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4C03A"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4AD9E702" wp14:editId="24800581">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5F6BA8" w14:textId="77777777" w:rsidR="008D7A7D" w:rsidRPr="0093723A" w:rsidRDefault="008D7A7D" w:rsidP="00E65F5D">
      <w:pPr>
        <w:rPr>
          <w:rFonts w:ascii="Arial" w:hAnsi="Arial" w:cs="Arial"/>
          <w:szCs w:val="22"/>
        </w:rPr>
      </w:pPr>
    </w:p>
    <w:p w14:paraId="63B1DCE1" w14:textId="77777777" w:rsidR="00031189" w:rsidRPr="0093723A" w:rsidRDefault="00031189" w:rsidP="00E65F5D">
      <w:pPr>
        <w:jc w:val="both"/>
        <w:rPr>
          <w:rFonts w:ascii="Arial" w:hAnsi="Arial" w:cs="Arial"/>
          <w:szCs w:val="22"/>
        </w:rPr>
      </w:pPr>
    </w:p>
    <w:p w14:paraId="39737D34" w14:textId="77777777" w:rsidR="00031189" w:rsidRPr="0093723A" w:rsidRDefault="00031189" w:rsidP="00E65F5D">
      <w:pPr>
        <w:jc w:val="both"/>
        <w:rPr>
          <w:rFonts w:ascii="Arial" w:hAnsi="Arial" w:cs="Arial"/>
          <w:szCs w:val="22"/>
        </w:rPr>
      </w:pPr>
    </w:p>
    <w:p w14:paraId="1E970916" w14:textId="77777777" w:rsidR="00031189" w:rsidRPr="0093723A" w:rsidRDefault="00031189" w:rsidP="00E65F5D">
      <w:pPr>
        <w:jc w:val="both"/>
        <w:rPr>
          <w:rFonts w:ascii="Arial" w:hAnsi="Arial" w:cs="Arial"/>
          <w:szCs w:val="22"/>
        </w:rPr>
      </w:pPr>
    </w:p>
    <w:p w14:paraId="234458A0" w14:textId="77777777" w:rsidR="00031189" w:rsidRPr="0093723A" w:rsidRDefault="00031189" w:rsidP="00E65F5D">
      <w:pPr>
        <w:jc w:val="both"/>
        <w:rPr>
          <w:rFonts w:ascii="Arial" w:hAnsi="Arial" w:cs="Arial"/>
          <w:szCs w:val="22"/>
        </w:rPr>
      </w:pPr>
    </w:p>
    <w:p w14:paraId="1008BE7B" w14:textId="77777777" w:rsidR="00031189" w:rsidRPr="0093723A" w:rsidRDefault="00031189" w:rsidP="00E65F5D">
      <w:pPr>
        <w:jc w:val="both"/>
        <w:rPr>
          <w:rFonts w:ascii="Arial" w:hAnsi="Arial" w:cs="Arial"/>
          <w:szCs w:val="22"/>
        </w:rPr>
      </w:pPr>
    </w:p>
    <w:p w14:paraId="3A802BAE" w14:textId="77777777" w:rsidR="000A352F" w:rsidRPr="0093723A" w:rsidRDefault="000A352F" w:rsidP="00E65F5D">
      <w:pPr>
        <w:jc w:val="both"/>
        <w:rPr>
          <w:rFonts w:ascii="Arial" w:hAnsi="Arial" w:cs="Arial"/>
          <w:szCs w:val="22"/>
        </w:rPr>
      </w:pPr>
    </w:p>
    <w:p w14:paraId="6218987C" w14:textId="77777777" w:rsidR="008113C3" w:rsidRPr="0093723A" w:rsidRDefault="008113C3" w:rsidP="00E65F5D">
      <w:pPr>
        <w:jc w:val="both"/>
        <w:rPr>
          <w:rFonts w:ascii="Arial" w:hAnsi="Arial" w:cs="Arial"/>
          <w:szCs w:val="22"/>
        </w:rPr>
      </w:pPr>
    </w:p>
    <w:p w14:paraId="649ECAED" w14:textId="77777777" w:rsidR="008113C3" w:rsidRPr="0093723A" w:rsidRDefault="008113C3" w:rsidP="00E65F5D">
      <w:pPr>
        <w:jc w:val="both"/>
        <w:rPr>
          <w:rFonts w:ascii="Arial" w:hAnsi="Arial" w:cs="Arial"/>
          <w:szCs w:val="22"/>
        </w:rPr>
      </w:pPr>
    </w:p>
    <w:p w14:paraId="3ADBC5EE" w14:textId="2B885BB3"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Pr="0093723A">
        <w:rPr>
          <w:rFonts w:ascii="Arial" w:hAnsi="Arial" w:cs="Arial"/>
          <w:szCs w:val="22"/>
        </w:rPr>
        <w:tab/>
      </w:r>
      <w:r w:rsidR="00F42B36" w:rsidRPr="00F42B36">
        <w:rPr>
          <w:rFonts w:ascii="Arial" w:hAnsi="Arial" w:cs="Arial"/>
          <w:szCs w:val="22"/>
        </w:rPr>
        <w:t>ENVWLB00604C</w:t>
      </w:r>
    </w:p>
    <w:p w14:paraId="1C452184"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23238791" w14:textId="77777777" w:rsidR="00031189" w:rsidRPr="0093723A" w:rsidRDefault="00031189" w:rsidP="00E65F5D">
      <w:pPr>
        <w:jc w:val="both"/>
        <w:rPr>
          <w:rFonts w:ascii="Arial" w:hAnsi="Arial" w:cs="Arial"/>
          <w:szCs w:val="22"/>
        </w:rPr>
      </w:pPr>
    </w:p>
    <w:p w14:paraId="25148B83" w14:textId="4E8C3AB5"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F42B36">
        <w:rPr>
          <w:rFonts w:ascii="Arial" w:hAnsi="Arial" w:cs="Arial"/>
          <w:szCs w:val="22"/>
        </w:rPr>
        <w:t>2</w:t>
      </w:r>
      <w:r w:rsidR="00C76FCC">
        <w:rPr>
          <w:rFonts w:ascii="Arial" w:hAnsi="Arial" w:cs="Arial"/>
          <w:szCs w:val="22"/>
        </w:rPr>
        <w:t>5</w:t>
      </w:r>
      <w:r w:rsidR="001C3ECB">
        <w:rPr>
          <w:rFonts w:ascii="Arial" w:hAnsi="Arial" w:cs="Arial"/>
          <w:szCs w:val="22"/>
        </w:rPr>
        <w:t xml:space="preserve"> </w:t>
      </w:r>
      <w:r w:rsidR="00F42B36">
        <w:rPr>
          <w:rFonts w:ascii="Arial" w:hAnsi="Arial" w:cs="Arial"/>
          <w:szCs w:val="22"/>
        </w:rPr>
        <w:t>January</w:t>
      </w:r>
      <w:r w:rsidR="001C3ECB">
        <w:rPr>
          <w:rFonts w:ascii="Arial" w:hAnsi="Arial" w:cs="Arial"/>
          <w:szCs w:val="22"/>
        </w:rPr>
        <w:t xml:space="preserve"> 20</w:t>
      </w:r>
      <w:r w:rsidR="009A43EC">
        <w:rPr>
          <w:rFonts w:ascii="Arial" w:hAnsi="Arial" w:cs="Arial"/>
          <w:szCs w:val="22"/>
        </w:rPr>
        <w:t>2</w:t>
      </w:r>
      <w:r w:rsidR="00F42B36">
        <w:rPr>
          <w:rFonts w:ascii="Arial" w:hAnsi="Arial" w:cs="Arial"/>
          <w:szCs w:val="22"/>
        </w:rPr>
        <w:t>3</w:t>
      </w:r>
    </w:p>
    <w:p w14:paraId="2038DF28" w14:textId="77777777" w:rsidR="00031189" w:rsidRPr="0093723A" w:rsidRDefault="00031189" w:rsidP="00E65F5D">
      <w:pPr>
        <w:jc w:val="both"/>
        <w:rPr>
          <w:rFonts w:ascii="Arial" w:hAnsi="Arial" w:cs="Arial"/>
          <w:szCs w:val="22"/>
        </w:rPr>
      </w:pPr>
    </w:p>
    <w:p w14:paraId="40D5CEB5" w14:textId="77777777" w:rsidR="00031189" w:rsidRPr="00B639D8" w:rsidRDefault="00031189" w:rsidP="00E65F5D">
      <w:pPr>
        <w:jc w:val="both"/>
        <w:rPr>
          <w:rFonts w:ascii="Arial" w:hAnsi="Arial" w:cs="Arial"/>
          <w:szCs w:val="22"/>
        </w:rPr>
      </w:pPr>
    </w:p>
    <w:p w14:paraId="6567D30A" w14:textId="77777777" w:rsidR="00031189" w:rsidRPr="00B639D8" w:rsidRDefault="00AB6556" w:rsidP="00E65F5D">
      <w:pPr>
        <w:jc w:val="both"/>
        <w:rPr>
          <w:rFonts w:ascii="Arial" w:hAnsi="Arial" w:cs="Arial"/>
          <w:szCs w:val="22"/>
        </w:rPr>
      </w:pPr>
      <w:r w:rsidRPr="00B639D8">
        <w:rPr>
          <w:rFonts w:ascii="Arial" w:hAnsi="Arial" w:cs="Arial"/>
          <w:szCs w:val="22"/>
        </w:rPr>
        <w:t xml:space="preserve">Dear </w:t>
      </w:r>
      <w:r w:rsidR="00B639D8" w:rsidRPr="00B639D8">
        <w:rPr>
          <w:rFonts w:ascii="Arial" w:hAnsi="Arial" w:cs="Arial"/>
          <w:szCs w:val="22"/>
        </w:rPr>
        <w:t>Sirs</w:t>
      </w:r>
    </w:p>
    <w:p w14:paraId="5B1805F1" w14:textId="77777777" w:rsidR="00031189" w:rsidRPr="0093723A" w:rsidRDefault="00031189" w:rsidP="00E65F5D">
      <w:pPr>
        <w:jc w:val="both"/>
        <w:rPr>
          <w:rFonts w:ascii="Arial" w:hAnsi="Arial" w:cs="Arial"/>
          <w:szCs w:val="22"/>
        </w:rPr>
      </w:pPr>
    </w:p>
    <w:p w14:paraId="43A8CA30" w14:textId="3BEB28CF"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F42B36" w:rsidRPr="00F42B36">
        <w:rPr>
          <w:rFonts w:ascii="Arial" w:hAnsi="Arial" w:cs="Arial"/>
          <w:b/>
          <w:szCs w:val="22"/>
        </w:rPr>
        <w:t>ENVWLB00604C</w:t>
      </w:r>
    </w:p>
    <w:p w14:paraId="3D6172E6" w14:textId="58251F56"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F42B36" w:rsidRPr="00F42B36">
        <w:rPr>
          <w:rFonts w:ascii="Arial" w:hAnsi="Arial" w:cs="Arial"/>
          <w:b/>
          <w:szCs w:val="22"/>
        </w:rPr>
        <w:t>N</w:t>
      </w:r>
      <w:r w:rsidR="00F42B36">
        <w:rPr>
          <w:rFonts w:ascii="Arial" w:hAnsi="Arial" w:cs="Arial"/>
          <w:b/>
          <w:szCs w:val="22"/>
        </w:rPr>
        <w:t xml:space="preserve">ature-based </w:t>
      </w:r>
      <w:r w:rsidR="00F42B36" w:rsidRPr="00F42B36">
        <w:rPr>
          <w:rFonts w:ascii="Arial" w:hAnsi="Arial" w:cs="Arial"/>
          <w:b/>
          <w:szCs w:val="22"/>
        </w:rPr>
        <w:t>S</w:t>
      </w:r>
      <w:r w:rsidR="00F42B36">
        <w:rPr>
          <w:rFonts w:ascii="Arial" w:hAnsi="Arial" w:cs="Arial"/>
          <w:b/>
          <w:szCs w:val="22"/>
        </w:rPr>
        <w:t>olutions</w:t>
      </w:r>
      <w:r w:rsidR="00F42B36" w:rsidRPr="00F42B36">
        <w:rPr>
          <w:rFonts w:ascii="Arial" w:hAnsi="Arial" w:cs="Arial"/>
          <w:b/>
          <w:szCs w:val="22"/>
        </w:rPr>
        <w:t xml:space="preserve"> Monitoring Equipment</w:t>
      </w:r>
    </w:p>
    <w:p w14:paraId="5E81A4C4" w14:textId="77777777" w:rsidR="00031189" w:rsidRPr="0093723A" w:rsidRDefault="00031189" w:rsidP="00E65F5D">
      <w:pPr>
        <w:ind w:left="720" w:hanging="720"/>
        <w:jc w:val="both"/>
        <w:rPr>
          <w:rFonts w:ascii="Arial" w:hAnsi="Arial" w:cs="Arial"/>
          <w:szCs w:val="22"/>
        </w:rPr>
      </w:pPr>
    </w:p>
    <w:p w14:paraId="2E9ACA6C"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03545533" w14:textId="77777777" w:rsidR="00050B8F" w:rsidRDefault="00050B8F" w:rsidP="00E65F5D">
      <w:pPr>
        <w:rPr>
          <w:rFonts w:ascii="Arial" w:hAnsi="Arial" w:cs="Arial"/>
          <w:szCs w:val="22"/>
        </w:rPr>
      </w:pPr>
    </w:p>
    <w:p w14:paraId="55552F56"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4005DDB9" w14:textId="77777777" w:rsidR="00031189" w:rsidRPr="0093723A" w:rsidRDefault="00031189" w:rsidP="00E65F5D">
      <w:pPr>
        <w:rPr>
          <w:rFonts w:ascii="Arial" w:hAnsi="Arial" w:cs="Arial"/>
          <w:szCs w:val="22"/>
        </w:rPr>
      </w:pPr>
    </w:p>
    <w:p w14:paraId="3C17C6C4" w14:textId="2CC3D3A9" w:rsidR="001C3ECB" w:rsidRDefault="00031189" w:rsidP="00E65F5D">
      <w:pPr>
        <w:rPr>
          <w:rFonts w:ascii="Arial" w:hAnsi="Arial" w:cs="Arial"/>
          <w:color w:val="FF0000"/>
          <w:szCs w:val="22"/>
        </w:rPr>
      </w:pPr>
      <w:r w:rsidRPr="0093723A">
        <w:rPr>
          <w:rFonts w:ascii="Arial" w:hAnsi="Arial" w:cs="Arial"/>
          <w:szCs w:val="22"/>
        </w:rPr>
        <w:t xml:space="preserve">Your response should be returned to the following email address by </w:t>
      </w:r>
      <w:r w:rsidR="00B639D8">
        <w:rPr>
          <w:rFonts w:ascii="Arial" w:hAnsi="Arial" w:cs="Arial"/>
          <w:szCs w:val="22"/>
        </w:rPr>
        <w:t xml:space="preserve">midday </w:t>
      </w:r>
      <w:r w:rsidR="001A41F9">
        <w:rPr>
          <w:rFonts w:ascii="Arial" w:hAnsi="Arial" w:cs="Arial"/>
          <w:szCs w:val="22"/>
        </w:rPr>
        <w:t>8</w:t>
      </w:r>
      <w:r w:rsidR="00F42B36">
        <w:rPr>
          <w:rFonts w:ascii="Arial" w:hAnsi="Arial" w:cs="Arial"/>
          <w:szCs w:val="22"/>
        </w:rPr>
        <w:t>th</w:t>
      </w:r>
      <w:r w:rsidR="00AB4BE1">
        <w:rPr>
          <w:rFonts w:ascii="Arial" w:hAnsi="Arial" w:cs="Arial"/>
          <w:szCs w:val="22"/>
        </w:rPr>
        <w:t xml:space="preserve"> </w:t>
      </w:r>
      <w:r w:rsidR="000E19F1">
        <w:rPr>
          <w:rFonts w:ascii="Arial" w:hAnsi="Arial" w:cs="Arial"/>
          <w:szCs w:val="22"/>
        </w:rPr>
        <w:t>February</w:t>
      </w:r>
      <w:r w:rsidR="009A43EC">
        <w:rPr>
          <w:rFonts w:ascii="Arial" w:hAnsi="Arial" w:cs="Arial"/>
          <w:szCs w:val="22"/>
        </w:rPr>
        <w:t xml:space="preserve"> 202</w:t>
      </w:r>
      <w:r w:rsidR="00F42B36">
        <w:rPr>
          <w:rFonts w:ascii="Arial" w:hAnsi="Arial" w:cs="Arial"/>
          <w:szCs w:val="22"/>
        </w:rPr>
        <w:t>3</w:t>
      </w:r>
      <w:r w:rsidR="00B639D8">
        <w:rPr>
          <w:rFonts w:ascii="Arial" w:hAnsi="Arial" w:cs="Arial"/>
          <w:szCs w:val="22"/>
        </w:rPr>
        <w:t xml:space="preserve"> – please include “</w:t>
      </w:r>
      <w:r w:rsidR="00F42B36" w:rsidRPr="00F42B36">
        <w:rPr>
          <w:rFonts w:ascii="Arial" w:hAnsi="Arial" w:cs="Arial"/>
          <w:szCs w:val="22"/>
        </w:rPr>
        <w:t>Nature-based Solutions Monitoring Equipment</w:t>
      </w:r>
      <w:r w:rsidR="00B639D8">
        <w:rPr>
          <w:rFonts w:ascii="Arial" w:hAnsi="Arial" w:cs="Arial"/>
          <w:szCs w:val="22"/>
        </w:rPr>
        <w:t>” within the subject title</w:t>
      </w:r>
      <w:r w:rsidR="001C3ECB">
        <w:rPr>
          <w:rFonts w:ascii="Arial" w:hAnsi="Arial" w:cs="Arial"/>
          <w:szCs w:val="22"/>
        </w:rPr>
        <w:t>.</w:t>
      </w:r>
      <w:r w:rsidR="001C3ECB">
        <w:rPr>
          <w:rFonts w:ascii="Arial" w:hAnsi="Arial" w:cs="Arial"/>
          <w:color w:val="FF0000"/>
          <w:szCs w:val="22"/>
        </w:rPr>
        <w:t xml:space="preserve"> </w:t>
      </w:r>
    </w:p>
    <w:p w14:paraId="77312EC2" w14:textId="77777777" w:rsidR="001C3ECB" w:rsidRDefault="001C3ECB" w:rsidP="00E65F5D">
      <w:pPr>
        <w:rPr>
          <w:rFonts w:ascii="Arial" w:hAnsi="Arial" w:cs="Arial"/>
          <w:color w:val="FF0000"/>
          <w:szCs w:val="22"/>
        </w:rPr>
      </w:pPr>
    </w:p>
    <w:p w14:paraId="34DBB559" w14:textId="20D5433A" w:rsidR="007D26D8" w:rsidRDefault="001C3ECB" w:rsidP="00E65F5D">
      <w:pPr>
        <w:rPr>
          <w:rFonts w:ascii="Arial" w:hAnsi="Arial" w:cs="Arial"/>
          <w:szCs w:val="22"/>
        </w:rPr>
      </w:pPr>
      <w:r w:rsidRPr="001C3ECB">
        <w:rPr>
          <w:rFonts w:ascii="Arial" w:hAnsi="Arial" w:cs="Arial"/>
          <w:szCs w:val="22"/>
        </w:rPr>
        <w:t>Email</w:t>
      </w:r>
      <w:r w:rsidRPr="001C3ECB">
        <w:rPr>
          <w:rFonts w:ascii="Arial" w:hAnsi="Arial" w:cs="Arial"/>
          <w:szCs w:val="22"/>
        </w:rPr>
        <w:tab/>
      </w:r>
      <w:hyperlink r:id="rId9" w:history="1">
        <w:r w:rsidR="00F42B36" w:rsidRPr="00FE6C63">
          <w:rPr>
            <w:rStyle w:val="Hyperlink"/>
            <w:rFonts w:ascii="Arial" w:hAnsi="Arial" w:cs="Arial"/>
            <w:szCs w:val="22"/>
          </w:rPr>
          <w:t>sean.arnott@environment-agency.gov.uk</w:t>
        </w:r>
      </w:hyperlink>
    </w:p>
    <w:p w14:paraId="6BC8EE52" w14:textId="77777777" w:rsidR="00031189" w:rsidRPr="0093723A" w:rsidRDefault="00031189" w:rsidP="00E65F5D">
      <w:pPr>
        <w:rPr>
          <w:rFonts w:ascii="Arial" w:hAnsi="Arial" w:cs="Arial"/>
          <w:szCs w:val="22"/>
        </w:rPr>
      </w:pPr>
    </w:p>
    <w:p w14:paraId="166BBB93"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3E07AC93" w14:textId="77777777" w:rsidR="00031189" w:rsidRPr="0093723A" w:rsidRDefault="00031189" w:rsidP="00E65F5D">
      <w:pPr>
        <w:rPr>
          <w:rFonts w:ascii="Arial" w:hAnsi="Arial" w:cs="Arial"/>
          <w:szCs w:val="22"/>
        </w:rPr>
      </w:pPr>
    </w:p>
    <w:p w14:paraId="477469C1"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5809EF99" w14:textId="77777777" w:rsidR="00031189" w:rsidRPr="0093723A" w:rsidRDefault="00031189" w:rsidP="00E65F5D">
      <w:pPr>
        <w:rPr>
          <w:rFonts w:ascii="Arial" w:hAnsi="Arial" w:cs="Arial"/>
          <w:szCs w:val="22"/>
        </w:rPr>
      </w:pPr>
    </w:p>
    <w:p w14:paraId="10399C4C"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516974C7" w14:textId="77777777" w:rsidR="00031189" w:rsidRPr="00103E1F" w:rsidRDefault="00031189" w:rsidP="00E65F5D">
      <w:pPr>
        <w:jc w:val="both"/>
        <w:rPr>
          <w:rFonts w:ascii="Arial" w:hAnsi="Arial" w:cs="Arial"/>
          <w:szCs w:val="22"/>
        </w:rPr>
      </w:pPr>
    </w:p>
    <w:p w14:paraId="55B1DD18" w14:textId="7A096321" w:rsidR="00031189" w:rsidRPr="00103E1F" w:rsidRDefault="00F42B36" w:rsidP="00E65F5D">
      <w:pPr>
        <w:ind w:left="720" w:hanging="720"/>
        <w:jc w:val="both"/>
        <w:rPr>
          <w:rFonts w:ascii="Arial" w:hAnsi="Arial" w:cs="Arial"/>
          <w:szCs w:val="22"/>
        </w:rPr>
      </w:pPr>
      <w:r>
        <w:rPr>
          <w:rFonts w:ascii="Arial" w:hAnsi="Arial" w:cs="Arial"/>
          <w:szCs w:val="22"/>
        </w:rPr>
        <w:t>Sean Arnott</w:t>
      </w:r>
    </w:p>
    <w:p w14:paraId="237BC3A7" w14:textId="0A1EA08F" w:rsidR="00031189" w:rsidRPr="00103E1F" w:rsidRDefault="00F42B36" w:rsidP="00E65F5D">
      <w:pPr>
        <w:ind w:left="720" w:hanging="720"/>
        <w:jc w:val="both"/>
        <w:rPr>
          <w:rFonts w:ascii="Arial" w:hAnsi="Arial" w:cs="Arial"/>
          <w:szCs w:val="22"/>
        </w:rPr>
      </w:pPr>
      <w:r>
        <w:rPr>
          <w:rFonts w:ascii="Arial" w:hAnsi="Arial" w:cs="Arial"/>
          <w:szCs w:val="22"/>
        </w:rPr>
        <w:t>Technical Specialist</w:t>
      </w:r>
      <w:r w:rsidR="00B639D8" w:rsidRPr="00103E1F">
        <w:rPr>
          <w:rFonts w:ascii="Arial" w:hAnsi="Arial" w:cs="Arial"/>
          <w:szCs w:val="22"/>
        </w:rPr>
        <w:t xml:space="preserve"> – Groundwater Resources</w:t>
      </w:r>
    </w:p>
    <w:p w14:paraId="5E0DA0A7" w14:textId="77777777" w:rsidR="00031189" w:rsidRPr="0093723A" w:rsidRDefault="00031189" w:rsidP="00E65F5D">
      <w:pPr>
        <w:ind w:left="720" w:hanging="720"/>
        <w:jc w:val="both"/>
        <w:rPr>
          <w:rFonts w:ascii="Arial" w:hAnsi="Arial" w:cs="Arial"/>
          <w:color w:val="0000FF"/>
          <w:szCs w:val="22"/>
        </w:rPr>
      </w:pPr>
    </w:p>
    <w:p w14:paraId="612E734A" w14:textId="215B7EBF" w:rsidR="00031189" w:rsidRPr="00103E1F" w:rsidRDefault="00031189" w:rsidP="00F42B36">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hyperlink r:id="rId10" w:history="1">
        <w:r w:rsidR="00F42B36" w:rsidRPr="00FE6C63">
          <w:rPr>
            <w:rStyle w:val="Hyperlink"/>
            <w:rFonts w:ascii="Arial" w:hAnsi="Arial" w:cs="Arial"/>
            <w:szCs w:val="22"/>
          </w:rPr>
          <w:t>sean.arnott@environment-agency.gov.uk</w:t>
        </w:r>
      </w:hyperlink>
    </w:p>
    <w:p w14:paraId="4E09D34B" w14:textId="1DEDD90F" w:rsidR="00103E1F" w:rsidRPr="00103E1F" w:rsidRDefault="00103E1F" w:rsidP="00103E1F">
      <w:pPr>
        <w:jc w:val="both"/>
        <w:rPr>
          <w:rFonts w:ascii="Arial" w:hAnsi="Arial" w:cs="Arial"/>
          <w:szCs w:val="22"/>
        </w:rPr>
      </w:pPr>
      <w:r w:rsidRPr="00103E1F">
        <w:rPr>
          <w:rFonts w:ascii="Arial" w:hAnsi="Arial" w:cs="Arial"/>
          <w:szCs w:val="22"/>
        </w:rPr>
        <w:t>Mobile:</w:t>
      </w:r>
      <w:r w:rsidRPr="00103E1F">
        <w:rPr>
          <w:rFonts w:ascii="Arial" w:hAnsi="Arial" w:cs="Arial"/>
          <w:szCs w:val="22"/>
        </w:rPr>
        <w:tab/>
        <w:t>07</w:t>
      </w:r>
      <w:r w:rsidR="0049232E">
        <w:rPr>
          <w:rFonts w:ascii="Arial" w:hAnsi="Arial" w:cs="Arial"/>
          <w:szCs w:val="22"/>
        </w:rPr>
        <w:t>776463585</w:t>
      </w:r>
    </w:p>
    <w:p w14:paraId="72045385" w14:textId="77777777" w:rsidR="00031189" w:rsidRPr="00103E1F" w:rsidRDefault="00031189" w:rsidP="001A41F9">
      <w:pPr>
        <w:jc w:val="both"/>
        <w:rPr>
          <w:rFonts w:ascii="Arial" w:hAnsi="Arial" w:cs="Arial"/>
          <w:szCs w:val="22"/>
        </w:rPr>
      </w:pPr>
    </w:p>
    <w:p w14:paraId="2B0514D9" w14:textId="5467C971" w:rsidR="00031189" w:rsidRPr="00103E1F" w:rsidRDefault="00031189" w:rsidP="00103E1F">
      <w:pPr>
        <w:jc w:val="both"/>
        <w:rPr>
          <w:rFonts w:ascii="Arial" w:hAnsi="Arial" w:cs="Arial"/>
          <w:szCs w:val="22"/>
        </w:rPr>
      </w:pPr>
      <w:r w:rsidRPr="00103E1F">
        <w:rPr>
          <w:rFonts w:ascii="Arial" w:hAnsi="Arial" w:cs="Arial"/>
          <w:b/>
          <w:szCs w:val="22"/>
        </w:rPr>
        <w:t>The Environment Agency</w:t>
      </w:r>
      <w:r w:rsidRPr="00103E1F">
        <w:rPr>
          <w:rFonts w:ascii="Arial" w:hAnsi="Arial" w:cs="Arial"/>
          <w:szCs w:val="22"/>
        </w:rPr>
        <w:t xml:space="preserve">, </w:t>
      </w:r>
      <w:r w:rsidR="00F42B36" w:rsidRPr="00F42B36">
        <w:rPr>
          <w:rFonts w:ascii="Arial" w:hAnsi="Arial" w:cs="Arial"/>
          <w:szCs w:val="22"/>
        </w:rPr>
        <w:t>Manley House</w:t>
      </w:r>
      <w:r w:rsidR="00F42B36">
        <w:rPr>
          <w:rFonts w:ascii="Arial" w:hAnsi="Arial" w:cs="Arial"/>
          <w:szCs w:val="22"/>
        </w:rPr>
        <w:t>,</w:t>
      </w:r>
      <w:r w:rsidR="00F42B36" w:rsidRPr="00F42B36">
        <w:rPr>
          <w:rFonts w:ascii="Arial" w:hAnsi="Arial" w:cs="Arial"/>
          <w:szCs w:val="22"/>
        </w:rPr>
        <w:t xml:space="preserve"> Kestrel Way</w:t>
      </w:r>
      <w:r w:rsidR="00F42B36">
        <w:rPr>
          <w:rFonts w:ascii="Arial" w:hAnsi="Arial" w:cs="Arial"/>
          <w:szCs w:val="22"/>
        </w:rPr>
        <w:t>,</w:t>
      </w:r>
      <w:r w:rsidR="00F42B36" w:rsidRPr="00F42B36">
        <w:rPr>
          <w:rFonts w:ascii="Arial" w:hAnsi="Arial" w:cs="Arial"/>
          <w:szCs w:val="22"/>
        </w:rPr>
        <w:t xml:space="preserve"> Exeter</w:t>
      </w:r>
      <w:r w:rsidR="00F42B36">
        <w:rPr>
          <w:rFonts w:ascii="Arial" w:hAnsi="Arial" w:cs="Arial"/>
          <w:szCs w:val="22"/>
        </w:rPr>
        <w:t>,</w:t>
      </w:r>
      <w:r w:rsidR="00F42B36" w:rsidRPr="00F42B36">
        <w:rPr>
          <w:rFonts w:ascii="Arial" w:hAnsi="Arial" w:cs="Arial"/>
          <w:szCs w:val="22"/>
        </w:rPr>
        <w:t xml:space="preserve"> EX2 7LQ</w:t>
      </w:r>
    </w:p>
    <w:p w14:paraId="7CFD824C" w14:textId="77777777" w:rsidR="00031189" w:rsidRPr="0093723A" w:rsidRDefault="00031189" w:rsidP="00E65F5D">
      <w:pPr>
        <w:jc w:val="both"/>
        <w:rPr>
          <w:rFonts w:ascii="Arial" w:hAnsi="Arial" w:cs="Arial"/>
          <w:b/>
          <w:szCs w:val="22"/>
        </w:rPr>
      </w:pPr>
    </w:p>
    <w:p w14:paraId="247CAA07" w14:textId="77777777" w:rsidR="00FE42D1" w:rsidRPr="0093723A" w:rsidRDefault="00FE42D1" w:rsidP="00E65F5D">
      <w:pPr>
        <w:jc w:val="both"/>
        <w:rPr>
          <w:rFonts w:ascii="Arial" w:hAnsi="Arial" w:cs="Arial"/>
          <w:b/>
          <w:szCs w:val="22"/>
        </w:rPr>
      </w:pPr>
    </w:p>
    <w:p w14:paraId="5D93914D" w14:textId="77777777" w:rsidR="00050B8F" w:rsidRPr="000878DD" w:rsidRDefault="00FE42D1" w:rsidP="000E2447">
      <w:pPr>
        <w:pStyle w:val="Heading1"/>
        <w:numPr>
          <w:ilvl w:val="0"/>
          <w:numId w:val="0"/>
        </w:numPr>
        <w:jc w:val="center"/>
        <w:rPr>
          <w:color w:val="FF0000"/>
        </w:rPr>
      </w:pPr>
      <w:r w:rsidRPr="0093723A">
        <w:rPr>
          <w:szCs w:val="22"/>
        </w:rPr>
        <w:br w:type="page"/>
      </w:r>
      <w:r w:rsidR="000878DD" w:rsidRPr="00DD5399">
        <w:lastRenderedPageBreak/>
        <w:t>Request for Quot</w:t>
      </w:r>
      <w:r w:rsidR="00B94CDD" w:rsidRPr="00DD5399">
        <w:t>ation</w:t>
      </w:r>
    </w:p>
    <w:p w14:paraId="013A311C" w14:textId="5FA27795"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F42B36" w:rsidRPr="00F42B36">
        <w:rPr>
          <w:rFonts w:ascii="Arial" w:hAnsi="Arial" w:cs="Arial"/>
          <w:b/>
          <w:szCs w:val="22"/>
        </w:rPr>
        <w:t>ENVWLB00604C</w:t>
      </w:r>
    </w:p>
    <w:p w14:paraId="6E919710" w14:textId="37CD05B3" w:rsidR="005700D8"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F42B36" w:rsidRPr="00F42B36">
        <w:rPr>
          <w:rFonts w:ascii="Arial" w:hAnsi="Arial" w:cs="Arial"/>
          <w:b/>
          <w:szCs w:val="22"/>
        </w:rPr>
        <w:t>N</w:t>
      </w:r>
      <w:r w:rsidR="00F42B36">
        <w:rPr>
          <w:rFonts w:ascii="Arial" w:hAnsi="Arial" w:cs="Arial"/>
          <w:b/>
          <w:szCs w:val="22"/>
        </w:rPr>
        <w:t xml:space="preserve">ature-based </w:t>
      </w:r>
      <w:r w:rsidR="00F42B36" w:rsidRPr="00F42B36">
        <w:rPr>
          <w:rFonts w:ascii="Arial" w:hAnsi="Arial" w:cs="Arial"/>
          <w:b/>
          <w:szCs w:val="22"/>
        </w:rPr>
        <w:t>S</w:t>
      </w:r>
      <w:r w:rsidR="00F42B36">
        <w:rPr>
          <w:rFonts w:ascii="Arial" w:hAnsi="Arial" w:cs="Arial"/>
          <w:b/>
          <w:szCs w:val="22"/>
        </w:rPr>
        <w:t>olutions</w:t>
      </w:r>
      <w:r w:rsidR="00F42B36" w:rsidRPr="00F42B36">
        <w:rPr>
          <w:rFonts w:ascii="Arial" w:hAnsi="Arial" w:cs="Arial"/>
          <w:b/>
          <w:szCs w:val="22"/>
        </w:rPr>
        <w:t xml:space="preserve"> Monitoring Equipment</w:t>
      </w:r>
    </w:p>
    <w:p w14:paraId="4F6067B0" w14:textId="77777777" w:rsidR="00F42B36" w:rsidRPr="0093723A" w:rsidRDefault="00F42B36" w:rsidP="00E65F5D">
      <w:pPr>
        <w:jc w:val="both"/>
        <w:rPr>
          <w:rFonts w:ascii="Arial" w:hAnsi="Arial" w:cs="Arial"/>
          <w:szCs w:val="22"/>
        </w:rPr>
      </w:pPr>
    </w:p>
    <w:p w14:paraId="625D228E" w14:textId="77777777" w:rsidR="003014F2" w:rsidRPr="0093723A" w:rsidRDefault="003014F2" w:rsidP="000E2447">
      <w:pPr>
        <w:pStyle w:val="Heading2"/>
        <w:numPr>
          <w:ilvl w:val="0"/>
          <w:numId w:val="0"/>
        </w:numPr>
      </w:pPr>
      <w:r w:rsidRPr="0093723A">
        <w:t xml:space="preserve">Section 1 </w:t>
      </w:r>
    </w:p>
    <w:p w14:paraId="2A038CCF" w14:textId="77777777" w:rsidR="003014F2" w:rsidRPr="000E2447" w:rsidRDefault="003014F2" w:rsidP="00E65F5D">
      <w:pPr>
        <w:rPr>
          <w:rFonts w:ascii="Arial" w:hAnsi="Arial" w:cs="Arial"/>
          <w:b/>
        </w:rPr>
      </w:pPr>
    </w:p>
    <w:p w14:paraId="653DB844" w14:textId="77777777" w:rsidR="00491B79" w:rsidRPr="000E2447" w:rsidRDefault="00491B79" w:rsidP="000E2447">
      <w:pPr>
        <w:pStyle w:val="Heading3"/>
        <w:numPr>
          <w:ilvl w:val="0"/>
          <w:numId w:val="0"/>
        </w:numPr>
        <w:rPr>
          <w:rFonts w:ascii="Arial" w:hAnsi="Arial" w:cs="Arial"/>
          <w:sz w:val="20"/>
        </w:rPr>
      </w:pPr>
      <w:r w:rsidRPr="000E2447">
        <w:rPr>
          <w:rFonts w:ascii="Arial" w:hAnsi="Arial" w:cs="Arial"/>
          <w:sz w:val="20"/>
        </w:rPr>
        <w:t xml:space="preserve">Who is the Environment Agency? </w:t>
      </w:r>
    </w:p>
    <w:p w14:paraId="0BD2E518"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34AB7BC6" w14:textId="77777777" w:rsidR="00491B79" w:rsidRPr="0093723A" w:rsidRDefault="00491B79" w:rsidP="00E65F5D">
      <w:pPr>
        <w:widowControl w:val="0"/>
        <w:rPr>
          <w:rFonts w:ascii="Arial" w:hAnsi="Arial" w:cs="Arial"/>
          <w:szCs w:val="22"/>
        </w:rPr>
      </w:pPr>
    </w:p>
    <w:p w14:paraId="31B81B4B"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7EFBE735" w14:textId="77777777" w:rsidR="00491B79" w:rsidRPr="0093723A" w:rsidRDefault="00491B79" w:rsidP="00E65F5D">
      <w:pPr>
        <w:widowControl w:val="0"/>
        <w:rPr>
          <w:rFonts w:ascii="Arial" w:hAnsi="Arial" w:cs="Arial"/>
          <w:szCs w:val="22"/>
        </w:rPr>
      </w:pPr>
    </w:p>
    <w:p w14:paraId="20E1C9BA" w14:textId="77777777" w:rsidR="00491B79" w:rsidRPr="0093723A" w:rsidRDefault="00417C94" w:rsidP="00E65F5D">
      <w:pPr>
        <w:widowControl w:val="0"/>
        <w:rPr>
          <w:rFonts w:ascii="Arial" w:hAnsi="Arial" w:cs="Arial"/>
          <w:szCs w:val="22"/>
        </w:rPr>
      </w:pPr>
      <w:hyperlink r:id="rId11"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1104A696" w14:textId="77777777" w:rsidR="00491B79" w:rsidRPr="000E2447" w:rsidRDefault="00491B79" w:rsidP="00E65F5D">
      <w:pPr>
        <w:widowControl w:val="0"/>
        <w:rPr>
          <w:rFonts w:ascii="Arial" w:hAnsi="Arial" w:cs="Arial"/>
          <w:b/>
        </w:rPr>
      </w:pPr>
    </w:p>
    <w:p w14:paraId="7A777CF0" w14:textId="77777777" w:rsidR="00491B79" w:rsidRPr="000E2447" w:rsidRDefault="00491B79" w:rsidP="000E2447">
      <w:pPr>
        <w:pStyle w:val="Heading3"/>
        <w:numPr>
          <w:ilvl w:val="0"/>
          <w:numId w:val="0"/>
        </w:numPr>
        <w:rPr>
          <w:rFonts w:ascii="Arial" w:hAnsi="Arial" w:cs="Arial"/>
          <w:sz w:val="20"/>
        </w:rPr>
      </w:pPr>
      <w:r w:rsidRPr="000E2447">
        <w:rPr>
          <w:rFonts w:ascii="Arial" w:hAnsi="Arial" w:cs="Arial"/>
          <w:sz w:val="20"/>
        </w:rPr>
        <w:t>What do we spend our money on?</w:t>
      </w:r>
    </w:p>
    <w:p w14:paraId="55010915"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23C65B40" w14:textId="77777777" w:rsidR="00491B79" w:rsidRPr="0093723A" w:rsidRDefault="00491B79" w:rsidP="00E65F5D">
      <w:pPr>
        <w:widowControl w:val="0"/>
        <w:rPr>
          <w:rFonts w:ascii="Arial" w:hAnsi="Arial" w:cs="Arial"/>
          <w:szCs w:val="22"/>
        </w:rPr>
      </w:pPr>
    </w:p>
    <w:p w14:paraId="0BA759F4" w14:textId="77777777" w:rsidR="00491B79" w:rsidRPr="0093723A" w:rsidRDefault="00491B79" w:rsidP="00E82F41">
      <w:pPr>
        <w:widowControl w:val="0"/>
        <w:numPr>
          <w:ilvl w:val="0"/>
          <w:numId w:val="7"/>
        </w:numPr>
        <w:rPr>
          <w:rFonts w:ascii="Arial" w:hAnsi="Arial" w:cs="Arial"/>
          <w:szCs w:val="22"/>
        </w:rPr>
      </w:pPr>
      <w:r w:rsidRPr="0093723A">
        <w:rPr>
          <w:rFonts w:ascii="Arial" w:hAnsi="Arial" w:cs="Arial"/>
          <w:szCs w:val="22"/>
        </w:rPr>
        <w:t>Flood and Coastal Risk Management (design, construction and maintenance)</w:t>
      </w:r>
    </w:p>
    <w:p w14:paraId="2E32A5DB" w14:textId="77777777" w:rsidR="00491B79" w:rsidRPr="0093723A" w:rsidRDefault="00491B79" w:rsidP="00E82F41">
      <w:pPr>
        <w:widowControl w:val="0"/>
        <w:numPr>
          <w:ilvl w:val="0"/>
          <w:numId w:val="7"/>
        </w:numPr>
        <w:rPr>
          <w:rFonts w:ascii="Arial" w:hAnsi="Arial" w:cs="Arial"/>
          <w:szCs w:val="22"/>
        </w:rPr>
      </w:pPr>
      <w:r w:rsidRPr="0093723A">
        <w:rPr>
          <w:rFonts w:ascii="Arial" w:hAnsi="Arial" w:cs="Arial"/>
          <w:szCs w:val="22"/>
        </w:rPr>
        <w:t>ICT and Telecommunications</w:t>
      </w:r>
    </w:p>
    <w:p w14:paraId="68118F95" w14:textId="77777777" w:rsidR="00491B79" w:rsidRPr="0093723A" w:rsidRDefault="00491B79" w:rsidP="00E82F41">
      <w:pPr>
        <w:widowControl w:val="0"/>
        <w:numPr>
          <w:ilvl w:val="0"/>
          <w:numId w:val="7"/>
        </w:numPr>
        <w:rPr>
          <w:rFonts w:ascii="Arial" w:hAnsi="Arial" w:cs="Arial"/>
          <w:szCs w:val="22"/>
        </w:rPr>
      </w:pPr>
      <w:r w:rsidRPr="0093723A">
        <w:rPr>
          <w:rFonts w:ascii="Arial" w:hAnsi="Arial" w:cs="Arial"/>
          <w:szCs w:val="22"/>
        </w:rPr>
        <w:t>Vehicles and Plant</w:t>
      </w:r>
    </w:p>
    <w:p w14:paraId="04BE3CD8" w14:textId="77777777" w:rsidR="00491B79" w:rsidRPr="0093723A" w:rsidRDefault="00491B79" w:rsidP="00E82F41">
      <w:pPr>
        <w:widowControl w:val="0"/>
        <w:numPr>
          <w:ilvl w:val="0"/>
          <w:numId w:val="7"/>
        </w:numPr>
        <w:rPr>
          <w:rFonts w:ascii="Arial" w:hAnsi="Arial" w:cs="Arial"/>
          <w:szCs w:val="22"/>
        </w:rPr>
      </w:pPr>
      <w:r w:rsidRPr="0093723A">
        <w:rPr>
          <w:rFonts w:ascii="Arial" w:hAnsi="Arial" w:cs="Arial"/>
          <w:szCs w:val="22"/>
        </w:rPr>
        <w:t>Environmental Consultancy and Monitoring</w:t>
      </w:r>
    </w:p>
    <w:p w14:paraId="1130EBA9" w14:textId="77777777" w:rsidR="00491B79" w:rsidRPr="0093723A" w:rsidRDefault="00491B79" w:rsidP="00E82F41">
      <w:pPr>
        <w:widowControl w:val="0"/>
        <w:numPr>
          <w:ilvl w:val="0"/>
          <w:numId w:val="7"/>
        </w:numPr>
        <w:rPr>
          <w:rFonts w:ascii="Arial" w:hAnsi="Arial" w:cs="Arial"/>
          <w:szCs w:val="22"/>
        </w:rPr>
      </w:pPr>
      <w:r w:rsidRPr="0093723A">
        <w:rPr>
          <w:rFonts w:ascii="Arial" w:hAnsi="Arial" w:cs="Arial"/>
          <w:szCs w:val="22"/>
        </w:rPr>
        <w:t>Temporary Staff and Contractors</w:t>
      </w:r>
    </w:p>
    <w:p w14:paraId="1CCD66EC" w14:textId="77777777" w:rsidR="00491B79" w:rsidRPr="0093723A" w:rsidRDefault="00491B79" w:rsidP="00E82F41">
      <w:pPr>
        <w:widowControl w:val="0"/>
        <w:numPr>
          <w:ilvl w:val="0"/>
          <w:numId w:val="7"/>
        </w:numPr>
        <w:rPr>
          <w:rFonts w:ascii="Arial" w:hAnsi="Arial" w:cs="Arial"/>
          <w:szCs w:val="22"/>
        </w:rPr>
      </w:pPr>
      <w:r w:rsidRPr="0093723A">
        <w:rPr>
          <w:rFonts w:ascii="Arial" w:hAnsi="Arial" w:cs="Arial"/>
          <w:szCs w:val="22"/>
        </w:rPr>
        <w:t>Facilities Management, Energy and Utilities</w:t>
      </w:r>
    </w:p>
    <w:p w14:paraId="0EF22BE0" w14:textId="77777777" w:rsidR="00491B79" w:rsidRPr="0093723A" w:rsidRDefault="00491B79" w:rsidP="00E82F41">
      <w:pPr>
        <w:widowControl w:val="0"/>
        <w:numPr>
          <w:ilvl w:val="0"/>
          <w:numId w:val="7"/>
        </w:numPr>
        <w:rPr>
          <w:rFonts w:ascii="Arial" w:hAnsi="Arial" w:cs="Arial"/>
          <w:szCs w:val="22"/>
        </w:rPr>
      </w:pPr>
      <w:r w:rsidRPr="0093723A">
        <w:rPr>
          <w:rFonts w:ascii="Arial" w:hAnsi="Arial" w:cs="Arial"/>
          <w:szCs w:val="22"/>
        </w:rPr>
        <w:t>Flood Management and Water Related Services</w:t>
      </w:r>
    </w:p>
    <w:p w14:paraId="7B89F66E" w14:textId="77777777" w:rsidR="00491B79" w:rsidRPr="0093723A" w:rsidRDefault="00491B79" w:rsidP="00E65F5D">
      <w:pPr>
        <w:widowControl w:val="0"/>
        <w:rPr>
          <w:rFonts w:ascii="Arial" w:hAnsi="Arial" w:cs="Arial"/>
          <w:b/>
          <w:szCs w:val="22"/>
        </w:rPr>
      </w:pPr>
    </w:p>
    <w:p w14:paraId="76BFD3CB" w14:textId="77777777" w:rsidR="00491B79" w:rsidRPr="000E2447" w:rsidRDefault="00491B79" w:rsidP="000E2447">
      <w:pPr>
        <w:pStyle w:val="Heading3"/>
        <w:numPr>
          <w:ilvl w:val="0"/>
          <w:numId w:val="0"/>
        </w:numPr>
        <w:rPr>
          <w:rFonts w:ascii="Arial" w:hAnsi="Arial" w:cs="Arial"/>
          <w:sz w:val="20"/>
        </w:rPr>
      </w:pPr>
      <w:r w:rsidRPr="000E2447">
        <w:rPr>
          <w:rFonts w:ascii="Arial" w:hAnsi="Arial" w:cs="Arial"/>
          <w:sz w:val="20"/>
        </w:rPr>
        <w:t>What do we need from our suppliers?</w:t>
      </w:r>
    </w:p>
    <w:p w14:paraId="382CFA13"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308270F6" w14:textId="77777777" w:rsidR="00491B79" w:rsidRPr="0093723A" w:rsidRDefault="00491B79" w:rsidP="00E65F5D">
      <w:pPr>
        <w:widowControl w:val="0"/>
        <w:rPr>
          <w:rFonts w:ascii="Arial" w:hAnsi="Arial" w:cs="Arial"/>
          <w:szCs w:val="22"/>
        </w:rPr>
      </w:pPr>
    </w:p>
    <w:p w14:paraId="173460D7"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4F73D8EB" w14:textId="77777777" w:rsidR="00AD6F35" w:rsidRDefault="00AD6F35" w:rsidP="00E65F5D">
      <w:pPr>
        <w:widowControl w:val="0"/>
        <w:rPr>
          <w:rFonts w:ascii="Arial" w:hAnsi="Arial" w:cs="Arial"/>
          <w:szCs w:val="22"/>
        </w:rPr>
      </w:pPr>
    </w:p>
    <w:p w14:paraId="2A558DC8" w14:textId="77777777" w:rsidR="00491B79" w:rsidRPr="0093723A" w:rsidRDefault="00417C94" w:rsidP="00E65F5D">
      <w:pPr>
        <w:widowControl w:val="0"/>
        <w:rPr>
          <w:rFonts w:ascii="Arial" w:hAnsi="Arial" w:cs="Arial"/>
          <w:szCs w:val="22"/>
        </w:rPr>
      </w:pPr>
      <w:hyperlink r:id="rId12"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2F2D0667" w14:textId="77777777" w:rsidR="00A323E2" w:rsidRPr="0093723A" w:rsidRDefault="00A323E2" w:rsidP="00E65F5D">
      <w:pPr>
        <w:widowControl w:val="0"/>
        <w:rPr>
          <w:rFonts w:ascii="Arial" w:hAnsi="Arial" w:cs="Arial"/>
          <w:color w:val="8DB3E2"/>
          <w:szCs w:val="22"/>
        </w:rPr>
      </w:pPr>
    </w:p>
    <w:p w14:paraId="6D5B619A" w14:textId="77777777" w:rsidR="00491B79" w:rsidRPr="000E2447" w:rsidRDefault="00491B79" w:rsidP="000E2447">
      <w:pPr>
        <w:pStyle w:val="Heading3"/>
        <w:numPr>
          <w:ilvl w:val="0"/>
          <w:numId w:val="0"/>
        </w:numPr>
        <w:rPr>
          <w:rFonts w:ascii="Arial" w:hAnsi="Arial" w:cs="Arial"/>
          <w:sz w:val="20"/>
        </w:rPr>
      </w:pPr>
      <w:r w:rsidRPr="000E2447">
        <w:rPr>
          <w:rFonts w:ascii="Arial" w:hAnsi="Arial" w:cs="Arial"/>
          <w:sz w:val="20"/>
        </w:rPr>
        <w:lastRenderedPageBreak/>
        <w:t>Government changes and collaboration</w:t>
      </w:r>
    </w:p>
    <w:p w14:paraId="65BC3606"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00715F5F" w14:textId="77777777" w:rsidR="00491B79" w:rsidRPr="0093723A" w:rsidRDefault="00491B79" w:rsidP="00E65F5D">
      <w:pPr>
        <w:widowControl w:val="0"/>
        <w:rPr>
          <w:rFonts w:ascii="Arial" w:hAnsi="Arial" w:cs="Arial"/>
          <w:szCs w:val="22"/>
        </w:rPr>
      </w:pPr>
    </w:p>
    <w:p w14:paraId="1864752A" w14:textId="77777777" w:rsidR="00491B79" w:rsidRPr="0093723A" w:rsidRDefault="00417C94" w:rsidP="00E65F5D">
      <w:pPr>
        <w:widowControl w:val="0"/>
        <w:rPr>
          <w:rFonts w:ascii="Arial" w:hAnsi="Arial" w:cs="Arial"/>
          <w:szCs w:val="22"/>
        </w:rPr>
      </w:pPr>
      <w:hyperlink r:id="rId13"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60EF81D5" w14:textId="77777777" w:rsidR="00491B79" w:rsidRPr="0093723A" w:rsidRDefault="00491B79" w:rsidP="00E65F5D">
      <w:pPr>
        <w:widowControl w:val="0"/>
        <w:rPr>
          <w:rFonts w:ascii="Arial" w:hAnsi="Arial" w:cs="Arial"/>
          <w:szCs w:val="22"/>
        </w:rPr>
      </w:pPr>
    </w:p>
    <w:p w14:paraId="5F54A8D9"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4DDE7488" w14:textId="77777777" w:rsidR="00491B79" w:rsidRPr="0093723A" w:rsidRDefault="00491B79" w:rsidP="00E65F5D">
      <w:pPr>
        <w:shd w:val="clear" w:color="auto" w:fill="FFFFFF"/>
        <w:rPr>
          <w:rFonts w:ascii="Arial" w:hAnsi="Arial" w:cs="Arial"/>
          <w:szCs w:val="22"/>
        </w:rPr>
      </w:pPr>
    </w:p>
    <w:p w14:paraId="6A296E3B" w14:textId="77777777" w:rsidR="00491B79" w:rsidRPr="000E2447" w:rsidRDefault="00491B79" w:rsidP="000E2447">
      <w:pPr>
        <w:pStyle w:val="Heading3"/>
        <w:numPr>
          <w:ilvl w:val="0"/>
          <w:numId w:val="0"/>
        </w:numPr>
        <w:rPr>
          <w:rFonts w:ascii="Arial" w:hAnsi="Arial" w:cs="Arial"/>
          <w:sz w:val="20"/>
        </w:rPr>
      </w:pPr>
      <w:r w:rsidRPr="000E2447">
        <w:rPr>
          <w:rFonts w:ascii="Arial" w:hAnsi="Arial" w:cs="Arial"/>
          <w:sz w:val="20"/>
        </w:rPr>
        <w:t>Further information</w:t>
      </w:r>
    </w:p>
    <w:p w14:paraId="5276ABB1"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2DA59279" w14:textId="77777777" w:rsidR="00491B79" w:rsidRPr="0093723A" w:rsidRDefault="00491B79" w:rsidP="00E65F5D">
      <w:pPr>
        <w:shd w:val="clear" w:color="auto" w:fill="FFFFFF"/>
        <w:rPr>
          <w:rFonts w:ascii="Arial" w:hAnsi="Arial" w:cs="Arial"/>
          <w:szCs w:val="22"/>
        </w:rPr>
      </w:pPr>
    </w:p>
    <w:p w14:paraId="43F0F862" w14:textId="77777777" w:rsidR="00491B79" w:rsidRPr="0093723A" w:rsidRDefault="00417C94" w:rsidP="00E65F5D">
      <w:pPr>
        <w:shd w:val="clear" w:color="auto" w:fill="FFFFFF"/>
        <w:rPr>
          <w:rFonts w:ascii="Arial" w:hAnsi="Arial" w:cs="Arial"/>
          <w:szCs w:val="22"/>
          <w:u w:val="single"/>
        </w:rPr>
      </w:pPr>
      <w:hyperlink r:id="rId14"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0E75ABEF"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5351AB9E" w14:textId="77777777" w:rsidR="00491B79" w:rsidRPr="0093723A" w:rsidRDefault="00491B79" w:rsidP="00E65F5D">
      <w:pPr>
        <w:rPr>
          <w:rFonts w:ascii="Arial" w:hAnsi="Arial" w:cs="Arial"/>
          <w:szCs w:val="22"/>
        </w:rPr>
      </w:pPr>
    </w:p>
    <w:p w14:paraId="7F31A449"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2E788732" w14:textId="77777777" w:rsidR="00491B79" w:rsidRPr="0093723A" w:rsidRDefault="00491B79" w:rsidP="00E65F5D">
      <w:pPr>
        <w:rPr>
          <w:rFonts w:ascii="Arial" w:hAnsi="Arial" w:cs="Arial"/>
          <w:szCs w:val="22"/>
        </w:rPr>
      </w:pPr>
    </w:p>
    <w:p w14:paraId="60E75A9C"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5"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268BFD86"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6"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6389B1E7" w14:textId="77777777" w:rsidR="00EA6FE1" w:rsidRPr="0093723A" w:rsidRDefault="00EA6FE1" w:rsidP="00E65F5D">
      <w:pPr>
        <w:jc w:val="both"/>
        <w:rPr>
          <w:rFonts w:ascii="Arial" w:hAnsi="Arial" w:cs="Arial"/>
          <w:b/>
          <w:szCs w:val="22"/>
          <w:u w:val="single"/>
        </w:rPr>
      </w:pPr>
    </w:p>
    <w:p w14:paraId="347ADBE9" w14:textId="77777777" w:rsidR="00D92EC1" w:rsidRPr="000B79FE" w:rsidRDefault="00D92EC1" w:rsidP="00690477">
      <w:pPr>
        <w:pStyle w:val="Heading2"/>
        <w:numPr>
          <w:ilvl w:val="0"/>
          <w:numId w:val="0"/>
        </w:numPr>
        <w:rPr>
          <w:szCs w:val="24"/>
        </w:rPr>
      </w:pPr>
      <w:r w:rsidRPr="000B79FE">
        <w:rPr>
          <w:szCs w:val="24"/>
        </w:rPr>
        <w:t>Section 2</w:t>
      </w:r>
    </w:p>
    <w:p w14:paraId="6853502F" w14:textId="77777777" w:rsidR="000E2447" w:rsidRPr="000B79FE" w:rsidRDefault="000E2447" w:rsidP="000E2447"/>
    <w:p w14:paraId="5F381368" w14:textId="77777777" w:rsidR="00AA18E7" w:rsidRPr="000B79FE" w:rsidRDefault="00766C82" w:rsidP="000E2447">
      <w:pPr>
        <w:pStyle w:val="Heading3"/>
        <w:numPr>
          <w:ilvl w:val="0"/>
          <w:numId w:val="0"/>
        </w:numPr>
        <w:rPr>
          <w:rFonts w:ascii="Arial" w:hAnsi="Arial" w:cs="Arial"/>
          <w:szCs w:val="24"/>
        </w:rPr>
      </w:pPr>
      <w:r w:rsidRPr="000B79FE">
        <w:rPr>
          <w:rFonts w:ascii="Arial" w:hAnsi="Arial" w:cs="Arial"/>
          <w:szCs w:val="24"/>
        </w:rPr>
        <w:t>The Customer</w:t>
      </w:r>
    </w:p>
    <w:p w14:paraId="054D720C" w14:textId="77777777" w:rsidR="00C24614" w:rsidRPr="000B79FE" w:rsidRDefault="00C24614" w:rsidP="00E65F5D">
      <w:pPr>
        <w:jc w:val="both"/>
        <w:rPr>
          <w:rFonts w:ascii="Arial" w:hAnsi="Arial" w:cs="Arial"/>
          <w:b/>
          <w:u w:val="single"/>
        </w:rPr>
      </w:pPr>
    </w:p>
    <w:p w14:paraId="071CF41B" w14:textId="77777777" w:rsidR="00C24614" w:rsidRPr="000B79FE" w:rsidRDefault="00C24614" w:rsidP="000E2447">
      <w:pPr>
        <w:pStyle w:val="Heading3"/>
        <w:numPr>
          <w:ilvl w:val="0"/>
          <w:numId w:val="0"/>
        </w:numPr>
        <w:rPr>
          <w:rFonts w:ascii="Arial" w:hAnsi="Arial" w:cs="Arial"/>
          <w:szCs w:val="24"/>
        </w:rPr>
      </w:pPr>
      <w:r w:rsidRPr="000B79FE">
        <w:rPr>
          <w:rFonts w:ascii="Arial" w:hAnsi="Arial" w:cs="Arial"/>
          <w:szCs w:val="24"/>
        </w:rPr>
        <w:t>Summary</w:t>
      </w:r>
    </w:p>
    <w:p w14:paraId="7CCD56B1" w14:textId="77777777" w:rsidR="003C74EF" w:rsidRDefault="003C74EF" w:rsidP="00E65F5D">
      <w:pPr>
        <w:jc w:val="both"/>
        <w:rPr>
          <w:rFonts w:ascii="Arial" w:hAnsi="Arial" w:cs="Arial"/>
          <w:b/>
          <w:szCs w:val="22"/>
          <w:u w:val="single"/>
        </w:rPr>
      </w:pPr>
    </w:p>
    <w:p w14:paraId="6C83CEEA" w14:textId="77777777" w:rsidR="00DD5399" w:rsidRDefault="00DD5399" w:rsidP="00E65F5D">
      <w:pPr>
        <w:jc w:val="both"/>
        <w:rPr>
          <w:rFonts w:ascii="Arial" w:hAnsi="Arial" w:cs="Arial"/>
          <w:szCs w:val="22"/>
        </w:rPr>
      </w:pPr>
      <w:r>
        <w:rPr>
          <w:rFonts w:ascii="Arial" w:hAnsi="Arial" w:cs="Arial"/>
          <w:szCs w:val="22"/>
        </w:rPr>
        <w:t>The C</w:t>
      </w:r>
      <w:r w:rsidRPr="00DD5399">
        <w:rPr>
          <w:rFonts w:ascii="Arial" w:hAnsi="Arial" w:cs="Arial"/>
          <w:szCs w:val="22"/>
        </w:rPr>
        <w:t>ontract</w:t>
      </w:r>
      <w:r>
        <w:rPr>
          <w:rFonts w:ascii="Arial" w:hAnsi="Arial" w:cs="Arial"/>
          <w:szCs w:val="22"/>
        </w:rPr>
        <w:t xml:space="preserve"> will be managed as</w:t>
      </w:r>
      <w:r w:rsidR="00631301">
        <w:rPr>
          <w:rFonts w:ascii="Arial" w:hAnsi="Arial" w:cs="Arial"/>
          <w:szCs w:val="22"/>
        </w:rPr>
        <w:t xml:space="preserve"> follows:</w:t>
      </w:r>
    </w:p>
    <w:p w14:paraId="17A5E8B6" w14:textId="77777777" w:rsidR="00631301" w:rsidRDefault="00631301" w:rsidP="00E65F5D">
      <w:pPr>
        <w:jc w:val="both"/>
        <w:rPr>
          <w:rFonts w:ascii="Arial" w:hAnsi="Arial" w:cs="Arial"/>
          <w:szCs w:val="22"/>
        </w:rPr>
      </w:pPr>
    </w:p>
    <w:p w14:paraId="52DD51C7" w14:textId="763243AE" w:rsidR="00631301" w:rsidRDefault="00631301" w:rsidP="00F42B36">
      <w:pPr>
        <w:tabs>
          <w:tab w:val="left" w:pos="1701"/>
        </w:tabs>
        <w:spacing w:after="120"/>
        <w:ind w:left="1701" w:hanging="1701"/>
        <w:rPr>
          <w:rFonts w:ascii="Arial" w:hAnsi="Arial" w:cs="Arial"/>
          <w:szCs w:val="22"/>
        </w:rPr>
      </w:pPr>
      <w:r>
        <w:rPr>
          <w:rFonts w:ascii="Arial" w:hAnsi="Arial" w:cs="Arial"/>
          <w:szCs w:val="22"/>
        </w:rPr>
        <w:t>Project Sponsor</w:t>
      </w:r>
      <w:r w:rsidR="001A41F9">
        <w:rPr>
          <w:rFonts w:ascii="Arial" w:hAnsi="Arial" w:cs="Arial"/>
          <w:szCs w:val="22"/>
        </w:rPr>
        <w:t xml:space="preserve">    </w:t>
      </w:r>
      <w:r w:rsidR="00F42B36">
        <w:rPr>
          <w:rFonts w:ascii="Arial" w:hAnsi="Arial" w:cs="Arial"/>
          <w:szCs w:val="22"/>
        </w:rPr>
        <w:t>Claire Johns</w:t>
      </w:r>
      <w:r w:rsidR="000E19F1">
        <w:rPr>
          <w:rFonts w:ascii="Arial" w:hAnsi="Arial" w:cs="Arial"/>
          <w:szCs w:val="22"/>
        </w:rPr>
        <w:t>t</w:t>
      </w:r>
      <w:r w:rsidR="00F42B36">
        <w:rPr>
          <w:rFonts w:ascii="Arial" w:hAnsi="Arial" w:cs="Arial"/>
          <w:szCs w:val="22"/>
        </w:rPr>
        <w:t>on</w:t>
      </w:r>
      <w:r w:rsidR="000E19F1">
        <w:rPr>
          <w:rFonts w:ascii="Arial" w:hAnsi="Arial" w:cs="Arial"/>
          <w:szCs w:val="22"/>
        </w:rPr>
        <w:t>e</w:t>
      </w:r>
      <w:r w:rsidR="00D319C8">
        <w:rPr>
          <w:rFonts w:ascii="Arial" w:hAnsi="Arial" w:cs="Arial"/>
          <w:szCs w:val="22"/>
        </w:rPr>
        <w:t xml:space="preserve">, </w:t>
      </w:r>
      <w:r w:rsidR="00F42B36" w:rsidRPr="00F42B36">
        <w:rPr>
          <w:rFonts w:ascii="Arial" w:hAnsi="Arial" w:cs="Arial"/>
          <w:szCs w:val="22"/>
        </w:rPr>
        <w:t>Catchment Funding Manager</w:t>
      </w:r>
      <w:r w:rsidR="00D319C8">
        <w:rPr>
          <w:rFonts w:ascii="Arial" w:hAnsi="Arial" w:cs="Arial"/>
          <w:szCs w:val="22"/>
        </w:rPr>
        <w:t xml:space="preserve">, </w:t>
      </w:r>
    </w:p>
    <w:p w14:paraId="0F9719F6" w14:textId="6AC62738" w:rsidR="00631301" w:rsidRDefault="00631301" w:rsidP="001A41F9">
      <w:pPr>
        <w:tabs>
          <w:tab w:val="left" w:pos="1701"/>
        </w:tabs>
        <w:spacing w:after="120"/>
        <w:ind w:left="1985" w:hanging="1985"/>
        <w:rPr>
          <w:rFonts w:ascii="Arial" w:hAnsi="Arial" w:cs="Arial"/>
          <w:szCs w:val="22"/>
        </w:rPr>
      </w:pPr>
      <w:r>
        <w:rPr>
          <w:rFonts w:ascii="Arial" w:hAnsi="Arial" w:cs="Arial"/>
          <w:szCs w:val="22"/>
        </w:rPr>
        <w:t>Project Executive</w:t>
      </w:r>
      <w:r>
        <w:rPr>
          <w:rFonts w:ascii="Arial" w:hAnsi="Arial" w:cs="Arial"/>
          <w:szCs w:val="22"/>
        </w:rPr>
        <w:tab/>
      </w:r>
      <w:r w:rsidR="00F42B36">
        <w:rPr>
          <w:rFonts w:ascii="Arial" w:hAnsi="Arial" w:cs="Arial"/>
          <w:szCs w:val="22"/>
        </w:rPr>
        <w:t xml:space="preserve">Mark Whiteman, Senior Advisor – Groundwater Resources, </w:t>
      </w:r>
      <w:r w:rsidR="00F42B36" w:rsidRPr="009A43EC">
        <w:rPr>
          <w:rFonts w:ascii="Arial" w:hAnsi="Arial" w:cs="Arial"/>
          <w:szCs w:val="22"/>
        </w:rPr>
        <w:t>Environment and Business Directorate</w:t>
      </w:r>
      <w:r w:rsidR="00F42B36">
        <w:rPr>
          <w:rFonts w:ascii="Arial" w:hAnsi="Arial" w:cs="Arial"/>
          <w:szCs w:val="22"/>
        </w:rPr>
        <w:t>,</w:t>
      </w:r>
      <w:r w:rsidR="00F42B36" w:rsidRPr="009A43EC">
        <w:rPr>
          <w:rFonts w:ascii="Arial" w:hAnsi="Arial" w:cs="Arial"/>
          <w:szCs w:val="22"/>
        </w:rPr>
        <w:t xml:space="preserve"> </w:t>
      </w:r>
      <w:r w:rsidR="00F42B36">
        <w:rPr>
          <w:rFonts w:ascii="Arial" w:hAnsi="Arial" w:cs="Arial"/>
          <w:szCs w:val="22"/>
        </w:rPr>
        <w:t xml:space="preserve">Groundwater team </w:t>
      </w:r>
      <w:r w:rsidR="009A43EC">
        <w:rPr>
          <w:rFonts w:ascii="Arial" w:hAnsi="Arial" w:cs="Arial"/>
          <w:szCs w:val="22"/>
        </w:rPr>
        <w:t>Assessment</w:t>
      </w:r>
      <w:r w:rsidR="00D319C8">
        <w:rPr>
          <w:rFonts w:ascii="Arial" w:hAnsi="Arial" w:cs="Arial"/>
          <w:szCs w:val="22"/>
        </w:rPr>
        <w:t xml:space="preserve"> Manager</w:t>
      </w:r>
    </w:p>
    <w:p w14:paraId="4869EF5E" w14:textId="46A182E1" w:rsidR="00D319C8" w:rsidRDefault="00631301" w:rsidP="001A41F9">
      <w:pPr>
        <w:tabs>
          <w:tab w:val="left" w:pos="1701"/>
        </w:tabs>
        <w:spacing w:after="120"/>
        <w:ind w:left="1985" w:hanging="1985"/>
        <w:rPr>
          <w:rFonts w:ascii="Arial" w:hAnsi="Arial" w:cs="Arial"/>
          <w:szCs w:val="22"/>
        </w:rPr>
      </w:pPr>
      <w:r>
        <w:rPr>
          <w:rFonts w:ascii="Arial" w:hAnsi="Arial" w:cs="Arial"/>
          <w:szCs w:val="22"/>
        </w:rPr>
        <w:t>Project Manager</w:t>
      </w:r>
      <w:r>
        <w:rPr>
          <w:rFonts w:ascii="Arial" w:hAnsi="Arial" w:cs="Arial"/>
          <w:szCs w:val="22"/>
        </w:rPr>
        <w:tab/>
      </w:r>
      <w:r w:rsidR="00F42B36">
        <w:rPr>
          <w:rFonts w:ascii="Arial" w:hAnsi="Arial" w:cs="Arial"/>
          <w:szCs w:val="22"/>
        </w:rPr>
        <w:t>Sean Arnott</w:t>
      </w:r>
      <w:r w:rsidR="00D319C8">
        <w:rPr>
          <w:rFonts w:ascii="Arial" w:hAnsi="Arial" w:cs="Arial"/>
          <w:szCs w:val="22"/>
        </w:rPr>
        <w:t xml:space="preserve">, </w:t>
      </w:r>
      <w:r w:rsidR="00F42B36" w:rsidRPr="00F42B36">
        <w:rPr>
          <w:rFonts w:ascii="Arial" w:hAnsi="Arial" w:cs="Arial"/>
          <w:szCs w:val="22"/>
        </w:rPr>
        <w:t xml:space="preserve">Technical Specialist - Groundwater and Contaminated Land Team, Devon, </w:t>
      </w:r>
      <w:r w:rsidR="00DE42DC" w:rsidRPr="00F42B36">
        <w:rPr>
          <w:rFonts w:ascii="Arial" w:hAnsi="Arial" w:cs="Arial"/>
          <w:szCs w:val="22"/>
        </w:rPr>
        <w:t>Cornwall,</w:t>
      </w:r>
      <w:r w:rsidR="00F42B36" w:rsidRPr="00F42B36">
        <w:rPr>
          <w:rFonts w:ascii="Arial" w:hAnsi="Arial" w:cs="Arial"/>
          <w:szCs w:val="22"/>
        </w:rPr>
        <w:t xml:space="preserve"> and the Isles of Scilly</w:t>
      </w:r>
    </w:p>
    <w:p w14:paraId="2310BB7F" w14:textId="27826244" w:rsidR="00631301" w:rsidRDefault="00631301" w:rsidP="001A41F9">
      <w:pPr>
        <w:tabs>
          <w:tab w:val="left" w:pos="1701"/>
        </w:tabs>
        <w:ind w:left="1985" w:hanging="1985"/>
        <w:rPr>
          <w:rFonts w:ascii="Arial" w:hAnsi="Arial" w:cs="Arial"/>
          <w:szCs w:val="22"/>
        </w:rPr>
      </w:pPr>
      <w:r>
        <w:rPr>
          <w:rFonts w:ascii="Arial" w:hAnsi="Arial" w:cs="Arial"/>
          <w:szCs w:val="22"/>
        </w:rPr>
        <w:t>Contract Manager</w:t>
      </w:r>
      <w:r>
        <w:rPr>
          <w:rFonts w:ascii="Arial" w:hAnsi="Arial" w:cs="Arial"/>
          <w:szCs w:val="22"/>
        </w:rPr>
        <w:tab/>
      </w:r>
      <w:r w:rsidR="00F42B36">
        <w:rPr>
          <w:rFonts w:ascii="Arial" w:hAnsi="Arial" w:cs="Arial"/>
          <w:szCs w:val="22"/>
        </w:rPr>
        <w:t xml:space="preserve">Sean Arnott, </w:t>
      </w:r>
      <w:r w:rsidR="00F42B36" w:rsidRPr="00F42B36">
        <w:rPr>
          <w:rFonts w:ascii="Arial" w:hAnsi="Arial" w:cs="Arial"/>
          <w:szCs w:val="22"/>
        </w:rPr>
        <w:t xml:space="preserve">Technical Specialist - Groundwater and Contaminated Land Team, Devon, </w:t>
      </w:r>
      <w:r w:rsidR="00DE42DC" w:rsidRPr="00F42B36">
        <w:rPr>
          <w:rFonts w:ascii="Arial" w:hAnsi="Arial" w:cs="Arial"/>
          <w:szCs w:val="22"/>
        </w:rPr>
        <w:t>Cornwall,</w:t>
      </w:r>
      <w:r w:rsidR="00F42B36" w:rsidRPr="00F42B36">
        <w:rPr>
          <w:rFonts w:ascii="Arial" w:hAnsi="Arial" w:cs="Arial"/>
          <w:szCs w:val="22"/>
        </w:rPr>
        <w:t xml:space="preserve"> and the Isles of Scilly</w:t>
      </w:r>
    </w:p>
    <w:p w14:paraId="53F5C284" w14:textId="77777777" w:rsidR="00631301" w:rsidRPr="00DD5399" w:rsidRDefault="00631301" w:rsidP="00631301">
      <w:pPr>
        <w:tabs>
          <w:tab w:val="left" w:pos="1701"/>
        </w:tabs>
        <w:jc w:val="both"/>
        <w:rPr>
          <w:rFonts w:ascii="Arial" w:hAnsi="Arial" w:cs="Arial"/>
          <w:szCs w:val="22"/>
        </w:rPr>
      </w:pPr>
    </w:p>
    <w:p w14:paraId="16341174" w14:textId="4261E2E4" w:rsidR="00D319C8" w:rsidRPr="00D319C8" w:rsidRDefault="00D319C8" w:rsidP="00D319C8">
      <w:pPr>
        <w:spacing w:after="160" w:line="259" w:lineRule="auto"/>
        <w:contextualSpacing/>
        <w:rPr>
          <w:rFonts w:ascii="Arial" w:hAnsi="Arial" w:cs="Arial"/>
        </w:rPr>
      </w:pPr>
      <w:r w:rsidRPr="00D319C8">
        <w:rPr>
          <w:rFonts w:ascii="Arial" w:hAnsi="Arial" w:cs="Arial"/>
        </w:rPr>
        <w:t xml:space="preserve">The E&amp;B Groundwater Team is responsible for delivering </w:t>
      </w:r>
      <w:r w:rsidRPr="00D319C8">
        <w:rPr>
          <w:rFonts w:ascii="Arial" w:hAnsi="Arial" w:cs="Arial"/>
          <w:lang w:val="en-US"/>
        </w:rPr>
        <w:t xml:space="preserve">clean and sustainable groundwater as part of a healthy, </w:t>
      </w:r>
      <w:r w:rsidR="00DE42DC" w:rsidRPr="00D319C8">
        <w:rPr>
          <w:rFonts w:ascii="Arial" w:hAnsi="Arial" w:cs="Arial"/>
          <w:lang w:val="en-US"/>
        </w:rPr>
        <w:t>rich,</w:t>
      </w:r>
      <w:r w:rsidRPr="00D319C8">
        <w:rPr>
          <w:rFonts w:ascii="Arial" w:hAnsi="Arial" w:cs="Arial"/>
          <w:lang w:val="en-US"/>
        </w:rPr>
        <w:t xml:space="preserve"> and diverse environment </w:t>
      </w:r>
      <w:r w:rsidRPr="00D319C8">
        <w:rPr>
          <w:rFonts w:ascii="Arial" w:hAnsi="Arial" w:cs="Arial"/>
          <w:lang w:val="en-US"/>
        </w:rPr>
        <w:lastRenderedPageBreak/>
        <w:t>for present and future generations.</w:t>
      </w:r>
      <w:r w:rsidR="000E2447">
        <w:rPr>
          <w:rFonts w:ascii="Arial" w:hAnsi="Arial" w:cs="Arial"/>
          <w:lang w:val="en-US"/>
        </w:rPr>
        <w:t xml:space="preserve">  The Groundwater Team lead</w:t>
      </w:r>
      <w:r w:rsidR="00BB44AA">
        <w:rPr>
          <w:rFonts w:ascii="Arial" w:hAnsi="Arial" w:cs="Arial"/>
          <w:lang w:val="en-US"/>
        </w:rPr>
        <w:t>s</w:t>
      </w:r>
      <w:r w:rsidR="000E2447">
        <w:rPr>
          <w:rFonts w:ascii="Arial" w:hAnsi="Arial" w:cs="Arial"/>
          <w:lang w:val="en-US"/>
        </w:rPr>
        <w:t xml:space="preserve"> on groundwater quality and groundwater resources across England.</w:t>
      </w:r>
    </w:p>
    <w:p w14:paraId="668E5E43" w14:textId="77777777" w:rsidR="00D319C8" w:rsidRPr="000E2447" w:rsidRDefault="00D319C8" w:rsidP="003C74EF">
      <w:pPr>
        <w:rPr>
          <w:rFonts w:ascii="Arial" w:hAnsi="Arial" w:cs="Arial"/>
        </w:rPr>
      </w:pPr>
    </w:p>
    <w:p w14:paraId="7EC32958" w14:textId="77777777" w:rsidR="005700D8" w:rsidRPr="007679A9" w:rsidRDefault="0061427E" w:rsidP="000E2447">
      <w:pPr>
        <w:pStyle w:val="Heading3"/>
        <w:numPr>
          <w:ilvl w:val="0"/>
          <w:numId w:val="0"/>
        </w:numPr>
        <w:rPr>
          <w:rFonts w:ascii="Arial" w:hAnsi="Arial" w:cs="Arial"/>
          <w:szCs w:val="24"/>
        </w:rPr>
      </w:pPr>
      <w:r w:rsidRPr="007679A9">
        <w:rPr>
          <w:rFonts w:ascii="Arial" w:hAnsi="Arial" w:cs="Arial"/>
          <w:szCs w:val="24"/>
        </w:rPr>
        <w:t>Contract Length</w:t>
      </w:r>
    </w:p>
    <w:p w14:paraId="20162296" w14:textId="77777777" w:rsidR="005700D8" w:rsidRPr="0093723A" w:rsidRDefault="005700D8" w:rsidP="00E65F5D">
      <w:pPr>
        <w:rPr>
          <w:rFonts w:ascii="Arial" w:hAnsi="Arial" w:cs="Arial"/>
          <w:szCs w:val="22"/>
        </w:rPr>
      </w:pPr>
    </w:p>
    <w:p w14:paraId="0C3993A9" w14:textId="2CB2E7C7" w:rsidR="00AB6556" w:rsidRPr="0093723A" w:rsidRDefault="00AB6556" w:rsidP="00E65F5D">
      <w:pPr>
        <w:rPr>
          <w:rFonts w:ascii="Arial" w:hAnsi="Arial" w:cs="Arial"/>
          <w:szCs w:val="22"/>
        </w:rPr>
      </w:pPr>
      <w:r w:rsidRPr="0093723A">
        <w:rPr>
          <w:rFonts w:ascii="Arial" w:hAnsi="Arial" w:cs="Arial"/>
          <w:szCs w:val="22"/>
        </w:rPr>
        <w:t xml:space="preserve">It is anticipated that this contract will be </w:t>
      </w:r>
      <w:r w:rsidR="00895FDF">
        <w:rPr>
          <w:rFonts w:ascii="Arial" w:hAnsi="Arial" w:cs="Arial"/>
          <w:szCs w:val="22"/>
        </w:rPr>
        <w:t>delivered by</w:t>
      </w:r>
      <w:r w:rsidRPr="0093723A">
        <w:rPr>
          <w:rFonts w:ascii="Arial" w:hAnsi="Arial" w:cs="Arial"/>
          <w:szCs w:val="22"/>
        </w:rPr>
        <w:t xml:space="preserve"> </w:t>
      </w:r>
      <w:r w:rsidR="00895FDF">
        <w:rPr>
          <w:rFonts w:ascii="Arial" w:hAnsi="Arial" w:cs="Arial"/>
          <w:szCs w:val="22"/>
        </w:rPr>
        <w:t>Friday 31st</w:t>
      </w:r>
      <w:r w:rsidR="00D319C8" w:rsidRPr="00D319C8">
        <w:rPr>
          <w:rFonts w:ascii="Arial" w:hAnsi="Arial" w:cs="Arial"/>
          <w:szCs w:val="22"/>
        </w:rPr>
        <w:t xml:space="preserve"> </w:t>
      </w:r>
      <w:r w:rsidR="00BB44AA">
        <w:rPr>
          <w:rFonts w:ascii="Arial" w:hAnsi="Arial" w:cs="Arial"/>
          <w:szCs w:val="22"/>
        </w:rPr>
        <w:t>March</w:t>
      </w:r>
      <w:r w:rsidR="00D319C8" w:rsidRPr="00D319C8">
        <w:rPr>
          <w:rFonts w:ascii="Arial" w:hAnsi="Arial" w:cs="Arial"/>
          <w:szCs w:val="22"/>
        </w:rPr>
        <w:t xml:space="preserve"> 20</w:t>
      </w:r>
      <w:r w:rsidR="00E82F41">
        <w:rPr>
          <w:rFonts w:ascii="Arial" w:hAnsi="Arial" w:cs="Arial"/>
          <w:szCs w:val="22"/>
        </w:rPr>
        <w:t>2</w:t>
      </w:r>
      <w:r w:rsidR="00895FDF">
        <w:rPr>
          <w:rFonts w:ascii="Arial" w:hAnsi="Arial" w:cs="Arial"/>
          <w:szCs w:val="22"/>
        </w:rPr>
        <w:t xml:space="preserve">3 </w:t>
      </w:r>
      <w:r w:rsidR="007679A9">
        <w:rPr>
          <w:rFonts w:ascii="Arial" w:hAnsi="Arial" w:cs="Arial"/>
          <w:szCs w:val="22"/>
        </w:rPr>
        <w:t>and</w:t>
      </w:r>
      <w:r w:rsidR="00895FDF">
        <w:rPr>
          <w:rFonts w:ascii="Arial" w:hAnsi="Arial" w:cs="Arial"/>
          <w:szCs w:val="22"/>
        </w:rPr>
        <w:t xml:space="preserve"> all the </w:t>
      </w:r>
      <w:r w:rsidR="000B79FE">
        <w:rPr>
          <w:rFonts w:ascii="Arial" w:hAnsi="Arial" w:cs="Arial"/>
          <w:szCs w:val="22"/>
        </w:rPr>
        <w:t>monitoring equipment will</w:t>
      </w:r>
      <w:r w:rsidR="00895FDF">
        <w:rPr>
          <w:rFonts w:ascii="Arial" w:hAnsi="Arial" w:cs="Arial"/>
          <w:szCs w:val="22"/>
        </w:rPr>
        <w:t xml:space="preserve"> be delivered to the </w:t>
      </w:r>
      <w:r w:rsidR="00C76FCC">
        <w:rPr>
          <w:rFonts w:ascii="Arial" w:hAnsi="Arial" w:cs="Arial"/>
          <w:szCs w:val="22"/>
        </w:rPr>
        <w:t>Wildfowl</w:t>
      </w:r>
      <w:r w:rsidR="00895FDF">
        <w:rPr>
          <w:rFonts w:ascii="Arial" w:hAnsi="Arial" w:cs="Arial"/>
          <w:szCs w:val="22"/>
        </w:rPr>
        <w:t xml:space="preserve"> and </w:t>
      </w:r>
      <w:r w:rsidR="00C76FCC">
        <w:rPr>
          <w:rFonts w:ascii="Arial" w:hAnsi="Arial" w:cs="Arial"/>
          <w:szCs w:val="22"/>
        </w:rPr>
        <w:t>Wetlands</w:t>
      </w:r>
      <w:r w:rsidR="00895FDF">
        <w:rPr>
          <w:rFonts w:ascii="Arial" w:hAnsi="Arial" w:cs="Arial"/>
          <w:szCs w:val="22"/>
        </w:rPr>
        <w:t xml:space="preserve"> </w:t>
      </w:r>
      <w:r w:rsidR="00C76FCC">
        <w:rPr>
          <w:rFonts w:ascii="Arial" w:hAnsi="Arial" w:cs="Arial"/>
          <w:szCs w:val="22"/>
        </w:rPr>
        <w:t>T</w:t>
      </w:r>
      <w:r w:rsidR="00895FDF">
        <w:rPr>
          <w:rFonts w:ascii="Arial" w:hAnsi="Arial" w:cs="Arial"/>
          <w:szCs w:val="22"/>
        </w:rPr>
        <w:t>rust b</w:t>
      </w:r>
      <w:r w:rsidR="000B79FE">
        <w:rPr>
          <w:rFonts w:ascii="Arial" w:hAnsi="Arial" w:cs="Arial"/>
          <w:szCs w:val="22"/>
        </w:rPr>
        <w:t>efore</w:t>
      </w:r>
      <w:r w:rsidR="00895FDF">
        <w:rPr>
          <w:rFonts w:ascii="Arial" w:hAnsi="Arial" w:cs="Arial"/>
          <w:szCs w:val="22"/>
        </w:rPr>
        <w:t xml:space="preserve"> Friday 24</w:t>
      </w:r>
      <w:r w:rsidR="00895FDF" w:rsidRPr="00895FDF">
        <w:rPr>
          <w:rFonts w:ascii="Arial" w:hAnsi="Arial" w:cs="Arial"/>
          <w:szCs w:val="22"/>
          <w:vertAlign w:val="superscript"/>
        </w:rPr>
        <w:t>th</w:t>
      </w:r>
      <w:r w:rsidR="00895FDF">
        <w:rPr>
          <w:rFonts w:ascii="Arial" w:hAnsi="Arial" w:cs="Arial"/>
          <w:szCs w:val="22"/>
        </w:rPr>
        <w:t xml:space="preserve"> March</w:t>
      </w:r>
      <w:r w:rsidR="00D319C8" w:rsidRPr="00D319C8">
        <w:rPr>
          <w:rFonts w:ascii="Arial" w:hAnsi="Arial" w:cs="Arial"/>
          <w:szCs w:val="22"/>
        </w:rPr>
        <w:t>.</w:t>
      </w:r>
      <w:r w:rsidRPr="00D319C8">
        <w:rPr>
          <w:rFonts w:ascii="Arial" w:hAnsi="Arial" w:cs="Arial"/>
          <w:szCs w:val="22"/>
        </w:rPr>
        <w:t xml:space="preserve"> </w:t>
      </w:r>
      <w:r w:rsidRPr="0093723A">
        <w:rPr>
          <w:rFonts w:ascii="Arial" w:hAnsi="Arial" w:cs="Arial"/>
          <w:szCs w:val="22"/>
        </w:rPr>
        <w:t xml:space="preserve">Prices will remain fixed for the duration of the contract award period. </w:t>
      </w:r>
    </w:p>
    <w:p w14:paraId="17E27298" w14:textId="77777777" w:rsidR="00AB6556" w:rsidRPr="0093723A" w:rsidRDefault="00AB6556" w:rsidP="00E65F5D">
      <w:pPr>
        <w:rPr>
          <w:rFonts w:ascii="Arial" w:hAnsi="Arial" w:cs="Arial"/>
          <w:szCs w:val="22"/>
        </w:rPr>
      </w:pPr>
    </w:p>
    <w:p w14:paraId="6552ED89" w14:textId="77777777"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BB44AA">
        <w:rPr>
          <w:rFonts w:ascii="Arial" w:hAnsi="Arial" w:cs="Arial"/>
          <w:szCs w:val="22"/>
        </w:rPr>
        <w:t>Services</w:t>
      </w:r>
      <w:r w:rsidR="002F4C87" w:rsidRPr="00D319C8">
        <w:rPr>
          <w:rFonts w:ascii="Arial" w:hAnsi="Arial" w:cs="Arial"/>
          <w:szCs w:val="22"/>
        </w:rPr>
        <w:t xml:space="preserve"> (Appendix C</w:t>
      </w:r>
      <w:r w:rsidR="00296D92" w:rsidRPr="00D319C8">
        <w:rPr>
          <w:rFonts w:ascii="Arial" w:hAnsi="Arial" w:cs="Arial"/>
          <w:szCs w:val="22"/>
        </w:rPr>
        <w:t>)</w:t>
      </w:r>
      <w:r w:rsidRPr="00D319C8">
        <w:rPr>
          <w:rFonts w:ascii="Arial" w:hAnsi="Arial" w:cs="Arial"/>
          <w:szCs w:val="22"/>
        </w:rPr>
        <w:t xml:space="preserve"> </w:t>
      </w:r>
      <w:r w:rsidRPr="0093723A">
        <w:rPr>
          <w:rFonts w:ascii="Arial" w:hAnsi="Arial" w:cs="Arial"/>
          <w:szCs w:val="22"/>
        </w:rPr>
        <w:t xml:space="preserve">shall apply to this contract. </w:t>
      </w:r>
    </w:p>
    <w:p w14:paraId="396F8314" w14:textId="77777777" w:rsidR="00FA1F8B" w:rsidRPr="001A41F9" w:rsidRDefault="00FA1F8B" w:rsidP="00E65F5D">
      <w:pPr>
        <w:rPr>
          <w:rFonts w:ascii="Arial" w:hAnsi="Arial" w:cs="Arial"/>
        </w:rPr>
      </w:pPr>
    </w:p>
    <w:p w14:paraId="060455BC" w14:textId="4BCCFD65" w:rsidR="00D319C8" w:rsidRPr="001A41F9" w:rsidRDefault="00F7147C" w:rsidP="00D319C8">
      <w:pPr>
        <w:pStyle w:val="CcList"/>
        <w:rPr>
          <w:rFonts w:cs="Arial"/>
          <w:i/>
          <w:color w:val="FF0000"/>
          <w:sz w:val="24"/>
          <w:szCs w:val="24"/>
        </w:rPr>
      </w:pPr>
      <w:r w:rsidRPr="001A41F9">
        <w:rPr>
          <w:rFonts w:cs="Arial"/>
          <w:sz w:val="24"/>
          <w:szCs w:val="24"/>
        </w:rPr>
        <w:t xml:space="preserve">This contract shall be managed on behalf of the </w:t>
      </w:r>
      <w:r w:rsidR="001C52E0">
        <w:rPr>
          <w:rFonts w:cs="Arial"/>
          <w:sz w:val="24"/>
          <w:szCs w:val="24"/>
        </w:rPr>
        <w:t xml:space="preserve">Environment </w:t>
      </w:r>
      <w:r w:rsidRPr="001A41F9">
        <w:rPr>
          <w:rFonts w:cs="Arial"/>
          <w:sz w:val="24"/>
          <w:szCs w:val="24"/>
        </w:rPr>
        <w:t>Agency by</w:t>
      </w:r>
      <w:r w:rsidR="00895FDF" w:rsidRPr="001A41F9">
        <w:rPr>
          <w:rFonts w:cs="Arial"/>
          <w:sz w:val="24"/>
          <w:szCs w:val="24"/>
        </w:rPr>
        <w:t xml:space="preserve"> Sean Arnott</w:t>
      </w:r>
      <w:r w:rsidR="00D319C8" w:rsidRPr="001A41F9">
        <w:rPr>
          <w:rFonts w:cs="Arial"/>
          <w:sz w:val="24"/>
          <w:szCs w:val="24"/>
        </w:rPr>
        <w:t xml:space="preserve">.  </w:t>
      </w:r>
    </w:p>
    <w:p w14:paraId="6F59BB00" w14:textId="77777777" w:rsidR="000E2447" w:rsidRDefault="000E2447" w:rsidP="000E2447"/>
    <w:p w14:paraId="6067E78F" w14:textId="77777777" w:rsidR="00296D92" w:rsidRPr="007679A9" w:rsidRDefault="00296D92" w:rsidP="000E2447">
      <w:pPr>
        <w:pStyle w:val="Heading3"/>
        <w:numPr>
          <w:ilvl w:val="0"/>
          <w:numId w:val="0"/>
        </w:numPr>
        <w:rPr>
          <w:rFonts w:ascii="Arial" w:hAnsi="Arial" w:cs="Arial"/>
          <w:szCs w:val="24"/>
        </w:rPr>
      </w:pPr>
      <w:r w:rsidRPr="007679A9">
        <w:rPr>
          <w:rFonts w:ascii="Arial" w:hAnsi="Arial" w:cs="Arial"/>
          <w:szCs w:val="24"/>
        </w:rPr>
        <w:t>Contact Details and Timeline</w:t>
      </w:r>
    </w:p>
    <w:p w14:paraId="0D2B3CD5" w14:textId="77777777" w:rsidR="00296D92" w:rsidRDefault="00296D92" w:rsidP="00296D92"/>
    <w:p w14:paraId="4EC96FB9" w14:textId="59C78AE3" w:rsidR="00296D92" w:rsidRPr="0093723A" w:rsidRDefault="00895FDF" w:rsidP="00296D92">
      <w:pPr>
        <w:ind w:right="-21"/>
        <w:rPr>
          <w:rFonts w:ascii="Arial" w:hAnsi="Arial" w:cs="Arial"/>
          <w:szCs w:val="22"/>
        </w:rPr>
      </w:pPr>
      <w:r>
        <w:rPr>
          <w:rFonts w:ascii="Arial" w:hAnsi="Arial" w:cs="Arial"/>
          <w:szCs w:val="22"/>
        </w:rPr>
        <w:t>Sean Arnott</w:t>
      </w:r>
      <w:r w:rsidR="00296D92" w:rsidRPr="0093723A">
        <w:rPr>
          <w:rFonts w:ascii="Arial" w:hAnsi="Arial" w:cs="Arial"/>
          <w:szCs w:val="22"/>
        </w:rPr>
        <w:t xml:space="preserve"> will be your contact for any questions linked to the content of the quote pack or the process. Please submit any questions by email and note that both the question and the response will be circulated to all tenderers.</w:t>
      </w:r>
    </w:p>
    <w:p w14:paraId="20CFFCD4" w14:textId="77777777" w:rsidR="00296D92" w:rsidRDefault="00296D92" w:rsidP="00296D92">
      <w:pPr>
        <w:ind w:right="-21"/>
        <w:rPr>
          <w:rFonts w:ascii="Arial" w:hAnsi="Arial" w:cs="Arial"/>
          <w:szCs w:val="22"/>
        </w:rPr>
      </w:pPr>
    </w:p>
    <w:p w14:paraId="662304B7" w14:textId="77777777" w:rsidR="00D319C8" w:rsidRPr="001A41F9" w:rsidRDefault="00D319C8" w:rsidP="00D319C8">
      <w:pPr>
        <w:pStyle w:val="CcList"/>
        <w:rPr>
          <w:rFonts w:cs="Arial"/>
          <w:sz w:val="24"/>
          <w:szCs w:val="24"/>
        </w:rPr>
      </w:pPr>
      <w:r w:rsidRPr="001A41F9">
        <w:rPr>
          <w:rFonts w:cs="Arial"/>
          <w:sz w:val="24"/>
          <w:szCs w:val="24"/>
        </w:rPr>
        <w:t>Contact details are:</w:t>
      </w:r>
    </w:p>
    <w:p w14:paraId="1811B881" w14:textId="77777777" w:rsidR="00895FDF" w:rsidRPr="00103E1F" w:rsidRDefault="00895FDF" w:rsidP="00895FDF">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hyperlink r:id="rId17" w:history="1">
        <w:r w:rsidRPr="00FE6C63">
          <w:rPr>
            <w:rStyle w:val="Hyperlink"/>
            <w:rFonts w:ascii="Arial" w:hAnsi="Arial" w:cs="Arial"/>
            <w:szCs w:val="22"/>
          </w:rPr>
          <w:t>sean.arnott@environment-agency.gov.uk</w:t>
        </w:r>
      </w:hyperlink>
    </w:p>
    <w:p w14:paraId="4C5C31BF" w14:textId="3448FB98" w:rsidR="00D319C8" w:rsidRPr="00895FDF" w:rsidRDefault="00895FDF" w:rsidP="00895FDF">
      <w:pPr>
        <w:jc w:val="both"/>
        <w:rPr>
          <w:rFonts w:ascii="Arial" w:hAnsi="Arial" w:cs="Arial"/>
          <w:sz w:val="20"/>
          <w:szCs w:val="22"/>
        </w:rPr>
      </w:pPr>
      <w:r w:rsidRPr="00103E1F">
        <w:rPr>
          <w:rFonts w:ascii="Arial" w:hAnsi="Arial" w:cs="Arial"/>
          <w:szCs w:val="22"/>
        </w:rPr>
        <w:t>Mobile:</w:t>
      </w:r>
      <w:r w:rsidRPr="00103E1F">
        <w:rPr>
          <w:rFonts w:ascii="Arial" w:hAnsi="Arial" w:cs="Arial"/>
          <w:szCs w:val="22"/>
        </w:rPr>
        <w:tab/>
        <w:t>07</w:t>
      </w:r>
      <w:r w:rsidR="0049232E">
        <w:rPr>
          <w:rFonts w:ascii="Arial" w:hAnsi="Arial" w:cs="Arial"/>
          <w:szCs w:val="22"/>
        </w:rPr>
        <w:t>776463585</w:t>
      </w:r>
    </w:p>
    <w:p w14:paraId="45FB6B33" w14:textId="77777777" w:rsidR="00EF5A52" w:rsidRDefault="00EF5A52" w:rsidP="00296D92">
      <w:pPr>
        <w:rPr>
          <w:rFonts w:ascii="Arial" w:hAnsi="Arial" w:cs="Arial"/>
          <w:szCs w:val="22"/>
        </w:rPr>
      </w:pPr>
    </w:p>
    <w:p w14:paraId="35DF82E8" w14:textId="15890E6F"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5AADC4B6"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056"/>
      </w:tblGrid>
      <w:tr w:rsidR="00296D92" w:rsidRPr="000D1CA8" w14:paraId="2BC287B1" w14:textId="77777777" w:rsidTr="001A41F9">
        <w:tc>
          <w:tcPr>
            <w:tcW w:w="5240" w:type="dxa"/>
          </w:tcPr>
          <w:p w14:paraId="5760706E" w14:textId="77777777" w:rsidR="00296D92" w:rsidRPr="001A41F9" w:rsidRDefault="00296D92" w:rsidP="00296D92">
            <w:pPr>
              <w:rPr>
                <w:rFonts w:ascii="Arial" w:hAnsi="Arial" w:cs="Arial"/>
                <w:b/>
              </w:rPr>
            </w:pPr>
            <w:r w:rsidRPr="001A41F9">
              <w:rPr>
                <w:rFonts w:ascii="Arial" w:hAnsi="Arial" w:cs="Arial"/>
                <w:b/>
              </w:rPr>
              <w:t>Activity</w:t>
            </w:r>
          </w:p>
        </w:tc>
        <w:tc>
          <w:tcPr>
            <w:tcW w:w="3056" w:type="dxa"/>
          </w:tcPr>
          <w:p w14:paraId="29C5FE89" w14:textId="77777777" w:rsidR="00296D92" w:rsidRPr="001A41F9" w:rsidRDefault="00296D92" w:rsidP="00296D92">
            <w:pPr>
              <w:rPr>
                <w:rFonts w:ascii="Arial" w:hAnsi="Arial" w:cs="Arial"/>
                <w:b/>
              </w:rPr>
            </w:pPr>
            <w:r w:rsidRPr="001A41F9">
              <w:rPr>
                <w:rFonts w:ascii="Arial" w:hAnsi="Arial" w:cs="Arial"/>
                <w:b/>
              </w:rPr>
              <w:t>Due Date</w:t>
            </w:r>
          </w:p>
        </w:tc>
      </w:tr>
      <w:tr w:rsidR="00D319C8" w:rsidRPr="000D1CA8" w14:paraId="3C82EB45" w14:textId="77777777" w:rsidTr="001A41F9">
        <w:tc>
          <w:tcPr>
            <w:tcW w:w="5240" w:type="dxa"/>
          </w:tcPr>
          <w:p w14:paraId="60DC546F" w14:textId="77777777" w:rsidR="00D319C8" w:rsidRPr="001A41F9" w:rsidRDefault="00D319C8" w:rsidP="00D319C8">
            <w:pPr>
              <w:rPr>
                <w:rFonts w:ascii="Arial" w:hAnsi="Arial" w:cs="Arial"/>
              </w:rPr>
            </w:pPr>
            <w:r w:rsidRPr="001A41F9">
              <w:rPr>
                <w:rFonts w:ascii="Arial" w:hAnsi="Arial" w:cs="Arial"/>
              </w:rPr>
              <w:t>Supplier responses for Request for Quote</w:t>
            </w:r>
          </w:p>
        </w:tc>
        <w:tc>
          <w:tcPr>
            <w:tcW w:w="3056" w:type="dxa"/>
          </w:tcPr>
          <w:p w14:paraId="7FA01CEF" w14:textId="5A0C939D" w:rsidR="00D319C8" w:rsidRPr="001A41F9" w:rsidRDefault="000E19F1" w:rsidP="00E82F41">
            <w:pPr>
              <w:jc w:val="both"/>
              <w:rPr>
                <w:rFonts w:ascii="Arial" w:hAnsi="Arial" w:cs="Arial"/>
              </w:rPr>
            </w:pPr>
            <w:r w:rsidRPr="001A41F9">
              <w:rPr>
                <w:rFonts w:ascii="Arial" w:hAnsi="Arial" w:cs="Arial"/>
              </w:rPr>
              <w:t>8</w:t>
            </w:r>
            <w:r w:rsidR="00D319C8" w:rsidRPr="001A41F9">
              <w:rPr>
                <w:rFonts w:ascii="Arial" w:hAnsi="Arial" w:cs="Arial"/>
              </w:rPr>
              <w:t xml:space="preserve"> </w:t>
            </w:r>
            <w:r w:rsidR="00895FDF" w:rsidRPr="001A41F9">
              <w:rPr>
                <w:rFonts w:ascii="Arial" w:hAnsi="Arial" w:cs="Arial"/>
              </w:rPr>
              <w:t>February</w:t>
            </w:r>
            <w:r w:rsidR="00D319C8" w:rsidRPr="001A41F9">
              <w:rPr>
                <w:rFonts w:ascii="Arial" w:hAnsi="Arial" w:cs="Arial"/>
              </w:rPr>
              <w:t xml:space="preserve"> 20</w:t>
            </w:r>
            <w:r w:rsidR="00E82F41" w:rsidRPr="001A41F9">
              <w:rPr>
                <w:rFonts w:ascii="Arial" w:hAnsi="Arial" w:cs="Arial"/>
              </w:rPr>
              <w:t>2</w:t>
            </w:r>
            <w:r w:rsidR="00895FDF" w:rsidRPr="001A41F9">
              <w:rPr>
                <w:rFonts w:ascii="Arial" w:hAnsi="Arial" w:cs="Arial"/>
              </w:rPr>
              <w:t>3</w:t>
            </w:r>
            <w:r w:rsidR="001A41F9" w:rsidRPr="001A41F9">
              <w:rPr>
                <w:rFonts w:ascii="Arial" w:hAnsi="Arial" w:cs="Arial"/>
              </w:rPr>
              <w:t xml:space="preserve"> (midday)</w:t>
            </w:r>
          </w:p>
        </w:tc>
      </w:tr>
      <w:tr w:rsidR="00D319C8" w:rsidRPr="000D1CA8" w14:paraId="0A153877" w14:textId="77777777" w:rsidTr="001A41F9">
        <w:tc>
          <w:tcPr>
            <w:tcW w:w="5240" w:type="dxa"/>
          </w:tcPr>
          <w:p w14:paraId="05888605" w14:textId="77777777" w:rsidR="00D319C8" w:rsidRPr="001A41F9" w:rsidRDefault="00D319C8" w:rsidP="00D319C8">
            <w:pPr>
              <w:rPr>
                <w:rFonts w:ascii="Arial" w:hAnsi="Arial" w:cs="Arial"/>
              </w:rPr>
            </w:pPr>
            <w:r w:rsidRPr="001A41F9">
              <w:rPr>
                <w:rFonts w:ascii="Arial" w:hAnsi="Arial" w:cs="Arial"/>
              </w:rPr>
              <w:t>Evaluation of Request for Quote submissions</w:t>
            </w:r>
          </w:p>
        </w:tc>
        <w:tc>
          <w:tcPr>
            <w:tcW w:w="3056" w:type="dxa"/>
          </w:tcPr>
          <w:p w14:paraId="618A1A06" w14:textId="6DD440FE" w:rsidR="00D319C8" w:rsidRPr="001A41F9" w:rsidRDefault="000E19F1" w:rsidP="00E82F41">
            <w:pPr>
              <w:jc w:val="both"/>
              <w:rPr>
                <w:rFonts w:ascii="Arial" w:hAnsi="Arial" w:cs="Arial"/>
              </w:rPr>
            </w:pPr>
            <w:r w:rsidRPr="001A41F9">
              <w:rPr>
                <w:rFonts w:ascii="Arial" w:hAnsi="Arial" w:cs="Arial"/>
              </w:rPr>
              <w:t>10</w:t>
            </w:r>
            <w:r w:rsidR="00BB44AA" w:rsidRPr="001A41F9">
              <w:rPr>
                <w:rFonts w:ascii="Arial" w:hAnsi="Arial" w:cs="Arial"/>
              </w:rPr>
              <w:t xml:space="preserve"> </w:t>
            </w:r>
            <w:r w:rsidR="00895FDF" w:rsidRPr="001A41F9">
              <w:rPr>
                <w:rFonts w:ascii="Arial" w:hAnsi="Arial" w:cs="Arial"/>
              </w:rPr>
              <w:t>February</w:t>
            </w:r>
            <w:r w:rsidR="00D319C8" w:rsidRPr="001A41F9">
              <w:rPr>
                <w:rFonts w:ascii="Arial" w:hAnsi="Arial" w:cs="Arial"/>
              </w:rPr>
              <w:t xml:space="preserve"> 20</w:t>
            </w:r>
            <w:r w:rsidR="00E82F41" w:rsidRPr="001A41F9">
              <w:rPr>
                <w:rFonts w:ascii="Arial" w:hAnsi="Arial" w:cs="Arial"/>
              </w:rPr>
              <w:t>2</w:t>
            </w:r>
            <w:r w:rsidR="00895FDF" w:rsidRPr="001A41F9">
              <w:rPr>
                <w:rFonts w:ascii="Arial" w:hAnsi="Arial" w:cs="Arial"/>
              </w:rPr>
              <w:t>3</w:t>
            </w:r>
          </w:p>
        </w:tc>
      </w:tr>
      <w:tr w:rsidR="00D319C8" w:rsidRPr="000D1CA8" w14:paraId="296D0F36" w14:textId="77777777" w:rsidTr="001A41F9">
        <w:tc>
          <w:tcPr>
            <w:tcW w:w="5240" w:type="dxa"/>
          </w:tcPr>
          <w:p w14:paraId="6B23F05D" w14:textId="77777777" w:rsidR="00D319C8" w:rsidRPr="001A41F9" w:rsidRDefault="00D319C8" w:rsidP="00D319C8">
            <w:pPr>
              <w:rPr>
                <w:rFonts w:ascii="Arial" w:hAnsi="Arial" w:cs="Arial"/>
              </w:rPr>
            </w:pPr>
            <w:r w:rsidRPr="001A41F9">
              <w:rPr>
                <w:rFonts w:ascii="Arial" w:hAnsi="Arial" w:cs="Arial"/>
              </w:rPr>
              <w:t>Award of contract</w:t>
            </w:r>
          </w:p>
        </w:tc>
        <w:tc>
          <w:tcPr>
            <w:tcW w:w="3056" w:type="dxa"/>
          </w:tcPr>
          <w:p w14:paraId="5CC91665" w14:textId="71D1AA94" w:rsidR="00D319C8" w:rsidRPr="001A41F9" w:rsidRDefault="000E19F1" w:rsidP="00B41876">
            <w:pPr>
              <w:jc w:val="both"/>
              <w:rPr>
                <w:rFonts w:ascii="Arial" w:hAnsi="Arial" w:cs="Arial"/>
              </w:rPr>
            </w:pPr>
            <w:r w:rsidRPr="001A41F9">
              <w:rPr>
                <w:rFonts w:ascii="Arial" w:hAnsi="Arial" w:cs="Arial"/>
              </w:rPr>
              <w:t>13 – 17th</w:t>
            </w:r>
            <w:r w:rsidR="00D319C8" w:rsidRPr="001A41F9">
              <w:rPr>
                <w:rFonts w:ascii="Arial" w:hAnsi="Arial" w:cs="Arial"/>
              </w:rPr>
              <w:t xml:space="preserve"> </w:t>
            </w:r>
            <w:r w:rsidR="00895FDF" w:rsidRPr="001A41F9">
              <w:rPr>
                <w:rFonts w:ascii="Arial" w:hAnsi="Arial" w:cs="Arial"/>
              </w:rPr>
              <w:t>February 2023</w:t>
            </w:r>
          </w:p>
        </w:tc>
      </w:tr>
      <w:tr w:rsidR="000E19F1" w:rsidRPr="000D1CA8" w14:paraId="02B490DF" w14:textId="77777777" w:rsidTr="001A41F9">
        <w:trPr>
          <w:trHeight w:val="70"/>
        </w:trPr>
        <w:tc>
          <w:tcPr>
            <w:tcW w:w="5240" w:type="dxa"/>
          </w:tcPr>
          <w:p w14:paraId="4C85D874" w14:textId="6BD113E2" w:rsidR="000E19F1" w:rsidRPr="001A41F9" w:rsidRDefault="001A41F9" w:rsidP="00296D92">
            <w:pPr>
              <w:rPr>
                <w:rFonts w:ascii="Arial" w:hAnsi="Arial" w:cs="Arial"/>
              </w:rPr>
            </w:pPr>
            <w:r w:rsidRPr="001A41F9">
              <w:rPr>
                <w:rFonts w:ascii="Arial" w:hAnsi="Arial" w:cs="Arial"/>
              </w:rPr>
              <w:t xml:space="preserve">Delivery date of all </w:t>
            </w:r>
            <w:r w:rsidR="000E19F1" w:rsidRPr="001A41F9">
              <w:rPr>
                <w:rFonts w:ascii="Arial" w:hAnsi="Arial" w:cs="Arial"/>
              </w:rPr>
              <w:t xml:space="preserve">Monitoring Equipment </w:t>
            </w:r>
          </w:p>
        </w:tc>
        <w:tc>
          <w:tcPr>
            <w:tcW w:w="3056" w:type="dxa"/>
          </w:tcPr>
          <w:p w14:paraId="45CDC969" w14:textId="60216905" w:rsidR="000E19F1" w:rsidRPr="001A41F9" w:rsidRDefault="000E19F1" w:rsidP="00E82F41">
            <w:pPr>
              <w:rPr>
                <w:rFonts w:ascii="Arial" w:hAnsi="Arial" w:cs="Arial"/>
              </w:rPr>
            </w:pPr>
            <w:r w:rsidRPr="001A41F9">
              <w:rPr>
                <w:rFonts w:ascii="Arial" w:hAnsi="Arial" w:cs="Arial"/>
              </w:rPr>
              <w:t>24 March 2023</w:t>
            </w:r>
          </w:p>
        </w:tc>
      </w:tr>
      <w:tr w:rsidR="00411E0E" w:rsidRPr="000D1CA8" w14:paraId="3566D839" w14:textId="77777777" w:rsidTr="001A41F9">
        <w:trPr>
          <w:trHeight w:val="70"/>
        </w:trPr>
        <w:tc>
          <w:tcPr>
            <w:tcW w:w="5240" w:type="dxa"/>
          </w:tcPr>
          <w:p w14:paraId="57ED6162" w14:textId="77777777" w:rsidR="00411E0E" w:rsidRPr="001A41F9" w:rsidRDefault="00411E0E" w:rsidP="00296D92">
            <w:pPr>
              <w:rPr>
                <w:rFonts w:ascii="Arial" w:hAnsi="Arial" w:cs="Arial"/>
              </w:rPr>
            </w:pPr>
            <w:r w:rsidRPr="001A41F9">
              <w:rPr>
                <w:rFonts w:ascii="Arial" w:hAnsi="Arial" w:cs="Arial"/>
              </w:rPr>
              <w:t>Project/Contract end date</w:t>
            </w:r>
          </w:p>
        </w:tc>
        <w:tc>
          <w:tcPr>
            <w:tcW w:w="3056" w:type="dxa"/>
          </w:tcPr>
          <w:p w14:paraId="48BDD37A" w14:textId="7815C6CA" w:rsidR="00411E0E" w:rsidRPr="001A41F9" w:rsidRDefault="00BB44AA" w:rsidP="00E82F41">
            <w:pPr>
              <w:rPr>
                <w:rFonts w:ascii="Arial" w:hAnsi="Arial" w:cs="Arial"/>
              </w:rPr>
            </w:pPr>
            <w:r w:rsidRPr="001A41F9">
              <w:rPr>
                <w:rFonts w:ascii="Arial" w:hAnsi="Arial" w:cs="Arial"/>
              </w:rPr>
              <w:t>3</w:t>
            </w:r>
            <w:r w:rsidR="001C3ECB" w:rsidRPr="001A41F9">
              <w:rPr>
                <w:rFonts w:ascii="Arial" w:hAnsi="Arial" w:cs="Arial"/>
              </w:rPr>
              <w:t>1 March 20</w:t>
            </w:r>
            <w:r w:rsidR="00E82F41" w:rsidRPr="001A41F9">
              <w:rPr>
                <w:rFonts w:ascii="Arial" w:hAnsi="Arial" w:cs="Arial"/>
              </w:rPr>
              <w:t>2</w:t>
            </w:r>
            <w:r w:rsidR="00895FDF" w:rsidRPr="001A41F9">
              <w:rPr>
                <w:rFonts w:ascii="Arial" w:hAnsi="Arial" w:cs="Arial"/>
              </w:rPr>
              <w:t>3</w:t>
            </w:r>
          </w:p>
        </w:tc>
      </w:tr>
    </w:tbl>
    <w:p w14:paraId="4581C192" w14:textId="77777777" w:rsidR="00296D92" w:rsidRPr="0093723A" w:rsidRDefault="00296D92" w:rsidP="00296D92">
      <w:pPr>
        <w:rPr>
          <w:rFonts w:ascii="Arial" w:hAnsi="Arial" w:cs="Arial"/>
          <w:szCs w:val="22"/>
        </w:rPr>
      </w:pPr>
    </w:p>
    <w:p w14:paraId="1DEBE717"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7E0D2A27" w14:textId="77777777" w:rsidR="00296D92" w:rsidRDefault="00296D92" w:rsidP="000E2447"/>
    <w:p w14:paraId="5A172156" w14:textId="77777777" w:rsidR="00C11EBA" w:rsidRPr="000B79FE" w:rsidRDefault="00C11EBA" w:rsidP="00690477">
      <w:pPr>
        <w:pStyle w:val="Heading2"/>
        <w:numPr>
          <w:ilvl w:val="0"/>
          <w:numId w:val="0"/>
        </w:numPr>
        <w:rPr>
          <w:szCs w:val="24"/>
        </w:rPr>
      </w:pPr>
      <w:r w:rsidRPr="000B79FE">
        <w:rPr>
          <w:szCs w:val="24"/>
        </w:rPr>
        <w:t>Section 3</w:t>
      </w:r>
    </w:p>
    <w:p w14:paraId="4466D428" w14:textId="77777777" w:rsidR="00C11EBA" w:rsidRPr="000B79FE" w:rsidRDefault="00C11EBA" w:rsidP="00C11EBA"/>
    <w:p w14:paraId="37E5DC4C" w14:textId="77777777" w:rsidR="005700D8" w:rsidRPr="000B79FE" w:rsidRDefault="00680D18" w:rsidP="00690477">
      <w:pPr>
        <w:pStyle w:val="Heading3"/>
        <w:numPr>
          <w:ilvl w:val="0"/>
          <w:numId w:val="0"/>
        </w:numPr>
        <w:rPr>
          <w:rFonts w:ascii="Arial" w:hAnsi="Arial" w:cs="Arial"/>
          <w:szCs w:val="24"/>
        </w:rPr>
      </w:pPr>
      <w:r w:rsidRPr="000B79FE">
        <w:rPr>
          <w:rFonts w:ascii="Arial" w:hAnsi="Arial" w:cs="Arial"/>
          <w:szCs w:val="24"/>
        </w:rPr>
        <w:t>Evaluation C</w:t>
      </w:r>
      <w:r w:rsidR="005700D8" w:rsidRPr="000B79FE">
        <w:rPr>
          <w:rFonts w:ascii="Arial" w:hAnsi="Arial" w:cs="Arial"/>
          <w:szCs w:val="24"/>
        </w:rPr>
        <w:t>riteria</w:t>
      </w:r>
    </w:p>
    <w:p w14:paraId="08411A51" w14:textId="77777777" w:rsidR="00BD6C51" w:rsidRPr="000B79FE" w:rsidRDefault="00BD6C51" w:rsidP="00E65F5D">
      <w:pPr>
        <w:ind w:right="-21"/>
        <w:rPr>
          <w:rFonts w:ascii="Arial" w:hAnsi="Arial" w:cs="Arial"/>
        </w:rPr>
      </w:pPr>
    </w:p>
    <w:p w14:paraId="449B4C93" w14:textId="77777777" w:rsidR="00BD6C51" w:rsidRPr="0093723A" w:rsidRDefault="00BD6C51" w:rsidP="00E65F5D">
      <w:pPr>
        <w:ind w:right="-21"/>
        <w:rPr>
          <w:rFonts w:ascii="Arial" w:hAnsi="Arial" w:cs="Arial"/>
          <w:szCs w:val="22"/>
        </w:rPr>
      </w:pPr>
      <w:r w:rsidRPr="000B79FE">
        <w:rPr>
          <w:rFonts w:ascii="Arial" w:hAnsi="Arial" w:cs="Arial"/>
        </w:rPr>
        <w:t>We will award</w:t>
      </w:r>
      <w:r w:rsidRPr="0093723A">
        <w:rPr>
          <w:rFonts w:ascii="Arial" w:hAnsi="Arial" w:cs="Arial"/>
          <w:szCs w:val="22"/>
        </w:rPr>
        <w:t xml:space="preserve"> this contract in line with the most economically advantageous tender (MEAT) as set out in the following award criteria:</w:t>
      </w:r>
    </w:p>
    <w:p w14:paraId="14D57141" w14:textId="77777777" w:rsidR="005700D8" w:rsidRPr="0093723A" w:rsidRDefault="005700D8" w:rsidP="00E65F5D">
      <w:pPr>
        <w:rPr>
          <w:rFonts w:ascii="Arial" w:hAnsi="Arial" w:cs="Arial"/>
          <w:szCs w:val="22"/>
        </w:rPr>
      </w:pPr>
    </w:p>
    <w:p w14:paraId="17E3E912" w14:textId="3A37F291" w:rsidR="00EF5A52" w:rsidRPr="00176812" w:rsidRDefault="005700D8" w:rsidP="00EF5A52">
      <w:pPr>
        <w:numPr>
          <w:ilvl w:val="0"/>
          <w:numId w:val="1"/>
        </w:numPr>
        <w:rPr>
          <w:rFonts w:ascii="Arial" w:hAnsi="Arial" w:cs="Arial"/>
          <w:szCs w:val="22"/>
        </w:rPr>
      </w:pPr>
      <w:r w:rsidRPr="00D319C8">
        <w:rPr>
          <w:rFonts w:ascii="Arial" w:hAnsi="Arial" w:cs="Arial"/>
          <w:szCs w:val="22"/>
        </w:rPr>
        <w:t xml:space="preserve">Price </w:t>
      </w:r>
      <w:r w:rsidR="00C87218" w:rsidRPr="00D319C8">
        <w:rPr>
          <w:rFonts w:ascii="Arial" w:hAnsi="Arial" w:cs="Arial"/>
          <w:szCs w:val="22"/>
        </w:rPr>
        <w:t xml:space="preserve">– </w:t>
      </w:r>
      <w:r w:rsidR="00176812">
        <w:rPr>
          <w:rFonts w:ascii="Arial" w:hAnsi="Arial" w:cs="Arial"/>
          <w:szCs w:val="22"/>
        </w:rPr>
        <w:t>6</w:t>
      </w:r>
      <w:r w:rsidR="00B41876">
        <w:rPr>
          <w:rFonts w:ascii="Arial" w:hAnsi="Arial" w:cs="Arial"/>
          <w:szCs w:val="22"/>
        </w:rPr>
        <w:t>0</w:t>
      </w:r>
      <w:r w:rsidR="00C87218" w:rsidRPr="00D319C8">
        <w:rPr>
          <w:rFonts w:ascii="Arial" w:hAnsi="Arial" w:cs="Arial"/>
          <w:szCs w:val="22"/>
        </w:rPr>
        <w:t>%</w:t>
      </w:r>
      <w:r w:rsidR="00176812">
        <w:rPr>
          <w:rFonts w:ascii="Arial" w:hAnsi="Arial" w:cs="Arial"/>
          <w:szCs w:val="22"/>
        </w:rPr>
        <w:t xml:space="preserve"> </w:t>
      </w:r>
      <w:r w:rsidR="00342245">
        <w:rPr>
          <w:rFonts w:ascii="Arial" w:hAnsi="Arial" w:cs="Arial"/>
          <w:szCs w:val="22"/>
        </w:rPr>
        <w:t xml:space="preserve">- </w:t>
      </w:r>
      <w:r w:rsidR="00EF5A52" w:rsidRPr="00176812">
        <w:rPr>
          <w:rFonts w:ascii="Arial" w:hAnsi="Arial" w:cs="Arial"/>
          <w:szCs w:val="22"/>
        </w:rPr>
        <w:t xml:space="preserve">Please identify individual equipment costs and </w:t>
      </w:r>
      <w:r w:rsidR="00176812">
        <w:rPr>
          <w:rFonts w:ascii="Arial" w:hAnsi="Arial" w:cs="Arial"/>
          <w:szCs w:val="22"/>
        </w:rPr>
        <w:t xml:space="preserve">costs for </w:t>
      </w:r>
      <w:r w:rsidR="00EF5A52" w:rsidRPr="00176812">
        <w:rPr>
          <w:rFonts w:ascii="Arial" w:hAnsi="Arial" w:cs="Arial"/>
          <w:szCs w:val="22"/>
        </w:rPr>
        <w:t>the overall number of monitoring equipment that is required</w:t>
      </w:r>
      <w:r w:rsidR="00176812">
        <w:rPr>
          <w:rFonts w:ascii="Arial" w:hAnsi="Arial" w:cs="Arial"/>
          <w:szCs w:val="22"/>
        </w:rPr>
        <w:t xml:space="preserve"> (Appendix </w:t>
      </w:r>
      <w:r w:rsidR="00342245">
        <w:rPr>
          <w:rFonts w:ascii="Arial" w:hAnsi="Arial" w:cs="Arial"/>
          <w:szCs w:val="22"/>
        </w:rPr>
        <w:t>D and Appendix E</w:t>
      </w:r>
      <w:r w:rsidR="00176812">
        <w:rPr>
          <w:rFonts w:ascii="Arial" w:hAnsi="Arial" w:cs="Arial"/>
          <w:szCs w:val="22"/>
        </w:rPr>
        <w:t>)</w:t>
      </w:r>
      <w:r w:rsidR="00EF5A52" w:rsidRPr="00176812">
        <w:rPr>
          <w:rFonts w:ascii="Arial" w:hAnsi="Arial" w:cs="Arial"/>
          <w:szCs w:val="22"/>
        </w:rPr>
        <w:t>.</w:t>
      </w:r>
      <w:r w:rsidR="00342245">
        <w:rPr>
          <w:rFonts w:ascii="Arial" w:hAnsi="Arial" w:cs="Arial"/>
          <w:szCs w:val="22"/>
        </w:rPr>
        <w:t xml:space="preserve"> Please also include any discounts that are available</w:t>
      </w:r>
      <w:r w:rsidR="001A41F9">
        <w:rPr>
          <w:rFonts w:ascii="Arial" w:hAnsi="Arial" w:cs="Arial"/>
          <w:szCs w:val="22"/>
        </w:rPr>
        <w:t xml:space="preserve"> in Appendix A.</w:t>
      </w:r>
    </w:p>
    <w:p w14:paraId="0A2A7A0D" w14:textId="77777777" w:rsidR="00E71837" w:rsidRPr="00D319C8" w:rsidRDefault="00E71837" w:rsidP="00E65F5D">
      <w:pPr>
        <w:rPr>
          <w:rFonts w:ascii="Arial" w:hAnsi="Arial" w:cs="Arial"/>
          <w:szCs w:val="22"/>
        </w:rPr>
      </w:pPr>
    </w:p>
    <w:p w14:paraId="7A3CE546" w14:textId="5024748D" w:rsidR="00E71837" w:rsidRPr="00176812" w:rsidRDefault="00E71837" w:rsidP="00E65F5D">
      <w:pPr>
        <w:numPr>
          <w:ilvl w:val="0"/>
          <w:numId w:val="1"/>
        </w:numPr>
        <w:rPr>
          <w:rFonts w:ascii="Arial" w:hAnsi="Arial" w:cs="Arial"/>
          <w:szCs w:val="22"/>
        </w:rPr>
      </w:pPr>
      <w:r w:rsidRPr="00D319C8">
        <w:rPr>
          <w:rFonts w:ascii="Arial" w:hAnsi="Arial" w:cs="Arial"/>
          <w:szCs w:val="22"/>
        </w:rPr>
        <w:t xml:space="preserve">Quality – </w:t>
      </w:r>
      <w:r w:rsidR="00176812">
        <w:rPr>
          <w:rFonts w:ascii="Arial" w:hAnsi="Arial" w:cs="Arial"/>
          <w:szCs w:val="22"/>
        </w:rPr>
        <w:t>4</w:t>
      </w:r>
      <w:r w:rsidRPr="00D319C8">
        <w:rPr>
          <w:rFonts w:ascii="Arial" w:hAnsi="Arial" w:cs="Arial"/>
          <w:szCs w:val="22"/>
        </w:rPr>
        <w:t>0%</w:t>
      </w:r>
      <w:r w:rsidR="00176812">
        <w:rPr>
          <w:rFonts w:ascii="Arial" w:hAnsi="Arial" w:cs="Arial"/>
          <w:szCs w:val="22"/>
        </w:rPr>
        <w:t xml:space="preserve"> - </w:t>
      </w:r>
      <w:r w:rsidR="003318A9" w:rsidRPr="00176812">
        <w:rPr>
          <w:rFonts w:ascii="Arial" w:hAnsi="Arial" w:cs="Arial"/>
          <w:szCs w:val="22"/>
        </w:rPr>
        <w:t xml:space="preserve">The following quality criteria are weighted in accordance with the importance and relevance attached to each one. </w:t>
      </w:r>
      <w:r w:rsidR="007679A9">
        <w:rPr>
          <w:rFonts w:ascii="Arial" w:hAnsi="Arial" w:cs="Arial"/>
          <w:szCs w:val="22"/>
        </w:rPr>
        <w:t>Please only supply a maximum of 7 pages of response in your tender document.</w:t>
      </w:r>
    </w:p>
    <w:p w14:paraId="0D349E60" w14:textId="77777777" w:rsidR="00D319C8" w:rsidRPr="0093723A" w:rsidRDefault="00D319C8" w:rsidP="00E65F5D">
      <w:pPr>
        <w:rPr>
          <w:rFonts w:ascii="Arial" w:hAnsi="Arial" w:cs="Arial"/>
          <w:szCs w:val="22"/>
        </w:rPr>
      </w:pPr>
    </w:p>
    <w:tbl>
      <w:tblPr>
        <w:tblW w:w="8495" w:type="dxa"/>
        <w:tblLook w:val="04A0" w:firstRow="1" w:lastRow="0" w:firstColumn="1" w:lastColumn="0" w:noHBand="0" w:noVBand="1"/>
      </w:tblPr>
      <w:tblGrid>
        <w:gridCol w:w="6936"/>
        <w:gridCol w:w="1559"/>
      </w:tblGrid>
      <w:tr w:rsidR="00D319C8" w:rsidRPr="001A41F9" w14:paraId="59060C8B" w14:textId="77777777" w:rsidTr="000B79FE">
        <w:trPr>
          <w:trHeight w:val="282"/>
        </w:trPr>
        <w:tc>
          <w:tcPr>
            <w:tcW w:w="6936" w:type="dxa"/>
            <w:tcBorders>
              <w:top w:val="single" w:sz="4" w:space="0" w:color="000000"/>
              <w:left w:val="single" w:sz="8" w:space="0" w:color="000000"/>
              <w:bottom w:val="single" w:sz="4" w:space="0" w:color="000000"/>
              <w:right w:val="single" w:sz="4" w:space="0" w:color="000000"/>
            </w:tcBorders>
            <w:shd w:val="clear" w:color="000000" w:fill="FFFF99"/>
            <w:vAlign w:val="bottom"/>
            <w:hideMark/>
          </w:tcPr>
          <w:p w14:paraId="36AC8ABD" w14:textId="77B80A15" w:rsidR="00D319C8" w:rsidRPr="001A41F9" w:rsidRDefault="00DE42DC" w:rsidP="00AB4BE1">
            <w:pPr>
              <w:rPr>
                <w:rFonts w:ascii="Arial" w:hAnsi="Arial" w:cs="Arial"/>
                <w:bCs/>
              </w:rPr>
            </w:pPr>
            <w:r w:rsidRPr="001A41F9">
              <w:rPr>
                <w:rFonts w:ascii="Arial" w:hAnsi="Arial" w:cs="Arial"/>
                <w:bCs/>
              </w:rPr>
              <w:t>Non-Price</w:t>
            </w:r>
            <w:r w:rsidR="00D319C8" w:rsidRPr="001A41F9">
              <w:rPr>
                <w:rFonts w:ascii="Arial" w:hAnsi="Arial" w:cs="Arial"/>
                <w:bCs/>
              </w:rPr>
              <w:t xml:space="preserve"> Criteria</w:t>
            </w:r>
          </w:p>
        </w:tc>
        <w:tc>
          <w:tcPr>
            <w:tcW w:w="1559" w:type="dxa"/>
            <w:tcBorders>
              <w:top w:val="single" w:sz="4" w:space="0" w:color="000000"/>
              <w:left w:val="nil"/>
              <w:bottom w:val="single" w:sz="4" w:space="0" w:color="000000"/>
              <w:right w:val="single" w:sz="4" w:space="0" w:color="000000"/>
            </w:tcBorders>
            <w:shd w:val="clear" w:color="auto" w:fill="auto"/>
            <w:noWrap/>
            <w:vAlign w:val="bottom"/>
            <w:hideMark/>
          </w:tcPr>
          <w:p w14:paraId="1453418A" w14:textId="77777777" w:rsidR="00D319C8" w:rsidRPr="001A41F9" w:rsidRDefault="00D319C8" w:rsidP="00AB4BE1">
            <w:pPr>
              <w:jc w:val="center"/>
              <w:rPr>
                <w:rFonts w:ascii="Arial" w:hAnsi="Arial" w:cs="Arial"/>
                <w:i/>
                <w:iCs/>
              </w:rPr>
            </w:pPr>
            <w:r w:rsidRPr="001A41F9">
              <w:rPr>
                <w:rFonts w:ascii="Arial" w:hAnsi="Arial" w:cs="Arial"/>
                <w:i/>
                <w:iCs/>
              </w:rPr>
              <w:t>Weighting </w:t>
            </w:r>
          </w:p>
        </w:tc>
      </w:tr>
      <w:tr w:rsidR="00D319C8" w:rsidRPr="001A41F9" w14:paraId="523B5A5C" w14:textId="77777777" w:rsidTr="000B79FE">
        <w:trPr>
          <w:trHeight w:val="282"/>
        </w:trPr>
        <w:tc>
          <w:tcPr>
            <w:tcW w:w="6936" w:type="dxa"/>
            <w:tcBorders>
              <w:top w:val="nil"/>
              <w:left w:val="single" w:sz="8" w:space="0" w:color="000000"/>
              <w:bottom w:val="single" w:sz="4" w:space="0" w:color="000000"/>
              <w:right w:val="single" w:sz="4" w:space="0" w:color="000000"/>
            </w:tcBorders>
            <w:shd w:val="clear" w:color="auto" w:fill="auto"/>
            <w:vAlign w:val="center"/>
            <w:hideMark/>
          </w:tcPr>
          <w:p w14:paraId="41927074" w14:textId="1C27EF10" w:rsidR="00D319C8" w:rsidRPr="007679A9" w:rsidRDefault="008E644E" w:rsidP="008E644E">
            <w:pPr>
              <w:spacing w:after="120"/>
              <w:rPr>
                <w:rFonts w:ascii="Arial" w:hAnsi="Arial" w:cs="Arial"/>
                <w:b/>
              </w:rPr>
            </w:pPr>
            <w:r w:rsidRPr="007679A9">
              <w:rPr>
                <w:rFonts w:ascii="Arial" w:hAnsi="Arial" w:cs="Arial"/>
                <w:b/>
              </w:rPr>
              <w:t>Programme</w:t>
            </w:r>
            <w:r w:rsidR="002D5A25" w:rsidRPr="007679A9">
              <w:rPr>
                <w:rFonts w:ascii="Arial" w:hAnsi="Arial" w:cs="Arial"/>
                <w:b/>
              </w:rPr>
              <w:t xml:space="preserve"> (2 Pages</w:t>
            </w:r>
            <w:r w:rsidR="00176812" w:rsidRPr="007679A9">
              <w:rPr>
                <w:rFonts w:ascii="Arial" w:hAnsi="Arial" w:cs="Arial"/>
                <w:b/>
              </w:rPr>
              <w:t xml:space="preserve"> maximum</w:t>
            </w:r>
            <w:r w:rsidR="001A41F9" w:rsidRPr="007679A9">
              <w:rPr>
                <w:rFonts w:ascii="Arial" w:hAnsi="Arial" w:cs="Arial"/>
                <w:b/>
              </w:rPr>
              <w:t xml:space="preserve"> in tender response</w:t>
            </w:r>
            <w:r w:rsidR="002D5A25" w:rsidRPr="007679A9">
              <w:rPr>
                <w:rFonts w:ascii="Arial" w:hAnsi="Arial" w:cs="Arial"/>
                <w:b/>
              </w:rPr>
              <w:t>)</w:t>
            </w:r>
          </w:p>
          <w:p w14:paraId="4EF06DE3" w14:textId="019634FB" w:rsidR="008E644E" w:rsidRPr="001A41F9" w:rsidRDefault="008E644E" w:rsidP="008E644E">
            <w:pPr>
              <w:pStyle w:val="ListParagraph"/>
              <w:numPr>
                <w:ilvl w:val="0"/>
                <w:numId w:val="24"/>
              </w:numPr>
              <w:spacing w:after="120"/>
              <w:rPr>
                <w:rFonts w:cs="Arial"/>
                <w:bCs/>
                <w:szCs w:val="24"/>
              </w:rPr>
            </w:pPr>
            <w:r w:rsidRPr="001A41F9">
              <w:rPr>
                <w:rFonts w:cs="Arial"/>
                <w:b/>
                <w:szCs w:val="24"/>
              </w:rPr>
              <w:t>Delivery</w:t>
            </w:r>
            <w:r w:rsidRPr="001A41F9">
              <w:rPr>
                <w:rFonts w:cs="Arial"/>
                <w:bCs/>
                <w:szCs w:val="24"/>
              </w:rPr>
              <w:t xml:space="preserve"> – Can </w:t>
            </w:r>
            <w:r w:rsidR="00DE42DC">
              <w:rPr>
                <w:rFonts w:cs="Arial"/>
                <w:bCs/>
                <w:szCs w:val="24"/>
              </w:rPr>
              <w:t>all</w:t>
            </w:r>
            <w:r w:rsidR="007679A9">
              <w:rPr>
                <w:rFonts w:cs="Arial"/>
                <w:bCs/>
                <w:szCs w:val="24"/>
              </w:rPr>
              <w:t xml:space="preserve"> </w:t>
            </w:r>
            <w:r w:rsidRPr="001A41F9">
              <w:rPr>
                <w:rFonts w:cs="Arial"/>
                <w:bCs/>
                <w:szCs w:val="24"/>
              </w:rPr>
              <w:t xml:space="preserve">this monitoring equipment be delivered to the </w:t>
            </w:r>
            <w:r w:rsidR="00183BE0">
              <w:rPr>
                <w:rFonts w:cs="Arial"/>
                <w:bCs/>
                <w:szCs w:val="24"/>
              </w:rPr>
              <w:t>Wildfowl and Wetlands</w:t>
            </w:r>
            <w:r w:rsidRPr="001A41F9">
              <w:rPr>
                <w:rFonts w:cs="Arial"/>
                <w:bCs/>
                <w:szCs w:val="24"/>
              </w:rPr>
              <w:t xml:space="preserve"> Trust before </w:t>
            </w:r>
            <w:r w:rsidR="002D5A25" w:rsidRPr="001A41F9">
              <w:rPr>
                <w:rFonts w:cs="Arial"/>
                <w:bCs/>
                <w:szCs w:val="24"/>
              </w:rPr>
              <w:t>Friday 24</w:t>
            </w:r>
            <w:r w:rsidR="002D5A25" w:rsidRPr="001A41F9">
              <w:rPr>
                <w:rFonts w:cs="Arial"/>
                <w:bCs/>
                <w:szCs w:val="24"/>
                <w:vertAlign w:val="superscript"/>
              </w:rPr>
              <w:t>th</w:t>
            </w:r>
            <w:r w:rsidR="002D5A25" w:rsidRPr="001A41F9">
              <w:rPr>
                <w:rFonts w:cs="Arial"/>
                <w:bCs/>
                <w:szCs w:val="24"/>
              </w:rPr>
              <w:t xml:space="preserve"> March 2023?</w:t>
            </w:r>
          </w:p>
          <w:p w14:paraId="581C204A" w14:textId="10DB6268" w:rsidR="00176812" w:rsidRPr="001A41F9" w:rsidRDefault="001A41F9" w:rsidP="008E644E">
            <w:pPr>
              <w:pStyle w:val="ListParagraph"/>
              <w:numPr>
                <w:ilvl w:val="0"/>
                <w:numId w:val="24"/>
              </w:numPr>
              <w:spacing w:after="120"/>
              <w:rPr>
                <w:rFonts w:cs="Arial"/>
                <w:bCs/>
                <w:szCs w:val="24"/>
              </w:rPr>
            </w:pPr>
            <w:r w:rsidRPr="001A41F9">
              <w:rPr>
                <w:rFonts w:cs="Arial"/>
                <w:b/>
                <w:szCs w:val="24"/>
              </w:rPr>
              <w:t>Risks</w:t>
            </w:r>
            <w:r>
              <w:rPr>
                <w:rFonts w:cs="Arial"/>
                <w:bCs/>
                <w:szCs w:val="24"/>
              </w:rPr>
              <w:t xml:space="preserve"> - </w:t>
            </w:r>
            <w:r w:rsidR="00176812" w:rsidRPr="001A41F9">
              <w:rPr>
                <w:rFonts w:cs="Arial"/>
                <w:bCs/>
                <w:szCs w:val="24"/>
              </w:rPr>
              <w:t>Top three supplier owned risks</w:t>
            </w:r>
            <w:r w:rsidR="00342245" w:rsidRPr="001A41F9">
              <w:rPr>
                <w:rFonts w:cs="Arial"/>
                <w:bCs/>
                <w:szCs w:val="24"/>
              </w:rPr>
              <w:t xml:space="preserve"> and how these will be mitigated</w:t>
            </w:r>
            <w:r w:rsidR="007679A9">
              <w:rPr>
                <w:rFonts w:cs="Arial"/>
                <w:bCs/>
                <w:szCs w:val="24"/>
              </w:rPr>
              <w:t xml:space="preserve"> by you</w:t>
            </w:r>
            <w:r w:rsidR="00342245" w:rsidRPr="001A41F9">
              <w:rPr>
                <w:rFonts w:cs="Arial"/>
                <w:bCs/>
                <w:szCs w:val="24"/>
              </w:rPr>
              <w:t>.</w:t>
            </w:r>
          </w:p>
        </w:tc>
        <w:tc>
          <w:tcPr>
            <w:tcW w:w="1559" w:type="dxa"/>
            <w:tcBorders>
              <w:top w:val="nil"/>
              <w:left w:val="nil"/>
              <w:bottom w:val="single" w:sz="4" w:space="0" w:color="000000"/>
              <w:right w:val="single" w:sz="4" w:space="0" w:color="000000"/>
            </w:tcBorders>
            <w:shd w:val="clear" w:color="000000" w:fill="CCFFCC"/>
            <w:noWrap/>
            <w:vAlign w:val="center"/>
            <w:hideMark/>
          </w:tcPr>
          <w:p w14:paraId="4A0F9105" w14:textId="3ACFCD0C" w:rsidR="00D319C8" w:rsidRPr="001A41F9" w:rsidRDefault="008E644E" w:rsidP="00AB4BE1">
            <w:pPr>
              <w:jc w:val="center"/>
              <w:rPr>
                <w:rFonts w:ascii="Arial" w:hAnsi="Arial" w:cs="Arial"/>
              </w:rPr>
            </w:pPr>
            <w:r w:rsidRPr="001A41F9">
              <w:rPr>
                <w:rFonts w:ascii="Arial" w:hAnsi="Arial" w:cs="Arial"/>
              </w:rPr>
              <w:t>30</w:t>
            </w:r>
          </w:p>
        </w:tc>
      </w:tr>
      <w:tr w:rsidR="00D319C8" w:rsidRPr="001A41F9" w14:paraId="40674236" w14:textId="77777777" w:rsidTr="000B79FE">
        <w:trPr>
          <w:trHeight w:val="282"/>
        </w:trPr>
        <w:tc>
          <w:tcPr>
            <w:tcW w:w="6936" w:type="dxa"/>
            <w:tcBorders>
              <w:top w:val="nil"/>
              <w:left w:val="single" w:sz="8" w:space="0" w:color="000000"/>
              <w:bottom w:val="single" w:sz="4" w:space="0" w:color="000000"/>
              <w:right w:val="single" w:sz="4" w:space="0" w:color="000000"/>
            </w:tcBorders>
            <w:shd w:val="clear" w:color="auto" w:fill="auto"/>
            <w:vAlign w:val="center"/>
            <w:hideMark/>
          </w:tcPr>
          <w:p w14:paraId="66A785CD" w14:textId="223E3A20" w:rsidR="00D319C8" w:rsidRPr="007679A9" w:rsidRDefault="008E644E" w:rsidP="008E644E">
            <w:pPr>
              <w:spacing w:after="120"/>
              <w:rPr>
                <w:rFonts w:ascii="Arial" w:hAnsi="Arial" w:cs="Arial"/>
                <w:b/>
              </w:rPr>
            </w:pPr>
            <w:r w:rsidRPr="007679A9">
              <w:rPr>
                <w:rFonts w:ascii="Arial" w:hAnsi="Arial" w:cs="Arial"/>
                <w:b/>
              </w:rPr>
              <w:t>Technical Specification</w:t>
            </w:r>
            <w:r w:rsidR="002D5A25" w:rsidRPr="007679A9">
              <w:rPr>
                <w:rFonts w:ascii="Arial" w:hAnsi="Arial" w:cs="Arial"/>
                <w:b/>
              </w:rPr>
              <w:t xml:space="preserve"> (2 pages</w:t>
            </w:r>
            <w:r w:rsidR="00176812" w:rsidRPr="007679A9">
              <w:rPr>
                <w:rFonts w:ascii="Arial" w:hAnsi="Arial" w:cs="Arial"/>
                <w:b/>
              </w:rPr>
              <w:t xml:space="preserve"> maximum</w:t>
            </w:r>
            <w:r w:rsidR="001A41F9" w:rsidRPr="007679A9">
              <w:rPr>
                <w:rFonts w:ascii="Arial" w:hAnsi="Arial" w:cs="Arial"/>
                <w:b/>
              </w:rPr>
              <w:t xml:space="preserve"> in tender response</w:t>
            </w:r>
            <w:r w:rsidR="002D5A25" w:rsidRPr="007679A9">
              <w:rPr>
                <w:rFonts w:ascii="Arial" w:hAnsi="Arial" w:cs="Arial"/>
                <w:b/>
              </w:rPr>
              <w:t>)</w:t>
            </w:r>
          </w:p>
          <w:p w14:paraId="4F7F4E02" w14:textId="6149DE5E" w:rsidR="008E644E" w:rsidRPr="001A41F9" w:rsidRDefault="008E644E" w:rsidP="008E644E">
            <w:pPr>
              <w:pStyle w:val="ListParagraph"/>
              <w:numPr>
                <w:ilvl w:val="0"/>
                <w:numId w:val="24"/>
              </w:numPr>
              <w:spacing w:after="120"/>
              <w:rPr>
                <w:rFonts w:cs="Arial"/>
                <w:bCs/>
                <w:szCs w:val="24"/>
              </w:rPr>
            </w:pPr>
            <w:r w:rsidRPr="001A41F9">
              <w:rPr>
                <w:rFonts w:cs="Arial"/>
                <w:b/>
                <w:szCs w:val="24"/>
              </w:rPr>
              <w:t xml:space="preserve">Longevity </w:t>
            </w:r>
            <w:r w:rsidR="002D5A25" w:rsidRPr="001A41F9">
              <w:rPr>
                <w:rFonts w:cs="Arial"/>
                <w:bCs/>
                <w:szCs w:val="24"/>
              </w:rPr>
              <w:t>– What is the lifetime of your equipment?</w:t>
            </w:r>
          </w:p>
          <w:p w14:paraId="7F678FE9" w14:textId="6A9365C1" w:rsidR="008E644E" w:rsidRPr="001A41F9" w:rsidRDefault="008E644E" w:rsidP="008E644E">
            <w:pPr>
              <w:pStyle w:val="ListParagraph"/>
              <w:numPr>
                <w:ilvl w:val="0"/>
                <w:numId w:val="24"/>
              </w:numPr>
              <w:spacing w:after="120"/>
              <w:rPr>
                <w:rFonts w:cs="Arial"/>
                <w:bCs/>
                <w:szCs w:val="24"/>
              </w:rPr>
            </w:pPr>
            <w:r w:rsidRPr="001A41F9">
              <w:rPr>
                <w:rFonts w:cs="Arial"/>
                <w:b/>
                <w:szCs w:val="24"/>
              </w:rPr>
              <w:t>Waterproof</w:t>
            </w:r>
            <w:r w:rsidRPr="001A41F9">
              <w:rPr>
                <w:rFonts w:cs="Arial"/>
                <w:bCs/>
                <w:szCs w:val="24"/>
              </w:rPr>
              <w:t xml:space="preserve"> </w:t>
            </w:r>
            <w:r w:rsidR="002D5A25" w:rsidRPr="001A41F9">
              <w:rPr>
                <w:rFonts w:cs="Arial"/>
                <w:bCs/>
                <w:szCs w:val="24"/>
              </w:rPr>
              <w:t xml:space="preserve">– Is the entire unit waterproof or just some part of the </w:t>
            </w:r>
            <w:r w:rsidR="007679A9">
              <w:rPr>
                <w:rFonts w:cs="Arial"/>
                <w:bCs/>
                <w:szCs w:val="24"/>
              </w:rPr>
              <w:t>equipment</w:t>
            </w:r>
            <w:r w:rsidR="002D5A25" w:rsidRPr="001A41F9">
              <w:rPr>
                <w:rFonts w:cs="Arial"/>
                <w:bCs/>
                <w:szCs w:val="24"/>
              </w:rPr>
              <w:t>?</w:t>
            </w:r>
          </w:p>
          <w:p w14:paraId="6B1F7CFD" w14:textId="4746A876" w:rsidR="008E644E" w:rsidRPr="001A41F9" w:rsidRDefault="008E644E" w:rsidP="008E644E">
            <w:pPr>
              <w:pStyle w:val="ListParagraph"/>
              <w:numPr>
                <w:ilvl w:val="0"/>
                <w:numId w:val="24"/>
              </w:numPr>
              <w:spacing w:after="120"/>
              <w:rPr>
                <w:rFonts w:cs="Arial"/>
                <w:bCs/>
                <w:szCs w:val="24"/>
              </w:rPr>
            </w:pPr>
            <w:r w:rsidRPr="001A41F9">
              <w:rPr>
                <w:rFonts w:cs="Arial"/>
                <w:b/>
                <w:szCs w:val="24"/>
              </w:rPr>
              <w:t>Supplier’s back-</w:t>
            </w:r>
            <w:r w:rsidR="001A41F9" w:rsidRPr="001A41F9">
              <w:rPr>
                <w:rFonts w:cs="Arial"/>
                <w:b/>
                <w:szCs w:val="24"/>
              </w:rPr>
              <w:t>u</w:t>
            </w:r>
            <w:r w:rsidRPr="001A41F9">
              <w:rPr>
                <w:rFonts w:cs="Arial"/>
                <w:b/>
                <w:szCs w:val="24"/>
              </w:rPr>
              <w:t>p</w:t>
            </w:r>
            <w:r w:rsidRPr="001A41F9">
              <w:rPr>
                <w:rFonts w:cs="Arial"/>
                <w:bCs/>
                <w:szCs w:val="24"/>
              </w:rPr>
              <w:t xml:space="preserve"> </w:t>
            </w:r>
            <w:r w:rsidR="002D5A25" w:rsidRPr="001A41F9">
              <w:rPr>
                <w:rFonts w:cs="Arial"/>
                <w:bCs/>
                <w:szCs w:val="24"/>
              </w:rPr>
              <w:t xml:space="preserve">– Will </w:t>
            </w:r>
            <w:r w:rsidR="007679A9">
              <w:rPr>
                <w:rFonts w:cs="Arial"/>
                <w:bCs/>
                <w:szCs w:val="24"/>
              </w:rPr>
              <w:t>we be able to</w:t>
            </w:r>
            <w:r w:rsidR="002D5A25" w:rsidRPr="001A41F9">
              <w:rPr>
                <w:rFonts w:cs="Arial"/>
                <w:bCs/>
                <w:szCs w:val="24"/>
              </w:rPr>
              <w:t xml:space="preserve"> maintain access to ask questions and supply replacement </w:t>
            </w:r>
            <w:r w:rsidR="00176812" w:rsidRPr="001A41F9">
              <w:rPr>
                <w:rFonts w:cs="Arial"/>
                <w:bCs/>
                <w:szCs w:val="24"/>
              </w:rPr>
              <w:t xml:space="preserve">equipment </w:t>
            </w:r>
            <w:r w:rsidR="002D5A25" w:rsidRPr="001A41F9">
              <w:rPr>
                <w:rFonts w:cs="Arial"/>
                <w:bCs/>
                <w:szCs w:val="24"/>
              </w:rPr>
              <w:t xml:space="preserve">in </w:t>
            </w:r>
            <w:r w:rsidR="00EF5A52" w:rsidRPr="001A41F9">
              <w:rPr>
                <w:rFonts w:cs="Arial"/>
                <w:bCs/>
                <w:szCs w:val="24"/>
              </w:rPr>
              <w:t>t</w:t>
            </w:r>
            <w:r w:rsidR="002D5A25" w:rsidRPr="001A41F9">
              <w:rPr>
                <w:rFonts w:cs="Arial"/>
                <w:bCs/>
                <w:szCs w:val="24"/>
              </w:rPr>
              <w:t>he future?</w:t>
            </w:r>
          </w:p>
          <w:p w14:paraId="3D9BE551" w14:textId="5AF230CD" w:rsidR="008E644E" w:rsidRPr="001A41F9" w:rsidRDefault="008E644E" w:rsidP="008E644E">
            <w:pPr>
              <w:pStyle w:val="ListParagraph"/>
              <w:numPr>
                <w:ilvl w:val="0"/>
                <w:numId w:val="24"/>
              </w:numPr>
              <w:spacing w:after="120"/>
              <w:rPr>
                <w:rFonts w:cs="Arial"/>
                <w:bCs/>
                <w:szCs w:val="24"/>
              </w:rPr>
            </w:pPr>
            <w:r w:rsidRPr="001A41F9">
              <w:rPr>
                <w:rFonts w:cs="Arial"/>
                <w:b/>
                <w:szCs w:val="24"/>
              </w:rPr>
              <w:t>Modular</w:t>
            </w:r>
            <w:r w:rsidRPr="001A41F9">
              <w:rPr>
                <w:rFonts w:cs="Arial"/>
                <w:bCs/>
                <w:szCs w:val="24"/>
              </w:rPr>
              <w:t xml:space="preserve"> </w:t>
            </w:r>
            <w:r w:rsidR="002D5A25" w:rsidRPr="001A41F9">
              <w:rPr>
                <w:rFonts w:cs="Arial"/>
                <w:bCs/>
                <w:szCs w:val="24"/>
              </w:rPr>
              <w:t>– Is the equipment straight out of the box or do we need your continued support to install th</w:t>
            </w:r>
            <w:r w:rsidR="00176812" w:rsidRPr="001A41F9">
              <w:rPr>
                <w:rFonts w:cs="Arial"/>
                <w:bCs/>
                <w:szCs w:val="24"/>
              </w:rPr>
              <w:t>is</w:t>
            </w:r>
            <w:r w:rsidR="002D5A25" w:rsidRPr="001A41F9">
              <w:rPr>
                <w:rFonts w:cs="Arial"/>
                <w:bCs/>
                <w:szCs w:val="24"/>
              </w:rPr>
              <w:t xml:space="preserve"> monitoring equipment?</w:t>
            </w:r>
          </w:p>
          <w:p w14:paraId="4A066AB1" w14:textId="7C26D419" w:rsidR="008E644E" w:rsidRPr="001A41F9" w:rsidRDefault="008E644E" w:rsidP="008E644E">
            <w:pPr>
              <w:pStyle w:val="ListParagraph"/>
              <w:numPr>
                <w:ilvl w:val="0"/>
                <w:numId w:val="24"/>
              </w:numPr>
              <w:spacing w:after="120"/>
              <w:rPr>
                <w:rFonts w:cs="Arial"/>
                <w:bCs/>
                <w:szCs w:val="24"/>
              </w:rPr>
            </w:pPr>
            <w:r w:rsidRPr="001A41F9">
              <w:rPr>
                <w:rFonts w:cs="Arial"/>
                <w:b/>
                <w:szCs w:val="24"/>
              </w:rPr>
              <w:t>Transferability</w:t>
            </w:r>
            <w:r w:rsidRPr="001A41F9">
              <w:rPr>
                <w:rFonts w:cs="Arial"/>
                <w:bCs/>
                <w:szCs w:val="24"/>
              </w:rPr>
              <w:t xml:space="preserve"> </w:t>
            </w:r>
            <w:r w:rsidR="002D5A25" w:rsidRPr="001A41F9">
              <w:rPr>
                <w:rFonts w:cs="Arial"/>
                <w:bCs/>
                <w:szCs w:val="24"/>
              </w:rPr>
              <w:t>– Is it easy to remove this equipment to another project or do we need additional support?</w:t>
            </w:r>
          </w:p>
        </w:tc>
        <w:tc>
          <w:tcPr>
            <w:tcW w:w="1559" w:type="dxa"/>
            <w:tcBorders>
              <w:top w:val="nil"/>
              <w:left w:val="nil"/>
              <w:bottom w:val="single" w:sz="4" w:space="0" w:color="000000"/>
              <w:right w:val="single" w:sz="4" w:space="0" w:color="000000"/>
            </w:tcBorders>
            <w:shd w:val="clear" w:color="000000" w:fill="CCFFCC"/>
            <w:noWrap/>
            <w:vAlign w:val="center"/>
            <w:hideMark/>
          </w:tcPr>
          <w:p w14:paraId="7337D806" w14:textId="7AA58B40" w:rsidR="00D319C8" w:rsidRPr="001A41F9" w:rsidRDefault="008E644E" w:rsidP="00AB4BE1">
            <w:pPr>
              <w:jc w:val="center"/>
              <w:rPr>
                <w:rFonts w:ascii="Arial" w:hAnsi="Arial" w:cs="Arial"/>
              </w:rPr>
            </w:pPr>
            <w:r w:rsidRPr="001A41F9">
              <w:rPr>
                <w:rFonts w:ascii="Arial" w:hAnsi="Arial" w:cs="Arial"/>
              </w:rPr>
              <w:t>30</w:t>
            </w:r>
          </w:p>
        </w:tc>
      </w:tr>
      <w:tr w:rsidR="008E644E" w:rsidRPr="001A41F9" w14:paraId="77B89724" w14:textId="77777777" w:rsidTr="000B79FE">
        <w:trPr>
          <w:trHeight w:val="282"/>
        </w:trPr>
        <w:tc>
          <w:tcPr>
            <w:tcW w:w="6936" w:type="dxa"/>
            <w:tcBorders>
              <w:top w:val="nil"/>
              <w:left w:val="single" w:sz="8" w:space="0" w:color="000000"/>
              <w:bottom w:val="single" w:sz="4" w:space="0" w:color="000000"/>
              <w:right w:val="single" w:sz="4" w:space="0" w:color="000000"/>
            </w:tcBorders>
            <w:shd w:val="clear" w:color="auto" w:fill="auto"/>
            <w:vAlign w:val="center"/>
          </w:tcPr>
          <w:p w14:paraId="1DCD2D52" w14:textId="7AE40D9A" w:rsidR="008E644E" w:rsidRPr="007679A9" w:rsidRDefault="008E644E" w:rsidP="008E644E">
            <w:pPr>
              <w:spacing w:after="120"/>
              <w:rPr>
                <w:rFonts w:ascii="Arial" w:hAnsi="Arial" w:cs="Arial"/>
                <w:b/>
              </w:rPr>
            </w:pPr>
            <w:r w:rsidRPr="007679A9">
              <w:rPr>
                <w:rFonts w:ascii="Arial" w:hAnsi="Arial" w:cs="Arial"/>
                <w:b/>
              </w:rPr>
              <w:t>Previous Experience</w:t>
            </w:r>
            <w:r w:rsidR="002D5A25" w:rsidRPr="007679A9">
              <w:rPr>
                <w:rFonts w:ascii="Arial" w:hAnsi="Arial" w:cs="Arial"/>
                <w:b/>
              </w:rPr>
              <w:t xml:space="preserve"> (2 pages</w:t>
            </w:r>
            <w:r w:rsidR="00176812" w:rsidRPr="007679A9">
              <w:rPr>
                <w:rFonts w:ascii="Arial" w:hAnsi="Arial" w:cs="Arial"/>
                <w:b/>
              </w:rPr>
              <w:t xml:space="preserve"> maximum</w:t>
            </w:r>
            <w:r w:rsidR="001A41F9" w:rsidRPr="007679A9">
              <w:rPr>
                <w:rFonts w:ascii="Arial" w:hAnsi="Arial" w:cs="Arial"/>
                <w:b/>
              </w:rPr>
              <w:t xml:space="preserve"> in tender response</w:t>
            </w:r>
            <w:r w:rsidR="002D5A25" w:rsidRPr="007679A9">
              <w:rPr>
                <w:rFonts w:ascii="Arial" w:hAnsi="Arial" w:cs="Arial"/>
                <w:b/>
              </w:rPr>
              <w:t>)</w:t>
            </w:r>
          </w:p>
          <w:p w14:paraId="297B4051" w14:textId="7CB99B45" w:rsidR="008E644E" w:rsidRPr="001A41F9" w:rsidRDefault="001A41F9" w:rsidP="008E644E">
            <w:pPr>
              <w:pStyle w:val="ListParagraph"/>
              <w:numPr>
                <w:ilvl w:val="0"/>
                <w:numId w:val="26"/>
              </w:numPr>
              <w:spacing w:after="120"/>
              <w:rPr>
                <w:rFonts w:cs="Arial"/>
                <w:bCs/>
                <w:szCs w:val="24"/>
              </w:rPr>
            </w:pPr>
            <w:r w:rsidRPr="001A41F9">
              <w:rPr>
                <w:rFonts w:cs="Arial"/>
                <w:b/>
                <w:szCs w:val="24"/>
              </w:rPr>
              <w:t>Experience</w:t>
            </w:r>
            <w:r>
              <w:rPr>
                <w:rFonts w:cs="Arial"/>
                <w:bCs/>
                <w:szCs w:val="24"/>
              </w:rPr>
              <w:t xml:space="preserve"> - </w:t>
            </w:r>
            <w:r w:rsidR="008E644E" w:rsidRPr="001A41F9">
              <w:rPr>
                <w:rFonts w:cs="Arial"/>
                <w:bCs/>
                <w:szCs w:val="24"/>
              </w:rPr>
              <w:t xml:space="preserve">Please </w:t>
            </w:r>
            <w:r w:rsidR="00176812" w:rsidRPr="001A41F9">
              <w:rPr>
                <w:rFonts w:cs="Arial"/>
                <w:bCs/>
                <w:szCs w:val="24"/>
              </w:rPr>
              <w:t>name</w:t>
            </w:r>
            <w:r w:rsidR="008E644E" w:rsidRPr="001A41F9">
              <w:rPr>
                <w:rFonts w:cs="Arial"/>
                <w:bCs/>
                <w:szCs w:val="24"/>
              </w:rPr>
              <w:t xml:space="preserve"> </w:t>
            </w:r>
            <w:r w:rsidR="002D5A25" w:rsidRPr="001A41F9">
              <w:rPr>
                <w:rFonts w:cs="Arial"/>
                <w:bCs/>
                <w:szCs w:val="24"/>
              </w:rPr>
              <w:t xml:space="preserve">three similar projects that </w:t>
            </w:r>
            <w:r w:rsidR="00EF5A52" w:rsidRPr="001A41F9">
              <w:rPr>
                <w:rFonts w:cs="Arial"/>
                <w:bCs/>
                <w:szCs w:val="24"/>
              </w:rPr>
              <w:t>you have supplied with similar equipment</w:t>
            </w:r>
            <w:r w:rsidR="007679A9">
              <w:rPr>
                <w:rFonts w:cs="Arial"/>
                <w:bCs/>
                <w:szCs w:val="24"/>
              </w:rPr>
              <w:t>.</w:t>
            </w:r>
          </w:p>
        </w:tc>
        <w:tc>
          <w:tcPr>
            <w:tcW w:w="1559" w:type="dxa"/>
            <w:tcBorders>
              <w:top w:val="nil"/>
              <w:left w:val="nil"/>
              <w:bottom w:val="single" w:sz="4" w:space="0" w:color="000000"/>
              <w:right w:val="single" w:sz="4" w:space="0" w:color="000000"/>
            </w:tcBorders>
            <w:shd w:val="clear" w:color="000000" w:fill="CCFFCC"/>
            <w:noWrap/>
            <w:vAlign w:val="center"/>
          </w:tcPr>
          <w:p w14:paraId="785F3671" w14:textId="0492BAAF" w:rsidR="008E644E" w:rsidRPr="001A41F9" w:rsidRDefault="008E644E" w:rsidP="00AB4BE1">
            <w:pPr>
              <w:jc w:val="center"/>
              <w:rPr>
                <w:rFonts w:ascii="Arial" w:hAnsi="Arial" w:cs="Arial"/>
              </w:rPr>
            </w:pPr>
            <w:r w:rsidRPr="001A41F9">
              <w:rPr>
                <w:rFonts w:ascii="Arial" w:hAnsi="Arial" w:cs="Arial"/>
              </w:rPr>
              <w:t>30</w:t>
            </w:r>
          </w:p>
        </w:tc>
      </w:tr>
      <w:tr w:rsidR="00D319C8" w:rsidRPr="001A41F9" w14:paraId="52E5412A" w14:textId="77777777" w:rsidTr="000B79FE">
        <w:trPr>
          <w:trHeight w:val="282"/>
        </w:trPr>
        <w:tc>
          <w:tcPr>
            <w:tcW w:w="6936" w:type="dxa"/>
            <w:tcBorders>
              <w:top w:val="nil"/>
              <w:left w:val="single" w:sz="8" w:space="0" w:color="000000"/>
              <w:bottom w:val="single" w:sz="4" w:space="0" w:color="000000"/>
              <w:right w:val="single" w:sz="4" w:space="0" w:color="000000"/>
            </w:tcBorders>
            <w:shd w:val="clear" w:color="auto" w:fill="auto"/>
            <w:vAlign w:val="center"/>
            <w:hideMark/>
          </w:tcPr>
          <w:p w14:paraId="2F7769EC" w14:textId="1EFC937A" w:rsidR="00D319C8" w:rsidRPr="007679A9" w:rsidRDefault="00E82F41" w:rsidP="008E644E">
            <w:pPr>
              <w:spacing w:after="120"/>
              <w:rPr>
                <w:rFonts w:ascii="Arial" w:hAnsi="Arial" w:cs="Arial"/>
                <w:b/>
              </w:rPr>
            </w:pPr>
            <w:r w:rsidRPr="007679A9">
              <w:rPr>
                <w:rFonts w:ascii="Arial" w:hAnsi="Arial" w:cs="Arial"/>
                <w:b/>
              </w:rPr>
              <w:t>S</w:t>
            </w:r>
            <w:r w:rsidR="008E644E" w:rsidRPr="007679A9">
              <w:rPr>
                <w:rFonts w:ascii="Arial" w:hAnsi="Arial" w:cs="Arial"/>
                <w:b/>
              </w:rPr>
              <w:t>ocial Value</w:t>
            </w:r>
            <w:r w:rsidR="002D5A25" w:rsidRPr="007679A9">
              <w:rPr>
                <w:rFonts w:ascii="Arial" w:hAnsi="Arial" w:cs="Arial"/>
                <w:b/>
              </w:rPr>
              <w:t xml:space="preserve"> (1 page</w:t>
            </w:r>
            <w:r w:rsidR="00176812" w:rsidRPr="007679A9">
              <w:rPr>
                <w:rFonts w:ascii="Arial" w:hAnsi="Arial" w:cs="Arial"/>
                <w:b/>
              </w:rPr>
              <w:t xml:space="preserve"> maximum</w:t>
            </w:r>
            <w:r w:rsidR="001A41F9" w:rsidRPr="007679A9">
              <w:rPr>
                <w:rFonts w:ascii="Arial" w:hAnsi="Arial" w:cs="Arial"/>
                <w:b/>
              </w:rPr>
              <w:t xml:space="preserve"> in tender response</w:t>
            </w:r>
            <w:r w:rsidR="002D5A25" w:rsidRPr="007679A9">
              <w:rPr>
                <w:rFonts w:ascii="Arial" w:hAnsi="Arial" w:cs="Arial"/>
                <w:b/>
              </w:rPr>
              <w:t>)</w:t>
            </w:r>
          </w:p>
          <w:p w14:paraId="6F56C1FE" w14:textId="398318DC" w:rsidR="008E644E" w:rsidRPr="001A41F9" w:rsidRDefault="001A41F9" w:rsidP="008E644E">
            <w:pPr>
              <w:pStyle w:val="ListParagraph"/>
              <w:numPr>
                <w:ilvl w:val="0"/>
                <w:numId w:val="25"/>
              </w:numPr>
              <w:spacing w:after="120"/>
              <w:rPr>
                <w:rFonts w:cs="Arial"/>
                <w:bCs/>
                <w:szCs w:val="24"/>
              </w:rPr>
            </w:pPr>
            <w:r w:rsidRPr="001A41F9">
              <w:rPr>
                <w:rFonts w:cs="Arial"/>
                <w:b/>
                <w:szCs w:val="24"/>
              </w:rPr>
              <w:t>Social Value</w:t>
            </w:r>
            <w:r>
              <w:rPr>
                <w:rFonts w:cs="Arial"/>
                <w:bCs/>
                <w:szCs w:val="24"/>
              </w:rPr>
              <w:t xml:space="preserve"> - </w:t>
            </w:r>
            <w:r w:rsidR="00EF5A52" w:rsidRPr="001A41F9">
              <w:rPr>
                <w:rFonts w:cs="Arial"/>
                <w:bCs/>
                <w:szCs w:val="24"/>
              </w:rPr>
              <w:t xml:space="preserve">What social value measures </w:t>
            </w:r>
            <w:r w:rsidR="00176812" w:rsidRPr="001A41F9">
              <w:rPr>
                <w:rFonts w:cs="Arial"/>
                <w:bCs/>
                <w:szCs w:val="24"/>
              </w:rPr>
              <w:t>are</w:t>
            </w:r>
            <w:r w:rsidR="00EF5A52" w:rsidRPr="001A41F9">
              <w:rPr>
                <w:rFonts w:cs="Arial"/>
                <w:bCs/>
                <w:szCs w:val="24"/>
              </w:rPr>
              <w:t xml:space="preserve"> your company undertaking?</w:t>
            </w:r>
          </w:p>
          <w:p w14:paraId="5463D7F9" w14:textId="6E1B6D44" w:rsidR="00176812" w:rsidRPr="001A41F9" w:rsidRDefault="001A41F9" w:rsidP="008E644E">
            <w:pPr>
              <w:pStyle w:val="ListParagraph"/>
              <w:numPr>
                <w:ilvl w:val="0"/>
                <w:numId w:val="25"/>
              </w:numPr>
              <w:spacing w:after="120"/>
              <w:rPr>
                <w:rFonts w:cs="Arial"/>
                <w:bCs/>
                <w:szCs w:val="24"/>
              </w:rPr>
            </w:pPr>
            <w:r w:rsidRPr="001A41F9">
              <w:rPr>
                <w:rFonts w:cs="Arial"/>
                <w:b/>
                <w:szCs w:val="24"/>
              </w:rPr>
              <w:t>Net Zero</w:t>
            </w:r>
            <w:r>
              <w:rPr>
                <w:rFonts w:cs="Arial"/>
                <w:bCs/>
                <w:szCs w:val="24"/>
              </w:rPr>
              <w:t xml:space="preserve"> - </w:t>
            </w:r>
            <w:r w:rsidR="00176812" w:rsidRPr="001A41F9">
              <w:rPr>
                <w:rFonts w:cs="Arial"/>
                <w:bCs/>
                <w:szCs w:val="24"/>
              </w:rPr>
              <w:t>What net zero contributions are you making?</w:t>
            </w:r>
          </w:p>
        </w:tc>
        <w:tc>
          <w:tcPr>
            <w:tcW w:w="1559" w:type="dxa"/>
            <w:tcBorders>
              <w:top w:val="nil"/>
              <w:left w:val="nil"/>
              <w:bottom w:val="single" w:sz="4" w:space="0" w:color="000000"/>
              <w:right w:val="single" w:sz="4" w:space="0" w:color="000000"/>
            </w:tcBorders>
            <w:shd w:val="clear" w:color="000000" w:fill="CCFFCC"/>
            <w:noWrap/>
            <w:vAlign w:val="center"/>
            <w:hideMark/>
          </w:tcPr>
          <w:p w14:paraId="15615ACE" w14:textId="6AE90020" w:rsidR="00D319C8" w:rsidRPr="001A41F9" w:rsidRDefault="008E644E" w:rsidP="00AB4BE1">
            <w:pPr>
              <w:jc w:val="center"/>
              <w:rPr>
                <w:rFonts w:ascii="Arial" w:hAnsi="Arial" w:cs="Arial"/>
              </w:rPr>
            </w:pPr>
            <w:r w:rsidRPr="001A41F9">
              <w:rPr>
                <w:rFonts w:ascii="Arial" w:hAnsi="Arial" w:cs="Arial"/>
              </w:rPr>
              <w:t>10</w:t>
            </w:r>
          </w:p>
        </w:tc>
      </w:tr>
    </w:tbl>
    <w:p w14:paraId="0E411934" w14:textId="77777777" w:rsidR="009F257C" w:rsidRPr="0093723A" w:rsidRDefault="009F257C" w:rsidP="00E65F5D">
      <w:pPr>
        <w:rPr>
          <w:rFonts w:ascii="Arial" w:hAnsi="Arial" w:cs="Arial"/>
          <w:szCs w:val="22"/>
        </w:rPr>
      </w:pPr>
    </w:p>
    <w:p w14:paraId="2A23F5F8" w14:textId="77777777" w:rsidR="00EF5A52" w:rsidRDefault="00EF5A52" w:rsidP="00E65F5D">
      <w:pPr>
        <w:shd w:val="clear" w:color="auto" w:fill="FFFFFF"/>
        <w:spacing w:line="264" w:lineRule="auto"/>
        <w:rPr>
          <w:rFonts w:ascii="Arial" w:hAnsi="Arial" w:cs="Arial"/>
          <w:iCs/>
          <w:szCs w:val="22"/>
        </w:rPr>
      </w:pPr>
    </w:p>
    <w:p w14:paraId="0B92DA9C" w14:textId="77777777" w:rsidR="001A41F9" w:rsidRDefault="001A41F9" w:rsidP="00E65F5D">
      <w:pPr>
        <w:shd w:val="clear" w:color="auto" w:fill="FFFFFF"/>
        <w:spacing w:line="264" w:lineRule="auto"/>
        <w:rPr>
          <w:rFonts w:ascii="Arial" w:hAnsi="Arial" w:cs="Arial"/>
          <w:iCs/>
          <w:szCs w:val="22"/>
        </w:rPr>
      </w:pPr>
    </w:p>
    <w:p w14:paraId="7811C0BC" w14:textId="77777777" w:rsidR="001A41F9" w:rsidRDefault="001A41F9" w:rsidP="00E65F5D">
      <w:pPr>
        <w:shd w:val="clear" w:color="auto" w:fill="FFFFFF"/>
        <w:spacing w:line="264" w:lineRule="auto"/>
        <w:rPr>
          <w:rFonts w:ascii="Arial" w:hAnsi="Arial" w:cs="Arial"/>
          <w:iCs/>
          <w:szCs w:val="22"/>
        </w:rPr>
      </w:pPr>
    </w:p>
    <w:p w14:paraId="345E527E" w14:textId="77777777" w:rsidR="001A41F9" w:rsidRDefault="001A41F9" w:rsidP="00E65F5D">
      <w:pPr>
        <w:shd w:val="clear" w:color="auto" w:fill="FFFFFF"/>
        <w:spacing w:line="264" w:lineRule="auto"/>
        <w:rPr>
          <w:rFonts w:ascii="Arial" w:hAnsi="Arial" w:cs="Arial"/>
          <w:iCs/>
          <w:szCs w:val="22"/>
        </w:rPr>
      </w:pPr>
    </w:p>
    <w:p w14:paraId="17FD611E" w14:textId="77777777" w:rsidR="001A41F9" w:rsidRDefault="001A41F9" w:rsidP="00E65F5D">
      <w:pPr>
        <w:shd w:val="clear" w:color="auto" w:fill="FFFFFF"/>
        <w:spacing w:line="264" w:lineRule="auto"/>
        <w:rPr>
          <w:rFonts w:ascii="Arial" w:hAnsi="Arial" w:cs="Arial"/>
          <w:iCs/>
          <w:szCs w:val="22"/>
        </w:rPr>
      </w:pPr>
    </w:p>
    <w:p w14:paraId="7270873A" w14:textId="6591A21F"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lastRenderedPageBreak/>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6200A3C5"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45"/>
        <w:gridCol w:w="941"/>
      </w:tblGrid>
      <w:tr w:rsidR="00050E06" w:rsidRPr="001A41F9" w14:paraId="32FB1430"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97A564" w14:textId="77777777" w:rsidR="00050E06" w:rsidRPr="001A41F9" w:rsidRDefault="00050E06" w:rsidP="00E65F5D">
            <w:pPr>
              <w:rPr>
                <w:rFonts w:ascii="Arial" w:eastAsia="Calibri" w:hAnsi="Arial" w:cs="Arial"/>
                <w:b/>
                <w:bCs/>
                <w:lang w:val="en-US"/>
              </w:rPr>
            </w:pPr>
            <w:r w:rsidRPr="001A41F9">
              <w:rPr>
                <w:rFonts w:ascii="Arial" w:hAnsi="Arial" w:cs="Arial"/>
                <w:b/>
                <w:bCs/>
                <w:lang w:val="en-US"/>
              </w:rPr>
              <w:t>Rating of Response</w:t>
            </w:r>
          </w:p>
          <w:p w14:paraId="4DB0CB96" w14:textId="77777777" w:rsidR="00050E06" w:rsidRPr="001A41F9" w:rsidRDefault="00050E06" w:rsidP="00E65F5D">
            <w:pPr>
              <w:snapToGrid w:val="0"/>
              <w:rPr>
                <w:rFonts w:ascii="Arial" w:eastAsia="Calibri" w:hAnsi="Arial" w:cs="Arial"/>
                <w:b/>
                <w:bCs/>
                <w:lang w:val="en-US"/>
              </w:rPr>
            </w:pPr>
            <w:r w:rsidRPr="001A41F9">
              <w:rPr>
                <w:rFonts w:ascii="Arial" w:hAnsi="Arial" w:cs="Arial"/>
                <w:b/>
                <w:bCs/>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7F26AA" w14:textId="77777777" w:rsidR="00050E06" w:rsidRPr="001A41F9" w:rsidRDefault="00050E06" w:rsidP="00E65F5D">
            <w:pPr>
              <w:snapToGrid w:val="0"/>
              <w:rPr>
                <w:rFonts w:ascii="Arial" w:eastAsia="Calibri" w:hAnsi="Arial" w:cs="Arial"/>
                <w:b/>
                <w:bCs/>
                <w:lang w:val="en-US"/>
              </w:rPr>
            </w:pPr>
            <w:r w:rsidRPr="001A41F9">
              <w:rPr>
                <w:rFonts w:ascii="Arial" w:hAnsi="Arial" w:cs="Arial"/>
                <w:b/>
                <w:bCs/>
                <w:lang w:val="en-US"/>
              </w:rPr>
              <w:t>Score</w:t>
            </w:r>
          </w:p>
        </w:tc>
      </w:tr>
      <w:tr w:rsidR="00050E06" w:rsidRPr="001A41F9" w14:paraId="1613574C"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423367" w14:textId="77777777" w:rsidR="00050E06" w:rsidRPr="001A41F9" w:rsidRDefault="00050E06" w:rsidP="00E65F5D">
            <w:pPr>
              <w:snapToGrid w:val="0"/>
              <w:rPr>
                <w:rFonts w:ascii="Arial" w:eastAsia="Calibri" w:hAnsi="Arial" w:cs="Arial"/>
                <w:lang w:val="en-US"/>
              </w:rPr>
            </w:pPr>
            <w:r w:rsidRPr="001A41F9">
              <w:rPr>
                <w:rFonts w:ascii="Arial" w:hAnsi="Arial" w:cs="Arial"/>
                <w:b/>
                <w:bCs/>
                <w:lang w:val="en-US"/>
              </w:rPr>
              <w:t xml:space="preserve">Excellent: </w:t>
            </w:r>
            <w:r w:rsidRPr="001A41F9">
              <w:rPr>
                <w:rFonts w:ascii="Arial" w:hAnsi="Arial" w:cs="Arial"/>
                <w:iCs/>
                <w:lang w:val="en-US"/>
              </w:rPr>
              <w:t xml:space="preserve">Addresses all of the requirements </w:t>
            </w:r>
            <w:r w:rsidRPr="001A41F9">
              <w:rPr>
                <w:rFonts w:ascii="Arial" w:hAnsi="Arial" w:cs="Arial"/>
                <w:lang w:val="en-US"/>
              </w:rPr>
              <w:t xml:space="preserve">and provides a response with relevant supporting information which </w:t>
            </w:r>
            <w:r w:rsidRPr="001A41F9">
              <w:rPr>
                <w:rFonts w:ascii="Arial" w:hAnsi="Arial" w:cs="Arial"/>
                <w:iCs/>
                <w:lang w:val="en-US"/>
              </w:rPr>
              <w:t>does not contain any weaknesses</w:t>
            </w:r>
            <w:r w:rsidRPr="001A41F9">
              <w:rPr>
                <w:rFonts w:ascii="Arial" w:hAnsi="Arial" w:cs="Arial"/>
                <w:lang w:val="en-US"/>
              </w:rPr>
              <w:t xml:space="preserve">, giving the Agency </w:t>
            </w:r>
            <w:r w:rsidRPr="001A41F9">
              <w:rPr>
                <w:rFonts w:ascii="Arial" w:hAnsi="Arial" w:cs="Arial"/>
                <w:iCs/>
                <w:lang w:val="en-US"/>
              </w:rPr>
              <w:t>complete confidence</w:t>
            </w:r>
            <w:r w:rsidRPr="001A41F9">
              <w:rPr>
                <w:rFonts w:ascii="Arial" w:hAnsi="Arial" w:cs="Arial"/>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BAD893" w14:textId="77777777" w:rsidR="00050E06" w:rsidRPr="001A41F9" w:rsidRDefault="00050E06" w:rsidP="00E65F5D">
            <w:pPr>
              <w:snapToGrid w:val="0"/>
              <w:rPr>
                <w:rFonts w:ascii="Arial" w:eastAsia="Calibri" w:hAnsi="Arial" w:cs="Arial"/>
                <w:lang w:val="en-US"/>
              </w:rPr>
            </w:pPr>
            <w:r w:rsidRPr="001A41F9">
              <w:rPr>
                <w:rFonts w:ascii="Arial" w:hAnsi="Arial" w:cs="Arial"/>
                <w:lang w:val="en-US"/>
              </w:rPr>
              <w:t>10</w:t>
            </w:r>
          </w:p>
        </w:tc>
      </w:tr>
      <w:tr w:rsidR="00050E06" w:rsidRPr="001A41F9" w14:paraId="02A0449E"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08B48E" w14:textId="77777777" w:rsidR="00050E06" w:rsidRPr="001A41F9" w:rsidRDefault="00050E06" w:rsidP="00E65F5D">
            <w:pPr>
              <w:snapToGrid w:val="0"/>
              <w:rPr>
                <w:rFonts w:ascii="Arial" w:eastAsia="Calibri" w:hAnsi="Arial" w:cs="Arial"/>
                <w:lang w:val="en-US"/>
              </w:rPr>
            </w:pPr>
            <w:r w:rsidRPr="001A41F9">
              <w:rPr>
                <w:rFonts w:ascii="Arial" w:hAnsi="Arial" w:cs="Arial"/>
                <w:b/>
                <w:bCs/>
                <w:lang w:val="en-US"/>
              </w:rPr>
              <w:t xml:space="preserve">Very Good: </w:t>
            </w:r>
            <w:r w:rsidRPr="001A41F9">
              <w:rPr>
                <w:rFonts w:ascii="Arial" w:hAnsi="Arial" w:cs="Arial"/>
                <w:iCs/>
                <w:lang w:val="en-US"/>
              </w:rPr>
              <w:t>Addresses all of the requirements</w:t>
            </w:r>
            <w:r w:rsidRPr="001A41F9">
              <w:rPr>
                <w:rFonts w:ascii="Arial" w:hAnsi="Arial" w:cs="Arial"/>
                <w:lang w:val="en-US"/>
              </w:rPr>
              <w:t xml:space="preserve"> and provides a response with relevant supporting information, </w:t>
            </w:r>
            <w:r w:rsidRPr="001A41F9">
              <w:rPr>
                <w:rFonts w:ascii="Arial" w:hAnsi="Arial" w:cs="Arial"/>
                <w:iCs/>
                <w:lang w:val="en-US"/>
              </w:rPr>
              <w:t>which contains very minor weaknesses</w:t>
            </w:r>
            <w:r w:rsidRPr="001A41F9">
              <w:rPr>
                <w:rFonts w:ascii="Arial" w:hAnsi="Arial" w:cs="Arial"/>
                <w:lang w:val="en-US"/>
              </w:rPr>
              <w:t xml:space="preserve">, giving the Agency </w:t>
            </w:r>
            <w:r w:rsidRPr="001A41F9">
              <w:rPr>
                <w:rFonts w:ascii="Arial" w:hAnsi="Arial" w:cs="Arial"/>
                <w:iCs/>
                <w:lang w:val="en-US"/>
              </w:rPr>
              <w:t>high confidence</w:t>
            </w:r>
            <w:r w:rsidRPr="001A41F9">
              <w:rPr>
                <w:rFonts w:ascii="Arial" w:hAnsi="Arial" w:cs="Arial"/>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03A366" w14:textId="77777777" w:rsidR="00050E06" w:rsidRPr="001A41F9" w:rsidRDefault="00050E06" w:rsidP="00E65F5D">
            <w:pPr>
              <w:snapToGrid w:val="0"/>
              <w:rPr>
                <w:rFonts w:ascii="Arial" w:eastAsia="Calibri" w:hAnsi="Arial" w:cs="Arial"/>
                <w:lang w:val="en-US"/>
              </w:rPr>
            </w:pPr>
            <w:r w:rsidRPr="001A41F9">
              <w:rPr>
                <w:rFonts w:ascii="Arial" w:hAnsi="Arial" w:cs="Arial"/>
                <w:lang w:val="en-US"/>
              </w:rPr>
              <w:t>8</w:t>
            </w:r>
          </w:p>
        </w:tc>
      </w:tr>
      <w:tr w:rsidR="00050E06" w:rsidRPr="001A41F9" w14:paraId="54A0027D"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751C97" w14:textId="77777777" w:rsidR="00050E06" w:rsidRPr="001A41F9" w:rsidRDefault="00050E06" w:rsidP="00E65F5D">
            <w:pPr>
              <w:snapToGrid w:val="0"/>
              <w:rPr>
                <w:rFonts w:ascii="Arial" w:eastAsia="Calibri" w:hAnsi="Arial" w:cs="Arial"/>
                <w:lang w:val="en-US"/>
              </w:rPr>
            </w:pPr>
            <w:r w:rsidRPr="001A41F9">
              <w:rPr>
                <w:rFonts w:ascii="Arial" w:hAnsi="Arial" w:cs="Arial"/>
                <w:b/>
                <w:bCs/>
                <w:lang w:val="en-US"/>
              </w:rPr>
              <w:t>Good:</w:t>
            </w:r>
            <w:r w:rsidRPr="001A41F9">
              <w:rPr>
                <w:rFonts w:ascii="Arial" w:hAnsi="Arial" w:cs="Arial"/>
                <w:lang w:val="en-US"/>
              </w:rPr>
              <w:t xml:space="preserve"> </w:t>
            </w:r>
            <w:r w:rsidRPr="001A41F9">
              <w:rPr>
                <w:rFonts w:ascii="Arial" w:hAnsi="Arial" w:cs="Arial"/>
                <w:iCs/>
                <w:lang w:val="en-US"/>
              </w:rPr>
              <w:t>Addresses all of the requirements</w:t>
            </w:r>
            <w:r w:rsidRPr="001A41F9">
              <w:rPr>
                <w:rFonts w:ascii="Arial" w:hAnsi="Arial" w:cs="Arial"/>
                <w:lang w:val="en-US"/>
              </w:rPr>
              <w:t xml:space="preserve"> and provides a response with relevant supporting information, which </w:t>
            </w:r>
            <w:r w:rsidRPr="001A41F9">
              <w:rPr>
                <w:rFonts w:ascii="Arial" w:hAnsi="Arial" w:cs="Arial"/>
                <w:iCs/>
                <w:lang w:val="en-US"/>
              </w:rPr>
              <w:t>contains minor weaknesses</w:t>
            </w:r>
            <w:r w:rsidRPr="001A41F9">
              <w:rPr>
                <w:rFonts w:ascii="Arial" w:hAnsi="Arial" w:cs="Arial"/>
                <w:lang w:val="en-US"/>
              </w:rPr>
              <w:t xml:space="preserve">, giving the Agency </w:t>
            </w:r>
            <w:r w:rsidRPr="001A41F9">
              <w:rPr>
                <w:rFonts w:ascii="Arial" w:hAnsi="Arial" w:cs="Arial"/>
                <w:iCs/>
                <w:lang w:val="en-US"/>
              </w:rPr>
              <w:t>reasonable confidence</w:t>
            </w:r>
            <w:r w:rsidRPr="001A41F9">
              <w:rPr>
                <w:rFonts w:ascii="Arial" w:hAnsi="Arial" w:cs="Arial"/>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D6B9BA" w14:textId="77777777" w:rsidR="00050E06" w:rsidRPr="001A41F9" w:rsidRDefault="00050E06" w:rsidP="00E65F5D">
            <w:pPr>
              <w:snapToGrid w:val="0"/>
              <w:rPr>
                <w:rFonts w:ascii="Arial" w:eastAsia="Calibri" w:hAnsi="Arial" w:cs="Arial"/>
                <w:lang w:val="en-US"/>
              </w:rPr>
            </w:pPr>
            <w:r w:rsidRPr="001A41F9">
              <w:rPr>
                <w:rFonts w:ascii="Arial" w:hAnsi="Arial" w:cs="Arial"/>
                <w:lang w:val="en-US"/>
              </w:rPr>
              <w:t>6</w:t>
            </w:r>
          </w:p>
        </w:tc>
      </w:tr>
      <w:tr w:rsidR="00050E06" w:rsidRPr="001A41F9" w14:paraId="3E444BE2"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8C613C" w14:textId="77777777" w:rsidR="00050E06" w:rsidRPr="001A41F9" w:rsidRDefault="00050E06" w:rsidP="00E65F5D">
            <w:pPr>
              <w:snapToGrid w:val="0"/>
              <w:rPr>
                <w:rFonts w:ascii="Arial" w:eastAsia="Calibri" w:hAnsi="Arial" w:cs="Arial"/>
                <w:lang w:val="en-US"/>
              </w:rPr>
            </w:pPr>
            <w:r w:rsidRPr="001A41F9">
              <w:rPr>
                <w:rFonts w:ascii="Arial" w:hAnsi="Arial" w:cs="Arial"/>
                <w:b/>
                <w:bCs/>
                <w:lang w:val="en-US"/>
              </w:rPr>
              <w:t>Satisfactory:</w:t>
            </w:r>
            <w:r w:rsidRPr="001A41F9">
              <w:rPr>
                <w:rFonts w:ascii="Arial" w:hAnsi="Arial" w:cs="Arial"/>
                <w:lang w:val="en-US"/>
              </w:rPr>
              <w:t xml:space="preserve"> </w:t>
            </w:r>
            <w:r w:rsidRPr="001A41F9">
              <w:rPr>
                <w:rFonts w:ascii="Arial" w:hAnsi="Arial" w:cs="Arial"/>
                <w:iCs/>
                <w:lang w:val="en-US"/>
              </w:rPr>
              <w:t xml:space="preserve">Substantially addresses the requirements </w:t>
            </w:r>
            <w:r w:rsidRPr="001A41F9">
              <w:rPr>
                <w:rFonts w:ascii="Arial" w:hAnsi="Arial" w:cs="Arial"/>
                <w:lang w:val="en-US"/>
              </w:rPr>
              <w:t>and</w:t>
            </w:r>
            <w:r w:rsidRPr="001A41F9">
              <w:rPr>
                <w:rFonts w:ascii="Arial" w:hAnsi="Arial" w:cs="Arial"/>
                <w:iCs/>
                <w:lang w:val="en-US"/>
              </w:rPr>
              <w:t xml:space="preserve"> </w:t>
            </w:r>
            <w:r w:rsidRPr="001A41F9">
              <w:rPr>
                <w:rFonts w:ascii="Arial" w:hAnsi="Arial" w:cs="Arial"/>
                <w:lang w:val="en-US"/>
              </w:rPr>
              <w:t xml:space="preserve">provides a response with relevant supporting information which </w:t>
            </w:r>
            <w:r w:rsidRPr="001A41F9">
              <w:rPr>
                <w:rFonts w:ascii="Arial" w:hAnsi="Arial" w:cs="Arial"/>
                <w:iCs/>
                <w:lang w:val="en-US"/>
              </w:rPr>
              <w:t>may contain</w:t>
            </w:r>
            <w:r w:rsidRPr="001A41F9">
              <w:rPr>
                <w:rFonts w:ascii="Arial" w:hAnsi="Arial" w:cs="Arial"/>
                <w:lang w:val="en-US"/>
              </w:rPr>
              <w:t xml:space="preserve"> </w:t>
            </w:r>
            <w:r w:rsidRPr="001A41F9">
              <w:rPr>
                <w:rFonts w:ascii="Arial" w:hAnsi="Arial" w:cs="Arial"/>
                <w:iCs/>
                <w:lang w:val="en-US"/>
              </w:rPr>
              <w:t>moderate weaknesses,</w:t>
            </w:r>
            <w:r w:rsidRPr="001A41F9">
              <w:rPr>
                <w:rFonts w:ascii="Arial" w:hAnsi="Arial" w:cs="Arial"/>
                <w:lang w:val="en-US"/>
              </w:rPr>
              <w:t xml:space="preserve"> but gives the Agency </w:t>
            </w:r>
            <w:r w:rsidRPr="001A41F9">
              <w:rPr>
                <w:rFonts w:ascii="Arial" w:hAnsi="Arial" w:cs="Arial"/>
                <w:iCs/>
                <w:lang w:val="en-US"/>
              </w:rPr>
              <w:t>some confidence</w:t>
            </w:r>
            <w:r w:rsidRPr="001A41F9">
              <w:rPr>
                <w:rFonts w:ascii="Arial" w:hAnsi="Arial" w:cs="Arial"/>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7AFCE2" w14:textId="77777777" w:rsidR="00050E06" w:rsidRPr="001A41F9" w:rsidRDefault="00050E06" w:rsidP="00E65F5D">
            <w:pPr>
              <w:snapToGrid w:val="0"/>
              <w:rPr>
                <w:rFonts w:ascii="Arial" w:eastAsia="Calibri" w:hAnsi="Arial" w:cs="Arial"/>
                <w:lang w:val="en-US"/>
              </w:rPr>
            </w:pPr>
            <w:r w:rsidRPr="001A41F9">
              <w:rPr>
                <w:rFonts w:ascii="Arial" w:hAnsi="Arial" w:cs="Arial"/>
                <w:lang w:val="en-US"/>
              </w:rPr>
              <w:t>4</w:t>
            </w:r>
          </w:p>
        </w:tc>
      </w:tr>
      <w:tr w:rsidR="00050E06" w:rsidRPr="001A41F9" w14:paraId="0BD30CCE"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1FF883" w14:textId="77777777" w:rsidR="00050E06" w:rsidRPr="001A41F9" w:rsidRDefault="00050E06" w:rsidP="00E65F5D">
            <w:pPr>
              <w:snapToGrid w:val="0"/>
              <w:rPr>
                <w:rFonts w:ascii="Arial" w:eastAsia="Calibri" w:hAnsi="Arial" w:cs="Arial"/>
                <w:lang w:val="en-US"/>
              </w:rPr>
            </w:pPr>
            <w:r w:rsidRPr="001A41F9">
              <w:rPr>
                <w:rFonts w:ascii="Arial" w:hAnsi="Arial" w:cs="Arial"/>
                <w:b/>
                <w:bCs/>
                <w:lang w:val="en-US"/>
              </w:rPr>
              <w:t>Weak:</w:t>
            </w:r>
            <w:r w:rsidRPr="001A41F9">
              <w:rPr>
                <w:rFonts w:ascii="Arial" w:hAnsi="Arial" w:cs="Arial"/>
                <w:lang w:val="en-US"/>
              </w:rPr>
              <w:t xml:space="preserve"> </w:t>
            </w:r>
            <w:r w:rsidRPr="001A41F9">
              <w:rPr>
                <w:rFonts w:ascii="Arial" w:hAnsi="Arial" w:cs="Arial"/>
                <w:iCs/>
                <w:lang w:val="en-US"/>
              </w:rPr>
              <w:t>Partially addresses the requirements,</w:t>
            </w:r>
            <w:r w:rsidRPr="001A41F9">
              <w:rPr>
                <w:rFonts w:ascii="Arial" w:hAnsi="Arial" w:cs="Arial"/>
                <w:lang w:val="en-US"/>
              </w:rPr>
              <w:t xml:space="preserve"> or provides supporting information that is of limited relevance or contains </w:t>
            </w:r>
            <w:r w:rsidRPr="001A41F9">
              <w:rPr>
                <w:rFonts w:ascii="Arial" w:hAnsi="Arial" w:cs="Arial"/>
                <w:iCs/>
                <w:lang w:val="en-US"/>
              </w:rPr>
              <w:t xml:space="preserve">significant weaknesses, </w:t>
            </w:r>
            <w:r w:rsidRPr="001A41F9">
              <w:rPr>
                <w:rFonts w:ascii="Arial" w:hAnsi="Arial" w:cs="Arial"/>
                <w:lang w:val="en-US"/>
              </w:rPr>
              <w:t xml:space="preserve">and therefore gives the Agency </w:t>
            </w:r>
            <w:r w:rsidRPr="001A41F9">
              <w:rPr>
                <w:rFonts w:ascii="Arial" w:hAnsi="Arial" w:cs="Arial"/>
                <w:iCs/>
                <w:lang w:val="en-US"/>
              </w:rPr>
              <w:t>low confidence</w:t>
            </w:r>
            <w:r w:rsidRPr="001A41F9">
              <w:rPr>
                <w:rFonts w:ascii="Arial" w:hAnsi="Arial" w:cs="Arial"/>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8DAA82" w14:textId="77777777" w:rsidR="00050E06" w:rsidRPr="001A41F9" w:rsidRDefault="00050E06" w:rsidP="00E65F5D">
            <w:pPr>
              <w:snapToGrid w:val="0"/>
              <w:rPr>
                <w:rFonts w:ascii="Arial" w:eastAsia="Calibri" w:hAnsi="Arial" w:cs="Arial"/>
                <w:lang w:val="en-US"/>
              </w:rPr>
            </w:pPr>
            <w:r w:rsidRPr="001A41F9">
              <w:rPr>
                <w:rFonts w:ascii="Arial" w:hAnsi="Arial" w:cs="Arial"/>
                <w:lang w:val="en-US"/>
              </w:rPr>
              <w:t>2</w:t>
            </w:r>
          </w:p>
        </w:tc>
      </w:tr>
      <w:tr w:rsidR="00050E06" w:rsidRPr="001A41F9" w14:paraId="067E0B28"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9EEA91" w14:textId="77777777" w:rsidR="00050E06" w:rsidRPr="001A41F9" w:rsidRDefault="00050E06" w:rsidP="00E65F5D">
            <w:pPr>
              <w:snapToGrid w:val="0"/>
              <w:rPr>
                <w:rFonts w:ascii="Arial" w:eastAsia="Calibri" w:hAnsi="Arial" w:cs="Arial"/>
                <w:lang w:val="en-US"/>
              </w:rPr>
            </w:pPr>
            <w:r w:rsidRPr="001A41F9">
              <w:rPr>
                <w:rFonts w:ascii="Arial" w:hAnsi="Arial" w:cs="Arial"/>
                <w:b/>
                <w:bCs/>
                <w:lang w:val="en-US"/>
              </w:rPr>
              <w:t xml:space="preserve">Nil: </w:t>
            </w:r>
            <w:r w:rsidRPr="001A41F9">
              <w:rPr>
                <w:rFonts w:ascii="Arial" w:hAnsi="Arial" w:cs="Arial"/>
                <w:lang w:val="en-US"/>
              </w:rPr>
              <w:t xml:space="preserve">No response or provides a response that gives the Agency </w:t>
            </w:r>
            <w:r w:rsidRPr="001A41F9">
              <w:rPr>
                <w:rFonts w:ascii="Arial" w:hAnsi="Arial" w:cs="Arial"/>
                <w:iCs/>
                <w:lang w:val="en-US"/>
              </w:rPr>
              <w:t>no confidence</w:t>
            </w:r>
            <w:r w:rsidRPr="001A41F9">
              <w:rPr>
                <w:rFonts w:ascii="Arial" w:hAnsi="Arial" w:cs="Arial"/>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998B32" w14:textId="77777777" w:rsidR="00050E06" w:rsidRPr="001A41F9" w:rsidRDefault="00050E06" w:rsidP="00E65F5D">
            <w:pPr>
              <w:snapToGrid w:val="0"/>
              <w:rPr>
                <w:rFonts w:ascii="Arial" w:eastAsia="Calibri" w:hAnsi="Arial" w:cs="Arial"/>
                <w:lang w:val="en-US"/>
              </w:rPr>
            </w:pPr>
            <w:r w:rsidRPr="001A41F9">
              <w:rPr>
                <w:rFonts w:ascii="Arial" w:hAnsi="Arial" w:cs="Arial"/>
                <w:lang w:val="en-US"/>
              </w:rPr>
              <w:t>0</w:t>
            </w:r>
          </w:p>
        </w:tc>
      </w:tr>
    </w:tbl>
    <w:p w14:paraId="2C7EB91A" w14:textId="77777777" w:rsidR="00734DA1" w:rsidRDefault="00734DA1" w:rsidP="00E65F5D">
      <w:pPr>
        <w:pStyle w:val="BodyText"/>
        <w:spacing w:after="0"/>
        <w:rPr>
          <w:rFonts w:ascii="Arial" w:hAnsi="Arial" w:cs="Arial"/>
          <w:b/>
          <w:color w:val="FF0000"/>
          <w:sz w:val="22"/>
          <w:szCs w:val="22"/>
        </w:rPr>
      </w:pPr>
    </w:p>
    <w:p w14:paraId="2C63C024" w14:textId="77777777" w:rsidR="001A41F9" w:rsidRDefault="001A41F9" w:rsidP="00690477">
      <w:pPr>
        <w:pStyle w:val="Heading2"/>
        <w:numPr>
          <w:ilvl w:val="0"/>
          <w:numId w:val="0"/>
        </w:numPr>
      </w:pPr>
    </w:p>
    <w:p w14:paraId="148FDD6F" w14:textId="150182B1" w:rsidR="000D2F4D" w:rsidRPr="000B79FE" w:rsidRDefault="000D2F4D" w:rsidP="00690477">
      <w:pPr>
        <w:pStyle w:val="Heading2"/>
        <w:numPr>
          <w:ilvl w:val="0"/>
          <w:numId w:val="0"/>
        </w:numPr>
        <w:rPr>
          <w:szCs w:val="24"/>
        </w:rPr>
      </w:pPr>
      <w:r w:rsidRPr="000B79FE">
        <w:rPr>
          <w:szCs w:val="24"/>
        </w:rPr>
        <w:t xml:space="preserve">Section </w:t>
      </w:r>
      <w:r w:rsidR="00C11EBA" w:rsidRPr="000B79FE">
        <w:rPr>
          <w:szCs w:val="24"/>
        </w:rPr>
        <w:t>4</w:t>
      </w:r>
    </w:p>
    <w:p w14:paraId="6E2EADA2" w14:textId="77777777" w:rsidR="000D2F4D" w:rsidRPr="000B79FE" w:rsidRDefault="000D2F4D" w:rsidP="000D2F4D">
      <w:pPr>
        <w:ind w:right="-1"/>
        <w:jc w:val="both"/>
        <w:rPr>
          <w:rFonts w:ascii="Arial" w:hAnsi="Arial" w:cs="Arial"/>
          <w:b/>
          <w:u w:val="single"/>
        </w:rPr>
      </w:pPr>
    </w:p>
    <w:p w14:paraId="0FC8168B" w14:textId="77777777" w:rsidR="000D2F4D" w:rsidRPr="000B79FE" w:rsidRDefault="000D2F4D" w:rsidP="00690477">
      <w:pPr>
        <w:pStyle w:val="Heading3"/>
        <w:numPr>
          <w:ilvl w:val="0"/>
          <w:numId w:val="0"/>
        </w:numPr>
        <w:rPr>
          <w:rFonts w:ascii="Arial" w:hAnsi="Arial" w:cs="Arial"/>
          <w:szCs w:val="24"/>
        </w:rPr>
      </w:pPr>
      <w:r w:rsidRPr="000B79FE">
        <w:rPr>
          <w:rFonts w:ascii="Arial" w:hAnsi="Arial" w:cs="Arial"/>
          <w:szCs w:val="24"/>
        </w:rPr>
        <w:t>Information to be returned</w:t>
      </w:r>
    </w:p>
    <w:p w14:paraId="0A157B30" w14:textId="77777777" w:rsidR="000D2F4D" w:rsidRPr="000B79FE" w:rsidRDefault="000D2F4D" w:rsidP="000D2F4D">
      <w:pPr>
        <w:ind w:right="-1"/>
        <w:jc w:val="both"/>
        <w:rPr>
          <w:rFonts w:ascii="Arial" w:hAnsi="Arial" w:cs="Arial"/>
        </w:rPr>
      </w:pPr>
    </w:p>
    <w:p w14:paraId="752385C0" w14:textId="77777777" w:rsidR="000D2F4D" w:rsidRPr="000B79FE" w:rsidRDefault="000D2F4D" w:rsidP="000D2F4D">
      <w:pPr>
        <w:jc w:val="both"/>
        <w:rPr>
          <w:rFonts w:ascii="Arial" w:hAnsi="Arial" w:cs="Arial"/>
          <w:b/>
        </w:rPr>
      </w:pPr>
      <w:r w:rsidRPr="000B79FE">
        <w:rPr>
          <w:rFonts w:ascii="Arial" w:hAnsi="Arial" w:cs="Arial"/>
          <w:b/>
        </w:rPr>
        <w:t>Please note, the following information requested must be provided. Incomplete tender submissions may be discounted.</w:t>
      </w:r>
    </w:p>
    <w:p w14:paraId="6ECF021F" w14:textId="77777777" w:rsidR="000D2F4D" w:rsidRPr="000B79FE" w:rsidRDefault="000D2F4D" w:rsidP="000D2F4D">
      <w:pPr>
        <w:jc w:val="both"/>
        <w:rPr>
          <w:rFonts w:ascii="Arial" w:hAnsi="Arial" w:cs="Arial"/>
        </w:rPr>
      </w:pPr>
    </w:p>
    <w:p w14:paraId="16914458" w14:textId="77777777" w:rsidR="000D2F4D" w:rsidRPr="000B79FE" w:rsidRDefault="000D2F4D" w:rsidP="000D2F4D">
      <w:pPr>
        <w:pStyle w:val="BodyText"/>
        <w:spacing w:after="0"/>
        <w:rPr>
          <w:rFonts w:ascii="Arial" w:hAnsi="Arial" w:cs="Arial"/>
          <w:sz w:val="24"/>
          <w:szCs w:val="24"/>
        </w:rPr>
      </w:pPr>
      <w:r w:rsidRPr="000B79FE">
        <w:rPr>
          <w:rFonts w:ascii="Arial" w:hAnsi="Arial" w:cs="Arial"/>
          <w:sz w:val="24"/>
          <w:szCs w:val="24"/>
        </w:rPr>
        <w:t>Please complete and return the following information:</w:t>
      </w:r>
    </w:p>
    <w:p w14:paraId="5DF798CB" w14:textId="77777777" w:rsidR="000D2F4D" w:rsidRPr="000B79FE" w:rsidRDefault="000D2F4D" w:rsidP="00E82F41">
      <w:pPr>
        <w:pStyle w:val="BodyText"/>
        <w:numPr>
          <w:ilvl w:val="0"/>
          <w:numId w:val="6"/>
        </w:numPr>
        <w:spacing w:after="0"/>
        <w:rPr>
          <w:rFonts w:ascii="Arial" w:hAnsi="Arial" w:cs="Arial"/>
          <w:sz w:val="24"/>
          <w:szCs w:val="24"/>
        </w:rPr>
      </w:pPr>
      <w:r w:rsidRPr="000B79FE">
        <w:rPr>
          <w:rFonts w:ascii="Arial" w:hAnsi="Arial" w:cs="Arial"/>
          <w:sz w:val="24"/>
          <w:szCs w:val="24"/>
        </w:rPr>
        <w:t xml:space="preserve">completed </w:t>
      </w:r>
      <w:r w:rsidR="009C2291" w:rsidRPr="000B79FE">
        <w:rPr>
          <w:rFonts w:ascii="Arial" w:hAnsi="Arial" w:cs="Arial"/>
          <w:sz w:val="24"/>
          <w:szCs w:val="24"/>
        </w:rPr>
        <w:t>P</w:t>
      </w:r>
      <w:r w:rsidRPr="000B79FE">
        <w:rPr>
          <w:rFonts w:ascii="Arial" w:hAnsi="Arial" w:cs="Arial"/>
          <w:sz w:val="24"/>
          <w:szCs w:val="24"/>
        </w:rPr>
        <w:t xml:space="preserve">ricing </w:t>
      </w:r>
      <w:r w:rsidR="009C2291" w:rsidRPr="000B79FE">
        <w:rPr>
          <w:rFonts w:ascii="Arial" w:hAnsi="Arial" w:cs="Arial"/>
          <w:sz w:val="24"/>
          <w:szCs w:val="24"/>
        </w:rPr>
        <w:t>S</w:t>
      </w:r>
      <w:r w:rsidRPr="000B79FE">
        <w:rPr>
          <w:rFonts w:ascii="Arial" w:hAnsi="Arial" w:cs="Arial"/>
          <w:sz w:val="24"/>
          <w:szCs w:val="24"/>
        </w:rPr>
        <w:t>chedule</w:t>
      </w:r>
      <w:r w:rsidR="002F4C87" w:rsidRPr="000B79FE">
        <w:rPr>
          <w:rFonts w:ascii="Arial" w:hAnsi="Arial" w:cs="Arial"/>
          <w:sz w:val="24"/>
          <w:szCs w:val="24"/>
        </w:rPr>
        <w:t xml:space="preserve"> (Appendix A)</w:t>
      </w:r>
      <w:r w:rsidRPr="000B79FE">
        <w:rPr>
          <w:rFonts w:ascii="Arial" w:hAnsi="Arial" w:cs="Arial"/>
          <w:sz w:val="24"/>
          <w:szCs w:val="24"/>
        </w:rPr>
        <w:t xml:space="preserve">; </w:t>
      </w:r>
    </w:p>
    <w:p w14:paraId="7EAD7FC1" w14:textId="77777777" w:rsidR="000D2F4D" w:rsidRPr="000B79FE" w:rsidRDefault="000D2F4D" w:rsidP="00E82F41">
      <w:pPr>
        <w:pStyle w:val="BodyText"/>
        <w:numPr>
          <w:ilvl w:val="0"/>
          <w:numId w:val="5"/>
        </w:numPr>
        <w:spacing w:after="0"/>
        <w:rPr>
          <w:rFonts w:ascii="Arial" w:hAnsi="Arial" w:cs="Arial"/>
          <w:sz w:val="24"/>
          <w:szCs w:val="24"/>
        </w:rPr>
      </w:pPr>
      <w:r w:rsidRPr="000B79FE">
        <w:rPr>
          <w:rFonts w:ascii="Arial" w:hAnsi="Arial" w:cs="Arial"/>
          <w:sz w:val="24"/>
          <w:szCs w:val="24"/>
        </w:rPr>
        <w:t>completed Prior Rights Schedule</w:t>
      </w:r>
      <w:r w:rsidR="002F4C87" w:rsidRPr="000B79FE">
        <w:rPr>
          <w:rFonts w:ascii="Arial" w:hAnsi="Arial" w:cs="Arial"/>
          <w:sz w:val="24"/>
          <w:szCs w:val="24"/>
        </w:rPr>
        <w:t xml:space="preserve"> (Appendix B)</w:t>
      </w:r>
      <w:r w:rsidRPr="000B79FE">
        <w:rPr>
          <w:rFonts w:ascii="Arial" w:hAnsi="Arial" w:cs="Arial"/>
          <w:sz w:val="24"/>
          <w:szCs w:val="24"/>
        </w:rPr>
        <w:t>;</w:t>
      </w:r>
    </w:p>
    <w:p w14:paraId="610B1169" w14:textId="77777777" w:rsidR="000D2F4D" w:rsidRPr="000B79FE" w:rsidRDefault="000D2F4D" w:rsidP="00E82F41">
      <w:pPr>
        <w:pStyle w:val="BodyText"/>
        <w:numPr>
          <w:ilvl w:val="0"/>
          <w:numId w:val="5"/>
        </w:numPr>
        <w:spacing w:after="0"/>
        <w:rPr>
          <w:rFonts w:ascii="Arial" w:hAnsi="Arial" w:cs="Arial"/>
          <w:sz w:val="24"/>
          <w:szCs w:val="24"/>
        </w:rPr>
      </w:pPr>
      <w:r w:rsidRPr="000B79FE">
        <w:rPr>
          <w:rFonts w:ascii="Arial" w:hAnsi="Arial" w:cs="Arial"/>
          <w:sz w:val="24"/>
          <w:szCs w:val="24"/>
        </w:rPr>
        <w:t>confirmation that terms and conditions are accepted (</w:t>
      </w:r>
      <w:r w:rsidR="002F4C87" w:rsidRPr="000B79FE">
        <w:rPr>
          <w:rFonts w:ascii="Arial" w:hAnsi="Arial" w:cs="Arial"/>
          <w:sz w:val="24"/>
          <w:szCs w:val="24"/>
        </w:rPr>
        <w:t>Appendix C. Please note that the terms</w:t>
      </w:r>
      <w:r w:rsidRPr="000B79FE">
        <w:rPr>
          <w:rFonts w:ascii="Arial" w:hAnsi="Arial" w:cs="Arial"/>
          <w:sz w:val="24"/>
          <w:szCs w:val="24"/>
        </w:rPr>
        <w:t xml:space="preserve"> cannot be amended later).</w:t>
      </w:r>
    </w:p>
    <w:p w14:paraId="2FB4B033" w14:textId="36916105" w:rsidR="004A7A8B" w:rsidRDefault="004A7A8B" w:rsidP="000D2F4D">
      <w:pPr>
        <w:pStyle w:val="BodyText"/>
        <w:spacing w:after="0"/>
        <w:ind w:left="720"/>
        <w:rPr>
          <w:rFonts w:ascii="Arial" w:hAnsi="Arial" w:cs="Arial"/>
          <w:szCs w:val="22"/>
        </w:rPr>
      </w:pPr>
    </w:p>
    <w:p w14:paraId="0243DBAE" w14:textId="22C0B679" w:rsidR="004A7A8B" w:rsidRPr="004A7A8B" w:rsidRDefault="004A7A8B" w:rsidP="004A7A8B">
      <w:pPr>
        <w:pStyle w:val="BodyText"/>
        <w:spacing w:after="0"/>
        <w:rPr>
          <w:rFonts w:ascii="Arial" w:hAnsi="Arial" w:cs="Arial"/>
          <w:sz w:val="24"/>
          <w:szCs w:val="24"/>
        </w:rPr>
      </w:pPr>
      <w:r w:rsidRPr="004A7A8B">
        <w:rPr>
          <w:rFonts w:ascii="Arial" w:hAnsi="Arial" w:cs="Arial"/>
          <w:sz w:val="24"/>
          <w:szCs w:val="24"/>
        </w:rPr>
        <w:t>Within the submission you will need to include your responses to the non-price criteria listed above.</w:t>
      </w:r>
    </w:p>
    <w:p w14:paraId="195D2706" w14:textId="77777777" w:rsidR="003A6912" w:rsidRDefault="003A6912" w:rsidP="00E65F5D">
      <w:pPr>
        <w:pStyle w:val="BodyText"/>
        <w:spacing w:after="0"/>
        <w:rPr>
          <w:rFonts w:ascii="Arial" w:hAnsi="Arial" w:cs="Arial"/>
          <w:b/>
          <w:sz w:val="22"/>
          <w:szCs w:val="22"/>
          <w:u w:val="single"/>
        </w:rPr>
      </w:pPr>
    </w:p>
    <w:p w14:paraId="1AB740CA" w14:textId="77777777" w:rsidR="001A41F9" w:rsidRDefault="001A41F9" w:rsidP="00690477">
      <w:pPr>
        <w:pStyle w:val="Heading2"/>
        <w:numPr>
          <w:ilvl w:val="0"/>
          <w:numId w:val="0"/>
        </w:numPr>
      </w:pPr>
    </w:p>
    <w:p w14:paraId="631F0F07" w14:textId="77777777" w:rsidR="001A41F9" w:rsidRDefault="001A41F9" w:rsidP="00690477">
      <w:pPr>
        <w:pStyle w:val="Heading2"/>
        <w:numPr>
          <w:ilvl w:val="0"/>
          <w:numId w:val="0"/>
        </w:numPr>
      </w:pPr>
    </w:p>
    <w:p w14:paraId="14724CC6" w14:textId="6F8847E1" w:rsidR="001A41F9" w:rsidRDefault="001A41F9" w:rsidP="00690477">
      <w:pPr>
        <w:pStyle w:val="Heading2"/>
        <w:numPr>
          <w:ilvl w:val="0"/>
          <w:numId w:val="0"/>
        </w:numPr>
      </w:pPr>
    </w:p>
    <w:p w14:paraId="5A3A69D7" w14:textId="77777777" w:rsidR="000B79FE" w:rsidRPr="000B79FE" w:rsidRDefault="000B79FE" w:rsidP="000B79FE"/>
    <w:p w14:paraId="25AED657" w14:textId="13D2AE38" w:rsidR="003014F2" w:rsidRPr="000B79FE" w:rsidRDefault="003014F2" w:rsidP="00690477">
      <w:pPr>
        <w:pStyle w:val="Heading2"/>
        <w:numPr>
          <w:ilvl w:val="0"/>
          <w:numId w:val="0"/>
        </w:numPr>
        <w:rPr>
          <w:szCs w:val="24"/>
        </w:rPr>
      </w:pPr>
      <w:r w:rsidRPr="000B79FE">
        <w:rPr>
          <w:szCs w:val="24"/>
        </w:rPr>
        <w:t xml:space="preserve">Section </w:t>
      </w:r>
      <w:r w:rsidR="00C11EBA" w:rsidRPr="000B79FE">
        <w:rPr>
          <w:szCs w:val="24"/>
        </w:rPr>
        <w:t>5</w:t>
      </w:r>
    </w:p>
    <w:p w14:paraId="3F61942F" w14:textId="77777777" w:rsidR="003C74EF" w:rsidRPr="000B79FE" w:rsidRDefault="003C74EF" w:rsidP="003C74EF">
      <w:pPr>
        <w:pStyle w:val="BodyText"/>
        <w:spacing w:after="0"/>
        <w:rPr>
          <w:rFonts w:ascii="Arial" w:hAnsi="Arial" w:cs="Arial"/>
          <w:b/>
          <w:sz w:val="24"/>
          <w:szCs w:val="24"/>
          <w:u w:val="single"/>
        </w:rPr>
      </w:pPr>
    </w:p>
    <w:p w14:paraId="1D7E9AFB" w14:textId="77777777" w:rsidR="00B639D8" w:rsidRPr="000B79FE" w:rsidRDefault="00B639D8" w:rsidP="00690477">
      <w:pPr>
        <w:pStyle w:val="Heading3"/>
        <w:numPr>
          <w:ilvl w:val="0"/>
          <w:numId w:val="0"/>
        </w:numPr>
        <w:rPr>
          <w:rFonts w:ascii="Arial" w:hAnsi="Arial" w:cs="Arial"/>
          <w:szCs w:val="24"/>
        </w:rPr>
      </w:pPr>
      <w:r w:rsidRPr="000B79FE">
        <w:rPr>
          <w:rFonts w:ascii="Arial" w:hAnsi="Arial" w:cs="Arial"/>
          <w:szCs w:val="24"/>
        </w:rPr>
        <w:t>Specification</w:t>
      </w:r>
    </w:p>
    <w:p w14:paraId="1D0C42BD" w14:textId="77777777" w:rsidR="00E82F41" w:rsidRPr="000B79FE" w:rsidRDefault="00E82F41" w:rsidP="00E82F41">
      <w:pPr>
        <w:pStyle w:val="BodyText"/>
        <w:spacing w:after="0"/>
        <w:rPr>
          <w:rFonts w:ascii="Arial" w:hAnsi="Arial" w:cs="Arial"/>
          <w:b/>
          <w:sz w:val="24"/>
          <w:szCs w:val="24"/>
          <w:u w:val="single"/>
        </w:rPr>
      </w:pPr>
    </w:p>
    <w:p w14:paraId="7A68FEEF" w14:textId="77777777" w:rsidR="00E82F41" w:rsidRPr="000B79FE" w:rsidRDefault="00E82F41" w:rsidP="001A41F9">
      <w:pPr>
        <w:pStyle w:val="Heading1"/>
        <w:numPr>
          <w:ilvl w:val="0"/>
          <w:numId w:val="8"/>
        </w:numPr>
        <w:rPr>
          <w:rFonts w:cs="Arial"/>
          <w:sz w:val="24"/>
          <w:szCs w:val="24"/>
          <w:u w:val="single"/>
        </w:rPr>
      </w:pPr>
      <w:r w:rsidRPr="000B79FE">
        <w:rPr>
          <w:rFonts w:cs="Arial"/>
          <w:sz w:val="24"/>
          <w:szCs w:val="24"/>
          <w:u w:val="single"/>
        </w:rPr>
        <w:t>Background to Requirement</w:t>
      </w:r>
    </w:p>
    <w:p w14:paraId="29091275" w14:textId="77777777" w:rsidR="00E82F41" w:rsidRPr="000B79FE" w:rsidRDefault="00E82F41" w:rsidP="00F179A3">
      <w:pPr>
        <w:ind w:left="720"/>
        <w:rPr>
          <w:rFonts w:ascii="Arial" w:hAnsi="Arial" w:cs="Arial"/>
        </w:rPr>
      </w:pPr>
    </w:p>
    <w:p w14:paraId="3741262A" w14:textId="74764D68" w:rsidR="00CB0B9C" w:rsidRDefault="00CB0B9C" w:rsidP="001A41F9">
      <w:pPr>
        <w:ind w:left="360"/>
        <w:rPr>
          <w:rFonts w:ascii="Arial" w:hAnsi="Arial" w:cs="Arial"/>
        </w:rPr>
      </w:pPr>
      <w:r w:rsidRPr="00CB0B9C">
        <w:rPr>
          <w:rFonts w:ascii="Arial" w:hAnsi="Arial" w:cs="Arial"/>
        </w:rPr>
        <w:t xml:space="preserve">This </w:t>
      </w:r>
      <w:r>
        <w:rPr>
          <w:rFonts w:ascii="Arial" w:hAnsi="Arial" w:cs="Arial"/>
        </w:rPr>
        <w:t xml:space="preserve">monitoring equipment </w:t>
      </w:r>
      <w:r w:rsidRPr="00CB0B9C">
        <w:rPr>
          <w:rFonts w:ascii="Arial" w:hAnsi="Arial" w:cs="Arial"/>
        </w:rPr>
        <w:t>is required to build our evidence base in support of investments through programmes including PR24 and the new Environmental Land Management schemes.</w:t>
      </w:r>
      <w:r>
        <w:rPr>
          <w:rFonts w:ascii="Arial" w:hAnsi="Arial" w:cs="Arial"/>
        </w:rPr>
        <w:t xml:space="preserve"> </w:t>
      </w:r>
      <w:r w:rsidRPr="00CB0B9C">
        <w:rPr>
          <w:rFonts w:ascii="Arial" w:hAnsi="Arial" w:cs="Arial"/>
        </w:rPr>
        <w:t>The monitoring equipment includes pressure transducers, data loggers and other needed equipment to identify the water resource benefits of nature-based solutions.</w:t>
      </w:r>
    </w:p>
    <w:p w14:paraId="79847C40" w14:textId="77777777" w:rsidR="001A41F9" w:rsidRPr="00CB0B9C" w:rsidRDefault="001A41F9" w:rsidP="001A41F9">
      <w:pPr>
        <w:ind w:left="360"/>
        <w:rPr>
          <w:rFonts w:ascii="Arial" w:hAnsi="Arial" w:cs="Arial"/>
        </w:rPr>
      </w:pPr>
    </w:p>
    <w:p w14:paraId="5961FB7D" w14:textId="63891B92" w:rsidR="00CB0B9C" w:rsidRDefault="00CB0B9C" w:rsidP="001A41F9">
      <w:pPr>
        <w:ind w:left="360"/>
        <w:rPr>
          <w:rFonts w:ascii="Arial" w:hAnsi="Arial" w:cs="Arial"/>
        </w:rPr>
      </w:pPr>
      <w:r w:rsidRPr="00CB0B9C">
        <w:rPr>
          <w:rFonts w:ascii="Arial" w:hAnsi="Arial" w:cs="Arial"/>
        </w:rPr>
        <w:t xml:space="preserve">Working with nature involves restoring the natural function of catchments, rivers, floodplain, and coasts. On rivers, it can include restoring rivers and floodplains, creating wetlands, capturing runoff in the uplands and in low-lying ponds and planting trees in the right places. Actions that work with natural processes (often called nature-based solutions) can promote infiltration and groundwater recharge, improve groundwater quality, help store water and slow down the rate at which it enters river systems. </w:t>
      </w:r>
    </w:p>
    <w:p w14:paraId="1DF3921F" w14:textId="77777777" w:rsidR="00CB0B9C" w:rsidRPr="00CB0B9C" w:rsidRDefault="00CB0B9C" w:rsidP="001A41F9">
      <w:pPr>
        <w:ind w:left="360"/>
        <w:rPr>
          <w:rFonts w:ascii="Arial" w:hAnsi="Arial" w:cs="Arial"/>
        </w:rPr>
      </w:pPr>
    </w:p>
    <w:p w14:paraId="4C4BA4AC" w14:textId="4CF76B82" w:rsidR="00CB0B9C" w:rsidRDefault="00CB0B9C" w:rsidP="001A41F9">
      <w:pPr>
        <w:ind w:left="360"/>
        <w:rPr>
          <w:rStyle w:val="Text"/>
          <w:rFonts w:ascii="Arial" w:hAnsi="Arial" w:cs="Arial"/>
        </w:rPr>
      </w:pPr>
      <w:r w:rsidRPr="00CB0B9C">
        <w:rPr>
          <w:rFonts w:ascii="Arial" w:hAnsi="Arial" w:cs="Arial"/>
        </w:rPr>
        <w:t xml:space="preserve">Nature-based solutions are already in use for natural flood management in the UK, supported by an extensive evidence base. The Environment Agency needs to better develop a better water resource evidence-base, and this </w:t>
      </w:r>
      <w:r w:rsidRPr="00CB0B9C">
        <w:rPr>
          <w:rStyle w:val="Text"/>
          <w:rFonts w:ascii="Arial" w:hAnsi="Arial" w:cs="Arial"/>
        </w:rPr>
        <w:t xml:space="preserve">monitoring equipment will allow us to better improve evidence, which is really needed. </w:t>
      </w:r>
    </w:p>
    <w:p w14:paraId="4AE42B4C" w14:textId="77777777" w:rsidR="00CB0B9C" w:rsidRPr="00CB0B9C" w:rsidRDefault="00CB0B9C" w:rsidP="001A41F9">
      <w:pPr>
        <w:rPr>
          <w:rStyle w:val="Text"/>
          <w:rFonts w:ascii="Arial" w:hAnsi="Arial" w:cs="Arial"/>
        </w:rPr>
      </w:pPr>
    </w:p>
    <w:p w14:paraId="0CF926FD" w14:textId="320156BA" w:rsidR="00CB0B9C" w:rsidRPr="00CB0B9C" w:rsidRDefault="00CB0B9C" w:rsidP="001A41F9">
      <w:pPr>
        <w:ind w:left="360"/>
        <w:rPr>
          <w:rStyle w:val="Text"/>
          <w:rFonts w:ascii="Arial" w:hAnsi="Arial" w:cs="Arial"/>
        </w:rPr>
      </w:pPr>
      <w:r w:rsidRPr="00CB0B9C">
        <w:rPr>
          <w:rStyle w:val="Text"/>
          <w:rFonts w:ascii="Arial" w:hAnsi="Arial" w:cs="Arial"/>
        </w:rPr>
        <w:t xml:space="preserve">The purchase of this equipment will provide </w:t>
      </w:r>
      <w:r w:rsidR="000B79FE">
        <w:rPr>
          <w:rStyle w:val="Text"/>
          <w:rFonts w:ascii="Arial" w:hAnsi="Arial" w:cs="Arial"/>
        </w:rPr>
        <w:t>the E</w:t>
      </w:r>
      <w:r w:rsidR="00E35096">
        <w:rPr>
          <w:rStyle w:val="Text"/>
          <w:rFonts w:ascii="Arial" w:hAnsi="Arial" w:cs="Arial"/>
        </w:rPr>
        <w:t xml:space="preserve">nvironment </w:t>
      </w:r>
      <w:r w:rsidR="000B79FE">
        <w:rPr>
          <w:rStyle w:val="Text"/>
          <w:rFonts w:ascii="Arial" w:hAnsi="Arial" w:cs="Arial"/>
        </w:rPr>
        <w:t>A</w:t>
      </w:r>
      <w:r w:rsidR="00E35096">
        <w:rPr>
          <w:rStyle w:val="Text"/>
          <w:rFonts w:ascii="Arial" w:hAnsi="Arial" w:cs="Arial"/>
        </w:rPr>
        <w:t>gency</w:t>
      </w:r>
      <w:r w:rsidR="000B79FE">
        <w:rPr>
          <w:rStyle w:val="Text"/>
          <w:rFonts w:ascii="Arial" w:hAnsi="Arial" w:cs="Arial"/>
        </w:rPr>
        <w:t xml:space="preserve"> </w:t>
      </w:r>
      <w:r w:rsidRPr="00CB0B9C">
        <w:rPr>
          <w:rStyle w:val="Text"/>
          <w:rFonts w:ascii="Arial" w:hAnsi="Arial" w:cs="Arial"/>
        </w:rPr>
        <w:t>with important data to assess NBS contributions to water resources across different geologies and to better model NBS features. For example, how quickly a runoff attenuation feature drains into the soil. If we had this data from the monitoring equipment we are buying, this would allow us to properly model the water resources benefits of NBS based on representative data.</w:t>
      </w:r>
    </w:p>
    <w:p w14:paraId="64F29603" w14:textId="77777777" w:rsidR="00CB0B9C" w:rsidRDefault="00CB0B9C" w:rsidP="001A41F9">
      <w:pPr>
        <w:ind w:left="360"/>
        <w:rPr>
          <w:rStyle w:val="Text"/>
          <w:rFonts w:ascii="Arial" w:hAnsi="Arial" w:cs="Arial"/>
        </w:rPr>
      </w:pPr>
    </w:p>
    <w:p w14:paraId="4D597CD8" w14:textId="2E5DF0FB" w:rsidR="00CB0B9C" w:rsidRPr="00CB0B9C" w:rsidRDefault="00CB0B9C" w:rsidP="001A41F9">
      <w:pPr>
        <w:ind w:left="360"/>
        <w:rPr>
          <w:rFonts w:ascii="Arial" w:hAnsi="Arial" w:cs="Arial"/>
        </w:rPr>
      </w:pPr>
      <w:r w:rsidRPr="00CB0B9C">
        <w:rPr>
          <w:rStyle w:val="Text"/>
          <w:rFonts w:ascii="Arial" w:hAnsi="Arial" w:cs="Arial"/>
        </w:rPr>
        <w:t xml:space="preserve">Placing this equipment over different geologies will also help us better understand where NBS would be most effective and stop us placing NBS in the wrong areas, which is a waste of time and money. </w:t>
      </w:r>
    </w:p>
    <w:p w14:paraId="5ADBA0F1" w14:textId="77777777" w:rsidR="00E82F41" w:rsidRPr="00E82F41" w:rsidRDefault="00E82F41" w:rsidP="00E82F41">
      <w:pPr>
        <w:rPr>
          <w:rFonts w:ascii="Arial" w:hAnsi="Arial" w:cs="Arial"/>
        </w:rPr>
      </w:pPr>
    </w:p>
    <w:p w14:paraId="36BA1C30" w14:textId="77777777" w:rsidR="00E82F41" w:rsidRPr="000B79FE" w:rsidRDefault="00E82F41" w:rsidP="001A41F9">
      <w:pPr>
        <w:pStyle w:val="Heading1"/>
        <w:numPr>
          <w:ilvl w:val="0"/>
          <w:numId w:val="8"/>
        </w:numPr>
        <w:rPr>
          <w:rFonts w:cs="Arial"/>
          <w:sz w:val="24"/>
          <w:szCs w:val="24"/>
          <w:u w:val="single"/>
        </w:rPr>
      </w:pPr>
      <w:r w:rsidRPr="000B79FE">
        <w:rPr>
          <w:rFonts w:cs="Arial"/>
          <w:sz w:val="24"/>
          <w:szCs w:val="24"/>
          <w:u w:val="single"/>
        </w:rPr>
        <w:t>Specific Objectives/Deliverables</w:t>
      </w:r>
    </w:p>
    <w:p w14:paraId="1CD820BA" w14:textId="77777777" w:rsidR="00E82F41" w:rsidRPr="00E82F41" w:rsidRDefault="00E82F41" w:rsidP="00F179A3">
      <w:pPr>
        <w:ind w:left="720"/>
        <w:rPr>
          <w:rFonts w:ascii="Arial" w:hAnsi="Arial" w:cs="Arial"/>
          <w:b/>
        </w:rPr>
      </w:pPr>
    </w:p>
    <w:p w14:paraId="2A6C3765" w14:textId="77777777" w:rsidR="00E82F41" w:rsidRPr="001A41F9" w:rsidRDefault="00E82F41" w:rsidP="001A41F9">
      <w:pPr>
        <w:ind w:left="360"/>
        <w:rPr>
          <w:rFonts w:ascii="Arial" w:hAnsi="Arial" w:cs="Arial"/>
          <w:b/>
        </w:rPr>
      </w:pPr>
      <w:r w:rsidRPr="001A41F9">
        <w:rPr>
          <w:rFonts w:ascii="Arial" w:hAnsi="Arial" w:cs="Arial"/>
          <w:b/>
        </w:rPr>
        <w:t>Environment Agency Point of Contact</w:t>
      </w:r>
    </w:p>
    <w:p w14:paraId="1495DD89" w14:textId="4E669BE9" w:rsidR="00E82F41" w:rsidRPr="001A41F9" w:rsidRDefault="00342245" w:rsidP="001A41F9">
      <w:pPr>
        <w:tabs>
          <w:tab w:val="left" w:pos="567"/>
          <w:tab w:val="left" w:pos="1418"/>
        </w:tabs>
        <w:ind w:left="360"/>
        <w:rPr>
          <w:rFonts w:ascii="Arial" w:hAnsi="Arial" w:cs="Arial"/>
        </w:rPr>
      </w:pPr>
      <w:r w:rsidRPr="001A41F9">
        <w:rPr>
          <w:rFonts w:ascii="Arial" w:hAnsi="Arial" w:cs="Arial"/>
        </w:rPr>
        <w:t>Sean Arnott</w:t>
      </w:r>
    </w:p>
    <w:p w14:paraId="54607AF4" w14:textId="51781608" w:rsidR="00E82F41" w:rsidRPr="001A41F9" w:rsidRDefault="00342245" w:rsidP="001A41F9">
      <w:pPr>
        <w:tabs>
          <w:tab w:val="left" w:pos="567"/>
          <w:tab w:val="left" w:pos="1418"/>
        </w:tabs>
        <w:ind w:left="360"/>
        <w:rPr>
          <w:rFonts w:ascii="Arial" w:hAnsi="Arial" w:cs="Arial"/>
        </w:rPr>
      </w:pPr>
      <w:r w:rsidRPr="001A41F9">
        <w:rPr>
          <w:rFonts w:ascii="Arial" w:hAnsi="Arial" w:cs="Arial"/>
        </w:rPr>
        <w:t>Technical Specialist</w:t>
      </w:r>
    </w:p>
    <w:p w14:paraId="1459C699" w14:textId="06F20953" w:rsidR="00E82F41" w:rsidRPr="001A41F9" w:rsidRDefault="00E82F41" w:rsidP="001A41F9">
      <w:pPr>
        <w:tabs>
          <w:tab w:val="left" w:pos="567"/>
          <w:tab w:val="left" w:pos="1418"/>
        </w:tabs>
        <w:ind w:left="360"/>
        <w:rPr>
          <w:rFonts w:ascii="Arial" w:hAnsi="Arial" w:cs="Arial"/>
        </w:rPr>
      </w:pPr>
      <w:r w:rsidRPr="001A41F9">
        <w:rPr>
          <w:rFonts w:ascii="Arial" w:hAnsi="Arial" w:cs="Arial"/>
        </w:rPr>
        <w:t>Environment Agency</w:t>
      </w:r>
    </w:p>
    <w:p w14:paraId="53249AE5" w14:textId="77777777" w:rsidR="00E82F41" w:rsidRPr="001A41F9" w:rsidRDefault="00E82F41" w:rsidP="001A41F9">
      <w:pPr>
        <w:tabs>
          <w:tab w:val="left" w:pos="567"/>
          <w:tab w:val="left" w:pos="1418"/>
        </w:tabs>
        <w:ind w:left="360"/>
        <w:rPr>
          <w:rFonts w:ascii="Arial" w:hAnsi="Arial" w:cs="Arial"/>
        </w:rPr>
      </w:pPr>
    </w:p>
    <w:p w14:paraId="3404DF42" w14:textId="77777777" w:rsidR="00342245" w:rsidRPr="001A41F9" w:rsidRDefault="00342245" w:rsidP="001A41F9">
      <w:pPr>
        <w:ind w:left="1080" w:hanging="720"/>
        <w:jc w:val="both"/>
        <w:rPr>
          <w:rFonts w:ascii="Arial" w:hAnsi="Arial" w:cs="Arial"/>
        </w:rPr>
      </w:pPr>
      <w:r w:rsidRPr="001A41F9">
        <w:rPr>
          <w:rFonts w:ascii="Arial" w:hAnsi="Arial" w:cs="Arial"/>
        </w:rPr>
        <w:t>E-mail:</w:t>
      </w:r>
      <w:r w:rsidRPr="001A41F9">
        <w:rPr>
          <w:rFonts w:ascii="Arial" w:hAnsi="Arial" w:cs="Arial"/>
        </w:rPr>
        <w:tab/>
      </w:r>
      <w:hyperlink r:id="rId18" w:history="1">
        <w:r w:rsidRPr="001A41F9">
          <w:rPr>
            <w:rStyle w:val="Hyperlink"/>
            <w:rFonts w:ascii="Arial" w:hAnsi="Arial" w:cs="Arial"/>
          </w:rPr>
          <w:t>sean.arnott@environment-agency.gov.uk</w:t>
        </w:r>
      </w:hyperlink>
    </w:p>
    <w:p w14:paraId="39F5B50D" w14:textId="3D6C0A31" w:rsidR="00342245" w:rsidRPr="001A41F9" w:rsidRDefault="00342245" w:rsidP="001A41F9">
      <w:pPr>
        <w:ind w:left="360"/>
        <w:jc w:val="both"/>
        <w:rPr>
          <w:rFonts w:ascii="Arial" w:hAnsi="Arial" w:cs="Arial"/>
        </w:rPr>
      </w:pPr>
      <w:r w:rsidRPr="001A41F9">
        <w:rPr>
          <w:rFonts w:ascii="Arial" w:hAnsi="Arial" w:cs="Arial"/>
        </w:rPr>
        <w:lastRenderedPageBreak/>
        <w:t>Mobile:</w:t>
      </w:r>
      <w:r w:rsidRPr="001A41F9">
        <w:rPr>
          <w:rFonts w:ascii="Arial" w:hAnsi="Arial" w:cs="Arial"/>
        </w:rPr>
        <w:tab/>
        <w:t>07</w:t>
      </w:r>
      <w:r w:rsidR="0049232E">
        <w:rPr>
          <w:rFonts w:ascii="Arial" w:hAnsi="Arial" w:cs="Arial"/>
        </w:rPr>
        <w:t>776463585</w:t>
      </w:r>
    </w:p>
    <w:p w14:paraId="1F610F3F" w14:textId="77777777" w:rsidR="00E82F41" w:rsidRPr="001A41F9" w:rsidRDefault="00E82F41" w:rsidP="001A41F9">
      <w:pPr>
        <w:tabs>
          <w:tab w:val="left" w:pos="567"/>
          <w:tab w:val="left" w:pos="1418"/>
        </w:tabs>
        <w:ind w:left="360"/>
        <w:rPr>
          <w:rFonts w:ascii="Arial" w:hAnsi="Arial" w:cs="Arial"/>
        </w:rPr>
      </w:pPr>
    </w:p>
    <w:p w14:paraId="00301EA6" w14:textId="77777777" w:rsidR="007679A9" w:rsidRDefault="007679A9" w:rsidP="001A41F9">
      <w:pPr>
        <w:ind w:left="360"/>
        <w:rPr>
          <w:rFonts w:ascii="Arial" w:hAnsi="Arial" w:cs="Arial"/>
          <w:b/>
        </w:rPr>
      </w:pPr>
    </w:p>
    <w:p w14:paraId="1B0C2E43" w14:textId="77777777" w:rsidR="007679A9" w:rsidRDefault="007679A9" w:rsidP="001A41F9">
      <w:pPr>
        <w:ind w:left="360"/>
        <w:rPr>
          <w:rFonts w:ascii="Arial" w:hAnsi="Arial" w:cs="Arial"/>
          <w:b/>
        </w:rPr>
      </w:pPr>
    </w:p>
    <w:p w14:paraId="6992B51B" w14:textId="511483AC" w:rsidR="00E82F41" w:rsidRPr="001A41F9" w:rsidRDefault="00E82F41" w:rsidP="001A41F9">
      <w:pPr>
        <w:ind w:left="360"/>
        <w:rPr>
          <w:rFonts w:ascii="Arial" w:hAnsi="Arial" w:cs="Arial"/>
          <w:b/>
        </w:rPr>
      </w:pPr>
      <w:r w:rsidRPr="001A41F9">
        <w:rPr>
          <w:rFonts w:ascii="Arial" w:hAnsi="Arial" w:cs="Arial"/>
          <w:b/>
        </w:rPr>
        <w:t xml:space="preserve">Task 1 – </w:t>
      </w:r>
      <w:r w:rsidR="00342245" w:rsidRPr="001A41F9">
        <w:rPr>
          <w:rFonts w:ascii="Arial" w:hAnsi="Arial" w:cs="Arial"/>
          <w:b/>
        </w:rPr>
        <w:t>Delivery of monitoring equipment identified in Appendix D</w:t>
      </w:r>
      <w:r w:rsidR="00AD7999" w:rsidRPr="001A41F9">
        <w:rPr>
          <w:rFonts w:ascii="Arial" w:hAnsi="Arial" w:cs="Arial"/>
          <w:b/>
        </w:rPr>
        <w:t>. This equipment must fit the outline</w:t>
      </w:r>
      <w:r w:rsidR="00342245" w:rsidRPr="001A41F9">
        <w:rPr>
          <w:rFonts w:ascii="Arial" w:hAnsi="Arial" w:cs="Arial"/>
          <w:b/>
        </w:rPr>
        <w:t xml:space="preserve"> for Appendix E</w:t>
      </w:r>
      <w:r w:rsidR="00AD7999" w:rsidRPr="001A41F9">
        <w:rPr>
          <w:rFonts w:ascii="Arial" w:hAnsi="Arial" w:cs="Arial"/>
          <w:b/>
        </w:rPr>
        <w:t>.</w:t>
      </w:r>
    </w:p>
    <w:p w14:paraId="0C1523EB" w14:textId="77777777" w:rsidR="00342245" w:rsidRPr="001A41F9" w:rsidRDefault="00342245" w:rsidP="001A41F9">
      <w:pPr>
        <w:ind w:left="927"/>
        <w:rPr>
          <w:rFonts w:ascii="Arial" w:hAnsi="Arial" w:cs="Arial"/>
          <w:b/>
        </w:rPr>
      </w:pPr>
    </w:p>
    <w:p w14:paraId="274A38EB" w14:textId="2EF91D3A" w:rsidR="00E82F41" w:rsidRPr="001A41F9" w:rsidRDefault="00E82F41" w:rsidP="001A41F9">
      <w:pPr>
        <w:pStyle w:val="ListParagraph"/>
        <w:numPr>
          <w:ilvl w:val="0"/>
          <w:numId w:val="27"/>
        </w:numPr>
        <w:ind w:left="1080"/>
        <w:rPr>
          <w:rFonts w:cs="Arial"/>
          <w:b/>
          <w:szCs w:val="24"/>
        </w:rPr>
      </w:pPr>
      <w:r w:rsidRPr="001A41F9">
        <w:rPr>
          <w:rFonts w:cs="Arial"/>
          <w:b/>
          <w:szCs w:val="24"/>
        </w:rPr>
        <w:t>Purpose of task</w:t>
      </w:r>
      <w:r w:rsidR="00342245" w:rsidRPr="001A41F9">
        <w:rPr>
          <w:rFonts w:cs="Arial"/>
          <w:b/>
          <w:szCs w:val="24"/>
        </w:rPr>
        <w:t xml:space="preserve"> - </w:t>
      </w:r>
      <w:r w:rsidR="00342245" w:rsidRPr="001A41F9">
        <w:rPr>
          <w:rFonts w:cs="Arial"/>
          <w:szCs w:val="24"/>
        </w:rPr>
        <w:t>Delivery of monitoring equipment</w:t>
      </w:r>
      <w:r w:rsidR="007679A9">
        <w:rPr>
          <w:rFonts w:cs="Arial"/>
          <w:szCs w:val="24"/>
        </w:rPr>
        <w:t xml:space="preserve"> listed in Appendix D</w:t>
      </w:r>
      <w:r w:rsidR="00342245" w:rsidRPr="001A41F9">
        <w:rPr>
          <w:rFonts w:cs="Arial"/>
          <w:szCs w:val="24"/>
        </w:rPr>
        <w:t>.</w:t>
      </w:r>
    </w:p>
    <w:p w14:paraId="1C2C8DD4" w14:textId="63481DDA" w:rsidR="00E82F41" w:rsidRPr="001A41F9" w:rsidRDefault="00E82F41" w:rsidP="001A41F9">
      <w:pPr>
        <w:pStyle w:val="ListParagraph"/>
        <w:numPr>
          <w:ilvl w:val="0"/>
          <w:numId w:val="27"/>
        </w:numPr>
        <w:ind w:left="1080"/>
        <w:rPr>
          <w:rFonts w:cs="Arial"/>
          <w:b/>
          <w:szCs w:val="24"/>
        </w:rPr>
      </w:pPr>
      <w:r w:rsidRPr="001A41F9">
        <w:rPr>
          <w:rFonts w:cs="Arial"/>
          <w:b/>
          <w:szCs w:val="24"/>
        </w:rPr>
        <w:t>Task Description</w:t>
      </w:r>
      <w:r w:rsidR="00342245" w:rsidRPr="001A41F9">
        <w:rPr>
          <w:rFonts w:cs="Arial"/>
          <w:b/>
          <w:szCs w:val="24"/>
        </w:rPr>
        <w:t xml:space="preserve"> - </w:t>
      </w:r>
      <w:r w:rsidR="00342245" w:rsidRPr="001A41F9">
        <w:rPr>
          <w:rFonts w:cs="Arial"/>
          <w:szCs w:val="24"/>
        </w:rPr>
        <w:t xml:space="preserve">Delivery of monitoring equipment identified in Appendix D for the situation </w:t>
      </w:r>
      <w:r w:rsidR="007679A9">
        <w:rPr>
          <w:rFonts w:cs="Arial"/>
          <w:szCs w:val="24"/>
        </w:rPr>
        <w:t xml:space="preserve">outlined </w:t>
      </w:r>
      <w:r w:rsidR="00342245" w:rsidRPr="001A41F9">
        <w:rPr>
          <w:rFonts w:cs="Arial"/>
          <w:szCs w:val="24"/>
        </w:rPr>
        <w:t>in Appendix E</w:t>
      </w:r>
    </w:p>
    <w:p w14:paraId="1FB2E081" w14:textId="271A0135" w:rsidR="00342245" w:rsidRPr="001A41F9" w:rsidRDefault="00E82F41" w:rsidP="001A41F9">
      <w:pPr>
        <w:pStyle w:val="ListParagraph"/>
        <w:numPr>
          <w:ilvl w:val="0"/>
          <w:numId w:val="27"/>
        </w:numPr>
        <w:ind w:left="1080"/>
        <w:rPr>
          <w:rFonts w:ascii="Times New Roman" w:hAnsi="Times New Roman" w:cs="Arial"/>
          <w:b/>
          <w:szCs w:val="24"/>
        </w:rPr>
      </w:pPr>
      <w:r w:rsidRPr="001A41F9">
        <w:rPr>
          <w:rFonts w:cs="Arial"/>
          <w:b/>
          <w:szCs w:val="24"/>
        </w:rPr>
        <w:t>Summary Task Products</w:t>
      </w:r>
      <w:r w:rsidR="00342245" w:rsidRPr="001A41F9">
        <w:rPr>
          <w:rFonts w:cs="Arial"/>
          <w:b/>
          <w:szCs w:val="24"/>
        </w:rPr>
        <w:t xml:space="preserve"> - </w:t>
      </w:r>
      <w:r w:rsidR="00342245" w:rsidRPr="001A41F9">
        <w:rPr>
          <w:rFonts w:cs="Arial"/>
          <w:bCs/>
          <w:szCs w:val="24"/>
        </w:rPr>
        <w:t>The delivery of the equipment outlined in Appendix D to the following address by Friday 24</w:t>
      </w:r>
      <w:r w:rsidR="00342245" w:rsidRPr="001A41F9">
        <w:rPr>
          <w:rFonts w:cs="Arial"/>
          <w:bCs/>
          <w:szCs w:val="24"/>
          <w:vertAlign w:val="superscript"/>
        </w:rPr>
        <w:t>th</w:t>
      </w:r>
      <w:r w:rsidR="00342245" w:rsidRPr="001A41F9">
        <w:rPr>
          <w:rFonts w:cs="Arial"/>
          <w:bCs/>
          <w:szCs w:val="24"/>
        </w:rPr>
        <w:t xml:space="preserve"> March 2023.</w:t>
      </w:r>
    </w:p>
    <w:p w14:paraId="6C5D02D5" w14:textId="77777777" w:rsidR="00342245" w:rsidRPr="001A41F9" w:rsidRDefault="00342245" w:rsidP="001A41F9">
      <w:pPr>
        <w:ind w:left="1080"/>
        <w:rPr>
          <w:rFonts w:ascii="Arial" w:hAnsi="Arial" w:cs="Arial"/>
          <w:bCs/>
        </w:rPr>
      </w:pPr>
      <w:r w:rsidRPr="001A41F9">
        <w:rPr>
          <w:rFonts w:ascii="Arial" w:hAnsi="Arial" w:cs="Arial"/>
          <w:bCs/>
        </w:rPr>
        <w:t>Business Reception</w:t>
      </w:r>
    </w:p>
    <w:p w14:paraId="474285A9" w14:textId="77777777" w:rsidR="00342245" w:rsidRPr="001A41F9" w:rsidRDefault="00342245" w:rsidP="001A41F9">
      <w:pPr>
        <w:ind w:left="1080"/>
        <w:rPr>
          <w:rFonts w:ascii="Arial" w:hAnsi="Arial" w:cs="Arial"/>
          <w:bCs/>
        </w:rPr>
      </w:pPr>
      <w:r w:rsidRPr="001A41F9">
        <w:rPr>
          <w:rFonts w:ascii="Arial" w:hAnsi="Arial" w:cs="Arial"/>
          <w:bCs/>
        </w:rPr>
        <w:t>Attention of: Olly van Biervliet</w:t>
      </w:r>
    </w:p>
    <w:p w14:paraId="5E0E8DF8" w14:textId="77777777" w:rsidR="00342245" w:rsidRPr="001A41F9" w:rsidRDefault="00342245" w:rsidP="001A41F9">
      <w:pPr>
        <w:ind w:left="1080"/>
        <w:rPr>
          <w:rFonts w:ascii="Arial" w:hAnsi="Arial" w:cs="Arial"/>
          <w:bCs/>
        </w:rPr>
      </w:pPr>
      <w:r w:rsidRPr="001A41F9">
        <w:rPr>
          <w:rFonts w:ascii="Arial" w:hAnsi="Arial" w:cs="Arial"/>
          <w:bCs/>
        </w:rPr>
        <w:t>The Wildfowl &amp; Wetlands Trust</w:t>
      </w:r>
    </w:p>
    <w:p w14:paraId="6F693A4F" w14:textId="77777777" w:rsidR="00342245" w:rsidRPr="001A41F9" w:rsidRDefault="00342245" w:rsidP="001A41F9">
      <w:pPr>
        <w:ind w:left="1080"/>
        <w:rPr>
          <w:rFonts w:ascii="Arial" w:hAnsi="Arial" w:cs="Arial"/>
          <w:bCs/>
        </w:rPr>
      </w:pPr>
      <w:r w:rsidRPr="001A41F9">
        <w:rPr>
          <w:rFonts w:ascii="Arial" w:hAnsi="Arial" w:cs="Arial"/>
          <w:bCs/>
        </w:rPr>
        <w:t>Slimbridge</w:t>
      </w:r>
    </w:p>
    <w:p w14:paraId="32EED306" w14:textId="77777777" w:rsidR="00342245" w:rsidRPr="001A41F9" w:rsidRDefault="00342245" w:rsidP="001A41F9">
      <w:pPr>
        <w:ind w:left="1080"/>
        <w:rPr>
          <w:rFonts w:ascii="Arial" w:hAnsi="Arial" w:cs="Arial"/>
          <w:bCs/>
        </w:rPr>
      </w:pPr>
      <w:r w:rsidRPr="001A41F9">
        <w:rPr>
          <w:rFonts w:ascii="Arial" w:hAnsi="Arial" w:cs="Arial"/>
          <w:bCs/>
        </w:rPr>
        <w:t>Gloucestershire</w:t>
      </w:r>
    </w:p>
    <w:p w14:paraId="4C56A567" w14:textId="0F225D6E" w:rsidR="00342245" w:rsidRPr="001A41F9" w:rsidRDefault="00342245" w:rsidP="001A41F9">
      <w:pPr>
        <w:ind w:left="1080"/>
        <w:rPr>
          <w:rFonts w:ascii="Arial" w:hAnsi="Arial" w:cs="Arial"/>
          <w:bCs/>
        </w:rPr>
      </w:pPr>
      <w:r w:rsidRPr="001A41F9">
        <w:rPr>
          <w:rFonts w:ascii="Arial" w:hAnsi="Arial" w:cs="Arial"/>
          <w:bCs/>
        </w:rPr>
        <w:t>GL2 7BT</w:t>
      </w:r>
    </w:p>
    <w:p w14:paraId="542BD453" w14:textId="77777777" w:rsidR="00E82F41" w:rsidRPr="00E82F41" w:rsidRDefault="00E82F41" w:rsidP="00E82F41">
      <w:pPr>
        <w:rPr>
          <w:rFonts w:ascii="Arial" w:hAnsi="Arial" w:cs="Arial"/>
          <w:b/>
        </w:rPr>
      </w:pPr>
    </w:p>
    <w:p w14:paraId="5E2CC48E" w14:textId="77777777" w:rsidR="00E82F41" w:rsidRPr="00342245" w:rsidRDefault="00E82F41" w:rsidP="00342245">
      <w:pPr>
        <w:rPr>
          <w:rFonts w:cs="Arial"/>
          <w:sz w:val="20"/>
          <w:szCs w:val="20"/>
        </w:rPr>
      </w:pPr>
    </w:p>
    <w:p w14:paraId="767D7125" w14:textId="77777777" w:rsidR="00E82F41" w:rsidRPr="000B79FE" w:rsidRDefault="00E82F41" w:rsidP="001A41F9">
      <w:pPr>
        <w:pStyle w:val="Heading3"/>
        <w:numPr>
          <w:ilvl w:val="0"/>
          <w:numId w:val="8"/>
        </w:numPr>
        <w:rPr>
          <w:rFonts w:ascii="Arial" w:hAnsi="Arial" w:cs="Arial"/>
          <w:szCs w:val="24"/>
          <w:u w:val="single"/>
        </w:rPr>
      </w:pPr>
      <w:r w:rsidRPr="000B79FE">
        <w:rPr>
          <w:rFonts w:ascii="Arial" w:hAnsi="Arial" w:cs="Arial"/>
          <w:szCs w:val="24"/>
          <w:u w:val="single"/>
        </w:rPr>
        <w:t>Timescales/Deadlines</w:t>
      </w:r>
    </w:p>
    <w:p w14:paraId="456A986B" w14:textId="77777777" w:rsidR="00E82F41" w:rsidRPr="00E82F41" w:rsidRDefault="00E82F41" w:rsidP="00F179A3">
      <w:pPr>
        <w:ind w:left="720"/>
        <w:rPr>
          <w:rFonts w:ascii="Arial" w:hAnsi="Arial" w:cs="Arial"/>
        </w:rPr>
      </w:pPr>
    </w:p>
    <w:p w14:paraId="25662401" w14:textId="58B5D785" w:rsidR="00E82F41" w:rsidRPr="00E82F41" w:rsidRDefault="00E82F41" w:rsidP="000B79FE">
      <w:pPr>
        <w:ind w:left="360"/>
        <w:rPr>
          <w:rFonts w:ascii="Arial" w:hAnsi="Arial" w:cs="Arial"/>
        </w:rPr>
      </w:pPr>
      <w:r w:rsidRPr="00E82F41">
        <w:rPr>
          <w:rFonts w:ascii="Arial" w:hAnsi="Arial" w:cs="Arial"/>
        </w:rPr>
        <w:t xml:space="preserve">The supplier must provide </w:t>
      </w:r>
      <w:r w:rsidR="00DE42DC" w:rsidRPr="00E82F41">
        <w:rPr>
          <w:rFonts w:ascii="Arial" w:hAnsi="Arial" w:cs="Arial"/>
        </w:rPr>
        <w:t>a</w:t>
      </w:r>
      <w:r w:rsidR="00DE42DC">
        <w:rPr>
          <w:rFonts w:ascii="Arial" w:hAnsi="Arial" w:cs="Arial"/>
        </w:rPr>
        <w:t>ll</w:t>
      </w:r>
      <w:r w:rsidR="00342245">
        <w:rPr>
          <w:rFonts w:ascii="Arial" w:hAnsi="Arial" w:cs="Arial"/>
        </w:rPr>
        <w:t xml:space="preserve"> the equipment by Friday 24</w:t>
      </w:r>
      <w:r w:rsidR="00342245" w:rsidRPr="00342245">
        <w:rPr>
          <w:rFonts w:ascii="Arial" w:hAnsi="Arial" w:cs="Arial"/>
          <w:vertAlign w:val="superscript"/>
        </w:rPr>
        <w:t>th</w:t>
      </w:r>
      <w:r w:rsidR="00342245">
        <w:rPr>
          <w:rFonts w:ascii="Arial" w:hAnsi="Arial" w:cs="Arial"/>
        </w:rPr>
        <w:t xml:space="preserve"> March 2023 to the above address. </w:t>
      </w:r>
      <w:r w:rsidRPr="00E82F41">
        <w:rPr>
          <w:rFonts w:ascii="Arial" w:hAnsi="Arial" w:cs="Arial"/>
        </w:rPr>
        <w:t xml:space="preserve"> </w:t>
      </w:r>
      <w:r w:rsidR="00342245">
        <w:rPr>
          <w:rFonts w:ascii="Arial" w:hAnsi="Arial" w:cs="Arial"/>
        </w:rPr>
        <w:t xml:space="preserve">If this is not achievable </w:t>
      </w:r>
      <w:r w:rsidR="00F179A3">
        <w:rPr>
          <w:rFonts w:ascii="Arial" w:hAnsi="Arial" w:cs="Arial"/>
        </w:rPr>
        <w:t xml:space="preserve">for you to achieve, </w:t>
      </w:r>
      <w:r w:rsidR="00342245">
        <w:rPr>
          <w:rFonts w:ascii="Arial" w:hAnsi="Arial" w:cs="Arial"/>
        </w:rPr>
        <w:t xml:space="preserve">please do not bid </w:t>
      </w:r>
      <w:r w:rsidR="00F179A3">
        <w:rPr>
          <w:rFonts w:ascii="Arial" w:hAnsi="Arial" w:cs="Arial"/>
        </w:rPr>
        <w:t xml:space="preserve">on this tender. </w:t>
      </w:r>
    </w:p>
    <w:p w14:paraId="5A7FF9C0" w14:textId="77777777" w:rsidR="00E82F41" w:rsidRPr="00E82F41" w:rsidRDefault="00E82F41" w:rsidP="000B79FE">
      <w:pPr>
        <w:ind w:left="360"/>
        <w:rPr>
          <w:rFonts w:ascii="Arial" w:hAnsi="Arial" w:cs="Arial"/>
        </w:rPr>
      </w:pPr>
    </w:p>
    <w:p w14:paraId="7A9D2E36" w14:textId="4086D1AC" w:rsidR="00E82F41" w:rsidRPr="00E82F41" w:rsidRDefault="00E82F41" w:rsidP="000B79FE">
      <w:pPr>
        <w:ind w:left="360"/>
        <w:rPr>
          <w:rFonts w:ascii="Arial" w:hAnsi="Arial" w:cs="Arial"/>
        </w:rPr>
      </w:pPr>
      <w:r w:rsidRPr="00E82F41">
        <w:rPr>
          <w:rFonts w:ascii="Arial" w:hAnsi="Arial" w:cs="Arial"/>
        </w:rPr>
        <w:t xml:space="preserve">The whole project must </w:t>
      </w:r>
      <w:r w:rsidR="00F179A3" w:rsidRPr="00E82F41">
        <w:rPr>
          <w:rFonts w:ascii="Arial" w:hAnsi="Arial" w:cs="Arial"/>
        </w:rPr>
        <w:t>be completed</w:t>
      </w:r>
      <w:r w:rsidRPr="00E82F41">
        <w:rPr>
          <w:rFonts w:ascii="Arial" w:hAnsi="Arial" w:cs="Arial"/>
        </w:rPr>
        <w:t xml:space="preserve"> by 31 March 202</w:t>
      </w:r>
      <w:r w:rsidR="00DE42DC">
        <w:rPr>
          <w:rFonts w:ascii="Arial" w:hAnsi="Arial" w:cs="Arial"/>
        </w:rPr>
        <w:t>3</w:t>
      </w:r>
      <w:r w:rsidRPr="00E82F41">
        <w:rPr>
          <w:rFonts w:ascii="Arial" w:hAnsi="Arial" w:cs="Arial"/>
        </w:rPr>
        <w:t>.</w:t>
      </w:r>
    </w:p>
    <w:p w14:paraId="7B02CA4B" w14:textId="77777777" w:rsidR="00E82F41" w:rsidRPr="00E82F41" w:rsidRDefault="00E82F41" w:rsidP="00F179A3">
      <w:pPr>
        <w:pStyle w:val="Heading3"/>
        <w:numPr>
          <w:ilvl w:val="0"/>
          <w:numId w:val="0"/>
        </w:numPr>
        <w:ind w:left="1440"/>
        <w:rPr>
          <w:rFonts w:ascii="Arial" w:hAnsi="Arial" w:cs="Arial"/>
          <w:sz w:val="20"/>
          <w:u w:val="single"/>
        </w:rPr>
      </w:pPr>
    </w:p>
    <w:p w14:paraId="3517A90A" w14:textId="10350ABD" w:rsidR="00E82F41" w:rsidRPr="000B79FE" w:rsidRDefault="00F179A3" w:rsidP="001A41F9">
      <w:pPr>
        <w:pStyle w:val="Heading3"/>
        <w:numPr>
          <w:ilvl w:val="0"/>
          <w:numId w:val="8"/>
        </w:numPr>
        <w:rPr>
          <w:rFonts w:ascii="Arial" w:hAnsi="Arial" w:cs="Arial"/>
          <w:szCs w:val="24"/>
          <w:u w:val="single"/>
        </w:rPr>
      </w:pPr>
      <w:r w:rsidRPr="000B79FE">
        <w:rPr>
          <w:rFonts w:ascii="Arial" w:hAnsi="Arial" w:cs="Arial"/>
          <w:szCs w:val="24"/>
          <w:u w:val="single"/>
        </w:rPr>
        <w:t xml:space="preserve">The use of </w:t>
      </w:r>
      <w:r w:rsidR="00E82F41" w:rsidRPr="000B79FE">
        <w:rPr>
          <w:rFonts w:ascii="Arial" w:hAnsi="Arial" w:cs="Arial"/>
          <w:szCs w:val="24"/>
          <w:u w:val="single"/>
        </w:rPr>
        <w:t>S</w:t>
      </w:r>
      <w:r w:rsidRPr="000B79FE">
        <w:rPr>
          <w:rFonts w:ascii="Arial" w:hAnsi="Arial" w:cs="Arial"/>
          <w:szCs w:val="24"/>
          <w:u w:val="single"/>
        </w:rPr>
        <w:t>ubcontractors</w:t>
      </w:r>
    </w:p>
    <w:p w14:paraId="67BCBFF8" w14:textId="77777777" w:rsidR="00E82F41" w:rsidRPr="00E82F41" w:rsidRDefault="00E82F41" w:rsidP="00F179A3">
      <w:pPr>
        <w:ind w:left="720"/>
        <w:rPr>
          <w:rFonts w:ascii="Arial" w:hAnsi="Arial" w:cs="Arial"/>
        </w:rPr>
      </w:pPr>
    </w:p>
    <w:p w14:paraId="15ECA6CC" w14:textId="6B145428" w:rsidR="00E82F41" w:rsidRPr="000B79FE" w:rsidRDefault="00F179A3" w:rsidP="000B79FE">
      <w:pPr>
        <w:ind w:left="360"/>
        <w:contextualSpacing/>
        <w:rPr>
          <w:rFonts w:ascii="Arial" w:hAnsi="Arial" w:cs="Arial"/>
        </w:rPr>
      </w:pPr>
      <w:r w:rsidRPr="000B79FE">
        <w:rPr>
          <w:rFonts w:ascii="Arial" w:hAnsi="Arial" w:cs="Arial"/>
        </w:rPr>
        <w:t>We are happy for companies to work together to supply all of this monitoring equipment listed in Appendix D. We would request that we deal with one main company for the tendering exercise and for the Purchase Order number.</w:t>
      </w:r>
    </w:p>
    <w:p w14:paraId="32C79A7B" w14:textId="77777777" w:rsidR="00BB44AA" w:rsidRPr="00E82F41" w:rsidRDefault="00BB44AA" w:rsidP="00BB44AA">
      <w:pPr>
        <w:rPr>
          <w:rFonts w:ascii="Arial" w:hAnsi="Arial" w:cs="Arial"/>
        </w:rPr>
      </w:pPr>
    </w:p>
    <w:p w14:paraId="2E7E2744" w14:textId="77777777" w:rsidR="003014F2" w:rsidRPr="00220322" w:rsidRDefault="003014F2" w:rsidP="00E65F5D">
      <w:pPr>
        <w:pStyle w:val="BodyText"/>
        <w:spacing w:after="0"/>
        <w:rPr>
          <w:rFonts w:ascii="Arial" w:hAnsi="Arial" w:cs="Arial"/>
          <w:b/>
          <w:u w:val="single"/>
        </w:rPr>
      </w:pPr>
    </w:p>
    <w:p w14:paraId="70D37F3E" w14:textId="77777777" w:rsidR="00F179A3" w:rsidRDefault="00F179A3" w:rsidP="00103E1F">
      <w:pPr>
        <w:pStyle w:val="Heading2"/>
        <w:numPr>
          <w:ilvl w:val="0"/>
          <w:numId w:val="0"/>
        </w:numPr>
      </w:pPr>
    </w:p>
    <w:p w14:paraId="38B53997" w14:textId="1D2007AF" w:rsidR="00D557F7" w:rsidRPr="00B639D8" w:rsidRDefault="00D557F7" w:rsidP="00103E1F">
      <w:pPr>
        <w:pStyle w:val="Heading2"/>
        <w:numPr>
          <w:ilvl w:val="0"/>
          <w:numId w:val="0"/>
        </w:numPr>
      </w:pPr>
      <w:r w:rsidRPr="00B639D8">
        <w:t xml:space="preserve">Section </w:t>
      </w:r>
      <w:r w:rsidR="00C11EBA" w:rsidRPr="00B639D8">
        <w:t>6</w:t>
      </w:r>
    </w:p>
    <w:p w14:paraId="1B6F2030" w14:textId="77777777" w:rsidR="00D557F7" w:rsidRPr="0093723A" w:rsidRDefault="00D557F7" w:rsidP="00E65F5D">
      <w:pPr>
        <w:jc w:val="both"/>
        <w:rPr>
          <w:rFonts w:ascii="Arial" w:hAnsi="Arial" w:cs="Arial"/>
          <w:b/>
          <w:szCs w:val="22"/>
          <w:u w:val="single"/>
        </w:rPr>
      </w:pPr>
    </w:p>
    <w:p w14:paraId="11328C1C" w14:textId="77777777" w:rsidR="006739AF" w:rsidRPr="000B79FE" w:rsidRDefault="006739AF" w:rsidP="00103E1F">
      <w:pPr>
        <w:pStyle w:val="Heading3"/>
        <w:numPr>
          <w:ilvl w:val="0"/>
          <w:numId w:val="0"/>
        </w:numPr>
        <w:rPr>
          <w:rFonts w:ascii="Arial" w:hAnsi="Arial" w:cs="Arial"/>
          <w:szCs w:val="24"/>
        </w:rPr>
      </w:pPr>
      <w:r w:rsidRPr="000B79FE">
        <w:rPr>
          <w:rFonts w:ascii="Arial" w:hAnsi="Arial" w:cs="Arial"/>
          <w:szCs w:val="24"/>
        </w:rPr>
        <w:t>Contract Management</w:t>
      </w:r>
    </w:p>
    <w:p w14:paraId="5B35CA43" w14:textId="77777777" w:rsidR="00BC2742" w:rsidRPr="000B79FE" w:rsidRDefault="00BC2742" w:rsidP="00E65F5D">
      <w:pPr>
        <w:jc w:val="both"/>
        <w:rPr>
          <w:rFonts w:ascii="Arial" w:hAnsi="Arial" w:cs="Arial"/>
          <w:b/>
          <w:u w:val="single"/>
        </w:rPr>
      </w:pPr>
    </w:p>
    <w:p w14:paraId="399D601B" w14:textId="2A6C0373" w:rsidR="00C402CE" w:rsidRPr="000B79FE" w:rsidRDefault="006739AF" w:rsidP="00E65F5D">
      <w:pPr>
        <w:pStyle w:val="CcList"/>
        <w:rPr>
          <w:rFonts w:cs="Arial"/>
          <w:b/>
          <w:sz w:val="24"/>
          <w:szCs w:val="24"/>
        </w:rPr>
      </w:pPr>
      <w:r w:rsidRPr="000B79FE">
        <w:rPr>
          <w:rFonts w:cs="Arial"/>
          <w:sz w:val="24"/>
          <w:szCs w:val="24"/>
        </w:rPr>
        <w:t xml:space="preserve">This contract shall be managed on behalf of the Agency by </w:t>
      </w:r>
      <w:r w:rsidR="00F179A3" w:rsidRPr="000B79FE">
        <w:rPr>
          <w:rFonts w:cs="Arial"/>
          <w:sz w:val="24"/>
          <w:szCs w:val="24"/>
        </w:rPr>
        <w:t>Sean Arnott</w:t>
      </w:r>
    </w:p>
    <w:p w14:paraId="657CB7A2" w14:textId="77777777" w:rsidR="00C402CE" w:rsidRPr="000B79FE" w:rsidRDefault="00C402CE" w:rsidP="00E65F5D">
      <w:pPr>
        <w:pStyle w:val="CcList"/>
        <w:rPr>
          <w:rFonts w:cs="Arial"/>
          <w:b/>
          <w:sz w:val="24"/>
          <w:szCs w:val="24"/>
        </w:rPr>
      </w:pPr>
    </w:p>
    <w:p w14:paraId="4228E635" w14:textId="77777777" w:rsidR="00F179A3" w:rsidRPr="000B79FE" w:rsidRDefault="00F179A3" w:rsidP="00F179A3">
      <w:pPr>
        <w:jc w:val="both"/>
        <w:rPr>
          <w:rFonts w:ascii="Arial" w:hAnsi="Arial" w:cs="Arial"/>
        </w:rPr>
      </w:pPr>
      <w:r w:rsidRPr="000B79FE">
        <w:rPr>
          <w:rFonts w:ascii="Arial" w:hAnsi="Arial" w:cs="Arial"/>
        </w:rPr>
        <w:t>E-mail:</w:t>
      </w:r>
      <w:r w:rsidRPr="000B79FE">
        <w:rPr>
          <w:rFonts w:ascii="Arial" w:hAnsi="Arial" w:cs="Arial"/>
        </w:rPr>
        <w:tab/>
      </w:r>
      <w:hyperlink r:id="rId19" w:history="1">
        <w:r w:rsidRPr="000B79FE">
          <w:rPr>
            <w:rStyle w:val="Hyperlink"/>
            <w:rFonts w:ascii="Arial" w:hAnsi="Arial" w:cs="Arial"/>
          </w:rPr>
          <w:t>sean.arnott@environment-agency.gov.uk</w:t>
        </w:r>
      </w:hyperlink>
    </w:p>
    <w:p w14:paraId="3614556C" w14:textId="25FF0886" w:rsidR="00F179A3" w:rsidRPr="000B79FE" w:rsidRDefault="00F179A3" w:rsidP="00F179A3">
      <w:pPr>
        <w:jc w:val="both"/>
        <w:rPr>
          <w:rFonts w:ascii="Arial" w:hAnsi="Arial" w:cs="Arial"/>
        </w:rPr>
      </w:pPr>
      <w:r w:rsidRPr="000B79FE">
        <w:rPr>
          <w:rFonts w:ascii="Arial" w:hAnsi="Arial" w:cs="Arial"/>
        </w:rPr>
        <w:t>Mobile:</w:t>
      </w:r>
      <w:r w:rsidRPr="000B79FE">
        <w:rPr>
          <w:rFonts w:ascii="Arial" w:hAnsi="Arial" w:cs="Arial"/>
        </w:rPr>
        <w:tab/>
        <w:t>07</w:t>
      </w:r>
      <w:r w:rsidR="0049232E">
        <w:rPr>
          <w:rFonts w:ascii="Arial" w:hAnsi="Arial" w:cs="Arial"/>
        </w:rPr>
        <w:t>776463585</w:t>
      </w:r>
    </w:p>
    <w:p w14:paraId="0B47790F" w14:textId="77777777" w:rsidR="00EA6FE1" w:rsidRPr="000B79FE" w:rsidRDefault="00EA6FE1" w:rsidP="00E65F5D">
      <w:pPr>
        <w:rPr>
          <w:rFonts w:ascii="Arial" w:hAnsi="Arial" w:cs="Arial"/>
          <w:color w:val="FF0000"/>
        </w:rPr>
      </w:pPr>
    </w:p>
    <w:p w14:paraId="4FFBDC03" w14:textId="77777777" w:rsidR="00A946D1" w:rsidRPr="000B79FE" w:rsidRDefault="00A946D1" w:rsidP="00E65F5D">
      <w:pPr>
        <w:rPr>
          <w:rFonts w:ascii="Arial" w:hAnsi="Arial" w:cs="Arial"/>
        </w:rPr>
      </w:pPr>
      <w:r w:rsidRPr="000B79FE">
        <w:rPr>
          <w:rFonts w:ascii="Arial" w:hAnsi="Arial" w:cs="Arial"/>
        </w:rPr>
        <w:lastRenderedPageBreak/>
        <w:t xml:space="preserve">We will raise purchase orders to cover the cost of the services and will issue to the awarded supplier following contract award. </w:t>
      </w:r>
    </w:p>
    <w:p w14:paraId="0C343556" w14:textId="77777777" w:rsidR="00A946D1" w:rsidRDefault="00A946D1" w:rsidP="00E65F5D">
      <w:pPr>
        <w:rPr>
          <w:rFonts w:ascii="Arial" w:hAnsi="Arial" w:cs="Arial"/>
          <w:szCs w:val="22"/>
        </w:rPr>
      </w:pPr>
    </w:p>
    <w:p w14:paraId="49EEDA57" w14:textId="570DE38B" w:rsidR="00C402CE" w:rsidRPr="00B639D8" w:rsidRDefault="00C402CE" w:rsidP="00E65F5D">
      <w:pPr>
        <w:rPr>
          <w:rFonts w:ascii="Arial" w:hAnsi="Arial" w:cs="Arial"/>
          <w:szCs w:val="22"/>
        </w:rPr>
      </w:pPr>
      <w:r w:rsidRPr="00B639D8">
        <w:rPr>
          <w:rFonts w:ascii="Arial" w:hAnsi="Arial" w:cs="Arial"/>
          <w:szCs w:val="22"/>
        </w:rPr>
        <w:t xml:space="preserve">Invoices will be </w:t>
      </w:r>
      <w:r w:rsidR="00F179A3">
        <w:rPr>
          <w:rFonts w:ascii="Arial" w:hAnsi="Arial" w:cs="Arial"/>
          <w:szCs w:val="22"/>
        </w:rPr>
        <w:t xml:space="preserve">paid after </w:t>
      </w:r>
      <w:r w:rsidR="00DE42DC">
        <w:rPr>
          <w:rFonts w:ascii="Arial" w:hAnsi="Arial" w:cs="Arial"/>
          <w:szCs w:val="22"/>
        </w:rPr>
        <w:t>all</w:t>
      </w:r>
      <w:r w:rsidR="00F179A3">
        <w:rPr>
          <w:rFonts w:ascii="Arial" w:hAnsi="Arial" w:cs="Arial"/>
          <w:szCs w:val="22"/>
        </w:rPr>
        <w:t xml:space="preserve"> the equipment has been delivered</w:t>
      </w:r>
      <w:r w:rsidR="00B639D8" w:rsidRPr="00B639D8">
        <w:rPr>
          <w:rFonts w:ascii="Arial" w:hAnsi="Arial" w:cs="Arial"/>
          <w:szCs w:val="22"/>
        </w:rPr>
        <w:t>.</w:t>
      </w:r>
    </w:p>
    <w:p w14:paraId="6B3B1AFD" w14:textId="77777777" w:rsidR="00A946D1" w:rsidRDefault="00A946D1" w:rsidP="00E65F5D">
      <w:pPr>
        <w:rPr>
          <w:rFonts w:ascii="Arial" w:hAnsi="Arial" w:cs="Arial"/>
          <w:szCs w:val="22"/>
        </w:rPr>
      </w:pPr>
    </w:p>
    <w:p w14:paraId="55873E84"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4076294A" w14:textId="77777777" w:rsidR="006277E6" w:rsidRDefault="006277E6" w:rsidP="00E65F5D">
      <w:pPr>
        <w:rPr>
          <w:rFonts w:ascii="Arial" w:hAnsi="Arial" w:cs="Arial"/>
          <w:szCs w:val="22"/>
        </w:rPr>
      </w:pPr>
    </w:p>
    <w:p w14:paraId="101AE5D6" w14:textId="77777777" w:rsidR="006277E6" w:rsidRPr="000B79FE" w:rsidRDefault="006277E6" w:rsidP="00103E1F">
      <w:pPr>
        <w:pStyle w:val="Heading2"/>
        <w:numPr>
          <w:ilvl w:val="0"/>
          <w:numId w:val="0"/>
        </w:numPr>
        <w:rPr>
          <w:szCs w:val="24"/>
        </w:rPr>
      </w:pPr>
      <w:r w:rsidRPr="000B79FE">
        <w:rPr>
          <w:szCs w:val="24"/>
        </w:rPr>
        <w:t>Section 7</w:t>
      </w:r>
    </w:p>
    <w:p w14:paraId="72EFF012" w14:textId="77777777" w:rsidR="006D6FE0" w:rsidRPr="000B79FE" w:rsidRDefault="006D6FE0" w:rsidP="00E65F5D">
      <w:pPr>
        <w:rPr>
          <w:rFonts w:ascii="Arial" w:hAnsi="Arial" w:cs="Arial"/>
        </w:rPr>
      </w:pPr>
    </w:p>
    <w:p w14:paraId="79D9DE9E" w14:textId="77777777" w:rsidR="006D6FE0" w:rsidRPr="000B79FE" w:rsidRDefault="006D6FE0" w:rsidP="00103E1F">
      <w:pPr>
        <w:pStyle w:val="Heading3"/>
        <w:numPr>
          <w:ilvl w:val="0"/>
          <w:numId w:val="0"/>
        </w:numPr>
        <w:rPr>
          <w:rFonts w:ascii="Arial" w:hAnsi="Arial" w:cs="Arial"/>
          <w:szCs w:val="24"/>
        </w:rPr>
      </w:pPr>
      <w:r w:rsidRPr="000B79FE">
        <w:rPr>
          <w:rFonts w:ascii="Arial" w:hAnsi="Arial" w:cs="Arial"/>
          <w:szCs w:val="24"/>
        </w:rPr>
        <w:t xml:space="preserve">Sustainability Considerations </w:t>
      </w:r>
    </w:p>
    <w:p w14:paraId="363E4BCF" w14:textId="77777777" w:rsidR="00B639D8" w:rsidRDefault="00B639D8" w:rsidP="006D6FE0">
      <w:pPr>
        <w:rPr>
          <w:rFonts w:ascii="Arial" w:hAnsi="Arial" w:cs="Arial"/>
        </w:rPr>
      </w:pPr>
    </w:p>
    <w:p w14:paraId="0EEF1A25"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05CABE09" w14:textId="77777777" w:rsidR="006D6FE0" w:rsidRDefault="006D6FE0" w:rsidP="006D6FE0">
      <w:pPr>
        <w:rPr>
          <w:rFonts w:ascii="Arial" w:hAnsi="Arial" w:cs="Arial"/>
        </w:rPr>
      </w:pPr>
    </w:p>
    <w:p w14:paraId="4DE90269"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7F0E5740" w14:textId="77777777" w:rsidR="006D6FE0" w:rsidRDefault="006D6FE0" w:rsidP="006D6FE0">
      <w:pPr>
        <w:rPr>
          <w:rFonts w:ascii="Arial" w:hAnsi="Arial" w:cs="Arial"/>
        </w:rPr>
      </w:pPr>
    </w:p>
    <w:p w14:paraId="64361BAC"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0AD08535" w14:textId="77777777" w:rsidR="006D6FE0" w:rsidRPr="000B79FE" w:rsidRDefault="006D6FE0" w:rsidP="00E82F41">
      <w:pPr>
        <w:pStyle w:val="ListParagraph"/>
        <w:numPr>
          <w:ilvl w:val="2"/>
          <w:numId w:val="10"/>
        </w:numPr>
        <w:spacing w:after="0" w:line="240" w:lineRule="auto"/>
        <w:ind w:left="426"/>
        <w:rPr>
          <w:rFonts w:eastAsia="Times New Roman" w:cs="Arial"/>
          <w:szCs w:val="24"/>
          <w:lang w:eastAsia="en-GB"/>
        </w:rPr>
      </w:pPr>
      <w:r w:rsidRPr="000B79FE">
        <w:rPr>
          <w:rFonts w:eastAsia="Times New Roman" w:cs="Arial"/>
          <w:szCs w:val="24"/>
          <w:lang w:eastAsia="en-GB"/>
        </w:rPr>
        <w:t xml:space="preserve">Paper use: All documents and reports prepared by consultants and contractors are produced wherever possible on recycled paper containing at least 100% post consumer waste and printed double sided. </w:t>
      </w:r>
    </w:p>
    <w:p w14:paraId="7C92EF0F" w14:textId="77777777" w:rsidR="006D6FE0" w:rsidRPr="000B79FE" w:rsidRDefault="006D6FE0" w:rsidP="00E82F41">
      <w:pPr>
        <w:pStyle w:val="ListParagraph"/>
        <w:numPr>
          <w:ilvl w:val="2"/>
          <w:numId w:val="10"/>
        </w:numPr>
        <w:spacing w:after="0" w:line="240" w:lineRule="auto"/>
        <w:ind w:left="426"/>
        <w:rPr>
          <w:rFonts w:eastAsia="Times New Roman" w:cs="Arial"/>
          <w:szCs w:val="24"/>
          <w:lang w:eastAsia="en-GB"/>
        </w:rPr>
      </w:pPr>
      <w:r w:rsidRPr="000B79FE">
        <w:rPr>
          <w:rFonts w:eastAsia="Times New Roman" w:cs="Arial"/>
          <w:szCs w:val="24"/>
          <w:lang w:eastAsia="en-GB"/>
        </w:rPr>
        <w:t xml:space="preserve">Travel: use of public transport, reduce face to face meetings by using email and videoconferencing. Meetings to be held in locations to minimise travel and close to public transport links. </w:t>
      </w:r>
    </w:p>
    <w:p w14:paraId="2BEA041E" w14:textId="77777777" w:rsidR="006D6FE0" w:rsidRPr="000B79FE" w:rsidRDefault="006D6FE0" w:rsidP="00E82F41">
      <w:pPr>
        <w:pStyle w:val="ListParagraph"/>
        <w:numPr>
          <w:ilvl w:val="2"/>
          <w:numId w:val="10"/>
        </w:numPr>
        <w:spacing w:after="0" w:line="240" w:lineRule="auto"/>
        <w:ind w:left="426"/>
        <w:rPr>
          <w:rFonts w:eastAsia="Times New Roman" w:cs="Arial"/>
          <w:szCs w:val="24"/>
          <w:lang w:eastAsia="en-GB"/>
        </w:rPr>
      </w:pPr>
      <w:r w:rsidRPr="000B79FE">
        <w:rPr>
          <w:rFonts w:eastAsia="Times New Roman" w:cs="Arial"/>
          <w:szCs w:val="24"/>
          <w:lang w:eastAsia="en-GB"/>
        </w:rPr>
        <w:t xml:space="preserve">Packaging: should be kept to a minimum. Re-use and disposal issues must be considered. </w:t>
      </w:r>
    </w:p>
    <w:p w14:paraId="4BACBB81" w14:textId="77777777" w:rsidR="006D6FE0" w:rsidRPr="000B79FE" w:rsidRDefault="006D6FE0" w:rsidP="00E82F41">
      <w:pPr>
        <w:pStyle w:val="ListParagraph"/>
        <w:numPr>
          <w:ilvl w:val="2"/>
          <w:numId w:val="10"/>
        </w:numPr>
        <w:spacing w:after="0" w:line="240" w:lineRule="auto"/>
        <w:ind w:left="426"/>
        <w:rPr>
          <w:rFonts w:eastAsia="Times New Roman" w:cs="Arial"/>
          <w:szCs w:val="24"/>
          <w:lang w:eastAsia="en-GB"/>
        </w:rPr>
      </w:pPr>
      <w:r w:rsidRPr="000B79FE">
        <w:rPr>
          <w:rFonts w:eastAsia="Times New Roman" w:cs="Arial"/>
          <w:szCs w:val="24"/>
          <w:lang w:eastAsia="en-GB"/>
        </w:rPr>
        <w:t xml:space="preserve">Efficient Energy and Water Use. </w:t>
      </w:r>
    </w:p>
    <w:p w14:paraId="3CA21E14" w14:textId="77777777" w:rsidR="006D6FE0" w:rsidRPr="000B79FE" w:rsidRDefault="006D6FE0" w:rsidP="00E82F41">
      <w:pPr>
        <w:pStyle w:val="ListParagraph"/>
        <w:numPr>
          <w:ilvl w:val="2"/>
          <w:numId w:val="10"/>
        </w:numPr>
        <w:spacing w:after="0" w:line="240" w:lineRule="auto"/>
        <w:ind w:left="426"/>
        <w:rPr>
          <w:rFonts w:eastAsia="Times New Roman" w:cs="Arial"/>
          <w:szCs w:val="24"/>
          <w:lang w:eastAsia="en-GB"/>
        </w:rPr>
      </w:pPr>
      <w:r w:rsidRPr="000B79FE">
        <w:rPr>
          <w:rFonts w:eastAsia="Times New Roman" w:cs="Arial"/>
          <w:szCs w:val="24"/>
          <w:lang w:eastAsia="en-GB"/>
        </w:rPr>
        <w:t xml:space="preserve">Disposal of Waste: Whilst on site the contractor is responsible for the disposal of their own waste and can only use client facilities with express permission from the on site facilities officer. </w:t>
      </w:r>
    </w:p>
    <w:p w14:paraId="3268B36B" w14:textId="77777777" w:rsidR="006D6FE0" w:rsidRPr="000B79FE" w:rsidRDefault="006D6FE0" w:rsidP="00E82F41">
      <w:pPr>
        <w:pStyle w:val="ListParagraph"/>
        <w:numPr>
          <w:ilvl w:val="2"/>
          <w:numId w:val="10"/>
        </w:numPr>
        <w:spacing w:after="0" w:line="240" w:lineRule="auto"/>
        <w:ind w:left="426"/>
        <w:rPr>
          <w:rFonts w:eastAsia="Times New Roman" w:cs="Arial"/>
          <w:szCs w:val="24"/>
          <w:lang w:eastAsia="en-GB"/>
        </w:rPr>
      </w:pPr>
      <w:r w:rsidRPr="000B79FE">
        <w:rPr>
          <w:rFonts w:eastAsia="Times New Roman" w:cs="Arial"/>
          <w:szCs w:val="24"/>
          <w:lang w:eastAsia="en-GB"/>
        </w:rPr>
        <w:t xml:space="preserve">Whilst on site, contractors should comply with the local environmental policy statement which will be made available to you in advance or on arrival. </w:t>
      </w:r>
    </w:p>
    <w:p w14:paraId="75B7D4A7" w14:textId="77777777" w:rsidR="006D6FE0" w:rsidRDefault="006D6FE0" w:rsidP="006D6FE0">
      <w:pPr>
        <w:rPr>
          <w:rFonts w:ascii="Arial" w:hAnsi="Arial" w:cs="Arial"/>
        </w:rPr>
      </w:pPr>
    </w:p>
    <w:p w14:paraId="28660122"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6C462F92"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5B9BD30C" w14:textId="77777777" w:rsidR="006D6FE0" w:rsidRDefault="00417C94" w:rsidP="006D6FE0">
      <w:pPr>
        <w:rPr>
          <w:rFonts w:ascii="Arial" w:hAnsi="Arial" w:cs="Arial"/>
        </w:rPr>
      </w:pPr>
      <w:hyperlink r:id="rId20" w:history="1">
        <w:r w:rsidR="006D6FE0">
          <w:rPr>
            <w:rStyle w:val="Hyperlink"/>
          </w:rPr>
          <w:t>https://www.gov.uk/government/organisations/environment-agency/about/equality-and-diversity</w:t>
        </w:r>
      </w:hyperlink>
    </w:p>
    <w:p w14:paraId="03FC597E" w14:textId="77777777" w:rsidR="006D6FE0" w:rsidRDefault="006D6FE0" w:rsidP="006D6FE0">
      <w:pPr>
        <w:rPr>
          <w:rFonts w:ascii="Arial" w:hAnsi="Arial" w:cs="Arial"/>
        </w:rPr>
      </w:pPr>
    </w:p>
    <w:p w14:paraId="412C76A3" w14:textId="77777777" w:rsidR="000B79FE" w:rsidRDefault="000B79FE" w:rsidP="006D6FE0">
      <w:pPr>
        <w:rPr>
          <w:rFonts w:ascii="Arial" w:hAnsi="Arial" w:cs="Arial"/>
          <w:b/>
          <w:bCs/>
        </w:rPr>
      </w:pPr>
    </w:p>
    <w:p w14:paraId="0935DB3F" w14:textId="77777777" w:rsidR="000B79FE" w:rsidRDefault="000B79FE" w:rsidP="006D6FE0">
      <w:pPr>
        <w:rPr>
          <w:rFonts w:ascii="Arial" w:hAnsi="Arial" w:cs="Arial"/>
          <w:b/>
          <w:bCs/>
        </w:rPr>
      </w:pPr>
    </w:p>
    <w:p w14:paraId="0301D9FE" w14:textId="61D0255A" w:rsidR="006D6FE0" w:rsidRDefault="006D6FE0" w:rsidP="006D6FE0">
      <w:pPr>
        <w:rPr>
          <w:rFonts w:ascii="Arial" w:hAnsi="Arial" w:cs="Arial"/>
          <w:b/>
          <w:bCs/>
        </w:rPr>
      </w:pPr>
      <w:r>
        <w:rPr>
          <w:rFonts w:ascii="Arial" w:hAnsi="Arial" w:cs="Arial"/>
          <w:b/>
          <w:bCs/>
        </w:rPr>
        <w:t xml:space="preserve">Health and Safety </w:t>
      </w:r>
    </w:p>
    <w:p w14:paraId="7914A6FB" w14:textId="77777777" w:rsidR="006D6FE0" w:rsidRPr="000B79FE" w:rsidRDefault="006D6FE0" w:rsidP="006D6FE0">
      <w:pPr>
        <w:rPr>
          <w:rFonts w:ascii="Arial" w:hAnsi="Arial" w:cs="Arial"/>
        </w:rPr>
      </w:pPr>
      <w:r>
        <w:rPr>
          <w:rFonts w:ascii="Arial" w:hAnsi="Arial" w:cs="Arial"/>
        </w:rPr>
        <w:t xml:space="preserve">Contractors will be responsible for making sure all required health and safety aspects including risk assessments are undertaken and required management measures are in place to protect worker exposure. This includes </w:t>
      </w:r>
      <w:r w:rsidRPr="000B79FE">
        <w:rPr>
          <w:rFonts w:ascii="Arial" w:hAnsi="Arial" w:cs="Arial"/>
        </w:rPr>
        <w:t>management of all partners, consortium members and subcontractors.</w:t>
      </w:r>
    </w:p>
    <w:p w14:paraId="2856F6DB" w14:textId="77777777" w:rsidR="006D6FE0" w:rsidRPr="000B79FE" w:rsidRDefault="006D6FE0" w:rsidP="006D6FE0">
      <w:pPr>
        <w:rPr>
          <w:rFonts w:ascii="Arial" w:hAnsi="Arial" w:cs="Arial"/>
          <w:color w:val="000000"/>
        </w:rPr>
      </w:pPr>
    </w:p>
    <w:p w14:paraId="2B48E9EE" w14:textId="77777777" w:rsidR="006D6FE0" w:rsidRPr="000B79FE" w:rsidRDefault="006D6FE0" w:rsidP="000E2447">
      <w:pPr>
        <w:pStyle w:val="Heading3"/>
        <w:numPr>
          <w:ilvl w:val="0"/>
          <w:numId w:val="0"/>
        </w:numPr>
        <w:rPr>
          <w:rFonts w:ascii="Arial" w:hAnsi="Arial" w:cs="Arial"/>
          <w:szCs w:val="24"/>
        </w:rPr>
      </w:pPr>
      <w:r w:rsidRPr="000B79FE">
        <w:rPr>
          <w:rFonts w:ascii="Arial" w:hAnsi="Arial" w:cs="Arial"/>
          <w:szCs w:val="24"/>
        </w:rPr>
        <w:t>IEM2020:</w:t>
      </w:r>
    </w:p>
    <w:p w14:paraId="2743160C" w14:textId="77777777" w:rsidR="006D6FE0" w:rsidRPr="000B79FE" w:rsidRDefault="006D6FE0" w:rsidP="006D6FE0">
      <w:pPr>
        <w:rPr>
          <w:rFonts w:ascii="Arial" w:hAnsi="Arial" w:cs="Arial"/>
          <w:color w:val="000000"/>
        </w:rPr>
      </w:pPr>
    </w:p>
    <w:p w14:paraId="53B181E1" w14:textId="77777777" w:rsidR="006D6FE0" w:rsidRPr="000B79FE" w:rsidRDefault="006D6FE0" w:rsidP="000E2447">
      <w:pPr>
        <w:pStyle w:val="Heading4"/>
        <w:numPr>
          <w:ilvl w:val="0"/>
          <w:numId w:val="0"/>
        </w:numPr>
        <w:rPr>
          <w:rFonts w:ascii="Arial" w:hAnsi="Arial" w:cs="Arial"/>
          <w:i w:val="0"/>
          <w:sz w:val="24"/>
          <w:szCs w:val="24"/>
        </w:rPr>
      </w:pPr>
      <w:bookmarkStart w:id="0" w:name="_Toc439969824"/>
      <w:r w:rsidRPr="000B79FE">
        <w:rPr>
          <w:rFonts w:ascii="Arial" w:hAnsi="Arial" w:cs="Arial"/>
          <w:i w:val="0"/>
          <w:color w:val="auto"/>
          <w:sz w:val="24"/>
          <w:szCs w:val="24"/>
        </w:rPr>
        <w:t>Sustainability Objectives</w:t>
      </w:r>
      <w:bookmarkEnd w:id="0"/>
    </w:p>
    <w:p w14:paraId="5BD0856E" w14:textId="77777777" w:rsidR="006D6FE0" w:rsidRPr="000B79FE" w:rsidRDefault="006D6FE0" w:rsidP="006D6FE0">
      <w:pPr>
        <w:rPr>
          <w:rFonts w:ascii="Arial" w:eastAsia="Calibri" w:hAnsi="Arial" w:cs="Arial"/>
          <w:b/>
          <w:bCs/>
        </w:rPr>
      </w:pPr>
    </w:p>
    <w:p w14:paraId="699BADFE" w14:textId="77777777" w:rsidR="006D6FE0" w:rsidRPr="000B79FE" w:rsidRDefault="006D6FE0" w:rsidP="006D6FE0">
      <w:pPr>
        <w:rPr>
          <w:rFonts w:ascii="Arial" w:hAnsi="Arial" w:cs="Arial"/>
        </w:rPr>
      </w:pPr>
      <w:r w:rsidRPr="000B79FE">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146ECBBB" w14:textId="77777777" w:rsidR="006D6FE0" w:rsidRPr="000B79FE" w:rsidRDefault="006D6FE0" w:rsidP="006D6FE0">
      <w:pPr>
        <w:rPr>
          <w:rFonts w:ascii="Arial" w:hAnsi="Arial" w:cs="Arial"/>
        </w:rPr>
      </w:pPr>
    </w:p>
    <w:p w14:paraId="798A9255" w14:textId="77777777" w:rsidR="006D6FE0" w:rsidRPr="000B79FE" w:rsidRDefault="006D6FE0" w:rsidP="000E2447">
      <w:pPr>
        <w:pStyle w:val="Heading4"/>
        <w:numPr>
          <w:ilvl w:val="0"/>
          <w:numId w:val="0"/>
        </w:numPr>
        <w:rPr>
          <w:rFonts w:ascii="Arial" w:hAnsi="Arial" w:cs="Arial"/>
          <w:b/>
          <w:i w:val="0"/>
          <w:color w:val="auto"/>
          <w:sz w:val="24"/>
          <w:szCs w:val="24"/>
        </w:rPr>
      </w:pPr>
      <w:r w:rsidRPr="000B79FE">
        <w:rPr>
          <w:rFonts w:ascii="Arial" w:hAnsi="Arial" w:cs="Arial"/>
          <w:b/>
          <w:i w:val="0"/>
          <w:color w:val="auto"/>
          <w:sz w:val="24"/>
          <w:szCs w:val="24"/>
        </w:rPr>
        <w:t xml:space="preserve">Supply chain </w:t>
      </w:r>
    </w:p>
    <w:p w14:paraId="541CB912" w14:textId="77777777" w:rsidR="006D6FE0" w:rsidRPr="000B79FE" w:rsidRDefault="006D6FE0" w:rsidP="006D6FE0">
      <w:pPr>
        <w:rPr>
          <w:rFonts w:ascii="Arial" w:hAnsi="Arial" w:cs="Arial"/>
        </w:rPr>
      </w:pPr>
    </w:p>
    <w:p w14:paraId="6CF4BA7B" w14:textId="77777777" w:rsidR="006D6FE0" w:rsidRDefault="006D6FE0" w:rsidP="006D6FE0">
      <w:pPr>
        <w:rPr>
          <w:rFonts w:ascii="Arial" w:hAnsi="Arial" w:cs="Arial"/>
        </w:rPr>
      </w:pPr>
      <w:r w:rsidRPr="000B79FE">
        <w:rPr>
          <w:rFonts w:ascii="Arial" w:hAnsi="Arial" w:cs="Arial"/>
        </w:rPr>
        <w:t>Our 2020 approach will have a very strong emphasis on the indirect impacts of our supply chain</w:t>
      </w:r>
      <w:r>
        <w:rPr>
          <w:rFonts w:ascii="Arial" w:hAnsi="Arial" w:cs="Arial"/>
        </w:rPr>
        <w:t xml:space="preserve">. </w:t>
      </w:r>
    </w:p>
    <w:p w14:paraId="03A303D0" w14:textId="77777777" w:rsidR="006D6FE0" w:rsidRDefault="006D6FE0" w:rsidP="006D6FE0">
      <w:pPr>
        <w:rPr>
          <w:rFonts w:ascii="Arial" w:hAnsi="Arial" w:cs="Arial"/>
        </w:rPr>
      </w:pPr>
    </w:p>
    <w:p w14:paraId="1FD5F13F"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6D94B794" w14:textId="77777777" w:rsidR="006D6FE0" w:rsidRDefault="006D6FE0" w:rsidP="006D6FE0">
      <w:pPr>
        <w:rPr>
          <w:rFonts w:ascii="Arial" w:hAnsi="Arial" w:cs="Arial"/>
        </w:rPr>
      </w:pPr>
    </w:p>
    <w:p w14:paraId="7D53A3B8"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0CBCCCE6" w14:textId="77777777" w:rsidR="00414555" w:rsidRDefault="00414555" w:rsidP="006D6FE0">
      <w:pPr>
        <w:rPr>
          <w:rFonts w:ascii="Arial" w:hAnsi="Arial" w:cs="Arial"/>
        </w:rPr>
      </w:pPr>
    </w:p>
    <w:p w14:paraId="420D3B31" w14:textId="77777777" w:rsidR="006D6FE0" w:rsidRPr="000B79FE" w:rsidRDefault="006D6FE0" w:rsidP="006D6FE0">
      <w:pPr>
        <w:rPr>
          <w:rFonts w:ascii="Arial" w:hAnsi="Arial" w:cs="Arial"/>
        </w:rPr>
      </w:pPr>
      <w:r>
        <w:rPr>
          <w:rFonts w:ascii="Arial" w:hAnsi="Arial" w:cs="Arial"/>
        </w:rPr>
        <w:t xml:space="preserve">As an organisation, our environmental management system (EMS) is </w:t>
      </w:r>
      <w:r w:rsidRPr="000B79FE">
        <w:rPr>
          <w:rFonts w:ascii="Arial" w:hAnsi="Arial" w:cs="Arial"/>
        </w:rPr>
        <w:t>accredited to ISO14001 and EMAS standards. Our procurement activities form part of this system; driving environmental performance improvements across the value chain.</w:t>
      </w:r>
    </w:p>
    <w:p w14:paraId="10A4A404" w14:textId="77777777" w:rsidR="006D6FE0" w:rsidRPr="000B79FE" w:rsidRDefault="006D6FE0" w:rsidP="00E65F5D">
      <w:pPr>
        <w:rPr>
          <w:rFonts w:ascii="Arial" w:hAnsi="Arial" w:cs="Arial"/>
        </w:rPr>
      </w:pPr>
    </w:p>
    <w:p w14:paraId="1734DF6F" w14:textId="77777777" w:rsidR="00491B79" w:rsidRPr="000B79FE" w:rsidRDefault="00491B79" w:rsidP="00E65F5D">
      <w:pPr>
        <w:pStyle w:val="BodyText"/>
        <w:spacing w:after="0"/>
        <w:jc w:val="both"/>
        <w:rPr>
          <w:rFonts w:ascii="Arial" w:hAnsi="Arial" w:cs="Arial"/>
          <w:sz w:val="24"/>
          <w:szCs w:val="24"/>
        </w:rPr>
      </w:pPr>
    </w:p>
    <w:p w14:paraId="626C5EB8" w14:textId="77777777" w:rsidR="00D92EC1" w:rsidRPr="000B79FE" w:rsidRDefault="00D557F7" w:rsidP="00E65F5D">
      <w:pPr>
        <w:pStyle w:val="Heading2"/>
        <w:numPr>
          <w:ilvl w:val="0"/>
          <w:numId w:val="0"/>
        </w:numPr>
        <w:tabs>
          <w:tab w:val="left" w:pos="426"/>
        </w:tabs>
        <w:rPr>
          <w:rFonts w:cs="Arial"/>
          <w:szCs w:val="24"/>
        </w:rPr>
      </w:pPr>
      <w:r w:rsidRPr="000B79FE">
        <w:rPr>
          <w:rFonts w:cs="Arial"/>
          <w:szCs w:val="24"/>
        </w:rPr>
        <w:t xml:space="preserve">Section </w:t>
      </w:r>
      <w:r w:rsidR="006277E6" w:rsidRPr="000B79FE">
        <w:rPr>
          <w:rFonts w:cs="Arial"/>
          <w:szCs w:val="24"/>
        </w:rPr>
        <w:t>8</w:t>
      </w:r>
    </w:p>
    <w:p w14:paraId="727A97ED" w14:textId="77777777" w:rsidR="005700D8" w:rsidRPr="000B79FE" w:rsidRDefault="005700D8" w:rsidP="00103E1F"/>
    <w:p w14:paraId="64234C31" w14:textId="77777777" w:rsidR="005700D8" w:rsidRPr="000B79FE" w:rsidRDefault="00634961" w:rsidP="00E65F5D">
      <w:pPr>
        <w:pStyle w:val="Heading3"/>
        <w:numPr>
          <w:ilvl w:val="0"/>
          <w:numId w:val="0"/>
        </w:numPr>
        <w:rPr>
          <w:rFonts w:ascii="Arial" w:hAnsi="Arial" w:cs="Arial"/>
          <w:szCs w:val="24"/>
        </w:rPr>
      </w:pPr>
      <w:r w:rsidRPr="000B79FE">
        <w:rPr>
          <w:rFonts w:ascii="Arial" w:hAnsi="Arial" w:cs="Arial"/>
          <w:szCs w:val="24"/>
        </w:rPr>
        <w:t>Additional Information</w:t>
      </w:r>
    </w:p>
    <w:p w14:paraId="392EDFA0" w14:textId="77777777" w:rsidR="005700D8" w:rsidRPr="000B79FE" w:rsidRDefault="005700D8" w:rsidP="00103E1F"/>
    <w:p w14:paraId="5645BF36" w14:textId="77777777" w:rsidR="005700D8" w:rsidRPr="000B79FE" w:rsidRDefault="005700D8" w:rsidP="00E65F5D">
      <w:pPr>
        <w:pStyle w:val="Heading3"/>
        <w:numPr>
          <w:ilvl w:val="0"/>
          <w:numId w:val="0"/>
        </w:numPr>
        <w:rPr>
          <w:rFonts w:ascii="Arial" w:hAnsi="Arial" w:cs="Arial"/>
          <w:b w:val="0"/>
          <w:szCs w:val="24"/>
        </w:rPr>
      </w:pPr>
      <w:r w:rsidRPr="000B79FE">
        <w:rPr>
          <w:rFonts w:ascii="Arial" w:hAnsi="Arial" w:cs="Arial"/>
          <w:szCs w:val="24"/>
        </w:rPr>
        <w:t>Copyright and confidentiality</w:t>
      </w:r>
    </w:p>
    <w:p w14:paraId="4CC55C66" w14:textId="77777777" w:rsidR="005700D8" w:rsidRPr="000B79FE" w:rsidRDefault="005700D8" w:rsidP="00E65F5D">
      <w:pPr>
        <w:ind w:right="-1"/>
        <w:jc w:val="both"/>
        <w:rPr>
          <w:rFonts w:ascii="Arial" w:hAnsi="Arial" w:cs="Arial"/>
        </w:rPr>
      </w:pPr>
    </w:p>
    <w:p w14:paraId="4A769078" w14:textId="77777777" w:rsidR="005700D8" w:rsidRPr="000B79FE" w:rsidRDefault="005700D8" w:rsidP="00E65F5D">
      <w:pPr>
        <w:ind w:right="-1"/>
        <w:jc w:val="both"/>
        <w:rPr>
          <w:rFonts w:ascii="Arial" w:hAnsi="Arial" w:cs="Arial"/>
        </w:rPr>
      </w:pPr>
      <w:r w:rsidRPr="000B79FE">
        <w:rPr>
          <w:rFonts w:ascii="Arial" w:hAnsi="Arial" w:cs="Arial"/>
        </w:rPr>
        <w:t xml:space="preserve">Unless otherwise indicated, the copyright in all of the documentation belongs to the Environment Agency, and the documentation is to be returned to us with </w:t>
      </w:r>
      <w:r w:rsidRPr="000B79FE">
        <w:rPr>
          <w:rFonts w:ascii="Arial" w:hAnsi="Arial" w:cs="Arial"/>
        </w:rPr>
        <w:lastRenderedPageBreak/>
        <w:t>your tender</w:t>
      </w:r>
      <w:r w:rsidRPr="0093723A">
        <w:rPr>
          <w:rFonts w:ascii="Arial" w:hAnsi="Arial" w:cs="Arial"/>
          <w:szCs w:val="22"/>
        </w:rPr>
        <w:t>.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xml:space="preserve">. You must also ensure that a similar </w:t>
      </w:r>
      <w:r w:rsidRPr="000B79FE">
        <w:rPr>
          <w:rFonts w:ascii="Arial" w:hAnsi="Arial" w:cs="Arial"/>
        </w:rPr>
        <w:t>obligation of confidentiality is placed upon any third party to whom you may need to disclose any of the documentation for the purposes of the tender.</w:t>
      </w:r>
    </w:p>
    <w:p w14:paraId="41911626" w14:textId="77777777" w:rsidR="007931F6" w:rsidRPr="000B79FE" w:rsidRDefault="007931F6" w:rsidP="00103E1F"/>
    <w:p w14:paraId="760B7F60" w14:textId="77777777" w:rsidR="005700D8" w:rsidRPr="000B79FE" w:rsidRDefault="005700D8" w:rsidP="00E65F5D">
      <w:pPr>
        <w:pStyle w:val="Heading3"/>
        <w:numPr>
          <w:ilvl w:val="0"/>
          <w:numId w:val="0"/>
        </w:numPr>
        <w:rPr>
          <w:rFonts w:ascii="Arial" w:hAnsi="Arial" w:cs="Arial"/>
          <w:szCs w:val="24"/>
        </w:rPr>
      </w:pPr>
      <w:r w:rsidRPr="000B79FE">
        <w:rPr>
          <w:rFonts w:ascii="Arial" w:hAnsi="Arial" w:cs="Arial"/>
          <w:szCs w:val="24"/>
        </w:rPr>
        <w:t>Accuracy of documentation</w:t>
      </w:r>
    </w:p>
    <w:p w14:paraId="32228255" w14:textId="77777777" w:rsidR="005700D8" w:rsidRPr="000B79FE" w:rsidRDefault="005700D8" w:rsidP="00E65F5D">
      <w:pPr>
        <w:ind w:right="-1"/>
        <w:jc w:val="both"/>
        <w:rPr>
          <w:rFonts w:ascii="Arial" w:hAnsi="Arial" w:cs="Arial"/>
        </w:rPr>
      </w:pPr>
    </w:p>
    <w:p w14:paraId="70EEC57A" w14:textId="77777777" w:rsidR="005700D8" w:rsidRPr="000B79FE" w:rsidRDefault="005700D8" w:rsidP="00E65F5D">
      <w:pPr>
        <w:ind w:right="-1"/>
        <w:jc w:val="both"/>
        <w:rPr>
          <w:rFonts w:ascii="Arial" w:hAnsi="Arial" w:cs="Arial"/>
        </w:rPr>
      </w:pPr>
      <w:r w:rsidRPr="000B79FE">
        <w:rPr>
          <w:rFonts w:ascii="Arial" w:hAnsi="Arial" w:cs="Arial"/>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131AC7EB" w14:textId="77777777" w:rsidR="005700D8" w:rsidRPr="000B79FE" w:rsidRDefault="005700D8" w:rsidP="00E65F5D">
      <w:pPr>
        <w:ind w:right="-1"/>
        <w:jc w:val="both"/>
        <w:rPr>
          <w:rFonts w:ascii="Arial" w:hAnsi="Arial" w:cs="Arial"/>
        </w:rPr>
      </w:pPr>
    </w:p>
    <w:p w14:paraId="057439BF" w14:textId="77777777" w:rsidR="005700D8" w:rsidRPr="000B79FE" w:rsidRDefault="005700D8" w:rsidP="00E65F5D">
      <w:pPr>
        <w:pStyle w:val="Heading3"/>
        <w:numPr>
          <w:ilvl w:val="0"/>
          <w:numId w:val="0"/>
        </w:numPr>
        <w:rPr>
          <w:rFonts w:ascii="Arial" w:hAnsi="Arial" w:cs="Arial"/>
          <w:szCs w:val="24"/>
        </w:rPr>
      </w:pPr>
      <w:r w:rsidRPr="000B79FE">
        <w:rPr>
          <w:rFonts w:ascii="Arial" w:hAnsi="Arial" w:cs="Arial"/>
          <w:szCs w:val="24"/>
        </w:rPr>
        <w:t>Amendments to documentation</w:t>
      </w:r>
    </w:p>
    <w:p w14:paraId="56D810C7" w14:textId="77777777" w:rsidR="005700D8" w:rsidRPr="000B79FE" w:rsidRDefault="005700D8" w:rsidP="00E65F5D">
      <w:pPr>
        <w:ind w:right="-1"/>
        <w:jc w:val="both"/>
        <w:rPr>
          <w:rFonts w:ascii="Arial" w:hAnsi="Arial" w:cs="Arial"/>
        </w:rPr>
      </w:pPr>
    </w:p>
    <w:p w14:paraId="3A088B91" w14:textId="77777777" w:rsidR="005700D8" w:rsidRPr="0093723A" w:rsidRDefault="005700D8" w:rsidP="00E65F5D">
      <w:pPr>
        <w:ind w:right="-1"/>
        <w:jc w:val="both"/>
        <w:rPr>
          <w:rFonts w:ascii="Arial" w:hAnsi="Arial" w:cs="Arial"/>
          <w:szCs w:val="22"/>
        </w:rPr>
      </w:pPr>
      <w:r w:rsidRPr="000B79FE">
        <w:rPr>
          <w:rFonts w:ascii="Arial" w:hAnsi="Arial" w:cs="Arial"/>
        </w:rPr>
        <w:t>Prior to the date for return of tenders, we may clarify, amend or add to the documentation. A copy of each instruction will be issued to every Tenderer and shall form part of the documentation.</w:t>
      </w:r>
      <w:r w:rsidR="00491B79" w:rsidRPr="000B79FE">
        <w:rPr>
          <w:rFonts w:ascii="Arial" w:hAnsi="Arial" w:cs="Arial"/>
        </w:rPr>
        <w:t xml:space="preserve"> </w:t>
      </w:r>
      <w:r w:rsidRPr="000B79FE">
        <w:rPr>
          <w:rFonts w:ascii="Arial" w:hAnsi="Arial" w:cs="Arial"/>
        </w:rPr>
        <w:t>No amendment shall be made to the documentation unless it is</w:t>
      </w:r>
      <w:r w:rsidRPr="0093723A">
        <w:rPr>
          <w:rFonts w:ascii="Arial" w:hAnsi="Arial" w:cs="Arial"/>
          <w:szCs w:val="22"/>
        </w:rPr>
        <w:t xml:space="preserve"> the subject of an instruction. The Tenderer shall promptly acknowledge receipt of such instructions.</w:t>
      </w:r>
    </w:p>
    <w:p w14:paraId="74DF1B61" w14:textId="77777777" w:rsidR="00702558" w:rsidRPr="0093723A" w:rsidRDefault="00702558" w:rsidP="00E65F5D">
      <w:pPr>
        <w:ind w:right="-1"/>
        <w:jc w:val="both"/>
        <w:rPr>
          <w:rFonts w:ascii="Arial" w:hAnsi="Arial" w:cs="Arial"/>
          <w:szCs w:val="22"/>
        </w:rPr>
      </w:pPr>
    </w:p>
    <w:p w14:paraId="2E2A530C" w14:textId="77777777" w:rsidR="00702558" w:rsidRPr="000B79FE" w:rsidRDefault="00702558" w:rsidP="00E65F5D">
      <w:pPr>
        <w:pStyle w:val="Heading3"/>
        <w:numPr>
          <w:ilvl w:val="0"/>
          <w:numId w:val="0"/>
        </w:numPr>
        <w:rPr>
          <w:rFonts w:ascii="Arial" w:hAnsi="Arial" w:cs="Arial"/>
          <w:szCs w:val="24"/>
        </w:rPr>
      </w:pPr>
      <w:r w:rsidRPr="000B79FE">
        <w:rPr>
          <w:rFonts w:ascii="Arial" w:hAnsi="Arial" w:cs="Arial"/>
          <w:szCs w:val="24"/>
        </w:rPr>
        <w:t>Alternative Offers</w:t>
      </w:r>
    </w:p>
    <w:p w14:paraId="28C0C21C" w14:textId="77777777" w:rsidR="00702558" w:rsidRPr="000B79FE" w:rsidRDefault="00702558" w:rsidP="00E65F5D">
      <w:pPr>
        <w:rPr>
          <w:rFonts w:ascii="Arial" w:hAnsi="Arial" w:cs="Arial"/>
        </w:rPr>
      </w:pPr>
    </w:p>
    <w:p w14:paraId="05E38258" w14:textId="77777777" w:rsidR="006D38D0" w:rsidRPr="000B79FE" w:rsidRDefault="00FD6518" w:rsidP="00F1537C">
      <w:pPr>
        <w:pStyle w:val="BodyText"/>
        <w:spacing w:after="0"/>
        <w:rPr>
          <w:rFonts w:ascii="Arial" w:hAnsi="Arial" w:cs="Arial"/>
          <w:sz w:val="24"/>
          <w:szCs w:val="24"/>
        </w:rPr>
      </w:pPr>
      <w:r w:rsidRPr="000B79FE">
        <w:rPr>
          <w:rFonts w:ascii="Arial" w:hAnsi="Arial" w:cs="Arial"/>
          <w:sz w:val="24"/>
          <w:szCs w:val="24"/>
        </w:rPr>
        <w:t>Alternative offers may</w:t>
      </w:r>
      <w:r w:rsidR="00702558" w:rsidRPr="000B79FE">
        <w:rPr>
          <w:rFonts w:ascii="Arial" w:hAnsi="Arial" w:cs="Arial"/>
          <w:sz w:val="24"/>
          <w:szCs w:val="24"/>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040C191A" w14:textId="77777777" w:rsidR="00FB55C7" w:rsidRPr="000B79FE" w:rsidRDefault="00FB55C7" w:rsidP="00103E1F">
      <w:pPr>
        <w:rPr>
          <w:rFonts w:ascii="Arial" w:hAnsi="Arial" w:cs="Arial"/>
        </w:rPr>
      </w:pPr>
    </w:p>
    <w:p w14:paraId="5F2BB796" w14:textId="77777777" w:rsidR="005700D8" w:rsidRPr="000B79FE" w:rsidRDefault="005700D8" w:rsidP="00103E1F">
      <w:pPr>
        <w:pStyle w:val="Heading3"/>
        <w:numPr>
          <w:ilvl w:val="0"/>
          <w:numId w:val="0"/>
        </w:numPr>
        <w:rPr>
          <w:rFonts w:ascii="Arial" w:hAnsi="Arial" w:cs="Arial"/>
          <w:szCs w:val="24"/>
        </w:rPr>
      </w:pPr>
      <w:r w:rsidRPr="000B79FE">
        <w:rPr>
          <w:rFonts w:ascii="Arial" w:hAnsi="Arial" w:cs="Arial"/>
          <w:szCs w:val="24"/>
        </w:rPr>
        <w:t>Continuity of personnel</w:t>
      </w:r>
    </w:p>
    <w:p w14:paraId="2B2ED7BA" w14:textId="77777777" w:rsidR="005700D8" w:rsidRPr="000B79FE" w:rsidRDefault="005700D8" w:rsidP="00E65F5D">
      <w:pPr>
        <w:jc w:val="both"/>
        <w:rPr>
          <w:rFonts w:ascii="Arial" w:hAnsi="Arial" w:cs="Arial"/>
        </w:rPr>
      </w:pPr>
    </w:p>
    <w:p w14:paraId="3F16B311" w14:textId="77777777" w:rsidR="005700D8" w:rsidRPr="000B79FE" w:rsidRDefault="005700D8" w:rsidP="00E65F5D">
      <w:pPr>
        <w:pStyle w:val="AgencyStdParagraph"/>
        <w:widowControl/>
        <w:rPr>
          <w:rFonts w:ascii="Arial" w:hAnsi="Arial" w:cs="Arial"/>
          <w:szCs w:val="24"/>
        </w:rPr>
      </w:pPr>
      <w:r w:rsidRPr="000B79FE">
        <w:rPr>
          <w:rFonts w:ascii="Arial" w:hAnsi="Arial" w:cs="Arial"/>
          <w:szCs w:val="24"/>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64E06B5D" w14:textId="77777777" w:rsidR="005700D8" w:rsidRPr="000B79FE" w:rsidRDefault="005700D8" w:rsidP="00E65F5D">
      <w:pPr>
        <w:jc w:val="both"/>
        <w:rPr>
          <w:rFonts w:ascii="Arial" w:hAnsi="Arial" w:cs="Arial"/>
        </w:rPr>
      </w:pPr>
    </w:p>
    <w:p w14:paraId="1083C6F9" w14:textId="77777777" w:rsidR="005700D8" w:rsidRPr="000B79FE" w:rsidRDefault="005700D8" w:rsidP="00E65F5D">
      <w:pPr>
        <w:pStyle w:val="AgencyStdParagraph"/>
        <w:widowControl/>
        <w:rPr>
          <w:rFonts w:ascii="Arial" w:hAnsi="Arial" w:cs="Arial"/>
          <w:szCs w:val="24"/>
        </w:rPr>
      </w:pPr>
      <w:r w:rsidRPr="000B79FE">
        <w:rPr>
          <w:rFonts w:ascii="Arial" w:hAnsi="Arial" w:cs="Arial"/>
          <w:szCs w:val="24"/>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2A74FF6C" w14:textId="77777777" w:rsidR="005700D8" w:rsidRPr="000B79FE" w:rsidRDefault="005700D8" w:rsidP="00E65F5D">
      <w:pPr>
        <w:jc w:val="both"/>
        <w:rPr>
          <w:rFonts w:ascii="Arial" w:hAnsi="Arial" w:cs="Arial"/>
        </w:rPr>
      </w:pPr>
    </w:p>
    <w:p w14:paraId="65779837" w14:textId="77777777" w:rsidR="005700D8" w:rsidRPr="000B79FE" w:rsidRDefault="005700D8" w:rsidP="00E65F5D">
      <w:pPr>
        <w:jc w:val="both"/>
        <w:rPr>
          <w:rFonts w:ascii="Arial" w:hAnsi="Arial" w:cs="Arial"/>
        </w:rPr>
      </w:pPr>
      <w:r w:rsidRPr="000B79FE">
        <w:rPr>
          <w:rFonts w:ascii="Arial" w:hAnsi="Arial" w:cs="Arial"/>
        </w:rPr>
        <w:t>At all times, the Contractor shall only employ in the execution and superintendence of the Contract persons who are suitable and appropriately skilled and experienced.</w:t>
      </w:r>
    </w:p>
    <w:p w14:paraId="381768D9" w14:textId="77777777" w:rsidR="00103E1F" w:rsidRPr="000B79FE" w:rsidRDefault="00103E1F" w:rsidP="00103E1F"/>
    <w:p w14:paraId="751E11C3" w14:textId="77777777" w:rsidR="005700D8" w:rsidRPr="000B79FE" w:rsidRDefault="005700D8" w:rsidP="00103E1F">
      <w:pPr>
        <w:pStyle w:val="Heading3"/>
        <w:numPr>
          <w:ilvl w:val="0"/>
          <w:numId w:val="0"/>
        </w:numPr>
        <w:rPr>
          <w:rFonts w:ascii="Arial" w:hAnsi="Arial" w:cs="Arial"/>
          <w:szCs w:val="24"/>
        </w:rPr>
      </w:pPr>
      <w:r w:rsidRPr="000B79FE">
        <w:rPr>
          <w:rFonts w:ascii="Arial" w:hAnsi="Arial" w:cs="Arial"/>
          <w:szCs w:val="24"/>
        </w:rPr>
        <w:t>Intellectual property rights</w:t>
      </w:r>
    </w:p>
    <w:p w14:paraId="1D9C6A3E" w14:textId="77777777" w:rsidR="005700D8" w:rsidRPr="000B79FE" w:rsidRDefault="005700D8" w:rsidP="00E65F5D">
      <w:pPr>
        <w:pStyle w:val="Header"/>
        <w:tabs>
          <w:tab w:val="clear" w:pos="4153"/>
          <w:tab w:val="clear" w:pos="8306"/>
        </w:tabs>
        <w:rPr>
          <w:rFonts w:ascii="Arial" w:hAnsi="Arial" w:cs="Arial"/>
          <w:sz w:val="24"/>
          <w:szCs w:val="24"/>
        </w:rPr>
      </w:pPr>
    </w:p>
    <w:p w14:paraId="14A47E81" w14:textId="77777777" w:rsidR="005700D8" w:rsidRPr="000B79FE" w:rsidRDefault="005700D8" w:rsidP="00E65F5D">
      <w:pPr>
        <w:rPr>
          <w:rFonts w:ascii="Arial" w:hAnsi="Arial" w:cs="Arial"/>
        </w:rPr>
      </w:pPr>
      <w:r w:rsidRPr="000B79FE">
        <w:rPr>
          <w:rFonts w:ascii="Arial" w:hAnsi="Arial" w:cs="Arial"/>
        </w:rPr>
        <w:lastRenderedPageBreak/>
        <w:t>All results</w:t>
      </w:r>
      <w:r w:rsidR="001A3679" w:rsidRPr="000B79FE">
        <w:rPr>
          <w:rFonts w:ascii="Arial" w:hAnsi="Arial" w:cs="Arial"/>
        </w:rPr>
        <w:t xml:space="preserve">, including material and tools produced, developed or paid for under this contract </w:t>
      </w:r>
      <w:r w:rsidRPr="000B79FE">
        <w:rPr>
          <w:rFonts w:ascii="Arial" w:hAnsi="Arial" w:cs="Arial"/>
        </w:rPr>
        <w:t>shall be the property of the Environment Agency.</w:t>
      </w:r>
    </w:p>
    <w:p w14:paraId="0595D443" w14:textId="77777777" w:rsidR="005700D8" w:rsidRPr="000B79FE" w:rsidRDefault="005700D8" w:rsidP="00E65F5D">
      <w:pPr>
        <w:jc w:val="both"/>
        <w:rPr>
          <w:rFonts w:ascii="Arial" w:hAnsi="Arial" w:cs="Arial"/>
        </w:rPr>
      </w:pPr>
    </w:p>
    <w:p w14:paraId="5FFCC70F" w14:textId="77777777" w:rsidR="005700D8" w:rsidRPr="000B79FE" w:rsidRDefault="005700D8" w:rsidP="00103E1F">
      <w:pPr>
        <w:pStyle w:val="Heading3"/>
        <w:numPr>
          <w:ilvl w:val="0"/>
          <w:numId w:val="0"/>
        </w:numPr>
        <w:rPr>
          <w:rFonts w:ascii="Arial" w:hAnsi="Arial" w:cs="Arial"/>
          <w:szCs w:val="24"/>
        </w:rPr>
      </w:pPr>
      <w:r w:rsidRPr="000B79FE">
        <w:rPr>
          <w:rFonts w:ascii="Arial" w:hAnsi="Arial" w:cs="Arial"/>
          <w:szCs w:val="24"/>
        </w:rPr>
        <w:t>References</w:t>
      </w:r>
    </w:p>
    <w:p w14:paraId="7F6D778B" w14:textId="77777777" w:rsidR="005700D8" w:rsidRPr="000B79FE" w:rsidRDefault="005700D8" w:rsidP="00E65F5D">
      <w:pPr>
        <w:pStyle w:val="Header"/>
        <w:tabs>
          <w:tab w:val="clear" w:pos="4153"/>
          <w:tab w:val="clear" w:pos="8306"/>
        </w:tabs>
        <w:rPr>
          <w:rFonts w:ascii="Arial" w:hAnsi="Arial" w:cs="Arial"/>
          <w:sz w:val="24"/>
          <w:szCs w:val="24"/>
        </w:rPr>
      </w:pPr>
    </w:p>
    <w:p w14:paraId="258FFB52" w14:textId="77777777" w:rsidR="005700D8" w:rsidRPr="000B79FE" w:rsidRDefault="005700D8" w:rsidP="00E65F5D">
      <w:pPr>
        <w:pStyle w:val="AgencyStdParagraph"/>
        <w:widowControl/>
        <w:rPr>
          <w:rFonts w:ascii="Arial" w:hAnsi="Arial" w:cs="Arial"/>
          <w:szCs w:val="24"/>
        </w:rPr>
      </w:pPr>
      <w:r w:rsidRPr="000B79FE">
        <w:rPr>
          <w:rFonts w:ascii="Arial" w:hAnsi="Arial" w:cs="Arial"/>
          <w:szCs w:val="24"/>
        </w:rPr>
        <w:t>The Environment Agency may request recent and relevant references prior to the award of the project.</w:t>
      </w:r>
    </w:p>
    <w:p w14:paraId="1FA93AF4" w14:textId="77777777" w:rsidR="00A946D1" w:rsidRPr="000B79FE" w:rsidRDefault="00A946D1" w:rsidP="00E65F5D">
      <w:pPr>
        <w:pStyle w:val="AgencyStdParagraph"/>
        <w:widowControl/>
        <w:rPr>
          <w:rFonts w:ascii="Arial" w:hAnsi="Arial" w:cs="Arial"/>
          <w:szCs w:val="24"/>
        </w:rPr>
      </w:pPr>
    </w:p>
    <w:p w14:paraId="3A476507" w14:textId="77777777" w:rsidR="00A946D1" w:rsidRPr="000B79FE" w:rsidRDefault="001F22CB" w:rsidP="00103E1F">
      <w:pPr>
        <w:pStyle w:val="Heading3"/>
        <w:numPr>
          <w:ilvl w:val="0"/>
          <w:numId w:val="0"/>
        </w:numPr>
        <w:rPr>
          <w:rFonts w:ascii="Arial" w:hAnsi="Arial" w:cs="Arial"/>
          <w:szCs w:val="24"/>
        </w:rPr>
      </w:pPr>
      <w:r w:rsidRPr="000B79FE">
        <w:rPr>
          <w:rFonts w:ascii="Arial" w:hAnsi="Arial" w:cs="Arial"/>
          <w:szCs w:val="24"/>
        </w:rPr>
        <w:t>Contract award</w:t>
      </w:r>
    </w:p>
    <w:p w14:paraId="5FFB94D5" w14:textId="77777777" w:rsidR="001F22CB" w:rsidRPr="000B79FE" w:rsidRDefault="001F22CB" w:rsidP="00E65F5D">
      <w:pPr>
        <w:pStyle w:val="AgencyStdParagraph"/>
        <w:widowControl/>
        <w:rPr>
          <w:rFonts w:ascii="Arial" w:hAnsi="Arial" w:cs="Arial"/>
          <w:szCs w:val="24"/>
        </w:rPr>
      </w:pPr>
    </w:p>
    <w:p w14:paraId="5189A0AB" w14:textId="77777777" w:rsidR="001F22CB" w:rsidRPr="000B79FE" w:rsidRDefault="001F22CB" w:rsidP="00E65F5D">
      <w:pPr>
        <w:pStyle w:val="AgencyStdParagraph"/>
        <w:widowControl/>
        <w:rPr>
          <w:rFonts w:ascii="Arial" w:hAnsi="Arial" w:cs="Arial"/>
          <w:szCs w:val="24"/>
        </w:rPr>
      </w:pPr>
      <w:r w:rsidRPr="000B79FE">
        <w:rPr>
          <w:rFonts w:ascii="Arial" w:hAnsi="Arial" w:cs="Arial"/>
          <w:szCs w:val="24"/>
        </w:rPr>
        <w:t xml:space="preserve">This Request for Quote is issued in good faith but we reserve the right not to award any or all of this work. </w:t>
      </w:r>
    </w:p>
    <w:p w14:paraId="27E5B28A" w14:textId="77777777" w:rsidR="005700D8" w:rsidRPr="000B79FE" w:rsidRDefault="005700D8" w:rsidP="00E65F5D">
      <w:pPr>
        <w:pStyle w:val="Header"/>
        <w:tabs>
          <w:tab w:val="clear" w:pos="4153"/>
          <w:tab w:val="clear" w:pos="8306"/>
        </w:tabs>
        <w:jc w:val="both"/>
        <w:rPr>
          <w:rFonts w:ascii="Arial" w:hAnsi="Arial" w:cs="Arial"/>
          <w:sz w:val="24"/>
          <w:szCs w:val="24"/>
        </w:rPr>
      </w:pPr>
    </w:p>
    <w:p w14:paraId="31FF199F" w14:textId="77777777" w:rsidR="00103E1F" w:rsidRPr="000B79FE" w:rsidRDefault="00103E1F" w:rsidP="00E65F5D">
      <w:pPr>
        <w:pStyle w:val="Header"/>
        <w:tabs>
          <w:tab w:val="clear" w:pos="4153"/>
          <w:tab w:val="clear" w:pos="8306"/>
        </w:tabs>
        <w:jc w:val="both"/>
        <w:rPr>
          <w:rFonts w:ascii="Arial" w:hAnsi="Arial" w:cs="Arial"/>
          <w:sz w:val="24"/>
          <w:szCs w:val="24"/>
        </w:rPr>
      </w:pPr>
    </w:p>
    <w:p w14:paraId="2286B929" w14:textId="77777777" w:rsidR="005700D8" w:rsidRPr="000B79FE" w:rsidRDefault="001A3679" w:rsidP="00103E1F">
      <w:pPr>
        <w:pStyle w:val="Heading2"/>
        <w:numPr>
          <w:ilvl w:val="0"/>
          <w:numId w:val="0"/>
        </w:numPr>
        <w:rPr>
          <w:szCs w:val="24"/>
        </w:rPr>
      </w:pPr>
      <w:r w:rsidRPr="000B79FE">
        <w:rPr>
          <w:szCs w:val="24"/>
        </w:rPr>
        <w:t>D</w:t>
      </w:r>
      <w:r w:rsidR="005700D8" w:rsidRPr="000B79FE">
        <w:rPr>
          <w:szCs w:val="24"/>
        </w:rPr>
        <w:t>ATA PROTECTION ACT ADDENDUM TO SPECIFICATION</w:t>
      </w:r>
    </w:p>
    <w:p w14:paraId="257A2FEA" w14:textId="77777777" w:rsidR="00103E1F" w:rsidRPr="000B79FE" w:rsidRDefault="00103E1F" w:rsidP="00103E1F">
      <w:pPr>
        <w:rPr>
          <w:rFonts w:ascii="Arial" w:hAnsi="Arial" w:cs="Arial"/>
        </w:rPr>
      </w:pPr>
    </w:p>
    <w:p w14:paraId="5B8CEB90" w14:textId="77777777" w:rsidR="005700D8" w:rsidRPr="000B79FE" w:rsidRDefault="005700D8" w:rsidP="00103E1F">
      <w:pPr>
        <w:pStyle w:val="Heading3"/>
        <w:numPr>
          <w:ilvl w:val="0"/>
          <w:numId w:val="0"/>
        </w:numPr>
        <w:rPr>
          <w:rFonts w:ascii="Arial" w:hAnsi="Arial" w:cs="Arial"/>
          <w:szCs w:val="24"/>
        </w:rPr>
      </w:pPr>
      <w:r w:rsidRPr="000B79FE">
        <w:rPr>
          <w:rFonts w:ascii="Arial" w:hAnsi="Arial" w:cs="Arial"/>
          <w:szCs w:val="24"/>
        </w:rPr>
        <w:t>Protection of personal data</w:t>
      </w:r>
    </w:p>
    <w:p w14:paraId="4835DF0F" w14:textId="77777777" w:rsidR="005700D8" w:rsidRPr="000B79FE" w:rsidRDefault="005700D8" w:rsidP="00E65F5D">
      <w:pPr>
        <w:rPr>
          <w:rFonts w:ascii="Arial" w:hAnsi="Arial" w:cs="Arial"/>
        </w:rPr>
      </w:pPr>
    </w:p>
    <w:p w14:paraId="55BB23EE" w14:textId="77777777" w:rsidR="005700D8" w:rsidRPr="000B79FE" w:rsidRDefault="005700D8" w:rsidP="00E65F5D">
      <w:pPr>
        <w:pStyle w:val="BodyText"/>
        <w:spacing w:after="0"/>
        <w:jc w:val="both"/>
        <w:rPr>
          <w:rFonts w:ascii="Arial" w:hAnsi="Arial" w:cs="Arial"/>
          <w:sz w:val="24"/>
          <w:szCs w:val="24"/>
        </w:rPr>
      </w:pPr>
      <w:r w:rsidRPr="000B79FE">
        <w:rPr>
          <w:rFonts w:ascii="Arial" w:hAnsi="Arial" w:cs="Arial"/>
          <w:sz w:val="24"/>
          <w:szCs w:val="24"/>
        </w:rPr>
        <w:t>In order to comply with the Data Protection Act 1998 the Contractor must agree to the following:</w:t>
      </w:r>
    </w:p>
    <w:p w14:paraId="075E475E" w14:textId="77777777" w:rsidR="005700D8" w:rsidRPr="000B79FE" w:rsidRDefault="005700D8" w:rsidP="00E65F5D">
      <w:pPr>
        <w:jc w:val="both"/>
        <w:rPr>
          <w:rFonts w:ascii="Arial" w:hAnsi="Arial" w:cs="Arial"/>
        </w:rPr>
      </w:pPr>
    </w:p>
    <w:p w14:paraId="46E495D3" w14:textId="77777777" w:rsidR="005700D8" w:rsidRPr="000B79FE" w:rsidRDefault="005700D8" w:rsidP="00E65F5D">
      <w:pPr>
        <w:numPr>
          <w:ilvl w:val="0"/>
          <w:numId w:val="4"/>
        </w:numPr>
        <w:jc w:val="both"/>
        <w:rPr>
          <w:rFonts w:ascii="Arial" w:hAnsi="Arial" w:cs="Arial"/>
        </w:rPr>
      </w:pPr>
      <w:r w:rsidRPr="000B79FE">
        <w:rPr>
          <w:rFonts w:ascii="Arial" w:hAnsi="Arial" w:cs="Arial"/>
        </w:rPr>
        <w:t>You must only process the personal data in strict accordance with instructions from the Environment Agency.</w:t>
      </w:r>
    </w:p>
    <w:p w14:paraId="4A548DBA" w14:textId="77777777" w:rsidR="005700D8" w:rsidRPr="000B79FE" w:rsidRDefault="005700D8" w:rsidP="00E65F5D">
      <w:pPr>
        <w:jc w:val="both"/>
        <w:rPr>
          <w:rFonts w:ascii="Arial" w:hAnsi="Arial" w:cs="Arial"/>
        </w:rPr>
      </w:pPr>
    </w:p>
    <w:p w14:paraId="28CDFCC0" w14:textId="77777777" w:rsidR="005700D8" w:rsidRPr="000B79FE" w:rsidRDefault="005700D8" w:rsidP="00E65F5D">
      <w:pPr>
        <w:numPr>
          <w:ilvl w:val="0"/>
          <w:numId w:val="3"/>
        </w:numPr>
        <w:jc w:val="both"/>
        <w:rPr>
          <w:rFonts w:ascii="Arial" w:hAnsi="Arial" w:cs="Arial"/>
        </w:rPr>
      </w:pPr>
      <w:r w:rsidRPr="000B79FE">
        <w:rPr>
          <w:rFonts w:ascii="Arial" w:hAnsi="Arial" w:cs="Arial"/>
        </w:rPr>
        <w:t>You must ensure that all the personal data that we disclose to you or you collect on our behalf under this agreement are kept confidential.</w:t>
      </w:r>
    </w:p>
    <w:p w14:paraId="016625F9" w14:textId="77777777" w:rsidR="005700D8" w:rsidRPr="000B79FE" w:rsidRDefault="005700D8" w:rsidP="00E65F5D">
      <w:pPr>
        <w:jc w:val="both"/>
        <w:rPr>
          <w:rFonts w:ascii="Arial" w:hAnsi="Arial" w:cs="Arial"/>
        </w:rPr>
      </w:pPr>
    </w:p>
    <w:p w14:paraId="46CB7B3A" w14:textId="77777777" w:rsidR="005700D8" w:rsidRPr="0093723A" w:rsidRDefault="005700D8" w:rsidP="00E65F5D">
      <w:pPr>
        <w:numPr>
          <w:ilvl w:val="0"/>
          <w:numId w:val="3"/>
        </w:numPr>
        <w:jc w:val="both"/>
        <w:rPr>
          <w:rFonts w:ascii="Arial" w:hAnsi="Arial" w:cs="Arial"/>
          <w:szCs w:val="22"/>
        </w:rPr>
      </w:pPr>
      <w:r w:rsidRPr="000B79FE">
        <w:rPr>
          <w:rFonts w:ascii="Arial" w:hAnsi="Arial" w:cs="Arial"/>
        </w:rPr>
        <w:t>You must take reasonable</w:t>
      </w:r>
      <w:r w:rsidRPr="0093723A">
        <w:rPr>
          <w:rFonts w:ascii="Arial" w:hAnsi="Arial" w:cs="Arial"/>
          <w:szCs w:val="22"/>
        </w:rPr>
        <w:t xml:space="preserve"> steps to ensure the reliability of employees who have access to personal data.</w:t>
      </w:r>
    </w:p>
    <w:p w14:paraId="07433BA3" w14:textId="77777777" w:rsidR="005700D8" w:rsidRPr="0093723A" w:rsidRDefault="005700D8" w:rsidP="00E65F5D">
      <w:pPr>
        <w:pStyle w:val="AgencyStdParagraph"/>
        <w:widowControl/>
        <w:rPr>
          <w:rFonts w:ascii="Arial" w:hAnsi="Arial" w:cs="Arial"/>
          <w:sz w:val="20"/>
          <w:szCs w:val="22"/>
        </w:rPr>
      </w:pPr>
    </w:p>
    <w:p w14:paraId="395399CE"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57405983" w14:textId="77777777" w:rsidR="005700D8" w:rsidRPr="0093723A" w:rsidRDefault="005700D8" w:rsidP="00E65F5D">
      <w:pPr>
        <w:jc w:val="both"/>
        <w:rPr>
          <w:rFonts w:ascii="Arial" w:hAnsi="Arial" w:cs="Arial"/>
          <w:szCs w:val="22"/>
        </w:rPr>
      </w:pPr>
    </w:p>
    <w:p w14:paraId="5AB6E316"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35329D6E" w14:textId="77777777" w:rsidR="005700D8" w:rsidRPr="0093723A" w:rsidRDefault="005700D8" w:rsidP="00E65F5D">
      <w:pPr>
        <w:jc w:val="both"/>
        <w:rPr>
          <w:rFonts w:ascii="Arial" w:hAnsi="Arial" w:cs="Arial"/>
          <w:szCs w:val="22"/>
        </w:rPr>
      </w:pPr>
    </w:p>
    <w:p w14:paraId="71CE6803"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1679403E" w14:textId="77777777" w:rsidR="005700D8" w:rsidRPr="0093723A" w:rsidRDefault="005700D8" w:rsidP="00E65F5D">
      <w:pPr>
        <w:jc w:val="both"/>
        <w:rPr>
          <w:rFonts w:ascii="Arial" w:hAnsi="Arial" w:cs="Arial"/>
          <w:szCs w:val="22"/>
        </w:rPr>
      </w:pPr>
    </w:p>
    <w:p w14:paraId="44A23575"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1DE9A66B" w14:textId="77777777" w:rsidR="005700D8" w:rsidRPr="0093723A" w:rsidRDefault="00103932" w:rsidP="00103932">
      <w:pPr>
        <w:jc w:val="both"/>
        <w:rPr>
          <w:rFonts w:ascii="Arial" w:hAnsi="Arial" w:cs="Arial"/>
          <w:szCs w:val="22"/>
        </w:rPr>
      </w:pPr>
      <w:r>
        <w:rPr>
          <w:rFonts w:ascii="Arial" w:hAnsi="Arial" w:cs="Arial"/>
          <w:szCs w:val="22"/>
        </w:rPr>
        <w:br w:type="page"/>
      </w:r>
    </w:p>
    <w:p w14:paraId="27A21357" w14:textId="77777777" w:rsidR="002F4C87" w:rsidRPr="000B79FE" w:rsidRDefault="00544F4A" w:rsidP="002F4C87">
      <w:pPr>
        <w:pStyle w:val="Heading1"/>
        <w:numPr>
          <w:ilvl w:val="0"/>
          <w:numId w:val="0"/>
        </w:numPr>
        <w:rPr>
          <w:rFonts w:cs="Arial"/>
          <w:sz w:val="24"/>
          <w:szCs w:val="24"/>
        </w:rPr>
      </w:pPr>
      <w:r w:rsidRPr="000B79FE">
        <w:rPr>
          <w:rFonts w:cs="Arial"/>
          <w:sz w:val="24"/>
          <w:szCs w:val="24"/>
        </w:rPr>
        <w:lastRenderedPageBreak/>
        <w:t xml:space="preserve">APPENDIX A - </w:t>
      </w:r>
      <w:r w:rsidR="002F4C87" w:rsidRPr="000B79FE">
        <w:rPr>
          <w:rFonts w:cs="Arial"/>
          <w:sz w:val="24"/>
          <w:szCs w:val="24"/>
        </w:rPr>
        <w:t xml:space="preserve">PRICING SCHEDULE </w:t>
      </w:r>
    </w:p>
    <w:p w14:paraId="0FCCBA7D" w14:textId="77777777" w:rsidR="002F4C87" w:rsidRPr="000B79FE" w:rsidRDefault="002F4C87" w:rsidP="002F4C87">
      <w:pPr>
        <w:rPr>
          <w:rFonts w:ascii="Arial" w:hAnsi="Arial" w:cs="Arial"/>
        </w:rPr>
      </w:pPr>
    </w:p>
    <w:p w14:paraId="3C1B04A2" w14:textId="77777777" w:rsidR="002F4C87" w:rsidRPr="000B79FE" w:rsidRDefault="002F4C87" w:rsidP="002F4C87">
      <w:pPr>
        <w:pStyle w:val="BodyText"/>
        <w:spacing w:after="0"/>
        <w:rPr>
          <w:rFonts w:ascii="Arial" w:hAnsi="Arial" w:cs="Arial"/>
          <w:sz w:val="24"/>
          <w:szCs w:val="24"/>
        </w:rPr>
      </w:pPr>
      <w:r w:rsidRPr="000B79FE">
        <w:rPr>
          <w:rFonts w:ascii="Arial" w:hAnsi="Arial" w:cs="Arial"/>
          <w:sz w:val="24"/>
          <w:szCs w:val="24"/>
        </w:rPr>
        <w:t xml:space="preserve">ALL COSTS QUOTED MUST BE EXCLUSIVE OF VAT </w:t>
      </w:r>
    </w:p>
    <w:p w14:paraId="738D8FAB" w14:textId="77777777" w:rsidR="002F4C87" w:rsidRPr="000B79FE" w:rsidRDefault="002F4C87" w:rsidP="002F4C87">
      <w:pPr>
        <w:pStyle w:val="BodyText"/>
        <w:spacing w:after="0"/>
        <w:rPr>
          <w:rFonts w:ascii="Arial" w:hAnsi="Arial" w:cs="Arial"/>
          <w:sz w:val="24"/>
          <w:szCs w:val="24"/>
        </w:rPr>
      </w:pPr>
      <w:r w:rsidRPr="000B79FE">
        <w:rPr>
          <w:rFonts w:ascii="Arial" w:hAnsi="Arial" w:cs="Arial"/>
          <w:sz w:val="24"/>
          <w:szCs w:val="24"/>
        </w:rPr>
        <w:t xml:space="preserve">All costs must be quoted on this schedule. Any costs not detailed will not be paid. </w:t>
      </w:r>
    </w:p>
    <w:p w14:paraId="18CD84A4" w14:textId="77777777" w:rsidR="002F4C87" w:rsidRPr="000B79FE" w:rsidRDefault="002F4C87" w:rsidP="002F4C87">
      <w:pPr>
        <w:pStyle w:val="BodyText"/>
        <w:spacing w:after="0"/>
        <w:rPr>
          <w:rFonts w:ascii="Arial" w:hAnsi="Arial" w:cs="Arial"/>
          <w:sz w:val="24"/>
          <w:szCs w:val="24"/>
        </w:rPr>
      </w:pPr>
    </w:p>
    <w:p w14:paraId="1F664240" w14:textId="77777777" w:rsidR="002F4C87" w:rsidRPr="000B79FE" w:rsidRDefault="002F4C87" w:rsidP="002F4C87">
      <w:pPr>
        <w:pStyle w:val="BodyText"/>
        <w:spacing w:after="0"/>
        <w:rPr>
          <w:rFonts w:ascii="Arial" w:hAnsi="Arial" w:cs="Arial"/>
          <w:b/>
          <w:sz w:val="24"/>
          <w:szCs w:val="24"/>
        </w:rPr>
      </w:pPr>
      <w:r w:rsidRPr="000B79FE">
        <w:rPr>
          <w:rFonts w:ascii="Arial" w:hAnsi="Arial" w:cs="Arial"/>
          <w:b/>
          <w:sz w:val="24"/>
          <w:szCs w:val="24"/>
        </w:rPr>
        <w:t>Staff Costs</w:t>
      </w:r>
    </w:p>
    <w:p w14:paraId="31084D58" w14:textId="77777777" w:rsidR="002F4C87" w:rsidRPr="000B79FE" w:rsidRDefault="002F4C87" w:rsidP="002F4C87">
      <w:pPr>
        <w:pStyle w:val="BodyText"/>
        <w:spacing w:after="0"/>
        <w:rPr>
          <w:rFonts w:ascii="Arial" w:hAnsi="Arial" w:cs="Arial"/>
          <w:spacing w:val="-3"/>
          <w:sz w:val="24"/>
          <w:szCs w:val="24"/>
        </w:rPr>
      </w:pPr>
      <w:r w:rsidRPr="000B79FE">
        <w:rPr>
          <w:rFonts w:ascii="Arial" w:hAnsi="Arial" w:cs="Arial"/>
          <w:spacing w:val="-3"/>
          <w:sz w:val="24"/>
          <w:szCs w:val="24"/>
        </w:rPr>
        <w:t>Please detail the day rates of your proposed personnel in the table below.</w:t>
      </w:r>
    </w:p>
    <w:p w14:paraId="268BF65F" w14:textId="77777777" w:rsidR="002F4C87" w:rsidRPr="000B79FE" w:rsidRDefault="002F4C87" w:rsidP="002F4C87">
      <w:pPr>
        <w:rPr>
          <w:rFonts w:ascii="Arial" w:hAnsi="Arial" w:cs="Arial"/>
        </w:rPr>
      </w:pPr>
      <w:r w:rsidRPr="000B79FE">
        <w:rPr>
          <w:rFonts w:ascii="Arial" w:hAnsi="Arial" w:cs="Arial"/>
        </w:rPr>
        <w:t>(Please also advise how many hours you constitute a working day)</w:t>
      </w:r>
    </w:p>
    <w:p w14:paraId="62776656" w14:textId="77777777" w:rsidR="007C5BBB" w:rsidRPr="000B79FE" w:rsidRDefault="007C5BBB" w:rsidP="002F4C87">
      <w:pPr>
        <w:pStyle w:val="BodyText"/>
        <w:spacing w:after="0"/>
        <w:rPr>
          <w:rFonts w:ascii="Arial" w:hAnsi="Arial" w:cs="Arial"/>
          <w:spacing w:val="-3"/>
          <w:sz w:val="24"/>
          <w:szCs w:val="24"/>
        </w:rPr>
      </w:pPr>
    </w:p>
    <w:p w14:paraId="199DEA8E" w14:textId="77777777" w:rsidR="002F4C87" w:rsidRPr="000B79FE" w:rsidRDefault="002F4C87" w:rsidP="002F4C87">
      <w:pPr>
        <w:pStyle w:val="BodyText"/>
        <w:spacing w:after="0"/>
        <w:rPr>
          <w:rFonts w:ascii="Arial" w:hAnsi="Arial" w:cs="Arial"/>
          <w:spacing w:val="-3"/>
          <w:sz w:val="24"/>
          <w:szCs w:val="24"/>
        </w:rPr>
      </w:pPr>
      <w:r w:rsidRPr="000B79FE">
        <w:rPr>
          <w:rFonts w:ascii="Arial" w:hAnsi="Arial" w:cs="Arial"/>
          <w:spacing w:val="-3"/>
          <w:sz w:val="24"/>
          <w:szCs w:val="24"/>
        </w:rPr>
        <w:t>Please detail your task costs in the table below.</w:t>
      </w:r>
    </w:p>
    <w:p w14:paraId="5A3BFFFC" w14:textId="77777777" w:rsidR="002F4C87" w:rsidRPr="0093723A" w:rsidRDefault="002F4C87" w:rsidP="002F4C87">
      <w:pPr>
        <w:pStyle w:val="BodyText"/>
        <w:spacing w:after="0"/>
        <w:rPr>
          <w:rFonts w:ascii="Arial" w:hAnsi="Arial" w:cs="Arial"/>
          <w:spacing w:val="-3"/>
          <w:szCs w:val="22"/>
        </w:rPr>
      </w:pPr>
    </w:p>
    <w:tbl>
      <w:tblPr>
        <w:tblW w:w="8878" w:type="dxa"/>
        <w:tblInd w:w="-254" w:type="dxa"/>
        <w:tblLayout w:type="fixed"/>
        <w:tblCellMar>
          <w:left w:w="30" w:type="dxa"/>
          <w:right w:w="30" w:type="dxa"/>
        </w:tblCellMar>
        <w:tblLook w:val="0000" w:firstRow="0" w:lastRow="0" w:firstColumn="0" w:lastColumn="0" w:noHBand="0" w:noVBand="0"/>
      </w:tblPr>
      <w:tblGrid>
        <w:gridCol w:w="6185"/>
        <w:gridCol w:w="1417"/>
        <w:gridCol w:w="1276"/>
      </w:tblGrid>
      <w:tr w:rsidR="00AD7999" w:rsidRPr="000B79FE" w14:paraId="646D302C" w14:textId="77777777" w:rsidTr="00AD7999">
        <w:trPr>
          <w:cantSplit/>
          <w:trHeight w:val="374"/>
        </w:trPr>
        <w:tc>
          <w:tcPr>
            <w:tcW w:w="6185" w:type="dxa"/>
            <w:tcBorders>
              <w:top w:val="single" w:sz="18" w:space="0" w:color="auto"/>
              <w:left w:val="single" w:sz="18" w:space="0" w:color="auto"/>
              <w:bottom w:val="single" w:sz="6" w:space="0" w:color="auto"/>
              <w:right w:val="single" w:sz="18" w:space="0" w:color="auto"/>
            </w:tcBorders>
            <w:shd w:val="clear" w:color="auto" w:fill="C0C0C0"/>
          </w:tcPr>
          <w:p w14:paraId="3F3E0878" w14:textId="77777777" w:rsidR="00AD7999" w:rsidRPr="000B79FE" w:rsidRDefault="00AD7999" w:rsidP="00E20F75">
            <w:pPr>
              <w:rPr>
                <w:rFonts w:ascii="Arial" w:hAnsi="Arial" w:cs="Arial"/>
                <w:b/>
                <w:snapToGrid w:val="0"/>
                <w:color w:val="000000"/>
                <w:lang w:eastAsia="en-US"/>
              </w:rPr>
            </w:pPr>
          </w:p>
        </w:tc>
        <w:tc>
          <w:tcPr>
            <w:tcW w:w="2693" w:type="dxa"/>
            <w:gridSpan w:val="2"/>
            <w:tcBorders>
              <w:top w:val="single" w:sz="18" w:space="0" w:color="auto"/>
              <w:left w:val="single" w:sz="18" w:space="0" w:color="auto"/>
              <w:bottom w:val="single" w:sz="6" w:space="0" w:color="auto"/>
              <w:right w:val="single" w:sz="18" w:space="0" w:color="auto"/>
            </w:tcBorders>
            <w:shd w:val="clear" w:color="auto" w:fill="C0C0C0"/>
            <w:vAlign w:val="center"/>
          </w:tcPr>
          <w:p w14:paraId="4AD83B71" w14:textId="0E53C876" w:rsidR="00AD7999" w:rsidRPr="000B79FE" w:rsidRDefault="00AD7999" w:rsidP="000B79FE">
            <w:pPr>
              <w:jc w:val="center"/>
              <w:rPr>
                <w:rFonts w:ascii="Arial" w:hAnsi="Arial" w:cs="Arial"/>
                <w:b/>
                <w:snapToGrid w:val="0"/>
                <w:color w:val="000000"/>
                <w:lang w:eastAsia="en-US"/>
              </w:rPr>
            </w:pPr>
            <w:r w:rsidRPr="000B79FE">
              <w:rPr>
                <w:rFonts w:ascii="Arial" w:hAnsi="Arial" w:cs="Arial"/>
                <w:b/>
                <w:snapToGrid w:val="0"/>
                <w:color w:val="000000"/>
                <w:lang w:eastAsia="en-US"/>
              </w:rPr>
              <w:t>Cost Proposal (To be completed by Supplier)</w:t>
            </w:r>
          </w:p>
        </w:tc>
      </w:tr>
      <w:tr w:rsidR="00AD7999" w:rsidRPr="000B79FE" w14:paraId="4B5737B8" w14:textId="77777777" w:rsidTr="00AD7999">
        <w:trPr>
          <w:trHeight w:val="505"/>
        </w:trPr>
        <w:tc>
          <w:tcPr>
            <w:tcW w:w="6185" w:type="dxa"/>
            <w:tcBorders>
              <w:top w:val="single" w:sz="6" w:space="0" w:color="auto"/>
              <w:left w:val="single" w:sz="18" w:space="0" w:color="auto"/>
              <w:bottom w:val="single" w:sz="18" w:space="0" w:color="auto"/>
              <w:right w:val="single" w:sz="6" w:space="0" w:color="auto"/>
            </w:tcBorders>
            <w:shd w:val="clear" w:color="auto" w:fill="C0C0C0"/>
            <w:vAlign w:val="center"/>
          </w:tcPr>
          <w:p w14:paraId="4BDDE4D2" w14:textId="6F95AB35" w:rsidR="00AD7999" w:rsidRPr="000B79FE" w:rsidRDefault="00AD7999" w:rsidP="00E20F75">
            <w:pPr>
              <w:jc w:val="center"/>
              <w:rPr>
                <w:rFonts w:ascii="Arial" w:hAnsi="Arial" w:cs="Arial"/>
                <w:b/>
                <w:snapToGrid w:val="0"/>
                <w:color w:val="000000"/>
                <w:lang w:eastAsia="en-US"/>
              </w:rPr>
            </w:pPr>
            <w:r w:rsidRPr="000B79FE">
              <w:rPr>
                <w:rFonts w:ascii="Arial" w:hAnsi="Arial" w:cs="Arial"/>
                <w:b/>
                <w:snapToGrid w:val="0"/>
                <w:color w:val="000000"/>
                <w:lang w:eastAsia="en-US"/>
              </w:rPr>
              <w:t>Equipment</w:t>
            </w:r>
          </w:p>
        </w:tc>
        <w:tc>
          <w:tcPr>
            <w:tcW w:w="1417" w:type="dxa"/>
            <w:tcBorders>
              <w:top w:val="single" w:sz="6" w:space="0" w:color="auto"/>
              <w:left w:val="single" w:sz="6" w:space="0" w:color="auto"/>
              <w:bottom w:val="single" w:sz="18" w:space="0" w:color="auto"/>
              <w:right w:val="single" w:sz="6" w:space="0" w:color="auto"/>
            </w:tcBorders>
            <w:shd w:val="clear" w:color="auto" w:fill="C0C0C0"/>
          </w:tcPr>
          <w:p w14:paraId="0D4D4B31" w14:textId="77777777" w:rsidR="00AD7999" w:rsidRPr="000B79FE" w:rsidRDefault="00AD7999" w:rsidP="00E20F75">
            <w:pPr>
              <w:jc w:val="center"/>
              <w:rPr>
                <w:rFonts w:ascii="Arial" w:hAnsi="Arial" w:cs="Arial"/>
                <w:b/>
                <w:snapToGrid w:val="0"/>
                <w:color w:val="000000"/>
                <w:lang w:eastAsia="en-US"/>
              </w:rPr>
            </w:pPr>
            <w:r w:rsidRPr="000B79FE">
              <w:rPr>
                <w:rFonts w:ascii="Arial" w:hAnsi="Arial" w:cs="Arial"/>
                <w:b/>
                <w:snapToGrid w:val="0"/>
                <w:color w:val="000000"/>
                <w:lang w:eastAsia="en-US"/>
              </w:rPr>
              <w:t xml:space="preserve">Individual </w:t>
            </w:r>
          </w:p>
          <w:p w14:paraId="75F54CB3" w14:textId="19CDF56E" w:rsidR="00AD7999" w:rsidRPr="000B79FE" w:rsidRDefault="00AD7999" w:rsidP="00E20F75">
            <w:pPr>
              <w:jc w:val="center"/>
              <w:rPr>
                <w:rFonts w:ascii="Arial" w:hAnsi="Arial" w:cs="Arial"/>
                <w:b/>
                <w:snapToGrid w:val="0"/>
                <w:color w:val="000000"/>
                <w:lang w:eastAsia="en-US"/>
              </w:rPr>
            </w:pPr>
            <w:r w:rsidRPr="000B79FE">
              <w:rPr>
                <w:rFonts w:ascii="Arial" w:hAnsi="Arial" w:cs="Arial"/>
                <w:b/>
                <w:snapToGrid w:val="0"/>
                <w:color w:val="000000"/>
                <w:lang w:eastAsia="en-US"/>
              </w:rPr>
              <w:t>Cost</w:t>
            </w:r>
          </w:p>
        </w:tc>
        <w:tc>
          <w:tcPr>
            <w:tcW w:w="1276" w:type="dxa"/>
            <w:tcBorders>
              <w:top w:val="single" w:sz="6" w:space="0" w:color="auto"/>
              <w:left w:val="single" w:sz="6" w:space="0" w:color="auto"/>
              <w:bottom w:val="single" w:sz="18" w:space="0" w:color="auto"/>
              <w:right w:val="single" w:sz="18" w:space="0" w:color="auto"/>
            </w:tcBorders>
            <w:shd w:val="clear" w:color="auto" w:fill="C0C0C0"/>
            <w:vAlign w:val="center"/>
          </w:tcPr>
          <w:p w14:paraId="136197F8" w14:textId="77777777" w:rsidR="00AD7999" w:rsidRPr="000B79FE" w:rsidRDefault="00AD7999" w:rsidP="00E20F75">
            <w:pPr>
              <w:jc w:val="center"/>
              <w:rPr>
                <w:rFonts w:ascii="Arial" w:hAnsi="Arial" w:cs="Arial"/>
                <w:b/>
                <w:snapToGrid w:val="0"/>
                <w:color w:val="000000"/>
                <w:lang w:eastAsia="en-US"/>
              </w:rPr>
            </w:pPr>
            <w:r w:rsidRPr="000B79FE">
              <w:rPr>
                <w:rFonts w:ascii="Arial" w:hAnsi="Arial" w:cs="Arial"/>
                <w:b/>
                <w:snapToGrid w:val="0"/>
                <w:color w:val="000000"/>
                <w:lang w:eastAsia="en-US"/>
              </w:rPr>
              <w:t>Combined</w:t>
            </w:r>
          </w:p>
          <w:p w14:paraId="32C504D5" w14:textId="5BE5A115" w:rsidR="00AD7999" w:rsidRPr="000B79FE" w:rsidRDefault="00AD7999" w:rsidP="00E20F75">
            <w:pPr>
              <w:jc w:val="center"/>
              <w:rPr>
                <w:rFonts w:ascii="Arial" w:hAnsi="Arial" w:cs="Arial"/>
                <w:b/>
                <w:snapToGrid w:val="0"/>
                <w:color w:val="000000"/>
                <w:lang w:eastAsia="en-US"/>
              </w:rPr>
            </w:pPr>
            <w:r w:rsidRPr="000B79FE">
              <w:rPr>
                <w:rFonts w:ascii="Arial" w:hAnsi="Arial" w:cs="Arial"/>
                <w:b/>
                <w:snapToGrid w:val="0"/>
                <w:color w:val="000000"/>
                <w:lang w:eastAsia="en-US"/>
              </w:rPr>
              <w:t>Cost</w:t>
            </w:r>
          </w:p>
        </w:tc>
      </w:tr>
      <w:tr w:rsidR="00AD7999" w:rsidRPr="000B79FE" w14:paraId="30277BE8" w14:textId="77777777" w:rsidTr="00AD7999">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7AC6D5B6" w14:textId="77777777" w:rsidR="00AD7999" w:rsidRPr="000B79FE" w:rsidRDefault="00AD7999" w:rsidP="00E20F75">
            <w:pPr>
              <w:jc w:val="center"/>
              <w:rPr>
                <w:rFonts w:ascii="Arial" w:hAnsi="Arial" w:cs="Arial"/>
                <w:snapToGrid w:val="0"/>
                <w:color w:val="000000"/>
                <w:lang w:eastAsia="en-US"/>
              </w:rPr>
            </w:pPr>
          </w:p>
        </w:tc>
        <w:tc>
          <w:tcPr>
            <w:tcW w:w="1417" w:type="dxa"/>
            <w:tcBorders>
              <w:top w:val="single" w:sz="6" w:space="0" w:color="auto"/>
              <w:left w:val="single" w:sz="6" w:space="0" w:color="auto"/>
              <w:bottom w:val="single" w:sz="6" w:space="0" w:color="auto"/>
              <w:right w:val="single" w:sz="6" w:space="0" w:color="auto"/>
            </w:tcBorders>
          </w:tcPr>
          <w:p w14:paraId="496F2064" w14:textId="77777777" w:rsidR="00AD7999" w:rsidRPr="000B79FE" w:rsidRDefault="00AD7999" w:rsidP="00E20F75">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vAlign w:val="center"/>
          </w:tcPr>
          <w:p w14:paraId="259A6BD4" w14:textId="5E8C5A40" w:rsidR="00AD7999" w:rsidRPr="000B79FE" w:rsidRDefault="00AD7999" w:rsidP="00E20F75">
            <w:pPr>
              <w:jc w:val="center"/>
              <w:rPr>
                <w:rFonts w:ascii="Arial" w:hAnsi="Arial" w:cs="Arial"/>
                <w:snapToGrid w:val="0"/>
                <w:color w:val="000000"/>
                <w:lang w:eastAsia="en-US"/>
              </w:rPr>
            </w:pPr>
          </w:p>
        </w:tc>
      </w:tr>
      <w:tr w:rsidR="00AD7999" w:rsidRPr="000B79FE" w14:paraId="2C15EB13" w14:textId="77777777" w:rsidTr="00AD7999">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75C94F97" w14:textId="77777777" w:rsidR="00AD7999" w:rsidRPr="000B79FE" w:rsidRDefault="00AD7999" w:rsidP="00E20F75">
            <w:pPr>
              <w:jc w:val="center"/>
              <w:rPr>
                <w:rFonts w:ascii="Arial" w:hAnsi="Arial" w:cs="Arial"/>
                <w:snapToGrid w:val="0"/>
                <w:color w:val="000000"/>
                <w:lang w:eastAsia="en-US"/>
              </w:rPr>
            </w:pPr>
          </w:p>
        </w:tc>
        <w:tc>
          <w:tcPr>
            <w:tcW w:w="1417" w:type="dxa"/>
            <w:tcBorders>
              <w:top w:val="single" w:sz="6" w:space="0" w:color="auto"/>
              <w:left w:val="single" w:sz="6" w:space="0" w:color="auto"/>
              <w:bottom w:val="single" w:sz="6" w:space="0" w:color="auto"/>
              <w:right w:val="single" w:sz="6" w:space="0" w:color="auto"/>
            </w:tcBorders>
          </w:tcPr>
          <w:p w14:paraId="2A4130DF" w14:textId="77777777" w:rsidR="00AD7999" w:rsidRPr="000B79FE" w:rsidRDefault="00AD7999" w:rsidP="00E20F75">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vAlign w:val="center"/>
          </w:tcPr>
          <w:p w14:paraId="58C22BC4" w14:textId="473A7FAF" w:rsidR="00AD7999" w:rsidRPr="000B79FE" w:rsidRDefault="00AD7999" w:rsidP="00E20F75">
            <w:pPr>
              <w:jc w:val="center"/>
              <w:rPr>
                <w:rFonts w:ascii="Arial" w:hAnsi="Arial" w:cs="Arial"/>
                <w:snapToGrid w:val="0"/>
                <w:color w:val="000000"/>
                <w:lang w:eastAsia="en-US"/>
              </w:rPr>
            </w:pPr>
          </w:p>
        </w:tc>
      </w:tr>
      <w:tr w:rsidR="00AD7999" w:rsidRPr="000B79FE" w14:paraId="302D6D6D" w14:textId="77777777" w:rsidTr="00AD7999">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5FE80ED1" w14:textId="77777777" w:rsidR="00AD7999" w:rsidRPr="000B79FE" w:rsidRDefault="00AD7999" w:rsidP="00E20F75">
            <w:pPr>
              <w:jc w:val="center"/>
              <w:rPr>
                <w:rFonts w:ascii="Arial" w:hAnsi="Arial" w:cs="Arial"/>
                <w:snapToGrid w:val="0"/>
                <w:color w:val="000000"/>
                <w:lang w:eastAsia="en-US"/>
              </w:rPr>
            </w:pPr>
          </w:p>
        </w:tc>
        <w:tc>
          <w:tcPr>
            <w:tcW w:w="1417" w:type="dxa"/>
            <w:tcBorders>
              <w:top w:val="single" w:sz="6" w:space="0" w:color="auto"/>
              <w:left w:val="single" w:sz="6" w:space="0" w:color="auto"/>
              <w:bottom w:val="single" w:sz="6" w:space="0" w:color="auto"/>
              <w:right w:val="single" w:sz="6" w:space="0" w:color="auto"/>
            </w:tcBorders>
          </w:tcPr>
          <w:p w14:paraId="72EFEC30" w14:textId="77777777" w:rsidR="00AD7999" w:rsidRPr="000B79FE" w:rsidRDefault="00AD7999" w:rsidP="00E20F75">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vAlign w:val="center"/>
          </w:tcPr>
          <w:p w14:paraId="0A8BCC68" w14:textId="21FC9BC0" w:rsidR="00AD7999" w:rsidRPr="000B79FE" w:rsidRDefault="00AD7999" w:rsidP="00E20F75">
            <w:pPr>
              <w:jc w:val="center"/>
              <w:rPr>
                <w:rFonts w:ascii="Arial" w:hAnsi="Arial" w:cs="Arial"/>
                <w:snapToGrid w:val="0"/>
                <w:color w:val="000000"/>
                <w:lang w:eastAsia="en-US"/>
              </w:rPr>
            </w:pPr>
          </w:p>
        </w:tc>
      </w:tr>
      <w:tr w:rsidR="00AD7999" w:rsidRPr="000B79FE" w14:paraId="2B6E2C4A" w14:textId="77777777" w:rsidTr="00AD7999">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602C2853" w14:textId="77777777" w:rsidR="00AD7999" w:rsidRPr="000B79FE" w:rsidRDefault="00AD7999" w:rsidP="00E20F75">
            <w:pPr>
              <w:jc w:val="center"/>
              <w:rPr>
                <w:rFonts w:ascii="Arial" w:hAnsi="Arial" w:cs="Arial"/>
                <w:snapToGrid w:val="0"/>
                <w:color w:val="000000"/>
                <w:lang w:eastAsia="en-US"/>
              </w:rPr>
            </w:pPr>
          </w:p>
        </w:tc>
        <w:tc>
          <w:tcPr>
            <w:tcW w:w="1417" w:type="dxa"/>
            <w:tcBorders>
              <w:top w:val="single" w:sz="6" w:space="0" w:color="auto"/>
              <w:left w:val="single" w:sz="6" w:space="0" w:color="auto"/>
              <w:bottom w:val="single" w:sz="6" w:space="0" w:color="auto"/>
              <w:right w:val="single" w:sz="6" w:space="0" w:color="auto"/>
            </w:tcBorders>
          </w:tcPr>
          <w:p w14:paraId="64382014" w14:textId="77777777" w:rsidR="00AD7999" w:rsidRPr="000B79FE" w:rsidRDefault="00AD7999" w:rsidP="00E20F75">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vAlign w:val="center"/>
          </w:tcPr>
          <w:p w14:paraId="1913E613" w14:textId="7944ECAA" w:rsidR="00AD7999" w:rsidRPr="000B79FE" w:rsidRDefault="00AD7999" w:rsidP="00E20F75">
            <w:pPr>
              <w:jc w:val="center"/>
              <w:rPr>
                <w:rFonts w:ascii="Arial" w:hAnsi="Arial" w:cs="Arial"/>
                <w:snapToGrid w:val="0"/>
                <w:color w:val="000000"/>
                <w:lang w:eastAsia="en-US"/>
              </w:rPr>
            </w:pPr>
          </w:p>
        </w:tc>
      </w:tr>
      <w:tr w:rsidR="00AD7999" w:rsidRPr="000B79FE" w14:paraId="362887C8" w14:textId="77777777" w:rsidTr="00AD7999">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59CBB88D" w14:textId="77777777" w:rsidR="00AD7999" w:rsidRPr="000B79FE" w:rsidRDefault="00AD7999" w:rsidP="00E20F75">
            <w:pPr>
              <w:jc w:val="center"/>
              <w:rPr>
                <w:rFonts w:ascii="Arial" w:hAnsi="Arial" w:cs="Arial"/>
                <w:snapToGrid w:val="0"/>
                <w:color w:val="00000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tcPr>
          <w:p w14:paraId="4E09A0D2" w14:textId="77777777" w:rsidR="00AD7999" w:rsidRPr="000B79FE" w:rsidRDefault="00AD7999" w:rsidP="00E20F75">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04DD3AE1" w14:textId="583395E0" w:rsidR="00AD7999" w:rsidRPr="000B79FE" w:rsidRDefault="00AD7999" w:rsidP="00E20F75">
            <w:pPr>
              <w:jc w:val="center"/>
              <w:rPr>
                <w:rFonts w:ascii="Arial" w:hAnsi="Arial" w:cs="Arial"/>
                <w:snapToGrid w:val="0"/>
                <w:color w:val="000000"/>
                <w:lang w:eastAsia="en-US"/>
              </w:rPr>
            </w:pPr>
          </w:p>
        </w:tc>
      </w:tr>
      <w:tr w:rsidR="00AD7999" w:rsidRPr="000B79FE" w14:paraId="40FABFB5" w14:textId="77777777" w:rsidTr="00AD7999">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5E27DEDB" w14:textId="77777777" w:rsidR="00AD7999" w:rsidRPr="000B79FE" w:rsidRDefault="00AD7999" w:rsidP="00E20F75">
            <w:pPr>
              <w:jc w:val="center"/>
              <w:rPr>
                <w:rFonts w:ascii="Arial" w:hAnsi="Arial" w:cs="Arial"/>
                <w:snapToGrid w:val="0"/>
                <w:color w:val="00000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tcPr>
          <w:p w14:paraId="4D84FEFD" w14:textId="77777777" w:rsidR="00AD7999" w:rsidRPr="000B79FE" w:rsidRDefault="00AD7999" w:rsidP="00E20F75">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3A9D560B" w14:textId="626B6816" w:rsidR="00AD7999" w:rsidRPr="000B79FE" w:rsidRDefault="00AD7999" w:rsidP="00E20F75">
            <w:pPr>
              <w:jc w:val="center"/>
              <w:rPr>
                <w:rFonts w:ascii="Arial" w:hAnsi="Arial" w:cs="Arial"/>
                <w:snapToGrid w:val="0"/>
                <w:color w:val="000000"/>
                <w:lang w:eastAsia="en-US"/>
              </w:rPr>
            </w:pPr>
          </w:p>
        </w:tc>
      </w:tr>
      <w:tr w:rsidR="00AD7999" w:rsidRPr="000B79FE" w14:paraId="5137F600" w14:textId="77777777" w:rsidTr="00AD7999">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6E99692E" w14:textId="77777777" w:rsidR="00AD7999" w:rsidRPr="000B79FE" w:rsidRDefault="00AD7999" w:rsidP="00E20F75">
            <w:pPr>
              <w:jc w:val="center"/>
              <w:rPr>
                <w:rFonts w:ascii="Arial" w:hAnsi="Arial" w:cs="Arial"/>
                <w:snapToGrid w:val="0"/>
                <w:color w:val="00000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tcPr>
          <w:p w14:paraId="16B14314" w14:textId="77777777" w:rsidR="00AD7999" w:rsidRPr="000B79FE" w:rsidRDefault="00AD7999" w:rsidP="00E20F75">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0E64EF2B" w14:textId="02371870" w:rsidR="00AD7999" w:rsidRPr="000B79FE" w:rsidRDefault="00AD7999" w:rsidP="00E20F75">
            <w:pPr>
              <w:jc w:val="center"/>
              <w:rPr>
                <w:rFonts w:ascii="Arial" w:hAnsi="Arial" w:cs="Arial"/>
                <w:snapToGrid w:val="0"/>
                <w:color w:val="000000"/>
                <w:lang w:eastAsia="en-US"/>
              </w:rPr>
            </w:pPr>
          </w:p>
        </w:tc>
      </w:tr>
      <w:tr w:rsidR="00AD7999" w:rsidRPr="000B79FE" w14:paraId="725AD67C" w14:textId="77777777" w:rsidTr="00AD7999">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6AE52C5F" w14:textId="77777777" w:rsidR="00AD7999" w:rsidRPr="000B79FE" w:rsidRDefault="00AD7999" w:rsidP="00E20F75">
            <w:pPr>
              <w:jc w:val="center"/>
              <w:rPr>
                <w:rFonts w:ascii="Arial" w:hAnsi="Arial" w:cs="Arial"/>
                <w:snapToGrid w:val="0"/>
                <w:color w:val="00000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tcPr>
          <w:p w14:paraId="708BEB18" w14:textId="77777777" w:rsidR="00AD7999" w:rsidRPr="000B79FE" w:rsidRDefault="00AD7999" w:rsidP="00E20F75">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74E43890" w14:textId="29670733" w:rsidR="00AD7999" w:rsidRPr="000B79FE" w:rsidRDefault="00AD7999" w:rsidP="00E20F75">
            <w:pPr>
              <w:jc w:val="center"/>
              <w:rPr>
                <w:rFonts w:ascii="Arial" w:hAnsi="Arial" w:cs="Arial"/>
                <w:snapToGrid w:val="0"/>
                <w:color w:val="000000"/>
                <w:lang w:eastAsia="en-US"/>
              </w:rPr>
            </w:pPr>
          </w:p>
        </w:tc>
      </w:tr>
      <w:tr w:rsidR="00AD7999" w:rsidRPr="000B79FE" w14:paraId="14101373" w14:textId="77777777" w:rsidTr="00AD7999">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122167F5" w14:textId="77777777" w:rsidR="00AD7999" w:rsidRPr="000B79FE" w:rsidRDefault="00AD7999" w:rsidP="00E20F75">
            <w:pPr>
              <w:jc w:val="center"/>
              <w:rPr>
                <w:rFonts w:ascii="Arial" w:hAnsi="Arial" w:cs="Arial"/>
                <w:snapToGrid w:val="0"/>
                <w:color w:val="00000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tcPr>
          <w:p w14:paraId="62B53200" w14:textId="77777777" w:rsidR="00AD7999" w:rsidRPr="000B79FE" w:rsidRDefault="00AD7999" w:rsidP="00E20F75">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269DF015" w14:textId="42C6E111" w:rsidR="00AD7999" w:rsidRPr="000B79FE" w:rsidRDefault="00AD7999" w:rsidP="00E20F75">
            <w:pPr>
              <w:jc w:val="center"/>
              <w:rPr>
                <w:rFonts w:ascii="Arial" w:hAnsi="Arial" w:cs="Arial"/>
                <w:snapToGrid w:val="0"/>
                <w:color w:val="000000"/>
                <w:lang w:eastAsia="en-US"/>
              </w:rPr>
            </w:pPr>
          </w:p>
        </w:tc>
      </w:tr>
      <w:tr w:rsidR="00AD7999" w:rsidRPr="000B79FE" w14:paraId="4DFEBD1C" w14:textId="77777777" w:rsidTr="00AD7999">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7C6D0A2" w14:textId="77777777" w:rsidR="00AD7999" w:rsidRPr="000B79FE" w:rsidRDefault="00AD7999" w:rsidP="00E20F75">
            <w:pPr>
              <w:jc w:val="center"/>
              <w:rPr>
                <w:rFonts w:ascii="Arial" w:hAnsi="Arial" w:cs="Arial"/>
                <w:snapToGrid w:val="0"/>
                <w:color w:val="00000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tcPr>
          <w:p w14:paraId="6BE5B925" w14:textId="77777777" w:rsidR="00AD7999" w:rsidRPr="000B79FE" w:rsidRDefault="00AD7999" w:rsidP="00E20F75">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313EB6FC" w14:textId="5C4C0842" w:rsidR="00AD7999" w:rsidRPr="000B79FE" w:rsidRDefault="00AD7999" w:rsidP="00E20F75">
            <w:pPr>
              <w:jc w:val="center"/>
              <w:rPr>
                <w:rFonts w:ascii="Arial" w:hAnsi="Arial" w:cs="Arial"/>
                <w:snapToGrid w:val="0"/>
                <w:color w:val="000000"/>
                <w:lang w:eastAsia="en-US"/>
              </w:rPr>
            </w:pPr>
          </w:p>
        </w:tc>
      </w:tr>
      <w:tr w:rsidR="00AD7999" w:rsidRPr="000B79FE" w14:paraId="41007133" w14:textId="77777777" w:rsidTr="00AD7999">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0A9B3AA" w14:textId="77777777" w:rsidR="00AD7999" w:rsidRPr="000B79FE" w:rsidRDefault="00AD7999" w:rsidP="00E20F75">
            <w:pPr>
              <w:jc w:val="center"/>
              <w:rPr>
                <w:rFonts w:ascii="Arial" w:hAnsi="Arial" w:cs="Arial"/>
                <w:snapToGrid w:val="0"/>
                <w:color w:val="00000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tcPr>
          <w:p w14:paraId="0774C2C4" w14:textId="77777777" w:rsidR="00AD7999" w:rsidRPr="000B79FE" w:rsidRDefault="00AD7999" w:rsidP="00E20F75">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495E4817" w14:textId="66FCB33B" w:rsidR="00AD7999" w:rsidRPr="000B79FE" w:rsidRDefault="00AD7999" w:rsidP="00E20F75">
            <w:pPr>
              <w:jc w:val="center"/>
              <w:rPr>
                <w:rFonts w:ascii="Arial" w:hAnsi="Arial" w:cs="Arial"/>
                <w:snapToGrid w:val="0"/>
                <w:color w:val="000000"/>
                <w:lang w:eastAsia="en-US"/>
              </w:rPr>
            </w:pPr>
          </w:p>
        </w:tc>
      </w:tr>
      <w:tr w:rsidR="00AD7999" w:rsidRPr="000B79FE" w14:paraId="0F400878" w14:textId="77777777" w:rsidTr="00AD7999">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9037902" w14:textId="77777777" w:rsidR="00AD7999" w:rsidRPr="000B79FE" w:rsidRDefault="00AD7999" w:rsidP="00E20F75">
            <w:pPr>
              <w:jc w:val="center"/>
              <w:rPr>
                <w:rFonts w:ascii="Arial" w:hAnsi="Arial" w:cs="Arial"/>
                <w:snapToGrid w:val="0"/>
                <w:color w:val="00000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tcPr>
          <w:p w14:paraId="0540D288" w14:textId="77777777" w:rsidR="00AD7999" w:rsidRPr="000B79FE" w:rsidRDefault="00AD7999" w:rsidP="00E20F75">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25462682" w14:textId="256094FF" w:rsidR="00AD7999" w:rsidRPr="000B79FE" w:rsidRDefault="00AD7999" w:rsidP="00E20F75">
            <w:pPr>
              <w:jc w:val="center"/>
              <w:rPr>
                <w:rFonts w:ascii="Arial" w:hAnsi="Arial" w:cs="Arial"/>
                <w:snapToGrid w:val="0"/>
                <w:color w:val="000000"/>
                <w:lang w:eastAsia="en-US"/>
              </w:rPr>
            </w:pPr>
          </w:p>
        </w:tc>
      </w:tr>
      <w:tr w:rsidR="00AD7999" w:rsidRPr="000B79FE" w14:paraId="5E02FAF3" w14:textId="77777777" w:rsidTr="00AD7999">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2691A2C3" w14:textId="77777777" w:rsidR="00AD7999" w:rsidRPr="000B79FE" w:rsidRDefault="00AD7999" w:rsidP="00E20F75">
            <w:pPr>
              <w:jc w:val="center"/>
              <w:rPr>
                <w:rFonts w:ascii="Arial" w:hAnsi="Arial" w:cs="Arial"/>
                <w:snapToGrid w:val="0"/>
                <w:color w:val="00000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tcPr>
          <w:p w14:paraId="0878B182" w14:textId="77777777" w:rsidR="00AD7999" w:rsidRPr="000B79FE" w:rsidRDefault="00AD7999" w:rsidP="00E20F75">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3C1DCB09" w14:textId="22D9615B" w:rsidR="00AD7999" w:rsidRPr="000B79FE" w:rsidRDefault="00AD7999" w:rsidP="00E20F75">
            <w:pPr>
              <w:jc w:val="center"/>
              <w:rPr>
                <w:rFonts w:ascii="Arial" w:hAnsi="Arial" w:cs="Arial"/>
                <w:snapToGrid w:val="0"/>
                <w:color w:val="000000"/>
                <w:lang w:eastAsia="en-US"/>
              </w:rPr>
            </w:pPr>
          </w:p>
        </w:tc>
      </w:tr>
      <w:tr w:rsidR="00AD7999" w:rsidRPr="000B79FE" w14:paraId="5BA2CE12" w14:textId="77777777" w:rsidTr="00AD7999">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33621E96" w14:textId="77777777" w:rsidR="00AD7999" w:rsidRPr="000B79FE" w:rsidRDefault="00AD7999" w:rsidP="00E20F75">
            <w:pPr>
              <w:jc w:val="center"/>
              <w:rPr>
                <w:rFonts w:ascii="Arial" w:hAnsi="Arial" w:cs="Arial"/>
                <w:snapToGrid w:val="0"/>
                <w:color w:val="00000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tcPr>
          <w:p w14:paraId="0FA8FCB5" w14:textId="77777777" w:rsidR="00AD7999" w:rsidRPr="000B79FE" w:rsidRDefault="00AD7999" w:rsidP="00E20F75">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563C1FF5" w14:textId="193E8CB7" w:rsidR="00AD7999" w:rsidRPr="000B79FE" w:rsidRDefault="00AD7999" w:rsidP="00E20F75">
            <w:pPr>
              <w:jc w:val="center"/>
              <w:rPr>
                <w:rFonts w:ascii="Arial" w:hAnsi="Arial" w:cs="Arial"/>
                <w:snapToGrid w:val="0"/>
                <w:color w:val="000000"/>
                <w:lang w:eastAsia="en-US"/>
              </w:rPr>
            </w:pPr>
          </w:p>
        </w:tc>
      </w:tr>
      <w:tr w:rsidR="00AD7999" w:rsidRPr="000B79FE" w14:paraId="12EFFF35" w14:textId="77777777" w:rsidTr="00AD7999">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0FC8811A" w14:textId="77777777" w:rsidR="00AD7999" w:rsidRPr="000B79FE" w:rsidRDefault="00AD7999" w:rsidP="00E20F75">
            <w:pPr>
              <w:jc w:val="center"/>
              <w:rPr>
                <w:rFonts w:ascii="Arial" w:hAnsi="Arial" w:cs="Arial"/>
                <w:snapToGrid w:val="0"/>
                <w:color w:val="00000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tcPr>
          <w:p w14:paraId="77116424" w14:textId="77777777" w:rsidR="00AD7999" w:rsidRPr="000B79FE" w:rsidRDefault="00AD7999" w:rsidP="00E20F75">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1A0D7FE4" w14:textId="60F37661" w:rsidR="00AD7999" w:rsidRPr="000B79FE" w:rsidRDefault="00AD7999" w:rsidP="00E20F75">
            <w:pPr>
              <w:jc w:val="center"/>
              <w:rPr>
                <w:rFonts w:ascii="Arial" w:hAnsi="Arial" w:cs="Arial"/>
                <w:snapToGrid w:val="0"/>
                <w:color w:val="000000"/>
                <w:lang w:eastAsia="en-US"/>
              </w:rPr>
            </w:pPr>
          </w:p>
        </w:tc>
      </w:tr>
      <w:tr w:rsidR="00AD7999" w:rsidRPr="000B79FE" w14:paraId="14D36C73" w14:textId="77777777" w:rsidTr="00AD7999">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1C1E62A2" w14:textId="77777777" w:rsidR="00AD7999" w:rsidRPr="000B79FE" w:rsidRDefault="00AD7999" w:rsidP="00E20F75">
            <w:pPr>
              <w:jc w:val="center"/>
              <w:rPr>
                <w:rFonts w:ascii="Arial" w:hAnsi="Arial" w:cs="Arial"/>
                <w:snapToGrid w:val="0"/>
                <w:color w:val="00000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tcPr>
          <w:p w14:paraId="1A11FE8F" w14:textId="77777777" w:rsidR="00AD7999" w:rsidRPr="000B79FE" w:rsidRDefault="00AD7999" w:rsidP="00E20F75">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54BA942D" w14:textId="713BB169" w:rsidR="00AD7999" w:rsidRPr="000B79FE" w:rsidRDefault="00AD7999" w:rsidP="00E20F75">
            <w:pPr>
              <w:jc w:val="center"/>
              <w:rPr>
                <w:rFonts w:ascii="Arial" w:hAnsi="Arial" w:cs="Arial"/>
                <w:snapToGrid w:val="0"/>
                <w:color w:val="000000"/>
                <w:lang w:eastAsia="en-US"/>
              </w:rPr>
            </w:pPr>
          </w:p>
        </w:tc>
      </w:tr>
      <w:tr w:rsidR="00AD7999" w:rsidRPr="000B79FE" w14:paraId="32BA48B4" w14:textId="77777777" w:rsidTr="00AD7999">
        <w:trPr>
          <w:trHeight w:val="282"/>
        </w:trPr>
        <w:tc>
          <w:tcPr>
            <w:tcW w:w="6185" w:type="dxa"/>
            <w:tcBorders>
              <w:top w:val="single" w:sz="6" w:space="0" w:color="auto"/>
              <w:left w:val="single" w:sz="18" w:space="0" w:color="auto"/>
              <w:bottom w:val="single" w:sz="18" w:space="0" w:color="auto"/>
              <w:right w:val="single" w:sz="6" w:space="0" w:color="auto"/>
            </w:tcBorders>
            <w:shd w:val="clear" w:color="auto" w:fill="C0C0C0"/>
            <w:vAlign w:val="center"/>
          </w:tcPr>
          <w:p w14:paraId="4BEDC66B" w14:textId="77777777" w:rsidR="00AD7999" w:rsidRPr="000B79FE" w:rsidRDefault="00AD7999" w:rsidP="00E20F75">
            <w:pPr>
              <w:jc w:val="right"/>
              <w:rPr>
                <w:rFonts w:ascii="Arial" w:hAnsi="Arial" w:cs="Arial"/>
                <w:b/>
                <w:snapToGrid w:val="0"/>
                <w:color w:val="000000"/>
                <w:lang w:eastAsia="en-US"/>
              </w:rPr>
            </w:pPr>
            <w:r w:rsidRPr="000B79FE">
              <w:rPr>
                <w:rFonts w:ascii="Arial" w:hAnsi="Arial" w:cs="Arial"/>
                <w:b/>
                <w:snapToGrid w:val="0"/>
                <w:color w:val="000000"/>
                <w:lang w:eastAsia="en-US"/>
              </w:rPr>
              <w:t>Subtotal for Task 1</w:t>
            </w:r>
          </w:p>
        </w:tc>
        <w:tc>
          <w:tcPr>
            <w:tcW w:w="1417" w:type="dxa"/>
            <w:tcBorders>
              <w:top w:val="single" w:sz="6" w:space="0" w:color="auto"/>
              <w:left w:val="single" w:sz="6" w:space="0" w:color="auto"/>
              <w:bottom w:val="single" w:sz="18" w:space="0" w:color="auto"/>
              <w:right w:val="single" w:sz="6" w:space="0" w:color="auto"/>
            </w:tcBorders>
            <w:shd w:val="clear" w:color="auto" w:fill="FFFFFF" w:themeFill="background1"/>
          </w:tcPr>
          <w:p w14:paraId="4DB2E85E" w14:textId="77777777" w:rsidR="00AD7999" w:rsidRPr="000B79FE" w:rsidRDefault="00AD7999" w:rsidP="00E20F75">
            <w:pPr>
              <w:jc w:val="center"/>
              <w:rPr>
                <w:rFonts w:ascii="Arial" w:hAnsi="Arial" w:cs="Arial"/>
                <w:b/>
                <w:snapToGrid w:val="0"/>
                <w:color w:val="000000"/>
                <w:lang w:eastAsia="en-US"/>
              </w:rPr>
            </w:pPr>
          </w:p>
        </w:tc>
        <w:tc>
          <w:tcPr>
            <w:tcW w:w="1276" w:type="dxa"/>
            <w:tcBorders>
              <w:top w:val="single" w:sz="6" w:space="0" w:color="auto"/>
              <w:left w:val="single" w:sz="6" w:space="0" w:color="auto"/>
              <w:bottom w:val="single" w:sz="18" w:space="0" w:color="auto"/>
              <w:right w:val="single" w:sz="18" w:space="0" w:color="auto"/>
            </w:tcBorders>
            <w:shd w:val="clear" w:color="auto" w:fill="FFFFFF" w:themeFill="background1"/>
            <w:vAlign w:val="center"/>
          </w:tcPr>
          <w:p w14:paraId="2027D244" w14:textId="3F5F7FB4" w:rsidR="00AD7999" w:rsidRPr="000B79FE" w:rsidRDefault="00AD7999" w:rsidP="00E20F75">
            <w:pPr>
              <w:jc w:val="center"/>
              <w:rPr>
                <w:rFonts w:ascii="Arial" w:hAnsi="Arial" w:cs="Arial"/>
                <w:b/>
                <w:snapToGrid w:val="0"/>
                <w:color w:val="000000"/>
                <w:lang w:eastAsia="en-US"/>
              </w:rPr>
            </w:pPr>
          </w:p>
        </w:tc>
      </w:tr>
      <w:tr w:rsidR="00AD7999" w:rsidRPr="000B79FE" w14:paraId="3F2E6DB0" w14:textId="77777777" w:rsidTr="00AD7999">
        <w:trPr>
          <w:cantSplit/>
          <w:trHeight w:val="356"/>
        </w:trPr>
        <w:tc>
          <w:tcPr>
            <w:tcW w:w="6185" w:type="dxa"/>
            <w:tcBorders>
              <w:top w:val="single" w:sz="18" w:space="0" w:color="auto"/>
              <w:left w:val="single" w:sz="18" w:space="0" w:color="auto"/>
              <w:bottom w:val="single" w:sz="18" w:space="0" w:color="auto"/>
            </w:tcBorders>
          </w:tcPr>
          <w:p w14:paraId="2343EA6D" w14:textId="0002F3AD" w:rsidR="00AD7999" w:rsidRPr="000B79FE" w:rsidRDefault="00AD7999" w:rsidP="00471C66">
            <w:pPr>
              <w:jc w:val="center"/>
              <w:rPr>
                <w:rFonts w:ascii="Arial" w:hAnsi="Arial" w:cs="Arial"/>
                <w:b/>
                <w:snapToGrid w:val="0"/>
                <w:color w:val="000000"/>
                <w:lang w:eastAsia="en-US"/>
              </w:rPr>
            </w:pPr>
            <w:r w:rsidRPr="000B79FE">
              <w:rPr>
                <w:rFonts w:ascii="Arial" w:hAnsi="Arial" w:cs="Arial"/>
                <w:b/>
                <w:snapToGrid w:val="0"/>
                <w:color w:val="000000"/>
                <w:lang w:eastAsia="en-US"/>
              </w:rPr>
              <w:t>Total Cost</w:t>
            </w:r>
          </w:p>
        </w:tc>
        <w:tc>
          <w:tcPr>
            <w:tcW w:w="1417" w:type="dxa"/>
            <w:tcBorders>
              <w:top w:val="single" w:sz="18" w:space="0" w:color="auto"/>
              <w:left w:val="single" w:sz="18" w:space="0" w:color="auto"/>
              <w:bottom w:val="single" w:sz="18" w:space="0" w:color="auto"/>
            </w:tcBorders>
            <w:vAlign w:val="center"/>
          </w:tcPr>
          <w:p w14:paraId="69E8D182" w14:textId="2C8B8891" w:rsidR="00AD7999" w:rsidRPr="000B79FE" w:rsidRDefault="00AD7999" w:rsidP="00471C66">
            <w:pPr>
              <w:jc w:val="center"/>
              <w:rPr>
                <w:rFonts w:ascii="Arial" w:hAnsi="Arial" w:cs="Arial"/>
                <w:b/>
                <w:snapToGrid w:val="0"/>
                <w:color w:val="000000"/>
                <w:lang w:eastAsia="en-US"/>
              </w:rPr>
            </w:pPr>
          </w:p>
        </w:tc>
        <w:tc>
          <w:tcPr>
            <w:tcW w:w="1276" w:type="dxa"/>
            <w:tcBorders>
              <w:top w:val="single" w:sz="18" w:space="0" w:color="auto"/>
              <w:left w:val="single" w:sz="18" w:space="0" w:color="auto"/>
              <w:bottom w:val="single" w:sz="18" w:space="0" w:color="auto"/>
              <w:right w:val="single" w:sz="18" w:space="0" w:color="auto"/>
            </w:tcBorders>
            <w:vAlign w:val="center"/>
          </w:tcPr>
          <w:p w14:paraId="23BA5A7F" w14:textId="77777777" w:rsidR="00AD7999" w:rsidRPr="000B79FE" w:rsidRDefault="00AD7999" w:rsidP="00471C66">
            <w:pPr>
              <w:jc w:val="center"/>
              <w:rPr>
                <w:rFonts w:ascii="Arial" w:hAnsi="Arial" w:cs="Arial"/>
                <w:snapToGrid w:val="0"/>
                <w:color w:val="000000"/>
                <w:lang w:eastAsia="en-US"/>
              </w:rPr>
            </w:pPr>
          </w:p>
        </w:tc>
      </w:tr>
    </w:tbl>
    <w:p w14:paraId="7332D193" w14:textId="77777777" w:rsidR="007C5BBB" w:rsidRPr="007C5BBB" w:rsidRDefault="007C5BBB" w:rsidP="002F4C87">
      <w:pPr>
        <w:pStyle w:val="BodyText"/>
        <w:spacing w:after="0"/>
        <w:rPr>
          <w:rFonts w:ascii="Arial" w:hAnsi="Arial" w:cs="Arial"/>
          <w:b/>
          <w:color w:val="FF0000"/>
          <w:spacing w:val="-3"/>
          <w:szCs w:val="22"/>
        </w:rPr>
      </w:pPr>
    </w:p>
    <w:p w14:paraId="7F9EF008" w14:textId="77777777" w:rsidR="007C5BBB" w:rsidRPr="0093723A" w:rsidRDefault="007C5BBB" w:rsidP="002F4C87">
      <w:pPr>
        <w:pStyle w:val="BodyText"/>
        <w:spacing w:after="0"/>
        <w:rPr>
          <w:rFonts w:ascii="Arial" w:hAnsi="Arial" w:cs="Arial"/>
          <w:spacing w:val="-3"/>
          <w:szCs w:val="22"/>
        </w:rPr>
      </w:pPr>
    </w:p>
    <w:p w14:paraId="0F6B5806" w14:textId="77777777" w:rsidR="002F4C87" w:rsidRPr="000B79FE" w:rsidRDefault="002F4C87" w:rsidP="002F4C87">
      <w:pPr>
        <w:pStyle w:val="BodyText"/>
        <w:spacing w:after="0"/>
        <w:rPr>
          <w:rFonts w:ascii="Arial" w:hAnsi="Arial" w:cs="Arial"/>
          <w:b/>
          <w:sz w:val="24"/>
          <w:szCs w:val="24"/>
        </w:rPr>
      </w:pPr>
      <w:r w:rsidRPr="000B79FE">
        <w:rPr>
          <w:rFonts w:ascii="Arial" w:hAnsi="Arial" w:cs="Arial"/>
          <w:b/>
          <w:sz w:val="24"/>
          <w:szCs w:val="24"/>
        </w:rPr>
        <w:t>Other costs</w:t>
      </w:r>
    </w:p>
    <w:p w14:paraId="241C8E10" w14:textId="77777777" w:rsidR="002F4C87" w:rsidRPr="000B79FE" w:rsidRDefault="002F4C87" w:rsidP="002F4C87">
      <w:pPr>
        <w:pStyle w:val="BodyText"/>
        <w:spacing w:after="0"/>
        <w:rPr>
          <w:rFonts w:ascii="Arial" w:hAnsi="Arial" w:cs="Arial"/>
          <w:sz w:val="24"/>
          <w:szCs w:val="24"/>
        </w:rPr>
      </w:pPr>
      <w:r w:rsidRPr="000B79FE">
        <w:rPr>
          <w:rFonts w:ascii="Arial" w:hAnsi="Arial" w:cs="Arial"/>
          <w:sz w:val="24"/>
          <w:szCs w:val="24"/>
        </w:rPr>
        <w:t>Please state any other costs that will need to be taken into consideration.</w:t>
      </w:r>
    </w:p>
    <w:p w14:paraId="0EF01708" w14:textId="77777777" w:rsidR="00260972" w:rsidRDefault="00260972" w:rsidP="002F4C87">
      <w:pPr>
        <w:pStyle w:val="BodyText"/>
        <w:spacing w:after="0"/>
        <w:rPr>
          <w:rFonts w:ascii="Arial" w:hAnsi="Arial" w:cs="Arial"/>
          <w:szCs w:val="22"/>
        </w:rPr>
      </w:pPr>
    </w:p>
    <w:tbl>
      <w:tblPr>
        <w:tblW w:w="8878" w:type="dxa"/>
        <w:tblInd w:w="-254" w:type="dxa"/>
        <w:tblLayout w:type="fixed"/>
        <w:tblCellMar>
          <w:left w:w="30" w:type="dxa"/>
          <w:right w:w="30" w:type="dxa"/>
        </w:tblCellMar>
        <w:tblLook w:val="0000" w:firstRow="0" w:lastRow="0" w:firstColumn="0" w:lastColumn="0" w:noHBand="0" w:noVBand="0"/>
      </w:tblPr>
      <w:tblGrid>
        <w:gridCol w:w="7461"/>
        <w:gridCol w:w="1417"/>
      </w:tblGrid>
      <w:tr w:rsidR="00FC25E1" w:rsidRPr="000B79FE" w14:paraId="251C4F04" w14:textId="77777777" w:rsidTr="00AB4BE1">
        <w:trPr>
          <w:cantSplit/>
          <w:trHeight w:val="374"/>
        </w:trPr>
        <w:tc>
          <w:tcPr>
            <w:tcW w:w="8878" w:type="dxa"/>
            <w:gridSpan w:val="2"/>
            <w:tcBorders>
              <w:top w:val="single" w:sz="18" w:space="0" w:color="auto"/>
              <w:left w:val="single" w:sz="18" w:space="0" w:color="auto"/>
              <w:bottom w:val="single" w:sz="6" w:space="0" w:color="auto"/>
              <w:right w:val="single" w:sz="18" w:space="0" w:color="auto"/>
            </w:tcBorders>
            <w:shd w:val="clear" w:color="auto" w:fill="C0C0C0"/>
          </w:tcPr>
          <w:p w14:paraId="2BB04A3A" w14:textId="77777777" w:rsidR="00FC25E1" w:rsidRPr="000B79FE" w:rsidRDefault="00FC25E1" w:rsidP="00AB4BE1">
            <w:pPr>
              <w:rPr>
                <w:rFonts w:ascii="Arial" w:hAnsi="Arial" w:cs="Arial"/>
                <w:b/>
                <w:snapToGrid w:val="0"/>
                <w:color w:val="000000"/>
                <w:lang w:eastAsia="en-US"/>
              </w:rPr>
            </w:pPr>
            <w:r w:rsidRPr="000B79FE">
              <w:rPr>
                <w:rFonts w:ascii="Arial" w:hAnsi="Arial" w:cs="Arial"/>
                <w:b/>
                <w:snapToGrid w:val="0"/>
                <w:color w:val="000000"/>
                <w:lang w:eastAsia="en-US"/>
              </w:rPr>
              <w:t>Expenses and Other Costs (To be completed by Supplier)</w:t>
            </w:r>
          </w:p>
        </w:tc>
      </w:tr>
      <w:tr w:rsidR="00FC25E1" w:rsidRPr="000B79FE" w14:paraId="50EB633F" w14:textId="77777777" w:rsidTr="00AD7999">
        <w:trPr>
          <w:trHeight w:val="252"/>
        </w:trPr>
        <w:tc>
          <w:tcPr>
            <w:tcW w:w="7461" w:type="dxa"/>
            <w:tcBorders>
              <w:top w:val="single" w:sz="6" w:space="0" w:color="auto"/>
              <w:left w:val="single" w:sz="18" w:space="0" w:color="auto"/>
              <w:bottom w:val="single" w:sz="18" w:space="0" w:color="auto"/>
              <w:right w:val="single" w:sz="2" w:space="0" w:color="auto"/>
            </w:tcBorders>
            <w:shd w:val="clear" w:color="auto" w:fill="C0C0C0"/>
          </w:tcPr>
          <w:p w14:paraId="4A100BEB" w14:textId="5C08F362" w:rsidR="00FC25E1" w:rsidRPr="000B79FE" w:rsidRDefault="00AD7999" w:rsidP="00AB4BE1">
            <w:pPr>
              <w:jc w:val="center"/>
              <w:rPr>
                <w:rFonts w:ascii="Arial" w:hAnsi="Arial" w:cs="Arial"/>
                <w:b/>
                <w:snapToGrid w:val="0"/>
                <w:color w:val="000000"/>
                <w:lang w:eastAsia="en-US"/>
              </w:rPr>
            </w:pPr>
            <w:r w:rsidRPr="000B79FE">
              <w:rPr>
                <w:rFonts w:ascii="Arial" w:hAnsi="Arial" w:cs="Arial"/>
                <w:b/>
              </w:rPr>
              <w:t>Equipment costs</w:t>
            </w:r>
          </w:p>
        </w:tc>
        <w:tc>
          <w:tcPr>
            <w:tcW w:w="1417" w:type="dxa"/>
            <w:tcBorders>
              <w:top w:val="single" w:sz="6" w:space="0" w:color="auto"/>
              <w:left w:val="single" w:sz="2" w:space="0" w:color="auto"/>
              <w:bottom w:val="single" w:sz="18" w:space="0" w:color="auto"/>
              <w:right w:val="single" w:sz="18" w:space="0" w:color="auto"/>
            </w:tcBorders>
            <w:shd w:val="clear" w:color="auto" w:fill="C0C0C0"/>
          </w:tcPr>
          <w:p w14:paraId="64A60A70" w14:textId="77777777" w:rsidR="00FC25E1" w:rsidRPr="000B79FE" w:rsidRDefault="00FC25E1" w:rsidP="00AB4BE1">
            <w:pPr>
              <w:jc w:val="center"/>
              <w:rPr>
                <w:rFonts w:ascii="Arial" w:hAnsi="Arial" w:cs="Arial"/>
                <w:b/>
                <w:snapToGrid w:val="0"/>
                <w:color w:val="000000"/>
                <w:lang w:eastAsia="en-US"/>
              </w:rPr>
            </w:pPr>
            <w:r w:rsidRPr="000B79FE">
              <w:rPr>
                <w:rFonts w:ascii="Arial" w:hAnsi="Arial" w:cs="Arial"/>
                <w:b/>
                <w:snapToGrid w:val="0"/>
                <w:color w:val="000000"/>
                <w:lang w:eastAsia="en-US"/>
              </w:rPr>
              <w:t>Cost</w:t>
            </w:r>
          </w:p>
        </w:tc>
      </w:tr>
      <w:tr w:rsidR="00FC25E1" w:rsidRPr="000B79FE" w14:paraId="4FCC7D72" w14:textId="77777777" w:rsidTr="00AD7999">
        <w:trPr>
          <w:trHeight w:val="374"/>
        </w:trPr>
        <w:tc>
          <w:tcPr>
            <w:tcW w:w="7461" w:type="dxa"/>
            <w:tcBorders>
              <w:top w:val="single" w:sz="18" w:space="0" w:color="auto"/>
              <w:left w:val="single" w:sz="18" w:space="0" w:color="auto"/>
              <w:right w:val="single" w:sz="2" w:space="0" w:color="auto"/>
            </w:tcBorders>
            <w:shd w:val="clear" w:color="auto" w:fill="FFFFFF" w:themeFill="background1"/>
            <w:vAlign w:val="center"/>
          </w:tcPr>
          <w:p w14:paraId="714B4BB0" w14:textId="2ABDDEDE" w:rsidR="00FC25E1" w:rsidRPr="000B79FE" w:rsidRDefault="00FC25E1" w:rsidP="006A7CF9">
            <w:pPr>
              <w:rPr>
                <w:rFonts w:ascii="Arial" w:hAnsi="Arial" w:cs="Arial"/>
                <w:b/>
              </w:rPr>
            </w:pPr>
          </w:p>
        </w:tc>
        <w:tc>
          <w:tcPr>
            <w:tcW w:w="1417" w:type="dxa"/>
            <w:tcBorders>
              <w:top w:val="single" w:sz="18" w:space="0" w:color="auto"/>
              <w:left w:val="single" w:sz="2" w:space="0" w:color="auto"/>
              <w:right w:val="single" w:sz="18" w:space="0" w:color="auto"/>
            </w:tcBorders>
            <w:shd w:val="clear" w:color="auto" w:fill="FFFFFF" w:themeFill="background1"/>
            <w:vAlign w:val="center"/>
          </w:tcPr>
          <w:p w14:paraId="70A39D0A" w14:textId="77777777" w:rsidR="00FC25E1" w:rsidRPr="000B79FE" w:rsidRDefault="00FC25E1" w:rsidP="00AB4BE1">
            <w:pPr>
              <w:rPr>
                <w:rFonts w:ascii="Arial" w:hAnsi="Arial" w:cs="Arial"/>
                <w:b/>
              </w:rPr>
            </w:pPr>
          </w:p>
        </w:tc>
      </w:tr>
      <w:tr w:rsidR="00AD7999" w:rsidRPr="000B79FE" w14:paraId="6ED0EC73" w14:textId="77777777" w:rsidTr="00AD7999">
        <w:trPr>
          <w:trHeight w:val="68"/>
        </w:trPr>
        <w:tc>
          <w:tcPr>
            <w:tcW w:w="7461" w:type="dxa"/>
            <w:tcBorders>
              <w:left w:val="single" w:sz="18" w:space="0" w:color="auto"/>
              <w:bottom w:val="single" w:sz="6" w:space="0" w:color="auto"/>
              <w:right w:val="single" w:sz="2" w:space="0" w:color="auto"/>
            </w:tcBorders>
            <w:shd w:val="clear" w:color="auto" w:fill="FFFFFF" w:themeFill="background1"/>
            <w:vAlign w:val="center"/>
          </w:tcPr>
          <w:p w14:paraId="1F5FA4B2" w14:textId="77777777" w:rsidR="00AD7999" w:rsidRPr="000B79FE" w:rsidRDefault="00AD7999" w:rsidP="006A7CF9">
            <w:pPr>
              <w:rPr>
                <w:rFonts w:ascii="Arial" w:hAnsi="Arial" w:cs="Arial"/>
                <w:b/>
              </w:rPr>
            </w:pPr>
          </w:p>
        </w:tc>
        <w:tc>
          <w:tcPr>
            <w:tcW w:w="1417" w:type="dxa"/>
            <w:tcBorders>
              <w:left w:val="single" w:sz="2" w:space="0" w:color="auto"/>
              <w:bottom w:val="single" w:sz="6" w:space="0" w:color="auto"/>
              <w:right w:val="single" w:sz="18" w:space="0" w:color="auto"/>
            </w:tcBorders>
            <w:shd w:val="clear" w:color="auto" w:fill="FFFFFF" w:themeFill="background1"/>
            <w:vAlign w:val="center"/>
          </w:tcPr>
          <w:p w14:paraId="333E0EF7" w14:textId="77777777" w:rsidR="00AD7999" w:rsidRPr="000B79FE" w:rsidRDefault="00AD7999" w:rsidP="00AB4BE1">
            <w:pPr>
              <w:rPr>
                <w:rFonts w:ascii="Arial" w:hAnsi="Arial" w:cs="Arial"/>
                <w:b/>
              </w:rPr>
            </w:pPr>
          </w:p>
        </w:tc>
      </w:tr>
      <w:tr w:rsidR="00FC25E1" w:rsidRPr="000B79FE" w14:paraId="796BE2FF"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72F55F25" w14:textId="77777777" w:rsidR="00FC25E1" w:rsidRPr="000B79FE" w:rsidRDefault="00FC25E1" w:rsidP="00AB4BE1">
            <w:pPr>
              <w:jc w:val="right"/>
              <w:rPr>
                <w:rFonts w:ascii="Arial" w:hAnsi="Arial" w:cs="Arial"/>
                <w:snapToGrid w:val="0"/>
                <w:color w:val="000000"/>
                <w:lang w:eastAsia="en-US"/>
              </w:rPr>
            </w:pPr>
          </w:p>
        </w:tc>
        <w:tc>
          <w:tcPr>
            <w:tcW w:w="1417" w:type="dxa"/>
            <w:tcBorders>
              <w:top w:val="single" w:sz="6" w:space="0" w:color="auto"/>
              <w:left w:val="single" w:sz="2" w:space="0" w:color="auto"/>
              <w:bottom w:val="single" w:sz="6" w:space="0" w:color="auto"/>
              <w:right w:val="single" w:sz="18" w:space="0" w:color="auto"/>
            </w:tcBorders>
          </w:tcPr>
          <w:p w14:paraId="4A4FFB63" w14:textId="77777777" w:rsidR="00FC25E1" w:rsidRPr="000B79FE" w:rsidRDefault="00FC25E1" w:rsidP="00AB4BE1">
            <w:pPr>
              <w:jc w:val="right"/>
              <w:rPr>
                <w:rFonts w:ascii="Arial" w:hAnsi="Arial" w:cs="Arial"/>
                <w:snapToGrid w:val="0"/>
                <w:color w:val="000000"/>
                <w:lang w:eastAsia="en-US"/>
              </w:rPr>
            </w:pPr>
          </w:p>
        </w:tc>
      </w:tr>
      <w:tr w:rsidR="00FC25E1" w:rsidRPr="000B79FE" w14:paraId="7FDAD0B7"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3AF04F44" w14:textId="77777777" w:rsidR="00FC25E1" w:rsidRPr="000B79FE" w:rsidRDefault="00FC25E1" w:rsidP="00AB4BE1">
            <w:pPr>
              <w:jc w:val="right"/>
              <w:rPr>
                <w:rFonts w:ascii="Arial" w:hAnsi="Arial" w:cs="Arial"/>
                <w:snapToGrid w:val="0"/>
                <w:color w:val="000000"/>
                <w:lang w:eastAsia="en-US"/>
              </w:rPr>
            </w:pPr>
          </w:p>
        </w:tc>
        <w:tc>
          <w:tcPr>
            <w:tcW w:w="1417" w:type="dxa"/>
            <w:tcBorders>
              <w:top w:val="single" w:sz="6" w:space="0" w:color="auto"/>
              <w:left w:val="single" w:sz="2" w:space="0" w:color="auto"/>
              <w:bottom w:val="single" w:sz="2" w:space="0" w:color="auto"/>
              <w:right w:val="single" w:sz="18" w:space="0" w:color="auto"/>
            </w:tcBorders>
          </w:tcPr>
          <w:p w14:paraId="301DBCA5" w14:textId="77777777" w:rsidR="00FC25E1" w:rsidRPr="000B79FE" w:rsidRDefault="00FC25E1" w:rsidP="00AB4BE1">
            <w:pPr>
              <w:jc w:val="right"/>
              <w:rPr>
                <w:rFonts w:ascii="Arial" w:hAnsi="Arial" w:cs="Arial"/>
                <w:snapToGrid w:val="0"/>
                <w:color w:val="000000"/>
                <w:lang w:eastAsia="en-US"/>
              </w:rPr>
            </w:pPr>
          </w:p>
        </w:tc>
      </w:tr>
      <w:tr w:rsidR="00AD7999" w:rsidRPr="000B79FE" w14:paraId="5A024592"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623A145D"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6" w:space="0" w:color="auto"/>
              <w:left w:val="single" w:sz="2" w:space="0" w:color="auto"/>
              <w:bottom w:val="single" w:sz="2" w:space="0" w:color="auto"/>
              <w:right w:val="single" w:sz="18" w:space="0" w:color="auto"/>
            </w:tcBorders>
          </w:tcPr>
          <w:p w14:paraId="692C0D2C" w14:textId="77777777" w:rsidR="00AD7999" w:rsidRPr="000B79FE" w:rsidRDefault="00AD7999" w:rsidP="00AB4BE1">
            <w:pPr>
              <w:jc w:val="right"/>
              <w:rPr>
                <w:rFonts w:ascii="Arial" w:hAnsi="Arial" w:cs="Arial"/>
                <w:snapToGrid w:val="0"/>
                <w:color w:val="000000"/>
                <w:lang w:eastAsia="en-US"/>
              </w:rPr>
            </w:pPr>
          </w:p>
        </w:tc>
      </w:tr>
      <w:tr w:rsidR="00AD7999" w:rsidRPr="000B79FE" w14:paraId="1301C21D"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2433E428"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6" w:space="0" w:color="auto"/>
              <w:left w:val="single" w:sz="2" w:space="0" w:color="auto"/>
              <w:bottom w:val="single" w:sz="2" w:space="0" w:color="auto"/>
              <w:right w:val="single" w:sz="18" w:space="0" w:color="auto"/>
            </w:tcBorders>
          </w:tcPr>
          <w:p w14:paraId="75C49E81" w14:textId="77777777" w:rsidR="00AD7999" w:rsidRPr="000B79FE" w:rsidRDefault="00AD7999" w:rsidP="00AB4BE1">
            <w:pPr>
              <w:jc w:val="right"/>
              <w:rPr>
                <w:rFonts w:ascii="Arial" w:hAnsi="Arial" w:cs="Arial"/>
                <w:snapToGrid w:val="0"/>
                <w:color w:val="000000"/>
                <w:lang w:eastAsia="en-US"/>
              </w:rPr>
            </w:pPr>
          </w:p>
        </w:tc>
      </w:tr>
      <w:tr w:rsidR="00AD7999" w:rsidRPr="000B79FE" w14:paraId="2EAA07E2"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458080C4"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6" w:space="0" w:color="auto"/>
              <w:left w:val="single" w:sz="2" w:space="0" w:color="auto"/>
              <w:bottom w:val="single" w:sz="2" w:space="0" w:color="auto"/>
              <w:right w:val="single" w:sz="18" w:space="0" w:color="auto"/>
            </w:tcBorders>
          </w:tcPr>
          <w:p w14:paraId="6DD8BBD0" w14:textId="77777777" w:rsidR="00AD7999" w:rsidRPr="000B79FE" w:rsidRDefault="00AD7999" w:rsidP="00AB4BE1">
            <w:pPr>
              <w:jc w:val="right"/>
              <w:rPr>
                <w:rFonts w:ascii="Arial" w:hAnsi="Arial" w:cs="Arial"/>
                <w:snapToGrid w:val="0"/>
                <w:color w:val="000000"/>
                <w:lang w:eastAsia="en-US"/>
              </w:rPr>
            </w:pPr>
          </w:p>
        </w:tc>
      </w:tr>
      <w:tr w:rsidR="00AD7999" w:rsidRPr="000B79FE" w14:paraId="3872F8A0"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6D36B9BB"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6" w:space="0" w:color="auto"/>
              <w:left w:val="single" w:sz="2" w:space="0" w:color="auto"/>
              <w:bottom w:val="single" w:sz="2" w:space="0" w:color="auto"/>
              <w:right w:val="single" w:sz="18" w:space="0" w:color="auto"/>
            </w:tcBorders>
          </w:tcPr>
          <w:p w14:paraId="67801A04" w14:textId="77777777" w:rsidR="00AD7999" w:rsidRPr="000B79FE" w:rsidRDefault="00AD7999" w:rsidP="00AB4BE1">
            <w:pPr>
              <w:jc w:val="right"/>
              <w:rPr>
                <w:rFonts w:ascii="Arial" w:hAnsi="Arial" w:cs="Arial"/>
                <w:snapToGrid w:val="0"/>
                <w:color w:val="000000"/>
                <w:lang w:eastAsia="en-US"/>
              </w:rPr>
            </w:pPr>
          </w:p>
        </w:tc>
      </w:tr>
      <w:tr w:rsidR="00AD7999" w:rsidRPr="000B79FE" w14:paraId="07482262"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2DB8DE8E"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6" w:space="0" w:color="auto"/>
              <w:left w:val="single" w:sz="2" w:space="0" w:color="auto"/>
              <w:bottom w:val="single" w:sz="2" w:space="0" w:color="auto"/>
              <w:right w:val="single" w:sz="18" w:space="0" w:color="auto"/>
            </w:tcBorders>
          </w:tcPr>
          <w:p w14:paraId="283EAB8E" w14:textId="77777777" w:rsidR="00AD7999" w:rsidRPr="000B79FE" w:rsidRDefault="00AD7999" w:rsidP="00AB4BE1">
            <w:pPr>
              <w:jc w:val="right"/>
              <w:rPr>
                <w:rFonts w:ascii="Arial" w:hAnsi="Arial" w:cs="Arial"/>
                <w:snapToGrid w:val="0"/>
                <w:color w:val="000000"/>
                <w:lang w:eastAsia="en-US"/>
              </w:rPr>
            </w:pPr>
          </w:p>
        </w:tc>
      </w:tr>
      <w:tr w:rsidR="00AD7999" w:rsidRPr="000B79FE" w14:paraId="7839046B"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755BBB20"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6" w:space="0" w:color="auto"/>
              <w:left w:val="single" w:sz="2" w:space="0" w:color="auto"/>
              <w:bottom w:val="single" w:sz="2" w:space="0" w:color="auto"/>
              <w:right w:val="single" w:sz="18" w:space="0" w:color="auto"/>
            </w:tcBorders>
          </w:tcPr>
          <w:p w14:paraId="5B26BD4C" w14:textId="77777777" w:rsidR="00AD7999" w:rsidRPr="000B79FE" w:rsidRDefault="00AD7999" w:rsidP="00AB4BE1">
            <w:pPr>
              <w:jc w:val="right"/>
              <w:rPr>
                <w:rFonts w:ascii="Arial" w:hAnsi="Arial" w:cs="Arial"/>
                <w:snapToGrid w:val="0"/>
                <w:color w:val="000000"/>
                <w:lang w:eastAsia="en-US"/>
              </w:rPr>
            </w:pPr>
          </w:p>
        </w:tc>
      </w:tr>
      <w:tr w:rsidR="00AD7999" w:rsidRPr="000B79FE" w14:paraId="2C422743"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1E932A10"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6" w:space="0" w:color="auto"/>
              <w:left w:val="single" w:sz="2" w:space="0" w:color="auto"/>
              <w:bottom w:val="single" w:sz="2" w:space="0" w:color="auto"/>
              <w:right w:val="single" w:sz="18" w:space="0" w:color="auto"/>
            </w:tcBorders>
          </w:tcPr>
          <w:p w14:paraId="0EC164BC" w14:textId="77777777" w:rsidR="00AD7999" w:rsidRPr="000B79FE" w:rsidRDefault="00AD7999" w:rsidP="00AB4BE1">
            <w:pPr>
              <w:jc w:val="right"/>
              <w:rPr>
                <w:rFonts w:ascii="Arial" w:hAnsi="Arial" w:cs="Arial"/>
                <w:snapToGrid w:val="0"/>
                <w:color w:val="000000"/>
                <w:lang w:eastAsia="en-US"/>
              </w:rPr>
            </w:pPr>
          </w:p>
        </w:tc>
      </w:tr>
      <w:tr w:rsidR="00AD7999" w:rsidRPr="000B79FE" w14:paraId="39549C9B"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00E8FA34"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6" w:space="0" w:color="auto"/>
              <w:left w:val="single" w:sz="2" w:space="0" w:color="auto"/>
              <w:bottom w:val="single" w:sz="2" w:space="0" w:color="auto"/>
              <w:right w:val="single" w:sz="18" w:space="0" w:color="auto"/>
            </w:tcBorders>
          </w:tcPr>
          <w:p w14:paraId="04D34D99" w14:textId="77777777" w:rsidR="00AD7999" w:rsidRPr="000B79FE" w:rsidRDefault="00AD7999" w:rsidP="00AB4BE1">
            <w:pPr>
              <w:jc w:val="right"/>
              <w:rPr>
                <w:rFonts w:ascii="Arial" w:hAnsi="Arial" w:cs="Arial"/>
                <w:snapToGrid w:val="0"/>
                <w:color w:val="000000"/>
                <w:lang w:eastAsia="en-US"/>
              </w:rPr>
            </w:pPr>
          </w:p>
        </w:tc>
      </w:tr>
      <w:tr w:rsidR="00AD7999" w:rsidRPr="000B79FE" w14:paraId="44049A6C"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7E08CA38"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6" w:space="0" w:color="auto"/>
              <w:left w:val="single" w:sz="2" w:space="0" w:color="auto"/>
              <w:bottom w:val="single" w:sz="2" w:space="0" w:color="auto"/>
              <w:right w:val="single" w:sz="18" w:space="0" w:color="auto"/>
            </w:tcBorders>
          </w:tcPr>
          <w:p w14:paraId="3242B41D" w14:textId="77777777" w:rsidR="00AD7999" w:rsidRPr="000B79FE" w:rsidRDefault="00AD7999" w:rsidP="00AB4BE1">
            <w:pPr>
              <w:jc w:val="right"/>
              <w:rPr>
                <w:rFonts w:ascii="Arial" w:hAnsi="Arial" w:cs="Arial"/>
                <w:snapToGrid w:val="0"/>
                <w:color w:val="000000"/>
                <w:lang w:eastAsia="en-US"/>
              </w:rPr>
            </w:pPr>
          </w:p>
        </w:tc>
      </w:tr>
      <w:tr w:rsidR="00AD7999" w:rsidRPr="000B79FE" w14:paraId="62F8167F"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7FA4EB8F"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6" w:space="0" w:color="auto"/>
              <w:left w:val="single" w:sz="2" w:space="0" w:color="auto"/>
              <w:bottom w:val="single" w:sz="2" w:space="0" w:color="auto"/>
              <w:right w:val="single" w:sz="18" w:space="0" w:color="auto"/>
            </w:tcBorders>
          </w:tcPr>
          <w:p w14:paraId="74EDD457" w14:textId="77777777" w:rsidR="00AD7999" w:rsidRPr="000B79FE" w:rsidRDefault="00AD7999" w:rsidP="00AB4BE1">
            <w:pPr>
              <w:jc w:val="right"/>
              <w:rPr>
                <w:rFonts w:ascii="Arial" w:hAnsi="Arial" w:cs="Arial"/>
                <w:snapToGrid w:val="0"/>
                <w:color w:val="000000"/>
                <w:lang w:eastAsia="en-US"/>
              </w:rPr>
            </w:pPr>
          </w:p>
        </w:tc>
      </w:tr>
      <w:tr w:rsidR="00AD7999" w:rsidRPr="000B79FE" w14:paraId="1246FA0F"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628400F1"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6" w:space="0" w:color="auto"/>
              <w:left w:val="single" w:sz="2" w:space="0" w:color="auto"/>
              <w:bottom w:val="single" w:sz="2" w:space="0" w:color="auto"/>
              <w:right w:val="single" w:sz="18" w:space="0" w:color="auto"/>
            </w:tcBorders>
          </w:tcPr>
          <w:p w14:paraId="7D251296" w14:textId="77777777" w:rsidR="00AD7999" w:rsidRPr="000B79FE" w:rsidRDefault="00AD7999" w:rsidP="00AB4BE1">
            <w:pPr>
              <w:jc w:val="right"/>
              <w:rPr>
                <w:rFonts w:ascii="Arial" w:hAnsi="Arial" w:cs="Arial"/>
                <w:snapToGrid w:val="0"/>
                <w:color w:val="000000"/>
                <w:lang w:eastAsia="en-US"/>
              </w:rPr>
            </w:pPr>
          </w:p>
        </w:tc>
      </w:tr>
      <w:tr w:rsidR="00AD7999" w:rsidRPr="000B79FE" w14:paraId="7DE3502C"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47F3C4C6"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6" w:space="0" w:color="auto"/>
              <w:left w:val="single" w:sz="2" w:space="0" w:color="auto"/>
              <w:bottom w:val="single" w:sz="2" w:space="0" w:color="auto"/>
              <w:right w:val="single" w:sz="18" w:space="0" w:color="auto"/>
            </w:tcBorders>
          </w:tcPr>
          <w:p w14:paraId="6DD0CA07" w14:textId="77777777" w:rsidR="00AD7999" w:rsidRPr="000B79FE" w:rsidRDefault="00AD7999" w:rsidP="00AB4BE1">
            <w:pPr>
              <w:jc w:val="right"/>
              <w:rPr>
                <w:rFonts w:ascii="Arial" w:hAnsi="Arial" w:cs="Arial"/>
                <w:snapToGrid w:val="0"/>
                <w:color w:val="000000"/>
                <w:lang w:eastAsia="en-US"/>
              </w:rPr>
            </w:pPr>
          </w:p>
        </w:tc>
      </w:tr>
      <w:tr w:rsidR="00FC25E1" w:rsidRPr="000B79FE" w14:paraId="0F37C1A0" w14:textId="77777777" w:rsidTr="00FC25E1">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C0C0C0"/>
            <w:vAlign w:val="center"/>
          </w:tcPr>
          <w:p w14:paraId="08860754" w14:textId="77777777" w:rsidR="00FC25E1" w:rsidRPr="000B79FE" w:rsidRDefault="00FC25E1" w:rsidP="00AB4BE1">
            <w:pPr>
              <w:jc w:val="right"/>
              <w:rPr>
                <w:rFonts w:ascii="Arial" w:hAnsi="Arial" w:cs="Arial"/>
                <w:b/>
                <w:snapToGrid w:val="0"/>
                <w:color w:val="000000"/>
                <w:lang w:eastAsia="en-US"/>
              </w:rPr>
            </w:pPr>
            <w:r w:rsidRPr="000B79FE">
              <w:rPr>
                <w:rFonts w:ascii="Arial" w:hAnsi="Arial" w:cs="Arial"/>
                <w:b/>
                <w:snapToGrid w:val="0"/>
                <w:color w:val="000000"/>
                <w:lang w:eastAsia="en-US"/>
              </w:rPr>
              <w:t>Subtotal for Task 1</w:t>
            </w: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18D3C4F6" w14:textId="77777777" w:rsidR="00FC25E1" w:rsidRPr="000B79FE" w:rsidRDefault="00FC25E1" w:rsidP="00AB4BE1">
            <w:pPr>
              <w:jc w:val="right"/>
              <w:rPr>
                <w:rFonts w:ascii="Arial" w:hAnsi="Arial" w:cs="Arial"/>
                <w:b/>
                <w:snapToGrid w:val="0"/>
                <w:color w:val="000000"/>
                <w:lang w:eastAsia="en-US"/>
              </w:rPr>
            </w:pPr>
          </w:p>
        </w:tc>
      </w:tr>
      <w:tr w:rsidR="006A7CF9" w:rsidRPr="000B79FE" w14:paraId="2CB519B4" w14:textId="77777777" w:rsidTr="00471C66">
        <w:trPr>
          <w:trHeight w:val="282"/>
        </w:trPr>
        <w:tc>
          <w:tcPr>
            <w:tcW w:w="7461" w:type="dxa"/>
            <w:tcBorders>
              <w:top w:val="single" w:sz="18" w:space="0" w:color="auto"/>
              <w:left w:val="single" w:sz="18" w:space="0" w:color="auto"/>
              <w:bottom w:val="single" w:sz="18" w:space="0" w:color="auto"/>
              <w:right w:val="single" w:sz="2" w:space="0" w:color="auto"/>
            </w:tcBorders>
            <w:shd w:val="clear" w:color="auto" w:fill="FFFFFF" w:themeFill="background1"/>
            <w:vAlign w:val="center"/>
          </w:tcPr>
          <w:p w14:paraId="4FD36C59" w14:textId="77777777" w:rsidR="006A7CF9" w:rsidRPr="000B79FE" w:rsidRDefault="006A7CF9" w:rsidP="00471C66">
            <w:pPr>
              <w:jc w:val="right"/>
              <w:rPr>
                <w:rFonts w:ascii="Arial" w:hAnsi="Arial" w:cs="Arial"/>
                <w:b/>
                <w:snapToGrid w:val="0"/>
                <w:color w:val="000000"/>
                <w:lang w:eastAsia="en-US"/>
              </w:rPr>
            </w:pPr>
            <w:r w:rsidRPr="000B79FE">
              <w:rPr>
                <w:rFonts w:ascii="Arial" w:hAnsi="Arial" w:cs="Arial"/>
                <w:b/>
                <w:snapToGrid w:val="0"/>
                <w:color w:val="000000"/>
                <w:lang w:eastAsia="en-US"/>
              </w:rPr>
              <w:t>Total Expenses and Other Costs</w:t>
            </w: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7CF0608E" w14:textId="77777777" w:rsidR="006A7CF9" w:rsidRPr="000B79FE" w:rsidRDefault="006A7CF9" w:rsidP="00471C66">
            <w:pPr>
              <w:jc w:val="right"/>
              <w:rPr>
                <w:rFonts w:ascii="Arial" w:hAnsi="Arial" w:cs="Arial"/>
                <w:b/>
                <w:snapToGrid w:val="0"/>
                <w:color w:val="000000"/>
                <w:lang w:eastAsia="en-US"/>
              </w:rPr>
            </w:pPr>
          </w:p>
        </w:tc>
      </w:tr>
    </w:tbl>
    <w:p w14:paraId="3AA7DA72" w14:textId="77777777" w:rsidR="00EB6031" w:rsidRDefault="00EB6031" w:rsidP="002F4C87">
      <w:pPr>
        <w:pStyle w:val="BodyText"/>
        <w:spacing w:after="0"/>
        <w:rPr>
          <w:rFonts w:ascii="Arial" w:hAnsi="Arial" w:cs="Arial"/>
          <w:szCs w:val="22"/>
        </w:rPr>
      </w:pPr>
    </w:p>
    <w:p w14:paraId="547408E7" w14:textId="77777777" w:rsidR="002F4C87" w:rsidRPr="0093723A" w:rsidRDefault="002F4C87" w:rsidP="002F4C87">
      <w:pPr>
        <w:pStyle w:val="BodyText"/>
        <w:spacing w:after="0"/>
        <w:rPr>
          <w:rFonts w:ascii="Arial" w:hAnsi="Arial" w:cs="Arial"/>
          <w:b/>
          <w:szCs w:val="22"/>
        </w:rPr>
      </w:pPr>
    </w:p>
    <w:p w14:paraId="02865652" w14:textId="77777777" w:rsidR="002F4C87" w:rsidRPr="000B79FE" w:rsidRDefault="002F4C87" w:rsidP="002F4C87">
      <w:pPr>
        <w:pStyle w:val="BodyText"/>
        <w:spacing w:after="0"/>
        <w:rPr>
          <w:rFonts w:ascii="Arial" w:hAnsi="Arial" w:cs="Arial"/>
          <w:b/>
          <w:sz w:val="24"/>
          <w:szCs w:val="24"/>
        </w:rPr>
      </w:pPr>
      <w:r w:rsidRPr="000B79FE">
        <w:rPr>
          <w:rFonts w:ascii="Arial" w:hAnsi="Arial" w:cs="Arial"/>
          <w:b/>
          <w:sz w:val="24"/>
          <w:szCs w:val="24"/>
        </w:rPr>
        <w:t>Discounts, rebates and reductions</w:t>
      </w:r>
    </w:p>
    <w:p w14:paraId="76AA3771" w14:textId="77777777" w:rsidR="002F4C87" w:rsidRPr="000B79FE" w:rsidRDefault="002F4C87" w:rsidP="002F4C87">
      <w:pPr>
        <w:pStyle w:val="BodyText"/>
        <w:spacing w:after="0"/>
        <w:rPr>
          <w:rFonts w:ascii="Arial" w:hAnsi="Arial" w:cs="Arial"/>
          <w:sz w:val="24"/>
          <w:szCs w:val="24"/>
        </w:rPr>
      </w:pPr>
      <w:r w:rsidRPr="000B79FE">
        <w:rPr>
          <w:rFonts w:ascii="Arial" w:hAnsi="Arial" w:cs="Arial"/>
          <w:sz w:val="24"/>
          <w:szCs w:val="24"/>
        </w:rPr>
        <w:t>Please detail below any discounts, rebates and other reductions you are prepared to offer and the basis of those incentives</w:t>
      </w:r>
    </w:p>
    <w:p w14:paraId="7B1DD7F8" w14:textId="77777777" w:rsidR="002F4C87" w:rsidRDefault="002F4C87" w:rsidP="002F4C87">
      <w:pPr>
        <w:pStyle w:val="BodyText"/>
        <w:spacing w:after="0"/>
        <w:rPr>
          <w:rFonts w:ascii="Arial" w:hAnsi="Arial" w:cs="Arial"/>
          <w:b/>
          <w:szCs w:val="22"/>
        </w:rPr>
      </w:pPr>
    </w:p>
    <w:tbl>
      <w:tblPr>
        <w:tblW w:w="8878" w:type="dxa"/>
        <w:tblInd w:w="-254" w:type="dxa"/>
        <w:tblLayout w:type="fixed"/>
        <w:tblCellMar>
          <w:left w:w="30" w:type="dxa"/>
          <w:right w:w="30" w:type="dxa"/>
        </w:tblCellMar>
        <w:tblLook w:val="0000" w:firstRow="0" w:lastRow="0" w:firstColumn="0" w:lastColumn="0" w:noHBand="0" w:noVBand="0"/>
      </w:tblPr>
      <w:tblGrid>
        <w:gridCol w:w="7461"/>
        <w:gridCol w:w="1417"/>
      </w:tblGrid>
      <w:tr w:rsidR="00FC25E1" w:rsidRPr="000B79FE" w14:paraId="0A1801F6" w14:textId="77777777" w:rsidTr="00AB4BE1">
        <w:trPr>
          <w:cantSplit/>
          <w:trHeight w:val="374"/>
        </w:trPr>
        <w:tc>
          <w:tcPr>
            <w:tcW w:w="8878" w:type="dxa"/>
            <w:gridSpan w:val="2"/>
            <w:tcBorders>
              <w:top w:val="single" w:sz="18" w:space="0" w:color="auto"/>
              <w:left w:val="single" w:sz="18" w:space="0" w:color="auto"/>
              <w:bottom w:val="single" w:sz="6" w:space="0" w:color="auto"/>
              <w:right w:val="single" w:sz="18" w:space="0" w:color="auto"/>
            </w:tcBorders>
            <w:shd w:val="clear" w:color="auto" w:fill="C0C0C0"/>
          </w:tcPr>
          <w:p w14:paraId="42F347D8" w14:textId="77777777" w:rsidR="00FC25E1" w:rsidRPr="000B79FE" w:rsidRDefault="00FC25E1" w:rsidP="00AB4BE1">
            <w:pPr>
              <w:rPr>
                <w:rFonts w:ascii="Arial" w:hAnsi="Arial" w:cs="Arial"/>
                <w:b/>
                <w:snapToGrid w:val="0"/>
                <w:color w:val="000000"/>
                <w:lang w:eastAsia="en-US"/>
              </w:rPr>
            </w:pPr>
            <w:r w:rsidRPr="000B79FE">
              <w:rPr>
                <w:rFonts w:ascii="Arial" w:hAnsi="Arial" w:cs="Arial"/>
                <w:b/>
                <w:snapToGrid w:val="0"/>
                <w:color w:val="000000"/>
                <w:lang w:eastAsia="en-US"/>
              </w:rPr>
              <w:t>Discounts, Rebates and Reductions (To be completed by Supplier)</w:t>
            </w:r>
          </w:p>
        </w:tc>
      </w:tr>
      <w:tr w:rsidR="00FC25E1" w:rsidRPr="000B79FE" w14:paraId="7DFA607D" w14:textId="77777777" w:rsidTr="00AD7999">
        <w:trPr>
          <w:trHeight w:val="262"/>
        </w:trPr>
        <w:tc>
          <w:tcPr>
            <w:tcW w:w="7461" w:type="dxa"/>
            <w:tcBorders>
              <w:top w:val="single" w:sz="6" w:space="0" w:color="auto"/>
              <w:left w:val="single" w:sz="18" w:space="0" w:color="auto"/>
              <w:bottom w:val="single" w:sz="18" w:space="0" w:color="auto"/>
              <w:right w:val="single" w:sz="2" w:space="0" w:color="auto"/>
            </w:tcBorders>
            <w:shd w:val="clear" w:color="auto" w:fill="C0C0C0"/>
          </w:tcPr>
          <w:p w14:paraId="561001B3" w14:textId="3F5B4C23" w:rsidR="00FC25E1" w:rsidRPr="000B79FE" w:rsidRDefault="00AD7999" w:rsidP="00AB4BE1">
            <w:pPr>
              <w:jc w:val="center"/>
              <w:rPr>
                <w:rFonts w:ascii="Arial" w:hAnsi="Arial" w:cs="Arial"/>
                <w:b/>
                <w:snapToGrid w:val="0"/>
                <w:color w:val="000000"/>
                <w:lang w:eastAsia="en-US"/>
              </w:rPr>
            </w:pPr>
            <w:r w:rsidRPr="000B79FE">
              <w:rPr>
                <w:rFonts w:ascii="Arial" w:hAnsi="Arial" w:cs="Arial"/>
                <w:b/>
                <w:snapToGrid w:val="0"/>
                <w:color w:val="000000"/>
                <w:lang w:eastAsia="en-US"/>
              </w:rPr>
              <w:t>Equipment</w:t>
            </w:r>
          </w:p>
        </w:tc>
        <w:tc>
          <w:tcPr>
            <w:tcW w:w="1417" w:type="dxa"/>
            <w:tcBorders>
              <w:top w:val="single" w:sz="6" w:space="0" w:color="auto"/>
              <w:left w:val="single" w:sz="2" w:space="0" w:color="auto"/>
              <w:bottom w:val="single" w:sz="18" w:space="0" w:color="auto"/>
              <w:right w:val="single" w:sz="18" w:space="0" w:color="auto"/>
            </w:tcBorders>
            <w:shd w:val="clear" w:color="auto" w:fill="C0C0C0"/>
          </w:tcPr>
          <w:p w14:paraId="3F1E06DF" w14:textId="77777777" w:rsidR="00FC25E1" w:rsidRPr="000B79FE" w:rsidRDefault="00FC25E1" w:rsidP="00AB4BE1">
            <w:pPr>
              <w:jc w:val="center"/>
              <w:rPr>
                <w:rFonts w:ascii="Arial" w:hAnsi="Arial" w:cs="Arial"/>
                <w:b/>
                <w:snapToGrid w:val="0"/>
                <w:color w:val="000000"/>
                <w:lang w:eastAsia="en-US"/>
              </w:rPr>
            </w:pPr>
            <w:r w:rsidRPr="000B79FE">
              <w:rPr>
                <w:rFonts w:ascii="Arial" w:hAnsi="Arial" w:cs="Arial"/>
                <w:b/>
                <w:snapToGrid w:val="0"/>
                <w:color w:val="000000"/>
                <w:lang w:eastAsia="en-US"/>
              </w:rPr>
              <w:t>Rebate</w:t>
            </w:r>
          </w:p>
        </w:tc>
      </w:tr>
      <w:tr w:rsidR="00FC25E1" w:rsidRPr="000B79FE" w14:paraId="2F73E80D" w14:textId="77777777" w:rsidTr="00AB4B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0954A68E" w14:textId="77777777" w:rsidR="00FC25E1" w:rsidRPr="000B79FE" w:rsidRDefault="00FC25E1" w:rsidP="00AB4BE1">
            <w:pPr>
              <w:jc w:val="right"/>
              <w:rPr>
                <w:rFonts w:ascii="Arial" w:hAnsi="Arial" w:cs="Arial"/>
                <w:snapToGrid w:val="0"/>
                <w:color w:val="000000"/>
                <w:lang w:eastAsia="en-US"/>
              </w:rPr>
            </w:pPr>
          </w:p>
        </w:tc>
        <w:tc>
          <w:tcPr>
            <w:tcW w:w="1417" w:type="dxa"/>
            <w:tcBorders>
              <w:top w:val="single" w:sz="6" w:space="0" w:color="auto"/>
              <w:left w:val="single" w:sz="2" w:space="0" w:color="auto"/>
              <w:bottom w:val="single" w:sz="6" w:space="0" w:color="auto"/>
              <w:right w:val="single" w:sz="18" w:space="0" w:color="auto"/>
            </w:tcBorders>
          </w:tcPr>
          <w:p w14:paraId="0F8654E7" w14:textId="77777777" w:rsidR="00FC25E1" w:rsidRPr="000B79FE" w:rsidRDefault="00FC25E1" w:rsidP="00AB4BE1">
            <w:pPr>
              <w:jc w:val="right"/>
              <w:rPr>
                <w:rFonts w:ascii="Arial" w:hAnsi="Arial" w:cs="Arial"/>
                <w:snapToGrid w:val="0"/>
                <w:color w:val="000000"/>
                <w:lang w:eastAsia="en-US"/>
              </w:rPr>
            </w:pPr>
          </w:p>
        </w:tc>
      </w:tr>
      <w:tr w:rsidR="00FC25E1" w:rsidRPr="000B79FE" w14:paraId="15A05111" w14:textId="77777777" w:rsidTr="00AB4B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0C9A152A" w14:textId="77777777" w:rsidR="00FC25E1" w:rsidRPr="000B79FE" w:rsidRDefault="00FC25E1" w:rsidP="00AB4BE1">
            <w:pPr>
              <w:jc w:val="right"/>
              <w:rPr>
                <w:rFonts w:ascii="Arial" w:hAnsi="Arial" w:cs="Arial"/>
                <w:snapToGrid w:val="0"/>
                <w:color w:val="000000"/>
                <w:lang w:eastAsia="en-US"/>
              </w:rPr>
            </w:pPr>
          </w:p>
        </w:tc>
        <w:tc>
          <w:tcPr>
            <w:tcW w:w="1417" w:type="dxa"/>
            <w:tcBorders>
              <w:top w:val="single" w:sz="6" w:space="0" w:color="auto"/>
              <w:left w:val="single" w:sz="2" w:space="0" w:color="auto"/>
              <w:bottom w:val="single" w:sz="6" w:space="0" w:color="auto"/>
              <w:right w:val="single" w:sz="18" w:space="0" w:color="auto"/>
            </w:tcBorders>
          </w:tcPr>
          <w:p w14:paraId="0E2AA8F4" w14:textId="77777777" w:rsidR="00FC25E1" w:rsidRPr="000B79FE" w:rsidRDefault="00FC25E1" w:rsidP="00AB4BE1">
            <w:pPr>
              <w:jc w:val="right"/>
              <w:rPr>
                <w:rFonts w:ascii="Arial" w:hAnsi="Arial" w:cs="Arial"/>
                <w:snapToGrid w:val="0"/>
                <w:color w:val="000000"/>
                <w:lang w:eastAsia="en-US"/>
              </w:rPr>
            </w:pPr>
          </w:p>
        </w:tc>
      </w:tr>
      <w:tr w:rsidR="00FC25E1" w:rsidRPr="000B79FE" w14:paraId="7C2CD591" w14:textId="77777777" w:rsidTr="00AD7999">
        <w:trPr>
          <w:trHeight w:val="282"/>
        </w:trPr>
        <w:tc>
          <w:tcPr>
            <w:tcW w:w="7461" w:type="dxa"/>
            <w:tcBorders>
              <w:top w:val="single" w:sz="6" w:space="0" w:color="auto"/>
              <w:left w:val="single" w:sz="18" w:space="0" w:color="auto"/>
              <w:bottom w:val="single" w:sz="4" w:space="0" w:color="auto"/>
              <w:right w:val="single" w:sz="2" w:space="0" w:color="auto"/>
            </w:tcBorders>
            <w:shd w:val="clear" w:color="auto" w:fill="FFFFFF" w:themeFill="background1"/>
          </w:tcPr>
          <w:p w14:paraId="4252A409" w14:textId="77777777" w:rsidR="00FC25E1" w:rsidRPr="000B79FE" w:rsidRDefault="00FC25E1" w:rsidP="00AB4BE1">
            <w:pPr>
              <w:jc w:val="right"/>
              <w:rPr>
                <w:rFonts w:ascii="Arial" w:hAnsi="Arial" w:cs="Arial"/>
                <w:snapToGrid w:val="0"/>
                <w:color w:val="000000"/>
                <w:lang w:eastAsia="en-US"/>
              </w:rPr>
            </w:pPr>
          </w:p>
        </w:tc>
        <w:tc>
          <w:tcPr>
            <w:tcW w:w="1417" w:type="dxa"/>
            <w:tcBorders>
              <w:top w:val="single" w:sz="6" w:space="0" w:color="auto"/>
              <w:left w:val="single" w:sz="2" w:space="0" w:color="auto"/>
              <w:bottom w:val="single" w:sz="4" w:space="0" w:color="auto"/>
              <w:right w:val="single" w:sz="18" w:space="0" w:color="auto"/>
            </w:tcBorders>
          </w:tcPr>
          <w:p w14:paraId="776BC336" w14:textId="77777777" w:rsidR="00FC25E1" w:rsidRPr="000B79FE" w:rsidRDefault="00FC25E1" w:rsidP="00AB4BE1">
            <w:pPr>
              <w:jc w:val="right"/>
              <w:rPr>
                <w:rFonts w:ascii="Arial" w:hAnsi="Arial" w:cs="Arial"/>
                <w:snapToGrid w:val="0"/>
                <w:color w:val="000000"/>
                <w:lang w:eastAsia="en-US"/>
              </w:rPr>
            </w:pPr>
          </w:p>
        </w:tc>
      </w:tr>
      <w:tr w:rsidR="00AD7999" w:rsidRPr="000B79FE" w14:paraId="6B3DF285" w14:textId="77777777" w:rsidTr="00AD7999">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3DC5A0EC"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4" w:space="0" w:color="auto"/>
              <w:left w:val="single" w:sz="2" w:space="0" w:color="auto"/>
              <w:bottom w:val="single" w:sz="4" w:space="0" w:color="auto"/>
              <w:right w:val="single" w:sz="18" w:space="0" w:color="auto"/>
            </w:tcBorders>
          </w:tcPr>
          <w:p w14:paraId="61BB5879" w14:textId="77777777" w:rsidR="00AD7999" w:rsidRPr="000B79FE" w:rsidRDefault="00AD7999" w:rsidP="00AB4BE1">
            <w:pPr>
              <w:jc w:val="right"/>
              <w:rPr>
                <w:rFonts w:ascii="Arial" w:hAnsi="Arial" w:cs="Arial"/>
                <w:snapToGrid w:val="0"/>
                <w:color w:val="000000"/>
                <w:lang w:eastAsia="en-US"/>
              </w:rPr>
            </w:pPr>
          </w:p>
        </w:tc>
      </w:tr>
      <w:tr w:rsidR="00AD7999" w:rsidRPr="000B79FE" w14:paraId="0FC9B79B" w14:textId="77777777" w:rsidTr="00AD7999">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20A7C817"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4" w:space="0" w:color="auto"/>
              <w:left w:val="single" w:sz="2" w:space="0" w:color="auto"/>
              <w:bottom w:val="single" w:sz="4" w:space="0" w:color="auto"/>
              <w:right w:val="single" w:sz="18" w:space="0" w:color="auto"/>
            </w:tcBorders>
          </w:tcPr>
          <w:p w14:paraId="5FB3CCEE" w14:textId="77777777" w:rsidR="00AD7999" w:rsidRPr="000B79FE" w:rsidRDefault="00AD7999" w:rsidP="00AB4BE1">
            <w:pPr>
              <w:jc w:val="right"/>
              <w:rPr>
                <w:rFonts w:ascii="Arial" w:hAnsi="Arial" w:cs="Arial"/>
                <w:snapToGrid w:val="0"/>
                <w:color w:val="000000"/>
                <w:lang w:eastAsia="en-US"/>
              </w:rPr>
            </w:pPr>
          </w:p>
        </w:tc>
      </w:tr>
      <w:tr w:rsidR="00AD7999" w:rsidRPr="000B79FE" w14:paraId="1DEFEB03" w14:textId="77777777" w:rsidTr="00AD7999">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428DCCFB"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4" w:space="0" w:color="auto"/>
              <w:left w:val="single" w:sz="2" w:space="0" w:color="auto"/>
              <w:bottom w:val="single" w:sz="4" w:space="0" w:color="auto"/>
              <w:right w:val="single" w:sz="18" w:space="0" w:color="auto"/>
            </w:tcBorders>
          </w:tcPr>
          <w:p w14:paraId="54FD8BFA" w14:textId="77777777" w:rsidR="00AD7999" w:rsidRPr="000B79FE" w:rsidRDefault="00AD7999" w:rsidP="00AB4BE1">
            <w:pPr>
              <w:jc w:val="right"/>
              <w:rPr>
                <w:rFonts w:ascii="Arial" w:hAnsi="Arial" w:cs="Arial"/>
                <w:snapToGrid w:val="0"/>
                <w:color w:val="000000"/>
                <w:lang w:eastAsia="en-US"/>
              </w:rPr>
            </w:pPr>
          </w:p>
        </w:tc>
      </w:tr>
      <w:tr w:rsidR="00AD7999" w:rsidRPr="000B79FE" w14:paraId="7E4D59BB" w14:textId="77777777" w:rsidTr="00AD7999">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7C5A981F"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4" w:space="0" w:color="auto"/>
              <w:left w:val="single" w:sz="2" w:space="0" w:color="auto"/>
              <w:bottom w:val="single" w:sz="4" w:space="0" w:color="auto"/>
              <w:right w:val="single" w:sz="18" w:space="0" w:color="auto"/>
            </w:tcBorders>
          </w:tcPr>
          <w:p w14:paraId="3A8AEA5A" w14:textId="77777777" w:rsidR="00AD7999" w:rsidRPr="000B79FE" w:rsidRDefault="00AD7999" w:rsidP="00AB4BE1">
            <w:pPr>
              <w:jc w:val="right"/>
              <w:rPr>
                <w:rFonts w:ascii="Arial" w:hAnsi="Arial" w:cs="Arial"/>
                <w:snapToGrid w:val="0"/>
                <w:color w:val="000000"/>
                <w:lang w:eastAsia="en-US"/>
              </w:rPr>
            </w:pPr>
          </w:p>
        </w:tc>
      </w:tr>
      <w:tr w:rsidR="00AD7999" w:rsidRPr="000B79FE" w14:paraId="5490C156" w14:textId="77777777" w:rsidTr="00AD7999">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78784F5E"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4" w:space="0" w:color="auto"/>
              <w:left w:val="single" w:sz="2" w:space="0" w:color="auto"/>
              <w:bottom w:val="single" w:sz="4" w:space="0" w:color="auto"/>
              <w:right w:val="single" w:sz="18" w:space="0" w:color="auto"/>
            </w:tcBorders>
          </w:tcPr>
          <w:p w14:paraId="3A89D3D7" w14:textId="77777777" w:rsidR="00AD7999" w:rsidRPr="000B79FE" w:rsidRDefault="00AD7999" w:rsidP="00AB4BE1">
            <w:pPr>
              <w:jc w:val="right"/>
              <w:rPr>
                <w:rFonts w:ascii="Arial" w:hAnsi="Arial" w:cs="Arial"/>
                <w:snapToGrid w:val="0"/>
                <w:color w:val="000000"/>
                <w:lang w:eastAsia="en-US"/>
              </w:rPr>
            </w:pPr>
          </w:p>
        </w:tc>
      </w:tr>
      <w:tr w:rsidR="00AD7999" w:rsidRPr="000B79FE" w14:paraId="4656FF09" w14:textId="77777777" w:rsidTr="00AD7999">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5055DF1A"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4" w:space="0" w:color="auto"/>
              <w:left w:val="single" w:sz="2" w:space="0" w:color="auto"/>
              <w:bottom w:val="single" w:sz="4" w:space="0" w:color="auto"/>
              <w:right w:val="single" w:sz="18" w:space="0" w:color="auto"/>
            </w:tcBorders>
          </w:tcPr>
          <w:p w14:paraId="095CC0A4" w14:textId="77777777" w:rsidR="00AD7999" w:rsidRPr="000B79FE" w:rsidRDefault="00AD7999" w:rsidP="00AB4BE1">
            <w:pPr>
              <w:jc w:val="right"/>
              <w:rPr>
                <w:rFonts w:ascii="Arial" w:hAnsi="Arial" w:cs="Arial"/>
                <w:snapToGrid w:val="0"/>
                <w:color w:val="000000"/>
                <w:lang w:eastAsia="en-US"/>
              </w:rPr>
            </w:pPr>
          </w:p>
        </w:tc>
      </w:tr>
      <w:tr w:rsidR="00AD7999" w:rsidRPr="000B79FE" w14:paraId="4B07C92D" w14:textId="77777777" w:rsidTr="00AD7999">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1282E399"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4" w:space="0" w:color="auto"/>
              <w:left w:val="single" w:sz="2" w:space="0" w:color="auto"/>
              <w:bottom w:val="single" w:sz="4" w:space="0" w:color="auto"/>
              <w:right w:val="single" w:sz="18" w:space="0" w:color="auto"/>
            </w:tcBorders>
          </w:tcPr>
          <w:p w14:paraId="42622A91" w14:textId="77777777" w:rsidR="00AD7999" w:rsidRPr="000B79FE" w:rsidRDefault="00AD7999" w:rsidP="00AB4BE1">
            <w:pPr>
              <w:jc w:val="right"/>
              <w:rPr>
                <w:rFonts w:ascii="Arial" w:hAnsi="Arial" w:cs="Arial"/>
                <w:snapToGrid w:val="0"/>
                <w:color w:val="000000"/>
                <w:lang w:eastAsia="en-US"/>
              </w:rPr>
            </w:pPr>
          </w:p>
        </w:tc>
      </w:tr>
      <w:tr w:rsidR="00AD7999" w:rsidRPr="000B79FE" w14:paraId="024F3032" w14:textId="77777777" w:rsidTr="00AD7999">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6785F42A"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4" w:space="0" w:color="auto"/>
              <w:left w:val="single" w:sz="2" w:space="0" w:color="auto"/>
              <w:bottom w:val="single" w:sz="4" w:space="0" w:color="auto"/>
              <w:right w:val="single" w:sz="18" w:space="0" w:color="auto"/>
            </w:tcBorders>
          </w:tcPr>
          <w:p w14:paraId="18F4CC52" w14:textId="77777777" w:rsidR="00AD7999" w:rsidRPr="000B79FE" w:rsidRDefault="00AD7999" w:rsidP="00AB4BE1">
            <w:pPr>
              <w:jc w:val="right"/>
              <w:rPr>
                <w:rFonts w:ascii="Arial" w:hAnsi="Arial" w:cs="Arial"/>
                <w:snapToGrid w:val="0"/>
                <w:color w:val="000000"/>
                <w:lang w:eastAsia="en-US"/>
              </w:rPr>
            </w:pPr>
          </w:p>
        </w:tc>
      </w:tr>
      <w:tr w:rsidR="00AD7999" w:rsidRPr="000B79FE" w14:paraId="21B9CEFB" w14:textId="77777777" w:rsidTr="00AD7999">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32F8AFCD"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4" w:space="0" w:color="auto"/>
              <w:left w:val="single" w:sz="2" w:space="0" w:color="auto"/>
              <w:bottom w:val="single" w:sz="4" w:space="0" w:color="auto"/>
              <w:right w:val="single" w:sz="18" w:space="0" w:color="auto"/>
            </w:tcBorders>
          </w:tcPr>
          <w:p w14:paraId="097D29D0" w14:textId="77777777" w:rsidR="00AD7999" w:rsidRPr="000B79FE" w:rsidRDefault="00AD7999" w:rsidP="00AB4BE1">
            <w:pPr>
              <w:jc w:val="right"/>
              <w:rPr>
                <w:rFonts w:ascii="Arial" w:hAnsi="Arial" w:cs="Arial"/>
                <w:snapToGrid w:val="0"/>
                <w:color w:val="000000"/>
                <w:lang w:eastAsia="en-US"/>
              </w:rPr>
            </w:pPr>
          </w:p>
        </w:tc>
      </w:tr>
      <w:tr w:rsidR="00AD7999" w:rsidRPr="000B79FE" w14:paraId="0DB99D7A" w14:textId="77777777" w:rsidTr="00AD7999">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7046326C"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4" w:space="0" w:color="auto"/>
              <w:left w:val="single" w:sz="2" w:space="0" w:color="auto"/>
              <w:bottom w:val="single" w:sz="4" w:space="0" w:color="auto"/>
              <w:right w:val="single" w:sz="18" w:space="0" w:color="auto"/>
            </w:tcBorders>
          </w:tcPr>
          <w:p w14:paraId="50093EC3" w14:textId="77777777" w:rsidR="00AD7999" w:rsidRPr="000B79FE" w:rsidRDefault="00AD7999" w:rsidP="00AB4BE1">
            <w:pPr>
              <w:jc w:val="right"/>
              <w:rPr>
                <w:rFonts w:ascii="Arial" w:hAnsi="Arial" w:cs="Arial"/>
                <w:snapToGrid w:val="0"/>
                <w:color w:val="000000"/>
                <w:lang w:eastAsia="en-US"/>
              </w:rPr>
            </w:pPr>
          </w:p>
        </w:tc>
      </w:tr>
      <w:tr w:rsidR="00AD7999" w:rsidRPr="000B79FE" w14:paraId="6C9333F9" w14:textId="77777777" w:rsidTr="00AD7999">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24DB149C"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4" w:space="0" w:color="auto"/>
              <w:left w:val="single" w:sz="2" w:space="0" w:color="auto"/>
              <w:bottom w:val="single" w:sz="4" w:space="0" w:color="auto"/>
              <w:right w:val="single" w:sz="18" w:space="0" w:color="auto"/>
            </w:tcBorders>
          </w:tcPr>
          <w:p w14:paraId="03B25C7F" w14:textId="77777777" w:rsidR="00AD7999" w:rsidRPr="000B79FE" w:rsidRDefault="00AD7999" w:rsidP="00AB4BE1">
            <w:pPr>
              <w:jc w:val="right"/>
              <w:rPr>
                <w:rFonts w:ascii="Arial" w:hAnsi="Arial" w:cs="Arial"/>
                <w:snapToGrid w:val="0"/>
                <w:color w:val="000000"/>
                <w:lang w:eastAsia="en-US"/>
              </w:rPr>
            </w:pPr>
          </w:p>
        </w:tc>
      </w:tr>
      <w:tr w:rsidR="00AD7999" w:rsidRPr="000B79FE" w14:paraId="0E993AFF" w14:textId="77777777" w:rsidTr="00AD7999">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663DCE5E"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4" w:space="0" w:color="auto"/>
              <w:left w:val="single" w:sz="2" w:space="0" w:color="auto"/>
              <w:bottom w:val="single" w:sz="4" w:space="0" w:color="auto"/>
              <w:right w:val="single" w:sz="18" w:space="0" w:color="auto"/>
            </w:tcBorders>
          </w:tcPr>
          <w:p w14:paraId="6C22D02D" w14:textId="77777777" w:rsidR="00AD7999" w:rsidRPr="000B79FE" w:rsidRDefault="00AD7999" w:rsidP="00AB4BE1">
            <w:pPr>
              <w:jc w:val="right"/>
              <w:rPr>
                <w:rFonts w:ascii="Arial" w:hAnsi="Arial" w:cs="Arial"/>
                <w:snapToGrid w:val="0"/>
                <w:color w:val="000000"/>
                <w:lang w:eastAsia="en-US"/>
              </w:rPr>
            </w:pPr>
          </w:p>
        </w:tc>
      </w:tr>
      <w:tr w:rsidR="00AD7999" w:rsidRPr="000B79FE" w14:paraId="3E7FFB37" w14:textId="77777777" w:rsidTr="00AD7999">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27790ACD"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4" w:space="0" w:color="auto"/>
              <w:left w:val="single" w:sz="2" w:space="0" w:color="auto"/>
              <w:bottom w:val="single" w:sz="4" w:space="0" w:color="auto"/>
              <w:right w:val="single" w:sz="18" w:space="0" w:color="auto"/>
            </w:tcBorders>
          </w:tcPr>
          <w:p w14:paraId="69A01CDB" w14:textId="77777777" w:rsidR="00AD7999" w:rsidRPr="000B79FE" w:rsidRDefault="00AD7999" w:rsidP="00AB4BE1">
            <w:pPr>
              <w:jc w:val="right"/>
              <w:rPr>
                <w:rFonts w:ascii="Arial" w:hAnsi="Arial" w:cs="Arial"/>
                <w:snapToGrid w:val="0"/>
                <w:color w:val="000000"/>
                <w:lang w:eastAsia="en-US"/>
              </w:rPr>
            </w:pPr>
          </w:p>
        </w:tc>
      </w:tr>
      <w:tr w:rsidR="00AD7999" w:rsidRPr="000B79FE" w14:paraId="6883E183" w14:textId="77777777" w:rsidTr="00AD7999">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4ED537E8"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4" w:space="0" w:color="auto"/>
              <w:left w:val="single" w:sz="2" w:space="0" w:color="auto"/>
              <w:bottom w:val="single" w:sz="4" w:space="0" w:color="auto"/>
              <w:right w:val="single" w:sz="18" w:space="0" w:color="auto"/>
            </w:tcBorders>
          </w:tcPr>
          <w:p w14:paraId="64CEB1B2" w14:textId="77777777" w:rsidR="00AD7999" w:rsidRPr="000B79FE" w:rsidRDefault="00AD7999" w:rsidP="00AB4BE1">
            <w:pPr>
              <w:jc w:val="right"/>
              <w:rPr>
                <w:rFonts w:ascii="Arial" w:hAnsi="Arial" w:cs="Arial"/>
                <w:snapToGrid w:val="0"/>
                <w:color w:val="000000"/>
                <w:lang w:eastAsia="en-US"/>
              </w:rPr>
            </w:pPr>
          </w:p>
        </w:tc>
      </w:tr>
      <w:tr w:rsidR="00AD7999" w:rsidRPr="000B79FE" w14:paraId="260EBB0A" w14:textId="77777777" w:rsidTr="00AD7999">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266F555A"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4" w:space="0" w:color="auto"/>
              <w:left w:val="single" w:sz="2" w:space="0" w:color="auto"/>
              <w:bottom w:val="single" w:sz="4" w:space="0" w:color="auto"/>
              <w:right w:val="single" w:sz="18" w:space="0" w:color="auto"/>
            </w:tcBorders>
          </w:tcPr>
          <w:p w14:paraId="182A33B7" w14:textId="77777777" w:rsidR="00AD7999" w:rsidRPr="000B79FE" w:rsidRDefault="00AD7999" w:rsidP="00AB4BE1">
            <w:pPr>
              <w:jc w:val="right"/>
              <w:rPr>
                <w:rFonts w:ascii="Arial" w:hAnsi="Arial" w:cs="Arial"/>
                <w:snapToGrid w:val="0"/>
                <w:color w:val="000000"/>
                <w:lang w:eastAsia="en-US"/>
              </w:rPr>
            </w:pPr>
          </w:p>
        </w:tc>
      </w:tr>
      <w:tr w:rsidR="00AD7999" w:rsidRPr="000B79FE" w14:paraId="12B8DCBB" w14:textId="77777777" w:rsidTr="00AD7999">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1E2A3405"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4" w:space="0" w:color="auto"/>
              <w:left w:val="single" w:sz="2" w:space="0" w:color="auto"/>
              <w:bottom w:val="single" w:sz="4" w:space="0" w:color="auto"/>
              <w:right w:val="single" w:sz="18" w:space="0" w:color="auto"/>
            </w:tcBorders>
          </w:tcPr>
          <w:p w14:paraId="541A5EEF" w14:textId="77777777" w:rsidR="00AD7999" w:rsidRPr="000B79FE" w:rsidRDefault="00AD7999" w:rsidP="00AB4BE1">
            <w:pPr>
              <w:jc w:val="right"/>
              <w:rPr>
                <w:rFonts w:ascii="Arial" w:hAnsi="Arial" w:cs="Arial"/>
                <w:snapToGrid w:val="0"/>
                <w:color w:val="000000"/>
                <w:lang w:eastAsia="en-US"/>
              </w:rPr>
            </w:pPr>
          </w:p>
        </w:tc>
      </w:tr>
      <w:tr w:rsidR="00AD7999" w:rsidRPr="000B79FE" w14:paraId="0E31ABEA" w14:textId="77777777" w:rsidTr="00AD7999">
        <w:trPr>
          <w:trHeight w:val="282"/>
        </w:trPr>
        <w:tc>
          <w:tcPr>
            <w:tcW w:w="7461" w:type="dxa"/>
            <w:tcBorders>
              <w:top w:val="single" w:sz="4" w:space="0" w:color="auto"/>
              <w:left w:val="single" w:sz="18" w:space="0" w:color="auto"/>
              <w:bottom w:val="single" w:sz="18" w:space="0" w:color="auto"/>
              <w:right w:val="single" w:sz="2" w:space="0" w:color="auto"/>
            </w:tcBorders>
            <w:shd w:val="clear" w:color="auto" w:fill="FFFFFF" w:themeFill="background1"/>
          </w:tcPr>
          <w:p w14:paraId="181788DD"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4" w:space="0" w:color="auto"/>
              <w:left w:val="single" w:sz="2" w:space="0" w:color="auto"/>
              <w:bottom w:val="single" w:sz="18" w:space="0" w:color="auto"/>
              <w:right w:val="single" w:sz="18" w:space="0" w:color="auto"/>
            </w:tcBorders>
          </w:tcPr>
          <w:p w14:paraId="59EA57A8" w14:textId="77777777" w:rsidR="00AD7999" w:rsidRPr="000B79FE" w:rsidRDefault="00AD7999" w:rsidP="00AB4BE1">
            <w:pPr>
              <w:jc w:val="right"/>
              <w:rPr>
                <w:rFonts w:ascii="Arial" w:hAnsi="Arial" w:cs="Arial"/>
                <w:snapToGrid w:val="0"/>
                <w:color w:val="000000"/>
                <w:lang w:eastAsia="en-US"/>
              </w:rPr>
            </w:pPr>
          </w:p>
        </w:tc>
      </w:tr>
      <w:tr w:rsidR="00E20F75" w:rsidRPr="000B79FE" w14:paraId="11D21506" w14:textId="77777777" w:rsidTr="00DD5399">
        <w:trPr>
          <w:trHeight w:val="282"/>
        </w:trPr>
        <w:tc>
          <w:tcPr>
            <w:tcW w:w="7461" w:type="dxa"/>
            <w:tcBorders>
              <w:top w:val="single" w:sz="18" w:space="0" w:color="auto"/>
              <w:left w:val="single" w:sz="18" w:space="0" w:color="auto"/>
              <w:bottom w:val="single" w:sz="18" w:space="0" w:color="auto"/>
              <w:right w:val="single" w:sz="2" w:space="0" w:color="auto"/>
            </w:tcBorders>
            <w:shd w:val="clear" w:color="auto" w:fill="FFFFFF" w:themeFill="background1"/>
            <w:vAlign w:val="center"/>
          </w:tcPr>
          <w:p w14:paraId="5F0A0BB1" w14:textId="77777777" w:rsidR="00E20F75" w:rsidRPr="000B79FE" w:rsidRDefault="00E20F75" w:rsidP="00E20F75">
            <w:pPr>
              <w:jc w:val="right"/>
              <w:rPr>
                <w:rFonts w:ascii="Arial" w:hAnsi="Arial" w:cs="Arial"/>
                <w:b/>
                <w:snapToGrid w:val="0"/>
                <w:color w:val="000000"/>
                <w:lang w:eastAsia="en-US"/>
              </w:rPr>
            </w:pPr>
            <w:r w:rsidRPr="000B79FE">
              <w:rPr>
                <w:rFonts w:ascii="Arial" w:hAnsi="Arial" w:cs="Arial"/>
                <w:b/>
                <w:snapToGrid w:val="0"/>
                <w:color w:val="000000"/>
                <w:lang w:eastAsia="en-US"/>
              </w:rPr>
              <w:t>Total Discounts, Rebates and Reductions</w:t>
            </w:r>
          </w:p>
        </w:tc>
        <w:tc>
          <w:tcPr>
            <w:tcW w:w="1417" w:type="dxa"/>
            <w:tcBorders>
              <w:top w:val="single" w:sz="18" w:space="0" w:color="auto"/>
              <w:left w:val="single" w:sz="2" w:space="0" w:color="auto"/>
              <w:bottom w:val="single" w:sz="18" w:space="0" w:color="auto"/>
              <w:right w:val="single" w:sz="18" w:space="0" w:color="auto"/>
            </w:tcBorders>
            <w:shd w:val="clear" w:color="auto" w:fill="FFFFFF" w:themeFill="background1"/>
            <w:vAlign w:val="center"/>
          </w:tcPr>
          <w:p w14:paraId="1F6F746C" w14:textId="77777777" w:rsidR="00E20F75" w:rsidRPr="000B79FE" w:rsidRDefault="00E20F75" w:rsidP="00E20F75">
            <w:pPr>
              <w:jc w:val="right"/>
              <w:rPr>
                <w:rFonts w:ascii="Arial" w:hAnsi="Arial" w:cs="Arial"/>
                <w:b/>
                <w:snapToGrid w:val="0"/>
                <w:color w:val="000000"/>
                <w:lang w:eastAsia="en-US"/>
              </w:rPr>
            </w:pPr>
          </w:p>
        </w:tc>
      </w:tr>
    </w:tbl>
    <w:p w14:paraId="390330E4" w14:textId="77777777" w:rsidR="002F4C87" w:rsidRPr="0093723A" w:rsidRDefault="002F4C87" w:rsidP="002F4C87">
      <w:pPr>
        <w:rPr>
          <w:rFonts w:ascii="Arial" w:hAnsi="Arial" w:cs="Arial"/>
          <w:b/>
          <w:szCs w:val="22"/>
        </w:rPr>
      </w:pPr>
    </w:p>
    <w:p w14:paraId="461E4950" w14:textId="77777777" w:rsidR="000B79FE" w:rsidRDefault="000B79FE" w:rsidP="002F4C87">
      <w:pPr>
        <w:rPr>
          <w:rFonts w:ascii="Arial" w:hAnsi="Arial" w:cs="Arial"/>
          <w:b/>
        </w:rPr>
      </w:pPr>
    </w:p>
    <w:p w14:paraId="0662DF0A" w14:textId="77777777" w:rsidR="000B79FE" w:rsidRDefault="000B79FE" w:rsidP="002F4C87">
      <w:pPr>
        <w:rPr>
          <w:rFonts w:ascii="Arial" w:hAnsi="Arial" w:cs="Arial"/>
          <w:b/>
        </w:rPr>
      </w:pPr>
    </w:p>
    <w:p w14:paraId="6CC7F096" w14:textId="77777777" w:rsidR="000B79FE" w:rsidRDefault="000B79FE" w:rsidP="002F4C87">
      <w:pPr>
        <w:rPr>
          <w:rFonts w:ascii="Arial" w:hAnsi="Arial" w:cs="Arial"/>
          <w:b/>
        </w:rPr>
      </w:pPr>
    </w:p>
    <w:p w14:paraId="4BEB731B" w14:textId="77777777" w:rsidR="000B79FE" w:rsidRDefault="000B79FE" w:rsidP="002F4C87">
      <w:pPr>
        <w:rPr>
          <w:rFonts w:ascii="Arial" w:hAnsi="Arial" w:cs="Arial"/>
          <w:b/>
        </w:rPr>
      </w:pPr>
    </w:p>
    <w:p w14:paraId="4A7763E2" w14:textId="4D658D52" w:rsidR="002F4C87" w:rsidRPr="000B79FE" w:rsidRDefault="002F4C87" w:rsidP="002F4C87">
      <w:pPr>
        <w:rPr>
          <w:rFonts w:ascii="Arial" w:hAnsi="Arial" w:cs="Arial"/>
          <w:b/>
        </w:rPr>
      </w:pPr>
      <w:r w:rsidRPr="000B79FE">
        <w:rPr>
          <w:rFonts w:ascii="Arial" w:hAnsi="Arial" w:cs="Arial"/>
          <w:b/>
        </w:rPr>
        <w:lastRenderedPageBreak/>
        <w:t>Total Overall Cost</w:t>
      </w:r>
    </w:p>
    <w:p w14:paraId="613FB2C3" w14:textId="77777777" w:rsidR="00E20F75" w:rsidRPr="000B79FE" w:rsidRDefault="00E20F75" w:rsidP="002F4C87">
      <w:pPr>
        <w:rPr>
          <w:rFonts w:ascii="Arial" w:hAnsi="Arial" w:cs="Arial"/>
        </w:rPr>
      </w:pPr>
      <w:r w:rsidRPr="000B79FE">
        <w:rPr>
          <w:rFonts w:ascii="Arial" w:hAnsi="Arial" w:cs="Arial"/>
        </w:rPr>
        <w:t>Please detail the total fixed cost for the project</w:t>
      </w:r>
    </w:p>
    <w:p w14:paraId="63B9BEA0" w14:textId="77777777" w:rsidR="00E20F75" w:rsidRPr="0093723A" w:rsidRDefault="00E20F75" w:rsidP="002F4C87">
      <w:pPr>
        <w:rPr>
          <w:rFonts w:ascii="Arial" w:hAnsi="Arial" w:cs="Arial"/>
          <w:b/>
          <w:szCs w:val="22"/>
        </w:rPr>
      </w:pPr>
    </w:p>
    <w:tbl>
      <w:tblPr>
        <w:tblW w:w="8878" w:type="dxa"/>
        <w:tblInd w:w="-254" w:type="dxa"/>
        <w:tblLayout w:type="fixed"/>
        <w:tblCellMar>
          <w:left w:w="30" w:type="dxa"/>
          <w:right w:w="30" w:type="dxa"/>
        </w:tblCellMar>
        <w:tblLook w:val="0000" w:firstRow="0" w:lastRow="0" w:firstColumn="0" w:lastColumn="0" w:noHBand="0" w:noVBand="0"/>
      </w:tblPr>
      <w:tblGrid>
        <w:gridCol w:w="7461"/>
        <w:gridCol w:w="1417"/>
      </w:tblGrid>
      <w:tr w:rsidR="00E20F75" w:rsidRPr="000B79FE" w14:paraId="21EEE8A7" w14:textId="77777777" w:rsidTr="00AB4BE1">
        <w:trPr>
          <w:cantSplit/>
          <w:trHeight w:val="374"/>
        </w:trPr>
        <w:tc>
          <w:tcPr>
            <w:tcW w:w="8878" w:type="dxa"/>
            <w:gridSpan w:val="2"/>
            <w:tcBorders>
              <w:top w:val="single" w:sz="18" w:space="0" w:color="auto"/>
              <w:left w:val="single" w:sz="18" w:space="0" w:color="auto"/>
              <w:bottom w:val="single" w:sz="6" w:space="0" w:color="auto"/>
              <w:right w:val="single" w:sz="18" w:space="0" w:color="auto"/>
            </w:tcBorders>
            <w:shd w:val="clear" w:color="auto" w:fill="C0C0C0"/>
          </w:tcPr>
          <w:p w14:paraId="67D2ED85" w14:textId="77777777" w:rsidR="00E20F75" w:rsidRPr="000B79FE" w:rsidRDefault="00E20F75" w:rsidP="00AB4BE1">
            <w:pPr>
              <w:rPr>
                <w:rFonts w:ascii="Arial" w:hAnsi="Arial" w:cs="Arial"/>
                <w:b/>
                <w:snapToGrid w:val="0"/>
                <w:color w:val="000000"/>
                <w:lang w:eastAsia="en-US"/>
              </w:rPr>
            </w:pPr>
            <w:r w:rsidRPr="000B79FE">
              <w:rPr>
                <w:rFonts w:ascii="Arial" w:hAnsi="Arial" w:cs="Arial"/>
                <w:b/>
                <w:snapToGrid w:val="0"/>
                <w:color w:val="000000"/>
                <w:lang w:eastAsia="en-US"/>
              </w:rPr>
              <w:t>Total Overall Cost (To be completed by Supplier)</w:t>
            </w:r>
          </w:p>
        </w:tc>
      </w:tr>
      <w:tr w:rsidR="00E20F75" w:rsidRPr="000B79FE" w14:paraId="5D8635A8" w14:textId="77777777" w:rsidTr="00E20F75">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vAlign w:val="center"/>
          </w:tcPr>
          <w:p w14:paraId="65600045" w14:textId="77777777" w:rsidR="00E20F75" w:rsidRPr="000B79FE" w:rsidRDefault="00E20F75" w:rsidP="00E20F75">
            <w:pPr>
              <w:rPr>
                <w:rFonts w:ascii="Arial" w:hAnsi="Arial" w:cs="Arial"/>
                <w:b/>
                <w:snapToGrid w:val="0"/>
                <w:color w:val="000000"/>
                <w:lang w:eastAsia="en-US"/>
              </w:rPr>
            </w:pPr>
            <w:r w:rsidRPr="000B79FE">
              <w:rPr>
                <w:rFonts w:ascii="Arial" w:hAnsi="Arial" w:cs="Arial"/>
                <w:b/>
                <w:snapToGrid w:val="0"/>
                <w:color w:val="000000"/>
                <w:lang w:eastAsia="en-US"/>
              </w:rPr>
              <w:t>Total Staff Costs</w:t>
            </w:r>
          </w:p>
        </w:tc>
        <w:tc>
          <w:tcPr>
            <w:tcW w:w="1417" w:type="dxa"/>
            <w:tcBorders>
              <w:top w:val="single" w:sz="6" w:space="0" w:color="auto"/>
              <w:left w:val="single" w:sz="2" w:space="0" w:color="auto"/>
              <w:bottom w:val="single" w:sz="6" w:space="0" w:color="auto"/>
              <w:right w:val="single" w:sz="18" w:space="0" w:color="auto"/>
            </w:tcBorders>
          </w:tcPr>
          <w:p w14:paraId="2EF73A59" w14:textId="77777777" w:rsidR="00E20F75" w:rsidRPr="000B79FE" w:rsidRDefault="00E20F75" w:rsidP="00AB4BE1">
            <w:pPr>
              <w:jc w:val="right"/>
              <w:rPr>
                <w:rFonts w:ascii="Arial" w:hAnsi="Arial" w:cs="Arial"/>
                <w:b/>
                <w:snapToGrid w:val="0"/>
                <w:color w:val="000000"/>
                <w:lang w:eastAsia="en-US"/>
              </w:rPr>
            </w:pPr>
          </w:p>
        </w:tc>
      </w:tr>
      <w:tr w:rsidR="00E20F75" w:rsidRPr="000B79FE" w14:paraId="00FA949A" w14:textId="77777777" w:rsidTr="00E20F75">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vAlign w:val="center"/>
          </w:tcPr>
          <w:p w14:paraId="00C55942" w14:textId="77777777" w:rsidR="00E20F75" w:rsidRPr="000B79FE" w:rsidRDefault="00E20F75" w:rsidP="00E20F75">
            <w:pPr>
              <w:rPr>
                <w:rFonts w:ascii="Arial" w:hAnsi="Arial" w:cs="Arial"/>
                <w:b/>
                <w:snapToGrid w:val="0"/>
                <w:color w:val="000000"/>
                <w:lang w:eastAsia="en-US"/>
              </w:rPr>
            </w:pPr>
            <w:r w:rsidRPr="000B79FE">
              <w:rPr>
                <w:rFonts w:ascii="Arial" w:hAnsi="Arial" w:cs="Arial"/>
                <w:b/>
                <w:snapToGrid w:val="0"/>
                <w:color w:val="000000"/>
                <w:lang w:eastAsia="en-US"/>
              </w:rPr>
              <w:t>Total Expenses and Other Costs</w:t>
            </w:r>
          </w:p>
        </w:tc>
        <w:tc>
          <w:tcPr>
            <w:tcW w:w="1417" w:type="dxa"/>
            <w:tcBorders>
              <w:top w:val="single" w:sz="6" w:space="0" w:color="auto"/>
              <w:left w:val="single" w:sz="2" w:space="0" w:color="auto"/>
              <w:bottom w:val="single" w:sz="6" w:space="0" w:color="auto"/>
              <w:right w:val="single" w:sz="18" w:space="0" w:color="auto"/>
            </w:tcBorders>
          </w:tcPr>
          <w:p w14:paraId="2DFDE9AE" w14:textId="77777777" w:rsidR="00E20F75" w:rsidRPr="000B79FE" w:rsidRDefault="00E20F75" w:rsidP="00AB4BE1">
            <w:pPr>
              <w:jc w:val="right"/>
              <w:rPr>
                <w:rFonts w:ascii="Arial" w:hAnsi="Arial" w:cs="Arial"/>
                <w:b/>
                <w:snapToGrid w:val="0"/>
                <w:color w:val="000000"/>
                <w:lang w:eastAsia="en-US"/>
              </w:rPr>
            </w:pPr>
          </w:p>
        </w:tc>
      </w:tr>
      <w:tr w:rsidR="00E20F75" w:rsidRPr="000B79FE" w14:paraId="293E6E78" w14:textId="77777777" w:rsidTr="00DD5399">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FFFFFF" w:themeFill="background1"/>
            <w:vAlign w:val="center"/>
          </w:tcPr>
          <w:p w14:paraId="28239580" w14:textId="77777777" w:rsidR="00E20F75" w:rsidRPr="000B79FE" w:rsidRDefault="00E20F75" w:rsidP="00E20F75">
            <w:pPr>
              <w:rPr>
                <w:rFonts w:ascii="Arial" w:hAnsi="Arial" w:cs="Arial"/>
                <w:b/>
                <w:snapToGrid w:val="0"/>
                <w:color w:val="000000"/>
                <w:lang w:eastAsia="en-US"/>
              </w:rPr>
            </w:pPr>
            <w:r w:rsidRPr="000B79FE">
              <w:rPr>
                <w:rFonts w:ascii="Arial" w:hAnsi="Arial" w:cs="Arial"/>
                <w:b/>
                <w:snapToGrid w:val="0"/>
                <w:color w:val="000000"/>
                <w:lang w:eastAsia="en-US"/>
              </w:rPr>
              <w:t>Total Discounts, Rebates and Reductions</w:t>
            </w:r>
          </w:p>
        </w:tc>
        <w:tc>
          <w:tcPr>
            <w:tcW w:w="1417" w:type="dxa"/>
            <w:tcBorders>
              <w:top w:val="single" w:sz="6" w:space="0" w:color="auto"/>
              <w:left w:val="single" w:sz="2" w:space="0" w:color="auto"/>
              <w:bottom w:val="single" w:sz="18" w:space="0" w:color="auto"/>
              <w:right w:val="single" w:sz="18" w:space="0" w:color="auto"/>
            </w:tcBorders>
          </w:tcPr>
          <w:p w14:paraId="782B1E83" w14:textId="77777777" w:rsidR="00E20F75" w:rsidRPr="000B79FE" w:rsidRDefault="00E20F75" w:rsidP="00AB4BE1">
            <w:pPr>
              <w:jc w:val="right"/>
              <w:rPr>
                <w:rFonts w:ascii="Arial" w:hAnsi="Arial" w:cs="Arial"/>
                <w:b/>
                <w:snapToGrid w:val="0"/>
                <w:color w:val="000000"/>
                <w:lang w:eastAsia="en-US"/>
              </w:rPr>
            </w:pPr>
          </w:p>
        </w:tc>
      </w:tr>
      <w:tr w:rsidR="00E20F75" w:rsidRPr="000B79FE" w14:paraId="0251FFED" w14:textId="77777777" w:rsidTr="00DD5399">
        <w:trPr>
          <w:trHeight w:val="282"/>
        </w:trPr>
        <w:tc>
          <w:tcPr>
            <w:tcW w:w="7461" w:type="dxa"/>
            <w:tcBorders>
              <w:top w:val="single" w:sz="18" w:space="0" w:color="auto"/>
              <w:left w:val="single" w:sz="18" w:space="0" w:color="auto"/>
              <w:bottom w:val="single" w:sz="18" w:space="0" w:color="auto"/>
              <w:right w:val="single" w:sz="2" w:space="0" w:color="auto"/>
            </w:tcBorders>
            <w:shd w:val="clear" w:color="auto" w:fill="FFFFFF" w:themeFill="background1"/>
            <w:vAlign w:val="center"/>
          </w:tcPr>
          <w:p w14:paraId="5B20B434" w14:textId="77777777" w:rsidR="00E20F75" w:rsidRPr="000B79FE" w:rsidRDefault="00E20F75" w:rsidP="00E20F75">
            <w:pPr>
              <w:jc w:val="right"/>
              <w:rPr>
                <w:rFonts w:ascii="Arial" w:hAnsi="Arial" w:cs="Arial"/>
                <w:b/>
                <w:snapToGrid w:val="0"/>
                <w:color w:val="000000"/>
                <w:lang w:eastAsia="en-US"/>
              </w:rPr>
            </w:pPr>
            <w:r w:rsidRPr="000B79FE">
              <w:rPr>
                <w:rFonts w:ascii="Arial" w:hAnsi="Arial" w:cs="Arial"/>
                <w:b/>
                <w:snapToGrid w:val="0"/>
                <w:color w:val="000000"/>
                <w:lang w:eastAsia="en-US"/>
              </w:rPr>
              <w:t>Total Overall Cost</w:t>
            </w:r>
          </w:p>
        </w:tc>
        <w:tc>
          <w:tcPr>
            <w:tcW w:w="1417" w:type="dxa"/>
            <w:tcBorders>
              <w:top w:val="single" w:sz="18" w:space="0" w:color="auto"/>
              <w:left w:val="single" w:sz="2" w:space="0" w:color="auto"/>
              <w:bottom w:val="single" w:sz="18" w:space="0" w:color="auto"/>
              <w:right w:val="single" w:sz="18" w:space="0" w:color="auto"/>
            </w:tcBorders>
            <w:shd w:val="clear" w:color="auto" w:fill="FFFFFF" w:themeFill="background1"/>
            <w:vAlign w:val="center"/>
          </w:tcPr>
          <w:p w14:paraId="10AE1B17" w14:textId="77777777" w:rsidR="00E20F75" w:rsidRPr="000B79FE" w:rsidRDefault="00E20F75" w:rsidP="00AB4BE1">
            <w:pPr>
              <w:jc w:val="right"/>
              <w:rPr>
                <w:rFonts w:ascii="Arial" w:hAnsi="Arial" w:cs="Arial"/>
                <w:b/>
                <w:snapToGrid w:val="0"/>
                <w:color w:val="000000"/>
                <w:lang w:eastAsia="en-US"/>
              </w:rPr>
            </w:pPr>
          </w:p>
        </w:tc>
      </w:tr>
    </w:tbl>
    <w:p w14:paraId="1D9B94D1" w14:textId="77777777" w:rsidR="000B79FE" w:rsidRDefault="000B79FE" w:rsidP="002F4C87">
      <w:pPr>
        <w:pStyle w:val="BodyText"/>
        <w:spacing w:after="0"/>
        <w:jc w:val="both"/>
        <w:rPr>
          <w:rFonts w:ascii="Arial" w:hAnsi="Arial" w:cs="Arial"/>
        </w:rPr>
      </w:pPr>
    </w:p>
    <w:p w14:paraId="18BAE0C7" w14:textId="5CED7B2F" w:rsidR="002F4C87" w:rsidRPr="000B79FE" w:rsidRDefault="002F4C87" w:rsidP="002F4C87">
      <w:pPr>
        <w:pStyle w:val="BodyText"/>
        <w:spacing w:after="0"/>
        <w:jc w:val="both"/>
        <w:rPr>
          <w:rFonts w:ascii="Arial" w:hAnsi="Arial" w:cs="Arial"/>
          <w:sz w:val="24"/>
          <w:szCs w:val="24"/>
        </w:rPr>
      </w:pPr>
      <w:r w:rsidRPr="000B79FE">
        <w:rPr>
          <w:rFonts w:ascii="Arial" w:hAnsi="Arial" w:cs="Arial"/>
          <w:sz w:val="24"/>
          <w:szCs w:val="24"/>
        </w:rPr>
        <w:t>The following limits will be applicable to all claims for travel and subsistence under this contract:</w:t>
      </w:r>
    </w:p>
    <w:p w14:paraId="544DDE80" w14:textId="77777777" w:rsidR="002F4C87" w:rsidRPr="000B79FE" w:rsidRDefault="002F4C87" w:rsidP="002F4C87">
      <w:pPr>
        <w:pStyle w:val="BodyText"/>
        <w:spacing w:after="0"/>
        <w:jc w:val="both"/>
        <w:rPr>
          <w:rFonts w:ascii="Arial" w:hAnsi="Arial" w:cs="Arial"/>
          <w:sz w:val="24"/>
          <w:szCs w:val="24"/>
        </w:rPr>
      </w:pPr>
    </w:p>
    <w:p w14:paraId="4A5DB4C8" w14:textId="77777777" w:rsidR="002F4C87" w:rsidRPr="000B79FE" w:rsidRDefault="002F4C87" w:rsidP="00E82F41">
      <w:pPr>
        <w:pStyle w:val="BodyText"/>
        <w:numPr>
          <w:ilvl w:val="0"/>
          <w:numId w:val="9"/>
        </w:numPr>
        <w:spacing w:after="0"/>
        <w:ind w:hanging="436"/>
        <w:jc w:val="both"/>
        <w:rPr>
          <w:rFonts w:ascii="Arial" w:hAnsi="Arial" w:cs="Arial"/>
          <w:sz w:val="24"/>
          <w:szCs w:val="24"/>
        </w:rPr>
      </w:pPr>
      <w:r w:rsidRPr="000B79FE">
        <w:rPr>
          <w:rFonts w:ascii="Arial" w:hAnsi="Arial" w:cs="Arial"/>
          <w:sz w:val="24"/>
          <w:szCs w:val="24"/>
        </w:rPr>
        <w:t>Travel by rail: standard class should be used at all times</w:t>
      </w:r>
    </w:p>
    <w:p w14:paraId="07ED4629" w14:textId="77777777" w:rsidR="002F4C87" w:rsidRPr="000B79FE" w:rsidRDefault="002F4C87" w:rsidP="00E82F41">
      <w:pPr>
        <w:pStyle w:val="BodyText"/>
        <w:numPr>
          <w:ilvl w:val="0"/>
          <w:numId w:val="9"/>
        </w:numPr>
        <w:spacing w:after="0"/>
        <w:ind w:left="709" w:hanging="425"/>
        <w:jc w:val="both"/>
        <w:rPr>
          <w:rFonts w:ascii="Arial" w:hAnsi="Arial" w:cs="Arial"/>
          <w:sz w:val="24"/>
          <w:szCs w:val="24"/>
        </w:rPr>
      </w:pPr>
      <w:r w:rsidRPr="000B79FE">
        <w:rPr>
          <w:rFonts w:ascii="Arial" w:hAnsi="Arial" w:cs="Arial"/>
          <w:sz w:val="24"/>
          <w:szCs w:val="24"/>
        </w:rPr>
        <w:t>Travel by car: 45 pence/mile</w:t>
      </w:r>
    </w:p>
    <w:p w14:paraId="34A93CC8" w14:textId="77777777" w:rsidR="002F4C87" w:rsidRPr="000B79FE" w:rsidRDefault="002F4C87" w:rsidP="002F4C87">
      <w:pPr>
        <w:jc w:val="both"/>
        <w:rPr>
          <w:rFonts w:ascii="Arial" w:hAnsi="Arial" w:cs="Arial"/>
          <w:b/>
          <w:bCs/>
        </w:rPr>
      </w:pPr>
    </w:p>
    <w:p w14:paraId="5B8D8CBC" w14:textId="77777777" w:rsidR="002F4C87" w:rsidRPr="000B79FE" w:rsidRDefault="002F4C87" w:rsidP="002F4C87">
      <w:pPr>
        <w:pStyle w:val="BodyText"/>
        <w:spacing w:after="0"/>
        <w:jc w:val="both"/>
        <w:rPr>
          <w:rFonts w:ascii="Arial" w:hAnsi="Arial" w:cs="Arial"/>
          <w:sz w:val="24"/>
          <w:szCs w:val="24"/>
        </w:rPr>
      </w:pPr>
      <w:r w:rsidRPr="000B79FE">
        <w:rPr>
          <w:rFonts w:ascii="Arial" w:hAnsi="Arial" w:cs="Arial"/>
          <w:sz w:val="24"/>
          <w:szCs w:val="24"/>
        </w:rPr>
        <w:t xml:space="preserve">Hotel bookings should be made through the Environment Agency’s corporate travel contract. Details of this contract are available from the Corporate Contracting Team. </w:t>
      </w:r>
    </w:p>
    <w:p w14:paraId="605CFE75" w14:textId="77777777" w:rsidR="002F4C87" w:rsidRPr="000B79FE" w:rsidRDefault="002F4C87" w:rsidP="002F4C87">
      <w:pPr>
        <w:pStyle w:val="BodyText"/>
        <w:spacing w:after="0"/>
        <w:jc w:val="both"/>
        <w:rPr>
          <w:rFonts w:ascii="Arial" w:hAnsi="Arial" w:cs="Arial"/>
          <w:sz w:val="24"/>
          <w:szCs w:val="24"/>
        </w:rPr>
      </w:pPr>
    </w:p>
    <w:p w14:paraId="6A9AB980" w14:textId="77777777" w:rsidR="002F4C87" w:rsidRPr="000B79FE" w:rsidRDefault="002F4C87" w:rsidP="002F4C87">
      <w:pPr>
        <w:pStyle w:val="BodyText"/>
        <w:spacing w:after="0"/>
        <w:jc w:val="both"/>
        <w:rPr>
          <w:rFonts w:ascii="Arial" w:hAnsi="Arial" w:cs="Arial"/>
          <w:sz w:val="24"/>
          <w:szCs w:val="24"/>
        </w:rPr>
      </w:pPr>
      <w:r w:rsidRPr="000B79FE">
        <w:rPr>
          <w:rFonts w:ascii="Arial" w:hAnsi="Arial" w:cs="Arial"/>
          <w:sz w:val="24"/>
          <w:szCs w:val="24"/>
        </w:rPr>
        <w:t xml:space="preserve">When making reservations you should state that you are a contractor working on Environment Agency business. </w:t>
      </w:r>
    </w:p>
    <w:p w14:paraId="4CCB4C06" w14:textId="77777777" w:rsidR="002F4C87" w:rsidRPr="000B79FE" w:rsidRDefault="002F4C87" w:rsidP="002F4C87">
      <w:pPr>
        <w:pStyle w:val="BodyText"/>
        <w:spacing w:after="0"/>
        <w:jc w:val="both"/>
        <w:rPr>
          <w:rFonts w:ascii="Arial" w:hAnsi="Arial" w:cs="Arial"/>
          <w:sz w:val="24"/>
          <w:szCs w:val="24"/>
        </w:rPr>
      </w:pPr>
    </w:p>
    <w:p w14:paraId="2E306AEE" w14:textId="77777777" w:rsidR="002F4C87" w:rsidRPr="000B79FE" w:rsidRDefault="002F4C87" w:rsidP="002F4C87">
      <w:pPr>
        <w:pStyle w:val="BodyText"/>
        <w:spacing w:after="0"/>
        <w:jc w:val="both"/>
        <w:rPr>
          <w:rFonts w:ascii="Arial" w:hAnsi="Arial" w:cs="Arial"/>
          <w:sz w:val="24"/>
          <w:szCs w:val="24"/>
        </w:rPr>
      </w:pPr>
      <w:r w:rsidRPr="000B79FE">
        <w:rPr>
          <w:rFonts w:ascii="Arial" w:hAnsi="Arial" w:cs="Arial"/>
          <w:sz w:val="24"/>
          <w:szCs w:val="24"/>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128303C1" w14:textId="77777777" w:rsidR="002F4C87" w:rsidRPr="000B79FE" w:rsidRDefault="002F4C87" w:rsidP="002F4C87">
      <w:pPr>
        <w:pStyle w:val="BodyText"/>
        <w:spacing w:after="0"/>
        <w:jc w:val="both"/>
        <w:rPr>
          <w:rFonts w:ascii="Arial" w:hAnsi="Arial" w:cs="Arial"/>
          <w:sz w:val="24"/>
          <w:szCs w:val="24"/>
        </w:rPr>
      </w:pPr>
    </w:p>
    <w:p w14:paraId="4733CE0B" w14:textId="77777777" w:rsidR="002F4C87" w:rsidRPr="000B79FE" w:rsidRDefault="002F4C87" w:rsidP="002F4C87">
      <w:pPr>
        <w:pStyle w:val="BodyText"/>
        <w:spacing w:after="0"/>
        <w:jc w:val="both"/>
        <w:rPr>
          <w:rFonts w:ascii="Arial" w:hAnsi="Arial" w:cs="Arial"/>
          <w:sz w:val="24"/>
          <w:szCs w:val="24"/>
        </w:rPr>
      </w:pPr>
      <w:r w:rsidRPr="000B79FE">
        <w:rPr>
          <w:rFonts w:ascii="Arial" w:hAnsi="Arial" w:cs="Arial"/>
          <w:sz w:val="24"/>
          <w:szCs w:val="24"/>
        </w:rPr>
        <w:t xml:space="preserve">Expenditure on dinner during an overnight stay must not exceed a maximum limit of £25, including a drink. </w:t>
      </w:r>
    </w:p>
    <w:p w14:paraId="2974480D" w14:textId="77777777" w:rsidR="002F4C87" w:rsidRPr="000B79FE" w:rsidRDefault="002F4C87" w:rsidP="002F4C87">
      <w:pPr>
        <w:pStyle w:val="BodyText"/>
        <w:spacing w:after="0"/>
        <w:jc w:val="both"/>
        <w:rPr>
          <w:rFonts w:ascii="Arial" w:hAnsi="Arial" w:cs="Arial"/>
          <w:sz w:val="24"/>
          <w:szCs w:val="24"/>
        </w:rPr>
      </w:pPr>
    </w:p>
    <w:p w14:paraId="6CFCDC35" w14:textId="77777777" w:rsidR="002F4C87" w:rsidRPr="000B79FE" w:rsidRDefault="002F4C87" w:rsidP="002F4C87">
      <w:pPr>
        <w:pStyle w:val="BodyText"/>
        <w:spacing w:after="0"/>
        <w:jc w:val="both"/>
        <w:rPr>
          <w:rFonts w:ascii="Arial" w:hAnsi="Arial" w:cs="Arial"/>
          <w:sz w:val="24"/>
          <w:szCs w:val="24"/>
        </w:rPr>
      </w:pPr>
      <w:r w:rsidRPr="000B79FE">
        <w:rPr>
          <w:rFonts w:ascii="Arial" w:hAnsi="Arial" w:cs="Arial"/>
          <w:sz w:val="24"/>
          <w:szCs w:val="24"/>
        </w:rPr>
        <w:t xml:space="preserve">Receipts for all rail travel, hotel and food expenses will be required as proof of expenditure and will be reimbursed at cost. No profit or additional cost shall be applied by the contractor to such personal expenses. </w:t>
      </w:r>
    </w:p>
    <w:p w14:paraId="3B98D404" w14:textId="77777777" w:rsidR="002F4C87" w:rsidRDefault="002F4C87" w:rsidP="00E65F5D">
      <w:pPr>
        <w:rPr>
          <w:rFonts w:ascii="Arial" w:hAnsi="Arial" w:cs="Arial"/>
          <w:szCs w:val="22"/>
        </w:rPr>
      </w:pPr>
    </w:p>
    <w:p w14:paraId="710A738B" w14:textId="77777777" w:rsidR="00DD5399" w:rsidRDefault="00DD5399">
      <w:pPr>
        <w:rPr>
          <w:rFonts w:ascii="Arial" w:hAnsi="Arial" w:cs="Arial"/>
          <w:b/>
          <w:szCs w:val="22"/>
        </w:rPr>
      </w:pPr>
      <w:r>
        <w:rPr>
          <w:rFonts w:ascii="Arial" w:hAnsi="Arial" w:cs="Arial"/>
          <w:b/>
          <w:szCs w:val="22"/>
        </w:rPr>
        <w:br w:type="page"/>
      </w:r>
    </w:p>
    <w:p w14:paraId="38FF9063" w14:textId="77777777" w:rsidR="00895C87" w:rsidRPr="000B79FE" w:rsidRDefault="006A3118" w:rsidP="00103E1F">
      <w:pPr>
        <w:pStyle w:val="Heading1"/>
        <w:numPr>
          <w:ilvl w:val="0"/>
          <w:numId w:val="0"/>
        </w:numPr>
        <w:rPr>
          <w:sz w:val="24"/>
          <w:szCs w:val="24"/>
        </w:rPr>
      </w:pPr>
      <w:r w:rsidRPr="000B79FE">
        <w:rPr>
          <w:sz w:val="24"/>
          <w:szCs w:val="24"/>
        </w:rPr>
        <w:lastRenderedPageBreak/>
        <w:t xml:space="preserve">APPENDIX </w:t>
      </w:r>
      <w:r w:rsidR="00544F4A" w:rsidRPr="000B79FE">
        <w:rPr>
          <w:sz w:val="24"/>
          <w:szCs w:val="24"/>
        </w:rPr>
        <w:t>B</w:t>
      </w:r>
      <w:r w:rsidR="00895C87" w:rsidRPr="000B79FE">
        <w:rPr>
          <w:sz w:val="24"/>
          <w:szCs w:val="24"/>
        </w:rPr>
        <w:t xml:space="preserve"> - PRIOR RIGHTS SCHEDULE </w:t>
      </w:r>
    </w:p>
    <w:p w14:paraId="3F52E73A" w14:textId="77777777" w:rsidR="00895C87" w:rsidRPr="000B79FE" w:rsidRDefault="00895C87" w:rsidP="00E65F5D">
      <w:pPr>
        <w:pStyle w:val="BodyText3"/>
        <w:spacing w:after="0"/>
        <w:rPr>
          <w:rFonts w:ascii="Arial" w:hAnsi="Arial" w:cs="Arial"/>
          <w:caps/>
          <w:sz w:val="24"/>
          <w:szCs w:val="24"/>
        </w:rPr>
      </w:pPr>
    </w:p>
    <w:p w14:paraId="6A7D7DED" w14:textId="77777777" w:rsidR="00895C87" w:rsidRPr="000B79FE" w:rsidRDefault="00895C87" w:rsidP="00E65F5D">
      <w:pPr>
        <w:pStyle w:val="BodyText3"/>
        <w:spacing w:after="0"/>
        <w:rPr>
          <w:rFonts w:ascii="Arial" w:hAnsi="Arial" w:cs="Arial"/>
          <w:sz w:val="24"/>
          <w:szCs w:val="24"/>
          <w:u w:val="single"/>
        </w:rPr>
      </w:pPr>
      <w:r w:rsidRPr="000B79FE">
        <w:rPr>
          <w:rFonts w:ascii="Arial" w:hAnsi="Arial" w:cs="Arial"/>
          <w:sz w:val="24"/>
          <w:szCs w:val="24"/>
        </w:rPr>
        <w:t xml:space="preserve">Details of Prior Rights held by the Parties </w:t>
      </w:r>
      <w:r w:rsidRPr="000B79FE">
        <w:rPr>
          <w:rFonts w:ascii="Arial" w:hAnsi="Arial" w:cs="Arial"/>
          <w:sz w:val="24"/>
          <w:szCs w:val="24"/>
          <w:u w:val="single"/>
        </w:rPr>
        <w:t>(To be updated as Rights are introduced during the period of the Contract)</w:t>
      </w:r>
    </w:p>
    <w:p w14:paraId="6B54CF7A" w14:textId="77777777" w:rsidR="00895C87" w:rsidRPr="000B79FE" w:rsidRDefault="00895C87" w:rsidP="00E65F5D">
      <w:pPr>
        <w:pStyle w:val="PlainText"/>
        <w:spacing w:line="360" w:lineRule="auto"/>
        <w:rPr>
          <w:rFonts w:ascii="Arial" w:hAnsi="Arial" w:cs="Arial"/>
          <w:sz w:val="24"/>
          <w:szCs w:val="24"/>
        </w:rPr>
      </w:pPr>
      <w:r w:rsidRPr="000B79FE">
        <w:rPr>
          <w:rFonts w:ascii="Arial" w:hAnsi="Arial" w:cs="Arial"/>
          <w:sz w:val="24"/>
          <w:szCs w:val="24"/>
        </w:rPr>
        <w:t xml:space="preserve">Prior Rights owned or lawfully used by a Party, whether under licence or otherwise, which </w:t>
      </w:r>
      <w:r w:rsidRPr="000B79FE">
        <w:rPr>
          <w:rFonts w:ascii="Arial" w:hAnsi="Arial" w:cs="Arial"/>
          <w:color w:val="000000"/>
          <w:sz w:val="24"/>
          <w:szCs w:val="24"/>
        </w:rPr>
        <w:t xml:space="preserve">it introduces to the Project for the purposes of fulfilling its obligations under the Contract </w:t>
      </w:r>
    </w:p>
    <w:p w14:paraId="2FA8681E" w14:textId="77777777" w:rsidR="00895C87" w:rsidRPr="000B79FE" w:rsidRDefault="00895C87" w:rsidP="00E65F5D">
      <w:pPr>
        <w:rPr>
          <w:rFonts w:ascii="Arial" w:hAnsi="Arial" w:cs="Arial"/>
        </w:rPr>
      </w:pPr>
    </w:p>
    <w:p w14:paraId="6AAF16D8" w14:textId="77777777" w:rsidR="00895C87" w:rsidRPr="000B79FE" w:rsidRDefault="00895C87" w:rsidP="00E65F5D">
      <w:pPr>
        <w:rPr>
          <w:rFonts w:ascii="Arial" w:hAnsi="Arial" w:cs="Arial"/>
        </w:rPr>
      </w:pPr>
      <w:r w:rsidRPr="000B79FE">
        <w:rPr>
          <w:rFonts w:ascii="Arial" w:hAnsi="Arial" w:cs="Arial"/>
        </w:rPr>
        <w:t>Held by the Environment Agency</w:t>
      </w:r>
    </w:p>
    <w:p w14:paraId="5A0C5567" w14:textId="77777777" w:rsidR="00895C87" w:rsidRPr="000B79FE" w:rsidRDefault="00895C87" w:rsidP="00E65F5D">
      <w:pPr>
        <w:rPr>
          <w:rFonts w:ascii="Arial" w:hAnsi="Arial" w:cs="Arial"/>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2977"/>
        <w:gridCol w:w="2835"/>
      </w:tblGrid>
      <w:tr w:rsidR="00895C87" w:rsidRPr="0093723A" w14:paraId="26439054" w14:textId="77777777" w:rsidTr="000B79FE">
        <w:tc>
          <w:tcPr>
            <w:tcW w:w="2830" w:type="dxa"/>
          </w:tcPr>
          <w:p w14:paraId="263530B4"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2977" w:type="dxa"/>
          </w:tcPr>
          <w:p w14:paraId="619A2C86"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835" w:type="dxa"/>
          </w:tcPr>
          <w:p w14:paraId="72AB074A"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3C8AE949" w14:textId="77777777" w:rsidTr="000B79FE">
        <w:tc>
          <w:tcPr>
            <w:tcW w:w="2830" w:type="dxa"/>
          </w:tcPr>
          <w:p w14:paraId="0904B678" w14:textId="77777777" w:rsidR="00895C87" w:rsidRPr="0093723A" w:rsidRDefault="00895C87" w:rsidP="00E65F5D">
            <w:pPr>
              <w:rPr>
                <w:rFonts w:ascii="Arial" w:hAnsi="Arial" w:cs="Arial"/>
                <w:szCs w:val="22"/>
              </w:rPr>
            </w:pPr>
          </w:p>
        </w:tc>
        <w:tc>
          <w:tcPr>
            <w:tcW w:w="2977" w:type="dxa"/>
          </w:tcPr>
          <w:p w14:paraId="14D8C5CE" w14:textId="77777777" w:rsidR="00895C87" w:rsidRPr="0093723A" w:rsidRDefault="00895C87" w:rsidP="00E65F5D">
            <w:pPr>
              <w:rPr>
                <w:rFonts w:ascii="Arial" w:hAnsi="Arial" w:cs="Arial"/>
                <w:szCs w:val="22"/>
              </w:rPr>
            </w:pPr>
          </w:p>
        </w:tc>
        <w:tc>
          <w:tcPr>
            <w:tcW w:w="2835" w:type="dxa"/>
          </w:tcPr>
          <w:p w14:paraId="5B2929C1" w14:textId="77777777" w:rsidR="00895C87" w:rsidRPr="0093723A" w:rsidRDefault="00895C87" w:rsidP="00E65F5D">
            <w:pPr>
              <w:rPr>
                <w:rFonts w:ascii="Arial" w:hAnsi="Arial" w:cs="Arial"/>
                <w:szCs w:val="22"/>
              </w:rPr>
            </w:pPr>
          </w:p>
          <w:p w14:paraId="5533BA9D"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3579DA5B" w14:textId="77777777" w:rsidTr="000B79FE">
        <w:tc>
          <w:tcPr>
            <w:tcW w:w="2830" w:type="dxa"/>
          </w:tcPr>
          <w:p w14:paraId="38245D9A" w14:textId="77777777" w:rsidR="00895C87" w:rsidRPr="0093723A" w:rsidRDefault="00895C87" w:rsidP="00E65F5D">
            <w:pPr>
              <w:rPr>
                <w:rFonts w:ascii="Arial" w:hAnsi="Arial" w:cs="Arial"/>
                <w:szCs w:val="22"/>
              </w:rPr>
            </w:pPr>
          </w:p>
        </w:tc>
        <w:tc>
          <w:tcPr>
            <w:tcW w:w="2977" w:type="dxa"/>
          </w:tcPr>
          <w:p w14:paraId="6627ACBE" w14:textId="77777777" w:rsidR="00895C87" w:rsidRPr="0093723A" w:rsidRDefault="00895C87" w:rsidP="00E65F5D">
            <w:pPr>
              <w:rPr>
                <w:rFonts w:ascii="Arial" w:hAnsi="Arial" w:cs="Arial"/>
                <w:szCs w:val="22"/>
              </w:rPr>
            </w:pPr>
          </w:p>
        </w:tc>
        <w:tc>
          <w:tcPr>
            <w:tcW w:w="2835" w:type="dxa"/>
          </w:tcPr>
          <w:p w14:paraId="1B1AE006" w14:textId="77777777" w:rsidR="00895C87" w:rsidRPr="0093723A" w:rsidRDefault="00895C87" w:rsidP="00E65F5D">
            <w:pPr>
              <w:rPr>
                <w:rFonts w:ascii="Arial" w:hAnsi="Arial" w:cs="Arial"/>
                <w:szCs w:val="22"/>
              </w:rPr>
            </w:pPr>
          </w:p>
          <w:p w14:paraId="71110857" w14:textId="77777777" w:rsidR="00895C87" w:rsidRPr="0093723A" w:rsidRDefault="00895C87" w:rsidP="00E65F5D">
            <w:pPr>
              <w:rPr>
                <w:rFonts w:ascii="Arial" w:hAnsi="Arial" w:cs="Arial"/>
                <w:szCs w:val="22"/>
              </w:rPr>
            </w:pPr>
          </w:p>
        </w:tc>
      </w:tr>
      <w:tr w:rsidR="00895C87" w:rsidRPr="0093723A" w14:paraId="5EC3969C" w14:textId="77777777" w:rsidTr="000B79FE">
        <w:tc>
          <w:tcPr>
            <w:tcW w:w="2830" w:type="dxa"/>
          </w:tcPr>
          <w:p w14:paraId="1EBAAC81" w14:textId="77777777" w:rsidR="00895C87" w:rsidRPr="0093723A" w:rsidRDefault="00895C87" w:rsidP="00E65F5D">
            <w:pPr>
              <w:rPr>
                <w:rFonts w:ascii="Arial" w:hAnsi="Arial" w:cs="Arial"/>
                <w:szCs w:val="22"/>
              </w:rPr>
            </w:pPr>
          </w:p>
        </w:tc>
        <w:tc>
          <w:tcPr>
            <w:tcW w:w="2977" w:type="dxa"/>
          </w:tcPr>
          <w:p w14:paraId="7A78835D" w14:textId="77777777" w:rsidR="00895C87" w:rsidRPr="0093723A" w:rsidRDefault="00895C87" w:rsidP="00E65F5D">
            <w:pPr>
              <w:rPr>
                <w:rFonts w:ascii="Arial" w:hAnsi="Arial" w:cs="Arial"/>
                <w:szCs w:val="22"/>
              </w:rPr>
            </w:pPr>
          </w:p>
        </w:tc>
        <w:tc>
          <w:tcPr>
            <w:tcW w:w="2835" w:type="dxa"/>
          </w:tcPr>
          <w:p w14:paraId="7C5470F5" w14:textId="77777777" w:rsidR="00895C87" w:rsidRPr="0093723A" w:rsidRDefault="00895C87" w:rsidP="00E65F5D">
            <w:pPr>
              <w:rPr>
                <w:rFonts w:ascii="Arial" w:hAnsi="Arial" w:cs="Arial"/>
                <w:szCs w:val="22"/>
              </w:rPr>
            </w:pPr>
          </w:p>
          <w:p w14:paraId="4E7E4FAE" w14:textId="77777777" w:rsidR="00895C87" w:rsidRPr="0093723A" w:rsidRDefault="00895C87" w:rsidP="00E65F5D">
            <w:pPr>
              <w:rPr>
                <w:rFonts w:ascii="Arial" w:hAnsi="Arial" w:cs="Arial"/>
                <w:szCs w:val="22"/>
              </w:rPr>
            </w:pPr>
          </w:p>
        </w:tc>
      </w:tr>
    </w:tbl>
    <w:p w14:paraId="1075B4B1" w14:textId="77777777" w:rsidR="00895C87" w:rsidRPr="0093723A" w:rsidRDefault="00895C87" w:rsidP="00E65F5D">
      <w:pPr>
        <w:rPr>
          <w:rFonts w:ascii="Arial" w:hAnsi="Arial" w:cs="Arial"/>
          <w:szCs w:val="22"/>
        </w:rPr>
      </w:pPr>
    </w:p>
    <w:p w14:paraId="0EA1B1DC"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6C310A4E" w14:textId="77777777" w:rsidR="00895C87" w:rsidRPr="0093723A" w:rsidRDefault="00895C87" w:rsidP="00E65F5D">
      <w:pPr>
        <w:rPr>
          <w:rFonts w:ascii="Arial" w:hAnsi="Arial" w:cs="Arial"/>
          <w:szCs w:val="22"/>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2977"/>
        <w:gridCol w:w="2835"/>
      </w:tblGrid>
      <w:tr w:rsidR="00895C87" w:rsidRPr="0093723A" w14:paraId="166F9F0E" w14:textId="77777777" w:rsidTr="000B79FE">
        <w:tc>
          <w:tcPr>
            <w:tcW w:w="2830" w:type="dxa"/>
          </w:tcPr>
          <w:p w14:paraId="306533D2"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2977" w:type="dxa"/>
          </w:tcPr>
          <w:p w14:paraId="3581BEE7"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835" w:type="dxa"/>
          </w:tcPr>
          <w:p w14:paraId="4D8585EC"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09A9C108" w14:textId="77777777" w:rsidTr="000B79FE">
        <w:tc>
          <w:tcPr>
            <w:tcW w:w="2830" w:type="dxa"/>
          </w:tcPr>
          <w:p w14:paraId="53359A47" w14:textId="77777777" w:rsidR="00895C87" w:rsidRPr="0093723A" w:rsidRDefault="00895C87" w:rsidP="00E65F5D">
            <w:pPr>
              <w:rPr>
                <w:rFonts w:ascii="Arial" w:hAnsi="Arial" w:cs="Arial"/>
                <w:szCs w:val="22"/>
              </w:rPr>
            </w:pPr>
          </w:p>
        </w:tc>
        <w:tc>
          <w:tcPr>
            <w:tcW w:w="2977" w:type="dxa"/>
          </w:tcPr>
          <w:p w14:paraId="4A6C667E" w14:textId="77777777" w:rsidR="00895C87" w:rsidRPr="0093723A" w:rsidRDefault="00895C87" w:rsidP="00E65F5D">
            <w:pPr>
              <w:rPr>
                <w:rFonts w:ascii="Arial" w:hAnsi="Arial" w:cs="Arial"/>
                <w:szCs w:val="22"/>
              </w:rPr>
            </w:pPr>
          </w:p>
        </w:tc>
        <w:tc>
          <w:tcPr>
            <w:tcW w:w="2835" w:type="dxa"/>
          </w:tcPr>
          <w:p w14:paraId="3BA4BB4D" w14:textId="77777777" w:rsidR="00895C87" w:rsidRPr="0093723A" w:rsidRDefault="00895C87" w:rsidP="00E65F5D">
            <w:pPr>
              <w:rPr>
                <w:rFonts w:ascii="Arial" w:hAnsi="Arial" w:cs="Arial"/>
                <w:szCs w:val="22"/>
              </w:rPr>
            </w:pPr>
          </w:p>
          <w:p w14:paraId="39B25669" w14:textId="77777777" w:rsidR="00895C87" w:rsidRPr="0093723A" w:rsidRDefault="00895C87" w:rsidP="00E65F5D">
            <w:pPr>
              <w:rPr>
                <w:rFonts w:ascii="Arial" w:hAnsi="Arial" w:cs="Arial"/>
                <w:szCs w:val="22"/>
              </w:rPr>
            </w:pPr>
          </w:p>
        </w:tc>
      </w:tr>
      <w:tr w:rsidR="00895C87" w:rsidRPr="0093723A" w14:paraId="0B7A2620" w14:textId="77777777" w:rsidTr="000B79FE">
        <w:tc>
          <w:tcPr>
            <w:tcW w:w="2830" w:type="dxa"/>
          </w:tcPr>
          <w:p w14:paraId="505EFCF0" w14:textId="77777777" w:rsidR="00895C87" w:rsidRPr="0093723A" w:rsidRDefault="00895C87" w:rsidP="00E65F5D">
            <w:pPr>
              <w:rPr>
                <w:rFonts w:ascii="Arial" w:hAnsi="Arial" w:cs="Arial"/>
                <w:szCs w:val="22"/>
              </w:rPr>
            </w:pPr>
          </w:p>
        </w:tc>
        <w:tc>
          <w:tcPr>
            <w:tcW w:w="2977" w:type="dxa"/>
          </w:tcPr>
          <w:p w14:paraId="671A6365" w14:textId="77777777" w:rsidR="00895C87" w:rsidRPr="0093723A" w:rsidRDefault="00895C87" w:rsidP="00E65F5D">
            <w:pPr>
              <w:rPr>
                <w:rFonts w:ascii="Arial" w:hAnsi="Arial" w:cs="Arial"/>
                <w:szCs w:val="22"/>
              </w:rPr>
            </w:pPr>
          </w:p>
        </w:tc>
        <w:tc>
          <w:tcPr>
            <w:tcW w:w="2835" w:type="dxa"/>
          </w:tcPr>
          <w:p w14:paraId="7A63FC38" w14:textId="77777777" w:rsidR="00895C87" w:rsidRPr="0093723A" w:rsidRDefault="00895C87" w:rsidP="00E65F5D">
            <w:pPr>
              <w:rPr>
                <w:rFonts w:ascii="Arial" w:hAnsi="Arial" w:cs="Arial"/>
                <w:szCs w:val="22"/>
              </w:rPr>
            </w:pPr>
          </w:p>
          <w:p w14:paraId="68CFEB13" w14:textId="77777777" w:rsidR="00895C87" w:rsidRPr="0093723A" w:rsidRDefault="00895C87" w:rsidP="00E65F5D">
            <w:pPr>
              <w:rPr>
                <w:rFonts w:ascii="Arial" w:hAnsi="Arial" w:cs="Arial"/>
                <w:szCs w:val="22"/>
              </w:rPr>
            </w:pPr>
          </w:p>
        </w:tc>
      </w:tr>
      <w:tr w:rsidR="00895C87" w:rsidRPr="0093723A" w14:paraId="5C310087" w14:textId="77777777" w:rsidTr="000B79FE">
        <w:tc>
          <w:tcPr>
            <w:tcW w:w="2830" w:type="dxa"/>
          </w:tcPr>
          <w:p w14:paraId="68155484" w14:textId="77777777" w:rsidR="00895C87" w:rsidRPr="0093723A" w:rsidRDefault="00895C87" w:rsidP="00E65F5D">
            <w:pPr>
              <w:rPr>
                <w:rFonts w:ascii="Arial" w:hAnsi="Arial" w:cs="Arial"/>
                <w:szCs w:val="22"/>
              </w:rPr>
            </w:pPr>
          </w:p>
        </w:tc>
        <w:tc>
          <w:tcPr>
            <w:tcW w:w="2977" w:type="dxa"/>
          </w:tcPr>
          <w:p w14:paraId="15584351" w14:textId="77777777" w:rsidR="00895C87" w:rsidRPr="0093723A" w:rsidRDefault="00895C87" w:rsidP="00E65F5D">
            <w:pPr>
              <w:rPr>
                <w:rFonts w:ascii="Arial" w:hAnsi="Arial" w:cs="Arial"/>
                <w:szCs w:val="22"/>
              </w:rPr>
            </w:pPr>
          </w:p>
        </w:tc>
        <w:tc>
          <w:tcPr>
            <w:tcW w:w="2835" w:type="dxa"/>
          </w:tcPr>
          <w:p w14:paraId="761B3B76" w14:textId="77777777" w:rsidR="00895C87" w:rsidRPr="0093723A" w:rsidRDefault="00895C87" w:rsidP="00E65F5D">
            <w:pPr>
              <w:rPr>
                <w:rFonts w:ascii="Arial" w:hAnsi="Arial" w:cs="Arial"/>
                <w:szCs w:val="22"/>
              </w:rPr>
            </w:pPr>
          </w:p>
          <w:p w14:paraId="0DC5112F" w14:textId="77777777" w:rsidR="00895C87" w:rsidRPr="0093723A" w:rsidRDefault="00895C87" w:rsidP="00E65F5D">
            <w:pPr>
              <w:rPr>
                <w:rFonts w:ascii="Arial" w:hAnsi="Arial" w:cs="Arial"/>
                <w:szCs w:val="22"/>
              </w:rPr>
            </w:pPr>
          </w:p>
        </w:tc>
      </w:tr>
    </w:tbl>
    <w:p w14:paraId="5EEE2DAF" w14:textId="77777777" w:rsidR="00895C87" w:rsidRPr="0093723A" w:rsidRDefault="00895C87" w:rsidP="00E65F5D">
      <w:pPr>
        <w:jc w:val="both"/>
        <w:rPr>
          <w:rFonts w:ascii="Arial" w:hAnsi="Arial" w:cs="Arial"/>
          <w:szCs w:val="22"/>
        </w:rPr>
      </w:pPr>
    </w:p>
    <w:p w14:paraId="725B68F7"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37D6B621" w14:textId="77777777" w:rsidR="0093252F" w:rsidRPr="0093723A" w:rsidRDefault="0093252F" w:rsidP="00E65F5D">
      <w:pPr>
        <w:rPr>
          <w:rFonts w:ascii="Arial" w:hAnsi="Arial" w:cs="Arial"/>
          <w:szCs w:val="22"/>
        </w:rPr>
      </w:pPr>
    </w:p>
    <w:p w14:paraId="4315E721" w14:textId="77777777" w:rsidR="00DD5399" w:rsidRDefault="00DD5399">
      <w:pPr>
        <w:rPr>
          <w:rFonts w:ascii="Arial" w:hAnsi="Arial" w:cs="Arial"/>
          <w:b/>
          <w:szCs w:val="22"/>
        </w:rPr>
      </w:pPr>
      <w:r>
        <w:rPr>
          <w:rFonts w:ascii="Arial" w:hAnsi="Arial" w:cs="Arial"/>
          <w:b/>
          <w:szCs w:val="22"/>
        </w:rPr>
        <w:br w:type="page"/>
      </w:r>
    </w:p>
    <w:p w14:paraId="3A50C058" w14:textId="77777777" w:rsidR="00F1537C" w:rsidRPr="00103E1F" w:rsidRDefault="00F1537C" w:rsidP="00103E1F">
      <w:pPr>
        <w:pStyle w:val="Heading1"/>
        <w:numPr>
          <w:ilvl w:val="0"/>
          <w:numId w:val="0"/>
        </w:numPr>
        <w:rPr>
          <w:sz w:val="24"/>
          <w:szCs w:val="24"/>
        </w:rPr>
      </w:pPr>
      <w:r w:rsidRPr="00103E1F">
        <w:rPr>
          <w:sz w:val="24"/>
          <w:szCs w:val="24"/>
        </w:rPr>
        <w:lastRenderedPageBreak/>
        <w:t>APPENDIX C – ACCEPTANCE OF TERMS AND CONDITIONS</w:t>
      </w:r>
    </w:p>
    <w:p w14:paraId="46EFC443" w14:textId="77777777" w:rsidR="00F1537C" w:rsidRDefault="00F1537C" w:rsidP="00E65F5D">
      <w:pPr>
        <w:rPr>
          <w:rFonts w:ascii="Arial" w:hAnsi="Arial" w:cs="Arial"/>
          <w:b/>
          <w:szCs w:val="22"/>
        </w:rPr>
      </w:pPr>
    </w:p>
    <w:p w14:paraId="77492570"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4C2E377E" w14:textId="77777777" w:rsidR="00C11EBA" w:rsidRDefault="00C11EBA" w:rsidP="00E65F5D">
      <w:pPr>
        <w:rPr>
          <w:rFonts w:ascii="Arial" w:hAnsi="Arial" w:cs="Arial"/>
          <w:color w:val="FF0000"/>
          <w:szCs w:val="22"/>
        </w:rPr>
      </w:pPr>
    </w:p>
    <w:p w14:paraId="2413B5B7"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232EF843"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5BF6E074" w14:textId="77777777" w:rsidR="00C11EBA" w:rsidRPr="005A2AA8" w:rsidRDefault="00C11EBA" w:rsidP="00C11EBA">
      <w:pPr>
        <w:rPr>
          <w:rFonts w:ascii="Arial" w:hAnsi="Arial" w:cs="Arial"/>
          <w:sz w:val="22"/>
          <w:szCs w:val="22"/>
        </w:rPr>
      </w:pPr>
    </w:p>
    <w:p w14:paraId="290DB23C" w14:textId="77777777" w:rsidR="00C11EBA" w:rsidRPr="005A2AA8" w:rsidRDefault="00C11EBA" w:rsidP="00C11EBA">
      <w:pPr>
        <w:rPr>
          <w:rFonts w:ascii="Arial" w:hAnsi="Arial" w:cs="Arial"/>
          <w:sz w:val="22"/>
          <w:szCs w:val="22"/>
        </w:rPr>
      </w:pPr>
    </w:p>
    <w:p w14:paraId="0D7B7773"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54A22D79" w14:textId="77777777" w:rsidR="00C11EBA" w:rsidRPr="005A2AA8" w:rsidRDefault="00C11EBA" w:rsidP="00C11EBA">
      <w:pPr>
        <w:rPr>
          <w:rFonts w:ascii="Arial" w:hAnsi="Arial" w:cs="Arial"/>
          <w:sz w:val="22"/>
          <w:szCs w:val="22"/>
        </w:rPr>
      </w:pPr>
    </w:p>
    <w:p w14:paraId="6CB76BB9" w14:textId="77777777" w:rsidR="00C11EBA" w:rsidRPr="005A2AA8" w:rsidRDefault="00C11EBA" w:rsidP="00C11EBA">
      <w:pPr>
        <w:rPr>
          <w:rFonts w:ascii="Arial" w:hAnsi="Arial" w:cs="Arial"/>
          <w:sz w:val="22"/>
          <w:szCs w:val="22"/>
        </w:rPr>
      </w:pPr>
    </w:p>
    <w:p w14:paraId="53AC8035"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1BBF4F97" w14:textId="77777777" w:rsidR="00C11EBA" w:rsidRPr="005A2AA8" w:rsidRDefault="00C11EBA" w:rsidP="00C11EBA">
      <w:pPr>
        <w:rPr>
          <w:rFonts w:ascii="Arial" w:hAnsi="Arial" w:cs="Arial"/>
          <w:sz w:val="22"/>
          <w:szCs w:val="22"/>
        </w:rPr>
      </w:pPr>
    </w:p>
    <w:p w14:paraId="155D21A2" w14:textId="77777777" w:rsidR="00C11EBA" w:rsidRPr="005A2AA8" w:rsidRDefault="00C11EBA" w:rsidP="00C11EBA">
      <w:pPr>
        <w:rPr>
          <w:rFonts w:ascii="Arial" w:hAnsi="Arial" w:cs="Arial"/>
          <w:sz w:val="22"/>
          <w:szCs w:val="22"/>
        </w:rPr>
      </w:pPr>
    </w:p>
    <w:p w14:paraId="30E00C29"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1E3F3F3D" w14:textId="77777777" w:rsidR="00C11EBA" w:rsidRPr="005A2AA8" w:rsidRDefault="00C11EBA" w:rsidP="00C11EBA">
      <w:pPr>
        <w:rPr>
          <w:rFonts w:ascii="Arial" w:hAnsi="Arial" w:cs="Arial"/>
          <w:sz w:val="22"/>
          <w:szCs w:val="22"/>
        </w:rPr>
      </w:pPr>
    </w:p>
    <w:p w14:paraId="7B69BF6E" w14:textId="77777777" w:rsidR="00C11EBA" w:rsidRPr="005A2AA8" w:rsidRDefault="00C11EBA" w:rsidP="00C11EBA">
      <w:pPr>
        <w:rPr>
          <w:rFonts w:ascii="Arial" w:hAnsi="Arial" w:cs="Arial"/>
          <w:sz w:val="22"/>
          <w:szCs w:val="22"/>
        </w:rPr>
      </w:pPr>
    </w:p>
    <w:p w14:paraId="22E1C89D" w14:textId="1DEA8F91"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4A9281E5" w14:textId="718E0E52" w:rsidR="00AD7999" w:rsidRDefault="00AD7999" w:rsidP="00E65F5D">
      <w:pPr>
        <w:rPr>
          <w:rFonts w:ascii="Arial" w:hAnsi="Arial" w:cs="Arial"/>
          <w:sz w:val="22"/>
          <w:szCs w:val="22"/>
        </w:rPr>
      </w:pPr>
    </w:p>
    <w:p w14:paraId="71C861B6" w14:textId="2F59821F" w:rsidR="00AD7999" w:rsidRDefault="00AD7999" w:rsidP="00E65F5D">
      <w:pPr>
        <w:rPr>
          <w:rFonts w:ascii="Arial" w:hAnsi="Arial" w:cs="Arial"/>
          <w:sz w:val="22"/>
          <w:szCs w:val="22"/>
        </w:rPr>
      </w:pPr>
    </w:p>
    <w:p w14:paraId="17E1B49C" w14:textId="48DA73E0" w:rsidR="00AD7999" w:rsidRDefault="00AD7999" w:rsidP="00E65F5D">
      <w:pPr>
        <w:rPr>
          <w:rFonts w:ascii="Arial" w:hAnsi="Arial" w:cs="Arial"/>
          <w:sz w:val="22"/>
          <w:szCs w:val="22"/>
        </w:rPr>
      </w:pPr>
    </w:p>
    <w:p w14:paraId="7F9C42D8" w14:textId="28BD5CF2" w:rsidR="00AD7999" w:rsidRDefault="00AD7999" w:rsidP="00E65F5D">
      <w:pPr>
        <w:rPr>
          <w:rFonts w:ascii="Arial" w:hAnsi="Arial" w:cs="Arial"/>
          <w:sz w:val="22"/>
          <w:szCs w:val="22"/>
        </w:rPr>
      </w:pPr>
    </w:p>
    <w:p w14:paraId="03A368CA" w14:textId="2EF7BBB1" w:rsidR="00AD7999" w:rsidRDefault="00AD7999" w:rsidP="00E65F5D">
      <w:pPr>
        <w:rPr>
          <w:rFonts w:ascii="Arial" w:hAnsi="Arial" w:cs="Arial"/>
          <w:sz w:val="22"/>
          <w:szCs w:val="22"/>
        </w:rPr>
      </w:pPr>
    </w:p>
    <w:p w14:paraId="70E83284" w14:textId="16E6DB28" w:rsidR="00AD7999" w:rsidRDefault="00AD7999" w:rsidP="00E65F5D">
      <w:pPr>
        <w:rPr>
          <w:rFonts w:ascii="Arial" w:hAnsi="Arial" w:cs="Arial"/>
          <w:sz w:val="22"/>
          <w:szCs w:val="22"/>
        </w:rPr>
      </w:pPr>
    </w:p>
    <w:p w14:paraId="317241E8" w14:textId="075739DA" w:rsidR="00AD7999" w:rsidRDefault="00AD7999" w:rsidP="00E65F5D">
      <w:pPr>
        <w:rPr>
          <w:rFonts w:ascii="Arial" w:hAnsi="Arial" w:cs="Arial"/>
          <w:sz w:val="22"/>
          <w:szCs w:val="22"/>
        </w:rPr>
      </w:pPr>
    </w:p>
    <w:p w14:paraId="38530822" w14:textId="646BD312" w:rsidR="00AD7999" w:rsidRDefault="00AD7999" w:rsidP="00E65F5D">
      <w:pPr>
        <w:rPr>
          <w:rFonts w:ascii="Arial" w:hAnsi="Arial" w:cs="Arial"/>
          <w:sz w:val="22"/>
          <w:szCs w:val="22"/>
        </w:rPr>
      </w:pPr>
    </w:p>
    <w:p w14:paraId="178D47C3" w14:textId="2206BEBC" w:rsidR="00AD7999" w:rsidRDefault="00AD7999" w:rsidP="00E65F5D">
      <w:pPr>
        <w:rPr>
          <w:rFonts w:ascii="Arial" w:hAnsi="Arial" w:cs="Arial"/>
          <w:sz w:val="22"/>
          <w:szCs w:val="22"/>
        </w:rPr>
      </w:pPr>
    </w:p>
    <w:p w14:paraId="77D0034B" w14:textId="021B3BA7" w:rsidR="00AD7999" w:rsidRDefault="00AD7999" w:rsidP="00E65F5D">
      <w:pPr>
        <w:rPr>
          <w:rFonts w:ascii="Arial" w:hAnsi="Arial" w:cs="Arial"/>
          <w:sz w:val="22"/>
          <w:szCs w:val="22"/>
        </w:rPr>
      </w:pPr>
    </w:p>
    <w:p w14:paraId="69CC1C41" w14:textId="5664D85C" w:rsidR="00AD7999" w:rsidRDefault="00AD7999" w:rsidP="00E65F5D">
      <w:pPr>
        <w:rPr>
          <w:rFonts w:ascii="Arial" w:hAnsi="Arial" w:cs="Arial"/>
          <w:sz w:val="22"/>
          <w:szCs w:val="22"/>
        </w:rPr>
      </w:pPr>
    </w:p>
    <w:p w14:paraId="75CD1DBB" w14:textId="58FA86BE" w:rsidR="00AD7999" w:rsidRDefault="00AD7999" w:rsidP="00E65F5D">
      <w:pPr>
        <w:rPr>
          <w:rFonts w:ascii="Arial" w:hAnsi="Arial" w:cs="Arial"/>
          <w:sz w:val="22"/>
          <w:szCs w:val="22"/>
        </w:rPr>
      </w:pPr>
    </w:p>
    <w:p w14:paraId="1E1011F3" w14:textId="698D5278" w:rsidR="00AD7999" w:rsidRDefault="00AD7999" w:rsidP="00E65F5D">
      <w:pPr>
        <w:rPr>
          <w:rFonts w:ascii="Arial" w:hAnsi="Arial" w:cs="Arial"/>
          <w:sz w:val="22"/>
          <w:szCs w:val="22"/>
        </w:rPr>
      </w:pPr>
    </w:p>
    <w:p w14:paraId="6DA1B276" w14:textId="6F485625" w:rsidR="00AD7999" w:rsidRDefault="00AD7999" w:rsidP="00E65F5D">
      <w:pPr>
        <w:rPr>
          <w:rFonts w:ascii="Arial" w:hAnsi="Arial" w:cs="Arial"/>
          <w:sz w:val="22"/>
          <w:szCs w:val="22"/>
        </w:rPr>
      </w:pPr>
    </w:p>
    <w:p w14:paraId="451DBE41" w14:textId="2118A459" w:rsidR="00AD7999" w:rsidRDefault="00AD7999" w:rsidP="00E65F5D">
      <w:pPr>
        <w:rPr>
          <w:rFonts w:ascii="Arial" w:hAnsi="Arial" w:cs="Arial"/>
          <w:sz w:val="22"/>
          <w:szCs w:val="22"/>
        </w:rPr>
      </w:pPr>
    </w:p>
    <w:p w14:paraId="4965B0EA" w14:textId="5D40DEE4" w:rsidR="00AD7999" w:rsidRDefault="00AD7999" w:rsidP="00E65F5D">
      <w:pPr>
        <w:rPr>
          <w:rFonts w:ascii="Arial" w:hAnsi="Arial" w:cs="Arial"/>
          <w:sz w:val="22"/>
          <w:szCs w:val="22"/>
        </w:rPr>
      </w:pPr>
    </w:p>
    <w:p w14:paraId="1CB3C186" w14:textId="3713EC59" w:rsidR="00AD7999" w:rsidRDefault="00AD7999" w:rsidP="00E65F5D">
      <w:pPr>
        <w:rPr>
          <w:rFonts w:ascii="Arial" w:hAnsi="Arial" w:cs="Arial"/>
          <w:sz w:val="22"/>
          <w:szCs w:val="22"/>
        </w:rPr>
      </w:pPr>
    </w:p>
    <w:p w14:paraId="125EF4CA" w14:textId="5FE1B6C8" w:rsidR="00AD7999" w:rsidRDefault="00AD7999" w:rsidP="00E65F5D">
      <w:pPr>
        <w:rPr>
          <w:rFonts w:ascii="Arial" w:hAnsi="Arial" w:cs="Arial"/>
          <w:sz w:val="22"/>
          <w:szCs w:val="22"/>
        </w:rPr>
      </w:pPr>
    </w:p>
    <w:p w14:paraId="712E08D8" w14:textId="0E163FC8" w:rsidR="00AD7999" w:rsidRDefault="00AD7999" w:rsidP="00E65F5D">
      <w:pPr>
        <w:rPr>
          <w:rFonts w:ascii="Arial" w:hAnsi="Arial" w:cs="Arial"/>
          <w:sz w:val="22"/>
          <w:szCs w:val="22"/>
        </w:rPr>
      </w:pPr>
    </w:p>
    <w:p w14:paraId="06999222" w14:textId="4C87D7DA" w:rsidR="00AD7999" w:rsidRDefault="00AD7999" w:rsidP="00E65F5D">
      <w:pPr>
        <w:rPr>
          <w:rFonts w:ascii="Arial" w:hAnsi="Arial" w:cs="Arial"/>
          <w:sz w:val="22"/>
          <w:szCs w:val="22"/>
        </w:rPr>
      </w:pPr>
    </w:p>
    <w:p w14:paraId="12709433" w14:textId="03F21F61" w:rsidR="00AD7999" w:rsidRDefault="00AD7999" w:rsidP="00E65F5D">
      <w:pPr>
        <w:rPr>
          <w:rFonts w:ascii="Arial" w:hAnsi="Arial" w:cs="Arial"/>
          <w:sz w:val="22"/>
          <w:szCs w:val="22"/>
        </w:rPr>
      </w:pPr>
    </w:p>
    <w:p w14:paraId="7AAA7E36" w14:textId="79B8E3BC" w:rsidR="00AD7999" w:rsidRDefault="00AD7999" w:rsidP="00E65F5D">
      <w:pPr>
        <w:rPr>
          <w:rFonts w:ascii="Arial" w:hAnsi="Arial" w:cs="Arial"/>
          <w:sz w:val="22"/>
          <w:szCs w:val="22"/>
        </w:rPr>
      </w:pPr>
    </w:p>
    <w:p w14:paraId="4505A8E5" w14:textId="052D2DF0" w:rsidR="00AD7999" w:rsidRDefault="00AD7999" w:rsidP="00E65F5D">
      <w:pPr>
        <w:rPr>
          <w:rFonts w:ascii="Arial" w:hAnsi="Arial" w:cs="Arial"/>
          <w:sz w:val="22"/>
          <w:szCs w:val="22"/>
        </w:rPr>
      </w:pPr>
    </w:p>
    <w:p w14:paraId="31481460" w14:textId="35426597" w:rsidR="00AD7999" w:rsidRDefault="00AD7999" w:rsidP="00E65F5D">
      <w:pPr>
        <w:rPr>
          <w:rFonts w:ascii="Arial" w:hAnsi="Arial" w:cs="Arial"/>
          <w:sz w:val="22"/>
          <w:szCs w:val="22"/>
        </w:rPr>
      </w:pPr>
    </w:p>
    <w:p w14:paraId="4F402CF8" w14:textId="6C09FB23" w:rsidR="00AD7999" w:rsidRDefault="00AD7999" w:rsidP="00E65F5D">
      <w:pPr>
        <w:rPr>
          <w:rFonts w:ascii="Arial" w:hAnsi="Arial" w:cs="Arial"/>
          <w:sz w:val="22"/>
          <w:szCs w:val="22"/>
        </w:rPr>
      </w:pPr>
    </w:p>
    <w:p w14:paraId="55F44DC6" w14:textId="185879AD" w:rsidR="00AD7999" w:rsidRDefault="00AD7999" w:rsidP="00E65F5D">
      <w:pPr>
        <w:rPr>
          <w:rFonts w:ascii="Arial" w:hAnsi="Arial" w:cs="Arial"/>
          <w:sz w:val="22"/>
          <w:szCs w:val="22"/>
        </w:rPr>
      </w:pPr>
    </w:p>
    <w:p w14:paraId="1540A609" w14:textId="6C2E65FB" w:rsidR="00AD7999" w:rsidRDefault="00AD7999" w:rsidP="00E65F5D">
      <w:pPr>
        <w:rPr>
          <w:rFonts w:ascii="Arial" w:hAnsi="Arial" w:cs="Arial"/>
          <w:sz w:val="22"/>
          <w:szCs w:val="22"/>
        </w:rPr>
      </w:pPr>
    </w:p>
    <w:p w14:paraId="4B0B4FA9" w14:textId="0BFBDB71" w:rsidR="00AD7999" w:rsidRDefault="00AD7999" w:rsidP="00E65F5D">
      <w:pPr>
        <w:rPr>
          <w:rFonts w:ascii="Arial" w:hAnsi="Arial" w:cs="Arial"/>
          <w:sz w:val="22"/>
          <w:szCs w:val="22"/>
        </w:rPr>
      </w:pPr>
    </w:p>
    <w:p w14:paraId="581E37BF" w14:textId="1A4D6EFC" w:rsidR="00AD7999" w:rsidRDefault="00AD7999" w:rsidP="00E65F5D">
      <w:pPr>
        <w:rPr>
          <w:rFonts w:ascii="Arial" w:hAnsi="Arial" w:cs="Arial"/>
          <w:sz w:val="22"/>
          <w:szCs w:val="22"/>
        </w:rPr>
      </w:pPr>
    </w:p>
    <w:p w14:paraId="27A76FCC" w14:textId="5D78AC11" w:rsidR="00AD7999" w:rsidRDefault="00AD7999" w:rsidP="00E65F5D">
      <w:pPr>
        <w:rPr>
          <w:rFonts w:ascii="Arial" w:hAnsi="Arial" w:cs="Arial"/>
          <w:sz w:val="22"/>
          <w:szCs w:val="22"/>
        </w:rPr>
      </w:pPr>
    </w:p>
    <w:p w14:paraId="796DE289" w14:textId="0798A439" w:rsidR="00AD7999" w:rsidRDefault="00AD7999" w:rsidP="00E65F5D">
      <w:pPr>
        <w:rPr>
          <w:rFonts w:ascii="Arial" w:hAnsi="Arial" w:cs="Arial"/>
          <w:sz w:val="22"/>
          <w:szCs w:val="22"/>
        </w:rPr>
      </w:pPr>
    </w:p>
    <w:p w14:paraId="05E0DB54" w14:textId="1E4AD6F8" w:rsidR="00AD7999" w:rsidRDefault="00AD7999" w:rsidP="00E65F5D">
      <w:pPr>
        <w:rPr>
          <w:rFonts w:ascii="Arial" w:hAnsi="Arial" w:cs="Arial"/>
          <w:sz w:val="22"/>
          <w:szCs w:val="22"/>
        </w:rPr>
      </w:pPr>
    </w:p>
    <w:p w14:paraId="3825BD70" w14:textId="1AE14742" w:rsidR="00AD7999" w:rsidRDefault="00AD7999" w:rsidP="00E65F5D">
      <w:pPr>
        <w:rPr>
          <w:rFonts w:ascii="Arial" w:hAnsi="Arial" w:cs="Arial"/>
          <w:sz w:val="22"/>
          <w:szCs w:val="22"/>
        </w:rPr>
      </w:pPr>
    </w:p>
    <w:p w14:paraId="4F777316" w14:textId="3486F11A" w:rsidR="00AD7999" w:rsidRDefault="00AD7999" w:rsidP="00E65F5D">
      <w:pPr>
        <w:rPr>
          <w:rFonts w:ascii="Arial" w:hAnsi="Arial" w:cs="Arial"/>
          <w:sz w:val="22"/>
          <w:szCs w:val="22"/>
        </w:rPr>
      </w:pPr>
    </w:p>
    <w:p w14:paraId="31631F52" w14:textId="42B54FA0" w:rsidR="00AD7999" w:rsidRDefault="00AD7999" w:rsidP="00E65F5D">
      <w:pPr>
        <w:rPr>
          <w:rFonts w:ascii="Arial" w:hAnsi="Arial" w:cs="Arial"/>
          <w:sz w:val="22"/>
          <w:szCs w:val="22"/>
        </w:rPr>
      </w:pPr>
    </w:p>
    <w:p w14:paraId="6D7978FC" w14:textId="702E1862" w:rsidR="00AD7999" w:rsidRDefault="00AD7999" w:rsidP="00AD7999">
      <w:pPr>
        <w:pStyle w:val="Heading1"/>
        <w:numPr>
          <w:ilvl w:val="0"/>
          <w:numId w:val="0"/>
        </w:numPr>
        <w:rPr>
          <w:sz w:val="24"/>
          <w:szCs w:val="24"/>
        </w:rPr>
      </w:pPr>
      <w:bookmarkStart w:id="1" w:name="_Hlk125475270"/>
      <w:r w:rsidRPr="00103E1F">
        <w:rPr>
          <w:sz w:val="24"/>
          <w:szCs w:val="24"/>
        </w:rPr>
        <w:lastRenderedPageBreak/>
        <w:t xml:space="preserve">APPENDIX </w:t>
      </w:r>
      <w:r>
        <w:rPr>
          <w:sz w:val="24"/>
          <w:szCs w:val="24"/>
        </w:rPr>
        <w:t>D – Monitoring Equipment List</w:t>
      </w:r>
    </w:p>
    <w:bookmarkEnd w:id="1"/>
    <w:p w14:paraId="336A5586" w14:textId="115FBB24" w:rsidR="00AD7999" w:rsidRDefault="00AD7999" w:rsidP="00AD7999"/>
    <w:tbl>
      <w:tblPr>
        <w:tblW w:w="8075" w:type="dxa"/>
        <w:tblLook w:val="04A0" w:firstRow="1" w:lastRow="0" w:firstColumn="1" w:lastColumn="0" w:noHBand="0" w:noVBand="1"/>
      </w:tblPr>
      <w:tblGrid>
        <w:gridCol w:w="4673"/>
        <w:gridCol w:w="1701"/>
        <w:gridCol w:w="1701"/>
      </w:tblGrid>
      <w:tr w:rsidR="004C6208" w:rsidRPr="000B79FE" w14:paraId="75FAEB8A" w14:textId="77777777" w:rsidTr="007679A9">
        <w:trPr>
          <w:trHeight w:val="384"/>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77BC7" w14:textId="77777777" w:rsidR="004C6208" w:rsidRPr="004C6208" w:rsidRDefault="004C6208" w:rsidP="004C6208">
            <w:pPr>
              <w:jc w:val="center"/>
              <w:rPr>
                <w:rFonts w:ascii="Arial" w:hAnsi="Arial" w:cs="Arial"/>
                <w:color w:val="000000"/>
              </w:rPr>
            </w:pPr>
            <w:r w:rsidRPr="004C6208">
              <w:rPr>
                <w:rFonts w:ascii="Arial" w:hAnsi="Arial" w:cs="Arial"/>
                <w:color w:val="000000"/>
              </w:rPr>
              <w:t>Instrument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4525D" w14:textId="77777777" w:rsidR="004C6208" w:rsidRPr="004C6208" w:rsidRDefault="004C6208" w:rsidP="004C6208">
            <w:pPr>
              <w:jc w:val="center"/>
              <w:rPr>
                <w:rFonts w:ascii="Arial" w:hAnsi="Arial" w:cs="Arial"/>
                <w:color w:val="000000"/>
              </w:rPr>
            </w:pPr>
            <w:r w:rsidRPr="004C6208">
              <w:rPr>
                <w:rFonts w:ascii="Arial" w:hAnsi="Arial" w:cs="Arial"/>
                <w:color w:val="000000"/>
              </w:rPr>
              <w:t>Total units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7CF5C" w14:textId="77777777" w:rsidR="004C6208" w:rsidRPr="004C6208" w:rsidRDefault="004C6208" w:rsidP="004C6208">
            <w:pPr>
              <w:jc w:val="center"/>
              <w:rPr>
                <w:rFonts w:ascii="Arial" w:hAnsi="Arial" w:cs="Arial"/>
                <w:color w:val="000000"/>
              </w:rPr>
            </w:pPr>
            <w:r w:rsidRPr="004C6208">
              <w:rPr>
                <w:rFonts w:ascii="Arial" w:hAnsi="Arial" w:cs="Arial"/>
                <w:color w:val="000000"/>
              </w:rPr>
              <w:t>Cable Length (m)</w:t>
            </w:r>
          </w:p>
        </w:tc>
      </w:tr>
      <w:tr w:rsidR="004C6208" w:rsidRPr="000B79FE" w14:paraId="52C0F95E" w14:textId="77777777" w:rsidTr="007679A9">
        <w:trPr>
          <w:trHeight w:val="600"/>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5A248669" w14:textId="77777777" w:rsidR="004C6208" w:rsidRPr="000B79FE" w:rsidRDefault="004C6208">
            <w:pPr>
              <w:jc w:val="center"/>
              <w:rPr>
                <w:rFonts w:ascii="Arial" w:hAnsi="Arial" w:cs="Arial"/>
                <w:color w:val="000000"/>
              </w:rPr>
            </w:pPr>
            <w:r w:rsidRPr="000B79FE">
              <w:rPr>
                <w:rFonts w:ascii="Arial" w:hAnsi="Arial" w:cs="Arial"/>
                <w:color w:val="000000"/>
              </w:rPr>
              <w:t>Doppler flow meter, data logger in waterproof enclosure, battery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5536B" w14:textId="77777777" w:rsidR="004C6208" w:rsidRPr="000B79FE" w:rsidRDefault="004C6208">
            <w:pPr>
              <w:jc w:val="center"/>
              <w:rPr>
                <w:rFonts w:ascii="Arial" w:hAnsi="Arial" w:cs="Arial"/>
                <w:color w:val="000000"/>
              </w:rPr>
            </w:pPr>
            <w:r w:rsidRPr="000B79FE">
              <w:rPr>
                <w:rFonts w:ascii="Arial" w:hAnsi="Arial" w:cs="Arial"/>
                <w:color w:val="000000"/>
              </w:rPr>
              <w:t>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7152F37" w14:textId="77777777" w:rsidR="004C6208" w:rsidRPr="000B79FE" w:rsidRDefault="004C6208">
            <w:pPr>
              <w:jc w:val="center"/>
              <w:rPr>
                <w:rFonts w:ascii="Arial" w:hAnsi="Arial" w:cs="Arial"/>
                <w:color w:val="000000"/>
              </w:rPr>
            </w:pPr>
            <w:r w:rsidRPr="000B79FE">
              <w:rPr>
                <w:rFonts w:ascii="Arial" w:hAnsi="Arial" w:cs="Arial"/>
                <w:color w:val="000000"/>
              </w:rPr>
              <w:t>15</w:t>
            </w:r>
          </w:p>
        </w:tc>
      </w:tr>
      <w:tr w:rsidR="004C6208" w:rsidRPr="000B79FE" w14:paraId="1ABA533F" w14:textId="77777777" w:rsidTr="007679A9">
        <w:trPr>
          <w:trHeight w:val="768"/>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B6151" w14:textId="77777777" w:rsidR="004C6208" w:rsidRPr="000B79FE" w:rsidRDefault="004C6208">
            <w:pPr>
              <w:jc w:val="center"/>
              <w:rPr>
                <w:rFonts w:ascii="Arial" w:hAnsi="Arial" w:cs="Arial"/>
                <w:color w:val="000000"/>
              </w:rPr>
            </w:pPr>
            <w:r w:rsidRPr="000B79FE">
              <w:rPr>
                <w:rFonts w:ascii="Arial" w:hAnsi="Arial" w:cs="Arial"/>
                <w:color w:val="000000"/>
              </w:rPr>
              <w:t xml:space="preserve">Solar panel, power regulator required to attach use solar pannel with flow meter, mounting bracket.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135EC" w14:textId="77777777" w:rsidR="004C6208" w:rsidRPr="000B79FE" w:rsidRDefault="004C6208">
            <w:pPr>
              <w:jc w:val="center"/>
              <w:rPr>
                <w:rFonts w:ascii="Arial" w:hAnsi="Arial" w:cs="Arial"/>
                <w:color w:val="000000"/>
              </w:rPr>
            </w:pPr>
            <w:r w:rsidRPr="000B79FE">
              <w:rPr>
                <w:rFonts w:ascii="Arial" w:hAnsi="Arial" w:cs="Arial"/>
                <w:color w:val="000000"/>
              </w:rPr>
              <w:t>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7829B" w14:textId="77777777" w:rsidR="004C6208" w:rsidRPr="000B79FE" w:rsidRDefault="004C6208">
            <w:pPr>
              <w:jc w:val="center"/>
              <w:rPr>
                <w:rFonts w:ascii="Arial" w:hAnsi="Arial" w:cs="Arial"/>
                <w:color w:val="000000"/>
              </w:rPr>
            </w:pPr>
            <w:r w:rsidRPr="000B79FE">
              <w:rPr>
                <w:rFonts w:ascii="Arial" w:hAnsi="Arial" w:cs="Arial"/>
                <w:color w:val="000000"/>
              </w:rPr>
              <w:t>NA</w:t>
            </w:r>
          </w:p>
        </w:tc>
      </w:tr>
      <w:tr w:rsidR="004C6208" w:rsidRPr="000B79FE" w14:paraId="5A7E65B6" w14:textId="77777777" w:rsidTr="007679A9">
        <w:trPr>
          <w:trHeight w:val="384"/>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850AE" w14:textId="77777777" w:rsidR="004C6208" w:rsidRPr="000B79FE" w:rsidRDefault="004C6208">
            <w:pPr>
              <w:jc w:val="center"/>
              <w:rPr>
                <w:rFonts w:ascii="Arial" w:hAnsi="Arial" w:cs="Arial"/>
                <w:color w:val="000000"/>
              </w:rPr>
            </w:pPr>
            <w:r w:rsidRPr="000B79FE">
              <w:rPr>
                <w:rFonts w:ascii="Arial" w:hAnsi="Arial" w:cs="Arial"/>
                <w:color w:val="000000"/>
              </w:rPr>
              <w:t>Barometric reference module included - if available.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C1747" w14:textId="77777777" w:rsidR="004C6208" w:rsidRPr="000B79FE" w:rsidRDefault="004C6208">
            <w:pPr>
              <w:jc w:val="center"/>
              <w:rPr>
                <w:rFonts w:ascii="Arial" w:hAnsi="Arial" w:cs="Arial"/>
                <w:color w:val="000000"/>
              </w:rPr>
            </w:pPr>
            <w:r w:rsidRPr="000B79FE">
              <w:rPr>
                <w:rFonts w:ascii="Arial" w:hAnsi="Arial" w:cs="Arial"/>
                <w:color w:val="000000"/>
              </w:rPr>
              <w:t>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B7AB0" w14:textId="77777777" w:rsidR="004C6208" w:rsidRPr="000B79FE" w:rsidRDefault="004C6208">
            <w:pPr>
              <w:jc w:val="center"/>
              <w:rPr>
                <w:rFonts w:ascii="Arial" w:hAnsi="Arial" w:cs="Arial"/>
                <w:color w:val="000000"/>
              </w:rPr>
            </w:pPr>
            <w:r w:rsidRPr="000B79FE">
              <w:rPr>
                <w:rFonts w:ascii="Arial" w:hAnsi="Arial" w:cs="Arial"/>
                <w:color w:val="000000"/>
              </w:rPr>
              <w:t>NA</w:t>
            </w:r>
          </w:p>
        </w:tc>
      </w:tr>
      <w:tr w:rsidR="004C6208" w:rsidRPr="000B79FE" w14:paraId="707EBBD6" w14:textId="77777777" w:rsidTr="007679A9">
        <w:trPr>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0E4AA" w14:textId="77777777" w:rsidR="004C6208" w:rsidRPr="000B79FE" w:rsidRDefault="004C6208">
            <w:pPr>
              <w:jc w:val="center"/>
              <w:rPr>
                <w:rFonts w:ascii="Arial" w:hAnsi="Arial" w:cs="Arial"/>
                <w:color w:val="000000"/>
              </w:rPr>
            </w:pPr>
            <w:r w:rsidRPr="000B79FE">
              <w:rPr>
                <w:rFonts w:ascii="Arial" w:hAnsi="Arial" w:cs="Arial"/>
                <w:color w:val="000000"/>
              </w:rPr>
              <w:t>Download cable for flow meters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116AA" w14:textId="77777777" w:rsidR="004C6208" w:rsidRPr="000B79FE" w:rsidRDefault="004C6208">
            <w:pPr>
              <w:jc w:val="center"/>
              <w:rPr>
                <w:rFonts w:ascii="Arial" w:hAnsi="Arial" w:cs="Arial"/>
                <w:color w:val="000000"/>
              </w:rPr>
            </w:pPr>
            <w:r w:rsidRPr="000B79FE">
              <w:rPr>
                <w:rFonts w:ascii="Arial" w:hAnsi="Arial" w:cs="Arial"/>
                <w:color w:val="000000"/>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61DB6" w14:textId="77777777" w:rsidR="004C6208" w:rsidRPr="000B79FE" w:rsidRDefault="004C6208">
            <w:pPr>
              <w:jc w:val="center"/>
              <w:rPr>
                <w:rFonts w:ascii="Arial" w:hAnsi="Arial" w:cs="Arial"/>
                <w:color w:val="000000"/>
              </w:rPr>
            </w:pPr>
            <w:r w:rsidRPr="000B79FE">
              <w:rPr>
                <w:rFonts w:ascii="Arial" w:hAnsi="Arial" w:cs="Arial"/>
                <w:color w:val="000000"/>
              </w:rPr>
              <w:t>NA</w:t>
            </w:r>
          </w:p>
        </w:tc>
      </w:tr>
      <w:tr w:rsidR="004C6208" w:rsidRPr="000B79FE" w14:paraId="5D7AC8B9" w14:textId="77777777" w:rsidTr="007679A9">
        <w:trPr>
          <w:trHeight w:val="81"/>
        </w:trPr>
        <w:tc>
          <w:tcPr>
            <w:tcW w:w="4673"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48F8F016" w14:textId="77777777" w:rsidR="004C6208" w:rsidRPr="000B79FE" w:rsidRDefault="004C6208">
            <w:pPr>
              <w:jc w:val="center"/>
              <w:rPr>
                <w:rFonts w:ascii="Arial" w:hAnsi="Arial" w:cs="Arial"/>
                <w:color w:val="000000"/>
              </w:rPr>
            </w:pPr>
            <w:r w:rsidRPr="000B79FE">
              <w:rPr>
                <w:rFonts w:ascii="Arial" w:hAnsi="Arial" w:cs="Arial"/>
                <w:color w:val="000000"/>
              </w:rPr>
              <w:t> </w:t>
            </w:r>
          </w:p>
        </w:tc>
        <w:tc>
          <w:tcPr>
            <w:tcW w:w="1701"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11F52D6" w14:textId="77777777" w:rsidR="004C6208" w:rsidRPr="000B79FE" w:rsidRDefault="004C6208">
            <w:pPr>
              <w:jc w:val="center"/>
              <w:rPr>
                <w:rFonts w:ascii="Arial" w:hAnsi="Arial" w:cs="Arial"/>
                <w:color w:val="000000"/>
              </w:rPr>
            </w:pPr>
            <w:r w:rsidRPr="000B79FE">
              <w:rPr>
                <w:rFonts w:ascii="Arial" w:hAnsi="Arial" w:cs="Arial"/>
                <w:color w:val="000000"/>
              </w:rPr>
              <w:t> </w:t>
            </w:r>
          </w:p>
        </w:tc>
        <w:tc>
          <w:tcPr>
            <w:tcW w:w="170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1B7A67C" w14:textId="77777777" w:rsidR="004C6208" w:rsidRPr="000B79FE" w:rsidRDefault="004C6208">
            <w:pPr>
              <w:jc w:val="center"/>
              <w:rPr>
                <w:rFonts w:ascii="Arial" w:hAnsi="Arial" w:cs="Arial"/>
                <w:color w:val="000000"/>
              </w:rPr>
            </w:pPr>
            <w:r w:rsidRPr="000B79FE">
              <w:rPr>
                <w:rFonts w:ascii="Arial" w:hAnsi="Arial" w:cs="Arial"/>
                <w:color w:val="000000"/>
              </w:rPr>
              <w:t> </w:t>
            </w:r>
          </w:p>
        </w:tc>
      </w:tr>
      <w:tr w:rsidR="004C6208" w:rsidRPr="000B79FE" w14:paraId="3F1AD260" w14:textId="77777777" w:rsidTr="007679A9">
        <w:trPr>
          <w:trHeight w:val="768"/>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34DB4" w14:textId="3FF4DA02" w:rsidR="004C6208" w:rsidRPr="000B79FE" w:rsidRDefault="004C6208">
            <w:pPr>
              <w:jc w:val="center"/>
              <w:rPr>
                <w:rFonts w:ascii="Arial" w:hAnsi="Arial" w:cs="Arial"/>
                <w:color w:val="000000"/>
              </w:rPr>
            </w:pPr>
            <w:r w:rsidRPr="000B79FE">
              <w:rPr>
                <w:rFonts w:ascii="Arial" w:hAnsi="Arial" w:cs="Arial"/>
                <w:color w:val="000000"/>
              </w:rPr>
              <w:t>Soil moisture probes and associated power source, and data loggers (</w:t>
            </w:r>
            <w:r w:rsidRPr="000B79FE">
              <w:rPr>
                <w:rFonts w:ascii="Arial" w:hAnsi="Arial" w:cs="Arial"/>
                <w:b/>
                <w:bCs/>
                <w:color w:val="000000"/>
                <w:u w:val="single"/>
              </w:rPr>
              <w:t>see Appendix E for details</w:t>
            </w:r>
            <w:r w:rsidRPr="000B79FE">
              <w:rPr>
                <w:rFonts w:ascii="Arial" w:hAnsi="Arial" w:cs="Arial"/>
                <w:color w:val="00000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8CCD4" w14:textId="77777777" w:rsidR="004C6208" w:rsidRPr="000B79FE" w:rsidRDefault="004C6208">
            <w:pPr>
              <w:jc w:val="center"/>
              <w:rPr>
                <w:rFonts w:ascii="Arial" w:hAnsi="Arial" w:cs="Arial"/>
                <w:color w:val="000000"/>
              </w:rPr>
            </w:pPr>
            <w:r w:rsidRPr="000B79FE">
              <w:rPr>
                <w:rFonts w:ascii="Arial" w:hAnsi="Arial" w:cs="Arial"/>
                <w:color w:val="000000"/>
              </w:rPr>
              <w:t>38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CC553" w14:textId="77777777" w:rsidR="004C6208" w:rsidRPr="000B79FE" w:rsidRDefault="004C6208">
            <w:pPr>
              <w:jc w:val="center"/>
              <w:rPr>
                <w:rFonts w:ascii="Arial" w:hAnsi="Arial" w:cs="Arial"/>
                <w:color w:val="000000"/>
              </w:rPr>
            </w:pPr>
            <w:r w:rsidRPr="000B79FE">
              <w:rPr>
                <w:rFonts w:ascii="Arial" w:hAnsi="Arial" w:cs="Arial"/>
                <w:color w:val="000000"/>
              </w:rPr>
              <w:t>15</w:t>
            </w:r>
          </w:p>
        </w:tc>
      </w:tr>
      <w:tr w:rsidR="004C6208" w:rsidRPr="000B79FE" w14:paraId="56314845" w14:textId="77777777" w:rsidTr="007679A9">
        <w:trPr>
          <w:trHeight w:val="960"/>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582D2" w14:textId="77777777" w:rsidR="004C6208" w:rsidRPr="000B79FE" w:rsidRDefault="004C6208">
            <w:pPr>
              <w:jc w:val="center"/>
              <w:rPr>
                <w:rFonts w:ascii="Arial" w:hAnsi="Arial" w:cs="Arial"/>
                <w:color w:val="000000"/>
              </w:rPr>
            </w:pPr>
            <w:r w:rsidRPr="000B79FE">
              <w:rPr>
                <w:rFonts w:ascii="Arial" w:hAnsi="Arial" w:cs="Arial"/>
                <w:color w:val="000000"/>
              </w:rPr>
              <w:t>Download facility for soil moisture probe (i.e. download cable or telemetry method, if telemetry additionally specify any associated costs)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872E2" w14:textId="77777777" w:rsidR="004C6208" w:rsidRPr="000B79FE" w:rsidRDefault="004C6208">
            <w:pPr>
              <w:jc w:val="center"/>
              <w:rPr>
                <w:rFonts w:ascii="Arial" w:hAnsi="Arial" w:cs="Arial"/>
                <w:color w:val="000000"/>
              </w:rPr>
            </w:pPr>
            <w:r w:rsidRPr="000B79FE">
              <w:rPr>
                <w:rFonts w:ascii="Arial" w:hAnsi="Arial" w:cs="Arial"/>
                <w:color w:val="000000"/>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CA1A0" w14:textId="77777777" w:rsidR="004C6208" w:rsidRPr="000B79FE" w:rsidRDefault="004C6208">
            <w:pPr>
              <w:jc w:val="center"/>
              <w:rPr>
                <w:rFonts w:ascii="Arial" w:hAnsi="Arial" w:cs="Arial"/>
                <w:color w:val="000000"/>
              </w:rPr>
            </w:pPr>
            <w:r w:rsidRPr="000B79FE">
              <w:rPr>
                <w:rFonts w:ascii="Arial" w:hAnsi="Arial" w:cs="Arial"/>
                <w:color w:val="000000"/>
              </w:rPr>
              <w:t>NA</w:t>
            </w:r>
          </w:p>
        </w:tc>
      </w:tr>
      <w:tr w:rsidR="004C6208" w:rsidRPr="000B79FE" w14:paraId="5104FC86" w14:textId="77777777" w:rsidTr="007679A9">
        <w:trPr>
          <w:trHeight w:val="1152"/>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E7468" w14:textId="77777777" w:rsidR="004C6208" w:rsidRPr="000B79FE" w:rsidRDefault="004C6208">
            <w:pPr>
              <w:jc w:val="center"/>
              <w:rPr>
                <w:rFonts w:ascii="Arial" w:hAnsi="Arial" w:cs="Arial"/>
                <w:color w:val="000000"/>
              </w:rPr>
            </w:pPr>
            <w:r w:rsidRPr="000B79FE">
              <w:rPr>
                <w:rFonts w:ascii="Arial" w:hAnsi="Arial" w:cs="Arial"/>
                <w:color w:val="000000"/>
              </w:rPr>
              <w:t>Hand held soil moisture probe for manual measurements at soil surface. 200mm long probes. Preparation set for probe insertion. Handheld reader.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47E7E" w14:textId="77777777" w:rsidR="004C6208" w:rsidRPr="000B79FE" w:rsidRDefault="004C6208">
            <w:pPr>
              <w:jc w:val="center"/>
              <w:rPr>
                <w:rFonts w:ascii="Arial" w:hAnsi="Arial" w:cs="Arial"/>
                <w:color w:val="000000"/>
              </w:rPr>
            </w:pPr>
            <w:r w:rsidRPr="000B79FE">
              <w:rPr>
                <w:rFonts w:ascii="Arial" w:hAnsi="Arial" w:cs="Arial"/>
                <w:color w:val="000000"/>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9328D" w14:textId="77777777" w:rsidR="004C6208" w:rsidRPr="000B79FE" w:rsidRDefault="004C6208">
            <w:pPr>
              <w:jc w:val="center"/>
              <w:rPr>
                <w:rFonts w:ascii="Arial" w:hAnsi="Arial" w:cs="Arial"/>
                <w:color w:val="000000"/>
              </w:rPr>
            </w:pPr>
            <w:r w:rsidRPr="000B79FE">
              <w:rPr>
                <w:rFonts w:ascii="Arial" w:hAnsi="Arial" w:cs="Arial"/>
                <w:color w:val="000000"/>
              </w:rPr>
              <w:t>NA</w:t>
            </w:r>
          </w:p>
        </w:tc>
      </w:tr>
      <w:tr w:rsidR="004C6208" w:rsidRPr="000B79FE" w14:paraId="671BA06E" w14:textId="77777777" w:rsidTr="007679A9">
        <w:trPr>
          <w:trHeight w:val="81"/>
        </w:trPr>
        <w:tc>
          <w:tcPr>
            <w:tcW w:w="4673"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47588E73" w14:textId="77777777" w:rsidR="004C6208" w:rsidRPr="000B79FE" w:rsidRDefault="004C6208">
            <w:pPr>
              <w:rPr>
                <w:rFonts w:ascii="Arial" w:hAnsi="Arial" w:cs="Arial"/>
                <w:color w:val="000000"/>
              </w:rPr>
            </w:pPr>
            <w:r w:rsidRPr="000B79FE">
              <w:rPr>
                <w:rFonts w:ascii="Arial" w:hAnsi="Arial" w:cs="Arial"/>
                <w:color w:val="000000"/>
              </w:rPr>
              <w:t> </w:t>
            </w:r>
          </w:p>
        </w:tc>
        <w:tc>
          <w:tcPr>
            <w:tcW w:w="1701"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2B5DAF97" w14:textId="77777777" w:rsidR="004C6208" w:rsidRPr="000B79FE" w:rsidRDefault="004C6208">
            <w:pPr>
              <w:rPr>
                <w:rFonts w:ascii="Arial" w:hAnsi="Arial" w:cs="Arial"/>
                <w:color w:val="000000"/>
              </w:rPr>
            </w:pPr>
            <w:r w:rsidRPr="000B79FE">
              <w:rPr>
                <w:rFonts w:ascii="Arial" w:hAnsi="Arial" w:cs="Arial"/>
                <w:color w:val="000000"/>
              </w:rPr>
              <w:t> </w:t>
            </w:r>
          </w:p>
        </w:tc>
        <w:tc>
          <w:tcPr>
            <w:tcW w:w="170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F89DE21" w14:textId="77777777" w:rsidR="004C6208" w:rsidRPr="000B79FE" w:rsidRDefault="004C6208">
            <w:pPr>
              <w:jc w:val="center"/>
              <w:rPr>
                <w:rFonts w:ascii="Arial" w:hAnsi="Arial" w:cs="Arial"/>
                <w:color w:val="000000"/>
              </w:rPr>
            </w:pPr>
            <w:r w:rsidRPr="000B79FE">
              <w:rPr>
                <w:rFonts w:ascii="Arial" w:hAnsi="Arial" w:cs="Arial"/>
                <w:color w:val="000000"/>
              </w:rPr>
              <w:t> </w:t>
            </w:r>
          </w:p>
        </w:tc>
      </w:tr>
      <w:tr w:rsidR="004C6208" w:rsidRPr="000B79FE" w14:paraId="1A8B6D99" w14:textId="77777777" w:rsidTr="007679A9">
        <w:trPr>
          <w:trHeight w:val="1344"/>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69353" w14:textId="77777777" w:rsidR="004C6208" w:rsidRPr="000B79FE" w:rsidRDefault="004C6208">
            <w:pPr>
              <w:jc w:val="center"/>
              <w:rPr>
                <w:rFonts w:ascii="Arial" w:hAnsi="Arial" w:cs="Arial"/>
                <w:color w:val="000000"/>
              </w:rPr>
            </w:pPr>
            <w:r w:rsidRPr="000B79FE">
              <w:rPr>
                <w:rFonts w:ascii="Arial" w:hAnsi="Arial" w:cs="Arial"/>
                <w:color w:val="000000"/>
              </w:rPr>
              <w:t>Weather station: essential parameters are rainfall, and those required to determine Penman Monteith reference evapotranspiration (temperature, relative humidity, wind speed, solar radiation).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E9832" w14:textId="77777777" w:rsidR="004C6208" w:rsidRPr="000B79FE" w:rsidRDefault="004C6208">
            <w:pPr>
              <w:jc w:val="center"/>
              <w:rPr>
                <w:rFonts w:ascii="Arial" w:hAnsi="Arial" w:cs="Arial"/>
                <w:color w:val="000000"/>
              </w:rPr>
            </w:pPr>
            <w:r w:rsidRPr="000B79FE">
              <w:rPr>
                <w:rFonts w:ascii="Arial" w:hAnsi="Arial" w:cs="Arial"/>
                <w:color w:val="000000"/>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0207E" w14:textId="77777777" w:rsidR="004C6208" w:rsidRPr="000B79FE" w:rsidRDefault="004C6208">
            <w:pPr>
              <w:jc w:val="center"/>
              <w:rPr>
                <w:rFonts w:ascii="Arial" w:hAnsi="Arial" w:cs="Arial"/>
                <w:color w:val="000000"/>
              </w:rPr>
            </w:pPr>
            <w:r w:rsidRPr="000B79FE">
              <w:rPr>
                <w:rFonts w:ascii="Arial" w:hAnsi="Arial" w:cs="Arial"/>
                <w:color w:val="000000"/>
              </w:rPr>
              <w:t>NA</w:t>
            </w:r>
          </w:p>
        </w:tc>
      </w:tr>
      <w:tr w:rsidR="004C6208" w:rsidRPr="000B79FE" w14:paraId="2C69760D" w14:textId="77777777" w:rsidTr="007679A9">
        <w:trPr>
          <w:trHeight w:val="384"/>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848BE" w14:textId="77777777" w:rsidR="004C6208" w:rsidRPr="000B79FE" w:rsidRDefault="004C6208">
            <w:pPr>
              <w:jc w:val="center"/>
              <w:rPr>
                <w:rFonts w:ascii="Arial" w:hAnsi="Arial" w:cs="Arial"/>
                <w:color w:val="000000"/>
              </w:rPr>
            </w:pPr>
            <w:r w:rsidRPr="000B79FE">
              <w:rPr>
                <w:rFonts w:ascii="Arial" w:hAnsi="Arial" w:cs="Arial"/>
                <w:color w:val="000000"/>
              </w:rPr>
              <w:t>Water proof kiosk and solar pannel for weather station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B89C6" w14:textId="77777777" w:rsidR="004C6208" w:rsidRPr="000B79FE" w:rsidRDefault="004C6208">
            <w:pPr>
              <w:jc w:val="center"/>
              <w:rPr>
                <w:rFonts w:ascii="Arial" w:hAnsi="Arial" w:cs="Arial"/>
                <w:color w:val="000000"/>
              </w:rPr>
            </w:pPr>
            <w:r w:rsidRPr="000B79FE">
              <w:rPr>
                <w:rFonts w:ascii="Arial" w:hAnsi="Arial" w:cs="Arial"/>
                <w:color w:val="000000"/>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23D61" w14:textId="77777777" w:rsidR="004C6208" w:rsidRPr="000B79FE" w:rsidRDefault="004C6208">
            <w:pPr>
              <w:jc w:val="center"/>
              <w:rPr>
                <w:rFonts w:ascii="Arial" w:hAnsi="Arial" w:cs="Arial"/>
                <w:color w:val="000000"/>
              </w:rPr>
            </w:pPr>
            <w:r w:rsidRPr="000B79FE">
              <w:rPr>
                <w:rFonts w:ascii="Arial" w:hAnsi="Arial" w:cs="Arial"/>
                <w:color w:val="000000"/>
              </w:rPr>
              <w:t>NA</w:t>
            </w:r>
          </w:p>
        </w:tc>
      </w:tr>
    </w:tbl>
    <w:p w14:paraId="209B162B" w14:textId="77777777" w:rsidR="00AD7999" w:rsidRPr="00AD7999" w:rsidRDefault="00AD7999" w:rsidP="00AD7999"/>
    <w:p w14:paraId="40BC87DD" w14:textId="1BB501DA" w:rsidR="00AD7999" w:rsidRDefault="00AD7999" w:rsidP="00E65F5D">
      <w:pPr>
        <w:rPr>
          <w:rFonts w:ascii="Arial" w:hAnsi="Arial" w:cs="Arial"/>
          <w:sz w:val="22"/>
          <w:szCs w:val="22"/>
        </w:rPr>
      </w:pPr>
    </w:p>
    <w:p w14:paraId="0A14D680" w14:textId="5C7598DB" w:rsidR="00AD7999" w:rsidRDefault="00AD7999" w:rsidP="00E65F5D">
      <w:pPr>
        <w:rPr>
          <w:rFonts w:ascii="Arial" w:hAnsi="Arial" w:cs="Arial"/>
          <w:sz w:val="22"/>
          <w:szCs w:val="22"/>
        </w:rPr>
      </w:pPr>
    </w:p>
    <w:p w14:paraId="2675F7C8" w14:textId="16AF6E8E" w:rsidR="00AD7999" w:rsidRDefault="00AD7999" w:rsidP="00E65F5D">
      <w:pPr>
        <w:rPr>
          <w:rFonts w:ascii="Arial" w:hAnsi="Arial" w:cs="Arial"/>
          <w:sz w:val="22"/>
          <w:szCs w:val="22"/>
        </w:rPr>
      </w:pPr>
    </w:p>
    <w:p w14:paraId="6330E838" w14:textId="664993BE" w:rsidR="00AD7999" w:rsidRDefault="00AD7999" w:rsidP="00E65F5D">
      <w:pPr>
        <w:rPr>
          <w:rFonts w:ascii="Arial" w:hAnsi="Arial" w:cs="Arial"/>
          <w:sz w:val="22"/>
          <w:szCs w:val="22"/>
        </w:rPr>
      </w:pPr>
    </w:p>
    <w:p w14:paraId="2FB5D357" w14:textId="6231F945" w:rsidR="00AD7999" w:rsidRDefault="00AD7999" w:rsidP="00E65F5D">
      <w:pPr>
        <w:rPr>
          <w:rFonts w:ascii="Arial" w:hAnsi="Arial" w:cs="Arial"/>
          <w:sz w:val="22"/>
          <w:szCs w:val="22"/>
        </w:rPr>
      </w:pPr>
    </w:p>
    <w:p w14:paraId="3234C155" w14:textId="2CE9979F" w:rsidR="004C6208" w:rsidRDefault="004C6208" w:rsidP="00E65F5D">
      <w:pPr>
        <w:rPr>
          <w:rFonts w:ascii="Arial" w:hAnsi="Arial" w:cs="Arial"/>
          <w:sz w:val="22"/>
          <w:szCs w:val="22"/>
        </w:rPr>
      </w:pPr>
    </w:p>
    <w:p w14:paraId="186A7C04" w14:textId="48246358" w:rsidR="004C6208" w:rsidRDefault="004C6208" w:rsidP="00E65F5D">
      <w:pPr>
        <w:rPr>
          <w:rFonts w:ascii="Arial" w:hAnsi="Arial" w:cs="Arial"/>
          <w:sz w:val="22"/>
          <w:szCs w:val="22"/>
        </w:rPr>
      </w:pPr>
    </w:p>
    <w:p w14:paraId="37040228" w14:textId="2FD3948B" w:rsidR="004C6208" w:rsidRDefault="004C6208" w:rsidP="00E65F5D">
      <w:pPr>
        <w:rPr>
          <w:rFonts w:ascii="Arial" w:hAnsi="Arial" w:cs="Arial"/>
          <w:sz w:val="22"/>
          <w:szCs w:val="22"/>
        </w:rPr>
      </w:pPr>
    </w:p>
    <w:p w14:paraId="62F6746E" w14:textId="23DD9B4C" w:rsidR="004C6208" w:rsidRDefault="004C6208" w:rsidP="00E65F5D">
      <w:pPr>
        <w:rPr>
          <w:rFonts w:ascii="Arial" w:hAnsi="Arial" w:cs="Arial"/>
          <w:sz w:val="22"/>
          <w:szCs w:val="22"/>
        </w:rPr>
      </w:pPr>
    </w:p>
    <w:p w14:paraId="079B6557" w14:textId="6F8B6CF4" w:rsidR="004C6208" w:rsidRDefault="004C6208" w:rsidP="00E65F5D">
      <w:pPr>
        <w:rPr>
          <w:rFonts w:ascii="Arial" w:hAnsi="Arial" w:cs="Arial"/>
          <w:sz w:val="22"/>
          <w:szCs w:val="22"/>
        </w:rPr>
      </w:pPr>
    </w:p>
    <w:p w14:paraId="52DFCF3D" w14:textId="6F1E4813" w:rsidR="004C6208" w:rsidRDefault="004C6208" w:rsidP="00E65F5D">
      <w:pPr>
        <w:rPr>
          <w:rFonts w:ascii="Arial" w:hAnsi="Arial" w:cs="Arial"/>
          <w:sz w:val="22"/>
          <w:szCs w:val="22"/>
        </w:rPr>
      </w:pPr>
    </w:p>
    <w:p w14:paraId="77BFF6D6" w14:textId="1A6D6C5A" w:rsidR="004C6208" w:rsidRDefault="004C6208" w:rsidP="00E65F5D">
      <w:pPr>
        <w:rPr>
          <w:rFonts w:ascii="Arial" w:hAnsi="Arial" w:cs="Arial"/>
          <w:sz w:val="22"/>
          <w:szCs w:val="22"/>
        </w:rPr>
      </w:pPr>
    </w:p>
    <w:p w14:paraId="2F6408D2" w14:textId="77777777" w:rsidR="007679A9" w:rsidRDefault="007679A9" w:rsidP="004C6208">
      <w:pPr>
        <w:pStyle w:val="Heading1"/>
        <w:numPr>
          <w:ilvl w:val="0"/>
          <w:numId w:val="0"/>
        </w:numPr>
        <w:rPr>
          <w:sz w:val="24"/>
          <w:szCs w:val="24"/>
        </w:rPr>
      </w:pPr>
    </w:p>
    <w:p w14:paraId="15DB14E3" w14:textId="77777777" w:rsidR="007679A9" w:rsidRDefault="007679A9" w:rsidP="004C6208">
      <w:pPr>
        <w:pStyle w:val="Heading1"/>
        <w:numPr>
          <w:ilvl w:val="0"/>
          <w:numId w:val="0"/>
        </w:numPr>
        <w:rPr>
          <w:sz w:val="24"/>
          <w:szCs w:val="24"/>
        </w:rPr>
      </w:pPr>
    </w:p>
    <w:p w14:paraId="06CC92FF" w14:textId="51B05901" w:rsidR="007679A9" w:rsidRDefault="007679A9" w:rsidP="004C6208">
      <w:pPr>
        <w:pStyle w:val="Heading1"/>
        <w:numPr>
          <w:ilvl w:val="0"/>
          <w:numId w:val="0"/>
        </w:numPr>
        <w:rPr>
          <w:sz w:val="24"/>
          <w:szCs w:val="24"/>
        </w:rPr>
      </w:pPr>
    </w:p>
    <w:p w14:paraId="75536B61" w14:textId="77777777" w:rsidR="007679A9" w:rsidRPr="007679A9" w:rsidRDefault="007679A9" w:rsidP="007679A9"/>
    <w:p w14:paraId="6A2699B1" w14:textId="7E6F16DA" w:rsidR="004C6208" w:rsidRDefault="004C6208" w:rsidP="004C6208">
      <w:pPr>
        <w:pStyle w:val="Heading1"/>
        <w:numPr>
          <w:ilvl w:val="0"/>
          <w:numId w:val="0"/>
        </w:numPr>
        <w:rPr>
          <w:sz w:val="24"/>
          <w:szCs w:val="24"/>
        </w:rPr>
      </w:pPr>
      <w:r w:rsidRPr="00103E1F">
        <w:rPr>
          <w:sz w:val="24"/>
          <w:szCs w:val="24"/>
        </w:rPr>
        <w:lastRenderedPageBreak/>
        <w:t xml:space="preserve">APPENDIX </w:t>
      </w:r>
      <w:r>
        <w:rPr>
          <w:sz w:val="24"/>
          <w:szCs w:val="24"/>
        </w:rPr>
        <w:t xml:space="preserve">E – </w:t>
      </w:r>
      <w:r w:rsidRPr="004C6208">
        <w:rPr>
          <w:sz w:val="24"/>
          <w:szCs w:val="24"/>
        </w:rPr>
        <w:t>Soil Moisture Probes</w:t>
      </w:r>
    </w:p>
    <w:p w14:paraId="248EDA7A" w14:textId="24103E9D" w:rsidR="004C6208" w:rsidRDefault="004C6208" w:rsidP="004C6208"/>
    <w:tbl>
      <w:tblPr>
        <w:tblW w:w="11000" w:type="dxa"/>
        <w:tblLayout w:type="fixed"/>
        <w:tblLook w:val="04A0" w:firstRow="1" w:lastRow="0" w:firstColumn="1" w:lastColumn="0" w:noHBand="0" w:noVBand="1"/>
      </w:tblPr>
      <w:tblGrid>
        <w:gridCol w:w="1140"/>
        <w:gridCol w:w="1140"/>
        <w:gridCol w:w="1140"/>
        <w:gridCol w:w="1825"/>
        <w:gridCol w:w="455"/>
        <w:gridCol w:w="821"/>
        <w:gridCol w:w="319"/>
        <w:gridCol w:w="1880"/>
        <w:gridCol w:w="211"/>
        <w:gridCol w:w="25"/>
        <w:gridCol w:w="2044"/>
      </w:tblGrid>
      <w:tr w:rsidR="004C6208" w14:paraId="544FB095" w14:textId="77777777" w:rsidTr="004C6208">
        <w:trPr>
          <w:gridAfter w:val="2"/>
          <w:wAfter w:w="2069" w:type="dxa"/>
          <w:trHeight w:val="279"/>
        </w:trPr>
        <w:tc>
          <w:tcPr>
            <w:tcW w:w="8931" w:type="dxa"/>
            <w:gridSpan w:val="9"/>
            <w:vMerge w:val="restart"/>
            <w:tcBorders>
              <w:top w:val="nil"/>
              <w:left w:val="nil"/>
              <w:bottom w:val="nil"/>
              <w:right w:val="nil"/>
            </w:tcBorders>
            <w:shd w:val="clear" w:color="auto" w:fill="auto"/>
            <w:vAlign w:val="center"/>
            <w:hideMark/>
          </w:tcPr>
          <w:p w14:paraId="70785B33" w14:textId="4CCF63D2" w:rsidR="004C6208" w:rsidRPr="000B79FE" w:rsidRDefault="004C6208" w:rsidP="004C6208">
            <w:pPr>
              <w:jc w:val="center"/>
              <w:rPr>
                <w:rFonts w:ascii="Arial" w:hAnsi="Arial" w:cs="Arial"/>
                <w:b/>
                <w:bCs/>
                <w:color w:val="000000"/>
              </w:rPr>
            </w:pPr>
            <w:r w:rsidRPr="000B79FE">
              <w:rPr>
                <w:rFonts w:ascii="Arial" w:hAnsi="Arial" w:cs="Arial"/>
                <w:b/>
                <w:bCs/>
                <w:color w:val="000000"/>
              </w:rPr>
              <w:t>Soil Moisture Probes - Background</w:t>
            </w:r>
            <w:r w:rsidRPr="000B79FE">
              <w:rPr>
                <w:rFonts w:ascii="Arial" w:hAnsi="Arial" w:cs="Arial"/>
                <w:color w:val="000000"/>
              </w:rPr>
              <w:br/>
            </w:r>
            <w:r w:rsidRPr="000B79FE">
              <w:rPr>
                <w:rFonts w:ascii="Arial" w:hAnsi="Arial" w:cs="Arial"/>
                <w:color w:val="000000"/>
              </w:rPr>
              <w:br/>
              <w:t xml:space="preserve">The requirement is to measure a profile of soil moisture measurements at various depths within the soil profile at 2 locations (see maps of Figure 1: Holy Brook and Figure 2: Horsley). There are a total of 6 sites (black filled rectangles on the maps) at the 2 locations where soil moisture measurements are required. At each site multiple soil moisture probes will be installed close to each other but at different depths. Table A indicates the number of probes per sites and probe depths. The most cost-effective method for storing the data and powering the loggers is sought. Long cables that allow several sites to be attached to a single data logger and power source can be considered. Alternatively, the 6 sites can each have an independent data logger and power source. The scaled maps below (Figures 1 and 2) will enable distances to be determined. Data loggers should be inclosed in tamper proof waterproof box. </w:t>
            </w:r>
          </w:p>
        </w:tc>
      </w:tr>
      <w:tr w:rsidR="004C6208" w14:paraId="0B0817A1" w14:textId="77777777" w:rsidTr="004C6208">
        <w:trPr>
          <w:trHeight w:val="2781"/>
        </w:trPr>
        <w:tc>
          <w:tcPr>
            <w:tcW w:w="8931" w:type="dxa"/>
            <w:gridSpan w:val="9"/>
            <w:vMerge/>
            <w:tcBorders>
              <w:top w:val="nil"/>
              <w:left w:val="nil"/>
              <w:bottom w:val="nil"/>
              <w:right w:val="nil"/>
            </w:tcBorders>
            <w:vAlign w:val="center"/>
            <w:hideMark/>
          </w:tcPr>
          <w:p w14:paraId="1036241E" w14:textId="77777777" w:rsidR="004C6208" w:rsidRPr="000B79FE" w:rsidRDefault="004C6208">
            <w:pPr>
              <w:rPr>
                <w:rFonts w:ascii="Arial" w:hAnsi="Arial" w:cs="Arial"/>
                <w:b/>
                <w:bCs/>
                <w:color w:val="000000"/>
              </w:rPr>
            </w:pPr>
          </w:p>
        </w:tc>
        <w:tc>
          <w:tcPr>
            <w:tcW w:w="2069" w:type="dxa"/>
            <w:gridSpan w:val="2"/>
            <w:tcBorders>
              <w:top w:val="nil"/>
              <w:left w:val="nil"/>
              <w:bottom w:val="nil"/>
              <w:right w:val="nil"/>
            </w:tcBorders>
            <w:shd w:val="clear" w:color="auto" w:fill="auto"/>
            <w:noWrap/>
            <w:vAlign w:val="bottom"/>
            <w:hideMark/>
          </w:tcPr>
          <w:p w14:paraId="08143A2A" w14:textId="77777777" w:rsidR="004C6208" w:rsidRDefault="004C6208">
            <w:pPr>
              <w:jc w:val="center"/>
              <w:rPr>
                <w:rFonts w:ascii="Arial" w:hAnsi="Arial" w:cs="Arial"/>
                <w:b/>
                <w:bCs/>
                <w:color w:val="000000"/>
                <w:sz w:val="22"/>
                <w:szCs w:val="22"/>
              </w:rPr>
            </w:pPr>
          </w:p>
        </w:tc>
      </w:tr>
      <w:tr w:rsidR="004C6208" w14:paraId="74E89883" w14:textId="77777777" w:rsidTr="004C6208">
        <w:trPr>
          <w:trHeight w:val="276"/>
        </w:trPr>
        <w:tc>
          <w:tcPr>
            <w:tcW w:w="1140" w:type="dxa"/>
            <w:tcBorders>
              <w:top w:val="nil"/>
              <w:left w:val="nil"/>
              <w:bottom w:val="nil"/>
              <w:right w:val="nil"/>
            </w:tcBorders>
            <w:shd w:val="clear" w:color="auto" w:fill="auto"/>
            <w:noWrap/>
            <w:vAlign w:val="center"/>
            <w:hideMark/>
          </w:tcPr>
          <w:p w14:paraId="507F4212" w14:textId="77777777" w:rsidR="004C6208" w:rsidRPr="000B79FE" w:rsidRDefault="004C6208">
            <w:pPr>
              <w:rPr>
                <w:rFonts w:ascii="Arial" w:hAnsi="Arial" w:cs="Arial"/>
              </w:rPr>
            </w:pPr>
          </w:p>
        </w:tc>
        <w:tc>
          <w:tcPr>
            <w:tcW w:w="1140" w:type="dxa"/>
            <w:tcBorders>
              <w:top w:val="nil"/>
              <w:left w:val="nil"/>
              <w:bottom w:val="nil"/>
              <w:right w:val="nil"/>
            </w:tcBorders>
            <w:shd w:val="clear" w:color="auto" w:fill="auto"/>
            <w:noWrap/>
            <w:vAlign w:val="center"/>
            <w:hideMark/>
          </w:tcPr>
          <w:p w14:paraId="3D168A6D" w14:textId="77777777" w:rsidR="004C6208" w:rsidRPr="000B79FE" w:rsidRDefault="004C6208">
            <w:pPr>
              <w:rPr>
                <w:rFonts w:ascii="Arial" w:hAnsi="Arial" w:cs="Arial"/>
              </w:rPr>
            </w:pPr>
          </w:p>
        </w:tc>
        <w:tc>
          <w:tcPr>
            <w:tcW w:w="1140" w:type="dxa"/>
            <w:tcBorders>
              <w:top w:val="nil"/>
              <w:left w:val="nil"/>
              <w:bottom w:val="nil"/>
              <w:right w:val="nil"/>
            </w:tcBorders>
            <w:shd w:val="clear" w:color="auto" w:fill="auto"/>
            <w:noWrap/>
            <w:vAlign w:val="center"/>
            <w:hideMark/>
          </w:tcPr>
          <w:p w14:paraId="24C941EE" w14:textId="77777777" w:rsidR="004C6208" w:rsidRPr="000B79FE" w:rsidRDefault="004C6208">
            <w:pPr>
              <w:rPr>
                <w:rFonts w:ascii="Arial" w:hAnsi="Arial" w:cs="Arial"/>
              </w:rPr>
            </w:pPr>
          </w:p>
        </w:tc>
        <w:tc>
          <w:tcPr>
            <w:tcW w:w="1825" w:type="dxa"/>
            <w:tcBorders>
              <w:top w:val="nil"/>
              <w:left w:val="nil"/>
              <w:bottom w:val="nil"/>
              <w:right w:val="nil"/>
            </w:tcBorders>
            <w:shd w:val="clear" w:color="auto" w:fill="auto"/>
            <w:noWrap/>
            <w:vAlign w:val="center"/>
            <w:hideMark/>
          </w:tcPr>
          <w:p w14:paraId="57F30221" w14:textId="77777777" w:rsidR="004C6208" w:rsidRPr="000B79FE" w:rsidRDefault="004C6208">
            <w:pPr>
              <w:rPr>
                <w:rFonts w:ascii="Arial" w:hAnsi="Arial" w:cs="Arial"/>
              </w:rPr>
            </w:pPr>
          </w:p>
        </w:tc>
        <w:tc>
          <w:tcPr>
            <w:tcW w:w="455" w:type="dxa"/>
            <w:tcBorders>
              <w:top w:val="nil"/>
              <w:left w:val="nil"/>
              <w:bottom w:val="nil"/>
              <w:right w:val="nil"/>
            </w:tcBorders>
            <w:shd w:val="clear" w:color="auto" w:fill="auto"/>
            <w:noWrap/>
            <w:vAlign w:val="center"/>
            <w:hideMark/>
          </w:tcPr>
          <w:p w14:paraId="20A58E72" w14:textId="77777777" w:rsidR="004C6208" w:rsidRPr="000B79FE" w:rsidRDefault="004C6208">
            <w:pPr>
              <w:rPr>
                <w:rFonts w:ascii="Arial" w:hAnsi="Arial" w:cs="Arial"/>
              </w:rPr>
            </w:pPr>
          </w:p>
        </w:tc>
        <w:tc>
          <w:tcPr>
            <w:tcW w:w="1140" w:type="dxa"/>
            <w:gridSpan w:val="2"/>
            <w:tcBorders>
              <w:top w:val="nil"/>
              <w:left w:val="nil"/>
              <w:bottom w:val="nil"/>
              <w:right w:val="nil"/>
            </w:tcBorders>
            <w:shd w:val="clear" w:color="auto" w:fill="auto"/>
            <w:noWrap/>
            <w:vAlign w:val="center"/>
            <w:hideMark/>
          </w:tcPr>
          <w:p w14:paraId="0A5678D2" w14:textId="77777777" w:rsidR="004C6208" w:rsidRPr="000B79FE" w:rsidRDefault="004C6208">
            <w:pPr>
              <w:rPr>
                <w:rFonts w:ascii="Arial" w:hAnsi="Arial" w:cs="Arial"/>
              </w:rPr>
            </w:pPr>
          </w:p>
        </w:tc>
        <w:tc>
          <w:tcPr>
            <w:tcW w:w="1880" w:type="dxa"/>
            <w:tcBorders>
              <w:top w:val="nil"/>
              <w:left w:val="nil"/>
              <w:bottom w:val="nil"/>
              <w:right w:val="nil"/>
            </w:tcBorders>
            <w:shd w:val="clear" w:color="auto" w:fill="auto"/>
            <w:noWrap/>
            <w:vAlign w:val="center"/>
            <w:hideMark/>
          </w:tcPr>
          <w:p w14:paraId="3265B5C1" w14:textId="77777777" w:rsidR="004C6208" w:rsidRPr="000B79FE" w:rsidRDefault="004C6208">
            <w:pPr>
              <w:rPr>
                <w:rFonts w:ascii="Arial" w:hAnsi="Arial" w:cs="Arial"/>
              </w:rPr>
            </w:pPr>
          </w:p>
        </w:tc>
        <w:tc>
          <w:tcPr>
            <w:tcW w:w="236" w:type="dxa"/>
            <w:gridSpan w:val="2"/>
            <w:tcBorders>
              <w:top w:val="nil"/>
              <w:left w:val="nil"/>
              <w:bottom w:val="nil"/>
              <w:right w:val="nil"/>
            </w:tcBorders>
            <w:shd w:val="clear" w:color="auto" w:fill="auto"/>
            <w:noWrap/>
            <w:vAlign w:val="center"/>
            <w:hideMark/>
          </w:tcPr>
          <w:p w14:paraId="02FA8010" w14:textId="77777777" w:rsidR="004C6208" w:rsidRPr="000B79FE" w:rsidRDefault="004C6208">
            <w:pPr>
              <w:rPr>
                <w:rFonts w:ascii="Arial" w:hAnsi="Arial" w:cs="Arial"/>
              </w:rPr>
            </w:pPr>
          </w:p>
        </w:tc>
        <w:tc>
          <w:tcPr>
            <w:tcW w:w="2044" w:type="dxa"/>
            <w:vAlign w:val="center"/>
            <w:hideMark/>
          </w:tcPr>
          <w:p w14:paraId="5F0F9C35" w14:textId="77777777" w:rsidR="004C6208" w:rsidRDefault="004C6208">
            <w:pPr>
              <w:rPr>
                <w:sz w:val="20"/>
                <w:szCs w:val="20"/>
              </w:rPr>
            </w:pPr>
          </w:p>
        </w:tc>
      </w:tr>
      <w:tr w:rsidR="004C6208" w14:paraId="3E2C1920" w14:textId="77777777" w:rsidTr="004C6208">
        <w:trPr>
          <w:trHeight w:val="276"/>
        </w:trPr>
        <w:tc>
          <w:tcPr>
            <w:tcW w:w="5700" w:type="dxa"/>
            <w:gridSpan w:val="5"/>
            <w:tcBorders>
              <w:top w:val="nil"/>
              <w:left w:val="nil"/>
              <w:bottom w:val="nil"/>
              <w:right w:val="nil"/>
            </w:tcBorders>
            <w:shd w:val="clear" w:color="auto" w:fill="auto"/>
            <w:noWrap/>
            <w:vAlign w:val="bottom"/>
            <w:hideMark/>
          </w:tcPr>
          <w:p w14:paraId="1A2FC2B8" w14:textId="77777777" w:rsidR="004C6208" w:rsidRPr="000B79FE" w:rsidRDefault="004C6208">
            <w:pPr>
              <w:rPr>
                <w:rFonts w:ascii="Arial" w:hAnsi="Arial" w:cs="Arial"/>
                <w:color w:val="000000"/>
              </w:rPr>
            </w:pPr>
            <w:r w:rsidRPr="000B79FE">
              <w:rPr>
                <w:rFonts w:ascii="Arial" w:hAnsi="Arial" w:cs="Arial"/>
                <w:color w:val="000000"/>
              </w:rPr>
              <w:t xml:space="preserve">Table A. Details of required soil moisture probe set up. </w:t>
            </w:r>
          </w:p>
        </w:tc>
        <w:tc>
          <w:tcPr>
            <w:tcW w:w="1140" w:type="dxa"/>
            <w:gridSpan w:val="2"/>
            <w:tcBorders>
              <w:top w:val="nil"/>
              <w:left w:val="nil"/>
              <w:bottom w:val="nil"/>
              <w:right w:val="nil"/>
            </w:tcBorders>
            <w:shd w:val="clear" w:color="auto" w:fill="auto"/>
            <w:noWrap/>
            <w:vAlign w:val="center"/>
            <w:hideMark/>
          </w:tcPr>
          <w:p w14:paraId="354DBA54" w14:textId="77777777" w:rsidR="004C6208" w:rsidRPr="000B79FE" w:rsidRDefault="004C6208">
            <w:pPr>
              <w:rPr>
                <w:rFonts w:ascii="Arial" w:hAnsi="Arial" w:cs="Arial"/>
                <w:color w:val="000000"/>
              </w:rPr>
            </w:pPr>
          </w:p>
        </w:tc>
        <w:tc>
          <w:tcPr>
            <w:tcW w:w="1880" w:type="dxa"/>
            <w:tcBorders>
              <w:top w:val="nil"/>
              <w:left w:val="nil"/>
              <w:bottom w:val="nil"/>
              <w:right w:val="nil"/>
            </w:tcBorders>
            <w:shd w:val="clear" w:color="auto" w:fill="auto"/>
            <w:noWrap/>
            <w:vAlign w:val="center"/>
            <w:hideMark/>
          </w:tcPr>
          <w:p w14:paraId="01F1E5D0" w14:textId="77777777" w:rsidR="004C6208" w:rsidRPr="000B79FE" w:rsidRDefault="004C6208">
            <w:pPr>
              <w:rPr>
                <w:rFonts w:ascii="Arial" w:hAnsi="Arial" w:cs="Arial"/>
              </w:rPr>
            </w:pPr>
          </w:p>
        </w:tc>
        <w:tc>
          <w:tcPr>
            <w:tcW w:w="236" w:type="dxa"/>
            <w:gridSpan w:val="2"/>
            <w:tcBorders>
              <w:top w:val="nil"/>
              <w:left w:val="nil"/>
              <w:bottom w:val="nil"/>
              <w:right w:val="nil"/>
            </w:tcBorders>
            <w:shd w:val="clear" w:color="auto" w:fill="auto"/>
            <w:noWrap/>
            <w:vAlign w:val="center"/>
            <w:hideMark/>
          </w:tcPr>
          <w:p w14:paraId="380A0001" w14:textId="77777777" w:rsidR="004C6208" w:rsidRPr="000B79FE" w:rsidRDefault="004C6208">
            <w:pPr>
              <w:rPr>
                <w:rFonts w:ascii="Arial" w:hAnsi="Arial" w:cs="Arial"/>
              </w:rPr>
            </w:pPr>
          </w:p>
        </w:tc>
        <w:tc>
          <w:tcPr>
            <w:tcW w:w="2044" w:type="dxa"/>
            <w:vAlign w:val="center"/>
            <w:hideMark/>
          </w:tcPr>
          <w:p w14:paraId="72AEFCFB" w14:textId="77777777" w:rsidR="004C6208" w:rsidRDefault="004C6208">
            <w:pPr>
              <w:rPr>
                <w:sz w:val="20"/>
                <w:szCs w:val="20"/>
              </w:rPr>
            </w:pPr>
          </w:p>
        </w:tc>
      </w:tr>
      <w:tr w:rsidR="004C6208" w14:paraId="2D026410" w14:textId="77777777" w:rsidTr="000B79FE">
        <w:trPr>
          <w:trHeight w:val="1056"/>
        </w:trPr>
        <w:tc>
          <w:tcPr>
            <w:tcW w:w="1140" w:type="dxa"/>
            <w:tcBorders>
              <w:top w:val="single" w:sz="4" w:space="0" w:color="auto"/>
              <w:left w:val="nil"/>
              <w:bottom w:val="single" w:sz="4" w:space="0" w:color="auto"/>
              <w:right w:val="nil"/>
            </w:tcBorders>
            <w:shd w:val="clear" w:color="auto" w:fill="auto"/>
            <w:noWrap/>
            <w:vAlign w:val="center"/>
            <w:hideMark/>
          </w:tcPr>
          <w:p w14:paraId="3CCCC8DA" w14:textId="77777777" w:rsidR="004C6208" w:rsidRPr="000B79FE" w:rsidRDefault="004C6208">
            <w:pPr>
              <w:jc w:val="center"/>
              <w:rPr>
                <w:rFonts w:ascii="Arial" w:hAnsi="Arial" w:cs="Arial"/>
                <w:color w:val="000000"/>
              </w:rPr>
            </w:pPr>
            <w:r w:rsidRPr="000B79FE">
              <w:rPr>
                <w:rFonts w:ascii="Arial" w:hAnsi="Arial" w:cs="Arial"/>
                <w:color w:val="000000"/>
              </w:rPr>
              <w:t> </w:t>
            </w:r>
          </w:p>
        </w:tc>
        <w:tc>
          <w:tcPr>
            <w:tcW w:w="1140" w:type="dxa"/>
            <w:tcBorders>
              <w:top w:val="single" w:sz="4" w:space="0" w:color="auto"/>
              <w:left w:val="nil"/>
              <w:bottom w:val="single" w:sz="4" w:space="0" w:color="auto"/>
              <w:right w:val="nil"/>
            </w:tcBorders>
            <w:shd w:val="clear" w:color="auto" w:fill="auto"/>
            <w:noWrap/>
            <w:vAlign w:val="center"/>
            <w:hideMark/>
          </w:tcPr>
          <w:p w14:paraId="17422013" w14:textId="77777777" w:rsidR="004C6208" w:rsidRPr="000B79FE" w:rsidRDefault="004C6208">
            <w:pPr>
              <w:jc w:val="center"/>
              <w:rPr>
                <w:rFonts w:ascii="Arial" w:hAnsi="Arial" w:cs="Arial"/>
                <w:color w:val="000000"/>
              </w:rPr>
            </w:pPr>
            <w:r w:rsidRPr="000B79FE">
              <w:rPr>
                <w:rFonts w:ascii="Arial" w:hAnsi="Arial" w:cs="Arial"/>
                <w:color w:val="000000"/>
              </w:rPr>
              <w:t>Sites</w:t>
            </w:r>
          </w:p>
        </w:tc>
        <w:tc>
          <w:tcPr>
            <w:tcW w:w="1140" w:type="dxa"/>
            <w:tcBorders>
              <w:top w:val="single" w:sz="4" w:space="0" w:color="auto"/>
              <w:left w:val="nil"/>
              <w:bottom w:val="single" w:sz="4" w:space="0" w:color="auto"/>
              <w:right w:val="nil"/>
            </w:tcBorders>
            <w:shd w:val="clear" w:color="auto" w:fill="auto"/>
            <w:vAlign w:val="center"/>
            <w:hideMark/>
          </w:tcPr>
          <w:p w14:paraId="5ED53A50" w14:textId="77777777" w:rsidR="004C6208" w:rsidRPr="000B79FE" w:rsidRDefault="004C6208">
            <w:pPr>
              <w:jc w:val="center"/>
              <w:rPr>
                <w:rFonts w:ascii="Arial" w:hAnsi="Arial" w:cs="Arial"/>
                <w:color w:val="000000"/>
              </w:rPr>
            </w:pPr>
            <w:r w:rsidRPr="000B79FE">
              <w:rPr>
                <w:rFonts w:ascii="Arial" w:hAnsi="Arial" w:cs="Arial"/>
                <w:color w:val="000000"/>
              </w:rPr>
              <w:t>Number of soil moisture probes per site</w:t>
            </w:r>
          </w:p>
        </w:tc>
        <w:tc>
          <w:tcPr>
            <w:tcW w:w="1825" w:type="dxa"/>
            <w:tcBorders>
              <w:top w:val="single" w:sz="4" w:space="0" w:color="auto"/>
              <w:left w:val="nil"/>
              <w:bottom w:val="single" w:sz="4" w:space="0" w:color="auto"/>
              <w:right w:val="nil"/>
            </w:tcBorders>
            <w:shd w:val="clear" w:color="auto" w:fill="auto"/>
            <w:noWrap/>
            <w:vAlign w:val="center"/>
            <w:hideMark/>
          </w:tcPr>
          <w:p w14:paraId="352AFEDB" w14:textId="77777777" w:rsidR="004C6208" w:rsidRPr="000B79FE" w:rsidRDefault="004C6208">
            <w:pPr>
              <w:jc w:val="center"/>
              <w:rPr>
                <w:rFonts w:ascii="Arial" w:hAnsi="Arial" w:cs="Arial"/>
                <w:color w:val="000000"/>
              </w:rPr>
            </w:pPr>
            <w:r w:rsidRPr="000B79FE">
              <w:rPr>
                <w:rFonts w:ascii="Arial" w:hAnsi="Arial" w:cs="Arial"/>
                <w:color w:val="000000"/>
              </w:rPr>
              <w:t>Total probes</w:t>
            </w:r>
          </w:p>
        </w:tc>
        <w:tc>
          <w:tcPr>
            <w:tcW w:w="1276" w:type="dxa"/>
            <w:gridSpan w:val="2"/>
            <w:tcBorders>
              <w:top w:val="single" w:sz="4" w:space="0" w:color="auto"/>
              <w:left w:val="nil"/>
              <w:bottom w:val="single" w:sz="4" w:space="0" w:color="auto"/>
              <w:right w:val="nil"/>
            </w:tcBorders>
            <w:shd w:val="clear" w:color="auto" w:fill="auto"/>
            <w:vAlign w:val="center"/>
            <w:hideMark/>
          </w:tcPr>
          <w:p w14:paraId="4D7FF1B2" w14:textId="77777777" w:rsidR="004C6208" w:rsidRPr="000B79FE" w:rsidRDefault="004C6208">
            <w:pPr>
              <w:jc w:val="center"/>
              <w:rPr>
                <w:rFonts w:ascii="Arial" w:hAnsi="Arial" w:cs="Arial"/>
                <w:color w:val="000000"/>
              </w:rPr>
            </w:pPr>
            <w:r w:rsidRPr="000B79FE">
              <w:rPr>
                <w:rFonts w:ascii="Arial" w:hAnsi="Arial" w:cs="Arial"/>
                <w:color w:val="000000"/>
              </w:rPr>
              <w:t>Soil moisture probe depths (m)</w:t>
            </w:r>
          </w:p>
        </w:tc>
        <w:tc>
          <w:tcPr>
            <w:tcW w:w="319" w:type="dxa"/>
            <w:tcBorders>
              <w:top w:val="nil"/>
              <w:left w:val="nil"/>
              <w:bottom w:val="nil"/>
              <w:right w:val="nil"/>
            </w:tcBorders>
            <w:shd w:val="clear" w:color="auto" w:fill="auto"/>
            <w:noWrap/>
            <w:vAlign w:val="bottom"/>
            <w:hideMark/>
          </w:tcPr>
          <w:p w14:paraId="40682736" w14:textId="77777777" w:rsidR="004C6208" w:rsidRPr="000B79FE" w:rsidRDefault="004C6208">
            <w:pPr>
              <w:jc w:val="center"/>
              <w:rPr>
                <w:rFonts w:ascii="Arial" w:hAnsi="Arial" w:cs="Arial"/>
                <w:color w:val="000000"/>
              </w:rPr>
            </w:pPr>
          </w:p>
        </w:tc>
        <w:tc>
          <w:tcPr>
            <w:tcW w:w="1880" w:type="dxa"/>
            <w:tcBorders>
              <w:top w:val="nil"/>
              <w:left w:val="nil"/>
              <w:bottom w:val="nil"/>
              <w:right w:val="nil"/>
            </w:tcBorders>
            <w:shd w:val="clear" w:color="auto" w:fill="auto"/>
            <w:noWrap/>
            <w:vAlign w:val="center"/>
            <w:hideMark/>
          </w:tcPr>
          <w:p w14:paraId="76B50B85" w14:textId="77777777" w:rsidR="004C6208" w:rsidRPr="000B79FE" w:rsidRDefault="004C6208">
            <w:pPr>
              <w:rPr>
                <w:rFonts w:ascii="Arial" w:hAnsi="Arial" w:cs="Arial"/>
              </w:rPr>
            </w:pPr>
          </w:p>
        </w:tc>
        <w:tc>
          <w:tcPr>
            <w:tcW w:w="236" w:type="dxa"/>
            <w:gridSpan w:val="2"/>
            <w:tcBorders>
              <w:top w:val="nil"/>
              <w:left w:val="nil"/>
              <w:bottom w:val="nil"/>
              <w:right w:val="nil"/>
            </w:tcBorders>
            <w:shd w:val="clear" w:color="auto" w:fill="auto"/>
            <w:noWrap/>
            <w:vAlign w:val="center"/>
            <w:hideMark/>
          </w:tcPr>
          <w:p w14:paraId="1A87E368" w14:textId="77777777" w:rsidR="004C6208" w:rsidRPr="000B79FE" w:rsidRDefault="004C6208">
            <w:pPr>
              <w:rPr>
                <w:rFonts w:ascii="Arial" w:hAnsi="Arial" w:cs="Arial"/>
              </w:rPr>
            </w:pPr>
          </w:p>
        </w:tc>
        <w:tc>
          <w:tcPr>
            <w:tcW w:w="2044" w:type="dxa"/>
            <w:vAlign w:val="center"/>
            <w:hideMark/>
          </w:tcPr>
          <w:p w14:paraId="6A2BCA72" w14:textId="77777777" w:rsidR="004C6208" w:rsidRDefault="004C6208">
            <w:pPr>
              <w:rPr>
                <w:sz w:val="20"/>
                <w:szCs w:val="20"/>
              </w:rPr>
            </w:pPr>
          </w:p>
        </w:tc>
      </w:tr>
      <w:tr w:rsidR="004C6208" w14:paraId="2AA7960A" w14:textId="77777777" w:rsidTr="000B79FE">
        <w:trPr>
          <w:trHeight w:val="276"/>
        </w:trPr>
        <w:tc>
          <w:tcPr>
            <w:tcW w:w="1140" w:type="dxa"/>
            <w:tcBorders>
              <w:top w:val="nil"/>
              <w:left w:val="nil"/>
              <w:bottom w:val="nil"/>
              <w:right w:val="nil"/>
            </w:tcBorders>
            <w:shd w:val="clear" w:color="auto" w:fill="auto"/>
            <w:noWrap/>
            <w:vAlign w:val="center"/>
            <w:hideMark/>
          </w:tcPr>
          <w:p w14:paraId="4FC57BD3" w14:textId="77777777" w:rsidR="004C6208" w:rsidRPr="000B79FE" w:rsidRDefault="004C6208">
            <w:pPr>
              <w:jc w:val="center"/>
              <w:rPr>
                <w:rFonts w:ascii="Arial" w:hAnsi="Arial" w:cs="Arial"/>
                <w:color w:val="000000"/>
              </w:rPr>
            </w:pPr>
            <w:r w:rsidRPr="000B79FE">
              <w:rPr>
                <w:rFonts w:ascii="Arial" w:hAnsi="Arial" w:cs="Arial"/>
                <w:color w:val="000000"/>
              </w:rPr>
              <w:t>Horsely</w:t>
            </w:r>
          </w:p>
        </w:tc>
        <w:tc>
          <w:tcPr>
            <w:tcW w:w="1140" w:type="dxa"/>
            <w:tcBorders>
              <w:top w:val="nil"/>
              <w:left w:val="nil"/>
              <w:bottom w:val="nil"/>
              <w:right w:val="nil"/>
            </w:tcBorders>
            <w:shd w:val="clear" w:color="auto" w:fill="auto"/>
            <w:noWrap/>
            <w:vAlign w:val="center"/>
            <w:hideMark/>
          </w:tcPr>
          <w:p w14:paraId="662C2877" w14:textId="77777777" w:rsidR="004C6208" w:rsidRPr="000B79FE" w:rsidRDefault="004C6208">
            <w:pPr>
              <w:jc w:val="center"/>
              <w:rPr>
                <w:rFonts w:ascii="Arial" w:hAnsi="Arial" w:cs="Arial"/>
                <w:color w:val="000000"/>
              </w:rPr>
            </w:pPr>
            <w:r w:rsidRPr="000B79FE">
              <w:rPr>
                <w:rFonts w:ascii="Arial" w:hAnsi="Arial" w:cs="Arial"/>
                <w:color w:val="000000"/>
              </w:rPr>
              <w:t>2</w:t>
            </w:r>
          </w:p>
        </w:tc>
        <w:tc>
          <w:tcPr>
            <w:tcW w:w="1140" w:type="dxa"/>
            <w:tcBorders>
              <w:top w:val="nil"/>
              <w:left w:val="nil"/>
              <w:bottom w:val="nil"/>
              <w:right w:val="nil"/>
            </w:tcBorders>
            <w:shd w:val="clear" w:color="auto" w:fill="auto"/>
            <w:noWrap/>
            <w:vAlign w:val="center"/>
            <w:hideMark/>
          </w:tcPr>
          <w:p w14:paraId="47193CC4" w14:textId="77777777" w:rsidR="004C6208" w:rsidRPr="000B79FE" w:rsidRDefault="004C6208">
            <w:pPr>
              <w:jc w:val="center"/>
              <w:rPr>
                <w:rFonts w:ascii="Arial" w:hAnsi="Arial" w:cs="Arial"/>
                <w:color w:val="000000"/>
              </w:rPr>
            </w:pPr>
            <w:r w:rsidRPr="000B79FE">
              <w:rPr>
                <w:rFonts w:ascii="Arial" w:hAnsi="Arial" w:cs="Arial"/>
                <w:color w:val="000000"/>
              </w:rPr>
              <w:t>7</w:t>
            </w:r>
          </w:p>
        </w:tc>
        <w:tc>
          <w:tcPr>
            <w:tcW w:w="1825" w:type="dxa"/>
            <w:tcBorders>
              <w:top w:val="nil"/>
              <w:left w:val="nil"/>
              <w:bottom w:val="nil"/>
              <w:right w:val="nil"/>
            </w:tcBorders>
            <w:shd w:val="clear" w:color="auto" w:fill="auto"/>
            <w:noWrap/>
            <w:vAlign w:val="center"/>
            <w:hideMark/>
          </w:tcPr>
          <w:p w14:paraId="2E3CF562" w14:textId="77777777" w:rsidR="004C6208" w:rsidRPr="000B79FE" w:rsidRDefault="004C6208">
            <w:pPr>
              <w:jc w:val="center"/>
              <w:rPr>
                <w:rFonts w:ascii="Arial" w:hAnsi="Arial" w:cs="Arial"/>
                <w:color w:val="000000"/>
              </w:rPr>
            </w:pPr>
            <w:r w:rsidRPr="000B79FE">
              <w:rPr>
                <w:rFonts w:ascii="Arial" w:hAnsi="Arial" w:cs="Arial"/>
                <w:color w:val="000000"/>
              </w:rPr>
              <w:t>14</w:t>
            </w:r>
          </w:p>
        </w:tc>
        <w:tc>
          <w:tcPr>
            <w:tcW w:w="1276" w:type="dxa"/>
            <w:gridSpan w:val="2"/>
            <w:tcBorders>
              <w:top w:val="nil"/>
              <w:left w:val="nil"/>
              <w:bottom w:val="nil"/>
              <w:right w:val="nil"/>
            </w:tcBorders>
            <w:shd w:val="clear" w:color="auto" w:fill="auto"/>
            <w:vAlign w:val="center"/>
            <w:hideMark/>
          </w:tcPr>
          <w:p w14:paraId="739E83B2" w14:textId="77777777" w:rsidR="004C6208" w:rsidRPr="000B79FE" w:rsidRDefault="004C6208">
            <w:pPr>
              <w:jc w:val="center"/>
              <w:rPr>
                <w:rFonts w:ascii="Arial" w:hAnsi="Arial" w:cs="Arial"/>
                <w:color w:val="000000"/>
              </w:rPr>
            </w:pPr>
            <w:r w:rsidRPr="000B79FE">
              <w:rPr>
                <w:rFonts w:ascii="Arial" w:hAnsi="Arial" w:cs="Arial"/>
                <w:color w:val="000000"/>
              </w:rPr>
              <w:t>0.25, 0.5,1.0,1.5,2.0,2.5,3.0</w:t>
            </w:r>
          </w:p>
        </w:tc>
        <w:tc>
          <w:tcPr>
            <w:tcW w:w="319" w:type="dxa"/>
            <w:tcBorders>
              <w:top w:val="nil"/>
              <w:left w:val="nil"/>
              <w:bottom w:val="nil"/>
              <w:right w:val="nil"/>
            </w:tcBorders>
            <w:shd w:val="clear" w:color="auto" w:fill="auto"/>
            <w:noWrap/>
            <w:vAlign w:val="bottom"/>
            <w:hideMark/>
          </w:tcPr>
          <w:p w14:paraId="232F2E5D" w14:textId="77777777" w:rsidR="004C6208" w:rsidRPr="000B79FE" w:rsidRDefault="004C6208">
            <w:pPr>
              <w:jc w:val="center"/>
              <w:rPr>
                <w:rFonts w:ascii="Arial" w:hAnsi="Arial" w:cs="Arial"/>
                <w:color w:val="000000"/>
              </w:rPr>
            </w:pPr>
          </w:p>
        </w:tc>
        <w:tc>
          <w:tcPr>
            <w:tcW w:w="1880" w:type="dxa"/>
            <w:tcBorders>
              <w:top w:val="nil"/>
              <w:left w:val="nil"/>
              <w:bottom w:val="nil"/>
              <w:right w:val="nil"/>
            </w:tcBorders>
            <w:shd w:val="clear" w:color="auto" w:fill="auto"/>
            <w:noWrap/>
            <w:vAlign w:val="center"/>
            <w:hideMark/>
          </w:tcPr>
          <w:p w14:paraId="6412726F" w14:textId="77777777" w:rsidR="004C6208" w:rsidRPr="000B79FE" w:rsidRDefault="004C6208">
            <w:pPr>
              <w:rPr>
                <w:rFonts w:ascii="Arial" w:hAnsi="Arial" w:cs="Arial"/>
              </w:rPr>
            </w:pPr>
          </w:p>
        </w:tc>
        <w:tc>
          <w:tcPr>
            <w:tcW w:w="236" w:type="dxa"/>
            <w:gridSpan w:val="2"/>
            <w:tcBorders>
              <w:top w:val="nil"/>
              <w:left w:val="nil"/>
              <w:bottom w:val="nil"/>
              <w:right w:val="nil"/>
            </w:tcBorders>
            <w:shd w:val="clear" w:color="auto" w:fill="auto"/>
            <w:noWrap/>
            <w:vAlign w:val="center"/>
            <w:hideMark/>
          </w:tcPr>
          <w:p w14:paraId="32BD058F" w14:textId="77777777" w:rsidR="004C6208" w:rsidRPr="000B79FE" w:rsidRDefault="004C6208">
            <w:pPr>
              <w:rPr>
                <w:rFonts w:ascii="Arial" w:hAnsi="Arial" w:cs="Arial"/>
              </w:rPr>
            </w:pPr>
          </w:p>
        </w:tc>
        <w:tc>
          <w:tcPr>
            <w:tcW w:w="2044" w:type="dxa"/>
            <w:vAlign w:val="center"/>
            <w:hideMark/>
          </w:tcPr>
          <w:p w14:paraId="188B14BF" w14:textId="77777777" w:rsidR="004C6208" w:rsidRDefault="004C6208">
            <w:pPr>
              <w:rPr>
                <w:sz w:val="20"/>
                <w:szCs w:val="20"/>
              </w:rPr>
            </w:pPr>
          </w:p>
        </w:tc>
      </w:tr>
      <w:tr w:rsidR="004C6208" w14:paraId="64B67942" w14:textId="77777777" w:rsidTr="000B79FE">
        <w:trPr>
          <w:trHeight w:val="276"/>
        </w:trPr>
        <w:tc>
          <w:tcPr>
            <w:tcW w:w="1140" w:type="dxa"/>
            <w:tcBorders>
              <w:top w:val="nil"/>
              <w:left w:val="nil"/>
              <w:bottom w:val="single" w:sz="4" w:space="0" w:color="auto"/>
              <w:right w:val="nil"/>
            </w:tcBorders>
            <w:shd w:val="clear" w:color="auto" w:fill="auto"/>
            <w:noWrap/>
            <w:vAlign w:val="center"/>
            <w:hideMark/>
          </w:tcPr>
          <w:p w14:paraId="7A33CF60" w14:textId="77777777" w:rsidR="004C6208" w:rsidRPr="000B79FE" w:rsidRDefault="004C6208">
            <w:pPr>
              <w:jc w:val="center"/>
              <w:rPr>
                <w:rFonts w:ascii="Arial" w:hAnsi="Arial" w:cs="Arial"/>
                <w:color w:val="000000"/>
              </w:rPr>
            </w:pPr>
            <w:r w:rsidRPr="000B79FE">
              <w:rPr>
                <w:rFonts w:ascii="Arial" w:hAnsi="Arial" w:cs="Arial"/>
                <w:color w:val="000000"/>
              </w:rPr>
              <w:t>Holy Brook</w:t>
            </w:r>
          </w:p>
        </w:tc>
        <w:tc>
          <w:tcPr>
            <w:tcW w:w="1140" w:type="dxa"/>
            <w:tcBorders>
              <w:top w:val="nil"/>
              <w:left w:val="nil"/>
              <w:bottom w:val="single" w:sz="4" w:space="0" w:color="auto"/>
              <w:right w:val="nil"/>
            </w:tcBorders>
            <w:shd w:val="clear" w:color="auto" w:fill="auto"/>
            <w:noWrap/>
            <w:vAlign w:val="center"/>
            <w:hideMark/>
          </w:tcPr>
          <w:p w14:paraId="30A79C99" w14:textId="77777777" w:rsidR="004C6208" w:rsidRPr="000B79FE" w:rsidRDefault="004C6208">
            <w:pPr>
              <w:jc w:val="center"/>
              <w:rPr>
                <w:rFonts w:ascii="Arial" w:hAnsi="Arial" w:cs="Arial"/>
                <w:color w:val="000000"/>
              </w:rPr>
            </w:pPr>
            <w:r w:rsidRPr="000B79FE">
              <w:rPr>
                <w:rFonts w:ascii="Arial" w:hAnsi="Arial" w:cs="Arial"/>
                <w:color w:val="000000"/>
              </w:rPr>
              <w:t>4</w:t>
            </w:r>
          </w:p>
        </w:tc>
        <w:tc>
          <w:tcPr>
            <w:tcW w:w="1140" w:type="dxa"/>
            <w:tcBorders>
              <w:top w:val="nil"/>
              <w:left w:val="nil"/>
              <w:bottom w:val="single" w:sz="4" w:space="0" w:color="auto"/>
              <w:right w:val="nil"/>
            </w:tcBorders>
            <w:shd w:val="clear" w:color="auto" w:fill="auto"/>
            <w:noWrap/>
            <w:vAlign w:val="center"/>
            <w:hideMark/>
          </w:tcPr>
          <w:p w14:paraId="292F63D6" w14:textId="77777777" w:rsidR="004C6208" w:rsidRPr="000B79FE" w:rsidRDefault="004C6208">
            <w:pPr>
              <w:jc w:val="center"/>
              <w:rPr>
                <w:rFonts w:ascii="Arial" w:hAnsi="Arial" w:cs="Arial"/>
                <w:color w:val="000000"/>
              </w:rPr>
            </w:pPr>
            <w:r w:rsidRPr="000B79FE">
              <w:rPr>
                <w:rFonts w:ascii="Arial" w:hAnsi="Arial" w:cs="Arial"/>
                <w:color w:val="000000"/>
              </w:rPr>
              <w:t>6</w:t>
            </w:r>
          </w:p>
        </w:tc>
        <w:tc>
          <w:tcPr>
            <w:tcW w:w="1825" w:type="dxa"/>
            <w:tcBorders>
              <w:top w:val="nil"/>
              <w:left w:val="nil"/>
              <w:bottom w:val="single" w:sz="4" w:space="0" w:color="auto"/>
              <w:right w:val="nil"/>
            </w:tcBorders>
            <w:shd w:val="clear" w:color="auto" w:fill="auto"/>
            <w:noWrap/>
            <w:vAlign w:val="center"/>
            <w:hideMark/>
          </w:tcPr>
          <w:p w14:paraId="1A15E2CF" w14:textId="77777777" w:rsidR="004C6208" w:rsidRPr="000B79FE" w:rsidRDefault="004C6208">
            <w:pPr>
              <w:jc w:val="center"/>
              <w:rPr>
                <w:rFonts w:ascii="Arial" w:hAnsi="Arial" w:cs="Arial"/>
                <w:color w:val="000000"/>
              </w:rPr>
            </w:pPr>
            <w:r w:rsidRPr="000B79FE">
              <w:rPr>
                <w:rFonts w:ascii="Arial" w:hAnsi="Arial" w:cs="Arial"/>
                <w:color w:val="000000"/>
              </w:rPr>
              <w:t>24</w:t>
            </w:r>
          </w:p>
        </w:tc>
        <w:tc>
          <w:tcPr>
            <w:tcW w:w="1276" w:type="dxa"/>
            <w:gridSpan w:val="2"/>
            <w:tcBorders>
              <w:top w:val="nil"/>
              <w:left w:val="nil"/>
              <w:bottom w:val="single" w:sz="4" w:space="0" w:color="auto"/>
              <w:right w:val="nil"/>
            </w:tcBorders>
            <w:shd w:val="clear" w:color="auto" w:fill="auto"/>
            <w:vAlign w:val="center"/>
            <w:hideMark/>
          </w:tcPr>
          <w:p w14:paraId="54AADF69" w14:textId="77777777" w:rsidR="004C6208" w:rsidRPr="000B79FE" w:rsidRDefault="004C6208">
            <w:pPr>
              <w:jc w:val="center"/>
              <w:rPr>
                <w:rFonts w:ascii="Arial" w:hAnsi="Arial" w:cs="Arial"/>
                <w:color w:val="000000"/>
              </w:rPr>
            </w:pPr>
            <w:r w:rsidRPr="000B79FE">
              <w:rPr>
                <w:rFonts w:ascii="Arial" w:hAnsi="Arial" w:cs="Arial"/>
                <w:color w:val="000000"/>
              </w:rPr>
              <w:t>0.2,0.4,0.6,0.8,1.0,1.2</w:t>
            </w:r>
          </w:p>
        </w:tc>
        <w:tc>
          <w:tcPr>
            <w:tcW w:w="319" w:type="dxa"/>
            <w:tcBorders>
              <w:top w:val="nil"/>
              <w:left w:val="nil"/>
              <w:bottom w:val="nil"/>
              <w:right w:val="nil"/>
            </w:tcBorders>
            <w:shd w:val="clear" w:color="auto" w:fill="auto"/>
            <w:noWrap/>
            <w:vAlign w:val="bottom"/>
            <w:hideMark/>
          </w:tcPr>
          <w:p w14:paraId="3A49B289" w14:textId="77777777" w:rsidR="004C6208" w:rsidRPr="000B79FE" w:rsidRDefault="004C6208">
            <w:pPr>
              <w:jc w:val="center"/>
              <w:rPr>
                <w:rFonts w:ascii="Arial" w:hAnsi="Arial" w:cs="Arial"/>
                <w:color w:val="000000"/>
              </w:rPr>
            </w:pPr>
          </w:p>
        </w:tc>
        <w:tc>
          <w:tcPr>
            <w:tcW w:w="1880" w:type="dxa"/>
            <w:tcBorders>
              <w:top w:val="nil"/>
              <w:left w:val="nil"/>
              <w:bottom w:val="nil"/>
              <w:right w:val="nil"/>
            </w:tcBorders>
            <w:shd w:val="clear" w:color="auto" w:fill="auto"/>
            <w:noWrap/>
            <w:vAlign w:val="center"/>
            <w:hideMark/>
          </w:tcPr>
          <w:p w14:paraId="3853011F" w14:textId="77777777" w:rsidR="004C6208" w:rsidRPr="000B79FE" w:rsidRDefault="004C6208">
            <w:pPr>
              <w:rPr>
                <w:rFonts w:ascii="Arial" w:hAnsi="Arial" w:cs="Arial"/>
              </w:rPr>
            </w:pPr>
          </w:p>
        </w:tc>
        <w:tc>
          <w:tcPr>
            <w:tcW w:w="236" w:type="dxa"/>
            <w:gridSpan w:val="2"/>
            <w:tcBorders>
              <w:top w:val="nil"/>
              <w:left w:val="nil"/>
              <w:bottom w:val="nil"/>
              <w:right w:val="nil"/>
            </w:tcBorders>
            <w:shd w:val="clear" w:color="auto" w:fill="auto"/>
            <w:noWrap/>
            <w:vAlign w:val="center"/>
            <w:hideMark/>
          </w:tcPr>
          <w:p w14:paraId="635EC373" w14:textId="77777777" w:rsidR="004C6208" w:rsidRPr="000B79FE" w:rsidRDefault="004C6208">
            <w:pPr>
              <w:rPr>
                <w:rFonts w:ascii="Arial" w:hAnsi="Arial" w:cs="Arial"/>
              </w:rPr>
            </w:pPr>
          </w:p>
        </w:tc>
        <w:tc>
          <w:tcPr>
            <w:tcW w:w="2044" w:type="dxa"/>
            <w:vAlign w:val="center"/>
            <w:hideMark/>
          </w:tcPr>
          <w:p w14:paraId="457CEDAA" w14:textId="77777777" w:rsidR="004C6208" w:rsidRDefault="004C6208">
            <w:pPr>
              <w:rPr>
                <w:sz w:val="20"/>
                <w:szCs w:val="20"/>
              </w:rPr>
            </w:pPr>
          </w:p>
        </w:tc>
      </w:tr>
      <w:tr w:rsidR="004C6208" w14:paraId="0F48D2A2" w14:textId="77777777" w:rsidTr="004C6208">
        <w:trPr>
          <w:trHeight w:val="276"/>
        </w:trPr>
        <w:tc>
          <w:tcPr>
            <w:tcW w:w="1140" w:type="dxa"/>
            <w:tcBorders>
              <w:top w:val="nil"/>
              <w:left w:val="nil"/>
              <w:bottom w:val="nil"/>
              <w:right w:val="nil"/>
            </w:tcBorders>
            <w:shd w:val="clear" w:color="auto" w:fill="auto"/>
            <w:noWrap/>
            <w:vAlign w:val="bottom"/>
            <w:hideMark/>
          </w:tcPr>
          <w:p w14:paraId="4756C566" w14:textId="77777777" w:rsidR="004C6208" w:rsidRPr="000B79FE" w:rsidRDefault="004C6208">
            <w:pPr>
              <w:rPr>
                <w:rFonts w:ascii="Arial" w:hAnsi="Arial" w:cs="Arial"/>
              </w:rPr>
            </w:pPr>
          </w:p>
        </w:tc>
        <w:tc>
          <w:tcPr>
            <w:tcW w:w="1140" w:type="dxa"/>
            <w:tcBorders>
              <w:top w:val="nil"/>
              <w:left w:val="nil"/>
              <w:bottom w:val="nil"/>
              <w:right w:val="nil"/>
            </w:tcBorders>
            <w:shd w:val="clear" w:color="auto" w:fill="auto"/>
            <w:noWrap/>
            <w:vAlign w:val="bottom"/>
            <w:hideMark/>
          </w:tcPr>
          <w:p w14:paraId="66DFAD86" w14:textId="77777777" w:rsidR="004C6208" w:rsidRPr="000B79FE" w:rsidRDefault="004C6208">
            <w:pPr>
              <w:rPr>
                <w:rFonts w:ascii="Arial" w:hAnsi="Arial" w:cs="Arial"/>
              </w:rPr>
            </w:pPr>
          </w:p>
        </w:tc>
        <w:tc>
          <w:tcPr>
            <w:tcW w:w="1140" w:type="dxa"/>
            <w:tcBorders>
              <w:top w:val="nil"/>
              <w:left w:val="nil"/>
              <w:bottom w:val="single" w:sz="4" w:space="0" w:color="auto"/>
              <w:right w:val="nil"/>
            </w:tcBorders>
            <w:shd w:val="clear" w:color="auto" w:fill="auto"/>
            <w:noWrap/>
            <w:vAlign w:val="center"/>
            <w:hideMark/>
          </w:tcPr>
          <w:p w14:paraId="2E10D4DB" w14:textId="77777777" w:rsidR="004C6208" w:rsidRPr="000B79FE" w:rsidRDefault="004C6208">
            <w:pPr>
              <w:jc w:val="center"/>
              <w:rPr>
                <w:rFonts w:ascii="Arial" w:hAnsi="Arial" w:cs="Arial"/>
                <w:b/>
                <w:bCs/>
                <w:color w:val="000000"/>
              </w:rPr>
            </w:pPr>
            <w:r w:rsidRPr="000B79FE">
              <w:rPr>
                <w:rFonts w:ascii="Arial" w:hAnsi="Arial" w:cs="Arial"/>
                <w:b/>
                <w:bCs/>
                <w:color w:val="000000"/>
              </w:rPr>
              <w:t>Overall total</w:t>
            </w:r>
          </w:p>
        </w:tc>
        <w:tc>
          <w:tcPr>
            <w:tcW w:w="1825" w:type="dxa"/>
            <w:tcBorders>
              <w:top w:val="nil"/>
              <w:left w:val="nil"/>
              <w:bottom w:val="single" w:sz="4" w:space="0" w:color="auto"/>
              <w:right w:val="nil"/>
            </w:tcBorders>
            <w:shd w:val="clear" w:color="auto" w:fill="auto"/>
            <w:noWrap/>
            <w:vAlign w:val="center"/>
            <w:hideMark/>
          </w:tcPr>
          <w:p w14:paraId="56C2B3F8" w14:textId="77777777" w:rsidR="004C6208" w:rsidRPr="000B79FE" w:rsidRDefault="004C6208">
            <w:pPr>
              <w:jc w:val="center"/>
              <w:rPr>
                <w:rFonts w:ascii="Arial" w:hAnsi="Arial" w:cs="Arial"/>
                <w:b/>
                <w:bCs/>
                <w:color w:val="000000"/>
              </w:rPr>
            </w:pPr>
            <w:r w:rsidRPr="000B79FE">
              <w:rPr>
                <w:rFonts w:ascii="Arial" w:hAnsi="Arial" w:cs="Arial"/>
                <w:b/>
                <w:bCs/>
                <w:color w:val="000000"/>
              </w:rPr>
              <w:t>38</w:t>
            </w:r>
          </w:p>
        </w:tc>
        <w:tc>
          <w:tcPr>
            <w:tcW w:w="455" w:type="dxa"/>
            <w:tcBorders>
              <w:top w:val="nil"/>
              <w:left w:val="nil"/>
              <w:bottom w:val="nil"/>
              <w:right w:val="nil"/>
            </w:tcBorders>
            <w:shd w:val="clear" w:color="auto" w:fill="auto"/>
            <w:noWrap/>
            <w:vAlign w:val="bottom"/>
            <w:hideMark/>
          </w:tcPr>
          <w:p w14:paraId="067F05D7" w14:textId="77777777" w:rsidR="004C6208" w:rsidRPr="000B79FE" w:rsidRDefault="004C6208">
            <w:pPr>
              <w:jc w:val="center"/>
              <w:rPr>
                <w:rFonts w:ascii="Arial" w:hAnsi="Arial" w:cs="Arial"/>
                <w:b/>
                <w:bCs/>
                <w:color w:val="000000"/>
              </w:rPr>
            </w:pPr>
          </w:p>
        </w:tc>
        <w:tc>
          <w:tcPr>
            <w:tcW w:w="1140" w:type="dxa"/>
            <w:gridSpan w:val="2"/>
            <w:tcBorders>
              <w:top w:val="nil"/>
              <w:left w:val="nil"/>
              <w:bottom w:val="nil"/>
              <w:right w:val="nil"/>
            </w:tcBorders>
            <w:shd w:val="clear" w:color="auto" w:fill="auto"/>
            <w:noWrap/>
            <w:vAlign w:val="center"/>
            <w:hideMark/>
          </w:tcPr>
          <w:p w14:paraId="520FCD4A" w14:textId="77777777" w:rsidR="004C6208" w:rsidRPr="000B79FE" w:rsidRDefault="004C6208">
            <w:pPr>
              <w:rPr>
                <w:rFonts w:ascii="Arial" w:hAnsi="Arial" w:cs="Arial"/>
              </w:rPr>
            </w:pPr>
          </w:p>
        </w:tc>
        <w:tc>
          <w:tcPr>
            <w:tcW w:w="1880" w:type="dxa"/>
            <w:tcBorders>
              <w:top w:val="nil"/>
              <w:left w:val="nil"/>
              <w:bottom w:val="nil"/>
              <w:right w:val="nil"/>
            </w:tcBorders>
            <w:shd w:val="clear" w:color="auto" w:fill="auto"/>
            <w:noWrap/>
            <w:vAlign w:val="center"/>
            <w:hideMark/>
          </w:tcPr>
          <w:p w14:paraId="434374F6" w14:textId="77777777" w:rsidR="004C6208" w:rsidRPr="000B79FE" w:rsidRDefault="004C6208">
            <w:pPr>
              <w:rPr>
                <w:rFonts w:ascii="Arial" w:hAnsi="Arial" w:cs="Arial"/>
              </w:rPr>
            </w:pPr>
          </w:p>
        </w:tc>
        <w:tc>
          <w:tcPr>
            <w:tcW w:w="236" w:type="dxa"/>
            <w:gridSpan w:val="2"/>
            <w:tcBorders>
              <w:top w:val="nil"/>
              <w:left w:val="nil"/>
              <w:bottom w:val="nil"/>
              <w:right w:val="nil"/>
            </w:tcBorders>
            <w:shd w:val="clear" w:color="auto" w:fill="auto"/>
            <w:noWrap/>
            <w:vAlign w:val="center"/>
            <w:hideMark/>
          </w:tcPr>
          <w:p w14:paraId="0DEADC7C" w14:textId="77777777" w:rsidR="004C6208" w:rsidRPr="000B79FE" w:rsidRDefault="004C6208">
            <w:pPr>
              <w:rPr>
                <w:rFonts w:ascii="Arial" w:hAnsi="Arial" w:cs="Arial"/>
              </w:rPr>
            </w:pPr>
          </w:p>
        </w:tc>
        <w:tc>
          <w:tcPr>
            <w:tcW w:w="2044" w:type="dxa"/>
            <w:vAlign w:val="center"/>
            <w:hideMark/>
          </w:tcPr>
          <w:p w14:paraId="06192FBB" w14:textId="77777777" w:rsidR="004C6208" w:rsidRDefault="004C6208">
            <w:pPr>
              <w:rPr>
                <w:sz w:val="20"/>
                <w:szCs w:val="20"/>
              </w:rPr>
            </w:pPr>
          </w:p>
        </w:tc>
      </w:tr>
      <w:tr w:rsidR="004C6208" w14:paraId="6F512E39" w14:textId="77777777" w:rsidTr="004C6208">
        <w:trPr>
          <w:trHeight w:val="276"/>
        </w:trPr>
        <w:tc>
          <w:tcPr>
            <w:tcW w:w="1140" w:type="dxa"/>
            <w:tcBorders>
              <w:top w:val="nil"/>
              <w:left w:val="nil"/>
              <w:bottom w:val="nil"/>
              <w:right w:val="nil"/>
            </w:tcBorders>
            <w:shd w:val="clear" w:color="auto" w:fill="auto"/>
            <w:noWrap/>
            <w:vAlign w:val="center"/>
            <w:hideMark/>
          </w:tcPr>
          <w:p w14:paraId="77C53F14" w14:textId="77777777" w:rsidR="004C6208" w:rsidRPr="000B79FE" w:rsidRDefault="004C6208">
            <w:pPr>
              <w:rPr>
                <w:rFonts w:ascii="Arial" w:hAnsi="Arial" w:cs="Arial"/>
              </w:rPr>
            </w:pPr>
          </w:p>
        </w:tc>
        <w:tc>
          <w:tcPr>
            <w:tcW w:w="1140" w:type="dxa"/>
            <w:tcBorders>
              <w:top w:val="nil"/>
              <w:left w:val="nil"/>
              <w:bottom w:val="nil"/>
              <w:right w:val="nil"/>
            </w:tcBorders>
            <w:shd w:val="clear" w:color="auto" w:fill="auto"/>
            <w:noWrap/>
            <w:vAlign w:val="center"/>
            <w:hideMark/>
          </w:tcPr>
          <w:p w14:paraId="6511E53D" w14:textId="77777777" w:rsidR="004C6208" w:rsidRPr="000B79FE" w:rsidRDefault="004C6208">
            <w:pPr>
              <w:rPr>
                <w:rFonts w:ascii="Arial" w:hAnsi="Arial" w:cs="Arial"/>
              </w:rPr>
            </w:pPr>
          </w:p>
        </w:tc>
        <w:tc>
          <w:tcPr>
            <w:tcW w:w="1140" w:type="dxa"/>
            <w:tcBorders>
              <w:top w:val="nil"/>
              <w:left w:val="nil"/>
              <w:bottom w:val="nil"/>
              <w:right w:val="nil"/>
            </w:tcBorders>
            <w:shd w:val="clear" w:color="auto" w:fill="auto"/>
            <w:noWrap/>
            <w:vAlign w:val="center"/>
            <w:hideMark/>
          </w:tcPr>
          <w:p w14:paraId="7A94427A" w14:textId="77777777" w:rsidR="004C6208" w:rsidRPr="000B79FE" w:rsidRDefault="004C6208">
            <w:pPr>
              <w:rPr>
                <w:rFonts w:ascii="Arial" w:hAnsi="Arial" w:cs="Arial"/>
              </w:rPr>
            </w:pPr>
          </w:p>
        </w:tc>
        <w:tc>
          <w:tcPr>
            <w:tcW w:w="1825" w:type="dxa"/>
            <w:tcBorders>
              <w:top w:val="nil"/>
              <w:left w:val="nil"/>
              <w:bottom w:val="nil"/>
              <w:right w:val="nil"/>
            </w:tcBorders>
            <w:shd w:val="clear" w:color="auto" w:fill="auto"/>
            <w:noWrap/>
            <w:vAlign w:val="center"/>
            <w:hideMark/>
          </w:tcPr>
          <w:p w14:paraId="24C7430D" w14:textId="77777777" w:rsidR="004C6208" w:rsidRPr="000B79FE" w:rsidRDefault="004C6208">
            <w:pPr>
              <w:rPr>
                <w:rFonts w:ascii="Arial" w:hAnsi="Arial" w:cs="Arial"/>
              </w:rPr>
            </w:pPr>
          </w:p>
        </w:tc>
        <w:tc>
          <w:tcPr>
            <w:tcW w:w="455" w:type="dxa"/>
            <w:tcBorders>
              <w:top w:val="nil"/>
              <w:left w:val="nil"/>
              <w:bottom w:val="nil"/>
              <w:right w:val="nil"/>
            </w:tcBorders>
            <w:shd w:val="clear" w:color="auto" w:fill="auto"/>
            <w:noWrap/>
            <w:vAlign w:val="center"/>
            <w:hideMark/>
          </w:tcPr>
          <w:p w14:paraId="0B63FF9A" w14:textId="77777777" w:rsidR="004C6208" w:rsidRPr="000B79FE" w:rsidRDefault="004C6208">
            <w:pPr>
              <w:rPr>
                <w:rFonts w:ascii="Arial" w:hAnsi="Arial" w:cs="Arial"/>
              </w:rPr>
            </w:pPr>
          </w:p>
        </w:tc>
        <w:tc>
          <w:tcPr>
            <w:tcW w:w="1140" w:type="dxa"/>
            <w:gridSpan w:val="2"/>
            <w:tcBorders>
              <w:top w:val="nil"/>
              <w:left w:val="nil"/>
              <w:bottom w:val="nil"/>
              <w:right w:val="nil"/>
            </w:tcBorders>
            <w:shd w:val="clear" w:color="auto" w:fill="auto"/>
            <w:noWrap/>
            <w:vAlign w:val="center"/>
            <w:hideMark/>
          </w:tcPr>
          <w:p w14:paraId="16515B10" w14:textId="77777777" w:rsidR="004C6208" w:rsidRPr="000B79FE" w:rsidRDefault="004C6208">
            <w:pPr>
              <w:rPr>
                <w:rFonts w:ascii="Arial" w:hAnsi="Arial" w:cs="Arial"/>
              </w:rPr>
            </w:pPr>
          </w:p>
        </w:tc>
        <w:tc>
          <w:tcPr>
            <w:tcW w:w="1880" w:type="dxa"/>
            <w:tcBorders>
              <w:top w:val="nil"/>
              <w:left w:val="nil"/>
              <w:bottom w:val="nil"/>
              <w:right w:val="nil"/>
            </w:tcBorders>
            <w:shd w:val="clear" w:color="auto" w:fill="auto"/>
            <w:noWrap/>
            <w:vAlign w:val="center"/>
            <w:hideMark/>
          </w:tcPr>
          <w:p w14:paraId="4A1F3D6B" w14:textId="77777777" w:rsidR="004C6208" w:rsidRPr="000B79FE" w:rsidRDefault="004C6208">
            <w:pPr>
              <w:rPr>
                <w:rFonts w:ascii="Arial" w:hAnsi="Arial" w:cs="Arial"/>
              </w:rPr>
            </w:pPr>
          </w:p>
        </w:tc>
        <w:tc>
          <w:tcPr>
            <w:tcW w:w="236" w:type="dxa"/>
            <w:gridSpan w:val="2"/>
            <w:tcBorders>
              <w:top w:val="nil"/>
              <w:left w:val="nil"/>
              <w:bottom w:val="nil"/>
              <w:right w:val="nil"/>
            </w:tcBorders>
            <w:shd w:val="clear" w:color="auto" w:fill="auto"/>
            <w:noWrap/>
            <w:vAlign w:val="center"/>
            <w:hideMark/>
          </w:tcPr>
          <w:p w14:paraId="2B840C16" w14:textId="77777777" w:rsidR="004C6208" w:rsidRPr="000B79FE" w:rsidRDefault="004C6208">
            <w:pPr>
              <w:rPr>
                <w:rFonts w:ascii="Arial" w:hAnsi="Arial" w:cs="Arial"/>
              </w:rPr>
            </w:pPr>
          </w:p>
        </w:tc>
        <w:tc>
          <w:tcPr>
            <w:tcW w:w="2044" w:type="dxa"/>
            <w:vAlign w:val="center"/>
            <w:hideMark/>
          </w:tcPr>
          <w:p w14:paraId="03D07625" w14:textId="77777777" w:rsidR="004C6208" w:rsidRDefault="004C6208">
            <w:pPr>
              <w:rPr>
                <w:sz w:val="20"/>
                <w:szCs w:val="20"/>
              </w:rPr>
            </w:pPr>
          </w:p>
        </w:tc>
      </w:tr>
      <w:tr w:rsidR="004C6208" w14:paraId="34EAA2E7" w14:textId="77777777" w:rsidTr="004C6208">
        <w:trPr>
          <w:trHeight w:val="276"/>
        </w:trPr>
        <w:tc>
          <w:tcPr>
            <w:tcW w:w="8931" w:type="dxa"/>
            <w:gridSpan w:val="9"/>
            <w:tcBorders>
              <w:top w:val="nil"/>
              <w:left w:val="nil"/>
              <w:bottom w:val="nil"/>
              <w:right w:val="nil"/>
            </w:tcBorders>
            <w:shd w:val="clear" w:color="auto" w:fill="auto"/>
            <w:noWrap/>
            <w:vAlign w:val="bottom"/>
            <w:hideMark/>
          </w:tcPr>
          <w:p w14:paraId="0AF578E1" w14:textId="77777777" w:rsidR="00417C94" w:rsidRDefault="00417C94">
            <w:pPr>
              <w:rPr>
                <w:rFonts w:ascii="Arial" w:hAnsi="Arial" w:cs="Arial"/>
                <w:color w:val="000000"/>
              </w:rPr>
            </w:pPr>
          </w:p>
          <w:p w14:paraId="3E7A005F" w14:textId="77777777" w:rsidR="00417C94" w:rsidRDefault="00417C94">
            <w:pPr>
              <w:rPr>
                <w:rFonts w:ascii="Arial" w:hAnsi="Arial" w:cs="Arial"/>
                <w:color w:val="000000"/>
              </w:rPr>
            </w:pPr>
          </w:p>
          <w:p w14:paraId="1A18FFB2" w14:textId="77777777" w:rsidR="00417C94" w:rsidRDefault="00417C94">
            <w:pPr>
              <w:rPr>
                <w:rFonts w:ascii="Arial" w:hAnsi="Arial" w:cs="Arial"/>
                <w:color w:val="000000"/>
              </w:rPr>
            </w:pPr>
          </w:p>
          <w:p w14:paraId="0629AF3C" w14:textId="77777777" w:rsidR="00417C94" w:rsidRDefault="00417C94">
            <w:pPr>
              <w:rPr>
                <w:rFonts w:ascii="Arial" w:hAnsi="Arial" w:cs="Arial"/>
                <w:color w:val="000000"/>
              </w:rPr>
            </w:pPr>
          </w:p>
          <w:p w14:paraId="56155B28" w14:textId="77777777" w:rsidR="00417C94" w:rsidRDefault="00417C94">
            <w:pPr>
              <w:rPr>
                <w:rFonts w:ascii="Arial" w:hAnsi="Arial" w:cs="Arial"/>
                <w:color w:val="000000"/>
              </w:rPr>
            </w:pPr>
          </w:p>
          <w:p w14:paraId="7CC8FB40" w14:textId="77777777" w:rsidR="00417C94" w:rsidRDefault="00417C94">
            <w:pPr>
              <w:rPr>
                <w:rFonts w:ascii="Arial" w:hAnsi="Arial" w:cs="Arial"/>
                <w:color w:val="000000"/>
              </w:rPr>
            </w:pPr>
          </w:p>
          <w:p w14:paraId="6B29F549" w14:textId="77777777" w:rsidR="00417C94" w:rsidRDefault="00417C94">
            <w:pPr>
              <w:rPr>
                <w:rFonts w:ascii="Arial" w:hAnsi="Arial" w:cs="Arial"/>
                <w:color w:val="000000"/>
              </w:rPr>
            </w:pPr>
          </w:p>
          <w:p w14:paraId="652E2757" w14:textId="77777777" w:rsidR="00417C94" w:rsidRDefault="00417C94">
            <w:pPr>
              <w:rPr>
                <w:rFonts w:ascii="Arial" w:hAnsi="Arial" w:cs="Arial"/>
                <w:color w:val="000000"/>
              </w:rPr>
            </w:pPr>
          </w:p>
          <w:p w14:paraId="6A9D81CC" w14:textId="77777777" w:rsidR="00417C94" w:rsidRDefault="00417C94">
            <w:pPr>
              <w:rPr>
                <w:rFonts w:ascii="Arial" w:hAnsi="Arial" w:cs="Arial"/>
                <w:color w:val="000000"/>
              </w:rPr>
            </w:pPr>
          </w:p>
          <w:p w14:paraId="2A9AAE9D" w14:textId="77777777" w:rsidR="00417C94" w:rsidRDefault="00417C94">
            <w:pPr>
              <w:rPr>
                <w:rFonts w:ascii="Arial" w:hAnsi="Arial" w:cs="Arial"/>
                <w:color w:val="000000"/>
              </w:rPr>
            </w:pPr>
          </w:p>
          <w:p w14:paraId="515231CD" w14:textId="77777777" w:rsidR="00417C94" w:rsidRDefault="00417C94">
            <w:pPr>
              <w:rPr>
                <w:rFonts w:ascii="Arial" w:hAnsi="Arial" w:cs="Arial"/>
                <w:color w:val="000000"/>
              </w:rPr>
            </w:pPr>
          </w:p>
          <w:p w14:paraId="0B1A1189" w14:textId="77777777" w:rsidR="00417C94" w:rsidRDefault="00417C94">
            <w:pPr>
              <w:rPr>
                <w:rFonts w:ascii="Arial" w:hAnsi="Arial" w:cs="Arial"/>
                <w:color w:val="000000"/>
              </w:rPr>
            </w:pPr>
          </w:p>
          <w:p w14:paraId="0B509AA8" w14:textId="77777777" w:rsidR="00417C94" w:rsidRDefault="00417C94">
            <w:pPr>
              <w:rPr>
                <w:rFonts w:ascii="Arial" w:hAnsi="Arial" w:cs="Arial"/>
                <w:color w:val="000000"/>
              </w:rPr>
            </w:pPr>
          </w:p>
          <w:p w14:paraId="5FD31CC3" w14:textId="77777777" w:rsidR="00417C94" w:rsidRDefault="00417C94">
            <w:pPr>
              <w:rPr>
                <w:rFonts w:ascii="Arial" w:hAnsi="Arial" w:cs="Arial"/>
                <w:color w:val="000000"/>
              </w:rPr>
            </w:pPr>
          </w:p>
          <w:p w14:paraId="392615FE" w14:textId="77777777" w:rsidR="00417C94" w:rsidRDefault="00417C94">
            <w:pPr>
              <w:rPr>
                <w:rFonts w:ascii="Arial" w:hAnsi="Arial" w:cs="Arial"/>
                <w:color w:val="000000"/>
              </w:rPr>
            </w:pPr>
          </w:p>
          <w:p w14:paraId="1867372C" w14:textId="200D4BEA" w:rsidR="004C6208" w:rsidRPr="000B79FE" w:rsidRDefault="004C6208">
            <w:pPr>
              <w:rPr>
                <w:rFonts w:ascii="Arial" w:hAnsi="Arial" w:cs="Arial"/>
                <w:color w:val="000000"/>
              </w:rPr>
            </w:pPr>
            <w:r w:rsidRPr="000B79FE">
              <w:rPr>
                <w:rFonts w:ascii="Arial" w:hAnsi="Arial" w:cs="Arial"/>
                <w:color w:val="000000"/>
              </w:rPr>
              <w:lastRenderedPageBreak/>
              <w:t>Figure 1. Holy Brook Installations. Note that only "soil moisture probe" locations are relevant to this tender.</w:t>
            </w:r>
          </w:p>
        </w:tc>
        <w:tc>
          <w:tcPr>
            <w:tcW w:w="2069" w:type="dxa"/>
            <w:gridSpan w:val="2"/>
            <w:vAlign w:val="center"/>
            <w:hideMark/>
          </w:tcPr>
          <w:p w14:paraId="4ABC4D34" w14:textId="77777777" w:rsidR="004C6208" w:rsidRDefault="004C6208">
            <w:pPr>
              <w:rPr>
                <w:sz w:val="20"/>
                <w:szCs w:val="20"/>
              </w:rPr>
            </w:pPr>
          </w:p>
        </w:tc>
      </w:tr>
      <w:tr w:rsidR="004C6208" w14:paraId="231CF8D3" w14:textId="77777777" w:rsidTr="004C6208">
        <w:trPr>
          <w:trHeight w:val="276"/>
        </w:trPr>
        <w:tc>
          <w:tcPr>
            <w:tcW w:w="1140" w:type="dxa"/>
            <w:tcBorders>
              <w:top w:val="nil"/>
              <w:left w:val="nil"/>
              <w:bottom w:val="nil"/>
              <w:right w:val="nil"/>
            </w:tcBorders>
            <w:shd w:val="clear" w:color="auto" w:fill="auto"/>
            <w:noWrap/>
            <w:vAlign w:val="bottom"/>
            <w:hideMark/>
          </w:tcPr>
          <w:p w14:paraId="287837AF" w14:textId="3E7BF576" w:rsidR="004C6208" w:rsidRDefault="004C6208">
            <w:pPr>
              <w:rPr>
                <w:rFonts w:ascii="Arial" w:hAnsi="Arial" w:cs="Arial"/>
                <w:color w:val="000000"/>
                <w:sz w:val="22"/>
                <w:szCs w:val="22"/>
              </w:rPr>
            </w:pPr>
            <w:r>
              <w:rPr>
                <w:rFonts w:ascii="Arial" w:hAnsi="Arial" w:cs="Arial"/>
                <w:noProof/>
                <w:color w:val="000000"/>
                <w:sz w:val="22"/>
                <w:szCs w:val="22"/>
              </w:rPr>
              <w:drawing>
                <wp:anchor distT="0" distB="0" distL="114300" distR="114300" simplePos="0" relativeHeight="251659776" behindDoc="0" locked="0" layoutInCell="1" allowOverlap="1" wp14:anchorId="05B7D96F" wp14:editId="416AEFBD">
                  <wp:simplePos x="0" y="0"/>
                  <wp:positionH relativeFrom="column">
                    <wp:posOffset>0</wp:posOffset>
                  </wp:positionH>
                  <wp:positionV relativeFrom="paragraph">
                    <wp:posOffset>22860</wp:posOffset>
                  </wp:positionV>
                  <wp:extent cx="5760720" cy="5402580"/>
                  <wp:effectExtent l="0" t="0" r="0" b="7620"/>
                  <wp:wrapNone/>
                  <wp:docPr id="5" name="Picture 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100-000002000000}"/>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60732" cy="5401067"/>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1060"/>
            </w:tblGrid>
            <w:tr w:rsidR="004C6208" w14:paraId="52AF063E" w14:textId="77777777" w:rsidTr="004C6208">
              <w:trPr>
                <w:trHeight w:val="276"/>
                <w:tblCellSpacing w:w="0" w:type="dxa"/>
              </w:trPr>
              <w:tc>
                <w:tcPr>
                  <w:tcW w:w="1060" w:type="dxa"/>
                  <w:tcBorders>
                    <w:top w:val="nil"/>
                    <w:left w:val="nil"/>
                    <w:bottom w:val="nil"/>
                    <w:right w:val="nil"/>
                  </w:tcBorders>
                  <w:shd w:val="clear" w:color="auto" w:fill="auto"/>
                  <w:noWrap/>
                  <w:vAlign w:val="bottom"/>
                  <w:hideMark/>
                </w:tcPr>
                <w:p w14:paraId="26FCFE28" w14:textId="77777777" w:rsidR="004C6208" w:rsidRDefault="004C6208">
                  <w:pPr>
                    <w:rPr>
                      <w:rFonts w:ascii="Arial" w:hAnsi="Arial" w:cs="Arial"/>
                      <w:color w:val="000000"/>
                      <w:sz w:val="22"/>
                      <w:szCs w:val="22"/>
                    </w:rPr>
                  </w:pPr>
                </w:p>
              </w:tc>
            </w:tr>
          </w:tbl>
          <w:p w14:paraId="1F8F5DD4" w14:textId="77777777" w:rsidR="004C6208" w:rsidRDefault="004C6208">
            <w:pPr>
              <w:rPr>
                <w:rFonts w:ascii="Arial" w:hAnsi="Arial" w:cs="Arial"/>
                <w:color w:val="000000"/>
                <w:sz w:val="22"/>
                <w:szCs w:val="22"/>
              </w:rPr>
            </w:pPr>
          </w:p>
        </w:tc>
        <w:tc>
          <w:tcPr>
            <w:tcW w:w="1140" w:type="dxa"/>
            <w:tcBorders>
              <w:top w:val="nil"/>
              <w:left w:val="nil"/>
              <w:bottom w:val="nil"/>
              <w:right w:val="nil"/>
            </w:tcBorders>
            <w:shd w:val="clear" w:color="auto" w:fill="auto"/>
            <w:noWrap/>
            <w:vAlign w:val="bottom"/>
            <w:hideMark/>
          </w:tcPr>
          <w:p w14:paraId="5A0F57AB"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19A32A2B"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23956E71"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36BAAF15"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32DB7DCA"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29757AF6"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1AFAFB46" w14:textId="77777777" w:rsidR="004C6208" w:rsidRDefault="004C6208">
            <w:pPr>
              <w:rPr>
                <w:sz w:val="20"/>
                <w:szCs w:val="20"/>
              </w:rPr>
            </w:pPr>
          </w:p>
        </w:tc>
        <w:tc>
          <w:tcPr>
            <w:tcW w:w="2044" w:type="dxa"/>
            <w:vAlign w:val="center"/>
            <w:hideMark/>
          </w:tcPr>
          <w:p w14:paraId="29865FFB" w14:textId="77777777" w:rsidR="004C6208" w:rsidRDefault="004C6208">
            <w:pPr>
              <w:rPr>
                <w:sz w:val="20"/>
                <w:szCs w:val="20"/>
              </w:rPr>
            </w:pPr>
          </w:p>
        </w:tc>
      </w:tr>
      <w:tr w:rsidR="004C6208" w14:paraId="0F36D913" w14:textId="77777777" w:rsidTr="004C6208">
        <w:trPr>
          <w:trHeight w:val="276"/>
        </w:trPr>
        <w:tc>
          <w:tcPr>
            <w:tcW w:w="1140" w:type="dxa"/>
            <w:tcBorders>
              <w:top w:val="nil"/>
              <w:left w:val="nil"/>
              <w:bottom w:val="nil"/>
              <w:right w:val="nil"/>
            </w:tcBorders>
            <w:shd w:val="clear" w:color="auto" w:fill="auto"/>
            <w:noWrap/>
            <w:vAlign w:val="bottom"/>
            <w:hideMark/>
          </w:tcPr>
          <w:p w14:paraId="29828BEC"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103EAB56"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4F3FCA79"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5D4761B1"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167BA60F"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209E505D"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747DBB20"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1680B56F" w14:textId="77777777" w:rsidR="004C6208" w:rsidRDefault="004C6208">
            <w:pPr>
              <w:rPr>
                <w:sz w:val="20"/>
                <w:szCs w:val="20"/>
              </w:rPr>
            </w:pPr>
          </w:p>
        </w:tc>
        <w:tc>
          <w:tcPr>
            <w:tcW w:w="2044" w:type="dxa"/>
            <w:vAlign w:val="center"/>
            <w:hideMark/>
          </w:tcPr>
          <w:p w14:paraId="62BD3212" w14:textId="77777777" w:rsidR="004C6208" w:rsidRDefault="004C6208">
            <w:pPr>
              <w:rPr>
                <w:sz w:val="20"/>
                <w:szCs w:val="20"/>
              </w:rPr>
            </w:pPr>
          </w:p>
        </w:tc>
      </w:tr>
      <w:tr w:rsidR="004C6208" w14:paraId="0FADE536" w14:textId="77777777" w:rsidTr="004C6208">
        <w:trPr>
          <w:trHeight w:val="276"/>
        </w:trPr>
        <w:tc>
          <w:tcPr>
            <w:tcW w:w="1140" w:type="dxa"/>
            <w:tcBorders>
              <w:top w:val="nil"/>
              <w:left w:val="nil"/>
              <w:bottom w:val="nil"/>
              <w:right w:val="nil"/>
            </w:tcBorders>
            <w:shd w:val="clear" w:color="auto" w:fill="auto"/>
            <w:noWrap/>
            <w:vAlign w:val="bottom"/>
            <w:hideMark/>
          </w:tcPr>
          <w:p w14:paraId="46325D08"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1527DF6A"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35B2A160"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20E5BEBD"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28D30A7D"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43462F3B"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768ED1C2"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6011EBD2" w14:textId="77777777" w:rsidR="004C6208" w:rsidRDefault="004C6208">
            <w:pPr>
              <w:rPr>
                <w:sz w:val="20"/>
                <w:szCs w:val="20"/>
              </w:rPr>
            </w:pPr>
          </w:p>
        </w:tc>
        <w:tc>
          <w:tcPr>
            <w:tcW w:w="2044" w:type="dxa"/>
            <w:vAlign w:val="center"/>
            <w:hideMark/>
          </w:tcPr>
          <w:p w14:paraId="2A90CA4E" w14:textId="77777777" w:rsidR="004C6208" w:rsidRDefault="004C6208">
            <w:pPr>
              <w:rPr>
                <w:sz w:val="20"/>
                <w:szCs w:val="20"/>
              </w:rPr>
            </w:pPr>
          </w:p>
        </w:tc>
      </w:tr>
      <w:tr w:rsidR="004C6208" w14:paraId="0A388ABA" w14:textId="77777777" w:rsidTr="004C6208">
        <w:trPr>
          <w:trHeight w:val="276"/>
        </w:trPr>
        <w:tc>
          <w:tcPr>
            <w:tcW w:w="1140" w:type="dxa"/>
            <w:tcBorders>
              <w:top w:val="nil"/>
              <w:left w:val="nil"/>
              <w:bottom w:val="nil"/>
              <w:right w:val="nil"/>
            </w:tcBorders>
            <w:shd w:val="clear" w:color="auto" w:fill="auto"/>
            <w:noWrap/>
            <w:vAlign w:val="bottom"/>
            <w:hideMark/>
          </w:tcPr>
          <w:p w14:paraId="1D3EF80D"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13BEBD61"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1773DDA0"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5309FD1E"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4140585E"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5C8ADA46"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55E49E3F"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3E97C987" w14:textId="77777777" w:rsidR="004C6208" w:rsidRDefault="004C6208">
            <w:pPr>
              <w:rPr>
                <w:sz w:val="20"/>
                <w:szCs w:val="20"/>
              </w:rPr>
            </w:pPr>
          </w:p>
        </w:tc>
        <w:tc>
          <w:tcPr>
            <w:tcW w:w="2044" w:type="dxa"/>
            <w:vAlign w:val="center"/>
            <w:hideMark/>
          </w:tcPr>
          <w:p w14:paraId="601B166F" w14:textId="77777777" w:rsidR="004C6208" w:rsidRDefault="004C6208">
            <w:pPr>
              <w:rPr>
                <w:sz w:val="20"/>
                <w:szCs w:val="20"/>
              </w:rPr>
            </w:pPr>
          </w:p>
        </w:tc>
      </w:tr>
      <w:tr w:rsidR="004C6208" w14:paraId="44D6856E" w14:textId="77777777" w:rsidTr="004C6208">
        <w:trPr>
          <w:trHeight w:val="276"/>
        </w:trPr>
        <w:tc>
          <w:tcPr>
            <w:tcW w:w="1140" w:type="dxa"/>
            <w:tcBorders>
              <w:top w:val="nil"/>
              <w:left w:val="nil"/>
              <w:bottom w:val="nil"/>
              <w:right w:val="nil"/>
            </w:tcBorders>
            <w:shd w:val="clear" w:color="auto" w:fill="auto"/>
            <w:noWrap/>
            <w:vAlign w:val="bottom"/>
            <w:hideMark/>
          </w:tcPr>
          <w:p w14:paraId="362EB259"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387CE3B0"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2A37AB3C"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34B0DD89"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002FA837"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3F54F87C"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39CD70DC"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196F788C" w14:textId="77777777" w:rsidR="004C6208" w:rsidRDefault="004C6208">
            <w:pPr>
              <w:rPr>
                <w:sz w:val="20"/>
                <w:szCs w:val="20"/>
              </w:rPr>
            </w:pPr>
          </w:p>
        </w:tc>
        <w:tc>
          <w:tcPr>
            <w:tcW w:w="2044" w:type="dxa"/>
            <w:vAlign w:val="center"/>
            <w:hideMark/>
          </w:tcPr>
          <w:p w14:paraId="6470576B" w14:textId="77777777" w:rsidR="004C6208" w:rsidRDefault="004C6208">
            <w:pPr>
              <w:rPr>
                <w:sz w:val="20"/>
                <w:szCs w:val="20"/>
              </w:rPr>
            </w:pPr>
          </w:p>
        </w:tc>
      </w:tr>
      <w:tr w:rsidR="004C6208" w14:paraId="1A8CAECB" w14:textId="77777777" w:rsidTr="004C6208">
        <w:trPr>
          <w:trHeight w:val="276"/>
        </w:trPr>
        <w:tc>
          <w:tcPr>
            <w:tcW w:w="1140" w:type="dxa"/>
            <w:tcBorders>
              <w:top w:val="nil"/>
              <w:left w:val="nil"/>
              <w:bottom w:val="nil"/>
              <w:right w:val="nil"/>
            </w:tcBorders>
            <w:shd w:val="clear" w:color="auto" w:fill="auto"/>
            <w:noWrap/>
            <w:vAlign w:val="bottom"/>
            <w:hideMark/>
          </w:tcPr>
          <w:p w14:paraId="74C99377"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742B3982"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394A250A"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6C7BD15D"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651BC9BB"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7616E8F7"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67F44A5B"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21D5845D" w14:textId="77777777" w:rsidR="004C6208" w:rsidRDefault="004C6208">
            <w:pPr>
              <w:rPr>
                <w:sz w:val="20"/>
                <w:szCs w:val="20"/>
              </w:rPr>
            </w:pPr>
          </w:p>
        </w:tc>
        <w:tc>
          <w:tcPr>
            <w:tcW w:w="2044" w:type="dxa"/>
            <w:vAlign w:val="center"/>
            <w:hideMark/>
          </w:tcPr>
          <w:p w14:paraId="1743AE91" w14:textId="77777777" w:rsidR="004C6208" w:rsidRDefault="004C6208">
            <w:pPr>
              <w:rPr>
                <w:sz w:val="20"/>
                <w:szCs w:val="20"/>
              </w:rPr>
            </w:pPr>
          </w:p>
        </w:tc>
      </w:tr>
      <w:tr w:rsidR="004C6208" w14:paraId="56C702B4" w14:textId="77777777" w:rsidTr="004C6208">
        <w:trPr>
          <w:trHeight w:val="276"/>
        </w:trPr>
        <w:tc>
          <w:tcPr>
            <w:tcW w:w="1140" w:type="dxa"/>
            <w:tcBorders>
              <w:top w:val="nil"/>
              <w:left w:val="nil"/>
              <w:bottom w:val="nil"/>
              <w:right w:val="nil"/>
            </w:tcBorders>
            <w:shd w:val="clear" w:color="auto" w:fill="auto"/>
            <w:noWrap/>
            <w:vAlign w:val="bottom"/>
            <w:hideMark/>
          </w:tcPr>
          <w:p w14:paraId="221A6B7A"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6A99F6F8"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2FA46528"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50C979EF"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5C57ADD3"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2AB455FD"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635398AF"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1915603F" w14:textId="77777777" w:rsidR="004C6208" w:rsidRDefault="004C6208">
            <w:pPr>
              <w:rPr>
                <w:sz w:val="20"/>
                <w:szCs w:val="20"/>
              </w:rPr>
            </w:pPr>
          </w:p>
        </w:tc>
        <w:tc>
          <w:tcPr>
            <w:tcW w:w="2044" w:type="dxa"/>
            <w:vAlign w:val="center"/>
            <w:hideMark/>
          </w:tcPr>
          <w:p w14:paraId="641A0F3A" w14:textId="77777777" w:rsidR="004C6208" w:rsidRDefault="004C6208">
            <w:pPr>
              <w:rPr>
                <w:sz w:val="20"/>
                <w:szCs w:val="20"/>
              </w:rPr>
            </w:pPr>
          </w:p>
        </w:tc>
      </w:tr>
      <w:tr w:rsidR="004C6208" w14:paraId="7573DAF1" w14:textId="77777777" w:rsidTr="004C6208">
        <w:trPr>
          <w:trHeight w:val="276"/>
        </w:trPr>
        <w:tc>
          <w:tcPr>
            <w:tcW w:w="1140" w:type="dxa"/>
            <w:tcBorders>
              <w:top w:val="nil"/>
              <w:left w:val="nil"/>
              <w:bottom w:val="nil"/>
              <w:right w:val="nil"/>
            </w:tcBorders>
            <w:shd w:val="clear" w:color="auto" w:fill="auto"/>
            <w:noWrap/>
            <w:vAlign w:val="bottom"/>
            <w:hideMark/>
          </w:tcPr>
          <w:p w14:paraId="2BBF9D0B"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70F866D1"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048D4622"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3AC83089"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2CFADBBA"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2ECC2DE3"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6A092398"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7BA77F04" w14:textId="77777777" w:rsidR="004C6208" w:rsidRDefault="004C6208">
            <w:pPr>
              <w:rPr>
                <w:sz w:val="20"/>
                <w:szCs w:val="20"/>
              </w:rPr>
            </w:pPr>
          </w:p>
        </w:tc>
        <w:tc>
          <w:tcPr>
            <w:tcW w:w="2044" w:type="dxa"/>
            <w:vAlign w:val="center"/>
            <w:hideMark/>
          </w:tcPr>
          <w:p w14:paraId="63C0C5DF" w14:textId="77777777" w:rsidR="004C6208" w:rsidRDefault="004C6208">
            <w:pPr>
              <w:rPr>
                <w:sz w:val="20"/>
                <w:szCs w:val="20"/>
              </w:rPr>
            </w:pPr>
          </w:p>
        </w:tc>
      </w:tr>
      <w:tr w:rsidR="004C6208" w14:paraId="42CD9200" w14:textId="77777777" w:rsidTr="004C6208">
        <w:trPr>
          <w:trHeight w:val="276"/>
        </w:trPr>
        <w:tc>
          <w:tcPr>
            <w:tcW w:w="1140" w:type="dxa"/>
            <w:tcBorders>
              <w:top w:val="nil"/>
              <w:left w:val="nil"/>
              <w:bottom w:val="nil"/>
              <w:right w:val="nil"/>
            </w:tcBorders>
            <w:shd w:val="clear" w:color="auto" w:fill="auto"/>
            <w:noWrap/>
            <w:vAlign w:val="bottom"/>
            <w:hideMark/>
          </w:tcPr>
          <w:p w14:paraId="78A35512"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2D0387C1"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7B7BC676"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5679846B"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0ED9D7EA"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563CD3B8"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76931E05"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04F3A067" w14:textId="77777777" w:rsidR="004C6208" w:rsidRDefault="004C6208">
            <w:pPr>
              <w:rPr>
                <w:sz w:val="20"/>
                <w:szCs w:val="20"/>
              </w:rPr>
            </w:pPr>
          </w:p>
        </w:tc>
        <w:tc>
          <w:tcPr>
            <w:tcW w:w="2044" w:type="dxa"/>
            <w:vAlign w:val="center"/>
            <w:hideMark/>
          </w:tcPr>
          <w:p w14:paraId="115D4931" w14:textId="77777777" w:rsidR="004C6208" w:rsidRDefault="004C6208">
            <w:pPr>
              <w:rPr>
                <w:sz w:val="20"/>
                <w:szCs w:val="20"/>
              </w:rPr>
            </w:pPr>
          </w:p>
        </w:tc>
      </w:tr>
      <w:tr w:rsidR="004C6208" w14:paraId="4EC09C41" w14:textId="77777777" w:rsidTr="004C6208">
        <w:trPr>
          <w:trHeight w:val="276"/>
        </w:trPr>
        <w:tc>
          <w:tcPr>
            <w:tcW w:w="1140" w:type="dxa"/>
            <w:tcBorders>
              <w:top w:val="nil"/>
              <w:left w:val="nil"/>
              <w:bottom w:val="nil"/>
              <w:right w:val="nil"/>
            </w:tcBorders>
            <w:shd w:val="clear" w:color="auto" w:fill="auto"/>
            <w:noWrap/>
            <w:vAlign w:val="bottom"/>
            <w:hideMark/>
          </w:tcPr>
          <w:p w14:paraId="6366E27D"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7D0BC31A"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4748B9A6"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4C070339"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44138D74"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3D267C9F"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0887C5AB"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5BB6E5CB" w14:textId="77777777" w:rsidR="004C6208" w:rsidRDefault="004C6208">
            <w:pPr>
              <w:rPr>
                <w:sz w:val="20"/>
                <w:szCs w:val="20"/>
              </w:rPr>
            </w:pPr>
          </w:p>
        </w:tc>
        <w:tc>
          <w:tcPr>
            <w:tcW w:w="2044" w:type="dxa"/>
            <w:vAlign w:val="center"/>
            <w:hideMark/>
          </w:tcPr>
          <w:p w14:paraId="129A9130" w14:textId="77777777" w:rsidR="004C6208" w:rsidRDefault="004C6208">
            <w:pPr>
              <w:rPr>
                <w:sz w:val="20"/>
                <w:szCs w:val="20"/>
              </w:rPr>
            </w:pPr>
          </w:p>
        </w:tc>
      </w:tr>
      <w:tr w:rsidR="004C6208" w14:paraId="5B4B1071" w14:textId="77777777" w:rsidTr="004C6208">
        <w:trPr>
          <w:trHeight w:val="276"/>
        </w:trPr>
        <w:tc>
          <w:tcPr>
            <w:tcW w:w="1140" w:type="dxa"/>
            <w:tcBorders>
              <w:top w:val="nil"/>
              <w:left w:val="nil"/>
              <w:bottom w:val="nil"/>
              <w:right w:val="nil"/>
            </w:tcBorders>
            <w:shd w:val="clear" w:color="auto" w:fill="auto"/>
            <w:noWrap/>
            <w:vAlign w:val="bottom"/>
            <w:hideMark/>
          </w:tcPr>
          <w:p w14:paraId="4E373DD5"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384BF483"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54F02127"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1B34ADA9"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4EF6F3BA"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72F0FD69"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223692FE"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22B1D8D7" w14:textId="77777777" w:rsidR="004C6208" w:rsidRDefault="004C6208">
            <w:pPr>
              <w:rPr>
                <w:sz w:val="20"/>
                <w:szCs w:val="20"/>
              </w:rPr>
            </w:pPr>
          </w:p>
        </w:tc>
        <w:tc>
          <w:tcPr>
            <w:tcW w:w="2044" w:type="dxa"/>
            <w:vAlign w:val="center"/>
            <w:hideMark/>
          </w:tcPr>
          <w:p w14:paraId="1BD87D49" w14:textId="77777777" w:rsidR="004C6208" w:rsidRDefault="004C6208">
            <w:pPr>
              <w:rPr>
                <w:sz w:val="20"/>
                <w:szCs w:val="20"/>
              </w:rPr>
            </w:pPr>
          </w:p>
        </w:tc>
      </w:tr>
      <w:tr w:rsidR="004C6208" w14:paraId="0A45F0FF" w14:textId="77777777" w:rsidTr="004C6208">
        <w:trPr>
          <w:trHeight w:val="276"/>
        </w:trPr>
        <w:tc>
          <w:tcPr>
            <w:tcW w:w="1140" w:type="dxa"/>
            <w:tcBorders>
              <w:top w:val="nil"/>
              <w:left w:val="nil"/>
              <w:bottom w:val="nil"/>
              <w:right w:val="nil"/>
            </w:tcBorders>
            <w:shd w:val="clear" w:color="auto" w:fill="auto"/>
            <w:noWrap/>
            <w:vAlign w:val="bottom"/>
            <w:hideMark/>
          </w:tcPr>
          <w:p w14:paraId="69C29E5B"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6A420B0F"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02AF1DE9"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131B36DC"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161446C8"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22EC1B42"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56DE7A15"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2FFE5FEE" w14:textId="77777777" w:rsidR="004C6208" w:rsidRDefault="004C6208">
            <w:pPr>
              <w:rPr>
                <w:sz w:val="20"/>
                <w:szCs w:val="20"/>
              </w:rPr>
            </w:pPr>
          </w:p>
        </w:tc>
        <w:tc>
          <w:tcPr>
            <w:tcW w:w="2044" w:type="dxa"/>
            <w:vAlign w:val="center"/>
            <w:hideMark/>
          </w:tcPr>
          <w:p w14:paraId="4CB3014E" w14:textId="77777777" w:rsidR="004C6208" w:rsidRDefault="004C6208">
            <w:pPr>
              <w:rPr>
                <w:sz w:val="20"/>
                <w:szCs w:val="20"/>
              </w:rPr>
            </w:pPr>
          </w:p>
        </w:tc>
      </w:tr>
      <w:tr w:rsidR="004C6208" w14:paraId="7B89E4E8" w14:textId="77777777" w:rsidTr="004C6208">
        <w:trPr>
          <w:trHeight w:val="276"/>
        </w:trPr>
        <w:tc>
          <w:tcPr>
            <w:tcW w:w="1140" w:type="dxa"/>
            <w:tcBorders>
              <w:top w:val="nil"/>
              <w:left w:val="nil"/>
              <w:bottom w:val="nil"/>
              <w:right w:val="nil"/>
            </w:tcBorders>
            <w:shd w:val="clear" w:color="auto" w:fill="auto"/>
            <w:noWrap/>
            <w:vAlign w:val="bottom"/>
            <w:hideMark/>
          </w:tcPr>
          <w:p w14:paraId="383B0A14"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4BFE77E2"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7C49F20A"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3BD75AC6"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4FC2428F"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6A803F9D"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551557CE"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2ED657A6" w14:textId="77777777" w:rsidR="004C6208" w:rsidRDefault="004C6208">
            <w:pPr>
              <w:rPr>
                <w:sz w:val="20"/>
                <w:szCs w:val="20"/>
              </w:rPr>
            </w:pPr>
          </w:p>
        </w:tc>
        <w:tc>
          <w:tcPr>
            <w:tcW w:w="2044" w:type="dxa"/>
            <w:vAlign w:val="center"/>
            <w:hideMark/>
          </w:tcPr>
          <w:p w14:paraId="6FED3EAA" w14:textId="77777777" w:rsidR="004C6208" w:rsidRDefault="004C6208">
            <w:pPr>
              <w:rPr>
                <w:sz w:val="20"/>
                <w:szCs w:val="20"/>
              </w:rPr>
            </w:pPr>
          </w:p>
        </w:tc>
      </w:tr>
      <w:tr w:rsidR="004C6208" w14:paraId="39143158" w14:textId="77777777" w:rsidTr="004C6208">
        <w:trPr>
          <w:trHeight w:val="276"/>
        </w:trPr>
        <w:tc>
          <w:tcPr>
            <w:tcW w:w="1140" w:type="dxa"/>
            <w:tcBorders>
              <w:top w:val="nil"/>
              <w:left w:val="nil"/>
              <w:bottom w:val="nil"/>
              <w:right w:val="nil"/>
            </w:tcBorders>
            <w:shd w:val="clear" w:color="auto" w:fill="auto"/>
            <w:noWrap/>
            <w:vAlign w:val="bottom"/>
            <w:hideMark/>
          </w:tcPr>
          <w:p w14:paraId="741FA0DF"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7C6B904E"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458C05EF"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27CC7692"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69ED8339"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57D006C9"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62A12821"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5B8D7565" w14:textId="77777777" w:rsidR="004C6208" w:rsidRDefault="004C6208">
            <w:pPr>
              <w:rPr>
                <w:sz w:val="20"/>
                <w:szCs w:val="20"/>
              </w:rPr>
            </w:pPr>
          </w:p>
        </w:tc>
        <w:tc>
          <w:tcPr>
            <w:tcW w:w="2044" w:type="dxa"/>
            <w:vAlign w:val="center"/>
            <w:hideMark/>
          </w:tcPr>
          <w:p w14:paraId="5CDD83BF" w14:textId="77777777" w:rsidR="004C6208" w:rsidRDefault="004C6208">
            <w:pPr>
              <w:rPr>
                <w:sz w:val="20"/>
                <w:szCs w:val="20"/>
              </w:rPr>
            </w:pPr>
          </w:p>
        </w:tc>
      </w:tr>
      <w:tr w:rsidR="004C6208" w14:paraId="185CAD58" w14:textId="77777777" w:rsidTr="004C6208">
        <w:trPr>
          <w:trHeight w:val="276"/>
        </w:trPr>
        <w:tc>
          <w:tcPr>
            <w:tcW w:w="1140" w:type="dxa"/>
            <w:tcBorders>
              <w:top w:val="nil"/>
              <w:left w:val="nil"/>
              <w:bottom w:val="nil"/>
              <w:right w:val="nil"/>
            </w:tcBorders>
            <w:shd w:val="clear" w:color="auto" w:fill="auto"/>
            <w:noWrap/>
            <w:vAlign w:val="bottom"/>
            <w:hideMark/>
          </w:tcPr>
          <w:p w14:paraId="56B5D994"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1968F017"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69CF565A"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5230BD25"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32D51759"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33ED822E"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39A7F82D"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7BE8AB8A" w14:textId="77777777" w:rsidR="004C6208" w:rsidRDefault="004C6208">
            <w:pPr>
              <w:rPr>
                <w:sz w:val="20"/>
                <w:szCs w:val="20"/>
              </w:rPr>
            </w:pPr>
          </w:p>
        </w:tc>
        <w:tc>
          <w:tcPr>
            <w:tcW w:w="2044" w:type="dxa"/>
            <w:vAlign w:val="center"/>
            <w:hideMark/>
          </w:tcPr>
          <w:p w14:paraId="2809BB21" w14:textId="77777777" w:rsidR="004C6208" w:rsidRDefault="004C6208">
            <w:pPr>
              <w:rPr>
                <w:sz w:val="20"/>
                <w:szCs w:val="20"/>
              </w:rPr>
            </w:pPr>
          </w:p>
        </w:tc>
      </w:tr>
      <w:tr w:rsidR="004C6208" w14:paraId="4D14E2F6" w14:textId="77777777" w:rsidTr="004C6208">
        <w:trPr>
          <w:trHeight w:val="276"/>
        </w:trPr>
        <w:tc>
          <w:tcPr>
            <w:tcW w:w="1140" w:type="dxa"/>
            <w:tcBorders>
              <w:top w:val="nil"/>
              <w:left w:val="nil"/>
              <w:bottom w:val="nil"/>
              <w:right w:val="nil"/>
            </w:tcBorders>
            <w:shd w:val="clear" w:color="auto" w:fill="auto"/>
            <w:noWrap/>
            <w:vAlign w:val="bottom"/>
            <w:hideMark/>
          </w:tcPr>
          <w:p w14:paraId="3672BFF8"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6B3B4D01"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5D061D3E"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4E9CB35B"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6C99901C"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5A3A6B25"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0E2D56B7"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7C647003" w14:textId="77777777" w:rsidR="004C6208" w:rsidRDefault="004C6208">
            <w:pPr>
              <w:rPr>
                <w:sz w:val="20"/>
                <w:szCs w:val="20"/>
              </w:rPr>
            </w:pPr>
          </w:p>
        </w:tc>
        <w:tc>
          <w:tcPr>
            <w:tcW w:w="2044" w:type="dxa"/>
            <w:vAlign w:val="center"/>
            <w:hideMark/>
          </w:tcPr>
          <w:p w14:paraId="342A1282" w14:textId="77777777" w:rsidR="004C6208" w:rsidRDefault="004C6208">
            <w:pPr>
              <w:rPr>
                <w:sz w:val="20"/>
                <w:szCs w:val="20"/>
              </w:rPr>
            </w:pPr>
          </w:p>
        </w:tc>
      </w:tr>
      <w:tr w:rsidR="004C6208" w14:paraId="21DC430A" w14:textId="77777777" w:rsidTr="004C6208">
        <w:trPr>
          <w:trHeight w:val="276"/>
        </w:trPr>
        <w:tc>
          <w:tcPr>
            <w:tcW w:w="1140" w:type="dxa"/>
            <w:tcBorders>
              <w:top w:val="nil"/>
              <w:left w:val="nil"/>
              <w:bottom w:val="nil"/>
              <w:right w:val="nil"/>
            </w:tcBorders>
            <w:shd w:val="clear" w:color="auto" w:fill="auto"/>
            <w:noWrap/>
            <w:vAlign w:val="bottom"/>
            <w:hideMark/>
          </w:tcPr>
          <w:p w14:paraId="3553DA20"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6CE3C089"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785E2979"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4F6A01C4"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30D28AF4"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182988D0"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0C7242B2"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167563CF" w14:textId="77777777" w:rsidR="004C6208" w:rsidRDefault="004C6208">
            <w:pPr>
              <w:rPr>
                <w:sz w:val="20"/>
                <w:szCs w:val="20"/>
              </w:rPr>
            </w:pPr>
          </w:p>
        </w:tc>
        <w:tc>
          <w:tcPr>
            <w:tcW w:w="2044" w:type="dxa"/>
            <w:vAlign w:val="center"/>
            <w:hideMark/>
          </w:tcPr>
          <w:p w14:paraId="3082B811" w14:textId="77777777" w:rsidR="004C6208" w:rsidRDefault="004C6208">
            <w:pPr>
              <w:rPr>
                <w:sz w:val="20"/>
                <w:szCs w:val="20"/>
              </w:rPr>
            </w:pPr>
          </w:p>
        </w:tc>
      </w:tr>
      <w:tr w:rsidR="004C6208" w14:paraId="3FA6D1F7" w14:textId="77777777" w:rsidTr="004C6208">
        <w:trPr>
          <w:trHeight w:val="276"/>
        </w:trPr>
        <w:tc>
          <w:tcPr>
            <w:tcW w:w="1140" w:type="dxa"/>
            <w:tcBorders>
              <w:top w:val="nil"/>
              <w:left w:val="nil"/>
              <w:bottom w:val="nil"/>
              <w:right w:val="nil"/>
            </w:tcBorders>
            <w:shd w:val="clear" w:color="auto" w:fill="auto"/>
            <w:noWrap/>
            <w:vAlign w:val="bottom"/>
            <w:hideMark/>
          </w:tcPr>
          <w:p w14:paraId="1A048876"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3AF3E8B1"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3A328F44"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40AEE9B0"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1147D171"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0B3AA0FD"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633EC194"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79954964" w14:textId="77777777" w:rsidR="004C6208" w:rsidRDefault="004C6208">
            <w:pPr>
              <w:rPr>
                <w:sz w:val="20"/>
                <w:szCs w:val="20"/>
              </w:rPr>
            </w:pPr>
          </w:p>
        </w:tc>
        <w:tc>
          <w:tcPr>
            <w:tcW w:w="2044" w:type="dxa"/>
            <w:vAlign w:val="center"/>
            <w:hideMark/>
          </w:tcPr>
          <w:p w14:paraId="6F2D807B" w14:textId="77777777" w:rsidR="004C6208" w:rsidRDefault="004C6208">
            <w:pPr>
              <w:rPr>
                <w:sz w:val="20"/>
                <w:szCs w:val="20"/>
              </w:rPr>
            </w:pPr>
          </w:p>
        </w:tc>
      </w:tr>
      <w:tr w:rsidR="004C6208" w14:paraId="548F5A2E" w14:textId="77777777" w:rsidTr="004C6208">
        <w:trPr>
          <w:trHeight w:val="276"/>
        </w:trPr>
        <w:tc>
          <w:tcPr>
            <w:tcW w:w="1140" w:type="dxa"/>
            <w:tcBorders>
              <w:top w:val="nil"/>
              <w:left w:val="nil"/>
              <w:bottom w:val="nil"/>
              <w:right w:val="nil"/>
            </w:tcBorders>
            <w:shd w:val="clear" w:color="auto" w:fill="auto"/>
            <w:noWrap/>
            <w:vAlign w:val="bottom"/>
            <w:hideMark/>
          </w:tcPr>
          <w:p w14:paraId="7DD1BE21"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7277EA2D"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7D5FB9A7"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5C623EDE"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4012A696"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268D9D76"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21DE90F6"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726BDFB7" w14:textId="77777777" w:rsidR="004C6208" w:rsidRDefault="004C6208">
            <w:pPr>
              <w:rPr>
                <w:sz w:val="20"/>
                <w:szCs w:val="20"/>
              </w:rPr>
            </w:pPr>
          </w:p>
        </w:tc>
        <w:tc>
          <w:tcPr>
            <w:tcW w:w="2044" w:type="dxa"/>
            <w:vAlign w:val="center"/>
            <w:hideMark/>
          </w:tcPr>
          <w:p w14:paraId="2F727215" w14:textId="77777777" w:rsidR="004C6208" w:rsidRDefault="004C6208">
            <w:pPr>
              <w:rPr>
                <w:sz w:val="20"/>
                <w:szCs w:val="20"/>
              </w:rPr>
            </w:pPr>
          </w:p>
        </w:tc>
      </w:tr>
      <w:tr w:rsidR="004C6208" w14:paraId="25E66B1E" w14:textId="77777777" w:rsidTr="004C6208">
        <w:trPr>
          <w:trHeight w:val="276"/>
        </w:trPr>
        <w:tc>
          <w:tcPr>
            <w:tcW w:w="1140" w:type="dxa"/>
            <w:tcBorders>
              <w:top w:val="nil"/>
              <w:left w:val="nil"/>
              <w:bottom w:val="nil"/>
              <w:right w:val="nil"/>
            </w:tcBorders>
            <w:shd w:val="clear" w:color="auto" w:fill="auto"/>
            <w:noWrap/>
            <w:vAlign w:val="bottom"/>
            <w:hideMark/>
          </w:tcPr>
          <w:p w14:paraId="1A838CA7"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43B79266"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74782194"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3FAD1264"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6DA76842"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4A579553"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1D0879FB"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693C4A14" w14:textId="77777777" w:rsidR="004C6208" w:rsidRDefault="004C6208">
            <w:pPr>
              <w:rPr>
                <w:sz w:val="20"/>
                <w:szCs w:val="20"/>
              </w:rPr>
            </w:pPr>
          </w:p>
        </w:tc>
        <w:tc>
          <w:tcPr>
            <w:tcW w:w="2044" w:type="dxa"/>
            <w:vAlign w:val="center"/>
            <w:hideMark/>
          </w:tcPr>
          <w:p w14:paraId="48F2CE70" w14:textId="77777777" w:rsidR="004C6208" w:rsidRDefault="004C6208">
            <w:pPr>
              <w:rPr>
                <w:sz w:val="20"/>
                <w:szCs w:val="20"/>
              </w:rPr>
            </w:pPr>
          </w:p>
        </w:tc>
      </w:tr>
      <w:tr w:rsidR="004C6208" w14:paraId="54D3A32F" w14:textId="77777777" w:rsidTr="004C6208">
        <w:trPr>
          <w:trHeight w:val="276"/>
        </w:trPr>
        <w:tc>
          <w:tcPr>
            <w:tcW w:w="1140" w:type="dxa"/>
            <w:tcBorders>
              <w:top w:val="nil"/>
              <w:left w:val="nil"/>
              <w:bottom w:val="nil"/>
              <w:right w:val="nil"/>
            </w:tcBorders>
            <w:shd w:val="clear" w:color="auto" w:fill="auto"/>
            <w:noWrap/>
            <w:vAlign w:val="bottom"/>
            <w:hideMark/>
          </w:tcPr>
          <w:p w14:paraId="13A81BDE"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3341CF71"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7EBFF9F0"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25E46EDD"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477DE5BB"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43E321C8"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7B93D03E"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70A8CB83" w14:textId="77777777" w:rsidR="004C6208" w:rsidRDefault="004C6208">
            <w:pPr>
              <w:rPr>
                <w:sz w:val="20"/>
                <w:szCs w:val="20"/>
              </w:rPr>
            </w:pPr>
          </w:p>
        </w:tc>
        <w:tc>
          <w:tcPr>
            <w:tcW w:w="2044" w:type="dxa"/>
            <w:vAlign w:val="center"/>
            <w:hideMark/>
          </w:tcPr>
          <w:p w14:paraId="16945D80" w14:textId="77777777" w:rsidR="004C6208" w:rsidRDefault="004C6208">
            <w:pPr>
              <w:rPr>
                <w:sz w:val="20"/>
                <w:szCs w:val="20"/>
              </w:rPr>
            </w:pPr>
          </w:p>
        </w:tc>
      </w:tr>
      <w:tr w:rsidR="004C6208" w14:paraId="605390BC" w14:textId="77777777" w:rsidTr="004C6208">
        <w:trPr>
          <w:trHeight w:val="276"/>
        </w:trPr>
        <w:tc>
          <w:tcPr>
            <w:tcW w:w="1140" w:type="dxa"/>
            <w:tcBorders>
              <w:top w:val="nil"/>
              <w:left w:val="nil"/>
              <w:bottom w:val="nil"/>
              <w:right w:val="nil"/>
            </w:tcBorders>
            <w:shd w:val="clear" w:color="auto" w:fill="auto"/>
            <w:noWrap/>
            <w:vAlign w:val="bottom"/>
            <w:hideMark/>
          </w:tcPr>
          <w:p w14:paraId="562817F1"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5B2B5888"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28F04D66"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25D5FC6D"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1D41A82F"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7ADDCA98"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29B219EA"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3098E0AE" w14:textId="77777777" w:rsidR="004C6208" w:rsidRDefault="004C6208">
            <w:pPr>
              <w:rPr>
                <w:sz w:val="20"/>
                <w:szCs w:val="20"/>
              </w:rPr>
            </w:pPr>
          </w:p>
        </w:tc>
        <w:tc>
          <w:tcPr>
            <w:tcW w:w="2044" w:type="dxa"/>
            <w:vAlign w:val="center"/>
            <w:hideMark/>
          </w:tcPr>
          <w:p w14:paraId="73F02F4D" w14:textId="77777777" w:rsidR="004C6208" w:rsidRDefault="004C6208">
            <w:pPr>
              <w:rPr>
                <w:sz w:val="20"/>
                <w:szCs w:val="20"/>
              </w:rPr>
            </w:pPr>
          </w:p>
        </w:tc>
      </w:tr>
      <w:tr w:rsidR="004C6208" w14:paraId="4B35A94A" w14:textId="77777777" w:rsidTr="004C6208">
        <w:trPr>
          <w:trHeight w:val="276"/>
        </w:trPr>
        <w:tc>
          <w:tcPr>
            <w:tcW w:w="1140" w:type="dxa"/>
            <w:tcBorders>
              <w:top w:val="nil"/>
              <w:left w:val="nil"/>
              <w:bottom w:val="nil"/>
              <w:right w:val="nil"/>
            </w:tcBorders>
            <w:shd w:val="clear" w:color="auto" w:fill="auto"/>
            <w:noWrap/>
            <w:vAlign w:val="bottom"/>
            <w:hideMark/>
          </w:tcPr>
          <w:p w14:paraId="00E46E91"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5672643A"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7D7BDDB5"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13F56FDA"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49D0C4DA"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691CC40C"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0F99ECEF"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1F2347DF" w14:textId="77777777" w:rsidR="004C6208" w:rsidRDefault="004C6208">
            <w:pPr>
              <w:rPr>
                <w:sz w:val="20"/>
                <w:szCs w:val="20"/>
              </w:rPr>
            </w:pPr>
          </w:p>
        </w:tc>
        <w:tc>
          <w:tcPr>
            <w:tcW w:w="2044" w:type="dxa"/>
            <w:vAlign w:val="center"/>
            <w:hideMark/>
          </w:tcPr>
          <w:p w14:paraId="2788EE96" w14:textId="77777777" w:rsidR="004C6208" w:rsidRDefault="004C6208">
            <w:pPr>
              <w:rPr>
                <w:sz w:val="20"/>
                <w:szCs w:val="20"/>
              </w:rPr>
            </w:pPr>
          </w:p>
        </w:tc>
      </w:tr>
      <w:tr w:rsidR="004C6208" w14:paraId="22C5A2FE" w14:textId="77777777" w:rsidTr="004C6208">
        <w:trPr>
          <w:trHeight w:val="276"/>
        </w:trPr>
        <w:tc>
          <w:tcPr>
            <w:tcW w:w="1140" w:type="dxa"/>
            <w:tcBorders>
              <w:top w:val="nil"/>
              <w:left w:val="nil"/>
              <w:bottom w:val="nil"/>
              <w:right w:val="nil"/>
            </w:tcBorders>
            <w:shd w:val="clear" w:color="auto" w:fill="auto"/>
            <w:noWrap/>
            <w:vAlign w:val="bottom"/>
            <w:hideMark/>
          </w:tcPr>
          <w:p w14:paraId="64AC4995"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408FC0D4"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65E56DD7"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2DB3AF5E"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615B6FF4"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0BE2D66F"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18491E4B"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481BDF0A" w14:textId="77777777" w:rsidR="004C6208" w:rsidRDefault="004C6208">
            <w:pPr>
              <w:rPr>
                <w:sz w:val="20"/>
                <w:szCs w:val="20"/>
              </w:rPr>
            </w:pPr>
          </w:p>
        </w:tc>
        <w:tc>
          <w:tcPr>
            <w:tcW w:w="2044" w:type="dxa"/>
            <w:vAlign w:val="center"/>
            <w:hideMark/>
          </w:tcPr>
          <w:p w14:paraId="70485A85" w14:textId="77777777" w:rsidR="004C6208" w:rsidRDefault="004C6208">
            <w:pPr>
              <w:rPr>
                <w:sz w:val="20"/>
                <w:szCs w:val="20"/>
              </w:rPr>
            </w:pPr>
          </w:p>
        </w:tc>
      </w:tr>
      <w:tr w:rsidR="004C6208" w14:paraId="26A6D998" w14:textId="77777777" w:rsidTr="004C6208">
        <w:trPr>
          <w:trHeight w:val="276"/>
        </w:trPr>
        <w:tc>
          <w:tcPr>
            <w:tcW w:w="1140" w:type="dxa"/>
            <w:tcBorders>
              <w:top w:val="nil"/>
              <w:left w:val="nil"/>
              <w:bottom w:val="nil"/>
              <w:right w:val="nil"/>
            </w:tcBorders>
            <w:shd w:val="clear" w:color="auto" w:fill="auto"/>
            <w:noWrap/>
            <w:vAlign w:val="bottom"/>
            <w:hideMark/>
          </w:tcPr>
          <w:p w14:paraId="130ABBB9"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1DD06CB2"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5FE69CE3"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2D1DA175"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64C7DC0B"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62518A54"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6D34ADC7"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18FB8F66" w14:textId="77777777" w:rsidR="004C6208" w:rsidRDefault="004C6208">
            <w:pPr>
              <w:rPr>
                <w:sz w:val="20"/>
                <w:szCs w:val="20"/>
              </w:rPr>
            </w:pPr>
          </w:p>
        </w:tc>
        <w:tc>
          <w:tcPr>
            <w:tcW w:w="2044" w:type="dxa"/>
            <w:vAlign w:val="center"/>
            <w:hideMark/>
          </w:tcPr>
          <w:p w14:paraId="05B9094F" w14:textId="77777777" w:rsidR="004C6208" w:rsidRDefault="004C6208">
            <w:pPr>
              <w:rPr>
                <w:sz w:val="20"/>
                <w:szCs w:val="20"/>
              </w:rPr>
            </w:pPr>
          </w:p>
        </w:tc>
      </w:tr>
      <w:tr w:rsidR="004C6208" w14:paraId="044F4F27" w14:textId="77777777" w:rsidTr="004C6208">
        <w:trPr>
          <w:trHeight w:val="276"/>
        </w:trPr>
        <w:tc>
          <w:tcPr>
            <w:tcW w:w="1140" w:type="dxa"/>
            <w:tcBorders>
              <w:top w:val="nil"/>
              <w:left w:val="nil"/>
              <w:bottom w:val="nil"/>
              <w:right w:val="nil"/>
            </w:tcBorders>
            <w:shd w:val="clear" w:color="auto" w:fill="auto"/>
            <w:noWrap/>
            <w:vAlign w:val="bottom"/>
            <w:hideMark/>
          </w:tcPr>
          <w:p w14:paraId="69F6510A"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298FEF02"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11D0FBAB"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19537DBB"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330B21A9"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4D17291C"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0C90F369"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2FD6CDA0" w14:textId="77777777" w:rsidR="004C6208" w:rsidRDefault="004C6208">
            <w:pPr>
              <w:rPr>
                <w:sz w:val="20"/>
                <w:szCs w:val="20"/>
              </w:rPr>
            </w:pPr>
          </w:p>
        </w:tc>
        <w:tc>
          <w:tcPr>
            <w:tcW w:w="2044" w:type="dxa"/>
            <w:vAlign w:val="center"/>
            <w:hideMark/>
          </w:tcPr>
          <w:p w14:paraId="5E9B3BBB" w14:textId="77777777" w:rsidR="004C6208" w:rsidRDefault="004C6208">
            <w:pPr>
              <w:rPr>
                <w:sz w:val="20"/>
                <w:szCs w:val="20"/>
              </w:rPr>
            </w:pPr>
          </w:p>
        </w:tc>
      </w:tr>
      <w:tr w:rsidR="004C6208" w14:paraId="19417A4C" w14:textId="77777777" w:rsidTr="004C6208">
        <w:trPr>
          <w:trHeight w:val="276"/>
        </w:trPr>
        <w:tc>
          <w:tcPr>
            <w:tcW w:w="1140" w:type="dxa"/>
            <w:tcBorders>
              <w:top w:val="nil"/>
              <w:left w:val="nil"/>
              <w:bottom w:val="nil"/>
              <w:right w:val="nil"/>
            </w:tcBorders>
            <w:shd w:val="clear" w:color="auto" w:fill="auto"/>
            <w:noWrap/>
            <w:vAlign w:val="bottom"/>
            <w:hideMark/>
          </w:tcPr>
          <w:p w14:paraId="719C32F4"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105BA5CB"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26F406A2"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7AAF3CEE"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2FC16CA0"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2A70FAD6"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4B53ACDF"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641BCBA3" w14:textId="77777777" w:rsidR="004C6208" w:rsidRDefault="004C6208">
            <w:pPr>
              <w:rPr>
                <w:sz w:val="20"/>
                <w:szCs w:val="20"/>
              </w:rPr>
            </w:pPr>
          </w:p>
        </w:tc>
        <w:tc>
          <w:tcPr>
            <w:tcW w:w="2044" w:type="dxa"/>
            <w:vAlign w:val="center"/>
            <w:hideMark/>
          </w:tcPr>
          <w:p w14:paraId="19602A3F" w14:textId="77777777" w:rsidR="004C6208" w:rsidRDefault="004C6208">
            <w:pPr>
              <w:rPr>
                <w:sz w:val="20"/>
                <w:szCs w:val="20"/>
              </w:rPr>
            </w:pPr>
          </w:p>
        </w:tc>
      </w:tr>
      <w:tr w:rsidR="004C6208" w14:paraId="03892095" w14:textId="77777777" w:rsidTr="004C6208">
        <w:trPr>
          <w:trHeight w:val="276"/>
        </w:trPr>
        <w:tc>
          <w:tcPr>
            <w:tcW w:w="1140" w:type="dxa"/>
            <w:tcBorders>
              <w:top w:val="nil"/>
              <w:left w:val="nil"/>
              <w:bottom w:val="nil"/>
              <w:right w:val="nil"/>
            </w:tcBorders>
            <w:shd w:val="clear" w:color="auto" w:fill="auto"/>
            <w:noWrap/>
            <w:vAlign w:val="bottom"/>
            <w:hideMark/>
          </w:tcPr>
          <w:p w14:paraId="7FFD6D0E"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384D9BD0"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145F396E"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242AF3A6"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1ED1F41C"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778E909D"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334ECAF3"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70CCA61D" w14:textId="77777777" w:rsidR="004C6208" w:rsidRDefault="004C6208">
            <w:pPr>
              <w:rPr>
                <w:sz w:val="20"/>
                <w:szCs w:val="20"/>
              </w:rPr>
            </w:pPr>
          </w:p>
        </w:tc>
        <w:tc>
          <w:tcPr>
            <w:tcW w:w="2044" w:type="dxa"/>
            <w:vAlign w:val="center"/>
            <w:hideMark/>
          </w:tcPr>
          <w:p w14:paraId="760D9E91" w14:textId="77777777" w:rsidR="004C6208" w:rsidRDefault="004C6208">
            <w:pPr>
              <w:rPr>
                <w:sz w:val="20"/>
                <w:szCs w:val="20"/>
              </w:rPr>
            </w:pPr>
          </w:p>
        </w:tc>
      </w:tr>
      <w:tr w:rsidR="004C6208" w14:paraId="5DBDC2A5" w14:textId="77777777" w:rsidTr="004C6208">
        <w:trPr>
          <w:trHeight w:val="276"/>
        </w:trPr>
        <w:tc>
          <w:tcPr>
            <w:tcW w:w="1140" w:type="dxa"/>
            <w:tcBorders>
              <w:top w:val="nil"/>
              <w:left w:val="nil"/>
              <w:bottom w:val="nil"/>
              <w:right w:val="nil"/>
            </w:tcBorders>
            <w:shd w:val="clear" w:color="auto" w:fill="auto"/>
            <w:noWrap/>
            <w:vAlign w:val="bottom"/>
            <w:hideMark/>
          </w:tcPr>
          <w:p w14:paraId="3EB3AA01"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0D8DB2D8"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1012D114"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3CEBA01E"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366A6D0D"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2BE65082"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3DAB5B53"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71DB5FA8" w14:textId="77777777" w:rsidR="004C6208" w:rsidRDefault="004C6208">
            <w:pPr>
              <w:rPr>
                <w:sz w:val="20"/>
                <w:szCs w:val="20"/>
              </w:rPr>
            </w:pPr>
          </w:p>
        </w:tc>
        <w:tc>
          <w:tcPr>
            <w:tcW w:w="2044" w:type="dxa"/>
            <w:vAlign w:val="center"/>
            <w:hideMark/>
          </w:tcPr>
          <w:p w14:paraId="07F1AE70" w14:textId="77777777" w:rsidR="004C6208" w:rsidRDefault="004C6208">
            <w:pPr>
              <w:rPr>
                <w:sz w:val="20"/>
                <w:szCs w:val="20"/>
              </w:rPr>
            </w:pPr>
          </w:p>
        </w:tc>
      </w:tr>
      <w:tr w:rsidR="004C6208" w14:paraId="0A9240B5" w14:textId="77777777" w:rsidTr="004C6208">
        <w:trPr>
          <w:trHeight w:val="276"/>
        </w:trPr>
        <w:tc>
          <w:tcPr>
            <w:tcW w:w="1140" w:type="dxa"/>
            <w:tcBorders>
              <w:top w:val="nil"/>
              <w:left w:val="nil"/>
              <w:bottom w:val="nil"/>
              <w:right w:val="nil"/>
            </w:tcBorders>
            <w:shd w:val="clear" w:color="auto" w:fill="auto"/>
            <w:noWrap/>
            <w:vAlign w:val="bottom"/>
            <w:hideMark/>
          </w:tcPr>
          <w:p w14:paraId="53E12A7A"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002771CD"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04457308"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775ABE2A"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6F3E4BAD"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43EA0DA1"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0519B4FB"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4640AC58" w14:textId="77777777" w:rsidR="004C6208" w:rsidRDefault="004C6208">
            <w:pPr>
              <w:rPr>
                <w:sz w:val="20"/>
                <w:szCs w:val="20"/>
              </w:rPr>
            </w:pPr>
          </w:p>
        </w:tc>
        <w:tc>
          <w:tcPr>
            <w:tcW w:w="2044" w:type="dxa"/>
            <w:vAlign w:val="center"/>
            <w:hideMark/>
          </w:tcPr>
          <w:p w14:paraId="3A20776C" w14:textId="77777777" w:rsidR="004C6208" w:rsidRDefault="004C6208">
            <w:pPr>
              <w:rPr>
                <w:sz w:val="20"/>
                <w:szCs w:val="20"/>
              </w:rPr>
            </w:pPr>
          </w:p>
        </w:tc>
      </w:tr>
      <w:tr w:rsidR="004C6208" w14:paraId="25809A5B" w14:textId="77777777" w:rsidTr="004C6208">
        <w:trPr>
          <w:trHeight w:val="276"/>
        </w:trPr>
        <w:tc>
          <w:tcPr>
            <w:tcW w:w="1140" w:type="dxa"/>
            <w:tcBorders>
              <w:top w:val="nil"/>
              <w:left w:val="nil"/>
              <w:bottom w:val="nil"/>
              <w:right w:val="nil"/>
            </w:tcBorders>
            <w:shd w:val="clear" w:color="auto" w:fill="auto"/>
            <w:noWrap/>
            <w:vAlign w:val="bottom"/>
            <w:hideMark/>
          </w:tcPr>
          <w:p w14:paraId="27C90465"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65BA69B6"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3B764ED9"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44BBAB9B"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6EB32BCD"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6AA45726"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3DB03A6D"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2CBE3779" w14:textId="77777777" w:rsidR="004C6208" w:rsidRDefault="004C6208">
            <w:pPr>
              <w:rPr>
                <w:sz w:val="20"/>
                <w:szCs w:val="20"/>
              </w:rPr>
            </w:pPr>
          </w:p>
        </w:tc>
        <w:tc>
          <w:tcPr>
            <w:tcW w:w="2044" w:type="dxa"/>
            <w:vAlign w:val="center"/>
            <w:hideMark/>
          </w:tcPr>
          <w:p w14:paraId="1862E890" w14:textId="77777777" w:rsidR="004C6208" w:rsidRDefault="004C6208">
            <w:pPr>
              <w:rPr>
                <w:sz w:val="20"/>
                <w:szCs w:val="20"/>
              </w:rPr>
            </w:pPr>
          </w:p>
        </w:tc>
      </w:tr>
      <w:tr w:rsidR="004C6208" w14:paraId="2AB3DFED" w14:textId="77777777" w:rsidTr="004C6208">
        <w:trPr>
          <w:trHeight w:val="276"/>
        </w:trPr>
        <w:tc>
          <w:tcPr>
            <w:tcW w:w="1140" w:type="dxa"/>
            <w:tcBorders>
              <w:top w:val="nil"/>
              <w:left w:val="nil"/>
              <w:bottom w:val="nil"/>
              <w:right w:val="nil"/>
            </w:tcBorders>
            <w:shd w:val="clear" w:color="auto" w:fill="auto"/>
            <w:noWrap/>
            <w:vAlign w:val="bottom"/>
            <w:hideMark/>
          </w:tcPr>
          <w:p w14:paraId="51AE57D2"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286BE710"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4E8C0723"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6CFA97A3"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649844D2"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409508D3"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30806D01"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49E29DD9" w14:textId="77777777" w:rsidR="004C6208" w:rsidRDefault="004C6208">
            <w:pPr>
              <w:rPr>
                <w:sz w:val="20"/>
                <w:szCs w:val="20"/>
              </w:rPr>
            </w:pPr>
          </w:p>
        </w:tc>
        <w:tc>
          <w:tcPr>
            <w:tcW w:w="2044" w:type="dxa"/>
            <w:vAlign w:val="center"/>
            <w:hideMark/>
          </w:tcPr>
          <w:p w14:paraId="15CE698C" w14:textId="77777777" w:rsidR="004C6208" w:rsidRDefault="004C6208">
            <w:pPr>
              <w:rPr>
                <w:sz w:val="20"/>
                <w:szCs w:val="20"/>
              </w:rPr>
            </w:pPr>
          </w:p>
        </w:tc>
      </w:tr>
      <w:tr w:rsidR="004C6208" w14:paraId="5678C7E6" w14:textId="77777777" w:rsidTr="004C6208">
        <w:trPr>
          <w:trHeight w:val="276"/>
        </w:trPr>
        <w:tc>
          <w:tcPr>
            <w:tcW w:w="8720" w:type="dxa"/>
            <w:gridSpan w:val="8"/>
            <w:tcBorders>
              <w:top w:val="nil"/>
              <w:left w:val="nil"/>
              <w:bottom w:val="nil"/>
              <w:right w:val="nil"/>
            </w:tcBorders>
            <w:shd w:val="clear" w:color="auto" w:fill="auto"/>
            <w:noWrap/>
            <w:vAlign w:val="bottom"/>
            <w:hideMark/>
          </w:tcPr>
          <w:p w14:paraId="680B1469" w14:textId="77777777" w:rsidR="004C6208" w:rsidRDefault="004C6208">
            <w:pPr>
              <w:rPr>
                <w:rFonts w:ascii="Arial" w:hAnsi="Arial" w:cs="Arial"/>
                <w:color w:val="000000"/>
                <w:sz w:val="22"/>
                <w:szCs w:val="22"/>
              </w:rPr>
            </w:pPr>
          </w:p>
          <w:p w14:paraId="005F853C" w14:textId="77777777" w:rsidR="004C6208" w:rsidRDefault="004C6208">
            <w:pPr>
              <w:rPr>
                <w:rFonts w:ascii="Arial" w:hAnsi="Arial" w:cs="Arial"/>
                <w:color w:val="000000"/>
                <w:sz w:val="22"/>
                <w:szCs w:val="22"/>
              </w:rPr>
            </w:pPr>
          </w:p>
          <w:p w14:paraId="36F5F784" w14:textId="77777777" w:rsidR="004C6208" w:rsidRDefault="004C6208">
            <w:pPr>
              <w:rPr>
                <w:rFonts w:ascii="Arial" w:hAnsi="Arial" w:cs="Arial"/>
                <w:color w:val="000000"/>
                <w:sz w:val="22"/>
                <w:szCs w:val="22"/>
              </w:rPr>
            </w:pPr>
          </w:p>
          <w:p w14:paraId="53FB79B6" w14:textId="77777777" w:rsidR="004C6208" w:rsidRDefault="004C6208">
            <w:pPr>
              <w:rPr>
                <w:rFonts w:ascii="Arial" w:hAnsi="Arial" w:cs="Arial"/>
                <w:color w:val="000000"/>
                <w:sz w:val="22"/>
                <w:szCs w:val="22"/>
              </w:rPr>
            </w:pPr>
          </w:p>
          <w:p w14:paraId="50282A04" w14:textId="77777777" w:rsidR="004C6208" w:rsidRDefault="004C6208">
            <w:pPr>
              <w:rPr>
                <w:rFonts w:ascii="Arial" w:hAnsi="Arial" w:cs="Arial"/>
                <w:color w:val="000000"/>
                <w:sz w:val="22"/>
                <w:szCs w:val="22"/>
              </w:rPr>
            </w:pPr>
          </w:p>
          <w:p w14:paraId="5BC2C277" w14:textId="77777777" w:rsidR="004C6208" w:rsidRDefault="004C6208">
            <w:pPr>
              <w:rPr>
                <w:rFonts w:ascii="Arial" w:hAnsi="Arial" w:cs="Arial"/>
                <w:color w:val="000000"/>
                <w:sz w:val="22"/>
                <w:szCs w:val="22"/>
              </w:rPr>
            </w:pPr>
          </w:p>
          <w:p w14:paraId="1B04F328" w14:textId="77777777" w:rsidR="004C6208" w:rsidRDefault="004C6208">
            <w:pPr>
              <w:rPr>
                <w:rFonts w:ascii="Arial" w:hAnsi="Arial" w:cs="Arial"/>
                <w:color w:val="000000"/>
                <w:sz w:val="22"/>
                <w:szCs w:val="22"/>
              </w:rPr>
            </w:pPr>
          </w:p>
          <w:p w14:paraId="630C0DB5" w14:textId="77777777" w:rsidR="004C6208" w:rsidRDefault="004C6208">
            <w:pPr>
              <w:rPr>
                <w:rFonts w:ascii="Arial" w:hAnsi="Arial" w:cs="Arial"/>
                <w:color w:val="000000"/>
                <w:sz w:val="22"/>
                <w:szCs w:val="22"/>
              </w:rPr>
            </w:pPr>
          </w:p>
          <w:p w14:paraId="462F7190" w14:textId="77777777" w:rsidR="004C6208" w:rsidRDefault="004C6208">
            <w:pPr>
              <w:rPr>
                <w:rFonts w:ascii="Arial" w:hAnsi="Arial" w:cs="Arial"/>
                <w:color w:val="000000"/>
                <w:sz w:val="22"/>
                <w:szCs w:val="22"/>
              </w:rPr>
            </w:pPr>
          </w:p>
          <w:p w14:paraId="013F73BE" w14:textId="77777777" w:rsidR="004C6208" w:rsidRDefault="004C6208">
            <w:pPr>
              <w:rPr>
                <w:rFonts w:ascii="Arial" w:hAnsi="Arial" w:cs="Arial"/>
                <w:color w:val="000000"/>
                <w:sz w:val="22"/>
                <w:szCs w:val="22"/>
              </w:rPr>
            </w:pPr>
          </w:p>
          <w:p w14:paraId="373DF130" w14:textId="77777777" w:rsidR="004C6208" w:rsidRDefault="004C6208">
            <w:pPr>
              <w:rPr>
                <w:rFonts w:ascii="Arial" w:hAnsi="Arial" w:cs="Arial"/>
                <w:color w:val="000000"/>
                <w:sz w:val="22"/>
                <w:szCs w:val="22"/>
              </w:rPr>
            </w:pPr>
          </w:p>
          <w:p w14:paraId="54B8EBA7" w14:textId="77777777" w:rsidR="004C6208" w:rsidRDefault="004C6208">
            <w:pPr>
              <w:rPr>
                <w:rFonts w:ascii="Arial" w:hAnsi="Arial" w:cs="Arial"/>
                <w:color w:val="000000"/>
                <w:sz w:val="22"/>
                <w:szCs w:val="22"/>
              </w:rPr>
            </w:pPr>
          </w:p>
          <w:p w14:paraId="799B0FD3" w14:textId="77777777" w:rsidR="004C6208" w:rsidRDefault="004C6208">
            <w:pPr>
              <w:rPr>
                <w:rFonts w:ascii="Arial" w:hAnsi="Arial" w:cs="Arial"/>
                <w:color w:val="000000"/>
                <w:sz w:val="22"/>
                <w:szCs w:val="22"/>
              </w:rPr>
            </w:pPr>
          </w:p>
          <w:p w14:paraId="3BE8BB80" w14:textId="77777777" w:rsidR="004C6208" w:rsidRDefault="004C6208">
            <w:pPr>
              <w:rPr>
                <w:rFonts w:ascii="Arial" w:hAnsi="Arial" w:cs="Arial"/>
                <w:color w:val="000000"/>
                <w:sz w:val="22"/>
                <w:szCs w:val="22"/>
              </w:rPr>
            </w:pPr>
          </w:p>
          <w:p w14:paraId="17FE730C" w14:textId="77777777" w:rsidR="004C6208" w:rsidRDefault="004C6208">
            <w:pPr>
              <w:rPr>
                <w:rFonts w:ascii="Arial" w:hAnsi="Arial" w:cs="Arial"/>
                <w:color w:val="000000"/>
                <w:sz w:val="22"/>
                <w:szCs w:val="22"/>
              </w:rPr>
            </w:pPr>
          </w:p>
          <w:p w14:paraId="16B7DD5F" w14:textId="77777777" w:rsidR="004C6208" w:rsidRDefault="004C6208">
            <w:pPr>
              <w:rPr>
                <w:rFonts w:ascii="Arial" w:hAnsi="Arial" w:cs="Arial"/>
                <w:color w:val="000000"/>
                <w:sz w:val="22"/>
                <w:szCs w:val="22"/>
              </w:rPr>
            </w:pPr>
          </w:p>
          <w:p w14:paraId="6CEC5D35" w14:textId="77777777" w:rsidR="004C6208" w:rsidRDefault="004C6208">
            <w:pPr>
              <w:rPr>
                <w:rFonts w:ascii="Arial" w:hAnsi="Arial" w:cs="Arial"/>
                <w:color w:val="000000"/>
                <w:sz w:val="22"/>
                <w:szCs w:val="22"/>
              </w:rPr>
            </w:pPr>
          </w:p>
          <w:p w14:paraId="51A24630" w14:textId="4EAC8DF9" w:rsidR="004C6208" w:rsidRPr="007679A9" w:rsidRDefault="004C6208">
            <w:pPr>
              <w:rPr>
                <w:rFonts w:ascii="Arial" w:hAnsi="Arial" w:cs="Arial"/>
                <w:color w:val="000000"/>
              </w:rPr>
            </w:pPr>
            <w:r w:rsidRPr="007679A9">
              <w:rPr>
                <w:rFonts w:ascii="Arial" w:hAnsi="Arial" w:cs="Arial"/>
                <w:color w:val="000000"/>
              </w:rPr>
              <w:lastRenderedPageBreak/>
              <w:t>Figure 2. Horsley Installations. Note that only "soil moisture probe" locations are relevant to this tender.</w:t>
            </w:r>
          </w:p>
        </w:tc>
        <w:tc>
          <w:tcPr>
            <w:tcW w:w="236" w:type="dxa"/>
            <w:gridSpan w:val="2"/>
            <w:tcBorders>
              <w:top w:val="nil"/>
              <w:left w:val="nil"/>
              <w:bottom w:val="nil"/>
              <w:right w:val="nil"/>
            </w:tcBorders>
            <w:shd w:val="clear" w:color="auto" w:fill="auto"/>
            <w:noWrap/>
            <w:vAlign w:val="bottom"/>
            <w:hideMark/>
          </w:tcPr>
          <w:p w14:paraId="596B7707" w14:textId="77777777" w:rsidR="004C6208" w:rsidRDefault="004C6208">
            <w:pPr>
              <w:rPr>
                <w:rFonts w:ascii="Arial" w:hAnsi="Arial" w:cs="Arial"/>
                <w:color w:val="000000"/>
                <w:sz w:val="22"/>
                <w:szCs w:val="22"/>
              </w:rPr>
            </w:pPr>
          </w:p>
        </w:tc>
        <w:tc>
          <w:tcPr>
            <w:tcW w:w="2044" w:type="dxa"/>
            <w:vAlign w:val="center"/>
            <w:hideMark/>
          </w:tcPr>
          <w:p w14:paraId="0AC22E59" w14:textId="77777777" w:rsidR="004C6208" w:rsidRDefault="004C6208">
            <w:pPr>
              <w:rPr>
                <w:sz w:val="20"/>
                <w:szCs w:val="20"/>
              </w:rPr>
            </w:pPr>
          </w:p>
        </w:tc>
      </w:tr>
      <w:tr w:rsidR="004C6208" w14:paraId="7CBF199B" w14:textId="77777777" w:rsidTr="004C6208">
        <w:trPr>
          <w:trHeight w:val="276"/>
        </w:trPr>
        <w:tc>
          <w:tcPr>
            <w:tcW w:w="1140" w:type="dxa"/>
            <w:tcBorders>
              <w:top w:val="nil"/>
              <w:left w:val="nil"/>
              <w:bottom w:val="nil"/>
              <w:right w:val="nil"/>
            </w:tcBorders>
            <w:shd w:val="clear" w:color="auto" w:fill="auto"/>
            <w:noWrap/>
            <w:vAlign w:val="bottom"/>
            <w:hideMark/>
          </w:tcPr>
          <w:p w14:paraId="7299ABE7" w14:textId="0900D181" w:rsidR="004C6208" w:rsidRDefault="004C6208">
            <w:pPr>
              <w:rPr>
                <w:rFonts w:ascii="Arial" w:hAnsi="Arial" w:cs="Arial"/>
                <w:color w:val="000000"/>
                <w:sz w:val="22"/>
                <w:szCs w:val="22"/>
              </w:rPr>
            </w:pPr>
            <w:r>
              <w:rPr>
                <w:rFonts w:ascii="Arial" w:hAnsi="Arial" w:cs="Arial"/>
                <w:noProof/>
                <w:color w:val="000000"/>
                <w:sz w:val="22"/>
                <w:szCs w:val="22"/>
              </w:rPr>
              <w:drawing>
                <wp:anchor distT="0" distB="0" distL="114300" distR="114300" simplePos="0" relativeHeight="251660800" behindDoc="0" locked="0" layoutInCell="1" allowOverlap="1" wp14:anchorId="791D349D" wp14:editId="739A7ED6">
                  <wp:simplePos x="0" y="0"/>
                  <wp:positionH relativeFrom="column">
                    <wp:posOffset>0</wp:posOffset>
                  </wp:positionH>
                  <wp:positionV relativeFrom="paragraph">
                    <wp:posOffset>7620</wp:posOffset>
                  </wp:positionV>
                  <wp:extent cx="5760720" cy="3070860"/>
                  <wp:effectExtent l="0" t="0" r="0" b="0"/>
                  <wp:wrapNone/>
                  <wp:docPr id="4" name="Picture 4">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100-000003000000}"/>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60000" cy="3071783"/>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1060"/>
            </w:tblGrid>
            <w:tr w:rsidR="004C6208" w14:paraId="0C31889F" w14:textId="77777777" w:rsidTr="004C6208">
              <w:trPr>
                <w:trHeight w:val="276"/>
                <w:tblCellSpacing w:w="0" w:type="dxa"/>
              </w:trPr>
              <w:tc>
                <w:tcPr>
                  <w:tcW w:w="1060" w:type="dxa"/>
                  <w:tcBorders>
                    <w:top w:val="nil"/>
                    <w:left w:val="nil"/>
                    <w:bottom w:val="nil"/>
                    <w:right w:val="nil"/>
                  </w:tcBorders>
                  <w:shd w:val="clear" w:color="auto" w:fill="auto"/>
                  <w:noWrap/>
                  <w:vAlign w:val="bottom"/>
                  <w:hideMark/>
                </w:tcPr>
                <w:p w14:paraId="0C64A599" w14:textId="77777777" w:rsidR="004C6208" w:rsidRDefault="004C6208">
                  <w:pPr>
                    <w:rPr>
                      <w:rFonts w:ascii="Arial" w:hAnsi="Arial" w:cs="Arial"/>
                      <w:color w:val="000000"/>
                      <w:sz w:val="22"/>
                      <w:szCs w:val="22"/>
                    </w:rPr>
                  </w:pPr>
                </w:p>
              </w:tc>
            </w:tr>
          </w:tbl>
          <w:p w14:paraId="6352EB6A" w14:textId="77777777" w:rsidR="004C6208" w:rsidRDefault="004C6208">
            <w:pPr>
              <w:rPr>
                <w:rFonts w:ascii="Arial" w:hAnsi="Arial" w:cs="Arial"/>
                <w:color w:val="000000"/>
                <w:sz w:val="22"/>
                <w:szCs w:val="22"/>
              </w:rPr>
            </w:pPr>
          </w:p>
        </w:tc>
        <w:tc>
          <w:tcPr>
            <w:tcW w:w="1140" w:type="dxa"/>
            <w:tcBorders>
              <w:top w:val="nil"/>
              <w:left w:val="nil"/>
              <w:bottom w:val="nil"/>
              <w:right w:val="nil"/>
            </w:tcBorders>
            <w:shd w:val="clear" w:color="auto" w:fill="auto"/>
            <w:noWrap/>
            <w:vAlign w:val="bottom"/>
            <w:hideMark/>
          </w:tcPr>
          <w:p w14:paraId="7F1E2F6D"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440E5458"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74C69599"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0166026D"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4177BC2E"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297B0D7A"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70C0BB50" w14:textId="77777777" w:rsidR="004C6208" w:rsidRDefault="004C6208">
            <w:pPr>
              <w:rPr>
                <w:sz w:val="20"/>
                <w:szCs w:val="20"/>
              </w:rPr>
            </w:pPr>
          </w:p>
        </w:tc>
        <w:tc>
          <w:tcPr>
            <w:tcW w:w="2044" w:type="dxa"/>
            <w:vAlign w:val="center"/>
            <w:hideMark/>
          </w:tcPr>
          <w:p w14:paraId="2CDEDC88" w14:textId="77777777" w:rsidR="004C6208" w:rsidRDefault="004C6208">
            <w:pPr>
              <w:rPr>
                <w:sz w:val="20"/>
                <w:szCs w:val="20"/>
              </w:rPr>
            </w:pPr>
          </w:p>
        </w:tc>
      </w:tr>
      <w:tr w:rsidR="004C6208" w14:paraId="7483F980" w14:textId="77777777" w:rsidTr="004C6208">
        <w:trPr>
          <w:trHeight w:val="276"/>
        </w:trPr>
        <w:tc>
          <w:tcPr>
            <w:tcW w:w="1140" w:type="dxa"/>
            <w:tcBorders>
              <w:top w:val="nil"/>
              <w:left w:val="nil"/>
              <w:bottom w:val="nil"/>
              <w:right w:val="nil"/>
            </w:tcBorders>
            <w:shd w:val="clear" w:color="auto" w:fill="auto"/>
            <w:noWrap/>
            <w:vAlign w:val="bottom"/>
            <w:hideMark/>
          </w:tcPr>
          <w:p w14:paraId="4A464518"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04D5983E"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113E32EE"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1A3494FA"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6E43FD5B"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415B7149"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6C15E6A4"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1F3E1BB7" w14:textId="77777777" w:rsidR="004C6208" w:rsidRDefault="004C6208">
            <w:pPr>
              <w:rPr>
                <w:sz w:val="20"/>
                <w:szCs w:val="20"/>
              </w:rPr>
            </w:pPr>
          </w:p>
        </w:tc>
        <w:tc>
          <w:tcPr>
            <w:tcW w:w="2044" w:type="dxa"/>
            <w:vAlign w:val="center"/>
            <w:hideMark/>
          </w:tcPr>
          <w:p w14:paraId="2CB9F1F4" w14:textId="77777777" w:rsidR="004C6208" w:rsidRDefault="004C6208">
            <w:pPr>
              <w:rPr>
                <w:sz w:val="20"/>
                <w:szCs w:val="20"/>
              </w:rPr>
            </w:pPr>
          </w:p>
        </w:tc>
      </w:tr>
      <w:tr w:rsidR="004C6208" w14:paraId="037CD641" w14:textId="77777777" w:rsidTr="004C6208">
        <w:trPr>
          <w:trHeight w:val="276"/>
        </w:trPr>
        <w:tc>
          <w:tcPr>
            <w:tcW w:w="1140" w:type="dxa"/>
            <w:tcBorders>
              <w:top w:val="nil"/>
              <w:left w:val="nil"/>
              <w:bottom w:val="nil"/>
              <w:right w:val="nil"/>
            </w:tcBorders>
            <w:shd w:val="clear" w:color="auto" w:fill="auto"/>
            <w:noWrap/>
            <w:vAlign w:val="bottom"/>
            <w:hideMark/>
          </w:tcPr>
          <w:p w14:paraId="060797DE"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6C59D692"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4D897E59"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2EC0F7F9"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3BF5C48E"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5E823ECC"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45AFEF53"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097D2D7B" w14:textId="77777777" w:rsidR="004C6208" w:rsidRDefault="004C6208">
            <w:pPr>
              <w:rPr>
                <w:sz w:val="20"/>
                <w:szCs w:val="20"/>
              </w:rPr>
            </w:pPr>
          </w:p>
        </w:tc>
        <w:tc>
          <w:tcPr>
            <w:tcW w:w="2044" w:type="dxa"/>
            <w:vAlign w:val="center"/>
            <w:hideMark/>
          </w:tcPr>
          <w:p w14:paraId="2246717F" w14:textId="77777777" w:rsidR="004C6208" w:rsidRDefault="004C6208">
            <w:pPr>
              <w:rPr>
                <w:sz w:val="20"/>
                <w:szCs w:val="20"/>
              </w:rPr>
            </w:pPr>
          </w:p>
        </w:tc>
      </w:tr>
      <w:tr w:rsidR="004C6208" w14:paraId="464B4BE7" w14:textId="77777777" w:rsidTr="004C6208">
        <w:trPr>
          <w:trHeight w:val="276"/>
        </w:trPr>
        <w:tc>
          <w:tcPr>
            <w:tcW w:w="1140" w:type="dxa"/>
            <w:tcBorders>
              <w:top w:val="nil"/>
              <w:left w:val="nil"/>
              <w:bottom w:val="nil"/>
              <w:right w:val="nil"/>
            </w:tcBorders>
            <w:shd w:val="clear" w:color="auto" w:fill="auto"/>
            <w:noWrap/>
            <w:vAlign w:val="bottom"/>
            <w:hideMark/>
          </w:tcPr>
          <w:p w14:paraId="6734292B"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571C413E"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71FFD391"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7E645F07"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6B9E8B66"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3C56ABA3"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64034F20"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6DFF6054" w14:textId="77777777" w:rsidR="004C6208" w:rsidRDefault="004C6208">
            <w:pPr>
              <w:rPr>
                <w:sz w:val="20"/>
                <w:szCs w:val="20"/>
              </w:rPr>
            </w:pPr>
          </w:p>
        </w:tc>
        <w:tc>
          <w:tcPr>
            <w:tcW w:w="2044" w:type="dxa"/>
            <w:vAlign w:val="center"/>
            <w:hideMark/>
          </w:tcPr>
          <w:p w14:paraId="791F7152" w14:textId="77777777" w:rsidR="004C6208" w:rsidRDefault="004C6208">
            <w:pPr>
              <w:rPr>
                <w:sz w:val="20"/>
                <w:szCs w:val="20"/>
              </w:rPr>
            </w:pPr>
          </w:p>
        </w:tc>
      </w:tr>
      <w:tr w:rsidR="004C6208" w14:paraId="565FD479" w14:textId="77777777" w:rsidTr="004C6208">
        <w:trPr>
          <w:trHeight w:val="276"/>
        </w:trPr>
        <w:tc>
          <w:tcPr>
            <w:tcW w:w="1140" w:type="dxa"/>
            <w:tcBorders>
              <w:top w:val="nil"/>
              <w:left w:val="nil"/>
              <w:bottom w:val="nil"/>
              <w:right w:val="nil"/>
            </w:tcBorders>
            <w:shd w:val="clear" w:color="auto" w:fill="auto"/>
            <w:noWrap/>
            <w:vAlign w:val="bottom"/>
            <w:hideMark/>
          </w:tcPr>
          <w:p w14:paraId="51ABB329"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4305085B"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331E6A72"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30E653A8"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0F242F5F"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7A3A1318"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20FB79C7"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6A7B9D15" w14:textId="77777777" w:rsidR="004C6208" w:rsidRDefault="004C6208">
            <w:pPr>
              <w:rPr>
                <w:sz w:val="20"/>
                <w:szCs w:val="20"/>
              </w:rPr>
            </w:pPr>
          </w:p>
        </w:tc>
        <w:tc>
          <w:tcPr>
            <w:tcW w:w="2044" w:type="dxa"/>
            <w:vAlign w:val="center"/>
            <w:hideMark/>
          </w:tcPr>
          <w:p w14:paraId="23462E02" w14:textId="77777777" w:rsidR="004C6208" w:rsidRDefault="004C6208">
            <w:pPr>
              <w:rPr>
                <w:sz w:val="20"/>
                <w:szCs w:val="20"/>
              </w:rPr>
            </w:pPr>
          </w:p>
        </w:tc>
      </w:tr>
      <w:tr w:rsidR="004C6208" w14:paraId="5BC0D8A5" w14:textId="77777777" w:rsidTr="004C6208">
        <w:trPr>
          <w:trHeight w:val="276"/>
        </w:trPr>
        <w:tc>
          <w:tcPr>
            <w:tcW w:w="1140" w:type="dxa"/>
            <w:tcBorders>
              <w:top w:val="nil"/>
              <w:left w:val="nil"/>
              <w:bottom w:val="nil"/>
              <w:right w:val="nil"/>
            </w:tcBorders>
            <w:shd w:val="clear" w:color="auto" w:fill="auto"/>
            <w:noWrap/>
            <w:vAlign w:val="bottom"/>
            <w:hideMark/>
          </w:tcPr>
          <w:p w14:paraId="35670651"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4C6A1B88"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1DAEFC89"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5D1ADC39"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6A7F6958"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34F951BA"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5BC1109B"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18A6E174" w14:textId="77777777" w:rsidR="004C6208" w:rsidRDefault="004C6208">
            <w:pPr>
              <w:rPr>
                <w:sz w:val="20"/>
                <w:szCs w:val="20"/>
              </w:rPr>
            </w:pPr>
          </w:p>
        </w:tc>
        <w:tc>
          <w:tcPr>
            <w:tcW w:w="2044" w:type="dxa"/>
            <w:vAlign w:val="center"/>
            <w:hideMark/>
          </w:tcPr>
          <w:p w14:paraId="5523DC22" w14:textId="77777777" w:rsidR="004C6208" w:rsidRDefault="004C6208">
            <w:pPr>
              <w:rPr>
                <w:sz w:val="20"/>
                <w:szCs w:val="20"/>
              </w:rPr>
            </w:pPr>
          </w:p>
        </w:tc>
      </w:tr>
      <w:tr w:rsidR="004C6208" w14:paraId="343385AF" w14:textId="77777777" w:rsidTr="004C6208">
        <w:trPr>
          <w:trHeight w:val="276"/>
        </w:trPr>
        <w:tc>
          <w:tcPr>
            <w:tcW w:w="1140" w:type="dxa"/>
            <w:tcBorders>
              <w:top w:val="nil"/>
              <w:left w:val="nil"/>
              <w:bottom w:val="nil"/>
              <w:right w:val="nil"/>
            </w:tcBorders>
            <w:shd w:val="clear" w:color="auto" w:fill="auto"/>
            <w:noWrap/>
            <w:vAlign w:val="bottom"/>
            <w:hideMark/>
          </w:tcPr>
          <w:p w14:paraId="1044190C"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1F819271"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48DBAB8D"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2E512A66"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7AD44D4A"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3DA5FF9A"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244B8A31"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01014C14" w14:textId="77777777" w:rsidR="004C6208" w:rsidRDefault="004C6208">
            <w:pPr>
              <w:rPr>
                <w:sz w:val="20"/>
                <w:szCs w:val="20"/>
              </w:rPr>
            </w:pPr>
          </w:p>
        </w:tc>
        <w:tc>
          <w:tcPr>
            <w:tcW w:w="2044" w:type="dxa"/>
            <w:vAlign w:val="center"/>
            <w:hideMark/>
          </w:tcPr>
          <w:p w14:paraId="29D03950" w14:textId="77777777" w:rsidR="004C6208" w:rsidRDefault="004C6208">
            <w:pPr>
              <w:rPr>
                <w:sz w:val="20"/>
                <w:szCs w:val="20"/>
              </w:rPr>
            </w:pPr>
          </w:p>
        </w:tc>
      </w:tr>
      <w:tr w:rsidR="004C6208" w14:paraId="0ADC3A76" w14:textId="77777777" w:rsidTr="004C6208">
        <w:trPr>
          <w:trHeight w:val="276"/>
        </w:trPr>
        <w:tc>
          <w:tcPr>
            <w:tcW w:w="1140" w:type="dxa"/>
            <w:tcBorders>
              <w:top w:val="nil"/>
              <w:left w:val="nil"/>
              <w:bottom w:val="nil"/>
              <w:right w:val="nil"/>
            </w:tcBorders>
            <w:shd w:val="clear" w:color="auto" w:fill="auto"/>
            <w:noWrap/>
            <w:vAlign w:val="bottom"/>
            <w:hideMark/>
          </w:tcPr>
          <w:p w14:paraId="379C64D4"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05D4D779"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515AEC76"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282E4ADA"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12FA5AD3"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297B0B06"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7062ABC2"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146435BA" w14:textId="77777777" w:rsidR="004C6208" w:rsidRDefault="004C6208">
            <w:pPr>
              <w:rPr>
                <w:sz w:val="20"/>
                <w:szCs w:val="20"/>
              </w:rPr>
            </w:pPr>
          </w:p>
        </w:tc>
        <w:tc>
          <w:tcPr>
            <w:tcW w:w="2044" w:type="dxa"/>
            <w:vAlign w:val="center"/>
            <w:hideMark/>
          </w:tcPr>
          <w:p w14:paraId="636DEAF9" w14:textId="77777777" w:rsidR="004C6208" w:rsidRDefault="004C6208">
            <w:pPr>
              <w:rPr>
                <w:sz w:val="20"/>
                <w:szCs w:val="20"/>
              </w:rPr>
            </w:pPr>
          </w:p>
        </w:tc>
      </w:tr>
      <w:tr w:rsidR="004C6208" w14:paraId="67A4B050" w14:textId="77777777" w:rsidTr="004C6208">
        <w:trPr>
          <w:trHeight w:val="276"/>
        </w:trPr>
        <w:tc>
          <w:tcPr>
            <w:tcW w:w="1140" w:type="dxa"/>
            <w:tcBorders>
              <w:top w:val="nil"/>
              <w:left w:val="nil"/>
              <w:bottom w:val="nil"/>
              <w:right w:val="nil"/>
            </w:tcBorders>
            <w:shd w:val="clear" w:color="auto" w:fill="auto"/>
            <w:noWrap/>
            <w:vAlign w:val="bottom"/>
            <w:hideMark/>
          </w:tcPr>
          <w:p w14:paraId="3DBB78D7"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5C179DE1"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1110AF69"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48260D7C"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76E02CAE"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111EF8DD"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6C3DEE41"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1EEA27C1" w14:textId="77777777" w:rsidR="004C6208" w:rsidRDefault="004C6208">
            <w:pPr>
              <w:rPr>
                <w:sz w:val="20"/>
                <w:szCs w:val="20"/>
              </w:rPr>
            </w:pPr>
          </w:p>
        </w:tc>
        <w:tc>
          <w:tcPr>
            <w:tcW w:w="2044" w:type="dxa"/>
            <w:vAlign w:val="center"/>
            <w:hideMark/>
          </w:tcPr>
          <w:p w14:paraId="1803DF92" w14:textId="77777777" w:rsidR="004C6208" w:rsidRDefault="004C6208">
            <w:pPr>
              <w:rPr>
                <w:sz w:val="20"/>
                <w:szCs w:val="20"/>
              </w:rPr>
            </w:pPr>
          </w:p>
        </w:tc>
      </w:tr>
      <w:tr w:rsidR="004C6208" w14:paraId="17D0912B" w14:textId="77777777" w:rsidTr="004C6208">
        <w:trPr>
          <w:trHeight w:val="276"/>
        </w:trPr>
        <w:tc>
          <w:tcPr>
            <w:tcW w:w="1140" w:type="dxa"/>
            <w:tcBorders>
              <w:top w:val="nil"/>
              <w:left w:val="nil"/>
              <w:bottom w:val="nil"/>
              <w:right w:val="nil"/>
            </w:tcBorders>
            <w:shd w:val="clear" w:color="auto" w:fill="auto"/>
            <w:noWrap/>
            <w:vAlign w:val="bottom"/>
            <w:hideMark/>
          </w:tcPr>
          <w:p w14:paraId="340CE9D2"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6E72E152"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483B044B"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1B2094AE"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4BF48C1C"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7FAFF126"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1BC33CFD"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2C0764E4" w14:textId="77777777" w:rsidR="004C6208" w:rsidRDefault="004C6208">
            <w:pPr>
              <w:rPr>
                <w:sz w:val="20"/>
                <w:szCs w:val="20"/>
              </w:rPr>
            </w:pPr>
          </w:p>
        </w:tc>
        <w:tc>
          <w:tcPr>
            <w:tcW w:w="2044" w:type="dxa"/>
            <w:vAlign w:val="center"/>
            <w:hideMark/>
          </w:tcPr>
          <w:p w14:paraId="32B65466" w14:textId="77777777" w:rsidR="004C6208" w:rsidRDefault="004C6208">
            <w:pPr>
              <w:rPr>
                <w:sz w:val="20"/>
                <w:szCs w:val="20"/>
              </w:rPr>
            </w:pPr>
          </w:p>
        </w:tc>
      </w:tr>
      <w:tr w:rsidR="004C6208" w14:paraId="127049FC" w14:textId="77777777" w:rsidTr="004C6208">
        <w:trPr>
          <w:trHeight w:val="276"/>
        </w:trPr>
        <w:tc>
          <w:tcPr>
            <w:tcW w:w="1140" w:type="dxa"/>
            <w:tcBorders>
              <w:top w:val="nil"/>
              <w:left w:val="nil"/>
              <w:bottom w:val="nil"/>
              <w:right w:val="nil"/>
            </w:tcBorders>
            <w:shd w:val="clear" w:color="auto" w:fill="auto"/>
            <w:noWrap/>
            <w:vAlign w:val="bottom"/>
            <w:hideMark/>
          </w:tcPr>
          <w:p w14:paraId="375DD65E"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25F5B362"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5DEF8B45"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49BEB9A5"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34E4D824"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4A44B7D1"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494CA57E"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1C75A113" w14:textId="77777777" w:rsidR="004C6208" w:rsidRDefault="004C6208">
            <w:pPr>
              <w:rPr>
                <w:sz w:val="20"/>
                <w:szCs w:val="20"/>
              </w:rPr>
            </w:pPr>
          </w:p>
        </w:tc>
        <w:tc>
          <w:tcPr>
            <w:tcW w:w="2044" w:type="dxa"/>
            <w:vAlign w:val="center"/>
            <w:hideMark/>
          </w:tcPr>
          <w:p w14:paraId="67B1289F" w14:textId="77777777" w:rsidR="004C6208" w:rsidRDefault="004C6208">
            <w:pPr>
              <w:rPr>
                <w:sz w:val="20"/>
                <w:szCs w:val="20"/>
              </w:rPr>
            </w:pPr>
          </w:p>
        </w:tc>
      </w:tr>
      <w:tr w:rsidR="004C6208" w14:paraId="38DF1D7C" w14:textId="77777777" w:rsidTr="004C6208">
        <w:trPr>
          <w:trHeight w:val="276"/>
        </w:trPr>
        <w:tc>
          <w:tcPr>
            <w:tcW w:w="1140" w:type="dxa"/>
            <w:tcBorders>
              <w:top w:val="nil"/>
              <w:left w:val="nil"/>
              <w:bottom w:val="nil"/>
              <w:right w:val="nil"/>
            </w:tcBorders>
            <w:shd w:val="clear" w:color="auto" w:fill="auto"/>
            <w:noWrap/>
            <w:vAlign w:val="bottom"/>
            <w:hideMark/>
          </w:tcPr>
          <w:p w14:paraId="78D30370"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5237D70C"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4341CED6"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4EA8BBA9"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3A342D05"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7EAFDE7F"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3BF7AB7E"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277AD645" w14:textId="77777777" w:rsidR="004C6208" w:rsidRDefault="004C6208">
            <w:pPr>
              <w:rPr>
                <w:sz w:val="20"/>
                <w:szCs w:val="20"/>
              </w:rPr>
            </w:pPr>
          </w:p>
        </w:tc>
        <w:tc>
          <w:tcPr>
            <w:tcW w:w="2044" w:type="dxa"/>
            <w:vAlign w:val="center"/>
            <w:hideMark/>
          </w:tcPr>
          <w:p w14:paraId="2E7AD236" w14:textId="77777777" w:rsidR="004C6208" w:rsidRDefault="004C6208">
            <w:pPr>
              <w:rPr>
                <w:sz w:val="20"/>
                <w:szCs w:val="20"/>
              </w:rPr>
            </w:pPr>
          </w:p>
        </w:tc>
      </w:tr>
      <w:tr w:rsidR="004C6208" w14:paraId="492BFA92" w14:textId="77777777" w:rsidTr="004C6208">
        <w:trPr>
          <w:trHeight w:val="276"/>
        </w:trPr>
        <w:tc>
          <w:tcPr>
            <w:tcW w:w="1140" w:type="dxa"/>
            <w:tcBorders>
              <w:top w:val="nil"/>
              <w:left w:val="nil"/>
              <w:bottom w:val="nil"/>
              <w:right w:val="nil"/>
            </w:tcBorders>
            <w:shd w:val="clear" w:color="auto" w:fill="auto"/>
            <w:noWrap/>
            <w:vAlign w:val="bottom"/>
            <w:hideMark/>
          </w:tcPr>
          <w:p w14:paraId="627AFCE8"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23452879"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2F2E7BC8"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254F689F"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726D61BE"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694BA8E3"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169AF7D7"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5222B1BF" w14:textId="77777777" w:rsidR="004C6208" w:rsidRDefault="004C6208">
            <w:pPr>
              <w:rPr>
                <w:sz w:val="20"/>
                <w:szCs w:val="20"/>
              </w:rPr>
            </w:pPr>
          </w:p>
        </w:tc>
        <w:tc>
          <w:tcPr>
            <w:tcW w:w="2044" w:type="dxa"/>
            <w:vAlign w:val="center"/>
            <w:hideMark/>
          </w:tcPr>
          <w:p w14:paraId="1809C089" w14:textId="77777777" w:rsidR="004C6208" w:rsidRDefault="004C6208">
            <w:pPr>
              <w:rPr>
                <w:sz w:val="20"/>
                <w:szCs w:val="20"/>
              </w:rPr>
            </w:pPr>
          </w:p>
        </w:tc>
      </w:tr>
      <w:tr w:rsidR="004C6208" w14:paraId="630A7B26" w14:textId="77777777" w:rsidTr="004C6208">
        <w:trPr>
          <w:trHeight w:val="276"/>
        </w:trPr>
        <w:tc>
          <w:tcPr>
            <w:tcW w:w="1140" w:type="dxa"/>
            <w:tcBorders>
              <w:top w:val="nil"/>
              <w:left w:val="nil"/>
              <w:bottom w:val="nil"/>
              <w:right w:val="nil"/>
            </w:tcBorders>
            <w:shd w:val="clear" w:color="auto" w:fill="auto"/>
            <w:noWrap/>
            <w:vAlign w:val="bottom"/>
            <w:hideMark/>
          </w:tcPr>
          <w:p w14:paraId="373892B9"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10619B53"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0B908A02"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430B33D0"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1FCF782C"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75420001"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00072645"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2D53DAF1" w14:textId="77777777" w:rsidR="004C6208" w:rsidRDefault="004C6208">
            <w:pPr>
              <w:rPr>
                <w:sz w:val="20"/>
                <w:szCs w:val="20"/>
              </w:rPr>
            </w:pPr>
          </w:p>
        </w:tc>
        <w:tc>
          <w:tcPr>
            <w:tcW w:w="2044" w:type="dxa"/>
            <w:vAlign w:val="center"/>
            <w:hideMark/>
          </w:tcPr>
          <w:p w14:paraId="05031A09" w14:textId="77777777" w:rsidR="004C6208" w:rsidRDefault="004C6208">
            <w:pPr>
              <w:rPr>
                <w:sz w:val="20"/>
                <w:szCs w:val="20"/>
              </w:rPr>
            </w:pPr>
          </w:p>
        </w:tc>
      </w:tr>
      <w:tr w:rsidR="004C6208" w14:paraId="6307E3E1" w14:textId="77777777" w:rsidTr="004C6208">
        <w:trPr>
          <w:trHeight w:val="276"/>
        </w:trPr>
        <w:tc>
          <w:tcPr>
            <w:tcW w:w="1140" w:type="dxa"/>
            <w:tcBorders>
              <w:top w:val="nil"/>
              <w:left w:val="nil"/>
              <w:bottom w:val="nil"/>
              <w:right w:val="nil"/>
            </w:tcBorders>
            <w:shd w:val="clear" w:color="auto" w:fill="auto"/>
            <w:noWrap/>
            <w:vAlign w:val="bottom"/>
            <w:hideMark/>
          </w:tcPr>
          <w:p w14:paraId="24233D45"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76F23915"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4584E399"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161C3FEC"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54CD0452"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582B917C"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1A7917C4"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32918C40" w14:textId="77777777" w:rsidR="004C6208" w:rsidRDefault="004C6208">
            <w:pPr>
              <w:rPr>
                <w:sz w:val="20"/>
                <w:szCs w:val="20"/>
              </w:rPr>
            </w:pPr>
          </w:p>
        </w:tc>
        <w:tc>
          <w:tcPr>
            <w:tcW w:w="2044" w:type="dxa"/>
            <w:vAlign w:val="center"/>
            <w:hideMark/>
          </w:tcPr>
          <w:p w14:paraId="14BE491F" w14:textId="77777777" w:rsidR="004C6208" w:rsidRDefault="004C6208">
            <w:pPr>
              <w:rPr>
                <w:sz w:val="20"/>
                <w:szCs w:val="20"/>
              </w:rPr>
            </w:pPr>
          </w:p>
        </w:tc>
      </w:tr>
      <w:tr w:rsidR="004C6208" w14:paraId="208EFAA5" w14:textId="77777777" w:rsidTr="004C6208">
        <w:trPr>
          <w:trHeight w:val="276"/>
        </w:trPr>
        <w:tc>
          <w:tcPr>
            <w:tcW w:w="1140" w:type="dxa"/>
            <w:tcBorders>
              <w:top w:val="nil"/>
              <w:left w:val="nil"/>
              <w:bottom w:val="nil"/>
              <w:right w:val="nil"/>
            </w:tcBorders>
            <w:shd w:val="clear" w:color="auto" w:fill="auto"/>
            <w:noWrap/>
            <w:vAlign w:val="bottom"/>
            <w:hideMark/>
          </w:tcPr>
          <w:p w14:paraId="40BE22BA"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59471A4D"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17C8E8EC"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119C5D42"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36B2774E"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7797CC5D"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1588149B"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208B4BDD" w14:textId="77777777" w:rsidR="004C6208" w:rsidRDefault="004C6208">
            <w:pPr>
              <w:rPr>
                <w:sz w:val="20"/>
                <w:szCs w:val="20"/>
              </w:rPr>
            </w:pPr>
          </w:p>
        </w:tc>
        <w:tc>
          <w:tcPr>
            <w:tcW w:w="2044" w:type="dxa"/>
            <w:vAlign w:val="center"/>
            <w:hideMark/>
          </w:tcPr>
          <w:p w14:paraId="1AEA10B0" w14:textId="77777777" w:rsidR="004C6208" w:rsidRDefault="004C6208">
            <w:pPr>
              <w:rPr>
                <w:sz w:val="20"/>
                <w:szCs w:val="20"/>
              </w:rPr>
            </w:pPr>
          </w:p>
        </w:tc>
      </w:tr>
      <w:tr w:rsidR="004C6208" w14:paraId="145AAEAD" w14:textId="77777777" w:rsidTr="004C6208">
        <w:trPr>
          <w:trHeight w:val="276"/>
        </w:trPr>
        <w:tc>
          <w:tcPr>
            <w:tcW w:w="1140" w:type="dxa"/>
            <w:tcBorders>
              <w:top w:val="nil"/>
              <w:left w:val="nil"/>
              <w:bottom w:val="nil"/>
              <w:right w:val="nil"/>
            </w:tcBorders>
            <w:shd w:val="clear" w:color="auto" w:fill="auto"/>
            <w:noWrap/>
            <w:vAlign w:val="bottom"/>
            <w:hideMark/>
          </w:tcPr>
          <w:p w14:paraId="28324317"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2B449735"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01699B88"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4B806AA0"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18875B23"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1BC018F2"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3389BD7A"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4636C8B0" w14:textId="77777777" w:rsidR="004C6208" w:rsidRDefault="004C6208">
            <w:pPr>
              <w:rPr>
                <w:sz w:val="20"/>
                <w:szCs w:val="20"/>
              </w:rPr>
            </w:pPr>
          </w:p>
        </w:tc>
        <w:tc>
          <w:tcPr>
            <w:tcW w:w="2044" w:type="dxa"/>
            <w:vAlign w:val="center"/>
            <w:hideMark/>
          </w:tcPr>
          <w:p w14:paraId="3EBDD9D6" w14:textId="77777777" w:rsidR="004C6208" w:rsidRDefault="004C6208">
            <w:pPr>
              <w:rPr>
                <w:sz w:val="20"/>
                <w:szCs w:val="20"/>
              </w:rPr>
            </w:pPr>
          </w:p>
        </w:tc>
      </w:tr>
      <w:tr w:rsidR="004C6208" w14:paraId="2E65B87C" w14:textId="77777777" w:rsidTr="004C6208">
        <w:trPr>
          <w:trHeight w:val="276"/>
        </w:trPr>
        <w:tc>
          <w:tcPr>
            <w:tcW w:w="1140" w:type="dxa"/>
            <w:tcBorders>
              <w:top w:val="nil"/>
              <w:left w:val="nil"/>
              <w:bottom w:val="nil"/>
              <w:right w:val="nil"/>
            </w:tcBorders>
            <w:shd w:val="clear" w:color="auto" w:fill="auto"/>
            <w:noWrap/>
            <w:vAlign w:val="bottom"/>
            <w:hideMark/>
          </w:tcPr>
          <w:p w14:paraId="75EBE4B5"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75B1E6FE"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44F78633"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66E429F7"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5A2AE7F5"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3B118C2E"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2B3B82F3"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251B6DA2" w14:textId="77777777" w:rsidR="004C6208" w:rsidRDefault="004C6208">
            <w:pPr>
              <w:rPr>
                <w:sz w:val="20"/>
                <w:szCs w:val="20"/>
              </w:rPr>
            </w:pPr>
          </w:p>
        </w:tc>
        <w:tc>
          <w:tcPr>
            <w:tcW w:w="2044" w:type="dxa"/>
            <w:vAlign w:val="center"/>
            <w:hideMark/>
          </w:tcPr>
          <w:p w14:paraId="2849B306" w14:textId="77777777" w:rsidR="004C6208" w:rsidRDefault="004C6208">
            <w:pPr>
              <w:rPr>
                <w:sz w:val="20"/>
                <w:szCs w:val="20"/>
              </w:rPr>
            </w:pPr>
          </w:p>
        </w:tc>
      </w:tr>
      <w:tr w:rsidR="004C6208" w14:paraId="7F83B800" w14:textId="77777777" w:rsidTr="004C6208">
        <w:trPr>
          <w:trHeight w:val="276"/>
        </w:trPr>
        <w:tc>
          <w:tcPr>
            <w:tcW w:w="1140" w:type="dxa"/>
            <w:tcBorders>
              <w:top w:val="nil"/>
              <w:left w:val="nil"/>
              <w:bottom w:val="nil"/>
              <w:right w:val="nil"/>
            </w:tcBorders>
            <w:shd w:val="clear" w:color="auto" w:fill="auto"/>
            <w:noWrap/>
            <w:vAlign w:val="bottom"/>
            <w:hideMark/>
          </w:tcPr>
          <w:p w14:paraId="0F633595"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6C0B4202"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06F03F5D"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49BB9758"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3CA9EC87"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5DE3BD8D"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04EBA125"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5E91B087" w14:textId="77777777" w:rsidR="004C6208" w:rsidRDefault="004C6208">
            <w:pPr>
              <w:rPr>
                <w:sz w:val="20"/>
                <w:szCs w:val="20"/>
              </w:rPr>
            </w:pPr>
          </w:p>
        </w:tc>
        <w:tc>
          <w:tcPr>
            <w:tcW w:w="2044" w:type="dxa"/>
            <w:vAlign w:val="center"/>
            <w:hideMark/>
          </w:tcPr>
          <w:p w14:paraId="162E0BB4" w14:textId="77777777" w:rsidR="004C6208" w:rsidRDefault="004C6208">
            <w:pPr>
              <w:rPr>
                <w:sz w:val="20"/>
                <w:szCs w:val="20"/>
              </w:rPr>
            </w:pPr>
          </w:p>
        </w:tc>
      </w:tr>
      <w:tr w:rsidR="004C6208" w14:paraId="4FC8BF17" w14:textId="77777777" w:rsidTr="004C6208">
        <w:trPr>
          <w:trHeight w:val="276"/>
        </w:trPr>
        <w:tc>
          <w:tcPr>
            <w:tcW w:w="1140" w:type="dxa"/>
            <w:tcBorders>
              <w:top w:val="nil"/>
              <w:left w:val="nil"/>
              <w:bottom w:val="nil"/>
              <w:right w:val="nil"/>
            </w:tcBorders>
            <w:shd w:val="clear" w:color="auto" w:fill="auto"/>
            <w:noWrap/>
            <w:vAlign w:val="bottom"/>
            <w:hideMark/>
          </w:tcPr>
          <w:p w14:paraId="7B36E05E"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034A6678" w14:textId="77777777" w:rsidR="004C6208" w:rsidRDefault="004C6208">
            <w:pPr>
              <w:rPr>
                <w:sz w:val="20"/>
                <w:szCs w:val="20"/>
              </w:rPr>
            </w:pPr>
          </w:p>
        </w:tc>
        <w:tc>
          <w:tcPr>
            <w:tcW w:w="1140" w:type="dxa"/>
            <w:tcBorders>
              <w:top w:val="nil"/>
              <w:left w:val="nil"/>
              <w:bottom w:val="nil"/>
              <w:right w:val="nil"/>
            </w:tcBorders>
            <w:shd w:val="clear" w:color="auto" w:fill="auto"/>
            <w:noWrap/>
            <w:vAlign w:val="bottom"/>
            <w:hideMark/>
          </w:tcPr>
          <w:p w14:paraId="5849C7DC" w14:textId="77777777" w:rsidR="004C6208" w:rsidRDefault="004C6208">
            <w:pPr>
              <w:rPr>
                <w:sz w:val="20"/>
                <w:szCs w:val="20"/>
              </w:rPr>
            </w:pPr>
          </w:p>
        </w:tc>
        <w:tc>
          <w:tcPr>
            <w:tcW w:w="1825" w:type="dxa"/>
            <w:tcBorders>
              <w:top w:val="nil"/>
              <w:left w:val="nil"/>
              <w:bottom w:val="nil"/>
              <w:right w:val="nil"/>
            </w:tcBorders>
            <w:shd w:val="clear" w:color="auto" w:fill="auto"/>
            <w:noWrap/>
            <w:vAlign w:val="bottom"/>
            <w:hideMark/>
          </w:tcPr>
          <w:p w14:paraId="21851A98" w14:textId="77777777" w:rsidR="004C6208" w:rsidRDefault="004C6208">
            <w:pPr>
              <w:rPr>
                <w:sz w:val="20"/>
                <w:szCs w:val="20"/>
              </w:rPr>
            </w:pPr>
          </w:p>
        </w:tc>
        <w:tc>
          <w:tcPr>
            <w:tcW w:w="455" w:type="dxa"/>
            <w:tcBorders>
              <w:top w:val="nil"/>
              <w:left w:val="nil"/>
              <w:bottom w:val="nil"/>
              <w:right w:val="nil"/>
            </w:tcBorders>
            <w:shd w:val="clear" w:color="auto" w:fill="auto"/>
            <w:noWrap/>
            <w:vAlign w:val="bottom"/>
            <w:hideMark/>
          </w:tcPr>
          <w:p w14:paraId="0A59F145" w14:textId="77777777" w:rsidR="004C6208" w:rsidRDefault="004C6208">
            <w:pPr>
              <w:rPr>
                <w:sz w:val="20"/>
                <w:szCs w:val="20"/>
              </w:rPr>
            </w:pPr>
          </w:p>
        </w:tc>
        <w:tc>
          <w:tcPr>
            <w:tcW w:w="1140" w:type="dxa"/>
            <w:gridSpan w:val="2"/>
            <w:tcBorders>
              <w:top w:val="nil"/>
              <w:left w:val="nil"/>
              <w:bottom w:val="nil"/>
              <w:right w:val="nil"/>
            </w:tcBorders>
            <w:shd w:val="clear" w:color="auto" w:fill="auto"/>
            <w:noWrap/>
            <w:vAlign w:val="bottom"/>
            <w:hideMark/>
          </w:tcPr>
          <w:p w14:paraId="37899273" w14:textId="77777777" w:rsidR="004C6208" w:rsidRDefault="004C6208">
            <w:pPr>
              <w:rPr>
                <w:sz w:val="20"/>
                <w:szCs w:val="20"/>
              </w:rPr>
            </w:pPr>
          </w:p>
        </w:tc>
        <w:tc>
          <w:tcPr>
            <w:tcW w:w="1880" w:type="dxa"/>
            <w:tcBorders>
              <w:top w:val="nil"/>
              <w:left w:val="nil"/>
              <w:bottom w:val="nil"/>
              <w:right w:val="nil"/>
            </w:tcBorders>
            <w:shd w:val="clear" w:color="auto" w:fill="auto"/>
            <w:noWrap/>
            <w:vAlign w:val="bottom"/>
            <w:hideMark/>
          </w:tcPr>
          <w:p w14:paraId="33C409F7" w14:textId="77777777" w:rsidR="004C6208" w:rsidRDefault="004C6208">
            <w:pPr>
              <w:rPr>
                <w:sz w:val="20"/>
                <w:szCs w:val="20"/>
              </w:rPr>
            </w:pPr>
          </w:p>
        </w:tc>
        <w:tc>
          <w:tcPr>
            <w:tcW w:w="236" w:type="dxa"/>
            <w:gridSpan w:val="2"/>
            <w:tcBorders>
              <w:top w:val="nil"/>
              <w:left w:val="nil"/>
              <w:bottom w:val="nil"/>
              <w:right w:val="nil"/>
            </w:tcBorders>
            <w:shd w:val="clear" w:color="auto" w:fill="auto"/>
            <w:noWrap/>
            <w:vAlign w:val="bottom"/>
            <w:hideMark/>
          </w:tcPr>
          <w:p w14:paraId="02BF0773" w14:textId="77777777" w:rsidR="004C6208" w:rsidRDefault="004C6208">
            <w:pPr>
              <w:rPr>
                <w:sz w:val="20"/>
                <w:szCs w:val="20"/>
              </w:rPr>
            </w:pPr>
          </w:p>
        </w:tc>
        <w:tc>
          <w:tcPr>
            <w:tcW w:w="2044" w:type="dxa"/>
            <w:vAlign w:val="center"/>
            <w:hideMark/>
          </w:tcPr>
          <w:p w14:paraId="758D7B86" w14:textId="77777777" w:rsidR="004C6208" w:rsidRDefault="004C6208">
            <w:pPr>
              <w:rPr>
                <w:sz w:val="20"/>
                <w:szCs w:val="20"/>
              </w:rPr>
            </w:pPr>
          </w:p>
        </w:tc>
      </w:tr>
    </w:tbl>
    <w:p w14:paraId="1E3ECE60" w14:textId="77777777" w:rsidR="004C6208" w:rsidRPr="004C6208" w:rsidRDefault="004C6208" w:rsidP="004C6208"/>
    <w:p w14:paraId="02A19178" w14:textId="77777777" w:rsidR="004C6208" w:rsidRPr="00C11EBA" w:rsidRDefault="004C6208" w:rsidP="00E65F5D">
      <w:pPr>
        <w:rPr>
          <w:rFonts w:ascii="Arial" w:hAnsi="Arial" w:cs="Arial"/>
          <w:sz w:val="22"/>
          <w:szCs w:val="22"/>
        </w:rPr>
      </w:pPr>
    </w:p>
    <w:sectPr w:rsidR="004C6208" w:rsidRPr="00C11EBA" w:rsidSect="00DA42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94A9D" w14:textId="77777777" w:rsidR="008E544B" w:rsidRDefault="008E544B" w:rsidP="00C24C5D">
      <w:r>
        <w:separator/>
      </w:r>
    </w:p>
  </w:endnote>
  <w:endnote w:type="continuationSeparator" w:id="0">
    <w:p w14:paraId="1D3E5F10" w14:textId="77777777" w:rsidR="008E544B" w:rsidRDefault="008E544B" w:rsidP="00C2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FC06C" w14:textId="77777777" w:rsidR="008E544B" w:rsidRDefault="008E544B" w:rsidP="00C24C5D">
      <w:r>
        <w:separator/>
      </w:r>
    </w:p>
  </w:footnote>
  <w:footnote w:type="continuationSeparator" w:id="0">
    <w:p w14:paraId="0FAA3C74" w14:textId="77777777" w:rsidR="008E544B" w:rsidRDefault="008E544B" w:rsidP="00C24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089"/>
    <w:multiLevelType w:val="hybridMultilevel"/>
    <w:tmpl w:val="297E227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561B7D"/>
    <w:multiLevelType w:val="hybridMultilevel"/>
    <w:tmpl w:val="3F1441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32763A4"/>
    <w:multiLevelType w:val="hybridMultilevel"/>
    <w:tmpl w:val="95AA1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24702"/>
    <w:multiLevelType w:val="hybridMultilevel"/>
    <w:tmpl w:val="CE5407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B57B14"/>
    <w:multiLevelType w:val="hybridMultilevel"/>
    <w:tmpl w:val="264E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4D04A5"/>
    <w:multiLevelType w:val="hybridMultilevel"/>
    <w:tmpl w:val="9552F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707679"/>
    <w:multiLevelType w:val="hybridMultilevel"/>
    <w:tmpl w:val="9F9E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DB5B2F"/>
    <w:multiLevelType w:val="hybridMultilevel"/>
    <w:tmpl w:val="176CD2C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EB4CE3"/>
    <w:multiLevelType w:val="hybridMultilevel"/>
    <w:tmpl w:val="8788E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310578"/>
    <w:multiLevelType w:val="hybridMultilevel"/>
    <w:tmpl w:val="FCE2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C3551C"/>
    <w:multiLevelType w:val="hybridMultilevel"/>
    <w:tmpl w:val="7E5C25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F5B36AF"/>
    <w:multiLevelType w:val="singleLevel"/>
    <w:tmpl w:val="08090015"/>
    <w:lvl w:ilvl="0">
      <w:start w:val="1"/>
      <w:numFmt w:val="upperLetter"/>
      <w:lvlText w:val="%1."/>
      <w:lvlJc w:val="left"/>
      <w:pPr>
        <w:ind w:left="360" w:hanging="360"/>
      </w:pPr>
      <w:rPr>
        <w:rFonts w:hint="default"/>
      </w:rPr>
    </w:lvl>
  </w:abstractNum>
  <w:abstractNum w:abstractNumId="16"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1525B7"/>
    <w:multiLevelType w:val="hybridMultilevel"/>
    <w:tmpl w:val="4F781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AC2F02"/>
    <w:multiLevelType w:val="hybridMultilevel"/>
    <w:tmpl w:val="55FAE0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0" w15:restartNumberingAfterBreak="0">
    <w:nsid w:val="590D20A2"/>
    <w:multiLevelType w:val="hybridMultilevel"/>
    <w:tmpl w:val="4E580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5A5649"/>
    <w:multiLevelType w:val="hybridMultilevel"/>
    <w:tmpl w:val="133090A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34F1F09"/>
    <w:multiLevelType w:val="hybridMultilevel"/>
    <w:tmpl w:val="A788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25"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912D62"/>
    <w:multiLevelType w:val="hybridMultilevel"/>
    <w:tmpl w:val="87F40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3"/>
  </w:num>
  <w:num w:numId="4">
    <w:abstractNumId w:val="25"/>
  </w:num>
  <w:num w:numId="5">
    <w:abstractNumId w:val="9"/>
  </w:num>
  <w:num w:numId="6">
    <w:abstractNumId w:val="21"/>
  </w:num>
  <w:num w:numId="7">
    <w:abstractNumId w:val="16"/>
  </w:num>
  <w:num w:numId="8">
    <w:abstractNumId w:val="15"/>
  </w:num>
  <w:num w:numId="9">
    <w:abstractNumId w:val="24"/>
  </w:num>
  <w:num w:numId="10">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2"/>
  </w:num>
  <w:num w:numId="13">
    <w:abstractNumId w:val="11"/>
  </w:num>
  <w:num w:numId="14">
    <w:abstractNumId w:val="17"/>
  </w:num>
  <w:num w:numId="15">
    <w:abstractNumId w:val="8"/>
  </w:num>
  <w:num w:numId="16">
    <w:abstractNumId w:val="14"/>
  </w:num>
  <w:num w:numId="17">
    <w:abstractNumId w:val="10"/>
  </w:num>
  <w:num w:numId="18">
    <w:abstractNumId w:val="7"/>
  </w:num>
  <w:num w:numId="19">
    <w:abstractNumId w:val="18"/>
  </w:num>
  <w:num w:numId="20">
    <w:abstractNumId w:val="6"/>
  </w:num>
  <w:num w:numId="21">
    <w:abstractNumId w:val="4"/>
  </w:num>
  <w:num w:numId="22">
    <w:abstractNumId w:val="13"/>
  </w:num>
  <w:num w:numId="23">
    <w:abstractNumId w:val="20"/>
  </w:num>
  <w:num w:numId="24">
    <w:abstractNumId w:val="12"/>
  </w:num>
  <w:num w:numId="25">
    <w:abstractNumId w:val="5"/>
  </w:num>
  <w:num w:numId="26">
    <w:abstractNumId w:val="23"/>
  </w:num>
  <w:num w:numId="27">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2389D"/>
    <w:rsid w:val="00024624"/>
    <w:rsid w:val="00031189"/>
    <w:rsid w:val="00044F35"/>
    <w:rsid w:val="00050B8F"/>
    <w:rsid w:val="00050E06"/>
    <w:rsid w:val="00065A58"/>
    <w:rsid w:val="000878DD"/>
    <w:rsid w:val="00097CC0"/>
    <w:rsid w:val="000A352F"/>
    <w:rsid w:val="000B5C91"/>
    <w:rsid w:val="000B62A7"/>
    <w:rsid w:val="000B79FE"/>
    <w:rsid w:val="000D1CA8"/>
    <w:rsid w:val="000D2F4D"/>
    <w:rsid w:val="000E19F1"/>
    <w:rsid w:val="000E2447"/>
    <w:rsid w:val="000E2DE0"/>
    <w:rsid w:val="000E6B62"/>
    <w:rsid w:val="00103932"/>
    <w:rsid w:val="00103E1F"/>
    <w:rsid w:val="00110822"/>
    <w:rsid w:val="00122B02"/>
    <w:rsid w:val="00137C20"/>
    <w:rsid w:val="00137E82"/>
    <w:rsid w:val="00176812"/>
    <w:rsid w:val="00180764"/>
    <w:rsid w:val="001839AA"/>
    <w:rsid w:val="00183BE0"/>
    <w:rsid w:val="001948DB"/>
    <w:rsid w:val="001A3679"/>
    <w:rsid w:val="001A41F9"/>
    <w:rsid w:val="001A553D"/>
    <w:rsid w:val="001C31F6"/>
    <w:rsid w:val="001C3ECB"/>
    <w:rsid w:val="001C52E0"/>
    <w:rsid w:val="001D4EE5"/>
    <w:rsid w:val="001F2201"/>
    <w:rsid w:val="001F22CB"/>
    <w:rsid w:val="002170E6"/>
    <w:rsid w:val="00220322"/>
    <w:rsid w:val="00222854"/>
    <w:rsid w:val="00222DA0"/>
    <w:rsid w:val="0023711F"/>
    <w:rsid w:val="00242637"/>
    <w:rsid w:val="00260972"/>
    <w:rsid w:val="002877CB"/>
    <w:rsid w:val="00296D92"/>
    <w:rsid w:val="002A69DB"/>
    <w:rsid w:val="002B4CC9"/>
    <w:rsid w:val="002C480D"/>
    <w:rsid w:val="002D5A25"/>
    <w:rsid w:val="002E5F1B"/>
    <w:rsid w:val="002E5FCC"/>
    <w:rsid w:val="002F4C87"/>
    <w:rsid w:val="002F5AC6"/>
    <w:rsid w:val="002F7873"/>
    <w:rsid w:val="003014F2"/>
    <w:rsid w:val="00307084"/>
    <w:rsid w:val="003318A9"/>
    <w:rsid w:val="00334A8C"/>
    <w:rsid w:val="00342245"/>
    <w:rsid w:val="0034416E"/>
    <w:rsid w:val="00375CE2"/>
    <w:rsid w:val="0038340B"/>
    <w:rsid w:val="00395856"/>
    <w:rsid w:val="003A3D6E"/>
    <w:rsid w:val="003A6912"/>
    <w:rsid w:val="003B2D83"/>
    <w:rsid w:val="003B578A"/>
    <w:rsid w:val="003B7515"/>
    <w:rsid w:val="003C1C3E"/>
    <w:rsid w:val="003C74EF"/>
    <w:rsid w:val="003D2E4A"/>
    <w:rsid w:val="00411E0E"/>
    <w:rsid w:val="00414555"/>
    <w:rsid w:val="00417C94"/>
    <w:rsid w:val="00420426"/>
    <w:rsid w:val="00420722"/>
    <w:rsid w:val="0042142E"/>
    <w:rsid w:val="00426B85"/>
    <w:rsid w:val="0044296C"/>
    <w:rsid w:val="00467724"/>
    <w:rsid w:val="00471C66"/>
    <w:rsid w:val="00491B79"/>
    <w:rsid w:val="0049232E"/>
    <w:rsid w:val="004979D1"/>
    <w:rsid w:val="004A7A8B"/>
    <w:rsid w:val="004C13AC"/>
    <w:rsid w:val="004C6208"/>
    <w:rsid w:val="004C7FC4"/>
    <w:rsid w:val="004F13A7"/>
    <w:rsid w:val="004F2DDC"/>
    <w:rsid w:val="004F51A0"/>
    <w:rsid w:val="004F5E11"/>
    <w:rsid w:val="00502E9B"/>
    <w:rsid w:val="005141BA"/>
    <w:rsid w:val="005250C5"/>
    <w:rsid w:val="00536906"/>
    <w:rsid w:val="00544F4A"/>
    <w:rsid w:val="005628EA"/>
    <w:rsid w:val="00567108"/>
    <w:rsid w:val="005700D8"/>
    <w:rsid w:val="00575D5D"/>
    <w:rsid w:val="00582130"/>
    <w:rsid w:val="005D63B0"/>
    <w:rsid w:val="005F4C38"/>
    <w:rsid w:val="005F5BD2"/>
    <w:rsid w:val="00602692"/>
    <w:rsid w:val="006043E7"/>
    <w:rsid w:val="0061427E"/>
    <w:rsid w:val="006201E0"/>
    <w:rsid w:val="006277E6"/>
    <w:rsid w:val="00631301"/>
    <w:rsid w:val="00634961"/>
    <w:rsid w:val="006378A0"/>
    <w:rsid w:val="00646663"/>
    <w:rsid w:val="006515A9"/>
    <w:rsid w:val="00664FF6"/>
    <w:rsid w:val="006739AF"/>
    <w:rsid w:val="00673B1B"/>
    <w:rsid w:val="00680D18"/>
    <w:rsid w:val="00690477"/>
    <w:rsid w:val="006A3118"/>
    <w:rsid w:val="006A7CF9"/>
    <w:rsid w:val="006B2A00"/>
    <w:rsid w:val="006C3EEF"/>
    <w:rsid w:val="006D38D0"/>
    <w:rsid w:val="006D6FE0"/>
    <w:rsid w:val="006E4951"/>
    <w:rsid w:val="00702558"/>
    <w:rsid w:val="00710211"/>
    <w:rsid w:val="00734DA1"/>
    <w:rsid w:val="0074406A"/>
    <w:rsid w:val="00750582"/>
    <w:rsid w:val="00751216"/>
    <w:rsid w:val="0076219C"/>
    <w:rsid w:val="007652CF"/>
    <w:rsid w:val="00766C82"/>
    <w:rsid w:val="007679A9"/>
    <w:rsid w:val="0077327A"/>
    <w:rsid w:val="00775063"/>
    <w:rsid w:val="00777EF1"/>
    <w:rsid w:val="007931F6"/>
    <w:rsid w:val="007A378F"/>
    <w:rsid w:val="007C058A"/>
    <w:rsid w:val="007C5BBB"/>
    <w:rsid w:val="007D26AD"/>
    <w:rsid w:val="007D26D8"/>
    <w:rsid w:val="007E3780"/>
    <w:rsid w:val="00801D1C"/>
    <w:rsid w:val="00810644"/>
    <w:rsid w:val="008113C3"/>
    <w:rsid w:val="00825B21"/>
    <w:rsid w:val="00837491"/>
    <w:rsid w:val="00841632"/>
    <w:rsid w:val="008811D3"/>
    <w:rsid w:val="00895C87"/>
    <w:rsid w:val="00895FDF"/>
    <w:rsid w:val="008C4BA6"/>
    <w:rsid w:val="008D7A7D"/>
    <w:rsid w:val="008E544B"/>
    <w:rsid w:val="008E644E"/>
    <w:rsid w:val="00921556"/>
    <w:rsid w:val="0093252F"/>
    <w:rsid w:val="00932EA0"/>
    <w:rsid w:val="0093723A"/>
    <w:rsid w:val="00941D4B"/>
    <w:rsid w:val="0095254E"/>
    <w:rsid w:val="009715FD"/>
    <w:rsid w:val="0098516F"/>
    <w:rsid w:val="00996F23"/>
    <w:rsid w:val="009A43EC"/>
    <w:rsid w:val="009B4EC1"/>
    <w:rsid w:val="009C0CF9"/>
    <w:rsid w:val="009C2291"/>
    <w:rsid w:val="009E0923"/>
    <w:rsid w:val="009E79DE"/>
    <w:rsid w:val="009E7B02"/>
    <w:rsid w:val="009F257C"/>
    <w:rsid w:val="009F5493"/>
    <w:rsid w:val="00A323E2"/>
    <w:rsid w:val="00A5269C"/>
    <w:rsid w:val="00A53D8C"/>
    <w:rsid w:val="00A61C4E"/>
    <w:rsid w:val="00A73AF8"/>
    <w:rsid w:val="00A946D1"/>
    <w:rsid w:val="00AA18E7"/>
    <w:rsid w:val="00AB4BE1"/>
    <w:rsid w:val="00AB6556"/>
    <w:rsid w:val="00AC670A"/>
    <w:rsid w:val="00AD6F35"/>
    <w:rsid w:val="00AD7999"/>
    <w:rsid w:val="00AE2331"/>
    <w:rsid w:val="00B131B6"/>
    <w:rsid w:val="00B151D0"/>
    <w:rsid w:val="00B30644"/>
    <w:rsid w:val="00B326B6"/>
    <w:rsid w:val="00B411CA"/>
    <w:rsid w:val="00B41876"/>
    <w:rsid w:val="00B46DFC"/>
    <w:rsid w:val="00B507DB"/>
    <w:rsid w:val="00B52604"/>
    <w:rsid w:val="00B54C10"/>
    <w:rsid w:val="00B639D8"/>
    <w:rsid w:val="00B66B70"/>
    <w:rsid w:val="00B86D78"/>
    <w:rsid w:val="00B94CDD"/>
    <w:rsid w:val="00BA4B57"/>
    <w:rsid w:val="00BB44AA"/>
    <w:rsid w:val="00BC26AA"/>
    <w:rsid w:val="00BC2742"/>
    <w:rsid w:val="00BC473A"/>
    <w:rsid w:val="00BD6C51"/>
    <w:rsid w:val="00BE3CF5"/>
    <w:rsid w:val="00BF3654"/>
    <w:rsid w:val="00C11EBA"/>
    <w:rsid w:val="00C24614"/>
    <w:rsid w:val="00C24C5D"/>
    <w:rsid w:val="00C2768F"/>
    <w:rsid w:val="00C33F87"/>
    <w:rsid w:val="00C401D9"/>
    <w:rsid w:val="00C402CE"/>
    <w:rsid w:val="00C40F42"/>
    <w:rsid w:val="00C56BE7"/>
    <w:rsid w:val="00C76FCC"/>
    <w:rsid w:val="00C82830"/>
    <w:rsid w:val="00C87218"/>
    <w:rsid w:val="00CA7693"/>
    <w:rsid w:val="00CB0B9C"/>
    <w:rsid w:val="00CE58EF"/>
    <w:rsid w:val="00CE79BB"/>
    <w:rsid w:val="00D2044C"/>
    <w:rsid w:val="00D319C8"/>
    <w:rsid w:val="00D333F1"/>
    <w:rsid w:val="00D557F7"/>
    <w:rsid w:val="00D75420"/>
    <w:rsid w:val="00D768C4"/>
    <w:rsid w:val="00D777EF"/>
    <w:rsid w:val="00D85F07"/>
    <w:rsid w:val="00D90A43"/>
    <w:rsid w:val="00D92EC1"/>
    <w:rsid w:val="00DA42D8"/>
    <w:rsid w:val="00DB50BC"/>
    <w:rsid w:val="00DC6C71"/>
    <w:rsid w:val="00DC7AB9"/>
    <w:rsid w:val="00DD5399"/>
    <w:rsid w:val="00DE42DC"/>
    <w:rsid w:val="00E00656"/>
    <w:rsid w:val="00E00BCA"/>
    <w:rsid w:val="00E06F31"/>
    <w:rsid w:val="00E20F75"/>
    <w:rsid w:val="00E2157A"/>
    <w:rsid w:val="00E21861"/>
    <w:rsid w:val="00E35096"/>
    <w:rsid w:val="00E60F04"/>
    <w:rsid w:val="00E62EE7"/>
    <w:rsid w:val="00E65F5D"/>
    <w:rsid w:val="00E71837"/>
    <w:rsid w:val="00E828AF"/>
    <w:rsid w:val="00E82F41"/>
    <w:rsid w:val="00E84EE9"/>
    <w:rsid w:val="00EA6FE1"/>
    <w:rsid w:val="00EA756E"/>
    <w:rsid w:val="00EB6031"/>
    <w:rsid w:val="00ED68F5"/>
    <w:rsid w:val="00EE4C72"/>
    <w:rsid w:val="00EF5A52"/>
    <w:rsid w:val="00EF60AC"/>
    <w:rsid w:val="00F1537C"/>
    <w:rsid w:val="00F175BF"/>
    <w:rsid w:val="00F179A3"/>
    <w:rsid w:val="00F35228"/>
    <w:rsid w:val="00F42B36"/>
    <w:rsid w:val="00F461DF"/>
    <w:rsid w:val="00F60126"/>
    <w:rsid w:val="00F603F8"/>
    <w:rsid w:val="00F7147C"/>
    <w:rsid w:val="00F91F7C"/>
    <w:rsid w:val="00F97C99"/>
    <w:rsid w:val="00FA1F8B"/>
    <w:rsid w:val="00FB55C7"/>
    <w:rsid w:val="00FC25E1"/>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2B68B"/>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6208"/>
    <w:rPr>
      <w:sz w:val="24"/>
      <w:szCs w:val="24"/>
    </w:rPr>
  </w:style>
  <w:style w:type="paragraph" w:styleId="Heading1">
    <w:name w:val="heading 1"/>
    <w:basedOn w:val="Normal"/>
    <w:next w:val="Normal"/>
    <w:qFormat/>
    <w:rsid w:val="005700D8"/>
    <w:pPr>
      <w:keepNext/>
      <w:numPr>
        <w:numId w:val="2"/>
      </w:numPr>
      <w:outlineLvl w:val="0"/>
    </w:pPr>
    <w:rPr>
      <w:rFonts w:ascii="Arial" w:hAnsi="Arial"/>
      <w:b/>
      <w:sz w:val="32"/>
      <w:szCs w:val="20"/>
    </w:rPr>
  </w:style>
  <w:style w:type="paragraph" w:styleId="Heading2">
    <w:name w:val="heading 2"/>
    <w:basedOn w:val="Normal"/>
    <w:next w:val="Normal"/>
    <w:qFormat/>
    <w:rsid w:val="005700D8"/>
    <w:pPr>
      <w:keepNext/>
      <w:numPr>
        <w:ilvl w:val="1"/>
        <w:numId w:val="2"/>
      </w:numPr>
      <w:outlineLvl w:val="1"/>
    </w:pPr>
    <w:rPr>
      <w:rFonts w:ascii="Arial" w:hAnsi="Arial"/>
      <w:b/>
      <w:szCs w:val="20"/>
      <w:u w:val="single"/>
    </w:rPr>
  </w:style>
  <w:style w:type="paragraph" w:styleId="Heading3">
    <w:name w:val="heading 3"/>
    <w:basedOn w:val="Normal"/>
    <w:next w:val="Normal"/>
    <w:link w:val="Heading3Char"/>
    <w:qFormat/>
    <w:rsid w:val="005700D8"/>
    <w:pPr>
      <w:keepNext/>
      <w:numPr>
        <w:ilvl w:val="2"/>
        <w:numId w:val="2"/>
      </w:numPr>
      <w:outlineLvl w:val="2"/>
    </w:pPr>
    <w:rPr>
      <w:b/>
      <w:szCs w:val="20"/>
    </w:rPr>
  </w:style>
  <w:style w:type="paragraph" w:styleId="Heading4">
    <w:name w:val="heading 4"/>
    <w:basedOn w:val="Normal"/>
    <w:next w:val="Normal"/>
    <w:qFormat/>
    <w:rsid w:val="005700D8"/>
    <w:pPr>
      <w:keepNext/>
      <w:numPr>
        <w:ilvl w:val="3"/>
        <w:numId w:val="2"/>
      </w:numPr>
      <w:outlineLvl w:val="3"/>
    </w:pPr>
    <w:rPr>
      <w:i/>
      <w:color w:val="FF0000"/>
      <w:sz w:val="20"/>
      <w:szCs w:val="20"/>
    </w:rPr>
  </w:style>
  <w:style w:type="paragraph" w:styleId="Heading5">
    <w:name w:val="heading 5"/>
    <w:basedOn w:val="Normal"/>
    <w:next w:val="Normal"/>
    <w:qFormat/>
    <w:rsid w:val="005700D8"/>
    <w:pPr>
      <w:keepNext/>
      <w:numPr>
        <w:ilvl w:val="4"/>
        <w:numId w:val="2"/>
      </w:numPr>
      <w:outlineLvl w:val="4"/>
    </w:pPr>
    <w:rPr>
      <w:i/>
      <w:sz w:val="20"/>
      <w:szCs w:val="20"/>
    </w:rPr>
  </w:style>
  <w:style w:type="paragraph" w:styleId="Heading6">
    <w:name w:val="heading 6"/>
    <w:basedOn w:val="Normal"/>
    <w:next w:val="Normal"/>
    <w:qFormat/>
    <w:rsid w:val="005700D8"/>
    <w:pPr>
      <w:numPr>
        <w:ilvl w:val="5"/>
        <w:numId w:val="2"/>
      </w:numPr>
      <w:spacing w:before="240" w:after="60"/>
      <w:outlineLvl w:val="5"/>
    </w:pPr>
    <w:rPr>
      <w:i/>
      <w:sz w:val="22"/>
      <w:szCs w:val="20"/>
    </w:rPr>
  </w:style>
  <w:style w:type="paragraph" w:styleId="Heading7">
    <w:name w:val="heading 7"/>
    <w:basedOn w:val="Normal"/>
    <w:next w:val="Normal"/>
    <w:qFormat/>
    <w:rsid w:val="005700D8"/>
    <w:pPr>
      <w:numPr>
        <w:ilvl w:val="6"/>
        <w:numId w:val="2"/>
      </w:numPr>
      <w:spacing w:before="240" w:after="60"/>
      <w:outlineLvl w:val="6"/>
    </w:pPr>
    <w:rPr>
      <w:rFonts w:ascii="Arial" w:hAnsi="Arial"/>
      <w:sz w:val="20"/>
      <w:szCs w:val="20"/>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szCs w:val="20"/>
    </w:rPr>
  </w:style>
  <w:style w:type="paragraph" w:styleId="Heading9">
    <w:name w:val="heading 9"/>
    <w:basedOn w:val="Normal"/>
    <w:next w:val="Normal"/>
    <w:qFormat/>
    <w:rsid w:val="005700D8"/>
    <w:pPr>
      <w:numPr>
        <w:ilvl w:val="8"/>
        <w:numId w:val="2"/>
      </w:numPr>
      <w:spacing w:before="240" w:after="60"/>
      <w:outlineLvl w:val="8"/>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rPr>
      <w:sz w:val="20"/>
      <w:szCs w:val="20"/>
    </w:rPr>
  </w:style>
  <w:style w:type="paragraph" w:styleId="Header">
    <w:name w:val="header"/>
    <w:basedOn w:val="Normal"/>
    <w:rsid w:val="005700D8"/>
    <w:pPr>
      <w:tabs>
        <w:tab w:val="center" w:pos="4153"/>
        <w:tab w:val="right" w:pos="8306"/>
      </w:tabs>
    </w:pPr>
    <w:rPr>
      <w:sz w:val="20"/>
      <w:szCs w:val="20"/>
    </w:r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rPr>
      <w:sz w:val="20"/>
      <w:szCs w:val="20"/>
    </w:r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Cs w:val="20"/>
      <w:lang w:eastAsia="en-US"/>
    </w:rPr>
  </w:style>
  <w:style w:type="paragraph" w:styleId="BodyTextIndent2">
    <w:name w:val="Body Text Indent 2"/>
    <w:basedOn w:val="Normal"/>
    <w:rsid w:val="00C87218"/>
    <w:pPr>
      <w:spacing w:after="120" w:line="480" w:lineRule="auto"/>
      <w:ind w:left="283"/>
      <w:jc w:val="both"/>
    </w:pPr>
    <w:rPr>
      <w:szCs w:val="20"/>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Cs w:val="22"/>
      <w:lang w:eastAsia="en-US"/>
    </w:rPr>
  </w:style>
  <w:style w:type="paragraph" w:customStyle="1" w:styleId="ENVABodyText">
    <w:name w:val="ENVA Body Text"/>
    <w:basedOn w:val="Normal"/>
    <w:link w:val="ENVABodyTextChar"/>
    <w:qFormat/>
    <w:rsid w:val="00841632"/>
    <w:rPr>
      <w:rFonts w:ascii="Arial" w:hAnsi="Arial" w:cs="Arial"/>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sz w:val="20"/>
      <w:szCs w:val="20"/>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szCs w:val="20"/>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rPr>
      <w:sz w:val="20"/>
      <w:szCs w:val="20"/>
    </w:rPr>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5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character" w:customStyle="1" w:styleId="Heading3Char">
    <w:name w:val="Heading 3 Char"/>
    <w:basedOn w:val="DefaultParagraphFont"/>
    <w:link w:val="Heading3"/>
    <w:rsid w:val="003A3D6E"/>
    <w:rPr>
      <w:b/>
      <w:sz w:val="24"/>
    </w:rPr>
  </w:style>
  <w:style w:type="character" w:styleId="UnresolvedMention">
    <w:name w:val="Unresolved Mention"/>
    <w:basedOn w:val="DefaultParagraphFont"/>
    <w:uiPriority w:val="99"/>
    <w:semiHidden/>
    <w:unhideWhenUsed/>
    <w:rsid w:val="00F42B36"/>
    <w:rPr>
      <w:color w:val="605E5C"/>
      <w:shd w:val="clear" w:color="auto" w:fill="E1DFDD"/>
    </w:rPr>
  </w:style>
  <w:style w:type="character" w:customStyle="1" w:styleId="Text">
    <w:name w:val="Text"/>
    <w:qFormat/>
    <w:rsid w:val="00CB0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7813">
      <w:bodyDiv w:val="1"/>
      <w:marLeft w:val="0"/>
      <w:marRight w:val="0"/>
      <w:marTop w:val="0"/>
      <w:marBottom w:val="0"/>
      <w:divBdr>
        <w:top w:val="none" w:sz="0" w:space="0" w:color="auto"/>
        <w:left w:val="none" w:sz="0" w:space="0" w:color="auto"/>
        <w:bottom w:val="none" w:sz="0" w:space="0" w:color="auto"/>
        <w:right w:val="none" w:sz="0" w:space="0" w:color="auto"/>
      </w:divBdr>
    </w:div>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312107941">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172597833">
      <w:bodyDiv w:val="1"/>
      <w:marLeft w:val="0"/>
      <w:marRight w:val="0"/>
      <w:marTop w:val="0"/>
      <w:marBottom w:val="0"/>
      <w:divBdr>
        <w:top w:val="none" w:sz="0" w:space="0" w:color="auto"/>
        <w:left w:val="none" w:sz="0" w:space="0" w:color="auto"/>
        <w:bottom w:val="none" w:sz="0" w:space="0" w:color="auto"/>
        <w:right w:val="none" w:sz="0" w:space="0" w:color="auto"/>
      </w:divBdr>
    </w:div>
    <w:div w:id="1478301168">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80054831">
      <w:bodyDiv w:val="1"/>
      <w:marLeft w:val="0"/>
      <w:marRight w:val="0"/>
      <w:marTop w:val="0"/>
      <w:marBottom w:val="0"/>
      <w:divBdr>
        <w:top w:val="none" w:sz="0" w:space="0" w:color="auto"/>
        <w:left w:val="none" w:sz="0" w:space="0" w:color="auto"/>
        <w:bottom w:val="none" w:sz="0" w:space="0" w:color="auto"/>
        <w:right w:val="none" w:sz="0" w:space="0" w:color="auto"/>
      </w:divBdr>
    </w:div>
    <w:div w:id="210557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aturalresources.wales/splash?orig=/" TargetMode="External"/><Relationship Id="rId18" Type="http://schemas.openxmlformats.org/officeDocument/2006/relationships/hyperlink" Target="mailto:sean.arnott@environment-agency.gov.uk"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mailto:sean.arnott@environment-agency.gov.uk" TargetMode="External"/><Relationship Id="rId2" Type="http://schemas.openxmlformats.org/officeDocument/2006/relationships/numbering" Target="numbering.xml"/><Relationship Id="rId16" Type="http://schemas.openxmlformats.org/officeDocument/2006/relationships/hyperlink" Target="https://www.gov.uk/browse/business/waste-environment/environmental-regulations" TargetMode="External"/><Relationship Id="rId20" Type="http://schemas.openxmlformats.org/officeDocument/2006/relationships/hyperlink" Target="https://www.gov.uk/government/organisations/environment-agency/about/equality-and-divers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browse/business/waste-environment" TargetMode="External"/><Relationship Id="rId23" Type="http://schemas.openxmlformats.org/officeDocument/2006/relationships/fontTable" Target="fontTable.xml"/><Relationship Id="rId10" Type="http://schemas.openxmlformats.org/officeDocument/2006/relationships/hyperlink" Target="mailto:sean.arnott@environment-agency.gov.uk" TargetMode="External"/><Relationship Id="rId19" Type="http://schemas.openxmlformats.org/officeDocument/2006/relationships/hyperlink" Target="mailto:sean.arnott@environment-agency.gov.uk" TargetMode="External"/><Relationship Id="rId4" Type="http://schemas.openxmlformats.org/officeDocument/2006/relationships/settings" Target="settings.xml"/><Relationship Id="rId9" Type="http://schemas.openxmlformats.org/officeDocument/2006/relationships/hyperlink" Target="mailto:sean.arnott@environment-agency.gov.uk" TargetMode="External"/><Relationship Id="rId14" Type="http://schemas.openxmlformats.org/officeDocument/2006/relationships/hyperlink" Target="https://www.gov.uk/government/organisations/environment-agency/about/procurement" TargetMode="Externa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A0ED9B-85D9-46F1-A643-4EC5CF46F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21</Pages>
  <Words>4189</Words>
  <Characters>25778</Characters>
  <Application>Microsoft Office Word</Application>
  <DocSecurity>0</DocSecurity>
  <Lines>214</Lines>
  <Paragraphs>59</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29908</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Whiteman, Mark</cp:lastModifiedBy>
  <cp:revision>11</cp:revision>
  <cp:lastPrinted>2016-03-18T08:32:00Z</cp:lastPrinted>
  <dcterms:created xsi:type="dcterms:W3CDTF">2023-01-24T18:28:00Z</dcterms:created>
  <dcterms:modified xsi:type="dcterms:W3CDTF">2023-01-25T10:16:00Z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