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09B12" w14:textId="77777777" w:rsidR="003E5166" w:rsidRDefault="003E5166" w:rsidP="003E5166">
      <w:pPr>
        <w:spacing w:after="0"/>
        <w:rPr>
          <w:b/>
          <w:bCs/>
          <w:color w:val="1F497D"/>
          <w:sz w:val="52"/>
          <w:szCs w:val="52"/>
        </w:rPr>
      </w:pPr>
    </w:p>
    <w:p w14:paraId="4995CFDD" w14:textId="77777777" w:rsidR="003E5166" w:rsidRDefault="003E5166" w:rsidP="003E5166">
      <w:pPr>
        <w:spacing w:after="0"/>
        <w:rPr>
          <w:b/>
          <w:bCs/>
          <w:color w:val="1F497D"/>
          <w:sz w:val="52"/>
          <w:szCs w:val="52"/>
        </w:rPr>
      </w:pPr>
    </w:p>
    <w:p w14:paraId="041141D0" w14:textId="15BF6288" w:rsidR="003E5166" w:rsidRDefault="003E5166" w:rsidP="003E5166">
      <w:pPr>
        <w:spacing w:after="0"/>
        <w:rPr>
          <w:b/>
          <w:bCs/>
          <w:color w:val="1F497D"/>
          <w:sz w:val="52"/>
          <w:szCs w:val="52"/>
        </w:rPr>
      </w:pPr>
      <w:r w:rsidRPr="000961C8">
        <w:rPr>
          <w:noProof/>
          <w:lang w:eastAsia="en-GB"/>
        </w:rPr>
        <w:drawing>
          <wp:anchor distT="0" distB="0" distL="114300" distR="114300" simplePos="0" relativeHeight="251661312" behindDoc="0" locked="0" layoutInCell="1" allowOverlap="1" wp14:anchorId="11482D7C" wp14:editId="2E634B0D">
            <wp:simplePos x="0" y="0"/>
            <wp:positionH relativeFrom="margin">
              <wp:posOffset>3201820</wp:posOffset>
            </wp:positionH>
            <wp:positionV relativeFrom="margin">
              <wp:posOffset>1243330</wp:posOffset>
            </wp:positionV>
            <wp:extent cx="2362200" cy="1187450"/>
            <wp:effectExtent l="0" t="0" r="0" b="0"/>
            <wp:wrapSquare wrapText="bothSides"/>
            <wp:docPr id="10" name="Picture 10" descr="C:\Users\FMari\AppData\Local\Temp\Temp1_PartnershipLogos.zip\PartnershipLogos\Hub_Partnershi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ari\AppData\Local\Temp\Temp1_PartnershipLogos.zip\PartnershipLogos\Hub_Partnership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232F">
        <w:rPr>
          <w:rFonts w:ascii="Arial" w:hAnsi="Arial" w:cs="Arial"/>
          <w:i/>
          <w:iCs/>
          <w:noProof/>
          <w:sz w:val="24"/>
          <w:szCs w:val="24"/>
          <w:lang w:eastAsia="en-GB"/>
        </w:rPr>
        <w:drawing>
          <wp:anchor distT="0" distB="0" distL="114300" distR="114300" simplePos="0" relativeHeight="251659264" behindDoc="0" locked="0" layoutInCell="1" allowOverlap="1" wp14:anchorId="63D05412" wp14:editId="2C6EF86F">
            <wp:simplePos x="0" y="0"/>
            <wp:positionH relativeFrom="column">
              <wp:posOffset>-52855</wp:posOffset>
            </wp:positionH>
            <wp:positionV relativeFrom="paragraph">
              <wp:posOffset>316020</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47190" cy="1371600"/>
                    </a:xfrm>
                    <a:prstGeom prst="rect">
                      <a:avLst/>
                    </a:prstGeom>
                    <a:noFill/>
                    <a:ln>
                      <a:noFill/>
                      <a:prstDash/>
                    </a:ln>
                  </pic:spPr>
                </pic:pic>
              </a:graphicData>
            </a:graphic>
          </wp:anchor>
        </w:drawing>
      </w:r>
    </w:p>
    <w:p w14:paraId="30504291" w14:textId="64719307" w:rsidR="003E5166" w:rsidRDefault="003E5166" w:rsidP="003E5166">
      <w:pPr>
        <w:spacing w:after="0"/>
        <w:rPr>
          <w:b/>
          <w:bCs/>
          <w:color w:val="1F497D"/>
          <w:sz w:val="52"/>
          <w:szCs w:val="52"/>
        </w:rPr>
      </w:pPr>
    </w:p>
    <w:p w14:paraId="049CB336" w14:textId="070E569F" w:rsidR="003E5166" w:rsidRDefault="003E5166" w:rsidP="003E5166">
      <w:pPr>
        <w:spacing w:after="0"/>
        <w:rPr>
          <w:b/>
          <w:bCs/>
          <w:color w:val="1F497D"/>
          <w:sz w:val="52"/>
          <w:szCs w:val="52"/>
        </w:rPr>
      </w:pPr>
    </w:p>
    <w:p w14:paraId="53915036" w14:textId="7597486B" w:rsidR="003E5166" w:rsidRDefault="003E5166" w:rsidP="003E5166">
      <w:pPr>
        <w:spacing w:after="0"/>
        <w:rPr>
          <w:b/>
          <w:bCs/>
          <w:color w:val="1F497D"/>
          <w:sz w:val="52"/>
          <w:szCs w:val="52"/>
        </w:rPr>
      </w:pPr>
    </w:p>
    <w:p w14:paraId="4E3A1A86" w14:textId="763E0D90" w:rsidR="003E5166" w:rsidRDefault="003E5166" w:rsidP="003E5166">
      <w:pPr>
        <w:spacing w:after="0"/>
        <w:rPr>
          <w:b/>
          <w:bCs/>
          <w:color w:val="1F497D"/>
          <w:sz w:val="52"/>
          <w:szCs w:val="52"/>
        </w:rPr>
      </w:pPr>
    </w:p>
    <w:p w14:paraId="29B20D2A" w14:textId="0A62D5A1" w:rsidR="003E5166" w:rsidRDefault="003E5166" w:rsidP="003E5166">
      <w:pPr>
        <w:spacing w:after="0"/>
        <w:rPr>
          <w:b/>
          <w:bCs/>
          <w:color w:val="1F497D"/>
          <w:sz w:val="52"/>
          <w:szCs w:val="52"/>
        </w:rPr>
      </w:pPr>
    </w:p>
    <w:p w14:paraId="10E67532" w14:textId="78E05063" w:rsidR="003E5166" w:rsidRDefault="003E5166" w:rsidP="003E5166">
      <w:pPr>
        <w:spacing w:after="0"/>
        <w:rPr>
          <w:b/>
          <w:bCs/>
          <w:color w:val="1F497D"/>
          <w:sz w:val="52"/>
          <w:szCs w:val="52"/>
        </w:rPr>
      </w:pPr>
    </w:p>
    <w:p w14:paraId="5078DC5A" w14:textId="77777777" w:rsidR="003E5166" w:rsidRDefault="003E5166" w:rsidP="003E5166">
      <w:pPr>
        <w:spacing w:after="0"/>
        <w:rPr>
          <w:b/>
          <w:bCs/>
          <w:color w:val="1F497D"/>
          <w:sz w:val="52"/>
          <w:szCs w:val="52"/>
        </w:rPr>
      </w:pPr>
    </w:p>
    <w:p w14:paraId="2882F730" w14:textId="3BADACB3" w:rsidR="003E5166" w:rsidRDefault="003E5166" w:rsidP="003E5166">
      <w:pPr>
        <w:spacing w:after="0"/>
        <w:rPr>
          <w:b/>
          <w:bCs/>
          <w:color w:val="1F497D"/>
          <w:sz w:val="72"/>
          <w:szCs w:val="72"/>
        </w:rPr>
      </w:pPr>
      <w:r>
        <w:rPr>
          <w:b/>
          <w:bCs/>
          <w:color w:val="1F497D"/>
          <w:sz w:val="52"/>
          <w:szCs w:val="52"/>
        </w:rPr>
        <w:t>RM6160: Non Clinical Temporary and Fixed Term Staff</w:t>
      </w:r>
    </w:p>
    <w:p w14:paraId="4351ADA0" w14:textId="6B67F2EC" w:rsidR="003E5166" w:rsidRDefault="003E5166" w:rsidP="003E5166">
      <w:pPr>
        <w:spacing w:after="0"/>
        <w:rPr>
          <w:b/>
          <w:bCs/>
          <w:color w:val="1F497D"/>
          <w:sz w:val="52"/>
          <w:szCs w:val="52"/>
        </w:rPr>
      </w:pPr>
      <w:r w:rsidRPr="004C77A3">
        <w:rPr>
          <w:b/>
          <w:bCs/>
          <w:color w:val="1F497D"/>
          <w:sz w:val="52"/>
          <w:szCs w:val="52"/>
        </w:rPr>
        <w:t>(Short Form)</w:t>
      </w:r>
    </w:p>
    <w:p w14:paraId="7E3E6F67" w14:textId="676D9C1C" w:rsidR="003E5166" w:rsidRDefault="003E5166" w:rsidP="003E5166">
      <w:pPr>
        <w:spacing w:after="0"/>
        <w:rPr>
          <w:b/>
          <w:bCs/>
          <w:color w:val="1F497D"/>
          <w:sz w:val="52"/>
          <w:szCs w:val="52"/>
        </w:rPr>
      </w:pPr>
    </w:p>
    <w:p w14:paraId="203CEDC5" w14:textId="66009F24" w:rsidR="003E5166" w:rsidRDefault="003E5166" w:rsidP="003E5166">
      <w:pPr>
        <w:spacing w:after="0"/>
        <w:rPr>
          <w:b/>
          <w:bCs/>
          <w:color w:val="1F497D"/>
          <w:sz w:val="52"/>
          <w:szCs w:val="52"/>
        </w:rPr>
      </w:pPr>
    </w:p>
    <w:p w14:paraId="0793F47E" w14:textId="538A0319" w:rsidR="003E5166" w:rsidRDefault="003E5166" w:rsidP="003E5166">
      <w:pPr>
        <w:spacing w:after="0"/>
        <w:rPr>
          <w:b/>
          <w:bCs/>
          <w:color w:val="1F497D"/>
          <w:sz w:val="52"/>
          <w:szCs w:val="52"/>
        </w:rPr>
      </w:pPr>
    </w:p>
    <w:p w14:paraId="4C026174" w14:textId="3843A759" w:rsidR="003E5166" w:rsidRDefault="003E5166" w:rsidP="003E5166">
      <w:pPr>
        <w:spacing w:after="0"/>
        <w:rPr>
          <w:b/>
          <w:bCs/>
          <w:color w:val="1F497D"/>
          <w:sz w:val="52"/>
          <w:szCs w:val="52"/>
        </w:rPr>
      </w:pPr>
      <w:r>
        <w:rPr>
          <w:noProof/>
          <w:lang w:eastAsia="en-GB"/>
        </w:rPr>
        <mc:AlternateContent>
          <mc:Choice Requires="wps">
            <w:drawing>
              <wp:anchor distT="45720" distB="45720" distL="114300" distR="114300" simplePos="0" relativeHeight="251663360" behindDoc="0" locked="0" layoutInCell="1" allowOverlap="1" wp14:anchorId="6E6AB72B" wp14:editId="033FC152">
                <wp:simplePos x="0" y="0"/>
                <wp:positionH relativeFrom="margin">
                  <wp:posOffset>3625839</wp:posOffset>
                </wp:positionH>
                <wp:positionV relativeFrom="paragraph">
                  <wp:posOffset>268066</wp:posOffset>
                </wp:positionV>
                <wp:extent cx="2430780" cy="7715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771525"/>
                        </a:xfrm>
                        <a:prstGeom prst="rect">
                          <a:avLst/>
                        </a:prstGeom>
                        <a:solidFill>
                          <a:srgbClr val="FFFFFF"/>
                        </a:solidFill>
                        <a:ln w="9525">
                          <a:solidFill>
                            <a:schemeClr val="bg1">
                              <a:lumMod val="75000"/>
                            </a:schemeClr>
                          </a:solidFill>
                          <a:miter lim="800000"/>
                          <a:headEnd/>
                          <a:tailEnd/>
                        </a:ln>
                      </wps:spPr>
                      <wps:txbx>
                        <w:txbxContent>
                          <w:p w14:paraId="5F225603" w14:textId="77777777" w:rsidR="003E5166" w:rsidRPr="00C551F9" w:rsidRDefault="003E5166" w:rsidP="003E5166">
                            <w:pPr>
                              <w:spacing w:after="0" w:line="240" w:lineRule="auto"/>
                              <w:rPr>
                                <w:b/>
                                <w:color w:val="548DD4" w:themeColor="text2" w:themeTint="99"/>
                                <w:sz w:val="14"/>
                                <w:szCs w:val="14"/>
                              </w:rPr>
                            </w:pPr>
                            <w:r w:rsidRPr="00C551F9">
                              <w:rPr>
                                <w:b/>
                                <w:color w:val="548DD4" w:themeColor="text2" w:themeTint="99"/>
                                <w:sz w:val="14"/>
                                <w:szCs w:val="14"/>
                              </w:rPr>
                              <w:t xml:space="preserve">Delivered by: </w:t>
                            </w:r>
                          </w:p>
                          <w:p w14:paraId="434A89CE" w14:textId="77777777" w:rsidR="003E5166" w:rsidRPr="00C551F9" w:rsidRDefault="003E5166" w:rsidP="003E5166">
                            <w:pPr>
                              <w:spacing w:after="0" w:line="240" w:lineRule="auto"/>
                              <w:rPr>
                                <w:sz w:val="14"/>
                                <w:szCs w:val="14"/>
                              </w:rPr>
                            </w:pPr>
                            <w:r w:rsidRPr="00C551F9">
                              <w:rPr>
                                <w:sz w:val="14"/>
                                <w:szCs w:val="14"/>
                              </w:rPr>
                              <w:t xml:space="preserve">NHS Commercial Solutions </w:t>
                            </w:r>
                          </w:p>
                          <w:p w14:paraId="1D958013" w14:textId="77777777" w:rsidR="003E5166" w:rsidRPr="00C551F9" w:rsidRDefault="003E5166" w:rsidP="003E5166">
                            <w:pPr>
                              <w:spacing w:after="0" w:line="240" w:lineRule="auto"/>
                              <w:rPr>
                                <w:sz w:val="14"/>
                                <w:szCs w:val="14"/>
                              </w:rPr>
                            </w:pPr>
                            <w:r w:rsidRPr="00C551F9">
                              <w:rPr>
                                <w:sz w:val="14"/>
                                <w:szCs w:val="14"/>
                              </w:rPr>
                              <w:t xml:space="preserve">NHS East of England Collaborative Procurement Hub </w:t>
                            </w:r>
                          </w:p>
                          <w:p w14:paraId="0B5F2362" w14:textId="77777777" w:rsidR="003E5166" w:rsidRPr="00C551F9" w:rsidRDefault="003E5166" w:rsidP="003E5166">
                            <w:pPr>
                              <w:spacing w:after="0" w:line="240" w:lineRule="auto"/>
                              <w:rPr>
                                <w:sz w:val="14"/>
                                <w:szCs w:val="14"/>
                              </w:rPr>
                            </w:pPr>
                            <w:r w:rsidRPr="00C551F9">
                              <w:rPr>
                                <w:sz w:val="14"/>
                                <w:szCs w:val="14"/>
                              </w:rPr>
                              <w:t xml:space="preserve">NHS London Procurement Partnership </w:t>
                            </w:r>
                          </w:p>
                          <w:p w14:paraId="5BDD2F35" w14:textId="77777777" w:rsidR="003E5166" w:rsidRDefault="003E5166" w:rsidP="003E5166">
                            <w:pPr>
                              <w:spacing w:after="0" w:line="240" w:lineRule="auto"/>
                              <w:rPr>
                                <w:sz w:val="12"/>
                                <w:szCs w:val="12"/>
                              </w:rPr>
                            </w:pPr>
                            <w:r w:rsidRPr="00C551F9">
                              <w:rPr>
                                <w:sz w:val="14"/>
                                <w:szCs w:val="14"/>
                              </w:rPr>
                              <w:t>NHS North of England Commercial Procurement Collaborative</w:t>
                            </w:r>
                            <w:r w:rsidRPr="00C551F9">
                              <w:rPr>
                                <w:sz w:val="12"/>
                                <w:szCs w:val="12"/>
                              </w:rPr>
                              <w:t xml:space="preserve"> </w:t>
                            </w:r>
                          </w:p>
                          <w:p w14:paraId="4F68DE78" w14:textId="77777777" w:rsidR="003E5166" w:rsidRPr="00C551F9" w:rsidRDefault="003E5166" w:rsidP="003E5166">
                            <w:pPr>
                              <w:spacing w:after="0" w:line="240" w:lineRule="auto"/>
                              <w:rPr>
                                <w:sz w:val="14"/>
                                <w:szCs w:val="14"/>
                              </w:rPr>
                            </w:pPr>
                            <w:r w:rsidRPr="00C551F9">
                              <w:rPr>
                                <w:sz w:val="14"/>
                                <w:szCs w:val="14"/>
                              </w:rPr>
                              <w:t>Crown Commercial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B72B" id="_x0000_t202" coordsize="21600,21600" o:spt="202" path="m,l,21600r21600,l21600,xe">
                <v:stroke joinstyle="miter"/>
                <v:path gradientshapeok="t" o:connecttype="rect"/>
              </v:shapetype>
              <v:shape id="Text Box 2" o:spid="_x0000_s1026" type="#_x0000_t202" style="position:absolute;margin-left:285.5pt;margin-top:21.1pt;width:191.4pt;height:6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" strokecolor="#bfbfbf [2412]">
                <v:textbox>
                  <w:txbxContent>
                    <w:p w14:paraId="5F225603" w14:textId="77777777" w:rsidR="003E5166" w:rsidRPr="00C551F9" w:rsidRDefault="003E5166" w:rsidP="003E5166">
                      <w:pPr>
                        <w:spacing w:after="0" w:line="240" w:lineRule="auto"/>
                        <w:rPr>
                          <w:b/>
                          <w:color w:val="548DD4" w:themeColor="text2" w:themeTint="99"/>
                          <w:sz w:val="14"/>
                          <w:szCs w:val="14"/>
                        </w:rPr>
                      </w:pPr>
                      <w:r w:rsidRPr="00C551F9">
                        <w:rPr>
                          <w:b/>
                          <w:color w:val="548DD4" w:themeColor="text2" w:themeTint="99"/>
                          <w:sz w:val="14"/>
                          <w:szCs w:val="14"/>
                        </w:rPr>
                        <w:t xml:space="preserve">Delivered by: </w:t>
                      </w:r>
                    </w:p>
                    <w:p w14:paraId="434A89CE" w14:textId="77777777" w:rsidR="003E5166" w:rsidRPr="00C551F9" w:rsidRDefault="003E5166" w:rsidP="003E5166">
                      <w:pPr>
                        <w:spacing w:after="0" w:line="240" w:lineRule="auto"/>
                        <w:rPr>
                          <w:sz w:val="14"/>
                          <w:szCs w:val="14"/>
                        </w:rPr>
                      </w:pPr>
                      <w:r w:rsidRPr="00C551F9">
                        <w:rPr>
                          <w:sz w:val="14"/>
                          <w:szCs w:val="14"/>
                        </w:rPr>
                        <w:t xml:space="preserve">NHS Commercial Solutions </w:t>
                      </w:r>
                    </w:p>
                    <w:p w14:paraId="1D958013" w14:textId="77777777" w:rsidR="003E5166" w:rsidRPr="00C551F9" w:rsidRDefault="003E5166" w:rsidP="003E5166">
                      <w:pPr>
                        <w:spacing w:after="0" w:line="240" w:lineRule="auto"/>
                        <w:rPr>
                          <w:sz w:val="14"/>
                          <w:szCs w:val="14"/>
                        </w:rPr>
                      </w:pPr>
                      <w:r w:rsidRPr="00C551F9">
                        <w:rPr>
                          <w:sz w:val="14"/>
                          <w:szCs w:val="14"/>
                        </w:rPr>
                        <w:t xml:space="preserve">NHS East of England Collaborative Procurement Hub </w:t>
                      </w:r>
                    </w:p>
                    <w:p w14:paraId="0B5F2362" w14:textId="77777777" w:rsidR="003E5166" w:rsidRPr="00C551F9" w:rsidRDefault="003E5166" w:rsidP="003E5166">
                      <w:pPr>
                        <w:spacing w:after="0" w:line="240" w:lineRule="auto"/>
                        <w:rPr>
                          <w:sz w:val="14"/>
                          <w:szCs w:val="14"/>
                        </w:rPr>
                      </w:pPr>
                      <w:r w:rsidRPr="00C551F9">
                        <w:rPr>
                          <w:sz w:val="14"/>
                          <w:szCs w:val="14"/>
                        </w:rPr>
                        <w:t xml:space="preserve">NHS London Procurement Partnership </w:t>
                      </w:r>
                    </w:p>
                    <w:p w14:paraId="5BDD2F35" w14:textId="77777777" w:rsidR="003E5166" w:rsidRDefault="003E5166" w:rsidP="003E5166">
                      <w:pPr>
                        <w:spacing w:after="0" w:line="240" w:lineRule="auto"/>
                        <w:rPr>
                          <w:sz w:val="12"/>
                          <w:szCs w:val="12"/>
                        </w:rPr>
                      </w:pPr>
                      <w:r w:rsidRPr="00C551F9">
                        <w:rPr>
                          <w:sz w:val="14"/>
                          <w:szCs w:val="14"/>
                        </w:rPr>
                        <w:t>NHS North of England Commercial Procurement Collaborative</w:t>
                      </w:r>
                      <w:r w:rsidRPr="00C551F9">
                        <w:rPr>
                          <w:sz w:val="12"/>
                          <w:szCs w:val="12"/>
                        </w:rPr>
                        <w:t xml:space="preserve"> </w:t>
                      </w:r>
                    </w:p>
                    <w:p w14:paraId="4F68DE78" w14:textId="77777777" w:rsidR="003E5166" w:rsidRPr="00C551F9" w:rsidRDefault="003E5166" w:rsidP="003E5166">
                      <w:pPr>
                        <w:spacing w:after="0" w:line="240" w:lineRule="auto"/>
                        <w:rPr>
                          <w:sz w:val="14"/>
                          <w:szCs w:val="14"/>
                        </w:rPr>
                      </w:pPr>
                      <w:r w:rsidRPr="00C551F9">
                        <w:rPr>
                          <w:sz w:val="14"/>
                          <w:szCs w:val="14"/>
                        </w:rPr>
                        <w:t>Crown Commercial Service</w:t>
                      </w:r>
                    </w:p>
                  </w:txbxContent>
                </v:textbox>
                <w10:wrap type="square" anchorx="margin"/>
              </v:shape>
            </w:pict>
          </mc:Fallback>
        </mc:AlternateContent>
      </w:r>
    </w:p>
    <w:p w14:paraId="0FABE278" w14:textId="242C1F36" w:rsidR="003E5166" w:rsidRDefault="003E5166" w:rsidP="003E5166">
      <w:pPr>
        <w:spacing w:after="0"/>
        <w:rPr>
          <w:b/>
          <w:bCs/>
          <w:color w:val="1F497D"/>
          <w:sz w:val="52"/>
          <w:szCs w:val="52"/>
        </w:rPr>
      </w:pPr>
    </w:p>
    <w:p w14:paraId="4BB6326F" w14:textId="77777777" w:rsidR="003E5166" w:rsidRPr="004C77A3" w:rsidRDefault="003E5166" w:rsidP="003E5166">
      <w:pPr>
        <w:spacing w:after="0"/>
        <w:rPr>
          <w:b/>
          <w:bCs/>
          <w:color w:val="1F497D"/>
          <w:sz w:val="52"/>
          <w:szCs w:val="52"/>
        </w:rPr>
      </w:pPr>
    </w:p>
    <w:p w14:paraId="74B415CC" w14:textId="16C44537" w:rsidR="002373AF" w:rsidRPr="00A5209E" w:rsidRDefault="002373AF" w:rsidP="00BA3873">
      <w:pPr>
        <w:rPr>
          <w:rFonts w:ascii="Arial" w:hAnsi="Arial" w:cs="Arial"/>
          <w:b/>
          <w:sz w:val="28"/>
          <w:szCs w:val="28"/>
        </w:rPr>
      </w:pPr>
      <w:r w:rsidRPr="00A5209E">
        <w:rPr>
          <w:rFonts w:ascii="Arial" w:hAnsi="Arial" w:cs="Arial"/>
          <w:b/>
          <w:sz w:val="28"/>
          <w:szCs w:val="28"/>
        </w:rPr>
        <w:t xml:space="preserve">For help </w:t>
      </w:r>
      <w:r w:rsidR="009B6836" w:rsidRPr="00A5209E">
        <w:rPr>
          <w:rFonts w:ascii="Arial" w:hAnsi="Arial" w:cs="Arial"/>
          <w:b/>
          <w:sz w:val="28"/>
          <w:szCs w:val="28"/>
        </w:rPr>
        <w:t xml:space="preserve">with </w:t>
      </w:r>
      <w:r w:rsidRPr="00A5209E">
        <w:rPr>
          <w:rFonts w:ascii="Arial" w:hAnsi="Arial" w:cs="Arial"/>
          <w:b/>
          <w:sz w:val="28"/>
          <w:szCs w:val="28"/>
        </w:rPr>
        <w:t xml:space="preserve">completing </w:t>
      </w:r>
      <w:r w:rsidR="009B6836" w:rsidRPr="00A5209E">
        <w:rPr>
          <w:rFonts w:ascii="Arial" w:hAnsi="Arial" w:cs="Arial"/>
          <w:b/>
          <w:sz w:val="28"/>
          <w:szCs w:val="28"/>
        </w:rPr>
        <w:t xml:space="preserve">this Order Form </w:t>
      </w:r>
      <w:r w:rsidRPr="00A5209E">
        <w:rPr>
          <w:rFonts w:ascii="Arial" w:hAnsi="Arial" w:cs="Arial"/>
          <w:b/>
          <w:sz w:val="28"/>
          <w:szCs w:val="28"/>
        </w:rPr>
        <w:t>pleas</w:t>
      </w:r>
      <w:r w:rsidR="00B73DEC" w:rsidRPr="00A5209E">
        <w:rPr>
          <w:rFonts w:ascii="Arial" w:hAnsi="Arial" w:cs="Arial"/>
          <w:b/>
          <w:sz w:val="28"/>
          <w:szCs w:val="28"/>
        </w:rPr>
        <w:t xml:space="preserve">e </w:t>
      </w:r>
      <w:r w:rsidR="009B6836" w:rsidRPr="00A5209E">
        <w:rPr>
          <w:rFonts w:ascii="Arial" w:hAnsi="Arial" w:cs="Arial"/>
          <w:b/>
          <w:sz w:val="28"/>
          <w:szCs w:val="28"/>
        </w:rPr>
        <w:t xml:space="preserve">refer to </w:t>
      </w:r>
      <w:r w:rsidR="00B73DEC" w:rsidRPr="00A5209E">
        <w:rPr>
          <w:rFonts w:ascii="Arial" w:hAnsi="Arial" w:cs="Arial"/>
          <w:b/>
          <w:sz w:val="28"/>
          <w:szCs w:val="28"/>
        </w:rPr>
        <w:t xml:space="preserve">the Short Order Form FAQ’s </w:t>
      </w:r>
      <w:hyperlink r:id="rId10" w:history="1">
        <w:r w:rsidR="004C77A3" w:rsidRPr="00A5209E">
          <w:rPr>
            <w:rStyle w:val="Hyperlink"/>
            <w:rFonts w:ascii="Arial" w:hAnsi="Arial" w:cs="Arial"/>
            <w:b/>
            <w:sz w:val="28"/>
            <w:szCs w:val="28"/>
          </w:rPr>
          <w:t>here</w:t>
        </w:r>
      </w:hyperlink>
    </w:p>
    <w:p w14:paraId="5C6F88C2" w14:textId="353010ED" w:rsidR="00767F45" w:rsidRDefault="00F17D09" w:rsidP="00BA3873">
      <w:pPr>
        <w:rPr>
          <w:rFonts w:ascii="Arial" w:hAnsi="Arial" w:cs="Arial"/>
          <w:sz w:val="24"/>
          <w:szCs w:val="24"/>
        </w:rPr>
      </w:pPr>
      <w:r>
        <w:rPr>
          <w:rFonts w:ascii="Arial" w:hAnsi="Arial" w:cs="Arial"/>
          <w:b/>
          <w:sz w:val="24"/>
          <w:szCs w:val="24"/>
        </w:rPr>
        <w:t>G</w:t>
      </w:r>
      <w:r w:rsidR="00DF6AE9" w:rsidRPr="00CA0062">
        <w:rPr>
          <w:rFonts w:ascii="Arial" w:hAnsi="Arial" w:cs="Arial"/>
          <w:b/>
          <w:sz w:val="24"/>
          <w:szCs w:val="24"/>
        </w:rPr>
        <w:t>uidance:</w:t>
      </w:r>
      <w:r w:rsidR="00DF6AE9" w:rsidRPr="009F273E">
        <w:rPr>
          <w:rFonts w:ascii="Arial" w:hAnsi="Arial" w:cs="Arial"/>
          <w:sz w:val="24"/>
          <w:szCs w:val="24"/>
        </w:rPr>
        <w:t xml:space="preserve"> </w:t>
      </w:r>
    </w:p>
    <w:p w14:paraId="72D7C00E" w14:textId="30541C11" w:rsidR="00B95F31" w:rsidRPr="00A5209E" w:rsidRDefault="00DF6AE9" w:rsidP="00BA3873">
      <w:pPr>
        <w:rPr>
          <w:rFonts w:ascii="Arial" w:hAnsi="Arial" w:cs="Arial"/>
        </w:rPr>
      </w:pPr>
      <w:r w:rsidRPr="00A5209E">
        <w:rPr>
          <w:rFonts w:ascii="Arial" w:hAnsi="Arial" w:cs="Arial"/>
        </w:rPr>
        <w:t xml:space="preserve">This Order Form, when completed and </w:t>
      </w:r>
      <w:r w:rsidR="00F17D09" w:rsidRPr="00A5209E">
        <w:rPr>
          <w:rFonts w:ascii="Arial" w:hAnsi="Arial" w:cs="Arial"/>
        </w:rPr>
        <w:t>signed</w:t>
      </w:r>
      <w:r w:rsidRPr="00A5209E">
        <w:rPr>
          <w:rFonts w:ascii="Arial" w:hAnsi="Arial" w:cs="Arial"/>
        </w:rPr>
        <w:t xml:space="preserve"> by both</w:t>
      </w:r>
      <w:r w:rsidR="004C77A3" w:rsidRPr="00A5209E">
        <w:rPr>
          <w:rFonts w:ascii="Arial" w:hAnsi="Arial" w:cs="Arial"/>
        </w:rPr>
        <w:t xml:space="preserve"> </w:t>
      </w:r>
      <w:r w:rsidR="00E23905" w:rsidRPr="00A5209E">
        <w:rPr>
          <w:rFonts w:ascii="Arial" w:hAnsi="Arial" w:cs="Arial"/>
        </w:rPr>
        <w:t>you</w:t>
      </w:r>
      <w:r w:rsidRPr="00A5209E">
        <w:rPr>
          <w:rFonts w:ascii="Arial" w:hAnsi="Arial" w:cs="Arial"/>
        </w:rPr>
        <w:t xml:space="preserve"> </w:t>
      </w:r>
      <w:r w:rsidR="00E23905" w:rsidRPr="00A5209E">
        <w:rPr>
          <w:rFonts w:ascii="Arial" w:hAnsi="Arial" w:cs="Arial"/>
        </w:rPr>
        <w:t>(</w:t>
      </w:r>
      <w:r w:rsidR="00A00B58" w:rsidRPr="00A5209E">
        <w:rPr>
          <w:rFonts w:ascii="Arial" w:hAnsi="Arial" w:cs="Arial"/>
        </w:rPr>
        <w:t xml:space="preserve">the </w:t>
      </w:r>
      <w:r w:rsidR="00AB13DB" w:rsidRPr="00A5209E">
        <w:rPr>
          <w:rStyle w:val="Hyperlink"/>
          <w:rFonts w:ascii="Arial" w:hAnsi="Arial" w:cs="Arial"/>
          <w:color w:val="auto"/>
        </w:rPr>
        <w:t>Contracting Authority</w:t>
      </w:r>
      <w:r w:rsidR="00E23905" w:rsidRPr="00A5209E">
        <w:rPr>
          <w:rStyle w:val="Hyperlink"/>
          <w:rFonts w:ascii="Arial" w:hAnsi="Arial" w:cs="Arial"/>
          <w:color w:val="auto"/>
        </w:rPr>
        <w:t>)</w:t>
      </w:r>
      <w:r w:rsidR="00A00B58" w:rsidRPr="00A5209E">
        <w:rPr>
          <w:rFonts w:ascii="Arial" w:hAnsi="Arial" w:cs="Arial"/>
        </w:rPr>
        <w:t xml:space="preserve"> and the </w:t>
      </w:r>
      <w:bookmarkStart w:id="0" w:name="Buyer"/>
      <w:bookmarkStart w:id="1" w:name="Supplier"/>
      <w:r w:rsidR="00A00B58" w:rsidRPr="00A5209E">
        <w:rPr>
          <w:rFonts w:ascii="Arial" w:hAnsi="Arial" w:cs="Arial"/>
        </w:rPr>
        <w:t>Supplier</w:t>
      </w:r>
      <w:bookmarkEnd w:id="0"/>
      <w:bookmarkEnd w:id="1"/>
      <w:r w:rsidRPr="00A5209E">
        <w:rPr>
          <w:rFonts w:ascii="Arial" w:hAnsi="Arial" w:cs="Arial"/>
        </w:rPr>
        <w:t xml:space="preserve">, forms a </w:t>
      </w:r>
      <w:bookmarkStart w:id="2" w:name="Call"/>
      <w:r w:rsidRPr="00A5209E">
        <w:rPr>
          <w:rFonts w:ascii="Arial" w:hAnsi="Arial" w:cs="Arial"/>
        </w:rPr>
        <w:t xml:space="preserve">Call-Off </w:t>
      </w:r>
      <w:bookmarkEnd w:id="2"/>
      <w:r w:rsidRPr="00A5209E">
        <w:rPr>
          <w:rFonts w:ascii="Arial" w:hAnsi="Arial" w:cs="Arial"/>
        </w:rPr>
        <w:t>Contract</w:t>
      </w:r>
      <w:r w:rsidR="00A00B58" w:rsidRPr="00A5209E">
        <w:rPr>
          <w:rFonts w:ascii="Arial" w:hAnsi="Arial" w:cs="Arial"/>
        </w:rPr>
        <w:t xml:space="preserve"> from CCS framework RM</w:t>
      </w:r>
      <w:r w:rsidR="00AB13DB" w:rsidRPr="00A5209E">
        <w:rPr>
          <w:rFonts w:ascii="Arial" w:hAnsi="Arial" w:cs="Arial"/>
        </w:rPr>
        <w:t>6160</w:t>
      </w:r>
      <w:r w:rsidR="00A00B58" w:rsidRPr="00A5209E">
        <w:rPr>
          <w:rFonts w:ascii="Arial" w:hAnsi="Arial" w:cs="Arial"/>
        </w:rPr>
        <w:t xml:space="preserve">, </w:t>
      </w:r>
      <w:r w:rsidR="00AB13DB" w:rsidRPr="00A5209E">
        <w:rPr>
          <w:rFonts w:ascii="Arial" w:hAnsi="Arial" w:cs="Arial"/>
        </w:rPr>
        <w:t xml:space="preserve">Non Clinical Temporary and Fixed Term Staff. </w:t>
      </w:r>
      <w:r w:rsidR="004E2C35" w:rsidRPr="00A5209E">
        <w:rPr>
          <w:rFonts w:ascii="Arial" w:hAnsi="Arial" w:cs="Arial"/>
        </w:rPr>
        <w:t xml:space="preserve">Signing </w:t>
      </w:r>
      <w:r w:rsidR="001A5266" w:rsidRPr="00A5209E">
        <w:rPr>
          <w:rFonts w:ascii="Arial" w:hAnsi="Arial" w:cs="Arial"/>
        </w:rPr>
        <w:t xml:space="preserve">the </w:t>
      </w:r>
      <w:r w:rsidR="00B95F31" w:rsidRPr="00A5209E">
        <w:rPr>
          <w:rFonts w:ascii="Arial" w:hAnsi="Arial" w:cs="Arial"/>
        </w:rPr>
        <w:t>Order F</w:t>
      </w:r>
      <w:r w:rsidR="001A5266" w:rsidRPr="00A5209E">
        <w:rPr>
          <w:rFonts w:ascii="Arial" w:hAnsi="Arial" w:cs="Arial"/>
        </w:rPr>
        <w:t xml:space="preserve">orm </w:t>
      </w:r>
      <w:r w:rsidR="00A00B58" w:rsidRPr="00A5209E">
        <w:rPr>
          <w:rFonts w:ascii="Arial" w:hAnsi="Arial" w:cs="Arial"/>
        </w:rPr>
        <w:t xml:space="preserve">ensures that both parties are able to </w:t>
      </w:r>
      <w:r w:rsidR="00EE5CB7" w:rsidRPr="00A5209E">
        <w:rPr>
          <w:rFonts w:ascii="Arial" w:hAnsi="Arial" w:cs="Arial"/>
        </w:rPr>
        <w:t>c</w:t>
      </w:r>
      <w:r w:rsidR="007E56AC" w:rsidRPr="00A5209E">
        <w:rPr>
          <w:rFonts w:ascii="Arial" w:hAnsi="Arial" w:cs="Arial"/>
        </w:rPr>
        <w:t>ompliantly</w:t>
      </w:r>
      <w:r w:rsidR="00A00B58" w:rsidRPr="00A5209E">
        <w:rPr>
          <w:rFonts w:ascii="Arial" w:hAnsi="Arial" w:cs="Arial"/>
        </w:rPr>
        <w:t xml:space="preserve"> use the terms and conditions agreed </w:t>
      </w:r>
      <w:r w:rsidR="00F17D09" w:rsidRPr="00A5209E">
        <w:rPr>
          <w:rFonts w:ascii="Arial" w:hAnsi="Arial" w:cs="Arial"/>
        </w:rPr>
        <w:t xml:space="preserve">from the procurement exercise. </w:t>
      </w:r>
    </w:p>
    <w:p w14:paraId="12C8AF37" w14:textId="68366E75" w:rsidR="00BA3873" w:rsidRPr="00A5209E" w:rsidRDefault="00A00B58" w:rsidP="00BA3873">
      <w:pPr>
        <w:rPr>
          <w:rFonts w:ascii="Arial" w:hAnsi="Arial" w:cs="Arial"/>
        </w:rPr>
      </w:pPr>
      <w:r w:rsidRPr="00A5209E">
        <w:rPr>
          <w:rFonts w:ascii="Arial" w:hAnsi="Arial" w:cs="Arial"/>
        </w:rPr>
        <w:t xml:space="preserve">You can </w:t>
      </w:r>
      <w:r w:rsidR="00DF6AE9" w:rsidRPr="00A5209E">
        <w:rPr>
          <w:rFonts w:ascii="Arial" w:hAnsi="Arial" w:cs="Arial"/>
        </w:rPr>
        <w:t>complete and execute</w:t>
      </w:r>
      <w:r w:rsidRPr="00A5209E">
        <w:rPr>
          <w:rFonts w:ascii="Arial" w:hAnsi="Arial" w:cs="Arial"/>
        </w:rPr>
        <w:t xml:space="preserve"> </w:t>
      </w:r>
      <w:r w:rsidR="00B95F31" w:rsidRPr="00A5209E">
        <w:rPr>
          <w:rFonts w:ascii="Arial" w:hAnsi="Arial" w:cs="Arial"/>
        </w:rPr>
        <w:t xml:space="preserve">a </w:t>
      </w:r>
      <w:r w:rsidRPr="00A5209E">
        <w:rPr>
          <w:rFonts w:ascii="Arial" w:hAnsi="Arial" w:cs="Arial"/>
        </w:rPr>
        <w:t xml:space="preserve">Call-Off contract by </w:t>
      </w:r>
      <w:r w:rsidR="00DF6AE9" w:rsidRPr="00A5209E">
        <w:rPr>
          <w:rFonts w:ascii="Arial" w:hAnsi="Arial" w:cs="Arial"/>
        </w:rPr>
        <w:t xml:space="preserve">using an equivalent document or electronic purchase order system. </w:t>
      </w:r>
      <w:r w:rsidR="004E2C35" w:rsidRPr="00A5209E">
        <w:rPr>
          <w:rFonts w:ascii="Arial" w:hAnsi="Arial" w:cs="Arial"/>
        </w:rPr>
        <w:t xml:space="preserve"> </w:t>
      </w:r>
      <w:r w:rsidR="00DF6AE9" w:rsidRPr="00A5209E">
        <w:rPr>
          <w:rFonts w:ascii="Arial" w:hAnsi="Arial" w:cs="Arial"/>
        </w:rPr>
        <w:t>If an electronic purchasing system</w:t>
      </w:r>
      <w:r w:rsidR="004C77A3" w:rsidRPr="00A5209E">
        <w:rPr>
          <w:rFonts w:ascii="Arial" w:hAnsi="Arial" w:cs="Arial"/>
        </w:rPr>
        <w:t xml:space="preserve"> </w:t>
      </w:r>
      <w:r w:rsidR="00DF6AE9" w:rsidRPr="00A5209E">
        <w:rPr>
          <w:rFonts w:ascii="Arial" w:hAnsi="Arial" w:cs="Arial"/>
        </w:rPr>
        <w:t xml:space="preserve">is </w:t>
      </w:r>
      <w:r w:rsidR="00515947" w:rsidRPr="00A5209E">
        <w:rPr>
          <w:rFonts w:ascii="Arial" w:hAnsi="Arial" w:cs="Arial"/>
        </w:rPr>
        <w:t>used,</w:t>
      </w:r>
      <w:r w:rsidR="00DF6AE9" w:rsidRPr="00A5209E">
        <w:rPr>
          <w:rFonts w:ascii="Arial" w:hAnsi="Arial" w:cs="Arial"/>
        </w:rPr>
        <w:t xml:space="preserve"> the text below must be copied into the electronic order form</w:t>
      </w:r>
      <w:r w:rsidR="004E2C35" w:rsidRPr="00A5209E">
        <w:rPr>
          <w:rFonts w:ascii="Arial" w:hAnsi="Arial" w:cs="Arial"/>
        </w:rPr>
        <w:t>.</w:t>
      </w:r>
    </w:p>
    <w:p w14:paraId="1E1E1E4E" w14:textId="4A11E3A0" w:rsidR="00965214" w:rsidRPr="00A5209E" w:rsidRDefault="00965214" w:rsidP="00965214">
      <w:pPr>
        <w:spacing w:after="0" w:line="259" w:lineRule="auto"/>
        <w:rPr>
          <w:rFonts w:ascii="Arial" w:hAnsi="Arial" w:cs="Arial"/>
          <w:b/>
          <w:sz w:val="28"/>
          <w:szCs w:val="28"/>
        </w:rPr>
      </w:pPr>
      <w:r w:rsidRPr="00A5209E">
        <w:rPr>
          <w:rFonts w:ascii="Arial" w:hAnsi="Arial" w:cs="Arial"/>
          <w:b/>
          <w:sz w:val="28"/>
          <w:szCs w:val="28"/>
        </w:rPr>
        <w:t>Order Form Template</w:t>
      </w:r>
    </w:p>
    <w:p w14:paraId="047D470B" w14:textId="77777777" w:rsidR="000E3C0F" w:rsidRPr="008319D4" w:rsidRDefault="000E3C0F" w:rsidP="000E3C0F">
      <w:pPr>
        <w:spacing w:after="0" w:line="259" w:lineRule="auto"/>
        <w:rPr>
          <w:rFonts w:ascii="Arial" w:hAnsi="Arial" w:cs="Arial"/>
          <w:sz w:val="16"/>
          <w:szCs w:val="16"/>
        </w:rPr>
      </w:pPr>
    </w:p>
    <w:p w14:paraId="551B2705" w14:textId="33DAECB4" w:rsidR="000E3C0F" w:rsidRPr="00A5209E" w:rsidRDefault="000E3C0F" w:rsidP="000E3C0F">
      <w:pPr>
        <w:spacing w:after="0" w:line="259" w:lineRule="auto"/>
        <w:jc w:val="both"/>
        <w:rPr>
          <w:rFonts w:ascii="Arial" w:hAnsi="Arial" w:cs="Arial"/>
        </w:rPr>
      </w:pPr>
      <w:r w:rsidRPr="00A5209E">
        <w:rPr>
          <w:rFonts w:ascii="Arial" w:hAnsi="Arial" w:cs="Arial"/>
        </w:rPr>
        <w:t xml:space="preserve">This Order Form is for the provision of the Call-Off </w:t>
      </w:r>
      <w:bookmarkStart w:id="3" w:name="Deliverables"/>
      <w:r w:rsidRPr="00A5209E">
        <w:rPr>
          <w:rFonts w:ascii="Arial" w:hAnsi="Arial" w:cs="Arial"/>
        </w:rPr>
        <w:t>Deliverables</w:t>
      </w:r>
      <w:bookmarkEnd w:id="3"/>
      <w:r w:rsidRPr="00A5209E">
        <w:rPr>
          <w:rFonts w:ascii="Arial" w:hAnsi="Arial" w:cs="Arial"/>
        </w:rPr>
        <w:t xml:space="preserve">. It is issued under the </w:t>
      </w:r>
      <w:hyperlink r:id="rId11" w:history="1">
        <w:r w:rsidRPr="00A5209E">
          <w:rPr>
            <w:rStyle w:val="Hyperlink"/>
            <w:rFonts w:ascii="Arial" w:hAnsi="Arial" w:cs="Arial"/>
          </w:rPr>
          <w:t>Framework Contract RM</w:t>
        </w:r>
        <w:r w:rsidR="00AB13DB" w:rsidRPr="00A5209E">
          <w:rPr>
            <w:rStyle w:val="Hyperlink"/>
            <w:rFonts w:ascii="Arial" w:hAnsi="Arial" w:cs="Arial"/>
          </w:rPr>
          <w:t>6160</w:t>
        </w:r>
      </w:hyperlink>
      <w:r w:rsidR="00767F45" w:rsidRPr="00A5209E">
        <w:rPr>
          <w:rFonts w:ascii="Arial" w:hAnsi="Arial" w:cs="Arial"/>
        </w:rPr>
        <w:t>:</w:t>
      </w:r>
      <w:r w:rsidRPr="00A5209E">
        <w:rPr>
          <w:rFonts w:ascii="Arial" w:hAnsi="Arial" w:cs="Arial"/>
        </w:rPr>
        <w:t xml:space="preserve"> </w:t>
      </w:r>
      <w:r w:rsidR="00AB13DB" w:rsidRPr="00A5209E">
        <w:rPr>
          <w:rFonts w:ascii="Arial" w:hAnsi="Arial" w:cs="Arial"/>
        </w:rPr>
        <w:t>Non Clinical Temporary and Fixed Term Staff</w:t>
      </w:r>
      <w:r w:rsidRPr="00A5209E">
        <w:rPr>
          <w:rFonts w:ascii="Arial" w:hAnsi="Arial" w:cs="Arial"/>
        </w:rPr>
        <w:t xml:space="preserve">.   </w:t>
      </w:r>
    </w:p>
    <w:p w14:paraId="0DB4C33C" w14:textId="77777777" w:rsidR="000E3C0F" w:rsidRPr="008319D4" w:rsidRDefault="000E3C0F" w:rsidP="00965214">
      <w:pPr>
        <w:spacing w:after="0" w:line="259" w:lineRule="auto"/>
        <w:rPr>
          <w:rFonts w:ascii="Arial" w:hAnsi="Arial" w:cs="Arial"/>
          <w:b/>
          <w:sz w:val="16"/>
          <w:szCs w:val="16"/>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51703C" w:rsidRPr="00980A34" w14:paraId="0C265F08" w14:textId="77777777" w:rsidTr="00380C97">
        <w:tc>
          <w:tcPr>
            <w:tcW w:w="2972" w:type="dxa"/>
            <w:shd w:val="clear" w:color="auto" w:fill="D9D9D9" w:themeFill="background1" w:themeFillShade="D9"/>
          </w:tcPr>
          <w:p w14:paraId="6AB29528" w14:textId="322D02F0"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Name</w:t>
            </w:r>
          </w:p>
        </w:tc>
        <w:tc>
          <w:tcPr>
            <w:tcW w:w="6521" w:type="dxa"/>
          </w:tcPr>
          <w:p w14:paraId="601120DB" w14:textId="020F979A" w:rsidR="0051703C" w:rsidRPr="0051703C" w:rsidRDefault="0051703C" w:rsidP="0051703C">
            <w:pPr>
              <w:rPr>
                <w:rFonts w:ascii="Arial" w:hAnsi="Arial" w:cs="Arial"/>
                <w:sz w:val="22"/>
                <w:szCs w:val="22"/>
              </w:rPr>
            </w:pPr>
            <w:r w:rsidRPr="0051703C">
              <w:rPr>
                <w:rFonts w:ascii="Arial" w:hAnsi="Arial" w:cs="Arial"/>
                <w:sz w:val="22"/>
                <w:szCs w:val="22"/>
              </w:rPr>
              <w:t xml:space="preserve">The Insolvency Service </w:t>
            </w:r>
          </w:p>
        </w:tc>
      </w:tr>
      <w:tr w:rsidR="0051703C" w:rsidRPr="00980A34" w14:paraId="4B0079B7" w14:textId="77777777" w:rsidTr="00380C97">
        <w:tc>
          <w:tcPr>
            <w:tcW w:w="2972" w:type="dxa"/>
            <w:shd w:val="clear" w:color="auto" w:fill="D9D9D9" w:themeFill="background1" w:themeFillShade="D9"/>
          </w:tcPr>
          <w:p w14:paraId="371877D8" w14:textId="57379C6B"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Contact</w:t>
            </w:r>
          </w:p>
        </w:tc>
        <w:tc>
          <w:tcPr>
            <w:tcW w:w="6521" w:type="dxa"/>
          </w:tcPr>
          <w:p w14:paraId="7870EFE4" w14:textId="740AC416" w:rsidR="0051703C" w:rsidRDefault="00381B4F" w:rsidP="0051703C">
            <w:pPr>
              <w:rPr>
                <w:rFonts w:ascii="Arial" w:hAnsi="Arial" w:cs="Arial"/>
                <w:sz w:val="24"/>
                <w:szCs w:val="24"/>
              </w:rPr>
            </w:pPr>
            <w:r>
              <w:rPr>
                <w:rFonts w:ascii="Arial" w:hAnsi="Arial" w:cs="Arial"/>
                <w:sz w:val="24"/>
                <w:szCs w:val="24"/>
              </w:rPr>
              <w:t>REDACTED</w:t>
            </w:r>
          </w:p>
          <w:p w14:paraId="7041A804" w14:textId="77777777" w:rsidR="0051703C" w:rsidRPr="0051703C" w:rsidRDefault="0051703C" w:rsidP="0051703C">
            <w:pPr>
              <w:rPr>
                <w:rFonts w:ascii="Arial" w:hAnsi="Arial" w:cs="Arial"/>
                <w:sz w:val="24"/>
                <w:szCs w:val="24"/>
              </w:rPr>
            </w:pPr>
          </w:p>
          <w:p w14:paraId="7F4A5319" w14:textId="32A64367" w:rsidR="0051703C" w:rsidRPr="0051703C" w:rsidRDefault="0051703C" w:rsidP="00381B4F">
            <w:pPr>
              <w:rPr>
                <w:rFonts w:ascii="Arial" w:hAnsi="Arial" w:cs="Arial"/>
                <w:sz w:val="24"/>
                <w:szCs w:val="24"/>
              </w:rPr>
            </w:pPr>
            <w:r w:rsidRPr="0051703C">
              <w:rPr>
                <w:rFonts w:ascii="Arial" w:hAnsi="Arial" w:cs="Arial"/>
                <w:sz w:val="24"/>
                <w:szCs w:val="24"/>
              </w:rPr>
              <w:t>Tel:</w:t>
            </w:r>
            <w:r>
              <w:rPr>
                <w:rFonts w:ascii="Arial" w:hAnsi="Arial" w:cs="Arial"/>
                <w:sz w:val="24"/>
                <w:szCs w:val="24"/>
              </w:rPr>
              <w:t xml:space="preserve"> </w:t>
            </w:r>
            <w:r w:rsidR="00381B4F">
              <w:rPr>
                <w:rFonts w:ascii="Arial" w:hAnsi="Arial" w:cs="Arial"/>
                <w:sz w:val="24"/>
                <w:szCs w:val="24"/>
              </w:rPr>
              <w:t xml:space="preserve"> </w:t>
            </w:r>
            <w:r w:rsidR="00381B4F">
              <w:rPr>
                <w:rFonts w:ascii="Arial" w:hAnsi="Arial" w:cs="Arial"/>
                <w:sz w:val="24"/>
                <w:szCs w:val="24"/>
              </w:rPr>
              <w:t>REDACTED</w:t>
            </w:r>
          </w:p>
          <w:p w14:paraId="29236AEB" w14:textId="4EC96F9E" w:rsidR="00381B4F" w:rsidRDefault="0051703C" w:rsidP="00381B4F">
            <w:pPr>
              <w:rPr>
                <w:rFonts w:ascii="Arial" w:hAnsi="Arial" w:cs="Arial"/>
                <w:sz w:val="24"/>
                <w:szCs w:val="24"/>
              </w:rPr>
            </w:pPr>
            <w:r w:rsidRPr="0051703C">
              <w:rPr>
                <w:rFonts w:ascii="Arial" w:hAnsi="Arial" w:cs="Arial"/>
                <w:sz w:val="24"/>
                <w:szCs w:val="24"/>
              </w:rPr>
              <w:t xml:space="preserve">e-mail: </w:t>
            </w:r>
            <w:r w:rsidR="00381B4F">
              <w:rPr>
                <w:rFonts w:ascii="Arial" w:hAnsi="Arial" w:cs="Arial"/>
                <w:sz w:val="24"/>
                <w:szCs w:val="24"/>
              </w:rPr>
              <w:t xml:space="preserve"> </w:t>
            </w:r>
            <w:r w:rsidR="00381B4F">
              <w:rPr>
                <w:rFonts w:ascii="Arial" w:hAnsi="Arial" w:cs="Arial"/>
                <w:sz w:val="24"/>
                <w:szCs w:val="24"/>
              </w:rPr>
              <w:t>REDACTED</w:t>
            </w:r>
          </w:p>
          <w:p w14:paraId="40BA6D50" w14:textId="2F74A67A" w:rsidR="0051703C" w:rsidRPr="00980A34" w:rsidRDefault="0051703C" w:rsidP="0051703C">
            <w:pPr>
              <w:rPr>
                <w:rFonts w:ascii="Arial" w:hAnsi="Arial" w:cs="Arial"/>
                <w:sz w:val="22"/>
                <w:szCs w:val="22"/>
              </w:rPr>
            </w:pPr>
          </w:p>
        </w:tc>
      </w:tr>
      <w:tr w:rsidR="0051703C" w:rsidRPr="00980A34" w14:paraId="614A4E79" w14:textId="77777777" w:rsidTr="00380C97">
        <w:tc>
          <w:tcPr>
            <w:tcW w:w="2972" w:type="dxa"/>
            <w:shd w:val="clear" w:color="auto" w:fill="D9D9D9" w:themeFill="background1" w:themeFillShade="D9"/>
          </w:tcPr>
          <w:p w14:paraId="6C4A51A5" w14:textId="18C369FF" w:rsidR="0051703C" w:rsidRPr="00980A34" w:rsidRDefault="0051703C" w:rsidP="0051703C">
            <w:pPr>
              <w:rPr>
                <w:rFonts w:ascii="Arial" w:hAnsi="Arial" w:cs="Arial"/>
                <w:b/>
                <w:sz w:val="22"/>
                <w:szCs w:val="22"/>
              </w:rPr>
            </w:pPr>
            <w:r w:rsidRPr="00980A34">
              <w:rPr>
                <w:rStyle w:val="Hyperlink"/>
                <w:rFonts w:ascii="Arial" w:hAnsi="Arial" w:cs="Arial"/>
                <w:b/>
                <w:color w:val="auto"/>
                <w:sz w:val="22"/>
                <w:szCs w:val="22"/>
              </w:rPr>
              <w:t xml:space="preserve">Contracting Authority </w:t>
            </w:r>
            <w:r w:rsidRPr="00980A34">
              <w:rPr>
                <w:rFonts w:ascii="Arial" w:hAnsi="Arial" w:cs="Arial"/>
                <w:b/>
                <w:sz w:val="22"/>
                <w:szCs w:val="22"/>
              </w:rPr>
              <w:t>Address</w:t>
            </w:r>
          </w:p>
          <w:p w14:paraId="7A2B23EB" w14:textId="77777777" w:rsidR="0051703C" w:rsidRPr="00980A34" w:rsidRDefault="0051703C" w:rsidP="0051703C">
            <w:pPr>
              <w:rPr>
                <w:rFonts w:ascii="Arial" w:hAnsi="Arial" w:cs="Arial"/>
                <w:b/>
                <w:sz w:val="22"/>
                <w:szCs w:val="22"/>
              </w:rPr>
            </w:pPr>
          </w:p>
          <w:p w14:paraId="640DEDAC" w14:textId="77777777" w:rsidR="0051703C" w:rsidRPr="00980A34" w:rsidRDefault="0051703C" w:rsidP="0051703C">
            <w:pPr>
              <w:rPr>
                <w:rFonts w:ascii="Arial" w:hAnsi="Arial" w:cs="Arial"/>
                <w:b/>
                <w:sz w:val="22"/>
                <w:szCs w:val="22"/>
              </w:rPr>
            </w:pPr>
          </w:p>
        </w:tc>
        <w:tc>
          <w:tcPr>
            <w:tcW w:w="6521" w:type="dxa"/>
          </w:tcPr>
          <w:p w14:paraId="0563D0B4" w14:textId="30FA06D5" w:rsidR="0051703C" w:rsidRPr="00980A34" w:rsidRDefault="00381B4F" w:rsidP="0051703C">
            <w:pPr>
              <w:rPr>
                <w:rFonts w:ascii="Arial" w:hAnsi="Arial" w:cs="Arial"/>
                <w:sz w:val="22"/>
                <w:szCs w:val="22"/>
              </w:rPr>
            </w:pPr>
            <w:sdt>
              <w:sdtPr>
                <w:rPr>
                  <w:rFonts w:ascii="Arial" w:hAnsi="Arial" w:cs="Arial"/>
                  <w:color w:val="000000" w:themeColor="text1"/>
                  <w:sz w:val="24"/>
                  <w:szCs w:val="24"/>
                  <w:lang w:val="en"/>
                </w:rPr>
                <w:id w:val="1523671925"/>
                <w:placeholder>
                  <w:docPart w:val="B3AA37CA108E482990D6B1A9647A816E"/>
                </w:placeholder>
                <w:text/>
              </w:sdtPr>
              <w:sdtEndPr/>
              <w:sdtContent>
                <w:r w:rsidR="0051703C" w:rsidRPr="0051703C">
                  <w:rPr>
                    <w:rFonts w:ascii="Arial" w:hAnsi="Arial" w:cs="Arial"/>
                    <w:color w:val="000000" w:themeColor="text1"/>
                    <w:sz w:val="24"/>
                    <w:szCs w:val="24"/>
                    <w:lang w:val="en"/>
                  </w:rPr>
                  <w:t>4 Abbey Orchard Street, London, SW1P 2HT</w:t>
                </w:r>
              </w:sdtContent>
            </w:sdt>
          </w:p>
        </w:tc>
      </w:tr>
      <w:tr w:rsidR="0051703C" w:rsidRPr="00980A34" w14:paraId="5CD305A8" w14:textId="77777777" w:rsidTr="00380C97">
        <w:tc>
          <w:tcPr>
            <w:tcW w:w="2972" w:type="dxa"/>
            <w:shd w:val="clear" w:color="auto" w:fill="D9D9D9" w:themeFill="background1" w:themeFillShade="D9"/>
          </w:tcPr>
          <w:p w14:paraId="7AB163ED" w14:textId="77777777" w:rsidR="0051703C" w:rsidRPr="00980A34" w:rsidRDefault="0051703C" w:rsidP="0051703C">
            <w:pPr>
              <w:rPr>
                <w:rFonts w:ascii="Arial" w:hAnsi="Arial" w:cs="Arial"/>
                <w:b/>
                <w:sz w:val="22"/>
                <w:szCs w:val="22"/>
              </w:rPr>
            </w:pPr>
            <w:r w:rsidRPr="00980A34">
              <w:rPr>
                <w:rFonts w:ascii="Arial" w:hAnsi="Arial" w:cs="Arial"/>
                <w:b/>
                <w:sz w:val="22"/>
                <w:szCs w:val="22"/>
              </w:rPr>
              <w:t xml:space="preserve">Invoice Address </w:t>
            </w:r>
          </w:p>
          <w:p w14:paraId="0253717D" w14:textId="77777777" w:rsidR="0051703C" w:rsidRPr="00980A34" w:rsidRDefault="0051703C" w:rsidP="0051703C">
            <w:pPr>
              <w:rPr>
                <w:rFonts w:ascii="Arial" w:hAnsi="Arial" w:cs="Arial"/>
                <w:b/>
                <w:sz w:val="22"/>
                <w:szCs w:val="22"/>
              </w:rPr>
            </w:pPr>
            <w:r w:rsidRPr="00980A34">
              <w:rPr>
                <w:rFonts w:ascii="Arial" w:hAnsi="Arial" w:cs="Arial"/>
                <w:b/>
                <w:sz w:val="22"/>
                <w:szCs w:val="22"/>
              </w:rPr>
              <w:t>(if different)</w:t>
            </w:r>
          </w:p>
        </w:tc>
        <w:tc>
          <w:tcPr>
            <w:tcW w:w="6521" w:type="dxa"/>
          </w:tcPr>
          <w:p w14:paraId="29889543" w14:textId="77777777" w:rsidR="0051703C" w:rsidRPr="0051703C" w:rsidRDefault="0051703C" w:rsidP="0051703C">
            <w:pPr>
              <w:rPr>
                <w:rFonts w:ascii="Arial" w:hAnsi="Arial" w:cs="Arial"/>
                <w:sz w:val="24"/>
                <w:szCs w:val="24"/>
              </w:rPr>
            </w:pPr>
            <w:r w:rsidRPr="0051703C">
              <w:rPr>
                <w:rFonts w:ascii="Arial" w:eastAsia="STZhongsong" w:hAnsi="Arial" w:cs="Arial"/>
                <w:sz w:val="24"/>
                <w:szCs w:val="24"/>
                <w:lang w:val="en" w:eastAsia="zh-CN"/>
              </w:rPr>
              <w:t>Payments@insolvency.gov.uk</w:t>
            </w:r>
          </w:p>
          <w:p w14:paraId="56357B96" w14:textId="77777777" w:rsidR="0051703C" w:rsidRPr="00980A34" w:rsidRDefault="0051703C" w:rsidP="0051703C">
            <w:pPr>
              <w:rPr>
                <w:rFonts w:ascii="Arial" w:hAnsi="Arial" w:cs="Arial"/>
                <w:sz w:val="22"/>
                <w:szCs w:val="22"/>
              </w:rPr>
            </w:pPr>
          </w:p>
        </w:tc>
      </w:tr>
    </w:tbl>
    <w:p w14:paraId="268CD88C" w14:textId="77777777" w:rsidR="00965214" w:rsidRPr="00980A34" w:rsidRDefault="00965214">
      <w:pPr>
        <w:rPr>
          <w:rFonts w:ascii="Arial" w:hAnsi="Arial" w:cs="Arial"/>
          <w:b/>
        </w:rPr>
      </w:pPr>
    </w:p>
    <w:tbl>
      <w:tblPr>
        <w:tblStyle w:val="TableGrid"/>
        <w:tblpPr w:leftFromText="181" w:rightFromText="181" w:vertAnchor="text" w:horzAnchor="margin" w:tblpY="50"/>
        <w:tblW w:w="9493" w:type="dxa"/>
        <w:tblLook w:val="04A0" w:firstRow="1" w:lastRow="0" w:firstColumn="1" w:lastColumn="0" w:noHBand="0" w:noVBand="1"/>
      </w:tblPr>
      <w:tblGrid>
        <w:gridCol w:w="2972"/>
        <w:gridCol w:w="6521"/>
      </w:tblGrid>
      <w:tr w:rsidR="00C31001" w:rsidRPr="00980A34" w14:paraId="1E0F7CC8" w14:textId="77777777" w:rsidTr="00380C97">
        <w:tc>
          <w:tcPr>
            <w:tcW w:w="2972" w:type="dxa"/>
            <w:shd w:val="clear" w:color="auto" w:fill="D9D9D9" w:themeFill="background1" w:themeFillShade="D9"/>
          </w:tcPr>
          <w:p w14:paraId="045C3686" w14:textId="661B4BC2" w:rsidR="001516D2" w:rsidRPr="00980A34" w:rsidRDefault="001516D2" w:rsidP="006C41AA">
            <w:pPr>
              <w:rPr>
                <w:rFonts w:ascii="Arial" w:hAnsi="Arial" w:cs="Arial"/>
                <w:b/>
                <w:sz w:val="22"/>
                <w:szCs w:val="22"/>
              </w:rPr>
            </w:pPr>
            <w:r w:rsidRPr="00980A34">
              <w:rPr>
                <w:rStyle w:val="Hyperlink"/>
                <w:rFonts w:ascii="Arial" w:hAnsi="Arial" w:cs="Arial"/>
                <w:b/>
                <w:color w:val="auto"/>
                <w:sz w:val="22"/>
                <w:szCs w:val="22"/>
              </w:rPr>
              <w:t>Supplier</w:t>
            </w:r>
            <w:r w:rsidRPr="00980A34">
              <w:rPr>
                <w:rFonts w:ascii="Arial" w:hAnsi="Arial" w:cs="Arial"/>
                <w:b/>
                <w:sz w:val="22"/>
                <w:szCs w:val="22"/>
              </w:rPr>
              <w:t xml:space="preserve"> Name</w:t>
            </w:r>
          </w:p>
        </w:tc>
        <w:tc>
          <w:tcPr>
            <w:tcW w:w="6521" w:type="dxa"/>
          </w:tcPr>
          <w:p w14:paraId="60A466FA" w14:textId="415C608C" w:rsidR="001516D2" w:rsidRPr="0051703C" w:rsidRDefault="0051703C" w:rsidP="006C41AA">
            <w:pPr>
              <w:rPr>
                <w:rFonts w:ascii="Arial" w:hAnsi="Arial" w:cs="Arial"/>
                <w:sz w:val="24"/>
                <w:szCs w:val="24"/>
              </w:rPr>
            </w:pPr>
            <w:r w:rsidRPr="0051703C">
              <w:rPr>
                <w:rFonts w:ascii="Arial" w:hAnsi="Arial" w:cs="Arial"/>
                <w:sz w:val="24"/>
                <w:szCs w:val="24"/>
              </w:rPr>
              <w:t>Allen Lane Limited</w:t>
            </w:r>
          </w:p>
        </w:tc>
      </w:tr>
      <w:tr w:rsidR="006C41AA" w:rsidRPr="00980A34" w14:paraId="0D8F0E6B" w14:textId="77777777" w:rsidTr="00380C97">
        <w:tc>
          <w:tcPr>
            <w:tcW w:w="2972" w:type="dxa"/>
            <w:shd w:val="clear" w:color="auto" w:fill="D9D9D9" w:themeFill="background1" w:themeFillShade="D9"/>
          </w:tcPr>
          <w:p w14:paraId="5332D714" w14:textId="77777777" w:rsidR="006C41AA" w:rsidRPr="00980A34" w:rsidRDefault="006C41AA" w:rsidP="006C41AA">
            <w:pPr>
              <w:rPr>
                <w:rFonts w:ascii="Arial" w:hAnsi="Arial" w:cs="Arial"/>
                <w:b/>
                <w:sz w:val="22"/>
                <w:szCs w:val="22"/>
              </w:rPr>
            </w:pPr>
            <w:r w:rsidRPr="00980A34">
              <w:rPr>
                <w:rFonts w:ascii="Arial" w:hAnsi="Arial" w:cs="Arial"/>
                <w:b/>
                <w:sz w:val="22"/>
                <w:szCs w:val="22"/>
              </w:rPr>
              <w:t>Supplier Contact</w:t>
            </w:r>
          </w:p>
        </w:tc>
        <w:tc>
          <w:tcPr>
            <w:tcW w:w="6521" w:type="dxa"/>
          </w:tcPr>
          <w:p w14:paraId="4A6B8635" w14:textId="1A087B58" w:rsidR="00381B4F" w:rsidRDefault="0051703C" w:rsidP="00381B4F">
            <w:pPr>
              <w:rPr>
                <w:rFonts w:ascii="Arial" w:hAnsi="Arial" w:cs="Arial"/>
                <w:sz w:val="24"/>
                <w:szCs w:val="24"/>
              </w:rPr>
            </w:pPr>
            <w:r w:rsidRPr="0051703C">
              <w:rPr>
                <w:rFonts w:ascii="Arial" w:hAnsi="Arial" w:cs="Arial"/>
                <w:sz w:val="24"/>
              </w:rPr>
              <w:t xml:space="preserve">Name: </w:t>
            </w:r>
            <w:r w:rsidR="00381B4F">
              <w:rPr>
                <w:rFonts w:ascii="Arial" w:hAnsi="Arial" w:cs="Arial"/>
                <w:sz w:val="24"/>
                <w:szCs w:val="24"/>
              </w:rPr>
              <w:t xml:space="preserve"> </w:t>
            </w:r>
            <w:r w:rsidR="00381B4F">
              <w:rPr>
                <w:rFonts w:ascii="Arial" w:hAnsi="Arial" w:cs="Arial"/>
                <w:sz w:val="24"/>
                <w:szCs w:val="24"/>
              </w:rPr>
              <w:t>REDACTED</w:t>
            </w:r>
          </w:p>
          <w:p w14:paraId="7BDA2F3A" w14:textId="52709B83" w:rsidR="0051703C" w:rsidRPr="0051703C" w:rsidRDefault="0051703C" w:rsidP="0051703C">
            <w:pPr>
              <w:rPr>
                <w:rFonts w:ascii="Arial" w:hAnsi="Arial" w:cs="Arial"/>
                <w:sz w:val="24"/>
              </w:rPr>
            </w:pPr>
          </w:p>
          <w:p w14:paraId="7C52C53E" w14:textId="126D876B" w:rsidR="0051703C" w:rsidRPr="00381B4F" w:rsidRDefault="0051703C" w:rsidP="00381B4F">
            <w:pPr>
              <w:rPr>
                <w:rFonts w:ascii="Arial" w:hAnsi="Arial" w:cs="Arial"/>
                <w:sz w:val="24"/>
                <w:szCs w:val="24"/>
              </w:rPr>
            </w:pPr>
            <w:r w:rsidRPr="0051703C">
              <w:rPr>
                <w:rFonts w:ascii="Arial" w:hAnsi="Arial" w:cs="Arial"/>
                <w:sz w:val="24"/>
              </w:rPr>
              <w:t xml:space="preserve">Tel: </w:t>
            </w:r>
            <w:r w:rsidR="00381B4F">
              <w:rPr>
                <w:rFonts w:ascii="Arial" w:hAnsi="Arial" w:cs="Arial"/>
                <w:sz w:val="24"/>
                <w:szCs w:val="24"/>
              </w:rPr>
              <w:t xml:space="preserve"> </w:t>
            </w:r>
            <w:r w:rsidR="00381B4F">
              <w:rPr>
                <w:rFonts w:ascii="Arial" w:hAnsi="Arial" w:cs="Arial"/>
                <w:sz w:val="24"/>
                <w:szCs w:val="24"/>
              </w:rPr>
              <w:t>REDACTED</w:t>
            </w:r>
          </w:p>
          <w:p w14:paraId="49D6C811" w14:textId="4FC61A74" w:rsidR="00381B4F" w:rsidRDefault="0051703C" w:rsidP="00381B4F">
            <w:pPr>
              <w:rPr>
                <w:rFonts w:ascii="Arial" w:hAnsi="Arial" w:cs="Arial"/>
                <w:sz w:val="24"/>
                <w:szCs w:val="24"/>
              </w:rPr>
            </w:pPr>
            <w:r>
              <w:rPr>
                <w:rFonts w:ascii="Arial" w:hAnsi="Arial" w:cs="Arial"/>
                <w:sz w:val="24"/>
              </w:rPr>
              <w:t xml:space="preserve"> </w:t>
            </w:r>
            <w:r w:rsidRPr="0051703C">
              <w:rPr>
                <w:rFonts w:ascii="Arial" w:hAnsi="Arial" w:cs="Arial"/>
                <w:sz w:val="24"/>
              </w:rPr>
              <w:t xml:space="preserve">E-mail: </w:t>
            </w:r>
            <w:r w:rsidR="00381B4F">
              <w:rPr>
                <w:rFonts w:ascii="Arial" w:hAnsi="Arial" w:cs="Arial"/>
                <w:sz w:val="24"/>
                <w:szCs w:val="24"/>
              </w:rPr>
              <w:t xml:space="preserve"> </w:t>
            </w:r>
            <w:r w:rsidR="00381B4F">
              <w:rPr>
                <w:rFonts w:ascii="Arial" w:hAnsi="Arial" w:cs="Arial"/>
                <w:sz w:val="24"/>
                <w:szCs w:val="24"/>
              </w:rPr>
              <w:t>REDACTED</w:t>
            </w:r>
          </w:p>
          <w:p w14:paraId="6071EC9C" w14:textId="0EF0E03A" w:rsidR="006C41AA" w:rsidRPr="00980A34" w:rsidRDefault="006C41AA" w:rsidP="0051703C">
            <w:pPr>
              <w:rPr>
                <w:rFonts w:ascii="Arial" w:hAnsi="Arial" w:cs="Arial"/>
                <w:sz w:val="22"/>
                <w:szCs w:val="22"/>
              </w:rPr>
            </w:pPr>
          </w:p>
        </w:tc>
      </w:tr>
      <w:tr w:rsidR="006C41AA" w:rsidRPr="00980A34" w14:paraId="6F389F4E" w14:textId="77777777" w:rsidTr="00380C97">
        <w:tc>
          <w:tcPr>
            <w:tcW w:w="2972" w:type="dxa"/>
            <w:shd w:val="clear" w:color="auto" w:fill="D9D9D9" w:themeFill="background1" w:themeFillShade="D9"/>
          </w:tcPr>
          <w:p w14:paraId="4428C802" w14:textId="77777777" w:rsidR="006C41AA" w:rsidRPr="00980A34" w:rsidRDefault="006C41AA" w:rsidP="006C41AA">
            <w:pPr>
              <w:rPr>
                <w:rFonts w:ascii="Arial" w:hAnsi="Arial" w:cs="Arial"/>
                <w:b/>
                <w:sz w:val="22"/>
                <w:szCs w:val="22"/>
              </w:rPr>
            </w:pPr>
            <w:r w:rsidRPr="00980A34">
              <w:rPr>
                <w:rFonts w:ascii="Arial" w:hAnsi="Arial" w:cs="Arial"/>
                <w:b/>
                <w:sz w:val="22"/>
                <w:szCs w:val="22"/>
              </w:rPr>
              <w:t>Supplier Address</w:t>
            </w:r>
          </w:p>
          <w:p w14:paraId="6B8DC3D9" w14:textId="77777777" w:rsidR="006C41AA" w:rsidRPr="00980A34" w:rsidRDefault="006C41AA" w:rsidP="006C41AA">
            <w:pPr>
              <w:rPr>
                <w:rFonts w:ascii="Arial" w:hAnsi="Arial" w:cs="Arial"/>
                <w:b/>
                <w:sz w:val="22"/>
                <w:szCs w:val="22"/>
              </w:rPr>
            </w:pPr>
          </w:p>
          <w:p w14:paraId="389F54D8" w14:textId="77777777" w:rsidR="006C41AA" w:rsidRPr="00980A34" w:rsidRDefault="006C41AA" w:rsidP="006C41AA">
            <w:pPr>
              <w:rPr>
                <w:rFonts w:ascii="Arial" w:hAnsi="Arial" w:cs="Arial"/>
                <w:b/>
                <w:sz w:val="22"/>
                <w:szCs w:val="22"/>
              </w:rPr>
            </w:pPr>
          </w:p>
        </w:tc>
        <w:tc>
          <w:tcPr>
            <w:tcW w:w="6521" w:type="dxa"/>
          </w:tcPr>
          <w:p w14:paraId="7537AFEA"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 xml:space="preserve">33 King Street, </w:t>
            </w:r>
          </w:p>
          <w:p w14:paraId="7464AB40"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St. James’s,</w:t>
            </w:r>
          </w:p>
          <w:p w14:paraId="550AB135"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 xml:space="preserve">London, </w:t>
            </w:r>
          </w:p>
          <w:p w14:paraId="163D1AF1" w14:textId="77777777" w:rsidR="0051703C" w:rsidRPr="0051703C" w:rsidRDefault="0051703C" w:rsidP="0051703C">
            <w:pPr>
              <w:rPr>
                <w:rFonts w:ascii="Arial" w:hAnsi="Arial" w:cs="Arial"/>
                <w:sz w:val="24"/>
                <w:szCs w:val="24"/>
                <w:lang w:val="en-US"/>
              </w:rPr>
            </w:pPr>
            <w:r w:rsidRPr="0051703C">
              <w:rPr>
                <w:rFonts w:ascii="Arial" w:hAnsi="Arial" w:cs="Arial"/>
                <w:sz w:val="24"/>
                <w:szCs w:val="24"/>
                <w:lang w:val="en-US"/>
              </w:rPr>
              <w:t>SW1Y 6RJ</w:t>
            </w:r>
          </w:p>
          <w:p w14:paraId="5386A36E" w14:textId="77777777" w:rsidR="006C41AA" w:rsidRPr="00980A34" w:rsidRDefault="006C41AA" w:rsidP="006C41AA">
            <w:pPr>
              <w:rPr>
                <w:rFonts w:ascii="Arial" w:hAnsi="Arial" w:cs="Arial"/>
                <w:sz w:val="22"/>
                <w:szCs w:val="22"/>
              </w:rPr>
            </w:pPr>
          </w:p>
        </w:tc>
      </w:tr>
    </w:tbl>
    <w:p w14:paraId="6A446633" w14:textId="77777777" w:rsidR="001516D2" w:rsidRPr="00980A34" w:rsidRDefault="001516D2">
      <w:pPr>
        <w:rPr>
          <w:rFonts w:ascii="Arial" w:hAnsi="Arial" w:cs="Arial"/>
          <w:b/>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1516D2" w:rsidRPr="00980A34" w14:paraId="39BBF318" w14:textId="77777777" w:rsidTr="00380C97">
        <w:tc>
          <w:tcPr>
            <w:tcW w:w="2972" w:type="dxa"/>
            <w:shd w:val="clear" w:color="auto" w:fill="D9D9D9" w:themeFill="background1" w:themeFillShade="D9"/>
          </w:tcPr>
          <w:p w14:paraId="5D119DE6" w14:textId="77777777" w:rsidR="001516D2" w:rsidRPr="00980A34" w:rsidRDefault="001516D2" w:rsidP="001516D2">
            <w:pPr>
              <w:rPr>
                <w:rFonts w:ascii="Arial" w:hAnsi="Arial" w:cs="Arial"/>
                <w:b/>
                <w:sz w:val="22"/>
                <w:szCs w:val="22"/>
              </w:rPr>
            </w:pPr>
            <w:r w:rsidRPr="00980A34">
              <w:rPr>
                <w:rFonts w:ascii="Arial" w:hAnsi="Arial" w:cs="Arial"/>
                <w:b/>
                <w:sz w:val="22"/>
                <w:szCs w:val="22"/>
              </w:rPr>
              <w:t>Framework Ref</w:t>
            </w:r>
          </w:p>
        </w:tc>
        <w:tc>
          <w:tcPr>
            <w:tcW w:w="6521" w:type="dxa"/>
          </w:tcPr>
          <w:p w14:paraId="07E36590" w14:textId="417FA9DF" w:rsidR="001516D2" w:rsidRPr="00980A34" w:rsidRDefault="000E507B" w:rsidP="000E507B">
            <w:pPr>
              <w:rPr>
                <w:rFonts w:ascii="Arial" w:hAnsi="Arial" w:cs="Arial"/>
                <w:sz w:val="22"/>
                <w:szCs w:val="22"/>
              </w:rPr>
            </w:pPr>
            <w:r w:rsidRPr="00980A34">
              <w:rPr>
                <w:rFonts w:ascii="Arial" w:hAnsi="Arial" w:cs="Arial"/>
                <w:sz w:val="22"/>
                <w:szCs w:val="22"/>
              </w:rPr>
              <w:t>RM6160: Non Clinical Temporary and Fixed Term Staff</w:t>
            </w:r>
          </w:p>
        </w:tc>
      </w:tr>
      <w:tr w:rsidR="001516D2" w:rsidRPr="00980A34" w14:paraId="5D0D1835" w14:textId="77777777" w:rsidTr="00380C97">
        <w:tc>
          <w:tcPr>
            <w:tcW w:w="2972" w:type="dxa"/>
            <w:shd w:val="clear" w:color="auto" w:fill="D9D9D9" w:themeFill="background1" w:themeFillShade="D9"/>
          </w:tcPr>
          <w:p w14:paraId="7A69B8E1" w14:textId="4484F2D2" w:rsidR="001516D2" w:rsidRPr="00980A34" w:rsidRDefault="001516D2" w:rsidP="001516D2">
            <w:pPr>
              <w:rPr>
                <w:rFonts w:ascii="Arial" w:hAnsi="Arial" w:cs="Arial"/>
                <w:b/>
                <w:sz w:val="22"/>
                <w:szCs w:val="22"/>
              </w:rPr>
            </w:pPr>
            <w:bookmarkStart w:id="4" w:name="Framework"/>
            <w:r w:rsidRPr="00980A34">
              <w:rPr>
                <w:rFonts w:ascii="Arial" w:hAnsi="Arial" w:cs="Arial"/>
                <w:b/>
                <w:sz w:val="22"/>
                <w:szCs w:val="22"/>
              </w:rPr>
              <w:lastRenderedPageBreak/>
              <w:t>Framework Lot</w:t>
            </w:r>
            <w:bookmarkEnd w:id="4"/>
          </w:p>
        </w:tc>
        <w:tc>
          <w:tcPr>
            <w:tcW w:w="6521" w:type="dxa"/>
          </w:tcPr>
          <w:p w14:paraId="44E695C9" w14:textId="7DFCA457" w:rsidR="001516D2" w:rsidRPr="00980A34" w:rsidRDefault="0051703C" w:rsidP="000E507B">
            <w:pPr>
              <w:rPr>
                <w:rFonts w:ascii="Arial" w:hAnsi="Arial" w:cs="Arial"/>
                <w:sz w:val="22"/>
                <w:szCs w:val="22"/>
              </w:rPr>
            </w:pPr>
            <w:r>
              <w:rPr>
                <w:rFonts w:ascii="Arial" w:hAnsi="Arial" w:cs="Arial"/>
                <w:sz w:val="22"/>
                <w:szCs w:val="22"/>
              </w:rPr>
              <w:t>2</w:t>
            </w:r>
          </w:p>
        </w:tc>
      </w:tr>
      <w:tr w:rsidR="001516D2" w:rsidRPr="00980A34" w14:paraId="3B67B870" w14:textId="77777777" w:rsidTr="00380C97">
        <w:tc>
          <w:tcPr>
            <w:tcW w:w="2972" w:type="dxa"/>
            <w:shd w:val="clear" w:color="auto" w:fill="D9D9D9" w:themeFill="background1" w:themeFillShade="D9"/>
          </w:tcPr>
          <w:p w14:paraId="5A66A170" w14:textId="51C3FF94" w:rsidR="001516D2" w:rsidRPr="00980A34" w:rsidRDefault="001516D2" w:rsidP="001516D2">
            <w:pPr>
              <w:rPr>
                <w:rFonts w:ascii="Arial" w:hAnsi="Arial" w:cs="Arial"/>
                <w:b/>
                <w:sz w:val="22"/>
                <w:szCs w:val="22"/>
              </w:rPr>
            </w:pPr>
            <w:bookmarkStart w:id="5" w:name="Ref"/>
            <w:r w:rsidRPr="00980A34">
              <w:rPr>
                <w:rFonts w:ascii="Arial" w:hAnsi="Arial" w:cs="Arial"/>
                <w:b/>
                <w:sz w:val="22"/>
                <w:szCs w:val="22"/>
              </w:rPr>
              <w:t>Call-Off (Order) Ref</w:t>
            </w:r>
            <w:bookmarkEnd w:id="5"/>
          </w:p>
        </w:tc>
        <w:tc>
          <w:tcPr>
            <w:tcW w:w="6521" w:type="dxa"/>
          </w:tcPr>
          <w:p w14:paraId="2E4C2D04" w14:textId="3F009916" w:rsidR="001516D2" w:rsidRPr="00980A34" w:rsidRDefault="00C050E8" w:rsidP="001516D2">
            <w:pPr>
              <w:rPr>
                <w:rFonts w:ascii="Arial" w:hAnsi="Arial" w:cs="Arial"/>
                <w:sz w:val="22"/>
                <w:szCs w:val="22"/>
              </w:rPr>
            </w:pPr>
            <w:r w:rsidRPr="00C050E8">
              <w:rPr>
                <w:rFonts w:ascii="Arial" w:hAnsi="Arial" w:cs="Arial"/>
                <w:sz w:val="22"/>
                <w:szCs w:val="22"/>
              </w:rPr>
              <w:t>TIS0387</w:t>
            </w:r>
          </w:p>
        </w:tc>
      </w:tr>
      <w:tr w:rsidR="001516D2" w:rsidRPr="00980A34" w14:paraId="12A0CB56" w14:textId="77777777" w:rsidTr="00380C97">
        <w:tc>
          <w:tcPr>
            <w:tcW w:w="2972" w:type="dxa"/>
            <w:shd w:val="clear" w:color="auto" w:fill="D9D9D9" w:themeFill="background1" w:themeFillShade="D9"/>
          </w:tcPr>
          <w:p w14:paraId="151B6D31" w14:textId="22852D92" w:rsidR="001516D2" w:rsidRPr="00980A34" w:rsidRDefault="001516D2" w:rsidP="001516D2">
            <w:pPr>
              <w:rPr>
                <w:rFonts w:ascii="Arial" w:hAnsi="Arial" w:cs="Arial"/>
                <w:b/>
                <w:sz w:val="22"/>
                <w:szCs w:val="22"/>
              </w:rPr>
            </w:pPr>
            <w:bookmarkStart w:id="6" w:name="Date"/>
            <w:r w:rsidRPr="00980A34">
              <w:rPr>
                <w:rFonts w:ascii="Arial" w:hAnsi="Arial" w:cs="Arial"/>
                <w:b/>
                <w:sz w:val="22"/>
                <w:szCs w:val="22"/>
              </w:rPr>
              <w:t>Order Date</w:t>
            </w:r>
            <w:bookmarkEnd w:id="6"/>
          </w:p>
        </w:tc>
        <w:tc>
          <w:tcPr>
            <w:tcW w:w="6521" w:type="dxa"/>
          </w:tcPr>
          <w:p w14:paraId="5838B5BC" w14:textId="43DAAF04" w:rsidR="001516D2" w:rsidRPr="00980A34" w:rsidRDefault="006B6A78" w:rsidP="001516D2">
            <w:pPr>
              <w:rPr>
                <w:rFonts w:ascii="Arial" w:hAnsi="Arial" w:cs="Arial"/>
                <w:sz w:val="22"/>
                <w:szCs w:val="22"/>
              </w:rPr>
            </w:pPr>
            <w:r>
              <w:rPr>
                <w:rFonts w:ascii="Arial" w:hAnsi="Arial" w:cs="Arial"/>
                <w:sz w:val="22"/>
                <w:szCs w:val="22"/>
              </w:rPr>
              <w:t>2</w:t>
            </w:r>
            <w:r w:rsidR="00C050E8">
              <w:rPr>
                <w:rFonts w:ascii="Arial" w:hAnsi="Arial" w:cs="Arial"/>
                <w:sz w:val="22"/>
                <w:szCs w:val="22"/>
              </w:rPr>
              <w:t>9</w:t>
            </w:r>
            <w:r>
              <w:rPr>
                <w:rFonts w:ascii="Arial" w:hAnsi="Arial" w:cs="Arial"/>
                <w:sz w:val="22"/>
                <w:szCs w:val="22"/>
              </w:rPr>
              <w:t>/0</w:t>
            </w:r>
            <w:r w:rsidR="00C050E8">
              <w:rPr>
                <w:rFonts w:ascii="Arial" w:hAnsi="Arial" w:cs="Arial"/>
                <w:sz w:val="22"/>
                <w:szCs w:val="22"/>
              </w:rPr>
              <w:t>6</w:t>
            </w:r>
            <w:r>
              <w:rPr>
                <w:rFonts w:ascii="Arial" w:hAnsi="Arial" w:cs="Arial"/>
                <w:sz w:val="22"/>
                <w:szCs w:val="22"/>
              </w:rPr>
              <w:t>/20</w:t>
            </w:r>
          </w:p>
        </w:tc>
      </w:tr>
      <w:tr w:rsidR="00C31001" w:rsidRPr="00980A34" w14:paraId="650BF350" w14:textId="77777777" w:rsidTr="00380C97">
        <w:tc>
          <w:tcPr>
            <w:tcW w:w="2972" w:type="dxa"/>
            <w:shd w:val="clear" w:color="auto" w:fill="D9D9D9" w:themeFill="background1" w:themeFillShade="D9"/>
          </w:tcPr>
          <w:p w14:paraId="36C513F0" w14:textId="26E5AAFA" w:rsidR="00C31001" w:rsidRPr="00980A34" w:rsidRDefault="00AB07A7" w:rsidP="001516D2">
            <w:pPr>
              <w:rPr>
                <w:rFonts w:ascii="Arial" w:hAnsi="Arial" w:cs="Arial"/>
                <w:b/>
                <w:sz w:val="22"/>
                <w:szCs w:val="22"/>
              </w:rPr>
            </w:pPr>
            <w:bookmarkStart w:id="7" w:name="Start"/>
            <w:r>
              <w:rPr>
                <w:rFonts w:ascii="Arial" w:hAnsi="Arial" w:cs="Arial"/>
                <w:b/>
                <w:sz w:val="22"/>
                <w:szCs w:val="22"/>
              </w:rPr>
              <w:t xml:space="preserve">Call off </w:t>
            </w:r>
            <w:r w:rsidR="00C31001" w:rsidRPr="00980A34">
              <w:rPr>
                <w:rFonts w:ascii="Arial" w:hAnsi="Arial" w:cs="Arial"/>
                <w:b/>
                <w:sz w:val="22"/>
                <w:szCs w:val="22"/>
              </w:rPr>
              <w:t>Start Date</w:t>
            </w:r>
            <w:bookmarkEnd w:id="7"/>
          </w:p>
        </w:tc>
        <w:tc>
          <w:tcPr>
            <w:tcW w:w="6521" w:type="dxa"/>
          </w:tcPr>
          <w:p w14:paraId="419AA72B" w14:textId="36107E28" w:rsidR="00C31001" w:rsidRPr="00980A34" w:rsidRDefault="008F09E2" w:rsidP="001516D2">
            <w:pPr>
              <w:rPr>
                <w:rFonts w:ascii="Arial" w:hAnsi="Arial" w:cs="Arial"/>
                <w:sz w:val="22"/>
                <w:szCs w:val="22"/>
              </w:rPr>
            </w:pPr>
            <w:r>
              <w:rPr>
                <w:rFonts w:ascii="Arial" w:hAnsi="Arial" w:cs="Arial"/>
                <w:sz w:val="22"/>
                <w:szCs w:val="22"/>
              </w:rPr>
              <w:t>01/</w:t>
            </w:r>
            <w:r w:rsidR="006B6A78">
              <w:rPr>
                <w:rFonts w:ascii="Arial" w:hAnsi="Arial" w:cs="Arial"/>
                <w:sz w:val="22"/>
                <w:szCs w:val="22"/>
              </w:rPr>
              <w:t>0</w:t>
            </w:r>
            <w:r w:rsidR="00C050E8">
              <w:rPr>
                <w:rFonts w:ascii="Arial" w:hAnsi="Arial" w:cs="Arial"/>
                <w:sz w:val="22"/>
                <w:szCs w:val="22"/>
              </w:rPr>
              <w:t>7</w:t>
            </w:r>
            <w:r w:rsidR="006B6A78">
              <w:rPr>
                <w:rFonts w:ascii="Arial" w:hAnsi="Arial" w:cs="Arial"/>
                <w:sz w:val="22"/>
                <w:szCs w:val="22"/>
              </w:rPr>
              <w:t>/20</w:t>
            </w:r>
          </w:p>
        </w:tc>
      </w:tr>
      <w:tr w:rsidR="00C31001" w:rsidRPr="00980A34" w14:paraId="48B21363" w14:textId="77777777" w:rsidTr="00380C97">
        <w:tc>
          <w:tcPr>
            <w:tcW w:w="2972" w:type="dxa"/>
            <w:shd w:val="clear" w:color="auto" w:fill="D9D9D9" w:themeFill="background1" w:themeFillShade="D9"/>
          </w:tcPr>
          <w:p w14:paraId="168223F9" w14:textId="2F28DE3E" w:rsidR="00C31001" w:rsidRPr="00980A34" w:rsidRDefault="00C31001" w:rsidP="001516D2">
            <w:pPr>
              <w:rPr>
                <w:rFonts w:ascii="Arial" w:hAnsi="Arial" w:cs="Arial"/>
                <w:b/>
                <w:sz w:val="22"/>
                <w:szCs w:val="22"/>
              </w:rPr>
            </w:pPr>
            <w:r w:rsidRPr="00980A34">
              <w:rPr>
                <w:rFonts w:ascii="Arial" w:hAnsi="Arial" w:cs="Arial"/>
                <w:b/>
                <w:sz w:val="22"/>
                <w:szCs w:val="22"/>
              </w:rPr>
              <w:t xml:space="preserve">Call-Off </w:t>
            </w:r>
            <w:bookmarkStart w:id="8" w:name="End"/>
            <w:r w:rsidRPr="00980A34">
              <w:rPr>
                <w:rFonts w:ascii="Arial" w:hAnsi="Arial" w:cs="Arial"/>
                <w:b/>
                <w:sz w:val="22"/>
                <w:szCs w:val="22"/>
              </w:rPr>
              <w:t>Expiry Date</w:t>
            </w:r>
            <w:bookmarkEnd w:id="8"/>
          </w:p>
        </w:tc>
        <w:tc>
          <w:tcPr>
            <w:tcW w:w="6521" w:type="dxa"/>
          </w:tcPr>
          <w:p w14:paraId="19AACE1E" w14:textId="540FF951" w:rsidR="00C31001" w:rsidRPr="00980A34" w:rsidRDefault="006B6A78" w:rsidP="001516D2">
            <w:pPr>
              <w:rPr>
                <w:rFonts w:ascii="Arial" w:hAnsi="Arial" w:cs="Arial"/>
                <w:sz w:val="22"/>
                <w:szCs w:val="22"/>
              </w:rPr>
            </w:pPr>
            <w:r>
              <w:rPr>
                <w:rFonts w:ascii="Arial" w:hAnsi="Arial" w:cs="Arial"/>
                <w:sz w:val="22"/>
                <w:szCs w:val="22"/>
              </w:rPr>
              <w:t>3</w:t>
            </w:r>
            <w:r w:rsidR="00C050E8">
              <w:rPr>
                <w:rFonts w:ascii="Arial" w:hAnsi="Arial" w:cs="Arial"/>
                <w:sz w:val="22"/>
                <w:szCs w:val="22"/>
              </w:rPr>
              <w:t>1/12</w:t>
            </w:r>
            <w:r>
              <w:rPr>
                <w:rFonts w:ascii="Arial" w:hAnsi="Arial" w:cs="Arial"/>
                <w:sz w:val="22"/>
                <w:szCs w:val="22"/>
              </w:rPr>
              <w:t>/20</w:t>
            </w:r>
          </w:p>
        </w:tc>
      </w:tr>
      <w:tr w:rsidR="00C31001" w:rsidRPr="00980A34" w14:paraId="24247349" w14:textId="77777777" w:rsidTr="00380C97">
        <w:tc>
          <w:tcPr>
            <w:tcW w:w="2972" w:type="dxa"/>
            <w:shd w:val="clear" w:color="auto" w:fill="D9D9D9" w:themeFill="background1" w:themeFillShade="D9"/>
          </w:tcPr>
          <w:p w14:paraId="729EA988" w14:textId="338E4CA0" w:rsidR="00C31001" w:rsidRPr="00980A34" w:rsidRDefault="00C31001" w:rsidP="001516D2">
            <w:pPr>
              <w:rPr>
                <w:rFonts w:ascii="Arial" w:hAnsi="Arial" w:cs="Arial"/>
                <w:b/>
                <w:sz w:val="22"/>
                <w:szCs w:val="22"/>
              </w:rPr>
            </w:pPr>
            <w:bookmarkStart w:id="9" w:name="Extension"/>
            <w:r w:rsidRPr="00980A34">
              <w:rPr>
                <w:rFonts w:ascii="Arial" w:hAnsi="Arial" w:cs="Arial"/>
                <w:b/>
                <w:sz w:val="22"/>
                <w:szCs w:val="22"/>
              </w:rPr>
              <w:t>Extension Options</w:t>
            </w:r>
            <w:bookmarkEnd w:id="9"/>
          </w:p>
        </w:tc>
        <w:tc>
          <w:tcPr>
            <w:tcW w:w="6521" w:type="dxa"/>
          </w:tcPr>
          <w:p w14:paraId="4BDACE2D" w14:textId="24F09561" w:rsidR="00C31001" w:rsidRPr="00980A34" w:rsidRDefault="008F09E2" w:rsidP="001516D2">
            <w:pPr>
              <w:rPr>
                <w:rFonts w:ascii="Arial" w:hAnsi="Arial" w:cs="Arial"/>
                <w:sz w:val="22"/>
                <w:szCs w:val="22"/>
              </w:rPr>
            </w:pPr>
            <w:r>
              <w:rPr>
                <w:rFonts w:ascii="Arial" w:hAnsi="Arial" w:cs="Arial"/>
                <w:sz w:val="22"/>
                <w:szCs w:val="22"/>
              </w:rPr>
              <w:t>Subject to further authorisations and not included within current contract.</w:t>
            </w:r>
          </w:p>
        </w:tc>
      </w:tr>
      <w:tr w:rsidR="00EE5443" w:rsidRPr="00980A34" w14:paraId="7F8ABA0E" w14:textId="77777777" w:rsidTr="00380C97">
        <w:tc>
          <w:tcPr>
            <w:tcW w:w="2972" w:type="dxa"/>
            <w:shd w:val="clear" w:color="auto" w:fill="D9D9D9" w:themeFill="background1" w:themeFillShade="D9"/>
          </w:tcPr>
          <w:p w14:paraId="66FA795D" w14:textId="0CC76904" w:rsidR="00EE5443" w:rsidRPr="00980A34" w:rsidRDefault="00EE5443" w:rsidP="001516D2">
            <w:pPr>
              <w:rPr>
                <w:rFonts w:ascii="Arial" w:hAnsi="Arial" w:cs="Arial"/>
                <w:b/>
                <w:sz w:val="22"/>
                <w:szCs w:val="22"/>
              </w:rPr>
            </w:pPr>
            <w:r w:rsidRPr="00980A34">
              <w:rPr>
                <w:rFonts w:ascii="Arial" w:hAnsi="Arial" w:cs="Arial"/>
                <w:b/>
                <w:sz w:val="22"/>
                <w:szCs w:val="22"/>
              </w:rPr>
              <w:t>GDPR Position</w:t>
            </w:r>
          </w:p>
        </w:tc>
        <w:tc>
          <w:tcPr>
            <w:tcW w:w="6521" w:type="dxa"/>
          </w:tcPr>
          <w:p w14:paraId="784FF0BB" w14:textId="3E8E3A82" w:rsidR="008F09E2" w:rsidRPr="00980A34" w:rsidRDefault="008319D4" w:rsidP="008F09E2">
            <w:pPr>
              <w:rPr>
                <w:rFonts w:ascii="Arial" w:hAnsi="Arial" w:cs="Arial"/>
                <w:sz w:val="22"/>
                <w:szCs w:val="22"/>
              </w:rPr>
            </w:pPr>
            <w:r w:rsidRPr="00980A34">
              <w:rPr>
                <w:rFonts w:ascii="Arial" w:hAnsi="Arial" w:cs="Arial"/>
                <w:sz w:val="22"/>
                <w:szCs w:val="22"/>
              </w:rPr>
              <w:t xml:space="preserve">Independent Controller </w:t>
            </w:r>
          </w:p>
          <w:p w14:paraId="320EDEEB" w14:textId="2F01B54C" w:rsidR="00EE5443" w:rsidRPr="00980A34" w:rsidRDefault="00EE5443" w:rsidP="008319D4">
            <w:pPr>
              <w:rPr>
                <w:rFonts w:ascii="Arial" w:hAnsi="Arial" w:cs="Arial"/>
                <w:sz w:val="22"/>
                <w:szCs w:val="22"/>
              </w:rPr>
            </w:pPr>
          </w:p>
        </w:tc>
      </w:tr>
      <w:tr w:rsidR="00980A34" w:rsidRPr="00980A34" w14:paraId="70AA4001" w14:textId="77777777" w:rsidTr="00380C97">
        <w:tc>
          <w:tcPr>
            <w:tcW w:w="2972" w:type="dxa"/>
            <w:shd w:val="clear" w:color="auto" w:fill="D9D9D9" w:themeFill="background1" w:themeFillShade="D9"/>
          </w:tcPr>
          <w:p w14:paraId="60EEB3A5" w14:textId="3570165E" w:rsidR="00980A34" w:rsidRPr="00980A34" w:rsidRDefault="00980A34" w:rsidP="00980A34">
            <w:pPr>
              <w:rPr>
                <w:rFonts w:ascii="Arial" w:hAnsi="Arial" w:cs="Arial"/>
                <w:b/>
                <w:sz w:val="22"/>
                <w:szCs w:val="22"/>
              </w:rPr>
            </w:pPr>
            <w:r w:rsidRPr="00980A34">
              <w:rPr>
                <w:rFonts w:ascii="Arial" w:hAnsi="Arial" w:cs="Arial"/>
                <w:b/>
                <w:sz w:val="22"/>
                <w:szCs w:val="22"/>
              </w:rPr>
              <w:t>Number of roles required:</w:t>
            </w:r>
          </w:p>
        </w:tc>
        <w:tc>
          <w:tcPr>
            <w:tcW w:w="6521" w:type="dxa"/>
          </w:tcPr>
          <w:p w14:paraId="406EAB31" w14:textId="7167512F" w:rsidR="00980A34" w:rsidRPr="00980A34" w:rsidRDefault="008F09E2" w:rsidP="00980A34">
            <w:pPr>
              <w:rPr>
                <w:rFonts w:ascii="Arial" w:hAnsi="Arial" w:cs="Arial"/>
                <w:sz w:val="22"/>
                <w:szCs w:val="22"/>
              </w:rPr>
            </w:pPr>
            <w:r>
              <w:rPr>
                <w:rFonts w:ascii="Arial" w:hAnsi="Arial" w:cs="Arial"/>
                <w:sz w:val="22"/>
                <w:szCs w:val="22"/>
              </w:rPr>
              <w:t>1</w:t>
            </w:r>
          </w:p>
        </w:tc>
      </w:tr>
      <w:tr w:rsidR="00980A34" w:rsidRPr="00980A34" w14:paraId="12851864" w14:textId="77777777" w:rsidTr="00380C97">
        <w:tc>
          <w:tcPr>
            <w:tcW w:w="2972" w:type="dxa"/>
            <w:shd w:val="clear" w:color="auto" w:fill="D9D9D9" w:themeFill="background1" w:themeFillShade="D9"/>
          </w:tcPr>
          <w:p w14:paraId="78C0A7B5" w14:textId="63F258BF" w:rsidR="00980A34" w:rsidRPr="00980A34" w:rsidRDefault="00980A34" w:rsidP="00980A34">
            <w:pPr>
              <w:rPr>
                <w:rFonts w:ascii="Arial" w:hAnsi="Arial" w:cs="Arial"/>
                <w:b/>
                <w:sz w:val="22"/>
                <w:szCs w:val="22"/>
              </w:rPr>
            </w:pPr>
            <w:r w:rsidRPr="00980A34">
              <w:rPr>
                <w:rFonts w:ascii="Arial" w:hAnsi="Arial" w:cs="Arial"/>
                <w:b/>
                <w:sz w:val="22"/>
                <w:szCs w:val="22"/>
              </w:rPr>
              <w:t>Number of CV’s required:</w:t>
            </w:r>
          </w:p>
        </w:tc>
        <w:tc>
          <w:tcPr>
            <w:tcW w:w="6521" w:type="dxa"/>
          </w:tcPr>
          <w:p w14:paraId="11EED599" w14:textId="23A26E9D" w:rsidR="00980A34" w:rsidRPr="00980A34" w:rsidRDefault="008F09E2" w:rsidP="00980A34">
            <w:pPr>
              <w:rPr>
                <w:rFonts w:ascii="Arial" w:hAnsi="Arial" w:cs="Arial"/>
                <w:sz w:val="22"/>
                <w:szCs w:val="22"/>
              </w:rPr>
            </w:pPr>
            <w:r>
              <w:rPr>
                <w:rFonts w:ascii="Arial" w:hAnsi="Arial" w:cs="Arial"/>
                <w:sz w:val="22"/>
                <w:szCs w:val="22"/>
              </w:rPr>
              <w:t>1</w:t>
            </w:r>
          </w:p>
        </w:tc>
      </w:tr>
      <w:tr w:rsidR="00980A34" w:rsidRPr="00980A34" w14:paraId="5D01A54F" w14:textId="77777777" w:rsidTr="00380C97">
        <w:tc>
          <w:tcPr>
            <w:tcW w:w="2972" w:type="dxa"/>
            <w:shd w:val="clear" w:color="auto" w:fill="D9D9D9" w:themeFill="background1" w:themeFillShade="D9"/>
          </w:tcPr>
          <w:p w14:paraId="7F38EC5A" w14:textId="74F4FA5A" w:rsidR="00980A34" w:rsidRPr="00980A34" w:rsidRDefault="00980A34" w:rsidP="00980A34">
            <w:pPr>
              <w:rPr>
                <w:rFonts w:ascii="Arial" w:hAnsi="Arial" w:cs="Arial"/>
                <w:b/>
                <w:sz w:val="22"/>
                <w:szCs w:val="22"/>
              </w:rPr>
            </w:pPr>
            <w:r w:rsidRPr="00980A34">
              <w:rPr>
                <w:rFonts w:ascii="Arial" w:hAnsi="Arial" w:cs="Arial"/>
                <w:b/>
                <w:sz w:val="22"/>
                <w:szCs w:val="22"/>
              </w:rPr>
              <w:t>Job role / Title</w:t>
            </w:r>
          </w:p>
        </w:tc>
        <w:tc>
          <w:tcPr>
            <w:tcW w:w="6521" w:type="dxa"/>
          </w:tcPr>
          <w:p w14:paraId="45D023FE" w14:textId="51B4CB77" w:rsidR="00980A34" w:rsidRPr="00980A34" w:rsidRDefault="008F09E2" w:rsidP="00980A34">
            <w:pPr>
              <w:rPr>
                <w:rFonts w:ascii="Arial" w:hAnsi="Arial" w:cs="Arial"/>
                <w:sz w:val="22"/>
                <w:szCs w:val="22"/>
              </w:rPr>
            </w:pPr>
            <w:r>
              <w:rPr>
                <w:rFonts w:ascii="Arial" w:hAnsi="Arial" w:cs="Arial"/>
                <w:color w:val="000000"/>
                <w:sz w:val="22"/>
                <w:szCs w:val="22"/>
              </w:rPr>
              <w:t>Matterhorn and Athens Project Accountant</w:t>
            </w:r>
          </w:p>
        </w:tc>
      </w:tr>
      <w:tr w:rsidR="00A5209E" w:rsidRPr="00980A34" w14:paraId="767AF9FD" w14:textId="77777777" w:rsidTr="00380C97">
        <w:tc>
          <w:tcPr>
            <w:tcW w:w="2972" w:type="dxa"/>
            <w:shd w:val="clear" w:color="auto" w:fill="D9D9D9" w:themeFill="background1" w:themeFillShade="D9"/>
          </w:tcPr>
          <w:p w14:paraId="6722776B" w14:textId="3B79488C" w:rsidR="00A5209E" w:rsidRPr="00980A34" w:rsidRDefault="00A5209E" w:rsidP="00980A34">
            <w:pPr>
              <w:rPr>
                <w:rFonts w:ascii="Arial" w:hAnsi="Arial" w:cs="Arial"/>
                <w:b/>
              </w:rPr>
            </w:pPr>
            <w:r>
              <w:rPr>
                <w:rFonts w:ascii="Arial" w:hAnsi="Arial" w:cs="Arial"/>
                <w:b/>
              </w:rPr>
              <w:t>Temporary or Fixed Term Assignment</w:t>
            </w:r>
          </w:p>
        </w:tc>
        <w:tc>
          <w:tcPr>
            <w:tcW w:w="6521" w:type="dxa"/>
          </w:tcPr>
          <w:p w14:paraId="304C3431" w14:textId="07D59284" w:rsidR="00A5209E" w:rsidRPr="00980A34" w:rsidRDefault="008F09E2" w:rsidP="008F09E2">
            <w:pPr>
              <w:rPr>
                <w:rFonts w:ascii="Arial" w:hAnsi="Arial" w:cs="Arial"/>
              </w:rPr>
            </w:pPr>
            <w:r>
              <w:rPr>
                <w:rFonts w:ascii="Arial" w:hAnsi="Arial" w:cs="Arial"/>
              </w:rPr>
              <w:t>Temporary</w:t>
            </w:r>
          </w:p>
        </w:tc>
      </w:tr>
      <w:tr w:rsidR="00980A34" w:rsidRPr="00980A34" w14:paraId="378285C1" w14:textId="77777777" w:rsidTr="00380C97">
        <w:tc>
          <w:tcPr>
            <w:tcW w:w="2972" w:type="dxa"/>
            <w:shd w:val="clear" w:color="auto" w:fill="D9D9D9" w:themeFill="background1" w:themeFillShade="D9"/>
          </w:tcPr>
          <w:p w14:paraId="5491A6CC" w14:textId="378BA6DD" w:rsidR="00980A34" w:rsidRPr="00980A34" w:rsidRDefault="00980A34" w:rsidP="00980A34">
            <w:pPr>
              <w:rPr>
                <w:rFonts w:ascii="Arial" w:hAnsi="Arial" w:cs="Arial"/>
                <w:b/>
                <w:sz w:val="22"/>
                <w:szCs w:val="22"/>
              </w:rPr>
            </w:pPr>
            <w:r w:rsidRPr="00980A34">
              <w:rPr>
                <w:rFonts w:ascii="Arial" w:hAnsi="Arial" w:cs="Arial"/>
                <w:b/>
                <w:sz w:val="22"/>
                <w:szCs w:val="22"/>
              </w:rPr>
              <w:t>Hours / Days required</w:t>
            </w:r>
          </w:p>
        </w:tc>
        <w:tc>
          <w:tcPr>
            <w:tcW w:w="6521" w:type="dxa"/>
          </w:tcPr>
          <w:p w14:paraId="72B8D2F9" w14:textId="71DF6F42" w:rsidR="00980A34" w:rsidRPr="00980A34" w:rsidRDefault="00A16562" w:rsidP="00980A34">
            <w:pPr>
              <w:rPr>
                <w:rFonts w:ascii="Arial" w:hAnsi="Arial" w:cs="Arial"/>
                <w:sz w:val="22"/>
                <w:szCs w:val="22"/>
              </w:rPr>
            </w:pPr>
            <w:r>
              <w:rPr>
                <w:rFonts w:ascii="Arial" w:hAnsi="Arial" w:cs="Arial"/>
                <w:sz w:val="22"/>
                <w:szCs w:val="22"/>
              </w:rPr>
              <w:t>Full Time: Monday - Friday</w:t>
            </w:r>
          </w:p>
        </w:tc>
      </w:tr>
      <w:tr w:rsidR="00980A34" w:rsidRPr="00980A34" w14:paraId="29D4568B" w14:textId="77777777" w:rsidTr="00380C97">
        <w:tc>
          <w:tcPr>
            <w:tcW w:w="2972" w:type="dxa"/>
            <w:shd w:val="clear" w:color="auto" w:fill="D9D9D9" w:themeFill="background1" w:themeFillShade="D9"/>
          </w:tcPr>
          <w:p w14:paraId="4BE6C65F" w14:textId="3BD54DA1" w:rsidR="00980A34" w:rsidRPr="00980A34" w:rsidRDefault="00980A34" w:rsidP="00980A34">
            <w:pPr>
              <w:rPr>
                <w:rFonts w:ascii="Arial" w:hAnsi="Arial" w:cs="Arial"/>
                <w:b/>
                <w:sz w:val="22"/>
                <w:szCs w:val="22"/>
              </w:rPr>
            </w:pPr>
            <w:r w:rsidRPr="00980A34">
              <w:rPr>
                <w:rFonts w:ascii="Arial" w:hAnsi="Arial" w:cs="Arial"/>
                <w:b/>
                <w:sz w:val="22"/>
                <w:szCs w:val="22"/>
              </w:rPr>
              <w:t xml:space="preserve">Unsocial hours </w:t>
            </w:r>
            <w:r w:rsidR="00A5209E">
              <w:rPr>
                <w:rFonts w:ascii="Arial" w:hAnsi="Arial" w:cs="Arial"/>
                <w:b/>
                <w:sz w:val="22"/>
                <w:szCs w:val="22"/>
              </w:rPr>
              <w:t xml:space="preserve">required – give </w:t>
            </w:r>
            <w:r w:rsidR="00FF6DF7">
              <w:rPr>
                <w:rFonts w:ascii="Arial" w:hAnsi="Arial" w:cs="Arial"/>
                <w:b/>
                <w:sz w:val="22"/>
                <w:szCs w:val="22"/>
              </w:rPr>
              <w:t>details</w:t>
            </w:r>
          </w:p>
        </w:tc>
        <w:tc>
          <w:tcPr>
            <w:tcW w:w="6521" w:type="dxa"/>
          </w:tcPr>
          <w:p w14:paraId="6F54F8A9" w14:textId="3654D79C" w:rsidR="00980A34" w:rsidRPr="00980A34" w:rsidRDefault="00A16562" w:rsidP="00980A34">
            <w:pPr>
              <w:rPr>
                <w:rFonts w:ascii="Arial" w:hAnsi="Arial" w:cs="Arial"/>
                <w:sz w:val="22"/>
                <w:szCs w:val="22"/>
              </w:rPr>
            </w:pPr>
            <w:r>
              <w:rPr>
                <w:rFonts w:ascii="Arial" w:hAnsi="Arial" w:cs="Arial"/>
                <w:sz w:val="22"/>
                <w:szCs w:val="22"/>
              </w:rPr>
              <w:t>None expected</w:t>
            </w:r>
          </w:p>
        </w:tc>
      </w:tr>
      <w:tr w:rsidR="00980A34" w:rsidRPr="00980A34" w14:paraId="03D06316" w14:textId="77777777" w:rsidTr="00380C97">
        <w:tc>
          <w:tcPr>
            <w:tcW w:w="2972" w:type="dxa"/>
            <w:shd w:val="clear" w:color="auto" w:fill="D9D9D9" w:themeFill="background1" w:themeFillShade="D9"/>
          </w:tcPr>
          <w:p w14:paraId="557EE959" w14:textId="1981F1B9" w:rsidR="00980A34" w:rsidRPr="00980A34" w:rsidRDefault="00381B4F" w:rsidP="00640542">
            <w:pPr>
              <w:rPr>
                <w:rFonts w:ascii="Arial" w:hAnsi="Arial" w:cs="Arial"/>
                <w:b/>
                <w:sz w:val="22"/>
                <w:szCs w:val="22"/>
              </w:rPr>
            </w:pPr>
            <w:hyperlink r:id="rId12" w:history="1">
              <w:r w:rsidR="00980A34" w:rsidRPr="00640542">
                <w:rPr>
                  <w:rStyle w:val="Hyperlink"/>
                  <w:rFonts w:ascii="Arial" w:hAnsi="Arial" w:cs="Arial"/>
                  <w:b/>
                  <w:sz w:val="22"/>
                  <w:szCs w:val="22"/>
                </w:rPr>
                <w:t>H</w:t>
              </w:r>
              <w:r w:rsidR="00640542" w:rsidRPr="00640542">
                <w:rPr>
                  <w:rStyle w:val="Hyperlink"/>
                  <w:rFonts w:ascii="Arial" w:hAnsi="Arial" w:cs="Arial"/>
                  <w:b/>
                  <w:sz w:val="22"/>
                  <w:szCs w:val="22"/>
                </w:rPr>
                <w:t>igh cost area supplement</w:t>
              </w:r>
            </w:hyperlink>
            <w:r w:rsidR="00640542">
              <w:rPr>
                <w:rFonts w:ascii="Arial" w:hAnsi="Arial" w:cs="Arial"/>
                <w:b/>
                <w:sz w:val="22"/>
                <w:szCs w:val="22"/>
              </w:rPr>
              <w:t xml:space="preserve"> </w:t>
            </w:r>
            <w:r w:rsidR="00980A34" w:rsidRPr="00980A34">
              <w:rPr>
                <w:rFonts w:ascii="Arial" w:hAnsi="Arial" w:cs="Arial"/>
                <w:b/>
                <w:sz w:val="22"/>
                <w:szCs w:val="22"/>
              </w:rPr>
              <w:t>details</w:t>
            </w:r>
          </w:p>
        </w:tc>
        <w:tc>
          <w:tcPr>
            <w:tcW w:w="6521" w:type="dxa"/>
          </w:tcPr>
          <w:p w14:paraId="331343F9" w14:textId="40659481" w:rsidR="00980A34" w:rsidRPr="00980A34" w:rsidRDefault="00980A34" w:rsidP="00980A34">
            <w:pPr>
              <w:rPr>
                <w:rFonts w:ascii="Arial" w:hAnsi="Arial" w:cs="Arial"/>
                <w:sz w:val="22"/>
                <w:szCs w:val="22"/>
              </w:rPr>
            </w:pPr>
            <w:r w:rsidRPr="00980A34">
              <w:rPr>
                <w:rFonts w:ascii="Arial" w:hAnsi="Arial" w:cs="Arial"/>
                <w:sz w:val="22"/>
                <w:szCs w:val="22"/>
              </w:rPr>
              <w:t>Inner London</w:t>
            </w:r>
          </w:p>
          <w:p w14:paraId="00CAEC1A" w14:textId="6FE05788" w:rsidR="00980A34" w:rsidRPr="00980A34" w:rsidRDefault="00980A34" w:rsidP="00980A34">
            <w:pPr>
              <w:rPr>
                <w:rFonts w:ascii="Arial" w:hAnsi="Arial" w:cs="Arial"/>
                <w:sz w:val="22"/>
                <w:szCs w:val="22"/>
              </w:rPr>
            </w:pPr>
          </w:p>
        </w:tc>
      </w:tr>
      <w:tr w:rsidR="00980A34" w:rsidRPr="00980A34" w14:paraId="1876EB38" w14:textId="77777777" w:rsidTr="00380C97">
        <w:tc>
          <w:tcPr>
            <w:tcW w:w="2972" w:type="dxa"/>
            <w:shd w:val="clear" w:color="auto" w:fill="D9D9D9" w:themeFill="background1" w:themeFillShade="D9"/>
          </w:tcPr>
          <w:p w14:paraId="3C7D3844" w14:textId="19ED9EC2" w:rsidR="00980A34" w:rsidRPr="00980A34" w:rsidRDefault="00980A34" w:rsidP="00980A34">
            <w:pPr>
              <w:rPr>
                <w:rFonts w:ascii="Arial" w:hAnsi="Arial" w:cs="Arial"/>
                <w:b/>
              </w:rPr>
            </w:pPr>
            <w:r>
              <w:rPr>
                <w:rFonts w:ascii="Arial" w:hAnsi="Arial" w:cs="Arial"/>
                <w:b/>
              </w:rPr>
              <w:t>Immunisation requirements? (Fee type 1 only)</w:t>
            </w:r>
          </w:p>
        </w:tc>
        <w:tc>
          <w:tcPr>
            <w:tcW w:w="6521" w:type="dxa"/>
          </w:tcPr>
          <w:p w14:paraId="2AE46EAF" w14:textId="4504A52F" w:rsidR="00980A34" w:rsidRPr="00980A34" w:rsidRDefault="00027C54" w:rsidP="00980A34">
            <w:pPr>
              <w:rPr>
                <w:rFonts w:ascii="Arial" w:hAnsi="Arial" w:cs="Arial"/>
              </w:rPr>
            </w:pPr>
            <w:r>
              <w:rPr>
                <w:rFonts w:ascii="Arial" w:hAnsi="Arial" w:cs="Arial"/>
              </w:rPr>
              <w:t>None</w:t>
            </w:r>
          </w:p>
        </w:tc>
      </w:tr>
    </w:tbl>
    <w:p w14:paraId="0286B4DB" w14:textId="6512AA74" w:rsidR="00980A34" w:rsidRDefault="00980A34" w:rsidP="00582CE2">
      <w:pPr>
        <w:keepNext/>
        <w:spacing w:after="0" w:line="259" w:lineRule="auto"/>
        <w:rPr>
          <w:rFonts w:ascii="Arial" w:hAnsi="Arial" w:cs="Arial"/>
          <w:b/>
          <w:sz w:val="24"/>
          <w:szCs w:val="24"/>
        </w:rPr>
      </w:pPr>
    </w:p>
    <w:p w14:paraId="182205C6" w14:textId="77777777" w:rsidR="004541C9" w:rsidRDefault="004541C9" w:rsidP="00582CE2">
      <w:pPr>
        <w:keepNext/>
        <w:spacing w:after="0" w:line="259" w:lineRule="auto"/>
        <w:rPr>
          <w:rFonts w:ascii="Arial" w:hAnsi="Arial" w:cs="Arial"/>
          <w:b/>
          <w:sz w:val="24"/>
          <w:szCs w:val="24"/>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3260"/>
        <w:gridCol w:w="3261"/>
      </w:tblGrid>
      <w:tr w:rsidR="00980A34" w:rsidRPr="00582CE2" w14:paraId="78DE4694" w14:textId="77777777" w:rsidTr="00380C97">
        <w:tc>
          <w:tcPr>
            <w:tcW w:w="2972" w:type="dxa"/>
            <w:shd w:val="clear" w:color="auto" w:fill="D9D9D9" w:themeFill="background1" w:themeFillShade="D9"/>
          </w:tcPr>
          <w:p w14:paraId="5B34A171" w14:textId="2BAF0F42" w:rsidR="00980A34" w:rsidRPr="00980A34" w:rsidRDefault="00980A34" w:rsidP="00A055C6">
            <w:pPr>
              <w:rPr>
                <w:rFonts w:ascii="Arial" w:hAnsi="Arial" w:cs="Arial"/>
                <w:b/>
                <w:sz w:val="22"/>
                <w:szCs w:val="22"/>
              </w:rPr>
            </w:pPr>
            <w:r w:rsidRPr="00980A34">
              <w:rPr>
                <w:rFonts w:ascii="Arial" w:hAnsi="Arial" w:cs="Arial"/>
                <w:b/>
                <w:sz w:val="22"/>
                <w:szCs w:val="22"/>
              </w:rPr>
              <w:t>Pay band</w:t>
            </w:r>
          </w:p>
        </w:tc>
        <w:tc>
          <w:tcPr>
            <w:tcW w:w="6521" w:type="dxa"/>
            <w:gridSpan w:val="2"/>
          </w:tcPr>
          <w:p w14:paraId="0D225331" w14:textId="73F4FAB6" w:rsidR="00980A34" w:rsidRPr="00980A34" w:rsidRDefault="00F0189B" w:rsidP="00A055C6">
            <w:pPr>
              <w:rPr>
                <w:rFonts w:ascii="Arial" w:hAnsi="Arial" w:cs="Arial"/>
                <w:sz w:val="22"/>
                <w:szCs w:val="22"/>
              </w:rPr>
            </w:pPr>
            <w:r>
              <w:rPr>
                <w:rFonts w:ascii="Arial" w:hAnsi="Arial" w:cs="Arial"/>
                <w:sz w:val="22"/>
                <w:szCs w:val="22"/>
              </w:rPr>
              <w:t xml:space="preserve">C2 (SEO) </w:t>
            </w:r>
          </w:p>
        </w:tc>
      </w:tr>
      <w:tr w:rsidR="00980A34" w:rsidRPr="00582CE2" w14:paraId="454BDED7" w14:textId="77777777" w:rsidTr="00380C97">
        <w:tc>
          <w:tcPr>
            <w:tcW w:w="2972" w:type="dxa"/>
            <w:shd w:val="clear" w:color="auto" w:fill="D9D9D9" w:themeFill="background1" w:themeFillShade="D9"/>
          </w:tcPr>
          <w:p w14:paraId="3AE0698E" w14:textId="05AF02AA" w:rsidR="00980A34" w:rsidRPr="00A5209E" w:rsidRDefault="00980A34" w:rsidP="00A055C6">
            <w:pPr>
              <w:rPr>
                <w:rFonts w:ascii="Arial" w:hAnsi="Arial" w:cs="Arial"/>
                <w:b/>
                <w:sz w:val="22"/>
                <w:szCs w:val="22"/>
              </w:rPr>
            </w:pPr>
            <w:r w:rsidRPr="00A5209E">
              <w:rPr>
                <w:rFonts w:ascii="Arial" w:hAnsi="Arial" w:cs="Arial"/>
                <w:b/>
                <w:sz w:val="22"/>
                <w:szCs w:val="22"/>
              </w:rPr>
              <w:t>Fee Type</w:t>
            </w:r>
          </w:p>
        </w:tc>
        <w:tc>
          <w:tcPr>
            <w:tcW w:w="6521" w:type="dxa"/>
            <w:gridSpan w:val="2"/>
          </w:tcPr>
          <w:p w14:paraId="4E3E40E1" w14:textId="2C33AD77" w:rsidR="00980A34" w:rsidRPr="00980A34" w:rsidRDefault="00980A34" w:rsidP="00980A34">
            <w:pPr>
              <w:rPr>
                <w:rFonts w:ascii="Arial" w:hAnsi="Arial" w:cs="Arial"/>
                <w:sz w:val="22"/>
                <w:szCs w:val="22"/>
              </w:rPr>
            </w:pPr>
            <w:r w:rsidRPr="00980A34">
              <w:rPr>
                <w:rFonts w:ascii="Arial" w:hAnsi="Arial" w:cs="Arial"/>
                <w:sz w:val="22"/>
                <w:szCs w:val="22"/>
              </w:rPr>
              <w:t>3.</w:t>
            </w:r>
            <w:r w:rsidRPr="00980A34">
              <w:rPr>
                <w:rFonts w:ascii="Arial" w:hAnsi="Arial" w:cs="Arial"/>
                <w:sz w:val="22"/>
                <w:szCs w:val="22"/>
              </w:rPr>
              <w:tab/>
              <w:t>Non-Patient Facing (No Disclosure)</w:t>
            </w:r>
          </w:p>
        </w:tc>
      </w:tr>
      <w:tr w:rsidR="00980A34" w:rsidRPr="00582CE2" w14:paraId="61236761" w14:textId="77777777" w:rsidTr="00380C97">
        <w:tc>
          <w:tcPr>
            <w:tcW w:w="2972" w:type="dxa"/>
            <w:shd w:val="clear" w:color="auto" w:fill="D9D9D9" w:themeFill="background1" w:themeFillShade="D9"/>
          </w:tcPr>
          <w:p w14:paraId="0AB0B58D" w14:textId="1853754B" w:rsidR="00980A34" w:rsidRPr="00A5209E" w:rsidRDefault="00A5209E" w:rsidP="00A055C6">
            <w:pPr>
              <w:rPr>
                <w:rFonts w:ascii="Arial" w:hAnsi="Arial" w:cs="Arial"/>
                <w:b/>
                <w:sz w:val="22"/>
                <w:szCs w:val="22"/>
              </w:rPr>
            </w:pPr>
            <w:r w:rsidRPr="00A5209E">
              <w:rPr>
                <w:rFonts w:ascii="Arial" w:hAnsi="Arial" w:cs="Arial"/>
                <w:b/>
                <w:sz w:val="22"/>
                <w:szCs w:val="22"/>
              </w:rPr>
              <w:t>Expenses to be paid or benefits offered</w:t>
            </w:r>
          </w:p>
        </w:tc>
        <w:tc>
          <w:tcPr>
            <w:tcW w:w="6521" w:type="dxa"/>
            <w:gridSpan w:val="2"/>
          </w:tcPr>
          <w:p w14:paraId="383194BA" w14:textId="4A67DD98" w:rsidR="00980A34" w:rsidRPr="00980A34" w:rsidRDefault="00F0189B" w:rsidP="00A055C6">
            <w:pPr>
              <w:rPr>
                <w:rFonts w:ascii="Arial" w:hAnsi="Arial" w:cs="Arial"/>
                <w:sz w:val="22"/>
                <w:szCs w:val="22"/>
              </w:rPr>
            </w:pPr>
            <w:r>
              <w:rPr>
                <w:rFonts w:ascii="Arial" w:hAnsi="Arial" w:cs="Arial"/>
                <w:sz w:val="22"/>
                <w:szCs w:val="22"/>
              </w:rPr>
              <w:t>In accordance with The Insolvency Service’s T&amp;S policy</w:t>
            </w:r>
          </w:p>
        </w:tc>
      </w:tr>
      <w:tr w:rsidR="00980A34" w:rsidRPr="00582CE2" w14:paraId="75BF9B09" w14:textId="77777777" w:rsidTr="00380C97">
        <w:tc>
          <w:tcPr>
            <w:tcW w:w="2972" w:type="dxa"/>
            <w:shd w:val="clear" w:color="auto" w:fill="D9D9D9" w:themeFill="background1" w:themeFillShade="D9"/>
          </w:tcPr>
          <w:p w14:paraId="2641DCD7" w14:textId="27262D39" w:rsidR="00980A34" w:rsidRPr="00A5209E" w:rsidRDefault="00A5209E" w:rsidP="00A055C6">
            <w:pPr>
              <w:rPr>
                <w:rFonts w:ascii="Arial" w:hAnsi="Arial" w:cs="Arial"/>
                <w:b/>
                <w:sz w:val="22"/>
                <w:szCs w:val="22"/>
              </w:rPr>
            </w:pPr>
            <w:r w:rsidRPr="00A5209E">
              <w:rPr>
                <w:rFonts w:ascii="Arial" w:hAnsi="Arial" w:cs="Arial"/>
                <w:b/>
                <w:sz w:val="22"/>
                <w:szCs w:val="22"/>
              </w:rPr>
              <w:t>Expenses to be paid by Temporary Worker</w:t>
            </w:r>
          </w:p>
        </w:tc>
        <w:tc>
          <w:tcPr>
            <w:tcW w:w="6521" w:type="dxa"/>
            <w:gridSpan w:val="2"/>
          </w:tcPr>
          <w:p w14:paraId="47C1ED76" w14:textId="45529CB8" w:rsidR="00980A34" w:rsidRPr="00980A34" w:rsidRDefault="00F0189B" w:rsidP="00A055C6">
            <w:pPr>
              <w:rPr>
                <w:rFonts w:ascii="Arial" w:hAnsi="Arial" w:cs="Arial"/>
                <w:sz w:val="22"/>
                <w:szCs w:val="22"/>
              </w:rPr>
            </w:pPr>
            <w:r>
              <w:rPr>
                <w:rFonts w:ascii="Arial" w:hAnsi="Arial" w:cs="Arial"/>
                <w:sz w:val="22"/>
                <w:szCs w:val="22"/>
              </w:rPr>
              <w:t>In accordance with The Insolvency Service’s T&amp;S policy</w:t>
            </w:r>
          </w:p>
        </w:tc>
      </w:tr>
      <w:tr w:rsidR="00AB07A7" w:rsidRPr="00582CE2" w14:paraId="582BF5C5" w14:textId="77777777" w:rsidTr="00380C97">
        <w:trPr>
          <w:trHeight w:val="192"/>
        </w:trPr>
        <w:tc>
          <w:tcPr>
            <w:tcW w:w="2972" w:type="dxa"/>
            <w:vMerge w:val="restart"/>
            <w:shd w:val="clear" w:color="auto" w:fill="D9D9D9" w:themeFill="background1" w:themeFillShade="D9"/>
          </w:tcPr>
          <w:p w14:paraId="69D8E651" w14:textId="77777777" w:rsidR="00AB07A7" w:rsidRDefault="00AB07A7" w:rsidP="00A055C6">
            <w:pPr>
              <w:rPr>
                <w:rFonts w:ascii="Arial" w:hAnsi="Arial" w:cs="Arial"/>
                <w:b/>
              </w:rPr>
            </w:pPr>
            <w:r>
              <w:rPr>
                <w:rFonts w:ascii="Arial" w:hAnsi="Arial" w:cs="Arial"/>
                <w:b/>
              </w:rPr>
              <w:t>Charge rates</w:t>
            </w:r>
          </w:p>
          <w:p w14:paraId="0713E019" w14:textId="77777777" w:rsidR="00AB07A7" w:rsidRDefault="00AB07A7" w:rsidP="00A055C6">
            <w:pPr>
              <w:rPr>
                <w:rFonts w:ascii="Arial" w:hAnsi="Arial" w:cs="Arial"/>
                <w:b/>
              </w:rPr>
            </w:pPr>
          </w:p>
          <w:p w14:paraId="568BE955" w14:textId="4897EAB4" w:rsidR="00AB07A7" w:rsidRPr="00A5209E" w:rsidRDefault="00AB07A7" w:rsidP="00A055C6">
            <w:pPr>
              <w:rPr>
                <w:rFonts w:ascii="Arial" w:hAnsi="Arial" w:cs="Arial"/>
                <w:b/>
              </w:rPr>
            </w:pPr>
          </w:p>
        </w:tc>
        <w:tc>
          <w:tcPr>
            <w:tcW w:w="3260" w:type="dxa"/>
          </w:tcPr>
          <w:p w14:paraId="5B076B69" w14:textId="702C26AC" w:rsidR="00AB07A7" w:rsidRPr="00AB07A7" w:rsidRDefault="00AB07A7" w:rsidP="00A055C6">
            <w:pPr>
              <w:rPr>
                <w:rFonts w:ascii="Arial" w:hAnsi="Arial" w:cs="Arial"/>
                <w:sz w:val="22"/>
                <w:szCs w:val="22"/>
              </w:rPr>
            </w:pPr>
            <w:r w:rsidRPr="00AB07A7">
              <w:rPr>
                <w:rFonts w:ascii="Arial" w:hAnsi="Arial" w:cs="Arial"/>
                <w:sz w:val="22"/>
                <w:szCs w:val="22"/>
              </w:rPr>
              <w:t>Pre-AWR</w:t>
            </w:r>
          </w:p>
        </w:tc>
        <w:tc>
          <w:tcPr>
            <w:tcW w:w="3261" w:type="dxa"/>
          </w:tcPr>
          <w:p w14:paraId="50834CF3" w14:textId="1C3CD070" w:rsidR="00AB07A7" w:rsidRPr="00AB07A7" w:rsidRDefault="00AB07A7" w:rsidP="00A055C6">
            <w:pPr>
              <w:rPr>
                <w:rFonts w:ascii="Arial" w:hAnsi="Arial" w:cs="Arial"/>
                <w:sz w:val="22"/>
                <w:szCs w:val="22"/>
              </w:rPr>
            </w:pPr>
            <w:r w:rsidRPr="00AB07A7">
              <w:rPr>
                <w:rFonts w:ascii="Arial" w:hAnsi="Arial" w:cs="Arial"/>
                <w:sz w:val="22"/>
                <w:szCs w:val="22"/>
              </w:rPr>
              <w:t>Post-AWR</w:t>
            </w:r>
          </w:p>
        </w:tc>
      </w:tr>
      <w:tr w:rsidR="00AB07A7" w:rsidRPr="00582CE2" w14:paraId="344D69B7" w14:textId="77777777" w:rsidTr="00380C97">
        <w:trPr>
          <w:trHeight w:val="191"/>
        </w:trPr>
        <w:tc>
          <w:tcPr>
            <w:tcW w:w="2972" w:type="dxa"/>
            <w:vMerge/>
            <w:shd w:val="clear" w:color="auto" w:fill="D9D9D9" w:themeFill="background1" w:themeFillShade="D9"/>
          </w:tcPr>
          <w:p w14:paraId="4CEFDEA6" w14:textId="77777777" w:rsidR="00AB07A7" w:rsidRDefault="00AB07A7" w:rsidP="00AB07A7">
            <w:pPr>
              <w:rPr>
                <w:rFonts w:ascii="Arial" w:hAnsi="Arial" w:cs="Arial"/>
                <w:b/>
              </w:rPr>
            </w:pPr>
          </w:p>
        </w:tc>
        <w:tc>
          <w:tcPr>
            <w:tcW w:w="3260" w:type="dxa"/>
          </w:tcPr>
          <w:p w14:paraId="629ACFAC" w14:textId="1235A265" w:rsidR="00AB07A7" w:rsidRPr="00AB07A7" w:rsidRDefault="00AB07A7" w:rsidP="00AB07A7">
            <w:pPr>
              <w:rPr>
                <w:rFonts w:ascii="Arial" w:hAnsi="Arial" w:cs="Arial"/>
                <w:sz w:val="22"/>
                <w:szCs w:val="22"/>
              </w:rPr>
            </w:pPr>
            <w:r w:rsidRPr="00AB07A7">
              <w:rPr>
                <w:rFonts w:ascii="Arial" w:hAnsi="Arial" w:cs="Arial"/>
                <w:sz w:val="22"/>
                <w:szCs w:val="22"/>
              </w:rPr>
              <w:t>£</w:t>
            </w:r>
            <w:r w:rsidR="00F0189B">
              <w:rPr>
                <w:rFonts w:ascii="Arial" w:hAnsi="Arial" w:cs="Arial"/>
                <w:sz w:val="22"/>
                <w:szCs w:val="22"/>
              </w:rPr>
              <w:t xml:space="preserve">500.00 per </w:t>
            </w:r>
            <w:r w:rsidRPr="00AB07A7">
              <w:rPr>
                <w:rFonts w:ascii="Arial" w:hAnsi="Arial" w:cs="Arial"/>
                <w:sz w:val="22"/>
                <w:szCs w:val="22"/>
              </w:rPr>
              <w:t>Day</w:t>
            </w:r>
          </w:p>
        </w:tc>
        <w:tc>
          <w:tcPr>
            <w:tcW w:w="3261" w:type="dxa"/>
          </w:tcPr>
          <w:p w14:paraId="293D6B62" w14:textId="30E60D19" w:rsidR="00AB07A7" w:rsidRPr="00AB07A7" w:rsidRDefault="00AB07A7" w:rsidP="00AB07A7">
            <w:pPr>
              <w:rPr>
                <w:rFonts w:ascii="Arial" w:hAnsi="Arial" w:cs="Arial"/>
                <w:sz w:val="22"/>
                <w:szCs w:val="22"/>
              </w:rPr>
            </w:pPr>
            <w:r w:rsidRPr="00AB07A7">
              <w:rPr>
                <w:rFonts w:ascii="Arial" w:hAnsi="Arial" w:cs="Arial"/>
                <w:sz w:val="22"/>
                <w:szCs w:val="22"/>
              </w:rPr>
              <w:t>£</w:t>
            </w:r>
            <w:r w:rsidR="00F0189B">
              <w:rPr>
                <w:rFonts w:ascii="Arial" w:hAnsi="Arial" w:cs="Arial"/>
                <w:sz w:val="22"/>
                <w:szCs w:val="22"/>
              </w:rPr>
              <w:t xml:space="preserve">500.00 per </w:t>
            </w:r>
            <w:r w:rsidRPr="00AB07A7">
              <w:rPr>
                <w:rFonts w:ascii="Arial" w:hAnsi="Arial" w:cs="Arial"/>
                <w:sz w:val="22"/>
                <w:szCs w:val="22"/>
              </w:rPr>
              <w:t>Day</w:t>
            </w:r>
          </w:p>
        </w:tc>
      </w:tr>
      <w:tr w:rsidR="00AB07A7" w:rsidRPr="00582CE2" w14:paraId="6E7CE140" w14:textId="77777777" w:rsidTr="00380C97">
        <w:trPr>
          <w:trHeight w:val="191"/>
        </w:trPr>
        <w:tc>
          <w:tcPr>
            <w:tcW w:w="2972" w:type="dxa"/>
            <w:vMerge/>
            <w:shd w:val="clear" w:color="auto" w:fill="D9D9D9" w:themeFill="background1" w:themeFillShade="D9"/>
          </w:tcPr>
          <w:p w14:paraId="18DD6687" w14:textId="77777777" w:rsidR="00AB07A7" w:rsidRDefault="00AB07A7" w:rsidP="00AB07A7">
            <w:pPr>
              <w:rPr>
                <w:rFonts w:ascii="Arial" w:hAnsi="Arial" w:cs="Arial"/>
                <w:b/>
              </w:rPr>
            </w:pPr>
          </w:p>
        </w:tc>
        <w:tc>
          <w:tcPr>
            <w:tcW w:w="3260" w:type="dxa"/>
          </w:tcPr>
          <w:p w14:paraId="08813BC7" w14:textId="0D531B62" w:rsidR="00AB07A7" w:rsidRPr="00AB07A7" w:rsidRDefault="00AB07A7" w:rsidP="00AB07A7">
            <w:pPr>
              <w:rPr>
                <w:rFonts w:ascii="Arial" w:hAnsi="Arial" w:cs="Arial"/>
                <w:sz w:val="22"/>
                <w:szCs w:val="22"/>
              </w:rPr>
            </w:pPr>
          </w:p>
        </w:tc>
        <w:tc>
          <w:tcPr>
            <w:tcW w:w="3261" w:type="dxa"/>
          </w:tcPr>
          <w:p w14:paraId="00B302BE" w14:textId="00C0EFE4" w:rsidR="00AB07A7" w:rsidRPr="00AB07A7" w:rsidRDefault="00AB07A7" w:rsidP="00AB07A7">
            <w:pPr>
              <w:rPr>
                <w:rFonts w:ascii="Arial" w:hAnsi="Arial" w:cs="Arial"/>
                <w:sz w:val="22"/>
                <w:szCs w:val="22"/>
              </w:rPr>
            </w:pPr>
          </w:p>
        </w:tc>
      </w:tr>
      <w:tr w:rsidR="00A5209E" w:rsidRPr="00582CE2" w14:paraId="1036B5C4" w14:textId="77777777" w:rsidTr="00380C97">
        <w:tc>
          <w:tcPr>
            <w:tcW w:w="2972" w:type="dxa"/>
            <w:shd w:val="clear" w:color="auto" w:fill="D9D9D9" w:themeFill="background1" w:themeFillShade="D9"/>
          </w:tcPr>
          <w:p w14:paraId="0A15643F" w14:textId="11B500EA" w:rsidR="00A5209E" w:rsidRPr="00A5209E" w:rsidRDefault="00A5209E" w:rsidP="00A055C6">
            <w:pPr>
              <w:rPr>
                <w:rFonts w:ascii="Arial" w:hAnsi="Arial" w:cs="Arial"/>
                <w:b/>
                <w:sz w:val="22"/>
                <w:szCs w:val="22"/>
              </w:rPr>
            </w:pPr>
            <w:r w:rsidRPr="00A5209E">
              <w:rPr>
                <w:rFonts w:ascii="Arial" w:hAnsi="Arial" w:cs="Arial"/>
                <w:b/>
                <w:sz w:val="22"/>
                <w:szCs w:val="22"/>
              </w:rPr>
              <w:t>Method of payment</w:t>
            </w:r>
          </w:p>
        </w:tc>
        <w:tc>
          <w:tcPr>
            <w:tcW w:w="6521" w:type="dxa"/>
            <w:gridSpan w:val="2"/>
          </w:tcPr>
          <w:p w14:paraId="71B38D0A" w14:textId="124B0C18" w:rsidR="00A5209E" w:rsidRPr="00980A34" w:rsidRDefault="00F0189B" w:rsidP="00A055C6">
            <w:pPr>
              <w:rPr>
                <w:rFonts w:ascii="Arial" w:hAnsi="Arial" w:cs="Arial"/>
              </w:rPr>
            </w:pPr>
            <w:r>
              <w:rPr>
                <w:rFonts w:ascii="Arial" w:hAnsi="Arial" w:cs="Arial"/>
              </w:rPr>
              <w:t xml:space="preserve">Purchase Order /Invoice </w:t>
            </w:r>
          </w:p>
        </w:tc>
      </w:tr>
      <w:tr w:rsidR="00AB07A7" w:rsidRPr="00582CE2" w14:paraId="61830B32" w14:textId="77777777" w:rsidTr="00380C97">
        <w:tc>
          <w:tcPr>
            <w:tcW w:w="2972" w:type="dxa"/>
            <w:shd w:val="clear" w:color="auto" w:fill="D9D9D9" w:themeFill="background1" w:themeFillShade="D9"/>
          </w:tcPr>
          <w:p w14:paraId="4C077F02" w14:textId="6DB1CF0B" w:rsidR="00AB07A7" w:rsidRPr="00A5209E" w:rsidRDefault="00AB07A7" w:rsidP="00A055C6">
            <w:pPr>
              <w:rPr>
                <w:rFonts w:ascii="Arial" w:hAnsi="Arial" w:cs="Arial"/>
                <w:b/>
              </w:rPr>
            </w:pPr>
            <w:r>
              <w:rPr>
                <w:rFonts w:ascii="Arial" w:hAnsi="Arial" w:cs="Arial"/>
                <w:b/>
              </w:rPr>
              <w:t>Discounts applicable</w:t>
            </w:r>
          </w:p>
        </w:tc>
        <w:tc>
          <w:tcPr>
            <w:tcW w:w="6521" w:type="dxa"/>
            <w:gridSpan w:val="2"/>
          </w:tcPr>
          <w:p w14:paraId="56A05FAB" w14:textId="77777777" w:rsidR="00AB07A7" w:rsidRPr="00980A34" w:rsidRDefault="00AB07A7" w:rsidP="00A055C6">
            <w:pPr>
              <w:rPr>
                <w:rFonts w:ascii="Arial" w:hAnsi="Arial" w:cs="Arial"/>
              </w:rPr>
            </w:pPr>
          </w:p>
        </w:tc>
      </w:tr>
    </w:tbl>
    <w:p w14:paraId="62302413" w14:textId="0165C6AB" w:rsidR="00980A34" w:rsidRDefault="00980A34" w:rsidP="00582CE2">
      <w:pPr>
        <w:keepNext/>
        <w:spacing w:after="0" w:line="259" w:lineRule="auto"/>
        <w:rPr>
          <w:rFonts w:ascii="Arial" w:hAnsi="Arial" w:cs="Arial"/>
          <w:b/>
          <w:sz w:val="24"/>
          <w:szCs w:val="24"/>
        </w:rPr>
      </w:pPr>
    </w:p>
    <w:p w14:paraId="38833CF4" w14:textId="77777777" w:rsidR="004541C9" w:rsidRDefault="004541C9" w:rsidP="00582CE2">
      <w:pPr>
        <w:keepNext/>
        <w:spacing w:after="0" w:line="259" w:lineRule="auto"/>
        <w:rPr>
          <w:rFonts w:ascii="Arial" w:hAnsi="Arial" w:cs="Arial"/>
          <w:b/>
          <w:sz w:val="24"/>
          <w:szCs w:val="24"/>
        </w:rPr>
      </w:pPr>
    </w:p>
    <w:tbl>
      <w:tblPr>
        <w:tblStyle w:val="TableGrid"/>
        <w:tblpPr w:leftFromText="181" w:rightFromText="181" w:vertAnchor="text" w:horzAnchor="margin" w:tblpY="1"/>
        <w:tblW w:w="9493" w:type="dxa"/>
        <w:tblLook w:val="04A0" w:firstRow="1" w:lastRow="0" w:firstColumn="1" w:lastColumn="0" w:noHBand="0" w:noVBand="1"/>
      </w:tblPr>
      <w:tblGrid>
        <w:gridCol w:w="2972"/>
        <w:gridCol w:w="6521"/>
      </w:tblGrid>
      <w:tr w:rsidR="00A5209E" w:rsidRPr="00980A34" w14:paraId="0A446174" w14:textId="77777777" w:rsidTr="00380C97">
        <w:tc>
          <w:tcPr>
            <w:tcW w:w="2972" w:type="dxa"/>
            <w:shd w:val="clear" w:color="auto" w:fill="D9D9D9" w:themeFill="background1" w:themeFillShade="D9"/>
            <w:vAlign w:val="center"/>
          </w:tcPr>
          <w:p w14:paraId="7B254264" w14:textId="0AF654A9" w:rsidR="00A5209E" w:rsidRPr="00980A34" w:rsidRDefault="00A5209E" w:rsidP="00A5209E">
            <w:pPr>
              <w:rPr>
                <w:rFonts w:ascii="Arial" w:hAnsi="Arial" w:cs="Arial"/>
                <w:b/>
                <w:sz w:val="22"/>
                <w:szCs w:val="22"/>
              </w:rPr>
            </w:pPr>
            <w:r>
              <w:rPr>
                <w:rFonts w:ascii="Arial" w:hAnsi="Arial" w:cs="Arial"/>
                <w:b/>
                <w:sz w:val="22"/>
                <w:szCs w:val="22"/>
              </w:rPr>
              <w:t>Criminal records check</w:t>
            </w:r>
          </w:p>
        </w:tc>
        <w:tc>
          <w:tcPr>
            <w:tcW w:w="6521" w:type="dxa"/>
          </w:tcPr>
          <w:p w14:paraId="4D09B354" w14:textId="47A61874" w:rsidR="00A5209E" w:rsidRDefault="00F0189B" w:rsidP="00A5209E">
            <w:pPr>
              <w:rPr>
                <w:rFonts w:ascii="Arial" w:hAnsi="Arial" w:cs="Arial"/>
                <w:sz w:val="22"/>
                <w:szCs w:val="22"/>
              </w:rPr>
            </w:pPr>
            <w:r>
              <w:rPr>
                <w:rFonts w:ascii="Arial" w:hAnsi="Arial" w:cs="Arial"/>
                <w:sz w:val="22"/>
                <w:szCs w:val="22"/>
              </w:rPr>
              <w:t>BPSS</w:t>
            </w:r>
          </w:p>
          <w:p w14:paraId="5F70ED16" w14:textId="2501B1AB" w:rsidR="00FF6DF7" w:rsidRPr="00980A34" w:rsidRDefault="00FF6DF7" w:rsidP="00A5209E">
            <w:pPr>
              <w:rPr>
                <w:rFonts w:ascii="Arial" w:hAnsi="Arial" w:cs="Arial"/>
                <w:sz w:val="22"/>
                <w:szCs w:val="22"/>
              </w:rPr>
            </w:pPr>
          </w:p>
        </w:tc>
      </w:tr>
      <w:tr w:rsidR="00FF6DF7" w:rsidRPr="00980A34" w14:paraId="08BE7D14" w14:textId="77777777" w:rsidTr="00380C97">
        <w:tc>
          <w:tcPr>
            <w:tcW w:w="2972" w:type="dxa"/>
            <w:shd w:val="clear" w:color="auto" w:fill="D9D9D9" w:themeFill="background1" w:themeFillShade="D9"/>
            <w:vAlign w:val="center"/>
          </w:tcPr>
          <w:p w14:paraId="682FC2D9" w14:textId="2072194D" w:rsidR="00FF6DF7" w:rsidRDefault="00FF6DF7" w:rsidP="00A5209E">
            <w:pPr>
              <w:rPr>
                <w:rFonts w:ascii="Arial" w:hAnsi="Arial" w:cs="Arial"/>
                <w:b/>
              </w:rPr>
            </w:pPr>
            <w:r>
              <w:rPr>
                <w:rFonts w:ascii="Arial" w:hAnsi="Arial" w:cs="Arial"/>
                <w:b/>
              </w:rPr>
              <w:t>BPSS required</w:t>
            </w:r>
          </w:p>
        </w:tc>
        <w:tc>
          <w:tcPr>
            <w:tcW w:w="6521" w:type="dxa"/>
          </w:tcPr>
          <w:p w14:paraId="54B26772" w14:textId="641BC02B" w:rsidR="00FF6DF7" w:rsidRPr="00FF6DF7" w:rsidRDefault="00FF6DF7" w:rsidP="00FF6DF7">
            <w:pPr>
              <w:rPr>
                <w:rFonts w:ascii="Arial" w:hAnsi="Arial" w:cs="Arial"/>
              </w:rPr>
            </w:pPr>
            <w:r w:rsidRPr="00FF6DF7">
              <w:rPr>
                <w:rFonts w:ascii="Arial" w:hAnsi="Arial" w:cs="Arial"/>
              </w:rPr>
              <w:t xml:space="preserve">Yes </w:t>
            </w:r>
          </w:p>
          <w:p w14:paraId="0B52F645" w14:textId="5D5D05BF" w:rsidR="00FF6DF7" w:rsidRPr="00FF6DF7" w:rsidRDefault="00FF6DF7" w:rsidP="00FF6DF7">
            <w:pPr>
              <w:rPr>
                <w:rFonts w:ascii="Arial" w:hAnsi="Arial" w:cs="Arial"/>
                <w:b/>
              </w:rPr>
            </w:pPr>
          </w:p>
        </w:tc>
      </w:tr>
      <w:tr w:rsidR="00A5209E" w:rsidRPr="00980A34" w14:paraId="13E09B84" w14:textId="77777777" w:rsidTr="00381B4F">
        <w:trPr>
          <w:trHeight w:val="555"/>
        </w:trPr>
        <w:tc>
          <w:tcPr>
            <w:tcW w:w="2972" w:type="dxa"/>
            <w:shd w:val="clear" w:color="auto" w:fill="D9D9D9" w:themeFill="background1" w:themeFillShade="D9"/>
          </w:tcPr>
          <w:p w14:paraId="7C5B474D" w14:textId="7CBE59D6" w:rsidR="00A5209E" w:rsidRPr="00980A34" w:rsidRDefault="00A5209E" w:rsidP="00A5209E">
            <w:pPr>
              <w:rPr>
                <w:rFonts w:ascii="Arial" w:hAnsi="Arial" w:cs="Arial"/>
                <w:b/>
                <w:sz w:val="22"/>
                <w:szCs w:val="22"/>
              </w:rPr>
            </w:pPr>
            <w:r>
              <w:rPr>
                <w:rFonts w:ascii="Arial" w:hAnsi="Arial" w:cs="Arial"/>
                <w:b/>
                <w:sz w:val="22"/>
                <w:szCs w:val="22"/>
              </w:rPr>
              <w:t>State required clearance and background checking</w:t>
            </w:r>
          </w:p>
        </w:tc>
        <w:tc>
          <w:tcPr>
            <w:tcW w:w="6521" w:type="dxa"/>
          </w:tcPr>
          <w:p w14:paraId="54CB3C99" w14:textId="23C54C94" w:rsidR="00A5209E" w:rsidRPr="00980A34" w:rsidRDefault="0067054C" w:rsidP="00A5209E">
            <w:pPr>
              <w:rPr>
                <w:rFonts w:ascii="Arial" w:hAnsi="Arial" w:cs="Arial"/>
                <w:sz w:val="22"/>
                <w:szCs w:val="22"/>
              </w:rPr>
            </w:pPr>
            <w:r>
              <w:rPr>
                <w:rFonts w:ascii="Arial" w:hAnsi="Arial" w:cs="Arial"/>
                <w:sz w:val="22"/>
                <w:szCs w:val="22"/>
              </w:rPr>
              <w:t>The role is in scope of IR35</w:t>
            </w:r>
          </w:p>
        </w:tc>
      </w:tr>
      <w:tr w:rsidR="00A5209E" w:rsidRPr="00980A34" w14:paraId="22F2529C" w14:textId="77777777" w:rsidTr="00380C97">
        <w:tc>
          <w:tcPr>
            <w:tcW w:w="2972" w:type="dxa"/>
            <w:shd w:val="clear" w:color="auto" w:fill="D9D9D9" w:themeFill="background1" w:themeFillShade="D9"/>
          </w:tcPr>
          <w:p w14:paraId="2ABAD9F1" w14:textId="07BAE7E5" w:rsidR="00A5209E" w:rsidRPr="00980A34" w:rsidRDefault="00A5209E" w:rsidP="00A5209E">
            <w:pPr>
              <w:rPr>
                <w:rFonts w:ascii="Arial" w:hAnsi="Arial" w:cs="Arial"/>
                <w:b/>
                <w:sz w:val="22"/>
                <w:szCs w:val="22"/>
              </w:rPr>
            </w:pPr>
            <w:r>
              <w:rPr>
                <w:rFonts w:ascii="Arial" w:hAnsi="Arial" w:cs="Arial"/>
                <w:b/>
                <w:sz w:val="22"/>
                <w:szCs w:val="22"/>
              </w:rPr>
              <w:t>Skills, mandatory training and qualifications necessary for the role</w:t>
            </w:r>
          </w:p>
        </w:tc>
        <w:tc>
          <w:tcPr>
            <w:tcW w:w="6521" w:type="dxa"/>
          </w:tcPr>
          <w:p w14:paraId="2C629BF2" w14:textId="5E05548D" w:rsidR="00381B4F" w:rsidRDefault="0067054C" w:rsidP="00381B4F">
            <w:pPr>
              <w:rPr>
                <w:rFonts w:ascii="Arial" w:hAnsi="Arial" w:cs="Arial"/>
                <w:sz w:val="24"/>
                <w:szCs w:val="24"/>
              </w:rPr>
            </w:pPr>
            <w:r>
              <w:rPr>
                <w:rFonts w:ascii="Arial" w:hAnsi="Arial" w:cs="Arial"/>
                <w:sz w:val="22"/>
                <w:szCs w:val="22"/>
              </w:rPr>
              <w:t xml:space="preserve">Skills held by </w:t>
            </w:r>
            <w:r w:rsidR="00381B4F">
              <w:rPr>
                <w:rFonts w:ascii="Arial" w:hAnsi="Arial" w:cs="Arial"/>
                <w:sz w:val="24"/>
                <w:szCs w:val="24"/>
              </w:rPr>
              <w:t xml:space="preserve"> </w:t>
            </w:r>
            <w:r w:rsidR="00381B4F">
              <w:rPr>
                <w:rFonts w:ascii="Arial" w:hAnsi="Arial" w:cs="Arial"/>
                <w:sz w:val="24"/>
                <w:szCs w:val="24"/>
              </w:rPr>
              <w:t>REDACTED</w:t>
            </w:r>
          </w:p>
          <w:p w14:paraId="5D47B4DC" w14:textId="154FAB12" w:rsidR="00A5209E" w:rsidRPr="00980A34" w:rsidRDefault="00A5209E" w:rsidP="00A5209E">
            <w:pPr>
              <w:rPr>
                <w:rFonts w:ascii="Arial" w:hAnsi="Arial" w:cs="Arial"/>
                <w:sz w:val="22"/>
                <w:szCs w:val="22"/>
              </w:rPr>
            </w:pPr>
          </w:p>
        </w:tc>
      </w:tr>
    </w:tbl>
    <w:p w14:paraId="761B2DF5" w14:textId="4DDC87C5" w:rsidR="004541C9" w:rsidRDefault="004541C9" w:rsidP="00582CE2">
      <w:pPr>
        <w:keepNext/>
        <w:spacing w:after="0" w:line="259" w:lineRule="auto"/>
        <w:rPr>
          <w:rFonts w:ascii="Arial" w:hAnsi="Arial" w:cs="Arial"/>
          <w:b/>
          <w:sz w:val="24"/>
          <w:szCs w:val="24"/>
        </w:rPr>
      </w:pPr>
    </w:p>
    <w:p w14:paraId="20515E6B" w14:textId="77777777" w:rsidR="004541C9" w:rsidRDefault="004541C9">
      <w:pPr>
        <w:rPr>
          <w:rFonts w:ascii="Arial" w:hAnsi="Arial" w:cs="Arial"/>
          <w:b/>
          <w:sz w:val="24"/>
          <w:szCs w:val="24"/>
        </w:rPr>
      </w:pPr>
      <w:r>
        <w:rPr>
          <w:rFonts w:ascii="Arial" w:hAnsi="Arial" w:cs="Arial"/>
          <w:b/>
          <w:sz w:val="24"/>
          <w:szCs w:val="24"/>
        </w:rPr>
        <w:br w:type="page"/>
      </w:r>
    </w:p>
    <w:p w14:paraId="0C4CA121" w14:textId="107BBD55" w:rsidR="00582CE2" w:rsidRPr="00DF6AE9" w:rsidRDefault="00582CE2" w:rsidP="00582CE2">
      <w:pPr>
        <w:keepNext/>
        <w:spacing w:after="0" w:line="259" w:lineRule="auto"/>
        <w:rPr>
          <w:rFonts w:ascii="Arial" w:hAnsi="Arial" w:cs="Arial"/>
          <w:b/>
          <w:sz w:val="24"/>
          <w:szCs w:val="24"/>
        </w:rPr>
      </w:pPr>
      <w:r w:rsidRPr="00DF6AE9">
        <w:rPr>
          <w:rFonts w:ascii="Arial" w:hAnsi="Arial" w:cs="Arial"/>
          <w:b/>
          <w:sz w:val="24"/>
          <w:szCs w:val="24"/>
        </w:rPr>
        <w:lastRenderedPageBreak/>
        <w:t>CALL-OFF INCORPORATED TERMS</w:t>
      </w:r>
    </w:p>
    <w:p w14:paraId="5B8DC930" w14:textId="1F523861" w:rsidR="00E675AA" w:rsidRPr="00AB07A7" w:rsidRDefault="00582CE2" w:rsidP="00E675AA">
      <w:pPr>
        <w:keepNext/>
        <w:spacing w:after="0" w:line="259" w:lineRule="auto"/>
        <w:rPr>
          <w:rFonts w:ascii="Arial" w:hAnsi="Arial" w:cs="Arial"/>
        </w:rPr>
      </w:pPr>
      <w:r w:rsidRPr="00AB07A7">
        <w:rPr>
          <w:rFonts w:ascii="Arial" w:hAnsi="Arial" w:cs="Arial"/>
        </w:rPr>
        <w:t>The Call-Off Contract</w:t>
      </w:r>
      <w:r w:rsidR="00E23905" w:rsidRPr="00AB07A7">
        <w:rPr>
          <w:rFonts w:ascii="Arial" w:hAnsi="Arial" w:cs="Arial"/>
        </w:rPr>
        <w:t xml:space="preserve">, </w:t>
      </w:r>
      <w:r w:rsidR="00CA0062" w:rsidRPr="00AB07A7">
        <w:rPr>
          <w:rFonts w:ascii="Arial" w:hAnsi="Arial" w:cs="Arial"/>
        </w:rPr>
        <w:t>Core Terms and Joint Schedules’</w:t>
      </w:r>
      <w:r w:rsidR="00E675AA" w:rsidRPr="00AB07A7">
        <w:rPr>
          <w:rFonts w:ascii="Arial" w:hAnsi="Arial" w:cs="Arial"/>
        </w:rPr>
        <w:t xml:space="preserve"> for this </w:t>
      </w:r>
      <w:r w:rsidR="00AC2F05" w:rsidRPr="00AB07A7">
        <w:rPr>
          <w:rFonts w:ascii="Arial" w:hAnsi="Arial" w:cs="Arial"/>
        </w:rPr>
        <w:t>F</w:t>
      </w:r>
      <w:r w:rsidR="00E675AA" w:rsidRPr="00AB07A7">
        <w:rPr>
          <w:rFonts w:ascii="Arial" w:hAnsi="Arial" w:cs="Arial"/>
        </w:rPr>
        <w:t xml:space="preserve">ramework </w:t>
      </w:r>
      <w:r w:rsidR="00AC2F05" w:rsidRPr="00AB07A7">
        <w:rPr>
          <w:rFonts w:ascii="Arial" w:hAnsi="Arial" w:cs="Arial"/>
        </w:rPr>
        <w:t>C</w:t>
      </w:r>
      <w:r w:rsidR="00767F45" w:rsidRPr="00AB07A7">
        <w:rPr>
          <w:rFonts w:ascii="Arial" w:hAnsi="Arial" w:cs="Arial"/>
        </w:rPr>
        <w:t xml:space="preserve">ontract </w:t>
      </w:r>
      <w:r w:rsidR="00E675AA" w:rsidRPr="00AB07A7">
        <w:rPr>
          <w:rFonts w:ascii="Arial" w:hAnsi="Arial" w:cs="Arial"/>
        </w:rPr>
        <w:t xml:space="preserve">are available on the CCS </w:t>
      </w:r>
      <w:r w:rsidR="003A772F" w:rsidRPr="00AB07A7">
        <w:rPr>
          <w:rFonts w:ascii="Arial" w:hAnsi="Arial" w:cs="Arial"/>
        </w:rPr>
        <w:t>website. Visit</w:t>
      </w:r>
      <w:r w:rsidR="00E675AA" w:rsidRPr="00AB07A7">
        <w:rPr>
          <w:rFonts w:ascii="Arial" w:hAnsi="Arial" w:cs="Arial"/>
        </w:rPr>
        <w:t xml:space="preserve"> the </w:t>
      </w:r>
      <w:hyperlink r:id="rId13" w:history="1">
        <w:r w:rsidR="000E507B" w:rsidRPr="00AB07A7">
          <w:rPr>
            <w:rStyle w:val="Hyperlink"/>
            <w:rFonts w:ascii="Arial" w:hAnsi="Arial" w:cs="Arial"/>
          </w:rPr>
          <w:t>Non Clinical Temporary and Fixed Term Staff</w:t>
        </w:r>
      </w:hyperlink>
      <w:r w:rsidR="00E675AA" w:rsidRPr="00AB07A7">
        <w:rPr>
          <w:rFonts w:ascii="Arial" w:hAnsi="Arial" w:cs="Arial"/>
        </w:rPr>
        <w:t xml:space="preserve"> </w:t>
      </w:r>
      <w:r w:rsidR="00AC2F05" w:rsidRPr="00AB07A7">
        <w:rPr>
          <w:rFonts w:ascii="Arial" w:hAnsi="Arial" w:cs="Arial"/>
        </w:rPr>
        <w:t xml:space="preserve">web </w:t>
      </w:r>
      <w:r w:rsidR="00E675AA" w:rsidRPr="00AB07A7">
        <w:rPr>
          <w:rFonts w:ascii="Arial" w:hAnsi="Arial" w:cs="Arial"/>
        </w:rPr>
        <w:t>page and click the ‘Documents’ tab to view and download these.</w:t>
      </w:r>
      <w:r w:rsidR="00E675AA" w:rsidRPr="00AB07A7" w:rsidDel="00BC40D4">
        <w:rPr>
          <w:rFonts w:ascii="Arial" w:hAnsi="Arial" w:cs="Arial"/>
        </w:rPr>
        <w:t xml:space="preserve"> </w:t>
      </w:r>
    </w:p>
    <w:p w14:paraId="1BFE82EA" w14:textId="77777777" w:rsidR="004541C9" w:rsidRPr="00DF2308" w:rsidRDefault="004541C9" w:rsidP="00B75B15">
      <w:pPr>
        <w:keepNext/>
        <w:spacing w:after="0" w:line="259" w:lineRule="auto"/>
        <w:rPr>
          <w:rStyle w:val="Emphasis"/>
          <w:rFonts w:ascii="Arial" w:hAnsi="Arial" w:cs="Arial"/>
          <w:i w:val="0"/>
          <w:iCs w:val="0"/>
          <w:sz w:val="24"/>
          <w:szCs w:val="24"/>
        </w:rPr>
      </w:pPr>
    </w:p>
    <w:p w14:paraId="6EDC551B" w14:textId="604A2E7B" w:rsidR="006C41AA" w:rsidRDefault="006C41AA" w:rsidP="006C41AA">
      <w:pPr>
        <w:spacing w:after="0" w:line="259" w:lineRule="auto"/>
        <w:rPr>
          <w:rFonts w:ascii="Arial" w:hAnsi="Arial" w:cs="Arial"/>
          <w:b/>
          <w:sz w:val="24"/>
          <w:szCs w:val="24"/>
        </w:rPr>
      </w:pPr>
      <w:r w:rsidRPr="006C41AA">
        <w:rPr>
          <w:rFonts w:ascii="Arial" w:hAnsi="Arial" w:cs="Arial"/>
          <w:b/>
          <w:sz w:val="24"/>
          <w:szCs w:val="24"/>
        </w:rPr>
        <w:t xml:space="preserve">CALL-OFF DELIVERABLES </w:t>
      </w:r>
    </w:p>
    <w:p w14:paraId="18E6050B" w14:textId="77777777" w:rsidR="004541C9" w:rsidRDefault="004541C9" w:rsidP="006C41AA">
      <w:pPr>
        <w:spacing w:after="0" w:line="259" w:lineRule="auto"/>
        <w:rPr>
          <w:rFonts w:ascii="Arial" w:hAnsi="Arial" w:cs="Arial"/>
          <w:b/>
          <w:sz w:val="24"/>
          <w:szCs w:val="24"/>
        </w:rPr>
      </w:pPr>
    </w:p>
    <w:tbl>
      <w:tblPr>
        <w:tblStyle w:val="TableGrid"/>
        <w:tblW w:w="9493" w:type="dxa"/>
        <w:tblLook w:val="04A0" w:firstRow="1" w:lastRow="0" w:firstColumn="1" w:lastColumn="0" w:noHBand="0" w:noVBand="1"/>
      </w:tblPr>
      <w:tblGrid>
        <w:gridCol w:w="9493"/>
      </w:tblGrid>
      <w:tr w:rsidR="006C41AA" w14:paraId="15E39F27" w14:textId="77777777" w:rsidTr="00380C97">
        <w:trPr>
          <w:trHeight w:val="340"/>
        </w:trPr>
        <w:tc>
          <w:tcPr>
            <w:tcW w:w="9493" w:type="dxa"/>
            <w:shd w:val="clear" w:color="auto" w:fill="D9D9D9" w:themeFill="background1" w:themeFillShade="D9"/>
          </w:tcPr>
          <w:p w14:paraId="15B9D9C2" w14:textId="77777777" w:rsidR="006C41AA" w:rsidRDefault="00513498" w:rsidP="006C41AA">
            <w:pPr>
              <w:spacing w:line="259" w:lineRule="auto"/>
              <w:rPr>
                <w:rFonts w:ascii="Arial" w:hAnsi="Arial" w:cs="Arial"/>
                <w:b/>
                <w:sz w:val="24"/>
                <w:szCs w:val="24"/>
              </w:rPr>
            </w:pPr>
            <w:r>
              <w:rPr>
                <w:rFonts w:ascii="Arial" w:hAnsi="Arial" w:cs="Arial"/>
                <w:b/>
                <w:sz w:val="24"/>
                <w:szCs w:val="24"/>
              </w:rPr>
              <w:t>The requirement</w:t>
            </w:r>
          </w:p>
        </w:tc>
      </w:tr>
      <w:tr w:rsidR="00513498" w14:paraId="3E2D1891" w14:textId="77777777" w:rsidTr="00380C97">
        <w:trPr>
          <w:trHeight w:val="3724"/>
        </w:trPr>
        <w:tc>
          <w:tcPr>
            <w:tcW w:w="9493" w:type="dxa"/>
          </w:tcPr>
          <w:p w14:paraId="499A8FAD" w14:textId="77777777" w:rsidR="0067054C" w:rsidRPr="0067054C" w:rsidRDefault="0067054C" w:rsidP="0067054C">
            <w:pPr>
              <w:rPr>
                <w:rFonts w:ascii="Arial" w:eastAsia="Times New Roman" w:hAnsi="Arial" w:cs="Arial"/>
                <w:sz w:val="24"/>
                <w:szCs w:val="24"/>
                <w:lang w:eastAsia="en-US"/>
              </w:rPr>
            </w:pPr>
            <w:r w:rsidRPr="0067054C">
              <w:rPr>
                <w:rStyle w:val="Emphasis"/>
                <w:rFonts w:ascii="Arial" w:hAnsi="Arial" w:cs="Arial"/>
                <w:i w:val="0"/>
                <w:sz w:val="24"/>
                <w:szCs w:val="24"/>
              </w:rPr>
              <w:t xml:space="preserve">Role within </w:t>
            </w:r>
            <w:r w:rsidRPr="0067054C">
              <w:rPr>
                <w:rFonts w:ascii="Arial" w:hAnsi="Arial" w:cs="Arial"/>
                <w:sz w:val="24"/>
                <w:szCs w:val="24"/>
                <w:lang w:eastAsia="en-US"/>
              </w:rPr>
              <w:t>Project Finance Business Partner Team in Strategic Finance.</w:t>
            </w:r>
            <w:r w:rsidRPr="0067054C">
              <w:rPr>
                <w:rFonts w:ascii="Arial" w:hAnsi="Arial" w:cs="Arial"/>
                <w:sz w:val="24"/>
                <w:szCs w:val="24"/>
              </w:rPr>
              <w:t xml:space="preserve"> </w:t>
            </w:r>
            <w:r w:rsidRPr="0067054C">
              <w:rPr>
                <w:rFonts w:ascii="Arial" w:hAnsi="Arial" w:cs="Arial"/>
                <w:sz w:val="24"/>
                <w:szCs w:val="24"/>
                <w:lang w:eastAsia="en-US"/>
              </w:rPr>
              <w:t>The role will provide finance support to the Thomas Cook, Carillion and British Steel major case project teams.</w:t>
            </w:r>
          </w:p>
          <w:p w14:paraId="4F7F0903" w14:textId="0DA2B8EC" w:rsidR="00767F45" w:rsidRDefault="00767F45">
            <w:pPr>
              <w:spacing w:line="259" w:lineRule="auto"/>
              <w:rPr>
                <w:rStyle w:val="Emphasis"/>
                <w:rFonts w:ascii="Arial" w:hAnsi="Arial" w:cs="Arial"/>
                <w:i w:val="0"/>
                <w:sz w:val="24"/>
                <w:szCs w:val="24"/>
              </w:rPr>
            </w:pPr>
          </w:p>
          <w:p w14:paraId="369D005E" w14:textId="10214756" w:rsidR="0067054C" w:rsidRPr="0067054C" w:rsidRDefault="0067054C">
            <w:pPr>
              <w:spacing w:line="259" w:lineRule="auto"/>
              <w:rPr>
                <w:rStyle w:val="Emphasis"/>
                <w:rFonts w:ascii="Arial" w:hAnsi="Arial" w:cs="Arial"/>
                <w:i w:val="0"/>
                <w:sz w:val="24"/>
                <w:szCs w:val="24"/>
              </w:rPr>
            </w:pPr>
            <w:r w:rsidRPr="0067054C">
              <w:rPr>
                <w:rStyle w:val="Emphasis"/>
                <w:rFonts w:ascii="Arial" w:hAnsi="Arial" w:cs="Arial"/>
                <w:i w:val="0"/>
                <w:sz w:val="24"/>
                <w:szCs w:val="24"/>
              </w:rPr>
              <w:t>Deliverables:</w:t>
            </w:r>
          </w:p>
          <w:p w14:paraId="67BA6D68" w14:textId="77777777" w:rsidR="0067054C" w:rsidRPr="003044DF" w:rsidRDefault="0067054C">
            <w:pPr>
              <w:spacing w:line="259" w:lineRule="auto"/>
              <w:rPr>
                <w:rStyle w:val="Emphasis"/>
                <w:rFonts w:ascii="Arial" w:hAnsi="Arial" w:cs="Arial"/>
                <w:i w:val="0"/>
                <w:sz w:val="24"/>
                <w:szCs w:val="24"/>
              </w:rPr>
            </w:pPr>
          </w:p>
          <w:p w14:paraId="70899237" w14:textId="77777777" w:rsidR="003044DF" w:rsidRPr="003044DF" w:rsidRDefault="003044DF" w:rsidP="003044DF">
            <w:pPr>
              <w:rPr>
                <w:rFonts w:ascii="Arial" w:hAnsi="Arial" w:cs="Arial"/>
                <w:sz w:val="24"/>
                <w:szCs w:val="24"/>
              </w:rPr>
            </w:pPr>
            <w:r w:rsidRPr="003044DF">
              <w:rPr>
                <w:rFonts w:ascii="Arial" w:hAnsi="Arial" w:cs="Arial"/>
                <w:sz w:val="24"/>
                <w:szCs w:val="24"/>
              </w:rPr>
              <w:t>1.</w:t>
            </w:r>
            <w:r w:rsidRPr="003044DF">
              <w:rPr>
                <w:rFonts w:ascii="Arial" w:hAnsi="Arial" w:cs="Arial"/>
                <w:sz w:val="24"/>
                <w:szCs w:val="24"/>
              </w:rPr>
              <w:tab/>
              <w:t>Engagement with the PMO and Project Managers of the Business in delivering on their key role and functions.</w:t>
            </w:r>
          </w:p>
          <w:p w14:paraId="68BB2BDC" w14:textId="77777777" w:rsidR="003044DF" w:rsidRPr="003044DF" w:rsidRDefault="003044DF" w:rsidP="003044DF">
            <w:pPr>
              <w:rPr>
                <w:rFonts w:ascii="Arial" w:hAnsi="Arial" w:cs="Arial"/>
                <w:sz w:val="24"/>
                <w:szCs w:val="24"/>
              </w:rPr>
            </w:pPr>
            <w:r w:rsidRPr="003044DF">
              <w:rPr>
                <w:rFonts w:ascii="Arial" w:hAnsi="Arial" w:cs="Arial"/>
                <w:sz w:val="24"/>
                <w:szCs w:val="24"/>
              </w:rPr>
              <w:t>2.</w:t>
            </w:r>
            <w:r w:rsidRPr="003044DF">
              <w:rPr>
                <w:rFonts w:ascii="Arial" w:hAnsi="Arial" w:cs="Arial"/>
                <w:sz w:val="24"/>
                <w:szCs w:val="24"/>
              </w:rPr>
              <w:tab/>
              <w:t xml:space="preserve">Production of Annual Portfolio budgets and the provision of financial input to the Agency’s Annual Plan process, in order to secure appropriate funding from BEIS </w:t>
            </w:r>
          </w:p>
          <w:p w14:paraId="6F8E75B4" w14:textId="77777777" w:rsidR="003044DF" w:rsidRPr="003044DF" w:rsidRDefault="003044DF" w:rsidP="003044DF">
            <w:pPr>
              <w:rPr>
                <w:rFonts w:ascii="Arial" w:hAnsi="Arial" w:cs="Arial"/>
                <w:sz w:val="24"/>
                <w:szCs w:val="24"/>
              </w:rPr>
            </w:pPr>
            <w:r w:rsidRPr="003044DF">
              <w:rPr>
                <w:rFonts w:ascii="Arial" w:hAnsi="Arial" w:cs="Arial"/>
                <w:sz w:val="24"/>
                <w:szCs w:val="24"/>
              </w:rPr>
              <w:t>3.</w:t>
            </w:r>
            <w:r w:rsidRPr="003044DF">
              <w:rPr>
                <w:rFonts w:ascii="Arial" w:hAnsi="Arial" w:cs="Arial"/>
                <w:sz w:val="24"/>
                <w:szCs w:val="24"/>
              </w:rPr>
              <w:tab/>
              <w:t>Identifying and reporting on benefit realisation generation across the Agency.</w:t>
            </w:r>
          </w:p>
          <w:p w14:paraId="474671FA" w14:textId="77777777" w:rsidR="003044DF" w:rsidRPr="003044DF" w:rsidRDefault="003044DF" w:rsidP="003044DF">
            <w:pPr>
              <w:rPr>
                <w:rFonts w:ascii="Arial" w:hAnsi="Arial" w:cs="Arial"/>
                <w:sz w:val="24"/>
                <w:szCs w:val="24"/>
              </w:rPr>
            </w:pPr>
            <w:r w:rsidRPr="003044DF">
              <w:rPr>
                <w:rFonts w:ascii="Arial" w:hAnsi="Arial" w:cs="Arial"/>
                <w:sz w:val="24"/>
                <w:szCs w:val="24"/>
              </w:rPr>
              <w:t>4.</w:t>
            </w:r>
            <w:r w:rsidRPr="003044DF">
              <w:rPr>
                <w:rFonts w:ascii="Arial" w:hAnsi="Arial" w:cs="Arial"/>
                <w:sz w:val="24"/>
                <w:szCs w:val="24"/>
              </w:rPr>
              <w:tab/>
              <w:t>Support the Head of Strategic Finance with government-led project initiatives.</w:t>
            </w:r>
          </w:p>
          <w:p w14:paraId="748F59C3" w14:textId="77777777" w:rsidR="003044DF" w:rsidRPr="003044DF" w:rsidRDefault="003044DF" w:rsidP="003044DF">
            <w:pPr>
              <w:rPr>
                <w:rFonts w:ascii="Arial" w:hAnsi="Arial" w:cs="Arial"/>
                <w:sz w:val="24"/>
                <w:szCs w:val="24"/>
              </w:rPr>
            </w:pPr>
            <w:r w:rsidRPr="003044DF">
              <w:rPr>
                <w:rFonts w:ascii="Arial" w:hAnsi="Arial" w:cs="Arial"/>
                <w:sz w:val="24"/>
                <w:szCs w:val="24"/>
              </w:rPr>
              <w:t>5.</w:t>
            </w:r>
            <w:r w:rsidRPr="003044DF">
              <w:rPr>
                <w:rFonts w:ascii="Arial" w:hAnsi="Arial" w:cs="Arial"/>
                <w:sz w:val="24"/>
                <w:szCs w:val="24"/>
              </w:rPr>
              <w:tab/>
              <w:t>The production of short and long-term Portfolio forecasts of high integrity, to be incorporated within the Strategic Business Plan (2-5 years), which can be used for scenario-based modelling.</w:t>
            </w:r>
          </w:p>
          <w:p w14:paraId="3A7374CB" w14:textId="77777777" w:rsidR="003044DF" w:rsidRPr="003044DF" w:rsidRDefault="003044DF" w:rsidP="003044DF">
            <w:pPr>
              <w:rPr>
                <w:rFonts w:ascii="Arial" w:hAnsi="Arial" w:cs="Arial"/>
                <w:sz w:val="24"/>
                <w:szCs w:val="24"/>
              </w:rPr>
            </w:pPr>
            <w:r w:rsidRPr="003044DF">
              <w:rPr>
                <w:rFonts w:ascii="Arial" w:hAnsi="Arial" w:cs="Arial"/>
                <w:sz w:val="24"/>
                <w:szCs w:val="24"/>
              </w:rPr>
              <w:t>6.         Handover of critical post to permanent member of staff in order to bring them up to speed without jeopardising delivery of functions 1-5 above in support of national interest cases.</w:t>
            </w:r>
          </w:p>
          <w:p w14:paraId="23496A6E" w14:textId="77777777" w:rsidR="0067054C" w:rsidRPr="003044DF" w:rsidRDefault="0067054C" w:rsidP="0067054C">
            <w:pPr>
              <w:rPr>
                <w:rFonts w:ascii="Arial" w:hAnsi="Arial" w:cs="Arial"/>
                <w:sz w:val="24"/>
                <w:szCs w:val="24"/>
              </w:rPr>
            </w:pPr>
          </w:p>
          <w:p w14:paraId="4C15B3A1" w14:textId="77777777" w:rsidR="0067054C" w:rsidRPr="0067054C" w:rsidRDefault="0067054C" w:rsidP="0067054C">
            <w:pPr>
              <w:rPr>
                <w:rFonts w:ascii="Arial" w:hAnsi="Arial" w:cs="Arial"/>
                <w:sz w:val="24"/>
                <w:szCs w:val="24"/>
              </w:rPr>
            </w:pPr>
          </w:p>
          <w:p w14:paraId="7A891B6A" w14:textId="186A8CA1" w:rsidR="0067054C" w:rsidRPr="0067054C" w:rsidRDefault="0067054C" w:rsidP="0067054C">
            <w:pPr>
              <w:rPr>
                <w:rFonts w:ascii="Arial" w:hAnsi="Arial" w:cs="Arial"/>
                <w:sz w:val="24"/>
                <w:szCs w:val="24"/>
              </w:rPr>
            </w:pPr>
            <w:r w:rsidRPr="0067054C">
              <w:rPr>
                <w:rFonts w:ascii="Arial" w:hAnsi="Arial" w:cs="Arial"/>
                <w:sz w:val="24"/>
                <w:szCs w:val="24"/>
              </w:rPr>
              <w:t>Departmental priorities supported by this post:</w:t>
            </w:r>
          </w:p>
          <w:p w14:paraId="78EDA6C4" w14:textId="77777777" w:rsidR="0067054C" w:rsidRPr="0067054C" w:rsidRDefault="0067054C" w:rsidP="0067054C">
            <w:pPr>
              <w:rPr>
                <w:rFonts w:ascii="Arial" w:hAnsi="Arial" w:cs="Arial"/>
                <w:sz w:val="24"/>
                <w:szCs w:val="24"/>
              </w:rPr>
            </w:pPr>
          </w:p>
          <w:p w14:paraId="5023B7BF" w14:textId="77777777" w:rsidR="0067054C" w:rsidRPr="0067054C" w:rsidRDefault="0067054C" w:rsidP="0067054C">
            <w:pPr>
              <w:rPr>
                <w:rFonts w:ascii="Arial" w:hAnsi="Arial" w:cs="Arial"/>
                <w:sz w:val="24"/>
                <w:szCs w:val="24"/>
              </w:rPr>
            </w:pPr>
            <w:r w:rsidRPr="0067054C">
              <w:rPr>
                <w:rFonts w:ascii="Arial" w:hAnsi="Arial" w:cs="Arial"/>
                <w:sz w:val="24"/>
                <w:szCs w:val="24"/>
              </w:rPr>
              <w:t>“Customers”</w:t>
            </w:r>
          </w:p>
          <w:p w14:paraId="054CEEAF" w14:textId="77777777" w:rsidR="0067054C" w:rsidRPr="0067054C" w:rsidRDefault="0067054C" w:rsidP="0067054C">
            <w:pPr>
              <w:rPr>
                <w:rFonts w:ascii="Arial" w:hAnsi="Arial" w:cs="Arial"/>
                <w:sz w:val="24"/>
                <w:szCs w:val="24"/>
              </w:rPr>
            </w:pPr>
            <w:r w:rsidRPr="0067054C">
              <w:rPr>
                <w:rFonts w:ascii="Arial" w:hAnsi="Arial" w:cs="Arial"/>
                <w:sz w:val="24"/>
                <w:szCs w:val="24"/>
              </w:rPr>
              <w:t>We meet the changing needs of a wide range of customers affected by insolvency or with an interest in the sector: Ministers; people who are made bankrupt; those seeking redundancy payments; the Insolvency</w:t>
            </w:r>
          </w:p>
          <w:p w14:paraId="736D704F" w14:textId="77777777" w:rsidR="0067054C" w:rsidRPr="0067054C" w:rsidRDefault="0067054C" w:rsidP="0067054C">
            <w:pPr>
              <w:rPr>
                <w:rFonts w:ascii="Arial" w:hAnsi="Arial" w:cs="Arial"/>
                <w:sz w:val="24"/>
                <w:szCs w:val="24"/>
              </w:rPr>
            </w:pPr>
            <w:r w:rsidRPr="0067054C">
              <w:rPr>
                <w:rFonts w:ascii="Arial" w:hAnsi="Arial" w:cs="Arial"/>
                <w:sz w:val="24"/>
                <w:szCs w:val="24"/>
              </w:rPr>
              <w:t>Practitioners who supervise insolvency proceedings; and many others.</w:t>
            </w:r>
          </w:p>
          <w:p w14:paraId="487A8481" w14:textId="77777777" w:rsidR="0067054C" w:rsidRPr="0067054C" w:rsidRDefault="0067054C" w:rsidP="0067054C">
            <w:pPr>
              <w:rPr>
                <w:rFonts w:ascii="Arial" w:hAnsi="Arial" w:cs="Arial"/>
                <w:sz w:val="24"/>
                <w:szCs w:val="24"/>
              </w:rPr>
            </w:pPr>
          </w:p>
          <w:p w14:paraId="1F3A21CE" w14:textId="77777777" w:rsidR="0067054C" w:rsidRPr="0067054C" w:rsidRDefault="0067054C" w:rsidP="0067054C">
            <w:pPr>
              <w:rPr>
                <w:rFonts w:ascii="Arial" w:hAnsi="Arial" w:cs="Arial"/>
                <w:sz w:val="24"/>
                <w:szCs w:val="24"/>
              </w:rPr>
            </w:pPr>
          </w:p>
          <w:p w14:paraId="142FA69E" w14:textId="77777777" w:rsidR="0067054C" w:rsidRPr="0067054C" w:rsidRDefault="0067054C" w:rsidP="0067054C">
            <w:pPr>
              <w:rPr>
                <w:rFonts w:ascii="Arial" w:hAnsi="Arial" w:cs="Arial"/>
                <w:sz w:val="24"/>
                <w:szCs w:val="24"/>
              </w:rPr>
            </w:pPr>
            <w:r w:rsidRPr="0067054C">
              <w:rPr>
                <w:rFonts w:ascii="Arial" w:hAnsi="Arial" w:cs="Arial"/>
                <w:sz w:val="24"/>
                <w:szCs w:val="24"/>
              </w:rPr>
              <w:t xml:space="preserve">“Delivering agreed and approved budgets” </w:t>
            </w:r>
          </w:p>
          <w:p w14:paraId="0317B985" w14:textId="77777777" w:rsidR="0067054C" w:rsidRPr="0067054C" w:rsidRDefault="0067054C" w:rsidP="0067054C">
            <w:pPr>
              <w:rPr>
                <w:rFonts w:ascii="Arial" w:hAnsi="Arial" w:cs="Arial"/>
                <w:sz w:val="24"/>
                <w:szCs w:val="24"/>
              </w:rPr>
            </w:pPr>
            <w:r w:rsidRPr="0067054C">
              <w:rPr>
                <w:rFonts w:ascii="Arial" w:hAnsi="Arial" w:cs="Arial"/>
                <w:sz w:val="24"/>
                <w:szCs w:val="24"/>
              </w:rPr>
              <w:t>This work supports the wider delivery of our valuable public service, securing funding and achieving the Agency’s strategic intent to time, cost and performance parameters.  Providing support to Senior Management in strategic and operational financial matters.</w:t>
            </w:r>
          </w:p>
          <w:p w14:paraId="4034C6AF" w14:textId="77777777" w:rsidR="0067054C" w:rsidRPr="00823B40" w:rsidRDefault="0067054C" w:rsidP="0067054C">
            <w:pPr>
              <w:rPr>
                <w:rFonts w:ascii="Arial" w:hAnsi="Arial" w:cs="Arial"/>
                <w:sz w:val="22"/>
                <w:szCs w:val="22"/>
              </w:rPr>
            </w:pPr>
          </w:p>
          <w:p w14:paraId="747B6DB8" w14:textId="2F5D7CDB" w:rsidR="0067054C" w:rsidRDefault="0067054C" w:rsidP="0067054C">
            <w:pPr>
              <w:spacing w:line="259" w:lineRule="auto"/>
              <w:rPr>
                <w:rFonts w:ascii="Arial" w:hAnsi="Arial" w:cs="Arial"/>
                <w:b/>
                <w:sz w:val="24"/>
                <w:szCs w:val="24"/>
              </w:rPr>
            </w:pPr>
          </w:p>
        </w:tc>
      </w:tr>
    </w:tbl>
    <w:p w14:paraId="63143BBB" w14:textId="77777777" w:rsidR="008D16D4" w:rsidRDefault="008D16D4" w:rsidP="00F14944">
      <w:pPr>
        <w:spacing w:after="0" w:line="259" w:lineRule="auto"/>
        <w:rPr>
          <w:rFonts w:ascii="Arial" w:hAnsi="Arial" w:cs="Arial"/>
          <w:b/>
          <w:sz w:val="24"/>
          <w:szCs w:val="24"/>
        </w:rPr>
      </w:pPr>
    </w:p>
    <w:p w14:paraId="1A445299" w14:textId="77777777" w:rsidR="00F14944" w:rsidRDefault="00F14944" w:rsidP="00F14944">
      <w:pPr>
        <w:spacing w:after="0" w:line="259" w:lineRule="auto"/>
        <w:rPr>
          <w:rFonts w:ascii="Arial" w:hAnsi="Arial" w:cs="Arial"/>
          <w:b/>
          <w:sz w:val="24"/>
          <w:szCs w:val="24"/>
        </w:rPr>
      </w:pPr>
      <w:r>
        <w:rPr>
          <w:rFonts w:ascii="Arial" w:hAnsi="Arial" w:cs="Arial"/>
          <w:b/>
          <w:sz w:val="24"/>
          <w:szCs w:val="24"/>
        </w:rPr>
        <w:t>PERFORMANCE OF THE</w:t>
      </w:r>
      <w:r w:rsidRPr="006C41AA">
        <w:rPr>
          <w:rFonts w:ascii="Arial" w:hAnsi="Arial" w:cs="Arial"/>
          <w:b/>
          <w:sz w:val="24"/>
          <w:szCs w:val="24"/>
        </w:rPr>
        <w:t xml:space="preserve"> DELIVERABLES </w:t>
      </w:r>
    </w:p>
    <w:tbl>
      <w:tblPr>
        <w:tblStyle w:val="TableGrid"/>
        <w:tblW w:w="9493" w:type="dxa"/>
        <w:tblLook w:val="04A0" w:firstRow="1" w:lastRow="0" w:firstColumn="1" w:lastColumn="0" w:noHBand="0" w:noVBand="1"/>
      </w:tblPr>
      <w:tblGrid>
        <w:gridCol w:w="9493"/>
      </w:tblGrid>
      <w:tr w:rsidR="00F14944" w14:paraId="7F5FACC1" w14:textId="77777777" w:rsidTr="00380C97">
        <w:trPr>
          <w:trHeight w:val="338"/>
        </w:trPr>
        <w:tc>
          <w:tcPr>
            <w:tcW w:w="9493" w:type="dxa"/>
            <w:shd w:val="clear" w:color="auto" w:fill="D9D9D9" w:themeFill="background1" w:themeFillShade="D9"/>
          </w:tcPr>
          <w:p w14:paraId="4A216D01" w14:textId="77777777" w:rsidR="00F14944" w:rsidRPr="00AB07A7" w:rsidRDefault="00F14944" w:rsidP="00446EF7">
            <w:pPr>
              <w:spacing w:line="259" w:lineRule="auto"/>
              <w:rPr>
                <w:rFonts w:ascii="Arial" w:hAnsi="Arial" w:cs="Arial"/>
                <w:b/>
                <w:sz w:val="22"/>
                <w:szCs w:val="22"/>
              </w:rPr>
            </w:pPr>
            <w:r w:rsidRPr="00AB07A7">
              <w:rPr>
                <w:rFonts w:ascii="Arial" w:hAnsi="Arial" w:cs="Arial"/>
                <w:b/>
                <w:sz w:val="22"/>
                <w:szCs w:val="22"/>
              </w:rPr>
              <w:t>Key Staff</w:t>
            </w:r>
          </w:p>
        </w:tc>
      </w:tr>
      <w:tr w:rsidR="00F14944" w14:paraId="2B95303E" w14:textId="77777777" w:rsidTr="00380C97">
        <w:trPr>
          <w:trHeight w:val="338"/>
        </w:trPr>
        <w:tc>
          <w:tcPr>
            <w:tcW w:w="9493" w:type="dxa"/>
          </w:tcPr>
          <w:p w14:paraId="6F88D2B9" w14:textId="77777777" w:rsidR="00381B4F" w:rsidRDefault="0067054C" w:rsidP="00381B4F">
            <w:pPr>
              <w:rPr>
                <w:rFonts w:ascii="Arial" w:hAnsi="Arial" w:cs="Arial"/>
                <w:sz w:val="24"/>
                <w:szCs w:val="24"/>
              </w:rPr>
            </w:pPr>
            <w:r w:rsidRPr="0051703C">
              <w:rPr>
                <w:rFonts w:ascii="Arial" w:hAnsi="Arial" w:cs="Arial"/>
                <w:sz w:val="24"/>
              </w:rPr>
              <w:t xml:space="preserve">Name: </w:t>
            </w:r>
            <w:r w:rsidR="00381B4F">
              <w:rPr>
                <w:rFonts w:ascii="Arial" w:hAnsi="Arial" w:cs="Arial"/>
                <w:sz w:val="24"/>
                <w:szCs w:val="24"/>
              </w:rPr>
              <w:t>REDACTED</w:t>
            </w:r>
          </w:p>
          <w:p w14:paraId="45340327" w14:textId="77777777" w:rsidR="00381B4F" w:rsidRDefault="00381B4F" w:rsidP="0067054C">
            <w:pPr>
              <w:rPr>
                <w:rFonts w:ascii="Arial" w:hAnsi="Arial" w:cs="Arial"/>
                <w:sz w:val="24"/>
              </w:rPr>
            </w:pPr>
          </w:p>
          <w:p w14:paraId="32174EF7" w14:textId="77777777" w:rsidR="00381B4F" w:rsidRDefault="0067054C" w:rsidP="00381B4F">
            <w:pPr>
              <w:rPr>
                <w:rFonts w:ascii="Arial" w:hAnsi="Arial" w:cs="Arial"/>
                <w:sz w:val="24"/>
                <w:szCs w:val="24"/>
              </w:rPr>
            </w:pPr>
            <w:r w:rsidRPr="0051703C">
              <w:rPr>
                <w:rFonts w:ascii="Arial" w:hAnsi="Arial" w:cs="Arial"/>
                <w:sz w:val="24"/>
              </w:rPr>
              <w:lastRenderedPageBreak/>
              <w:t xml:space="preserve">Tel: </w:t>
            </w:r>
            <w:r w:rsidR="00381B4F">
              <w:rPr>
                <w:rFonts w:ascii="Arial" w:hAnsi="Arial" w:cs="Arial"/>
                <w:sz w:val="24"/>
                <w:szCs w:val="24"/>
              </w:rPr>
              <w:t>REDACTED</w:t>
            </w:r>
          </w:p>
          <w:p w14:paraId="28C2E65A" w14:textId="7769D4D8" w:rsidR="0067054C" w:rsidRPr="0051703C" w:rsidRDefault="0067054C" w:rsidP="0067054C">
            <w:pPr>
              <w:rPr>
                <w:rFonts w:ascii="Arial" w:hAnsi="Arial" w:cs="Arial"/>
                <w:sz w:val="24"/>
              </w:rPr>
            </w:pPr>
          </w:p>
          <w:p w14:paraId="1E0738AE" w14:textId="77777777" w:rsidR="00381B4F" w:rsidRDefault="0067054C" w:rsidP="00381B4F">
            <w:pPr>
              <w:rPr>
                <w:rFonts w:ascii="Arial" w:hAnsi="Arial" w:cs="Arial"/>
                <w:sz w:val="24"/>
                <w:szCs w:val="24"/>
              </w:rPr>
            </w:pPr>
            <w:r>
              <w:rPr>
                <w:rFonts w:ascii="Arial" w:hAnsi="Arial" w:cs="Arial"/>
                <w:sz w:val="24"/>
              </w:rPr>
              <w:t xml:space="preserve"> </w:t>
            </w:r>
            <w:r w:rsidRPr="0051703C">
              <w:rPr>
                <w:rFonts w:ascii="Arial" w:hAnsi="Arial" w:cs="Arial"/>
                <w:sz w:val="24"/>
              </w:rPr>
              <w:t xml:space="preserve">E-mail: </w:t>
            </w:r>
            <w:r w:rsidR="00381B4F">
              <w:rPr>
                <w:rFonts w:ascii="Arial" w:hAnsi="Arial" w:cs="Arial"/>
                <w:sz w:val="24"/>
                <w:szCs w:val="24"/>
              </w:rPr>
              <w:t>REDACTED</w:t>
            </w:r>
          </w:p>
          <w:p w14:paraId="14736FD0" w14:textId="433D342B" w:rsidR="00F14944" w:rsidRPr="00AB07A7" w:rsidRDefault="00F14944" w:rsidP="0067054C">
            <w:pPr>
              <w:spacing w:line="259" w:lineRule="auto"/>
              <w:rPr>
                <w:rFonts w:ascii="Arial" w:hAnsi="Arial" w:cs="Arial"/>
                <w:b/>
                <w:sz w:val="22"/>
                <w:szCs w:val="22"/>
              </w:rPr>
            </w:pPr>
          </w:p>
        </w:tc>
      </w:tr>
    </w:tbl>
    <w:p w14:paraId="0A705A83" w14:textId="77777777" w:rsidR="004A4734" w:rsidRPr="008319D4" w:rsidRDefault="00CB39A4">
      <w:pPr>
        <w:tabs>
          <w:tab w:val="left" w:pos="2257"/>
        </w:tabs>
        <w:spacing w:after="0" w:line="259" w:lineRule="auto"/>
        <w:rPr>
          <w:rFonts w:ascii="Arial" w:hAnsi="Arial" w:cs="Arial"/>
          <w:sz w:val="16"/>
          <w:szCs w:val="16"/>
        </w:rPr>
      </w:pPr>
      <w:r w:rsidRPr="00563DA5">
        <w:rPr>
          <w:rFonts w:ascii="Arial" w:hAnsi="Arial" w:cs="Arial"/>
          <w:sz w:val="24"/>
          <w:szCs w:val="24"/>
        </w:rPr>
        <w:lastRenderedPageBreak/>
        <w:t xml:space="preserve">  </w:t>
      </w:r>
    </w:p>
    <w:p w14:paraId="134D0785" w14:textId="0E277058" w:rsidR="008D16D4" w:rsidRDefault="008D16D4">
      <w:pPr>
        <w:tabs>
          <w:tab w:val="left" w:pos="2257"/>
        </w:tabs>
        <w:spacing w:after="0" w:line="259" w:lineRule="auto"/>
        <w:rPr>
          <w:rFonts w:ascii="Arial" w:hAnsi="Arial" w:cs="Arial"/>
          <w:b/>
          <w:sz w:val="16"/>
          <w:szCs w:val="16"/>
        </w:rPr>
      </w:pPr>
    </w:p>
    <w:p w14:paraId="1A0D8729" w14:textId="77777777" w:rsidR="0067054C" w:rsidRPr="008319D4" w:rsidRDefault="0067054C">
      <w:pPr>
        <w:tabs>
          <w:tab w:val="left" w:pos="2257"/>
        </w:tabs>
        <w:spacing w:after="0" w:line="259" w:lineRule="auto"/>
        <w:rPr>
          <w:rFonts w:ascii="Arial" w:hAnsi="Arial" w:cs="Arial"/>
          <w:b/>
          <w:sz w:val="16"/>
          <w:szCs w:val="16"/>
        </w:rPr>
      </w:pPr>
    </w:p>
    <w:tbl>
      <w:tblPr>
        <w:tblStyle w:val="GridTable2-Accent11"/>
        <w:tblW w:w="9498" w:type="dxa"/>
        <w:tblBorders>
          <w:right w:val="single" w:sz="4" w:space="0" w:color="auto"/>
        </w:tblBorders>
        <w:tblLayout w:type="fixed"/>
        <w:tblLook w:val="0000" w:firstRow="0" w:lastRow="0" w:firstColumn="0" w:lastColumn="0" w:noHBand="0" w:noVBand="0"/>
      </w:tblPr>
      <w:tblGrid>
        <w:gridCol w:w="1514"/>
        <w:gridCol w:w="2957"/>
        <w:gridCol w:w="1544"/>
        <w:gridCol w:w="3483"/>
      </w:tblGrid>
      <w:tr w:rsidR="004A4734" w:rsidRPr="009F273E" w14:paraId="17008827" w14:textId="77777777" w:rsidTr="00380C97">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4471" w:type="dxa"/>
            <w:gridSpan w:val="2"/>
          </w:tcPr>
          <w:p w14:paraId="0D262813" w14:textId="77777777" w:rsidR="004A4734" w:rsidRPr="00AB07A7" w:rsidRDefault="00CB39A4">
            <w:pPr>
              <w:pStyle w:val="MarginText"/>
              <w:ind w:left="0"/>
              <w:rPr>
                <w:rFonts w:cs="Arial"/>
                <w:sz w:val="22"/>
                <w:szCs w:val="22"/>
              </w:rPr>
            </w:pPr>
            <w:r w:rsidRPr="00AB07A7">
              <w:rPr>
                <w:rFonts w:cs="Arial"/>
                <w:b/>
                <w:sz w:val="22"/>
                <w:szCs w:val="22"/>
              </w:rPr>
              <w:t>For and on behalf of the Supplier:</w:t>
            </w:r>
          </w:p>
        </w:tc>
        <w:tc>
          <w:tcPr>
            <w:tcW w:w="5027" w:type="dxa"/>
            <w:gridSpan w:val="2"/>
          </w:tcPr>
          <w:p w14:paraId="0BDC2192" w14:textId="59BA0464" w:rsidR="004A4734" w:rsidRPr="00AB07A7" w:rsidRDefault="00CB39A4" w:rsidP="000E507B">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AB07A7">
              <w:rPr>
                <w:rFonts w:ascii="Arial" w:hAnsi="Arial" w:cs="Arial"/>
                <w:b/>
                <w:sz w:val="22"/>
                <w:szCs w:val="22"/>
              </w:rPr>
              <w:t xml:space="preserve">For and on behalf of the </w:t>
            </w:r>
            <w:r w:rsidR="000E507B" w:rsidRPr="00AB07A7">
              <w:rPr>
                <w:rFonts w:ascii="Arial" w:hAnsi="Arial" w:cs="Arial"/>
                <w:b/>
                <w:sz w:val="22"/>
                <w:szCs w:val="22"/>
              </w:rPr>
              <w:t>Contracting Authority</w:t>
            </w:r>
            <w:r w:rsidRPr="00AB07A7">
              <w:rPr>
                <w:rFonts w:ascii="Arial" w:hAnsi="Arial" w:cs="Arial"/>
                <w:b/>
                <w:sz w:val="22"/>
                <w:szCs w:val="22"/>
              </w:rPr>
              <w:t>:</w:t>
            </w:r>
          </w:p>
        </w:tc>
      </w:tr>
      <w:tr w:rsidR="004A4734" w:rsidRPr="009F273E" w14:paraId="2588F0E8" w14:textId="77777777" w:rsidTr="00380C97">
        <w:trPr>
          <w:trHeight w:val="655"/>
        </w:trPr>
        <w:tc>
          <w:tcPr>
            <w:cnfStyle w:val="000010000000" w:firstRow="0" w:lastRow="0" w:firstColumn="0" w:lastColumn="0" w:oddVBand="1" w:evenVBand="0" w:oddHBand="0" w:evenHBand="0" w:firstRowFirstColumn="0" w:firstRowLastColumn="0" w:lastRowFirstColumn="0" w:lastRowLastColumn="0"/>
            <w:tcW w:w="1514" w:type="dxa"/>
          </w:tcPr>
          <w:p w14:paraId="0A73F6CB"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57" w:type="dxa"/>
          </w:tcPr>
          <w:p w14:paraId="7152026B" w14:textId="77777777" w:rsidR="00381B4F" w:rsidRDefault="00381B4F" w:rsidP="00381B4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DCF8D2F" w14:textId="4551E1D8" w:rsidR="004A4734" w:rsidRPr="00381B4F" w:rsidRDefault="00381B4F" w:rsidP="00381B4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14:paraId="3E6809D5" w14:textId="77777777" w:rsidR="004A4734" w:rsidRPr="009F273E" w:rsidRDefault="00CB39A4">
            <w:pPr>
              <w:pStyle w:val="MarginText"/>
              <w:rPr>
                <w:rFonts w:cs="Arial"/>
                <w:sz w:val="24"/>
                <w:szCs w:val="24"/>
              </w:rPr>
            </w:pPr>
            <w:r w:rsidRPr="009F273E">
              <w:rPr>
                <w:rFonts w:cs="Arial"/>
                <w:sz w:val="24"/>
                <w:szCs w:val="24"/>
              </w:rPr>
              <w:t>Signature:</w:t>
            </w:r>
          </w:p>
        </w:tc>
        <w:tc>
          <w:tcPr>
            <w:tcW w:w="3483" w:type="dxa"/>
          </w:tcPr>
          <w:p w14:paraId="4D8CE087" w14:textId="77777777" w:rsidR="00381B4F" w:rsidRDefault="00381B4F" w:rsidP="00381B4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84E0E57" w14:textId="39B77193" w:rsidR="004A4734" w:rsidRPr="00381B4F" w:rsidRDefault="00381B4F" w:rsidP="00381B4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REDACTED</w:t>
            </w:r>
          </w:p>
        </w:tc>
      </w:tr>
      <w:tr w:rsidR="004A4734" w:rsidRPr="009F273E" w14:paraId="744CD035" w14:textId="77777777" w:rsidTr="00380C97">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1514" w:type="dxa"/>
          </w:tcPr>
          <w:p w14:paraId="118EAAD5"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57" w:type="dxa"/>
            <w:shd w:val="clear" w:color="auto" w:fill="auto"/>
          </w:tcPr>
          <w:p w14:paraId="1E03CCCB" w14:textId="77777777" w:rsidR="00381B4F" w:rsidRDefault="00381B4F" w:rsidP="00381B4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93C69D9" w14:textId="5D9AFDB4" w:rsidR="004A4734" w:rsidRPr="00381B4F" w:rsidRDefault="00381B4F" w:rsidP="00381B4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14:paraId="0DB573B7" w14:textId="77777777" w:rsidR="004A4734" w:rsidRPr="009F273E" w:rsidRDefault="00CB39A4">
            <w:pPr>
              <w:pStyle w:val="MarginText"/>
              <w:rPr>
                <w:rFonts w:cs="Arial"/>
                <w:sz w:val="24"/>
                <w:szCs w:val="24"/>
              </w:rPr>
            </w:pPr>
            <w:r w:rsidRPr="009F273E">
              <w:rPr>
                <w:rFonts w:cs="Arial"/>
                <w:sz w:val="24"/>
                <w:szCs w:val="24"/>
              </w:rPr>
              <w:t>Name:</w:t>
            </w:r>
          </w:p>
        </w:tc>
        <w:tc>
          <w:tcPr>
            <w:tcW w:w="3483" w:type="dxa"/>
            <w:shd w:val="clear" w:color="auto" w:fill="auto"/>
          </w:tcPr>
          <w:p w14:paraId="50712DD2" w14:textId="77777777" w:rsidR="00381B4F" w:rsidRDefault="00DB235B" w:rsidP="00381B4F">
            <w:pPr>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  </w:t>
            </w:r>
          </w:p>
          <w:p w14:paraId="0524EAB5" w14:textId="07D6A47E" w:rsidR="004A4734" w:rsidRPr="00381B4F" w:rsidRDefault="00381B4F" w:rsidP="00381B4F">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REDACTED</w:t>
            </w:r>
          </w:p>
        </w:tc>
      </w:tr>
      <w:tr w:rsidR="004A4734" w:rsidRPr="009F273E" w14:paraId="6EB77E18" w14:textId="77777777" w:rsidTr="00380C97">
        <w:trPr>
          <w:trHeight w:val="655"/>
        </w:trPr>
        <w:tc>
          <w:tcPr>
            <w:cnfStyle w:val="000010000000" w:firstRow="0" w:lastRow="0" w:firstColumn="0" w:lastColumn="0" w:oddVBand="1" w:evenVBand="0" w:oddHBand="0" w:evenHBand="0" w:firstRowFirstColumn="0" w:firstRowLastColumn="0" w:lastRowFirstColumn="0" w:lastRowLastColumn="0"/>
            <w:tcW w:w="1514" w:type="dxa"/>
          </w:tcPr>
          <w:p w14:paraId="41DC72C5"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57" w:type="dxa"/>
          </w:tcPr>
          <w:p w14:paraId="412BD099"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44" w:type="dxa"/>
          </w:tcPr>
          <w:p w14:paraId="48EE600A" w14:textId="77777777" w:rsidR="004A4734" w:rsidRPr="009F273E" w:rsidRDefault="00CB39A4">
            <w:pPr>
              <w:pStyle w:val="MarginText"/>
              <w:rPr>
                <w:rFonts w:cs="Arial"/>
                <w:sz w:val="24"/>
                <w:szCs w:val="24"/>
              </w:rPr>
            </w:pPr>
            <w:r w:rsidRPr="009F273E">
              <w:rPr>
                <w:rFonts w:cs="Arial"/>
                <w:sz w:val="24"/>
                <w:szCs w:val="24"/>
              </w:rPr>
              <w:t>Role:</w:t>
            </w:r>
          </w:p>
        </w:tc>
        <w:tc>
          <w:tcPr>
            <w:tcW w:w="3483" w:type="dxa"/>
          </w:tcPr>
          <w:p w14:paraId="7BE72D08" w14:textId="20F7A609" w:rsidR="004A4734" w:rsidRPr="00DB235B" w:rsidRDefault="004A4734" w:rsidP="00DB235B">
            <w:pPr>
              <w:pStyle w:val="11table"/>
              <w:numPr>
                <w:ilvl w:val="0"/>
                <w:numId w:val="0"/>
              </w:numPr>
              <w:ind w:left="644" w:hanging="360"/>
              <w:cnfStyle w:val="000000000000" w:firstRow="0" w:lastRow="0" w:firstColumn="0" w:lastColumn="0" w:oddVBand="0" w:evenVBand="0" w:oddHBand="0" w:evenHBand="0" w:firstRowFirstColumn="0" w:firstRowLastColumn="0" w:lastRowFirstColumn="0" w:lastRowLastColumn="0"/>
              <w:rPr>
                <w:rFonts w:ascii="Arial" w:hAnsi="Arial" w:cs="Arial"/>
                <w:b w:val="0"/>
                <w:sz w:val="24"/>
                <w:szCs w:val="24"/>
              </w:rPr>
            </w:pPr>
            <w:bookmarkStart w:id="10" w:name="_GoBack"/>
            <w:bookmarkEnd w:id="10"/>
          </w:p>
        </w:tc>
      </w:tr>
      <w:tr w:rsidR="004A4734" w:rsidRPr="009F273E" w14:paraId="1FCEABA1" w14:textId="77777777" w:rsidTr="00380C97">
        <w:trPr>
          <w:cnfStyle w:val="000000100000" w:firstRow="0" w:lastRow="0" w:firstColumn="0" w:lastColumn="0" w:oddVBand="0" w:evenVBand="0" w:oddHBand="1" w:evenHBand="0" w:firstRowFirstColumn="0" w:firstRowLastColumn="0" w:lastRowFirstColumn="0" w:lastRowLastColumn="0"/>
          <w:trHeight w:val="890"/>
        </w:trPr>
        <w:tc>
          <w:tcPr>
            <w:cnfStyle w:val="000010000000" w:firstRow="0" w:lastRow="0" w:firstColumn="0" w:lastColumn="0" w:oddVBand="1" w:evenVBand="0" w:oddHBand="0" w:evenHBand="0" w:firstRowFirstColumn="0" w:firstRowLastColumn="0" w:lastRowFirstColumn="0" w:lastRowLastColumn="0"/>
            <w:tcW w:w="1514" w:type="dxa"/>
          </w:tcPr>
          <w:p w14:paraId="106D5808"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57" w:type="dxa"/>
            <w:shd w:val="clear" w:color="auto" w:fill="auto"/>
          </w:tcPr>
          <w:p w14:paraId="4DD6E161"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44" w:type="dxa"/>
          </w:tcPr>
          <w:p w14:paraId="4791221A" w14:textId="77777777" w:rsidR="004A4734" w:rsidRPr="009F273E" w:rsidRDefault="00CB39A4">
            <w:pPr>
              <w:pStyle w:val="MarginText"/>
              <w:rPr>
                <w:rFonts w:cs="Arial"/>
                <w:sz w:val="24"/>
                <w:szCs w:val="24"/>
              </w:rPr>
            </w:pPr>
            <w:r w:rsidRPr="009F273E">
              <w:rPr>
                <w:rFonts w:cs="Arial"/>
                <w:sz w:val="24"/>
                <w:szCs w:val="24"/>
              </w:rPr>
              <w:t>Date:</w:t>
            </w:r>
          </w:p>
        </w:tc>
        <w:tc>
          <w:tcPr>
            <w:tcW w:w="3483" w:type="dxa"/>
            <w:shd w:val="clear" w:color="auto" w:fill="auto"/>
          </w:tcPr>
          <w:p w14:paraId="25D60D7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36A665FF" w14:textId="76784545" w:rsidR="004A4734" w:rsidRDefault="00380C97" w:rsidP="008319D4">
      <w:r>
        <w:t xml:space="preserve"> </w:t>
      </w:r>
    </w:p>
    <w:sectPr w:rsidR="004A4734" w:rsidSect="00623ED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9B8F5" w14:textId="77777777" w:rsidR="00184977" w:rsidRDefault="00184977">
      <w:pPr>
        <w:spacing w:after="0" w:line="240" w:lineRule="auto"/>
      </w:pPr>
      <w:r>
        <w:separator/>
      </w:r>
    </w:p>
  </w:endnote>
  <w:endnote w:type="continuationSeparator" w:id="0">
    <w:p w14:paraId="7088EABF" w14:textId="77777777" w:rsidR="00184977" w:rsidRDefault="0018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8168B" w14:textId="77777777" w:rsidR="00381B4F" w:rsidRDefault="00381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13DF" w14:textId="6AA96A52" w:rsidR="00AC0970" w:rsidRPr="00623ED5" w:rsidRDefault="00AC0970" w:rsidP="00B10FA8">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AB5438">
      <w:rPr>
        <w:rFonts w:ascii="Arial" w:hAnsi="Arial" w:cs="Arial"/>
        <w:sz w:val="20"/>
        <w:szCs w:val="20"/>
      </w:rPr>
      <w:t>6160 Non Clinical Temporary and Fixed Term Staff</w:t>
    </w:r>
    <w:r w:rsidRPr="00623ED5">
      <w:rPr>
        <w:rFonts w:ascii="Arial" w:hAnsi="Arial" w:cs="Arial"/>
        <w:sz w:val="20"/>
        <w:szCs w:val="20"/>
      </w:rPr>
      <w:tab/>
      <w:t xml:space="preserve">           </w:t>
    </w:r>
    <w:r w:rsidR="00B10FA8">
      <w:rPr>
        <w:rFonts w:ascii="Arial" w:hAnsi="Arial" w:cs="Arial"/>
        <w:sz w:val="20"/>
        <w:szCs w:val="20"/>
      </w:rPr>
      <w:t xml:space="preserve">                               </w:t>
    </w:r>
    <w:r w:rsidR="005B7837" w:rsidRPr="00623ED5">
      <w:rPr>
        <w:rFonts w:ascii="Arial" w:hAnsi="Arial" w:cs="Arial"/>
        <w:sz w:val="20"/>
        <w:szCs w:val="20"/>
      </w:rPr>
      <w:tab/>
    </w:r>
    <w:r w:rsidR="005B7837"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640542">
      <w:rPr>
        <w:rFonts w:ascii="Arial" w:hAnsi="Arial" w:cs="Arial"/>
        <w:noProof/>
        <w:sz w:val="20"/>
        <w:szCs w:val="20"/>
      </w:rPr>
      <w:t>3</w:t>
    </w:r>
    <w:r w:rsidRPr="00623ED5">
      <w:rPr>
        <w:rFonts w:ascii="Arial" w:hAnsi="Arial" w:cs="Arial"/>
        <w:noProof/>
        <w:sz w:val="20"/>
        <w:szCs w:val="20"/>
      </w:rPr>
      <w:fldChar w:fldCharType="end"/>
    </w:r>
  </w:p>
  <w:p w14:paraId="752E01F7" w14:textId="77777777" w:rsidR="004A4734" w:rsidRPr="00623ED5" w:rsidRDefault="00AC0970"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ab/>
    </w:r>
    <w:r w:rsidRPr="00623ED5">
      <w:rPr>
        <w:rFonts w:ascii="Arial" w:hAnsi="Arial" w:cs="Arial"/>
        <w:sz w:val="20"/>
        <w:szCs w:val="20"/>
      </w:rPr>
      <w:tab/>
    </w:r>
    <w:r w:rsidR="00CB39A4"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1983"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04C39FB8"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5FD30340"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3D308AF0"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16FDD" w14:textId="77777777" w:rsidR="00184977" w:rsidRDefault="00184977">
      <w:pPr>
        <w:spacing w:after="0" w:line="240" w:lineRule="auto"/>
      </w:pPr>
      <w:r>
        <w:separator/>
      </w:r>
    </w:p>
  </w:footnote>
  <w:footnote w:type="continuationSeparator" w:id="0">
    <w:p w14:paraId="76E8EBC2" w14:textId="77777777" w:rsidR="00184977" w:rsidRDefault="0018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2639" w14:textId="77777777" w:rsidR="00381B4F" w:rsidRDefault="00381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7957" w14:textId="7296C26C" w:rsidR="0067054C" w:rsidRDefault="0067054C" w:rsidP="0067054C">
    <w:pPr>
      <w:rPr>
        <w:rFonts w:ascii="Univers (W1)" w:hAnsi="Univers (W1)"/>
        <w:b/>
      </w:rPr>
    </w:pPr>
    <w:r>
      <w:rPr>
        <w:rFonts w:ascii="Univers (W1)" w:hAnsi="Univers (W1)"/>
        <w:b/>
      </w:rPr>
      <w:t xml:space="preserve">Project Matterhorn and Athens project accountant – </w:t>
    </w:r>
    <w:r w:rsidR="00381B4F">
      <w:rPr>
        <w:rFonts w:ascii="Univers (W1)" w:hAnsi="Univers (W1)"/>
        <w:b/>
      </w:rPr>
      <w:t>REDACTED</w:t>
    </w:r>
  </w:p>
  <w:p w14:paraId="55836626" w14:textId="6A60B5F5" w:rsidR="004A4734" w:rsidRPr="00623ED5" w:rsidRDefault="00CB39A4">
    <w:pPr>
      <w:pStyle w:val="Header"/>
      <w:rPr>
        <w:rFonts w:ascii="Arial" w:hAnsi="Arial" w:cs="Arial"/>
        <w:sz w:val="20"/>
      </w:rPr>
    </w:pPr>
    <w:r w:rsidRPr="00623ED5">
      <w:rPr>
        <w:rFonts w:ascii="Arial" w:hAnsi="Arial" w:cs="Arial"/>
        <w:b/>
        <w:sz w:val="20"/>
      </w:rPr>
      <w:t>Order Form</w:t>
    </w:r>
    <w:r w:rsidR="00965214">
      <w:rPr>
        <w:rFonts w:ascii="Arial" w:hAnsi="Arial" w:cs="Arial"/>
        <w:b/>
        <w:sz w:val="20"/>
      </w:rPr>
      <w:t xml:space="preserve"> (Short Form)</w:t>
    </w:r>
    <w:r w:rsidR="003E5166" w:rsidRPr="003E5166">
      <w:rPr>
        <w:noProof/>
      </w:rPr>
      <w:t xml:space="preserve"> </w:t>
    </w:r>
  </w:p>
  <w:p w14:paraId="2CF2A57C" w14:textId="48C41505"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AB5438">
      <w:rPr>
        <w:rFonts w:ascii="Arial" w:hAnsi="Arial" w:cs="Arial"/>
        <w:sz w:val="20"/>
        <w:szCs w:val="16"/>
        <w:lang w:eastAsia="en-G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B43C"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5B642562"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76C6D"/>
    <w:multiLevelType w:val="hybridMultilevel"/>
    <w:tmpl w:val="6EB6DA3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D392C"/>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FF2D9A"/>
    <w:multiLevelType w:val="hybridMultilevel"/>
    <w:tmpl w:val="6EB6DA3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71300806"/>
    <w:multiLevelType w:val="hybridMultilevel"/>
    <w:tmpl w:val="D79C1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8"/>
  </w:num>
  <w:num w:numId="3">
    <w:abstractNumId w:val="12"/>
  </w:num>
  <w:num w:numId="4">
    <w:abstractNumId w:val="6"/>
  </w:num>
  <w:num w:numId="5">
    <w:abstractNumId w:val="5"/>
  </w:num>
  <w:num w:numId="6">
    <w:abstractNumId w:val="13"/>
  </w:num>
  <w:num w:numId="7">
    <w:abstractNumId w:val="10"/>
  </w:num>
  <w:num w:numId="8">
    <w:abstractNumId w:val="3"/>
  </w:num>
  <w:num w:numId="9">
    <w:abstractNumId w:val="13"/>
  </w:num>
  <w:num w:numId="10">
    <w:abstractNumId w:val="0"/>
  </w:num>
  <w:num w:numId="11">
    <w:abstractNumId w:val="1"/>
  </w:num>
  <w:num w:numId="12">
    <w:abstractNumId w:val="7"/>
  </w:num>
  <w:num w:numId="13">
    <w:abstractNumId w:val="9"/>
  </w:num>
  <w:num w:numId="14">
    <w:abstractNumId w:val="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15276"/>
    <w:rsid w:val="00027C54"/>
    <w:rsid w:val="00051257"/>
    <w:rsid w:val="00057E65"/>
    <w:rsid w:val="00066570"/>
    <w:rsid w:val="00073F16"/>
    <w:rsid w:val="000748AC"/>
    <w:rsid w:val="000851C3"/>
    <w:rsid w:val="000851E7"/>
    <w:rsid w:val="000978E0"/>
    <w:rsid w:val="000B008B"/>
    <w:rsid w:val="000C5273"/>
    <w:rsid w:val="000C6319"/>
    <w:rsid w:val="000C665A"/>
    <w:rsid w:val="000D27E7"/>
    <w:rsid w:val="000D2F16"/>
    <w:rsid w:val="000E3C0F"/>
    <w:rsid w:val="000E507B"/>
    <w:rsid w:val="00102990"/>
    <w:rsid w:val="00110B3B"/>
    <w:rsid w:val="00126B1A"/>
    <w:rsid w:val="001320FC"/>
    <w:rsid w:val="00135066"/>
    <w:rsid w:val="001516D2"/>
    <w:rsid w:val="00162E55"/>
    <w:rsid w:val="00163281"/>
    <w:rsid w:val="00183C8E"/>
    <w:rsid w:val="00184977"/>
    <w:rsid w:val="0019744D"/>
    <w:rsid w:val="001A5266"/>
    <w:rsid w:val="001B1967"/>
    <w:rsid w:val="001D084D"/>
    <w:rsid w:val="001D5DED"/>
    <w:rsid w:val="001E0368"/>
    <w:rsid w:val="001F5ED4"/>
    <w:rsid w:val="00205B8C"/>
    <w:rsid w:val="0023162A"/>
    <w:rsid w:val="002322D4"/>
    <w:rsid w:val="00232CB2"/>
    <w:rsid w:val="002373AF"/>
    <w:rsid w:val="0025267E"/>
    <w:rsid w:val="002676D8"/>
    <w:rsid w:val="002B3C24"/>
    <w:rsid w:val="002C5708"/>
    <w:rsid w:val="002D516A"/>
    <w:rsid w:val="003044DF"/>
    <w:rsid w:val="00320E52"/>
    <w:rsid w:val="00326507"/>
    <w:rsid w:val="003321CB"/>
    <w:rsid w:val="0035372D"/>
    <w:rsid w:val="003676A4"/>
    <w:rsid w:val="00376B2C"/>
    <w:rsid w:val="00377A85"/>
    <w:rsid w:val="003809EC"/>
    <w:rsid w:val="00380C97"/>
    <w:rsid w:val="00381B4F"/>
    <w:rsid w:val="00387001"/>
    <w:rsid w:val="003926EC"/>
    <w:rsid w:val="003A2178"/>
    <w:rsid w:val="003A772F"/>
    <w:rsid w:val="003B1167"/>
    <w:rsid w:val="003B6DBC"/>
    <w:rsid w:val="003D7714"/>
    <w:rsid w:val="003E37E3"/>
    <w:rsid w:val="003E5166"/>
    <w:rsid w:val="003E73F1"/>
    <w:rsid w:val="003E7CBB"/>
    <w:rsid w:val="003F397E"/>
    <w:rsid w:val="00400E8E"/>
    <w:rsid w:val="004304AB"/>
    <w:rsid w:val="0043710D"/>
    <w:rsid w:val="00453D64"/>
    <w:rsid w:val="004541C9"/>
    <w:rsid w:val="00454500"/>
    <w:rsid w:val="00463599"/>
    <w:rsid w:val="00475B07"/>
    <w:rsid w:val="00486B15"/>
    <w:rsid w:val="004A4734"/>
    <w:rsid w:val="004A6B74"/>
    <w:rsid w:val="004C77A3"/>
    <w:rsid w:val="004E2C35"/>
    <w:rsid w:val="00501A54"/>
    <w:rsid w:val="00501CB2"/>
    <w:rsid w:val="00513498"/>
    <w:rsid w:val="00515947"/>
    <w:rsid w:val="0051703C"/>
    <w:rsid w:val="00522A16"/>
    <w:rsid w:val="0052301B"/>
    <w:rsid w:val="00531C4D"/>
    <w:rsid w:val="005324F9"/>
    <w:rsid w:val="0053394A"/>
    <w:rsid w:val="00534924"/>
    <w:rsid w:val="00540E3F"/>
    <w:rsid w:val="0054312C"/>
    <w:rsid w:val="00544956"/>
    <w:rsid w:val="005503B8"/>
    <w:rsid w:val="00552229"/>
    <w:rsid w:val="0056265C"/>
    <w:rsid w:val="00563DA5"/>
    <w:rsid w:val="00581ED7"/>
    <w:rsid w:val="00582CE2"/>
    <w:rsid w:val="005A5F58"/>
    <w:rsid w:val="005B7837"/>
    <w:rsid w:val="005C0DB5"/>
    <w:rsid w:val="005C303F"/>
    <w:rsid w:val="005C55E7"/>
    <w:rsid w:val="005D18C4"/>
    <w:rsid w:val="00606769"/>
    <w:rsid w:val="00610E2B"/>
    <w:rsid w:val="00615B10"/>
    <w:rsid w:val="00623ED5"/>
    <w:rsid w:val="00633EE5"/>
    <w:rsid w:val="00640542"/>
    <w:rsid w:val="006472C5"/>
    <w:rsid w:val="006630E5"/>
    <w:rsid w:val="00664398"/>
    <w:rsid w:val="00667337"/>
    <w:rsid w:val="0067054C"/>
    <w:rsid w:val="006A19E8"/>
    <w:rsid w:val="006B3A24"/>
    <w:rsid w:val="006B6A78"/>
    <w:rsid w:val="006C1CBB"/>
    <w:rsid w:val="006C41AA"/>
    <w:rsid w:val="006D021B"/>
    <w:rsid w:val="006D0226"/>
    <w:rsid w:val="006D0F65"/>
    <w:rsid w:val="00710B03"/>
    <w:rsid w:val="007347EE"/>
    <w:rsid w:val="0075324C"/>
    <w:rsid w:val="007619A9"/>
    <w:rsid w:val="00767F45"/>
    <w:rsid w:val="00770631"/>
    <w:rsid w:val="007763FC"/>
    <w:rsid w:val="00776F17"/>
    <w:rsid w:val="00777989"/>
    <w:rsid w:val="00781BAB"/>
    <w:rsid w:val="007941E3"/>
    <w:rsid w:val="00796FC9"/>
    <w:rsid w:val="007A32FA"/>
    <w:rsid w:val="007B799A"/>
    <w:rsid w:val="007D2E98"/>
    <w:rsid w:val="007E5023"/>
    <w:rsid w:val="007E56AC"/>
    <w:rsid w:val="00802637"/>
    <w:rsid w:val="008268DD"/>
    <w:rsid w:val="008319D4"/>
    <w:rsid w:val="00853A9B"/>
    <w:rsid w:val="00873886"/>
    <w:rsid w:val="0088565F"/>
    <w:rsid w:val="008861B9"/>
    <w:rsid w:val="008925D4"/>
    <w:rsid w:val="008A7999"/>
    <w:rsid w:val="008B5AA5"/>
    <w:rsid w:val="008B7262"/>
    <w:rsid w:val="008C1605"/>
    <w:rsid w:val="008C5D8E"/>
    <w:rsid w:val="008D16D4"/>
    <w:rsid w:val="008D4A20"/>
    <w:rsid w:val="008D5AF0"/>
    <w:rsid w:val="008E3131"/>
    <w:rsid w:val="008F09E2"/>
    <w:rsid w:val="00941D4A"/>
    <w:rsid w:val="00947BAD"/>
    <w:rsid w:val="0096468C"/>
    <w:rsid w:val="00965214"/>
    <w:rsid w:val="00980A34"/>
    <w:rsid w:val="00980FCC"/>
    <w:rsid w:val="00983172"/>
    <w:rsid w:val="00985F69"/>
    <w:rsid w:val="009A051C"/>
    <w:rsid w:val="009A32AB"/>
    <w:rsid w:val="009B0D98"/>
    <w:rsid w:val="009B6836"/>
    <w:rsid w:val="009E0D6A"/>
    <w:rsid w:val="009F273E"/>
    <w:rsid w:val="00A00B58"/>
    <w:rsid w:val="00A16562"/>
    <w:rsid w:val="00A21349"/>
    <w:rsid w:val="00A340BA"/>
    <w:rsid w:val="00A41B2C"/>
    <w:rsid w:val="00A50E5F"/>
    <w:rsid w:val="00A5209E"/>
    <w:rsid w:val="00A56C49"/>
    <w:rsid w:val="00A621D7"/>
    <w:rsid w:val="00A70226"/>
    <w:rsid w:val="00A91FFE"/>
    <w:rsid w:val="00AA16E9"/>
    <w:rsid w:val="00AA20E4"/>
    <w:rsid w:val="00AB07A7"/>
    <w:rsid w:val="00AB13DB"/>
    <w:rsid w:val="00AB5438"/>
    <w:rsid w:val="00AC0970"/>
    <w:rsid w:val="00AC2F05"/>
    <w:rsid w:val="00AC6144"/>
    <w:rsid w:val="00AE585A"/>
    <w:rsid w:val="00AF32AC"/>
    <w:rsid w:val="00B05637"/>
    <w:rsid w:val="00B102B1"/>
    <w:rsid w:val="00B10FA8"/>
    <w:rsid w:val="00B16AD6"/>
    <w:rsid w:val="00B235CA"/>
    <w:rsid w:val="00B25F4F"/>
    <w:rsid w:val="00B43D10"/>
    <w:rsid w:val="00B6388D"/>
    <w:rsid w:val="00B659BD"/>
    <w:rsid w:val="00B714E9"/>
    <w:rsid w:val="00B73DEC"/>
    <w:rsid w:val="00B74AD9"/>
    <w:rsid w:val="00B75B15"/>
    <w:rsid w:val="00B87C37"/>
    <w:rsid w:val="00B87D1B"/>
    <w:rsid w:val="00B91137"/>
    <w:rsid w:val="00B92FFB"/>
    <w:rsid w:val="00B9523A"/>
    <w:rsid w:val="00B95F31"/>
    <w:rsid w:val="00BA3873"/>
    <w:rsid w:val="00BB1B63"/>
    <w:rsid w:val="00BB4D19"/>
    <w:rsid w:val="00BC41BF"/>
    <w:rsid w:val="00BD0540"/>
    <w:rsid w:val="00BE671C"/>
    <w:rsid w:val="00C0010A"/>
    <w:rsid w:val="00C050E8"/>
    <w:rsid w:val="00C2192A"/>
    <w:rsid w:val="00C31001"/>
    <w:rsid w:val="00C32B1C"/>
    <w:rsid w:val="00C40686"/>
    <w:rsid w:val="00C543F9"/>
    <w:rsid w:val="00C704E7"/>
    <w:rsid w:val="00C81CEE"/>
    <w:rsid w:val="00C92729"/>
    <w:rsid w:val="00CA0062"/>
    <w:rsid w:val="00CB23C3"/>
    <w:rsid w:val="00CB39A4"/>
    <w:rsid w:val="00CC5A3A"/>
    <w:rsid w:val="00CD7897"/>
    <w:rsid w:val="00D008E4"/>
    <w:rsid w:val="00D0325F"/>
    <w:rsid w:val="00D17FF8"/>
    <w:rsid w:val="00D2064E"/>
    <w:rsid w:val="00D3696B"/>
    <w:rsid w:val="00D409B8"/>
    <w:rsid w:val="00D42D41"/>
    <w:rsid w:val="00D500B0"/>
    <w:rsid w:val="00D67C84"/>
    <w:rsid w:val="00DB235B"/>
    <w:rsid w:val="00DD01AF"/>
    <w:rsid w:val="00DD394A"/>
    <w:rsid w:val="00DF2308"/>
    <w:rsid w:val="00DF48B1"/>
    <w:rsid w:val="00DF6AE9"/>
    <w:rsid w:val="00E077F1"/>
    <w:rsid w:val="00E10DB2"/>
    <w:rsid w:val="00E21475"/>
    <w:rsid w:val="00E23905"/>
    <w:rsid w:val="00E26C7F"/>
    <w:rsid w:val="00E36190"/>
    <w:rsid w:val="00E4117B"/>
    <w:rsid w:val="00E675AA"/>
    <w:rsid w:val="00E9588A"/>
    <w:rsid w:val="00EA2CF7"/>
    <w:rsid w:val="00EC0702"/>
    <w:rsid w:val="00ED49C4"/>
    <w:rsid w:val="00EE5443"/>
    <w:rsid w:val="00EE5CB7"/>
    <w:rsid w:val="00F00201"/>
    <w:rsid w:val="00F0189B"/>
    <w:rsid w:val="00F14944"/>
    <w:rsid w:val="00F17D09"/>
    <w:rsid w:val="00F20BC8"/>
    <w:rsid w:val="00F22E2A"/>
    <w:rsid w:val="00F35C02"/>
    <w:rsid w:val="00F63402"/>
    <w:rsid w:val="00F81F6C"/>
    <w:rsid w:val="00F9686C"/>
    <w:rsid w:val="00FB0C26"/>
    <w:rsid w:val="00FB201C"/>
    <w:rsid w:val="00FB406A"/>
    <w:rsid w:val="00FD33D2"/>
    <w:rsid w:val="00FE264D"/>
    <w:rsid w:val="00FF6DF7"/>
    <w:rsid w:val="00FF7D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50B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D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D42D41"/>
    <w:rPr>
      <w:color w:val="C00000"/>
      <w:u w:val="none"/>
    </w:rPr>
  </w:style>
  <w:style w:type="character" w:styleId="FollowedHyperlink">
    <w:name w:val="FollowedHyperlink"/>
    <w:basedOn w:val="DefaultParagraphFont"/>
    <w:uiPriority w:val="99"/>
    <w:semiHidden/>
    <w:unhideWhenUsed/>
    <w:rsid w:val="00ED4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31551257">
      <w:bodyDiv w:val="1"/>
      <w:marLeft w:val="0"/>
      <w:marRight w:val="0"/>
      <w:marTop w:val="0"/>
      <w:marBottom w:val="0"/>
      <w:divBdr>
        <w:top w:val="none" w:sz="0" w:space="0" w:color="auto"/>
        <w:left w:val="none" w:sz="0" w:space="0" w:color="auto"/>
        <w:bottom w:val="none" w:sz="0" w:space="0" w:color="auto"/>
        <w:right w:val="none" w:sz="0" w:space="0" w:color="auto"/>
      </w:divBdr>
    </w:div>
    <w:div w:id="974869255">
      <w:bodyDiv w:val="1"/>
      <w:marLeft w:val="0"/>
      <w:marRight w:val="0"/>
      <w:marTop w:val="0"/>
      <w:marBottom w:val="0"/>
      <w:divBdr>
        <w:top w:val="none" w:sz="0" w:space="0" w:color="auto"/>
        <w:left w:val="none" w:sz="0" w:space="0" w:color="auto"/>
        <w:bottom w:val="none" w:sz="0" w:space="0" w:color="auto"/>
        <w:right w:val="none" w:sz="0" w:space="0" w:color="auto"/>
      </w:divBdr>
    </w:div>
    <w:div w:id="1292053189">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rowncommercial.gov.uk/agreements/RM61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nhsemployers.org/tchandbook/annex-4-to-10/annex-8-high-cost-area-payment-zon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agreements/RM616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AA37CA108E482990D6B1A9647A816E"/>
        <w:category>
          <w:name w:val="General"/>
          <w:gallery w:val="placeholder"/>
        </w:category>
        <w:types>
          <w:type w:val="bbPlcHdr"/>
        </w:types>
        <w:behaviors>
          <w:behavior w:val="content"/>
        </w:behaviors>
        <w:guid w:val="{2AFB5F29-4E13-4831-B814-34FB5B053906}"/>
      </w:docPartPr>
      <w:docPartBody>
        <w:p w:rsidR="00600D35" w:rsidRDefault="003877C6" w:rsidP="003877C6">
          <w:pPr>
            <w:pStyle w:val="B3AA37CA108E482990D6B1A9647A816E"/>
          </w:pPr>
          <w:r w:rsidRPr="00957EA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C6"/>
    <w:rsid w:val="003877C6"/>
    <w:rsid w:val="00600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7C6"/>
    <w:rPr>
      <w:color w:val="808080"/>
    </w:rPr>
  </w:style>
  <w:style w:type="paragraph" w:customStyle="1" w:styleId="B3AA37CA108E482990D6B1A9647A816E">
    <w:name w:val="B3AA37CA108E482990D6B1A9647A816E"/>
    <w:rsid w:val="003877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33AE-2C4B-49EE-BEAA-129D8184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2020-07-03T08:37:00Z</dcterms:created>
  <dcterms:modified xsi:type="dcterms:W3CDTF">2020-07-03T08:37:00Z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