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B054" w14:textId="77777777" w:rsidR="008D081B" w:rsidRDefault="00EE1E18">
      <w:pPr>
        <w:spacing w:after="897" w:line="256" w:lineRule="auto"/>
        <w:ind w:left="1134" w:firstLine="0"/>
      </w:pPr>
      <w:r>
        <w:rPr>
          <w:noProof/>
        </w:rPr>
        <w:drawing>
          <wp:inline distT="0" distB="0" distL="0" distR="0" wp14:anchorId="16E2F987" wp14:editId="1C8B5D2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0052F2" w14:textId="77777777" w:rsidR="008D081B" w:rsidRDefault="00EE1E18">
      <w:pPr>
        <w:pStyle w:val="Heading1"/>
        <w:spacing w:after="600" w:line="256" w:lineRule="auto"/>
        <w:ind w:left="1133" w:firstLine="0"/>
      </w:pPr>
      <w:bookmarkStart w:id="0" w:name="_heading=h.gjdgxs"/>
      <w:bookmarkEnd w:id="0"/>
      <w:r>
        <w:rPr>
          <w:sz w:val="36"/>
          <w:szCs w:val="36"/>
        </w:rPr>
        <w:t xml:space="preserve">G-Cloud 13 Call-Off Contract </w:t>
      </w:r>
    </w:p>
    <w:p w14:paraId="3E7ACBE1" w14:textId="77777777" w:rsidR="008D081B" w:rsidRDefault="00EE1E18">
      <w:pPr>
        <w:spacing w:after="172"/>
        <w:ind w:right="14"/>
      </w:pPr>
      <w:r>
        <w:t xml:space="preserve">This Call-Off Contract for the G-Cloud 13 Framework Agreement (RM1557.13) includes: </w:t>
      </w:r>
    </w:p>
    <w:p w14:paraId="07EC58E7" w14:textId="77777777" w:rsidR="008D081B" w:rsidRDefault="00EE1E18">
      <w:pPr>
        <w:spacing w:after="172"/>
        <w:ind w:right="14"/>
        <w:rPr>
          <w:b/>
          <w:sz w:val="24"/>
          <w:szCs w:val="24"/>
        </w:rPr>
      </w:pPr>
      <w:r>
        <w:rPr>
          <w:b/>
          <w:sz w:val="24"/>
          <w:szCs w:val="24"/>
        </w:rPr>
        <w:t>G-Cloud 13 Call-Off Contract</w:t>
      </w:r>
    </w:p>
    <w:p w14:paraId="111B3817" w14:textId="77777777" w:rsidR="008D081B" w:rsidRDefault="00EE1E1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C43773C" w14:textId="65343B92" w:rsidR="008D081B" w:rsidRDefault="00EE1E1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56627D">
        <w:rPr>
          <w:sz w:val="24"/>
          <w:szCs w:val="24"/>
        </w:rPr>
        <w:t>7</w:t>
      </w:r>
    </w:p>
    <w:p w14:paraId="2342316F" w14:textId="298EE7B0" w:rsidR="008D081B" w:rsidRDefault="00EE1E1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56627D">
        <w:rPr>
          <w:sz w:val="24"/>
          <w:szCs w:val="24"/>
        </w:rPr>
        <w:t>8</w:t>
      </w:r>
    </w:p>
    <w:p w14:paraId="3D6F33BC" w14:textId="520FD888" w:rsidR="008D081B" w:rsidRDefault="00EE1E1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27103B">
        <w:rPr>
          <w:sz w:val="24"/>
          <w:szCs w:val="24"/>
        </w:rPr>
        <w:t>40</w:t>
      </w:r>
    </w:p>
    <w:p w14:paraId="67B41368" w14:textId="62EA1AB0" w:rsidR="008D081B" w:rsidRDefault="00EE1E18">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rsidR="0027103B">
        <w:rPr>
          <w:sz w:val="24"/>
          <w:szCs w:val="24"/>
        </w:rPr>
        <w:t>40</w:t>
      </w:r>
      <w:r>
        <w:t xml:space="preserve"> </w:t>
      </w:r>
    </w:p>
    <w:p w14:paraId="02595B45" w14:textId="4211901C" w:rsidR="008D081B" w:rsidRDefault="00EE1E18">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27103B">
        <w:rPr>
          <w:sz w:val="24"/>
          <w:szCs w:val="24"/>
        </w:rPr>
        <w:t>40</w:t>
      </w:r>
      <w:r>
        <w:t xml:space="preserve"> </w:t>
      </w:r>
    </w:p>
    <w:p w14:paraId="390F1B6B" w14:textId="0F24151E" w:rsidR="008D081B" w:rsidRDefault="00EE1E18">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r>
      <w:r w:rsidR="0027103B">
        <w:rPr>
          <w:sz w:val="24"/>
          <w:szCs w:val="24"/>
        </w:rPr>
        <w:t>44</w:t>
      </w:r>
      <w:r>
        <w:t xml:space="preserve"> </w:t>
      </w:r>
    </w:p>
    <w:p w14:paraId="139B97F1" w14:textId="77777777" w:rsidR="008D081B" w:rsidRDefault="008D081B">
      <w:pPr>
        <w:pStyle w:val="Heading1"/>
        <w:spacing w:after="83"/>
        <w:ind w:left="0" w:firstLine="0"/>
      </w:pPr>
      <w:bookmarkStart w:id="1" w:name="_heading=h.30j0zll"/>
      <w:bookmarkEnd w:id="1"/>
    </w:p>
    <w:p w14:paraId="5320A847" w14:textId="77777777" w:rsidR="008D081B" w:rsidRDefault="008D081B">
      <w:pPr>
        <w:pStyle w:val="Heading1"/>
        <w:spacing w:after="83"/>
        <w:ind w:left="1113" w:firstLine="1118"/>
      </w:pPr>
    </w:p>
    <w:p w14:paraId="26E4A0AF" w14:textId="77777777" w:rsidR="008D081B" w:rsidRDefault="008D081B">
      <w:pPr>
        <w:pStyle w:val="Heading1"/>
        <w:spacing w:after="83"/>
        <w:ind w:left="1113" w:firstLine="1118"/>
      </w:pPr>
    </w:p>
    <w:p w14:paraId="2BF51AD7" w14:textId="77777777" w:rsidR="008D081B" w:rsidRDefault="008D081B">
      <w:pPr>
        <w:pStyle w:val="Heading1"/>
        <w:spacing w:after="83"/>
        <w:ind w:left="0" w:firstLine="0"/>
      </w:pPr>
    </w:p>
    <w:p w14:paraId="75136598" w14:textId="6B95EA71" w:rsidR="008D081B" w:rsidRDefault="008D081B"/>
    <w:p w14:paraId="714FD813" w14:textId="276ABA0E" w:rsidR="001C7BBC" w:rsidRDefault="001C7BBC"/>
    <w:p w14:paraId="447082E7" w14:textId="5F4314E6" w:rsidR="001C7BBC" w:rsidRDefault="001C7BBC"/>
    <w:p w14:paraId="2B85B1CB" w14:textId="77777777" w:rsidR="001C7BBC" w:rsidRDefault="001C7BBC"/>
    <w:p w14:paraId="26785B86" w14:textId="77777777" w:rsidR="001C7BBC" w:rsidRDefault="001C7BBC">
      <w:pPr>
        <w:pStyle w:val="Heading1"/>
        <w:spacing w:after="83"/>
        <w:ind w:left="1113" w:firstLine="1118"/>
      </w:pPr>
    </w:p>
    <w:p w14:paraId="60B94A3C" w14:textId="0B285CAF" w:rsidR="008D081B" w:rsidRDefault="00EE1E18">
      <w:pPr>
        <w:pStyle w:val="Heading1"/>
        <w:spacing w:after="83"/>
        <w:ind w:left="1113" w:firstLine="1118"/>
      </w:pPr>
      <w:r>
        <w:t xml:space="preserve">Part A: Order Form </w:t>
      </w:r>
    </w:p>
    <w:p w14:paraId="3F61DD14" w14:textId="77777777" w:rsidR="008D081B" w:rsidRDefault="00EE1E1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8D081B" w14:paraId="297663B2" w14:textId="77777777" w:rsidTr="002C64A4">
        <w:trPr>
          <w:trHeight w:val="47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86B16B8" w14:textId="77777777" w:rsidR="008D081B" w:rsidRDefault="00EE1E18">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F534B24" w14:textId="76C807C3" w:rsidR="008D081B" w:rsidRDefault="007B0656" w:rsidP="002C64A4">
            <w:pPr>
              <w:spacing w:after="0" w:line="256" w:lineRule="auto"/>
              <w:ind w:left="0" w:firstLine="0"/>
            </w:pPr>
            <w:r w:rsidRPr="007B0656">
              <w:t>975603557862304</w:t>
            </w:r>
          </w:p>
        </w:tc>
      </w:tr>
      <w:tr w:rsidR="008D081B" w14:paraId="0238A23A" w14:textId="77777777" w:rsidTr="002C64A4">
        <w:trPr>
          <w:trHeight w:val="52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DB5F4F" w14:textId="77777777" w:rsidR="008D081B" w:rsidRDefault="00EE1E18">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E423A8" w14:textId="3875F047" w:rsidR="008D081B" w:rsidRPr="00BD16D9" w:rsidRDefault="00BD16D9">
            <w:pPr>
              <w:spacing w:after="0" w:line="256" w:lineRule="auto"/>
              <w:ind w:left="10" w:firstLine="0"/>
            </w:pPr>
            <w:r w:rsidRPr="00BD16D9">
              <w:rPr>
                <w:color w:val="181818"/>
                <w:shd w:val="clear" w:color="auto" w:fill="FFFFFF"/>
              </w:rPr>
              <w:t>CCTS22B02</w:t>
            </w:r>
          </w:p>
        </w:tc>
      </w:tr>
      <w:tr w:rsidR="008D081B" w14:paraId="676CA523" w14:textId="77777777" w:rsidTr="002C64A4">
        <w:trPr>
          <w:trHeight w:val="67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B43567" w14:textId="77777777" w:rsidR="008D081B" w:rsidRDefault="00EE1E18">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971A251" w14:textId="5F0EAFBA" w:rsidR="008D081B" w:rsidRPr="00BD16D9" w:rsidRDefault="00BD16D9">
            <w:pPr>
              <w:spacing w:after="0" w:line="256" w:lineRule="auto"/>
              <w:ind w:left="10" w:firstLine="0"/>
            </w:pPr>
            <w:r w:rsidRPr="00BD16D9">
              <w:rPr>
                <w:color w:val="181818"/>
                <w:shd w:val="clear" w:color="auto" w:fill="FFFFFF"/>
              </w:rPr>
              <w:t>The Provision of Oracle EPM Support Services via g-cloud</w:t>
            </w:r>
          </w:p>
        </w:tc>
      </w:tr>
      <w:tr w:rsidR="008D081B" w14:paraId="6218F84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E0813E5" w14:textId="77777777" w:rsidR="008D081B" w:rsidRDefault="00EE1E18">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6F00C6A" w14:textId="1A7F8296" w:rsidR="008D081B" w:rsidRDefault="00BD16D9">
            <w:pPr>
              <w:spacing w:after="0" w:line="256" w:lineRule="auto"/>
              <w:ind w:left="10" w:firstLine="0"/>
            </w:pPr>
            <w:r w:rsidRPr="00BD16D9">
              <w:t>Direct award</w:t>
            </w:r>
            <w:r w:rsidR="001C7BBC">
              <w:t xml:space="preserve"> via GCloud13 to Accenture on a </w:t>
            </w:r>
            <w:r w:rsidR="008F187F">
              <w:t>two (</w:t>
            </w:r>
            <w:r w:rsidRPr="00BD16D9">
              <w:t>2</w:t>
            </w:r>
            <w:r w:rsidR="008F187F">
              <w:t>)</w:t>
            </w:r>
            <w:r w:rsidRPr="00BD16D9">
              <w:t xml:space="preserve"> year fixed price model, providing fix-on-fail, ability for system change and implementation support to HMTs Oracle EPM system</w:t>
            </w:r>
          </w:p>
        </w:tc>
      </w:tr>
      <w:tr w:rsidR="008D081B" w14:paraId="157526A2" w14:textId="77777777" w:rsidTr="002C64A4">
        <w:trPr>
          <w:trHeight w:val="55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F9975A" w14:textId="77777777" w:rsidR="008D081B" w:rsidRDefault="00EE1E18">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30568C" w14:textId="16F9C319" w:rsidR="008D081B" w:rsidRPr="00C8588B" w:rsidRDefault="00EC6F2A">
            <w:pPr>
              <w:spacing w:after="0" w:line="256" w:lineRule="auto"/>
              <w:ind w:left="10" w:firstLine="0"/>
            </w:pPr>
            <w:r w:rsidRPr="0056627D">
              <w:t>1</w:t>
            </w:r>
            <w:r w:rsidR="008F187F" w:rsidRPr="002C64A4">
              <w:rPr>
                <w:vertAlign w:val="superscript"/>
              </w:rPr>
              <w:t>st</w:t>
            </w:r>
            <w:r w:rsidR="008F187F">
              <w:t xml:space="preserve"> </w:t>
            </w:r>
            <w:r w:rsidRPr="0056627D">
              <w:t>January 2023</w:t>
            </w:r>
            <w:r w:rsidR="00EE1E18" w:rsidRPr="00C8588B">
              <w:t xml:space="preserve"> </w:t>
            </w:r>
          </w:p>
        </w:tc>
      </w:tr>
      <w:tr w:rsidR="008D081B" w14:paraId="612D30EC" w14:textId="77777777" w:rsidTr="002C64A4">
        <w:trPr>
          <w:trHeight w:val="66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57CC60" w14:textId="77777777" w:rsidR="008D081B" w:rsidRDefault="00EE1E18">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484935" w14:textId="06BE56E6" w:rsidR="00C8588B" w:rsidRPr="00C8588B" w:rsidRDefault="00C8588B" w:rsidP="008F187F">
            <w:pPr>
              <w:spacing w:after="0" w:line="256" w:lineRule="auto"/>
              <w:ind w:left="10" w:firstLine="0"/>
            </w:pPr>
            <w:r w:rsidRPr="0056627D">
              <w:t>31</w:t>
            </w:r>
            <w:proofErr w:type="gramStart"/>
            <w:r w:rsidR="008F187F" w:rsidRPr="002C64A4">
              <w:rPr>
                <w:vertAlign w:val="superscript"/>
              </w:rPr>
              <w:t>st</w:t>
            </w:r>
            <w:r w:rsidR="008F187F">
              <w:t xml:space="preserve"> </w:t>
            </w:r>
            <w:r w:rsidRPr="0056627D">
              <w:t xml:space="preserve"> December</w:t>
            </w:r>
            <w:proofErr w:type="gramEnd"/>
            <w:r w:rsidRPr="0056627D">
              <w:t xml:space="preserve"> 2024</w:t>
            </w:r>
          </w:p>
        </w:tc>
      </w:tr>
      <w:tr w:rsidR="008D081B" w14:paraId="6A6837B7" w14:textId="77777777" w:rsidTr="002C64A4">
        <w:trPr>
          <w:trHeight w:val="53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DBAB031" w14:textId="77777777" w:rsidR="008D081B" w:rsidRDefault="00EE1E18">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58BE094" w14:textId="10649821" w:rsidR="00BD16D9" w:rsidRPr="0056627D" w:rsidRDefault="00BD16D9" w:rsidP="00BD16D9">
            <w:pPr>
              <w:pStyle w:val="Heading2"/>
              <w:ind w:left="34" w:hanging="34"/>
              <w:rPr>
                <w:sz w:val="22"/>
              </w:rPr>
            </w:pPr>
            <w:bookmarkStart w:id="2" w:name="_Toc435616682"/>
            <w:r w:rsidRPr="0056627D">
              <w:rPr>
                <w:sz w:val="22"/>
              </w:rPr>
              <w:t xml:space="preserve">£90,000.00 </w:t>
            </w:r>
            <w:r w:rsidR="008F187F">
              <w:rPr>
                <w:sz w:val="22"/>
              </w:rPr>
              <w:t>(</w:t>
            </w:r>
            <w:r w:rsidRPr="0056627D">
              <w:rPr>
                <w:sz w:val="22"/>
              </w:rPr>
              <w:t>excluding VAT</w:t>
            </w:r>
            <w:bookmarkEnd w:id="2"/>
            <w:r w:rsidR="008F187F">
              <w:rPr>
                <w:sz w:val="22"/>
              </w:rPr>
              <w:t>)</w:t>
            </w:r>
          </w:p>
          <w:p w14:paraId="1E061534" w14:textId="746C3075" w:rsidR="008D081B" w:rsidRDefault="008D081B">
            <w:pPr>
              <w:spacing w:after="0" w:line="256" w:lineRule="auto"/>
              <w:ind w:left="10" w:firstLine="0"/>
            </w:pPr>
          </w:p>
        </w:tc>
      </w:tr>
      <w:tr w:rsidR="008D081B" w14:paraId="35131A56" w14:textId="77777777" w:rsidTr="002C64A4">
        <w:trPr>
          <w:trHeight w:val="35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2E60CA" w14:textId="77777777" w:rsidR="008D081B" w:rsidRDefault="00EE1E18">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D440224" w14:textId="4C9534CA" w:rsidR="008D081B" w:rsidRDefault="00ED025B">
            <w:pPr>
              <w:spacing w:after="0" w:line="256" w:lineRule="auto"/>
              <w:ind w:left="10" w:firstLine="0"/>
            </w:pPr>
            <w:r>
              <w:t>BACs Payment</w:t>
            </w:r>
            <w:r w:rsidR="00EE1E18">
              <w:t xml:space="preserve"> </w:t>
            </w:r>
          </w:p>
        </w:tc>
      </w:tr>
      <w:tr w:rsidR="008D081B" w14:paraId="0CEED48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8E62770" w14:textId="77777777" w:rsidR="008D081B" w:rsidRDefault="00EE1E18">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99D3D" w14:textId="57621881" w:rsidR="008D081B" w:rsidRPr="0056627D" w:rsidRDefault="008D081B">
            <w:pPr>
              <w:spacing w:after="0" w:line="256" w:lineRule="auto"/>
              <w:ind w:left="10" w:firstLine="0"/>
            </w:pPr>
          </w:p>
          <w:p w14:paraId="7083D77D" w14:textId="1561DC25" w:rsidR="001178FC" w:rsidRDefault="001178FC">
            <w:pPr>
              <w:spacing w:after="0" w:line="256" w:lineRule="auto"/>
              <w:ind w:left="10" w:firstLine="0"/>
            </w:pPr>
            <w:r w:rsidRPr="0056627D">
              <w:t>To be issued by Authority upon Contract Signing</w:t>
            </w:r>
          </w:p>
        </w:tc>
      </w:tr>
    </w:tbl>
    <w:p w14:paraId="415B9A67" w14:textId="77777777" w:rsidR="008D081B" w:rsidRDefault="008D081B">
      <w:pPr>
        <w:spacing w:after="237"/>
        <w:ind w:right="14"/>
      </w:pPr>
    </w:p>
    <w:p w14:paraId="723F4213" w14:textId="77777777" w:rsidR="008D081B" w:rsidRDefault="00EE1E18">
      <w:pPr>
        <w:spacing w:after="237"/>
        <w:ind w:right="14"/>
      </w:pPr>
      <w:r>
        <w:t xml:space="preserve">This Order Form is issued under the G-Cloud 13 Framework Agreement (RM1557.13). </w:t>
      </w:r>
    </w:p>
    <w:p w14:paraId="7FD6B8E0" w14:textId="77777777" w:rsidR="008D081B" w:rsidRDefault="00EE1E18">
      <w:pPr>
        <w:spacing w:after="227"/>
        <w:ind w:right="14"/>
      </w:pPr>
      <w:r>
        <w:t xml:space="preserve">Buyers can use this Order Form to specify their G-Cloud service requirements when placing an Order. </w:t>
      </w:r>
    </w:p>
    <w:p w14:paraId="6B7F71D1" w14:textId="77777777" w:rsidR="008D081B" w:rsidRDefault="00EE1E18">
      <w:pPr>
        <w:spacing w:after="228"/>
        <w:ind w:right="14"/>
      </w:pPr>
      <w:r>
        <w:t xml:space="preserve">The Order Form cannot be used to alter existing terms or add any extra terms that materially change the Services offered by the Supplier and defined in the Application. </w:t>
      </w:r>
    </w:p>
    <w:p w14:paraId="133E564A" w14:textId="77777777" w:rsidR="008D081B" w:rsidRDefault="00EE1E18">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8D081B" w14:paraId="789255B0" w14:textId="77777777" w:rsidTr="002C64A4">
        <w:trPr>
          <w:trHeight w:val="4896"/>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8115FF" w14:textId="77777777" w:rsidR="008D081B" w:rsidRDefault="00EE1E18">
            <w:pPr>
              <w:spacing w:after="0" w:line="256" w:lineRule="auto"/>
              <w:ind w:left="5" w:firstLine="0"/>
            </w:pPr>
            <w:r>
              <w:rPr>
                <w:b/>
              </w:rPr>
              <w:lastRenderedPageBreak/>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C28A4CE"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2E474303"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7EE28B33"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54031DCF"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169B78D3"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6576FC55"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20BB463C"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38859AD9" w14:textId="16A0A6B8" w:rsidR="008D081B" w:rsidRDefault="008D081B" w:rsidP="002C64A4"/>
        </w:tc>
      </w:tr>
      <w:tr w:rsidR="008D081B" w14:paraId="301AF4F8"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EE3F7E" w14:textId="77777777" w:rsidR="008D081B" w:rsidRDefault="00EE1E18">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F0CB784"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05E9294F"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5CE273D2"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76821B00"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7852B56D"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1806FC21"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5F033642"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19456BA1"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308D1993" w14:textId="4B824137" w:rsidR="008D081B" w:rsidRDefault="008D081B" w:rsidP="00F5423E"/>
        </w:tc>
      </w:tr>
      <w:tr w:rsidR="008D081B" w14:paraId="1E60A16A"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5349C66" w14:textId="77777777" w:rsidR="008D081B" w:rsidRDefault="00EE1E18">
            <w:pPr>
              <w:spacing w:after="0" w:line="256" w:lineRule="auto"/>
              <w:ind w:left="5" w:firstLine="0"/>
            </w:pPr>
            <w:r>
              <w:rPr>
                <w:b/>
              </w:rPr>
              <w:t>Together the ‘Parties’</w:t>
            </w:r>
            <w:r>
              <w:t xml:space="preserve"> </w:t>
            </w:r>
          </w:p>
        </w:tc>
      </w:tr>
    </w:tbl>
    <w:p w14:paraId="2ED2406B" w14:textId="7269CE11" w:rsidR="008F187F" w:rsidRDefault="00EE1E18">
      <w:pPr>
        <w:pStyle w:val="Heading3"/>
        <w:spacing w:after="312"/>
        <w:ind w:left="0" w:firstLine="0"/>
      </w:pPr>
      <w:r>
        <w:t xml:space="preserve">             </w:t>
      </w:r>
    </w:p>
    <w:p w14:paraId="60134A2D" w14:textId="77777777" w:rsidR="00CC26CD" w:rsidRPr="00CC26CD" w:rsidRDefault="00CC26CD" w:rsidP="00CC26CD"/>
    <w:p w14:paraId="057BFC0C" w14:textId="07BE6917" w:rsidR="008D081B" w:rsidRDefault="00EE1E18">
      <w:pPr>
        <w:pStyle w:val="Heading3"/>
        <w:spacing w:after="312"/>
        <w:ind w:left="0" w:firstLine="0"/>
      </w:pPr>
      <w:r>
        <w:lastRenderedPageBreak/>
        <w:t xml:space="preserve"> Principal contact details </w:t>
      </w:r>
    </w:p>
    <w:p w14:paraId="00810326" w14:textId="77777777" w:rsidR="008D081B" w:rsidRDefault="00EE1E18">
      <w:pPr>
        <w:spacing w:after="373" w:line="259" w:lineRule="auto"/>
        <w:ind w:left="1123" w:right="3672" w:firstLine="0"/>
      </w:pPr>
      <w:r>
        <w:rPr>
          <w:b/>
        </w:rPr>
        <w:t>For the Buyer:</w:t>
      </w:r>
      <w:r>
        <w:t xml:space="preserve"> </w:t>
      </w:r>
    </w:p>
    <w:p w14:paraId="19114C20" w14:textId="3E9843B2" w:rsidR="00CC26CD" w:rsidRPr="00F9084E" w:rsidRDefault="00CC26CD" w:rsidP="00CC26CD">
      <w:pPr>
        <w:spacing w:after="254"/>
        <w:ind w:left="2" w:firstLine="0"/>
        <w:rPr>
          <w:color w:val="auto"/>
          <w:sz w:val="24"/>
          <w:szCs w:val="24"/>
        </w:rPr>
      </w:pPr>
      <w:r>
        <w:t xml:space="preserve">        </w:t>
      </w:r>
      <w:r>
        <w:tab/>
        <w:t xml:space="preserve">      </w:t>
      </w:r>
      <w:r w:rsidR="00EE1E18">
        <w:t xml:space="preserve">Title:  </w:t>
      </w:r>
      <w:r w:rsidRPr="00F9084E">
        <w:rPr>
          <w:b/>
          <w:bCs/>
          <w:color w:val="FF0000"/>
        </w:rPr>
        <w:t>REDACTED TEXT under FOIA Section 40, Personal Information</w:t>
      </w:r>
    </w:p>
    <w:p w14:paraId="3D35CD5A" w14:textId="77777777" w:rsidR="00CC26CD" w:rsidRPr="00F9084E" w:rsidRDefault="00EE1E18" w:rsidP="00CC26CD">
      <w:pPr>
        <w:spacing w:after="254"/>
        <w:ind w:left="1134" w:firstLine="0"/>
        <w:rPr>
          <w:color w:val="auto"/>
          <w:sz w:val="24"/>
          <w:szCs w:val="24"/>
        </w:rPr>
      </w:pPr>
      <w:r>
        <w:t>Name:</w:t>
      </w:r>
      <w:r w:rsidR="00F5423E" w:rsidRPr="00F5423E">
        <w:rPr>
          <w:shd w:val="clear" w:color="auto" w:fill="FFFFFF"/>
        </w:rPr>
        <w:t xml:space="preserve"> </w:t>
      </w:r>
      <w:r w:rsidR="00CC26CD" w:rsidRPr="00F9084E">
        <w:rPr>
          <w:b/>
          <w:bCs/>
          <w:color w:val="FF0000"/>
        </w:rPr>
        <w:t>REDACTED TEXT under FOIA Section 40, Personal Information</w:t>
      </w:r>
    </w:p>
    <w:p w14:paraId="0D2B1897" w14:textId="77777777" w:rsidR="00CC26CD" w:rsidRPr="00F9084E" w:rsidRDefault="00EE1E18" w:rsidP="00CC26CD">
      <w:pPr>
        <w:spacing w:after="254"/>
        <w:ind w:left="993" w:firstLine="0"/>
        <w:rPr>
          <w:color w:val="auto"/>
          <w:sz w:val="24"/>
          <w:szCs w:val="24"/>
        </w:rPr>
      </w:pPr>
      <w:r>
        <w:t xml:space="preserve">Email: </w:t>
      </w:r>
      <w:r w:rsidR="00CC26CD" w:rsidRPr="00F9084E">
        <w:rPr>
          <w:b/>
          <w:bCs/>
          <w:color w:val="FF0000"/>
        </w:rPr>
        <w:t>REDACTED TEXT under FOIA Section 40, Personal Information</w:t>
      </w:r>
    </w:p>
    <w:p w14:paraId="74BF5ADF" w14:textId="796BEF5F" w:rsidR="008D081B" w:rsidRDefault="00A2145C" w:rsidP="00CC26CD">
      <w:pPr>
        <w:spacing w:after="81"/>
        <w:ind w:left="273" w:right="14" w:firstLine="720"/>
      </w:pPr>
      <w:hyperlink r:id="rId9" w:history="1"/>
    </w:p>
    <w:p w14:paraId="6F92984F" w14:textId="77777777" w:rsidR="00CC26CD" w:rsidRPr="00F9084E" w:rsidRDefault="00EE1E18" w:rsidP="00CC26CD">
      <w:pPr>
        <w:spacing w:after="254"/>
        <w:ind w:left="851" w:firstLine="0"/>
        <w:rPr>
          <w:color w:val="auto"/>
          <w:sz w:val="24"/>
          <w:szCs w:val="24"/>
        </w:rPr>
      </w:pPr>
      <w:r>
        <w:t xml:space="preserve">Phone: </w:t>
      </w:r>
      <w:r w:rsidR="00CC26CD" w:rsidRPr="00F9084E">
        <w:rPr>
          <w:b/>
          <w:bCs/>
          <w:color w:val="FF0000"/>
        </w:rPr>
        <w:t>REDACTED TEXT under FOIA Section 40, Personal Information</w:t>
      </w:r>
    </w:p>
    <w:p w14:paraId="1BDEC9DF" w14:textId="701EFB10" w:rsidR="00F5423E" w:rsidRDefault="00F5423E">
      <w:pPr>
        <w:spacing w:after="1" w:line="765" w:lineRule="auto"/>
        <w:ind w:right="6350"/>
      </w:pPr>
    </w:p>
    <w:p w14:paraId="6C0E078F" w14:textId="3EBE0BFD" w:rsidR="008D081B" w:rsidRDefault="00EE1E18">
      <w:pPr>
        <w:spacing w:after="1" w:line="765" w:lineRule="auto"/>
        <w:ind w:right="6350"/>
      </w:pPr>
      <w:r>
        <w:rPr>
          <w:b/>
        </w:rPr>
        <w:t>the Supplier:</w:t>
      </w:r>
      <w:r>
        <w:t xml:space="preserve"> </w:t>
      </w:r>
    </w:p>
    <w:p w14:paraId="1FF31C08" w14:textId="77777777" w:rsidR="00CC26CD" w:rsidRPr="00F9084E" w:rsidRDefault="00EE1E18" w:rsidP="00CC26CD">
      <w:pPr>
        <w:spacing w:after="254"/>
        <w:ind w:left="993" w:firstLine="0"/>
        <w:rPr>
          <w:color w:val="auto"/>
          <w:sz w:val="24"/>
          <w:szCs w:val="24"/>
        </w:rPr>
      </w:pPr>
      <w:r>
        <w:t xml:space="preserve">Title: </w:t>
      </w:r>
      <w:r w:rsidR="00CC26CD" w:rsidRPr="00F9084E">
        <w:rPr>
          <w:b/>
          <w:bCs/>
          <w:color w:val="FF0000"/>
        </w:rPr>
        <w:t>REDACTED TEXT under FOIA Section 40, Personal Information</w:t>
      </w:r>
    </w:p>
    <w:p w14:paraId="7144DE2D" w14:textId="2156F49E" w:rsidR="008D081B" w:rsidRDefault="008D081B">
      <w:pPr>
        <w:spacing w:after="83"/>
        <w:ind w:right="14"/>
      </w:pPr>
    </w:p>
    <w:p w14:paraId="30D2D63D" w14:textId="77777777" w:rsidR="00CC26CD" w:rsidRPr="00F9084E" w:rsidRDefault="00EE1E18" w:rsidP="00CC26CD">
      <w:pPr>
        <w:spacing w:after="254"/>
        <w:ind w:left="993" w:firstLine="0"/>
        <w:rPr>
          <w:color w:val="auto"/>
          <w:sz w:val="24"/>
          <w:szCs w:val="24"/>
        </w:rPr>
      </w:pPr>
      <w:r>
        <w:t xml:space="preserve">Name: </w:t>
      </w:r>
      <w:r w:rsidR="00CC26CD" w:rsidRPr="00F9084E">
        <w:rPr>
          <w:b/>
          <w:bCs/>
          <w:color w:val="FF0000"/>
        </w:rPr>
        <w:t>REDACTED TEXT under FOIA Section 40, Personal Information</w:t>
      </w:r>
    </w:p>
    <w:p w14:paraId="7A0C4D78" w14:textId="79619D0C" w:rsidR="008D081B" w:rsidRDefault="008D081B">
      <w:pPr>
        <w:spacing w:after="86"/>
        <w:ind w:right="14"/>
      </w:pPr>
    </w:p>
    <w:p w14:paraId="268F3124" w14:textId="77777777" w:rsidR="00CC26CD" w:rsidRPr="00F9084E" w:rsidRDefault="00EE1E18" w:rsidP="00CC26CD">
      <w:pPr>
        <w:spacing w:after="254"/>
        <w:ind w:left="993" w:firstLine="0"/>
        <w:rPr>
          <w:color w:val="auto"/>
          <w:sz w:val="24"/>
          <w:szCs w:val="24"/>
        </w:rPr>
      </w:pPr>
      <w:r>
        <w:t xml:space="preserve">Email: </w:t>
      </w:r>
      <w:r w:rsidR="00CC26CD" w:rsidRPr="00F9084E">
        <w:rPr>
          <w:b/>
          <w:bCs/>
          <w:color w:val="FF0000"/>
        </w:rPr>
        <w:t>REDACTED TEXT under FOIA Section 40, Personal Information</w:t>
      </w:r>
    </w:p>
    <w:p w14:paraId="4504EECD" w14:textId="2FC152B8" w:rsidR="008D081B" w:rsidRDefault="008D081B">
      <w:pPr>
        <w:spacing w:after="81"/>
        <w:ind w:right="14"/>
      </w:pPr>
    </w:p>
    <w:p w14:paraId="59A925A9" w14:textId="77777777" w:rsidR="008D081B" w:rsidRDefault="00EE1E18">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7C0C54B7" w14:textId="77777777" w:rsidTr="002C64A4">
        <w:trPr>
          <w:trHeight w:val="6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16BD41" w14:textId="77777777" w:rsidR="008D081B" w:rsidRDefault="00EE1E18">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8673FEE" w14:textId="4DC5C15C" w:rsidR="008D081B" w:rsidRDefault="00EE1E18">
            <w:pPr>
              <w:spacing w:after="0" w:line="256" w:lineRule="auto"/>
              <w:ind w:left="2" w:firstLine="0"/>
            </w:pPr>
            <w:r>
              <w:t xml:space="preserve">This Call-Off Contract Starts on </w:t>
            </w:r>
            <w:r w:rsidR="00373CA8" w:rsidRPr="0056627D">
              <w:rPr>
                <w:b/>
              </w:rPr>
              <w:t>1</w:t>
            </w:r>
            <w:r w:rsidR="00E73B70" w:rsidRPr="0056627D">
              <w:rPr>
                <w:b/>
                <w:vertAlign w:val="superscript"/>
              </w:rPr>
              <w:t>st</w:t>
            </w:r>
            <w:r w:rsidR="00E73B70" w:rsidRPr="0056627D">
              <w:rPr>
                <w:b/>
              </w:rPr>
              <w:t xml:space="preserve"> January 2023</w:t>
            </w:r>
            <w:r>
              <w:rPr>
                <w:b/>
              </w:rPr>
              <w:t xml:space="preserve"> </w:t>
            </w:r>
            <w:r>
              <w:t xml:space="preserve">and is valid for </w:t>
            </w:r>
            <w:r w:rsidR="007B0656">
              <w:rPr>
                <w:b/>
              </w:rPr>
              <w:t>24 months.</w:t>
            </w:r>
            <w:r>
              <w:t xml:space="preserve"> </w:t>
            </w:r>
          </w:p>
        </w:tc>
      </w:tr>
      <w:tr w:rsidR="008D081B" w14:paraId="79B9DA11"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AE6B9" w14:textId="77777777" w:rsidR="008D081B" w:rsidRDefault="00EE1E18">
            <w:pPr>
              <w:spacing w:after="28" w:line="256" w:lineRule="auto"/>
              <w:ind w:left="0" w:firstLine="0"/>
            </w:pPr>
            <w:r>
              <w:rPr>
                <w:b/>
              </w:rPr>
              <w:t>Ending</w:t>
            </w:r>
            <w:r>
              <w:t xml:space="preserve"> </w:t>
            </w:r>
          </w:p>
          <w:p w14:paraId="2311EC99" w14:textId="77777777" w:rsidR="008D081B" w:rsidRDefault="00EE1E18">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01AE7591" w14:textId="77777777" w:rsidR="008D081B" w:rsidRDefault="00EE1E18">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E0DE38" w14:textId="77777777" w:rsidR="008D081B" w:rsidRDefault="00EE1E18">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D081B" w14:paraId="10BE1701" w14:textId="77777777" w:rsidTr="002C64A4">
        <w:trPr>
          <w:trHeight w:val="16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EFB935" w14:textId="77777777" w:rsidR="008D081B" w:rsidRDefault="00EE1E18">
            <w:pPr>
              <w:spacing w:after="0" w:line="256"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48656D5" w14:textId="059A8AE5" w:rsidR="008D081B" w:rsidRDefault="007B0656">
            <w:pPr>
              <w:spacing w:after="0" w:line="256" w:lineRule="auto"/>
              <w:ind w:left="2" w:firstLine="0"/>
            </w:pPr>
            <w:r>
              <w:t>Non Applicable</w:t>
            </w:r>
          </w:p>
        </w:tc>
      </w:tr>
    </w:tbl>
    <w:p w14:paraId="67852ADF" w14:textId="77777777" w:rsidR="008D081B" w:rsidRDefault="008D081B">
      <w:pPr>
        <w:pStyle w:val="Heading3"/>
        <w:spacing w:after="165"/>
        <w:ind w:left="1113" w:firstLine="1118"/>
      </w:pPr>
    </w:p>
    <w:p w14:paraId="7ACA9EF9" w14:textId="77777777" w:rsidR="008D081B" w:rsidRDefault="00EE1E18">
      <w:pPr>
        <w:pStyle w:val="Heading3"/>
        <w:spacing w:after="165"/>
        <w:ind w:left="1113" w:firstLine="1118"/>
      </w:pPr>
      <w:r>
        <w:t xml:space="preserve">Buyer contractual details </w:t>
      </w:r>
    </w:p>
    <w:p w14:paraId="4A41C139" w14:textId="77777777" w:rsidR="008D081B" w:rsidRDefault="00EE1E18">
      <w:pPr>
        <w:spacing w:after="0"/>
        <w:ind w:right="14"/>
      </w:pPr>
      <w:r>
        <w:t xml:space="preserve">This Order is for the G-Cloud Services outlined below. It is acknowledged by the Parties that the volume of the G-Cloud Services used by the Buyer may vary during this Call-Off Contract. </w:t>
      </w:r>
    </w:p>
    <w:p w14:paraId="579E90D5" w14:textId="77777777" w:rsidR="008D081B" w:rsidRDefault="008D081B">
      <w:pPr>
        <w:spacing w:after="0"/>
        <w:ind w:right="14"/>
      </w:pPr>
    </w:p>
    <w:p w14:paraId="79270F25" w14:textId="77777777" w:rsidR="008D081B" w:rsidRDefault="008D081B">
      <w:pPr>
        <w:widowControl w:val="0"/>
        <w:spacing w:before="190" w:after="0" w:line="283"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12"/>
        <w:gridCol w:w="572"/>
        <w:gridCol w:w="6381"/>
        <w:gridCol w:w="50"/>
      </w:tblGrid>
      <w:tr w:rsidR="008D081B" w14:paraId="7D09A592" w14:textId="77777777" w:rsidTr="002C64A4">
        <w:trPr>
          <w:gridAfter w:val="1"/>
          <w:wAfter w:w="50" w:type="dxa"/>
          <w:trHeight w:val="1736"/>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7D017D" w14:textId="77777777" w:rsidR="008D081B" w:rsidRDefault="00EE1E18">
            <w:pPr>
              <w:widowControl w:val="0"/>
              <w:spacing w:before="190" w:after="0" w:line="283" w:lineRule="auto"/>
              <w:ind w:left="0" w:right="322" w:firstLine="0"/>
              <w:rPr>
                <w:b/>
              </w:rPr>
            </w:pPr>
            <w:r>
              <w:rPr>
                <w:b/>
              </w:rPr>
              <w:t>G-Cloud Lot</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F0CC6" w14:textId="1F48A767" w:rsidR="008D081B" w:rsidRDefault="00EE1E18">
            <w:pPr>
              <w:widowControl w:val="0"/>
              <w:spacing w:before="190" w:after="0" w:line="283" w:lineRule="auto"/>
              <w:ind w:left="0" w:right="322" w:firstLine="0"/>
            </w:pPr>
            <w:r>
              <w:t>This Call-Off Contract is for the provision of Services Under:</w:t>
            </w:r>
          </w:p>
          <w:p w14:paraId="414ACDE5" w14:textId="77777777" w:rsidR="00F5423E" w:rsidRDefault="00F5423E">
            <w:pPr>
              <w:widowControl w:val="0"/>
              <w:spacing w:before="190" w:after="0" w:line="283" w:lineRule="auto"/>
              <w:ind w:left="0" w:right="322" w:firstLine="0"/>
            </w:pPr>
          </w:p>
          <w:p w14:paraId="7920DEA0" w14:textId="2E3AC29C" w:rsidR="008D081B" w:rsidRDefault="00EE1E18">
            <w:pPr>
              <w:widowControl w:val="0"/>
              <w:numPr>
                <w:ilvl w:val="0"/>
                <w:numId w:val="1"/>
              </w:numPr>
              <w:spacing w:after="0" w:line="283" w:lineRule="auto"/>
              <w:ind w:right="322"/>
            </w:pPr>
            <w:r>
              <w:t xml:space="preserve">Lot 3: Cloud support </w:t>
            </w:r>
          </w:p>
        </w:tc>
      </w:tr>
      <w:tr w:rsidR="008D081B" w14:paraId="02996359" w14:textId="77777777" w:rsidTr="002C64A4">
        <w:trPr>
          <w:gridAfter w:val="1"/>
          <w:wAfter w:w="50" w:type="dxa"/>
          <w:trHeight w:val="343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1BF35" w14:textId="77777777" w:rsidR="008D081B" w:rsidRDefault="00EE1E18">
            <w:pPr>
              <w:widowControl w:val="0"/>
              <w:spacing w:before="190" w:after="0" w:line="283" w:lineRule="auto"/>
              <w:ind w:left="0" w:right="322" w:firstLine="0"/>
              <w:rPr>
                <w:b/>
              </w:rPr>
            </w:pPr>
            <w:r>
              <w:rPr>
                <w:b/>
              </w:rPr>
              <w:t>G-Cloud Services required</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1471F" w14:textId="77777777" w:rsidR="008D081B" w:rsidRDefault="00EE1E18">
            <w:pPr>
              <w:widowControl w:val="0"/>
              <w:spacing w:before="190" w:after="0" w:line="283" w:lineRule="auto"/>
              <w:ind w:left="0" w:right="322" w:firstLine="0"/>
            </w:pPr>
            <w:r>
              <w:t>The Services to be provided by the Supplier under the above Lot are listed in Framework Schedule 4 and outlined below:</w:t>
            </w:r>
          </w:p>
          <w:p w14:paraId="327C443B" w14:textId="085BF3B0" w:rsidR="008D081B" w:rsidRDefault="008D081B" w:rsidP="00E70F26">
            <w:pPr>
              <w:widowControl w:val="0"/>
              <w:spacing w:after="0" w:line="283" w:lineRule="auto"/>
              <w:ind w:left="720" w:right="322" w:firstLine="0"/>
            </w:pPr>
          </w:p>
          <w:p w14:paraId="038A3758" w14:textId="35DFC367" w:rsidR="00336CD5" w:rsidRPr="0056627D" w:rsidRDefault="00336CD5" w:rsidP="00F1103D">
            <w:pPr>
              <w:pStyle w:val="ListParagraph"/>
              <w:numPr>
                <w:ilvl w:val="0"/>
                <w:numId w:val="59"/>
              </w:numPr>
              <w:spacing w:after="0" w:line="276" w:lineRule="auto"/>
            </w:pPr>
            <w:r w:rsidRPr="0056627D">
              <w:t xml:space="preserve">Cloud Support to help maintain cloud </w:t>
            </w:r>
            <w:proofErr w:type="spellStart"/>
            <w:r w:rsidRPr="0056627D">
              <w:t>software.The</w:t>
            </w:r>
            <w:proofErr w:type="spellEnd"/>
            <w:r w:rsidRPr="0056627D">
              <w:t xml:space="preserve"> service is to provide ongoing support services in line with Contract. Services included will be: </w:t>
            </w:r>
          </w:p>
          <w:p w14:paraId="6458147E" w14:textId="7133F670" w:rsidR="004D2FC8" w:rsidRPr="0056627D" w:rsidRDefault="004D2FC8" w:rsidP="004D2FC8">
            <w:pPr>
              <w:spacing w:after="0" w:line="276" w:lineRule="auto"/>
            </w:pPr>
          </w:p>
          <w:p w14:paraId="718223E4" w14:textId="2179659D" w:rsidR="004D2FC8" w:rsidRPr="0056627D" w:rsidRDefault="00DC17A7" w:rsidP="004D2FC8">
            <w:pPr>
              <w:pStyle w:val="ListParagraph"/>
              <w:numPr>
                <w:ilvl w:val="0"/>
                <w:numId w:val="60"/>
              </w:numPr>
              <w:spacing w:after="0" w:line="276" w:lineRule="auto"/>
            </w:pPr>
            <w:r w:rsidRPr="0056627D">
              <w:t>Ongoing support for the Oracle EPM module only</w:t>
            </w:r>
          </w:p>
          <w:p w14:paraId="4AA0516C" w14:textId="77777777" w:rsidR="00336CD5" w:rsidRDefault="00336CD5" w:rsidP="00E70F26">
            <w:pPr>
              <w:widowControl w:val="0"/>
              <w:spacing w:after="0" w:line="283" w:lineRule="auto"/>
              <w:ind w:left="720" w:right="322" w:firstLine="0"/>
            </w:pPr>
          </w:p>
          <w:p w14:paraId="1B28A7B0" w14:textId="77777777" w:rsidR="00AD798C" w:rsidRPr="0056627D" w:rsidRDefault="00AD798C" w:rsidP="00AD798C">
            <w:pPr>
              <w:ind w:left="730"/>
            </w:pPr>
            <w:r w:rsidRPr="0056627D">
              <w:t xml:space="preserve">● Investigation and resolution of any unexpected failures and liaison with Oracle as required; </w:t>
            </w:r>
          </w:p>
          <w:p w14:paraId="01B5DDE3" w14:textId="259D4191" w:rsidR="00AD798C" w:rsidRPr="0056627D" w:rsidRDefault="00AD798C" w:rsidP="00AD798C">
            <w:pPr>
              <w:ind w:left="730"/>
            </w:pPr>
            <w:r w:rsidRPr="0056627D">
              <w:t xml:space="preserve">● Change requests – </w:t>
            </w:r>
            <w:r w:rsidR="00DC17A7" w:rsidRPr="0056627D">
              <w:t xml:space="preserve">the ability to raise </w:t>
            </w:r>
            <w:r w:rsidRPr="0056627D">
              <w:t>changes and enhancements to the solution such as integrations, reports and additional configuration</w:t>
            </w:r>
            <w:r w:rsidR="00DC17A7" w:rsidRPr="0056627D">
              <w:t xml:space="preserve">, </w:t>
            </w:r>
            <w:r w:rsidRPr="0056627D">
              <w:t xml:space="preserve"> </w:t>
            </w:r>
          </w:p>
          <w:p w14:paraId="362F2861" w14:textId="77777777" w:rsidR="00EF2E3C" w:rsidRPr="0056627D" w:rsidRDefault="00EF2E3C" w:rsidP="00EF2E3C">
            <w:pPr>
              <w:pStyle w:val="ListParagraph"/>
              <w:numPr>
                <w:ilvl w:val="1"/>
                <w:numId w:val="62"/>
              </w:numPr>
              <w:spacing w:before="240"/>
            </w:pPr>
            <w:r w:rsidRPr="0056627D">
              <w:t>Small changes are reflective of workflow adjustments to be covered by this contract/BAU support</w:t>
            </w:r>
          </w:p>
          <w:p w14:paraId="4A2CEC0D" w14:textId="77777777" w:rsidR="00EF2E3C" w:rsidRPr="0056627D" w:rsidRDefault="00EF2E3C" w:rsidP="00EF2E3C">
            <w:pPr>
              <w:pStyle w:val="ListParagraph"/>
              <w:numPr>
                <w:ilvl w:val="1"/>
                <w:numId w:val="62"/>
              </w:numPr>
              <w:spacing w:before="240"/>
            </w:pPr>
            <w:r w:rsidRPr="0056627D">
              <w:t xml:space="preserve">Medium  changes reflective as report building – separately agreed and charged </w:t>
            </w:r>
            <w:r w:rsidRPr="0056627D">
              <w:lastRenderedPageBreak/>
              <w:t>and does not form basis of ‘fix on fail’ agreement</w:t>
            </w:r>
          </w:p>
          <w:p w14:paraId="38688E42" w14:textId="77777777" w:rsidR="00EF2E3C" w:rsidRPr="0056627D" w:rsidRDefault="00EF2E3C" w:rsidP="00EF2E3C">
            <w:pPr>
              <w:pStyle w:val="ListParagraph"/>
              <w:numPr>
                <w:ilvl w:val="1"/>
                <w:numId w:val="62"/>
              </w:numPr>
              <w:spacing w:before="240"/>
            </w:pPr>
            <w:r w:rsidRPr="0056627D">
              <w:t>Large change defined as enablement of additional EPM modules - separately agreed and charged and does not form basis of ‘fix on fail’ agreement</w:t>
            </w:r>
          </w:p>
          <w:p w14:paraId="69B70A2E" w14:textId="77777777" w:rsidR="00AD798C" w:rsidRPr="0056627D" w:rsidRDefault="00AD798C" w:rsidP="00AD798C">
            <w:pPr>
              <w:ind w:left="730"/>
            </w:pPr>
            <w:r w:rsidRPr="0056627D">
              <w:t xml:space="preserve">● Upgrade planning – proactive planning and preparation for upgrades including arrangements with software vendor on preferred outages, patch timings and environments </w:t>
            </w:r>
          </w:p>
          <w:p w14:paraId="46C20E96" w14:textId="0651217D" w:rsidR="000425CA" w:rsidRPr="0056627D" w:rsidRDefault="000425CA" w:rsidP="004C486D">
            <w:pPr>
              <w:pStyle w:val="ListParagraph"/>
              <w:numPr>
                <w:ilvl w:val="0"/>
                <w:numId w:val="58"/>
              </w:numPr>
            </w:pPr>
            <w:r w:rsidRPr="0056627D">
              <w:t xml:space="preserve">Release management – deployment of fixes into staging areas and management of approval and release into live </w:t>
            </w:r>
          </w:p>
          <w:p w14:paraId="23B9ED85" w14:textId="1F2DAA02" w:rsidR="000425CA" w:rsidRPr="0056627D" w:rsidRDefault="000425CA" w:rsidP="004D2FC8">
            <w:pPr>
              <w:ind w:left="740"/>
            </w:pPr>
            <w:r w:rsidRPr="0056627D">
              <w:t xml:space="preserve"> ● Support must be provided by UK based, SC cleared nationals </w:t>
            </w:r>
          </w:p>
          <w:p w14:paraId="69ABE5BD" w14:textId="0C71D67D" w:rsidR="000425CA" w:rsidRPr="003A7D80" w:rsidRDefault="000425CA" w:rsidP="002C64A4">
            <w:pPr>
              <w:ind w:left="760"/>
            </w:pPr>
            <w:r w:rsidRPr="0056627D">
              <w:t xml:space="preserve">● Must be ISO9001 compliant </w:t>
            </w:r>
          </w:p>
        </w:tc>
      </w:tr>
      <w:tr w:rsidR="008D081B" w14:paraId="45F895EB" w14:textId="77777777">
        <w:trPr>
          <w:gridAfter w:val="1"/>
          <w:wAfter w:w="50" w:type="dxa"/>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84FF15" w14:textId="77777777" w:rsidR="008D081B" w:rsidRDefault="00EE1E18">
            <w:pPr>
              <w:widowControl w:val="0"/>
              <w:spacing w:before="190" w:after="0" w:line="283" w:lineRule="auto"/>
              <w:ind w:left="0" w:right="322" w:firstLine="0"/>
              <w:rPr>
                <w:b/>
              </w:rPr>
            </w:pPr>
            <w:r>
              <w:rPr>
                <w:b/>
              </w:rPr>
              <w:lastRenderedPageBreak/>
              <w:t>Additional Services</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AB9D8" w14:textId="063E33EF" w:rsidR="008D081B" w:rsidRDefault="00457A78" w:rsidP="002C64A4">
            <w:pPr>
              <w:spacing w:before="240"/>
            </w:pPr>
            <w:r w:rsidRPr="0056627D">
              <w:t>Not applicable – Additional Services will be agreed between the Supplier and Buyer and a variation to this contract made if required.</w:t>
            </w:r>
          </w:p>
        </w:tc>
      </w:tr>
      <w:tr w:rsidR="008D081B" w14:paraId="3E73A9F4" w14:textId="77777777">
        <w:trPr>
          <w:gridAfter w:val="1"/>
          <w:wAfter w:w="50" w:type="dxa"/>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C3B59" w14:textId="77777777" w:rsidR="008D081B" w:rsidRDefault="008D081B">
            <w:pPr>
              <w:widowControl w:val="0"/>
              <w:spacing w:before="190" w:after="0" w:line="283" w:lineRule="auto"/>
              <w:ind w:left="0" w:right="322" w:firstLine="0"/>
              <w:rPr>
                <w:b/>
              </w:rPr>
            </w:pPr>
          </w:p>
          <w:p w14:paraId="409DC383" w14:textId="77777777" w:rsidR="008D081B" w:rsidRDefault="00EE1E18">
            <w:pPr>
              <w:widowControl w:val="0"/>
              <w:spacing w:before="190" w:after="0" w:line="283" w:lineRule="auto"/>
              <w:ind w:left="0" w:right="322" w:firstLine="0"/>
              <w:rPr>
                <w:b/>
              </w:rPr>
            </w:pPr>
            <w:r>
              <w:rPr>
                <w:b/>
              </w:rPr>
              <w:t>Location</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624DEE" w14:textId="77777777" w:rsidR="008D081B" w:rsidRDefault="008D081B">
            <w:pPr>
              <w:widowControl w:val="0"/>
              <w:spacing w:before="190" w:after="0" w:line="283" w:lineRule="auto"/>
              <w:ind w:left="0" w:right="322" w:firstLine="0"/>
            </w:pPr>
          </w:p>
          <w:p w14:paraId="2AD72F86" w14:textId="77777777" w:rsidR="00CC26CD" w:rsidRPr="00F9084E" w:rsidRDefault="00A53472" w:rsidP="00CC26CD">
            <w:pPr>
              <w:spacing w:after="254"/>
              <w:ind w:left="2" w:firstLine="0"/>
              <w:rPr>
                <w:color w:val="auto"/>
                <w:sz w:val="24"/>
                <w:szCs w:val="24"/>
              </w:rPr>
            </w:pPr>
            <w:r w:rsidRPr="0056627D">
              <w:t xml:space="preserve">The Services will </w:t>
            </w:r>
            <w:r w:rsidR="00620A6D" w:rsidRPr="0056627D">
              <w:t xml:space="preserve">typically </w:t>
            </w:r>
            <w:r w:rsidRPr="0056627D">
              <w:t xml:space="preserve">be carried out at supplier sites due to the Oracle system being Cloud Based. However, </w:t>
            </w:r>
            <w:r w:rsidR="00C66185" w:rsidRPr="0056627D">
              <w:t xml:space="preserve">should </w:t>
            </w:r>
            <w:r w:rsidRPr="0056627D">
              <w:t xml:space="preserve">there be an ad hoc requirement for attendance at </w:t>
            </w:r>
            <w:r w:rsidR="00CC26CD" w:rsidRPr="00F9084E">
              <w:rPr>
                <w:b/>
                <w:bCs/>
                <w:color w:val="FF0000"/>
              </w:rPr>
              <w:t>REDACTED TEXT under FOIA Section 40, Personal Information</w:t>
            </w:r>
          </w:p>
          <w:p w14:paraId="57A6ADBE" w14:textId="43E10705" w:rsidR="00A53472" w:rsidRPr="0056627D" w:rsidRDefault="00A53472" w:rsidP="00CC26CD">
            <w:pPr>
              <w:spacing w:before="240"/>
              <w:ind w:left="1118" w:firstLine="0"/>
            </w:pPr>
            <w:r w:rsidRPr="0056627D">
              <w:t>sites in London and Norwich on occasion</w:t>
            </w:r>
            <w:r w:rsidR="00C66185" w:rsidRPr="0056627D">
              <w:t xml:space="preserve">, this will be </w:t>
            </w:r>
            <w:r w:rsidRPr="0056627D">
              <w:t xml:space="preserve">agreed in advance. </w:t>
            </w:r>
          </w:p>
          <w:p w14:paraId="306442A4" w14:textId="77777777" w:rsidR="00A53472" w:rsidRPr="0056627D" w:rsidRDefault="00A53472" w:rsidP="00A53472">
            <w:pPr>
              <w:spacing w:before="240"/>
            </w:pPr>
            <w:r w:rsidRPr="0056627D">
              <w:t xml:space="preserve">Addresses covered are: </w:t>
            </w:r>
          </w:p>
          <w:p w14:paraId="411B0023"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79549F64" w14:textId="43EB9E0C" w:rsidR="00A53472" w:rsidRDefault="00A53472" w:rsidP="002C64A4">
            <w:pPr>
              <w:spacing w:before="240"/>
            </w:pPr>
          </w:p>
        </w:tc>
      </w:tr>
      <w:tr w:rsidR="008D081B" w14:paraId="719668E6" w14:textId="77777777">
        <w:trPr>
          <w:gridAfter w:val="1"/>
          <w:wAfter w:w="50" w:type="dxa"/>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4BBB65" w14:textId="2844E574" w:rsidR="008D081B" w:rsidRDefault="00EE1E18">
            <w:pPr>
              <w:widowControl w:val="0"/>
              <w:spacing w:before="190" w:after="0" w:line="283" w:lineRule="auto"/>
              <w:ind w:left="0" w:right="322" w:firstLine="0"/>
              <w:rPr>
                <w:b/>
              </w:rPr>
            </w:pPr>
            <w:r>
              <w:rPr>
                <w:b/>
              </w:rPr>
              <w:t>Quality Standards</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D58B0A" w14:textId="77777777" w:rsidR="008D081B" w:rsidRPr="003A7D80" w:rsidRDefault="00EE1E18">
            <w:pPr>
              <w:widowControl w:val="0"/>
              <w:spacing w:before="190" w:after="0" w:line="283" w:lineRule="auto"/>
              <w:ind w:left="0" w:right="322" w:firstLine="0"/>
            </w:pPr>
            <w:r>
              <w:t>The quality standards required for this Call-Off Contract are</w:t>
            </w:r>
            <w:r w:rsidR="00D100AB" w:rsidRPr="003A7D80">
              <w:t>:</w:t>
            </w:r>
          </w:p>
          <w:p w14:paraId="6FFB0DF3" w14:textId="77777777" w:rsidR="003A7D80" w:rsidRPr="003A7D80" w:rsidRDefault="003A7D80" w:rsidP="003A7D80">
            <w:pPr>
              <w:pStyle w:val="Heading2"/>
              <w:keepNext w:val="0"/>
              <w:keepLines w:val="0"/>
              <w:numPr>
                <w:ilvl w:val="0"/>
                <w:numId w:val="55"/>
              </w:numPr>
              <w:suppressAutoHyphens w:val="0"/>
              <w:autoSpaceDN/>
              <w:adjustRightInd w:val="0"/>
              <w:spacing w:after="120" w:line="240" w:lineRule="auto"/>
              <w:jc w:val="both"/>
              <w:textAlignment w:val="auto"/>
              <w:rPr>
                <w:sz w:val="22"/>
              </w:rPr>
            </w:pPr>
            <w:r w:rsidRPr="003A7D80">
              <w:rPr>
                <w:sz w:val="22"/>
              </w:rPr>
              <w:t>Supplier staff must be UK nationals</w:t>
            </w:r>
          </w:p>
          <w:p w14:paraId="0D530FB4" w14:textId="77777777" w:rsidR="003A7D80" w:rsidRPr="003A7D80" w:rsidRDefault="003A7D80" w:rsidP="003A7D80">
            <w:pPr>
              <w:pStyle w:val="Heading2"/>
              <w:keepNext w:val="0"/>
              <w:keepLines w:val="0"/>
              <w:numPr>
                <w:ilvl w:val="0"/>
                <w:numId w:val="55"/>
              </w:numPr>
              <w:suppressAutoHyphens w:val="0"/>
              <w:autoSpaceDN/>
              <w:adjustRightInd w:val="0"/>
              <w:spacing w:after="120" w:line="240" w:lineRule="auto"/>
              <w:jc w:val="both"/>
              <w:textAlignment w:val="auto"/>
              <w:rPr>
                <w:sz w:val="22"/>
              </w:rPr>
            </w:pPr>
            <w:r w:rsidRPr="003A7D80">
              <w:rPr>
                <w:sz w:val="22"/>
              </w:rPr>
              <w:lastRenderedPageBreak/>
              <w:t>Supplier staff must be SC cleared</w:t>
            </w:r>
          </w:p>
          <w:p w14:paraId="468E1993" w14:textId="77777777" w:rsidR="003A7D80" w:rsidRPr="003A7D80" w:rsidRDefault="003A7D80" w:rsidP="003A7D80">
            <w:pPr>
              <w:pStyle w:val="Heading2"/>
              <w:keepNext w:val="0"/>
              <w:keepLines w:val="0"/>
              <w:numPr>
                <w:ilvl w:val="0"/>
                <w:numId w:val="55"/>
              </w:numPr>
              <w:suppressAutoHyphens w:val="0"/>
              <w:autoSpaceDN/>
              <w:adjustRightInd w:val="0"/>
              <w:spacing w:after="120" w:line="240" w:lineRule="auto"/>
              <w:jc w:val="both"/>
              <w:textAlignment w:val="auto"/>
              <w:rPr>
                <w:sz w:val="22"/>
              </w:rPr>
            </w:pPr>
            <w:r w:rsidRPr="003A7D80">
              <w:rPr>
                <w:sz w:val="22"/>
              </w:rPr>
              <w:t>Services must not be handled off-shore</w:t>
            </w:r>
          </w:p>
          <w:p w14:paraId="5477E42F" w14:textId="77777777" w:rsidR="003A7D80" w:rsidRPr="003A7D80" w:rsidRDefault="003A7D80" w:rsidP="003A7D80">
            <w:pPr>
              <w:pStyle w:val="Heading2"/>
              <w:keepNext w:val="0"/>
              <w:keepLines w:val="0"/>
              <w:numPr>
                <w:ilvl w:val="0"/>
                <w:numId w:val="55"/>
              </w:numPr>
              <w:suppressAutoHyphens w:val="0"/>
              <w:autoSpaceDN/>
              <w:adjustRightInd w:val="0"/>
              <w:spacing w:after="120" w:line="240" w:lineRule="auto"/>
              <w:jc w:val="both"/>
              <w:textAlignment w:val="auto"/>
              <w:rPr>
                <w:sz w:val="22"/>
              </w:rPr>
            </w:pPr>
            <w:r w:rsidRPr="003A7D80">
              <w:rPr>
                <w:sz w:val="22"/>
              </w:rPr>
              <w:t>Access to our data and system is not permitted by additional support staff, unless these staff are able to conform with the above and are agreed in advance with the Authority</w:t>
            </w:r>
          </w:p>
          <w:p w14:paraId="1679B95E" w14:textId="77777777" w:rsidR="003A7D80" w:rsidRPr="003A7D80" w:rsidRDefault="003A7D80" w:rsidP="003A7D80">
            <w:pPr>
              <w:pStyle w:val="Heading2"/>
              <w:keepNext w:val="0"/>
              <w:keepLines w:val="0"/>
              <w:numPr>
                <w:ilvl w:val="0"/>
                <w:numId w:val="55"/>
              </w:numPr>
              <w:suppressAutoHyphens w:val="0"/>
              <w:autoSpaceDN/>
              <w:adjustRightInd w:val="0"/>
              <w:spacing w:after="120" w:line="240" w:lineRule="auto"/>
              <w:jc w:val="both"/>
              <w:textAlignment w:val="auto"/>
              <w:rPr>
                <w:sz w:val="22"/>
              </w:rPr>
            </w:pPr>
            <w:r w:rsidRPr="003A7D80">
              <w:rPr>
                <w:sz w:val="22"/>
              </w:rPr>
              <w:t>Supplier is responsible for the ongoing protection of HMT data and hardware as if it is their own</w:t>
            </w:r>
          </w:p>
          <w:p w14:paraId="52611604" w14:textId="0E0143D4" w:rsidR="003A7D80" w:rsidRDefault="003A7D80" w:rsidP="002C64A4">
            <w:pPr>
              <w:pStyle w:val="Heading2"/>
              <w:keepNext w:val="0"/>
              <w:keepLines w:val="0"/>
              <w:numPr>
                <w:ilvl w:val="0"/>
                <w:numId w:val="55"/>
              </w:numPr>
              <w:suppressAutoHyphens w:val="0"/>
              <w:autoSpaceDN/>
              <w:adjustRightInd w:val="0"/>
              <w:spacing w:after="120" w:line="240" w:lineRule="auto"/>
              <w:jc w:val="both"/>
              <w:textAlignment w:val="auto"/>
            </w:pPr>
            <w:r w:rsidRPr="003A7D80">
              <w:rPr>
                <w:sz w:val="22"/>
              </w:rPr>
              <w:t xml:space="preserve">In executing supplier services, the buyer will be engaged and provide confirmation should other external parties (not covered by this agreement) need to be engaged in the course of the named </w:t>
            </w:r>
            <w:proofErr w:type="gramStart"/>
            <w:r w:rsidRPr="003A7D80">
              <w:rPr>
                <w:sz w:val="22"/>
              </w:rPr>
              <w:t>suppliers</w:t>
            </w:r>
            <w:proofErr w:type="gramEnd"/>
            <w:r w:rsidRPr="003A7D80">
              <w:rPr>
                <w:sz w:val="22"/>
              </w:rPr>
              <w:t xml:space="preserve"> duties.</w:t>
            </w:r>
          </w:p>
        </w:tc>
      </w:tr>
      <w:tr w:rsidR="008D081B" w14:paraId="0A13B31A" w14:textId="77777777">
        <w:trPr>
          <w:gridAfter w:val="1"/>
          <w:wAfter w:w="50" w:type="dxa"/>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32A67" w14:textId="77777777" w:rsidR="008D081B" w:rsidRDefault="00EE1E18">
            <w:pPr>
              <w:widowControl w:val="0"/>
              <w:spacing w:before="190" w:after="0" w:line="283" w:lineRule="auto"/>
              <w:ind w:left="0" w:right="322" w:firstLine="0"/>
              <w:rPr>
                <w:b/>
              </w:rPr>
            </w:pPr>
            <w:r>
              <w:rPr>
                <w:b/>
              </w:rPr>
              <w:lastRenderedPageBreak/>
              <w:t>Technical Standards:</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BE8C28" w14:textId="6193E718" w:rsidR="009811EE" w:rsidRDefault="009811EE" w:rsidP="002C64A4">
            <w:pPr>
              <w:spacing w:before="240"/>
              <w:ind w:left="370"/>
            </w:pPr>
            <w:r w:rsidRPr="0056627D">
              <w:t>Certified Oracle Cloud staff in the functions covered by this agreement</w:t>
            </w:r>
          </w:p>
        </w:tc>
      </w:tr>
      <w:tr w:rsidR="008D081B" w14:paraId="53B5A602" w14:textId="77777777">
        <w:trPr>
          <w:gridAfter w:val="1"/>
          <w:wAfter w:w="50" w:type="dxa"/>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A9462" w14:textId="77777777" w:rsidR="008D081B" w:rsidRDefault="00EE1E18">
            <w:pPr>
              <w:widowControl w:val="0"/>
              <w:spacing w:before="190" w:after="0" w:line="283" w:lineRule="auto"/>
              <w:ind w:left="0" w:right="322" w:firstLine="0"/>
              <w:rPr>
                <w:b/>
              </w:rPr>
            </w:pPr>
            <w:r>
              <w:rPr>
                <w:b/>
              </w:rPr>
              <w:t>Service level agreement:</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678961" w14:textId="77777777" w:rsidR="008D081B" w:rsidRDefault="00EE1E18">
            <w:pPr>
              <w:widowControl w:val="0"/>
              <w:spacing w:before="190" w:after="0" w:line="283" w:lineRule="auto"/>
              <w:ind w:left="0" w:right="322" w:firstLine="0"/>
            </w:pPr>
            <w:r>
              <w:t>The service level and availability criteria required for this Call-Off Contract are</w:t>
            </w:r>
            <w:r w:rsidR="003A7D80">
              <w:t>:</w:t>
            </w:r>
          </w:p>
          <w:p w14:paraId="7410BC5F" w14:textId="70FE7CE1" w:rsidR="003A7D80" w:rsidRDefault="003A7D80">
            <w:pPr>
              <w:widowControl w:val="0"/>
              <w:spacing w:before="190" w:after="0" w:line="283" w:lineRule="auto"/>
              <w:ind w:left="0" w:right="322" w:firstLine="0"/>
            </w:pPr>
            <w:r>
              <w:rPr>
                <w:noProof/>
              </w:rPr>
              <w:drawing>
                <wp:inline distT="0" distB="0" distL="0" distR="0" wp14:anchorId="6E09A691" wp14:editId="0347F8FF">
                  <wp:extent cx="4311650" cy="1545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1650" cy="1545590"/>
                          </a:xfrm>
                          <a:prstGeom prst="rect">
                            <a:avLst/>
                          </a:prstGeom>
                        </pic:spPr>
                      </pic:pic>
                    </a:graphicData>
                  </a:graphic>
                </wp:inline>
              </w:drawing>
            </w:r>
          </w:p>
          <w:p w14:paraId="1DD72718" w14:textId="75D66D8F" w:rsidR="00F01ED1" w:rsidRPr="0056627D" w:rsidRDefault="00F01ED1" w:rsidP="00F01ED1">
            <w:pPr>
              <w:spacing w:before="240"/>
              <w:ind w:left="10"/>
            </w:pPr>
            <w:r w:rsidRPr="0056627D">
              <w:t>SLA’s for task/change work will be required to Impact Assess change requests – 10 working days to produce IA</w:t>
            </w:r>
            <w:r w:rsidR="00C4019F" w:rsidRPr="0056627D">
              <w:t xml:space="preserve">  </w:t>
            </w:r>
          </w:p>
          <w:p w14:paraId="66AB4652" w14:textId="62037312" w:rsidR="003A7D80" w:rsidRDefault="00F01ED1" w:rsidP="00F01ED1">
            <w:pPr>
              <w:widowControl w:val="0"/>
              <w:spacing w:before="190" w:after="0" w:line="283" w:lineRule="auto"/>
              <w:ind w:left="0" w:right="322" w:firstLine="0"/>
            </w:pPr>
            <w:r w:rsidRPr="0056627D">
              <w:t>No SLA’s required for undertaking change work – will be agreed as part of delivery plan</w:t>
            </w:r>
          </w:p>
        </w:tc>
      </w:tr>
      <w:tr w:rsidR="008D081B" w14:paraId="674712F8" w14:textId="77777777">
        <w:trPr>
          <w:gridAfter w:val="1"/>
          <w:wAfter w:w="50" w:type="dxa"/>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AE7BFB" w14:textId="77777777" w:rsidR="008D081B" w:rsidRDefault="00EE1E18">
            <w:pPr>
              <w:widowControl w:val="0"/>
              <w:spacing w:before="190" w:after="0" w:line="283" w:lineRule="auto"/>
              <w:ind w:left="0" w:right="322" w:firstLine="0"/>
              <w:rPr>
                <w:b/>
              </w:rPr>
            </w:pPr>
            <w:r>
              <w:rPr>
                <w:b/>
              </w:rPr>
              <w:t>Onboarding</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D7438C" w14:textId="7DF39AFB" w:rsidR="008D081B" w:rsidRDefault="003A7D80">
            <w:pPr>
              <w:widowControl w:val="0"/>
              <w:spacing w:before="190" w:after="0" w:line="283" w:lineRule="auto"/>
              <w:ind w:left="0" w:right="322" w:firstLine="0"/>
            </w:pPr>
            <w:r>
              <w:t>N/A</w:t>
            </w:r>
            <w:r w:rsidR="00576C37">
              <w:t xml:space="preserve"> -</w:t>
            </w:r>
            <w:r w:rsidR="00576C37" w:rsidRPr="0056627D">
              <w:t xml:space="preserve">this is a continuation of </w:t>
            </w:r>
            <w:r w:rsidR="00852821" w:rsidRPr="0056627D">
              <w:t>a live service</w:t>
            </w:r>
          </w:p>
        </w:tc>
      </w:tr>
      <w:tr w:rsidR="008D081B" w14:paraId="0B8E1778" w14:textId="77777777">
        <w:trPr>
          <w:trHeight w:val="1484"/>
        </w:trPr>
        <w:tc>
          <w:tcPr>
            <w:tcW w:w="3200"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12E9E99" w14:textId="77777777" w:rsidR="008D081B" w:rsidRDefault="00EE1E18">
            <w:pPr>
              <w:spacing w:after="0" w:line="256" w:lineRule="auto"/>
              <w:ind w:left="0" w:firstLine="0"/>
            </w:pPr>
            <w:r>
              <w:rPr>
                <w:b/>
              </w:rPr>
              <w:t>Offboarding</w:t>
            </w:r>
            <w:r>
              <w:t xml:space="preserve"> </w:t>
            </w:r>
          </w:p>
        </w:tc>
        <w:tc>
          <w:tcPr>
            <w:tcW w:w="6422"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25A7E52" w14:textId="77777777" w:rsidR="00F54888" w:rsidRPr="0056627D" w:rsidRDefault="00F54888" w:rsidP="00F54888">
            <w:pPr>
              <w:ind w:left="20"/>
            </w:pPr>
            <w:r w:rsidRPr="0056627D">
              <w:t>The Buyer to arrange the collection of Buyer owned IT equipment from the Supplier support staff, and the management of Buyer governed IT systems.</w:t>
            </w:r>
          </w:p>
          <w:p w14:paraId="158EF990" w14:textId="77777777" w:rsidR="00F54888" w:rsidRDefault="00F54888" w:rsidP="00F54888">
            <w:pPr>
              <w:ind w:left="30"/>
            </w:pPr>
            <w:r w:rsidRPr="0056627D">
              <w:lastRenderedPageBreak/>
              <w:t>Supplier to be responsible for ending Buyer access to Supplier managed call tracking systems. The Supplier will also dispose of Buyer data held in call tracking systems upon contract end.</w:t>
            </w:r>
          </w:p>
          <w:p w14:paraId="448709C1" w14:textId="527B3DCF" w:rsidR="00F54888" w:rsidRPr="0056627D" w:rsidRDefault="00F54888" w:rsidP="00F54888">
            <w:pPr>
              <w:spacing w:after="0" w:line="256" w:lineRule="auto"/>
              <w:ind w:left="10" w:firstLine="0"/>
            </w:pPr>
            <w:r w:rsidRPr="0056627D">
              <w:t>The Buyer will cease the issued security clearance of Supplier staff.</w:t>
            </w:r>
          </w:p>
        </w:tc>
      </w:tr>
      <w:tr w:rsidR="008D081B" w14:paraId="2666643B" w14:textId="77777777" w:rsidTr="002C64A4">
        <w:trPr>
          <w:trHeight w:val="405"/>
        </w:trPr>
        <w:tc>
          <w:tcPr>
            <w:tcW w:w="3200"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270EB7" w14:textId="77777777" w:rsidR="008D081B" w:rsidRDefault="00EE1E18">
            <w:pPr>
              <w:spacing w:after="0" w:line="256" w:lineRule="auto"/>
              <w:ind w:left="0" w:firstLine="0"/>
            </w:pPr>
            <w:r>
              <w:rPr>
                <w:b/>
              </w:rPr>
              <w:lastRenderedPageBreak/>
              <w:t>Collaboration agreement</w:t>
            </w:r>
            <w:r>
              <w:t xml:space="preserve"> </w:t>
            </w:r>
          </w:p>
        </w:tc>
        <w:tc>
          <w:tcPr>
            <w:tcW w:w="6422"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66C5E32" w14:textId="2C1B945E" w:rsidR="008D081B" w:rsidRDefault="001B0735">
            <w:pPr>
              <w:spacing w:after="0" w:line="256" w:lineRule="auto"/>
              <w:ind w:left="10" w:firstLine="0"/>
            </w:pPr>
            <w:r>
              <w:t>N/A</w:t>
            </w:r>
          </w:p>
        </w:tc>
      </w:tr>
      <w:tr w:rsidR="008D081B" w14:paraId="12922D5D" w14:textId="77777777" w:rsidTr="002C64A4">
        <w:trPr>
          <w:trHeight w:val="5366"/>
        </w:trPr>
        <w:tc>
          <w:tcPr>
            <w:tcW w:w="3200"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1FEA86" w14:textId="77777777" w:rsidR="008D081B" w:rsidRDefault="00EE1E18">
            <w:pPr>
              <w:spacing w:after="0" w:line="256" w:lineRule="auto"/>
              <w:ind w:left="0" w:firstLine="0"/>
            </w:pPr>
            <w:r>
              <w:rPr>
                <w:b/>
              </w:rPr>
              <w:t>Limit on Parties’ liability</w:t>
            </w:r>
            <w:r>
              <w:t xml:space="preserve"> </w:t>
            </w:r>
          </w:p>
        </w:tc>
        <w:tc>
          <w:tcPr>
            <w:tcW w:w="6422"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74EE46" w14:textId="2C78EC3F" w:rsidR="008D081B" w:rsidRDefault="00EE1E18">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 [</w:t>
            </w:r>
            <w:r w:rsidRPr="0056627D">
              <w:t>£</w:t>
            </w:r>
            <w:r w:rsidR="00F8728E" w:rsidRPr="0056627D">
              <w:t>1,000,000</w:t>
            </w:r>
            <w:r>
              <w:t xml:space="preserve">] per year. </w:t>
            </w:r>
            <w:r w:rsidRPr="0056627D">
              <w:t>[Insert cap on any property related claims]</w:t>
            </w:r>
            <w:r>
              <w:t xml:space="preserve"> </w:t>
            </w:r>
          </w:p>
          <w:p w14:paraId="20E5B3DF" w14:textId="7B752CD9" w:rsidR="008D081B" w:rsidRDefault="00EE1E18">
            <w:pPr>
              <w:spacing w:after="232" w:line="292" w:lineRule="auto"/>
              <w:ind w:left="10" w:right="43" w:firstLine="0"/>
            </w:pPr>
            <w:r>
              <w:t>The annual total liability of the Supplier for Buyer Data Defaults resulting in direct loss, destruction, corruption, degradation or damage to any Buyer Data      will not exceed [</w:t>
            </w:r>
            <w:r w:rsidRPr="0056627D">
              <w:t>£</w:t>
            </w:r>
            <w:r w:rsidR="00F8728E" w:rsidRPr="0056627D">
              <w:t>1,000,000</w:t>
            </w:r>
            <w:r w:rsidRPr="0056627D">
              <w:t xml:space="preserve">] </w:t>
            </w:r>
            <w:r>
              <w:t>or [</w:t>
            </w:r>
            <w:r w:rsidR="00F8728E">
              <w:t>125</w:t>
            </w:r>
            <w:r w:rsidRPr="0056627D">
              <w:t>% enter percentage</w:t>
            </w:r>
            <w:r>
              <w:t xml:space="preserve">] of the Charges payable by the Buyer to the Supplier during the Call-Off Contract Term (whichever is the greater). </w:t>
            </w:r>
          </w:p>
          <w:p w14:paraId="27322D95" w14:textId="77777777" w:rsidR="008D081B" w:rsidRDefault="00EE1E18">
            <w:pPr>
              <w:spacing w:after="0" w:line="256" w:lineRule="auto"/>
              <w:ind w:left="10" w:firstLine="0"/>
            </w:pPr>
            <w:r>
              <w:t xml:space="preserve">The annual total liability of the Supplier for all other Defaults will </w:t>
            </w:r>
          </w:p>
          <w:p w14:paraId="4B0B7B9E" w14:textId="54395BCA" w:rsidR="008D081B" w:rsidRDefault="00EE1E18">
            <w:pPr>
              <w:spacing w:after="0" w:line="256" w:lineRule="auto"/>
              <w:ind w:left="10" w:firstLine="0"/>
            </w:pPr>
            <w:r>
              <w:t>not exceed the greater of [</w:t>
            </w:r>
            <w:r w:rsidRPr="0056627D">
              <w:t>£</w:t>
            </w:r>
            <w:r w:rsidR="00F8728E" w:rsidRPr="0056627D">
              <w:t>1,000,000</w:t>
            </w:r>
            <w:r>
              <w:t>] or [</w:t>
            </w:r>
            <w:r w:rsidR="00F8728E">
              <w:t>125</w:t>
            </w:r>
            <w:r w:rsidRPr="0056627D">
              <w:t>% enter percentage</w:t>
            </w:r>
            <w:r>
              <w:t xml:space="preserve">] of the Charges payable by the Buyer to the Supplier during the Call-Off Contract Term (whichever is the greater). </w:t>
            </w:r>
          </w:p>
        </w:tc>
      </w:tr>
      <w:tr w:rsidR="008D081B" w14:paraId="0F3D91DD" w14:textId="77777777" w:rsidTr="002C64A4">
        <w:trPr>
          <w:trHeight w:val="3676"/>
        </w:trPr>
        <w:tc>
          <w:tcPr>
            <w:tcW w:w="3200"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E2F333" w14:textId="77777777" w:rsidR="008D081B" w:rsidRDefault="00EE1E18">
            <w:pPr>
              <w:spacing w:after="0" w:line="256" w:lineRule="auto"/>
              <w:ind w:left="0" w:firstLine="0"/>
            </w:pPr>
            <w:r>
              <w:rPr>
                <w:b/>
              </w:rPr>
              <w:t>Insurance</w:t>
            </w:r>
            <w:r>
              <w:t xml:space="preserve"> </w:t>
            </w:r>
          </w:p>
        </w:tc>
        <w:tc>
          <w:tcPr>
            <w:tcW w:w="6422"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99897A8" w14:textId="77777777" w:rsidR="008D081B" w:rsidRDefault="00EE1E18">
            <w:pPr>
              <w:spacing w:after="48" w:line="256" w:lineRule="auto"/>
              <w:ind w:left="10" w:firstLine="0"/>
            </w:pPr>
            <w:r>
              <w:t xml:space="preserve">The Supplier insurance(s) required will be: </w:t>
            </w:r>
          </w:p>
          <w:p w14:paraId="6DFF07B5" w14:textId="77777777" w:rsidR="008D081B" w:rsidRDefault="00EE1E18">
            <w:pPr>
              <w:numPr>
                <w:ilvl w:val="0"/>
                <w:numId w:val="3"/>
              </w:numPr>
              <w:spacing w:after="22" w:line="285" w:lineRule="auto"/>
              <w:ind w:hanging="398"/>
            </w:pPr>
            <w:r>
              <w:t xml:space="preserve">[a minimum insurance period of [6 years] following the expiration or Ending of this Call-Off Contract] </w:t>
            </w:r>
          </w:p>
          <w:p w14:paraId="6BD7985F" w14:textId="77777777" w:rsidR="008D081B" w:rsidRDefault="00EE1E18">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8FD6AD3" w14:textId="77777777" w:rsidR="008D081B" w:rsidRDefault="00EE1E18">
            <w:pPr>
              <w:numPr>
                <w:ilvl w:val="0"/>
                <w:numId w:val="3"/>
              </w:numPr>
              <w:spacing w:after="43" w:line="256" w:lineRule="auto"/>
              <w:ind w:hanging="398"/>
            </w:pPr>
            <w:r>
              <w:t xml:space="preserve">employers' liability insurance with a minimum limit of </w:t>
            </w:r>
          </w:p>
          <w:p w14:paraId="3CF7F34C" w14:textId="77777777" w:rsidR="008D081B" w:rsidRDefault="00EE1E18">
            <w:pPr>
              <w:spacing w:after="0" w:line="256" w:lineRule="auto"/>
              <w:ind w:left="0" w:right="65" w:firstLine="0"/>
              <w:jc w:val="right"/>
            </w:pPr>
            <w:r>
              <w:t xml:space="preserve">£5,000,000 or any higher minimum limit required by Law </w:t>
            </w:r>
          </w:p>
        </w:tc>
      </w:tr>
      <w:tr w:rsidR="008D081B" w14:paraId="0EFFBE25" w14:textId="77777777" w:rsidTr="002C64A4">
        <w:trPr>
          <w:trHeight w:val="972"/>
        </w:trPr>
        <w:tc>
          <w:tcPr>
            <w:tcW w:w="3200"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118A4D" w14:textId="77777777" w:rsidR="008D081B" w:rsidRDefault="00EE1E18">
            <w:pPr>
              <w:spacing w:after="0" w:line="256" w:lineRule="auto"/>
              <w:ind w:left="0" w:firstLine="0"/>
            </w:pPr>
            <w:r>
              <w:rPr>
                <w:b/>
              </w:rPr>
              <w:t>Buyer’s responsibilities</w:t>
            </w:r>
            <w:r>
              <w:t xml:space="preserve"> </w:t>
            </w:r>
          </w:p>
        </w:tc>
        <w:tc>
          <w:tcPr>
            <w:tcW w:w="6422"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868EB" w14:textId="77777777" w:rsidR="001524EB" w:rsidRPr="0056627D" w:rsidRDefault="001524EB" w:rsidP="001524EB">
            <w:pPr>
              <w:spacing w:before="240"/>
              <w:ind w:left="20"/>
            </w:pPr>
            <w:r w:rsidRPr="0056627D">
              <w:t>The Buyer is responsible for the provision of:</w:t>
            </w:r>
          </w:p>
          <w:p w14:paraId="0CADEDE5" w14:textId="77777777" w:rsidR="001524EB" w:rsidRPr="0056627D" w:rsidRDefault="001524EB" w:rsidP="001524EB">
            <w:pPr>
              <w:pStyle w:val="ListParagraph"/>
              <w:numPr>
                <w:ilvl w:val="0"/>
                <w:numId w:val="61"/>
              </w:numPr>
              <w:spacing w:before="240" w:after="0" w:line="276" w:lineRule="auto"/>
            </w:pPr>
            <w:r w:rsidRPr="0056627D">
              <w:lastRenderedPageBreak/>
              <w:t>Appropriate IT hardware to undertake the service</w:t>
            </w:r>
          </w:p>
          <w:p w14:paraId="078C1AAC" w14:textId="77777777" w:rsidR="001524EB" w:rsidRPr="0056627D" w:rsidRDefault="001524EB" w:rsidP="001524EB">
            <w:pPr>
              <w:pStyle w:val="ListParagraph"/>
              <w:numPr>
                <w:ilvl w:val="0"/>
                <w:numId w:val="61"/>
              </w:numPr>
              <w:spacing w:before="240" w:after="0" w:line="276" w:lineRule="auto"/>
            </w:pPr>
            <w:r w:rsidRPr="0056627D">
              <w:t>Undertake and grant appropriate security clearance assurance</w:t>
            </w:r>
          </w:p>
          <w:p w14:paraId="24E7FFF8" w14:textId="77777777" w:rsidR="001524EB" w:rsidRPr="0056627D" w:rsidRDefault="001524EB" w:rsidP="001524EB">
            <w:pPr>
              <w:pStyle w:val="ListParagraph"/>
              <w:numPr>
                <w:ilvl w:val="0"/>
                <w:numId w:val="61"/>
              </w:numPr>
              <w:spacing w:before="240" w:after="0" w:line="276" w:lineRule="auto"/>
            </w:pPr>
            <w:r w:rsidRPr="0056627D">
              <w:t>Support of the Supplier in undertaking knowledge transfer activities</w:t>
            </w:r>
          </w:p>
          <w:p w14:paraId="73538B82" w14:textId="5F5B061A" w:rsidR="001524EB" w:rsidRPr="0056627D" w:rsidRDefault="001524EB" w:rsidP="001524EB">
            <w:pPr>
              <w:pStyle w:val="ListParagraph"/>
              <w:numPr>
                <w:ilvl w:val="0"/>
                <w:numId w:val="61"/>
              </w:numPr>
              <w:spacing w:before="240" w:after="0" w:line="276" w:lineRule="auto"/>
            </w:pPr>
            <w:r w:rsidRPr="0056627D">
              <w:t>Provide access to the Oracle environments covered by this contract</w:t>
            </w:r>
          </w:p>
          <w:p w14:paraId="4205FB85" w14:textId="624D4445" w:rsidR="001524EB" w:rsidRPr="0056627D" w:rsidRDefault="001524EB" w:rsidP="001524EB">
            <w:pPr>
              <w:pStyle w:val="ListParagraph"/>
              <w:numPr>
                <w:ilvl w:val="0"/>
                <w:numId w:val="61"/>
              </w:numPr>
              <w:spacing w:before="240" w:after="0" w:line="276" w:lineRule="auto"/>
            </w:pPr>
            <w:r w:rsidRPr="0056627D">
              <w:t xml:space="preserve">To provide </w:t>
            </w:r>
            <w:r w:rsidR="005805FE" w:rsidRPr="0056627D">
              <w:t xml:space="preserve">Buyer side point of contact, providing </w:t>
            </w:r>
            <w:r w:rsidR="009930E6" w:rsidRPr="0056627D">
              <w:t>intelligent client function between Buyer’s business users and Supplier.</w:t>
            </w:r>
            <w:r w:rsidR="005805FE" w:rsidRPr="0056627D">
              <w:t xml:space="preserve"> </w:t>
            </w:r>
          </w:p>
          <w:p w14:paraId="63F37C98" w14:textId="303BFD68" w:rsidR="008B79BE" w:rsidRDefault="008B79BE">
            <w:pPr>
              <w:spacing w:after="0" w:line="256" w:lineRule="auto"/>
              <w:ind w:left="10" w:firstLine="0"/>
            </w:pPr>
          </w:p>
        </w:tc>
      </w:tr>
      <w:tr w:rsidR="008D081B" w14:paraId="36517113" w14:textId="77777777">
        <w:trPr>
          <w:trHeight w:val="2588"/>
        </w:trPr>
        <w:tc>
          <w:tcPr>
            <w:tcW w:w="3200"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2E4CA4" w14:textId="77777777" w:rsidR="008D081B" w:rsidRDefault="00EE1E18">
            <w:pPr>
              <w:spacing w:after="0" w:line="256" w:lineRule="auto"/>
              <w:ind w:left="0" w:firstLine="0"/>
            </w:pPr>
            <w:r>
              <w:rPr>
                <w:b/>
              </w:rPr>
              <w:lastRenderedPageBreak/>
              <w:t>Buyer’s equipment</w:t>
            </w:r>
            <w:r>
              <w:t xml:space="preserve"> </w:t>
            </w:r>
          </w:p>
        </w:tc>
        <w:tc>
          <w:tcPr>
            <w:tcW w:w="6422"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0C4FD7E" w14:textId="77777777" w:rsidR="008D081B" w:rsidRPr="0056627D" w:rsidRDefault="001B0735">
            <w:pPr>
              <w:spacing w:after="0" w:line="256" w:lineRule="auto"/>
              <w:ind w:left="10" w:firstLine="0"/>
            </w:pPr>
            <w:r w:rsidRPr="0056627D">
              <w:t>N/A</w:t>
            </w:r>
            <w:r w:rsidR="00EE1E18" w:rsidRPr="0056627D">
              <w:t xml:space="preserve"> </w:t>
            </w:r>
          </w:p>
          <w:p w14:paraId="27B3C320" w14:textId="103D90AF" w:rsidR="0097084E" w:rsidRDefault="0097084E">
            <w:pPr>
              <w:spacing w:after="0" w:line="256" w:lineRule="auto"/>
              <w:ind w:left="10" w:firstLine="0"/>
            </w:pPr>
            <w:r w:rsidRPr="0056627D">
              <w:t>Any equipment necessary to deliver the Services shall be supplied by the Supplier save where the security policies of the Buyer make this impracticable. Equipment supplied by the Buyer shall be supplied in good working order and shall at all times remain the property of the Buyer and are made available to the Supplier solely for the purpose of fulfilling its obligations specified in the Service Order Form. Supplier owned equipment shall remain the property and responsibility</w:t>
            </w:r>
            <w:r>
              <w:t xml:space="preserve"> </w:t>
            </w:r>
            <w:r w:rsidRPr="0056627D">
              <w:t>of the Supplier and shall comply with any security requirements of the Buyer.</w:t>
            </w:r>
          </w:p>
        </w:tc>
      </w:tr>
    </w:tbl>
    <w:p w14:paraId="6D6BC68F" w14:textId="77777777" w:rsidR="008D081B" w:rsidRDefault="00EE1E18">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8D081B" w14:paraId="44D1CCA2" w14:textId="77777777" w:rsidTr="002C64A4">
        <w:trPr>
          <w:trHeight w:val="676"/>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AD41ED" w14:textId="77777777" w:rsidR="008D081B" w:rsidRDefault="00EE1E18">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3C7032E" w14:textId="0CDC2F6D" w:rsidR="008D081B" w:rsidRDefault="001B0735" w:rsidP="001B0735">
            <w:pPr>
              <w:spacing w:after="0" w:line="256" w:lineRule="auto"/>
              <w:ind w:left="0" w:firstLine="0"/>
            </w:pPr>
            <w:r>
              <w:t>N/A</w:t>
            </w:r>
            <w:r w:rsidR="00EE1E18">
              <w:t xml:space="preserve"> </w:t>
            </w:r>
          </w:p>
        </w:tc>
      </w:tr>
    </w:tbl>
    <w:p w14:paraId="52E017F7" w14:textId="77777777" w:rsidR="008F187F" w:rsidRDefault="008F187F">
      <w:pPr>
        <w:pStyle w:val="Heading3"/>
        <w:spacing w:after="158"/>
        <w:ind w:left="1113" w:firstLine="1118"/>
      </w:pPr>
    </w:p>
    <w:p w14:paraId="3FA44349" w14:textId="7377B823" w:rsidR="008D081B" w:rsidRDefault="00EE1E18">
      <w:pPr>
        <w:pStyle w:val="Heading3"/>
        <w:spacing w:after="158"/>
        <w:ind w:left="1113" w:firstLine="1118"/>
      </w:pPr>
      <w:r>
        <w:t xml:space="preserve">Call-Off Contract charges and payment </w:t>
      </w:r>
    </w:p>
    <w:p w14:paraId="1BB61898" w14:textId="77777777" w:rsidR="008D081B" w:rsidRDefault="00EE1E18">
      <w:pPr>
        <w:spacing w:after="0"/>
        <w:ind w:right="14"/>
      </w:pPr>
      <w:r>
        <w:t xml:space="preserve">The Call-Off Contract charges and payment details are in the table below. See Schedule 2 for a full breakdown. </w:t>
      </w:r>
    </w:p>
    <w:p w14:paraId="33DA473A" w14:textId="77777777" w:rsidR="008D081B" w:rsidRDefault="008D081B">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8D081B" w14:paraId="796F20A2" w14:textId="77777777" w:rsidTr="002C64A4">
        <w:trPr>
          <w:trHeight w:val="8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7EB44E6" w14:textId="77777777" w:rsidR="008D081B" w:rsidRDefault="00EE1E18">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7BF1AAC" w14:textId="2087034C" w:rsidR="008D081B" w:rsidRDefault="00EE1E18">
            <w:pPr>
              <w:spacing w:after="0" w:line="256" w:lineRule="auto"/>
              <w:ind w:left="2" w:firstLine="0"/>
            </w:pPr>
            <w:r>
              <w:t xml:space="preserve">The payment method for this Call-Off Contract is </w:t>
            </w:r>
            <w:r w:rsidR="001B0735" w:rsidRPr="001B0735">
              <w:t>BACs payment</w:t>
            </w:r>
            <w:r>
              <w:t xml:space="preserve"> </w:t>
            </w:r>
          </w:p>
        </w:tc>
      </w:tr>
      <w:tr w:rsidR="008D081B" w14:paraId="4C91F99A"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43D346" w14:textId="77777777" w:rsidR="008D081B" w:rsidRDefault="00EE1E18">
            <w:pPr>
              <w:spacing w:after="0" w:line="256"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2468D5" w14:textId="77777777" w:rsidR="00245CFD" w:rsidRDefault="00245CFD">
            <w:pPr>
              <w:spacing w:after="0" w:line="256" w:lineRule="auto"/>
              <w:ind w:left="2" w:firstLine="0"/>
            </w:pPr>
          </w:p>
          <w:p w14:paraId="400CF7FA" w14:textId="1EEC7F2D" w:rsidR="00245CFD" w:rsidRDefault="007F2253">
            <w:pPr>
              <w:spacing w:after="0" w:line="256" w:lineRule="auto"/>
              <w:ind w:left="2" w:firstLine="0"/>
            </w:pPr>
            <w:r w:rsidRPr="0056627D">
              <w:t>The payment profile is a single payment for the full contract value of £90,000</w:t>
            </w:r>
            <w:r w:rsidR="008F187F">
              <w:t>.00</w:t>
            </w:r>
            <w:r w:rsidR="0010302A" w:rsidRPr="0056627D">
              <w:t xml:space="preserve"> (</w:t>
            </w:r>
            <w:proofErr w:type="spellStart"/>
            <w:r w:rsidR="0010302A" w:rsidRPr="0056627D">
              <w:t>excl</w:t>
            </w:r>
            <w:proofErr w:type="spellEnd"/>
            <w:r w:rsidR="0010302A" w:rsidRPr="0056627D">
              <w:t xml:space="preserve"> VAT)</w:t>
            </w:r>
            <w:r w:rsidRPr="0056627D">
              <w:t xml:space="preserve"> at point of commencement.</w:t>
            </w:r>
            <w:r>
              <w:t xml:space="preserve"> </w:t>
            </w:r>
          </w:p>
        </w:tc>
      </w:tr>
      <w:tr w:rsidR="008D081B" w14:paraId="5B96FD08" w14:textId="77777777" w:rsidTr="002C64A4">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1633D" w14:textId="77777777" w:rsidR="008D081B" w:rsidRDefault="00EE1E18">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1B604CD" w14:textId="77777777" w:rsidR="00533C1A" w:rsidRDefault="00533C1A">
            <w:pPr>
              <w:spacing w:after="0" w:line="256" w:lineRule="auto"/>
              <w:ind w:left="2" w:firstLine="0"/>
            </w:pPr>
          </w:p>
          <w:p w14:paraId="76E8C9EA" w14:textId="7A332587" w:rsidR="00533C1A" w:rsidRDefault="005B78E0">
            <w:pPr>
              <w:spacing w:after="0" w:line="256" w:lineRule="auto"/>
              <w:ind w:left="2" w:firstLine="0"/>
            </w:pPr>
            <w:r w:rsidRPr="0056627D">
              <w:t xml:space="preserve">The Supplier will issue an electronic invoice </w:t>
            </w:r>
            <w:r w:rsidR="004C3E9E" w:rsidRPr="0056627D">
              <w:t>for the full contract value, quoting a valid purchase order number – to be supplied by the Buyer</w:t>
            </w:r>
            <w:r w:rsidRPr="0056627D">
              <w:t>. The Buyer will pay the Supplier within 30 days of receipt of a valid invoice.</w:t>
            </w:r>
          </w:p>
        </w:tc>
      </w:tr>
      <w:tr w:rsidR="008D081B" w14:paraId="1A1A006B" w14:textId="77777777" w:rsidTr="002C64A4">
        <w:trPr>
          <w:trHeight w:val="1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A7612D1" w14:textId="77777777" w:rsidR="008D081B" w:rsidRDefault="00EE1E18">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FE8DACF" w14:textId="0334CA87" w:rsidR="008D081B" w:rsidRPr="0056627D" w:rsidRDefault="008D081B" w:rsidP="004402C0">
            <w:pPr>
              <w:spacing w:after="0" w:line="256" w:lineRule="auto"/>
            </w:pPr>
          </w:p>
          <w:p w14:paraId="4FA68484" w14:textId="77777777" w:rsidR="00CC26CD" w:rsidRPr="00F9084E" w:rsidRDefault="006053E6" w:rsidP="00CC26CD">
            <w:pPr>
              <w:spacing w:after="254"/>
              <w:ind w:left="2" w:firstLine="0"/>
              <w:rPr>
                <w:color w:val="auto"/>
                <w:sz w:val="24"/>
                <w:szCs w:val="24"/>
              </w:rPr>
            </w:pPr>
            <w:r w:rsidRPr="0056627D">
              <w:t xml:space="preserve">Invoices will be sent by the Supplier to </w:t>
            </w:r>
            <w:r w:rsidR="00CC26CD" w:rsidRPr="00F9084E">
              <w:rPr>
                <w:b/>
                <w:bCs/>
                <w:color w:val="FF0000"/>
              </w:rPr>
              <w:t>REDACTED TEXT under FOIA Section 40, Personal Information</w:t>
            </w:r>
          </w:p>
          <w:p w14:paraId="2EBCBFE2" w14:textId="5E6B263B" w:rsidR="006053E6" w:rsidRDefault="006053E6" w:rsidP="00CC26CD">
            <w:pPr>
              <w:spacing w:after="0" w:line="256" w:lineRule="auto"/>
            </w:pPr>
          </w:p>
        </w:tc>
      </w:tr>
      <w:tr w:rsidR="008D081B" w14:paraId="2ED8229B" w14:textId="77777777" w:rsidTr="002C64A4">
        <w:trPr>
          <w:trHeight w:val="54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28ECF00" w14:textId="77777777" w:rsidR="008D081B" w:rsidRDefault="00EE1E18">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C4638E" w14:textId="77777777" w:rsidR="00E8154A" w:rsidRDefault="00E8154A" w:rsidP="00E8154A">
            <w:pPr>
              <w:spacing w:before="240"/>
              <w:ind w:left="10"/>
            </w:pPr>
            <w:r w:rsidRPr="0056627D">
              <w:t>All invoices must include a valid purchase order as provided by the Buyer. Invoices not containing this, will be rejected.</w:t>
            </w:r>
          </w:p>
          <w:p w14:paraId="6BA833CD" w14:textId="24031AD3" w:rsidR="008D081B" w:rsidRDefault="008D081B">
            <w:pPr>
              <w:spacing w:after="0" w:line="256" w:lineRule="auto"/>
              <w:ind w:left="2" w:firstLine="0"/>
            </w:pPr>
          </w:p>
        </w:tc>
      </w:tr>
      <w:tr w:rsidR="008D081B" w14:paraId="38597D32" w14:textId="77777777" w:rsidTr="002C64A4">
        <w:trPr>
          <w:trHeight w:val="5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4B453C6" w14:textId="77777777" w:rsidR="008D081B" w:rsidRDefault="00EE1E18">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4FEA701" w14:textId="1F492D09" w:rsidR="00E44A1A" w:rsidRDefault="00E44A1A">
            <w:pPr>
              <w:spacing w:after="0" w:line="256" w:lineRule="auto"/>
              <w:ind w:left="2" w:firstLine="0"/>
            </w:pPr>
            <w:r w:rsidRPr="0056627D">
              <w:t>The Supplier will issue a single invoice for the full value at commencement of this contract.</w:t>
            </w:r>
          </w:p>
        </w:tc>
      </w:tr>
      <w:tr w:rsidR="008D081B" w14:paraId="2081D71F" w14:textId="77777777" w:rsidTr="002C64A4">
        <w:trPr>
          <w:trHeight w:val="103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C24CAF8" w14:textId="77777777" w:rsidR="008D081B" w:rsidRDefault="00EE1E18">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13E4ABD" w14:textId="3BA69BEB" w:rsidR="00DA2F33" w:rsidRPr="0056627D" w:rsidRDefault="00DA2F33" w:rsidP="00DA2F33">
            <w:pPr>
              <w:spacing w:before="240"/>
            </w:pPr>
            <w:r w:rsidRPr="0056627D">
              <w:t>£90,000.00 (excluding VAT)</w:t>
            </w:r>
          </w:p>
          <w:p w14:paraId="0A8B63D7" w14:textId="08B8C85E" w:rsidR="008D081B" w:rsidRDefault="00DA2F33" w:rsidP="002C64A4">
            <w:r w:rsidRPr="0056627D">
              <w:t>£1</w:t>
            </w:r>
            <w:r w:rsidR="00CE135D" w:rsidRPr="0056627D">
              <w:t>08</w:t>
            </w:r>
            <w:r w:rsidRPr="0056627D">
              <w:t>,000.00 (including VAT)</w:t>
            </w:r>
          </w:p>
        </w:tc>
      </w:tr>
      <w:tr w:rsidR="008D081B" w14:paraId="35EE217D"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0267397" w14:textId="77777777" w:rsidR="008D081B" w:rsidRDefault="00EE1E18">
            <w:pPr>
              <w:spacing w:after="0" w:line="256"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9F1DF52" w14:textId="77777777" w:rsidR="008D081B" w:rsidRDefault="00EE1E18">
            <w:pPr>
              <w:spacing w:after="0" w:line="256" w:lineRule="auto"/>
              <w:ind w:left="2" w:firstLine="0"/>
            </w:pPr>
            <w:r>
              <w:t>The breakdown of the Charges is</w:t>
            </w:r>
            <w:r w:rsidR="00600ED0">
              <w:t>:</w:t>
            </w:r>
          </w:p>
          <w:p w14:paraId="64760D05" w14:textId="77777777" w:rsidR="00600ED0" w:rsidRDefault="00600ED0">
            <w:pPr>
              <w:spacing w:after="0" w:line="256" w:lineRule="auto"/>
              <w:ind w:left="2" w:firstLine="0"/>
            </w:pPr>
          </w:p>
          <w:p w14:paraId="4E2D2B97" w14:textId="773B3906" w:rsidR="00600ED0" w:rsidRDefault="00AB49B1">
            <w:pPr>
              <w:spacing w:after="0" w:line="256" w:lineRule="auto"/>
              <w:ind w:left="2" w:firstLine="0"/>
            </w:pPr>
            <w:r>
              <w:rPr>
                <w:b/>
                <w:bCs/>
                <w:color w:val="FF0000"/>
              </w:rPr>
              <w:t>REDACTED TEXT under FOIA Section 43 Commercial Interests</w:t>
            </w:r>
            <w:r>
              <w:rPr>
                <w:color w:val="FF0000"/>
              </w:rPr>
              <w:t>.</w:t>
            </w:r>
          </w:p>
        </w:tc>
      </w:tr>
    </w:tbl>
    <w:p w14:paraId="4402D502" w14:textId="77777777" w:rsidR="008F187F" w:rsidRDefault="008F187F">
      <w:pPr>
        <w:pStyle w:val="Heading3"/>
        <w:spacing w:after="0"/>
        <w:ind w:left="1113" w:firstLine="1118"/>
      </w:pPr>
    </w:p>
    <w:p w14:paraId="0B8785E4" w14:textId="7B99529A" w:rsidR="008D081B" w:rsidRDefault="00EE1E18">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8D081B" w14:paraId="16DC3AB2" w14:textId="77777777" w:rsidTr="002C64A4">
        <w:trPr>
          <w:trHeight w:val="5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82842" w14:textId="77777777" w:rsidR="008D081B" w:rsidRDefault="00EE1E18">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0659B2" w14:textId="77777777" w:rsidR="00143C3C" w:rsidRDefault="00143C3C" w:rsidP="00143C3C">
            <w:pPr>
              <w:spacing w:after="0" w:line="256" w:lineRule="auto"/>
            </w:pPr>
          </w:p>
          <w:p w14:paraId="382FA510" w14:textId="2382BB5E" w:rsidR="00143C3C" w:rsidRDefault="00143C3C" w:rsidP="00143C3C">
            <w:pPr>
              <w:spacing w:after="0" w:line="256" w:lineRule="auto"/>
            </w:pPr>
            <w:r>
              <w:t>See Schedule 1 of services</w:t>
            </w:r>
          </w:p>
        </w:tc>
      </w:tr>
      <w:tr w:rsidR="008D081B" w14:paraId="7613A208" w14:textId="77777777" w:rsidTr="002C64A4">
        <w:trPr>
          <w:trHeight w:val="2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C47703" w14:textId="77777777" w:rsidR="008D081B" w:rsidRDefault="00EE1E18">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45DA6A2" w14:textId="46F369F6" w:rsidR="008D081B" w:rsidRDefault="008D081B">
            <w:pPr>
              <w:spacing w:after="0" w:line="256" w:lineRule="auto"/>
              <w:ind w:left="2" w:firstLine="0"/>
            </w:pPr>
          </w:p>
          <w:p w14:paraId="37F1B186" w14:textId="77777777" w:rsidR="00435813" w:rsidRDefault="00435813">
            <w:pPr>
              <w:spacing w:after="0" w:line="256" w:lineRule="auto"/>
              <w:ind w:left="2" w:firstLine="0"/>
            </w:pPr>
          </w:p>
          <w:p w14:paraId="21167859" w14:textId="59A0533C" w:rsidR="00435813" w:rsidRDefault="00435813">
            <w:pPr>
              <w:spacing w:after="0" w:line="256" w:lineRule="auto"/>
              <w:ind w:left="2" w:firstLine="0"/>
            </w:pPr>
            <w:r w:rsidRPr="0056627D">
              <w:t>Not applicable</w:t>
            </w:r>
          </w:p>
        </w:tc>
      </w:tr>
      <w:tr w:rsidR="008D081B" w14:paraId="167DED20" w14:textId="77777777" w:rsidTr="002C64A4">
        <w:trPr>
          <w:trHeight w:val="16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BF37B" w14:textId="77777777" w:rsidR="008D081B" w:rsidRDefault="00EE1E18">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8940B7E" w14:textId="77777777" w:rsidR="00FC21C7" w:rsidRDefault="00FC21C7">
            <w:pPr>
              <w:spacing w:after="0" w:line="256" w:lineRule="auto"/>
              <w:ind w:left="2" w:firstLine="0"/>
            </w:pPr>
          </w:p>
          <w:p w14:paraId="18F8A927" w14:textId="2262521A" w:rsidR="008D081B" w:rsidRDefault="00FC21C7">
            <w:pPr>
              <w:spacing w:after="0" w:line="256" w:lineRule="auto"/>
              <w:ind w:left="2" w:firstLine="0"/>
            </w:pPr>
            <w:r w:rsidRPr="0056627D">
              <w:t>In addition to the incorporated Framework Agreement clause 2.3, the Supplier warrants and represents to the Buyer that any Bugs or defects caused by the supplier, in the code found within the first 12 months will be fixed and paid for by the supplier.</w:t>
            </w:r>
            <w:r w:rsidR="00EE1E18" w:rsidRPr="00FC21C7">
              <w:rPr>
                <w:highlight w:val="yellow"/>
              </w:rPr>
              <w:t xml:space="preserve"> </w:t>
            </w:r>
          </w:p>
        </w:tc>
      </w:tr>
      <w:tr w:rsidR="008D081B" w14:paraId="23A01D72" w14:textId="77777777" w:rsidTr="002C64A4">
        <w:trPr>
          <w:trHeight w:val="6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7FEA1B0" w14:textId="77777777" w:rsidR="008D081B" w:rsidRDefault="00EE1E18">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71A73AD" w14:textId="77777777" w:rsidR="00C812A5" w:rsidRDefault="00C812A5">
            <w:pPr>
              <w:spacing w:after="0" w:line="256" w:lineRule="auto"/>
              <w:ind w:left="2" w:firstLine="0"/>
            </w:pPr>
          </w:p>
          <w:p w14:paraId="7E8DDE8F" w14:textId="39CBB80B" w:rsidR="008D081B" w:rsidRDefault="00C812A5">
            <w:pPr>
              <w:spacing w:after="0" w:line="256" w:lineRule="auto"/>
              <w:ind w:left="2" w:firstLine="0"/>
            </w:pPr>
            <w:r w:rsidRPr="0056627D">
              <w:t>Not applicable</w:t>
            </w:r>
            <w:r w:rsidR="00EE1E18">
              <w:t xml:space="preserve"> </w:t>
            </w:r>
          </w:p>
        </w:tc>
      </w:tr>
      <w:tr w:rsidR="008D081B" w14:paraId="17B51580" w14:textId="77777777" w:rsidTr="002C64A4">
        <w:trPr>
          <w:trHeight w:val="3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965DE1" w14:textId="77777777" w:rsidR="008D081B" w:rsidRDefault="00EE1E18">
            <w:pPr>
              <w:spacing w:after="0" w:line="256"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54BE25" w14:textId="77777777" w:rsidR="00051DB5" w:rsidRDefault="00051DB5">
            <w:pPr>
              <w:spacing w:after="0" w:line="256" w:lineRule="auto"/>
              <w:ind w:left="2" w:firstLine="0"/>
            </w:pPr>
          </w:p>
          <w:p w14:paraId="0F6E5B66" w14:textId="4E4DFA74" w:rsidR="00051DB5" w:rsidRDefault="00051DB5">
            <w:pPr>
              <w:spacing w:after="0" w:line="256" w:lineRule="auto"/>
              <w:ind w:left="2" w:firstLine="0"/>
            </w:pPr>
            <w:r w:rsidRPr="0056627D">
              <w:t>Not applicable</w:t>
            </w:r>
          </w:p>
        </w:tc>
      </w:tr>
      <w:tr w:rsidR="008D081B" w14:paraId="40004478" w14:textId="77777777" w:rsidTr="002C64A4">
        <w:trPr>
          <w:trHeight w:val="7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90680E1" w14:textId="77777777" w:rsidR="008D081B" w:rsidRDefault="00EE1E18">
            <w:pPr>
              <w:spacing w:after="26" w:line="256" w:lineRule="auto"/>
              <w:ind w:left="0" w:firstLine="0"/>
            </w:pPr>
            <w:r>
              <w:rPr>
                <w:b/>
              </w:rPr>
              <w:t xml:space="preserve">Buyer specific </w:t>
            </w:r>
          </w:p>
          <w:p w14:paraId="298B061D" w14:textId="77777777" w:rsidR="008D081B" w:rsidRDefault="00EE1E18">
            <w:pPr>
              <w:spacing w:after="28" w:line="256" w:lineRule="auto"/>
              <w:ind w:left="0" w:firstLine="0"/>
            </w:pPr>
            <w:r>
              <w:rPr>
                <w:b/>
              </w:rPr>
              <w:t>amendments</w:t>
            </w:r>
            <w:r>
              <w:t xml:space="preserve"> </w:t>
            </w:r>
          </w:p>
          <w:p w14:paraId="55766039" w14:textId="77777777" w:rsidR="008D081B" w:rsidRDefault="00EE1E18">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5A3B2A6" w14:textId="77777777" w:rsidR="00350462" w:rsidRDefault="00350462">
            <w:pPr>
              <w:spacing w:after="0" w:line="256" w:lineRule="auto"/>
              <w:ind w:left="2" w:firstLine="0"/>
            </w:pPr>
          </w:p>
          <w:p w14:paraId="395654CE" w14:textId="56128759" w:rsidR="00350462" w:rsidRDefault="00350462">
            <w:pPr>
              <w:spacing w:after="0" w:line="256" w:lineRule="auto"/>
              <w:ind w:left="2" w:firstLine="0"/>
            </w:pPr>
            <w:r w:rsidRPr="0056627D">
              <w:t>Not applicable</w:t>
            </w:r>
          </w:p>
        </w:tc>
      </w:tr>
      <w:tr w:rsidR="008D081B" w14:paraId="4E66F150" w14:textId="77777777" w:rsidTr="002C64A4">
        <w:trPr>
          <w:trHeight w:val="3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54F7D11" w14:textId="77777777" w:rsidR="008D081B" w:rsidRDefault="00EE1E18">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B2D2811" w14:textId="13555454" w:rsidR="008D081B" w:rsidRDefault="00EE1E18">
            <w:pPr>
              <w:spacing w:after="0" w:line="256" w:lineRule="auto"/>
              <w:ind w:left="2" w:firstLine="0"/>
            </w:pPr>
            <w:r>
              <w:t>Annex 1</w:t>
            </w:r>
          </w:p>
        </w:tc>
      </w:tr>
      <w:tr w:rsidR="008D081B" w14:paraId="368CCA9A" w14:textId="77777777" w:rsidTr="002C64A4">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445B6F" w14:textId="77777777" w:rsidR="008D081B" w:rsidRDefault="00EE1E18">
            <w:pPr>
              <w:spacing w:after="0" w:line="256" w:lineRule="auto"/>
              <w:ind w:left="0" w:firstLine="0"/>
            </w:pPr>
            <w:r>
              <w:rPr>
                <w:b/>
              </w:rPr>
              <w:lastRenderedPageBreak/>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D862454" w14:textId="77777777" w:rsidR="00A95472" w:rsidRDefault="00A95472" w:rsidP="004402C0">
            <w:pPr>
              <w:spacing w:after="0" w:line="256" w:lineRule="auto"/>
            </w:pPr>
          </w:p>
          <w:p w14:paraId="7F749533" w14:textId="748AB84F" w:rsidR="00A95472" w:rsidRDefault="00A95472">
            <w:pPr>
              <w:spacing w:after="0" w:line="256" w:lineRule="auto"/>
              <w:ind w:left="2" w:firstLine="0"/>
            </w:pPr>
            <w:r w:rsidRPr="0056627D">
              <w:t>Not applicable</w:t>
            </w:r>
          </w:p>
        </w:tc>
      </w:tr>
      <w:tr w:rsidR="008D081B" w14:paraId="74E88D6E" w14:textId="77777777" w:rsidTr="002C64A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2454033" w14:textId="77777777" w:rsidR="008D081B" w:rsidRDefault="00EE1E18">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5BCBE97" w14:textId="60E1DD1C" w:rsidR="00A95472" w:rsidRDefault="00A95472">
            <w:pPr>
              <w:spacing w:after="0" w:line="256" w:lineRule="auto"/>
              <w:ind w:left="2" w:firstLine="0"/>
            </w:pPr>
            <w:r w:rsidRPr="0056627D">
              <w:t>Not applicable</w:t>
            </w:r>
          </w:p>
        </w:tc>
      </w:tr>
    </w:tbl>
    <w:p w14:paraId="1886A85A" w14:textId="77777777" w:rsidR="008D081B" w:rsidRDefault="00EE1E18">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F5540C" w14:textId="77777777" w:rsidR="008D081B" w:rsidRDefault="00EE1E18">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5EA6118C" w14:textId="77777777" w:rsidR="008D081B" w:rsidRDefault="00EE1E18">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3FC02C0" w14:textId="77777777" w:rsidR="008D081B" w:rsidRDefault="00EE1E18">
      <w:pPr>
        <w:ind w:left="1838" w:right="14" w:hanging="720"/>
      </w:pPr>
      <w:r>
        <w:t xml:space="preserve">1.3 </w:t>
      </w:r>
      <w:r>
        <w:tab/>
        <w:t xml:space="preserve">This Call-Off Contract will be formed when the Buyer acknowledges receipt of the signed copy of the Order Form from the Supplier. </w:t>
      </w:r>
    </w:p>
    <w:p w14:paraId="16024B5B" w14:textId="77777777" w:rsidR="008D081B" w:rsidRDefault="00EE1E1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111A019" w14:textId="77777777" w:rsidR="008D081B" w:rsidRDefault="00EE1E1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C37C835" w14:textId="77777777" w:rsidR="008D081B" w:rsidRDefault="00EE1E18">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8D081B" w14:paraId="44312AD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086D1A" w14:textId="77777777" w:rsidR="008D081B" w:rsidRDefault="00EE1E18">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4E3BBD" w14:textId="77777777" w:rsidR="008D081B" w:rsidRDefault="00EE1E18">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568B76" w14:textId="77777777" w:rsidR="008D081B" w:rsidRDefault="00EE1E18">
            <w:pPr>
              <w:spacing w:after="0" w:line="256" w:lineRule="auto"/>
              <w:ind w:left="0" w:firstLine="0"/>
            </w:pPr>
            <w:r>
              <w:t xml:space="preserve">Buyer </w:t>
            </w:r>
          </w:p>
        </w:tc>
      </w:tr>
      <w:tr w:rsidR="008D081B" w14:paraId="743FFC8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D459FC6" w14:textId="77777777" w:rsidR="008D081B" w:rsidRDefault="00EE1E18">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6001D2E"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630F39B5" w14:textId="4236A90D" w:rsidR="008D081B" w:rsidRDefault="008D081B">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32880D8"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5A25B93B" w14:textId="4988E0E5" w:rsidR="008D081B" w:rsidRDefault="008D081B">
            <w:pPr>
              <w:spacing w:after="0" w:line="256" w:lineRule="auto"/>
              <w:ind w:left="0" w:firstLine="0"/>
            </w:pPr>
          </w:p>
        </w:tc>
      </w:tr>
      <w:tr w:rsidR="008D081B" w14:paraId="58C5BE5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C796B1" w14:textId="77777777" w:rsidR="008D081B" w:rsidRDefault="00EE1E18">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03244AE" w14:textId="77777777" w:rsidR="00CC26CD" w:rsidRPr="00F9084E" w:rsidRDefault="00EE1E18" w:rsidP="00CC26CD">
            <w:pPr>
              <w:spacing w:after="254"/>
              <w:ind w:left="2" w:firstLine="0"/>
              <w:rPr>
                <w:color w:val="auto"/>
                <w:sz w:val="24"/>
                <w:szCs w:val="24"/>
              </w:rPr>
            </w:pPr>
            <w:r>
              <w:t>[</w:t>
            </w:r>
            <w:r w:rsidR="00CC26CD" w:rsidRPr="00F9084E">
              <w:rPr>
                <w:b/>
                <w:bCs/>
                <w:color w:val="FF0000"/>
              </w:rPr>
              <w:t>REDACTED TEXT under FOIA Section 40, Personal Information</w:t>
            </w:r>
          </w:p>
          <w:p w14:paraId="64ECE16F" w14:textId="0D6C562A" w:rsidR="008D081B" w:rsidRDefault="008D081B">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CDE5D07" w14:textId="77777777" w:rsidR="00CC26CD" w:rsidRPr="00F9084E" w:rsidRDefault="00CC26CD" w:rsidP="00CC26CD">
            <w:pPr>
              <w:spacing w:after="254"/>
              <w:ind w:left="2" w:firstLine="0"/>
              <w:rPr>
                <w:color w:val="auto"/>
                <w:sz w:val="24"/>
                <w:szCs w:val="24"/>
              </w:rPr>
            </w:pPr>
            <w:r w:rsidRPr="00F9084E">
              <w:rPr>
                <w:b/>
                <w:bCs/>
                <w:color w:val="FF0000"/>
              </w:rPr>
              <w:t>REDACTED TEXT under FOIA Section 40, Personal Information</w:t>
            </w:r>
          </w:p>
          <w:p w14:paraId="6E91570F" w14:textId="63E3952A" w:rsidR="008D081B" w:rsidRDefault="008D081B">
            <w:pPr>
              <w:spacing w:after="0" w:line="256" w:lineRule="auto"/>
              <w:ind w:left="0" w:firstLine="0"/>
            </w:pPr>
          </w:p>
        </w:tc>
      </w:tr>
      <w:tr w:rsidR="008D081B" w14:paraId="3F0350C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237B4D" w14:textId="77777777" w:rsidR="008D081B" w:rsidRDefault="00EE1E18">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3817C42" w14:textId="77777777" w:rsidR="00CC26CD" w:rsidRPr="00F9084E" w:rsidRDefault="00EE1E18" w:rsidP="00CC26CD">
            <w:pPr>
              <w:spacing w:after="254"/>
              <w:ind w:left="2" w:firstLine="0"/>
              <w:rPr>
                <w:color w:val="auto"/>
                <w:sz w:val="24"/>
                <w:szCs w:val="24"/>
              </w:rPr>
            </w:pPr>
            <w:r>
              <w:t xml:space="preserve"> </w:t>
            </w:r>
            <w:r w:rsidR="00CC26CD" w:rsidRPr="00F9084E">
              <w:rPr>
                <w:b/>
                <w:bCs/>
                <w:color w:val="FF0000"/>
              </w:rPr>
              <w:t>REDACTED TEXT under FOIA Section 40, Personal Information</w:t>
            </w:r>
          </w:p>
          <w:p w14:paraId="2D3E0A32" w14:textId="77777777" w:rsidR="008D081B" w:rsidRDefault="008D081B">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9A3972E" w14:textId="77777777" w:rsidR="00CC26CD" w:rsidRPr="00F9084E" w:rsidRDefault="00EE1E18" w:rsidP="00CC26CD">
            <w:pPr>
              <w:spacing w:after="254"/>
              <w:ind w:left="2" w:firstLine="0"/>
              <w:rPr>
                <w:color w:val="auto"/>
                <w:sz w:val="24"/>
                <w:szCs w:val="24"/>
              </w:rPr>
            </w:pPr>
            <w:r>
              <w:lastRenderedPageBreak/>
              <w:t xml:space="preserve"> </w:t>
            </w:r>
            <w:r w:rsidR="00CC26CD" w:rsidRPr="00F9084E">
              <w:rPr>
                <w:b/>
                <w:bCs/>
                <w:color w:val="FF0000"/>
              </w:rPr>
              <w:t>REDACTED TEXT under FOIA Section 40, Personal Information</w:t>
            </w:r>
          </w:p>
          <w:p w14:paraId="4019F61B" w14:textId="77777777" w:rsidR="008D081B" w:rsidRDefault="008D081B">
            <w:pPr>
              <w:spacing w:after="0" w:line="256" w:lineRule="auto"/>
              <w:ind w:left="0" w:firstLine="0"/>
            </w:pPr>
          </w:p>
        </w:tc>
      </w:tr>
      <w:tr w:rsidR="008D081B" w14:paraId="41E98CC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3E1257" w14:textId="77777777" w:rsidR="008D081B" w:rsidRDefault="00EE1E18">
            <w:pPr>
              <w:spacing w:after="0" w:line="256" w:lineRule="auto"/>
              <w:ind w:left="0" w:firstLine="0"/>
            </w:pPr>
            <w:r>
              <w:rPr>
                <w:b/>
              </w:rPr>
              <w:lastRenderedPageBreak/>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1529B13" w14:textId="1DF1548D" w:rsidR="008D081B" w:rsidRDefault="00105CC8">
            <w:pPr>
              <w:spacing w:after="0" w:line="256" w:lineRule="auto"/>
              <w:ind w:left="0" w:firstLine="0"/>
            </w:pPr>
            <w:r>
              <w:t>16/12/2022</w:t>
            </w:r>
            <w:r w:rsidR="00EE1E18">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9141153" w14:textId="4FA293CC" w:rsidR="008D081B" w:rsidRDefault="00105CC8">
            <w:pPr>
              <w:spacing w:after="0" w:line="256" w:lineRule="auto"/>
              <w:ind w:left="0" w:firstLine="0"/>
            </w:pPr>
            <w:r>
              <w:t>09/01/2023</w:t>
            </w:r>
            <w:bookmarkStart w:id="3" w:name="_GoBack"/>
            <w:bookmarkEnd w:id="3"/>
            <w:r w:rsidR="00EE1E18">
              <w:t xml:space="preserve"> </w:t>
            </w:r>
          </w:p>
        </w:tc>
      </w:tr>
    </w:tbl>
    <w:p w14:paraId="03D087D1" w14:textId="77777777" w:rsidR="008F187F" w:rsidRDefault="00EE1E1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p>
    <w:p w14:paraId="3F4033BE" w14:textId="77777777" w:rsidR="008F187F" w:rsidRDefault="008F187F">
      <w:pPr>
        <w:tabs>
          <w:tab w:val="center" w:pos="1272"/>
          <w:tab w:val="center" w:pos="4937"/>
          <w:tab w:val="center" w:pos="10915"/>
        </w:tabs>
        <w:spacing w:after="0"/>
        <w:ind w:left="0" w:firstLine="0"/>
      </w:pPr>
    </w:p>
    <w:p w14:paraId="2F625AA6" w14:textId="032A2B43" w:rsidR="008F187F" w:rsidRDefault="008F187F">
      <w:pPr>
        <w:tabs>
          <w:tab w:val="center" w:pos="1272"/>
          <w:tab w:val="center" w:pos="4937"/>
          <w:tab w:val="center" w:pos="10915"/>
        </w:tabs>
        <w:spacing w:after="0"/>
        <w:ind w:left="0" w:firstLine="0"/>
      </w:pPr>
    </w:p>
    <w:p w14:paraId="03CA54BA" w14:textId="04211D92" w:rsidR="002C64A4" w:rsidRDefault="002C64A4">
      <w:pPr>
        <w:tabs>
          <w:tab w:val="center" w:pos="1272"/>
          <w:tab w:val="center" w:pos="4937"/>
          <w:tab w:val="center" w:pos="10915"/>
        </w:tabs>
        <w:spacing w:after="0"/>
        <w:ind w:left="0" w:firstLine="0"/>
      </w:pPr>
    </w:p>
    <w:p w14:paraId="057824C7" w14:textId="6D279A18" w:rsidR="002C64A4" w:rsidRDefault="002C64A4">
      <w:pPr>
        <w:tabs>
          <w:tab w:val="center" w:pos="1272"/>
          <w:tab w:val="center" w:pos="4937"/>
          <w:tab w:val="center" w:pos="10915"/>
        </w:tabs>
        <w:spacing w:after="0"/>
        <w:ind w:left="0" w:firstLine="0"/>
      </w:pPr>
    </w:p>
    <w:p w14:paraId="234F7FAD" w14:textId="3BE1C8DE" w:rsidR="002C64A4" w:rsidRDefault="002C64A4">
      <w:pPr>
        <w:tabs>
          <w:tab w:val="center" w:pos="1272"/>
          <w:tab w:val="center" w:pos="4937"/>
          <w:tab w:val="center" w:pos="10915"/>
        </w:tabs>
        <w:spacing w:after="0"/>
        <w:ind w:left="0" w:firstLine="0"/>
      </w:pPr>
    </w:p>
    <w:p w14:paraId="5FE3CF41" w14:textId="4192CBF3" w:rsidR="002C64A4" w:rsidRDefault="002C64A4">
      <w:pPr>
        <w:tabs>
          <w:tab w:val="center" w:pos="1272"/>
          <w:tab w:val="center" w:pos="4937"/>
          <w:tab w:val="center" w:pos="10915"/>
        </w:tabs>
        <w:spacing w:after="0"/>
        <w:ind w:left="0" w:firstLine="0"/>
      </w:pPr>
    </w:p>
    <w:p w14:paraId="37A7133A" w14:textId="1F996BC4" w:rsidR="002C64A4" w:rsidRDefault="002C64A4">
      <w:pPr>
        <w:tabs>
          <w:tab w:val="center" w:pos="1272"/>
          <w:tab w:val="center" w:pos="4937"/>
          <w:tab w:val="center" w:pos="10915"/>
        </w:tabs>
        <w:spacing w:after="0"/>
        <w:ind w:left="0" w:firstLine="0"/>
      </w:pPr>
    </w:p>
    <w:p w14:paraId="5BC813EB" w14:textId="25B116C8" w:rsidR="002C64A4" w:rsidRDefault="002C64A4">
      <w:pPr>
        <w:tabs>
          <w:tab w:val="center" w:pos="1272"/>
          <w:tab w:val="center" w:pos="4937"/>
          <w:tab w:val="center" w:pos="10915"/>
        </w:tabs>
        <w:spacing w:after="0"/>
        <w:ind w:left="0" w:firstLine="0"/>
      </w:pPr>
    </w:p>
    <w:p w14:paraId="15C3CC87" w14:textId="138A10AA" w:rsidR="002C64A4" w:rsidRDefault="002C64A4">
      <w:pPr>
        <w:tabs>
          <w:tab w:val="center" w:pos="1272"/>
          <w:tab w:val="center" w:pos="4937"/>
          <w:tab w:val="center" w:pos="10915"/>
        </w:tabs>
        <w:spacing w:after="0"/>
        <w:ind w:left="0" w:firstLine="0"/>
      </w:pPr>
    </w:p>
    <w:p w14:paraId="32AE1762" w14:textId="5BC3EB55" w:rsidR="002C64A4" w:rsidRDefault="002C64A4">
      <w:pPr>
        <w:tabs>
          <w:tab w:val="center" w:pos="1272"/>
          <w:tab w:val="center" w:pos="4937"/>
          <w:tab w:val="center" w:pos="10915"/>
        </w:tabs>
        <w:spacing w:after="0"/>
        <w:ind w:left="0" w:firstLine="0"/>
      </w:pPr>
    </w:p>
    <w:p w14:paraId="062808D4" w14:textId="48E7648A" w:rsidR="002C64A4" w:rsidRDefault="002C64A4">
      <w:pPr>
        <w:tabs>
          <w:tab w:val="center" w:pos="1272"/>
          <w:tab w:val="center" w:pos="4937"/>
          <w:tab w:val="center" w:pos="10915"/>
        </w:tabs>
        <w:spacing w:after="0"/>
        <w:ind w:left="0" w:firstLine="0"/>
      </w:pPr>
    </w:p>
    <w:p w14:paraId="7008CC76" w14:textId="1C98ABE7" w:rsidR="002C64A4" w:rsidRDefault="002C64A4">
      <w:pPr>
        <w:tabs>
          <w:tab w:val="center" w:pos="1272"/>
          <w:tab w:val="center" w:pos="4937"/>
          <w:tab w:val="center" w:pos="10915"/>
        </w:tabs>
        <w:spacing w:after="0"/>
        <w:ind w:left="0" w:firstLine="0"/>
      </w:pPr>
    </w:p>
    <w:p w14:paraId="28077916" w14:textId="41BD155D" w:rsidR="002C64A4" w:rsidRDefault="002C64A4">
      <w:pPr>
        <w:tabs>
          <w:tab w:val="center" w:pos="1272"/>
          <w:tab w:val="center" w:pos="4937"/>
          <w:tab w:val="center" w:pos="10915"/>
        </w:tabs>
        <w:spacing w:after="0"/>
        <w:ind w:left="0" w:firstLine="0"/>
      </w:pPr>
    </w:p>
    <w:p w14:paraId="0DE9587F" w14:textId="4BF4AD18" w:rsidR="002C64A4" w:rsidRDefault="002C64A4">
      <w:pPr>
        <w:tabs>
          <w:tab w:val="center" w:pos="1272"/>
          <w:tab w:val="center" w:pos="4937"/>
          <w:tab w:val="center" w:pos="10915"/>
        </w:tabs>
        <w:spacing w:after="0"/>
        <w:ind w:left="0" w:firstLine="0"/>
      </w:pPr>
    </w:p>
    <w:p w14:paraId="04A14AF6" w14:textId="3AC57FA8" w:rsidR="002C64A4" w:rsidRDefault="002C64A4">
      <w:pPr>
        <w:tabs>
          <w:tab w:val="center" w:pos="1272"/>
          <w:tab w:val="center" w:pos="4937"/>
          <w:tab w:val="center" w:pos="10915"/>
        </w:tabs>
        <w:spacing w:after="0"/>
        <w:ind w:left="0" w:firstLine="0"/>
      </w:pPr>
    </w:p>
    <w:p w14:paraId="45BF2407" w14:textId="50D5EBC5" w:rsidR="002C64A4" w:rsidRDefault="002C64A4">
      <w:pPr>
        <w:tabs>
          <w:tab w:val="center" w:pos="1272"/>
          <w:tab w:val="center" w:pos="4937"/>
          <w:tab w:val="center" w:pos="10915"/>
        </w:tabs>
        <w:spacing w:after="0"/>
        <w:ind w:left="0" w:firstLine="0"/>
      </w:pPr>
    </w:p>
    <w:p w14:paraId="39C2CC7E" w14:textId="012BD525" w:rsidR="002C64A4" w:rsidRDefault="002C64A4">
      <w:pPr>
        <w:tabs>
          <w:tab w:val="center" w:pos="1272"/>
          <w:tab w:val="center" w:pos="4937"/>
          <w:tab w:val="center" w:pos="10915"/>
        </w:tabs>
        <w:spacing w:after="0"/>
        <w:ind w:left="0" w:firstLine="0"/>
      </w:pPr>
    </w:p>
    <w:p w14:paraId="099C97FA" w14:textId="577F19C0" w:rsidR="002C64A4" w:rsidRDefault="002C64A4">
      <w:pPr>
        <w:tabs>
          <w:tab w:val="center" w:pos="1272"/>
          <w:tab w:val="center" w:pos="4937"/>
          <w:tab w:val="center" w:pos="10915"/>
        </w:tabs>
        <w:spacing w:after="0"/>
        <w:ind w:left="0" w:firstLine="0"/>
      </w:pPr>
    </w:p>
    <w:p w14:paraId="420BCE7A" w14:textId="59FCF9E2" w:rsidR="002C64A4" w:rsidRDefault="002C64A4">
      <w:pPr>
        <w:tabs>
          <w:tab w:val="center" w:pos="1272"/>
          <w:tab w:val="center" w:pos="4937"/>
          <w:tab w:val="center" w:pos="10915"/>
        </w:tabs>
        <w:spacing w:after="0"/>
        <w:ind w:left="0" w:firstLine="0"/>
      </w:pPr>
    </w:p>
    <w:p w14:paraId="590B2B97" w14:textId="1C942D8E" w:rsidR="002C64A4" w:rsidRDefault="002C64A4">
      <w:pPr>
        <w:tabs>
          <w:tab w:val="center" w:pos="1272"/>
          <w:tab w:val="center" w:pos="4937"/>
          <w:tab w:val="center" w:pos="10915"/>
        </w:tabs>
        <w:spacing w:after="0"/>
        <w:ind w:left="0" w:firstLine="0"/>
      </w:pPr>
    </w:p>
    <w:p w14:paraId="7BA45110" w14:textId="69C6C0A8" w:rsidR="002C64A4" w:rsidRDefault="002C64A4">
      <w:pPr>
        <w:tabs>
          <w:tab w:val="center" w:pos="1272"/>
          <w:tab w:val="center" w:pos="4937"/>
          <w:tab w:val="center" w:pos="10915"/>
        </w:tabs>
        <w:spacing w:after="0"/>
        <w:ind w:left="0" w:firstLine="0"/>
      </w:pPr>
    </w:p>
    <w:p w14:paraId="08D9D1F7" w14:textId="2758978C" w:rsidR="002C64A4" w:rsidRDefault="002C64A4">
      <w:pPr>
        <w:tabs>
          <w:tab w:val="center" w:pos="1272"/>
          <w:tab w:val="center" w:pos="4937"/>
          <w:tab w:val="center" w:pos="10915"/>
        </w:tabs>
        <w:spacing w:after="0"/>
        <w:ind w:left="0" w:firstLine="0"/>
      </w:pPr>
    </w:p>
    <w:p w14:paraId="0CBA8CC9" w14:textId="6BB7B3F6" w:rsidR="002C64A4" w:rsidRDefault="002C64A4">
      <w:pPr>
        <w:tabs>
          <w:tab w:val="center" w:pos="1272"/>
          <w:tab w:val="center" w:pos="4937"/>
          <w:tab w:val="center" w:pos="10915"/>
        </w:tabs>
        <w:spacing w:after="0"/>
        <w:ind w:left="0" w:firstLine="0"/>
      </w:pPr>
    </w:p>
    <w:p w14:paraId="017FE65F" w14:textId="22B583AF" w:rsidR="002C64A4" w:rsidRDefault="002C64A4">
      <w:pPr>
        <w:tabs>
          <w:tab w:val="center" w:pos="1272"/>
          <w:tab w:val="center" w:pos="4937"/>
          <w:tab w:val="center" w:pos="10915"/>
        </w:tabs>
        <w:spacing w:after="0"/>
        <w:ind w:left="0" w:firstLine="0"/>
      </w:pPr>
    </w:p>
    <w:p w14:paraId="28899AC2" w14:textId="4202BCB6" w:rsidR="002C64A4" w:rsidRDefault="002C64A4">
      <w:pPr>
        <w:tabs>
          <w:tab w:val="center" w:pos="1272"/>
          <w:tab w:val="center" w:pos="4937"/>
          <w:tab w:val="center" w:pos="10915"/>
        </w:tabs>
        <w:spacing w:after="0"/>
        <w:ind w:left="0" w:firstLine="0"/>
      </w:pPr>
    </w:p>
    <w:p w14:paraId="7E0E6519" w14:textId="0949637A" w:rsidR="002C64A4" w:rsidRDefault="002C64A4">
      <w:pPr>
        <w:tabs>
          <w:tab w:val="center" w:pos="1272"/>
          <w:tab w:val="center" w:pos="4937"/>
          <w:tab w:val="center" w:pos="10915"/>
        </w:tabs>
        <w:spacing w:after="0"/>
        <w:ind w:left="0" w:firstLine="0"/>
      </w:pPr>
    </w:p>
    <w:p w14:paraId="5F79E84E" w14:textId="62D1DFE3" w:rsidR="002C64A4" w:rsidRDefault="002C64A4">
      <w:pPr>
        <w:tabs>
          <w:tab w:val="center" w:pos="1272"/>
          <w:tab w:val="center" w:pos="4937"/>
          <w:tab w:val="center" w:pos="10915"/>
        </w:tabs>
        <w:spacing w:after="0"/>
        <w:ind w:left="0" w:firstLine="0"/>
      </w:pPr>
    </w:p>
    <w:p w14:paraId="2886E25B" w14:textId="59A67D32" w:rsidR="002C64A4" w:rsidRDefault="002C64A4">
      <w:pPr>
        <w:tabs>
          <w:tab w:val="center" w:pos="1272"/>
          <w:tab w:val="center" w:pos="4937"/>
          <w:tab w:val="center" w:pos="10915"/>
        </w:tabs>
        <w:spacing w:after="0"/>
        <w:ind w:left="0" w:firstLine="0"/>
      </w:pPr>
    </w:p>
    <w:p w14:paraId="631DD395" w14:textId="0A4AF4F7" w:rsidR="002C64A4" w:rsidRDefault="002C64A4">
      <w:pPr>
        <w:tabs>
          <w:tab w:val="center" w:pos="1272"/>
          <w:tab w:val="center" w:pos="4937"/>
          <w:tab w:val="center" w:pos="10915"/>
        </w:tabs>
        <w:spacing w:after="0"/>
        <w:ind w:left="0" w:firstLine="0"/>
      </w:pPr>
    </w:p>
    <w:p w14:paraId="78A4688A" w14:textId="564B7AE8" w:rsidR="002C64A4" w:rsidRDefault="002C64A4">
      <w:pPr>
        <w:tabs>
          <w:tab w:val="center" w:pos="1272"/>
          <w:tab w:val="center" w:pos="4937"/>
          <w:tab w:val="center" w:pos="10915"/>
        </w:tabs>
        <w:spacing w:after="0"/>
        <w:ind w:left="0" w:firstLine="0"/>
      </w:pPr>
    </w:p>
    <w:p w14:paraId="28B6EB07" w14:textId="0C632FBB" w:rsidR="002C64A4" w:rsidRDefault="002C64A4">
      <w:pPr>
        <w:tabs>
          <w:tab w:val="center" w:pos="1272"/>
          <w:tab w:val="center" w:pos="4937"/>
          <w:tab w:val="center" w:pos="10915"/>
        </w:tabs>
        <w:spacing w:after="0"/>
        <w:ind w:left="0" w:firstLine="0"/>
      </w:pPr>
    </w:p>
    <w:p w14:paraId="542AD7A6" w14:textId="0A9FD66C" w:rsidR="002C64A4" w:rsidRDefault="002C64A4">
      <w:pPr>
        <w:tabs>
          <w:tab w:val="center" w:pos="1272"/>
          <w:tab w:val="center" w:pos="4937"/>
          <w:tab w:val="center" w:pos="10915"/>
        </w:tabs>
        <w:spacing w:after="0"/>
        <w:ind w:left="0" w:firstLine="0"/>
      </w:pPr>
    </w:p>
    <w:p w14:paraId="30F19BEA" w14:textId="77777777" w:rsidR="002C64A4" w:rsidRDefault="002C64A4">
      <w:pPr>
        <w:tabs>
          <w:tab w:val="center" w:pos="1272"/>
          <w:tab w:val="center" w:pos="4937"/>
          <w:tab w:val="center" w:pos="10915"/>
        </w:tabs>
        <w:spacing w:after="0"/>
        <w:ind w:left="0" w:firstLine="0"/>
      </w:pPr>
    </w:p>
    <w:p w14:paraId="0A88DE7D" w14:textId="3707DAB2" w:rsidR="008D081B" w:rsidRDefault="002C64A4" w:rsidP="002C64A4">
      <w:pPr>
        <w:pStyle w:val="Heading2"/>
      </w:pPr>
      <w:r>
        <w:t xml:space="preserve">            </w:t>
      </w:r>
      <w:r w:rsidR="00EE1E18">
        <w:t>Customer Benefits</w:t>
      </w:r>
      <w:r w:rsidR="00EE1E18">
        <w:rPr>
          <w:vertAlign w:val="subscript"/>
        </w:rPr>
        <w:t xml:space="preserve"> </w:t>
      </w:r>
    </w:p>
    <w:p w14:paraId="3FCC2991" w14:textId="77777777" w:rsidR="008D081B" w:rsidRDefault="00EE1E18">
      <w:pPr>
        <w:ind w:right="14"/>
      </w:pPr>
      <w:r>
        <w:t xml:space="preserve">For each Call-Off Contract please complete a customer benefits record, by following this link: </w:t>
      </w:r>
    </w:p>
    <w:p w14:paraId="174F6B21" w14:textId="77777777" w:rsidR="008F187F" w:rsidRDefault="00EE1E18">
      <w:pPr>
        <w:tabs>
          <w:tab w:val="center" w:pos="3002"/>
          <w:tab w:val="center" w:pos="7765"/>
        </w:tabs>
        <w:spacing w:after="344" w:line="256" w:lineRule="auto"/>
        <w:ind w:left="0" w:firstLine="0"/>
        <w:rPr>
          <w:rStyle w:val="Hyperlink"/>
          <w:color w:val="1155CC"/>
        </w:rPr>
      </w:pPr>
      <w:r>
        <w:rPr>
          <w:rFonts w:ascii="Calibri" w:eastAsia="Calibri" w:hAnsi="Calibri" w:cs="Calibri"/>
        </w:rPr>
        <w:tab/>
      </w:r>
      <w:r>
        <w:t> </w:t>
      </w:r>
      <w:hyperlink r:id="rId11" w:history="1">
        <w:r>
          <w:rPr>
            <w:rStyle w:val="Hyperlink"/>
            <w:color w:val="1155CC"/>
          </w:rPr>
          <w:t>G-Cloud 13 Customer Benefit Record</w:t>
        </w:r>
      </w:hyperlink>
    </w:p>
    <w:p w14:paraId="57171018" w14:textId="77777777" w:rsidR="008F187F" w:rsidRDefault="008F187F">
      <w:pPr>
        <w:suppressAutoHyphens w:val="0"/>
        <w:rPr>
          <w:rStyle w:val="Hyperlink"/>
          <w:color w:val="1155CC"/>
        </w:rPr>
      </w:pPr>
      <w:r>
        <w:rPr>
          <w:rStyle w:val="Hyperlink"/>
          <w:color w:val="1155CC"/>
        </w:rPr>
        <w:lastRenderedPageBreak/>
        <w:br w:type="page"/>
      </w:r>
    </w:p>
    <w:p w14:paraId="00C3B3EE" w14:textId="69257ECA" w:rsidR="008D081B" w:rsidRDefault="00EE1E18" w:rsidP="002C64A4">
      <w:pPr>
        <w:pStyle w:val="Heading2"/>
      </w:pPr>
      <w:r>
        <w:lastRenderedPageBreak/>
        <w:tab/>
        <w:t xml:space="preserve"> </w:t>
      </w:r>
      <w:bookmarkStart w:id="4" w:name="_heading=h.1fob9te"/>
      <w:bookmarkEnd w:id="4"/>
      <w:r>
        <w:t xml:space="preserve">Part B: Terms and conditions </w:t>
      </w:r>
    </w:p>
    <w:p w14:paraId="6EDA73FF" w14:textId="77777777" w:rsidR="008D081B" w:rsidRDefault="00EE1E1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DA0E2DE" w14:textId="77777777" w:rsidR="008D081B" w:rsidRDefault="00EE1E1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02C2CF3" w14:textId="77777777" w:rsidR="008D081B" w:rsidRDefault="00EE1E1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29C53900" w14:textId="77777777" w:rsidR="008D081B" w:rsidRDefault="00EE1E1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287CDC" w14:textId="77777777" w:rsidR="008D081B" w:rsidRDefault="00EE1E1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24ABED1" w14:textId="77777777" w:rsidR="008D081B" w:rsidRDefault="00EE1E1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8728EC" w14:textId="77777777" w:rsidR="008D081B" w:rsidRDefault="00EE1E1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39CD24" w14:textId="77777777" w:rsidR="008D081B" w:rsidRDefault="00EE1E18">
      <w:pPr>
        <w:numPr>
          <w:ilvl w:val="0"/>
          <w:numId w:val="5"/>
        </w:numPr>
        <w:spacing w:after="28"/>
        <w:ind w:left="1891" w:right="14" w:hanging="397"/>
      </w:pPr>
      <w:r>
        <w:t xml:space="preserve">2.3 (Warranties and representations) </w:t>
      </w:r>
    </w:p>
    <w:p w14:paraId="387F84AB" w14:textId="77777777" w:rsidR="008D081B" w:rsidRDefault="00EE1E18">
      <w:pPr>
        <w:numPr>
          <w:ilvl w:val="0"/>
          <w:numId w:val="5"/>
        </w:numPr>
        <w:spacing w:after="31"/>
        <w:ind w:left="1891" w:right="14" w:hanging="397"/>
      </w:pPr>
      <w:r>
        <w:t xml:space="preserve">4.1 to 4.6 (Liability) </w:t>
      </w:r>
    </w:p>
    <w:p w14:paraId="0F115C81" w14:textId="77777777" w:rsidR="008D081B" w:rsidRDefault="00EE1E18">
      <w:pPr>
        <w:numPr>
          <w:ilvl w:val="0"/>
          <w:numId w:val="5"/>
        </w:numPr>
        <w:spacing w:after="31"/>
        <w:ind w:left="1891" w:right="14" w:hanging="397"/>
      </w:pPr>
      <w:r>
        <w:t xml:space="preserve">4.10 to 4.11 (IR35) </w:t>
      </w:r>
    </w:p>
    <w:p w14:paraId="2816862C" w14:textId="77777777" w:rsidR="008D081B" w:rsidRDefault="00EE1E18">
      <w:pPr>
        <w:numPr>
          <w:ilvl w:val="0"/>
          <w:numId w:val="5"/>
        </w:numPr>
        <w:spacing w:after="30"/>
        <w:ind w:left="1891" w:right="14" w:hanging="397"/>
      </w:pPr>
      <w:r>
        <w:t xml:space="preserve">10 (Force majeure) </w:t>
      </w:r>
    </w:p>
    <w:p w14:paraId="03262080" w14:textId="77777777" w:rsidR="008D081B" w:rsidRDefault="00EE1E18">
      <w:pPr>
        <w:numPr>
          <w:ilvl w:val="0"/>
          <w:numId w:val="5"/>
        </w:numPr>
        <w:spacing w:after="30"/>
        <w:ind w:left="1891" w:right="14" w:hanging="397"/>
      </w:pPr>
      <w:r>
        <w:t xml:space="preserve">5.3 (Continuing rights) </w:t>
      </w:r>
    </w:p>
    <w:p w14:paraId="68B99228" w14:textId="77777777" w:rsidR="008D081B" w:rsidRDefault="00EE1E18">
      <w:pPr>
        <w:numPr>
          <w:ilvl w:val="0"/>
          <w:numId w:val="5"/>
        </w:numPr>
        <w:spacing w:after="32"/>
        <w:ind w:left="1891" w:right="14" w:hanging="397"/>
      </w:pPr>
      <w:r>
        <w:t xml:space="preserve">5.4 to 5.6 (Change of control) </w:t>
      </w:r>
    </w:p>
    <w:p w14:paraId="32290990" w14:textId="77777777" w:rsidR="008D081B" w:rsidRDefault="00EE1E18">
      <w:pPr>
        <w:numPr>
          <w:ilvl w:val="0"/>
          <w:numId w:val="5"/>
        </w:numPr>
        <w:spacing w:after="31"/>
        <w:ind w:left="1891" w:right="14" w:hanging="397"/>
      </w:pPr>
      <w:r>
        <w:t xml:space="preserve">5.7 (Fraud) </w:t>
      </w:r>
    </w:p>
    <w:p w14:paraId="6B609B8C" w14:textId="77777777" w:rsidR="008D081B" w:rsidRDefault="00EE1E18">
      <w:pPr>
        <w:numPr>
          <w:ilvl w:val="0"/>
          <w:numId w:val="5"/>
        </w:numPr>
        <w:spacing w:after="28"/>
        <w:ind w:left="1891" w:right="14" w:hanging="397"/>
      </w:pPr>
      <w:r>
        <w:t xml:space="preserve">5.8 (Notice of fraud) </w:t>
      </w:r>
    </w:p>
    <w:p w14:paraId="743C3993" w14:textId="77777777" w:rsidR="008D081B" w:rsidRDefault="00EE1E18">
      <w:pPr>
        <w:numPr>
          <w:ilvl w:val="0"/>
          <w:numId w:val="5"/>
        </w:numPr>
        <w:spacing w:after="31"/>
        <w:ind w:left="1891" w:right="14" w:hanging="397"/>
      </w:pPr>
      <w:r>
        <w:t xml:space="preserve">7 (Transparency and Audit) </w:t>
      </w:r>
    </w:p>
    <w:p w14:paraId="4579B603" w14:textId="77777777" w:rsidR="008D081B" w:rsidRDefault="00EE1E18">
      <w:pPr>
        <w:numPr>
          <w:ilvl w:val="0"/>
          <w:numId w:val="5"/>
        </w:numPr>
        <w:spacing w:after="31"/>
        <w:ind w:left="1891" w:right="14" w:hanging="397"/>
      </w:pPr>
      <w:r>
        <w:t xml:space="preserve">8.3 (Order of precedence) </w:t>
      </w:r>
    </w:p>
    <w:p w14:paraId="6948636F" w14:textId="77777777" w:rsidR="008D081B" w:rsidRDefault="00EE1E18">
      <w:pPr>
        <w:numPr>
          <w:ilvl w:val="0"/>
          <w:numId w:val="5"/>
        </w:numPr>
        <w:spacing w:after="30"/>
        <w:ind w:left="1891" w:right="14" w:hanging="397"/>
      </w:pPr>
      <w:r>
        <w:t xml:space="preserve">11 (Relationship) </w:t>
      </w:r>
    </w:p>
    <w:p w14:paraId="191B8B11" w14:textId="77777777" w:rsidR="008D081B" w:rsidRDefault="00EE1E18">
      <w:pPr>
        <w:numPr>
          <w:ilvl w:val="0"/>
          <w:numId w:val="5"/>
        </w:numPr>
        <w:spacing w:after="30"/>
        <w:ind w:left="1891" w:right="14" w:hanging="397"/>
      </w:pPr>
      <w:r>
        <w:t xml:space="preserve">14 (Entire agreement) </w:t>
      </w:r>
    </w:p>
    <w:p w14:paraId="50B2DAAD" w14:textId="77777777" w:rsidR="008D081B" w:rsidRDefault="00EE1E18">
      <w:pPr>
        <w:numPr>
          <w:ilvl w:val="0"/>
          <w:numId w:val="5"/>
        </w:numPr>
        <w:spacing w:after="30"/>
        <w:ind w:left="1891" w:right="14" w:hanging="397"/>
      </w:pPr>
      <w:r>
        <w:t xml:space="preserve">15 (Law and jurisdiction) </w:t>
      </w:r>
    </w:p>
    <w:p w14:paraId="787BEDF8" w14:textId="77777777" w:rsidR="008D081B" w:rsidRDefault="00EE1E18">
      <w:pPr>
        <w:numPr>
          <w:ilvl w:val="0"/>
          <w:numId w:val="5"/>
        </w:numPr>
        <w:spacing w:after="30"/>
        <w:ind w:left="1891" w:right="14" w:hanging="397"/>
      </w:pPr>
      <w:r>
        <w:t xml:space="preserve">16 (Legislative change) </w:t>
      </w:r>
    </w:p>
    <w:p w14:paraId="45653C1A" w14:textId="77777777" w:rsidR="008D081B" w:rsidRDefault="00EE1E18">
      <w:pPr>
        <w:numPr>
          <w:ilvl w:val="0"/>
          <w:numId w:val="5"/>
        </w:numPr>
        <w:spacing w:after="27"/>
        <w:ind w:left="1891" w:right="14" w:hanging="397"/>
      </w:pPr>
      <w:r>
        <w:t xml:space="preserve">17 (Bribery and corruption) </w:t>
      </w:r>
    </w:p>
    <w:p w14:paraId="57BF98C5" w14:textId="77777777" w:rsidR="008D081B" w:rsidRDefault="00EE1E18">
      <w:pPr>
        <w:numPr>
          <w:ilvl w:val="0"/>
          <w:numId w:val="5"/>
        </w:numPr>
        <w:spacing w:after="30"/>
        <w:ind w:left="1891" w:right="14" w:hanging="397"/>
      </w:pPr>
      <w:r>
        <w:t xml:space="preserve">18 (Freedom of Information Act) </w:t>
      </w:r>
    </w:p>
    <w:p w14:paraId="6C54A9E9" w14:textId="77777777" w:rsidR="008D081B" w:rsidRDefault="00EE1E18">
      <w:pPr>
        <w:numPr>
          <w:ilvl w:val="0"/>
          <w:numId w:val="5"/>
        </w:numPr>
        <w:spacing w:after="30"/>
        <w:ind w:left="1891" w:right="14" w:hanging="397"/>
      </w:pPr>
      <w:r>
        <w:t xml:space="preserve">19 (Promoting tax compliance) </w:t>
      </w:r>
    </w:p>
    <w:p w14:paraId="07074283" w14:textId="77777777" w:rsidR="008D081B" w:rsidRDefault="00EE1E18">
      <w:pPr>
        <w:numPr>
          <w:ilvl w:val="0"/>
          <w:numId w:val="5"/>
        </w:numPr>
        <w:spacing w:after="30"/>
        <w:ind w:left="1891" w:right="14" w:hanging="397"/>
      </w:pPr>
      <w:r>
        <w:t xml:space="preserve">20 (Official Secrets Act) </w:t>
      </w:r>
    </w:p>
    <w:p w14:paraId="3C8F6099" w14:textId="77777777" w:rsidR="008D081B" w:rsidRDefault="00EE1E18">
      <w:pPr>
        <w:numPr>
          <w:ilvl w:val="0"/>
          <w:numId w:val="5"/>
        </w:numPr>
        <w:spacing w:after="29"/>
        <w:ind w:left="1891" w:right="14" w:hanging="397"/>
      </w:pPr>
      <w:r>
        <w:t xml:space="preserve">21 (Transfer and subcontracting) </w:t>
      </w:r>
    </w:p>
    <w:p w14:paraId="6379B295" w14:textId="77777777" w:rsidR="008D081B" w:rsidRDefault="00EE1E18">
      <w:pPr>
        <w:numPr>
          <w:ilvl w:val="0"/>
          <w:numId w:val="5"/>
        </w:numPr>
        <w:spacing w:after="30"/>
        <w:ind w:left="1891" w:right="14" w:hanging="397"/>
      </w:pPr>
      <w:r>
        <w:t xml:space="preserve">23 (Complaints handling and resolution) </w:t>
      </w:r>
    </w:p>
    <w:p w14:paraId="4EC4F8A3" w14:textId="77777777" w:rsidR="008D081B" w:rsidRDefault="00EE1E18">
      <w:pPr>
        <w:numPr>
          <w:ilvl w:val="0"/>
          <w:numId w:val="5"/>
        </w:numPr>
        <w:ind w:left="1891" w:right="14" w:hanging="397"/>
      </w:pPr>
      <w:r>
        <w:t xml:space="preserve">24 (Conflicts of interest and ethical walls) </w:t>
      </w:r>
    </w:p>
    <w:p w14:paraId="75835E60" w14:textId="77777777" w:rsidR="008D081B" w:rsidRDefault="00EE1E18">
      <w:pPr>
        <w:numPr>
          <w:ilvl w:val="0"/>
          <w:numId w:val="5"/>
        </w:numPr>
        <w:ind w:left="1891" w:right="14" w:hanging="397"/>
      </w:pPr>
      <w:r>
        <w:lastRenderedPageBreak/>
        <w:t xml:space="preserve">25 (Publicity and branding) </w:t>
      </w:r>
    </w:p>
    <w:p w14:paraId="4BC88EEC" w14:textId="77777777" w:rsidR="008D081B" w:rsidRDefault="00EE1E18">
      <w:pPr>
        <w:numPr>
          <w:ilvl w:val="0"/>
          <w:numId w:val="5"/>
        </w:numPr>
        <w:spacing w:after="31"/>
        <w:ind w:left="1891" w:right="14" w:hanging="397"/>
      </w:pPr>
      <w:r>
        <w:t xml:space="preserve">26 (Equality and diversity) </w:t>
      </w:r>
    </w:p>
    <w:p w14:paraId="681FCBEC" w14:textId="77777777" w:rsidR="008D081B" w:rsidRDefault="00EE1E18">
      <w:pPr>
        <w:numPr>
          <w:ilvl w:val="0"/>
          <w:numId w:val="5"/>
        </w:numPr>
        <w:spacing w:after="29"/>
        <w:ind w:left="1891" w:right="14" w:hanging="397"/>
      </w:pPr>
      <w:r>
        <w:t xml:space="preserve">28 (Data protection) </w:t>
      </w:r>
    </w:p>
    <w:p w14:paraId="26DF14EC" w14:textId="77777777" w:rsidR="008D081B" w:rsidRDefault="00EE1E18">
      <w:pPr>
        <w:numPr>
          <w:ilvl w:val="0"/>
          <w:numId w:val="5"/>
        </w:numPr>
        <w:spacing w:after="29"/>
        <w:ind w:left="1891" w:right="14" w:hanging="397"/>
      </w:pPr>
      <w:r>
        <w:t xml:space="preserve">31 (Severability) </w:t>
      </w:r>
    </w:p>
    <w:p w14:paraId="573262B2" w14:textId="77777777" w:rsidR="008D081B" w:rsidRDefault="00EE1E18">
      <w:pPr>
        <w:numPr>
          <w:ilvl w:val="0"/>
          <w:numId w:val="5"/>
        </w:numPr>
        <w:spacing w:after="31"/>
        <w:ind w:left="1891" w:right="14" w:hanging="397"/>
      </w:pPr>
      <w:r>
        <w:t xml:space="preserve">32 and 33 (Managing disputes and Mediation) </w:t>
      </w:r>
    </w:p>
    <w:p w14:paraId="43013303" w14:textId="77777777" w:rsidR="008D081B" w:rsidRDefault="00EE1E18">
      <w:pPr>
        <w:numPr>
          <w:ilvl w:val="0"/>
          <w:numId w:val="5"/>
        </w:numPr>
        <w:spacing w:after="30"/>
        <w:ind w:left="1891" w:right="14" w:hanging="397"/>
      </w:pPr>
      <w:r>
        <w:t xml:space="preserve">34 (Confidentiality) </w:t>
      </w:r>
    </w:p>
    <w:p w14:paraId="200EC698" w14:textId="77777777" w:rsidR="008D081B" w:rsidRDefault="00EE1E18">
      <w:pPr>
        <w:numPr>
          <w:ilvl w:val="0"/>
          <w:numId w:val="5"/>
        </w:numPr>
        <w:spacing w:after="30"/>
        <w:ind w:left="1891" w:right="14" w:hanging="397"/>
      </w:pPr>
      <w:r>
        <w:t xml:space="preserve">35 (Waiver and cumulative remedies) </w:t>
      </w:r>
    </w:p>
    <w:p w14:paraId="71E57A26" w14:textId="77777777" w:rsidR="008D081B" w:rsidRDefault="00EE1E18">
      <w:pPr>
        <w:numPr>
          <w:ilvl w:val="0"/>
          <w:numId w:val="5"/>
        </w:numPr>
        <w:spacing w:after="27"/>
        <w:ind w:left="1891" w:right="14" w:hanging="397"/>
      </w:pPr>
      <w:r>
        <w:t xml:space="preserve">36 (Corporate Social Responsibility) </w:t>
      </w:r>
    </w:p>
    <w:p w14:paraId="0B8C0835" w14:textId="77777777" w:rsidR="008D081B" w:rsidRDefault="00EE1E18">
      <w:pPr>
        <w:numPr>
          <w:ilvl w:val="0"/>
          <w:numId w:val="5"/>
        </w:numPr>
        <w:ind w:left="1891" w:right="14" w:hanging="397"/>
      </w:pPr>
      <w:r>
        <w:t xml:space="preserve">paragraphs 1 to 10 of the Framework Agreement Schedule 3 </w:t>
      </w:r>
    </w:p>
    <w:p w14:paraId="16238B3C" w14:textId="77777777" w:rsidR="008D081B" w:rsidRDefault="00EE1E1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CA13631" w14:textId="77777777" w:rsidR="008D081B" w:rsidRDefault="00EE1E18">
      <w:pPr>
        <w:numPr>
          <w:ilvl w:val="2"/>
          <w:numId w:val="6"/>
        </w:numPr>
        <w:spacing w:after="41"/>
        <w:ind w:right="14" w:hanging="720"/>
      </w:pPr>
      <w:r>
        <w:t xml:space="preserve">a reference to the ‘Framework Agreement’ will be a reference to the ‘Call-Off Contract’ </w:t>
      </w:r>
    </w:p>
    <w:p w14:paraId="7FA8D4E2" w14:textId="77777777" w:rsidR="008D081B" w:rsidRDefault="00EE1E18">
      <w:pPr>
        <w:numPr>
          <w:ilvl w:val="2"/>
          <w:numId w:val="6"/>
        </w:numPr>
        <w:spacing w:after="55"/>
        <w:ind w:right="14" w:hanging="720"/>
      </w:pPr>
      <w:r>
        <w:t xml:space="preserve">a reference to ‘CCS’ or to ‘CCS and/or the Buyer’ will be a reference to ‘the Buyer’ </w:t>
      </w:r>
    </w:p>
    <w:p w14:paraId="0AFBCF47" w14:textId="77777777" w:rsidR="008D081B" w:rsidRDefault="00EE1E18">
      <w:pPr>
        <w:numPr>
          <w:ilvl w:val="2"/>
          <w:numId w:val="6"/>
        </w:numPr>
        <w:ind w:right="14" w:hanging="720"/>
      </w:pPr>
      <w:r>
        <w:t xml:space="preserve">a reference to the ‘Parties’ and a ‘Party’ will be a reference to the Buyer and Supplier as Parties under this Call-Off Contract </w:t>
      </w:r>
    </w:p>
    <w:p w14:paraId="794B7CEE" w14:textId="77777777" w:rsidR="008D081B" w:rsidRDefault="00EE1E18">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004A1C2" w14:textId="77777777" w:rsidR="008D081B" w:rsidRDefault="00EE1E18">
      <w:pPr>
        <w:numPr>
          <w:ilvl w:val="1"/>
          <w:numId w:val="7"/>
        </w:numPr>
        <w:ind w:right="14" w:hanging="720"/>
      </w:pPr>
      <w:r>
        <w:t xml:space="preserve">The Framework Agreement incorporated clauses will be referred to as incorporated Framework clause ‘XX’, where ‘XX’ is the Framework Agreement clause number. </w:t>
      </w:r>
    </w:p>
    <w:p w14:paraId="2CBE6D83" w14:textId="77777777" w:rsidR="008D081B" w:rsidRDefault="00EE1E18">
      <w:pPr>
        <w:numPr>
          <w:ilvl w:val="1"/>
          <w:numId w:val="7"/>
        </w:numPr>
        <w:spacing w:after="740"/>
        <w:ind w:right="14" w:hanging="720"/>
      </w:pPr>
      <w:r>
        <w:t xml:space="preserve">When an Order Form is signed, the terms and conditions agreed in it will be incorporated into this Call-Off Contract. </w:t>
      </w:r>
    </w:p>
    <w:p w14:paraId="207C12DC" w14:textId="77777777" w:rsidR="008D081B" w:rsidRDefault="00EE1E1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2EC3459" w14:textId="77777777" w:rsidR="008D081B" w:rsidRDefault="00EE1E1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AA11D89" w14:textId="77777777" w:rsidR="008D081B" w:rsidRDefault="00EE1E18">
      <w:pPr>
        <w:spacing w:after="741"/>
        <w:ind w:left="1838" w:right="14" w:hanging="720"/>
      </w:pPr>
      <w:r>
        <w:t xml:space="preserve">3.2 </w:t>
      </w:r>
      <w:r>
        <w:tab/>
        <w:t xml:space="preserve">The Supplier undertakes that each G-Cloud Service will meet the Buyer’s acceptance criteria, as defined in the Order Form. </w:t>
      </w:r>
    </w:p>
    <w:p w14:paraId="21F6FD7E" w14:textId="77777777" w:rsidR="008D081B" w:rsidRDefault="00EE1E18">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1B6793C2" w14:textId="77777777" w:rsidR="008D081B" w:rsidRDefault="00EE1E1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F9C29CE" w14:textId="77777777" w:rsidR="008D081B" w:rsidRDefault="00EE1E1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4FCA3BE" w14:textId="77777777" w:rsidR="008D081B" w:rsidRDefault="00EE1E18">
      <w:pPr>
        <w:tabs>
          <w:tab w:val="center" w:pos="1133"/>
          <w:tab w:val="center" w:pos="5728"/>
        </w:tabs>
        <w:ind w:left="0" w:firstLine="0"/>
      </w:pPr>
      <w:r>
        <w:rPr>
          <w:rFonts w:ascii="Calibri" w:eastAsia="Calibri" w:hAnsi="Calibri" w:cs="Calibri"/>
        </w:rPr>
        <w:lastRenderedPageBreak/>
        <w:tab/>
        <w:t xml:space="preserve"> </w:t>
      </w:r>
      <w:r>
        <w:rPr>
          <w:rFonts w:ascii="Calibri" w:eastAsia="Calibri" w:hAnsi="Calibri" w:cs="Calibri"/>
        </w:rPr>
        <w:tab/>
      </w:r>
      <w:r>
        <w:t xml:space="preserve">4.1.2 apply all due skill, care and diligence in faithfully performing those duties </w:t>
      </w:r>
    </w:p>
    <w:p w14:paraId="7B229D0A" w14:textId="77777777" w:rsidR="008D081B" w:rsidRDefault="00EE1E18">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9EF93D9" w14:textId="77777777" w:rsidR="008D081B" w:rsidRDefault="00EE1E1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707D88D" w14:textId="77777777" w:rsidR="008D081B" w:rsidRDefault="00EE1E1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30B88A5" w14:textId="77777777" w:rsidR="008D081B" w:rsidRDefault="00EE1E1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C85D950" w14:textId="77777777" w:rsidR="008D081B" w:rsidRDefault="00EE1E18">
      <w:pPr>
        <w:ind w:left="1838" w:right="14" w:hanging="720"/>
      </w:pPr>
      <w:r>
        <w:t xml:space="preserve">4.3 </w:t>
      </w:r>
      <w:r>
        <w:tab/>
        <w:t xml:space="preserve">The Supplier may substitute any Supplier Staff as long as they have the equivalent experience and qualifications to the substituted staff member. </w:t>
      </w:r>
    </w:p>
    <w:p w14:paraId="65EEB4D1" w14:textId="77777777" w:rsidR="008D081B" w:rsidRDefault="00EE1E1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19BB648" w14:textId="77777777" w:rsidR="008D081B" w:rsidRDefault="00EE1E18">
      <w:pPr>
        <w:ind w:left="1838" w:right="14" w:hanging="720"/>
      </w:pPr>
      <w:r>
        <w:t xml:space="preserve">4.5 </w:t>
      </w:r>
      <w:r>
        <w:tab/>
        <w:t xml:space="preserve">The Buyer may End this Call-Off Contract for Material Breach as per clause 18.5 hereunder if the Supplier is delivering the Services Inside IR35. </w:t>
      </w:r>
    </w:p>
    <w:p w14:paraId="1DACA167" w14:textId="77777777" w:rsidR="008D081B" w:rsidRDefault="00EE1E1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2B8BD92" w14:textId="77777777" w:rsidR="008D081B" w:rsidRDefault="00EE1E1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44D32A7" w14:textId="77777777" w:rsidR="008D081B" w:rsidRDefault="00EE1E1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09CF562" w14:textId="77777777" w:rsidR="008D081B" w:rsidRDefault="00EE1E1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7E6A5D" w14:textId="77777777" w:rsidR="008D081B" w:rsidRDefault="00EE1E1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CC33E19" w14:textId="77777777" w:rsidR="008D081B" w:rsidRDefault="00EE1E18">
      <w:pPr>
        <w:spacing w:after="127"/>
        <w:ind w:left="2573" w:right="14" w:hanging="720"/>
      </w:pPr>
      <w:r>
        <w:t xml:space="preserve">5.1.1 have made their own enquiries and are satisfied by the accuracy of any information supplied by the other Party </w:t>
      </w:r>
    </w:p>
    <w:p w14:paraId="7932322D" w14:textId="77777777" w:rsidR="008D081B" w:rsidRDefault="00EE1E18">
      <w:pPr>
        <w:spacing w:after="128"/>
        <w:ind w:left="2573" w:right="14" w:hanging="720"/>
      </w:pPr>
      <w:r>
        <w:t xml:space="preserve">5.1.2 are confident that they can fulfil their obligations according to the Call-Off Contract terms </w:t>
      </w:r>
    </w:p>
    <w:p w14:paraId="15BBD42C" w14:textId="77777777" w:rsidR="008D081B" w:rsidRDefault="00EE1E18">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1C75E25" w14:textId="77777777" w:rsidR="008D081B" w:rsidRDefault="00EE1E18">
      <w:pPr>
        <w:tabs>
          <w:tab w:val="center" w:pos="1133"/>
          <w:tab w:val="center" w:pos="5911"/>
        </w:tabs>
        <w:spacing w:after="363"/>
        <w:ind w:left="0" w:firstLine="0"/>
      </w:pPr>
      <w:r>
        <w:rPr>
          <w:rFonts w:ascii="Calibri" w:eastAsia="Calibri" w:hAnsi="Calibri" w:cs="Calibri"/>
        </w:rPr>
        <w:lastRenderedPageBreak/>
        <w:tab/>
        <w:t xml:space="preserve"> </w:t>
      </w:r>
      <w:r>
        <w:rPr>
          <w:rFonts w:ascii="Calibri" w:eastAsia="Calibri" w:hAnsi="Calibri" w:cs="Calibri"/>
        </w:rPr>
        <w:tab/>
      </w:r>
      <w:r>
        <w:t xml:space="preserve">5.1.4 have entered into the Call-Off Contract relying on their      own due diligence </w:t>
      </w:r>
    </w:p>
    <w:p w14:paraId="38739A31" w14:textId="77777777" w:rsidR="008D081B" w:rsidRDefault="00EE1E1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5EF2118" w14:textId="77777777" w:rsidR="008D081B" w:rsidRDefault="00EE1E18">
      <w:pPr>
        <w:spacing w:after="349"/>
        <w:ind w:left="1838" w:right="14" w:hanging="720"/>
      </w:pPr>
      <w:r>
        <w:t xml:space="preserve">6.1 </w:t>
      </w:r>
      <w:r>
        <w:tab/>
        <w:t xml:space="preserve">The Supplier will have a clear business continuity and disaster recovery plan in their Service Descriptions. </w:t>
      </w:r>
    </w:p>
    <w:p w14:paraId="01D560A7" w14:textId="77777777" w:rsidR="008D081B" w:rsidRDefault="00EE1E18">
      <w:pPr>
        <w:ind w:left="1838" w:right="14" w:hanging="720"/>
      </w:pPr>
      <w:r>
        <w:t xml:space="preserve">6.2 </w:t>
      </w:r>
      <w:r>
        <w:tab/>
        <w:t xml:space="preserve">The Supplier’s business continuity and disaster recovery services are part of the Services and will be performed by the Supplier when required. </w:t>
      </w:r>
    </w:p>
    <w:p w14:paraId="71E98C5B" w14:textId="77777777" w:rsidR="008D081B" w:rsidRDefault="00EE1E1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7BA66EA" w14:textId="77777777" w:rsidR="008D081B" w:rsidRDefault="00EE1E1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0AE01F" w14:textId="77777777" w:rsidR="008D081B" w:rsidRDefault="00EE1E18">
      <w:pPr>
        <w:spacing w:after="129"/>
        <w:ind w:left="1838" w:right="14" w:hanging="720"/>
      </w:pPr>
      <w:r>
        <w:t xml:space="preserve">7.1 </w:t>
      </w:r>
      <w:r>
        <w:tab/>
        <w:t xml:space="preserve">The Buyer must pay the Charges following clauses 7.2 to 7.11 for the Supplier’s delivery of the Services. </w:t>
      </w:r>
    </w:p>
    <w:p w14:paraId="7D44D92E" w14:textId="77777777" w:rsidR="008D081B" w:rsidRDefault="00EE1E18">
      <w:pPr>
        <w:spacing w:after="126"/>
        <w:ind w:left="1838" w:right="14" w:hanging="720"/>
      </w:pPr>
      <w:r>
        <w:t xml:space="preserve">7.2 </w:t>
      </w:r>
      <w:r>
        <w:tab/>
        <w:t xml:space="preserve">The Buyer will pay the Supplier within the number of days specified in the Order Form on receipt of a valid invoice. </w:t>
      </w:r>
    </w:p>
    <w:p w14:paraId="554CA455" w14:textId="77777777" w:rsidR="008D081B" w:rsidRDefault="00EE1E1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8493CFF" w14:textId="77777777" w:rsidR="008D081B" w:rsidRDefault="00EE1E1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B606F6" w14:textId="77777777" w:rsidR="008D081B" w:rsidRDefault="00EE1E1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E35DCD0" w14:textId="77777777" w:rsidR="008D081B" w:rsidRDefault="00EE1E1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3650269" w14:textId="77777777" w:rsidR="008D081B" w:rsidRDefault="00EE1E1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51A50BB" w14:textId="77777777" w:rsidR="008D081B" w:rsidRDefault="00EE1E18">
      <w:pPr>
        <w:spacing w:after="126"/>
        <w:ind w:left="1838" w:right="14" w:hanging="720"/>
      </w:pPr>
      <w:r>
        <w:t xml:space="preserve">7.8 </w:t>
      </w:r>
      <w:r>
        <w:tab/>
        <w:t xml:space="preserve">The Supplier must add VAT to the Charges at the appropriate rate with visibility of the amount as a separate line item. </w:t>
      </w:r>
    </w:p>
    <w:p w14:paraId="3D9806ED" w14:textId="77777777" w:rsidR="008D081B" w:rsidRDefault="00EE1E18">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C4E88A5" w14:textId="77777777" w:rsidR="008D081B" w:rsidRDefault="00EE1E18">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3BDCCD8D" w14:textId="77777777" w:rsidR="008D081B" w:rsidRDefault="00EE1E18">
      <w:pPr>
        <w:spacing w:after="347"/>
        <w:ind w:left="1849" w:right="14" w:firstLine="1117"/>
      </w:pPr>
      <w:r>
        <w:lastRenderedPageBreak/>
        <w:t xml:space="preserve">undisputed sums of money properly invoiced under the Late Payment of Commercial Debts (Interest) Act 1998. </w:t>
      </w:r>
    </w:p>
    <w:p w14:paraId="20C66920" w14:textId="77777777" w:rsidR="008D081B" w:rsidRDefault="00EE1E1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BBAE5D" w14:textId="77777777" w:rsidR="008D081B" w:rsidRDefault="00EE1E18">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1D1967" w14:textId="77777777" w:rsidR="008D081B" w:rsidRDefault="00EE1E1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644263" w14:textId="77777777" w:rsidR="008D081B" w:rsidRDefault="00EE1E18">
      <w:pPr>
        <w:spacing w:after="980"/>
        <w:ind w:left="1838" w:right="14" w:hanging="720"/>
      </w:pPr>
      <w:r>
        <w:t xml:space="preserve">8.1 </w:t>
      </w:r>
      <w:r>
        <w:tab/>
        <w:t xml:space="preserve">If a Supplier owes money to the Buyer, the Buyer may deduct that sum from the Call-Off Contract Charges. </w:t>
      </w:r>
    </w:p>
    <w:p w14:paraId="7D538BC1" w14:textId="77777777" w:rsidR="008D081B" w:rsidRDefault="00EE1E1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25695F" w14:textId="77777777" w:rsidR="008D081B" w:rsidRDefault="00EE1E18">
      <w:pPr>
        <w:spacing w:after="241"/>
        <w:ind w:left="1778" w:right="14" w:hanging="660"/>
      </w:pPr>
      <w:r>
        <w:t xml:space="preserve">9.1 </w:t>
      </w:r>
      <w:r>
        <w:tab/>
        <w:t xml:space="preserve">The Supplier will maintain the insurances required by the Buyer including those in this clause. </w:t>
      </w:r>
    </w:p>
    <w:p w14:paraId="7B481788" w14:textId="77777777" w:rsidR="008D081B" w:rsidRDefault="00EE1E1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7BBBB30" w14:textId="77777777" w:rsidR="008D081B" w:rsidRDefault="00EE1E1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808E0CE" w14:textId="77777777" w:rsidR="008D081B" w:rsidRDefault="00EE1E18">
      <w:pPr>
        <w:ind w:left="2573" w:right="14" w:hanging="720"/>
      </w:pPr>
      <w:r>
        <w:t xml:space="preserve">9.2.2 the third-party public and products liability insurance contains an ‘indemnity to principals’ clause for the Buyer’s benefit </w:t>
      </w:r>
    </w:p>
    <w:p w14:paraId="27A4F370" w14:textId="77777777" w:rsidR="008D081B" w:rsidRDefault="00EE1E18">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E1BD6CA" w14:textId="77777777" w:rsidR="008D081B" w:rsidRDefault="00EE1E18">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D0C120D" w14:textId="77777777" w:rsidR="008D081B" w:rsidRDefault="00EE1E18">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231D2A35" w14:textId="77777777" w:rsidR="008D081B" w:rsidRDefault="00EE1E18">
      <w:pPr>
        <w:ind w:left="1838" w:right="14" w:hanging="720"/>
      </w:pPr>
      <w:r>
        <w:t xml:space="preserve">9.4 </w:t>
      </w:r>
      <w:r>
        <w:tab/>
        <w:t xml:space="preserve">If requested by the Buyer, the Supplier will provide the following to show compliance with this clause: </w:t>
      </w:r>
    </w:p>
    <w:p w14:paraId="30E8F08C" w14:textId="77777777" w:rsidR="008D081B" w:rsidRDefault="00EE1E1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360F4A9" w14:textId="77777777" w:rsidR="008D081B" w:rsidRDefault="00EE1E1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996F45F" w14:textId="77777777" w:rsidR="008D081B" w:rsidRDefault="00EE1E1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29DFD0" w14:textId="77777777" w:rsidR="008D081B" w:rsidRDefault="00EE1E18">
      <w:pPr>
        <w:ind w:left="1838" w:right="14" w:hanging="720"/>
      </w:pPr>
      <w:r>
        <w:t xml:space="preserve">9.5 </w:t>
      </w:r>
      <w:r>
        <w:tab/>
        <w:t xml:space="preserve">Insurance will not relieve the Supplier of any liabilities under the Framework Agreement or this Call-Off Contract and the Supplier will: </w:t>
      </w:r>
    </w:p>
    <w:p w14:paraId="647C1FB4" w14:textId="77777777" w:rsidR="008D081B" w:rsidRDefault="00EE1E18">
      <w:pPr>
        <w:ind w:left="2573" w:right="14" w:hanging="720"/>
      </w:pPr>
      <w:r>
        <w:t xml:space="preserve">9.5.1 take all risk control measures using Good Industry Practice, including the investigation and reports of claims to insurers </w:t>
      </w:r>
    </w:p>
    <w:p w14:paraId="08D920E0" w14:textId="77777777" w:rsidR="008D081B" w:rsidRDefault="00EE1E18">
      <w:pPr>
        <w:ind w:left="2573" w:right="14" w:hanging="720"/>
      </w:pPr>
      <w:r>
        <w:t xml:space="preserve">9.5.2 promptly notify the insurers in writing of any relevant material fact under any Insurances </w:t>
      </w:r>
    </w:p>
    <w:p w14:paraId="0CCED4BF" w14:textId="77777777" w:rsidR="008D081B" w:rsidRDefault="00EE1E18">
      <w:pPr>
        <w:ind w:left="2573" w:right="14" w:hanging="720"/>
      </w:pPr>
      <w:r>
        <w:t xml:space="preserve">9.5.3 hold all insurance policies and require any broker arranging the insurance to hold any insurance slips and other evidence of insurance </w:t>
      </w:r>
    </w:p>
    <w:p w14:paraId="75C44CAB" w14:textId="77777777" w:rsidR="008D081B" w:rsidRDefault="00EE1E18">
      <w:pPr>
        <w:ind w:left="1838" w:right="14" w:hanging="720"/>
      </w:pPr>
      <w:r>
        <w:t xml:space="preserve">9.6 </w:t>
      </w:r>
      <w:r>
        <w:tab/>
        <w:t xml:space="preserve">The Supplier will not do or omit to do anything, which would destroy or impair the legal validity of the insurance. </w:t>
      </w:r>
    </w:p>
    <w:p w14:paraId="06BE3F8D" w14:textId="77777777" w:rsidR="008D081B" w:rsidRDefault="00EE1E1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98A86A" w14:textId="77777777" w:rsidR="008D081B" w:rsidRDefault="00EE1E1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A81BA15" w14:textId="77777777" w:rsidR="008D081B" w:rsidRDefault="00EE1E1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CC8DB9" w14:textId="77777777" w:rsidR="008D081B" w:rsidRDefault="00EE1E1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65C0BB" w14:textId="77777777" w:rsidR="008D081B" w:rsidRDefault="00EE1E18">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199FAD90" w14:textId="77777777" w:rsidR="008D081B" w:rsidRDefault="00EE1E1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DD228CF" w14:textId="77777777" w:rsidR="008D081B" w:rsidRDefault="00EE1E18">
      <w:pPr>
        <w:ind w:left="1849" w:right="14" w:firstLine="1117"/>
      </w:pPr>
      <w:r>
        <w:t xml:space="preserve">34. The indemnity doesn’t apply to the extent that the Supplier breach is due to a Buyer’s instruction. </w:t>
      </w:r>
    </w:p>
    <w:p w14:paraId="22744938" w14:textId="77777777" w:rsidR="008D081B" w:rsidRDefault="00EE1E18">
      <w:pPr>
        <w:pStyle w:val="Heading3"/>
        <w:tabs>
          <w:tab w:val="center" w:pos="1313"/>
          <w:tab w:val="center" w:pos="3526"/>
        </w:tabs>
        <w:spacing w:after="69"/>
        <w:ind w:left="0" w:firstLine="0"/>
      </w:pPr>
      <w:r>
        <w:rPr>
          <w:rFonts w:ascii="Calibri" w:eastAsia="Calibri" w:hAnsi="Calibri" w:cs="Calibri"/>
          <w:color w:val="000000"/>
          <w:sz w:val="22"/>
        </w:rPr>
        <w:lastRenderedPageBreak/>
        <w:tab/>
      </w:r>
      <w:r>
        <w:t xml:space="preserve">11. </w:t>
      </w:r>
      <w:r>
        <w:tab/>
        <w:t xml:space="preserve">Intellectual Property Rights </w:t>
      </w:r>
    </w:p>
    <w:p w14:paraId="6229AFC6" w14:textId="77777777" w:rsidR="008D081B" w:rsidRDefault="00EE1E1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449353D" w14:textId="77777777" w:rsidR="008D081B" w:rsidRDefault="00EE1E18">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78C5E18" w14:textId="77777777" w:rsidR="008D081B" w:rsidRDefault="00EE1E1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F029F27" w14:textId="77777777" w:rsidR="008D081B" w:rsidRDefault="00EE1E1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A06C3E" w14:textId="77777777" w:rsidR="008D081B" w:rsidRDefault="00EE1E1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F654E88" w14:textId="77777777" w:rsidR="008D081B" w:rsidRDefault="00EE1E1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C82803D" w14:textId="77777777" w:rsidR="008D081B" w:rsidRDefault="00EE1E18">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7E6CEB" w14:textId="77777777" w:rsidR="008D081B" w:rsidRDefault="008D081B">
      <w:pPr>
        <w:spacing w:after="16"/>
        <w:ind w:left="1843" w:right="14" w:hanging="709"/>
      </w:pPr>
    </w:p>
    <w:p w14:paraId="5E253528" w14:textId="77777777" w:rsidR="008D081B" w:rsidRDefault="00EE1E18">
      <w:pPr>
        <w:spacing w:after="237"/>
        <w:ind w:right="14"/>
      </w:pPr>
      <w:r>
        <w:t xml:space="preserve">11.5 Subject to the limitation in Clause 24.3, the Buyer shall: </w:t>
      </w:r>
    </w:p>
    <w:p w14:paraId="54752BCD" w14:textId="77777777" w:rsidR="008D081B" w:rsidRDefault="00EE1E18">
      <w:pPr>
        <w:spacing w:after="0"/>
        <w:ind w:left="2573" w:right="14" w:hanging="720"/>
      </w:pPr>
      <w:r>
        <w:t xml:space="preserve">11.5.1 defend the Supplier, its Affiliates and licensors from and against any third-party claim: </w:t>
      </w:r>
    </w:p>
    <w:p w14:paraId="2E1E435F" w14:textId="77777777" w:rsidR="008D081B" w:rsidRDefault="00EE1E18">
      <w:pPr>
        <w:numPr>
          <w:ilvl w:val="0"/>
          <w:numId w:val="8"/>
        </w:numPr>
        <w:spacing w:after="0"/>
        <w:ind w:right="14" w:hanging="330"/>
      </w:pPr>
      <w:r>
        <w:t xml:space="preserve">alleging that any use of the Services by or on behalf of the Buyer and/or Buyer Users is in breach of applicable Law; </w:t>
      </w:r>
    </w:p>
    <w:p w14:paraId="5A0B5C91" w14:textId="77777777" w:rsidR="008D081B" w:rsidRDefault="00EE1E18">
      <w:pPr>
        <w:numPr>
          <w:ilvl w:val="0"/>
          <w:numId w:val="8"/>
        </w:numPr>
        <w:spacing w:after="9"/>
        <w:ind w:right="14" w:hanging="330"/>
      </w:pPr>
      <w:r>
        <w:t xml:space="preserve">alleging that the Buyer Data violates, infringes or misappropriates any rights of a third party; </w:t>
      </w:r>
    </w:p>
    <w:p w14:paraId="00EB0457" w14:textId="77777777" w:rsidR="008D081B" w:rsidRDefault="00EE1E18">
      <w:pPr>
        <w:numPr>
          <w:ilvl w:val="0"/>
          <w:numId w:val="8"/>
        </w:numPr>
        <w:ind w:right="14" w:hanging="330"/>
      </w:pPr>
      <w:r>
        <w:t xml:space="preserve">arising from the Supplier’s use of the Buyer Data in accordance with this Call-Off Contract; and </w:t>
      </w:r>
    </w:p>
    <w:p w14:paraId="53123307" w14:textId="77777777" w:rsidR="008D081B" w:rsidRDefault="00EE1E18">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3C80F0" w14:textId="77777777" w:rsidR="008D081B" w:rsidRDefault="00EE1E18">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82B63FC" w14:textId="77777777" w:rsidR="008D081B" w:rsidRDefault="00EE1E18">
      <w:pPr>
        <w:numPr>
          <w:ilvl w:val="2"/>
          <w:numId w:val="9"/>
        </w:numPr>
        <w:spacing w:after="344"/>
        <w:ind w:right="14" w:hanging="720"/>
      </w:pPr>
      <w:r>
        <w:t xml:space="preserve">rights granted to the Buyer under this Call-Off Contract </w:t>
      </w:r>
    </w:p>
    <w:p w14:paraId="73A78A7E" w14:textId="77777777" w:rsidR="008D081B" w:rsidRDefault="00EE1E18">
      <w:pPr>
        <w:numPr>
          <w:ilvl w:val="2"/>
          <w:numId w:val="9"/>
        </w:numPr>
        <w:ind w:right="14" w:hanging="720"/>
      </w:pPr>
      <w:r>
        <w:t xml:space="preserve">Supplier’s performance of the Services </w:t>
      </w:r>
    </w:p>
    <w:p w14:paraId="7D78FCB4" w14:textId="77777777" w:rsidR="008D081B" w:rsidRDefault="00EE1E18">
      <w:pPr>
        <w:numPr>
          <w:ilvl w:val="2"/>
          <w:numId w:val="9"/>
        </w:numPr>
        <w:ind w:right="14" w:hanging="720"/>
      </w:pPr>
      <w:r>
        <w:t xml:space="preserve">use by the Buyer of the Services </w:t>
      </w:r>
    </w:p>
    <w:p w14:paraId="25838C30" w14:textId="77777777" w:rsidR="008D081B" w:rsidRDefault="00EE1E1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2A5DE96" w14:textId="77777777" w:rsidR="008D081B" w:rsidRDefault="00EE1E18">
      <w:pPr>
        <w:numPr>
          <w:ilvl w:val="2"/>
          <w:numId w:val="10"/>
        </w:numPr>
        <w:ind w:right="14" w:hanging="720"/>
      </w:pPr>
      <w:r>
        <w:t xml:space="preserve">modify the relevant part of the Services without reducing its functionality or performance </w:t>
      </w:r>
    </w:p>
    <w:p w14:paraId="7058EF77" w14:textId="77777777" w:rsidR="008D081B" w:rsidRDefault="00EE1E18">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EE7934E" w14:textId="77777777" w:rsidR="008D081B" w:rsidRDefault="00EE1E18">
      <w:pPr>
        <w:numPr>
          <w:ilvl w:val="2"/>
          <w:numId w:val="10"/>
        </w:numPr>
        <w:ind w:right="14" w:hanging="720"/>
      </w:pPr>
      <w:r>
        <w:t xml:space="preserve">buy a licence to use and supply the Services which are the subject of the alleged infringement, on terms acceptable to the Buyer </w:t>
      </w:r>
    </w:p>
    <w:p w14:paraId="350AE08B" w14:textId="77777777" w:rsidR="008D081B" w:rsidRDefault="00EE1E1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D54F9BA" w14:textId="77777777" w:rsidR="008D081B" w:rsidRDefault="00EE1E18">
      <w:pPr>
        <w:numPr>
          <w:ilvl w:val="2"/>
          <w:numId w:val="11"/>
        </w:numPr>
        <w:ind w:right="14" w:hanging="720"/>
      </w:pPr>
      <w:r>
        <w:t xml:space="preserve">the use of data supplied by the Buyer which the Supplier isn’t required to verify under this Call-Off Contract </w:t>
      </w:r>
    </w:p>
    <w:p w14:paraId="3FFD4E7B" w14:textId="77777777" w:rsidR="008D081B" w:rsidRDefault="00EE1E18">
      <w:pPr>
        <w:numPr>
          <w:ilvl w:val="2"/>
          <w:numId w:val="11"/>
        </w:numPr>
        <w:ind w:right="14" w:hanging="720"/>
      </w:pPr>
      <w:r>
        <w:t xml:space="preserve">other material provided by the Buyer necessary for the Services </w:t>
      </w:r>
    </w:p>
    <w:p w14:paraId="73B88C89" w14:textId="77777777" w:rsidR="008D081B" w:rsidRDefault="00EE1E1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9F46B65" w14:textId="77777777" w:rsidR="008D081B" w:rsidRDefault="00EE1E1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C8AC7B" w14:textId="77777777" w:rsidR="008D081B" w:rsidRDefault="00EE1E1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D8D934C" w14:textId="77777777" w:rsidR="008D081B" w:rsidRDefault="00EE1E18">
      <w:pPr>
        <w:ind w:left="2573" w:right="14" w:hanging="720"/>
      </w:pPr>
      <w:r>
        <w:t xml:space="preserve">12.1.1 comply with the Buyer’s written instructions and this Call-Off Contract when Processing Buyer Personal Data </w:t>
      </w:r>
    </w:p>
    <w:p w14:paraId="2B588F52" w14:textId="77777777" w:rsidR="008D081B" w:rsidRDefault="00EE1E18">
      <w:pPr>
        <w:spacing w:after="0"/>
        <w:ind w:left="1863" w:right="14" w:firstLine="0"/>
      </w:pPr>
      <w:r>
        <w:t xml:space="preserve">12.1.2 only Process the Buyer Personal Data as necessary for the provision of the G-Cloud Services or as required by Law or any Regulatory Body </w:t>
      </w:r>
    </w:p>
    <w:p w14:paraId="7F7F116B" w14:textId="77777777" w:rsidR="008D081B" w:rsidRDefault="008D081B">
      <w:pPr>
        <w:spacing w:after="0"/>
        <w:ind w:left="1863" w:right="14" w:firstLine="1118"/>
      </w:pPr>
    </w:p>
    <w:p w14:paraId="48CC2926" w14:textId="77777777" w:rsidR="008D081B" w:rsidRDefault="00EE1E18">
      <w:pPr>
        <w:ind w:left="2573" w:right="14" w:hanging="720"/>
      </w:pPr>
      <w:r>
        <w:lastRenderedPageBreak/>
        <w:t xml:space="preserve">12.1.3 take reasonable steps to ensure that any Supplier Staff who have access to Buyer Personal Data act in compliance with Supplier's security processes </w:t>
      </w:r>
    </w:p>
    <w:p w14:paraId="5B536EFE" w14:textId="77777777" w:rsidR="008D081B" w:rsidRDefault="00EE1E18">
      <w:pPr>
        <w:ind w:left="1838" w:right="14" w:hanging="720"/>
      </w:pPr>
      <w:r>
        <w:t xml:space="preserve">12.2 The Supplier must fully assist with any complaint or request for Buyer Personal Data including by: </w:t>
      </w:r>
    </w:p>
    <w:p w14:paraId="2AD5FE76" w14:textId="77777777" w:rsidR="008D081B" w:rsidRDefault="00EE1E18">
      <w:pPr>
        <w:ind w:left="1526" w:right="14" w:firstLine="312"/>
      </w:pPr>
      <w:r>
        <w:t xml:space="preserve">12.2.1 providing the Buyer with full details of the complaint or request </w:t>
      </w:r>
    </w:p>
    <w:p w14:paraId="6E8FB5D4" w14:textId="77777777" w:rsidR="008D081B" w:rsidRDefault="00EE1E18">
      <w:pPr>
        <w:ind w:left="2573" w:right="14" w:hanging="720"/>
      </w:pPr>
      <w:r>
        <w:t xml:space="preserve">12.2.2 complying with a data access request within the timescales in the Data Protection Legislation and following the Buyer’s instructions </w:t>
      </w:r>
    </w:p>
    <w:p w14:paraId="1A3F725D" w14:textId="77777777" w:rsidR="008D081B" w:rsidRDefault="00EE1E18">
      <w:pPr>
        <w:spacing w:after="2"/>
        <w:ind w:left="1863" w:right="14" w:firstLine="0"/>
      </w:pPr>
      <w:r>
        <w:t xml:space="preserve">12.2.3 providing the Buyer with any Buyer Personal Data it holds about a Data Subject </w:t>
      </w:r>
    </w:p>
    <w:p w14:paraId="0F132671" w14:textId="77777777" w:rsidR="008D081B" w:rsidRDefault="00EE1E18">
      <w:pPr>
        <w:ind w:left="2583" w:right="14" w:firstLine="1118"/>
      </w:pPr>
      <w:r>
        <w:t xml:space="preserve">(within the timescales required by the Buyer) </w:t>
      </w:r>
    </w:p>
    <w:p w14:paraId="6CB6698E" w14:textId="77777777" w:rsidR="008D081B" w:rsidRDefault="00EE1E18">
      <w:pPr>
        <w:ind w:left="1526" w:right="14" w:firstLine="312"/>
      </w:pPr>
      <w:r>
        <w:t xml:space="preserve">12.2.4 providing the Buyer with any information requested by the Data Subject </w:t>
      </w:r>
    </w:p>
    <w:p w14:paraId="2CFC68BE" w14:textId="77777777" w:rsidR="008D081B" w:rsidRDefault="00EE1E1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A4B1A1C" w14:textId="77777777" w:rsidR="008D081B" w:rsidRDefault="00EE1E1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35A340" w14:textId="77777777" w:rsidR="008D081B" w:rsidRDefault="00EE1E1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C4AA7D" w14:textId="77777777" w:rsidR="008D081B" w:rsidRDefault="00EE1E18">
      <w:pPr>
        <w:ind w:left="1838" w:right="471" w:hanging="720"/>
      </w:pPr>
      <w:r>
        <w:t xml:space="preserve">13.2 </w:t>
      </w:r>
      <w:r>
        <w:tab/>
        <w:t xml:space="preserve">The Supplier will not store or use Buyer Data except if necessary to fulfil its obligations. </w:t>
      </w:r>
    </w:p>
    <w:p w14:paraId="75CD47E3" w14:textId="77777777" w:rsidR="008D081B" w:rsidRDefault="00EE1E18">
      <w:pPr>
        <w:ind w:left="1838" w:right="14" w:hanging="720"/>
      </w:pPr>
      <w:r>
        <w:t xml:space="preserve">13.3 </w:t>
      </w:r>
      <w:r>
        <w:tab/>
        <w:t xml:space="preserve">If Buyer Data is processed by the Supplier, the Supplier will supply the data to the Buyer as requested. </w:t>
      </w:r>
    </w:p>
    <w:p w14:paraId="5F4BBE6F" w14:textId="77777777" w:rsidR="008D081B" w:rsidRDefault="00EE1E18">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7D5829C" w14:textId="77777777" w:rsidR="008D081B" w:rsidRDefault="00EE1E18">
      <w:pPr>
        <w:ind w:left="1838" w:right="14" w:hanging="720"/>
      </w:pPr>
      <w:r>
        <w:t xml:space="preserve">13.5 </w:t>
      </w:r>
      <w:r>
        <w:tab/>
        <w:t xml:space="preserve">The Supplier will preserve the integrity of Buyer Data processed by the Supplier and prevent its corruption and loss. </w:t>
      </w:r>
    </w:p>
    <w:p w14:paraId="55009627" w14:textId="77777777" w:rsidR="008D081B" w:rsidRDefault="00EE1E18">
      <w:pPr>
        <w:ind w:left="1838" w:right="14" w:hanging="720"/>
      </w:pPr>
      <w:r>
        <w:t xml:space="preserve">13.6 </w:t>
      </w:r>
      <w:r>
        <w:tab/>
        <w:t xml:space="preserve">The Supplier will ensure that any Supplier system which holds any protectively marked Buyer Data or other government data will comply with: </w:t>
      </w:r>
    </w:p>
    <w:p w14:paraId="128D3D33" w14:textId="77777777" w:rsidR="008D081B" w:rsidRDefault="00EE1E18">
      <w:pPr>
        <w:spacing w:after="21"/>
        <w:ind w:right="14" w:firstLine="312"/>
      </w:pPr>
      <w:r>
        <w:t xml:space="preserve">       13.6.1 the principles in the Security Policy Framework: </w:t>
      </w:r>
    </w:p>
    <w:bookmarkStart w:id="5" w:name="_Hlt118196773"/>
    <w:bookmarkStart w:id="6" w:name="_Hlt118196774"/>
    <w:p w14:paraId="4F7177A3" w14:textId="77777777" w:rsidR="008D081B" w:rsidRDefault="00EE1E18">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078533" w14:textId="77777777" w:rsidR="008D081B" w:rsidRDefault="00EE1E18">
      <w:pPr>
        <w:ind w:left="2556" w:right="642" w:hanging="702"/>
      </w:pPr>
      <w:r>
        <w:t>13.6.2 guidance issued by the Centre for Protection of National Infrastructure on Risk Management</w:t>
      </w:r>
      <w:hyperlink r:id="rId12"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3" w:history="1">
        <w:r>
          <w:rPr>
            <w:color w:val="1155CC"/>
            <w:u w:val="single"/>
          </w:rPr>
          <w:t>https://www.cpni.gov.uk/protection-sensitive-information-and-assets</w:t>
        </w:r>
      </w:hyperlink>
      <w:hyperlink r:id="rId14" w:history="1">
        <w:r>
          <w:t xml:space="preserve"> </w:t>
        </w:r>
      </w:hyperlink>
    </w:p>
    <w:p w14:paraId="6E8DDF53" w14:textId="77777777" w:rsidR="008D081B" w:rsidRDefault="00EE1E18">
      <w:pPr>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53BD5F46" w14:textId="77777777" w:rsidR="008D081B" w:rsidRDefault="00EE1E1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22FCDE77" w14:textId="77777777" w:rsidR="008D081B" w:rsidRDefault="00EE1E18">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59EF537F" w14:textId="77777777" w:rsidR="008D081B" w:rsidRDefault="00EE1E18">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19" w:history="1">
        <w:r>
          <w:t xml:space="preserve"> </w:t>
        </w:r>
      </w:hyperlink>
    </w:p>
    <w:p w14:paraId="4D6307ED" w14:textId="77777777" w:rsidR="008D081B" w:rsidRDefault="00EE1E18">
      <w:pPr>
        <w:spacing w:after="323" w:line="256" w:lineRule="auto"/>
        <w:ind w:left="1853" w:firstLine="0"/>
      </w:pPr>
      <w:r>
        <w:rPr>
          <w:color w:val="222222"/>
        </w:rPr>
        <w:t>13.6.6 Buyer requirements in respect of AI ethical standards.</w:t>
      </w:r>
      <w:r>
        <w:t xml:space="preserve"> </w:t>
      </w:r>
    </w:p>
    <w:p w14:paraId="6B33F24D" w14:textId="77777777" w:rsidR="008D081B" w:rsidRDefault="00EE1E1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2E360B2" w14:textId="77777777" w:rsidR="008D081B" w:rsidRDefault="00EE1E1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80155B9" w14:textId="77777777" w:rsidR="008D081B" w:rsidRDefault="00EE1E1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6425181" w14:textId="77777777" w:rsidR="008D081B" w:rsidRDefault="00EE1E18">
      <w:pPr>
        <w:spacing w:after="974"/>
        <w:ind w:left="1838" w:right="14" w:hanging="720"/>
      </w:pPr>
      <w:r>
        <w:t xml:space="preserve">13.10 The provisions of this clause 13 will apply during the term of this Call-Off Contract and for as long as the Supplier holds the Buyer’s Data. </w:t>
      </w:r>
    </w:p>
    <w:p w14:paraId="493D9DA6" w14:textId="77777777" w:rsidR="008D081B" w:rsidRDefault="00EE1E1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BD5D6B3" w14:textId="77777777" w:rsidR="008D081B" w:rsidRDefault="00EE1E18">
      <w:pPr>
        <w:ind w:left="1838" w:right="14" w:hanging="720"/>
      </w:pPr>
      <w:r>
        <w:t xml:space="preserve">14.1 </w:t>
      </w:r>
      <w:r>
        <w:tab/>
        <w:t xml:space="preserve">The Supplier will comply with any standards in this Call-Off Contract, the Order Form and the Framework Agreement. </w:t>
      </w:r>
    </w:p>
    <w:p w14:paraId="359A725C" w14:textId="77777777" w:rsidR="008D081B" w:rsidRDefault="00EE1E18">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01220B64" w14:textId="77777777" w:rsidR="008D081B" w:rsidRDefault="00EE1E18">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121BB83F" w14:textId="77777777" w:rsidR="008D081B" w:rsidRDefault="00EE1E18">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C781637" w14:textId="77777777" w:rsidR="008D081B" w:rsidRDefault="00EE1E18">
      <w:pPr>
        <w:ind w:left="1838" w:right="14" w:hanging="720"/>
      </w:pPr>
      <w:r>
        <w:t xml:space="preserve">14.3 </w:t>
      </w:r>
      <w:r>
        <w:tab/>
        <w:t xml:space="preserve">If requested by the Buyer, the Supplier must, at its own cost, ensure that the G-Cloud Services comply with the requirements in the PSN Code of Practice. </w:t>
      </w:r>
    </w:p>
    <w:p w14:paraId="35F90C58" w14:textId="77777777" w:rsidR="008D081B" w:rsidRDefault="00EE1E18">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2E5B4B5C" w14:textId="77777777" w:rsidR="008D081B" w:rsidRDefault="00EE1E1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F66D585" w14:textId="77777777" w:rsidR="008D081B" w:rsidRDefault="00EE1E1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hyperlink r:id="rId21" w:history="1">
        <w:r>
          <w:t xml:space="preserve"> </w:t>
        </w:r>
      </w:hyperlink>
    </w:p>
    <w:p w14:paraId="271A4C00" w14:textId="77777777" w:rsidR="008D081B" w:rsidRDefault="00EE1E1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6E25911" w14:textId="77777777" w:rsidR="008D081B" w:rsidRDefault="00EE1E18">
      <w:pPr>
        <w:ind w:left="1838" w:right="14" w:hanging="720"/>
      </w:pPr>
      <w:r>
        <w:t xml:space="preserve">15.1 </w:t>
      </w:r>
      <w:r>
        <w:tab/>
        <w:t xml:space="preserve">All software created for the Buyer must be suitable for publication as open source, unless otherwise agreed by the Buyer. </w:t>
      </w:r>
    </w:p>
    <w:p w14:paraId="247FBC71" w14:textId="77777777" w:rsidR="008D081B" w:rsidRDefault="00EE1E1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36CF7AB" w14:textId="77777777" w:rsidR="008D081B" w:rsidRDefault="00EE1E1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66632F1" w14:textId="77777777" w:rsidR="008D081B" w:rsidRDefault="00EE1E1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9BCF687" w14:textId="77777777" w:rsidR="008D081B" w:rsidRDefault="00EE1E18">
      <w:pPr>
        <w:spacing w:after="33" w:line="276" w:lineRule="auto"/>
        <w:ind w:left="1789" w:right="166" w:firstLine="49"/>
      </w:pPr>
      <w:r>
        <w:t xml:space="preserve">Buyer’s written approval of) a Security Management Plan and an Information Security </w:t>
      </w:r>
    </w:p>
    <w:p w14:paraId="114A94FA" w14:textId="77777777" w:rsidR="008D081B" w:rsidRDefault="00EE1E1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541FEED" w14:textId="77777777" w:rsidR="008D081B" w:rsidRDefault="00EE1E1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FDDCE91" w14:textId="77777777" w:rsidR="008D081B" w:rsidRDefault="00EE1E1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4A9645" w14:textId="77777777" w:rsidR="008D081B" w:rsidRDefault="00EE1E1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773D02C" w14:textId="77777777" w:rsidR="008D081B" w:rsidRDefault="00EE1E18">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106129C" w14:textId="77777777" w:rsidR="008D081B" w:rsidRDefault="00EE1E1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104B06E" w14:textId="77777777" w:rsidR="008D081B" w:rsidRDefault="00EE1E18">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F149EC" w14:textId="77777777" w:rsidR="008D081B" w:rsidRDefault="00EE1E18">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32ADB408" w14:textId="77777777" w:rsidR="008D081B" w:rsidRDefault="00EE1E18">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2" w:history="1">
        <w:r>
          <w:t xml:space="preserve"> </w:t>
        </w:r>
      </w:hyperlink>
    </w:p>
    <w:p w14:paraId="4CE073D1" w14:textId="77777777" w:rsidR="008D081B" w:rsidRDefault="00EE1E1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C7FBC1" w14:textId="77777777" w:rsidR="008D081B" w:rsidRDefault="00EE1E1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8120B5B" w14:textId="77777777" w:rsidR="008D081B" w:rsidRDefault="00EE1E1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74A7FA6" w14:textId="77777777" w:rsidR="008D081B" w:rsidRDefault="00EE1E18">
      <w:pPr>
        <w:ind w:left="1526" w:right="14" w:firstLine="312"/>
      </w:pPr>
      <w:r>
        <w:t xml:space="preserve">17.1.1 an executed Guarantee in the form at Schedule 5 </w:t>
      </w:r>
    </w:p>
    <w:p w14:paraId="200FB1C3" w14:textId="77777777" w:rsidR="008D081B" w:rsidRDefault="00EE1E18">
      <w:pPr>
        <w:spacing w:after="741"/>
        <w:ind w:left="2573" w:right="14" w:hanging="720"/>
      </w:pPr>
      <w:r>
        <w:t xml:space="preserve">17.1.2 a certified copy of the passed resolution or board minutes of the guarantor approving the execution of the Guarantee </w:t>
      </w:r>
    </w:p>
    <w:p w14:paraId="152350FF" w14:textId="77777777" w:rsidR="008D081B" w:rsidRDefault="00EE1E1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7013C" w14:textId="77777777" w:rsidR="008D081B" w:rsidRDefault="00EE1E1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270FEB" w14:textId="77777777" w:rsidR="008D081B" w:rsidRDefault="00EE1E18">
      <w:pPr>
        <w:ind w:left="1849" w:right="14" w:firstLine="0"/>
      </w:pPr>
      <w:r>
        <w:t xml:space="preserve">Supplier, unless a shorter period is specified in the Order Form. The Supplier’s obligation to provide the Services will end on the date in the notice. </w:t>
      </w:r>
    </w:p>
    <w:p w14:paraId="609AA241" w14:textId="77777777" w:rsidR="008D081B" w:rsidRDefault="00EE1E1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896E" w14:textId="77777777" w:rsidR="008D081B" w:rsidRDefault="00EE1E18">
      <w:pPr>
        <w:ind w:left="2573" w:right="14" w:hanging="720"/>
      </w:pPr>
      <w:r>
        <w:t xml:space="preserve">18.2.1 Buyer’s right to End the Call-Off Contract under clause 18.1 is reasonable considering the type of cloud Service being provided </w:t>
      </w:r>
    </w:p>
    <w:p w14:paraId="3158176E" w14:textId="77777777" w:rsidR="008D081B" w:rsidRDefault="00EE1E18">
      <w:pPr>
        <w:ind w:left="2573" w:right="14" w:hanging="720"/>
      </w:pPr>
      <w:r>
        <w:t xml:space="preserve">18.2.2 Call-Off Contract Charges paid during the notice period are reasonable compensation and cover all the Supplier’s avoidable costs or Losses </w:t>
      </w:r>
    </w:p>
    <w:p w14:paraId="1B87A1F7" w14:textId="77777777" w:rsidR="008D081B" w:rsidRDefault="00EE1E18">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D5D53C0" w14:textId="77777777" w:rsidR="008D081B" w:rsidRDefault="00EE1E1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062D07B" w14:textId="77777777" w:rsidR="008D081B" w:rsidRDefault="00EE1E18">
      <w:pPr>
        <w:ind w:left="2573" w:right="14" w:hanging="720"/>
      </w:pPr>
      <w:r>
        <w:lastRenderedPageBreak/>
        <w:t xml:space="preserve">18.4.1 a Supplier Default and if the Supplier Default cannot, in the reasonable opinion of the Buyer, be remedied </w:t>
      </w:r>
    </w:p>
    <w:p w14:paraId="29E4CF75" w14:textId="77777777" w:rsidR="008D081B" w:rsidRDefault="00EE1E18">
      <w:pPr>
        <w:ind w:left="1541" w:right="14" w:firstLine="312"/>
      </w:pPr>
      <w:r>
        <w:t xml:space="preserve">18.4.2 any fraud </w:t>
      </w:r>
    </w:p>
    <w:p w14:paraId="49F78E00" w14:textId="77777777" w:rsidR="008D081B" w:rsidRDefault="00EE1E1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90F6F51" w14:textId="77777777" w:rsidR="008D081B" w:rsidRDefault="00EE1E1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02E3DAF" w14:textId="77777777" w:rsidR="008D081B" w:rsidRDefault="00EE1E18">
      <w:pPr>
        <w:ind w:left="1541" w:right="14" w:firstLine="312"/>
      </w:pPr>
      <w:r>
        <w:t xml:space="preserve">18.5.2 an Insolvency Event of the other Party happens </w:t>
      </w:r>
    </w:p>
    <w:p w14:paraId="29013273" w14:textId="77777777" w:rsidR="008D081B" w:rsidRDefault="00EE1E18">
      <w:pPr>
        <w:ind w:left="2573" w:right="14" w:hanging="720"/>
      </w:pPr>
      <w:r>
        <w:t xml:space="preserve">18.5.3 the other Party ceases or threatens to cease to carry on the whole or any material part of its business </w:t>
      </w:r>
    </w:p>
    <w:p w14:paraId="2DF93162" w14:textId="77777777" w:rsidR="008D081B" w:rsidRDefault="00EE1E1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BE83AA4" w14:textId="77777777" w:rsidR="008D081B" w:rsidRDefault="00EE1E18">
      <w:pPr>
        <w:spacing w:after="741"/>
        <w:ind w:left="1838" w:right="14" w:hanging="720"/>
      </w:pPr>
      <w:r>
        <w:t xml:space="preserve">18.7 </w:t>
      </w:r>
      <w:r>
        <w:tab/>
        <w:t xml:space="preserve">A Party who isn’t relying on a Force Majeure event will have the right to End this Call-Off Contract if clause 23.1 applies. </w:t>
      </w:r>
    </w:p>
    <w:p w14:paraId="271E8EB4" w14:textId="77777777" w:rsidR="008D081B" w:rsidRDefault="00EE1E1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A556329" w14:textId="77777777" w:rsidR="008D081B" w:rsidRDefault="00EE1E18">
      <w:pPr>
        <w:ind w:left="1838" w:right="14" w:hanging="720"/>
      </w:pPr>
      <w:r>
        <w:t xml:space="preserve">19.1 </w:t>
      </w:r>
      <w:r>
        <w:tab/>
        <w:t xml:space="preserve">If a Buyer has the right to End a Call-Off Contract, it may elect to suspend this Call-Off Contract or any part of it. </w:t>
      </w:r>
    </w:p>
    <w:p w14:paraId="18C9F895" w14:textId="77777777" w:rsidR="008D081B" w:rsidRDefault="00EE1E1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7523A0F" w14:textId="77777777" w:rsidR="008D081B" w:rsidRDefault="00EE1E1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88A0154" w14:textId="77777777" w:rsidR="008D081B" w:rsidRDefault="00EE1E1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161CFF9" w14:textId="77777777" w:rsidR="008D081B" w:rsidRDefault="00EE1E18">
      <w:pPr>
        <w:ind w:left="1863" w:right="14" w:firstLine="0"/>
      </w:pPr>
      <w:r>
        <w:t xml:space="preserve">19.4.1 any rights, remedies or obligations accrued before its Ending or expiration </w:t>
      </w:r>
    </w:p>
    <w:p w14:paraId="50748934" w14:textId="77777777" w:rsidR="008D081B" w:rsidRDefault="00EE1E18">
      <w:pPr>
        <w:ind w:left="2573" w:right="14" w:hanging="720"/>
      </w:pPr>
      <w:r>
        <w:t xml:space="preserve">19.4.2 the right of either Party to recover any amount outstanding at the time of Ending or expiry </w:t>
      </w:r>
    </w:p>
    <w:p w14:paraId="21C07293" w14:textId="77777777" w:rsidR="008D081B" w:rsidRDefault="00EE1E18">
      <w:pPr>
        <w:spacing w:after="8"/>
        <w:ind w:left="2573" w:right="14" w:hanging="720"/>
      </w:pPr>
      <w:r>
        <w:t xml:space="preserve">19.4.3 the continuing rights, remedies or obligations of the Buyer or the Supplier under clauses </w:t>
      </w:r>
    </w:p>
    <w:p w14:paraId="6EF82D58" w14:textId="77777777" w:rsidR="008D081B" w:rsidRDefault="00EE1E18">
      <w:pPr>
        <w:numPr>
          <w:ilvl w:val="0"/>
          <w:numId w:val="12"/>
        </w:numPr>
        <w:spacing w:after="22"/>
        <w:ind w:right="14" w:hanging="360"/>
      </w:pPr>
      <w:r>
        <w:lastRenderedPageBreak/>
        <w:t xml:space="preserve">7 (Payment, VAT and Call-Off Contract charges) </w:t>
      </w:r>
    </w:p>
    <w:p w14:paraId="41F06ECC" w14:textId="77777777" w:rsidR="008D081B" w:rsidRDefault="00EE1E18">
      <w:pPr>
        <w:numPr>
          <w:ilvl w:val="0"/>
          <w:numId w:val="12"/>
        </w:numPr>
        <w:spacing w:after="25"/>
        <w:ind w:right="14" w:hanging="360"/>
      </w:pPr>
      <w:r>
        <w:t xml:space="preserve">8 (Recovery of sums due and right of set-off) </w:t>
      </w:r>
    </w:p>
    <w:p w14:paraId="3FD75C41" w14:textId="77777777" w:rsidR="008D081B" w:rsidRDefault="00EE1E18">
      <w:pPr>
        <w:numPr>
          <w:ilvl w:val="0"/>
          <w:numId w:val="12"/>
        </w:numPr>
        <w:spacing w:after="24"/>
        <w:ind w:right="14" w:hanging="360"/>
      </w:pPr>
      <w:r>
        <w:t xml:space="preserve">9 (Insurance) </w:t>
      </w:r>
    </w:p>
    <w:p w14:paraId="43FB02C7" w14:textId="77777777" w:rsidR="008D081B" w:rsidRDefault="00EE1E18">
      <w:pPr>
        <w:numPr>
          <w:ilvl w:val="0"/>
          <w:numId w:val="12"/>
        </w:numPr>
        <w:spacing w:after="23"/>
        <w:ind w:right="14" w:hanging="360"/>
      </w:pPr>
      <w:r>
        <w:t xml:space="preserve">10 (Confidentiality) </w:t>
      </w:r>
    </w:p>
    <w:p w14:paraId="0FA66BFB" w14:textId="77777777" w:rsidR="008D081B" w:rsidRDefault="00EE1E18">
      <w:pPr>
        <w:numPr>
          <w:ilvl w:val="0"/>
          <w:numId w:val="12"/>
        </w:numPr>
        <w:spacing w:after="23"/>
        <w:ind w:right="14" w:hanging="360"/>
      </w:pPr>
      <w:r>
        <w:t xml:space="preserve">11 (Intellectual property rights) </w:t>
      </w:r>
    </w:p>
    <w:p w14:paraId="7E892DEF" w14:textId="77777777" w:rsidR="008D081B" w:rsidRDefault="00EE1E18">
      <w:pPr>
        <w:numPr>
          <w:ilvl w:val="0"/>
          <w:numId w:val="12"/>
        </w:numPr>
        <w:spacing w:after="24"/>
        <w:ind w:right="14" w:hanging="360"/>
      </w:pPr>
      <w:r>
        <w:t xml:space="preserve">12 (Protection of information) </w:t>
      </w:r>
    </w:p>
    <w:p w14:paraId="6FB41B0A" w14:textId="77777777" w:rsidR="008D081B" w:rsidRDefault="00EE1E18">
      <w:pPr>
        <w:numPr>
          <w:ilvl w:val="0"/>
          <w:numId w:val="12"/>
        </w:numPr>
        <w:spacing w:after="18"/>
        <w:ind w:right="14" w:hanging="360"/>
      </w:pPr>
      <w:r>
        <w:t xml:space="preserve">13 (Buyer data) </w:t>
      </w:r>
    </w:p>
    <w:p w14:paraId="6B7E3A27" w14:textId="77777777" w:rsidR="008D081B" w:rsidRDefault="00EE1E18">
      <w:pPr>
        <w:numPr>
          <w:ilvl w:val="0"/>
          <w:numId w:val="12"/>
        </w:numPr>
        <w:ind w:right="14" w:hanging="360"/>
      </w:pPr>
      <w:r>
        <w:t xml:space="preserve">19 (Consequences of suspension, ending and expiry) </w:t>
      </w:r>
    </w:p>
    <w:p w14:paraId="6489DD2E" w14:textId="77777777" w:rsidR="008D081B" w:rsidRDefault="00EE1E18">
      <w:pPr>
        <w:numPr>
          <w:ilvl w:val="0"/>
          <w:numId w:val="12"/>
        </w:numPr>
        <w:spacing w:after="0"/>
        <w:ind w:right="14" w:hanging="360"/>
      </w:pPr>
      <w:r>
        <w:t xml:space="preserve">24 (Liability); and incorporated Framework Agreement clauses: 4.1 to 4.6, (Liability), </w:t>
      </w:r>
    </w:p>
    <w:p w14:paraId="17F72706" w14:textId="77777777" w:rsidR="008D081B" w:rsidRDefault="00EE1E18">
      <w:pPr>
        <w:ind w:left="2583" w:right="14" w:firstLine="0"/>
      </w:pPr>
      <w:r>
        <w:t xml:space="preserve">24 (Conflicts of interest and ethical walls), 35 (Waiver and cumulative remedies) </w:t>
      </w:r>
    </w:p>
    <w:p w14:paraId="7FA0C793" w14:textId="77777777" w:rsidR="008D081B" w:rsidRDefault="00EE1E18">
      <w:pPr>
        <w:ind w:left="2573" w:right="14" w:hanging="720"/>
      </w:pPr>
      <w:r>
        <w:t xml:space="preserve">19.4.4 any other provision of the Framework Agreement or this Call-Off Contract which expressly or by implication is in force even if it Ends or expires. </w:t>
      </w:r>
    </w:p>
    <w:p w14:paraId="56154DA9" w14:textId="77777777" w:rsidR="008D081B" w:rsidRDefault="00EE1E1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A511E98" w14:textId="77777777" w:rsidR="008D081B" w:rsidRDefault="00EE1E18">
      <w:pPr>
        <w:numPr>
          <w:ilvl w:val="2"/>
          <w:numId w:val="13"/>
        </w:numPr>
        <w:ind w:right="14" w:hanging="720"/>
      </w:pPr>
      <w:r>
        <w:t xml:space="preserve">return all Buyer Data including all copies of Buyer software, code and any other software licensed by the Buyer to the Supplier under it </w:t>
      </w:r>
    </w:p>
    <w:p w14:paraId="650F6AA8" w14:textId="77777777" w:rsidR="008D081B" w:rsidRDefault="00EE1E18">
      <w:pPr>
        <w:numPr>
          <w:ilvl w:val="2"/>
          <w:numId w:val="13"/>
        </w:numPr>
        <w:ind w:right="14" w:hanging="720"/>
      </w:pPr>
      <w:r>
        <w:t xml:space="preserve">return any materials created by the Supplier under this Call-Off Contract if the IPRs are owned by the Buyer </w:t>
      </w:r>
    </w:p>
    <w:p w14:paraId="1B7BAD23" w14:textId="77777777" w:rsidR="008D081B" w:rsidRDefault="00EE1E18">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2ADE616" w14:textId="77777777" w:rsidR="008D081B" w:rsidRDefault="00EE1E18">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460DA0C" w14:textId="77777777" w:rsidR="008D081B" w:rsidRDefault="00EE1E18">
      <w:pPr>
        <w:numPr>
          <w:ilvl w:val="2"/>
          <w:numId w:val="13"/>
        </w:numPr>
        <w:ind w:right="14" w:hanging="720"/>
      </w:pPr>
      <w:r>
        <w:t xml:space="preserve">work with the Buyer on any ongoing work </w:t>
      </w:r>
    </w:p>
    <w:p w14:paraId="6299C22B" w14:textId="77777777" w:rsidR="008D081B" w:rsidRDefault="00EE1E18">
      <w:pPr>
        <w:numPr>
          <w:ilvl w:val="2"/>
          <w:numId w:val="13"/>
        </w:numPr>
        <w:spacing w:after="644"/>
        <w:ind w:right="14" w:hanging="720"/>
      </w:pPr>
      <w:r>
        <w:t xml:space="preserve">return any sums prepaid for Services which have not been delivered to the Buyer, within 10 Working Days of the End or Expiry Date </w:t>
      </w:r>
    </w:p>
    <w:p w14:paraId="3FBAD439" w14:textId="77777777" w:rsidR="008D081B" w:rsidRDefault="00EE1E18">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D6C580F" w14:textId="77777777" w:rsidR="008D081B" w:rsidRDefault="00EE1E18">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07B30FC" w14:textId="77777777" w:rsidR="008D081B" w:rsidRDefault="00EE1E18">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5112FF00" w14:textId="77777777" w:rsidR="008D081B" w:rsidRDefault="00EE1E18">
      <w:pPr>
        <w:ind w:left="1838" w:right="14" w:hanging="720"/>
      </w:pPr>
      <w:r>
        <w:t xml:space="preserve">20.1 </w:t>
      </w:r>
      <w:r>
        <w:tab/>
        <w:t xml:space="preserve">Any notices sent must be in writing. For the purpose of this clause, an email is accepted as being 'in writing'. </w:t>
      </w:r>
    </w:p>
    <w:p w14:paraId="60CD7977" w14:textId="77777777" w:rsidR="008D081B" w:rsidRDefault="00EE1E18">
      <w:pPr>
        <w:numPr>
          <w:ilvl w:val="0"/>
          <w:numId w:val="15"/>
        </w:numPr>
        <w:spacing w:after="113"/>
        <w:ind w:right="14" w:hanging="360"/>
      </w:pPr>
      <w:r>
        <w:t xml:space="preserve">Manner of delivery: email </w:t>
      </w:r>
    </w:p>
    <w:p w14:paraId="45B9BB99" w14:textId="77777777" w:rsidR="008D081B" w:rsidRDefault="00EE1E18">
      <w:pPr>
        <w:numPr>
          <w:ilvl w:val="0"/>
          <w:numId w:val="15"/>
        </w:numPr>
        <w:ind w:right="14" w:hanging="360"/>
      </w:pPr>
      <w:r>
        <w:t xml:space="preserve">Deemed time of delivery: 9am on the first Working Day after sending </w:t>
      </w:r>
    </w:p>
    <w:p w14:paraId="015EAF9B" w14:textId="77777777" w:rsidR="008D081B" w:rsidRDefault="00EE1E18">
      <w:pPr>
        <w:numPr>
          <w:ilvl w:val="0"/>
          <w:numId w:val="15"/>
        </w:numPr>
        <w:ind w:right="14" w:hanging="360"/>
      </w:pPr>
      <w:r>
        <w:t xml:space="preserve">Proof of service: Sent in an emailed letter in PDF format to the correct email address without any error message </w:t>
      </w:r>
    </w:p>
    <w:p w14:paraId="28838AAD" w14:textId="77777777" w:rsidR="008D081B" w:rsidRDefault="00EE1E1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96BDF9F" w14:textId="77777777" w:rsidR="008D081B" w:rsidRDefault="00EE1E1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A6EB4C3" w14:textId="77777777" w:rsidR="008D081B" w:rsidRDefault="00EE1E18">
      <w:pPr>
        <w:ind w:left="1838" w:right="14" w:hanging="720"/>
      </w:pPr>
      <w:r>
        <w:t xml:space="preserve">21.1 </w:t>
      </w:r>
      <w:r>
        <w:tab/>
        <w:t xml:space="preserve">The Supplier must provide an exit plan in its Application which ensures continuity of service and the Supplier will follow it. </w:t>
      </w:r>
    </w:p>
    <w:p w14:paraId="24195E7B" w14:textId="77777777" w:rsidR="008D081B" w:rsidRDefault="00EE1E1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C4A4CA7" w14:textId="77777777" w:rsidR="008D081B" w:rsidRDefault="00EE1E1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96B96CE" w14:textId="77777777" w:rsidR="008D081B" w:rsidRDefault="00EE1E18">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F854BA8" w14:textId="77777777" w:rsidR="008D081B" w:rsidRDefault="00EE1E18">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7B4384E" w14:textId="77777777" w:rsidR="008D081B" w:rsidRDefault="00EE1E1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7E10517" w14:textId="77777777" w:rsidR="008D081B" w:rsidRDefault="00EE1E18">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6E8D2DD3" w14:textId="77777777" w:rsidR="008D081B" w:rsidRDefault="00EE1E18">
      <w:pPr>
        <w:spacing w:after="332"/>
        <w:ind w:left="1541" w:right="14" w:firstLine="312"/>
      </w:pPr>
      <w:r>
        <w:t xml:space="preserve">21.6.2 there will be no adverse impact on service continuity </w:t>
      </w:r>
    </w:p>
    <w:p w14:paraId="3923FC20" w14:textId="77777777" w:rsidR="008D081B" w:rsidRDefault="00EE1E18">
      <w:pPr>
        <w:ind w:left="1541" w:right="14" w:firstLine="312"/>
      </w:pPr>
      <w:r>
        <w:t xml:space="preserve">21.6.3 there is no vendor lock-in to the Supplier’s Service at exit </w:t>
      </w:r>
    </w:p>
    <w:p w14:paraId="348C36DC" w14:textId="77777777" w:rsidR="008D081B" w:rsidRDefault="00EE1E18">
      <w:pPr>
        <w:ind w:left="1863" w:right="14" w:firstLine="0"/>
      </w:pPr>
      <w:r>
        <w:t xml:space="preserve">21.6.4 it enables the Buyer to meet its obligations under the Technology Code </w:t>
      </w:r>
      <w:proofErr w:type="gramStart"/>
      <w:r>
        <w:t>Of</w:t>
      </w:r>
      <w:proofErr w:type="gramEnd"/>
      <w:r>
        <w:t xml:space="preserve"> Practice </w:t>
      </w:r>
    </w:p>
    <w:p w14:paraId="02216A98" w14:textId="77777777" w:rsidR="008D081B" w:rsidRDefault="00EE1E18">
      <w:pPr>
        <w:ind w:left="1838" w:right="14" w:hanging="720"/>
      </w:pPr>
      <w:r>
        <w:t xml:space="preserve">21.7 </w:t>
      </w:r>
      <w:r>
        <w:tab/>
        <w:t xml:space="preserve">If approval is obtained by the Buyer to extend the Term, then the Supplier will comply with its obligations in the additional exit plan. </w:t>
      </w:r>
    </w:p>
    <w:p w14:paraId="5703066F" w14:textId="77777777" w:rsidR="008D081B" w:rsidRDefault="00EE1E18">
      <w:pPr>
        <w:ind w:left="1838" w:right="14" w:hanging="720"/>
      </w:pPr>
      <w:r>
        <w:t xml:space="preserve">21.8 </w:t>
      </w:r>
      <w:r>
        <w:tab/>
        <w:t xml:space="preserve">The additional exit plan must set out full details of timescales, activities and roles and responsibilities of the Parties for: </w:t>
      </w:r>
    </w:p>
    <w:p w14:paraId="2A1AB987" w14:textId="77777777" w:rsidR="008D081B" w:rsidRDefault="00EE1E18">
      <w:pPr>
        <w:ind w:left="2573" w:right="14" w:hanging="720"/>
      </w:pPr>
      <w:r>
        <w:t xml:space="preserve">21.8.1 the transfer to the Buyer of any technical information, instructions, manuals and code reasonably required by the Buyer to enable a smooth migration from the Supplier </w:t>
      </w:r>
    </w:p>
    <w:p w14:paraId="5E4C3B6B" w14:textId="77777777" w:rsidR="008D081B" w:rsidRDefault="00EE1E1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D906DBC" w14:textId="77777777" w:rsidR="008D081B" w:rsidRDefault="00EE1E18">
      <w:pPr>
        <w:ind w:left="2573" w:right="14" w:hanging="720"/>
      </w:pPr>
      <w:r>
        <w:t xml:space="preserve">21.8.3 the transfer of Project Specific IPR items and other Buyer customisations, configurations and databases to the Buyer or a replacement supplier </w:t>
      </w:r>
    </w:p>
    <w:p w14:paraId="18CE946D" w14:textId="77777777" w:rsidR="008D081B" w:rsidRDefault="00EE1E18">
      <w:pPr>
        <w:ind w:left="1541" w:right="14" w:firstLine="312"/>
      </w:pPr>
      <w:r>
        <w:t xml:space="preserve">21.8.4 the testing and assurance strategy for exported Buyer Data </w:t>
      </w:r>
    </w:p>
    <w:p w14:paraId="4820C5E1" w14:textId="77777777" w:rsidR="008D081B" w:rsidRDefault="00EE1E18">
      <w:pPr>
        <w:ind w:left="1541" w:right="14" w:firstLine="312"/>
      </w:pPr>
      <w:r>
        <w:t xml:space="preserve">21.8.5 if relevant, TUPE-related activity to comply with the TUPE regulations </w:t>
      </w:r>
    </w:p>
    <w:p w14:paraId="2C542FFE" w14:textId="77777777" w:rsidR="008D081B" w:rsidRDefault="00EE1E18">
      <w:pPr>
        <w:spacing w:after="741"/>
        <w:ind w:left="2573" w:right="14" w:hanging="720"/>
      </w:pPr>
      <w:r>
        <w:t xml:space="preserve">21.8.6 any other activities and information which is reasonably required to ensure continuity of Service during the exit period and an orderly transition </w:t>
      </w:r>
    </w:p>
    <w:p w14:paraId="34C1E24A" w14:textId="77777777" w:rsidR="008D081B" w:rsidRDefault="00EE1E18">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D130182" w14:textId="77777777" w:rsidR="008D081B" w:rsidRDefault="00EE1E18">
      <w:pPr>
        <w:ind w:left="1838" w:right="14" w:hanging="720"/>
      </w:pPr>
      <w:r>
        <w:t xml:space="preserve">22.1 </w:t>
      </w:r>
      <w:r>
        <w:tab/>
        <w:t xml:space="preserve">At least 10 Working Days before the Expiry Date or End Date, the Supplier must provide any: </w:t>
      </w:r>
    </w:p>
    <w:p w14:paraId="2D2D9CCA" w14:textId="77777777" w:rsidR="008D081B" w:rsidRDefault="00EE1E18">
      <w:pPr>
        <w:ind w:left="2573" w:right="14" w:hanging="720"/>
      </w:pPr>
      <w:r>
        <w:t xml:space="preserve">22.1.1 data (including Buyer Data), Buyer Personal Data and Buyer Confidential Information in the Supplier’s possession, power or control </w:t>
      </w:r>
    </w:p>
    <w:p w14:paraId="49E4AC93" w14:textId="77777777" w:rsidR="008D081B" w:rsidRDefault="00EE1E18">
      <w:pPr>
        <w:ind w:left="1526" w:right="14" w:firstLine="312"/>
      </w:pPr>
      <w:r>
        <w:t xml:space="preserve">22.1.2 other information reasonably requested by the Buyer </w:t>
      </w:r>
    </w:p>
    <w:p w14:paraId="64BD7045" w14:textId="77777777" w:rsidR="008D081B" w:rsidRDefault="00EE1E18">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2890458" w14:textId="77777777" w:rsidR="008D081B" w:rsidRDefault="00EE1E1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D7898C8" w14:textId="77777777" w:rsidR="008D081B" w:rsidRDefault="00EE1E1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68A1150" w14:textId="77777777" w:rsidR="008D081B" w:rsidRDefault="00EE1E1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9C71031" w14:textId="77777777" w:rsidR="008D081B" w:rsidRDefault="00EE1E1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4C4F162" w14:textId="77777777" w:rsidR="008D081B" w:rsidRDefault="00EE1E18">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26CFE51" w14:textId="77777777" w:rsidR="008D081B" w:rsidRDefault="00EE1E1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65285E" w14:textId="77777777" w:rsidR="008D081B" w:rsidRDefault="00EE1E18">
      <w:pPr>
        <w:ind w:left="1537" w:right="14" w:firstLine="312"/>
      </w:pPr>
      <w:r>
        <w:t xml:space="preserve">Supplier's liability: </w:t>
      </w:r>
    </w:p>
    <w:p w14:paraId="35CA67CE" w14:textId="77777777" w:rsidR="008D081B" w:rsidRDefault="00EE1E18">
      <w:pPr>
        <w:spacing w:after="170"/>
        <w:ind w:left="1849" w:right="14" w:firstLine="0"/>
      </w:pPr>
      <w:r>
        <w:t>24.2.1 pursuant to the indemnities in Clauses 7, 10, 11 and 29 shall be unlimited; and</w:t>
      </w:r>
      <w:r>
        <w:rPr>
          <w:color w:val="434343"/>
          <w:sz w:val="28"/>
          <w:szCs w:val="28"/>
        </w:rPr>
        <w:t xml:space="preserve"> </w:t>
      </w:r>
    </w:p>
    <w:p w14:paraId="30FD1285" w14:textId="77777777" w:rsidR="008D081B" w:rsidRDefault="00EE1E18">
      <w:pPr>
        <w:spacing w:after="255"/>
        <w:ind w:left="2407" w:right="14" w:hanging="554"/>
      </w:pPr>
      <w:r>
        <w:t xml:space="preserve">24.2.2 in respect of Losses arising from breach of the Data Protection Legislation shall be as set out in Framework Agreement clause 28. </w:t>
      </w:r>
    </w:p>
    <w:p w14:paraId="77BC3322" w14:textId="77777777" w:rsidR="008D081B" w:rsidRDefault="00EE1E1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A028FBF" w14:textId="77777777" w:rsidR="008D081B" w:rsidRDefault="00EE1E18">
      <w:pPr>
        <w:spacing w:after="274"/>
        <w:ind w:left="1834" w:right="14" w:firstLine="0"/>
      </w:pPr>
      <w:r>
        <w:t xml:space="preserve">Buyer’s liability pursuant to Clause 11.5.2 shall in no event exceed in aggregate five million pounds (£5,000,000). </w:t>
      </w:r>
    </w:p>
    <w:p w14:paraId="1F51578C" w14:textId="77777777" w:rsidR="008D081B" w:rsidRDefault="00EE1E18">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E986270" w14:textId="77777777" w:rsidR="008D081B" w:rsidRDefault="00EE1E18">
      <w:pPr>
        <w:spacing w:after="988"/>
        <w:ind w:left="1848" w:right="14" w:firstLine="0"/>
      </w:pPr>
      <w:r>
        <w:t xml:space="preserve">24.2 will not be taken into consideration. </w:t>
      </w:r>
    </w:p>
    <w:p w14:paraId="07052E98" w14:textId="77777777" w:rsidR="008D081B" w:rsidRDefault="00EE1E18">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6CD930C4" w14:textId="77777777" w:rsidR="008D081B" w:rsidRDefault="00EE1E1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30CE34" w14:textId="77777777" w:rsidR="008D081B" w:rsidRDefault="00EE1E18">
      <w:pPr>
        <w:spacing w:after="331"/>
        <w:ind w:left="1838" w:right="14" w:hanging="720"/>
      </w:pPr>
      <w:r>
        <w:t xml:space="preserve">25.2 </w:t>
      </w:r>
      <w:r>
        <w:tab/>
        <w:t xml:space="preserve">The Supplier will use the Buyer’s premises solely for the performance of its obligations under this Call-Off Contract. </w:t>
      </w:r>
    </w:p>
    <w:p w14:paraId="62639C98" w14:textId="77777777" w:rsidR="008D081B" w:rsidRDefault="00EE1E1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27B6F27" w14:textId="77777777" w:rsidR="008D081B" w:rsidRDefault="00EE1E1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63EF46" w14:textId="77777777" w:rsidR="008D081B" w:rsidRDefault="00EE1E1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8DF54E7" w14:textId="77777777" w:rsidR="008D081B" w:rsidRDefault="00EE1E18">
      <w:pPr>
        <w:ind w:left="2573" w:right="14" w:hanging="720"/>
      </w:pPr>
      <w:r>
        <w:t xml:space="preserve">25.5.1 comply with any security requirements at the premises and not do anything to weaken the security of the premises </w:t>
      </w:r>
    </w:p>
    <w:p w14:paraId="6AC90126" w14:textId="77777777" w:rsidR="008D081B" w:rsidRDefault="00EE1E18">
      <w:pPr>
        <w:ind w:left="1541" w:right="14" w:firstLine="312"/>
      </w:pPr>
      <w:r>
        <w:t xml:space="preserve">25.5.2 comply with Buyer requirements for the conduct of personnel </w:t>
      </w:r>
    </w:p>
    <w:p w14:paraId="3C3E09D6" w14:textId="77777777" w:rsidR="008D081B" w:rsidRDefault="00EE1E18">
      <w:pPr>
        <w:ind w:left="1541" w:right="14" w:firstLine="312"/>
      </w:pPr>
      <w:r>
        <w:t xml:space="preserve">25.5.3 comply with any health and safety measures implemented by the Buyer </w:t>
      </w:r>
    </w:p>
    <w:p w14:paraId="330C3A79" w14:textId="77777777" w:rsidR="008D081B" w:rsidRDefault="00EE1E18">
      <w:pPr>
        <w:ind w:left="2573" w:right="14" w:hanging="720"/>
      </w:pPr>
      <w:r>
        <w:t xml:space="preserve">25.5.4 immediately notify the Buyer of any incident on the premises that causes any damage to Property which could cause personal injury </w:t>
      </w:r>
    </w:p>
    <w:p w14:paraId="772C04BA" w14:textId="77777777" w:rsidR="008D081B" w:rsidRDefault="00EE1E1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BE4C6D" w14:textId="77777777" w:rsidR="008D081B" w:rsidRDefault="00EE1E1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586F15A" w14:textId="77777777" w:rsidR="008D081B" w:rsidRDefault="00EE1E18">
      <w:pPr>
        <w:spacing w:after="543"/>
        <w:ind w:left="1838" w:right="14" w:hanging="720"/>
      </w:pPr>
      <w:r>
        <w:t xml:space="preserve">26.1 </w:t>
      </w:r>
      <w:r>
        <w:tab/>
        <w:t xml:space="preserve">The Supplier is responsible for providing any Equipment which the Supplier requires to provide the Services. </w:t>
      </w:r>
    </w:p>
    <w:p w14:paraId="74E5D7FE" w14:textId="77777777" w:rsidR="008D081B" w:rsidRDefault="00EE1E1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9C245C" w14:textId="77777777" w:rsidR="008D081B" w:rsidRDefault="00EE1E1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12BA547" w14:textId="77777777" w:rsidR="008D081B" w:rsidRDefault="00EE1E18">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270760D" w14:textId="77777777" w:rsidR="008D081B" w:rsidRDefault="00EE1E1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F6DA1DF" w14:textId="77777777" w:rsidR="008D081B" w:rsidRDefault="00EE1E1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BE7B6FC" w14:textId="77777777" w:rsidR="008D081B" w:rsidRDefault="00EE1E18">
      <w:pPr>
        <w:ind w:left="1838" w:right="14" w:hanging="720"/>
      </w:pPr>
      <w:r>
        <w:t xml:space="preserve">28.1 </w:t>
      </w:r>
      <w:r>
        <w:tab/>
        <w:t xml:space="preserve">The Buyer will provide a copy of its environmental policy to the Supplier on request, which the Supplier will comply with. </w:t>
      </w:r>
    </w:p>
    <w:p w14:paraId="1363CC9F" w14:textId="77777777" w:rsidR="008D081B" w:rsidRDefault="00EE1E18">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6ADB8E4" w14:textId="77777777" w:rsidR="008D081B" w:rsidRDefault="00EE1E1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19AE776" w14:textId="77777777" w:rsidR="008D081B" w:rsidRDefault="00EE1E1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EAE4B3F" w14:textId="77777777" w:rsidR="008D081B" w:rsidRDefault="00EE1E18">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6F897E43" w14:textId="77777777" w:rsidR="008D081B" w:rsidRDefault="00EE1E18">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BDB589" w14:textId="77777777" w:rsidR="008D081B" w:rsidRDefault="00EE1E1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0E9F4E6" w14:textId="77777777" w:rsidR="008D081B" w:rsidRDefault="00EE1E1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A651B3B" w14:textId="77777777" w:rsidR="008D081B" w:rsidRDefault="00EE1E1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3D2940D" w14:textId="77777777" w:rsidR="008D081B" w:rsidRDefault="00EE1E1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086ACF5" w14:textId="77777777" w:rsidR="008D081B" w:rsidRDefault="00EE1E1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A6251E" w14:textId="77777777" w:rsidR="008D081B" w:rsidRDefault="00EE1E1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5EAE250" w14:textId="77777777" w:rsidR="008D081B" w:rsidRDefault="00EE1E1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EF8FEFD" w14:textId="77777777" w:rsidR="008D081B" w:rsidRDefault="00EE1E1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15B075A" w14:textId="77777777" w:rsidR="008D081B" w:rsidRDefault="00EE1E1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C35E08F" w14:textId="77777777" w:rsidR="008D081B" w:rsidRDefault="00EE1E1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9F4B820" w14:textId="77777777" w:rsidR="008D081B" w:rsidRDefault="00EE1E18">
      <w:pPr>
        <w:numPr>
          <w:ilvl w:val="0"/>
          <w:numId w:val="16"/>
        </w:numPr>
        <w:spacing w:after="20"/>
        <w:ind w:right="14" w:hanging="306"/>
      </w:pPr>
      <w:r>
        <w:t>2.11</w:t>
      </w:r>
      <w:r>
        <w:tab/>
        <w:t xml:space="preserve">       outstanding liabilities </w:t>
      </w:r>
    </w:p>
    <w:p w14:paraId="5C4865DC" w14:textId="77777777" w:rsidR="008D081B" w:rsidRDefault="00EE1E1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7898A3" w14:textId="77777777" w:rsidR="008D081B" w:rsidRDefault="00EE1E1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D849EC0" w14:textId="77777777" w:rsidR="008D081B" w:rsidRDefault="00EE1E18">
      <w:pPr>
        <w:ind w:left="3293" w:right="14" w:hanging="1440"/>
      </w:pPr>
      <w:r>
        <w:t xml:space="preserve">29.2.14            all information required under regulation 11 of TUPE or as reasonably requested by the Buyer </w:t>
      </w:r>
    </w:p>
    <w:p w14:paraId="33CAF70E" w14:textId="77777777" w:rsidR="008D081B" w:rsidRDefault="00EE1E18">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C749C9F" w14:textId="77777777" w:rsidR="008D081B" w:rsidRDefault="00EE1E18">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A92CA4" w14:textId="77777777" w:rsidR="008D081B" w:rsidRDefault="00EE1E18">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228837" w14:textId="77777777" w:rsidR="008D081B" w:rsidRDefault="00EE1E18">
      <w:pPr>
        <w:numPr>
          <w:ilvl w:val="1"/>
          <w:numId w:val="16"/>
        </w:numPr>
        <w:tabs>
          <w:tab w:val="left" w:pos="3686"/>
        </w:tabs>
        <w:ind w:left="1701" w:right="14" w:hanging="567"/>
      </w:pPr>
      <w:r>
        <w:t xml:space="preserve">The Supplier will indemnify the Buyer or any Replacement Supplier for all Loss arising from both: </w:t>
      </w:r>
    </w:p>
    <w:p w14:paraId="38D06A8A" w14:textId="77777777" w:rsidR="008D081B" w:rsidRDefault="00EE1E18">
      <w:pPr>
        <w:numPr>
          <w:ilvl w:val="2"/>
          <w:numId w:val="16"/>
        </w:numPr>
        <w:tabs>
          <w:tab w:val="left" w:pos="3686"/>
        </w:tabs>
        <w:ind w:left="2410" w:right="14" w:hanging="721"/>
      </w:pPr>
      <w:r>
        <w:t xml:space="preserve">its failure to comply with the provisions of this clause </w:t>
      </w:r>
    </w:p>
    <w:p w14:paraId="2E9411B1" w14:textId="77777777" w:rsidR="008D081B" w:rsidRDefault="00EE1E18">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17779D0" w14:textId="77777777" w:rsidR="008D081B" w:rsidRDefault="00EE1E18">
      <w:pPr>
        <w:numPr>
          <w:ilvl w:val="1"/>
          <w:numId w:val="16"/>
        </w:numPr>
        <w:ind w:left="1701" w:right="14" w:hanging="567"/>
      </w:pPr>
      <w:r>
        <w:t xml:space="preserve">The provisions of this clause apply during the Term of this Call-Off Contract and indefinitely after it Ends or expires. </w:t>
      </w:r>
    </w:p>
    <w:p w14:paraId="5F88D11D" w14:textId="77777777" w:rsidR="008D081B" w:rsidRDefault="00EE1E18">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ECB3A5A" w14:textId="77777777" w:rsidR="008D081B" w:rsidRDefault="00EE1E1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58A5473" w14:textId="77777777" w:rsidR="008D081B" w:rsidRDefault="00EE1E1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6D6C41A" w14:textId="77777777" w:rsidR="008D081B" w:rsidRDefault="00EE1E1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2DEAE5" w14:textId="77777777" w:rsidR="008D081B" w:rsidRDefault="00EE1E1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49917AD" w14:textId="77777777" w:rsidR="008D081B" w:rsidRDefault="00EE1E1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2E226F" w14:textId="77777777" w:rsidR="008D081B" w:rsidRDefault="00EE1E18">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4EBED50" w14:textId="77777777" w:rsidR="008D081B" w:rsidRDefault="00EE1E18">
      <w:pPr>
        <w:ind w:left="1541" w:right="14" w:firstLine="312"/>
      </w:pPr>
      <w:r>
        <w:t xml:space="preserve">31.2.1 work proactively and in good faith with each of the Buyer’s contractors </w:t>
      </w:r>
    </w:p>
    <w:p w14:paraId="49FC12F8" w14:textId="77777777" w:rsidR="008D081B" w:rsidRDefault="00EE1E18">
      <w:pPr>
        <w:spacing w:after="738"/>
        <w:ind w:left="2573" w:right="14" w:hanging="720"/>
      </w:pPr>
      <w:r>
        <w:t xml:space="preserve">31.2.2 co-operate and share information with the Buyer’s contractors to enable the efficient operation of the Buyer’s ICT services and G-Cloud Services </w:t>
      </w:r>
    </w:p>
    <w:p w14:paraId="66708610" w14:textId="77777777" w:rsidR="008D081B" w:rsidRDefault="00EE1E1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5D40914" w14:textId="77777777" w:rsidR="008D081B" w:rsidRDefault="00EE1E1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6D0202" w14:textId="77777777" w:rsidR="008D081B" w:rsidRDefault="00EE1E1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F2D3FB" w14:textId="77777777" w:rsidR="008D081B" w:rsidRDefault="00EE1E1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0BB0212" w14:textId="77777777" w:rsidR="008D081B" w:rsidRDefault="00EE1E1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4B6E17" w14:textId="77777777" w:rsidR="008D081B" w:rsidRDefault="00EE1E1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366F3B90" w14:textId="77777777" w:rsidR="008F187F" w:rsidRDefault="00EE1E1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p>
    <w:p w14:paraId="614221A3" w14:textId="77777777" w:rsidR="008F187F" w:rsidRDefault="008F187F">
      <w:pPr>
        <w:tabs>
          <w:tab w:val="center" w:pos="4810"/>
          <w:tab w:val="center" w:pos="10663"/>
        </w:tabs>
        <w:spacing w:after="30" w:line="264" w:lineRule="auto"/>
        <w:ind w:left="0" w:firstLine="0"/>
      </w:pPr>
    </w:p>
    <w:p w14:paraId="62180CAE" w14:textId="1ABC49D0" w:rsidR="00B35CCB" w:rsidRDefault="00EE1E18" w:rsidP="002C64A4">
      <w:pPr>
        <w:pStyle w:val="Heading2"/>
      </w:pPr>
      <w:bookmarkStart w:id="13" w:name="_heading=h.3znysh7"/>
      <w:bookmarkEnd w:id="13"/>
      <w:r>
        <w:t xml:space="preserve">Schedule 1: Services </w:t>
      </w:r>
      <w:r>
        <w:tab/>
      </w:r>
    </w:p>
    <w:p w14:paraId="4FAB527E" w14:textId="77777777" w:rsidR="00B35CCB" w:rsidRDefault="00B35CCB" w:rsidP="00B35CCB">
      <w:pPr>
        <w:spacing w:before="240"/>
      </w:pPr>
      <w:r w:rsidRPr="00C827F4">
        <w:t>Services included will allow for the:</w:t>
      </w:r>
    </w:p>
    <w:p w14:paraId="7A887919" w14:textId="288C9A5F" w:rsidR="00B35CCB" w:rsidRPr="00C827F4" w:rsidRDefault="00B35CCB" w:rsidP="002E1067">
      <w:pPr>
        <w:pStyle w:val="ListParagraph"/>
        <w:numPr>
          <w:ilvl w:val="0"/>
          <w:numId w:val="62"/>
        </w:numPr>
        <w:spacing w:before="240"/>
      </w:pPr>
      <w:r w:rsidRPr="00C827F4">
        <w:t xml:space="preserve">Investigation and resolution of any unexpected failures </w:t>
      </w:r>
      <w:r w:rsidR="00A37FEE">
        <w:t>(‘fix on fail’)</w:t>
      </w:r>
      <w:r w:rsidRPr="00C827F4">
        <w:t>and the liaison with Oracle support as required;</w:t>
      </w:r>
    </w:p>
    <w:p w14:paraId="6A997260" w14:textId="71293CBF" w:rsidR="002E1067" w:rsidRDefault="00B35CCB" w:rsidP="002E1067">
      <w:pPr>
        <w:pStyle w:val="ListParagraph"/>
        <w:numPr>
          <w:ilvl w:val="0"/>
          <w:numId w:val="62"/>
        </w:numPr>
        <w:spacing w:before="240"/>
      </w:pPr>
      <w:r w:rsidRPr="00C827F4">
        <w:t xml:space="preserve">Change requests – </w:t>
      </w:r>
      <w:r w:rsidR="00C969A9">
        <w:t xml:space="preserve">the ability for </w:t>
      </w:r>
      <w:r w:rsidRPr="00C827F4">
        <w:t>changes and enhancements to the solution such as integrations, reports and additional configuration</w:t>
      </w:r>
    </w:p>
    <w:p w14:paraId="560C4E84" w14:textId="705B36E1" w:rsidR="002E1067" w:rsidRDefault="002E1067" w:rsidP="002E1067">
      <w:pPr>
        <w:pStyle w:val="ListParagraph"/>
        <w:numPr>
          <w:ilvl w:val="1"/>
          <w:numId w:val="62"/>
        </w:numPr>
        <w:spacing w:before="240"/>
      </w:pPr>
      <w:r>
        <w:t xml:space="preserve">Small </w:t>
      </w:r>
      <w:r w:rsidR="00EA5EB7">
        <w:t xml:space="preserve">changes are reflective of workflow adjustments to be covered by </w:t>
      </w:r>
      <w:r w:rsidR="00240F85">
        <w:t>this contract</w:t>
      </w:r>
      <w:r w:rsidR="00AB21EB">
        <w:t>/BAU</w:t>
      </w:r>
      <w:r w:rsidR="00EA5EB7">
        <w:t xml:space="preserve"> support</w:t>
      </w:r>
    </w:p>
    <w:p w14:paraId="20E240F9" w14:textId="06FAC6BE" w:rsidR="00EA5EB7" w:rsidRDefault="00EA5EB7" w:rsidP="002E1067">
      <w:pPr>
        <w:pStyle w:val="ListParagraph"/>
        <w:numPr>
          <w:ilvl w:val="1"/>
          <w:numId w:val="62"/>
        </w:numPr>
        <w:spacing w:before="240"/>
      </w:pPr>
      <w:r>
        <w:t xml:space="preserve">Medium  </w:t>
      </w:r>
      <w:r w:rsidR="00240F85">
        <w:t>c</w:t>
      </w:r>
      <w:r>
        <w:t xml:space="preserve">hanges </w:t>
      </w:r>
      <w:r w:rsidR="00240F85">
        <w:t>reflective</w:t>
      </w:r>
      <w:r>
        <w:t xml:space="preserve"> as </w:t>
      </w:r>
      <w:r w:rsidR="00C473D7">
        <w:t>report building – separately agreed and charged and does not form basis of ‘fix on fail’ agreement</w:t>
      </w:r>
    </w:p>
    <w:p w14:paraId="77B63943" w14:textId="4E693A57" w:rsidR="00240F85" w:rsidRPr="00C827F4" w:rsidRDefault="00240F85" w:rsidP="002E1067">
      <w:pPr>
        <w:pStyle w:val="ListParagraph"/>
        <w:numPr>
          <w:ilvl w:val="1"/>
          <w:numId w:val="62"/>
        </w:numPr>
        <w:spacing w:before="240"/>
      </w:pPr>
      <w:r>
        <w:lastRenderedPageBreak/>
        <w:t>Large change defined as enablement of additional EPM modules - separately agreed and charged and does not form basis of ‘fix on fail’ agreement</w:t>
      </w:r>
    </w:p>
    <w:p w14:paraId="38DC0DAD" w14:textId="77777777" w:rsidR="00B35CCB" w:rsidRPr="00C827F4" w:rsidRDefault="00B35CCB" w:rsidP="002E1067">
      <w:pPr>
        <w:pStyle w:val="ListParagraph"/>
        <w:numPr>
          <w:ilvl w:val="0"/>
          <w:numId w:val="62"/>
        </w:numPr>
        <w:spacing w:before="240"/>
      </w:pPr>
      <w:r w:rsidRPr="00C827F4">
        <w:t>Upgrade planning – proactive planning and preparation for upgrades including arrangements with software vendor on preferred outages, patch timings and environments</w:t>
      </w:r>
    </w:p>
    <w:p w14:paraId="6D057A24" w14:textId="77777777" w:rsidR="00B35CCB" w:rsidRPr="00C827F4" w:rsidRDefault="00B35CCB" w:rsidP="002E1067">
      <w:pPr>
        <w:pStyle w:val="ListParagraph"/>
        <w:numPr>
          <w:ilvl w:val="0"/>
          <w:numId w:val="62"/>
        </w:numPr>
        <w:spacing w:before="240"/>
      </w:pPr>
      <w:r w:rsidRPr="00C827F4">
        <w:t>Release management – deployment of fixes into staging areas and management of approval and release into live</w:t>
      </w:r>
    </w:p>
    <w:p w14:paraId="062B9E2F" w14:textId="5861EF86" w:rsidR="00B35CCB" w:rsidRPr="00C827F4" w:rsidRDefault="00B35CCB" w:rsidP="002E1067">
      <w:pPr>
        <w:pStyle w:val="ListParagraph"/>
        <w:numPr>
          <w:ilvl w:val="0"/>
          <w:numId w:val="62"/>
        </w:numPr>
        <w:spacing w:before="240"/>
      </w:pPr>
      <w:r w:rsidRPr="00C827F4">
        <w:t xml:space="preserve">For the supplier to provide a </w:t>
      </w:r>
      <w:r w:rsidR="00C969A9">
        <w:t>fixed price service</w:t>
      </w:r>
      <w:r>
        <w:t xml:space="preserve"> </w:t>
      </w:r>
      <w:r w:rsidRPr="00C827F4">
        <w:t xml:space="preserve"> </w:t>
      </w:r>
    </w:p>
    <w:p w14:paraId="52602227" w14:textId="281CBBC3" w:rsidR="00B35CCB" w:rsidRPr="00C827F4" w:rsidRDefault="00B35CCB" w:rsidP="002E1067">
      <w:pPr>
        <w:pStyle w:val="ListParagraph"/>
        <w:numPr>
          <w:ilvl w:val="0"/>
          <w:numId w:val="62"/>
        </w:numPr>
        <w:spacing w:before="240"/>
      </w:pPr>
      <w:r w:rsidRPr="00C827F4">
        <w:t xml:space="preserve">Modules included will be </w:t>
      </w:r>
      <w:r w:rsidR="00C969A9">
        <w:t>Oracle EPM only</w:t>
      </w:r>
      <w:r w:rsidRPr="00C827F4">
        <w:t>;</w:t>
      </w:r>
    </w:p>
    <w:p w14:paraId="4D0B0B08" w14:textId="77777777" w:rsidR="00B35CCB" w:rsidRPr="00C827F4" w:rsidRDefault="00B35CCB" w:rsidP="002E1067">
      <w:pPr>
        <w:pStyle w:val="ListParagraph"/>
        <w:numPr>
          <w:ilvl w:val="0"/>
          <w:numId w:val="62"/>
        </w:numPr>
        <w:spacing w:before="240"/>
      </w:pPr>
      <w:r w:rsidRPr="00C827F4">
        <w:t>Support must be provided by UK based, SC cleared nationals</w:t>
      </w:r>
    </w:p>
    <w:p w14:paraId="3BB31C15" w14:textId="77777777" w:rsidR="00B35CCB" w:rsidRPr="00C827F4" w:rsidRDefault="00B35CCB" w:rsidP="002E1067">
      <w:pPr>
        <w:pStyle w:val="ListParagraph"/>
        <w:numPr>
          <w:ilvl w:val="0"/>
          <w:numId w:val="62"/>
        </w:numPr>
        <w:spacing w:before="240"/>
      </w:pPr>
      <w:r w:rsidRPr="00C827F4">
        <w:t>Must be ISO9001 compliant</w:t>
      </w:r>
    </w:p>
    <w:p w14:paraId="614913DD" w14:textId="77777777" w:rsidR="00B35CCB" w:rsidRPr="00C827F4" w:rsidRDefault="00B35CCB" w:rsidP="002E1067">
      <w:pPr>
        <w:pStyle w:val="ListParagraph"/>
        <w:numPr>
          <w:ilvl w:val="0"/>
          <w:numId w:val="62"/>
        </w:numPr>
        <w:spacing w:before="240"/>
      </w:pPr>
      <w:r w:rsidRPr="00C827F4">
        <w:t>The Authority will provide hardware to allow access to HMT network and by default, Oracle system;</w:t>
      </w:r>
    </w:p>
    <w:p w14:paraId="5342FA88" w14:textId="43C1431D" w:rsidR="00B35CCB" w:rsidRPr="00C827F4" w:rsidRDefault="00B35CCB" w:rsidP="002E1067">
      <w:pPr>
        <w:pStyle w:val="ListParagraph"/>
        <w:numPr>
          <w:ilvl w:val="0"/>
          <w:numId w:val="62"/>
        </w:numPr>
        <w:spacing w:before="240"/>
      </w:pPr>
      <w:r w:rsidRPr="00C827F4">
        <w:t xml:space="preserve">SLA’s available </w:t>
      </w:r>
    </w:p>
    <w:p w14:paraId="40A5126F" w14:textId="33CEA260" w:rsidR="00B35CCB" w:rsidRPr="00C827F4" w:rsidRDefault="00B35CCB" w:rsidP="002E1067">
      <w:pPr>
        <w:pStyle w:val="ListParagraph"/>
        <w:numPr>
          <w:ilvl w:val="0"/>
          <w:numId w:val="62"/>
        </w:numPr>
        <w:spacing w:before="240"/>
      </w:pPr>
      <w:r w:rsidRPr="00C827F4">
        <w:t>No support is required for the legacy Oracle EBS system</w:t>
      </w:r>
      <w:r>
        <w:t xml:space="preserve"> or </w:t>
      </w:r>
      <w:r w:rsidR="00C969A9">
        <w:t>Fusion ERP/HCM</w:t>
      </w:r>
    </w:p>
    <w:p w14:paraId="17C0FF93" w14:textId="77777777" w:rsidR="00B35CCB" w:rsidRPr="00C827F4" w:rsidRDefault="00B35CCB" w:rsidP="002E1067">
      <w:pPr>
        <w:pStyle w:val="ListParagraph"/>
        <w:numPr>
          <w:ilvl w:val="0"/>
          <w:numId w:val="62"/>
        </w:numPr>
        <w:spacing w:before="240"/>
      </w:pPr>
      <w:r w:rsidRPr="00C827F4">
        <w:t>Weekend support availability is not required as standard but to be arranged on a “as needed” basis and agreed in advance.</w:t>
      </w:r>
    </w:p>
    <w:p w14:paraId="6219564F" w14:textId="77777777" w:rsidR="00B35CCB" w:rsidRPr="00C827F4" w:rsidRDefault="00B35CCB" w:rsidP="002E1067">
      <w:pPr>
        <w:pStyle w:val="ListParagraph"/>
        <w:numPr>
          <w:ilvl w:val="0"/>
          <w:numId w:val="62"/>
        </w:numPr>
        <w:spacing w:before="240"/>
      </w:pPr>
      <w:r w:rsidRPr="00C827F4">
        <w:t>Support is only within normal UK working hours, however, allows flexibility should ‘out of hours’ supplier support be required and agreed in advance.</w:t>
      </w:r>
    </w:p>
    <w:p w14:paraId="0110FF7A" w14:textId="6125F5CB" w:rsidR="00B35CCB" w:rsidRPr="00C827F4" w:rsidRDefault="00B35CCB" w:rsidP="002E1067">
      <w:pPr>
        <w:pStyle w:val="ListParagraph"/>
        <w:numPr>
          <w:ilvl w:val="0"/>
          <w:numId w:val="62"/>
        </w:numPr>
        <w:spacing w:before="240"/>
      </w:pPr>
      <w:r w:rsidRPr="00C827F4">
        <w:t xml:space="preserve">Term: </w:t>
      </w:r>
      <w:r w:rsidR="00A37FEE">
        <w:t>2</w:t>
      </w:r>
      <w:r w:rsidRPr="00C827F4">
        <w:t>year</w:t>
      </w:r>
      <w:r w:rsidR="00A37FEE">
        <w:t>s</w:t>
      </w:r>
    </w:p>
    <w:p w14:paraId="49039475" w14:textId="237FA76D" w:rsidR="008D081B" w:rsidRDefault="00EE1E18" w:rsidP="002C64A4">
      <w:pPr>
        <w:pStyle w:val="Heading2"/>
      </w:pPr>
      <w:r>
        <w:t xml:space="preserve"> </w:t>
      </w:r>
      <w:bookmarkStart w:id="14" w:name="_heading=h.2et92p0"/>
      <w:bookmarkEnd w:id="14"/>
      <w:r>
        <w:t xml:space="preserve">Schedule 2: Call-Off Contract charges </w:t>
      </w:r>
    </w:p>
    <w:p w14:paraId="29633661" w14:textId="77777777" w:rsidR="008D081B" w:rsidRDefault="00EE1E18">
      <w:pPr>
        <w:spacing w:after="33"/>
        <w:ind w:right="14"/>
      </w:pPr>
      <w:r>
        <w:t xml:space="preserve">For each individual Service, the applicable Call-Off Contract Charges (in accordance with the </w:t>
      </w:r>
    </w:p>
    <w:p w14:paraId="5E29F3F7" w14:textId="77777777" w:rsidR="008D081B" w:rsidRDefault="00EE1E18">
      <w:pPr>
        <w:spacing w:after="548"/>
        <w:ind w:right="14"/>
      </w:pPr>
      <w:r>
        <w:t xml:space="preserve">Supplier’s Platform pricing document) can’t be amended during the term of the Call-Off Contract. The detailed Charges breakdown for the provision of Services during the Term will include: </w:t>
      </w:r>
    </w:p>
    <w:p w14:paraId="395ED3DF" w14:textId="0D08756B" w:rsidR="00C93795" w:rsidRPr="00F9084E" w:rsidRDefault="00EE1E18" w:rsidP="00C93795">
      <w:pPr>
        <w:spacing w:after="254"/>
        <w:ind w:left="2" w:firstLine="0"/>
        <w:rPr>
          <w:color w:val="auto"/>
          <w:sz w:val="24"/>
          <w:szCs w:val="24"/>
        </w:rPr>
      </w:pPr>
      <w:r>
        <w:tab/>
        <w:t xml:space="preserve"> </w:t>
      </w:r>
      <w:r w:rsidR="00AB49B1">
        <w:rPr>
          <w:b/>
          <w:bCs/>
          <w:color w:val="FF0000"/>
        </w:rPr>
        <w:t>REDACTED TEXT under FOIA Section 43 Commercial Interests</w:t>
      </w:r>
      <w:r w:rsidR="00AB49B1">
        <w:rPr>
          <w:color w:val="FF0000"/>
        </w:rPr>
        <w:t>.</w:t>
      </w:r>
    </w:p>
    <w:p w14:paraId="0A812493" w14:textId="616D4E39" w:rsidR="008D081B" w:rsidRDefault="008D081B" w:rsidP="0009267E">
      <w:pPr>
        <w:spacing w:after="250" w:line="259" w:lineRule="auto"/>
        <w:ind w:left="1118" w:right="3672" w:firstLine="0"/>
      </w:pPr>
    </w:p>
    <w:p w14:paraId="7A3AF8C5" w14:textId="3E9279C3" w:rsidR="00E00C7C" w:rsidRDefault="00E00C7C" w:rsidP="00E00C7C">
      <w:pPr>
        <w:spacing w:after="250" w:line="259" w:lineRule="auto"/>
        <w:ind w:left="720" w:right="3672" w:firstLine="1118"/>
      </w:pPr>
      <w:r>
        <w:t>The total value of this contract is £90,000 (</w:t>
      </w:r>
      <w:proofErr w:type="spellStart"/>
      <w:r>
        <w:t>excl</w:t>
      </w:r>
      <w:proofErr w:type="spellEnd"/>
      <w:r>
        <w:t xml:space="preserve"> VAT)</w:t>
      </w:r>
    </w:p>
    <w:p w14:paraId="3BFBD63F" w14:textId="4B90E631" w:rsidR="008D081B" w:rsidRDefault="00EE1E18">
      <w:pPr>
        <w:spacing w:after="0" w:line="256" w:lineRule="auto"/>
        <w:ind w:left="1142" w:firstLine="0"/>
        <w:jc w:val="both"/>
      </w:pPr>
      <w:bookmarkStart w:id="15" w:name="_heading=h.tyjcwt"/>
      <w:bookmarkEnd w:id="15"/>
      <w:r>
        <w:tab/>
        <w:t xml:space="preserve"> </w:t>
      </w:r>
    </w:p>
    <w:p w14:paraId="47570CA0" w14:textId="77777777" w:rsidR="008D081B" w:rsidRDefault="00EE1E18">
      <w:pPr>
        <w:pStyle w:val="Heading2"/>
        <w:ind w:left="1113" w:firstLine="1118"/>
      </w:pPr>
      <w:r>
        <w:lastRenderedPageBreak/>
        <w:t>Schedule 7: UK GDPR Information</w:t>
      </w:r>
      <w:r>
        <w:rPr>
          <w:vertAlign w:val="subscript"/>
        </w:rPr>
        <w:t xml:space="preserve"> </w:t>
      </w:r>
    </w:p>
    <w:p w14:paraId="718C1DFB" w14:textId="77777777" w:rsidR="008D081B" w:rsidRDefault="00EE1E1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670771" w14:textId="77777777" w:rsidR="008D081B" w:rsidRDefault="00EE1E18">
      <w:pPr>
        <w:pStyle w:val="Heading2"/>
        <w:spacing w:after="260"/>
        <w:ind w:left="1113" w:firstLine="1118"/>
      </w:pPr>
      <w:r>
        <w:t xml:space="preserve">Annex 1: Processing Personal Data </w:t>
      </w:r>
    </w:p>
    <w:p w14:paraId="36954B33" w14:textId="77777777" w:rsidR="008D081B" w:rsidRDefault="00EE1E18">
      <w:pPr>
        <w:spacing w:after="0"/>
        <w:ind w:right="14"/>
      </w:pPr>
      <w:r>
        <w:t xml:space="preserve">This Annex shall be completed by the Controller, who may take account of the view of the </w:t>
      </w:r>
    </w:p>
    <w:p w14:paraId="1872B281" w14:textId="77777777" w:rsidR="008D081B" w:rsidRDefault="00EE1E18">
      <w:pPr>
        <w:spacing w:after="345"/>
        <w:ind w:right="14"/>
      </w:pPr>
      <w:r>
        <w:t xml:space="preserve">Processors, however the final decision as to the content of this Annex shall be with the Buyer at its absolute discretion. </w:t>
      </w:r>
    </w:p>
    <w:p w14:paraId="55A70021" w14:textId="77777777" w:rsidR="00265D9F" w:rsidRPr="00F9084E" w:rsidRDefault="00EE1E18" w:rsidP="00265D9F">
      <w:pPr>
        <w:spacing w:after="254"/>
        <w:ind w:left="1134" w:hanging="1132"/>
        <w:rPr>
          <w:color w:val="auto"/>
          <w:sz w:val="24"/>
          <w:szCs w:val="24"/>
        </w:rPr>
      </w:pPr>
      <w:r>
        <w:rPr>
          <w:rFonts w:ascii="Calibri" w:eastAsia="Calibri" w:hAnsi="Calibri" w:cs="Calibri"/>
        </w:rPr>
        <w:tab/>
      </w:r>
      <w:r>
        <w:t xml:space="preserve">1.1 </w:t>
      </w:r>
      <w:r>
        <w:tab/>
        <w:t xml:space="preserve">The contact details of the Buyer’s Data Protection Officer are: </w:t>
      </w:r>
      <w:r w:rsidR="00265D9F" w:rsidRPr="00F9084E">
        <w:rPr>
          <w:b/>
          <w:bCs/>
          <w:color w:val="FF0000"/>
        </w:rPr>
        <w:t>REDACTED TEXT under FOIA Section 40, Personal Information</w:t>
      </w:r>
    </w:p>
    <w:p w14:paraId="0336C394" w14:textId="7CFB743B" w:rsidR="008D081B" w:rsidRDefault="008D081B" w:rsidP="0009267E">
      <w:pPr>
        <w:tabs>
          <w:tab w:val="center" w:pos="1272"/>
          <w:tab w:val="center" w:pos="5964"/>
        </w:tabs>
        <w:spacing w:after="355"/>
        <w:ind w:left="1134" w:firstLine="0"/>
      </w:pPr>
    </w:p>
    <w:p w14:paraId="7DB2E630" w14:textId="77777777" w:rsidR="00265D9F" w:rsidRPr="00F9084E" w:rsidRDefault="00EE1E18" w:rsidP="00265D9F">
      <w:pPr>
        <w:spacing w:after="254"/>
        <w:ind w:left="851" w:firstLine="0"/>
        <w:rPr>
          <w:color w:val="auto"/>
          <w:sz w:val="24"/>
          <w:szCs w:val="24"/>
        </w:rPr>
      </w:pPr>
      <w:r>
        <w:rPr>
          <w:rFonts w:ascii="Calibri" w:eastAsia="Calibri" w:hAnsi="Calibri" w:cs="Calibri"/>
        </w:rPr>
        <w:tab/>
      </w:r>
      <w:r>
        <w:t xml:space="preserve">1.2 </w:t>
      </w:r>
      <w:r>
        <w:tab/>
        <w:t xml:space="preserve">The contact details of the Supplier’s Data Protection Officer are: </w:t>
      </w:r>
      <w:r w:rsidR="00265D9F" w:rsidRPr="00F9084E">
        <w:rPr>
          <w:b/>
          <w:bCs/>
          <w:color w:val="FF0000"/>
        </w:rPr>
        <w:t>REDACTED TEXT under FOIA Section 40, Personal Information</w:t>
      </w:r>
    </w:p>
    <w:p w14:paraId="66F9A788" w14:textId="69690A09" w:rsidR="008D081B" w:rsidRDefault="008D081B" w:rsidP="0009267E">
      <w:pPr>
        <w:tabs>
          <w:tab w:val="center" w:pos="1272"/>
          <w:tab w:val="center" w:pos="6081"/>
        </w:tabs>
        <w:ind w:left="1134" w:firstLine="0"/>
      </w:pPr>
    </w:p>
    <w:p w14:paraId="129CF10A" w14:textId="77777777" w:rsidR="008D081B" w:rsidRDefault="00EE1E18">
      <w:pPr>
        <w:ind w:left="1838" w:right="14" w:hanging="720"/>
      </w:pPr>
      <w:r>
        <w:t xml:space="preserve">1.3 </w:t>
      </w:r>
      <w:r>
        <w:tab/>
        <w:t xml:space="preserve">The Processor shall comply with any further written instructions with respect to Processing by the Controller. </w:t>
      </w:r>
    </w:p>
    <w:p w14:paraId="29D7D4F1" w14:textId="77777777" w:rsidR="008D081B" w:rsidRDefault="00EE1E18">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8D081B" w14:paraId="716CF48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810DFE4" w14:textId="77777777" w:rsidR="008D081B" w:rsidRDefault="008D081B">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6A0C77" w14:textId="77777777" w:rsidR="008D081B" w:rsidRDefault="008D081B">
            <w:pPr>
              <w:spacing w:after="160" w:line="256" w:lineRule="auto"/>
              <w:ind w:left="0" w:firstLine="0"/>
            </w:pPr>
          </w:p>
        </w:tc>
      </w:tr>
      <w:tr w:rsidR="008D081B" w14:paraId="551315DD"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ED4A22" w14:textId="77777777" w:rsidR="008D081B" w:rsidRDefault="00EE1E18">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94206FE" w14:textId="77777777" w:rsidR="008D081B" w:rsidRDefault="00EE1E18">
            <w:pPr>
              <w:spacing w:after="0" w:line="256" w:lineRule="auto"/>
              <w:ind w:left="0" w:firstLine="0"/>
            </w:pPr>
            <w:r>
              <w:rPr>
                <w:b/>
              </w:rPr>
              <w:t>Details</w:t>
            </w:r>
            <w:r>
              <w:t xml:space="preserve"> </w:t>
            </w:r>
          </w:p>
        </w:tc>
      </w:tr>
      <w:tr w:rsidR="008D081B" w14:paraId="34EA6E72"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83AA616" w14:textId="77777777" w:rsidR="008D081B" w:rsidRDefault="00EE1E18">
            <w:pPr>
              <w:spacing w:after="0" w:line="256"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8C1905F" w14:textId="77777777" w:rsidR="00CE4656" w:rsidRPr="00CE4656" w:rsidRDefault="00EE1E18" w:rsidP="00CE4656">
            <w:pPr>
              <w:spacing w:line="240" w:lineRule="auto"/>
              <w:ind w:left="426" w:hanging="142"/>
            </w:pPr>
            <w:r>
              <w:t xml:space="preserve"> </w:t>
            </w:r>
            <w:r w:rsidR="00CE4656" w:rsidRPr="00CE4656">
              <w:t>The Buyer is Controller and the Supplier is Processor</w:t>
            </w:r>
          </w:p>
          <w:p w14:paraId="74CC4BD3" w14:textId="77777777" w:rsidR="00CE4656" w:rsidRPr="00CE4656" w:rsidRDefault="00CE4656" w:rsidP="00CE4656">
            <w:pPr>
              <w:spacing w:line="240" w:lineRule="auto"/>
            </w:pPr>
          </w:p>
          <w:p w14:paraId="5C85CA26" w14:textId="77777777" w:rsidR="00CE4656" w:rsidRDefault="00CE4656" w:rsidP="00CE4656">
            <w:pPr>
              <w:spacing w:line="240" w:lineRule="auto"/>
            </w:pPr>
            <w:r w:rsidRPr="00CE4656">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13A8EE3F" w14:textId="77777777" w:rsidR="00CE4656" w:rsidRDefault="00CE4656" w:rsidP="00CE4656">
            <w:pPr>
              <w:spacing w:line="240" w:lineRule="auto"/>
            </w:pPr>
          </w:p>
          <w:p w14:paraId="52C8A394" w14:textId="77777777" w:rsidR="00CE4656" w:rsidRPr="00CE4656" w:rsidRDefault="00CE4656" w:rsidP="00CE4656">
            <w:pPr>
              <w:numPr>
                <w:ilvl w:val="1"/>
                <w:numId w:val="63"/>
              </w:numPr>
              <w:pBdr>
                <w:top w:val="nil"/>
                <w:left w:val="nil"/>
                <w:bottom w:val="nil"/>
                <w:right w:val="nil"/>
                <w:between w:val="nil"/>
              </w:pBdr>
              <w:autoSpaceDN/>
              <w:spacing w:after="160" w:line="256" w:lineRule="auto"/>
              <w:textAlignment w:val="auto"/>
            </w:pPr>
            <w:r w:rsidRPr="00CE4656">
              <w:t>The parties agree that, for the Protected Data, the Client shall be the Data Controller and Accenture UK Limited shall be the Data Processor.</w:t>
            </w:r>
          </w:p>
          <w:p w14:paraId="7638438C" w14:textId="77777777" w:rsidR="00CE4656" w:rsidRPr="00CE4656" w:rsidRDefault="00CE4656" w:rsidP="00CE4656">
            <w:pPr>
              <w:numPr>
                <w:ilvl w:val="1"/>
                <w:numId w:val="63"/>
              </w:numPr>
              <w:pBdr>
                <w:top w:val="nil"/>
                <w:left w:val="nil"/>
                <w:bottom w:val="nil"/>
                <w:right w:val="nil"/>
                <w:between w:val="nil"/>
              </w:pBdr>
              <w:autoSpaceDN/>
              <w:spacing w:after="160" w:line="256" w:lineRule="auto"/>
              <w:textAlignment w:val="auto"/>
            </w:pPr>
            <w:r w:rsidRPr="00CE4656">
              <w:t>Accenture UK Limited shall process Protected Data in compliance with:</w:t>
            </w:r>
          </w:p>
          <w:p w14:paraId="67844971" w14:textId="77777777" w:rsidR="00CE4656" w:rsidRPr="00CE4656" w:rsidRDefault="00CE4656" w:rsidP="00CE4656">
            <w:pPr>
              <w:numPr>
                <w:ilvl w:val="2"/>
                <w:numId w:val="63"/>
              </w:numPr>
              <w:pBdr>
                <w:top w:val="nil"/>
                <w:left w:val="nil"/>
                <w:bottom w:val="nil"/>
                <w:right w:val="nil"/>
                <w:between w:val="nil"/>
              </w:pBdr>
              <w:autoSpaceDN/>
              <w:spacing w:after="160" w:line="256" w:lineRule="auto"/>
              <w:ind w:left="1224"/>
              <w:textAlignment w:val="auto"/>
            </w:pPr>
            <w:r w:rsidRPr="00CE4656">
              <w:t>the obligations of Data</w:t>
            </w:r>
            <w:r>
              <w:t xml:space="preserve"> </w:t>
            </w:r>
            <w:r w:rsidRPr="00CE4656">
              <w:t>Processors under Data Protection Laws in respect of the performance of its obligations under this DPA; and</w:t>
            </w:r>
          </w:p>
          <w:p w14:paraId="5902705B" w14:textId="77777777" w:rsidR="00CE4656" w:rsidRPr="00CE4656" w:rsidRDefault="00CE4656" w:rsidP="00CE4656">
            <w:pPr>
              <w:numPr>
                <w:ilvl w:val="2"/>
                <w:numId w:val="63"/>
              </w:numPr>
              <w:pBdr>
                <w:top w:val="nil"/>
                <w:left w:val="nil"/>
                <w:bottom w:val="nil"/>
                <w:right w:val="nil"/>
                <w:between w:val="nil"/>
              </w:pBdr>
              <w:autoSpaceDN/>
              <w:spacing w:after="160" w:line="256" w:lineRule="auto"/>
              <w:ind w:left="1224"/>
              <w:textAlignment w:val="auto"/>
            </w:pPr>
            <w:r w:rsidRPr="00CE4656">
              <w:t>the terms of this DPA.</w:t>
            </w:r>
          </w:p>
          <w:p w14:paraId="4D9D3A02" w14:textId="77777777" w:rsidR="00CE4656" w:rsidRPr="00CE4656" w:rsidRDefault="00CE4656" w:rsidP="00CE4656">
            <w:pPr>
              <w:numPr>
                <w:ilvl w:val="1"/>
                <w:numId w:val="63"/>
              </w:numPr>
              <w:pBdr>
                <w:top w:val="nil"/>
                <w:left w:val="nil"/>
                <w:bottom w:val="nil"/>
                <w:right w:val="nil"/>
                <w:between w:val="nil"/>
              </w:pBdr>
              <w:autoSpaceDN/>
              <w:spacing w:after="160" w:line="256" w:lineRule="auto"/>
              <w:textAlignment w:val="auto"/>
            </w:pPr>
            <w:r w:rsidRPr="00CE4656">
              <w:t>The Client shall comply with:</w:t>
            </w:r>
          </w:p>
          <w:p w14:paraId="23C74E99" w14:textId="77777777" w:rsidR="00CE4656" w:rsidRDefault="00CE4656" w:rsidP="00CE4656">
            <w:pPr>
              <w:numPr>
                <w:ilvl w:val="2"/>
                <w:numId w:val="63"/>
              </w:numPr>
              <w:pBdr>
                <w:top w:val="nil"/>
                <w:left w:val="nil"/>
                <w:bottom w:val="nil"/>
                <w:right w:val="nil"/>
                <w:between w:val="nil"/>
              </w:pBdr>
              <w:autoSpaceDN/>
              <w:spacing w:after="160" w:line="256" w:lineRule="auto"/>
              <w:ind w:left="1224"/>
              <w:textAlignment w:val="auto"/>
            </w:pPr>
            <w:r w:rsidRPr="00CE4656">
              <w:t>all Data Protection Laws in connection with the processing of Protected Data, the Services and the exercise and performance of its respective rights and obligations under this DPA, including maintaining all relevant regulatory registrations</w:t>
            </w:r>
            <w:r>
              <w:t xml:space="preserve"> </w:t>
            </w:r>
            <w:r w:rsidRPr="00CE4656">
              <w:t>and notifications as required under Data Protection Laws; and</w:t>
            </w:r>
          </w:p>
          <w:p w14:paraId="301EFE54" w14:textId="77777777" w:rsidR="00CE4656" w:rsidRPr="00CE4656" w:rsidRDefault="00CE4656" w:rsidP="00CE4656">
            <w:pPr>
              <w:numPr>
                <w:ilvl w:val="2"/>
                <w:numId w:val="63"/>
              </w:numPr>
              <w:pBdr>
                <w:top w:val="nil"/>
                <w:left w:val="nil"/>
                <w:bottom w:val="nil"/>
                <w:right w:val="nil"/>
                <w:between w:val="nil"/>
              </w:pBdr>
              <w:autoSpaceDN/>
              <w:spacing w:after="160" w:line="256" w:lineRule="auto"/>
              <w:textAlignment w:val="auto"/>
            </w:pPr>
            <w:r w:rsidRPr="00CE4656">
              <w:t>the terms of this DPA.</w:t>
            </w:r>
          </w:p>
          <w:p w14:paraId="300F9F94" w14:textId="77777777" w:rsidR="00CE4656" w:rsidRPr="00CE4656" w:rsidRDefault="00CE4656" w:rsidP="00CE4656">
            <w:pPr>
              <w:numPr>
                <w:ilvl w:val="1"/>
                <w:numId w:val="63"/>
              </w:numPr>
              <w:pBdr>
                <w:top w:val="nil"/>
                <w:left w:val="nil"/>
                <w:bottom w:val="nil"/>
                <w:right w:val="nil"/>
                <w:between w:val="nil"/>
              </w:pBdr>
              <w:autoSpaceDN/>
              <w:spacing w:after="160" w:line="256" w:lineRule="auto"/>
              <w:textAlignment w:val="auto"/>
            </w:pPr>
            <w:r w:rsidRPr="00CE4656">
              <w:t>The Client warrants, represents and undertakes, that:</w:t>
            </w:r>
          </w:p>
          <w:p w14:paraId="6269BA0B" w14:textId="77777777" w:rsidR="00CE4656" w:rsidRPr="00CE4656" w:rsidRDefault="00CE4656" w:rsidP="00CE4656">
            <w:pPr>
              <w:numPr>
                <w:ilvl w:val="2"/>
                <w:numId w:val="63"/>
              </w:numPr>
              <w:pBdr>
                <w:top w:val="nil"/>
                <w:left w:val="nil"/>
                <w:bottom w:val="nil"/>
                <w:right w:val="nil"/>
                <w:between w:val="nil"/>
              </w:pBdr>
              <w:autoSpaceDN/>
              <w:spacing w:after="160" w:line="256" w:lineRule="auto"/>
              <w:ind w:left="657" w:firstLine="63"/>
              <w:textAlignment w:val="auto"/>
            </w:pPr>
            <w:r w:rsidRPr="00CE4656">
              <w:lastRenderedPageBreak/>
              <w:t>all data sourced by the Client for use in connection with the Services shall comply in all respects, including in terms of its collection, storage and processing (which shall include the Client providing all of the required fair processing information to, and</w:t>
            </w:r>
            <w:r>
              <w:t xml:space="preserve"> </w:t>
            </w:r>
            <w:r w:rsidRPr="00CE4656">
              <w:t>obtaining all necessary consents from, Data Subjects), with Data Protection Laws;</w:t>
            </w:r>
          </w:p>
          <w:p w14:paraId="0D132A91" w14:textId="77777777" w:rsidR="00CE4656" w:rsidRPr="00CE4656" w:rsidRDefault="00CE4656" w:rsidP="00CE4656">
            <w:pPr>
              <w:numPr>
                <w:ilvl w:val="2"/>
                <w:numId w:val="63"/>
              </w:numPr>
              <w:pBdr>
                <w:top w:val="nil"/>
                <w:left w:val="nil"/>
                <w:bottom w:val="nil"/>
                <w:right w:val="nil"/>
                <w:between w:val="nil"/>
              </w:pBdr>
              <w:autoSpaceDN/>
              <w:spacing w:after="160" w:line="256" w:lineRule="auto"/>
              <w:ind w:left="1083"/>
              <w:textAlignment w:val="auto"/>
            </w:pPr>
            <w:r w:rsidRPr="00CE4656">
              <w:t>all instructions given by it to Accenture UK Limited in respect of Personal Data shall at all times be in accordance with Data Protection Laws; and</w:t>
            </w:r>
          </w:p>
          <w:p w14:paraId="3354A5BD" w14:textId="77777777" w:rsidR="00CE4656" w:rsidRPr="00CE4656" w:rsidRDefault="00CE4656" w:rsidP="00CE4656">
            <w:pPr>
              <w:numPr>
                <w:ilvl w:val="2"/>
                <w:numId w:val="63"/>
              </w:numPr>
              <w:pBdr>
                <w:top w:val="nil"/>
                <w:left w:val="nil"/>
                <w:bottom w:val="nil"/>
                <w:right w:val="nil"/>
                <w:between w:val="nil"/>
              </w:pBdr>
              <w:autoSpaceDN/>
              <w:spacing w:after="160" w:line="256" w:lineRule="auto"/>
              <w:ind w:left="1083"/>
              <w:textAlignment w:val="auto"/>
            </w:pPr>
            <w:r w:rsidRPr="00CE4656">
              <w:t>it is satisfied that:</w:t>
            </w:r>
          </w:p>
          <w:p w14:paraId="51670BD1" w14:textId="77777777" w:rsidR="00CE4656" w:rsidRPr="00CE4656" w:rsidRDefault="00CE4656" w:rsidP="00CE4656">
            <w:pPr>
              <w:numPr>
                <w:ilvl w:val="3"/>
                <w:numId w:val="63"/>
              </w:numPr>
              <w:pBdr>
                <w:top w:val="nil"/>
                <w:left w:val="nil"/>
                <w:bottom w:val="nil"/>
                <w:right w:val="nil"/>
                <w:between w:val="nil"/>
              </w:pBdr>
              <w:autoSpaceDN/>
              <w:spacing w:after="60" w:line="256" w:lineRule="auto"/>
              <w:ind w:left="1224"/>
              <w:textAlignment w:val="auto"/>
            </w:pPr>
            <w:r w:rsidRPr="00CE4656">
              <w:t>Accenture UK Limited processing operations are suitable for the purposes for which the Client proposes to use the Services and</w:t>
            </w:r>
            <w:r>
              <w:t xml:space="preserve"> </w:t>
            </w:r>
            <w:r w:rsidRPr="00CE4656">
              <w:t>engage Accenture UK Limited to process the Protected Data; and</w:t>
            </w:r>
          </w:p>
          <w:p w14:paraId="793D27B1" w14:textId="77777777" w:rsidR="00CE4656" w:rsidRPr="00CE4656" w:rsidRDefault="00CE4656" w:rsidP="00CE4656">
            <w:pPr>
              <w:numPr>
                <w:ilvl w:val="3"/>
                <w:numId w:val="63"/>
              </w:numPr>
              <w:pBdr>
                <w:top w:val="nil"/>
                <w:left w:val="nil"/>
                <w:bottom w:val="nil"/>
                <w:right w:val="nil"/>
                <w:between w:val="nil"/>
              </w:pBdr>
              <w:autoSpaceDN/>
              <w:spacing w:after="60" w:line="256" w:lineRule="auto"/>
              <w:ind w:left="1224"/>
              <w:textAlignment w:val="auto"/>
            </w:pPr>
            <w:r w:rsidRPr="00CE4656">
              <w:t>Accenture UK Limited has sufficient expertise, reliability and resources to implement technical and</w:t>
            </w:r>
            <w:r>
              <w:t xml:space="preserve"> </w:t>
            </w:r>
            <w:r w:rsidRPr="00CE4656">
              <w:t>organisational measures that meet the requirements of Data Protection Laws.</w:t>
            </w:r>
          </w:p>
          <w:p w14:paraId="3A28982E" w14:textId="77777777" w:rsidR="00CE4656" w:rsidRPr="00CE4656" w:rsidRDefault="00CE4656" w:rsidP="00CE4656">
            <w:pPr>
              <w:keepNext/>
              <w:numPr>
                <w:ilvl w:val="0"/>
                <w:numId w:val="63"/>
              </w:numPr>
              <w:pBdr>
                <w:top w:val="nil"/>
                <w:left w:val="nil"/>
                <w:bottom w:val="nil"/>
                <w:right w:val="nil"/>
                <w:between w:val="nil"/>
              </w:pBdr>
              <w:autoSpaceDN/>
              <w:spacing w:after="160" w:line="240" w:lineRule="auto"/>
              <w:textAlignment w:val="auto"/>
            </w:pPr>
            <w:r w:rsidRPr="00CE4656">
              <w:t>The supplier will not be processing data in its most common sense, but will have access rights allowing them to view data in the course of their system support duties.</w:t>
            </w:r>
          </w:p>
          <w:p w14:paraId="6A78BCA8" w14:textId="4262DF53" w:rsidR="008D081B" w:rsidRDefault="00CE4656" w:rsidP="00CE4656">
            <w:pPr>
              <w:spacing w:after="0" w:line="256" w:lineRule="auto"/>
              <w:ind w:left="0" w:firstLine="0"/>
            </w:pPr>
            <w:r w:rsidRPr="00CE4656">
              <w:t>The supplier will not instigate the collection and/or distribution of the controllers/buyer’s data</w:t>
            </w:r>
          </w:p>
        </w:tc>
      </w:tr>
    </w:tbl>
    <w:p w14:paraId="209BD718" w14:textId="77777777" w:rsidR="008D081B" w:rsidRDefault="00EE1E18">
      <w:pPr>
        <w:spacing w:after="0" w:line="256" w:lineRule="auto"/>
        <w:ind w:left="0" w:firstLine="0"/>
      </w:pPr>
      <w:r>
        <w:lastRenderedPageBreak/>
        <w:t xml:space="preserve"> </w:t>
      </w:r>
    </w:p>
    <w:p w14:paraId="159778BB" w14:textId="77777777" w:rsidR="008D081B" w:rsidRDefault="008D081B">
      <w:pPr>
        <w:spacing w:after="0" w:line="256" w:lineRule="auto"/>
        <w:ind w:left="0" w:right="710" w:firstLine="0"/>
      </w:pPr>
    </w:p>
    <w:p w14:paraId="4E73ECCA" w14:textId="77777777" w:rsidR="008D081B" w:rsidRDefault="00EE1E18">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51A6196B"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3AB1094" w14:textId="77777777" w:rsidR="008D081B" w:rsidRDefault="00EE1E18">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EEA70FE" w14:textId="77777777" w:rsidR="00D81A93" w:rsidRPr="00CE4656" w:rsidRDefault="00D81A93" w:rsidP="00CE4656">
            <w:pPr>
              <w:spacing w:line="240" w:lineRule="auto"/>
              <w:ind w:left="0"/>
            </w:pPr>
            <w:r w:rsidRPr="00CE4656">
              <w:t xml:space="preserve">Personal Data shall not be Processed for a period longer than is necessary for serving its purpose.  In respect of all Processing activities other than storage of the Personal Data, the Processing shall cease on expiry or termination of the Services.  In relation to storage of the Personal Data, the Processing shall cease within twenty-four </w:t>
            </w:r>
            <w:r w:rsidRPr="00CE4656">
              <w:lastRenderedPageBreak/>
              <w:t>(24) hours following termination or expiry of the Services.</w:t>
            </w:r>
          </w:p>
          <w:p w14:paraId="72FD83B5" w14:textId="77777777" w:rsidR="00D81A93" w:rsidRPr="00CE4656" w:rsidRDefault="00D81A93" w:rsidP="00D81A93">
            <w:pPr>
              <w:spacing w:line="240" w:lineRule="auto"/>
            </w:pPr>
          </w:p>
          <w:p w14:paraId="02B2A2E1" w14:textId="77777777" w:rsidR="00D81A93" w:rsidRPr="00CE4656" w:rsidRDefault="00D81A93" w:rsidP="00CE4656">
            <w:pPr>
              <w:spacing w:line="240" w:lineRule="auto"/>
              <w:ind w:left="0"/>
            </w:pPr>
            <w:r w:rsidRPr="00CE4656">
              <w:t>This is on a “as and when” basis in terms of possibly viewing data but only in the interests of</w:t>
            </w:r>
            <w:r>
              <w:t xml:space="preserve"> </w:t>
            </w:r>
            <w:r w:rsidRPr="00CE4656">
              <w:t>supporting the integrity of the system – data will not be sourced or utilised for analysis purposes.</w:t>
            </w:r>
          </w:p>
          <w:p w14:paraId="1A1F496A" w14:textId="77777777" w:rsidR="00D81A93" w:rsidRPr="00CE4656" w:rsidRDefault="00D81A93" w:rsidP="00D81A93">
            <w:pPr>
              <w:spacing w:line="240" w:lineRule="auto"/>
            </w:pPr>
          </w:p>
          <w:p w14:paraId="24A7BA62" w14:textId="3D50196A" w:rsidR="00D81A93" w:rsidRDefault="00D81A93" w:rsidP="00D81A93">
            <w:pPr>
              <w:spacing w:after="0" w:line="256" w:lineRule="auto"/>
              <w:ind w:left="0" w:firstLine="0"/>
              <w:jc w:val="both"/>
            </w:pPr>
            <w:r w:rsidRPr="00CE4656">
              <w:t>The supplier staff will be dedicated SC cleared staff, using controller/buyer restricted IT equipment and have no purpose to access data</w:t>
            </w:r>
          </w:p>
        </w:tc>
      </w:tr>
      <w:tr w:rsidR="008D081B" w14:paraId="4322BE7E"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29F336" w14:textId="77777777" w:rsidR="008D081B" w:rsidRDefault="00EE1E18">
            <w:pPr>
              <w:spacing w:after="0" w:line="256" w:lineRule="auto"/>
              <w:ind w:left="5" w:firstLine="0"/>
            </w:pPr>
            <w:r>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AC8067D" w14:textId="77777777" w:rsidR="0015762A" w:rsidRPr="00CE4656" w:rsidRDefault="0015762A" w:rsidP="0015762A">
            <w:pPr>
              <w:spacing w:line="240" w:lineRule="auto"/>
              <w:ind w:left="10"/>
            </w:pPr>
            <w:r w:rsidRPr="00CE4656">
              <w:t>The supplier will not collect or amend any data in the course of the support duties as covered by this contract.</w:t>
            </w:r>
          </w:p>
          <w:p w14:paraId="14D76C87" w14:textId="77777777" w:rsidR="0015762A" w:rsidRPr="00CE4656" w:rsidRDefault="0015762A" w:rsidP="0015762A">
            <w:pPr>
              <w:spacing w:line="240" w:lineRule="auto"/>
              <w:ind w:left="10"/>
            </w:pPr>
            <w:r w:rsidRPr="00CE4656">
              <w:t>Only SC cleared, named individuals will be able to view the controller’s/buyer’s</w:t>
            </w:r>
            <w:r>
              <w:t xml:space="preserve"> data for </w:t>
            </w:r>
            <w:r w:rsidRPr="00CE4656">
              <w:t>the purpose of resolving “fix on fail” IT support issues.</w:t>
            </w:r>
          </w:p>
          <w:p w14:paraId="7474E283" w14:textId="54930A44" w:rsidR="0015762A" w:rsidRDefault="0015762A" w:rsidP="0015762A">
            <w:pPr>
              <w:spacing w:after="0" w:line="256" w:lineRule="auto"/>
              <w:ind w:left="0" w:firstLine="0"/>
            </w:pPr>
            <w:r w:rsidRPr="00CE4656">
              <w:t>The supplier will not collect, disclose or disseminate any of the controller’s/buyer’s data in the course of fulfilling this contract.</w:t>
            </w:r>
          </w:p>
        </w:tc>
      </w:tr>
      <w:tr w:rsidR="008D081B" w14:paraId="56AA92DA"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F2BEC4" w14:textId="77777777" w:rsidR="008D081B" w:rsidRDefault="00EE1E18">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9123F17" w14:textId="3CC198AB" w:rsidR="004C452A" w:rsidRDefault="004C452A" w:rsidP="004C452A">
            <w:pPr>
              <w:spacing w:line="240" w:lineRule="auto"/>
              <w:ind w:left="10"/>
            </w:pPr>
            <w:r w:rsidRPr="00CE4656">
              <w:t>Name, address, date of birth, NI number, telephone number, pay, images, biometric data</w:t>
            </w:r>
          </w:p>
          <w:p w14:paraId="3340C3F6" w14:textId="2C0B393D" w:rsidR="004C452A" w:rsidRDefault="004C452A" w:rsidP="004C452A">
            <w:pPr>
              <w:spacing w:after="0" w:line="256" w:lineRule="auto"/>
              <w:ind w:left="0" w:firstLine="0"/>
            </w:pPr>
            <w:r w:rsidRPr="00CE4656">
              <w:t>All personal data including all protected and special characteristics</w:t>
            </w:r>
          </w:p>
        </w:tc>
      </w:tr>
    </w:tbl>
    <w:p w14:paraId="68D090E8" w14:textId="77777777" w:rsidR="008D081B" w:rsidRDefault="00EE1E18">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40581AF8" w14:textId="77777777" w:rsidTr="002C64A4">
        <w:trPr>
          <w:trHeight w:val="64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93A7318" w14:textId="77777777" w:rsidR="008D081B" w:rsidRDefault="00EE1E18">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8202F51" w14:textId="77777777" w:rsidR="00640672" w:rsidRPr="00CE4656" w:rsidRDefault="00640672">
            <w:pPr>
              <w:spacing w:after="0" w:line="256" w:lineRule="auto"/>
              <w:ind w:left="0" w:firstLine="0"/>
            </w:pPr>
          </w:p>
          <w:p w14:paraId="15C421E0" w14:textId="77777777" w:rsidR="00640672" w:rsidRPr="00CE4656" w:rsidRDefault="00640672" w:rsidP="00640672">
            <w:pPr>
              <w:spacing w:line="240" w:lineRule="auto"/>
              <w:ind w:left="10"/>
            </w:pPr>
            <w:r w:rsidRPr="00CE4656">
              <w:t>Staff (including volunteers, agents, and temporary workers), customers/ clients, suppliers, patients, students / pupils, members of the public, users of a particular website.</w:t>
            </w:r>
          </w:p>
          <w:p w14:paraId="205453FC" w14:textId="77777777" w:rsidR="00640672" w:rsidRPr="00CE4656" w:rsidRDefault="00640672" w:rsidP="00640672">
            <w:pPr>
              <w:spacing w:line="240" w:lineRule="auto"/>
            </w:pPr>
          </w:p>
          <w:p w14:paraId="665AB17E" w14:textId="5E26BA92" w:rsidR="00640672" w:rsidRPr="00CE4656" w:rsidRDefault="00640672" w:rsidP="00640672">
            <w:pPr>
              <w:spacing w:after="0" w:line="256" w:lineRule="auto"/>
              <w:ind w:left="0" w:firstLine="0"/>
            </w:pPr>
            <w:r w:rsidRPr="00CE4656">
              <w:lastRenderedPageBreak/>
              <w:t>The supplier will be able to view all data subjects held within the Oracle system.</w:t>
            </w:r>
          </w:p>
        </w:tc>
      </w:tr>
      <w:tr w:rsidR="008D081B" w14:paraId="16C3426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F0F8107" w14:textId="77777777" w:rsidR="008D081B" w:rsidRDefault="00EE1E18">
            <w:pPr>
              <w:spacing w:after="26" w:line="256" w:lineRule="auto"/>
              <w:ind w:left="5" w:firstLine="0"/>
            </w:pPr>
            <w:r>
              <w:lastRenderedPageBreak/>
              <w:t xml:space="preserve">Plan for return and destruction of the data </w:t>
            </w:r>
          </w:p>
          <w:p w14:paraId="60D5905B" w14:textId="77777777" w:rsidR="008D081B" w:rsidRDefault="00EE1E18">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98F29D7" w14:textId="77777777" w:rsidR="00866DB7" w:rsidRDefault="00866DB7">
            <w:pPr>
              <w:spacing w:after="0" w:line="256" w:lineRule="auto"/>
              <w:ind w:left="0" w:firstLine="0"/>
            </w:pPr>
          </w:p>
          <w:p w14:paraId="64450674" w14:textId="35B5A049" w:rsidR="00866DB7" w:rsidRPr="00CC26CD" w:rsidRDefault="00866DB7" w:rsidP="00CC26CD">
            <w:pPr>
              <w:spacing w:after="254"/>
              <w:ind w:left="2" w:firstLine="0"/>
              <w:rPr>
                <w:color w:val="auto"/>
                <w:sz w:val="24"/>
                <w:szCs w:val="24"/>
              </w:rPr>
            </w:pPr>
            <w:r w:rsidRPr="00CE4656">
              <w:t xml:space="preserve">The data and system holding the data is not owned by the supplier. The data (owned by </w:t>
            </w:r>
            <w:r w:rsidR="00CC26CD" w:rsidRPr="00F9084E">
              <w:rPr>
                <w:b/>
                <w:bCs/>
                <w:color w:val="FF0000"/>
              </w:rPr>
              <w:t>REDACTED TEXT under FOIA Section 40, Personal Information</w:t>
            </w:r>
            <w:r w:rsidRPr="00CE4656">
              <w:t>) is held in a cloud-based system owned by Oracle. The supplier only has access to this.</w:t>
            </w:r>
          </w:p>
          <w:p w14:paraId="05B89F48" w14:textId="1DC8BA40" w:rsidR="00866DB7" w:rsidRDefault="00866DB7" w:rsidP="00866DB7">
            <w:pPr>
              <w:spacing w:after="0" w:line="256" w:lineRule="auto"/>
              <w:ind w:left="0" w:firstLine="0"/>
            </w:pPr>
            <w:r w:rsidRPr="00CE4656">
              <w:t>Supplier access will be revoked at contract end or early termination.</w:t>
            </w:r>
          </w:p>
        </w:tc>
      </w:tr>
    </w:tbl>
    <w:p w14:paraId="5BD8556B" w14:textId="77777777" w:rsidR="008D081B" w:rsidRDefault="00EE1E18">
      <w:pPr>
        <w:pStyle w:val="Heading2"/>
        <w:spacing w:after="722"/>
        <w:ind w:left="1113" w:firstLine="1118"/>
      </w:pPr>
      <w:r>
        <w:t xml:space="preserve">Annex 2: Joint Controller Agreement </w:t>
      </w:r>
    </w:p>
    <w:p w14:paraId="1551D373" w14:textId="77777777" w:rsidR="008D081B" w:rsidRDefault="00EE1E18">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F2993A1" w14:textId="77777777" w:rsidR="008D081B" w:rsidRDefault="00EE1E18">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91171CF" w14:textId="77777777" w:rsidR="008D081B" w:rsidRDefault="00EE1E18">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2D4808D0" w14:textId="77777777" w:rsidR="008D081B" w:rsidRDefault="00EE1E18">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3F86DBB8" w14:textId="77777777" w:rsidR="008D081B" w:rsidRDefault="00EE1E18">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33A7F89D" w14:textId="77777777" w:rsidR="008D081B" w:rsidRDefault="00EE1E18">
      <w:pPr>
        <w:numPr>
          <w:ilvl w:val="0"/>
          <w:numId w:val="40"/>
        </w:numPr>
        <w:ind w:right="14" w:hanging="720"/>
      </w:pPr>
      <w:r>
        <w:t xml:space="preserve">is solely responsible for the Parties’ compliance with all duties to provide information to Data Subjects under Articles 13 and 14 of the UK GDPR; </w:t>
      </w:r>
    </w:p>
    <w:p w14:paraId="4DF95F8C" w14:textId="77777777" w:rsidR="008D081B" w:rsidRDefault="00EE1E18">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2D366C2" w14:textId="77777777" w:rsidR="008D081B" w:rsidRDefault="00EE1E18">
      <w:pPr>
        <w:numPr>
          <w:ilvl w:val="0"/>
          <w:numId w:val="40"/>
        </w:numPr>
        <w:ind w:right="14" w:hanging="720"/>
      </w:pPr>
      <w:r>
        <w:t xml:space="preserve">shall make available to Data Subjects the essence of this Annex (and notify them of any changes to it) concerning the allocation of responsibilities as Joint Controller </w:t>
      </w:r>
      <w:r>
        <w:lastRenderedPageBreak/>
        <w:t>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331A05B5" w14:textId="77777777" w:rsidR="008D081B" w:rsidRDefault="00EE1E18">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859B385" w14:textId="77777777" w:rsidR="008D081B" w:rsidRDefault="00EE1E18">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448A2B8" w14:textId="77777777" w:rsidR="008D081B" w:rsidRDefault="00EE1E18">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21976FE5" w14:textId="77777777" w:rsidR="008D081B" w:rsidRDefault="00EE1E18">
      <w:pPr>
        <w:numPr>
          <w:ilvl w:val="0"/>
          <w:numId w:val="41"/>
        </w:numPr>
        <w:ind w:right="14" w:hanging="720"/>
      </w:pPr>
      <w:r>
        <w:t>report to the other Party every [</w:t>
      </w:r>
      <w:r>
        <w:rPr>
          <w:b/>
        </w:rPr>
        <w:t>insert number</w:t>
      </w:r>
      <w:r>
        <w:t xml:space="preserve">] months on: </w:t>
      </w:r>
    </w:p>
    <w:p w14:paraId="49AC7231" w14:textId="77777777" w:rsidR="008D081B" w:rsidRDefault="00EE1E18">
      <w:pPr>
        <w:numPr>
          <w:ilvl w:val="2"/>
          <w:numId w:val="42"/>
        </w:numPr>
        <w:ind w:right="14" w:hanging="720"/>
      </w:pPr>
      <w:r>
        <w:t xml:space="preserve">the volume of Data Subject Request (or purported Data Subject Requests) from Data Subjects (or third parties on their behalf); </w:t>
      </w:r>
    </w:p>
    <w:p w14:paraId="77A59F02" w14:textId="77777777" w:rsidR="008D081B" w:rsidRDefault="00EE1E18">
      <w:pPr>
        <w:numPr>
          <w:ilvl w:val="2"/>
          <w:numId w:val="42"/>
        </w:numPr>
        <w:ind w:right="14" w:hanging="720"/>
      </w:pPr>
      <w:r>
        <w:t xml:space="preserve">the volume of requests from Data Subjects (or third parties on their behalf) to rectify, block or erase any Personal Data; </w:t>
      </w:r>
    </w:p>
    <w:p w14:paraId="27D20E6F" w14:textId="77777777" w:rsidR="008D081B" w:rsidRDefault="00EE1E18">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408071CB" w14:textId="77777777" w:rsidR="008D081B" w:rsidRDefault="00EE1E18">
      <w:pPr>
        <w:numPr>
          <w:ilvl w:val="2"/>
          <w:numId w:val="42"/>
        </w:numPr>
        <w:ind w:right="14" w:hanging="720"/>
      </w:pPr>
      <w:r>
        <w:t xml:space="preserve">any communications from the Information Commissioner or any other regulatory authority in connection with Personal Data; and </w:t>
      </w:r>
    </w:p>
    <w:p w14:paraId="1A9A5ECD" w14:textId="77777777" w:rsidR="008D081B" w:rsidRDefault="00EE1E18">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F33A116" w14:textId="77777777" w:rsidR="008D081B" w:rsidRDefault="00EE1E18">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6AB78ED3" w14:textId="77777777" w:rsidR="008D081B" w:rsidRDefault="00EE1E18">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1EEF1995" w14:textId="77777777" w:rsidR="008D081B" w:rsidRDefault="00EE1E18">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w:t>
      </w:r>
      <w:r>
        <w:lastRenderedPageBreak/>
        <w:t xml:space="preserve">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55B5364E" w14:textId="77777777" w:rsidR="008D081B" w:rsidRDefault="00EE1E18">
      <w:pPr>
        <w:numPr>
          <w:ilvl w:val="0"/>
          <w:numId w:val="41"/>
        </w:numPr>
        <w:ind w:right="14" w:hanging="720"/>
      </w:pPr>
      <w:r>
        <w:t xml:space="preserve">request from the Data Subject only the minimum information necessary to provide the Services and treat such extracted information as Confidential Information; </w:t>
      </w:r>
    </w:p>
    <w:p w14:paraId="23F12BA0" w14:textId="77777777" w:rsidR="008D081B" w:rsidRDefault="00EE1E18">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6235211" w14:textId="77777777" w:rsidR="008D081B" w:rsidRDefault="00EE1E18">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4410582D" w14:textId="77777777" w:rsidR="008D081B" w:rsidRDefault="00EE1E18">
      <w:pPr>
        <w:numPr>
          <w:ilvl w:val="3"/>
          <w:numId w:val="43"/>
        </w:numPr>
        <w:ind w:right="14" w:hanging="720"/>
      </w:pPr>
      <w:r>
        <w:t xml:space="preserve">are aware of and comply with their ’s duties under this Annex 2 (Joint Controller Agreement) and those in respect of Confidential Information </w:t>
      </w:r>
    </w:p>
    <w:p w14:paraId="421395E2" w14:textId="77777777" w:rsidR="008D081B" w:rsidRDefault="00EE1E18">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469C949" w14:textId="77777777" w:rsidR="008D081B" w:rsidRDefault="00EE1E18">
      <w:pPr>
        <w:numPr>
          <w:ilvl w:val="3"/>
          <w:numId w:val="43"/>
        </w:numPr>
        <w:ind w:right="14" w:hanging="720"/>
      </w:pPr>
      <w:r>
        <w:t xml:space="preserve">have undergone adequate training in the use, care, protection and handling of Personal Data as required by the applicable Data Protection Legislation; </w:t>
      </w:r>
    </w:p>
    <w:p w14:paraId="695BA240" w14:textId="77777777" w:rsidR="008D081B" w:rsidRDefault="00EE1E18">
      <w:pPr>
        <w:numPr>
          <w:ilvl w:val="0"/>
          <w:numId w:val="41"/>
        </w:numPr>
        <w:ind w:right="14" w:hanging="720"/>
      </w:pPr>
      <w:r>
        <w:t xml:space="preserve">ensure that it has in place Protective Measures as appropriate to protect against a Data Loss Event having taken account of the: </w:t>
      </w:r>
    </w:p>
    <w:p w14:paraId="7B6C5BF2" w14:textId="77777777" w:rsidR="008D081B" w:rsidRDefault="00EE1E18">
      <w:pPr>
        <w:numPr>
          <w:ilvl w:val="0"/>
          <w:numId w:val="41"/>
        </w:numPr>
        <w:spacing w:after="28"/>
        <w:ind w:right="14" w:hanging="720"/>
      </w:pPr>
      <w:r>
        <w:t xml:space="preserve">nature of the data to be protected; </w:t>
      </w:r>
    </w:p>
    <w:p w14:paraId="071045EF" w14:textId="77777777" w:rsidR="008D081B" w:rsidRDefault="00EE1E18">
      <w:pPr>
        <w:numPr>
          <w:ilvl w:val="3"/>
          <w:numId w:val="44"/>
        </w:numPr>
        <w:spacing w:after="28"/>
        <w:ind w:right="14" w:hanging="720"/>
      </w:pPr>
      <w:r>
        <w:t xml:space="preserve">harm that might result from a Data Loss Event; </w:t>
      </w:r>
    </w:p>
    <w:p w14:paraId="16578E69" w14:textId="77777777" w:rsidR="008D081B" w:rsidRDefault="00EE1E18">
      <w:pPr>
        <w:numPr>
          <w:ilvl w:val="3"/>
          <w:numId w:val="44"/>
        </w:numPr>
        <w:spacing w:after="26"/>
        <w:ind w:right="14" w:hanging="720"/>
      </w:pPr>
      <w:r>
        <w:t xml:space="preserve">state of technological development; and </w:t>
      </w:r>
    </w:p>
    <w:p w14:paraId="37FF088B" w14:textId="77777777" w:rsidR="008D081B" w:rsidRDefault="00EE1E18">
      <w:pPr>
        <w:numPr>
          <w:ilvl w:val="3"/>
          <w:numId w:val="44"/>
        </w:numPr>
        <w:ind w:right="14" w:hanging="720"/>
      </w:pPr>
      <w:r>
        <w:t xml:space="preserve">cost of implementing any measures; </w:t>
      </w:r>
    </w:p>
    <w:p w14:paraId="4DF79164" w14:textId="77777777" w:rsidR="008D081B" w:rsidRDefault="00EE1E18">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2D917B73" w14:textId="77777777" w:rsidR="008D081B" w:rsidRDefault="00EE1E18">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4139C79D" w14:textId="77777777" w:rsidR="008D081B" w:rsidRDefault="00EE1E18">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w:t>
      </w:r>
      <w:r>
        <w:lastRenderedPageBreak/>
        <w:t xml:space="preserve">to breach any of its obligations under applicable Data Protection Legislation to the extent it is aware, or ought reasonably to have been aware, that the same would be a breach of such obligations </w:t>
      </w:r>
    </w:p>
    <w:p w14:paraId="60ABADE5" w14:textId="77777777" w:rsidR="008D081B" w:rsidRDefault="00EE1E18">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353B1E8E" w14:textId="77777777" w:rsidR="008D081B" w:rsidRDefault="00EE1E18">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38100ACC" w14:textId="77777777" w:rsidR="008D081B" w:rsidRDefault="00EE1E18">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5A7B0C73" w14:textId="77777777" w:rsidR="008D081B" w:rsidRDefault="00EE1E18">
      <w:pPr>
        <w:numPr>
          <w:ilvl w:val="0"/>
          <w:numId w:val="45"/>
        </w:numPr>
        <w:ind w:right="14" w:hanging="720"/>
      </w:pPr>
      <w:r>
        <w:t xml:space="preserve">all reasonable assistance, including: </w:t>
      </w:r>
    </w:p>
    <w:p w14:paraId="3D997789" w14:textId="77777777" w:rsidR="008D081B" w:rsidRDefault="00EE1E18">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438BA1DB" w14:textId="77777777" w:rsidR="008D081B" w:rsidRDefault="00EE1E18">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5ECD154A" w14:textId="77777777" w:rsidR="008D081B" w:rsidRDefault="00EE1E18">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CB6A3B4" w14:textId="77777777" w:rsidR="008D081B" w:rsidRDefault="00EE1E18">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5B318D8" w14:textId="77777777" w:rsidR="008D081B" w:rsidRDefault="00EE1E18">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42CCD209" w14:textId="77777777" w:rsidR="008D081B" w:rsidRDefault="00EE1E18">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6A28C9E" w14:textId="77777777" w:rsidR="008D081B" w:rsidRDefault="00EE1E18">
      <w:pPr>
        <w:numPr>
          <w:ilvl w:val="0"/>
          <w:numId w:val="47"/>
        </w:numPr>
        <w:ind w:right="14" w:hanging="720"/>
      </w:pPr>
      <w:r>
        <w:t xml:space="preserve">the nature of the Personal Data Breach; </w:t>
      </w:r>
    </w:p>
    <w:p w14:paraId="64F97212" w14:textId="77777777" w:rsidR="008D081B" w:rsidRDefault="00EE1E18">
      <w:pPr>
        <w:numPr>
          <w:ilvl w:val="0"/>
          <w:numId w:val="47"/>
        </w:numPr>
        <w:ind w:right="14" w:hanging="720"/>
      </w:pPr>
      <w:r>
        <w:lastRenderedPageBreak/>
        <w:t xml:space="preserve">the nature of Personal Data affected; </w:t>
      </w:r>
    </w:p>
    <w:p w14:paraId="509A133A" w14:textId="77777777" w:rsidR="008D081B" w:rsidRDefault="00EE1E18">
      <w:pPr>
        <w:numPr>
          <w:ilvl w:val="0"/>
          <w:numId w:val="47"/>
        </w:numPr>
        <w:spacing w:after="358"/>
        <w:ind w:right="14" w:hanging="720"/>
      </w:pPr>
      <w:r>
        <w:t xml:space="preserve">the categories and number of Data Subjects concerned; </w:t>
      </w:r>
    </w:p>
    <w:p w14:paraId="41E0671F" w14:textId="77777777" w:rsidR="008D081B" w:rsidRDefault="00EE1E18">
      <w:pPr>
        <w:numPr>
          <w:ilvl w:val="0"/>
          <w:numId w:val="47"/>
        </w:numPr>
        <w:ind w:right="14" w:hanging="720"/>
      </w:pPr>
      <w:r>
        <w:t xml:space="preserve">the name and contact details of the Supplier’s Data Protection Officer or other relevant contact from whom more information may be obtained; </w:t>
      </w:r>
    </w:p>
    <w:p w14:paraId="58E0DBF0" w14:textId="77777777" w:rsidR="008D081B" w:rsidRDefault="00EE1E18">
      <w:pPr>
        <w:numPr>
          <w:ilvl w:val="0"/>
          <w:numId w:val="47"/>
        </w:numPr>
        <w:ind w:right="14" w:hanging="720"/>
      </w:pPr>
      <w:r>
        <w:t xml:space="preserve">measures taken or proposed to be taken to address the Personal Data Breach; and </w:t>
      </w:r>
    </w:p>
    <w:p w14:paraId="4562718F" w14:textId="77777777" w:rsidR="008D081B" w:rsidRDefault="00EE1E18">
      <w:pPr>
        <w:numPr>
          <w:ilvl w:val="0"/>
          <w:numId w:val="47"/>
        </w:numPr>
        <w:ind w:right="14" w:hanging="720"/>
      </w:pPr>
      <w:r>
        <w:t xml:space="preserve">describe the likely consequences of the Personal Data Breach. </w:t>
      </w:r>
    </w:p>
    <w:p w14:paraId="6CAB5FF3" w14:textId="77777777" w:rsidR="008D081B" w:rsidRDefault="00EE1E18">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58CE7CA" w14:textId="77777777" w:rsidR="008D081B" w:rsidRDefault="00EE1E18">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9A4E343" w14:textId="77777777" w:rsidR="008D081B" w:rsidRDefault="00EE1E18">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15AF41A2" w14:textId="77777777" w:rsidR="008D081B" w:rsidRDefault="00EE1E18">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F75917B" w14:textId="77777777" w:rsidR="008D081B" w:rsidRDefault="00EE1E18">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5C5B0D46" w14:textId="77777777" w:rsidR="008D081B" w:rsidRDefault="00EE1E18">
      <w:pPr>
        <w:spacing w:after="744"/>
        <w:ind w:left="1849" w:right="14" w:firstLine="1117"/>
      </w:pPr>
      <w:r>
        <w:t xml:space="preserve">Supplier’s compliance with Clause 4.1 in lieu of conducting such an audit, assessment or inspection. </w:t>
      </w:r>
    </w:p>
    <w:p w14:paraId="2C191E5B" w14:textId="77777777" w:rsidR="008D081B" w:rsidRDefault="00EE1E18">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5AAE606C" w14:textId="77777777" w:rsidR="008D081B" w:rsidRDefault="00EE1E18">
      <w:pPr>
        <w:tabs>
          <w:tab w:val="center" w:pos="1272"/>
          <w:tab w:val="center" w:pos="2703"/>
        </w:tabs>
        <w:ind w:left="0" w:firstLine="0"/>
      </w:pPr>
      <w:r>
        <w:rPr>
          <w:rFonts w:ascii="Calibri" w:eastAsia="Calibri" w:hAnsi="Calibri" w:cs="Calibri"/>
        </w:rPr>
        <w:tab/>
      </w:r>
      <w:r>
        <w:t xml:space="preserve">5.1 </w:t>
      </w:r>
      <w:r>
        <w:tab/>
        <w:t xml:space="preserve">The Parties shall: </w:t>
      </w:r>
    </w:p>
    <w:p w14:paraId="6EB6077E" w14:textId="77777777" w:rsidR="008D081B" w:rsidRDefault="00EE1E18">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584A5B11" w14:textId="77777777" w:rsidR="008D081B" w:rsidRDefault="00EE1E18">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37948367" w14:textId="77777777" w:rsidR="008D081B" w:rsidRDefault="00EE1E18">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5781D34B" w14:textId="77777777" w:rsidR="008D081B" w:rsidRDefault="00EE1E18">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2A93CC06" w14:textId="77777777" w:rsidR="008D081B" w:rsidRDefault="00EE1E18">
      <w:pPr>
        <w:ind w:left="1849" w:right="14" w:firstLine="1117"/>
      </w:pPr>
      <w:r>
        <w:t xml:space="preserve">Working Days’ notice to the Supplier amend the Contract to ensure that it complies with any guidance issued by the Information Commissioner and/or any relevant Central Government Body. </w:t>
      </w:r>
    </w:p>
    <w:p w14:paraId="0306CB9D" w14:textId="77777777" w:rsidR="008D081B" w:rsidRDefault="00EE1E18">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36BDF9D0" w14:textId="77777777" w:rsidR="008D081B" w:rsidRDefault="00EE1E18">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312567BF" w14:textId="77777777" w:rsidR="008D081B" w:rsidRDefault="00EE1E18">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0309EA4D" w14:textId="77777777" w:rsidR="008D081B" w:rsidRDefault="00EE1E18">
      <w:pPr>
        <w:numPr>
          <w:ilvl w:val="0"/>
          <w:numId w:val="50"/>
        </w:numPr>
        <w:spacing w:after="30" w:line="264" w:lineRule="auto"/>
        <w:ind w:right="14" w:hanging="331"/>
      </w:pPr>
      <w:r>
        <w:t xml:space="preserve">if in the view of the Information Commissioner, the Buyer is responsible for the </w:t>
      </w:r>
    </w:p>
    <w:p w14:paraId="2E6E2C45" w14:textId="77777777" w:rsidR="008D081B" w:rsidRDefault="00EE1E18">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53A5118F" w14:textId="77777777" w:rsidR="008D081B" w:rsidRDefault="00EE1E18">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E9F7828" w14:textId="77777777" w:rsidR="008D081B" w:rsidRDefault="00EE1E18">
      <w:pPr>
        <w:numPr>
          <w:ilvl w:val="0"/>
          <w:numId w:val="50"/>
        </w:numPr>
        <w:spacing w:after="0"/>
        <w:ind w:right="14" w:hanging="331"/>
      </w:pPr>
      <w:r>
        <w:t xml:space="preserve">if no view as to responsibility is expressed by the Information </w:t>
      </w:r>
    </w:p>
    <w:p w14:paraId="46D1953C" w14:textId="77777777" w:rsidR="008D081B" w:rsidRDefault="00EE1E18">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156FEA1" w14:textId="77777777" w:rsidR="008D081B" w:rsidRDefault="00EE1E18">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1734C8B" w14:textId="77777777" w:rsidR="008D081B" w:rsidRDefault="00EE1E18">
      <w:pPr>
        <w:numPr>
          <w:ilvl w:val="1"/>
          <w:numId w:val="51"/>
        </w:numPr>
        <w:ind w:right="14" w:hanging="720"/>
      </w:pPr>
      <w:r>
        <w:t xml:space="preserve">In respect of any losses, cost claims or expenses incurred by either Party as a result of a Personal Data Breach (the “Claim Losses”): </w:t>
      </w:r>
    </w:p>
    <w:p w14:paraId="2F4C3342" w14:textId="77777777" w:rsidR="008D081B" w:rsidRDefault="00EE1E18">
      <w:pPr>
        <w:numPr>
          <w:ilvl w:val="0"/>
          <w:numId w:val="52"/>
        </w:numPr>
        <w:spacing w:after="0"/>
        <w:ind w:right="14" w:hanging="331"/>
      </w:pPr>
      <w:r>
        <w:t xml:space="preserve">if the Buyer is responsible for the relevant Personal Data Breach, then the </w:t>
      </w:r>
    </w:p>
    <w:p w14:paraId="19573EC0" w14:textId="77777777" w:rsidR="008D081B" w:rsidRDefault="00EE1E18">
      <w:pPr>
        <w:spacing w:after="240"/>
        <w:ind w:left="2914" w:right="14" w:firstLine="1118"/>
      </w:pPr>
      <w:r>
        <w:t xml:space="preserve">Buyer shall be responsible for the Claim Losses; </w:t>
      </w:r>
    </w:p>
    <w:p w14:paraId="430F0213" w14:textId="77777777" w:rsidR="008D081B" w:rsidRDefault="00EE1E18">
      <w:pPr>
        <w:numPr>
          <w:ilvl w:val="0"/>
          <w:numId w:val="52"/>
        </w:numPr>
        <w:ind w:right="14" w:hanging="331"/>
      </w:pPr>
      <w:r>
        <w:t xml:space="preserve">if the Supplier is responsible for the relevant Personal Data Breach, then the Supplier shall be responsible for the Claim Losses: and  </w:t>
      </w:r>
    </w:p>
    <w:p w14:paraId="31CF60D4" w14:textId="77777777" w:rsidR="008D081B" w:rsidRDefault="00EE1E18">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C27B41" w14:textId="77777777" w:rsidR="008D081B" w:rsidRDefault="00EE1E18">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6EFF6F70" w14:textId="77777777" w:rsidR="008D081B" w:rsidRDefault="00EE1E18">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5862FB38" w14:textId="77777777" w:rsidR="008D081B" w:rsidRDefault="00EE1E18">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684C83F5" w14:textId="77777777" w:rsidR="008D081B" w:rsidRDefault="00EE1E18">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5A6F4E6E" w14:textId="77777777" w:rsidR="008D081B" w:rsidRDefault="00EE1E18">
      <w:pPr>
        <w:ind w:left="1838" w:right="14" w:hanging="720"/>
      </w:pPr>
      <w:r>
        <w:t xml:space="preserve">9.1 </w:t>
      </w:r>
      <w:r>
        <w:tab/>
        <w:t xml:space="preserve">In respect of any Processing of Personal Data performed by a third party on behalf of a Party, that Party shall: </w:t>
      </w:r>
    </w:p>
    <w:p w14:paraId="7B20B889" w14:textId="77777777" w:rsidR="008D081B" w:rsidRDefault="00EE1E18">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31545329" w14:textId="77777777" w:rsidR="008D081B" w:rsidRDefault="00EE1E18">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0B071B3F" w14:textId="77777777" w:rsidR="008D081B" w:rsidRDefault="00EE1E18">
      <w:pPr>
        <w:pStyle w:val="Heading3"/>
        <w:spacing w:after="321"/>
        <w:ind w:left="1113" w:firstLine="1118"/>
      </w:pPr>
      <w:r>
        <w:t xml:space="preserve">10. Data Retention </w:t>
      </w:r>
    </w:p>
    <w:p w14:paraId="2AAD0113" w14:textId="77777777" w:rsidR="008D081B" w:rsidRDefault="00EE1E18">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4A0F10CA" w14:textId="77777777" w:rsidR="008D081B" w:rsidRDefault="00EE1E18">
      <w:pPr>
        <w:spacing w:after="30" w:line="264" w:lineRule="auto"/>
        <w:ind w:left="1843" w:right="127" w:firstLine="0"/>
        <w:sectPr w:rsidR="008D081B">
          <w:headerReference w:type="even" r:id="rId23"/>
          <w:headerReference w:type="default" r:id="rId24"/>
          <w:footerReference w:type="even" r:id="rId25"/>
          <w:footerReference w:type="default" r:id="rId26"/>
          <w:headerReference w:type="first" r:id="rId27"/>
          <w:footerReference w:type="first" r:id="rId28"/>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F03FBE3" w14:textId="77777777" w:rsidR="008D081B" w:rsidRDefault="008D081B">
      <w:pPr>
        <w:spacing w:after="30" w:line="264" w:lineRule="auto"/>
        <w:ind w:left="0" w:right="-5" w:firstLine="0"/>
      </w:pPr>
    </w:p>
    <w:sectPr w:rsidR="008D081B">
      <w:footerReference w:type="default" r:id="rId29"/>
      <w:pgSz w:w="11921" w:h="16841"/>
      <w:pgMar w:top="1440" w:right="126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D86E1" w16cex:dateUtc="2022-12-09T10:05:00Z"/>
  <w16cex:commentExtensible w16cex:durableId="273D869A" w16cex:dateUtc="2022-12-09T10:04:00Z"/>
  <w16cex:commentExtensible w16cex:durableId="273D86D4" w16cex:dateUtc="2022-12-09T10:05:00Z"/>
  <w16cex:commentExtensible w16cex:durableId="2713A660" w16cex:dateUtc="2022-11-07T15:44:00Z"/>
  <w16cex:commentExtensible w16cex:durableId="273D8781" w16cex:dateUtc="2022-12-09T10:08:00Z"/>
  <w16cex:commentExtensible w16cex:durableId="273DB0C7" w16cex:dateUtc="2022-12-09T13:04:00Z"/>
  <w16cex:commentExtensible w16cex:durableId="273D87EB" w16cex:dateUtc="2022-12-09T10:09:00Z"/>
  <w16cex:commentExtensible w16cex:durableId="273D9394" w16cex:dateUtc="2022-12-09T10:59:00Z"/>
  <w16cex:commentExtensible w16cex:durableId="273D943F" w16cex:dateUtc="2022-12-09T11:02:00Z"/>
  <w16cex:commentExtensible w16cex:durableId="273D94E7" w16cex:dateUtc="2022-12-09T11:05:00Z"/>
  <w16cex:commentExtensible w16cex:durableId="273D9582" w16cex:dateUtc="2022-12-09T11:07:00Z"/>
  <w16cex:commentExtensible w16cex:durableId="273D95DF" w16cex:dateUtc="2022-12-09T11:09:00Z"/>
  <w16cex:commentExtensible w16cex:durableId="273D95F9" w16cex:dateUtc="2022-12-09T11:09:00Z"/>
  <w16cex:commentExtensible w16cex:durableId="273D96C7" w16cex:dateUtc="2022-12-09T11:13:00Z"/>
  <w16cex:commentExtensible w16cex:durableId="273D9736" w16cex:dateUtc="2022-12-09T11:15:00Z"/>
  <w16cex:commentExtensible w16cex:durableId="273D9796" w16cex:dateUtc="2022-12-09T11:16:00Z"/>
  <w16cex:commentExtensible w16cex:durableId="273D97B1" w16cex:dateUtc="2022-12-09T11:17:00Z"/>
  <w16cex:commentExtensible w16cex:durableId="273D9CB0" w16cex:dateUtc="2022-12-09T11:38:00Z"/>
  <w16cex:commentExtensible w16cex:durableId="273DA974" w16cex:dateUtc="2022-12-09T12:32:00Z"/>
  <w16cex:commentExtensible w16cex:durableId="273DA9BB" w16cex:dateUtc="2022-12-09T12:34:00Z"/>
  <w16cex:commentExtensible w16cex:durableId="273DA9DB" w16cex:dateUtc="2022-12-09T12:34:00Z"/>
  <w16cex:commentExtensible w16cex:durableId="273DA9EC" w16cex:dateUtc="2022-12-09T12:34:00Z"/>
  <w16cex:commentExtensible w16cex:durableId="273DAC0A" w16cex:dateUtc="2022-12-09T12:43:00Z"/>
  <w16cex:commentExtensible w16cex:durableId="273DAC70" w16cex:dateUtc="2022-12-09T12:45:00Z"/>
  <w16cex:commentExtensible w16cex:durableId="273DACFC" w16cex:dateUtc="2022-12-09T12:47:00Z"/>
  <w16cex:commentExtensible w16cex:durableId="273DAD56" w16cex:dateUtc="2022-12-09T12:49:00Z"/>
  <w16cex:commentExtensible w16cex:durableId="273DADDC" w16cex:dateUtc="2022-12-09T12:51:00Z"/>
  <w16cex:commentExtensible w16cex:durableId="273DAE26" w16cex:dateUtc="2022-12-09T12:52:00Z"/>
  <w16cex:commentExtensible w16cex:durableId="273DAE9A" w16cex:dateUtc="2022-12-09T12:54:00Z"/>
  <w16cex:commentExtensible w16cex:durableId="273DAED7" w16cex:dateUtc="2022-12-09T12:55:00Z"/>
  <w16cex:commentExtensible w16cex:durableId="273DAFED" w16cex:dateUtc="2022-12-09T13:00:00Z"/>
  <w16cex:commentExtensible w16cex:durableId="273DB011" w16cex:dateUtc="2022-12-09T1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41874" w14:textId="77777777" w:rsidR="00A2145C" w:rsidRDefault="00A2145C">
      <w:pPr>
        <w:spacing w:after="0" w:line="240" w:lineRule="auto"/>
      </w:pPr>
      <w:r>
        <w:separator/>
      </w:r>
    </w:p>
  </w:endnote>
  <w:endnote w:type="continuationSeparator" w:id="0">
    <w:p w14:paraId="13F7FB9C" w14:textId="77777777" w:rsidR="00A2145C" w:rsidRDefault="00A2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9AC6" w14:textId="77777777" w:rsidR="00265D9F" w:rsidRDefault="00265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A624" w14:textId="278E3D95" w:rsidR="00265D9F" w:rsidRDefault="00265D9F">
    <w:pPr>
      <w:spacing w:after="0" w:line="256" w:lineRule="auto"/>
      <w:ind w:left="0" w:right="-3" w:firstLine="0"/>
      <w:jc w:val="right"/>
    </w:pPr>
    <w:r>
      <w:fldChar w:fldCharType="begin"/>
    </w:r>
    <w:r>
      <w:instrText xml:space="preserve"> PAGE </w:instrText>
    </w:r>
    <w:r>
      <w:fldChar w:fldCharType="separate"/>
    </w:r>
    <w:r>
      <w:rPr>
        <w:noProof/>
      </w:rPr>
      <w:t>46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35A3" w14:textId="77777777" w:rsidR="00265D9F" w:rsidRDefault="00265D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5749" w14:textId="77777777" w:rsidR="00265D9F" w:rsidRDefault="00265D9F">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E691F" w14:textId="77777777" w:rsidR="00A2145C" w:rsidRDefault="00A2145C">
      <w:pPr>
        <w:spacing w:after="0" w:line="240" w:lineRule="auto"/>
      </w:pPr>
      <w:r>
        <w:separator/>
      </w:r>
    </w:p>
  </w:footnote>
  <w:footnote w:type="continuationSeparator" w:id="0">
    <w:p w14:paraId="7F875161" w14:textId="77777777" w:rsidR="00A2145C" w:rsidRDefault="00A21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05DE" w14:textId="77777777" w:rsidR="00265D9F" w:rsidRDefault="00265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02BD" w14:textId="77777777" w:rsidR="00265D9F" w:rsidRDefault="00265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D6B1" w14:textId="77777777" w:rsidR="00265D9F" w:rsidRDefault="0026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B33"/>
    <w:multiLevelType w:val="multilevel"/>
    <w:tmpl w:val="BA00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95F7E"/>
    <w:multiLevelType w:val="multilevel"/>
    <w:tmpl w:val="4370ACA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5DC6C8F"/>
    <w:multiLevelType w:val="multilevel"/>
    <w:tmpl w:val="FE8ABA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D441344"/>
    <w:multiLevelType w:val="multilevel"/>
    <w:tmpl w:val="7FF0B59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0D775222"/>
    <w:multiLevelType w:val="multilevel"/>
    <w:tmpl w:val="37EE2A7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456DE"/>
    <w:multiLevelType w:val="multilevel"/>
    <w:tmpl w:val="88F250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8642AE"/>
    <w:multiLevelType w:val="multilevel"/>
    <w:tmpl w:val="A3464A1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52D103E"/>
    <w:multiLevelType w:val="hybridMultilevel"/>
    <w:tmpl w:val="BE6CB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C62A48"/>
    <w:multiLevelType w:val="multilevel"/>
    <w:tmpl w:val="976238A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AB71475"/>
    <w:multiLevelType w:val="multilevel"/>
    <w:tmpl w:val="0C102E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C521AED"/>
    <w:multiLevelType w:val="multilevel"/>
    <w:tmpl w:val="54B2B05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E07197B"/>
    <w:multiLevelType w:val="multilevel"/>
    <w:tmpl w:val="64F6990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23E37000"/>
    <w:multiLevelType w:val="multilevel"/>
    <w:tmpl w:val="0D5E24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23E67A22"/>
    <w:multiLevelType w:val="multilevel"/>
    <w:tmpl w:val="9E5A65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4481273"/>
    <w:multiLevelType w:val="multilevel"/>
    <w:tmpl w:val="D1C065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4685A7C"/>
    <w:multiLevelType w:val="multilevel"/>
    <w:tmpl w:val="17B4DA7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7B744AE"/>
    <w:multiLevelType w:val="multilevel"/>
    <w:tmpl w:val="289C3A5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28A748D9"/>
    <w:multiLevelType w:val="hybridMultilevel"/>
    <w:tmpl w:val="C8C48058"/>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8" w15:restartNumberingAfterBreak="0">
    <w:nsid w:val="29222971"/>
    <w:multiLevelType w:val="multilevel"/>
    <w:tmpl w:val="2DD48FF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C347DDB"/>
    <w:multiLevelType w:val="multilevel"/>
    <w:tmpl w:val="0160064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2EA11E1D"/>
    <w:multiLevelType w:val="multilevel"/>
    <w:tmpl w:val="CEF87B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EFC255F"/>
    <w:multiLevelType w:val="multilevel"/>
    <w:tmpl w:val="EF7E76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3F32910"/>
    <w:multiLevelType w:val="multilevel"/>
    <w:tmpl w:val="2E12E02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6FD3A77"/>
    <w:multiLevelType w:val="multilevel"/>
    <w:tmpl w:val="2B26A7F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7625F16"/>
    <w:multiLevelType w:val="hybridMultilevel"/>
    <w:tmpl w:val="3938A64E"/>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25" w15:restartNumberingAfterBreak="0">
    <w:nsid w:val="38777C9E"/>
    <w:multiLevelType w:val="hybridMultilevel"/>
    <w:tmpl w:val="092C3E30"/>
    <w:lvl w:ilvl="0" w:tplc="08090001">
      <w:start w:val="1"/>
      <w:numFmt w:val="bullet"/>
      <w:lvlText w:val=""/>
      <w:lvlJc w:val="left"/>
      <w:pPr>
        <w:ind w:left="1838" w:hanging="360"/>
      </w:pPr>
      <w:rPr>
        <w:rFonts w:ascii="Symbol" w:hAnsi="Symbol" w:hint="default"/>
      </w:rPr>
    </w:lvl>
    <w:lvl w:ilvl="1" w:tplc="08090003">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26" w15:restartNumberingAfterBreak="0">
    <w:nsid w:val="3C653D36"/>
    <w:multiLevelType w:val="multilevel"/>
    <w:tmpl w:val="E2EC376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ECA02D3"/>
    <w:multiLevelType w:val="multilevel"/>
    <w:tmpl w:val="EBFCC04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9D666A"/>
    <w:multiLevelType w:val="multilevel"/>
    <w:tmpl w:val="5F06F95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1B90ABD"/>
    <w:multiLevelType w:val="multilevel"/>
    <w:tmpl w:val="61FEB8E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1E70207"/>
    <w:multiLevelType w:val="multilevel"/>
    <w:tmpl w:val="C71E4E7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7231D6"/>
    <w:multiLevelType w:val="multilevel"/>
    <w:tmpl w:val="206ACCA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3EF2FD9"/>
    <w:multiLevelType w:val="multilevel"/>
    <w:tmpl w:val="B63EDF7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3" w15:restartNumberingAfterBreak="0">
    <w:nsid w:val="54E94408"/>
    <w:multiLevelType w:val="multilevel"/>
    <w:tmpl w:val="5DDAD67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6345DB7"/>
    <w:multiLevelType w:val="multilevel"/>
    <w:tmpl w:val="18BE9CD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8806E13"/>
    <w:multiLevelType w:val="multilevel"/>
    <w:tmpl w:val="4FF8771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6" w15:restartNumberingAfterBreak="0">
    <w:nsid w:val="588F232B"/>
    <w:multiLevelType w:val="multilevel"/>
    <w:tmpl w:val="BD20272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B371C2C"/>
    <w:multiLevelType w:val="hybridMultilevel"/>
    <w:tmpl w:val="ED84870E"/>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38" w15:restartNumberingAfterBreak="0">
    <w:nsid w:val="5BC320A7"/>
    <w:multiLevelType w:val="multilevel"/>
    <w:tmpl w:val="C23AE68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C7E299B"/>
    <w:multiLevelType w:val="multilevel"/>
    <w:tmpl w:val="D834E9A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DF003D0"/>
    <w:multiLevelType w:val="multilevel"/>
    <w:tmpl w:val="D33E8A2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E035083"/>
    <w:multiLevelType w:val="multilevel"/>
    <w:tmpl w:val="D884EB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78755C"/>
    <w:multiLevelType w:val="multilevel"/>
    <w:tmpl w:val="4B6CD4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EF40BED"/>
    <w:multiLevelType w:val="hybridMultilevel"/>
    <w:tmpl w:val="035429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64920BD2"/>
    <w:multiLevelType w:val="multilevel"/>
    <w:tmpl w:val="55783E7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5746D05"/>
    <w:multiLevelType w:val="multilevel"/>
    <w:tmpl w:val="6FACB11A"/>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85267F3"/>
    <w:multiLevelType w:val="multilevel"/>
    <w:tmpl w:val="320A1AE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8AA088E"/>
    <w:multiLevelType w:val="multilevel"/>
    <w:tmpl w:val="CCD48F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91460DD"/>
    <w:multiLevelType w:val="multilevel"/>
    <w:tmpl w:val="A1E42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453CA0"/>
    <w:multiLevelType w:val="multilevel"/>
    <w:tmpl w:val="EDD231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A3C3C34"/>
    <w:multiLevelType w:val="multilevel"/>
    <w:tmpl w:val="9D5412B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B3C2456"/>
    <w:multiLevelType w:val="multilevel"/>
    <w:tmpl w:val="80AE23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D7D11F2"/>
    <w:multiLevelType w:val="multilevel"/>
    <w:tmpl w:val="5D88C6F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31A7C17"/>
    <w:multiLevelType w:val="multilevel"/>
    <w:tmpl w:val="865032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4B91B46"/>
    <w:multiLevelType w:val="multilevel"/>
    <w:tmpl w:val="17B2832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lowerLetter"/>
      <w:lvlText w:val="(%4)"/>
      <w:lvlJc w:val="left"/>
      <w:pPr>
        <w:ind w:left="2160" w:hanging="720"/>
      </w:pPr>
    </w:lvl>
    <w:lvl w:ilvl="4">
      <w:start w:val="1"/>
      <w:numFmt w:val="lowerRoman"/>
      <w:lvlText w:val="(%5)"/>
      <w:lvlJc w:val="left"/>
      <w:pPr>
        <w:ind w:left="2880" w:hanging="720"/>
      </w:pPr>
    </w:lvl>
    <w:lvl w:ilvl="5">
      <w:start w:val="1"/>
      <w:numFmt w:val="upperLetter"/>
      <w:lvlText w:val="(%6)"/>
      <w:lvlJc w:val="left"/>
      <w:pPr>
        <w:ind w:left="2880" w:hanging="720"/>
      </w:pPr>
    </w:lvl>
    <w:lvl w:ilvl="6">
      <w:start w:val="1"/>
      <w:numFmt w:val="upperRoman"/>
      <w:lvlText w:val="(%7)"/>
      <w:lvlJc w:val="left"/>
      <w:pPr>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5" w15:restartNumberingAfterBreak="0">
    <w:nsid w:val="75201754"/>
    <w:multiLevelType w:val="multilevel"/>
    <w:tmpl w:val="485455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130FB"/>
    <w:multiLevelType w:val="multilevel"/>
    <w:tmpl w:val="AEA8CE7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ADD4009"/>
    <w:multiLevelType w:val="multilevel"/>
    <w:tmpl w:val="DAC4289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C01778C"/>
    <w:multiLevelType w:val="hybridMultilevel"/>
    <w:tmpl w:val="20E8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810633"/>
    <w:multiLevelType w:val="multilevel"/>
    <w:tmpl w:val="EC4CD368"/>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0" w15:restartNumberingAfterBreak="0">
    <w:nsid w:val="7D8B7EF1"/>
    <w:multiLevelType w:val="multilevel"/>
    <w:tmpl w:val="68D4108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1" w15:restartNumberingAfterBreak="0">
    <w:nsid w:val="7F6C39C1"/>
    <w:multiLevelType w:val="multilevel"/>
    <w:tmpl w:val="A8BE126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2" w15:restartNumberingAfterBreak="0">
    <w:nsid w:val="7F715A85"/>
    <w:multiLevelType w:val="multilevel"/>
    <w:tmpl w:val="C9C2AB6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5"/>
  </w:num>
  <w:num w:numId="2">
    <w:abstractNumId w:val="27"/>
  </w:num>
  <w:num w:numId="3">
    <w:abstractNumId w:val="52"/>
  </w:num>
  <w:num w:numId="4">
    <w:abstractNumId w:val="59"/>
  </w:num>
  <w:num w:numId="5">
    <w:abstractNumId w:val="40"/>
  </w:num>
  <w:num w:numId="6">
    <w:abstractNumId w:val="1"/>
  </w:num>
  <w:num w:numId="7">
    <w:abstractNumId w:val="14"/>
  </w:num>
  <w:num w:numId="8">
    <w:abstractNumId w:val="8"/>
  </w:num>
  <w:num w:numId="9">
    <w:abstractNumId w:val="50"/>
  </w:num>
  <w:num w:numId="10">
    <w:abstractNumId w:val="41"/>
  </w:num>
  <w:num w:numId="11">
    <w:abstractNumId w:val="51"/>
  </w:num>
  <w:num w:numId="12">
    <w:abstractNumId w:val="22"/>
  </w:num>
  <w:num w:numId="13">
    <w:abstractNumId w:val="34"/>
  </w:num>
  <w:num w:numId="14">
    <w:abstractNumId w:val="13"/>
  </w:num>
  <w:num w:numId="15">
    <w:abstractNumId w:val="4"/>
  </w:num>
  <w:num w:numId="16">
    <w:abstractNumId w:val="9"/>
  </w:num>
  <w:num w:numId="17">
    <w:abstractNumId w:val="44"/>
  </w:num>
  <w:num w:numId="18">
    <w:abstractNumId w:val="46"/>
  </w:num>
  <w:num w:numId="19">
    <w:abstractNumId w:val="29"/>
  </w:num>
  <w:num w:numId="20">
    <w:abstractNumId w:val="6"/>
  </w:num>
  <w:num w:numId="21">
    <w:abstractNumId w:val="56"/>
  </w:num>
  <w:num w:numId="22">
    <w:abstractNumId w:val="53"/>
  </w:num>
  <w:num w:numId="23">
    <w:abstractNumId w:val="20"/>
  </w:num>
  <w:num w:numId="24">
    <w:abstractNumId w:val="49"/>
  </w:num>
  <w:num w:numId="25">
    <w:abstractNumId w:val="57"/>
  </w:num>
  <w:num w:numId="26">
    <w:abstractNumId w:val="62"/>
  </w:num>
  <w:num w:numId="27">
    <w:abstractNumId w:val="26"/>
  </w:num>
  <w:num w:numId="28">
    <w:abstractNumId w:val="11"/>
  </w:num>
  <w:num w:numId="29">
    <w:abstractNumId w:val="2"/>
  </w:num>
  <w:num w:numId="30">
    <w:abstractNumId w:val="3"/>
  </w:num>
  <w:num w:numId="31">
    <w:abstractNumId w:val="12"/>
  </w:num>
  <w:num w:numId="32">
    <w:abstractNumId w:val="38"/>
  </w:num>
  <w:num w:numId="33">
    <w:abstractNumId w:val="19"/>
  </w:num>
  <w:num w:numId="34">
    <w:abstractNumId w:val="16"/>
  </w:num>
  <w:num w:numId="35">
    <w:abstractNumId w:val="35"/>
  </w:num>
  <w:num w:numId="36">
    <w:abstractNumId w:val="32"/>
  </w:num>
  <w:num w:numId="37">
    <w:abstractNumId w:val="10"/>
  </w:num>
  <w:num w:numId="38">
    <w:abstractNumId w:val="36"/>
  </w:num>
  <w:num w:numId="39">
    <w:abstractNumId w:val="23"/>
  </w:num>
  <w:num w:numId="40">
    <w:abstractNumId w:val="15"/>
  </w:num>
  <w:num w:numId="41">
    <w:abstractNumId w:val="39"/>
  </w:num>
  <w:num w:numId="42">
    <w:abstractNumId w:val="61"/>
  </w:num>
  <w:num w:numId="43">
    <w:abstractNumId w:val="60"/>
  </w:num>
  <w:num w:numId="44">
    <w:abstractNumId w:val="18"/>
  </w:num>
  <w:num w:numId="45">
    <w:abstractNumId w:val="5"/>
  </w:num>
  <w:num w:numId="46">
    <w:abstractNumId w:val="21"/>
  </w:num>
  <w:num w:numId="47">
    <w:abstractNumId w:val="42"/>
  </w:num>
  <w:num w:numId="48">
    <w:abstractNumId w:val="30"/>
  </w:num>
  <w:num w:numId="49">
    <w:abstractNumId w:val="47"/>
  </w:num>
  <w:num w:numId="50">
    <w:abstractNumId w:val="31"/>
  </w:num>
  <w:num w:numId="51">
    <w:abstractNumId w:val="45"/>
  </w:num>
  <w:num w:numId="52">
    <w:abstractNumId w:val="33"/>
  </w:num>
  <w:num w:numId="53">
    <w:abstractNumId w:val="28"/>
  </w:num>
  <w:num w:numId="54">
    <w:abstractNumId w:val="0"/>
  </w:num>
  <w:num w:numId="55">
    <w:abstractNumId w:val="43"/>
  </w:num>
  <w:num w:numId="56">
    <w:abstractNumId w:val="58"/>
  </w:num>
  <w:num w:numId="57">
    <w:abstractNumId w:val="37"/>
  </w:num>
  <w:num w:numId="58">
    <w:abstractNumId w:val="24"/>
  </w:num>
  <w:num w:numId="59">
    <w:abstractNumId w:val="48"/>
  </w:num>
  <w:num w:numId="60">
    <w:abstractNumId w:val="17"/>
  </w:num>
  <w:num w:numId="61">
    <w:abstractNumId w:val="7"/>
  </w:num>
  <w:num w:numId="62">
    <w:abstractNumId w:val="25"/>
  </w:num>
  <w:num w:numId="63">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1B"/>
    <w:rsid w:val="000425CA"/>
    <w:rsid w:val="00051391"/>
    <w:rsid w:val="00051DB5"/>
    <w:rsid w:val="0009267E"/>
    <w:rsid w:val="0010302A"/>
    <w:rsid w:val="00105CC8"/>
    <w:rsid w:val="001178FC"/>
    <w:rsid w:val="00143C3C"/>
    <w:rsid w:val="001524EB"/>
    <w:rsid w:val="00156313"/>
    <w:rsid w:val="0015762A"/>
    <w:rsid w:val="001923BA"/>
    <w:rsid w:val="00196CC5"/>
    <w:rsid w:val="001B0735"/>
    <w:rsid w:val="001C7BBC"/>
    <w:rsid w:val="001D0C38"/>
    <w:rsid w:val="002155DD"/>
    <w:rsid w:val="00235A1B"/>
    <w:rsid w:val="00240F85"/>
    <w:rsid w:val="00245CFD"/>
    <w:rsid w:val="00255644"/>
    <w:rsid w:val="00265D9F"/>
    <w:rsid w:val="0027103B"/>
    <w:rsid w:val="00293F29"/>
    <w:rsid w:val="002C64A4"/>
    <w:rsid w:val="002E1067"/>
    <w:rsid w:val="0030140F"/>
    <w:rsid w:val="0033377D"/>
    <w:rsid w:val="00336CD5"/>
    <w:rsid w:val="00350462"/>
    <w:rsid w:val="003571B4"/>
    <w:rsid w:val="00373CA8"/>
    <w:rsid w:val="003839C6"/>
    <w:rsid w:val="003A7D80"/>
    <w:rsid w:val="003F2932"/>
    <w:rsid w:val="003F6564"/>
    <w:rsid w:val="00435813"/>
    <w:rsid w:val="004402C0"/>
    <w:rsid w:val="00457A78"/>
    <w:rsid w:val="004C3E9E"/>
    <w:rsid w:val="004C452A"/>
    <w:rsid w:val="004C486D"/>
    <w:rsid w:val="004D2FC8"/>
    <w:rsid w:val="004E79DF"/>
    <w:rsid w:val="00533C1A"/>
    <w:rsid w:val="00545E3C"/>
    <w:rsid w:val="00557A4B"/>
    <w:rsid w:val="0056627D"/>
    <w:rsid w:val="00576C37"/>
    <w:rsid w:val="005805FE"/>
    <w:rsid w:val="005B78E0"/>
    <w:rsid w:val="005D49F5"/>
    <w:rsid w:val="00600ED0"/>
    <w:rsid w:val="00602818"/>
    <w:rsid w:val="006053E6"/>
    <w:rsid w:val="00620A6D"/>
    <w:rsid w:val="00640672"/>
    <w:rsid w:val="00646F6A"/>
    <w:rsid w:val="00680BBF"/>
    <w:rsid w:val="006A1878"/>
    <w:rsid w:val="006E3EAF"/>
    <w:rsid w:val="006E4244"/>
    <w:rsid w:val="007B0656"/>
    <w:rsid w:val="007B3F31"/>
    <w:rsid w:val="007B6EA1"/>
    <w:rsid w:val="007E72A1"/>
    <w:rsid w:val="007F2253"/>
    <w:rsid w:val="00844EDA"/>
    <w:rsid w:val="00852821"/>
    <w:rsid w:val="00866DB7"/>
    <w:rsid w:val="00886DD4"/>
    <w:rsid w:val="008B79BE"/>
    <w:rsid w:val="008D081B"/>
    <w:rsid w:val="008F187F"/>
    <w:rsid w:val="00914E2A"/>
    <w:rsid w:val="0097084E"/>
    <w:rsid w:val="009811EE"/>
    <w:rsid w:val="009930E6"/>
    <w:rsid w:val="009A4977"/>
    <w:rsid w:val="009B2833"/>
    <w:rsid w:val="00A2145C"/>
    <w:rsid w:val="00A37FEE"/>
    <w:rsid w:val="00A53472"/>
    <w:rsid w:val="00A95472"/>
    <w:rsid w:val="00AB21EB"/>
    <w:rsid w:val="00AB49B1"/>
    <w:rsid w:val="00AD798C"/>
    <w:rsid w:val="00B138CA"/>
    <w:rsid w:val="00B16D0E"/>
    <w:rsid w:val="00B318CC"/>
    <w:rsid w:val="00B3389D"/>
    <w:rsid w:val="00B35CCB"/>
    <w:rsid w:val="00B740F1"/>
    <w:rsid w:val="00BD16D9"/>
    <w:rsid w:val="00BF5C80"/>
    <w:rsid w:val="00C4019F"/>
    <w:rsid w:val="00C473D7"/>
    <w:rsid w:val="00C53500"/>
    <w:rsid w:val="00C66185"/>
    <w:rsid w:val="00C812A5"/>
    <w:rsid w:val="00C8588B"/>
    <w:rsid w:val="00C93795"/>
    <w:rsid w:val="00C969A9"/>
    <w:rsid w:val="00CC26CD"/>
    <w:rsid w:val="00CE135D"/>
    <w:rsid w:val="00CE4656"/>
    <w:rsid w:val="00D100AB"/>
    <w:rsid w:val="00D20497"/>
    <w:rsid w:val="00D216BD"/>
    <w:rsid w:val="00D46494"/>
    <w:rsid w:val="00D51F6B"/>
    <w:rsid w:val="00D81A93"/>
    <w:rsid w:val="00DA2F33"/>
    <w:rsid w:val="00DC17A7"/>
    <w:rsid w:val="00DC45B5"/>
    <w:rsid w:val="00DE0E43"/>
    <w:rsid w:val="00E00C7C"/>
    <w:rsid w:val="00E44A1A"/>
    <w:rsid w:val="00E50B59"/>
    <w:rsid w:val="00E70F26"/>
    <w:rsid w:val="00E739A3"/>
    <w:rsid w:val="00E73B70"/>
    <w:rsid w:val="00E8154A"/>
    <w:rsid w:val="00E95C07"/>
    <w:rsid w:val="00EA5EB7"/>
    <w:rsid w:val="00EC6F2A"/>
    <w:rsid w:val="00ED025B"/>
    <w:rsid w:val="00ED20C1"/>
    <w:rsid w:val="00EE1E18"/>
    <w:rsid w:val="00EF2E3C"/>
    <w:rsid w:val="00F01ED1"/>
    <w:rsid w:val="00F1103D"/>
    <w:rsid w:val="00F5423E"/>
    <w:rsid w:val="00F54888"/>
    <w:rsid w:val="00F830CB"/>
    <w:rsid w:val="00F8728E"/>
    <w:rsid w:val="00FB105F"/>
    <w:rsid w:val="00FC2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5B7D7"/>
  <w15:docId w15:val="{F5EF0978-27AF-4957-8ECF-3D0BF2B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nhideWhenUsed/>
    <w:rsid w:val="00EE1E18"/>
    <w:rPr>
      <w:sz w:val="16"/>
      <w:szCs w:val="16"/>
    </w:rPr>
  </w:style>
  <w:style w:type="paragraph" w:styleId="CommentText">
    <w:name w:val="annotation text"/>
    <w:basedOn w:val="Normal"/>
    <w:link w:val="CommentTextChar"/>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semiHidden/>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Spacing">
    <w:name w:val="No Spacing"/>
    <w:uiPriority w:val="1"/>
    <w:qFormat/>
    <w:rsid w:val="00B16D0E"/>
    <w:pPr>
      <w:suppressAutoHyphens/>
      <w:spacing w:after="0" w:line="240" w:lineRule="auto"/>
    </w:pPr>
    <w:rPr>
      <w:color w:val="000000"/>
    </w:rPr>
  </w:style>
  <w:style w:type="table" w:styleId="TableGrid">
    <w:name w:val="Table Grid"/>
    <w:basedOn w:val="TableNormal"/>
    <w:uiPriority w:val="59"/>
    <w:rsid w:val="003A7D80"/>
    <w:pPr>
      <w:overflowPunct w:val="0"/>
      <w:autoSpaceDE w:val="0"/>
      <w:adjustRightInd w:val="0"/>
      <w:spacing w:after="0" w:line="240" w:lineRule="auto"/>
      <w:ind w:left="0"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69914">
      <w:bodyDiv w:val="1"/>
      <w:marLeft w:val="0"/>
      <w:marRight w:val="0"/>
      <w:marTop w:val="0"/>
      <w:marBottom w:val="0"/>
      <w:divBdr>
        <w:top w:val="none" w:sz="0" w:space="0" w:color="auto"/>
        <w:left w:val="none" w:sz="0" w:space="0" w:color="auto"/>
        <w:bottom w:val="none" w:sz="0" w:space="0" w:color="auto"/>
        <w:right w:val="none" w:sz="0" w:space="0" w:color="auto"/>
      </w:divBdr>
    </w:div>
    <w:div w:id="531262118">
      <w:bodyDiv w:val="1"/>
      <w:marLeft w:val="0"/>
      <w:marRight w:val="0"/>
      <w:marTop w:val="0"/>
      <w:marBottom w:val="0"/>
      <w:divBdr>
        <w:top w:val="none" w:sz="0" w:space="0" w:color="auto"/>
        <w:left w:val="none" w:sz="0" w:space="0" w:color="auto"/>
        <w:bottom w:val="none" w:sz="0" w:space="0" w:color="auto"/>
        <w:right w:val="none" w:sz="0" w:space="0" w:color="auto"/>
      </w:divBdr>
      <w:divsChild>
        <w:div w:id="822887765">
          <w:marLeft w:val="0"/>
          <w:marRight w:val="0"/>
          <w:marTop w:val="0"/>
          <w:marBottom w:val="0"/>
          <w:divBdr>
            <w:top w:val="none" w:sz="0" w:space="0" w:color="auto"/>
            <w:left w:val="none" w:sz="0" w:space="0" w:color="auto"/>
            <w:bottom w:val="none" w:sz="0" w:space="0" w:color="auto"/>
            <w:right w:val="none" w:sz="0" w:space="0" w:color="auto"/>
          </w:divBdr>
        </w:div>
        <w:div w:id="1094976808">
          <w:marLeft w:val="0"/>
          <w:marRight w:val="0"/>
          <w:marTop w:val="0"/>
          <w:marBottom w:val="0"/>
          <w:divBdr>
            <w:top w:val="none" w:sz="0" w:space="0" w:color="auto"/>
            <w:left w:val="none" w:sz="0" w:space="0" w:color="auto"/>
            <w:bottom w:val="none" w:sz="0" w:space="0" w:color="auto"/>
            <w:right w:val="none" w:sz="0" w:space="0" w:color="auto"/>
          </w:divBdr>
        </w:div>
        <w:div w:id="1306282133">
          <w:marLeft w:val="0"/>
          <w:marRight w:val="0"/>
          <w:marTop w:val="0"/>
          <w:marBottom w:val="0"/>
          <w:divBdr>
            <w:top w:val="none" w:sz="0" w:space="0" w:color="auto"/>
            <w:left w:val="none" w:sz="0" w:space="0" w:color="auto"/>
            <w:bottom w:val="none" w:sz="0" w:space="0" w:color="auto"/>
            <w:right w:val="none" w:sz="0" w:space="0" w:color="auto"/>
          </w:divBdr>
        </w:div>
        <w:div w:id="1407924109">
          <w:marLeft w:val="0"/>
          <w:marRight w:val="0"/>
          <w:marTop w:val="0"/>
          <w:marBottom w:val="0"/>
          <w:divBdr>
            <w:top w:val="none" w:sz="0" w:space="0" w:color="auto"/>
            <w:left w:val="none" w:sz="0" w:space="0" w:color="auto"/>
            <w:bottom w:val="none" w:sz="0" w:space="0" w:color="auto"/>
            <w:right w:val="none" w:sz="0" w:space="0" w:color="auto"/>
          </w:divBdr>
        </w:div>
        <w:div w:id="310642162">
          <w:marLeft w:val="0"/>
          <w:marRight w:val="0"/>
          <w:marTop w:val="0"/>
          <w:marBottom w:val="0"/>
          <w:divBdr>
            <w:top w:val="none" w:sz="0" w:space="0" w:color="auto"/>
            <w:left w:val="none" w:sz="0" w:space="0" w:color="auto"/>
            <w:bottom w:val="none" w:sz="0" w:space="0" w:color="auto"/>
            <w:right w:val="none" w:sz="0" w:space="0" w:color="auto"/>
          </w:divBdr>
        </w:div>
      </w:divsChild>
    </w:div>
    <w:div w:id="1277566628">
      <w:bodyDiv w:val="1"/>
      <w:marLeft w:val="0"/>
      <w:marRight w:val="0"/>
      <w:marTop w:val="0"/>
      <w:marBottom w:val="0"/>
      <w:divBdr>
        <w:top w:val="none" w:sz="0" w:space="0" w:color="auto"/>
        <w:left w:val="none" w:sz="0" w:space="0" w:color="auto"/>
        <w:bottom w:val="none" w:sz="0" w:space="0" w:color="auto"/>
        <w:right w:val="none" w:sz="0" w:space="0" w:color="auto"/>
      </w:divBdr>
      <w:divsChild>
        <w:div w:id="571282279">
          <w:marLeft w:val="0"/>
          <w:marRight w:val="0"/>
          <w:marTop w:val="0"/>
          <w:marBottom w:val="0"/>
          <w:divBdr>
            <w:top w:val="none" w:sz="0" w:space="0" w:color="auto"/>
            <w:left w:val="none" w:sz="0" w:space="0" w:color="auto"/>
            <w:bottom w:val="none" w:sz="0" w:space="0" w:color="auto"/>
            <w:right w:val="none" w:sz="0" w:space="0" w:color="auto"/>
          </w:divBdr>
        </w:div>
        <w:div w:id="154301296">
          <w:marLeft w:val="0"/>
          <w:marRight w:val="0"/>
          <w:marTop w:val="0"/>
          <w:marBottom w:val="0"/>
          <w:divBdr>
            <w:top w:val="none" w:sz="0" w:space="0" w:color="auto"/>
            <w:left w:val="none" w:sz="0" w:space="0" w:color="auto"/>
            <w:bottom w:val="none" w:sz="0" w:space="0" w:color="auto"/>
            <w:right w:val="none" w:sz="0" w:space="0" w:color="auto"/>
          </w:divBdr>
        </w:div>
      </w:divsChild>
    </w:div>
    <w:div w:id="1952466398">
      <w:bodyDiv w:val="1"/>
      <w:marLeft w:val="0"/>
      <w:marRight w:val="0"/>
      <w:marTop w:val="0"/>
      <w:marBottom w:val="0"/>
      <w:divBdr>
        <w:top w:val="none" w:sz="0" w:space="0" w:color="auto"/>
        <w:left w:val="none" w:sz="0" w:space="0" w:color="auto"/>
        <w:bottom w:val="none" w:sz="0" w:space="0" w:color="auto"/>
        <w:right w:val="none" w:sz="0" w:space="0" w:color="auto"/>
      </w:divBdr>
      <w:divsChild>
        <w:div w:id="515853275">
          <w:marLeft w:val="0"/>
          <w:marRight w:val="0"/>
          <w:marTop w:val="0"/>
          <w:marBottom w:val="0"/>
          <w:divBdr>
            <w:top w:val="none" w:sz="0" w:space="0" w:color="auto"/>
            <w:left w:val="none" w:sz="0" w:space="0" w:color="auto"/>
            <w:bottom w:val="none" w:sz="0" w:space="0" w:color="auto"/>
            <w:right w:val="none" w:sz="0" w:space="0" w:color="auto"/>
          </w:divBdr>
        </w:div>
        <w:div w:id="1525050756">
          <w:marLeft w:val="0"/>
          <w:marRight w:val="0"/>
          <w:marTop w:val="0"/>
          <w:marBottom w:val="0"/>
          <w:divBdr>
            <w:top w:val="none" w:sz="0" w:space="0" w:color="auto"/>
            <w:left w:val="none" w:sz="0" w:space="0" w:color="auto"/>
            <w:bottom w:val="none" w:sz="0" w:space="0" w:color="auto"/>
            <w:right w:val="none" w:sz="0" w:space="0" w:color="auto"/>
          </w:divBdr>
        </w:div>
        <w:div w:id="15279435">
          <w:marLeft w:val="0"/>
          <w:marRight w:val="0"/>
          <w:marTop w:val="0"/>
          <w:marBottom w:val="0"/>
          <w:divBdr>
            <w:top w:val="none" w:sz="0" w:space="0" w:color="auto"/>
            <w:left w:val="none" w:sz="0" w:space="0" w:color="auto"/>
            <w:bottom w:val="none" w:sz="0" w:space="0" w:color="auto"/>
            <w:right w:val="none" w:sz="0" w:space="0" w:color="auto"/>
          </w:divBdr>
        </w:div>
        <w:div w:id="135879082">
          <w:marLeft w:val="0"/>
          <w:marRight w:val="0"/>
          <w:marTop w:val="0"/>
          <w:marBottom w:val="0"/>
          <w:divBdr>
            <w:top w:val="none" w:sz="0" w:space="0" w:color="auto"/>
            <w:left w:val="none" w:sz="0" w:space="0" w:color="auto"/>
            <w:bottom w:val="none" w:sz="0" w:space="0" w:color="auto"/>
            <w:right w:val="none" w:sz="0" w:space="0" w:color="auto"/>
          </w:divBdr>
        </w:div>
        <w:div w:id="377362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qualtrics.com/jfe/form/SV_9YO5ox0tT0ofQ0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eader" Target="header1.xml"/><Relationship Id="rId28" Type="http://schemas.openxmlformats.org/officeDocument/2006/relationships/footer" Target="footer3.xml"/><Relationship Id="rId36"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ain.elvin@hmtreasury.gov.u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97A4A-CDC7-456B-8BA1-99CB76C1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49</Pages>
  <Words>12256</Words>
  <Characters>69865</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Hamza Kiani</cp:lastModifiedBy>
  <cp:revision>9</cp:revision>
  <dcterms:created xsi:type="dcterms:W3CDTF">2022-12-13T15:06:00Z</dcterms:created>
  <dcterms:modified xsi:type="dcterms:W3CDTF">2023-01-09T16:08:00Z</dcterms:modified>
</cp:coreProperties>
</file>