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F025" w14:textId="00240735" w:rsidR="00AE62D4" w:rsidRPr="00570DC1" w:rsidRDefault="00671694" w:rsidP="003D6E27">
      <w:pPr>
        <w:rPr>
          <w:rFonts w:ascii="Arial" w:hAnsi="Arial" w:cs="Arial"/>
          <w:sz w:val="22"/>
          <w:szCs w:val="22"/>
        </w:rPr>
      </w:pPr>
      <w:r w:rsidRPr="00570DC1">
        <w:rPr>
          <w:rFonts w:ascii="Arial" w:hAnsi="Arial" w:cs="Arial"/>
          <w:noProof/>
          <w:sz w:val="22"/>
          <w:szCs w:val="22"/>
          <w:lang w:eastAsia="en-GB"/>
        </w:rPr>
        <w:drawing>
          <wp:anchor distT="0" distB="0" distL="114300" distR="114300" simplePos="0" relativeHeight="251657216"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7438BBA4" w14:textId="44606B2C" w:rsidR="00E01A0B" w:rsidRPr="00580686" w:rsidRDefault="00580686" w:rsidP="003D6E27">
      <w:pPr>
        <w:rPr>
          <w:rFonts w:ascii="Arial" w:hAnsi="Arial" w:cs="Arial"/>
          <w:b/>
          <w:bCs/>
          <w:sz w:val="22"/>
          <w:szCs w:val="22"/>
        </w:rPr>
      </w:pPr>
      <w:r w:rsidRPr="00580686">
        <w:rPr>
          <w:rFonts w:ascii="Arial" w:hAnsi="Arial" w:cs="Arial"/>
          <w:b/>
          <w:bCs/>
          <w:sz w:val="22"/>
          <w:szCs w:val="22"/>
        </w:rPr>
        <w:t>15</w:t>
      </w:r>
      <w:r w:rsidR="00570DC1" w:rsidRPr="00580686">
        <w:rPr>
          <w:rFonts w:ascii="Arial" w:hAnsi="Arial" w:cs="Arial"/>
          <w:b/>
          <w:bCs/>
          <w:sz w:val="22"/>
          <w:szCs w:val="22"/>
        </w:rPr>
        <w:t xml:space="preserve"> December 202</w:t>
      </w:r>
      <w:r w:rsidRPr="00580686">
        <w:rPr>
          <w:rFonts w:ascii="Arial" w:hAnsi="Arial" w:cs="Arial"/>
          <w:b/>
          <w:bCs/>
          <w:sz w:val="22"/>
          <w:szCs w:val="22"/>
        </w:rPr>
        <w:t>3</w:t>
      </w:r>
    </w:p>
    <w:p w14:paraId="20659276" w14:textId="77777777" w:rsidR="00847D5C" w:rsidRPr="00570DC1" w:rsidRDefault="00847D5C" w:rsidP="003D6E27">
      <w:pPr>
        <w:rPr>
          <w:rFonts w:ascii="Arial" w:hAnsi="Arial" w:cs="Arial"/>
          <w:sz w:val="22"/>
          <w:szCs w:val="22"/>
        </w:rPr>
      </w:pPr>
    </w:p>
    <w:p w14:paraId="73B07D59" w14:textId="6B7B79CF" w:rsidR="00847D5C" w:rsidRPr="00570DC1" w:rsidRDefault="00847D5C" w:rsidP="003D6E27">
      <w:pPr>
        <w:jc w:val="center"/>
        <w:rPr>
          <w:rFonts w:ascii="Arial" w:hAnsi="Arial" w:cs="Arial"/>
          <w:b/>
          <w:sz w:val="22"/>
          <w:szCs w:val="22"/>
        </w:rPr>
      </w:pPr>
      <w:r w:rsidRPr="00570DC1">
        <w:rPr>
          <w:rFonts w:ascii="Arial" w:hAnsi="Arial" w:cs="Arial"/>
          <w:b/>
          <w:sz w:val="22"/>
          <w:szCs w:val="22"/>
        </w:rPr>
        <w:t xml:space="preserve">Preliminary </w:t>
      </w:r>
      <w:r w:rsidR="009D0B38" w:rsidRPr="00570DC1">
        <w:rPr>
          <w:rFonts w:ascii="Arial" w:hAnsi="Arial" w:cs="Arial"/>
          <w:b/>
          <w:sz w:val="22"/>
          <w:szCs w:val="22"/>
        </w:rPr>
        <w:t>M</w:t>
      </w:r>
      <w:r w:rsidRPr="00570DC1">
        <w:rPr>
          <w:rFonts w:ascii="Arial" w:hAnsi="Arial" w:cs="Arial"/>
          <w:b/>
          <w:sz w:val="22"/>
          <w:szCs w:val="22"/>
        </w:rPr>
        <w:t xml:space="preserve">arket </w:t>
      </w:r>
      <w:r w:rsidR="009D0B38" w:rsidRPr="00570DC1">
        <w:rPr>
          <w:rFonts w:ascii="Arial" w:hAnsi="Arial" w:cs="Arial"/>
          <w:b/>
          <w:sz w:val="22"/>
          <w:szCs w:val="22"/>
        </w:rPr>
        <w:t>C</w:t>
      </w:r>
      <w:r w:rsidRPr="00570DC1">
        <w:rPr>
          <w:rFonts w:ascii="Arial" w:hAnsi="Arial" w:cs="Arial"/>
          <w:b/>
          <w:sz w:val="22"/>
          <w:szCs w:val="22"/>
        </w:rPr>
        <w:t>onsultation</w:t>
      </w:r>
    </w:p>
    <w:p w14:paraId="518F6EAE" w14:textId="77777777" w:rsidR="005C7A97" w:rsidRDefault="005C7A97" w:rsidP="003D6E27">
      <w:pPr>
        <w:rPr>
          <w:rFonts w:ascii="Arial" w:hAnsi="Arial" w:cs="Arial"/>
          <w:sz w:val="22"/>
          <w:szCs w:val="22"/>
        </w:rPr>
      </w:pPr>
    </w:p>
    <w:p w14:paraId="191AB4C3" w14:textId="060038CB" w:rsidR="00580686" w:rsidRPr="00570DC1" w:rsidRDefault="00580686" w:rsidP="003D6E27">
      <w:pPr>
        <w:rPr>
          <w:rFonts w:ascii="Arial" w:hAnsi="Arial" w:cs="Arial"/>
          <w:sz w:val="22"/>
          <w:szCs w:val="22"/>
        </w:rPr>
      </w:pPr>
      <w:r w:rsidRPr="00570DC1">
        <w:rPr>
          <w:rFonts w:ascii="Arial" w:hAnsi="Arial" w:cs="Arial"/>
          <w:sz w:val="22"/>
          <w:szCs w:val="22"/>
        </w:rPr>
        <w:t>Dear p</w:t>
      </w:r>
      <w:r>
        <w:rPr>
          <w:rFonts w:ascii="Arial" w:hAnsi="Arial" w:cs="Arial"/>
          <w:sz w:val="22"/>
          <w:szCs w:val="22"/>
        </w:rPr>
        <w:t>rospective</w:t>
      </w:r>
      <w:r w:rsidRPr="00570DC1">
        <w:rPr>
          <w:rFonts w:ascii="Arial" w:hAnsi="Arial" w:cs="Arial"/>
          <w:sz w:val="22"/>
          <w:szCs w:val="22"/>
        </w:rPr>
        <w:t xml:space="preserve"> supplier</w:t>
      </w:r>
      <w:r>
        <w:rPr>
          <w:rFonts w:ascii="Arial" w:hAnsi="Arial" w:cs="Arial"/>
          <w:sz w:val="22"/>
          <w:szCs w:val="22"/>
        </w:rPr>
        <w:t>,</w:t>
      </w:r>
    </w:p>
    <w:p w14:paraId="54C5C048" w14:textId="1823BED5" w:rsidR="00847D5C" w:rsidRDefault="00847D5C" w:rsidP="003D6E27">
      <w:pPr>
        <w:rPr>
          <w:rFonts w:ascii="Arial" w:hAnsi="Arial" w:cs="Arial"/>
          <w:sz w:val="22"/>
          <w:szCs w:val="22"/>
        </w:rPr>
      </w:pPr>
    </w:p>
    <w:p w14:paraId="2E5CAD06" w14:textId="2F3C4CAD" w:rsidR="00570DC1" w:rsidRPr="007B2EF1" w:rsidRDefault="00580686" w:rsidP="003D6E27">
      <w:pPr>
        <w:rPr>
          <w:rFonts w:ascii="Arial" w:hAnsi="Arial" w:cs="Arial"/>
          <w:b/>
          <w:bCs/>
          <w:sz w:val="22"/>
          <w:szCs w:val="22"/>
        </w:rPr>
      </w:pPr>
      <w:r w:rsidRPr="00580686">
        <w:rPr>
          <w:rFonts w:ascii="Arial" w:hAnsi="Arial" w:cs="Arial"/>
          <w:b/>
          <w:bCs/>
          <w:sz w:val="22"/>
          <w:szCs w:val="22"/>
        </w:rPr>
        <w:t>University Shuttle Bus 2024</w:t>
      </w:r>
      <w:r w:rsidR="009C5C9C">
        <w:rPr>
          <w:rFonts w:ascii="Arial" w:hAnsi="Arial" w:cs="Arial"/>
          <w:b/>
          <w:bCs/>
          <w:sz w:val="22"/>
          <w:szCs w:val="22"/>
        </w:rPr>
        <w:t xml:space="preserve"> – Procurement </w:t>
      </w:r>
      <w:r w:rsidR="005C7A97">
        <w:rPr>
          <w:rFonts w:ascii="Arial" w:hAnsi="Arial" w:cs="Arial"/>
          <w:b/>
          <w:bCs/>
          <w:sz w:val="22"/>
          <w:szCs w:val="22"/>
        </w:rPr>
        <w:t>R</w:t>
      </w:r>
      <w:r w:rsidRPr="00580686">
        <w:rPr>
          <w:rFonts w:ascii="Arial" w:hAnsi="Arial" w:cs="Arial"/>
          <w:b/>
          <w:bCs/>
          <w:sz w:val="22"/>
          <w:szCs w:val="22"/>
        </w:rPr>
        <w:t>eference: TRA007 LTU</w:t>
      </w:r>
    </w:p>
    <w:p w14:paraId="4CD3BE75" w14:textId="77777777" w:rsidR="003D6E27" w:rsidRDefault="003D6E27" w:rsidP="003D6E27">
      <w:pPr>
        <w:rPr>
          <w:rFonts w:ascii="Arial" w:hAnsi="Arial" w:cs="Arial"/>
          <w:b/>
          <w:bCs/>
          <w:sz w:val="22"/>
          <w:szCs w:val="22"/>
        </w:rPr>
      </w:pPr>
    </w:p>
    <w:p w14:paraId="382BB752" w14:textId="77777777" w:rsidR="003D6E27" w:rsidRDefault="003D6E27" w:rsidP="003D6E27">
      <w:pPr>
        <w:rPr>
          <w:rFonts w:ascii="Arial" w:hAnsi="Arial" w:cs="Arial"/>
          <w:b/>
          <w:bCs/>
          <w:sz w:val="22"/>
          <w:szCs w:val="22"/>
        </w:rPr>
      </w:pPr>
    </w:p>
    <w:p w14:paraId="07536C79" w14:textId="18DCA568" w:rsidR="00541B81" w:rsidRPr="00541B81" w:rsidRDefault="00541B81" w:rsidP="003D6E27">
      <w:pPr>
        <w:rPr>
          <w:rFonts w:ascii="Arial" w:hAnsi="Arial" w:cs="Arial"/>
          <w:b/>
          <w:bCs/>
          <w:sz w:val="22"/>
          <w:szCs w:val="22"/>
        </w:rPr>
      </w:pPr>
      <w:r w:rsidRPr="00541B81">
        <w:rPr>
          <w:rFonts w:ascii="Arial" w:hAnsi="Arial" w:cs="Arial"/>
          <w:b/>
          <w:bCs/>
          <w:sz w:val="22"/>
          <w:szCs w:val="22"/>
        </w:rPr>
        <w:t>Background</w:t>
      </w:r>
      <w:r>
        <w:rPr>
          <w:rFonts w:ascii="Arial" w:hAnsi="Arial" w:cs="Arial"/>
          <w:b/>
          <w:bCs/>
          <w:sz w:val="22"/>
          <w:szCs w:val="22"/>
        </w:rPr>
        <w:t>:</w:t>
      </w:r>
    </w:p>
    <w:p w14:paraId="6688B7CE" w14:textId="77777777" w:rsidR="00541B81" w:rsidRDefault="00541B81" w:rsidP="003D6E27">
      <w:pPr>
        <w:rPr>
          <w:rFonts w:ascii="Arial" w:hAnsi="Arial" w:cs="Arial"/>
          <w:sz w:val="22"/>
          <w:szCs w:val="22"/>
        </w:rPr>
      </w:pPr>
    </w:p>
    <w:p w14:paraId="41669E8F" w14:textId="5E1F017B" w:rsidR="009C5C9C" w:rsidRDefault="009C5C9C" w:rsidP="003D6E27">
      <w:pPr>
        <w:rPr>
          <w:rFonts w:ascii="Arial" w:hAnsi="Arial" w:cs="Arial"/>
          <w:sz w:val="22"/>
          <w:szCs w:val="22"/>
        </w:rPr>
      </w:pPr>
      <w:r w:rsidRPr="009C5C9C">
        <w:rPr>
          <w:rFonts w:ascii="Arial" w:hAnsi="Arial" w:cs="Arial"/>
          <w:sz w:val="22"/>
          <w:szCs w:val="22"/>
        </w:rPr>
        <w:t>The university currently operates a Shuttle Bus service, inclusive of vehicle and driver, for the transportation of passengers via predetermined routes connecting the university’s Horsforth Campus to Horsforth Rail Station and the local community.  This is a non-fare service for the benefit of the university’s students, staff</w:t>
      </w:r>
      <w:r w:rsidR="009D6F7A">
        <w:rPr>
          <w:rFonts w:ascii="Arial" w:hAnsi="Arial" w:cs="Arial"/>
          <w:sz w:val="22"/>
          <w:szCs w:val="22"/>
        </w:rPr>
        <w:t>,</w:t>
      </w:r>
      <w:r w:rsidRPr="009C5C9C">
        <w:rPr>
          <w:rFonts w:ascii="Arial" w:hAnsi="Arial" w:cs="Arial"/>
          <w:sz w:val="22"/>
          <w:szCs w:val="22"/>
        </w:rPr>
        <w:t xml:space="preserve"> and visitors.</w:t>
      </w:r>
    </w:p>
    <w:p w14:paraId="49A00021" w14:textId="77777777" w:rsidR="009C5C9C" w:rsidRPr="009C5C9C" w:rsidRDefault="009C5C9C" w:rsidP="003D6E27">
      <w:pPr>
        <w:rPr>
          <w:rFonts w:ascii="Arial" w:hAnsi="Arial" w:cs="Arial"/>
          <w:sz w:val="22"/>
          <w:szCs w:val="22"/>
        </w:rPr>
      </w:pPr>
    </w:p>
    <w:p w14:paraId="60087A28" w14:textId="77777777" w:rsidR="00694398" w:rsidRDefault="009C5C9C" w:rsidP="003D6E27">
      <w:pPr>
        <w:rPr>
          <w:rFonts w:ascii="Arial" w:hAnsi="Arial" w:cs="Arial"/>
          <w:sz w:val="22"/>
          <w:szCs w:val="22"/>
        </w:rPr>
      </w:pPr>
      <w:r w:rsidRPr="009C5C9C">
        <w:rPr>
          <w:rFonts w:ascii="Arial" w:hAnsi="Arial" w:cs="Arial"/>
          <w:sz w:val="22"/>
          <w:szCs w:val="22"/>
        </w:rPr>
        <w:t>The current contract expires at the end of this academic year, and tenders will soon be invited for the next contract period, which may endure until 31st July 2031.</w:t>
      </w:r>
      <w:r w:rsidR="001D0A20">
        <w:rPr>
          <w:rFonts w:ascii="Arial" w:hAnsi="Arial" w:cs="Arial"/>
          <w:sz w:val="22"/>
          <w:szCs w:val="22"/>
        </w:rPr>
        <w:t xml:space="preserve">  </w:t>
      </w:r>
    </w:p>
    <w:p w14:paraId="6B69F3EF" w14:textId="77777777" w:rsidR="00694398" w:rsidRDefault="00694398" w:rsidP="003D6E27">
      <w:pPr>
        <w:rPr>
          <w:rFonts w:ascii="Arial" w:hAnsi="Arial" w:cs="Arial"/>
          <w:sz w:val="22"/>
          <w:szCs w:val="22"/>
        </w:rPr>
      </w:pPr>
    </w:p>
    <w:p w14:paraId="17B212A9" w14:textId="38CF9B1C" w:rsidR="00505C65" w:rsidRDefault="00570DC1" w:rsidP="003D6E27">
      <w:pPr>
        <w:rPr>
          <w:rFonts w:ascii="Arial" w:hAnsi="Arial" w:cs="Arial"/>
          <w:sz w:val="22"/>
          <w:szCs w:val="22"/>
        </w:rPr>
      </w:pPr>
      <w:r w:rsidRPr="00570DC1">
        <w:rPr>
          <w:rFonts w:ascii="Arial" w:hAnsi="Arial" w:cs="Arial"/>
          <w:sz w:val="22"/>
          <w:szCs w:val="22"/>
        </w:rPr>
        <w:t>In respect of the above</w:t>
      </w:r>
      <w:r w:rsidR="00E30A5D">
        <w:rPr>
          <w:rFonts w:ascii="Arial" w:hAnsi="Arial" w:cs="Arial"/>
          <w:sz w:val="22"/>
          <w:szCs w:val="22"/>
        </w:rPr>
        <w:t>, and as</w:t>
      </w:r>
      <w:r w:rsidR="00E30A5D" w:rsidRPr="00E30A5D">
        <w:t xml:space="preserve"> </w:t>
      </w:r>
      <w:r w:rsidR="00E30A5D" w:rsidRPr="00E30A5D">
        <w:rPr>
          <w:rFonts w:ascii="Arial" w:hAnsi="Arial" w:cs="Arial"/>
          <w:sz w:val="22"/>
          <w:szCs w:val="22"/>
        </w:rPr>
        <w:t xml:space="preserve">part of </w:t>
      </w:r>
      <w:r w:rsidR="00E30A5D">
        <w:rPr>
          <w:rFonts w:ascii="Arial" w:hAnsi="Arial" w:cs="Arial"/>
          <w:sz w:val="22"/>
          <w:szCs w:val="22"/>
        </w:rPr>
        <w:t>it</w:t>
      </w:r>
      <w:r w:rsidR="00E30A5D" w:rsidRPr="00E30A5D">
        <w:rPr>
          <w:rFonts w:ascii="Arial" w:hAnsi="Arial" w:cs="Arial"/>
          <w:sz w:val="22"/>
          <w:szCs w:val="22"/>
        </w:rPr>
        <w:t>s early market engagement strategy for this procurement</w:t>
      </w:r>
      <w:r w:rsidR="00E30A5D">
        <w:rPr>
          <w:rFonts w:ascii="Arial" w:hAnsi="Arial" w:cs="Arial"/>
          <w:sz w:val="22"/>
          <w:szCs w:val="22"/>
        </w:rPr>
        <w:t xml:space="preserve">, </w:t>
      </w:r>
      <w:r w:rsidRPr="00570DC1">
        <w:rPr>
          <w:rFonts w:ascii="Arial" w:hAnsi="Arial" w:cs="Arial"/>
          <w:sz w:val="22"/>
          <w:szCs w:val="22"/>
        </w:rPr>
        <w:t xml:space="preserve">Leeds Trinity University seeks advice from </w:t>
      </w:r>
      <w:r w:rsidR="00694398">
        <w:rPr>
          <w:rFonts w:ascii="Arial" w:hAnsi="Arial" w:cs="Arial"/>
          <w:sz w:val="22"/>
          <w:szCs w:val="22"/>
        </w:rPr>
        <w:t>prospecti</w:t>
      </w:r>
      <w:r w:rsidR="00541B81">
        <w:rPr>
          <w:rFonts w:ascii="Arial" w:hAnsi="Arial" w:cs="Arial"/>
          <w:sz w:val="22"/>
          <w:szCs w:val="22"/>
        </w:rPr>
        <w:t>ve suppliers</w:t>
      </w:r>
      <w:r w:rsidRPr="00570DC1">
        <w:rPr>
          <w:rFonts w:ascii="Arial" w:hAnsi="Arial" w:cs="Arial"/>
          <w:sz w:val="22"/>
          <w:szCs w:val="22"/>
        </w:rPr>
        <w:t xml:space="preserve"> with a view to developing the scope and specifications needed to plan and conduct its procurement procedures.  </w:t>
      </w:r>
    </w:p>
    <w:p w14:paraId="702AE2A5" w14:textId="77777777" w:rsidR="00541B81" w:rsidRDefault="00541B81" w:rsidP="003D6E27">
      <w:pPr>
        <w:rPr>
          <w:rFonts w:ascii="Arial" w:hAnsi="Arial" w:cs="Arial"/>
          <w:sz w:val="22"/>
          <w:szCs w:val="22"/>
        </w:rPr>
      </w:pPr>
    </w:p>
    <w:p w14:paraId="673A8F27" w14:textId="1896E70F" w:rsidR="00E40F70" w:rsidRDefault="00541B81" w:rsidP="003D6E27">
      <w:pPr>
        <w:rPr>
          <w:rFonts w:ascii="Arial" w:hAnsi="Arial" w:cs="Arial"/>
          <w:sz w:val="22"/>
          <w:szCs w:val="22"/>
        </w:rPr>
      </w:pPr>
      <w:r w:rsidRPr="00570DC1">
        <w:rPr>
          <w:rFonts w:ascii="Arial" w:hAnsi="Arial" w:cs="Arial"/>
          <w:sz w:val="22"/>
          <w:szCs w:val="22"/>
        </w:rPr>
        <w:t>All relevant information exchanged or resulting from this preliminary market consultation will be documented and may be communicated to other candidates and tenderers participating in any resultant procurement procedure.</w:t>
      </w:r>
    </w:p>
    <w:p w14:paraId="657BD424" w14:textId="77777777" w:rsidR="00541B81" w:rsidRDefault="00541B81" w:rsidP="003D6E27">
      <w:pPr>
        <w:rPr>
          <w:rFonts w:ascii="Arial" w:hAnsi="Arial" w:cs="Arial"/>
          <w:sz w:val="22"/>
          <w:szCs w:val="22"/>
        </w:rPr>
      </w:pPr>
    </w:p>
    <w:p w14:paraId="2C182BCA" w14:textId="32FAD2C2" w:rsidR="00570DC1" w:rsidRDefault="00570DC1" w:rsidP="003D6E27">
      <w:pPr>
        <w:rPr>
          <w:rFonts w:ascii="Arial" w:hAnsi="Arial" w:cs="Arial"/>
          <w:sz w:val="22"/>
          <w:szCs w:val="22"/>
        </w:rPr>
      </w:pPr>
      <w:r w:rsidRPr="00570DC1">
        <w:rPr>
          <w:rFonts w:ascii="Arial" w:hAnsi="Arial" w:cs="Arial"/>
          <w:sz w:val="22"/>
          <w:szCs w:val="22"/>
        </w:rPr>
        <w:t xml:space="preserve">For the avoidance of doubt, no call for competition has </w:t>
      </w:r>
      <w:r w:rsidR="007C7F13">
        <w:rPr>
          <w:rFonts w:ascii="Arial" w:hAnsi="Arial" w:cs="Arial"/>
          <w:sz w:val="22"/>
          <w:szCs w:val="22"/>
        </w:rPr>
        <w:t xml:space="preserve">yet </w:t>
      </w:r>
      <w:r w:rsidRPr="00570DC1">
        <w:rPr>
          <w:rFonts w:ascii="Arial" w:hAnsi="Arial" w:cs="Arial"/>
          <w:sz w:val="22"/>
          <w:szCs w:val="22"/>
        </w:rPr>
        <w:t>been made</w:t>
      </w:r>
      <w:r w:rsidR="0051012A">
        <w:rPr>
          <w:rFonts w:ascii="Arial" w:hAnsi="Arial" w:cs="Arial"/>
          <w:sz w:val="22"/>
          <w:szCs w:val="22"/>
        </w:rPr>
        <w:t>.  T</w:t>
      </w:r>
      <w:r w:rsidR="00B654F0">
        <w:rPr>
          <w:rFonts w:ascii="Arial" w:hAnsi="Arial" w:cs="Arial"/>
          <w:sz w:val="22"/>
          <w:szCs w:val="22"/>
        </w:rPr>
        <w:t xml:space="preserve">he university does not intend to use this </w:t>
      </w:r>
      <w:r w:rsidR="0051012A">
        <w:rPr>
          <w:rFonts w:ascii="Arial" w:hAnsi="Arial" w:cs="Arial"/>
          <w:sz w:val="22"/>
          <w:szCs w:val="22"/>
        </w:rPr>
        <w:t>early engagement notice as a means to shorten any tender period.</w:t>
      </w:r>
    </w:p>
    <w:p w14:paraId="1D024C6D" w14:textId="7C3AC2BE" w:rsidR="00505C65" w:rsidRDefault="00505C65" w:rsidP="003D6E27">
      <w:pPr>
        <w:rPr>
          <w:rFonts w:ascii="Arial" w:hAnsi="Arial" w:cs="Arial"/>
          <w:sz w:val="22"/>
          <w:szCs w:val="22"/>
        </w:rPr>
      </w:pPr>
    </w:p>
    <w:p w14:paraId="71695E67" w14:textId="77777777" w:rsidR="00541B81" w:rsidRDefault="00541B81" w:rsidP="003D6E27">
      <w:pPr>
        <w:rPr>
          <w:rFonts w:ascii="Arial" w:hAnsi="Arial" w:cs="Arial"/>
          <w:sz w:val="22"/>
          <w:szCs w:val="22"/>
        </w:rPr>
      </w:pPr>
    </w:p>
    <w:p w14:paraId="3B64B303" w14:textId="62867DB7" w:rsidR="00E40F70" w:rsidRDefault="00541B81" w:rsidP="003D6E27">
      <w:pPr>
        <w:rPr>
          <w:rFonts w:ascii="Arial" w:hAnsi="Arial" w:cs="Arial"/>
          <w:b/>
          <w:bCs/>
          <w:sz w:val="22"/>
          <w:szCs w:val="22"/>
        </w:rPr>
      </w:pPr>
      <w:r>
        <w:rPr>
          <w:rFonts w:ascii="Arial" w:hAnsi="Arial" w:cs="Arial"/>
          <w:b/>
          <w:bCs/>
          <w:sz w:val="22"/>
          <w:szCs w:val="22"/>
        </w:rPr>
        <w:t>The consultation:</w:t>
      </w:r>
    </w:p>
    <w:p w14:paraId="66A5EFAC" w14:textId="77777777" w:rsidR="003D6E27" w:rsidRPr="00F978A3" w:rsidRDefault="003D6E27" w:rsidP="003D6E27">
      <w:pPr>
        <w:rPr>
          <w:rFonts w:ascii="Arial" w:hAnsi="Arial" w:cs="Arial"/>
          <w:b/>
          <w:bCs/>
          <w:sz w:val="22"/>
          <w:szCs w:val="22"/>
        </w:rPr>
      </w:pPr>
    </w:p>
    <w:p w14:paraId="30F03D54" w14:textId="6078D2B5" w:rsidR="00F561F8" w:rsidRDefault="00DA7A88" w:rsidP="00F561F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university offers prospective </w:t>
      </w:r>
      <w:r w:rsidR="00C34343">
        <w:rPr>
          <w:rStyle w:val="normaltextrun"/>
          <w:rFonts w:ascii="Arial" w:hAnsi="Arial" w:cs="Arial"/>
          <w:sz w:val="22"/>
          <w:szCs w:val="22"/>
        </w:rPr>
        <w:t>suppliers the opportunity to review and critique</w:t>
      </w:r>
      <w:r w:rsidR="0013028D">
        <w:rPr>
          <w:rStyle w:val="normaltextrun"/>
          <w:rFonts w:ascii="Arial" w:hAnsi="Arial" w:cs="Arial"/>
          <w:sz w:val="22"/>
          <w:szCs w:val="22"/>
        </w:rPr>
        <w:t xml:space="preserve"> its</w:t>
      </w:r>
      <w:r w:rsidR="00C34343">
        <w:rPr>
          <w:rStyle w:val="normaltextrun"/>
          <w:rFonts w:ascii="Arial" w:hAnsi="Arial" w:cs="Arial"/>
          <w:sz w:val="22"/>
          <w:szCs w:val="22"/>
        </w:rPr>
        <w:t xml:space="preserve"> draft tender documents</w:t>
      </w:r>
      <w:r w:rsidR="00920ABD">
        <w:rPr>
          <w:rStyle w:val="normaltextrun"/>
          <w:rFonts w:ascii="Arial" w:hAnsi="Arial" w:cs="Arial"/>
          <w:sz w:val="22"/>
          <w:szCs w:val="22"/>
        </w:rPr>
        <w:t>, thereby giving</w:t>
      </w:r>
      <w:r w:rsidR="00883D4E">
        <w:rPr>
          <w:rStyle w:val="normaltextrun"/>
          <w:rFonts w:ascii="Arial" w:hAnsi="Arial" w:cs="Arial"/>
          <w:sz w:val="22"/>
          <w:szCs w:val="22"/>
        </w:rPr>
        <w:t xml:space="preserve"> early </w:t>
      </w:r>
      <w:r w:rsidR="00920ABD">
        <w:rPr>
          <w:rStyle w:val="normaltextrun"/>
          <w:rFonts w:ascii="Arial" w:hAnsi="Arial" w:cs="Arial"/>
          <w:sz w:val="22"/>
          <w:szCs w:val="22"/>
        </w:rPr>
        <w:t>in</w:t>
      </w:r>
      <w:r w:rsidR="00883D4E">
        <w:rPr>
          <w:rStyle w:val="normaltextrun"/>
          <w:rFonts w:ascii="Arial" w:hAnsi="Arial" w:cs="Arial"/>
          <w:sz w:val="22"/>
          <w:szCs w:val="22"/>
        </w:rPr>
        <w:t xml:space="preserve">sight </w:t>
      </w:r>
      <w:r w:rsidR="00920ABD">
        <w:rPr>
          <w:rStyle w:val="normaltextrun"/>
          <w:rFonts w:ascii="Arial" w:hAnsi="Arial" w:cs="Arial"/>
          <w:sz w:val="22"/>
          <w:szCs w:val="22"/>
        </w:rPr>
        <w:t xml:space="preserve">to </w:t>
      </w:r>
      <w:r w:rsidR="00883D4E">
        <w:rPr>
          <w:rStyle w:val="normaltextrun"/>
          <w:rFonts w:ascii="Arial" w:hAnsi="Arial" w:cs="Arial"/>
          <w:sz w:val="22"/>
          <w:szCs w:val="22"/>
        </w:rPr>
        <w:t>procurement intention</w:t>
      </w:r>
      <w:r w:rsidR="005E1A7A">
        <w:rPr>
          <w:rStyle w:val="normaltextrun"/>
          <w:rFonts w:ascii="Arial" w:hAnsi="Arial" w:cs="Arial"/>
          <w:sz w:val="22"/>
          <w:szCs w:val="22"/>
        </w:rPr>
        <w:t>.</w:t>
      </w:r>
      <w:r w:rsidR="00F561F8" w:rsidRPr="00F561F8">
        <w:rPr>
          <w:rStyle w:val="normaltextrun"/>
          <w:rFonts w:ascii="Arial" w:hAnsi="Arial" w:cs="Arial"/>
          <w:sz w:val="22"/>
          <w:szCs w:val="22"/>
        </w:rPr>
        <w:t xml:space="preserve"> </w:t>
      </w:r>
      <w:r w:rsidR="00F561F8">
        <w:rPr>
          <w:rStyle w:val="normaltextrun"/>
          <w:rFonts w:ascii="Arial" w:hAnsi="Arial" w:cs="Arial"/>
          <w:sz w:val="22"/>
          <w:szCs w:val="22"/>
        </w:rPr>
        <w:t xml:space="preserve"> </w:t>
      </w:r>
      <w:r w:rsidR="002F2724">
        <w:rPr>
          <w:rStyle w:val="normaltextrun"/>
          <w:rFonts w:ascii="Arial" w:hAnsi="Arial" w:cs="Arial"/>
          <w:sz w:val="22"/>
          <w:szCs w:val="22"/>
        </w:rPr>
        <w:t xml:space="preserve">The documents are very much </w:t>
      </w:r>
      <w:r w:rsidR="00323209">
        <w:rPr>
          <w:rStyle w:val="normaltextrun"/>
          <w:rFonts w:ascii="Arial" w:hAnsi="Arial" w:cs="Arial"/>
          <w:sz w:val="22"/>
          <w:szCs w:val="22"/>
        </w:rPr>
        <w:t>open to change, and t</w:t>
      </w:r>
      <w:r w:rsidR="00F561F8">
        <w:rPr>
          <w:rStyle w:val="normaltextrun"/>
          <w:rFonts w:ascii="Arial" w:hAnsi="Arial" w:cs="Arial"/>
          <w:sz w:val="22"/>
          <w:szCs w:val="22"/>
        </w:rPr>
        <w:t xml:space="preserve">he university will take on board </w:t>
      </w:r>
      <w:r w:rsidR="00F561F8" w:rsidRPr="00294403">
        <w:rPr>
          <w:rStyle w:val="normaltextrun"/>
          <w:rFonts w:ascii="Arial" w:hAnsi="Arial" w:cs="Arial"/>
          <w:sz w:val="22"/>
          <w:szCs w:val="22"/>
        </w:rPr>
        <w:t>relevant information</w:t>
      </w:r>
      <w:r w:rsidR="00F561F8">
        <w:rPr>
          <w:rStyle w:val="normaltextrun"/>
          <w:rFonts w:ascii="Arial" w:hAnsi="Arial" w:cs="Arial"/>
          <w:sz w:val="22"/>
          <w:szCs w:val="22"/>
        </w:rPr>
        <w:t xml:space="preserve"> </w:t>
      </w:r>
      <w:r w:rsidR="00B372F0">
        <w:rPr>
          <w:rStyle w:val="normaltextrun"/>
          <w:rFonts w:ascii="Arial" w:hAnsi="Arial" w:cs="Arial"/>
          <w:sz w:val="22"/>
          <w:szCs w:val="22"/>
        </w:rPr>
        <w:t xml:space="preserve">exchanged in the consultation period </w:t>
      </w:r>
      <w:r w:rsidR="00F561F8">
        <w:rPr>
          <w:rStyle w:val="normaltextrun"/>
          <w:rFonts w:ascii="Arial" w:hAnsi="Arial" w:cs="Arial"/>
          <w:sz w:val="22"/>
          <w:szCs w:val="22"/>
        </w:rPr>
        <w:t xml:space="preserve">and </w:t>
      </w:r>
      <w:r w:rsidR="00B372F0">
        <w:rPr>
          <w:rStyle w:val="normaltextrun"/>
          <w:rFonts w:ascii="Arial" w:hAnsi="Arial" w:cs="Arial"/>
          <w:sz w:val="22"/>
          <w:szCs w:val="22"/>
        </w:rPr>
        <w:t xml:space="preserve">will </w:t>
      </w:r>
      <w:r w:rsidR="00F561F8">
        <w:rPr>
          <w:rStyle w:val="normaltextrun"/>
          <w:rFonts w:ascii="Arial" w:hAnsi="Arial" w:cs="Arial"/>
          <w:sz w:val="22"/>
          <w:szCs w:val="22"/>
        </w:rPr>
        <w:t>amend drafted tender documents as appropriate.</w:t>
      </w:r>
    </w:p>
    <w:p w14:paraId="22547E05" w14:textId="77777777" w:rsidR="003D6E27" w:rsidRDefault="003D6E27" w:rsidP="003D6E27">
      <w:pPr>
        <w:pStyle w:val="paragraph"/>
        <w:spacing w:before="0" w:beforeAutospacing="0" w:after="0" w:afterAutospacing="0"/>
        <w:textAlignment w:val="baseline"/>
        <w:rPr>
          <w:rStyle w:val="normaltextrun"/>
          <w:rFonts w:ascii="Arial" w:hAnsi="Arial" w:cs="Arial"/>
          <w:sz w:val="22"/>
          <w:szCs w:val="22"/>
        </w:rPr>
      </w:pPr>
    </w:p>
    <w:p w14:paraId="036DFB7B" w14:textId="1A8A864C" w:rsidR="005E1A7A" w:rsidRDefault="005A7D01" w:rsidP="003D6E2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Prospective suppliers are asked to </w:t>
      </w:r>
      <w:r w:rsidR="001552ED">
        <w:rPr>
          <w:rStyle w:val="normaltextrun"/>
          <w:rFonts w:ascii="Arial" w:hAnsi="Arial" w:cs="Arial"/>
          <w:sz w:val="22"/>
          <w:szCs w:val="22"/>
        </w:rPr>
        <w:t>consider</w:t>
      </w:r>
      <w:r w:rsidR="00271740">
        <w:rPr>
          <w:rStyle w:val="normaltextrun"/>
          <w:rFonts w:ascii="Arial" w:hAnsi="Arial" w:cs="Arial"/>
          <w:sz w:val="22"/>
          <w:szCs w:val="22"/>
        </w:rPr>
        <w:t xml:space="preserve"> the criteria</w:t>
      </w:r>
      <w:r w:rsidR="001552ED">
        <w:rPr>
          <w:rStyle w:val="normaltextrun"/>
          <w:rFonts w:ascii="Arial" w:hAnsi="Arial" w:cs="Arial"/>
          <w:sz w:val="22"/>
          <w:szCs w:val="22"/>
        </w:rPr>
        <w:t>, questions, and weightings</w:t>
      </w:r>
      <w:r w:rsidR="005E7612">
        <w:rPr>
          <w:rStyle w:val="normaltextrun"/>
          <w:rFonts w:ascii="Arial" w:hAnsi="Arial" w:cs="Arial"/>
          <w:sz w:val="22"/>
          <w:szCs w:val="22"/>
        </w:rPr>
        <w:t xml:space="preserve">, and to suggest </w:t>
      </w:r>
      <w:r w:rsidR="001552ED">
        <w:rPr>
          <w:rStyle w:val="normaltextrun"/>
          <w:rFonts w:ascii="Arial" w:hAnsi="Arial" w:cs="Arial"/>
          <w:sz w:val="22"/>
          <w:szCs w:val="22"/>
        </w:rPr>
        <w:t xml:space="preserve">any </w:t>
      </w:r>
      <w:r w:rsidR="005E7612">
        <w:rPr>
          <w:rStyle w:val="normaltextrun"/>
          <w:rFonts w:ascii="Arial" w:hAnsi="Arial" w:cs="Arial"/>
          <w:sz w:val="22"/>
          <w:szCs w:val="22"/>
        </w:rPr>
        <w:t xml:space="preserve">new or improved basis </w:t>
      </w:r>
      <w:r w:rsidR="004F6359">
        <w:rPr>
          <w:rStyle w:val="normaltextrun"/>
          <w:rFonts w:ascii="Arial" w:hAnsi="Arial" w:cs="Arial"/>
          <w:sz w:val="22"/>
          <w:szCs w:val="22"/>
        </w:rPr>
        <w:t xml:space="preserve">to ensure tenders it receives </w:t>
      </w:r>
      <w:r w:rsidR="00431B0C">
        <w:rPr>
          <w:rStyle w:val="normaltextrun"/>
          <w:rFonts w:ascii="Arial" w:hAnsi="Arial" w:cs="Arial"/>
          <w:sz w:val="22"/>
          <w:szCs w:val="22"/>
        </w:rPr>
        <w:t>will demonstrate best value for money</w:t>
      </w:r>
      <w:r w:rsidR="001552ED">
        <w:rPr>
          <w:rStyle w:val="normaltextrun"/>
          <w:rFonts w:ascii="Arial" w:hAnsi="Arial" w:cs="Arial"/>
          <w:sz w:val="22"/>
          <w:szCs w:val="22"/>
        </w:rPr>
        <w:t xml:space="preserve"> to the university.</w:t>
      </w:r>
    </w:p>
    <w:p w14:paraId="47E50756" w14:textId="77777777" w:rsidR="003D6E27" w:rsidRDefault="003D6E27" w:rsidP="003D6E27">
      <w:pPr>
        <w:pStyle w:val="paragraph"/>
        <w:spacing w:before="0" w:beforeAutospacing="0" w:after="0" w:afterAutospacing="0"/>
        <w:textAlignment w:val="baseline"/>
        <w:rPr>
          <w:rStyle w:val="normaltextrun"/>
          <w:rFonts w:ascii="Arial" w:hAnsi="Arial" w:cs="Arial"/>
          <w:sz w:val="22"/>
          <w:szCs w:val="22"/>
        </w:rPr>
      </w:pPr>
    </w:p>
    <w:p w14:paraId="6783594E" w14:textId="60EAA715" w:rsidR="00E80B9C" w:rsidRDefault="00D83EB2" w:rsidP="003D6E2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t>
      </w:r>
      <w:r w:rsidR="00E80B9C">
        <w:rPr>
          <w:rStyle w:val="normaltextrun"/>
          <w:rFonts w:ascii="Arial" w:hAnsi="Arial" w:cs="Arial"/>
          <w:sz w:val="22"/>
          <w:szCs w:val="22"/>
        </w:rPr>
        <w:t xml:space="preserve">ttention is </w:t>
      </w:r>
      <w:r w:rsidR="001552ED">
        <w:rPr>
          <w:rStyle w:val="normaltextrun"/>
          <w:rFonts w:ascii="Arial" w:hAnsi="Arial" w:cs="Arial"/>
          <w:sz w:val="22"/>
          <w:szCs w:val="22"/>
        </w:rPr>
        <w:t xml:space="preserve">also </w:t>
      </w:r>
      <w:r w:rsidR="00E80B9C">
        <w:rPr>
          <w:rStyle w:val="normaltextrun"/>
          <w:rFonts w:ascii="Arial" w:hAnsi="Arial" w:cs="Arial"/>
          <w:sz w:val="22"/>
          <w:szCs w:val="22"/>
        </w:rPr>
        <w:t>drawn to the tender timetable</w:t>
      </w:r>
      <w:r>
        <w:rPr>
          <w:rStyle w:val="normaltextrun"/>
          <w:rFonts w:ascii="Arial" w:hAnsi="Arial" w:cs="Arial"/>
          <w:sz w:val="22"/>
          <w:szCs w:val="22"/>
        </w:rPr>
        <w:t xml:space="preserve">.  The university </w:t>
      </w:r>
      <w:r w:rsidR="00992887">
        <w:rPr>
          <w:rStyle w:val="normaltextrun"/>
          <w:rFonts w:ascii="Arial" w:hAnsi="Arial" w:cs="Arial"/>
          <w:sz w:val="22"/>
          <w:szCs w:val="22"/>
        </w:rPr>
        <w:t>wishes to allow prospective suppliers plenty of time in which to prepare the</w:t>
      </w:r>
      <w:r w:rsidR="001552ED">
        <w:rPr>
          <w:rStyle w:val="normaltextrun"/>
          <w:rFonts w:ascii="Arial" w:hAnsi="Arial" w:cs="Arial"/>
          <w:sz w:val="22"/>
          <w:szCs w:val="22"/>
        </w:rPr>
        <w:t>ir</w:t>
      </w:r>
      <w:r w:rsidR="00992887">
        <w:rPr>
          <w:rStyle w:val="normaltextrun"/>
          <w:rFonts w:ascii="Arial" w:hAnsi="Arial" w:cs="Arial"/>
          <w:sz w:val="22"/>
          <w:szCs w:val="22"/>
        </w:rPr>
        <w:t xml:space="preserve"> most compelling</w:t>
      </w:r>
      <w:r w:rsidR="006260B8">
        <w:rPr>
          <w:rStyle w:val="normaltextrun"/>
          <w:rFonts w:ascii="Arial" w:hAnsi="Arial" w:cs="Arial"/>
          <w:sz w:val="22"/>
          <w:szCs w:val="22"/>
        </w:rPr>
        <w:t xml:space="preserve"> tenders.  The university is also mindful to allow sufficient time </w:t>
      </w:r>
      <w:r w:rsidR="0080502F">
        <w:rPr>
          <w:rStyle w:val="normaltextrun"/>
          <w:rFonts w:ascii="Arial" w:hAnsi="Arial" w:cs="Arial"/>
          <w:sz w:val="22"/>
          <w:szCs w:val="22"/>
        </w:rPr>
        <w:t xml:space="preserve">for service mobilisation </w:t>
      </w:r>
      <w:r w:rsidR="006260B8">
        <w:rPr>
          <w:rStyle w:val="normaltextrun"/>
          <w:rFonts w:ascii="Arial" w:hAnsi="Arial" w:cs="Arial"/>
          <w:sz w:val="22"/>
          <w:szCs w:val="22"/>
        </w:rPr>
        <w:t xml:space="preserve">between </w:t>
      </w:r>
      <w:r w:rsidR="0080502F">
        <w:rPr>
          <w:rStyle w:val="normaltextrun"/>
          <w:rFonts w:ascii="Arial" w:hAnsi="Arial" w:cs="Arial"/>
          <w:sz w:val="22"/>
          <w:szCs w:val="22"/>
        </w:rPr>
        <w:t>contract award and start of the timetabled service.</w:t>
      </w:r>
    </w:p>
    <w:p w14:paraId="597EC866" w14:textId="77777777" w:rsidR="003D6E27" w:rsidRDefault="003D6E27" w:rsidP="003D6E27">
      <w:pPr>
        <w:pStyle w:val="paragraph"/>
        <w:spacing w:before="0" w:beforeAutospacing="0" w:after="0" w:afterAutospacing="0"/>
        <w:textAlignment w:val="baseline"/>
        <w:rPr>
          <w:rStyle w:val="normaltextrun"/>
          <w:rFonts w:ascii="Arial" w:hAnsi="Arial" w:cs="Arial"/>
          <w:sz w:val="22"/>
          <w:szCs w:val="22"/>
        </w:rPr>
      </w:pPr>
    </w:p>
    <w:p w14:paraId="285CD5C3" w14:textId="367D8569" w:rsidR="003D6E27" w:rsidRDefault="00E511EC" w:rsidP="003D6E2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university wishes to receive guidance from prospective suppliers about </w:t>
      </w:r>
      <w:r w:rsidR="002857A9">
        <w:rPr>
          <w:rStyle w:val="normaltextrun"/>
          <w:rFonts w:ascii="Arial" w:hAnsi="Arial" w:cs="Arial"/>
          <w:sz w:val="22"/>
          <w:szCs w:val="22"/>
        </w:rPr>
        <w:t xml:space="preserve">any </w:t>
      </w:r>
      <w:r w:rsidR="0090271A">
        <w:rPr>
          <w:rStyle w:val="normaltextrun"/>
          <w:rFonts w:ascii="Arial" w:hAnsi="Arial" w:cs="Arial"/>
          <w:sz w:val="22"/>
          <w:szCs w:val="22"/>
        </w:rPr>
        <w:t xml:space="preserve">industry related </w:t>
      </w:r>
      <w:r w:rsidR="002857A9">
        <w:rPr>
          <w:rStyle w:val="normaltextrun"/>
          <w:rFonts w:ascii="Arial" w:hAnsi="Arial" w:cs="Arial"/>
          <w:sz w:val="22"/>
          <w:szCs w:val="22"/>
        </w:rPr>
        <w:t xml:space="preserve">mandatory </w:t>
      </w:r>
      <w:r w:rsidR="008B0F2E">
        <w:rPr>
          <w:rStyle w:val="normaltextrun"/>
          <w:rFonts w:ascii="Arial" w:hAnsi="Arial" w:cs="Arial"/>
          <w:sz w:val="22"/>
          <w:szCs w:val="22"/>
        </w:rPr>
        <w:t xml:space="preserve">standards, qualifications, or other </w:t>
      </w:r>
      <w:r w:rsidR="00EE524D">
        <w:rPr>
          <w:rStyle w:val="normaltextrun"/>
          <w:rFonts w:ascii="Arial" w:hAnsi="Arial" w:cs="Arial"/>
          <w:sz w:val="22"/>
          <w:szCs w:val="22"/>
        </w:rPr>
        <w:t xml:space="preserve">legislative </w:t>
      </w:r>
      <w:r w:rsidR="002857A9">
        <w:rPr>
          <w:rStyle w:val="normaltextrun"/>
          <w:rFonts w:ascii="Arial" w:hAnsi="Arial" w:cs="Arial"/>
          <w:sz w:val="22"/>
          <w:szCs w:val="22"/>
        </w:rPr>
        <w:t>requirements</w:t>
      </w:r>
      <w:r w:rsidR="008B0F2E">
        <w:rPr>
          <w:rStyle w:val="normaltextrun"/>
          <w:rFonts w:ascii="Arial" w:hAnsi="Arial" w:cs="Arial"/>
          <w:sz w:val="22"/>
          <w:szCs w:val="22"/>
        </w:rPr>
        <w:t xml:space="preserve"> that are applicable.</w:t>
      </w:r>
    </w:p>
    <w:p w14:paraId="5D1A4D90" w14:textId="77777777" w:rsidR="003D6E27" w:rsidRDefault="003D6E27" w:rsidP="003D6E27">
      <w:pPr>
        <w:pStyle w:val="paragraph"/>
        <w:spacing w:before="0" w:beforeAutospacing="0" w:after="0" w:afterAutospacing="0"/>
        <w:textAlignment w:val="baseline"/>
        <w:rPr>
          <w:rStyle w:val="normaltextrun"/>
          <w:rFonts w:ascii="Arial" w:hAnsi="Arial" w:cs="Arial"/>
          <w:sz w:val="22"/>
          <w:szCs w:val="22"/>
        </w:rPr>
      </w:pPr>
    </w:p>
    <w:p w14:paraId="0C9E5B5E" w14:textId="77777777" w:rsidR="003D6E27" w:rsidRDefault="003D6E27" w:rsidP="003D6E27">
      <w:pPr>
        <w:pStyle w:val="paragraph"/>
        <w:spacing w:before="0" w:beforeAutospacing="0" w:after="0" w:afterAutospacing="0"/>
        <w:textAlignment w:val="baseline"/>
        <w:rPr>
          <w:rStyle w:val="normaltextrun"/>
          <w:rFonts w:ascii="Arial" w:hAnsi="Arial" w:cs="Arial"/>
          <w:sz w:val="22"/>
          <w:szCs w:val="22"/>
        </w:rPr>
      </w:pPr>
    </w:p>
    <w:p w14:paraId="233A6F4F" w14:textId="77777777" w:rsidR="003D6E27" w:rsidRDefault="003D6E27" w:rsidP="003D6E27">
      <w:pPr>
        <w:pStyle w:val="paragraph"/>
        <w:spacing w:before="0" w:beforeAutospacing="0" w:after="0" w:afterAutospacing="0"/>
        <w:textAlignment w:val="baseline"/>
        <w:rPr>
          <w:rStyle w:val="normaltextrun"/>
          <w:rFonts w:ascii="Arial" w:hAnsi="Arial" w:cs="Arial"/>
          <w:sz w:val="22"/>
          <w:szCs w:val="22"/>
        </w:rPr>
      </w:pPr>
    </w:p>
    <w:p w14:paraId="14CD6532" w14:textId="5F0BC94D" w:rsidR="00552734" w:rsidRDefault="00126FE8" w:rsidP="003D6E27">
      <w:pPr>
        <w:pStyle w:val="paragraph"/>
        <w:spacing w:before="0" w:beforeAutospacing="0" w:after="0" w:afterAutospacing="0"/>
        <w:textAlignment w:val="baseline"/>
        <w:rPr>
          <w:rStyle w:val="normaltextrun"/>
          <w:rFonts w:ascii="Arial" w:hAnsi="Arial" w:cs="Arial"/>
          <w:b/>
          <w:bCs/>
          <w:sz w:val="22"/>
          <w:szCs w:val="22"/>
        </w:rPr>
      </w:pPr>
      <w:r w:rsidRPr="00126FE8">
        <w:rPr>
          <w:rStyle w:val="normaltextrun"/>
          <w:rFonts w:ascii="Arial" w:hAnsi="Arial" w:cs="Arial"/>
          <w:b/>
          <w:bCs/>
          <w:sz w:val="22"/>
          <w:szCs w:val="22"/>
        </w:rPr>
        <w:t>Expressions of interest and responding</w:t>
      </w:r>
    </w:p>
    <w:p w14:paraId="08E22EE1" w14:textId="77777777" w:rsidR="003D6E27" w:rsidRPr="00126FE8" w:rsidRDefault="003D6E27" w:rsidP="003D6E27">
      <w:pPr>
        <w:pStyle w:val="paragraph"/>
        <w:spacing w:before="0" w:beforeAutospacing="0" w:after="0" w:afterAutospacing="0"/>
        <w:textAlignment w:val="baseline"/>
        <w:rPr>
          <w:rStyle w:val="normaltextrun"/>
          <w:rFonts w:ascii="Arial" w:hAnsi="Arial" w:cs="Arial"/>
          <w:b/>
          <w:bCs/>
          <w:sz w:val="22"/>
          <w:szCs w:val="22"/>
        </w:rPr>
      </w:pPr>
    </w:p>
    <w:p w14:paraId="36FA4938" w14:textId="2440BEC2" w:rsidR="00A47CFE" w:rsidRPr="008D5357" w:rsidRDefault="00505726" w:rsidP="003D6E27">
      <w:pPr>
        <w:rPr>
          <w:rFonts w:ascii="Arial" w:hAnsi="Arial" w:cs="Arial"/>
          <w:sz w:val="22"/>
          <w:szCs w:val="22"/>
        </w:rPr>
      </w:pPr>
      <w:r w:rsidRPr="008D5357">
        <w:rPr>
          <w:rFonts w:ascii="Arial" w:hAnsi="Arial" w:cs="Arial"/>
          <w:sz w:val="22"/>
          <w:szCs w:val="22"/>
        </w:rPr>
        <w:t>Requests to participate in this preliminary market consultation will be received until</w:t>
      </w:r>
      <w:r w:rsidR="00B3021F" w:rsidRPr="008D5357">
        <w:rPr>
          <w:rFonts w:ascii="Arial" w:hAnsi="Arial" w:cs="Arial"/>
          <w:sz w:val="22"/>
          <w:szCs w:val="22"/>
        </w:rPr>
        <w:t xml:space="preserve"> </w:t>
      </w:r>
      <w:r w:rsidR="006A0C8D" w:rsidRPr="008D5357">
        <w:rPr>
          <w:rFonts w:ascii="Arial" w:hAnsi="Arial" w:cs="Arial"/>
          <w:sz w:val="22"/>
          <w:szCs w:val="22"/>
        </w:rPr>
        <w:t>1000h on Friday 19</w:t>
      </w:r>
      <w:r w:rsidR="006A0C8D" w:rsidRPr="008D5357">
        <w:rPr>
          <w:rFonts w:ascii="Arial" w:hAnsi="Arial" w:cs="Arial"/>
          <w:sz w:val="22"/>
          <w:szCs w:val="22"/>
          <w:vertAlign w:val="superscript"/>
        </w:rPr>
        <w:t>th</w:t>
      </w:r>
      <w:r w:rsidR="006A0C8D" w:rsidRPr="008D5357">
        <w:rPr>
          <w:rFonts w:ascii="Arial" w:hAnsi="Arial" w:cs="Arial"/>
          <w:sz w:val="22"/>
          <w:szCs w:val="22"/>
        </w:rPr>
        <w:t xml:space="preserve"> January 2024.</w:t>
      </w:r>
    </w:p>
    <w:p w14:paraId="7B3A1BB9" w14:textId="77777777" w:rsidR="0056755F" w:rsidRPr="008D5357" w:rsidRDefault="0056755F" w:rsidP="003D6E27">
      <w:pPr>
        <w:rPr>
          <w:rFonts w:ascii="Arial" w:hAnsi="Arial" w:cs="Arial"/>
          <w:sz w:val="22"/>
          <w:szCs w:val="22"/>
        </w:rPr>
      </w:pPr>
    </w:p>
    <w:p w14:paraId="38A9B372" w14:textId="1BA099D4" w:rsidR="00396821" w:rsidRPr="008D5357" w:rsidRDefault="00396821" w:rsidP="003D6E27">
      <w:pPr>
        <w:rPr>
          <w:rFonts w:ascii="Arial" w:hAnsi="Arial" w:cs="Arial"/>
          <w:sz w:val="22"/>
          <w:szCs w:val="22"/>
        </w:rPr>
      </w:pPr>
      <w:r w:rsidRPr="008D5357">
        <w:rPr>
          <w:rFonts w:ascii="Arial" w:hAnsi="Arial" w:cs="Arial"/>
          <w:sz w:val="22"/>
          <w:szCs w:val="22"/>
        </w:rPr>
        <w:t xml:space="preserve">In the first instance, please indicate your interest </w:t>
      </w:r>
      <w:r w:rsidR="00143125" w:rsidRPr="008D5357">
        <w:rPr>
          <w:rFonts w:ascii="Arial" w:hAnsi="Arial" w:cs="Arial"/>
          <w:sz w:val="22"/>
          <w:szCs w:val="22"/>
        </w:rPr>
        <w:t xml:space="preserve">and address queries by e-mail to </w:t>
      </w:r>
      <w:hyperlink r:id="rId11" w:history="1">
        <w:r w:rsidR="00143125" w:rsidRPr="008D5357">
          <w:rPr>
            <w:rStyle w:val="Hyperlink"/>
            <w:rFonts w:ascii="Arial" w:hAnsi="Arial" w:cs="Arial"/>
            <w:sz w:val="22"/>
            <w:szCs w:val="22"/>
          </w:rPr>
          <w:t>Mark Hayter</w:t>
        </w:r>
      </w:hyperlink>
      <w:r w:rsidR="001A1961" w:rsidRPr="008D5357">
        <w:rPr>
          <w:rFonts w:ascii="Arial" w:hAnsi="Arial" w:cs="Arial"/>
          <w:sz w:val="22"/>
          <w:szCs w:val="22"/>
        </w:rPr>
        <w:t xml:space="preserve">, </w:t>
      </w:r>
      <w:r w:rsidR="00143125" w:rsidRPr="008D5357">
        <w:rPr>
          <w:rFonts w:ascii="Arial" w:hAnsi="Arial" w:cs="Arial"/>
          <w:sz w:val="22"/>
          <w:szCs w:val="22"/>
        </w:rPr>
        <w:t>Head of Procurement</w:t>
      </w:r>
      <w:r w:rsidR="00A73505" w:rsidRPr="008D5357">
        <w:rPr>
          <w:rFonts w:ascii="Arial" w:hAnsi="Arial" w:cs="Arial"/>
          <w:sz w:val="22"/>
          <w:szCs w:val="22"/>
        </w:rPr>
        <w:t xml:space="preserve"> (</w:t>
      </w:r>
      <w:hyperlink r:id="rId12" w:history="1">
        <w:r w:rsidR="00AE2232" w:rsidRPr="008D5357">
          <w:rPr>
            <w:rStyle w:val="Hyperlink"/>
            <w:rFonts w:ascii="Arial" w:hAnsi="Arial" w:cs="Arial"/>
            <w:sz w:val="22"/>
            <w:szCs w:val="22"/>
          </w:rPr>
          <w:t>m.hayter@leedstrinity.ac.uk</w:t>
        </w:r>
      </w:hyperlink>
      <w:r w:rsidR="00A73505" w:rsidRPr="008D5357">
        <w:rPr>
          <w:rFonts w:ascii="Arial" w:hAnsi="Arial" w:cs="Arial"/>
          <w:sz w:val="22"/>
          <w:szCs w:val="22"/>
        </w:rPr>
        <w:t>).</w:t>
      </w:r>
    </w:p>
    <w:p w14:paraId="13225328" w14:textId="77777777" w:rsidR="00AE2232" w:rsidRPr="008D5357" w:rsidRDefault="00AE2232" w:rsidP="003D6E27">
      <w:pPr>
        <w:rPr>
          <w:rFonts w:ascii="Arial" w:hAnsi="Arial" w:cs="Arial"/>
          <w:sz w:val="22"/>
          <w:szCs w:val="22"/>
        </w:rPr>
      </w:pPr>
    </w:p>
    <w:p w14:paraId="0DB9C4E5" w14:textId="77777777" w:rsidR="00E40F70" w:rsidRPr="008D5357" w:rsidRDefault="00AE2232" w:rsidP="003D6E27">
      <w:pPr>
        <w:rPr>
          <w:rFonts w:ascii="Arial" w:hAnsi="Arial" w:cs="Arial"/>
          <w:sz w:val="22"/>
          <w:szCs w:val="22"/>
        </w:rPr>
      </w:pPr>
      <w:r w:rsidRPr="008D5357">
        <w:rPr>
          <w:rFonts w:ascii="Arial" w:hAnsi="Arial" w:cs="Arial"/>
          <w:sz w:val="22"/>
          <w:szCs w:val="22"/>
        </w:rPr>
        <w:t>We</w:t>
      </w:r>
      <w:r w:rsidR="0056755F" w:rsidRPr="008D5357">
        <w:rPr>
          <w:rFonts w:ascii="Arial" w:hAnsi="Arial" w:cs="Arial"/>
          <w:sz w:val="22"/>
          <w:szCs w:val="22"/>
        </w:rPr>
        <w:t xml:space="preserve"> intend to host an in-person pre-tender engagement</w:t>
      </w:r>
      <w:r w:rsidRPr="008D5357">
        <w:rPr>
          <w:rFonts w:ascii="Arial" w:hAnsi="Arial" w:cs="Arial"/>
          <w:sz w:val="22"/>
          <w:szCs w:val="22"/>
        </w:rPr>
        <w:t xml:space="preserve"> </w:t>
      </w:r>
      <w:r w:rsidR="0056755F" w:rsidRPr="008D5357">
        <w:rPr>
          <w:rFonts w:ascii="Arial" w:hAnsi="Arial" w:cs="Arial"/>
          <w:sz w:val="22"/>
          <w:szCs w:val="22"/>
        </w:rPr>
        <w:t xml:space="preserve">meeting at the university on Thursday </w:t>
      </w:r>
      <w:r w:rsidR="00F61E48" w:rsidRPr="008D5357">
        <w:rPr>
          <w:rFonts w:ascii="Arial" w:hAnsi="Arial" w:cs="Arial"/>
          <w:sz w:val="22"/>
          <w:szCs w:val="22"/>
        </w:rPr>
        <w:t>25</w:t>
      </w:r>
      <w:r w:rsidR="00F61E48" w:rsidRPr="008D5357">
        <w:rPr>
          <w:rFonts w:ascii="Arial" w:hAnsi="Arial" w:cs="Arial"/>
          <w:sz w:val="22"/>
          <w:szCs w:val="22"/>
          <w:vertAlign w:val="superscript"/>
        </w:rPr>
        <w:t>th</w:t>
      </w:r>
      <w:r w:rsidR="00F61E48" w:rsidRPr="008D5357">
        <w:rPr>
          <w:rFonts w:ascii="Arial" w:hAnsi="Arial" w:cs="Arial"/>
          <w:sz w:val="22"/>
          <w:szCs w:val="22"/>
        </w:rPr>
        <w:t xml:space="preserve"> January 2024, starting at 1000h.  Attendees will need to be pre-registered.</w:t>
      </w:r>
    </w:p>
    <w:p w14:paraId="1F6A3DE6" w14:textId="77777777" w:rsidR="00E40F70" w:rsidRPr="008D5357" w:rsidRDefault="00E40F70" w:rsidP="003D6E27">
      <w:pPr>
        <w:rPr>
          <w:rFonts w:ascii="Arial" w:hAnsi="Arial" w:cs="Arial"/>
          <w:sz w:val="22"/>
          <w:szCs w:val="22"/>
        </w:rPr>
      </w:pPr>
    </w:p>
    <w:p w14:paraId="6973C478" w14:textId="6A2FC540" w:rsidR="00AE2232" w:rsidRPr="008D5357" w:rsidRDefault="00E40F70" w:rsidP="003D6E27">
      <w:pPr>
        <w:rPr>
          <w:rFonts w:ascii="Arial" w:hAnsi="Arial" w:cs="Arial"/>
          <w:sz w:val="22"/>
          <w:szCs w:val="22"/>
        </w:rPr>
      </w:pPr>
      <w:r w:rsidRPr="008D5357">
        <w:rPr>
          <w:rFonts w:ascii="Arial" w:hAnsi="Arial" w:cs="Arial"/>
          <w:sz w:val="22"/>
          <w:szCs w:val="22"/>
        </w:rPr>
        <w:t xml:space="preserve">We </w:t>
      </w:r>
      <w:r w:rsidR="00AE2232" w:rsidRPr="008D5357">
        <w:rPr>
          <w:rFonts w:ascii="Arial" w:hAnsi="Arial" w:cs="Arial"/>
          <w:sz w:val="22"/>
          <w:szCs w:val="22"/>
        </w:rPr>
        <w:t xml:space="preserve">envisage being </w:t>
      </w:r>
      <w:r w:rsidR="00137CB8" w:rsidRPr="008D5357">
        <w:rPr>
          <w:rFonts w:ascii="Arial" w:hAnsi="Arial" w:cs="Arial"/>
          <w:sz w:val="22"/>
          <w:szCs w:val="22"/>
        </w:rPr>
        <w:t>in a position to publish our invitation to tender on Monday 29</w:t>
      </w:r>
      <w:r w:rsidR="00137CB8" w:rsidRPr="008D5357">
        <w:rPr>
          <w:rFonts w:ascii="Arial" w:hAnsi="Arial" w:cs="Arial"/>
          <w:sz w:val="22"/>
          <w:szCs w:val="22"/>
          <w:vertAlign w:val="superscript"/>
        </w:rPr>
        <w:t>th</w:t>
      </w:r>
      <w:r w:rsidR="00137CB8" w:rsidRPr="008D5357">
        <w:rPr>
          <w:rFonts w:ascii="Arial" w:hAnsi="Arial" w:cs="Arial"/>
          <w:sz w:val="22"/>
          <w:szCs w:val="22"/>
        </w:rPr>
        <w:t xml:space="preserve"> January 2024.</w:t>
      </w:r>
      <w:r w:rsidR="00AE2232" w:rsidRPr="008D5357">
        <w:rPr>
          <w:rFonts w:ascii="Arial" w:hAnsi="Arial" w:cs="Arial"/>
          <w:sz w:val="22"/>
          <w:szCs w:val="22"/>
        </w:rPr>
        <w:t xml:space="preserve"> </w:t>
      </w:r>
    </w:p>
    <w:p w14:paraId="5E884771" w14:textId="59198E8C" w:rsidR="00927A5D" w:rsidRDefault="00927A5D" w:rsidP="003D6E27">
      <w:pPr>
        <w:pStyle w:val="paragraph"/>
        <w:spacing w:before="0" w:beforeAutospacing="0" w:after="0" w:afterAutospacing="0"/>
        <w:textAlignment w:val="baseline"/>
        <w:rPr>
          <w:rStyle w:val="normaltextrun"/>
          <w:rFonts w:ascii="Arial" w:hAnsi="Arial" w:cs="Arial"/>
          <w:sz w:val="22"/>
          <w:szCs w:val="22"/>
        </w:rPr>
      </w:pPr>
    </w:p>
    <w:p w14:paraId="5B765528" w14:textId="77777777" w:rsidR="003D6E27" w:rsidRPr="003D6E27" w:rsidRDefault="003D6E27" w:rsidP="003D6E27">
      <w:pPr>
        <w:rPr>
          <w:rFonts w:ascii="Arial" w:hAnsi="Arial" w:cs="Arial"/>
          <w:b/>
          <w:bCs/>
          <w:sz w:val="22"/>
          <w:szCs w:val="22"/>
        </w:rPr>
      </w:pPr>
    </w:p>
    <w:p w14:paraId="58CC33B8" w14:textId="6A3BFAAD" w:rsidR="003D6E27" w:rsidRPr="003D6E27" w:rsidRDefault="003D6E27" w:rsidP="003D6E27">
      <w:pPr>
        <w:rPr>
          <w:rFonts w:ascii="Arial" w:hAnsi="Arial" w:cs="Arial"/>
          <w:b/>
          <w:bCs/>
          <w:sz w:val="22"/>
          <w:szCs w:val="22"/>
        </w:rPr>
      </w:pPr>
      <w:r w:rsidRPr="003D6E27">
        <w:rPr>
          <w:rFonts w:ascii="Arial" w:hAnsi="Arial" w:cs="Arial"/>
          <w:b/>
          <w:bCs/>
          <w:sz w:val="22"/>
          <w:szCs w:val="22"/>
        </w:rPr>
        <w:t>Schedule of documents:</w:t>
      </w:r>
    </w:p>
    <w:p w14:paraId="73B7222A" w14:textId="26EAA094" w:rsidR="003D6E27" w:rsidRDefault="003D6E27" w:rsidP="003D6E27">
      <w:pPr>
        <w:rPr>
          <w:rFonts w:ascii="Arial" w:hAnsi="Arial" w:cs="Arial"/>
          <w:sz w:val="22"/>
          <w:szCs w:val="22"/>
        </w:rPr>
      </w:pPr>
      <w:r>
        <w:rPr>
          <w:rFonts w:ascii="Arial" w:hAnsi="Arial" w:cs="Arial"/>
          <w:sz w:val="22"/>
          <w:szCs w:val="22"/>
        </w:rPr>
        <w:t xml:space="preserve">TRA007 </w:t>
      </w:r>
      <w:r w:rsidR="001341A9">
        <w:rPr>
          <w:rFonts w:ascii="Arial" w:hAnsi="Arial" w:cs="Arial"/>
          <w:sz w:val="22"/>
          <w:szCs w:val="22"/>
        </w:rPr>
        <w:t>1.</w:t>
      </w:r>
      <w:r>
        <w:rPr>
          <w:rFonts w:ascii="Arial" w:hAnsi="Arial" w:cs="Arial"/>
          <w:sz w:val="22"/>
          <w:szCs w:val="22"/>
        </w:rPr>
        <w:t>Preliminary Market Consultation (this document).</w:t>
      </w:r>
    </w:p>
    <w:p w14:paraId="6B97A00B" w14:textId="4D6AD792" w:rsidR="003D6E27" w:rsidRDefault="00697F7D" w:rsidP="003D6E27">
      <w:pPr>
        <w:rPr>
          <w:rFonts w:ascii="Arial" w:hAnsi="Arial" w:cs="Arial"/>
          <w:sz w:val="22"/>
          <w:szCs w:val="22"/>
        </w:rPr>
      </w:pPr>
      <w:r>
        <w:rPr>
          <w:rFonts w:ascii="Arial" w:hAnsi="Arial" w:cs="Arial"/>
          <w:sz w:val="22"/>
          <w:szCs w:val="22"/>
        </w:rPr>
        <w:t>TRA007</w:t>
      </w:r>
      <w:r w:rsidR="00D076D4">
        <w:rPr>
          <w:rFonts w:ascii="Arial" w:hAnsi="Arial" w:cs="Arial"/>
          <w:sz w:val="22"/>
          <w:szCs w:val="22"/>
        </w:rPr>
        <w:t xml:space="preserve"> </w:t>
      </w:r>
      <w:r w:rsidR="001341A9">
        <w:rPr>
          <w:rFonts w:ascii="Arial" w:hAnsi="Arial" w:cs="Arial"/>
          <w:sz w:val="22"/>
          <w:szCs w:val="22"/>
        </w:rPr>
        <w:t>2.</w:t>
      </w:r>
      <w:r w:rsidR="00D076D4">
        <w:rPr>
          <w:rFonts w:ascii="Arial" w:hAnsi="Arial" w:cs="Arial"/>
          <w:sz w:val="22"/>
          <w:szCs w:val="22"/>
        </w:rPr>
        <w:t xml:space="preserve">Invitation to tender </w:t>
      </w:r>
      <w:r w:rsidR="005C1C38">
        <w:rPr>
          <w:rFonts w:ascii="Arial" w:hAnsi="Arial" w:cs="Arial"/>
          <w:sz w:val="22"/>
          <w:szCs w:val="22"/>
        </w:rPr>
        <w:t xml:space="preserve">PMC </w:t>
      </w:r>
      <w:r w:rsidR="00D076D4">
        <w:rPr>
          <w:rFonts w:ascii="Arial" w:hAnsi="Arial" w:cs="Arial"/>
          <w:sz w:val="22"/>
          <w:szCs w:val="22"/>
        </w:rPr>
        <w:t>DRAFT</w:t>
      </w:r>
    </w:p>
    <w:p w14:paraId="745B4E05" w14:textId="315C2688" w:rsidR="00D076D4" w:rsidRDefault="00D076D4" w:rsidP="003D6E27">
      <w:pPr>
        <w:rPr>
          <w:rFonts w:ascii="Arial" w:hAnsi="Arial" w:cs="Arial"/>
          <w:sz w:val="22"/>
          <w:szCs w:val="22"/>
        </w:rPr>
      </w:pPr>
      <w:r>
        <w:rPr>
          <w:rFonts w:ascii="Arial" w:hAnsi="Arial" w:cs="Arial"/>
          <w:sz w:val="22"/>
          <w:szCs w:val="22"/>
        </w:rPr>
        <w:t xml:space="preserve">TRA007 </w:t>
      </w:r>
      <w:r w:rsidR="001341A9">
        <w:rPr>
          <w:rFonts w:ascii="Arial" w:hAnsi="Arial" w:cs="Arial"/>
          <w:sz w:val="22"/>
          <w:szCs w:val="22"/>
        </w:rPr>
        <w:t>3.</w:t>
      </w:r>
      <w:r w:rsidR="005C1C38">
        <w:rPr>
          <w:rFonts w:ascii="Arial" w:hAnsi="Arial" w:cs="Arial"/>
          <w:sz w:val="22"/>
          <w:szCs w:val="22"/>
        </w:rPr>
        <w:t>Specification and Service Level PMC DRAFT</w:t>
      </w:r>
    </w:p>
    <w:p w14:paraId="2FE0C97D" w14:textId="06F99715" w:rsidR="00473126" w:rsidRDefault="00473126" w:rsidP="003D6E27">
      <w:pPr>
        <w:rPr>
          <w:rFonts w:ascii="Arial" w:hAnsi="Arial" w:cs="Arial"/>
          <w:sz w:val="22"/>
          <w:szCs w:val="22"/>
        </w:rPr>
      </w:pPr>
      <w:r>
        <w:rPr>
          <w:rFonts w:ascii="Arial" w:hAnsi="Arial" w:cs="Arial"/>
          <w:sz w:val="22"/>
          <w:szCs w:val="22"/>
        </w:rPr>
        <w:t xml:space="preserve">TRA007 </w:t>
      </w:r>
      <w:r w:rsidR="001341A9">
        <w:rPr>
          <w:rFonts w:ascii="Arial" w:hAnsi="Arial" w:cs="Arial"/>
          <w:sz w:val="22"/>
          <w:szCs w:val="22"/>
        </w:rPr>
        <w:t>4.</w:t>
      </w:r>
      <w:r>
        <w:rPr>
          <w:rFonts w:ascii="Arial" w:hAnsi="Arial" w:cs="Arial"/>
          <w:sz w:val="22"/>
          <w:szCs w:val="22"/>
        </w:rPr>
        <w:t>Response Guidance</w:t>
      </w:r>
      <w:r w:rsidR="00FC2822">
        <w:rPr>
          <w:rFonts w:ascii="Arial" w:hAnsi="Arial" w:cs="Arial"/>
          <w:sz w:val="22"/>
          <w:szCs w:val="22"/>
        </w:rPr>
        <w:t xml:space="preserve"> PMC DRAFT</w:t>
      </w:r>
    </w:p>
    <w:p w14:paraId="486036D7" w14:textId="30C90980" w:rsidR="00B926D3" w:rsidRPr="00570DC1" w:rsidRDefault="00B926D3" w:rsidP="003D6E27">
      <w:pPr>
        <w:rPr>
          <w:rFonts w:ascii="Arial" w:hAnsi="Arial" w:cs="Arial"/>
          <w:sz w:val="22"/>
          <w:szCs w:val="22"/>
        </w:rPr>
      </w:pPr>
      <w:r w:rsidRPr="00B926D3">
        <w:rPr>
          <w:rFonts w:ascii="Arial" w:hAnsi="Arial" w:cs="Arial"/>
          <w:sz w:val="22"/>
          <w:szCs w:val="22"/>
        </w:rPr>
        <w:t xml:space="preserve">TRA007 </w:t>
      </w:r>
      <w:r w:rsidR="001341A9">
        <w:rPr>
          <w:rFonts w:ascii="Arial" w:hAnsi="Arial" w:cs="Arial"/>
          <w:sz w:val="22"/>
          <w:szCs w:val="22"/>
        </w:rPr>
        <w:t>5.</w:t>
      </w:r>
      <w:r w:rsidRPr="00B926D3">
        <w:rPr>
          <w:rFonts w:ascii="Arial" w:hAnsi="Arial" w:cs="Arial"/>
          <w:sz w:val="22"/>
          <w:szCs w:val="22"/>
        </w:rPr>
        <w:t xml:space="preserve">Response </w:t>
      </w:r>
      <w:r>
        <w:rPr>
          <w:rFonts w:ascii="Arial" w:hAnsi="Arial" w:cs="Arial"/>
          <w:sz w:val="22"/>
          <w:szCs w:val="22"/>
        </w:rPr>
        <w:t>Document</w:t>
      </w:r>
      <w:r w:rsidRPr="00B926D3">
        <w:rPr>
          <w:rFonts w:ascii="Arial" w:hAnsi="Arial" w:cs="Arial"/>
          <w:sz w:val="22"/>
          <w:szCs w:val="22"/>
        </w:rPr>
        <w:t xml:space="preserve"> PMC DRAFT</w:t>
      </w:r>
    </w:p>
    <w:sectPr w:rsidR="00B926D3" w:rsidRPr="00570DC1" w:rsidSect="003E3B9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0D31" w14:textId="77777777" w:rsidR="003D08F4" w:rsidRDefault="003D08F4" w:rsidP="003E3B95">
      <w:r>
        <w:separator/>
      </w:r>
    </w:p>
  </w:endnote>
  <w:endnote w:type="continuationSeparator" w:id="0">
    <w:p w14:paraId="0F7E90D3" w14:textId="77777777" w:rsidR="003D08F4" w:rsidRDefault="003D08F4"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278C" w14:textId="77777777" w:rsidR="003D08F4" w:rsidRDefault="003D08F4" w:rsidP="003E3B95">
      <w:r>
        <w:separator/>
      </w:r>
    </w:p>
  </w:footnote>
  <w:footnote w:type="continuationSeparator" w:id="0">
    <w:p w14:paraId="4D4B1F3C" w14:textId="77777777" w:rsidR="003D08F4" w:rsidRDefault="003D08F4" w:rsidP="003E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89C"/>
    <w:multiLevelType w:val="hybridMultilevel"/>
    <w:tmpl w:val="736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A6BA7"/>
    <w:multiLevelType w:val="hybridMultilevel"/>
    <w:tmpl w:val="8738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817012">
    <w:abstractNumId w:val="3"/>
  </w:num>
  <w:num w:numId="2" w16cid:durableId="927612922">
    <w:abstractNumId w:val="4"/>
  </w:num>
  <w:num w:numId="3" w16cid:durableId="1703509471">
    <w:abstractNumId w:val="1"/>
  </w:num>
  <w:num w:numId="4" w16cid:durableId="1963919233">
    <w:abstractNumId w:val="2"/>
  </w:num>
  <w:num w:numId="5" w16cid:durableId="107748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127FA"/>
    <w:rsid w:val="00043060"/>
    <w:rsid w:val="00070718"/>
    <w:rsid w:val="000F01D9"/>
    <w:rsid w:val="00100D1B"/>
    <w:rsid w:val="001030A7"/>
    <w:rsid w:val="0012599C"/>
    <w:rsid w:val="00126FE8"/>
    <w:rsid w:val="0013028D"/>
    <w:rsid w:val="001341A9"/>
    <w:rsid w:val="00137CB8"/>
    <w:rsid w:val="00141463"/>
    <w:rsid w:val="00143125"/>
    <w:rsid w:val="001552ED"/>
    <w:rsid w:val="00163B29"/>
    <w:rsid w:val="0018091C"/>
    <w:rsid w:val="00181B7E"/>
    <w:rsid w:val="001A1961"/>
    <w:rsid w:val="001D0A20"/>
    <w:rsid w:val="001E1A57"/>
    <w:rsid w:val="002625F0"/>
    <w:rsid w:val="00265467"/>
    <w:rsid w:val="00271740"/>
    <w:rsid w:val="002857A9"/>
    <w:rsid w:val="00294403"/>
    <w:rsid w:val="002F2724"/>
    <w:rsid w:val="002F3E86"/>
    <w:rsid w:val="00302393"/>
    <w:rsid w:val="003127FC"/>
    <w:rsid w:val="0031707A"/>
    <w:rsid w:val="00323209"/>
    <w:rsid w:val="00366DF2"/>
    <w:rsid w:val="00396821"/>
    <w:rsid w:val="003B0CD8"/>
    <w:rsid w:val="003D08F4"/>
    <w:rsid w:val="003D6E27"/>
    <w:rsid w:val="003E3B95"/>
    <w:rsid w:val="003F4399"/>
    <w:rsid w:val="004036A0"/>
    <w:rsid w:val="00431B0C"/>
    <w:rsid w:val="00435836"/>
    <w:rsid w:val="004360B4"/>
    <w:rsid w:val="00460485"/>
    <w:rsid w:val="00473126"/>
    <w:rsid w:val="00491468"/>
    <w:rsid w:val="004F15DC"/>
    <w:rsid w:val="004F6359"/>
    <w:rsid w:val="00505726"/>
    <w:rsid w:val="00505C65"/>
    <w:rsid w:val="0051012A"/>
    <w:rsid w:val="00541B81"/>
    <w:rsid w:val="00552734"/>
    <w:rsid w:val="0056755F"/>
    <w:rsid w:val="00570DC1"/>
    <w:rsid w:val="00580686"/>
    <w:rsid w:val="005A7D01"/>
    <w:rsid w:val="005C1C38"/>
    <w:rsid w:val="005C6B84"/>
    <w:rsid w:val="005C7A97"/>
    <w:rsid w:val="005D2CB0"/>
    <w:rsid w:val="005E1A7A"/>
    <w:rsid w:val="005E7612"/>
    <w:rsid w:val="005F5EBE"/>
    <w:rsid w:val="005F7221"/>
    <w:rsid w:val="006260B8"/>
    <w:rsid w:val="00671694"/>
    <w:rsid w:val="00694398"/>
    <w:rsid w:val="00697F7D"/>
    <w:rsid w:val="006A0C8D"/>
    <w:rsid w:val="006C0262"/>
    <w:rsid w:val="006E1E8B"/>
    <w:rsid w:val="00700FF3"/>
    <w:rsid w:val="00725FCC"/>
    <w:rsid w:val="00727854"/>
    <w:rsid w:val="0075668C"/>
    <w:rsid w:val="007B2EF1"/>
    <w:rsid w:val="007C7F13"/>
    <w:rsid w:val="0080502F"/>
    <w:rsid w:val="00847D5C"/>
    <w:rsid w:val="00883D4E"/>
    <w:rsid w:val="00895094"/>
    <w:rsid w:val="008B0F2E"/>
    <w:rsid w:val="008D5357"/>
    <w:rsid w:val="00902066"/>
    <w:rsid w:val="0090271A"/>
    <w:rsid w:val="00902FE6"/>
    <w:rsid w:val="00920ABD"/>
    <w:rsid w:val="00920FA3"/>
    <w:rsid w:val="00927A5D"/>
    <w:rsid w:val="009336C3"/>
    <w:rsid w:val="00992887"/>
    <w:rsid w:val="009B2D25"/>
    <w:rsid w:val="009C5C9C"/>
    <w:rsid w:val="009D0B38"/>
    <w:rsid w:val="009D6F7A"/>
    <w:rsid w:val="009E5214"/>
    <w:rsid w:val="00A20BF2"/>
    <w:rsid w:val="00A47CFE"/>
    <w:rsid w:val="00A73505"/>
    <w:rsid w:val="00A946B2"/>
    <w:rsid w:val="00AA1657"/>
    <w:rsid w:val="00AE2232"/>
    <w:rsid w:val="00AE62D4"/>
    <w:rsid w:val="00AE651F"/>
    <w:rsid w:val="00AF52AF"/>
    <w:rsid w:val="00B16370"/>
    <w:rsid w:val="00B16A66"/>
    <w:rsid w:val="00B3021F"/>
    <w:rsid w:val="00B372F0"/>
    <w:rsid w:val="00B654F0"/>
    <w:rsid w:val="00B926D3"/>
    <w:rsid w:val="00BC427E"/>
    <w:rsid w:val="00C34343"/>
    <w:rsid w:val="00C656BE"/>
    <w:rsid w:val="00CA0076"/>
    <w:rsid w:val="00D0318A"/>
    <w:rsid w:val="00D04AD2"/>
    <w:rsid w:val="00D076D4"/>
    <w:rsid w:val="00D40ACA"/>
    <w:rsid w:val="00D52F6B"/>
    <w:rsid w:val="00D83EB2"/>
    <w:rsid w:val="00D86E12"/>
    <w:rsid w:val="00DA7A88"/>
    <w:rsid w:val="00DC48C2"/>
    <w:rsid w:val="00DD6AEA"/>
    <w:rsid w:val="00E01A0B"/>
    <w:rsid w:val="00E30A5D"/>
    <w:rsid w:val="00E40988"/>
    <w:rsid w:val="00E40F70"/>
    <w:rsid w:val="00E511EC"/>
    <w:rsid w:val="00E6133F"/>
    <w:rsid w:val="00E80B9C"/>
    <w:rsid w:val="00EE524D"/>
    <w:rsid w:val="00F04DE3"/>
    <w:rsid w:val="00F10720"/>
    <w:rsid w:val="00F20A51"/>
    <w:rsid w:val="00F320EE"/>
    <w:rsid w:val="00F47761"/>
    <w:rsid w:val="00F561F8"/>
    <w:rsid w:val="00F61E48"/>
    <w:rsid w:val="00F978A3"/>
    <w:rsid w:val="00FC17FE"/>
    <w:rsid w:val="00FC28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paragraph" w:customStyle="1" w:styleId="paragraph">
    <w:name w:val="paragraph"/>
    <w:basedOn w:val="Normal"/>
    <w:rsid w:val="00043060"/>
    <w:pPr>
      <w:spacing w:before="100" w:beforeAutospacing="1" w:after="100" w:afterAutospacing="1"/>
    </w:pPr>
    <w:rPr>
      <w:rFonts w:eastAsia="Times New Roman"/>
      <w:lang w:eastAsia="en-GB"/>
    </w:rPr>
  </w:style>
  <w:style w:type="character" w:customStyle="1" w:styleId="normaltextrun">
    <w:name w:val="normaltextrun"/>
    <w:basedOn w:val="DefaultParagraphFont"/>
    <w:rsid w:val="00043060"/>
  </w:style>
  <w:style w:type="character" w:customStyle="1" w:styleId="eop">
    <w:name w:val="eop"/>
    <w:basedOn w:val="DefaultParagraphFont"/>
    <w:rsid w:val="00043060"/>
  </w:style>
  <w:style w:type="character" w:styleId="Hyperlink">
    <w:name w:val="Hyperlink"/>
    <w:basedOn w:val="DefaultParagraphFont"/>
    <w:unhideWhenUsed/>
    <w:rsid w:val="00043060"/>
    <w:rPr>
      <w:color w:val="0000FF" w:themeColor="hyperlink"/>
      <w:u w:val="single"/>
    </w:rPr>
  </w:style>
  <w:style w:type="character" w:styleId="UnresolvedMention">
    <w:name w:val="Unresolved Mention"/>
    <w:basedOn w:val="DefaultParagraphFont"/>
    <w:uiPriority w:val="99"/>
    <w:semiHidden/>
    <w:unhideWhenUsed/>
    <w:rsid w:val="0004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ayter@leedstrinity.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2.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6D8EFE-0FD3-4BD3-91DF-EC517EB12B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73</cp:revision>
  <dcterms:created xsi:type="dcterms:W3CDTF">2023-12-15T12:40:00Z</dcterms:created>
  <dcterms:modified xsi:type="dcterms:W3CDTF">2023-12-15T14:36:00Z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