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1133" w14:textId="77777777" w:rsidR="00556AEC" w:rsidRDefault="005D5C19">
      <w:pPr>
        <w:spacing w:after="0" w:line="259" w:lineRule="auto"/>
        <w:ind w:left="0" w:right="53" w:firstLine="0"/>
        <w:jc w:val="right"/>
      </w:pPr>
      <w:r>
        <w:rPr>
          <w:b/>
          <w:sz w:val="22"/>
        </w:rPr>
        <w:t xml:space="preserve">DEFFORM 8 </w:t>
      </w:r>
    </w:p>
    <w:p w14:paraId="2E18C884" w14:textId="77777777" w:rsidR="00556AEC" w:rsidRDefault="005D5C19">
      <w:pPr>
        <w:pStyle w:val="Heading1"/>
      </w:pPr>
      <w:r>
        <w:rPr>
          <w:b/>
          <w:sz w:val="22"/>
        </w:rPr>
        <w:t xml:space="preserve">(Edn 04/22) </w:t>
      </w:r>
      <w:r>
        <w:t xml:space="preserve">OFFICIAL SENSITIVE </w:t>
      </w:r>
    </w:p>
    <w:p w14:paraId="07D13484" w14:textId="77777777" w:rsidR="00556AEC" w:rsidRDefault="005D5C19">
      <w:pPr>
        <w:spacing w:after="0" w:line="241" w:lineRule="auto"/>
        <w:ind w:left="2391" w:right="0" w:firstLine="0"/>
        <w:jc w:val="right"/>
      </w:pPr>
      <w:r>
        <w:rPr>
          <w:noProof/>
        </w:rPr>
        <w:drawing>
          <wp:anchor distT="0" distB="0" distL="114300" distR="114300" simplePos="0" relativeHeight="251658240" behindDoc="0" locked="0" layoutInCell="1" allowOverlap="0" wp14:anchorId="761BA9B2" wp14:editId="1E49FE9D">
            <wp:simplePos x="0" y="0"/>
            <wp:positionH relativeFrom="column">
              <wp:posOffset>-304</wp:posOffset>
            </wp:positionH>
            <wp:positionV relativeFrom="paragraph">
              <wp:posOffset>141653</wp:posOffset>
            </wp:positionV>
            <wp:extent cx="1257300" cy="103632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1257300" cy="1036320"/>
                    </a:xfrm>
                    <a:prstGeom prst="rect">
                      <a:avLst/>
                    </a:prstGeom>
                  </pic:spPr>
                </pic:pic>
              </a:graphicData>
            </a:graphic>
          </wp:anchor>
        </w:drawing>
      </w:r>
      <w:r>
        <w:t xml:space="preserve">  </w:t>
      </w:r>
      <w:r>
        <w:tab/>
        <w:t xml:space="preserve"> </w:t>
      </w:r>
      <w:r>
        <w:tab/>
        <w:t xml:space="preserve"> </w:t>
      </w:r>
    </w:p>
    <w:p w14:paraId="7FD86725" w14:textId="6F76018F" w:rsidR="00556AEC" w:rsidRDefault="00465798" w:rsidP="00465798">
      <w:pPr>
        <w:tabs>
          <w:tab w:val="center" w:pos="3363"/>
          <w:tab w:val="center" w:pos="6361"/>
        </w:tabs>
        <w:spacing w:after="0" w:line="259" w:lineRule="auto"/>
        <w:ind w:left="0" w:right="0" w:firstLine="0"/>
      </w:pPr>
      <w:r w:rsidRPr="00465798">
        <w:rPr>
          <w:b/>
          <w:highlight w:val="yellow"/>
        </w:rPr>
        <w:t>REDACTED</w:t>
      </w:r>
      <w:r w:rsidR="005D5C19">
        <w:rPr>
          <w:b/>
        </w:rPr>
        <w:tab/>
      </w:r>
      <w:r w:rsidR="005D5C19">
        <w:t xml:space="preserve"> </w:t>
      </w:r>
    </w:p>
    <w:p w14:paraId="2BF9E350" w14:textId="1D26AB4F" w:rsidR="00556AEC" w:rsidRDefault="005D5C19" w:rsidP="00465798">
      <w:pPr>
        <w:tabs>
          <w:tab w:val="center" w:pos="3967"/>
          <w:tab w:val="center" w:pos="6361"/>
        </w:tabs>
        <w:spacing w:after="0" w:line="259" w:lineRule="auto"/>
        <w:ind w:left="-15" w:right="0" w:firstLine="0"/>
      </w:pPr>
      <w:r>
        <w:t xml:space="preserve">Army Commercial Home Command </w:t>
      </w:r>
      <w:r>
        <w:tab/>
        <w:t xml:space="preserve"> </w:t>
      </w:r>
    </w:p>
    <w:p w14:paraId="2C924B0E" w14:textId="0CC15211" w:rsidR="00556AEC" w:rsidRDefault="00465798" w:rsidP="00465798">
      <w:pPr>
        <w:spacing w:after="0" w:line="259" w:lineRule="auto"/>
        <w:ind w:left="0" w:right="276" w:firstLine="0"/>
      </w:pPr>
      <w:r w:rsidRPr="00465798">
        <w:rPr>
          <w:b/>
          <w:highlight w:val="yellow"/>
        </w:rPr>
        <w:t>REDACTED</w:t>
      </w:r>
      <w:r w:rsidR="005D5C19">
        <w:t xml:space="preserve"> </w:t>
      </w:r>
      <w:r w:rsidR="005D5C19">
        <w:tab/>
        <w:t xml:space="preserve"> </w:t>
      </w:r>
    </w:p>
    <w:p w14:paraId="6CD7C96A" w14:textId="2748A492" w:rsidR="00556AEC" w:rsidRDefault="005D5C19" w:rsidP="005D5C19">
      <w:pPr>
        <w:tabs>
          <w:tab w:val="center" w:pos="3256"/>
          <w:tab w:val="center" w:pos="6361"/>
        </w:tabs>
        <w:spacing w:after="0" w:line="259" w:lineRule="auto"/>
        <w:ind w:left="-15" w:right="0" w:firstLine="0"/>
      </w:pPr>
      <w:r>
        <w:rPr>
          <w:rFonts w:ascii="Calibri" w:eastAsia="Calibri" w:hAnsi="Calibri" w:cs="Calibri"/>
          <w:sz w:val="22"/>
        </w:rPr>
        <w:tab/>
      </w:r>
      <w:r>
        <w:t xml:space="preserve"> </w:t>
      </w:r>
    </w:p>
    <w:p w14:paraId="2D56CDF0" w14:textId="77777777" w:rsidR="00556AEC" w:rsidRDefault="005D5C19">
      <w:pPr>
        <w:spacing w:after="0" w:line="259" w:lineRule="auto"/>
        <w:ind w:left="2391" w:right="0" w:firstLine="0"/>
      </w:pPr>
      <w:r>
        <w:t xml:space="preserve"> </w:t>
      </w:r>
    </w:p>
    <w:p w14:paraId="76272F59" w14:textId="77777777" w:rsidR="00556AEC" w:rsidRDefault="005D5C19">
      <w:pPr>
        <w:spacing w:after="0" w:line="259" w:lineRule="auto"/>
        <w:ind w:left="2391" w:right="0" w:firstLine="0"/>
      </w:pPr>
      <w:r>
        <w:t xml:space="preserve">  </w:t>
      </w:r>
    </w:p>
    <w:p w14:paraId="20A29672" w14:textId="28DE2AB1" w:rsidR="00556AEC" w:rsidRDefault="005D5C19">
      <w:pPr>
        <w:spacing w:after="0" w:line="259" w:lineRule="auto"/>
        <w:ind w:left="0" w:right="0" w:firstLine="0"/>
      </w:pPr>
      <w:r>
        <w:tab/>
        <w:t xml:space="preserve"> </w:t>
      </w:r>
      <w:r>
        <w:tab/>
        <w:t xml:space="preserve"> </w:t>
      </w:r>
    </w:p>
    <w:p w14:paraId="18725D4C" w14:textId="77777777" w:rsidR="00556AEC" w:rsidRDefault="005D5C19">
      <w:pPr>
        <w:spacing w:after="8" w:line="259" w:lineRule="auto"/>
        <w:ind w:left="0" w:right="0" w:firstLine="0"/>
      </w:pPr>
      <w:r>
        <w:rPr>
          <w:rFonts w:ascii="Calibri" w:eastAsia="Calibri" w:hAnsi="Calibri" w:cs="Calibri"/>
          <w:noProof/>
          <w:sz w:val="22"/>
        </w:rPr>
        <mc:AlternateContent>
          <mc:Choice Requires="wpg">
            <w:drawing>
              <wp:inline distT="0" distB="0" distL="0" distR="0" wp14:anchorId="17B984B6" wp14:editId="4324EC05">
                <wp:extent cx="5732603" cy="6096"/>
                <wp:effectExtent l="0" t="0" r="0" b="0"/>
                <wp:docPr id="1745" name="Group 1745"/>
                <wp:cNvGraphicFramePr/>
                <a:graphic xmlns:a="http://schemas.openxmlformats.org/drawingml/2006/main">
                  <a:graphicData uri="http://schemas.microsoft.com/office/word/2010/wordprocessingGroup">
                    <wpg:wgp>
                      <wpg:cNvGrpSpPr/>
                      <wpg:grpSpPr>
                        <a:xfrm>
                          <a:off x="0" y="0"/>
                          <a:ext cx="5732603" cy="6096"/>
                          <a:chOff x="0" y="0"/>
                          <a:chExt cx="5732603" cy="6096"/>
                        </a:xfrm>
                      </wpg:grpSpPr>
                      <wps:wsp>
                        <wps:cNvPr id="2225" name="Shape 2225"/>
                        <wps:cNvSpPr/>
                        <wps:spPr>
                          <a:xfrm>
                            <a:off x="0" y="0"/>
                            <a:ext cx="1518158" cy="9144"/>
                          </a:xfrm>
                          <a:custGeom>
                            <a:avLst/>
                            <a:gdLst/>
                            <a:ahLst/>
                            <a:cxnLst/>
                            <a:rect l="0" t="0" r="0" b="0"/>
                            <a:pathLst>
                              <a:path w="1518158" h="9144">
                                <a:moveTo>
                                  <a:pt x="0" y="0"/>
                                </a:moveTo>
                                <a:lnTo>
                                  <a:pt x="1518158" y="0"/>
                                </a:lnTo>
                                <a:lnTo>
                                  <a:pt x="15181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 name="Shape 2226"/>
                        <wps:cNvSpPr/>
                        <wps:spPr>
                          <a:xfrm>
                            <a:off x="15182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 name="Shape 2227"/>
                        <wps:cNvSpPr/>
                        <wps:spPr>
                          <a:xfrm>
                            <a:off x="1524330" y="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 name="Shape 2228"/>
                        <wps:cNvSpPr/>
                        <wps:spPr>
                          <a:xfrm>
                            <a:off x="4039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 name="Shape 2229"/>
                        <wps:cNvSpPr/>
                        <wps:spPr>
                          <a:xfrm>
                            <a:off x="4045280" y="0"/>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 name="Shape 2230"/>
                        <wps:cNvSpPr/>
                        <wps:spPr>
                          <a:xfrm>
                            <a:off x="42220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 name="Shape 2231"/>
                        <wps:cNvSpPr/>
                        <wps:spPr>
                          <a:xfrm>
                            <a:off x="4228161" y="0"/>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5" style="width:451.386pt;height:0.47998pt;mso-position-horizontal-relative:char;mso-position-vertical-relative:line" coordsize="57326,60">
                <v:shape id="Shape 2232" style="position:absolute;width:15181;height:91;left:0;top:0;" coordsize="1518158,9144" path="m0,0l1518158,0l1518158,9144l0,9144l0,0">
                  <v:stroke weight="0pt" endcap="flat" joinstyle="miter" miterlimit="10" on="false" color="#000000" opacity="0"/>
                  <v:fill on="true" color="#000000"/>
                </v:shape>
                <v:shape id="Shape 2233" style="position:absolute;width:91;height:91;left:15182;top:0;" coordsize="9144,9144" path="m0,0l9144,0l9144,9144l0,9144l0,0">
                  <v:stroke weight="0pt" endcap="flat" joinstyle="miter" miterlimit="10" on="false" color="#000000" opacity="0"/>
                  <v:fill on="true" color="#000000"/>
                </v:shape>
                <v:shape id="Shape 2234" style="position:absolute;width:25148;height:91;left:15243;top:0;" coordsize="2514854,9144" path="m0,0l2514854,0l2514854,9144l0,9144l0,0">
                  <v:stroke weight="0pt" endcap="flat" joinstyle="miter" miterlimit="10" on="false" color="#000000" opacity="0"/>
                  <v:fill on="true" color="#000000"/>
                </v:shape>
                <v:shape id="Shape 2235" style="position:absolute;width:91;height:91;left:40391;top:0;" coordsize="9144,9144" path="m0,0l9144,0l9144,9144l0,9144l0,0">
                  <v:stroke weight="0pt" endcap="flat" joinstyle="miter" miterlimit="10" on="false" color="#000000" opacity="0"/>
                  <v:fill on="true" color="#000000"/>
                </v:shape>
                <v:shape id="Shape 2236" style="position:absolute;width:1767;height:91;left:40452;top:0;" coordsize="176784,9144" path="m0,0l176784,0l176784,9144l0,9144l0,0">
                  <v:stroke weight="0pt" endcap="flat" joinstyle="miter" miterlimit="10" on="false" color="#000000" opacity="0"/>
                  <v:fill on="true" color="#000000"/>
                </v:shape>
                <v:shape id="Shape 2237" style="position:absolute;width:91;height:91;left:42220;top:0;" coordsize="9144,9144" path="m0,0l9144,0l9144,9144l0,9144l0,0">
                  <v:stroke weight="0pt" endcap="flat" joinstyle="miter" miterlimit="10" on="false" color="#000000" opacity="0"/>
                  <v:fill on="true" color="#000000"/>
                </v:shape>
                <v:shape id="Shape 2238" style="position:absolute;width:15044;height:91;left:42281;top:0;" coordsize="1504442,9144" path="m0,0l1504442,0l1504442,9144l0,9144l0,0">
                  <v:stroke weight="0pt" endcap="flat" joinstyle="miter" miterlimit="10" on="false" color="#000000" opacity="0"/>
                  <v:fill on="true" color="#000000"/>
                </v:shape>
              </v:group>
            </w:pict>
          </mc:Fallback>
        </mc:AlternateContent>
      </w:r>
    </w:p>
    <w:p w14:paraId="7671E3D4" w14:textId="77777777" w:rsidR="00556AEC" w:rsidRDefault="005D5C19">
      <w:pPr>
        <w:spacing w:after="0" w:line="259" w:lineRule="auto"/>
        <w:ind w:left="0" w:right="0" w:firstLine="0"/>
      </w:pPr>
      <w:r>
        <w:t xml:space="preserve"> </w:t>
      </w:r>
      <w:r>
        <w:tab/>
        <w:t xml:space="preserve"> </w:t>
      </w:r>
      <w:r>
        <w:tab/>
        <w:t xml:space="preserve"> </w:t>
      </w:r>
    </w:p>
    <w:p w14:paraId="0A3E3734" w14:textId="77777777" w:rsidR="00556AEC" w:rsidRDefault="005D5C19">
      <w:pPr>
        <w:ind w:right="2379"/>
      </w:pPr>
      <w:r>
        <w:t xml:space="preserve">Giffords Recycling Limited  </w:t>
      </w:r>
      <w:r>
        <w:tab/>
        <w:t xml:space="preserve"> </w:t>
      </w:r>
      <w:r>
        <w:tab/>
        <w:t xml:space="preserve">  </w:t>
      </w:r>
      <w:r>
        <w:tab/>
        <w:t xml:space="preserve"> </w:t>
      </w:r>
    </w:p>
    <w:p w14:paraId="0FD86AAF" w14:textId="77777777" w:rsidR="00556AEC" w:rsidRDefault="005D5C19">
      <w:pPr>
        <w:tabs>
          <w:tab w:val="center" w:pos="6361"/>
          <w:tab w:val="center" w:pos="7332"/>
        </w:tabs>
        <w:spacing w:line="259" w:lineRule="auto"/>
        <w:ind w:left="0" w:right="0" w:firstLine="0"/>
      </w:pPr>
      <w:r>
        <w:rPr>
          <w:rFonts w:ascii="Calibri" w:eastAsia="Calibri" w:hAnsi="Calibri" w:cs="Calibri"/>
          <w:sz w:val="22"/>
        </w:rPr>
        <w:tab/>
      </w:r>
      <w:r>
        <w:t xml:space="preserve"> </w:t>
      </w:r>
      <w:r>
        <w:tab/>
        <w:t xml:space="preserve">Our Reference:  </w:t>
      </w:r>
    </w:p>
    <w:p w14:paraId="7C81762A" w14:textId="77777777" w:rsidR="00556AEC" w:rsidRDefault="005D5C19">
      <w:pPr>
        <w:tabs>
          <w:tab w:val="center" w:pos="6361"/>
          <w:tab w:val="center" w:pos="7148"/>
        </w:tabs>
        <w:ind w:left="0" w:right="0" w:firstLine="0"/>
      </w:pPr>
      <w:r>
        <w:rPr>
          <w:rFonts w:ascii="Calibri" w:eastAsia="Calibri" w:hAnsi="Calibri" w:cs="Calibri"/>
          <w:sz w:val="22"/>
        </w:rPr>
        <w:tab/>
      </w:r>
      <w:r>
        <w:t xml:space="preserve"> </w:t>
      </w:r>
      <w:r>
        <w:tab/>
        <w:t xml:space="preserve">701575520 </w:t>
      </w:r>
    </w:p>
    <w:p w14:paraId="0D9F2B1D" w14:textId="77777777" w:rsidR="00556AEC" w:rsidRDefault="005D5C19">
      <w:pPr>
        <w:spacing w:after="0" w:line="259" w:lineRule="auto"/>
        <w:ind w:left="4270" w:right="0" w:firstLine="0"/>
        <w:jc w:val="center"/>
      </w:pPr>
      <w:r>
        <w:t xml:space="preserve"> </w:t>
      </w:r>
    </w:p>
    <w:p w14:paraId="2E45A2C5" w14:textId="77777777" w:rsidR="00556AEC" w:rsidRDefault="005D5C19">
      <w:pPr>
        <w:tabs>
          <w:tab w:val="center" w:pos="6361"/>
          <w:tab w:val="center" w:pos="7547"/>
        </w:tabs>
        <w:spacing w:line="259" w:lineRule="auto"/>
        <w:ind w:left="0" w:right="0" w:firstLine="0"/>
      </w:pPr>
      <w:r>
        <w:rPr>
          <w:rFonts w:ascii="Calibri" w:eastAsia="Calibri" w:hAnsi="Calibri" w:cs="Calibri"/>
          <w:sz w:val="22"/>
        </w:rPr>
        <w:tab/>
      </w:r>
      <w:r>
        <w:t xml:space="preserve"> </w:t>
      </w:r>
      <w:r>
        <w:tab/>
        <w:t>Date: 27</w:t>
      </w:r>
      <w:r>
        <w:rPr>
          <w:vertAlign w:val="superscript"/>
        </w:rPr>
        <w:t>th</w:t>
      </w:r>
      <w:r>
        <w:t xml:space="preserve"> May 2022 </w:t>
      </w:r>
    </w:p>
    <w:p w14:paraId="408231FD" w14:textId="77777777" w:rsidR="00556AEC" w:rsidRDefault="005D5C19">
      <w:pPr>
        <w:spacing w:after="0" w:line="259" w:lineRule="auto"/>
        <w:ind w:left="4270" w:right="0" w:firstLine="0"/>
        <w:jc w:val="center"/>
      </w:pPr>
      <w:r>
        <w:t xml:space="preserve"> </w:t>
      </w:r>
    </w:p>
    <w:p w14:paraId="5DC48941" w14:textId="77777777" w:rsidR="00556AEC" w:rsidRDefault="005D5C19">
      <w:pPr>
        <w:spacing w:after="0" w:line="259" w:lineRule="auto"/>
        <w:ind w:left="3982" w:right="0" w:firstLine="0"/>
        <w:jc w:val="center"/>
      </w:pPr>
      <w:r>
        <w:t xml:space="preserve"> </w:t>
      </w:r>
      <w:r>
        <w:tab/>
        <w:t xml:space="preserve"> </w:t>
      </w:r>
    </w:p>
    <w:p w14:paraId="57D2745A" w14:textId="77777777" w:rsidR="00556AEC" w:rsidRDefault="005D5C19">
      <w:pPr>
        <w:spacing w:after="7" w:line="259" w:lineRule="auto"/>
        <w:ind w:left="0" w:right="0" w:firstLine="0"/>
      </w:pPr>
      <w:r>
        <w:rPr>
          <w:rFonts w:ascii="Calibri" w:eastAsia="Calibri" w:hAnsi="Calibri" w:cs="Calibri"/>
          <w:noProof/>
          <w:sz w:val="22"/>
        </w:rPr>
        <mc:AlternateContent>
          <mc:Choice Requires="wpg">
            <w:drawing>
              <wp:inline distT="0" distB="0" distL="0" distR="0" wp14:anchorId="7A7F549A" wp14:editId="01DDA185">
                <wp:extent cx="5732603" cy="6096"/>
                <wp:effectExtent l="0" t="0" r="0" b="0"/>
                <wp:docPr id="1746" name="Group 1746"/>
                <wp:cNvGraphicFramePr/>
                <a:graphic xmlns:a="http://schemas.openxmlformats.org/drawingml/2006/main">
                  <a:graphicData uri="http://schemas.microsoft.com/office/word/2010/wordprocessingGroup">
                    <wpg:wgp>
                      <wpg:cNvGrpSpPr/>
                      <wpg:grpSpPr>
                        <a:xfrm>
                          <a:off x="0" y="0"/>
                          <a:ext cx="5732603" cy="6096"/>
                          <a:chOff x="0" y="0"/>
                          <a:chExt cx="5732603" cy="6096"/>
                        </a:xfrm>
                      </wpg:grpSpPr>
                      <wps:wsp>
                        <wps:cNvPr id="2239" name="Shape 2239"/>
                        <wps:cNvSpPr/>
                        <wps:spPr>
                          <a:xfrm>
                            <a:off x="0" y="0"/>
                            <a:ext cx="1139952" cy="9144"/>
                          </a:xfrm>
                          <a:custGeom>
                            <a:avLst/>
                            <a:gdLst/>
                            <a:ahLst/>
                            <a:cxnLst/>
                            <a:rect l="0" t="0" r="0" b="0"/>
                            <a:pathLst>
                              <a:path w="1139952" h="9144">
                                <a:moveTo>
                                  <a:pt x="0" y="0"/>
                                </a:moveTo>
                                <a:lnTo>
                                  <a:pt x="1139952" y="0"/>
                                </a:lnTo>
                                <a:lnTo>
                                  <a:pt x="1139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 name="Shape 2240"/>
                        <wps:cNvSpPr/>
                        <wps:spPr>
                          <a:xfrm>
                            <a:off x="1139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 name="Shape 2241"/>
                        <wps:cNvSpPr/>
                        <wps:spPr>
                          <a:xfrm>
                            <a:off x="1145997" y="0"/>
                            <a:ext cx="1091489" cy="9144"/>
                          </a:xfrm>
                          <a:custGeom>
                            <a:avLst/>
                            <a:gdLst/>
                            <a:ahLst/>
                            <a:cxnLst/>
                            <a:rect l="0" t="0" r="0" b="0"/>
                            <a:pathLst>
                              <a:path w="1091489" h="9144">
                                <a:moveTo>
                                  <a:pt x="0" y="0"/>
                                </a:moveTo>
                                <a:lnTo>
                                  <a:pt x="1091489" y="0"/>
                                </a:lnTo>
                                <a:lnTo>
                                  <a:pt x="1091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 name="Shape 2242"/>
                        <wps:cNvSpPr/>
                        <wps:spPr>
                          <a:xfrm>
                            <a:off x="22375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 name="Shape 2243"/>
                        <wps:cNvSpPr/>
                        <wps:spPr>
                          <a:xfrm>
                            <a:off x="2243658" y="0"/>
                            <a:ext cx="1795526" cy="9144"/>
                          </a:xfrm>
                          <a:custGeom>
                            <a:avLst/>
                            <a:gdLst/>
                            <a:ahLst/>
                            <a:cxnLst/>
                            <a:rect l="0" t="0" r="0" b="0"/>
                            <a:pathLst>
                              <a:path w="1795526" h="9144">
                                <a:moveTo>
                                  <a:pt x="0" y="0"/>
                                </a:moveTo>
                                <a:lnTo>
                                  <a:pt x="1795526" y="0"/>
                                </a:lnTo>
                                <a:lnTo>
                                  <a:pt x="1795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 name="Shape 2244"/>
                        <wps:cNvSpPr/>
                        <wps:spPr>
                          <a:xfrm>
                            <a:off x="4039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 name="Shape 2245"/>
                        <wps:cNvSpPr/>
                        <wps:spPr>
                          <a:xfrm>
                            <a:off x="4045280" y="0"/>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 name="Shape 2246"/>
                        <wps:cNvSpPr/>
                        <wps:spPr>
                          <a:xfrm>
                            <a:off x="42220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 name="Shape 2247"/>
                        <wps:cNvSpPr/>
                        <wps:spPr>
                          <a:xfrm>
                            <a:off x="4228161" y="0"/>
                            <a:ext cx="1504442" cy="9144"/>
                          </a:xfrm>
                          <a:custGeom>
                            <a:avLst/>
                            <a:gdLst/>
                            <a:ahLst/>
                            <a:cxnLst/>
                            <a:rect l="0" t="0" r="0" b="0"/>
                            <a:pathLst>
                              <a:path w="1504442" h="9144">
                                <a:moveTo>
                                  <a:pt x="0" y="0"/>
                                </a:moveTo>
                                <a:lnTo>
                                  <a:pt x="1504442" y="0"/>
                                </a:lnTo>
                                <a:lnTo>
                                  <a:pt x="1504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6" style="width:451.386pt;height:0.480011pt;mso-position-horizontal-relative:char;mso-position-vertical-relative:line" coordsize="57326,60">
                <v:shape id="Shape 2248" style="position:absolute;width:11399;height:91;left:0;top:0;" coordsize="1139952,9144" path="m0,0l1139952,0l1139952,9144l0,9144l0,0">
                  <v:stroke weight="0pt" endcap="flat" joinstyle="miter" miterlimit="10" on="false" color="#000000" opacity="0"/>
                  <v:fill on="true" color="#000000"/>
                </v:shape>
                <v:shape id="Shape 2249" style="position:absolute;width:91;height:91;left:11399;top:0;" coordsize="9144,9144" path="m0,0l9144,0l9144,9144l0,9144l0,0">
                  <v:stroke weight="0pt" endcap="flat" joinstyle="miter" miterlimit="10" on="false" color="#000000" opacity="0"/>
                  <v:fill on="true" color="#000000"/>
                </v:shape>
                <v:shape id="Shape 2250" style="position:absolute;width:10914;height:91;left:11459;top:0;" coordsize="1091489,9144" path="m0,0l1091489,0l1091489,9144l0,9144l0,0">
                  <v:stroke weight="0pt" endcap="flat" joinstyle="miter" miterlimit="10" on="false" color="#000000" opacity="0"/>
                  <v:fill on="true" color="#000000"/>
                </v:shape>
                <v:shape id="Shape 2251" style="position:absolute;width:91;height:91;left:22375;top:0;" coordsize="9144,9144" path="m0,0l9144,0l9144,9144l0,9144l0,0">
                  <v:stroke weight="0pt" endcap="flat" joinstyle="miter" miterlimit="10" on="false" color="#000000" opacity="0"/>
                  <v:fill on="true" color="#000000"/>
                </v:shape>
                <v:shape id="Shape 2252" style="position:absolute;width:17955;height:91;left:22436;top:0;" coordsize="1795526,9144" path="m0,0l1795526,0l1795526,9144l0,9144l0,0">
                  <v:stroke weight="0pt" endcap="flat" joinstyle="miter" miterlimit="10" on="false" color="#000000" opacity="0"/>
                  <v:fill on="true" color="#000000"/>
                </v:shape>
                <v:shape id="Shape 2253" style="position:absolute;width:91;height:91;left:40391;top:0;" coordsize="9144,9144" path="m0,0l9144,0l9144,9144l0,9144l0,0">
                  <v:stroke weight="0pt" endcap="flat" joinstyle="miter" miterlimit="10" on="false" color="#000000" opacity="0"/>
                  <v:fill on="true" color="#000000"/>
                </v:shape>
                <v:shape id="Shape 2254" style="position:absolute;width:1767;height:91;left:40452;top:0;" coordsize="176784,9144" path="m0,0l176784,0l176784,9144l0,9144l0,0">
                  <v:stroke weight="0pt" endcap="flat" joinstyle="miter" miterlimit="10" on="false" color="#000000" opacity="0"/>
                  <v:fill on="true" color="#000000"/>
                </v:shape>
                <v:shape id="Shape 2255" style="position:absolute;width:91;height:91;left:42220;top:0;" coordsize="9144,9144" path="m0,0l9144,0l9144,9144l0,9144l0,0">
                  <v:stroke weight="0pt" endcap="flat" joinstyle="miter" miterlimit="10" on="false" color="#000000" opacity="0"/>
                  <v:fill on="true" color="#000000"/>
                </v:shape>
                <v:shape id="Shape 2256" style="position:absolute;width:15044;height:91;left:42281;top:0;" coordsize="1504442,9144" path="m0,0l1504442,0l1504442,9144l0,9144l0,0">
                  <v:stroke weight="0pt" endcap="flat" joinstyle="miter" miterlimit="10" on="false" color="#000000" opacity="0"/>
                  <v:fill on="true" color="#000000"/>
                </v:shape>
              </v:group>
            </w:pict>
          </mc:Fallback>
        </mc:AlternateContent>
      </w:r>
    </w:p>
    <w:p w14:paraId="408ABB13" w14:textId="79282D63" w:rsidR="00556AEC" w:rsidRDefault="005D5C19">
      <w:pPr>
        <w:spacing w:after="0" w:line="259" w:lineRule="auto"/>
        <w:ind w:left="0" w:right="0" w:firstLine="0"/>
      </w:pPr>
      <w:r>
        <w:t xml:space="preserve"> </w:t>
      </w:r>
      <w:r>
        <w:tab/>
        <w:t xml:space="preserve"> </w:t>
      </w:r>
      <w:r>
        <w:tab/>
        <w:t xml:space="preserve"> </w:t>
      </w:r>
      <w:r>
        <w:tab/>
        <w:t xml:space="preserve"> </w:t>
      </w:r>
    </w:p>
    <w:p w14:paraId="25379A8D" w14:textId="77777777" w:rsidR="00556AEC" w:rsidRDefault="005D5C19">
      <w:pPr>
        <w:ind w:right="26"/>
      </w:pPr>
      <w:r>
        <w:t xml:space="preserve">Dear Laura </w:t>
      </w:r>
    </w:p>
    <w:p w14:paraId="6130D41C" w14:textId="77777777" w:rsidR="00556AEC" w:rsidRDefault="005D5C19">
      <w:pPr>
        <w:spacing w:after="0" w:line="259" w:lineRule="auto"/>
        <w:ind w:left="0" w:right="0" w:firstLine="0"/>
      </w:pPr>
      <w:r>
        <w:t xml:space="preserve"> </w:t>
      </w:r>
    </w:p>
    <w:p w14:paraId="29461B8D" w14:textId="77777777" w:rsidR="00556AEC" w:rsidRDefault="005D5C19">
      <w:pPr>
        <w:spacing w:after="0" w:line="241" w:lineRule="auto"/>
        <w:ind w:left="0" w:right="0" w:firstLine="0"/>
      </w:pPr>
      <w:r>
        <w:rPr>
          <w:b/>
        </w:rPr>
        <w:t xml:space="preserve">Offer Of Contract 701575520 - The Supply of Forage to MOD Military Working Horses (HypoAllergenic Dust Free Bedding) </w:t>
      </w:r>
    </w:p>
    <w:p w14:paraId="019BC0DA" w14:textId="77777777" w:rsidR="00556AEC" w:rsidRDefault="005D5C19">
      <w:pPr>
        <w:spacing w:after="0" w:line="259" w:lineRule="auto"/>
        <w:ind w:left="0" w:right="0" w:firstLine="0"/>
      </w:pPr>
      <w:r>
        <w:t xml:space="preserve"> </w:t>
      </w:r>
    </w:p>
    <w:p w14:paraId="4F420964" w14:textId="77777777" w:rsidR="00556AEC" w:rsidRDefault="005D5C19">
      <w:pPr>
        <w:numPr>
          <w:ilvl w:val="0"/>
          <w:numId w:val="1"/>
        </w:numPr>
        <w:spacing w:after="116"/>
        <w:ind w:right="26" w:hanging="566"/>
      </w:pPr>
      <w:r>
        <w:t xml:space="preserve">As you are aware, the Authority intends to enter into the above contract with you. </w:t>
      </w:r>
    </w:p>
    <w:p w14:paraId="336F22E3" w14:textId="77777777" w:rsidR="00556AEC" w:rsidRDefault="005D5C19">
      <w:pPr>
        <w:numPr>
          <w:ilvl w:val="0"/>
          <w:numId w:val="1"/>
        </w:numPr>
        <w:spacing w:after="231"/>
        <w:ind w:right="26" w:hanging="566"/>
      </w:pPr>
      <w:r>
        <w:t xml:space="preserve">Please sign and return the enclosed final version of the Contract within 10 working days of the date of this letter to acknowledge your acceptance of the Terms and Conditions.  </w:t>
      </w:r>
    </w:p>
    <w:p w14:paraId="499A3070" w14:textId="77777777" w:rsidR="00556AEC" w:rsidRDefault="005D5C19">
      <w:pPr>
        <w:numPr>
          <w:ilvl w:val="0"/>
          <w:numId w:val="1"/>
        </w:numPr>
        <w:spacing w:after="231"/>
        <w:ind w:right="26" w:hanging="566"/>
      </w:pPr>
      <w:r>
        <w:t xml:space="preserve">Please note that no Contract will come into force until both parties have signed it. The Authority will countersign the Contract and return a copy of the same to you. </w:t>
      </w:r>
    </w:p>
    <w:p w14:paraId="3B410796" w14:textId="77777777" w:rsidR="00556AEC" w:rsidRDefault="005D5C19">
      <w:pPr>
        <w:numPr>
          <w:ilvl w:val="0"/>
          <w:numId w:val="1"/>
        </w:numPr>
        <w:ind w:right="26" w:hanging="566"/>
      </w:pPr>
      <w:r>
        <w:t xml:space="preserve">Payment will be made in accordance with the attached Terms and Conditions.  If your company has not already provided its banking details to the Defence Business Services (DBS) Finance Branch, please complete the Form CX723, which is available from the Gov.uk </w:t>
      </w:r>
    </w:p>
    <w:p w14:paraId="48CCE999" w14:textId="77777777" w:rsidR="00556AEC" w:rsidRDefault="00B40D1A">
      <w:pPr>
        <w:spacing w:after="241" w:line="241" w:lineRule="auto"/>
        <w:ind w:left="0" w:right="0" w:firstLine="0"/>
      </w:pPr>
      <w:hyperlink r:id="rId8">
        <w:r w:rsidR="005D5C19">
          <w:t>(</w:t>
        </w:r>
      </w:hyperlink>
      <w:hyperlink r:id="rId9">
        <w:r w:rsidR="005D5C19">
          <w:rPr>
            <w:color w:val="0000FF"/>
            <w:u w:val="single" w:color="0000FF"/>
          </w:rPr>
          <w:t>https://www.gov.uk/government/publications/dbs</w:t>
        </w:r>
      </w:hyperlink>
      <w:hyperlink r:id="rId10">
        <w:r w:rsidR="005D5C19">
          <w:rPr>
            <w:color w:val="0000FF"/>
            <w:u w:val="single" w:color="0000FF"/>
          </w:rPr>
          <w:t>-</w:t>
        </w:r>
      </w:hyperlink>
      <w:hyperlink r:id="rId11">
        <w:r w:rsidR="005D5C19">
          <w:rPr>
            <w:color w:val="0000FF"/>
            <w:u w:val="single" w:color="0000FF"/>
          </w:rPr>
          <w:t>finance</w:t>
        </w:r>
      </w:hyperlink>
      <w:hyperlink r:id="rId12">
        <w:r w:rsidR="005D5C19">
          <w:rPr>
            <w:color w:val="0000FF"/>
            <w:u w:val="single" w:color="0000FF"/>
          </w:rPr>
          <w:t>-</w:t>
        </w:r>
      </w:hyperlink>
      <w:hyperlink r:id="rId13">
        <w:r w:rsidR="005D5C19">
          <w:rPr>
            <w:color w:val="0000FF"/>
            <w:u w:val="single" w:color="0000FF"/>
          </w:rPr>
          <w:t>payments</w:t>
        </w:r>
      </w:hyperlink>
      <w:hyperlink r:id="rId14">
        <w:r w:rsidR="005D5C19">
          <w:rPr>
            <w:color w:val="0000FF"/>
            <w:u w:val="single" w:color="0000FF"/>
          </w:rPr>
          <w:t>-</w:t>
        </w:r>
      </w:hyperlink>
      <w:hyperlink r:id="rId15">
        <w:r w:rsidR="005D5C19">
          <w:rPr>
            <w:color w:val="0000FF"/>
            <w:u w:val="single" w:color="0000FF"/>
          </w:rPr>
          <w:t>nominate</w:t>
        </w:r>
      </w:hyperlink>
      <w:hyperlink r:id="rId16">
        <w:r w:rsidR="005D5C19">
          <w:rPr>
            <w:color w:val="0000FF"/>
            <w:u w:val="single" w:color="0000FF"/>
          </w:rPr>
          <w:t>-</w:t>
        </w:r>
      </w:hyperlink>
      <w:hyperlink r:id="rId17">
        <w:r w:rsidR="005D5C19">
          <w:rPr>
            <w:color w:val="0000FF"/>
            <w:u w:val="single" w:color="0000FF"/>
          </w:rPr>
          <w:t>a</w:t>
        </w:r>
      </w:hyperlink>
      <w:hyperlink r:id="rId18">
        <w:r w:rsidR="005D5C19">
          <w:rPr>
            <w:color w:val="0000FF"/>
            <w:u w:val="single" w:color="0000FF"/>
          </w:rPr>
          <w:t>-</w:t>
        </w:r>
      </w:hyperlink>
      <w:hyperlink r:id="rId19">
        <w:r w:rsidR="005D5C19">
          <w:rPr>
            <w:color w:val="0000FF"/>
            <w:u w:val="single" w:color="0000FF"/>
          </w:rPr>
          <w:t>bank</w:t>
        </w:r>
      </w:hyperlink>
      <w:hyperlink r:id="rId20">
        <w:r w:rsidR="005D5C19">
          <w:rPr>
            <w:color w:val="0000FF"/>
            <w:u w:val="single" w:color="0000FF"/>
          </w:rPr>
          <w:t>-</w:t>
        </w:r>
      </w:hyperlink>
      <w:hyperlink r:id="rId21">
        <w:r w:rsidR="005D5C19">
          <w:rPr>
            <w:color w:val="0000FF"/>
            <w:u w:val="single" w:color="0000FF"/>
          </w:rPr>
          <w:t>form</w:t>
        </w:r>
      </w:hyperlink>
      <w:hyperlink r:id="rId22">
        <w:r w:rsidR="005D5C19">
          <w:t>)</w:t>
        </w:r>
      </w:hyperlink>
      <w:r w:rsidR="005D5C19">
        <w:t xml:space="preserve"> and forward to DBS Finance, Walker House, Exchange Flags, Liverpool, L2 3YL. </w:t>
      </w:r>
    </w:p>
    <w:p w14:paraId="782A5FD4" w14:textId="77777777" w:rsidR="00556AEC" w:rsidRDefault="005D5C19">
      <w:pPr>
        <w:numPr>
          <w:ilvl w:val="0"/>
          <w:numId w:val="1"/>
        </w:numPr>
        <w:spacing w:after="232"/>
        <w:ind w:right="26" w:hanging="566"/>
      </w:pPr>
      <w:r>
        <w:t xml:space="preserve">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 </w:t>
      </w:r>
    </w:p>
    <w:p w14:paraId="0CAB52A3" w14:textId="77777777" w:rsidR="00556AEC" w:rsidRDefault="005D5C19">
      <w:pPr>
        <w:numPr>
          <w:ilvl w:val="0"/>
          <w:numId w:val="1"/>
        </w:numPr>
        <w:spacing w:after="231"/>
        <w:ind w:right="26" w:hanging="566"/>
      </w:pPr>
      <w:r>
        <w:t xml:space="preserve">If you wish to make a similar announcement you must seek approval from the named Commercial Officer.    </w:t>
      </w:r>
    </w:p>
    <w:p w14:paraId="238DEC31" w14:textId="77777777" w:rsidR="00556AEC" w:rsidRDefault="005D5C19">
      <w:pPr>
        <w:numPr>
          <w:ilvl w:val="0"/>
          <w:numId w:val="1"/>
        </w:numPr>
        <w:spacing w:after="109"/>
        <w:ind w:right="26" w:hanging="566"/>
      </w:pPr>
      <w:r>
        <w:t xml:space="preserve">Under no circumstances should you confirm to any third party that you are entering into a legally binding contract for </w:t>
      </w:r>
      <w:r>
        <w:rPr>
          <w:b/>
        </w:rPr>
        <w:t xml:space="preserve">701575520 </w:t>
      </w:r>
      <w:r>
        <w:t xml:space="preserve">prior to both parties signing the Terms and Conditions, or ahead of the Authority's announcement of the Contract award. </w:t>
      </w:r>
    </w:p>
    <w:p w14:paraId="16AAD764" w14:textId="77777777" w:rsidR="00556AEC" w:rsidRDefault="005D5C19">
      <w:pPr>
        <w:spacing w:after="0" w:line="259" w:lineRule="auto"/>
        <w:ind w:left="0" w:right="0" w:firstLine="0"/>
      </w:pPr>
      <w:r>
        <w:t xml:space="preserve"> </w:t>
      </w:r>
    </w:p>
    <w:p w14:paraId="3315C4A9" w14:textId="77777777" w:rsidR="00556AEC" w:rsidRDefault="005D5C19">
      <w:pPr>
        <w:ind w:right="26"/>
      </w:pPr>
      <w:r>
        <w:t xml:space="preserve">Yours sincerely,  </w:t>
      </w:r>
    </w:p>
    <w:p w14:paraId="65265D1C" w14:textId="6E187DDF" w:rsidR="00556AEC" w:rsidRDefault="005D5C19">
      <w:pPr>
        <w:spacing w:after="0" w:line="259" w:lineRule="auto"/>
        <w:ind w:left="0" w:right="0" w:firstLine="0"/>
      </w:pPr>
      <w:r>
        <w:t xml:space="preserve"> </w:t>
      </w:r>
    </w:p>
    <w:p w14:paraId="1EBA8F64" w14:textId="1F7ECDB5" w:rsidR="00556AEC" w:rsidRDefault="00465798" w:rsidP="00465798">
      <w:pPr>
        <w:spacing w:after="0" w:line="259" w:lineRule="auto"/>
        <w:ind w:left="0" w:right="0" w:firstLine="0"/>
      </w:pPr>
      <w:r w:rsidRPr="00465798">
        <w:rPr>
          <w:b/>
          <w:highlight w:val="yellow"/>
        </w:rPr>
        <w:t>REDACTED</w:t>
      </w:r>
    </w:p>
    <w:sectPr w:rsidR="00556AEC">
      <w:headerReference w:type="even" r:id="rId23"/>
      <w:headerReference w:type="default" r:id="rId24"/>
      <w:footerReference w:type="even" r:id="rId25"/>
      <w:footerReference w:type="default" r:id="rId26"/>
      <w:headerReference w:type="first" r:id="rId27"/>
      <w:footerReference w:type="first" r:id="rId28"/>
      <w:pgSz w:w="11906" w:h="16834"/>
      <w:pgMar w:top="1440" w:right="138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775F" w14:textId="77777777" w:rsidR="00B40D1A" w:rsidRDefault="00B40D1A" w:rsidP="00465798">
      <w:pPr>
        <w:spacing w:after="0" w:line="240" w:lineRule="auto"/>
      </w:pPr>
      <w:r>
        <w:separator/>
      </w:r>
    </w:p>
  </w:endnote>
  <w:endnote w:type="continuationSeparator" w:id="0">
    <w:p w14:paraId="33501781" w14:textId="77777777" w:rsidR="00B40D1A" w:rsidRDefault="00B40D1A" w:rsidP="0046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597F" w14:textId="008A8211" w:rsidR="00465798" w:rsidRDefault="00465798">
    <w:pPr>
      <w:pStyle w:val="Footer"/>
    </w:pPr>
    <w:r>
      <w:rPr>
        <w:noProof/>
      </w:rPr>
      <mc:AlternateContent>
        <mc:Choice Requires="wps">
          <w:drawing>
            <wp:anchor distT="0" distB="0" distL="0" distR="0" simplePos="0" relativeHeight="251662336" behindDoc="0" locked="0" layoutInCell="1" allowOverlap="1" wp14:anchorId="5CAC69B1" wp14:editId="24CEFE18">
              <wp:simplePos x="635" y="635"/>
              <wp:positionH relativeFrom="column">
                <wp:align>center</wp:align>
              </wp:positionH>
              <wp:positionV relativeFrom="paragraph">
                <wp:posOffset>635</wp:posOffset>
              </wp:positionV>
              <wp:extent cx="443865" cy="443865"/>
              <wp:effectExtent l="0" t="0" r="14605" b="508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424E3" w14:textId="42B7E8B7" w:rsidR="00465798" w:rsidRPr="00465798" w:rsidRDefault="00465798">
                          <w:pPr>
                            <w:rPr>
                              <w:sz w:val="24"/>
                              <w:szCs w:val="24"/>
                            </w:rPr>
                          </w:pPr>
                          <w:r w:rsidRPr="00465798">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AC69B1" id="_x0000_t202" coordsize="21600,21600" o:spt="202" path="m,l,21600r21600,l21600,xe">
              <v:stroke joinstyle="miter"/>
              <v:path gradientshapeok="t" o:connecttype="rect"/>
            </v:shapetype>
            <v:shape id="Text Box 5" o:spid="_x0000_s1028"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407424E3" w14:textId="42B7E8B7" w:rsidR="00465798" w:rsidRPr="00465798" w:rsidRDefault="00465798">
                    <w:pPr>
                      <w:rPr>
                        <w:sz w:val="24"/>
                        <w:szCs w:val="24"/>
                      </w:rPr>
                    </w:pPr>
                    <w:r w:rsidRPr="00465798">
                      <w:rPr>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0172" w14:textId="18D7115C" w:rsidR="00465798" w:rsidRDefault="00465798">
    <w:pPr>
      <w:pStyle w:val="Footer"/>
    </w:pPr>
    <w:r>
      <w:rPr>
        <w:noProof/>
      </w:rPr>
      <mc:AlternateContent>
        <mc:Choice Requires="wps">
          <w:drawing>
            <wp:anchor distT="0" distB="0" distL="0" distR="0" simplePos="0" relativeHeight="251663360" behindDoc="0" locked="0" layoutInCell="1" allowOverlap="1" wp14:anchorId="0DC1B7EA" wp14:editId="3D7E107A">
              <wp:simplePos x="914400" y="10088880"/>
              <wp:positionH relativeFrom="column">
                <wp:align>center</wp:align>
              </wp:positionH>
              <wp:positionV relativeFrom="paragraph">
                <wp:posOffset>635</wp:posOffset>
              </wp:positionV>
              <wp:extent cx="443865" cy="443865"/>
              <wp:effectExtent l="0" t="0" r="14605" b="508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1D303" w14:textId="5E08DF8C" w:rsidR="00465798" w:rsidRPr="00465798" w:rsidRDefault="00465798">
                          <w:pPr>
                            <w:rPr>
                              <w:sz w:val="24"/>
                              <w:szCs w:val="24"/>
                            </w:rPr>
                          </w:pPr>
                          <w:r w:rsidRPr="00465798">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C1B7EA"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2101D303" w14:textId="5E08DF8C" w:rsidR="00465798" w:rsidRPr="00465798" w:rsidRDefault="00465798">
                    <w:pPr>
                      <w:rPr>
                        <w:sz w:val="24"/>
                        <w:szCs w:val="24"/>
                      </w:rPr>
                    </w:pPr>
                    <w:r w:rsidRPr="00465798">
                      <w:rPr>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BACE" w14:textId="7D096884" w:rsidR="00465798" w:rsidRDefault="00465798">
    <w:pPr>
      <w:pStyle w:val="Footer"/>
    </w:pPr>
    <w:r>
      <w:rPr>
        <w:noProof/>
      </w:rPr>
      <mc:AlternateContent>
        <mc:Choice Requires="wps">
          <w:drawing>
            <wp:anchor distT="0" distB="0" distL="0" distR="0" simplePos="0" relativeHeight="251661312" behindDoc="0" locked="0" layoutInCell="1" allowOverlap="1" wp14:anchorId="6CFB7FE5" wp14:editId="1E5B16E7">
              <wp:simplePos x="635" y="635"/>
              <wp:positionH relativeFrom="column">
                <wp:align>center</wp:align>
              </wp:positionH>
              <wp:positionV relativeFrom="paragraph">
                <wp:posOffset>635</wp:posOffset>
              </wp:positionV>
              <wp:extent cx="443865" cy="443865"/>
              <wp:effectExtent l="0" t="0" r="14605" b="508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E0409" w14:textId="003D92BB" w:rsidR="00465798" w:rsidRPr="00465798" w:rsidRDefault="00465798">
                          <w:pPr>
                            <w:rPr>
                              <w:sz w:val="24"/>
                              <w:szCs w:val="24"/>
                            </w:rPr>
                          </w:pPr>
                          <w:r w:rsidRPr="00465798">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FB7FE5" id="_x0000_t202" coordsize="21600,21600" o:spt="202" path="m,l,21600r21600,l21600,xe">
              <v:stroke joinstyle="miter"/>
              <v:path gradientshapeok="t" o:connecttype="rect"/>
            </v:shapetype>
            <v:shape id="Text Box 4" o:spid="_x0000_s1031"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418E0409" w14:textId="003D92BB" w:rsidR="00465798" w:rsidRPr="00465798" w:rsidRDefault="00465798">
                    <w:pPr>
                      <w:rPr>
                        <w:sz w:val="24"/>
                        <w:szCs w:val="24"/>
                      </w:rPr>
                    </w:pPr>
                    <w:r w:rsidRPr="00465798">
                      <w:rPr>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6485" w14:textId="77777777" w:rsidR="00B40D1A" w:rsidRDefault="00B40D1A" w:rsidP="00465798">
      <w:pPr>
        <w:spacing w:after="0" w:line="240" w:lineRule="auto"/>
      </w:pPr>
      <w:r>
        <w:separator/>
      </w:r>
    </w:p>
  </w:footnote>
  <w:footnote w:type="continuationSeparator" w:id="0">
    <w:p w14:paraId="3A729CDA" w14:textId="77777777" w:rsidR="00B40D1A" w:rsidRDefault="00B40D1A" w:rsidP="0046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1092" w14:textId="33C5C1C9" w:rsidR="00465798" w:rsidRDefault="00465798">
    <w:pPr>
      <w:pStyle w:val="Header"/>
    </w:pPr>
    <w:r>
      <w:rPr>
        <w:noProof/>
      </w:rPr>
      <mc:AlternateContent>
        <mc:Choice Requires="wps">
          <w:drawing>
            <wp:anchor distT="0" distB="0" distL="0" distR="0" simplePos="0" relativeHeight="251659264" behindDoc="0" locked="0" layoutInCell="1" allowOverlap="1" wp14:anchorId="44A81988" wp14:editId="78B3FF1A">
              <wp:simplePos x="635" y="635"/>
              <wp:positionH relativeFrom="column">
                <wp:align>center</wp:align>
              </wp:positionH>
              <wp:positionV relativeFrom="paragraph">
                <wp:posOffset>635</wp:posOffset>
              </wp:positionV>
              <wp:extent cx="443865" cy="443865"/>
              <wp:effectExtent l="0" t="0" r="14605" b="508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8E2FB" w14:textId="5CA8A421" w:rsidR="00465798" w:rsidRPr="00465798" w:rsidRDefault="00465798">
                          <w:pPr>
                            <w:rPr>
                              <w:sz w:val="24"/>
                              <w:szCs w:val="24"/>
                            </w:rPr>
                          </w:pPr>
                          <w:r w:rsidRPr="00465798">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A81988" id="_x0000_t202" coordsize="21600,21600" o:spt="202" path="m,l,21600r21600,l21600,xe">
              <v:stroke joinstyle="miter"/>
              <v:path gradientshapeok="t" o:connecttype="rect"/>
            </v:shapetype>
            <v:shape id="Text Box 2" o:spid="_x0000_s1026"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fill o:detectmouseclick="t"/>
              <v:textbox style="mso-fit-shape-to-text:t" inset="0,0,0,0">
                <w:txbxContent>
                  <w:p w14:paraId="7478E2FB" w14:textId="5CA8A421" w:rsidR="00465798" w:rsidRPr="00465798" w:rsidRDefault="00465798">
                    <w:pPr>
                      <w:rPr>
                        <w:sz w:val="24"/>
                        <w:szCs w:val="24"/>
                      </w:rPr>
                    </w:pPr>
                    <w:r w:rsidRPr="00465798">
                      <w:rPr>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7EC0" w14:textId="5C6FB388" w:rsidR="00465798" w:rsidRDefault="00465798">
    <w:pPr>
      <w:pStyle w:val="Header"/>
    </w:pPr>
    <w:r>
      <w:rPr>
        <w:noProof/>
      </w:rPr>
      <mc:AlternateContent>
        <mc:Choice Requires="wps">
          <w:drawing>
            <wp:anchor distT="0" distB="0" distL="0" distR="0" simplePos="0" relativeHeight="251660288" behindDoc="0" locked="0" layoutInCell="1" allowOverlap="1" wp14:anchorId="44473D60" wp14:editId="6C1DAA5A">
              <wp:simplePos x="635" y="635"/>
              <wp:positionH relativeFrom="column">
                <wp:align>center</wp:align>
              </wp:positionH>
              <wp:positionV relativeFrom="paragraph">
                <wp:posOffset>635</wp:posOffset>
              </wp:positionV>
              <wp:extent cx="443865" cy="443865"/>
              <wp:effectExtent l="0" t="0" r="14605" b="508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F61A7" w14:textId="2AB20E26" w:rsidR="00465798" w:rsidRPr="00465798" w:rsidRDefault="00465798">
                          <w:pPr>
                            <w:rPr>
                              <w:sz w:val="24"/>
                              <w:szCs w:val="24"/>
                            </w:rPr>
                          </w:pPr>
                          <w:r w:rsidRPr="00465798">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473D60"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0EDF61A7" w14:textId="2AB20E26" w:rsidR="00465798" w:rsidRPr="00465798" w:rsidRDefault="00465798">
                    <w:pPr>
                      <w:rPr>
                        <w:sz w:val="24"/>
                        <w:szCs w:val="24"/>
                      </w:rPr>
                    </w:pPr>
                    <w:r w:rsidRPr="00465798">
                      <w:rPr>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D664" w14:textId="55E17804" w:rsidR="00465798" w:rsidRDefault="00465798">
    <w:pPr>
      <w:pStyle w:val="Header"/>
    </w:pPr>
    <w:r>
      <w:rPr>
        <w:noProof/>
      </w:rPr>
      <mc:AlternateContent>
        <mc:Choice Requires="wps">
          <w:drawing>
            <wp:anchor distT="0" distB="0" distL="0" distR="0" simplePos="0" relativeHeight="251658240" behindDoc="0" locked="0" layoutInCell="1" allowOverlap="1" wp14:anchorId="45C60992" wp14:editId="31C78859">
              <wp:simplePos x="635" y="635"/>
              <wp:positionH relativeFrom="column">
                <wp:align>center</wp:align>
              </wp:positionH>
              <wp:positionV relativeFrom="paragraph">
                <wp:posOffset>635</wp:posOffset>
              </wp:positionV>
              <wp:extent cx="443865" cy="443865"/>
              <wp:effectExtent l="0" t="0" r="14605" b="508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3D766" w14:textId="43FB5A71" w:rsidR="00465798" w:rsidRPr="00465798" w:rsidRDefault="00465798">
                          <w:pPr>
                            <w:rPr>
                              <w:sz w:val="24"/>
                              <w:szCs w:val="24"/>
                            </w:rPr>
                          </w:pPr>
                          <w:r w:rsidRPr="00465798">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C60992" id="_x0000_t202" coordsize="21600,21600" o:spt="202" path="m,l,21600r21600,l21600,xe">
              <v:stroke joinstyle="miter"/>
              <v:path gradientshapeok="t" o:connecttype="rect"/>
            </v:shapetype>
            <v:shape id="Text Box 1"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72D3D766" w14:textId="43FB5A71" w:rsidR="00465798" w:rsidRPr="00465798" w:rsidRDefault="00465798">
                    <w:pPr>
                      <w:rPr>
                        <w:sz w:val="24"/>
                        <w:szCs w:val="24"/>
                      </w:rPr>
                    </w:pPr>
                    <w:r w:rsidRPr="00465798">
                      <w:rPr>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CA2"/>
    <w:multiLevelType w:val="hybridMultilevel"/>
    <w:tmpl w:val="581A5DEC"/>
    <w:lvl w:ilvl="0" w:tplc="94C60FD4">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DEE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5892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46B7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1665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14E3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A6D6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7A21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A63C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EC"/>
    <w:rsid w:val="00465798"/>
    <w:rsid w:val="00556AEC"/>
    <w:rsid w:val="005D5C19"/>
    <w:rsid w:val="00B40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7125"/>
  <w15:docId w15:val="{951D5B8A-C44A-4064-BE6F-A44A4B61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10" w:right="1149"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36" w:lineRule="auto"/>
      <w:ind w:left="3313" w:firstLine="4542"/>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465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798"/>
    <w:rPr>
      <w:rFonts w:ascii="Arial" w:eastAsia="Arial" w:hAnsi="Arial" w:cs="Arial"/>
      <w:color w:val="000000"/>
      <w:sz w:val="20"/>
    </w:rPr>
  </w:style>
  <w:style w:type="paragraph" w:styleId="Footer">
    <w:name w:val="footer"/>
    <w:basedOn w:val="Normal"/>
    <w:link w:val="FooterChar"/>
    <w:uiPriority w:val="99"/>
    <w:unhideWhenUsed/>
    <w:rsid w:val="00465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798"/>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13"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18"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7" Type="http://schemas.openxmlformats.org/officeDocument/2006/relationships/image" Target="media/image1.jpg"/><Relationship Id="rId12"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17"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20"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19"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14"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22" Type="http://schemas.openxmlformats.org/officeDocument/2006/relationships/hyperlink" Target="https://gbr01.safelinks.protection.outlook.com/?url=https%3A%2F%2Fwww.gov.uk%2Fgovernment%2Fpublications%2Fdbs-finance-payments-nominate-a-bank-form&amp;data=04%7C01%7CDebs.Wilson852%40mod.gov.uk%7C3726eb16b70c4247b79308da08d0abb5%7Cbe7760ed5953484bae95d0a16dfa09e5%7C0%7C0%7C637831989558900506%7CUnknown%7CTWFpbGZsb3d8eyJWIjoiMC4wLjAwMDAiLCJQIjoiV2luMzIiLCJBTiI6Ik1haWwiLCJXVCI6Mn0%3D%7C3000&amp;sdata=qjOUXrIVacl0Lbpp%2FwaT63tqkEEomSLvzkU8iLybXvE%3D&amp;reserved=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StratCen-Comrcl-Proc-HC-1)</dc:creator>
  <cp:keywords/>
  <cp:lastModifiedBy>Lewis, Kayleigh C2 (Army StratCen-Comrcl-Proc-HC-1)</cp:lastModifiedBy>
  <cp:revision>3</cp:revision>
  <dcterms:created xsi:type="dcterms:W3CDTF">2022-06-11T11:32:00Z</dcterms:created>
  <dcterms:modified xsi:type="dcterms:W3CDTF">2022-06-20T13:29:00Z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2022-06-20T13:28:21Z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e56f5deb-5dc1-4ab2-8f3a-e1ac6c0dd449</vt:lpwstr>
  </property>
  <property fmtid="{D5CDD505-2E9C-101B-9397-08002B2CF9AE}" pid="14" name="MSIP_Label_5e992740-1f89-4ed6-b51b-95a6d0136ac8_ContentBits">
    <vt:lpwstr>3</vt:lpwstr>
  </property>
</Properties>
</file>