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412B" w14:textId="3C8E6021" w:rsidR="00B7096D" w:rsidRDefault="00B7096D" w:rsidP="00CF569B">
      <w:pPr>
        <w:spacing w:after="0" w:line="240" w:lineRule="auto"/>
        <w:jc w:val="center"/>
        <w:rPr>
          <w:rFonts w:ascii="Arial" w:eastAsia="Times New Roman" w:hAnsi="Arial" w:cs="Arial"/>
          <w:b/>
          <w:sz w:val="44"/>
          <w:szCs w:val="44"/>
          <w:lang w:eastAsia="en-GB"/>
        </w:rPr>
      </w:pPr>
      <w:r>
        <w:rPr>
          <w:noProof/>
        </w:rPr>
        <w:drawing>
          <wp:inline distT="0" distB="0" distL="0" distR="0" wp14:anchorId="3D0AA1F0" wp14:editId="5BF346C2">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p>
    <w:p w14:paraId="6E212E17" w14:textId="77777777" w:rsidR="00B7096D" w:rsidRDefault="00B7096D" w:rsidP="00CF569B">
      <w:pPr>
        <w:spacing w:after="0" w:line="240" w:lineRule="auto"/>
        <w:jc w:val="center"/>
        <w:rPr>
          <w:rFonts w:ascii="Arial" w:eastAsia="Times New Roman" w:hAnsi="Arial" w:cs="Arial"/>
          <w:b/>
          <w:sz w:val="44"/>
          <w:szCs w:val="44"/>
          <w:lang w:eastAsia="en-GB"/>
        </w:rPr>
      </w:pPr>
    </w:p>
    <w:p w14:paraId="25BAF95C" w14:textId="55BDDDB7" w:rsidR="00B7096D" w:rsidRDefault="00B7096D" w:rsidP="00CF569B">
      <w:pPr>
        <w:spacing w:after="0" w:line="240" w:lineRule="auto"/>
        <w:jc w:val="center"/>
        <w:rPr>
          <w:rFonts w:ascii="Arial" w:eastAsia="Times New Roman" w:hAnsi="Arial" w:cs="Arial"/>
          <w:b/>
          <w:sz w:val="44"/>
          <w:szCs w:val="44"/>
          <w:lang w:eastAsia="en-GB"/>
        </w:rPr>
      </w:pPr>
    </w:p>
    <w:p w14:paraId="35C300B0" w14:textId="77777777" w:rsidR="00B7096D" w:rsidRDefault="00B7096D" w:rsidP="00CF569B">
      <w:pPr>
        <w:spacing w:after="0" w:line="240" w:lineRule="auto"/>
        <w:jc w:val="center"/>
        <w:rPr>
          <w:rFonts w:ascii="Arial" w:eastAsia="Times New Roman" w:hAnsi="Arial" w:cs="Arial"/>
          <w:b/>
          <w:sz w:val="44"/>
          <w:szCs w:val="44"/>
          <w:lang w:eastAsia="en-GB"/>
        </w:rPr>
      </w:pPr>
    </w:p>
    <w:p w14:paraId="112ABD34" w14:textId="00C236F5"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77777777" w:rsidR="00494CB8" w:rsidRPr="0032660A" w:rsidRDefault="00494CB8" w:rsidP="00CF569B">
      <w:pPr>
        <w:spacing w:after="0" w:line="240" w:lineRule="auto"/>
        <w:rPr>
          <w:rFonts w:ascii="Arial" w:eastAsia="Times New Roman" w:hAnsi="Arial" w:cs="Arial"/>
          <w:b/>
          <w:sz w:val="44"/>
          <w:szCs w:val="44"/>
          <w:lang w:eastAsia="en-GB"/>
        </w:rPr>
      </w:pPr>
    </w:p>
    <w:p w14:paraId="070D5630" w14:textId="721656B3" w:rsidR="00494CB8"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B7096D">
        <w:rPr>
          <w:rFonts w:ascii="Arial" w:eastAsia="Times New Roman" w:hAnsi="Arial" w:cs="Arial"/>
          <w:b/>
          <w:sz w:val="44"/>
          <w:szCs w:val="44"/>
          <w:lang w:eastAsia="en-GB"/>
        </w:rPr>
        <w:t>F</w:t>
      </w:r>
      <w:r w:rsidR="00512C72">
        <w:rPr>
          <w:rFonts w:ascii="Arial" w:eastAsia="Times New Roman" w:hAnsi="Arial" w:cs="Arial"/>
          <w:b/>
          <w:sz w:val="44"/>
          <w:szCs w:val="44"/>
          <w:lang w:eastAsia="en-GB"/>
        </w:rPr>
        <w:t>Q</w:t>
      </w:r>
      <w:r w:rsidR="003A4F66" w:rsidRPr="0032660A">
        <w:rPr>
          <w:rFonts w:ascii="Arial" w:eastAsia="Times New Roman" w:hAnsi="Arial" w:cs="Arial"/>
          <w:b/>
          <w:sz w:val="44"/>
          <w:szCs w:val="44"/>
          <w:lang w:eastAsia="en-GB"/>
        </w:rPr>
        <w:t>)</w:t>
      </w:r>
    </w:p>
    <w:p w14:paraId="36AD862F" w14:textId="3A018820" w:rsidR="00B7096D" w:rsidRDefault="00B7096D" w:rsidP="00494CB8">
      <w:pPr>
        <w:spacing w:after="0" w:line="240" w:lineRule="auto"/>
        <w:jc w:val="center"/>
        <w:rPr>
          <w:rFonts w:ascii="Arial" w:eastAsia="Times New Roman" w:hAnsi="Arial" w:cs="Arial"/>
          <w:b/>
          <w:sz w:val="44"/>
          <w:szCs w:val="44"/>
          <w:lang w:eastAsia="en-GB"/>
        </w:rPr>
      </w:pPr>
    </w:p>
    <w:p w14:paraId="31821859" w14:textId="77777777" w:rsidR="00B7096D" w:rsidRPr="00143E23" w:rsidRDefault="00B7096D" w:rsidP="00B7096D">
      <w:pPr>
        <w:jc w:val="center"/>
        <w:rPr>
          <w:rFonts w:ascii="Arial" w:hAnsi="Arial" w:cs="Arial"/>
          <w:b/>
          <w:sz w:val="32"/>
          <w:szCs w:val="32"/>
          <w:u w:val="single"/>
        </w:rPr>
      </w:pPr>
    </w:p>
    <w:p w14:paraId="6D308778" w14:textId="77777777" w:rsidR="00C053F6" w:rsidRPr="00E81D47" w:rsidRDefault="00C053F6" w:rsidP="00C053F6">
      <w:pPr>
        <w:jc w:val="center"/>
        <w:rPr>
          <w:rFonts w:ascii="Arial" w:eastAsia="Calibri" w:hAnsi="Arial" w:cs="Arial"/>
          <w:b/>
          <w:color w:val="FF0000"/>
          <w:sz w:val="44"/>
          <w:szCs w:val="44"/>
          <w:u w:val="single"/>
        </w:rPr>
      </w:pPr>
      <w:bookmarkStart w:id="0" w:name="_Hlk100763547"/>
      <w:r w:rsidRPr="00E81D47">
        <w:rPr>
          <w:rFonts w:ascii="Arial" w:eastAsia="Calibri" w:hAnsi="Arial" w:cs="Arial"/>
          <w:b/>
          <w:sz w:val="44"/>
          <w:szCs w:val="44"/>
          <w:u w:val="single"/>
        </w:rPr>
        <w:t>Consultant for bespoke advice on options for purchase and installation of solar photovoltaic / renewable energy systems</w:t>
      </w:r>
    </w:p>
    <w:bookmarkEnd w:id="0"/>
    <w:p w14:paraId="67CFFF4D" w14:textId="77777777" w:rsidR="00B7096D" w:rsidRPr="0032660A" w:rsidRDefault="00B7096D" w:rsidP="00494CB8">
      <w:pPr>
        <w:spacing w:after="0" w:line="240" w:lineRule="auto"/>
        <w:jc w:val="center"/>
        <w:rPr>
          <w:rFonts w:ascii="Arial" w:eastAsia="Times New Roman" w:hAnsi="Arial" w:cs="Arial"/>
          <w:b/>
          <w:sz w:val="44"/>
          <w:szCs w:val="44"/>
          <w:lang w:eastAsia="en-GB"/>
        </w:rPr>
      </w:pPr>
    </w:p>
    <w:p w14:paraId="25B01A86" w14:textId="77777777" w:rsidR="00270466" w:rsidRPr="00C053F6" w:rsidRDefault="00270466" w:rsidP="00494CB8">
      <w:pPr>
        <w:spacing w:after="0" w:line="240" w:lineRule="auto"/>
        <w:jc w:val="center"/>
        <w:rPr>
          <w:rFonts w:ascii="Arial" w:eastAsia="Times New Roman" w:hAnsi="Arial" w:cs="Arial"/>
          <w:b/>
          <w:color w:val="000000" w:themeColor="text1"/>
          <w:sz w:val="40"/>
          <w:szCs w:val="40"/>
          <w:lang w:eastAsia="en-GB"/>
        </w:rPr>
      </w:pPr>
    </w:p>
    <w:p w14:paraId="7B5FA388" w14:textId="564E0EFC" w:rsidR="00494CB8" w:rsidRPr="00C053F6" w:rsidRDefault="00886786" w:rsidP="00494CB8">
      <w:pPr>
        <w:spacing w:after="0" w:line="240" w:lineRule="auto"/>
        <w:jc w:val="center"/>
        <w:rPr>
          <w:rFonts w:ascii="Arial" w:eastAsia="Times New Roman" w:hAnsi="Arial" w:cs="Arial"/>
          <w:b/>
          <w:color w:val="000000" w:themeColor="text1"/>
          <w:sz w:val="40"/>
          <w:szCs w:val="40"/>
          <w:lang w:eastAsia="en-GB"/>
        </w:rPr>
      </w:pPr>
      <w:r>
        <w:rPr>
          <w:rFonts w:ascii="Arial" w:eastAsia="Times New Roman" w:hAnsi="Arial" w:cs="Arial"/>
          <w:b/>
          <w:color w:val="000000" w:themeColor="text1"/>
          <w:sz w:val="40"/>
          <w:szCs w:val="40"/>
          <w:vertAlign w:val="superscript"/>
          <w:lang w:eastAsia="en-GB"/>
        </w:rPr>
        <w:t>8</w:t>
      </w:r>
      <w:r w:rsidR="00C053F6" w:rsidRPr="00C053F6">
        <w:rPr>
          <w:rFonts w:ascii="Arial" w:eastAsia="Times New Roman" w:hAnsi="Arial" w:cs="Arial"/>
          <w:b/>
          <w:color w:val="000000" w:themeColor="text1"/>
          <w:sz w:val="40"/>
          <w:szCs w:val="40"/>
          <w:vertAlign w:val="superscript"/>
          <w:lang w:eastAsia="en-GB"/>
        </w:rPr>
        <w:t>th</w:t>
      </w:r>
      <w:r w:rsidR="00C053F6" w:rsidRPr="00C053F6">
        <w:rPr>
          <w:rFonts w:ascii="Arial" w:eastAsia="Times New Roman" w:hAnsi="Arial" w:cs="Arial"/>
          <w:b/>
          <w:color w:val="000000" w:themeColor="text1"/>
          <w:sz w:val="40"/>
          <w:szCs w:val="40"/>
          <w:lang w:eastAsia="en-GB"/>
        </w:rPr>
        <w:t xml:space="preserve"> June</w:t>
      </w:r>
      <w:r w:rsidR="00B7096D" w:rsidRPr="00C053F6">
        <w:rPr>
          <w:rFonts w:ascii="Arial" w:eastAsia="Times New Roman" w:hAnsi="Arial" w:cs="Arial"/>
          <w:b/>
          <w:color w:val="000000" w:themeColor="text1"/>
          <w:sz w:val="40"/>
          <w:szCs w:val="40"/>
          <w:lang w:eastAsia="en-GB"/>
        </w:rPr>
        <w:t xml:space="preserve"> 2022</w:t>
      </w:r>
    </w:p>
    <w:p w14:paraId="1F119C48" w14:textId="1EEE60C3" w:rsidR="00A612CE" w:rsidRDefault="00A612CE" w:rsidP="00CF569B">
      <w:pPr>
        <w:spacing w:after="0" w:line="240" w:lineRule="auto"/>
        <w:rPr>
          <w:rFonts w:ascii="Arial" w:eastAsia="Times New Roman" w:hAnsi="Arial" w:cs="Arial"/>
          <w:b/>
          <w:sz w:val="44"/>
          <w:szCs w:val="44"/>
          <w:lang w:eastAsia="en-GB"/>
        </w:rPr>
      </w:pPr>
    </w:p>
    <w:p w14:paraId="3A02DBFA" w14:textId="77777777" w:rsidR="00B7096D" w:rsidRPr="0032660A" w:rsidRDefault="00B7096D" w:rsidP="00CF569B">
      <w:pPr>
        <w:spacing w:after="0" w:line="240" w:lineRule="auto"/>
        <w:rPr>
          <w:rFonts w:ascii="Arial" w:eastAsia="Times New Roman" w:hAnsi="Arial" w:cs="Arial"/>
          <w:b/>
          <w:sz w:val="44"/>
          <w:szCs w:val="44"/>
          <w:lang w:eastAsia="en-GB"/>
        </w:rPr>
      </w:pPr>
    </w:p>
    <w:p w14:paraId="1CCD66DE" w14:textId="77777777" w:rsidR="00886786" w:rsidRDefault="00721D10" w:rsidP="00886786">
      <w:pPr>
        <w:rPr>
          <w:color w:val="1F497D"/>
        </w:rPr>
      </w:pPr>
      <w:r w:rsidRPr="003D6949">
        <w:rPr>
          <w:rFonts w:ascii="Arial" w:eastAsia="Times New Roman" w:hAnsi="Arial" w:cs="Arial"/>
          <w:b/>
          <w:sz w:val="36"/>
          <w:szCs w:val="36"/>
          <w:lang w:eastAsia="en-GB"/>
        </w:rPr>
        <w:t>Please complete in full and return</w:t>
      </w:r>
      <w:r w:rsidR="00A612CE" w:rsidRPr="003D6949">
        <w:rPr>
          <w:rFonts w:ascii="Arial" w:eastAsia="Times New Roman" w:hAnsi="Arial" w:cs="Arial"/>
          <w:b/>
          <w:sz w:val="36"/>
          <w:szCs w:val="36"/>
          <w:lang w:eastAsia="en-GB"/>
        </w:rPr>
        <w:t xml:space="preserve"> by 12 noon on</w:t>
      </w:r>
      <w:r w:rsidR="00E81D47">
        <w:rPr>
          <w:rFonts w:ascii="Arial" w:eastAsia="Times New Roman" w:hAnsi="Arial" w:cs="Arial"/>
          <w:b/>
          <w:sz w:val="36"/>
          <w:szCs w:val="36"/>
          <w:lang w:eastAsia="en-GB"/>
        </w:rPr>
        <w:t xml:space="preserve"> the</w:t>
      </w:r>
      <w:r w:rsidR="00A612CE" w:rsidRPr="003D6949">
        <w:rPr>
          <w:rFonts w:ascii="Arial" w:eastAsia="Times New Roman" w:hAnsi="Arial" w:cs="Arial"/>
          <w:b/>
          <w:sz w:val="36"/>
          <w:szCs w:val="36"/>
          <w:lang w:eastAsia="en-GB"/>
        </w:rPr>
        <w:t xml:space="preserve"> </w:t>
      </w:r>
      <w:r w:rsidR="00E81D47">
        <w:rPr>
          <w:rFonts w:ascii="Arial" w:eastAsia="Times New Roman" w:hAnsi="Arial" w:cs="Arial"/>
          <w:b/>
          <w:color w:val="000000" w:themeColor="text1"/>
          <w:sz w:val="36"/>
          <w:szCs w:val="36"/>
          <w:lang w:eastAsia="en-GB"/>
        </w:rPr>
        <w:t>29</w:t>
      </w:r>
      <w:r w:rsidR="00B7096D" w:rsidRPr="003D6949">
        <w:rPr>
          <w:rFonts w:ascii="Arial" w:eastAsia="Times New Roman" w:hAnsi="Arial" w:cs="Arial"/>
          <w:b/>
          <w:color w:val="000000" w:themeColor="text1"/>
          <w:sz w:val="36"/>
          <w:szCs w:val="36"/>
          <w:vertAlign w:val="superscript"/>
          <w:lang w:eastAsia="en-GB"/>
        </w:rPr>
        <w:t>th</w:t>
      </w:r>
      <w:r w:rsidR="00B7096D" w:rsidRPr="003D6949">
        <w:rPr>
          <w:rFonts w:ascii="Arial" w:eastAsia="Times New Roman" w:hAnsi="Arial" w:cs="Arial"/>
          <w:b/>
          <w:color w:val="000000" w:themeColor="text1"/>
          <w:sz w:val="36"/>
          <w:szCs w:val="36"/>
          <w:lang w:eastAsia="en-GB"/>
        </w:rPr>
        <w:t xml:space="preserve"> June</w:t>
      </w:r>
      <w:r w:rsidR="00A612CE" w:rsidRPr="003D6949">
        <w:rPr>
          <w:rFonts w:ascii="Arial" w:eastAsia="Times New Roman" w:hAnsi="Arial" w:cs="Arial"/>
          <w:b/>
          <w:color w:val="000000" w:themeColor="text1"/>
          <w:sz w:val="36"/>
          <w:szCs w:val="36"/>
          <w:lang w:eastAsia="en-GB"/>
        </w:rPr>
        <w:t xml:space="preserve"> </w:t>
      </w:r>
      <w:r w:rsidR="00A612CE" w:rsidRPr="003D6949">
        <w:rPr>
          <w:rFonts w:ascii="Arial" w:eastAsia="Times New Roman" w:hAnsi="Arial" w:cs="Arial"/>
          <w:b/>
          <w:sz w:val="36"/>
          <w:szCs w:val="36"/>
          <w:lang w:eastAsia="en-GB"/>
        </w:rPr>
        <w:t>to</w:t>
      </w:r>
      <w:r w:rsidR="00A612CE" w:rsidRPr="003D6949">
        <w:rPr>
          <w:rFonts w:ascii="Arial" w:eastAsia="Times New Roman" w:hAnsi="Arial" w:cs="Arial"/>
          <w:b/>
          <w:color w:val="00B050"/>
          <w:sz w:val="36"/>
          <w:szCs w:val="36"/>
          <w:lang w:eastAsia="en-GB"/>
        </w:rPr>
        <w:t xml:space="preserve"> </w:t>
      </w:r>
      <w:hyperlink r:id="rId12" w:history="1">
        <w:r w:rsidR="00886786" w:rsidRPr="00886786">
          <w:rPr>
            <w:rStyle w:val="Hyperlink"/>
            <w:sz w:val="36"/>
            <w:szCs w:val="36"/>
          </w:rPr>
          <w:t>democratictenderbox7@tendringdc.gov.uk</w:t>
        </w:r>
      </w:hyperlink>
    </w:p>
    <w:p w14:paraId="01A54403" w14:textId="0EF01C02" w:rsidR="00494CB8" w:rsidRPr="003D6949" w:rsidRDefault="00494CB8" w:rsidP="00A612CE">
      <w:pPr>
        <w:spacing w:after="0" w:line="240" w:lineRule="auto"/>
        <w:jc w:val="center"/>
        <w:rPr>
          <w:rFonts w:ascii="Arial" w:eastAsia="Times New Roman" w:hAnsi="Arial" w:cs="Arial"/>
          <w:b/>
          <w:color w:val="00B050"/>
          <w:sz w:val="36"/>
          <w:szCs w:val="36"/>
          <w:lang w:eastAsia="en-GB"/>
        </w:rPr>
      </w:pPr>
    </w:p>
    <w:p w14:paraId="6AEE7095" w14:textId="77777777" w:rsidR="002A7137" w:rsidRPr="00B7096D" w:rsidRDefault="002A7137" w:rsidP="00A612CE">
      <w:pPr>
        <w:spacing w:after="0" w:line="240" w:lineRule="auto"/>
        <w:jc w:val="center"/>
        <w:rPr>
          <w:rFonts w:ascii="Arial" w:eastAsia="Times New Roman" w:hAnsi="Arial" w:cs="Arial"/>
          <w:b/>
          <w:sz w:val="36"/>
          <w:szCs w:val="36"/>
          <w:lang w:eastAsia="en-GB"/>
        </w:rPr>
      </w:pPr>
    </w:p>
    <w:p w14:paraId="5861EE9A" w14:textId="36EC7FC0" w:rsidR="00494CB8" w:rsidRPr="00B7096D" w:rsidRDefault="00852D4C" w:rsidP="0021101E">
      <w:pPr>
        <w:spacing w:after="0" w:line="240" w:lineRule="auto"/>
        <w:rPr>
          <w:rFonts w:ascii="Arial" w:eastAsia="Times New Roman" w:hAnsi="Arial" w:cs="Arial"/>
          <w:b/>
          <w:sz w:val="32"/>
          <w:szCs w:val="32"/>
          <w:lang w:eastAsia="en-GB"/>
        </w:rPr>
      </w:pPr>
      <w:r w:rsidRPr="00B7096D">
        <w:rPr>
          <w:rFonts w:ascii="Arial" w:eastAsia="Times New Roman" w:hAnsi="Arial" w:cs="Arial"/>
          <w:b/>
          <w:sz w:val="32"/>
          <w:szCs w:val="32"/>
          <w:lang w:eastAsia="en-GB"/>
        </w:rPr>
        <w:t xml:space="preserve">Please </w:t>
      </w:r>
      <w:r w:rsidR="0021101E" w:rsidRPr="00B7096D">
        <w:rPr>
          <w:rFonts w:ascii="Arial" w:eastAsia="Times New Roman" w:hAnsi="Arial" w:cs="Arial"/>
          <w:b/>
          <w:sz w:val="32"/>
          <w:szCs w:val="32"/>
          <w:lang w:eastAsia="en-GB"/>
        </w:rPr>
        <w:t>note that all communications shall be conducted via secure e-mail.</w:t>
      </w:r>
    </w:p>
    <w:p w14:paraId="400B6821" w14:textId="77777777" w:rsidR="00494CB8" w:rsidRDefault="00494CB8" w:rsidP="00494CB8">
      <w:pPr>
        <w:spacing w:after="0" w:line="240" w:lineRule="auto"/>
        <w:jc w:val="center"/>
        <w:rPr>
          <w:rFonts w:ascii="Arial" w:eastAsia="Times New Roman" w:hAnsi="Arial" w:cs="Arial"/>
          <w:b/>
          <w:sz w:val="40"/>
          <w:szCs w:val="40"/>
          <w:lang w:eastAsia="en-GB"/>
        </w:rPr>
      </w:pPr>
    </w:p>
    <w:p w14:paraId="10A6A032" w14:textId="77777777" w:rsidR="002A7137" w:rsidRPr="00494CB8" w:rsidRDefault="002A7137" w:rsidP="00494CB8">
      <w:pPr>
        <w:spacing w:after="0" w:line="240" w:lineRule="auto"/>
        <w:jc w:val="center"/>
        <w:rPr>
          <w:rFonts w:ascii="Arial" w:eastAsia="Times New Roman" w:hAnsi="Arial" w:cs="Arial"/>
          <w:b/>
          <w:sz w:val="40"/>
          <w:szCs w:val="40"/>
          <w:lang w:eastAsia="en-GB"/>
        </w:rPr>
      </w:pPr>
    </w:p>
    <w:p w14:paraId="635C4859" w14:textId="2AED9CC5" w:rsidR="00494CB8" w:rsidRDefault="00494CB8" w:rsidP="00494CB8">
      <w:pPr>
        <w:spacing w:after="0" w:line="240" w:lineRule="auto"/>
        <w:jc w:val="center"/>
        <w:rPr>
          <w:rFonts w:ascii="Arial" w:eastAsia="Times New Roman" w:hAnsi="Arial" w:cs="Arial"/>
          <w:b/>
          <w:sz w:val="40"/>
          <w:szCs w:val="40"/>
          <w:lang w:eastAsia="en-GB"/>
        </w:rPr>
      </w:pPr>
    </w:p>
    <w:p w14:paraId="66506249" w14:textId="6AD2C37F" w:rsidR="00CF569B"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47F81AA9" w14:textId="7C0CD080" w:rsidR="00CF569B" w:rsidRPr="004D4C2C" w:rsidRDefault="004D4C2C" w:rsidP="00CF569B">
      <w:pPr>
        <w:spacing w:after="0" w:line="240" w:lineRule="auto"/>
        <w:jc w:val="center"/>
        <w:rPr>
          <w:rFonts w:ascii="Arial" w:eastAsia="Times New Roman" w:hAnsi="Arial" w:cs="Arial"/>
          <w:b/>
          <w:bCs/>
          <w:sz w:val="24"/>
          <w:szCs w:val="24"/>
          <w:u w:val="single"/>
          <w:lang w:eastAsia="en-GB"/>
        </w:rPr>
      </w:pPr>
      <w:r w:rsidRPr="004D4C2C">
        <w:rPr>
          <w:rFonts w:ascii="Arial" w:eastAsia="Times New Roman" w:hAnsi="Arial" w:cs="Arial"/>
          <w:b/>
          <w:bCs/>
          <w:sz w:val="24"/>
          <w:szCs w:val="24"/>
          <w:u w:val="single"/>
          <w:lang w:eastAsia="en-GB"/>
        </w:rPr>
        <w:t>Our Vision</w:t>
      </w:r>
    </w:p>
    <w:p w14:paraId="14239FD6" w14:textId="65D06C2E" w:rsidR="002A7137" w:rsidRDefault="004D4C2C" w:rsidP="002A7137">
      <w:pPr>
        <w:spacing w:after="0" w:line="240" w:lineRule="auto"/>
        <w:rPr>
          <w:rFonts w:ascii="Arial" w:hAnsi="Arial" w:cs="Arial"/>
          <w:b/>
          <w:bCs/>
          <w:i/>
          <w:iCs/>
          <w:sz w:val="24"/>
          <w:szCs w:val="24"/>
        </w:rPr>
      </w:pPr>
      <w:r w:rsidRPr="008C6317">
        <w:rPr>
          <w:rFonts w:ascii="Arial" w:hAnsi="Arial" w:cs="Arial"/>
          <w:b/>
          <w:bCs/>
          <w:i/>
          <w:iCs/>
          <w:sz w:val="24"/>
          <w:szCs w:val="24"/>
        </w:rPr>
        <w:t>To put community leadership at the heart of everything we do through delivery of high quality, affordable services and working positively with others.</w:t>
      </w:r>
    </w:p>
    <w:p w14:paraId="07D30E7C" w14:textId="77777777" w:rsidR="00B7096D" w:rsidRPr="008C6317" w:rsidRDefault="00B7096D" w:rsidP="002A7137">
      <w:pPr>
        <w:spacing w:after="0" w:line="240" w:lineRule="auto"/>
        <w:rPr>
          <w:rFonts w:ascii="Arial" w:eastAsia="Times New Roman" w:hAnsi="Arial" w:cs="Arial"/>
          <w:b/>
          <w:bCs/>
          <w:i/>
          <w:iCs/>
          <w:sz w:val="24"/>
          <w:szCs w:val="24"/>
          <w:lang w:eastAsia="en-GB"/>
        </w:rPr>
      </w:pP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77805656" w14:textId="49433166"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B7096D">
        <w:rPr>
          <w:rFonts w:ascii="Arial" w:hAnsi="Arial" w:cs="Arial"/>
          <w:b/>
          <w:sz w:val="24"/>
          <w:szCs w:val="24"/>
          <w:u w:val="single"/>
        </w:rPr>
        <w:t>F</w:t>
      </w:r>
      <w:r w:rsidR="0066737F">
        <w:rPr>
          <w:rFonts w:ascii="Arial" w:hAnsi="Arial" w:cs="Arial"/>
          <w:b/>
          <w:sz w:val="24"/>
          <w:szCs w:val="24"/>
          <w:u w:val="single"/>
        </w:rPr>
        <w:t>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3FEB63F7" w14:textId="1B53C406" w:rsidR="00C053F6" w:rsidRPr="0046504A" w:rsidRDefault="00B7096D" w:rsidP="00C053F6">
      <w:pPr>
        <w:rPr>
          <w:rFonts w:eastAsia="Calibri" w:cs="Arial"/>
          <w:b/>
          <w:color w:val="FF0000"/>
          <w:sz w:val="40"/>
          <w:szCs w:val="40"/>
        </w:rPr>
      </w:pPr>
      <w:r w:rsidRPr="00B7096D">
        <w:rPr>
          <w:rFonts w:ascii="Arial" w:hAnsi="Arial" w:cs="Arial"/>
          <w:b/>
          <w:sz w:val="24"/>
          <w:szCs w:val="24"/>
          <w:u w:val="single"/>
        </w:rPr>
        <w:t>TE0002</w:t>
      </w:r>
      <w:r w:rsidR="00C053F6">
        <w:rPr>
          <w:rFonts w:ascii="Arial" w:hAnsi="Arial" w:cs="Arial"/>
          <w:b/>
          <w:sz w:val="24"/>
          <w:szCs w:val="24"/>
          <w:u w:val="single"/>
        </w:rPr>
        <w:t>4</w:t>
      </w:r>
      <w:r w:rsidRPr="00B7096D">
        <w:rPr>
          <w:rFonts w:ascii="Arial" w:hAnsi="Arial" w:cs="Arial"/>
          <w:b/>
          <w:sz w:val="24"/>
          <w:szCs w:val="24"/>
          <w:u w:val="single"/>
        </w:rPr>
        <w:t xml:space="preserve"> - </w:t>
      </w:r>
      <w:r w:rsidR="00C053F6" w:rsidRPr="00C053F6">
        <w:rPr>
          <w:rFonts w:eastAsia="Calibri" w:cs="Arial"/>
          <w:b/>
          <w:sz w:val="24"/>
          <w:szCs w:val="24"/>
        </w:rPr>
        <w:t>Consultant for bespoke advice on options for purchase and installation of solar photovoltaic / renewable energy systems</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33565D10" w:rsidR="00241CCF" w:rsidRPr="0032660A" w:rsidRDefault="00DB4F58" w:rsidP="00241CCF">
      <w:pPr>
        <w:pStyle w:val="ListParagraph"/>
        <w:spacing w:after="0" w:line="240" w:lineRule="auto"/>
        <w:ind w:left="1080"/>
        <w:rPr>
          <w:rFonts w:ascii="Arial" w:hAnsi="Arial" w:cs="Arial"/>
          <w:sz w:val="24"/>
          <w:szCs w:val="24"/>
        </w:rPr>
      </w:pPr>
      <w:r>
        <w:rPr>
          <w:rFonts w:ascii="Arial" w:hAnsi="Arial" w:cs="Arial"/>
          <w:sz w:val="24"/>
          <w:szCs w:val="24"/>
        </w:rPr>
        <w:t xml:space="preserve">On behalf of Tendring District Council, </w:t>
      </w:r>
      <w:r w:rsidR="00241CCF" w:rsidRPr="0032660A">
        <w:rPr>
          <w:rFonts w:ascii="Arial" w:hAnsi="Arial" w:cs="Arial"/>
          <w:sz w:val="24"/>
          <w:szCs w:val="24"/>
        </w:rPr>
        <w:t>Essex County Council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01C1D375" w14:textId="5351625F" w:rsidR="00241CCF" w:rsidRPr="00016F6C"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 Instructions &amp; Declarations</w:t>
      </w:r>
      <w:r w:rsidR="00B7096D">
        <w:rPr>
          <w:rFonts w:ascii="Arial" w:hAnsi="Arial" w:cs="Arial"/>
          <w:sz w:val="24"/>
          <w:szCs w:val="24"/>
        </w:rPr>
        <w:t xml:space="preserve"> – Appendix A</w:t>
      </w:r>
    </w:p>
    <w:p w14:paraId="03D9F232" w14:textId="72FC76AC"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Specification</w:t>
      </w:r>
      <w:r w:rsidR="00B7096D">
        <w:rPr>
          <w:rFonts w:ascii="Arial" w:hAnsi="Arial" w:cs="Arial"/>
          <w:sz w:val="24"/>
          <w:szCs w:val="24"/>
        </w:rPr>
        <w:t xml:space="preserve"> – Appendix B</w:t>
      </w:r>
    </w:p>
    <w:p w14:paraId="5B2D0E9A" w14:textId="6FBE9D11" w:rsidR="00241CCF"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Terms and Conditions of Contract</w:t>
      </w:r>
      <w:r w:rsidR="00B7096D">
        <w:rPr>
          <w:rFonts w:ascii="Arial" w:hAnsi="Arial" w:cs="Arial"/>
          <w:sz w:val="24"/>
          <w:szCs w:val="24"/>
        </w:rPr>
        <w:t xml:space="preserve"> – Appendix C</w:t>
      </w:r>
    </w:p>
    <w:p w14:paraId="7E9C7E5F" w14:textId="3D6886C1" w:rsidR="00B7096D" w:rsidRPr="00016F6C" w:rsidRDefault="00B7096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Data Protection – Appendix D</w:t>
      </w:r>
    </w:p>
    <w:p w14:paraId="1C9977F4" w14:textId="09146DA2"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Pricing</w:t>
      </w:r>
      <w:r w:rsidR="00B7096D">
        <w:rPr>
          <w:rFonts w:ascii="Arial" w:hAnsi="Arial" w:cs="Arial"/>
          <w:sz w:val="24"/>
          <w:szCs w:val="24"/>
        </w:rPr>
        <w:t xml:space="preserve"> Schedule – Appendix E </w:t>
      </w:r>
    </w:p>
    <w:p w14:paraId="469B7DC5" w14:textId="207EE26C"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Freedom of Information</w:t>
      </w:r>
      <w:r w:rsidR="00B7096D">
        <w:rPr>
          <w:rFonts w:ascii="Arial" w:hAnsi="Arial" w:cs="Arial"/>
          <w:sz w:val="24"/>
          <w:szCs w:val="24"/>
        </w:rPr>
        <w:t xml:space="preserve"> – Appendix F</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665FC465"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email </w:t>
      </w:r>
      <w:r>
        <w:rPr>
          <w:rFonts w:ascii="Arial" w:hAnsi="Arial" w:cs="Arial"/>
          <w:color w:val="000000"/>
          <w:sz w:val="24"/>
          <w:szCs w:val="24"/>
        </w:rPr>
        <w:t>R</w:t>
      </w:r>
      <w:r w:rsidR="00D32C69">
        <w:rPr>
          <w:rFonts w:ascii="Arial" w:hAnsi="Arial" w:cs="Arial"/>
          <w:color w:val="000000"/>
          <w:sz w:val="24"/>
          <w:szCs w:val="24"/>
        </w:rPr>
        <w:t>fQ</w:t>
      </w:r>
      <w:r>
        <w:rPr>
          <w:rFonts w:ascii="Arial" w:hAnsi="Arial" w:cs="Arial"/>
          <w:color w:val="000000"/>
          <w:sz w:val="24"/>
          <w:szCs w:val="24"/>
        </w:rPr>
        <w:t xml:space="preserve">’s </w:t>
      </w:r>
      <w:r w:rsidRPr="001F047E">
        <w:rPr>
          <w:rFonts w:ascii="Arial" w:hAnsi="Arial" w:cs="Arial"/>
          <w:color w:val="000000"/>
          <w:sz w:val="24"/>
          <w:szCs w:val="24"/>
        </w:rPr>
        <w:t>held and conducted by Essex County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lastRenderedPageBreak/>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67611CE9"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on the front page of this R</w:t>
      </w:r>
      <w:r w:rsidR="00E423A6">
        <w:rPr>
          <w:rFonts w:ascii="Arial" w:hAnsi="Arial" w:cs="Arial"/>
          <w:color w:val="000000"/>
          <w:sz w:val="24"/>
          <w:szCs w:val="24"/>
        </w:rPr>
        <w:t>fQ</w:t>
      </w:r>
      <w:r>
        <w:rPr>
          <w:rFonts w:ascii="Arial" w:hAnsi="Arial" w:cs="Arial"/>
          <w:color w:val="000000"/>
          <w:sz w:val="24"/>
          <w:szCs w:val="24"/>
        </w:rPr>
        <w:t xml:space="preserve"> document. </w:t>
      </w:r>
      <w:r w:rsidR="00C6509A">
        <w:rPr>
          <w:rFonts w:ascii="Arial" w:hAnsi="Arial" w:cs="Arial"/>
          <w:color w:val="000000"/>
          <w:sz w:val="24"/>
          <w:szCs w:val="24"/>
        </w:rPr>
        <w:t>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36D1B440" w14:textId="573823A1"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 ECC to clarify and respond to your question.  </w:t>
      </w:r>
    </w:p>
    <w:p w14:paraId="25FCDDEF" w14:textId="77777777" w:rsidR="002E6560" w:rsidRDefault="002E6560"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1D3F487"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3D6949" w:rsidRDefault="0017605D" w:rsidP="00C5633A">
      <w:pPr>
        <w:pStyle w:val="ListParagraph"/>
        <w:numPr>
          <w:ilvl w:val="0"/>
          <w:numId w:val="2"/>
        </w:numPr>
        <w:spacing w:after="0" w:line="240" w:lineRule="auto"/>
        <w:rPr>
          <w:rFonts w:ascii="Arial" w:hAnsi="Arial" w:cs="Arial"/>
          <w:b/>
          <w:color w:val="000000" w:themeColor="text1"/>
          <w:sz w:val="24"/>
          <w:szCs w:val="24"/>
          <w:u w:val="single"/>
        </w:rPr>
      </w:pPr>
      <w:r w:rsidRPr="003D6949">
        <w:rPr>
          <w:rFonts w:ascii="Arial" w:hAnsi="Arial" w:cs="Arial"/>
          <w:b/>
          <w:color w:val="000000" w:themeColor="text1"/>
          <w:sz w:val="24"/>
          <w:szCs w:val="24"/>
        </w:rPr>
        <w:t>Data Protection Compliance</w:t>
      </w:r>
      <w:r w:rsidR="00241CCF" w:rsidRPr="003D6949">
        <w:rPr>
          <w:rFonts w:ascii="Arial" w:hAnsi="Arial" w:cs="Arial"/>
          <w:b/>
          <w:color w:val="000000" w:themeColor="text1"/>
          <w:sz w:val="24"/>
          <w:szCs w:val="24"/>
        </w:rPr>
        <w:t xml:space="preserve"> </w:t>
      </w:r>
      <w:r w:rsidR="00BB02B9" w:rsidRPr="003D6949">
        <w:rPr>
          <w:rFonts w:ascii="Arial" w:hAnsi="Arial" w:cs="Arial"/>
          <w:b/>
          <w:color w:val="000000" w:themeColor="text1"/>
          <w:sz w:val="24"/>
          <w:szCs w:val="24"/>
        </w:rPr>
        <w:t>(Appendix D)</w:t>
      </w:r>
    </w:p>
    <w:p w14:paraId="4A6AB44F" w14:textId="77777777" w:rsidR="00241CCF" w:rsidRPr="003D6949" w:rsidRDefault="00241CCF" w:rsidP="003D6949">
      <w:pPr>
        <w:spacing w:after="0" w:line="240" w:lineRule="auto"/>
        <w:rPr>
          <w:rFonts w:ascii="Arial" w:hAnsi="Arial" w:cs="Arial"/>
          <w:color w:val="000000" w:themeColor="text1"/>
          <w:sz w:val="24"/>
          <w:szCs w:val="24"/>
        </w:rPr>
      </w:pPr>
    </w:p>
    <w:p w14:paraId="7A9423E5" w14:textId="74BB622B" w:rsidR="00241CCF" w:rsidRPr="003D6949" w:rsidRDefault="00241CCF" w:rsidP="00241CCF">
      <w:pPr>
        <w:pStyle w:val="ListParagraph"/>
        <w:spacing w:after="0" w:line="240" w:lineRule="auto"/>
        <w:ind w:left="1080"/>
        <w:rPr>
          <w:rFonts w:ascii="Arial" w:hAnsi="Arial" w:cs="Arial"/>
          <w:color w:val="000000" w:themeColor="text1"/>
          <w:sz w:val="24"/>
          <w:szCs w:val="24"/>
        </w:rPr>
      </w:pPr>
      <w:r w:rsidRPr="003D6949">
        <w:rPr>
          <w:rFonts w:ascii="Arial" w:hAnsi="Arial" w:cs="Arial"/>
          <w:color w:val="000000" w:themeColor="text1"/>
          <w:sz w:val="24"/>
          <w:szCs w:val="24"/>
        </w:rPr>
        <w:t xml:space="preserve">To ensure that the Authority’s information is handled securely please complete the attached </w:t>
      </w:r>
      <w:r w:rsidR="0017605D" w:rsidRPr="003D6949">
        <w:rPr>
          <w:rFonts w:ascii="Arial" w:hAnsi="Arial" w:cs="Arial"/>
          <w:color w:val="000000" w:themeColor="text1"/>
          <w:sz w:val="24"/>
          <w:szCs w:val="24"/>
        </w:rPr>
        <w:t xml:space="preserve">Data Protection Compliance </w:t>
      </w:r>
      <w:r w:rsidRPr="003D6949">
        <w:rPr>
          <w:rFonts w:ascii="Arial" w:hAnsi="Arial" w:cs="Arial"/>
          <w:color w:val="000000" w:themeColor="text1"/>
          <w:sz w:val="24"/>
          <w:szCs w:val="24"/>
        </w:rPr>
        <w:t>Questionnaire – Self assessment.</w:t>
      </w:r>
    </w:p>
    <w:p w14:paraId="2032094C" w14:textId="77777777" w:rsidR="00241CCF" w:rsidRPr="003D6949" w:rsidRDefault="00241CCF" w:rsidP="00241CCF">
      <w:pPr>
        <w:pStyle w:val="ListParagraph"/>
        <w:spacing w:after="0" w:line="240" w:lineRule="auto"/>
        <w:ind w:left="1080"/>
        <w:rPr>
          <w:rFonts w:ascii="Arial" w:hAnsi="Arial" w:cs="Arial"/>
          <w:color w:val="000000" w:themeColor="text1"/>
          <w:sz w:val="24"/>
          <w:szCs w:val="24"/>
        </w:rPr>
      </w:pPr>
      <w:r w:rsidRPr="003D6949">
        <w:rPr>
          <w:rFonts w:ascii="Arial" w:hAnsi="Arial" w:cs="Arial"/>
          <w:color w:val="000000" w:themeColor="text1"/>
          <w:sz w:val="24"/>
          <w:szCs w:val="24"/>
        </w:rPr>
        <w:t xml:space="preserve"> </w:t>
      </w:r>
    </w:p>
    <w:p w14:paraId="3A9B5AE3" w14:textId="4B5DC518" w:rsidR="00241CCF" w:rsidRPr="003D6949" w:rsidRDefault="00241CCF" w:rsidP="00241CCF">
      <w:pPr>
        <w:pStyle w:val="ListParagraph"/>
        <w:spacing w:after="0" w:line="240" w:lineRule="auto"/>
        <w:ind w:left="1080"/>
        <w:rPr>
          <w:rFonts w:ascii="Arial" w:hAnsi="Arial" w:cs="Arial"/>
          <w:color w:val="000000" w:themeColor="text1"/>
          <w:sz w:val="24"/>
          <w:szCs w:val="24"/>
        </w:rPr>
      </w:pPr>
      <w:r w:rsidRPr="003D6949">
        <w:rPr>
          <w:rFonts w:ascii="Arial" w:hAnsi="Arial" w:cs="Arial"/>
          <w:color w:val="000000" w:themeColor="text1"/>
          <w:sz w:val="24"/>
          <w:szCs w:val="24"/>
        </w:rPr>
        <w:t>Questionnaire to be downloaded completed and reattach</w:t>
      </w:r>
      <w:r w:rsidR="003D6949" w:rsidRPr="003D6949">
        <w:rPr>
          <w:rFonts w:ascii="Arial" w:hAnsi="Arial" w:cs="Arial"/>
          <w:color w:val="000000" w:themeColor="text1"/>
          <w:sz w:val="24"/>
          <w:szCs w:val="24"/>
        </w:rPr>
        <w:t>ed.</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47C3F2CD" w14:textId="77777777" w:rsidR="00A52EA2" w:rsidRPr="00797FBE" w:rsidRDefault="00A52EA2" w:rsidP="00241CCF">
      <w:pPr>
        <w:pStyle w:val="ListParagraph"/>
        <w:spacing w:after="0" w:line="240" w:lineRule="auto"/>
        <w:ind w:left="1080"/>
        <w:rPr>
          <w:rFonts w:ascii="Arial" w:hAnsi="Arial"/>
          <w:color w:val="FF0000"/>
          <w:sz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5FC283A1"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All prices should be exempt of VAT and include any expenses</w:t>
      </w:r>
      <w:r w:rsidR="00E81D47">
        <w:rPr>
          <w:rFonts w:ascii="Arial" w:hAnsi="Arial" w:cs="Arial"/>
          <w:sz w:val="24"/>
          <w:szCs w:val="24"/>
        </w:rPr>
        <w:t>.</w:t>
      </w:r>
      <w:r w:rsidRPr="00241CCF">
        <w:rPr>
          <w:rFonts w:ascii="Arial" w:hAnsi="Arial" w:cs="Arial"/>
          <w:sz w:val="24"/>
          <w:szCs w:val="24"/>
        </w:rPr>
        <w:t xml:space="preserve">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3D6949"/>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86786"/>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57D86"/>
    <w:rsid w:val="00B62850"/>
    <w:rsid w:val="00B7096D"/>
    <w:rsid w:val="00B74C9A"/>
    <w:rsid w:val="00B74D7E"/>
    <w:rsid w:val="00B91DC6"/>
    <w:rsid w:val="00BB02B9"/>
    <w:rsid w:val="00BB6B27"/>
    <w:rsid w:val="00BC4843"/>
    <w:rsid w:val="00BE3840"/>
    <w:rsid w:val="00BE63CE"/>
    <w:rsid w:val="00C053F6"/>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06BE"/>
    <w:rsid w:val="00DC46DB"/>
    <w:rsid w:val="00DC72A8"/>
    <w:rsid w:val="00DD5E34"/>
    <w:rsid w:val="00DE0471"/>
    <w:rsid w:val="00DF2A10"/>
    <w:rsid w:val="00DF4B54"/>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81D47"/>
    <w:rsid w:val="00E9036E"/>
    <w:rsid w:val="00E907F2"/>
    <w:rsid w:val="00E909A4"/>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575049498">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ocratictenderbox7@tendringd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3.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Kayleigh.Parkes</dc:creator>
  <cp:lastModifiedBy>Rula Dymond - Graduate Trainee – Procurement</cp:lastModifiedBy>
  <cp:revision>5</cp:revision>
  <cp:lastPrinted>2019-02-13T09:22:00Z</cp:lastPrinted>
  <dcterms:created xsi:type="dcterms:W3CDTF">2022-06-07T11:01:00Z</dcterms:created>
  <dcterms:modified xsi:type="dcterms:W3CDTF">2022-06-08T09:32:00Z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