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479"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2D7037DE" wp14:editId="451C0242">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0547F4A1" w14:textId="77777777" w:rsidR="00D346F2" w:rsidRDefault="00D346F2"/>
    <w:p w14:paraId="348082D4" w14:textId="77777777" w:rsidR="00D346F2" w:rsidRDefault="00D346F2" w:rsidP="0059766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4127DDA6" w14:textId="77777777" w:rsidR="00D346F2" w:rsidRPr="00D346F2" w:rsidRDefault="00D346F2" w:rsidP="0059766E">
      <w:pPr>
        <w:spacing w:after="0"/>
        <w:jc w:val="both"/>
        <w:rPr>
          <w:rFonts w:ascii="Arial" w:hAnsi="Arial" w:cs="Arial"/>
          <w:sz w:val="24"/>
          <w:szCs w:val="24"/>
        </w:rPr>
      </w:pPr>
    </w:p>
    <w:p w14:paraId="316F12F4" w14:textId="77777777" w:rsidR="00D346F2" w:rsidRDefault="00D346F2" w:rsidP="0059766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0D36F8D4" w14:textId="77777777" w:rsidR="00D346F2" w:rsidRDefault="00D346F2" w:rsidP="0059766E">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0BEB45C4" w14:textId="77777777" w:rsidTr="00D346F2">
        <w:tc>
          <w:tcPr>
            <w:tcW w:w="5035" w:type="dxa"/>
          </w:tcPr>
          <w:p w14:paraId="10F49CDC" w14:textId="77777777" w:rsidR="00D346F2" w:rsidRDefault="00D346F2" w:rsidP="0059766E">
            <w:pPr>
              <w:jc w:val="both"/>
              <w:rPr>
                <w:rFonts w:ascii="Arial" w:hAnsi="Arial" w:cs="Arial"/>
                <w:sz w:val="24"/>
                <w:szCs w:val="24"/>
              </w:rPr>
            </w:pPr>
            <w:r>
              <w:rPr>
                <w:rFonts w:ascii="Arial" w:hAnsi="Arial" w:cs="Arial"/>
                <w:sz w:val="24"/>
                <w:szCs w:val="24"/>
              </w:rPr>
              <w:t>Survey</w:t>
            </w:r>
          </w:p>
        </w:tc>
        <w:tc>
          <w:tcPr>
            <w:tcW w:w="3767" w:type="dxa"/>
          </w:tcPr>
          <w:p w14:paraId="13324E1C" w14:textId="77777777" w:rsidR="00D346F2" w:rsidRDefault="00D346F2" w:rsidP="0059766E">
            <w:pPr>
              <w:jc w:val="both"/>
              <w:rPr>
                <w:rFonts w:ascii="Arial" w:hAnsi="Arial" w:cs="Arial"/>
                <w:sz w:val="24"/>
                <w:szCs w:val="24"/>
              </w:rPr>
            </w:pPr>
            <w:r>
              <w:rPr>
                <w:rFonts w:ascii="Arial" w:hAnsi="Arial" w:cs="Arial"/>
                <w:sz w:val="24"/>
                <w:szCs w:val="24"/>
              </w:rPr>
              <w:t>Seafarers’ Services</w:t>
            </w:r>
          </w:p>
        </w:tc>
      </w:tr>
      <w:tr w:rsidR="00D346F2" w14:paraId="076F6138" w14:textId="77777777" w:rsidTr="00D346F2">
        <w:tc>
          <w:tcPr>
            <w:tcW w:w="5035" w:type="dxa"/>
          </w:tcPr>
          <w:p w14:paraId="5BE02F84" w14:textId="77777777" w:rsidR="00D346F2" w:rsidRDefault="00D346F2" w:rsidP="0059766E">
            <w:pPr>
              <w:jc w:val="both"/>
              <w:rPr>
                <w:rFonts w:ascii="Arial" w:hAnsi="Arial" w:cs="Arial"/>
                <w:sz w:val="24"/>
                <w:szCs w:val="24"/>
              </w:rPr>
            </w:pPr>
            <w:r>
              <w:rPr>
                <w:rFonts w:ascii="Arial" w:hAnsi="Arial" w:cs="Arial"/>
                <w:sz w:val="24"/>
                <w:szCs w:val="24"/>
              </w:rPr>
              <w:t>Inspection</w:t>
            </w:r>
          </w:p>
        </w:tc>
        <w:tc>
          <w:tcPr>
            <w:tcW w:w="3767" w:type="dxa"/>
          </w:tcPr>
          <w:p w14:paraId="428BC773" w14:textId="77777777" w:rsidR="00D346F2" w:rsidRDefault="00D346F2" w:rsidP="0059766E">
            <w:pPr>
              <w:jc w:val="both"/>
              <w:rPr>
                <w:rFonts w:ascii="Arial" w:hAnsi="Arial" w:cs="Arial"/>
                <w:sz w:val="24"/>
                <w:szCs w:val="24"/>
              </w:rPr>
            </w:pPr>
            <w:r>
              <w:rPr>
                <w:rFonts w:ascii="Arial" w:hAnsi="Arial" w:cs="Arial"/>
                <w:sz w:val="24"/>
                <w:szCs w:val="24"/>
              </w:rPr>
              <w:t>Search and Rescue</w:t>
            </w:r>
          </w:p>
        </w:tc>
      </w:tr>
      <w:tr w:rsidR="00D346F2" w14:paraId="2372104F" w14:textId="77777777" w:rsidTr="00D346F2">
        <w:tc>
          <w:tcPr>
            <w:tcW w:w="5035" w:type="dxa"/>
          </w:tcPr>
          <w:p w14:paraId="56F15E09" w14:textId="77777777" w:rsidR="00D346F2" w:rsidRDefault="00D346F2" w:rsidP="0059766E">
            <w:pPr>
              <w:jc w:val="both"/>
              <w:rPr>
                <w:rFonts w:ascii="Arial" w:hAnsi="Arial" w:cs="Arial"/>
                <w:sz w:val="24"/>
                <w:szCs w:val="24"/>
              </w:rPr>
            </w:pPr>
            <w:r>
              <w:rPr>
                <w:rFonts w:ascii="Arial" w:hAnsi="Arial" w:cs="Arial"/>
                <w:sz w:val="24"/>
                <w:szCs w:val="24"/>
              </w:rPr>
              <w:t>Enforcement</w:t>
            </w:r>
          </w:p>
        </w:tc>
        <w:tc>
          <w:tcPr>
            <w:tcW w:w="3767" w:type="dxa"/>
          </w:tcPr>
          <w:p w14:paraId="04B15E0F" w14:textId="77777777" w:rsidR="00D346F2" w:rsidRDefault="00D346F2" w:rsidP="0059766E">
            <w:pPr>
              <w:jc w:val="both"/>
              <w:rPr>
                <w:rFonts w:ascii="Arial" w:hAnsi="Arial" w:cs="Arial"/>
                <w:sz w:val="24"/>
                <w:szCs w:val="24"/>
              </w:rPr>
            </w:pPr>
            <w:r>
              <w:rPr>
                <w:rFonts w:ascii="Arial" w:hAnsi="Arial" w:cs="Arial"/>
                <w:sz w:val="24"/>
                <w:szCs w:val="24"/>
              </w:rPr>
              <w:t>Pollution Response and Salvage</w:t>
            </w:r>
          </w:p>
        </w:tc>
      </w:tr>
      <w:tr w:rsidR="00D346F2" w14:paraId="56EFD8E9" w14:textId="77777777" w:rsidTr="00D346F2">
        <w:tc>
          <w:tcPr>
            <w:tcW w:w="5035" w:type="dxa"/>
          </w:tcPr>
          <w:p w14:paraId="69E87CA4" w14:textId="77777777" w:rsidR="00D346F2" w:rsidRDefault="00D346F2" w:rsidP="0059766E">
            <w:pPr>
              <w:jc w:val="both"/>
              <w:rPr>
                <w:rFonts w:ascii="Arial" w:hAnsi="Arial" w:cs="Arial"/>
                <w:sz w:val="24"/>
                <w:szCs w:val="24"/>
              </w:rPr>
            </w:pPr>
            <w:r>
              <w:rPr>
                <w:rFonts w:ascii="Arial" w:hAnsi="Arial" w:cs="Arial"/>
                <w:sz w:val="24"/>
                <w:szCs w:val="24"/>
              </w:rPr>
              <w:t>Ship Registration</w:t>
            </w:r>
          </w:p>
        </w:tc>
        <w:tc>
          <w:tcPr>
            <w:tcW w:w="3767" w:type="dxa"/>
          </w:tcPr>
          <w:p w14:paraId="17028688" w14:textId="77777777" w:rsidR="00D346F2" w:rsidRDefault="00D346F2" w:rsidP="0059766E">
            <w:pPr>
              <w:jc w:val="both"/>
              <w:rPr>
                <w:rFonts w:ascii="Arial" w:hAnsi="Arial" w:cs="Arial"/>
                <w:sz w:val="24"/>
                <w:szCs w:val="24"/>
              </w:rPr>
            </w:pPr>
            <w:r>
              <w:rPr>
                <w:rFonts w:ascii="Arial" w:hAnsi="Arial" w:cs="Arial"/>
                <w:sz w:val="24"/>
                <w:szCs w:val="24"/>
              </w:rPr>
              <w:t>Stakeholder Communication</w:t>
            </w:r>
          </w:p>
        </w:tc>
      </w:tr>
      <w:tr w:rsidR="00D346F2" w14:paraId="5B06B5A0" w14:textId="77777777" w:rsidTr="00D346F2">
        <w:tc>
          <w:tcPr>
            <w:tcW w:w="5035" w:type="dxa"/>
          </w:tcPr>
          <w:p w14:paraId="4A6143C0" w14:textId="77777777" w:rsidR="00D346F2" w:rsidRDefault="00D346F2" w:rsidP="0059766E">
            <w:pPr>
              <w:jc w:val="both"/>
              <w:rPr>
                <w:rFonts w:ascii="Arial" w:hAnsi="Arial" w:cs="Arial"/>
                <w:sz w:val="24"/>
                <w:szCs w:val="24"/>
              </w:rPr>
            </w:pPr>
            <w:r>
              <w:rPr>
                <w:rFonts w:ascii="Arial" w:hAnsi="Arial" w:cs="Arial"/>
                <w:sz w:val="24"/>
                <w:szCs w:val="24"/>
              </w:rPr>
              <w:t>Navigation Services</w:t>
            </w:r>
          </w:p>
        </w:tc>
        <w:tc>
          <w:tcPr>
            <w:tcW w:w="3767" w:type="dxa"/>
          </w:tcPr>
          <w:p w14:paraId="1071062D" w14:textId="77777777" w:rsidR="00D346F2" w:rsidRDefault="00D346F2" w:rsidP="0059766E">
            <w:pPr>
              <w:jc w:val="both"/>
              <w:rPr>
                <w:rFonts w:ascii="Arial" w:hAnsi="Arial" w:cs="Arial"/>
                <w:sz w:val="24"/>
                <w:szCs w:val="24"/>
              </w:rPr>
            </w:pPr>
            <w:r>
              <w:rPr>
                <w:rFonts w:ascii="Arial" w:hAnsi="Arial" w:cs="Arial"/>
                <w:sz w:val="24"/>
                <w:szCs w:val="24"/>
              </w:rPr>
              <w:t>Ministerial Services</w:t>
            </w:r>
          </w:p>
        </w:tc>
      </w:tr>
      <w:tr w:rsidR="00D346F2" w14:paraId="28D35DBA" w14:textId="77777777" w:rsidTr="00D346F2">
        <w:tc>
          <w:tcPr>
            <w:tcW w:w="5035" w:type="dxa"/>
          </w:tcPr>
          <w:p w14:paraId="2B72ADB1" w14:textId="77777777" w:rsidR="00D346F2" w:rsidRDefault="00D346F2" w:rsidP="0059766E">
            <w:pPr>
              <w:jc w:val="both"/>
              <w:rPr>
                <w:rFonts w:ascii="Arial" w:hAnsi="Arial" w:cs="Arial"/>
                <w:sz w:val="24"/>
                <w:szCs w:val="24"/>
              </w:rPr>
            </w:pPr>
            <w:r>
              <w:rPr>
                <w:rFonts w:ascii="Arial" w:hAnsi="Arial" w:cs="Arial"/>
                <w:sz w:val="24"/>
                <w:szCs w:val="24"/>
              </w:rPr>
              <w:t>Strategic Prevention Design/Development</w:t>
            </w:r>
          </w:p>
        </w:tc>
        <w:tc>
          <w:tcPr>
            <w:tcW w:w="3767" w:type="dxa"/>
          </w:tcPr>
          <w:p w14:paraId="697E2EB9" w14:textId="77777777" w:rsidR="00D346F2" w:rsidRDefault="00D346F2" w:rsidP="0059766E">
            <w:pPr>
              <w:jc w:val="both"/>
              <w:rPr>
                <w:rFonts w:ascii="Arial" w:hAnsi="Arial" w:cs="Arial"/>
                <w:sz w:val="24"/>
                <w:szCs w:val="24"/>
              </w:rPr>
            </w:pPr>
            <w:r>
              <w:rPr>
                <w:rFonts w:ascii="Arial" w:hAnsi="Arial" w:cs="Arial"/>
                <w:sz w:val="24"/>
                <w:szCs w:val="24"/>
              </w:rPr>
              <w:t>Regulatory Process</w:t>
            </w:r>
          </w:p>
        </w:tc>
      </w:tr>
    </w:tbl>
    <w:p w14:paraId="4FBF7F56" w14:textId="77777777" w:rsidR="00D346F2" w:rsidRDefault="00D346F2" w:rsidP="0059766E">
      <w:pPr>
        <w:jc w:val="both"/>
        <w:rPr>
          <w:rFonts w:ascii="Arial" w:hAnsi="Arial" w:cs="Arial"/>
          <w:sz w:val="24"/>
          <w:szCs w:val="24"/>
        </w:rPr>
      </w:pPr>
    </w:p>
    <w:p w14:paraId="0084ED1F" w14:textId="77777777" w:rsidR="00D346F2" w:rsidRDefault="00D346F2" w:rsidP="0059766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14:paraId="068980CD" w14:textId="77777777" w:rsidR="006173BC" w:rsidRDefault="006173BC" w:rsidP="0059766E">
      <w:pPr>
        <w:spacing w:after="0"/>
        <w:jc w:val="both"/>
        <w:rPr>
          <w:rFonts w:ascii="Arial" w:hAnsi="Arial" w:cs="Arial"/>
          <w:sz w:val="24"/>
          <w:szCs w:val="24"/>
        </w:rPr>
      </w:pPr>
    </w:p>
    <w:p w14:paraId="641EF756" w14:textId="77777777" w:rsidR="006173BC" w:rsidRDefault="006173BC" w:rsidP="0059766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14:paraId="130392CB" w14:textId="77777777" w:rsidR="006173BC" w:rsidRDefault="006173BC" w:rsidP="0059766E">
      <w:pPr>
        <w:spacing w:after="0"/>
        <w:jc w:val="both"/>
        <w:rPr>
          <w:rFonts w:ascii="Arial" w:hAnsi="Arial" w:cs="Arial"/>
          <w:sz w:val="24"/>
          <w:szCs w:val="24"/>
        </w:rPr>
      </w:pPr>
    </w:p>
    <w:p w14:paraId="0B23233B" w14:textId="77777777" w:rsidR="006173BC" w:rsidRDefault="006173BC" w:rsidP="0059766E">
      <w:pPr>
        <w:spacing w:after="0"/>
        <w:jc w:val="both"/>
        <w:rPr>
          <w:rFonts w:ascii="Arial" w:hAnsi="Arial" w:cs="Arial"/>
          <w:sz w:val="24"/>
          <w:szCs w:val="24"/>
        </w:rPr>
      </w:pPr>
      <w:r>
        <w:rPr>
          <w:rFonts w:ascii="Arial" w:hAnsi="Arial" w:cs="Arial"/>
          <w:sz w:val="24"/>
          <w:szCs w:val="24"/>
        </w:rPr>
        <w:t>You are invited to submit a tender for the following project:</w:t>
      </w:r>
    </w:p>
    <w:p w14:paraId="5E0B4BB9" w14:textId="77777777" w:rsidR="006173BC" w:rsidRDefault="006173BC" w:rsidP="0059766E">
      <w:pPr>
        <w:jc w:val="both"/>
        <w:rPr>
          <w:rFonts w:ascii="Arial" w:hAnsi="Arial" w:cs="Arial"/>
          <w:sz w:val="24"/>
          <w:szCs w:val="24"/>
        </w:rPr>
      </w:pPr>
    </w:p>
    <w:p w14:paraId="7264E85F" w14:textId="77777777" w:rsidR="00034082" w:rsidRDefault="00034082" w:rsidP="00034082">
      <w:pPr>
        <w:jc w:val="both"/>
        <w:rPr>
          <w:rFonts w:ascii="Arial" w:hAnsi="Arial" w:cs="Arial"/>
          <w:b/>
          <w:sz w:val="24"/>
          <w:szCs w:val="24"/>
        </w:rPr>
      </w:pPr>
    </w:p>
    <w:p w14:paraId="2433817E" w14:textId="77777777" w:rsidR="00034082" w:rsidRDefault="00034082" w:rsidP="00034082">
      <w:pPr>
        <w:jc w:val="both"/>
        <w:rPr>
          <w:rFonts w:ascii="Arial" w:hAnsi="Arial" w:cs="Arial"/>
          <w:b/>
          <w:sz w:val="24"/>
          <w:szCs w:val="24"/>
        </w:rPr>
      </w:pPr>
    </w:p>
    <w:p w14:paraId="66FB97B6" w14:textId="77777777" w:rsidR="00034082" w:rsidRPr="00034082" w:rsidRDefault="00034082" w:rsidP="00034082">
      <w:pPr>
        <w:jc w:val="both"/>
        <w:rPr>
          <w:rFonts w:ascii="Arial" w:hAnsi="Arial" w:cs="Arial"/>
          <w:b/>
          <w:sz w:val="24"/>
          <w:szCs w:val="24"/>
        </w:rPr>
      </w:pPr>
    </w:p>
    <w:p w14:paraId="5CF81242" w14:textId="77777777" w:rsidR="00034082" w:rsidRDefault="00034082" w:rsidP="00C74D12">
      <w:pPr>
        <w:spacing w:after="0"/>
        <w:rPr>
          <w:rFonts w:ascii="Arial" w:hAnsi="Arial" w:cs="Arial"/>
          <w:b/>
          <w:sz w:val="24"/>
          <w:szCs w:val="24"/>
        </w:rPr>
      </w:pPr>
    </w:p>
    <w:p w14:paraId="33E15275" w14:textId="77777777" w:rsidR="00034082" w:rsidRPr="00034082" w:rsidRDefault="00034082" w:rsidP="0099270F">
      <w:pPr>
        <w:spacing w:after="0"/>
        <w:jc w:val="both"/>
        <w:rPr>
          <w:rFonts w:ascii="Arial" w:hAnsi="Arial" w:cs="Arial"/>
          <w:b/>
          <w:sz w:val="24"/>
          <w:szCs w:val="24"/>
        </w:rPr>
      </w:pPr>
      <w:r w:rsidRPr="00034082">
        <w:rPr>
          <w:rFonts w:ascii="Arial" w:hAnsi="Arial" w:cs="Arial"/>
          <w:b/>
          <w:sz w:val="24"/>
          <w:szCs w:val="24"/>
        </w:rPr>
        <w:lastRenderedPageBreak/>
        <w:t>Contract for the Storage, Maintenance and Deployment of the United Kingdom’s Counter Pollution Equipment Stockpile</w:t>
      </w:r>
    </w:p>
    <w:p w14:paraId="66251C3B" w14:textId="77777777" w:rsidR="00034082" w:rsidRPr="00034082" w:rsidRDefault="00034082" w:rsidP="0099270F">
      <w:pPr>
        <w:spacing w:after="0"/>
        <w:jc w:val="both"/>
        <w:rPr>
          <w:rFonts w:ascii="Arial" w:hAnsi="Arial" w:cs="Arial"/>
          <w:b/>
          <w:sz w:val="24"/>
          <w:szCs w:val="24"/>
        </w:rPr>
      </w:pPr>
    </w:p>
    <w:p w14:paraId="38B8F972" w14:textId="77749F39" w:rsidR="00034082" w:rsidRPr="00277EFF" w:rsidRDefault="00034082"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Introduction</w:t>
      </w:r>
    </w:p>
    <w:p w14:paraId="2B46677A" w14:textId="77777777" w:rsidR="00034082" w:rsidRDefault="00034082" w:rsidP="0099270F">
      <w:pPr>
        <w:spacing w:after="0"/>
        <w:jc w:val="both"/>
        <w:rPr>
          <w:rFonts w:ascii="Arial" w:hAnsi="Arial" w:cs="Arial"/>
          <w:b/>
          <w:sz w:val="24"/>
          <w:szCs w:val="24"/>
        </w:rPr>
      </w:pPr>
    </w:p>
    <w:p w14:paraId="46FC7DB9" w14:textId="1273E9E5" w:rsidR="00034082" w:rsidRPr="001F0374" w:rsidRDefault="00277EFF" w:rsidP="00277EFF">
      <w:pPr>
        <w:spacing w:after="0"/>
        <w:ind w:left="720" w:hanging="720"/>
        <w:jc w:val="both"/>
        <w:rPr>
          <w:rStyle w:val="legds2"/>
          <w:rFonts w:ascii="Arial" w:hAnsi="Arial" w:cs="Arial"/>
          <w:sz w:val="24"/>
          <w:szCs w:val="24"/>
        </w:rPr>
      </w:pPr>
      <w:r>
        <w:rPr>
          <w:rFonts w:ascii="Arial" w:hAnsi="Arial" w:cs="Arial"/>
          <w:sz w:val="24"/>
          <w:szCs w:val="24"/>
        </w:rPr>
        <w:t xml:space="preserve">1.1 </w:t>
      </w:r>
      <w:r>
        <w:rPr>
          <w:rFonts w:ascii="Arial" w:hAnsi="Arial" w:cs="Arial"/>
          <w:sz w:val="24"/>
          <w:szCs w:val="24"/>
        </w:rPr>
        <w:tab/>
      </w:r>
      <w:r w:rsidR="00034082" w:rsidRPr="00034082">
        <w:rPr>
          <w:rFonts w:ascii="Arial" w:hAnsi="Arial" w:cs="Arial"/>
          <w:sz w:val="24"/>
          <w:szCs w:val="24"/>
        </w:rPr>
        <w:t>The</w:t>
      </w:r>
      <w:r w:rsidR="00034082">
        <w:rPr>
          <w:rFonts w:ascii="Arial" w:hAnsi="Arial" w:cs="Arial"/>
          <w:sz w:val="24"/>
          <w:szCs w:val="24"/>
        </w:rPr>
        <w:t xml:space="preserve"> Maritime and Coastguard Agency (MCA</w:t>
      </w:r>
      <w:r w:rsidR="00210102">
        <w:rPr>
          <w:rFonts w:ascii="Arial" w:hAnsi="Arial" w:cs="Arial"/>
          <w:sz w:val="24"/>
          <w:szCs w:val="24"/>
        </w:rPr>
        <w:t xml:space="preserve"> or the Agency</w:t>
      </w:r>
      <w:r w:rsidR="00034082">
        <w:rPr>
          <w:rFonts w:ascii="Arial" w:hAnsi="Arial" w:cs="Arial"/>
          <w:sz w:val="24"/>
          <w:szCs w:val="24"/>
        </w:rPr>
        <w:t>) discharges the Secretary of State</w:t>
      </w:r>
      <w:r w:rsidR="00962B1D">
        <w:rPr>
          <w:rFonts w:ascii="Arial" w:hAnsi="Arial" w:cs="Arial"/>
          <w:sz w:val="24"/>
          <w:szCs w:val="24"/>
        </w:rPr>
        <w:t xml:space="preserve"> for Transport’s</w:t>
      </w:r>
      <w:r w:rsidR="00174DEF">
        <w:rPr>
          <w:rFonts w:ascii="Arial" w:hAnsi="Arial" w:cs="Arial"/>
          <w:sz w:val="24"/>
          <w:szCs w:val="24"/>
        </w:rPr>
        <w:t xml:space="preserve"> statutory duty to </w:t>
      </w:r>
      <w:r w:rsidR="00962B1D" w:rsidRPr="00962B1D">
        <w:rPr>
          <w:rFonts w:ascii="Arial" w:hAnsi="Arial" w:cs="Arial"/>
          <w:i/>
          <w:sz w:val="24"/>
          <w:szCs w:val="24"/>
        </w:rPr>
        <w:t>“</w:t>
      </w:r>
      <w:r w:rsidR="00174DEF" w:rsidRPr="00962B1D">
        <w:rPr>
          <w:rStyle w:val="legds2"/>
          <w:rFonts w:ascii="Arial" w:hAnsi="Arial" w:cs="Arial"/>
          <w:i/>
          <w:sz w:val="24"/>
          <w:szCs w:val="24"/>
          <w:lang w:val="en"/>
          <w:specVanish w:val="0"/>
        </w:rPr>
        <w:t>prevent, reduce and minimise the effects of, marine pollution</w:t>
      </w:r>
      <w:r w:rsidR="00962B1D" w:rsidRPr="00962B1D">
        <w:rPr>
          <w:rStyle w:val="legds2"/>
          <w:rFonts w:ascii="Arial" w:hAnsi="Arial" w:cs="Arial"/>
          <w:i/>
          <w:sz w:val="24"/>
          <w:szCs w:val="24"/>
          <w:lang w:val="en"/>
          <w:specVanish w:val="0"/>
        </w:rPr>
        <w:t>”</w:t>
      </w:r>
      <w:r w:rsidR="00174DEF" w:rsidRPr="00962B1D">
        <w:rPr>
          <w:rStyle w:val="legds2"/>
          <w:rFonts w:ascii="Arial" w:hAnsi="Arial" w:cs="Arial"/>
          <w:i/>
          <w:sz w:val="24"/>
          <w:szCs w:val="24"/>
          <w:lang w:val="en"/>
          <w:specVanish w:val="0"/>
        </w:rPr>
        <w:t>.</w:t>
      </w:r>
      <w:r w:rsidR="00B44BCE">
        <w:rPr>
          <w:rStyle w:val="FootnoteReference"/>
          <w:rFonts w:ascii="Arial" w:hAnsi="Arial" w:cs="Arial"/>
          <w:i/>
          <w:sz w:val="24"/>
          <w:szCs w:val="24"/>
          <w:lang w:val="en"/>
        </w:rPr>
        <w:footnoteReference w:id="1"/>
      </w:r>
      <w:r w:rsidR="00210102">
        <w:rPr>
          <w:rStyle w:val="legds2"/>
          <w:rFonts w:ascii="Arial" w:hAnsi="Arial" w:cs="Arial"/>
          <w:sz w:val="24"/>
          <w:szCs w:val="24"/>
          <w:lang w:val="en"/>
          <w:specVanish w:val="0"/>
        </w:rPr>
        <w:t xml:space="preserve"> Alongside its aerial dispersant capability, one of the prim</w:t>
      </w:r>
      <w:r w:rsidR="0034085F">
        <w:rPr>
          <w:rStyle w:val="legds2"/>
          <w:rFonts w:ascii="Arial" w:hAnsi="Arial" w:cs="Arial"/>
          <w:sz w:val="24"/>
          <w:szCs w:val="24"/>
          <w:lang w:val="en"/>
          <w:specVanish w:val="0"/>
        </w:rPr>
        <w:t>ary tools at the Agency’s disposal to perform this function is its stockpile</w:t>
      </w:r>
      <w:r w:rsidR="00245C25">
        <w:rPr>
          <w:rStyle w:val="legds2"/>
          <w:rFonts w:ascii="Arial" w:hAnsi="Arial" w:cs="Arial"/>
          <w:sz w:val="24"/>
          <w:szCs w:val="24"/>
          <w:lang w:val="en"/>
          <w:specVanish w:val="0"/>
        </w:rPr>
        <w:t>s</w:t>
      </w:r>
      <w:r w:rsidR="0034085F">
        <w:rPr>
          <w:rStyle w:val="legds2"/>
          <w:rFonts w:ascii="Arial" w:hAnsi="Arial" w:cs="Arial"/>
          <w:sz w:val="24"/>
          <w:szCs w:val="24"/>
          <w:lang w:val="en"/>
          <w:specVanish w:val="0"/>
        </w:rPr>
        <w:t xml:space="preserve"> of counter pollution equipment for at sea containment and recovery, shoreline protection and shoreline cleanup. </w:t>
      </w:r>
      <w:r w:rsidR="00245C25">
        <w:rPr>
          <w:rStyle w:val="legds2"/>
          <w:rFonts w:ascii="Arial" w:hAnsi="Arial" w:cs="Arial"/>
          <w:sz w:val="24"/>
          <w:szCs w:val="24"/>
          <w:lang w:val="en"/>
          <w:specVanish w:val="0"/>
        </w:rPr>
        <w:t>The stockpiles are currently located in Barnsley, Bristol and Dundee.</w:t>
      </w:r>
      <w:r w:rsidR="00CE2650">
        <w:rPr>
          <w:rStyle w:val="legds2"/>
          <w:rFonts w:ascii="Arial" w:hAnsi="Arial" w:cs="Arial"/>
          <w:sz w:val="24"/>
          <w:szCs w:val="24"/>
          <w:lang w:val="en"/>
          <w:specVanish w:val="0"/>
        </w:rPr>
        <w:t xml:space="preserve"> A full list of the MCA’s counter pollution e</w:t>
      </w:r>
      <w:r w:rsidR="00A82F69">
        <w:rPr>
          <w:rStyle w:val="legds2"/>
          <w:rFonts w:ascii="Arial" w:hAnsi="Arial" w:cs="Arial"/>
          <w:sz w:val="24"/>
          <w:szCs w:val="24"/>
          <w:lang w:val="en"/>
          <w:specVanish w:val="0"/>
        </w:rPr>
        <w:t>quipment is listed in Appendix 1</w:t>
      </w:r>
      <w:r w:rsidR="00245C25">
        <w:rPr>
          <w:rStyle w:val="legds2"/>
          <w:rFonts w:ascii="Arial" w:hAnsi="Arial" w:cs="Arial"/>
          <w:sz w:val="24"/>
          <w:szCs w:val="24"/>
          <w:lang w:val="en"/>
          <w:specVanish w:val="0"/>
        </w:rPr>
        <w:t xml:space="preserve"> </w:t>
      </w:r>
      <w:r w:rsidR="0034085F">
        <w:rPr>
          <w:rStyle w:val="legds2"/>
          <w:rFonts w:ascii="Arial" w:hAnsi="Arial" w:cs="Arial"/>
          <w:sz w:val="24"/>
          <w:szCs w:val="24"/>
          <w:lang w:val="en"/>
          <w:specVanish w:val="0"/>
        </w:rPr>
        <w:t>While this equipment is owned by the MCA, responsibility for its storage, maintenance and deployment is contracted out</w:t>
      </w:r>
      <w:r w:rsidR="00245C25">
        <w:rPr>
          <w:rStyle w:val="legds2"/>
          <w:rFonts w:ascii="Arial" w:hAnsi="Arial" w:cs="Arial"/>
          <w:sz w:val="24"/>
          <w:szCs w:val="24"/>
          <w:lang w:val="en"/>
          <w:specVanish w:val="0"/>
        </w:rPr>
        <w:t xml:space="preserve"> t</w:t>
      </w:r>
      <w:r w:rsidR="00593E68">
        <w:rPr>
          <w:rStyle w:val="legds2"/>
          <w:rFonts w:ascii="Arial" w:hAnsi="Arial" w:cs="Arial"/>
          <w:sz w:val="24"/>
          <w:szCs w:val="24"/>
          <w:lang w:val="en"/>
          <w:specVanish w:val="0"/>
        </w:rPr>
        <w:t>o a third-party marine oil spill response organisation</w:t>
      </w:r>
      <w:r w:rsidR="000C6BD8">
        <w:rPr>
          <w:rStyle w:val="legds2"/>
          <w:rFonts w:ascii="Arial" w:hAnsi="Arial" w:cs="Arial"/>
          <w:sz w:val="24"/>
          <w:szCs w:val="24"/>
          <w:lang w:val="en"/>
          <w:specVanish w:val="0"/>
        </w:rPr>
        <w:t xml:space="preserve"> (</w:t>
      </w:r>
      <w:r w:rsidR="00334452">
        <w:rPr>
          <w:rStyle w:val="legds2"/>
          <w:rFonts w:ascii="Arial" w:hAnsi="Arial" w:cs="Arial"/>
          <w:sz w:val="24"/>
          <w:szCs w:val="24"/>
          <w:lang w:val="en"/>
          <w:specVanish w:val="0"/>
        </w:rPr>
        <w:t>he</w:t>
      </w:r>
      <w:r w:rsidR="000C6BD8">
        <w:rPr>
          <w:rStyle w:val="legds2"/>
          <w:rFonts w:ascii="Arial" w:hAnsi="Arial" w:cs="Arial"/>
          <w:sz w:val="24"/>
          <w:szCs w:val="24"/>
          <w:lang w:val="en"/>
          <w:specVanish w:val="0"/>
        </w:rPr>
        <w:t>nceforth</w:t>
      </w:r>
      <w:r w:rsidR="00593E68">
        <w:rPr>
          <w:rStyle w:val="legds2"/>
          <w:rFonts w:ascii="Arial" w:hAnsi="Arial" w:cs="Arial"/>
          <w:sz w:val="24"/>
          <w:szCs w:val="24"/>
          <w:lang w:val="en"/>
          <w:specVanish w:val="0"/>
        </w:rPr>
        <w:t xml:space="preserve"> known as OSRO</w:t>
      </w:r>
      <w:r w:rsidR="000C6BD8">
        <w:rPr>
          <w:rStyle w:val="legds2"/>
          <w:rFonts w:ascii="Arial" w:hAnsi="Arial" w:cs="Arial"/>
          <w:sz w:val="24"/>
          <w:szCs w:val="24"/>
          <w:lang w:val="en"/>
          <w:specVanish w:val="0"/>
        </w:rPr>
        <w:t>’s</w:t>
      </w:r>
      <w:r w:rsidR="00334452">
        <w:rPr>
          <w:rStyle w:val="legds2"/>
          <w:rFonts w:ascii="Arial" w:hAnsi="Arial" w:cs="Arial"/>
          <w:sz w:val="24"/>
          <w:szCs w:val="24"/>
          <w:lang w:val="en"/>
          <w:specVanish w:val="0"/>
        </w:rPr>
        <w:t>)</w:t>
      </w:r>
      <w:r w:rsidR="00245C25">
        <w:rPr>
          <w:rStyle w:val="legds2"/>
          <w:rFonts w:ascii="Arial" w:hAnsi="Arial" w:cs="Arial"/>
          <w:sz w:val="24"/>
          <w:szCs w:val="24"/>
          <w:lang w:val="en"/>
          <w:specVanish w:val="0"/>
        </w:rPr>
        <w:t xml:space="preserve">. </w:t>
      </w:r>
    </w:p>
    <w:p w14:paraId="5F700A35" w14:textId="77777777" w:rsidR="00334452" w:rsidRDefault="00334452" w:rsidP="0099270F">
      <w:pPr>
        <w:spacing w:after="0"/>
        <w:jc w:val="both"/>
        <w:rPr>
          <w:rStyle w:val="legds2"/>
          <w:rFonts w:ascii="Arial" w:hAnsi="Arial" w:cs="Arial"/>
          <w:sz w:val="24"/>
          <w:szCs w:val="24"/>
          <w:lang w:val="en"/>
        </w:rPr>
      </w:pPr>
    </w:p>
    <w:p w14:paraId="68447196" w14:textId="09FE9442" w:rsidR="00334452" w:rsidRDefault="00277EFF" w:rsidP="00277EFF">
      <w:pPr>
        <w:spacing w:after="0"/>
        <w:ind w:left="720" w:hanging="720"/>
        <w:jc w:val="both"/>
        <w:rPr>
          <w:rStyle w:val="legds2"/>
          <w:rFonts w:ascii="Arial" w:hAnsi="Arial" w:cs="Arial"/>
          <w:sz w:val="24"/>
          <w:szCs w:val="24"/>
          <w:lang w:val="en"/>
        </w:rPr>
      </w:pPr>
      <w:r>
        <w:rPr>
          <w:rStyle w:val="legds2"/>
          <w:rFonts w:ascii="Arial" w:hAnsi="Arial" w:cs="Arial"/>
          <w:sz w:val="24"/>
          <w:szCs w:val="24"/>
          <w:lang w:val="en"/>
          <w:specVanish w:val="0"/>
        </w:rPr>
        <w:t>1.2</w:t>
      </w:r>
      <w:r>
        <w:rPr>
          <w:rStyle w:val="legds2"/>
          <w:rFonts w:ascii="Arial" w:hAnsi="Arial" w:cs="Arial"/>
          <w:sz w:val="24"/>
          <w:szCs w:val="24"/>
          <w:lang w:val="en"/>
          <w:specVanish w:val="0"/>
        </w:rPr>
        <w:tab/>
      </w:r>
      <w:r w:rsidR="00334452">
        <w:rPr>
          <w:rStyle w:val="legds2"/>
          <w:rFonts w:ascii="Arial" w:hAnsi="Arial" w:cs="Arial"/>
          <w:sz w:val="24"/>
          <w:szCs w:val="24"/>
          <w:lang w:val="en"/>
          <w:specVanish w:val="0"/>
        </w:rPr>
        <w:t>The current contract with a third-pa</w:t>
      </w:r>
      <w:r w:rsidR="00593E68">
        <w:rPr>
          <w:rStyle w:val="legds2"/>
          <w:rFonts w:ascii="Arial" w:hAnsi="Arial" w:cs="Arial"/>
          <w:sz w:val="24"/>
          <w:szCs w:val="24"/>
          <w:lang w:val="en"/>
          <w:specVanish w:val="0"/>
        </w:rPr>
        <w:t xml:space="preserve">rty </w:t>
      </w:r>
      <w:r w:rsidR="00446B07">
        <w:rPr>
          <w:rStyle w:val="legds2"/>
          <w:rFonts w:ascii="Arial" w:hAnsi="Arial" w:cs="Arial"/>
          <w:sz w:val="24"/>
          <w:szCs w:val="24"/>
          <w:lang w:val="en"/>
          <w:specVanish w:val="0"/>
        </w:rPr>
        <w:t>OSRO</w:t>
      </w:r>
      <w:r w:rsidR="00593E68">
        <w:rPr>
          <w:rStyle w:val="legds2"/>
          <w:rFonts w:ascii="Arial" w:hAnsi="Arial" w:cs="Arial"/>
          <w:sz w:val="24"/>
          <w:szCs w:val="24"/>
          <w:lang w:val="en"/>
          <w:specVanish w:val="0"/>
        </w:rPr>
        <w:t xml:space="preserve"> is due to expire on 3</w:t>
      </w:r>
      <w:r w:rsidR="00593E68" w:rsidRPr="00593E68">
        <w:rPr>
          <w:rStyle w:val="legds2"/>
          <w:rFonts w:ascii="Arial" w:hAnsi="Arial" w:cs="Arial"/>
          <w:sz w:val="24"/>
          <w:szCs w:val="24"/>
          <w:vertAlign w:val="superscript"/>
          <w:lang w:val="en"/>
          <w:specVanish w:val="0"/>
        </w:rPr>
        <w:t>rd</w:t>
      </w:r>
      <w:r w:rsidR="00334452">
        <w:rPr>
          <w:rStyle w:val="legds2"/>
          <w:rFonts w:ascii="Arial" w:hAnsi="Arial" w:cs="Arial"/>
          <w:sz w:val="24"/>
          <w:szCs w:val="24"/>
          <w:lang w:val="en"/>
          <w:specVanish w:val="0"/>
        </w:rPr>
        <w:t xml:space="preserve"> May 2018. We invite eligib</w:t>
      </w:r>
      <w:r w:rsidR="00644A66">
        <w:rPr>
          <w:rStyle w:val="legds2"/>
          <w:rFonts w:ascii="Arial" w:hAnsi="Arial" w:cs="Arial"/>
          <w:sz w:val="24"/>
          <w:szCs w:val="24"/>
          <w:lang w:val="en"/>
          <w:specVanish w:val="0"/>
        </w:rPr>
        <w:t>le OSRO’s</w:t>
      </w:r>
      <w:r w:rsidR="00CE2650">
        <w:rPr>
          <w:rStyle w:val="legds2"/>
          <w:rFonts w:ascii="Arial" w:hAnsi="Arial" w:cs="Arial"/>
          <w:sz w:val="24"/>
          <w:szCs w:val="24"/>
          <w:lang w:val="en"/>
          <w:specVanish w:val="0"/>
        </w:rPr>
        <w:t xml:space="preserve"> to tender for the new contract.</w:t>
      </w:r>
      <w:r w:rsidR="00593E68">
        <w:rPr>
          <w:rStyle w:val="legds2"/>
          <w:rFonts w:ascii="Arial" w:hAnsi="Arial" w:cs="Arial"/>
          <w:sz w:val="24"/>
          <w:szCs w:val="24"/>
          <w:lang w:val="en"/>
          <w:specVanish w:val="0"/>
        </w:rPr>
        <w:t xml:space="preserve"> To allow for a one month handover period, if required, the new contract  </w:t>
      </w:r>
      <w:r w:rsidR="00534106">
        <w:rPr>
          <w:rStyle w:val="legds2"/>
          <w:rFonts w:ascii="Arial" w:hAnsi="Arial" w:cs="Arial"/>
          <w:sz w:val="24"/>
          <w:szCs w:val="24"/>
          <w:lang w:val="en"/>
          <w:specVanish w:val="0"/>
        </w:rPr>
        <w:t xml:space="preserve">may </w:t>
      </w:r>
      <w:r w:rsidR="00593E68">
        <w:rPr>
          <w:rStyle w:val="legds2"/>
          <w:rFonts w:ascii="Arial" w:hAnsi="Arial" w:cs="Arial"/>
          <w:sz w:val="24"/>
          <w:szCs w:val="24"/>
          <w:lang w:val="en"/>
          <w:specVanish w:val="0"/>
        </w:rPr>
        <w:t>begin</w:t>
      </w:r>
      <w:r w:rsidR="00534106">
        <w:rPr>
          <w:rStyle w:val="legds2"/>
          <w:rFonts w:ascii="Arial" w:hAnsi="Arial" w:cs="Arial"/>
          <w:sz w:val="24"/>
          <w:szCs w:val="24"/>
          <w:lang w:val="en"/>
          <w:specVanish w:val="0"/>
        </w:rPr>
        <w:t xml:space="preserve"> prior to the end of the current contract, at any time from</w:t>
      </w:r>
      <w:r w:rsidR="00593E68">
        <w:rPr>
          <w:rStyle w:val="legds2"/>
          <w:rFonts w:ascii="Arial" w:hAnsi="Arial" w:cs="Arial"/>
          <w:sz w:val="24"/>
          <w:szCs w:val="24"/>
          <w:lang w:val="en"/>
          <w:specVanish w:val="0"/>
        </w:rPr>
        <w:t xml:space="preserve"> 3</w:t>
      </w:r>
      <w:r w:rsidR="00593E68" w:rsidRPr="00593E68">
        <w:rPr>
          <w:rStyle w:val="legds2"/>
          <w:rFonts w:ascii="Arial" w:hAnsi="Arial" w:cs="Arial"/>
          <w:sz w:val="24"/>
          <w:szCs w:val="24"/>
          <w:vertAlign w:val="superscript"/>
          <w:lang w:val="en"/>
          <w:specVanish w:val="0"/>
        </w:rPr>
        <w:t>rd</w:t>
      </w:r>
      <w:r w:rsidR="00593E68">
        <w:rPr>
          <w:rStyle w:val="legds2"/>
          <w:rFonts w:ascii="Arial" w:hAnsi="Arial" w:cs="Arial"/>
          <w:sz w:val="24"/>
          <w:szCs w:val="24"/>
          <w:lang w:val="en"/>
          <w:specVanish w:val="0"/>
        </w:rPr>
        <w:t xml:space="preserve"> April 2018. It will run for a period of three years, with an optional extension of up to two years with the mutual agreement of both the MCA and the contracted OSRO.</w:t>
      </w:r>
    </w:p>
    <w:p w14:paraId="24C67BA2" w14:textId="77777777" w:rsidR="00CE2650" w:rsidRDefault="00CE2650" w:rsidP="0099270F">
      <w:pPr>
        <w:spacing w:after="0"/>
        <w:jc w:val="both"/>
        <w:rPr>
          <w:rStyle w:val="legds2"/>
          <w:rFonts w:ascii="Arial" w:hAnsi="Arial" w:cs="Arial"/>
          <w:sz w:val="24"/>
          <w:szCs w:val="24"/>
          <w:lang w:val="en"/>
        </w:rPr>
      </w:pPr>
    </w:p>
    <w:p w14:paraId="6D81BE28" w14:textId="6A661BCA" w:rsidR="00CE2650" w:rsidRDefault="00277EFF" w:rsidP="00277EFF">
      <w:pPr>
        <w:spacing w:after="0"/>
        <w:ind w:left="720" w:hanging="720"/>
        <w:jc w:val="both"/>
        <w:rPr>
          <w:rStyle w:val="legds2"/>
          <w:rFonts w:ascii="Arial" w:hAnsi="Arial" w:cs="Arial"/>
          <w:sz w:val="24"/>
          <w:szCs w:val="24"/>
          <w:lang w:val="en"/>
        </w:rPr>
      </w:pPr>
      <w:r>
        <w:rPr>
          <w:rStyle w:val="legds2"/>
          <w:rFonts w:ascii="Arial" w:hAnsi="Arial" w:cs="Arial"/>
          <w:sz w:val="24"/>
          <w:szCs w:val="24"/>
          <w:lang w:val="en"/>
          <w:specVanish w:val="0"/>
        </w:rPr>
        <w:t>1.3</w:t>
      </w:r>
      <w:r>
        <w:rPr>
          <w:rStyle w:val="legds2"/>
          <w:rFonts w:ascii="Arial" w:hAnsi="Arial" w:cs="Arial"/>
          <w:sz w:val="24"/>
          <w:szCs w:val="24"/>
          <w:lang w:val="en"/>
          <w:specVanish w:val="0"/>
        </w:rPr>
        <w:tab/>
      </w:r>
      <w:r w:rsidR="00CE2650">
        <w:rPr>
          <w:rStyle w:val="legds2"/>
          <w:rFonts w:ascii="Arial" w:hAnsi="Arial" w:cs="Arial"/>
          <w:sz w:val="24"/>
          <w:szCs w:val="24"/>
          <w:lang w:val="en"/>
          <w:specVanish w:val="0"/>
        </w:rPr>
        <w:t>The</w:t>
      </w:r>
      <w:r w:rsidR="00FA0FE2">
        <w:rPr>
          <w:rStyle w:val="legds2"/>
          <w:rFonts w:ascii="Arial" w:hAnsi="Arial" w:cs="Arial"/>
          <w:sz w:val="24"/>
          <w:szCs w:val="24"/>
          <w:lang w:val="en"/>
          <w:specVanish w:val="0"/>
        </w:rPr>
        <w:t xml:space="preserve"> main</w:t>
      </w:r>
      <w:r w:rsidR="00CE2650">
        <w:rPr>
          <w:rStyle w:val="legds2"/>
          <w:rFonts w:ascii="Arial" w:hAnsi="Arial" w:cs="Arial"/>
          <w:sz w:val="24"/>
          <w:szCs w:val="24"/>
          <w:lang w:val="en"/>
          <w:specVanish w:val="0"/>
        </w:rPr>
        <w:t xml:space="preserve"> purpose of the contract is to provide storage of the MCA’s equipment, to maintain it through a programme of planned preventative maintenance and repairs as required, and,</w:t>
      </w:r>
      <w:r w:rsidR="009742E6">
        <w:rPr>
          <w:rStyle w:val="legds2"/>
          <w:rFonts w:ascii="Arial" w:hAnsi="Arial" w:cs="Arial"/>
          <w:sz w:val="24"/>
          <w:szCs w:val="24"/>
          <w:lang w:val="en"/>
          <w:specVanish w:val="0"/>
        </w:rPr>
        <w:t xml:space="preserve"> to deploy the equipment in marine pollution incidents</w:t>
      </w:r>
      <w:r w:rsidR="00647595">
        <w:rPr>
          <w:rStyle w:val="legds2"/>
          <w:rFonts w:ascii="Arial" w:hAnsi="Arial" w:cs="Arial"/>
          <w:sz w:val="24"/>
          <w:szCs w:val="24"/>
          <w:lang w:val="en"/>
          <w:specVanish w:val="0"/>
        </w:rPr>
        <w:t xml:space="preserve"> using trained and competent responders with experience in this industry</w:t>
      </w:r>
      <w:r w:rsidR="009742E6">
        <w:rPr>
          <w:rStyle w:val="legds2"/>
          <w:rFonts w:ascii="Arial" w:hAnsi="Arial" w:cs="Arial"/>
          <w:sz w:val="24"/>
          <w:szCs w:val="24"/>
          <w:lang w:val="en"/>
          <w:specVanish w:val="0"/>
        </w:rPr>
        <w:t>. Other services which will be suppl</w:t>
      </w:r>
      <w:r w:rsidR="000C6BD8">
        <w:rPr>
          <w:rStyle w:val="legds2"/>
          <w:rFonts w:ascii="Arial" w:hAnsi="Arial" w:cs="Arial"/>
          <w:sz w:val="24"/>
          <w:szCs w:val="24"/>
          <w:lang w:val="en"/>
          <w:specVanish w:val="0"/>
        </w:rPr>
        <w:t>ied by the OSRO</w:t>
      </w:r>
      <w:r w:rsidR="009742E6">
        <w:rPr>
          <w:rStyle w:val="legds2"/>
          <w:rFonts w:ascii="Arial" w:hAnsi="Arial" w:cs="Arial"/>
          <w:sz w:val="24"/>
          <w:szCs w:val="24"/>
          <w:lang w:val="en"/>
          <w:specVanish w:val="0"/>
        </w:rPr>
        <w:t xml:space="preserve"> are:</w:t>
      </w:r>
    </w:p>
    <w:p w14:paraId="2568E93D" w14:textId="77777777" w:rsidR="009742E6" w:rsidRDefault="009742E6" w:rsidP="0099270F">
      <w:pPr>
        <w:spacing w:after="0"/>
        <w:jc w:val="both"/>
        <w:rPr>
          <w:rStyle w:val="legds2"/>
          <w:rFonts w:ascii="Arial" w:hAnsi="Arial" w:cs="Arial"/>
          <w:sz w:val="24"/>
          <w:szCs w:val="24"/>
          <w:lang w:val="en"/>
        </w:rPr>
      </w:pPr>
    </w:p>
    <w:p w14:paraId="44C8816E" w14:textId="77777777" w:rsidR="009742E6" w:rsidRDefault="009742E6"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delivery of training on MCA courses;</w:t>
      </w:r>
    </w:p>
    <w:p w14:paraId="5B1A429C" w14:textId="77777777" w:rsidR="009742E6" w:rsidRDefault="00647595"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provision of logistical support during incidents;</w:t>
      </w:r>
    </w:p>
    <w:p w14:paraId="197A38DC" w14:textId="77777777" w:rsidR="00647595" w:rsidRDefault="00647595"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provision of technical advice for equipment purchases, exercise planning and more generally in the field of oil spill response; and</w:t>
      </w:r>
    </w:p>
    <w:p w14:paraId="00E40FC4" w14:textId="77777777" w:rsidR="00647595" w:rsidRDefault="00647595" w:rsidP="0099270F">
      <w:pPr>
        <w:pStyle w:val="ListParagraph"/>
        <w:numPr>
          <w:ilvl w:val="0"/>
          <w:numId w:val="1"/>
        </w:numPr>
        <w:spacing w:after="0"/>
        <w:jc w:val="both"/>
        <w:rPr>
          <w:rFonts w:ascii="Arial" w:hAnsi="Arial" w:cs="Arial"/>
          <w:sz w:val="24"/>
          <w:szCs w:val="24"/>
          <w:lang w:val="en"/>
        </w:rPr>
      </w:pPr>
      <w:r>
        <w:rPr>
          <w:rFonts w:ascii="Arial" w:hAnsi="Arial" w:cs="Arial"/>
          <w:sz w:val="24"/>
          <w:szCs w:val="24"/>
          <w:lang w:val="en"/>
        </w:rPr>
        <w:t>The provision of a technical advisor to the MCA’s Marine Response Centre during incidents.</w:t>
      </w:r>
    </w:p>
    <w:p w14:paraId="483D7C63" w14:textId="77777777" w:rsidR="00647595" w:rsidRDefault="00647595" w:rsidP="0099270F">
      <w:pPr>
        <w:spacing w:after="0"/>
        <w:jc w:val="both"/>
        <w:rPr>
          <w:rFonts w:ascii="Arial" w:hAnsi="Arial" w:cs="Arial"/>
          <w:sz w:val="24"/>
          <w:szCs w:val="24"/>
          <w:lang w:val="en"/>
        </w:rPr>
      </w:pPr>
    </w:p>
    <w:p w14:paraId="79D9C5EB" w14:textId="3B837CF5" w:rsidR="00647595"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1.4</w:t>
      </w:r>
      <w:r>
        <w:rPr>
          <w:rFonts w:ascii="Arial" w:hAnsi="Arial" w:cs="Arial"/>
          <w:sz w:val="24"/>
          <w:szCs w:val="24"/>
          <w:lang w:val="en"/>
        </w:rPr>
        <w:tab/>
      </w:r>
      <w:r w:rsidR="007376E2">
        <w:rPr>
          <w:rFonts w:ascii="Arial" w:hAnsi="Arial" w:cs="Arial"/>
          <w:sz w:val="24"/>
          <w:szCs w:val="24"/>
          <w:lang w:val="en"/>
        </w:rPr>
        <w:t xml:space="preserve">Only </w:t>
      </w:r>
      <w:r w:rsidR="001F0374">
        <w:rPr>
          <w:rFonts w:ascii="Arial" w:hAnsi="Arial" w:cs="Arial"/>
          <w:sz w:val="24"/>
          <w:szCs w:val="24"/>
          <w:lang w:val="en"/>
        </w:rPr>
        <w:t>OSRO’s</w:t>
      </w:r>
      <w:r w:rsidR="00647595">
        <w:rPr>
          <w:rFonts w:ascii="Arial" w:hAnsi="Arial" w:cs="Arial"/>
          <w:sz w:val="24"/>
          <w:szCs w:val="24"/>
          <w:lang w:val="en"/>
        </w:rPr>
        <w:t xml:space="preserve"> accredited under the UK Spill Contractors Accreditation Scheme for Module 5a – Ports, Harbours, Shore</w:t>
      </w:r>
      <w:r w:rsidR="007376E2">
        <w:rPr>
          <w:rFonts w:ascii="Arial" w:hAnsi="Arial" w:cs="Arial"/>
          <w:sz w:val="24"/>
          <w:szCs w:val="24"/>
          <w:lang w:val="en"/>
        </w:rPr>
        <w:t>line (T3: Large Port)</w:t>
      </w:r>
      <w:r w:rsidR="000C6BD8">
        <w:rPr>
          <w:rFonts w:ascii="Arial" w:hAnsi="Arial" w:cs="Arial"/>
          <w:sz w:val="24"/>
          <w:szCs w:val="24"/>
          <w:lang w:val="en"/>
        </w:rPr>
        <w:t>,</w:t>
      </w:r>
      <w:r w:rsidR="007376E2">
        <w:rPr>
          <w:rFonts w:ascii="Arial" w:hAnsi="Arial" w:cs="Arial"/>
          <w:sz w:val="24"/>
          <w:szCs w:val="24"/>
          <w:lang w:val="en"/>
        </w:rPr>
        <w:t xml:space="preserve"> or</w:t>
      </w:r>
      <w:r w:rsidR="000C6BD8">
        <w:rPr>
          <w:rFonts w:ascii="Arial" w:hAnsi="Arial" w:cs="Arial"/>
          <w:sz w:val="24"/>
          <w:szCs w:val="24"/>
          <w:lang w:val="en"/>
        </w:rPr>
        <w:t>,</w:t>
      </w:r>
      <w:r w:rsidR="007376E2">
        <w:rPr>
          <w:rFonts w:ascii="Arial" w:hAnsi="Arial" w:cs="Arial"/>
          <w:sz w:val="24"/>
          <w:szCs w:val="24"/>
          <w:lang w:val="en"/>
        </w:rPr>
        <w:t xml:space="preserve"> under the International Spill Accreditation Association for the Marine Level 3 and Shoreline Level 3 modules will be considered eligible</w:t>
      </w:r>
      <w:r w:rsidR="00FD6EC0">
        <w:rPr>
          <w:rFonts w:ascii="Arial" w:hAnsi="Arial" w:cs="Arial"/>
          <w:sz w:val="24"/>
          <w:szCs w:val="24"/>
          <w:lang w:val="en"/>
        </w:rPr>
        <w:t xml:space="preserve"> for this contract</w:t>
      </w:r>
      <w:r w:rsidR="007376E2">
        <w:rPr>
          <w:rFonts w:ascii="Arial" w:hAnsi="Arial" w:cs="Arial"/>
          <w:sz w:val="24"/>
          <w:szCs w:val="24"/>
          <w:lang w:val="en"/>
        </w:rPr>
        <w:t xml:space="preserve">. </w:t>
      </w:r>
      <w:r w:rsidR="001F0374">
        <w:rPr>
          <w:rFonts w:ascii="Arial" w:hAnsi="Arial" w:cs="Arial"/>
          <w:sz w:val="24"/>
          <w:szCs w:val="24"/>
          <w:lang w:val="en"/>
        </w:rPr>
        <w:t xml:space="preserve">Subsequent to the awarding of the contract, the successful OSRO must be re-accredited under an accreditation scheme which applies the forthcoming UK </w:t>
      </w:r>
      <w:r w:rsidR="001F0374">
        <w:rPr>
          <w:rFonts w:ascii="Arial" w:hAnsi="Arial" w:cs="Arial"/>
          <w:sz w:val="24"/>
          <w:szCs w:val="24"/>
          <w:lang w:val="en"/>
        </w:rPr>
        <w:lastRenderedPageBreak/>
        <w:t>National Standard for Marine Oil Spill Response Providers, due to be in force from 1</w:t>
      </w:r>
      <w:r w:rsidR="001F0374" w:rsidRPr="001F0374">
        <w:rPr>
          <w:rFonts w:ascii="Arial" w:hAnsi="Arial" w:cs="Arial"/>
          <w:sz w:val="24"/>
          <w:szCs w:val="24"/>
          <w:vertAlign w:val="superscript"/>
          <w:lang w:val="en"/>
        </w:rPr>
        <w:t>st</w:t>
      </w:r>
      <w:r w:rsidR="001F0374">
        <w:rPr>
          <w:rFonts w:ascii="Arial" w:hAnsi="Arial" w:cs="Arial"/>
          <w:sz w:val="24"/>
          <w:szCs w:val="24"/>
          <w:lang w:val="en"/>
        </w:rPr>
        <w:t xml:space="preserve"> April 2018.</w:t>
      </w:r>
    </w:p>
    <w:p w14:paraId="328AB984" w14:textId="77777777" w:rsidR="007376E2" w:rsidRDefault="007376E2" w:rsidP="0099270F">
      <w:pPr>
        <w:spacing w:after="0"/>
        <w:jc w:val="both"/>
        <w:rPr>
          <w:rFonts w:ascii="Arial" w:hAnsi="Arial" w:cs="Arial"/>
          <w:sz w:val="24"/>
          <w:szCs w:val="24"/>
          <w:lang w:val="en"/>
        </w:rPr>
      </w:pPr>
    </w:p>
    <w:p w14:paraId="0EFBBB39" w14:textId="77777777" w:rsidR="001F0374" w:rsidRDefault="001F0374" w:rsidP="0099270F">
      <w:pPr>
        <w:spacing w:after="0"/>
        <w:jc w:val="both"/>
        <w:rPr>
          <w:rFonts w:ascii="Arial" w:hAnsi="Arial" w:cs="Arial"/>
          <w:sz w:val="24"/>
          <w:szCs w:val="24"/>
          <w:lang w:val="en"/>
        </w:rPr>
      </w:pPr>
    </w:p>
    <w:p w14:paraId="6A4A2B02" w14:textId="7788FA96" w:rsidR="00853441" w:rsidRPr="00277EFF" w:rsidRDefault="00853441" w:rsidP="00277EFF">
      <w:pPr>
        <w:pStyle w:val="ListParagraph"/>
        <w:numPr>
          <w:ilvl w:val="0"/>
          <w:numId w:val="23"/>
        </w:numPr>
        <w:spacing w:after="0"/>
        <w:jc w:val="both"/>
        <w:rPr>
          <w:rFonts w:ascii="Arial" w:hAnsi="Arial" w:cs="Arial"/>
          <w:b/>
          <w:sz w:val="24"/>
          <w:szCs w:val="24"/>
          <w:lang w:val="en"/>
        </w:rPr>
      </w:pPr>
      <w:r w:rsidRPr="00277EFF">
        <w:rPr>
          <w:rFonts w:ascii="Arial" w:hAnsi="Arial" w:cs="Arial"/>
          <w:b/>
          <w:sz w:val="24"/>
          <w:szCs w:val="24"/>
          <w:lang w:val="en"/>
        </w:rPr>
        <w:t>Response personnel</w:t>
      </w:r>
      <w:r w:rsidR="00B02106" w:rsidRPr="00277EFF">
        <w:rPr>
          <w:rFonts w:ascii="Arial" w:hAnsi="Arial" w:cs="Arial"/>
          <w:b/>
          <w:sz w:val="24"/>
          <w:szCs w:val="24"/>
          <w:lang w:val="en"/>
        </w:rPr>
        <w:t xml:space="preserve"> and competency</w:t>
      </w:r>
    </w:p>
    <w:p w14:paraId="3A60D97F" w14:textId="77777777" w:rsidR="00B02106" w:rsidRDefault="00B02106" w:rsidP="0099270F">
      <w:pPr>
        <w:spacing w:after="0"/>
        <w:jc w:val="both"/>
        <w:rPr>
          <w:rFonts w:ascii="Arial" w:hAnsi="Arial" w:cs="Arial"/>
          <w:b/>
          <w:sz w:val="24"/>
          <w:szCs w:val="24"/>
          <w:lang w:val="en"/>
        </w:rPr>
      </w:pPr>
    </w:p>
    <w:p w14:paraId="3084BAF3" w14:textId="5455F901" w:rsidR="007376E2" w:rsidRPr="00804177" w:rsidRDefault="00804177" w:rsidP="00804177">
      <w:pPr>
        <w:spacing w:after="0"/>
        <w:ind w:left="1080" w:hanging="720"/>
        <w:jc w:val="both"/>
        <w:rPr>
          <w:rFonts w:ascii="Arial" w:hAnsi="Arial" w:cs="Arial"/>
          <w:sz w:val="24"/>
          <w:szCs w:val="24"/>
          <w:lang w:val="en"/>
        </w:rPr>
      </w:pPr>
      <w:r>
        <w:rPr>
          <w:rFonts w:ascii="Arial" w:hAnsi="Arial" w:cs="Arial"/>
          <w:sz w:val="24"/>
          <w:szCs w:val="24"/>
          <w:lang w:val="en"/>
        </w:rPr>
        <w:t>2.1</w:t>
      </w:r>
      <w:r w:rsidRPr="00804177">
        <w:rPr>
          <w:rFonts w:ascii="Arial" w:hAnsi="Arial" w:cs="Arial"/>
          <w:sz w:val="24"/>
          <w:szCs w:val="24"/>
          <w:lang w:val="en"/>
        </w:rPr>
        <w:t xml:space="preserve"> </w:t>
      </w:r>
      <w:r w:rsidRPr="00804177">
        <w:rPr>
          <w:rFonts w:ascii="Arial" w:hAnsi="Arial" w:cs="Arial"/>
          <w:sz w:val="24"/>
          <w:szCs w:val="24"/>
          <w:lang w:val="en"/>
        </w:rPr>
        <w:tab/>
      </w:r>
      <w:r w:rsidR="007376E2" w:rsidRPr="00804177">
        <w:rPr>
          <w:rFonts w:ascii="Arial" w:hAnsi="Arial" w:cs="Arial"/>
          <w:sz w:val="24"/>
          <w:szCs w:val="24"/>
          <w:lang w:val="en"/>
        </w:rPr>
        <w:t>This contract is aimed at organisations already providing marine oil spill response services to ports, harbours, oil handling facilities and</w:t>
      </w:r>
      <w:r w:rsidR="00432A89" w:rsidRPr="00804177">
        <w:rPr>
          <w:rFonts w:ascii="Arial" w:hAnsi="Arial" w:cs="Arial"/>
          <w:sz w:val="24"/>
          <w:szCs w:val="24"/>
          <w:lang w:val="en"/>
        </w:rPr>
        <w:t>/or</w:t>
      </w:r>
      <w:r w:rsidR="007376E2" w:rsidRPr="00804177">
        <w:rPr>
          <w:rFonts w:ascii="Arial" w:hAnsi="Arial" w:cs="Arial"/>
          <w:sz w:val="24"/>
          <w:szCs w:val="24"/>
          <w:lang w:val="en"/>
        </w:rPr>
        <w:t xml:space="preserve"> offshore installations. We </w:t>
      </w:r>
      <w:r w:rsidR="00C13F6D" w:rsidRPr="00804177">
        <w:rPr>
          <w:rFonts w:ascii="Arial" w:hAnsi="Arial" w:cs="Arial"/>
          <w:sz w:val="24"/>
          <w:szCs w:val="24"/>
          <w:lang w:val="en"/>
        </w:rPr>
        <w:t xml:space="preserve">would </w:t>
      </w:r>
      <w:r w:rsidR="007376E2" w:rsidRPr="00804177">
        <w:rPr>
          <w:rFonts w:ascii="Arial" w:hAnsi="Arial" w:cs="Arial"/>
          <w:sz w:val="24"/>
          <w:szCs w:val="24"/>
          <w:lang w:val="en"/>
        </w:rPr>
        <w:t xml:space="preserve">therefore </w:t>
      </w:r>
      <w:r w:rsidR="00A31901" w:rsidRPr="00804177">
        <w:rPr>
          <w:rFonts w:ascii="Arial" w:hAnsi="Arial" w:cs="Arial"/>
          <w:sz w:val="24"/>
          <w:szCs w:val="24"/>
          <w:lang w:val="en"/>
        </w:rPr>
        <w:t xml:space="preserve">expect the provider to be able to supply staff under </w:t>
      </w:r>
      <w:r w:rsidR="00A64069" w:rsidRPr="00804177">
        <w:rPr>
          <w:rFonts w:ascii="Arial" w:hAnsi="Arial" w:cs="Arial"/>
          <w:sz w:val="24"/>
          <w:szCs w:val="24"/>
          <w:lang w:val="en"/>
        </w:rPr>
        <w:t>the contract who are trained, experienced and competent in all aspec</w:t>
      </w:r>
      <w:r w:rsidR="00C13F6D" w:rsidRPr="00804177">
        <w:rPr>
          <w:rFonts w:ascii="Arial" w:hAnsi="Arial" w:cs="Arial"/>
          <w:sz w:val="24"/>
          <w:szCs w:val="24"/>
          <w:lang w:val="en"/>
        </w:rPr>
        <w:t>ts of marine oil spill response to a level appropriate to their current contractual commitments. This should include, but is not limited to</w:t>
      </w:r>
      <w:r w:rsidR="00095DFC" w:rsidRPr="00804177">
        <w:rPr>
          <w:rFonts w:ascii="Arial" w:hAnsi="Arial" w:cs="Arial"/>
          <w:sz w:val="24"/>
          <w:szCs w:val="24"/>
          <w:lang w:val="en"/>
        </w:rPr>
        <w:t>:</w:t>
      </w:r>
      <w:r w:rsidR="00A64069" w:rsidRPr="00804177">
        <w:rPr>
          <w:rFonts w:ascii="Arial" w:hAnsi="Arial" w:cs="Arial"/>
          <w:sz w:val="24"/>
          <w:szCs w:val="24"/>
          <w:lang w:val="en"/>
        </w:rPr>
        <w:t xml:space="preserve"> </w:t>
      </w:r>
    </w:p>
    <w:p w14:paraId="6F04BFA3" w14:textId="77777777" w:rsidR="00853441" w:rsidRDefault="00853441" w:rsidP="0099270F">
      <w:pPr>
        <w:spacing w:after="0"/>
        <w:jc w:val="both"/>
        <w:rPr>
          <w:rFonts w:ascii="Arial" w:hAnsi="Arial" w:cs="Arial"/>
          <w:sz w:val="24"/>
          <w:szCs w:val="24"/>
          <w:lang w:val="en"/>
        </w:rPr>
      </w:pPr>
    </w:p>
    <w:p w14:paraId="2438B55F" w14:textId="77777777" w:rsidR="00F75E7B" w:rsidRDefault="00C13F6D" w:rsidP="0099270F">
      <w:pPr>
        <w:pStyle w:val="ListParagraph"/>
        <w:numPr>
          <w:ilvl w:val="0"/>
          <w:numId w:val="2"/>
        </w:numPr>
        <w:spacing w:after="0"/>
        <w:jc w:val="both"/>
        <w:rPr>
          <w:rFonts w:ascii="Arial" w:hAnsi="Arial" w:cs="Arial"/>
          <w:sz w:val="24"/>
          <w:szCs w:val="24"/>
        </w:rPr>
      </w:pPr>
      <w:r>
        <w:rPr>
          <w:rFonts w:ascii="Arial" w:hAnsi="Arial" w:cs="Arial"/>
          <w:sz w:val="24"/>
          <w:szCs w:val="24"/>
        </w:rPr>
        <w:t>Offshore response</w:t>
      </w:r>
      <w:r w:rsidR="00975B9F">
        <w:rPr>
          <w:rFonts w:ascii="Arial" w:hAnsi="Arial" w:cs="Arial"/>
          <w:sz w:val="24"/>
          <w:szCs w:val="24"/>
        </w:rPr>
        <w:t xml:space="preserve"> (all unsheltered waters)</w:t>
      </w:r>
      <w:r w:rsidR="00C748EC">
        <w:rPr>
          <w:rFonts w:ascii="Arial" w:hAnsi="Arial" w:cs="Arial"/>
          <w:sz w:val="24"/>
          <w:szCs w:val="24"/>
        </w:rPr>
        <w:t>;</w:t>
      </w:r>
    </w:p>
    <w:p w14:paraId="2E92B961" w14:textId="77777777" w:rsidR="00A07E6B" w:rsidRPr="00C748EC" w:rsidRDefault="00C13F6D" w:rsidP="0099270F">
      <w:pPr>
        <w:pStyle w:val="ListParagraph"/>
        <w:numPr>
          <w:ilvl w:val="0"/>
          <w:numId w:val="2"/>
        </w:numPr>
        <w:spacing w:after="0"/>
        <w:jc w:val="both"/>
        <w:rPr>
          <w:rFonts w:ascii="Arial" w:hAnsi="Arial" w:cs="Arial"/>
          <w:sz w:val="24"/>
          <w:szCs w:val="24"/>
        </w:rPr>
      </w:pPr>
      <w:r>
        <w:rPr>
          <w:rFonts w:ascii="Arial" w:hAnsi="Arial" w:cs="Arial"/>
          <w:sz w:val="24"/>
          <w:szCs w:val="24"/>
        </w:rPr>
        <w:t>Coastal and large estuary response (exposed shorelines, large estuaries)</w:t>
      </w:r>
      <w:r w:rsidR="00C748EC">
        <w:rPr>
          <w:rFonts w:ascii="Arial" w:hAnsi="Arial" w:cs="Arial"/>
          <w:sz w:val="24"/>
          <w:szCs w:val="24"/>
        </w:rPr>
        <w:t>;</w:t>
      </w:r>
    </w:p>
    <w:p w14:paraId="4DDE9D19" w14:textId="77777777" w:rsidR="00C13F6D" w:rsidRDefault="00C13F6D" w:rsidP="0099270F">
      <w:pPr>
        <w:pStyle w:val="ListParagraph"/>
        <w:numPr>
          <w:ilvl w:val="0"/>
          <w:numId w:val="2"/>
        </w:numPr>
        <w:spacing w:after="0"/>
        <w:jc w:val="both"/>
        <w:rPr>
          <w:rFonts w:ascii="Arial" w:hAnsi="Arial" w:cs="Arial"/>
          <w:sz w:val="24"/>
          <w:szCs w:val="24"/>
        </w:rPr>
      </w:pPr>
      <w:r>
        <w:rPr>
          <w:rFonts w:ascii="Arial" w:hAnsi="Arial" w:cs="Arial"/>
          <w:sz w:val="24"/>
          <w:szCs w:val="24"/>
        </w:rPr>
        <w:t xml:space="preserve">Sheltered/enclosed water response (ports, harbours, enclosed lochs </w:t>
      </w:r>
      <w:r w:rsidR="00C748EC">
        <w:rPr>
          <w:rFonts w:ascii="Arial" w:hAnsi="Arial" w:cs="Arial"/>
          <w:sz w:val="24"/>
          <w:szCs w:val="24"/>
        </w:rPr>
        <w:t>etc.</w:t>
      </w:r>
      <w:r>
        <w:rPr>
          <w:rFonts w:ascii="Arial" w:hAnsi="Arial" w:cs="Arial"/>
          <w:sz w:val="24"/>
          <w:szCs w:val="24"/>
        </w:rPr>
        <w:t>,); and</w:t>
      </w:r>
    </w:p>
    <w:p w14:paraId="703DA045" w14:textId="77777777" w:rsidR="00C13F6D" w:rsidRDefault="00C13F6D" w:rsidP="0099270F">
      <w:pPr>
        <w:pStyle w:val="ListParagraph"/>
        <w:numPr>
          <w:ilvl w:val="0"/>
          <w:numId w:val="2"/>
        </w:numPr>
        <w:spacing w:after="0"/>
        <w:jc w:val="both"/>
        <w:rPr>
          <w:rFonts w:ascii="Arial" w:hAnsi="Arial" w:cs="Arial"/>
          <w:sz w:val="24"/>
          <w:szCs w:val="24"/>
        </w:rPr>
      </w:pPr>
      <w:r w:rsidRPr="00C748EC">
        <w:rPr>
          <w:rFonts w:ascii="Arial" w:hAnsi="Arial" w:cs="Arial"/>
          <w:sz w:val="24"/>
          <w:szCs w:val="24"/>
        </w:rPr>
        <w:t>Shorelin</w:t>
      </w:r>
      <w:r w:rsidR="00975B9F" w:rsidRPr="00C748EC">
        <w:rPr>
          <w:rFonts w:ascii="Arial" w:hAnsi="Arial" w:cs="Arial"/>
          <w:sz w:val="24"/>
          <w:szCs w:val="24"/>
        </w:rPr>
        <w:t>e clean-up (intertidal zones)</w:t>
      </w:r>
      <w:r w:rsidR="00C748EC">
        <w:rPr>
          <w:rFonts w:ascii="Arial" w:hAnsi="Arial" w:cs="Arial"/>
          <w:sz w:val="24"/>
          <w:szCs w:val="24"/>
        </w:rPr>
        <w:t>.</w:t>
      </w:r>
    </w:p>
    <w:p w14:paraId="073A6F41" w14:textId="77777777" w:rsidR="00C748EC" w:rsidRDefault="00C748EC" w:rsidP="0099270F">
      <w:pPr>
        <w:spacing w:after="0"/>
        <w:jc w:val="both"/>
        <w:rPr>
          <w:rFonts w:ascii="Arial" w:hAnsi="Arial" w:cs="Arial"/>
          <w:sz w:val="24"/>
          <w:szCs w:val="24"/>
        </w:rPr>
      </w:pPr>
    </w:p>
    <w:p w14:paraId="67CAD193" w14:textId="03651963" w:rsidR="00C748EC" w:rsidRDefault="00277EFF" w:rsidP="0099270F">
      <w:pPr>
        <w:spacing w:after="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B02106">
        <w:rPr>
          <w:rFonts w:ascii="Arial" w:hAnsi="Arial" w:cs="Arial"/>
          <w:sz w:val="24"/>
          <w:szCs w:val="24"/>
        </w:rPr>
        <w:t xml:space="preserve">For </w:t>
      </w:r>
      <w:r w:rsidR="00C748EC">
        <w:rPr>
          <w:rFonts w:ascii="Arial" w:hAnsi="Arial" w:cs="Arial"/>
          <w:sz w:val="24"/>
          <w:szCs w:val="24"/>
        </w:rPr>
        <w:t>the above four, knowledge should include, but is not limited to:</w:t>
      </w:r>
    </w:p>
    <w:p w14:paraId="6AD6E0BF" w14:textId="77777777" w:rsidR="00C748EC" w:rsidRDefault="00C748EC" w:rsidP="0099270F">
      <w:pPr>
        <w:spacing w:after="0"/>
        <w:jc w:val="both"/>
        <w:rPr>
          <w:rFonts w:ascii="Arial" w:hAnsi="Arial" w:cs="Arial"/>
          <w:sz w:val="24"/>
          <w:szCs w:val="24"/>
        </w:rPr>
      </w:pPr>
    </w:p>
    <w:p w14:paraId="5078F240" w14:textId="77777777" w:rsidR="003B43A2" w:rsidRDefault="003B43A2" w:rsidP="0099270F">
      <w:pPr>
        <w:spacing w:after="0"/>
        <w:jc w:val="both"/>
        <w:rPr>
          <w:rFonts w:ascii="Arial" w:hAnsi="Arial" w:cs="Arial"/>
          <w:sz w:val="24"/>
          <w:szCs w:val="24"/>
        </w:rPr>
      </w:pPr>
    </w:p>
    <w:p w14:paraId="4AF26C9F" w14:textId="77777777" w:rsidR="00C748EC" w:rsidRDefault="00C748EC" w:rsidP="0099270F">
      <w:pPr>
        <w:pStyle w:val="ListParagraph"/>
        <w:numPr>
          <w:ilvl w:val="0"/>
          <w:numId w:val="4"/>
        </w:numPr>
        <w:spacing w:after="0"/>
        <w:jc w:val="both"/>
        <w:rPr>
          <w:rFonts w:ascii="Arial" w:hAnsi="Arial" w:cs="Arial"/>
          <w:sz w:val="24"/>
          <w:szCs w:val="24"/>
        </w:rPr>
      </w:pPr>
      <w:r>
        <w:rPr>
          <w:rFonts w:ascii="Arial" w:hAnsi="Arial" w:cs="Arial"/>
          <w:sz w:val="24"/>
          <w:szCs w:val="24"/>
        </w:rPr>
        <w:t>The deployment of standard equipment for each area of response e.g. offshore boom and high capacity skimmers for offshore response;</w:t>
      </w:r>
    </w:p>
    <w:p w14:paraId="513DF4C4" w14:textId="77777777" w:rsidR="00C748EC" w:rsidRDefault="00C748EC" w:rsidP="0099270F">
      <w:pPr>
        <w:pStyle w:val="ListParagraph"/>
        <w:numPr>
          <w:ilvl w:val="0"/>
          <w:numId w:val="4"/>
        </w:numPr>
        <w:spacing w:after="0"/>
        <w:jc w:val="both"/>
        <w:rPr>
          <w:rFonts w:ascii="Arial" w:hAnsi="Arial" w:cs="Arial"/>
          <w:sz w:val="24"/>
          <w:szCs w:val="24"/>
        </w:rPr>
      </w:pPr>
      <w:r>
        <w:rPr>
          <w:rFonts w:ascii="Arial" w:hAnsi="Arial" w:cs="Arial"/>
          <w:sz w:val="24"/>
          <w:szCs w:val="24"/>
        </w:rPr>
        <w:t xml:space="preserve">Knowledge of </w:t>
      </w:r>
      <w:r w:rsidR="004072A8">
        <w:rPr>
          <w:rFonts w:ascii="Arial" w:hAnsi="Arial" w:cs="Arial"/>
          <w:sz w:val="24"/>
          <w:szCs w:val="24"/>
        </w:rPr>
        <w:t>the behaviour and fate of oil at sea; and</w:t>
      </w:r>
    </w:p>
    <w:p w14:paraId="50E3D759" w14:textId="77777777" w:rsidR="004072A8" w:rsidRDefault="004072A8" w:rsidP="0099270F">
      <w:pPr>
        <w:pStyle w:val="ListParagraph"/>
        <w:numPr>
          <w:ilvl w:val="0"/>
          <w:numId w:val="4"/>
        </w:numPr>
        <w:spacing w:after="0"/>
        <w:jc w:val="both"/>
        <w:rPr>
          <w:rFonts w:ascii="Arial" w:hAnsi="Arial" w:cs="Arial"/>
          <w:sz w:val="24"/>
          <w:szCs w:val="24"/>
        </w:rPr>
      </w:pPr>
      <w:r>
        <w:rPr>
          <w:rFonts w:ascii="Arial" w:hAnsi="Arial" w:cs="Arial"/>
          <w:sz w:val="24"/>
          <w:szCs w:val="24"/>
        </w:rPr>
        <w:t>Knowledge of response techniques for each area of response.</w:t>
      </w:r>
    </w:p>
    <w:p w14:paraId="4FC94A7F" w14:textId="77777777" w:rsidR="004072A8" w:rsidRDefault="004072A8" w:rsidP="0099270F">
      <w:pPr>
        <w:spacing w:after="0"/>
        <w:jc w:val="both"/>
        <w:rPr>
          <w:rFonts w:ascii="Arial" w:hAnsi="Arial" w:cs="Arial"/>
          <w:sz w:val="24"/>
          <w:szCs w:val="24"/>
        </w:rPr>
      </w:pPr>
    </w:p>
    <w:p w14:paraId="783BC9D1" w14:textId="63203355" w:rsidR="00AC266D" w:rsidRDefault="00277EFF" w:rsidP="00277EFF">
      <w:pPr>
        <w:spacing w:after="0"/>
        <w:ind w:left="720" w:hanging="72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9213CD">
        <w:rPr>
          <w:rFonts w:ascii="Arial" w:hAnsi="Arial" w:cs="Arial"/>
          <w:sz w:val="24"/>
          <w:szCs w:val="24"/>
        </w:rPr>
        <w:t xml:space="preserve">The </w:t>
      </w:r>
      <w:r w:rsidR="00BB26B7">
        <w:rPr>
          <w:rFonts w:ascii="Arial" w:hAnsi="Arial" w:cs="Arial"/>
          <w:sz w:val="24"/>
          <w:szCs w:val="24"/>
        </w:rPr>
        <w:t>mini</w:t>
      </w:r>
      <w:r w:rsidR="00E25D6C">
        <w:rPr>
          <w:rFonts w:ascii="Arial" w:hAnsi="Arial" w:cs="Arial"/>
          <w:sz w:val="24"/>
          <w:szCs w:val="24"/>
        </w:rPr>
        <w:t xml:space="preserve">mum </w:t>
      </w:r>
      <w:r w:rsidR="009213CD">
        <w:rPr>
          <w:rFonts w:ascii="Arial" w:hAnsi="Arial" w:cs="Arial"/>
          <w:sz w:val="24"/>
          <w:szCs w:val="24"/>
        </w:rPr>
        <w:t xml:space="preserve">level of knowledge of each of these areas should be appropriate </w:t>
      </w:r>
      <w:r w:rsidR="00023CA8">
        <w:rPr>
          <w:rFonts w:ascii="Arial" w:hAnsi="Arial" w:cs="Arial"/>
          <w:sz w:val="24"/>
          <w:szCs w:val="24"/>
        </w:rPr>
        <w:t>to the following roles:</w:t>
      </w:r>
    </w:p>
    <w:p w14:paraId="28BA5568" w14:textId="77777777" w:rsidR="009213CD" w:rsidRDefault="009213CD" w:rsidP="0099270F">
      <w:pPr>
        <w:spacing w:after="0"/>
        <w:jc w:val="both"/>
        <w:rPr>
          <w:rFonts w:ascii="Arial" w:hAnsi="Arial" w:cs="Arial"/>
          <w:sz w:val="24"/>
          <w:szCs w:val="24"/>
        </w:rPr>
      </w:pPr>
    </w:p>
    <w:p w14:paraId="0F6B41A3" w14:textId="54522F99" w:rsidR="00AC266D" w:rsidRDefault="00AC266D" w:rsidP="0099270F">
      <w:pPr>
        <w:pStyle w:val="ListParagraph"/>
        <w:numPr>
          <w:ilvl w:val="0"/>
          <w:numId w:val="3"/>
        </w:numPr>
        <w:spacing w:after="0"/>
        <w:jc w:val="both"/>
        <w:rPr>
          <w:rFonts w:ascii="Arial" w:hAnsi="Arial" w:cs="Arial"/>
          <w:sz w:val="24"/>
          <w:szCs w:val="24"/>
          <w:lang w:val="en"/>
        </w:rPr>
      </w:pPr>
      <w:r w:rsidRPr="00A524D1">
        <w:rPr>
          <w:rFonts w:ascii="Arial" w:hAnsi="Arial" w:cs="Arial"/>
          <w:b/>
          <w:sz w:val="24"/>
          <w:szCs w:val="24"/>
          <w:lang w:val="en"/>
        </w:rPr>
        <w:t>On Scene Commander/Incident Manager</w:t>
      </w:r>
      <w:r>
        <w:rPr>
          <w:rFonts w:ascii="Arial" w:hAnsi="Arial" w:cs="Arial"/>
          <w:sz w:val="24"/>
          <w:szCs w:val="24"/>
          <w:lang w:val="en"/>
        </w:rPr>
        <w:t xml:space="preserve"> – high level knowledge of the fate and behavior of oil and response techniques.</w:t>
      </w:r>
      <w:r w:rsidR="00AD3E50">
        <w:rPr>
          <w:rFonts w:ascii="Arial" w:hAnsi="Arial" w:cs="Arial"/>
          <w:sz w:val="24"/>
          <w:szCs w:val="24"/>
          <w:lang w:val="en"/>
        </w:rPr>
        <w:t xml:space="preserve"> </w:t>
      </w:r>
      <w:r w:rsidR="00534106" w:rsidRPr="00223EBD">
        <w:rPr>
          <w:rFonts w:ascii="Arial" w:hAnsi="Arial" w:cs="Arial"/>
          <w:sz w:val="24"/>
          <w:szCs w:val="24"/>
          <w:lang w:val="en"/>
        </w:rPr>
        <w:t>A good knowledge of how to deploy oil spill response equipment, for each category of response, so as to be able to direct teams in this activity.</w:t>
      </w:r>
      <w:r w:rsidR="00534106" w:rsidRPr="00B82245">
        <w:rPr>
          <w:rFonts w:ascii="Arial" w:hAnsi="Arial" w:cs="Arial"/>
          <w:lang w:val="en"/>
        </w:rPr>
        <w:t xml:space="preserve"> </w:t>
      </w:r>
      <w:r w:rsidR="00AD3E50">
        <w:rPr>
          <w:rFonts w:ascii="Arial" w:hAnsi="Arial" w:cs="Arial"/>
          <w:sz w:val="24"/>
          <w:szCs w:val="24"/>
          <w:lang w:val="en"/>
        </w:rPr>
        <w:t>Ability to risk asses</w:t>
      </w:r>
      <w:r w:rsidR="005838B9">
        <w:rPr>
          <w:rFonts w:ascii="Arial" w:hAnsi="Arial" w:cs="Arial"/>
          <w:sz w:val="24"/>
          <w:szCs w:val="24"/>
          <w:lang w:val="en"/>
        </w:rPr>
        <w:t>s</w:t>
      </w:r>
      <w:r w:rsidR="00AD3E50">
        <w:rPr>
          <w:rFonts w:ascii="Arial" w:hAnsi="Arial" w:cs="Arial"/>
          <w:sz w:val="24"/>
          <w:szCs w:val="24"/>
          <w:lang w:val="en"/>
        </w:rPr>
        <w:t xml:space="preserve"> activities and carry out a Net Environmental Benefit Analysis (NEBA) and lead SCAT assessments. </w:t>
      </w:r>
    </w:p>
    <w:p w14:paraId="20C1CF4D" w14:textId="77777777" w:rsidR="00AC266D" w:rsidRDefault="00AC266D" w:rsidP="0099270F">
      <w:pPr>
        <w:pStyle w:val="ListParagraph"/>
        <w:numPr>
          <w:ilvl w:val="0"/>
          <w:numId w:val="3"/>
        </w:numPr>
        <w:spacing w:after="0"/>
        <w:jc w:val="both"/>
        <w:rPr>
          <w:rFonts w:ascii="Arial" w:hAnsi="Arial" w:cs="Arial"/>
          <w:sz w:val="24"/>
          <w:szCs w:val="24"/>
          <w:lang w:val="en"/>
        </w:rPr>
      </w:pPr>
      <w:r w:rsidRPr="00A524D1">
        <w:rPr>
          <w:rFonts w:ascii="Arial" w:hAnsi="Arial" w:cs="Arial"/>
          <w:b/>
          <w:sz w:val="24"/>
          <w:szCs w:val="24"/>
          <w:lang w:val="en"/>
        </w:rPr>
        <w:t>Response Team Leader</w:t>
      </w:r>
      <w:r>
        <w:rPr>
          <w:rFonts w:ascii="Arial" w:hAnsi="Arial" w:cs="Arial"/>
          <w:sz w:val="24"/>
          <w:szCs w:val="24"/>
          <w:lang w:val="en"/>
        </w:rPr>
        <w:t xml:space="preserve"> – an awareness of the fate and behavior of oil and response techniques. A good knowledge of </w:t>
      </w:r>
      <w:r w:rsidR="002B6F3A">
        <w:rPr>
          <w:rFonts w:ascii="Arial" w:hAnsi="Arial" w:cs="Arial"/>
          <w:sz w:val="24"/>
          <w:szCs w:val="24"/>
          <w:lang w:val="en"/>
        </w:rPr>
        <w:t>how to deplo</w:t>
      </w:r>
      <w:r w:rsidR="00023CA8">
        <w:rPr>
          <w:rFonts w:ascii="Arial" w:hAnsi="Arial" w:cs="Arial"/>
          <w:sz w:val="24"/>
          <w:szCs w:val="24"/>
          <w:lang w:val="en"/>
        </w:rPr>
        <w:t>y the MCA’s</w:t>
      </w:r>
      <w:r w:rsidR="00B157BE">
        <w:rPr>
          <w:rFonts w:ascii="Arial" w:hAnsi="Arial" w:cs="Arial"/>
          <w:sz w:val="24"/>
          <w:szCs w:val="24"/>
          <w:lang w:val="en"/>
        </w:rPr>
        <w:t xml:space="preserve"> equipment</w:t>
      </w:r>
      <w:r w:rsidR="00023CA8">
        <w:rPr>
          <w:rFonts w:ascii="Arial" w:hAnsi="Arial" w:cs="Arial"/>
          <w:sz w:val="24"/>
          <w:szCs w:val="24"/>
          <w:lang w:val="en"/>
        </w:rPr>
        <w:t xml:space="preserve"> so as</w:t>
      </w:r>
      <w:r w:rsidR="00B157BE">
        <w:rPr>
          <w:rFonts w:ascii="Arial" w:hAnsi="Arial" w:cs="Arial"/>
          <w:sz w:val="24"/>
          <w:szCs w:val="24"/>
          <w:lang w:val="en"/>
        </w:rPr>
        <w:t xml:space="preserve"> to be able to direct a team in these efforts</w:t>
      </w:r>
      <w:r w:rsidR="00F82C78">
        <w:rPr>
          <w:rFonts w:ascii="Arial" w:hAnsi="Arial" w:cs="Arial"/>
          <w:sz w:val="24"/>
          <w:szCs w:val="24"/>
          <w:lang w:val="en"/>
        </w:rPr>
        <w:t>, coaching responders of opportunity if necessary.</w:t>
      </w:r>
      <w:r w:rsidR="00AD3E50">
        <w:rPr>
          <w:rFonts w:ascii="Arial" w:hAnsi="Arial" w:cs="Arial"/>
          <w:sz w:val="24"/>
          <w:szCs w:val="24"/>
          <w:lang w:val="en"/>
        </w:rPr>
        <w:t xml:space="preserve"> Awareness of NEBA and ability to risk assess activities and lead SCAT assessments.</w:t>
      </w:r>
      <w:r w:rsidR="00552F5A">
        <w:rPr>
          <w:rFonts w:ascii="Arial" w:hAnsi="Arial" w:cs="Arial"/>
          <w:sz w:val="24"/>
          <w:szCs w:val="24"/>
          <w:lang w:val="en"/>
        </w:rPr>
        <w:t xml:space="preserve"> </w:t>
      </w:r>
    </w:p>
    <w:p w14:paraId="34F3A53A" w14:textId="11D87E1A" w:rsidR="00D54DED" w:rsidRDefault="00AC266D" w:rsidP="00D54DED">
      <w:pPr>
        <w:pStyle w:val="ListParagraph"/>
        <w:numPr>
          <w:ilvl w:val="0"/>
          <w:numId w:val="3"/>
        </w:numPr>
        <w:spacing w:after="0"/>
        <w:jc w:val="both"/>
        <w:rPr>
          <w:rFonts w:ascii="Arial" w:hAnsi="Arial" w:cs="Arial"/>
          <w:sz w:val="24"/>
          <w:szCs w:val="24"/>
          <w:lang w:val="en"/>
        </w:rPr>
      </w:pPr>
      <w:r w:rsidRPr="00A524D1">
        <w:rPr>
          <w:rFonts w:ascii="Arial" w:hAnsi="Arial" w:cs="Arial"/>
          <w:b/>
          <w:sz w:val="24"/>
          <w:szCs w:val="24"/>
          <w:lang w:val="en"/>
        </w:rPr>
        <w:t>Responder</w:t>
      </w:r>
      <w:r w:rsidR="00B157BE">
        <w:rPr>
          <w:rFonts w:ascii="Arial" w:hAnsi="Arial" w:cs="Arial"/>
          <w:sz w:val="24"/>
          <w:szCs w:val="24"/>
          <w:lang w:val="en"/>
        </w:rPr>
        <w:t xml:space="preserve"> – a basic knowledge of the equipment</w:t>
      </w:r>
      <w:r w:rsidR="00C072A5">
        <w:rPr>
          <w:rFonts w:ascii="Arial" w:hAnsi="Arial" w:cs="Arial"/>
          <w:sz w:val="24"/>
          <w:szCs w:val="24"/>
          <w:lang w:val="en"/>
        </w:rPr>
        <w:t xml:space="preserve"> and response techniques</w:t>
      </w:r>
      <w:r w:rsidR="00B157BE">
        <w:rPr>
          <w:rFonts w:ascii="Arial" w:hAnsi="Arial" w:cs="Arial"/>
          <w:sz w:val="24"/>
          <w:szCs w:val="24"/>
          <w:lang w:val="en"/>
        </w:rPr>
        <w:t xml:space="preserve"> to b</w:t>
      </w:r>
      <w:r w:rsidR="00C072A5">
        <w:rPr>
          <w:rFonts w:ascii="Arial" w:hAnsi="Arial" w:cs="Arial"/>
          <w:sz w:val="24"/>
          <w:szCs w:val="24"/>
          <w:lang w:val="en"/>
        </w:rPr>
        <w:t>e able to carry out deployments</w:t>
      </w:r>
      <w:r w:rsidR="009B6E59">
        <w:rPr>
          <w:rFonts w:ascii="Arial" w:hAnsi="Arial" w:cs="Arial"/>
          <w:sz w:val="24"/>
          <w:szCs w:val="24"/>
          <w:lang w:val="en"/>
        </w:rPr>
        <w:t xml:space="preserve"> with minimal</w:t>
      </w:r>
      <w:r w:rsidR="00B157BE">
        <w:rPr>
          <w:rFonts w:ascii="Arial" w:hAnsi="Arial" w:cs="Arial"/>
          <w:sz w:val="24"/>
          <w:szCs w:val="24"/>
          <w:lang w:val="en"/>
        </w:rPr>
        <w:t xml:space="preserve"> supervision.</w:t>
      </w:r>
    </w:p>
    <w:p w14:paraId="396A7314" w14:textId="77777777" w:rsidR="00D54DED" w:rsidRPr="00223EBD" w:rsidRDefault="00D54DED" w:rsidP="00223EBD">
      <w:pPr>
        <w:pStyle w:val="ListParagraph"/>
        <w:spacing w:after="0"/>
        <w:ind w:left="1080"/>
        <w:jc w:val="both"/>
        <w:rPr>
          <w:rFonts w:ascii="Arial" w:hAnsi="Arial" w:cs="Arial"/>
          <w:sz w:val="24"/>
          <w:szCs w:val="24"/>
          <w:lang w:val="en"/>
        </w:rPr>
      </w:pPr>
    </w:p>
    <w:p w14:paraId="43CD929E" w14:textId="7D617ED6" w:rsidR="00D54DED" w:rsidRPr="00223EBD" w:rsidRDefault="00D54DED" w:rsidP="00223EBD">
      <w:pPr>
        <w:ind w:left="720" w:hanging="720"/>
        <w:jc w:val="both"/>
        <w:rPr>
          <w:rFonts w:ascii="Arial" w:hAnsi="Arial" w:cs="Arial"/>
          <w:sz w:val="24"/>
          <w:szCs w:val="24"/>
          <w:lang w:val="en"/>
        </w:rPr>
      </w:pPr>
      <w:r w:rsidRPr="00D54DED">
        <w:rPr>
          <w:rFonts w:ascii="Arial" w:hAnsi="Arial" w:cs="Arial"/>
          <w:sz w:val="24"/>
          <w:szCs w:val="24"/>
          <w:lang w:val="en"/>
        </w:rPr>
        <w:lastRenderedPageBreak/>
        <w:t>2.4</w:t>
      </w:r>
      <w:r w:rsidRPr="00D54DED">
        <w:rPr>
          <w:rFonts w:ascii="Arial" w:hAnsi="Arial" w:cs="Arial"/>
          <w:sz w:val="24"/>
          <w:szCs w:val="24"/>
          <w:lang w:val="en"/>
        </w:rPr>
        <w:tab/>
      </w:r>
      <w:r w:rsidRPr="00223EBD">
        <w:rPr>
          <w:rFonts w:ascii="Arial" w:hAnsi="Arial" w:cs="Arial"/>
          <w:sz w:val="24"/>
          <w:szCs w:val="24"/>
          <w:lang w:val="en"/>
        </w:rPr>
        <w:t xml:space="preserve">CV’s for the proposed individuals should be submitted as evidence, as well as </w:t>
      </w:r>
      <w:bookmarkStart w:id="0" w:name="_GoBack"/>
      <w:bookmarkEnd w:id="0"/>
      <w:r w:rsidRPr="00223EBD">
        <w:rPr>
          <w:rFonts w:ascii="Arial" w:hAnsi="Arial" w:cs="Arial"/>
          <w:sz w:val="24"/>
          <w:szCs w:val="24"/>
          <w:lang w:val="en"/>
        </w:rPr>
        <w:t xml:space="preserve">copies of certificates for any relevant qualifications, i.e. MCA </w:t>
      </w:r>
      <w:r w:rsidR="00B05E83">
        <w:rPr>
          <w:rFonts w:ascii="Arial" w:hAnsi="Arial" w:cs="Arial"/>
          <w:sz w:val="24"/>
          <w:szCs w:val="24"/>
          <w:lang w:val="en"/>
        </w:rPr>
        <w:t xml:space="preserve">2P, 4P and </w:t>
      </w:r>
      <w:r w:rsidRPr="00223EBD">
        <w:rPr>
          <w:rFonts w:ascii="Arial" w:hAnsi="Arial" w:cs="Arial"/>
          <w:sz w:val="24"/>
          <w:szCs w:val="24"/>
          <w:lang w:val="en"/>
        </w:rPr>
        <w:t>5P qualification</w:t>
      </w:r>
      <w:r w:rsidR="00B05E83">
        <w:rPr>
          <w:rFonts w:ascii="Arial" w:hAnsi="Arial" w:cs="Arial"/>
          <w:sz w:val="24"/>
          <w:szCs w:val="24"/>
          <w:lang w:val="en"/>
        </w:rPr>
        <w:t>s, depending on the role</w:t>
      </w:r>
      <w:r w:rsidRPr="00223EBD">
        <w:rPr>
          <w:rFonts w:ascii="Arial" w:hAnsi="Arial" w:cs="Arial"/>
          <w:sz w:val="24"/>
          <w:szCs w:val="24"/>
          <w:lang w:val="en"/>
        </w:rPr>
        <w:t>.</w:t>
      </w:r>
    </w:p>
    <w:p w14:paraId="79B85928" w14:textId="26677353" w:rsidR="00D54DED" w:rsidRDefault="00D54DED" w:rsidP="0099270F">
      <w:pPr>
        <w:spacing w:after="0"/>
        <w:jc w:val="both"/>
        <w:rPr>
          <w:rFonts w:ascii="Arial" w:hAnsi="Arial" w:cs="Arial"/>
          <w:sz w:val="24"/>
          <w:szCs w:val="24"/>
          <w:lang w:val="en"/>
        </w:rPr>
      </w:pPr>
    </w:p>
    <w:p w14:paraId="0218D7B6" w14:textId="068A5829" w:rsidR="00E168B0"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5</w:t>
      </w:r>
      <w:r>
        <w:rPr>
          <w:rFonts w:ascii="Arial" w:hAnsi="Arial" w:cs="Arial"/>
          <w:sz w:val="24"/>
          <w:szCs w:val="24"/>
          <w:lang w:val="en"/>
        </w:rPr>
        <w:tab/>
      </w:r>
      <w:r w:rsidR="00AD3E50">
        <w:rPr>
          <w:rFonts w:ascii="Arial" w:hAnsi="Arial" w:cs="Arial"/>
          <w:sz w:val="24"/>
          <w:szCs w:val="24"/>
          <w:lang w:val="en"/>
        </w:rPr>
        <w:t xml:space="preserve">Responders should hold all necessary vocational </w:t>
      </w:r>
      <w:r w:rsidR="00E168B0">
        <w:rPr>
          <w:rFonts w:ascii="Arial" w:hAnsi="Arial" w:cs="Arial"/>
          <w:sz w:val="24"/>
          <w:szCs w:val="24"/>
          <w:lang w:val="en"/>
        </w:rPr>
        <w:t>qualifications to be able to safely perform their incident response roles</w:t>
      </w:r>
      <w:r w:rsidR="00A524D1">
        <w:rPr>
          <w:rFonts w:ascii="Arial" w:hAnsi="Arial" w:cs="Arial"/>
          <w:sz w:val="24"/>
          <w:szCs w:val="24"/>
          <w:lang w:val="en"/>
        </w:rPr>
        <w:t>, perform stock moves and carry out planned preventative maintenance.</w:t>
      </w:r>
      <w:r w:rsidR="00E168B0">
        <w:rPr>
          <w:rFonts w:ascii="Arial" w:hAnsi="Arial" w:cs="Arial"/>
          <w:sz w:val="24"/>
          <w:szCs w:val="24"/>
          <w:lang w:val="en"/>
        </w:rPr>
        <w:t xml:space="preserve"> </w:t>
      </w:r>
      <w:r w:rsidR="00A524D1">
        <w:rPr>
          <w:rFonts w:ascii="Arial" w:hAnsi="Arial" w:cs="Arial"/>
          <w:sz w:val="24"/>
          <w:szCs w:val="24"/>
          <w:lang w:val="en"/>
        </w:rPr>
        <w:t>This should</w:t>
      </w:r>
      <w:r w:rsidR="00E168B0">
        <w:rPr>
          <w:rFonts w:ascii="Arial" w:hAnsi="Arial" w:cs="Arial"/>
          <w:sz w:val="24"/>
          <w:szCs w:val="24"/>
          <w:lang w:val="en"/>
        </w:rPr>
        <w:t xml:space="preserve"> include, but is not limited to:</w:t>
      </w:r>
    </w:p>
    <w:p w14:paraId="4A21F357" w14:textId="6050F8E5" w:rsidR="00744A6D" w:rsidRDefault="00744A6D" w:rsidP="0099270F">
      <w:pPr>
        <w:spacing w:after="0"/>
        <w:jc w:val="both"/>
        <w:rPr>
          <w:rFonts w:ascii="Arial" w:hAnsi="Arial" w:cs="Arial"/>
          <w:sz w:val="24"/>
          <w:szCs w:val="24"/>
          <w:lang w:val="en"/>
        </w:rPr>
      </w:pPr>
    </w:p>
    <w:p w14:paraId="1D695DB5" w14:textId="39CA7A19" w:rsidR="00744A6D" w:rsidRPr="00744A6D" w:rsidRDefault="00744A6D" w:rsidP="00744A6D">
      <w:pPr>
        <w:pStyle w:val="ListParagraph"/>
        <w:numPr>
          <w:ilvl w:val="0"/>
          <w:numId w:val="22"/>
        </w:numPr>
        <w:spacing w:after="0"/>
        <w:jc w:val="both"/>
        <w:rPr>
          <w:rFonts w:ascii="Arial" w:hAnsi="Arial" w:cs="Arial"/>
          <w:sz w:val="24"/>
          <w:szCs w:val="24"/>
          <w:lang w:val="en"/>
        </w:rPr>
      </w:pPr>
      <w:r w:rsidRPr="00744A6D">
        <w:rPr>
          <w:rFonts w:ascii="Arial" w:hAnsi="Arial" w:cs="Arial"/>
          <w:sz w:val="24"/>
          <w:szCs w:val="24"/>
          <w:lang w:val="en"/>
        </w:rPr>
        <w:t xml:space="preserve">Health </w:t>
      </w:r>
      <w:r>
        <w:rPr>
          <w:rFonts w:ascii="Arial" w:hAnsi="Arial" w:cs="Arial"/>
          <w:sz w:val="24"/>
          <w:szCs w:val="24"/>
          <w:lang w:val="en"/>
        </w:rPr>
        <w:t xml:space="preserve">and Safety </w:t>
      </w:r>
      <w:r w:rsidRPr="00744A6D">
        <w:rPr>
          <w:rFonts w:ascii="Arial" w:hAnsi="Arial" w:cs="Arial"/>
          <w:sz w:val="24"/>
          <w:szCs w:val="24"/>
          <w:lang w:val="en"/>
        </w:rPr>
        <w:t xml:space="preserve">Official </w:t>
      </w:r>
      <w:r>
        <w:rPr>
          <w:rFonts w:ascii="Arial" w:hAnsi="Arial" w:cs="Arial"/>
          <w:sz w:val="24"/>
          <w:szCs w:val="24"/>
          <w:lang w:val="en"/>
        </w:rPr>
        <w:t xml:space="preserve">( 1 per team) </w:t>
      </w:r>
    </w:p>
    <w:p w14:paraId="517B44E9" w14:textId="2420377E" w:rsidR="00744A6D" w:rsidRDefault="00744A6D" w:rsidP="0099270F">
      <w:pPr>
        <w:spacing w:after="0"/>
        <w:jc w:val="both"/>
        <w:rPr>
          <w:rFonts w:ascii="Arial" w:hAnsi="Arial" w:cs="Arial"/>
          <w:sz w:val="24"/>
          <w:szCs w:val="24"/>
          <w:lang w:val="en"/>
        </w:rPr>
      </w:pPr>
    </w:p>
    <w:p w14:paraId="02FD9C2B" w14:textId="77777777" w:rsidR="00744A6D" w:rsidRDefault="00744A6D" w:rsidP="0099270F">
      <w:pPr>
        <w:spacing w:after="0"/>
        <w:jc w:val="both"/>
        <w:rPr>
          <w:rFonts w:ascii="Arial" w:hAnsi="Arial" w:cs="Arial"/>
          <w:sz w:val="24"/>
          <w:szCs w:val="24"/>
          <w:lang w:val="en"/>
        </w:rPr>
      </w:pPr>
    </w:p>
    <w:p w14:paraId="4411C47C" w14:textId="31E937C8" w:rsidR="00744A6D" w:rsidRDefault="00744A6D" w:rsidP="0099270F">
      <w:pPr>
        <w:spacing w:after="0"/>
        <w:jc w:val="both"/>
        <w:rPr>
          <w:rFonts w:ascii="Arial" w:hAnsi="Arial" w:cs="Arial"/>
          <w:sz w:val="24"/>
          <w:szCs w:val="24"/>
          <w:lang w:val="en"/>
        </w:rPr>
      </w:pPr>
    </w:p>
    <w:p w14:paraId="5B0DB032" w14:textId="77777777" w:rsidR="00744A6D" w:rsidRDefault="00744A6D" w:rsidP="0099270F">
      <w:pPr>
        <w:spacing w:after="0"/>
        <w:jc w:val="both"/>
        <w:rPr>
          <w:rFonts w:ascii="Arial" w:hAnsi="Arial" w:cs="Arial"/>
          <w:sz w:val="24"/>
          <w:szCs w:val="24"/>
          <w:lang w:val="en"/>
        </w:rPr>
      </w:pPr>
    </w:p>
    <w:p w14:paraId="0E1816EB" w14:textId="77777777" w:rsidR="00E168B0" w:rsidRDefault="00E168B0" w:rsidP="0099270F">
      <w:pPr>
        <w:spacing w:after="0"/>
        <w:jc w:val="both"/>
        <w:rPr>
          <w:rFonts w:ascii="Arial" w:hAnsi="Arial" w:cs="Arial"/>
          <w:sz w:val="24"/>
          <w:szCs w:val="24"/>
          <w:lang w:val="en"/>
        </w:rPr>
      </w:pPr>
    </w:p>
    <w:p w14:paraId="333A1601" w14:textId="0E63E430" w:rsidR="00744A6D" w:rsidRPr="00F56992" w:rsidRDefault="00E168B0" w:rsidP="00744A6D">
      <w:pPr>
        <w:pStyle w:val="ListParagraph"/>
        <w:numPr>
          <w:ilvl w:val="0"/>
          <w:numId w:val="5"/>
        </w:numPr>
        <w:spacing w:after="0"/>
        <w:jc w:val="both"/>
        <w:rPr>
          <w:rFonts w:ascii="Arial" w:hAnsi="Arial" w:cs="Arial"/>
          <w:sz w:val="24"/>
          <w:szCs w:val="24"/>
          <w:lang w:val="en"/>
        </w:rPr>
      </w:pPr>
      <w:r>
        <w:rPr>
          <w:rFonts w:ascii="Arial" w:hAnsi="Arial" w:cs="Arial"/>
          <w:sz w:val="24"/>
          <w:szCs w:val="24"/>
          <w:lang w:val="en"/>
        </w:rPr>
        <w:t>First aid qualifications (there should be a minimum of two qualified first aiders per response team);</w:t>
      </w:r>
    </w:p>
    <w:p w14:paraId="5DDFD9D4" w14:textId="77777777" w:rsidR="00E168B0" w:rsidRDefault="00E168B0" w:rsidP="0099270F">
      <w:pPr>
        <w:pStyle w:val="ListParagraph"/>
        <w:numPr>
          <w:ilvl w:val="0"/>
          <w:numId w:val="5"/>
        </w:numPr>
        <w:spacing w:after="0"/>
        <w:jc w:val="both"/>
        <w:rPr>
          <w:rFonts w:ascii="Arial" w:hAnsi="Arial" w:cs="Arial"/>
          <w:sz w:val="24"/>
          <w:szCs w:val="24"/>
          <w:lang w:val="en"/>
        </w:rPr>
      </w:pPr>
      <w:r>
        <w:rPr>
          <w:rFonts w:ascii="Arial" w:hAnsi="Arial" w:cs="Arial"/>
          <w:sz w:val="24"/>
          <w:szCs w:val="24"/>
          <w:lang w:val="en"/>
        </w:rPr>
        <w:t>Advanced driving and towing qualifications;</w:t>
      </w:r>
    </w:p>
    <w:p w14:paraId="6FB49126" w14:textId="76206F9D" w:rsidR="00644A66" w:rsidRPr="00644A66" w:rsidRDefault="00E168B0" w:rsidP="0099270F">
      <w:pPr>
        <w:pStyle w:val="ListParagraph"/>
        <w:numPr>
          <w:ilvl w:val="0"/>
          <w:numId w:val="5"/>
        </w:numPr>
        <w:spacing w:after="0"/>
        <w:jc w:val="both"/>
        <w:rPr>
          <w:rFonts w:ascii="Arial" w:hAnsi="Arial" w:cs="Arial"/>
          <w:sz w:val="24"/>
          <w:szCs w:val="24"/>
          <w:lang w:val="en"/>
        </w:rPr>
      </w:pPr>
      <w:r>
        <w:rPr>
          <w:rFonts w:ascii="Arial" w:hAnsi="Arial" w:cs="Arial"/>
          <w:sz w:val="24"/>
          <w:szCs w:val="24"/>
          <w:lang w:val="en"/>
        </w:rPr>
        <w:t>Forklift driving qualifications;</w:t>
      </w:r>
      <w:r w:rsidR="00EC5B8D">
        <w:rPr>
          <w:rFonts w:ascii="Arial" w:hAnsi="Arial" w:cs="Arial"/>
          <w:sz w:val="24"/>
          <w:szCs w:val="24"/>
          <w:lang w:val="en"/>
        </w:rPr>
        <w:t xml:space="preserve"> </w:t>
      </w:r>
    </w:p>
    <w:p w14:paraId="7D3157A9" w14:textId="77777777" w:rsidR="00E168B0" w:rsidRPr="001F0374" w:rsidRDefault="00E168B0" w:rsidP="0099270F">
      <w:pPr>
        <w:pStyle w:val="ListParagraph"/>
        <w:numPr>
          <w:ilvl w:val="0"/>
          <w:numId w:val="5"/>
        </w:numPr>
        <w:spacing w:after="0"/>
        <w:jc w:val="both"/>
        <w:rPr>
          <w:rFonts w:ascii="Arial" w:hAnsi="Arial" w:cs="Arial"/>
          <w:sz w:val="24"/>
          <w:szCs w:val="24"/>
          <w:lang w:val="en"/>
        </w:rPr>
      </w:pPr>
      <w:r w:rsidRPr="001F0374">
        <w:rPr>
          <w:rFonts w:ascii="Arial" w:hAnsi="Arial" w:cs="Arial"/>
          <w:sz w:val="24"/>
          <w:szCs w:val="24"/>
          <w:lang w:val="en"/>
        </w:rPr>
        <w:t>RYA sea survival (one day course); and</w:t>
      </w:r>
    </w:p>
    <w:p w14:paraId="4A48F61B" w14:textId="608D0D74" w:rsidR="00A81F71" w:rsidRPr="007F52D9" w:rsidRDefault="00D401FA" w:rsidP="0099270F">
      <w:pPr>
        <w:pStyle w:val="ListParagraph"/>
        <w:numPr>
          <w:ilvl w:val="0"/>
          <w:numId w:val="5"/>
        </w:numPr>
        <w:spacing w:after="0"/>
        <w:jc w:val="both"/>
        <w:rPr>
          <w:rFonts w:ascii="Arial" w:hAnsi="Arial" w:cs="Arial"/>
          <w:b/>
          <w:sz w:val="24"/>
          <w:szCs w:val="24"/>
        </w:rPr>
      </w:pPr>
      <w:r w:rsidRPr="007F52D9">
        <w:rPr>
          <w:rFonts w:ascii="Arial" w:hAnsi="Arial" w:cs="Arial"/>
          <w:sz w:val="24"/>
          <w:szCs w:val="24"/>
          <w:lang w:val="en"/>
        </w:rPr>
        <w:t>Banksman</w:t>
      </w:r>
      <w:r w:rsidR="00713EDF">
        <w:rPr>
          <w:rFonts w:ascii="Arial" w:hAnsi="Arial" w:cs="Arial"/>
          <w:sz w:val="24"/>
          <w:szCs w:val="24"/>
          <w:lang w:val="en"/>
        </w:rPr>
        <w:t xml:space="preserve">, </w:t>
      </w:r>
      <w:r w:rsidR="007F52D9" w:rsidRPr="007F52D9">
        <w:rPr>
          <w:rFonts w:ascii="Arial" w:hAnsi="Arial" w:cs="Arial"/>
          <w:sz w:val="24"/>
          <w:szCs w:val="24"/>
          <w:lang w:val="en"/>
        </w:rPr>
        <w:t>rigger</w:t>
      </w:r>
      <w:r w:rsidR="006B0042">
        <w:rPr>
          <w:rFonts w:ascii="Arial" w:hAnsi="Arial" w:cs="Arial"/>
          <w:sz w:val="24"/>
          <w:szCs w:val="24"/>
          <w:lang w:val="en"/>
        </w:rPr>
        <w:t xml:space="preserve"> </w:t>
      </w:r>
      <w:r w:rsidR="00713EDF">
        <w:rPr>
          <w:rFonts w:ascii="Arial" w:hAnsi="Arial" w:cs="Arial"/>
          <w:sz w:val="24"/>
          <w:szCs w:val="24"/>
          <w:lang w:val="en"/>
        </w:rPr>
        <w:t xml:space="preserve">and </w:t>
      </w:r>
      <w:r w:rsidR="007F52D9" w:rsidRPr="007F52D9">
        <w:rPr>
          <w:rFonts w:ascii="Arial" w:hAnsi="Arial" w:cs="Arial"/>
          <w:sz w:val="24"/>
          <w:szCs w:val="24"/>
          <w:lang w:val="en"/>
        </w:rPr>
        <w:t xml:space="preserve">vehicle mounted lorry loading certificate </w:t>
      </w:r>
    </w:p>
    <w:p w14:paraId="6C310DD9" w14:textId="77777777" w:rsidR="007F52D9" w:rsidRDefault="007F52D9" w:rsidP="0099270F">
      <w:pPr>
        <w:spacing w:after="0"/>
        <w:jc w:val="both"/>
        <w:rPr>
          <w:rFonts w:ascii="Arial" w:hAnsi="Arial" w:cs="Arial"/>
          <w:sz w:val="24"/>
          <w:szCs w:val="24"/>
          <w:lang w:val="en"/>
        </w:rPr>
      </w:pPr>
    </w:p>
    <w:p w14:paraId="6C163C87" w14:textId="0464C882" w:rsidR="00F521F6"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6</w:t>
      </w:r>
      <w:r>
        <w:rPr>
          <w:rFonts w:ascii="Arial" w:hAnsi="Arial" w:cs="Arial"/>
          <w:sz w:val="24"/>
          <w:szCs w:val="24"/>
          <w:lang w:val="en"/>
        </w:rPr>
        <w:tab/>
      </w:r>
      <w:r w:rsidR="00BB300E">
        <w:rPr>
          <w:rFonts w:ascii="Arial" w:hAnsi="Arial" w:cs="Arial"/>
          <w:sz w:val="24"/>
          <w:szCs w:val="24"/>
          <w:lang w:val="en"/>
        </w:rPr>
        <w:t>The OSRO will be able to guarantee</w:t>
      </w:r>
      <w:r w:rsidR="00CE7A7E">
        <w:rPr>
          <w:rFonts w:ascii="Arial" w:hAnsi="Arial" w:cs="Arial"/>
          <w:sz w:val="24"/>
          <w:szCs w:val="24"/>
          <w:lang w:val="en"/>
        </w:rPr>
        <w:t xml:space="preserve"> a response team of</w:t>
      </w:r>
      <w:r w:rsidR="00B02106">
        <w:rPr>
          <w:rFonts w:ascii="Arial" w:hAnsi="Arial" w:cs="Arial"/>
          <w:sz w:val="24"/>
          <w:szCs w:val="24"/>
          <w:lang w:val="en"/>
        </w:rPr>
        <w:t xml:space="preserve"> 12 responders, available </w:t>
      </w:r>
      <w:r w:rsidR="00E416F1">
        <w:rPr>
          <w:rFonts w:ascii="Arial" w:hAnsi="Arial" w:cs="Arial"/>
          <w:sz w:val="24"/>
          <w:szCs w:val="24"/>
          <w:lang w:val="en"/>
        </w:rPr>
        <w:t xml:space="preserve">to the MCA </w:t>
      </w:r>
      <w:r w:rsidR="00B02106">
        <w:rPr>
          <w:rFonts w:ascii="Arial" w:hAnsi="Arial" w:cs="Arial"/>
          <w:sz w:val="24"/>
          <w:szCs w:val="24"/>
          <w:lang w:val="en"/>
        </w:rPr>
        <w:t>24/7, to be able to mobilise to the scene of an incident or forward operating base on the UK mainla</w:t>
      </w:r>
      <w:r w:rsidR="00CB6F55">
        <w:rPr>
          <w:rFonts w:ascii="Arial" w:hAnsi="Arial" w:cs="Arial"/>
          <w:sz w:val="24"/>
          <w:szCs w:val="24"/>
          <w:lang w:val="en"/>
        </w:rPr>
        <w:t>nd within 13 hours of a call out during normal office hours (Mon-Fri 9am – 5pm, excluding bank holidays</w:t>
      </w:r>
      <w:r w:rsidR="00B02C5F">
        <w:rPr>
          <w:rFonts w:ascii="Arial" w:hAnsi="Arial" w:cs="Arial"/>
          <w:sz w:val="24"/>
          <w:szCs w:val="24"/>
          <w:lang w:val="en"/>
        </w:rPr>
        <w:t>,</w:t>
      </w:r>
      <w:r w:rsidR="00CB6F55">
        <w:rPr>
          <w:rFonts w:ascii="Arial" w:hAnsi="Arial" w:cs="Arial"/>
          <w:sz w:val="24"/>
          <w:szCs w:val="24"/>
          <w:lang w:val="en"/>
        </w:rPr>
        <w:t xml:space="preserve"> and 14 hours at all other times</w:t>
      </w:r>
      <w:r w:rsidR="00063BC4">
        <w:rPr>
          <w:rFonts w:ascii="Arial" w:hAnsi="Arial" w:cs="Arial"/>
          <w:sz w:val="24"/>
          <w:szCs w:val="24"/>
          <w:lang w:val="en"/>
        </w:rPr>
        <w:t xml:space="preserve"> (not accounting for unforeseen events such as road closures)</w:t>
      </w:r>
      <w:r w:rsidR="00B02106">
        <w:rPr>
          <w:rFonts w:ascii="Arial" w:hAnsi="Arial" w:cs="Arial"/>
          <w:sz w:val="24"/>
          <w:szCs w:val="24"/>
          <w:lang w:val="en"/>
        </w:rPr>
        <w:t>. To enable a sustained o</w:t>
      </w:r>
      <w:r w:rsidR="00CE7A7E">
        <w:rPr>
          <w:rFonts w:ascii="Arial" w:hAnsi="Arial" w:cs="Arial"/>
          <w:sz w:val="24"/>
          <w:szCs w:val="24"/>
          <w:lang w:val="en"/>
        </w:rPr>
        <w:t>peration, a second team of</w:t>
      </w:r>
      <w:r w:rsidR="00B02106">
        <w:rPr>
          <w:rFonts w:ascii="Arial" w:hAnsi="Arial" w:cs="Arial"/>
          <w:sz w:val="24"/>
          <w:szCs w:val="24"/>
          <w:lang w:val="en"/>
        </w:rPr>
        <w:t xml:space="preserve"> 12 responders will be required to mobilise within 24 hours of a call out. </w:t>
      </w:r>
      <w:r w:rsidR="00E416F1">
        <w:rPr>
          <w:rFonts w:ascii="Arial" w:hAnsi="Arial" w:cs="Arial"/>
          <w:sz w:val="24"/>
          <w:szCs w:val="24"/>
          <w:lang w:val="en"/>
        </w:rPr>
        <w:t xml:space="preserve">During an incident these responders will be allocated </w:t>
      </w:r>
      <w:r w:rsidR="00E416F1" w:rsidRPr="00E416F1">
        <w:rPr>
          <w:rFonts w:ascii="Arial" w:hAnsi="Arial" w:cs="Arial"/>
          <w:i/>
          <w:sz w:val="24"/>
          <w:szCs w:val="24"/>
          <w:lang w:val="en"/>
        </w:rPr>
        <w:t xml:space="preserve">to the </w:t>
      </w:r>
      <w:r w:rsidR="001906AB" w:rsidRPr="00E416F1">
        <w:rPr>
          <w:rFonts w:ascii="Arial" w:hAnsi="Arial" w:cs="Arial"/>
          <w:i/>
          <w:sz w:val="24"/>
          <w:szCs w:val="24"/>
          <w:lang w:val="en"/>
        </w:rPr>
        <w:t>MCA</w:t>
      </w:r>
      <w:r w:rsidR="001906AB">
        <w:rPr>
          <w:rFonts w:ascii="Arial" w:hAnsi="Arial" w:cs="Arial"/>
          <w:i/>
          <w:sz w:val="24"/>
          <w:szCs w:val="24"/>
          <w:lang w:val="en"/>
        </w:rPr>
        <w:t xml:space="preserve">, </w:t>
      </w:r>
      <w:r w:rsidR="001906AB">
        <w:rPr>
          <w:rFonts w:ascii="Arial" w:hAnsi="Arial" w:cs="Arial"/>
          <w:sz w:val="24"/>
          <w:szCs w:val="24"/>
          <w:lang w:val="en"/>
        </w:rPr>
        <w:t>not</w:t>
      </w:r>
      <w:r w:rsidR="00E416F1">
        <w:rPr>
          <w:rFonts w:ascii="Arial" w:hAnsi="Arial" w:cs="Arial"/>
          <w:sz w:val="24"/>
          <w:szCs w:val="24"/>
          <w:lang w:val="en"/>
        </w:rPr>
        <w:t xml:space="preserve"> to the incident as a whole if, for instance, the OSRO is called on by another client for the same incident. </w:t>
      </w:r>
    </w:p>
    <w:p w14:paraId="2C1CF544" w14:textId="77777777" w:rsidR="00F521F6" w:rsidRDefault="00F521F6" w:rsidP="0099270F">
      <w:pPr>
        <w:spacing w:after="0"/>
        <w:jc w:val="both"/>
        <w:rPr>
          <w:rFonts w:ascii="Arial" w:hAnsi="Arial" w:cs="Arial"/>
          <w:sz w:val="24"/>
          <w:szCs w:val="24"/>
          <w:lang w:val="en"/>
        </w:rPr>
      </w:pPr>
    </w:p>
    <w:p w14:paraId="6DF9ECAB" w14:textId="296CCBC4" w:rsidR="00B02106"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7</w:t>
      </w:r>
      <w:r>
        <w:rPr>
          <w:rFonts w:ascii="Arial" w:hAnsi="Arial" w:cs="Arial"/>
          <w:sz w:val="24"/>
          <w:szCs w:val="24"/>
          <w:lang w:val="en"/>
        </w:rPr>
        <w:tab/>
      </w:r>
      <w:r w:rsidR="00B02106">
        <w:rPr>
          <w:rFonts w:ascii="Arial" w:hAnsi="Arial" w:cs="Arial"/>
          <w:sz w:val="24"/>
          <w:szCs w:val="24"/>
          <w:lang w:val="en"/>
        </w:rPr>
        <w:t>In a major incident, the OSRO may be required to expand this total team of 24 responders with additional experienced and competent personnel. A detailed plan or proce</w:t>
      </w:r>
      <w:r w:rsidR="00F521F6">
        <w:rPr>
          <w:rFonts w:ascii="Arial" w:hAnsi="Arial" w:cs="Arial"/>
          <w:sz w:val="24"/>
          <w:szCs w:val="24"/>
          <w:lang w:val="en"/>
        </w:rPr>
        <w:t>dure for how this expansion would</w:t>
      </w:r>
      <w:r w:rsidR="00B02106">
        <w:rPr>
          <w:rFonts w:ascii="Arial" w:hAnsi="Arial" w:cs="Arial"/>
          <w:sz w:val="24"/>
          <w:szCs w:val="24"/>
          <w:lang w:val="en"/>
        </w:rPr>
        <w:t xml:space="preserve"> be achieved should be submitted as part of the tender. Reliable subcontracting arrangem</w:t>
      </w:r>
      <w:r w:rsidR="00644A66">
        <w:rPr>
          <w:rFonts w:ascii="Arial" w:hAnsi="Arial" w:cs="Arial"/>
          <w:sz w:val="24"/>
          <w:szCs w:val="24"/>
          <w:lang w:val="en"/>
        </w:rPr>
        <w:t>ents or service level agreements</w:t>
      </w:r>
      <w:r w:rsidR="00B02106">
        <w:rPr>
          <w:rFonts w:ascii="Arial" w:hAnsi="Arial" w:cs="Arial"/>
          <w:sz w:val="24"/>
          <w:szCs w:val="24"/>
          <w:lang w:val="en"/>
        </w:rPr>
        <w:t xml:space="preserve"> would be considered a viable solution.</w:t>
      </w:r>
    </w:p>
    <w:p w14:paraId="27F95A74" w14:textId="77777777" w:rsidR="00B02106" w:rsidRDefault="00B02106" w:rsidP="0099270F">
      <w:pPr>
        <w:spacing w:after="0"/>
        <w:jc w:val="both"/>
        <w:rPr>
          <w:rFonts w:ascii="Arial" w:hAnsi="Arial" w:cs="Arial"/>
          <w:sz w:val="24"/>
          <w:szCs w:val="24"/>
          <w:lang w:val="en"/>
        </w:rPr>
      </w:pPr>
    </w:p>
    <w:p w14:paraId="240FD136" w14:textId="4DD1DBF2" w:rsidR="00B02106" w:rsidRDefault="00277EFF" w:rsidP="0099270F">
      <w:pPr>
        <w:spacing w:after="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8</w:t>
      </w:r>
      <w:r>
        <w:rPr>
          <w:rFonts w:ascii="Arial" w:hAnsi="Arial" w:cs="Arial"/>
          <w:sz w:val="24"/>
          <w:szCs w:val="24"/>
          <w:lang w:val="en"/>
        </w:rPr>
        <w:tab/>
      </w:r>
      <w:r w:rsidR="00B02106">
        <w:rPr>
          <w:rFonts w:ascii="Arial" w:hAnsi="Arial" w:cs="Arial"/>
          <w:sz w:val="24"/>
          <w:szCs w:val="24"/>
          <w:lang w:val="en"/>
        </w:rPr>
        <w:t>A ‘team’ will be comprised of:</w:t>
      </w:r>
    </w:p>
    <w:p w14:paraId="0DD9B985" w14:textId="77777777" w:rsidR="00B02106" w:rsidRDefault="00B02106" w:rsidP="0099270F">
      <w:pPr>
        <w:spacing w:after="0"/>
        <w:jc w:val="both"/>
        <w:rPr>
          <w:rFonts w:ascii="Arial" w:hAnsi="Arial" w:cs="Arial"/>
          <w:sz w:val="24"/>
          <w:szCs w:val="24"/>
          <w:lang w:val="en"/>
        </w:rPr>
      </w:pPr>
    </w:p>
    <w:p w14:paraId="74AEDFEE" w14:textId="77777777" w:rsidR="00B02106" w:rsidRDefault="00B02106" w:rsidP="0099270F">
      <w:pPr>
        <w:pStyle w:val="ListParagraph"/>
        <w:numPr>
          <w:ilvl w:val="0"/>
          <w:numId w:val="3"/>
        </w:numPr>
        <w:spacing w:after="0"/>
        <w:jc w:val="both"/>
        <w:rPr>
          <w:rFonts w:ascii="Arial" w:hAnsi="Arial" w:cs="Arial"/>
          <w:sz w:val="24"/>
          <w:szCs w:val="24"/>
          <w:lang w:val="en"/>
        </w:rPr>
      </w:pPr>
      <w:r>
        <w:rPr>
          <w:rFonts w:ascii="Arial" w:hAnsi="Arial" w:cs="Arial"/>
          <w:sz w:val="24"/>
          <w:szCs w:val="24"/>
          <w:lang w:val="en"/>
        </w:rPr>
        <w:t>One On-Scene Commander/Incident Manager</w:t>
      </w:r>
    </w:p>
    <w:p w14:paraId="73D1ABA3" w14:textId="77777777" w:rsidR="00B02106" w:rsidRDefault="00944716" w:rsidP="0099270F">
      <w:pPr>
        <w:pStyle w:val="ListParagraph"/>
        <w:numPr>
          <w:ilvl w:val="0"/>
          <w:numId w:val="3"/>
        </w:numPr>
        <w:spacing w:after="0"/>
        <w:jc w:val="both"/>
        <w:rPr>
          <w:rFonts w:ascii="Arial" w:hAnsi="Arial" w:cs="Arial"/>
          <w:sz w:val="24"/>
          <w:szCs w:val="24"/>
          <w:lang w:val="en"/>
        </w:rPr>
      </w:pPr>
      <w:r>
        <w:rPr>
          <w:rFonts w:ascii="Arial" w:hAnsi="Arial" w:cs="Arial"/>
          <w:sz w:val="24"/>
          <w:szCs w:val="24"/>
          <w:lang w:val="en"/>
        </w:rPr>
        <w:t xml:space="preserve">Five </w:t>
      </w:r>
      <w:r w:rsidR="00B02106">
        <w:rPr>
          <w:rFonts w:ascii="Arial" w:hAnsi="Arial" w:cs="Arial"/>
          <w:sz w:val="24"/>
          <w:szCs w:val="24"/>
          <w:lang w:val="en"/>
        </w:rPr>
        <w:t>Response Team Leaders</w:t>
      </w:r>
    </w:p>
    <w:p w14:paraId="4DB287EC" w14:textId="77777777" w:rsidR="00B02106" w:rsidRPr="00F82C78" w:rsidRDefault="00944716" w:rsidP="0099270F">
      <w:pPr>
        <w:pStyle w:val="ListParagraph"/>
        <w:numPr>
          <w:ilvl w:val="0"/>
          <w:numId w:val="3"/>
        </w:numPr>
        <w:spacing w:after="0"/>
        <w:jc w:val="both"/>
        <w:rPr>
          <w:rFonts w:ascii="Arial" w:hAnsi="Arial" w:cs="Arial"/>
          <w:sz w:val="24"/>
          <w:szCs w:val="24"/>
          <w:lang w:val="en"/>
        </w:rPr>
      </w:pPr>
      <w:r>
        <w:rPr>
          <w:rFonts w:ascii="Arial" w:hAnsi="Arial" w:cs="Arial"/>
          <w:sz w:val="24"/>
          <w:szCs w:val="24"/>
          <w:lang w:val="en"/>
        </w:rPr>
        <w:t xml:space="preserve">Six </w:t>
      </w:r>
      <w:r w:rsidR="00B02106">
        <w:rPr>
          <w:rFonts w:ascii="Arial" w:hAnsi="Arial" w:cs="Arial"/>
          <w:sz w:val="24"/>
          <w:szCs w:val="24"/>
          <w:lang w:val="en"/>
        </w:rPr>
        <w:t>Responders</w:t>
      </w:r>
    </w:p>
    <w:p w14:paraId="55153E60" w14:textId="77777777" w:rsidR="00B02106" w:rsidRDefault="00B02106" w:rsidP="0099270F">
      <w:pPr>
        <w:spacing w:after="0"/>
        <w:jc w:val="both"/>
        <w:rPr>
          <w:rFonts w:ascii="Arial" w:hAnsi="Arial" w:cs="Arial"/>
          <w:b/>
          <w:sz w:val="24"/>
          <w:szCs w:val="24"/>
        </w:rPr>
      </w:pPr>
    </w:p>
    <w:p w14:paraId="2B06DA51" w14:textId="06EFA02B" w:rsidR="00242659"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9</w:t>
      </w:r>
      <w:r>
        <w:rPr>
          <w:rFonts w:ascii="Arial" w:hAnsi="Arial" w:cs="Arial"/>
          <w:sz w:val="24"/>
          <w:szCs w:val="24"/>
          <w:lang w:val="en"/>
        </w:rPr>
        <w:tab/>
      </w:r>
      <w:r w:rsidR="00063BC4">
        <w:rPr>
          <w:rFonts w:ascii="Arial" w:hAnsi="Arial" w:cs="Arial"/>
          <w:sz w:val="24"/>
          <w:szCs w:val="24"/>
          <w:lang w:val="en"/>
        </w:rPr>
        <w:t>The requirement is, of course, scalable and will be proportional to the size of the incident</w:t>
      </w:r>
      <w:r w:rsidR="00CA5471">
        <w:rPr>
          <w:rFonts w:ascii="Arial" w:hAnsi="Arial" w:cs="Arial"/>
          <w:sz w:val="24"/>
          <w:szCs w:val="24"/>
          <w:lang w:val="en"/>
        </w:rPr>
        <w:t>, to be determined by the MCA on the day.</w:t>
      </w:r>
    </w:p>
    <w:p w14:paraId="40F22F6A" w14:textId="77777777" w:rsidR="00D62172" w:rsidRDefault="00D62172" w:rsidP="0099270F">
      <w:pPr>
        <w:spacing w:after="0"/>
        <w:jc w:val="both"/>
        <w:rPr>
          <w:rFonts w:ascii="Arial" w:hAnsi="Arial" w:cs="Arial"/>
          <w:sz w:val="24"/>
          <w:szCs w:val="24"/>
          <w:lang w:val="en"/>
        </w:rPr>
      </w:pPr>
    </w:p>
    <w:p w14:paraId="2611D51E" w14:textId="31E04F83" w:rsidR="00B22BC6" w:rsidRDefault="00277EFF" w:rsidP="00277EFF">
      <w:pPr>
        <w:spacing w:after="0"/>
        <w:ind w:left="720" w:hanging="720"/>
        <w:jc w:val="both"/>
        <w:rPr>
          <w:rFonts w:ascii="Arial" w:hAnsi="Arial" w:cs="Arial"/>
          <w:sz w:val="24"/>
          <w:szCs w:val="24"/>
          <w:lang w:val="en"/>
        </w:rPr>
      </w:pPr>
      <w:r>
        <w:rPr>
          <w:rFonts w:ascii="Arial" w:hAnsi="Arial" w:cs="Arial"/>
          <w:sz w:val="24"/>
          <w:szCs w:val="24"/>
          <w:lang w:val="en"/>
        </w:rPr>
        <w:t>2.</w:t>
      </w:r>
      <w:r w:rsidR="00B05E83">
        <w:rPr>
          <w:rFonts w:ascii="Arial" w:hAnsi="Arial" w:cs="Arial"/>
          <w:sz w:val="24"/>
          <w:szCs w:val="24"/>
          <w:lang w:val="en"/>
        </w:rPr>
        <w:t>10</w:t>
      </w:r>
      <w:r>
        <w:rPr>
          <w:rFonts w:ascii="Arial" w:hAnsi="Arial" w:cs="Arial"/>
          <w:sz w:val="24"/>
          <w:szCs w:val="24"/>
          <w:lang w:val="en"/>
        </w:rPr>
        <w:tab/>
      </w:r>
      <w:r w:rsidR="00B22BC6">
        <w:rPr>
          <w:rFonts w:ascii="Arial" w:hAnsi="Arial" w:cs="Arial"/>
          <w:sz w:val="24"/>
          <w:szCs w:val="24"/>
          <w:lang w:val="en"/>
        </w:rPr>
        <w:t>The tenderer should submit the CV’s</w:t>
      </w:r>
      <w:r w:rsidR="00B02106">
        <w:rPr>
          <w:rFonts w:ascii="Arial" w:hAnsi="Arial" w:cs="Arial"/>
          <w:sz w:val="24"/>
          <w:szCs w:val="24"/>
          <w:lang w:val="en"/>
        </w:rPr>
        <w:t>, qualifications and competency assessment records</w:t>
      </w:r>
      <w:r w:rsidR="00F521F6">
        <w:rPr>
          <w:rFonts w:ascii="Arial" w:hAnsi="Arial" w:cs="Arial"/>
          <w:sz w:val="24"/>
          <w:szCs w:val="24"/>
          <w:lang w:val="en"/>
        </w:rPr>
        <w:t xml:space="preserve"> of the</w:t>
      </w:r>
      <w:r w:rsidR="00B22BC6">
        <w:rPr>
          <w:rFonts w:ascii="Arial" w:hAnsi="Arial" w:cs="Arial"/>
          <w:sz w:val="24"/>
          <w:szCs w:val="24"/>
          <w:lang w:val="en"/>
        </w:rPr>
        <w:t xml:space="preserve"> responders who w</w:t>
      </w:r>
      <w:r w:rsidR="00CA5471">
        <w:rPr>
          <w:rFonts w:ascii="Arial" w:hAnsi="Arial" w:cs="Arial"/>
          <w:sz w:val="24"/>
          <w:szCs w:val="24"/>
          <w:lang w:val="en"/>
        </w:rPr>
        <w:t>ould be able to fulfil these roles</w:t>
      </w:r>
      <w:r w:rsidR="00B22BC6">
        <w:rPr>
          <w:rFonts w:ascii="Arial" w:hAnsi="Arial" w:cs="Arial"/>
          <w:sz w:val="24"/>
          <w:szCs w:val="24"/>
          <w:lang w:val="en"/>
        </w:rPr>
        <w:t>.</w:t>
      </w:r>
      <w:r w:rsidR="00CA5471">
        <w:rPr>
          <w:rFonts w:ascii="Arial" w:hAnsi="Arial" w:cs="Arial"/>
          <w:sz w:val="24"/>
          <w:szCs w:val="24"/>
          <w:lang w:val="en"/>
        </w:rPr>
        <w:t xml:space="preserve"> Consideration should be given to the fact that the 12 responders must be</w:t>
      </w:r>
      <w:r w:rsidR="00877AE2">
        <w:rPr>
          <w:rFonts w:ascii="Arial" w:hAnsi="Arial" w:cs="Arial"/>
          <w:sz w:val="24"/>
          <w:szCs w:val="24"/>
          <w:lang w:val="en"/>
        </w:rPr>
        <w:t xml:space="preserve"> guaranteed to be</w:t>
      </w:r>
      <w:r w:rsidR="00CA5471">
        <w:rPr>
          <w:rFonts w:ascii="Arial" w:hAnsi="Arial" w:cs="Arial"/>
          <w:sz w:val="24"/>
          <w:szCs w:val="24"/>
          <w:lang w:val="en"/>
        </w:rPr>
        <w:t xml:space="preserve"> available</w:t>
      </w:r>
      <w:r w:rsidR="005D29D9">
        <w:rPr>
          <w:rFonts w:ascii="Arial" w:hAnsi="Arial" w:cs="Arial"/>
          <w:sz w:val="24"/>
          <w:szCs w:val="24"/>
          <w:lang w:val="en"/>
        </w:rPr>
        <w:t xml:space="preserve"> to the MCA</w:t>
      </w:r>
      <w:r w:rsidR="00CA5471">
        <w:rPr>
          <w:rFonts w:ascii="Arial" w:hAnsi="Arial" w:cs="Arial"/>
          <w:sz w:val="24"/>
          <w:szCs w:val="24"/>
          <w:lang w:val="en"/>
        </w:rPr>
        <w:t xml:space="preserve"> </w:t>
      </w:r>
      <w:r w:rsidR="00CA5471" w:rsidRPr="00AC16ED">
        <w:rPr>
          <w:rFonts w:ascii="Arial" w:hAnsi="Arial" w:cs="Arial"/>
          <w:i/>
          <w:sz w:val="24"/>
          <w:szCs w:val="24"/>
          <w:lang w:val="en"/>
        </w:rPr>
        <w:t xml:space="preserve">at </w:t>
      </w:r>
      <w:r w:rsidR="00CA5471">
        <w:rPr>
          <w:rFonts w:ascii="Arial" w:hAnsi="Arial" w:cs="Arial"/>
          <w:i/>
          <w:sz w:val="24"/>
          <w:szCs w:val="24"/>
          <w:lang w:val="en"/>
        </w:rPr>
        <w:t>all times</w:t>
      </w:r>
      <w:r w:rsidR="00FA3F1A">
        <w:rPr>
          <w:rFonts w:ascii="Arial" w:hAnsi="Arial" w:cs="Arial"/>
          <w:i/>
          <w:sz w:val="24"/>
          <w:szCs w:val="24"/>
          <w:lang w:val="en"/>
        </w:rPr>
        <w:t xml:space="preserve">. </w:t>
      </w:r>
      <w:r w:rsidR="00AC16ED">
        <w:rPr>
          <w:rFonts w:ascii="Arial" w:hAnsi="Arial" w:cs="Arial"/>
          <w:sz w:val="24"/>
          <w:szCs w:val="24"/>
          <w:lang w:val="en"/>
        </w:rPr>
        <w:t>OSRO’s must demonstrate that they have a functioning duty roster system able to provide this level of cover, even during periods of staff absence or protracted incidents.</w:t>
      </w:r>
    </w:p>
    <w:p w14:paraId="1529B10C" w14:textId="77777777" w:rsidR="00174D9D" w:rsidRDefault="00174D9D" w:rsidP="0099270F">
      <w:pPr>
        <w:spacing w:after="0"/>
        <w:jc w:val="both"/>
        <w:rPr>
          <w:rFonts w:ascii="Arial" w:hAnsi="Arial" w:cs="Arial"/>
          <w:sz w:val="24"/>
          <w:szCs w:val="24"/>
          <w:lang w:val="en"/>
        </w:rPr>
      </w:pPr>
    </w:p>
    <w:p w14:paraId="7B79E855" w14:textId="05572FC8" w:rsidR="00174D9D"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1</w:t>
      </w:r>
      <w:r>
        <w:rPr>
          <w:rFonts w:ascii="Arial" w:hAnsi="Arial" w:cs="Arial"/>
          <w:sz w:val="24"/>
          <w:szCs w:val="24"/>
        </w:rPr>
        <w:tab/>
      </w:r>
      <w:r w:rsidR="00174D9D">
        <w:rPr>
          <w:rFonts w:ascii="Arial" w:hAnsi="Arial" w:cs="Arial"/>
          <w:sz w:val="24"/>
          <w:szCs w:val="24"/>
        </w:rPr>
        <w:t xml:space="preserve">Responders are not necessarily expected to already be </w:t>
      </w:r>
      <w:r w:rsidR="00EE70FD">
        <w:rPr>
          <w:rFonts w:ascii="Arial" w:hAnsi="Arial" w:cs="Arial"/>
          <w:sz w:val="24"/>
          <w:szCs w:val="24"/>
        </w:rPr>
        <w:t xml:space="preserve">fully </w:t>
      </w:r>
      <w:r w:rsidR="00174D9D">
        <w:rPr>
          <w:rFonts w:ascii="Arial" w:hAnsi="Arial" w:cs="Arial"/>
          <w:sz w:val="24"/>
          <w:szCs w:val="24"/>
        </w:rPr>
        <w:t>trained in the deployment of every item of MCA specific Tier 3 equipment, e.g. the Current Busters, on commencement of the contract; there are many different products on the market, deployed differently, which achieve the same ends. They should, h</w:t>
      </w:r>
      <w:r w:rsidR="007C7F17">
        <w:rPr>
          <w:rFonts w:ascii="Arial" w:hAnsi="Arial" w:cs="Arial"/>
          <w:sz w:val="24"/>
          <w:szCs w:val="24"/>
        </w:rPr>
        <w:t xml:space="preserve">owever, already be sufficiently </w:t>
      </w:r>
      <w:r w:rsidR="00174D9D">
        <w:rPr>
          <w:rFonts w:ascii="Arial" w:hAnsi="Arial" w:cs="Arial"/>
          <w:sz w:val="24"/>
          <w:szCs w:val="24"/>
        </w:rPr>
        <w:t>trained in the use of standard response equipment for each category, e.g. shore sealing boom for shoreline, heavy duty offshore boom for offshore response etc</w:t>
      </w:r>
      <w:r w:rsidR="007C7F17">
        <w:rPr>
          <w:rFonts w:ascii="Arial" w:hAnsi="Arial" w:cs="Arial"/>
          <w:sz w:val="24"/>
          <w:szCs w:val="24"/>
        </w:rPr>
        <w:t>., to enable a rapid familiarisation on MCA equipment</w:t>
      </w:r>
      <w:r w:rsidR="00B11903">
        <w:rPr>
          <w:rFonts w:ascii="Arial" w:hAnsi="Arial" w:cs="Arial"/>
          <w:sz w:val="24"/>
          <w:szCs w:val="24"/>
        </w:rPr>
        <w:t>. The</w:t>
      </w:r>
      <w:r w:rsidR="00174D9D">
        <w:rPr>
          <w:rFonts w:ascii="Arial" w:hAnsi="Arial" w:cs="Arial"/>
          <w:sz w:val="24"/>
          <w:szCs w:val="24"/>
        </w:rPr>
        <w:t xml:space="preserve"> ‘Training’ section, will detail how the OSRO will develop competency on specific items of MCA equipment. </w:t>
      </w:r>
    </w:p>
    <w:p w14:paraId="0ED2EFF4" w14:textId="77777777" w:rsidR="00B22BC6" w:rsidRDefault="00B22BC6" w:rsidP="0099270F">
      <w:pPr>
        <w:spacing w:after="0"/>
        <w:jc w:val="both"/>
        <w:rPr>
          <w:rFonts w:ascii="Arial" w:hAnsi="Arial" w:cs="Arial"/>
          <w:b/>
          <w:sz w:val="24"/>
          <w:szCs w:val="24"/>
        </w:rPr>
      </w:pPr>
    </w:p>
    <w:p w14:paraId="4D4C2CD8" w14:textId="7CD0C14D" w:rsidR="00DE1CAE"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2</w:t>
      </w:r>
      <w:r>
        <w:rPr>
          <w:rFonts w:ascii="Arial" w:hAnsi="Arial" w:cs="Arial"/>
          <w:sz w:val="24"/>
          <w:szCs w:val="24"/>
        </w:rPr>
        <w:tab/>
      </w:r>
      <w:r w:rsidR="00DE1CAE" w:rsidRPr="00DE1CAE">
        <w:rPr>
          <w:rFonts w:ascii="Arial" w:hAnsi="Arial" w:cs="Arial"/>
          <w:sz w:val="24"/>
          <w:szCs w:val="24"/>
        </w:rPr>
        <w:t>All potential team members must have valid driving licenses and passports.  Any costs associated with meeting these requirements are to be included in the overall contract cost.</w:t>
      </w:r>
    </w:p>
    <w:p w14:paraId="7E614610" w14:textId="77777777" w:rsidR="00DE1CAE" w:rsidRPr="00DE1CAE" w:rsidRDefault="00DE1CAE" w:rsidP="00DE1CAE">
      <w:pPr>
        <w:spacing w:after="0"/>
        <w:jc w:val="both"/>
        <w:rPr>
          <w:rFonts w:ascii="Arial" w:hAnsi="Arial" w:cs="Arial"/>
          <w:sz w:val="24"/>
          <w:szCs w:val="24"/>
        </w:rPr>
      </w:pPr>
    </w:p>
    <w:p w14:paraId="74C9CDB8" w14:textId="6F94A945" w:rsidR="00DE1CAE"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3</w:t>
      </w:r>
      <w:r>
        <w:rPr>
          <w:rFonts w:ascii="Arial" w:hAnsi="Arial" w:cs="Arial"/>
          <w:sz w:val="24"/>
          <w:szCs w:val="24"/>
        </w:rPr>
        <w:tab/>
      </w:r>
      <w:r w:rsidR="00DE1CAE" w:rsidRPr="00DE1CAE">
        <w:rPr>
          <w:rFonts w:ascii="Arial" w:hAnsi="Arial" w:cs="Arial"/>
          <w:sz w:val="24"/>
          <w:szCs w:val="24"/>
        </w:rPr>
        <w:t>To fulfil this contract the Contractor is required to provide appropriate, fit for purpose, protective clothing for day-to-day operations, incident response, training and exercises.  All such clothing and equipment, and its maintenance, to be included in the overall contract cost.</w:t>
      </w:r>
    </w:p>
    <w:p w14:paraId="7CE5FA0F" w14:textId="77777777" w:rsidR="00DE1CAE" w:rsidRPr="00DE1CAE" w:rsidRDefault="00DE1CAE" w:rsidP="00DE1CAE">
      <w:pPr>
        <w:spacing w:after="0"/>
        <w:jc w:val="both"/>
        <w:rPr>
          <w:rFonts w:ascii="Arial" w:hAnsi="Arial" w:cs="Arial"/>
          <w:sz w:val="24"/>
          <w:szCs w:val="24"/>
        </w:rPr>
      </w:pPr>
    </w:p>
    <w:p w14:paraId="1DB71926" w14:textId="352EB779" w:rsidR="00DE1CAE"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4</w:t>
      </w:r>
      <w:r>
        <w:rPr>
          <w:rFonts w:ascii="Arial" w:hAnsi="Arial" w:cs="Arial"/>
          <w:sz w:val="24"/>
          <w:szCs w:val="24"/>
        </w:rPr>
        <w:tab/>
      </w:r>
      <w:r w:rsidR="00DE1CAE" w:rsidRPr="00DE1CAE">
        <w:rPr>
          <w:rFonts w:ascii="Arial" w:hAnsi="Arial" w:cs="Arial"/>
          <w:sz w:val="24"/>
          <w:szCs w:val="24"/>
        </w:rPr>
        <w:t xml:space="preserve">Generally, the teams will operate in the United Kingdom and its </w:t>
      </w:r>
      <w:r w:rsidR="00DE1CAE">
        <w:rPr>
          <w:rFonts w:ascii="Arial" w:hAnsi="Arial" w:cs="Arial"/>
          <w:sz w:val="24"/>
          <w:szCs w:val="24"/>
        </w:rPr>
        <w:t>Exclusive Economic Zone</w:t>
      </w:r>
      <w:r w:rsidR="00DE1CAE" w:rsidRPr="00DE1CAE">
        <w:rPr>
          <w:rFonts w:ascii="Arial" w:hAnsi="Arial" w:cs="Arial"/>
          <w:sz w:val="24"/>
          <w:szCs w:val="24"/>
        </w:rPr>
        <w:t>.  However, contractors and personnel may be required to travel overseas in support of bi-lateral and multi-lateral contingency agreements with other countries.  The Contractor must indicate whether any additional charges for personnel would be applicable for such deployments and whether they wish any restrictions for length of deployment to apply.  Costs for such deployments are recoverable from the MCA.</w:t>
      </w:r>
      <w:r w:rsidR="00320A48">
        <w:rPr>
          <w:rFonts w:ascii="Arial" w:hAnsi="Arial" w:cs="Arial"/>
          <w:sz w:val="24"/>
          <w:szCs w:val="24"/>
        </w:rPr>
        <w:t xml:space="preserve"> </w:t>
      </w:r>
    </w:p>
    <w:p w14:paraId="144C787C" w14:textId="77777777" w:rsidR="00DE1CAE" w:rsidRPr="00DE1CAE" w:rsidRDefault="00DE1CAE" w:rsidP="00DE1CAE">
      <w:pPr>
        <w:spacing w:after="0"/>
        <w:jc w:val="both"/>
        <w:rPr>
          <w:rFonts w:ascii="Arial" w:hAnsi="Arial" w:cs="Arial"/>
          <w:sz w:val="24"/>
          <w:szCs w:val="24"/>
        </w:rPr>
      </w:pPr>
    </w:p>
    <w:p w14:paraId="54B6F0EE" w14:textId="5C417D17" w:rsidR="001E6D0A" w:rsidRPr="00DE1CAE" w:rsidRDefault="00277EFF" w:rsidP="00277EFF">
      <w:pPr>
        <w:spacing w:after="0"/>
        <w:ind w:left="720" w:hanging="720"/>
        <w:jc w:val="both"/>
        <w:rPr>
          <w:rFonts w:ascii="Arial" w:hAnsi="Arial" w:cs="Arial"/>
          <w:sz w:val="24"/>
          <w:szCs w:val="24"/>
        </w:rPr>
      </w:pPr>
      <w:r>
        <w:rPr>
          <w:rFonts w:ascii="Arial" w:hAnsi="Arial" w:cs="Arial"/>
          <w:sz w:val="24"/>
          <w:szCs w:val="24"/>
        </w:rPr>
        <w:t>2.1</w:t>
      </w:r>
      <w:r w:rsidR="00B05E83">
        <w:rPr>
          <w:rFonts w:ascii="Arial" w:hAnsi="Arial" w:cs="Arial"/>
          <w:sz w:val="24"/>
          <w:szCs w:val="24"/>
        </w:rPr>
        <w:t>5</w:t>
      </w:r>
      <w:r>
        <w:rPr>
          <w:rFonts w:ascii="Arial" w:hAnsi="Arial" w:cs="Arial"/>
          <w:sz w:val="24"/>
          <w:szCs w:val="24"/>
        </w:rPr>
        <w:tab/>
      </w:r>
      <w:r w:rsidR="00DE1CAE" w:rsidRPr="00DE1CAE">
        <w:rPr>
          <w:rFonts w:ascii="Arial" w:hAnsi="Arial" w:cs="Arial"/>
          <w:sz w:val="24"/>
          <w:szCs w:val="24"/>
        </w:rPr>
        <w:t xml:space="preserve">The </w:t>
      </w:r>
      <w:r w:rsidR="00DE1CAE">
        <w:rPr>
          <w:rFonts w:ascii="Arial" w:hAnsi="Arial" w:cs="Arial"/>
          <w:sz w:val="24"/>
          <w:szCs w:val="24"/>
        </w:rPr>
        <w:t>prospective OSRO</w:t>
      </w:r>
      <w:r w:rsidR="00DE1CAE" w:rsidRPr="00DE1CAE">
        <w:rPr>
          <w:rFonts w:ascii="Arial" w:hAnsi="Arial" w:cs="Arial"/>
          <w:sz w:val="24"/>
          <w:szCs w:val="24"/>
        </w:rPr>
        <w:t xml:space="preserve"> should provide the daily or hourly charge rate for each level of personnel proposed by completing the prices schedules.  If daily r</w:t>
      </w:r>
      <w:r w:rsidR="00DE1CAE">
        <w:rPr>
          <w:rFonts w:ascii="Arial" w:hAnsi="Arial" w:cs="Arial"/>
          <w:sz w:val="24"/>
          <w:szCs w:val="24"/>
        </w:rPr>
        <w:t xml:space="preserve">ates are supplied, the OSRO </w:t>
      </w:r>
      <w:r w:rsidR="00DE1CAE" w:rsidRPr="00DE1CAE">
        <w:rPr>
          <w:rFonts w:ascii="Arial" w:hAnsi="Arial" w:cs="Arial"/>
          <w:sz w:val="24"/>
          <w:szCs w:val="24"/>
        </w:rPr>
        <w:t>should specify what they actually entail, i.e. how long is a da</w:t>
      </w:r>
      <w:r w:rsidR="00DE1CAE">
        <w:rPr>
          <w:rFonts w:ascii="Arial" w:hAnsi="Arial" w:cs="Arial"/>
          <w:sz w:val="24"/>
          <w:szCs w:val="24"/>
        </w:rPr>
        <w:t>y?  The OSRO</w:t>
      </w:r>
      <w:r w:rsidR="00DE1CAE" w:rsidRPr="00DE1CAE">
        <w:rPr>
          <w:rFonts w:ascii="Arial" w:hAnsi="Arial" w:cs="Arial"/>
          <w:sz w:val="24"/>
          <w:szCs w:val="24"/>
        </w:rPr>
        <w:t xml:space="preserve"> should also state whether the costs will remain the same for work outside of normal working hours, weekend or b</w:t>
      </w:r>
      <w:r w:rsidR="00DE1CAE">
        <w:rPr>
          <w:rFonts w:ascii="Arial" w:hAnsi="Arial" w:cs="Arial"/>
          <w:sz w:val="24"/>
          <w:szCs w:val="24"/>
        </w:rPr>
        <w:t>ank holiday working and</w:t>
      </w:r>
      <w:r w:rsidR="00DE1CAE" w:rsidRPr="00DE1CAE">
        <w:rPr>
          <w:rFonts w:ascii="Arial" w:hAnsi="Arial" w:cs="Arial"/>
          <w:sz w:val="24"/>
          <w:szCs w:val="24"/>
        </w:rPr>
        <w:t xml:space="preserve"> whether the daily costs will remain the same for any work outside of the UK.</w:t>
      </w:r>
    </w:p>
    <w:p w14:paraId="0945CA08" w14:textId="77777777" w:rsidR="00DE1CAE" w:rsidRDefault="00DE1CAE" w:rsidP="0099270F">
      <w:pPr>
        <w:spacing w:after="0"/>
        <w:jc w:val="both"/>
        <w:rPr>
          <w:rFonts w:ascii="Arial" w:hAnsi="Arial" w:cs="Arial"/>
          <w:b/>
          <w:sz w:val="24"/>
          <w:szCs w:val="24"/>
        </w:rPr>
      </w:pPr>
    </w:p>
    <w:p w14:paraId="55645A24" w14:textId="2012355B" w:rsidR="006479BE" w:rsidRPr="00277EFF" w:rsidRDefault="006479BE"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Training</w:t>
      </w:r>
    </w:p>
    <w:p w14:paraId="05E2EAA1" w14:textId="77777777" w:rsidR="006479BE" w:rsidRDefault="006479BE" w:rsidP="0099270F">
      <w:pPr>
        <w:spacing w:after="0"/>
        <w:jc w:val="both"/>
        <w:rPr>
          <w:rFonts w:ascii="Arial" w:hAnsi="Arial" w:cs="Arial"/>
          <w:b/>
          <w:sz w:val="24"/>
          <w:szCs w:val="24"/>
        </w:rPr>
      </w:pPr>
    </w:p>
    <w:p w14:paraId="6D4FC3E7" w14:textId="49F17063" w:rsidR="006479BE" w:rsidRDefault="00277EFF" w:rsidP="00804177">
      <w:pPr>
        <w:spacing w:after="0"/>
        <w:ind w:left="720" w:hanging="720"/>
        <w:jc w:val="both"/>
        <w:rPr>
          <w:rFonts w:ascii="Arial" w:hAnsi="Arial" w:cs="Arial"/>
          <w:sz w:val="24"/>
          <w:szCs w:val="24"/>
        </w:rPr>
      </w:pPr>
      <w:r>
        <w:rPr>
          <w:rFonts w:ascii="Arial" w:hAnsi="Arial" w:cs="Arial"/>
          <w:sz w:val="24"/>
          <w:szCs w:val="24"/>
        </w:rPr>
        <w:lastRenderedPageBreak/>
        <w:t>3.1</w:t>
      </w:r>
      <w:r>
        <w:rPr>
          <w:rFonts w:ascii="Arial" w:hAnsi="Arial" w:cs="Arial"/>
          <w:sz w:val="24"/>
          <w:szCs w:val="24"/>
        </w:rPr>
        <w:tab/>
      </w:r>
      <w:r w:rsidR="00804177">
        <w:rPr>
          <w:rFonts w:ascii="Arial" w:hAnsi="Arial" w:cs="Arial"/>
          <w:sz w:val="24"/>
          <w:szCs w:val="24"/>
        </w:rPr>
        <w:t xml:space="preserve"> </w:t>
      </w:r>
      <w:r w:rsidR="006479BE">
        <w:rPr>
          <w:rFonts w:ascii="Arial" w:hAnsi="Arial" w:cs="Arial"/>
          <w:sz w:val="24"/>
          <w:szCs w:val="24"/>
        </w:rPr>
        <w:t xml:space="preserve">The prospective OSRO must demonstrate a commitment to maintaining and continuously improving competency levels among response staff, designed to broaden and increase skill sets, building resilience in the organisation in the long term. </w:t>
      </w:r>
    </w:p>
    <w:p w14:paraId="281B7592" w14:textId="77777777" w:rsidR="006479BE" w:rsidRPr="00944716" w:rsidRDefault="006479BE" w:rsidP="0099270F">
      <w:pPr>
        <w:spacing w:after="0"/>
        <w:jc w:val="both"/>
        <w:rPr>
          <w:rFonts w:ascii="Arial" w:hAnsi="Arial" w:cs="Arial"/>
          <w:sz w:val="24"/>
          <w:szCs w:val="24"/>
        </w:rPr>
      </w:pPr>
    </w:p>
    <w:p w14:paraId="407A373C" w14:textId="06276B37" w:rsidR="006479BE" w:rsidRDefault="00277EFF" w:rsidP="0099270F">
      <w:pPr>
        <w:spacing w:after="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6479BE">
        <w:rPr>
          <w:rFonts w:ascii="Arial" w:hAnsi="Arial" w:cs="Arial"/>
          <w:sz w:val="24"/>
          <w:szCs w:val="24"/>
        </w:rPr>
        <w:t>OSRO’s must have in place:</w:t>
      </w:r>
    </w:p>
    <w:p w14:paraId="2BA5C06E" w14:textId="77777777" w:rsidR="006479BE" w:rsidRPr="00A81F71" w:rsidRDefault="006479BE" w:rsidP="0099270F">
      <w:pPr>
        <w:spacing w:after="0"/>
        <w:jc w:val="both"/>
        <w:rPr>
          <w:rFonts w:ascii="Arial" w:hAnsi="Arial" w:cs="Arial"/>
          <w:sz w:val="24"/>
          <w:szCs w:val="24"/>
        </w:rPr>
      </w:pPr>
    </w:p>
    <w:p w14:paraId="10D40851" w14:textId="0411F101" w:rsidR="006479BE" w:rsidRPr="004C72BA" w:rsidRDefault="006479BE" w:rsidP="004C72BA">
      <w:pPr>
        <w:pStyle w:val="ListParagraph"/>
        <w:numPr>
          <w:ilvl w:val="0"/>
          <w:numId w:val="7"/>
        </w:numPr>
        <w:rPr>
          <w:rFonts w:ascii="Arial" w:hAnsi="Arial" w:cs="Arial"/>
          <w:sz w:val="24"/>
          <w:szCs w:val="24"/>
        </w:rPr>
      </w:pPr>
      <w:r w:rsidRPr="004C72BA">
        <w:rPr>
          <w:rFonts w:ascii="Arial" w:hAnsi="Arial" w:cs="Arial"/>
          <w:sz w:val="24"/>
          <w:szCs w:val="24"/>
        </w:rPr>
        <w:t>A suitable competency based training system</w:t>
      </w:r>
      <w:r w:rsidR="004C72BA" w:rsidRPr="004C72BA">
        <w:rPr>
          <w:rFonts w:ascii="Arial" w:hAnsi="Arial" w:cs="Arial"/>
          <w:sz w:val="24"/>
          <w:szCs w:val="24"/>
        </w:rPr>
        <w:t xml:space="preserve"> including an effective system of competence assessment and record keeping for response personnel, appropriate for each role I.e. Response Manager/On Scene Commander, Team Leader etc.;</w:t>
      </w:r>
    </w:p>
    <w:p w14:paraId="5BE28F83" w14:textId="5768B6EB" w:rsidR="006479BE" w:rsidRPr="00223EBD" w:rsidRDefault="006479BE" w:rsidP="00223EBD">
      <w:pPr>
        <w:pStyle w:val="ListParagraph"/>
        <w:numPr>
          <w:ilvl w:val="0"/>
          <w:numId w:val="7"/>
        </w:numPr>
        <w:spacing w:after="0"/>
        <w:jc w:val="both"/>
        <w:rPr>
          <w:rFonts w:ascii="Arial" w:hAnsi="Arial" w:cs="Arial"/>
          <w:sz w:val="24"/>
          <w:szCs w:val="24"/>
        </w:rPr>
      </w:pPr>
      <w:r>
        <w:rPr>
          <w:rFonts w:ascii="Arial" w:hAnsi="Arial" w:cs="Arial"/>
          <w:sz w:val="24"/>
          <w:szCs w:val="24"/>
        </w:rPr>
        <w:t>A basic responder induction training programme for new staff;</w:t>
      </w:r>
    </w:p>
    <w:p w14:paraId="1DA86C1C" w14:textId="77777777" w:rsidR="006479BE" w:rsidRDefault="006479BE" w:rsidP="0099270F">
      <w:pPr>
        <w:pStyle w:val="ListParagraph"/>
        <w:numPr>
          <w:ilvl w:val="0"/>
          <w:numId w:val="7"/>
        </w:numPr>
        <w:spacing w:after="0"/>
        <w:jc w:val="both"/>
        <w:rPr>
          <w:rFonts w:ascii="Arial" w:hAnsi="Arial" w:cs="Arial"/>
          <w:sz w:val="24"/>
          <w:szCs w:val="24"/>
        </w:rPr>
      </w:pPr>
      <w:r>
        <w:rPr>
          <w:rFonts w:ascii="Arial" w:hAnsi="Arial" w:cs="Arial"/>
          <w:sz w:val="24"/>
          <w:szCs w:val="24"/>
        </w:rPr>
        <w:t>An agreed training plan for every response staff member, which should be appropriate for each role they will be undertaking and encourage continuous development and improvement; and</w:t>
      </w:r>
    </w:p>
    <w:p w14:paraId="614827A4" w14:textId="77777777" w:rsidR="006479BE" w:rsidRDefault="006479BE" w:rsidP="0099270F">
      <w:pPr>
        <w:pStyle w:val="ListParagraph"/>
        <w:numPr>
          <w:ilvl w:val="0"/>
          <w:numId w:val="7"/>
        </w:numPr>
        <w:spacing w:after="0"/>
        <w:jc w:val="both"/>
        <w:rPr>
          <w:rFonts w:ascii="Arial" w:hAnsi="Arial" w:cs="Arial"/>
          <w:sz w:val="24"/>
          <w:szCs w:val="24"/>
        </w:rPr>
      </w:pPr>
      <w:r>
        <w:rPr>
          <w:rFonts w:ascii="Arial" w:hAnsi="Arial" w:cs="Arial"/>
          <w:sz w:val="24"/>
          <w:szCs w:val="24"/>
        </w:rPr>
        <w:t>An annual exercise planner designed to ensure competency is maintained and to enable continuous improvement and development among response staff. This exercise planner should be linked to the response staff training plans.</w:t>
      </w:r>
    </w:p>
    <w:p w14:paraId="2825A4A2" w14:textId="77777777" w:rsidR="006479BE" w:rsidRPr="00FC6597" w:rsidRDefault="006479BE" w:rsidP="0099270F">
      <w:pPr>
        <w:pStyle w:val="ListParagraph"/>
        <w:spacing w:after="0"/>
        <w:ind w:left="1080"/>
        <w:jc w:val="both"/>
        <w:rPr>
          <w:rFonts w:ascii="Arial" w:hAnsi="Arial" w:cs="Arial"/>
          <w:sz w:val="24"/>
          <w:szCs w:val="24"/>
        </w:rPr>
      </w:pPr>
    </w:p>
    <w:p w14:paraId="47299D76" w14:textId="6B293445" w:rsidR="006479BE" w:rsidRDefault="00277EFF" w:rsidP="00277EFF">
      <w:pPr>
        <w:spacing w:after="0"/>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6479BE">
        <w:rPr>
          <w:rFonts w:ascii="Arial" w:hAnsi="Arial" w:cs="Arial"/>
          <w:sz w:val="24"/>
          <w:szCs w:val="24"/>
        </w:rPr>
        <w:t xml:space="preserve">On commencement of the contract the OSRO will incorporate the specific training requirements for the MCA contract, i.e. MCA Tier 3 equipment, into their competency assessment process, training plans and exercise planner. Any additional cost burden this additional training places on the OSRO should be incorporated into the fixed annual costs for the contract. </w:t>
      </w:r>
    </w:p>
    <w:p w14:paraId="228AA411" w14:textId="77777777" w:rsidR="006479BE" w:rsidRDefault="006479BE" w:rsidP="0099270F">
      <w:pPr>
        <w:spacing w:after="0"/>
        <w:jc w:val="both"/>
        <w:rPr>
          <w:rFonts w:ascii="Arial" w:hAnsi="Arial" w:cs="Arial"/>
          <w:sz w:val="24"/>
          <w:szCs w:val="24"/>
        </w:rPr>
      </w:pPr>
    </w:p>
    <w:p w14:paraId="3BC4DEBE" w14:textId="25E9CA45" w:rsidR="006479BE" w:rsidRDefault="00277EFF" w:rsidP="00277EFF">
      <w:pPr>
        <w:spacing w:after="0"/>
        <w:ind w:left="720" w:hanging="720"/>
        <w:jc w:val="both"/>
        <w:rPr>
          <w:rFonts w:ascii="Arial" w:hAnsi="Arial" w:cs="Arial"/>
          <w:sz w:val="24"/>
          <w:szCs w:val="24"/>
        </w:rPr>
      </w:pPr>
      <w:r>
        <w:rPr>
          <w:rFonts w:ascii="Arial" w:hAnsi="Arial" w:cs="Arial"/>
          <w:sz w:val="24"/>
          <w:szCs w:val="24"/>
        </w:rPr>
        <w:t>3.4</w:t>
      </w:r>
      <w:r>
        <w:rPr>
          <w:rFonts w:ascii="Arial" w:hAnsi="Arial" w:cs="Arial"/>
          <w:sz w:val="24"/>
          <w:szCs w:val="24"/>
        </w:rPr>
        <w:tab/>
      </w:r>
      <w:r w:rsidR="006479BE">
        <w:rPr>
          <w:rFonts w:ascii="Arial" w:hAnsi="Arial" w:cs="Arial"/>
          <w:sz w:val="24"/>
          <w:szCs w:val="24"/>
        </w:rPr>
        <w:t xml:space="preserve">Tenderers must propose a training plan to train their staff on MCA equipment. This plan will provide the team of 12 responders, </w:t>
      </w:r>
      <w:r w:rsidR="006479BE" w:rsidRPr="00877AE2">
        <w:rPr>
          <w:rFonts w:ascii="Arial" w:hAnsi="Arial" w:cs="Arial"/>
          <w:i/>
          <w:sz w:val="24"/>
          <w:szCs w:val="24"/>
        </w:rPr>
        <w:t>guaranteed to be</w:t>
      </w:r>
      <w:r w:rsidR="006479BE">
        <w:rPr>
          <w:rFonts w:ascii="Arial" w:hAnsi="Arial" w:cs="Arial"/>
          <w:sz w:val="24"/>
          <w:szCs w:val="24"/>
        </w:rPr>
        <w:t xml:space="preserve"> </w:t>
      </w:r>
      <w:r w:rsidR="006479BE">
        <w:rPr>
          <w:rFonts w:ascii="Arial" w:hAnsi="Arial" w:cs="Arial"/>
          <w:i/>
          <w:sz w:val="24"/>
          <w:szCs w:val="24"/>
        </w:rPr>
        <w:t>available at all times,</w:t>
      </w:r>
      <w:r w:rsidR="006479BE">
        <w:rPr>
          <w:rFonts w:ascii="Arial" w:hAnsi="Arial" w:cs="Arial"/>
          <w:sz w:val="24"/>
          <w:szCs w:val="24"/>
        </w:rPr>
        <w:t xml:space="preserve"> able to fulfil the role of Team Leader or On Scene Commander</w:t>
      </w:r>
      <w:r w:rsidR="006479BE">
        <w:rPr>
          <w:rFonts w:ascii="Arial" w:hAnsi="Arial" w:cs="Arial"/>
          <w:i/>
          <w:sz w:val="24"/>
          <w:szCs w:val="24"/>
        </w:rPr>
        <w:t>,</w:t>
      </w:r>
      <w:r w:rsidR="006479BE">
        <w:rPr>
          <w:rFonts w:ascii="Arial" w:hAnsi="Arial" w:cs="Arial"/>
          <w:sz w:val="24"/>
          <w:szCs w:val="24"/>
        </w:rPr>
        <w:t xml:space="preserve"> sufficiently trained to be able to deploy all of the MCA’s equipment without supervision </w:t>
      </w:r>
      <w:r w:rsidR="006479BE">
        <w:rPr>
          <w:rFonts w:ascii="Arial" w:hAnsi="Arial" w:cs="Arial"/>
          <w:i/>
          <w:sz w:val="24"/>
          <w:szCs w:val="24"/>
        </w:rPr>
        <w:t xml:space="preserve">and </w:t>
      </w:r>
      <w:r w:rsidR="006479BE">
        <w:rPr>
          <w:rFonts w:ascii="Arial" w:hAnsi="Arial" w:cs="Arial"/>
          <w:sz w:val="24"/>
          <w:szCs w:val="24"/>
        </w:rPr>
        <w:t xml:space="preserve">supervise others in its deployment. The training plan must deliver this level of competency within 12 months of the commencement of the contract. </w:t>
      </w:r>
    </w:p>
    <w:p w14:paraId="0AA1EC34" w14:textId="77777777" w:rsidR="006479BE" w:rsidRDefault="006479BE" w:rsidP="0099270F">
      <w:pPr>
        <w:spacing w:after="0"/>
        <w:jc w:val="both"/>
        <w:rPr>
          <w:rFonts w:ascii="Arial" w:hAnsi="Arial" w:cs="Arial"/>
          <w:sz w:val="24"/>
          <w:szCs w:val="24"/>
        </w:rPr>
      </w:pPr>
    </w:p>
    <w:p w14:paraId="00EF3DD1" w14:textId="0804BA4C" w:rsidR="006479BE" w:rsidRDefault="00277EFF" w:rsidP="00277EFF">
      <w:pPr>
        <w:spacing w:after="0"/>
        <w:ind w:left="720" w:hanging="720"/>
        <w:jc w:val="both"/>
        <w:rPr>
          <w:rFonts w:ascii="Arial" w:hAnsi="Arial" w:cs="Arial"/>
          <w:sz w:val="24"/>
          <w:szCs w:val="24"/>
        </w:rPr>
      </w:pPr>
      <w:r>
        <w:rPr>
          <w:rFonts w:ascii="Arial" w:hAnsi="Arial" w:cs="Arial"/>
          <w:sz w:val="24"/>
          <w:szCs w:val="24"/>
        </w:rPr>
        <w:t>3.5</w:t>
      </w:r>
      <w:r>
        <w:rPr>
          <w:rFonts w:ascii="Arial" w:hAnsi="Arial" w:cs="Arial"/>
          <w:sz w:val="24"/>
          <w:szCs w:val="24"/>
        </w:rPr>
        <w:tab/>
      </w:r>
      <w:r w:rsidR="006479BE">
        <w:rPr>
          <w:rFonts w:ascii="Arial" w:hAnsi="Arial" w:cs="Arial"/>
          <w:sz w:val="24"/>
          <w:szCs w:val="24"/>
        </w:rPr>
        <w:t xml:space="preserve">Training can be delivered in multiple formats to keep down costs, including classroom based training and training at the OSRO’s warehouse/yard. Heavy deployments, at sea and on the shoreline, will obviously need to take place to guarantee competency levels are achieved, but these can be kept to a minimum with sufficient training in the classroom and at the warehouse/yard. Innovative arrangements to reduce the cost of heavy deployments are encouraged – this could include the use of owned vessels/facilities or standing arrangements with vessel owners and/or ports. </w:t>
      </w:r>
    </w:p>
    <w:p w14:paraId="752333DE" w14:textId="77777777" w:rsidR="006479BE" w:rsidRDefault="006479BE" w:rsidP="0099270F">
      <w:pPr>
        <w:spacing w:after="0"/>
        <w:jc w:val="both"/>
        <w:rPr>
          <w:rFonts w:ascii="Arial" w:hAnsi="Arial" w:cs="Arial"/>
          <w:sz w:val="24"/>
          <w:szCs w:val="24"/>
        </w:rPr>
      </w:pPr>
    </w:p>
    <w:p w14:paraId="6289CDA6" w14:textId="55562C19" w:rsidR="006479BE" w:rsidRDefault="00277EFF" w:rsidP="00277EFF">
      <w:pPr>
        <w:spacing w:after="0"/>
        <w:ind w:left="720" w:hanging="720"/>
        <w:jc w:val="both"/>
        <w:rPr>
          <w:rFonts w:ascii="Arial" w:hAnsi="Arial" w:cs="Arial"/>
          <w:sz w:val="24"/>
          <w:szCs w:val="24"/>
        </w:rPr>
      </w:pPr>
      <w:r>
        <w:rPr>
          <w:rFonts w:ascii="Arial" w:hAnsi="Arial" w:cs="Arial"/>
          <w:sz w:val="24"/>
          <w:szCs w:val="24"/>
        </w:rPr>
        <w:t>3.6</w:t>
      </w:r>
      <w:r>
        <w:rPr>
          <w:rFonts w:ascii="Arial" w:hAnsi="Arial" w:cs="Arial"/>
          <w:sz w:val="24"/>
          <w:szCs w:val="24"/>
        </w:rPr>
        <w:tab/>
      </w:r>
      <w:r w:rsidR="006479BE">
        <w:rPr>
          <w:rFonts w:ascii="Arial" w:hAnsi="Arial" w:cs="Arial"/>
          <w:sz w:val="24"/>
          <w:szCs w:val="24"/>
        </w:rPr>
        <w:t xml:space="preserve">Planned exercises with other clients, i.e. Tier 2 exercises for port or offshore operators, or actual incidents will be recognised as training events, providing they involve the deployment of MCA equipment or similar equipment owned by </w:t>
      </w:r>
      <w:r w:rsidR="006479BE">
        <w:rPr>
          <w:rFonts w:ascii="Arial" w:hAnsi="Arial" w:cs="Arial"/>
          <w:sz w:val="24"/>
          <w:szCs w:val="24"/>
        </w:rPr>
        <w:lastRenderedPageBreak/>
        <w:t>the OSRO. Use of MCA equipment for Tier 2 exercises will be free of charge, but prior approval must be sought from the MCA, either by email or telephone. Use of MCA equipment for incidents, where the OSRO is responding to a call from another client and not the MCA, will also require prior approval and will in addition be chargeable to the OSRO. This will be at the daily hire rate recommended by the EU Claims Management Guidelines.</w:t>
      </w:r>
      <w:r w:rsidR="006479BE">
        <w:rPr>
          <w:rStyle w:val="FootnoteReference"/>
          <w:rFonts w:ascii="Arial" w:hAnsi="Arial" w:cs="Arial"/>
          <w:sz w:val="24"/>
          <w:szCs w:val="24"/>
        </w:rPr>
        <w:footnoteReference w:id="2"/>
      </w:r>
      <w:r w:rsidR="006479BE">
        <w:rPr>
          <w:rFonts w:ascii="Arial" w:hAnsi="Arial" w:cs="Arial"/>
          <w:sz w:val="24"/>
          <w:szCs w:val="24"/>
        </w:rPr>
        <w:t xml:space="preserve"> It is anticipated that the OSRO will pass on these costs to the client who made the call out.</w:t>
      </w:r>
    </w:p>
    <w:p w14:paraId="5BA34460" w14:textId="77777777" w:rsidR="006479BE" w:rsidRDefault="006479BE" w:rsidP="0099270F">
      <w:pPr>
        <w:spacing w:after="0"/>
        <w:jc w:val="both"/>
        <w:rPr>
          <w:rFonts w:ascii="Arial" w:hAnsi="Arial" w:cs="Arial"/>
          <w:sz w:val="24"/>
          <w:szCs w:val="24"/>
        </w:rPr>
      </w:pPr>
    </w:p>
    <w:p w14:paraId="2183065F" w14:textId="534BA861" w:rsidR="006479BE" w:rsidRDefault="00277EFF" w:rsidP="00277EFF">
      <w:pPr>
        <w:spacing w:after="0"/>
        <w:ind w:left="720" w:hanging="72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6479BE">
        <w:rPr>
          <w:rFonts w:ascii="Arial" w:hAnsi="Arial" w:cs="Arial"/>
          <w:sz w:val="24"/>
          <w:szCs w:val="24"/>
        </w:rPr>
        <w:t xml:space="preserve">Training events should also be used to develop existing standard operating procedures and create standard operating procedures for new equipment. The OSRO should consider creating training material for use in the classroom during these deployments, such as staged photos and footage of deployments. </w:t>
      </w:r>
    </w:p>
    <w:p w14:paraId="3A9828C7" w14:textId="77777777" w:rsidR="006479BE" w:rsidRDefault="006479BE" w:rsidP="0099270F">
      <w:pPr>
        <w:spacing w:after="0"/>
        <w:jc w:val="both"/>
        <w:rPr>
          <w:rFonts w:ascii="Arial" w:hAnsi="Arial" w:cs="Arial"/>
          <w:sz w:val="24"/>
          <w:szCs w:val="24"/>
        </w:rPr>
      </w:pPr>
    </w:p>
    <w:p w14:paraId="410796D1" w14:textId="5760050D" w:rsidR="00BE3C44" w:rsidRPr="00277EFF" w:rsidRDefault="00B11903"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Beach supervisor courses</w:t>
      </w:r>
    </w:p>
    <w:p w14:paraId="5B319A54" w14:textId="77777777" w:rsidR="00BE3C44" w:rsidRDefault="00BE3C44" w:rsidP="0099270F">
      <w:pPr>
        <w:spacing w:after="0"/>
        <w:jc w:val="both"/>
        <w:rPr>
          <w:rFonts w:ascii="Arial" w:hAnsi="Arial" w:cs="Arial"/>
          <w:b/>
          <w:sz w:val="24"/>
          <w:szCs w:val="24"/>
        </w:rPr>
      </w:pPr>
    </w:p>
    <w:p w14:paraId="18FA7085" w14:textId="41B6DD8C" w:rsidR="00BE3C44" w:rsidRDefault="00277EFF" w:rsidP="00804177">
      <w:pPr>
        <w:spacing w:after="0"/>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804177">
        <w:rPr>
          <w:rFonts w:ascii="Arial" w:hAnsi="Arial" w:cs="Arial"/>
          <w:sz w:val="24"/>
          <w:szCs w:val="24"/>
        </w:rPr>
        <w:t xml:space="preserve"> </w:t>
      </w:r>
      <w:r w:rsidR="00BE3C44">
        <w:rPr>
          <w:rFonts w:ascii="Arial" w:hAnsi="Arial" w:cs="Arial"/>
          <w:sz w:val="24"/>
          <w:szCs w:val="24"/>
        </w:rPr>
        <w:t>The OSRO will be required to assist</w:t>
      </w:r>
      <w:r w:rsidR="00177EFD">
        <w:rPr>
          <w:rFonts w:ascii="Arial" w:hAnsi="Arial" w:cs="Arial"/>
          <w:sz w:val="24"/>
          <w:szCs w:val="24"/>
        </w:rPr>
        <w:t xml:space="preserve"> the CPS Branch Environmental Scientist</w:t>
      </w:r>
      <w:r w:rsidR="00BE3C44">
        <w:rPr>
          <w:rFonts w:ascii="Arial" w:hAnsi="Arial" w:cs="Arial"/>
          <w:sz w:val="24"/>
          <w:szCs w:val="24"/>
        </w:rPr>
        <w:t xml:space="preserve"> on up to six Beach Supervisor training courses per year. The purpose of these courses is to provide local authority personnel with training in shoreline response techniques. The format this training takes is one day of classroom based learning and one day of h</w:t>
      </w:r>
      <w:r w:rsidR="00177EFD">
        <w:rPr>
          <w:rFonts w:ascii="Arial" w:hAnsi="Arial" w:cs="Arial"/>
          <w:sz w:val="24"/>
          <w:szCs w:val="24"/>
        </w:rPr>
        <w:t>ands on training on a beach involving instruction in conducting beach surveys, introduction to recovery devices and deployment of shore-sealing boom.</w:t>
      </w:r>
    </w:p>
    <w:p w14:paraId="5ABB5649" w14:textId="77777777" w:rsidR="00177EFD" w:rsidRDefault="00177EFD" w:rsidP="0099270F">
      <w:pPr>
        <w:spacing w:after="0"/>
        <w:jc w:val="both"/>
        <w:rPr>
          <w:rFonts w:ascii="Arial" w:hAnsi="Arial" w:cs="Arial"/>
          <w:sz w:val="24"/>
          <w:szCs w:val="24"/>
        </w:rPr>
      </w:pPr>
    </w:p>
    <w:p w14:paraId="5FEA22A8" w14:textId="06C5030A" w:rsidR="00177EFD" w:rsidRDefault="00277EFF" w:rsidP="00804177">
      <w:pPr>
        <w:spacing w:after="0"/>
        <w:ind w:left="720" w:hanging="720"/>
        <w:jc w:val="both"/>
        <w:rPr>
          <w:rFonts w:ascii="Arial" w:hAnsi="Arial" w:cs="Arial"/>
          <w:sz w:val="24"/>
          <w:szCs w:val="24"/>
        </w:rPr>
      </w:pPr>
      <w:r>
        <w:rPr>
          <w:rFonts w:ascii="Arial" w:hAnsi="Arial" w:cs="Arial"/>
          <w:sz w:val="24"/>
          <w:szCs w:val="24"/>
        </w:rPr>
        <w:t>4.2</w:t>
      </w:r>
      <w:r w:rsidR="00804177">
        <w:rPr>
          <w:rFonts w:ascii="Arial" w:hAnsi="Arial" w:cs="Arial"/>
          <w:sz w:val="24"/>
          <w:szCs w:val="24"/>
        </w:rPr>
        <w:t xml:space="preserve"> </w:t>
      </w:r>
      <w:r w:rsidR="00804177">
        <w:rPr>
          <w:rFonts w:ascii="Arial" w:hAnsi="Arial" w:cs="Arial"/>
          <w:sz w:val="24"/>
          <w:szCs w:val="24"/>
        </w:rPr>
        <w:tab/>
      </w:r>
      <w:r w:rsidR="00014A1C">
        <w:rPr>
          <w:rFonts w:ascii="Arial" w:hAnsi="Arial" w:cs="Arial"/>
          <w:sz w:val="24"/>
          <w:szCs w:val="24"/>
        </w:rPr>
        <w:t>OSRO’s will be</w:t>
      </w:r>
      <w:r w:rsidR="00CD4E65">
        <w:rPr>
          <w:rFonts w:ascii="Arial" w:hAnsi="Arial" w:cs="Arial"/>
          <w:sz w:val="24"/>
          <w:szCs w:val="24"/>
        </w:rPr>
        <w:t xml:space="preserve"> required to deliver presentations on the classroom day and take the lead in the deployment of the shore-sealing boom and the recovery equipment showcasing, delivering instruction</w:t>
      </w:r>
      <w:r w:rsidR="00040321">
        <w:rPr>
          <w:rFonts w:ascii="Arial" w:hAnsi="Arial" w:cs="Arial"/>
          <w:sz w:val="24"/>
          <w:szCs w:val="24"/>
        </w:rPr>
        <w:t xml:space="preserve"> to</w:t>
      </w:r>
      <w:r w:rsidR="00CD4E65">
        <w:rPr>
          <w:rFonts w:ascii="Arial" w:hAnsi="Arial" w:cs="Arial"/>
          <w:sz w:val="24"/>
          <w:szCs w:val="24"/>
        </w:rPr>
        <w:t xml:space="preserve"> and </w:t>
      </w:r>
      <w:r w:rsidR="00040321">
        <w:rPr>
          <w:rFonts w:ascii="Arial" w:hAnsi="Arial" w:cs="Arial"/>
          <w:sz w:val="24"/>
          <w:szCs w:val="24"/>
        </w:rPr>
        <w:t>providing supervision of the course delegates.</w:t>
      </w:r>
    </w:p>
    <w:p w14:paraId="344075B4" w14:textId="77777777" w:rsidR="00040321" w:rsidRDefault="00040321" w:rsidP="0099270F">
      <w:pPr>
        <w:spacing w:after="0"/>
        <w:jc w:val="both"/>
        <w:rPr>
          <w:rFonts w:ascii="Arial" w:hAnsi="Arial" w:cs="Arial"/>
          <w:sz w:val="24"/>
          <w:szCs w:val="24"/>
        </w:rPr>
      </w:pPr>
    </w:p>
    <w:p w14:paraId="27F038BC" w14:textId="167244AA" w:rsidR="00040321" w:rsidRDefault="00277EFF" w:rsidP="00804177">
      <w:pPr>
        <w:spacing w:after="0"/>
        <w:ind w:left="720" w:hanging="720"/>
        <w:jc w:val="both"/>
        <w:rPr>
          <w:rFonts w:ascii="Arial" w:hAnsi="Arial" w:cs="Arial"/>
          <w:sz w:val="24"/>
          <w:szCs w:val="24"/>
        </w:rPr>
      </w:pPr>
      <w:r>
        <w:rPr>
          <w:rFonts w:ascii="Arial" w:hAnsi="Arial" w:cs="Arial"/>
          <w:sz w:val="24"/>
          <w:szCs w:val="24"/>
        </w:rPr>
        <w:t>4.3</w:t>
      </w:r>
      <w:r w:rsidR="00804177">
        <w:rPr>
          <w:rFonts w:ascii="Arial" w:hAnsi="Arial" w:cs="Arial"/>
          <w:sz w:val="24"/>
          <w:szCs w:val="24"/>
        </w:rPr>
        <w:t xml:space="preserve"> </w:t>
      </w:r>
      <w:r w:rsidR="00804177">
        <w:rPr>
          <w:rFonts w:ascii="Arial" w:hAnsi="Arial" w:cs="Arial"/>
          <w:sz w:val="24"/>
          <w:szCs w:val="24"/>
        </w:rPr>
        <w:tab/>
      </w:r>
      <w:r w:rsidR="00040321">
        <w:rPr>
          <w:rFonts w:ascii="Arial" w:hAnsi="Arial" w:cs="Arial"/>
          <w:sz w:val="24"/>
          <w:szCs w:val="24"/>
        </w:rPr>
        <w:t>Course content will be provided by the MCA, but OSRO’s must have staff who are able to deliver presentations clearly and confidently. The delivery technique can be amended to suite the preferred style of the presenter as long as the prescribed c</w:t>
      </w:r>
      <w:r w:rsidR="003A4623">
        <w:rPr>
          <w:rFonts w:ascii="Arial" w:hAnsi="Arial" w:cs="Arial"/>
          <w:sz w:val="24"/>
          <w:szCs w:val="24"/>
        </w:rPr>
        <w:t>ontent is delivered and</w:t>
      </w:r>
      <w:r w:rsidR="00040321">
        <w:rPr>
          <w:rFonts w:ascii="Arial" w:hAnsi="Arial" w:cs="Arial"/>
          <w:sz w:val="24"/>
          <w:szCs w:val="24"/>
        </w:rPr>
        <w:t xml:space="preserve"> with prior permission from the </w:t>
      </w:r>
      <w:r w:rsidR="00AE7D79">
        <w:rPr>
          <w:rFonts w:ascii="Arial" w:hAnsi="Arial" w:cs="Arial"/>
          <w:sz w:val="24"/>
          <w:szCs w:val="24"/>
        </w:rPr>
        <w:t xml:space="preserve">Counter Pollution and Salvage </w:t>
      </w:r>
      <w:r w:rsidR="00040321">
        <w:rPr>
          <w:rFonts w:ascii="Arial" w:hAnsi="Arial" w:cs="Arial"/>
          <w:sz w:val="24"/>
          <w:szCs w:val="24"/>
        </w:rPr>
        <w:t>Branch Environmental Scientist. OSRO staff must also be able to deliver toolbox talks, instruction and supervision to untrained delegates, ensuring that they are safe throughout the deployment. OSRO’s</w:t>
      </w:r>
      <w:r w:rsidR="00DF35FB">
        <w:rPr>
          <w:rFonts w:ascii="Arial" w:hAnsi="Arial" w:cs="Arial"/>
          <w:sz w:val="24"/>
          <w:szCs w:val="24"/>
        </w:rPr>
        <w:t xml:space="preserve"> will be responsible for conducting site visits of proposed booming locations and carrying out risk assessments for the activities.</w:t>
      </w:r>
    </w:p>
    <w:p w14:paraId="45BD3C91" w14:textId="77777777" w:rsidR="00040321" w:rsidRDefault="00040321" w:rsidP="0099270F">
      <w:pPr>
        <w:spacing w:after="0"/>
        <w:jc w:val="both"/>
        <w:rPr>
          <w:rFonts w:ascii="Arial" w:hAnsi="Arial" w:cs="Arial"/>
          <w:sz w:val="24"/>
          <w:szCs w:val="24"/>
        </w:rPr>
      </w:pPr>
    </w:p>
    <w:p w14:paraId="07C97054" w14:textId="1697E7BB" w:rsidR="00C04B8F" w:rsidRDefault="00277EFF" w:rsidP="00804177">
      <w:pPr>
        <w:spacing w:after="0"/>
        <w:ind w:left="720" w:hanging="720"/>
        <w:jc w:val="both"/>
        <w:rPr>
          <w:rFonts w:ascii="Arial" w:hAnsi="Arial" w:cs="Arial"/>
          <w:sz w:val="24"/>
          <w:szCs w:val="24"/>
        </w:rPr>
      </w:pPr>
      <w:r>
        <w:rPr>
          <w:rFonts w:ascii="Arial" w:hAnsi="Arial" w:cs="Arial"/>
          <w:sz w:val="24"/>
          <w:szCs w:val="24"/>
        </w:rPr>
        <w:t>4.4</w:t>
      </w:r>
      <w:r w:rsidR="00804177">
        <w:rPr>
          <w:rFonts w:ascii="Arial" w:hAnsi="Arial" w:cs="Arial"/>
          <w:sz w:val="24"/>
          <w:szCs w:val="24"/>
        </w:rPr>
        <w:tab/>
      </w:r>
      <w:r w:rsidR="00DE58F0">
        <w:rPr>
          <w:rFonts w:ascii="Arial" w:hAnsi="Arial" w:cs="Arial"/>
          <w:sz w:val="24"/>
          <w:szCs w:val="24"/>
        </w:rPr>
        <w:t>Staff</w:t>
      </w:r>
      <w:r w:rsidR="00DF35FB">
        <w:rPr>
          <w:rFonts w:ascii="Arial" w:hAnsi="Arial" w:cs="Arial"/>
          <w:sz w:val="24"/>
          <w:szCs w:val="24"/>
        </w:rPr>
        <w:t xml:space="preserve"> provided to the MCA for these courses</w:t>
      </w:r>
      <w:r w:rsidR="00DE58F0">
        <w:rPr>
          <w:rFonts w:ascii="Arial" w:hAnsi="Arial" w:cs="Arial"/>
          <w:sz w:val="24"/>
          <w:szCs w:val="24"/>
        </w:rPr>
        <w:t xml:space="preserve"> </w:t>
      </w:r>
      <w:r w:rsidR="00040321">
        <w:rPr>
          <w:rFonts w:ascii="Arial" w:hAnsi="Arial" w:cs="Arial"/>
          <w:sz w:val="24"/>
          <w:szCs w:val="24"/>
        </w:rPr>
        <w:t>will be chargeable to the MCA, where those staff members are not already</w:t>
      </w:r>
      <w:r w:rsidR="00AE7D79">
        <w:rPr>
          <w:rFonts w:ascii="Arial" w:hAnsi="Arial" w:cs="Arial"/>
          <w:sz w:val="24"/>
          <w:szCs w:val="24"/>
        </w:rPr>
        <w:t xml:space="preserve"> </w:t>
      </w:r>
      <w:r w:rsidR="00AE7D79" w:rsidRPr="00DF35FB">
        <w:rPr>
          <w:rFonts w:ascii="Arial" w:hAnsi="Arial" w:cs="Arial"/>
          <w:sz w:val="24"/>
          <w:szCs w:val="24"/>
        </w:rPr>
        <w:t>under obligation</w:t>
      </w:r>
      <w:r w:rsidR="00DF35FB" w:rsidRPr="00DF35FB">
        <w:rPr>
          <w:rFonts w:ascii="Arial" w:hAnsi="Arial" w:cs="Arial"/>
          <w:sz w:val="24"/>
          <w:szCs w:val="24"/>
        </w:rPr>
        <w:t xml:space="preserve"> under the proposed arrangement</w:t>
      </w:r>
      <w:r w:rsidR="00AE7D79" w:rsidRPr="00DF35FB">
        <w:rPr>
          <w:rFonts w:ascii="Arial" w:hAnsi="Arial" w:cs="Arial"/>
          <w:sz w:val="24"/>
          <w:szCs w:val="24"/>
        </w:rPr>
        <w:t>.</w:t>
      </w:r>
      <w:r w:rsidR="00AE7D79">
        <w:rPr>
          <w:rFonts w:ascii="Arial" w:hAnsi="Arial" w:cs="Arial"/>
          <w:sz w:val="24"/>
          <w:szCs w:val="24"/>
        </w:rPr>
        <w:t xml:space="preserve"> </w:t>
      </w:r>
      <w:r w:rsidR="00DF35FB">
        <w:rPr>
          <w:rFonts w:ascii="Arial" w:hAnsi="Arial" w:cs="Arial"/>
          <w:sz w:val="24"/>
          <w:szCs w:val="24"/>
        </w:rPr>
        <w:t>The costs of accommodation, transport, substance and other related expenses will be recoverable from the MCA.</w:t>
      </w:r>
    </w:p>
    <w:p w14:paraId="55E6FE56" w14:textId="77777777" w:rsidR="00C04B8F" w:rsidRDefault="00C04B8F" w:rsidP="0099270F">
      <w:pPr>
        <w:spacing w:after="0"/>
        <w:jc w:val="both"/>
        <w:rPr>
          <w:rFonts w:ascii="Arial" w:hAnsi="Arial" w:cs="Arial"/>
          <w:sz w:val="24"/>
          <w:szCs w:val="24"/>
        </w:rPr>
      </w:pPr>
    </w:p>
    <w:p w14:paraId="19B80F72" w14:textId="4B2F6809" w:rsidR="006479BE" w:rsidRPr="00277EFF" w:rsidRDefault="003A1CA8"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E</w:t>
      </w:r>
      <w:r w:rsidR="006479BE" w:rsidRPr="00277EFF">
        <w:rPr>
          <w:rFonts w:ascii="Arial" w:hAnsi="Arial" w:cs="Arial"/>
          <w:b/>
          <w:sz w:val="24"/>
          <w:szCs w:val="24"/>
        </w:rPr>
        <w:t xml:space="preserve">xercises </w:t>
      </w:r>
    </w:p>
    <w:p w14:paraId="453558F6" w14:textId="77777777" w:rsidR="006479BE" w:rsidRDefault="006479BE" w:rsidP="0099270F">
      <w:pPr>
        <w:spacing w:after="0"/>
        <w:jc w:val="both"/>
        <w:rPr>
          <w:rFonts w:ascii="Arial" w:hAnsi="Arial" w:cs="Arial"/>
          <w:b/>
          <w:sz w:val="24"/>
          <w:szCs w:val="24"/>
        </w:rPr>
      </w:pPr>
    </w:p>
    <w:p w14:paraId="2AA2B953" w14:textId="1D8CECF3" w:rsidR="0099270F" w:rsidRDefault="00277EFF" w:rsidP="00804177">
      <w:pPr>
        <w:spacing w:after="0"/>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6479BE">
        <w:rPr>
          <w:rFonts w:ascii="Arial" w:hAnsi="Arial" w:cs="Arial"/>
          <w:sz w:val="24"/>
          <w:szCs w:val="24"/>
        </w:rPr>
        <w:t xml:space="preserve">Between two and four times per year OSRO will be required to conduct practical deployment exercises, both at sea and on the shoreline, for the MCA. One of these deployments will be a cold call out designed to test mobilisation times. The other deployments </w:t>
      </w:r>
      <w:r w:rsidR="00DB613F">
        <w:rPr>
          <w:rFonts w:ascii="Arial" w:hAnsi="Arial" w:cs="Arial"/>
          <w:sz w:val="24"/>
          <w:szCs w:val="24"/>
        </w:rPr>
        <w:t>will be pl</w:t>
      </w:r>
      <w:r w:rsidR="00E31519">
        <w:rPr>
          <w:rFonts w:ascii="Arial" w:hAnsi="Arial" w:cs="Arial"/>
          <w:sz w:val="24"/>
          <w:szCs w:val="24"/>
        </w:rPr>
        <w:t xml:space="preserve">anned and will include participation in </w:t>
      </w:r>
      <w:r w:rsidR="00E65721">
        <w:rPr>
          <w:rFonts w:ascii="Arial" w:hAnsi="Arial" w:cs="Arial"/>
          <w:sz w:val="24"/>
          <w:szCs w:val="24"/>
        </w:rPr>
        <w:t>exercises with the MCA’s stakeholders</w:t>
      </w:r>
      <w:r w:rsidR="0078318A">
        <w:rPr>
          <w:rFonts w:ascii="Arial" w:hAnsi="Arial" w:cs="Arial"/>
          <w:sz w:val="24"/>
          <w:szCs w:val="24"/>
        </w:rPr>
        <w:t>, industry</w:t>
      </w:r>
      <w:r w:rsidR="00CA0D4D">
        <w:rPr>
          <w:rFonts w:ascii="Arial" w:hAnsi="Arial" w:cs="Arial"/>
          <w:sz w:val="24"/>
          <w:szCs w:val="24"/>
        </w:rPr>
        <w:t xml:space="preserve"> and international partners. </w:t>
      </w:r>
      <w:r w:rsidR="0099270F">
        <w:rPr>
          <w:rFonts w:ascii="Arial" w:hAnsi="Arial" w:cs="Arial"/>
          <w:sz w:val="24"/>
          <w:szCs w:val="24"/>
        </w:rPr>
        <w:t xml:space="preserve">Staff provided to the MCA for these courses will be chargeable to the MCA, where those staff members are not already </w:t>
      </w:r>
      <w:r w:rsidR="0099270F" w:rsidRPr="00DF35FB">
        <w:rPr>
          <w:rFonts w:ascii="Arial" w:hAnsi="Arial" w:cs="Arial"/>
          <w:sz w:val="24"/>
          <w:szCs w:val="24"/>
        </w:rPr>
        <w:t>under obligation under the proposed arrangement.</w:t>
      </w:r>
      <w:r w:rsidR="0099270F">
        <w:rPr>
          <w:rFonts w:ascii="Arial" w:hAnsi="Arial" w:cs="Arial"/>
          <w:sz w:val="24"/>
          <w:szCs w:val="24"/>
        </w:rPr>
        <w:t xml:space="preserve"> The costs of accommodation, transport, substance and other related expenses will be recoverable from the MCA.</w:t>
      </w:r>
    </w:p>
    <w:p w14:paraId="32BF02F4" w14:textId="77777777" w:rsidR="00277EFF" w:rsidRDefault="00277EFF" w:rsidP="0099270F">
      <w:pPr>
        <w:spacing w:after="0"/>
        <w:jc w:val="both"/>
        <w:rPr>
          <w:rFonts w:ascii="Arial" w:hAnsi="Arial" w:cs="Arial"/>
          <w:sz w:val="24"/>
          <w:szCs w:val="24"/>
        </w:rPr>
      </w:pPr>
    </w:p>
    <w:p w14:paraId="3FAC6478" w14:textId="673E2DDC" w:rsidR="003A1CA8" w:rsidRDefault="00277EFF" w:rsidP="00804177">
      <w:pPr>
        <w:spacing w:after="0"/>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r>
      <w:r w:rsidR="003A1CA8">
        <w:rPr>
          <w:rFonts w:ascii="Arial" w:hAnsi="Arial" w:cs="Arial"/>
          <w:sz w:val="24"/>
          <w:szCs w:val="24"/>
        </w:rPr>
        <w:t>On several occasions throughout the year the MCA will participate in table-top exercises to test the procedures outlined in the National Contingency Plan. On these occasions the OSRO must provide a competent member of staff to fulfil the role of Advisor to the Marine Response Centre</w:t>
      </w:r>
      <w:r w:rsidR="00E421BF">
        <w:rPr>
          <w:rFonts w:ascii="Arial" w:hAnsi="Arial" w:cs="Arial"/>
          <w:sz w:val="24"/>
          <w:szCs w:val="24"/>
        </w:rPr>
        <w:t xml:space="preserve"> (MRC)</w:t>
      </w:r>
      <w:r w:rsidR="003A1CA8">
        <w:rPr>
          <w:rFonts w:ascii="Arial" w:hAnsi="Arial" w:cs="Arial"/>
          <w:sz w:val="24"/>
          <w:szCs w:val="24"/>
        </w:rPr>
        <w:t>; a role description is provided in paragraph</w:t>
      </w:r>
      <w:r w:rsidR="00B02C5F">
        <w:rPr>
          <w:rFonts w:ascii="Arial" w:hAnsi="Arial" w:cs="Arial"/>
          <w:sz w:val="24"/>
          <w:szCs w:val="24"/>
        </w:rPr>
        <w:t xml:space="preserve"> 17.2.</w:t>
      </w:r>
    </w:p>
    <w:p w14:paraId="539715BA" w14:textId="77777777" w:rsidR="005E259F" w:rsidRPr="005E259F" w:rsidRDefault="005E259F" w:rsidP="0099270F">
      <w:pPr>
        <w:spacing w:after="0"/>
        <w:jc w:val="both"/>
        <w:rPr>
          <w:rFonts w:ascii="Arial" w:hAnsi="Arial" w:cs="Arial"/>
          <w:b/>
          <w:sz w:val="24"/>
          <w:szCs w:val="24"/>
        </w:rPr>
      </w:pPr>
    </w:p>
    <w:p w14:paraId="66295B02" w14:textId="7BD71B2E" w:rsidR="005E259F" w:rsidRPr="00277EFF" w:rsidRDefault="005E259F"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Contract Management</w:t>
      </w:r>
    </w:p>
    <w:p w14:paraId="5B953EC8" w14:textId="77777777" w:rsidR="005E259F" w:rsidRPr="005E259F" w:rsidRDefault="005E259F" w:rsidP="005E259F">
      <w:pPr>
        <w:spacing w:after="0"/>
        <w:jc w:val="both"/>
        <w:rPr>
          <w:rFonts w:ascii="Arial" w:hAnsi="Arial" w:cs="Arial"/>
          <w:sz w:val="24"/>
          <w:szCs w:val="24"/>
        </w:rPr>
      </w:pPr>
    </w:p>
    <w:p w14:paraId="07965D72" w14:textId="3A415814" w:rsidR="005E259F" w:rsidRPr="005E259F" w:rsidRDefault="00277EFF" w:rsidP="005E259F">
      <w:pPr>
        <w:spacing w:after="0"/>
        <w:jc w:val="both"/>
        <w:rPr>
          <w:rFonts w:ascii="Arial" w:hAnsi="Arial" w:cs="Arial"/>
          <w:sz w:val="24"/>
          <w:szCs w:val="24"/>
        </w:rPr>
      </w:pPr>
      <w:r>
        <w:rPr>
          <w:rFonts w:ascii="Arial" w:hAnsi="Arial" w:cs="Arial"/>
          <w:sz w:val="24"/>
          <w:szCs w:val="24"/>
        </w:rPr>
        <w:t>6.1</w:t>
      </w:r>
      <w:r>
        <w:rPr>
          <w:rFonts w:ascii="Arial" w:hAnsi="Arial" w:cs="Arial"/>
          <w:sz w:val="24"/>
          <w:szCs w:val="24"/>
        </w:rPr>
        <w:tab/>
      </w:r>
      <w:r w:rsidR="005E259F" w:rsidRPr="005E259F">
        <w:rPr>
          <w:rFonts w:ascii="Arial" w:hAnsi="Arial" w:cs="Arial"/>
          <w:sz w:val="24"/>
          <w:szCs w:val="24"/>
        </w:rPr>
        <w:t>The contract management structure for this agreement will be as follows:</w:t>
      </w:r>
    </w:p>
    <w:p w14:paraId="2E8B8946" w14:textId="77777777" w:rsidR="005E259F" w:rsidRPr="005E259F" w:rsidRDefault="005E259F" w:rsidP="005E259F">
      <w:pPr>
        <w:spacing w:after="0"/>
        <w:jc w:val="both"/>
        <w:rPr>
          <w:rFonts w:ascii="Arial" w:hAnsi="Arial" w:cs="Arial"/>
          <w:sz w:val="24"/>
          <w:szCs w:val="24"/>
        </w:rPr>
      </w:pPr>
    </w:p>
    <w:p w14:paraId="3A1E1860" w14:textId="77777777" w:rsidR="005E259F" w:rsidRDefault="00623081" w:rsidP="00623081">
      <w:pPr>
        <w:spacing w:after="0"/>
        <w:jc w:val="center"/>
        <w:rPr>
          <w:rFonts w:ascii="Arial" w:hAnsi="Arial" w:cs="Arial"/>
          <w:sz w:val="24"/>
          <w:szCs w:val="24"/>
        </w:rPr>
      </w:pPr>
      <w:r>
        <w:rPr>
          <w:rFonts w:ascii="Arial" w:hAnsi="Arial" w:cs="Arial"/>
          <w:noProof/>
          <w:sz w:val="24"/>
          <w:szCs w:val="24"/>
          <w:lang w:eastAsia="en-GB"/>
        </w:rPr>
        <w:drawing>
          <wp:inline distT="0" distB="0" distL="0" distR="0" wp14:anchorId="5E8F8A2C" wp14:editId="5682C336">
            <wp:extent cx="5486400" cy="32004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F99DB77" w14:textId="77777777" w:rsidR="00DF55B6" w:rsidRDefault="00DF55B6" w:rsidP="005E259F">
      <w:pPr>
        <w:spacing w:after="0"/>
        <w:jc w:val="both"/>
        <w:rPr>
          <w:rFonts w:ascii="Arial" w:hAnsi="Arial" w:cs="Arial"/>
          <w:sz w:val="24"/>
          <w:szCs w:val="24"/>
        </w:rPr>
      </w:pPr>
    </w:p>
    <w:p w14:paraId="3C852DBC" w14:textId="43003ACC" w:rsidR="00DF55B6" w:rsidRDefault="00277EFF" w:rsidP="00277EFF">
      <w:pPr>
        <w:spacing w:after="0"/>
        <w:ind w:left="720" w:hanging="720"/>
        <w:jc w:val="both"/>
        <w:rPr>
          <w:rFonts w:ascii="Arial" w:hAnsi="Arial" w:cs="Arial"/>
          <w:sz w:val="24"/>
          <w:szCs w:val="24"/>
        </w:rPr>
      </w:pPr>
      <w:r>
        <w:rPr>
          <w:rFonts w:ascii="Arial" w:hAnsi="Arial" w:cs="Arial"/>
          <w:sz w:val="24"/>
          <w:szCs w:val="24"/>
        </w:rPr>
        <w:t>6.2</w:t>
      </w:r>
      <w:r>
        <w:rPr>
          <w:rFonts w:ascii="Arial" w:hAnsi="Arial" w:cs="Arial"/>
          <w:sz w:val="24"/>
          <w:szCs w:val="24"/>
        </w:rPr>
        <w:tab/>
      </w:r>
      <w:r w:rsidR="00A8317C">
        <w:rPr>
          <w:rFonts w:ascii="Arial" w:hAnsi="Arial" w:cs="Arial"/>
          <w:sz w:val="24"/>
          <w:szCs w:val="24"/>
        </w:rPr>
        <w:t>The day to day running of the contract will be carried out between the Technical Manager and Deputy Technical Manager on the OSRO’</w:t>
      </w:r>
      <w:r w:rsidR="001E6D0A">
        <w:rPr>
          <w:rFonts w:ascii="Arial" w:hAnsi="Arial" w:cs="Arial"/>
          <w:sz w:val="24"/>
          <w:szCs w:val="24"/>
        </w:rPr>
        <w:t>s side</w:t>
      </w:r>
      <w:r w:rsidR="00A8317C">
        <w:rPr>
          <w:rFonts w:ascii="Arial" w:hAnsi="Arial" w:cs="Arial"/>
          <w:sz w:val="24"/>
          <w:szCs w:val="24"/>
        </w:rPr>
        <w:t xml:space="preserve"> and the CP Resources Lead and Deputy Resources Co-ordinator on the MCA’s side. The OSRO’s Contracts Manager and the MCA’s Head of Counter Pollution and Salvage will provide oversight.</w:t>
      </w:r>
    </w:p>
    <w:p w14:paraId="7ADC8776" w14:textId="58A44206" w:rsidR="00F56992" w:rsidRDefault="00F56992" w:rsidP="00277EFF">
      <w:pPr>
        <w:spacing w:after="0"/>
        <w:ind w:left="720" w:hanging="720"/>
        <w:jc w:val="both"/>
        <w:rPr>
          <w:rFonts w:ascii="Arial" w:hAnsi="Arial" w:cs="Arial"/>
          <w:sz w:val="24"/>
          <w:szCs w:val="24"/>
        </w:rPr>
      </w:pPr>
    </w:p>
    <w:p w14:paraId="5C386667" w14:textId="3CD03250" w:rsidR="00A8317C" w:rsidRDefault="00F56992" w:rsidP="00010AF5">
      <w:pPr>
        <w:spacing w:after="0"/>
        <w:ind w:left="720" w:hanging="720"/>
        <w:jc w:val="both"/>
        <w:rPr>
          <w:rFonts w:ascii="Arial" w:hAnsi="Arial" w:cs="Arial"/>
          <w:sz w:val="24"/>
          <w:szCs w:val="24"/>
        </w:rPr>
      </w:pPr>
      <w:r>
        <w:rPr>
          <w:rFonts w:ascii="Arial" w:hAnsi="Arial" w:cs="Arial"/>
          <w:sz w:val="24"/>
          <w:szCs w:val="24"/>
        </w:rPr>
        <w:t>6.3</w:t>
      </w:r>
      <w:r>
        <w:rPr>
          <w:rFonts w:ascii="Arial" w:hAnsi="Arial" w:cs="Arial"/>
          <w:sz w:val="24"/>
          <w:szCs w:val="24"/>
        </w:rPr>
        <w:tab/>
      </w:r>
      <w:r w:rsidRPr="00DE3504">
        <w:rPr>
          <w:rFonts w:ascii="Arial" w:hAnsi="Arial" w:cs="Arial"/>
          <w:sz w:val="24"/>
          <w:szCs w:val="24"/>
        </w:rPr>
        <w:t>The Technical Manager</w:t>
      </w:r>
      <w:r w:rsidR="00010AF5" w:rsidRPr="00DE3504">
        <w:rPr>
          <w:rFonts w:ascii="Arial" w:hAnsi="Arial" w:cs="Arial"/>
          <w:sz w:val="24"/>
          <w:szCs w:val="24"/>
        </w:rPr>
        <w:t xml:space="preserve"> post</w:t>
      </w:r>
      <w:r w:rsidRPr="00DE3504">
        <w:rPr>
          <w:rFonts w:ascii="Arial" w:hAnsi="Arial" w:cs="Arial"/>
          <w:sz w:val="24"/>
          <w:szCs w:val="24"/>
        </w:rPr>
        <w:t xml:space="preserve"> must</w:t>
      </w:r>
      <w:r w:rsidR="00010AF5" w:rsidRPr="00DE3504">
        <w:rPr>
          <w:rFonts w:ascii="Arial" w:hAnsi="Arial" w:cs="Arial"/>
          <w:sz w:val="24"/>
          <w:szCs w:val="24"/>
        </w:rPr>
        <w:t xml:space="preserve"> be filled by an individual who</w:t>
      </w:r>
      <w:r w:rsidRPr="00DE3504">
        <w:rPr>
          <w:rFonts w:ascii="Arial" w:hAnsi="Arial" w:cs="Arial"/>
          <w:sz w:val="24"/>
          <w:szCs w:val="24"/>
        </w:rPr>
        <w:t xml:space="preserve"> hold</w:t>
      </w:r>
      <w:r w:rsidR="00010AF5" w:rsidRPr="00DE3504">
        <w:rPr>
          <w:rFonts w:ascii="Arial" w:hAnsi="Arial" w:cs="Arial"/>
          <w:sz w:val="24"/>
          <w:szCs w:val="24"/>
        </w:rPr>
        <w:t>s</w:t>
      </w:r>
      <w:r w:rsidRPr="00DE3504">
        <w:rPr>
          <w:rFonts w:ascii="Arial" w:hAnsi="Arial" w:cs="Arial"/>
          <w:sz w:val="24"/>
          <w:szCs w:val="24"/>
        </w:rPr>
        <w:t xml:space="preserve"> a </w:t>
      </w:r>
      <w:r w:rsidR="00E7770B" w:rsidRPr="00DE3504">
        <w:rPr>
          <w:rFonts w:ascii="Arial" w:hAnsi="Arial" w:cs="Arial"/>
          <w:sz w:val="24"/>
          <w:szCs w:val="24"/>
        </w:rPr>
        <w:t xml:space="preserve">mechanical engineering qualification to a level equivalent to a </w:t>
      </w:r>
      <w:r w:rsidRPr="00DE3504">
        <w:rPr>
          <w:rFonts w:ascii="Arial" w:hAnsi="Arial" w:cs="Arial"/>
          <w:sz w:val="24"/>
          <w:szCs w:val="24"/>
        </w:rPr>
        <w:t>Merchant Navy Chief Engineer’s Certificate of Competency</w:t>
      </w:r>
      <w:r w:rsidR="00317549" w:rsidRPr="00DE3504">
        <w:rPr>
          <w:rFonts w:ascii="Arial" w:hAnsi="Arial" w:cs="Arial"/>
          <w:sz w:val="24"/>
          <w:szCs w:val="24"/>
        </w:rPr>
        <w:t>. This should</w:t>
      </w:r>
      <w:r w:rsidR="00E7770B" w:rsidRPr="00DE3504">
        <w:rPr>
          <w:rFonts w:ascii="Arial" w:hAnsi="Arial" w:cs="Arial"/>
          <w:sz w:val="24"/>
          <w:szCs w:val="24"/>
        </w:rPr>
        <w:t xml:space="preserve"> enable the postholder to carry out repairs and maintenance on the mechanical equipment in the stockpile</w:t>
      </w:r>
      <w:r w:rsidR="00317549" w:rsidRPr="00DE3504">
        <w:rPr>
          <w:rFonts w:ascii="Arial" w:hAnsi="Arial" w:cs="Arial"/>
          <w:sz w:val="24"/>
          <w:szCs w:val="24"/>
        </w:rPr>
        <w:t xml:space="preserve"> and to provide advice on purchasing and legislative compliance</w:t>
      </w:r>
      <w:r w:rsidR="00E7770B" w:rsidRPr="00DE3504">
        <w:rPr>
          <w:rFonts w:ascii="Arial" w:hAnsi="Arial" w:cs="Arial"/>
          <w:sz w:val="24"/>
          <w:szCs w:val="24"/>
        </w:rPr>
        <w:t xml:space="preserve">. CV’s </w:t>
      </w:r>
      <w:r w:rsidR="00317549" w:rsidRPr="00DE3504">
        <w:rPr>
          <w:rFonts w:ascii="Arial" w:hAnsi="Arial" w:cs="Arial"/>
          <w:sz w:val="24"/>
          <w:szCs w:val="24"/>
        </w:rPr>
        <w:t>and copies of certificates for the individual proposed to fill this role should be submitted as part</w:t>
      </w:r>
      <w:r w:rsidR="00016A0D" w:rsidRPr="00DE3504">
        <w:rPr>
          <w:rFonts w:ascii="Arial" w:hAnsi="Arial" w:cs="Arial"/>
          <w:sz w:val="24"/>
          <w:szCs w:val="24"/>
        </w:rPr>
        <w:t xml:space="preserve"> of the</w:t>
      </w:r>
      <w:r w:rsidR="00317549" w:rsidRPr="00DE3504">
        <w:rPr>
          <w:rFonts w:ascii="Arial" w:hAnsi="Arial" w:cs="Arial"/>
          <w:sz w:val="24"/>
          <w:szCs w:val="24"/>
        </w:rPr>
        <w:t xml:space="preserve"> tender.</w:t>
      </w:r>
    </w:p>
    <w:p w14:paraId="27373D10" w14:textId="77777777" w:rsidR="00010AF5" w:rsidRDefault="00010AF5" w:rsidP="00010AF5">
      <w:pPr>
        <w:spacing w:after="0"/>
        <w:ind w:left="720" w:hanging="720"/>
        <w:jc w:val="both"/>
        <w:rPr>
          <w:rFonts w:ascii="Arial" w:hAnsi="Arial" w:cs="Arial"/>
          <w:sz w:val="24"/>
          <w:szCs w:val="24"/>
        </w:rPr>
      </w:pPr>
    </w:p>
    <w:p w14:paraId="7ABD66D7" w14:textId="0D13E535" w:rsidR="005E259F" w:rsidRPr="005E259F" w:rsidRDefault="00317549" w:rsidP="00277EFF">
      <w:pPr>
        <w:spacing w:after="0"/>
        <w:ind w:left="720" w:hanging="720"/>
        <w:jc w:val="both"/>
        <w:rPr>
          <w:rFonts w:ascii="Arial" w:hAnsi="Arial" w:cs="Arial"/>
          <w:sz w:val="24"/>
          <w:szCs w:val="24"/>
        </w:rPr>
      </w:pPr>
      <w:r>
        <w:rPr>
          <w:rFonts w:ascii="Arial" w:hAnsi="Arial" w:cs="Arial"/>
          <w:sz w:val="24"/>
          <w:szCs w:val="24"/>
        </w:rPr>
        <w:t>6.4</w:t>
      </w:r>
      <w:r w:rsidR="00277EFF">
        <w:rPr>
          <w:rFonts w:ascii="Arial" w:hAnsi="Arial" w:cs="Arial"/>
          <w:sz w:val="24"/>
          <w:szCs w:val="24"/>
        </w:rPr>
        <w:tab/>
      </w:r>
      <w:r w:rsidR="005E259F" w:rsidRPr="005E259F">
        <w:rPr>
          <w:rFonts w:ascii="Arial" w:hAnsi="Arial" w:cs="Arial"/>
          <w:sz w:val="24"/>
          <w:szCs w:val="24"/>
        </w:rPr>
        <w:t>The successful contractor will be expected to attend quarterly con</w:t>
      </w:r>
      <w:r w:rsidR="00DF55B6">
        <w:rPr>
          <w:rFonts w:ascii="Arial" w:hAnsi="Arial" w:cs="Arial"/>
          <w:sz w:val="24"/>
          <w:szCs w:val="24"/>
        </w:rPr>
        <w:t>tract progress meetings with MCA staff.  The Technical Manager, Deputy Technical Manager, CP Resources Lead and Deputy Resource Co-ordinator must</w:t>
      </w:r>
      <w:r w:rsidR="005E259F" w:rsidRPr="005E259F">
        <w:rPr>
          <w:rFonts w:ascii="Arial" w:hAnsi="Arial" w:cs="Arial"/>
          <w:sz w:val="24"/>
          <w:szCs w:val="24"/>
        </w:rPr>
        <w:t xml:space="preserve"> attend this meeting.</w:t>
      </w:r>
      <w:r w:rsidR="00A8317C">
        <w:rPr>
          <w:rFonts w:ascii="Arial" w:hAnsi="Arial" w:cs="Arial"/>
          <w:sz w:val="24"/>
          <w:szCs w:val="24"/>
        </w:rPr>
        <w:t xml:space="preserve"> The OSRO’s Contracts Manager, and other senior staff at the OSRO, and the MCA’s Head of Counter Pollution and Salvage, and other senior staff at the MCA, may also attend these meetings as and when it is necessary.</w:t>
      </w:r>
      <w:r w:rsidR="009D0D39">
        <w:rPr>
          <w:rFonts w:ascii="Arial" w:hAnsi="Arial" w:cs="Arial"/>
          <w:sz w:val="24"/>
          <w:szCs w:val="24"/>
        </w:rPr>
        <w:t xml:space="preserve"> Associated</w:t>
      </w:r>
      <w:r w:rsidR="00A8317C">
        <w:rPr>
          <w:rFonts w:ascii="Arial" w:hAnsi="Arial" w:cs="Arial"/>
          <w:sz w:val="24"/>
          <w:szCs w:val="24"/>
        </w:rPr>
        <w:t xml:space="preserve"> </w:t>
      </w:r>
      <w:r w:rsidR="009D0D39">
        <w:rPr>
          <w:rFonts w:ascii="Arial" w:hAnsi="Arial" w:cs="Arial"/>
          <w:sz w:val="24"/>
          <w:szCs w:val="24"/>
        </w:rPr>
        <w:t>t</w:t>
      </w:r>
      <w:r w:rsidR="005E259F" w:rsidRPr="005E259F">
        <w:rPr>
          <w:rFonts w:ascii="Arial" w:hAnsi="Arial" w:cs="Arial"/>
          <w:sz w:val="24"/>
          <w:szCs w:val="24"/>
        </w:rPr>
        <w:t>ravel and accommoda</w:t>
      </w:r>
      <w:r w:rsidR="009D0D39">
        <w:rPr>
          <w:rFonts w:ascii="Arial" w:hAnsi="Arial" w:cs="Arial"/>
          <w:sz w:val="24"/>
          <w:szCs w:val="24"/>
        </w:rPr>
        <w:t>tion costs for</w:t>
      </w:r>
      <w:r w:rsidR="00B02C5F">
        <w:rPr>
          <w:rFonts w:ascii="Arial" w:hAnsi="Arial" w:cs="Arial"/>
          <w:sz w:val="24"/>
          <w:szCs w:val="24"/>
        </w:rPr>
        <w:t xml:space="preserve"> this</w:t>
      </w:r>
      <w:r w:rsidR="005E259F" w:rsidRPr="005E259F">
        <w:rPr>
          <w:rFonts w:ascii="Arial" w:hAnsi="Arial" w:cs="Arial"/>
          <w:sz w:val="24"/>
          <w:szCs w:val="24"/>
        </w:rPr>
        <w:t xml:space="preserve"> should be included in the overall contract cost.</w:t>
      </w:r>
    </w:p>
    <w:p w14:paraId="4F1F35BF" w14:textId="77777777" w:rsidR="005E259F" w:rsidRPr="005E259F" w:rsidRDefault="005E259F" w:rsidP="005E259F">
      <w:pPr>
        <w:spacing w:after="0"/>
        <w:jc w:val="both"/>
        <w:rPr>
          <w:rFonts w:ascii="Arial" w:hAnsi="Arial" w:cs="Arial"/>
          <w:sz w:val="24"/>
          <w:szCs w:val="24"/>
        </w:rPr>
      </w:pPr>
    </w:p>
    <w:p w14:paraId="7B5DD319" w14:textId="43FBD29F" w:rsidR="00631AAD" w:rsidRDefault="00317549" w:rsidP="00277EFF">
      <w:pPr>
        <w:spacing w:after="0"/>
        <w:ind w:left="720" w:hanging="720"/>
        <w:jc w:val="both"/>
        <w:rPr>
          <w:rFonts w:ascii="Arial" w:hAnsi="Arial" w:cs="Arial"/>
          <w:sz w:val="24"/>
          <w:szCs w:val="24"/>
        </w:rPr>
      </w:pPr>
      <w:r>
        <w:rPr>
          <w:rFonts w:ascii="Arial" w:hAnsi="Arial" w:cs="Arial"/>
          <w:sz w:val="24"/>
          <w:szCs w:val="24"/>
        </w:rPr>
        <w:t>6.5</w:t>
      </w:r>
      <w:r w:rsidR="00277EFF">
        <w:rPr>
          <w:rFonts w:ascii="Arial" w:hAnsi="Arial" w:cs="Arial"/>
          <w:sz w:val="24"/>
          <w:szCs w:val="24"/>
        </w:rPr>
        <w:tab/>
      </w:r>
      <w:r w:rsidR="00A8317C">
        <w:rPr>
          <w:rFonts w:ascii="Arial" w:hAnsi="Arial" w:cs="Arial"/>
          <w:sz w:val="24"/>
          <w:szCs w:val="24"/>
        </w:rPr>
        <w:t>The roles of Technical Manager and Deputy Manager do not necessarily have to be filled by the same people</w:t>
      </w:r>
      <w:r w:rsidR="001E6D0A">
        <w:rPr>
          <w:rFonts w:ascii="Arial" w:hAnsi="Arial" w:cs="Arial"/>
          <w:sz w:val="24"/>
          <w:szCs w:val="24"/>
        </w:rPr>
        <w:t xml:space="preserve"> throughout the duration of the contract</w:t>
      </w:r>
      <w:r w:rsidR="00A8317C">
        <w:rPr>
          <w:rFonts w:ascii="Arial" w:hAnsi="Arial" w:cs="Arial"/>
          <w:sz w:val="24"/>
          <w:szCs w:val="24"/>
        </w:rPr>
        <w:t xml:space="preserve"> and could be staffed on a rotational basis. However, the MCA would expect to</w:t>
      </w:r>
      <w:r w:rsidR="005E259F">
        <w:rPr>
          <w:rFonts w:ascii="Arial" w:hAnsi="Arial" w:cs="Arial"/>
          <w:sz w:val="24"/>
          <w:szCs w:val="24"/>
        </w:rPr>
        <w:t xml:space="preserve"> have two regular points of contact</w:t>
      </w:r>
      <w:r w:rsidR="00A8317C">
        <w:rPr>
          <w:rFonts w:ascii="Arial" w:hAnsi="Arial" w:cs="Arial"/>
          <w:sz w:val="24"/>
          <w:szCs w:val="24"/>
        </w:rPr>
        <w:t>, one of whom</w:t>
      </w:r>
      <w:r w:rsidR="005E259F">
        <w:rPr>
          <w:rFonts w:ascii="Arial" w:hAnsi="Arial" w:cs="Arial"/>
          <w:sz w:val="24"/>
          <w:szCs w:val="24"/>
        </w:rPr>
        <w:t xml:space="preserve"> who can</w:t>
      </w:r>
      <w:r w:rsidR="00A8317C">
        <w:rPr>
          <w:rFonts w:ascii="Arial" w:hAnsi="Arial" w:cs="Arial"/>
          <w:sz w:val="24"/>
          <w:szCs w:val="24"/>
        </w:rPr>
        <w:t xml:space="preserve"> always</w:t>
      </w:r>
      <w:r w:rsidR="005E259F">
        <w:rPr>
          <w:rFonts w:ascii="Arial" w:hAnsi="Arial" w:cs="Arial"/>
          <w:sz w:val="24"/>
          <w:szCs w:val="24"/>
        </w:rPr>
        <w:t xml:space="preserve"> be contacted by the MCA during normal office hours, 09:00 to 17:00, Monday to Friday. These members of staff will provide technical advice to the MCA on matters pertaining to the contract, including but not limited to equipment purchasing, repairs/maintenance and practical deployments. The two points of contact must be familiar with the MCA contract and its requirements</w:t>
      </w:r>
      <w:r w:rsidR="00A8317C">
        <w:rPr>
          <w:rFonts w:ascii="Arial" w:hAnsi="Arial" w:cs="Arial"/>
          <w:sz w:val="24"/>
          <w:szCs w:val="24"/>
        </w:rPr>
        <w:t>.</w:t>
      </w:r>
      <w:r w:rsidR="001E6D0A">
        <w:rPr>
          <w:rFonts w:ascii="Arial" w:hAnsi="Arial" w:cs="Arial"/>
          <w:sz w:val="24"/>
          <w:szCs w:val="24"/>
        </w:rPr>
        <w:t xml:space="preserve"> Continuity and familiarity with key ongoing issues an</w:t>
      </w:r>
      <w:r w:rsidR="001906AB">
        <w:rPr>
          <w:rFonts w:ascii="Arial" w:hAnsi="Arial" w:cs="Arial"/>
          <w:sz w:val="24"/>
          <w:szCs w:val="24"/>
        </w:rPr>
        <w:t>d projects would be primary concerns for the MCA</w:t>
      </w:r>
      <w:r w:rsidR="001E6D0A">
        <w:rPr>
          <w:rFonts w:ascii="Arial" w:hAnsi="Arial" w:cs="Arial"/>
          <w:sz w:val="24"/>
          <w:szCs w:val="24"/>
        </w:rPr>
        <w:t>.</w:t>
      </w:r>
    </w:p>
    <w:p w14:paraId="2A361D2D" w14:textId="77777777" w:rsidR="00277EFF" w:rsidRDefault="00277EFF" w:rsidP="00277EFF">
      <w:pPr>
        <w:spacing w:after="0"/>
        <w:ind w:left="720" w:hanging="720"/>
        <w:jc w:val="both"/>
        <w:rPr>
          <w:rFonts w:ascii="Arial" w:hAnsi="Arial" w:cs="Arial"/>
          <w:sz w:val="24"/>
          <w:szCs w:val="24"/>
        </w:rPr>
      </w:pPr>
    </w:p>
    <w:p w14:paraId="597869CE" w14:textId="1C6B87BF" w:rsidR="00631AAD" w:rsidRDefault="00317549" w:rsidP="00277EFF">
      <w:pPr>
        <w:spacing w:after="0"/>
        <w:ind w:left="720" w:hanging="720"/>
        <w:jc w:val="both"/>
        <w:rPr>
          <w:rFonts w:ascii="Arial" w:hAnsi="Arial" w:cs="Arial"/>
          <w:sz w:val="24"/>
          <w:szCs w:val="24"/>
        </w:rPr>
      </w:pPr>
      <w:r>
        <w:rPr>
          <w:rFonts w:ascii="Arial" w:hAnsi="Arial" w:cs="Arial"/>
          <w:sz w:val="24"/>
          <w:szCs w:val="24"/>
        </w:rPr>
        <w:t>6.6</w:t>
      </w:r>
      <w:r w:rsidR="00277EFF">
        <w:rPr>
          <w:rFonts w:ascii="Arial" w:hAnsi="Arial" w:cs="Arial"/>
          <w:sz w:val="24"/>
          <w:szCs w:val="24"/>
        </w:rPr>
        <w:tab/>
      </w:r>
      <w:r w:rsidR="005D03C6" w:rsidRPr="00223EBD">
        <w:rPr>
          <w:rFonts w:ascii="Arial" w:hAnsi="Arial" w:cs="Arial"/>
          <w:sz w:val="24"/>
          <w:szCs w:val="24"/>
        </w:rPr>
        <w:t>OSRO’s must have administrative/finance staff available to ensure that the MCA is invoiced promptly for fixed contract costs and for any additional work such as small purchases, maintenance and exercises. The OSRO mus submit invoices monthly, in arrears. Invoices for any work carried out, small purchases, maintenance and exercises,</w:t>
      </w:r>
      <w:r w:rsidR="005D03C6" w:rsidRPr="005D03C6">
        <w:rPr>
          <w:rFonts w:ascii="Arial" w:hAnsi="Arial" w:cs="Arial"/>
          <w:sz w:val="24"/>
          <w:szCs w:val="24"/>
        </w:rPr>
        <w:t xml:space="preserve"> must</w:t>
      </w:r>
      <w:r w:rsidR="005D03C6">
        <w:rPr>
          <w:rFonts w:ascii="Arial" w:hAnsi="Arial" w:cs="Arial"/>
          <w:sz w:val="24"/>
          <w:szCs w:val="24"/>
        </w:rPr>
        <w:t xml:space="preserve"> be received by the MCA within one month of the work taking place. </w:t>
      </w:r>
      <w:r w:rsidR="00631AAD" w:rsidRPr="005E259F">
        <w:rPr>
          <w:rFonts w:ascii="Arial" w:hAnsi="Arial" w:cs="Arial"/>
          <w:sz w:val="24"/>
          <w:szCs w:val="24"/>
        </w:rPr>
        <w:t>Invoices must be submitted to MCA, Counter Pollution and Salvage Branch, Spring Place, 105 Commercial Road, Southampton SO15 1EG and subject to no queries on the content of these invoices they will be paid by the MCA within 30 days.</w:t>
      </w:r>
    </w:p>
    <w:p w14:paraId="7B7FEA42" w14:textId="77777777" w:rsidR="00E63659" w:rsidRDefault="00E63659" w:rsidP="0099270F">
      <w:pPr>
        <w:spacing w:after="0"/>
        <w:jc w:val="both"/>
        <w:rPr>
          <w:rFonts w:ascii="Arial" w:hAnsi="Arial" w:cs="Arial"/>
          <w:b/>
          <w:sz w:val="24"/>
          <w:szCs w:val="24"/>
        </w:rPr>
      </w:pPr>
    </w:p>
    <w:p w14:paraId="754AF1CA" w14:textId="6B525E35" w:rsidR="00E63659" w:rsidRPr="00277EFF" w:rsidRDefault="00E63659"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Audits</w:t>
      </w:r>
    </w:p>
    <w:p w14:paraId="572AD07C" w14:textId="77777777" w:rsidR="00E63659" w:rsidRDefault="00E63659" w:rsidP="0099270F">
      <w:pPr>
        <w:spacing w:after="0"/>
        <w:jc w:val="both"/>
        <w:rPr>
          <w:rFonts w:ascii="Arial" w:hAnsi="Arial" w:cs="Arial"/>
          <w:b/>
          <w:sz w:val="24"/>
          <w:szCs w:val="24"/>
        </w:rPr>
      </w:pPr>
    </w:p>
    <w:p w14:paraId="208D19DD" w14:textId="71CABE9D" w:rsidR="00E63659" w:rsidRPr="00E63659" w:rsidRDefault="00277EFF" w:rsidP="00277EFF">
      <w:pPr>
        <w:spacing w:after="0"/>
        <w:ind w:left="720" w:hanging="720"/>
        <w:jc w:val="both"/>
        <w:rPr>
          <w:rFonts w:ascii="Arial" w:hAnsi="Arial" w:cs="Arial"/>
          <w:sz w:val="24"/>
          <w:szCs w:val="24"/>
        </w:rPr>
      </w:pPr>
      <w:r>
        <w:rPr>
          <w:rFonts w:ascii="Arial" w:hAnsi="Arial" w:cs="Arial"/>
          <w:sz w:val="24"/>
          <w:szCs w:val="24"/>
        </w:rPr>
        <w:t>7.1</w:t>
      </w:r>
      <w:r>
        <w:rPr>
          <w:rFonts w:ascii="Arial" w:hAnsi="Arial" w:cs="Arial"/>
          <w:sz w:val="24"/>
          <w:szCs w:val="24"/>
        </w:rPr>
        <w:tab/>
      </w:r>
      <w:r w:rsidR="00E63659">
        <w:rPr>
          <w:rFonts w:ascii="Arial" w:hAnsi="Arial" w:cs="Arial"/>
          <w:sz w:val="24"/>
          <w:szCs w:val="24"/>
        </w:rPr>
        <w:t>The MCA’s CP Resources Lead and Deputy Resources Co-ordinator will conduct annual audits of all of the stockpile equipment and</w:t>
      </w:r>
      <w:r w:rsidR="00763332">
        <w:rPr>
          <w:rFonts w:ascii="Arial" w:hAnsi="Arial" w:cs="Arial"/>
          <w:sz w:val="24"/>
          <w:szCs w:val="24"/>
        </w:rPr>
        <w:t xml:space="preserve"> stockpile</w:t>
      </w:r>
      <w:r w:rsidR="00E63659">
        <w:rPr>
          <w:rFonts w:ascii="Arial" w:hAnsi="Arial" w:cs="Arial"/>
          <w:sz w:val="24"/>
          <w:szCs w:val="24"/>
        </w:rPr>
        <w:t xml:space="preserve"> sites. This will be undertaken with the assistance of the Technical Manage</w:t>
      </w:r>
      <w:r w:rsidR="00763332">
        <w:rPr>
          <w:rFonts w:ascii="Arial" w:hAnsi="Arial" w:cs="Arial"/>
          <w:sz w:val="24"/>
          <w:szCs w:val="24"/>
        </w:rPr>
        <w:t xml:space="preserve">r and Deputy Technical Manager. Access to all items of MCA equipment will be required. </w:t>
      </w:r>
      <w:r w:rsidR="00F30768">
        <w:rPr>
          <w:rFonts w:ascii="Arial" w:hAnsi="Arial" w:cs="Arial"/>
          <w:sz w:val="24"/>
          <w:szCs w:val="24"/>
        </w:rPr>
        <w:t xml:space="preserve">The </w:t>
      </w:r>
      <w:r w:rsidR="00F30768">
        <w:rPr>
          <w:rFonts w:ascii="Arial" w:hAnsi="Arial" w:cs="Arial"/>
          <w:sz w:val="24"/>
          <w:szCs w:val="24"/>
        </w:rPr>
        <w:lastRenderedPageBreak/>
        <w:t>costs of this audit, including travel and accommodation, should be included in the overall fixed costs of the contract.</w:t>
      </w:r>
      <w:r w:rsidR="00E63659">
        <w:rPr>
          <w:rFonts w:ascii="Arial" w:hAnsi="Arial" w:cs="Arial"/>
          <w:sz w:val="24"/>
          <w:szCs w:val="24"/>
        </w:rPr>
        <w:t xml:space="preserve"> </w:t>
      </w:r>
    </w:p>
    <w:p w14:paraId="6025ED94" w14:textId="77777777" w:rsidR="00E63659" w:rsidRDefault="00E63659" w:rsidP="0099270F">
      <w:pPr>
        <w:spacing w:after="0"/>
        <w:jc w:val="both"/>
        <w:rPr>
          <w:rFonts w:ascii="Arial" w:hAnsi="Arial" w:cs="Arial"/>
          <w:b/>
          <w:sz w:val="24"/>
          <w:szCs w:val="24"/>
        </w:rPr>
      </w:pPr>
    </w:p>
    <w:p w14:paraId="2A182CBF" w14:textId="00DF19DB" w:rsidR="003A5351" w:rsidRPr="00277EFF" w:rsidRDefault="003A5351" w:rsidP="00277EFF">
      <w:pPr>
        <w:pStyle w:val="ListParagraph"/>
        <w:numPr>
          <w:ilvl w:val="0"/>
          <w:numId w:val="23"/>
        </w:numPr>
        <w:spacing w:after="0"/>
        <w:jc w:val="both"/>
        <w:rPr>
          <w:rFonts w:ascii="Arial" w:hAnsi="Arial" w:cs="Arial"/>
          <w:sz w:val="24"/>
          <w:szCs w:val="24"/>
        </w:rPr>
      </w:pPr>
      <w:r w:rsidRPr="00277EFF">
        <w:rPr>
          <w:rFonts w:ascii="Arial" w:hAnsi="Arial" w:cs="Arial"/>
          <w:b/>
          <w:sz w:val="24"/>
          <w:szCs w:val="24"/>
        </w:rPr>
        <w:t xml:space="preserve">Health and safety </w:t>
      </w:r>
    </w:p>
    <w:p w14:paraId="7C795707" w14:textId="77777777" w:rsidR="003A5351" w:rsidRDefault="003A5351" w:rsidP="0099270F">
      <w:pPr>
        <w:spacing w:after="0"/>
        <w:jc w:val="both"/>
        <w:rPr>
          <w:rFonts w:ascii="Arial" w:hAnsi="Arial" w:cs="Arial"/>
          <w:sz w:val="24"/>
          <w:szCs w:val="24"/>
        </w:rPr>
      </w:pPr>
    </w:p>
    <w:p w14:paraId="560C97DC" w14:textId="60FB96EA" w:rsidR="003A5351" w:rsidRDefault="00277EFF" w:rsidP="00A256F9">
      <w:pPr>
        <w:spacing w:after="0"/>
        <w:ind w:left="720" w:hanging="720"/>
        <w:jc w:val="both"/>
        <w:rPr>
          <w:rFonts w:ascii="Arial" w:hAnsi="Arial" w:cs="Arial"/>
          <w:sz w:val="24"/>
          <w:szCs w:val="24"/>
        </w:rPr>
      </w:pPr>
      <w:r>
        <w:rPr>
          <w:rFonts w:ascii="Arial" w:hAnsi="Arial" w:cs="Arial"/>
          <w:sz w:val="24"/>
          <w:szCs w:val="24"/>
        </w:rPr>
        <w:t>8.1</w:t>
      </w:r>
      <w:r w:rsidR="00A256F9">
        <w:rPr>
          <w:rFonts w:ascii="Arial" w:hAnsi="Arial" w:cs="Arial"/>
          <w:sz w:val="24"/>
          <w:szCs w:val="24"/>
        </w:rPr>
        <w:tab/>
      </w:r>
      <w:r w:rsidR="001F2506">
        <w:rPr>
          <w:rFonts w:ascii="Arial" w:hAnsi="Arial" w:cs="Arial"/>
          <w:sz w:val="24"/>
          <w:szCs w:val="24"/>
        </w:rPr>
        <w:t>Contractors</w:t>
      </w:r>
      <w:r w:rsidR="00B072C0">
        <w:rPr>
          <w:rFonts w:ascii="Arial" w:hAnsi="Arial" w:cs="Arial"/>
          <w:sz w:val="24"/>
          <w:szCs w:val="24"/>
        </w:rPr>
        <w:t xml:space="preserve"> will be responsible for the health, safety and wellbeing of their responders, even when they are on MCA deployments. The OSRO will have the right to veto any instr</w:t>
      </w:r>
      <w:r w:rsidR="0085469A">
        <w:rPr>
          <w:rFonts w:ascii="Arial" w:hAnsi="Arial" w:cs="Arial"/>
          <w:sz w:val="24"/>
          <w:szCs w:val="24"/>
        </w:rPr>
        <w:t xml:space="preserve">uction from the MCA if they </w:t>
      </w:r>
      <w:r w:rsidR="003A4623">
        <w:rPr>
          <w:rFonts w:ascii="Arial" w:hAnsi="Arial" w:cs="Arial"/>
          <w:sz w:val="24"/>
          <w:szCs w:val="24"/>
        </w:rPr>
        <w:t>believe</w:t>
      </w:r>
      <w:r w:rsidR="00863C73">
        <w:rPr>
          <w:rFonts w:ascii="Arial" w:hAnsi="Arial" w:cs="Arial"/>
          <w:sz w:val="24"/>
          <w:szCs w:val="24"/>
        </w:rPr>
        <w:t>, based on ground truth,</w:t>
      </w:r>
      <w:r w:rsidR="00B072C0">
        <w:rPr>
          <w:rFonts w:ascii="Arial" w:hAnsi="Arial" w:cs="Arial"/>
          <w:sz w:val="24"/>
          <w:szCs w:val="24"/>
        </w:rPr>
        <w:t xml:space="preserve"> it would put their responders in danger; the MCA will not</w:t>
      </w:r>
      <w:r w:rsidR="00863C73">
        <w:rPr>
          <w:rFonts w:ascii="Arial" w:hAnsi="Arial" w:cs="Arial"/>
          <w:sz w:val="24"/>
          <w:szCs w:val="24"/>
        </w:rPr>
        <w:t xml:space="preserve"> knowingly</w:t>
      </w:r>
      <w:r w:rsidR="00B072C0">
        <w:rPr>
          <w:rFonts w:ascii="Arial" w:hAnsi="Arial" w:cs="Arial"/>
          <w:sz w:val="24"/>
          <w:szCs w:val="24"/>
        </w:rPr>
        <w:t xml:space="preserve"> put lives</w:t>
      </w:r>
      <w:r w:rsidR="00863C73">
        <w:rPr>
          <w:rFonts w:ascii="Arial" w:hAnsi="Arial" w:cs="Arial"/>
          <w:sz w:val="24"/>
          <w:szCs w:val="24"/>
        </w:rPr>
        <w:t xml:space="preserve"> at risk responding to an oil spill. The OSRO</w:t>
      </w:r>
      <w:r w:rsidR="001F2506">
        <w:rPr>
          <w:rFonts w:ascii="Arial" w:hAnsi="Arial" w:cs="Arial"/>
          <w:sz w:val="24"/>
          <w:szCs w:val="24"/>
        </w:rPr>
        <w:t xml:space="preserve"> must have in place a health and safety policy and an effective system of management and training to ensure that this policy</w:t>
      </w:r>
      <w:r w:rsidR="00CF6576">
        <w:rPr>
          <w:rFonts w:ascii="Arial" w:hAnsi="Arial" w:cs="Arial"/>
          <w:sz w:val="24"/>
          <w:szCs w:val="24"/>
        </w:rPr>
        <w:t xml:space="preserve"> is complied with. A process</w:t>
      </w:r>
      <w:r w:rsidR="00B072C0">
        <w:rPr>
          <w:rFonts w:ascii="Arial" w:hAnsi="Arial" w:cs="Arial"/>
          <w:sz w:val="24"/>
          <w:szCs w:val="24"/>
        </w:rPr>
        <w:t xml:space="preserve"> for</w:t>
      </w:r>
      <w:r w:rsidR="00CF6576">
        <w:rPr>
          <w:rFonts w:ascii="Arial" w:hAnsi="Arial" w:cs="Arial"/>
          <w:sz w:val="24"/>
          <w:szCs w:val="24"/>
        </w:rPr>
        <w:t xml:space="preserve"> risk assessing all operations should be in use and the contractor should provide appropriate PPE for all activities. </w:t>
      </w:r>
      <w:r w:rsidR="00D45236">
        <w:rPr>
          <w:rFonts w:ascii="Arial" w:hAnsi="Arial" w:cs="Arial"/>
          <w:sz w:val="24"/>
          <w:szCs w:val="24"/>
        </w:rPr>
        <w:t>This PPE should be</w:t>
      </w:r>
      <w:r w:rsidR="00B072C0">
        <w:rPr>
          <w:rFonts w:ascii="Arial" w:hAnsi="Arial" w:cs="Arial"/>
          <w:sz w:val="24"/>
          <w:szCs w:val="24"/>
        </w:rPr>
        <w:t xml:space="preserve"> tested and</w:t>
      </w:r>
      <w:r w:rsidR="00D45236">
        <w:rPr>
          <w:rFonts w:ascii="Arial" w:hAnsi="Arial" w:cs="Arial"/>
          <w:sz w:val="24"/>
          <w:szCs w:val="24"/>
        </w:rPr>
        <w:t xml:space="preserve"> maintained in compliance </w:t>
      </w:r>
      <w:r w:rsidR="00B072C0">
        <w:rPr>
          <w:rFonts w:ascii="Arial" w:hAnsi="Arial" w:cs="Arial"/>
          <w:sz w:val="24"/>
          <w:szCs w:val="24"/>
        </w:rPr>
        <w:t xml:space="preserve">with all relevant legislation and required standards e.g. life jacket testing, fire extinguisher pressure testing. </w:t>
      </w:r>
    </w:p>
    <w:p w14:paraId="3C2AB78D" w14:textId="77777777" w:rsidR="00CF6576" w:rsidRDefault="00CF6576" w:rsidP="0099270F">
      <w:pPr>
        <w:spacing w:after="0"/>
        <w:jc w:val="both"/>
        <w:rPr>
          <w:rFonts w:ascii="Arial" w:hAnsi="Arial" w:cs="Arial"/>
          <w:sz w:val="24"/>
          <w:szCs w:val="24"/>
        </w:rPr>
      </w:pPr>
    </w:p>
    <w:p w14:paraId="4DD073E3" w14:textId="1B111C1C" w:rsidR="00CF6576" w:rsidRDefault="00277EFF" w:rsidP="00277EFF">
      <w:pPr>
        <w:spacing w:after="0"/>
        <w:ind w:left="720" w:hanging="720"/>
        <w:jc w:val="both"/>
        <w:rPr>
          <w:rFonts w:ascii="Arial" w:hAnsi="Arial" w:cs="Arial"/>
          <w:sz w:val="24"/>
          <w:szCs w:val="24"/>
        </w:rPr>
      </w:pPr>
      <w:r>
        <w:rPr>
          <w:rFonts w:ascii="Arial" w:hAnsi="Arial" w:cs="Arial"/>
          <w:sz w:val="24"/>
          <w:szCs w:val="24"/>
        </w:rPr>
        <w:t>8.2</w:t>
      </w:r>
      <w:r>
        <w:rPr>
          <w:rFonts w:ascii="Arial" w:hAnsi="Arial" w:cs="Arial"/>
          <w:sz w:val="24"/>
          <w:szCs w:val="24"/>
        </w:rPr>
        <w:tab/>
      </w:r>
      <w:r w:rsidR="00CF6576">
        <w:rPr>
          <w:rFonts w:ascii="Arial" w:hAnsi="Arial" w:cs="Arial"/>
          <w:sz w:val="24"/>
          <w:szCs w:val="24"/>
        </w:rPr>
        <w:t xml:space="preserve">There may be occasions where responders encounter hazardous gases resulting from freshly spilled oil. The OSRO should have entry protocols for these scenarios. </w:t>
      </w:r>
      <w:r w:rsidR="001D240D">
        <w:rPr>
          <w:rFonts w:ascii="Arial" w:hAnsi="Arial" w:cs="Arial"/>
          <w:sz w:val="24"/>
          <w:szCs w:val="24"/>
        </w:rPr>
        <w:t xml:space="preserve">The MCA will provide breathing apparatus sets </w:t>
      </w:r>
      <w:r w:rsidR="00D57BE4">
        <w:rPr>
          <w:rFonts w:ascii="Arial" w:hAnsi="Arial" w:cs="Arial"/>
          <w:sz w:val="24"/>
          <w:szCs w:val="24"/>
        </w:rPr>
        <w:t>to allow safe entry into these areas, as well as monitoring equipment to measure hazardous gas levels. Training on this equipment will be provided by the</w:t>
      </w:r>
      <w:r w:rsidR="00863C73">
        <w:rPr>
          <w:rFonts w:ascii="Arial" w:hAnsi="Arial" w:cs="Arial"/>
          <w:sz w:val="24"/>
          <w:szCs w:val="24"/>
        </w:rPr>
        <w:t xml:space="preserve"> equipment</w:t>
      </w:r>
      <w:r w:rsidR="00D57BE4">
        <w:rPr>
          <w:rFonts w:ascii="Arial" w:hAnsi="Arial" w:cs="Arial"/>
          <w:sz w:val="24"/>
          <w:szCs w:val="24"/>
        </w:rPr>
        <w:t xml:space="preserve"> manufacturer at the MCA’s cost. </w:t>
      </w:r>
    </w:p>
    <w:p w14:paraId="50FAB93C" w14:textId="77777777" w:rsidR="003A5351" w:rsidRDefault="003A5351" w:rsidP="0099270F">
      <w:pPr>
        <w:spacing w:after="0"/>
        <w:jc w:val="both"/>
        <w:rPr>
          <w:rFonts w:ascii="Arial" w:hAnsi="Arial" w:cs="Arial"/>
          <w:sz w:val="24"/>
          <w:szCs w:val="24"/>
        </w:rPr>
      </w:pPr>
    </w:p>
    <w:p w14:paraId="3DA1109C" w14:textId="034E4BC5" w:rsidR="00C13F6D" w:rsidRPr="00277EFF" w:rsidRDefault="00EA4C98" w:rsidP="00277EFF">
      <w:pPr>
        <w:pStyle w:val="ListParagraph"/>
        <w:numPr>
          <w:ilvl w:val="0"/>
          <w:numId w:val="23"/>
        </w:numPr>
        <w:spacing w:after="0"/>
        <w:jc w:val="both"/>
        <w:rPr>
          <w:rFonts w:ascii="Arial" w:hAnsi="Arial" w:cs="Arial"/>
          <w:b/>
          <w:sz w:val="24"/>
          <w:szCs w:val="24"/>
        </w:rPr>
      </w:pPr>
      <w:r w:rsidRPr="00277EFF">
        <w:rPr>
          <w:rFonts w:ascii="Arial" w:hAnsi="Arial" w:cs="Arial"/>
          <w:b/>
          <w:sz w:val="24"/>
          <w:szCs w:val="24"/>
        </w:rPr>
        <w:t>Stockpile locations and r</w:t>
      </w:r>
      <w:r w:rsidR="00853441" w:rsidRPr="00277EFF">
        <w:rPr>
          <w:rFonts w:ascii="Arial" w:hAnsi="Arial" w:cs="Arial"/>
          <w:b/>
          <w:sz w:val="24"/>
          <w:szCs w:val="24"/>
        </w:rPr>
        <w:t>esponse</w:t>
      </w:r>
      <w:r w:rsidRPr="00277EFF">
        <w:rPr>
          <w:rFonts w:ascii="Arial" w:hAnsi="Arial" w:cs="Arial"/>
          <w:b/>
          <w:sz w:val="24"/>
          <w:szCs w:val="24"/>
        </w:rPr>
        <w:t xml:space="preserve"> times</w:t>
      </w:r>
    </w:p>
    <w:p w14:paraId="6706F408" w14:textId="77777777" w:rsidR="00C13F6D" w:rsidRDefault="00C13F6D" w:rsidP="0099270F">
      <w:pPr>
        <w:spacing w:after="0"/>
        <w:jc w:val="both"/>
        <w:rPr>
          <w:rFonts w:ascii="Arial" w:hAnsi="Arial" w:cs="Arial"/>
          <w:sz w:val="24"/>
          <w:szCs w:val="24"/>
        </w:rPr>
      </w:pPr>
    </w:p>
    <w:p w14:paraId="10CCBC10" w14:textId="291AD46F" w:rsidR="00344132" w:rsidRDefault="00277EFF" w:rsidP="00277EFF">
      <w:pPr>
        <w:spacing w:after="0"/>
        <w:ind w:left="720" w:hanging="720"/>
        <w:jc w:val="both"/>
        <w:rPr>
          <w:rFonts w:ascii="Arial" w:hAnsi="Arial" w:cs="Arial"/>
          <w:sz w:val="24"/>
          <w:szCs w:val="24"/>
        </w:rPr>
      </w:pPr>
      <w:r>
        <w:rPr>
          <w:rFonts w:ascii="Arial" w:hAnsi="Arial" w:cs="Arial"/>
          <w:sz w:val="24"/>
          <w:szCs w:val="24"/>
        </w:rPr>
        <w:t>9.1</w:t>
      </w:r>
      <w:r>
        <w:rPr>
          <w:rFonts w:ascii="Arial" w:hAnsi="Arial" w:cs="Arial"/>
          <w:sz w:val="24"/>
          <w:szCs w:val="24"/>
        </w:rPr>
        <w:tab/>
      </w:r>
      <w:r w:rsidR="00F82C78">
        <w:rPr>
          <w:rFonts w:ascii="Arial" w:hAnsi="Arial" w:cs="Arial"/>
          <w:sz w:val="24"/>
          <w:szCs w:val="24"/>
        </w:rPr>
        <w:t>The MCA’</w:t>
      </w:r>
      <w:r w:rsidR="00EA4C98">
        <w:rPr>
          <w:rFonts w:ascii="Arial" w:hAnsi="Arial" w:cs="Arial"/>
          <w:sz w:val="24"/>
          <w:szCs w:val="24"/>
        </w:rPr>
        <w:t xml:space="preserve">s main equipment stockpile is currently based at Barnsley, where approximately half of the national stockpile is stored. The remaining half of the equipment is split between stockpiles at Bristol and Dundee. It is not a contractual requirement to store the equipment at these specific locations, </w:t>
      </w:r>
      <w:r w:rsidR="009C596F">
        <w:rPr>
          <w:rFonts w:ascii="Arial" w:hAnsi="Arial" w:cs="Arial"/>
          <w:sz w:val="24"/>
          <w:szCs w:val="24"/>
        </w:rPr>
        <w:t>however, it should be noted</w:t>
      </w:r>
      <w:r w:rsidR="00EA4C98">
        <w:rPr>
          <w:rFonts w:ascii="Arial" w:hAnsi="Arial" w:cs="Arial"/>
          <w:sz w:val="24"/>
          <w:szCs w:val="24"/>
        </w:rPr>
        <w:t xml:space="preserve"> that these locations were chosen due to their strategic placement in terms</w:t>
      </w:r>
      <w:r w:rsidR="00291358">
        <w:rPr>
          <w:rFonts w:ascii="Arial" w:hAnsi="Arial" w:cs="Arial"/>
          <w:sz w:val="24"/>
          <w:szCs w:val="24"/>
        </w:rPr>
        <w:t xml:space="preserve"> proximity to major transport links and the response</w:t>
      </w:r>
      <w:r w:rsidR="00EA4C98">
        <w:rPr>
          <w:rFonts w:ascii="Arial" w:hAnsi="Arial" w:cs="Arial"/>
          <w:sz w:val="24"/>
          <w:szCs w:val="24"/>
        </w:rPr>
        <w:t xml:space="preserve"> times from these bases to all parts of the UK mainland and ferry terminals to </w:t>
      </w:r>
      <w:r w:rsidR="00344132">
        <w:rPr>
          <w:rFonts w:ascii="Arial" w:hAnsi="Arial" w:cs="Arial"/>
          <w:sz w:val="24"/>
          <w:szCs w:val="24"/>
        </w:rPr>
        <w:t xml:space="preserve">Northern Ireland and the UK islands. </w:t>
      </w:r>
      <w:r w:rsidR="00813C63">
        <w:rPr>
          <w:rFonts w:ascii="Arial" w:hAnsi="Arial" w:cs="Arial"/>
          <w:sz w:val="24"/>
          <w:szCs w:val="24"/>
        </w:rPr>
        <w:t>It is</w:t>
      </w:r>
      <w:r w:rsidR="006C6BF9">
        <w:rPr>
          <w:rFonts w:ascii="Arial" w:hAnsi="Arial" w:cs="Arial"/>
          <w:sz w:val="24"/>
          <w:szCs w:val="24"/>
        </w:rPr>
        <w:t>,</w:t>
      </w:r>
      <w:r w:rsidR="00813C63">
        <w:rPr>
          <w:rFonts w:ascii="Arial" w:hAnsi="Arial" w:cs="Arial"/>
          <w:sz w:val="24"/>
          <w:szCs w:val="24"/>
        </w:rPr>
        <w:t xml:space="preserve"> and will be</w:t>
      </w:r>
      <w:r w:rsidR="006C6BF9">
        <w:rPr>
          <w:rFonts w:ascii="Arial" w:hAnsi="Arial" w:cs="Arial"/>
          <w:sz w:val="24"/>
          <w:szCs w:val="24"/>
        </w:rPr>
        <w:t>,</w:t>
      </w:r>
      <w:r w:rsidR="00813C63">
        <w:rPr>
          <w:rFonts w:ascii="Arial" w:hAnsi="Arial" w:cs="Arial"/>
          <w:sz w:val="24"/>
          <w:szCs w:val="24"/>
        </w:rPr>
        <w:t xml:space="preserve"> a contractual requirement to be able to deliver equipment to any location on the UK mainland within 12 hours</w:t>
      </w:r>
      <w:r w:rsidR="00960081">
        <w:rPr>
          <w:rFonts w:ascii="Arial" w:hAnsi="Arial" w:cs="Arial"/>
          <w:sz w:val="24"/>
          <w:szCs w:val="24"/>
        </w:rPr>
        <w:t xml:space="preserve"> of departing</w:t>
      </w:r>
      <w:r w:rsidR="00877AE2">
        <w:rPr>
          <w:rFonts w:ascii="Arial" w:hAnsi="Arial" w:cs="Arial"/>
          <w:sz w:val="24"/>
          <w:szCs w:val="24"/>
        </w:rPr>
        <w:t xml:space="preserve"> any of</w:t>
      </w:r>
      <w:r w:rsidR="00960081">
        <w:rPr>
          <w:rFonts w:ascii="Arial" w:hAnsi="Arial" w:cs="Arial"/>
          <w:sz w:val="24"/>
          <w:szCs w:val="24"/>
        </w:rPr>
        <w:t xml:space="preserve"> the</w:t>
      </w:r>
      <w:r w:rsidR="00877AE2">
        <w:rPr>
          <w:rFonts w:ascii="Arial" w:hAnsi="Arial" w:cs="Arial"/>
          <w:sz w:val="24"/>
          <w:szCs w:val="24"/>
        </w:rPr>
        <w:t xml:space="preserve"> proposed</w:t>
      </w:r>
      <w:r w:rsidR="00960081">
        <w:rPr>
          <w:rFonts w:ascii="Arial" w:hAnsi="Arial" w:cs="Arial"/>
          <w:sz w:val="24"/>
          <w:szCs w:val="24"/>
        </w:rPr>
        <w:t xml:space="preserve"> stockpile</w:t>
      </w:r>
      <w:r w:rsidR="00877AE2">
        <w:rPr>
          <w:rFonts w:ascii="Arial" w:hAnsi="Arial" w:cs="Arial"/>
          <w:sz w:val="24"/>
          <w:szCs w:val="24"/>
        </w:rPr>
        <w:t xml:space="preserve"> sites</w:t>
      </w:r>
      <w:r w:rsidR="00291358">
        <w:rPr>
          <w:rFonts w:ascii="Arial" w:hAnsi="Arial" w:cs="Arial"/>
          <w:sz w:val="24"/>
          <w:szCs w:val="24"/>
        </w:rPr>
        <w:t xml:space="preserve"> (not accounting for unforeseen events such as road closures, extreme weather etc</w:t>
      </w:r>
      <w:r w:rsidR="00813C63">
        <w:rPr>
          <w:rFonts w:ascii="Arial" w:hAnsi="Arial" w:cs="Arial"/>
          <w:sz w:val="24"/>
          <w:szCs w:val="24"/>
        </w:rPr>
        <w:t>.</w:t>
      </w:r>
      <w:r w:rsidR="00291358">
        <w:rPr>
          <w:rFonts w:ascii="Arial" w:hAnsi="Arial" w:cs="Arial"/>
          <w:sz w:val="24"/>
          <w:szCs w:val="24"/>
        </w:rPr>
        <w:t>).</w:t>
      </w:r>
    </w:p>
    <w:p w14:paraId="19576D88" w14:textId="77777777" w:rsidR="00344132" w:rsidRDefault="00344132" w:rsidP="0099270F">
      <w:pPr>
        <w:spacing w:after="0"/>
        <w:jc w:val="both"/>
        <w:rPr>
          <w:rFonts w:ascii="Arial" w:hAnsi="Arial" w:cs="Arial"/>
          <w:sz w:val="24"/>
          <w:szCs w:val="24"/>
        </w:rPr>
      </w:pPr>
    </w:p>
    <w:p w14:paraId="4A11CB54" w14:textId="6B56330A" w:rsidR="00C13F6D" w:rsidRDefault="00277EFF" w:rsidP="00277EFF">
      <w:pPr>
        <w:spacing w:after="0"/>
        <w:ind w:left="720" w:hanging="720"/>
        <w:jc w:val="both"/>
        <w:rPr>
          <w:rFonts w:ascii="Arial" w:hAnsi="Arial" w:cs="Arial"/>
          <w:sz w:val="24"/>
          <w:szCs w:val="24"/>
        </w:rPr>
      </w:pPr>
      <w:r>
        <w:rPr>
          <w:rFonts w:ascii="Arial" w:hAnsi="Arial" w:cs="Arial"/>
          <w:sz w:val="24"/>
          <w:szCs w:val="24"/>
        </w:rPr>
        <w:t>9.2</w:t>
      </w:r>
      <w:r>
        <w:rPr>
          <w:rFonts w:ascii="Arial" w:hAnsi="Arial" w:cs="Arial"/>
          <w:sz w:val="24"/>
          <w:szCs w:val="24"/>
        </w:rPr>
        <w:tab/>
      </w:r>
      <w:r w:rsidR="00344132">
        <w:rPr>
          <w:rFonts w:ascii="Arial" w:hAnsi="Arial" w:cs="Arial"/>
          <w:sz w:val="24"/>
          <w:szCs w:val="24"/>
        </w:rPr>
        <w:t>We will consider any proposed locat</w:t>
      </w:r>
      <w:r w:rsidR="009C596F">
        <w:rPr>
          <w:rFonts w:ascii="Arial" w:hAnsi="Arial" w:cs="Arial"/>
          <w:sz w:val="24"/>
          <w:szCs w:val="24"/>
        </w:rPr>
        <w:t>ions for the stockpile sites and</w:t>
      </w:r>
      <w:r w:rsidR="00344132">
        <w:rPr>
          <w:rFonts w:ascii="Arial" w:hAnsi="Arial" w:cs="Arial"/>
          <w:sz w:val="24"/>
          <w:szCs w:val="24"/>
        </w:rPr>
        <w:t xml:space="preserve"> any innovations to reduce storage costs (such as use of a gantry crane to maximise the use of </w:t>
      </w:r>
      <w:r w:rsidR="00813C63">
        <w:rPr>
          <w:rFonts w:ascii="Arial" w:hAnsi="Arial" w:cs="Arial"/>
          <w:sz w:val="24"/>
          <w:szCs w:val="24"/>
        </w:rPr>
        <w:t>floor space</w:t>
      </w:r>
      <w:r w:rsidR="00344132">
        <w:rPr>
          <w:rFonts w:ascii="Arial" w:hAnsi="Arial" w:cs="Arial"/>
          <w:sz w:val="24"/>
          <w:szCs w:val="24"/>
        </w:rPr>
        <w:t>)</w:t>
      </w:r>
      <w:r w:rsidR="009C596F">
        <w:rPr>
          <w:rFonts w:ascii="Arial" w:hAnsi="Arial" w:cs="Arial"/>
          <w:sz w:val="24"/>
          <w:szCs w:val="24"/>
        </w:rPr>
        <w:t>,</w:t>
      </w:r>
      <w:r w:rsidR="00346D31">
        <w:rPr>
          <w:rFonts w:ascii="Arial" w:hAnsi="Arial" w:cs="Arial"/>
          <w:sz w:val="24"/>
          <w:szCs w:val="24"/>
        </w:rPr>
        <w:t xml:space="preserve"> </w:t>
      </w:r>
      <w:r w:rsidR="00431B75">
        <w:rPr>
          <w:rFonts w:ascii="Arial" w:hAnsi="Arial" w:cs="Arial"/>
          <w:sz w:val="24"/>
          <w:szCs w:val="24"/>
        </w:rPr>
        <w:t xml:space="preserve">as long as the </w:t>
      </w:r>
      <w:r w:rsidR="00346D31">
        <w:rPr>
          <w:rFonts w:ascii="Arial" w:hAnsi="Arial" w:cs="Arial"/>
          <w:sz w:val="24"/>
          <w:szCs w:val="24"/>
        </w:rPr>
        <w:t>12-hour</w:t>
      </w:r>
      <w:r w:rsidR="00431B75">
        <w:rPr>
          <w:rFonts w:ascii="Arial" w:hAnsi="Arial" w:cs="Arial"/>
          <w:sz w:val="24"/>
          <w:szCs w:val="24"/>
        </w:rPr>
        <w:t xml:space="preserve"> requirement can be met</w:t>
      </w:r>
      <w:r w:rsidR="00813C63">
        <w:rPr>
          <w:rFonts w:ascii="Arial" w:hAnsi="Arial" w:cs="Arial"/>
          <w:sz w:val="24"/>
          <w:szCs w:val="24"/>
        </w:rPr>
        <w:t>. Proposals will be scored according to cost and according to estimated journey times from the proposed sites to the following locations:</w:t>
      </w:r>
    </w:p>
    <w:p w14:paraId="27B235F3" w14:textId="77777777" w:rsidR="00813C63" w:rsidRDefault="00813C63" w:rsidP="0099270F">
      <w:pPr>
        <w:spacing w:after="0"/>
        <w:jc w:val="both"/>
        <w:rPr>
          <w:rFonts w:ascii="Arial" w:hAnsi="Arial" w:cs="Arial"/>
          <w:sz w:val="24"/>
          <w:szCs w:val="24"/>
        </w:rPr>
      </w:pPr>
    </w:p>
    <w:p w14:paraId="7ACC7C59"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Southampton;</w:t>
      </w:r>
    </w:p>
    <w:p w14:paraId="11CB50B4"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Plymouth;</w:t>
      </w:r>
    </w:p>
    <w:p w14:paraId="3FE3D24C"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lastRenderedPageBreak/>
        <w:t>Falmouth;</w:t>
      </w:r>
    </w:p>
    <w:p w14:paraId="22077D56" w14:textId="77777777" w:rsidR="00291358" w:rsidRDefault="00291358" w:rsidP="0099270F">
      <w:pPr>
        <w:pStyle w:val="ListParagraph"/>
        <w:numPr>
          <w:ilvl w:val="0"/>
          <w:numId w:val="6"/>
        </w:numPr>
        <w:spacing w:after="0"/>
        <w:jc w:val="both"/>
        <w:rPr>
          <w:rFonts w:ascii="Arial" w:hAnsi="Arial" w:cs="Arial"/>
          <w:sz w:val="24"/>
          <w:szCs w:val="24"/>
        </w:rPr>
      </w:pPr>
      <w:r>
        <w:rPr>
          <w:rFonts w:ascii="Arial" w:hAnsi="Arial" w:cs="Arial"/>
          <w:sz w:val="24"/>
          <w:szCs w:val="24"/>
        </w:rPr>
        <w:t>Newquay;</w:t>
      </w:r>
    </w:p>
    <w:p w14:paraId="146009E9"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Bristol;</w:t>
      </w:r>
    </w:p>
    <w:p w14:paraId="4368F5ED"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Milford Haven;</w:t>
      </w:r>
    </w:p>
    <w:p w14:paraId="2CAF6D79" w14:textId="77777777" w:rsidR="00813C63" w:rsidRP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Holyhead;</w:t>
      </w:r>
    </w:p>
    <w:p w14:paraId="610795C5" w14:textId="77777777" w:rsidR="00813C63" w:rsidRP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Barrow-In-Furness;</w:t>
      </w:r>
    </w:p>
    <w:p w14:paraId="7B098619" w14:textId="77777777" w:rsidR="00291358" w:rsidRPr="00291358"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Fort William</w:t>
      </w:r>
      <w:r w:rsidR="00291358">
        <w:rPr>
          <w:rFonts w:ascii="Arial" w:hAnsi="Arial" w:cs="Arial"/>
          <w:sz w:val="24"/>
          <w:szCs w:val="24"/>
        </w:rPr>
        <w:t>;</w:t>
      </w:r>
    </w:p>
    <w:p w14:paraId="376A5DA0"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Inverness</w:t>
      </w:r>
      <w:r w:rsidR="00291358">
        <w:rPr>
          <w:rFonts w:ascii="Arial" w:hAnsi="Arial" w:cs="Arial"/>
          <w:sz w:val="24"/>
          <w:szCs w:val="24"/>
        </w:rPr>
        <w:t>;</w:t>
      </w:r>
    </w:p>
    <w:p w14:paraId="06969660"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Aberdeen;</w:t>
      </w:r>
    </w:p>
    <w:p w14:paraId="5A138CC8" w14:textId="77777777" w:rsidR="00346D31" w:rsidRDefault="00346D31" w:rsidP="0099270F">
      <w:pPr>
        <w:pStyle w:val="ListParagraph"/>
        <w:numPr>
          <w:ilvl w:val="0"/>
          <w:numId w:val="6"/>
        </w:numPr>
        <w:spacing w:after="0"/>
        <w:jc w:val="both"/>
        <w:rPr>
          <w:rFonts w:ascii="Arial" w:hAnsi="Arial" w:cs="Arial"/>
          <w:sz w:val="24"/>
          <w:szCs w:val="24"/>
        </w:rPr>
      </w:pPr>
      <w:r>
        <w:rPr>
          <w:rFonts w:ascii="Arial" w:hAnsi="Arial" w:cs="Arial"/>
          <w:sz w:val="24"/>
          <w:szCs w:val="24"/>
        </w:rPr>
        <w:t>Edinburgh</w:t>
      </w:r>
      <w:r w:rsidR="00291358">
        <w:rPr>
          <w:rFonts w:ascii="Arial" w:hAnsi="Arial" w:cs="Arial"/>
          <w:sz w:val="24"/>
          <w:szCs w:val="24"/>
        </w:rPr>
        <w:t>;</w:t>
      </w:r>
    </w:p>
    <w:p w14:paraId="3B0CBF6E"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Newcastle</w:t>
      </w:r>
      <w:r w:rsidR="00291358">
        <w:rPr>
          <w:rFonts w:ascii="Arial" w:hAnsi="Arial" w:cs="Arial"/>
          <w:sz w:val="24"/>
          <w:szCs w:val="24"/>
        </w:rPr>
        <w:t>;</w:t>
      </w:r>
    </w:p>
    <w:p w14:paraId="7318B294"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Hull</w:t>
      </w:r>
      <w:r w:rsidR="00291358">
        <w:rPr>
          <w:rFonts w:ascii="Arial" w:hAnsi="Arial" w:cs="Arial"/>
          <w:sz w:val="24"/>
          <w:szCs w:val="24"/>
        </w:rPr>
        <w:t>;</w:t>
      </w:r>
    </w:p>
    <w:p w14:paraId="1587CCE2"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Lowestoft</w:t>
      </w:r>
      <w:r w:rsidR="00291358">
        <w:rPr>
          <w:rFonts w:ascii="Arial" w:hAnsi="Arial" w:cs="Arial"/>
          <w:sz w:val="24"/>
          <w:szCs w:val="24"/>
        </w:rPr>
        <w:t>;</w:t>
      </w:r>
    </w:p>
    <w:p w14:paraId="15CBA9FC" w14:textId="77777777" w:rsid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Felixstowe</w:t>
      </w:r>
      <w:r w:rsidR="00291358">
        <w:rPr>
          <w:rFonts w:ascii="Arial" w:hAnsi="Arial" w:cs="Arial"/>
          <w:sz w:val="24"/>
          <w:szCs w:val="24"/>
        </w:rPr>
        <w:t>;</w:t>
      </w:r>
    </w:p>
    <w:p w14:paraId="4144DEA5" w14:textId="77777777" w:rsidR="00813C63" w:rsidRPr="00813C63" w:rsidRDefault="00813C63" w:rsidP="0099270F">
      <w:pPr>
        <w:pStyle w:val="ListParagraph"/>
        <w:numPr>
          <w:ilvl w:val="0"/>
          <w:numId w:val="6"/>
        </w:numPr>
        <w:spacing w:after="0"/>
        <w:jc w:val="both"/>
        <w:rPr>
          <w:rFonts w:ascii="Arial" w:hAnsi="Arial" w:cs="Arial"/>
          <w:sz w:val="24"/>
          <w:szCs w:val="24"/>
        </w:rPr>
      </w:pPr>
      <w:r>
        <w:rPr>
          <w:rFonts w:ascii="Arial" w:hAnsi="Arial" w:cs="Arial"/>
          <w:sz w:val="24"/>
          <w:szCs w:val="24"/>
        </w:rPr>
        <w:t>Folkestone</w:t>
      </w:r>
      <w:r w:rsidR="00291358">
        <w:rPr>
          <w:rFonts w:ascii="Arial" w:hAnsi="Arial" w:cs="Arial"/>
          <w:sz w:val="24"/>
          <w:szCs w:val="24"/>
        </w:rPr>
        <w:t>;</w:t>
      </w:r>
    </w:p>
    <w:p w14:paraId="0A1E3F54" w14:textId="77777777" w:rsidR="00CE2650" w:rsidRDefault="00CE2650" w:rsidP="0099270F">
      <w:pPr>
        <w:spacing w:after="0"/>
        <w:jc w:val="both"/>
        <w:rPr>
          <w:rFonts w:ascii="Arial" w:hAnsi="Arial" w:cs="Arial"/>
          <w:sz w:val="24"/>
          <w:szCs w:val="24"/>
        </w:rPr>
      </w:pPr>
    </w:p>
    <w:p w14:paraId="457035C2" w14:textId="0BA1242E" w:rsidR="00813C63" w:rsidRDefault="00277EFF" w:rsidP="00277EFF">
      <w:pPr>
        <w:spacing w:after="0"/>
        <w:ind w:left="720" w:hanging="720"/>
        <w:jc w:val="both"/>
        <w:rPr>
          <w:rFonts w:ascii="Arial" w:hAnsi="Arial" w:cs="Arial"/>
          <w:sz w:val="24"/>
          <w:szCs w:val="24"/>
        </w:rPr>
      </w:pPr>
      <w:r>
        <w:rPr>
          <w:rFonts w:ascii="Arial" w:hAnsi="Arial" w:cs="Arial"/>
          <w:sz w:val="24"/>
          <w:szCs w:val="24"/>
        </w:rPr>
        <w:t>9.3</w:t>
      </w:r>
      <w:r>
        <w:rPr>
          <w:rFonts w:ascii="Arial" w:hAnsi="Arial" w:cs="Arial"/>
          <w:sz w:val="24"/>
          <w:szCs w:val="24"/>
        </w:rPr>
        <w:tab/>
      </w:r>
      <w:r w:rsidR="00431B75">
        <w:rPr>
          <w:rFonts w:ascii="Arial" w:hAnsi="Arial" w:cs="Arial"/>
          <w:sz w:val="24"/>
          <w:szCs w:val="24"/>
        </w:rPr>
        <w:t>Proposed journey times will be verified using Go</w:t>
      </w:r>
      <w:r w:rsidR="00877AE2">
        <w:rPr>
          <w:rFonts w:ascii="Arial" w:hAnsi="Arial" w:cs="Arial"/>
          <w:sz w:val="24"/>
          <w:szCs w:val="24"/>
        </w:rPr>
        <w:t>ogle Maps</w:t>
      </w:r>
      <w:r w:rsidR="006D3202">
        <w:rPr>
          <w:rFonts w:ascii="Arial" w:hAnsi="Arial" w:cs="Arial"/>
          <w:sz w:val="24"/>
          <w:szCs w:val="24"/>
        </w:rPr>
        <w:t>.</w:t>
      </w:r>
      <w:r w:rsidR="00291358">
        <w:rPr>
          <w:rFonts w:ascii="Arial" w:hAnsi="Arial" w:cs="Arial"/>
          <w:sz w:val="24"/>
          <w:szCs w:val="24"/>
        </w:rPr>
        <w:t xml:space="preserve"> This</w:t>
      </w:r>
      <w:r w:rsidR="00431B75">
        <w:rPr>
          <w:rFonts w:ascii="Arial" w:hAnsi="Arial" w:cs="Arial"/>
          <w:sz w:val="24"/>
          <w:szCs w:val="24"/>
        </w:rPr>
        <w:t xml:space="preserve"> does not account for unforeseen events such as road</w:t>
      </w:r>
      <w:r w:rsidR="00F9746A">
        <w:rPr>
          <w:rFonts w:ascii="Arial" w:hAnsi="Arial" w:cs="Arial"/>
          <w:sz w:val="24"/>
          <w:szCs w:val="24"/>
        </w:rPr>
        <w:t xml:space="preserve"> closure,</w:t>
      </w:r>
      <w:r w:rsidR="00431B75">
        <w:rPr>
          <w:rFonts w:ascii="Arial" w:hAnsi="Arial" w:cs="Arial"/>
          <w:sz w:val="24"/>
          <w:szCs w:val="24"/>
        </w:rPr>
        <w:t xml:space="preserve"> traffic accidents or extreme weather.</w:t>
      </w:r>
      <w:r w:rsidR="000E6DBC">
        <w:rPr>
          <w:rFonts w:ascii="Arial" w:hAnsi="Arial" w:cs="Arial"/>
          <w:sz w:val="24"/>
          <w:szCs w:val="24"/>
        </w:rPr>
        <w:t xml:space="preserve"> </w:t>
      </w:r>
    </w:p>
    <w:p w14:paraId="2D635814" w14:textId="77777777" w:rsidR="00804177" w:rsidRDefault="00804177" w:rsidP="00804177">
      <w:pPr>
        <w:spacing w:after="0"/>
        <w:jc w:val="both"/>
        <w:rPr>
          <w:rFonts w:ascii="Arial" w:hAnsi="Arial" w:cs="Arial"/>
          <w:sz w:val="24"/>
          <w:szCs w:val="24"/>
        </w:rPr>
      </w:pPr>
    </w:p>
    <w:p w14:paraId="19CFCB84" w14:textId="7DB19FD0" w:rsidR="00FC1FBC" w:rsidRPr="00804177" w:rsidRDefault="00804177" w:rsidP="00804177">
      <w:pPr>
        <w:pStyle w:val="ListParagraph"/>
        <w:numPr>
          <w:ilvl w:val="0"/>
          <w:numId w:val="23"/>
        </w:numPr>
        <w:spacing w:after="0"/>
        <w:jc w:val="both"/>
        <w:rPr>
          <w:rFonts w:ascii="Arial" w:hAnsi="Arial" w:cs="Arial"/>
          <w:b/>
          <w:sz w:val="24"/>
          <w:szCs w:val="24"/>
        </w:rPr>
      </w:pPr>
      <w:r>
        <w:rPr>
          <w:rFonts w:ascii="Arial" w:hAnsi="Arial" w:cs="Arial"/>
          <w:b/>
          <w:sz w:val="24"/>
          <w:szCs w:val="24"/>
        </w:rPr>
        <w:t xml:space="preserve"> </w:t>
      </w:r>
      <w:r w:rsidR="00FC1FBC" w:rsidRPr="00804177">
        <w:rPr>
          <w:rFonts w:ascii="Arial" w:hAnsi="Arial" w:cs="Arial"/>
          <w:b/>
          <w:sz w:val="24"/>
          <w:szCs w:val="24"/>
        </w:rPr>
        <w:t>Mobilisation</w:t>
      </w:r>
      <w:r w:rsidR="00E44458" w:rsidRPr="00804177">
        <w:rPr>
          <w:rFonts w:ascii="Arial" w:hAnsi="Arial" w:cs="Arial"/>
          <w:b/>
          <w:sz w:val="24"/>
          <w:szCs w:val="24"/>
        </w:rPr>
        <w:t>,</w:t>
      </w:r>
      <w:r w:rsidR="006F04C2" w:rsidRPr="00804177">
        <w:rPr>
          <w:rFonts w:ascii="Arial" w:hAnsi="Arial" w:cs="Arial"/>
          <w:b/>
          <w:sz w:val="24"/>
          <w:szCs w:val="24"/>
        </w:rPr>
        <w:t xml:space="preserve"> transport</w:t>
      </w:r>
      <w:r w:rsidR="00E44458" w:rsidRPr="00804177">
        <w:rPr>
          <w:rFonts w:ascii="Arial" w:hAnsi="Arial" w:cs="Arial"/>
          <w:b/>
          <w:sz w:val="24"/>
          <w:szCs w:val="24"/>
        </w:rPr>
        <w:t xml:space="preserve"> and deployment</w:t>
      </w:r>
    </w:p>
    <w:p w14:paraId="53BF346F" w14:textId="77777777" w:rsidR="00FC1FBC" w:rsidRDefault="00FC1FBC" w:rsidP="0099270F">
      <w:pPr>
        <w:spacing w:after="0"/>
        <w:jc w:val="both"/>
        <w:rPr>
          <w:rFonts w:ascii="Arial" w:hAnsi="Arial" w:cs="Arial"/>
          <w:sz w:val="24"/>
          <w:szCs w:val="24"/>
        </w:rPr>
      </w:pPr>
    </w:p>
    <w:p w14:paraId="694B69FA" w14:textId="3E53DF0C" w:rsidR="000A545B" w:rsidRDefault="00804177" w:rsidP="00804177">
      <w:pPr>
        <w:spacing w:after="0"/>
        <w:ind w:left="720" w:hanging="720"/>
        <w:jc w:val="both"/>
        <w:rPr>
          <w:rFonts w:ascii="Arial" w:hAnsi="Arial" w:cs="Arial"/>
          <w:sz w:val="24"/>
          <w:szCs w:val="24"/>
        </w:rPr>
      </w:pPr>
      <w:r>
        <w:rPr>
          <w:rFonts w:ascii="Arial" w:hAnsi="Arial" w:cs="Arial"/>
          <w:sz w:val="24"/>
          <w:szCs w:val="24"/>
        </w:rPr>
        <w:t>10.1</w:t>
      </w:r>
      <w:r>
        <w:rPr>
          <w:rFonts w:ascii="Arial" w:hAnsi="Arial" w:cs="Arial"/>
          <w:sz w:val="24"/>
          <w:szCs w:val="24"/>
        </w:rPr>
        <w:tab/>
      </w:r>
      <w:r w:rsidR="000A545B" w:rsidRPr="000A545B">
        <w:rPr>
          <w:rFonts w:ascii="Arial" w:hAnsi="Arial" w:cs="Arial"/>
          <w:sz w:val="24"/>
          <w:szCs w:val="24"/>
        </w:rPr>
        <w:t>It</w:t>
      </w:r>
      <w:r w:rsidR="000A545B">
        <w:rPr>
          <w:rFonts w:ascii="Arial" w:hAnsi="Arial" w:cs="Arial"/>
          <w:sz w:val="24"/>
          <w:szCs w:val="24"/>
        </w:rPr>
        <w:t xml:space="preserve"> is necessary for the OSRO</w:t>
      </w:r>
      <w:r w:rsidR="000A545B" w:rsidRPr="000A545B">
        <w:rPr>
          <w:rFonts w:ascii="Arial" w:hAnsi="Arial" w:cs="Arial"/>
          <w:sz w:val="24"/>
          <w:szCs w:val="24"/>
        </w:rPr>
        <w:t xml:space="preserve"> to have a robust out of hours callout procedure</w:t>
      </w:r>
      <w:r w:rsidR="000A545B">
        <w:rPr>
          <w:rFonts w:ascii="Arial" w:hAnsi="Arial" w:cs="Arial"/>
          <w:sz w:val="24"/>
          <w:szCs w:val="24"/>
        </w:rPr>
        <w:t xml:space="preserve"> and functioning duty manager system to guarantee response mobilisation. T</w:t>
      </w:r>
      <w:r w:rsidR="000A545B" w:rsidRPr="000A545B">
        <w:rPr>
          <w:rFonts w:ascii="Arial" w:hAnsi="Arial" w:cs="Arial"/>
          <w:sz w:val="24"/>
          <w:szCs w:val="24"/>
        </w:rPr>
        <w:t>he details of this must be included in the tender document.  During normal office hours (Monday-Friday, 0900 to 1700, excluding Bank Holidays) the Contractor must have the ability to commence loading the selected equipment within one hour of</w:t>
      </w:r>
      <w:r w:rsidR="00F2300E">
        <w:rPr>
          <w:rFonts w:ascii="Arial" w:hAnsi="Arial" w:cs="Arial"/>
          <w:sz w:val="24"/>
          <w:szCs w:val="24"/>
        </w:rPr>
        <w:t xml:space="preserve"> a</w:t>
      </w:r>
      <w:r w:rsidR="000A545B" w:rsidRPr="000A545B">
        <w:rPr>
          <w:rFonts w:ascii="Arial" w:hAnsi="Arial" w:cs="Arial"/>
          <w:sz w:val="24"/>
          <w:szCs w:val="24"/>
        </w:rPr>
        <w:t xml:space="preserve"> call-out by</w:t>
      </w:r>
      <w:r w:rsidR="00F2300E">
        <w:rPr>
          <w:rFonts w:ascii="Arial" w:hAnsi="Arial" w:cs="Arial"/>
          <w:sz w:val="24"/>
          <w:szCs w:val="24"/>
        </w:rPr>
        <w:t xml:space="preserve"> the</w:t>
      </w:r>
      <w:r w:rsidR="000A545B" w:rsidRPr="000A545B">
        <w:rPr>
          <w:rFonts w:ascii="Arial" w:hAnsi="Arial" w:cs="Arial"/>
          <w:sz w:val="24"/>
          <w:szCs w:val="24"/>
        </w:rPr>
        <w:t xml:space="preserve"> MCA and within two hours outside of office hours.  Costs for all such deployments are recoverable from the MCA.</w:t>
      </w:r>
    </w:p>
    <w:p w14:paraId="0D2D8BFE" w14:textId="77777777" w:rsidR="000A545B" w:rsidRDefault="000A545B" w:rsidP="0099270F">
      <w:pPr>
        <w:spacing w:after="0"/>
        <w:jc w:val="both"/>
        <w:rPr>
          <w:rFonts w:ascii="Arial" w:hAnsi="Arial" w:cs="Arial"/>
          <w:sz w:val="24"/>
          <w:szCs w:val="24"/>
        </w:rPr>
      </w:pPr>
    </w:p>
    <w:p w14:paraId="27603F87" w14:textId="40D2DEBE" w:rsidR="006F04C2" w:rsidRDefault="00804177" w:rsidP="00804177">
      <w:pPr>
        <w:spacing w:after="0"/>
        <w:ind w:left="720" w:hanging="720"/>
        <w:jc w:val="both"/>
        <w:rPr>
          <w:rFonts w:ascii="Arial" w:hAnsi="Arial" w:cs="Arial"/>
          <w:sz w:val="24"/>
          <w:szCs w:val="24"/>
        </w:rPr>
      </w:pPr>
      <w:r>
        <w:rPr>
          <w:rFonts w:ascii="Arial" w:hAnsi="Arial" w:cs="Arial"/>
          <w:sz w:val="24"/>
          <w:szCs w:val="24"/>
        </w:rPr>
        <w:t>10.2</w:t>
      </w:r>
      <w:r>
        <w:rPr>
          <w:rFonts w:ascii="Arial" w:hAnsi="Arial" w:cs="Arial"/>
          <w:sz w:val="24"/>
          <w:szCs w:val="24"/>
        </w:rPr>
        <w:tab/>
      </w:r>
      <w:r w:rsidR="00F4482A">
        <w:rPr>
          <w:rFonts w:ascii="Arial" w:hAnsi="Arial" w:cs="Arial"/>
          <w:sz w:val="24"/>
          <w:szCs w:val="24"/>
        </w:rPr>
        <w:t>Stockpile sites must have forklift trucks/cranage</w:t>
      </w:r>
      <w:r w:rsidR="00690C10">
        <w:rPr>
          <w:rFonts w:ascii="Arial" w:hAnsi="Arial" w:cs="Arial"/>
          <w:sz w:val="24"/>
          <w:szCs w:val="24"/>
        </w:rPr>
        <w:t>,</w:t>
      </w:r>
      <w:r w:rsidR="00F4482A">
        <w:rPr>
          <w:rFonts w:ascii="Arial" w:hAnsi="Arial" w:cs="Arial"/>
          <w:sz w:val="24"/>
          <w:szCs w:val="24"/>
        </w:rPr>
        <w:t xml:space="preserve"> capable of lifting 5 tonnes</w:t>
      </w:r>
      <w:r w:rsidR="006F04C2">
        <w:rPr>
          <w:rFonts w:ascii="Arial" w:hAnsi="Arial" w:cs="Arial"/>
          <w:sz w:val="24"/>
          <w:szCs w:val="24"/>
        </w:rPr>
        <w:t>, to move and load the equipment</w:t>
      </w:r>
      <w:r w:rsidR="00F4482A">
        <w:rPr>
          <w:rFonts w:ascii="Arial" w:hAnsi="Arial" w:cs="Arial"/>
          <w:sz w:val="24"/>
          <w:szCs w:val="24"/>
        </w:rPr>
        <w:t>.</w:t>
      </w:r>
      <w:r w:rsidR="006F04C2">
        <w:rPr>
          <w:rFonts w:ascii="Arial" w:hAnsi="Arial" w:cs="Arial"/>
          <w:sz w:val="24"/>
          <w:szCs w:val="24"/>
        </w:rPr>
        <w:t xml:space="preserve"> </w:t>
      </w:r>
      <w:r w:rsidR="00C23DAE" w:rsidRPr="006F04C2">
        <w:rPr>
          <w:rFonts w:ascii="Arial" w:hAnsi="Arial" w:cs="Arial"/>
          <w:sz w:val="24"/>
          <w:szCs w:val="24"/>
        </w:rPr>
        <w:t>The equipment is mainly stored</w:t>
      </w:r>
      <w:r w:rsidR="00C23DAE">
        <w:rPr>
          <w:rFonts w:ascii="Arial" w:hAnsi="Arial" w:cs="Arial"/>
          <w:sz w:val="24"/>
          <w:szCs w:val="24"/>
        </w:rPr>
        <w:t xml:space="preserve"> in heavy duty cages and 10ft shipping containers, or is palletised, and will be</w:t>
      </w:r>
      <w:r w:rsidR="00C23DAE" w:rsidRPr="006F04C2">
        <w:rPr>
          <w:rFonts w:ascii="Arial" w:hAnsi="Arial" w:cs="Arial"/>
          <w:sz w:val="24"/>
          <w:szCs w:val="24"/>
        </w:rPr>
        <w:t xml:space="preserve"> suitable for loading and unloading by forklift or crane. </w:t>
      </w:r>
      <w:r w:rsidR="00C23DAE">
        <w:rPr>
          <w:rFonts w:ascii="Arial" w:hAnsi="Arial" w:cs="Arial"/>
          <w:sz w:val="24"/>
          <w:szCs w:val="24"/>
        </w:rPr>
        <w:t>T</w:t>
      </w:r>
      <w:r w:rsidR="00F4482A">
        <w:rPr>
          <w:rFonts w:ascii="Arial" w:hAnsi="Arial" w:cs="Arial"/>
          <w:sz w:val="24"/>
          <w:szCs w:val="24"/>
        </w:rPr>
        <w:t xml:space="preserve">his </w:t>
      </w:r>
      <w:r w:rsidR="00690C10">
        <w:rPr>
          <w:rFonts w:ascii="Arial" w:hAnsi="Arial" w:cs="Arial"/>
          <w:sz w:val="24"/>
          <w:szCs w:val="24"/>
        </w:rPr>
        <w:t>facility (</w:t>
      </w:r>
      <w:r w:rsidR="00F4482A">
        <w:rPr>
          <w:rFonts w:ascii="Arial" w:hAnsi="Arial" w:cs="Arial"/>
          <w:sz w:val="24"/>
          <w:szCs w:val="24"/>
        </w:rPr>
        <w:t>with staff t</w:t>
      </w:r>
      <w:r w:rsidR="00690C10">
        <w:rPr>
          <w:rFonts w:ascii="Arial" w:hAnsi="Arial" w:cs="Arial"/>
          <w:sz w:val="24"/>
          <w:szCs w:val="24"/>
        </w:rPr>
        <w:t>rained to operate the equipment)</w:t>
      </w:r>
      <w:r w:rsidR="00F4482A">
        <w:rPr>
          <w:rFonts w:ascii="Arial" w:hAnsi="Arial" w:cs="Arial"/>
          <w:sz w:val="24"/>
          <w:szCs w:val="24"/>
        </w:rPr>
        <w:t xml:space="preserve"> must be available</w:t>
      </w:r>
      <w:r w:rsidR="006F04C2">
        <w:rPr>
          <w:rFonts w:ascii="Arial" w:hAnsi="Arial" w:cs="Arial"/>
          <w:sz w:val="24"/>
          <w:szCs w:val="24"/>
        </w:rPr>
        <w:t xml:space="preserve"> for a call out</w:t>
      </w:r>
      <w:r w:rsidR="00F4482A">
        <w:rPr>
          <w:rFonts w:ascii="Arial" w:hAnsi="Arial" w:cs="Arial"/>
          <w:sz w:val="24"/>
          <w:szCs w:val="24"/>
        </w:rPr>
        <w:t xml:space="preserve"> 24/7 365. </w:t>
      </w:r>
    </w:p>
    <w:p w14:paraId="3271F6FC" w14:textId="77777777" w:rsidR="006F04C2" w:rsidRDefault="006F04C2" w:rsidP="0099270F">
      <w:pPr>
        <w:spacing w:after="0"/>
        <w:jc w:val="both"/>
        <w:rPr>
          <w:rFonts w:ascii="Arial" w:hAnsi="Arial" w:cs="Arial"/>
          <w:sz w:val="24"/>
          <w:szCs w:val="24"/>
        </w:rPr>
      </w:pPr>
    </w:p>
    <w:p w14:paraId="591CEC53" w14:textId="44FC6F3B" w:rsidR="006F04C2" w:rsidRPr="006F04C2" w:rsidRDefault="00804177" w:rsidP="00804177">
      <w:pPr>
        <w:spacing w:after="0"/>
        <w:ind w:left="720" w:hanging="720"/>
        <w:jc w:val="both"/>
        <w:rPr>
          <w:rFonts w:ascii="Arial" w:hAnsi="Arial" w:cs="Arial"/>
          <w:sz w:val="24"/>
          <w:szCs w:val="24"/>
        </w:rPr>
      </w:pPr>
      <w:r>
        <w:rPr>
          <w:rFonts w:ascii="Arial" w:hAnsi="Arial" w:cs="Arial"/>
          <w:sz w:val="24"/>
          <w:szCs w:val="24"/>
        </w:rPr>
        <w:t>10.3</w:t>
      </w:r>
      <w:r>
        <w:rPr>
          <w:rFonts w:ascii="Arial" w:hAnsi="Arial" w:cs="Arial"/>
          <w:sz w:val="24"/>
          <w:szCs w:val="24"/>
        </w:rPr>
        <w:tab/>
      </w:r>
      <w:r w:rsidR="006F04C2" w:rsidRPr="006F04C2">
        <w:rPr>
          <w:rFonts w:ascii="Arial" w:hAnsi="Arial" w:cs="Arial"/>
          <w:sz w:val="24"/>
          <w:szCs w:val="24"/>
        </w:rPr>
        <w:t>The Contractor must have an arrangement for road haulage of the equipment, which can be utilized 24 hours a day, 365 days a year.  Contingency arrangements for haulage must enable the mobilisation criteria stipulated in this document to be met.  The vehicle drivers must b</w:t>
      </w:r>
      <w:r w:rsidR="00657F66">
        <w:rPr>
          <w:rFonts w:ascii="Arial" w:hAnsi="Arial" w:cs="Arial"/>
          <w:sz w:val="24"/>
          <w:szCs w:val="24"/>
        </w:rPr>
        <w:t xml:space="preserve">e equipped with appropriate communications facilities </w:t>
      </w:r>
      <w:r w:rsidR="006F04C2" w:rsidRPr="006F04C2">
        <w:rPr>
          <w:rFonts w:ascii="Arial" w:hAnsi="Arial" w:cs="Arial"/>
          <w:sz w:val="24"/>
          <w:szCs w:val="24"/>
        </w:rPr>
        <w:t>to enable the equipment to be diverted or recalled during mobilisation if necessary.</w:t>
      </w:r>
      <w:r w:rsidR="00212404">
        <w:rPr>
          <w:rFonts w:ascii="Arial" w:hAnsi="Arial" w:cs="Arial"/>
          <w:sz w:val="24"/>
          <w:szCs w:val="24"/>
        </w:rPr>
        <w:t xml:space="preserve"> To meet the mobilisation time requirement the use of two drivers may be necessary for longer journeys. Dispensations for exceeding driving hour restrictions can be issued by the MCA. </w:t>
      </w:r>
    </w:p>
    <w:p w14:paraId="45A310A2" w14:textId="77777777" w:rsidR="006F04C2" w:rsidRPr="006F04C2" w:rsidRDefault="006F04C2" w:rsidP="0099270F">
      <w:pPr>
        <w:spacing w:after="0"/>
        <w:jc w:val="both"/>
        <w:rPr>
          <w:rFonts w:ascii="Arial" w:hAnsi="Arial" w:cs="Arial"/>
          <w:sz w:val="24"/>
          <w:szCs w:val="24"/>
        </w:rPr>
      </w:pPr>
    </w:p>
    <w:p w14:paraId="1BC1E095" w14:textId="0FEEB828" w:rsidR="006F04C2" w:rsidRPr="006F04C2" w:rsidRDefault="00804177" w:rsidP="00804177">
      <w:pPr>
        <w:spacing w:after="0"/>
        <w:ind w:left="720" w:hanging="720"/>
        <w:jc w:val="both"/>
        <w:rPr>
          <w:rFonts w:ascii="Arial" w:hAnsi="Arial" w:cs="Arial"/>
          <w:sz w:val="24"/>
          <w:szCs w:val="24"/>
        </w:rPr>
      </w:pPr>
      <w:r>
        <w:rPr>
          <w:rFonts w:ascii="Arial" w:hAnsi="Arial" w:cs="Arial"/>
          <w:sz w:val="24"/>
          <w:szCs w:val="24"/>
        </w:rPr>
        <w:lastRenderedPageBreak/>
        <w:t>10.4</w:t>
      </w:r>
      <w:r>
        <w:rPr>
          <w:rFonts w:ascii="Arial" w:hAnsi="Arial" w:cs="Arial"/>
          <w:sz w:val="24"/>
          <w:szCs w:val="24"/>
        </w:rPr>
        <w:tab/>
      </w:r>
      <w:r w:rsidR="006F04C2" w:rsidRPr="006F04C2">
        <w:rPr>
          <w:rFonts w:ascii="Arial" w:hAnsi="Arial" w:cs="Arial"/>
          <w:sz w:val="24"/>
          <w:szCs w:val="24"/>
        </w:rPr>
        <w:t>W</w:t>
      </w:r>
      <w:r w:rsidR="001F591B">
        <w:rPr>
          <w:rFonts w:ascii="Arial" w:hAnsi="Arial" w:cs="Arial"/>
          <w:sz w:val="24"/>
          <w:szCs w:val="24"/>
        </w:rPr>
        <w:t>hen equipment is mobilised to the scene of an incident or staging area/forward operating base the OSRO will be</w:t>
      </w:r>
      <w:r w:rsidR="006F04C2" w:rsidRPr="006F04C2">
        <w:rPr>
          <w:rFonts w:ascii="Arial" w:hAnsi="Arial" w:cs="Arial"/>
          <w:sz w:val="24"/>
          <w:szCs w:val="24"/>
        </w:rPr>
        <w:t xml:space="preserve"> required to liaise with</w:t>
      </w:r>
      <w:r w:rsidR="001F591B">
        <w:rPr>
          <w:rFonts w:ascii="Arial" w:hAnsi="Arial" w:cs="Arial"/>
          <w:sz w:val="24"/>
          <w:szCs w:val="24"/>
        </w:rPr>
        <w:t xml:space="preserve"> local contractors/site owners and the MRC logistics cell</w:t>
      </w:r>
      <w:r w:rsidR="006F04C2" w:rsidRPr="006F04C2">
        <w:rPr>
          <w:rFonts w:ascii="Arial" w:hAnsi="Arial" w:cs="Arial"/>
          <w:sz w:val="24"/>
          <w:szCs w:val="24"/>
        </w:rPr>
        <w:t xml:space="preserve"> to organise craneage and forklift facilities at the destination.  For mobilisations from the main stockpile(s), use of the forklift facilities, and operator, are to be included in the overall contract cost.  </w:t>
      </w:r>
      <w:r w:rsidR="00C23DAE">
        <w:rPr>
          <w:rFonts w:ascii="Arial" w:hAnsi="Arial" w:cs="Arial"/>
          <w:sz w:val="24"/>
          <w:szCs w:val="24"/>
        </w:rPr>
        <w:t>The cost of</w:t>
      </w:r>
      <w:r w:rsidR="006F04C2" w:rsidRPr="006F04C2">
        <w:rPr>
          <w:rFonts w:ascii="Arial" w:hAnsi="Arial" w:cs="Arial"/>
          <w:sz w:val="24"/>
          <w:szCs w:val="24"/>
        </w:rPr>
        <w:t xml:space="preserve"> hire-in facilities at a lay down area fo</w:t>
      </w:r>
      <w:r w:rsidR="00C23DAE">
        <w:rPr>
          <w:rFonts w:ascii="Arial" w:hAnsi="Arial" w:cs="Arial"/>
          <w:sz w:val="24"/>
          <w:szCs w:val="24"/>
        </w:rPr>
        <w:t>r incident response will be</w:t>
      </w:r>
      <w:r w:rsidR="006F04C2" w:rsidRPr="006F04C2">
        <w:rPr>
          <w:rFonts w:ascii="Arial" w:hAnsi="Arial" w:cs="Arial"/>
          <w:sz w:val="24"/>
          <w:szCs w:val="24"/>
        </w:rPr>
        <w:t xml:space="preserve"> reimbur</w:t>
      </w:r>
      <w:r w:rsidR="00C23DAE">
        <w:rPr>
          <w:rFonts w:ascii="Arial" w:hAnsi="Arial" w:cs="Arial"/>
          <w:sz w:val="24"/>
          <w:szCs w:val="24"/>
        </w:rPr>
        <w:t>sed</w:t>
      </w:r>
      <w:r w:rsidR="006F04C2" w:rsidRPr="006F04C2">
        <w:rPr>
          <w:rFonts w:ascii="Arial" w:hAnsi="Arial" w:cs="Arial"/>
          <w:sz w:val="24"/>
          <w:szCs w:val="24"/>
        </w:rPr>
        <w:t xml:space="preserve"> by the MCA.</w:t>
      </w:r>
      <w:r w:rsidR="00C23DAE">
        <w:rPr>
          <w:rFonts w:ascii="Arial" w:hAnsi="Arial" w:cs="Arial"/>
          <w:sz w:val="24"/>
          <w:szCs w:val="24"/>
        </w:rPr>
        <w:t xml:space="preserve"> </w:t>
      </w:r>
    </w:p>
    <w:p w14:paraId="77D183C6" w14:textId="77777777" w:rsidR="00046612" w:rsidRDefault="00046612" w:rsidP="0099270F">
      <w:pPr>
        <w:spacing w:after="0"/>
        <w:jc w:val="both"/>
        <w:rPr>
          <w:rFonts w:ascii="Arial" w:hAnsi="Arial" w:cs="Arial"/>
          <w:sz w:val="24"/>
          <w:szCs w:val="24"/>
        </w:rPr>
      </w:pPr>
    </w:p>
    <w:p w14:paraId="3BB9465B" w14:textId="19BD52CA" w:rsidR="00046612" w:rsidRDefault="00804177" w:rsidP="00804177">
      <w:pPr>
        <w:spacing w:after="0"/>
        <w:ind w:left="720" w:hanging="720"/>
        <w:jc w:val="both"/>
        <w:rPr>
          <w:rFonts w:ascii="Arial" w:hAnsi="Arial" w:cs="Arial"/>
          <w:sz w:val="24"/>
          <w:szCs w:val="24"/>
        </w:rPr>
      </w:pPr>
      <w:r>
        <w:rPr>
          <w:rFonts w:ascii="Arial" w:hAnsi="Arial" w:cs="Arial"/>
          <w:sz w:val="24"/>
          <w:szCs w:val="24"/>
        </w:rPr>
        <w:t>10.5</w:t>
      </w:r>
      <w:r>
        <w:rPr>
          <w:rFonts w:ascii="Arial" w:hAnsi="Arial" w:cs="Arial"/>
          <w:sz w:val="24"/>
          <w:szCs w:val="24"/>
        </w:rPr>
        <w:tab/>
      </w:r>
      <w:r w:rsidR="002D3D28">
        <w:rPr>
          <w:rFonts w:ascii="Arial" w:hAnsi="Arial" w:cs="Arial"/>
          <w:sz w:val="24"/>
          <w:szCs w:val="24"/>
        </w:rPr>
        <w:t>The MCA’s at sea equipment will be deployed on vessels of opportunity</w:t>
      </w:r>
      <w:r w:rsidR="00F11AB9">
        <w:rPr>
          <w:rFonts w:ascii="Arial" w:hAnsi="Arial" w:cs="Arial"/>
          <w:sz w:val="24"/>
          <w:szCs w:val="24"/>
        </w:rPr>
        <w:t xml:space="preserve">. These vessels would normally be obtained by the MCA via a shipbroker, with guidance on selecting suitable vessels to be provided by the OSRO’s Advisor to the MRC. </w:t>
      </w:r>
      <w:r w:rsidR="003B5EEC">
        <w:rPr>
          <w:rFonts w:ascii="Arial" w:hAnsi="Arial" w:cs="Arial"/>
          <w:sz w:val="24"/>
          <w:szCs w:val="24"/>
        </w:rPr>
        <w:t xml:space="preserve">However, should the </w:t>
      </w:r>
      <w:r w:rsidR="00AA31F4">
        <w:rPr>
          <w:rFonts w:ascii="Arial" w:hAnsi="Arial" w:cs="Arial"/>
          <w:sz w:val="24"/>
          <w:szCs w:val="24"/>
        </w:rPr>
        <w:t>OSRO have access to response vessels, workboats or vessels of opportunity, the MCA will consider utilising this service. This will be regarded as an added benefit in the tender and details should be submitted on how vessels are accessed, whether owned or available via agreement or a</w:t>
      </w:r>
      <w:r w:rsidR="00C676A5">
        <w:rPr>
          <w:rFonts w:ascii="Arial" w:hAnsi="Arial" w:cs="Arial"/>
          <w:sz w:val="24"/>
          <w:szCs w:val="24"/>
        </w:rPr>
        <w:t>n in-house</w:t>
      </w:r>
      <w:r w:rsidR="00AA31F4">
        <w:rPr>
          <w:rFonts w:ascii="Arial" w:hAnsi="Arial" w:cs="Arial"/>
          <w:sz w:val="24"/>
          <w:szCs w:val="24"/>
        </w:rPr>
        <w:t xml:space="preserve"> shipbroking </w:t>
      </w:r>
      <w:r w:rsidR="00C676A5">
        <w:rPr>
          <w:rFonts w:ascii="Arial" w:hAnsi="Arial" w:cs="Arial"/>
          <w:sz w:val="24"/>
          <w:szCs w:val="24"/>
        </w:rPr>
        <w:t>service. If owned, the likely availability of vessels for incident response should be stated.</w:t>
      </w:r>
    </w:p>
    <w:p w14:paraId="4DCCDB9D" w14:textId="77777777" w:rsidR="008C7AA4" w:rsidRPr="006F04C2" w:rsidRDefault="008C7AA4" w:rsidP="0099270F">
      <w:pPr>
        <w:spacing w:after="0"/>
        <w:jc w:val="both"/>
        <w:rPr>
          <w:rFonts w:ascii="Arial" w:hAnsi="Arial" w:cs="Arial"/>
          <w:sz w:val="24"/>
          <w:szCs w:val="24"/>
        </w:rPr>
      </w:pPr>
    </w:p>
    <w:p w14:paraId="4711E59C" w14:textId="7D36E1BD" w:rsidR="006F04C2" w:rsidRDefault="00804177" w:rsidP="00804177">
      <w:pPr>
        <w:spacing w:after="0"/>
        <w:ind w:left="720" w:hanging="720"/>
        <w:jc w:val="both"/>
        <w:rPr>
          <w:rFonts w:ascii="Arial" w:hAnsi="Arial" w:cs="Arial"/>
          <w:sz w:val="24"/>
          <w:szCs w:val="24"/>
        </w:rPr>
      </w:pPr>
      <w:r>
        <w:rPr>
          <w:rFonts w:ascii="Arial" w:hAnsi="Arial" w:cs="Arial"/>
          <w:sz w:val="24"/>
          <w:szCs w:val="24"/>
        </w:rPr>
        <w:t>10.6</w:t>
      </w:r>
      <w:r>
        <w:rPr>
          <w:rFonts w:ascii="Arial" w:hAnsi="Arial" w:cs="Arial"/>
          <w:sz w:val="24"/>
          <w:szCs w:val="24"/>
        </w:rPr>
        <w:tab/>
      </w:r>
      <w:r w:rsidR="006F04C2" w:rsidRPr="006F04C2">
        <w:rPr>
          <w:rFonts w:ascii="Arial" w:hAnsi="Arial" w:cs="Arial"/>
          <w:sz w:val="24"/>
          <w:szCs w:val="24"/>
        </w:rPr>
        <w:t>On some occasions the equipment may be required to be airlifted, either by fixed wing or rotary wing aircraft. The responsibility for providing the aircraft will rest with the MCA but the Contractor will be responsible for providing accurate tonnage/weight and transport to the loading airfield and then from the destination airfield to the incident location. The contractor must also ensure that the correct certification is gained for any equipment that is likely to be airlifted at any time.  The aircraft company will be responsible for loading and unloading the aircraft and any cost incurred is reimbursable by the MCA.</w:t>
      </w:r>
    </w:p>
    <w:p w14:paraId="14A267C4" w14:textId="77777777" w:rsidR="006F04C2" w:rsidRDefault="006F04C2" w:rsidP="0099270F">
      <w:pPr>
        <w:spacing w:after="0"/>
        <w:jc w:val="both"/>
        <w:rPr>
          <w:rFonts w:ascii="Arial" w:hAnsi="Arial" w:cs="Arial"/>
          <w:sz w:val="24"/>
          <w:szCs w:val="24"/>
        </w:rPr>
      </w:pPr>
    </w:p>
    <w:p w14:paraId="357398BB" w14:textId="2341B469" w:rsidR="00605218" w:rsidRPr="00804177" w:rsidRDefault="00605218"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 xml:space="preserve">Travel, accommodation and welfare </w:t>
      </w:r>
    </w:p>
    <w:p w14:paraId="2EB6FF33" w14:textId="77777777" w:rsidR="00605218" w:rsidRDefault="00605218" w:rsidP="0099270F">
      <w:pPr>
        <w:spacing w:after="0"/>
        <w:jc w:val="both"/>
        <w:rPr>
          <w:rFonts w:ascii="Arial" w:hAnsi="Arial" w:cs="Arial"/>
          <w:sz w:val="24"/>
          <w:szCs w:val="24"/>
        </w:rPr>
      </w:pPr>
    </w:p>
    <w:p w14:paraId="3D690305" w14:textId="34470D85" w:rsidR="00605218" w:rsidRDefault="00804177" w:rsidP="00804177">
      <w:pPr>
        <w:spacing w:after="0"/>
        <w:ind w:left="720" w:hanging="720"/>
        <w:jc w:val="both"/>
        <w:rPr>
          <w:rFonts w:ascii="Arial" w:hAnsi="Arial" w:cs="Arial"/>
          <w:sz w:val="24"/>
          <w:szCs w:val="24"/>
        </w:rPr>
      </w:pPr>
      <w:r>
        <w:rPr>
          <w:rFonts w:ascii="Arial" w:hAnsi="Arial" w:cs="Arial"/>
          <w:sz w:val="24"/>
          <w:szCs w:val="24"/>
        </w:rPr>
        <w:t>11.1</w:t>
      </w:r>
      <w:r>
        <w:rPr>
          <w:rFonts w:ascii="Arial" w:hAnsi="Arial" w:cs="Arial"/>
          <w:sz w:val="24"/>
          <w:szCs w:val="24"/>
        </w:rPr>
        <w:tab/>
      </w:r>
      <w:r w:rsidR="00605218">
        <w:rPr>
          <w:rFonts w:ascii="Arial" w:hAnsi="Arial" w:cs="Arial"/>
          <w:sz w:val="24"/>
          <w:szCs w:val="24"/>
        </w:rPr>
        <w:t>Travel, accommodation and welfare for the responders during exercises and incidents must be organised by the OSRO. A process for how this will be achieved should be included in the tender. The MCA will reimburse cost for mileage, hire cars, accommodation and subsistence (not alcohol)</w:t>
      </w:r>
      <w:r w:rsidR="00E63E1F">
        <w:rPr>
          <w:rFonts w:ascii="Arial" w:hAnsi="Arial" w:cs="Arial"/>
          <w:sz w:val="24"/>
          <w:szCs w:val="24"/>
        </w:rPr>
        <w:t xml:space="preserve"> </w:t>
      </w:r>
      <w:r w:rsidR="00767849">
        <w:rPr>
          <w:rFonts w:ascii="Arial" w:hAnsi="Arial" w:cs="Arial"/>
          <w:sz w:val="24"/>
          <w:szCs w:val="24"/>
        </w:rPr>
        <w:t>in accordance</w:t>
      </w:r>
      <w:r w:rsidR="00E63E1F">
        <w:rPr>
          <w:rFonts w:ascii="Arial" w:hAnsi="Arial" w:cs="Arial"/>
          <w:sz w:val="24"/>
          <w:szCs w:val="24"/>
        </w:rPr>
        <w:t xml:space="preserve"> with nationa</w:t>
      </w:r>
      <w:r w:rsidR="00767849">
        <w:rPr>
          <w:rFonts w:ascii="Arial" w:hAnsi="Arial" w:cs="Arial"/>
          <w:sz w:val="24"/>
          <w:szCs w:val="24"/>
        </w:rPr>
        <w:t xml:space="preserve">l subsistence rates </w:t>
      </w:r>
      <w:r w:rsidR="00605218">
        <w:rPr>
          <w:rFonts w:ascii="Arial" w:hAnsi="Arial" w:cs="Arial"/>
          <w:sz w:val="24"/>
          <w:szCs w:val="24"/>
        </w:rPr>
        <w:t xml:space="preserve">. </w:t>
      </w:r>
      <w:r w:rsidR="00605218" w:rsidRPr="00605218">
        <w:rPr>
          <w:rFonts w:ascii="Arial" w:hAnsi="Arial" w:cs="Arial"/>
          <w:sz w:val="24"/>
          <w:szCs w:val="24"/>
        </w:rPr>
        <w:t>The applicable rates</w:t>
      </w:r>
      <w:r w:rsidR="00605218">
        <w:rPr>
          <w:rFonts w:ascii="Arial" w:hAnsi="Arial" w:cs="Arial"/>
          <w:sz w:val="24"/>
          <w:szCs w:val="24"/>
        </w:rPr>
        <w:t xml:space="preserve"> for this type of expenditure</w:t>
      </w:r>
      <w:r w:rsidR="00605218" w:rsidRPr="00605218">
        <w:rPr>
          <w:rFonts w:ascii="Arial" w:hAnsi="Arial" w:cs="Arial"/>
          <w:sz w:val="24"/>
          <w:szCs w:val="24"/>
        </w:rPr>
        <w:t xml:space="preserve"> are set out in the tender documents.  Special rates apply for overseas destinations and these will be notified to the Contractor as required.  It will be necessary to provide full documentation (copy receipts) when submitting an invoice to the MCA for payment and no percentage mark ups are acceptable for this type of expenditure.  The MCA would expect to receiv</w:t>
      </w:r>
      <w:r w:rsidR="00605218">
        <w:rPr>
          <w:rFonts w:ascii="Arial" w:hAnsi="Arial" w:cs="Arial"/>
          <w:sz w:val="24"/>
          <w:szCs w:val="24"/>
        </w:rPr>
        <w:t>e these invoices within one month of responders</w:t>
      </w:r>
      <w:r w:rsidR="00605218" w:rsidRPr="00605218">
        <w:rPr>
          <w:rFonts w:ascii="Arial" w:hAnsi="Arial" w:cs="Arial"/>
          <w:sz w:val="24"/>
          <w:szCs w:val="24"/>
        </w:rPr>
        <w:t xml:space="preserve"> returning to their base.</w:t>
      </w:r>
    </w:p>
    <w:p w14:paraId="00A5B934" w14:textId="77777777" w:rsidR="00605218" w:rsidRDefault="00605218" w:rsidP="00605218">
      <w:pPr>
        <w:spacing w:after="0"/>
        <w:jc w:val="both"/>
        <w:rPr>
          <w:rFonts w:ascii="Arial" w:hAnsi="Arial" w:cs="Arial"/>
          <w:sz w:val="24"/>
          <w:szCs w:val="24"/>
        </w:rPr>
      </w:pPr>
    </w:p>
    <w:p w14:paraId="70BE9FF5" w14:textId="0727D434" w:rsidR="005878A0" w:rsidRPr="00804177" w:rsidRDefault="005878A0"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 xml:space="preserve">Premises for base of operations and for the storage of equipment  </w:t>
      </w:r>
    </w:p>
    <w:p w14:paraId="5C0B7051" w14:textId="77777777" w:rsidR="005878A0" w:rsidRDefault="005878A0" w:rsidP="0099270F">
      <w:pPr>
        <w:spacing w:after="0"/>
        <w:jc w:val="both"/>
        <w:rPr>
          <w:rFonts w:ascii="Arial" w:hAnsi="Arial" w:cs="Arial"/>
          <w:sz w:val="24"/>
          <w:szCs w:val="24"/>
        </w:rPr>
      </w:pPr>
    </w:p>
    <w:p w14:paraId="3DE0B19C" w14:textId="02ACD513" w:rsidR="00A657B1" w:rsidRDefault="00804177" w:rsidP="00804177">
      <w:pPr>
        <w:spacing w:after="0"/>
        <w:ind w:left="720" w:hanging="720"/>
        <w:jc w:val="both"/>
        <w:rPr>
          <w:rFonts w:ascii="Arial" w:hAnsi="Arial" w:cs="Arial"/>
          <w:sz w:val="24"/>
          <w:szCs w:val="24"/>
        </w:rPr>
      </w:pPr>
      <w:r>
        <w:rPr>
          <w:rFonts w:ascii="Arial" w:hAnsi="Arial" w:cs="Arial"/>
          <w:sz w:val="24"/>
          <w:szCs w:val="24"/>
        </w:rPr>
        <w:t>12.1</w:t>
      </w:r>
      <w:r>
        <w:rPr>
          <w:rFonts w:ascii="Arial" w:hAnsi="Arial" w:cs="Arial"/>
          <w:sz w:val="24"/>
          <w:szCs w:val="24"/>
        </w:rPr>
        <w:tab/>
      </w:r>
      <w:r w:rsidR="005878A0" w:rsidRPr="005878A0">
        <w:rPr>
          <w:rFonts w:ascii="Arial" w:hAnsi="Arial" w:cs="Arial"/>
          <w:sz w:val="24"/>
          <w:szCs w:val="24"/>
        </w:rPr>
        <w:t xml:space="preserve">All the equipment must be </w:t>
      </w:r>
      <w:r w:rsidR="00286372">
        <w:rPr>
          <w:rFonts w:ascii="Arial" w:hAnsi="Arial" w:cs="Arial"/>
          <w:sz w:val="24"/>
          <w:szCs w:val="24"/>
        </w:rPr>
        <w:t>kept secure, dry and undercover.</w:t>
      </w:r>
      <w:r w:rsidR="009726C8">
        <w:rPr>
          <w:rFonts w:ascii="Arial" w:hAnsi="Arial" w:cs="Arial"/>
          <w:sz w:val="24"/>
          <w:szCs w:val="24"/>
        </w:rPr>
        <w:t xml:space="preserve"> Security measures to prevent theft, vandalism or sabotage of the equipment should be in place at each site. This should include CCTV, controlled access when sites are manned </w:t>
      </w:r>
      <w:r w:rsidR="009726C8">
        <w:rPr>
          <w:rFonts w:ascii="Arial" w:hAnsi="Arial" w:cs="Arial"/>
          <w:sz w:val="24"/>
          <w:szCs w:val="24"/>
        </w:rPr>
        <w:lastRenderedPageBreak/>
        <w:t xml:space="preserve">and measures to secure the building out of hours, i.e. shutters, secure locks, alarm, systems. </w:t>
      </w:r>
      <w:r w:rsidR="00A657B1">
        <w:rPr>
          <w:rFonts w:ascii="Arial" w:hAnsi="Arial" w:cs="Arial"/>
          <w:sz w:val="24"/>
          <w:szCs w:val="24"/>
        </w:rPr>
        <w:t xml:space="preserve">Procedures and systems to prevent fires and stop their spread should they break out must also be in place. </w:t>
      </w:r>
    </w:p>
    <w:p w14:paraId="700A93DF" w14:textId="77777777" w:rsidR="00A657B1" w:rsidRDefault="00A657B1" w:rsidP="0099270F">
      <w:pPr>
        <w:spacing w:after="0"/>
        <w:jc w:val="both"/>
        <w:rPr>
          <w:rFonts w:ascii="Arial" w:hAnsi="Arial" w:cs="Arial"/>
          <w:sz w:val="24"/>
          <w:szCs w:val="24"/>
        </w:rPr>
      </w:pPr>
    </w:p>
    <w:p w14:paraId="60D7C8EC" w14:textId="7CCFF545" w:rsidR="005878A0" w:rsidRDefault="00804177" w:rsidP="00804177">
      <w:pPr>
        <w:spacing w:after="0"/>
        <w:ind w:left="720" w:hanging="720"/>
        <w:jc w:val="both"/>
        <w:rPr>
          <w:rFonts w:ascii="Arial" w:hAnsi="Arial" w:cs="Arial"/>
          <w:sz w:val="24"/>
          <w:szCs w:val="24"/>
        </w:rPr>
      </w:pPr>
      <w:r>
        <w:rPr>
          <w:rFonts w:ascii="Arial" w:hAnsi="Arial" w:cs="Arial"/>
          <w:sz w:val="24"/>
          <w:szCs w:val="24"/>
        </w:rPr>
        <w:t>12.2</w:t>
      </w:r>
      <w:r>
        <w:rPr>
          <w:rFonts w:ascii="Arial" w:hAnsi="Arial" w:cs="Arial"/>
          <w:sz w:val="24"/>
          <w:szCs w:val="24"/>
        </w:rPr>
        <w:tab/>
      </w:r>
      <w:r w:rsidR="005878A0" w:rsidRPr="005878A0">
        <w:rPr>
          <w:rFonts w:ascii="Arial" w:hAnsi="Arial" w:cs="Arial"/>
          <w:sz w:val="24"/>
          <w:szCs w:val="24"/>
        </w:rPr>
        <w:t>The contractor must provide some spare capacity of storage as the equipment levels may alter over the li</w:t>
      </w:r>
      <w:r w:rsidR="00F9746A">
        <w:rPr>
          <w:rFonts w:ascii="Arial" w:hAnsi="Arial" w:cs="Arial"/>
          <w:sz w:val="24"/>
          <w:szCs w:val="24"/>
        </w:rPr>
        <w:t>fe of the contract. T</w:t>
      </w:r>
      <w:r w:rsidR="005878A0" w:rsidRPr="005878A0">
        <w:rPr>
          <w:rFonts w:ascii="Arial" w:hAnsi="Arial" w:cs="Arial"/>
          <w:sz w:val="24"/>
          <w:szCs w:val="24"/>
        </w:rPr>
        <w:t>he contractor should</w:t>
      </w:r>
      <w:r w:rsidR="00F9746A">
        <w:rPr>
          <w:rFonts w:ascii="Arial" w:hAnsi="Arial" w:cs="Arial"/>
          <w:sz w:val="24"/>
          <w:szCs w:val="24"/>
        </w:rPr>
        <w:t xml:space="preserve"> therefore</w:t>
      </w:r>
      <w:r w:rsidR="005878A0" w:rsidRPr="005878A0">
        <w:rPr>
          <w:rFonts w:ascii="Arial" w:hAnsi="Arial" w:cs="Arial"/>
          <w:sz w:val="24"/>
          <w:szCs w:val="24"/>
        </w:rPr>
        <w:t xml:space="preserve"> give an indication of spare capacity at each of their proposed storage site(s) which could be utilised by the MCA – the cost of this extra storage to be included in the overall contract costs provided in response to this specification.  During the duration of the contract, should the stockpile holding decrease, the MCA reserve the right to apply for a reduction in storage costs.  The MCA also reserve the right to transfer equipment between locations as and when required to ensure current and future operational requirements are maintained.  The transportation costs to be agreed and reimbu</w:t>
      </w:r>
      <w:r w:rsidR="00F9746A">
        <w:rPr>
          <w:rFonts w:ascii="Arial" w:hAnsi="Arial" w:cs="Arial"/>
          <w:sz w:val="24"/>
          <w:szCs w:val="24"/>
        </w:rPr>
        <w:t xml:space="preserve">rsed by the MCA.  No </w:t>
      </w:r>
      <w:r w:rsidR="005878A0" w:rsidRPr="005878A0">
        <w:rPr>
          <w:rFonts w:ascii="Arial" w:hAnsi="Arial" w:cs="Arial"/>
          <w:sz w:val="24"/>
          <w:szCs w:val="24"/>
        </w:rPr>
        <w:t>storage costs</w:t>
      </w:r>
      <w:r w:rsidR="00F9746A">
        <w:rPr>
          <w:rFonts w:ascii="Arial" w:hAnsi="Arial" w:cs="Arial"/>
          <w:sz w:val="24"/>
          <w:szCs w:val="24"/>
        </w:rPr>
        <w:t xml:space="preserve"> in addition to that agreed for the fixed costs of the contract</w:t>
      </w:r>
      <w:r w:rsidR="005878A0" w:rsidRPr="005878A0">
        <w:rPr>
          <w:rFonts w:ascii="Arial" w:hAnsi="Arial" w:cs="Arial"/>
          <w:sz w:val="24"/>
          <w:szCs w:val="24"/>
        </w:rPr>
        <w:t xml:space="preserve"> are acceptable.</w:t>
      </w:r>
    </w:p>
    <w:p w14:paraId="5143E9C3" w14:textId="77777777" w:rsidR="005878A0" w:rsidRDefault="005878A0" w:rsidP="0099270F">
      <w:pPr>
        <w:spacing w:after="0"/>
        <w:jc w:val="both"/>
        <w:rPr>
          <w:rFonts w:ascii="Arial" w:hAnsi="Arial" w:cs="Arial"/>
          <w:sz w:val="24"/>
          <w:szCs w:val="24"/>
        </w:rPr>
      </w:pPr>
    </w:p>
    <w:p w14:paraId="356BCA7D" w14:textId="242DB559" w:rsidR="00FC1FBC" w:rsidRDefault="00804177" w:rsidP="00804177">
      <w:pPr>
        <w:spacing w:after="0"/>
        <w:ind w:left="720" w:hanging="720"/>
        <w:jc w:val="both"/>
        <w:rPr>
          <w:rFonts w:ascii="Arial" w:hAnsi="Arial" w:cs="Arial"/>
          <w:sz w:val="24"/>
          <w:szCs w:val="24"/>
        </w:rPr>
      </w:pPr>
      <w:r>
        <w:rPr>
          <w:rFonts w:ascii="Arial" w:hAnsi="Arial" w:cs="Arial"/>
          <w:sz w:val="24"/>
          <w:szCs w:val="24"/>
        </w:rPr>
        <w:t>12.3</w:t>
      </w:r>
      <w:r>
        <w:rPr>
          <w:rFonts w:ascii="Arial" w:hAnsi="Arial" w:cs="Arial"/>
          <w:sz w:val="24"/>
          <w:szCs w:val="24"/>
        </w:rPr>
        <w:tab/>
      </w:r>
      <w:r w:rsidR="00FC1FBC">
        <w:rPr>
          <w:rFonts w:ascii="Arial" w:hAnsi="Arial" w:cs="Arial"/>
          <w:sz w:val="24"/>
          <w:szCs w:val="24"/>
        </w:rPr>
        <w:t>Stockpile sites must have workshop/repair facilities to perform planned preventative maintenance and to effect repairs when equipment is damaged/broken down.</w:t>
      </w:r>
      <w:r w:rsidR="00212404">
        <w:rPr>
          <w:rFonts w:ascii="Arial" w:hAnsi="Arial" w:cs="Arial"/>
          <w:sz w:val="24"/>
          <w:szCs w:val="24"/>
        </w:rPr>
        <w:t xml:space="preserve"> In addition, as stated above in paragraph …, stockpiles sites must have forklift truck/cranage facilities capable of lifting 5 tonnes to be able to fulfil requirements for mobilisation, equipment moves or equipment rearrangemen</w:t>
      </w:r>
      <w:r w:rsidR="00767849">
        <w:rPr>
          <w:rFonts w:ascii="Arial" w:hAnsi="Arial" w:cs="Arial"/>
          <w:sz w:val="24"/>
          <w:szCs w:val="24"/>
        </w:rPr>
        <w:t xml:space="preserve">t within each of the sites. Stored equipment must be easily assessable for loading and deployment and routine maintenance and audit. </w:t>
      </w:r>
      <w:r w:rsidR="00212404">
        <w:rPr>
          <w:rFonts w:ascii="Arial" w:hAnsi="Arial" w:cs="Arial"/>
          <w:sz w:val="24"/>
          <w:szCs w:val="24"/>
        </w:rPr>
        <w:t>The cost of these facilities and trained staff to operate them, available for call out 24/7 365, should be incorporated into the fixed overall costs of the contract.</w:t>
      </w:r>
    </w:p>
    <w:p w14:paraId="0343DF6D" w14:textId="77777777" w:rsidR="00FC1FBC" w:rsidRDefault="00FC1FBC" w:rsidP="0099270F">
      <w:pPr>
        <w:spacing w:after="0"/>
        <w:jc w:val="both"/>
        <w:rPr>
          <w:rFonts w:ascii="Arial" w:hAnsi="Arial" w:cs="Arial"/>
          <w:sz w:val="24"/>
          <w:szCs w:val="24"/>
        </w:rPr>
      </w:pPr>
    </w:p>
    <w:p w14:paraId="5DDF0D0C" w14:textId="152C2D67" w:rsidR="005878A0" w:rsidRDefault="00804177" w:rsidP="00804177">
      <w:pPr>
        <w:spacing w:after="0"/>
        <w:ind w:left="720" w:hanging="720"/>
        <w:jc w:val="both"/>
        <w:rPr>
          <w:rFonts w:ascii="Arial" w:hAnsi="Arial" w:cs="Arial"/>
          <w:sz w:val="24"/>
          <w:szCs w:val="24"/>
        </w:rPr>
      </w:pPr>
      <w:r>
        <w:rPr>
          <w:rFonts w:ascii="Arial" w:hAnsi="Arial" w:cs="Arial"/>
          <w:sz w:val="24"/>
          <w:szCs w:val="24"/>
        </w:rPr>
        <w:t>12.4</w:t>
      </w:r>
      <w:r>
        <w:rPr>
          <w:rFonts w:ascii="Arial" w:hAnsi="Arial" w:cs="Arial"/>
          <w:sz w:val="24"/>
          <w:szCs w:val="24"/>
        </w:rPr>
        <w:tab/>
      </w:r>
      <w:r w:rsidR="003378F8">
        <w:rPr>
          <w:rFonts w:ascii="Arial" w:hAnsi="Arial" w:cs="Arial"/>
          <w:sz w:val="24"/>
          <w:szCs w:val="24"/>
        </w:rPr>
        <w:t>Equipment at the stockpile sites must be stored in a safe and secure manner. For the wellbeing of their staff, OSRO’s must provide a safe and clean workplace</w:t>
      </w:r>
      <w:r w:rsidR="00286372">
        <w:rPr>
          <w:rFonts w:ascii="Arial" w:hAnsi="Arial" w:cs="Arial"/>
          <w:sz w:val="24"/>
          <w:szCs w:val="24"/>
        </w:rPr>
        <w:t>, in full compliance with the Health and Safety at Work Act 1974 and all subsequent amendments and Statutory Instruments</w:t>
      </w:r>
      <w:r w:rsidR="003378F8">
        <w:rPr>
          <w:rFonts w:ascii="Arial" w:hAnsi="Arial" w:cs="Arial"/>
          <w:sz w:val="24"/>
          <w:szCs w:val="24"/>
        </w:rPr>
        <w:t>.</w:t>
      </w:r>
      <w:r w:rsidR="00286372">
        <w:rPr>
          <w:rFonts w:ascii="Arial" w:hAnsi="Arial" w:cs="Arial"/>
          <w:sz w:val="24"/>
          <w:szCs w:val="24"/>
        </w:rPr>
        <w:t xml:space="preserve"> </w:t>
      </w:r>
      <w:r w:rsidR="005878A0">
        <w:rPr>
          <w:rFonts w:ascii="Arial" w:hAnsi="Arial" w:cs="Arial"/>
          <w:sz w:val="24"/>
          <w:szCs w:val="24"/>
        </w:rPr>
        <w:t>F</w:t>
      </w:r>
      <w:r w:rsidR="005878A0" w:rsidRPr="005878A0">
        <w:rPr>
          <w:rFonts w:ascii="Arial" w:hAnsi="Arial" w:cs="Arial"/>
          <w:sz w:val="24"/>
          <w:szCs w:val="24"/>
        </w:rPr>
        <w:t>acilities available at each proposed site should include</w:t>
      </w:r>
      <w:r w:rsidR="004B46BE">
        <w:rPr>
          <w:rFonts w:ascii="Arial" w:hAnsi="Arial" w:cs="Arial"/>
          <w:sz w:val="24"/>
          <w:szCs w:val="24"/>
        </w:rPr>
        <w:t xml:space="preserve"> basic catering</w:t>
      </w:r>
      <w:r w:rsidR="003378F8">
        <w:rPr>
          <w:rFonts w:ascii="Arial" w:hAnsi="Arial" w:cs="Arial"/>
          <w:sz w:val="24"/>
          <w:szCs w:val="24"/>
        </w:rPr>
        <w:t xml:space="preserve"> (tea/coffee making, microwave, fridge),</w:t>
      </w:r>
      <w:r w:rsidR="004B46BE">
        <w:rPr>
          <w:rFonts w:ascii="Arial" w:hAnsi="Arial" w:cs="Arial"/>
          <w:sz w:val="24"/>
          <w:szCs w:val="24"/>
        </w:rPr>
        <w:t xml:space="preserve"> an office space and meeting room,</w:t>
      </w:r>
      <w:r w:rsidR="006F777D">
        <w:rPr>
          <w:rFonts w:ascii="Arial" w:hAnsi="Arial" w:cs="Arial"/>
          <w:sz w:val="24"/>
          <w:szCs w:val="24"/>
        </w:rPr>
        <w:t xml:space="preserve"> internet access, computers and printing,</w:t>
      </w:r>
      <w:r w:rsidR="005878A0" w:rsidRPr="005878A0">
        <w:rPr>
          <w:rFonts w:ascii="Arial" w:hAnsi="Arial" w:cs="Arial"/>
          <w:sz w:val="24"/>
          <w:szCs w:val="24"/>
        </w:rPr>
        <w:t xml:space="preserve"> changing rooms, toile</w:t>
      </w:r>
      <w:r w:rsidR="004B46BE">
        <w:rPr>
          <w:rFonts w:ascii="Arial" w:hAnsi="Arial" w:cs="Arial"/>
          <w:sz w:val="24"/>
          <w:szCs w:val="24"/>
        </w:rPr>
        <w:t>ts and shower facilities</w:t>
      </w:r>
      <w:r w:rsidR="005878A0" w:rsidRPr="005878A0">
        <w:rPr>
          <w:rFonts w:ascii="Arial" w:hAnsi="Arial" w:cs="Arial"/>
          <w:sz w:val="24"/>
          <w:szCs w:val="24"/>
        </w:rPr>
        <w:t xml:space="preserve">, </w:t>
      </w:r>
      <w:r w:rsidR="005878A0">
        <w:rPr>
          <w:rFonts w:ascii="Arial" w:hAnsi="Arial" w:cs="Arial"/>
          <w:sz w:val="24"/>
          <w:szCs w:val="24"/>
        </w:rPr>
        <w:t xml:space="preserve">with separate facilities for male and female </w:t>
      </w:r>
      <w:r w:rsidR="003378F8">
        <w:rPr>
          <w:rFonts w:ascii="Arial" w:hAnsi="Arial" w:cs="Arial"/>
          <w:sz w:val="24"/>
          <w:szCs w:val="24"/>
        </w:rPr>
        <w:t xml:space="preserve">staff. </w:t>
      </w:r>
      <w:r w:rsidR="00B823BF">
        <w:rPr>
          <w:rFonts w:ascii="Arial" w:hAnsi="Arial" w:cs="Arial"/>
          <w:sz w:val="24"/>
          <w:szCs w:val="24"/>
        </w:rPr>
        <w:t xml:space="preserve">An arrangement for </w:t>
      </w:r>
      <w:r w:rsidR="00D45236">
        <w:rPr>
          <w:rFonts w:ascii="Arial" w:hAnsi="Arial" w:cs="Arial"/>
          <w:sz w:val="24"/>
          <w:szCs w:val="24"/>
        </w:rPr>
        <w:t xml:space="preserve">laundering uniforms, work gear and PPE should also be in place, either with house facilities or via an external supplier. </w:t>
      </w:r>
    </w:p>
    <w:p w14:paraId="510464E5" w14:textId="77777777" w:rsidR="00863C73" w:rsidRDefault="00863C73" w:rsidP="0099270F">
      <w:pPr>
        <w:spacing w:after="0"/>
        <w:jc w:val="both"/>
        <w:rPr>
          <w:rFonts w:ascii="Arial" w:hAnsi="Arial" w:cs="Arial"/>
          <w:sz w:val="24"/>
          <w:szCs w:val="24"/>
        </w:rPr>
      </w:pPr>
    </w:p>
    <w:p w14:paraId="309F8660" w14:textId="00E9B878" w:rsidR="006F777D" w:rsidRDefault="00804177" w:rsidP="00804177">
      <w:pPr>
        <w:spacing w:after="0"/>
        <w:ind w:left="720" w:hanging="720"/>
        <w:jc w:val="both"/>
        <w:rPr>
          <w:rFonts w:ascii="Arial" w:hAnsi="Arial" w:cs="Arial"/>
          <w:sz w:val="24"/>
          <w:szCs w:val="24"/>
        </w:rPr>
      </w:pPr>
      <w:r>
        <w:rPr>
          <w:rFonts w:ascii="Arial" w:hAnsi="Arial" w:cs="Arial"/>
          <w:sz w:val="24"/>
          <w:szCs w:val="24"/>
        </w:rPr>
        <w:t>12.5</w:t>
      </w:r>
      <w:r>
        <w:rPr>
          <w:rFonts w:ascii="Arial" w:hAnsi="Arial" w:cs="Arial"/>
          <w:sz w:val="24"/>
          <w:szCs w:val="24"/>
        </w:rPr>
        <w:tab/>
      </w:r>
      <w:r w:rsidR="006F777D">
        <w:rPr>
          <w:rFonts w:ascii="Arial" w:hAnsi="Arial" w:cs="Arial"/>
          <w:sz w:val="24"/>
          <w:szCs w:val="24"/>
        </w:rPr>
        <w:t>It should also be considered that sufficient ‘empty’ space at stockpile sites will be required for maintenance, cleaning/decontamination and training.</w:t>
      </w:r>
    </w:p>
    <w:p w14:paraId="72F2DAE7" w14:textId="77777777" w:rsidR="006F777D" w:rsidRDefault="006F777D" w:rsidP="0099270F">
      <w:pPr>
        <w:spacing w:after="0"/>
        <w:jc w:val="both"/>
        <w:rPr>
          <w:rFonts w:ascii="Arial" w:hAnsi="Arial" w:cs="Arial"/>
          <w:sz w:val="24"/>
          <w:szCs w:val="24"/>
        </w:rPr>
      </w:pPr>
    </w:p>
    <w:p w14:paraId="69C4BB70" w14:textId="797B144A" w:rsidR="00863C73" w:rsidRDefault="00804177" w:rsidP="00804177">
      <w:pPr>
        <w:spacing w:after="0"/>
        <w:ind w:left="720" w:hanging="720"/>
        <w:jc w:val="both"/>
        <w:rPr>
          <w:rFonts w:ascii="Arial" w:hAnsi="Arial" w:cs="Arial"/>
          <w:sz w:val="24"/>
          <w:szCs w:val="24"/>
        </w:rPr>
      </w:pPr>
      <w:r>
        <w:rPr>
          <w:rFonts w:ascii="Arial" w:hAnsi="Arial" w:cs="Arial"/>
          <w:sz w:val="24"/>
          <w:szCs w:val="24"/>
        </w:rPr>
        <w:t>12.6</w:t>
      </w:r>
      <w:r>
        <w:rPr>
          <w:rFonts w:ascii="Arial" w:hAnsi="Arial" w:cs="Arial"/>
          <w:sz w:val="24"/>
          <w:szCs w:val="24"/>
        </w:rPr>
        <w:tab/>
      </w:r>
      <w:r w:rsidR="00863C73">
        <w:rPr>
          <w:rFonts w:ascii="Arial" w:hAnsi="Arial" w:cs="Arial"/>
          <w:sz w:val="24"/>
          <w:szCs w:val="24"/>
        </w:rPr>
        <w:t>Tenderers must submit details of their proposed storage sites with floor plans, photographs</w:t>
      </w:r>
      <w:r w:rsidR="00286372">
        <w:rPr>
          <w:rFonts w:ascii="Arial" w:hAnsi="Arial" w:cs="Arial"/>
          <w:sz w:val="24"/>
          <w:szCs w:val="24"/>
        </w:rPr>
        <w:t xml:space="preserve"> and descriptions. The MCA </w:t>
      </w:r>
      <w:r w:rsidR="004B46BE">
        <w:rPr>
          <w:rFonts w:ascii="Arial" w:hAnsi="Arial" w:cs="Arial"/>
          <w:sz w:val="24"/>
          <w:szCs w:val="24"/>
        </w:rPr>
        <w:t>reserves the right to visit the proposed stockpile sites as part of the tender evaluation process.</w:t>
      </w:r>
    </w:p>
    <w:p w14:paraId="3B57AAB4" w14:textId="77777777" w:rsidR="005878A0" w:rsidRDefault="005878A0" w:rsidP="0099270F">
      <w:pPr>
        <w:spacing w:after="0"/>
        <w:jc w:val="both"/>
        <w:rPr>
          <w:rFonts w:ascii="Arial" w:hAnsi="Arial" w:cs="Arial"/>
          <w:sz w:val="24"/>
          <w:szCs w:val="24"/>
        </w:rPr>
      </w:pPr>
    </w:p>
    <w:p w14:paraId="2D3C8E43" w14:textId="5DEE1625" w:rsidR="00504BF3" w:rsidRPr="00804177" w:rsidRDefault="00504BF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Equipment maintenance</w:t>
      </w:r>
    </w:p>
    <w:p w14:paraId="072A7623" w14:textId="77777777" w:rsidR="00504BF3" w:rsidRDefault="00504BF3" w:rsidP="0099270F">
      <w:pPr>
        <w:spacing w:after="0"/>
        <w:jc w:val="both"/>
        <w:rPr>
          <w:rFonts w:ascii="Arial" w:hAnsi="Arial" w:cs="Arial"/>
          <w:sz w:val="24"/>
          <w:szCs w:val="24"/>
        </w:rPr>
      </w:pPr>
    </w:p>
    <w:p w14:paraId="0302CF5F" w14:textId="1AA36B82" w:rsidR="00430971" w:rsidRDefault="00804177" w:rsidP="00804177">
      <w:pPr>
        <w:spacing w:after="0"/>
        <w:ind w:left="720" w:hanging="720"/>
        <w:jc w:val="both"/>
        <w:rPr>
          <w:rFonts w:ascii="Arial" w:hAnsi="Arial" w:cs="Arial"/>
          <w:sz w:val="24"/>
          <w:szCs w:val="24"/>
        </w:rPr>
      </w:pPr>
      <w:r>
        <w:rPr>
          <w:rFonts w:ascii="Arial" w:hAnsi="Arial" w:cs="Arial"/>
          <w:sz w:val="24"/>
          <w:szCs w:val="24"/>
        </w:rPr>
        <w:lastRenderedPageBreak/>
        <w:t>13.1</w:t>
      </w:r>
      <w:r>
        <w:rPr>
          <w:rFonts w:ascii="Arial" w:hAnsi="Arial" w:cs="Arial"/>
          <w:sz w:val="24"/>
          <w:szCs w:val="24"/>
        </w:rPr>
        <w:tab/>
      </w:r>
      <w:r w:rsidR="00504BF3">
        <w:rPr>
          <w:rFonts w:ascii="Arial" w:hAnsi="Arial" w:cs="Arial"/>
          <w:sz w:val="24"/>
          <w:szCs w:val="24"/>
        </w:rPr>
        <w:t>The equipment must be maintained in a</w:t>
      </w:r>
      <w:r w:rsidR="001D5553">
        <w:rPr>
          <w:rFonts w:ascii="Arial" w:hAnsi="Arial" w:cs="Arial"/>
          <w:sz w:val="24"/>
          <w:szCs w:val="24"/>
        </w:rPr>
        <w:t xml:space="preserve"> state of operational readiness. To achieve this</w:t>
      </w:r>
      <w:r w:rsidR="00021052">
        <w:rPr>
          <w:rFonts w:ascii="Arial" w:hAnsi="Arial" w:cs="Arial"/>
          <w:sz w:val="24"/>
          <w:szCs w:val="24"/>
        </w:rPr>
        <w:t>,</w:t>
      </w:r>
      <w:r w:rsidR="001D5553">
        <w:rPr>
          <w:rFonts w:ascii="Arial" w:hAnsi="Arial" w:cs="Arial"/>
          <w:sz w:val="24"/>
          <w:szCs w:val="24"/>
        </w:rPr>
        <w:t xml:space="preserve"> a schedule of planned preventative maintenance has been established</w:t>
      </w:r>
      <w:r w:rsidR="004478D5">
        <w:rPr>
          <w:rFonts w:ascii="Arial" w:hAnsi="Arial" w:cs="Arial"/>
          <w:sz w:val="24"/>
          <w:szCs w:val="24"/>
        </w:rPr>
        <w:t>,</w:t>
      </w:r>
      <w:r w:rsidR="00FC1FBC">
        <w:rPr>
          <w:rFonts w:ascii="Arial" w:hAnsi="Arial" w:cs="Arial"/>
          <w:sz w:val="24"/>
          <w:szCs w:val="24"/>
        </w:rPr>
        <w:t xml:space="preserve"> an extract of which is</w:t>
      </w:r>
      <w:r w:rsidR="00E7770B">
        <w:rPr>
          <w:rFonts w:ascii="Arial" w:hAnsi="Arial" w:cs="Arial"/>
          <w:sz w:val="24"/>
          <w:szCs w:val="24"/>
        </w:rPr>
        <w:t xml:space="preserve"> shown in Appendix 2.</w:t>
      </w:r>
      <w:r w:rsidR="001D5553">
        <w:rPr>
          <w:rFonts w:ascii="Arial" w:hAnsi="Arial" w:cs="Arial"/>
          <w:sz w:val="24"/>
          <w:szCs w:val="24"/>
        </w:rPr>
        <w:t xml:space="preserve"> The contr</w:t>
      </w:r>
      <w:r w:rsidR="009C596F">
        <w:rPr>
          <w:rFonts w:ascii="Arial" w:hAnsi="Arial" w:cs="Arial"/>
          <w:sz w:val="24"/>
          <w:szCs w:val="24"/>
        </w:rPr>
        <w:t>actor must follow this schedule</w:t>
      </w:r>
      <w:r w:rsidR="001D5553">
        <w:rPr>
          <w:rFonts w:ascii="Arial" w:hAnsi="Arial" w:cs="Arial"/>
          <w:sz w:val="24"/>
          <w:szCs w:val="24"/>
        </w:rPr>
        <w:t xml:space="preserve"> or</w:t>
      </w:r>
      <w:r w:rsidR="0089381D">
        <w:rPr>
          <w:rFonts w:ascii="Arial" w:hAnsi="Arial" w:cs="Arial"/>
          <w:sz w:val="24"/>
          <w:szCs w:val="24"/>
        </w:rPr>
        <w:t xml:space="preserve"> a similar process</w:t>
      </w:r>
      <w:r w:rsidR="001D5553">
        <w:rPr>
          <w:rFonts w:ascii="Arial" w:hAnsi="Arial" w:cs="Arial"/>
          <w:sz w:val="24"/>
          <w:szCs w:val="24"/>
        </w:rPr>
        <w:t xml:space="preserve"> which achieves the same </w:t>
      </w:r>
      <w:r w:rsidR="00B14AF7">
        <w:rPr>
          <w:rFonts w:ascii="Arial" w:hAnsi="Arial" w:cs="Arial"/>
          <w:sz w:val="24"/>
          <w:szCs w:val="24"/>
        </w:rPr>
        <w:t>outcome</w:t>
      </w:r>
      <w:r w:rsidR="001D5553">
        <w:rPr>
          <w:rFonts w:ascii="Arial" w:hAnsi="Arial" w:cs="Arial"/>
          <w:sz w:val="24"/>
          <w:szCs w:val="24"/>
        </w:rPr>
        <w:t xml:space="preserve">. </w:t>
      </w:r>
      <w:r w:rsidR="000E6DBC">
        <w:rPr>
          <w:rFonts w:ascii="Arial" w:hAnsi="Arial" w:cs="Arial"/>
          <w:sz w:val="24"/>
          <w:szCs w:val="24"/>
        </w:rPr>
        <w:t>The contracted OSRO must have</w:t>
      </w:r>
      <w:r w:rsidR="0037606D">
        <w:rPr>
          <w:rFonts w:ascii="Arial" w:hAnsi="Arial" w:cs="Arial"/>
          <w:sz w:val="24"/>
          <w:szCs w:val="24"/>
        </w:rPr>
        <w:t xml:space="preserve"> competent</w:t>
      </w:r>
      <w:r w:rsidR="000E6DBC">
        <w:rPr>
          <w:rFonts w:ascii="Arial" w:hAnsi="Arial" w:cs="Arial"/>
          <w:sz w:val="24"/>
          <w:szCs w:val="24"/>
        </w:rPr>
        <w:t xml:space="preserve"> staff available in house </w:t>
      </w:r>
      <w:r w:rsidR="00430971">
        <w:rPr>
          <w:rFonts w:ascii="Arial" w:hAnsi="Arial" w:cs="Arial"/>
          <w:sz w:val="24"/>
          <w:szCs w:val="24"/>
        </w:rPr>
        <w:t>who have the knowledge, skills and qualifications to carry out this planned preventative maintenance.</w:t>
      </w:r>
      <w:r w:rsidR="00B065B8">
        <w:rPr>
          <w:rFonts w:ascii="Arial" w:hAnsi="Arial" w:cs="Arial"/>
          <w:sz w:val="24"/>
          <w:szCs w:val="24"/>
        </w:rPr>
        <w:t xml:space="preserve"> I</w:t>
      </w:r>
      <w:r w:rsidR="00851423">
        <w:rPr>
          <w:rFonts w:ascii="Arial" w:hAnsi="Arial" w:cs="Arial"/>
          <w:sz w:val="24"/>
          <w:szCs w:val="24"/>
        </w:rPr>
        <w:t xml:space="preserve">f the equipment is damaged during deployment or simply degrades over time, the contractor must have the ability to carry out the majority of repairs in-house. </w:t>
      </w:r>
      <w:r w:rsidR="00990DD1">
        <w:rPr>
          <w:rFonts w:ascii="Arial" w:hAnsi="Arial" w:cs="Arial"/>
          <w:sz w:val="24"/>
          <w:szCs w:val="24"/>
        </w:rPr>
        <w:t>Certain specialist repairs may be outsourced</w:t>
      </w:r>
      <w:r w:rsidR="00A83750">
        <w:rPr>
          <w:rFonts w:ascii="Arial" w:hAnsi="Arial" w:cs="Arial"/>
          <w:sz w:val="24"/>
          <w:szCs w:val="24"/>
        </w:rPr>
        <w:t>, but this will need to be pre-approved</w:t>
      </w:r>
      <w:r w:rsidR="004C6BB0">
        <w:rPr>
          <w:rFonts w:ascii="Arial" w:hAnsi="Arial" w:cs="Arial"/>
          <w:sz w:val="24"/>
          <w:szCs w:val="24"/>
        </w:rPr>
        <w:t xml:space="preserve"> by the MCA</w:t>
      </w:r>
      <w:r w:rsidR="00A83750">
        <w:rPr>
          <w:rFonts w:ascii="Arial" w:hAnsi="Arial" w:cs="Arial"/>
          <w:sz w:val="24"/>
          <w:szCs w:val="24"/>
        </w:rPr>
        <w:t xml:space="preserve"> and should not be routine.</w:t>
      </w:r>
      <w:r w:rsidR="00990DD1">
        <w:rPr>
          <w:rFonts w:ascii="Arial" w:hAnsi="Arial" w:cs="Arial"/>
          <w:sz w:val="24"/>
          <w:szCs w:val="24"/>
        </w:rPr>
        <w:t xml:space="preserve"> </w:t>
      </w:r>
    </w:p>
    <w:p w14:paraId="1DDA1AE6" w14:textId="77777777" w:rsidR="00851423" w:rsidRDefault="00851423" w:rsidP="0099270F">
      <w:pPr>
        <w:spacing w:after="0"/>
        <w:jc w:val="both"/>
        <w:rPr>
          <w:rFonts w:ascii="Arial" w:hAnsi="Arial" w:cs="Arial"/>
          <w:sz w:val="24"/>
          <w:szCs w:val="24"/>
        </w:rPr>
      </w:pPr>
    </w:p>
    <w:p w14:paraId="5346A38D" w14:textId="48A5D96D" w:rsidR="00851423" w:rsidRDefault="00804177" w:rsidP="00804177">
      <w:pPr>
        <w:spacing w:after="0"/>
        <w:ind w:left="720" w:hanging="720"/>
        <w:jc w:val="both"/>
        <w:rPr>
          <w:rFonts w:ascii="Arial" w:hAnsi="Arial" w:cs="Arial"/>
          <w:sz w:val="24"/>
          <w:szCs w:val="24"/>
        </w:rPr>
      </w:pPr>
      <w:r>
        <w:rPr>
          <w:rFonts w:ascii="Arial" w:hAnsi="Arial" w:cs="Arial"/>
          <w:sz w:val="24"/>
          <w:szCs w:val="24"/>
        </w:rPr>
        <w:t>13.2</w:t>
      </w:r>
      <w:r>
        <w:rPr>
          <w:rFonts w:ascii="Arial" w:hAnsi="Arial" w:cs="Arial"/>
          <w:sz w:val="24"/>
          <w:szCs w:val="24"/>
        </w:rPr>
        <w:tab/>
      </w:r>
      <w:r w:rsidR="00851423">
        <w:rPr>
          <w:rFonts w:ascii="Arial" w:hAnsi="Arial" w:cs="Arial"/>
          <w:sz w:val="24"/>
          <w:szCs w:val="24"/>
        </w:rPr>
        <w:t>The contractor will purchase</w:t>
      </w:r>
      <w:r w:rsidR="009B1691">
        <w:rPr>
          <w:rFonts w:ascii="Arial" w:hAnsi="Arial" w:cs="Arial"/>
          <w:sz w:val="24"/>
          <w:szCs w:val="24"/>
        </w:rPr>
        <w:t xml:space="preserve"> any</w:t>
      </w:r>
      <w:r w:rsidR="00851423">
        <w:rPr>
          <w:rFonts w:ascii="Arial" w:hAnsi="Arial" w:cs="Arial"/>
          <w:sz w:val="24"/>
          <w:szCs w:val="24"/>
        </w:rPr>
        <w:t xml:space="preserve"> </w:t>
      </w:r>
      <w:r w:rsidR="009B1691">
        <w:rPr>
          <w:rFonts w:ascii="Arial" w:hAnsi="Arial" w:cs="Arial"/>
          <w:sz w:val="24"/>
          <w:szCs w:val="24"/>
        </w:rPr>
        <w:t xml:space="preserve">parts, spares and consumables required to keep the equipment in a state of operational readiness, following the guidelines </w:t>
      </w:r>
      <w:r w:rsidR="00E7770B">
        <w:rPr>
          <w:rFonts w:ascii="Arial" w:hAnsi="Arial" w:cs="Arial"/>
          <w:sz w:val="24"/>
          <w:szCs w:val="24"/>
        </w:rPr>
        <w:t>in A</w:t>
      </w:r>
      <w:r w:rsidR="009B1691">
        <w:rPr>
          <w:rFonts w:ascii="Arial" w:hAnsi="Arial" w:cs="Arial"/>
          <w:sz w:val="24"/>
          <w:szCs w:val="24"/>
        </w:rPr>
        <w:t>ppendix</w:t>
      </w:r>
      <w:r w:rsidR="009B1691" w:rsidRPr="00E7770B">
        <w:rPr>
          <w:rFonts w:ascii="Arial" w:hAnsi="Arial" w:cs="Arial"/>
          <w:sz w:val="24"/>
          <w:szCs w:val="24"/>
        </w:rPr>
        <w:t xml:space="preserve"> </w:t>
      </w:r>
      <w:r w:rsidR="005B293D" w:rsidRPr="00223EBD">
        <w:rPr>
          <w:rFonts w:ascii="Arial" w:hAnsi="Arial" w:cs="Arial"/>
          <w:sz w:val="24"/>
          <w:szCs w:val="24"/>
        </w:rPr>
        <w:t>3</w:t>
      </w:r>
      <w:r w:rsidR="005B293D">
        <w:rPr>
          <w:rFonts w:ascii="Arial" w:hAnsi="Arial" w:cs="Arial"/>
          <w:sz w:val="24"/>
          <w:szCs w:val="24"/>
        </w:rPr>
        <w:t xml:space="preserve"> </w:t>
      </w:r>
      <w:r w:rsidR="009B1691">
        <w:rPr>
          <w:rFonts w:ascii="Arial" w:hAnsi="Arial" w:cs="Arial"/>
          <w:sz w:val="24"/>
          <w:szCs w:val="24"/>
        </w:rPr>
        <w:t>The cost of purchasing these spares will be reimbursable by the MCA, subject to prior approval normally via the submission of an invoice with full details of the work carried out</w:t>
      </w:r>
      <w:r w:rsidR="00990DD1">
        <w:rPr>
          <w:rFonts w:ascii="Arial" w:hAnsi="Arial" w:cs="Arial"/>
          <w:sz w:val="24"/>
          <w:szCs w:val="24"/>
        </w:rPr>
        <w:t xml:space="preserve"> and attached receipts. </w:t>
      </w:r>
      <w:r w:rsidR="00990DD1" w:rsidRPr="00990DD1">
        <w:rPr>
          <w:rFonts w:ascii="Arial" w:hAnsi="Arial" w:cs="Arial"/>
          <w:sz w:val="24"/>
          <w:szCs w:val="24"/>
        </w:rPr>
        <w:t xml:space="preserve">Where repairs to equipment are necessary in an emergency, the Contractor should seek verbal approval from the </w:t>
      </w:r>
      <w:r w:rsidR="00993645">
        <w:rPr>
          <w:rFonts w:ascii="Arial" w:hAnsi="Arial" w:cs="Arial"/>
          <w:sz w:val="24"/>
          <w:szCs w:val="24"/>
        </w:rPr>
        <w:t xml:space="preserve">MCA </w:t>
      </w:r>
      <w:r w:rsidR="00990DD1" w:rsidRPr="00990DD1">
        <w:rPr>
          <w:rFonts w:ascii="Arial" w:hAnsi="Arial" w:cs="Arial"/>
          <w:sz w:val="24"/>
          <w:szCs w:val="24"/>
        </w:rPr>
        <w:t xml:space="preserve">Contracts Manager – Pollution and Salvage Stockpiles, with written confirmation to follow. </w:t>
      </w:r>
      <w:r w:rsidR="009B1691">
        <w:rPr>
          <w:rFonts w:ascii="Arial" w:hAnsi="Arial" w:cs="Arial"/>
          <w:sz w:val="24"/>
          <w:szCs w:val="24"/>
        </w:rPr>
        <w:t xml:space="preserve"> </w:t>
      </w:r>
    </w:p>
    <w:p w14:paraId="57FD3954" w14:textId="77777777" w:rsidR="00504BF3" w:rsidRDefault="00504BF3" w:rsidP="0099270F">
      <w:pPr>
        <w:spacing w:after="0"/>
        <w:jc w:val="both"/>
        <w:rPr>
          <w:rFonts w:ascii="Arial" w:hAnsi="Arial" w:cs="Arial"/>
          <w:sz w:val="24"/>
          <w:szCs w:val="24"/>
        </w:rPr>
      </w:pPr>
    </w:p>
    <w:p w14:paraId="288D34F1" w14:textId="434B4265" w:rsidR="00993645" w:rsidRPr="00A02FAF" w:rsidRDefault="00804177" w:rsidP="00804177">
      <w:pPr>
        <w:spacing w:after="0"/>
        <w:ind w:left="720" w:hanging="720"/>
        <w:jc w:val="both"/>
        <w:rPr>
          <w:rFonts w:ascii="Arial" w:hAnsi="Arial" w:cs="Arial"/>
          <w:sz w:val="24"/>
          <w:szCs w:val="24"/>
        </w:rPr>
      </w:pPr>
      <w:r>
        <w:rPr>
          <w:rFonts w:ascii="Arial" w:hAnsi="Arial" w:cs="Arial"/>
          <w:sz w:val="24"/>
          <w:szCs w:val="24"/>
        </w:rPr>
        <w:t>13.3</w:t>
      </w:r>
      <w:r>
        <w:rPr>
          <w:rFonts w:ascii="Arial" w:hAnsi="Arial" w:cs="Arial"/>
          <w:sz w:val="24"/>
          <w:szCs w:val="24"/>
        </w:rPr>
        <w:tab/>
      </w:r>
      <w:r w:rsidR="00993645" w:rsidRPr="00A02FAF">
        <w:rPr>
          <w:rFonts w:ascii="Arial" w:hAnsi="Arial" w:cs="Arial"/>
          <w:sz w:val="24"/>
          <w:szCs w:val="24"/>
        </w:rPr>
        <w:t xml:space="preserve">The Contractor must ensure, where necessary, that the equipment complies with the current UK and EU Health and Safety regulations, including the maritime equivalents.  Where this is incompatible with the planned maintenance schedule for a piece of equipment, the requirement to ensure compliance with Health and Safety regulations will prevail.  </w:t>
      </w:r>
    </w:p>
    <w:p w14:paraId="4C34CAD5" w14:textId="77777777" w:rsidR="00993645" w:rsidRDefault="00993645" w:rsidP="0099270F">
      <w:pPr>
        <w:spacing w:after="0"/>
        <w:jc w:val="both"/>
        <w:rPr>
          <w:rFonts w:ascii="Arial" w:hAnsi="Arial" w:cs="Arial"/>
          <w:sz w:val="24"/>
          <w:szCs w:val="24"/>
        </w:rPr>
      </w:pPr>
    </w:p>
    <w:p w14:paraId="20561995" w14:textId="278AB15D" w:rsidR="00504BF3" w:rsidRDefault="00804177" w:rsidP="00804177">
      <w:pPr>
        <w:spacing w:after="0"/>
        <w:ind w:left="720" w:hanging="720"/>
        <w:jc w:val="both"/>
        <w:rPr>
          <w:rFonts w:ascii="Arial" w:hAnsi="Arial" w:cs="Arial"/>
          <w:sz w:val="24"/>
          <w:szCs w:val="24"/>
        </w:rPr>
      </w:pPr>
      <w:r>
        <w:rPr>
          <w:rFonts w:ascii="Arial" w:hAnsi="Arial" w:cs="Arial"/>
          <w:sz w:val="24"/>
          <w:szCs w:val="24"/>
        </w:rPr>
        <w:t>13.4</w:t>
      </w:r>
      <w:r>
        <w:rPr>
          <w:rFonts w:ascii="Arial" w:hAnsi="Arial" w:cs="Arial"/>
          <w:sz w:val="24"/>
          <w:szCs w:val="24"/>
        </w:rPr>
        <w:tab/>
      </w:r>
      <w:r w:rsidR="00636A09">
        <w:rPr>
          <w:rFonts w:ascii="Arial" w:hAnsi="Arial" w:cs="Arial"/>
          <w:sz w:val="24"/>
          <w:szCs w:val="24"/>
        </w:rPr>
        <w:t>Staff c</w:t>
      </w:r>
      <w:r w:rsidR="00990DD1" w:rsidRPr="00990DD1">
        <w:rPr>
          <w:rFonts w:ascii="Arial" w:hAnsi="Arial" w:cs="Arial"/>
          <w:sz w:val="24"/>
          <w:szCs w:val="24"/>
        </w:rPr>
        <w:t>osts for routine</w:t>
      </w:r>
      <w:r w:rsidR="00B065B8">
        <w:rPr>
          <w:rFonts w:ascii="Arial" w:hAnsi="Arial" w:cs="Arial"/>
          <w:sz w:val="24"/>
          <w:szCs w:val="24"/>
        </w:rPr>
        <w:t xml:space="preserve"> planned preventative</w:t>
      </w:r>
      <w:r w:rsidR="009B7D57">
        <w:rPr>
          <w:rFonts w:ascii="Arial" w:hAnsi="Arial" w:cs="Arial"/>
          <w:sz w:val="24"/>
          <w:szCs w:val="24"/>
        </w:rPr>
        <w:t xml:space="preserve"> maintenance </w:t>
      </w:r>
      <w:r w:rsidR="00990DD1" w:rsidRPr="00990DD1">
        <w:rPr>
          <w:rFonts w:ascii="Arial" w:hAnsi="Arial" w:cs="Arial"/>
          <w:sz w:val="24"/>
          <w:szCs w:val="24"/>
        </w:rPr>
        <w:t>must be included in the</w:t>
      </w:r>
      <w:r w:rsidR="008C0417">
        <w:rPr>
          <w:rFonts w:ascii="Arial" w:hAnsi="Arial" w:cs="Arial"/>
          <w:sz w:val="24"/>
          <w:szCs w:val="24"/>
        </w:rPr>
        <w:t xml:space="preserve"> fixed</w:t>
      </w:r>
      <w:r w:rsidR="00990DD1" w:rsidRPr="00990DD1">
        <w:rPr>
          <w:rFonts w:ascii="Arial" w:hAnsi="Arial" w:cs="Arial"/>
          <w:sz w:val="24"/>
          <w:szCs w:val="24"/>
        </w:rPr>
        <w:t xml:space="preserve"> annual</w:t>
      </w:r>
      <w:r w:rsidR="008C0417">
        <w:rPr>
          <w:rFonts w:ascii="Arial" w:hAnsi="Arial" w:cs="Arial"/>
          <w:sz w:val="24"/>
          <w:szCs w:val="24"/>
        </w:rPr>
        <w:t xml:space="preserve"> costs of the</w:t>
      </w:r>
      <w:r w:rsidR="00990DD1" w:rsidRPr="00990DD1">
        <w:rPr>
          <w:rFonts w:ascii="Arial" w:hAnsi="Arial" w:cs="Arial"/>
          <w:sz w:val="24"/>
          <w:szCs w:val="24"/>
        </w:rPr>
        <w:t xml:space="preserve"> contract</w:t>
      </w:r>
      <w:r w:rsidR="00990DD1">
        <w:rPr>
          <w:rFonts w:ascii="Arial" w:hAnsi="Arial" w:cs="Arial"/>
          <w:sz w:val="24"/>
          <w:szCs w:val="24"/>
        </w:rPr>
        <w:t>.</w:t>
      </w:r>
      <w:r w:rsidR="009B7D57">
        <w:rPr>
          <w:rFonts w:ascii="Arial" w:hAnsi="Arial" w:cs="Arial"/>
          <w:sz w:val="24"/>
          <w:szCs w:val="24"/>
        </w:rPr>
        <w:t xml:space="preserve"> A proportion of the staff costs for r</w:t>
      </w:r>
      <w:r w:rsidR="00636A09">
        <w:rPr>
          <w:rFonts w:ascii="Arial" w:hAnsi="Arial" w:cs="Arial"/>
          <w:sz w:val="24"/>
          <w:szCs w:val="24"/>
        </w:rPr>
        <w:t>epairs of the equipment, following damage sustained during deployment, wear</w:t>
      </w:r>
      <w:r w:rsidR="009B7D57">
        <w:rPr>
          <w:rFonts w:ascii="Arial" w:hAnsi="Arial" w:cs="Arial"/>
          <w:sz w:val="24"/>
          <w:szCs w:val="24"/>
        </w:rPr>
        <w:t xml:space="preserve"> and tear or age, should</w:t>
      </w:r>
      <w:r w:rsidR="00CB66AC">
        <w:rPr>
          <w:rFonts w:ascii="Arial" w:hAnsi="Arial" w:cs="Arial"/>
          <w:sz w:val="24"/>
          <w:szCs w:val="24"/>
        </w:rPr>
        <w:t xml:space="preserve"> also</w:t>
      </w:r>
      <w:r w:rsidR="009B7D57">
        <w:rPr>
          <w:rFonts w:ascii="Arial" w:hAnsi="Arial" w:cs="Arial"/>
          <w:sz w:val="24"/>
          <w:szCs w:val="24"/>
        </w:rPr>
        <w:t xml:space="preserve"> be included in the fixed price of the contract, however, the MCA understands that it will not be possible to anticipate the extent of repairs that will be required and the quantity of staff hours this will entail. The OSRO should therefore offer a number of labour days to be included in the</w:t>
      </w:r>
      <w:r w:rsidR="00F52DD6">
        <w:rPr>
          <w:rFonts w:ascii="Arial" w:hAnsi="Arial" w:cs="Arial"/>
          <w:sz w:val="24"/>
          <w:szCs w:val="24"/>
        </w:rPr>
        <w:t xml:space="preserve"> fixed</w:t>
      </w:r>
      <w:r w:rsidR="009B7D57">
        <w:rPr>
          <w:rFonts w:ascii="Arial" w:hAnsi="Arial" w:cs="Arial"/>
          <w:sz w:val="24"/>
          <w:szCs w:val="24"/>
        </w:rPr>
        <w:t xml:space="preserve"> contract</w:t>
      </w:r>
      <w:r w:rsidR="00F52DD6">
        <w:rPr>
          <w:rFonts w:ascii="Arial" w:hAnsi="Arial" w:cs="Arial"/>
          <w:sz w:val="24"/>
          <w:szCs w:val="24"/>
        </w:rPr>
        <w:t xml:space="preserve"> costs</w:t>
      </w:r>
      <w:r w:rsidR="009B7D57">
        <w:rPr>
          <w:rFonts w:ascii="Arial" w:hAnsi="Arial" w:cs="Arial"/>
          <w:sz w:val="24"/>
          <w:szCs w:val="24"/>
        </w:rPr>
        <w:t xml:space="preserve"> for these repairs.</w:t>
      </w:r>
      <w:r w:rsidR="00F52DD6">
        <w:rPr>
          <w:rFonts w:ascii="Arial" w:hAnsi="Arial" w:cs="Arial"/>
          <w:sz w:val="24"/>
          <w:szCs w:val="24"/>
        </w:rPr>
        <w:t xml:space="preserve"> Should the amount of repair work exceed these allotted days, the MCA will pay for the additional labour days. </w:t>
      </w:r>
      <w:r w:rsidR="00990DD1" w:rsidRPr="00990DD1">
        <w:rPr>
          <w:rFonts w:ascii="Arial" w:hAnsi="Arial" w:cs="Arial"/>
          <w:sz w:val="24"/>
          <w:szCs w:val="24"/>
        </w:rPr>
        <w:t>The extent of repairs to be agreed with</w:t>
      </w:r>
      <w:r w:rsidR="004C6BB0">
        <w:rPr>
          <w:rFonts w:ascii="Arial" w:hAnsi="Arial" w:cs="Arial"/>
          <w:sz w:val="24"/>
          <w:szCs w:val="24"/>
        </w:rPr>
        <w:t xml:space="preserve"> the</w:t>
      </w:r>
      <w:r w:rsidR="00990DD1" w:rsidRPr="00990DD1">
        <w:rPr>
          <w:rFonts w:ascii="Arial" w:hAnsi="Arial" w:cs="Arial"/>
          <w:sz w:val="24"/>
          <w:szCs w:val="24"/>
        </w:rPr>
        <w:t xml:space="preserve"> MCA in advance and</w:t>
      </w:r>
      <w:r w:rsidR="004C6BB0">
        <w:rPr>
          <w:rFonts w:ascii="Arial" w:hAnsi="Arial" w:cs="Arial"/>
          <w:sz w:val="24"/>
          <w:szCs w:val="24"/>
        </w:rPr>
        <w:t xml:space="preserve"> the</w:t>
      </w:r>
      <w:r w:rsidR="00990DD1" w:rsidRPr="00990DD1">
        <w:rPr>
          <w:rFonts w:ascii="Arial" w:hAnsi="Arial" w:cs="Arial"/>
          <w:sz w:val="24"/>
          <w:szCs w:val="24"/>
        </w:rPr>
        <w:t xml:space="preserve"> MCA reserve the right to repair equipment outside the terms of this contract.  The contractor should supply details of the p</w:t>
      </w:r>
      <w:r w:rsidR="00F52DD6">
        <w:rPr>
          <w:rFonts w:ascii="Arial" w:hAnsi="Arial" w:cs="Arial"/>
          <w:sz w:val="24"/>
          <w:szCs w:val="24"/>
        </w:rPr>
        <w:t xml:space="preserve">roposed charges for </w:t>
      </w:r>
      <w:r w:rsidR="00990DD1" w:rsidRPr="00990DD1">
        <w:rPr>
          <w:rFonts w:ascii="Arial" w:hAnsi="Arial" w:cs="Arial"/>
          <w:sz w:val="24"/>
          <w:szCs w:val="24"/>
        </w:rPr>
        <w:t>additional labour</w:t>
      </w:r>
      <w:r w:rsidR="00F52DD6">
        <w:rPr>
          <w:rFonts w:ascii="Arial" w:hAnsi="Arial" w:cs="Arial"/>
          <w:sz w:val="24"/>
          <w:szCs w:val="24"/>
        </w:rPr>
        <w:t xml:space="preserve"> days</w:t>
      </w:r>
      <w:r w:rsidR="00990DD1" w:rsidRPr="00990DD1">
        <w:rPr>
          <w:rFonts w:ascii="Arial" w:hAnsi="Arial" w:cs="Arial"/>
          <w:sz w:val="24"/>
          <w:szCs w:val="24"/>
        </w:rPr>
        <w:t xml:space="preserve"> – hourly rates for all grades of staff to be employed under this contract</w:t>
      </w:r>
      <w:r w:rsidR="00F52DD6">
        <w:rPr>
          <w:rFonts w:ascii="Arial" w:hAnsi="Arial" w:cs="Arial"/>
          <w:sz w:val="24"/>
          <w:szCs w:val="24"/>
        </w:rPr>
        <w:t>.</w:t>
      </w:r>
    </w:p>
    <w:p w14:paraId="2220388E" w14:textId="77777777" w:rsidR="00504BF3" w:rsidRDefault="00504BF3" w:rsidP="0099270F">
      <w:pPr>
        <w:spacing w:after="0"/>
        <w:jc w:val="both"/>
        <w:rPr>
          <w:rFonts w:ascii="Arial" w:hAnsi="Arial" w:cs="Arial"/>
          <w:sz w:val="24"/>
          <w:szCs w:val="24"/>
        </w:rPr>
      </w:pPr>
    </w:p>
    <w:p w14:paraId="492667BE" w14:textId="22EC224F" w:rsidR="00993645" w:rsidRPr="00A02FAF" w:rsidRDefault="00804177" w:rsidP="00804177">
      <w:pPr>
        <w:spacing w:after="0"/>
        <w:ind w:left="720" w:hanging="720"/>
        <w:jc w:val="both"/>
        <w:rPr>
          <w:rFonts w:ascii="Arial" w:hAnsi="Arial" w:cs="Arial"/>
          <w:sz w:val="24"/>
          <w:szCs w:val="24"/>
        </w:rPr>
      </w:pPr>
      <w:r>
        <w:rPr>
          <w:rFonts w:ascii="Arial" w:hAnsi="Arial" w:cs="Arial"/>
          <w:sz w:val="24"/>
          <w:szCs w:val="24"/>
        </w:rPr>
        <w:t>13.5</w:t>
      </w:r>
      <w:r>
        <w:rPr>
          <w:rFonts w:ascii="Arial" w:hAnsi="Arial" w:cs="Arial"/>
          <w:sz w:val="24"/>
          <w:szCs w:val="24"/>
        </w:rPr>
        <w:tab/>
      </w:r>
      <w:r w:rsidR="00993645" w:rsidRPr="00A02FAF">
        <w:rPr>
          <w:rFonts w:ascii="Arial" w:hAnsi="Arial" w:cs="Arial"/>
          <w:sz w:val="24"/>
          <w:szCs w:val="24"/>
        </w:rPr>
        <w:t>The equipment must be available for inspection and testing at any reasonable time by MCA, or any other person authorised by MCA to act on its behalf.</w:t>
      </w:r>
    </w:p>
    <w:p w14:paraId="6166BACA" w14:textId="77777777" w:rsidR="00993645" w:rsidRDefault="00993645" w:rsidP="0099270F">
      <w:pPr>
        <w:spacing w:after="0"/>
        <w:jc w:val="both"/>
        <w:rPr>
          <w:rFonts w:ascii="Arial" w:hAnsi="Arial" w:cs="Arial"/>
          <w:sz w:val="24"/>
          <w:szCs w:val="24"/>
        </w:rPr>
      </w:pPr>
    </w:p>
    <w:p w14:paraId="3D18BE43" w14:textId="18899569" w:rsidR="00A02FAF" w:rsidRPr="00804177" w:rsidRDefault="00504BF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Asset management system</w:t>
      </w:r>
    </w:p>
    <w:p w14:paraId="7947D2DF" w14:textId="77777777" w:rsidR="00A02FAF" w:rsidRPr="00A02FAF" w:rsidRDefault="00A02FAF" w:rsidP="0099270F">
      <w:pPr>
        <w:spacing w:after="0"/>
        <w:jc w:val="both"/>
        <w:rPr>
          <w:rFonts w:ascii="Arial" w:hAnsi="Arial" w:cs="Arial"/>
          <w:sz w:val="24"/>
          <w:szCs w:val="24"/>
        </w:rPr>
      </w:pPr>
    </w:p>
    <w:p w14:paraId="5371C09A" w14:textId="1AC2F033" w:rsidR="00A02FAF" w:rsidRDefault="00804177" w:rsidP="00804177">
      <w:pPr>
        <w:spacing w:after="0"/>
        <w:ind w:left="720" w:hanging="720"/>
        <w:jc w:val="both"/>
        <w:rPr>
          <w:rFonts w:ascii="Arial" w:hAnsi="Arial" w:cs="Arial"/>
          <w:sz w:val="24"/>
          <w:szCs w:val="24"/>
        </w:rPr>
      </w:pPr>
      <w:r>
        <w:rPr>
          <w:rFonts w:ascii="Arial" w:hAnsi="Arial" w:cs="Arial"/>
          <w:sz w:val="24"/>
          <w:szCs w:val="24"/>
        </w:rPr>
        <w:lastRenderedPageBreak/>
        <w:t>14.1</w:t>
      </w:r>
      <w:r>
        <w:rPr>
          <w:rFonts w:ascii="Arial" w:hAnsi="Arial" w:cs="Arial"/>
          <w:sz w:val="24"/>
          <w:szCs w:val="24"/>
        </w:rPr>
        <w:tab/>
      </w:r>
      <w:r w:rsidR="00CB0162" w:rsidRPr="00A02FAF">
        <w:rPr>
          <w:rFonts w:ascii="Arial" w:hAnsi="Arial" w:cs="Arial"/>
          <w:sz w:val="24"/>
          <w:szCs w:val="24"/>
        </w:rPr>
        <w:t>To</w:t>
      </w:r>
      <w:r w:rsidR="00A83750">
        <w:rPr>
          <w:rFonts w:ascii="Arial" w:hAnsi="Arial" w:cs="Arial"/>
          <w:sz w:val="24"/>
          <w:szCs w:val="24"/>
        </w:rPr>
        <w:t xml:space="preserve"> coordinate planned preventative maintenance and repairs</w:t>
      </w:r>
      <w:r w:rsidR="00A02FAF" w:rsidRPr="00A02FAF">
        <w:rPr>
          <w:rFonts w:ascii="Arial" w:hAnsi="Arial" w:cs="Arial"/>
          <w:sz w:val="24"/>
          <w:szCs w:val="24"/>
        </w:rPr>
        <w:t>, th</w:t>
      </w:r>
      <w:r w:rsidR="00A83750">
        <w:rPr>
          <w:rFonts w:ascii="Arial" w:hAnsi="Arial" w:cs="Arial"/>
          <w:sz w:val="24"/>
          <w:szCs w:val="24"/>
        </w:rPr>
        <w:t>e MCA has invested in an</w:t>
      </w:r>
      <w:r w:rsidR="00A02FAF" w:rsidRPr="00A02FAF">
        <w:rPr>
          <w:rFonts w:ascii="Arial" w:hAnsi="Arial" w:cs="Arial"/>
          <w:sz w:val="24"/>
          <w:szCs w:val="24"/>
        </w:rPr>
        <w:t xml:space="preserve"> asset management</w:t>
      </w:r>
      <w:r w:rsidR="00A83750">
        <w:rPr>
          <w:rFonts w:ascii="Arial" w:hAnsi="Arial" w:cs="Arial"/>
          <w:sz w:val="24"/>
          <w:szCs w:val="24"/>
        </w:rPr>
        <w:t xml:space="preserve"> software</w:t>
      </w:r>
      <w:r w:rsidR="00A02FAF" w:rsidRPr="00A02FAF">
        <w:rPr>
          <w:rFonts w:ascii="Arial" w:hAnsi="Arial" w:cs="Arial"/>
          <w:sz w:val="24"/>
          <w:szCs w:val="24"/>
        </w:rPr>
        <w:t xml:space="preserve"> system.  The purpose of this system is to provide an accurate list of MCA assets and a complete history for each asset from date of acquisition through to eventual disposal.  This history includes: </w:t>
      </w:r>
    </w:p>
    <w:p w14:paraId="4DF6BD12" w14:textId="77777777" w:rsidR="006C6BF9" w:rsidRPr="00A02FAF" w:rsidRDefault="006C6BF9" w:rsidP="0099270F">
      <w:pPr>
        <w:spacing w:after="0"/>
        <w:jc w:val="both"/>
        <w:rPr>
          <w:rFonts w:ascii="Arial" w:hAnsi="Arial" w:cs="Arial"/>
          <w:sz w:val="24"/>
          <w:szCs w:val="24"/>
        </w:rPr>
      </w:pPr>
    </w:p>
    <w:p w14:paraId="0DC02F50" w14:textId="77777777" w:rsidR="00441FDA" w:rsidRDefault="00441FDA" w:rsidP="0099270F">
      <w:pPr>
        <w:pStyle w:val="ListParagraph"/>
        <w:numPr>
          <w:ilvl w:val="1"/>
          <w:numId w:val="12"/>
        </w:numPr>
        <w:spacing w:after="0"/>
        <w:jc w:val="both"/>
        <w:rPr>
          <w:rFonts w:ascii="Arial" w:hAnsi="Arial" w:cs="Arial"/>
          <w:sz w:val="24"/>
          <w:szCs w:val="24"/>
        </w:rPr>
      </w:pPr>
      <w:r>
        <w:rPr>
          <w:rFonts w:ascii="Arial" w:hAnsi="Arial" w:cs="Arial"/>
          <w:sz w:val="24"/>
          <w:szCs w:val="24"/>
        </w:rPr>
        <w:t>Locations</w:t>
      </w:r>
    </w:p>
    <w:p w14:paraId="20E3C663"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Purchase Price</w:t>
      </w:r>
      <w:r w:rsidR="006C6BF9" w:rsidRPr="00441FDA">
        <w:rPr>
          <w:rFonts w:ascii="Arial" w:hAnsi="Arial" w:cs="Arial"/>
          <w:sz w:val="24"/>
          <w:szCs w:val="24"/>
        </w:rPr>
        <w:t>;</w:t>
      </w:r>
    </w:p>
    <w:p w14:paraId="5D3E91E4" w14:textId="77777777" w:rsidR="00441FDA"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Supplier</w:t>
      </w:r>
      <w:r w:rsidR="006C6BF9" w:rsidRPr="00441FDA">
        <w:rPr>
          <w:rFonts w:ascii="Arial" w:hAnsi="Arial" w:cs="Arial"/>
          <w:sz w:val="24"/>
          <w:szCs w:val="24"/>
        </w:rPr>
        <w:t>;</w:t>
      </w:r>
    </w:p>
    <w:p w14:paraId="446FAE12"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Scheduled Maintenance</w:t>
      </w:r>
      <w:r w:rsidR="006C6BF9" w:rsidRPr="00441FDA">
        <w:rPr>
          <w:rFonts w:ascii="Arial" w:hAnsi="Arial" w:cs="Arial"/>
          <w:sz w:val="24"/>
          <w:szCs w:val="24"/>
        </w:rPr>
        <w:t>;</w:t>
      </w:r>
    </w:p>
    <w:p w14:paraId="0B75C501"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State of Readiness</w:t>
      </w:r>
      <w:r w:rsidR="006C6BF9" w:rsidRPr="00441FDA">
        <w:rPr>
          <w:rFonts w:ascii="Arial" w:hAnsi="Arial" w:cs="Arial"/>
          <w:sz w:val="24"/>
          <w:szCs w:val="24"/>
        </w:rPr>
        <w:t>;</w:t>
      </w:r>
    </w:p>
    <w:p w14:paraId="40137062"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Equipment Moves</w:t>
      </w:r>
      <w:r w:rsidR="006C6BF9" w:rsidRPr="00441FDA">
        <w:rPr>
          <w:rFonts w:ascii="Arial" w:hAnsi="Arial" w:cs="Arial"/>
          <w:sz w:val="24"/>
          <w:szCs w:val="24"/>
        </w:rPr>
        <w:t>;</w:t>
      </w:r>
    </w:p>
    <w:p w14:paraId="44CB4235"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Changes</w:t>
      </w:r>
      <w:r w:rsidR="006C6BF9" w:rsidRPr="00441FDA">
        <w:rPr>
          <w:rFonts w:ascii="Arial" w:hAnsi="Arial" w:cs="Arial"/>
          <w:sz w:val="24"/>
          <w:szCs w:val="24"/>
        </w:rPr>
        <w:t>;</w:t>
      </w:r>
      <w:r w:rsidRPr="00441FDA">
        <w:rPr>
          <w:rFonts w:ascii="Arial" w:hAnsi="Arial" w:cs="Arial"/>
          <w:sz w:val="24"/>
          <w:szCs w:val="24"/>
        </w:rPr>
        <w:t xml:space="preserve"> and </w:t>
      </w:r>
    </w:p>
    <w:p w14:paraId="44B7C697" w14:textId="77777777" w:rsidR="00A02FAF" w:rsidRPr="00441FDA" w:rsidRDefault="00A02FAF" w:rsidP="0099270F">
      <w:pPr>
        <w:pStyle w:val="ListParagraph"/>
        <w:numPr>
          <w:ilvl w:val="1"/>
          <w:numId w:val="12"/>
        </w:numPr>
        <w:spacing w:after="0"/>
        <w:jc w:val="both"/>
        <w:rPr>
          <w:rFonts w:ascii="Arial" w:hAnsi="Arial" w:cs="Arial"/>
          <w:sz w:val="24"/>
          <w:szCs w:val="24"/>
        </w:rPr>
      </w:pPr>
      <w:r w:rsidRPr="00441FDA">
        <w:rPr>
          <w:rFonts w:ascii="Arial" w:hAnsi="Arial" w:cs="Arial"/>
          <w:sz w:val="24"/>
          <w:szCs w:val="24"/>
        </w:rPr>
        <w:t>Deployment history.</w:t>
      </w:r>
    </w:p>
    <w:p w14:paraId="594A78CE" w14:textId="77777777" w:rsidR="00A02FAF" w:rsidRPr="00A02FAF" w:rsidRDefault="00A02FAF" w:rsidP="0099270F">
      <w:pPr>
        <w:spacing w:after="0"/>
        <w:jc w:val="both"/>
        <w:rPr>
          <w:rFonts w:ascii="Arial" w:hAnsi="Arial" w:cs="Arial"/>
          <w:sz w:val="24"/>
          <w:szCs w:val="24"/>
        </w:rPr>
      </w:pPr>
    </w:p>
    <w:p w14:paraId="19094A89" w14:textId="200C3019" w:rsidR="00A02FAF" w:rsidRPr="00A02FAF" w:rsidRDefault="00804177" w:rsidP="00804177">
      <w:pPr>
        <w:spacing w:after="0"/>
        <w:ind w:left="720" w:hanging="720"/>
        <w:jc w:val="both"/>
        <w:rPr>
          <w:rFonts w:ascii="Arial" w:hAnsi="Arial" w:cs="Arial"/>
          <w:sz w:val="24"/>
          <w:szCs w:val="24"/>
        </w:rPr>
      </w:pPr>
      <w:r>
        <w:rPr>
          <w:rFonts w:ascii="Arial" w:hAnsi="Arial" w:cs="Arial"/>
          <w:sz w:val="24"/>
          <w:szCs w:val="24"/>
        </w:rPr>
        <w:t>14.2</w:t>
      </w:r>
      <w:r>
        <w:rPr>
          <w:rFonts w:ascii="Arial" w:hAnsi="Arial" w:cs="Arial"/>
          <w:sz w:val="24"/>
          <w:szCs w:val="24"/>
        </w:rPr>
        <w:tab/>
      </w:r>
      <w:r w:rsidR="00A02FAF" w:rsidRPr="00A02FAF">
        <w:rPr>
          <w:rFonts w:ascii="Arial" w:hAnsi="Arial" w:cs="Arial"/>
          <w:sz w:val="24"/>
          <w:szCs w:val="24"/>
        </w:rPr>
        <w:t xml:space="preserve">The System utilises mobile devices (PDA’s) to collect and verify </w:t>
      </w:r>
      <w:r w:rsidR="00993645" w:rsidRPr="00A02FAF">
        <w:rPr>
          <w:rFonts w:ascii="Arial" w:hAnsi="Arial" w:cs="Arial"/>
          <w:sz w:val="24"/>
          <w:szCs w:val="24"/>
        </w:rPr>
        <w:t>all</w:t>
      </w:r>
      <w:r w:rsidR="00A02FAF" w:rsidRPr="00A02FAF">
        <w:rPr>
          <w:rFonts w:ascii="Arial" w:hAnsi="Arial" w:cs="Arial"/>
          <w:sz w:val="24"/>
          <w:szCs w:val="24"/>
        </w:rPr>
        <w:t xml:space="preserve"> actions relating to an asset, thus ensuring integrity of data.  It is a fully hosted we</w:t>
      </w:r>
      <w:r w:rsidR="00993645">
        <w:rPr>
          <w:rFonts w:ascii="Arial" w:hAnsi="Arial" w:cs="Arial"/>
          <w:sz w:val="24"/>
          <w:szCs w:val="24"/>
        </w:rPr>
        <w:t>b based solution accessible any</w:t>
      </w:r>
      <w:r w:rsidR="00A02FAF" w:rsidRPr="00A02FAF">
        <w:rPr>
          <w:rFonts w:ascii="Arial" w:hAnsi="Arial" w:cs="Arial"/>
          <w:sz w:val="24"/>
          <w:szCs w:val="24"/>
        </w:rPr>
        <w:t>where in the world</w:t>
      </w:r>
      <w:r w:rsidR="00993645">
        <w:rPr>
          <w:rFonts w:ascii="Arial" w:hAnsi="Arial" w:cs="Arial"/>
          <w:sz w:val="24"/>
          <w:szCs w:val="24"/>
        </w:rPr>
        <w:t xml:space="preserve"> through a standard web portal.</w:t>
      </w:r>
    </w:p>
    <w:p w14:paraId="147D1921" w14:textId="77777777" w:rsidR="00A02FAF" w:rsidRPr="00A02FAF" w:rsidRDefault="00A02FAF" w:rsidP="0099270F">
      <w:pPr>
        <w:spacing w:after="0"/>
        <w:jc w:val="both"/>
        <w:rPr>
          <w:rFonts w:ascii="Arial" w:hAnsi="Arial" w:cs="Arial"/>
          <w:sz w:val="24"/>
          <w:szCs w:val="24"/>
        </w:rPr>
      </w:pPr>
    </w:p>
    <w:p w14:paraId="1E39B2AD" w14:textId="7674E438" w:rsidR="00A02FAF" w:rsidRPr="00A02FAF" w:rsidRDefault="00804177" w:rsidP="00804177">
      <w:pPr>
        <w:spacing w:after="0"/>
        <w:ind w:left="720" w:hanging="720"/>
        <w:jc w:val="both"/>
        <w:rPr>
          <w:rFonts w:ascii="Arial" w:hAnsi="Arial" w:cs="Arial"/>
          <w:sz w:val="24"/>
          <w:szCs w:val="24"/>
        </w:rPr>
      </w:pPr>
      <w:r>
        <w:rPr>
          <w:rFonts w:ascii="Arial" w:hAnsi="Arial" w:cs="Arial"/>
          <w:sz w:val="24"/>
          <w:szCs w:val="24"/>
        </w:rPr>
        <w:t>14.3</w:t>
      </w:r>
      <w:r>
        <w:rPr>
          <w:rFonts w:ascii="Arial" w:hAnsi="Arial" w:cs="Arial"/>
          <w:sz w:val="24"/>
          <w:szCs w:val="24"/>
        </w:rPr>
        <w:tab/>
      </w:r>
      <w:r w:rsidR="00A02FAF" w:rsidRPr="00A02FAF">
        <w:rPr>
          <w:rFonts w:ascii="Arial" w:hAnsi="Arial" w:cs="Arial"/>
          <w:sz w:val="24"/>
          <w:szCs w:val="24"/>
        </w:rPr>
        <w:t xml:space="preserve">To ensure a state of readiness each asset has allocated to it a series of scheduled maintenance items at </w:t>
      </w:r>
      <w:r w:rsidR="006C6BF9" w:rsidRPr="00A02FAF">
        <w:rPr>
          <w:rFonts w:ascii="Arial" w:hAnsi="Arial" w:cs="Arial"/>
          <w:sz w:val="24"/>
          <w:szCs w:val="24"/>
        </w:rPr>
        <w:t>pre-determined</w:t>
      </w:r>
      <w:r w:rsidR="00A02FAF" w:rsidRPr="00A02FAF">
        <w:rPr>
          <w:rFonts w:ascii="Arial" w:hAnsi="Arial" w:cs="Arial"/>
          <w:sz w:val="24"/>
          <w:szCs w:val="24"/>
        </w:rPr>
        <w:t xml:space="preserve"> periods. The maintenance is recorded via the PDA with monthly management reports showing any incomplete or outstanding maintenance for the period. </w:t>
      </w:r>
    </w:p>
    <w:p w14:paraId="2688465B" w14:textId="77777777" w:rsidR="00A02FAF" w:rsidRPr="00A02FAF" w:rsidRDefault="00A02FAF" w:rsidP="0099270F">
      <w:pPr>
        <w:spacing w:after="0"/>
        <w:jc w:val="both"/>
        <w:rPr>
          <w:rFonts w:ascii="Arial" w:hAnsi="Arial" w:cs="Arial"/>
          <w:sz w:val="24"/>
          <w:szCs w:val="24"/>
        </w:rPr>
      </w:pPr>
    </w:p>
    <w:p w14:paraId="54FFCAAD" w14:textId="21DC8012" w:rsidR="00A02FAF" w:rsidRPr="00A02FAF" w:rsidRDefault="00804177" w:rsidP="00804177">
      <w:pPr>
        <w:spacing w:after="0"/>
        <w:ind w:left="720" w:hanging="720"/>
        <w:jc w:val="both"/>
        <w:rPr>
          <w:rFonts w:ascii="Arial" w:hAnsi="Arial" w:cs="Arial"/>
          <w:sz w:val="24"/>
          <w:szCs w:val="24"/>
        </w:rPr>
      </w:pPr>
      <w:r>
        <w:rPr>
          <w:rFonts w:ascii="Arial" w:hAnsi="Arial" w:cs="Arial"/>
          <w:sz w:val="24"/>
          <w:szCs w:val="24"/>
        </w:rPr>
        <w:t>14.4</w:t>
      </w:r>
      <w:r>
        <w:rPr>
          <w:rFonts w:ascii="Arial" w:hAnsi="Arial" w:cs="Arial"/>
          <w:sz w:val="24"/>
          <w:szCs w:val="24"/>
        </w:rPr>
        <w:tab/>
      </w:r>
      <w:r w:rsidR="00A02FAF" w:rsidRPr="00A02FAF">
        <w:rPr>
          <w:rFonts w:ascii="Arial" w:hAnsi="Arial" w:cs="Arial"/>
          <w:sz w:val="24"/>
          <w:szCs w:val="24"/>
        </w:rPr>
        <w:t xml:space="preserve">Documentation, certification and photographs relating to a specific asset are attached to the asset record and form part of the asset’s history. In the event of deployment the system creates </w:t>
      </w:r>
      <w:r w:rsidR="00993645">
        <w:rPr>
          <w:rFonts w:ascii="Arial" w:hAnsi="Arial" w:cs="Arial"/>
          <w:sz w:val="24"/>
          <w:szCs w:val="24"/>
        </w:rPr>
        <w:t>a record of all assets deployed.</w:t>
      </w:r>
    </w:p>
    <w:p w14:paraId="740F42D5" w14:textId="77777777" w:rsidR="00DB7154" w:rsidRDefault="00DB7154" w:rsidP="0099270F">
      <w:pPr>
        <w:spacing w:after="0"/>
        <w:jc w:val="both"/>
        <w:rPr>
          <w:rFonts w:ascii="Arial" w:hAnsi="Arial" w:cs="Arial"/>
          <w:sz w:val="24"/>
          <w:szCs w:val="24"/>
        </w:rPr>
      </w:pPr>
    </w:p>
    <w:p w14:paraId="0883EC7A" w14:textId="2A3347FD" w:rsidR="00DE1CAE" w:rsidRDefault="00804177" w:rsidP="00804177">
      <w:pPr>
        <w:spacing w:after="0"/>
        <w:ind w:left="720" w:hanging="720"/>
        <w:jc w:val="both"/>
        <w:rPr>
          <w:rFonts w:ascii="Arial" w:hAnsi="Arial" w:cs="Arial"/>
          <w:sz w:val="24"/>
          <w:szCs w:val="24"/>
        </w:rPr>
      </w:pPr>
      <w:r>
        <w:rPr>
          <w:rFonts w:ascii="Arial" w:hAnsi="Arial" w:cs="Arial"/>
          <w:sz w:val="24"/>
          <w:szCs w:val="24"/>
        </w:rPr>
        <w:t>14.5</w:t>
      </w:r>
      <w:r>
        <w:rPr>
          <w:rFonts w:ascii="Arial" w:hAnsi="Arial" w:cs="Arial"/>
          <w:sz w:val="24"/>
          <w:szCs w:val="24"/>
        </w:rPr>
        <w:tab/>
      </w:r>
      <w:r w:rsidR="00A02FAF" w:rsidRPr="00A02FAF">
        <w:rPr>
          <w:rFonts w:ascii="Arial" w:hAnsi="Arial" w:cs="Arial"/>
          <w:sz w:val="24"/>
          <w:szCs w:val="24"/>
        </w:rPr>
        <w:t>The MCA will arrange for an appropriate, and agreed, number of contractor staff to be fully trained on this system and will also provide the PDA</w:t>
      </w:r>
      <w:r w:rsidR="00993645">
        <w:rPr>
          <w:rFonts w:ascii="Arial" w:hAnsi="Arial" w:cs="Arial"/>
          <w:sz w:val="24"/>
          <w:szCs w:val="24"/>
        </w:rPr>
        <w:t xml:space="preserve"> scanners. </w:t>
      </w:r>
      <w:r w:rsidR="00A02FAF" w:rsidRPr="00A02FAF">
        <w:rPr>
          <w:rFonts w:ascii="Arial" w:hAnsi="Arial" w:cs="Arial"/>
          <w:sz w:val="24"/>
          <w:szCs w:val="24"/>
        </w:rPr>
        <w:t>The MCA will also cover the cost of telephone on line support from the system provider.  However, tenderers must note that it will be necessary for a computer system with internet access to be</w:t>
      </w:r>
      <w:r w:rsidR="00F34A81">
        <w:rPr>
          <w:rFonts w:ascii="Arial" w:hAnsi="Arial" w:cs="Arial"/>
          <w:sz w:val="24"/>
          <w:szCs w:val="24"/>
        </w:rPr>
        <w:t xml:space="preserve"> availabl</w:t>
      </w:r>
      <w:r w:rsidR="00DE1CAE">
        <w:rPr>
          <w:rFonts w:ascii="Arial" w:hAnsi="Arial" w:cs="Arial"/>
          <w:sz w:val="24"/>
          <w:szCs w:val="24"/>
        </w:rPr>
        <w:t>e and supplied by the OSRO.</w:t>
      </w:r>
    </w:p>
    <w:p w14:paraId="4813CAFA" w14:textId="77777777" w:rsidR="00DE1CAE" w:rsidRDefault="00DE1CAE" w:rsidP="0099270F">
      <w:pPr>
        <w:spacing w:after="0"/>
        <w:jc w:val="both"/>
        <w:rPr>
          <w:rFonts w:ascii="Arial" w:hAnsi="Arial" w:cs="Arial"/>
          <w:sz w:val="24"/>
          <w:szCs w:val="24"/>
        </w:rPr>
      </w:pPr>
    </w:p>
    <w:p w14:paraId="3A5EBDAD" w14:textId="2342640A" w:rsidR="00DE1CAE" w:rsidRPr="00A02FAF" w:rsidRDefault="00804177" w:rsidP="00804177">
      <w:pPr>
        <w:spacing w:after="0"/>
        <w:ind w:left="720" w:hanging="720"/>
        <w:jc w:val="both"/>
        <w:rPr>
          <w:rFonts w:ascii="Arial" w:hAnsi="Arial" w:cs="Arial"/>
          <w:sz w:val="24"/>
          <w:szCs w:val="24"/>
        </w:rPr>
      </w:pPr>
      <w:r>
        <w:rPr>
          <w:rFonts w:ascii="Arial" w:hAnsi="Arial" w:cs="Arial"/>
          <w:sz w:val="24"/>
          <w:szCs w:val="24"/>
        </w:rPr>
        <w:t>14.6</w:t>
      </w:r>
      <w:r>
        <w:rPr>
          <w:rFonts w:ascii="Arial" w:hAnsi="Arial" w:cs="Arial"/>
          <w:sz w:val="24"/>
          <w:szCs w:val="24"/>
        </w:rPr>
        <w:tab/>
      </w:r>
      <w:r w:rsidR="00DE1CAE">
        <w:rPr>
          <w:rFonts w:ascii="Arial" w:hAnsi="Arial" w:cs="Arial"/>
          <w:sz w:val="24"/>
          <w:szCs w:val="24"/>
        </w:rPr>
        <w:t>OSRO staff carrying out maintenance on the stockpile are expected to use the work-order function to allocate planned preventative maintenance jobs, update the system when maintenance is completed, update and manage the equipment data as required and upload any new maintenance routines.</w:t>
      </w:r>
    </w:p>
    <w:p w14:paraId="5F9F5C0E" w14:textId="77777777" w:rsidR="00DE1CAE" w:rsidRDefault="00DE1CAE" w:rsidP="0099270F">
      <w:pPr>
        <w:spacing w:after="0"/>
        <w:jc w:val="both"/>
        <w:rPr>
          <w:rFonts w:ascii="Arial" w:hAnsi="Arial" w:cs="Arial"/>
          <w:sz w:val="24"/>
          <w:szCs w:val="24"/>
        </w:rPr>
      </w:pPr>
    </w:p>
    <w:p w14:paraId="7F9B667D" w14:textId="1BA401D3" w:rsidR="00DE1CAE" w:rsidRPr="00804177" w:rsidRDefault="00DE1CAE"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Stock control</w:t>
      </w:r>
    </w:p>
    <w:p w14:paraId="07B7CEB6" w14:textId="77777777" w:rsidR="00DE1CAE" w:rsidRDefault="00DE1CAE" w:rsidP="00DE1CAE">
      <w:pPr>
        <w:spacing w:after="0"/>
        <w:jc w:val="both"/>
        <w:rPr>
          <w:rFonts w:ascii="Arial" w:hAnsi="Arial" w:cs="Arial"/>
          <w:sz w:val="24"/>
          <w:szCs w:val="24"/>
        </w:rPr>
      </w:pPr>
    </w:p>
    <w:p w14:paraId="3181D4FD" w14:textId="5BA3437F" w:rsidR="00DE1CAE" w:rsidRDefault="00804177" w:rsidP="00804177">
      <w:pPr>
        <w:spacing w:after="0"/>
        <w:ind w:left="720" w:hanging="720"/>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DE1CAE" w:rsidRPr="00DE1CAE">
        <w:rPr>
          <w:rFonts w:ascii="Arial" w:hAnsi="Arial" w:cs="Arial"/>
          <w:sz w:val="24"/>
          <w:szCs w:val="24"/>
        </w:rPr>
        <w:t xml:space="preserve">Occasionally it may be necessary for stockpile contract staff to purchase small items of equipment on MCA’s behalf.  These purchases must be carried out in accordance with the Guidance provided in </w:t>
      </w:r>
      <w:r w:rsidR="00DE1CAE" w:rsidRPr="005B293D">
        <w:rPr>
          <w:rFonts w:ascii="Arial" w:hAnsi="Arial" w:cs="Arial"/>
          <w:sz w:val="24"/>
          <w:szCs w:val="24"/>
        </w:rPr>
        <w:t>Appendix</w:t>
      </w:r>
      <w:r w:rsidR="0071542A" w:rsidRPr="005B293D">
        <w:rPr>
          <w:rFonts w:ascii="Arial" w:hAnsi="Arial" w:cs="Arial"/>
          <w:sz w:val="24"/>
          <w:szCs w:val="24"/>
        </w:rPr>
        <w:t xml:space="preserve"> </w:t>
      </w:r>
      <w:r w:rsidR="005B293D" w:rsidRPr="00223EBD">
        <w:rPr>
          <w:rFonts w:ascii="Arial" w:hAnsi="Arial" w:cs="Arial"/>
          <w:sz w:val="24"/>
          <w:szCs w:val="24"/>
        </w:rPr>
        <w:t>3</w:t>
      </w:r>
      <w:r w:rsidR="005B293D" w:rsidRPr="005B293D">
        <w:rPr>
          <w:rFonts w:ascii="Arial" w:hAnsi="Arial" w:cs="Arial"/>
          <w:sz w:val="24"/>
          <w:szCs w:val="24"/>
        </w:rPr>
        <w:t xml:space="preserve">. </w:t>
      </w:r>
      <w:r w:rsidR="00DE1CAE" w:rsidRPr="00DE1CAE">
        <w:rPr>
          <w:rFonts w:ascii="Arial" w:hAnsi="Arial" w:cs="Arial"/>
          <w:sz w:val="24"/>
          <w:szCs w:val="24"/>
        </w:rPr>
        <w:t>In addition to the contractor invoicing the MCA for recovery of their expenditure for these purchases it is permissible to charge a mark</w:t>
      </w:r>
      <w:r w:rsidR="005B293D">
        <w:rPr>
          <w:rFonts w:ascii="Arial" w:hAnsi="Arial" w:cs="Arial"/>
          <w:sz w:val="24"/>
          <w:szCs w:val="24"/>
        </w:rPr>
        <w:t xml:space="preserve"> up. Suppliers should identify the </w:t>
      </w:r>
      <w:r w:rsidR="005B293D">
        <w:rPr>
          <w:rFonts w:ascii="Arial" w:hAnsi="Arial" w:cs="Arial"/>
          <w:sz w:val="24"/>
          <w:szCs w:val="24"/>
        </w:rPr>
        <w:lastRenderedPageBreak/>
        <w:t>mark up rate that will apply within the proce schedule. Th</w:t>
      </w:r>
      <w:r w:rsidR="00DE1CAE" w:rsidRPr="00DE1CAE">
        <w:rPr>
          <w:rFonts w:ascii="Arial" w:hAnsi="Arial" w:cs="Arial"/>
          <w:sz w:val="24"/>
          <w:szCs w:val="24"/>
        </w:rPr>
        <w:t>is mark up rate is to cover all administrative and stockpile management costs and should only be applied to invoices if the contractor can prove they have had to research the purchase and have invested staff time on our behalf.  MCA staff carry out annual stock checks on equipment and contractor staff are required to assist in this audit check.  Staff costs for this assistance to be included in the overall contract costings.</w:t>
      </w:r>
    </w:p>
    <w:p w14:paraId="5CD4C294" w14:textId="3D3BF7BE" w:rsidR="00DE1CAE" w:rsidRDefault="00DE1CAE" w:rsidP="0099270F">
      <w:pPr>
        <w:spacing w:after="0"/>
        <w:jc w:val="both"/>
        <w:rPr>
          <w:rFonts w:ascii="Arial" w:hAnsi="Arial" w:cs="Arial"/>
          <w:sz w:val="24"/>
          <w:szCs w:val="24"/>
        </w:rPr>
      </w:pPr>
    </w:p>
    <w:p w14:paraId="409BFDD4" w14:textId="77777777" w:rsidR="005B293D" w:rsidRDefault="005B293D" w:rsidP="0099270F">
      <w:pPr>
        <w:spacing w:after="0"/>
        <w:jc w:val="both"/>
        <w:rPr>
          <w:rFonts w:ascii="Arial" w:hAnsi="Arial" w:cs="Arial"/>
          <w:sz w:val="24"/>
          <w:szCs w:val="24"/>
        </w:rPr>
      </w:pPr>
    </w:p>
    <w:p w14:paraId="69398B58" w14:textId="0D951D25" w:rsidR="007D734D" w:rsidRPr="00804177" w:rsidRDefault="00561AE0"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Document management</w:t>
      </w:r>
    </w:p>
    <w:p w14:paraId="5FA3982B" w14:textId="77777777" w:rsidR="007D734D" w:rsidRDefault="007D734D" w:rsidP="0099270F">
      <w:pPr>
        <w:spacing w:after="0"/>
        <w:jc w:val="both"/>
        <w:rPr>
          <w:rFonts w:ascii="Arial" w:hAnsi="Arial" w:cs="Arial"/>
          <w:sz w:val="24"/>
          <w:szCs w:val="24"/>
        </w:rPr>
      </w:pPr>
    </w:p>
    <w:p w14:paraId="2211845D" w14:textId="2FC7DAD5" w:rsidR="00561AE0" w:rsidRDefault="00804177" w:rsidP="00804177">
      <w:pPr>
        <w:spacing w:after="0"/>
        <w:ind w:left="720" w:hanging="720"/>
        <w:jc w:val="both"/>
        <w:rPr>
          <w:rFonts w:ascii="Arial" w:hAnsi="Arial" w:cs="Arial"/>
          <w:sz w:val="24"/>
          <w:szCs w:val="24"/>
        </w:rPr>
      </w:pPr>
      <w:r>
        <w:rPr>
          <w:rFonts w:ascii="Arial" w:hAnsi="Arial" w:cs="Arial"/>
          <w:sz w:val="24"/>
          <w:szCs w:val="24"/>
        </w:rPr>
        <w:t>16.1</w:t>
      </w:r>
      <w:r>
        <w:rPr>
          <w:rFonts w:ascii="Arial" w:hAnsi="Arial" w:cs="Arial"/>
          <w:sz w:val="24"/>
          <w:szCs w:val="24"/>
        </w:rPr>
        <w:tab/>
      </w:r>
      <w:r w:rsidR="00561AE0">
        <w:rPr>
          <w:rFonts w:ascii="Arial" w:hAnsi="Arial" w:cs="Arial"/>
          <w:sz w:val="24"/>
          <w:szCs w:val="24"/>
        </w:rPr>
        <w:t>OSRO’s will be responsible for the detailed records associated with each piece of equipment, including:</w:t>
      </w:r>
    </w:p>
    <w:p w14:paraId="150F95FD" w14:textId="77777777" w:rsidR="00561AE0" w:rsidRDefault="00561AE0" w:rsidP="0099270F">
      <w:pPr>
        <w:pStyle w:val="ListParagraph"/>
        <w:spacing w:after="0"/>
        <w:ind w:left="0"/>
        <w:jc w:val="both"/>
        <w:rPr>
          <w:rFonts w:ascii="Arial" w:hAnsi="Arial" w:cs="Arial"/>
          <w:sz w:val="24"/>
          <w:szCs w:val="24"/>
        </w:rPr>
      </w:pPr>
    </w:p>
    <w:p w14:paraId="11F9D937" w14:textId="77777777" w:rsidR="00561AE0" w:rsidRDefault="00561AE0" w:rsidP="0099270F">
      <w:pPr>
        <w:pStyle w:val="ListParagraph"/>
        <w:numPr>
          <w:ilvl w:val="0"/>
          <w:numId w:val="19"/>
        </w:numPr>
        <w:spacing w:after="0"/>
        <w:jc w:val="both"/>
        <w:rPr>
          <w:rFonts w:ascii="Arial" w:hAnsi="Arial" w:cs="Arial"/>
          <w:sz w:val="24"/>
          <w:szCs w:val="24"/>
        </w:rPr>
      </w:pPr>
      <w:r w:rsidRPr="00561AE0">
        <w:rPr>
          <w:rFonts w:ascii="Arial" w:hAnsi="Arial" w:cs="Arial"/>
          <w:sz w:val="24"/>
          <w:szCs w:val="24"/>
        </w:rPr>
        <w:t>Standard operating procedures</w:t>
      </w:r>
      <w:r>
        <w:rPr>
          <w:rFonts w:ascii="Arial" w:hAnsi="Arial" w:cs="Arial"/>
          <w:sz w:val="24"/>
          <w:szCs w:val="24"/>
        </w:rPr>
        <w:t>;</w:t>
      </w:r>
    </w:p>
    <w:p w14:paraId="390EBF57" w14:textId="77777777" w:rsidR="00561AE0" w:rsidRPr="00561AE0" w:rsidRDefault="00561AE0" w:rsidP="0099270F">
      <w:pPr>
        <w:pStyle w:val="ListParagraph"/>
        <w:numPr>
          <w:ilvl w:val="0"/>
          <w:numId w:val="19"/>
        </w:numPr>
        <w:spacing w:after="0"/>
        <w:jc w:val="both"/>
        <w:rPr>
          <w:rFonts w:ascii="Arial" w:hAnsi="Arial" w:cs="Arial"/>
          <w:sz w:val="24"/>
          <w:szCs w:val="24"/>
        </w:rPr>
      </w:pPr>
      <w:r>
        <w:rPr>
          <w:rFonts w:ascii="Arial" w:hAnsi="Arial" w:cs="Arial"/>
          <w:sz w:val="24"/>
          <w:szCs w:val="24"/>
        </w:rPr>
        <w:t>Manufacturers documents, i.e. manuals and warranty details; and</w:t>
      </w:r>
    </w:p>
    <w:p w14:paraId="05CF3477" w14:textId="77777777" w:rsidR="00561AE0" w:rsidRPr="00561AE0" w:rsidRDefault="00561AE0" w:rsidP="0099270F">
      <w:pPr>
        <w:pStyle w:val="ListParagraph"/>
        <w:numPr>
          <w:ilvl w:val="0"/>
          <w:numId w:val="19"/>
        </w:numPr>
        <w:spacing w:after="0"/>
        <w:jc w:val="both"/>
        <w:rPr>
          <w:rFonts w:ascii="Arial" w:hAnsi="Arial" w:cs="Arial"/>
          <w:sz w:val="24"/>
          <w:szCs w:val="24"/>
        </w:rPr>
      </w:pPr>
      <w:r>
        <w:rPr>
          <w:rFonts w:ascii="Arial" w:hAnsi="Arial" w:cs="Arial"/>
          <w:sz w:val="24"/>
          <w:szCs w:val="24"/>
        </w:rPr>
        <w:t>Testing/servicing certification.</w:t>
      </w:r>
    </w:p>
    <w:p w14:paraId="791C741F" w14:textId="77777777" w:rsidR="007D734D" w:rsidRDefault="007D734D" w:rsidP="0099270F">
      <w:pPr>
        <w:spacing w:after="0"/>
        <w:jc w:val="both"/>
        <w:rPr>
          <w:rFonts w:ascii="Arial" w:hAnsi="Arial" w:cs="Arial"/>
          <w:sz w:val="24"/>
          <w:szCs w:val="24"/>
        </w:rPr>
      </w:pPr>
    </w:p>
    <w:p w14:paraId="539FC09F" w14:textId="0BC39F00" w:rsidR="005362CA" w:rsidRPr="00804177" w:rsidRDefault="005362CA"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Suppo</w:t>
      </w:r>
      <w:r w:rsidR="00E421BF" w:rsidRPr="00804177">
        <w:rPr>
          <w:rFonts w:ascii="Arial" w:hAnsi="Arial" w:cs="Arial"/>
          <w:b/>
          <w:sz w:val="24"/>
          <w:szCs w:val="24"/>
        </w:rPr>
        <w:t>rt to the MRC</w:t>
      </w:r>
      <w:r w:rsidRPr="00804177">
        <w:rPr>
          <w:rFonts w:ascii="Arial" w:hAnsi="Arial" w:cs="Arial"/>
          <w:b/>
          <w:sz w:val="24"/>
          <w:szCs w:val="24"/>
        </w:rPr>
        <w:t xml:space="preserve"> during a major incident</w:t>
      </w:r>
    </w:p>
    <w:p w14:paraId="32AD7B3D" w14:textId="77777777" w:rsidR="005362CA" w:rsidRDefault="005362CA" w:rsidP="0099270F">
      <w:pPr>
        <w:spacing w:after="0"/>
        <w:jc w:val="both"/>
        <w:rPr>
          <w:rFonts w:ascii="Arial" w:hAnsi="Arial" w:cs="Arial"/>
          <w:sz w:val="24"/>
          <w:szCs w:val="24"/>
        </w:rPr>
      </w:pPr>
    </w:p>
    <w:p w14:paraId="445DA714" w14:textId="75B60BB4" w:rsidR="00DC0499" w:rsidRDefault="00804177" w:rsidP="00804177">
      <w:pPr>
        <w:spacing w:after="0"/>
        <w:ind w:left="720" w:hanging="720"/>
        <w:jc w:val="both"/>
        <w:rPr>
          <w:rFonts w:ascii="Arial" w:hAnsi="Arial" w:cs="Arial"/>
          <w:sz w:val="24"/>
          <w:szCs w:val="24"/>
        </w:rPr>
      </w:pPr>
      <w:r>
        <w:rPr>
          <w:rFonts w:ascii="Arial" w:hAnsi="Arial" w:cs="Arial"/>
          <w:sz w:val="24"/>
          <w:szCs w:val="24"/>
        </w:rPr>
        <w:t>17.1</w:t>
      </w:r>
      <w:r>
        <w:rPr>
          <w:rFonts w:ascii="Arial" w:hAnsi="Arial" w:cs="Arial"/>
          <w:sz w:val="24"/>
          <w:szCs w:val="24"/>
        </w:rPr>
        <w:tab/>
      </w:r>
      <w:r w:rsidR="00DC0499">
        <w:rPr>
          <w:rFonts w:ascii="Arial" w:hAnsi="Arial" w:cs="Arial"/>
          <w:sz w:val="24"/>
          <w:szCs w:val="24"/>
        </w:rPr>
        <w:t xml:space="preserve">In a major incident, the MCA will require additional support from the contracted OSRO in terms of assistance to the MRC. </w:t>
      </w:r>
      <w:r w:rsidR="00DC0499" w:rsidRPr="002E514F">
        <w:rPr>
          <w:rFonts w:ascii="Arial" w:hAnsi="Arial" w:cs="Arial"/>
          <w:sz w:val="24"/>
          <w:szCs w:val="24"/>
        </w:rPr>
        <w:t xml:space="preserve">This </w:t>
      </w:r>
      <w:r w:rsidR="00DC0499">
        <w:rPr>
          <w:rFonts w:ascii="Arial" w:hAnsi="Arial" w:cs="Arial"/>
          <w:sz w:val="24"/>
          <w:szCs w:val="24"/>
        </w:rPr>
        <w:t>assistance may be highly varied but may include specialist advisors, administrative</w:t>
      </w:r>
      <w:r w:rsidR="00DC0499" w:rsidRPr="002E514F">
        <w:rPr>
          <w:rFonts w:ascii="Arial" w:hAnsi="Arial" w:cs="Arial"/>
          <w:sz w:val="24"/>
          <w:szCs w:val="24"/>
        </w:rPr>
        <w:t xml:space="preserve"> assistance</w:t>
      </w:r>
      <w:r w:rsidR="00DC0499">
        <w:rPr>
          <w:rFonts w:ascii="Arial" w:hAnsi="Arial" w:cs="Arial"/>
          <w:sz w:val="24"/>
          <w:szCs w:val="24"/>
        </w:rPr>
        <w:t>, logisticians, etc</w:t>
      </w:r>
      <w:r w:rsidR="00DC0499" w:rsidRPr="002E514F">
        <w:rPr>
          <w:rFonts w:ascii="Arial" w:hAnsi="Arial" w:cs="Arial"/>
          <w:sz w:val="24"/>
          <w:szCs w:val="24"/>
        </w:rPr>
        <w:t>.  Due to the diversity of each incident it is not possible to fully cover the requirements and responsibilities of each possible role</w:t>
      </w:r>
      <w:r w:rsidR="00DC0499">
        <w:rPr>
          <w:rFonts w:ascii="Arial" w:hAnsi="Arial" w:cs="Arial"/>
          <w:sz w:val="24"/>
          <w:szCs w:val="24"/>
        </w:rPr>
        <w:t>,</w:t>
      </w:r>
      <w:r w:rsidR="00DC0499" w:rsidRPr="002E514F">
        <w:rPr>
          <w:rFonts w:ascii="Arial" w:hAnsi="Arial" w:cs="Arial"/>
          <w:sz w:val="24"/>
          <w:szCs w:val="24"/>
        </w:rPr>
        <w:t xml:space="preserve"> howe</w:t>
      </w:r>
      <w:r w:rsidR="00DC0499">
        <w:rPr>
          <w:rFonts w:ascii="Arial" w:hAnsi="Arial" w:cs="Arial"/>
          <w:sz w:val="24"/>
          <w:szCs w:val="24"/>
        </w:rPr>
        <w:t xml:space="preserve">ver a short description of </w:t>
      </w:r>
      <w:r w:rsidR="00DC0499" w:rsidRPr="002E514F">
        <w:rPr>
          <w:rFonts w:ascii="Arial" w:hAnsi="Arial" w:cs="Arial"/>
          <w:sz w:val="24"/>
          <w:szCs w:val="24"/>
        </w:rPr>
        <w:t>possible roles is given below.</w:t>
      </w:r>
    </w:p>
    <w:p w14:paraId="57DF94E3" w14:textId="77777777" w:rsidR="00DC0499" w:rsidRDefault="00DC0499" w:rsidP="0099270F">
      <w:pPr>
        <w:spacing w:after="0"/>
        <w:jc w:val="both"/>
        <w:rPr>
          <w:rFonts w:ascii="Arial" w:hAnsi="Arial" w:cs="Arial"/>
          <w:sz w:val="24"/>
          <w:szCs w:val="24"/>
        </w:rPr>
      </w:pPr>
    </w:p>
    <w:p w14:paraId="375FB483" w14:textId="6EC90A4E" w:rsidR="008E6D8A" w:rsidRPr="006D20DF" w:rsidRDefault="00804177" w:rsidP="0099270F">
      <w:pPr>
        <w:spacing w:after="0"/>
        <w:jc w:val="both"/>
        <w:rPr>
          <w:rFonts w:ascii="Arial" w:hAnsi="Arial" w:cs="Arial"/>
          <w:sz w:val="24"/>
          <w:szCs w:val="24"/>
          <w:u w:val="single"/>
        </w:rPr>
      </w:pPr>
      <w:r w:rsidRPr="00804177">
        <w:rPr>
          <w:rFonts w:ascii="Arial" w:hAnsi="Arial" w:cs="Arial"/>
          <w:sz w:val="24"/>
          <w:szCs w:val="24"/>
        </w:rPr>
        <w:t>17.2</w:t>
      </w:r>
      <w:r w:rsidRPr="00804177">
        <w:rPr>
          <w:rFonts w:ascii="Arial" w:hAnsi="Arial" w:cs="Arial"/>
          <w:sz w:val="24"/>
          <w:szCs w:val="24"/>
        </w:rPr>
        <w:tab/>
      </w:r>
      <w:r w:rsidR="008E6D8A" w:rsidRPr="006D20DF">
        <w:rPr>
          <w:rFonts w:ascii="Arial" w:hAnsi="Arial" w:cs="Arial"/>
          <w:sz w:val="24"/>
          <w:szCs w:val="24"/>
          <w:u w:val="single"/>
        </w:rPr>
        <w:t>Advisor to the MRC</w:t>
      </w:r>
    </w:p>
    <w:p w14:paraId="6D9CDC94" w14:textId="77777777" w:rsidR="008E6D8A" w:rsidRDefault="008E6D8A" w:rsidP="0099270F">
      <w:pPr>
        <w:spacing w:after="0"/>
        <w:jc w:val="both"/>
        <w:rPr>
          <w:rFonts w:ascii="Arial" w:hAnsi="Arial" w:cs="Arial"/>
          <w:sz w:val="24"/>
          <w:szCs w:val="24"/>
        </w:rPr>
      </w:pPr>
    </w:p>
    <w:p w14:paraId="1A0D3BE4" w14:textId="64437A55" w:rsidR="000C520A" w:rsidRPr="00361208" w:rsidRDefault="008E6D8A" w:rsidP="000C520A">
      <w:pPr>
        <w:jc w:val="both"/>
        <w:rPr>
          <w:rFonts w:ascii="Arial" w:hAnsi="Arial" w:cs="Arial"/>
        </w:rPr>
      </w:pPr>
      <w:r>
        <w:rPr>
          <w:rFonts w:ascii="Arial" w:hAnsi="Arial" w:cs="Arial"/>
          <w:sz w:val="24"/>
          <w:szCs w:val="24"/>
        </w:rPr>
        <w:t xml:space="preserve">The contracted OSRO will provide a senior member of staff to join the MRC. Their role will be that of a liaison officer, providing a link to the frontline </w:t>
      </w:r>
      <w:r w:rsidR="00392B75">
        <w:rPr>
          <w:rFonts w:ascii="Arial" w:hAnsi="Arial" w:cs="Arial"/>
          <w:sz w:val="24"/>
          <w:szCs w:val="24"/>
        </w:rPr>
        <w:t>teams, overseeing and taking responsibility for their actions. This member of staff will also provide advice to the MRC on the response</w:t>
      </w:r>
      <w:r w:rsidR="00DC0499">
        <w:rPr>
          <w:rFonts w:ascii="Arial" w:hAnsi="Arial" w:cs="Arial"/>
          <w:sz w:val="24"/>
          <w:szCs w:val="24"/>
        </w:rPr>
        <w:t>,</w:t>
      </w:r>
      <w:r w:rsidR="00392B75">
        <w:rPr>
          <w:rFonts w:ascii="Arial" w:hAnsi="Arial" w:cs="Arial"/>
          <w:sz w:val="24"/>
          <w:szCs w:val="24"/>
        </w:rPr>
        <w:t xml:space="preserve"> based on</w:t>
      </w:r>
      <w:r w:rsidR="002645A1">
        <w:rPr>
          <w:rFonts w:ascii="Arial" w:hAnsi="Arial" w:cs="Arial"/>
          <w:sz w:val="24"/>
          <w:szCs w:val="24"/>
        </w:rPr>
        <w:t xml:space="preserve"> their expertise and</w:t>
      </w:r>
      <w:r w:rsidR="00392B75">
        <w:rPr>
          <w:rFonts w:ascii="Arial" w:hAnsi="Arial" w:cs="Arial"/>
          <w:sz w:val="24"/>
          <w:szCs w:val="24"/>
        </w:rPr>
        <w:t xml:space="preserve"> direct access to information on the ground. They will also advise on </w:t>
      </w:r>
      <w:r w:rsidR="00DC0499">
        <w:rPr>
          <w:rFonts w:ascii="Arial" w:hAnsi="Arial" w:cs="Arial"/>
          <w:sz w:val="24"/>
          <w:szCs w:val="24"/>
        </w:rPr>
        <w:t>sourcing suitable vessels of opportunity and other specialist equipment/services. It is expected that the Advisor will</w:t>
      </w:r>
      <w:r w:rsidR="00392B75">
        <w:rPr>
          <w:rFonts w:ascii="Arial" w:hAnsi="Arial" w:cs="Arial"/>
          <w:sz w:val="24"/>
          <w:szCs w:val="24"/>
        </w:rPr>
        <w:t xml:space="preserve"> have a high-level knowledge of oil spill response </w:t>
      </w:r>
      <w:r w:rsidR="00355621">
        <w:rPr>
          <w:rFonts w:ascii="Arial" w:hAnsi="Arial" w:cs="Arial"/>
          <w:sz w:val="24"/>
          <w:szCs w:val="24"/>
        </w:rPr>
        <w:t xml:space="preserve"> and the UK response framework as outlined in the UK National Contingency Plan: A Strategic Overview for Responses to Marine Pollution from Shipping and Offshore Installations.</w:t>
      </w:r>
      <w:r w:rsidR="000C520A">
        <w:rPr>
          <w:rFonts w:ascii="Arial" w:hAnsi="Arial" w:cs="Arial"/>
          <w:sz w:val="24"/>
          <w:szCs w:val="24"/>
        </w:rPr>
        <w:t xml:space="preserve"> </w:t>
      </w:r>
      <w:r w:rsidR="000C520A" w:rsidRPr="00223EBD">
        <w:rPr>
          <w:rFonts w:ascii="Arial" w:hAnsi="Arial" w:cs="Arial"/>
          <w:sz w:val="24"/>
          <w:szCs w:val="24"/>
        </w:rPr>
        <w:t>Seniority and evidenced leadership qualities will also be key, to enable this individual to effectively direct teams in the field.</w:t>
      </w:r>
      <w:r w:rsidR="000C520A" w:rsidRPr="000C520A">
        <w:rPr>
          <w:rFonts w:ascii="Arial" w:hAnsi="Arial" w:cs="Arial"/>
          <w:sz w:val="24"/>
          <w:szCs w:val="24"/>
        </w:rPr>
        <w:t xml:space="preserve"> </w:t>
      </w:r>
      <w:r w:rsidR="000C520A" w:rsidRPr="00223EBD">
        <w:rPr>
          <w:rFonts w:ascii="Arial" w:hAnsi="Arial" w:cs="Arial"/>
          <w:sz w:val="24"/>
          <w:szCs w:val="24"/>
        </w:rPr>
        <w:t>CV’s of individuals who could fulfil this role should be submitted as part of the tender.</w:t>
      </w:r>
    </w:p>
    <w:p w14:paraId="2FAF88E7" w14:textId="4D358A73" w:rsidR="000C520A" w:rsidRPr="00361208" w:rsidRDefault="000C520A" w:rsidP="000C520A">
      <w:pPr>
        <w:jc w:val="both"/>
        <w:rPr>
          <w:rFonts w:ascii="Arial" w:hAnsi="Arial" w:cs="Arial"/>
        </w:rPr>
      </w:pPr>
    </w:p>
    <w:p w14:paraId="7C23D8B6" w14:textId="77777777" w:rsidR="000C520A" w:rsidRDefault="000C520A" w:rsidP="000C520A">
      <w:pPr>
        <w:jc w:val="both"/>
        <w:rPr>
          <w:rFonts w:ascii="Arial" w:hAnsi="Arial" w:cs="Arial"/>
        </w:rPr>
      </w:pPr>
    </w:p>
    <w:p w14:paraId="35C7158C" w14:textId="0BB907D1" w:rsidR="00392B75" w:rsidRDefault="00392B75" w:rsidP="00804177">
      <w:pPr>
        <w:spacing w:after="0"/>
        <w:ind w:left="720"/>
        <w:jc w:val="both"/>
        <w:rPr>
          <w:rFonts w:ascii="Arial" w:hAnsi="Arial" w:cs="Arial"/>
          <w:sz w:val="24"/>
          <w:szCs w:val="24"/>
        </w:rPr>
      </w:pPr>
    </w:p>
    <w:p w14:paraId="31927866" w14:textId="77777777" w:rsidR="008E6D8A" w:rsidRDefault="008E6D8A" w:rsidP="0099270F">
      <w:pPr>
        <w:spacing w:after="0"/>
        <w:jc w:val="both"/>
        <w:rPr>
          <w:rFonts w:ascii="Arial" w:hAnsi="Arial" w:cs="Arial"/>
          <w:sz w:val="24"/>
          <w:szCs w:val="24"/>
        </w:rPr>
      </w:pPr>
    </w:p>
    <w:p w14:paraId="5B21A10B" w14:textId="3B12434D" w:rsidR="008E6D8A" w:rsidRPr="006D20DF" w:rsidRDefault="00804177" w:rsidP="0099270F">
      <w:pPr>
        <w:spacing w:after="0"/>
        <w:jc w:val="both"/>
        <w:rPr>
          <w:rFonts w:ascii="Arial" w:hAnsi="Arial" w:cs="Arial"/>
          <w:sz w:val="24"/>
          <w:szCs w:val="24"/>
          <w:u w:val="single"/>
        </w:rPr>
      </w:pPr>
      <w:r w:rsidRPr="00804177">
        <w:rPr>
          <w:rFonts w:ascii="Arial" w:hAnsi="Arial" w:cs="Arial"/>
          <w:sz w:val="24"/>
          <w:szCs w:val="24"/>
        </w:rPr>
        <w:t>17.3</w:t>
      </w:r>
      <w:r w:rsidRPr="00804177">
        <w:rPr>
          <w:rFonts w:ascii="Arial" w:hAnsi="Arial" w:cs="Arial"/>
          <w:sz w:val="24"/>
          <w:szCs w:val="24"/>
        </w:rPr>
        <w:tab/>
      </w:r>
      <w:r w:rsidR="00392B75" w:rsidRPr="006D20DF">
        <w:rPr>
          <w:rFonts w:ascii="Arial" w:hAnsi="Arial" w:cs="Arial"/>
          <w:sz w:val="24"/>
          <w:szCs w:val="24"/>
          <w:u w:val="single"/>
        </w:rPr>
        <w:t>Logistic support</w:t>
      </w:r>
    </w:p>
    <w:p w14:paraId="342C017B" w14:textId="77777777" w:rsidR="008E6D8A" w:rsidRDefault="008E6D8A" w:rsidP="0099270F">
      <w:pPr>
        <w:spacing w:after="0"/>
        <w:jc w:val="both"/>
        <w:rPr>
          <w:rFonts w:ascii="Arial" w:hAnsi="Arial" w:cs="Arial"/>
          <w:sz w:val="24"/>
          <w:szCs w:val="24"/>
        </w:rPr>
      </w:pPr>
    </w:p>
    <w:p w14:paraId="1741A766" w14:textId="77777777" w:rsidR="005362CA" w:rsidRDefault="005362CA" w:rsidP="00804177">
      <w:pPr>
        <w:spacing w:after="0"/>
        <w:ind w:left="720"/>
        <w:jc w:val="both"/>
        <w:rPr>
          <w:rFonts w:ascii="Arial" w:hAnsi="Arial" w:cs="Arial"/>
          <w:sz w:val="24"/>
          <w:szCs w:val="24"/>
        </w:rPr>
      </w:pPr>
      <w:r>
        <w:rPr>
          <w:rFonts w:ascii="Arial" w:hAnsi="Arial" w:cs="Arial"/>
          <w:sz w:val="24"/>
          <w:szCs w:val="24"/>
        </w:rPr>
        <w:t>During a major incident, the MCA will require logistical support from its contracted OSRO. This support will include:</w:t>
      </w:r>
    </w:p>
    <w:p w14:paraId="4CBFB41E" w14:textId="77777777" w:rsidR="005362CA" w:rsidRDefault="005362CA" w:rsidP="0099270F">
      <w:pPr>
        <w:spacing w:after="0"/>
        <w:jc w:val="both"/>
        <w:rPr>
          <w:rFonts w:ascii="Arial" w:hAnsi="Arial" w:cs="Arial"/>
          <w:sz w:val="24"/>
          <w:szCs w:val="24"/>
        </w:rPr>
      </w:pPr>
    </w:p>
    <w:p w14:paraId="716DC859"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Arranging and coordinating transport for</w:t>
      </w:r>
      <w:r w:rsidR="00DE0E37">
        <w:rPr>
          <w:rFonts w:ascii="Arial" w:hAnsi="Arial" w:cs="Arial"/>
          <w:sz w:val="24"/>
          <w:szCs w:val="24"/>
        </w:rPr>
        <w:t xml:space="preserve"> contracted</w:t>
      </w:r>
      <w:r>
        <w:rPr>
          <w:rFonts w:ascii="Arial" w:hAnsi="Arial" w:cs="Arial"/>
          <w:sz w:val="24"/>
          <w:szCs w:val="24"/>
        </w:rPr>
        <w:t xml:space="preserve"> response staff and equipment</w:t>
      </w:r>
      <w:r w:rsidR="002645A1">
        <w:rPr>
          <w:rFonts w:ascii="Arial" w:hAnsi="Arial" w:cs="Arial"/>
          <w:sz w:val="24"/>
          <w:szCs w:val="24"/>
        </w:rPr>
        <w:t>, this may include:</w:t>
      </w:r>
    </w:p>
    <w:p w14:paraId="1BABFC4A"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Haulage,</w:t>
      </w:r>
    </w:p>
    <w:p w14:paraId="2FFA6366"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Ferry bookings,</w:t>
      </w:r>
    </w:p>
    <w:p w14:paraId="33C40298"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Flights,</w:t>
      </w:r>
    </w:p>
    <w:p w14:paraId="01A44016" w14:textId="77777777" w:rsidR="002645A1" w:rsidRDefault="002645A1" w:rsidP="0099270F">
      <w:pPr>
        <w:pStyle w:val="ListParagraph"/>
        <w:numPr>
          <w:ilvl w:val="0"/>
          <w:numId w:val="10"/>
        </w:numPr>
        <w:spacing w:after="0"/>
        <w:jc w:val="both"/>
        <w:rPr>
          <w:rFonts w:ascii="Arial" w:hAnsi="Arial" w:cs="Arial"/>
          <w:sz w:val="24"/>
          <w:szCs w:val="24"/>
        </w:rPr>
      </w:pPr>
      <w:r>
        <w:rPr>
          <w:rFonts w:ascii="Arial" w:hAnsi="Arial" w:cs="Arial"/>
          <w:sz w:val="24"/>
          <w:szCs w:val="24"/>
        </w:rPr>
        <w:t>If the deployment is abroad, arranging movement of the equipment through customs;</w:t>
      </w:r>
    </w:p>
    <w:p w14:paraId="153B4EAE"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 xml:space="preserve">Arranging welfare and </w:t>
      </w:r>
      <w:r w:rsidR="00DE0E37">
        <w:rPr>
          <w:rFonts w:ascii="Arial" w:hAnsi="Arial" w:cs="Arial"/>
          <w:sz w:val="24"/>
          <w:szCs w:val="24"/>
        </w:rPr>
        <w:t>accommodation for contracted response staff</w:t>
      </w:r>
    </w:p>
    <w:p w14:paraId="1F463604"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Sourcing specialist equipment and/or services (e.g. vacuum tankers</w:t>
      </w:r>
      <w:r w:rsidR="00DE0E37">
        <w:rPr>
          <w:rFonts w:ascii="Arial" w:hAnsi="Arial" w:cs="Arial"/>
          <w:sz w:val="24"/>
          <w:szCs w:val="24"/>
        </w:rPr>
        <w:t>, portaloos/shower facilities, catering vans)</w:t>
      </w:r>
      <w:r>
        <w:rPr>
          <w:rFonts w:ascii="Arial" w:hAnsi="Arial" w:cs="Arial"/>
          <w:sz w:val="24"/>
          <w:szCs w:val="24"/>
        </w:rPr>
        <w:t xml:space="preserve">; </w:t>
      </w:r>
    </w:p>
    <w:p w14:paraId="6392FD66" w14:textId="77777777" w:rsidR="005362CA" w:rsidRDefault="005362CA" w:rsidP="0099270F">
      <w:pPr>
        <w:pStyle w:val="ListParagraph"/>
        <w:numPr>
          <w:ilvl w:val="0"/>
          <w:numId w:val="9"/>
        </w:numPr>
        <w:spacing w:after="0"/>
        <w:jc w:val="both"/>
        <w:rPr>
          <w:rFonts w:ascii="Arial" w:hAnsi="Arial" w:cs="Arial"/>
          <w:sz w:val="24"/>
          <w:szCs w:val="24"/>
        </w:rPr>
      </w:pPr>
      <w:r>
        <w:rPr>
          <w:rFonts w:ascii="Arial" w:hAnsi="Arial" w:cs="Arial"/>
          <w:sz w:val="24"/>
          <w:szCs w:val="24"/>
        </w:rPr>
        <w:t>Sourcing</w:t>
      </w:r>
      <w:r w:rsidR="00DE0E37">
        <w:rPr>
          <w:rFonts w:ascii="Arial" w:hAnsi="Arial" w:cs="Arial"/>
          <w:sz w:val="24"/>
          <w:szCs w:val="24"/>
        </w:rPr>
        <w:t xml:space="preserve"> small equipment items and</w:t>
      </w:r>
      <w:r>
        <w:rPr>
          <w:rFonts w:ascii="Arial" w:hAnsi="Arial" w:cs="Arial"/>
          <w:sz w:val="24"/>
          <w:szCs w:val="24"/>
        </w:rPr>
        <w:t xml:space="preserve"> consumables</w:t>
      </w:r>
      <w:r w:rsidR="00DE0E37">
        <w:rPr>
          <w:rFonts w:ascii="Arial" w:hAnsi="Arial" w:cs="Arial"/>
          <w:sz w:val="24"/>
          <w:szCs w:val="24"/>
        </w:rPr>
        <w:t xml:space="preserve"> (e.g. shovels, sorbents, paper suits</w:t>
      </w:r>
      <w:r w:rsidR="002645A1">
        <w:rPr>
          <w:rFonts w:ascii="Arial" w:hAnsi="Arial" w:cs="Arial"/>
          <w:sz w:val="24"/>
          <w:szCs w:val="24"/>
        </w:rPr>
        <w:t xml:space="preserve">, </w:t>
      </w:r>
      <w:r w:rsidR="00DE0E37">
        <w:rPr>
          <w:rFonts w:ascii="Arial" w:hAnsi="Arial" w:cs="Arial"/>
          <w:sz w:val="24"/>
          <w:szCs w:val="24"/>
        </w:rPr>
        <w:t>PPE)</w:t>
      </w:r>
      <w:r>
        <w:rPr>
          <w:rFonts w:ascii="Arial" w:hAnsi="Arial" w:cs="Arial"/>
          <w:sz w:val="24"/>
          <w:szCs w:val="24"/>
        </w:rPr>
        <w:t>;</w:t>
      </w:r>
      <w:r w:rsidR="00DE0E37">
        <w:rPr>
          <w:rFonts w:ascii="Arial" w:hAnsi="Arial" w:cs="Arial"/>
          <w:sz w:val="24"/>
          <w:szCs w:val="24"/>
        </w:rPr>
        <w:t xml:space="preserve"> and</w:t>
      </w:r>
    </w:p>
    <w:p w14:paraId="19100E42" w14:textId="77777777" w:rsidR="00DE0E37" w:rsidRPr="005362CA" w:rsidRDefault="00DE0E37" w:rsidP="0099270F">
      <w:pPr>
        <w:pStyle w:val="ListParagraph"/>
        <w:numPr>
          <w:ilvl w:val="0"/>
          <w:numId w:val="9"/>
        </w:numPr>
        <w:spacing w:after="0"/>
        <w:jc w:val="both"/>
        <w:rPr>
          <w:rFonts w:ascii="Arial" w:hAnsi="Arial" w:cs="Arial"/>
          <w:sz w:val="24"/>
          <w:szCs w:val="24"/>
        </w:rPr>
      </w:pPr>
      <w:r>
        <w:rPr>
          <w:rFonts w:ascii="Arial" w:hAnsi="Arial" w:cs="Arial"/>
          <w:sz w:val="24"/>
          <w:szCs w:val="24"/>
        </w:rPr>
        <w:t>Record keeping of all purchases and stock movement.</w:t>
      </w:r>
    </w:p>
    <w:p w14:paraId="17FFADD4" w14:textId="77777777" w:rsidR="005362CA" w:rsidRDefault="005362CA" w:rsidP="0099270F">
      <w:pPr>
        <w:spacing w:after="0"/>
        <w:jc w:val="both"/>
        <w:rPr>
          <w:rFonts w:ascii="Arial" w:hAnsi="Arial" w:cs="Arial"/>
          <w:sz w:val="24"/>
          <w:szCs w:val="24"/>
        </w:rPr>
      </w:pPr>
    </w:p>
    <w:p w14:paraId="46BC6C2A" w14:textId="65CEAA49" w:rsidR="005362CA" w:rsidRDefault="00804177" w:rsidP="00804177">
      <w:pPr>
        <w:spacing w:after="0"/>
        <w:ind w:left="720" w:hanging="720"/>
        <w:jc w:val="both"/>
        <w:rPr>
          <w:rFonts w:ascii="Arial" w:hAnsi="Arial" w:cs="Arial"/>
          <w:sz w:val="24"/>
          <w:szCs w:val="24"/>
        </w:rPr>
      </w:pPr>
      <w:r>
        <w:rPr>
          <w:rFonts w:ascii="Arial" w:hAnsi="Arial" w:cs="Arial"/>
          <w:sz w:val="24"/>
          <w:szCs w:val="24"/>
        </w:rPr>
        <w:t>17.4</w:t>
      </w:r>
      <w:r>
        <w:rPr>
          <w:rFonts w:ascii="Arial" w:hAnsi="Arial" w:cs="Arial"/>
          <w:sz w:val="24"/>
          <w:szCs w:val="24"/>
        </w:rPr>
        <w:tab/>
      </w:r>
      <w:r w:rsidR="00DE0E37">
        <w:rPr>
          <w:rFonts w:ascii="Arial" w:hAnsi="Arial" w:cs="Arial"/>
          <w:sz w:val="24"/>
          <w:szCs w:val="24"/>
        </w:rPr>
        <w:t>The level of support in terms of the number of staff involved should be scalable, depending on the size of the incident.</w:t>
      </w:r>
      <w:r w:rsidR="002645A1">
        <w:rPr>
          <w:rFonts w:ascii="Arial" w:hAnsi="Arial" w:cs="Arial"/>
          <w:sz w:val="24"/>
          <w:szCs w:val="24"/>
        </w:rPr>
        <w:t xml:space="preserve"> </w:t>
      </w:r>
      <w:r w:rsidR="0085293D">
        <w:rPr>
          <w:rFonts w:ascii="Arial" w:hAnsi="Arial" w:cs="Arial"/>
          <w:sz w:val="24"/>
          <w:szCs w:val="24"/>
        </w:rPr>
        <w:t>In a major incident the logistics team would be required to manage and supply a large number of separate activities for a prolonged period, possibly for many weeks or months; the scaled up logistics team must have the capacity and resilience to cope with this.</w:t>
      </w:r>
      <w:r w:rsidR="008E6D8A">
        <w:rPr>
          <w:rFonts w:ascii="Arial" w:hAnsi="Arial" w:cs="Arial"/>
          <w:sz w:val="24"/>
          <w:szCs w:val="24"/>
        </w:rPr>
        <w:t xml:space="preserve"> Subcontracting out part of this capability to a professional logistics firm would be an acceptable solution for this requirement. </w:t>
      </w:r>
      <w:r w:rsidR="00DE0E37">
        <w:rPr>
          <w:rFonts w:ascii="Arial" w:hAnsi="Arial" w:cs="Arial"/>
          <w:sz w:val="24"/>
          <w:szCs w:val="24"/>
        </w:rPr>
        <w:t>This support must be available 24/7, 365 days a year</w:t>
      </w:r>
      <w:r w:rsidR="009442CF">
        <w:rPr>
          <w:rFonts w:ascii="Arial" w:hAnsi="Arial" w:cs="Arial"/>
          <w:sz w:val="24"/>
          <w:szCs w:val="24"/>
        </w:rPr>
        <w:t>, from the point of activation of the contractor during an incident</w:t>
      </w:r>
      <w:r w:rsidR="002645A1">
        <w:rPr>
          <w:rFonts w:ascii="Arial" w:hAnsi="Arial" w:cs="Arial"/>
          <w:sz w:val="24"/>
          <w:szCs w:val="24"/>
        </w:rPr>
        <w:t>.</w:t>
      </w:r>
    </w:p>
    <w:p w14:paraId="458E7268" w14:textId="77777777" w:rsidR="002645A1" w:rsidRDefault="002645A1" w:rsidP="0099270F">
      <w:pPr>
        <w:spacing w:after="0"/>
        <w:jc w:val="both"/>
        <w:rPr>
          <w:rFonts w:ascii="Arial" w:hAnsi="Arial" w:cs="Arial"/>
          <w:sz w:val="24"/>
          <w:szCs w:val="24"/>
        </w:rPr>
      </w:pPr>
    </w:p>
    <w:p w14:paraId="04C7CFE2" w14:textId="27178C53" w:rsidR="0085293D" w:rsidRDefault="00804177" w:rsidP="00804177">
      <w:pPr>
        <w:spacing w:after="0"/>
        <w:ind w:left="720" w:hanging="720"/>
        <w:jc w:val="both"/>
        <w:rPr>
          <w:rFonts w:ascii="Arial" w:hAnsi="Arial" w:cs="Arial"/>
          <w:sz w:val="24"/>
          <w:szCs w:val="24"/>
        </w:rPr>
      </w:pPr>
      <w:r>
        <w:rPr>
          <w:rFonts w:ascii="Arial" w:hAnsi="Arial" w:cs="Arial"/>
          <w:sz w:val="24"/>
          <w:szCs w:val="24"/>
        </w:rPr>
        <w:t>17.5</w:t>
      </w:r>
      <w:r>
        <w:rPr>
          <w:rFonts w:ascii="Arial" w:hAnsi="Arial" w:cs="Arial"/>
          <w:sz w:val="24"/>
          <w:szCs w:val="24"/>
        </w:rPr>
        <w:tab/>
      </w:r>
      <w:r w:rsidR="002645A1">
        <w:rPr>
          <w:rFonts w:ascii="Arial" w:hAnsi="Arial" w:cs="Arial"/>
          <w:sz w:val="24"/>
          <w:szCs w:val="24"/>
        </w:rPr>
        <w:t>The prospective OSRO must state as part of their tender how these requirements will be fulfilled</w:t>
      </w:r>
      <w:r w:rsidR="009442CF">
        <w:rPr>
          <w:rFonts w:ascii="Arial" w:hAnsi="Arial" w:cs="Arial"/>
          <w:sz w:val="24"/>
          <w:szCs w:val="24"/>
        </w:rPr>
        <w:t>, which in house staff can fulfil these functions (with CV’s submitted as evidence) and which functions will need to be sub-contracted, with details of</w:t>
      </w:r>
      <w:r w:rsidR="0085293D">
        <w:rPr>
          <w:rFonts w:ascii="Arial" w:hAnsi="Arial" w:cs="Arial"/>
          <w:sz w:val="24"/>
          <w:szCs w:val="24"/>
        </w:rPr>
        <w:t xml:space="preserve"> a formal arrangement.</w:t>
      </w:r>
      <w:r w:rsidR="00A85D18">
        <w:rPr>
          <w:rFonts w:ascii="Arial" w:hAnsi="Arial" w:cs="Arial"/>
          <w:sz w:val="24"/>
          <w:szCs w:val="24"/>
        </w:rPr>
        <w:t xml:space="preserve"> The cost of supplying additional staff or subcontracted services will </w:t>
      </w:r>
      <w:r w:rsidR="005D03C6">
        <w:rPr>
          <w:rFonts w:ascii="Arial" w:hAnsi="Arial" w:cs="Arial"/>
          <w:sz w:val="24"/>
          <w:szCs w:val="24"/>
        </w:rPr>
        <w:t>be reimbursable by the MCA.</w:t>
      </w:r>
    </w:p>
    <w:p w14:paraId="007ECB40" w14:textId="77777777" w:rsidR="0085293D" w:rsidRDefault="0085293D" w:rsidP="0099270F">
      <w:pPr>
        <w:spacing w:after="0"/>
        <w:jc w:val="both"/>
        <w:rPr>
          <w:rFonts w:ascii="Arial" w:hAnsi="Arial" w:cs="Arial"/>
          <w:sz w:val="24"/>
          <w:szCs w:val="24"/>
        </w:rPr>
      </w:pPr>
    </w:p>
    <w:p w14:paraId="5C02B355" w14:textId="77777777" w:rsidR="00A02FAF" w:rsidRDefault="00A02FAF" w:rsidP="0099270F">
      <w:pPr>
        <w:spacing w:after="0"/>
        <w:jc w:val="both"/>
        <w:rPr>
          <w:rFonts w:ascii="Arial" w:hAnsi="Arial" w:cs="Arial"/>
          <w:sz w:val="24"/>
          <w:szCs w:val="24"/>
        </w:rPr>
      </w:pPr>
    </w:p>
    <w:p w14:paraId="400F173C" w14:textId="77777777" w:rsidR="00431B75" w:rsidRDefault="00431B75" w:rsidP="0099270F">
      <w:pPr>
        <w:spacing w:after="0"/>
        <w:jc w:val="both"/>
        <w:rPr>
          <w:rFonts w:ascii="Arial" w:hAnsi="Arial" w:cs="Arial"/>
          <w:sz w:val="24"/>
          <w:szCs w:val="24"/>
        </w:rPr>
      </w:pPr>
    </w:p>
    <w:p w14:paraId="1DFB3722" w14:textId="3382264B" w:rsidR="00431B75" w:rsidRPr="00804177" w:rsidRDefault="00C1463F"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Business c</w:t>
      </w:r>
      <w:r w:rsidR="00286372" w:rsidRPr="00804177">
        <w:rPr>
          <w:rFonts w:ascii="Arial" w:hAnsi="Arial" w:cs="Arial"/>
          <w:b/>
          <w:sz w:val="24"/>
          <w:szCs w:val="24"/>
        </w:rPr>
        <w:t>ontinuity</w:t>
      </w:r>
    </w:p>
    <w:p w14:paraId="497EE120" w14:textId="77777777" w:rsidR="00431B75" w:rsidRDefault="00431B75" w:rsidP="0099270F">
      <w:pPr>
        <w:spacing w:after="0"/>
        <w:jc w:val="both"/>
        <w:rPr>
          <w:rFonts w:ascii="Arial" w:hAnsi="Arial" w:cs="Arial"/>
          <w:sz w:val="24"/>
          <w:szCs w:val="24"/>
        </w:rPr>
      </w:pPr>
    </w:p>
    <w:p w14:paraId="238F774C" w14:textId="5942EFCC" w:rsidR="00C1463F" w:rsidRDefault="00804177" w:rsidP="00804177">
      <w:pPr>
        <w:spacing w:after="0"/>
        <w:ind w:left="720" w:hanging="720"/>
        <w:jc w:val="both"/>
        <w:rPr>
          <w:rFonts w:ascii="Arial" w:hAnsi="Arial" w:cs="Arial"/>
          <w:sz w:val="24"/>
          <w:szCs w:val="24"/>
        </w:rPr>
      </w:pPr>
      <w:r>
        <w:rPr>
          <w:rFonts w:ascii="Arial" w:hAnsi="Arial" w:cs="Arial"/>
          <w:sz w:val="24"/>
          <w:szCs w:val="24"/>
        </w:rPr>
        <w:t>18.1</w:t>
      </w:r>
      <w:r>
        <w:rPr>
          <w:rFonts w:ascii="Arial" w:hAnsi="Arial" w:cs="Arial"/>
          <w:sz w:val="24"/>
          <w:szCs w:val="24"/>
        </w:rPr>
        <w:tab/>
      </w:r>
      <w:r w:rsidR="00C1463F">
        <w:rPr>
          <w:rFonts w:ascii="Arial" w:hAnsi="Arial" w:cs="Arial"/>
          <w:sz w:val="24"/>
          <w:szCs w:val="24"/>
        </w:rPr>
        <w:t>The counter pollution equipment stockpile and the staff trained to deploy it are a critical national asset. The OSRO should therefore have in place a business continuity plan</w:t>
      </w:r>
      <w:r w:rsidR="004554BE">
        <w:rPr>
          <w:rFonts w:ascii="Arial" w:hAnsi="Arial" w:cs="Arial"/>
          <w:sz w:val="24"/>
          <w:szCs w:val="24"/>
        </w:rPr>
        <w:t xml:space="preserve"> outlining credible scenarios which could</w:t>
      </w:r>
      <w:r w:rsidR="00952441">
        <w:rPr>
          <w:rFonts w:ascii="Arial" w:hAnsi="Arial" w:cs="Arial"/>
          <w:sz w:val="24"/>
          <w:szCs w:val="24"/>
        </w:rPr>
        <w:t xml:space="preserve"> seriously impact service delivery. This would include crises which effect:</w:t>
      </w:r>
    </w:p>
    <w:p w14:paraId="51E05CF3" w14:textId="77777777" w:rsidR="00952441" w:rsidRDefault="00952441" w:rsidP="0099270F">
      <w:pPr>
        <w:spacing w:after="0"/>
        <w:jc w:val="both"/>
        <w:rPr>
          <w:rFonts w:ascii="Arial" w:hAnsi="Arial" w:cs="Arial"/>
          <w:sz w:val="24"/>
          <w:szCs w:val="24"/>
        </w:rPr>
      </w:pPr>
    </w:p>
    <w:p w14:paraId="275AB4EA"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Personnel availability;</w:t>
      </w:r>
    </w:p>
    <w:p w14:paraId="5DDB384B"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Equipment readiness;</w:t>
      </w:r>
    </w:p>
    <w:p w14:paraId="3E0B736E"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Premises/facilities;</w:t>
      </w:r>
    </w:p>
    <w:p w14:paraId="58582929" w14:textId="77777777" w:rsid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lastRenderedPageBreak/>
        <w:t>ICT; and</w:t>
      </w:r>
    </w:p>
    <w:p w14:paraId="493000CE" w14:textId="77777777" w:rsidR="00952441" w:rsidRPr="00952441" w:rsidRDefault="00952441" w:rsidP="0099270F">
      <w:pPr>
        <w:pStyle w:val="ListParagraph"/>
        <w:numPr>
          <w:ilvl w:val="0"/>
          <w:numId w:val="13"/>
        </w:numPr>
        <w:spacing w:after="0"/>
        <w:jc w:val="both"/>
        <w:rPr>
          <w:rFonts w:ascii="Arial" w:hAnsi="Arial" w:cs="Arial"/>
          <w:sz w:val="24"/>
          <w:szCs w:val="24"/>
        </w:rPr>
      </w:pPr>
      <w:r>
        <w:rPr>
          <w:rFonts w:ascii="Arial" w:hAnsi="Arial" w:cs="Arial"/>
          <w:sz w:val="24"/>
          <w:szCs w:val="24"/>
        </w:rPr>
        <w:t>Logistics (haulage, transport etc.).</w:t>
      </w:r>
    </w:p>
    <w:p w14:paraId="519BC2CA" w14:textId="77777777" w:rsidR="00431B75" w:rsidRDefault="00431B75" w:rsidP="0099270F">
      <w:pPr>
        <w:spacing w:after="0"/>
        <w:jc w:val="both"/>
        <w:rPr>
          <w:rFonts w:ascii="Arial" w:hAnsi="Arial" w:cs="Arial"/>
          <w:sz w:val="24"/>
          <w:szCs w:val="24"/>
        </w:rPr>
      </w:pPr>
    </w:p>
    <w:p w14:paraId="5F8CA50F" w14:textId="523F8269" w:rsidR="00952441" w:rsidRDefault="00804177" w:rsidP="00804177">
      <w:pPr>
        <w:spacing w:after="0"/>
        <w:ind w:left="720" w:hanging="720"/>
        <w:jc w:val="both"/>
        <w:rPr>
          <w:rFonts w:ascii="Arial" w:hAnsi="Arial" w:cs="Arial"/>
          <w:sz w:val="24"/>
          <w:szCs w:val="24"/>
        </w:rPr>
      </w:pPr>
      <w:r>
        <w:rPr>
          <w:rFonts w:ascii="Arial" w:hAnsi="Arial" w:cs="Arial"/>
          <w:sz w:val="24"/>
          <w:szCs w:val="24"/>
        </w:rPr>
        <w:t>18.2</w:t>
      </w:r>
      <w:r>
        <w:rPr>
          <w:rFonts w:ascii="Arial" w:hAnsi="Arial" w:cs="Arial"/>
          <w:sz w:val="24"/>
          <w:szCs w:val="24"/>
        </w:rPr>
        <w:tab/>
      </w:r>
      <w:r w:rsidR="00952441">
        <w:rPr>
          <w:rFonts w:ascii="Arial" w:hAnsi="Arial" w:cs="Arial"/>
          <w:sz w:val="24"/>
          <w:szCs w:val="24"/>
        </w:rPr>
        <w:t>Business continuity plans should detail steps to mitigate the credible scenarios, such as alarm systems to deter burglary, and plans to restore the service in the even</w:t>
      </w:r>
      <w:r w:rsidR="004C6BB0">
        <w:rPr>
          <w:rFonts w:ascii="Arial" w:hAnsi="Arial" w:cs="Arial"/>
          <w:sz w:val="24"/>
          <w:szCs w:val="24"/>
        </w:rPr>
        <w:t>t</w:t>
      </w:r>
      <w:r w:rsidR="00952441">
        <w:rPr>
          <w:rFonts w:ascii="Arial" w:hAnsi="Arial" w:cs="Arial"/>
          <w:sz w:val="24"/>
          <w:szCs w:val="24"/>
        </w:rPr>
        <w:t xml:space="preserve"> the scenarios do occur.</w:t>
      </w:r>
    </w:p>
    <w:p w14:paraId="31A51CF2" w14:textId="77777777" w:rsidR="00030538" w:rsidRDefault="00030538" w:rsidP="0099270F">
      <w:pPr>
        <w:spacing w:after="0"/>
        <w:jc w:val="both"/>
        <w:rPr>
          <w:rFonts w:ascii="Arial" w:hAnsi="Arial" w:cs="Arial"/>
          <w:sz w:val="24"/>
          <w:szCs w:val="24"/>
        </w:rPr>
      </w:pPr>
    </w:p>
    <w:p w14:paraId="26544A5B" w14:textId="70D77F00" w:rsidR="00030538" w:rsidRPr="00804177" w:rsidRDefault="00030538"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Relocation of Stockpile</w:t>
      </w:r>
    </w:p>
    <w:p w14:paraId="0AB541C1" w14:textId="77777777" w:rsidR="00030538" w:rsidRPr="00030538" w:rsidRDefault="00030538" w:rsidP="0099270F">
      <w:pPr>
        <w:spacing w:after="0"/>
        <w:jc w:val="both"/>
        <w:rPr>
          <w:rFonts w:ascii="Arial" w:hAnsi="Arial" w:cs="Arial"/>
          <w:sz w:val="24"/>
          <w:szCs w:val="24"/>
        </w:rPr>
      </w:pPr>
    </w:p>
    <w:p w14:paraId="66A84188" w14:textId="256CE486" w:rsidR="00030538" w:rsidRPr="00030538" w:rsidRDefault="00804177" w:rsidP="00804177">
      <w:pPr>
        <w:spacing w:after="0"/>
        <w:ind w:left="720" w:hanging="720"/>
        <w:jc w:val="both"/>
        <w:rPr>
          <w:rFonts w:ascii="Arial" w:hAnsi="Arial" w:cs="Arial"/>
          <w:sz w:val="24"/>
          <w:szCs w:val="24"/>
        </w:rPr>
      </w:pPr>
      <w:r>
        <w:rPr>
          <w:rFonts w:ascii="Arial" w:hAnsi="Arial" w:cs="Arial"/>
          <w:sz w:val="24"/>
          <w:szCs w:val="24"/>
        </w:rPr>
        <w:t>19.1</w:t>
      </w:r>
      <w:r>
        <w:rPr>
          <w:rFonts w:ascii="Arial" w:hAnsi="Arial" w:cs="Arial"/>
          <w:sz w:val="24"/>
          <w:szCs w:val="24"/>
        </w:rPr>
        <w:tab/>
      </w:r>
      <w:r w:rsidR="00030538" w:rsidRPr="00030538">
        <w:rPr>
          <w:rFonts w:ascii="Arial" w:hAnsi="Arial" w:cs="Arial"/>
          <w:sz w:val="24"/>
          <w:szCs w:val="24"/>
        </w:rPr>
        <w:t>The Contractor should submit a timetable (if appropriate) for the relocati</w:t>
      </w:r>
      <w:r w:rsidR="00030538">
        <w:rPr>
          <w:rFonts w:ascii="Arial" w:hAnsi="Arial" w:cs="Arial"/>
          <w:sz w:val="24"/>
          <w:szCs w:val="24"/>
        </w:rPr>
        <w:t>on of the main stockpiles from Barnsley, Bristol and Dundee</w:t>
      </w:r>
      <w:r w:rsidR="00030538" w:rsidRPr="00030538">
        <w:rPr>
          <w:rFonts w:ascii="Arial" w:hAnsi="Arial" w:cs="Arial"/>
          <w:sz w:val="24"/>
          <w:szCs w:val="24"/>
        </w:rPr>
        <w:t>, with a breakdown of all haulage, labour and associated relocation costs.  MCA will agree and oversee the operation.  To assist with the necessary estimations for the relocation of the stockpile, tenderers may arrange to visit one, or all three, of the present sites and these visits should be arranged through the MCA only.  Any costs associated with this possible relocation should be shown in the initial contract costs but highlighted as relocation costs.  For MCA evaluation purposes the Contractor must provide a fixed cost for one tractor unit and 40 ft flat bed trailer from each of the three existing storage sites to their proposed new location.  However, to allow the Contractor to estimate an overall cost for relocation we provide the following estimations:</w:t>
      </w:r>
    </w:p>
    <w:p w14:paraId="5FE6F5FD" w14:textId="77777777" w:rsidR="00030538" w:rsidRPr="00030538" w:rsidRDefault="00030538" w:rsidP="0099270F">
      <w:pPr>
        <w:spacing w:after="0"/>
        <w:jc w:val="both"/>
        <w:rPr>
          <w:rFonts w:ascii="Arial" w:hAnsi="Arial" w:cs="Arial"/>
          <w:sz w:val="24"/>
          <w:szCs w:val="24"/>
        </w:rPr>
      </w:pPr>
    </w:p>
    <w:p w14:paraId="3A77E738" w14:textId="77777777" w:rsidR="00030538" w:rsidRPr="008C59FC" w:rsidRDefault="00030538" w:rsidP="0099270F">
      <w:pPr>
        <w:pStyle w:val="ListParagraph"/>
        <w:numPr>
          <w:ilvl w:val="1"/>
          <w:numId w:val="21"/>
        </w:numPr>
        <w:spacing w:after="0"/>
        <w:jc w:val="both"/>
        <w:rPr>
          <w:rFonts w:ascii="Arial" w:hAnsi="Arial" w:cs="Arial"/>
          <w:sz w:val="24"/>
          <w:szCs w:val="24"/>
        </w:rPr>
      </w:pPr>
      <w:r w:rsidRPr="008C59FC">
        <w:rPr>
          <w:rFonts w:ascii="Arial" w:hAnsi="Arial" w:cs="Arial"/>
          <w:sz w:val="24"/>
          <w:szCs w:val="24"/>
        </w:rPr>
        <w:t>20 x 40 ft flat bed trailers from Barnsley</w:t>
      </w:r>
    </w:p>
    <w:p w14:paraId="24EE0FEF" w14:textId="77777777" w:rsidR="00030538" w:rsidRPr="008C59FC" w:rsidRDefault="00030538" w:rsidP="0099270F">
      <w:pPr>
        <w:pStyle w:val="ListParagraph"/>
        <w:numPr>
          <w:ilvl w:val="1"/>
          <w:numId w:val="21"/>
        </w:numPr>
        <w:spacing w:after="0"/>
        <w:jc w:val="both"/>
        <w:rPr>
          <w:rFonts w:ascii="Arial" w:hAnsi="Arial" w:cs="Arial"/>
          <w:sz w:val="24"/>
          <w:szCs w:val="24"/>
        </w:rPr>
      </w:pPr>
      <w:r w:rsidRPr="008C59FC">
        <w:rPr>
          <w:rFonts w:ascii="Arial" w:hAnsi="Arial" w:cs="Arial"/>
          <w:sz w:val="24"/>
          <w:szCs w:val="24"/>
        </w:rPr>
        <w:t>10 x 40 ft flat bed trailers from Bristol, and</w:t>
      </w:r>
    </w:p>
    <w:p w14:paraId="5BE60D54" w14:textId="77777777" w:rsidR="00030538" w:rsidRPr="008C59FC" w:rsidRDefault="00030538" w:rsidP="0099270F">
      <w:pPr>
        <w:pStyle w:val="ListParagraph"/>
        <w:numPr>
          <w:ilvl w:val="1"/>
          <w:numId w:val="21"/>
        </w:numPr>
        <w:spacing w:after="0"/>
        <w:jc w:val="both"/>
        <w:rPr>
          <w:rFonts w:ascii="Arial" w:hAnsi="Arial" w:cs="Arial"/>
          <w:sz w:val="24"/>
          <w:szCs w:val="24"/>
        </w:rPr>
      </w:pPr>
      <w:r w:rsidRPr="008C59FC">
        <w:rPr>
          <w:rFonts w:ascii="Arial" w:hAnsi="Arial" w:cs="Arial"/>
          <w:sz w:val="24"/>
          <w:szCs w:val="24"/>
        </w:rPr>
        <w:t>10 x 40 ft flat bed trailers from Dundee.</w:t>
      </w:r>
    </w:p>
    <w:p w14:paraId="239A30A0" w14:textId="77777777" w:rsidR="00030538" w:rsidRDefault="00030538" w:rsidP="0099270F">
      <w:pPr>
        <w:spacing w:after="0"/>
        <w:jc w:val="both"/>
        <w:rPr>
          <w:rFonts w:ascii="Arial" w:hAnsi="Arial" w:cs="Arial"/>
          <w:sz w:val="24"/>
          <w:szCs w:val="24"/>
        </w:rPr>
      </w:pPr>
    </w:p>
    <w:p w14:paraId="6D482D2F" w14:textId="77777777" w:rsidR="00361182" w:rsidRDefault="00361182" w:rsidP="0099270F">
      <w:pPr>
        <w:spacing w:after="0"/>
        <w:jc w:val="both"/>
        <w:rPr>
          <w:rFonts w:ascii="Arial" w:hAnsi="Arial" w:cs="Arial"/>
          <w:sz w:val="24"/>
          <w:szCs w:val="24"/>
        </w:rPr>
      </w:pPr>
    </w:p>
    <w:p w14:paraId="04FA53B9" w14:textId="4C53329E" w:rsidR="00A657B1" w:rsidRPr="00804177" w:rsidRDefault="00A657B1"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Key Performance Indicators (KPI’s)</w:t>
      </w:r>
    </w:p>
    <w:p w14:paraId="126A8633" w14:textId="77777777" w:rsidR="00A657B1" w:rsidRDefault="00A657B1" w:rsidP="0099270F">
      <w:pPr>
        <w:spacing w:after="0"/>
        <w:jc w:val="both"/>
        <w:rPr>
          <w:rFonts w:ascii="Arial" w:hAnsi="Arial" w:cs="Arial"/>
          <w:b/>
          <w:sz w:val="24"/>
          <w:szCs w:val="24"/>
        </w:rPr>
      </w:pPr>
    </w:p>
    <w:p w14:paraId="1BAB0987" w14:textId="0054DCF9" w:rsidR="00FC5D6E" w:rsidRDefault="00804177" w:rsidP="00804177">
      <w:pPr>
        <w:spacing w:after="0"/>
        <w:ind w:left="720" w:hanging="720"/>
        <w:jc w:val="both"/>
        <w:rPr>
          <w:rFonts w:ascii="Arial" w:hAnsi="Arial" w:cs="Arial"/>
          <w:sz w:val="24"/>
          <w:szCs w:val="24"/>
        </w:rPr>
      </w:pPr>
      <w:r>
        <w:rPr>
          <w:rFonts w:ascii="Arial" w:hAnsi="Arial" w:cs="Arial"/>
          <w:sz w:val="24"/>
          <w:szCs w:val="24"/>
        </w:rPr>
        <w:t>20.1</w:t>
      </w:r>
      <w:r>
        <w:rPr>
          <w:rFonts w:ascii="Arial" w:hAnsi="Arial" w:cs="Arial"/>
          <w:sz w:val="24"/>
          <w:szCs w:val="24"/>
        </w:rPr>
        <w:tab/>
      </w:r>
      <w:r w:rsidR="00A657B1">
        <w:rPr>
          <w:rFonts w:ascii="Arial" w:hAnsi="Arial" w:cs="Arial"/>
          <w:sz w:val="24"/>
          <w:szCs w:val="24"/>
        </w:rPr>
        <w:t xml:space="preserve">KPI’s </w:t>
      </w:r>
      <w:r w:rsidR="00FC5D6E">
        <w:rPr>
          <w:rFonts w:ascii="Arial" w:hAnsi="Arial" w:cs="Arial"/>
          <w:sz w:val="24"/>
          <w:szCs w:val="24"/>
        </w:rPr>
        <w:t>will be measured as part of this contract to ensure contractual compliance. The areas subject to KPI’s will be: training and competency, equipment maintenance, mobilisation times,</w:t>
      </w:r>
      <w:r w:rsidR="00B91ABA">
        <w:rPr>
          <w:rFonts w:ascii="Arial" w:hAnsi="Arial" w:cs="Arial"/>
          <w:sz w:val="24"/>
          <w:szCs w:val="24"/>
        </w:rPr>
        <w:t xml:space="preserve"> provision of technical advice. Two of these areas will be assessed via reports provided in six monthly returns:</w:t>
      </w:r>
    </w:p>
    <w:p w14:paraId="0B993FF6" w14:textId="77777777" w:rsidR="003956D0" w:rsidRDefault="003956D0" w:rsidP="0099270F">
      <w:pPr>
        <w:spacing w:after="0"/>
        <w:jc w:val="both"/>
        <w:rPr>
          <w:rFonts w:ascii="Arial" w:hAnsi="Arial" w:cs="Arial"/>
          <w:sz w:val="24"/>
          <w:szCs w:val="24"/>
        </w:rPr>
      </w:pPr>
    </w:p>
    <w:p w14:paraId="11377186" w14:textId="77777777" w:rsidR="003956D0" w:rsidRPr="00B91ABA" w:rsidRDefault="00FC5D6E" w:rsidP="0099270F">
      <w:pPr>
        <w:pStyle w:val="ListParagraph"/>
        <w:numPr>
          <w:ilvl w:val="0"/>
          <w:numId w:val="14"/>
        </w:numPr>
        <w:spacing w:after="0"/>
        <w:jc w:val="both"/>
        <w:rPr>
          <w:rFonts w:ascii="Arial" w:hAnsi="Arial" w:cs="Arial"/>
          <w:sz w:val="24"/>
          <w:szCs w:val="24"/>
        </w:rPr>
      </w:pPr>
      <w:r w:rsidRPr="00B91ABA">
        <w:rPr>
          <w:rFonts w:ascii="Arial" w:hAnsi="Arial" w:cs="Arial"/>
          <w:b/>
          <w:sz w:val="24"/>
          <w:szCs w:val="24"/>
        </w:rPr>
        <w:t xml:space="preserve">Training </w:t>
      </w:r>
      <w:r w:rsidR="00B91ABA" w:rsidRPr="00B91ABA">
        <w:rPr>
          <w:rFonts w:ascii="Arial" w:hAnsi="Arial" w:cs="Arial"/>
          <w:b/>
          <w:sz w:val="24"/>
          <w:szCs w:val="24"/>
        </w:rPr>
        <w:t xml:space="preserve">and competency </w:t>
      </w:r>
      <w:r w:rsidR="00B91ABA">
        <w:rPr>
          <w:rFonts w:ascii="Arial" w:hAnsi="Arial" w:cs="Arial"/>
          <w:sz w:val="24"/>
          <w:szCs w:val="24"/>
        </w:rPr>
        <w:t xml:space="preserve">- </w:t>
      </w:r>
      <w:r w:rsidR="003956D0" w:rsidRPr="00B91ABA">
        <w:rPr>
          <w:rFonts w:ascii="Arial" w:hAnsi="Arial" w:cs="Arial"/>
          <w:sz w:val="24"/>
          <w:szCs w:val="24"/>
        </w:rPr>
        <w:t>s</w:t>
      </w:r>
      <w:r w:rsidRPr="00B91ABA">
        <w:rPr>
          <w:rFonts w:ascii="Arial" w:hAnsi="Arial" w:cs="Arial"/>
          <w:sz w:val="24"/>
          <w:szCs w:val="24"/>
        </w:rPr>
        <w:t xml:space="preserve">ix monthly returns will be submitted </w:t>
      </w:r>
      <w:r w:rsidR="003956D0" w:rsidRPr="00B91ABA">
        <w:rPr>
          <w:rFonts w:ascii="Arial" w:hAnsi="Arial" w:cs="Arial"/>
          <w:sz w:val="24"/>
          <w:szCs w:val="24"/>
        </w:rPr>
        <w:t>showing training undertaken and staff competency on MCA equipment.</w:t>
      </w:r>
      <w:r w:rsidR="005D61F2" w:rsidRPr="00B91ABA">
        <w:rPr>
          <w:rFonts w:ascii="Arial" w:hAnsi="Arial" w:cs="Arial"/>
          <w:sz w:val="24"/>
          <w:szCs w:val="24"/>
        </w:rPr>
        <w:t xml:space="preserve"> This will be measured accordin</w:t>
      </w:r>
      <w:r w:rsidR="005E0785" w:rsidRPr="00B91ABA">
        <w:rPr>
          <w:rFonts w:ascii="Arial" w:hAnsi="Arial" w:cs="Arial"/>
          <w:sz w:val="24"/>
          <w:szCs w:val="24"/>
        </w:rPr>
        <w:t>g to how many staff are able to lea</w:t>
      </w:r>
      <w:r w:rsidR="00B91ABA">
        <w:rPr>
          <w:rFonts w:ascii="Arial" w:hAnsi="Arial" w:cs="Arial"/>
          <w:sz w:val="24"/>
          <w:szCs w:val="24"/>
        </w:rPr>
        <w:t>d a deployment in every piece of MCA equipment. 4 – 6</w:t>
      </w:r>
      <w:r w:rsidR="005E0785" w:rsidRPr="00B91ABA">
        <w:rPr>
          <w:rFonts w:ascii="Arial" w:hAnsi="Arial" w:cs="Arial"/>
          <w:sz w:val="24"/>
          <w:szCs w:val="24"/>
        </w:rPr>
        <w:t xml:space="preserve"> people will be graded as ‘insufficient’ and will be a cause </w:t>
      </w:r>
      <w:r w:rsidR="00B91ABA">
        <w:rPr>
          <w:rFonts w:ascii="Arial" w:hAnsi="Arial" w:cs="Arial"/>
          <w:sz w:val="24"/>
          <w:szCs w:val="24"/>
        </w:rPr>
        <w:t>for immediate remedial action, 7</w:t>
      </w:r>
      <w:r w:rsidR="005E0785" w:rsidRPr="00B91ABA">
        <w:rPr>
          <w:rFonts w:ascii="Arial" w:hAnsi="Arial" w:cs="Arial"/>
          <w:sz w:val="24"/>
          <w:szCs w:val="24"/>
        </w:rPr>
        <w:t xml:space="preserve"> – 11 people will be graded as ‘requires improvement but no cause for immediate remedial action unless deficiency is not rectified in the next six months’, 12 will be graded as ‘fully meeting the requirement’, anything over 12 staff will be graded as ‘exceeding the requirement’</w:t>
      </w:r>
      <w:r w:rsidR="003956D0" w:rsidRPr="00B91ABA">
        <w:rPr>
          <w:rFonts w:ascii="Arial" w:hAnsi="Arial" w:cs="Arial"/>
          <w:sz w:val="24"/>
          <w:szCs w:val="24"/>
        </w:rPr>
        <w:t>;</w:t>
      </w:r>
      <w:r w:rsidR="00B91ABA">
        <w:rPr>
          <w:rFonts w:ascii="Arial" w:hAnsi="Arial" w:cs="Arial"/>
          <w:sz w:val="24"/>
          <w:szCs w:val="24"/>
        </w:rPr>
        <w:t xml:space="preserve"> and</w:t>
      </w:r>
    </w:p>
    <w:p w14:paraId="170ADB27" w14:textId="77777777" w:rsidR="00D50785" w:rsidRDefault="003956D0" w:rsidP="0099270F">
      <w:pPr>
        <w:pStyle w:val="ListParagraph"/>
        <w:numPr>
          <w:ilvl w:val="0"/>
          <w:numId w:val="14"/>
        </w:numPr>
        <w:spacing w:after="0"/>
        <w:jc w:val="both"/>
        <w:rPr>
          <w:rFonts w:ascii="Arial" w:hAnsi="Arial" w:cs="Arial"/>
          <w:sz w:val="24"/>
          <w:szCs w:val="24"/>
        </w:rPr>
      </w:pPr>
      <w:r w:rsidRPr="00B91ABA">
        <w:rPr>
          <w:rFonts w:ascii="Arial" w:hAnsi="Arial" w:cs="Arial"/>
          <w:b/>
          <w:sz w:val="24"/>
          <w:szCs w:val="24"/>
        </w:rPr>
        <w:t>Equipment maintenance</w:t>
      </w:r>
      <w:r w:rsidRPr="00641589">
        <w:rPr>
          <w:rFonts w:ascii="Arial" w:hAnsi="Arial" w:cs="Arial"/>
          <w:sz w:val="24"/>
          <w:szCs w:val="24"/>
        </w:rPr>
        <w:t xml:space="preserve"> – six monthly returns will be submitted showing</w:t>
      </w:r>
      <w:r w:rsidR="005E0785" w:rsidRPr="00641589">
        <w:rPr>
          <w:rFonts w:ascii="Arial" w:hAnsi="Arial" w:cs="Arial"/>
          <w:sz w:val="24"/>
          <w:szCs w:val="24"/>
        </w:rPr>
        <w:t xml:space="preserve"> the planned preventative maintenance carried out against the </w:t>
      </w:r>
      <w:r w:rsidR="00A45D47" w:rsidRPr="00641589">
        <w:rPr>
          <w:rFonts w:ascii="Arial" w:hAnsi="Arial" w:cs="Arial"/>
          <w:sz w:val="24"/>
          <w:szCs w:val="24"/>
        </w:rPr>
        <w:t>due dates</w:t>
      </w:r>
      <w:r w:rsidR="00641589">
        <w:rPr>
          <w:rFonts w:ascii="Arial" w:hAnsi="Arial" w:cs="Arial"/>
          <w:sz w:val="24"/>
          <w:szCs w:val="24"/>
        </w:rPr>
        <w:t xml:space="preserve"> and any overdue items</w:t>
      </w:r>
      <w:r w:rsidR="00A45D47" w:rsidRPr="00641589">
        <w:rPr>
          <w:rFonts w:ascii="Arial" w:hAnsi="Arial" w:cs="Arial"/>
          <w:sz w:val="24"/>
          <w:szCs w:val="24"/>
        </w:rPr>
        <w:t>.</w:t>
      </w:r>
      <w:r w:rsidR="00641589">
        <w:rPr>
          <w:rFonts w:ascii="Arial" w:hAnsi="Arial" w:cs="Arial"/>
          <w:sz w:val="24"/>
          <w:szCs w:val="24"/>
        </w:rPr>
        <w:t xml:space="preserve"> This information is downloadable</w:t>
      </w:r>
      <w:r w:rsidR="008F2E51">
        <w:rPr>
          <w:rFonts w:ascii="Arial" w:hAnsi="Arial" w:cs="Arial"/>
          <w:sz w:val="24"/>
          <w:szCs w:val="24"/>
        </w:rPr>
        <w:t xml:space="preserve"> as an MS Excel file</w:t>
      </w:r>
      <w:r w:rsidR="00641589">
        <w:rPr>
          <w:rFonts w:ascii="Arial" w:hAnsi="Arial" w:cs="Arial"/>
          <w:sz w:val="24"/>
          <w:szCs w:val="24"/>
        </w:rPr>
        <w:t xml:space="preserve"> from the </w:t>
      </w:r>
      <w:r w:rsidR="00641589">
        <w:rPr>
          <w:rFonts w:ascii="Arial" w:hAnsi="Arial" w:cs="Arial"/>
          <w:sz w:val="24"/>
          <w:szCs w:val="24"/>
        </w:rPr>
        <w:lastRenderedPageBreak/>
        <w:t>asset management system</w:t>
      </w:r>
      <w:r w:rsidR="008F2E51">
        <w:rPr>
          <w:rFonts w:ascii="Arial" w:hAnsi="Arial" w:cs="Arial"/>
          <w:sz w:val="24"/>
          <w:szCs w:val="24"/>
        </w:rPr>
        <w:t>.</w:t>
      </w:r>
      <w:r w:rsidR="00A45D47" w:rsidRPr="00641589">
        <w:rPr>
          <w:rFonts w:ascii="Arial" w:hAnsi="Arial" w:cs="Arial"/>
          <w:sz w:val="24"/>
          <w:szCs w:val="24"/>
        </w:rPr>
        <w:t xml:space="preserve"> Maintenance which is needed to comply with legislative requirements</w:t>
      </w:r>
      <w:r w:rsidR="00EF27C0" w:rsidRPr="00641589">
        <w:rPr>
          <w:rFonts w:ascii="Arial" w:hAnsi="Arial" w:cs="Arial"/>
          <w:sz w:val="24"/>
          <w:szCs w:val="24"/>
        </w:rPr>
        <w:t xml:space="preserve"> or</w:t>
      </w:r>
      <w:r w:rsidR="00A45D47" w:rsidRPr="00641589">
        <w:rPr>
          <w:rFonts w:ascii="Arial" w:hAnsi="Arial" w:cs="Arial"/>
          <w:sz w:val="24"/>
          <w:szCs w:val="24"/>
        </w:rPr>
        <w:t xml:space="preserve"> has</w:t>
      </w:r>
      <w:r w:rsidR="005E0785" w:rsidRPr="00641589">
        <w:rPr>
          <w:rFonts w:ascii="Arial" w:hAnsi="Arial" w:cs="Arial"/>
          <w:sz w:val="24"/>
          <w:szCs w:val="24"/>
        </w:rPr>
        <w:t xml:space="preserve"> health and safety implications, such as the ‘bump testing’ of personal gas detectors</w:t>
      </w:r>
      <w:r w:rsidR="00A45D47" w:rsidRPr="00641589">
        <w:rPr>
          <w:rFonts w:ascii="Arial" w:hAnsi="Arial" w:cs="Arial"/>
          <w:sz w:val="24"/>
          <w:szCs w:val="24"/>
        </w:rPr>
        <w:t>,</w:t>
      </w:r>
      <w:r w:rsidR="005E0785" w:rsidRPr="00641589">
        <w:rPr>
          <w:rFonts w:ascii="Arial" w:hAnsi="Arial" w:cs="Arial"/>
          <w:sz w:val="24"/>
          <w:szCs w:val="24"/>
        </w:rPr>
        <w:t xml:space="preserve"> must always be carried out by the designated due date, not to do so wi</w:t>
      </w:r>
      <w:r w:rsidR="0076216A">
        <w:rPr>
          <w:rFonts w:ascii="Arial" w:hAnsi="Arial" w:cs="Arial"/>
          <w:sz w:val="24"/>
          <w:szCs w:val="24"/>
        </w:rPr>
        <w:t>ll be regarded as a non-compliance</w:t>
      </w:r>
      <w:r w:rsidR="008C59FC">
        <w:rPr>
          <w:rFonts w:ascii="Arial" w:hAnsi="Arial" w:cs="Arial"/>
          <w:sz w:val="24"/>
          <w:szCs w:val="24"/>
        </w:rPr>
        <w:t>.</w:t>
      </w:r>
      <w:r w:rsidR="006D6019" w:rsidRPr="00641589">
        <w:rPr>
          <w:rFonts w:ascii="Arial" w:hAnsi="Arial" w:cs="Arial"/>
          <w:sz w:val="24"/>
          <w:szCs w:val="24"/>
        </w:rPr>
        <w:t xml:space="preserve"> </w:t>
      </w:r>
      <w:r w:rsidR="008C59FC">
        <w:rPr>
          <w:rFonts w:ascii="Arial" w:hAnsi="Arial" w:cs="Arial"/>
          <w:sz w:val="24"/>
          <w:szCs w:val="24"/>
        </w:rPr>
        <w:t>F</w:t>
      </w:r>
      <w:r w:rsidR="00641589">
        <w:rPr>
          <w:rFonts w:ascii="Arial" w:hAnsi="Arial" w:cs="Arial"/>
          <w:sz w:val="24"/>
          <w:szCs w:val="24"/>
        </w:rPr>
        <w:t xml:space="preserve">or the remaining equipment, scheduled maintenance must not be overdue by more than half of the designated </w:t>
      </w:r>
      <w:r w:rsidR="008F2E51">
        <w:rPr>
          <w:rFonts w:ascii="Arial" w:hAnsi="Arial" w:cs="Arial"/>
          <w:sz w:val="24"/>
          <w:szCs w:val="24"/>
        </w:rPr>
        <w:t>interval period for each piece of equipment, for example, if a length of boom is t</w:t>
      </w:r>
      <w:r w:rsidR="0076216A">
        <w:rPr>
          <w:rFonts w:ascii="Arial" w:hAnsi="Arial" w:cs="Arial"/>
          <w:sz w:val="24"/>
          <w:szCs w:val="24"/>
        </w:rPr>
        <w:t>ested every two years, the test must not take place any later than one year from the due date, to allow this will be considered a non-compliance.</w:t>
      </w:r>
      <w:r w:rsidR="00B91ABA">
        <w:rPr>
          <w:rFonts w:ascii="Arial" w:hAnsi="Arial" w:cs="Arial"/>
          <w:sz w:val="24"/>
          <w:szCs w:val="24"/>
        </w:rPr>
        <w:t xml:space="preserve"> Interval periods can </w:t>
      </w:r>
      <w:r w:rsidR="009120D4">
        <w:rPr>
          <w:rFonts w:ascii="Arial" w:hAnsi="Arial" w:cs="Arial"/>
          <w:sz w:val="24"/>
          <w:szCs w:val="24"/>
        </w:rPr>
        <w:t>be amended</w:t>
      </w:r>
      <w:r w:rsidR="00B91ABA">
        <w:rPr>
          <w:rFonts w:ascii="Arial" w:hAnsi="Arial" w:cs="Arial"/>
          <w:sz w:val="24"/>
          <w:szCs w:val="24"/>
        </w:rPr>
        <w:t>, but only</w:t>
      </w:r>
      <w:r w:rsidR="009120D4">
        <w:rPr>
          <w:rFonts w:ascii="Arial" w:hAnsi="Arial" w:cs="Arial"/>
          <w:sz w:val="24"/>
          <w:szCs w:val="24"/>
        </w:rPr>
        <w:t xml:space="preserve"> with the approval of the MCA </w:t>
      </w:r>
      <w:r w:rsidR="00B91ABA">
        <w:rPr>
          <w:rFonts w:ascii="Arial" w:hAnsi="Arial" w:cs="Arial"/>
          <w:sz w:val="24"/>
          <w:szCs w:val="24"/>
        </w:rPr>
        <w:t>Resources and Claims Manager.</w:t>
      </w:r>
    </w:p>
    <w:p w14:paraId="168626DC" w14:textId="77777777" w:rsidR="00D50785" w:rsidRDefault="00D50785" w:rsidP="0099270F">
      <w:pPr>
        <w:spacing w:after="0"/>
        <w:jc w:val="both"/>
        <w:rPr>
          <w:rFonts w:ascii="Arial" w:hAnsi="Arial" w:cs="Arial"/>
          <w:sz w:val="24"/>
          <w:szCs w:val="24"/>
        </w:rPr>
      </w:pPr>
    </w:p>
    <w:p w14:paraId="338D8889" w14:textId="4DEB4662" w:rsidR="00D50785" w:rsidRDefault="00804177" w:rsidP="00804177">
      <w:pPr>
        <w:spacing w:after="0"/>
        <w:ind w:left="720" w:hanging="720"/>
        <w:jc w:val="both"/>
        <w:rPr>
          <w:rFonts w:ascii="Arial" w:hAnsi="Arial" w:cs="Arial"/>
          <w:sz w:val="24"/>
          <w:szCs w:val="24"/>
        </w:rPr>
      </w:pPr>
      <w:r>
        <w:rPr>
          <w:rFonts w:ascii="Arial" w:hAnsi="Arial" w:cs="Arial"/>
          <w:sz w:val="24"/>
          <w:szCs w:val="24"/>
        </w:rPr>
        <w:t>20.2</w:t>
      </w:r>
      <w:r>
        <w:rPr>
          <w:rFonts w:ascii="Arial" w:hAnsi="Arial" w:cs="Arial"/>
          <w:sz w:val="24"/>
          <w:szCs w:val="24"/>
        </w:rPr>
        <w:tab/>
      </w:r>
      <w:r w:rsidR="00D50785">
        <w:rPr>
          <w:rFonts w:ascii="Arial" w:hAnsi="Arial" w:cs="Arial"/>
          <w:sz w:val="24"/>
          <w:szCs w:val="24"/>
        </w:rPr>
        <w:t xml:space="preserve">Certain KPI’s will be related to specific </w:t>
      </w:r>
      <w:r w:rsidR="001B297B">
        <w:rPr>
          <w:rFonts w:ascii="Arial" w:hAnsi="Arial" w:cs="Arial"/>
          <w:sz w:val="24"/>
          <w:szCs w:val="24"/>
        </w:rPr>
        <w:t>events</w:t>
      </w:r>
      <w:r w:rsidR="00B91ABA">
        <w:rPr>
          <w:rFonts w:ascii="Arial" w:hAnsi="Arial" w:cs="Arial"/>
          <w:sz w:val="24"/>
          <w:szCs w:val="24"/>
        </w:rPr>
        <w:t xml:space="preserve"> and will be assessed as and when these events occur</w:t>
      </w:r>
      <w:r w:rsidR="001B297B">
        <w:rPr>
          <w:rFonts w:ascii="Arial" w:hAnsi="Arial" w:cs="Arial"/>
          <w:sz w:val="24"/>
          <w:szCs w:val="24"/>
        </w:rPr>
        <w:t>:</w:t>
      </w:r>
    </w:p>
    <w:p w14:paraId="57BBB59A" w14:textId="77777777" w:rsidR="00D50785" w:rsidRPr="00D50785" w:rsidRDefault="00D50785" w:rsidP="0099270F">
      <w:pPr>
        <w:spacing w:after="0"/>
        <w:jc w:val="both"/>
        <w:rPr>
          <w:rFonts w:ascii="Arial" w:hAnsi="Arial" w:cs="Arial"/>
          <w:sz w:val="24"/>
          <w:szCs w:val="24"/>
        </w:rPr>
      </w:pPr>
    </w:p>
    <w:p w14:paraId="5732B9DF" w14:textId="77777777" w:rsidR="00537048" w:rsidRDefault="009120D4" w:rsidP="0099270F">
      <w:pPr>
        <w:pStyle w:val="ListParagraph"/>
        <w:numPr>
          <w:ilvl w:val="0"/>
          <w:numId w:val="14"/>
        </w:numPr>
        <w:spacing w:after="0"/>
        <w:jc w:val="both"/>
        <w:rPr>
          <w:rFonts w:ascii="Arial" w:hAnsi="Arial" w:cs="Arial"/>
          <w:sz w:val="24"/>
          <w:szCs w:val="24"/>
        </w:rPr>
      </w:pPr>
      <w:r>
        <w:rPr>
          <w:rFonts w:ascii="Arial" w:hAnsi="Arial" w:cs="Arial"/>
          <w:sz w:val="24"/>
          <w:szCs w:val="24"/>
        </w:rPr>
        <w:t>Mobilisation times will be tested in an annual cold call out</w:t>
      </w:r>
      <w:r w:rsidR="00537048">
        <w:rPr>
          <w:rFonts w:ascii="Arial" w:hAnsi="Arial" w:cs="Arial"/>
          <w:sz w:val="24"/>
          <w:szCs w:val="24"/>
        </w:rPr>
        <w:t>;</w:t>
      </w:r>
    </w:p>
    <w:p w14:paraId="5011938D" w14:textId="77777777" w:rsidR="00537048" w:rsidRDefault="00537048" w:rsidP="0099270F">
      <w:pPr>
        <w:pStyle w:val="ListParagraph"/>
        <w:numPr>
          <w:ilvl w:val="0"/>
          <w:numId w:val="14"/>
        </w:numPr>
        <w:spacing w:after="0"/>
        <w:jc w:val="both"/>
        <w:rPr>
          <w:rFonts w:ascii="Arial" w:hAnsi="Arial" w:cs="Arial"/>
          <w:sz w:val="24"/>
          <w:szCs w:val="24"/>
        </w:rPr>
      </w:pPr>
      <w:r>
        <w:rPr>
          <w:rFonts w:ascii="Arial" w:hAnsi="Arial" w:cs="Arial"/>
          <w:sz w:val="24"/>
          <w:szCs w:val="24"/>
        </w:rPr>
        <w:t>Successful delivery of training on scheduled beachmaster courses</w:t>
      </w:r>
      <w:r w:rsidR="00D50785">
        <w:rPr>
          <w:rFonts w:ascii="Arial" w:hAnsi="Arial" w:cs="Arial"/>
          <w:sz w:val="24"/>
          <w:szCs w:val="24"/>
        </w:rPr>
        <w:t>;</w:t>
      </w:r>
    </w:p>
    <w:p w14:paraId="4D566582" w14:textId="77777777" w:rsidR="00537048" w:rsidRDefault="00537048" w:rsidP="0099270F">
      <w:pPr>
        <w:pStyle w:val="ListParagraph"/>
        <w:numPr>
          <w:ilvl w:val="0"/>
          <w:numId w:val="14"/>
        </w:numPr>
        <w:spacing w:after="0"/>
        <w:jc w:val="both"/>
        <w:rPr>
          <w:rFonts w:ascii="Arial" w:hAnsi="Arial" w:cs="Arial"/>
          <w:sz w:val="24"/>
          <w:szCs w:val="24"/>
        </w:rPr>
      </w:pPr>
      <w:r>
        <w:rPr>
          <w:rFonts w:ascii="Arial" w:hAnsi="Arial" w:cs="Arial"/>
          <w:sz w:val="24"/>
          <w:szCs w:val="24"/>
        </w:rPr>
        <w:t>Successful deployment of MCA equipment during planned exercises</w:t>
      </w:r>
      <w:r w:rsidR="00D50785">
        <w:rPr>
          <w:rFonts w:ascii="Arial" w:hAnsi="Arial" w:cs="Arial"/>
          <w:sz w:val="24"/>
          <w:szCs w:val="24"/>
        </w:rPr>
        <w:t>;</w:t>
      </w:r>
    </w:p>
    <w:p w14:paraId="06810B8A" w14:textId="77777777" w:rsidR="00034082" w:rsidRDefault="00537048" w:rsidP="0099270F">
      <w:pPr>
        <w:pStyle w:val="ListParagraph"/>
        <w:numPr>
          <w:ilvl w:val="0"/>
          <w:numId w:val="14"/>
        </w:numPr>
        <w:spacing w:after="0"/>
        <w:jc w:val="both"/>
        <w:rPr>
          <w:rFonts w:ascii="Arial" w:hAnsi="Arial" w:cs="Arial"/>
          <w:sz w:val="24"/>
          <w:szCs w:val="24"/>
        </w:rPr>
      </w:pPr>
      <w:r>
        <w:rPr>
          <w:rFonts w:ascii="Arial" w:hAnsi="Arial" w:cs="Arial"/>
          <w:sz w:val="24"/>
          <w:szCs w:val="24"/>
        </w:rPr>
        <w:t>Successful deployment of MCA equipment during incidents</w:t>
      </w:r>
      <w:r w:rsidR="00D50785">
        <w:rPr>
          <w:rFonts w:ascii="Arial" w:hAnsi="Arial" w:cs="Arial"/>
          <w:sz w:val="24"/>
          <w:szCs w:val="24"/>
        </w:rPr>
        <w:t>;</w:t>
      </w:r>
    </w:p>
    <w:p w14:paraId="1FA46269" w14:textId="77777777" w:rsidR="00D50785" w:rsidRDefault="00D50785" w:rsidP="0099270F">
      <w:pPr>
        <w:pStyle w:val="ListParagraph"/>
        <w:numPr>
          <w:ilvl w:val="0"/>
          <w:numId w:val="14"/>
        </w:numPr>
        <w:spacing w:after="0"/>
        <w:jc w:val="both"/>
        <w:rPr>
          <w:rFonts w:ascii="Arial" w:hAnsi="Arial" w:cs="Arial"/>
          <w:sz w:val="24"/>
          <w:szCs w:val="24"/>
        </w:rPr>
      </w:pPr>
      <w:r>
        <w:rPr>
          <w:rFonts w:ascii="Arial" w:hAnsi="Arial" w:cs="Arial"/>
          <w:sz w:val="24"/>
          <w:szCs w:val="24"/>
        </w:rPr>
        <w:t>The provision of technical advice;</w:t>
      </w:r>
    </w:p>
    <w:p w14:paraId="00600F3E" w14:textId="77777777" w:rsidR="009E4059" w:rsidRDefault="001B297B" w:rsidP="0099270F">
      <w:pPr>
        <w:pStyle w:val="ListParagraph"/>
        <w:numPr>
          <w:ilvl w:val="0"/>
          <w:numId w:val="14"/>
        </w:numPr>
        <w:spacing w:after="0"/>
        <w:jc w:val="both"/>
        <w:rPr>
          <w:rFonts w:ascii="Arial" w:hAnsi="Arial" w:cs="Arial"/>
          <w:sz w:val="24"/>
          <w:szCs w:val="24"/>
        </w:rPr>
      </w:pPr>
      <w:r>
        <w:rPr>
          <w:rFonts w:ascii="Arial" w:hAnsi="Arial" w:cs="Arial"/>
          <w:sz w:val="24"/>
          <w:szCs w:val="24"/>
        </w:rPr>
        <w:t>P</w:t>
      </w:r>
      <w:r w:rsidR="00B91ABA">
        <w:rPr>
          <w:rFonts w:ascii="Arial" w:hAnsi="Arial" w:cs="Arial"/>
          <w:sz w:val="24"/>
          <w:szCs w:val="24"/>
        </w:rPr>
        <w:t>rovision Advisor and Logistical Support</w:t>
      </w:r>
      <w:r>
        <w:rPr>
          <w:rFonts w:ascii="Arial" w:hAnsi="Arial" w:cs="Arial"/>
          <w:sz w:val="24"/>
          <w:szCs w:val="24"/>
        </w:rPr>
        <w:t xml:space="preserve"> to the Marine Response Centre.</w:t>
      </w:r>
    </w:p>
    <w:p w14:paraId="003580BD" w14:textId="77777777" w:rsidR="007B4DD6" w:rsidRDefault="007B4DD6" w:rsidP="0099270F">
      <w:pPr>
        <w:spacing w:after="0"/>
        <w:jc w:val="both"/>
        <w:rPr>
          <w:rFonts w:ascii="Arial" w:hAnsi="Arial" w:cs="Arial"/>
          <w:sz w:val="24"/>
          <w:szCs w:val="24"/>
        </w:rPr>
      </w:pPr>
    </w:p>
    <w:p w14:paraId="5ECBAD6B" w14:textId="24BAC210" w:rsidR="001E7903" w:rsidRDefault="001E7903" w:rsidP="0099270F">
      <w:pPr>
        <w:spacing w:after="0"/>
        <w:jc w:val="both"/>
        <w:rPr>
          <w:rFonts w:ascii="Arial" w:hAnsi="Arial" w:cs="Arial"/>
          <w:sz w:val="24"/>
          <w:szCs w:val="24"/>
        </w:rPr>
      </w:pPr>
    </w:p>
    <w:p w14:paraId="2BB3ADF7" w14:textId="4946C012" w:rsidR="001E7903" w:rsidRPr="00804177" w:rsidRDefault="001E790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 xml:space="preserve">Environmental Impacts </w:t>
      </w:r>
    </w:p>
    <w:p w14:paraId="52389F51" w14:textId="77777777" w:rsidR="001E7903" w:rsidRDefault="001E7903" w:rsidP="001E7903">
      <w:pPr>
        <w:spacing w:after="0"/>
        <w:jc w:val="both"/>
        <w:rPr>
          <w:rFonts w:ascii="Arial" w:hAnsi="Arial" w:cs="Arial"/>
          <w:sz w:val="24"/>
          <w:szCs w:val="24"/>
        </w:rPr>
      </w:pPr>
    </w:p>
    <w:p w14:paraId="4AF6D0CB" w14:textId="79C7CFF4" w:rsidR="001E7903" w:rsidRPr="001E7903" w:rsidRDefault="00804177" w:rsidP="00804177">
      <w:pPr>
        <w:spacing w:after="0"/>
        <w:ind w:left="720" w:hanging="720"/>
        <w:jc w:val="both"/>
        <w:rPr>
          <w:rFonts w:ascii="Arial" w:hAnsi="Arial" w:cs="Arial"/>
          <w:sz w:val="24"/>
          <w:szCs w:val="24"/>
        </w:rPr>
      </w:pPr>
      <w:r>
        <w:rPr>
          <w:rFonts w:ascii="Arial" w:hAnsi="Arial" w:cs="Arial"/>
          <w:sz w:val="24"/>
          <w:szCs w:val="24"/>
        </w:rPr>
        <w:t>21.1</w:t>
      </w:r>
      <w:r>
        <w:rPr>
          <w:rFonts w:ascii="Arial" w:hAnsi="Arial" w:cs="Arial"/>
          <w:sz w:val="24"/>
          <w:szCs w:val="24"/>
        </w:rPr>
        <w:tab/>
      </w:r>
      <w:r w:rsidR="001E7903" w:rsidRPr="001E7903">
        <w:rPr>
          <w:rFonts w:ascii="Arial" w:hAnsi="Arial" w:cs="Arial"/>
          <w:sz w:val="24"/>
          <w:szCs w:val="24"/>
        </w:rPr>
        <w:t>Describe how you would manage the environmental impacts of this requirement  with particular reference to:</w:t>
      </w:r>
    </w:p>
    <w:p w14:paraId="79B4CB9E" w14:textId="77777777" w:rsidR="001E7903" w:rsidRPr="001E7903" w:rsidRDefault="001E7903" w:rsidP="001E7903">
      <w:pPr>
        <w:spacing w:after="0"/>
        <w:jc w:val="both"/>
        <w:rPr>
          <w:rFonts w:ascii="Arial" w:hAnsi="Arial" w:cs="Arial"/>
          <w:sz w:val="24"/>
          <w:szCs w:val="24"/>
        </w:rPr>
      </w:pPr>
    </w:p>
    <w:p w14:paraId="27F45E5E"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management of waste;</w:t>
      </w:r>
    </w:p>
    <w:p w14:paraId="64D4FA43"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conservation of water and energy;</w:t>
      </w:r>
    </w:p>
    <w:p w14:paraId="5991CC6E"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 xml:space="preserve">Management of CO2e emitted by your organization on the MCA’s behalf; </w:t>
      </w:r>
    </w:p>
    <w:p w14:paraId="495C8DF9"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use of energy from sustainable sources;</w:t>
      </w:r>
    </w:p>
    <w:p w14:paraId="7EBF6684" w14:textId="77777777" w:rsidR="001E7903" w:rsidRPr="001E7903" w:rsidRDefault="001E7903" w:rsidP="001E7903">
      <w:pPr>
        <w:spacing w:after="0"/>
        <w:jc w:val="both"/>
        <w:rPr>
          <w:rFonts w:ascii="Arial" w:hAnsi="Arial" w:cs="Arial"/>
          <w:sz w:val="24"/>
          <w:szCs w:val="24"/>
        </w:rPr>
      </w:pPr>
    </w:p>
    <w:p w14:paraId="3DF068EB" w14:textId="77777777" w:rsidR="001E7903" w:rsidRPr="001E7903" w:rsidRDefault="001E7903" w:rsidP="001E7903">
      <w:pPr>
        <w:spacing w:after="0"/>
        <w:jc w:val="both"/>
        <w:rPr>
          <w:rFonts w:ascii="Arial" w:hAnsi="Arial" w:cs="Arial"/>
          <w:b/>
          <w:sz w:val="24"/>
          <w:szCs w:val="24"/>
        </w:rPr>
      </w:pPr>
    </w:p>
    <w:p w14:paraId="2AD2632B" w14:textId="26DFB9DD" w:rsidR="001E7903" w:rsidRPr="00804177" w:rsidRDefault="001E7903" w:rsidP="00804177">
      <w:pPr>
        <w:pStyle w:val="ListParagraph"/>
        <w:numPr>
          <w:ilvl w:val="0"/>
          <w:numId w:val="23"/>
        </w:numPr>
        <w:spacing w:after="0"/>
        <w:jc w:val="both"/>
        <w:rPr>
          <w:rFonts w:ascii="Arial" w:hAnsi="Arial" w:cs="Arial"/>
          <w:sz w:val="24"/>
          <w:szCs w:val="24"/>
        </w:rPr>
      </w:pPr>
      <w:r w:rsidRPr="00804177">
        <w:rPr>
          <w:rFonts w:ascii="Arial" w:hAnsi="Arial" w:cs="Arial"/>
          <w:b/>
          <w:sz w:val="24"/>
          <w:szCs w:val="24"/>
        </w:rPr>
        <w:t>Skills and employment Oppertunities</w:t>
      </w:r>
      <w:r w:rsidRPr="00804177">
        <w:rPr>
          <w:rFonts w:ascii="Arial" w:hAnsi="Arial" w:cs="Arial"/>
          <w:sz w:val="24"/>
          <w:szCs w:val="24"/>
        </w:rPr>
        <w:t xml:space="preserve"> </w:t>
      </w:r>
      <w:r w:rsidRPr="00804177">
        <w:rPr>
          <w:rFonts w:ascii="Arial" w:hAnsi="Arial" w:cs="Arial"/>
          <w:sz w:val="24"/>
          <w:szCs w:val="24"/>
        </w:rPr>
        <w:tab/>
      </w:r>
    </w:p>
    <w:p w14:paraId="477CF41E" w14:textId="77777777" w:rsidR="00804177" w:rsidRDefault="00804177" w:rsidP="001E7903">
      <w:pPr>
        <w:spacing w:after="0"/>
        <w:jc w:val="both"/>
        <w:rPr>
          <w:rFonts w:ascii="Arial" w:hAnsi="Arial" w:cs="Arial"/>
          <w:sz w:val="24"/>
          <w:szCs w:val="24"/>
        </w:rPr>
      </w:pPr>
    </w:p>
    <w:p w14:paraId="4AF5E4AC" w14:textId="744CC46F" w:rsidR="001E7903" w:rsidRPr="001E7903" w:rsidRDefault="00804177" w:rsidP="00804177">
      <w:pPr>
        <w:spacing w:after="0"/>
        <w:ind w:left="720" w:hanging="720"/>
        <w:jc w:val="both"/>
        <w:rPr>
          <w:rFonts w:ascii="Arial" w:hAnsi="Arial" w:cs="Arial"/>
          <w:sz w:val="24"/>
          <w:szCs w:val="24"/>
        </w:rPr>
      </w:pPr>
      <w:r>
        <w:rPr>
          <w:rFonts w:ascii="Arial" w:hAnsi="Arial" w:cs="Arial"/>
          <w:sz w:val="24"/>
          <w:szCs w:val="24"/>
        </w:rPr>
        <w:t>22.1</w:t>
      </w:r>
      <w:r>
        <w:rPr>
          <w:rFonts w:ascii="Arial" w:hAnsi="Arial" w:cs="Arial"/>
          <w:sz w:val="24"/>
          <w:szCs w:val="24"/>
        </w:rPr>
        <w:tab/>
      </w:r>
      <w:r w:rsidR="001E7903" w:rsidRPr="001E7903">
        <w:rPr>
          <w:rFonts w:ascii="Arial" w:hAnsi="Arial" w:cs="Arial"/>
          <w:sz w:val="24"/>
          <w:szCs w:val="24"/>
        </w:rPr>
        <w:t xml:space="preserve">One of the Government’s strategic objectives is to create skills and employment opportunities throughout the supply chain that will lead to a more diverse workforce. What would you do to promote this objective through this contract, with particular reference to: </w:t>
      </w:r>
    </w:p>
    <w:p w14:paraId="56528A80" w14:textId="77777777" w:rsidR="001E7903" w:rsidRPr="001E7903" w:rsidRDefault="001E7903" w:rsidP="001E7903">
      <w:pPr>
        <w:spacing w:after="0"/>
        <w:jc w:val="both"/>
        <w:rPr>
          <w:rFonts w:ascii="Arial" w:hAnsi="Arial" w:cs="Arial"/>
          <w:sz w:val="24"/>
          <w:szCs w:val="24"/>
        </w:rPr>
      </w:pPr>
    </w:p>
    <w:p w14:paraId="37983F8B" w14:textId="77777777" w:rsidR="001E7903" w:rsidRPr="001E7903" w:rsidRDefault="001E7903" w:rsidP="001E7903">
      <w:pPr>
        <w:spacing w:after="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The provision of apprenticeships or other forms of employment training;</w:t>
      </w:r>
    </w:p>
    <w:p w14:paraId="20F29FD1" w14:textId="66CA98AD" w:rsidR="001E7903" w:rsidRDefault="001E7903" w:rsidP="001E7903">
      <w:pPr>
        <w:spacing w:after="0"/>
        <w:ind w:left="720" w:hanging="720"/>
        <w:jc w:val="both"/>
        <w:rPr>
          <w:rFonts w:ascii="Arial" w:hAnsi="Arial" w:cs="Arial"/>
          <w:sz w:val="24"/>
          <w:szCs w:val="24"/>
        </w:rPr>
      </w:pPr>
      <w:r w:rsidRPr="001E7903">
        <w:rPr>
          <w:rFonts w:ascii="Arial" w:hAnsi="Arial" w:cs="Arial"/>
          <w:sz w:val="24"/>
          <w:szCs w:val="24"/>
        </w:rPr>
        <w:t>•</w:t>
      </w:r>
      <w:r w:rsidRPr="001E7903">
        <w:rPr>
          <w:rFonts w:ascii="Arial" w:hAnsi="Arial" w:cs="Arial"/>
          <w:sz w:val="24"/>
          <w:szCs w:val="24"/>
        </w:rPr>
        <w:tab/>
        <w:t>Employment and training opportunities for diverse groups including the unemployed;</w:t>
      </w:r>
    </w:p>
    <w:p w14:paraId="32C3873D" w14:textId="77777777" w:rsidR="0023788B" w:rsidRDefault="0023788B" w:rsidP="0099270F">
      <w:pPr>
        <w:spacing w:after="0"/>
        <w:jc w:val="both"/>
        <w:rPr>
          <w:rFonts w:ascii="Arial" w:hAnsi="Arial" w:cs="Arial"/>
          <w:sz w:val="24"/>
          <w:szCs w:val="24"/>
        </w:rPr>
      </w:pPr>
    </w:p>
    <w:p w14:paraId="1228021C" w14:textId="17BC66BE" w:rsidR="001F0374" w:rsidRDefault="001F0374" w:rsidP="0099270F">
      <w:pPr>
        <w:spacing w:after="0"/>
        <w:jc w:val="both"/>
        <w:rPr>
          <w:rFonts w:ascii="Arial" w:hAnsi="Arial" w:cs="Arial"/>
          <w:sz w:val="24"/>
          <w:szCs w:val="24"/>
        </w:rPr>
      </w:pPr>
    </w:p>
    <w:p w14:paraId="6E8A4574" w14:textId="012505D1" w:rsidR="001E7903" w:rsidRPr="00804177" w:rsidRDefault="001E790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Added benefits</w:t>
      </w:r>
    </w:p>
    <w:p w14:paraId="4997761D" w14:textId="77777777" w:rsidR="001E7903" w:rsidRDefault="001E7903" w:rsidP="001E7903">
      <w:pPr>
        <w:spacing w:after="0"/>
        <w:jc w:val="both"/>
        <w:rPr>
          <w:rFonts w:ascii="Arial" w:hAnsi="Arial" w:cs="Arial"/>
          <w:sz w:val="24"/>
          <w:szCs w:val="24"/>
        </w:rPr>
      </w:pPr>
    </w:p>
    <w:p w14:paraId="529B23DB" w14:textId="6C9C95C0" w:rsidR="001E7903" w:rsidRDefault="00804177" w:rsidP="00804177">
      <w:pPr>
        <w:spacing w:after="0"/>
        <w:ind w:left="720" w:hanging="720"/>
        <w:jc w:val="both"/>
        <w:rPr>
          <w:rFonts w:ascii="Arial" w:hAnsi="Arial" w:cs="Arial"/>
          <w:sz w:val="24"/>
          <w:szCs w:val="24"/>
        </w:rPr>
      </w:pPr>
      <w:r>
        <w:rPr>
          <w:rFonts w:ascii="Arial" w:hAnsi="Arial" w:cs="Arial"/>
          <w:sz w:val="24"/>
          <w:szCs w:val="24"/>
        </w:rPr>
        <w:t>23.1</w:t>
      </w:r>
      <w:r>
        <w:rPr>
          <w:rFonts w:ascii="Arial" w:hAnsi="Arial" w:cs="Arial"/>
          <w:sz w:val="24"/>
          <w:szCs w:val="24"/>
        </w:rPr>
        <w:tab/>
      </w:r>
      <w:r w:rsidR="001E7903">
        <w:rPr>
          <w:rFonts w:ascii="Arial" w:hAnsi="Arial" w:cs="Arial"/>
          <w:sz w:val="24"/>
          <w:szCs w:val="24"/>
        </w:rPr>
        <w:t>The tenderer should outline any additional benefits they can provide to enhance their proposal to meet this specification.  The added benefits would be at no additional cost to the MCA. Added benefits could include, but is not limited to, a member of the Contractor staff dedicated 100% to this contract, or the provision of a seagoing vessel for equipment deployment exercises.</w:t>
      </w:r>
    </w:p>
    <w:p w14:paraId="24BB62ED" w14:textId="77777777" w:rsidR="001E7903" w:rsidRDefault="001E7903" w:rsidP="001E7903">
      <w:pPr>
        <w:spacing w:after="0"/>
        <w:jc w:val="both"/>
        <w:rPr>
          <w:rFonts w:ascii="Arial" w:hAnsi="Arial" w:cs="Arial"/>
          <w:sz w:val="24"/>
          <w:szCs w:val="24"/>
        </w:rPr>
      </w:pPr>
    </w:p>
    <w:p w14:paraId="43CED3D2" w14:textId="3B902F77" w:rsidR="001E7903" w:rsidRPr="00804177" w:rsidRDefault="001E7903" w:rsidP="00804177">
      <w:pPr>
        <w:pStyle w:val="ListParagraph"/>
        <w:numPr>
          <w:ilvl w:val="0"/>
          <w:numId w:val="23"/>
        </w:numPr>
        <w:spacing w:after="0"/>
        <w:jc w:val="both"/>
        <w:rPr>
          <w:rFonts w:ascii="Arial" w:hAnsi="Arial" w:cs="Arial"/>
          <w:b/>
          <w:sz w:val="24"/>
          <w:szCs w:val="24"/>
        </w:rPr>
      </w:pPr>
      <w:r w:rsidRPr="00804177">
        <w:rPr>
          <w:rFonts w:ascii="Arial" w:hAnsi="Arial" w:cs="Arial"/>
          <w:b/>
          <w:sz w:val="24"/>
          <w:szCs w:val="24"/>
        </w:rPr>
        <w:t>Joint tenders</w:t>
      </w:r>
    </w:p>
    <w:p w14:paraId="70A10231" w14:textId="77777777" w:rsidR="001E7903" w:rsidRDefault="001E7903" w:rsidP="001E7903">
      <w:pPr>
        <w:spacing w:after="0"/>
        <w:jc w:val="both"/>
        <w:rPr>
          <w:rFonts w:ascii="Arial" w:hAnsi="Arial" w:cs="Arial"/>
          <w:b/>
          <w:sz w:val="24"/>
          <w:szCs w:val="24"/>
        </w:rPr>
      </w:pPr>
    </w:p>
    <w:p w14:paraId="2AE8E483" w14:textId="28A80CD0" w:rsidR="00C96AAE" w:rsidRPr="00387D2A" w:rsidRDefault="00804177" w:rsidP="00387D2A">
      <w:pPr>
        <w:spacing w:after="0"/>
        <w:ind w:left="720" w:hanging="720"/>
        <w:jc w:val="both"/>
        <w:rPr>
          <w:rFonts w:ascii="Arial" w:hAnsi="Arial" w:cs="Arial"/>
          <w:sz w:val="24"/>
          <w:szCs w:val="24"/>
        </w:rPr>
      </w:pPr>
      <w:r>
        <w:rPr>
          <w:rFonts w:ascii="Arial" w:hAnsi="Arial" w:cs="Arial"/>
          <w:sz w:val="24"/>
          <w:szCs w:val="24"/>
        </w:rPr>
        <w:t>24.1</w:t>
      </w:r>
      <w:r>
        <w:rPr>
          <w:rFonts w:ascii="Arial" w:hAnsi="Arial" w:cs="Arial"/>
          <w:sz w:val="24"/>
          <w:szCs w:val="24"/>
        </w:rPr>
        <w:tab/>
      </w:r>
      <w:r w:rsidR="001E7903">
        <w:rPr>
          <w:rFonts w:ascii="Arial" w:hAnsi="Arial" w:cs="Arial"/>
          <w:sz w:val="24"/>
          <w:szCs w:val="24"/>
        </w:rPr>
        <w:t>Joint tenders or consortiums would be an acceptable way for multiple OSRO’s to fulfil the overall requirement. OSRO’s who submit a joint tender or consortium proposal must describe in detail how the arrangement would work and who would take responsibility for specific area e.g. a geographic split, response type etc. It must be addressed how contract management would work and procedures for a call out with two</w:t>
      </w:r>
      <w:r w:rsidR="00387D2A">
        <w:rPr>
          <w:rFonts w:ascii="Arial" w:hAnsi="Arial" w:cs="Arial"/>
          <w:sz w:val="24"/>
          <w:szCs w:val="24"/>
        </w:rPr>
        <w:t xml:space="preserve"> or more contractors involved. </w:t>
      </w:r>
    </w:p>
    <w:p w14:paraId="0C1F5A97" w14:textId="481C9CA9" w:rsidR="003342CC" w:rsidRDefault="003342CC" w:rsidP="00075329">
      <w:pPr>
        <w:rPr>
          <w:rFonts w:ascii="Arial" w:hAnsi="Arial" w:cs="Arial"/>
          <w:sz w:val="24"/>
          <w:szCs w:val="24"/>
        </w:rPr>
      </w:pPr>
    </w:p>
    <w:p w14:paraId="0CB2D86A" w14:textId="479E2DB7" w:rsidR="003342CC" w:rsidRDefault="003342CC" w:rsidP="00075329">
      <w:pPr>
        <w:rPr>
          <w:rFonts w:ascii="Arial" w:hAnsi="Arial" w:cs="Arial"/>
          <w:sz w:val="24"/>
          <w:szCs w:val="24"/>
        </w:rPr>
      </w:pPr>
    </w:p>
    <w:p w14:paraId="1A4C97AE" w14:textId="759EE640" w:rsidR="003342CC" w:rsidRDefault="003342CC" w:rsidP="00075329">
      <w:pPr>
        <w:rPr>
          <w:rFonts w:ascii="Arial" w:hAnsi="Arial" w:cs="Arial"/>
          <w:sz w:val="24"/>
          <w:szCs w:val="24"/>
        </w:rPr>
      </w:pPr>
    </w:p>
    <w:p w14:paraId="1E3CD7F9" w14:textId="77777777" w:rsidR="008163A5" w:rsidRDefault="008163A5" w:rsidP="00075329">
      <w:pPr>
        <w:rPr>
          <w:rFonts w:ascii="Arial" w:hAnsi="Arial" w:cs="Arial"/>
          <w:b/>
          <w:sz w:val="24"/>
          <w:szCs w:val="24"/>
        </w:rPr>
      </w:pPr>
    </w:p>
    <w:sectPr w:rsidR="008163A5" w:rsidSect="00223EBD">
      <w:head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3416" w14:textId="77777777" w:rsidR="00DE3504" w:rsidRDefault="00DE3504" w:rsidP="00B44BCE">
      <w:pPr>
        <w:spacing w:after="0" w:line="240" w:lineRule="auto"/>
      </w:pPr>
      <w:r>
        <w:separator/>
      </w:r>
    </w:p>
  </w:endnote>
  <w:endnote w:type="continuationSeparator" w:id="0">
    <w:p w14:paraId="2DACDDAC" w14:textId="77777777" w:rsidR="00DE3504" w:rsidRDefault="00DE3504" w:rsidP="00B4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803F" w14:textId="77777777" w:rsidR="00DE3504" w:rsidRDefault="00DE3504" w:rsidP="00B44BCE">
      <w:pPr>
        <w:spacing w:after="0" w:line="240" w:lineRule="auto"/>
      </w:pPr>
      <w:r>
        <w:separator/>
      </w:r>
    </w:p>
  </w:footnote>
  <w:footnote w:type="continuationSeparator" w:id="0">
    <w:p w14:paraId="3FF9B932" w14:textId="77777777" w:rsidR="00DE3504" w:rsidRDefault="00DE3504" w:rsidP="00B44BCE">
      <w:pPr>
        <w:spacing w:after="0" w:line="240" w:lineRule="auto"/>
      </w:pPr>
      <w:r>
        <w:continuationSeparator/>
      </w:r>
    </w:p>
  </w:footnote>
  <w:footnote w:id="1">
    <w:p w14:paraId="27735154" w14:textId="77777777" w:rsidR="00DE3504" w:rsidRDefault="00DE3504">
      <w:pPr>
        <w:pStyle w:val="FootnoteText"/>
      </w:pPr>
      <w:r>
        <w:rPr>
          <w:rStyle w:val="FootnoteReference"/>
        </w:rPr>
        <w:footnoteRef/>
      </w:r>
      <w:r>
        <w:t xml:space="preserve"> Merchant Shipping Act 1995 (As Amended), s 293 (1)</w:t>
      </w:r>
    </w:p>
  </w:footnote>
  <w:footnote w:id="2">
    <w:p w14:paraId="0E03DA96" w14:textId="77777777" w:rsidR="00DE3504" w:rsidRDefault="00DE3504" w:rsidP="006479BE">
      <w:pPr>
        <w:pStyle w:val="FootnoteText"/>
      </w:pPr>
      <w:r>
        <w:rPr>
          <w:rStyle w:val="FootnoteReference"/>
        </w:rPr>
        <w:footnoteRef/>
      </w:r>
      <w:r>
        <w:t xml:space="preserve"> Rate per day = (list value)*2/in-use life expectancy. A half rate will be applied to equipment mobilised to the scene of an incident but on-standby. In use life expectancy is estimated at 180 days for mechanical equipment (power packs, pumps, skimmers), 90 days for heavy plastic equipment (offshore booms), 30 days for plastic and rubber materials (in-shore booms).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6436" w14:textId="317A7C2C" w:rsidR="00DE3504" w:rsidRPr="00BE59BB" w:rsidRDefault="00DE3504" w:rsidP="00BE5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D5B"/>
    <w:multiLevelType w:val="hybridMultilevel"/>
    <w:tmpl w:val="F314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C1528"/>
    <w:multiLevelType w:val="hybridMultilevel"/>
    <w:tmpl w:val="9E18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624C6"/>
    <w:multiLevelType w:val="hybridMultilevel"/>
    <w:tmpl w:val="1506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5541EF"/>
    <w:multiLevelType w:val="hybridMultilevel"/>
    <w:tmpl w:val="817CFFA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9907BB"/>
    <w:multiLevelType w:val="hybridMultilevel"/>
    <w:tmpl w:val="8480B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3B18AB"/>
    <w:multiLevelType w:val="hybridMultilevel"/>
    <w:tmpl w:val="2402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B630F"/>
    <w:multiLevelType w:val="hybridMultilevel"/>
    <w:tmpl w:val="AA1C5E78"/>
    <w:lvl w:ilvl="0" w:tplc="08090001">
      <w:start w:val="1"/>
      <w:numFmt w:val="bullet"/>
      <w:lvlText w:val=""/>
      <w:lvlJc w:val="left"/>
      <w:pPr>
        <w:ind w:left="1080" w:hanging="360"/>
      </w:pPr>
      <w:rPr>
        <w:rFonts w:ascii="Symbol" w:hAnsi="Symbol" w:hint="default"/>
      </w:rPr>
    </w:lvl>
    <w:lvl w:ilvl="1" w:tplc="79C60E62">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D493F"/>
    <w:multiLevelType w:val="hybridMultilevel"/>
    <w:tmpl w:val="79541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E5462"/>
    <w:multiLevelType w:val="hybridMultilevel"/>
    <w:tmpl w:val="E3FCE042"/>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52EBE"/>
    <w:multiLevelType w:val="hybridMultilevel"/>
    <w:tmpl w:val="C3981C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07165D"/>
    <w:multiLevelType w:val="hybridMultilevel"/>
    <w:tmpl w:val="23B2E55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F503A17"/>
    <w:multiLevelType w:val="hybridMultilevel"/>
    <w:tmpl w:val="1478B8E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4143B6"/>
    <w:multiLevelType w:val="hybridMultilevel"/>
    <w:tmpl w:val="DA00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55C"/>
    <w:multiLevelType w:val="hybridMultilevel"/>
    <w:tmpl w:val="4D76053A"/>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AB23A4"/>
    <w:multiLevelType w:val="hybridMultilevel"/>
    <w:tmpl w:val="F97CD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0C2553"/>
    <w:multiLevelType w:val="multilevel"/>
    <w:tmpl w:val="434AE50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7F0168"/>
    <w:multiLevelType w:val="hybridMultilevel"/>
    <w:tmpl w:val="5448C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133D9E"/>
    <w:multiLevelType w:val="hybridMultilevel"/>
    <w:tmpl w:val="18AA75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793CAB"/>
    <w:multiLevelType w:val="hybridMultilevel"/>
    <w:tmpl w:val="6FA8F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5C31E6"/>
    <w:multiLevelType w:val="hybridMultilevel"/>
    <w:tmpl w:val="E8B2A3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163B6"/>
    <w:multiLevelType w:val="hybridMultilevel"/>
    <w:tmpl w:val="1C2A01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B1509"/>
    <w:multiLevelType w:val="hybridMultilevel"/>
    <w:tmpl w:val="6284C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3F305B"/>
    <w:multiLevelType w:val="hybridMultilevel"/>
    <w:tmpl w:val="8E06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1"/>
  </w:num>
  <w:num w:numId="3">
    <w:abstractNumId w:val="16"/>
  </w:num>
  <w:num w:numId="4">
    <w:abstractNumId w:val="6"/>
  </w:num>
  <w:num w:numId="5">
    <w:abstractNumId w:val="22"/>
  </w:num>
  <w:num w:numId="6">
    <w:abstractNumId w:val="17"/>
  </w:num>
  <w:num w:numId="7">
    <w:abstractNumId w:val="18"/>
  </w:num>
  <w:num w:numId="8">
    <w:abstractNumId w:val="23"/>
  </w:num>
  <w:num w:numId="9">
    <w:abstractNumId w:val="4"/>
  </w:num>
  <w:num w:numId="10">
    <w:abstractNumId w:val="10"/>
  </w:num>
  <w:num w:numId="11">
    <w:abstractNumId w:val="5"/>
  </w:num>
  <w:num w:numId="12">
    <w:abstractNumId w:val="3"/>
  </w:num>
  <w:num w:numId="13">
    <w:abstractNumId w:val="14"/>
  </w:num>
  <w:num w:numId="14">
    <w:abstractNumId w:val="12"/>
  </w:num>
  <w:num w:numId="15">
    <w:abstractNumId w:val="9"/>
  </w:num>
  <w:num w:numId="16">
    <w:abstractNumId w:val="21"/>
  </w:num>
  <w:num w:numId="17">
    <w:abstractNumId w:val="13"/>
  </w:num>
  <w:num w:numId="18">
    <w:abstractNumId w:val="8"/>
  </w:num>
  <w:num w:numId="19">
    <w:abstractNumId w:val="20"/>
  </w:num>
  <w:num w:numId="20">
    <w:abstractNumId w:val="1"/>
  </w:num>
  <w:num w:numId="21">
    <w:abstractNumId w:val="19"/>
  </w:num>
  <w:num w:numId="22">
    <w:abstractNumId w:val="0"/>
  </w:num>
  <w:num w:numId="23">
    <w:abstractNumId w:val="15"/>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0AF5"/>
    <w:rsid w:val="00014A1C"/>
    <w:rsid w:val="00014CA2"/>
    <w:rsid w:val="00016A0D"/>
    <w:rsid w:val="0002081C"/>
    <w:rsid w:val="00021052"/>
    <w:rsid w:val="00023CA8"/>
    <w:rsid w:val="000261E4"/>
    <w:rsid w:val="00026945"/>
    <w:rsid w:val="00030538"/>
    <w:rsid w:val="000323A9"/>
    <w:rsid w:val="00034082"/>
    <w:rsid w:val="0003785E"/>
    <w:rsid w:val="00040321"/>
    <w:rsid w:val="00046612"/>
    <w:rsid w:val="00063BC4"/>
    <w:rsid w:val="00075329"/>
    <w:rsid w:val="00095DFC"/>
    <w:rsid w:val="000A3AAE"/>
    <w:rsid w:val="000A545B"/>
    <w:rsid w:val="000B2486"/>
    <w:rsid w:val="000B5BC9"/>
    <w:rsid w:val="000C520A"/>
    <w:rsid w:val="000C6BD8"/>
    <w:rsid w:val="000E301B"/>
    <w:rsid w:val="000E6DBC"/>
    <w:rsid w:val="00106423"/>
    <w:rsid w:val="00135087"/>
    <w:rsid w:val="00174D9D"/>
    <w:rsid w:val="00174DEF"/>
    <w:rsid w:val="00177EFD"/>
    <w:rsid w:val="001906AB"/>
    <w:rsid w:val="0019088C"/>
    <w:rsid w:val="001B297B"/>
    <w:rsid w:val="001B547E"/>
    <w:rsid w:val="001D240D"/>
    <w:rsid w:val="001D4B15"/>
    <w:rsid w:val="001D5553"/>
    <w:rsid w:val="001E6D0A"/>
    <w:rsid w:val="001E7903"/>
    <w:rsid w:val="001F0374"/>
    <w:rsid w:val="001F1A7C"/>
    <w:rsid w:val="001F2506"/>
    <w:rsid w:val="001F591B"/>
    <w:rsid w:val="00210102"/>
    <w:rsid w:val="00212404"/>
    <w:rsid w:val="00213AFD"/>
    <w:rsid w:val="00223EBD"/>
    <w:rsid w:val="00230B89"/>
    <w:rsid w:val="00234B6D"/>
    <w:rsid w:val="0023788B"/>
    <w:rsid w:val="00242659"/>
    <w:rsid w:val="00245C25"/>
    <w:rsid w:val="00253A44"/>
    <w:rsid w:val="00253AF0"/>
    <w:rsid w:val="002645A1"/>
    <w:rsid w:val="0027197C"/>
    <w:rsid w:val="002775ED"/>
    <w:rsid w:val="00277EFF"/>
    <w:rsid w:val="00286372"/>
    <w:rsid w:val="00291358"/>
    <w:rsid w:val="002959F2"/>
    <w:rsid w:val="002B6F3A"/>
    <w:rsid w:val="002D3D28"/>
    <w:rsid w:val="002E1E1E"/>
    <w:rsid w:val="00317549"/>
    <w:rsid w:val="00320A48"/>
    <w:rsid w:val="003342CC"/>
    <w:rsid w:val="00334452"/>
    <w:rsid w:val="003378F8"/>
    <w:rsid w:val="0034085F"/>
    <w:rsid w:val="00344132"/>
    <w:rsid w:val="00346D31"/>
    <w:rsid w:val="00355621"/>
    <w:rsid w:val="00361182"/>
    <w:rsid w:val="0037425C"/>
    <w:rsid w:val="0037606D"/>
    <w:rsid w:val="00387D2A"/>
    <w:rsid w:val="00392B75"/>
    <w:rsid w:val="003956D0"/>
    <w:rsid w:val="003A1CA8"/>
    <w:rsid w:val="003A4623"/>
    <w:rsid w:val="003A5351"/>
    <w:rsid w:val="003B43A2"/>
    <w:rsid w:val="003B5EEC"/>
    <w:rsid w:val="003D5D1E"/>
    <w:rsid w:val="003D5FC2"/>
    <w:rsid w:val="003F3C20"/>
    <w:rsid w:val="003F77DB"/>
    <w:rsid w:val="00404C66"/>
    <w:rsid w:val="00405D86"/>
    <w:rsid w:val="004072A8"/>
    <w:rsid w:val="004214B6"/>
    <w:rsid w:val="00422407"/>
    <w:rsid w:val="00430971"/>
    <w:rsid w:val="00431B75"/>
    <w:rsid w:val="00432A89"/>
    <w:rsid w:val="00441FDA"/>
    <w:rsid w:val="004424D3"/>
    <w:rsid w:val="00446B07"/>
    <w:rsid w:val="004478D5"/>
    <w:rsid w:val="00452166"/>
    <w:rsid w:val="0045388C"/>
    <w:rsid w:val="004554BE"/>
    <w:rsid w:val="00457DF7"/>
    <w:rsid w:val="00463D27"/>
    <w:rsid w:val="00467258"/>
    <w:rsid w:val="004A7E62"/>
    <w:rsid w:val="004B46BE"/>
    <w:rsid w:val="004C264C"/>
    <w:rsid w:val="004C545B"/>
    <w:rsid w:val="004C6BB0"/>
    <w:rsid w:val="004C72BA"/>
    <w:rsid w:val="004C7A58"/>
    <w:rsid w:val="004F499F"/>
    <w:rsid w:val="00504BF3"/>
    <w:rsid w:val="00507227"/>
    <w:rsid w:val="005250FF"/>
    <w:rsid w:val="00534106"/>
    <w:rsid w:val="005362CA"/>
    <w:rsid w:val="00537048"/>
    <w:rsid w:val="00540D54"/>
    <w:rsid w:val="00552F5A"/>
    <w:rsid w:val="0055472C"/>
    <w:rsid w:val="00561AE0"/>
    <w:rsid w:val="005838B9"/>
    <w:rsid w:val="005878A0"/>
    <w:rsid w:val="00587AC5"/>
    <w:rsid w:val="00593E68"/>
    <w:rsid w:val="00595319"/>
    <w:rsid w:val="0059766E"/>
    <w:rsid w:val="005A05E5"/>
    <w:rsid w:val="005A5A62"/>
    <w:rsid w:val="005A66ED"/>
    <w:rsid w:val="005B293D"/>
    <w:rsid w:val="005B2BC1"/>
    <w:rsid w:val="005D011C"/>
    <w:rsid w:val="005D03C6"/>
    <w:rsid w:val="005D0E39"/>
    <w:rsid w:val="005D11EA"/>
    <w:rsid w:val="005D29D9"/>
    <w:rsid w:val="005D49D5"/>
    <w:rsid w:val="005D61F2"/>
    <w:rsid w:val="005E0785"/>
    <w:rsid w:val="005E259F"/>
    <w:rsid w:val="005F237E"/>
    <w:rsid w:val="0060439D"/>
    <w:rsid w:val="00605218"/>
    <w:rsid w:val="006173BC"/>
    <w:rsid w:val="00621868"/>
    <w:rsid w:val="00623081"/>
    <w:rsid w:val="00631AAD"/>
    <w:rsid w:val="00636A09"/>
    <w:rsid w:val="00641589"/>
    <w:rsid w:val="00644A66"/>
    <w:rsid w:val="00647595"/>
    <w:rsid w:val="006479BE"/>
    <w:rsid w:val="00657F66"/>
    <w:rsid w:val="0066635D"/>
    <w:rsid w:val="0069083D"/>
    <w:rsid w:val="00690C10"/>
    <w:rsid w:val="00691326"/>
    <w:rsid w:val="00694544"/>
    <w:rsid w:val="006A72F8"/>
    <w:rsid w:val="006B0042"/>
    <w:rsid w:val="006B4B78"/>
    <w:rsid w:val="006C084E"/>
    <w:rsid w:val="006C6BF9"/>
    <w:rsid w:val="006D20DF"/>
    <w:rsid w:val="006D3202"/>
    <w:rsid w:val="006D6019"/>
    <w:rsid w:val="006E3A32"/>
    <w:rsid w:val="006F04C2"/>
    <w:rsid w:val="006F4397"/>
    <w:rsid w:val="006F4EF9"/>
    <w:rsid w:val="006F777D"/>
    <w:rsid w:val="007005C2"/>
    <w:rsid w:val="00713EDF"/>
    <w:rsid w:val="0071542A"/>
    <w:rsid w:val="007376E2"/>
    <w:rsid w:val="00744A6D"/>
    <w:rsid w:val="00745282"/>
    <w:rsid w:val="00750ACB"/>
    <w:rsid w:val="0076216A"/>
    <w:rsid w:val="00763332"/>
    <w:rsid w:val="00767849"/>
    <w:rsid w:val="00770E07"/>
    <w:rsid w:val="0077341D"/>
    <w:rsid w:val="00773870"/>
    <w:rsid w:val="00773CC6"/>
    <w:rsid w:val="0078318A"/>
    <w:rsid w:val="007A7336"/>
    <w:rsid w:val="007B4DD6"/>
    <w:rsid w:val="007C3ECE"/>
    <w:rsid w:val="007C5644"/>
    <w:rsid w:val="007C7F17"/>
    <w:rsid w:val="007D734D"/>
    <w:rsid w:val="007F52D9"/>
    <w:rsid w:val="00804177"/>
    <w:rsid w:val="00813C63"/>
    <w:rsid w:val="008163A5"/>
    <w:rsid w:val="00851423"/>
    <w:rsid w:val="0085293D"/>
    <w:rsid w:val="00852EA3"/>
    <w:rsid w:val="00853441"/>
    <w:rsid w:val="0085469A"/>
    <w:rsid w:val="00857B2C"/>
    <w:rsid w:val="0086018E"/>
    <w:rsid w:val="00860721"/>
    <w:rsid w:val="00863C73"/>
    <w:rsid w:val="00877AE2"/>
    <w:rsid w:val="00883D4E"/>
    <w:rsid w:val="0088738E"/>
    <w:rsid w:val="0089381D"/>
    <w:rsid w:val="008A6A4C"/>
    <w:rsid w:val="008C0417"/>
    <w:rsid w:val="008C59FC"/>
    <w:rsid w:val="008C6726"/>
    <w:rsid w:val="008C7AA4"/>
    <w:rsid w:val="008E4AB2"/>
    <w:rsid w:val="008E6D8A"/>
    <w:rsid w:val="008F2E51"/>
    <w:rsid w:val="008F3A43"/>
    <w:rsid w:val="009035A4"/>
    <w:rsid w:val="00906165"/>
    <w:rsid w:val="009120D4"/>
    <w:rsid w:val="009213CD"/>
    <w:rsid w:val="00922606"/>
    <w:rsid w:val="009305E4"/>
    <w:rsid w:val="009442CF"/>
    <w:rsid w:val="00944716"/>
    <w:rsid w:val="00944E59"/>
    <w:rsid w:val="00952441"/>
    <w:rsid w:val="00960081"/>
    <w:rsid w:val="00962B1D"/>
    <w:rsid w:val="009726C8"/>
    <w:rsid w:val="009742E6"/>
    <w:rsid w:val="009752B0"/>
    <w:rsid w:val="00975B9F"/>
    <w:rsid w:val="00976A6B"/>
    <w:rsid w:val="00990DD1"/>
    <w:rsid w:val="0099270F"/>
    <w:rsid w:val="00993645"/>
    <w:rsid w:val="009944B0"/>
    <w:rsid w:val="009A096B"/>
    <w:rsid w:val="009B1691"/>
    <w:rsid w:val="009B59D0"/>
    <w:rsid w:val="009B6E59"/>
    <w:rsid w:val="009B7D57"/>
    <w:rsid w:val="009C596F"/>
    <w:rsid w:val="009D0D39"/>
    <w:rsid w:val="009E4059"/>
    <w:rsid w:val="009E4D28"/>
    <w:rsid w:val="009F572B"/>
    <w:rsid w:val="009F7768"/>
    <w:rsid w:val="00A029FE"/>
    <w:rsid w:val="00A02FAF"/>
    <w:rsid w:val="00A07E6B"/>
    <w:rsid w:val="00A11FE2"/>
    <w:rsid w:val="00A24156"/>
    <w:rsid w:val="00A256F9"/>
    <w:rsid w:val="00A31901"/>
    <w:rsid w:val="00A319E6"/>
    <w:rsid w:val="00A442C9"/>
    <w:rsid w:val="00A45D47"/>
    <w:rsid w:val="00A524D1"/>
    <w:rsid w:val="00A55FDB"/>
    <w:rsid w:val="00A64069"/>
    <w:rsid w:val="00A657B1"/>
    <w:rsid w:val="00A66BB9"/>
    <w:rsid w:val="00A81F71"/>
    <w:rsid w:val="00A82F69"/>
    <w:rsid w:val="00A8317C"/>
    <w:rsid w:val="00A83750"/>
    <w:rsid w:val="00A84994"/>
    <w:rsid w:val="00A85D18"/>
    <w:rsid w:val="00AA31F4"/>
    <w:rsid w:val="00AC16ED"/>
    <w:rsid w:val="00AC266D"/>
    <w:rsid w:val="00AD3E50"/>
    <w:rsid w:val="00AE32BE"/>
    <w:rsid w:val="00AE4910"/>
    <w:rsid w:val="00AE49AD"/>
    <w:rsid w:val="00AE7D79"/>
    <w:rsid w:val="00AF7627"/>
    <w:rsid w:val="00AF7826"/>
    <w:rsid w:val="00B01918"/>
    <w:rsid w:val="00B02106"/>
    <w:rsid w:val="00B02C5F"/>
    <w:rsid w:val="00B03E22"/>
    <w:rsid w:val="00B05E83"/>
    <w:rsid w:val="00B065B8"/>
    <w:rsid w:val="00B072C0"/>
    <w:rsid w:val="00B11903"/>
    <w:rsid w:val="00B12132"/>
    <w:rsid w:val="00B13BB5"/>
    <w:rsid w:val="00B14AF7"/>
    <w:rsid w:val="00B157BE"/>
    <w:rsid w:val="00B22BC6"/>
    <w:rsid w:val="00B2345A"/>
    <w:rsid w:val="00B369FA"/>
    <w:rsid w:val="00B44BCE"/>
    <w:rsid w:val="00B57CE0"/>
    <w:rsid w:val="00B60948"/>
    <w:rsid w:val="00B823BF"/>
    <w:rsid w:val="00B91ABA"/>
    <w:rsid w:val="00B92735"/>
    <w:rsid w:val="00BA1057"/>
    <w:rsid w:val="00BA5FB0"/>
    <w:rsid w:val="00BB26B7"/>
    <w:rsid w:val="00BB300E"/>
    <w:rsid w:val="00BB63F5"/>
    <w:rsid w:val="00BC5581"/>
    <w:rsid w:val="00BD0125"/>
    <w:rsid w:val="00BD2DC4"/>
    <w:rsid w:val="00BD5A43"/>
    <w:rsid w:val="00BE3C44"/>
    <w:rsid w:val="00BE59BB"/>
    <w:rsid w:val="00C04B8F"/>
    <w:rsid w:val="00C072A5"/>
    <w:rsid w:val="00C10E11"/>
    <w:rsid w:val="00C13F6D"/>
    <w:rsid w:val="00C1463F"/>
    <w:rsid w:val="00C20209"/>
    <w:rsid w:val="00C23DAE"/>
    <w:rsid w:val="00C3564E"/>
    <w:rsid w:val="00C5023F"/>
    <w:rsid w:val="00C51BE1"/>
    <w:rsid w:val="00C6207F"/>
    <w:rsid w:val="00C676A5"/>
    <w:rsid w:val="00C713A5"/>
    <w:rsid w:val="00C748EC"/>
    <w:rsid w:val="00C74D12"/>
    <w:rsid w:val="00C94A3A"/>
    <w:rsid w:val="00C96003"/>
    <w:rsid w:val="00C96AAE"/>
    <w:rsid w:val="00CA0368"/>
    <w:rsid w:val="00CA0D4D"/>
    <w:rsid w:val="00CA3DA5"/>
    <w:rsid w:val="00CA5471"/>
    <w:rsid w:val="00CB0162"/>
    <w:rsid w:val="00CB66AC"/>
    <w:rsid w:val="00CB6F55"/>
    <w:rsid w:val="00CC01F3"/>
    <w:rsid w:val="00CC1BD8"/>
    <w:rsid w:val="00CC6395"/>
    <w:rsid w:val="00CD1891"/>
    <w:rsid w:val="00CD31D1"/>
    <w:rsid w:val="00CD4E65"/>
    <w:rsid w:val="00CD7772"/>
    <w:rsid w:val="00CE2650"/>
    <w:rsid w:val="00CE4FC1"/>
    <w:rsid w:val="00CE7A7E"/>
    <w:rsid w:val="00CF6576"/>
    <w:rsid w:val="00D06080"/>
    <w:rsid w:val="00D2526F"/>
    <w:rsid w:val="00D346F2"/>
    <w:rsid w:val="00D37DB5"/>
    <w:rsid w:val="00D401FA"/>
    <w:rsid w:val="00D45236"/>
    <w:rsid w:val="00D50096"/>
    <w:rsid w:val="00D50785"/>
    <w:rsid w:val="00D509B1"/>
    <w:rsid w:val="00D52639"/>
    <w:rsid w:val="00D54DED"/>
    <w:rsid w:val="00D57BE4"/>
    <w:rsid w:val="00D62172"/>
    <w:rsid w:val="00D730D7"/>
    <w:rsid w:val="00D826AC"/>
    <w:rsid w:val="00D82942"/>
    <w:rsid w:val="00DB613F"/>
    <w:rsid w:val="00DB7154"/>
    <w:rsid w:val="00DC0499"/>
    <w:rsid w:val="00DC2B44"/>
    <w:rsid w:val="00DE0B91"/>
    <w:rsid w:val="00DE0E37"/>
    <w:rsid w:val="00DE1CAE"/>
    <w:rsid w:val="00DE3504"/>
    <w:rsid w:val="00DE58F0"/>
    <w:rsid w:val="00DF35FB"/>
    <w:rsid w:val="00DF55B6"/>
    <w:rsid w:val="00E027FC"/>
    <w:rsid w:val="00E168B0"/>
    <w:rsid w:val="00E25D6C"/>
    <w:rsid w:val="00E31519"/>
    <w:rsid w:val="00E416F1"/>
    <w:rsid w:val="00E421BF"/>
    <w:rsid w:val="00E4405C"/>
    <w:rsid w:val="00E44458"/>
    <w:rsid w:val="00E46A1B"/>
    <w:rsid w:val="00E50F45"/>
    <w:rsid w:val="00E63659"/>
    <w:rsid w:val="00E63E1F"/>
    <w:rsid w:val="00E65721"/>
    <w:rsid w:val="00E66789"/>
    <w:rsid w:val="00E7770B"/>
    <w:rsid w:val="00E8206F"/>
    <w:rsid w:val="00E847B9"/>
    <w:rsid w:val="00E924F8"/>
    <w:rsid w:val="00E9633F"/>
    <w:rsid w:val="00E96894"/>
    <w:rsid w:val="00EA4C98"/>
    <w:rsid w:val="00EB7104"/>
    <w:rsid w:val="00EC5B8D"/>
    <w:rsid w:val="00EC7790"/>
    <w:rsid w:val="00EE53D7"/>
    <w:rsid w:val="00EE70FD"/>
    <w:rsid w:val="00EF27C0"/>
    <w:rsid w:val="00F02670"/>
    <w:rsid w:val="00F109AA"/>
    <w:rsid w:val="00F11AB9"/>
    <w:rsid w:val="00F15493"/>
    <w:rsid w:val="00F155BA"/>
    <w:rsid w:val="00F16ACB"/>
    <w:rsid w:val="00F218D0"/>
    <w:rsid w:val="00F22FDA"/>
    <w:rsid w:val="00F2300E"/>
    <w:rsid w:val="00F266C1"/>
    <w:rsid w:val="00F30768"/>
    <w:rsid w:val="00F315DF"/>
    <w:rsid w:val="00F34A81"/>
    <w:rsid w:val="00F4482A"/>
    <w:rsid w:val="00F521F6"/>
    <w:rsid w:val="00F52DD6"/>
    <w:rsid w:val="00F54D5B"/>
    <w:rsid w:val="00F56992"/>
    <w:rsid w:val="00F755BF"/>
    <w:rsid w:val="00F75AC8"/>
    <w:rsid w:val="00F75E7B"/>
    <w:rsid w:val="00F76457"/>
    <w:rsid w:val="00F823C4"/>
    <w:rsid w:val="00F82C78"/>
    <w:rsid w:val="00F86CDA"/>
    <w:rsid w:val="00F9746A"/>
    <w:rsid w:val="00F979F1"/>
    <w:rsid w:val="00FA0FE2"/>
    <w:rsid w:val="00FA3F1A"/>
    <w:rsid w:val="00FC1FBC"/>
    <w:rsid w:val="00FC2F53"/>
    <w:rsid w:val="00FC59CC"/>
    <w:rsid w:val="00FC5D6E"/>
    <w:rsid w:val="00FC6597"/>
    <w:rsid w:val="00FD6EC0"/>
    <w:rsid w:val="00FE03D5"/>
    <w:rsid w:val="00FF3CA8"/>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0A335"/>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legds2">
    <w:name w:val="legds2"/>
    <w:basedOn w:val="DefaultParagraphFont"/>
    <w:rsid w:val="00174DEF"/>
    <w:rPr>
      <w:vanish w:val="0"/>
      <w:webHidden w:val="0"/>
      <w:specVanish w:val="0"/>
    </w:rPr>
  </w:style>
  <w:style w:type="paragraph" w:styleId="FootnoteText">
    <w:name w:val="footnote text"/>
    <w:basedOn w:val="Normal"/>
    <w:link w:val="FootnoteTextChar"/>
    <w:uiPriority w:val="99"/>
    <w:semiHidden/>
    <w:unhideWhenUsed/>
    <w:rsid w:val="00B44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BCE"/>
    <w:rPr>
      <w:sz w:val="20"/>
      <w:szCs w:val="20"/>
    </w:rPr>
  </w:style>
  <w:style w:type="character" w:styleId="FootnoteReference">
    <w:name w:val="footnote reference"/>
    <w:basedOn w:val="DefaultParagraphFont"/>
    <w:uiPriority w:val="99"/>
    <w:semiHidden/>
    <w:unhideWhenUsed/>
    <w:rsid w:val="00B44BCE"/>
    <w:rPr>
      <w:vertAlign w:val="superscript"/>
    </w:rPr>
  </w:style>
  <w:style w:type="paragraph" w:styleId="Header">
    <w:name w:val="header"/>
    <w:basedOn w:val="Normal"/>
    <w:link w:val="HeaderChar"/>
    <w:uiPriority w:val="99"/>
    <w:unhideWhenUsed/>
    <w:rsid w:val="00992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0F"/>
  </w:style>
  <w:style w:type="paragraph" w:styleId="Footer">
    <w:name w:val="footer"/>
    <w:basedOn w:val="Normal"/>
    <w:link w:val="FooterChar"/>
    <w:uiPriority w:val="99"/>
    <w:unhideWhenUsed/>
    <w:rsid w:val="00992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0F"/>
  </w:style>
  <w:style w:type="character" w:styleId="CommentReference">
    <w:name w:val="annotation reference"/>
    <w:basedOn w:val="DefaultParagraphFont"/>
    <w:uiPriority w:val="99"/>
    <w:semiHidden/>
    <w:unhideWhenUsed/>
    <w:rsid w:val="003B43A2"/>
    <w:rPr>
      <w:sz w:val="16"/>
      <w:szCs w:val="16"/>
    </w:rPr>
  </w:style>
  <w:style w:type="paragraph" w:styleId="CommentText">
    <w:name w:val="annotation text"/>
    <w:basedOn w:val="Normal"/>
    <w:link w:val="CommentTextChar"/>
    <w:uiPriority w:val="99"/>
    <w:unhideWhenUsed/>
    <w:rsid w:val="003B43A2"/>
    <w:pPr>
      <w:spacing w:line="240" w:lineRule="auto"/>
    </w:pPr>
    <w:rPr>
      <w:sz w:val="20"/>
      <w:szCs w:val="20"/>
    </w:rPr>
  </w:style>
  <w:style w:type="character" w:customStyle="1" w:styleId="CommentTextChar">
    <w:name w:val="Comment Text Char"/>
    <w:basedOn w:val="DefaultParagraphFont"/>
    <w:link w:val="CommentText"/>
    <w:uiPriority w:val="99"/>
    <w:rsid w:val="003B43A2"/>
    <w:rPr>
      <w:sz w:val="20"/>
      <w:szCs w:val="20"/>
    </w:rPr>
  </w:style>
  <w:style w:type="paragraph" w:styleId="CommentSubject">
    <w:name w:val="annotation subject"/>
    <w:basedOn w:val="CommentText"/>
    <w:next w:val="CommentText"/>
    <w:link w:val="CommentSubjectChar"/>
    <w:uiPriority w:val="99"/>
    <w:semiHidden/>
    <w:unhideWhenUsed/>
    <w:rsid w:val="003B43A2"/>
    <w:rPr>
      <w:b/>
      <w:bCs/>
    </w:rPr>
  </w:style>
  <w:style w:type="character" w:customStyle="1" w:styleId="CommentSubjectChar">
    <w:name w:val="Comment Subject Char"/>
    <w:basedOn w:val="CommentTextChar"/>
    <w:link w:val="CommentSubject"/>
    <w:uiPriority w:val="99"/>
    <w:semiHidden/>
    <w:rsid w:val="003B43A2"/>
    <w:rPr>
      <w:b/>
      <w:bCs/>
      <w:sz w:val="20"/>
      <w:szCs w:val="20"/>
    </w:rPr>
  </w:style>
  <w:style w:type="table" w:styleId="GridTable1Light">
    <w:name w:val="Grid Table 1 Light"/>
    <w:basedOn w:val="TableNormal"/>
    <w:uiPriority w:val="46"/>
    <w:rsid w:val="00C10E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6A0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msonormal0">
    <w:name w:val="msonormal"/>
    <w:basedOn w:val="Normal"/>
    <w:rsid w:val="00C96A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8689">
      <w:bodyDiv w:val="1"/>
      <w:marLeft w:val="0"/>
      <w:marRight w:val="0"/>
      <w:marTop w:val="0"/>
      <w:marBottom w:val="0"/>
      <w:divBdr>
        <w:top w:val="none" w:sz="0" w:space="0" w:color="auto"/>
        <w:left w:val="none" w:sz="0" w:space="0" w:color="auto"/>
        <w:bottom w:val="none" w:sz="0" w:space="0" w:color="auto"/>
        <w:right w:val="none" w:sz="0" w:space="0" w:color="auto"/>
      </w:divBdr>
    </w:div>
    <w:div w:id="426848355">
      <w:bodyDiv w:val="1"/>
      <w:marLeft w:val="0"/>
      <w:marRight w:val="0"/>
      <w:marTop w:val="0"/>
      <w:marBottom w:val="0"/>
      <w:divBdr>
        <w:top w:val="none" w:sz="0" w:space="0" w:color="auto"/>
        <w:left w:val="none" w:sz="0" w:space="0" w:color="auto"/>
        <w:bottom w:val="none" w:sz="0" w:space="0" w:color="auto"/>
        <w:right w:val="none" w:sz="0" w:space="0" w:color="auto"/>
      </w:divBdr>
    </w:div>
    <w:div w:id="1306199400">
      <w:bodyDiv w:val="1"/>
      <w:marLeft w:val="0"/>
      <w:marRight w:val="0"/>
      <w:marTop w:val="0"/>
      <w:marBottom w:val="0"/>
      <w:divBdr>
        <w:top w:val="none" w:sz="0" w:space="0" w:color="auto"/>
        <w:left w:val="none" w:sz="0" w:space="0" w:color="auto"/>
        <w:bottom w:val="none" w:sz="0" w:space="0" w:color="auto"/>
        <w:right w:val="none" w:sz="0" w:space="0" w:color="auto"/>
      </w:divBdr>
    </w:div>
    <w:div w:id="1338339095">
      <w:bodyDiv w:val="1"/>
      <w:marLeft w:val="0"/>
      <w:marRight w:val="0"/>
      <w:marTop w:val="0"/>
      <w:marBottom w:val="0"/>
      <w:divBdr>
        <w:top w:val="none" w:sz="0" w:space="0" w:color="auto"/>
        <w:left w:val="none" w:sz="0" w:space="0" w:color="auto"/>
        <w:bottom w:val="none" w:sz="0" w:space="0" w:color="auto"/>
        <w:right w:val="none" w:sz="0" w:space="0" w:color="auto"/>
      </w:divBdr>
    </w:div>
    <w:div w:id="21360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098126-C728-4B20-99E5-7029F0ABD288}"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0F16C055-B3B5-4159-9ED9-2E3B6B8F3CCF}">
      <dgm:prSet phldrT="[Text]" custT="1"/>
      <dgm:spPr/>
      <dgm:t>
        <a:bodyPr/>
        <a:lstStyle/>
        <a:p>
          <a:r>
            <a:rPr lang="en-US" sz="1200">
              <a:latin typeface="Arial" panose="020B0604020202020204" pitchFamily="34" charset="0"/>
              <a:cs typeface="Arial" panose="020B0604020202020204" pitchFamily="34" charset="0"/>
            </a:rPr>
            <a:t>OSRO Contracts Manager</a:t>
          </a:r>
        </a:p>
      </dgm:t>
    </dgm:pt>
    <dgm:pt modelId="{0469F3DD-BB3B-4801-882F-CA6BC4F60929}" type="parTrans" cxnId="{05032D50-E091-41D5-B612-AB8AB3931859}">
      <dgm:prSet/>
      <dgm:spPr/>
      <dgm:t>
        <a:bodyPr/>
        <a:lstStyle/>
        <a:p>
          <a:endParaRPr lang="en-US" sz="1200">
            <a:latin typeface="Arial" panose="020B0604020202020204" pitchFamily="34" charset="0"/>
            <a:cs typeface="Arial" panose="020B0604020202020204" pitchFamily="34" charset="0"/>
          </a:endParaRPr>
        </a:p>
      </dgm:t>
    </dgm:pt>
    <dgm:pt modelId="{E69EB31C-3931-4806-B4FC-B65FE002CD23}" type="sibTrans" cxnId="{05032D50-E091-41D5-B612-AB8AB3931859}">
      <dgm:prSet/>
      <dgm:spPr/>
      <dgm:t>
        <a:bodyPr/>
        <a:lstStyle/>
        <a:p>
          <a:endParaRPr lang="en-US" sz="1200">
            <a:latin typeface="Arial" panose="020B0604020202020204" pitchFamily="34" charset="0"/>
            <a:cs typeface="Arial" panose="020B0604020202020204" pitchFamily="34" charset="0"/>
          </a:endParaRPr>
        </a:p>
      </dgm:t>
    </dgm:pt>
    <dgm:pt modelId="{3B633D5D-BA54-458C-A07B-AD43CEDACD4B}">
      <dgm:prSet phldrT="[Text]" custT="1"/>
      <dgm:spPr/>
      <dgm:t>
        <a:bodyPr/>
        <a:lstStyle/>
        <a:p>
          <a:r>
            <a:rPr lang="en-US" sz="1200">
              <a:latin typeface="Arial" panose="020B0604020202020204" pitchFamily="34" charset="0"/>
              <a:cs typeface="Arial" panose="020B0604020202020204" pitchFamily="34" charset="0"/>
            </a:rPr>
            <a:t>Technical Manager (Mechanical Engineer)</a:t>
          </a:r>
        </a:p>
      </dgm:t>
    </dgm:pt>
    <dgm:pt modelId="{68948E32-3DDF-42B2-AEF6-DC344A0D0E7E}" type="parTrans" cxnId="{83330B64-08D5-47F0-AA3E-6C032B14F271}">
      <dgm:prSet/>
      <dgm:spPr/>
      <dgm:t>
        <a:bodyPr/>
        <a:lstStyle/>
        <a:p>
          <a:endParaRPr lang="en-US" sz="1200">
            <a:latin typeface="Arial" panose="020B0604020202020204" pitchFamily="34" charset="0"/>
            <a:cs typeface="Arial" panose="020B0604020202020204" pitchFamily="34" charset="0"/>
          </a:endParaRPr>
        </a:p>
      </dgm:t>
    </dgm:pt>
    <dgm:pt modelId="{1DF73264-A9A6-4E79-A893-B561ADD9BCC5}" type="sibTrans" cxnId="{83330B64-08D5-47F0-AA3E-6C032B14F271}">
      <dgm:prSet/>
      <dgm:spPr/>
      <dgm:t>
        <a:bodyPr/>
        <a:lstStyle/>
        <a:p>
          <a:endParaRPr lang="en-US" sz="1200">
            <a:latin typeface="Arial" panose="020B0604020202020204" pitchFamily="34" charset="0"/>
            <a:cs typeface="Arial" panose="020B0604020202020204" pitchFamily="34" charset="0"/>
          </a:endParaRPr>
        </a:p>
      </dgm:t>
    </dgm:pt>
    <dgm:pt modelId="{BB7DD91A-DD01-400C-BA2A-9F4CA726A6A2}">
      <dgm:prSet phldrT="[Text]" custT="1"/>
      <dgm:spPr/>
      <dgm:t>
        <a:bodyPr/>
        <a:lstStyle/>
        <a:p>
          <a:r>
            <a:rPr lang="en-US" sz="1200">
              <a:latin typeface="Arial" panose="020B0604020202020204" pitchFamily="34" charset="0"/>
              <a:cs typeface="Arial" panose="020B0604020202020204" pitchFamily="34" charset="0"/>
            </a:rPr>
            <a:t>Deputy Technical Manager</a:t>
          </a:r>
        </a:p>
      </dgm:t>
    </dgm:pt>
    <dgm:pt modelId="{12517DCB-143C-4A6F-BDE9-9FAA8EB0A50F}" type="parTrans" cxnId="{7555F529-9100-482A-AE3C-56EC6882CE80}">
      <dgm:prSet/>
      <dgm:spPr/>
      <dgm:t>
        <a:bodyPr/>
        <a:lstStyle/>
        <a:p>
          <a:endParaRPr lang="en-US" sz="1200">
            <a:latin typeface="Arial" panose="020B0604020202020204" pitchFamily="34" charset="0"/>
            <a:cs typeface="Arial" panose="020B0604020202020204" pitchFamily="34" charset="0"/>
          </a:endParaRPr>
        </a:p>
      </dgm:t>
    </dgm:pt>
    <dgm:pt modelId="{B8E10AC1-0094-4416-8C8A-68548583C8EC}" type="sibTrans" cxnId="{7555F529-9100-482A-AE3C-56EC6882CE80}">
      <dgm:prSet/>
      <dgm:spPr/>
      <dgm:t>
        <a:bodyPr/>
        <a:lstStyle/>
        <a:p>
          <a:endParaRPr lang="en-US" sz="1200">
            <a:latin typeface="Arial" panose="020B0604020202020204" pitchFamily="34" charset="0"/>
            <a:cs typeface="Arial" panose="020B0604020202020204" pitchFamily="34" charset="0"/>
          </a:endParaRPr>
        </a:p>
      </dgm:t>
    </dgm:pt>
    <dgm:pt modelId="{98350334-CB86-4FA2-8F22-7982B22F0219}">
      <dgm:prSet phldrT="[Text]" custT="1"/>
      <dgm:spPr/>
      <dgm:t>
        <a:bodyPr/>
        <a:lstStyle/>
        <a:p>
          <a:r>
            <a:rPr lang="en-US" sz="1200">
              <a:latin typeface="Arial" panose="020B0604020202020204" pitchFamily="34" charset="0"/>
              <a:cs typeface="Arial" panose="020B0604020202020204" pitchFamily="34" charset="0"/>
            </a:rPr>
            <a:t>Head of Counter Pollution and Salvage</a:t>
          </a:r>
        </a:p>
      </dgm:t>
    </dgm:pt>
    <dgm:pt modelId="{2BABD83D-70D5-4EF9-B23E-15E24AC3A0C1}" type="parTrans" cxnId="{E4348C19-E53F-4448-A1F0-F4F9B82CC033}">
      <dgm:prSet/>
      <dgm:spPr/>
      <dgm:t>
        <a:bodyPr/>
        <a:lstStyle/>
        <a:p>
          <a:endParaRPr lang="en-US" sz="1200">
            <a:latin typeface="Arial" panose="020B0604020202020204" pitchFamily="34" charset="0"/>
            <a:cs typeface="Arial" panose="020B0604020202020204" pitchFamily="34" charset="0"/>
          </a:endParaRPr>
        </a:p>
      </dgm:t>
    </dgm:pt>
    <dgm:pt modelId="{FDA01CA2-4ED7-4FB7-9F56-94FE7F6F4DA8}" type="sibTrans" cxnId="{E4348C19-E53F-4448-A1F0-F4F9B82CC033}">
      <dgm:prSet/>
      <dgm:spPr/>
      <dgm:t>
        <a:bodyPr/>
        <a:lstStyle/>
        <a:p>
          <a:endParaRPr lang="en-US" sz="1200">
            <a:latin typeface="Arial" panose="020B0604020202020204" pitchFamily="34" charset="0"/>
            <a:cs typeface="Arial" panose="020B0604020202020204" pitchFamily="34" charset="0"/>
          </a:endParaRPr>
        </a:p>
      </dgm:t>
    </dgm:pt>
    <dgm:pt modelId="{563EE23D-CAF5-45FE-88EC-A86F8DDF9D32}">
      <dgm:prSet phldrT="[Text]" custT="1"/>
      <dgm:spPr/>
      <dgm:t>
        <a:bodyPr/>
        <a:lstStyle/>
        <a:p>
          <a:r>
            <a:rPr lang="en-US" sz="1200">
              <a:latin typeface="Arial" panose="020B0604020202020204" pitchFamily="34" charset="0"/>
              <a:cs typeface="Arial" panose="020B0604020202020204" pitchFamily="34" charset="0"/>
            </a:rPr>
            <a:t>CP Resources and Claims Lead</a:t>
          </a:r>
        </a:p>
      </dgm:t>
    </dgm:pt>
    <dgm:pt modelId="{D5FCB2DC-43A9-4325-8986-9FB219B2F7FC}" type="parTrans" cxnId="{A93779AD-2721-4E6A-801C-6A70205C9EFD}">
      <dgm:prSet/>
      <dgm:spPr/>
      <dgm:t>
        <a:bodyPr/>
        <a:lstStyle/>
        <a:p>
          <a:endParaRPr lang="en-US" sz="1200">
            <a:latin typeface="Arial" panose="020B0604020202020204" pitchFamily="34" charset="0"/>
            <a:cs typeface="Arial" panose="020B0604020202020204" pitchFamily="34" charset="0"/>
          </a:endParaRPr>
        </a:p>
      </dgm:t>
    </dgm:pt>
    <dgm:pt modelId="{CAF3260A-B5DF-4246-8AB1-A1657F7D30CB}" type="sibTrans" cxnId="{A93779AD-2721-4E6A-801C-6A70205C9EFD}">
      <dgm:prSet/>
      <dgm:spPr/>
      <dgm:t>
        <a:bodyPr/>
        <a:lstStyle/>
        <a:p>
          <a:endParaRPr lang="en-US" sz="1200">
            <a:latin typeface="Arial" panose="020B0604020202020204" pitchFamily="34" charset="0"/>
            <a:cs typeface="Arial" panose="020B0604020202020204" pitchFamily="34" charset="0"/>
          </a:endParaRPr>
        </a:p>
      </dgm:t>
    </dgm:pt>
    <dgm:pt modelId="{F36B14C6-876F-4376-AF65-D7E070C329E7}">
      <dgm:prSet phldrT="[Text]" custT="1"/>
      <dgm:spPr/>
      <dgm:t>
        <a:bodyPr/>
        <a:lstStyle/>
        <a:p>
          <a:r>
            <a:rPr lang="en-US" sz="1200">
              <a:latin typeface="Arial" panose="020B0604020202020204" pitchFamily="34" charset="0"/>
              <a:cs typeface="Arial" panose="020B0604020202020204" pitchFamily="34" charset="0"/>
            </a:rPr>
            <a:t>Deputy Resources Co-ordinator</a:t>
          </a:r>
        </a:p>
      </dgm:t>
    </dgm:pt>
    <dgm:pt modelId="{DE3B51F2-4D75-4015-820B-E9F68CEC6017}" type="parTrans" cxnId="{C037F986-E622-436F-B620-1DCE4AAFD4F4}">
      <dgm:prSet/>
      <dgm:spPr/>
      <dgm:t>
        <a:bodyPr/>
        <a:lstStyle/>
        <a:p>
          <a:endParaRPr lang="en-US" sz="1200">
            <a:latin typeface="Arial" panose="020B0604020202020204" pitchFamily="34" charset="0"/>
            <a:cs typeface="Arial" panose="020B0604020202020204" pitchFamily="34" charset="0"/>
          </a:endParaRPr>
        </a:p>
      </dgm:t>
    </dgm:pt>
    <dgm:pt modelId="{B6D97289-54B4-470B-884D-3F1E49EA647A}" type="sibTrans" cxnId="{C037F986-E622-436F-B620-1DCE4AAFD4F4}">
      <dgm:prSet/>
      <dgm:spPr/>
      <dgm:t>
        <a:bodyPr/>
        <a:lstStyle/>
        <a:p>
          <a:endParaRPr lang="en-US" sz="1200">
            <a:latin typeface="Arial" panose="020B0604020202020204" pitchFamily="34" charset="0"/>
            <a:cs typeface="Arial" panose="020B0604020202020204" pitchFamily="34" charset="0"/>
          </a:endParaRPr>
        </a:p>
      </dgm:t>
    </dgm:pt>
    <dgm:pt modelId="{A355281E-DA7C-4E3A-BC43-3730BA9EC2A6}" type="pres">
      <dgm:prSet presAssocID="{CA098126-C728-4B20-99E5-7029F0ABD288}" presName="diagram" presStyleCnt="0">
        <dgm:presLayoutVars>
          <dgm:chPref val="1"/>
          <dgm:dir/>
          <dgm:animOne val="branch"/>
          <dgm:animLvl val="lvl"/>
          <dgm:resizeHandles/>
        </dgm:presLayoutVars>
      </dgm:prSet>
      <dgm:spPr/>
    </dgm:pt>
    <dgm:pt modelId="{F5809748-FDA2-4066-BC30-9A904E88CDE0}" type="pres">
      <dgm:prSet presAssocID="{0F16C055-B3B5-4159-9ED9-2E3B6B8F3CCF}" presName="root" presStyleCnt="0"/>
      <dgm:spPr/>
    </dgm:pt>
    <dgm:pt modelId="{874223E5-EB9A-47A9-BDCC-601133ACCC16}" type="pres">
      <dgm:prSet presAssocID="{0F16C055-B3B5-4159-9ED9-2E3B6B8F3CCF}" presName="rootComposite" presStyleCnt="0"/>
      <dgm:spPr/>
    </dgm:pt>
    <dgm:pt modelId="{ED0BC5E1-791C-4595-9465-5DE82B1B3BD5}" type="pres">
      <dgm:prSet presAssocID="{0F16C055-B3B5-4159-9ED9-2E3B6B8F3CCF}" presName="rootText" presStyleLbl="node1" presStyleIdx="0" presStyleCnt="2"/>
      <dgm:spPr/>
    </dgm:pt>
    <dgm:pt modelId="{FCB1C74F-50A8-4E50-AF0E-133FDBE9055D}" type="pres">
      <dgm:prSet presAssocID="{0F16C055-B3B5-4159-9ED9-2E3B6B8F3CCF}" presName="rootConnector" presStyleLbl="node1" presStyleIdx="0" presStyleCnt="2"/>
      <dgm:spPr/>
    </dgm:pt>
    <dgm:pt modelId="{36BA6D18-C3E3-4507-914C-D260E3241F6A}" type="pres">
      <dgm:prSet presAssocID="{0F16C055-B3B5-4159-9ED9-2E3B6B8F3CCF}" presName="childShape" presStyleCnt="0"/>
      <dgm:spPr/>
    </dgm:pt>
    <dgm:pt modelId="{DC305A98-09FF-4F60-8AB2-71CE4534ACF3}" type="pres">
      <dgm:prSet presAssocID="{68948E32-3DDF-42B2-AEF6-DC344A0D0E7E}" presName="Name13" presStyleLbl="parChTrans1D2" presStyleIdx="0" presStyleCnt="4"/>
      <dgm:spPr/>
    </dgm:pt>
    <dgm:pt modelId="{3AA7DE39-3FDF-4E0F-92ED-37F4B4CE2143}" type="pres">
      <dgm:prSet presAssocID="{3B633D5D-BA54-458C-A07B-AD43CEDACD4B}" presName="childText" presStyleLbl="bgAcc1" presStyleIdx="0" presStyleCnt="4">
        <dgm:presLayoutVars>
          <dgm:bulletEnabled val="1"/>
        </dgm:presLayoutVars>
      </dgm:prSet>
      <dgm:spPr/>
    </dgm:pt>
    <dgm:pt modelId="{F5F79B8C-BC9D-4104-8B47-8A4077D5BD71}" type="pres">
      <dgm:prSet presAssocID="{12517DCB-143C-4A6F-BDE9-9FAA8EB0A50F}" presName="Name13" presStyleLbl="parChTrans1D2" presStyleIdx="1" presStyleCnt="4"/>
      <dgm:spPr/>
    </dgm:pt>
    <dgm:pt modelId="{3A65321A-A8A6-4620-A72C-E9BE1138C2DD}" type="pres">
      <dgm:prSet presAssocID="{BB7DD91A-DD01-400C-BA2A-9F4CA726A6A2}" presName="childText" presStyleLbl="bgAcc1" presStyleIdx="1" presStyleCnt="4">
        <dgm:presLayoutVars>
          <dgm:bulletEnabled val="1"/>
        </dgm:presLayoutVars>
      </dgm:prSet>
      <dgm:spPr/>
    </dgm:pt>
    <dgm:pt modelId="{0A6969E0-251E-4D48-8389-0371CCE7DA7C}" type="pres">
      <dgm:prSet presAssocID="{98350334-CB86-4FA2-8F22-7982B22F0219}" presName="root" presStyleCnt="0"/>
      <dgm:spPr/>
    </dgm:pt>
    <dgm:pt modelId="{BCD7AE6B-8B42-48EC-8871-F5BE8C7A3DE1}" type="pres">
      <dgm:prSet presAssocID="{98350334-CB86-4FA2-8F22-7982B22F0219}" presName="rootComposite" presStyleCnt="0"/>
      <dgm:spPr/>
    </dgm:pt>
    <dgm:pt modelId="{0546F48D-0977-47CB-9A23-5BE43AA4B391}" type="pres">
      <dgm:prSet presAssocID="{98350334-CB86-4FA2-8F22-7982B22F0219}" presName="rootText" presStyleLbl="node1" presStyleIdx="1" presStyleCnt="2"/>
      <dgm:spPr/>
    </dgm:pt>
    <dgm:pt modelId="{B1F7A9AF-03C7-4FB3-A1D7-77C1CFF9F639}" type="pres">
      <dgm:prSet presAssocID="{98350334-CB86-4FA2-8F22-7982B22F0219}" presName="rootConnector" presStyleLbl="node1" presStyleIdx="1" presStyleCnt="2"/>
      <dgm:spPr/>
    </dgm:pt>
    <dgm:pt modelId="{AAC21B7C-9C74-472A-8473-68BD3A7D6CD0}" type="pres">
      <dgm:prSet presAssocID="{98350334-CB86-4FA2-8F22-7982B22F0219}" presName="childShape" presStyleCnt="0"/>
      <dgm:spPr/>
    </dgm:pt>
    <dgm:pt modelId="{77931D91-04FD-485F-942E-346C725942A2}" type="pres">
      <dgm:prSet presAssocID="{D5FCB2DC-43A9-4325-8986-9FB219B2F7FC}" presName="Name13" presStyleLbl="parChTrans1D2" presStyleIdx="2" presStyleCnt="4"/>
      <dgm:spPr/>
    </dgm:pt>
    <dgm:pt modelId="{11DD9999-1388-48B5-BBE3-DD1A9CF88903}" type="pres">
      <dgm:prSet presAssocID="{563EE23D-CAF5-45FE-88EC-A86F8DDF9D32}" presName="childText" presStyleLbl="bgAcc1" presStyleIdx="2" presStyleCnt="4">
        <dgm:presLayoutVars>
          <dgm:bulletEnabled val="1"/>
        </dgm:presLayoutVars>
      </dgm:prSet>
      <dgm:spPr/>
    </dgm:pt>
    <dgm:pt modelId="{B91897C2-0DC2-4BB4-9695-948CDB2901C6}" type="pres">
      <dgm:prSet presAssocID="{DE3B51F2-4D75-4015-820B-E9F68CEC6017}" presName="Name13" presStyleLbl="parChTrans1D2" presStyleIdx="3" presStyleCnt="4"/>
      <dgm:spPr/>
    </dgm:pt>
    <dgm:pt modelId="{E47E8FA1-F5A5-4ECA-8F9A-2967E35C57A4}" type="pres">
      <dgm:prSet presAssocID="{F36B14C6-876F-4376-AF65-D7E070C329E7}" presName="childText" presStyleLbl="bgAcc1" presStyleIdx="3" presStyleCnt="4">
        <dgm:presLayoutVars>
          <dgm:bulletEnabled val="1"/>
        </dgm:presLayoutVars>
      </dgm:prSet>
      <dgm:spPr/>
    </dgm:pt>
  </dgm:ptLst>
  <dgm:cxnLst>
    <dgm:cxn modelId="{1A18390A-E734-44D7-8D95-221EB5F1850B}" type="presOf" srcId="{F36B14C6-876F-4376-AF65-D7E070C329E7}" destId="{E47E8FA1-F5A5-4ECA-8F9A-2967E35C57A4}" srcOrd="0" destOrd="0" presId="urn:microsoft.com/office/officeart/2005/8/layout/hierarchy3"/>
    <dgm:cxn modelId="{E4348C19-E53F-4448-A1F0-F4F9B82CC033}" srcId="{CA098126-C728-4B20-99E5-7029F0ABD288}" destId="{98350334-CB86-4FA2-8F22-7982B22F0219}" srcOrd="1" destOrd="0" parTransId="{2BABD83D-70D5-4EF9-B23E-15E24AC3A0C1}" sibTransId="{FDA01CA2-4ED7-4FB7-9F56-94FE7F6F4DA8}"/>
    <dgm:cxn modelId="{8761DA26-58A2-4248-BC16-86CA7D3A809F}" type="presOf" srcId="{0F16C055-B3B5-4159-9ED9-2E3B6B8F3CCF}" destId="{ED0BC5E1-791C-4595-9465-5DE82B1B3BD5}" srcOrd="0" destOrd="0" presId="urn:microsoft.com/office/officeart/2005/8/layout/hierarchy3"/>
    <dgm:cxn modelId="{AF0BCB29-5A03-4040-93D7-4E85D83E45D2}" type="presOf" srcId="{12517DCB-143C-4A6F-BDE9-9FAA8EB0A50F}" destId="{F5F79B8C-BC9D-4104-8B47-8A4077D5BD71}" srcOrd="0" destOrd="0" presId="urn:microsoft.com/office/officeart/2005/8/layout/hierarchy3"/>
    <dgm:cxn modelId="{7555F529-9100-482A-AE3C-56EC6882CE80}" srcId="{0F16C055-B3B5-4159-9ED9-2E3B6B8F3CCF}" destId="{BB7DD91A-DD01-400C-BA2A-9F4CA726A6A2}" srcOrd="1" destOrd="0" parTransId="{12517DCB-143C-4A6F-BDE9-9FAA8EB0A50F}" sibTransId="{B8E10AC1-0094-4416-8C8A-68548583C8EC}"/>
    <dgm:cxn modelId="{578DD35E-1D5B-49C8-B013-6361295062FC}" type="presOf" srcId="{CA098126-C728-4B20-99E5-7029F0ABD288}" destId="{A355281E-DA7C-4E3A-BC43-3730BA9EC2A6}" srcOrd="0" destOrd="0" presId="urn:microsoft.com/office/officeart/2005/8/layout/hierarchy3"/>
    <dgm:cxn modelId="{83330B64-08D5-47F0-AA3E-6C032B14F271}" srcId="{0F16C055-B3B5-4159-9ED9-2E3B6B8F3CCF}" destId="{3B633D5D-BA54-458C-A07B-AD43CEDACD4B}" srcOrd="0" destOrd="0" parTransId="{68948E32-3DDF-42B2-AEF6-DC344A0D0E7E}" sibTransId="{1DF73264-A9A6-4E79-A893-B561ADD9BCC5}"/>
    <dgm:cxn modelId="{5557C466-F318-4826-B6A0-E71B5F213C1C}" type="presOf" srcId="{D5FCB2DC-43A9-4325-8986-9FB219B2F7FC}" destId="{77931D91-04FD-485F-942E-346C725942A2}" srcOrd="0" destOrd="0" presId="urn:microsoft.com/office/officeart/2005/8/layout/hierarchy3"/>
    <dgm:cxn modelId="{54B55567-345D-4213-BD02-BA89301057BF}" type="presOf" srcId="{0F16C055-B3B5-4159-9ED9-2E3B6B8F3CCF}" destId="{FCB1C74F-50A8-4E50-AF0E-133FDBE9055D}" srcOrd="1" destOrd="0" presId="urn:microsoft.com/office/officeart/2005/8/layout/hierarchy3"/>
    <dgm:cxn modelId="{48D93A6C-0F87-497F-A24C-12A4DE6C0F6E}" type="presOf" srcId="{98350334-CB86-4FA2-8F22-7982B22F0219}" destId="{0546F48D-0977-47CB-9A23-5BE43AA4B391}" srcOrd="0" destOrd="0" presId="urn:microsoft.com/office/officeart/2005/8/layout/hierarchy3"/>
    <dgm:cxn modelId="{05032D50-E091-41D5-B612-AB8AB3931859}" srcId="{CA098126-C728-4B20-99E5-7029F0ABD288}" destId="{0F16C055-B3B5-4159-9ED9-2E3B6B8F3CCF}" srcOrd="0" destOrd="0" parTransId="{0469F3DD-BB3B-4801-882F-CA6BC4F60929}" sibTransId="{E69EB31C-3931-4806-B4FC-B65FE002CD23}"/>
    <dgm:cxn modelId="{C037F986-E622-436F-B620-1DCE4AAFD4F4}" srcId="{98350334-CB86-4FA2-8F22-7982B22F0219}" destId="{F36B14C6-876F-4376-AF65-D7E070C329E7}" srcOrd="1" destOrd="0" parTransId="{DE3B51F2-4D75-4015-820B-E9F68CEC6017}" sibTransId="{B6D97289-54B4-470B-884D-3F1E49EA647A}"/>
    <dgm:cxn modelId="{686DF688-3A93-4428-A301-24FA84DABA5E}" type="presOf" srcId="{3B633D5D-BA54-458C-A07B-AD43CEDACD4B}" destId="{3AA7DE39-3FDF-4E0F-92ED-37F4B4CE2143}" srcOrd="0" destOrd="0" presId="urn:microsoft.com/office/officeart/2005/8/layout/hierarchy3"/>
    <dgm:cxn modelId="{A93779AD-2721-4E6A-801C-6A70205C9EFD}" srcId="{98350334-CB86-4FA2-8F22-7982B22F0219}" destId="{563EE23D-CAF5-45FE-88EC-A86F8DDF9D32}" srcOrd="0" destOrd="0" parTransId="{D5FCB2DC-43A9-4325-8986-9FB219B2F7FC}" sibTransId="{CAF3260A-B5DF-4246-8AB1-A1657F7D30CB}"/>
    <dgm:cxn modelId="{AF72ACBA-49B2-4FF5-B31B-63F988B7772F}" type="presOf" srcId="{68948E32-3DDF-42B2-AEF6-DC344A0D0E7E}" destId="{DC305A98-09FF-4F60-8AB2-71CE4534ACF3}" srcOrd="0" destOrd="0" presId="urn:microsoft.com/office/officeart/2005/8/layout/hierarchy3"/>
    <dgm:cxn modelId="{8A95FABE-9A05-4B10-8CDA-6D3458F6EE3C}" type="presOf" srcId="{DE3B51F2-4D75-4015-820B-E9F68CEC6017}" destId="{B91897C2-0DC2-4BB4-9695-948CDB2901C6}" srcOrd="0" destOrd="0" presId="urn:microsoft.com/office/officeart/2005/8/layout/hierarchy3"/>
    <dgm:cxn modelId="{ACEAD1DE-7D19-496F-AD76-B75C13E6AAC4}" type="presOf" srcId="{563EE23D-CAF5-45FE-88EC-A86F8DDF9D32}" destId="{11DD9999-1388-48B5-BBE3-DD1A9CF88903}" srcOrd="0" destOrd="0" presId="urn:microsoft.com/office/officeart/2005/8/layout/hierarchy3"/>
    <dgm:cxn modelId="{546C99F8-A9F9-4F92-BB04-C746B001F532}" type="presOf" srcId="{BB7DD91A-DD01-400C-BA2A-9F4CA726A6A2}" destId="{3A65321A-A8A6-4620-A72C-E9BE1138C2DD}" srcOrd="0" destOrd="0" presId="urn:microsoft.com/office/officeart/2005/8/layout/hierarchy3"/>
    <dgm:cxn modelId="{DF8BE2F8-AE14-429D-86C3-3A277F819933}" type="presOf" srcId="{98350334-CB86-4FA2-8F22-7982B22F0219}" destId="{B1F7A9AF-03C7-4FB3-A1D7-77C1CFF9F639}" srcOrd="1" destOrd="0" presId="urn:microsoft.com/office/officeart/2005/8/layout/hierarchy3"/>
    <dgm:cxn modelId="{743CA24A-B4F2-49A1-9747-09656EADD80D}" type="presParOf" srcId="{A355281E-DA7C-4E3A-BC43-3730BA9EC2A6}" destId="{F5809748-FDA2-4066-BC30-9A904E88CDE0}" srcOrd="0" destOrd="0" presId="urn:microsoft.com/office/officeart/2005/8/layout/hierarchy3"/>
    <dgm:cxn modelId="{9A075907-463A-486E-A765-19A91434D0BA}" type="presParOf" srcId="{F5809748-FDA2-4066-BC30-9A904E88CDE0}" destId="{874223E5-EB9A-47A9-BDCC-601133ACCC16}" srcOrd="0" destOrd="0" presId="urn:microsoft.com/office/officeart/2005/8/layout/hierarchy3"/>
    <dgm:cxn modelId="{2EA2E31F-3589-4626-865F-E0A005CC50AE}" type="presParOf" srcId="{874223E5-EB9A-47A9-BDCC-601133ACCC16}" destId="{ED0BC5E1-791C-4595-9465-5DE82B1B3BD5}" srcOrd="0" destOrd="0" presId="urn:microsoft.com/office/officeart/2005/8/layout/hierarchy3"/>
    <dgm:cxn modelId="{7819562D-B373-446C-9AC4-AB562DE2925D}" type="presParOf" srcId="{874223E5-EB9A-47A9-BDCC-601133ACCC16}" destId="{FCB1C74F-50A8-4E50-AF0E-133FDBE9055D}" srcOrd="1" destOrd="0" presId="urn:microsoft.com/office/officeart/2005/8/layout/hierarchy3"/>
    <dgm:cxn modelId="{0F72655D-C739-450E-A028-5DE369951CFA}" type="presParOf" srcId="{F5809748-FDA2-4066-BC30-9A904E88CDE0}" destId="{36BA6D18-C3E3-4507-914C-D260E3241F6A}" srcOrd="1" destOrd="0" presId="urn:microsoft.com/office/officeart/2005/8/layout/hierarchy3"/>
    <dgm:cxn modelId="{41FC78FE-04BC-4D9E-AAEE-ED07CCF345B4}" type="presParOf" srcId="{36BA6D18-C3E3-4507-914C-D260E3241F6A}" destId="{DC305A98-09FF-4F60-8AB2-71CE4534ACF3}" srcOrd="0" destOrd="0" presId="urn:microsoft.com/office/officeart/2005/8/layout/hierarchy3"/>
    <dgm:cxn modelId="{F2BEC788-B93B-4CCB-A207-FAECD90DCA69}" type="presParOf" srcId="{36BA6D18-C3E3-4507-914C-D260E3241F6A}" destId="{3AA7DE39-3FDF-4E0F-92ED-37F4B4CE2143}" srcOrd="1" destOrd="0" presId="urn:microsoft.com/office/officeart/2005/8/layout/hierarchy3"/>
    <dgm:cxn modelId="{2CDAF1B8-8A96-4FE2-AAAB-07A3EA414833}" type="presParOf" srcId="{36BA6D18-C3E3-4507-914C-D260E3241F6A}" destId="{F5F79B8C-BC9D-4104-8B47-8A4077D5BD71}" srcOrd="2" destOrd="0" presId="urn:microsoft.com/office/officeart/2005/8/layout/hierarchy3"/>
    <dgm:cxn modelId="{6D12DBA7-85B0-4959-ACF8-B51247A178BA}" type="presParOf" srcId="{36BA6D18-C3E3-4507-914C-D260E3241F6A}" destId="{3A65321A-A8A6-4620-A72C-E9BE1138C2DD}" srcOrd="3" destOrd="0" presId="urn:microsoft.com/office/officeart/2005/8/layout/hierarchy3"/>
    <dgm:cxn modelId="{417ABAB7-3CEA-40A8-A3CA-6A13B4CF1557}" type="presParOf" srcId="{A355281E-DA7C-4E3A-BC43-3730BA9EC2A6}" destId="{0A6969E0-251E-4D48-8389-0371CCE7DA7C}" srcOrd="1" destOrd="0" presId="urn:microsoft.com/office/officeart/2005/8/layout/hierarchy3"/>
    <dgm:cxn modelId="{9F51C166-CC62-4865-9EA7-5AD3C0CAEAC8}" type="presParOf" srcId="{0A6969E0-251E-4D48-8389-0371CCE7DA7C}" destId="{BCD7AE6B-8B42-48EC-8871-F5BE8C7A3DE1}" srcOrd="0" destOrd="0" presId="urn:microsoft.com/office/officeart/2005/8/layout/hierarchy3"/>
    <dgm:cxn modelId="{E50BFC0D-5D97-4E20-BBF2-20EF5D0512AA}" type="presParOf" srcId="{BCD7AE6B-8B42-48EC-8871-F5BE8C7A3DE1}" destId="{0546F48D-0977-47CB-9A23-5BE43AA4B391}" srcOrd="0" destOrd="0" presId="urn:microsoft.com/office/officeart/2005/8/layout/hierarchy3"/>
    <dgm:cxn modelId="{4747DE65-EF23-4226-9AEE-D5B0DCFB241D}" type="presParOf" srcId="{BCD7AE6B-8B42-48EC-8871-F5BE8C7A3DE1}" destId="{B1F7A9AF-03C7-4FB3-A1D7-77C1CFF9F639}" srcOrd="1" destOrd="0" presId="urn:microsoft.com/office/officeart/2005/8/layout/hierarchy3"/>
    <dgm:cxn modelId="{12ACF507-982D-47BB-A39A-166E14E235F6}" type="presParOf" srcId="{0A6969E0-251E-4D48-8389-0371CCE7DA7C}" destId="{AAC21B7C-9C74-472A-8473-68BD3A7D6CD0}" srcOrd="1" destOrd="0" presId="urn:microsoft.com/office/officeart/2005/8/layout/hierarchy3"/>
    <dgm:cxn modelId="{5CEEABB6-F6F0-4116-9ACF-2BFCFC6678BF}" type="presParOf" srcId="{AAC21B7C-9C74-472A-8473-68BD3A7D6CD0}" destId="{77931D91-04FD-485F-942E-346C725942A2}" srcOrd="0" destOrd="0" presId="urn:microsoft.com/office/officeart/2005/8/layout/hierarchy3"/>
    <dgm:cxn modelId="{C55FBC14-91BA-4650-B4A8-D677D0EEFEFD}" type="presParOf" srcId="{AAC21B7C-9C74-472A-8473-68BD3A7D6CD0}" destId="{11DD9999-1388-48B5-BBE3-DD1A9CF88903}" srcOrd="1" destOrd="0" presId="urn:microsoft.com/office/officeart/2005/8/layout/hierarchy3"/>
    <dgm:cxn modelId="{A21B9E4D-7D9A-4809-BA30-329B0EB9743A}" type="presParOf" srcId="{AAC21B7C-9C74-472A-8473-68BD3A7D6CD0}" destId="{B91897C2-0DC2-4BB4-9695-948CDB2901C6}" srcOrd="2" destOrd="0" presId="urn:microsoft.com/office/officeart/2005/8/layout/hierarchy3"/>
    <dgm:cxn modelId="{C263C54D-AACF-4810-9C90-B7C6656DAC85}" type="presParOf" srcId="{AAC21B7C-9C74-472A-8473-68BD3A7D6CD0}" destId="{E47E8FA1-F5A5-4ECA-8F9A-2967E35C57A4}"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0BC5E1-791C-4595-9465-5DE82B1B3BD5}">
      <dsp:nvSpPr>
        <dsp:cNvPr id="0" name=""/>
        <dsp:cNvSpPr/>
      </dsp:nvSpPr>
      <dsp:spPr>
        <a:xfrm>
          <a:off x="687809" y="1562"/>
          <a:ext cx="1827014" cy="9135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OSRO Contracts Manager</a:t>
          </a:r>
        </a:p>
      </dsp:txBody>
      <dsp:txXfrm>
        <a:off x="714565" y="28318"/>
        <a:ext cx="1773502" cy="859995"/>
      </dsp:txXfrm>
    </dsp:sp>
    <dsp:sp modelId="{DC305A98-09FF-4F60-8AB2-71CE4534ACF3}">
      <dsp:nvSpPr>
        <dsp:cNvPr id="0" name=""/>
        <dsp:cNvSpPr/>
      </dsp:nvSpPr>
      <dsp:spPr>
        <a:xfrm>
          <a:off x="870510" y="915069"/>
          <a:ext cx="182701" cy="685130"/>
        </a:xfrm>
        <a:custGeom>
          <a:avLst/>
          <a:gdLst/>
          <a:ahLst/>
          <a:cxnLst/>
          <a:rect l="0" t="0" r="0" b="0"/>
          <a:pathLst>
            <a:path>
              <a:moveTo>
                <a:pt x="0" y="0"/>
              </a:moveTo>
              <a:lnTo>
                <a:pt x="0" y="685130"/>
              </a:lnTo>
              <a:lnTo>
                <a:pt x="182701" y="6851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A7DE39-3FDF-4E0F-92ED-37F4B4CE2143}">
      <dsp:nvSpPr>
        <dsp:cNvPr id="0" name=""/>
        <dsp:cNvSpPr/>
      </dsp:nvSpPr>
      <dsp:spPr>
        <a:xfrm>
          <a:off x="1053211" y="1143446"/>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Technical Manager (Mechanical Engineer)</a:t>
          </a:r>
        </a:p>
      </dsp:txBody>
      <dsp:txXfrm>
        <a:off x="1079967" y="1170202"/>
        <a:ext cx="1408099" cy="859995"/>
      </dsp:txXfrm>
    </dsp:sp>
    <dsp:sp modelId="{F5F79B8C-BC9D-4104-8B47-8A4077D5BD71}">
      <dsp:nvSpPr>
        <dsp:cNvPr id="0" name=""/>
        <dsp:cNvSpPr/>
      </dsp:nvSpPr>
      <dsp:spPr>
        <a:xfrm>
          <a:off x="870510" y="915069"/>
          <a:ext cx="182701" cy="1827014"/>
        </a:xfrm>
        <a:custGeom>
          <a:avLst/>
          <a:gdLst/>
          <a:ahLst/>
          <a:cxnLst/>
          <a:rect l="0" t="0" r="0" b="0"/>
          <a:pathLst>
            <a:path>
              <a:moveTo>
                <a:pt x="0" y="0"/>
              </a:moveTo>
              <a:lnTo>
                <a:pt x="0" y="1827014"/>
              </a:lnTo>
              <a:lnTo>
                <a:pt x="182701" y="18270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65321A-A8A6-4620-A72C-E9BE1138C2DD}">
      <dsp:nvSpPr>
        <dsp:cNvPr id="0" name=""/>
        <dsp:cNvSpPr/>
      </dsp:nvSpPr>
      <dsp:spPr>
        <a:xfrm>
          <a:off x="1053211" y="2285330"/>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Deputy Technical Manager</a:t>
          </a:r>
        </a:p>
      </dsp:txBody>
      <dsp:txXfrm>
        <a:off x="1079967" y="2312086"/>
        <a:ext cx="1408099" cy="859995"/>
      </dsp:txXfrm>
    </dsp:sp>
    <dsp:sp modelId="{0546F48D-0977-47CB-9A23-5BE43AA4B391}">
      <dsp:nvSpPr>
        <dsp:cNvPr id="0" name=""/>
        <dsp:cNvSpPr/>
      </dsp:nvSpPr>
      <dsp:spPr>
        <a:xfrm>
          <a:off x="2971576" y="1562"/>
          <a:ext cx="1827014" cy="9135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Head of Counter Pollution and Salvage</a:t>
          </a:r>
        </a:p>
      </dsp:txBody>
      <dsp:txXfrm>
        <a:off x="2998332" y="28318"/>
        <a:ext cx="1773502" cy="859995"/>
      </dsp:txXfrm>
    </dsp:sp>
    <dsp:sp modelId="{77931D91-04FD-485F-942E-346C725942A2}">
      <dsp:nvSpPr>
        <dsp:cNvPr id="0" name=""/>
        <dsp:cNvSpPr/>
      </dsp:nvSpPr>
      <dsp:spPr>
        <a:xfrm>
          <a:off x="3154278" y="915069"/>
          <a:ext cx="182701" cy="685130"/>
        </a:xfrm>
        <a:custGeom>
          <a:avLst/>
          <a:gdLst/>
          <a:ahLst/>
          <a:cxnLst/>
          <a:rect l="0" t="0" r="0" b="0"/>
          <a:pathLst>
            <a:path>
              <a:moveTo>
                <a:pt x="0" y="0"/>
              </a:moveTo>
              <a:lnTo>
                <a:pt x="0" y="685130"/>
              </a:lnTo>
              <a:lnTo>
                <a:pt x="182701" y="6851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D9999-1388-48B5-BBE3-DD1A9CF88903}">
      <dsp:nvSpPr>
        <dsp:cNvPr id="0" name=""/>
        <dsp:cNvSpPr/>
      </dsp:nvSpPr>
      <dsp:spPr>
        <a:xfrm>
          <a:off x="3336979" y="1143446"/>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CP Resources and Claims Lead</a:t>
          </a:r>
        </a:p>
      </dsp:txBody>
      <dsp:txXfrm>
        <a:off x="3363735" y="1170202"/>
        <a:ext cx="1408099" cy="859995"/>
      </dsp:txXfrm>
    </dsp:sp>
    <dsp:sp modelId="{B91897C2-0DC2-4BB4-9695-948CDB2901C6}">
      <dsp:nvSpPr>
        <dsp:cNvPr id="0" name=""/>
        <dsp:cNvSpPr/>
      </dsp:nvSpPr>
      <dsp:spPr>
        <a:xfrm>
          <a:off x="3154278" y="915069"/>
          <a:ext cx="182701" cy="1827014"/>
        </a:xfrm>
        <a:custGeom>
          <a:avLst/>
          <a:gdLst/>
          <a:ahLst/>
          <a:cxnLst/>
          <a:rect l="0" t="0" r="0" b="0"/>
          <a:pathLst>
            <a:path>
              <a:moveTo>
                <a:pt x="0" y="0"/>
              </a:moveTo>
              <a:lnTo>
                <a:pt x="0" y="1827014"/>
              </a:lnTo>
              <a:lnTo>
                <a:pt x="182701" y="18270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7E8FA1-F5A5-4ECA-8F9A-2967E35C57A4}">
      <dsp:nvSpPr>
        <dsp:cNvPr id="0" name=""/>
        <dsp:cNvSpPr/>
      </dsp:nvSpPr>
      <dsp:spPr>
        <a:xfrm>
          <a:off x="3336979" y="2285330"/>
          <a:ext cx="1461611" cy="9135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Deputy Resources Co-ordinator</a:t>
          </a:r>
        </a:p>
      </dsp:txBody>
      <dsp:txXfrm>
        <a:off x="3363735" y="2312086"/>
        <a:ext cx="1408099" cy="8599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844A-809B-4319-B757-7004703C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6818</Words>
  <Characters>38863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6</cp:revision>
  <cp:lastPrinted>2015-08-10T09:18:00Z</cp:lastPrinted>
  <dcterms:created xsi:type="dcterms:W3CDTF">2017-12-10T20:40:00Z</dcterms:created>
  <dcterms:modified xsi:type="dcterms:W3CDTF">2017-12-14T14:58:00Z</dcterms:modified>
</cp:coreProperties>
</file>