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mallCaps w:val="1"/>
          <w:sz w:val="24"/>
          <w:szCs w:val="24"/>
        </w:rPr>
        <w:sectPr>
          <w:headerReference r:id="rId7" w:type="default"/>
          <w:headerReference r:id="rId8" w:type="first"/>
          <w:footerReference r:id="rId9" w:type="default"/>
          <w:footerReference r:id="rId10" w:type="first"/>
          <w:pgSz w:h="16838" w:w="11906"/>
          <w:pgMar w:bottom="1440" w:top="1440" w:left="1440" w:right="1440" w:header="720" w:footer="720"/>
          <w:pgNumType w:start="1"/>
          <w:cols w:equalWidth="0"/>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1285875</wp:posOffset>
                </wp:positionV>
                <wp:extent cx="6286500" cy="7558994"/>
                <wp:effectExtent b="0" l="0" r="0" t="0"/>
                <wp:wrapNone/>
                <wp:docPr id="7" name=""/>
                <a:graphic>
                  <a:graphicData uri="http://schemas.microsoft.com/office/word/2010/wordprocessingGroup">
                    <wpg:wgp>
                      <wpg:cNvGrpSpPr/>
                      <wpg:grpSpPr>
                        <a:xfrm>
                          <a:off x="2127025" y="802650"/>
                          <a:ext cx="6286500" cy="7558994"/>
                          <a:chOff x="2127025" y="802650"/>
                          <a:chExt cx="6286500" cy="7560000"/>
                        </a:xfrm>
                      </wpg:grpSpPr>
                      <wpg:grpSp>
                        <wpg:cNvGrpSpPr/>
                        <wpg:grpSpPr>
                          <a:xfrm>
                            <a:off x="2127025" y="802650"/>
                            <a:ext cx="6286500" cy="7560000"/>
                            <a:chOff x="2202750" y="0"/>
                            <a:chExt cx="6286500" cy="7560000"/>
                          </a:xfrm>
                        </wpg:grpSpPr>
                        <wps:wsp>
                          <wps:cNvSpPr/>
                          <wps:cNvPr id="3" name="Shape 3"/>
                          <wps:spPr>
                            <a:xfrm>
                              <a:off x="2202750" y="0"/>
                              <a:ext cx="62865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02750" y="0"/>
                              <a:ext cx="6286500" cy="7560000"/>
                              <a:chOff x="-133357" y="-2276513"/>
                              <a:chExt cx="6286835" cy="8320544"/>
                            </a:xfrm>
                          </wpg:grpSpPr>
                          <wps:wsp>
                            <wps:cNvSpPr/>
                            <wps:cNvPr id="5" name="Shape 5"/>
                            <wps:spPr>
                              <a:xfrm>
                                <a:off x="-133357" y="-2276513"/>
                                <a:ext cx="6286825" cy="8320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80383" y="5629376"/>
                                <a:ext cx="3173095" cy="414655"/>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right"/>
                                    <w:textDirection w:val="btLr"/>
                                  </w:pPr>
                                </w:p>
                              </w:txbxContent>
                            </wps:txbx>
                            <wps:bodyPr anchorCtr="0" anchor="t" bIns="45700" lIns="91425" spcFirstLastPara="1" rIns="91425" wrap="square" tIns="45700">
                              <a:noAutofit/>
                            </wps:bodyPr>
                          </wps:wsp>
                          <wps:wsp>
                            <wps:cNvSpPr/>
                            <wps:cNvPr id="7" name="Shape 7"/>
                            <wps:spPr>
                              <a:xfrm>
                                <a:off x="-133357" y="-2276513"/>
                                <a:ext cx="5485128" cy="4615177"/>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Framework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r w:rsidDel="00000000" w:rsidR="00000000" w:rsidRPr="00000000">
                                    <w:rPr>
                                      <w:rFonts w:ascii="Calibri" w:cs="Calibri" w:eastAsia="Calibri" w:hAnsi="Calibri"/>
                                      <w:b w:val="1"/>
                                      <w:i w:val="0"/>
                                      <w:smallCaps w:val="0"/>
                                      <w:strike w:val="0"/>
                                      <w:color w:val="1f497d"/>
                                      <w:sz w:val="72"/>
                                      <w:vertAlign w:val="baseline"/>
                                    </w:rPr>
                                    <w:t xml:space="preserve">Award Form</w:t>
                                  </w:r>
                                </w:p>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1f497d"/>
                                      <w:sz w:val="72"/>
                                      <w:vertAlign w:val="baseline"/>
                                    </w:rPr>
                                  </w:r>
                                </w:p>
                              </w:txbxContent>
                            </wps:txbx>
                            <wps:bodyPr anchorCtr="0" anchor="b"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1285875</wp:posOffset>
                </wp:positionV>
                <wp:extent cx="6286500" cy="7558994"/>
                <wp:effectExtent b="0" l="0" r="0" t="0"/>
                <wp:wrapNone/>
                <wp:docPr id="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755899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96522</wp:posOffset>
            </wp:positionH>
            <wp:positionV relativeFrom="paragraph">
              <wp:posOffset>1698625</wp:posOffset>
            </wp:positionV>
            <wp:extent cx="1647190" cy="1371600"/>
            <wp:effectExtent b="0" l="0" r="0" t="0"/>
            <wp:wrapNone/>
            <wp:docPr descr="Crown Commercial Service" id="8" name="image1.png"/>
            <a:graphic>
              <a:graphicData uri="http://schemas.openxmlformats.org/drawingml/2006/picture">
                <pic:pic>
                  <pic:nvPicPr>
                    <pic:cNvPr descr="Crown Commercial Service" id="0" name="image1.png"/>
                    <pic:cNvPicPr preferRelativeResize="0"/>
                  </pic:nvPicPr>
                  <pic:blipFill>
                    <a:blip r:embed="rId12"/>
                    <a:srcRect b="0" l="0" r="0" t="0"/>
                    <a:stretch>
                      <a:fillRect/>
                    </a:stretch>
                  </pic:blipFill>
                  <pic:spPr>
                    <a:xfrm>
                      <a:off x="0" y="0"/>
                      <a:ext cx="1647190" cy="1371600"/>
                    </a:xfrm>
                    <a:prstGeom prst="rect"/>
                    <a:ln/>
                  </pic:spPr>
                </pic:pic>
              </a:graphicData>
            </a:graphic>
          </wp:anchor>
        </w:drawing>
      </w:r>
    </w:p>
    <w:p w:rsidR="00000000" w:rsidDel="00000000" w:rsidP="00000000" w:rsidRDefault="00000000" w:rsidRPr="00000000" w14:paraId="00000002">
      <w:pPr>
        <w:rPr>
          <w:rFonts w:ascii="Arial" w:cs="Arial" w:eastAsia="Arial" w:hAnsi="Arial"/>
          <w:b w:val="1"/>
          <w:smallCaps w:val="1"/>
          <w:sz w:val="24"/>
          <w:szCs w:val="24"/>
        </w:rPr>
      </w:pPr>
      <w:r w:rsidDel="00000000" w:rsidR="00000000" w:rsidRPr="00000000">
        <w:rPr>
          <w:rtl w:val="0"/>
        </w:rPr>
      </w:r>
    </w:p>
    <w:p w:rsidR="00000000" w:rsidDel="00000000" w:rsidP="00000000" w:rsidRDefault="00000000" w:rsidRPr="00000000" w14:paraId="00000003">
      <w:pPr>
        <w:tabs>
          <w:tab w:val="left" w:pos="7021"/>
        </w:tabs>
        <w:spacing w:after="0" w:line="259" w:lineRule="auto"/>
        <w:rPr>
          <w:rFonts w:ascii="Arial" w:cs="Arial" w:eastAsia="Arial" w:hAnsi="Arial"/>
        </w:rPr>
      </w:pPr>
      <w:bookmarkStart w:colFirst="0" w:colLast="0" w:name="_heading=h.rjefff" w:id="0"/>
      <w:bookmarkEnd w:id="0"/>
      <w:r w:rsidDel="00000000" w:rsidR="00000000" w:rsidRPr="00000000">
        <w:rPr>
          <w:rFonts w:ascii="Arial" w:cs="Arial" w:eastAsia="Arial" w:hAnsi="Arial"/>
          <w:b w:val="1"/>
          <w:sz w:val="36"/>
          <w:szCs w:val="36"/>
          <w:highlight w:val="white"/>
          <w:rtl w:val="0"/>
        </w:rPr>
        <w:t xml:space="preserve">Framework Award Form</w:t>
      </w:r>
      <w:r w:rsidDel="00000000" w:rsidR="00000000" w:rsidRPr="00000000">
        <w:rPr>
          <w:rFonts w:ascii="Arial" w:cs="Arial" w:eastAsia="Arial" w:hAnsi="Arial"/>
          <w:b w:val="1"/>
          <w:sz w:val="36"/>
          <w:szCs w:val="36"/>
          <w:rtl w:val="0"/>
        </w:rPr>
        <w:tab/>
      </w:r>
      <w:r w:rsidDel="00000000" w:rsidR="00000000" w:rsidRPr="00000000">
        <w:rPr>
          <w:rtl w:val="0"/>
        </w:rPr>
      </w:r>
    </w:p>
    <w:p w:rsidR="00000000" w:rsidDel="00000000" w:rsidP="00000000" w:rsidRDefault="00000000" w:rsidRPr="00000000" w14:paraId="00000004">
      <w:pPr>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Award Form creates the Framework Contract. It summarises the main features of the procurement and includes CCS and the Supplier’s contact details.</w:t>
      </w:r>
    </w:p>
    <w:tbl>
      <w:tblPr>
        <w:tblStyle w:val="Table1"/>
        <w:tblW w:w="10531.0" w:type="dxa"/>
        <w:jc w:val="left"/>
        <w:tblInd w:w="-730.0" w:type="dxa"/>
        <w:tblBorders>
          <w:top w:color="000000" w:space="0" w:sz="8" w:val="single"/>
          <w:left w:color="000000" w:space="0" w:sz="8" w:val="single"/>
          <w:bottom w:color="000000" w:space="0" w:sz="8" w:val="single"/>
          <w:right w:color="000000" w:space="0" w:sz="8" w:val="single"/>
          <w:insideH w:color="95b3d7" w:space="0" w:sz="4" w:val="single"/>
          <w:insideV w:color="95b3d7" w:space="0" w:sz="4" w:val="single"/>
        </w:tblBorders>
        <w:tblLayout w:type="fixed"/>
        <w:tblLook w:val="0000"/>
      </w:tblPr>
      <w:tblGrid>
        <w:gridCol w:w="436"/>
        <w:gridCol w:w="2100"/>
        <w:gridCol w:w="7995"/>
        <w:tblGridChange w:id="0">
          <w:tblGrid>
            <w:gridCol w:w="436"/>
            <w:gridCol w:w="2100"/>
            <w:gridCol w:w="7995"/>
          </w:tblGrid>
        </w:tblGridChange>
      </w:tblGrid>
      <w:tr>
        <w:trPr>
          <w:trHeight w:val="1060" w:hRule="atLeast"/>
        </w:trPr>
        <w:tc>
          <w:tcPr/>
          <w:p w:rsidR="00000000" w:rsidDel="00000000" w:rsidP="00000000" w:rsidRDefault="00000000" w:rsidRPr="00000000" w14:paraId="00000006">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7">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tc>
        <w:tc>
          <w:tcPr/>
          <w:p w:rsidR="00000000" w:rsidDel="00000000" w:rsidP="00000000" w:rsidRDefault="00000000" w:rsidRPr="00000000" w14:paraId="0000000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represented by its executive agency the Crown Commercial Service (CCS). </w:t>
            </w:r>
          </w:p>
          <w:p w:rsidR="00000000" w:rsidDel="00000000" w:rsidP="00000000" w:rsidRDefault="00000000" w:rsidRPr="00000000" w14:paraId="00000009">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offices are on: 9th Floor, The Capital, Old Hall Street, Liverpool L3 9PP.</w:t>
            </w:r>
          </w:p>
          <w:p w:rsidR="00000000" w:rsidDel="00000000" w:rsidP="00000000" w:rsidRDefault="00000000" w:rsidRPr="00000000" w14:paraId="0000000B">
            <w:pPr>
              <w:spacing w:after="0" w:lineRule="auto"/>
              <w:rPr>
                <w:rFonts w:ascii="Arial" w:cs="Arial" w:eastAsia="Arial" w:hAnsi="Arial"/>
                <w:b w:val="1"/>
                <w:color w:val="000000"/>
                <w:sz w:val="24"/>
                <w:szCs w:val="24"/>
                <w:highlight w:val="yellow"/>
              </w:rPr>
            </w:pPr>
            <w:r w:rsidDel="00000000" w:rsidR="00000000" w:rsidRPr="00000000">
              <w:rPr>
                <w:rtl w:val="0"/>
              </w:rPr>
            </w:r>
          </w:p>
        </w:tc>
      </w:tr>
      <w:tr>
        <w:trPr>
          <w:trHeight w:val="960" w:hRule="atLeast"/>
        </w:trPr>
        <w:tc>
          <w:tcPr/>
          <w:p w:rsidR="00000000" w:rsidDel="00000000" w:rsidP="00000000" w:rsidRDefault="00000000" w:rsidRPr="00000000" w14:paraId="0000000C">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D">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00E">
            <w:pPr>
              <w:widowControl w:val="0"/>
              <w:spacing w:after="0" w:lineRule="auto"/>
              <w:rPr>
                <w:rFonts w:ascii="Arial" w:cs="Arial" w:eastAsia="Arial" w:hAnsi="Arial"/>
                <w:b w:val="1"/>
                <w:color w:val="000000"/>
                <w:sz w:val="24"/>
                <w:szCs w:val="24"/>
              </w:rPr>
            </w:pPr>
            <w:r w:rsidDel="00000000" w:rsidR="00000000" w:rsidRPr="00000000">
              <w:rPr>
                <w:rtl w:val="0"/>
              </w:rPr>
            </w:r>
          </w:p>
          <w:tbl>
            <w:tblPr>
              <w:tblStyle w:val="Table2"/>
              <w:tblW w:w="728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96"/>
              <w:gridCol w:w="4991"/>
              <w:tblGridChange w:id="0">
                <w:tblGrid>
                  <w:gridCol w:w="2296"/>
                  <w:gridCol w:w="4991"/>
                </w:tblGrid>
              </w:tblGridChange>
            </w:tblGrid>
            <w:tr>
              <w:tc>
                <w:tcPr>
                  <w:shd w:fill="auto" w:val="clear"/>
                </w:tcPr>
                <w:p w:rsidR="00000000" w:rsidDel="00000000" w:rsidP="00000000" w:rsidRDefault="00000000" w:rsidRPr="00000000" w14:paraId="0000000F">
                  <w:pPr>
                    <w:spacing w:after="0" w:lineRule="auto"/>
                    <w:ind w:left="-7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tc>
              <w:tc>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[Insert </w:t>
                  </w:r>
                  <w:r w:rsidDel="00000000" w:rsidR="00000000" w:rsidRPr="00000000">
                    <w:rPr>
                      <w:rFonts w:ascii="Arial" w:cs="Arial" w:eastAsia="Arial" w:hAnsi="Arial"/>
                      <w:color w:val="000000"/>
                      <w:sz w:val="24"/>
                      <w:szCs w:val="24"/>
                      <w:rtl w:val="0"/>
                    </w:rPr>
                    <w:t xml:space="preserve">name (registered name if registered)]</w:t>
                  </w:r>
                </w:p>
              </w:tc>
            </w:tr>
            <w:tr>
              <w:tc>
                <w:tcPr>
                  <w:shd w:fill="auto" w:val="clear"/>
                </w:tcPr>
                <w:p w:rsidR="00000000" w:rsidDel="00000000" w:rsidP="00000000" w:rsidRDefault="00000000" w:rsidRPr="00000000" w14:paraId="00000011">
                  <w:pPr>
                    <w:spacing w:after="0" w:lineRule="auto"/>
                    <w:ind w:left="-7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w:t>
                  </w:r>
                </w:p>
              </w:tc>
              <w:tc>
                <w:tcPr/>
                <w:p w:rsidR="00000000" w:rsidDel="00000000" w:rsidP="00000000" w:rsidRDefault="00000000" w:rsidRPr="00000000" w14:paraId="0000001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Insert </w:t>
                  </w:r>
                  <w:r w:rsidDel="00000000" w:rsidR="00000000" w:rsidRPr="00000000">
                    <w:rPr>
                      <w:rFonts w:ascii="Arial" w:cs="Arial" w:eastAsia="Arial" w:hAnsi="Arial"/>
                      <w:color w:val="000000"/>
                      <w:sz w:val="24"/>
                      <w:szCs w:val="24"/>
                      <w:rtl w:val="0"/>
                    </w:rPr>
                    <w:t xml:space="preserve">address registered address if registered]</w:t>
                  </w:r>
                </w:p>
              </w:tc>
            </w:tr>
            <w:tr>
              <w:tc>
                <w:tcPr>
                  <w:shd w:fill="auto" w:val="clear"/>
                </w:tcPr>
                <w:p w:rsidR="00000000" w:rsidDel="00000000" w:rsidP="00000000" w:rsidRDefault="00000000" w:rsidRPr="00000000" w14:paraId="00000013">
                  <w:pPr>
                    <w:spacing w:after="0" w:lineRule="auto"/>
                    <w:ind w:left="-7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w:t>
                  </w:r>
                </w:p>
              </w:tc>
              <w:tc>
                <w:tcPr/>
                <w:p w:rsidR="00000000" w:rsidDel="00000000" w:rsidP="00000000" w:rsidRDefault="00000000" w:rsidRPr="00000000" w14:paraId="0000001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registration number if registered]</w:t>
                  </w:r>
                </w:p>
              </w:tc>
            </w:tr>
            <w:tr>
              <w:tc>
                <w:tcPr>
                  <w:shd w:fill="auto" w:val="clear"/>
                </w:tcPr>
                <w:p w:rsidR="00000000" w:rsidDel="00000000" w:rsidP="00000000" w:rsidRDefault="00000000" w:rsidRPr="00000000" w14:paraId="00000015">
                  <w:pPr>
                    <w:spacing w:after="0" w:lineRule="auto"/>
                    <w:ind w:left="-75"/>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SID4GOV ID:</w:t>
                  </w:r>
                </w:p>
              </w:tc>
              <w:tc>
                <w:tcPr/>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SID4GOV ID if you have on</w:t>
                  </w:r>
                  <w:r w:rsidDel="00000000" w:rsidR="00000000" w:rsidRPr="00000000">
                    <w:rPr>
                      <w:rFonts w:ascii="Arial" w:cs="Arial" w:eastAsia="Arial" w:hAnsi="Arial"/>
                      <w:color w:val="000000"/>
                      <w:sz w:val="20"/>
                      <w:szCs w:val="20"/>
                      <w:rtl w:val="0"/>
                    </w:rPr>
                    <w:t xml:space="preserve">e]</w:t>
                  </w:r>
                  <w:r w:rsidDel="00000000" w:rsidR="00000000" w:rsidRPr="00000000">
                    <w:rPr>
                      <w:rtl w:val="0"/>
                    </w:rPr>
                  </w:r>
                </w:p>
              </w:tc>
            </w:tr>
            <w:tr>
              <w:tc>
                <w:tcPr>
                  <w:shd w:fill="auto" w:val="clear"/>
                </w:tcPr>
                <w:p w:rsidR="00000000" w:rsidDel="00000000" w:rsidP="00000000" w:rsidRDefault="00000000" w:rsidRPr="00000000" w14:paraId="00000017">
                  <w:pPr>
                    <w:spacing w:after="0" w:lineRule="auto"/>
                    <w:ind w:left="-75"/>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18">
                  <w:pPr>
                    <w:spacing w:after="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19">
            <w:pPr>
              <w:spacing w:after="0" w:lineRule="auto"/>
              <w:rPr>
                <w:rFonts w:ascii="Arial" w:cs="Arial" w:eastAsia="Arial" w:hAnsi="Arial"/>
                <w:color w:val="000000"/>
                <w:sz w:val="24"/>
                <w:szCs w:val="24"/>
              </w:rPr>
            </w:pPr>
            <w:r w:rsidDel="00000000" w:rsidR="00000000" w:rsidRPr="00000000">
              <w:rPr>
                <w:rtl w:val="0"/>
              </w:rPr>
            </w:r>
          </w:p>
        </w:tc>
      </w:tr>
      <w:tr>
        <w:trPr>
          <w:trHeight w:val="1440" w:hRule="atLeast"/>
        </w:trPr>
        <w:tc>
          <w:tcPr/>
          <w:p w:rsidR="00000000" w:rsidDel="00000000" w:rsidP="00000000" w:rsidRDefault="00000000" w:rsidRPr="00000000" w14:paraId="0000001A">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B">
            <w:pPr>
              <w:spacing w:after="0" w:line="240" w:lineRule="auto"/>
              <w:ind w:left="3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Framework Contract</w:t>
            </w:r>
          </w:p>
        </w:tc>
        <w:tc>
          <w:tcPr/>
          <w:p w:rsidR="00000000" w:rsidDel="00000000" w:rsidP="00000000" w:rsidRDefault="00000000" w:rsidRPr="00000000" w14:paraId="0000001C">
            <w:pPr>
              <w:spacing w:after="0" w:line="240" w:lineRule="auto"/>
              <w:ind w:left="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contract between CCS and the Supplier allows the Supplier to be considered for Call-off Contracts to supply the Deliverables in Lots 1, 2, 3, 4, 5, 6, 7. This opportunity is advertised in the Contract Notice in the Official Journal of the</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European Union reference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Fonts w:ascii="Arial" w:cs="Arial" w:eastAsia="Arial" w:hAnsi="Arial"/>
                <w:color w:val="000000"/>
                <w:sz w:val="24"/>
                <w:szCs w:val="24"/>
                <w:rtl w:val="0"/>
              </w:rPr>
              <w:t xml:space="preserve">reference number] (OJEU Contract Notice).</w:t>
            </w:r>
          </w:p>
          <w:p w:rsidR="00000000" w:rsidDel="00000000" w:rsidP="00000000" w:rsidRDefault="00000000" w:rsidRPr="00000000" w14:paraId="0000001D">
            <w:pPr>
              <w:spacing w:after="0" w:line="240" w:lineRule="auto"/>
              <w:ind w:left="360"/>
              <w:rPr>
                <w:rFonts w:ascii="Arial" w:cs="Arial" w:eastAsia="Arial" w:hAnsi="Arial"/>
                <w:color w:val="000000"/>
                <w:sz w:val="24"/>
                <w:szCs w:val="24"/>
                <w:highlight w:val="yellow"/>
              </w:rPr>
            </w:pPr>
            <w:r w:rsidDel="00000000" w:rsidR="00000000" w:rsidRPr="00000000">
              <w:rPr>
                <w:rtl w:val="0"/>
              </w:rPr>
            </w:r>
          </w:p>
        </w:tc>
      </w:tr>
      <w:tr>
        <w:trPr>
          <w:trHeight w:val="320" w:hRule="atLeast"/>
        </w:trPr>
        <w:tc>
          <w:tcPr/>
          <w:p w:rsidR="00000000" w:rsidDel="00000000" w:rsidP="00000000" w:rsidRDefault="00000000" w:rsidRPr="00000000" w14:paraId="0000001E">
            <w:pPr>
              <w:keepNext w:val="1"/>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F">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 </w:t>
            </w:r>
          </w:p>
        </w:tc>
        <w:tc>
          <w:tcPr/>
          <w:p w:rsidR="00000000" w:rsidDel="00000000" w:rsidP="00000000" w:rsidRDefault="00000000" w:rsidRPr="00000000" w14:paraId="0000002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proposed agreement will be the recommended corporate finance solution for the UK Public Sector and will look to deliver value for money to the taxpayer when delivering corporate finance requirements whether for transactional or advisory services.</w:t>
            </w:r>
          </w:p>
          <w:p w:rsidR="00000000" w:rsidDel="00000000" w:rsidP="00000000" w:rsidRDefault="00000000" w:rsidRPr="00000000" w14:paraId="00000021">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commercial solution consists of 7 lots:</w:t>
            </w:r>
          </w:p>
          <w:p w:rsidR="00000000" w:rsidDel="00000000" w:rsidP="00000000" w:rsidRDefault="00000000" w:rsidRPr="00000000" w14:paraId="00000023">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1</w:t>
            </w:r>
            <w:r w:rsidDel="00000000" w:rsidR="00000000" w:rsidRPr="00000000">
              <w:rPr>
                <w:rFonts w:ascii="Arial" w:cs="Arial" w:eastAsia="Arial" w:hAnsi="Arial"/>
                <w:color w:val="000000"/>
                <w:sz w:val="24"/>
                <w:szCs w:val="24"/>
                <w:rtl w:val="0"/>
              </w:rPr>
              <w:t xml:space="preserve"> – Corporate finance advice, separate to any transaction execution </w:t>
            </w:r>
          </w:p>
          <w:p w:rsidR="00000000" w:rsidDel="00000000" w:rsidP="00000000" w:rsidRDefault="00000000" w:rsidRPr="00000000" w14:paraId="00000025">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2</w:t>
            </w:r>
            <w:r w:rsidDel="00000000" w:rsidR="00000000" w:rsidRPr="00000000">
              <w:rPr>
                <w:rFonts w:ascii="Arial" w:cs="Arial" w:eastAsia="Arial" w:hAnsi="Arial"/>
                <w:color w:val="000000"/>
                <w:sz w:val="24"/>
                <w:szCs w:val="24"/>
                <w:rtl w:val="0"/>
              </w:rPr>
              <w:t xml:space="preserve"> – Advice on and execution of specific corporate transactions (typically referred to as mergers and acquisitions, or M&amp;A)  </w:t>
            </w:r>
          </w:p>
          <w:p w:rsidR="00000000" w:rsidDel="00000000" w:rsidP="00000000" w:rsidRDefault="00000000" w:rsidRPr="00000000" w14:paraId="00000026">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3</w:t>
            </w:r>
            <w:r w:rsidDel="00000000" w:rsidR="00000000" w:rsidRPr="00000000">
              <w:rPr>
                <w:rFonts w:ascii="Arial" w:cs="Arial" w:eastAsia="Arial" w:hAnsi="Arial"/>
                <w:color w:val="000000"/>
                <w:sz w:val="24"/>
                <w:szCs w:val="24"/>
                <w:rtl w:val="0"/>
              </w:rPr>
              <w:t xml:space="preserve"> – Advice on and execution of specific equity or equity related capital markets transactions (typically referred to as equity capital markets, or ECM)</w:t>
            </w:r>
          </w:p>
          <w:p w:rsidR="00000000" w:rsidDel="00000000" w:rsidP="00000000" w:rsidRDefault="00000000" w:rsidRPr="00000000" w14:paraId="00000027">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4</w:t>
            </w:r>
            <w:r w:rsidDel="00000000" w:rsidR="00000000" w:rsidRPr="00000000">
              <w:rPr>
                <w:rFonts w:ascii="Arial" w:cs="Arial" w:eastAsia="Arial" w:hAnsi="Arial"/>
                <w:color w:val="000000"/>
                <w:sz w:val="24"/>
                <w:szCs w:val="24"/>
                <w:rtl w:val="0"/>
              </w:rPr>
              <w:t xml:space="preserve"> – Advice on and execution of specific debt capital markets transactions (typically referred to as debt capital markets, or DCM) </w:t>
            </w:r>
          </w:p>
          <w:p w:rsidR="00000000" w:rsidDel="00000000" w:rsidP="00000000" w:rsidRDefault="00000000" w:rsidRPr="00000000" w14:paraId="00000028">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5</w:t>
            </w:r>
            <w:r w:rsidDel="00000000" w:rsidR="00000000" w:rsidRPr="00000000">
              <w:rPr>
                <w:rFonts w:ascii="Arial" w:cs="Arial" w:eastAsia="Arial" w:hAnsi="Arial"/>
                <w:color w:val="000000"/>
                <w:sz w:val="24"/>
                <w:szCs w:val="24"/>
                <w:rtl w:val="0"/>
              </w:rPr>
              <w:t xml:space="preserve"> – Specialist retail offer advice and execution in relation to specific capital markets transactions </w:t>
            </w:r>
          </w:p>
          <w:p w:rsidR="00000000" w:rsidDel="00000000" w:rsidP="00000000" w:rsidRDefault="00000000" w:rsidRPr="00000000" w14:paraId="00000029">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6</w:t>
            </w:r>
            <w:r w:rsidDel="00000000" w:rsidR="00000000" w:rsidRPr="00000000">
              <w:rPr>
                <w:rFonts w:ascii="Arial" w:cs="Arial" w:eastAsia="Arial" w:hAnsi="Arial"/>
                <w:color w:val="000000"/>
                <w:sz w:val="24"/>
                <w:szCs w:val="24"/>
                <w:rtl w:val="0"/>
              </w:rPr>
              <w:t xml:space="preserve"> - Specialist corporate finance advice in relation to the infrastructure sector  </w:t>
            </w:r>
          </w:p>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Lot 7</w:t>
            </w:r>
            <w:r w:rsidDel="00000000" w:rsidR="00000000" w:rsidRPr="00000000">
              <w:rPr>
                <w:rFonts w:ascii="Arial" w:cs="Arial" w:eastAsia="Arial" w:hAnsi="Arial"/>
                <w:color w:val="000000"/>
                <w:sz w:val="24"/>
                <w:szCs w:val="24"/>
                <w:rtl w:val="0"/>
              </w:rPr>
              <w:t xml:space="preserve"> - Specialist corporate finance advice in relation to portfolios of, or discreet, financial assets  </w:t>
            </w:r>
          </w:p>
          <w:p w:rsidR="00000000" w:rsidDel="00000000" w:rsidP="00000000" w:rsidRDefault="00000000" w:rsidRPr="00000000" w14:paraId="0000002B">
            <w:pPr>
              <w:spacing w:after="0" w:line="240" w:lineRule="auto"/>
              <w:ind w:left="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ind w:left="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1 (Specification) for further details.</w:t>
            </w:r>
          </w:p>
          <w:p w:rsidR="00000000" w:rsidDel="00000000" w:rsidP="00000000" w:rsidRDefault="00000000" w:rsidRPr="00000000" w14:paraId="0000002D">
            <w:pPr>
              <w:spacing w:after="0" w:line="240" w:lineRule="auto"/>
              <w:ind w:left="360"/>
              <w:rPr>
                <w:rFonts w:ascii="Arial" w:cs="Arial" w:eastAsia="Arial" w:hAnsi="Arial"/>
                <w:color w:val="000000"/>
                <w:sz w:val="24"/>
                <w:szCs w:val="24"/>
              </w:rPr>
            </w:pPr>
            <w:r w:rsidDel="00000000" w:rsidR="00000000" w:rsidRPr="00000000">
              <w:rPr>
                <w:rtl w:val="0"/>
              </w:rPr>
            </w:r>
          </w:p>
        </w:tc>
      </w:tr>
      <w:tr>
        <w:trPr>
          <w:trHeight w:val="460" w:hRule="atLeast"/>
        </w:trPr>
        <w:tc>
          <w:tcPr/>
          <w:p w:rsidR="00000000" w:rsidDel="00000000" w:rsidP="00000000" w:rsidRDefault="00000000" w:rsidRPr="00000000" w14:paraId="0000002E">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F">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w:t>
            </w:r>
          </w:p>
          <w:p w:rsidR="00000000" w:rsidDel="00000000" w:rsidP="00000000" w:rsidRDefault="00000000" w:rsidRPr="00000000" w14:paraId="00000030">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p w:rsidR="00000000" w:rsidDel="00000000" w:rsidP="00000000" w:rsidRDefault="00000000" w:rsidRPr="00000000" w14:paraId="00000031">
            <w:pPr>
              <w:spacing w:after="0" w:line="240" w:lineRule="auto"/>
              <w:ind w:left="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2">
            <w:pPr>
              <w:spacing w:after="0" w:lineRule="auto"/>
              <w:ind w:right="936"/>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05/06/2020</w:t>
            </w:r>
          </w:p>
        </w:tc>
      </w:tr>
      <w:tr>
        <w:trPr>
          <w:trHeight w:val="60" w:hRule="atLeast"/>
        </w:trPr>
        <w:tc>
          <w:tcPr/>
          <w:p w:rsidR="00000000" w:rsidDel="00000000" w:rsidP="00000000" w:rsidRDefault="00000000" w:rsidRPr="00000000" w14:paraId="00000033">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p w:rsidR="00000000" w:rsidDel="00000000" w:rsidP="00000000" w:rsidRDefault="00000000" w:rsidRPr="00000000" w14:paraId="00000035">
            <w:pPr>
              <w:spacing w:after="0" w:line="240" w:lineRule="auto"/>
              <w:ind w:left="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6">
            <w:pPr>
              <w:spacing w:after="0" w:lineRule="auto"/>
              <w:ind w:right="936"/>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05/06/2024</w:t>
            </w:r>
          </w:p>
        </w:tc>
      </w:tr>
      <w:tr>
        <w:trPr>
          <w:trHeight w:val="460" w:hRule="atLeast"/>
        </w:trPr>
        <w:tc>
          <w:tcPr/>
          <w:p w:rsidR="00000000" w:rsidDel="00000000" w:rsidP="00000000" w:rsidRDefault="00000000" w:rsidRPr="00000000" w14:paraId="00000037">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8">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39">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Optional</w:t>
            </w:r>
          </w:p>
          <w:p w:rsidR="00000000" w:rsidDel="00000000" w:rsidP="00000000" w:rsidRDefault="00000000" w:rsidRPr="00000000" w14:paraId="0000003A">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w:t>
            </w:r>
          </w:p>
          <w:p w:rsidR="00000000" w:rsidDel="00000000" w:rsidP="00000000" w:rsidRDefault="00000000" w:rsidRPr="00000000" w14:paraId="0000003B">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Period</w:t>
            </w:r>
          </w:p>
        </w:tc>
        <w:tc>
          <w:tcPr/>
          <w:p w:rsidR="00000000" w:rsidDel="00000000" w:rsidP="00000000" w:rsidRDefault="00000000" w:rsidRPr="00000000" w14:paraId="0000003C">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no extensions on this Framework</w:t>
            </w:r>
          </w:p>
        </w:tc>
      </w:tr>
      <w:tr>
        <w:trPr>
          <w:trHeight w:val="820" w:hRule="atLeast"/>
        </w:trPr>
        <w:tc>
          <w:tcPr/>
          <w:p w:rsidR="00000000" w:rsidDel="00000000" w:rsidP="00000000" w:rsidRDefault="00000000" w:rsidRPr="00000000" w14:paraId="0000003D">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E">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p w:rsidR="00000000" w:rsidDel="00000000" w:rsidP="00000000" w:rsidRDefault="00000000" w:rsidRPr="00000000" w14:paraId="0000003F">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w:t>
            </w:r>
          </w:p>
        </w:tc>
        <w:tc>
          <w:tcPr/>
          <w:p w:rsidR="00000000" w:rsidDel="00000000" w:rsidP="00000000" w:rsidRDefault="00000000" w:rsidRPr="00000000" w14:paraId="00000040">
            <w:pPr>
              <w:numPr>
                <w:ilvl w:val="0"/>
                <w:numId w:val="5"/>
              </w:numP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 award </w:t>
            </w:r>
          </w:p>
          <w:p w:rsidR="00000000" w:rsidDel="00000000" w:rsidP="00000000" w:rsidRDefault="00000000" w:rsidRPr="00000000" w14:paraId="00000041">
            <w:pPr>
              <w:numPr>
                <w:ilvl w:val="0"/>
                <w:numId w:val="5"/>
              </w:numPr>
              <w:spacing w:after="0" w:lineRule="auto"/>
              <w:ind w:left="720" w:right="936"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further competition</w:t>
            </w:r>
          </w:p>
          <w:p w:rsidR="00000000" w:rsidDel="00000000" w:rsidP="00000000" w:rsidRDefault="00000000" w:rsidRPr="00000000" w14:paraId="00000042">
            <w:pPr>
              <w:spacing w:after="0" w:lineRule="auto"/>
              <w:ind w:right="936"/>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43">
            <w:pPr>
              <w:spacing w:after="0" w:lineRule="auto"/>
              <w:ind w:right="93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 Framework Schedule 7 (Call-off Award Procedure)</w:t>
            </w:r>
          </w:p>
          <w:p w:rsidR="00000000" w:rsidDel="00000000" w:rsidP="00000000" w:rsidRDefault="00000000" w:rsidRPr="00000000" w14:paraId="00000044">
            <w:pPr>
              <w:spacing w:after="0" w:lineRule="auto"/>
              <w:ind w:right="936"/>
              <w:rPr>
                <w:rFonts w:ascii="Arial" w:cs="Arial" w:eastAsia="Arial" w:hAnsi="Arial"/>
                <w:sz w:val="24"/>
                <w:szCs w:val="24"/>
              </w:rPr>
            </w:pPr>
            <w:r w:rsidDel="00000000" w:rsidR="00000000" w:rsidRPr="00000000">
              <w:rPr>
                <w:rtl w:val="0"/>
              </w:rPr>
            </w:r>
          </w:p>
        </w:tc>
      </w:tr>
      <w:tr>
        <w:trPr>
          <w:trHeight w:val="220" w:hRule="atLeast"/>
        </w:trPr>
        <w:tc>
          <w:tcPr/>
          <w:p w:rsidR="00000000" w:rsidDel="00000000" w:rsidP="00000000" w:rsidRDefault="00000000" w:rsidRPr="00000000" w14:paraId="00000045">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6">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47">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Incorporated Terms </w:t>
            </w:r>
          </w:p>
          <w:p w:rsidR="00000000" w:rsidDel="00000000" w:rsidP="00000000" w:rsidRDefault="00000000" w:rsidRPr="00000000" w14:paraId="00000048">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after="0"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(together these documents form the ‘the Framework Contract’)</w:t>
            </w:r>
          </w:p>
          <w:p w:rsidR="00000000" w:rsidDel="00000000" w:rsidP="00000000" w:rsidRDefault="00000000" w:rsidRPr="00000000" w14:paraId="0000004A">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6">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8">
            <w:pPr>
              <w:spacing w:after="0"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9">
            <w:pPr>
              <w:spacing w:after="0" w:line="259"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5A">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documents are incorporated into the Framework Contract. Where numbers are missing we are not using these schedules. If the documents conflict, the following order of precedence applies:</w:t>
            </w:r>
          </w:p>
          <w:p w:rsidR="00000000" w:rsidDel="00000000" w:rsidP="00000000" w:rsidRDefault="00000000" w:rsidRPr="00000000" w14:paraId="0000005B">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Award Form</w:t>
            </w:r>
          </w:p>
          <w:p w:rsidR="00000000" w:rsidDel="00000000" w:rsidP="00000000" w:rsidRDefault="00000000" w:rsidRPr="00000000" w14:paraId="0000005C">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Framework Special Terms (see Section 10 ‘Framework Special Terms’ in this Framework Award Form)</w:t>
            </w:r>
          </w:p>
          <w:p w:rsidR="00000000" w:rsidDel="00000000" w:rsidP="00000000" w:rsidRDefault="00000000" w:rsidRPr="00000000" w14:paraId="0000005D">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 (Definitions) RM6169 </w:t>
            </w:r>
          </w:p>
          <w:p w:rsidR="00000000" w:rsidDel="00000000" w:rsidP="00000000" w:rsidRDefault="00000000" w:rsidRPr="00000000" w14:paraId="0000005E">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 RM6169</w:t>
            </w:r>
          </w:p>
          <w:p w:rsidR="00000000" w:rsidDel="00000000" w:rsidP="00000000" w:rsidRDefault="00000000" w:rsidRPr="00000000" w14:paraId="0000005F">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for RM6169 (in equal order of precedence):</w:t>
            </w:r>
          </w:p>
          <w:p w:rsidR="00000000" w:rsidDel="00000000" w:rsidP="00000000" w:rsidRDefault="00000000" w:rsidRPr="00000000" w14:paraId="00000060">
            <w:pPr>
              <w:spacing w:after="0" w:lineRule="auto"/>
              <w:ind w:left="45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numPr>
                <w:ilvl w:val="1"/>
                <w:numId w:val="4"/>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1 (Specification) </w:t>
            </w:r>
          </w:p>
          <w:p w:rsidR="00000000" w:rsidDel="00000000" w:rsidP="00000000" w:rsidRDefault="00000000" w:rsidRPr="00000000" w14:paraId="00000062">
            <w:pPr>
              <w:numPr>
                <w:ilvl w:val="1"/>
                <w:numId w:val="4"/>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3 (Framework Prices)</w:t>
            </w:r>
          </w:p>
          <w:p w:rsidR="00000000" w:rsidDel="00000000" w:rsidP="00000000" w:rsidRDefault="00000000" w:rsidRPr="00000000" w14:paraId="00000063">
            <w:pPr>
              <w:numPr>
                <w:ilvl w:val="1"/>
                <w:numId w:val="4"/>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4 (Framework Management)</w:t>
            </w:r>
          </w:p>
          <w:p w:rsidR="00000000" w:rsidDel="00000000" w:rsidP="00000000" w:rsidRDefault="00000000" w:rsidRPr="00000000" w14:paraId="00000064">
            <w:pPr>
              <w:numPr>
                <w:ilvl w:val="1"/>
                <w:numId w:val="4"/>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5 (Management Charges and Information)</w:t>
            </w:r>
          </w:p>
          <w:p w:rsidR="00000000" w:rsidDel="00000000" w:rsidP="00000000" w:rsidRDefault="00000000" w:rsidRPr="00000000" w14:paraId="00000065">
            <w:pPr>
              <w:numPr>
                <w:ilvl w:val="1"/>
                <w:numId w:val="4"/>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6 (Order Form Template and Call-Off Schedules) including the following template Call-Off Schedules: </w:t>
            </w:r>
          </w:p>
          <w:p w:rsidR="00000000" w:rsidDel="00000000" w:rsidP="00000000" w:rsidRDefault="00000000" w:rsidRPr="00000000" w14:paraId="00000066">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67">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 (Staff Transfer)</w:t>
            </w:r>
          </w:p>
          <w:p w:rsidR="00000000" w:rsidDel="00000000" w:rsidP="00000000" w:rsidRDefault="00000000" w:rsidRPr="00000000" w14:paraId="00000068">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69">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w:t>
              <w:tab/>
              <w:tab/>
            </w:r>
          </w:p>
          <w:p w:rsidR="00000000" w:rsidDel="00000000" w:rsidP="00000000" w:rsidRDefault="00000000" w:rsidRPr="00000000" w14:paraId="0000006A">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Pricing Details)</w:t>
              <w:tab/>
              <w:t xml:space="preserve">           </w:t>
            </w:r>
          </w:p>
          <w:p w:rsidR="00000000" w:rsidDel="00000000" w:rsidP="00000000" w:rsidRDefault="00000000" w:rsidRPr="00000000" w14:paraId="0000006B">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NOT USED </w:t>
              <w:tab/>
              <w:tab/>
            </w:r>
          </w:p>
          <w:p w:rsidR="00000000" w:rsidDel="00000000" w:rsidP="00000000" w:rsidRDefault="00000000" w:rsidRPr="00000000" w14:paraId="0000006C">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7 (Key Supplier Staff)</w:t>
              <w:tab/>
              <w:tab/>
            </w:r>
          </w:p>
          <w:p w:rsidR="00000000" w:rsidDel="00000000" w:rsidP="00000000" w:rsidRDefault="00000000" w:rsidRPr="00000000" w14:paraId="0000006D">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 </w:t>
            </w:r>
          </w:p>
          <w:p w:rsidR="00000000" w:rsidDel="00000000" w:rsidP="00000000" w:rsidRDefault="00000000" w:rsidRPr="00000000" w14:paraId="0000006E">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tab/>
              <w:t xml:space="preserve"> </w:t>
              <w:tab/>
            </w:r>
          </w:p>
          <w:p w:rsidR="00000000" w:rsidDel="00000000" w:rsidP="00000000" w:rsidRDefault="00000000" w:rsidRPr="00000000" w14:paraId="0000006F">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tab/>
            </w:r>
          </w:p>
          <w:p w:rsidR="00000000" w:rsidDel="00000000" w:rsidP="00000000" w:rsidRDefault="00000000" w:rsidRPr="00000000" w14:paraId="00000070">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11 NOT USED</w:t>
              <w:tab/>
            </w:r>
          </w:p>
          <w:p w:rsidR="00000000" w:rsidDel="00000000" w:rsidP="00000000" w:rsidRDefault="00000000" w:rsidRPr="00000000" w14:paraId="00000071">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12 NOT USED </w:t>
              <w:tab/>
              <w:tab/>
            </w:r>
          </w:p>
          <w:p w:rsidR="00000000" w:rsidDel="00000000" w:rsidP="00000000" w:rsidRDefault="00000000" w:rsidRPr="00000000" w14:paraId="00000072">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NOT USED</w:t>
            </w:r>
          </w:p>
          <w:p w:rsidR="00000000" w:rsidDel="00000000" w:rsidP="00000000" w:rsidRDefault="00000000" w:rsidRPr="00000000" w14:paraId="00000073">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NOT USED </w:t>
              <w:tab/>
              <w:tab/>
            </w:r>
          </w:p>
          <w:p w:rsidR="00000000" w:rsidDel="00000000" w:rsidP="00000000" w:rsidRDefault="00000000" w:rsidRPr="00000000" w14:paraId="00000074">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w:t>
            </w:r>
          </w:p>
          <w:p w:rsidR="00000000" w:rsidDel="00000000" w:rsidP="00000000" w:rsidRDefault="00000000" w:rsidRPr="00000000" w14:paraId="00000075">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16 (Benchmarking)</w:t>
            </w:r>
          </w:p>
          <w:p w:rsidR="00000000" w:rsidDel="00000000" w:rsidP="00000000" w:rsidRDefault="00000000" w:rsidRPr="00000000" w14:paraId="00000076">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17 (MOD terms)</w:t>
            </w:r>
          </w:p>
          <w:p w:rsidR="00000000" w:rsidDel="00000000" w:rsidP="00000000" w:rsidRDefault="00000000" w:rsidRPr="00000000" w14:paraId="00000077">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18 NOT USED</w:t>
            </w:r>
          </w:p>
          <w:p w:rsidR="00000000" w:rsidDel="00000000" w:rsidP="00000000" w:rsidRDefault="00000000" w:rsidRPr="00000000" w14:paraId="00000078">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19 (Scottish Law)</w:t>
            </w:r>
          </w:p>
          <w:p w:rsidR="00000000" w:rsidDel="00000000" w:rsidP="00000000" w:rsidRDefault="00000000" w:rsidRPr="00000000" w14:paraId="00000079">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r>
          </w:p>
          <w:p w:rsidR="00000000" w:rsidDel="00000000" w:rsidP="00000000" w:rsidRDefault="00000000" w:rsidRPr="00000000" w14:paraId="0000007A">
            <w:pPr>
              <w:numPr>
                <w:ilvl w:val="2"/>
                <w:numId w:val="4"/>
              </w:numPr>
              <w:spacing w:after="0" w:line="259"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21 (Northern Ireland Law)</w:t>
            </w:r>
          </w:p>
          <w:p w:rsidR="00000000" w:rsidDel="00000000" w:rsidP="00000000" w:rsidRDefault="00000000" w:rsidRPr="00000000" w14:paraId="0000007B">
            <w:pPr>
              <w:numPr>
                <w:ilvl w:val="2"/>
                <w:numId w:val="4"/>
              </w:numPr>
              <w:spacing w:after="0" w:line="259" w:lineRule="auto"/>
              <w:ind w:left="2160" w:hanging="36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Call-Off Schedule 22 NOT USED</w:t>
            </w:r>
          </w:p>
          <w:p w:rsidR="00000000" w:rsidDel="00000000" w:rsidP="00000000" w:rsidRDefault="00000000" w:rsidRPr="00000000" w14:paraId="0000007C">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7 (Call-Off Award Procedure)</w:t>
            </w:r>
          </w:p>
          <w:p w:rsidR="00000000" w:rsidDel="00000000" w:rsidP="00000000" w:rsidRDefault="00000000" w:rsidRPr="00000000" w14:paraId="0000007D">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8 (Self Audit Certificate)</w:t>
            </w:r>
          </w:p>
          <w:p w:rsidR="00000000" w:rsidDel="00000000" w:rsidP="00000000" w:rsidRDefault="00000000" w:rsidRPr="00000000" w14:paraId="0000007E">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9 (Cyber Essentials Scheme) </w:t>
            </w:r>
          </w:p>
          <w:p w:rsidR="00000000" w:rsidDel="00000000" w:rsidP="00000000" w:rsidRDefault="00000000" w:rsidRPr="00000000" w14:paraId="0000007F">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w:t>
            </w:r>
          </w:p>
          <w:p w:rsidR="00000000" w:rsidDel="00000000" w:rsidP="00000000" w:rsidRDefault="00000000" w:rsidRPr="00000000" w14:paraId="00000080">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81">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82">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6 (Key Subcontractors)</w:t>
            </w:r>
          </w:p>
          <w:p w:rsidR="00000000" w:rsidDel="00000000" w:rsidP="00000000" w:rsidRDefault="00000000" w:rsidRPr="00000000" w14:paraId="00000083">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084">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8 (Guarantee)</w:t>
            </w:r>
          </w:p>
          <w:p w:rsidR="00000000" w:rsidDel="00000000" w:rsidP="00000000" w:rsidRDefault="00000000" w:rsidRPr="00000000" w14:paraId="00000085">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9 NOT USED</w:t>
            </w:r>
          </w:p>
          <w:p w:rsidR="00000000" w:rsidDel="00000000" w:rsidP="00000000" w:rsidRDefault="00000000" w:rsidRPr="00000000" w14:paraId="00000086">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w:t>
            </w:r>
          </w:p>
          <w:p w:rsidR="00000000" w:rsidDel="00000000" w:rsidP="00000000" w:rsidRDefault="00000000" w:rsidRPr="00000000" w14:paraId="00000087">
            <w:pPr>
              <w:numPr>
                <w:ilvl w:val="0"/>
                <w:numId w:val="2"/>
              </w:numPr>
              <w:spacing w:after="0"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NOT USED</w:t>
            </w:r>
          </w:p>
          <w:p w:rsidR="00000000" w:rsidDel="00000000" w:rsidP="00000000" w:rsidRDefault="00000000" w:rsidRPr="00000000" w14:paraId="00000088">
            <w:pPr>
              <w:numPr>
                <w:ilvl w:val="0"/>
                <w:numId w:val="4"/>
              </w:numPr>
              <w:spacing w:after="0" w:lineRule="auto"/>
              <w:ind w:left="450" w:hanging="360"/>
              <w:rPr>
                <w:rFonts w:ascii="Arial" w:cs="Arial" w:eastAsia="Arial" w:hAnsi="Arial"/>
                <w:color w:val="000000"/>
                <w:sz w:val="24"/>
                <w:szCs w:val="24"/>
              </w:rPr>
            </w:pPr>
            <w:bookmarkStart w:colFirst="0" w:colLast="0" w:name="_heading=h.gjdgxs" w:id="2"/>
            <w:bookmarkEnd w:id="2"/>
            <w:r w:rsidDel="00000000" w:rsidR="00000000" w:rsidRPr="00000000">
              <w:rPr>
                <w:rFonts w:ascii="Arial" w:cs="Arial" w:eastAsia="Arial" w:hAnsi="Arial"/>
                <w:color w:val="000000"/>
                <w:sz w:val="24"/>
                <w:szCs w:val="24"/>
                <w:rtl w:val="0"/>
              </w:rPr>
              <w:t xml:space="preserve">CCS Core Terms (version 3.0.7)</w:t>
            </w:r>
          </w:p>
          <w:p w:rsidR="00000000" w:rsidDel="00000000" w:rsidP="00000000" w:rsidRDefault="00000000" w:rsidRPr="00000000" w14:paraId="00000089">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RM6169</w:t>
            </w:r>
          </w:p>
          <w:p w:rsidR="00000000" w:rsidDel="00000000" w:rsidP="00000000" w:rsidRDefault="00000000" w:rsidRPr="00000000" w14:paraId="0000008A">
            <w:pPr>
              <w:numPr>
                <w:ilvl w:val="0"/>
                <w:numId w:val="4"/>
              </w:numPr>
              <w:spacing w:after="0" w:lineRule="auto"/>
              <w:ind w:left="45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Framework Schedule 2 (Framework Tender) RM6169 as long as any part of the Framework Tender that offers a better commercial position for CCS or Buyers (as decided by CCS) take precedence over the documents above </w:t>
            </w:r>
          </w:p>
          <w:p w:rsidR="00000000" w:rsidDel="00000000" w:rsidP="00000000" w:rsidRDefault="00000000" w:rsidRPr="00000000" w14:paraId="0000008B">
            <w:pPr>
              <w:spacing w:after="0" w:line="240" w:lineRule="auto"/>
              <w:ind w:left="360"/>
              <w:rPr>
                <w:rFonts w:ascii="Arial" w:cs="Arial" w:eastAsia="Arial" w:hAnsi="Arial"/>
                <w:color w:val="000000"/>
                <w:sz w:val="24"/>
                <w:szCs w:val="24"/>
              </w:rPr>
            </w:pPr>
            <w:r w:rsidDel="00000000" w:rsidR="00000000" w:rsidRPr="00000000">
              <w:rPr>
                <w:rtl w:val="0"/>
              </w:rPr>
            </w:r>
          </w:p>
        </w:tc>
      </w:tr>
      <w:tr>
        <w:trPr>
          <w:trHeight w:val="940" w:hRule="atLeast"/>
        </w:trPr>
        <w:tc>
          <w:tcPr/>
          <w:p w:rsidR="00000000" w:rsidDel="00000000" w:rsidP="00000000" w:rsidRDefault="00000000" w:rsidRPr="00000000" w14:paraId="0000008C">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8D">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p w:rsidR="00000000" w:rsidDel="00000000" w:rsidP="00000000" w:rsidRDefault="00000000" w:rsidRPr="00000000" w14:paraId="0000008E">
            <w:pPr>
              <w:spacing w:after="0" w:line="240" w:lineRule="auto"/>
              <w:ind w:left="36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F">
            <w:pPr>
              <w:spacing w:after="0" w:line="240" w:lineRule="auto"/>
              <w:ind w:left="360"/>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9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w:t>
            </w:r>
          </w:p>
          <w:p w:rsidR="00000000" w:rsidDel="00000000" w:rsidP="00000000" w:rsidRDefault="00000000" w:rsidRPr="00000000" w14:paraId="00000092">
            <w:pPr>
              <w:rPr>
                <w:rFonts w:ascii="Arial" w:cs="Arial" w:eastAsia="Arial" w:hAnsi="Arial"/>
                <w:sz w:val="24"/>
                <w:szCs w:val="24"/>
                <w:highlight w:val="yellow"/>
              </w:rPr>
            </w:pPr>
            <w:r w:rsidDel="00000000" w:rsidR="00000000" w:rsidRPr="00000000">
              <w:rPr>
                <w:rtl w:val="0"/>
              </w:rPr>
            </w:r>
          </w:p>
        </w:tc>
      </w:tr>
      <w:tr>
        <w:trPr>
          <w:trHeight w:val="40" w:hRule="atLeast"/>
        </w:trPr>
        <w:tc>
          <w:tcPr/>
          <w:p w:rsidR="00000000" w:rsidDel="00000000" w:rsidP="00000000" w:rsidRDefault="00000000" w:rsidRPr="00000000" w14:paraId="00000093">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4">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 </w:t>
            </w:r>
          </w:p>
        </w:tc>
        <w:tc>
          <w:tcPr/>
          <w:p w:rsidR="00000000" w:rsidDel="00000000" w:rsidP="00000000" w:rsidRDefault="00000000" w:rsidRPr="00000000" w14:paraId="00000095">
            <w:pPr>
              <w:spacing w:after="0" w:line="240" w:lineRule="auto"/>
              <w:ind w:left="3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in Framework Schedule 3 (Framework Prices)</w:t>
            </w:r>
          </w:p>
        </w:tc>
      </w:tr>
      <w:tr>
        <w:trPr>
          <w:trHeight w:val="560" w:hRule="atLeast"/>
        </w:trPr>
        <w:tc>
          <w:tcPr/>
          <w:p w:rsidR="00000000" w:rsidDel="00000000" w:rsidP="00000000" w:rsidRDefault="00000000" w:rsidRPr="00000000" w14:paraId="00000097">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8">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Insurance</w:t>
            </w:r>
          </w:p>
        </w:tc>
        <w:tc>
          <w:tcPr>
            <w:shd w:fill="auto" w:val="clear"/>
          </w:tcPr>
          <w:p w:rsidR="00000000" w:rsidDel="00000000" w:rsidP="00000000" w:rsidRDefault="00000000" w:rsidRPr="00000000" w14:paraId="00000099">
            <w:pPr>
              <w:spacing w:after="0" w:line="240" w:lineRule="auto"/>
              <w:ind w:left="36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Details in Annex of Joint Schedule 3 (Insurance Requirements).</w:t>
            </w:r>
            <w:r w:rsidDel="00000000" w:rsidR="00000000" w:rsidRPr="00000000">
              <w:rPr>
                <w:rtl w:val="0"/>
              </w:rPr>
            </w:r>
          </w:p>
        </w:tc>
      </w:tr>
      <w:tr>
        <w:trPr>
          <w:trHeight w:val="920" w:hRule="atLeast"/>
        </w:trPr>
        <w:tc>
          <w:tcPr/>
          <w:p w:rsidR="00000000" w:rsidDel="00000000" w:rsidP="00000000" w:rsidRDefault="00000000" w:rsidRPr="00000000" w14:paraId="0000009A">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B">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w:t>
            </w:r>
          </w:p>
          <w:p w:rsidR="00000000" w:rsidDel="00000000" w:rsidP="00000000" w:rsidRDefault="00000000" w:rsidRPr="00000000" w14:paraId="0000009C">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Essentials</w:t>
            </w:r>
          </w:p>
          <w:p w:rsidR="00000000" w:rsidDel="00000000" w:rsidP="00000000" w:rsidRDefault="00000000" w:rsidRPr="00000000" w14:paraId="0000009D">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Certification</w:t>
            </w:r>
          </w:p>
        </w:tc>
        <w:tc>
          <w:tcPr/>
          <w:p w:rsidR="00000000" w:rsidDel="00000000" w:rsidP="00000000" w:rsidRDefault="00000000" w:rsidRPr="00000000" w14:paraId="0000009E">
            <w:pPr>
              <w:numPr>
                <w:ilvl w:val="0"/>
                <w:numId w:val="1"/>
              </w:numP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Scheme Basic or equivalent ISO 27001.       Details in Framework Schedule F9 (Cyber Essentials Scheme)</w:t>
            </w:r>
          </w:p>
        </w:tc>
      </w:tr>
      <w:tr>
        <w:trPr>
          <w:trHeight w:val="720" w:hRule="atLeast"/>
        </w:trPr>
        <w:tc>
          <w:tcPr/>
          <w:p w:rsidR="00000000" w:rsidDel="00000000" w:rsidP="00000000" w:rsidRDefault="00000000" w:rsidRPr="00000000" w14:paraId="0000009F">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0">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pay, excluding VAT, </w:t>
            </w:r>
            <w:r w:rsidDel="00000000" w:rsidR="00000000" w:rsidRPr="00000000">
              <w:rPr>
                <w:rFonts w:ascii="Arial" w:cs="Arial" w:eastAsia="Arial" w:hAnsi="Arial"/>
                <w:b w:val="1"/>
                <w:sz w:val="24"/>
                <w:szCs w:val="24"/>
                <w:rtl w:val="0"/>
              </w:rPr>
              <w:t xml:space="preserve">0.5%</w:t>
            </w:r>
            <w:r w:rsidDel="00000000" w:rsidR="00000000" w:rsidRPr="00000000">
              <w:rPr>
                <w:rFonts w:ascii="Arial" w:cs="Arial" w:eastAsia="Arial" w:hAnsi="Arial"/>
                <w:sz w:val="24"/>
                <w:szCs w:val="24"/>
                <w:rtl w:val="0"/>
              </w:rPr>
              <w:t xml:space="preserve"> of all the Charges for the Deliverables invoiced to the Buyer under all Call-Off Contracts.</w:t>
            </w:r>
          </w:p>
        </w:tc>
      </w:tr>
      <w:tr>
        <w:trPr>
          <w:trHeight w:val="1320" w:hRule="atLeast"/>
        </w:trPr>
        <w:tc>
          <w:tcPr/>
          <w:p w:rsidR="00000000" w:rsidDel="00000000" w:rsidP="00000000" w:rsidRDefault="00000000" w:rsidRPr="00000000" w14:paraId="000000A2">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3">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A4">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w:t>
            </w:r>
          </w:p>
          <w:p w:rsidR="00000000" w:rsidDel="00000000" w:rsidP="00000000" w:rsidRDefault="00000000" w:rsidRPr="00000000" w14:paraId="000000A5">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Manager</w:t>
            </w:r>
          </w:p>
        </w:tc>
        <w:tc>
          <w:tcPr/>
          <w:p w:rsidR="00000000" w:rsidDel="00000000" w:rsidP="00000000" w:rsidRDefault="00000000" w:rsidRPr="00000000" w14:paraId="000000A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A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A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A9">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r>
        <w:trPr>
          <w:trHeight w:val="1320" w:hRule="atLeast"/>
        </w:trPr>
        <w:tc>
          <w:tcPr/>
          <w:p w:rsidR="00000000" w:rsidDel="00000000" w:rsidP="00000000" w:rsidRDefault="00000000" w:rsidRPr="00000000" w14:paraId="000000AA">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B">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AC">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 Representative</w:t>
            </w:r>
          </w:p>
        </w:tc>
        <w:tc>
          <w:tcPr/>
          <w:p w:rsidR="00000000" w:rsidDel="00000000" w:rsidP="00000000" w:rsidRDefault="00000000" w:rsidRPr="00000000" w14:paraId="000000A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A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A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B0">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r>
        <w:trPr>
          <w:trHeight w:val="1320" w:hRule="atLeast"/>
        </w:trPr>
        <w:tc>
          <w:tcPr/>
          <w:p w:rsidR="00000000" w:rsidDel="00000000" w:rsidP="00000000" w:rsidRDefault="00000000" w:rsidRPr="00000000" w14:paraId="000000B1">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2">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B3">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B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B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B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B7">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r>
        <w:trPr>
          <w:trHeight w:val="1320" w:hRule="atLeast"/>
        </w:trPr>
        <w:tc>
          <w:tcPr/>
          <w:p w:rsidR="00000000" w:rsidDel="00000000" w:rsidP="00000000" w:rsidRDefault="00000000" w:rsidRPr="00000000" w14:paraId="000000B8">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9">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Data Protection </w:t>
            </w:r>
          </w:p>
          <w:p w:rsidR="00000000" w:rsidDel="00000000" w:rsidP="00000000" w:rsidRDefault="00000000" w:rsidRPr="00000000" w14:paraId="000000BA">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Officer</w:t>
            </w:r>
          </w:p>
        </w:tc>
        <w:tc>
          <w:tcPr/>
          <w:p w:rsidR="00000000" w:rsidDel="00000000" w:rsidP="00000000" w:rsidRDefault="00000000" w:rsidRPr="00000000" w14:paraId="000000B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B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B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B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r>
        <w:trPr>
          <w:trHeight w:val="1320" w:hRule="atLeast"/>
        </w:trPr>
        <w:tc>
          <w:tcPr/>
          <w:p w:rsidR="00000000" w:rsidDel="00000000" w:rsidP="00000000" w:rsidRDefault="00000000" w:rsidRPr="00000000" w14:paraId="000000BF">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0">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w:t>
            </w:r>
          </w:p>
          <w:p w:rsidR="00000000" w:rsidDel="00000000" w:rsidP="00000000" w:rsidRDefault="00000000" w:rsidRPr="00000000" w14:paraId="000000C1">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Marketing Contact</w:t>
            </w:r>
          </w:p>
        </w:tc>
        <w:tc>
          <w:tcPr/>
          <w:p w:rsidR="00000000" w:rsidDel="00000000" w:rsidP="00000000" w:rsidRDefault="00000000" w:rsidRPr="00000000" w14:paraId="000000C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C3">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C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C5">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r>
        <w:trPr>
          <w:trHeight w:val="1320" w:hRule="atLeast"/>
        </w:trPr>
        <w:tc>
          <w:tcPr/>
          <w:p w:rsidR="00000000" w:rsidDel="00000000" w:rsidP="00000000" w:rsidRDefault="00000000" w:rsidRPr="00000000" w14:paraId="000000C6">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7">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w:t>
            </w:r>
          </w:p>
          <w:p w:rsidR="00000000" w:rsidDel="00000000" w:rsidP="00000000" w:rsidRDefault="00000000" w:rsidRPr="00000000" w14:paraId="000000C8">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Subcontractors</w:t>
            </w:r>
          </w:p>
        </w:tc>
        <w:tc>
          <w:tcPr>
            <w:shd w:fill="auto" w:val="clear"/>
          </w:tcPr>
          <w:p w:rsidR="00000000" w:rsidDel="00000000" w:rsidP="00000000" w:rsidRDefault="00000000" w:rsidRPr="00000000" w14:paraId="000000C9">
            <w:pPr>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 1</w:t>
            </w:r>
          </w:p>
          <w:p w:rsidR="00000000" w:rsidDel="00000000" w:rsidP="00000000" w:rsidRDefault="00000000" w:rsidRPr="00000000" w14:paraId="000000CA">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(Registered name if registered)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name]</w:t>
            </w:r>
          </w:p>
          <w:p w:rsidR="00000000" w:rsidDel="00000000" w:rsidP="00000000" w:rsidRDefault="00000000" w:rsidRPr="00000000" w14:paraId="000000CB">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Registration number (if registered)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number]</w:t>
            </w:r>
          </w:p>
          <w:p w:rsidR="00000000" w:rsidDel="00000000" w:rsidP="00000000" w:rsidRDefault="00000000" w:rsidRPr="00000000" w14:paraId="000000CC">
            <w:pP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 of Subcontractor [</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role]</w:t>
            </w:r>
          </w:p>
          <w:p w:rsidR="00000000" w:rsidDel="00000000" w:rsidP="00000000" w:rsidRDefault="00000000" w:rsidRPr="00000000" w14:paraId="000000CD">
            <w:pPr>
              <w:spacing w:after="120" w:before="120" w:lineRule="auto"/>
              <w:rPr>
                <w:rFonts w:ascii="Arial" w:cs="Arial" w:eastAsia="Arial" w:hAnsi="Arial"/>
                <w:color w:val="000000"/>
                <w:sz w:val="24"/>
                <w:szCs w:val="24"/>
                <w:highlight w:val="yellow"/>
              </w:rPr>
            </w:pPr>
            <w:r w:rsidDel="00000000" w:rsidR="00000000" w:rsidRPr="00000000">
              <w:rPr>
                <w:rFonts w:ascii="Arial" w:cs="Arial" w:eastAsia="Arial" w:hAnsi="Arial"/>
                <w:b w:val="1"/>
                <w:color w:val="000000"/>
                <w:sz w:val="24"/>
                <w:szCs w:val="24"/>
                <w:highlight w:val="yellow"/>
                <w:rtl w:val="0"/>
              </w:rPr>
              <w:t xml:space="preserve">[Guidance: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copy above lines as needed]</w:t>
            </w:r>
            <w:r w:rsidDel="00000000" w:rsidR="00000000" w:rsidRPr="00000000">
              <w:rPr>
                <w:rtl w:val="0"/>
              </w:rPr>
            </w:r>
          </w:p>
        </w:tc>
      </w:tr>
      <w:tr>
        <w:trPr>
          <w:trHeight w:val="1320" w:hRule="atLeast"/>
        </w:trPr>
        <w:tc>
          <w:tcPr/>
          <w:p w:rsidR="00000000" w:rsidDel="00000000" w:rsidP="00000000" w:rsidRDefault="00000000" w:rsidRPr="00000000" w14:paraId="000000CE">
            <w:pPr>
              <w:numPr>
                <w:ilvl w:val="0"/>
                <w:numId w:val="3"/>
              </w:numPr>
              <w:spacing w:after="0" w:line="240" w:lineRule="auto"/>
              <w:ind w:left="360" w:hanging="3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CF">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w:t>
            </w:r>
          </w:p>
          <w:p w:rsidR="00000000" w:rsidDel="00000000" w:rsidP="00000000" w:rsidRDefault="00000000" w:rsidRPr="00000000" w14:paraId="000000D0">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Authorised</w:t>
            </w:r>
          </w:p>
          <w:p w:rsidR="00000000" w:rsidDel="00000000" w:rsidP="00000000" w:rsidRDefault="00000000" w:rsidRPr="00000000" w14:paraId="000000D1">
            <w:pPr>
              <w:spacing w:after="0" w:line="240" w:lineRule="auto"/>
              <w:ind w:left="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Representative</w:t>
            </w:r>
          </w:p>
        </w:tc>
        <w:tc>
          <w:tcPr/>
          <w:p w:rsidR="00000000" w:rsidDel="00000000" w:rsidP="00000000" w:rsidRDefault="00000000" w:rsidRPr="00000000" w14:paraId="000000D2">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name]</w:t>
            </w:r>
          </w:p>
          <w:p w:rsidR="00000000" w:rsidDel="00000000" w:rsidP="00000000" w:rsidRDefault="00000000" w:rsidRPr="00000000" w14:paraId="000000D3">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D4">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email address]</w:t>
            </w:r>
          </w:p>
          <w:p w:rsidR="00000000" w:rsidDel="00000000" w:rsidP="00000000" w:rsidRDefault="00000000" w:rsidRPr="00000000" w14:paraId="000000D5">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phone number]</w:t>
            </w:r>
          </w:p>
        </w:tc>
      </w:tr>
    </w:tbl>
    <w:bookmarkStart w:colFirst="0" w:colLast="0" w:name="bookmark=id.30j0zll" w:id="3"/>
    <w:bookmarkEnd w:id="3"/>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sectPr>
      <w:type w:val="nextPage"/>
      <w:pgSz w:h="16838" w:w="11906"/>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DD">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spacing w:after="0" w:line="240" w:lineRule="auto"/>
      <w:jc w:val="both"/>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 v2.9</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tabs>
        <w:tab w:val="center" w:pos="4513"/>
        <w:tab w:val="right" w:pos="9026"/>
      </w:tabs>
      <w:spacing w:after="0" w:lineRule="auto"/>
      <w:rPr>
        <w:color w:val="a6a6a6"/>
      </w:rPr>
    </w:pPr>
    <w:r w:rsidDel="00000000" w:rsidR="00000000" w:rsidRPr="00000000">
      <w:rPr>
        <w:rtl w:val="0"/>
      </w:rPr>
    </w:r>
  </w:p>
  <w:p w:rsidR="00000000" w:rsidDel="00000000" w:rsidP="00000000" w:rsidRDefault="00000000" w:rsidRPr="00000000" w14:paraId="000000E1">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RM6169 Corporate Finance Services 2</w:t>
      <w:tab/>
      <w:t xml:space="preserve">                                           </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v3.4</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a6a6a6"/>
        <w:sz w:val="20"/>
        <w:szCs w:val="20"/>
      </w:rPr>
    </w:pPr>
    <w:r w:rsidDel="00000000" w:rsidR="00000000" w:rsidRPr="00000000">
      <w:rPr>
        <w:rFonts w:ascii="Arial" w:cs="Arial" w:eastAsia="Arial" w:hAnsi="Arial"/>
        <w:b w:val="1"/>
        <w:color w:val="a6a6a6"/>
        <w:sz w:val="20"/>
        <w:szCs w:val="20"/>
        <w:rtl w:val="0"/>
      </w:rPr>
      <w:t xml:space="preserve">Framework Award Form</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Crown Copyright 2018</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Framework Award Form</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430" w:hanging="360"/>
      </w:pPr>
      <w:rPr>
        <w:rFonts w:ascii="Courier New" w:cs="Courier New" w:eastAsia="Courier New" w:hAnsi="Courier New"/>
      </w:rPr>
    </w:lvl>
    <w:lvl w:ilvl="2">
      <w:start w:val="1"/>
      <w:numFmt w:val="bullet"/>
      <w:lvlText w:val="▪"/>
      <w:lvlJc w:val="left"/>
      <w:pPr>
        <w:ind w:left="3150" w:hanging="360"/>
      </w:pPr>
      <w:rPr>
        <w:rFonts w:ascii="Noto Sans Symbols" w:cs="Noto Sans Symbols" w:eastAsia="Noto Sans Symbols" w:hAnsi="Noto Sans Symbols"/>
      </w:rPr>
    </w:lvl>
    <w:lvl w:ilvl="3">
      <w:start w:val="1"/>
      <w:numFmt w:val="bullet"/>
      <w:lvlText w:val="●"/>
      <w:lvlJc w:val="left"/>
      <w:pPr>
        <w:ind w:left="3870" w:hanging="360"/>
      </w:pPr>
      <w:rPr>
        <w:rFonts w:ascii="Noto Sans Symbols" w:cs="Noto Sans Symbols" w:eastAsia="Noto Sans Symbols" w:hAnsi="Noto Sans Symbols"/>
      </w:rPr>
    </w:lvl>
    <w:lvl w:ilvl="4">
      <w:start w:val="1"/>
      <w:numFmt w:val="bullet"/>
      <w:lvlText w:val="o"/>
      <w:lvlJc w:val="left"/>
      <w:pPr>
        <w:ind w:left="4590" w:hanging="360"/>
      </w:pPr>
      <w:rPr>
        <w:rFonts w:ascii="Courier New" w:cs="Courier New" w:eastAsia="Courier New" w:hAnsi="Courier New"/>
      </w:rPr>
    </w:lvl>
    <w:lvl w:ilvl="5">
      <w:start w:val="1"/>
      <w:numFmt w:val="bullet"/>
      <w:lvlText w:val="▪"/>
      <w:lvlJc w:val="left"/>
      <w:pPr>
        <w:ind w:left="5310" w:hanging="360"/>
      </w:pPr>
      <w:rPr>
        <w:rFonts w:ascii="Noto Sans Symbols" w:cs="Noto Sans Symbols" w:eastAsia="Noto Sans Symbols" w:hAnsi="Noto Sans Symbols"/>
      </w:rPr>
    </w:lvl>
    <w:lvl w:ilvl="6">
      <w:start w:val="1"/>
      <w:numFmt w:val="bullet"/>
      <w:lvlText w:val="●"/>
      <w:lvlJc w:val="left"/>
      <w:pPr>
        <w:ind w:left="6030" w:hanging="360"/>
      </w:pPr>
      <w:rPr>
        <w:rFonts w:ascii="Noto Sans Symbols" w:cs="Noto Sans Symbols" w:eastAsia="Noto Sans Symbols" w:hAnsi="Noto Sans Symbols"/>
      </w:rPr>
    </w:lvl>
    <w:lvl w:ilvl="7">
      <w:start w:val="1"/>
      <w:numFmt w:val="bullet"/>
      <w:lvlText w:val="o"/>
      <w:lvlJc w:val="left"/>
      <w:pPr>
        <w:ind w:left="6750" w:hanging="360"/>
      </w:pPr>
      <w:rPr>
        <w:rFonts w:ascii="Courier New" w:cs="Courier New" w:eastAsia="Courier New" w:hAnsi="Courier New"/>
      </w:rPr>
    </w:lvl>
    <w:lvl w:ilvl="8">
      <w:start w:val="1"/>
      <w:numFmt w:val="bullet"/>
      <w:lvlText w:val="▪"/>
      <w:lvlJc w:val="left"/>
      <w:pPr>
        <w:ind w:left="7470" w:hanging="360"/>
      </w:pPr>
      <w:rPr>
        <w:rFonts w:ascii="Noto Sans Symbols" w:cs="Noto Sans Symbols" w:eastAsia="Noto Sans Symbols" w:hAnsi="Noto Sans Symbols"/>
      </w:rPr>
    </w:lvl>
  </w:abstractNum>
  <w:abstractNum w:abstractNumId="3">
    <w:lvl w:ilvl="0">
      <w:start w:val="1"/>
      <w:numFmt w:val="decimal"/>
      <w:lvlText w:val="%1."/>
      <w:lvlJc w:val="left"/>
      <w:pPr>
        <w:ind w:left="644" w:hanging="358.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decimal"/>
      <w:lvlText w:val="%1."/>
      <w:lvlJc w:val="left"/>
      <w:pPr>
        <w:ind w:left="45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pos="-5585"/>
      </w:tabs>
      <w:spacing w:after="120" w:line="240" w:lineRule="auto"/>
      <w:ind w:left="3524" w:hanging="360"/>
      <w:jc w:val="both"/>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3524" w:hanging="360"/>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pPr>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numbering" w:styleId="WWOutlineListStyle8" w:customStyle="1">
    <w:name w:val="WW_OutlineListStyle_8"/>
    <w:basedOn w:val="NoList"/>
  </w:style>
  <w:style w:type="paragraph" w:styleId="Level1Heading" w:customStyle="1">
    <w:name w:val="Level 1 Heading"/>
    <w:basedOn w:val="BodyText"/>
    <w:next w:val="Normal"/>
    <w:pPr>
      <w:keepNext w:val="1"/>
      <w:tabs>
        <w:tab w:val="left" w:pos="-1342"/>
      </w:tabs>
      <w:suppressAutoHyphens w:val="0"/>
      <w:spacing w:after="200" w:before="360" w:line="360" w:lineRule="auto"/>
      <w:outlineLvl w:val="0"/>
    </w:pPr>
    <w:rPr>
      <w:rFonts w:ascii="Arial" w:eastAsia="Times New Roman" w:hAnsi="Arial"/>
      <w:b w:val="1"/>
      <w:szCs w:val="20"/>
    </w:rPr>
  </w:style>
  <w:style w:type="paragraph" w:styleId="GPSL1CLAUSEHEADING" w:customStyle="1">
    <w:name w:val="GPS L1 CLAUSE HEADING"/>
    <w:basedOn w:val="Normal"/>
    <w:next w:val="Normal"/>
    <w:qFormat w:val="1"/>
    <w:pPr>
      <w:tabs>
        <w:tab w:val="left" w:pos="-3864"/>
      </w:tabs>
      <w:suppressAutoHyphens w:val="0"/>
      <w:spacing w:after="240" w:before="240" w:line="240" w:lineRule="auto"/>
      <w:jc w:val="both"/>
      <w:outlineLvl w:val="1"/>
    </w:pPr>
    <w:rPr>
      <w:rFonts w:ascii="Arial Bold" w:cs="Arial" w:eastAsia="STZhongsong" w:hAnsi="Arial Bold"/>
      <w:b w:val="1"/>
      <w:caps w:val="1"/>
      <w:lang w:eastAsia="zh-CN"/>
    </w:rPr>
  </w:style>
  <w:style w:type="character" w:styleId="Heading5Char" w:customStyle="1">
    <w:name w:val="Heading 5 Char"/>
    <w:basedOn w:val="DefaultParagraphFont"/>
    <w:rPr>
      <w:rFonts w:ascii="Arial" w:eastAsia="Times New Roman" w:hAnsi="Arial"/>
      <w:sz w:val="22"/>
      <w:szCs w:val="22"/>
      <w:lang w:eastAsia="en-US"/>
    </w:rPr>
  </w:style>
  <w:style w:type="character" w:styleId="Heading6Char" w:customStyle="1">
    <w:name w:val="Heading 6 Char"/>
    <w:basedOn w:val="DefaultParagraphFont"/>
    <w:rPr>
      <w:rFonts w:ascii="Arial" w:eastAsia="Times New Roman" w:hAnsi="Arial"/>
      <w:sz w:val="22"/>
      <w:szCs w:val="22"/>
      <w:lang w:eastAsia="en-US"/>
    </w:rPr>
  </w:style>
  <w:style w:type="paragraph" w:styleId="GPSL2NumberedBoldHeading" w:customStyle="1">
    <w:name w:val="GPS L2 Numbered Bold Heading"/>
    <w:basedOn w:val="Normal"/>
    <w:qFormat w:val="1"/>
    <w:pPr>
      <w:tabs>
        <w:tab w:val="left" w:pos="1134"/>
      </w:tabs>
      <w:suppressAutoHyphens w:val="0"/>
      <w:spacing w:after="120" w:before="120" w:line="240" w:lineRule="auto"/>
      <w:ind w:left="1494" w:hanging="218"/>
      <w:jc w:val="both"/>
    </w:pPr>
    <w:rPr>
      <w:rFonts w:cs="Arial" w:eastAsia="Times New Roman"/>
      <w:b w:val="1"/>
      <w:lang w:eastAsia="zh-CN"/>
    </w:rPr>
  </w:style>
  <w:style w:type="paragraph" w:styleId="BodyText1" w:customStyle="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val="1"/>
      <w:iCs w:val="1"/>
    </w:rPr>
  </w:style>
  <w:style w:type="paragraph" w:styleId="11table" w:customStyle="1">
    <w:name w:val="1.1 table"/>
    <w:basedOn w:val="Normal"/>
    <w:qFormat w:val="1"/>
    <w:pPr>
      <w:numPr>
        <w:numId w:val="6"/>
      </w:numPr>
      <w:suppressAutoHyphens w:val="0"/>
      <w:spacing w:after="0" w:line="240" w:lineRule="auto"/>
    </w:pPr>
    <w:rPr>
      <w:rFonts w:eastAsia="STZhongsong"/>
      <w:b w:val="1"/>
      <w:lang w:eastAsia="zh-CN"/>
    </w:rPr>
  </w:style>
  <w:style w:type="character" w:styleId="11tableChar" w:customStyle="1">
    <w:name w:val="1.1 table Char"/>
    <w:rPr>
      <w:rFonts w:eastAsia="STZhongsong"/>
      <w:b w:val="1"/>
      <w:sz w:val="22"/>
      <w:szCs w:val="22"/>
      <w:lang w:eastAsia="zh-CN"/>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styleId="HeaderChar" w:customStyle="1">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sz w:val="22"/>
      <w:szCs w:val="22"/>
      <w:lang w:eastAsia="en-US"/>
    </w:rPr>
  </w:style>
  <w:style w:type="paragraph" w:styleId="MarginText" w:customStyle="1">
    <w:name w:val="Margin Text"/>
    <w:basedOn w:val="Normal"/>
    <w:pPr>
      <w:keepNext w:val="1"/>
      <w:suppressAutoHyphens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rPr>
      <w:rFonts w:ascii="Arial" w:eastAsia="STZhongsong" w:hAnsi="Arial"/>
      <w:sz w:val="18"/>
      <w:szCs w:val="18"/>
      <w:lang w:eastAsia="zh-CN"/>
    </w:rPr>
  </w:style>
  <w:style w:type="paragraph" w:styleId="GPSL2numberedclause" w:customStyle="1">
    <w:name w:val="GPS L2 numbered clause"/>
    <w:basedOn w:val="Normal"/>
    <w:qFormat w:val="1"/>
    <w:pPr>
      <w:tabs>
        <w:tab w:val="left" w:pos="1134"/>
      </w:tabs>
      <w:suppressAutoHyphens w:val="0"/>
      <w:spacing w:after="120" w:before="120" w:line="240" w:lineRule="auto"/>
      <w:ind w:left="1134" w:hanging="567"/>
      <w:jc w:val="both"/>
    </w:pPr>
    <w:rPr>
      <w:rFonts w:cs="Arial" w:eastAsia="Times New Roman"/>
      <w:lang w:eastAsia="zh-CN"/>
    </w:rPr>
  </w:style>
  <w:style w:type="paragraph" w:styleId="GPSL3numberedclause" w:customStyle="1">
    <w:name w:val="GPS L3 numbered clause"/>
    <w:basedOn w:val="GPSL2numberedclause"/>
    <w:qFormat w:val="1"/>
    <w:pPr>
      <w:tabs>
        <w:tab w:val="clear" w:pos="1134"/>
        <w:tab w:val="left" w:pos="1985"/>
        <w:tab w:val="left" w:pos="2127"/>
      </w:tabs>
      <w:ind w:left="1985" w:hanging="851"/>
    </w:pPr>
  </w:style>
  <w:style w:type="paragraph" w:styleId="GPSL4numberedclause" w:customStyle="1">
    <w:name w:val="GPS L4 numbered clause"/>
    <w:basedOn w:val="GPSL3numberedclause"/>
    <w:qFormat w:val="1"/>
    <w:pPr>
      <w:tabs>
        <w:tab w:val="clear" w:pos="2127"/>
      </w:tabs>
      <w:ind w:left="2835" w:hanging="708"/>
    </w:pPr>
    <w:rPr>
      <w:szCs w:val="20"/>
    </w:rPr>
  </w:style>
  <w:style w:type="character" w:styleId="GPSL2numberedclauseChar1" w:customStyle="1">
    <w:name w:val="GPS L2 numbered clause Char1"/>
    <w:rPr>
      <w:rFonts w:cs="Arial" w:eastAsia="Times New Roman"/>
      <w:sz w:val="22"/>
      <w:szCs w:val="22"/>
      <w:lang w:eastAsia="zh-CN"/>
    </w:rPr>
  </w:style>
  <w:style w:type="character" w:styleId="GPSL3numberedclauseChar" w:customStyle="1">
    <w:name w:val="GPS L3 numbered clause Char"/>
    <w:rPr>
      <w:rFonts w:cs="Arial" w:eastAsia="Times New Roman"/>
      <w:sz w:val="22"/>
      <w:szCs w:val="22"/>
      <w:lang w:eastAsia="zh-CN"/>
    </w:rPr>
  </w:style>
  <w:style w:type="paragraph" w:styleId="GPSL5numberedclause" w:customStyle="1">
    <w:name w:val="GPS L5 numbered clause"/>
    <w:basedOn w:val="GPSL4numberedclause"/>
    <w:qFormat w:val="1"/>
    <w:pPr>
      <w:tabs>
        <w:tab w:val="left" w:pos="3402"/>
      </w:tabs>
      <w:ind w:left="3402" w:hanging="567"/>
    </w:pPr>
  </w:style>
  <w:style w:type="paragraph" w:styleId="GPSL6numbered" w:customStyle="1">
    <w:name w:val="GPS L6 numbered"/>
    <w:basedOn w:val="GPSL5numberedclause"/>
    <w:qFormat w:val="1"/>
    <w:pPr>
      <w:tabs>
        <w:tab w:val="clear" w:pos="1985"/>
        <w:tab w:val="clear" w:pos="3402"/>
        <w:tab w:val="num" w:pos="720"/>
        <w:tab w:val="left" w:pos="24049"/>
        <w:tab w:val="left" w:pos="25466"/>
        <w:tab w:val="left" w:pos="26317"/>
      </w:tabs>
      <w:ind w:left="720" w:hanging="720"/>
    </w:pPr>
  </w:style>
  <w:style w:type="paragraph" w:styleId="Style1" w:customStyle="1">
    <w:name w:val="Style1"/>
    <w:basedOn w:val="ListParagraph"/>
    <w:pPr>
      <w:tabs>
        <w:tab w:val="num" w:pos="720"/>
      </w:tabs>
      <w:ind w:hanging="720"/>
    </w:pPr>
    <w:rPr>
      <w:b w:val="1"/>
      <w:sz w:val="20"/>
    </w:rPr>
  </w:style>
  <w:style w:type="character" w:styleId="ListParagraphChar" w:customStyle="1">
    <w:name w:val="List Paragraph Char"/>
    <w:basedOn w:val="DefaultParagraphFont"/>
    <w:rPr>
      <w:sz w:val="22"/>
      <w:szCs w:val="22"/>
      <w:lang w:eastAsia="en-US"/>
    </w:rPr>
  </w:style>
  <w:style w:type="character" w:styleId="Style1Char" w:customStyle="1">
    <w:name w:val="Style1 Char"/>
    <w:basedOn w:val="ListParagraphChar"/>
    <w:rPr>
      <w:b w:val="1"/>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lang w:eastAsia="en-US"/>
    </w:rPr>
  </w:style>
  <w:style w:type="paragraph" w:styleId="Revision">
    <w:name w:val="Revision"/>
    <w:rPr>
      <w:lang w:eastAsia="en-US"/>
    </w:rPr>
  </w:style>
  <w:style w:type="paragraph" w:styleId="GPsDefinition" w:customStyle="1">
    <w:name w:val="GPs Definition"/>
    <w:basedOn w:val="Normal"/>
    <w:pPr>
      <w:tabs>
        <w:tab w:val="left" w:pos="-179"/>
      </w:tabs>
      <w:suppressAutoHyphens w:val="0"/>
      <w:overflowPunct w:val="0"/>
      <w:autoSpaceDE w:val="0"/>
      <w:spacing w:after="120" w:line="240" w:lineRule="auto"/>
      <w:jc w:val="both"/>
    </w:pPr>
    <w:rPr>
      <w:rFonts w:ascii="Arial" w:cs="Arial" w:eastAsia="Times New Roman" w:hAnsi="Arial"/>
    </w:rPr>
  </w:style>
  <w:style w:type="paragraph" w:styleId="GPSDefinitionL2" w:customStyle="1">
    <w:name w:val="GPS Definition L2"/>
    <w:basedOn w:val="GPsDefinition"/>
    <w:pPr>
      <w:tabs>
        <w:tab w:val="clear" w:pos="-179"/>
        <w:tab w:val="left" w:pos="-576"/>
      </w:tabs>
      <w:ind w:hanging="545"/>
    </w:pPr>
  </w:style>
  <w:style w:type="character" w:styleId="GPSDefinitionL2Char" w:customStyle="1">
    <w:name w:val="GPS Definition L2 Char"/>
    <w:rPr>
      <w:rFonts w:ascii="Arial" w:cs="Arial" w:eastAsia="Times New Roman" w:hAnsi="Arial"/>
      <w:sz w:val="22"/>
      <w:szCs w:val="22"/>
      <w:lang w:eastAsia="en-US"/>
    </w:rPr>
  </w:style>
  <w:style w:type="paragraph" w:styleId="GPSDefinitionL3" w:customStyle="1">
    <w:name w:val="GPS Definition L3"/>
    <w:basedOn w:val="GPSDefinitionL2"/>
  </w:style>
  <w:style w:type="paragraph" w:styleId="GPSDefinitionL4" w:customStyle="1">
    <w:name w:val="GPS Definition L4"/>
    <w:basedOn w:val="GPSDefinitionL3"/>
    <w:pPr>
      <w:tabs>
        <w:tab w:val="clear" w:pos="-576"/>
        <w:tab w:val="left" w:pos="-2316"/>
        <w:tab w:val="left" w:pos="-2100"/>
        <w:tab w:val="num" w:pos="720"/>
      </w:tabs>
      <w:ind w:left="720" w:hanging="720"/>
    </w:pPr>
  </w:style>
  <w:style w:type="character" w:styleId="GPSDefinitionL3Char" w:customStyle="1">
    <w:name w:val="GPS Definition L3 Char"/>
    <w:rPr>
      <w:rFonts w:ascii="Arial" w:cs="Arial" w:eastAsia="Times New Roman" w:hAnsi="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cs="Arial" w:eastAsia="Times New Roman" w:hAnsi="Arial"/>
      <w:sz w:val="20"/>
      <w:szCs w:val="20"/>
    </w:rPr>
  </w:style>
  <w:style w:type="character" w:styleId="FootnoteTextChar" w:customStyle="1">
    <w:name w:val="Footnote Text Char"/>
    <w:basedOn w:val="DefaultParagraphFont"/>
    <w:rPr>
      <w:rFonts w:ascii="Arial" w:cs="Arial" w:eastAsia="Times New Roman" w:hAnsi="Arial"/>
      <w:lang w:eastAsia="en-US"/>
    </w:rPr>
  </w:style>
  <w:style w:type="paragraph" w:styleId="BodyText">
    <w:name w:val="Body Text"/>
    <w:basedOn w:val="Normal"/>
    <w:pPr>
      <w:spacing w:after="120"/>
    </w:pPr>
  </w:style>
  <w:style w:type="character" w:styleId="BodyTextChar" w:customStyle="1">
    <w:name w:val="Body Text Char"/>
    <w:basedOn w:val="DefaultParagraphFont"/>
    <w:rPr>
      <w:sz w:val="22"/>
      <w:szCs w:val="22"/>
      <w:lang w:eastAsia="en-US"/>
    </w:rPr>
  </w:style>
  <w:style w:type="paragraph" w:styleId="Level2Heading" w:customStyle="1">
    <w:name w:val="Level 2 Heading"/>
    <w:basedOn w:val="BodyText"/>
    <w:next w:val="BodyText2"/>
    <w:pPr>
      <w:keepNext w:val="1"/>
      <w:tabs>
        <w:tab w:val="left" w:pos="360"/>
      </w:tabs>
      <w:suppressAutoHyphens w:val="0"/>
      <w:spacing w:after="200" w:before="360" w:line="360" w:lineRule="auto"/>
      <w:outlineLvl w:val="1"/>
    </w:pPr>
    <w:rPr>
      <w:rFonts w:ascii="Arial" w:eastAsia="Times New Roman" w:hAnsi="Arial"/>
      <w:b w:val="1"/>
      <w:sz w:val="20"/>
      <w:szCs w:val="20"/>
      <w:lang w:eastAsia="en-GB"/>
    </w:rPr>
  </w:style>
  <w:style w:type="paragraph" w:styleId="Level3Number" w:customStyle="1">
    <w:name w:val="Level 3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4Number" w:customStyle="1">
    <w:name w:val="Level 4 Number"/>
    <w:basedOn w:val="BodyText"/>
    <w:pPr>
      <w:tabs>
        <w:tab w:val="left" w:pos="360"/>
      </w:tabs>
      <w:suppressAutoHyphens w:val="0"/>
      <w:spacing w:after="200" w:before="360" w:line="360" w:lineRule="auto"/>
    </w:pPr>
    <w:rPr>
      <w:rFonts w:ascii="Arial" w:eastAsia="Times New Roman" w:hAnsi="Arial"/>
      <w:sz w:val="20"/>
      <w:szCs w:val="20"/>
    </w:rPr>
  </w:style>
  <w:style w:type="paragraph" w:styleId="Level5Number" w:customStyle="1">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styleId="Level6Number" w:customStyle="1">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styleId="Level7Number" w:customStyle="1">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styleId="Level8Number" w:customStyle="1">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styleId="BodyText2Char" w:customStyle="1">
    <w:name w:val="Body Text 2 Char"/>
    <w:basedOn w:val="DefaultParagraphFont"/>
    <w:rPr>
      <w:sz w:val="22"/>
      <w:szCs w:val="22"/>
      <w:lang w:eastAsia="en-US"/>
    </w:rPr>
  </w:style>
  <w:style w:type="character" w:styleId="GPSL2NumberedBoldHeadingChar" w:customStyle="1">
    <w:name w:val="GPS L2 Numbered Bold Heading Char"/>
    <w:rPr>
      <w:rFonts w:cs="Arial" w:eastAsia="Times New Roman"/>
      <w:b w:val="1"/>
      <w:sz w:val="22"/>
      <w:szCs w:val="22"/>
      <w:lang w:eastAsia="zh-CN"/>
    </w:rPr>
  </w:style>
  <w:style w:type="paragraph" w:styleId="GPSL2Indent" w:customStyle="1">
    <w:name w:val="GPS L2 Indent"/>
    <w:basedOn w:val="Normal"/>
    <w:pPr>
      <w:tabs>
        <w:tab w:val="left" w:pos="3402"/>
      </w:tabs>
      <w:suppressAutoHyphens w:val="0"/>
      <w:overflowPunct w:val="0"/>
      <w:autoSpaceDE w:val="0"/>
      <w:spacing w:after="220" w:line="240" w:lineRule="auto"/>
      <w:ind w:left="1134"/>
      <w:jc w:val="both"/>
    </w:pPr>
    <w:rPr>
      <w:rFonts w:cs="Arial" w:eastAsia="Times New Roman"/>
      <w:szCs w:val="24"/>
    </w:rPr>
  </w:style>
  <w:style w:type="paragraph" w:styleId="GPSL2Numbered" w:customStyle="1">
    <w:name w:val="GPS L2 Numbered"/>
    <w:basedOn w:val="GPSL2NumberedBoldHeading"/>
    <w:qFormat w:val="1"/>
    <w:pPr>
      <w:tabs>
        <w:tab w:val="left" w:pos="709"/>
      </w:tabs>
      <w:ind w:hanging="360"/>
    </w:pPr>
    <w:rPr>
      <w:b w:val="0"/>
    </w:rPr>
  </w:style>
  <w:style w:type="character" w:styleId="GPSL2NumberedChar" w:customStyle="1">
    <w:name w:val="GPS L2 Numbered Char"/>
    <w:rPr>
      <w:rFonts w:cs="Arial" w:eastAsia="Times New Roman"/>
      <w:sz w:val="22"/>
      <w:szCs w:val="22"/>
      <w:lang w:eastAsia="zh-CN"/>
    </w:rPr>
  </w:style>
  <w:style w:type="character" w:styleId="GPSL2IndentChar" w:customStyle="1">
    <w:name w:val="GPS L2 Indent Char"/>
    <w:rPr>
      <w:rFonts w:cs="Arial" w:eastAsia="Times New Roman"/>
      <w:sz w:val="22"/>
      <w:szCs w:val="24"/>
      <w:lang w:eastAsia="en-US"/>
    </w:rPr>
  </w:style>
  <w:style w:type="character" w:styleId="GPSL4numberedclauseChar" w:customStyle="1">
    <w:name w:val="GPS L4 numbered clause Char"/>
    <w:rPr>
      <w:rFonts w:cs="Arial" w:eastAsia="Times New Roman"/>
      <w:sz w:val="22"/>
      <w:lang w:eastAsia="zh-CN"/>
    </w:rPr>
  </w:style>
  <w:style w:type="paragraph" w:styleId="GPSL3Indent" w:customStyle="1">
    <w:name w:val="GPS L3 Indent"/>
    <w:basedOn w:val="Normal"/>
    <w:pPr>
      <w:tabs>
        <w:tab w:val="left" w:pos="2127"/>
      </w:tabs>
      <w:suppressAutoHyphens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rPr>
      <w:rFonts w:ascii="Arial" w:cs="Arial" w:eastAsia="Times New Roman" w:hAnsi="Arial"/>
      <w:sz w:val="22"/>
      <w:szCs w:val="22"/>
      <w:lang w:eastAsia="zh-CN" w:val="en-US"/>
    </w:rPr>
  </w:style>
  <w:style w:type="character" w:styleId="GPSL5numberedclauseChar" w:customStyle="1">
    <w:name w:val="GPS L5 numbered clause Char"/>
    <w:rPr>
      <w:rFonts w:cs="Arial" w:eastAsia="Times New Roman"/>
      <w:sz w:val="22"/>
      <w:lang w:eastAsia="zh-CN"/>
    </w:rPr>
  </w:style>
  <w:style w:type="paragraph" w:styleId="Body3" w:customStyle="1">
    <w:name w:val="Body3"/>
    <w:basedOn w:val="Normal"/>
    <w:pPr>
      <w:suppressAutoHyphens w:val="0"/>
      <w:spacing w:after="220" w:line="240" w:lineRule="auto"/>
      <w:ind w:left="1412"/>
      <w:jc w:val="both"/>
    </w:pPr>
    <w:rPr>
      <w:rFonts w:ascii="Trebuchet MS" w:eastAsia="Times New Roman" w:hAnsi="Trebuchet MS"/>
      <w:sz w:val="20"/>
      <w:szCs w:val="20"/>
    </w:rPr>
  </w:style>
  <w:style w:type="paragraph" w:styleId="GPSDefinitionTerm" w:customStyle="1">
    <w:name w:val="GPS Definition Term"/>
    <w:basedOn w:val="Normal"/>
    <w:pPr>
      <w:suppressAutoHyphens w:val="0"/>
      <w:overflowPunct w:val="0"/>
      <w:autoSpaceDE w:val="0"/>
      <w:spacing w:after="120" w:line="240" w:lineRule="auto"/>
      <w:ind w:left="-108"/>
    </w:pPr>
    <w:rPr>
      <w:rFonts w:cs="Arial" w:eastAsia="Times New Roman"/>
      <w:b w:val="1"/>
    </w:rPr>
  </w:style>
  <w:style w:type="character" w:styleId="Heading7Char" w:customStyle="1">
    <w:name w:val="Heading 7 Char"/>
    <w:basedOn w:val="DefaultParagraphFont"/>
    <w:rPr>
      <w:rFonts w:ascii="Arial" w:eastAsia="Times New Roman" w:hAnsi="Arial"/>
      <w:sz w:val="22"/>
      <w:szCs w:val="22"/>
      <w:lang w:eastAsia="en-US"/>
    </w:rPr>
  </w:style>
  <w:style w:type="character" w:styleId="Heading8Char" w:customStyle="1">
    <w:name w:val="Heading 8 Char"/>
    <w:basedOn w:val="DefaultParagraphFont"/>
    <w:rPr>
      <w:rFonts w:ascii="Arial" w:eastAsia="Times New Roman" w:hAnsi="Arial"/>
      <w:sz w:val="22"/>
      <w:szCs w:val="22"/>
      <w:lang w:eastAsia="en-US"/>
    </w:rPr>
  </w:style>
  <w:style w:type="paragraph" w:styleId="GPSL4boldheading" w:customStyle="1">
    <w:name w:val="GPS L4 bold heading"/>
    <w:basedOn w:val="GPSL3numberedclause"/>
    <w:pPr>
      <w:numPr>
        <w:numId w:val="5"/>
      </w:numPr>
    </w:pPr>
    <w:rPr>
      <w:b w:val="1"/>
    </w:rPr>
  </w:style>
  <w:style w:type="character" w:styleId="GPSL4boldheadingChar" w:customStyle="1">
    <w:name w:val="GPS L4 bold heading Char"/>
    <w:rPr>
      <w:rFonts w:cs="Arial" w:eastAsia="Times New Roman"/>
      <w:b w:val="1"/>
      <w:sz w:val="22"/>
      <w:szCs w:val="22"/>
      <w:lang w:eastAsia="zh-CN"/>
    </w:rPr>
  </w:style>
  <w:style w:type="numbering" w:styleId="WWOutlineListStyle7" w:customStyle="1">
    <w:name w:val="WW_OutlineListStyle_7"/>
    <w:basedOn w:val="NoList"/>
  </w:style>
  <w:style w:type="numbering" w:styleId="WWOutlineListStyle6" w:customStyle="1">
    <w:name w:val="WW_OutlineListStyle_6"/>
    <w:basedOn w:val="NoList"/>
  </w:style>
  <w:style w:type="numbering" w:styleId="WWOutlineListStyle5" w:customStyle="1">
    <w:name w:val="WW_OutlineListStyle_5"/>
    <w:basedOn w:val="NoList"/>
  </w:style>
  <w:style w:type="numbering" w:styleId="WWOutlineListStyle4" w:customStyle="1">
    <w:name w:val="WW_OutlineListStyle_4"/>
    <w:basedOn w:val="NoList"/>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7" w:customStyle="1">
    <w:name w:val="LFO7"/>
    <w:basedOn w:val="NoList"/>
  </w:style>
  <w:style w:type="numbering" w:styleId="LFO9" w:customStyle="1">
    <w:name w:val="LFO9"/>
    <w:basedOn w:val="NoList"/>
  </w:style>
  <w:style w:type="numbering" w:styleId="LFO10" w:customStyle="1">
    <w:name w:val="LFO10"/>
    <w:basedOn w:val="NoList"/>
  </w:style>
  <w:style w:type="numbering" w:styleId="LFO12" w:customStyle="1">
    <w:name w:val="LFO12"/>
    <w:basedOn w:val="NoList"/>
  </w:style>
  <w:style w:type="numbering" w:styleId="LFO13" w:customStyle="1">
    <w:name w:val="LFO13"/>
    <w:basedOn w:val="NoList"/>
  </w:style>
  <w:style w:type="table" w:styleId="LightShading-Accent5">
    <w:name w:val="Light Shading Accent 5"/>
    <w:basedOn w:val="TableNormal"/>
    <w:uiPriority w:val="60"/>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ableGrid">
    <w:name w:val="Table Grid"/>
    <w:basedOn w:val="TableNormal"/>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3-Accent51" w:customStyle="1">
    <w:name w:val="List Table 3 - Accent 51"/>
    <w:basedOn w:val="TableNormal"/>
    <w:uiPriority w:val="4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GridTable2-Accent51" w:customStyle="1">
    <w:name w:val="Grid Table 2 - Accent 51"/>
    <w:basedOn w:val="TableNormal"/>
    <w:uiPriority w:val="47"/>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11" w:customStyle="1">
    <w:name w:val="Grid Table 2 - Accent 11"/>
    <w:basedOn w:val="TableNormal"/>
    <w:uiPriority w:val="47"/>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11" w:customStyle="1">
    <w:name w:val="Grid Table 4 - Accent 11"/>
    <w:basedOn w:val="TableNormal"/>
    <w:uiPriority w:val="49"/>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11" w:customStyle="1">
    <w:name w:val="Grid Table 6 Colorful - Accent 11"/>
    <w:basedOn w:val="TableNormal"/>
    <w:uiPriority w:val="51"/>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paragraph" w:styleId="EndnoteText">
    <w:name w:val="endnote text"/>
    <w:basedOn w:val="Normal"/>
    <w:link w:val="EndnoteTextChar"/>
    <w:uiPriority w:val="99"/>
    <w:semiHidden w:val="1"/>
    <w:unhideWhenUsed w:val="1"/>
    <w:pPr>
      <w:spacing w:after="0" w:line="240" w:lineRule="auto"/>
    </w:pPr>
    <w:rPr>
      <w:sz w:val="20"/>
      <w:szCs w:val="20"/>
    </w:rPr>
  </w:style>
  <w:style w:type="character" w:styleId="EndnoteTextChar" w:customStyle="1">
    <w:name w:val="Endnote Text Char"/>
    <w:basedOn w:val="DefaultParagraphFont"/>
    <w:link w:val="EndnoteText"/>
    <w:uiPriority w:val="99"/>
    <w:semiHidden w:val="1"/>
    <w:rPr>
      <w:lang w:eastAsia="en-US"/>
    </w:rPr>
  </w:style>
  <w:style w:type="character" w:styleId="EndnoteReference">
    <w:name w:val="endnote reference"/>
    <w:basedOn w:val="DefaultParagraphFont"/>
    <w:uiPriority w:val="99"/>
    <w:semiHidden w:val="1"/>
    <w:unhideWhenUsed w:val="1"/>
    <w:rPr>
      <w:vertAlign w:val="superscript"/>
    </w:rPr>
  </w:style>
  <w:style w:type="table" w:styleId="LightList">
    <w:name w:val="Light List"/>
    <w:basedOn w:val="TableNormal"/>
    <w:uiPriority w:val="61"/>
    <w:rsid w:val="00AB5036"/>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rPr>
      <w:color w:val="366091"/>
    </w:rPr>
    <w:tblPr>
      <w:tblStyleRowBandSize w:val="1"/>
      <w:tblStyleColBandSize w:val="1"/>
    </w:tblPr>
    <w:tblStylePr w:type="firstRow">
      <w:pPr>
        <w:spacing w:after="0" w:before="0" w:line="240" w:lineRule="auto"/>
      </w:pPr>
      <w:rPr>
        <w:b w:val="1"/>
        <w:color w:val="ffffff"/>
      </w:rPr>
      <w:tblPr/>
      <w:tcPr>
        <w:shd w:color="auto" w:fill="000000" w:val="clear"/>
      </w:tcPr>
    </w:tblStylePr>
    <w:tblStylePr w:type="lastRow">
      <w:pPr>
        <w:spacing w:after="0" w:before="0" w:line="240" w:lineRule="auto"/>
      </w:pPr>
      <w:rPr>
        <w:b w:val="1"/>
      </w:rPr>
      <w:tblPr/>
      <w:tcPr>
        <w:tcBorders>
          <w:top w:color="000000" w:space="0" w:sz="6" w:val="single"/>
          <w:left w:color="000000" w:space="0" w:sz="8" w:val="single"/>
          <w:bottom w:color="000000" w:space="0" w:sz="8" w:val="single"/>
          <w:right w:color="000000" w:space="0" w:sz="8" w:val="single"/>
        </w:tcBorders>
      </w:tcPr>
    </w:tblStylePr>
    <w:tblStylePr w:type="firstCol">
      <w:rPr>
        <w:b w:val="1"/>
      </w:rPr>
    </w:tblStylePr>
    <w:tblStylePr w:type="lastCol">
      <w:rPr>
        <w:b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a0" w:customStyle="1">
    <w:basedOn w:val="TableNormal"/>
    <w:rPr>
      <w:color w:val="366091"/>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6091"/>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tcBorders>
      </w:tcPr>
    </w:tblStylePr>
    <w:tblStylePr w:type="band1Vert">
      <w:tcPr>
        <w:tcBorders>
          <w:top w:color="000000" w:space="0" w:sz="8" w:val="single"/>
          <w:left w:color="000000" w:space="0" w:sz="8" w:val="single"/>
          <w:bottom w:color="000000" w:space="0" w:sz="8" w:val="single"/>
          <w:right w:color="000000" w:space="0" w:sz="8" w:val="single"/>
        </w:tcBorders>
      </w:tcPr>
    </w:tblStylePr>
    <w:tblStylePr w:type="firstCol">
      <w:rPr>
        <w:b w:val="1"/>
      </w:rPr>
    </w:tblStylePr>
    <w:tblStylePr w:type="firstRow">
      <w:pPr>
        <w:spacing w:after="0" w:before="0" w:line="240" w:lineRule="auto"/>
      </w:pPr>
      <w:rPr>
        <w:b w:val="1"/>
        <w:color w:val="ffffff"/>
      </w:rPr>
      <w:tcPr>
        <w:shd w:fill="000000" w:val="clear"/>
      </w:tcPr>
    </w:tblStylePr>
    <w:tblStylePr w:type="lastCol">
      <w:rPr>
        <w:b w:val="1"/>
      </w:rPr>
    </w:tblStylePr>
    <w:tblStylePr w:type="lastRow">
      <w:pPr>
        <w:spacing w:after="0" w:before="0" w:line="240" w:lineRule="auto"/>
      </w:pPr>
      <w:rPr>
        <w:b w:val="1"/>
      </w:rPr>
      <w:tcPr>
        <w:tcBorders>
          <w:top w:color="000000" w:space="0" w:sz="6" w:val="single"/>
          <w:left w:color="000000" w:space="0" w:sz="8" w:val="single"/>
          <w:bottom w:color="000000" w:space="0" w:sz="8" w:val="single"/>
          <w:right w:color="000000" w:space="0" w:sz="8" w:val="single"/>
        </w:tcBorders>
      </w:tcPr>
    </w:tblStylePr>
  </w:style>
  <w:style w:type="table" w:styleId="Table2">
    <w:basedOn w:val="TableNormal"/>
    <w:rPr>
      <w:color w:val="36609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12" Type="http://schemas.openxmlformats.org/officeDocument/2006/relationships/image" Target="media/image1.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8kCdCDrtPOGAVrr8jwehYqL5w==">AMUW2mXbA1MVh8N2m3Tz24pqUQ0b2hyV4oGLaBbFsJQ6Wu+62tzngYZN5koScHijKPrTMO5qlbexJXaPrQ/vkswLHdOY5D+ogaHqOCleQFiW3C+pePGmEf74AHRjrKMjF9Dflec/r6xP6TEo3eFtsEq+F7OaEFZMQ66MP4JOlmwQe2QcPB7fKSY=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2019-12-06T16:05:00Z</dcterms:created>
  <dc:creator>Matthew Holt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