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Default="005A7F22">
      <w:pPr>
        <w:rPr>
          <w:rFonts w:ascii="Arial" w:hAnsi="Arial" w:cs="Arial"/>
          <w:color w:val="000000"/>
          <w:sz w:val="20"/>
          <w:u w:val="single"/>
        </w:rPr>
      </w:pPr>
    </w:p>
    <w:p w:rsidR="00EE43DC" w:rsidRPr="00A332DF" w:rsidRDefault="00EE43DC">
      <w:pPr>
        <w:rPr>
          <w:rFonts w:ascii="Arial" w:hAnsi="Arial" w:cs="Arial"/>
          <w:color w:val="000000"/>
          <w:sz w:val="20"/>
          <w:u w:val="single"/>
        </w:rPr>
      </w:pPr>
    </w:p>
    <w:p w:rsidR="00581793" w:rsidRPr="00A332DF" w:rsidRDefault="00581793" w:rsidP="004B64A5">
      <w:pPr>
        <w:jc w:val="center"/>
        <w:rPr>
          <w:rFonts w:ascii="Arial" w:hAnsi="Arial" w:cs="Arial"/>
          <w:b w:val="0"/>
          <w:sz w:val="20"/>
        </w:rPr>
      </w:pPr>
    </w:p>
    <w:p w:rsidR="00581793" w:rsidRPr="00A332DF" w:rsidRDefault="00581793" w:rsidP="004B64A5">
      <w:pPr>
        <w:jc w:val="center"/>
        <w:rPr>
          <w:rFonts w:ascii="Arial" w:hAnsi="Arial" w:cs="Arial"/>
          <w:b w:val="0"/>
          <w:sz w:val="20"/>
        </w:rPr>
      </w:pPr>
    </w:p>
    <w:p w:rsidR="002B7687" w:rsidRDefault="002B7687">
      <w:pPr>
        <w:rPr>
          <w:rFonts w:ascii="Arial" w:hAnsi="Arial" w:cs="Arial"/>
          <w:color w:val="000000"/>
        </w:rPr>
      </w:pPr>
    </w:p>
    <w:p w:rsidR="002D1FF4" w:rsidRDefault="002D1FF4">
      <w:pPr>
        <w:rPr>
          <w:rFonts w:ascii="Arial" w:hAnsi="Arial" w:cs="Arial"/>
          <w:color w:val="000000"/>
        </w:rPr>
      </w:pPr>
    </w:p>
    <w:p w:rsidR="0006667F" w:rsidRDefault="0006667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r w:rsidRPr="00B72BCC">
        <w:rPr>
          <w:rFonts w:ascii="Arial" w:hAnsi="Arial" w:cs="Arial"/>
          <w:noProof/>
          <w:color w:val="007AC3"/>
          <w:lang w:eastAsia="en-GB"/>
        </w:rPr>
        <mc:AlternateContent>
          <mc:Choice Requires="wps">
            <w:drawing>
              <wp:anchor distT="0" distB="0" distL="114300" distR="114300" simplePos="0" relativeHeight="251659264" behindDoc="0" locked="0" layoutInCell="1" allowOverlap="1" wp14:anchorId="1FF3D966" wp14:editId="68E7DD97">
                <wp:simplePos x="0" y="0"/>
                <wp:positionH relativeFrom="column">
                  <wp:posOffset>85725</wp:posOffset>
                </wp:positionH>
                <wp:positionV relativeFrom="paragraph">
                  <wp:posOffset>24765</wp:posOffset>
                </wp:positionV>
                <wp:extent cx="5476875" cy="3945890"/>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945890"/>
                        </a:xfrm>
                        <a:prstGeom prst="rect">
                          <a:avLst/>
                        </a:prstGeom>
                        <a:solidFill>
                          <a:srgbClr val="FFFFFF"/>
                        </a:solidFill>
                        <a:ln w="9525">
                          <a:solidFill>
                            <a:srgbClr val="000000"/>
                          </a:solidFill>
                          <a:miter lim="800000"/>
                          <a:headEnd/>
                          <a:tailEnd/>
                        </a:ln>
                      </wps:spPr>
                      <wps:txbx>
                        <w:txbxContent>
                          <w:p w:rsidR="00F35FCD" w:rsidRDefault="00F35FCD" w:rsidP="00B72BCC">
                            <w:pPr>
                              <w:pStyle w:val="Heading6"/>
                              <w:rPr>
                                <w:rFonts w:ascii="Arial" w:hAnsi="Arial" w:cs="Arial"/>
                                <w:color w:val="007AC3"/>
                                <w:sz w:val="22"/>
                              </w:rPr>
                            </w:pPr>
                          </w:p>
                          <w:p w:rsidR="00F35FCD" w:rsidRDefault="00F35FCD" w:rsidP="00B72BCC">
                            <w:pPr>
                              <w:pStyle w:val="Heading6"/>
                              <w:rPr>
                                <w:rFonts w:ascii="Arial" w:hAnsi="Arial" w:cs="Arial"/>
                                <w:color w:val="007AC3"/>
                                <w:sz w:val="22"/>
                              </w:rPr>
                            </w:pPr>
                          </w:p>
                          <w:p w:rsidR="00F35FCD" w:rsidRDefault="00F35FCD" w:rsidP="00B72BCC">
                            <w:pPr>
                              <w:pStyle w:val="Heading6"/>
                              <w:rPr>
                                <w:rFonts w:ascii="Arial" w:hAnsi="Arial" w:cs="Arial"/>
                                <w:color w:val="007AC3"/>
                                <w:sz w:val="22"/>
                              </w:rPr>
                            </w:pPr>
                          </w:p>
                          <w:p w:rsidR="00F35FCD" w:rsidRDefault="00F35FCD" w:rsidP="00B72BCC">
                            <w:pPr>
                              <w:pStyle w:val="Heading6"/>
                              <w:rPr>
                                <w:rFonts w:ascii="Arial" w:hAnsi="Arial" w:cs="Arial"/>
                                <w:color w:val="007AC3"/>
                                <w:sz w:val="22"/>
                              </w:rPr>
                            </w:pPr>
                          </w:p>
                          <w:p w:rsidR="00F35FCD" w:rsidRDefault="00F35FCD" w:rsidP="00B72BCC">
                            <w:pPr>
                              <w:pStyle w:val="Heading6"/>
                              <w:rPr>
                                <w:rFonts w:ascii="Arial" w:hAnsi="Arial" w:cs="Arial"/>
                                <w:color w:val="007AC3"/>
                                <w:sz w:val="22"/>
                              </w:rPr>
                            </w:pPr>
                          </w:p>
                          <w:p w:rsidR="00F35FCD" w:rsidRDefault="00F35FCD" w:rsidP="00B72BCC">
                            <w:pPr>
                              <w:jc w:val="center"/>
                            </w:pPr>
                          </w:p>
                          <w:p w:rsidR="00F35FCD" w:rsidRDefault="00F35FCD" w:rsidP="00B72BCC">
                            <w:pPr>
                              <w:jc w:val="center"/>
                            </w:pPr>
                          </w:p>
                          <w:p w:rsidR="00F35FCD" w:rsidRPr="00B72BCC" w:rsidRDefault="00F35FCD" w:rsidP="00B72BCC">
                            <w:pPr>
                              <w:jc w:val="center"/>
                            </w:pPr>
                          </w:p>
                          <w:p w:rsidR="00F35FCD" w:rsidRDefault="00F35FCD" w:rsidP="00B72BCC">
                            <w:pPr>
                              <w:pStyle w:val="Heading6"/>
                              <w:rPr>
                                <w:rFonts w:ascii="Arial" w:hAnsi="Arial" w:cs="Arial"/>
                                <w:color w:val="007AC3"/>
                                <w:sz w:val="22"/>
                              </w:rPr>
                            </w:pPr>
                          </w:p>
                          <w:p w:rsidR="00F35FCD" w:rsidRDefault="00F35FCD" w:rsidP="00B72BCC">
                            <w:pPr>
                              <w:pStyle w:val="Heading6"/>
                              <w:rPr>
                                <w:rFonts w:ascii="Arial" w:hAnsi="Arial" w:cs="Arial"/>
                                <w:color w:val="007AC3"/>
                                <w:sz w:val="22"/>
                              </w:rPr>
                            </w:pPr>
                            <w:r>
                              <w:rPr>
                                <w:rFonts w:ascii="Arial" w:hAnsi="Arial" w:cs="Arial"/>
                                <w:color w:val="007AC3"/>
                                <w:sz w:val="22"/>
                              </w:rPr>
                              <w:t>SCHEDULE C</w:t>
                            </w:r>
                          </w:p>
                          <w:p w:rsidR="00F35FCD" w:rsidRPr="00B72BCC" w:rsidRDefault="00F35FCD" w:rsidP="00B72BCC">
                            <w:pPr>
                              <w:jc w:val="center"/>
                            </w:pPr>
                          </w:p>
                          <w:p w:rsidR="00F35FCD" w:rsidRDefault="00F35FCD" w:rsidP="00B72BCC">
                            <w:pPr>
                              <w:pStyle w:val="Heading6"/>
                              <w:rPr>
                                <w:rFonts w:ascii="Arial" w:hAnsi="Arial" w:cs="Arial"/>
                                <w:color w:val="007AC3"/>
                                <w:sz w:val="22"/>
                              </w:rPr>
                            </w:pPr>
                            <w:r>
                              <w:rPr>
                                <w:rFonts w:ascii="Arial" w:hAnsi="Arial" w:cs="Arial"/>
                                <w:color w:val="007AC3"/>
                                <w:sz w:val="22"/>
                              </w:rPr>
                              <w:t>PREREQUISITES</w:t>
                            </w:r>
                          </w:p>
                          <w:p w:rsidR="00F35FCD" w:rsidRDefault="00F35FCD" w:rsidP="00B72BC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6.75pt;margin-top:1.95pt;width:431.25pt;height:3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">
                <v:textbox>
                  <w:txbxContent>
                    <w:p w:rsidR="00B72BCC" w:rsidRDefault="00B72BCC" w:rsidP="00B72BCC">
                      <w:pPr>
                        <w:pStyle w:val="Heading6"/>
                        <w:rPr>
                          <w:rFonts w:ascii="Arial" w:hAnsi="Arial" w:cs="Arial"/>
                          <w:color w:val="007AC3"/>
                          <w:sz w:val="22"/>
                        </w:rPr>
                      </w:pPr>
                    </w:p>
                    <w:p w:rsidR="00B72BCC" w:rsidRDefault="00B72BCC" w:rsidP="00B72BCC">
                      <w:pPr>
                        <w:pStyle w:val="Heading6"/>
                        <w:rPr>
                          <w:rFonts w:ascii="Arial" w:hAnsi="Arial" w:cs="Arial"/>
                          <w:color w:val="007AC3"/>
                          <w:sz w:val="22"/>
                        </w:rPr>
                      </w:pPr>
                    </w:p>
                    <w:p w:rsidR="00B72BCC" w:rsidRDefault="00B72BCC" w:rsidP="00B72BCC">
                      <w:pPr>
                        <w:pStyle w:val="Heading6"/>
                        <w:rPr>
                          <w:rFonts w:ascii="Arial" w:hAnsi="Arial" w:cs="Arial"/>
                          <w:color w:val="007AC3"/>
                          <w:sz w:val="22"/>
                        </w:rPr>
                      </w:pPr>
                    </w:p>
                    <w:p w:rsidR="00B72BCC" w:rsidRDefault="00B72BCC" w:rsidP="00B72BCC">
                      <w:pPr>
                        <w:pStyle w:val="Heading6"/>
                        <w:rPr>
                          <w:rFonts w:ascii="Arial" w:hAnsi="Arial" w:cs="Arial"/>
                          <w:color w:val="007AC3"/>
                          <w:sz w:val="22"/>
                        </w:rPr>
                      </w:pPr>
                    </w:p>
                    <w:p w:rsidR="00B72BCC" w:rsidRDefault="00B72BCC" w:rsidP="00B72BCC">
                      <w:pPr>
                        <w:pStyle w:val="Heading6"/>
                        <w:rPr>
                          <w:rFonts w:ascii="Arial" w:hAnsi="Arial" w:cs="Arial"/>
                          <w:color w:val="007AC3"/>
                          <w:sz w:val="22"/>
                        </w:rPr>
                      </w:pPr>
                    </w:p>
                    <w:p w:rsidR="00B72BCC" w:rsidRDefault="00B72BCC" w:rsidP="00B72BCC">
                      <w:pPr>
                        <w:jc w:val="center"/>
                      </w:pPr>
                    </w:p>
                    <w:p w:rsidR="00B72BCC" w:rsidRDefault="00B72BCC" w:rsidP="00B72BCC">
                      <w:pPr>
                        <w:jc w:val="center"/>
                      </w:pPr>
                    </w:p>
                    <w:p w:rsidR="00B72BCC" w:rsidRPr="00B72BCC" w:rsidRDefault="00B72BCC" w:rsidP="00B72BCC">
                      <w:pPr>
                        <w:jc w:val="center"/>
                      </w:pPr>
                    </w:p>
                    <w:p w:rsidR="00B72BCC" w:rsidRDefault="00B72BCC" w:rsidP="00B72BCC">
                      <w:pPr>
                        <w:pStyle w:val="Heading6"/>
                        <w:rPr>
                          <w:rFonts w:ascii="Arial" w:hAnsi="Arial" w:cs="Arial"/>
                          <w:color w:val="007AC3"/>
                          <w:sz w:val="22"/>
                        </w:rPr>
                      </w:pPr>
                    </w:p>
                    <w:p w:rsidR="00B72BCC" w:rsidRDefault="000B63D9" w:rsidP="00B72BCC">
                      <w:pPr>
                        <w:pStyle w:val="Heading6"/>
                        <w:rPr>
                          <w:rFonts w:ascii="Arial" w:hAnsi="Arial" w:cs="Arial"/>
                          <w:color w:val="007AC3"/>
                          <w:sz w:val="22"/>
                        </w:rPr>
                      </w:pPr>
                      <w:r>
                        <w:rPr>
                          <w:rFonts w:ascii="Arial" w:hAnsi="Arial" w:cs="Arial"/>
                          <w:color w:val="007AC3"/>
                          <w:sz w:val="22"/>
                        </w:rPr>
                        <w:t>SCHEDULE C</w:t>
                      </w:r>
                      <w:bookmarkStart w:id="1" w:name="_GoBack"/>
                      <w:bookmarkEnd w:id="1"/>
                    </w:p>
                    <w:p w:rsidR="00B72BCC" w:rsidRPr="00B72BCC" w:rsidRDefault="00B72BCC" w:rsidP="00B72BCC">
                      <w:pPr>
                        <w:jc w:val="center"/>
                      </w:pPr>
                    </w:p>
                    <w:p w:rsidR="00B72BCC" w:rsidRDefault="00B72BCC" w:rsidP="00B72BCC">
                      <w:pPr>
                        <w:pStyle w:val="Heading6"/>
                        <w:rPr>
                          <w:rFonts w:ascii="Arial" w:hAnsi="Arial" w:cs="Arial"/>
                          <w:color w:val="007AC3"/>
                          <w:sz w:val="22"/>
                        </w:rPr>
                      </w:pPr>
                      <w:r>
                        <w:rPr>
                          <w:rFonts w:ascii="Arial" w:hAnsi="Arial" w:cs="Arial"/>
                          <w:color w:val="007AC3"/>
                          <w:sz w:val="22"/>
                        </w:rPr>
                        <w:t>PREREQUISITES</w:t>
                      </w:r>
                    </w:p>
                    <w:p w:rsidR="00B72BCC" w:rsidRDefault="00B72BCC" w:rsidP="00B72BCC">
                      <w:pPr>
                        <w:jc w:val="center"/>
                      </w:pPr>
                    </w:p>
                  </w:txbxContent>
                </v:textbox>
              </v:shape>
            </w:pict>
          </mc:Fallback>
        </mc:AlternateContent>
      </w: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0000"/>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7AC3"/>
        </w:rPr>
      </w:pPr>
    </w:p>
    <w:p w:rsidR="00B72BCC" w:rsidRDefault="00B72BCC" w:rsidP="00B72BCC">
      <w:pPr>
        <w:jc w:val="both"/>
        <w:rPr>
          <w:rFonts w:ascii="Arial" w:hAnsi="Arial" w:cs="Arial"/>
          <w:color w:val="000000"/>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B72BCC" w:rsidRDefault="00B72BCC" w:rsidP="0006667F">
      <w:pPr>
        <w:autoSpaceDE w:val="0"/>
        <w:autoSpaceDN w:val="0"/>
        <w:adjustRightInd w:val="0"/>
        <w:jc w:val="both"/>
        <w:rPr>
          <w:rFonts w:ascii="Arial" w:hAnsi="Arial" w:cs="Arial"/>
          <w:color w:val="000000"/>
          <w:highlight w:val="green"/>
        </w:rPr>
      </w:pPr>
    </w:p>
    <w:p w:rsidR="00B72BCC" w:rsidRDefault="00B72BCC"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color w:val="000000"/>
          <w:highlight w:val="green"/>
        </w:rPr>
      </w:pPr>
    </w:p>
    <w:p w:rsidR="008F6D3F" w:rsidRDefault="008F6D3F"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B72BCC" w:rsidRDefault="00B72BCC" w:rsidP="0006667F">
      <w:pPr>
        <w:autoSpaceDE w:val="0"/>
        <w:autoSpaceDN w:val="0"/>
        <w:adjustRightInd w:val="0"/>
        <w:jc w:val="both"/>
        <w:rPr>
          <w:rFonts w:ascii="Arial" w:hAnsi="Arial" w:cs="Arial"/>
          <w:b w:val="0"/>
          <w:sz w:val="20"/>
          <w:highlight w:val="green"/>
          <w:lang w:eastAsia="en-GB"/>
        </w:rPr>
      </w:pPr>
    </w:p>
    <w:p w:rsidR="0050298F" w:rsidRPr="004B0A23" w:rsidRDefault="0050298F" w:rsidP="0006667F">
      <w:pPr>
        <w:autoSpaceDE w:val="0"/>
        <w:autoSpaceDN w:val="0"/>
        <w:adjustRightInd w:val="0"/>
        <w:jc w:val="both"/>
        <w:rPr>
          <w:rFonts w:ascii="Arial" w:hAnsi="Arial" w:cs="Arial"/>
          <w:b w:val="0"/>
          <w:sz w:val="20"/>
          <w:highlight w:val="green"/>
          <w:lang w:eastAsia="en-GB"/>
        </w:rPr>
      </w:pPr>
    </w:p>
    <w:p w:rsidR="002B7687" w:rsidRDefault="002B7687">
      <w:pPr>
        <w:rPr>
          <w:rFonts w:ascii="Arial" w:hAnsi="Arial" w:cs="Arial"/>
          <w:b w:val="0"/>
          <w:color w:val="000000"/>
        </w:rPr>
      </w:pPr>
    </w:p>
    <w:p w:rsidR="002A4F4B" w:rsidRDefault="002A4F4B" w:rsidP="003129F6">
      <w:pPr>
        <w:rPr>
          <w:rFonts w:ascii="Arial" w:hAnsi="Arial" w:cs="Arial"/>
          <w:sz w:val="24"/>
          <w:szCs w:val="24"/>
          <w:highlight w:val="green"/>
          <w:u w:val="single"/>
        </w:rPr>
      </w:pPr>
    </w:p>
    <w:p w:rsidR="008F6D3F" w:rsidRDefault="008F6D3F" w:rsidP="003129F6">
      <w:pPr>
        <w:rPr>
          <w:rFonts w:ascii="Arial" w:hAnsi="Arial" w:cs="Arial"/>
          <w:sz w:val="24"/>
          <w:szCs w:val="24"/>
          <w:highlight w:val="green"/>
          <w:u w:val="single"/>
        </w:rPr>
      </w:pPr>
    </w:p>
    <w:p w:rsidR="003129F6" w:rsidRPr="008F6D3F" w:rsidRDefault="003129F6" w:rsidP="002A4F4B">
      <w:pPr>
        <w:jc w:val="both"/>
        <w:rPr>
          <w:rFonts w:ascii="Arial" w:hAnsi="Arial" w:cs="Arial"/>
          <w:sz w:val="24"/>
          <w:szCs w:val="24"/>
          <w:u w:val="single"/>
        </w:rPr>
      </w:pPr>
      <w:r w:rsidRPr="008F6D3F">
        <w:rPr>
          <w:rFonts w:ascii="Arial" w:hAnsi="Arial" w:cs="Arial"/>
          <w:sz w:val="24"/>
          <w:szCs w:val="24"/>
          <w:u w:val="single"/>
        </w:rPr>
        <w:lastRenderedPageBreak/>
        <w:t>Notes for completion</w:t>
      </w:r>
    </w:p>
    <w:p w:rsidR="003129F6" w:rsidRPr="008F6D3F" w:rsidRDefault="003129F6" w:rsidP="002A4F4B">
      <w:pPr>
        <w:jc w:val="both"/>
        <w:rPr>
          <w:rFonts w:ascii="Arial" w:hAnsi="Arial" w:cs="Arial"/>
          <w:sz w:val="24"/>
          <w:szCs w:val="24"/>
          <w:u w:val="single"/>
        </w:rPr>
      </w:pPr>
    </w:p>
    <w:p w:rsidR="003129F6" w:rsidRPr="008F6D3F"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1. The “authority” means the public sector contracting authority, or anyone acting on behalf of the contracting authority, that is seeking to invite suitable Suppliers to participate in this procurement process.</w:t>
      </w:r>
    </w:p>
    <w:p w:rsidR="003129F6" w:rsidRPr="008F6D3F" w:rsidRDefault="003129F6" w:rsidP="002A4F4B">
      <w:pPr>
        <w:autoSpaceDE w:val="0"/>
        <w:autoSpaceDN w:val="0"/>
        <w:adjustRightInd w:val="0"/>
        <w:jc w:val="both"/>
        <w:rPr>
          <w:rFonts w:ascii="Arial" w:hAnsi="Arial" w:cs="Arial"/>
          <w:b w:val="0"/>
          <w:sz w:val="20"/>
          <w:lang w:eastAsia="en-GB"/>
        </w:rPr>
      </w:pPr>
    </w:p>
    <w:p w:rsidR="003129F6" w:rsidRPr="008F6D3F"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2. “You”/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3129F6" w:rsidRPr="008F6D3F" w:rsidRDefault="003129F6" w:rsidP="002A4F4B">
      <w:pPr>
        <w:autoSpaceDE w:val="0"/>
        <w:autoSpaceDN w:val="0"/>
        <w:adjustRightInd w:val="0"/>
        <w:jc w:val="both"/>
        <w:rPr>
          <w:rFonts w:ascii="Arial" w:hAnsi="Arial" w:cs="Arial"/>
          <w:b w:val="0"/>
          <w:sz w:val="20"/>
          <w:lang w:eastAsia="en-GB"/>
        </w:rPr>
      </w:pPr>
    </w:p>
    <w:p w:rsidR="003129F6" w:rsidRPr="008F6D3F"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3. This </w:t>
      </w:r>
      <w:r w:rsidR="003F308E">
        <w:rPr>
          <w:rFonts w:ascii="Arial" w:hAnsi="Arial" w:cs="Arial"/>
          <w:b w:val="0"/>
          <w:sz w:val="20"/>
          <w:lang w:eastAsia="en-GB"/>
        </w:rPr>
        <w:t>Schedule</w:t>
      </w:r>
      <w:r w:rsidRPr="008F6D3F">
        <w:rPr>
          <w:rFonts w:ascii="Arial" w:hAnsi="Arial" w:cs="Arial"/>
          <w:b w:val="0"/>
          <w:sz w:val="20"/>
          <w:lang w:eastAsia="en-GB"/>
        </w:rPr>
        <w:t xml:space="preserve"> has been designed to assess the suitability of a Supplier to deliver the authority’s contract requirement(s). If you are successful at this stage of the procurement process, you will be selected for the subsequent award stage of the process.</w:t>
      </w:r>
    </w:p>
    <w:p w:rsidR="003129F6" w:rsidRPr="008F6D3F" w:rsidRDefault="003129F6" w:rsidP="002A4F4B">
      <w:pPr>
        <w:autoSpaceDE w:val="0"/>
        <w:autoSpaceDN w:val="0"/>
        <w:adjustRightInd w:val="0"/>
        <w:jc w:val="both"/>
        <w:rPr>
          <w:rFonts w:ascii="Arial" w:hAnsi="Arial" w:cs="Arial"/>
          <w:b w:val="0"/>
          <w:sz w:val="20"/>
          <w:lang w:eastAsia="en-GB"/>
        </w:rPr>
      </w:pPr>
    </w:p>
    <w:p w:rsidR="003129F6" w:rsidRPr="008F6D3F"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4. Please ensure that all questions are completed in full, and in the format requested. Failure to do so may result in your submission being disqualified. </w:t>
      </w:r>
      <w:proofErr w:type="gramStart"/>
      <w:r w:rsidRPr="008F6D3F">
        <w:rPr>
          <w:rFonts w:ascii="Arial" w:hAnsi="Arial" w:cs="Arial"/>
          <w:b w:val="0"/>
          <w:sz w:val="20"/>
          <w:lang w:eastAsia="en-GB"/>
        </w:rPr>
        <w:t>If the question does not apply to you, please state clearly ‘N/A’.</w:t>
      </w:r>
      <w:proofErr w:type="gramEnd"/>
    </w:p>
    <w:p w:rsidR="003129F6" w:rsidRPr="008F6D3F" w:rsidRDefault="003129F6" w:rsidP="002A4F4B">
      <w:pPr>
        <w:autoSpaceDE w:val="0"/>
        <w:autoSpaceDN w:val="0"/>
        <w:adjustRightInd w:val="0"/>
        <w:jc w:val="both"/>
        <w:rPr>
          <w:rFonts w:ascii="Arial" w:hAnsi="Arial" w:cs="Arial"/>
          <w:b w:val="0"/>
          <w:sz w:val="20"/>
          <w:lang w:eastAsia="en-GB"/>
        </w:rPr>
      </w:pPr>
    </w:p>
    <w:p w:rsidR="003129F6" w:rsidRPr="008F6D3F"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5. Should you need to provide additional Appendices in response to the questions, these should be numbered clearly and listed as part of your declaration. A template for providing additional information is provided at the end of this document.</w:t>
      </w:r>
    </w:p>
    <w:p w:rsidR="003129F6" w:rsidRPr="008F6D3F" w:rsidRDefault="003129F6" w:rsidP="002A4F4B">
      <w:pPr>
        <w:autoSpaceDE w:val="0"/>
        <w:autoSpaceDN w:val="0"/>
        <w:adjustRightInd w:val="0"/>
        <w:jc w:val="both"/>
        <w:rPr>
          <w:rFonts w:ascii="Arial" w:hAnsi="Arial" w:cs="Arial"/>
          <w:b w:val="0"/>
          <w:sz w:val="20"/>
          <w:lang w:eastAsia="en-GB"/>
        </w:rPr>
      </w:pPr>
    </w:p>
    <w:p w:rsidR="003129F6" w:rsidRDefault="003129F6"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6. Please return a completed version of this document to:</w:t>
      </w:r>
    </w:p>
    <w:p w:rsidR="003129F6" w:rsidRDefault="003129F6" w:rsidP="002A4F4B">
      <w:pPr>
        <w:autoSpaceDE w:val="0"/>
        <w:autoSpaceDN w:val="0"/>
        <w:adjustRightInd w:val="0"/>
        <w:jc w:val="both"/>
        <w:rPr>
          <w:rFonts w:ascii="Arial" w:hAnsi="Arial" w:cs="Arial"/>
          <w:b w:val="0"/>
          <w:sz w:val="20"/>
          <w:lang w:eastAsia="en-GB"/>
        </w:rPr>
      </w:pPr>
    </w:p>
    <w:tbl>
      <w:tblPr>
        <w:tblStyle w:val="TableGrid"/>
        <w:tblpPr w:leftFromText="180" w:rightFromText="180" w:vertAnchor="text" w:horzAnchor="margin" w:tblpY="-24"/>
        <w:tblW w:w="0" w:type="auto"/>
        <w:tblLook w:val="04A0" w:firstRow="1" w:lastRow="0" w:firstColumn="1" w:lastColumn="0" w:noHBand="0" w:noVBand="1"/>
      </w:tblPr>
      <w:tblGrid>
        <w:gridCol w:w="2943"/>
        <w:gridCol w:w="6300"/>
      </w:tblGrid>
      <w:tr w:rsidR="0022307C" w:rsidTr="0022307C">
        <w:tc>
          <w:tcPr>
            <w:tcW w:w="2943" w:type="dxa"/>
          </w:tcPr>
          <w:p w:rsidR="0022307C" w:rsidRP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Named procurement officer</w:t>
            </w:r>
          </w:p>
          <w:p w:rsidR="0022307C" w:rsidRDefault="0022307C" w:rsidP="002A4F4B">
            <w:pPr>
              <w:autoSpaceDE w:val="0"/>
              <w:autoSpaceDN w:val="0"/>
              <w:adjustRightInd w:val="0"/>
              <w:jc w:val="both"/>
              <w:rPr>
                <w:rFonts w:ascii="Arial" w:hAnsi="Arial" w:cs="Arial"/>
                <w:b w:val="0"/>
                <w:sz w:val="20"/>
                <w:lang w:eastAsia="en-GB"/>
              </w:rPr>
            </w:pPr>
          </w:p>
        </w:tc>
        <w:tc>
          <w:tcPr>
            <w:tcW w:w="6300" w:type="dxa"/>
          </w:tcPr>
          <w:p w:rsidR="0022307C" w:rsidRPr="0022307C" w:rsidRDefault="008F6D3F" w:rsidP="002A4F4B">
            <w:pPr>
              <w:autoSpaceDE w:val="0"/>
              <w:autoSpaceDN w:val="0"/>
              <w:adjustRightInd w:val="0"/>
              <w:jc w:val="both"/>
              <w:rPr>
                <w:rFonts w:ascii="Arial" w:hAnsi="Arial" w:cs="Arial"/>
                <w:sz w:val="20"/>
                <w:lang w:eastAsia="en-GB"/>
              </w:rPr>
            </w:pPr>
            <w:r>
              <w:rPr>
                <w:rFonts w:ascii="Arial" w:hAnsi="Arial" w:cs="Arial"/>
                <w:sz w:val="20"/>
                <w:lang w:eastAsia="en-GB"/>
              </w:rPr>
              <w:t>Lauren Hughes</w:t>
            </w:r>
          </w:p>
        </w:tc>
      </w:tr>
      <w:tr w:rsidR="0022307C" w:rsidTr="0022307C">
        <w:tc>
          <w:tcPr>
            <w:tcW w:w="2943" w:type="dxa"/>
          </w:tcPr>
          <w:p w:rsidR="0022307C" w:rsidRP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Name of contracting authority</w:t>
            </w:r>
          </w:p>
          <w:p w:rsidR="0022307C" w:rsidRDefault="0022307C" w:rsidP="002A4F4B">
            <w:pPr>
              <w:autoSpaceDE w:val="0"/>
              <w:autoSpaceDN w:val="0"/>
              <w:adjustRightInd w:val="0"/>
              <w:jc w:val="both"/>
              <w:rPr>
                <w:rFonts w:ascii="Arial" w:hAnsi="Arial" w:cs="Arial"/>
                <w:b w:val="0"/>
                <w:sz w:val="20"/>
                <w:lang w:eastAsia="en-GB"/>
              </w:rPr>
            </w:pPr>
          </w:p>
        </w:tc>
        <w:tc>
          <w:tcPr>
            <w:tcW w:w="6300" w:type="dxa"/>
          </w:tcPr>
          <w:p w:rsidR="0022307C" w:rsidRDefault="0022307C" w:rsidP="002A4F4B">
            <w:pPr>
              <w:autoSpaceDE w:val="0"/>
              <w:autoSpaceDN w:val="0"/>
              <w:adjustRightInd w:val="0"/>
              <w:jc w:val="both"/>
              <w:rPr>
                <w:rFonts w:ascii="Arial" w:hAnsi="Arial" w:cs="Arial"/>
                <w:b w:val="0"/>
                <w:sz w:val="20"/>
                <w:lang w:eastAsia="en-GB"/>
              </w:rPr>
            </w:pPr>
            <w:r>
              <w:rPr>
                <w:rFonts w:ascii="Arial" w:hAnsi="Arial" w:cs="Arial"/>
                <w:b w:val="0"/>
                <w:sz w:val="20"/>
                <w:lang w:eastAsia="en-GB"/>
              </w:rPr>
              <w:t>Commercial Procurement Services Countess of Chester Hospital NHS Foundation Trust</w:t>
            </w:r>
          </w:p>
        </w:tc>
      </w:tr>
      <w:tr w:rsidR="0022307C" w:rsidTr="0022307C">
        <w:tc>
          <w:tcPr>
            <w:tcW w:w="2943" w:type="dxa"/>
          </w:tcPr>
          <w:p w:rsidR="0022307C" w:rsidRP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Contact e-mail address</w:t>
            </w:r>
          </w:p>
          <w:p w:rsidR="0022307C" w:rsidRDefault="0022307C" w:rsidP="002A4F4B">
            <w:pPr>
              <w:autoSpaceDE w:val="0"/>
              <w:autoSpaceDN w:val="0"/>
              <w:adjustRightInd w:val="0"/>
              <w:jc w:val="both"/>
              <w:rPr>
                <w:rFonts w:ascii="Arial" w:hAnsi="Arial" w:cs="Arial"/>
                <w:b w:val="0"/>
                <w:sz w:val="20"/>
                <w:lang w:eastAsia="en-GB"/>
              </w:rPr>
            </w:pPr>
          </w:p>
        </w:tc>
        <w:tc>
          <w:tcPr>
            <w:tcW w:w="6300" w:type="dxa"/>
          </w:tcPr>
          <w:p w:rsidR="0022307C" w:rsidRDefault="0022307C" w:rsidP="002A4F4B">
            <w:pPr>
              <w:autoSpaceDE w:val="0"/>
              <w:autoSpaceDN w:val="0"/>
              <w:adjustRightInd w:val="0"/>
              <w:jc w:val="both"/>
              <w:rPr>
                <w:rFonts w:ascii="Arial" w:hAnsi="Arial" w:cs="Arial"/>
                <w:b w:val="0"/>
                <w:sz w:val="20"/>
                <w:lang w:eastAsia="en-GB"/>
              </w:rPr>
            </w:pPr>
            <w:r>
              <w:rPr>
                <w:rFonts w:ascii="Arial" w:hAnsi="Arial" w:cs="Arial"/>
                <w:b w:val="0"/>
                <w:sz w:val="20"/>
                <w:lang w:eastAsia="en-GB"/>
              </w:rPr>
              <w:t>Form should be returned via BRAVO as part of the tender response</w:t>
            </w:r>
          </w:p>
        </w:tc>
      </w:tr>
      <w:tr w:rsidR="0022307C" w:rsidTr="0022307C">
        <w:tc>
          <w:tcPr>
            <w:tcW w:w="2943" w:type="dxa"/>
          </w:tcPr>
          <w:p w:rsidR="0022307C" w:rsidRP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Postal address</w:t>
            </w:r>
          </w:p>
          <w:p w:rsidR="0022307C" w:rsidRDefault="0022307C" w:rsidP="002A4F4B">
            <w:pPr>
              <w:autoSpaceDE w:val="0"/>
              <w:autoSpaceDN w:val="0"/>
              <w:adjustRightInd w:val="0"/>
              <w:jc w:val="both"/>
              <w:rPr>
                <w:rFonts w:ascii="Arial" w:hAnsi="Arial" w:cs="Arial"/>
                <w:b w:val="0"/>
                <w:sz w:val="20"/>
                <w:lang w:eastAsia="en-GB"/>
              </w:rPr>
            </w:pPr>
          </w:p>
        </w:tc>
        <w:tc>
          <w:tcPr>
            <w:tcW w:w="6300" w:type="dxa"/>
          </w:tcPr>
          <w:p w:rsid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The Countess Of Chester Health Park, Liverpool Rd, Chester CH2 1UL</w:t>
            </w:r>
          </w:p>
        </w:tc>
      </w:tr>
      <w:tr w:rsidR="0022307C" w:rsidTr="0022307C">
        <w:tc>
          <w:tcPr>
            <w:tcW w:w="2943" w:type="dxa"/>
          </w:tcPr>
          <w:p w:rsidR="0022307C" w:rsidRP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 xml:space="preserve">Deadline for receipt of </w:t>
            </w:r>
            <w:r w:rsidR="003F308E">
              <w:rPr>
                <w:rFonts w:ascii="Arial" w:hAnsi="Arial" w:cs="Arial"/>
                <w:b w:val="0"/>
                <w:sz w:val="20"/>
                <w:lang w:eastAsia="en-GB"/>
              </w:rPr>
              <w:t>schedule</w:t>
            </w:r>
          </w:p>
          <w:p w:rsidR="0022307C" w:rsidRDefault="0022307C" w:rsidP="002A4F4B">
            <w:pPr>
              <w:autoSpaceDE w:val="0"/>
              <w:autoSpaceDN w:val="0"/>
              <w:adjustRightInd w:val="0"/>
              <w:jc w:val="both"/>
              <w:rPr>
                <w:rFonts w:ascii="Arial" w:hAnsi="Arial" w:cs="Arial"/>
                <w:b w:val="0"/>
                <w:sz w:val="20"/>
                <w:lang w:eastAsia="en-GB"/>
              </w:rPr>
            </w:pPr>
          </w:p>
        </w:tc>
        <w:tc>
          <w:tcPr>
            <w:tcW w:w="6300" w:type="dxa"/>
          </w:tcPr>
          <w:p w:rsidR="0022307C" w:rsidRPr="0022307C" w:rsidRDefault="00DF6D05" w:rsidP="002A4F4B">
            <w:pPr>
              <w:autoSpaceDE w:val="0"/>
              <w:autoSpaceDN w:val="0"/>
              <w:adjustRightInd w:val="0"/>
              <w:jc w:val="both"/>
              <w:rPr>
                <w:rFonts w:ascii="Arial" w:hAnsi="Arial" w:cs="Arial"/>
                <w:sz w:val="20"/>
                <w:lang w:eastAsia="en-GB"/>
              </w:rPr>
            </w:pPr>
            <w:r>
              <w:rPr>
                <w:rFonts w:ascii="Arial" w:hAnsi="Arial" w:cs="Arial"/>
                <w:lang w:val="en-US"/>
              </w:rPr>
              <w:t>24</w:t>
            </w:r>
            <w:r w:rsidRPr="004960F2">
              <w:rPr>
                <w:rFonts w:ascii="Arial" w:hAnsi="Arial" w:cs="Arial"/>
                <w:vertAlign w:val="superscript"/>
                <w:lang w:val="en-US"/>
              </w:rPr>
              <w:t>th</w:t>
            </w:r>
            <w:r>
              <w:rPr>
                <w:rFonts w:ascii="Arial" w:hAnsi="Arial" w:cs="Arial"/>
                <w:lang w:val="en-US"/>
              </w:rPr>
              <w:t xml:space="preserve"> October 2016 15:00 hours</w:t>
            </w:r>
          </w:p>
        </w:tc>
      </w:tr>
      <w:tr w:rsidR="0022307C" w:rsidTr="0022307C">
        <w:tc>
          <w:tcPr>
            <w:tcW w:w="2943" w:type="dxa"/>
          </w:tcPr>
          <w:p w:rsidR="0022307C" w:rsidRDefault="0022307C" w:rsidP="002A4F4B">
            <w:pPr>
              <w:autoSpaceDE w:val="0"/>
              <w:autoSpaceDN w:val="0"/>
              <w:adjustRightInd w:val="0"/>
              <w:jc w:val="both"/>
              <w:rPr>
                <w:rFonts w:ascii="Arial" w:hAnsi="Arial" w:cs="Arial"/>
                <w:b w:val="0"/>
                <w:sz w:val="20"/>
                <w:lang w:eastAsia="en-GB"/>
              </w:rPr>
            </w:pPr>
            <w:r w:rsidRPr="0022307C">
              <w:rPr>
                <w:rFonts w:ascii="Arial" w:hAnsi="Arial" w:cs="Arial"/>
                <w:b w:val="0"/>
                <w:sz w:val="20"/>
                <w:lang w:eastAsia="en-GB"/>
              </w:rPr>
              <w:t>(UK date and time)</w:t>
            </w:r>
          </w:p>
        </w:tc>
        <w:tc>
          <w:tcPr>
            <w:tcW w:w="6300" w:type="dxa"/>
          </w:tcPr>
          <w:p w:rsidR="0022307C" w:rsidRPr="0022307C" w:rsidRDefault="00DF6D05" w:rsidP="002A4F4B">
            <w:pPr>
              <w:autoSpaceDE w:val="0"/>
              <w:autoSpaceDN w:val="0"/>
              <w:adjustRightInd w:val="0"/>
              <w:jc w:val="both"/>
              <w:rPr>
                <w:rFonts w:ascii="Arial" w:hAnsi="Arial" w:cs="Arial"/>
                <w:sz w:val="20"/>
                <w:lang w:eastAsia="en-GB"/>
              </w:rPr>
            </w:pPr>
            <w:r>
              <w:rPr>
                <w:rFonts w:ascii="Arial" w:hAnsi="Arial" w:cs="Arial"/>
                <w:lang w:val="en-US"/>
              </w:rPr>
              <w:t>24</w:t>
            </w:r>
            <w:r w:rsidRPr="004960F2">
              <w:rPr>
                <w:rFonts w:ascii="Arial" w:hAnsi="Arial" w:cs="Arial"/>
                <w:vertAlign w:val="superscript"/>
                <w:lang w:val="en-US"/>
              </w:rPr>
              <w:t>th</w:t>
            </w:r>
            <w:r>
              <w:rPr>
                <w:rFonts w:ascii="Arial" w:hAnsi="Arial" w:cs="Arial"/>
                <w:lang w:val="en-US"/>
              </w:rPr>
              <w:t xml:space="preserve"> October 2016 15:00 hours</w:t>
            </w:r>
          </w:p>
          <w:p w:rsidR="0022307C" w:rsidRDefault="0022307C" w:rsidP="002A4F4B">
            <w:pPr>
              <w:autoSpaceDE w:val="0"/>
              <w:autoSpaceDN w:val="0"/>
              <w:adjustRightInd w:val="0"/>
              <w:jc w:val="both"/>
              <w:rPr>
                <w:rFonts w:ascii="Arial" w:hAnsi="Arial" w:cs="Arial"/>
                <w:b w:val="0"/>
                <w:sz w:val="20"/>
                <w:lang w:eastAsia="en-GB"/>
              </w:rPr>
            </w:pPr>
          </w:p>
        </w:tc>
      </w:tr>
    </w:tbl>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Verification of Information Provided</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7. Whilst reserving the right to request information at any time throughout the procurement process, the authority may enable the supplier to self-certify that there are no mandatory/ discretionary grounds</w:t>
      </w:r>
    </w:p>
    <w:p w:rsidR="0022307C" w:rsidRPr="008F6D3F" w:rsidRDefault="0022307C" w:rsidP="002A4F4B">
      <w:pPr>
        <w:autoSpaceDE w:val="0"/>
        <w:autoSpaceDN w:val="0"/>
        <w:adjustRightInd w:val="0"/>
        <w:jc w:val="both"/>
        <w:rPr>
          <w:rFonts w:ascii="Arial" w:hAnsi="Arial" w:cs="Arial"/>
          <w:b w:val="0"/>
          <w:sz w:val="20"/>
          <w:lang w:eastAsia="en-GB"/>
        </w:rPr>
      </w:pPr>
      <w:proofErr w:type="gramStart"/>
      <w:r w:rsidRPr="008F6D3F">
        <w:rPr>
          <w:rFonts w:ascii="Arial" w:hAnsi="Arial" w:cs="Arial"/>
          <w:b w:val="0"/>
          <w:sz w:val="20"/>
          <w:lang w:eastAsia="en-GB"/>
        </w:rPr>
        <w:t>for</w:t>
      </w:r>
      <w:proofErr w:type="gramEnd"/>
      <w:r w:rsidRPr="008F6D3F">
        <w:rPr>
          <w:rFonts w:ascii="Arial" w:hAnsi="Arial" w:cs="Arial"/>
          <w:b w:val="0"/>
          <w:sz w:val="20"/>
          <w:lang w:eastAsia="en-GB"/>
        </w:rPr>
        <w:t xml:space="preserve"> excluding their organisation. When requesting evidence that the supplier can meet the specified</w:t>
      </w:r>
    </w:p>
    <w:p w:rsidR="0022307C" w:rsidRPr="008F6D3F" w:rsidRDefault="0022307C" w:rsidP="002A4F4B">
      <w:pPr>
        <w:autoSpaceDE w:val="0"/>
        <w:autoSpaceDN w:val="0"/>
        <w:adjustRightInd w:val="0"/>
        <w:jc w:val="both"/>
        <w:rPr>
          <w:rFonts w:ascii="Arial" w:hAnsi="Arial" w:cs="Arial"/>
          <w:b w:val="0"/>
          <w:sz w:val="20"/>
          <w:lang w:eastAsia="en-GB"/>
        </w:rPr>
      </w:pPr>
      <w:proofErr w:type="gramStart"/>
      <w:r w:rsidRPr="008F6D3F">
        <w:rPr>
          <w:rFonts w:ascii="Arial" w:hAnsi="Arial" w:cs="Arial"/>
          <w:b w:val="0"/>
          <w:sz w:val="20"/>
          <w:lang w:eastAsia="en-GB"/>
        </w:rPr>
        <w:t>require</w:t>
      </w:r>
      <w:r w:rsidR="00F35FCD">
        <w:rPr>
          <w:rFonts w:ascii="Arial" w:hAnsi="Arial" w:cs="Arial"/>
          <w:b w:val="0"/>
          <w:sz w:val="20"/>
          <w:lang w:eastAsia="en-GB"/>
        </w:rPr>
        <w:t>ments</w:t>
      </w:r>
      <w:proofErr w:type="gramEnd"/>
      <w:r w:rsidR="00F35FCD">
        <w:rPr>
          <w:rFonts w:ascii="Arial" w:hAnsi="Arial" w:cs="Arial"/>
          <w:b w:val="0"/>
          <w:sz w:val="20"/>
          <w:lang w:eastAsia="en-GB"/>
        </w:rPr>
        <w:t xml:space="preserve"> (such as the questions in</w:t>
      </w:r>
      <w:r w:rsidRPr="008F6D3F">
        <w:rPr>
          <w:rFonts w:ascii="Arial" w:hAnsi="Arial" w:cs="Arial"/>
          <w:b w:val="0"/>
          <w:sz w:val="20"/>
          <w:lang w:eastAsia="en-GB"/>
        </w:rPr>
        <w:t xml:space="preserve"> this </w:t>
      </w:r>
      <w:r w:rsidR="003F308E">
        <w:rPr>
          <w:rFonts w:ascii="Arial" w:hAnsi="Arial" w:cs="Arial"/>
          <w:b w:val="0"/>
          <w:sz w:val="20"/>
          <w:lang w:eastAsia="en-GB"/>
        </w:rPr>
        <w:t>schedule</w:t>
      </w:r>
      <w:r w:rsidRPr="008F6D3F">
        <w:rPr>
          <w:rFonts w:ascii="Arial" w:hAnsi="Arial" w:cs="Arial"/>
          <w:b w:val="0"/>
          <w:sz w:val="20"/>
          <w:lang w:eastAsia="en-GB"/>
        </w:rPr>
        <w:t xml:space="preserve"> relating to Technical and Professional Ability) the authority may only obtain such evidence after the final tender evaluation decision i.e. from the winning Supplier only.</w:t>
      </w:r>
    </w:p>
    <w:p w:rsidR="0022307C" w:rsidRPr="008F6D3F" w:rsidRDefault="0022307C"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Sub-contracting arrangements</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2307C" w:rsidRPr="008F6D3F" w:rsidRDefault="0022307C"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w:t>
      </w:r>
      <w:r w:rsidRPr="008F6D3F">
        <w:rPr>
          <w:rFonts w:ascii="Arial" w:hAnsi="Arial" w:cs="Arial"/>
          <w:b w:val="0"/>
          <w:sz w:val="20"/>
          <w:lang w:eastAsia="en-GB"/>
        </w:rPr>
        <w:lastRenderedPageBreak/>
        <w:t>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2A4F4B" w:rsidRPr="008F6D3F" w:rsidRDefault="002A4F4B"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Consortia arrangements</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10. If the Supplier completing this </w:t>
      </w:r>
      <w:r w:rsidR="003F308E">
        <w:rPr>
          <w:rFonts w:ascii="Arial" w:hAnsi="Arial" w:cs="Arial"/>
          <w:b w:val="0"/>
          <w:sz w:val="20"/>
          <w:lang w:eastAsia="en-GB"/>
        </w:rPr>
        <w:t>schedule</w:t>
      </w:r>
      <w:r w:rsidRPr="008F6D3F">
        <w:rPr>
          <w:rFonts w:ascii="Arial" w:hAnsi="Arial" w:cs="Arial"/>
          <w:b w:val="0"/>
          <w:sz w:val="20"/>
          <w:lang w:eastAsia="en-GB"/>
        </w:rPr>
        <w:t xml:space="preserve"> is doing so as</w:t>
      </w:r>
      <w:r w:rsidR="002A4F4B" w:rsidRPr="008F6D3F">
        <w:rPr>
          <w:rFonts w:ascii="Arial" w:hAnsi="Arial" w:cs="Arial"/>
          <w:b w:val="0"/>
          <w:sz w:val="20"/>
          <w:lang w:eastAsia="en-GB"/>
        </w:rPr>
        <w:t xml:space="preserve"> </w:t>
      </w:r>
      <w:r w:rsidRPr="008F6D3F">
        <w:rPr>
          <w:rFonts w:ascii="Arial" w:hAnsi="Arial" w:cs="Arial"/>
          <w:b w:val="0"/>
          <w:sz w:val="20"/>
          <w:lang w:eastAsia="en-GB"/>
        </w:rPr>
        <w:t>part of a proposed consortium, the following</w:t>
      </w:r>
    </w:p>
    <w:p w:rsidR="0022307C" w:rsidRPr="008F6D3F" w:rsidRDefault="0022307C" w:rsidP="002A4F4B">
      <w:pPr>
        <w:autoSpaceDE w:val="0"/>
        <w:autoSpaceDN w:val="0"/>
        <w:adjustRightInd w:val="0"/>
        <w:jc w:val="both"/>
        <w:rPr>
          <w:rFonts w:ascii="Arial" w:hAnsi="Arial" w:cs="Arial"/>
          <w:b w:val="0"/>
          <w:sz w:val="20"/>
          <w:lang w:eastAsia="en-GB"/>
        </w:rPr>
      </w:pPr>
      <w:proofErr w:type="gramStart"/>
      <w:r w:rsidRPr="008F6D3F">
        <w:rPr>
          <w:rFonts w:ascii="Arial" w:hAnsi="Arial" w:cs="Arial"/>
          <w:b w:val="0"/>
          <w:sz w:val="20"/>
          <w:lang w:eastAsia="en-GB"/>
        </w:rPr>
        <w:t>information</w:t>
      </w:r>
      <w:proofErr w:type="gramEnd"/>
      <w:r w:rsidRPr="008F6D3F">
        <w:rPr>
          <w:rFonts w:ascii="Arial" w:hAnsi="Arial" w:cs="Arial"/>
          <w:b w:val="0"/>
          <w:sz w:val="20"/>
          <w:lang w:eastAsia="en-GB"/>
        </w:rPr>
        <w:t xml:space="preserve"> must be provided;</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names of all consortium members;</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 </w:t>
      </w:r>
      <w:proofErr w:type="gramStart"/>
      <w:r w:rsidRPr="008F6D3F">
        <w:rPr>
          <w:rFonts w:ascii="Arial" w:hAnsi="Arial" w:cs="Arial"/>
          <w:b w:val="0"/>
          <w:sz w:val="20"/>
          <w:lang w:eastAsia="en-GB"/>
        </w:rPr>
        <w:t>the</w:t>
      </w:r>
      <w:proofErr w:type="gramEnd"/>
      <w:r w:rsidRPr="008F6D3F">
        <w:rPr>
          <w:rFonts w:ascii="Arial" w:hAnsi="Arial" w:cs="Arial"/>
          <w:b w:val="0"/>
          <w:sz w:val="20"/>
          <w:lang w:eastAsia="en-GB"/>
        </w:rPr>
        <w:t xml:space="preserve"> lead member of the consortium who will be</w:t>
      </w:r>
      <w:r w:rsidR="002A4F4B" w:rsidRPr="008F6D3F">
        <w:rPr>
          <w:rFonts w:ascii="Arial" w:hAnsi="Arial" w:cs="Arial"/>
          <w:b w:val="0"/>
          <w:sz w:val="20"/>
          <w:lang w:eastAsia="en-GB"/>
        </w:rPr>
        <w:t xml:space="preserve"> </w:t>
      </w:r>
      <w:r w:rsidRPr="008F6D3F">
        <w:rPr>
          <w:rFonts w:ascii="Arial" w:hAnsi="Arial" w:cs="Arial"/>
          <w:b w:val="0"/>
          <w:sz w:val="20"/>
          <w:lang w:eastAsia="en-GB"/>
        </w:rPr>
        <w:t>contractually responsible for delivery of the contract</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w:t>
      </w:r>
      <w:proofErr w:type="gramStart"/>
      <w:r w:rsidRPr="008F6D3F">
        <w:rPr>
          <w:rFonts w:ascii="Arial" w:hAnsi="Arial" w:cs="Arial"/>
          <w:b w:val="0"/>
          <w:sz w:val="20"/>
          <w:lang w:eastAsia="en-GB"/>
        </w:rPr>
        <w:t>if</w:t>
      </w:r>
      <w:proofErr w:type="gramEnd"/>
      <w:r w:rsidRPr="008F6D3F">
        <w:rPr>
          <w:rFonts w:ascii="Arial" w:hAnsi="Arial" w:cs="Arial"/>
          <w:b w:val="0"/>
          <w:sz w:val="20"/>
          <w:lang w:eastAsia="en-GB"/>
        </w:rPr>
        <w:t xml:space="preserve"> a separate legal entity is not being created); and</w:t>
      </w: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 xml:space="preserve">— </w:t>
      </w:r>
      <w:proofErr w:type="gramStart"/>
      <w:r w:rsidRPr="008F6D3F">
        <w:rPr>
          <w:rFonts w:ascii="Arial" w:hAnsi="Arial" w:cs="Arial"/>
          <w:b w:val="0"/>
          <w:sz w:val="20"/>
          <w:lang w:eastAsia="en-GB"/>
        </w:rPr>
        <w:t>if</w:t>
      </w:r>
      <w:proofErr w:type="gramEnd"/>
      <w:r w:rsidRPr="008F6D3F">
        <w:rPr>
          <w:rFonts w:ascii="Arial" w:hAnsi="Arial" w:cs="Arial"/>
          <w:b w:val="0"/>
          <w:sz w:val="20"/>
          <w:lang w:eastAsia="en-GB"/>
        </w:rPr>
        <w:t xml:space="preserve"> the consortium is not proposing to form a legal</w:t>
      </w:r>
      <w:r w:rsidR="002A4F4B" w:rsidRPr="008F6D3F">
        <w:rPr>
          <w:rFonts w:ascii="Arial" w:hAnsi="Arial" w:cs="Arial"/>
          <w:b w:val="0"/>
          <w:sz w:val="20"/>
          <w:lang w:eastAsia="en-GB"/>
        </w:rPr>
        <w:t xml:space="preserve"> </w:t>
      </w:r>
      <w:r w:rsidRPr="008F6D3F">
        <w:rPr>
          <w:rFonts w:ascii="Arial" w:hAnsi="Arial" w:cs="Arial"/>
          <w:b w:val="0"/>
          <w:sz w:val="20"/>
          <w:lang w:eastAsia="en-GB"/>
        </w:rPr>
        <w:t>entity, full details of proposed arrangements within a</w:t>
      </w:r>
      <w:r w:rsidR="002A4F4B" w:rsidRPr="008F6D3F">
        <w:rPr>
          <w:rFonts w:ascii="Arial" w:hAnsi="Arial" w:cs="Arial"/>
          <w:b w:val="0"/>
          <w:sz w:val="20"/>
          <w:lang w:eastAsia="en-GB"/>
        </w:rPr>
        <w:t xml:space="preserve"> </w:t>
      </w:r>
      <w:r w:rsidRPr="008F6D3F">
        <w:rPr>
          <w:rFonts w:ascii="Arial" w:hAnsi="Arial" w:cs="Arial"/>
          <w:b w:val="0"/>
          <w:sz w:val="20"/>
          <w:lang w:eastAsia="en-GB"/>
        </w:rPr>
        <w:t>separate Appendix.</w:t>
      </w:r>
    </w:p>
    <w:p w:rsidR="002A4F4B" w:rsidRPr="008F6D3F" w:rsidRDefault="002A4F4B"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11. Please note that the authority may require the</w:t>
      </w:r>
      <w:r w:rsidR="002A4F4B" w:rsidRPr="008F6D3F">
        <w:rPr>
          <w:rFonts w:ascii="Arial" w:hAnsi="Arial" w:cs="Arial"/>
          <w:b w:val="0"/>
          <w:sz w:val="20"/>
          <w:lang w:eastAsia="en-GB"/>
        </w:rPr>
        <w:t xml:space="preserve"> </w:t>
      </w:r>
      <w:r w:rsidRPr="008F6D3F">
        <w:rPr>
          <w:rFonts w:ascii="Arial" w:hAnsi="Arial" w:cs="Arial"/>
          <w:b w:val="0"/>
          <w:sz w:val="20"/>
          <w:lang w:eastAsia="en-GB"/>
        </w:rPr>
        <w:t>consortium to assume a specific legal form if awarded</w:t>
      </w:r>
      <w:r w:rsidR="002A4F4B" w:rsidRPr="008F6D3F">
        <w:rPr>
          <w:rFonts w:ascii="Arial" w:hAnsi="Arial" w:cs="Arial"/>
          <w:b w:val="0"/>
          <w:sz w:val="20"/>
          <w:lang w:eastAsia="en-GB"/>
        </w:rPr>
        <w:t xml:space="preserve"> </w:t>
      </w:r>
      <w:r w:rsidRPr="008F6D3F">
        <w:rPr>
          <w:rFonts w:ascii="Arial" w:hAnsi="Arial" w:cs="Arial"/>
          <w:b w:val="0"/>
          <w:sz w:val="20"/>
          <w:lang w:eastAsia="en-GB"/>
        </w:rPr>
        <w:t>the contract, to the extent that a specific legal form is</w:t>
      </w:r>
      <w:r w:rsidR="002A4F4B" w:rsidRPr="008F6D3F">
        <w:rPr>
          <w:rFonts w:ascii="Arial" w:hAnsi="Arial" w:cs="Arial"/>
          <w:b w:val="0"/>
          <w:sz w:val="20"/>
          <w:lang w:eastAsia="en-GB"/>
        </w:rPr>
        <w:t xml:space="preserve"> </w:t>
      </w:r>
      <w:r w:rsidRPr="008F6D3F">
        <w:rPr>
          <w:rFonts w:ascii="Arial" w:hAnsi="Arial" w:cs="Arial"/>
          <w:b w:val="0"/>
          <w:sz w:val="20"/>
          <w:lang w:eastAsia="en-GB"/>
        </w:rPr>
        <w:t>deemed by the authority as being necessary for the</w:t>
      </w:r>
      <w:r w:rsidR="002A4F4B" w:rsidRPr="008F6D3F">
        <w:rPr>
          <w:rFonts w:ascii="Arial" w:hAnsi="Arial" w:cs="Arial"/>
          <w:b w:val="0"/>
          <w:sz w:val="20"/>
          <w:lang w:eastAsia="en-GB"/>
        </w:rPr>
        <w:t xml:space="preserve"> </w:t>
      </w:r>
      <w:r w:rsidRPr="008F6D3F">
        <w:rPr>
          <w:rFonts w:ascii="Arial" w:hAnsi="Arial" w:cs="Arial"/>
          <w:b w:val="0"/>
          <w:sz w:val="20"/>
          <w:lang w:eastAsia="en-GB"/>
        </w:rPr>
        <w:t>satisfactory performance of the contract.</w:t>
      </w:r>
    </w:p>
    <w:p w:rsidR="002A4F4B" w:rsidRPr="008F6D3F" w:rsidRDefault="002A4F4B"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12. All members of the consortium will be required to</w:t>
      </w:r>
      <w:r w:rsidR="002A4F4B" w:rsidRPr="008F6D3F">
        <w:rPr>
          <w:rFonts w:ascii="Arial" w:hAnsi="Arial" w:cs="Arial"/>
          <w:b w:val="0"/>
          <w:sz w:val="20"/>
          <w:lang w:eastAsia="en-GB"/>
        </w:rPr>
        <w:t xml:space="preserve"> </w:t>
      </w:r>
      <w:r w:rsidRPr="008F6D3F">
        <w:rPr>
          <w:rFonts w:ascii="Arial" w:hAnsi="Arial" w:cs="Arial"/>
          <w:b w:val="0"/>
          <w:sz w:val="20"/>
          <w:lang w:eastAsia="en-GB"/>
        </w:rPr>
        <w:t>provide the information required in all sections of</w:t>
      </w:r>
    </w:p>
    <w:p w:rsidR="0022307C" w:rsidRPr="008F6D3F" w:rsidRDefault="0022307C" w:rsidP="002A4F4B">
      <w:pPr>
        <w:autoSpaceDE w:val="0"/>
        <w:autoSpaceDN w:val="0"/>
        <w:adjustRightInd w:val="0"/>
        <w:jc w:val="both"/>
        <w:rPr>
          <w:rFonts w:ascii="Arial" w:hAnsi="Arial" w:cs="Arial"/>
          <w:b w:val="0"/>
          <w:sz w:val="20"/>
          <w:lang w:eastAsia="en-GB"/>
        </w:rPr>
      </w:pPr>
      <w:proofErr w:type="gramStart"/>
      <w:r w:rsidRPr="008F6D3F">
        <w:rPr>
          <w:rFonts w:ascii="Arial" w:hAnsi="Arial" w:cs="Arial"/>
          <w:b w:val="0"/>
          <w:sz w:val="20"/>
          <w:lang w:eastAsia="en-GB"/>
        </w:rPr>
        <w:t>the</w:t>
      </w:r>
      <w:proofErr w:type="gramEnd"/>
      <w:r w:rsidRPr="008F6D3F">
        <w:rPr>
          <w:rFonts w:ascii="Arial" w:hAnsi="Arial" w:cs="Arial"/>
          <w:b w:val="0"/>
          <w:sz w:val="20"/>
          <w:lang w:eastAsia="en-GB"/>
        </w:rPr>
        <w:t xml:space="preserve"> </w:t>
      </w:r>
      <w:r w:rsidR="003F308E">
        <w:rPr>
          <w:rFonts w:ascii="Arial" w:hAnsi="Arial" w:cs="Arial"/>
          <w:b w:val="0"/>
          <w:sz w:val="20"/>
          <w:lang w:eastAsia="en-GB"/>
        </w:rPr>
        <w:t>schedule</w:t>
      </w:r>
      <w:r w:rsidRPr="008F6D3F">
        <w:rPr>
          <w:rFonts w:ascii="Arial" w:hAnsi="Arial" w:cs="Arial"/>
          <w:b w:val="0"/>
          <w:sz w:val="20"/>
          <w:lang w:eastAsia="en-GB"/>
        </w:rPr>
        <w:t xml:space="preserve"> as part of a single composite response to</w:t>
      </w:r>
      <w:r w:rsidR="002A4F4B" w:rsidRPr="008F6D3F">
        <w:rPr>
          <w:rFonts w:ascii="Arial" w:hAnsi="Arial" w:cs="Arial"/>
          <w:b w:val="0"/>
          <w:sz w:val="20"/>
          <w:lang w:eastAsia="en-GB"/>
        </w:rPr>
        <w:t xml:space="preserve"> </w:t>
      </w:r>
      <w:r w:rsidRPr="008F6D3F">
        <w:rPr>
          <w:rFonts w:ascii="Arial" w:hAnsi="Arial" w:cs="Arial"/>
          <w:b w:val="0"/>
          <w:sz w:val="20"/>
          <w:lang w:eastAsia="en-GB"/>
        </w:rPr>
        <w:t>the authority i.e. each member of the consortium is</w:t>
      </w:r>
      <w:r w:rsidR="00F35FCD">
        <w:rPr>
          <w:rFonts w:ascii="Arial" w:hAnsi="Arial" w:cs="Arial"/>
          <w:b w:val="0"/>
          <w:sz w:val="20"/>
          <w:lang w:eastAsia="en-GB"/>
        </w:rPr>
        <w:t xml:space="preserve"> </w:t>
      </w:r>
      <w:r w:rsidRPr="008F6D3F">
        <w:rPr>
          <w:rFonts w:ascii="Arial" w:hAnsi="Arial" w:cs="Arial"/>
          <w:b w:val="0"/>
          <w:sz w:val="20"/>
          <w:lang w:eastAsia="en-GB"/>
        </w:rPr>
        <w:t>required to complete the form.</w:t>
      </w:r>
    </w:p>
    <w:p w:rsidR="002A4F4B" w:rsidRPr="008F6D3F" w:rsidRDefault="002A4F4B"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13. Where you are proposing to create a separate legal</w:t>
      </w:r>
      <w:r w:rsidR="002A4F4B" w:rsidRPr="008F6D3F">
        <w:rPr>
          <w:rFonts w:ascii="Arial" w:hAnsi="Arial" w:cs="Arial"/>
          <w:b w:val="0"/>
          <w:sz w:val="20"/>
          <w:lang w:eastAsia="en-GB"/>
        </w:rPr>
        <w:t xml:space="preserve"> </w:t>
      </w:r>
      <w:r w:rsidRPr="008F6D3F">
        <w:rPr>
          <w:rFonts w:ascii="Arial" w:hAnsi="Arial" w:cs="Arial"/>
          <w:b w:val="0"/>
          <w:sz w:val="20"/>
          <w:lang w:eastAsia="en-GB"/>
        </w:rPr>
        <w:t>entity, such as a Special Purpose Vehicle (SPV), you</w:t>
      </w:r>
      <w:r w:rsidR="002A4F4B" w:rsidRPr="008F6D3F">
        <w:rPr>
          <w:rFonts w:ascii="Arial" w:hAnsi="Arial" w:cs="Arial"/>
          <w:b w:val="0"/>
          <w:sz w:val="20"/>
          <w:lang w:eastAsia="en-GB"/>
        </w:rPr>
        <w:t xml:space="preserve"> </w:t>
      </w:r>
      <w:r w:rsidRPr="008F6D3F">
        <w:rPr>
          <w:rFonts w:ascii="Arial" w:hAnsi="Arial" w:cs="Arial"/>
          <w:b w:val="0"/>
          <w:sz w:val="20"/>
          <w:lang w:eastAsia="en-GB"/>
        </w:rPr>
        <w:t>should provide details of the actual or proposed</w:t>
      </w:r>
      <w:r w:rsidR="002A4F4B" w:rsidRPr="008F6D3F">
        <w:rPr>
          <w:rFonts w:ascii="Arial" w:hAnsi="Arial" w:cs="Arial"/>
          <w:b w:val="0"/>
          <w:sz w:val="20"/>
          <w:lang w:eastAsia="en-GB"/>
        </w:rPr>
        <w:t xml:space="preserve"> </w:t>
      </w:r>
      <w:r w:rsidRPr="008F6D3F">
        <w:rPr>
          <w:rFonts w:ascii="Arial" w:hAnsi="Arial" w:cs="Arial"/>
          <w:b w:val="0"/>
          <w:sz w:val="20"/>
          <w:lang w:eastAsia="en-GB"/>
        </w:rPr>
        <w:t>percentage shareholding of the constituent members</w:t>
      </w:r>
      <w:r w:rsidR="002A4F4B" w:rsidRPr="008F6D3F">
        <w:rPr>
          <w:rFonts w:ascii="Arial" w:hAnsi="Arial" w:cs="Arial"/>
          <w:b w:val="0"/>
          <w:sz w:val="20"/>
          <w:lang w:eastAsia="en-GB"/>
        </w:rPr>
        <w:t xml:space="preserve"> </w:t>
      </w:r>
      <w:r w:rsidRPr="008F6D3F">
        <w:rPr>
          <w:rFonts w:ascii="Arial" w:hAnsi="Arial" w:cs="Arial"/>
          <w:b w:val="0"/>
          <w:sz w:val="20"/>
          <w:lang w:eastAsia="en-GB"/>
        </w:rPr>
        <w:t>within the new legal entity in a separate Appendix.</w:t>
      </w:r>
    </w:p>
    <w:p w:rsidR="002A4F4B" w:rsidRPr="008F6D3F" w:rsidRDefault="002A4F4B" w:rsidP="002A4F4B">
      <w:pPr>
        <w:autoSpaceDE w:val="0"/>
        <w:autoSpaceDN w:val="0"/>
        <w:adjustRightInd w:val="0"/>
        <w:jc w:val="both"/>
        <w:rPr>
          <w:rFonts w:ascii="Arial" w:hAnsi="Arial" w:cs="Arial"/>
          <w:b w:val="0"/>
          <w:sz w:val="20"/>
          <w:lang w:eastAsia="en-GB"/>
        </w:rPr>
      </w:pPr>
    </w:p>
    <w:p w:rsidR="0022307C" w:rsidRPr="008F6D3F" w:rsidRDefault="0022307C" w:rsidP="002A4F4B">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14. The authority recognises that arrangements in relation</w:t>
      </w:r>
      <w:r w:rsidR="002A4F4B" w:rsidRPr="008F6D3F">
        <w:rPr>
          <w:rFonts w:ascii="Arial" w:hAnsi="Arial" w:cs="Arial"/>
          <w:b w:val="0"/>
          <w:sz w:val="20"/>
          <w:lang w:eastAsia="en-GB"/>
        </w:rPr>
        <w:t xml:space="preserve"> </w:t>
      </w:r>
      <w:r w:rsidRPr="008F6D3F">
        <w:rPr>
          <w:rFonts w:ascii="Arial" w:hAnsi="Arial" w:cs="Arial"/>
          <w:b w:val="0"/>
          <w:sz w:val="20"/>
          <w:lang w:eastAsia="en-GB"/>
        </w:rPr>
        <w:t>to a consortium bid may be subject to future change.</w:t>
      </w:r>
      <w:r w:rsidR="002A4F4B" w:rsidRPr="008F6D3F">
        <w:rPr>
          <w:rFonts w:ascii="Arial" w:hAnsi="Arial" w:cs="Arial"/>
          <w:b w:val="0"/>
          <w:sz w:val="20"/>
          <w:lang w:eastAsia="en-GB"/>
        </w:rPr>
        <w:t xml:space="preserve"> </w:t>
      </w:r>
      <w:r w:rsidRPr="008F6D3F">
        <w:rPr>
          <w:rFonts w:ascii="Arial" w:hAnsi="Arial" w:cs="Arial"/>
          <w:b w:val="0"/>
          <w:sz w:val="20"/>
          <w:lang w:eastAsia="en-GB"/>
        </w:rPr>
        <w:t>Suppliers should therefore respond on the basis of the</w:t>
      </w:r>
      <w:r w:rsidR="002A4F4B" w:rsidRPr="008F6D3F">
        <w:rPr>
          <w:rFonts w:ascii="Arial" w:hAnsi="Arial" w:cs="Arial"/>
          <w:b w:val="0"/>
          <w:sz w:val="20"/>
          <w:lang w:eastAsia="en-GB"/>
        </w:rPr>
        <w:t xml:space="preserve"> </w:t>
      </w:r>
      <w:r w:rsidRPr="008F6D3F">
        <w:rPr>
          <w:rFonts w:ascii="Arial" w:hAnsi="Arial" w:cs="Arial"/>
          <w:b w:val="0"/>
          <w:sz w:val="20"/>
          <w:lang w:eastAsia="en-GB"/>
        </w:rPr>
        <w:t>arrangements as currently envisaged. Suppliers are</w:t>
      </w:r>
      <w:r w:rsidR="002A4F4B" w:rsidRPr="008F6D3F">
        <w:rPr>
          <w:rFonts w:ascii="Arial" w:hAnsi="Arial" w:cs="Arial"/>
          <w:b w:val="0"/>
          <w:sz w:val="20"/>
          <w:lang w:eastAsia="en-GB"/>
        </w:rPr>
        <w:t xml:space="preserve"> </w:t>
      </w:r>
      <w:r w:rsidRPr="008F6D3F">
        <w:rPr>
          <w:rFonts w:ascii="Arial" w:hAnsi="Arial" w:cs="Arial"/>
          <w:b w:val="0"/>
          <w:sz w:val="20"/>
          <w:lang w:eastAsia="en-GB"/>
        </w:rPr>
        <w:t>reminded that the authority must be immediately</w:t>
      </w:r>
      <w:r w:rsidR="002A4F4B" w:rsidRPr="008F6D3F">
        <w:rPr>
          <w:rFonts w:ascii="Arial" w:hAnsi="Arial" w:cs="Arial"/>
          <w:b w:val="0"/>
          <w:sz w:val="20"/>
          <w:lang w:eastAsia="en-GB"/>
        </w:rPr>
        <w:t xml:space="preserve"> </w:t>
      </w:r>
      <w:r w:rsidRPr="008F6D3F">
        <w:rPr>
          <w:rFonts w:ascii="Arial" w:hAnsi="Arial" w:cs="Arial"/>
          <w:b w:val="0"/>
          <w:sz w:val="20"/>
          <w:lang w:eastAsia="en-GB"/>
        </w:rPr>
        <w:t>notified of any changes, or proposed changes, in</w:t>
      </w:r>
      <w:r w:rsidR="002A4F4B" w:rsidRPr="008F6D3F">
        <w:rPr>
          <w:rFonts w:ascii="Arial" w:hAnsi="Arial" w:cs="Arial"/>
          <w:b w:val="0"/>
          <w:sz w:val="20"/>
          <w:lang w:eastAsia="en-GB"/>
        </w:rPr>
        <w:t xml:space="preserve"> </w:t>
      </w:r>
      <w:r w:rsidRPr="008F6D3F">
        <w:rPr>
          <w:rFonts w:ascii="Arial" w:hAnsi="Arial" w:cs="Arial"/>
          <w:b w:val="0"/>
          <w:sz w:val="20"/>
          <w:lang w:eastAsia="en-GB"/>
        </w:rPr>
        <w:t>relation to the bidding model so that a further</w:t>
      </w:r>
      <w:r w:rsidR="002A4F4B" w:rsidRPr="008F6D3F">
        <w:rPr>
          <w:rFonts w:ascii="Arial" w:hAnsi="Arial" w:cs="Arial"/>
          <w:b w:val="0"/>
          <w:sz w:val="20"/>
          <w:lang w:eastAsia="en-GB"/>
        </w:rPr>
        <w:t xml:space="preserve"> </w:t>
      </w:r>
      <w:r w:rsidRPr="008F6D3F">
        <w:rPr>
          <w:rFonts w:ascii="Arial" w:hAnsi="Arial" w:cs="Arial"/>
          <w:b w:val="0"/>
          <w:sz w:val="20"/>
          <w:lang w:eastAsia="en-GB"/>
        </w:rPr>
        <w:t>assessment can be carried out by applying the</w:t>
      </w:r>
      <w:r w:rsidR="002A4F4B" w:rsidRPr="008F6D3F">
        <w:rPr>
          <w:rFonts w:ascii="Arial" w:hAnsi="Arial" w:cs="Arial"/>
          <w:b w:val="0"/>
          <w:sz w:val="20"/>
          <w:lang w:eastAsia="en-GB"/>
        </w:rPr>
        <w:t xml:space="preserve"> </w:t>
      </w:r>
      <w:r w:rsidRPr="008F6D3F">
        <w:rPr>
          <w:rFonts w:ascii="Arial" w:hAnsi="Arial" w:cs="Arial"/>
          <w:b w:val="0"/>
          <w:sz w:val="20"/>
          <w:lang w:eastAsia="en-GB"/>
        </w:rPr>
        <w:t>selection criteria to the new information provided.</w:t>
      </w:r>
      <w:r w:rsidR="002A4F4B" w:rsidRPr="008F6D3F">
        <w:rPr>
          <w:rFonts w:ascii="Arial" w:hAnsi="Arial" w:cs="Arial"/>
          <w:b w:val="0"/>
          <w:sz w:val="20"/>
          <w:lang w:eastAsia="en-GB"/>
        </w:rPr>
        <w:t xml:space="preserve"> </w:t>
      </w:r>
      <w:r w:rsidRPr="008F6D3F">
        <w:rPr>
          <w:rFonts w:ascii="Arial" w:hAnsi="Arial" w:cs="Arial"/>
          <w:b w:val="0"/>
          <w:sz w:val="20"/>
          <w:lang w:eastAsia="en-GB"/>
        </w:rPr>
        <w:t>The authority reserves the right to deselect the</w:t>
      </w:r>
      <w:r w:rsidR="002A4F4B" w:rsidRPr="008F6D3F">
        <w:rPr>
          <w:rFonts w:ascii="Arial" w:hAnsi="Arial" w:cs="Arial"/>
          <w:b w:val="0"/>
          <w:sz w:val="20"/>
          <w:lang w:eastAsia="en-GB"/>
        </w:rPr>
        <w:t xml:space="preserve"> </w:t>
      </w:r>
      <w:r w:rsidRPr="008F6D3F">
        <w:rPr>
          <w:rFonts w:ascii="Arial" w:hAnsi="Arial" w:cs="Arial"/>
          <w:b w:val="0"/>
          <w:sz w:val="20"/>
          <w:lang w:eastAsia="en-GB"/>
        </w:rPr>
        <w:t>Supplier prior to any award of contract, based on</w:t>
      </w:r>
      <w:r w:rsidR="002A4F4B" w:rsidRPr="008F6D3F">
        <w:rPr>
          <w:rFonts w:ascii="Arial" w:hAnsi="Arial" w:cs="Arial"/>
          <w:b w:val="0"/>
          <w:sz w:val="20"/>
          <w:lang w:eastAsia="en-GB"/>
        </w:rPr>
        <w:t xml:space="preserve"> </w:t>
      </w:r>
      <w:r w:rsidRPr="008F6D3F">
        <w:rPr>
          <w:rFonts w:ascii="Arial" w:hAnsi="Arial" w:cs="Arial"/>
          <w:b w:val="0"/>
          <w:sz w:val="20"/>
          <w:lang w:eastAsia="en-GB"/>
        </w:rPr>
        <w:t>an assessment of the updated information.</w:t>
      </w:r>
    </w:p>
    <w:p w:rsidR="003129F6" w:rsidRDefault="003129F6" w:rsidP="003129F6">
      <w:pPr>
        <w:autoSpaceDE w:val="0"/>
        <w:autoSpaceDN w:val="0"/>
        <w:adjustRightInd w:val="0"/>
        <w:jc w:val="both"/>
        <w:rPr>
          <w:rFonts w:ascii="Arial" w:hAnsi="Arial" w:cs="Arial"/>
          <w:b w:val="0"/>
          <w:sz w:val="20"/>
          <w:lang w:eastAsia="en-GB"/>
        </w:rPr>
      </w:pPr>
    </w:p>
    <w:p w:rsidR="00B16C1B" w:rsidRPr="00590F8D" w:rsidRDefault="00B16C1B" w:rsidP="00B16C1B">
      <w:pPr>
        <w:rPr>
          <w:rFonts w:ascii="Arial" w:hAnsi="Arial" w:cs="Arial"/>
          <w:sz w:val="24"/>
          <w:szCs w:val="24"/>
          <w:u w:val="single"/>
        </w:rPr>
      </w:pPr>
      <w:r w:rsidRPr="00590F8D">
        <w:rPr>
          <w:rFonts w:ascii="Arial" w:hAnsi="Arial" w:cs="Arial"/>
          <w:sz w:val="24"/>
          <w:szCs w:val="24"/>
          <w:u w:val="single"/>
        </w:rPr>
        <w:t>Supplier infor</w:t>
      </w:r>
      <w:r w:rsidR="00590F8D">
        <w:rPr>
          <w:rFonts w:ascii="Arial" w:hAnsi="Arial" w:cs="Arial"/>
          <w:sz w:val="24"/>
          <w:szCs w:val="24"/>
          <w:u w:val="single"/>
        </w:rPr>
        <w:t>mation</w:t>
      </w:r>
    </w:p>
    <w:p w:rsidR="00B16C1B" w:rsidRPr="00B16C1B" w:rsidRDefault="00B16C1B" w:rsidP="00887426">
      <w:pPr>
        <w:jc w:val="center"/>
        <w:rPr>
          <w:rFonts w:ascii="Arial" w:hAnsi="Arial" w:cs="Arial"/>
          <w:sz w:val="24"/>
          <w:szCs w:val="24"/>
        </w:rPr>
      </w:pPr>
    </w:p>
    <w:tbl>
      <w:tblPr>
        <w:tblStyle w:val="TableGrid"/>
        <w:tblW w:w="0" w:type="auto"/>
        <w:tblLook w:val="04A0" w:firstRow="1" w:lastRow="0" w:firstColumn="1" w:lastColumn="0" w:noHBand="0" w:noVBand="1"/>
      </w:tblPr>
      <w:tblGrid>
        <w:gridCol w:w="3080"/>
        <w:gridCol w:w="3081"/>
        <w:gridCol w:w="3081"/>
      </w:tblGrid>
      <w:tr w:rsidR="00C733EB" w:rsidTr="00C733EB">
        <w:tc>
          <w:tcPr>
            <w:tcW w:w="3080" w:type="dxa"/>
            <w:shd w:val="clear" w:color="auto" w:fill="D9D9D9" w:themeFill="background1" w:themeFillShade="D9"/>
          </w:tcPr>
          <w:p w:rsidR="00C733EB" w:rsidRPr="00C14A4B" w:rsidRDefault="00C733EB" w:rsidP="00EA3A0E">
            <w:pPr>
              <w:jc w:val="both"/>
              <w:rPr>
                <w:rFonts w:ascii="Arial" w:hAnsi="Arial" w:cs="Arial"/>
                <w:sz w:val="20"/>
              </w:rPr>
            </w:pPr>
            <w:r w:rsidRPr="00C14A4B">
              <w:rPr>
                <w:rFonts w:ascii="Arial" w:hAnsi="Arial" w:cs="Arial"/>
                <w:sz w:val="20"/>
              </w:rPr>
              <w:t>Supplier details</w:t>
            </w:r>
            <w:r w:rsidR="0098623C">
              <w:rPr>
                <w:rFonts w:ascii="Arial" w:hAnsi="Arial" w:cs="Arial"/>
                <w:sz w:val="20"/>
              </w:rPr>
              <w:t xml:space="preserve"> </w:t>
            </w:r>
            <w:r w:rsidR="0098623C" w:rsidRPr="00C14A4B">
              <w:rPr>
                <w:rFonts w:asciiTheme="minorHAnsi" w:hAnsiTheme="minorHAnsi" w:cs="Arial"/>
                <w:color w:val="FF0000"/>
                <w:sz w:val="20"/>
              </w:rPr>
              <w:t>** TO BE COMPLETED**</w:t>
            </w:r>
          </w:p>
          <w:p w:rsidR="00B16C1B" w:rsidRPr="00C14A4B" w:rsidRDefault="00B16C1B" w:rsidP="00EA3A0E">
            <w:pPr>
              <w:jc w:val="both"/>
              <w:rPr>
                <w:rFonts w:ascii="Arial" w:hAnsi="Arial" w:cs="Arial"/>
                <w:sz w:val="20"/>
              </w:rPr>
            </w:pPr>
          </w:p>
        </w:tc>
        <w:tc>
          <w:tcPr>
            <w:tcW w:w="6162" w:type="dxa"/>
            <w:gridSpan w:val="2"/>
            <w:shd w:val="clear" w:color="auto" w:fill="D9D9D9" w:themeFill="background1" w:themeFillShade="D9"/>
          </w:tcPr>
          <w:p w:rsidR="00C733EB" w:rsidRPr="00C14A4B" w:rsidRDefault="00C733EB" w:rsidP="00EA3A0E">
            <w:pPr>
              <w:jc w:val="both"/>
              <w:rPr>
                <w:rFonts w:ascii="Arial" w:hAnsi="Arial" w:cs="Arial"/>
                <w:sz w:val="20"/>
              </w:rPr>
            </w:pPr>
            <w:r w:rsidRPr="00C14A4B">
              <w:rPr>
                <w:rFonts w:ascii="Arial" w:hAnsi="Arial" w:cs="Arial"/>
                <w:sz w:val="20"/>
              </w:rPr>
              <w:t>Answer</w:t>
            </w: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 xml:space="preserve">Full name of the Supplier completing the </w:t>
            </w:r>
            <w:r w:rsidR="003F308E">
              <w:rPr>
                <w:rFonts w:ascii="Arial" w:hAnsi="Arial" w:cs="Arial"/>
                <w:b w:val="0"/>
                <w:sz w:val="20"/>
                <w:lang w:eastAsia="en-GB"/>
              </w:rPr>
              <w:t>schedule</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5113A7" w:rsidTr="00B16C1B">
        <w:tc>
          <w:tcPr>
            <w:tcW w:w="3080" w:type="dxa"/>
          </w:tcPr>
          <w:p w:rsidR="005113A7" w:rsidRPr="00C14A4B" w:rsidRDefault="005113A7" w:rsidP="00EA3A0E">
            <w:pPr>
              <w:autoSpaceDE w:val="0"/>
              <w:autoSpaceDN w:val="0"/>
              <w:adjustRightInd w:val="0"/>
              <w:jc w:val="both"/>
              <w:rPr>
                <w:rFonts w:ascii="Arial" w:hAnsi="Arial" w:cs="Arial"/>
                <w:b w:val="0"/>
                <w:sz w:val="20"/>
                <w:lang w:eastAsia="en-GB"/>
              </w:rPr>
            </w:pPr>
            <w:r>
              <w:rPr>
                <w:rFonts w:ascii="Arial" w:hAnsi="Arial" w:cs="Arial"/>
                <w:b w:val="0"/>
                <w:sz w:val="20"/>
                <w:lang w:eastAsia="en-GB"/>
              </w:rPr>
              <w:t>Contact name and job title for person to receive enquires about this bid</w:t>
            </w:r>
          </w:p>
        </w:tc>
        <w:tc>
          <w:tcPr>
            <w:tcW w:w="6162" w:type="dxa"/>
            <w:gridSpan w:val="2"/>
          </w:tcPr>
          <w:p w:rsidR="005113A7" w:rsidRPr="00C14A4B" w:rsidRDefault="005113A7" w:rsidP="00EA3A0E">
            <w:pPr>
              <w:jc w:val="both"/>
              <w:rPr>
                <w:rFonts w:ascii="Arial" w:hAnsi="Arial" w:cs="Arial"/>
                <w:sz w:val="20"/>
              </w:rPr>
            </w:pPr>
          </w:p>
        </w:tc>
      </w:tr>
      <w:tr w:rsidR="007D4A62" w:rsidTr="00B16C1B">
        <w:tc>
          <w:tcPr>
            <w:tcW w:w="3080" w:type="dxa"/>
          </w:tcPr>
          <w:p w:rsidR="007D4A62" w:rsidRDefault="007D4A62" w:rsidP="00EA3A0E">
            <w:pPr>
              <w:autoSpaceDE w:val="0"/>
              <w:autoSpaceDN w:val="0"/>
              <w:adjustRightInd w:val="0"/>
              <w:jc w:val="both"/>
              <w:rPr>
                <w:rFonts w:ascii="Arial" w:hAnsi="Arial" w:cs="Arial"/>
                <w:b w:val="0"/>
                <w:sz w:val="20"/>
                <w:lang w:eastAsia="en-GB"/>
              </w:rPr>
            </w:pPr>
            <w:r>
              <w:rPr>
                <w:rFonts w:ascii="Arial" w:hAnsi="Arial" w:cs="Arial"/>
                <w:b w:val="0"/>
                <w:sz w:val="20"/>
                <w:lang w:eastAsia="en-GB"/>
              </w:rPr>
              <w:t>Contact phone number</w:t>
            </w:r>
          </w:p>
        </w:tc>
        <w:tc>
          <w:tcPr>
            <w:tcW w:w="6162" w:type="dxa"/>
            <w:gridSpan w:val="2"/>
          </w:tcPr>
          <w:p w:rsidR="007D4A62" w:rsidRPr="00C14A4B" w:rsidRDefault="007D4A62" w:rsidP="00EA3A0E">
            <w:pPr>
              <w:jc w:val="both"/>
              <w:rPr>
                <w:rFonts w:ascii="Arial" w:hAnsi="Arial" w:cs="Arial"/>
                <w:sz w:val="20"/>
              </w:rPr>
            </w:pPr>
          </w:p>
        </w:tc>
      </w:tr>
      <w:tr w:rsidR="007D4A62" w:rsidTr="00B16C1B">
        <w:tc>
          <w:tcPr>
            <w:tcW w:w="3080" w:type="dxa"/>
          </w:tcPr>
          <w:p w:rsidR="007D4A62" w:rsidRDefault="007D4A62" w:rsidP="00EA3A0E">
            <w:pPr>
              <w:autoSpaceDE w:val="0"/>
              <w:autoSpaceDN w:val="0"/>
              <w:adjustRightInd w:val="0"/>
              <w:jc w:val="both"/>
              <w:rPr>
                <w:rFonts w:ascii="Arial" w:hAnsi="Arial" w:cs="Arial"/>
                <w:b w:val="0"/>
                <w:sz w:val="20"/>
                <w:lang w:eastAsia="en-GB"/>
              </w:rPr>
            </w:pPr>
            <w:r>
              <w:rPr>
                <w:rFonts w:ascii="Arial" w:hAnsi="Arial" w:cs="Arial"/>
                <w:b w:val="0"/>
                <w:sz w:val="20"/>
                <w:lang w:eastAsia="en-GB"/>
              </w:rPr>
              <w:t>Contact email address</w:t>
            </w:r>
          </w:p>
        </w:tc>
        <w:tc>
          <w:tcPr>
            <w:tcW w:w="6162" w:type="dxa"/>
            <w:gridSpan w:val="2"/>
          </w:tcPr>
          <w:p w:rsidR="007D4A62" w:rsidRPr="00C14A4B" w:rsidRDefault="007D4A62" w:rsidP="00EA3A0E">
            <w:pPr>
              <w:jc w:val="both"/>
              <w:rPr>
                <w:rFonts w:ascii="Arial" w:hAnsi="Arial" w:cs="Arial"/>
                <w:sz w:val="20"/>
              </w:rPr>
            </w:pPr>
          </w:p>
        </w:tc>
      </w:tr>
      <w:tr w:rsidR="005113A7" w:rsidTr="00B16C1B">
        <w:tc>
          <w:tcPr>
            <w:tcW w:w="3080" w:type="dxa"/>
          </w:tcPr>
          <w:p w:rsidR="005113A7" w:rsidRPr="00C14A4B" w:rsidRDefault="005113A7" w:rsidP="00EA3A0E">
            <w:pPr>
              <w:autoSpaceDE w:val="0"/>
              <w:autoSpaceDN w:val="0"/>
              <w:adjustRightInd w:val="0"/>
              <w:jc w:val="both"/>
              <w:rPr>
                <w:rFonts w:ascii="Arial" w:hAnsi="Arial" w:cs="Arial"/>
                <w:b w:val="0"/>
                <w:sz w:val="20"/>
                <w:lang w:eastAsia="en-GB"/>
              </w:rPr>
            </w:pPr>
            <w:r>
              <w:rPr>
                <w:rFonts w:ascii="Arial" w:hAnsi="Arial" w:cs="Arial"/>
                <w:b w:val="0"/>
                <w:sz w:val="20"/>
                <w:lang w:eastAsia="en-GB"/>
              </w:rPr>
              <w:t>Fax number</w:t>
            </w:r>
          </w:p>
        </w:tc>
        <w:tc>
          <w:tcPr>
            <w:tcW w:w="6162" w:type="dxa"/>
            <w:gridSpan w:val="2"/>
          </w:tcPr>
          <w:p w:rsidR="005113A7" w:rsidRPr="00C14A4B" w:rsidRDefault="005113A7" w:rsidP="00EA3A0E">
            <w:pPr>
              <w:jc w:val="both"/>
              <w:rPr>
                <w:rFonts w:ascii="Arial" w:hAnsi="Arial" w:cs="Arial"/>
                <w:sz w:val="20"/>
              </w:rPr>
            </w:pPr>
          </w:p>
        </w:tc>
      </w:tr>
      <w:tr w:rsidR="005113A7" w:rsidTr="00B16C1B">
        <w:tc>
          <w:tcPr>
            <w:tcW w:w="3080" w:type="dxa"/>
          </w:tcPr>
          <w:p w:rsidR="005113A7" w:rsidRPr="00C14A4B" w:rsidRDefault="005113A7" w:rsidP="00EA3A0E">
            <w:pPr>
              <w:autoSpaceDE w:val="0"/>
              <w:autoSpaceDN w:val="0"/>
              <w:adjustRightInd w:val="0"/>
              <w:jc w:val="both"/>
              <w:rPr>
                <w:rFonts w:ascii="Arial" w:hAnsi="Arial" w:cs="Arial"/>
                <w:b w:val="0"/>
                <w:sz w:val="20"/>
                <w:lang w:eastAsia="en-GB"/>
              </w:rPr>
            </w:pPr>
            <w:r>
              <w:rPr>
                <w:rFonts w:ascii="Arial" w:hAnsi="Arial" w:cs="Arial"/>
                <w:b w:val="0"/>
                <w:sz w:val="20"/>
                <w:lang w:eastAsia="en-GB"/>
              </w:rPr>
              <w:t>Website address</w:t>
            </w:r>
          </w:p>
        </w:tc>
        <w:tc>
          <w:tcPr>
            <w:tcW w:w="6162" w:type="dxa"/>
            <w:gridSpan w:val="2"/>
          </w:tcPr>
          <w:p w:rsidR="005113A7" w:rsidRPr="00C14A4B" w:rsidRDefault="005113A7" w:rsidP="00EA3A0E">
            <w:pPr>
              <w:jc w:val="both"/>
              <w:rPr>
                <w:rFonts w:ascii="Arial" w:hAnsi="Arial" w:cs="Arial"/>
                <w:sz w:val="20"/>
              </w:rPr>
            </w:pP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Registered company address</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Registered company number</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Registered charity number</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Registered VAT number</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B16C1B" w:rsidTr="00B16C1B">
        <w:tc>
          <w:tcPr>
            <w:tcW w:w="3080"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Name of immediate parent company</w:t>
            </w:r>
          </w:p>
          <w:p w:rsidR="00B16C1B" w:rsidRPr="00C14A4B" w:rsidRDefault="00B16C1B" w:rsidP="00EA3A0E">
            <w:pPr>
              <w:jc w:val="both"/>
              <w:rPr>
                <w:rFonts w:ascii="Arial" w:hAnsi="Arial" w:cs="Arial"/>
                <w:sz w:val="20"/>
              </w:rPr>
            </w:pPr>
          </w:p>
        </w:tc>
        <w:tc>
          <w:tcPr>
            <w:tcW w:w="6162" w:type="dxa"/>
            <w:gridSpan w:val="2"/>
          </w:tcPr>
          <w:p w:rsidR="00B16C1B" w:rsidRPr="00C14A4B" w:rsidRDefault="00B16C1B" w:rsidP="00EA3A0E">
            <w:pPr>
              <w:jc w:val="both"/>
              <w:rPr>
                <w:rFonts w:ascii="Arial" w:hAnsi="Arial" w:cs="Arial"/>
                <w:sz w:val="20"/>
              </w:rPr>
            </w:pPr>
          </w:p>
        </w:tc>
      </w:tr>
      <w:tr w:rsidR="00B16C1B" w:rsidTr="00B16C1B">
        <w:tc>
          <w:tcPr>
            <w:tcW w:w="3080" w:type="dxa"/>
          </w:tcPr>
          <w:p w:rsidR="00B16C1B" w:rsidRPr="00C14A4B" w:rsidRDefault="00B16C1B" w:rsidP="00EA3A0E">
            <w:pPr>
              <w:jc w:val="both"/>
              <w:rPr>
                <w:rFonts w:ascii="Arial" w:hAnsi="Arial" w:cs="Arial"/>
                <w:sz w:val="20"/>
              </w:rPr>
            </w:pPr>
            <w:r w:rsidRPr="00C14A4B">
              <w:rPr>
                <w:rFonts w:ascii="Arial" w:hAnsi="Arial" w:cs="Arial"/>
                <w:b w:val="0"/>
                <w:sz w:val="20"/>
                <w:lang w:eastAsia="en-GB"/>
              </w:rPr>
              <w:lastRenderedPageBreak/>
              <w:t>Name of ultimate parent company</w:t>
            </w:r>
          </w:p>
        </w:tc>
        <w:tc>
          <w:tcPr>
            <w:tcW w:w="6162" w:type="dxa"/>
            <w:gridSpan w:val="2"/>
          </w:tcPr>
          <w:p w:rsidR="00B16C1B" w:rsidRPr="00C14A4B" w:rsidRDefault="00B16C1B" w:rsidP="00EA3A0E">
            <w:pPr>
              <w:jc w:val="both"/>
              <w:rPr>
                <w:rFonts w:ascii="Arial" w:hAnsi="Arial" w:cs="Arial"/>
                <w:sz w:val="20"/>
              </w:rPr>
            </w:pPr>
          </w:p>
        </w:tc>
      </w:tr>
      <w:tr w:rsidR="00C733EB" w:rsidTr="00C733EB">
        <w:tc>
          <w:tcPr>
            <w:tcW w:w="3080" w:type="dxa"/>
            <w:vMerge w:val="restart"/>
          </w:tcPr>
          <w:p w:rsidR="00C733EB" w:rsidRPr="00C14A4B" w:rsidRDefault="00C733EB" w:rsidP="00EA3A0E">
            <w:pPr>
              <w:jc w:val="both"/>
              <w:rPr>
                <w:rFonts w:ascii="Arial" w:hAnsi="Arial" w:cs="Arial"/>
                <w:sz w:val="20"/>
              </w:rPr>
            </w:pPr>
            <w:r w:rsidRPr="00C14A4B">
              <w:rPr>
                <w:rFonts w:ascii="Arial" w:hAnsi="Arial" w:cs="Arial"/>
                <w:b w:val="0"/>
                <w:sz w:val="20"/>
                <w:lang w:eastAsia="en-GB"/>
              </w:rPr>
              <w:t>Please mark ‘X’ in the relevant box to</w:t>
            </w:r>
            <w:r w:rsidR="00B16C1B" w:rsidRPr="00C14A4B">
              <w:rPr>
                <w:rFonts w:ascii="Arial" w:hAnsi="Arial" w:cs="Arial"/>
                <w:b w:val="0"/>
                <w:sz w:val="20"/>
                <w:lang w:eastAsia="en-GB"/>
              </w:rPr>
              <w:t xml:space="preserve"> </w:t>
            </w:r>
            <w:r w:rsidRPr="00C14A4B">
              <w:rPr>
                <w:rFonts w:ascii="Arial" w:hAnsi="Arial" w:cs="Arial"/>
                <w:b w:val="0"/>
                <w:sz w:val="20"/>
                <w:lang w:eastAsia="en-GB"/>
              </w:rPr>
              <w:t>indicate your</w:t>
            </w:r>
            <w:r w:rsidRPr="00C14A4B">
              <w:rPr>
                <w:rFonts w:ascii="HelveticaNeueLT-Light" w:hAnsi="HelveticaNeueLT-Light" w:cs="HelveticaNeueLT-Light"/>
                <w:b w:val="0"/>
                <w:sz w:val="20"/>
                <w:lang w:eastAsia="en-GB"/>
              </w:rPr>
              <w:t xml:space="preserve"> trading status</w:t>
            </w: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 a public limited company</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Pr>
                <w:rFonts w:ascii="Arial" w:hAnsi="Arial" w:cs="Arial"/>
                <w:b w:val="0"/>
                <w:lang w:val="en-US"/>
              </w:rPr>
              <w:t xml:space="preserve">  </w:t>
            </w:r>
            <w:r w:rsidRPr="00C14A4B">
              <w:rPr>
                <w:rFonts w:ascii="Arial" w:eastAsia="Arial" w:hAnsi="Arial" w:cs="Arial"/>
                <w:b w:val="0"/>
                <w:sz w:val="20"/>
              </w:rPr>
              <w:t>Yes</w:t>
            </w:r>
          </w:p>
          <w:p w:rsidR="00C733EB" w:rsidRPr="00C14A4B" w:rsidRDefault="00C733EB" w:rsidP="00887426">
            <w:pPr>
              <w:jc w:val="center"/>
              <w:rPr>
                <w:rFonts w:ascii="Arial" w:hAnsi="Arial" w:cs="Arial"/>
                <w:sz w:val="20"/>
              </w:rPr>
            </w:pPr>
          </w:p>
        </w:tc>
      </w:tr>
      <w:tr w:rsidR="00C733EB" w:rsidTr="00C733EB">
        <w:tc>
          <w:tcPr>
            <w:tcW w:w="3080" w:type="dxa"/>
            <w:vMerge/>
          </w:tcPr>
          <w:p w:rsidR="00C733EB" w:rsidRPr="00C14A4B" w:rsidRDefault="00C733EB" w:rsidP="00EA3A0E">
            <w:pPr>
              <w:jc w:val="both"/>
              <w:rPr>
                <w:rFonts w:ascii="Arial" w:hAnsi="Arial" w:cs="Arial"/>
                <w:sz w:val="20"/>
              </w:rPr>
            </w:pP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ii) a limited company</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C733EB" w:rsidRPr="00C14A4B" w:rsidRDefault="00C733EB" w:rsidP="00887426">
            <w:pPr>
              <w:jc w:val="center"/>
              <w:rPr>
                <w:rFonts w:ascii="Arial" w:hAnsi="Arial" w:cs="Arial"/>
                <w:sz w:val="20"/>
              </w:rPr>
            </w:pPr>
          </w:p>
        </w:tc>
      </w:tr>
      <w:tr w:rsidR="00C733EB" w:rsidTr="00C733EB">
        <w:tc>
          <w:tcPr>
            <w:tcW w:w="3080" w:type="dxa"/>
            <w:vMerge/>
          </w:tcPr>
          <w:p w:rsidR="00C733EB" w:rsidRPr="00C14A4B" w:rsidRDefault="00C733EB" w:rsidP="00EA3A0E">
            <w:pPr>
              <w:jc w:val="both"/>
              <w:rPr>
                <w:rFonts w:ascii="Arial" w:hAnsi="Arial" w:cs="Arial"/>
                <w:sz w:val="20"/>
              </w:rPr>
            </w:pP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iii) a limited liability partnership</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C733EB" w:rsidRPr="00C14A4B" w:rsidRDefault="00C733EB" w:rsidP="00887426">
            <w:pPr>
              <w:jc w:val="center"/>
              <w:rPr>
                <w:rFonts w:ascii="Arial" w:hAnsi="Arial" w:cs="Arial"/>
                <w:sz w:val="20"/>
              </w:rPr>
            </w:pPr>
          </w:p>
        </w:tc>
      </w:tr>
      <w:tr w:rsidR="00C733EB" w:rsidTr="00C733EB">
        <w:tc>
          <w:tcPr>
            <w:tcW w:w="3080" w:type="dxa"/>
            <w:vMerge/>
          </w:tcPr>
          <w:p w:rsidR="00C733EB" w:rsidRPr="00C14A4B" w:rsidRDefault="00C733EB" w:rsidP="00EA3A0E">
            <w:pPr>
              <w:jc w:val="both"/>
              <w:rPr>
                <w:rFonts w:ascii="Arial" w:hAnsi="Arial" w:cs="Arial"/>
                <w:sz w:val="20"/>
              </w:rPr>
            </w:pP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iv) other partnership</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C733EB" w:rsidRPr="00C14A4B" w:rsidRDefault="00C733EB" w:rsidP="00887426">
            <w:pPr>
              <w:jc w:val="center"/>
              <w:rPr>
                <w:rFonts w:ascii="Arial" w:hAnsi="Arial" w:cs="Arial"/>
                <w:sz w:val="20"/>
              </w:rPr>
            </w:pPr>
          </w:p>
        </w:tc>
      </w:tr>
      <w:tr w:rsidR="00C733EB" w:rsidTr="00C733EB">
        <w:tc>
          <w:tcPr>
            <w:tcW w:w="3080" w:type="dxa"/>
            <w:vMerge/>
          </w:tcPr>
          <w:p w:rsidR="00C733EB" w:rsidRPr="00C14A4B" w:rsidRDefault="00C733EB" w:rsidP="00EA3A0E">
            <w:pPr>
              <w:jc w:val="both"/>
              <w:rPr>
                <w:rFonts w:ascii="Arial" w:hAnsi="Arial" w:cs="Arial"/>
                <w:sz w:val="20"/>
              </w:rPr>
            </w:pP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v) sole trader</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C733EB" w:rsidRPr="00C14A4B" w:rsidRDefault="00C733EB" w:rsidP="00887426">
            <w:pPr>
              <w:jc w:val="center"/>
              <w:rPr>
                <w:rFonts w:ascii="Arial" w:hAnsi="Arial" w:cs="Arial"/>
                <w:sz w:val="20"/>
              </w:rPr>
            </w:pPr>
          </w:p>
        </w:tc>
      </w:tr>
      <w:tr w:rsidR="00C733EB" w:rsidTr="00C733EB">
        <w:tc>
          <w:tcPr>
            <w:tcW w:w="3080" w:type="dxa"/>
            <w:vMerge/>
          </w:tcPr>
          <w:p w:rsidR="00C733EB" w:rsidRPr="00C14A4B" w:rsidRDefault="00C733EB" w:rsidP="00EA3A0E">
            <w:pPr>
              <w:jc w:val="both"/>
              <w:rPr>
                <w:rFonts w:ascii="Arial" w:hAnsi="Arial" w:cs="Arial"/>
                <w:sz w:val="20"/>
              </w:rPr>
            </w:pPr>
          </w:p>
        </w:tc>
        <w:tc>
          <w:tcPr>
            <w:tcW w:w="3081" w:type="dxa"/>
          </w:tcPr>
          <w:p w:rsidR="00C733EB" w:rsidRPr="00C14A4B" w:rsidRDefault="00C733E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vi) other (please specify)</w:t>
            </w:r>
          </w:p>
          <w:p w:rsidR="00C733EB" w:rsidRPr="00C14A4B" w:rsidRDefault="00C733E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C733EB" w:rsidRPr="00C14A4B" w:rsidRDefault="00C733EB" w:rsidP="00887426">
            <w:pPr>
              <w:jc w:val="center"/>
              <w:rPr>
                <w:rFonts w:ascii="Arial" w:hAnsi="Arial" w:cs="Arial"/>
                <w:sz w:val="20"/>
              </w:rPr>
            </w:pPr>
          </w:p>
        </w:tc>
      </w:tr>
      <w:tr w:rsidR="00B16C1B" w:rsidTr="00C733EB">
        <w:tc>
          <w:tcPr>
            <w:tcW w:w="3080" w:type="dxa"/>
            <w:vMerge w:val="restart"/>
          </w:tcPr>
          <w:p w:rsidR="00B16C1B" w:rsidRPr="00C14A4B" w:rsidRDefault="00B16C1B" w:rsidP="00EA3A0E">
            <w:pPr>
              <w:autoSpaceDE w:val="0"/>
              <w:autoSpaceDN w:val="0"/>
              <w:adjustRightInd w:val="0"/>
              <w:jc w:val="both"/>
              <w:rPr>
                <w:rFonts w:ascii="Arial" w:hAnsi="Arial" w:cs="Arial"/>
                <w:sz w:val="20"/>
              </w:rPr>
            </w:pPr>
            <w:r w:rsidRPr="00C14A4B">
              <w:rPr>
                <w:rFonts w:ascii="HelveticaNeueLT-Light" w:hAnsi="HelveticaNeueLT-Light" w:cs="HelveticaNeueLT-Light"/>
                <w:b w:val="0"/>
                <w:sz w:val="20"/>
                <w:lang w:eastAsia="en-GB"/>
              </w:rPr>
              <w:t>Please mark ‘X’ in the relevant boxes to indicate whether any of the following classifications apply to you</w:t>
            </w:r>
          </w:p>
        </w:tc>
        <w:tc>
          <w:tcPr>
            <w:tcW w:w="3081" w:type="dxa"/>
          </w:tcPr>
          <w:p w:rsidR="00B16C1B" w:rsidRPr="00C14A4B" w:rsidRDefault="00B16C1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i)Voluntary, Community and Social Enterprise (VCSE)</w:t>
            </w:r>
          </w:p>
          <w:p w:rsidR="00B16C1B" w:rsidRPr="00C14A4B" w:rsidRDefault="00B16C1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887426">
            <w:pPr>
              <w:jc w:val="center"/>
              <w:rPr>
                <w:rFonts w:ascii="Arial" w:hAnsi="Arial" w:cs="Arial"/>
                <w:sz w:val="20"/>
              </w:rPr>
            </w:pPr>
          </w:p>
        </w:tc>
      </w:tr>
      <w:tr w:rsidR="00B16C1B" w:rsidTr="00C733EB">
        <w:tc>
          <w:tcPr>
            <w:tcW w:w="3080" w:type="dxa"/>
            <w:vMerge/>
          </w:tcPr>
          <w:p w:rsidR="00B16C1B" w:rsidRPr="00C14A4B" w:rsidRDefault="00B16C1B" w:rsidP="00EA3A0E">
            <w:pPr>
              <w:jc w:val="both"/>
              <w:rPr>
                <w:rFonts w:ascii="Arial" w:hAnsi="Arial" w:cs="Arial"/>
                <w:sz w:val="20"/>
              </w:rPr>
            </w:pPr>
          </w:p>
        </w:tc>
        <w:tc>
          <w:tcPr>
            <w:tcW w:w="3081" w:type="dxa"/>
          </w:tcPr>
          <w:p w:rsidR="00B16C1B" w:rsidRPr="00C14A4B" w:rsidRDefault="00B16C1B" w:rsidP="00EA3A0E">
            <w:pPr>
              <w:jc w:val="both"/>
              <w:rPr>
                <w:rFonts w:ascii="Arial" w:hAnsi="Arial" w:cs="Arial"/>
                <w:sz w:val="20"/>
              </w:rPr>
            </w:pPr>
            <w:r w:rsidRPr="00C14A4B">
              <w:rPr>
                <w:rFonts w:ascii="HelveticaNeueLT-Light" w:hAnsi="HelveticaNeueLT-Light" w:cs="HelveticaNeueLT-Light"/>
                <w:b w:val="0"/>
                <w:sz w:val="20"/>
                <w:lang w:eastAsia="en-GB"/>
              </w:rPr>
              <w:t>ii) Small or Medium Enterprise (SME)</w:t>
            </w: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887426">
            <w:pPr>
              <w:jc w:val="center"/>
              <w:rPr>
                <w:rFonts w:ascii="Arial" w:hAnsi="Arial" w:cs="Arial"/>
                <w:sz w:val="20"/>
              </w:rPr>
            </w:pPr>
          </w:p>
        </w:tc>
      </w:tr>
      <w:tr w:rsidR="00B16C1B" w:rsidTr="00C733EB">
        <w:tc>
          <w:tcPr>
            <w:tcW w:w="3080" w:type="dxa"/>
            <w:vMerge/>
          </w:tcPr>
          <w:p w:rsidR="00B16C1B" w:rsidRPr="00C14A4B" w:rsidRDefault="00B16C1B" w:rsidP="00EA3A0E">
            <w:pPr>
              <w:jc w:val="both"/>
              <w:rPr>
                <w:rFonts w:ascii="Arial" w:hAnsi="Arial" w:cs="Arial"/>
                <w:sz w:val="20"/>
              </w:rPr>
            </w:pPr>
          </w:p>
        </w:tc>
        <w:tc>
          <w:tcPr>
            <w:tcW w:w="3081" w:type="dxa"/>
          </w:tcPr>
          <w:p w:rsidR="00B16C1B" w:rsidRPr="00C14A4B" w:rsidRDefault="00B16C1B" w:rsidP="00EA3A0E">
            <w:pPr>
              <w:autoSpaceDE w:val="0"/>
              <w:autoSpaceDN w:val="0"/>
              <w:adjustRightInd w:val="0"/>
              <w:jc w:val="both"/>
              <w:rPr>
                <w:rFonts w:ascii="HelveticaNeueLT-Light" w:hAnsi="HelveticaNeueLT-Light" w:cs="HelveticaNeueLT-Light"/>
                <w:b w:val="0"/>
                <w:sz w:val="20"/>
                <w:lang w:eastAsia="en-GB"/>
              </w:rPr>
            </w:pPr>
            <w:r w:rsidRPr="00C14A4B">
              <w:rPr>
                <w:rFonts w:ascii="HelveticaNeueLT-Light" w:hAnsi="HelveticaNeueLT-Light" w:cs="HelveticaNeueLT-Light"/>
                <w:b w:val="0"/>
                <w:sz w:val="20"/>
                <w:lang w:eastAsia="en-GB"/>
              </w:rPr>
              <w:t>iii) Sheltered workshop</w:t>
            </w:r>
          </w:p>
          <w:p w:rsidR="00B16C1B" w:rsidRPr="00C14A4B" w:rsidRDefault="00B16C1B" w:rsidP="00EA3A0E">
            <w:pPr>
              <w:jc w:val="both"/>
              <w:rPr>
                <w:rFonts w:ascii="Arial" w:hAnsi="Arial" w:cs="Arial"/>
                <w:sz w:val="20"/>
              </w:rPr>
            </w:pP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887426">
            <w:pPr>
              <w:jc w:val="center"/>
              <w:rPr>
                <w:rFonts w:ascii="Arial" w:hAnsi="Arial" w:cs="Arial"/>
                <w:sz w:val="20"/>
              </w:rPr>
            </w:pPr>
          </w:p>
        </w:tc>
      </w:tr>
      <w:tr w:rsidR="00B16C1B" w:rsidTr="00C733EB">
        <w:tc>
          <w:tcPr>
            <w:tcW w:w="3080" w:type="dxa"/>
            <w:vMerge/>
          </w:tcPr>
          <w:p w:rsidR="00B16C1B" w:rsidRPr="00C14A4B" w:rsidRDefault="00B16C1B" w:rsidP="00EA3A0E">
            <w:pPr>
              <w:jc w:val="both"/>
              <w:rPr>
                <w:rFonts w:ascii="Arial" w:hAnsi="Arial" w:cs="Arial"/>
                <w:sz w:val="20"/>
              </w:rPr>
            </w:pPr>
          </w:p>
        </w:tc>
        <w:tc>
          <w:tcPr>
            <w:tcW w:w="3081" w:type="dxa"/>
          </w:tcPr>
          <w:p w:rsidR="00B16C1B" w:rsidRPr="00C14A4B" w:rsidRDefault="00B16C1B" w:rsidP="00EA3A0E">
            <w:pPr>
              <w:jc w:val="both"/>
              <w:rPr>
                <w:rFonts w:ascii="Arial" w:hAnsi="Arial" w:cs="Arial"/>
                <w:sz w:val="20"/>
              </w:rPr>
            </w:pPr>
            <w:r w:rsidRPr="00C14A4B">
              <w:rPr>
                <w:rFonts w:ascii="HelveticaNeueLT-Light" w:hAnsi="HelveticaNeueLT-Light" w:cs="HelveticaNeueLT-Light"/>
                <w:b w:val="0"/>
                <w:sz w:val="20"/>
                <w:lang w:eastAsia="en-GB"/>
              </w:rPr>
              <w:t>iv) Public service mutual</w:t>
            </w:r>
          </w:p>
        </w:tc>
        <w:tc>
          <w:tcPr>
            <w:tcW w:w="308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887426">
            <w:pPr>
              <w:jc w:val="center"/>
              <w:rPr>
                <w:rFonts w:ascii="Arial" w:hAnsi="Arial" w:cs="Arial"/>
                <w:sz w:val="20"/>
              </w:rPr>
            </w:pPr>
          </w:p>
        </w:tc>
      </w:tr>
    </w:tbl>
    <w:p w:rsidR="002634B4" w:rsidRPr="00887426" w:rsidRDefault="002634B4" w:rsidP="00887426">
      <w:pPr>
        <w:jc w:val="center"/>
        <w:rPr>
          <w:rFonts w:ascii="Arial" w:hAnsi="Arial" w:cs="Arial"/>
          <w:sz w:val="36"/>
          <w:szCs w:val="36"/>
        </w:rPr>
      </w:pPr>
    </w:p>
    <w:tbl>
      <w:tblPr>
        <w:tblStyle w:val="TableGrid"/>
        <w:tblW w:w="0" w:type="auto"/>
        <w:tblLook w:val="04A0" w:firstRow="1" w:lastRow="0" w:firstColumn="1" w:lastColumn="0" w:noHBand="0" w:noVBand="1"/>
      </w:tblPr>
      <w:tblGrid>
        <w:gridCol w:w="7621"/>
        <w:gridCol w:w="1621"/>
      </w:tblGrid>
      <w:tr w:rsidR="00B16C1B" w:rsidTr="00B16C1B">
        <w:tc>
          <w:tcPr>
            <w:tcW w:w="9242" w:type="dxa"/>
            <w:gridSpan w:val="2"/>
            <w:shd w:val="clear" w:color="auto" w:fill="D9D9D9" w:themeFill="background1" w:themeFillShade="D9"/>
          </w:tcPr>
          <w:p w:rsidR="0097113A" w:rsidRPr="00C14A4B" w:rsidRDefault="00B16C1B" w:rsidP="00EA3A0E">
            <w:pPr>
              <w:jc w:val="both"/>
              <w:rPr>
                <w:rFonts w:asciiTheme="minorHAnsi" w:hAnsiTheme="minorHAnsi" w:cs="Arial"/>
                <w:color w:val="FF0000"/>
                <w:sz w:val="20"/>
              </w:rPr>
            </w:pPr>
            <w:r w:rsidRPr="00C14A4B">
              <w:rPr>
                <w:rFonts w:ascii="Arial" w:hAnsi="Arial" w:cs="Arial"/>
                <w:sz w:val="20"/>
              </w:rPr>
              <w:t>Bidding Model</w:t>
            </w:r>
            <w:r w:rsidR="0097113A" w:rsidRPr="00C14A4B">
              <w:rPr>
                <w:rFonts w:ascii="Arial" w:hAnsi="Arial" w:cs="Arial"/>
                <w:sz w:val="20"/>
              </w:rPr>
              <w:t xml:space="preserve"> </w:t>
            </w:r>
            <w:r w:rsidR="0097113A" w:rsidRPr="00C14A4B">
              <w:rPr>
                <w:rFonts w:asciiTheme="minorHAnsi" w:hAnsiTheme="minorHAnsi" w:cs="Arial"/>
                <w:color w:val="FF0000"/>
                <w:sz w:val="20"/>
              </w:rPr>
              <w:t>** TO BE COMPLETED**</w:t>
            </w:r>
          </w:p>
          <w:p w:rsidR="00B16C1B" w:rsidRPr="00C14A4B" w:rsidRDefault="00B16C1B" w:rsidP="00EA3A0E">
            <w:pPr>
              <w:jc w:val="both"/>
              <w:rPr>
                <w:rFonts w:ascii="Arial" w:hAnsi="Arial" w:cs="Arial"/>
                <w:color w:val="000000" w:themeColor="text1"/>
                <w:sz w:val="20"/>
                <w:highlight w:val="yellow"/>
              </w:rPr>
            </w:pPr>
          </w:p>
        </w:tc>
      </w:tr>
      <w:tr w:rsidR="00B16C1B" w:rsidTr="00B16C1B">
        <w:tc>
          <w:tcPr>
            <w:tcW w:w="9242" w:type="dxa"/>
            <w:gridSpan w:val="2"/>
          </w:tcPr>
          <w:p w:rsidR="00B16C1B" w:rsidRPr="00C14A4B" w:rsidRDefault="00B16C1B" w:rsidP="00EA3A0E">
            <w:pPr>
              <w:jc w:val="both"/>
              <w:rPr>
                <w:rFonts w:ascii="Arial" w:hAnsi="Arial" w:cs="Arial"/>
                <w:sz w:val="20"/>
                <w:highlight w:val="yellow"/>
              </w:rPr>
            </w:pPr>
            <w:r w:rsidRPr="00C14A4B">
              <w:rPr>
                <w:rFonts w:ascii="HelveticaNeueLT-Light" w:hAnsi="HelveticaNeueLT-Light" w:cs="HelveticaNeueLT-Light"/>
                <w:b w:val="0"/>
                <w:sz w:val="20"/>
                <w:lang w:eastAsia="en-GB"/>
              </w:rPr>
              <w:t>Please mark ‘X’ in the relevant box to indicate whether you are:</w:t>
            </w:r>
          </w:p>
        </w:tc>
      </w:tr>
      <w:tr w:rsidR="00B16C1B" w:rsidTr="00B16C1B">
        <w:tc>
          <w:tcPr>
            <w:tcW w:w="7621" w:type="dxa"/>
          </w:tcPr>
          <w:p w:rsidR="00B16C1B" w:rsidRPr="00C14A4B" w:rsidRDefault="00B16C1B" w:rsidP="00EA3A0E">
            <w:pPr>
              <w:autoSpaceDE w:val="0"/>
              <w:autoSpaceDN w:val="0"/>
              <w:adjustRightInd w:val="0"/>
              <w:jc w:val="both"/>
              <w:rPr>
                <w:rFonts w:ascii="Arial" w:hAnsi="Arial" w:cs="Arial"/>
                <w:sz w:val="20"/>
                <w:highlight w:val="yellow"/>
              </w:rPr>
            </w:pPr>
            <w:r w:rsidRPr="00C14A4B">
              <w:rPr>
                <w:rFonts w:ascii="Arial" w:hAnsi="Arial" w:cs="Arial"/>
                <w:b w:val="0"/>
                <w:sz w:val="20"/>
                <w:lang w:eastAsia="en-GB"/>
              </w:rPr>
              <w:t>a) Bidding as a Prime Contractor and will deliver 100% of the key contract deliverables yourself</w:t>
            </w:r>
          </w:p>
        </w:tc>
        <w:tc>
          <w:tcPr>
            <w:tcW w:w="162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EA3A0E">
            <w:pPr>
              <w:jc w:val="both"/>
              <w:rPr>
                <w:rFonts w:ascii="Arial" w:hAnsi="Arial" w:cs="Arial"/>
                <w:color w:val="000000" w:themeColor="text1"/>
                <w:sz w:val="20"/>
                <w:highlight w:val="yellow"/>
              </w:rPr>
            </w:pPr>
          </w:p>
        </w:tc>
      </w:tr>
      <w:tr w:rsidR="00B16C1B" w:rsidTr="00B16C1B">
        <w:tc>
          <w:tcPr>
            <w:tcW w:w="7621"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b) Bidding as a Prime Contractor and will use third parties to deliver some of the services.</w:t>
            </w:r>
          </w:p>
          <w:p w:rsidR="00B16C1B" w:rsidRPr="00C14A4B" w:rsidRDefault="00B16C1B" w:rsidP="00EA3A0E">
            <w:pPr>
              <w:autoSpaceDE w:val="0"/>
              <w:autoSpaceDN w:val="0"/>
              <w:adjustRightInd w:val="0"/>
              <w:jc w:val="both"/>
              <w:rPr>
                <w:rFonts w:ascii="Arial" w:hAnsi="Arial" w:cs="Arial"/>
                <w:b w:val="0"/>
                <w:sz w:val="20"/>
                <w:lang w:eastAsia="en-GB"/>
              </w:rPr>
            </w:pPr>
          </w:p>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If yes, please provide details of your proposed bidding model that includes members of the supply chain, the percentage of work being</w:t>
            </w:r>
          </w:p>
          <w:p w:rsidR="00B16C1B" w:rsidRPr="00C14A4B" w:rsidRDefault="00B16C1B" w:rsidP="00EA3A0E">
            <w:pPr>
              <w:autoSpaceDE w:val="0"/>
              <w:autoSpaceDN w:val="0"/>
              <w:adjustRightInd w:val="0"/>
              <w:jc w:val="both"/>
              <w:rPr>
                <w:rFonts w:ascii="Arial" w:hAnsi="Arial" w:cs="Arial"/>
                <w:sz w:val="20"/>
                <w:highlight w:val="yellow"/>
              </w:rPr>
            </w:pPr>
            <w:proofErr w:type="gramStart"/>
            <w:r w:rsidRPr="00C14A4B">
              <w:rPr>
                <w:rFonts w:ascii="Arial" w:hAnsi="Arial" w:cs="Arial"/>
                <w:b w:val="0"/>
                <w:sz w:val="20"/>
                <w:lang w:eastAsia="en-GB"/>
              </w:rPr>
              <w:t>delivered</w:t>
            </w:r>
            <w:proofErr w:type="gramEnd"/>
            <w:r w:rsidRPr="00C14A4B">
              <w:rPr>
                <w:rFonts w:ascii="Arial" w:hAnsi="Arial" w:cs="Arial"/>
                <w:b w:val="0"/>
                <w:sz w:val="20"/>
                <w:lang w:eastAsia="en-GB"/>
              </w:rPr>
              <w:t xml:space="preserve"> by each sub-contractor and the key contract deliverables each sub-contractor will be responsible for.</w:t>
            </w:r>
          </w:p>
        </w:tc>
        <w:tc>
          <w:tcPr>
            <w:tcW w:w="162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EA3A0E">
            <w:pPr>
              <w:jc w:val="both"/>
              <w:rPr>
                <w:rFonts w:ascii="Arial" w:hAnsi="Arial" w:cs="Arial"/>
                <w:color w:val="000000" w:themeColor="text1"/>
                <w:sz w:val="20"/>
                <w:highlight w:val="yellow"/>
              </w:rPr>
            </w:pPr>
          </w:p>
        </w:tc>
      </w:tr>
      <w:tr w:rsidR="00B16C1B" w:rsidTr="00B16C1B">
        <w:tc>
          <w:tcPr>
            <w:tcW w:w="7621"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c) Bidding as Prime Contractor but will operate as a Managing Agent and will use third parties to deliver all of the services.</w:t>
            </w:r>
          </w:p>
          <w:p w:rsidR="00B16C1B" w:rsidRPr="00C14A4B" w:rsidRDefault="00B16C1B" w:rsidP="00EA3A0E">
            <w:pPr>
              <w:autoSpaceDE w:val="0"/>
              <w:autoSpaceDN w:val="0"/>
              <w:adjustRightInd w:val="0"/>
              <w:jc w:val="both"/>
              <w:rPr>
                <w:rFonts w:ascii="Arial" w:hAnsi="Arial" w:cs="Arial"/>
                <w:b w:val="0"/>
                <w:sz w:val="20"/>
                <w:lang w:eastAsia="en-GB"/>
              </w:rPr>
            </w:pPr>
          </w:p>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If yes, please provide details of your proposed bidding model that includes members of the supply chain, the percentage of work being</w:t>
            </w:r>
          </w:p>
          <w:p w:rsidR="00B16C1B" w:rsidRPr="00C14A4B" w:rsidRDefault="00B16C1B" w:rsidP="00EA3A0E">
            <w:pPr>
              <w:autoSpaceDE w:val="0"/>
              <w:autoSpaceDN w:val="0"/>
              <w:adjustRightInd w:val="0"/>
              <w:jc w:val="both"/>
              <w:rPr>
                <w:rFonts w:ascii="Arial" w:hAnsi="Arial" w:cs="Arial"/>
                <w:sz w:val="20"/>
                <w:highlight w:val="yellow"/>
              </w:rPr>
            </w:pPr>
            <w:proofErr w:type="gramStart"/>
            <w:r w:rsidRPr="00C14A4B">
              <w:rPr>
                <w:rFonts w:ascii="Arial" w:hAnsi="Arial" w:cs="Arial"/>
                <w:b w:val="0"/>
                <w:sz w:val="20"/>
                <w:lang w:eastAsia="en-GB"/>
              </w:rPr>
              <w:t>delivered</w:t>
            </w:r>
            <w:proofErr w:type="gramEnd"/>
            <w:r w:rsidRPr="00C14A4B">
              <w:rPr>
                <w:rFonts w:ascii="Arial" w:hAnsi="Arial" w:cs="Arial"/>
                <w:b w:val="0"/>
                <w:sz w:val="20"/>
                <w:lang w:eastAsia="en-GB"/>
              </w:rPr>
              <w:t xml:space="preserve"> by each sub-contractor and the key contract deliverables each sub-contractor will be responsible for.</w:t>
            </w:r>
          </w:p>
        </w:tc>
        <w:tc>
          <w:tcPr>
            <w:tcW w:w="162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EA3A0E">
            <w:pPr>
              <w:jc w:val="both"/>
              <w:rPr>
                <w:rFonts w:ascii="Arial" w:hAnsi="Arial" w:cs="Arial"/>
                <w:color w:val="000000" w:themeColor="text1"/>
                <w:sz w:val="20"/>
                <w:highlight w:val="yellow"/>
              </w:rPr>
            </w:pPr>
          </w:p>
        </w:tc>
      </w:tr>
      <w:tr w:rsidR="00B16C1B" w:rsidTr="00B16C1B">
        <w:tc>
          <w:tcPr>
            <w:tcW w:w="7621"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t>d) Bidding as a consortium but not proposing to create a new legal entity.</w:t>
            </w:r>
          </w:p>
          <w:p w:rsidR="00B16C1B" w:rsidRPr="00C14A4B" w:rsidRDefault="00B16C1B" w:rsidP="00EA3A0E">
            <w:pPr>
              <w:autoSpaceDE w:val="0"/>
              <w:autoSpaceDN w:val="0"/>
              <w:adjustRightInd w:val="0"/>
              <w:jc w:val="both"/>
              <w:rPr>
                <w:rFonts w:ascii="Arial" w:hAnsi="Arial" w:cs="Arial"/>
                <w:b w:val="0"/>
                <w:sz w:val="20"/>
                <w:lang w:eastAsia="en-GB"/>
              </w:rPr>
            </w:pPr>
          </w:p>
          <w:p w:rsidR="00B16C1B" w:rsidRPr="00C14A4B" w:rsidRDefault="00B16C1B" w:rsidP="00EA3A0E">
            <w:pPr>
              <w:autoSpaceDE w:val="0"/>
              <w:autoSpaceDN w:val="0"/>
              <w:adjustRightInd w:val="0"/>
              <w:jc w:val="both"/>
              <w:rPr>
                <w:rFonts w:ascii="Arial" w:hAnsi="Arial" w:cs="Arial"/>
                <w:sz w:val="20"/>
                <w:highlight w:val="yellow"/>
              </w:rPr>
            </w:pPr>
            <w:r w:rsidRPr="00C14A4B">
              <w:rPr>
                <w:rFonts w:ascii="Arial" w:hAnsi="Arial" w:cs="Arial"/>
                <w:b w:val="0"/>
                <w:sz w:val="20"/>
                <w:lang w:eastAsia="en-GB"/>
              </w:rPr>
              <w:t xml:space="preserve">If yes, please include details of your consortium in the next column and use a </w:t>
            </w:r>
            <w:r w:rsidRPr="00C14A4B">
              <w:rPr>
                <w:rFonts w:ascii="Arial" w:hAnsi="Arial" w:cs="Arial"/>
                <w:b w:val="0"/>
                <w:sz w:val="20"/>
                <w:lang w:eastAsia="en-GB"/>
              </w:rPr>
              <w:lastRenderedPageBreak/>
              <w:t>separate Appendix to explain the alternative arrangements i.e. why a new legal entity is not being created. Please note that the authority may require the consortium to assume a specific legal form if awarded the contract, to the extent that it is necessary for the satisfactory performance of the contract.</w:t>
            </w:r>
          </w:p>
        </w:tc>
        <w:tc>
          <w:tcPr>
            <w:tcW w:w="162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lastRenderedPageBreak/>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EA3A0E">
            <w:pPr>
              <w:jc w:val="both"/>
              <w:rPr>
                <w:rFonts w:ascii="Arial" w:hAnsi="Arial" w:cs="Arial"/>
                <w:color w:val="000000" w:themeColor="text1"/>
                <w:sz w:val="20"/>
                <w:highlight w:val="yellow"/>
              </w:rPr>
            </w:pPr>
          </w:p>
        </w:tc>
      </w:tr>
      <w:tr w:rsidR="00B16C1B" w:rsidTr="00B16C1B">
        <w:tc>
          <w:tcPr>
            <w:tcW w:w="7621" w:type="dxa"/>
          </w:tcPr>
          <w:p w:rsidR="00B16C1B" w:rsidRPr="00C14A4B" w:rsidRDefault="00B16C1B" w:rsidP="00EA3A0E">
            <w:pPr>
              <w:autoSpaceDE w:val="0"/>
              <w:autoSpaceDN w:val="0"/>
              <w:adjustRightInd w:val="0"/>
              <w:jc w:val="both"/>
              <w:rPr>
                <w:rFonts w:ascii="Arial" w:hAnsi="Arial" w:cs="Arial"/>
                <w:b w:val="0"/>
                <w:sz w:val="20"/>
                <w:lang w:eastAsia="en-GB"/>
              </w:rPr>
            </w:pPr>
            <w:r w:rsidRPr="00C14A4B">
              <w:rPr>
                <w:rFonts w:ascii="Arial" w:hAnsi="Arial" w:cs="Arial"/>
                <w:b w:val="0"/>
                <w:sz w:val="20"/>
                <w:lang w:eastAsia="en-GB"/>
              </w:rPr>
              <w:lastRenderedPageBreak/>
              <w:t>e) Bidding as a consortium and intend to create a Special Purpose Vehicle (SPV).</w:t>
            </w:r>
          </w:p>
          <w:p w:rsidR="00B16C1B" w:rsidRPr="00C14A4B" w:rsidRDefault="00B16C1B" w:rsidP="00EA3A0E">
            <w:pPr>
              <w:autoSpaceDE w:val="0"/>
              <w:autoSpaceDN w:val="0"/>
              <w:adjustRightInd w:val="0"/>
              <w:jc w:val="both"/>
              <w:rPr>
                <w:rFonts w:ascii="Arial" w:hAnsi="Arial" w:cs="Arial"/>
                <w:b w:val="0"/>
                <w:sz w:val="20"/>
                <w:lang w:eastAsia="en-GB"/>
              </w:rPr>
            </w:pPr>
          </w:p>
          <w:p w:rsidR="00B16C1B" w:rsidRPr="00C14A4B" w:rsidRDefault="00B16C1B" w:rsidP="00EA3A0E">
            <w:pPr>
              <w:autoSpaceDE w:val="0"/>
              <w:autoSpaceDN w:val="0"/>
              <w:adjustRightInd w:val="0"/>
              <w:jc w:val="both"/>
              <w:rPr>
                <w:rFonts w:ascii="Arial" w:hAnsi="Arial" w:cs="Arial"/>
                <w:sz w:val="20"/>
                <w:highlight w:val="yellow"/>
              </w:rPr>
            </w:pPr>
            <w:r w:rsidRPr="00C14A4B">
              <w:rPr>
                <w:rFonts w:ascii="Arial" w:hAnsi="Arial" w:cs="Arial"/>
                <w:b w:val="0"/>
                <w:sz w:val="20"/>
                <w:lang w:eastAsia="en-GB"/>
              </w:rPr>
              <w:t>If yes, please include details of your consortium, current lead member and intended SPV in the next column and provide full details of the bidding model using a separate Appendix.</w:t>
            </w:r>
          </w:p>
        </w:tc>
        <w:tc>
          <w:tcPr>
            <w:tcW w:w="1621" w:type="dxa"/>
          </w:tcPr>
          <w:p w:rsidR="00114488" w:rsidRPr="00C14A4B" w:rsidRDefault="0006667F" w:rsidP="00114488">
            <w:pPr>
              <w:spacing w:before="120" w:after="120"/>
              <w:jc w:val="both"/>
              <w:rPr>
                <w:rFonts w:ascii="Arial" w:eastAsia="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B16C1B" w:rsidRPr="00C14A4B" w:rsidRDefault="00B16C1B" w:rsidP="00EA3A0E">
            <w:pPr>
              <w:jc w:val="both"/>
              <w:rPr>
                <w:rFonts w:ascii="Arial" w:hAnsi="Arial" w:cs="Arial"/>
                <w:color w:val="000000" w:themeColor="text1"/>
                <w:sz w:val="20"/>
                <w:highlight w:val="yellow"/>
              </w:rPr>
            </w:pPr>
          </w:p>
        </w:tc>
      </w:tr>
    </w:tbl>
    <w:p w:rsidR="00D1330B" w:rsidRDefault="00D1330B" w:rsidP="00D1330B">
      <w:pPr>
        <w:rPr>
          <w:rFonts w:ascii="Arial" w:hAnsi="Arial" w:cs="Arial"/>
          <w:color w:val="000000" w:themeColor="text1"/>
        </w:rPr>
      </w:pPr>
    </w:p>
    <w:p w:rsidR="00B16C1B" w:rsidRPr="00254BC7" w:rsidRDefault="0098623C" w:rsidP="00D1330B">
      <w:pPr>
        <w:rPr>
          <w:rFonts w:ascii="Arial" w:hAnsi="Arial" w:cs="Arial"/>
          <w:color w:val="000000" w:themeColor="text1"/>
          <w:sz w:val="24"/>
          <w:szCs w:val="24"/>
          <w:u w:val="single"/>
        </w:rPr>
      </w:pPr>
      <w:r>
        <w:rPr>
          <w:rFonts w:ascii="Arial" w:hAnsi="Arial" w:cs="Arial"/>
          <w:color w:val="000000" w:themeColor="text1"/>
          <w:sz w:val="24"/>
          <w:szCs w:val="24"/>
          <w:u w:val="single"/>
        </w:rPr>
        <w:t>G</w:t>
      </w:r>
      <w:r w:rsidR="00B16C1B" w:rsidRPr="00254BC7">
        <w:rPr>
          <w:rFonts w:ascii="Arial" w:hAnsi="Arial" w:cs="Arial"/>
          <w:color w:val="000000" w:themeColor="text1"/>
          <w:sz w:val="24"/>
          <w:szCs w:val="24"/>
          <w:u w:val="single"/>
        </w:rPr>
        <w:t>rounds for mandatory exclusion:</w:t>
      </w:r>
    </w:p>
    <w:p w:rsidR="0097113A" w:rsidRPr="00254BC7" w:rsidRDefault="0097113A" w:rsidP="00D1330B">
      <w:pPr>
        <w:rPr>
          <w:rFonts w:ascii="Arial" w:hAnsi="Arial" w:cs="Arial"/>
          <w:color w:val="000000" w:themeColor="text1"/>
          <w:szCs w:val="22"/>
        </w:rPr>
      </w:pPr>
    </w:p>
    <w:p w:rsidR="0097113A" w:rsidRPr="002A4F4B" w:rsidRDefault="0097113A" w:rsidP="00EA3A0E">
      <w:pPr>
        <w:autoSpaceDE w:val="0"/>
        <w:autoSpaceDN w:val="0"/>
        <w:adjustRightInd w:val="0"/>
        <w:jc w:val="both"/>
        <w:rPr>
          <w:rFonts w:ascii="Arial" w:hAnsi="Arial" w:cs="Arial"/>
          <w:b w:val="0"/>
          <w:sz w:val="20"/>
          <w:lang w:eastAsia="en-GB"/>
        </w:rPr>
      </w:pPr>
      <w:r w:rsidRPr="008F6D3F">
        <w:rPr>
          <w:rFonts w:ascii="Arial" w:hAnsi="Arial" w:cs="Arial"/>
          <w:b w:val="0"/>
          <w:sz w:val="20"/>
          <w:lang w:eastAsia="en-G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If you have answered “yes” to the question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97113A" w:rsidRDefault="0097113A" w:rsidP="0019091B">
      <w:pPr>
        <w:rPr>
          <w:rFonts w:asciiTheme="minorHAnsi" w:hAnsiTheme="minorHAnsi" w:cs="Arial"/>
          <w:color w:val="FF0000"/>
        </w:rPr>
      </w:pPr>
    </w:p>
    <w:tbl>
      <w:tblPr>
        <w:tblStyle w:val="TableGrid1"/>
        <w:tblW w:w="9242" w:type="dxa"/>
        <w:tblLook w:val="04A0" w:firstRow="1" w:lastRow="0" w:firstColumn="1" w:lastColumn="0" w:noHBand="0" w:noVBand="1"/>
      </w:tblPr>
      <w:tblGrid>
        <w:gridCol w:w="6204"/>
        <w:gridCol w:w="1488"/>
        <w:gridCol w:w="1550"/>
      </w:tblGrid>
      <w:tr w:rsidR="0097113A" w:rsidRPr="003003AF" w:rsidTr="0098623C">
        <w:trPr>
          <w:trHeight w:val="654"/>
        </w:trPr>
        <w:tc>
          <w:tcPr>
            <w:tcW w:w="6204" w:type="dxa"/>
            <w:vMerge w:val="restart"/>
            <w:shd w:val="clear" w:color="auto" w:fill="F2F2F2" w:themeFill="background1" w:themeFillShade="F2"/>
          </w:tcPr>
          <w:p w:rsidR="0097113A" w:rsidRPr="00C14A4B" w:rsidRDefault="0097113A" w:rsidP="00590F8D">
            <w:pPr>
              <w:autoSpaceDE w:val="0"/>
              <w:autoSpaceDN w:val="0"/>
              <w:adjustRightInd w:val="0"/>
              <w:rPr>
                <w:rFonts w:ascii="Arial" w:hAnsi="Arial"/>
                <w:color w:val="auto"/>
                <w:sz w:val="20"/>
                <w:szCs w:val="20"/>
                <w:lang w:eastAsia="en-GB"/>
              </w:rPr>
            </w:pPr>
            <w:r w:rsidRPr="00C14A4B">
              <w:rPr>
                <w:rFonts w:ascii="Arial" w:hAnsi="Arial"/>
                <w:color w:val="auto"/>
                <w:sz w:val="20"/>
                <w:szCs w:val="20"/>
                <w:lang w:eastAsia="en-GB"/>
              </w:rPr>
              <w:t>Within the past five years, has your organisation</w:t>
            </w:r>
          </w:p>
          <w:p w:rsidR="0097113A" w:rsidRPr="00C14A4B" w:rsidRDefault="0097113A" w:rsidP="00590F8D">
            <w:pPr>
              <w:rPr>
                <w:rFonts w:ascii="Arial" w:hAnsi="Arial"/>
                <w:color w:val="FF0000"/>
                <w:sz w:val="20"/>
                <w:szCs w:val="20"/>
              </w:rPr>
            </w:pPr>
            <w:r w:rsidRPr="00C14A4B">
              <w:rPr>
                <w:rFonts w:ascii="Arial" w:hAnsi="Arial"/>
                <w:color w:val="auto"/>
                <w:sz w:val="20"/>
                <w:szCs w:val="20"/>
                <w:lang w:eastAsia="en-GB"/>
              </w:rPr>
              <w:t>(</w:t>
            </w:r>
            <w:proofErr w:type="gramStart"/>
            <w:r w:rsidRPr="00C14A4B">
              <w:rPr>
                <w:rFonts w:ascii="Arial" w:hAnsi="Arial"/>
                <w:color w:val="auto"/>
                <w:sz w:val="20"/>
                <w:szCs w:val="20"/>
                <w:lang w:eastAsia="en-GB"/>
              </w:rPr>
              <w:t>or</w:t>
            </w:r>
            <w:proofErr w:type="gramEnd"/>
            <w:r w:rsidRPr="00C14A4B">
              <w:rPr>
                <w:rFonts w:ascii="Arial" w:hAnsi="Arial"/>
                <w:color w:val="auto"/>
                <w:sz w:val="20"/>
                <w:szCs w:val="20"/>
                <w:lang w:eastAsia="en-GB"/>
              </w:rPr>
              <w:t xml:space="preserve"> any member of your proposed consortium, if applicable), Directors or partner or any other person who has powers of representation, decision or control been convicted of any of the following offences? </w:t>
            </w:r>
            <w:r w:rsidRPr="00C14A4B">
              <w:rPr>
                <w:rFonts w:ascii="Arial" w:hAnsi="Arial"/>
                <w:color w:val="FF0000"/>
                <w:sz w:val="20"/>
                <w:szCs w:val="20"/>
              </w:rPr>
              <w:t>** TO BE COMPLETED**</w:t>
            </w:r>
          </w:p>
          <w:p w:rsidR="0097113A" w:rsidRPr="00C14A4B" w:rsidRDefault="0097113A" w:rsidP="00590F8D">
            <w:pPr>
              <w:autoSpaceDE w:val="0"/>
              <w:autoSpaceDN w:val="0"/>
              <w:adjustRightInd w:val="0"/>
              <w:rPr>
                <w:rFonts w:ascii="Arial" w:hAnsi="Arial"/>
                <w:sz w:val="20"/>
                <w:szCs w:val="20"/>
                <w:lang w:eastAsia="en-GB"/>
              </w:rPr>
            </w:pPr>
          </w:p>
        </w:tc>
        <w:tc>
          <w:tcPr>
            <w:tcW w:w="3038" w:type="dxa"/>
            <w:gridSpan w:val="2"/>
            <w:tcBorders>
              <w:bottom w:val="single" w:sz="4" w:space="0" w:color="auto"/>
            </w:tcBorders>
            <w:shd w:val="clear" w:color="auto" w:fill="F2F2F2" w:themeFill="background1" w:themeFillShade="F2"/>
          </w:tcPr>
          <w:p w:rsidR="0097113A" w:rsidRPr="00C14A4B" w:rsidRDefault="0097113A" w:rsidP="0097113A">
            <w:pPr>
              <w:autoSpaceDE w:val="0"/>
              <w:autoSpaceDN w:val="0"/>
              <w:adjustRightInd w:val="0"/>
              <w:rPr>
                <w:rFonts w:ascii="Arial" w:hAnsi="Arial"/>
                <w:color w:val="auto"/>
                <w:sz w:val="20"/>
                <w:szCs w:val="20"/>
                <w:lang w:eastAsia="en-GB"/>
              </w:rPr>
            </w:pPr>
            <w:r w:rsidRPr="00C14A4B">
              <w:rPr>
                <w:rFonts w:ascii="Arial" w:hAnsi="Arial"/>
                <w:color w:val="auto"/>
                <w:sz w:val="20"/>
                <w:szCs w:val="20"/>
                <w:lang w:eastAsia="en-GB"/>
              </w:rPr>
              <w:t>Please indicate your answer by marking ‘X’ in the relevant box.</w:t>
            </w:r>
          </w:p>
        </w:tc>
      </w:tr>
      <w:tr w:rsidR="0097113A" w:rsidRPr="003003AF" w:rsidTr="0098623C">
        <w:trPr>
          <w:trHeight w:val="582"/>
        </w:trPr>
        <w:tc>
          <w:tcPr>
            <w:tcW w:w="6204" w:type="dxa"/>
            <w:vMerge/>
            <w:tcBorders>
              <w:bottom w:val="single" w:sz="4" w:space="0" w:color="auto"/>
            </w:tcBorders>
            <w:shd w:val="clear" w:color="auto" w:fill="F2F2F2" w:themeFill="background1" w:themeFillShade="F2"/>
          </w:tcPr>
          <w:p w:rsidR="0097113A" w:rsidRPr="00C14A4B" w:rsidRDefault="0097113A" w:rsidP="00590F8D">
            <w:pPr>
              <w:autoSpaceDE w:val="0"/>
              <w:autoSpaceDN w:val="0"/>
              <w:adjustRightInd w:val="0"/>
              <w:rPr>
                <w:rFonts w:ascii="Arial" w:hAnsi="Arial"/>
                <w:bCs w:val="0"/>
                <w:sz w:val="20"/>
                <w:szCs w:val="20"/>
              </w:rPr>
            </w:pPr>
          </w:p>
        </w:tc>
        <w:tc>
          <w:tcPr>
            <w:tcW w:w="1488" w:type="dxa"/>
            <w:tcBorders>
              <w:bottom w:val="single" w:sz="4" w:space="0" w:color="auto"/>
            </w:tcBorders>
            <w:shd w:val="clear" w:color="auto" w:fill="F2F2F2" w:themeFill="background1" w:themeFillShade="F2"/>
          </w:tcPr>
          <w:p w:rsidR="0097113A" w:rsidRPr="00C14A4B" w:rsidRDefault="0097113A" w:rsidP="00231CCB">
            <w:pPr>
              <w:autoSpaceDE w:val="0"/>
              <w:autoSpaceDN w:val="0"/>
              <w:adjustRightInd w:val="0"/>
              <w:jc w:val="center"/>
              <w:rPr>
                <w:rFonts w:ascii="Arial" w:hAnsi="Arial"/>
                <w:bCs w:val="0"/>
                <w:sz w:val="20"/>
                <w:szCs w:val="20"/>
              </w:rPr>
            </w:pPr>
          </w:p>
          <w:p w:rsidR="0097113A" w:rsidRPr="00C14A4B" w:rsidRDefault="0097113A" w:rsidP="00231CCB">
            <w:pPr>
              <w:autoSpaceDE w:val="0"/>
              <w:autoSpaceDN w:val="0"/>
              <w:adjustRightInd w:val="0"/>
              <w:jc w:val="center"/>
              <w:rPr>
                <w:rFonts w:ascii="Arial" w:hAnsi="Arial"/>
                <w:bCs w:val="0"/>
                <w:sz w:val="20"/>
                <w:szCs w:val="20"/>
              </w:rPr>
            </w:pPr>
            <w:r w:rsidRPr="00C14A4B">
              <w:rPr>
                <w:rFonts w:ascii="Arial" w:hAnsi="Arial"/>
                <w:color w:val="auto"/>
                <w:sz w:val="20"/>
                <w:szCs w:val="20"/>
              </w:rPr>
              <w:t>Yes</w:t>
            </w:r>
          </w:p>
        </w:tc>
        <w:tc>
          <w:tcPr>
            <w:tcW w:w="1550" w:type="dxa"/>
            <w:tcBorders>
              <w:bottom w:val="single" w:sz="4" w:space="0" w:color="auto"/>
            </w:tcBorders>
            <w:shd w:val="clear" w:color="auto" w:fill="F2F2F2" w:themeFill="background1" w:themeFillShade="F2"/>
          </w:tcPr>
          <w:p w:rsidR="0097113A" w:rsidRPr="00C14A4B" w:rsidRDefault="0097113A" w:rsidP="00231CCB">
            <w:pPr>
              <w:autoSpaceDE w:val="0"/>
              <w:autoSpaceDN w:val="0"/>
              <w:adjustRightInd w:val="0"/>
              <w:jc w:val="center"/>
              <w:rPr>
                <w:rFonts w:ascii="Arial" w:hAnsi="Arial"/>
                <w:color w:val="auto"/>
                <w:sz w:val="20"/>
                <w:szCs w:val="20"/>
              </w:rPr>
            </w:pPr>
          </w:p>
          <w:p w:rsidR="0097113A" w:rsidRPr="00C14A4B" w:rsidRDefault="0097113A" w:rsidP="00231CCB">
            <w:pPr>
              <w:autoSpaceDE w:val="0"/>
              <w:autoSpaceDN w:val="0"/>
              <w:adjustRightInd w:val="0"/>
              <w:jc w:val="center"/>
              <w:rPr>
                <w:rFonts w:ascii="Arial" w:hAnsi="Arial"/>
                <w:color w:val="auto"/>
                <w:sz w:val="20"/>
                <w:szCs w:val="20"/>
              </w:rPr>
            </w:pPr>
            <w:r w:rsidRPr="0098623C">
              <w:rPr>
                <w:rFonts w:ascii="Arial" w:hAnsi="Arial"/>
                <w:color w:val="auto"/>
                <w:sz w:val="20"/>
                <w:szCs w:val="20"/>
              </w:rPr>
              <w:t>No</w:t>
            </w:r>
          </w:p>
        </w:tc>
      </w:tr>
      <w:tr w:rsidR="0097113A" w:rsidRPr="003003AF" w:rsidTr="0098623C">
        <w:trPr>
          <w:trHeight w:val="1428"/>
        </w:trPr>
        <w:tc>
          <w:tcPr>
            <w:tcW w:w="6204" w:type="dxa"/>
          </w:tcPr>
          <w:p w:rsidR="0097113A" w:rsidRPr="00C14A4B" w:rsidRDefault="0097113A" w:rsidP="00EA3A0E">
            <w:pPr>
              <w:autoSpaceDE w:val="0"/>
              <w:autoSpaceDN w:val="0"/>
              <w:adjustRightInd w:val="0"/>
              <w:jc w:val="both"/>
              <w:rPr>
                <w:rFonts w:ascii="Arial" w:hAnsi="Arial"/>
                <w:b w:val="0"/>
                <w:color w:val="auto"/>
                <w:sz w:val="20"/>
                <w:szCs w:val="20"/>
              </w:rPr>
            </w:pPr>
            <w:r w:rsidRPr="00C14A4B">
              <w:rPr>
                <w:rFonts w:ascii="Arial" w:hAnsi="Arial"/>
                <w:b w:val="0"/>
                <w:color w:val="auto"/>
                <w:sz w:val="20"/>
                <w:szCs w:val="20"/>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97113A" w:rsidRPr="00C14A4B" w:rsidRDefault="0097113A" w:rsidP="00590F8D">
            <w:pPr>
              <w:rPr>
                <w:rFonts w:ascii="Arial" w:hAnsi="Arial"/>
                <w:color w:val="auto"/>
                <w:sz w:val="20"/>
                <w:szCs w:val="20"/>
              </w:rPr>
            </w:pPr>
          </w:p>
        </w:tc>
        <w:tc>
          <w:tcPr>
            <w:tcW w:w="1488" w:type="dxa"/>
          </w:tcPr>
          <w:p w:rsidR="0097113A" w:rsidRPr="00C14A4B" w:rsidRDefault="0097113A" w:rsidP="0089055C">
            <w:pPr>
              <w:jc w:val="center"/>
              <w:rPr>
                <w:rFonts w:ascii="Arial" w:hAnsi="Arial"/>
                <w:color w:val="auto"/>
                <w:sz w:val="20"/>
                <w:szCs w:val="20"/>
              </w:rPr>
            </w:pPr>
          </w:p>
        </w:tc>
        <w:tc>
          <w:tcPr>
            <w:tcW w:w="1550" w:type="dxa"/>
          </w:tcPr>
          <w:p w:rsidR="0097113A" w:rsidRPr="00C14A4B" w:rsidRDefault="0097113A" w:rsidP="0089055C">
            <w:pPr>
              <w:jc w:val="center"/>
              <w:rPr>
                <w:rFonts w:ascii="Arial" w:hAnsi="Arial"/>
                <w:color w:val="FF0000"/>
                <w:sz w:val="20"/>
                <w:szCs w:val="20"/>
              </w:rPr>
            </w:pPr>
          </w:p>
        </w:tc>
      </w:tr>
      <w:tr w:rsidR="0097113A" w:rsidRPr="003003AF" w:rsidTr="0098623C">
        <w:tc>
          <w:tcPr>
            <w:tcW w:w="6204" w:type="dxa"/>
          </w:tcPr>
          <w:p w:rsidR="0097113A" w:rsidRPr="00C14A4B" w:rsidRDefault="0097113A" w:rsidP="00EA3A0E">
            <w:pPr>
              <w:jc w:val="both"/>
              <w:rPr>
                <w:rFonts w:ascii="Arial" w:hAnsi="Arial"/>
                <w:bCs w:val="0"/>
                <w:sz w:val="20"/>
                <w:szCs w:val="20"/>
              </w:rPr>
            </w:pPr>
            <w:r w:rsidRPr="00C14A4B">
              <w:rPr>
                <w:rFonts w:ascii="Arial" w:hAnsi="Arial"/>
                <w:b w:val="0"/>
                <w:color w:val="auto"/>
                <w:sz w:val="20"/>
                <w:szCs w:val="20"/>
              </w:rPr>
              <w:t>b) corruption within the meaning of section 1(2) of the Public Bodies Corrupt Practices Act 1889 or section 1 of the Prevention of Corruption Act 1906;</w:t>
            </w:r>
          </w:p>
        </w:tc>
        <w:tc>
          <w:tcPr>
            <w:tcW w:w="1488" w:type="dxa"/>
          </w:tcPr>
          <w:p w:rsidR="0097113A" w:rsidRPr="00C14A4B" w:rsidRDefault="0097113A" w:rsidP="00F10DD0">
            <w:pPr>
              <w:jc w:val="center"/>
              <w:rPr>
                <w:rFonts w:ascii="Arial" w:hAnsi="Arial"/>
                <w:color w:val="auto"/>
                <w:sz w:val="20"/>
                <w:szCs w:val="20"/>
              </w:rPr>
            </w:pPr>
          </w:p>
        </w:tc>
        <w:tc>
          <w:tcPr>
            <w:tcW w:w="1550" w:type="dxa"/>
          </w:tcPr>
          <w:p w:rsidR="0097113A" w:rsidRPr="00C14A4B" w:rsidRDefault="0097113A" w:rsidP="0089055C">
            <w:pPr>
              <w:rPr>
                <w:rFonts w:ascii="Arial" w:hAnsi="Arial"/>
                <w:color w:val="auto"/>
                <w:sz w:val="20"/>
                <w:szCs w:val="20"/>
              </w:rPr>
            </w:pPr>
          </w:p>
        </w:tc>
      </w:tr>
      <w:tr w:rsidR="0097113A" w:rsidRPr="003003AF" w:rsidTr="0098623C">
        <w:trPr>
          <w:trHeight w:val="334"/>
        </w:trPr>
        <w:tc>
          <w:tcPr>
            <w:tcW w:w="6204" w:type="dxa"/>
          </w:tcPr>
          <w:p w:rsidR="0097113A" w:rsidRPr="00C14A4B" w:rsidRDefault="0097113A" w:rsidP="00EA3A0E">
            <w:pPr>
              <w:jc w:val="both"/>
              <w:rPr>
                <w:rFonts w:ascii="Arial" w:hAnsi="Arial"/>
                <w:b w:val="0"/>
                <w:bCs w:val="0"/>
                <w:sz w:val="20"/>
                <w:szCs w:val="20"/>
              </w:rPr>
            </w:pPr>
            <w:r w:rsidRPr="00C14A4B">
              <w:rPr>
                <w:rFonts w:ascii="Arial" w:hAnsi="Arial"/>
                <w:b w:val="0"/>
                <w:color w:val="auto"/>
                <w:sz w:val="20"/>
                <w:szCs w:val="20"/>
              </w:rPr>
              <w:t xml:space="preserve"> (c) the common law offence of bribery;</w:t>
            </w:r>
          </w:p>
        </w:tc>
        <w:tc>
          <w:tcPr>
            <w:tcW w:w="1488" w:type="dxa"/>
          </w:tcPr>
          <w:p w:rsidR="0097113A" w:rsidRPr="00C14A4B" w:rsidRDefault="0097113A" w:rsidP="00F10DD0">
            <w:pPr>
              <w:jc w:val="center"/>
              <w:rPr>
                <w:rFonts w:ascii="Arial" w:hAnsi="Arial"/>
                <w:b w:val="0"/>
                <w:color w:val="auto"/>
                <w:sz w:val="20"/>
                <w:szCs w:val="20"/>
              </w:rPr>
            </w:pPr>
          </w:p>
        </w:tc>
        <w:tc>
          <w:tcPr>
            <w:tcW w:w="1550" w:type="dxa"/>
          </w:tcPr>
          <w:p w:rsidR="0097113A" w:rsidRPr="00C14A4B" w:rsidRDefault="0097113A" w:rsidP="0089055C">
            <w:pPr>
              <w:rPr>
                <w:rFonts w:ascii="Arial" w:hAnsi="Arial"/>
                <w:b w:val="0"/>
                <w:color w:val="auto"/>
                <w:sz w:val="20"/>
                <w:szCs w:val="20"/>
              </w:rPr>
            </w:pPr>
          </w:p>
        </w:tc>
      </w:tr>
      <w:tr w:rsidR="0097113A" w:rsidRPr="003003AF" w:rsidTr="0098623C">
        <w:trPr>
          <w:trHeight w:val="758"/>
        </w:trPr>
        <w:tc>
          <w:tcPr>
            <w:tcW w:w="6204" w:type="dxa"/>
          </w:tcPr>
          <w:p w:rsidR="0097113A" w:rsidRPr="00C14A4B" w:rsidRDefault="0097113A" w:rsidP="00EA3A0E">
            <w:pPr>
              <w:jc w:val="both"/>
              <w:rPr>
                <w:rFonts w:ascii="Arial" w:hAnsi="Arial"/>
                <w:b w:val="0"/>
                <w:color w:val="auto"/>
                <w:sz w:val="20"/>
                <w:szCs w:val="20"/>
              </w:rPr>
            </w:pPr>
            <w:r w:rsidRPr="00C14A4B">
              <w:rPr>
                <w:rFonts w:ascii="Arial" w:hAnsi="Arial"/>
                <w:b w:val="0"/>
                <w:color w:val="auto"/>
                <w:sz w:val="20"/>
                <w:szCs w:val="20"/>
              </w:rPr>
              <w:t>(d) bribery within the meaning of sections 1, 2 or 6 of the Bribery Act 2010; or section 113 of the Representation of the People Act 1983;</w:t>
            </w:r>
          </w:p>
        </w:tc>
        <w:tc>
          <w:tcPr>
            <w:tcW w:w="1488" w:type="dxa"/>
          </w:tcPr>
          <w:p w:rsidR="0097113A" w:rsidRPr="00C14A4B" w:rsidRDefault="0097113A" w:rsidP="00F10DD0">
            <w:pPr>
              <w:jc w:val="center"/>
              <w:rPr>
                <w:rFonts w:ascii="Arial" w:hAnsi="Arial"/>
                <w:b w:val="0"/>
                <w:sz w:val="20"/>
                <w:szCs w:val="20"/>
              </w:rPr>
            </w:pPr>
          </w:p>
        </w:tc>
        <w:tc>
          <w:tcPr>
            <w:tcW w:w="1550" w:type="dxa"/>
          </w:tcPr>
          <w:p w:rsidR="0097113A" w:rsidRPr="00C14A4B" w:rsidRDefault="0097113A" w:rsidP="0089055C">
            <w:pPr>
              <w:rPr>
                <w:rFonts w:ascii="Arial" w:hAnsi="Arial"/>
                <w:b w:val="0"/>
                <w:sz w:val="20"/>
                <w:szCs w:val="20"/>
              </w:rPr>
            </w:pPr>
          </w:p>
        </w:tc>
      </w:tr>
      <w:tr w:rsidR="0097113A" w:rsidRPr="003003AF" w:rsidTr="0098623C">
        <w:tc>
          <w:tcPr>
            <w:tcW w:w="6204" w:type="dxa"/>
          </w:tcPr>
          <w:p w:rsidR="0097113A" w:rsidRPr="00C14A4B" w:rsidRDefault="0097113A" w:rsidP="00EA3A0E">
            <w:pPr>
              <w:jc w:val="both"/>
              <w:rPr>
                <w:rFonts w:ascii="Arial" w:hAnsi="Arial"/>
                <w:b w:val="0"/>
                <w:bCs w:val="0"/>
                <w:sz w:val="20"/>
                <w:szCs w:val="20"/>
              </w:rPr>
            </w:pPr>
            <w:r w:rsidRPr="00C14A4B">
              <w:rPr>
                <w:rFonts w:ascii="Arial" w:hAnsi="Arial"/>
                <w:b w:val="0"/>
                <w:color w:val="auto"/>
                <w:sz w:val="20"/>
                <w:szCs w:val="20"/>
              </w:rPr>
              <w:t>(e) any of the following offences, where the offence relates to fraud affecting the European Communities’ financial interests as defined by Article 1 of the Convention on the protection of the financial interests of the European Communities;</w:t>
            </w:r>
          </w:p>
        </w:tc>
        <w:tc>
          <w:tcPr>
            <w:tcW w:w="1488" w:type="dxa"/>
            <w:shd w:val="clear" w:color="auto" w:fill="F2F2F2" w:themeFill="background1" w:themeFillShade="F2"/>
          </w:tcPr>
          <w:p w:rsidR="0097113A" w:rsidRPr="00C14A4B" w:rsidRDefault="0097113A" w:rsidP="0089055C">
            <w:pPr>
              <w:rPr>
                <w:rFonts w:ascii="Arial" w:hAnsi="Arial"/>
                <w:b w:val="0"/>
                <w:color w:val="auto"/>
                <w:sz w:val="20"/>
                <w:szCs w:val="20"/>
              </w:rPr>
            </w:pPr>
          </w:p>
        </w:tc>
        <w:tc>
          <w:tcPr>
            <w:tcW w:w="1550" w:type="dxa"/>
            <w:shd w:val="clear" w:color="auto" w:fill="F2F2F2" w:themeFill="background1" w:themeFillShade="F2"/>
          </w:tcPr>
          <w:p w:rsidR="0097113A" w:rsidRPr="00C14A4B" w:rsidRDefault="0097113A"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 the offence of cheating the Revenue;</w:t>
            </w:r>
          </w:p>
        </w:tc>
        <w:tc>
          <w:tcPr>
            <w:tcW w:w="1488" w:type="dxa"/>
          </w:tcPr>
          <w:p w:rsidR="00590F8D" w:rsidRPr="00C14A4B" w:rsidRDefault="00590F8D" w:rsidP="00590F8D">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 xml:space="preserve"> (ii) the offence of conspiracy to defraud;</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(iii) fraud or theft within the meaning of the Theft Act 1968, the Theft Act (Northern Ireland) 1969, the Theft Act 1978 or the Theft (Northern Ireland) Order 1978;</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(iv) fraudulent trading within the meaning of section 458 of the Companies Act 1985, article 451 of the Companies (Northern Ireland) Order 1986 or section 993 of the Companies Act 2006;</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(v) fraudulent evasion within the meaning of section 170 of the Customs and Excise Management Act 1979 or section 72 of the Value Added Tax Act 1994;</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lastRenderedPageBreak/>
              <w:t>vi) an offence in connection with taxation in the European Union within the meaning of section 71 of the Criminal Justice Act 1993;</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(vii) destroying, defacing or concealing of documents or procuring the execution of a valuable security within the meaning of section 20 of the Theft Act 1968 or section 19 of the Theft Act (Northern Ireland) 1969;</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viii) fraud within the meaning of section 2, 3 or 4 of the Fraud Act 2006; or</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(ix) the possession of articles for use in frauds within the meaning of section 6 of the Fraud Act 2006, or the making, adapting, supplying or offering to supply articles for use in frauds within the meaning of section 7 of that Act;</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(f) any offence listed—</w:t>
            </w:r>
          </w:p>
        </w:tc>
        <w:tc>
          <w:tcPr>
            <w:tcW w:w="1488" w:type="dxa"/>
            <w:shd w:val="clear" w:color="auto" w:fill="F2F2F2" w:themeFill="background1" w:themeFillShade="F2"/>
          </w:tcPr>
          <w:p w:rsidR="00590F8D" w:rsidRPr="00C14A4B" w:rsidRDefault="00590F8D" w:rsidP="0089055C">
            <w:pPr>
              <w:rPr>
                <w:rFonts w:ascii="Arial" w:hAnsi="Arial"/>
                <w:b w:val="0"/>
                <w:color w:val="auto"/>
                <w:sz w:val="20"/>
                <w:szCs w:val="20"/>
              </w:rPr>
            </w:pPr>
          </w:p>
        </w:tc>
        <w:tc>
          <w:tcPr>
            <w:tcW w:w="1550" w:type="dxa"/>
            <w:shd w:val="clear" w:color="auto" w:fill="F2F2F2" w:themeFill="background1" w:themeFillShade="F2"/>
          </w:tcPr>
          <w:p w:rsidR="00590F8D" w:rsidRPr="00C14A4B" w:rsidRDefault="00590F8D" w:rsidP="0089055C">
            <w:pPr>
              <w:rPr>
                <w:rFonts w:ascii="Arial" w:hAnsi="Arial"/>
                <w:b w:val="0"/>
                <w:color w:val="D9D9D9" w:themeColor="background1" w:themeShade="D9"/>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 in section 41 of the Counter Terrorism Act 2008; or</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(ii) in Schedule 2 to that Act where the court has determined that there is a terrorist connection;</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g) any offence under sections 44 to 46 of the Serious Crime Act 2007 which relates to an offence covered by subparagraph (f);</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2E7E20">
            <w:pPr>
              <w:rPr>
                <w:rFonts w:ascii="Arial" w:hAnsi="Arial"/>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(h) money laundering within the meaning of sections 340(11) and 415 of the Proceeds of Crime Act 2002;</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 an offence in connection with the proceeds of criminal conduct within the meaning of section 93A, 93B or 93C of the Criminal Justice Act 1988 or article 45, 46 or 47 of the Proceeds of Crime (Northern Ireland) Order 1996;</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 xml:space="preserve">(j) </w:t>
            </w:r>
            <w:proofErr w:type="gramStart"/>
            <w:r w:rsidRPr="00C14A4B">
              <w:rPr>
                <w:rFonts w:ascii="Arial" w:hAnsi="Arial"/>
                <w:b w:val="0"/>
                <w:color w:val="auto"/>
                <w:sz w:val="20"/>
                <w:szCs w:val="20"/>
              </w:rPr>
              <w:t>an</w:t>
            </w:r>
            <w:proofErr w:type="gramEnd"/>
            <w:r w:rsidRPr="00C14A4B">
              <w:rPr>
                <w:rFonts w:ascii="Arial" w:hAnsi="Arial"/>
                <w:b w:val="0"/>
                <w:color w:val="auto"/>
                <w:sz w:val="20"/>
                <w:szCs w:val="20"/>
              </w:rPr>
              <w:t xml:space="preserve"> offence under section 4 of the Asylum and Immigration (Treatment of Claimants etc.) Act 2004;</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(k) an offence under section 59A of the Sexual Offences Act 2003;</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(l) an offence under section 71 of the Coroners and Justice Act 2009</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(m) an offence in connection with the proceeds of drug trafficking within the meaning of section 49, 50 or 51 of the Drug Trafficking Act 1994; or</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rPr>
          <w:trHeight w:val="560"/>
        </w:trPr>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(n) any other offence within the meaning of Article 57(1) of the Public Contracts Directive—</w:t>
            </w:r>
          </w:p>
        </w:tc>
        <w:tc>
          <w:tcPr>
            <w:tcW w:w="1488" w:type="dxa"/>
            <w:shd w:val="clear" w:color="auto" w:fill="F2F2F2" w:themeFill="background1" w:themeFillShade="F2"/>
          </w:tcPr>
          <w:p w:rsidR="00590F8D" w:rsidRPr="00C14A4B" w:rsidRDefault="00590F8D" w:rsidP="0089055C">
            <w:pPr>
              <w:rPr>
                <w:rFonts w:ascii="Arial" w:hAnsi="Arial"/>
                <w:b w:val="0"/>
                <w:color w:val="auto"/>
                <w:sz w:val="20"/>
                <w:szCs w:val="20"/>
              </w:rPr>
            </w:pPr>
          </w:p>
        </w:tc>
        <w:tc>
          <w:tcPr>
            <w:tcW w:w="1550" w:type="dxa"/>
            <w:shd w:val="clear" w:color="auto" w:fill="F2F2F2" w:themeFill="background1" w:themeFillShade="F2"/>
          </w:tcPr>
          <w:p w:rsidR="00590F8D" w:rsidRPr="00C14A4B" w:rsidRDefault="00590F8D" w:rsidP="0089055C">
            <w:pPr>
              <w:rPr>
                <w:rFonts w:ascii="Arial" w:hAnsi="Arial"/>
                <w:b w:val="0"/>
                <w:color w:val="auto"/>
                <w:sz w:val="20"/>
                <w:szCs w:val="20"/>
              </w:rPr>
            </w:pPr>
          </w:p>
          <w:p w:rsidR="00590F8D" w:rsidRPr="00C14A4B" w:rsidRDefault="00590F8D" w:rsidP="00042DF3">
            <w:pPr>
              <w:rPr>
                <w:rFonts w:ascii="Arial" w:hAnsi="Arial"/>
                <w:sz w:val="20"/>
                <w:szCs w:val="20"/>
              </w:rPr>
            </w:pPr>
          </w:p>
          <w:p w:rsidR="00590F8D" w:rsidRPr="00C14A4B" w:rsidRDefault="00590F8D" w:rsidP="00042DF3">
            <w:pPr>
              <w:jc w:val="center"/>
              <w:rPr>
                <w:rFonts w:ascii="Arial" w:hAnsi="Arial"/>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(i) as defined by the law of any jurisdiction outside England and Wales and Northern Ireland; or</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Pr>
          <w:p w:rsidR="00590F8D" w:rsidRPr="00C14A4B" w:rsidRDefault="00590F8D" w:rsidP="00EA3A0E">
            <w:pPr>
              <w:jc w:val="both"/>
              <w:rPr>
                <w:rFonts w:ascii="Arial" w:hAnsi="Arial"/>
                <w:b w:val="0"/>
                <w:bCs w:val="0"/>
                <w:sz w:val="20"/>
                <w:szCs w:val="20"/>
              </w:rPr>
            </w:pPr>
            <w:r w:rsidRPr="00C14A4B">
              <w:rPr>
                <w:rFonts w:ascii="Arial" w:hAnsi="Arial"/>
                <w:b w:val="0"/>
                <w:color w:val="auto"/>
                <w:sz w:val="20"/>
                <w:szCs w:val="20"/>
              </w:rPr>
              <w:t xml:space="preserve">(ii) </w:t>
            </w:r>
            <w:proofErr w:type="gramStart"/>
            <w:r w:rsidRPr="00C14A4B">
              <w:rPr>
                <w:rFonts w:ascii="Arial" w:hAnsi="Arial"/>
                <w:b w:val="0"/>
                <w:color w:val="auto"/>
                <w:sz w:val="20"/>
                <w:szCs w:val="20"/>
              </w:rPr>
              <w:t>created</w:t>
            </w:r>
            <w:proofErr w:type="gramEnd"/>
            <w:r w:rsidRPr="00C14A4B">
              <w:rPr>
                <w:rFonts w:ascii="Arial" w:hAnsi="Arial"/>
                <w:b w:val="0"/>
                <w:color w:val="auto"/>
                <w:sz w:val="20"/>
                <w:szCs w:val="20"/>
              </w:rPr>
              <w:t>, after the day on which these Regulations were made, in the law of England and Wales or Northern Ireland.</w:t>
            </w:r>
          </w:p>
        </w:tc>
        <w:tc>
          <w:tcPr>
            <w:tcW w:w="1488" w:type="dxa"/>
          </w:tcPr>
          <w:p w:rsidR="00590F8D" w:rsidRPr="00C14A4B" w:rsidRDefault="00590F8D" w:rsidP="00F10DD0">
            <w:pPr>
              <w:jc w:val="center"/>
              <w:rPr>
                <w:rFonts w:ascii="Arial" w:hAnsi="Arial"/>
                <w:b w:val="0"/>
                <w:color w:val="auto"/>
                <w:sz w:val="20"/>
                <w:szCs w:val="20"/>
              </w:rPr>
            </w:pPr>
          </w:p>
        </w:tc>
        <w:tc>
          <w:tcPr>
            <w:tcW w:w="1550" w:type="dxa"/>
          </w:tcPr>
          <w:p w:rsidR="00590F8D" w:rsidRPr="00C14A4B" w:rsidRDefault="00590F8D" w:rsidP="0089055C">
            <w:pPr>
              <w:rPr>
                <w:rFonts w:ascii="Arial" w:hAnsi="Arial"/>
                <w:b w:val="0"/>
                <w:color w:val="auto"/>
                <w:sz w:val="20"/>
                <w:szCs w:val="20"/>
              </w:rPr>
            </w:pPr>
          </w:p>
        </w:tc>
      </w:tr>
      <w:tr w:rsidR="00590F8D" w:rsidRPr="003003AF" w:rsidTr="0098623C">
        <w:tc>
          <w:tcPr>
            <w:tcW w:w="6204" w:type="dxa"/>
            <w:tcBorders>
              <w:bottom w:val="single" w:sz="4" w:space="0" w:color="auto"/>
            </w:tcBorders>
          </w:tcPr>
          <w:p w:rsidR="00590F8D" w:rsidRPr="00C14A4B" w:rsidRDefault="00590F8D" w:rsidP="00EA3A0E">
            <w:pPr>
              <w:autoSpaceDE w:val="0"/>
              <w:autoSpaceDN w:val="0"/>
              <w:adjustRightInd w:val="0"/>
              <w:jc w:val="both"/>
              <w:rPr>
                <w:rFonts w:ascii="Arial" w:hAnsi="Arial"/>
                <w:color w:val="auto"/>
                <w:sz w:val="20"/>
                <w:szCs w:val="20"/>
              </w:rPr>
            </w:pPr>
            <w:r w:rsidRPr="00C14A4B">
              <w:rPr>
                <w:rFonts w:ascii="Arial" w:hAnsi="Arial"/>
                <w:color w:val="auto"/>
                <w:sz w:val="20"/>
                <w:szCs w:val="20"/>
              </w:rPr>
              <w:t>Non-payment of taxes</w:t>
            </w:r>
          </w:p>
          <w:p w:rsidR="001163DA" w:rsidRDefault="00590F8D" w:rsidP="00EA3A0E">
            <w:pPr>
              <w:autoSpaceDE w:val="0"/>
              <w:autoSpaceDN w:val="0"/>
              <w:adjustRightInd w:val="0"/>
              <w:jc w:val="both"/>
              <w:rPr>
                <w:rFonts w:ascii="Arial" w:hAnsi="Arial"/>
                <w:b w:val="0"/>
                <w:color w:val="auto"/>
                <w:sz w:val="20"/>
                <w:szCs w:val="20"/>
              </w:rPr>
            </w:pPr>
            <w:r w:rsidRPr="00C14A4B">
              <w:rPr>
                <w:rFonts w:ascii="Arial" w:hAnsi="Arial"/>
                <w:b w:val="0"/>
                <w:color w:val="auto"/>
                <w:sz w:val="20"/>
                <w:szCs w:val="20"/>
              </w:rPr>
              <w:t xml:space="preserve">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 </w:t>
            </w:r>
          </w:p>
          <w:p w:rsidR="001163DA" w:rsidRDefault="001163DA" w:rsidP="00EA3A0E">
            <w:pPr>
              <w:autoSpaceDE w:val="0"/>
              <w:autoSpaceDN w:val="0"/>
              <w:adjustRightInd w:val="0"/>
              <w:jc w:val="both"/>
              <w:rPr>
                <w:rFonts w:ascii="Arial" w:hAnsi="Arial"/>
                <w:b w:val="0"/>
                <w:color w:val="auto"/>
                <w:sz w:val="20"/>
                <w:szCs w:val="20"/>
              </w:rPr>
            </w:pPr>
          </w:p>
          <w:p w:rsidR="00590F8D" w:rsidRPr="00C14A4B" w:rsidRDefault="00590F8D" w:rsidP="00EA3A0E">
            <w:pPr>
              <w:autoSpaceDE w:val="0"/>
              <w:autoSpaceDN w:val="0"/>
              <w:adjustRightInd w:val="0"/>
              <w:jc w:val="both"/>
              <w:rPr>
                <w:rFonts w:ascii="Arial" w:hAnsi="Arial"/>
                <w:b w:val="0"/>
                <w:bCs w:val="0"/>
                <w:sz w:val="20"/>
                <w:szCs w:val="20"/>
              </w:rPr>
            </w:pPr>
            <w:r w:rsidRPr="00C14A4B">
              <w:rPr>
                <w:rFonts w:ascii="Arial" w:hAnsi="Arial"/>
                <w:b w:val="0"/>
                <w:color w:val="auto"/>
                <w:sz w:val="20"/>
                <w:szCs w:val="20"/>
              </w:rPr>
              <w:t>If you have answered Yes</w:t>
            </w:r>
            <w:r w:rsidR="0098623C">
              <w:rPr>
                <w:rFonts w:ascii="Arial" w:hAnsi="Arial"/>
                <w:b w:val="0"/>
                <w:color w:val="auto"/>
                <w:sz w:val="20"/>
                <w:szCs w:val="20"/>
              </w:rPr>
              <w:t xml:space="preserve"> to this question, please use a</w:t>
            </w:r>
            <w:r w:rsidRPr="00C14A4B">
              <w:rPr>
                <w:rFonts w:ascii="Arial" w:hAnsi="Arial"/>
                <w:b w:val="0"/>
                <w:color w:val="auto"/>
                <w:sz w:val="20"/>
                <w:szCs w:val="20"/>
              </w:rPr>
              <w:t xml:space="preserve"> separate Appendix to provide further details. Please also use this Appendix to confirm whether you have paid, or have entered into a binding arrangement with a view to paying, including, where applicable, any accrued interest and/or fines?</w:t>
            </w:r>
          </w:p>
        </w:tc>
        <w:tc>
          <w:tcPr>
            <w:tcW w:w="1488" w:type="dxa"/>
            <w:tcBorders>
              <w:bottom w:val="single" w:sz="4" w:space="0" w:color="auto"/>
            </w:tcBorders>
          </w:tcPr>
          <w:p w:rsidR="00590F8D" w:rsidRPr="00C14A4B" w:rsidRDefault="00590F8D" w:rsidP="00F10DD0">
            <w:pPr>
              <w:jc w:val="center"/>
              <w:rPr>
                <w:rFonts w:ascii="Arial" w:hAnsi="Arial"/>
                <w:b w:val="0"/>
                <w:color w:val="auto"/>
                <w:sz w:val="20"/>
                <w:szCs w:val="20"/>
              </w:rPr>
            </w:pPr>
          </w:p>
        </w:tc>
        <w:tc>
          <w:tcPr>
            <w:tcW w:w="1550" w:type="dxa"/>
            <w:tcBorders>
              <w:bottom w:val="single" w:sz="4" w:space="0" w:color="auto"/>
            </w:tcBorders>
          </w:tcPr>
          <w:p w:rsidR="00590F8D" w:rsidRPr="00C14A4B" w:rsidRDefault="00590F8D" w:rsidP="0089055C">
            <w:pPr>
              <w:rPr>
                <w:rFonts w:ascii="Arial" w:hAnsi="Arial"/>
                <w:b w:val="0"/>
                <w:color w:val="auto"/>
                <w:sz w:val="20"/>
                <w:szCs w:val="20"/>
              </w:rPr>
            </w:pPr>
          </w:p>
        </w:tc>
      </w:tr>
    </w:tbl>
    <w:p w:rsidR="005C27C8" w:rsidRDefault="005C27C8" w:rsidP="008A515B">
      <w:pPr>
        <w:rPr>
          <w:rFonts w:ascii="Calibri" w:hAnsi="Calibri" w:cs="Arial"/>
          <w:color w:val="000000"/>
          <w:highlight w:val="lightGray"/>
        </w:rPr>
      </w:pPr>
    </w:p>
    <w:p w:rsidR="008F6D3F" w:rsidRDefault="008F6D3F" w:rsidP="008A515B">
      <w:pPr>
        <w:rPr>
          <w:rFonts w:ascii="Arial" w:hAnsi="Arial" w:cs="Arial"/>
          <w:color w:val="000000" w:themeColor="text1"/>
          <w:sz w:val="24"/>
          <w:szCs w:val="24"/>
          <w:u w:val="single"/>
        </w:rPr>
      </w:pPr>
    </w:p>
    <w:p w:rsidR="00DF6D05" w:rsidRDefault="00DF6D05" w:rsidP="008A515B">
      <w:pPr>
        <w:rPr>
          <w:rFonts w:ascii="Arial" w:hAnsi="Arial" w:cs="Arial"/>
          <w:color w:val="000000" w:themeColor="text1"/>
          <w:sz w:val="24"/>
          <w:szCs w:val="24"/>
          <w:u w:val="single"/>
        </w:rPr>
      </w:pPr>
    </w:p>
    <w:p w:rsidR="00DF6D05" w:rsidRDefault="00DF6D05" w:rsidP="008A515B">
      <w:pPr>
        <w:rPr>
          <w:rFonts w:ascii="Arial" w:hAnsi="Arial" w:cs="Arial"/>
          <w:color w:val="000000" w:themeColor="text1"/>
          <w:sz w:val="24"/>
          <w:szCs w:val="24"/>
          <w:u w:val="single"/>
        </w:rPr>
      </w:pPr>
    </w:p>
    <w:p w:rsidR="00DF6D05" w:rsidRDefault="00DF6D05" w:rsidP="008A515B">
      <w:pPr>
        <w:rPr>
          <w:rFonts w:ascii="Arial" w:hAnsi="Arial" w:cs="Arial"/>
          <w:color w:val="000000" w:themeColor="text1"/>
          <w:sz w:val="24"/>
          <w:szCs w:val="24"/>
          <w:u w:val="single"/>
        </w:rPr>
      </w:pPr>
    </w:p>
    <w:p w:rsidR="008F6D3F" w:rsidRDefault="008F6D3F" w:rsidP="008A515B">
      <w:pPr>
        <w:rPr>
          <w:rFonts w:ascii="Arial" w:hAnsi="Arial" w:cs="Arial"/>
          <w:color w:val="000000" w:themeColor="text1"/>
          <w:sz w:val="24"/>
          <w:szCs w:val="24"/>
          <w:u w:val="single"/>
        </w:rPr>
      </w:pPr>
    </w:p>
    <w:p w:rsidR="00590F8D" w:rsidRDefault="00590F8D" w:rsidP="008A515B">
      <w:pPr>
        <w:rPr>
          <w:rFonts w:ascii="Arial" w:hAnsi="Arial" w:cs="Arial"/>
          <w:color w:val="000000" w:themeColor="text1"/>
          <w:sz w:val="24"/>
          <w:szCs w:val="24"/>
          <w:u w:val="single"/>
        </w:rPr>
      </w:pPr>
      <w:r w:rsidRPr="00254BC7">
        <w:rPr>
          <w:rFonts w:ascii="Arial" w:hAnsi="Arial" w:cs="Arial"/>
          <w:color w:val="000000" w:themeColor="text1"/>
          <w:sz w:val="24"/>
          <w:szCs w:val="24"/>
          <w:u w:val="single"/>
        </w:rPr>
        <w:lastRenderedPageBreak/>
        <w:t>Grounds for discretionary exclusion:</w:t>
      </w:r>
    </w:p>
    <w:p w:rsidR="001163DA" w:rsidRDefault="001163DA" w:rsidP="008A515B">
      <w:pPr>
        <w:rPr>
          <w:rFonts w:ascii="Arial" w:hAnsi="Arial" w:cs="Arial"/>
          <w:color w:val="000000" w:themeColor="text1"/>
          <w:sz w:val="24"/>
          <w:szCs w:val="24"/>
          <w:u w:val="single"/>
        </w:rPr>
      </w:pPr>
    </w:p>
    <w:p w:rsidR="001163DA" w:rsidRPr="001163DA" w:rsidRDefault="001163DA" w:rsidP="008A515B">
      <w:pPr>
        <w:rPr>
          <w:rFonts w:ascii="Arial" w:eastAsia="Calibri" w:hAnsi="Arial" w:cs="Arial"/>
          <w:b w:val="0"/>
          <w:bCs/>
          <w:sz w:val="20"/>
        </w:rPr>
      </w:pPr>
      <w:r w:rsidRPr="008F6D3F">
        <w:rPr>
          <w:rFonts w:ascii="Arial" w:eastAsia="Calibri" w:hAnsi="Arial" w:cs="Arial"/>
          <w:b w:val="0"/>
          <w:bCs/>
          <w:sz w:val="20"/>
        </w:rPr>
        <w:t>The authority may exclude any Supplier who answers ‘Yes’ in any of the following situations set out in paragraphs (a) to (i);</w:t>
      </w:r>
    </w:p>
    <w:p w:rsidR="00590F8D" w:rsidRDefault="00590F8D" w:rsidP="008A515B">
      <w:pPr>
        <w:rPr>
          <w:rFonts w:ascii="Calibri" w:hAnsi="Calibri" w:cs="Arial"/>
          <w:color w:val="000000"/>
          <w:highlight w:val="lightGray"/>
        </w:rPr>
      </w:pPr>
    </w:p>
    <w:tbl>
      <w:tblPr>
        <w:tblStyle w:val="TableGrid"/>
        <w:tblW w:w="0" w:type="auto"/>
        <w:tblLook w:val="04A0" w:firstRow="1" w:lastRow="0" w:firstColumn="1" w:lastColumn="0" w:noHBand="0" w:noVBand="1"/>
      </w:tblPr>
      <w:tblGrid>
        <w:gridCol w:w="6487"/>
        <w:gridCol w:w="1418"/>
        <w:gridCol w:w="1337"/>
      </w:tblGrid>
      <w:tr w:rsidR="00590F8D" w:rsidTr="000F7366">
        <w:tc>
          <w:tcPr>
            <w:tcW w:w="6487" w:type="dxa"/>
            <w:vMerge w:val="restart"/>
            <w:shd w:val="clear" w:color="auto" w:fill="F2F2F2" w:themeFill="background1" w:themeFillShade="F2"/>
          </w:tcPr>
          <w:p w:rsidR="00590F8D" w:rsidRPr="00C14A4B" w:rsidRDefault="00590F8D" w:rsidP="00EA3A0E">
            <w:pPr>
              <w:autoSpaceDE w:val="0"/>
              <w:autoSpaceDN w:val="0"/>
              <w:adjustRightInd w:val="0"/>
              <w:jc w:val="both"/>
              <w:rPr>
                <w:rFonts w:ascii="Arial" w:hAnsi="Arial" w:cs="Arial"/>
                <w:sz w:val="20"/>
                <w:lang w:eastAsia="en-GB"/>
              </w:rPr>
            </w:pPr>
            <w:r w:rsidRPr="00C14A4B">
              <w:rPr>
                <w:rFonts w:ascii="Arial" w:hAnsi="Arial" w:cs="Arial"/>
                <w:sz w:val="20"/>
                <w:lang w:eastAsia="en-GB"/>
              </w:rPr>
              <w:t>Within the past three years, please indicate if any of the following situations have applied, or currently apply, to your organisation.</w:t>
            </w:r>
            <w:r w:rsidR="00C14A4B">
              <w:rPr>
                <w:rFonts w:ascii="Arial" w:hAnsi="Arial" w:cs="Arial"/>
                <w:sz w:val="20"/>
                <w:lang w:eastAsia="en-GB"/>
              </w:rPr>
              <w:t xml:space="preserve"> </w:t>
            </w:r>
            <w:r w:rsidR="00C14A4B" w:rsidRPr="00C14A4B">
              <w:rPr>
                <w:rFonts w:ascii="Arial" w:hAnsi="Arial" w:cs="Arial"/>
                <w:color w:val="FF0000"/>
                <w:sz w:val="20"/>
              </w:rPr>
              <w:t>** TO BE COMPLETED**</w:t>
            </w:r>
          </w:p>
        </w:tc>
        <w:tc>
          <w:tcPr>
            <w:tcW w:w="2755" w:type="dxa"/>
            <w:gridSpan w:val="2"/>
            <w:shd w:val="clear" w:color="auto" w:fill="F2F2F2" w:themeFill="background1" w:themeFillShade="F2"/>
          </w:tcPr>
          <w:p w:rsidR="00590F8D" w:rsidRPr="00C14A4B" w:rsidRDefault="00590F8D" w:rsidP="00EA3A0E">
            <w:pPr>
              <w:autoSpaceDE w:val="0"/>
              <w:autoSpaceDN w:val="0"/>
              <w:adjustRightInd w:val="0"/>
              <w:jc w:val="both"/>
              <w:rPr>
                <w:rFonts w:ascii="Arial" w:hAnsi="Arial" w:cs="Arial"/>
                <w:sz w:val="20"/>
                <w:lang w:eastAsia="en-GB"/>
              </w:rPr>
            </w:pPr>
            <w:r w:rsidRPr="00C14A4B">
              <w:rPr>
                <w:rFonts w:ascii="Arial" w:hAnsi="Arial" w:cs="Arial"/>
                <w:sz w:val="20"/>
                <w:lang w:eastAsia="en-GB"/>
              </w:rPr>
              <w:t>Please indicate your answer by marking ‘X’ in the relevant box.</w:t>
            </w:r>
          </w:p>
        </w:tc>
      </w:tr>
      <w:tr w:rsidR="00590F8D" w:rsidTr="0098623C">
        <w:trPr>
          <w:trHeight w:val="529"/>
        </w:trPr>
        <w:tc>
          <w:tcPr>
            <w:tcW w:w="6487" w:type="dxa"/>
            <w:vMerge/>
            <w:shd w:val="clear" w:color="auto" w:fill="F2F2F2" w:themeFill="background1" w:themeFillShade="F2"/>
          </w:tcPr>
          <w:p w:rsidR="00590F8D" w:rsidRPr="00C14A4B" w:rsidRDefault="00590F8D" w:rsidP="00EA3A0E">
            <w:pPr>
              <w:autoSpaceDE w:val="0"/>
              <w:autoSpaceDN w:val="0"/>
              <w:adjustRightInd w:val="0"/>
              <w:jc w:val="both"/>
              <w:rPr>
                <w:rFonts w:ascii="Arial" w:hAnsi="Arial" w:cs="Arial"/>
                <w:sz w:val="20"/>
                <w:lang w:eastAsia="en-GB"/>
              </w:rPr>
            </w:pPr>
          </w:p>
        </w:tc>
        <w:tc>
          <w:tcPr>
            <w:tcW w:w="1418" w:type="dxa"/>
            <w:shd w:val="clear" w:color="auto" w:fill="F2F2F2" w:themeFill="background1" w:themeFillShade="F2"/>
            <w:vAlign w:val="center"/>
          </w:tcPr>
          <w:p w:rsidR="00590F8D" w:rsidRPr="00C14A4B" w:rsidRDefault="00590F8D" w:rsidP="0098623C">
            <w:pPr>
              <w:autoSpaceDE w:val="0"/>
              <w:autoSpaceDN w:val="0"/>
              <w:adjustRightInd w:val="0"/>
              <w:jc w:val="center"/>
              <w:rPr>
                <w:rFonts w:ascii="Arial" w:hAnsi="Arial" w:cs="Arial"/>
                <w:sz w:val="20"/>
                <w:lang w:eastAsia="en-GB"/>
              </w:rPr>
            </w:pPr>
            <w:r w:rsidRPr="00C14A4B">
              <w:rPr>
                <w:rFonts w:ascii="Arial" w:hAnsi="Arial" w:cs="Arial"/>
                <w:sz w:val="20"/>
                <w:lang w:eastAsia="en-GB"/>
              </w:rPr>
              <w:t>Yes</w:t>
            </w:r>
          </w:p>
        </w:tc>
        <w:tc>
          <w:tcPr>
            <w:tcW w:w="1337" w:type="dxa"/>
            <w:shd w:val="clear" w:color="auto" w:fill="F2F2F2" w:themeFill="background1" w:themeFillShade="F2"/>
            <w:vAlign w:val="center"/>
          </w:tcPr>
          <w:p w:rsidR="00590F8D" w:rsidRPr="00C14A4B" w:rsidRDefault="00590F8D" w:rsidP="0098623C">
            <w:pPr>
              <w:autoSpaceDE w:val="0"/>
              <w:autoSpaceDN w:val="0"/>
              <w:adjustRightInd w:val="0"/>
              <w:jc w:val="center"/>
              <w:rPr>
                <w:rFonts w:ascii="Arial" w:hAnsi="Arial" w:cs="Arial"/>
                <w:sz w:val="20"/>
                <w:lang w:eastAsia="en-GB"/>
              </w:rPr>
            </w:pPr>
            <w:r w:rsidRPr="00C14A4B">
              <w:rPr>
                <w:rFonts w:ascii="Arial" w:hAnsi="Arial" w:cs="Arial"/>
                <w:sz w:val="20"/>
                <w:lang w:eastAsia="en-GB"/>
              </w:rPr>
              <w:t>No</w:t>
            </w:r>
          </w:p>
        </w:tc>
      </w:tr>
      <w:tr w:rsidR="00590F8D" w:rsidTr="00590F8D">
        <w:tc>
          <w:tcPr>
            <w:tcW w:w="6487" w:type="dxa"/>
          </w:tcPr>
          <w:p w:rsidR="00590F8D" w:rsidRPr="00C14A4B" w:rsidRDefault="00590F8D" w:rsidP="00EA3A0E">
            <w:pPr>
              <w:autoSpaceDE w:val="0"/>
              <w:autoSpaceDN w:val="0"/>
              <w:adjustRightInd w:val="0"/>
              <w:jc w:val="both"/>
              <w:rPr>
                <w:rFonts w:ascii="Arial" w:eastAsia="Calibri" w:hAnsi="Arial" w:cs="Arial"/>
                <w:b w:val="0"/>
                <w:bCs/>
                <w:sz w:val="20"/>
              </w:rPr>
            </w:pPr>
            <w:r w:rsidRPr="00C14A4B">
              <w:rPr>
                <w:rFonts w:ascii="Arial" w:eastAsia="Calibri" w:hAnsi="Arial" w:cs="Arial"/>
                <w:b w:val="0"/>
                <w:bCs/>
                <w:sz w:val="20"/>
              </w:rPr>
              <w:t>(a) 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418" w:type="dxa"/>
          </w:tcPr>
          <w:p w:rsidR="00590F8D" w:rsidRPr="00C14A4B" w:rsidRDefault="00590F8D" w:rsidP="00EA3A0E">
            <w:pPr>
              <w:jc w:val="both"/>
              <w:rPr>
                <w:rFonts w:ascii="Calibri" w:hAnsi="Calibri" w:cs="Arial"/>
                <w:color w:val="000000"/>
                <w:sz w:val="20"/>
                <w:highlight w:val="lightGray"/>
              </w:rPr>
            </w:pPr>
          </w:p>
        </w:tc>
        <w:tc>
          <w:tcPr>
            <w:tcW w:w="1337" w:type="dxa"/>
          </w:tcPr>
          <w:p w:rsidR="00590F8D" w:rsidRPr="00C14A4B" w:rsidRDefault="00590F8D" w:rsidP="00EA3A0E">
            <w:pPr>
              <w:jc w:val="both"/>
              <w:rPr>
                <w:rFonts w:ascii="Calibri" w:hAnsi="Calibri" w:cs="Arial"/>
                <w:color w:val="000000"/>
                <w:sz w:val="20"/>
                <w:highlight w:val="lightGray"/>
              </w:rPr>
            </w:pPr>
          </w:p>
        </w:tc>
      </w:tr>
      <w:tr w:rsidR="00590F8D" w:rsidTr="00590F8D">
        <w:tc>
          <w:tcPr>
            <w:tcW w:w="6487" w:type="dxa"/>
          </w:tcPr>
          <w:p w:rsidR="00590F8D" w:rsidRPr="00C14A4B" w:rsidRDefault="00590F8D" w:rsidP="00EA3A0E">
            <w:pPr>
              <w:autoSpaceDE w:val="0"/>
              <w:autoSpaceDN w:val="0"/>
              <w:adjustRightInd w:val="0"/>
              <w:jc w:val="both"/>
              <w:rPr>
                <w:rFonts w:ascii="Arial" w:eastAsia="Calibri" w:hAnsi="Arial" w:cs="Arial"/>
                <w:b w:val="0"/>
                <w:bCs/>
                <w:sz w:val="20"/>
              </w:rPr>
            </w:pPr>
            <w:r w:rsidRPr="00C14A4B">
              <w:rPr>
                <w:rFonts w:ascii="Arial" w:eastAsia="Calibri" w:hAnsi="Arial" w:cs="Arial"/>
                <w:b w:val="0"/>
                <w:bCs/>
                <w:sz w:val="20"/>
              </w:rP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tcPr>
          <w:p w:rsidR="00590F8D" w:rsidRPr="00C14A4B" w:rsidRDefault="00590F8D" w:rsidP="00EA3A0E">
            <w:pPr>
              <w:jc w:val="both"/>
              <w:rPr>
                <w:rFonts w:ascii="Calibri" w:hAnsi="Calibri" w:cs="Arial"/>
                <w:color w:val="000000"/>
                <w:sz w:val="20"/>
                <w:highlight w:val="lightGray"/>
              </w:rPr>
            </w:pPr>
          </w:p>
        </w:tc>
        <w:tc>
          <w:tcPr>
            <w:tcW w:w="1337" w:type="dxa"/>
          </w:tcPr>
          <w:p w:rsidR="00590F8D" w:rsidRPr="00C14A4B" w:rsidRDefault="00590F8D" w:rsidP="00EA3A0E">
            <w:pPr>
              <w:jc w:val="both"/>
              <w:rPr>
                <w:rFonts w:ascii="Calibri" w:hAnsi="Calibri" w:cs="Arial"/>
                <w:color w:val="000000"/>
                <w:sz w:val="2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(c) your organisation is guilty of grave professional misconduct, which renders its integrity questionable;</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(d) your organisation has entered into agreements with other economic operators aimed at distorting competition;</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(e) your organisation has a conflict of interest within the meaning of regulation 24 of the Public Contracts Regulations 2015 that cannot be effectively remedied by other, less intrusive, measures;</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(f) the prior involvement of your organisation in the preparation of the procurement procedure has resulted in a distortion of competition, as referred to in regulation 41, that cannot be remedied by other, less intrusive, measures;</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0F7366">
        <w:trPr>
          <w:trHeight w:val="1722"/>
        </w:trPr>
        <w:tc>
          <w:tcPr>
            <w:tcW w:w="6487" w:type="dxa"/>
          </w:tcPr>
          <w:p w:rsidR="000F7366"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(h) your organisation—</w:t>
            </w:r>
          </w:p>
          <w:p w:rsidR="000F7366"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(i) has been guilty of serious misrepresentation in supplying the information required for the verification of the absence of grounds for exclusion or the fulfilment of the selection criteria; or</w:t>
            </w:r>
          </w:p>
          <w:p w:rsidR="000F7366"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(ii) has withheld such information or is not able to submit supporting</w:t>
            </w:r>
          </w:p>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documents required under regulation 59 of the Public Contracts Regulations 2015; or</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EA3A0E">
        <w:tc>
          <w:tcPr>
            <w:tcW w:w="6487" w:type="dxa"/>
          </w:tcPr>
          <w:p w:rsidR="00590F8D" w:rsidRPr="000F7366" w:rsidRDefault="000F7366" w:rsidP="00EA3A0E">
            <w:pPr>
              <w:jc w:val="both"/>
              <w:rPr>
                <w:rFonts w:ascii="Arial" w:eastAsia="Calibri" w:hAnsi="Arial" w:cs="Arial"/>
                <w:b w:val="0"/>
                <w:bCs/>
                <w:sz w:val="20"/>
              </w:rPr>
            </w:pPr>
            <w:r w:rsidRPr="000F7366">
              <w:rPr>
                <w:rFonts w:ascii="Arial" w:eastAsia="Calibri" w:hAnsi="Arial" w:cs="Arial"/>
                <w:b w:val="0"/>
                <w:bCs/>
                <w:sz w:val="20"/>
              </w:rPr>
              <w:t>(i) your organisation has undertaken to</w:t>
            </w:r>
          </w:p>
        </w:tc>
        <w:tc>
          <w:tcPr>
            <w:tcW w:w="1418" w:type="dxa"/>
            <w:shd w:val="clear" w:color="auto" w:fill="F2F2F2" w:themeFill="background1" w:themeFillShade="F2"/>
          </w:tcPr>
          <w:p w:rsidR="00590F8D" w:rsidRDefault="00590F8D" w:rsidP="00EA3A0E">
            <w:pPr>
              <w:jc w:val="both"/>
              <w:rPr>
                <w:rFonts w:ascii="Calibri" w:hAnsi="Calibri" w:cs="Arial"/>
                <w:color w:val="000000"/>
                <w:highlight w:val="lightGray"/>
              </w:rPr>
            </w:pPr>
          </w:p>
        </w:tc>
        <w:tc>
          <w:tcPr>
            <w:tcW w:w="1337" w:type="dxa"/>
            <w:shd w:val="clear" w:color="auto" w:fill="F2F2F2" w:themeFill="background1" w:themeFillShade="F2"/>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w:t>
            </w:r>
            <w:proofErr w:type="spellStart"/>
            <w:r w:rsidRPr="000F7366">
              <w:rPr>
                <w:rFonts w:ascii="Arial" w:eastAsia="Calibri" w:hAnsi="Arial" w:cs="Arial"/>
                <w:b w:val="0"/>
                <w:bCs/>
                <w:sz w:val="20"/>
              </w:rPr>
              <w:t>aa</w:t>
            </w:r>
            <w:proofErr w:type="spellEnd"/>
            <w:r w:rsidRPr="000F7366">
              <w:rPr>
                <w:rFonts w:ascii="Arial" w:eastAsia="Calibri" w:hAnsi="Arial" w:cs="Arial"/>
                <w:b w:val="0"/>
                <w:bCs/>
                <w:sz w:val="20"/>
              </w:rPr>
              <w:t>) unduly influence the decision-making process of the contracting authority, or</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590F8D" w:rsidTr="00590F8D">
        <w:tc>
          <w:tcPr>
            <w:tcW w:w="6487" w:type="dxa"/>
          </w:tcPr>
          <w:p w:rsidR="00590F8D"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(bb) obtain confidential information that may confer upon your organisation undue advantages in the procurement procedure; or</w:t>
            </w:r>
          </w:p>
        </w:tc>
        <w:tc>
          <w:tcPr>
            <w:tcW w:w="1418" w:type="dxa"/>
          </w:tcPr>
          <w:p w:rsidR="00590F8D" w:rsidRDefault="00590F8D" w:rsidP="00EA3A0E">
            <w:pPr>
              <w:jc w:val="both"/>
              <w:rPr>
                <w:rFonts w:ascii="Calibri" w:hAnsi="Calibri" w:cs="Arial"/>
                <w:color w:val="000000"/>
                <w:highlight w:val="lightGray"/>
              </w:rPr>
            </w:pPr>
          </w:p>
        </w:tc>
        <w:tc>
          <w:tcPr>
            <w:tcW w:w="1337" w:type="dxa"/>
          </w:tcPr>
          <w:p w:rsidR="00590F8D" w:rsidRDefault="00590F8D" w:rsidP="00EA3A0E">
            <w:pPr>
              <w:jc w:val="both"/>
              <w:rPr>
                <w:rFonts w:ascii="Calibri" w:hAnsi="Calibri" w:cs="Arial"/>
                <w:color w:val="000000"/>
                <w:highlight w:val="lightGray"/>
              </w:rPr>
            </w:pPr>
          </w:p>
        </w:tc>
      </w:tr>
      <w:tr w:rsidR="000F7366" w:rsidTr="00590F8D">
        <w:tc>
          <w:tcPr>
            <w:tcW w:w="6487" w:type="dxa"/>
          </w:tcPr>
          <w:p w:rsidR="000F7366" w:rsidRPr="000F7366" w:rsidRDefault="000F7366" w:rsidP="00EA3A0E">
            <w:pPr>
              <w:autoSpaceDE w:val="0"/>
              <w:autoSpaceDN w:val="0"/>
              <w:adjustRightInd w:val="0"/>
              <w:jc w:val="both"/>
              <w:rPr>
                <w:rFonts w:ascii="Arial" w:eastAsia="Calibri" w:hAnsi="Arial" w:cs="Arial"/>
                <w:b w:val="0"/>
                <w:bCs/>
                <w:sz w:val="20"/>
              </w:rPr>
            </w:pPr>
            <w:r w:rsidRPr="000F7366">
              <w:rPr>
                <w:rFonts w:ascii="Arial" w:eastAsia="Calibri" w:hAnsi="Arial" w:cs="Arial"/>
                <w:b w:val="0"/>
                <w:bCs/>
                <w:sz w:val="20"/>
              </w:rPr>
              <w:t xml:space="preserve">(j) </w:t>
            </w:r>
            <w:proofErr w:type="gramStart"/>
            <w:r w:rsidRPr="000F7366">
              <w:rPr>
                <w:rFonts w:ascii="Arial" w:eastAsia="Calibri" w:hAnsi="Arial" w:cs="Arial"/>
                <w:b w:val="0"/>
                <w:bCs/>
                <w:sz w:val="20"/>
              </w:rPr>
              <w:t>your</w:t>
            </w:r>
            <w:proofErr w:type="gramEnd"/>
            <w:r w:rsidRPr="000F7366">
              <w:rPr>
                <w:rFonts w:ascii="Arial" w:eastAsia="Calibri" w:hAnsi="Arial" w:cs="Arial"/>
                <w:b w:val="0"/>
                <w:bCs/>
                <w:sz w:val="20"/>
              </w:rPr>
              <w:t xml:space="preserve"> organisation has negligently provided misleading information that may have a material influence on decisions concerning exclusion, selection or award.</w:t>
            </w:r>
          </w:p>
        </w:tc>
        <w:tc>
          <w:tcPr>
            <w:tcW w:w="1418" w:type="dxa"/>
          </w:tcPr>
          <w:p w:rsidR="000F7366" w:rsidRDefault="000F7366" w:rsidP="00EA3A0E">
            <w:pPr>
              <w:jc w:val="both"/>
              <w:rPr>
                <w:rFonts w:ascii="Calibri" w:hAnsi="Calibri" w:cs="Arial"/>
                <w:color w:val="000000"/>
                <w:highlight w:val="lightGray"/>
              </w:rPr>
            </w:pPr>
          </w:p>
        </w:tc>
        <w:tc>
          <w:tcPr>
            <w:tcW w:w="1337" w:type="dxa"/>
          </w:tcPr>
          <w:p w:rsidR="000F7366" w:rsidRDefault="000F7366" w:rsidP="00EA3A0E">
            <w:pPr>
              <w:jc w:val="both"/>
              <w:rPr>
                <w:rFonts w:ascii="Calibri" w:hAnsi="Calibri" w:cs="Arial"/>
                <w:color w:val="000000"/>
                <w:highlight w:val="lightGray"/>
              </w:rPr>
            </w:pPr>
          </w:p>
        </w:tc>
      </w:tr>
    </w:tbl>
    <w:p w:rsidR="0098623C" w:rsidRDefault="0098623C" w:rsidP="008A515B">
      <w:pPr>
        <w:rPr>
          <w:rFonts w:ascii="Calibri" w:hAnsi="Calibri" w:cs="Arial"/>
          <w:color w:val="000000"/>
          <w:highlight w:val="lightGray"/>
        </w:rPr>
      </w:pPr>
    </w:p>
    <w:p w:rsidR="00114488" w:rsidRPr="008F6D3F" w:rsidRDefault="00114488" w:rsidP="00114488">
      <w:pPr>
        <w:ind w:right="-333"/>
        <w:jc w:val="both"/>
        <w:rPr>
          <w:b w:val="0"/>
          <w:sz w:val="20"/>
        </w:rPr>
      </w:pPr>
      <w:r w:rsidRPr="008F6D3F">
        <w:rPr>
          <w:rFonts w:ascii="Arial" w:eastAsia="Arial" w:hAnsi="Arial" w:cs="Arial"/>
          <w:b w:val="0"/>
          <w:sz w:val="20"/>
          <w:u w:val="single"/>
        </w:rPr>
        <w:t>Conflicts of interest</w:t>
      </w:r>
    </w:p>
    <w:p w:rsidR="00114488" w:rsidRPr="008F6D3F" w:rsidRDefault="00114488" w:rsidP="00114488">
      <w:pPr>
        <w:ind w:right="-333"/>
        <w:jc w:val="both"/>
        <w:rPr>
          <w:sz w:val="20"/>
        </w:rPr>
      </w:pPr>
    </w:p>
    <w:p w:rsidR="00114488" w:rsidRPr="008F6D3F" w:rsidRDefault="00DF6D05" w:rsidP="00114488">
      <w:pPr>
        <w:jc w:val="both"/>
        <w:rPr>
          <w:b w:val="0"/>
          <w:sz w:val="20"/>
        </w:rPr>
      </w:pPr>
      <w:r>
        <w:rPr>
          <w:rFonts w:ascii="Arial" w:eastAsia="Arial" w:hAnsi="Arial" w:cs="Arial"/>
          <w:b w:val="0"/>
          <w:sz w:val="20"/>
        </w:rPr>
        <w:t>In accordance with question</w:t>
      </w:r>
      <w:r w:rsidR="00114488" w:rsidRPr="008F6D3F">
        <w:rPr>
          <w:rFonts w:ascii="Arial" w:eastAsia="Arial" w:hAnsi="Arial" w:cs="Arial"/>
          <w:b w:val="0"/>
          <w:sz w:val="20"/>
        </w:rPr>
        <w:t xml:space="preserve"> (e)</w:t>
      </w:r>
      <w:r>
        <w:rPr>
          <w:rFonts w:ascii="Arial" w:eastAsia="Arial" w:hAnsi="Arial" w:cs="Arial"/>
          <w:b w:val="0"/>
          <w:sz w:val="20"/>
        </w:rPr>
        <w:t xml:space="preserve"> above</w:t>
      </w:r>
      <w:r w:rsidR="00114488" w:rsidRPr="008F6D3F">
        <w:rPr>
          <w:rFonts w:ascii="Arial" w:eastAsia="Arial" w:hAnsi="Arial" w:cs="Arial"/>
          <w:b w:val="0"/>
          <w:sz w:val="20"/>
        </w:rPr>
        <w:t xml:space="preserve">, the authority may exclude the Supplier if there is a conflict of interest which cannot be effectively remedied. The concept of a conflict of interest includes any </w:t>
      </w:r>
      <w:r w:rsidR="00114488" w:rsidRPr="008F6D3F">
        <w:rPr>
          <w:rFonts w:ascii="Arial" w:eastAsia="Arial" w:hAnsi="Arial" w:cs="Arial"/>
          <w:b w:val="0"/>
          <w:sz w:val="20"/>
        </w:rPr>
        <w:lastRenderedPageBreak/>
        <w:t xml:space="preserve">situation where relevant staff members have, directly or indirectly, a financial, economic or other personal interest which might be perceived to compromise their impartiality and independence in the context of the procurement procedure. </w:t>
      </w:r>
    </w:p>
    <w:p w:rsidR="00114488" w:rsidRPr="008F6D3F" w:rsidRDefault="00114488" w:rsidP="00114488">
      <w:pPr>
        <w:jc w:val="both"/>
        <w:rPr>
          <w:b w:val="0"/>
          <w:sz w:val="20"/>
        </w:rPr>
      </w:pPr>
    </w:p>
    <w:p w:rsidR="00114488" w:rsidRPr="008F6D3F" w:rsidRDefault="00114488" w:rsidP="00114488">
      <w:pPr>
        <w:jc w:val="both"/>
        <w:rPr>
          <w:b w:val="0"/>
          <w:sz w:val="20"/>
        </w:rPr>
      </w:pPr>
      <w:r w:rsidRPr="008F6D3F">
        <w:rPr>
          <w:rFonts w:ascii="Arial" w:eastAsia="Arial" w:hAnsi="Arial" w:cs="Arial"/>
          <w:b w:val="0"/>
          <w:sz w:val="20"/>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114488" w:rsidRPr="008F6D3F" w:rsidRDefault="00114488" w:rsidP="00114488">
      <w:pPr>
        <w:jc w:val="both"/>
        <w:rPr>
          <w:b w:val="0"/>
          <w:sz w:val="20"/>
        </w:rPr>
      </w:pPr>
    </w:p>
    <w:p w:rsidR="00114488" w:rsidRPr="008F6D3F" w:rsidRDefault="00114488" w:rsidP="00114488">
      <w:pPr>
        <w:ind w:right="-333"/>
        <w:jc w:val="both"/>
        <w:rPr>
          <w:b w:val="0"/>
          <w:sz w:val="20"/>
        </w:rPr>
      </w:pPr>
      <w:r w:rsidRPr="008F6D3F">
        <w:rPr>
          <w:rFonts w:ascii="Arial" w:eastAsia="Arial" w:hAnsi="Arial" w:cs="Arial"/>
          <w:b w:val="0"/>
          <w:sz w:val="20"/>
          <w:u w:val="single"/>
        </w:rPr>
        <w:t>Taking Account of Bidders’ Past Performance</w:t>
      </w:r>
    </w:p>
    <w:p w:rsidR="00114488" w:rsidRPr="008F6D3F" w:rsidRDefault="00114488" w:rsidP="00114488">
      <w:pPr>
        <w:ind w:right="-333"/>
        <w:jc w:val="both"/>
        <w:rPr>
          <w:sz w:val="20"/>
        </w:rPr>
      </w:pPr>
    </w:p>
    <w:p w:rsidR="00114488" w:rsidRPr="008F6D3F" w:rsidRDefault="00114488" w:rsidP="00114488">
      <w:pPr>
        <w:jc w:val="both"/>
        <w:rPr>
          <w:b w:val="0"/>
          <w:sz w:val="20"/>
        </w:rPr>
      </w:pPr>
      <w:r w:rsidRPr="008F6D3F">
        <w:rPr>
          <w:rFonts w:ascii="Arial" w:eastAsia="Arial" w:hAnsi="Arial" w:cs="Arial"/>
          <w:b w:val="0"/>
          <w:sz w:val="20"/>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3F308E">
        <w:rPr>
          <w:rFonts w:ascii="Arial" w:eastAsia="Arial" w:hAnsi="Arial" w:cs="Arial"/>
          <w:b w:val="0"/>
          <w:sz w:val="20"/>
        </w:rPr>
        <w:t>schedule</w:t>
      </w:r>
      <w:r w:rsidRPr="008F6D3F">
        <w:rPr>
          <w:rFonts w:ascii="Arial" w:eastAsia="Arial" w:hAnsi="Arial" w:cs="Arial"/>
          <w:b w:val="0"/>
          <w:sz w:val="20"/>
        </w:rPr>
        <w:t xml:space="preserve">. The authority may also assess whether specified minimum standards for reliability for such contracts are met. </w:t>
      </w:r>
    </w:p>
    <w:p w:rsidR="00114488" w:rsidRPr="008F6D3F" w:rsidRDefault="00114488" w:rsidP="00114488">
      <w:pPr>
        <w:jc w:val="both"/>
        <w:rPr>
          <w:b w:val="0"/>
          <w:sz w:val="20"/>
        </w:rPr>
      </w:pPr>
    </w:p>
    <w:p w:rsidR="00114488" w:rsidRPr="008F6D3F" w:rsidRDefault="00114488" w:rsidP="00114488">
      <w:pPr>
        <w:jc w:val="both"/>
        <w:rPr>
          <w:b w:val="0"/>
          <w:sz w:val="20"/>
        </w:rPr>
      </w:pPr>
      <w:r w:rsidRPr="008F6D3F">
        <w:rPr>
          <w:rFonts w:ascii="Arial" w:eastAsia="Arial" w:hAnsi="Arial" w:cs="Arial"/>
          <w:b w:val="0"/>
          <w:sz w:val="20"/>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114488" w:rsidRPr="008F6D3F" w:rsidRDefault="00114488" w:rsidP="00114488">
      <w:pPr>
        <w:ind w:right="-333"/>
        <w:jc w:val="both"/>
        <w:rPr>
          <w:rFonts w:ascii="Arial" w:eastAsia="Arial" w:hAnsi="Arial" w:cs="Arial"/>
          <w:b w:val="0"/>
          <w:sz w:val="20"/>
          <w:u w:val="single"/>
        </w:rPr>
      </w:pPr>
    </w:p>
    <w:p w:rsidR="00114488" w:rsidRPr="008F6D3F" w:rsidRDefault="00114488" w:rsidP="00114488">
      <w:pPr>
        <w:ind w:right="-333"/>
        <w:jc w:val="both"/>
        <w:rPr>
          <w:rFonts w:ascii="Calibri" w:eastAsia="Calibri" w:hAnsi="Calibri" w:cs="Calibri"/>
          <w:b w:val="0"/>
          <w:sz w:val="20"/>
        </w:rPr>
      </w:pPr>
      <w:r w:rsidRPr="008F6D3F">
        <w:rPr>
          <w:rFonts w:ascii="Arial" w:eastAsia="Arial" w:hAnsi="Arial" w:cs="Arial"/>
          <w:b w:val="0"/>
          <w:sz w:val="20"/>
          <w:u w:val="single"/>
        </w:rPr>
        <w:t xml:space="preserve">‘Self-cleaning’ </w:t>
      </w:r>
    </w:p>
    <w:p w:rsidR="00114488" w:rsidRPr="008F6D3F" w:rsidRDefault="00114488" w:rsidP="00114488">
      <w:pPr>
        <w:jc w:val="both"/>
        <w:rPr>
          <w:sz w:val="20"/>
        </w:rPr>
      </w:pPr>
      <w:bookmarkStart w:id="0" w:name="h.3znysh7"/>
      <w:bookmarkEnd w:id="0"/>
    </w:p>
    <w:p w:rsidR="00114488" w:rsidRPr="008F6D3F" w:rsidRDefault="00114488" w:rsidP="00114488">
      <w:pPr>
        <w:jc w:val="both"/>
        <w:rPr>
          <w:rFonts w:ascii="Arial" w:eastAsia="Arial" w:hAnsi="Arial" w:cs="Arial"/>
          <w:b w:val="0"/>
          <w:sz w:val="20"/>
        </w:rPr>
      </w:pPr>
      <w:r w:rsidRPr="008F6D3F">
        <w:rPr>
          <w:rFonts w:ascii="Arial" w:eastAsia="Arial" w:hAnsi="Arial" w:cs="Arial"/>
          <w:b w:val="0"/>
          <w:sz w:val="20"/>
        </w:rPr>
        <w:t xml:space="preserve">Any Supplier that answers ‘Yes’ to questions </w:t>
      </w:r>
      <w:r w:rsidR="006D301E">
        <w:rPr>
          <w:rFonts w:ascii="Arial" w:eastAsia="Arial" w:hAnsi="Arial" w:cs="Arial"/>
          <w:b w:val="0"/>
          <w:sz w:val="20"/>
        </w:rPr>
        <w:t>in mandatory grounds for exclusion, non-payment of taxes or discretionary grounds for exclusion</w:t>
      </w:r>
      <w:r w:rsidRPr="008F6D3F">
        <w:rPr>
          <w:rFonts w:ascii="Arial" w:eastAsia="Arial" w:hAnsi="Arial" w:cs="Arial"/>
          <w:b w:val="0"/>
          <w:sz w:val="20"/>
        </w:rPr>
        <w:t xml:space="preserve"> should provide sufficient evidence, in a separate Appendix, that provides a summary of the circumstances and any remedial action that has taken place subsequently and effectively “</w:t>
      </w:r>
      <w:proofErr w:type="spellStart"/>
      <w:r w:rsidRPr="008F6D3F">
        <w:rPr>
          <w:rFonts w:ascii="Arial" w:eastAsia="Arial" w:hAnsi="Arial" w:cs="Arial"/>
          <w:b w:val="0"/>
          <w:sz w:val="20"/>
        </w:rPr>
        <w:t>self cleans</w:t>
      </w:r>
      <w:proofErr w:type="spellEnd"/>
      <w:r w:rsidRPr="008F6D3F">
        <w:rPr>
          <w:rFonts w:ascii="Arial" w:eastAsia="Arial" w:hAnsi="Arial" w:cs="Arial"/>
          <w:b w:val="0"/>
          <w:sz w:val="20"/>
        </w:rPr>
        <w:t>” the situation referred to in that question. The Supplier has to demonstrate it has taken such remedial action, to the satisfaction of the authority in each case.</w:t>
      </w:r>
      <w:r w:rsidR="00C14A4B" w:rsidRPr="008F6D3F">
        <w:rPr>
          <w:rFonts w:ascii="Arial" w:eastAsia="Arial" w:hAnsi="Arial" w:cs="Arial"/>
          <w:b w:val="0"/>
          <w:sz w:val="20"/>
        </w:rPr>
        <w:t xml:space="preserve"> </w:t>
      </w:r>
    </w:p>
    <w:p w:rsidR="00114488" w:rsidRPr="008F6D3F" w:rsidRDefault="00114488" w:rsidP="00114488">
      <w:pPr>
        <w:jc w:val="both"/>
        <w:rPr>
          <w:rFonts w:ascii="Calibri" w:eastAsia="Calibri" w:hAnsi="Calibri" w:cs="Calibri"/>
          <w:b w:val="0"/>
          <w:sz w:val="20"/>
        </w:rPr>
      </w:pPr>
      <w:r w:rsidRPr="008F6D3F">
        <w:rPr>
          <w:rFonts w:ascii="Arial" w:eastAsia="Arial" w:hAnsi="Arial" w:cs="Arial"/>
          <w:b w:val="0"/>
          <w:sz w:val="20"/>
        </w:rPr>
        <w:t>If such evidence is considered by the authority (whose decision will be final) as sufficient, the economic operator concerned shall be allowed to continue in the procurement process.</w:t>
      </w:r>
    </w:p>
    <w:p w:rsidR="00114488" w:rsidRPr="008F6D3F" w:rsidRDefault="00114488" w:rsidP="00114488">
      <w:pPr>
        <w:jc w:val="both"/>
        <w:rPr>
          <w:b w:val="0"/>
          <w:sz w:val="20"/>
        </w:rPr>
      </w:pPr>
    </w:p>
    <w:p w:rsidR="00114488" w:rsidRPr="008F6D3F" w:rsidRDefault="00114488" w:rsidP="00114488">
      <w:pPr>
        <w:jc w:val="both"/>
        <w:rPr>
          <w:b w:val="0"/>
          <w:sz w:val="20"/>
        </w:rPr>
      </w:pPr>
      <w:bookmarkStart w:id="1" w:name="h.2et92p0"/>
      <w:bookmarkEnd w:id="1"/>
      <w:r w:rsidRPr="008F6D3F">
        <w:rPr>
          <w:rFonts w:ascii="Arial" w:eastAsia="Arial" w:hAnsi="Arial" w:cs="Arial"/>
          <w:b w:val="0"/>
          <w:sz w:val="20"/>
        </w:rPr>
        <w:t>In order for the evidence referred to above to be sufficient, the Supplier shall, as a minimum, prove that it has;</w:t>
      </w:r>
    </w:p>
    <w:p w:rsidR="00114488" w:rsidRPr="008F6D3F" w:rsidRDefault="00114488" w:rsidP="00114488">
      <w:pPr>
        <w:numPr>
          <w:ilvl w:val="0"/>
          <w:numId w:val="38"/>
        </w:numPr>
        <w:suppressAutoHyphens/>
        <w:autoSpaceDN w:val="0"/>
        <w:ind w:hanging="358"/>
        <w:jc w:val="both"/>
        <w:rPr>
          <w:b w:val="0"/>
          <w:sz w:val="20"/>
        </w:rPr>
      </w:pPr>
      <w:bookmarkStart w:id="2" w:name="h.tyjcwt"/>
      <w:bookmarkEnd w:id="2"/>
      <w:r w:rsidRPr="008F6D3F">
        <w:rPr>
          <w:rFonts w:ascii="Arial" w:eastAsia="Arial" w:hAnsi="Arial" w:cs="Arial"/>
          <w:b w:val="0"/>
          <w:sz w:val="20"/>
        </w:rPr>
        <w:t>paid or undertaken to pay compensation in respect of any damage caused by the criminal offence or misconduct;</w:t>
      </w:r>
    </w:p>
    <w:p w:rsidR="00114488" w:rsidRPr="008F6D3F" w:rsidRDefault="00114488" w:rsidP="00114488">
      <w:pPr>
        <w:numPr>
          <w:ilvl w:val="0"/>
          <w:numId w:val="38"/>
        </w:numPr>
        <w:suppressAutoHyphens/>
        <w:autoSpaceDN w:val="0"/>
        <w:ind w:hanging="358"/>
        <w:jc w:val="both"/>
        <w:rPr>
          <w:b w:val="0"/>
          <w:sz w:val="20"/>
        </w:rPr>
      </w:pPr>
      <w:r w:rsidRPr="008F6D3F">
        <w:rPr>
          <w:rFonts w:ascii="Arial" w:eastAsia="Arial" w:hAnsi="Arial" w:cs="Arial"/>
          <w:b w:val="0"/>
          <w:sz w:val="20"/>
        </w:rPr>
        <w:t>clarified the facts and circumstances in a comprehensive manner by actively collaborating with the investigating authorities; and</w:t>
      </w:r>
    </w:p>
    <w:p w:rsidR="00114488" w:rsidRPr="008F6D3F" w:rsidRDefault="00114488" w:rsidP="00114488">
      <w:pPr>
        <w:numPr>
          <w:ilvl w:val="0"/>
          <w:numId w:val="38"/>
        </w:numPr>
        <w:suppressAutoHyphens/>
        <w:autoSpaceDN w:val="0"/>
        <w:ind w:hanging="358"/>
        <w:jc w:val="both"/>
        <w:rPr>
          <w:b w:val="0"/>
          <w:sz w:val="20"/>
        </w:rPr>
      </w:pPr>
      <w:bookmarkStart w:id="3" w:name="h.3dy6vkm"/>
      <w:bookmarkEnd w:id="3"/>
      <w:proofErr w:type="gramStart"/>
      <w:r w:rsidRPr="008F6D3F">
        <w:rPr>
          <w:rFonts w:ascii="Arial" w:eastAsia="Arial" w:hAnsi="Arial" w:cs="Arial"/>
          <w:b w:val="0"/>
          <w:sz w:val="20"/>
        </w:rPr>
        <w:t>taken</w:t>
      </w:r>
      <w:proofErr w:type="gramEnd"/>
      <w:r w:rsidRPr="008F6D3F">
        <w:rPr>
          <w:rFonts w:ascii="Arial" w:eastAsia="Arial" w:hAnsi="Arial" w:cs="Arial"/>
          <w:b w:val="0"/>
          <w:sz w:val="20"/>
        </w:rPr>
        <w:t xml:space="preserve"> concrete technical, organisational and personnel measures that are appropriate to prevent further criminal offences or misconduct.</w:t>
      </w:r>
    </w:p>
    <w:p w:rsidR="00114488" w:rsidRPr="008F6D3F" w:rsidRDefault="00114488" w:rsidP="00114488">
      <w:pPr>
        <w:ind w:left="720"/>
        <w:jc w:val="both"/>
        <w:rPr>
          <w:b w:val="0"/>
          <w:sz w:val="20"/>
        </w:rPr>
      </w:pPr>
    </w:p>
    <w:p w:rsidR="00114488" w:rsidRDefault="00114488" w:rsidP="00114488">
      <w:pPr>
        <w:jc w:val="both"/>
        <w:rPr>
          <w:rFonts w:ascii="Arial" w:eastAsia="Arial" w:hAnsi="Arial" w:cs="Arial"/>
          <w:b w:val="0"/>
          <w:sz w:val="20"/>
        </w:rPr>
      </w:pPr>
      <w:bookmarkStart w:id="4" w:name="h.1t3h5sf"/>
      <w:bookmarkEnd w:id="4"/>
      <w:r w:rsidRPr="008F6D3F">
        <w:rPr>
          <w:rFonts w:ascii="Arial" w:eastAsia="Arial" w:hAnsi="Arial" w:cs="Arial"/>
          <w:b w:val="0"/>
          <w:sz w:val="20"/>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F05ACB" w:rsidRDefault="00F05ACB" w:rsidP="00114488">
      <w:pPr>
        <w:jc w:val="both"/>
        <w:rPr>
          <w:rFonts w:ascii="Arial" w:eastAsia="Arial" w:hAnsi="Arial" w:cs="Arial"/>
          <w:b w:val="0"/>
          <w:sz w:val="20"/>
        </w:rPr>
      </w:pPr>
    </w:p>
    <w:p w:rsidR="00114488" w:rsidRDefault="00114488" w:rsidP="00114488">
      <w:pPr>
        <w:rPr>
          <w:vanish/>
        </w:rPr>
        <w:sectPr w:rsidR="00114488">
          <w:headerReference w:type="default" r:id="rId9"/>
          <w:pgSz w:w="11907" w:h="16839"/>
          <w:pgMar w:top="1440" w:right="1440" w:bottom="1440" w:left="1440" w:header="720" w:footer="720" w:gutter="0"/>
          <w:cols w:space="720"/>
        </w:sectPr>
      </w:pPr>
    </w:p>
    <w:tbl>
      <w:tblPr>
        <w:tblW w:w="12405" w:type="dxa"/>
        <w:tblInd w:w="-393" w:type="dxa"/>
        <w:tblLayout w:type="fixed"/>
        <w:tblCellMar>
          <w:left w:w="10" w:type="dxa"/>
          <w:right w:w="10" w:type="dxa"/>
        </w:tblCellMar>
        <w:tblLook w:val="04A0" w:firstRow="1" w:lastRow="0" w:firstColumn="1" w:lastColumn="0" w:noHBand="0" w:noVBand="1"/>
      </w:tblPr>
      <w:tblGrid>
        <w:gridCol w:w="1808"/>
        <w:gridCol w:w="8332"/>
        <w:gridCol w:w="6"/>
        <w:gridCol w:w="1581"/>
        <w:gridCol w:w="678"/>
      </w:tblGrid>
      <w:tr w:rsidR="00114488" w:rsidTr="0098623C">
        <w:trPr>
          <w:trHeight w:val="280"/>
        </w:trPr>
        <w:tc>
          <w:tcPr>
            <w:tcW w:w="10146" w:type="dxa"/>
            <w:gridSpan w:val="3"/>
            <w:tcBorders>
              <w:top w:val="nil"/>
              <w:left w:val="nil"/>
              <w:bottom w:val="single" w:sz="4" w:space="0" w:color="auto"/>
              <w:right w:val="nil"/>
            </w:tcBorders>
            <w:shd w:val="clear" w:color="auto" w:fill="auto"/>
            <w:tcMar>
              <w:top w:w="0" w:type="dxa"/>
              <w:left w:w="108" w:type="dxa"/>
              <w:bottom w:w="0" w:type="dxa"/>
              <w:right w:w="108" w:type="dxa"/>
            </w:tcMar>
          </w:tcPr>
          <w:p w:rsidR="00114488" w:rsidRPr="00C14A4B" w:rsidRDefault="00114488" w:rsidP="00254BC7">
            <w:pPr>
              <w:jc w:val="both"/>
              <w:rPr>
                <w:rFonts w:ascii="Arial" w:eastAsia="Arial" w:hAnsi="Arial" w:cs="Arial"/>
                <w:sz w:val="24"/>
                <w:szCs w:val="24"/>
                <w:u w:val="single"/>
              </w:rPr>
            </w:pPr>
            <w:r w:rsidRPr="00C14A4B">
              <w:rPr>
                <w:rFonts w:ascii="Arial" w:eastAsia="Arial" w:hAnsi="Arial" w:cs="Arial"/>
                <w:sz w:val="24"/>
                <w:szCs w:val="24"/>
                <w:u w:val="single"/>
              </w:rPr>
              <w:lastRenderedPageBreak/>
              <w:t xml:space="preserve">Additional </w:t>
            </w:r>
            <w:r w:rsidR="00254BC7" w:rsidRPr="00C14A4B">
              <w:rPr>
                <w:rFonts w:ascii="Arial" w:eastAsia="Arial" w:hAnsi="Arial" w:cs="Arial"/>
                <w:sz w:val="24"/>
                <w:szCs w:val="24"/>
                <w:u w:val="single"/>
              </w:rPr>
              <w:t>Modules</w:t>
            </w:r>
          </w:p>
          <w:p w:rsidR="00114488" w:rsidRPr="00C14A4B" w:rsidRDefault="00114488">
            <w:pPr>
              <w:keepNext/>
              <w:rPr>
                <w:sz w:val="24"/>
                <w:szCs w:val="24"/>
              </w:rPr>
            </w:pPr>
          </w:p>
          <w:p w:rsidR="00114488" w:rsidRPr="002634B4" w:rsidRDefault="00114488">
            <w:pPr>
              <w:keepNext/>
              <w:jc w:val="both"/>
              <w:rPr>
                <w:rFonts w:ascii="Arial" w:eastAsia="Arial" w:hAnsi="Arial" w:cs="Arial"/>
                <w:b w:val="0"/>
                <w:sz w:val="20"/>
              </w:rPr>
            </w:pPr>
            <w:r w:rsidRPr="002634B4">
              <w:rPr>
                <w:rFonts w:ascii="Arial" w:eastAsia="Arial" w:hAnsi="Arial" w:cs="Arial"/>
                <w:b w:val="0"/>
                <w:sz w:val="20"/>
              </w:rPr>
              <w:t>Suppliers who self-certify that they meet the requirements for these additional modules will be required to provide evidence of this if they are successful at contract award stage. Please indicate your answer by marking ‘X’ in the relevant boxes.</w:t>
            </w:r>
          </w:p>
          <w:p w:rsidR="00114488" w:rsidRPr="00C14A4B" w:rsidRDefault="00114488">
            <w:pPr>
              <w:keepNext/>
              <w:jc w:val="both"/>
              <w:rPr>
                <w:sz w:val="24"/>
                <w:szCs w:val="24"/>
              </w:rPr>
            </w:pPr>
          </w:p>
          <w:p w:rsidR="00114488" w:rsidRDefault="00254BC7" w:rsidP="00254BC7">
            <w:pPr>
              <w:jc w:val="both"/>
              <w:rPr>
                <w:rFonts w:ascii="Arial" w:eastAsia="Arial" w:hAnsi="Arial" w:cs="Arial"/>
                <w:sz w:val="24"/>
                <w:szCs w:val="24"/>
              </w:rPr>
            </w:pPr>
            <w:r w:rsidRPr="002634B4">
              <w:rPr>
                <w:rFonts w:ascii="Arial" w:eastAsia="Arial" w:hAnsi="Arial" w:cs="Arial"/>
                <w:sz w:val="24"/>
                <w:szCs w:val="24"/>
              </w:rPr>
              <w:t>A-</w:t>
            </w:r>
            <w:r w:rsidR="00114488" w:rsidRPr="002634B4">
              <w:rPr>
                <w:rFonts w:ascii="Arial" w:eastAsia="Arial" w:hAnsi="Arial" w:cs="Arial"/>
                <w:sz w:val="24"/>
                <w:szCs w:val="24"/>
              </w:rPr>
              <w:t>Project specific questions to assess Technical and Professional Ability</w:t>
            </w:r>
          </w:p>
          <w:p w:rsidR="00F05ACB" w:rsidRDefault="00F05ACB" w:rsidP="00254BC7">
            <w:pPr>
              <w:jc w:val="both"/>
              <w:rPr>
                <w:rFonts w:ascii="Arial" w:eastAsia="Arial" w:hAnsi="Arial" w:cs="Arial"/>
                <w:sz w:val="24"/>
                <w:szCs w:val="24"/>
              </w:rPr>
            </w:pPr>
          </w:p>
          <w:tbl>
            <w:tblPr>
              <w:tblW w:w="9992" w:type="dxa"/>
              <w:jc w:val="center"/>
              <w:tblLayout w:type="fixed"/>
              <w:tblCellMar>
                <w:left w:w="10" w:type="dxa"/>
                <w:right w:w="10" w:type="dxa"/>
              </w:tblCellMar>
              <w:tblLook w:val="04A0" w:firstRow="1" w:lastRow="0" w:firstColumn="1" w:lastColumn="0" w:noHBand="0" w:noVBand="1"/>
            </w:tblPr>
            <w:tblGrid>
              <w:gridCol w:w="749"/>
              <w:gridCol w:w="7755"/>
              <w:gridCol w:w="1488"/>
            </w:tblGrid>
            <w:tr w:rsidR="00F05ACB" w:rsidTr="00F05ACB">
              <w:trPr>
                <w:trHeight w:val="998"/>
                <w:jc w:val="center"/>
              </w:trPr>
              <w:tc>
                <w:tcPr>
                  <w:tcW w:w="7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05ACB" w:rsidRPr="00254BC7" w:rsidRDefault="00F05ACB" w:rsidP="003F308E">
                  <w:pPr>
                    <w:tabs>
                      <w:tab w:val="center" w:pos="4005"/>
                    </w:tabs>
                    <w:rPr>
                      <w:sz w:val="20"/>
                    </w:rPr>
                  </w:pPr>
                  <w:r w:rsidRPr="00254BC7">
                    <w:rPr>
                      <w:rFonts w:ascii="Arial" w:eastAsia="Arial" w:hAnsi="Arial" w:cs="Arial"/>
                      <w:sz w:val="20"/>
                    </w:rPr>
                    <w:t>1.</w:t>
                  </w:r>
                </w:p>
                <w:p w:rsidR="00F05ACB" w:rsidRPr="00254BC7" w:rsidRDefault="00F05ACB" w:rsidP="003F308E">
                  <w:pPr>
                    <w:tabs>
                      <w:tab w:val="center" w:pos="4005"/>
                    </w:tabs>
                    <w:suppressAutoHyphens/>
                    <w:autoSpaceDN w:val="0"/>
                    <w:rPr>
                      <w:color w:val="000000"/>
                      <w:sz w:val="20"/>
                    </w:rPr>
                  </w:pPr>
                </w:p>
              </w:tc>
              <w:tc>
                <w:tcPr>
                  <w:tcW w:w="7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05ACB" w:rsidRPr="00254BC7" w:rsidRDefault="00F05ACB" w:rsidP="003F308E">
                  <w:pPr>
                    <w:tabs>
                      <w:tab w:val="center" w:pos="4005"/>
                    </w:tabs>
                    <w:rPr>
                      <w:b w:val="0"/>
                      <w:sz w:val="20"/>
                    </w:rPr>
                  </w:pPr>
                  <w:r w:rsidRPr="00254BC7">
                    <w:rPr>
                      <w:rFonts w:ascii="Arial" w:eastAsia="Arial" w:hAnsi="Arial" w:cs="Arial"/>
                      <w:b w:val="0"/>
                      <w:sz w:val="20"/>
                    </w:rPr>
                    <w:t xml:space="preserve">Please self-certify whether you already have, or can commit to obtain, prior to the commencement of the Framework Agreement, </w:t>
                  </w:r>
                  <w:proofErr w:type="gramStart"/>
                  <w:r>
                    <w:rPr>
                      <w:rFonts w:ascii="Arial" w:eastAsia="Arial" w:hAnsi="Arial" w:cs="Arial"/>
                      <w:b w:val="0"/>
                      <w:sz w:val="20"/>
                    </w:rPr>
                    <w:t>a</w:t>
                  </w:r>
                  <w:proofErr w:type="gramEnd"/>
                  <w:r>
                    <w:rPr>
                      <w:rFonts w:ascii="Arial" w:eastAsia="Arial" w:hAnsi="Arial" w:cs="Arial"/>
                      <w:b w:val="0"/>
                      <w:sz w:val="20"/>
                    </w:rPr>
                    <w:t xml:space="preserve"> ISO 9001 or alternate quality management system place in your organisation.</w:t>
                  </w:r>
                  <w:bookmarkStart w:id="5" w:name="_GoBack"/>
                  <w:bookmarkEnd w:id="5"/>
                </w:p>
                <w:p w:rsidR="00F05ACB" w:rsidRPr="00254BC7" w:rsidRDefault="00F05ACB" w:rsidP="003F308E">
                  <w:pPr>
                    <w:tabs>
                      <w:tab w:val="center" w:pos="4005"/>
                    </w:tabs>
                    <w:suppressAutoHyphens/>
                    <w:autoSpaceDN w:val="0"/>
                    <w:rPr>
                      <w:color w:val="000000"/>
                      <w:sz w:val="20"/>
                    </w:rPr>
                  </w:pPr>
                </w:p>
              </w:tc>
              <w:tc>
                <w:tcPr>
                  <w:tcW w:w="14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13A7" w:rsidRDefault="005113A7" w:rsidP="003F308E">
                  <w:pPr>
                    <w:tabs>
                      <w:tab w:val="center" w:pos="4513"/>
                      <w:tab w:val="right" w:pos="9026"/>
                    </w:tabs>
                    <w:rPr>
                      <w:rFonts w:ascii="Arial" w:hAnsi="Arial" w:cs="Arial"/>
                      <w:b w:val="0"/>
                      <w:lang w:val="en-US"/>
                    </w:rPr>
                  </w:pPr>
                </w:p>
                <w:p w:rsidR="00F05ACB" w:rsidRPr="002634B4" w:rsidRDefault="00F05ACB" w:rsidP="003F308E">
                  <w:pPr>
                    <w:tabs>
                      <w:tab w:val="center" w:pos="4513"/>
                      <w:tab w:val="right" w:pos="9026"/>
                    </w:tabs>
                    <w:rPr>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Pr="002634B4">
                    <w:rPr>
                      <w:rFonts w:ascii="Arial" w:eastAsia="Arial" w:hAnsi="Arial" w:cs="Arial"/>
                      <w:b w:val="0"/>
                    </w:rPr>
                    <w:t xml:space="preserve">   Yes</w:t>
                  </w:r>
                </w:p>
                <w:p w:rsidR="00F05ACB" w:rsidRPr="002634B4" w:rsidRDefault="00F05ACB" w:rsidP="003F308E">
                  <w:pPr>
                    <w:tabs>
                      <w:tab w:val="center" w:pos="4513"/>
                      <w:tab w:val="right" w:pos="9026"/>
                    </w:tabs>
                    <w:rPr>
                      <w:b w:val="0"/>
                    </w:rPr>
                  </w:pPr>
                </w:p>
                <w:p w:rsidR="00F05ACB" w:rsidRDefault="00F05ACB" w:rsidP="003F308E">
                  <w:pPr>
                    <w:tabs>
                      <w:tab w:val="center" w:pos="4005"/>
                    </w:tabs>
                    <w:suppressAutoHyphens/>
                    <w:autoSpaceDN w:val="0"/>
                    <w:rPr>
                      <w:color w:val="00000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Pr="002634B4">
                    <w:rPr>
                      <w:rFonts w:ascii="Arial" w:eastAsia="Arial" w:hAnsi="Arial" w:cs="Arial"/>
                      <w:b w:val="0"/>
                    </w:rPr>
                    <w:t xml:space="preserve">   No</w:t>
                  </w:r>
                  <w:r>
                    <w:rPr>
                      <w:rFonts w:ascii="Arial" w:eastAsia="Arial" w:hAnsi="Arial" w:cs="Arial"/>
                    </w:rPr>
                    <w:t xml:space="preserve">    </w:t>
                  </w:r>
                </w:p>
              </w:tc>
            </w:tr>
            <w:tr w:rsidR="005113A7" w:rsidTr="00F05ACB">
              <w:trPr>
                <w:trHeight w:val="998"/>
                <w:jc w:val="center"/>
              </w:trPr>
              <w:tc>
                <w:tcPr>
                  <w:tcW w:w="7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13A7" w:rsidRPr="00254BC7" w:rsidRDefault="005113A7" w:rsidP="003F308E">
                  <w:pPr>
                    <w:tabs>
                      <w:tab w:val="center" w:pos="4005"/>
                    </w:tabs>
                    <w:rPr>
                      <w:rFonts w:ascii="Arial" w:eastAsia="Arial" w:hAnsi="Arial" w:cs="Arial"/>
                      <w:sz w:val="20"/>
                    </w:rPr>
                  </w:pPr>
                  <w:r>
                    <w:rPr>
                      <w:rFonts w:ascii="Arial" w:eastAsia="Arial" w:hAnsi="Arial" w:cs="Arial"/>
                      <w:sz w:val="20"/>
                    </w:rPr>
                    <w:t>2.</w:t>
                  </w:r>
                </w:p>
              </w:tc>
              <w:tc>
                <w:tcPr>
                  <w:tcW w:w="7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13A7" w:rsidRDefault="005113A7" w:rsidP="005113A7">
                  <w:pPr>
                    <w:tabs>
                      <w:tab w:val="center" w:pos="4005"/>
                    </w:tabs>
                    <w:rPr>
                      <w:rFonts w:ascii="Arial" w:eastAsia="Arial" w:hAnsi="Arial" w:cs="Arial"/>
                      <w:b w:val="0"/>
                      <w:sz w:val="20"/>
                    </w:rPr>
                  </w:pPr>
                  <w:r w:rsidRPr="00254BC7">
                    <w:rPr>
                      <w:rFonts w:ascii="Arial" w:eastAsia="Arial" w:hAnsi="Arial" w:cs="Arial"/>
                      <w:b w:val="0"/>
                      <w:sz w:val="20"/>
                    </w:rPr>
                    <w:t xml:space="preserve">Please self-certify whether you already have, or can commit to obtain, prior to the commencement of the Framework Agreement, </w:t>
                  </w:r>
                  <w:r>
                    <w:rPr>
                      <w:rFonts w:ascii="Arial" w:eastAsia="Arial" w:hAnsi="Arial" w:cs="Arial"/>
                      <w:b w:val="0"/>
                      <w:sz w:val="20"/>
                    </w:rPr>
                    <w:t>a business continuity plan for your organisation.</w:t>
                  </w:r>
                </w:p>
                <w:p w:rsidR="005113A7" w:rsidRDefault="005113A7" w:rsidP="005113A7">
                  <w:pPr>
                    <w:tabs>
                      <w:tab w:val="center" w:pos="4005"/>
                    </w:tabs>
                    <w:rPr>
                      <w:rFonts w:ascii="Arial" w:eastAsia="Arial" w:hAnsi="Arial" w:cs="Arial"/>
                      <w:b w:val="0"/>
                      <w:sz w:val="20"/>
                    </w:rPr>
                  </w:pPr>
                </w:p>
                <w:p w:rsidR="005113A7" w:rsidRDefault="005113A7" w:rsidP="005113A7">
                  <w:pPr>
                    <w:tabs>
                      <w:tab w:val="center" w:pos="4005"/>
                    </w:tabs>
                    <w:rPr>
                      <w:rFonts w:ascii="Arial" w:eastAsia="Arial" w:hAnsi="Arial" w:cs="Arial"/>
                      <w:b w:val="0"/>
                      <w:sz w:val="20"/>
                    </w:rPr>
                  </w:pPr>
                  <w:r>
                    <w:rPr>
                      <w:rFonts w:ascii="Arial" w:eastAsia="Arial" w:hAnsi="Arial" w:cs="Arial"/>
                      <w:b w:val="0"/>
                      <w:sz w:val="20"/>
                    </w:rPr>
                    <w:t>Such plans must cover contingency for the following as a minimum:</w:t>
                  </w:r>
                </w:p>
                <w:p w:rsidR="005113A7" w:rsidRDefault="005113A7" w:rsidP="005113A7">
                  <w:pPr>
                    <w:tabs>
                      <w:tab w:val="center" w:pos="4005"/>
                    </w:tabs>
                    <w:rPr>
                      <w:rFonts w:ascii="Arial" w:eastAsia="Arial" w:hAnsi="Arial" w:cs="Arial"/>
                      <w:b w:val="0"/>
                      <w:sz w:val="20"/>
                    </w:rPr>
                  </w:pPr>
                </w:p>
                <w:p w:rsidR="005113A7" w:rsidRPr="005113A7" w:rsidRDefault="005113A7" w:rsidP="005113A7">
                  <w:pPr>
                    <w:jc w:val="both"/>
                    <w:rPr>
                      <w:rFonts w:ascii="Arial" w:eastAsia="Arial" w:hAnsi="Arial" w:cs="Arial"/>
                      <w:b w:val="0"/>
                      <w:sz w:val="20"/>
                    </w:rPr>
                  </w:pPr>
                  <w:r w:rsidRPr="005113A7">
                    <w:rPr>
                      <w:rFonts w:ascii="Arial" w:eastAsia="Arial" w:hAnsi="Arial" w:cs="Arial"/>
                      <w:b w:val="0"/>
                      <w:sz w:val="20"/>
                    </w:rPr>
                    <w:t>Fire at your premises</w:t>
                  </w:r>
                </w:p>
                <w:tbl>
                  <w:tblPr>
                    <w:tblW w:w="7871" w:type="dxa"/>
                    <w:tblInd w:w="817" w:type="dxa"/>
                    <w:tblLayout w:type="fixed"/>
                    <w:tblLook w:val="0000" w:firstRow="0" w:lastRow="0" w:firstColumn="0" w:lastColumn="0" w:noHBand="0" w:noVBand="0"/>
                  </w:tblPr>
                  <w:tblGrid>
                    <w:gridCol w:w="7871"/>
                  </w:tblGrid>
                  <w:tr w:rsidR="005113A7" w:rsidRPr="005113A7" w:rsidTr="003F308E">
                    <w:trPr>
                      <w:trHeight w:val="196"/>
                    </w:trPr>
                    <w:tc>
                      <w:tcPr>
                        <w:tcW w:w="7871" w:type="dxa"/>
                      </w:tcPr>
                      <w:p w:rsidR="005113A7" w:rsidRPr="005113A7" w:rsidRDefault="005113A7" w:rsidP="003F308E">
                        <w:pPr>
                          <w:jc w:val="both"/>
                          <w:rPr>
                            <w:rFonts w:ascii="Arial" w:eastAsia="Arial" w:hAnsi="Arial" w:cs="Arial"/>
                            <w:b w:val="0"/>
                            <w:sz w:val="20"/>
                          </w:rPr>
                        </w:pPr>
                      </w:p>
                    </w:tc>
                  </w:tr>
                </w:tbl>
                <w:p w:rsidR="005113A7" w:rsidRPr="005113A7" w:rsidRDefault="005113A7" w:rsidP="005113A7">
                  <w:pPr>
                    <w:jc w:val="both"/>
                    <w:rPr>
                      <w:rFonts w:ascii="Arial" w:eastAsia="Arial" w:hAnsi="Arial" w:cs="Arial"/>
                      <w:b w:val="0"/>
                      <w:sz w:val="20"/>
                    </w:rPr>
                  </w:pPr>
                  <w:r w:rsidRPr="005113A7">
                    <w:rPr>
                      <w:rFonts w:ascii="Arial" w:eastAsia="Arial" w:hAnsi="Arial" w:cs="Arial"/>
                      <w:b w:val="0"/>
                      <w:sz w:val="20"/>
                    </w:rPr>
                    <w:t>IT failure at your premises</w:t>
                  </w:r>
                </w:p>
                <w:tbl>
                  <w:tblPr>
                    <w:tblW w:w="7796" w:type="dxa"/>
                    <w:tblInd w:w="817"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5113A7" w:rsidRPr="005113A7" w:rsidTr="003F308E">
                    <w:tc>
                      <w:tcPr>
                        <w:tcW w:w="7796" w:type="dxa"/>
                        <w:tcBorders>
                          <w:top w:val="nil"/>
                          <w:bottom w:val="nil"/>
                        </w:tcBorders>
                      </w:tcPr>
                      <w:p w:rsidR="005113A7" w:rsidRPr="005113A7" w:rsidRDefault="005113A7" w:rsidP="003F308E">
                        <w:pPr>
                          <w:jc w:val="both"/>
                          <w:rPr>
                            <w:rFonts w:ascii="Arial" w:eastAsia="Arial" w:hAnsi="Arial" w:cs="Arial"/>
                            <w:b w:val="0"/>
                            <w:sz w:val="20"/>
                          </w:rPr>
                        </w:pPr>
                      </w:p>
                    </w:tc>
                  </w:tr>
                </w:tbl>
                <w:p w:rsidR="005113A7" w:rsidRPr="005113A7" w:rsidRDefault="005113A7" w:rsidP="005113A7">
                  <w:pPr>
                    <w:jc w:val="both"/>
                    <w:rPr>
                      <w:rFonts w:ascii="Arial" w:eastAsia="Arial" w:hAnsi="Arial" w:cs="Arial"/>
                      <w:b w:val="0"/>
                      <w:sz w:val="20"/>
                    </w:rPr>
                  </w:pPr>
                  <w:r w:rsidRPr="005113A7">
                    <w:rPr>
                      <w:rFonts w:ascii="Arial" w:eastAsia="Arial" w:hAnsi="Arial" w:cs="Arial"/>
                      <w:b w:val="0"/>
                      <w:sz w:val="20"/>
                    </w:rPr>
                    <w:t>Industrial action by your staff</w:t>
                  </w:r>
                </w:p>
                <w:tbl>
                  <w:tblPr>
                    <w:tblW w:w="7796" w:type="dxa"/>
                    <w:tblInd w:w="817"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5113A7" w:rsidRPr="005113A7" w:rsidTr="003F308E">
                    <w:tc>
                      <w:tcPr>
                        <w:tcW w:w="7796" w:type="dxa"/>
                        <w:tcBorders>
                          <w:top w:val="nil"/>
                          <w:bottom w:val="nil"/>
                        </w:tcBorders>
                      </w:tcPr>
                      <w:p w:rsidR="005113A7" w:rsidRPr="005113A7" w:rsidRDefault="005113A7" w:rsidP="003F308E">
                        <w:pPr>
                          <w:jc w:val="both"/>
                          <w:rPr>
                            <w:rFonts w:ascii="Arial" w:eastAsia="Arial" w:hAnsi="Arial" w:cs="Arial"/>
                            <w:b w:val="0"/>
                            <w:sz w:val="20"/>
                          </w:rPr>
                        </w:pPr>
                      </w:p>
                    </w:tc>
                  </w:tr>
                </w:tbl>
                <w:p w:rsidR="005113A7" w:rsidRPr="005113A7" w:rsidRDefault="005113A7" w:rsidP="005113A7">
                  <w:pPr>
                    <w:jc w:val="both"/>
                    <w:rPr>
                      <w:rFonts w:ascii="Arial" w:eastAsia="Arial" w:hAnsi="Arial" w:cs="Arial"/>
                      <w:b w:val="0"/>
                      <w:sz w:val="20"/>
                    </w:rPr>
                  </w:pPr>
                  <w:r w:rsidRPr="005113A7">
                    <w:rPr>
                      <w:rFonts w:ascii="Arial" w:eastAsia="Arial" w:hAnsi="Arial" w:cs="Arial"/>
                      <w:b w:val="0"/>
                      <w:sz w:val="20"/>
                    </w:rPr>
                    <w:t>National industrial action (e.g. the fuel dispute)</w:t>
                  </w:r>
                </w:p>
                <w:p w:rsidR="005113A7" w:rsidRDefault="005113A7" w:rsidP="005113A7">
                  <w:pPr>
                    <w:jc w:val="both"/>
                    <w:rPr>
                      <w:rFonts w:ascii="Arial" w:eastAsia="Arial" w:hAnsi="Arial" w:cs="Arial"/>
                      <w:b w:val="0"/>
                      <w:sz w:val="20"/>
                    </w:rPr>
                  </w:pPr>
                </w:p>
                <w:p w:rsidR="005113A7" w:rsidRPr="005113A7" w:rsidRDefault="005113A7" w:rsidP="005113A7">
                  <w:pPr>
                    <w:jc w:val="both"/>
                    <w:rPr>
                      <w:rFonts w:ascii="Arial" w:eastAsia="Arial" w:hAnsi="Arial" w:cs="Arial"/>
                      <w:b w:val="0"/>
                      <w:sz w:val="20"/>
                    </w:rPr>
                  </w:pPr>
                  <w:r w:rsidRPr="005113A7">
                    <w:rPr>
                      <w:rFonts w:ascii="Arial" w:eastAsia="Arial" w:hAnsi="Arial" w:cs="Arial"/>
                      <w:b w:val="0"/>
                      <w:sz w:val="20"/>
                    </w:rPr>
                    <w:t>Force majeure (e.g. Terrorism, Piracy, Extreme Weather, Grounded flights)</w:t>
                  </w:r>
                </w:p>
                <w:p w:rsidR="005113A7" w:rsidRPr="00254BC7" w:rsidRDefault="005113A7" w:rsidP="005113A7">
                  <w:pPr>
                    <w:tabs>
                      <w:tab w:val="center" w:pos="4005"/>
                    </w:tabs>
                    <w:rPr>
                      <w:b w:val="0"/>
                      <w:sz w:val="20"/>
                    </w:rPr>
                  </w:pPr>
                </w:p>
                <w:p w:rsidR="005113A7" w:rsidRPr="00254BC7" w:rsidRDefault="005113A7" w:rsidP="003F308E">
                  <w:pPr>
                    <w:tabs>
                      <w:tab w:val="center" w:pos="4005"/>
                    </w:tabs>
                    <w:rPr>
                      <w:rFonts w:ascii="Arial" w:eastAsia="Arial" w:hAnsi="Arial" w:cs="Arial"/>
                      <w:b w:val="0"/>
                      <w:sz w:val="20"/>
                    </w:rPr>
                  </w:pPr>
                </w:p>
              </w:tc>
              <w:tc>
                <w:tcPr>
                  <w:tcW w:w="14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113A7" w:rsidRDefault="005113A7" w:rsidP="005113A7">
                  <w:pPr>
                    <w:tabs>
                      <w:tab w:val="center" w:pos="4513"/>
                      <w:tab w:val="right" w:pos="9026"/>
                    </w:tabs>
                    <w:rPr>
                      <w:rFonts w:ascii="Arial" w:hAnsi="Arial" w:cs="Arial"/>
                      <w:b w:val="0"/>
                      <w:lang w:val="en-US"/>
                    </w:rPr>
                  </w:pPr>
                </w:p>
                <w:p w:rsidR="005113A7" w:rsidRPr="002634B4" w:rsidRDefault="005113A7" w:rsidP="005113A7">
                  <w:pPr>
                    <w:tabs>
                      <w:tab w:val="center" w:pos="4513"/>
                      <w:tab w:val="right" w:pos="9026"/>
                    </w:tabs>
                    <w:rPr>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Pr="002634B4">
                    <w:rPr>
                      <w:rFonts w:ascii="Arial" w:eastAsia="Arial" w:hAnsi="Arial" w:cs="Arial"/>
                      <w:b w:val="0"/>
                    </w:rPr>
                    <w:t xml:space="preserve">   Yes</w:t>
                  </w:r>
                </w:p>
                <w:p w:rsidR="005113A7" w:rsidRPr="002634B4" w:rsidRDefault="005113A7" w:rsidP="005113A7">
                  <w:pPr>
                    <w:tabs>
                      <w:tab w:val="center" w:pos="4513"/>
                      <w:tab w:val="right" w:pos="9026"/>
                    </w:tabs>
                    <w:rPr>
                      <w:b w:val="0"/>
                    </w:rPr>
                  </w:pPr>
                </w:p>
                <w:p w:rsidR="005113A7" w:rsidRDefault="005113A7" w:rsidP="005113A7">
                  <w:pPr>
                    <w:tabs>
                      <w:tab w:val="center" w:pos="4513"/>
                      <w:tab w:val="right" w:pos="9026"/>
                    </w:tabs>
                    <w:rPr>
                      <w:rFonts w:ascii="Arial" w:hAnsi="Arial" w:cs="Arial"/>
                      <w:b w:val="0"/>
                      <w:lang w:val="en-US"/>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Pr="002634B4">
                    <w:rPr>
                      <w:rFonts w:ascii="Arial" w:eastAsia="Arial" w:hAnsi="Arial" w:cs="Arial"/>
                      <w:b w:val="0"/>
                    </w:rPr>
                    <w:t xml:space="preserve">   No</w:t>
                  </w:r>
                  <w:r>
                    <w:rPr>
                      <w:rFonts w:ascii="Arial" w:eastAsia="Arial" w:hAnsi="Arial" w:cs="Arial"/>
                    </w:rPr>
                    <w:t xml:space="preserve">    </w:t>
                  </w:r>
                </w:p>
              </w:tc>
            </w:tr>
          </w:tbl>
          <w:p w:rsidR="00114488" w:rsidRPr="00C14A4B" w:rsidRDefault="00114488">
            <w:pPr>
              <w:keepNext/>
              <w:jc w:val="both"/>
              <w:rPr>
                <w:sz w:val="24"/>
                <w:szCs w:val="24"/>
              </w:rPr>
            </w:pPr>
          </w:p>
          <w:p w:rsidR="00114488" w:rsidRPr="002634B4" w:rsidRDefault="00114488" w:rsidP="00254BC7">
            <w:pPr>
              <w:jc w:val="both"/>
              <w:rPr>
                <w:rFonts w:ascii="Arial" w:eastAsia="Arial" w:hAnsi="Arial" w:cs="Arial"/>
                <w:sz w:val="24"/>
                <w:szCs w:val="24"/>
              </w:rPr>
            </w:pPr>
            <w:r w:rsidRPr="002634B4">
              <w:rPr>
                <w:rFonts w:ascii="Arial" w:eastAsia="Arial" w:hAnsi="Arial" w:cs="Arial"/>
                <w:sz w:val="24"/>
                <w:szCs w:val="24"/>
              </w:rPr>
              <w:t xml:space="preserve">B - Insurance </w:t>
            </w:r>
          </w:p>
          <w:p w:rsidR="00114488" w:rsidRDefault="00114488">
            <w:pPr>
              <w:rPr>
                <w:rFonts w:ascii="Calibri" w:eastAsia="Calibri" w:hAnsi="Calibri" w:cs="Calibri"/>
                <w:color w:val="000000"/>
              </w:rPr>
            </w:pPr>
          </w:p>
          <w:tbl>
            <w:tblPr>
              <w:tblW w:w="9992" w:type="dxa"/>
              <w:jc w:val="center"/>
              <w:tblLayout w:type="fixed"/>
              <w:tblCellMar>
                <w:left w:w="10" w:type="dxa"/>
                <w:right w:w="10" w:type="dxa"/>
              </w:tblCellMar>
              <w:tblLook w:val="04A0" w:firstRow="1" w:lastRow="0" w:firstColumn="1" w:lastColumn="0" w:noHBand="0" w:noVBand="1"/>
            </w:tblPr>
            <w:tblGrid>
              <w:gridCol w:w="749"/>
              <w:gridCol w:w="7755"/>
              <w:gridCol w:w="1488"/>
            </w:tblGrid>
            <w:tr w:rsidR="00114488" w:rsidTr="002634B4">
              <w:trPr>
                <w:trHeight w:val="2887"/>
                <w:jc w:val="center"/>
              </w:trPr>
              <w:tc>
                <w:tcPr>
                  <w:tcW w:w="7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4488" w:rsidRPr="00254BC7" w:rsidRDefault="00114488">
                  <w:pPr>
                    <w:tabs>
                      <w:tab w:val="center" w:pos="4005"/>
                    </w:tabs>
                    <w:rPr>
                      <w:sz w:val="20"/>
                    </w:rPr>
                  </w:pPr>
                  <w:r w:rsidRPr="00254BC7">
                    <w:rPr>
                      <w:rFonts w:ascii="Arial" w:eastAsia="Arial" w:hAnsi="Arial" w:cs="Arial"/>
                      <w:sz w:val="20"/>
                    </w:rPr>
                    <w:t>1.</w:t>
                  </w:r>
                </w:p>
                <w:p w:rsidR="00114488" w:rsidRPr="00254BC7" w:rsidRDefault="00114488">
                  <w:pPr>
                    <w:tabs>
                      <w:tab w:val="center" w:pos="4005"/>
                    </w:tabs>
                    <w:suppressAutoHyphens/>
                    <w:autoSpaceDN w:val="0"/>
                    <w:rPr>
                      <w:color w:val="000000"/>
                      <w:sz w:val="20"/>
                    </w:rPr>
                  </w:pPr>
                </w:p>
              </w:tc>
              <w:tc>
                <w:tcPr>
                  <w:tcW w:w="7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4488" w:rsidRPr="00254BC7" w:rsidRDefault="00114488">
                  <w:pPr>
                    <w:tabs>
                      <w:tab w:val="center" w:pos="4005"/>
                    </w:tabs>
                    <w:rPr>
                      <w:b w:val="0"/>
                      <w:sz w:val="20"/>
                    </w:rPr>
                  </w:pPr>
                  <w:r w:rsidRPr="00254BC7">
                    <w:rPr>
                      <w:rFonts w:ascii="Arial" w:eastAsia="Arial" w:hAnsi="Arial" w:cs="Arial"/>
                      <w:b w:val="0"/>
                      <w:sz w:val="20"/>
                    </w:rPr>
                    <w:t xml:space="preserve">Please self-certify whether you already have, or can commit to obtain, prior to the commencement of the </w:t>
                  </w:r>
                  <w:r w:rsidR="00254BC7" w:rsidRPr="00254BC7">
                    <w:rPr>
                      <w:rFonts w:ascii="Arial" w:eastAsia="Arial" w:hAnsi="Arial" w:cs="Arial"/>
                      <w:b w:val="0"/>
                      <w:sz w:val="20"/>
                    </w:rPr>
                    <w:t>Framework Agreement</w:t>
                  </w:r>
                  <w:r w:rsidRPr="00254BC7">
                    <w:rPr>
                      <w:rFonts w:ascii="Arial" w:eastAsia="Arial" w:hAnsi="Arial" w:cs="Arial"/>
                      <w:b w:val="0"/>
                      <w:sz w:val="20"/>
                    </w:rPr>
                    <w:t>, the levels of insurance cover indicated below:</w:t>
                  </w:r>
                </w:p>
                <w:p w:rsidR="00114488" w:rsidRPr="00254BC7" w:rsidRDefault="00114488">
                  <w:pPr>
                    <w:tabs>
                      <w:tab w:val="center" w:pos="4005"/>
                    </w:tabs>
                    <w:rPr>
                      <w:b w:val="0"/>
                      <w:sz w:val="20"/>
                    </w:rPr>
                  </w:pPr>
                </w:p>
                <w:p w:rsidR="00114488" w:rsidRPr="00254BC7" w:rsidRDefault="00114488">
                  <w:pPr>
                    <w:tabs>
                      <w:tab w:val="center" w:pos="4005"/>
                    </w:tabs>
                    <w:rPr>
                      <w:b w:val="0"/>
                      <w:sz w:val="20"/>
                    </w:rPr>
                  </w:pPr>
                  <w:r w:rsidRPr="00254BC7">
                    <w:rPr>
                      <w:rFonts w:ascii="Arial" w:eastAsia="Arial" w:hAnsi="Arial" w:cs="Arial"/>
                      <w:b w:val="0"/>
                      <w:sz w:val="20"/>
                    </w:rPr>
                    <w:t xml:space="preserve">Employer’s (Compulsory) Liability Insurance  = </w:t>
                  </w:r>
                  <w:r w:rsidR="00254BC7" w:rsidRPr="00254BC7">
                    <w:rPr>
                      <w:rFonts w:ascii="Arial" w:eastAsia="Arial" w:hAnsi="Arial" w:cs="Arial"/>
                      <w:b w:val="0"/>
                      <w:sz w:val="20"/>
                    </w:rPr>
                    <w:t>£5M</w:t>
                  </w:r>
                  <w:r w:rsidRPr="00254BC7">
                    <w:rPr>
                      <w:rFonts w:ascii="Arial" w:eastAsia="Arial" w:hAnsi="Arial" w:cs="Arial"/>
                      <w:b w:val="0"/>
                      <w:sz w:val="20"/>
                    </w:rPr>
                    <w:br/>
                    <w:t xml:space="preserve">Public Liability Insurance = </w:t>
                  </w:r>
                  <w:r w:rsidR="00254BC7" w:rsidRPr="00254BC7">
                    <w:rPr>
                      <w:rFonts w:ascii="Arial" w:eastAsia="Arial" w:hAnsi="Arial" w:cs="Arial"/>
                      <w:b w:val="0"/>
                      <w:sz w:val="20"/>
                    </w:rPr>
                    <w:t>£5M</w:t>
                  </w:r>
                  <w:r w:rsidRPr="00254BC7">
                    <w:rPr>
                      <w:rFonts w:ascii="Arial" w:eastAsia="Arial" w:hAnsi="Arial" w:cs="Arial"/>
                      <w:b w:val="0"/>
                      <w:sz w:val="20"/>
                    </w:rPr>
                    <w:br/>
                    <w:t xml:space="preserve">Product Liability Insurance = </w:t>
                  </w:r>
                  <w:r w:rsidR="00254BC7" w:rsidRPr="00254BC7">
                    <w:rPr>
                      <w:rFonts w:ascii="Arial" w:eastAsia="Arial" w:hAnsi="Arial" w:cs="Arial"/>
                      <w:b w:val="0"/>
                      <w:sz w:val="20"/>
                    </w:rPr>
                    <w:t>£5</w:t>
                  </w:r>
                  <w:r w:rsidRPr="00254BC7">
                    <w:rPr>
                      <w:rFonts w:ascii="Arial" w:eastAsia="Arial" w:hAnsi="Arial" w:cs="Arial"/>
                      <w:b w:val="0"/>
                      <w:sz w:val="20"/>
                    </w:rPr>
                    <w:t>M</w:t>
                  </w:r>
                </w:p>
                <w:p w:rsidR="00114488" w:rsidRPr="00254BC7" w:rsidRDefault="00114488">
                  <w:pPr>
                    <w:tabs>
                      <w:tab w:val="center" w:pos="4005"/>
                    </w:tabs>
                    <w:rPr>
                      <w:rFonts w:ascii="Arial" w:eastAsia="Calibri" w:hAnsi="Arial" w:cs="Arial"/>
                      <w:b w:val="0"/>
                      <w:sz w:val="20"/>
                    </w:rPr>
                  </w:pPr>
                </w:p>
                <w:p w:rsidR="00114488" w:rsidRPr="00254BC7" w:rsidRDefault="00114488">
                  <w:pPr>
                    <w:tabs>
                      <w:tab w:val="center" w:pos="4005"/>
                    </w:tabs>
                    <w:suppressAutoHyphens/>
                    <w:autoSpaceDN w:val="0"/>
                    <w:rPr>
                      <w:color w:val="000000"/>
                      <w:sz w:val="20"/>
                    </w:rPr>
                  </w:pPr>
                  <w:r w:rsidRPr="00254BC7">
                    <w:rPr>
                      <w:rFonts w:ascii="Arial" w:eastAsia="Arial" w:hAnsi="Arial" w:cs="Arial"/>
                      <w:b w:val="0"/>
                      <w:sz w:val="20"/>
                    </w:rPr>
                    <w:t>* It is a legal requirement that all companies hold Employer’s (Compulsory) Liability Insurance of £5 million as a minimum. Please note this requirement is not applicable to Sole Traders.</w:t>
                  </w:r>
                </w:p>
              </w:tc>
              <w:tc>
                <w:tcPr>
                  <w:tcW w:w="14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4488" w:rsidRPr="002634B4" w:rsidRDefault="0006667F">
                  <w:pPr>
                    <w:tabs>
                      <w:tab w:val="center" w:pos="4513"/>
                      <w:tab w:val="right" w:pos="9026"/>
                    </w:tabs>
                    <w:rPr>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2634B4">
                    <w:rPr>
                      <w:rFonts w:ascii="Arial" w:eastAsia="Arial" w:hAnsi="Arial" w:cs="Arial"/>
                      <w:b w:val="0"/>
                    </w:rPr>
                    <w:t xml:space="preserve">   Yes</w:t>
                  </w:r>
                </w:p>
                <w:p w:rsidR="00114488" w:rsidRPr="002634B4" w:rsidRDefault="00114488">
                  <w:pPr>
                    <w:tabs>
                      <w:tab w:val="center" w:pos="4513"/>
                      <w:tab w:val="right" w:pos="9026"/>
                    </w:tabs>
                    <w:rPr>
                      <w:b w:val="0"/>
                    </w:rPr>
                  </w:pPr>
                </w:p>
                <w:p w:rsidR="00114488" w:rsidRDefault="0006667F" w:rsidP="0006667F">
                  <w:pPr>
                    <w:tabs>
                      <w:tab w:val="center" w:pos="4005"/>
                    </w:tabs>
                    <w:suppressAutoHyphens/>
                    <w:autoSpaceDN w:val="0"/>
                    <w:rPr>
                      <w:color w:val="00000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2634B4">
                    <w:rPr>
                      <w:rFonts w:ascii="Arial" w:eastAsia="Arial" w:hAnsi="Arial" w:cs="Arial"/>
                      <w:b w:val="0"/>
                    </w:rPr>
                    <w:t xml:space="preserve">   No</w:t>
                  </w:r>
                  <w:r w:rsidR="00114488">
                    <w:rPr>
                      <w:rFonts w:ascii="Arial" w:eastAsia="Arial" w:hAnsi="Arial" w:cs="Arial"/>
                    </w:rPr>
                    <w:t xml:space="preserve">    </w:t>
                  </w:r>
                </w:p>
              </w:tc>
            </w:tr>
          </w:tbl>
          <w:p w:rsidR="00114488" w:rsidRDefault="00114488"/>
          <w:p w:rsidR="00114488" w:rsidRPr="002634B4" w:rsidRDefault="00114488" w:rsidP="002634B4">
            <w:pPr>
              <w:jc w:val="both"/>
              <w:rPr>
                <w:rFonts w:ascii="Arial" w:eastAsia="Arial" w:hAnsi="Arial" w:cs="Arial"/>
                <w:sz w:val="24"/>
                <w:szCs w:val="24"/>
              </w:rPr>
            </w:pPr>
            <w:r w:rsidRPr="002634B4">
              <w:rPr>
                <w:rFonts w:ascii="Arial" w:eastAsia="Arial" w:hAnsi="Arial" w:cs="Arial"/>
                <w:sz w:val="24"/>
                <w:szCs w:val="24"/>
              </w:rPr>
              <w:t>C – Compliance with equality legislation</w:t>
            </w:r>
          </w:p>
          <w:p w:rsidR="00114488" w:rsidRDefault="00114488">
            <w:pPr>
              <w:rPr>
                <w:rFonts w:ascii="Calibri" w:eastAsia="Calibri" w:hAnsi="Calibri" w:cs="Calibri"/>
                <w:color w:val="000000"/>
              </w:rPr>
            </w:pPr>
          </w:p>
          <w:tbl>
            <w:tblPr>
              <w:tblW w:w="10024" w:type="dxa"/>
              <w:tblLayout w:type="fixed"/>
              <w:tblCellMar>
                <w:left w:w="10" w:type="dxa"/>
                <w:right w:w="10" w:type="dxa"/>
              </w:tblCellMar>
              <w:tblLook w:val="04A0" w:firstRow="1" w:lastRow="0" w:firstColumn="1" w:lastColumn="0" w:noHBand="0" w:noVBand="1"/>
            </w:tblPr>
            <w:tblGrid>
              <w:gridCol w:w="579"/>
              <w:gridCol w:w="7886"/>
              <w:gridCol w:w="1559"/>
            </w:tblGrid>
            <w:tr w:rsidR="00114488" w:rsidTr="00C14A4B">
              <w:trPr>
                <w:trHeight w:val="120"/>
              </w:trPr>
              <w:tc>
                <w:tcPr>
                  <w:tcW w:w="10024"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15" w:type="dxa"/>
                    <w:bottom w:w="0" w:type="dxa"/>
                    <w:right w:w="115" w:type="dxa"/>
                  </w:tcMar>
                  <w:hideMark/>
                </w:tcPr>
                <w:p w:rsidR="00114488" w:rsidRDefault="00114488" w:rsidP="00C14A4B">
                  <w:pPr>
                    <w:autoSpaceDE w:val="0"/>
                    <w:autoSpaceDN w:val="0"/>
                    <w:adjustRightInd w:val="0"/>
                    <w:jc w:val="both"/>
                    <w:rPr>
                      <w:color w:val="000000"/>
                    </w:rPr>
                  </w:pPr>
                  <w:r w:rsidRPr="00C14A4B">
                    <w:rPr>
                      <w:rFonts w:ascii="Arial" w:hAnsi="Arial" w:cs="Arial"/>
                      <w:sz w:val="20"/>
                      <w:lang w:eastAsia="en-GB"/>
                    </w:rPr>
                    <w:t>For organisations working outside of the UK please refer to equivalent legislation in the country that you are located.</w:t>
                  </w:r>
                </w:p>
              </w:tc>
            </w:tr>
            <w:tr w:rsidR="00114488" w:rsidTr="002634B4">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b w:val="0"/>
                      <w:color w:val="000000"/>
                      <w:sz w:val="20"/>
                    </w:rPr>
                  </w:pPr>
                  <w:r w:rsidRPr="00C14A4B">
                    <w:rPr>
                      <w:rFonts w:ascii="Arial" w:eastAsia="Arial" w:hAnsi="Arial" w:cs="Arial"/>
                      <w:b w:val="0"/>
                      <w:sz w:val="20"/>
                    </w:rPr>
                    <w:t>1.</w:t>
                  </w:r>
                </w:p>
              </w:tc>
              <w:tc>
                <w:tcPr>
                  <w:tcW w:w="7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114488">
                  <w:pPr>
                    <w:tabs>
                      <w:tab w:val="center" w:pos="4513"/>
                      <w:tab w:val="right" w:pos="9026"/>
                    </w:tabs>
                    <w:jc w:val="both"/>
                    <w:rPr>
                      <w:b w:val="0"/>
                      <w:sz w:val="20"/>
                    </w:rPr>
                  </w:pPr>
                  <w:r w:rsidRPr="00C14A4B">
                    <w:rPr>
                      <w:rFonts w:ascii="Arial" w:eastAsia="Arial" w:hAnsi="Arial" w:cs="Arial"/>
                      <w:b w:val="0"/>
                      <w:sz w:val="20"/>
                    </w:rPr>
                    <w:t>In the last three years, has any finding of unlawful discrimination been made against your organisation by an Employment Tribunal, an Employment Appeal Tribunal or any other court (or in comparable proceedings in any jurisdiction other than the UK)?</w:t>
                  </w:r>
                </w:p>
                <w:p w:rsidR="00114488" w:rsidRPr="00C14A4B" w:rsidRDefault="00114488">
                  <w:pPr>
                    <w:tabs>
                      <w:tab w:val="center" w:pos="4513"/>
                      <w:tab w:val="right" w:pos="9026"/>
                    </w:tabs>
                    <w:suppressAutoHyphens/>
                    <w:autoSpaceDN w:val="0"/>
                    <w:jc w:val="both"/>
                    <w:rPr>
                      <w:b w:val="0"/>
                      <w:color w:val="000000"/>
                      <w:sz w:val="20"/>
                    </w:rPr>
                  </w:pP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b w:val="0"/>
                      <w:sz w:val="20"/>
                    </w:rPr>
                  </w:pPr>
                </w:p>
                <w:p w:rsidR="00114488" w:rsidRPr="00C14A4B" w:rsidRDefault="0006667F" w:rsidP="0006667F">
                  <w:pPr>
                    <w:suppressAutoHyphens/>
                    <w:autoSpaceDN w:val="0"/>
                    <w:spacing w:after="200" w:line="276" w:lineRule="auto"/>
                    <w:rPr>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tc>
            </w:tr>
            <w:tr w:rsidR="00114488" w:rsidTr="002634B4">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center" w:pos="4513"/>
                      <w:tab w:val="right" w:pos="9026"/>
                    </w:tabs>
                    <w:suppressAutoHyphens/>
                    <w:autoSpaceDN w:val="0"/>
                    <w:rPr>
                      <w:b w:val="0"/>
                      <w:color w:val="000000"/>
                      <w:sz w:val="20"/>
                    </w:rPr>
                  </w:pPr>
                  <w:r w:rsidRPr="00C14A4B">
                    <w:rPr>
                      <w:rFonts w:ascii="Arial" w:eastAsia="Arial" w:hAnsi="Arial" w:cs="Arial"/>
                      <w:b w:val="0"/>
                      <w:sz w:val="20"/>
                    </w:rPr>
                    <w:t>2.</w:t>
                  </w:r>
                </w:p>
              </w:tc>
              <w:tc>
                <w:tcPr>
                  <w:tcW w:w="7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114488">
                  <w:pPr>
                    <w:tabs>
                      <w:tab w:val="center" w:pos="4513"/>
                      <w:tab w:val="right" w:pos="9026"/>
                    </w:tabs>
                    <w:jc w:val="both"/>
                    <w:rPr>
                      <w:b w:val="0"/>
                      <w:sz w:val="20"/>
                    </w:rPr>
                  </w:pPr>
                  <w:r w:rsidRPr="00C14A4B">
                    <w:rPr>
                      <w:rFonts w:ascii="Arial" w:eastAsia="Arial" w:hAnsi="Arial" w:cs="Arial"/>
                      <w:b w:val="0"/>
                      <w:sz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w:t>
                  </w:r>
                  <w:r w:rsidRPr="00C14A4B">
                    <w:rPr>
                      <w:rFonts w:ascii="Arial" w:eastAsia="Arial" w:hAnsi="Arial" w:cs="Arial"/>
                      <w:b w:val="0"/>
                      <w:sz w:val="20"/>
                    </w:rPr>
                    <w:lastRenderedPageBreak/>
                    <w:t xml:space="preserve">discrimination?  </w:t>
                  </w:r>
                </w:p>
                <w:p w:rsidR="00114488" w:rsidRPr="00C14A4B" w:rsidRDefault="00114488">
                  <w:pPr>
                    <w:tabs>
                      <w:tab w:val="center" w:pos="4513"/>
                      <w:tab w:val="right" w:pos="9026"/>
                    </w:tabs>
                    <w:jc w:val="both"/>
                    <w:rPr>
                      <w:b w:val="0"/>
                      <w:sz w:val="20"/>
                    </w:rPr>
                  </w:pPr>
                </w:p>
                <w:p w:rsidR="00114488" w:rsidRPr="00C14A4B" w:rsidRDefault="00114488">
                  <w:pPr>
                    <w:tabs>
                      <w:tab w:val="center" w:pos="4513"/>
                      <w:tab w:val="right" w:pos="9026"/>
                    </w:tabs>
                    <w:jc w:val="both"/>
                    <w:rPr>
                      <w:b w:val="0"/>
                      <w:sz w:val="20"/>
                    </w:rPr>
                  </w:pPr>
                </w:p>
                <w:p w:rsidR="00114488" w:rsidRPr="00C14A4B" w:rsidRDefault="00114488">
                  <w:pPr>
                    <w:tabs>
                      <w:tab w:val="center" w:pos="4513"/>
                      <w:tab w:val="right" w:pos="9026"/>
                    </w:tabs>
                    <w:jc w:val="both"/>
                    <w:rPr>
                      <w:b w:val="0"/>
                      <w:sz w:val="20"/>
                    </w:rPr>
                  </w:pPr>
                  <w:r w:rsidRPr="00C14A4B">
                    <w:rPr>
                      <w:rFonts w:ascii="Arial" w:eastAsia="Arial" w:hAnsi="Arial" w:cs="Arial"/>
                      <w:b w:val="0"/>
                      <w:sz w:val="20"/>
                    </w:rPr>
                    <w:t>If you have answered “yes” to one or both of the questions in this module, please provide, as a separate Appendix, a summary of the nature of the investigation and an explanation of the outcome of the investigation to date.</w:t>
                  </w:r>
                </w:p>
                <w:p w:rsidR="00114488" w:rsidRPr="00C14A4B" w:rsidRDefault="00114488">
                  <w:pPr>
                    <w:tabs>
                      <w:tab w:val="center" w:pos="4513"/>
                      <w:tab w:val="right" w:pos="9026"/>
                    </w:tabs>
                    <w:jc w:val="both"/>
                    <w:rPr>
                      <w:b w:val="0"/>
                      <w:sz w:val="20"/>
                    </w:rPr>
                  </w:pPr>
                </w:p>
                <w:p w:rsidR="00114488" w:rsidRPr="00C14A4B" w:rsidRDefault="00114488">
                  <w:pPr>
                    <w:tabs>
                      <w:tab w:val="center" w:pos="4513"/>
                      <w:tab w:val="right" w:pos="9026"/>
                    </w:tabs>
                    <w:jc w:val="both"/>
                    <w:rPr>
                      <w:rFonts w:ascii="Arial" w:eastAsia="Arial" w:hAnsi="Arial" w:cs="Arial"/>
                      <w:b w:val="0"/>
                      <w:sz w:val="20"/>
                    </w:rPr>
                  </w:pPr>
                  <w:r w:rsidRPr="00C14A4B">
                    <w:rPr>
                      <w:rFonts w:ascii="Arial" w:eastAsia="Arial" w:hAnsi="Arial" w:cs="Arial"/>
                      <w:b w:val="0"/>
                      <w:sz w:val="20"/>
                    </w:rPr>
                    <w:t>If the investigation upheld the complaint against your organisation, please use the Appendix to explain what action (if any) you have taken to prevent unlawful discrimination from reoccurring.</w:t>
                  </w:r>
                </w:p>
                <w:p w:rsidR="00114488" w:rsidRPr="00C14A4B" w:rsidRDefault="00114488">
                  <w:pPr>
                    <w:tabs>
                      <w:tab w:val="center" w:pos="4513"/>
                      <w:tab w:val="right" w:pos="9026"/>
                    </w:tabs>
                    <w:jc w:val="both"/>
                    <w:rPr>
                      <w:rFonts w:ascii="Calibri" w:eastAsia="Calibri" w:hAnsi="Calibri" w:cs="Calibri"/>
                      <w:b w:val="0"/>
                      <w:sz w:val="20"/>
                    </w:rPr>
                  </w:pPr>
                </w:p>
                <w:p w:rsidR="00114488" w:rsidRPr="00C14A4B" w:rsidRDefault="00114488">
                  <w:pPr>
                    <w:tabs>
                      <w:tab w:val="center" w:pos="4513"/>
                      <w:tab w:val="right" w:pos="9026"/>
                    </w:tabs>
                    <w:jc w:val="both"/>
                    <w:rPr>
                      <w:b w:val="0"/>
                      <w:sz w:val="20"/>
                    </w:rPr>
                  </w:pPr>
                  <w:r w:rsidRPr="00C14A4B">
                    <w:rPr>
                      <w:rFonts w:ascii="Arial" w:eastAsia="Arial" w:hAnsi="Arial" w:cs="Arial"/>
                      <w:b w:val="0"/>
                      <w:sz w:val="20"/>
                    </w:rPr>
                    <w:t xml:space="preserve">You may be excluded if you are unable to demonstrate to the authority’s satisfaction that appropriate remedial action has been taken to prevent similar unlawful discrimination reoccurring.    </w:t>
                  </w:r>
                </w:p>
                <w:p w:rsidR="00114488" w:rsidRPr="00C14A4B" w:rsidRDefault="00114488">
                  <w:pPr>
                    <w:tabs>
                      <w:tab w:val="center" w:pos="4513"/>
                      <w:tab w:val="right" w:pos="9026"/>
                    </w:tabs>
                    <w:suppressAutoHyphens/>
                    <w:autoSpaceDN w:val="0"/>
                    <w:jc w:val="both"/>
                    <w:rPr>
                      <w:b w:val="0"/>
                      <w:color w:val="000000"/>
                      <w:sz w:val="20"/>
                    </w:rPr>
                  </w:pP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b w:val="0"/>
                      <w:sz w:val="20"/>
                    </w:rPr>
                  </w:pPr>
                  <w:r>
                    <w:rPr>
                      <w:rFonts w:ascii="Arial" w:hAnsi="Arial" w:cs="Arial"/>
                      <w:b w:val="0"/>
                      <w:lang w:val="en-US"/>
                    </w:rPr>
                    <w:lastRenderedPageBreak/>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b w:val="0"/>
                      <w:sz w:val="20"/>
                    </w:rPr>
                  </w:pPr>
                </w:p>
                <w:p w:rsidR="00114488" w:rsidRPr="00C14A4B" w:rsidRDefault="0006667F">
                  <w:pPr>
                    <w:tabs>
                      <w:tab w:val="center" w:pos="4513"/>
                      <w:tab w:val="right" w:pos="9026"/>
                    </w:tabs>
                    <w:rPr>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w:t>
                  </w:r>
                </w:p>
                <w:p w:rsidR="00114488" w:rsidRPr="00C14A4B" w:rsidRDefault="00114488">
                  <w:pPr>
                    <w:tabs>
                      <w:tab w:val="center" w:pos="4513"/>
                      <w:tab w:val="right" w:pos="9026"/>
                    </w:tabs>
                    <w:rPr>
                      <w:b w:val="0"/>
                      <w:sz w:val="20"/>
                    </w:rPr>
                  </w:pPr>
                </w:p>
                <w:p w:rsidR="00114488" w:rsidRPr="00C14A4B" w:rsidRDefault="00114488">
                  <w:pPr>
                    <w:tabs>
                      <w:tab w:val="center" w:pos="4513"/>
                      <w:tab w:val="right" w:pos="9026"/>
                    </w:tabs>
                    <w:rPr>
                      <w:b w:val="0"/>
                      <w:sz w:val="20"/>
                    </w:rPr>
                  </w:pPr>
                </w:p>
                <w:p w:rsidR="00114488" w:rsidRPr="00C14A4B" w:rsidRDefault="00114488">
                  <w:pPr>
                    <w:tabs>
                      <w:tab w:val="center" w:pos="4513"/>
                      <w:tab w:val="right" w:pos="9026"/>
                    </w:tabs>
                    <w:suppressAutoHyphens/>
                    <w:autoSpaceDN w:val="0"/>
                    <w:rPr>
                      <w:b w:val="0"/>
                      <w:color w:val="000000"/>
                      <w:sz w:val="20"/>
                    </w:rPr>
                  </w:pPr>
                </w:p>
              </w:tc>
            </w:tr>
            <w:tr w:rsidR="00114488" w:rsidTr="002634B4">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b w:val="0"/>
                      <w:color w:val="000000"/>
                      <w:sz w:val="20"/>
                    </w:rPr>
                  </w:pPr>
                  <w:r w:rsidRPr="00C14A4B">
                    <w:rPr>
                      <w:rFonts w:ascii="Arial" w:eastAsia="Arial" w:hAnsi="Arial" w:cs="Arial"/>
                      <w:b w:val="0"/>
                      <w:sz w:val="20"/>
                    </w:rPr>
                    <w:lastRenderedPageBreak/>
                    <w:t>3.</w:t>
                  </w:r>
                </w:p>
              </w:tc>
              <w:tc>
                <w:tcPr>
                  <w:tcW w:w="7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center" w:pos="4513"/>
                      <w:tab w:val="right" w:pos="9026"/>
                    </w:tabs>
                    <w:suppressAutoHyphens/>
                    <w:autoSpaceDN w:val="0"/>
                    <w:rPr>
                      <w:b w:val="0"/>
                      <w:color w:val="000000"/>
                      <w:sz w:val="20"/>
                    </w:rPr>
                  </w:pPr>
                  <w:r w:rsidRPr="00C14A4B">
                    <w:rPr>
                      <w:rFonts w:ascii="Arial" w:eastAsia="Arial" w:hAnsi="Arial" w:cs="Arial"/>
                      <w:b w:val="0"/>
                      <w:sz w:val="20"/>
                    </w:rPr>
                    <w:t>If you use sub-contractors, do you have processes in place to check whether any of the above circumstances apply to these other organisations?</w:t>
                  </w: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b w:val="0"/>
                      <w:sz w:val="20"/>
                    </w:rPr>
                  </w:pPr>
                </w:p>
                <w:p w:rsidR="00114488" w:rsidRPr="00C14A4B" w:rsidRDefault="0006667F" w:rsidP="0006667F">
                  <w:pPr>
                    <w:suppressAutoHyphens/>
                    <w:autoSpaceDN w:val="0"/>
                    <w:spacing w:after="200" w:line="276" w:lineRule="auto"/>
                    <w:rPr>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tc>
            </w:tr>
          </w:tbl>
          <w:p w:rsidR="00114488" w:rsidRPr="002634B4" w:rsidRDefault="00114488">
            <w:pPr>
              <w:pStyle w:val="Heading2"/>
              <w:rPr>
                <w:rFonts w:ascii="Arial" w:eastAsia="Arial" w:hAnsi="Arial" w:cs="Arial"/>
                <w:shd w:val="clear" w:color="auto" w:fill="DBE5F1"/>
              </w:rPr>
            </w:pPr>
          </w:p>
          <w:p w:rsidR="00114488" w:rsidRPr="002634B4" w:rsidRDefault="00114488" w:rsidP="002634B4">
            <w:pPr>
              <w:jc w:val="both"/>
              <w:rPr>
                <w:rFonts w:ascii="Arial" w:eastAsia="Arial" w:hAnsi="Arial" w:cs="Arial"/>
                <w:sz w:val="24"/>
                <w:szCs w:val="24"/>
              </w:rPr>
            </w:pPr>
            <w:r w:rsidRPr="002634B4">
              <w:rPr>
                <w:rFonts w:ascii="Arial" w:eastAsia="Arial" w:hAnsi="Arial" w:cs="Arial"/>
                <w:sz w:val="24"/>
                <w:szCs w:val="24"/>
              </w:rPr>
              <w:t>D - Environmental Management</w:t>
            </w:r>
          </w:p>
          <w:p w:rsidR="00114488" w:rsidRPr="00C14A4B" w:rsidRDefault="00114488">
            <w:pPr>
              <w:rPr>
                <w:rFonts w:ascii="Arial" w:eastAsia="Calibri" w:hAnsi="Arial" w:cs="Arial"/>
                <w:b w:val="0"/>
                <w:color w:val="000000"/>
                <w:sz w:val="20"/>
              </w:rPr>
            </w:pPr>
          </w:p>
          <w:tbl>
            <w:tblPr>
              <w:tblW w:w="10064" w:type="dxa"/>
              <w:tblLayout w:type="fixed"/>
              <w:tblCellMar>
                <w:left w:w="10" w:type="dxa"/>
                <w:right w:w="10" w:type="dxa"/>
              </w:tblCellMar>
              <w:tblLook w:val="04A0" w:firstRow="1" w:lastRow="0" w:firstColumn="1" w:lastColumn="0" w:noHBand="0" w:noVBand="1"/>
            </w:tblPr>
            <w:tblGrid>
              <w:gridCol w:w="503"/>
              <w:gridCol w:w="7962"/>
              <w:gridCol w:w="1559"/>
              <w:gridCol w:w="40"/>
            </w:tblGrid>
            <w:tr w:rsidR="00114488" w:rsidRPr="00C14A4B" w:rsidTr="002634B4">
              <w:trPr>
                <w:gridAfter w:val="1"/>
                <w:wAfter w:w="40" w:type="dxa"/>
                <w:trHeight w:val="1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rFonts w:ascii="Arial" w:hAnsi="Arial" w:cs="Arial"/>
                      <w:b w:val="0"/>
                      <w:color w:val="000000"/>
                      <w:sz w:val="20"/>
                    </w:rPr>
                  </w:pPr>
                  <w:r w:rsidRPr="00C14A4B">
                    <w:rPr>
                      <w:rFonts w:ascii="Arial" w:eastAsia="Arial" w:hAnsi="Arial" w:cs="Arial"/>
                      <w:b w:val="0"/>
                      <w:sz w:val="20"/>
                    </w:rPr>
                    <w:t>1.</w:t>
                  </w:r>
                </w:p>
              </w:tc>
              <w:tc>
                <w:tcPr>
                  <w:tcW w:w="7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rPr>
                      <w:rFonts w:ascii="Arial" w:hAnsi="Arial" w:cs="Arial"/>
                      <w:b w:val="0"/>
                      <w:sz w:val="20"/>
                    </w:rPr>
                  </w:pPr>
                  <w:r w:rsidRPr="00C14A4B">
                    <w:rPr>
                      <w:rFonts w:ascii="Arial" w:eastAsia="Arial" w:hAnsi="Arial" w:cs="Arial"/>
                      <w:b w:val="0"/>
                      <w:sz w:val="20"/>
                    </w:rPr>
                    <w:t xml:space="preserve">Has your organisation been convicted of breaching environmental legislation, or had any notice served upon it, in the last three years by any environmental regulator or authority (including local authority)? </w:t>
                  </w:r>
                </w:p>
                <w:p w:rsidR="00114488" w:rsidRPr="00C14A4B" w:rsidRDefault="00114488">
                  <w:pPr>
                    <w:rPr>
                      <w:rFonts w:ascii="Arial" w:hAnsi="Arial" w:cs="Arial"/>
                      <w:b w:val="0"/>
                      <w:sz w:val="20"/>
                    </w:rPr>
                  </w:pPr>
                  <w:r w:rsidRPr="00C14A4B">
                    <w:rPr>
                      <w:rFonts w:ascii="Arial" w:eastAsia="Arial" w:hAnsi="Arial" w:cs="Arial"/>
                      <w:b w:val="0"/>
                      <w:sz w:val="20"/>
                    </w:rPr>
                    <w:t>If your answer to this question is “Yes”, please provide details in a separate Appendix of the conviction or notice and details of any remedial action or changes you have made as a result of conviction or notices served.</w:t>
                  </w:r>
                </w:p>
                <w:p w:rsidR="00114488" w:rsidRPr="00C14A4B" w:rsidRDefault="00114488">
                  <w:pPr>
                    <w:suppressAutoHyphens/>
                    <w:autoSpaceDN w:val="0"/>
                    <w:spacing w:after="200" w:line="276" w:lineRule="auto"/>
                    <w:rPr>
                      <w:rFonts w:ascii="Arial" w:hAnsi="Arial" w:cs="Arial"/>
                      <w:b w:val="0"/>
                      <w:color w:val="000000"/>
                      <w:sz w:val="20"/>
                    </w:rPr>
                  </w:pPr>
                  <w:r w:rsidRPr="00C14A4B">
                    <w:rPr>
                      <w:rFonts w:ascii="Arial" w:eastAsia="Arial" w:hAnsi="Arial" w:cs="Arial"/>
                      <w:b w:val="0"/>
                      <w:sz w:val="20"/>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rFonts w:ascii="Arial" w:hAnsi="Arial" w:cs="Arial"/>
                      <w:b w:val="0"/>
                      <w:sz w:val="20"/>
                    </w:rPr>
                  </w:pPr>
                </w:p>
                <w:p w:rsidR="00114488" w:rsidRPr="00C14A4B" w:rsidRDefault="0006667F" w:rsidP="0006667F">
                  <w:pPr>
                    <w:suppressAutoHyphens/>
                    <w:autoSpaceDN w:val="0"/>
                    <w:spacing w:after="200" w:line="276" w:lineRule="auto"/>
                    <w:rPr>
                      <w:rFonts w:ascii="Arial" w:hAnsi="Arial" w:cs="Arial"/>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w:t>
                  </w:r>
                </w:p>
              </w:tc>
            </w:tr>
            <w:tr w:rsidR="00114488" w:rsidRPr="00C14A4B" w:rsidTr="002634B4">
              <w:trPr>
                <w:trHeight w:val="13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rFonts w:ascii="Arial" w:hAnsi="Arial" w:cs="Arial"/>
                      <w:b w:val="0"/>
                      <w:color w:val="000000"/>
                      <w:sz w:val="20"/>
                    </w:rPr>
                  </w:pPr>
                  <w:r w:rsidRPr="00C14A4B">
                    <w:rPr>
                      <w:rFonts w:ascii="Arial" w:eastAsia="Arial" w:hAnsi="Arial" w:cs="Arial"/>
                      <w:b w:val="0"/>
                      <w:sz w:val="20"/>
                    </w:rPr>
                    <w:t>2.</w:t>
                  </w:r>
                </w:p>
              </w:tc>
              <w:tc>
                <w:tcPr>
                  <w:tcW w:w="7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suppressAutoHyphens/>
                    <w:autoSpaceDN w:val="0"/>
                    <w:spacing w:after="200" w:line="276" w:lineRule="auto"/>
                    <w:rPr>
                      <w:rFonts w:ascii="Arial" w:hAnsi="Arial" w:cs="Arial"/>
                      <w:b w:val="0"/>
                      <w:color w:val="000000"/>
                      <w:sz w:val="20"/>
                    </w:rPr>
                  </w:pPr>
                  <w:r w:rsidRPr="00C14A4B">
                    <w:rPr>
                      <w:rFonts w:ascii="Arial" w:eastAsia="Arial" w:hAnsi="Arial" w:cs="Arial"/>
                      <w:b w:val="0"/>
                      <w:sz w:val="20"/>
                    </w:rPr>
                    <w:t>If you use sub-contractors, do you have processes in place to check whether any of these organisations have been convicted or had a notice served upon them for infringement of environmental legislation?</w:t>
                  </w: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rFonts w:ascii="Arial" w:hAnsi="Arial" w:cs="Arial"/>
                      <w:b w:val="0"/>
                      <w:sz w:val="20"/>
                    </w:rPr>
                  </w:pPr>
                </w:p>
                <w:p w:rsidR="00114488" w:rsidRPr="00C14A4B" w:rsidRDefault="0006667F" w:rsidP="0006667F">
                  <w:pPr>
                    <w:suppressAutoHyphens/>
                    <w:autoSpaceDN w:val="0"/>
                    <w:spacing w:after="200" w:line="276" w:lineRule="auto"/>
                    <w:rPr>
                      <w:rFonts w:ascii="Arial" w:hAnsi="Arial" w:cs="Arial"/>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tc>
              <w:tc>
                <w:tcPr>
                  <w:tcW w:w="40" w:type="dxa"/>
                </w:tcPr>
                <w:p w:rsidR="00114488" w:rsidRPr="00C14A4B" w:rsidRDefault="00114488">
                  <w:pPr>
                    <w:suppressAutoHyphens/>
                    <w:autoSpaceDN w:val="0"/>
                    <w:spacing w:after="200" w:line="276" w:lineRule="auto"/>
                    <w:rPr>
                      <w:rFonts w:ascii="Arial" w:hAnsi="Arial" w:cs="Arial"/>
                      <w:b w:val="0"/>
                      <w:color w:val="000000"/>
                      <w:sz w:val="20"/>
                    </w:rPr>
                  </w:pPr>
                </w:p>
              </w:tc>
            </w:tr>
          </w:tbl>
          <w:p w:rsidR="002634B4" w:rsidRDefault="002634B4" w:rsidP="002634B4">
            <w:pPr>
              <w:jc w:val="both"/>
              <w:rPr>
                <w:rFonts w:ascii="Arial" w:eastAsia="Arial" w:hAnsi="Arial" w:cs="Arial"/>
                <w:sz w:val="24"/>
                <w:szCs w:val="24"/>
                <w:u w:val="single"/>
              </w:rPr>
            </w:pPr>
          </w:p>
          <w:p w:rsidR="00114488" w:rsidRPr="002634B4" w:rsidRDefault="00114488" w:rsidP="002634B4">
            <w:pPr>
              <w:jc w:val="both"/>
              <w:rPr>
                <w:rFonts w:ascii="Arial" w:eastAsia="Arial" w:hAnsi="Arial" w:cs="Arial"/>
                <w:sz w:val="24"/>
                <w:szCs w:val="24"/>
              </w:rPr>
            </w:pPr>
            <w:r w:rsidRPr="002634B4">
              <w:rPr>
                <w:rFonts w:ascii="Arial" w:eastAsia="Arial" w:hAnsi="Arial" w:cs="Arial"/>
                <w:sz w:val="24"/>
                <w:szCs w:val="24"/>
              </w:rPr>
              <w:t>E - Health and Safety</w:t>
            </w:r>
          </w:p>
          <w:p w:rsidR="00114488" w:rsidRPr="00C14A4B" w:rsidRDefault="00114488">
            <w:pPr>
              <w:rPr>
                <w:rFonts w:ascii="Arial" w:eastAsia="Calibri" w:hAnsi="Arial" w:cs="Arial"/>
                <w:b w:val="0"/>
                <w:color w:val="000000"/>
                <w:sz w:val="20"/>
              </w:rPr>
            </w:pPr>
          </w:p>
          <w:tbl>
            <w:tblPr>
              <w:tblW w:w="10024" w:type="dxa"/>
              <w:tblLayout w:type="fixed"/>
              <w:tblCellMar>
                <w:left w:w="10" w:type="dxa"/>
                <w:right w:w="10" w:type="dxa"/>
              </w:tblCellMar>
              <w:tblLook w:val="04A0" w:firstRow="1" w:lastRow="0" w:firstColumn="1" w:lastColumn="0" w:noHBand="0" w:noVBand="1"/>
            </w:tblPr>
            <w:tblGrid>
              <w:gridCol w:w="447"/>
              <w:gridCol w:w="8018"/>
              <w:gridCol w:w="1559"/>
            </w:tblGrid>
            <w:tr w:rsidR="00114488" w:rsidRPr="00C14A4B" w:rsidTr="002634B4">
              <w:trPr>
                <w:trHeight w:val="897"/>
              </w:trPr>
              <w:tc>
                <w:tcPr>
                  <w:tcW w:w="4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rFonts w:ascii="Arial" w:hAnsi="Arial" w:cs="Arial"/>
                      <w:b w:val="0"/>
                      <w:color w:val="000000"/>
                      <w:sz w:val="20"/>
                    </w:rPr>
                  </w:pPr>
                  <w:r w:rsidRPr="00C14A4B">
                    <w:rPr>
                      <w:rFonts w:ascii="Arial" w:eastAsia="Arial" w:hAnsi="Arial" w:cs="Arial"/>
                      <w:b w:val="0"/>
                      <w:sz w:val="20"/>
                    </w:rPr>
                    <w:t>1.</w:t>
                  </w:r>
                </w:p>
              </w:tc>
              <w:tc>
                <w:tcPr>
                  <w:tcW w:w="80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suppressAutoHyphens/>
                    <w:autoSpaceDN w:val="0"/>
                    <w:spacing w:after="200" w:line="276" w:lineRule="auto"/>
                    <w:rPr>
                      <w:rFonts w:ascii="Arial" w:hAnsi="Arial" w:cs="Arial"/>
                      <w:b w:val="0"/>
                      <w:color w:val="000000"/>
                      <w:sz w:val="20"/>
                    </w:rPr>
                  </w:pPr>
                  <w:r w:rsidRPr="00C14A4B">
                    <w:rPr>
                      <w:rFonts w:ascii="Arial" w:eastAsia="Arial" w:hAnsi="Arial" w:cs="Arial"/>
                      <w:b w:val="0"/>
                      <w:sz w:val="20"/>
                    </w:rPr>
                    <w:t xml:space="preserve">Please self-certify that your organisation has a Health and Safety Policy that complies with current legislative requirements. </w:t>
                  </w: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rFonts w:ascii="Arial" w:hAnsi="Arial" w:cs="Arial"/>
                      <w:b w:val="0"/>
                      <w:sz w:val="20"/>
                    </w:rPr>
                  </w:pPr>
                </w:p>
                <w:p w:rsidR="00114488" w:rsidRPr="00C14A4B" w:rsidRDefault="0006667F">
                  <w:pPr>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p w:rsidR="00114488" w:rsidRPr="00C14A4B" w:rsidRDefault="00114488">
                  <w:pPr>
                    <w:suppressAutoHyphens/>
                    <w:autoSpaceDN w:val="0"/>
                    <w:spacing w:after="200" w:line="276" w:lineRule="auto"/>
                    <w:rPr>
                      <w:rFonts w:ascii="Arial" w:hAnsi="Arial" w:cs="Arial"/>
                      <w:b w:val="0"/>
                      <w:color w:val="000000"/>
                      <w:sz w:val="20"/>
                    </w:rPr>
                  </w:pPr>
                </w:p>
              </w:tc>
            </w:tr>
            <w:tr w:rsidR="00114488" w:rsidRPr="00C14A4B" w:rsidTr="002634B4">
              <w:trPr>
                <w:trHeight w:val="120"/>
              </w:trPr>
              <w:tc>
                <w:tcPr>
                  <w:tcW w:w="4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left" w:pos="360"/>
                      <w:tab w:val="left" w:pos="720"/>
                      <w:tab w:val="left" w:pos="1440"/>
                      <w:tab w:val="left" w:pos="2880"/>
                    </w:tabs>
                    <w:suppressAutoHyphens/>
                    <w:autoSpaceDN w:val="0"/>
                    <w:spacing w:after="120" w:line="276" w:lineRule="auto"/>
                    <w:rPr>
                      <w:rFonts w:ascii="Arial" w:hAnsi="Arial" w:cs="Arial"/>
                      <w:b w:val="0"/>
                      <w:color w:val="000000"/>
                      <w:sz w:val="20"/>
                    </w:rPr>
                  </w:pPr>
                  <w:r w:rsidRPr="00C14A4B">
                    <w:rPr>
                      <w:rFonts w:ascii="Arial" w:eastAsia="Arial" w:hAnsi="Arial" w:cs="Arial"/>
                      <w:b w:val="0"/>
                      <w:sz w:val="20"/>
                    </w:rPr>
                    <w:t>2.</w:t>
                  </w:r>
                </w:p>
              </w:tc>
              <w:tc>
                <w:tcPr>
                  <w:tcW w:w="80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114488">
                  <w:pPr>
                    <w:tabs>
                      <w:tab w:val="center" w:pos="4513"/>
                      <w:tab w:val="right" w:pos="9026"/>
                    </w:tabs>
                    <w:rPr>
                      <w:rFonts w:ascii="Arial" w:hAnsi="Arial" w:cs="Arial"/>
                      <w:b w:val="0"/>
                      <w:sz w:val="20"/>
                    </w:rPr>
                  </w:pPr>
                  <w:r w:rsidRPr="00C14A4B">
                    <w:rPr>
                      <w:rFonts w:ascii="Arial" w:eastAsia="Arial" w:hAnsi="Arial" w:cs="Arial"/>
                      <w:b w:val="0"/>
                      <w:sz w:val="20"/>
                    </w:rPr>
                    <w:t xml:space="preserve">Has your organisation or any of its Directors or Executive Officers been in receipt of enforcement/remedial orders in relation to the Health and Safety Executive (or equivalent body) in the last 3 years? </w:t>
                  </w:r>
                </w:p>
                <w:p w:rsidR="00114488" w:rsidRPr="00C14A4B" w:rsidRDefault="00114488">
                  <w:pPr>
                    <w:tabs>
                      <w:tab w:val="center" w:pos="4513"/>
                      <w:tab w:val="right" w:pos="9026"/>
                    </w:tabs>
                    <w:rPr>
                      <w:rFonts w:ascii="Arial" w:hAnsi="Arial" w:cs="Arial"/>
                      <w:b w:val="0"/>
                      <w:sz w:val="20"/>
                    </w:rPr>
                  </w:pPr>
                </w:p>
                <w:p w:rsidR="00114488" w:rsidRPr="00C14A4B" w:rsidRDefault="00114488">
                  <w:pPr>
                    <w:tabs>
                      <w:tab w:val="center" w:pos="4513"/>
                      <w:tab w:val="right" w:pos="9026"/>
                    </w:tabs>
                    <w:rPr>
                      <w:rFonts w:ascii="Arial" w:hAnsi="Arial" w:cs="Arial"/>
                      <w:b w:val="0"/>
                      <w:sz w:val="20"/>
                    </w:rPr>
                  </w:pPr>
                  <w:r w:rsidRPr="00C14A4B">
                    <w:rPr>
                      <w:rFonts w:ascii="Arial" w:eastAsia="Arial" w:hAnsi="Arial" w:cs="Arial"/>
                      <w:b w:val="0"/>
                      <w:sz w:val="20"/>
                    </w:rPr>
                    <w:t>If your answer to this question was “Yes”, please provide details in a separate Appendix of any enforcement/remedial orders served and give details of any remedial action or changes to procedures you have made as a result.</w:t>
                  </w:r>
                </w:p>
                <w:p w:rsidR="00114488" w:rsidRPr="00C14A4B" w:rsidRDefault="00114488">
                  <w:pPr>
                    <w:tabs>
                      <w:tab w:val="center" w:pos="4513"/>
                      <w:tab w:val="right" w:pos="9026"/>
                    </w:tabs>
                    <w:rPr>
                      <w:rFonts w:ascii="Arial" w:hAnsi="Arial" w:cs="Arial"/>
                      <w:b w:val="0"/>
                      <w:sz w:val="20"/>
                    </w:rPr>
                  </w:pPr>
                  <w:r w:rsidRPr="00C14A4B">
                    <w:rPr>
                      <w:rFonts w:ascii="Arial" w:eastAsia="Arial" w:hAnsi="Arial" w:cs="Arial"/>
                      <w:b w:val="0"/>
                      <w:sz w:val="20"/>
                    </w:rPr>
                    <w:t xml:space="preserve"> </w:t>
                  </w:r>
                </w:p>
                <w:p w:rsidR="00114488" w:rsidRPr="00C14A4B" w:rsidRDefault="00114488">
                  <w:pPr>
                    <w:suppressAutoHyphens/>
                    <w:autoSpaceDN w:val="0"/>
                    <w:spacing w:after="200" w:line="276" w:lineRule="auto"/>
                    <w:rPr>
                      <w:rFonts w:ascii="Arial" w:hAnsi="Arial" w:cs="Arial"/>
                      <w:b w:val="0"/>
                      <w:color w:val="000000"/>
                      <w:sz w:val="20"/>
                    </w:rPr>
                  </w:pPr>
                  <w:r w:rsidRPr="00C14A4B">
                    <w:rPr>
                      <w:rFonts w:ascii="Arial" w:eastAsia="Arial" w:hAnsi="Arial" w:cs="Arial"/>
                      <w:b w:val="0"/>
                      <w:sz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rFonts w:ascii="Arial" w:hAnsi="Arial" w:cs="Arial"/>
                      <w:b w:val="0"/>
                      <w:sz w:val="20"/>
                    </w:rPr>
                  </w:pPr>
                </w:p>
                <w:p w:rsidR="00114488" w:rsidRPr="00C14A4B" w:rsidRDefault="0006667F" w:rsidP="0006667F">
                  <w:pPr>
                    <w:suppressAutoHyphens/>
                    <w:autoSpaceDN w:val="0"/>
                    <w:spacing w:after="200" w:line="276" w:lineRule="auto"/>
                    <w:rPr>
                      <w:rFonts w:ascii="Arial" w:hAnsi="Arial" w:cs="Arial"/>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tc>
            </w:tr>
            <w:tr w:rsidR="00114488" w:rsidRPr="00C14A4B" w:rsidTr="002634B4">
              <w:trPr>
                <w:trHeight w:val="120"/>
              </w:trPr>
              <w:tc>
                <w:tcPr>
                  <w:tcW w:w="44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14488" w:rsidRPr="00C14A4B" w:rsidRDefault="00114488">
                  <w:pPr>
                    <w:tabs>
                      <w:tab w:val="center" w:pos="4513"/>
                      <w:tab w:val="right" w:pos="9026"/>
                    </w:tabs>
                    <w:suppressAutoHyphens/>
                    <w:autoSpaceDN w:val="0"/>
                    <w:rPr>
                      <w:rFonts w:ascii="Arial" w:hAnsi="Arial" w:cs="Arial"/>
                      <w:b w:val="0"/>
                      <w:color w:val="000000"/>
                      <w:sz w:val="20"/>
                    </w:rPr>
                  </w:pPr>
                  <w:r w:rsidRPr="00C14A4B">
                    <w:rPr>
                      <w:rFonts w:ascii="Arial" w:eastAsia="Arial" w:hAnsi="Arial" w:cs="Arial"/>
                      <w:b w:val="0"/>
                      <w:sz w:val="20"/>
                    </w:rPr>
                    <w:lastRenderedPageBreak/>
                    <w:t>3.</w:t>
                  </w:r>
                </w:p>
              </w:tc>
              <w:tc>
                <w:tcPr>
                  <w:tcW w:w="80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114488">
                  <w:pPr>
                    <w:tabs>
                      <w:tab w:val="center" w:pos="4513"/>
                      <w:tab w:val="right" w:pos="9026"/>
                    </w:tabs>
                    <w:rPr>
                      <w:rFonts w:ascii="Arial" w:hAnsi="Arial" w:cs="Arial"/>
                      <w:b w:val="0"/>
                      <w:sz w:val="20"/>
                    </w:rPr>
                  </w:pPr>
                  <w:r w:rsidRPr="00C14A4B">
                    <w:rPr>
                      <w:rFonts w:ascii="Arial" w:eastAsia="Arial" w:hAnsi="Arial" w:cs="Arial"/>
                      <w:b w:val="0"/>
                      <w:sz w:val="20"/>
                    </w:rPr>
                    <w:t>If you use sub-contractors, do you have processes in place to check whether any of the above circumstances apply to these other organisations?</w:t>
                  </w:r>
                </w:p>
                <w:p w:rsidR="00114488" w:rsidRPr="00C14A4B" w:rsidRDefault="00114488">
                  <w:pPr>
                    <w:tabs>
                      <w:tab w:val="center" w:pos="4513"/>
                      <w:tab w:val="right" w:pos="9026"/>
                    </w:tabs>
                    <w:suppressAutoHyphens/>
                    <w:autoSpaceDN w:val="0"/>
                    <w:rPr>
                      <w:rFonts w:ascii="Arial" w:hAnsi="Arial" w:cs="Arial"/>
                      <w:b w:val="0"/>
                      <w:color w:val="000000"/>
                      <w:sz w:val="20"/>
                    </w:rPr>
                  </w:pPr>
                </w:p>
              </w:tc>
              <w:tc>
                <w:tcPr>
                  <w:tcW w:w="15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14488" w:rsidRPr="00C14A4B" w:rsidRDefault="0006667F">
                  <w:pPr>
                    <w:tabs>
                      <w:tab w:val="center" w:pos="4513"/>
                      <w:tab w:val="right" w:pos="9026"/>
                    </w:tabs>
                    <w:rPr>
                      <w:rFonts w:ascii="Arial" w:hAnsi="Arial" w:cs="Arial"/>
                      <w:b w:val="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Yes</w:t>
                  </w:r>
                </w:p>
                <w:p w:rsidR="00114488" w:rsidRPr="00C14A4B" w:rsidRDefault="00114488">
                  <w:pPr>
                    <w:tabs>
                      <w:tab w:val="center" w:pos="4513"/>
                      <w:tab w:val="right" w:pos="9026"/>
                    </w:tabs>
                    <w:rPr>
                      <w:rFonts w:ascii="Arial" w:hAnsi="Arial" w:cs="Arial"/>
                      <w:b w:val="0"/>
                      <w:sz w:val="20"/>
                    </w:rPr>
                  </w:pPr>
                </w:p>
                <w:p w:rsidR="00114488" w:rsidRPr="00C14A4B" w:rsidRDefault="0006667F" w:rsidP="0006667F">
                  <w:pPr>
                    <w:tabs>
                      <w:tab w:val="center" w:pos="4513"/>
                      <w:tab w:val="right" w:pos="9026"/>
                    </w:tabs>
                    <w:suppressAutoHyphens/>
                    <w:autoSpaceDN w:val="0"/>
                    <w:rPr>
                      <w:rFonts w:ascii="Arial" w:hAnsi="Arial" w:cs="Arial"/>
                      <w:b w:val="0"/>
                      <w:color w:val="000000"/>
                      <w:sz w:val="20"/>
                    </w:rPr>
                  </w:pPr>
                  <w:r>
                    <w:rPr>
                      <w:rFonts w:ascii="Arial" w:hAnsi="Arial" w:cs="Arial"/>
                      <w:b w:val="0"/>
                      <w:lang w:val="en-US"/>
                    </w:rPr>
                    <w:fldChar w:fldCharType="begin">
                      <w:ffData>
                        <w:name w:val=""/>
                        <w:enabled/>
                        <w:calcOnExit w:val="0"/>
                        <w:checkBox>
                          <w:sizeAuto/>
                          <w:default w:val="0"/>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r w:rsidR="00114488" w:rsidRPr="00C14A4B">
                    <w:rPr>
                      <w:rFonts w:ascii="Arial" w:eastAsia="Arial" w:hAnsi="Arial" w:cs="Arial"/>
                      <w:b w:val="0"/>
                      <w:sz w:val="20"/>
                    </w:rPr>
                    <w:t xml:space="preserve">   No    </w:t>
                  </w:r>
                </w:p>
              </w:tc>
            </w:tr>
          </w:tbl>
          <w:p w:rsidR="00114488" w:rsidRDefault="00114488"/>
          <w:p w:rsidR="00114488" w:rsidRDefault="00114488"/>
          <w:p w:rsidR="00114488" w:rsidRDefault="00114488"/>
          <w:p w:rsidR="00114488" w:rsidRDefault="00114488"/>
          <w:p w:rsidR="00114488" w:rsidRDefault="00114488"/>
          <w:p w:rsidR="00114488" w:rsidRDefault="00114488"/>
          <w:p w:rsidR="00114488" w:rsidRDefault="00114488"/>
          <w:p w:rsidR="00114488" w:rsidRDefault="00114488"/>
          <w:p w:rsidR="00114488" w:rsidRDefault="00114488"/>
          <w:p w:rsidR="00114488" w:rsidRDefault="00114488"/>
          <w:p w:rsidR="00114488" w:rsidRDefault="00114488"/>
          <w:p w:rsidR="002634B4" w:rsidRDefault="002634B4"/>
          <w:p w:rsidR="0098623C" w:rsidRDefault="0098623C" w:rsidP="002634B4">
            <w:pPr>
              <w:jc w:val="both"/>
            </w:pPr>
          </w:p>
          <w:p w:rsidR="0098623C" w:rsidRDefault="0098623C" w:rsidP="002634B4">
            <w:pPr>
              <w:jc w:val="both"/>
              <w:rPr>
                <w:rFonts w:ascii="Arial" w:eastAsia="Arial" w:hAnsi="Arial" w:cs="Arial"/>
                <w:sz w:val="24"/>
                <w:szCs w:val="24"/>
                <w:u w:val="single"/>
              </w:rPr>
            </w:pPr>
          </w:p>
          <w:p w:rsidR="00114488" w:rsidRPr="002634B4" w:rsidRDefault="00114488" w:rsidP="002634B4">
            <w:pPr>
              <w:jc w:val="both"/>
              <w:rPr>
                <w:rFonts w:ascii="Arial" w:eastAsia="Arial" w:hAnsi="Arial" w:cs="Arial"/>
                <w:sz w:val="24"/>
                <w:szCs w:val="24"/>
                <w:u w:val="single"/>
              </w:rPr>
            </w:pPr>
            <w:r w:rsidRPr="002634B4">
              <w:rPr>
                <w:rFonts w:ascii="Arial" w:eastAsia="Arial" w:hAnsi="Arial" w:cs="Arial"/>
                <w:sz w:val="24"/>
                <w:szCs w:val="24"/>
                <w:u w:val="single"/>
              </w:rPr>
              <w:t>Declaration</w:t>
            </w:r>
          </w:p>
          <w:p w:rsidR="00114488" w:rsidRDefault="00114488">
            <w:pPr>
              <w:suppressAutoHyphens/>
              <w:autoSpaceDN w:val="0"/>
              <w:rPr>
                <w:color w:val="000000"/>
              </w:rPr>
            </w:pPr>
          </w:p>
        </w:tc>
        <w:tc>
          <w:tcPr>
            <w:tcW w:w="2259" w:type="dxa"/>
            <w:gridSpan w:val="2"/>
          </w:tcPr>
          <w:p w:rsidR="00114488" w:rsidRDefault="00114488">
            <w:pPr>
              <w:suppressAutoHyphens/>
              <w:autoSpaceDN w:val="0"/>
              <w:rPr>
                <w:color w:val="000000"/>
              </w:rPr>
            </w:pPr>
          </w:p>
          <w:p w:rsidR="002634B4" w:rsidRDefault="002634B4">
            <w:pPr>
              <w:suppressAutoHyphens/>
              <w:autoSpaceDN w:val="0"/>
              <w:rPr>
                <w:color w:val="000000"/>
              </w:rPr>
            </w:pPr>
          </w:p>
        </w:tc>
      </w:tr>
      <w:tr w:rsidR="002634B4" w:rsidTr="002634B4">
        <w:trPr>
          <w:gridAfter w:val="1"/>
          <w:wAfter w:w="678" w:type="dxa"/>
          <w:trHeight w:val="5700"/>
        </w:trPr>
        <w:tc>
          <w:tcPr>
            <w:tcW w:w="101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Default="002634B4">
            <w:pPr>
              <w:jc w:val="both"/>
              <w:rPr>
                <w:rFonts w:ascii="Arial" w:eastAsia="Arial" w:hAnsi="Arial" w:cs="Arial"/>
                <w:b w:val="0"/>
                <w:sz w:val="20"/>
              </w:rPr>
            </w:pPr>
            <w:r w:rsidRPr="00C14A4B">
              <w:rPr>
                <w:rFonts w:ascii="Arial" w:eastAsia="Arial" w:hAnsi="Arial" w:cs="Arial"/>
                <w:b w:val="0"/>
                <w:sz w:val="20"/>
              </w:rPr>
              <w:lastRenderedPageBreak/>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Pr>
                <w:rFonts w:ascii="Arial" w:eastAsia="Arial" w:hAnsi="Arial" w:cs="Arial"/>
                <w:b w:val="0"/>
                <w:sz w:val="20"/>
              </w:rPr>
              <w:t>......................</w:t>
            </w:r>
            <w:r w:rsidRPr="00C14A4B">
              <w:rPr>
                <w:rFonts w:ascii="Arial" w:eastAsia="Arial" w:hAnsi="Arial" w:cs="Arial"/>
                <w:b w:val="0"/>
                <w:sz w:val="20"/>
              </w:rPr>
              <w:t xml:space="preserve"> (Insert name of Supplier). </w:t>
            </w:r>
          </w:p>
          <w:p w:rsidR="002634B4" w:rsidRPr="00C14A4B" w:rsidRDefault="002634B4">
            <w:pPr>
              <w:jc w:val="both"/>
              <w:rPr>
                <w:b w:val="0"/>
                <w:sz w:val="20"/>
              </w:rPr>
            </w:pPr>
          </w:p>
          <w:p w:rsidR="002634B4" w:rsidRPr="00C14A4B" w:rsidRDefault="002634B4">
            <w:pPr>
              <w:jc w:val="both"/>
              <w:rPr>
                <w:b w:val="0"/>
                <w:sz w:val="20"/>
              </w:rPr>
            </w:pPr>
            <w:r w:rsidRPr="00C14A4B">
              <w:rPr>
                <w:rFonts w:ascii="Arial" w:eastAsia="Arial" w:hAnsi="Arial" w:cs="Arial"/>
                <w:b w:val="0"/>
                <w:sz w:val="20"/>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2634B4" w:rsidRDefault="002634B4">
            <w:pPr>
              <w:jc w:val="both"/>
              <w:rPr>
                <w:rFonts w:ascii="Arial" w:eastAsia="Arial" w:hAnsi="Arial" w:cs="Arial"/>
                <w:b w:val="0"/>
                <w:sz w:val="20"/>
              </w:rPr>
            </w:pPr>
            <w:r w:rsidRPr="00C14A4B">
              <w:rPr>
                <w:rFonts w:ascii="Arial" w:eastAsia="Arial" w:hAnsi="Arial" w:cs="Arial"/>
                <w:b w:val="0"/>
                <w:sz w:val="20"/>
              </w:rPr>
              <w:t>I also declare that there is no conflict of interest in relation to the authority’s requirement.</w:t>
            </w:r>
          </w:p>
          <w:p w:rsidR="002634B4" w:rsidRPr="00C14A4B" w:rsidRDefault="002634B4">
            <w:pPr>
              <w:jc w:val="both"/>
              <w:rPr>
                <w:b w:val="0"/>
                <w:sz w:val="20"/>
              </w:rPr>
            </w:pPr>
          </w:p>
          <w:p w:rsidR="002634B4" w:rsidRDefault="002634B4">
            <w:pPr>
              <w:jc w:val="both"/>
              <w:rPr>
                <w:rFonts w:ascii="Arial" w:eastAsia="Arial" w:hAnsi="Arial" w:cs="Arial"/>
                <w:b w:val="0"/>
                <w:sz w:val="20"/>
              </w:rPr>
            </w:pPr>
            <w:r w:rsidRPr="00C14A4B">
              <w:rPr>
                <w:rFonts w:ascii="Arial" w:eastAsia="Arial" w:hAnsi="Arial" w:cs="Arial"/>
                <w:b w:val="0"/>
                <w:sz w:val="20"/>
              </w:rPr>
              <w:t>The following appendices form part of our submission;</w:t>
            </w:r>
          </w:p>
          <w:p w:rsidR="002634B4" w:rsidRDefault="002634B4">
            <w:pPr>
              <w:jc w:val="both"/>
              <w:rPr>
                <w:rFonts w:ascii="Arial" w:eastAsia="Arial" w:hAnsi="Arial" w:cs="Arial"/>
                <w:b w:val="0"/>
                <w:sz w:val="20"/>
              </w:rPr>
            </w:pPr>
          </w:p>
          <w:p w:rsidR="002634B4" w:rsidRPr="00C14A4B" w:rsidRDefault="002634B4">
            <w:pPr>
              <w:jc w:val="both"/>
              <w:rPr>
                <w:b w:val="0"/>
                <w:sz w:val="20"/>
              </w:rPr>
            </w:pP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2634B4">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34B4" w:rsidRDefault="002634B4" w:rsidP="003F308E">
                  <w:pPr>
                    <w:suppressAutoHyphens/>
                    <w:autoSpaceDN w:val="0"/>
                    <w:spacing w:after="200" w:line="276" w:lineRule="auto"/>
                    <w:jc w:val="center"/>
                    <w:rPr>
                      <w:color w:val="000000"/>
                    </w:rPr>
                  </w:pPr>
                  <w:r>
                    <w:rPr>
                      <w:rFonts w:ascii="Arial" w:eastAsia="Arial" w:hAnsi="Arial" w:cs="Arial"/>
                      <w:b w:val="0"/>
                    </w:rPr>
                    <w:t xml:space="preserve">Section of </w:t>
                  </w:r>
                  <w:r w:rsidR="003F308E">
                    <w:rPr>
                      <w:rFonts w:ascii="Arial" w:eastAsia="Arial" w:hAnsi="Arial" w:cs="Arial"/>
                      <w:b w:val="0"/>
                    </w:rPr>
                    <w:t>Schedule</w:t>
                  </w: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34B4" w:rsidRDefault="002634B4">
                  <w:pPr>
                    <w:suppressAutoHyphens/>
                    <w:autoSpaceDN w:val="0"/>
                    <w:spacing w:after="200" w:line="276" w:lineRule="auto"/>
                    <w:jc w:val="center"/>
                    <w:rPr>
                      <w:color w:val="000000"/>
                    </w:rPr>
                  </w:pPr>
                  <w:r>
                    <w:rPr>
                      <w:rFonts w:ascii="Arial" w:eastAsia="Arial" w:hAnsi="Arial" w:cs="Arial"/>
                      <w:b w:val="0"/>
                    </w:rPr>
                    <w:t>Appendix number</w:t>
                  </w:r>
                </w:p>
              </w:tc>
            </w:tr>
            <w:tr w:rsidR="002634B4">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4B4" w:rsidRDefault="002634B4">
                  <w:pPr>
                    <w:suppressAutoHyphens/>
                    <w:autoSpaceDN w:val="0"/>
                    <w:spacing w:after="200" w:line="276" w:lineRule="auto"/>
                    <w:jc w:val="both"/>
                    <w:rPr>
                      <w:color w:val="000000"/>
                    </w:rPr>
                  </w:pP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4B4" w:rsidRDefault="002634B4">
                  <w:pPr>
                    <w:suppressAutoHyphens/>
                    <w:autoSpaceDN w:val="0"/>
                    <w:spacing w:after="200" w:line="276" w:lineRule="auto"/>
                    <w:jc w:val="both"/>
                    <w:rPr>
                      <w:color w:val="000000"/>
                    </w:rPr>
                  </w:pPr>
                </w:p>
              </w:tc>
            </w:tr>
            <w:tr w:rsidR="002634B4">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4B4" w:rsidRDefault="002634B4">
                  <w:pPr>
                    <w:suppressAutoHyphens/>
                    <w:autoSpaceDN w:val="0"/>
                    <w:spacing w:after="200" w:line="276" w:lineRule="auto"/>
                    <w:jc w:val="both"/>
                    <w:rPr>
                      <w:color w:val="000000"/>
                    </w:rPr>
                  </w:pP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4B4" w:rsidRDefault="002634B4">
                  <w:pPr>
                    <w:suppressAutoHyphens/>
                    <w:autoSpaceDN w:val="0"/>
                    <w:spacing w:after="200" w:line="276" w:lineRule="auto"/>
                    <w:jc w:val="both"/>
                    <w:rPr>
                      <w:color w:val="000000"/>
                    </w:rPr>
                  </w:pPr>
                </w:p>
              </w:tc>
            </w:tr>
          </w:tbl>
          <w:p w:rsidR="002634B4" w:rsidRDefault="002634B4">
            <w:pPr>
              <w:suppressAutoHyphens/>
              <w:autoSpaceDN w:val="0"/>
              <w:spacing w:after="200" w:line="276" w:lineRule="auto"/>
              <w:jc w:val="both"/>
              <w:rPr>
                <w:color w:val="000000"/>
              </w:rPr>
            </w:pPr>
          </w:p>
        </w:tc>
        <w:tc>
          <w:tcPr>
            <w:tcW w:w="1587" w:type="dxa"/>
            <w:gridSpan w:val="2"/>
            <w:tcBorders>
              <w:top w:val="nil"/>
              <w:left w:val="single" w:sz="4" w:space="0" w:color="auto"/>
              <w:bottom w:val="nil"/>
              <w:right w:val="nil"/>
            </w:tcBorders>
            <w:tcMar>
              <w:top w:w="0" w:type="dxa"/>
              <w:left w:w="115" w:type="dxa"/>
              <w:bottom w:w="0" w:type="dxa"/>
              <w:right w:w="115" w:type="dxa"/>
            </w:tcMar>
          </w:tcPr>
          <w:p w:rsidR="002634B4" w:rsidRDefault="002634B4">
            <w:pPr>
              <w:suppressAutoHyphens/>
              <w:autoSpaceDN w:val="0"/>
              <w:spacing w:before="120" w:after="120"/>
              <w:rPr>
                <w:color w:val="000000"/>
              </w:rPr>
            </w:pPr>
          </w:p>
        </w:tc>
      </w:tr>
      <w:tr w:rsidR="002634B4" w:rsidTr="002634B4">
        <w:trPr>
          <w:gridAfter w:val="1"/>
          <w:wAfter w:w="678" w:type="dxa"/>
          <w:trHeight w:val="260"/>
        </w:trPr>
        <w:tc>
          <w:tcPr>
            <w:tcW w:w="101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Default="002634B4">
            <w:pPr>
              <w:suppressAutoHyphens/>
              <w:autoSpaceDN w:val="0"/>
              <w:spacing w:before="120" w:after="120"/>
              <w:jc w:val="center"/>
              <w:rPr>
                <w:color w:val="000000"/>
              </w:rPr>
            </w:pPr>
            <w:r>
              <w:rPr>
                <w:rFonts w:ascii="Arial" w:eastAsia="Arial" w:hAnsi="Arial" w:cs="Arial"/>
                <w:b w:val="0"/>
              </w:rPr>
              <w:t>DOCUMENT COMPLETED BY</w:t>
            </w:r>
          </w:p>
        </w:tc>
        <w:tc>
          <w:tcPr>
            <w:tcW w:w="1587" w:type="dxa"/>
            <w:gridSpan w:val="2"/>
            <w:tcBorders>
              <w:top w:val="nil"/>
              <w:left w:val="single" w:sz="4" w:space="0" w:color="auto"/>
              <w:bottom w:val="nil"/>
              <w:right w:val="nil"/>
            </w:tcBorders>
          </w:tcPr>
          <w:p w:rsidR="002634B4" w:rsidRDefault="002634B4">
            <w:pPr>
              <w:suppressAutoHyphens/>
              <w:autoSpaceDN w:val="0"/>
              <w:spacing w:before="120" w:after="120"/>
              <w:jc w:val="center"/>
              <w:rPr>
                <w:color w:val="000000"/>
              </w:rPr>
            </w:pPr>
          </w:p>
        </w:tc>
      </w:tr>
      <w:tr w:rsidR="002634B4" w:rsidTr="002634B4">
        <w:trPr>
          <w:gridAfter w:val="1"/>
          <w:wAfter w:w="678" w:type="dxa"/>
          <w:trHeight w:val="260"/>
        </w:trPr>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Pr="003129F6" w:rsidRDefault="002634B4">
            <w:pPr>
              <w:suppressAutoHyphens/>
              <w:autoSpaceDN w:val="0"/>
              <w:spacing w:before="120" w:after="120"/>
              <w:jc w:val="both"/>
              <w:rPr>
                <w:rFonts w:ascii="Arial" w:eastAsia="Arial" w:hAnsi="Arial" w:cs="Arial"/>
                <w:b w:val="0"/>
                <w:sz w:val="20"/>
              </w:rPr>
            </w:pPr>
            <w:r w:rsidRPr="003129F6">
              <w:rPr>
                <w:rFonts w:ascii="Arial" w:eastAsia="Arial" w:hAnsi="Arial" w:cs="Arial"/>
                <w:b w:val="0"/>
                <w:sz w:val="20"/>
              </w:rPr>
              <w:t>Name</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4B4" w:rsidRDefault="002634B4">
            <w:pPr>
              <w:suppressAutoHyphens/>
              <w:autoSpaceDN w:val="0"/>
              <w:spacing w:before="120" w:after="120"/>
              <w:jc w:val="both"/>
              <w:rPr>
                <w:color w:val="000000"/>
              </w:rPr>
            </w:pPr>
          </w:p>
        </w:tc>
        <w:tc>
          <w:tcPr>
            <w:tcW w:w="1587" w:type="dxa"/>
            <w:gridSpan w:val="2"/>
            <w:tcBorders>
              <w:top w:val="nil"/>
              <w:left w:val="single" w:sz="4" w:space="0" w:color="auto"/>
              <w:bottom w:val="nil"/>
              <w:right w:val="nil"/>
            </w:tcBorders>
          </w:tcPr>
          <w:p w:rsidR="002634B4" w:rsidRDefault="002634B4">
            <w:pPr>
              <w:suppressAutoHyphens/>
              <w:autoSpaceDN w:val="0"/>
              <w:spacing w:before="120" w:after="120"/>
              <w:jc w:val="both"/>
              <w:rPr>
                <w:color w:val="000000"/>
              </w:rPr>
            </w:pPr>
          </w:p>
        </w:tc>
      </w:tr>
      <w:tr w:rsidR="002634B4" w:rsidTr="002634B4">
        <w:trPr>
          <w:gridAfter w:val="1"/>
          <w:wAfter w:w="678" w:type="dxa"/>
          <w:trHeight w:val="260"/>
        </w:trPr>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Pr="003129F6" w:rsidRDefault="002634B4">
            <w:pPr>
              <w:suppressAutoHyphens/>
              <w:autoSpaceDN w:val="0"/>
              <w:spacing w:before="120" w:after="120"/>
              <w:rPr>
                <w:rFonts w:ascii="Arial" w:eastAsia="Arial" w:hAnsi="Arial" w:cs="Arial"/>
                <w:b w:val="0"/>
                <w:sz w:val="20"/>
              </w:rPr>
            </w:pPr>
            <w:r w:rsidRPr="003129F6">
              <w:rPr>
                <w:rFonts w:ascii="Arial" w:eastAsia="Arial" w:hAnsi="Arial" w:cs="Arial"/>
                <w:b w:val="0"/>
                <w:sz w:val="20"/>
              </w:rPr>
              <w:t>Role in organisation</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4B4" w:rsidRDefault="002634B4">
            <w:pPr>
              <w:suppressAutoHyphens/>
              <w:autoSpaceDN w:val="0"/>
              <w:spacing w:before="120" w:after="120"/>
              <w:jc w:val="both"/>
              <w:rPr>
                <w:color w:val="000000"/>
              </w:rPr>
            </w:pPr>
          </w:p>
        </w:tc>
        <w:tc>
          <w:tcPr>
            <w:tcW w:w="1587" w:type="dxa"/>
            <w:gridSpan w:val="2"/>
            <w:tcBorders>
              <w:top w:val="nil"/>
              <w:left w:val="single" w:sz="4" w:space="0" w:color="auto"/>
              <w:bottom w:val="nil"/>
              <w:right w:val="nil"/>
            </w:tcBorders>
          </w:tcPr>
          <w:p w:rsidR="002634B4" w:rsidRDefault="002634B4">
            <w:pPr>
              <w:suppressAutoHyphens/>
              <w:autoSpaceDN w:val="0"/>
              <w:spacing w:before="120" w:after="120"/>
              <w:jc w:val="both"/>
              <w:rPr>
                <w:color w:val="000000"/>
              </w:rPr>
            </w:pPr>
          </w:p>
        </w:tc>
      </w:tr>
      <w:tr w:rsidR="002634B4" w:rsidTr="002634B4">
        <w:trPr>
          <w:gridAfter w:val="1"/>
          <w:wAfter w:w="678" w:type="dxa"/>
          <w:trHeight w:val="260"/>
        </w:trPr>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Pr="003129F6" w:rsidRDefault="002634B4">
            <w:pPr>
              <w:suppressAutoHyphens/>
              <w:autoSpaceDN w:val="0"/>
              <w:spacing w:before="120" w:after="120"/>
              <w:jc w:val="both"/>
              <w:rPr>
                <w:rFonts w:ascii="Arial" w:eastAsia="Arial" w:hAnsi="Arial" w:cs="Arial"/>
                <w:b w:val="0"/>
                <w:sz w:val="20"/>
              </w:rPr>
            </w:pPr>
            <w:r w:rsidRPr="003129F6">
              <w:rPr>
                <w:rFonts w:ascii="Arial" w:eastAsia="Arial" w:hAnsi="Arial" w:cs="Arial"/>
                <w:b w:val="0"/>
                <w:sz w:val="20"/>
              </w:rPr>
              <w:t>Date</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4B4" w:rsidRDefault="002634B4">
            <w:pPr>
              <w:suppressAutoHyphens/>
              <w:autoSpaceDN w:val="0"/>
              <w:spacing w:before="120" w:after="120"/>
              <w:jc w:val="both"/>
              <w:rPr>
                <w:color w:val="000000"/>
              </w:rPr>
            </w:pPr>
          </w:p>
        </w:tc>
        <w:tc>
          <w:tcPr>
            <w:tcW w:w="1587" w:type="dxa"/>
            <w:gridSpan w:val="2"/>
            <w:tcBorders>
              <w:top w:val="nil"/>
              <w:left w:val="single" w:sz="4" w:space="0" w:color="auto"/>
              <w:bottom w:val="nil"/>
              <w:right w:val="nil"/>
            </w:tcBorders>
          </w:tcPr>
          <w:p w:rsidR="002634B4" w:rsidRDefault="002634B4">
            <w:pPr>
              <w:suppressAutoHyphens/>
              <w:autoSpaceDN w:val="0"/>
              <w:spacing w:before="120" w:after="120"/>
              <w:jc w:val="both"/>
              <w:rPr>
                <w:color w:val="000000"/>
              </w:rPr>
            </w:pPr>
          </w:p>
        </w:tc>
      </w:tr>
      <w:tr w:rsidR="002634B4" w:rsidTr="002634B4">
        <w:trPr>
          <w:gridAfter w:val="1"/>
          <w:wAfter w:w="678" w:type="dxa"/>
          <w:trHeight w:val="260"/>
        </w:trPr>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4B4" w:rsidRPr="003129F6" w:rsidRDefault="002634B4">
            <w:pPr>
              <w:suppressAutoHyphens/>
              <w:autoSpaceDN w:val="0"/>
              <w:spacing w:before="120" w:after="120"/>
              <w:jc w:val="both"/>
              <w:rPr>
                <w:rFonts w:ascii="Arial" w:eastAsia="Arial" w:hAnsi="Arial" w:cs="Arial"/>
                <w:b w:val="0"/>
                <w:sz w:val="20"/>
              </w:rPr>
            </w:pPr>
            <w:r w:rsidRPr="003129F6">
              <w:rPr>
                <w:rFonts w:ascii="Arial" w:eastAsia="Arial" w:hAnsi="Arial" w:cs="Arial"/>
                <w:b w:val="0"/>
                <w:sz w:val="20"/>
              </w:rPr>
              <w:t>Signature</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4B4" w:rsidRDefault="002634B4">
            <w:pPr>
              <w:suppressAutoHyphens/>
              <w:autoSpaceDN w:val="0"/>
              <w:spacing w:before="120" w:after="120"/>
              <w:jc w:val="both"/>
              <w:rPr>
                <w:color w:val="000000"/>
              </w:rPr>
            </w:pPr>
          </w:p>
        </w:tc>
        <w:tc>
          <w:tcPr>
            <w:tcW w:w="1587" w:type="dxa"/>
            <w:gridSpan w:val="2"/>
            <w:tcBorders>
              <w:top w:val="nil"/>
              <w:left w:val="single" w:sz="4" w:space="0" w:color="auto"/>
              <w:bottom w:val="nil"/>
              <w:right w:val="nil"/>
            </w:tcBorders>
          </w:tcPr>
          <w:p w:rsidR="002634B4" w:rsidRDefault="002634B4">
            <w:pPr>
              <w:suppressAutoHyphens/>
              <w:autoSpaceDN w:val="0"/>
              <w:spacing w:before="120" w:after="120"/>
              <w:jc w:val="both"/>
              <w:rPr>
                <w:color w:val="000000"/>
              </w:rPr>
            </w:pPr>
          </w:p>
        </w:tc>
      </w:tr>
    </w:tbl>
    <w:p w:rsidR="00114488" w:rsidRPr="002634B4" w:rsidRDefault="003F308E" w:rsidP="00114488">
      <w:pPr>
        <w:keepNext/>
        <w:jc w:val="center"/>
        <w:rPr>
          <w:rFonts w:ascii="Calibri" w:hAnsi="Calibri" w:cs="Calibri"/>
          <w:color w:val="000000"/>
          <w:sz w:val="24"/>
          <w:szCs w:val="24"/>
        </w:rPr>
      </w:pPr>
      <w:r>
        <w:rPr>
          <w:rFonts w:ascii="Arial" w:eastAsia="Arial" w:hAnsi="Arial" w:cs="Arial"/>
          <w:sz w:val="24"/>
          <w:szCs w:val="24"/>
          <w:u w:val="single"/>
        </w:rPr>
        <w:lastRenderedPageBreak/>
        <w:t>Schedule</w:t>
      </w:r>
      <w:r w:rsidR="00114488" w:rsidRPr="002634B4">
        <w:rPr>
          <w:rFonts w:ascii="Arial" w:eastAsia="Arial" w:hAnsi="Arial" w:cs="Arial"/>
          <w:sz w:val="24"/>
          <w:szCs w:val="24"/>
          <w:u w:val="single"/>
        </w:rPr>
        <w:t xml:space="preserve"> – Template for Appendices</w:t>
      </w:r>
    </w:p>
    <w:p w:rsidR="00114488" w:rsidRPr="002634B4" w:rsidRDefault="00114488" w:rsidP="00114488">
      <w:pPr>
        <w:keepNext/>
        <w:jc w:val="center"/>
        <w:rPr>
          <w:sz w:val="24"/>
          <w:szCs w:val="24"/>
        </w:rPr>
      </w:pPr>
    </w:p>
    <w:tbl>
      <w:tblPr>
        <w:tblW w:w="9240" w:type="dxa"/>
        <w:jc w:val="center"/>
        <w:tblInd w:w="-228" w:type="dxa"/>
        <w:tblLayout w:type="fixed"/>
        <w:tblCellMar>
          <w:left w:w="10" w:type="dxa"/>
          <w:right w:w="10" w:type="dxa"/>
        </w:tblCellMar>
        <w:tblLook w:val="04A0" w:firstRow="1" w:lastRow="0" w:firstColumn="1" w:lastColumn="0" w:noHBand="0" w:noVBand="1"/>
      </w:tblPr>
      <w:tblGrid>
        <w:gridCol w:w="9240"/>
      </w:tblGrid>
      <w:tr w:rsidR="00114488" w:rsidTr="002634B4">
        <w:trPr>
          <w:trHeight w:val="440"/>
          <w:jc w:val="center"/>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14488" w:rsidRPr="002634B4" w:rsidRDefault="00114488">
            <w:pPr>
              <w:keepNext/>
              <w:suppressAutoHyphens/>
              <w:autoSpaceDN w:val="0"/>
              <w:rPr>
                <w:color w:val="000000"/>
                <w:sz w:val="20"/>
              </w:rPr>
            </w:pPr>
            <w:r w:rsidRPr="002634B4">
              <w:rPr>
                <w:rFonts w:ascii="Arial" w:eastAsia="Arial" w:hAnsi="Arial" w:cs="Arial"/>
                <w:b w:val="0"/>
                <w:sz w:val="20"/>
              </w:rPr>
              <w:t>Appendix Number -</w:t>
            </w:r>
          </w:p>
        </w:tc>
      </w:tr>
      <w:tr w:rsidR="00114488" w:rsidTr="002634B4">
        <w:trPr>
          <w:trHeight w:val="440"/>
          <w:jc w:val="center"/>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14488" w:rsidRPr="002634B4" w:rsidRDefault="003F308E">
            <w:pPr>
              <w:keepNext/>
              <w:suppressAutoHyphens/>
              <w:autoSpaceDN w:val="0"/>
              <w:rPr>
                <w:color w:val="000000"/>
                <w:sz w:val="20"/>
              </w:rPr>
            </w:pPr>
            <w:r>
              <w:rPr>
                <w:rFonts w:ascii="Arial" w:eastAsia="Arial" w:hAnsi="Arial" w:cs="Arial"/>
                <w:b w:val="0"/>
                <w:sz w:val="20"/>
              </w:rPr>
              <w:t xml:space="preserve">Schedule </w:t>
            </w:r>
            <w:r w:rsidR="00114488" w:rsidRPr="002634B4">
              <w:rPr>
                <w:rFonts w:ascii="Arial" w:eastAsia="Arial" w:hAnsi="Arial" w:cs="Arial"/>
                <w:b w:val="0"/>
                <w:sz w:val="20"/>
              </w:rPr>
              <w:t>section -</w:t>
            </w:r>
          </w:p>
        </w:tc>
      </w:tr>
      <w:tr w:rsidR="00114488" w:rsidTr="002634B4">
        <w:trPr>
          <w:trHeight w:val="440"/>
          <w:jc w:val="center"/>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14488" w:rsidRPr="002634B4" w:rsidRDefault="00114488">
            <w:pPr>
              <w:keepNext/>
              <w:suppressAutoHyphens/>
              <w:autoSpaceDN w:val="0"/>
              <w:rPr>
                <w:color w:val="000000"/>
                <w:sz w:val="20"/>
              </w:rPr>
            </w:pPr>
            <w:r w:rsidRPr="002634B4">
              <w:rPr>
                <w:rFonts w:ascii="Arial" w:eastAsia="Arial" w:hAnsi="Arial" w:cs="Arial"/>
                <w:b w:val="0"/>
                <w:sz w:val="20"/>
              </w:rPr>
              <w:t>Question number -</w:t>
            </w:r>
          </w:p>
        </w:tc>
      </w:tr>
      <w:tr w:rsidR="00114488" w:rsidTr="002634B4">
        <w:trPr>
          <w:trHeight w:val="11243"/>
          <w:jc w:val="center"/>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jc w:val="center"/>
            </w:pPr>
          </w:p>
          <w:p w:rsidR="00114488" w:rsidRDefault="00114488">
            <w:pPr>
              <w:keepNext/>
              <w:suppressAutoHyphens/>
              <w:autoSpaceDN w:val="0"/>
              <w:jc w:val="center"/>
              <w:rPr>
                <w:color w:val="000000"/>
              </w:rPr>
            </w:pPr>
          </w:p>
        </w:tc>
      </w:tr>
    </w:tbl>
    <w:p w:rsidR="00114488" w:rsidRDefault="00114488" w:rsidP="00114488">
      <w:pPr>
        <w:keepNext/>
        <w:rPr>
          <w:rFonts w:ascii="Calibri" w:hAnsi="Calibri" w:cs="Calibri"/>
          <w:color w:val="000000"/>
        </w:rPr>
      </w:pPr>
    </w:p>
    <w:sectPr w:rsidR="00114488" w:rsidSect="00A332DF">
      <w:headerReference w:type="default" r:id="rId10"/>
      <w:footerReference w:type="default" r:id="rId11"/>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CD" w:rsidRDefault="00F35FCD">
      <w:r>
        <w:separator/>
      </w:r>
    </w:p>
  </w:endnote>
  <w:endnote w:type="continuationSeparator" w:id="0">
    <w:p w:rsidR="00F35FCD" w:rsidRDefault="00F3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NeueL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CD" w:rsidRPr="000F7C44" w:rsidRDefault="00F35FCD">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DF6D05">
      <w:rPr>
        <w:rFonts w:ascii="Arial" w:hAnsi="Arial" w:cs="Arial"/>
        <w:b w:val="0"/>
        <w:noProof/>
        <w:sz w:val="20"/>
      </w:rPr>
      <w:t>9</w:t>
    </w:r>
    <w:r w:rsidRPr="000F7C44">
      <w:rPr>
        <w:rFonts w:ascii="Arial" w:hAnsi="Arial" w:cs="Arial"/>
        <w:b w:val="0"/>
        <w:sz w:val="20"/>
      </w:rPr>
      <w:fldChar w:fldCharType="end"/>
    </w:r>
  </w:p>
  <w:p w:rsidR="00F35FCD" w:rsidRDefault="00F35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CD" w:rsidRDefault="00F35FCD">
      <w:r>
        <w:separator/>
      </w:r>
    </w:p>
  </w:footnote>
  <w:footnote w:type="continuationSeparator" w:id="0">
    <w:p w:rsidR="00F35FCD" w:rsidRDefault="00F3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CD" w:rsidRDefault="00F35FCD">
    <w:pPr>
      <w:pStyle w:val="Header"/>
    </w:pPr>
    <w:r>
      <w:rPr>
        <w:noProof/>
        <w:lang w:eastAsia="en-GB"/>
      </w:rPr>
      <w:drawing>
        <wp:inline distT="0" distB="0" distL="0" distR="0" wp14:anchorId="6088F14B" wp14:editId="009DB64C">
          <wp:extent cx="5731510" cy="471170"/>
          <wp:effectExtent l="0" t="0" r="2540" b="5080"/>
          <wp:docPr id="6" name="Picture 6" descr="Countess Of Chester Hospital NHS Foundation Trust">
            <a:hlinkClick xmlns:a="http://schemas.openxmlformats.org/drawingml/2006/main" r:id="rId1" tooltip="&quot;Countess Of Chester Hospital NHS Foundation Tr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ess Of Chester Hospital NHS Foundation Trust">
                    <a:hlinkClick r:id="rId1" tooltip="&quot;Countess Of Chester Hospital NHS Foundation Tru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4711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CD" w:rsidRDefault="00F35FCD" w:rsidP="00EE43DC">
    <w:pPr>
      <w:pStyle w:val="Header"/>
      <w:jc w:val="right"/>
    </w:pPr>
    <w:r>
      <w:rPr>
        <w:noProof/>
        <w:lang w:eastAsia="en-GB"/>
      </w:rPr>
      <w:drawing>
        <wp:inline distT="0" distB="0" distL="0" distR="0" wp14:anchorId="51F387CB" wp14:editId="06AD51B6">
          <wp:extent cx="5731510" cy="471170"/>
          <wp:effectExtent l="0" t="0" r="2540" b="5080"/>
          <wp:docPr id="2" name="Picture 2" descr="Countess Of Chester Hospital NHS Foundation Trust">
            <a:hlinkClick xmlns:a="http://schemas.openxmlformats.org/drawingml/2006/main" r:id="rId1" tooltip="&quot;Countess Of Chester Hospital NHS Foundation Tr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ess Of Chester Hospital NHS Foundation Trust">
                    <a:hlinkClick r:id="rId1" tooltip="&quot;Countess Of Chester Hospital NHS Foundation Tru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4711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49317E6"/>
    <w:multiLevelType w:val="hybridMultilevel"/>
    <w:tmpl w:val="263AC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E54ABC"/>
    <w:multiLevelType w:val="hybridMultilevel"/>
    <w:tmpl w:val="B32AC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0741"/>
    <w:multiLevelType w:val="multilevel"/>
    <w:tmpl w:val="073E467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nsid w:val="113438F8"/>
    <w:multiLevelType w:val="hybridMultilevel"/>
    <w:tmpl w:val="8928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56499C"/>
    <w:multiLevelType w:val="multilevel"/>
    <w:tmpl w:val="5608FE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C62250"/>
    <w:multiLevelType w:val="multilevel"/>
    <w:tmpl w:val="38FC913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7">
    <w:nsid w:val="1A2377CF"/>
    <w:multiLevelType w:val="hybridMultilevel"/>
    <w:tmpl w:val="1DA821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nsid w:val="1A5C0324"/>
    <w:multiLevelType w:val="multilevel"/>
    <w:tmpl w:val="6014443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nsid w:val="1BAE2AE5"/>
    <w:multiLevelType w:val="multilevel"/>
    <w:tmpl w:val="78F6F9B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0">
    <w:nsid w:val="1CE959EE"/>
    <w:multiLevelType w:val="hybridMultilevel"/>
    <w:tmpl w:val="EAD44D9C"/>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1D6D03F7"/>
    <w:multiLevelType w:val="multilevel"/>
    <w:tmpl w:val="B8620CCE"/>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2">
    <w:nsid w:val="21020697"/>
    <w:multiLevelType w:val="hybridMultilevel"/>
    <w:tmpl w:val="6F9EA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273F4F93"/>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7E210F"/>
    <w:multiLevelType w:val="hybridMultilevel"/>
    <w:tmpl w:val="DD1E6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2772EA0"/>
    <w:multiLevelType w:val="hybridMultilevel"/>
    <w:tmpl w:val="C584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357C0945"/>
    <w:multiLevelType w:val="hybridMultilevel"/>
    <w:tmpl w:val="87B6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74937AF"/>
    <w:multiLevelType w:val="hybridMultilevel"/>
    <w:tmpl w:val="C2B07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83332D5"/>
    <w:multiLevelType w:val="hybridMultilevel"/>
    <w:tmpl w:val="4CFC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817436"/>
    <w:multiLevelType w:val="hybridMultilevel"/>
    <w:tmpl w:val="8BA6D2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AC0097"/>
    <w:multiLevelType w:val="hybridMultilevel"/>
    <w:tmpl w:val="ACC8F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6EE61A7"/>
    <w:multiLevelType w:val="hybridMultilevel"/>
    <w:tmpl w:val="0FBA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4F496892"/>
    <w:multiLevelType w:val="hybridMultilevel"/>
    <w:tmpl w:val="F478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E11DD5"/>
    <w:multiLevelType w:val="multilevel"/>
    <w:tmpl w:val="B2329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6722E05"/>
    <w:multiLevelType w:val="hybridMultilevel"/>
    <w:tmpl w:val="4AD8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B7432B"/>
    <w:multiLevelType w:val="multilevel"/>
    <w:tmpl w:val="73AAE2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B7609AF"/>
    <w:multiLevelType w:val="hybridMultilevel"/>
    <w:tmpl w:val="713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4">
    <w:nsid w:val="5FB974A6"/>
    <w:multiLevelType w:val="hybridMultilevel"/>
    <w:tmpl w:val="92C06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FBE4019"/>
    <w:multiLevelType w:val="hybridMultilevel"/>
    <w:tmpl w:val="5CBE7538"/>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nsid w:val="66BE4234"/>
    <w:multiLevelType w:val="hybridMultilevel"/>
    <w:tmpl w:val="96A2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8">
    <w:nsid w:val="79395E51"/>
    <w:multiLevelType w:val="hybridMultilevel"/>
    <w:tmpl w:val="1130A98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9">
    <w:nsid w:val="7BBD51E8"/>
    <w:multiLevelType w:val="hybridMultilevel"/>
    <w:tmpl w:val="DE0C212A"/>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nsid w:val="7D531BCB"/>
    <w:multiLevelType w:val="hybridMultilevel"/>
    <w:tmpl w:val="1FD8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F216A3F"/>
    <w:multiLevelType w:val="hybridMultilevel"/>
    <w:tmpl w:val="F914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0"/>
  </w:num>
  <w:num w:numId="3">
    <w:abstractNumId w:val="37"/>
  </w:num>
  <w:num w:numId="4">
    <w:abstractNumId w:val="26"/>
  </w:num>
  <w:num w:numId="5">
    <w:abstractNumId w:val="41"/>
  </w:num>
  <w:num w:numId="6">
    <w:abstractNumId w:val="18"/>
  </w:num>
  <w:num w:numId="7">
    <w:abstractNumId w:val="0"/>
  </w:num>
  <w:num w:numId="8">
    <w:abstractNumId w:val="13"/>
  </w:num>
  <w:num w:numId="9">
    <w:abstractNumId w:val="28"/>
  </w:num>
  <w:num w:numId="10">
    <w:abstractNumId w:val="33"/>
  </w:num>
  <w:num w:numId="11">
    <w:abstractNumId w:val="5"/>
  </w:num>
  <w:num w:numId="12">
    <w:abstractNumId w:val="15"/>
  </w:num>
  <w:num w:numId="13">
    <w:abstractNumId w:val="2"/>
  </w:num>
  <w:num w:numId="14">
    <w:abstractNumId w:val="7"/>
  </w:num>
  <w:num w:numId="15">
    <w:abstractNumId w:val="14"/>
  </w:num>
  <w:num w:numId="16">
    <w:abstractNumId w:val="31"/>
  </w:num>
  <w:num w:numId="17">
    <w:abstractNumId w:val="36"/>
  </w:num>
  <w:num w:numId="18">
    <w:abstractNumId w:val="22"/>
  </w:num>
  <w:num w:numId="19">
    <w:abstractNumId w:val="17"/>
  </w:num>
  <w:num w:numId="20">
    <w:abstractNumId w:val="34"/>
  </w:num>
  <w:num w:numId="21">
    <w:abstractNumId w:val="10"/>
  </w:num>
  <w:num w:numId="22">
    <w:abstractNumId w:val="20"/>
  </w:num>
  <w:num w:numId="23">
    <w:abstractNumId w:val="16"/>
  </w:num>
  <w:num w:numId="24">
    <w:abstractNumId w:val="1"/>
  </w:num>
  <w:num w:numId="25">
    <w:abstractNumId w:val="24"/>
  </w:num>
  <w:num w:numId="26">
    <w:abstractNumId w:val="35"/>
  </w:num>
  <w:num w:numId="27">
    <w:abstractNumId w:val="39"/>
  </w:num>
  <w:num w:numId="28">
    <w:abstractNumId w:val="21"/>
  </w:num>
  <w:num w:numId="29">
    <w:abstractNumId w:val="12"/>
  </w:num>
  <w:num w:numId="30">
    <w:abstractNumId w:val="4"/>
  </w:num>
  <w:num w:numId="31">
    <w:abstractNumId w:val="29"/>
  </w:num>
  <w:num w:numId="32">
    <w:abstractNumId w:val="32"/>
  </w:num>
  <w:num w:numId="33">
    <w:abstractNumId w:val="27"/>
  </w:num>
  <w:num w:numId="34">
    <w:abstractNumId w:val="25"/>
  </w:num>
  <w:num w:numId="35">
    <w:abstractNumId w:val="38"/>
  </w:num>
  <w:num w:numId="36">
    <w:abstractNumId w:val="23"/>
  </w:num>
  <w:num w:numId="37">
    <w:abstractNumId w:val="42"/>
  </w:num>
  <w:num w:numId="38">
    <w:abstractNumId w:val="8"/>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232A"/>
    <w:rsid w:val="000023E8"/>
    <w:rsid w:val="000072FC"/>
    <w:rsid w:val="00010027"/>
    <w:rsid w:val="000121E1"/>
    <w:rsid w:val="000137C4"/>
    <w:rsid w:val="00014927"/>
    <w:rsid w:val="00016159"/>
    <w:rsid w:val="000161B0"/>
    <w:rsid w:val="00016892"/>
    <w:rsid w:val="00022207"/>
    <w:rsid w:val="00022A95"/>
    <w:rsid w:val="00025240"/>
    <w:rsid w:val="00025713"/>
    <w:rsid w:val="000262EE"/>
    <w:rsid w:val="00027CCC"/>
    <w:rsid w:val="0004035B"/>
    <w:rsid w:val="00040B7E"/>
    <w:rsid w:val="00042DF3"/>
    <w:rsid w:val="00043B08"/>
    <w:rsid w:val="00044556"/>
    <w:rsid w:val="00052086"/>
    <w:rsid w:val="0005722A"/>
    <w:rsid w:val="00060085"/>
    <w:rsid w:val="00061586"/>
    <w:rsid w:val="00062905"/>
    <w:rsid w:val="0006450F"/>
    <w:rsid w:val="000655D6"/>
    <w:rsid w:val="0006667F"/>
    <w:rsid w:val="00067660"/>
    <w:rsid w:val="0007139B"/>
    <w:rsid w:val="00071628"/>
    <w:rsid w:val="0007182A"/>
    <w:rsid w:val="00072D17"/>
    <w:rsid w:val="0007325C"/>
    <w:rsid w:val="00076718"/>
    <w:rsid w:val="00081D32"/>
    <w:rsid w:val="00082C61"/>
    <w:rsid w:val="00083B72"/>
    <w:rsid w:val="0008422F"/>
    <w:rsid w:val="000842A9"/>
    <w:rsid w:val="00090D2B"/>
    <w:rsid w:val="000910F6"/>
    <w:rsid w:val="0009489C"/>
    <w:rsid w:val="00094D19"/>
    <w:rsid w:val="000950A0"/>
    <w:rsid w:val="00095D1F"/>
    <w:rsid w:val="000A04B9"/>
    <w:rsid w:val="000A1AC8"/>
    <w:rsid w:val="000A1D15"/>
    <w:rsid w:val="000A2873"/>
    <w:rsid w:val="000A2B76"/>
    <w:rsid w:val="000A368E"/>
    <w:rsid w:val="000A3AAD"/>
    <w:rsid w:val="000A4526"/>
    <w:rsid w:val="000A5E53"/>
    <w:rsid w:val="000B034A"/>
    <w:rsid w:val="000B2153"/>
    <w:rsid w:val="000B5883"/>
    <w:rsid w:val="000B63D9"/>
    <w:rsid w:val="000B6B73"/>
    <w:rsid w:val="000B7EE6"/>
    <w:rsid w:val="000C22B1"/>
    <w:rsid w:val="000C4920"/>
    <w:rsid w:val="000C5094"/>
    <w:rsid w:val="000C54A6"/>
    <w:rsid w:val="000C75BD"/>
    <w:rsid w:val="000D0CD3"/>
    <w:rsid w:val="000D1B08"/>
    <w:rsid w:val="000D695D"/>
    <w:rsid w:val="000D70CD"/>
    <w:rsid w:val="000D7CE4"/>
    <w:rsid w:val="000E01FA"/>
    <w:rsid w:val="000E0CED"/>
    <w:rsid w:val="000E201B"/>
    <w:rsid w:val="000E3705"/>
    <w:rsid w:val="000E450E"/>
    <w:rsid w:val="000E455D"/>
    <w:rsid w:val="000E5697"/>
    <w:rsid w:val="000E7445"/>
    <w:rsid w:val="000F1435"/>
    <w:rsid w:val="000F466E"/>
    <w:rsid w:val="000F671C"/>
    <w:rsid w:val="000F7366"/>
    <w:rsid w:val="000F7C44"/>
    <w:rsid w:val="001011F2"/>
    <w:rsid w:val="0010640E"/>
    <w:rsid w:val="001075E6"/>
    <w:rsid w:val="001105CF"/>
    <w:rsid w:val="00110658"/>
    <w:rsid w:val="00113B5D"/>
    <w:rsid w:val="00113F37"/>
    <w:rsid w:val="0011415C"/>
    <w:rsid w:val="00114488"/>
    <w:rsid w:val="0011465C"/>
    <w:rsid w:val="00114FCE"/>
    <w:rsid w:val="001163DA"/>
    <w:rsid w:val="00122420"/>
    <w:rsid w:val="00126C59"/>
    <w:rsid w:val="00130164"/>
    <w:rsid w:val="00144122"/>
    <w:rsid w:val="00144AB8"/>
    <w:rsid w:val="00144F22"/>
    <w:rsid w:val="00145DFD"/>
    <w:rsid w:val="00145E75"/>
    <w:rsid w:val="00146B81"/>
    <w:rsid w:val="00147AE6"/>
    <w:rsid w:val="00150F9B"/>
    <w:rsid w:val="00150FC5"/>
    <w:rsid w:val="001536D5"/>
    <w:rsid w:val="00154363"/>
    <w:rsid w:val="001572E6"/>
    <w:rsid w:val="00160192"/>
    <w:rsid w:val="001636A9"/>
    <w:rsid w:val="00165905"/>
    <w:rsid w:val="00166C7E"/>
    <w:rsid w:val="0017082A"/>
    <w:rsid w:val="001731EC"/>
    <w:rsid w:val="0017791C"/>
    <w:rsid w:val="001813BF"/>
    <w:rsid w:val="0018423B"/>
    <w:rsid w:val="00184879"/>
    <w:rsid w:val="0018556D"/>
    <w:rsid w:val="0019091B"/>
    <w:rsid w:val="00191888"/>
    <w:rsid w:val="00191BB1"/>
    <w:rsid w:val="001921EE"/>
    <w:rsid w:val="00193564"/>
    <w:rsid w:val="00196BAC"/>
    <w:rsid w:val="001A288A"/>
    <w:rsid w:val="001B38E2"/>
    <w:rsid w:val="001B4022"/>
    <w:rsid w:val="001B58A6"/>
    <w:rsid w:val="001B5BA7"/>
    <w:rsid w:val="001C1604"/>
    <w:rsid w:val="001C22D4"/>
    <w:rsid w:val="001C3D5B"/>
    <w:rsid w:val="001D0A2C"/>
    <w:rsid w:val="001D4CB1"/>
    <w:rsid w:val="001D58B1"/>
    <w:rsid w:val="001D70A5"/>
    <w:rsid w:val="001E0582"/>
    <w:rsid w:val="001E4B2E"/>
    <w:rsid w:val="001E5681"/>
    <w:rsid w:val="001E5C8D"/>
    <w:rsid w:val="001E6B91"/>
    <w:rsid w:val="001F0838"/>
    <w:rsid w:val="001F0890"/>
    <w:rsid w:val="001F4414"/>
    <w:rsid w:val="001F5197"/>
    <w:rsid w:val="001F627C"/>
    <w:rsid w:val="0020091C"/>
    <w:rsid w:val="002009A2"/>
    <w:rsid w:val="00200EC6"/>
    <w:rsid w:val="00201AF6"/>
    <w:rsid w:val="00201F0A"/>
    <w:rsid w:val="0020302F"/>
    <w:rsid w:val="002112D1"/>
    <w:rsid w:val="0021395C"/>
    <w:rsid w:val="00215020"/>
    <w:rsid w:val="002156FA"/>
    <w:rsid w:val="00216955"/>
    <w:rsid w:val="0022307C"/>
    <w:rsid w:val="002232BE"/>
    <w:rsid w:val="00223C18"/>
    <w:rsid w:val="0022435A"/>
    <w:rsid w:val="0022543B"/>
    <w:rsid w:val="00225E37"/>
    <w:rsid w:val="00225E97"/>
    <w:rsid w:val="00226982"/>
    <w:rsid w:val="00230745"/>
    <w:rsid w:val="00231CCB"/>
    <w:rsid w:val="00234F79"/>
    <w:rsid w:val="002364F1"/>
    <w:rsid w:val="00236AC3"/>
    <w:rsid w:val="00241745"/>
    <w:rsid w:val="002421C4"/>
    <w:rsid w:val="00247CAF"/>
    <w:rsid w:val="0025111D"/>
    <w:rsid w:val="00251BB6"/>
    <w:rsid w:val="002539D3"/>
    <w:rsid w:val="00254BC7"/>
    <w:rsid w:val="002575E1"/>
    <w:rsid w:val="0025795C"/>
    <w:rsid w:val="00260022"/>
    <w:rsid w:val="00263190"/>
    <w:rsid w:val="002634B4"/>
    <w:rsid w:val="00264FE6"/>
    <w:rsid w:val="0026743E"/>
    <w:rsid w:val="00270981"/>
    <w:rsid w:val="002711B1"/>
    <w:rsid w:val="00272144"/>
    <w:rsid w:val="00272846"/>
    <w:rsid w:val="00283598"/>
    <w:rsid w:val="00284DD5"/>
    <w:rsid w:val="002857FE"/>
    <w:rsid w:val="00285AD4"/>
    <w:rsid w:val="00286873"/>
    <w:rsid w:val="00290DB9"/>
    <w:rsid w:val="00291CBB"/>
    <w:rsid w:val="00296D96"/>
    <w:rsid w:val="00297058"/>
    <w:rsid w:val="002A065D"/>
    <w:rsid w:val="002A436E"/>
    <w:rsid w:val="002A4F4B"/>
    <w:rsid w:val="002A58A1"/>
    <w:rsid w:val="002A6205"/>
    <w:rsid w:val="002B14EC"/>
    <w:rsid w:val="002B304A"/>
    <w:rsid w:val="002B31C3"/>
    <w:rsid w:val="002B4156"/>
    <w:rsid w:val="002B4D0F"/>
    <w:rsid w:val="002B574D"/>
    <w:rsid w:val="002B58FD"/>
    <w:rsid w:val="002B5A35"/>
    <w:rsid w:val="002B63E8"/>
    <w:rsid w:val="002B69B8"/>
    <w:rsid w:val="002B7687"/>
    <w:rsid w:val="002C0414"/>
    <w:rsid w:val="002C1476"/>
    <w:rsid w:val="002C2AF1"/>
    <w:rsid w:val="002C3CF2"/>
    <w:rsid w:val="002D1FF4"/>
    <w:rsid w:val="002D3329"/>
    <w:rsid w:val="002D7D95"/>
    <w:rsid w:val="002E0FB0"/>
    <w:rsid w:val="002E1BB3"/>
    <w:rsid w:val="002E7E20"/>
    <w:rsid w:val="002F0043"/>
    <w:rsid w:val="002F0774"/>
    <w:rsid w:val="002F3F2B"/>
    <w:rsid w:val="002F4895"/>
    <w:rsid w:val="002F5CE2"/>
    <w:rsid w:val="003003AF"/>
    <w:rsid w:val="003014B8"/>
    <w:rsid w:val="003024F1"/>
    <w:rsid w:val="00303DFE"/>
    <w:rsid w:val="00305BED"/>
    <w:rsid w:val="003106C6"/>
    <w:rsid w:val="00311958"/>
    <w:rsid w:val="003129F6"/>
    <w:rsid w:val="00314F8E"/>
    <w:rsid w:val="003171A0"/>
    <w:rsid w:val="00320B30"/>
    <w:rsid w:val="003216F2"/>
    <w:rsid w:val="00325E13"/>
    <w:rsid w:val="00326371"/>
    <w:rsid w:val="00326386"/>
    <w:rsid w:val="00326FCC"/>
    <w:rsid w:val="0032736E"/>
    <w:rsid w:val="00327AB5"/>
    <w:rsid w:val="00333821"/>
    <w:rsid w:val="00334842"/>
    <w:rsid w:val="00335016"/>
    <w:rsid w:val="00341013"/>
    <w:rsid w:val="003430A8"/>
    <w:rsid w:val="00346704"/>
    <w:rsid w:val="00347154"/>
    <w:rsid w:val="00354E65"/>
    <w:rsid w:val="00355EE7"/>
    <w:rsid w:val="00364A71"/>
    <w:rsid w:val="00364D55"/>
    <w:rsid w:val="00370406"/>
    <w:rsid w:val="0037041A"/>
    <w:rsid w:val="00371ADC"/>
    <w:rsid w:val="00373B85"/>
    <w:rsid w:val="003746E6"/>
    <w:rsid w:val="00374733"/>
    <w:rsid w:val="00374B22"/>
    <w:rsid w:val="00375B4E"/>
    <w:rsid w:val="00375D29"/>
    <w:rsid w:val="003766A3"/>
    <w:rsid w:val="00384CEE"/>
    <w:rsid w:val="003859DF"/>
    <w:rsid w:val="00386822"/>
    <w:rsid w:val="00387034"/>
    <w:rsid w:val="003A1153"/>
    <w:rsid w:val="003A3F10"/>
    <w:rsid w:val="003A71AC"/>
    <w:rsid w:val="003A7359"/>
    <w:rsid w:val="003A7A92"/>
    <w:rsid w:val="003B1A4E"/>
    <w:rsid w:val="003B2D86"/>
    <w:rsid w:val="003B4A69"/>
    <w:rsid w:val="003B51A3"/>
    <w:rsid w:val="003B52AB"/>
    <w:rsid w:val="003B5421"/>
    <w:rsid w:val="003B6D0F"/>
    <w:rsid w:val="003C0C91"/>
    <w:rsid w:val="003C2656"/>
    <w:rsid w:val="003C575F"/>
    <w:rsid w:val="003D2228"/>
    <w:rsid w:val="003D29F0"/>
    <w:rsid w:val="003D46C3"/>
    <w:rsid w:val="003E0FBB"/>
    <w:rsid w:val="003E154E"/>
    <w:rsid w:val="003E194E"/>
    <w:rsid w:val="003E3A8C"/>
    <w:rsid w:val="003E6EF6"/>
    <w:rsid w:val="003F0E98"/>
    <w:rsid w:val="003F2BDD"/>
    <w:rsid w:val="003F308E"/>
    <w:rsid w:val="003F78DF"/>
    <w:rsid w:val="00400A9B"/>
    <w:rsid w:val="00413957"/>
    <w:rsid w:val="00414CF0"/>
    <w:rsid w:val="00420F2C"/>
    <w:rsid w:val="00421AC8"/>
    <w:rsid w:val="00422763"/>
    <w:rsid w:val="0042631C"/>
    <w:rsid w:val="004267BB"/>
    <w:rsid w:val="00430C17"/>
    <w:rsid w:val="00434E29"/>
    <w:rsid w:val="00435611"/>
    <w:rsid w:val="00435DD6"/>
    <w:rsid w:val="0043728B"/>
    <w:rsid w:val="004426CC"/>
    <w:rsid w:val="0044279F"/>
    <w:rsid w:val="004444A1"/>
    <w:rsid w:val="0044731A"/>
    <w:rsid w:val="004477B0"/>
    <w:rsid w:val="00450AE9"/>
    <w:rsid w:val="00451242"/>
    <w:rsid w:val="00454382"/>
    <w:rsid w:val="00460868"/>
    <w:rsid w:val="00462A23"/>
    <w:rsid w:val="00462D26"/>
    <w:rsid w:val="004635F1"/>
    <w:rsid w:val="00463BC0"/>
    <w:rsid w:val="0046572A"/>
    <w:rsid w:val="0046686B"/>
    <w:rsid w:val="00466F21"/>
    <w:rsid w:val="00473AEF"/>
    <w:rsid w:val="00475345"/>
    <w:rsid w:val="00476C9E"/>
    <w:rsid w:val="00480A05"/>
    <w:rsid w:val="004813D6"/>
    <w:rsid w:val="004825C0"/>
    <w:rsid w:val="00484157"/>
    <w:rsid w:val="00486B6A"/>
    <w:rsid w:val="0049069F"/>
    <w:rsid w:val="00490B06"/>
    <w:rsid w:val="00492EDF"/>
    <w:rsid w:val="00494C1E"/>
    <w:rsid w:val="004962DC"/>
    <w:rsid w:val="0049731D"/>
    <w:rsid w:val="004973C8"/>
    <w:rsid w:val="004A097A"/>
    <w:rsid w:val="004A4245"/>
    <w:rsid w:val="004A547C"/>
    <w:rsid w:val="004A6E1B"/>
    <w:rsid w:val="004A7C6A"/>
    <w:rsid w:val="004B0A23"/>
    <w:rsid w:val="004B3293"/>
    <w:rsid w:val="004B4149"/>
    <w:rsid w:val="004B4504"/>
    <w:rsid w:val="004B51CC"/>
    <w:rsid w:val="004B64A5"/>
    <w:rsid w:val="004B6E23"/>
    <w:rsid w:val="004B7E91"/>
    <w:rsid w:val="004C0AB6"/>
    <w:rsid w:val="004C15FB"/>
    <w:rsid w:val="004C2995"/>
    <w:rsid w:val="004C316B"/>
    <w:rsid w:val="004C47AF"/>
    <w:rsid w:val="004C4C96"/>
    <w:rsid w:val="004C5132"/>
    <w:rsid w:val="004C7D63"/>
    <w:rsid w:val="004D020D"/>
    <w:rsid w:val="004D56EF"/>
    <w:rsid w:val="004D604F"/>
    <w:rsid w:val="004E2DA1"/>
    <w:rsid w:val="004E5B67"/>
    <w:rsid w:val="004F13E0"/>
    <w:rsid w:val="004F4D72"/>
    <w:rsid w:val="0050019A"/>
    <w:rsid w:val="0050298F"/>
    <w:rsid w:val="00510311"/>
    <w:rsid w:val="005113A7"/>
    <w:rsid w:val="0051582F"/>
    <w:rsid w:val="00521ACD"/>
    <w:rsid w:val="00521F2F"/>
    <w:rsid w:val="005220AF"/>
    <w:rsid w:val="00523DD5"/>
    <w:rsid w:val="00524950"/>
    <w:rsid w:val="00524CF0"/>
    <w:rsid w:val="0053364C"/>
    <w:rsid w:val="00535928"/>
    <w:rsid w:val="00535AAE"/>
    <w:rsid w:val="00537D42"/>
    <w:rsid w:val="00542600"/>
    <w:rsid w:val="005439EB"/>
    <w:rsid w:val="00544D4F"/>
    <w:rsid w:val="00551892"/>
    <w:rsid w:val="005522FC"/>
    <w:rsid w:val="00553A44"/>
    <w:rsid w:val="0055409F"/>
    <w:rsid w:val="005571EA"/>
    <w:rsid w:val="005633D3"/>
    <w:rsid w:val="00563FFC"/>
    <w:rsid w:val="005643E9"/>
    <w:rsid w:val="00566F76"/>
    <w:rsid w:val="00567A4E"/>
    <w:rsid w:val="00567E97"/>
    <w:rsid w:val="00570104"/>
    <w:rsid w:val="005707A4"/>
    <w:rsid w:val="005727A1"/>
    <w:rsid w:val="005738F0"/>
    <w:rsid w:val="00575735"/>
    <w:rsid w:val="00577F42"/>
    <w:rsid w:val="00581793"/>
    <w:rsid w:val="0058263C"/>
    <w:rsid w:val="00582AD9"/>
    <w:rsid w:val="005862E2"/>
    <w:rsid w:val="005865DD"/>
    <w:rsid w:val="005875AA"/>
    <w:rsid w:val="00590F8D"/>
    <w:rsid w:val="00593A03"/>
    <w:rsid w:val="00595D24"/>
    <w:rsid w:val="005968F6"/>
    <w:rsid w:val="00596BB6"/>
    <w:rsid w:val="00597D74"/>
    <w:rsid w:val="005A186C"/>
    <w:rsid w:val="005A2AB1"/>
    <w:rsid w:val="005A5B7A"/>
    <w:rsid w:val="005A7F22"/>
    <w:rsid w:val="005B2FA6"/>
    <w:rsid w:val="005B5A3C"/>
    <w:rsid w:val="005B7CD2"/>
    <w:rsid w:val="005C0FE7"/>
    <w:rsid w:val="005C27C8"/>
    <w:rsid w:val="005C31AE"/>
    <w:rsid w:val="005C3BA2"/>
    <w:rsid w:val="005C3BE8"/>
    <w:rsid w:val="005D1477"/>
    <w:rsid w:val="005D4A5C"/>
    <w:rsid w:val="005D58C8"/>
    <w:rsid w:val="005D5C6C"/>
    <w:rsid w:val="005E56F8"/>
    <w:rsid w:val="005E5BBF"/>
    <w:rsid w:val="005E6B67"/>
    <w:rsid w:val="005E6D9D"/>
    <w:rsid w:val="005F587F"/>
    <w:rsid w:val="005F5D3A"/>
    <w:rsid w:val="005F5D73"/>
    <w:rsid w:val="005F5D87"/>
    <w:rsid w:val="005F642F"/>
    <w:rsid w:val="006004FA"/>
    <w:rsid w:val="00600D1E"/>
    <w:rsid w:val="00601EC0"/>
    <w:rsid w:val="006046A9"/>
    <w:rsid w:val="0061661C"/>
    <w:rsid w:val="0062087F"/>
    <w:rsid w:val="00623FB4"/>
    <w:rsid w:val="00624555"/>
    <w:rsid w:val="006278EF"/>
    <w:rsid w:val="00627AEA"/>
    <w:rsid w:val="006303F6"/>
    <w:rsid w:val="0063058F"/>
    <w:rsid w:val="006308F6"/>
    <w:rsid w:val="006314FC"/>
    <w:rsid w:val="006326D4"/>
    <w:rsid w:val="00632CF5"/>
    <w:rsid w:val="00640E61"/>
    <w:rsid w:val="00641A40"/>
    <w:rsid w:val="00643270"/>
    <w:rsid w:val="00644AB4"/>
    <w:rsid w:val="00646033"/>
    <w:rsid w:val="0065345E"/>
    <w:rsid w:val="006556E9"/>
    <w:rsid w:val="006558A5"/>
    <w:rsid w:val="00655B79"/>
    <w:rsid w:val="0066486C"/>
    <w:rsid w:val="0066620E"/>
    <w:rsid w:val="006710F3"/>
    <w:rsid w:val="0068030F"/>
    <w:rsid w:val="00683170"/>
    <w:rsid w:val="00683B12"/>
    <w:rsid w:val="00686B6B"/>
    <w:rsid w:val="006872D6"/>
    <w:rsid w:val="006927D0"/>
    <w:rsid w:val="006940F9"/>
    <w:rsid w:val="00694597"/>
    <w:rsid w:val="00694D25"/>
    <w:rsid w:val="00695F69"/>
    <w:rsid w:val="0069613C"/>
    <w:rsid w:val="00696B2C"/>
    <w:rsid w:val="00697424"/>
    <w:rsid w:val="00697938"/>
    <w:rsid w:val="006A0A85"/>
    <w:rsid w:val="006A0DFF"/>
    <w:rsid w:val="006A1A6A"/>
    <w:rsid w:val="006A310C"/>
    <w:rsid w:val="006A38E0"/>
    <w:rsid w:val="006A6139"/>
    <w:rsid w:val="006A6C47"/>
    <w:rsid w:val="006A72AE"/>
    <w:rsid w:val="006B4055"/>
    <w:rsid w:val="006B4904"/>
    <w:rsid w:val="006B6766"/>
    <w:rsid w:val="006B7534"/>
    <w:rsid w:val="006C06EF"/>
    <w:rsid w:val="006C18BE"/>
    <w:rsid w:val="006C1E4A"/>
    <w:rsid w:val="006C23E4"/>
    <w:rsid w:val="006C3A52"/>
    <w:rsid w:val="006C4439"/>
    <w:rsid w:val="006C4DC3"/>
    <w:rsid w:val="006D12C4"/>
    <w:rsid w:val="006D1DF7"/>
    <w:rsid w:val="006D301E"/>
    <w:rsid w:val="006D3A0F"/>
    <w:rsid w:val="006D4DCC"/>
    <w:rsid w:val="006E0C04"/>
    <w:rsid w:val="006E157A"/>
    <w:rsid w:val="006E1BBC"/>
    <w:rsid w:val="006E2632"/>
    <w:rsid w:val="006E3A2E"/>
    <w:rsid w:val="006E48C2"/>
    <w:rsid w:val="006E6EDF"/>
    <w:rsid w:val="006F3242"/>
    <w:rsid w:val="006F4801"/>
    <w:rsid w:val="006F6A53"/>
    <w:rsid w:val="006F7334"/>
    <w:rsid w:val="00700CC1"/>
    <w:rsid w:val="00704125"/>
    <w:rsid w:val="007041EC"/>
    <w:rsid w:val="00705643"/>
    <w:rsid w:val="00705737"/>
    <w:rsid w:val="00711A16"/>
    <w:rsid w:val="00712944"/>
    <w:rsid w:val="00712ECE"/>
    <w:rsid w:val="00715202"/>
    <w:rsid w:val="00715DB6"/>
    <w:rsid w:val="00720145"/>
    <w:rsid w:val="0072123D"/>
    <w:rsid w:val="007214CF"/>
    <w:rsid w:val="00721EE5"/>
    <w:rsid w:val="007238D2"/>
    <w:rsid w:val="00723B32"/>
    <w:rsid w:val="00725913"/>
    <w:rsid w:val="007358BA"/>
    <w:rsid w:val="007364A4"/>
    <w:rsid w:val="00737E4E"/>
    <w:rsid w:val="00741A3A"/>
    <w:rsid w:val="00742BE5"/>
    <w:rsid w:val="007441EF"/>
    <w:rsid w:val="00745A96"/>
    <w:rsid w:val="00745C07"/>
    <w:rsid w:val="00746CF0"/>
    <w:rsid w:val="00755EA1"/>
    <w:rsid w:val="00762AEE"/>
    <w:rsid w:val="00763E14"/>
    <w:rsid w:val="00771DFA"/>
    <w:rsid w:val="00772098"/>
    <w:rsid w:val="00772B8E"/>
    <w:rsid w:val="007755BE"/>
    <w:rsid w:val="00780CA4"/>
    <w:rsid w:val="00781484"/>
    <w:rsid w:val="007819EF"/>
    <w:rsid w:val="00781C3F"/>
    <w:rsid w:val="0078222D"/>
    <w:rsid w:val="0078308D"/>
    <w:rsid w:val="00785229"/>
    <w:rsid w:val="00785547"/>
    <w:rsid w:val="00785AD0"/>
    <w:rsid w:val="0078796A"/>
    <w:rsid w:val="007907F8"/>
    <w:rsid w:val="00790E8F"/>
    <w:rsid w:val="00791000"/>
    <w:rsid w:val="007928C4"/>
    <w:rsid w:val="00793C0E"/>
    <w:rsid w:val="0079413D"/>
    <w:rsid w:val="00797AE3"/>
    <w:rsid w:val="007A3DF7"/>
    <w:rsid w:val="007A4AE6"/>
    <w:rsid w:val="007A56B8"/>
    <w:rsid w:val="007B04B9"/>
    <w:rsid w:val="007B1199"/>
    <w:rsid w:val="007B1887"/>
    <w:rsid w:val="007B1DCA"/>
    <w:rsid w:val="007B50F7"/>
    <w:rsid w:val="007B6D96"/>
    <w:rsid w:val="007C464A"/>
    <w:rsid w:val="007C5EBB"/>
    <w:rsid w:val="007C6189"/>
    <w:rsid w:val="007C710B"/>
    <w:rsid w:val="007D1D62"/>
    <w:rsid w:val="007D24F6"/>
    <w:rsid w:val="007D4A62"/>
    <w:rsid w:val="007D6506"/>
    <w:rsid w:val="007D7243"/>
    <w:rsid w:val="007E037A"/>
    <w:rsid w:val="007E0A63"/>
    <w:rsid w:val="007E1943"/>
    <w:rsid w:val="007E390F"/>
    <w:rsid w:val="007E4273"/>
    <w:rsid w:val="007E5253"/>
    <w:rsid w:val="007E6ED3"/>
    <w:rsid w:val="007F32C3"/>
    <w:rsid w:val="007F4520"/>
    <w:rsid w:val="007F76E2"/>
    <w:rsid w:val="007F77B5"/>
    <w:rsid w:val="00800D91"/>
    <w:rsid w:val="0080314B"/>
    <w:rsid w:val="00813514"/>
    <w:rsid w:val="00815B33"/>
    <w:rsid w:val="00815FD4"/>
    <w:rsid w:val="008173B7"/>
    <w:rsid w:val="008177A7"/>
    <w:rsid w:val="008227CC"/>
    <w:rsid w:val="00825C57"/>
    <w:rsid w:val="00826675"/>
    <w:rsid w:val="008267B2"/>
    <w:rsid w:val="00832040"/>
    <w:rsid w:val="0083218A"/>
    <w:rsid w:val="00832A4E"/>
    <w:rsid w:val="0083494C"/>
    <w:rsid w:val="008404BF"/>
    <w:rsid w:val="0084505E"/>
    <w:rsid w:val="00850EDF"/>
    <w:rsid w:val="00851E9C"/>
    <w:rsid w:val="00852BE2"/>
    <w:rsid w:val="00853438"/>
    <w:rsid w:val="00856EF2"/>
    <w:rsid w:val="008619BA"/>
    <w:rsid w:val="0086265A"/>
    <w:rsid w:val="0086540C"/>
    <w:rsid w:val="00867CE5"/>
    <w:rsid w:val="008701B6"/>
    <w:rsid w:val="00873AE3"/>
    <w:rsid w:val="0087443D"/>
    <w:rsid w:val="008748AB"/>
    <w:rsid w:val="00875DA9"/>
    <w:rsid w:val="0087656F"/>
    <w:rsid w:val="008765F8"/>
    <w:rsid w:val="00876F97"/>
    <w:rsid w:val="008773BD"/>
    <w:rsid w:val="00880208"/>
    <w:rsid w:val="00881625"/>
    <w:rsid w:val="00882578"/>
    <w:rsid w:val="008827B8"/>
    <w:rsid w:val="008834DA"/>
    <w:rsid w:val="008846EC"/>
    <w:rsid w:val="00887426"/>
    <w:rsid w:val="00887BC7"/>
    <w:rsid w:val="0089055C"/>
    <w:rsid w:val="008924BD"/>
    <w:rsid w:val="008935FB"/>
    <w:rsid w:val="00894BCA"/>
    <w:rsid w:val="008A1CE8"/>
    <w:rsid w:val="008A24D8"/>
    <w:rsid w:val="008A4555"/>
    <w:rsid w:val="008A515B"/>
    <w:rsid w:val="008A5EBB"/>
    <w:rsid w:val="008A675E"/>
    <w:rsid w:val="008B04AE"/>
    <w:rsid w:val="008B1BB7"/>
    <w:rsid w:val="008B2986"/>
    <w:rsid w:val="008B4AE2"/>
    <w:rsid w:val="008B6F1B"/>
    <w:rsid w:val="008C1833"/>
    <w:rsid w:val="008C44F4"/>
    <w:rsid w:val="008C65E1"/>
    <w:rsid w:val="008D058D"/>
    <w:rsid w:val="008D0AB4"/>
    <w:rsid w:val="008D3043"/>
    <w:rsid w:val="008E1CE7"/>
    <w:rsid w:val="008E794B"/>
    <w:rsid w:val="008F1684"/>
    <w:rsid w:val="008F207F"/>
    <w:rsid w:val="008F4A04"/>
    <w:rsid w:val="008F5ACF"/>
    <w:rsid w:val="008F6D3F"/>
    <w:rsid w:val="008F72F4"/>
    <w:rsid w:val="0090144D"/>
    <w:rsid w:val="009020CF"/>
    <w:rsid w:val="00902F63"/>
    <w:rsid w:val="0091397A"/>
    <w:rsid w:val="0091563A"/>
    <w:rsid w:val="00922865"/>
    <w:rsid w:val="00922D3D"/>
    <w:rsid w:val="00922E54"/>
    <w:rsid w:val="00926A7A"/>
    <w:rsid w:val="00927BF7"/>
    <w:rsid w:val="009365FB"/>
    <w:rsid w:val="00937E7C"/>
    <w:rsid w:val="0094004A"/>
    <w:rsid w:val="00943FA3"/>
    <w:rsid w:val="00944122"/>
    <w:rsid w:val="00946E67"/>
    <w:rsid w:val="00947DDA"/>
    <w:rsid w:val="009510A5"/>
    <w:rsid w:val="00956837"/>
    <w:rsid w:val="00957C0E"/>
    <w:rsid w:val="009620A2"/>
    <w:rsid w:val="00962389"/>
    <w:rsid w:val="009640A1"/>
    <w:rsid w:val="009669BA"/>
    <w:rsid w:val="00966EB4"/>
    <w:rsid w:val="00967656"/>
    <w:rsid w:val="00967DC3"/>
    <w:rsid w:val="0097113A"/>
    <w:rsid w:val="0097277D"/>
    <w:rsid w:val="00974025"/>
    <w:rsid w:val="00974222"/>
    <w:rsid w:val="00983638"/>
    <w:rsid w:val="0098623C"/>
    <w:rsid w:val="0098770B"/>
    <w:rsid w:val="009935BC"/>
    <w:rsid w:val="0099360C"/>
    <w:rsid w:val="00994377"/>
    <w:rsid w:val="00994F6D"/>
    <w:rsid w:val="00995D52"/>
    <w:rsid w:val="00995DB2"/>
    <w:rsid w:val="00996574"/>
    <w:rsid w:val="00996F6B"/>
    <w:rsid w:val="009A2B46"/>
    <w:rsid w:val="009A77D0"/>
    <w:rsid w:val="009B2027"/>
    <w:rsid w:val="009B28DA"/>
    <w:rsid w:val="009B52B2"/>
    <w:rsid w:val="009B7301"/>
    <w:rsid w:val="009C000E"/>
    <w:rsid w:val="009C07BF"/>
    <w:rsid w:val="009C0A2E"/>
    <w:rsid w:val="009C1447"/>
    <w:rsid w:val="009C1ED3"/>
    <w:rsid w:val="009C2451"/>
    <w:rsid w:val="009D14C2"/>
    <w:rsid w:val="009D227E"/>
    <w:rsid w:val="009D42A7"/>
    <w:rsid w:val="009D7CF1"/>
    <w:rsid w:val="009E0397"/>
    <w:rsid w:val="009E0ACD"/>
    <w:rsid w:val="009E2406"/>
    <w:rsid w:val="009E2B7F"/>
    <w:rsid w:val="009E39F1"/>
    <w:rsid w:val="009E4664"/>
    <w:rsid w:val="009F20C3"/>
    <w:rsid w:val="009F20C4"/>
    <w:rsid w:val="009F761A"/>
    <w:rsid w:val="00A007CA"/>
    <w:rsid w:val="00A014C7"/>
    <w:rsid w:val="00A02E46"/>
    <w:rsid w:val="00A057BC"/>
    <w:rsid w:val="00A0608E"/>
    <w:rsid w:val="00A16ABD"/>
    <w:rsid w:val="00A16E0F"/>
    <w:rsid w:val="00A23FFC"/>
    <w:rsid w:val="00A261D4"/>
    <w:rsid w:val="00A27DA8"/>
    <w:rsid w:val="00A332DF"/>
    <w:rsid w:val="00A35A70"/>
    <w:rsid w:val="00A37141"/>
    <w:rsid w:val="00A37919"/>
    <w:rsid w:val="00A37AD4"/>
    <w:rsid w:val="00A37C4C"/>
    <w:rsid w:val="00A46101"/>
    <w:rsid w:val="00A511B6"/>
    <w:rsid w:val="00A52C55"/>
    <w:rsid w:val="00A545B9"/>
    <w:rsid w:val="00A55FA1"/>
    <w:rsid w:val="00A56996"/>
    <w:rsid w:val="00A61929"/>
    <w:rsid w:val="00A64572"/>
    <w:rsid w:val="00A6562B"/>
    <w:rsid w:val="00A6578D"/>
    <w:rsid w:val="00A65F38"/>
    <w:rsid w:val="00A66F22"/>
    <w:rsid w:val="00A673CB"/>
    <w:rsid w:val="00A67D5D"/>
    <w:rsid w:val="00A7109F"/>
    <w:rsid w:val="00A76A09"/>
    <w:rsid w:val="00A77784"/>
    <w:rsid w:val="00A82C99"/>
    <w:rsid w:val="00A84D80"/>
    <w:rsid w:val="00A85D5A"/>
    <w:rsid w:val="00A8776F"/>
    <w:rsid w:val="00A933FD"/>
    <w:rsid w:val="00A93F78"/>
    <w:rsid w:val="00A94A4C"/>
    <w:rsid w:val="00A96E91"/>
    <w:rsid w:val="00A97588"/>
    <w:rsid w:val="00AA01C8"/>
    <w:rsid w:val="00AA048A"/>
    <w:rsid w:val="00AA1D6D"/>
    <w:rsid w:val="00AA5A72"/>
    <w:rsid w:val="00AA685D"/>
    <w:rsid w:val="00AA7C97"/>
    <w:rsid w:val="00AB0B45"/>
    <w:rsid w:val="00AB2A1E"/>
    <w:rsid w:val="00AB535A"/>
    <w:rsid w:val="00AB5B79"/>
    <w:rsid w:val="00AB67E2"/>
    <w:rsid w:val="00AB68FE"/>
    <w:rsid w:val="00AB791E"/>
    <w:rsid w:val="00AC0744"/>
    <w:rsid w:val="00AC12C4"/>
    <w:rsid w:val="00AC1F89"/>
    <w:rsid w:val="00AC2CDF"/>
    <w:rsid w:val="00AC4A30"/>
    <w:rsid w:val="00AC7FD8"/>
    <w:rsid w:val="00AD1D39"/>
    <w:rsid w:val="00AD221F"/>
    <w:rsid w:val="00AD2691"/>
    <w:rsid w:val="00AD44AE"/>
    <w:rsid w:val="00AD5271"/>
    <w:rsid w:val="00AD675F"/>
    <w:rsid w:val="00AD77E0"/>
    <w:rsid w:val="00AD7ACC"/>
    <w:rsid w:val="00AE0369"/>
    <w:rsid w:val="00AE0E1A"/>
    <w:rsid w:val="00AE29E7"/>
    <w:rsid w:val="00AE2E45"/>
    <w:rsid w:val="00AE60FD"/>
    <w:rsid w:val="00AF151C"/>
    <w:rsid w:val="00AF17BD"/>
    <w:rsid w:val="00AF40B5"/>
    <w:rsid w:val="00B01F5A"/>
    <w:rsid w:val="00B043FF"/>
    <w:rsid w:val="00B05645"/>
    <w:rsid w:val="00B059EB"/>
    <w:rsid w:val="00B11167"/>
    <w:rsid w:val="00B1246B"/>
    <w:rsid w:val="00B134A4"/>
    <w:rsid w:val="00B139A1"/>
    <w:rsid w:val="00B139D8"/>
    <w:rsid w:val="00B13B37"/>
    <w:rsid w:val="00B14930"/>
    <w:rsid w:val="00B14E8D"/>
    <w:rsid w:val="00B16C1B"/>
    <w:rsid w:val="00B22850"/>
    <w:rsid w:val="00B24DD9"/>
    <w:rsid w:val="00B3075A"/>
    <w:rsid w:val="00B347C2"/>
    <w:rsid w:val="00B47C0A"/>
    <w:rsid w:val="00B5311F"/>
    <w:rsid w:val="00B54A07"/>
    <w:rsid w:val="00B55298"/>
    <w:rsid w:val="00B55DF4"/>
    <w:rsid w:val="00B60553"/>
    <w:rsid w:val="00B652E2"/>
    <w:rsid w:val="00B67AF6"/>
    <w:rsid w:val="00B712D3"/>
    <w:rsid w:val="00B71B77"/>
    <w:rsid w:val="00B72224"/>
    <w:rsid w:val="00B72BCC"/>
    <w:rsid w:val="00B72F61"/>
    <w:rsid w:val="00B73429"/>
    <w:rsid w:val="00B736BD"/>
    <w:rsid w:val="00B75461"/>
    <w:rsid w:val="00B756AD"/>
    <w:rsid w:val="00B76A33"/>
    <w:rsid w:val="00B76F79"/>
    <w:rsid w:val="00B809C9"/>
    <w:rsid w:val="00B85F0F"/>
    <w:rsid w:val="00B940E5"/>
    <w:rsid w:val="00B958AE"/>
    <w:rsid w:val="00BA45B3"/>
    <w:rsid w:val="00BA6705"/>
    <w:rsid w:val="00BA7C1C"/>
    <w:rsid w:val="00BB016D"/>
    <w:rsid w:val="00BB3603"/>
    <w:rsid w:val="00BB41B1"/>
    <w:rsid w:val="00BB42DF"/>
    <w:rsid w:val="00BB46B3"/>
    <w:rsid w:val="00BB508F"/>
    <w:rsid w:val="00BB64B7"/>
    <w:rsid w:val="00BB7998"/>
    <w:rsid w:val="00BC1624"/>
    <w:rsid w:val="00BC23A9"/>
    <w:rsid w:val="00BC706D"/>
    <w:rsid w:val="00BD498B"/>
    <w:rsid w:val="00BD4D58"/>
    <w:rsid w:val="00BD5AB0"/>
    <w:rsid w:val="00BE06E3"/>
    <w:rsid w:val="00BE11FB"/>
    <w:rsid w:val="00BE13D8"/>
    <w:rsid w:val="00BE1C46"/>
    <w:rsid w:val="00BE2E25"/>
    <w:rsid w:val="00BE6171"/>
    <w:rsid w:val="00BE7061"/>
    <w:rsid w:val="00BE734B"/>
    <w:rsid w:val="00BF2F5A"/>
    <w:rsid w:val="00BF3E25"/>
    <w:rsid w:val="00BF56C2"/>
    <w:rsid w:val="00BF60A4"/>
    <w:rsid w:val="00C00593"/>
    <w:rsid w:val="00C00F55"/>
    <w:rsid w:val="00C01458"/>
    <w:rsid w:val="00C03FF6"/>
    <w:rsid w:val="00C067B9"/>
    <w:rsid w:val="00C077F0"/>
    <w:rsid w:val="00C12C76"/>
    <w:rsid w:val="00C13EE0"/>
    <w:rsid w:val="00C14A4B"/>
    <w:rsid w:val="00C17B15"/>
    <w:rsid w:val="00C225AC"/>
    <w:rsid w:val="00C225AF"/>
    <w:rsid w:val="00C27A72"/>
    <w:rsid w:val="00C3229E"/>
    <w:rsid w:val="00C32A6C"/>
    <w:rsid w:val="00C33402"/>
    <w:rsid w:val="00C365B8"/>
    <w:rsid w:val="00C402BC"/>
    <w:rsid w:val="00C40845"/>
    <w:rsid w:val="00C42BA6"/>
    <w:rsid w:val="00C433F6"/>
    <w:rsid w:val="00C44BAE"/>
    <w:rsid w:val="00C511E4"/>
    <w:rsid w:val="00C57408"/>
    <w:rsid w:val="00C602B9"/>
    <w:rsid w:val="00C65BCD"/>
    <w:rsid w:val="00C70240"/>
    <w:rsid w:val="00C72452"/>
    <w:rsid w:val="00C733EB"/>
    <w:rsid w:val="00C743F6"/>
    <w:rsid w:val="00C77215"/>
    <w:rsid w:val="00C8294D"/>
    <w:rsid w:val="00C8550A"/>
    <w:rsid w:val="00C85EE9"/>
    <w:rsid w:val="00C913CB"/>
    <w:rsid w:val="00C955E4"/>
    <w:rsid w:val="00C967C0"/>
    <w:rsid w:val="00C97EFE"/>
    <w:rsid w:val="00CA4D08"/>
    <w:rsid w:val="00CA54E0"/>
    <w:rsid w:val="00CA5975"/>
    <w:rsid w:val="00CA6BFE"/>
    <w:rsid w:val="00CA79F2"/>
    <w:rsid w:val="00CA7D6F"/>
    <w:rsid w:val="00CB07AA"/>
    <w:rsid w:val="00CB252D"/>
    <w:rsid w:val="00CB2A1E"/>
    <w:rsid w:val="00CB4285"/>
    <w:rsid w:val="00CC3A18"/>
    <w:rsid w:val="00CD01EF"/>
    <w:rsid w:val="00CD2540"/>
    <w:rsid w:val="00CD2555"/>
    <w:rsid w:val="00CD559B"/>
    <w:rsid w:val="00CD584B"/>
    <w:rsid w:val="00CD7DB4"/>
    <w:rsid w:val="00CE124B"/>
    <w:rsid w:val="00CE3837"/>
    <w:rsid w:val="00CE5F8B"/>
    <w:rsid w:val="00CF541A"/>
    <w:rsid w:val="00CF671F"/>
    <w:rsid w:val="00D00813"/>
    <w:rsid w:val="00D00CF8"/>
    <w:rsid w:val="00D018D8"/>
    <w:rsid w:val="00D06351"/>
    <w:rsid w:val="00D063A9"/>
    <w:rsid w:val="00D07981"/>
    <w:rsid w:val="00D07FD6"/>
    <w:rsid w:val="00D11D47"/>
    <w:rsid w:val="00D1330B"/>
    <w:rsid w:val="00D17231"/>
    <w:rsid w:val="00D206B2"/>
    <w:rsid w:val="00D227CC"/>
    <w:rsid w:val="00D227DF"/>
    <w:rsid w:val="00D2554E"/>
    <w:rsid w:val="00D256FC"/>
    <w:rsid w:val="00D31833"/>
    <w:rsid w:val="00D31D1E"/>
    <w:rsid w:val="00D33281"/>
    <w:rsid w:val="00D33921"/>
    <w:rsid w:val="00D43650"/>
    <w:rsid w:val="00D43C57"/>
    <w:rsid w:val="00D46292"/>
    <w:rsid w:val="00D473B7"/>
    <w:rsid w:val="00D4770B"/>
    <w:rsid w:val="00D47BDF"/>
    <w:rsid w:val="00D52A1D"/>
    <w:rsid w:val="00D52AC2"/>
    <w:rsid w:val="00D5480C"/>
    <w:rsid w:val="00D5507B"/>
    <w:rsid w:val="00D61D50"/>
    <w:rsid w:val="00D623DE"/>
    <w:rsid w:val="00D62BC7"/>
    <w:rsid w:val="00D63446"/>
    <w:rsid w:val="00D63A5D"/>
    <w:rsid w:val="00D645E6"/>
    <w:rsid w:val="00D64A0E"/>
    <w:rsid w:val="00D66B96"/>
    <w:rsid w:val="00D67518"/>
    <w:rsid w:val="00D67617"/>
    <w:rsid w:val="00D70591"/>
    <w:rsid w:val="00D70E28"/>
    <w:rsid w:val="00D72290"/>
    <w:rsid w:val="00D7609E"/>
    <w:rsid w:val="00D81B53"/>
    <w:rsid w:val="00D82C49"/>
    <w:rsid w:val="00D82CEC"/>
    <w:rsid w:val="00D87C75"/>
    <w:rsid w:val="00D90C01"/>
    <w:rsid w:val="00D91F41"/>
    <w:rsid w:val="00D92257"/>
    <w:rsid w:val="00D94454"/>
    <w:rsid w:val="00D94FD7"/>
    <w:rsid w:val="00D951F9"/>
    <w:rsid w:val="00DA33E6"/>
    <w:rsid w:val="00DA485C"/>
    <w:rsid w:val="00DB1F7F"/>
    <w:rsid w:val="00DB3251"/>
    <w:rsid w:val="00DC1AF8"/>
    <w:rsid w:val="00DC27CF"/>
    <w:rsid w:val="00DC5295"/>
    <w:rsid w:val="00DC5A57"/>
    <w:rsid w:val="00DD2D8D"/>
    <w:rsid w:val="00DD3ED7"/>
    <w:rsid w:val="00DD4AF7"/>
    <w:rsid w:val="00DD5BDC"/>
    <w:rsid w:val="00DD7D00"/>
    <w:rsid w:val="00DE34A2"/>
    <w:rsid w:val="00DE3858"/>
    <w:rsid w:val="00DE5672"/>
    <w:rsid w:val="00DE6496"/>
    <w:rsid w:val="00DE6687"/>
    <w:rsid w:val="00DE6D58"/>
    <w:rsid w:val="00DF3CD6"/>
    <w:rsid w:val="00DF4552"/>
    <w:rsid w:val="00DF4F61"/>
    <w:rsid w:val="00DF6D05"/>
    <w:rsid w:val="00E0012E"/>
    <w:rsid w:val="00E00AA9"/>
    <w:rsid w:val="00E03AF5"/>
    <w:rsid w:val="00E04AD4"/>
    <w:rsid w:val="00E06FC0"/>
    <w:rsid w:val="00E12C1F"/>
    <w:rsid w:val="00E12DC7"/>
    <w:rsid w:val="00E15D12"/>
    <w:rsid w:val="00E177FA"/>
    <w:rsid w:val="00E178C6"/>
    <w:rsid w:val="00E208EE"/>
    <w:rsid w:val="00E23D89"/>
    <w:rsid w:val="00E24B12"/>
    <w:rsid w:val="00E2532F"/>
    <w:rsid w:val="00E255A4"/>
    <w:rsid w:val="00E3159B"/>
    <w:rsid w:val="00E31FA6"/>
    <w:rsid w:val="00E32571"/>
    <w:rsid w:val="00E33C5F"/>
    <w:rsid w:val="00E360B0"/>
    <w:rsid w:val="00E37D53"/>
    <w:rsid w:val="00E40E68"/>
    <w:rsid w:val="00E41405"/>
    <w:rsid w:val="00E47152"/>
    <w:rsid w:val="00E47AE3"/>
    <w:rsid w:val="00E50811"/>
    <w:rsid w:val="00E60343"/>
    <w:rsid w:val="00E62F69"/>
    <w:rsid w:val="00E63F35"/>
    <w:rsid w:val="00E74339"/>
    <w:rsid w:val="00E80389"/>
    <w:rsid w:val="00E81605"/>
    <w:rsid w:val="00E836BC"/>
    <w:rsid w:val="00E874B8"/>
    <w:rsid w:val="00E9045E"/>
    <w:rsid w:val="00E909BD"/>
    <w:rsid w:val="00E920A6"/>
    <w:rsid w:val="00E951CE"/>
    <w:rsid w:val="00EA0957"/>
    <w:rsid w:val="00EA1DB3"/>
    <w:rsid w:val="00EA297C"/>
    <w:rsid w:val="00EA3A0E"/>
    <w:rsid w:val="00EA468D"/>
    <w:rsid w:val="00EA5119"/>
    <w:rsid w:val="00EA6F85"/>
    <w:rsid w:val="00EB0806"/>
    <w:rsid w:val="00EB372A"/>
    <w:rsid w:val="00EB497A"/>
    <w:rsid w:val="00EB598E"/>
    <w:rsid w:val="00EB60B8"/>
    <w:rsid w:val="00EB6642"/>
    <w:rsid w:val="00EB6C1B"/>
    <w:rsid w:val="00EB7644"/>
    <w:rsid w:val="00EC2E51"/>
    <w:rsid w:val="00EC5687"/>
    <w:rsid w:val="00EC6977"/>
    <w:rsid w:val="00EC70B2"/>
    <w:rsid w:val="00EC720C"/>
    <w:rsid w:val="00ED0CDF"/>
    <w:rsid w:val="00ED2352"/>
    <w:rsid w:val="00ED27DF"/>
    <w:rsid w:val="00ED7CA2"/>
    <w:rsid w:val="00ED7F2D"/>
    <w:rsid w:val="00EE187B"/>
    <w:rsid w:val="00EE334A"/>
    <w:rsid w:val="00EE35D9"/>
    <w:rsid w:val="00EE43DC"/>
    <w:rsid w:val="00EE4429"/>
    <w:rsid w:val="00EE7A74"/>
    <w:rsid w:val="00EF1542"/>
    <w:rsid w:val="00EF22C0"/>
    <w:rsid w:val="00EF345B"/>
    <w:rsid w:val="00EF3A9D"/>
    <w:rsid w:val="00EF6CD7"/>
    <w:rsid w:val="00EF789F"/>
    <w:rsid w:val="00F010E0"/>
    <w:rsid w:val="00F05ACB"/>
    <w:rsid w:val="00F06D10"/>
    <w:rsid w:val="00F06D15"/>
    <w:rsid w:val="00F073DA"/>
    <w:rsid w:val="00F10B1D"/>
    <w:rsid w:val="00F10DD0"/>
    <w:rsid w:val="00F119AA"/>
    <w:rsid w:val="00F12DF0"/>
    <w:rsid w:val="00F13ACA"/>
    <w:rsid w:val="00F24DE4"/>
    <w:rsid w:val="00F24FC5"/>
    <w:rsid w:val="00F25A83"/>
    <w:rsid w:val="00F305F0"/>
    <w:rsid w:val="00F31B7D"/>
    <w:rsid w:val="00F31F54"/>
    <w:rsid w:val="00F32FDE"/>
    <w:rsid w:val="00F3392F"/>
    <w:rsid w:val="00F34B3F"/>
    <w:rsid w:val="00F356F5"/>
    <w:rsid w:val="00F35FCD"/>
    <w:rsid w:val="00F36D1A"/>
    <w:rsid w:val="00F43466"/>
    <w:rsid w:val="00F442A9"/>
    <w:rsid w:val="00F51D13"/>
    <w:rsid w:val="00F60CF9"/>
    <w:rsid w:val="00F61AD6"/>
    <w:rsid w:val="00F61BE3"/>
    <w:rsid w:val="00F61D14"/>
    <w:rsid w:val="00F61FDC"/>
    <w:rsid w:val="00F62C23"/>
    <w:rsid w:val="00F62F1C"/>
    <w:rsid w:val="00F645B0"/>
    <w:rsid w:val="00F664E1"/>
    <w:rsid w:val="00F67AF3"/>
    <w:rsid w:val="00F67BD9"/>
    <w:rsid w:val="00F70581"/>
    <w:rsid w:val="00F75C72"/>
    <w:rsid w:val="00F76E47"/>
    <w:rsid w:val="00F810F5"/>
    <w:rsid w:val="00F85A85"/>
    <w:rsid w:val="00F8614F"/>
    <w:rsid w:val="00F907F0"/>
    <w:rsid w:val="00F90BBE"/>
    <w:rsid w:val="00F91F92"/>
    <w:rsid w:val="00FA2868"/>
    <w:rsid w:val="00FA34D7"/>
    <w:rsid w:val="00FA3C67"/>
    <w:rsid w:val="00FA4CBC"/>
    <w:rsid w:val="00FB064F"/>
    <w:rsid w:val="00FB7151"/>
    <w:rsid w:val="00FB722B"/>
    <w:rsid w:val="00FC0A00"/>
    <w:rsid w:val="00FC2FAE"/>
    <w:rsid w:val="00FC586D"/>
    <w:rsid w:val="00FC724A"/>
    <w:rsid w:val="00FC7AAF"/>
    <w:rsid w:val="00FD0AB8"/>
    <w:rsid w:val="00FD3DDC"/>
    <w:rsid w:val="00FD5FE3"/>
    <w:rsid w:val="00FD7A67"/>
    <w:rsid w:val="00FE2722"/>
    <w:rsid w:val="00FE40B3"/>
    <w:rsid w:val="00FF1561"/>
    <w:rsid w:val="00FF22F6"/>
    <w:rsid w:val="00FF2FE8"/>
    <w:rsid w:val="00FF4A66"/>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0"/>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table" w:customStyle="1" w:styleId="TableGrid1">
    <w:name w:val="Table Grid1"/>
    <w:basedOn w:val="TableNormal"/>
    <w:next w:val="TableGrid"/>
    <w:uiPriority w:val="59"/>
    <w:rsid w:val="0019091B"/>
    <w:rPr>
      <w:rFonts w:ascii="Arial" w:eastAsia="Calibri" w:hAnsi="Arial" w:cs="Arial"/>
      <w:bCs/>
      <w:color w:val="7F7F7F"/>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SectionHeader">
    <w:name w:val="Spec Section Header"/>
    <w:basedOn w:val="Heading5"/>
    <w:link w:val="SpecSectionHeaderChar"/>
    <w:qFormat/>
    <w:rsid w:val="00B139D8"/>
    <w:pPr>
      <w:spacing w:line="360" w:lineRule="auto"/>
      <w:jc w:val="left"/>
    </w:pPr>
    <w:rPr>
      <w:rFonts w:asciiTheme="minorHAnsi" w:hAnsiTheme="minorHAnsi" w:cstheme="minorHAnsi"/>
      <w:bCs/>
      <w:color w:val="007AC3"/>
      <w:szCs w:val="22"/>
    </w:rPr>
  </w:style>
  <w:style w:type="character" w:customStyle="1" w:styleId="SpecSectionHeaderChar">
    <w:name w:val="Spec Section Header Char"/>
    <w:basedOn w:val="DefaultParagraphFont"/>
    <w:link w:val="SpecSectionHeader"/>
    <w:rsid w:val="00B139D8"/>
    <w:rPr>
      <w:rFonts w:asciiTheme="minorHAnsi" w:hAnsiTheme="minorHAnsi" w:cstheme="minorHAnsi"/>
      <w:b/>
      <w:bCs/>
      <w:color w:val="007AC3"/>
      <w:sz w:val="22"/>
      <w:szCs w:val="22"/>
      <w:lang w:eastAsia="en-US"/>
    </w:rPr>
  </w:style>
  <w:style w:type="character" w:customStyle="1" w:styleId="Heading6Char">
    <w:name w:val="Heading 6 Char"/>
    <w:basedOn w:val="DefaultParagraphFont"/>
    <w:link w:val="Heading6"/>
    <w:rsid w:val="009620A2"/>
    <w:rPr>
      <w:rFonts w:ascii="Bookman Old Style" w:hAnsi="Bookman Old Style"/>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0"/>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table" w:customStyle="1" w:styleId="TableGrid1">
    <w:name w:val="Table Grid1"/>
    <w:basedOn w:val="TableNormal"/>
    <w:next w:val="TableGrid"/>
    <w:uiPriority w:val="59"/>
    <w:rsid w:val="0019091B"/>
    <w:rPr>
      <w:rFonts w:ascii="Arial" w:eastAsia="Calibri" w:hAnsi="Arial" w:cs="Arial"/>
      <w:bCs/>
      <w:color w:val="7F7F7F"/>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SectionHeader">
    <w:name w:val="Spec Section Header"/>
    <w:basedOn w:val="Heading5"/>
    <w:link w:val="SpecSectionHeaderChar"/>
    <w:qFormat/>
    <w:rsid w:val="00B139D8"/>
    <w:pPr>
      <w:spacing w:line="360" w:lineRule="auto"/>
      <w:jc w:val="left"/>
    </w:pPr>
    <w:rPr>
      <w:rFonts w:asciiTheme="minorHAnsi" w:hAnsiTheme="minorHAnsi" w:cstheme="minorHAnsi"/>
      <w:bCs/>
      <w:color w:val="007AC3"/>
      <w:szCs w:val="22"/>
    </w:rPr>
  </w:style>
  <w:style w:type="character" w:customStyle="1" w:styleId="SpecSectionHeaderChar">
    <w:name w:val="Spec Section Header Char"/>
    <w:basedOn w:val="DefaultParagraphFont"/>
    <w:link w:val="SpecSectionHeader"/>
    <w:rsid w:val="00B139D8"/>
    <w:rPr>
      <w:rFonts w:asciiTheme="minorHAnsi" w:hAnsiTheme="minorHAnsi" w:cstheme="minorHAnsi"/>
      <w:b/>
      <w:bCs/>
      <w:color w:val="007AC3"/>
      <w:sz w:val="22"/>
      <w:szCs w:val="22"/>
      <w:lang w:eastAsia="en-US"/>
    </w:rPr>
  </w:style>
  <w:style w:type="character" w:customStyle="1" w:styleId="Heading6Char">
    <w:name w:val="Heading 6 Char"/>
    <w:basedOn w:val="DefaultParagraphFont"/>
    <w:link w:val="Heading6"/>
    <w:rsid w:val="009620A2"/>
    <w:rPr>
      <w:rFonts w:ascii="Bookman Old Style" w:hAnsi="Bookman Old Style"/>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7535">
      <w:bodyDiv w:val="1"/>
      <w:marLeft w:val="0"/>
      <w:marRight w:val="0"/>
      <w:marTop w:val="0"/>
      <w:marBottom w:val="0"/>
      <w:divBdr>
        <w:top w:val="none" w:sz="0" w:space="0" w:color="auto"/>
        <w:left w:val="none" w:sz="0" w:space="0" w:color="auto"/>
        <w:bottom w:val="none" w:sz="0" w:space="0" w:color="auto"/>
        <w:right w:val="none" w:sz="0" w:space="0" w:color="auto"/>
      </w:divBdr>
    </w:div>
    <w:div w:id="227309272">
      <w:bodyDiv w:val="1"/>
      <w:marLeft w:val="0"/>
      <w:marRight w:val="0"/>
      <w:marTop w:val="0"/>
      <w:marBottom w:val="0"/>
      <w:divBdr>
        <w:top w:val="none" w:sz="0" w:space="0" w:color="auto"/>
        <w:left w:val="none" w:sz="0" w:space="0" w:color="auto"/>
        <w:bottom w:val="none" w:sz="0" w:space="0" w:color="auto"/>
        <w:right w:val="none" w:sz="0" w:space="0" w:color="auto"/>
      </w:divBdr>
    </w:div>
    <w:div w:id="244461246">
      <w:bodyDiv w:val="1"/>
      <w:marLeft w:val="0"/>
      <w:marRight w:val="0"/>
      <w:marTop w:val="0"/>
      <w:marBottom w:val="0"/>
      <w:divBdr>
        <w:top w:val="none" w:sz="0" w:space="0" w:color="auto"/>
        <w:left w:val="none" w:sz="0" w:space="0" w:color="auto"/>
        <w:bottom w:val="none" w:sz="0" w:space="0" w:color="auto"/>
        <w:right w:val="none" w:sz="0" w:space="0" w:color="auto"/>
      </w:divBdr>
    </w:div>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394834">
      <w:bodyDiv w:val="1"/>
      <w:marLeft w:val="0"/>
      <w:marRight w:val="0"/>
      <w:marTop w:val="0"/>
      <w:marBottom w:val="0"/>
      <w:divBdr>
        <w:top w:val="none" w:sz="0" w:space="0" w:color="auto"/>
        <w:left w:val="none" w:sz="0" w:space="0" w:color="auto"/>
        <w:bottom w:val="none" w:sz="0" w:space="0" w:color="auto"/>
        <w:right w:val="none" w:sz="0" w:space="0" w:color="auto"/>
      </w:divBdr>
    </w:div>
    <w:div w:id="614216250">
      <w:bodyDiv w:val="1"/>
      <w:marLeft w:val="0"/>
      <w:marRight w:val="0"/>
      <w:marTop w:val="0"/>
      <w:marBottom w:val="0"/>
      <w:divBdr>
        <w:top w:val="none" w:sz="0" w:space="0" w:color="auto"/>
        <w:left w:val="none" w:sz="0" w:space="0" w:color="auto"/>
        <w:bottom w:val="none" w:sz="0" w:space="0" w:color="auto"/>
        <w:right w:val="none" w:sz="0" w:space="0" w:color="auto"/>
      </w:divBdr>
    </w:div>
    <w:div w:id="642271505">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892352031">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568422631">
      <w:bodyDiv w:val="1"/>
      <w:marLeft w:val="0"/>
      <w:marRight w:val="0"/>
      <w:marTop w:val="0"/>
      <w:marBottom w:val="0"/>
      <w:divBdr>
        <w:top w:val="none" w:sz="0" w:space="0" w:color="auto"/>
        <w:left w:val="none" w:sz="0" w:space="0" w:color="auto"/>
        <w:bottom w:val="none" w:sz="0" w:space="0" w:color="auto"/>
        <w:right w:val="none" w:sz="0" w:space="0" w:color="auto"/>
      </w:divBdr>
      <w:divsChild>
        <w:div w:id="121536306">
          <w:marLeft w:val="0"/>
          <w:marRight w:val="0"/>
          <w:marTop w:val="0"/>
          <w:marBottom w:val="0"/>
          <w:divBdr>
            <w:top w:val="none" w:sz="0" w:space="0" w:color="auto"/>
            <w:left w:val="none" w:sz="0" w:space="0" w:color="auto"/>
            <w:bottom w:val="none" w:sz="0" w:space="0" w:color="auto"/>
            <w:right w:val="none" w:sz="0" w:space="0" w:color="auto"/>
          </w:divBdr>
          <w:divsChild>
            <w:div w:id="1377118741">
              <w:marLeft w:val="0"/>
              <w:marRight w:val="0"/>
              <w:marTop w:val="0"/>
              <w:marBottom w:val="0"/>
              <w:divBdr>
                <w:top w:val="none" w:sz="0" w:space="0" w:color="auto"/>
                <w:left w:val="single" w:sz="6" w:space="0" w:color="DADADA"/>
                <w:bottom w:val="none" w:sz="0" w:space="0" w:color="auto"/>
                <w:right w:val="single" w:sz="6" w:space="0" w:color="DADADA"/>
              </w:divBdr>
              <w:divsChild>
                <w:div w:id="1230263344">
                  <w:marLeft w:val="0"/>
                  <w:marRight w:val="0"/>
                  <w:marTop w:val="0"/>
                  <w:marBottom w:val="0"/>
                  <w:divBdr>
                    <w:top w:val="none" w:sz="0" w:space="0" w:color="auto"/>
                    <w:left w:val="none" w:sz="0" w:space="0" w:color="auto"/>
                    <w:bottom w:val="none" w:sz="0" w:space="0" w:color="auto"/>
                    <w:right w:val="none" w:sz="0" w:space="0" w:color="auto"/>
                  </w:divBdr>
                  <w:divsChild>
                    <w:div w:id="1078677234">
                      <w:marLeft w:val="0"/>
                      <w:marRight w:val="0"/>
                      <w:marTop w:val="0"/>
                      <w:marBottom w:val="0"/>
                      <w:divBdr>
                        <w:top w:val="none" w:sz="0" w:space="0" w:color="auto"/>
                        <w:left w:val="none" w:sz="0" w:space="0" w:color="auto"/>
                        <w:bottom w:val="none" w:sz="0" w:space="0" w:color="auto"/>
                        <w:right w:val="none" w:sz="0" w:space="0" w:color="auto"/>
                      </w:divBdr>
                      <w:divsChild>
                        <w:div w:id="310258135">
                          <w:marLeft w:val="0"/>
                          <w:marRight w:val="0"/>
                          <w:marTop w:val="0"/>
                          <w:marBottom w:val="0"/>
                          <w:divBdr>
                            <w:top w:val="none" w:sz="0" w:space="0" w:color="auto"/>
                            <w:left w:val="none" w:sz="0" w:space="0" w:color="auto"/>
                            <w:bottom w:val="none" w:sz="0" w:space="0" w:color="auto"/>
                            <w:right w:val="none" w:sz="0" w:space="0" w:color="auto"/>
                          </w:divBdr>
                          <w:divsChild>
                            <w:div w:id="1082292940">
                              <w:marLeft w:val="0"/>
                              <w:marRight w:val="0"/>
                              <w:marTop w:val="0"/>
                              <w:marBottom w:val="0"/>
                              <w:divBdr>
                                <w:top w:val="none" w:sz="0" w:space="0" w:color="auto"/>
                                <w:left w:val="none" w:sz="0" w:space="0" w:color="auto"/>
                                <w:bottom w:val="none" w:sz="0" w:space="0" w:color="auto"/>
                                <w:right w:val="none" w:sz="0" w:space="0" w:color="auto"/>
                              </w:divBdr>
                              <w:divsChild>
                                <w:div w:id="1061559867">
                                  <w:marLeft w:val="0"/>
                                  <w:marRight w:val="0"/>
                                  <w:marTop w:val="0"/>
                                  <w:marBottom w:val="0"/>
                                  <w:divBdr>
                                    <w:top w:val="none" w:sz="0" w:space="0" w:color="auto"/>
                                    <w:left w:val="none" w:sz="0" w:space="0" w:color="auto"/>
                                    <w:bottom w:val="none" w:sz="0" w:space="0" w:color="auto"/>
                                    <w:right w:val="none" w:sz="0" w:space="0" w:color="auto"/>
                                  </w:divBdr>
                                  <w:divsChild>
                                    <w:div w:id="1076363753">
                                      <w:marLeft w:val="0"/>
                                      <w:marRight w:val="0"/>
                                      <w:marTop w:val="0"/>
                                      <w:marBottom w:val="0"/>
                                      <w:divBdr>
                                        <w:top w:val="none" w:sz="0" w:space="0" w:color="auto"/>
                                        <w:left w:val="none" w:sz="0" w:space="0" w:color="auto"/>
                                        <w:bottom w:val="none" w:sz="0" w:space="0" w:color="auto"/>
                                        <w:right w:val="none" w:sz="0" w:space="0" w:color="auto"/>
                                      </w:divBdr>
                                      <w:divsChild>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793942567">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1943369773">
      <w:bodyDiv w:val="1"/>
      <w:marLeft w:val="0"/>
      <w:marRight w:val="0"/>
      <w:marTop w:val="0"/>
      <w:marBottom w:val="0"/>
      <w:divBdr>
        <w:top w:val="none" w:sz="0" w:space="0" w:color="auto"/>
        <w:left w:val="none" w:sz="0" w:space="0" w:color="auto"/>
        <w:bottom w:val="none" w:sz="0" w:space="0" w:color="auto"/>
        <w:right w:val="none" w:sz="0" w:space="0" w:color="auto"/>
      </w:divBdr>
      <w:divsChild>
        <w:div w:id="1660957319">
          <w:marLeft w:val="0"/>
          <w:marRight w:val="0"/>
          <w:marTop w:val="0"/>
          <w:marBottom w:val="0"/>
          <w:divBdr>
            <w:top w:val="none" w:sz="0" w:space="0" w:color="auto"/>
            <w:left w:val="none" w:sz="0" w:space="0" w:color="auto"/>
            <w:bottom w:val="none" w:sz="0" w:space="0" w:color="auto"/>
            <w:right w:val="none" w:sz="0" w:space="0" w:color="auto"/>
          </w:divBdr>
          <w:divsChild>
            <w:div w:id="760877837">
              <w:marLeft w:val="0"/>
              <w:marRight w:val="0"/>
              <w:marTop w:val="0"/>
              <w:marBottom w:val="0"/>
              <w:divBdr>
                <w:top w:val="none" w:sz="0" w:space="0" w:color="auto"/>
                <w:left w:val="none" w:sz="0" w:space="0" w:color="auto"/>
                <w:bottom w:val="none" w:sz="0" w:space="0" w:color="auto"/>
                <w:right w:val="none" w:sz="0" w:space="0" w:color="auto"/>
              </w:divBdr>
              <w:divsChild>
                <w:div w:id="1168986622">
                  <w:marLeft w:val="-300"/>
                  <w:marRight w:val="0"/>
                  <w:marTop w:val="0"/>
                  <w:marBottom w:val="0"/>
                  <w:divBdr>
                    <w:top w:val="none" w:sz="0" w:space="0" w:color="auto"/>
                    <w:left w:val="none" w:sz="0" w:space="0" w:color="auto"/>
                    <w:bottom w:val="none" w:sz="0" w:space="0" w:color="auto"/>
                    <w:right w:val="none" w:sz="0" w:space="0" w:color="auto"/>
                  </w:divBdr>
                  <w:divsChild>
                    <w:div w:id="2782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ch-cps.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ch-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464B-8194-4C38-B22A-94575047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4028</Words>
  <Characters>22965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26940</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Burgess, Richard</dc:creator>
  <cp:lastModifiedBy>Hughes, Lauren</cp:lastModifiedBy>
  <cp:revision>9</cp:revision>
  <cp:lastPrinted>2015-11-18T14:16:00Z</cp:lastPrinted>
  <dcterms:created xsi:type="dcterms:W3CDTF">2016-09-08T14:04:00Z</dcterms:created>
  <dcterms:modified xsi:type="dcterms:W3CDTF">2016-09-22T10:17:00Z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