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661" w:rsidRPr="0067024D" w:rsidRDefault="0067024D">
      <w:pPr>
        <w:spacing w:after="160" w:line="259" w:lineRule="auto"/>
        <w:jc w:val="center"/>
        <w:rPr>
          <w:rFonts w:asciiTheme="minorHAnsi" w:hAnsiTheme="minorHAnsi"/>
          <w:b/>
          <w:color w:val="000000" w:themeColor="text1"/>
          <w:sz w:val="36"/>
          <w:szCs w:val="36"/>
        </w:rPr>
      </w:pPr>
      <w:r w:rsidRPr="0067024D">
        <w:rPr>
          <w:rFonts w:asciiTheme="minorHAnsi" w:hAnsiTheme="minorHAnsi"/>
          <w:b/>
          <w:noProof/>
          <w:color w:val="000000" w:themeColor="text1"/>
          <w:sz w:val="36"/>
          <w:szCs w:val="36"/>
        </w:rPr>
        <w:drawing>
          <wp:anchor distT="0" distB="0" distL="114300" distR="114300" simplePos="0" relativeHeight="251658240" behindDoc="0" locked="0" layoutInCell="1" allowOverlap="1">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67024D" w:rsidRDefault="0067024D">
      <w:pPr>
        <w:spacing w:after="160" w:line="259" w:lineRule="auto"/>
        <w:jc w:val="center"/>
        <w:rPr>
          <w:rFonts w:asciiTheme="minorHAnsi" w:hAnsiTheme="minorHAnsi"/>
          <w:b/>
          <w:color w:val="000000" w:themeColor="text1"/>
          <w:sz w:val="36"/>
          <w:szCs w:val="36"/>
        </w:rPr>
      </w:pPr>
      <w:r w:rsidRPr="0067024D">
        <w:rPr>
          <w:rFonts w:ascii="Calibri" w:hAnsi="Calibri"/>
          <w:b/>
          <w:color w:val="000000" w:themeColor="text1"/>
          <w:sz w:val="36"/>
          <w:szCs w:val="36"/>
        </w:rPr>
        <w:t>Invitation to Quote</w:t>
      </w:r>
      <w:r w:rsidRPr="0067024D">
        <w:rPr>
          <w:rFonts w:asciiTheme="minorHAnsi" w:hAnsiTheme="minorHAnsi"/>
          <w:b/>
          <w:color w:val="000000" w:themeColor="text1"/>
          <w:sz w:val="36"/>
          <w:szCs w:val="36"/>
        </w:rPr>
        <w:t xml:space="preserve"> to provide </w:t>
      </w:r>
      <w:r w:rsidRPr="0067024D">
        <w:rPr>
          <w:rFonts w:ascii="Calibri" w:hAnsi="Calibri"/>
          <w:b/>
          <w:color w:val="000000" w:themeColor="text1"/>
          <w:sz w:val="36"/>
          <w:szCs w:val="36"/>
        </w:rPr>
        <w:t>On­site student programme (Norwich Inclusion Charter)</w:t>
      </w:r>
    </w:p>
    <w:p w:rsidR="00E64661" w:rsidRPr="0067024D" w:rsidRDefault="00E64661">
      <w:pPr>
        <w:spacing w:after="160" w:line="259" w:lineRule="auto"/>
        <w:jc w:val="center"/>
        <w:rPr>
          <w:rFonts w:asciiTheme="minorHAnsi" w:hAnsiTheme="minorHAnsi"/>
          <w:b/>
          <w:color w:val="000000" w:themeColor="text1"/>
          <w:sz w:val="36"/>
          <w:szCs w:val="36"/>
        </w:rPr>
      </w:pPr>
    </w:p>
    <w:p w:rsidR="00E64661" w:rsidRPr="0067024D" w:rsidRDefault="0067024D">
      <w:pPr>
        <w:spacing w:after="160" w:line="259" w:lineRule="auto"/>
        <w:jc w:val="center"/>
        <w:rPr>
          <w:rFonts w:asciiTheme="minorHAnsi" w:hAnsiTheme="minorHAnsi"/>
          <w:b/>
          <w:color w:val="000000" w:themeColor="text1"/>
          <w:sz w:val="40"/>
          <w:szCs w:val="36"/>
        </w:rPr>
      </w:pPr>
      <w:r w:rsidRPr="0067024D">
        <w:rPr>
          <w:rFonts w:asciiTheme="minorHAnsi" w:hAnsiTheme="minorHAnsi"/>
          <w:b/>
          <w:color w:val="000000" w:themeColor="text1"/>
          <w:sz w:val="40"/>
          <w:szCs w:val="36"/>
        </w:rPr>
        <w:t xml:space="preserve">                                                            </w:t>
      </w:r>
    </w:p>
    <w:p w:rsidR="00E64661" w:rsidRPr="0067024D" w:rsidRDefault="0067024D">
      <w:pPr>
        <w:keepLines/>
        <w:spacing w:before="120" w:after="120"/>
        <w:ind w:left="4253" w:hanging="4253"/>
        <w:rPr>
          <w:rFonts w:asciiTheme="minorHAnsi" w:hAnsiTheme="minorHAnsi" w:cs="Arial"/>
          <w:b/>
          <w:color w:val="000000" w:themeColor="text1"/>
          <w:sz w:val="28"/>
          <w:szCs w:val="26"/>
        </w:rPr>
      </w:pPr>
      <w:r w:rsidRPr="0067024D">
        <w:rPr>
          <w:rFonts w:asciiTheme="minorHAnsi" w:hAnsiTheme="minorHAnsi" w:cs="Arial"/>
          <w:b/>
          <w:color w:val="000000" w:themeColor="text1"/>
          <w:sz w:val="28"/>
          <w:szCs w:val="26"/>
        </w:rPr>
        <w:t>Contact:</w:t>
      </w:r>
      <w:r w:rsidRPr="0067024D">
        <w:rPr>
          <w:rFonts w:asciiTheme="minorHAnsi" w:hAnsiTheme="minorHAnsi" w:cs="Arial"/>
          <w:b/>
          <w:color w:val="000000" w:themeColor="text1"/>
          <w:sz w:val="28"/>
          <w:szCs w:val="26"/>
        </w:rPr>
        <w:tab/>
      </w:r>
      <w:r w:rsidRPr="0067024D">
        <w:rPr>
          <w:rFonts w:ascii="Calibri" w:hAnsi="Calibri"/>
          <w:b/>
          <w:color w:val="000000" w:themeColor="text1"/>
          <w:sz w:val="28"/>
          <w:szCs w:val="26"/>
        </w:rPr>
        <w:t>Annie Southgate</w:t>
      </w:r>
    </w:p>
    <w:p w:rsidR="00E64661" w:rsidRPr="0067024D" w:rsidRDefault="0067024D">
      <w:pPr>
        <w:keepLines/>
        <w:spacing w:before="120" w:after="120"/>
        <w:ind w:left="4253" w:hanging="4253"/>
        <w:rPr>
          <w:rFonts w:asciiTheme="minorHAnsi" w:hAnsiTheme="minorHAnsi" w:cs="Arial"/>
          <w:b/>
          <w:bCs/>
          <w:color w:val="000000" w:themeColor="text1"/>
          <w:sz w:val="28"/>
          <w:szCs w:val="26"/>
        </w:rPr>
      </w:pPr>
      <w:r w:rsidRPr="0067024D">
        <w:rPr>
          <w:rFonts w:asciiTheme="minorHAnsi" w:hAnsiTheme="minorHAnsi" w:cs="Arial"/>
          <w:b/>
          <w:bCs/>
          <w:color w:val="000000" w:themeColor="text1"/>
          <w:sz w:val="28"/>
          <w:szCs w:val="26"/>
        </w:rPr>
        <w:t xml:space="preserve">Address: </w:t>
      </w:r>
      <w:r w:rsidRPr="0067024D">
        <w:rPr>
          <w:rFonts w:asciiTheme="minorHAnsi" w:hAnsiTheme="minorHAnsi" w:cs="Arial"/>
          <w:b/>
          <w:bCs/>
          <w:color w:val="000000" w:themeColor="text1"/>
          <w:sz w:val="28"/>
          <w:szCs w:val="26"/>
        </w:rPr>
        <w:tab/>
        <w:t>Floor 3 County Hall, Martineau Lane, Norwich NR1 2DH</w:t>
      </w:r>
    </w:p>
    <w:p w:rsidR="00E64661" w:rsidRPr="0067024D" w:rsidRDefault="0067024D">
      <w:pPr>
        <w:keepLines/>
        <w:spacing w:before="120" w:after="120"/>
        <w:ind w:left="4253" w:hanging="4253"/>
        <w:rPr>
          <w:rFonts w:asciiTheme="minorHAnsi" w:hAnsiTheme="minorHAnsi"/>
          <w:b/>
          <w:color w:val="000000" w:themeColor="text1"/>
          <w:sz w:val="28"/>
          <w:szCs w:val="26"/>
        </w:rPr>
      </w:pPr>
      <w:r w:rsidRPr="0067024D">
        <w:rPr>
          <w:rFonts w:asciiTheme="minorHAnsi" w:hAnsiTheme="minorHAnsi"/>
          <w:b/>
          <w:color w:val="000000" w:themeColor="text1"/>
          <w:sz w:val="28"/>
          <w:szCs w:val="26"/>
        </w:rPr>
        <w:t>Reference:</w:t>
      </w:r>
      <w:r w:rsidRPr="0067024D">
        <w:rPr>
          <w:rFonts w:asciiTheme="minorHAnsi" w:hAnsiTheme="minorHAnsi"/>
          <w:color w:val="000000" w:themeColor="text1"/>
          <w:sz w:val="28"/>
          <w:szCs w:val="26"/>
        </w:rPr>
        <w:tab/>
      </w:r>
      <w:r w:rsidRPr="0067024D">
        <w:rPr>
          <w:rFonts w:ascii="Calibri" w:hAnsi="Calibri"/>
          <w:b/>
          <w:color w:val="000000" w:themeColor="text1"/>
          <w:sz w:val="28"/>
          <w:szCs w:val="26"/>
        </w:rPr>
        <w:t>NCCQ41596</w:t>
      </w:r>
    </w:p>
    <w:p w:rsidR="00E64661" w:rsidRPr="0067024D" w:rsidRDefault="0067024D">
      <w:pPr>
        <w:keepLines/>
        <w:spacing w:before="120" w:after="120"/>
        <w:ind w:left="4253" w:hanging="4253"/>
        <w:rPr>
          <w:rFonts w:asciiTheme="minorHAnsi" w:hAnsiTheme="minorHAnsi" w:cs="Arial"/>
          <w:color w:val="000000" w:themeColor="text1"/>
          <w:sz w:val="28"/>
          <w:szCs w:val="26"/>
        </w:rPr>
      </w:pPr>
      <w:r w:rsidRPr="0067024D">
        <w:rPr>
          <w:rFonts w:asciiTheme="minorHAnsi" w:hAnsiTheme="minorHAnsi" w:cs="Arial"/>
          <w:b/>
          <w:color w:val="000000" w:themeColor="text1"/>
          <w:sz w:val="28"/>
          <w:szCs w:val="26"/>
        </w:rPr>
        <w:t>Contract commencement date</w:t>
      </w:r>
      <w:r w:rsidRPr="0067024D">
        <w:rPr>
          <w:rFonts w:asciiTheme="minorHAnsi" w:hAnsiTheme="minorHAnsi" w:cs="Arial"/>
          <w:color w:val="000000" w:themeColor="text1"/>
          <w:sz w:val="28"/>
          <w:szCs w:val="26"/>
        </w:rPr>
        <w:t>:</w:t>
      </w:r>
      <w:r w:rsidRPr="0067024D">
        <w:rPr>
          <w:rFonts w:asciiTheme="minorHAnsi" w:hAnsiTheme="minorHAnsi" w:cs="Arial"/>
          <w:color w:val="000000" w:themeColor="text1"/>
          <w:sz w:val="28"/>
          <w:szCs w:val="26"/>
        </w:rPr>
        <w:tab/>
      </w:r>
      <w:r w:rsidRPr="0067024D">
        <w:rPr>
          <w:rFonts w:ascii="Calibri" w:hAnsi="Calibri" w:cs="Arial"/>
          <w:b/>
          <w:color w:val="000000" w:themeColor="text1"/>
          <w:sz w:val="28"/>
          <w:szCs w:val="26"/>
        </w:rPr>
        <w:t>1 June 2018</w:t>
      </w:r>
    </w:p>
    <w:p w:rsidR="00E64661" w:rsidRPr="0067024D" w:rsidRDefault="0067024D">
      <w:pPr>
        <w:keepLines/>
        <w:spacing w:before="120" w:after="120"/>
        <w:ind w:left="4253" w:hanging="4253"/>
        <w:rPr>
          <w:rFonts w:asciiTheme="minorHAnsi" w:hAnsiTheme="minorHAnsi" w:cs="Arial"/>
          <w:b/>
          <w:bCs/>
          <w:color w:val="000000" w:themeColor="text1"/>
          <w:sz w:val="28"/>
          <w:szCs w:val="26"/>
        </w:rPr>
      </w:pPr>
      <w:r w:rsidRPr="0067024D">
        <w:rPr>
          <w:rFonts w:asciiTheme="minorHAnsi" w:hAnsiTheme="minorHAnsi" w:cs="Arial"/>
          <w:b/>
          <w:bCs/>
          <w:color w:val="000000" w:themeColor="text1"/>
          <w:sz w:val="28"/>
          <w:szCs w:val="26"/>
        </w:rPr>
        <w:t>Issue date:</w:t>
      </w:r>
      <w:r w:rsidRPr="0067024D">
        <w:rPr>
          <w:rFonts w:asciiTheme="minorHAnsi" w:hAnsiTheme="minorHAnsi" w:cs="Arial"/>
          <w:b/>
          <w:bCs/>
          <w:color w:val="000000" w:themeColor="text1"/>
          <w:sz w:val="28"/>
          <w:szCs w:val="26"/>
        </w:rPr>
        <w:tab/>
      </w:r>
      <w:r w:rsidRPr="0067024D">
        <w:rPr>
          <w:rFonts w:ascii="Calibri" w:hAnsi="Calibri" w:cs="Arial"/>
          <w:b/>
          <w:bCs/>
          <w:color w:val="000000" w:themeColor="text1"/>
          <w:sz w:val="28"/>
          <w:szCs w:val="26"/>
        </w:rPr>
        <w:t>30 March 2018</w:t>
      </w:r>
      <w:r w:rsidRPr="0067024D">
        <w:rPr>
          <w:rFonts w:asciiTheme="minorHAnsi" w:hAnsiTheme="minorHAnsi" w:cs="Arial"/>
          <w:b/>
          <w:bCs/>
          <w:color w:val="000000" w:themeColor="text1"/>
          <w:sz w:val="28"/>
          <w:szCs w:val="26"/>
        </w:rPr>
        <w:t xml:space="preserve"> </w:t>
      </w:r>
    </w:p>
    <w:p w:rsidR="00E64661" w:rsidRPr="0067024D" w:rsidRDefault="0067024D">
      <w:pPr>
        <w:keepLines/>
        <w:spacing w:before="120" w:after="120"/>
        <w:ind w:left="4253" w:hanging="4253"/>
        <w:rPr>
          <w:rFonts w:asciiTheme="minorHAnsi" w:hAnsiTheme="minorHAnsi" w:cs="Arial"/>
          <w:b/>
          <w:bCs/>
          <w:color w:val="000000" w:themeColor="text1"/>
          <w:sz w:val="28"/>
          <w:szCs w:val="26"/>
        </w:rPr>
      </w:pPr>
      <w:r w:rsidRPr="0067024D">
        <w:rPr>
          <w:rFonts w:asciiTheme="minorHAnsi" w:hAnsiTheme="minorHAnsi" w:cs="Arial"/>
          <w:b/>
          <w:bCs/>
          <w:color w:val="000000" w:themeColor="text1"/>
          <w:sz w:val="28"/>
          <w:szCs w:val="26"/>
        </w:rPr>
        <w:t xml:space="preserve">Closing date: </w:t>
      </w:r>
      <w:r w:rsidRPr="0067024D">
        <w:rPr>
          <w:rFonts w:asciiTheme="minorHAnsi" w:hAnsiTheme="minorHAnsi" w:cs="Arial"/>
          <w:b/>
          <w:bCs/>
          <w:color w:val="000000" w:themeColor="text1"/>
          <w:sz w:val="28"/>
          <w:szCs w:val="26"/>
        </w:rPr>
        <w:tab/>
      </w:r>
      <w:r w:rsidRPr="0067024D">
        <w:rPr>
          <w:rFonts w:ascii="Calibri" w:hAnsi="Calibri" w:cs="Arial"/>
          <w:b/>
          <w:bCs/>
          <w:color w:val="000000" w:themeColor="text1"/>
          <w:sz w:val="28"/>
          <w:szCs w:val="26"/>
        </w:rPr>
        <w:t>25 April 2018</w:t>
      </w:r>
      <w:r w:rsidRPr="0067024D">
        <w:rPr>
          <w:rFonts w:asciiTheme="minorHAnsi" w:hAnsiTheme="minorHAnsi" w:cs="Arial"/>
          <w:b/>
          <w:bCs/>
          <w:color w:val="000000" w:themeColor="text1"/>
          <w:sz w:val="28"/>
          <w:szCs w:val="26"/>
        </w:rPr>
        <w:t xml:space="preserve"> </w:t>
      </w:r>
    </w:p>
    <w:p w:rsidR="00E64661" w:rsidRPr="0067024D" w:rsidRDefault="00E64661">
      <w:pPr>
        <w:keepLines/>
        <w:overflowPunct w:val="0"/>
        <w:autoSpaceDE w:val="0"/>
        <w:autoSpaceDN w:val="0"/>
        <w:adjustRightInd w:val="0"/>
        <w:spacing w:before="120" w:after="120"/>
        <w:textAlignment w:val="baseline"/>
        <w:rPr>
          <w:rFonts w:asciiTheme="minorHAnsi" w:hAnsiTheme="minorHAnsi" w:cs="Arial"/>
          <w:b/>
          <w:bCs/>
          <w:color w:val="000000" w:themeColor="text1"/>
          <w:sz w:val="26"/>
          <w:szCs w:val="26"/>
        </w:rPr>
      </w:pPr>
    </w:p>
    <w:p w:rsidR="00207A6C" w:rsidRDefault="00207A6C" w:rsidP="0067024D">
      <w:pPr>
        <w:keepLines/>
        <w:overflowPunct w:val="0"/>
        <w:autoSpaceDE w:val="0"/>
        <w:autoSpaceDN w:val="0"/>
        <w:adjustRightInd w:val="0"/>
        <w:spacing w:before="120" w:after="120" w:line="288" w:lineRule="auto"/>
        <w:textAlignment w:val="baseline"/>
        <w:rPr>
          <w:rFonts w:asciiTheme="minorHAnsi" w:hAnsiTheme="minorHAnsi"/>
          <w:color w:val="000000" w:themeColor="text1"/>
          <w:sz w:val="22"/>
          <w:szCs w:val="22"/>
        </w:rPr>
      </w:pPr>
    </w:p>
    <w:p w:rsidR="00E64661" w:rsidRPr="0067024D" w:rsidRDefault="0067024D">
      <w:pPr>
        <w:spacing w:after="160" w:line="259" w:lineRule="auto"/>
        <w:rPr>
          <w:rFonts w:asciiTheme="minorHAnsi" w:hAnsiTheme="minorHAnsi" w:cs="Arial"/>
          <w:b/>
          <w:bCs/>
          <w:color w:val="000000" w:themeColor="text1"/>
          <w:sz w:val="26"/>
          <w:szCs w:val="26"/>
        </w:rPr>
      </w:pPr>
      <w:r w:rsidRPr="0067024D">
        <w:rPr>
          <w:rFonts w:asciiTheme="minorHAnsi" w:hAnsiTheme="minorHAnsi" w:cs="Arial"/>
          <w:b/>
          <w:bCs/>
          <w:color w:val="000000" w:themeColor="text1"/>
          <w:sz w:val="26"/>
          <w:szCs w:val="26"/>
        </w:rPr>
        <w:br w:type="page"/>
      </w:r>
    </w:p>
    <w:p w:rsidR="00E64661"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lastRenderedPageBreak/>
        <w:t>Background Information</w:t>
      </w:r>
    </w:p>
    <w:p w:rsidR="00C57D61" w:rsidRPr="00C57D61" w:rsidRDefault="00C57D61" w:rsidP="00C57D61">
      <w:pPr>
        <w:pStyle w:val="ListParagraph"/>
        <w:keepLines/>
        <w:numPr>
          <w:ilvl w:val="0"/>
          <w:numId w:val="49"/>
        </w:numPr>
        <w:overflowPunct w:val="0"/>
        <w:autoSpaceDE w:val="0"/>
        <w:autoSpaceDN w:val="0"/>
        <w:adjustRightInd w:val="0"/>
        <w:spacing w:before="120" w:after="120" w:line="288" w:lineRule="auto"/>
        <w:textAlignment w:val="baseline"/>
        <w:rPr>
          <w:rFonts w:ascii="Calibri" w:hAnsi="Calibri"/>
          <w:color w:val="000000" w:themeColor="text1"/>
          <w:sz w:val="22"/>
          <w:szCs w:val="22"/>
        </w:rPr>
      </w:pPr>
      <w:r w:rsidRPr="00C57D61">
        <w:rPr>
          <w:rFonts w:asciiTheme="minorHAnsi" w:hAnsiTheme="minorHAnsi"/>
          <w:color w:val="000000" w:themeColor="text1"/>
          <w:sz w:val="22"/>
          <w:szCs w:val="22"/>
        </w:rPr>
        <w:t xml:space="preserve">Norfolk County Council wishes to </w:t>
      </w:r>
      <w:r w:rsidRPr="00C57D61">
        <w:rPr>
          <w:rFonts w:ascii="Calibri" w:hAnsi="Calibri"/>
          <w:color w:val="000000" w:themeColor="text1"/>
          <w:sz w:val="22"/>
          <w:szCs w:val="22"/>
        </w:rPr>
        <w:t xml:space="preserve">procure on site student programmes.  </w:t>
      </w:r>
    </w:p>
    <w:p w:rsidR="00C57D61" w:rsidRPr="00C57D61" w:rsidRDefault="00C57D61" w:rsidP="00C57D61">
      <w:pPr>
        <w:pStyle w:val="ListParagraph"/>
        <w:keepLines/>
        <w:numPr>
          <w:ilvl w:val="0"/>
          <w:numId w:val="49"/>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C57D61">
        <w:rPr>
          <w:rFonts w:ascii="Calibri" w:hAnsi="Calibri"/>
          <w:color w:val="000000" w:themeColor="text1"/>
          <w:sz w:val="22"/>
          <w:szCs w:val="22"/>
        </w:rPr>
        <w:t xml:space="preserve">There are 2 lots and you </w:t>
      </w:r>
      <w:r w:rsidRPr="00C57D61">
        <w:rPr>
          <w:rFonts w:asciiTheme="minorHAnsi" w:hAnsiTheme="minorHAnsi" w:cstheme="minorHAnsi"/>
          <w:color w:val="000000" w:themeColor="text1"/>
          <w:sz w:val="22"/>
          <w:szCs w:val="22"/>
        </w:rPr>
        <w:t xml:space="preserve">may bid for either or both.  </w:t>
      </w:r>
    </w:p>
    <w:p w:rsidR="00C57D61" w:rsidRPr="00C57D61" w:rsidRDefault="00C57D61" w:rsidP="00C57D61">
      <w:pPr>
        <w:rPr>
          <w:lang w:eastAsia="en-US"/>
        </w:rPr>
      </w:pPr>
    </w:p>
    <w:p w:rsidR="00E64661" w:rsidRPr="0067024D" w:rsidRDefault="0067024D">
      <w:pPr>
        <w:pStyle w:val="Style1"/>
        <w:rPr>
          <w:color w:val="000000" w:themeColor="text1"/>
        </w:rPr>
      </w:pPr>
      <w:r w:rsidRPr="0067024D">
        <w:rPr>
          <w:color w:val="000000" w:themeColor="text1"/>
        </w:rPr>
        <w:t>Introduction</w:t>
      </w:r>
    </w:p>
    <w:p w:rsidR="0067024D" w:rsidRPr="0067024D" w:rsidRDefault="0067024D" w:rsidP="0067024D">
      <w:pPr>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Norwich Opportunity Area</w:t>
      </w: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Norwich has been identified as an Opportunity Area by the Department for education to address this problem.  This activity is part of the </w:t>
      </w:r>
      <w:hyperlink r:id="rId10" w:history="1">
        <w:r w:rsidRPr="0067024D">
          <w:rPr>
            <w:rStyle w:val="Hyperlink"/>
            <w:rFonts w:asciiTheme="minorHAnsi" w:hAnsiTheme="minorHAnsi" w:cstheme="minorHAnsi"/>
            <w:color w:val="000000" w:themeColor="text1"/>
            <w:sz w:val="22"/>
            <w:szCs w:val="22"/>
          </w:rPr>
          <w:t>delivery plan</w:t>
        </w:r>
      </w:hyperlink>
      <w:r w:rsidRPr="0067024D">
        <w:rPr>
          <w:rFonts w:asciiTheme="minorHAnsi" w:hAnsiTheme="minorHAnsi" w:cstheme="minorHAnsi"/>
          <w:color w:val="000000" w:themeColor="text1"/>
          <w:sz w:val="22"/>
          <w:szCs w:val="22"/>
        </w:rPr>
        <w:t>.</w:t>
      </w:r>
    </w:p>
    <w:p w:rsidR="00C57D61" w:rsidRPr="0067024D" w:rsidRDefault="00C57D61" w:rsidP="0067024D">
      <w:pPr>
        <w:rPr>
          <w:rFonts w:asciiTheme="minorHAnsi" w:hAnsiTheme="minorHAnsi" w:cstheme="minorHAnsi"/>
          <w:color w:val="000000" w:themeColor="text1"/>
          <w:sz w:val="22"/>
          <w:szCs w:val="22"/>
        </w:rPr>
      </w:pPr>
    </w:p>
    <w:p w:rsidR="0067024D" w:rsidRPr="0067024D" w:rsidRDefault="0067024D" w:rsidP="0067024D">
      <w:pPr>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Norwich Opportunity Area Priorities</w:t>
      </w:r>
    </w:p>
    <w:p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Norwich Opportunity Area has identified four priorities to improve social mobility.  This activity sits within priority 3:</w:t>
      </w:r>
    </w:p>
    <w:p w:rsidR="00C57D61" w:rsidRPr="0067024D" w:rsidRDefault="00C57D61" w:rsidP="0067024D">
      <w:pPr>
        <w:rPr>
          <w:rFonts w:asciiTheme="minorHAnsi" w:hAnsiTheme="minorHAnsi" w:cstheme="minorHAnsi"/>
          <w:color w:val="000000" w:themeColor="text1"/>
          <w:sz w:val="22"/>
          <w:szCs w:val="22"/>
        </w:rPr>
      </w:pPr>
    </w:p>
    <w:p w:rsidR="0067024D" w:rsidRPr="0067024D" w:rsidRDefault="0067024D" w:rsidP="0067024D">
      <w:pPr>
        <w:pStyle w:val="Default"/>
        <w:spacing w:line="276" w:lineRule="auto"/>
        <w:rPr>
          <w:rFonts w:asciiTheme="minorHAnsi" w:hAnsiTheme="minorHAnsi" w:cstheme="minorHAnsi"/>
          <w:b/>
          <w:color w:val="000000" w:themeColor="text1"/>
          <w:sz w:val="22"/>
          <w:szCs w:val="22"/>
        </w:rPr>
      </w:pPr>
      <w:r w:rsidRPr="0067024D">
        <w:rPr>
          <w:rFonts w:asciiTheme="minorHAnsi" w:hAnsiTheme="minorHAnsi" w:cstheme="minorHAnsi"/>
          <w:b/>
          <w:color w:val="000000" w:themeColor="text1"/>
          <w:sz w:val="22"/>
          <w:szCs w:val="22"/>
        </w:rPr>
        <w:t xml:space="preserve">Priority 3: Support children at risk of exclusion from school </w:t>
      </w:r>
    </w:p>
    <w:p w:rsidR="0067024D" w:rsidRPr="0067024D" w:rsidRDefault="0067024D" w:rsidP="00C57D61">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3.2:  </w:t>
      </w:r>
      <w:r w:rsidR="00C57D61">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 xml:space="preserve">In order to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rsidR="0067024D" w:rsidRPr="0067024D" w:rsidRDefault="0067024D" w:rsidP="00C57D61">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3.5: </w:t>
      </w:r>
      <w:r w:rsidR="00C57D61">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We will target new interventions at those children most at risk of exclusion from school. As well as working with schools and the local authority we will seek to work with partners in the voluntary sector and the health sector.</w:t>
      </w:r>
    </w:p>
    <w:p w:rsidR="0067024D" w:rsidRPr="0067024D" w:rsidRDefault="0067024D" w:rsidP="0067024D">
      <w:pPr>
        <w:rPr>
          <w:rFonts w:asciiTheme="minorHAnsi" w:hAnsiTheme="minorHAnsi" w:cstheme="minorHAnsi"/>
          <w:color w:val="000000" w:themeColor="text1"/>
          <w:sz w:val="22"/>
          <w:szCs w:val="22"/>
        </w:rPr>
      </w:pP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Statement of Requirement</w:t>
      </w:r>
    </w:p>
    <w:p w:rsidR="0067024D" w:rsidRPr="0067024D" w:rsidRDefault="0067024D" w:rsidP="0067024D">
      <w:pPr>
        <w:rPr>
          <w:rFonts w:asciiTheme="minorHAnsi" w:hAnsiTheme="minorHAnsi" w:cstheme="minorHAnsi"/>
          <w:color w:val="000000" w:themeColor="text1"/>
          <w:sz w:val="22"/>
          <w:szCs w:val="22"/>
        </w:rPr>
      </w:pP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Background to this priority</w:t>
      </w:r>
    </w:p>
    <w:p w:rsid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Rates of exclusion are high in Norwich, leading to high numbers of pupils either being educated in alternative provision, or not being in school at all. There is limited understanding of precisely why exclusions are so high relative to the rest of England, however we know that most exclusions are for persistent disruptive behaviour. </w:t>
      </w:r>
    </w:p>
    <w:p w:rsidR="00C57D61" w:rsidRPr="0067024D" w:rsidRDefault="00C57D61" w:rsidP="0067024D">
      <w:pPr>
        <w:rPr>
          <w:rFonts w:asciiTheme="minorHAnsi" w:hAnsiTheme="minorHAnsi" w:cstheme="minorHAnsi"/>
          <w:color w:val="000000" w:themeColor="text1"/>
          <w:sz w:val="22"/>
          <w:szCs w:val="22"/>
        </w:rPr>
      </w:pP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A “Norwich Inclusion Charter” has been developed in consultation with schools, local partners and the local authority.  The Charter represents a shared commitment to collaborate to reduce exclusion in the city and will be supported by a range of interventions funded by the Opportunity Area.  </w:t>
      </w:r>
    </w:p>
    <w:p w:rsidR="0067024D" w:rsidRDefault="0067024D" w:rsidP="0067024D">
      <w:pPr>
        <w:pStyle w:val="Default"/>
        <w:spacing w:after="240" w:line="276" w:lineRule="auto"/>
        <w:rPr>
          <w:rFonts w:asciiTheme="minorHAnsi" w:eastAsiaTheme="minorEastAsia" w:hAnsiTheme="minorHAnsi" w:cstheme="minorHAnsi"/>
          <w:color w:val="000000" w:themeColor="text1"/>
          <w:sz w:val="22"/>
          <w:szCs w:val="22"/>
        </w:rPr>
      </w:pPr>
      <w:r w:rsidRPr="0067024D">
        <w:rPr>
          <w:rFonts w:asciiTheme="minorHAnsi" w:eastAsiaTheme="minorEastAsia" w:hAnsiTheme="minorHAnsi" w:cstheme="minorHAnsi"/>
          <w:color w:val="000000" w:themeColor="text1"/>
          <w:sz w:val="22"/>
          <w:szCs w:val="22"/>
        </w:rPr>
        <w:t>On-site student workshops are one of these interventions, to support young people to manage their behaviour and re-engage with education</w:t>
      </w:r>
    </w:p>
    <w:p w:rsidR="0067024D" w:rsidRPr="0067024D" w:rsidRDefault="0067024D" w:rsidP="0067024D">
      <w:pPr>
        <w:pStyle w:val="ListParagraph"/>
        <w:ind w:left="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Invitations are welcomed from local organisations working as a consortium to deliver this project together.  You should include in your bid your plans for collaborative delivery of the project.</w:t>
      </w: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Outputs</w:t>
      </w:r>
    </w:p>
    <w:p w:rsidR="0067024D" w:rsidRDefault="0067024D" w:rsidP="0067024D">
      <w:pPr>
        <w:rPr>
          <w:rFonts w:asciiTheme="minorHAnsi" w:hAnsiTheme="minorHAnsi" w:cstheme="minorHAnsi"/>
          <w:color w:val="000000" w:themeColor="text1"/>
          <w:sz w:val="22"/>
          <w:szCs w:val="22"/>
        </w:rPr>
      </w:pPr>
    </w:p>
    <w:p w:rsidR="0067024D" w:rsidRDefault="0067024D" w:rsidP="0067024D">
      <w:pPr>
        <w:ind w:left="709" w:hanging="709"/>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lastRenderedPageBreak/>
        <w:t xml:space="preserve">Lot 1: </w:t>
      </w:r>
      <w:r>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4 programmes for Year 3 children with challenging behaviour/some fixed term exclusion or at risk of exclusion</w:t>
      </w:r>
    </w:p>
    <w:p w:rsidR="0067024D" w:rsidRPr="0067024D" w:rsidRDefault="0067024D" w:rsidP="0067024D">
      <w:pPr>
        <w:rPr>
          <w:rFonts w:asciiTheme="minorHAnsi" w:hAnsiTheme="minorHAnsi" w:cstheme="minorHAnsi"/>
          <w:color w:val="000000" w:themeColor="text1"/>
          <w:sz w:val="22"/>
          <w:szCs w:val="22"/>
        </w:rPr>
      </w:pPr>
    </w:p>
    <w:p w:rsidR="0067024D" w:rsidRPr="0067024D" w:rsidRDefault="0067024D" w:rsidP="00C57D61">
      <w:pPr>
        <w:ind w:firstLine="709"/>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Mode of delivery: </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7 weeks x half day, delivered in school</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12 pupils per group</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1 group of Year 3 children in 4 identified schools</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Total 48 Year 3 children</w:t>
      </w:r>
    </w:p>
    <w:p w:rsidR="0067024D" w:rsidRPr="0067024D" w:rsidRDefault="0067024D" w:rsidP="0067024D">
      <w:pPr>
        <w:rPr>
          <w:rFonts w:asciiTheme="minorHAnsi" w:hAnsiTheme="minorHAnsi" w:cstheme="minorHAnsi"/>
          <w:color w:val="000000" w:themeColor="text1"/>
          <w:sz w:val="22"/>
          <w:szCs w:val="22"/>
        </w:rPr>
      </w:pPr>
    </w:p>
    <w:p w:rsidR="0067024D" w:rsidRDefault="0067024D" w:rsidP="0067024D">
      <w:pPr>
        <w:ind w:left="720" w:hanging="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Lot 2: </w:t>
      </w:r>
      <w:r>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4 programmes for Year 3 children with challenging behaviour/some fixed term exclusion or at risk of exclusion</w:t>
      </w:r>
    </w:p>
    <w:p w:rsidR="00C57D61" w:rsidRDefault="00C57D61" w:rsidP="0067024D">
      <w:pPr>
        <w:ind w:left="720" w:hanging="720"/>
        <w:rPr>
          <w:rFonts w:asciiTheme="minorHAnsi" w:hAnsiTheme="minorHAnsi" w:cstheme="minorHAnsi"/>
          <w:color w:val="000000" w:themeColor="text1"/>
          <w:sz w:val="22"/>
          <w:szCs w:val="22"/>
        </w:rPr>
      </w:pPr>
    </w:p>
    <w:p w:rsidR="00C57D61" w:rsidRPr="0067024D" w:rsidRDefault="00C57D61" w:rsidP="00C57D61">
      <w:pPr>
        <w:ind w:firstLine="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67024D">
        <w:rPr>
          <w:rFonts w:asciiTheme="minorHAnsi" w:hAnsiTheme="minorHAnsi" w:cstheme="minorHAnsi"/>
          <w:color w:val="000000" w:themeColor="text1"/>
          <w:sz w:val="22"/>
          <w:szCs w:val="22"/>
        </w:rPr>
        <w:t xml:space="preserve">Mode of delivery: </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7 weeks x half day, delivered in school</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12 pupils per group</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1 group of Year 8/9 children in 4 identified schools</w:t>
      </w:r>
    </w:p>
    <w:p w:rsidR="0067024D" w:rsidRPr="0067024D" w:rsidRDefault="0067024D" w:rsidP="0067024D">
      <w:pPr>
        <w:ind w:firstLine="72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Total 48 Year 8/9 children</w:t>
      </w:r>
    </w:p>
    <w:p w:rsidR="0067024D" w:rsidRPr="0067024D" w:rsidRDefault="0067024D" w:rsidP="0067024D">
      <w:pPr>
        <w:rPr>
          <w:rFonts w:asciiTheme="minorHAnsi" w:hAnsiTheme="minorHAnsi" w:cstheme="minorHAnsi"/>
          <w:color w:val="000000" w:themeColor="text1"/>
          <w:sz w:val="22"/>
          <w:szCs w:val="22"/>
        </w:rPr>
      </w:pP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Both lots should be delivered in Summer term 2018, June – July, onsite in Norwich OA schools and include:</w:t>
      </w:r>
    </w:p>
    <w:p w:rsidR="0067024D" w:rsidRPr="0067024D" w:rsidRDefault="0067024D" w:rsidP="0067024D">
      <w:pPr>
        <w:pStyle w:val="ListParagraph"/>
        <w:numPr>
          <w:ilvl w:val="0"/>
          <w:numId w:val="37"/>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Delivery and resources</w:t>
      </w:r>
    </w:p>
    <w:p w:rsidR="0067024D" w:rsidRPr="0067024D" w:rsidRDefault="0067024D" w:rsidP="0067024D">
      <w:pPr>
        <w:pStyle w:val="ListParagraph"/>
        <w:numPr>
          <w:ilvl w:val="0"/>
          <w:numId w:val="37"/>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Liaison with school staff on approach and progress</w:t>
      </w:r>
    </w:p>
    <w:p w:rsidR="0067024D" w:rsidRPr="0067024D" w:rsidRDefault="0067024D" w:rsidP="0067024D">
      <w:pPr>
        <w:pStyle w:val="ListParagraph"/>
        <w:numPr>
          <w:ilvl w:val="0"/>
          <w:numId w:val="37"/>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Evaluation of progress in achieving soft skill outcomes e</w:t>
      </w:r>
      <w:r>
        <w:rPr>
          <w:rFonts w:asciiTheme="minorHAnsi" w:hAnsiTheme="minorHAnsi" w:cstheme="minorHAnsi"/>
          <w:color w:val="000000" w:themeColor="text1"/>
          <w:sz w:val="22"/>
          <w:szCs w:val="22"/>
        </w:rPr>
        <w:t>.</w:t>
      </w:r>
      <w:r w:rsidRPr="0067024D">
        <w:rPr>
          <w:rFonts w:asciiTheme="minorHAnsi" w:hAnsiTheme="minorHAnsi" w:cstheme="minorHAnsi"/>
          <w:color w:val="000000" w:themeColor="text1"/>
          <w:sz w:val="22"/>
          <w:szCs w:val="22"/>
        </w:rPr>
        <w:t>g</w:t>
      </w:r>
      <w:r>
        <w:rPr>
          <w:rFonts w:asciiTheme="minorHAnsi" w:hAnsiTheme="minorHAnsi" w:cstheme="minorHAnsi"/>
          <w:color w:val="000000" w:themeColor="text1"/>
          <w:sz w:val="22"/>
          <w:szCs w:val="22"/>
        </w:rPr>
        <w:t>.</w:t>
      </w:r>
      <w:r w:rsidRPr="0067024D">
        <w:rPr>
          <w:rFonts w:asciiTheme="minorHAnsi" w:hAnsiTheme="minorHAnsi" w:cstheme="minorHAnsi"/>
          <w:color w:val="000000" w:themeColor="text1"/>
          <w:sz w:val="22"/>
          <w:szCs w:val="22"/>
        </w:rPr>
        <w:t xml:space="preserve"> start/exit questionnaire, parent/teacher questionnaire</w:t>
      </w:r>
    </w:p>
    <w:p w:rsidR="0067024D" w:rsidRPr="0067024D" w:rsidRDefault="0067024D" w:rsidP="0067024D">
      <w:pPr>
        <w:rPr>
          <w:rFonts w:asciiTheme="minorHAnsi" w:hAnsiTheme="minorHAnsi" w:cstheme="minorHAnsi"/>
          <w:color w:val="000000" w:themeColor="text1"/>
          <w:sz w:val="22"/>
          <w:szCs w:val="22"/>
        </w:rPr>
      </w:pP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Intended Outcomes</w:t>
      </w: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Pupils demonstrate:</w:t>
      </w:r>
    </w:p>
    <w:p w:rsidR="0067024D" w:rsidRPr="0067024D" w:rsidRDefault="0067024D" w:rsidP="0067024D">
      <w:pPr>
        <w:pStyle w:val="ListParagraph"/>
        <w:numPr>
          <w:ilvl w:val="0"/>
          <w:numId w:val="36"/>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Improved engagement in class</w:t>
      </w:r>
    </w:p>
    <w:p w:rsidR="0067024D" w:rsidRPr="0067024D" w:rsidRDefault="0067024D" w:rsidP="0067024D">
      <w:pPr>
        <w:pStyle w:val="ListParagraph"/>
        <w:numPr>
          <w:ilvl w:val="0"/>
          <w:numId w:val="36"/>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Improved attendance in school</w:t>
      </w:r>
    </w:p>
    <w:p w:rsidR="0067024D" w:rsidRPr="0067024D" w:rsidRDefault="0067024D" w:rsidP="0067024D">
      <w:pPr>
        <w:pStyle w:val="ListParagraph"/>
        <w:numPr>
          <w:ilvl w:val="0"/>
          <w:numId w:val="36"/>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Improved relationships with peers and school staff</w:t>
      </w:r>
    </w:p>
    <w:p w:rsidR="0067024D" w:rsidRPr="0067024D" w:rsidRDefault="0067024D" w:rsidP="0067024D">
      <w:pPr>
        <w:pStyle w:val="ListParagraph"/>
        <w:numPr>
          <w:ilvl w:val="0"/>
          <w:numId w:val="36"/>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Increased resilience in stressful situations</w:t>
      </w:r>
    </w:p>
    <w:p w:rsidR="00C57D61" w:rsidRDefault="00C57D61" w:rsidP="0067024D">
      <w:pPr>
        <w:rPr>
          <w:rFonts w:asciiTheme="minorHAnsi" w:hAnsiTheme="minorHAnsi" w:cstheme="minorHAnsi"/>
          <w:color w:val="000000" w:themeColor="text1"/>
          <w:sz w:val="22"/>
          <w:szCs w:val="22"/>
        </w:rPr>
      </w:pP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Applicants are invited to suggest further positive short-term outcomes of their programme that will support children identified as at risk of exclusion</w:t>
      </w:r>
    </w:p>
    <w:p w:rsidR="0067024D" w:rsidRPr="0067024D" w:rsidRDefault="0067024D" w:rsidP="0067024D">
      <w:pPr>
        <w:pStyle w:val="ListParagraph"/>
        <w:ind w:left="360"/>
        <w:rPr>
          <w:rFonts w:asciiTheme="minorHAnsi" w:hAnsiTheme="minorHAnsi" w:cstheme="minorHAnsi"/>
          <w:color w:val="000000" w:themeColor="text1"/>
          <w:sz w:val="22"/>
          <w:szCs w:val="22"/>
        </w:rPr>
      </w:pPr>
    </w:p>
    <w:p w:rsidR="0067024D" w:rsidRPr="0067024D" w:rsidRDefault="0067024D" w:rsidP="0067024D">
      <w:pPr>
        <w:pStyle w:val="ListParagraph"/>
        <w:ind w:left="0"/>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Helping to deliver:</w:t>
      </w:r>
    </w:p>
    <w:p w:rsidR="0067024D" w:rsidRPr="0067024D" w:rsidRDefault="0067024D" w:rsidP="0067024D">
      <w:pPr>
        <w:pStyle w:val="ListParagraph"/>
        <w:numPr>
          <w:ilvl w:val="0"/>
          <w:numId w:val="35"/>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Fewer behaviour incidents</w:t>
      </w:r>
    </w:p>
    <w:p w:rsidR="0067024D" w:rsidRDefault="0067024D" w:rsidP="0067024D">
      <w:pPr>
        <w:pStyle w:val="ListParagraph"/>
        <w:numPr>
          <w:ilvl w:val="0"/>
          <w:numId w:val="35"/>
        </w:numPr>
        <w:spacing w:after="160" w:line="252"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Reduced numbers of fixed and permanent exclusions </w:t>
      </w:r>
    </w:p>
    <w:p w:rsidR="00296F20" w:rsidRPr="00296F20" w:rsidRDefault="00296F20" w:rsidP="00296F20">
      <w:pPr>
        <w:pStyle w:val="Style2"/>
        <w:ind w:left="709" w:hanging="709"/>
        <w:rPr>
          <w:rFonts w:eastAsiaTheme="minorEastAsia" w:cs="Times New Roman"/>
          <w:color w:val="000000" w:themeColor="text1"/>
          <w:szCs w:val="20"/>
        </w:rPr>
      </w:pPr>
      <w:r w:rsidRPr="00296F20">
        <w:rPr>
          <w:rFonts w:eastAsiaTheme="minorEastAsia" w:cs="Times New Roman"/>
          <w:color w:val="000000" w:themeColor="text1"/>
          <w:szCs w:val="20"/>
        </w:rPr>
        <w:t>Additional Information</w:t>
      </w:r>
    </w:p>
    <w:p w:rsidR="00296F20" w:rsidRPr="00296F20" w:rsidRDefault="00296F20" w:rsidP="00296F20">
      <w:pPr>
        <w:pStyle w:val="ListParagraph"/>
        <w:numPr>
          <w:ilvl w:val="0"/>
          <w:numId w:val="35"/>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All schools in the Norwich Opportunity Area will be invited to join the Norwich Inclusion Charter:</w:t>
      </w:r>
    </w:p>
    <w:p w:rsidR="00296F20" w:rsidRPr="00296F20" w:rsidRDefault="00296F20" w:rsidP="00825886">
      <w:pPr>
        <w:pStyle w:val="ListParagraph"/>
        <w:numPr>
          <w:ilvl w:val="1"/>
          <w:numId w:val="35"/>
        </w:numPr>
        <w:rPr>
          <w:rFonts w:asciiTheme="minorHAnsi" w:hAnsiTheme="minorHAnsi" w:cstheme="minorHAnsi"/>
          <w:color w:val="FF0000"/>
          <w:sz w:val="22"/>
          <w:szCs w:val="22"/>
        </w:rPr>
      </w:pPr>
      <w:r w:rsidRPr="00296F20">
        <w:rPr>
          <w:rFonts w:asciiTheme="minorHAnsi" w:hAnsiTheme="minorHAnsi" w:cstheme="minorHAnsi"/>
          <w:color w:val="000000"/>
          <w:sz w:val="22"/>
          <w:szCs w:val="22"/>
        </w:rPr>
        <w:t xml:space="preserve">1 nursery </w:t>
      </w:r>
    </w:p>
    <w:p w:rsidR="00296F20" w:rsidRPr="00296F20" w:rsidRDefault="00296F20" w:rsidP="00825886">
      <w:pPr>
        <w:pStyle w:val="ListParagraph"/>
        <w:numPr>
          <w:ilvl w:val="1"/>
          <w:numId w:val="35"/>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33 first/infant/primary schools</w:t>
      </w:r>
    </w:p>
    <w:p w:rsidR="00296F20" w:rsidRPr="00296F20" w:rsidRDefault="00296F20" w:rsidP="00825886">
      <w:pPr>
        <w:pStyle w:val="ListParagraph"/>
        <w:numPr>
          <w:ilvl w:val="1"/>
          <w:numId w:val="35"/>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8 high schools</w:t>
      </w:r>
    </w:p>
    <w:p w:rsidR="00296F20" w:rsidRPr="00296F20" w:rsidRDefault="00296F20" w:rsidP="00825886">
      <w:pPr>
        <w:pStyle w:val="ListParagraph"/>
        <w:numPr>
          <w:ilvl w:val="1"/>
          <w:numId w:val="35"/>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5 special schools</w:t>
      </w:r>
    </w:p>
    <w:p w:rsidR="00296F20" w:rsidRPr="00296F20" w:rsidRDefault="00296F20" w:rsidP="00825886">
      <w:pPr>
        <w:pStyle w:val="ListParagraph"/>
        <w:numPr>
          <w:ilvl w:val="1"/>
          <w:numId w:val="35"/>
        </w:numPr>
        <w:rPr>
          <w:rFonts w:asciiTheme="minorHAnsi" w:hAnsiTheme="minorHAnsi" w:cstheme="minorHAnsi"/>
          <w:color w:val="000000"/>
          <w:sz w:val="22"/>
          <w:szCs w:val="22"/>
        </w:rPr>
      </w:pPr>
      <w:r w:rsidRPr="00296F20">
        <w:rPr>
          <w:rFonts w:asciiTheme="minorHAnsi" w:hAnsiTheme="minorHAnsi" w:cstheme="minorHAnsi"/>
          <w:color w:val="000000"/>
          <w:sz w:val="22"/>
          <w:szCs w:val="22"/>
        </w:rPr>
        <w:t>1 short stay school</w:t>
      </w:r>
    </w:p>
    <w:p w:rsidR="00296F20" w:rsidRDefault="00296F20" w:rsidP="00825886">
      <w:pPr>
        <w:pStyle w:val="ListParagraph"/>
        <w:numPr>
          <w:ilvl w:val="1"/>
          <w:numId w:val="35"/>
        </w:numPr>
        <w:rPr>
          <w:rFonts w:asciiTheme="minorHAnsi" w:hAnsiTheme="minorHAnsi" w:cstheme="minorHAnsi"/>
          <w:b/>
          <w:color w:val="000000"/>
          <w:sz w:val="22"/>
          <w:szCs w:val="22"/>
        </w:rPr>
      </w:pPr>
      <w:r w:rsidRPr="00296F20">
        <w:rPr>
          <w:rFonts w:asciiTheme="minorHAnsi" w:hAnsiTheme="minorHAnsi" w:cstheme="minorHAnsi"/>
          <w:b/>
          <w:color w:val="000000"/>
          <w:sz w:val="22"/>
          <w:szCs w:val="22"/>
        </w:rPr>
        <w:t xml:space="preserve">48 schools </w:t>
      </w:r>
    </w:p>
    <w:p w:rsidR="00C57D61" w:rsidRPr="00296F20" w:rsidRDefault="00C57D61" w:rsidP="00C57D61">
      <w:pPr>
        <w:pStyle w:val="ListParagraph"/>
        <w:ind w:left="1440"/>
        <w:rPr>
          <w:rFonts w:asciiTheme="minorHAnsi" w:hAnsiTheme="minorHAnsi" w:cstheme="minorHAnsi"/>
          <w:b/>
          <w:color w:val="000000"/>
          <w:sz w:val="22"/>
          <w:szCs w:val="22"/>
        </w:rPr>
      </w:pP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lastRenderedPageBreak/>
        <w:t>If you would like further information before submitting an application please contact:</w:t>
      </w: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Jacqueline Bircham, Norwich Opportunity Area Programme Director</w:t>
      </w:r>
    </w:p>
    <w:p w:rsidR="00296F20" w:rsidRPr="00296F20" w:rsidRDefault="00B04538" w:rsidP="00825886">
      <w:pPr>
        <w:pStyle w:val="ListParagraph"/>
        <w:rPr>
          <w:rFonts w:asciiTheme="minorHAnsi" w:hAnsiTheme="minorHAnsi" w:cstheme="minorHAnsi"/>
          <w:sz w:val="22"/>
          <w:szCs w:val="22"/>
        </w:rPr>
      </w:pPr>
      <w:hyperlink r:id="rId11" w:history="1">
        <w:r w:rsidR="00296F20" w:rsidRPr="00296F20">
          <w:rPr>
            <w:rStyle w:val="Hyperlink"/>
            <w:rFonts w:asciiTheme="minorHAnsi" w:hAnsiTheme="minorHAnsi" w:cstheme="minorHAnsi"/>
            <w:sz w:val="22"/>
            <w:szCs w:val="22"/>
          </w:rPr>
          <w:t>Jacqueline.bircham@newanglia.co.uk</w:t>
        </w:r>
      </w:hyperlink>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T:    01603 510074</w:t>
      </w: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sz w:val="22"/>
          <w:szCs w:val="22"/>
        </w:rPr>
        <w:t>M:   07795 199609</w:t>
      </w:r>
    </w:p>
    <w:p w:rsidR="00296F20" w:rsidRPr="00296F20" w:rsidRDefault="00296F20" w:rsidP="00825886">
      <w:pPr>
        <w:pStyle w:val="ListParagraph"/>
        <w:rPr>
          <w:rStyle w:val="Hyperlink"/>
          <w:rFonts w:asciiTheme="minorHAnsi" w:hAnsiTheme="minorHAnsi" w:cstheme="minorHAnsi"/>
          <w:sz w:val="22"/>
          <w:szCs w:val="22"/>
        </w:rPr>
      </w:pPr>
      <w:r w:rsidRPr="00296F20">
        <w:rPr>
          <w:rFonts w:asciiTheme="minorHAnsi" w:hAnsiTheme="minorHAnsi" w:cstheme="minorHAnsi"/>
          <w:sz w:val="22"/>
          <w:szCs w:val="22"/>
        </w:rPr>
        <w:t xml:space="preserve">Information on the Norwich Opportunity Area project can be found </w:t>
      </w:r>
      <w:hyperlink r:id="rId12" w:history="1">
        <w:r w:rsidRPr="00296F20">
          <w:rPr>
            <w:rStyle w:val="Hyperlink"/>
            <w:rFonts w:asciiTheme="minorHAnsi" w:hAnsiTheme="minorHAnsi" w:cstheme="minorHAnsi"/>
            <w:sz w:val="22"/>
            <w:szCs w:val="22"/>
          </w:rPr>
          <w:t>here</w:t>
        </w:r>
      </w:hyperlink>
    </w:p>
    <w:p w:rsidR="00296F20" w:rsidRPr="00296F20" w:rsidRDefault="00296F20" w:rsidP="00825886">
      <w:pPr>
        <w:pStyle w:val="ListParagraph"/>
        <w:rPr>
          <w:rFonts w:asciiTheme="minorHAnsi" w:hAnsiTheme="minorHAnsi" w:cstheme="minorHAnsi"/>
          <w:color w:val="000000"/>
          <w:sz w:val="22"/>
          <w:szCs w:val="22"/>
        </w:rPr>
      </w:pPr>
      <w:r w:rsidRPr="00296F20">
        <w:rPr>
          <w:rFonts w:asciiTheme="minorHAnsi" w:hAnsiTheme="minorHAnsi" w:cstheme="minorHAnsi"/>
          <w:color w:val="000000"/>
          <w:sz w:val="22"/>
          <w:szCs w:val="22"/>
        </w:rPr>
        <w:t>Norwich Research School has produced a summary of research and evidence on reducing school exclusion which is available on request.</w:t>
      </w:r>
    </w:p>
    <w:p w:rsidR="00296F20" w:rsidRPr="00296F20" w:rsidRDefault="00296F20" w:rsidP="00825886">
      <w:pPr>
        <w:pStyle w:val="ListParagraph"/>
        <w:rPr>
          <w:rFonts w:asciiTheme="minorHAnsi" w:hAnsiTheme="minorHAnsi" w:cstheme="minorHAnsi"/>
          <w:sz w:val="22"/>
          <w:szCs w:val="22"/>
        </w:rPr>
      </w:pPr>
      <w:r w:rsidRPr="00296F20">
        <w:rPr>
          <w:rFonts w:asciiTheme="minorHAnsi" w:hAnsiTheme="minorHAnsi" w:cstheme="minorHAnsi"/>
          <w:color w:val="000000"/>
          <w:sz w:val="22"/>
          <w:szCs w:val="22"/>
        </w:rPr>
        <w:t>Applicants should demonstrate an evidence led approach, which should be suitably referenced in the application</w:t>
      </w:r>
      <w:r w:rsidRPr="00296F20">
        <w:rPr>
          <w:rFonts w:asciiTheme="minorHAnsi" w:hAnsiTheme="minorHAnsi" w:cstheme="minorHAnsi"/>
          <w:sz w:val="22"/>
          <w:szCs w:val="22"/>
        </w:rPr>
        <w:t>.</w:t>
      </w:r>
    </w:p>
    <w:p w:rsidR="00C57D61" w:rsidRDefault="00C57D61" w:rsidP="00825886">
      <w:pPr>
        <w:pStyle w:val="Default"/>
        <w:spacing w:line="276" w:lineRule="auto"/>
        <w:ind w:left="720"/>
        <w:rPr>
          <w:rFonts w:asciiTheme="minorHAnsi" w:hAnsiTheme="minorHAnsi" w:cstheme="minorHAnsi"/>
          <w:sz w:val="22"/>
          <w:szCs w:val="22"/>
        </w:rPr>
      </w:pPr>
    </w:p>
    <w:p w:rsidR="00296F20" w:rsidRPr="00296F20" w:rsidRDefault="00296F20" w:rsidP="00825886">
      <w:pPr>
        <w:pStyle w:val="Default"/>
        <w:spacing w:line="276" w:lineRule="auto"/>
        <w:ind w:left="720"/>
        <w:rPr>
          <w:rStyle w:val="Hyperlink"/>
          <w:rFonts w:asciiTheme="minorHAnsi" w:hAnsiTheme="minorHAnsi" w:cstheme="minorHAnsi"/>
          <w:sz w:val="22"/>
          <w:szCs w:val="22"/>
        </w:rPr>
      </w:pPr>
      <w:r w:rsidRPr="00296F20">
        <w:rPr>
          <w:rFonts w:asciiTheme="minorHAnsi" w:hAnsiTheme="minorHAnsi" w:cstheme="minorHAnsi"/>
          <w:sz w:val="22"/>
          <w:szCs w:val="22"/>
        </w:rPr>
        <w:t xml:space="preserve">The EEF provides some guidance on good practice </w:t>
      </w:r>
      <w:hyperlink r:id="rId13" w:anchor="costs" w:history="1">
        <w:r w:rsidRPr="00296F20">
          <w:rPr>
            <w:rStyle w:val="Hyperlink"/>
            <w:rFonts w:asciiTheme="minorHAnsi" w:hAnsiTheme="minorHAnsi" w:cstheme="minorHAnsi"/>
            <w:sz w:val="22"/>
            <w:szCs w:val="22"/>
          </w:rPr>
          <w:t>here</w:t>
        </w:r>
      </w:hyperlink>
      <w:r w:rsidRPr="00296F20">
        <w:rPr>
          <w:rFonts w:asciiTheme="minorHAnsi" w:hAnsiTheme="minorHAnsi" w:cstheme="minorHAnsi"/>
          <w:sz w:val="22"/>
          <w:szCs w:val="22"/>
        </w:rPr>
        <w:t xml:space="preserve"> and </w:t>
      </w:r>
      <w:hyperlink r:id="rId14" w:history="1">
        <w:r w:rsidRPr="00296F20">
          <w:rPr>
            <w:rStyle w:val="Hyperlink"/>
            <w:rFonts w:asciiTheme="minorHAnsi" w:hAnsiTheme="minorHAnsi" w:cstheme="minorHAnsi"/>
            <w:sz w:val="22"/>
            <w:szCs w:val="22"/>
          </w:rPr>
          <w:t>here</w:t>
        </w:r>
      </w:hyperlink>
    </w:p>
    <w:p w:rsidR="00296F20" w:rsidRDefault="00296F20" w:rsidP="00296F20">
      <w:pPr>
        <w:pStyle w:val="ListParagraph"/>
        <w:spacing w:after="160" w:line="252" w:lineRule="auto"/>
        <w:rPr>
          <w:rFonts w:asciiTheme="minorHAnsi" w:hAnsiTheme="minorHAnsi" w:cstheme="minorHAnsi"/>
          <w:color w:val="000000" w:themeColor="text1"/>
          <w:sz w:val="22"/>
          <w:szCs w:val="22"/>
        </w:rPr>
      </w:pPr>
    </w:p>
    <w:p w:rsidR="00296F20" w:rsidRPr="0067024D" w:rsidRDefault="00296F20" w:rsidP="00296F20">
      <w:pPr>
        <w:pStyle w:val="ListParagraph"/>
        <w:spacing w:after="160" w:line="252" w:lineRule="auto"/>
        <w:rPr>
          <w:rFonts w:asciiTheme="minorHAnsi" w:hAnsiTheme="minorHAnsi" w:cstheme="minorHAnsi"/>
          <w:color w:val="000000" w:themeColor="text1"/>
          <w:sz w:val="22"/>
          <w:szCs w:val="22"/>
        </w:rPr>
      </w:pP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5. Total Contract Value</w:t>
      </w:r>
    </w:p>
    <w:p w:rsidR="0067024D" w:rsidRDefault="0067024D" w:rsidP="0067024D">
      <w:pPr>
        <w:spacing w:after="160" w:line="252" w:lineRule="auto"/>
        <w:contextualSpacing/>
        <w:rPr>
          <w:rFonts w:asciiTheme="minorHAnsi" w:hAnsiTheme="minorHAnsi" w:cstheme="minorHAnsi"/>
          <w:color w:val="000000" w:themeColor="text1"/>
          <w:sz w:val="22"/>
          <w:szCs w:val="22"/>
        </w:rPr>
      </w:pPr>
    </w:p>
    <w:p w:rsidR="0067024D" w:rsidRDefault="00C57D61"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amount is capped at </w:t>
      </w:r>
      <w:r w:rsidR="0067024D">
        <w:rPr>
          <w:rFonts w:asciiTheme="minorHAnsi" w:hAnsiTheme="minorHAnsi" w:cstheme="minorHAnsi"/>
          <w:color w:val="000000" w:themeColor="text1"/>
          <w:sz w:val="22"/>
          <w:szCs w:val="22"/>
        </w:rPr>
        <w:t>£10,000 per lot</w:t>
      </w:r>
    </w:p>
    <w:p w:rsidR="0067024D" w:rsidRDefault="0067024D" w:rsidP="0067024D">
      <w:pPr>
        <w:spacing w:after="160" w:line="252" w:lineRule="auto"/>
        <w:contextualSpacing/>
        <w:rPr>
          <w:rFonts w:asciiTheme="minorHAnsi" w:hAnsiTheme="minorHAnsi" w:cstheme="minorHAnsi"/>
          <w:color w:val="000000" w:themeColor="text1"/>
          <w:sz w:val="22"/>
          <w:szCs w:val="22"/>
        </w:rPr>
      </w:pPr>
    </w:p>
    <w:p w:rsidR="0067024D" w:rsidRPr="0067024D" w:rsidRDefault="0067024D" w:rsidP="0067024D">
      <w:pPr>
        <w:spacing w:after="160" w:line="252" w:lineRule="auto"/>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You may wish to bid for both or either lot.  Please ensure you price for each lot separately.</w:t>
      </w:r>
    </w:p>
    <w:p w:rsidR="0067024D" w:rsidRPr="0067024D" w:rsidRDefault="0067024D" w:rsidP="0067024D">
      <w:pPr>
        <w:pStyle w:val="Style2"/>
        <w:ind w:left="709" w:hanging="709"/>
        <w:rPr>
          <w:rFonts w:cstheme="minorHAnsi"/>
          <w:color w:val="000000" w:themeColor="text1"/>
        </w:rPr>
      </w:pPr>
      <w:r w:rsidRPr="0067024D">
        <w:rPr>
          <w:rFonts w:cstheme="minorHAnsi"/>
          <w:color w:val="000000" w:themeColor="text1"/>
        </w:rPr>
        <w:t>Experience and Expertise</w:t>
      </w:r>
    </w:p>
    <w:p w:rsidR="00C57D61" w:rsidRDefault="00C57D61" w:rsidP="0067024D">
      <w:pPr>
        <w:rPr>
          <w:rFonts w:asciiTheme="minorHAnsi" w:hAnsiTheme="minorHAnsi" w:cstheme="minorHAnsi"/>
          <w:color w:val="000000" w:themeColor="text1"/>
          <w:sz w:val="22"/>
          <w:szCs w:val="22"/>
        </w:rPr>
      </w:pPr>
    </w:p>
    <w:p w:rsidR="0067024D" w:rsidRDefault="0067024D" w:rsidP="0067024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We require the successful provider to have the following;</w:t>
      </w: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Expertise</w:t>
      </w:r>
      <w:r>
        <w:rPr>
          <w:rFonts w:asciiTheme="minorHAnsi" w:hAnsiTheme="minorHAnsi" w:cstheme="minorHAnsi"/>
          <w:color w:val="000000" w:themeColor="text1"/>
          <w:sz w:val="22"/>
          <w:szCs w:val="22"/>
        </w:rPr>
        <w:t xml:space="preserve"> in</w:t>
      </w:r>
      <w:r w:rsidRPr="0067024D">
        <w:rPr>
          <w:rFonts w:asciiTheme="minorHAnsi" w:hAnsiTheme="minorHAnsi" w:cstheme="minorHAnsi"/>
          <w:color w:val="000000" w:themeColor="text1"/>
          <w:sz w:val="22"/>
          <w:szCs w:val="22"/>
        </w:rPr>
        <w:t>:</w:t>
      </w:r>
    </w:p>
    <w:p w:rsidR="0067024D" w:rsidRPr="0067024D" w:rsidRDefault="0067024D" w:rsidP="0067024D">
      <w:pPr>
        <w:pStyle w:val="ListParagraph"/>
        <w:numPr>
          <w:ilvl w:val="0"/>
          <w:numId w:val="38"/>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Supporting children demonstrating a range of behaviour issues</w:t>
      </w:r>
    </w:p>
    <w:p w:rsidR="0067024D" w:rsidRPr="0067024D" w:rsidRDefault="0067024D" w:rsidP="0067024D">
      <w:pPr>
        <w:pStyle w:val="ListParagraph"/>
        <w:numPr>
          <w:ilvl w:val="0"/>
          <w:numId w:val="38"/>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a track record of successful work in schools re-engaging children at key stage 2 and 3 in their education</w:t>
      </w: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Experience: </w:t>
      </w:r>
    </w:p>
    <w:p w:rsidR="0067024D" w:rsidRPr="0067024D" w:rsidRDefault="0067024D" w:rsidP="0067024D">
      <w:pPr>
        <w:pStyle w:val="ListParagraph"/>
        <w:numPr>
          <w:ilvl w:val="0"/>
          <w:numId w:val="39"/>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 xml:space="preserve">Working with young people at risk of disengagement/exclusion </w:t>
      </w:r>
    </w:p>
    <w:p w:rsidR="0067024D" w:rsidRPr="0067024D" w:rsidRDefault="0067024D" w:rsidP="0067024D">
      <w:pPr>
        <w:pStyle w:val="ListParagraph"/>
        <w:numPr>
          <w:ilvl w:val="0"/>
          <w:numId w:val="39"/>
        </w:numPr>
        <w:spacing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Delivering high quality programmes</w:t>
      </w:r>
    </w:p>
    <w:p w:rsidR="0067024D" w:rsidRPr="0067024D" w:rsidRDefault="0067024D" w:rsidP="0067024D">
      <w:pPr>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Further credentials:</w:t>
      </w:r>
    </w:p>
    <w:p w:rsidR="0067024D" w:rsidRDefault="0067024D" w:rsidP="0067024D">
      <w:pPr>
        <w:pStyle w:val="ListParagraph"/>
        <w:numPr>
          <w:ilvl w:val="0"/>
          <w:numId w:val="40"/>
        </w:numPr>
        <w:spacing w:after="200" w:line="276" w:lineRule="auto"/>
        <w:rPr>
          <w:rFonts w:asciiTheme="minorHAnsi" w:hAnsiTheme="minorHAnsi" w:cstheme="minorHAnsi"/>
          <w:color w:val="000000" w:themeColor="text1"/>
          <w:sz w:val="22"/>
          <w:szCs w:val="22"/>
        </w:rPr>
      </w:pPr>
      <w:r w:rsidRPr="0067024D">
        <w:rPr>
          <w:rFonts w:asciiTheme="minorHAnsi" w:hAnsiTheme="minorHAnsi" w:cstheme="minorHAnsi"/>
          <w:color w:val="000000" w:themeColor="text1"/>
          <w:sz w:val="22"/>
          <w:szCs w:val="22"/>
        </w:rPr>
        <w:t>Safeguarding</w:t>
      </w:r>
    </w:p>
    <w:p w:rsidR="00825886" w:rsidRPr="00825886" w:rsidRDefault="00825886" w:rsidP="00825886">
      <w:pPr>
        <w:rPr>
          <w:rFonts w:asciiTheme="minorHAnsi" w:hAnsiTheme="minorHAnsi" w:cstheme="minorHAnsi"/>
          <w:sz w:val="22"/>
          <w:szCs w:val="22"/>
        </w:rPr>
      </w:pPr>
      <w:r w:rsidRPr="00825886">
        <w:rPr>
          <w:rFonts w:asciiTheme="minorHAnsi" w:hAnsiTheme="minorHAnsi" w:cstheme="minorHAnsi"/>
          <w:color w:val="000000"/>
          <w:sz w:val="22"/>
          <w:szCs w:val="22"/>
        </w:rPr>
        <w:t>Applicants should demonstrate an evidence led approach, which should be suitably referenced in the application</w:t>
      </w:r>
      <w:r w:rsidRPr="00825886">
        <w:rPr>
          <w:rFonts w:asciiTheme="minorHAnsi" w:hAnsiTheme="minorHAnsi" w:cstheme="minorHAnsi"/>
          <w:sz w:val="22"/>
          <w:szCs w:val="22"/>
        </w:rPr>
        <w:t>.</w:t>
      </w:r>
    </w:p>
    <w:p w:rsidR="00825886" w:rsidRPr="00296F20" w:rsidRDefault="00825886" w:rsidP="00825886">
      <w:pPr>
        <w:pStyle w:val="Default"/>
        <w:spacing w:line="276" w:lineRule="auto"/>
        <w:rPr>
          <w:rStyle w:val="Hyperlink"/>
          <w:rFonts w:asciiTheme="minorHAnsi" w:hAnsiTheme="minorHAnsi" w:cstheme="minorHAnsi"/>
          <w:sz w:val="22"/>
          <w:szCs w:val="22"/>
        </w:rPr>
      </w:pPr>
      <w:r w:rsidRPr="00296F20">
        <w:rPr>
          <w:rFonts w:asciiTheme="minorHAnsi" w:hAnsiTheme="minorHAnsi" w:cstheme="minorHAnsi"/>
          <w:sz w:val="22"/>
          <w:szCs w:val="22"/>
        </w:rPr>
        <w:t xml:space="preserve">The EEF provides some guidance on good practice </w:t>
      </w:r>
      <w:hyperlink r:id="rId15" w:anchor="costs" w:history="1">
        <w:r w:rsidRPr="00296F20">
          <w:rPr>
            <w:rStyle w:val="Hyperlink"/>
            <w:rFonts w:asciiTheme="minorHAnsi" w:hAnsiTheme="minorHAnsi" w:cstheme="minorHAnsi"/>
            <w:sz w:val="22"/>
            <w:szCs w:val="22"/>
          </w:rPr>
          <w:t>here</w:t>
        </w:r>
      </w:hyperlink>
      <w:r w:rsidRPr="00296F20">
        <w:rPr>
          <w:rFonts w:asciiTheme="minorHAnsi" w:hAnsiTheme="minorHAnsi" w:cstheme="minorHAnsi"/>
          <w:sz w:val="22"/>
          <w:szCs w:val="22"/>
        </w:rPr>
        <w:t xml:space="preserve"> and </w:t>
      </w:r>
      <w:hyperlink r:id="rId16" w:history="1">
        <w:r w:rsidRPr="00296F20">
          <w:rPr>
            <w:rStyle w:val="Hyperlink"/>
            <w:rFonts w:asciiTheme="minorHAnsi" w:hAnsiTheme="minorHAnsi" w:cstheme="minorHAnsi"/>
            <w:sz w:val="22"/>
            <w:szCs w:val="22"/>
          </w:rPr>
          <w:t>here</w:t>
        </w:r>
      </w:hyperlink>
    </w:p>
    <w:p w:rsidR="0067024D" w:rsidRDefault="0067024D" w:rsidP="0067024D">
      <w:pPr>
        <w:pStyle w:val="ListParagraph"/>
        <w:ind w:left="0"/>
        <w:rPr>
          <w:rFonts w:asciiTheme="minorHAnsi" w:hAnsiTheme="minorHAnsi" w:cstheme="minorHAnsi"/>
          <w:color w:val="000000" w:themeColor="text1"/>
          <w:sz w:val="22"/>
          <w:szCs w:val="22"/>
        </w:rPr>
      </w:pPr>
    </w:p>
    <w:p w:rsidR="00E64661" w:rsidRPr="0067024D" w:rsidRDefault="0067024D">
      <w:pPr>
        <w:pStyle w:val="Style2"/>
        <w:rPr>
          <w:color w:val="000000" w:themeColor="text1"/>
        </w:rPr>
      </w:pPr>
      <w:r w:rsidRPr="0067024D">
        <w:rPr>
          <w:color w:val="000000" w:themeColor="text1"/>
        </w:rPr>
        <w:tab/>
        <w:t>Fees and payment</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Contract price</w:t>
      </w:r>
    </w:p>
    <w:p w:rsidR="00E64661" w:rsidRPr="0067024D" w:rsidRDefault="0067024D" w:rsidP="0067024D">
      <w:pPr>
        <w:pStyle w:val="BodyText"/>
        <w:keepNext/>
        <w:keepLines/>
        <w:spacing w:before="120" w:after="120" w:line="276" w:lineRule="auto"/>
        <w:contextualSpacing/>
        <w:rPr>
          <w:rFonts w:asciiTheme="minorHAnsi" w:hAnsiTheme="minorHAnsi" w:cs="Arial"/>
          <w:color w:val="000000" w:themeColor="text1"/>
          <w:sz w:val="22"/>
          <w:szCs w:val="22"/>
          <w:lang w:val="en-GB"/>
        </w:rPr>
      </w:pPr>
      <w:r w:rsidRPr="0067024D">
        <w:rPr>
          <w:rFonts w:asciiTheme="minorHAnsi" w:hAnsiTheme="minorHAnsi" w:cs="Arial"/>
          <w:color w:val="000000" w:themeColor="text1"/>
          <w:sz w:val="22"/>
          <w:szCs w:val="22"/>
          <w:lang w:val="en-GB"/>
        </w:rPr>
        <w:t xml:space="preserve">The contract price must </w:t>
      </w:r>
      <w:r w:rsidRPr="0067024D">
        <w:rPr>
          <w:rFonts w:ascii="Calibri" w:hAnsi="Calibri" w:cs="Arial"/>
          <w:color w:val="000000" w:themeColor="text1"/>
          <w:sz w:val="22"/>
          <w:szCs w:val="22"/>
          <w:lang w:val="en-GB"/>
        </w:rPr>
        <w:t>be</w:t>
      </w:r>
      <w:r w:rsidR="00C57D61">
        <w:rPr>
          <w:rFonts w:ascii="Calibri" w:hAnsi="Calibri" w:cs="Arial"/>
          <w:color w:val="000000" w:themeColor="text1"/>
          <w:sz w:val="22"/>
          <w:szCs w:val="22"/>
          <w:lang w:val="en-GB"/>
        </w:rPr>
        <w:t xml:space="preserve"> all</w:t>
      </w:r>
      <w:r w:rsidRPr="0067024D">
        <w:rPr>
          <w:rFonts w:ascii="Calibri" w:hAnsi="Calibri" w:cs="Arial"/>
          <w:color w:val="000000" w:themeColor="text1"/>
          <w:sz w:val="22"/>
          <w:szCs w:val="22"/>
          <w:lang w:val="en-GB"/>
        </w:rPr>
        <w:t xml:space="preserve"> inclusive to meet the required outcomes as specified in </w:t>
      </w:r>
      <w:r w:rsidR="00C57D61">
        <w:rPr>
          <w:rFonts w:ascii="Calibri" w:hAnsi="Calibri" w:cs="Arial"/>
          <w:color w:val="000000" w:themeColor="text1"/>
          <w:sz w:val="22"/>
          <w:szCs w:val="22"/>
          <w:lang w:val="en-GB"/>
        </w:rPr>
        <w:t>this document</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Payment triggers</w:t>
      </w:r>
    </w:p>
    <w:p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Calibri" w:hAnsi="Calibri" w:cs="Arial"/>
          <w:color w:val="000000" w:themeColor="text1"/>
          <w:sz w:val="22"/>
          <w:szCs w:val="22"/>
        </w:rPr>
        <w:t>On production of an invoice.</w:t>
      </w: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r w:rsidRPr="0067024D">
        <w:rPr>
          <w:rFonts w:ascii="Calibri" w:hAnsi="Calibri" w:cs="Times New Roman"/>
          <w:bCs w:val="0"/>
          <w:color w:val="000000" w:themeColor="text1"/>
          <w:spacing w:val="15"/>
          <w:kern w:val="0"/>
          <w:sz w:val="24"/>
          <w:szCs w:val="22"/>
          <w:lang w:eastAsia="en-US"/>
        </w:rPr>
        <w:t>Quote</w:t>
      </w:r>
      <w:r w:rsidRPr="0067024D">
        <w:rPr>
          <w:rFonts w:asciiTheme="minorHAnsi" w:hAnsiTheme="minorHAnsi" w:cs="Times New Roman"/>
          <w:bCs w:val="0"/>
          <w:color w:val="000000" w:themeColor="text1"/>
          <w:spacing w:val="15"/>
          <w:kern w:val="0"/>
          <w:sz w:val="28"/>
          <w:szCs w:val="22"/>
          <w:lang w:eastAsia="en-US"/>
        </w:rPr>
        <w:t xml:space="preserve"> </w:t>
      </w:r>
      <w:r w:rsidRPr="0067024D">
        <w:rPr>
          <w:rFonts w:asciiTheme="minorHAnsi" w:hAnsiTheme="minorHAnsi" w:cs="Times New Roman"/>
          <w:bCs w:val="0"/>
          <w:color w:val="000000" w:themeColor="text1"/>
          <w:spacing w:val="15"/>
          <w:kern w:val="0"/>
          <w:sz w:val="24"/>
          <w:szCs w:val="22"/>
          <w:lang w:eastAsia="en-US"/>
        </w:rPr>
        <w:t>Management</w:t>
      </w:r>
    </w:p>
    <w:p w:rsidR="00E64661" w:rsidRPr="0067024D" w:rsidRDefault="0067024D">
      <w:pPr>
        <w:pStyle w:val="BodyT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Proposals are requested for a Supplier to deliver </w:t>
      </w:r>
      <w:r w:rsidRPr="0067024D">
        <w:rPr>
          <w:rFonts w:ascii="Calibri" w:hAnsi="Calibri" w:cs="Arial"/>
          <w:color w:val="000000" w:themeColor="text1"/>
          <w:sz w:val="22"/>
          <w:szCs w:val="22"/>
        </w:rPr>
        <w:t xml:space="preserve">On-site student programme (Norwich Inclusion </w:t>
      </w:r>
      <w:r w:rsidRPr="0067024D">
        <w:rPr>
          <w:rFonts w:ascii="Calibri" w:hAnsi="Calibri" w:cs="Arial"/>
          <w:color w:val="000000" w:themeColor="text1"/>
          <w:sz w:val="22"/>
          <w:szCs w:val="22"/>
        </w:rPr>
        <w:lastRenderedPageBreak/>
        <w:t>Charter)</w:t>
      </w:r>
      <w:r w:rsidRPr="0067024D">
        <w:rPr>
          <w:rFonts w:asciiTheme="minorHAnsi" w:hAnsiTheme="minorHAnsi" w:cs="Arial"/>
          <w:color w:val="000000" w:themeColor="text1"/>
          <w:sz w:val="22"/>
          <w:szCs w:val="22"/>
        </w:rPr>
        <w:t xml:space="preserve">. This contract will be awarded under the Terms and Conditions of Contract appended to this </w:t>
      </w: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Suppliers will need to describe how they will deliver the services to meet all of the above outcomes and requirements in the </w:t>
      </w:r>
      <w:r w:rsidRPr="0067024D">
        <w:rPr>
          <w:rFonts w:asciiTheme="minorHAnsi" w:hAnsiTheme="minorHAnsi" w:cs="Arial"/>
          <w:bCs/>
          <w:color w:val="000000" w:themeColor="text1"/>
          <w:sz w:val="22"/>
          <w:szCs w:val="22"/>
        </w:rPr>
        <w:t>Supplier Questions.</w:t>
      </w:r>
    </w:p>
    <w:p w:rsidR="00E64661" w:rsidRPr="0067024D" w:rsidRDefault="0067024D">
      <w:pPr>
        <w:keepNext/>
        <w:spacing w:before="120" w:after="120" w:line="276" w:lineRule="auto"/>
        <w:contextualSpacing/>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Please complete</w:t>
      </w:r>
    </w:p>
    <w:p w:rsidR="00E64661" w:rsidRPr="0067024D" w:rsidRDefault="0067024D">
      <w:pPr>
        <w:pStyle w:val="ClauseText"/>
        <w:keepNext/>
        <w:numPr>
          <w:ilvl w:val="0"/>
          <w:numId w:val="4"/>
        </w:numPr>
        <w:rPr>
          <w:b w:val="0"/>
          <w:color w:val="000000" w:themeColor="text1"/>
        </w:rPr>
      </w:pPr>
      <w:r w:rsidRPr="0067024D">
        <w:rPr>
          <w:b w:val="0"/>
          <w:color w:val="000000" w:themeColor="text1"/>
        </w:rPr>
        <w:fldChar w:fldCharType="begin"/>
      </w:r>
      <w:r w:rsidRPr="0067024D">
        <w:rPr>
          <w:b w:val="0"/>
          <w:color w:val="000000" w:themeColor="text1"/>
        </w:rPr>
        <w:instrText xml:space="preserve"> REF _Ref504566942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5</w:t>
      </w:r>
      <w:r w:rsidRPr="0067024D">
        <w:rPr>
          <w:b w:val="0"/>
          <w:color w:val="000000" w:themeColor="text1"/>
        </w:rPr>
        <w:fldChar w:fldCharType="end"/>
      </w:r>
      <w:r w:rsidRPr="0067024D">
        <w:rPr>
          <w:b w:val="0"/>
          <w:color w:val="000000" w:themeColor="text1"/>
        </w:rPr>
        <w:t xml:space="preserve"> - Supplier Information</w:t>
      </w:r>
    </w:p>
    <w:p w:rsidR="00E64661" w:rsidRPr="0067024D" w:rsidRDefault="0067024D">
      <w:pPr>
        <w:pStyle w:val="ClauseText"/>
        <w:keepNext/>
        <w:widowControl w:val="0"/>
        <w:numPr>
          <w:ilvl w:val="0"/>
          <w:numId w:val="4"/>
        </w:numPr>
        <w:rPr>
          <w:b w:val="0"/>
          <w:color w:val="000000" w:themeColor="text1"/>
        </w:rPr>
      </w:pPr>
      <w:r w:rsidRPr="0067024D">
        <w:rPr>
          <w:b w:val="0"/>
          <w:color w:val="000000" w:themeColor="text1"/>
        </w:rPr>
        <w:fldChar w:fldCharType="begin"/>
      </w:r>
      <w:r w:rsidRPr="0067024D">
        <w:rPr>
          <w:b w:val="0"/>
          <w:color w:val="000000" w:themeColor="text1"/>
        </w:rPr>
        <w:instrText xml:space="preserve"> REF _Ref504561196 \r \h </w:instrText>
      </w:r>
      <w:r w:rsidRPr="0067024D">
        <w:rPr>
          <w:b w:val="0"/>
          <w:color w:val="000000" w:themeColor="text1"/>
        </w:rPr>
      </w:r>
      <w:r w:rsidRPr="0067024D">
        <w:rPr>
          <w:b w:val="0"/>
          <w:color w:val="000000" w:themeColor="text1"/>
        </w:rPr>
        <w:fldChar w:fldCharType="separate"/>
      </w:r>
      <w:r w:rsidR="00207A6C">
        <w:rPr>
          <w:b w:val="0"/>
          <w:color w:val="000000" w:themeColor="text1"/>
        </w:rPr>
        <w:t>Section 6</w:t>
      </w:r>
      <w:r w:rsidRPr="0067024D">
        <w:rPr>
          <w:b w:val="0"/>
          <w:color w:val="000000" w:themeColor="text1"/>
        </w:rPr>
        <w:fldChar w:fldCharType="end"/>
      </w:r>
      <w:r w:rsidRPr="0067024D">
        <w:rPr>
          <w:b w:val="0"/>
          <w:color w:val="000000" w:themeColor="text1"/>
        </w:rPr>
        <w:t xml:space="preserve"> - Supplier Questions </w:t>
      </w:r>
    </w:p>
    <w:p w:rsidR="00E64661" w:rsidRPr="0067024D" w:rsidRDefault="00C57D61">
      <w:pPr>
        <w:pStyle w:val="ClauseText"/>
        <w:widowControl w:val="0"/>
        <w:numPr>
          <w:ilvl w:val="0"/>
          <w:numId w:val="4"/>
        </w:numPr>
        <w:rPr>
          <w:b w:val="0"/>
          <w:color w:val="000000" w:themeColor="text1"/>
        </w:rPr>
      </w:pPr>
      <w:r>
        <w:rPr>
          <w:b w:val="0"/>
          <w:color w:val="000000" w:themeColor="text1"/>
        </w:rPr>
        <w:t>Section 7</w:t>
      </w:r>
      <w:r w:rsidR="0067024D" w:rsidRPr="0067024D">
        <w:rPr>
          <w:b w:val="0"/>
          <w:color w:val="000000" w:themeColor="text1"/>
        </w:rPr>
        <w:t xml:space="preserve"> - Pricing Schedule</w:t>
      </w:r>
    </w:p>
    <w:p w:rsidR="00E64661" w:rsidRPr="0067024D" w:rsidRDefault="00E64661">
      <w:pPr>
        <w:pStyle w:val="ClauseText"/>
        <w:keepNext/>
        <w:rPr>
          <w:b w:val="0"/>
          <w:color w:val="000000" w:themeColor="text1"/>
        </w:rPr>
      </w:pPr>
    </w:p>
    <w:p w:rsidR="00E64661" w:rsidRPr="0067024D" w:rsidRDefault="0067024D">
      <w:pPr>
        <w:pStyle w:val="ClauseText"/>
        <w:keepNext/>
        <w:rPr>
          <w:b w:val="0"/>
          <w:color w:val="000000" w:themeColor="text1"/>
        </w:rPr>
      </w:pPr>
      <w:r w:rsidRPr="0067024D">
        <w:rPr>
          <w:b w:val="0"/>
          <w:color w:val="000000" w:themeColor="text1"/>
        </w:rPr>
        <w:t>Receipt of the quote</w:t>
      </w:r>
    </w:p>
    <w:p w:rsidR="00E64661" w:rsidRPr="0067024D" w:rsidRDefault="0067024D">
      <w:pPr>
        <w:pStyle w:val="ClauseText"/>
        <w:keepNext/>
        <w:numPr>
          <w:ilvl w:val="0"/>
          <w:numId w:val="4"/>
        </w:numPr>
        <w:rPr>
          <w:b w:val="0"/>
          <w:color w:val="000000" w:themeColor="text1"/>
        </w:rPr>
      </w:pPr>
      <w:r w:rsidRPr="0067024D">
        <w:rPr>
          <w:b w:val="0"/>
          <w:color w:val="000000" w:themeColor="text1"/>
        </w:rPr>
        <w:t xml:space="preserve">your response must be received no later than </w:t>
      </w:r>
      <w:r w:rsidRPr="0067024D">
        <w:rPr>
          <w:color w:val="000000" w:themeColor="text1"/>
        </w:rPr>
        <w:t xml:space="preserve">2pm UK time on </w:t>
      </w:r>
      <w:r w:rsidRPr="0067024D">
        <w:rPr>
          <w:rFonts w:ascii="Calibri" w:hAnsi="Calibri"/>
          <w:color w:val="000000" w:themeColor="text1"/>
        </w:rPr>
        <w:t>25 April 2018</w:t>
      </w:r>
    </w:p>
    <w:p w:rsidR="00E64661" w:rsidRPr="0067024D" w:rsidRDefault="0067024D">
      <w:pPr>
        <w:pStyle w:val="ClauseText"/>
        <w:numPr>
          <w:ilvl w:val="0"/>
          <w:numId w:val="4"/>
        </w:numPr>
        <w:rPr>
          <w:rStyle w:val="Hyperlink"/>
          <w:b w:val="0"/>
          <w:color w:val="000000" w:themeColor="text1"/>
          <w:u w:val="none"/>
        </w:rPr>
      </w:pPr>
      <w:r w:rsidRPr="0067024D">
        <w:rPr>
          <w:b w:val="0"/>
          <w:color w:val="000000" w:themeColor="text1"/>
        </w:rPr>
        <w:t xml:space="preserve">Your response must be submitted through the in-tend portal </w:t>
      </w:r>
      <w:hyperlink r:id="rId17" w:history="1">
        <w:r w:rsidRPr="0067024D">
          <w:rPr>
            <w:rStyle w:val="Hyperlink"/>
            <w:b w:val="0"/>
            <w:bCs/>
            <w:color w:val="000000" w:themeColor="text1"/>
          </w:rPr>
          <w:t>https://in-tendhost.co.uk/norfolkcc</w:t>
        </w:r>
      </w:hyperlink>
      <w:r w:rsidRPr="0067024D">
        <w:rPr>
          <w:rStyle w:val="Hyperlink"/>
          <w:b w:val="0"/>
          <w:bCs/>
          <w:color w:val="000000" w:themeColor="text1"/>
        </w:rPr>
        <w:t>.</w:t>
      </w:r>
    </w:p>
    <w:p w:rsidR="00E64661" w:rsidRPr="0067024D" w:rsidRDefault="0067024D">
      <w:pPr>
        <w:pStyle w:val="ClauseText"/>
        <w:numPr>
          <w:ilvl w:val="0"/>
          <w:numId w:val="4"/>
        </w:numPr>
        <w:rPr>
          <w:b w:val="0"/>
          <w:color w:val="000000" w:themeColor="text1"/>
        </w:rPr>
      </w:pPr>
      <w:r w:rsidRPr="0067024D">
        <w:rPr>
          <w:b w:val="0"/>
          <w:color w:val="000000" w:themeColor="text1"/>
        </w:rPr>
        <w:t xml:space="preserve">The Council will not consider any late responses to this </w:t>
      </w:r>
      <w:r w:rsidRPr="0067024D">
        <w:rPr>
          <w:rFonts w:ascii="Calibri" w:hAnsi="Calibri"/>
          <w:b w:val="0"/>
          <w:color w:val="000000" w:themeColor="text1"/>
        </w:rPr>
        <w:t>Invitation to Quote</w:t>
      </w:r>
      <w:r w:rsidRPr="0067024D">
        <w:rPr>
          <w:b w:val="0"/>
          <w:color w:val="000000" w:themeColor="text1"/>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E64661" w:rsidRPr="0067024D" w:rsidRDefault="0067024D">
      <w:pPr>
        <w:pStyle w:val="ClauseText"/>
        <w:numPr>
          <w:ilvl w:val="0"/>
          <w:numId w:val="4"/>
        </w:numPr>
        <w:rPr>
          <w:b w:val="0"/>
          <w:color w:val="000000" w:themeColor="text1"/>
        </w:rPr>
      </w:pPr>
      <w:r w:rsidRPr="0067024D">
        <w:rPr>
          <w:b w:val="0"/>
          <w:color w:val="000000" w:themeColor="text1"/>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rsidR="00E64661" w:rsidRPr="0067024D" w:rsidRDefault="0067024D">
      <w:pPr>
        <w:pStyle w:val="Style3"/>
        <w:rPr>
          <w:color w:val="000000" w:themeColor="text1"/>
        </w:rPr>
      </w:pPr>
      <w:r w:rsidRPr="0067024D">
        <w:rPr>
          <w:color w:val="000000" w:themeColor="text1"/>
        </w:rPr>
        <w:t>Clarifications</w:t>
      </w:r>
    </w:p>
    <w:p w:rsidR="00E64661" w:rsidRPr="0067024D" w:rsidRDefault="0067024D">
      <w:pPr>
        <w:spacing w:before="120" w:after="120" w:line="276" w:lineRule="auto"/>
        <w:contextualSpacing/>
        <w:rPr>
          <w:rStyle w:val="Hyperlink"/>
          <w:rFonts w:asciiTheme="minorHAnsi" w:hAnsiTheme="minorHAnsi" w:cs="Arial"/>
          <w:bCs/>
          <w:color w:val="000000" w:themeColor="text1"/>
          <w:sz w:val="22"/>
          <w:szCs w:val="22"/>
        </w:rPr>
      </w:pPr>
      <w:r w:rsidRPr="0067024D">
        <w:rPr>
          <w:rFonts w:asciiTheme="minorHAnsi" w:hAnsiTheme="minorHAnsi" w:cs="Arial"/>
          <w:bCs/>
          <w:color w:val="000000" w:themeColor="text1"/>
          <w:sz w:val="22"/>
          <w:szCs w:val="22"/>
        </w:rPr>
        <w:t xml:space="preserve">Please use the Council's procurement system for submitting correspondence and clarification questions. Responses to questions will be issued through in-tend, so ensure your details are kept up-to-date. The website address is </w:t>
      </w:r>
      <w:hyperlink r:id="rId18" w:history="1">
        <w:r w:rsidRPr="0067024D">
          <w:rPr>
            <w:rStyle w:val="Hyperlink"/>
            <w:rFonts w:asciiTheme="minorHAnsi" w:hAnsiTheme="minorHAnsi" w:cs="Arial"/>
            <w:bCs/>
            <w:color w:val="000000" w:themeColor="text1"/>
            <w:sz w:val="22"/>
            <w:szCs w:val="22"/>
          </w:rPr>
          <w:t>https://in-tendhost.co.uk/norfolkcc</w:t>
        </w:r>
      </w:hyperlink>
      <w:r w:rsidRPr="0067024D">
        <w:rPr>
          <w:rStyle w:val="Hyperlink"/>
          <w:rFonts w:asciiTheme="minorHAnsi" w:hAnsiTheme="minorHAnsi" w:cs="Arial"/>
          <w:bCs/>
          <w:color w:val="000000" w:themeColor="text1"/>
          <w:sz w:val="22"/>
          <w:szCs w:val="22"/>
          <w:u w:val="none"/>
        </w:rPr>
        <w:t xml:space="preserve">. </w:t>
      </w:r>
      <w:r w:rsidRPr="0067024D">
        <w:rPr>
          <w:rFonts w:asciiTheme="minorHAnsi" w:hAnsiTheme="minorHAnsi" w:cs="Arial"/>
          <w:bCs/>
          <w:color w:val="000000" w:themeColor="text1"/>
          <w:sz w:val="22"/>
          <w:szCs w:val="22"/>
        </w:rPr>
        <w:t xml:space="preserve">If you encounter any difficulties whilst using the system you can contact the support team by phoning 0844 272 8810 or emailing </w:t>
      </w:r>
      <w:hyperlink r:id="rId19" w:history="1">
        <w:r w:rsidRPr="0067024D">
          <w:rPr>
            <w:rStyle w:val="Hyperlink"/>
            <w:rFonts w:asciiTheme="minorHAnsi" w:hAnsiTheme="minorHAnsi" w:cs="Arial"/>
            <w:bCs/>
            <w:color w:val="000000" w:themeColor="text1"/>
            <w:sz w:val="22"/>
            <w:szCs w:val="22"/>
          </w:rPr>
          <w:t>support@in-tend.co.uk</w:t>
        </w:r>
      </w:hyperlink>
      <w:r w:rsidRPr="0067024D">
        <w:rPr>
          <w:rStyle w:val="Hyperlink"/>
          <w:rFonts w:asciiTheme="minorHAnsi" w:hAnsiTheme="minorHAnsi" w:cs="Arial"/>
          <w:bCs/>
          <w:color w:val="000000" w:themeColor="text1"/>
          <w:sz w:val="22"/>
          <w:szCs w:val="22"/>
        </w:rPr>
        <w:t>.</w:t>
      </w:r>
    </w:p>
    <w:p w:rsidR="00E64661" w:rsidRPr="0067024D" w:rsidRDefault="0067024D">
      <w:pPr>
        <w:pStyle w:val="Style3"/>
        <w:rPr>
          <w:color w:val="000000" w:themeColor="text1"/>
        </w:rPr>
      </w:pPr>
      <w:r w:rsidRPr="0067024D">
        <w:rPr>
          <w:color w:val="000000" w:themeColor="text1"/>
        </w:rPr>
        <w:tab/>
        <w:t>Format and content of response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Submissions must not be password protected </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are to answer all questions.</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responses shall be clearly legible and in at least 11 point type, on a line spacing of at least 1.3 times the type size.</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Proposals shall not contain any attachments or text other than that requested, and the Council will disregard any information contained therein.</w:t>
      </w:r>
    </w:p>
    <w:p w:rsidR="00E64661" w:rsidRPr="0067024D" w:rsidRDefault="0067024D">
      <w:pPr>
        <w:pStyle w:val="ListParagraph"/>
        <w:numPr>
          <w:ilvl w:val="0"/>
          <w:numId w:val="3"/>
        </w:numPr>
        <w:spacing w:before="120" w:after="120" w:line="276" w:lineRule="auto"/>
        <w:ind w:hanging="578"/>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Suppliers should not assume that the evaluators have any prior knowledge of their organisation, its capabilities or the solutions it offers.</w:t>
      </w:r>
    </w:p>
    <w:p w:rsidR="00E64661" w:rsidRPr="0067024D" w:rsidRDefault="0067024D">
      <w:pPr>
        <w:pStyle w:val="ListParagraph"/>
        <w:numPr>
          <w:ilvl w:val="0"/>
          <w:numId w:val="3"/>
        </w:numPr>
        <w:spacing w:before="120" w:after="120" w:line="276" w:lineRule="auto"/>
        <w:ind w:hanging="578"/>
        <w:rPr>
          <w:rStyle w:val="Hyperlink"/>
          <w:rFonts w:asciiTheme="minorHAnsi" w:hAnsiTheme="minorHAnsi" w:cs="Arial"/>
          <w:bCs/>
          <w:color w:val="000000" w:themeColor="text1"/>
          <w:sz w:val="22"/>
          <w:szCs w:val="22"/>
        </w:rPr>
      </w:pPr>
      <w:r w:rsidRPr="0067024D">
        <w:rPr>
          <w:rFonts w:asciiTheme="minorHAnsi" w:hAnsiTheme="minorHAns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67024D">
        <w:rPr>
          <w:rFonts w:asciiTheme="minorHAnsi" w:hAnsiTheme="minorHAnsi"/>
          <w:color w:val="000000" w:themeColor="text1"/>
          <w:sz w:val="22"/>
          <w:szCs w:val="22"/>
        </w:rPr>
        <w:t xml:space="preserve"> achieve good marks.</w:t>
      </w:r>
    </w:p>
    <w:p w:rsidR="00E64661" w:rsidRPr="0067024D" w:rsidRDefault="0067024D">
      <w:pPr>
        <w:pStyle w:val="Style3"/>
        <w:rPr>
          <w:color w:val="000000" w:themeColor="text1"/>
        </w:rPr>
      </w:pPr>
      <w:r w:rsidRPr="0067024D">
        <w:rPr>
          <w:color w:val="000000" w:themeColor="text1"/>
        </w:rPr>
        <w:lastRenderedPageBreak/>
        <w:tab/>
      </w:r>
      <w:bookmarkStart w:id="0" w:name="_Ref484677962"/>
      <w:r w:rsidRPr="0067024D">
        <w:rPr>
          <w:color w:val="000000" w:themeColor="text1"/>
        </w:rPr>
        <w:t>Selection process</w:t>
      </w:r>
      <w:bookmarkEnd w:id="0"/>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Scoring method for quality</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The score for each question will be divided by the maximum possible score of five (5) and then multiplied by the individual weighting for that question to give a weighted score.</w:t>
      </w:r>
    </w:p>
    <w:p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olor w:val="000000" w:themeColor="text1"/>
          <w:sz w:val="22"/>
          <w:szCs w:val="22"/>
        </w:rPr>
        <w:t>Suppliers</w:t>
      </w:r>
      <w:r w:rsidRPr="0067024D">
        <w:rPr>
          <w:rFonts w:asciiTheme="minorHAnsi" w:hAnsiTheme="minorHAnsi" w:cs="Arial"/>
          <w:color w:val="000000" w:themeColor="text1"/>
          <w:sz w:val="22"/>
          <w:szCs w:val="22"/>
        </w:rPr>
        <w:t xml:space="preserve"> must achieve a minimum quality threshold of </w:t>
      </w:r>
      <w:r>
        <w:rPr>
          <w:rFonts w:ascii="Calibri" w:hAnsi="Calibri" w:cs="Arial"/>
          <w:color w:val="000000" w:themeColor="text1"/>
          <w:sz w:val="22"/>
          <w:szCs w:val="22"/>
        </w:rPr>
        <w:t>30</w:t>
      </w:r>
      <w:r w:rsidRPr="0067024D">
        <w:rPr>
          <w:rFonts w:asciiTheme="minorHAnsi" w:hAnsiTheme="minorHAnsi" w:cs="Arial"/>
          <w:color w:val="000000" w:themeColor="text1"/>
          <w:sz w:val="22"/>
          <w:szCs w:val="22"/>
        </w:rPr>
        <w:t xml:space="preserve"> out of the </w:t>
      </w:r>
      <w:r w:rsidRPr="0067024D">
        <w:rPr>
          <w:rFonts w:ascii="Calibri" w:hAnsi="Calibri" w:cs="Arial"/>
          <w:color w:val="000000" w:themeColor="text1"/>
          <w:sz w:val="22"/>
          <w:szCs w:val="22"/>
        </w:rPr>
        <w:t>70</w:t>
      </w:r>
      <w:r w:rsidRPr="0067024D">
        <w:rPr>
          <w:rFonts w:asciiTheme="minorHAnsi" w:hAnsiTheme="minorHAnsi" w:cs="Arial"/>
          <w:color w:val="000000" w:themeColor="text1"/>
          <w:sz w:val="22"/>
          <w:szCs w:val="22"/>
        </w:rPr>
        <w:t xml:space="preserve"> marks available for quality or the bid will be rejected.</w:t>
      </w:r>
    </w:p>
    <w:p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olor w:val="000000" w:themeColor="text1"/>
          <w:sz w:val="22"/>
          <w:szCs w:val="22"/>
        </w:rPr>
        <w:t>Suppliers</w:t>
      </w:r>
      <w:r w:rsidRPr="0067024D">
        <w:rPr>
          <w:rFonts w:asciiTheme="minorHAnsi" w:hAnsiTheme="minorHAnsi" w:cs="Arial"/>
          <w:color w:val="000000" w:themeColor="text1"/>
          <w:sz w:val="22"/>
          <w:szCs w:val="22"/>
        </w:rPr>
        <w:t xml:space="preserve"> will be scored on their responses to the Supplier Questions in Section 6 in relation to the requirements of the specification. Each question is separately weighted. </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Scoring method for Price</w:t>
      </w:r>
    </w:p>
    <w:p w:rsidR="00E64661" w:rsidRPr="0067024D" w:rsidRDefault="0067024D">
      <w:pPr>
        <w:pStyle w:val="ListParagraph"/>
        <w:numPr>
          <w:ilvl w:val="0"/>
          <w:numId w:val="7"/>
        </w:numPr>
        <w:spacing w:before="120" w:after="120" w:line="276" w:lineRule="auto"/>
        <w:ind w:hanging="578"/>
        <w:rPr>
          <w:rFonts w:asciiTheme="minorHAnsi" w:hAnsiTheme="minorHAnsi" w:cs="Arial"/>
          <w:b/>
          <w:color w:val="000000" w:themeColor="text1"/>
          <w:sz w:val="22"/>
          <w:szCs w:val="22"/>
          <w:u w:val="single"/>
        </w:rPr>
      </w:pPr>
      <w:r w:rsidRPr="0067024D">
        <w:rPr>
          <w:rFonts w:asciiTheme="minorHAnsi" w:hAnsiTheme="minorHAnsi"/>
          <w:noProof/>
          <w:color w:val="000000" w:themeColor="text1"/>
          <w:sz w:val="22"/>
          <w:szCs w:val="22"/>
        </w:rPr>
        <w:t>The</w:t>
      </w:r>
      <w:r w:rsidRPr="0067024D">
        <w:rPr>
          <w:rFonts w:asciiTheme="minorHAnsi" w:hAnsiTheme="minorHAnsi"/>
          <w:color w:val="000000" w:themeColor="text1"/>
          <w:sz w:val="22"/>
          <w:szCs w:val="22"/>
        </w:rPr>
        <w:t xml:space="preserve"> price for </w:t>
      </w:r>
      <w:r>
        <w:rPr>
          <w:rFonts w:asciiTheme="minorHAnsi" w:hAnsiTheme="minorHAnsi"/>
          <w:color w:val="000000" w:themeColor="text1"/>
          <w:sz w:val="22"/>
          <w:szCs w:val="22"/>
        </w:rPr>
        <w:t>each lot</w:t>
      </w:r>
      <w:r w:rsidRPr="0067024D">
        <w:rPr>
          <w:rFonts w:asciiTheme="minorHAnsi" w:hAnsiTheme="minorHAnsi"/>
          <w:color w:val="000000" w:themeColor="text1"/>
          <w:sz w:val="22"/>
          <w:szCs w:val="22"/>
        </w:rPr>
        <w:t xml:space="preserve"> is capped at </w:t>
      </w:r>
      <w:r w:rsidRPr="0067024D">
        <w:rPr>
          <w:rFonts w:ascii="Calibri" w:hAnsi="Calibri"/>
          <w:color w:val="000000" w:themeColor="text1"/>
          <w:sz w:val="22"/>
          <w:szCs w:val="22"/>
        </w:rPr>
        <w:t>£</w:t>
      </w:r>
      <w:r>
        <w:rPr>
          <w:rFonts w:ascii="Calibri" w:hAnsi="Calibri"/>
          <w:color w:val="000000" w:themeColor="text1"/>
          <w:sz w:val="22"/>
          <w:szCs w:val="22"/>
        </w:rPr>
        <w:t>1</w:t>
      </w:r>
      <w:r w:rsidRPr="0067024D">
        <w:rPr>
          <w:rFonts w:ascii="Calibri" w:hAnsi="Calibri"/>
          <w:color w:val="000000" w:themeColor="text1"/>
          <w:sz w:val="22"/>
          <w:szCs w:val="22"/>
        </w:rPr>
        <w:t>0,000</w:t>
      </w:r>
      <w:r w:rsidRPr="0067024D">
        <w:rPr>
          <w:rFonts w:asciiTheme="minorHAnsi" w:hAnsiTheme="minorHAnsi"/>
          <w:color w:val="000000" w:themeColor="text1"/>
          <w:sz w:val="22"/>
          <w:szCs w:val="22"/>
        </w:rPr>
        <w:t>. Prices bid above this cap will automatically receive a score of 0 and their bid will be rejected, regardless of the score achieved for quality.</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formula to be used to calculate the score for price is as follows: </w:t>
      </w:r>
    </w:p>
    <w:p w:rsidR="00E64661" w:rsidRPr="0067024D" w:rsidRDefault="0067024D">
      <w:pPr>
        <w:pStyle w:val="ListParagraph"/>
        <w:numPr>
          <w:ilvl w:val="1"/>
          <w:numId w:val="8"/>
        </w:numPr>
        <w:spacing w:before="120" w:after="120" w:line="276"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 total of </w:t>
      </w:r>
      <w:r w:rsidRPr="0067024D">
        <w:rPr>
          <w:rFonts w:ascii="Calibri" w:hAnsi="Calibri"/>
          <w:color w:val="000000" w:themeColor="text1"/>
          <w:sz w:val="22"/>
          <w:szCs w:val="22"/>
        </w:rPr>
        <w:t>30</w:t>
      </w:r>
      <w:r w:rsidRPr="0067024D">
        <w:rPr>
          <w:rFonts w:asciiTheme="minorHAnsi" w:hAnsiTheme="minorHAnsi"/>
          <w:color w:val="000000" w:themeColor="text1"/>
          <w:sz w:val="22"/>
          <w:szCs w:val="22"/>
        </w:rPr>
        <w:t>% of the overall score is allocated to Price.</w:t>
      </w:r>
    </w:p>
    <w:p w:rsidR="00E64661" w:rsidRPr="0067024D" w:rsidRDefault="0067024D">
      <w:pPr>
        <w:keepNext/>
        <w:keepLines/>
        <w:overflowPunct w:val="0"/>
        <w:autoSpaceDE w:val="0"/>
        <w:autoSpaceDN w:val="0"/>
        <w:adjustRightInd w:val="0"/>
        <w:spacing w:before="120" w:after="120" w:line="276" w:lineRule="auto"/>
        <w:textAlignment w:val="baseline"/>
        <w:rPr>
          <w:rFonts w:asciiTheme="minorHAnsi" w:hAnsiTheme="minorHAnsi"/>
          <w:color w:val="000000" w:themeColor="text1"/>
          <w:spacing w:val="15"/>
          <w:sz w:val="22"/>
          <w:szCs w:val="22"/>
        </w:rPr>
      </w:pPr>
      <w:r w:rsidRPr="0067024D">
        <w:rPr>
          <w:rFonts w:asciiTheme="minorHAnsi" w:hAnsiTheme="minorHAnsi"/>
          <w:color w:val="000000" w:themeColor="text1"/>
          <w:spacing w:val="15"/>
          <w:sz w:val="22"/>
          <w:szCs w:val="22"/>
        </w:rPr>
        <w:t>Overall score</w:t>
      </w:r>
    </w:p>
    <w:p w:rsidR="00E64661" w:rsidRPr="0067024D" w:rsidRDefault="0067024D">
      <w:pPr>
        <w:pStyle w:val="ListParagraph"/>
        <w:numPr>
          <w:ilvl w:val="0"/>
          <w:numId w:val="7"/>
        </w:numPr>
        <w:spacing w:before="120" w:after="120" w:line="276" w:lineRule="auto"/>
        <w:ind w:hanging="578"/>
        <w:rPr>
          <w:rFonts w:asciiTheme="minorHAnsi" w:hAnsiTheme="minorHAnsi"/>
          <w:color w:val="000000" w:themeColor="text1"/>
          <w:sz w:val="22"/>
          <w:szCs w:val="22"/>
        </w:rPr>
      </w:pPr>
      <w:r w:rsidRPr="0067024D">
        <w:rPr>
          <w:rFonts w:asciiTheme="minorHAnsi" w:hAnsiTheme="minorHAnsi"/>
          <w:color w:val="000000" w:themeColor="text1"/>
          <w:sz w:val="22"/>
          <w:szCs w:val="22"/>
        </w:rPr>
        <w:t>The Contract will be awarded to the Supplier whose quote results in the highest combined quality</w:t>
      </w:r>
      <w:r w:rsidRPr="0067024D">
        <w:rPr>
          <w:rFonts w:asciiTheme="minorHAnsi" w:hAnsiTheme="minorHAnsi" w:cs="Arial"/>
          <w:color w:val="000000" w:themeColor="text1"/>
          <w:sz w:val="22"/>
          <w:szCs w:val="22"/>
        </w:rPr>
        <w:t xml:space="preserve"> and price score.</w:t>
      </w: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67024D" w:rsidRPr="0067024D">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Award Criteria - Weightings for quality and price</w:t>
            </w:r>
          </w:p>
        </w:tc>
      </w:tr>
      <w:tr w:rsidR="0067024D" w:rsidRPr="0067024D">
        <w:trPr>
          <w:cantSplit/>
        </w:trPr>
        <w:tc>
          <w:tcPr>
            <w:tcW w:w="3219"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color w:val="000000" w:themeColor="text1"/>
                <w:sz w:val="22"/>
                <w:szCs w:val="22"/>
                <w:lang w:eastAsia="en-US"/>
              </w:rPr>
            </w:pPr>
            <w:r w:rsidRPr="0067024D">
              <w:rPr>
                <w:rFonts w:ascii="Calibri" w:hAnsi="Calibri"/>
                <w:color w:val="000000" w:themeColor="text1"/>
                <w:sz w:val="22"/>
                <w:szCs w:val="22"/>
                <w:lang w:eastAsia="en-US"/>
              </w:rPr>
              <w:t>30</w:t>
            </w:r>
            <w:r w:rsidRPr="0067024D">
              <w:rPr>
                <w:rFonts w:asciiTheme="minorHAnsi" w:hAnsiTheme="minorHAnsi"/>
                <w:color w:val="000000" w:themeColor="text1"/>
                <w:sz w:val="22"/>
                <w:szCs w:val="22"/>
                <w:lang w:eastAsia="en-US"/>
              </w:rPr>
              <w:t>%</w:t>
            </w:r>
          </w:p>
        </w:tc>
      </w:tr>
      <w:tr w:rsidR="0067024D" w:rsidRPr="0067024D">
        <w:trPr>
          <w:cantSplit/>
        </w:trPr>
        <w:tc>
          <w:tcPr>
            <w:tcW w:w="3219"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color w:val="000000" w:themeColor="text1"/>
                <w:sz w:val="22"/>
                <w:szCs w:val="22"/>
                <w:lang w:eastAsia="en-US"/>
              </w:rPr>
            </w:pPr>
            <w:r w:rsidRPr="0067024D">
              <w:rPr>
                <w:rFonts w:ascii="Calibri" w:hAnsi="Calibri"/>
                <w:color w:val="000000" w:themeColor="text1"/>
                <w:sz w:val="22"/>
                <w:szCs w:val="22"/>
                <w:lang w:eastAsia="en-US"/>
              </w:rPr>
              <w:t>70</w:t>
            </w:r>
            <w:r w:rsidRPr="0067024D">
              <w:rPr>
                <w:rFonts w:asciiTheme="minorHAnsi" w:hAnsiTheme="minorHAnsi"/>
                <w:color w:val="000000" w:themeColor="text1"/>
                <w:sz w:val="22"/>
                <w:szCs w:val="22"/>
                <w:lang w:eastAsia="en-US"/>
              </w:rPr>
              <w:t>%</w:t>
            </w:r>
          </w:p>
        </w:tc>
      </w:tr>
      <w:tr w:rsidR="0067024D" w:rsidRPr="0067024D">
        <w:trPr>
          <w:cantSplit/>
        </w:trPr>
        <w:tc>
          <w:tcPr>
            <w:tcW w:w="3219"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b/>
                <w:caps/>
                <w:color w:val="000000" w:themeColor="text1"/>
                <w:spacing w:val="5"/>
                <w:sz w:val="22"/>
                <w:szCs w:val="22"/>
                <w:lang w:eastAsia="en-US"/>
              </w:rPr>
            </w:pPr>
            <w:r w:rsidRPr="0067024D">
              <w:rPr>
                <w:rFonts w:asciiTheme="minorHAnsi" w:hAnsiTheme="minorHAnsi"/>
                <w:b/>
                <w:caps/>
                <w:color w:val="000000" w:themeColor="text1"/>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rsidR="00E64661" w:rsidRPr="0067024D" w:rsidRDefault="0067024D">
            <w:pPr>
              <w:keepNext/>
              <w:spacing w:before="200" w:after="200"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100%</w:t>
            </w:r>
          </w:p>
        </w:tc>
      </w:tr>
    </w:tbl>
    <w:p w:rsidR="00E64661" w:rsidRPr="0067024D" w:rsidRDefault="0067024D">
      <w:pPr>
        <w:pStyle w:val="ListParagraph"/>
        <w:numPr>
          <w:ilvl w:val="0"/>
          <w:numId w:val="7"/>
        </w:numPr>
        <w:spacing w:before="120" w:after="120" w:line="276" w:lineRule="auto"/>
        <w:ind w:hanging="578"/>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 xml:space="preserve">All questions will be scored using the following descriptors. </w:t>
      </w:r>
    </w:p>
    <w:p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67024D" w:rsidRPr="0067024D">
        <w:trPr>
          <w:trHeight w:val="674"/>
        </w:trPr>
        <w:tc>
          <w:tcPr>
            <w:tcW w:w="8535" w:type="dxa"/>
          </w:tcPr>
          <w:p w:rsidR="00E64661" w:rsidRPr="0067024D" w:rsidRDefault="0067024D">
            <w:pPr>
              <w:keepNext/>
              <w:spacing w:before="200" w:after="200" w:line="288"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Descriptors for the allocation of quality scores</w:t>
            </w:r>
          </w:p>
        </w:tc>
        <w:tc>
          <w:tcPr>
            <w:tcW w:w="1023" w:type="dxa"/>
          </w:tcPr>
          <w:p w:rsidR="00E64661" w:rsidRPr="0067024D" w:rsidRDefault="0067024D">
            <w:pPr>
              <w:keepNext/>
              <w:spacing w:before="200" w:after="200" w:line="26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Mark awarded</w:t>
            </w:r>
          </w:p>
        </w:tc>
      </w:tr>
      <w:tr w:rsidR="0067024D" w:rsidRPr="0067024D">
        <w:trPr>
          <w:trHeight w:val="1258"/>
        </w:trPr>
        <w:tc>
          <w:tcPr>
            <w:tcW w:w="8535" w:type="dxa"/>
          </w:tcPr>
          <w:p w:rsidR="00E64661" w:rsidRPr="0067024D" w:rsidRDefault="0067024D">
            <w:pPr>
              <w:keepNext/>
              <w:spacing w:before="200" w:after="200" w:line="276" w:lineRule="auto"/>
              <w:rPr>
                <w:rFonts w:asciiTheme="minorHAnsi" w:hAnsiTheme="minorHAnsi"/>
                <w:b/>
                <w:color w:val="000000" w:themeColor="text1"/>
                <w:sz w:val="22"/>
                <w:szCs w:val="22"/>
                <w:lang w:eastAsia="en-US"/>
              </w:rPr>
            </w:pPr>
            <w:r w:rsidRPr="0067024D">
              <w:rPr>
                <w:rFonts w:asciiTheme="minorHAnsi" w:hAnsiTheme="minorHAnsi" w:cs="Arial"/>
                <w:color w:val="000000" w:themeColor="text1"/>
                <w:sz w:val="22"/>
                <w:szCs w:val="22"/>
                <w:lang w:eastAsia="en-US"/>
              </w:rPr>
              <w:t xml:space="preserve">Applicant fails to provide a response or Applicant provides a response of such a poor standard as to provide no confidence that the Applicant meets the requirements. </w:t>
            </w:r>
            <w:r w:rsidRPr="0067024D">
              <w:rPr>
                <w:rFonts w:asciiTheme="minorHAnsi" w:hAnsiTheme="minorHAnsi" w:cs="Arial"/>
                <w:b/>
                <w:color w:val="000000" w:themeColor="text1"/>
                <w:sz w:val="22"/>
                <w:szCs w:val="22"/>
                <w:lang w:eastAsia="en-US"/>
              </w:rPr>
              <w:t>I</w:t>
            </w:r>
            <w:r w:rsidRPr="0067024D">
              <w:rPr>
                <w:rFonts w:asciiTheme="minorHAnsi" w:hAnsiTheme="minorHAnsi" w:cs="Arial"/>
                <w:b/>
                <w:bCs/>
                <w:color w:val="000000" w:themeColor="text1"/>
                <w:sz w:val="22"/>
                <w:szCs w:val="22"/>
                <w:lang w:eastAsia="en-US"/>
              </w:rPr>
              <w:t>f any question receives a score of ‘0’, the entire submission will be rejected.</w:t>
            </w:r>
          </w:p>
        </w:tc>
        <w:tc>
          <w:tcPr>
            <w:tcW w:w="1023" w:type="dxa"/>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0</w:t>
            </w:r>
          </w:p>
        </w:tc>
      </w:tr>
      <w:tr w:rsidR="0067024D" w:rsidRPr="0067024D">
        <w:trPr>
          <w:trHeight w:val="1258"/>
        </w:trPr>
        <w:tc>
          <w:tcPr>
            <w:tcW w:w="8535" w:type="dxa"/>
          </w:tcPr>
          <w:p w:rsidR="00E64661" w:rsidRPr="0067024D" w:rsidRDefault="0067024D">
            <w:pPr>
              <w:keepNext/>
              <w:spacing w:before="200" w:after="200" w:line="276" w:lineRule="auto"/>
              <w:rPr>
                <w:rFonts w:asciiTheme="minorHAnsi" w:hAnsiTheme="minorHAnsi"/>
                <w:color w:val="000000" w:themeColor="text1"/>
                <w:sz w:val="22"/>
                <w:szCs w:val="22"/>
                <w:lang w:eastAsia="en-US"/>
              </w:rPr>
            </w:pPr>
            <w:r w:rsidRPr="0067024D">
              <w:rPr>
                <w:rFonts w:asciiTheme="minorHAnsi" w:hAnsiTheme="minorHAnsi" w:cs="Arial"/>
                <w:color w:val="000000" w:themeColor="text1"/>
                <w:sz w:val="22"/>
                <w:szCs w:val="22"/>
                <w:lang w:eastAsia="en-US"/>
              </w:rPr>
              <w:t>Applicant provides a response of such a poor standard as to provide little confidence that the Applicant meets the requirements. The response shows many or all of the issues listed at mark 2.</w:t>
            </w:r>
          </w:p>
        </w:tc>
        <w:tc>
          <w:tcPr>
            <w:tcW w:w="1023" w:type="dxa"/>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1</w:t>
            </w:r>
          </w:p>
        </w:tc>
      </w:tr>
      <w:tr w:rsidR="0067024D" w:rsidRPr="0067024D">
        <w:trPr>
          <w:trHeight w:val="3535"/>
        </w:trPr>
        <w:tc>
          <w:tcPr>
            <w:tcW w:w="8535" w:type="dxa"/>
            <w:tcBorders>
              <w:bottom w:val="single" w:sz="4" w:space="0" w:color="auto"/>
            </w:tcBorders>
          </w:tcPr>
          <w:p w:rsidR="00E64661" w:rsidRPr="0067024D" w:rsidRDefault="0067024D">
            <w:pPr>
              <w:keepNext/>
              <w:spacing w:before="120" w:after="12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 response with some clear strengths but giving some concern, because some of the following apply:</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question is only answered in part; and/ or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 xml:space="preserve">The approach described appears to only partially meet the requirement; and/ or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described appears not to deliver expected levels of (as appropriate) functionality, performance, environmental performance, outcome, ease of use or other relevant characteristics; and/or</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does not reflect accepted good practice; and/or</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response is not specific enough; and/ or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supporting documents (where requested) are of insufficient quality, depth or relevance. </w:t>
            </w:r>
          </w:p>
        </w:tc>
        <w:tc>
          <w:tcPr>
            <w:tcW w:w="1023" w:type="dxa"/>
            <w:tcBorders>
              <w:bottom w:val="single" w:sz="4" w:space="0" w:color="auto"/>
            </w:tcBorders>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2</w:t>
            </w:r>
          </w:p>
        </w:tc>
      </w:tr>
      <w:tr w:rsidR="0067024D" w:rsidRPr="0067024D">
        <w:trPr>
          <w:trHeight w:val="984"/>
        </w:trPr>
        <w:tc>
          <w:tcPr>
            <w:tcW w:w="8535" w:type="dxa"/>
            <w:tcBorders>
              <w:top w:val="single" w:sz="4" w:space="0" w:color="auto"/>
              <w:left w:val="single" w:sz="4" w:space="0" w:color="auto"/>
              <w:bottom w:val="single" w:sz="4" w:space="0" w:color="auto"/>
              <w:right w:val="single" w:sz="4" w:space="0" w:color="auto"/>
            </w:tcBorders>
          </w:tcPr>
          <w:p w:rsidR="00E64661" w:rsidRPr="0067024D" w:rsidRDefault="0067024D">
            <w:pPr>
              <w:keepNext/>
              <w:spacing w:before="200" w:after="20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rsidR="00E64661" w:rsidRPr="0067024D" w:rsidRDefault="0067024D">
            <w:pPr>
              <w:keepNext/>
              <w:spacing w:before="200" w:after="200" w:line="269" w:lineRule="auto"/>
              <w:jc w:val="center"/>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3</w:t>
            </w:r>
          </w:p>
        </w:tc>
      </w:tr>
      <w:tr w:rsidR="0067024D" w:rsidRPr="0067024D">
        <w:trPr>
          <w:trHeight w:val="3916"/>
        </w:trPr>
        <w:tc>
          <w:tcPr>
            <w:tcW w:w="8535" w:type="dxa"/>
            <w:tcBorders>
              <w:top w:val="single" w:sz="4" w:space="0" w:color="auto"/>
            </w:tcBorders>
          </w:tcPr>
          <w:p w:rsidR="00E64661" w:rsidRPr="0067024D" w:rsidRDefault="0067024D">
            <w:pPr>
              <w:keepNext/>
              <w:spacing w:before="120" w:after="120" w:line="276" w:lineRule="auto"/>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 good response where the strengths clearly outweigh any minor weakness(es), and the majority of aspects below apply: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All aspects of the question are fully answered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described fully meets the requirement</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reflects accepted good practice</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 xml:space="preserve">The response is specifically tailored to the requirements and, where relevant, to the Council’s specific circumstances </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approach offers good levels of (as appropriate) functionality, performance, environmental performance, outcomes, ease of use and other relevant characteristics; and</w:t>
            </w:r>
          </w:p>
          <w:p w:rsidR="00E64661" w:rsidRPr="0067024D" w:rsidRDefault="0067024D">
            <w:pPr>
              <w:keepNext/>
              <w:numPr>
                <w:ilvl w:val="0"/>
                <w:numId w:val="2"/>
              </w:numPr>
              <w:tabs>
                <w:tab w:val="clear" w:pos="720"/>
                <w:tab w:val="num" w:pos="489"/>
              </w:tabs>
              <w:spacing w:before="120" w:after="120" w:line="276" w:lineRule="auto"/>
              <w:ind w:left="489"/>
              <w:contextualSpacing/>
              <w:rPr>
                <w:rFonts w:asciiTheme="minorHAnsi" w:hAnsiTheme="minorHAnsi" w:cs="Arial"/>
                <w:color w:val="000000" w:themeColor="text1"/>
                <w:sz w:val="22"/>
                <w:szCs w:val="22"/>
                <w:lang w:eastAsia="en-US"/>
              </w:rPr>
            </w:pPr>
            <w:r w:rsidRPr="0067024D">
              <w:rPr>
                <w:rFonts w:asciiTheme="minorHAnsi" w:hAnsiTheme="minorHAnsi" w:cs="Arial"/>
                <w:color w:val="000000" w:themeColor="text1"/>
                <w:sz w:val="22"/>
                <w:szCs w:val="22"/>
                <w:lang w:eastAsia="en-US"/>
              </w:rPr>
              <w:t>The supporting documents (where requested) are of good quality, relevant and of sufficient depth.</w:t>
            </w:r>
          </w:p>
        </w:tc>
        <w:tc>
          <w:tcPr>
            <w:tcW w:w="1023" w:type="dxa"/>
            <w:tcBorders>
              <w:top w:val="single" w:sz="4" w:space="0" w:color="auto"/>
            </w:tcBorders>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4</w:t>
            </w:r>
          </w:p>
        </w:tc>
      </w:tr>
      <w:tr w:rsidR="0067024D" w:rsidRPr="0067024D">
        <w:trPr>
          <w:trHeight w:val="680"/>
        </w:trPr>
        <w:tc>
          <w:tcPr>
            <w:tcW w:w="8535" w:type="dxa"/>
          </w:tcPr>
          <w:p w:rsidR="00E64661" w:rsidRPr="0067024D" w:rsidRDefault="0067024D">
            <w:pPr>
              <w:keepNext/>
              <w:spacing w:before="200" w:after="200" w:line="276" w:lineRule="auto"/>
              <w:rPr>
                <w:rFonts w:asciiTheme="minorHAnsi" w:hAnsiTheme="minorHAnsi"/>
                <w:color w:val="000000" w:themeColor="text1"/>
                <w:sz w:val="22"/>
                <w:szCs w:val="22"/>
                <w:lang w:eastAsia="en-US"/>
              </w:rPr>
            </w:pPr>
            <w:r w:rsidRPr="0067024D">
              <w:rPr>
                <w:rFonts w:asciiTheme="minorHAnsi" w:hAnsiTheme="minorHAnsi" w:cs="Arial"/>
                <w:color w:val="000000" w:themeColor="text1"/>
                <w:sz w:val="22"/>
                <w:szCs w:val="22"/>
                <w:lang w:eastAsia="en-US"/>
              </w:rPr>
              <w:t>An excellent response with all relevant bullet points from a mark of 4 applying.</w:t>
            </w:r>
          </w:p>
        </w:tc>
        <w:tc>
          <w:tcPr>
            <w:tcW w:w="1023" w:type="dxa"/>
          </w:tcPr>
          <w:p w:rsidR="00E64661" w:rsidRPr="0067024D" w:rsidRDefault="0067024D">
            <w:pPr>
              <w:keepNext/>
              <w:spacing w:before="200" w:after="200" w:line="269" w:lineRule="auto"/>
              <w:jc w:val="cente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5</w:t>
            </w:r>
          </w:p>
        </w:tc>
      </w:tr>
    </w:tbl>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E64661">
      <w:pPr>
        <w:spacing w:before="120" w:after="120" w:line="276" w:lineRule="auto"/>
        <w:contextualSpacing/>
        <w:rPr>
          <w:rFonts w:asciiTheme="minorHAnsi" w:hAnsiTheme="minorHAnsi" w:cs="Arial"/>
          <w:b/>
          <w:color w:val="000000" w:themeColor="text1"/>
          <w:sz w:val="22"/>
          <w:szCs w:val="22"/>
          <w:u w:val="single"/>
        </w:rPr>
      </w:pP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r w:rsidRPr="0067024D">
        <w:rPr>
          <w:rFonts w:asciiTheme="minorHAnsi" w:hAnsiTheme="minorHAnsi" w:cs="Times New Roman"/>
          <w:bCs w:val="0"/>
          <w:color w:val="000000" w:themeColor="text1"/>
          <w:spacing w:val="15"/>
          <w:kern w:val="0"/>
          <w:sz w:val="24"/>
          <w:szCs w:val="22"/>
          <w:lang w:eastAsia="en-US"/>
        </w:rPr>
        <w:t>Procurement Timetable</w:t>
      </w:r>
    </w:p>
    <w:p w:rsidR="00E64661" w:rsidRPr="0067024D" w:rsidRDefault="0067024D">
      <w:pPr>
        <w:pStyle w:val="BodyText"/>
        <w:keepNext/>
        <w:widowControl/>
        <w:tabs>
          <w:tab w:val="clear" w:pos="0"/>
          <w:tab w:val="left" w:pos="720"/>
        </w:tabs>
        <w:spacing w:before="120" w:after="120" w:line="276" w:lineRule="auto"/>
        <w:contextualSpacing/>
        <w:rPr>
          <w:rFonts w:asciiTheme="minorHAnsi" w:hAnsiTheme="minorHAnsi"/>
          <w:color w:val="000000" w:themeColor="text1"/>
        </w:rPr>
      </w:pPr>
      <w:r w:rsidRPr="0067024D">
        <w:rPr>
          <w:rFonts w:asciiTheme="minorHAnsi" w:hAnsiTheme="minorHAns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r w:rsidRPr="0067024D">
        <w:rPr>
          <w:rFonts w:asciiTheme="minorHAnsi" w:hAnsiTheme="minorHAnsi"/>
          <w:color w:val="000000" w:themeColor="text1"/>
        </w:rPr>
        <w:t>.</w:t>
      </w:r>
    </w:p>
    <w:p w:rsidR="00E64661" w:rsidRPr="0067024D" w:rsidRDefault="00E64661">
      <w:pPr>
        <w:keepNext/>
        <w:spacing w:before="120" w:after="120" w:line="276" w:lineRule="auto"/>
        <w:contextualSpacing/>
        <w:rPr>
          <w:rFonts w:asciiTheme="minorHAnsi" w:hAnsiTheme="minorHAnsi" w:cs="Arial"/>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67024D">
        <w:tc>
          <w:tcPr>
            <w:tcW w:w="310" w:type="pct"/>
          </w:tcPr>
          <w:p w:rsidR="00E64661" w:rsidRPr="0067024D" w:rsidRDefault="00E64661">
            <w:pPr>
              <w:pStyle w:val="BodyText"/>
              <w:keepNext/>
              <w:widowControl/>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Calibri" w:hAnsi="Calibri" w:cs="Arial"/>
                <w:color w:val="000000" w:themeColor="text1"/>
                <w:sz w:val="22"/>
                <w:szCs w:val="22"/>
              </w:rPr>
              <w:t>Invitation to Quote</w:t>
            </w:r>
            <w:r w:rsidRPr="0067024D">
              <w:rPr>
                <w:rFonts w:asciiTheme="minorHAnsi" w:hAnsiTheme="minorHAnsi" w:cs="Arial"/>
                <w:color w:val="000000" w:themeColor="text1"/>
                <w:sz w:val="22"/>
                <w:szCs w:val="22"/>
              </w:rPr>
              <w:t xml:space="preserve"> issued</w:t>
            </w:r>
          </w:p>
        </w:tc>
        <w:tc>
          <w:tcPr>
            <w:tcW w:w="236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highlight w:val="green"/>
              </w:rPr>
            </w:pPr>
            <w:r w:rsidRPr="0067024D">
              <w:rPr>
                <w:rFonts w:ascii="Calibri" w:hAnsi="Calibri"/>
                <w:color w:val="000000" w:themeColor="text1"/>
                <w:sz w:val="22"/>
                <w:szCs w:val="22"/>
              </w:rPr>
              <w:t>30 March 2018</w:t>
            </w:r>
          </w:p>
        </w:tc>
      </w:tr>
      <w:tr w:rsidR="0067024D" w:rsidRPr="0067024D">
        <w:tc>
          <w:tcPr>
            <w:tcW w:w="310" w:type="pct"/>
          </w:tcPr>
          <w:p w:rsidR="00E64661" w:rsidRPr="0067024D" w:rsidRDefault="00E64661">
            <w:pPr>
              <w:pStyle w:val="BodyText"/>
              <w:keepNext/>
              <w:widowControl/>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widowControl/>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clarifications</w:t>
            </w:r>
          </w:p>
        </w:tc>
        <w:tc>
          <w:tcPr>
            <w:tcW w:w="2365" w:type="pct"/>
          </w:tcPr>
          <w:p w:rsidR="00E64661" w:rsidRPr="0067024D" w:rsidRDefault="0067024D">
            <w:pPr>
              <w:pStyle w:val="BodyText"/>
              <w:keepNext/>
              <w:widowControl/>
              <w:spacing w:before="120" w:after="120" w:line="276" w:lineRule="auto"/>
              <w:rPr>
                <w:rFonts w:asciiTheme="minorHAnsi" w:hAnsiTheme="minorHAnsi"/>
                <w:color w:val="000000" w:themeColor="text1"/>
                <w:sz w:val="22"/>
                <w:szCs w:val="22"/>
              </w:rPr>
            </w:pPr>
            <w:r w:rsidRPr="0067024D">
              <w:rPr>
                <w:rFonts w:ascii="Calibri" w:hAnsi="Calibri"/>
                <w:color w:val="000000" w:themeColor="text1"/>
                <w:sz w:val="22"/>
                <w:szCs w:val="22"/>
              </w:rPr>
              <w:t>18 April 2018</w:t>
            </w:r>
          </w:p>
        </w:tc>
      </w:tr>
      <w:tr w:rsidR="0067024D" w:rsidRPr="0067024D">
        <w:tc>
          <w:tcPr>
            <w:tcW w:w="310" w:type="pct"/>
          </w:tcPr>
          <w:p w:rsidR="00E64661" w:rsidRPr="0067024D" w:rsidRDefault="00E64661">
            <w:pPr>
              <w:pStyle w:val="BodyText"/>
              <w:keepNext/>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keepN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Deadline for responses</w:t>
            </w:r>
          </w:p>
        </w:tc>
        <w:tc>
          <w:tcPr>
            <w:tcW w:w="2365" w:type="pct"/>
          </w:tcPr>
          <w:p w:rsidR="00E64661" w:rsidRPr="0067024D" w:rsidRDefault="0067024D">
            <w:pPr>
              <w:keepNext/>
              <w:spacing w:before="120" w:after="120" w:line="276" w:lineRule="auto"/>
              <w:rPr>
                <w:rFonts w:asciiTheme="minorHAnsi" w:hAnsiTheme="minorHAnsi" w:cs="Arial"/>
                <w:color w:val="000000" w:themeColor="text1"/>
                <w:sz w:val="22"/>
                <w:szCs w:val="22"/>
              </w:rPr>
            </w:pPr>
            <w:r w:rsidRPr="0067024D">
              <w:rPr>
                <w:rFonts w:ascii="Calibri" w:hAnsi="Calibri"/>
                <w:color w:val="000000" w:themeColor="text1"/>
                <w:sz w:val="22"/>
                <w:szCs w:val="22"/>
              </w:rPr>
              <w:t>25 April 2018</w:t>
            </w:r>
          </w:p>
        </w:tc>
      </w:tr>
      <w:tr w:rsidR="0067024D" w:rsidRPr="0067024D">
        <w:trPr>
          <w:trHeight w:val="70"/>
        </w:trPr>
        <w:tc>
          <w:tcPr>
            <w:tcW w:w="310" w:type="pct"/>
          </w:tcPr>
          <w:p w:rsidR="00E64661" w:rsidRPr="0067024D" w:rsidRDefault="00E64661">
            <w:pPr>
              <w:pStyle w:val="BodyText"/>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Award</w:t>
            </w:r>
          </w:p>
        </w:tc>
        <w:tc>
          <w:tcPr>
            <w:tcW w:w="2365" w:type="pct"/>
          </w:tcPr>
          <w:p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Calibri" w:hAnsi="Calibri" w:cs="Arial"/>
                <w:color w:val="000000" w:themeColor="text1"/>
                <w:sz w:val="22"/>
                <w:szCs w:val="22"/>
              </w:rPr>
              <w:t>Friday 4 May 2018</w:t>
            </w:r>
          </w:p>
        </w:tc>
      </w:tr>
      <w:tr w:rsidR="0067024D" w:rsidRPr="0067024D">
        <w:trPr>
          <w:trHeight w:val="70"/>
        </w:trPr>
        <w:tc>
          <w:tcPr>
            <w:tcW w:w="310" w:type="pct"/>
          </w:tcPr>
          <w:p w:rsidR="00E64661" w:rsidRPr="0067024D" w:rsidRDefault="00E64661">
            <w:pPr>
              <w:pStyle w:val="BodyText"/>
              <w:numPr>
                <w:ilvl w:val="0"/>
                <w:numId w:val="16"/>
              </w:numPr>
              <w:spacing w:before="120" w:after="120" w:line="276" w:lineRule="auto"/>
              <w:ind w:left="318"/>
              <w:rPr>
                <w:rFonts w:asciiTheme="minorHAnsi" w:hAnsiTheme="minorHAnsi" w:cs="Arial"/>
                <w:color w:val="000000" w:themeColor="text1"/>
                <w:sz w:val="22"/>
                <w:szCs w:val="22"/>
              </w:rPr>
            </w:pPr>
          </w:p>
        </w:tc>
        <w:tc>
          <w:tcPr>
            <w:tcW w:w="2325" w:type="pct"/>
          </w:tcPr>
          <w:p w:rsidR="00E64661" w:rsidRPr="0067024D" w:rsidRDefault="0067024D">
            <w:pPr>
              <w:pStyle w:val="BodyText"/>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Contract com</w:t>
            </w:r>
            <w:r w:rsidR="00825886">
              <w:rPr>
                <w:rFonts w:asciiTheme="minorHAnsi" w:hAnsiTheme="minorHAnsi" w:cs="Arial"/>
                <w:color w:val="000000" w:themeColor="text1"/>
                <w:sz w:val="22"/>
                <w:szCs w:val="22"/>
              </w:rPr>
              <w:t>pleted by</w:t>
            </w:r>
          </w:p>
        </w:tc>
        <w:tc>
          <w:tcPr>
            <w:tcW w:w="2365" w:type="pct"/>
          </w:tcPr>
          <w:p w:rsidR="00E64661" w:rsidRPr="0067024D" w:rsidRDefault="00825886">
            <w:pPr>
              <w:spacing w:before="120" w:after="120" w:line="276" w:lineRule="auto"/>
              <w:rPr>
                <w:rFonts w:asciiTheme="minorHAnsi" w:hAnsiTheme="minorHAnsi" w:cs="Arial"/>
                <w:color w:val="000000" w:themeColor="text1"/>
                <w:sz w:val="22"/>
                <w:szCs w:val="22"/>
              </w:rPr>
            </w:pPr>
            <w:r>
              <w:rPr>
                <w:rFonts w:ascii="Calibri" w:hAnsi="Calibri" w:cs="Arial"/>
                <w:color w:val="000000" w:themeColor="text1"/>
                <w:sz w:val="22"/>
                <w:szCs w:val="22"/>
              </w:rPr>
              <w:t>August</w:t>
            </w:r>
            <w:r w:rsidR="0067024D" w:rsidRPr="0067024D">
              <w:rPr>
                <w:rFonts w:ascii="Calibri" w:hAnsi="Calibri" w:cs="Arial"/>
                <w:color w:val="000000" w:themeColor="text1"/>
                <w:sz w:val="22"/>
                <w:szCs w:val="22"/>
              </w:rPr>
              <w:t xml:space="preserve"> 2018</w:t>
            </w:r>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E64661">
      <w:pPr>
        <w:spacing w:after="160" w:line="259" w:lineRule="auto"/>
        <w:rPr>
          <w:rFonts w:asciiTheme="minorHAnsi" w:hAnsiTheme="minorHAnsi"/>
          <w:b/>
          <w:color w:val="000000" w:themeColor="text1"/>
          <w:sz w:val="22"/>
          <w:szCs w:val="22"/>
          <w:lang w:eastAsia="en-US"/>
        </w:rPr>
        <w:sectPr w:rsidR="00E64661" w:rsidRPr="0067024D">
          <w:headerReference w:type="default" r:id="rId20"/>
          <w:footerReference w:type="default" r:id="rId21"/>
          <w:headerReference w:type="first" r:id="rId22"/>
          <w:footerReference w:type="first" r:id="rId23"/>
          <w:pgSz w:w="11906" w:h="16838"/>
          <w:pgMar w:top="1418" w:right="1440" w:bottom="1276" w:left="1440" w:header="708" w:footer="280" w:gutter="0"/>
          <w:cols w:space="708"/>
          <w:titlePg/>
          <w:docGrid w:linePitch="360"/>
        </w:sectPr>
      </w:pP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1" w:name="_Ref504566942"/>
      <w:r w:rsidRPr="0067024D">
        <w:rPr>
          <w:rFonts w:asciiTheme="minorHAnsi" w:hAnsiTheme="minorHAnsi" w:cs="Times New Roman"/>
          <w:bCs w:val="0"/>
          <w:color w:val="000000" w:themeColor="text1"/>
          <w:spacing w:val="15"/>
          <w:kern w:val="0"/>
          <w:sz w:val="24"/>
          <w:szCs w:val="22"/>
          <w:lang w:eastAsia="en-US"/>
        </w:rPr>
        <w:lastRenderedPageBreak/>
        <w:t>Supplier Information</w:t>
      </w:r>
      <w:bookmarkEnd w:id="1"/>
    </w:p>
    <w:p w:rsidR="00E64661" w:rsidRPr="0067024D" w:rsidRDefault="0067024D">
      <w:pPr>
        <w:spacing w:before="20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Suppliers are to edit the header of this form to insert their name at the top of every page.</w:t>
      </w:r>
    </w:p>
    <w:p w:rsidR="00E64661" w:rsidRPr="0067024D" w:rsidRDefault="0067024D">
      <w:pPr>
        <w:spacing w:before="120" w:after="120"/>
        <w:rPr>
          <w:rFonts w:asciiTheme="minorHAnsi" w:hAnsiTheme="minorHAnsi"/>
          <w:b/>
          <w:bCs/>
          <w:color w:val="000000" w:themeColor="text1"/>
          <w:sz w:val="22"/>
          <w:szCs w:val="22"/>
          <w:lang w:eastAsia="en-US"/>
        </w:rPr>
      </w:pPr>
      <w:r w:rsidRPr="0067024D">
        <w:rPr>
          <w:rFonts w:asciiTheme="minorHAnsi" w:hAnsiTheme="minorHAnsi"/>
          <w:b/>
          <w:bCs/>
          <w:color w:val="000000" w:themeColor="text1"/>
          <w:sz w:val="22"/>
          <w:szCs w:val="22"/>
          <w:lang w:eastAsia="en-US"/>
        </w:rPr>
        <w:t xml:space="preserve">Suppliers are to complete this Form and return it as the front cover of their submission. </w:t>
      </w:r>
      <w:r w:rsidRPr="0067024D">
        <w:rPr>
          <w:rFonts w:ascii="Calibri" w:hAnsi="Calibri"/>
          <w:b/>
          <w:bCs/>
          <w:color w:val="000000" w:themeColor="text1"/>
          <w:sz w:val="22"/>
          <w:szCs w:val="22"/>
          <w:lang w:eastAsia="en-US"/>
        </w:rPr>
        <w:t>Part 1 is information relevant to the procurement. Part 2 is information relevant to contract management if you were to be successful and is non-mandatory.</w:t>
      </w:r>
    </w:p>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67024D">
        <w:trPr>
          <w:trHeight w:hRule="exact" w:val="479"/>
        </w:trPr>
        <w:tc>
          <w:tcPr>
            <w:tcW w:w="2356" w:type="pct"/>
            <w:gridSpan w:val="3"/>
            <w:tcBorders>
              <w:top w:val="single" w:sz="12" w:space="0" w:color="auto"/>
              <w:left w:val="single" w:sz="12" w:space="0" w:color="auto"/>
            </w:tcBorders>
            <w:vAlign w:val="center"/>
          </w:tcPr>
          <w:p w:rsidR="00E64661" w:rsidRPr="0067024D" w:rsidRDefault="0067024D">
            <w:pPr>
              <w:spacing w:line="276" w:lineRule="auto"/>
              <w:jc w:val="right"/>
              <w:rPr>
                <w:rFonts w:asciiTheme="minorHAnsi" w:hAnsiTheme="minorHAnsi"/>
                <w:b/>
                <w:color w:val="000000" w:themeColor="text1"/>
                <w:sz w:val="22"/>
                <w:szCs w:val="22"/>
                <w:lang w:eastAsia="en-US"/>
              </w:rPr>
            </w:pPr>
            <w:r w:rsidRPr="0067024D">
              <w:rPr>
                <w:rFonts w:asciiTheme="minorHAnsi" w:hAnsiTheme="minorHAnsi"/>
                <w:color w:val="000000" w:themeColor="text1"/>
                <w:sz w:val="22"/>
                <w:szCs w:val="22"/>
                <w:lang w:eastAsia="en-US"/>
              </w:rPr>
              <w:t xml:space="preserve">Name of person or organisation bidding </w:t>
            </w:r>
          </w:p>
        </w:tc>
        <w:bookmarkStart w:id="2" w:name="Text1"/>
        <w:tc>
          <w:tcPr>
            <w:tcW w:w="2644" w:type="pct"/>
            <w:gridSpan w:val="7"/>
            <w:tcBorders>
              <w:top w:val="single" w:sz="12" w:space="0" w:color="auto"/>
              <w:right w:val="single" w:sz="12" w:space="0" w:color="auto"/>
            </w:tcBorders>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1"/>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2"/>
          </w:p>
        </w:tc>
      </w:tr>
      <w:tr w:rsidR="0067024D" w:rsidRPr="0067024D">
        <w:trPr>
          <w:trHeight w:hRule="exact" w:val="400"/>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Trading as…</w:t>
            </w:r>
          </w:p>
        </w:tc>
        <w:bookmarkStart w:id="3" w:name="Text2"/>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bookmarkEnd w:id="3"/>
          </w:p>
        </w:tc>
      </w:tr>
      <w:tr w:rsidR="0067024D" w:rsidRPr="0067024D">
        <w:trPr>
          <w:trHeight w:hRule="exact" w:val="482"/>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t xml:space="preserve">Answer ‘yes or no’ </w:t>
            </w: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p>
        </w:tc>
      </w:tr>
      <w:tr w:rsidR="0067024D" w:rsidRPr="0067024D">
        <w:trPr>
          <w:trHeight w:hRule="exact" w:val="423"/>
        </w:trPr>
        <w:tc>
          <w:tcPr>
            <w:tcW w:w="2356" w:type="pct"/>
            <w:gridSpan w:val="3"/>
            <w:tcBorders>
              <w:left w:val="single" w:sz="12" w:space="0" w:color="auto"/>
              <w:bottom w:val="single" w:sz="12" w:space="0" w:color="auto"/>
            </w:tcBorders>
            <w:vAlign w:val="center"/>
          </w:tcPr>
          <w:p w:rsidR="00E64661" w:rsidRPr="0067024D" w:rsidRDefault="0067024D">
            <w:pPr>
              <w:spacing w:line="276" w:lineRule="auto"/>
              <w:jc w:val="right"/>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rsidR="00E64661" w:rsidRPr="0067024D" w:rsidRDefault="0067024D">
            <w:pPr>
              <w:spacing w:before="120" w:after="200" w:line="276"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fldChar w:fldCharType="begin">
                <w:ffData>
                  <w:name w:val="Text2"/>
                  <w:enabled/>
                  <w:calcOnExit w:val="0"/>
                  <w:textInput/>
                </w:ffData>
              </w:fldChar>
            </w:r>
            <w:r w:rsidRPr="0067024D">
              <w:rPr>
                <w:rFonts w:asciiTheme="minorHAnsi" w:hAnsiTheme="minorHAnsi"/>
                <w:b/>
                <w:color w:val="000000" w:themeColor="text1"/>
                <w:sz w:val="22"/>
                <w:szCs w:val="22"/>
                <w:lang w:eastAsia="en-US"/>
              </w:rPr>
              <w:instrText xml:space="preserve"> FORMTEXT </w:instrText>
            </w:r>
            <w:r w:rsidRPr="0067024D">
              <w:rPr>
                <w:rFonts w:asciiTheme="minorHAnsi" w:hAnsiTheme="minorHAnsi"/>
                <w:b/>
                <w:color w:val="000000" w:themeColor="text1"/>
                <w:sz w:val="22"/>
                <w:szCs w:val="22"/>
                <w:lang w:eastAsia="en-US"/>
              </w:rPr>
            </w:r>
            <w:r w:rsidRPr="0067024D">
              <w:rPr>
                <w:rFonts w:asciiTheme="minorHAnsi" w:hAnsiTheme="minorHAnsi"/>
                <w:b/>
                <w:color w:val="000000" w:themeColor="text1"/>
                <w:sz w:val="22"/>
                <w:szCs w:val="22"/>
                <w:lang w:eastAsia="en-US"/>
              </w:rPr>
              <w:fldChar w:fldCharType="separate"/>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noProof/>
                <w:color w:val="000000" w:themeColor="text1"/>
                <w:sz w:val="22"/>
                <w:szCs w:val="22"/>
                <w:lang w:eastAsia="en-US"/>
              </w:rPr>
              <w:t> </w:t>
            </w:r>
            <w:r w:rsidRPr="0067024D">
              <w:rPr>
                <w:rFonts w:asciiTheme="minorHAnsi" w:hAnsiTheme="minorHAnsi"/>
                <w:b/>
                <w:color w:val="000000" w:themeColor="text1"/>
                <w:sz w:val="22"/>
                <w:szCs w:val="22"/>
                <w:lang w:eastAsia="en-US"/>
              </w:rPr>
              <w:fldChar w:fldCharType="end"/>
            </w:r>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Director/partner/trustee overseeing bid</w:t>
            </w:r>
          </w:p>
        </w:tc>
      </w:tr>
      <w:tr w:rsidR="0067024D" w:rsidRPr="0067024D">
        <w:trPr>
          <w:trHeight w:val="390"/>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Mr/Mrs/Ms/Other </w:t>
            </w: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43"/>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4" w:name="Text3"/>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w:t>
            </w:r>
          </w:p>
        </w:tc>
        <w:bookmarkStart w:id="5" w:name="Text17"/>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5"/>
          </w:p>
        </w:tc>
      </w:tr>
      <w:tr w:rsidR="0067024D" w:rsidRPr="0067024D">
        <w:trPr>
          <w:trHeight w:val="395"/>
        </w:trPr>
        <w:tc>
          <w:tcPr>
            <w:tcW w:w="621"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6" w:name="Text4"/>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6"/>
          </w:p>
        </w:tc>
        <w:tc>
          <w:tcPr>
            <w:tcW w:w="748" w:type="pct"/>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Address</w:t>
            </w:r>
          </w:p>
        </w:tc>
        <w:bookmarkStart w:id="7" w:name="Text18"/>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7"/>
          </w:p>
        </w:tc>
      </w:tr>
      <w:tr w:rsidR="0067024D" w:rsidRPr="0067024D">
        <w:trPr>
          <w:trHeight w:val="350"/>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8" w:name="Text5"/>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8"/>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9" w:name="Text19"/>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9"/>
          </w:p>
        </w:tc>
      </w:tr>
      <w:tr w:rsidR="0067024D" w:rsidRPr="0067024D">
        <w:trPr>
          <w:trHeight w:val="372"/>
        </w:trPr>
        <w:tc>
          <w:tcPr>
            <w:tcW w:w="621"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0" w:name="Text6"/>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0"/>
          </w:p>
        </w:tc>
        <w:tc>
          <w:tcPr>
            <w:tcW w:w="748" w:type="pct"/>
            <w:vMerge/>
            <w:tcBorders>
              <w:lef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bookmarkStart w:id="11" w:name="Text20"/>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1"/>
          </w:p>
        </w:tc>
      </w:tr>
      <w:tr w:rsidR="0067024D" w:rsidRPr="0067024D">
        <w:trPr>
          <w:trHeight w:val="32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2" w:name="Text7"/>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2"/>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 Code</w:t>
            </w:r>
          </w:p>
        </w:tc>
        <w:bookmarkStart w:id="13" w:name="Text21"/>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3"/>
          </w:p>
        </w:tc>
      </w:tr>
      <w:tr w:rsidR="0067024D" w:rsidRPr="0067024D">
        <w:trPr>
          <w:trHeight w:val="34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14" w:name="Text8"/>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4"/>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15" w:name="Text22"/>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5"/>
          </w:p>
        </w:tc>
      </w:tr>
      <w:tr w:rsidR="0067024D" w:rsidRPr="0067024D">
        <w:trPr>
          <w:trHeight w:val="344"/>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16" w:name="Text9"/>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6"/>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Phone</w:t>
            </w:r>
          </w:p>
        </w:tc>
        <w:bookmarkStart w:id="17" w:name="Text23"/>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7"/>
          </w:p>
        </w:tc>
      </w:tr>
      <w:tr w:rsidR="0067024D" w:rsidRPr="0067024D">
        <w:trPr>
          <w:trHeight w:val="368"/>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18" w:name="Text10"/>
        <w:tc>
          <w:tcPr>
            <w:tcW w:w="1735"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8"/>
          </w:p>
        </w:tc>
        <w:tc>
          <w:tcPr>
            <w:tcW w:w="748"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Mobile</w:t>
            </w:r>
          </w:p>
        </w:tc>
        <w:bookmarkStart w:id="19" w:name="Text24"/>
        <w:tc>
          <w:tcPr>
            <w:tcW w:w="1896" w:type="pct"/>
            <w:gridSpan w:val="6"/>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19"/>
          </w:p>
        </w:tc>
      </w:tr>
      <w:tr w:rsidR="0067024D" w:rsidRPr="0067024D">
        <w:trPr>
          <w:trHeight w:val="336"/>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0" w:name="Text11"/>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0"/>
          </w:p>
        </w:tc>
        <w:tc>
          <w:tcPr>
            <w:tcW w:w="748"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Email</w:t>
            </w:r>
          </w:p>
        </w:tc>
        <w:bookmarkStart w:id="21" w:name="Text25"/>
        <w:tc>
          <w:tcPr>
            <w:tcW w:w="1896" w:type="pct"/>
            <w:gridSpan w:val="6"/>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5"/>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1"/>
          </w:p>
        </w:tc>
      </w:tr>
      <w:tr w:rsidR="0067024D" w:rsidRPr="0067024D">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Supplier’s registration numbers, as applicable</w:t>
            </w:r>
          </w:p>
        </w:tc>
      </w:tr>
      <w:bookmarkStart w:id="22" w:name="Text12"/>
      <w:tr w:rsidR="0067024D" w:rsidRPr="0067024D">
        <w:trPr>
          <w:trHeight w:val="40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2"/>
          </w:p>
        </w:tc>
        <w:tc>
          <w:tcPr>
            <w:tcW w:w="1501" w:type="pct"/>
            <w:gridSpan w:val="5"/>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Company registration no. </w:t>
            </w:r>
          </w:p>
        </w:tc>
        <w:bookmarkStart w:id="23" w:name="Text26"/>
        <w:tc>
          <w:tcPr>
            <w:tcW w:w="1143" w:type="pct"/>
            <w:gridSpan w:val="2"/>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3"/>
          </w:p>
        </w:tc>
      </w:tr>
      <w:bookmarkStart w:id="24" w:name="Text13"/>
      <w:tr w:rsidR="0067024D" w:rsidRPr="0067024D">
        <w:trPr>
          <w:trHeight w:val="346"/>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4"/>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 xml:space="preserve">Charity registration no. </w:t>
            </w:r>
          </w:p>
        </w:tc>
        <w:bookmarkStart w:id="25" w:name="Text27"/>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7"/>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5"/>
          </w:p>
        </w:tc>
      </w:tr>
      <w:bookmarkStart w:id="26" w:name="Text14"/>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6"/>
          </w:p>
        </w:tc>
        <w:tc>
          <w:tcPr>
            <w:tcW w:w="1501" w:type="pct"/>
            <w:gridSpan w:val="5"/>
            <w:tcBorders>
              <w:left w:val="single" w:sz="12" w:space="0" w:color="auto"/>
              <w:bottom w:val="single" w:sz="4"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VAT registration no.</w:t>
            </w:r>
          </w:p>
        </w:tc>
        <w:bookmarkStart w:id="27" w:name="Text28"/>
        <w:tc>
          <w:tcPr>
            <w:tcW w:w="1143" w:type="pct"/>
            <w:gridSpan w:val="2"/>
            <w:tcBorders>
              <w:bottom w:val="single" w:sz="4"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8"/>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7"/>
          </w:p>
        </w:tc>
      </w:tr>
      <w:tr w:rsidR="0067024D" w:rsidRPr="0067024D">
        <w:trPr>
          <w:trHeight w:val="342"/>
        </w:trPr>
        <w:tc>
          <w:tcPr>
            <w:tcW w:w="2356" w:type="pct"/>
            <w:gridSpan w:val="3"/>
            <w:tcBorders>
              <w:left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4"/>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r w:rsidR="0067024D" w:rsidRPr="0067024D">
        <w:trPr>
          <w:trHeight w:val="300"/>
        </w:trPr>
        <w:tc>
          <w:tcPr>
            <w:tcW w:w="621" w:type="pc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Postcode</w:t>
            </w:r>
          </w:p>
        </w:tc>
        <w:bookmarkStart w:id="28" w:name="Text15"/>
        <w:tc>
          <w:tcPr>
            <w:tcW w:w="1735" w:type="pct"/>
            <w:gridSpan w:val="2"/>
            <w:tcBorders>
              <w:right w:val="single" w:sz="12" w:space="0" w:color="auto"/>
            </w:tcBorders>
            <w:vAlign w:val="center"/>
          </w:tcPr>
          <w:p w:rsidR="00E64661" w:rsidRPr="0067024D" w:rsidRDefault="0067024D">
            <w:pP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fldChar w:fldCharType="begin">
                <w:ffData>
                  <w:name w:val="Text15"/>
                  <w:enabled/>
                  <w:calcOnExit w:val="0"/>
                  <w:textInput/>
                </w:ffData>
              </w:fldChar>
            </w:r>
            <w:r w:rsidRPr="0067024D">
              <w:rPr>
                <w:rFonts w:asciiTheme="minorHAnsi" w:hAnsiTheme="minorHAnsi"/>
                <w:i/>
                <w:color w:val="000000" w:themeColor="text1"/>
                <w:sz w:val="22"/>
                <w:szCs w:val="22"/>
                <w:lang w:eastAsia="en-US"/>
              </w:rPr>
              <w:instrText xml:space="preserve"> FORMTEXT </w:instrText>
            </w:r>
            <w:r w:rsidRPr="0067024D">
              <w:rPr>
                <w:rFonts w:asciiTheme="minorHAnsi" w:hAnsiTheme="minorHAnsi"/>
                <w:i/>
                <w:color w:val="000000" w:themeColor="text1"/>
                <w:sz w:val="22"/>
                <w:szCs w:val="22"/>
                <w:lang w:eastAsia="en-US"/>
              </w:rPr>
            </w:r>
            <w:r w:rsidRPr="0067024D">
              <w:rPr>
                <w:rFonts w:asciiTheme="minorHAnsi" w:hAnsiTheme="minorHAnsi"/>
                <w:i/>
                <w:color w:val="000000" w:themeColor="text1"/>
                <w:sz w:val="22"/>
                <w:szCs w:val="22"/>
                <w:lang w:eastAsia="en-US"/>
              </w:rPr>
              <w:fldChar w:fldCharType="separate"/>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noProof/>
                <w:color w:val="000000" w:themeColor="text1"/>
                <w:sz w:val="22"/>
                <w:szCs w:val="22"/>
                <w:lang w:eastAsia="en-US"/>
              </w:rPr>
              <w:t> </w:t>
            </w:r>
            <w:r w:rsidRPr="0067024D">
              <w:rPr>
                <w:rFonts w:asciiTheme="minorHAnsi" w:hAnsiTheme="minorHAnsi"/>
                <w:i/>
                <w:color w:val="000000" w:themeColor="text1"/>
                <w:sz w:val="22"/>
                <w:szCs w:val="22"/>
                <w:lang w:eastAsia="en-US"/>
              </w:rPr>
              <w:fldChar w:fldCharType="end"/>
            </w:r>
            <w:bookmarkEnd w:id="28"/>
          </w:p>
        </w:tc>
        <w:tc>
          <w:tcPr>
            <w:tcW w:w="2644" w:type="pct"/>
            <w:gridSpan w:val="7"/>
            <w:tcBorders>
              <w:top w:val="single" w:sz="12" w:space="0" w:color="auto"/>
              <w:left w:val="single" w:sz="12" w:space="0" w:color="auto"/>
              <w:bottom w:val="single" w:sz="6"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Type of organisation (select one box only)</w:t>
            </w:r>
          </w:p>
        </w:tc>
      </w:tr>
      <w:tr w:rsidR="0067024D" w:rsidRPr="0067024D">
        <w:trPr>
          <w:trHeight w:val="270"/>
        </w:trPr>
        <w:tc>
          <w:tcPr>
            <w:tcW w:w="621" w:type="pct"/>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Country</w:t>
            </w:r>
          </w:p>
        </w:tc>
        <w:bookmarkStart w:id="29" w:name="Text16"/>
        <w:tc>
          <w:tcPr>
            <w:tcW w:w="1735" w:type="pct"/>
            <w:gridSpan w:val="2"/>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16"/>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29"/>
          </w:p>
        </w:tc>
        <w:tc>
          <w:tcPr>
            <w:tcW w:w="1112" w:type="pct"/>
            <w:gridSpan w:val="2"/>
            <w:vMerge w:val="restart"/>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Sole Trader</w:t>
            </w:r>
          </w:p>
        </w:tc>
        <w:bookmarkStart w:id="30" w:name="Check1"/>
        <w:tc>
          <w:tcPr>
            <w:tcW w:w="290"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1"/>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0"/>
          </w:p>
        </w:tc>
        <w:tc>
          <w:tcPr>
            <w:tcW w:w="885" w:type="pct"/>
            <w:gridSpan w:val="2"/>
            <w:vMerge w:val="restart"/>
            <w:tcBorders>
              <w:top w:val="single" w:sz="6" w:space="0" w:color="auto"/>
              <w:left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 Limited by Guarantee</w:t>
            </w:r>
          </w:p>
        </w:tc>
        <w:bookmarkStart w:id="31" w:name="Check5"/>
        <w:tc>
          <w:tcPr>
            <w:tcW w:w="357" w:type="pct"/>
            <w:vMerge w:val="restart"/>
            <w:tcBorders>
              <w:top w:val="single" w:sz="6" w:space="0" w:color="auto"/>
              <w:left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5"/>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1"/>
          </w:p>
        </w:tc>
      </w:tr>
      <w:tr w:rsidR="0067024D" w:rsidRPr="0067024D">
        <w:trPr>
          <w:trHeight w:val="270"/>
        </w:trPr>
        <w:tc>
          <w:tcPr>
            <w:tcW w:w="2356" w:type="pct"/>
            <w:gridSpan w:val="3"/>
            <w:tcBorders>
              <w:top w:val="single" w:sz="12" w:space="0" w:color="auto"/>
              <w:left w:val="single" w:sz="12" w:space="0" w:color="auto"/>
              <w:right w:val="single" w:sz="12" w:space="0" w:color="auto"/>
            </w:tcBorders>
            <w:vAlign w:val="center"/>
          </w:tcPr>
          <w:p w:rsidR="00E64661" w:rsidRPr="0067024D" w:rsidRDefault="0067024D">
            <w:pPr>
              <w:jc w:val="center"/>
              <w:rPr>
                <w:rFonts w:asciiTheme="minorHAnsi" w:hAnsiTheme="minorHAnsi"/>
                <w:i/>
                <w:color w:val="000000" w:themeColor="text1"/>
                <w:sz w:val="22"/>
                <w:szCs w:val="22"/>
                <w:lang w:eastAsia="en-US"/>
              </w:rPr>
            </w:pPr>
            <w:r w:rsidRPr="0067024D">
              <w:rPr>
                <w:rFonts w:asciiTheme="minorHAnsi" w:hAnsiTheme="minorHAns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immediate parent organisation</w:t>
            </w:r>
          </w:p>
        </w:tc>
        <w:bookmarkStart w:id="32" w:name="Text29"/>
        <w:tc>
          <w:tcPr>
            <w:tcW w:w="1233" w:type="pct"/>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29"/>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32"/>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Partnership</w:t>
            </w:r>
            <w:r w:rsidRPr="0067024D">
              <w:rPr>
                <w:rFonts w:asciiTheme="minorHAnsi" w:hAnsiTheme="minorHAns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2"/>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Private Company</w:t>
            </w:r>
          </w:p>
        </w:tc>
        <w:bookmarkStart w:id="33" w:name="Check6"/>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6"/>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3"/>
          </w:p>
        </w:tc>
      </w:tr>
      <w:tr w:rsidR="0067024D" w:rsidRPr="0067024D">
        <w:trPr>
          <w:trHeight w:val="180"/>
        </w:trPr>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UK holding company</w:t>
            </w:r>
          </w:p>
        </w:tc>
        <w:bookmarkStart w:id="34" w:name="Text30"/>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0"/>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34"/>
          </w:p>
        </w:tc>
        <w:tc>
          <w:tcPr>
            <w:tcW w:w="1112" w:type="pct"/>
            <w:gridSpan w:val="2"/>
            <w:tcBorders>
              <w:top w:val="single" w:sz="6" w:space="0" w:color="auto"/>
              <w:left w:val="single" w:sz="12"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Limited Liability Partnership (‘LLP’)</w:t>
            </w:r>
          </w:p>
        </w:tc>
        <w:bookmarkStart w:id="35" w:name="Check3"/>
        <w:tc>
          <w:tcPr>
            <w:tcW w:w="290"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3"/>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5"/>
          </w:p>
        </w:tc>
        <w:tc>
          <w:tcPr>
            <w:tcW w:w="885" w:type="pct"/>
            <w:gridSpan w:val="2"/>
            <w:tcBorders>
              <w:top w:val="single" w:sz="6" w:space="0" w:color="auto"/>
              <w:left w:val="single" w:sz="6" w:space="0" w:color="auto"/>
              <w:bottom w:val="single" w:sz="6"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Limited Company</w:t>
            </w:r>
          </w:p>
        </w:tc>
        <w:bookmarkStart w:id="36" w:name="Check7"/>
        <w:tc>
          <w:tcPr>
            <w:tcW w:w="357" w:type="pct"/>
            <w:tcBorders>
              <w:top w:val="single" w:sz="6" w:space="0" w:color="auto"/>
              <w:left w:val="single" w:sz="6" w:space="0" w:color="auto"/>
              <w:bottom w:val="single" w:sz="6"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7"/>
                  <w:enabled/>
                  <w:calcOnExit w:val="0"/>
                  <w:checkBox>
                    <w:sizeAuto/>
                    <w:default w:val="0"/>
                    <w:checked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6"/>
          </w:p>
        </w:tc>
      </w:tr>
      <w:tr w:rsidR="0067024D" w:rsidRPr="0067024D">
        <w:tc>
          <w:tcPr>
            <w:tcW w:w="1123" w:type="pct"/>
            <w:gridSpan w:val="2"/>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Company regn. no. of ultimate UK holding co.</w:t>
            </w:r>
          </w:p>
        </w:tc>
        <w:bookmarkStart w:id="37" w:name="Text31"/>
        <w:tc>
          <w:tcPr>
            <w:tcW w:w="1233" w:type="pc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1"/>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37"/>
          </w:p>
        </w:tc>
        <w:tc>
          <w:tcPr>
            <w:tcW w:w="1112" w:type="pct"/>
            <w:gridSpan w:val="2"/>
            <w:tcBorders>
              <w:top w:val="single" w:sz="6" w:space="0" w:color="auto"/>
              <w:left w:val="single" w:sz="12" w:space="0" w:color="auto"/>
              <w:right w:val="single" w:sz="6"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Public sector</w:t>
            </w:r>
          </w:p>
        </w:tc>
        <w:bookmarkStart w:id="38" w:name="Check4"/>
        <w:tc>
          <w:tcPr>
            <w:tcW w:w="290" w:type="pct"/>
            <w:gridSpan w:val="2"/>
            <w:tcBorders>
              <w:top w:val="single" w:sz="6" w:space="0" w:color="auto"/>
              <w:left w:val="single" w:sz="6"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4"/>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8"/>
          </w:p>
        </w:tc>
        <w:tc>
          <w:tcPr>
            <w:tcW w:w="885" w:type="pct"/>
            <w:gridSpan w:val="2"/>
            <w:tcBorders>
              <w:top w:val="single" w:sz="2" w:space="0" w:color="auto"/>
              <w:left w:val="single" w:sz="2" w:space="0" w:color="auto"/>
              <w:right w:val="single" w:sz="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Industrial or Provident society</w:t>
            </w:r>
          </w:p>
        </w:tc>
        <w:bookmarkStart w:id="39" w:name="Check8"/>
        <w:tc>
          <w:tcPr>
            <w:tcW w:w="357" w:type="pct"/>
            <w:tcBorders>
              <w:top w:val="single" w:sz="6" w:space="0" w:color="auto"/>
              <w:left w:val="single" w:sz="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Check8"/>
                  <w:enabled/>
                  <w:calcOnExit w:val="0"/>
                  <w:checkBox>
                    <w:sizeAuto/>
                    <w:default w:val="0"/>
                  </w:checkBox>
                </w:ffData>
              </w:fldChar>
            </w:r>
            <w:r w:rsidRPr="0067024D">
              <w:rPr>
                <w:rFonts w:asciiTheme="minorHAnsi" w:hAnsiTheme="minorHAnsi"/>
                <w:color w:val="000000" w:themeColor="text1"/>
                <w:sz w:val="22"/>
                <w:szCs w:val="22"/>
                <w:lang w:eastAsia="en-US"/>
              </w:rPr>
              <w:instrText xml:space="preserve"> FORMCHECKBOX </w:instrText>
            </w:r>
            <w:r w:rsidR="00B04538">
              <w:rPr>
                <w:rFonts w:asciiTheme="minorHAnsi" w:hAnsiTheme="minorHAnsi"/>
                <w:color w:val="000000" w:themeColor="text1"/>
                <w:sz w:val="22"/>
                <w:szCs w:val="22"/>
                <w:lang w:eastAsia="en-US"/>
              </w:rPr>
            </w:r>
            <w:r w:rsidR="00B04538">
              <w:rPr>
                <w:rFonts w:asciiTheme="minorHAnsi" w:hAnsiTheme="minorHAnsi"/>
                <w:color w:val="000000" w:themeColor="text1"/>
                <w:sz w:val="22"/>
                <w:szCs w:val="22"/>
                <w:lang w:eastAsia="en-US"/>
              </w:rPr>
              <w:fldChar w:fldCharType="separate"/>
            </w:r>
            <w:r w:rsidRPr="0067024D">
              <w:rPr>
                <w:rFonts w:asciiTheme="minorHAnsi" w:hAnsiTheme="minorHAnsi"/>
                <w:color w:val="000000" w:themeColor="text1"/>
                <w:sz w:val="22"/>
                <w:szCs w:val="22"/>
                <w:lang w:eastAsia="en-US"/>
              </w:rPr>
              <w:fldChar w:fldCharType="end"/>
            </w:r>
            <w:bookmarkEnd w:id="39"/>
          </w:p>
        </w:tc>
      </w:tr>
      <w:tr w:rsidR="0067024D" w:rsidRPr="0067024D">
        <w:trPr>
          <w:trHeight w:val="330"/>
        </w:trPr>
        <w:tc>
          <w:tcPr>
            <w:tcW w:w="1123" w:type="pct"/>
            <w:gridSpan w:val="2"/>
            <w:vMerge w:val="restart"/>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Name of ultimate parent organisation</w:t>
            </w:r>
          </w:p>
        </w:tc>
        <w:bookmarkStart w:id="40" w:name="Text32"/>
        <w:tc>
          <w:tcPr>
            <w:tcW w:w="1233" w:type="pct"/>
            <w:vMerge w:val="restart"/>
            <w:tcBorders>
              <w:right w:val="single" w:sz="12" w:space="0" w:color="auto"/>
            </w:tcBorders>
            <w:tcFitText/>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2"/>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58"/>
                <w:sz w:val="22"/>
                <w:szCs w:val="22"/>
                <w:lang w:eastAsia="en-US"/>
              </w:rPr>
              <w:t> </w:t>
            </w:r>
            <w:r w:rsidRPr="0067024D">
              <w:rPr>
                <w:rFonts w:asciiTheme="minorHAnsi" w:hAnsiTheme="minorHAnsi"/>
                <w:noProof/>
                <w:color w:val="000000" w:themeColor="text1"/>
                <w:spacing w:val="3"/>
                <w:sz w:val="22"/>
                <w:szCs w:val="22"/>
                <w:lang w:eastAsia="en-US"/>
              </w:rPr>
              <w:t> </w:t>
            </w:r>
            <w:r w:rsidRPr="0067024D">
              <w:rPr>
                <w:rFonts w:asciiTheme="minorHAnsi" w:hAnsiTheme="minorHAnsi"/>
                <w:color w:val="000000" w:themeColor="text1"/>
                <w:spacing w:val="3"/>
                <w:sz w:val="22"/>
                <w:szCs w:val="22"/>
                <w:lang w:eastAsia="en-US"/>
              </w:rPr>
              <w:fldChar w:fldCharType="end"/>
            </w:r>
            <w:bookmarkEnd w:id="40"/>
          </w:p>
        </w:tc>
        <w:tc>
          <w:tcPr>
            <w:tcW w:w="1398" w:type="pct"/>
            <w:gridSpan w:val="3"/>
            <w:tcBorders>
              <w:lef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Other (please write in)</w:t>
            </w:r>
          </w:p>
        </w:tc>
        <w:bookmarkStart w:id="41" w:name="Text33"/>
        <w:tc>
          <w:tcPr>
            <w:tcW w:w="1246" w:type="pct"/>
            <w:gridSpan w:val="4"/>
            <w:tcBorders>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bookmarkEnd w:id="41"/>
          </w:p>
        </w:tc>
      </w:tr>
      <w:tr w:rsidR="0067024D" w:rsidRPr="0067024D">
        <w:trPr>
          <w:trHeight w:val="329"/>
        </w:trPr>
        <w:tc>
          <w:tcPr>
            <w:tcW w:w="1123" w:type="pct"/>
            <w:gridSpan w:val="2"/>
            <w:vMerge/>
            <w:tcBorders>
              <w:left w:val="single" w:sz="12" w:space="0" w:color="auto"/>
              <w:bottom w:val="single" w:sz="12" w:space="0" w:color="auto"/>
            </w:tcBorders>
            <w:vAlign w:val="center"/>
          </w:tcPr>
          <w:p w:rsidR="00E64661" w:rsidRPr="0067024D" w:rsidRDefault="00E64661">
            <w:pPr>
              <w:rPr>
                <w:rFonts w:asciiTheme="minorHAnsi" w:hAnsiTheme="minorHAns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rsidR="00E64661" w:rsidRPr="0067024D" w:rsidRDefault="00E64661">
            <w:pPr>
              <w:rPr>
                <w:rFonts w:asciiTheme="minorHAnsi" w:hAnsiTheme="minorHAns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rsidR="00E64661" w:rsidRPr="0067024D" w:rsidRDefault="0067024D">
            <w:pPr>
              <w:rPr>
                <w:rFonts w:asciiTheme="minorHAnsi" w:hAnsiTheme="minorHAnsi"/>
                <w:color w:val="000000" w:themeColor="text1"/>
                <w:sz w:val="22"/>
                <w:szCs w:val="22"/>
                <w:lang w:eastAsia="en-US"/>
              </w:rPr>
            </w:pPr>
            <w:r w:rsidRPr="0067024D">
              <w:rPr>
                <w:rFonts w:asciiTheme="minorHAnsi" w:hAnsiTheme="minorHAnsi"/>
                <w:color w:val="000000" w:themeColor="text1"/>
                <w:sz w:val="22"/>
                <w:szCs w:val="22"/>
                <w:lang w:eastAsia="en-US"/>
              </w:rPr>
              <w:fldChar w:fldCharType="begin">
                <w:ffData>
                  <w:name w:val="Text33"/>
                  <w:enabled/>
                  <w:calcOnExit w:val="0"/>
                  <w:textInput/>
                </w:ffData>
              </w:fldChar>
            </w:r>
            <w:r w:rsidRPr="0067024D">
              <w:rPr>
                <w:rFonts w:asciiTheme="minorHAnsi" w:hAnsiTheme="minorHAnsi"/>
                <w:color w:val="000000" w:themeColor="text1"/>
                <w:sz w:val="22"/>
                <w:szCs w:val="22"/>
                <w:lang w:eastAsia="en-US"/>
              </w:rPr>
              <w:instrText xml:space="preserve"> FORMTEXT </w:instrText>
            </w:r>
            <w:r w:rsidRPr="0067024D">
              <w:rPr>
                <w:rFonts w:asciiTheme="minorHAnsi" w:hAnsiTheme="minorHAnsi"/>
                <w:color w:val="000000" w:themeColor="text1"/>
                <w:sz w:val="22"/>
                <w:szCs w:val="22"/>
                <w:lang w:eastAsia="en-US"/>
              </w:rPr>
            </w:r>
            <w:r w:rsidRPr="0067024D">
              <w:rPr>
                <w:rFonts w:asciiTheme="minorHAnsi" w:hAnsiTheme="minorHAnsi"/>
                <w:color w:val="000000" w:themeColor="text1"/>
                <w:sz w:val="22"/>
                <w:szCs w:val="22"/>
                <w:lang w:eastAsia="en-US"/>
              </w:rPr>
              <w:fldChar w:fldCharType="separate"/>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noProof/>
                <w:color w:val="000000" w:themeColor="text1"/>
                <w:sz w:val="22"/>
                <w:szCs w:val="22"/>
                <w:lang w:eastAsia="en-US"/>
              </w:rPr>
              <w:t> </w:t>
            </w:r>
            <w:r w:rsidRPr="0067024D">
              <w:rPr>
                <w:rFonts w:asciiTheme="minorHAnsi" w:hAnsiTheme="minorHAnsi"/>
                <w:color w:val="000000" w:themeColor="text1"/>
                <w:sz w:val="22"/>
                <w:szCs w:val="22"/>
                <w:lang w:eastAsia="en-US"/>
              </w:rPr>
              <w:fldChar w:fldCharType="end"/>
            </w:r>
          </w:p>
        </w:tc>
      </w:tr>
    </w:tbl>
    <w:p w:rsidR="00E64661" w:rsidRPr="0067024D" w:rsidRDefault="0067024D">
      <w:pPr>
        <w:spacing w:before="120" w:line="259" w:lineRule="auto"/>
        <w:rPr>
          <w:rFonts w:asciiTheme="minorHAnsi" w:hAnsiTheme="minorHAnsi"/>
          <w:b/>
          <w:color w:val="000000" w:themeColor="text1"/>
          <w:sz w:val="22"/>
          <w:szCs w:val="22"/>
          <w:lang w:eastAsia="en-US"/>
        </w:rPr>
      </w:pPr>
      <w:bookmarkStart w:id="42" w:name="_Toc271553306"/>
      <w:bookmarkStart w:id="43" w:name="_Toc271553461"/>
      <w:bookmarkStart w:id="44" w:name="_Toc271553607"/>
      <w:bookmarkStart w:id="45" w:name="_Toc271704164"/>
      <w:bookmarkStart w:id="46" w:name="_Toc271553308"/>
      <w:bookmarkStart w:id="47" w:name="_Toc271553463"/>
      <w:bookmarkStart w:id="48" w:name="_Toc271553609"/>
      <w:bookmarkStart w:id="49" w:name="_Toc271704166"/>
      <w:bookmarkStart w:id="50" w:name="_Toc271553315"/>
      <w:bookmarkStart w:id="51" w:name="_Toc271553470"/>
      <w:bookmarkStart w:id="52" w:name="_Toc271553616"/>
      <w:bookmarkStart w:id="53" w:name="_Toc271704173"/>
      <w:bookmarkStart w:id="54" w:name="_Toc271553319"/>
      <w:bookmarkStart w:id="55" w:name="_Toc271553474"/>
      <w:bookmarkStart w:id="56" w:name="_Toc271553620"/>
      <w:bookmarkStart w:id="57" w:name="_Toc271704177"/>
      <w:bookmarkStart w:id="58" w:name="_Toc271553323"/>
      <w:bookmarkStart w:id="59" w:name="_Toc271553478"/>
      <w:bookmarkStart w:id="60" w:name="_Toc271553624"/>
      <w:bookmarkStart w:id="61" w:name="_Toc271704181"/>
      <w:bookmarkStart w:id="62" w:name="_Toc271553340"/>
      <w:bookmarkStart w:id="63" w:name="_Toc271553495"/>
      <w:bookmarkStart w:id="64" w:name="_Toc271553641"/>
      <w:bookmarkStart w:id="65" w:name="_Toc271704198"/>
      <w:bookmarkStart w:id="66" w:name="_Toc271553356"/>
      <w:bookmarkStart w:id="67" w:name="_Toc271553511"/>
      <w:bookmarkStart w:id="68" w:name="_Toc271553657"/>
      <w:bookmarkStart w:id="69" w:name="_Toc271704214"/>
      <w:bookmarkStart w:id="70" w:name="_Toc271553361"/>
      <w:bookmarkStart w:id="71" w:name="_Toc271553516"/>
      <w:bookmarkStart w:id="72" w:name="_Toc271553662"/>
      <w:bookmarkStart w:id="73" w:name="_Toc271704219"/>
      <w:bookmarkStart w:id="74" w:name="_Toc271553391"/>
      <w:bookmarkStart w:id="75" w:name="_Toc271553546"/>
      <w:bookmarkStart w:id="76" w:name="_Toc271553692"/>
      <w:bookmarkStart w:id="77" w:name="_Toc27170424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67024D">
        <w:rPr>
          <w:rFonts w:asciiTheme="minorHAnsi" w:hAnsiTheme="minorHAnsi"/>
          <w:b/>
          <w:color w:val="000000" w:themeColor="text1"/>
          <w:sz w:val="22"/>
          <w:szCs w:val="22"/>
          <w:lang w:eastAsia="en-US"/>
        </w:rPr>
        <w:t>If bidding as a consortium please complete a copy of this form for each organisation bidding.</w:t>
      </w:r>
    </w:p>
    <w:p w:rsidR="00E64661" w:rsidRPr="0067024D"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Calibri" w:hAnsi="Calibri" w:cs="Arial"/>
          <w:color w:val="000000" w:themeColor="text1"/>
          <w:spacing w:val="15"/>
          <w:sz w:val="22"/>
          <w:szCs w:val="22"/>
          <w:lang w:eastAsia="en-US"/>
        </w:rPr>
      </w:pPr>
      <w:r w:rsidRPr="0067024D">
        <w:rPr>
          <w:rFonts w:ascii="Calibri" w:hAnsi="Calibri" w:cs="Arial"/>
          <w:color w:val="000000" w:themeColor="text1"/>
          <w:spacing w:val="15"/>
          <w:sz w:val="22"/>
          <w:szCs w:val="22"/>
          <w:lang w:eastAsia="en-US"/>
        </w:rPr>
        <w:lastRenderedPageBreak/>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67024D">
        <w:tc>
          <w:tcPr>
            <w:tcW w:w="4511" w:type="dxa"/>
            <w:gridSpan w:val="2"/>
            <w:tcBorders>
              <w:top w:val="single" w:sz="12" w:space="0" w:color="auto"/>
            </w:tcBorders>
            <w:vAlign w:val="center"/>
          </w:tcPr>
          <w:p w:rsidR="00E64661" w:rsidRPr="0067024D" w:rsidRDefault="0067024D">
            <w:pPr>
              <w:spacing w:line="288" w:lineRule="auto"/>
              <w:jc w:val="center"/>
              <w:rPr>
                <w:rFonts w:ascii="Calibri" w:hAnsi="Calibri"/>
                <w:i/>
                <w:color w:val="000000" w:themeColor="text1"/>
                <w:sz w:val="22"/>
                <w:szCs w:val="22"/>
                <w:lang w:eastAsia="en-US"/>
              </w:rPr>
            </w:pPr>
            <w:r w:rsidRPr="0067024D">
              <w:rPr>
                <w:rFonts w:ascii="Calibri" w:hAnsi="Calibri"/>
                <w:i/>
                <w:color w:val="000000" w:themeColor="text1"/>
                <w:sz w:val="22"/>
                <w:szCs w:val="22"/>
                <w:lang w:eastAsia="en-US"/>
              </w:rPr>
              <w:t>Who will manage the contract</w:t>
            </w:r>
          </w:p>
        </w:tc>
        <w:tc>
          <w:tcPr>
            <w:tcW w:w="4475" w:type="dxa"/>
            <w:gridSpan w:val="2"/>
            <w:vMerge w:val="restart"/>
            <w:tcBorders>
              <w:top w:val="single" w:sz="12" w:space="0" w:color="auto"/>
            </w:tcBorders>
          </w:tcPr>
          <w:p w:rsidR="00E64661" w:rsidRPr="0067024D" w:rsidRDefault="0067024D">
            <w:pPr>
              <w:spacing w:line="288" w:lineRule="auto"/>
              <w:jc w:val="center"/>
              <w:rPr>
                <w:rFonts w:ascii="Calibri" w:hAnsi="Calibri"/>
                <w:bCs/>
                <w:color w:val="000000" w:themeColor="text1"/>
                <w:sz w:val="22"/>
                <w:szCs w:val="22"/>
                <w:lang w:eastAsia="en-US"/>
              </w:rPr>
            </w:pPr>
            <w:r w:rsidRPr="0067024D">
              <w:rPr>
                <w:rFonts w:ascii="Calibri" w:hAnsi="Calibri"/>
                <w:i/>
                <w:color w:val="000000" w:themeColor="text1"/>
                <w:sz w:val="22"/>
                <w:szCs w:val="22"/>
                <w:lang w:eastAsia="en-US"/>
              </w:rPr>
              <w:t>Email addresses and phone numbers of relevant contacts, as applicable</w:t>
            </w:r>
          </w:p>
        </w:tc>
      </w:tr>
      <w:tr w:rsidR="0067024D" w:rsidRPr="0067024D">
        <w:trPr>
          <w:trHeight w:val="54"/>
        </w:trPr>
        <w:tc>
          <w:tcPr>
            <w:tcW w:w="4511" w:type="dxa"/>
            <w:gridSpan w:val="2"/>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 xml:space="preserve">Mr/Mrs/Ms/Other   </w:t>
            </w:r>
            <w:r w:rsidRPr="0067024D">
              <w:rPr>
                <w:rFonts w:ascii="Calibri" w:hAnsi="Calibri"/>
                <w:color w:val="000000" w:themeColor="text1"/>
                <w:sz w:val="22"/>
                <w:szCs w:val="22"/>
                <w:lang w:eastAsia="en-US"/>
              </w:rPr>
              <w:fldChar w:fldCharType="begin">
                <w:ffData>
                  <w:name w:val="Text1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4475" w:type="dxa"/>
            <w:gridSpan w:val="2"/>
            <w:vMerge/>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Name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3"/>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invoice and payment queries</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rPr>
          <w:trHeight w:val="1017"/>
        </w:trPr>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4"/>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6"/>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8"/>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rsidR="00E64661" w:rsidRPr="0067024D" w:rsidRDefault="00E64661">
            <w:pPr>
              <w:rPr>
                <w:rFonts w:ascii="Calibri" w:hAnsi="Calibri"/>
                <w:color w:val="000000" w:themeColor="text1"/>
                <w:sz w:val="22"/>
                <w:szCs w:val="22"/>
                <w:lang w:eastAsia="en-US"/>
              </w:rPr>
            </w:pPr>
          </w:p>
        </w:tc>
        <w:tc>
          <w:tcPr>
            <w:tcW w:w="2774" w:type="dxa"/>
            <w:vMerge/>
            <w:tcBorders>
              <w:left w:val="single" w:sz="4" w:space="0" w:color="auto"/>
              <w:bottom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Postcode</w:t>
            </w:r>
          </w:p>
        </w:tc>
        <w:tc>
          <w:tcPr>
            <w:tcW w:w="3471" w:type="dxa"/>
            <w:vMerge/>
            <w:tcBorders>
              <w:left w:val="single" w:sz="4" w:space="0" w:color="auto"/>
            </w:tcBorders>
            <w:vAlign w:val="center"/>
          </w:tcPr>
          <w:p w:rsidR="00E64661" w:rsidRPr="0067024D" w:rsidRDefault="00E64661">
            <w:pPr>
              <w:spacing w:line="288" w:lineRule="auto"/>
              <w:rPr>
                <w:rFonts w:ascii="Calibri" w:hAnsi="Calibr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rsidR="00E64661" w:rsidRPr="0067024D" w:rsidRDefault="0067024D">
            <w:pPr>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27"/>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Country</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9"/>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Phone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0"/>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vAlign w:val="center"/>
          </w:tcPr>
          <w:p w:rsidR="00E64661" w:rsidRPr="0067024D" w:rsidRDefault="00E64661">
            <w:pPr>
              <w:rPr>
                <w:rFonts w:ascii="Calibri" w:hAnsi="Calibri"/>
                <w:bCs/>
                <w:color w:val="000000" w:themeColor="text1"/>
                <w:sz w:val="22"/>
                <w:szCs w:val="22"/>
                <w:lang w:eastAsia="en-US"/>
              </w:rPr>
            </w:pPr>
          </w:p>
        </w:tc>
        <w:tc>
          <w:tcPr>
            <w:tcW w:w="2774" w:type="dxa"/>
            <w:vMerge/>
            <w:tcBorders>
              <w:left w:val="single" w:sz="4" w:space="0" w:color="auto"/>
            </w:tcBorders>
            <w:vAlign w:val="center"/>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4" w:space="0" w:color="auto"/>
              <w:righ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t>Mobile</w:t>
            </w:r>
          </w:p>
        </w:tc>
        <w:tc>
          <w:tcPr>
            <w:tcW w:w="3471" w:type="dxa"/>
            <w:tcBorders>
              <w:left w:val="single" w:sz="4" w:space="0" w:color="auto"/>
            </w:tcBorders>
            <w:vAlign w:val="center"/>
          </w:tcPr>
          <w:p w:rsidR="00E64661" w:rsidRPr="0067024D" w:rsidRDefault="0067024D">
            <w:pPr>
              <w:spacing w:line="288" w:lineRule="auto"/>
              <w:rPr>
                <w:rFonts w:ascii="Calibri" w:hAnsi="Calibri"/>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r>
      <w:tr w:rsidR="0067024D" w:rsidRPr="0067024D">
        <w:tc>
          <w:tcPr>
            <w:tcW w:w="1040" w:type="dxa"/>
            <w:tcBorders>
              <w:top w:val="single" w:sz="4" w:space="0" w:color="auto"/>
              <w:bottom w:val="single" w:sz="12" w:space="0" w:color="auto"/>
              <w:right w:val="single" w:sz="4"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t>Email</w:t>
            </w:r>
          </w:p>
        </w:tc>
        <w:tc>
          <w:tcPr>
            <w:tcW w:w="3471" w:type="dxa"/>
            <w:tcBorders>
              <w:left w:val="single" w:sz="4" w:space="0" w:color="auto"/>
              <w:bottom w:val="single" w:sz="12" w:space="0" w:color="auto"/>
            </w:tcBorders>
          </w:tcPr>
          <w:p w:rsidR="00E64661" w:rsidRPr="0067024D" w:rsidRDefault="0067024D">
            <w:pPr>
              <w:spacing w:line="264" w:lineRule="auto"/>
              <w:rPr>
                <w:rFonts w:ascii="Calibri" w:hAnsi="Calibri"/>
                <w:bCs/>
                <w:color w:val="000000" w:themeColor="text1"/>
                <w:sz w:val="22"/>
                <w:szCs w:val="22"/>
                <w:lang w:eastAsia="en-US"/>
              </w:rPr>
            </w:pPr>
            <w:r w:rsidRPr="0067024D">
              <w:rPr>
                <w:rFonts w:ascii="Calibri" w:hAnsi="Calibri"/>
                <w:color w:val="000000" w:themeColor="text1"/>
                <w:sz w:val="22"/>
                <w:szCs w:val="22"/>
                <w:lang w:eastAsia="en-US"/>
              </w:rPr>
              <w:fldChar w:fldCharType="begin">
                <w:ffData>
                  <w:name w:val="Text11"/>
                  <w:enabled/>
                  <w:calcOnExit w:val="0"/>
                  <w:textInput/>
                </w:ffData>
              </w:fldChar>
            </w:r>
            <w:r w:rsidRPr="0067024D">
              <w:rPr>
                <w:rFonts w:ascii="Calibri" w:hAnsi="Calibri"/>
                <w:color w:val="000000" w:themeColor="text1"/>
                <w:sz w:val="22"/>
                <w:szCs w:val="22"/>
                <w:lang w:eastAsia="en-US"/>
              </w:rPr>
              <w:instrText xml:space="preserve"> FORMTEXT </w:instrText>
            </w:r>
            <w:r w:rsidRPr="0067024D">
              <w:rPr>
                <w:rFonts w:ascii="Calibri" w:hAnsi="Calibri"/>
                <w:color w:val="000000" w:themeColor="text1"/>
                <w:sz w:val="22"/>
                <w:szCs w:val="22"/>
                <w:lang w:eastAsia="en-US"/>
              </w:rPr>
            </w:r>
            <w:r w:rsidRPr="0067024D">
              <w:rPr>
                <w:rFonts w:ascii="Calibri" w:hAnsi="Calibri"/>
                <w:color w:val="000000" w:themeColor="text1"/>
                <w:sz w:val="22"/>
                <w:szCs w:val="22"/>
                <w:lang w:eastAsia="en-US"/>
              </w:rPr>
              <w:fldChar w:fldCharType="separate"/>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noProof/>
                <w:color w:val="000000" w:themeColor="text1"/>
                <w:sz w:val="22"/>
                <w:szCs w:val="22"/>
                <w:lang w:eastAsia="en-US"/>
              </w:rPr>
              <w:t> </w:t>
            </w:r>
            <w:r w:rsidRPr="0067024D">
              <w:rPr>
                <w:rFonts w:ascii="Calibri" w:hAnsi="Calibri"/>
                <w:color w:val="000000" w:themeColor="text1"/>
                <w:sz w:val="22"/>
                <w:szCs w:val="22"/>
                <w:lang w:eastAsia="en-US"/>
              </w:rPr>
              <w:fldChar w:fldCharType="end"/>
            </w:r>
          </w:p>
        </w:tc>
        <w:tc>
          <w:tcPr>
            <w:tcW w:w="1701" w:type="dxa"/>
            <w:vMerge/>
            <w:tcBorders>
              <w:bottom w:val="single" w:sz="12" w:space="0" w:color="auto"/>
              <w:right w:val="single" w:sz="4" w:space="0" w:color="auto"/>
            </w:tcBorders>
          </w:tcPr>
          <w:p w:rsidR="00E64661" w:rsidRPr="0067024D" w:rsidRDefault="00E64661">
            <w:pPr>
              <w:spacing w:line="264" w:lineRule="auto"/>
              <w:rPr>
                <w:rFonts w:ascii="Calibri" w:hAnsi="Calibri"/>
                <w:bCs/>
                <w:color w:val="000000" w:themeColor="text1"/>
                <w:sz w:val="22"/>
                <w:szCs w:val="22"/>
                <w:lang w:eastAsia="en-US"/>
              </w:rPr>
            </w:pPr>
          </w:p>
        </w:tc>
        <w:tc>
          <w:tcPr>
            <w:tcW w:w="2774" w:type="dxa"/>
            <w:vMerge/>
            <w:tcBorders>
              <w:left w:val="single" w:sz="4" w:space="0" w:color="auto"/>
              <w:bottom w:val="single" w:sz="12" w:space="0" w:color="auto"/>
            </w:tcBorders>
          </w:tcPr>
          <w:p w:rsidR="00E64661" w:rsidRPr="0067024D" w:rsidRDefault="00E64661">
            <w:pPr>
              <w:spacing w:line="264" w:lineRule="auto"/>
              <w:rPr>
                <w:rFonts w:ascii="Calibri" w:hAnsi="Calibri"/>
                <w:bCs/>
                <w:color w:val="000000" w:themeColor="text1"/>
                <w:sz w:val="22"/>
                <w:szCs w:val="22"/>
                <w:lang w:eastAsia="en-US"/>
              </w:rPr>
            </w:pPr>
          </w:p>
        </w:tc>
      </w:tr>
    </w:tbl>
    <w:p w:rsidR="00E64661" w:rsidRPr="0067024D" w:rsidRDefault="0067024D">
      <w:pPr>
        <w:spacing w:before="120" w:after="60" w:line="276" w:lineRule="auto"/>
        <w:rPr>
          <w:rFonts w:ascii="Calibri" w:hAnsi="Calibri"/>
          <w:b/>
          <w:color w:val="000000" w:themeColor="text1"/>
          <w:sz w:val="22"/>
          <w:szCs w:val="22"/>
          <w:lang w:eastAsia="en-US"/>
        </w:rPr>
      </w:pPr>
      <w:r w:rsidRPr="0067024D">
        <w:rPr>
          <w:rFonts w:ascii="Calibri" w:hAnsi="Calibr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Bank Details</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Type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Dropdown5"/>
                  <w:enabled/>
                  <w:calcOnExit w:val="0"/>
                  <w:ddList>
                    <w:listEntry w:val="Bank"/>
                    <w:listEntry w:val="Building Society"/>
                  </w:ddList>
                </w:ffData>
              </w:fldChar>
            </w:r>
            <w:bookmarkStart w:id="78" w:name="Dropdown5"/>
            <w:r w:rsidRPr="0067024D">
              <w:rPr>
                <w:rFonts w:ascii="Calibri" w:hAnsi="Calibri"/>
                <w:color w:val="000000" w:themeColor="text1"/>
                <w:sz w:val="22"/>
                <w:szCs w:val="22"/>
              </w:rPr>
              <w:instrText xml:space="preserve"> FORMDROPDOWN </w:instrText>
            </w:r>
            <w:r w:rsidR="00B04538">
              <w:rPr>
                <w:rFonts w:ascii="Calibri" w:hAnsi="Calibri"/>
                <w:color w:val="000000" w:themeColor="text1"/>
                <w:sz w:val="22"/>
                <w:szCs w:val="22"/>
              </w:rPr>
            </w:r>
            <w:r w:rsidR="00B04538">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78"/>
            <w:r w:rsidRPr="0067024D">
              <w:rPr>
                <w:rFonts w:ascii="Calibri" w:hAnsi="Calibri"/>
                <w:color w:val="000000" w:themeColor="text1"/>
                <w:sz w:val="22"/>
                <w:szCs w:val="22"/>
              </w:rPr>
              <w:t xml:space="preserve"> </w:t>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2"/>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Address of Bank</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3"/>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Sort Code</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4"/>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Account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5"/>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Building Society Roll Number</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6"/>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noProof/>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Name the account is held in</w:t>
            </w:r>
          </w:p>
        </w:tc>
        <w:tc>
          <w:tcPr>
            <w:tcW w:w="2488" w:type="pct"/>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begin">
                <w:ffData>
                  <w:name w:val="Text57"/>
                  <w:enabled/>
                  <w:calcOnExit w:val="0"/>
                  <w:textInput/>
                </w:ffData>
              </w:fldChar>
            </w:r>
            <w:r w:rsidRPr="0067024D">
              <w:rPr>
                <w:rFonts w:ascii="Calibri" w:hAnsi="Calibri"/>
                <w:color w:val="000000" w:themeColor="text1"/>
                <w:sz w:val="22"/>
                <w:szCs w:val="22"/>
              </w:rPr>
              <w:instrText xml:space="preserve"> FORMTEXT </w:instrText>
            </w:r>
            <w:r w:rsidRPr="0067024D">
              <w:rPr>
                <w:rFonts w:ascii="Calibri" w:hAnsi="Calibri"/>
                <w:color w:val="000000" w:themeColor="text1"/>
                <w:sz w:val="22"/>
                <w:szCs w:val="22"/>
              </w:rPr>
            </w:r>
            <w:r w:rsidRPr="0067024D">
              <w:rPr>
                <w:rFonts w:ascii="Calibri" w:hAnsi="Calibri"/>
                <w:color w:val="000000" w:themeColor="text1"/>
                <w:sz w:val="22"/>
                <w:szCs w:val="22"/>
              </w:rPr>
              <w:fldChar w:fldCharType="separate"/>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t> </w:t>
            </w:r>
            <w:r w:rsidRPr="0067024D">
              <w:rPr>
                <w:rFonts w:ascii="Calibri" w:hAnsi="Calibri"/>
                <w:color w:val="000000" w:themeColor="text1"/>
                <w:sz w:val="22"/>
                <w:szCs w:val="22"/>
              </w:rPr>
              <w:fldChar w:fldCharType="end"/>
            </w:r>
          </w:p>
        </w:tc>
      </w:tr>
      <w:tr w:rsidR="0067024D" w:rsidRPr="0067024D">
        <w:trPr>
          <w:tblCellSpacing w:w="15" w:type="dxa"/>
        </w:trPr>
        <w:tc>
          <w:tcPr>
            <w:tcW w:w="4967" w:type="pct"/>
            <w:gridSpan w:val="2"/>
            <w:shd w:val="clear" w:color="auto" w:fill="DBE5F1"/>
            <w:vAlign w:val="center"/>
          </w:tcPr>
          <w:p w:rsidR="00E64661" w:rsidRPr="0067024D" w:rsidRDefault="0067024D">
            <w:pPr>
              <w:jc w:val="cente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Pay Method</w:t>
            </w:r>
          </w:p>
        </w:tc>
      </w:tr>
      <w:tr w:rsidR="0067024D" w:rsidRPr="0067024D">
        <w:trPr>
          <w:tblCellSpacing w:w="15" w:type="dxa"/>
        </w:trPr>
        <w:tc>
          <w:tcPr>
            <w:tcW w:w="4967" w:type="pct"/>
            <w:gridSpan w:val="2"/>
            <w:shd w:val="clear" w:color="auto" w:fill="auto"/>
            <w:vAlign w:val="center"/>
          </w:tcPr>
          <w:p w:rsidR="00E64661" w:rsidRPr="0067024D" w:rsidRDefault="0067024D">
            <w:pPr>
              <w:rPr>
                <w:rFonts w:ascii="Calibri" w:eastAsia="Arial Unicode MS" w:hAnsi="Calibri" w:cs="Arial Unicode MS"/>
                <w:color w:val="000000" w:themeColor="text1"/>
                <w:sz w:val="22"/>
                <w:szCs w:val="22"/>
              </w:rPr>
            </w:pPr>
            <w:r w:rsidRPr="0067024D">
              <w:rPr>
                <w:rFonts w:ascii="Calibri" w:eastAsia="Arial Unicode MS" w:hAnsi="Calibri" w:cs="Arial"/>
                <w:color w:val="000000" w:themeColor="text1"/>
                <w:sz w:val="22"/>
                <w:szCs w:val="22"/>
              </w:rPr>
              <w:t>NB: Norfolk County Council’s preferred method of payment is by BACS and preferred remittance delivery is by email.</w:t>
            </w:r>
          </w:p>
        </w:tc>
      </w:tr>
      <w:tr w:rsidR="00E64661" w:rsidRPr="0067024D">
        <w:trPr>
          <w:tblCellSpacing w:w="15" w:type="dxa"/>
        </w:trPr>
        <w:tc>
          <w:tcPr>
            <w:tcW w:w="2462" w:type="pct"/>
            <w:shd w:val="clear" w:color="auto" w:fill="auto"/>
            <w:vAlign w:val="center"/>
          </w:tcPr>
          <w:p w:rsidR="00E64661" w:rsidRPr="0067024D" w:rsidRDefault="0067024D">
            <w:pPr>
              <w:jc w:val="right"/>
              <w:rPr>
                <w:rFonts w:ascii="Calibri" w:eastAsia="Arial Unicode MS" w:hAnsi="Calibri" w:cs="Arial Unicode MS"/>
                <w:color w:val="000000" w:themeColor="text1"/>
                <w:sz w:val="22"/>
                <w:szCs w:val="22"/>
              </w:rPr>
            </w:pPr>
            <w:r w:rsidRPr="0067024D">
              <w:rPr>
                <w:rFonts w:ascii="Calibri" w:hAnsi="Calibri" w:cs="Arial"/>
                <w:color w:val="000000" w:themeColor="text1"/>
                <w:sz w:val="22"/>
                <w:szCs w:val="22"/>
              </w:rPr>
              <w:t>Pay Method</w:t>
            </w:r>
          </w:p>
        </w:tc>
        <w:tc>
          <w:tcPr>
            <w:tcW w:w="2488" w:type="pct"/>
            <w:shd w:val="clear" w:color="auto" w:fill="auto"/>
            <w:vAlign w:val="center"/>
          </w:tcPr>
          <w:p w:rsidR="00E64661" w:rsidRPr="0067024D" w:rsidRDefault="0067024D">
            <w:pPr>
              <w:rPr>
                <w:rFonts w:ascii="Calibri" w:hAnsi="Calibri"/>
                <w:color w:val="000000" w:themeColor="text1"/>
                <w:sz w:val="22"/>
                <w:szCs w:val="22"/>
              </w:rPr>
            </w:pPr>
            <w:r w:rsidRPr="0067024D">
              <w:rPr>
                <w:rFonts w:ascii="Calibri" w:hAnsi="Calibri"/>
                <w:color w:val="000000" w:themeColor="text1"/>
                <w:sz w:val="22"/>
                <w:szCs w:val="22"/>
              </w:rPr>
              <w:t> </w:t>
            </w:r>
            <w:bookmarkStart w:id="79" w:name="Dropdown1"/>
            <w:r w:rsidRPr="0067024D">
              <w:rPr>
                <w:rFonts w:ascii="Calibri" w:hAnsi="Calibri"/>
                <w:color w:val="000000" w:themeColor="text1"/>
                <w:sz w:val="22"/>
                <w:szCs w:val="22"/>
              </w:rPr>
              <w:fldChar w:fldCharType="begin">
                <w:ffData>
                  <w:name w:val="Dropdown1"/>
                  <w:enabled/>
                  <w:calcOnExit w:val="0"/>
                  <w:ddList>
                    <w:listEntry w:val="BACS"/>
                    <w:listEntry w:val="Cheque"/>
                  </w:ddList>
                </w:ffData>
              </w:fldChar>
            </w:r>
            <w:r w:rsidRPr="0067024D">
              <w:rPr>
                <w:rFonts w:ascii="Calibri" w:hAnsi="Calibri"/>
                <w:color w:val="000000" w:themeColor="text1"/>
                <w:sz w:val="22"/>
                <w:szCs w:val="22"/>
              </w:rPr>
              <w:instrText xml:space="preserve"> FORMDROPDOWN </w:instrText>
            </w:r>
            <w:r w:rsidR="00B04538">
              <w:rPr>
                <w:rFonts w:ascii="Calibri" w:hAnsi="Calibri"/>
                <w:color w:val="000000" w:themeColor="text1"/>
                <w:sz w:val="22"/>
                <w:szCs w:val="22"/>
              </w:rPr>
            </w:r>
            <w:r w:rsidR="00B04538">
              <w:rPr>
                <w:rFonts w:ascii="Calibri" w:hAnsi="Calibri"/>
                <w:color w:val="000000" w:themeColor="text1"/>
                <w:sz w:val="22"/>
                <w:szCs w:val="22"/>
              </w:rPr>
              <w:fldChar w:fldCharType="separate"/>
            </w:r>
            <w:r w:rsidRPr="0067024D">
              <w:rPr>
                <w:rFonts w:ascii="Calibri" w:hAnsi="Calibri"/>
                <w:color w:val="000000" w:themeColor="text1"/>
                <w:sz w:val="22"/>
                <w:szCs w:val="22"/>
              </w:rPr>
              <w:fldChar w:fldCharType="end"/>
            </w:r>
            <w:bookmarkEnd w:id="79"/>
          </w:p>
        </w:tc>
      </w:tr>
    </w:tbl>
    <w:p w:rsidR="00E64661" w:rsidRPr="0067024D" w:rsidRDefault="00E64661">
      <w:pPr>
        <w:spacing w:after="160" w:line="259" w:lineRule="auto"/>
        <w:rPr>
          <w:rFonts w:asciiTheme="minorHAnsi" w:hAnsiTheme="minorHAnsi"/>
          <w:b/>
          <w:color w:val="000000" w:themeColor="text1"/>
          <w:sz w:val="22"/>
          <w:szCs w:val="22"/>
          <w:lang w:eastAsia="en-US"/>
        </w:rPr>
      </w:pPr>
    </w:p>
    <w:p w:rsidR="00E64661" w:rsidRPr="0067024D" w:rsidRDefault="0067024D">
      <w:pPr>
        <w:spacing w:after="160" w:line="259" w:lineRule="auto"/>
        <w:rPr>
          <w:rFonts w:asciiTheme="minorHAnsi" w:hAnsiTheme="minorHAnsi"/>
          <w:b/>
          <w:color w:val="000000" w:themeColor="text1"/>
          <w:sz w:val="22"/>
          <w:szCs w:val="22"/>
          <w:lang w:eastAsia="en-US"/>
        </w:rPr>
      </w:pPr>
      <w:r w:rsidRPr="0067024D">
        <w:rPr>
          <w:rFonts w:asciiTheme="minorHAnsi" w:hAnsiTheme="minorHAnsi"/>
          <w:b/>
          <w:color w:val="000000" w:themeColor="text1"/>
          <w:sz w:val="22"/>
          <w:szCs w:val="22"/>
          <w:lang w:eastAsia="en-US"/>
        </w:rPr>
        <w:br w:type="page"/>
      </w: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2"/>
          <w:szCs w:val="22"/>
          <w:lang w:eastAsia="en-US"/>
        </w:rPr>
      </w:pPr>
      <w:bookmarkStart w:id="80" w:name="_Ref504561196"/>
      <w:r w:rsidRPr="0067024D">
        <w:rPr>
          <w:rFonts w:asciiTheme="minorHAnsi" w:hAnsiTheme="minorHAnsi" w:cs="Times New Roman"/>
          <w:bCs w:val="0"/>
          <w:color w:val="000000" w:themeColor="text1"/>
          <w:spacing w:val="15"/>
          <w:kern w:val="0"/>
          <w:sz w:val="24"/>
          <w:szCs w:val="22"/>
          <w:lang w:eastAsia="en-US"/>
        </w:rPr>
        <w:lastRenderedPageBreak/>
        <w:t xml:space="preserve">Supplier Questions </w:t>
      </w:r>
      <w:r w:rsidRPr="0067024D">
        <w:rPr>
          <w:rFonts w:asciiTheme="minorHAnsi" w:hAnsiTheme="minorHAnsi" w:cs="Times New Roman"/>
          <w:bCs w:val="0"/>
          <w:color w:val="000000" w:themeColor="text1"/>
          <w:spacing w:val="15"/>
          <w:kern w:val="0"/>
          <w:sz w:val="22"/>
          <w:szCs w:val="22"/>
          <w:lang w:eastAsia="en-US"/>
        </w:rPr>
        <w:t>(</w:t>
      </w:r>
      <w:r w:rsidRPr="0067024D">
        <w:rPr>
          <w:rFonts w:ascii="Calibri" w:hAnsi="Calibri" w:cs="Times New Roman"/>
          <w:bCs w:val="0"/>
          <w:color w:val="000000" w:themeColor="text1"/>
          <w:spacing w:val="15"/>
          <w:kern w:val="0"/>
          <w:sz w:val="22"/>
          <w:szCs w:val="22"/>
          <w:lang w:eastAsia="en-US"/>
        </w:rPr>
        <w:t>70</w:t>
      </w:r>
      <w:r w:rsidRPr="0067024D">
        <w:rPr>
          <w:rFonts w:asciiTheme="minorHAnsi" w:hAnsiTheme="minorHAnsi" w:cs="Times New Roman"/>
          <w:bCs w:val="0"/>
          <w:color w:val="000000" w:themeColor="text1"/>
          <w:spacing w:val="15"/>
          <w:kern w:val="0"/>
          <w:sz w:val="22"/>
          <w:szCs w:val="22"/>
          <w:lang w:eastAsia="en-US"/>
        </w:rPr>
        <w:t>%)</w:t>
      </w:r>
      <w:bookmarkEnd w:id="80"/>
      <w:r w:rsidRPr="0067024D">
        <w:rPr>
          <w:rFonts w:asciiTheme="minorHAnsi" w:hAnsiTheme="minorHAnsi" w:cs="Times New Roman"/>
          <w:bCs w:val="0"/>
          <w:color w:val="000000" w:themeColor="text1"/>
          <w:spacing w:val="15"/>
          <w:kern w:val="0"/>
          <w:sz w:val="22"/>
          <w:szCs w:val="22"/>
          <w:lang w:eastAsia="en-US"/>
        </w:rPr>
        <w:t xml:space="preserve"> </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color w:val="000000" w:themeColor="text1"/>
          <w:sz w:val="22"/>
          <w:szCs w:val="22"/>
        </w:rPr>
      </w:pPr>
      <w:r w:rsidRPr="0067024D">
        <w:rPr>
          <w:rFonts w:asciiTheme="minorHAnsi" w:hAnsiTheme="minorHAnsi" w:cs="Arial"/>
          <w:b/>
          <w:color w:val="000000" w:themeColor="text1"/>
          <w:sz w:val="22"/>
          <w:szCs w:val="22"/>
        </w:rPr>
        <w:t>Suppliers are to edit the header of this section to insert their name at the top of every page.</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are to answer all questions and </w:t>
      </w:r>
      <w:r w:rsidRPr="0067024D">
        <w:rPr>
          <w:rFonts w:asciiTheme="minorHAnsi" w:hAnsiTheme="minorHAnsi" w:cs="Arial"/>
          <w:b/>
          <w:color w:val="000000" w:themeColor="text1"/>
          <w:sz w:val="22"/>
          <w:szCs w:val="22"/>
          <w:lang w:val="en-GB"/>
        </w:rPr>
        <w:t>are to reproduce this form retaining the questions and numbering, and return it as part of their bid.</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Suppliers should not assume that the evaluators have any prior knowledge of the bidding organisation, its capabilities or the solutions it offers.</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Please ensure your answers are fully referenced to the relevant question.</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Suppliers’ responses shall be clearly legible and in at least 11 point type, on a line spacing of at least 1.3 times the type size.</w:t>
      </w:r>
    </w:p>
    <w:p w:rsidR="00E64661" w:rsidRPr="0067024D" w:rsidRDefault="0067024D">
      <w:pPr>
        <w:pStyle w:val="BodyText"/>
        <w:widowControl/>
        <w:numPr>
          <w:ilvl w:val="0"/>
          <w:numId w:val="5"/>
        </w:numPr>
        <w:tabs>
          <w:tab w:val="clear" w:pos="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Suppliers must achieve a minimum quality threshold of </w:t>
      </w:r>
      <w:r w:rsidR="00C57D61">
        <w:rPr>
          <w:rFonts w:ascii="Calibri" w:hAnsi="Calibri" w:cs="Arial"/>
          <w:b/>
          <w:color w:val="000000" w:themeColor="text1"/>
          <w:sz w:val="22"/>
          <w:szCs w:val="22"/>
        </w:rPr>
        <w:t>30</w:t>
      </w:r>
      <w:r w:rsidRPr="0067024D">
        <w:rPr>
          <w:rFonts w:asciiTheme="minorHAnsi" w:hAnsiTheme="minorHAnsi" w:cs="Arial"/>
          <w:b/>
          <w:color w:val="000000" w:themeColor="text1"/>
          <w:sz w:val="22"/>
          <w:szCs w:val="22"/>
        </w:rPr>
        <w:t xml:space="preserve"> out of the </w:t>
      </w:r>
      <w:r w:rsidRPr="0067024D">
        <w:rPr>
          <w:rFonts w:ascii="Calibri" w:hAnsi="Calibri" w:cs="Arial"/>
          <w:b/>
          <w:color w:val="000000" w:themeColor="text1"/>
          <w:sz w:val="22"/>
          <w:szCs w:val="22"/>
        </w:rPr>
        <w:t>70</w:t>
      </w:r>
      <w:r w:rsidRPr="0067024D">
        <w:rPr>
          <w:rFonts w:asciiTheme="minorHAnsi" w:hAnsiTheme="minorHAnsi" w:cs="Arial"/>
          <w:b/>
          <w:color w:val="000000" w:themeColor="text1"/>
          <w:sz w:val="22"/>
          <w:szCs w:val="22"/>
        </w:rPr>
        <w:t xml:space="preserve"> marks available for quality or the bid will be rejected.</w:t>
      </w:r>
    </w:p>
    <w:p w:rsidR="00E64661" w:rsidRPr="0067024D" w:rsidRDefault="00E64661">
      <w:pPr>
        <w:pStyle w:val="BodyText"/>
        <w:widowControl/>
        <w:tabs>
          <w:tab w:val="clear" w:pos="0"/>
        </w:tabs>
        <w:spacing w:before="120" w:after="120" w:line="276" w:lineRule="auto"/>
        <w:ind w:left="69"/>
        <w:rPr>
          <w:rFonts w:asciiTheme="minorHAnsi" w:hAnsiTheme="minorHAnsi" w:cs="Arial"/>
          <w:b/>
          <w:color w:val="000000" w:themeColor="text1"/>
          <w:sz w:val="22"/>
          <w:szCs w:val="22"/>
        </w:rPr>
      </w:pP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7024D" w:rsidRPr="0067024D">
        <w:trPr>
          <w:trHeight w:val="258"/>
        </w:trPr>
        <w:tc>
          <w:tcPr>
            <w:tcW w:w="5000" w:type="pct"/>
            <w:shd w:val="clear" w:color="auto" w:fill="auto"/>
          </w:tcPr>
          <w:p w:rsidR="00E64661" w:rsidRPr="0067024D" w:rsidRDefault="0067024D">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color w:val="000000" w:themeColor="text1"/>
                <w:sz w:val="22"/>
                <w:szCs w:val="22"/>
              </w:rPr>
            </w:pPr>
            <w:r w:rsidRPr="0067024D">
              <w:rPr>
                <w:rFonts w:ascii="Calibri" w:hAnsi="Calibri" w:cs="Arial"/>
                <w:b/>
                <w:bCs/>
                <w:color w:val="000000" w:themeColor="text1"/>
                <w:sz w:val="22"/>
                <w:szCs w:val="22"/>
                <w:lang w:val="en-US" w:eastAsia="en-US"/>
              </w:rPr>
              <w:t xml:space="preserve">Expertise and experience </w:t>
            </w:r>
            <w:r w:rsidRPr="0067024D">
              <w:rPr>
                <w:rFonts w:asciiTheme="minorHAnsi" w:hAnsiTheme="minorHAnsi" w:cs="Arial"/>
                <w:b/>
                <w:bCs/>
                <w:color w:val="000000" w:themeColor="text1"/>
                <w:sz w:val="22"/>
                <w:szCs w:val="22"/>
                <w:lang w:val="en-US" w:eastAsia="en-US"/>
              </w:rPr>
              <w:t xml:space="preserve"> </w:t>
            </w:r>
            <w:r w:rsidRPr="0067024D">
              <w:rPr>
                <w:rFonts w:asciiTheme="minorHAnsi" w:hAnsiTheme="minorHAnsi" w:cs="Arial"/>
                <w:bCs/>
                <w:color w:val="000000" w:themeColor="text1"/>
                <w:sz w:val="22"/>
                <w:szCs w:val="22"/>
                <w:lang w:val="en-US" w:eastAsia="en-US"/>
              </w:rPr>
              <w:t>(</w:t>
            </w:r>
            <w:r w:rsidRPr="0067024D">
              <w:rPr>
                <w:rFonts w:ascii="Calibri" w:hAnsi="Calibri" w:cs="Arial"/>
                <w:color w:val="000000" w:themeColor="text1"/>
                <w:sz w:val="22"/>
                <w:szCs w:val="22"/>
              </w:rPr>
              <w:t>35</w:t>
            </w:r>
            <w:r w:rsidRPr="0067024D">
              <w:rPr>
                <w:rFonts w:asciiTheme="minorHAnsi" w:hAnsiTheme="minorHAnsi" w:cs="Arial"/>
                <w:color w:val="000000" w:themeColor="text1"/>
                <w:sz w:val="22"/>
                <w:szCs w:val="22"/>
              </w:rPr>
              <w:t>%)</w:t>
            </w:r>
          </w:p>
          <w:p w:rsidR="00CF4607" w:rsidRDefault="00EB0F27" w:rsidP="00EB0F27">
            <w:pPr>
              <w:pStyle w:val="BodyText"/>
              <w:spacing w:before="120" w:after="120" w:line="276" w:lineRule="auto"/>
              <w:rPr>
                <w:rFonts w:ascii="Calibri" w:hAnsi="Calibri" w:cs="Arial"/>
                <w:color w:val="000000" w:themeColor="text1"/>
                <w:sz w:val="22"/>
                <w:szCs w:val="22"/>
              </w:rPr>
            </w:pPr>
            <w:r>
              <w:rPr>
                <w:rFonts w:ascii="Calibri" w:hAnsi="Calibri" w:cs="Arial"/>
                <w:color w:val="000000" w:themeColor="text1"/>
                <w:sz w:val="22"/>
                <w:szCs w:val="22"/>
              </w:rPr>
              <w:t>Please provide details of</w:t>
            </w:r>
            <w:r w:rsidR="00CF4607">
              <w:rPr>
                <w:rFonts w:ascii="Calibri" w:hAnsi="Calibri" w:cs="Arial"/>
                <w:color w:val="000000" w:themeColor="text1"/>
                <w:sz w:val="22"/>
                <w:szCs w:val="22"/>
              </w:rPr>
              <w:t xml:space="preserve"> your experience and expertise :-</w:t>
            </w:r>
          </w:p>
          <w:p w:rsidR="00EB0F27" w:rsidRDefault="00CF4607" w:rsidP="00B04538">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 xml:space="preserve">In </w:t>
            </w:r>
            <w:r w:rsidR="00EB0F27">
              <w:rPr>
                <w:rFonts w:ascii="Calibri" w:hAnsi="Calibri" w:cs="Arial"/>
                <w:color w:val="000000" w:themeColor="text1"/>
                <w:sz w:val="22"/>
                <w:szCs w:val="22"/>
              </w:rPr>
              <w:t>s</w:t>
            </w:r>
            <w:r w:rsidR="0067024D" w:rsidRPr="0067024D">
              <w:rPr>
                <w:rFonts w:ascii="Calibri" w:hAnsi="Calibri" w:cs="Arial"/>
                <w:color w:val="000000" w:themeColor="text1"/>
                <w:sz w:val="22"/>
                <w:szCs w:val="22"/>
              </w:rPr>
              <w:t>upporting children demonstrating a range of behaviour issues</w:t>
            </w:r>
            <w:r w:rsidR="00EB0F27">
              <w:rPr>
                <w:rFonts w:ascii="Calibri" w:hAnsi="Calibri" w:cs="Arial"/>
                <w:color w:val="000000" w:themeColor="text1"/>
                <w:sz w:val="22"/>
                <w:szCs w:val="22"/>
              </w:rPr>
              <w:t xml:space="preserve"> and your </w:t>
            </w:r>
            <w:r w:rsidR="0067024D" w:rsidRPr="0067024D">
              <w:rPr>
                <w:rFonts w:ascii="Calibri" w:hAnsi="Calibri" w:cs="Arial"/>
                <w:color w:val="000000" w:themeColor="text1"/>
                <w:sz w:val="22"/>
                <w:szCs w:val="22"/>
              </w:rPr>
              <w:t>track record of successful work in schools re-engaging children at key stage 2 and 3 in their education</w:t>
            </w:r>
          </w:p>
          <w:p w:rsidR="00CF4607" w:rsidRDefault="00EB0F27" w:rsidP="00B04538">
            <w:pPr>
              <w:pStyle w:val="BodyText"/>
              <w:numPr>
                <w:ilvl w:val="3"/>
                <w:numId w:val="8"/>
              </w:numPr>
              <w:spacing w:before="120" w:after="120" w:line="276" w:lineRule="auto"/>
              <w:ind w:left="1308" w:hanging="992"/>
              <w:rPr>
                <w:rFonts w:ascii="Calibri" w:hAnsi="Calibri" w:cs="Arial"/>
                <w:color w:val="000000" w:themeColor="text1"/>
                <w:sz w:val="22"/>
                <w:szCs w:val="22"/>
              </w:rPr>
            </w:pPr>
            <w:r w:rsidRPr="00CF4607">
              <w:rPr>
                <w:rFonts w:ascii="Calibri" w:hAnsi="Calibri" w:cs="Arial"/>
                <w:color w:val="000000" w:themeColor="text1"/>
                <w:sz w:val="22"/>
                <w:szCs w:val="22"/>
              </w:rPr>
              <w:t>of w</w:t>
            </w:r>
            <w:r w:rsidR="0067024D" w:rsidRPr="00CF4607">
              <w:rPr>
                <w:rFonts w:ascii="Calibri" w:hAnsi="Calibri" w:cs="Arial"/>
                <w:color w:val="000000" w:themeColor="text1"/>
                <w:sz w:val="22"/>
                <w:szCs w:val="22"/>
              </w:rPr>
              <w:t xml:space="preserve">orking with young people at risk of </w:t>
            </w:r>
            <w:r w:rsidRPr="00CF4607">
              <w:rPr>
                <w:rFonts w:ascii="Calibri" w:hAnsi="Calibri" w:cs="Arial"/>
                <w:color w:val="000000" w:themeColor="text1"/>
                <w:sz w:val="22"/>
                <w:szCs w:val="22"/>
              </w:rPr>
              <w:t xml:space="preserve">disengagement/exclusion </w:t>
            </w:r>
          </w:p>
          <w:p w:rsidR="00CF4607" w:rsidRDefault="00CF4607" w:rsidP="00B04538">
            <w:pPr>
              <w:pStyle w:val="ListParagraph"/>
              <w:rPr>
                <w:rFonts w:ascii="Calibri" w:hAnsi="Calibri" w:cs="Arial"/>
                <w:color w:val="000000" w:themeColor="text1"/>
                <w:sz w:val="22"/>
                <w:szCs w:val="22"/>
              </w:rPr>
            </w:pPr>
          </w:p>
          <w:p w:rsidR="00EB0F27" w:rsidRDefault="00CF4607" w:rsidP="00B04538">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 xml:space="preserve">of </w:t>
            </w:r>
            <w:r w:rsidR="00EB0F27" w:rsidRPr="00CF4607">
              <w:rPr>
                <w:rFonts w:ascii="Calibri" w:hAnsi="Calibri" w:cs="Arial"/>
                <w:color w:val="000000" w:themeColor="text1"/>
                <w:sz w:val="22"/>
                <w:szCs w:val="22"/>
              </w:rPr>
              <w:t>d</w:t>
            </w:r>
            <w:r w:rsidR="0067024D" w:rsidRPr="00CF4607">
              <w:rPr>
                <w:rFonts w:ascii="Calibri" w:hAnsi="Calibri" w:cs="Arial"/>
                <w:color w:val="000000" w:themeColor="text1"/>
                <w:sz w:val="22"/>
                <w:szCs w:val="22"/>
              </w:rPr>
              <w:t>elivering high quality programmes</w:t>
            </w:r>
          </w:p>
          <w:p w:rsidR="00CF4607" w:rsidRDefault="00CF4607" w:rsidP="00B04538">
            <w:pPr>
              <w:pStyle w:val="ListParagraph"/>
              <w:rPr>
                <w:rFonts w:ascii="Calibri" w:hAnsi="Calibri" w:cs="Arial"/>
                <w:color w:val="000000" w:themeColor="text1"/>
                <w:sz w:val="22"/>
                <w:szCs w:val="22"/>
              </w:rPr>
            </w:pPr>
          </w:p>
          <w:p w:rsidR="00CF4607" w:rsidRPr="00CF4607" w:rsidRDefault="00CF4607" w:rsidP="00B04538">
            <w:pPr>
              <w:pStyle w:val="BodyText"/>
              <w:numPr>
                <w:ilvl w:val="3"/>
                <w:numId w:val="8"/>
              </w:numPr>
              <w:spacing w:before="120" w:after="120" w:line="276" w:lineRule="auto"/>
              <w:ind w:left="1308" w:hanging="992"/>
              <w:rPr>
                <w:rFonts w:ascii="Calibri" w:hAnsi="Calibri" w:cs="Arial"/>
                <w:color w:val="000000" w:themeColor="text1"/>
                <w:sz w:val="22"/>
                <w:szCs w:val="22"/>
              </w:rPr>
            </w:pPr>
            <w:r>
              <w:rPr>
                <w:rFonts w:ascii="Calibri" w:hAnsi="Calibri" w:cs="Arial"/>
                <w:color w:val="000000" w:themeColor="text1"/>
                <w:sz w:val="22"/>
                <w:szCs w:val="22"/>
              </w:rPr>
              <w:t>of delivering safeguarding within an organization or project</w:t>
            </w:r>
          </w:p>
          <w:p w:rsidR="00E64661" w:rsidRPr="0067024D" w:rsidRDefault="0067024D">
            <w:pPr>
              <w:pStyle w:val="BodyText"/>
              <w:spacing w:before="120" w:after="120" w:line="276" w:lineRule="auto"/>
              <w:ind w:left="12"/>
              <w:rPr>
                <w:rFonts w:asciiTheme="minorHAnsi" w:hAnsiTheme="minorHAnsi" w:cs="Arial"/>
                <w:color w:val="000000" w:themeColor="text1"/>
                <w:sz w:val="22"/>
                <w:szCs w:val="22"/>
              </w:rPr>
            </w:pPr>
            <w:r w:rsidRPr="0067024D">
              <w:rPr>
                <w:rFonts w:ascii="Calibri" w:hAnsi="Calibri" w:cs="Arial"/>
                <w:color w:val="000000" w:themeColor="text1"/>
                <w:sz w:val="22"/>
                <w:szCs w:val="22"/>
              </w:rPr>
              <w:br/>
            </w:r>
          </w:p>
          <w:p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w:t>
            </w:r>
            <w:r w:rsidR="00EB0F27">
              <w:rPr>
                <w:rFonts w:asciiTheme="minorHAnsi" w:hAnsiTheme="minorHAnsi" w:cs="Arial"/>
                <w:color w:val="000000" w:themeColor="text1"/>
                <w:sz w:val="22"/>
                <w:szCs w:val="22"/>
              </w:rPr>
              <w:t>guide of 1000</w:t>
            </w:r>
            <w:r w:rsidRPr="0067024D">
              <w:rPr>
                <w:rFonts w:asciiTheme="minorHAnsi" w:hAnsiTheme="minorHAnsi" w:cs="Arial"/>
                <w:color w:val="000000" w:themeColor="text1"/>
                <w:sz w:val="22"/>
                <w:szCs w:val="22"/>
              </w:rPr>
              <w:t xml:space="preserve"> words)</w:t>
            </w:r>
          </w:p>
        </w:tc>
      </w:tr>
      <w:tr w:rsidR="00E64661" w:rsidRPr="0067024D">
        <w:trPr>
          <w:trHeight w:val="258"/>
        </w:trPr>
        <w:tc>
          <w:tcPr>
            <w:tcW w:w="5000" w:type="pct"/>
            <w:shd w:val="clear" w:color="auto" w:fill="auto"/>
          </w:tcPr>
          <w:p w:rsidR="00E64661" w:rsidRPr="0067024D" w:rsidRDefault="0067024D">
            <w:pPr>
              <w:pStyle w:val="ListParagraph"/>
              <w:numPr>
                <w:ilvl w:val="0"/>
                <w:numId w:val="19"/>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color w:val="000000" w:themeColor="text1"/>
                <w:sz w:val="22"/>
                <w:szCs w:val="22"/>
              </w:rPr>
            </w:pPr>
            <w:r w:rsidRPr="0067024D">
              <w:rPr>
                <w:rFonts w:ascii="Calibri" w:hAnsi="Calibri" w:cs="Arial"/>
                <w:b/>
                <w:bCs/>
                <w:color w:val="000000" w:themeColor="text1"/>
                <w:sz w:val="22"/>
                <w:szCs w:val="22"/>
                <w:lang w:val="en-US" w:eastAsia="en-US"/>
              </w:rPr>
              <w:t>Your approach to this project.</w:t>
            </w:r>
            <w:r w:rsidRPr="0067024D">
              <w:rPr>
                <w:rFonts w:asciiTheme="minorHAnsi" w:hAnsiTheme="minorHAnsi" w:cs="Arial"/>
                <w:b/>
                <w:bCs/>
                <w:color w:val="000000" w:themeColor="text1"/>
                <w:sz w:val="22"/>
                <w:szCs w:val="22"/>
                <w:lang w:val="en-US" w:eastAsia="en-US"/>
              </w:rPr>
              <w:t xml:space="preserve"> </w:t>
            </w:r>
            <w:r w:rsidRPr="0067024D">
              <w:rPr>
                <w:rFonts w:asciiTheme="minorHAnsi" w:hAnsiTheme="minorHAnsi" w:cs="Arial"/>
                <w:bCs/>
                <w:color w:val="000000" w:themeColor="text1"/>
                <w:sz w:val="22"/>
                <w:szCs w:val="22"/>
                <w:lang w:val="en-US" w:eastAsia="en-US"/>
              </w:rPr>
              <w:t>(</w:t>
            </w:r>
            <w:r w:rsidRPr="0067024D">
              <w:rPr>
                <w:rFonts w:ascii="Calibri" w:hAnsi="Calibri" w:cs="Arial"/>
                <w:color w:val="000000" w:themeColor="text1"/>
                <w:sz w:val="22"/>
                <w:szCs w:val="22"/>
              </w:rPr>
              <w:t>35</w:t>
            </w:r>
            <w:r w:rsidRPr="0067024D">
              <w:rPr>
                <w:rFonts w:asciiTheme="minorHAnsi" w:hAnsiTheme="minorHAnsi" w:cs="Arial"/>
                <w:color w:val="000000" w:themeColor="text1"/>
                <w:sz w:val="22"/>
                <w:szCs w:val="22"/>
              </w:rPr>
              <w:t>%)</w:t>
            </w:r>
          </w:p>
          <w:p w:rsidR="00E64661" w:rsidRPr="0067024D" w:rsidRDefault="0067024D">
            <w:pPr>
              <w:pStyle w:val="BodyText"/>
              <w:spacing w:before="120" w:after="120" w:line="276" w:lineRule="auto"/>
              <w:ind w:left="12"/>
              <w:rPr>
                <w:rFonts w:asciiTheme="minorHAnsi" w:hAnsiTheme="minorHAnsi" w:cs="Arial"/>
                <w:color w:val="000000" w:themeColor="text1"/>
                <w:sz w:val="22"/>
                <w:szCs w:val="22"/>
              </w:rPr>
            </w:pPr>
            <w:r w:rsidRPr="0067024D">
              <w:rPr>
                <w:rFonts w:ascii="Calibri" w:hAnsi="Calibri" w:cs="Arial"/>
                <w:color w:val="000000" w:themeColor="text1"/>
                <w:sz w:val="22"/>
                <w:szCs w:val="22"/>
              </w:rPr>
              <w:t>Please detail your approach to this project,</w:t>
            </w:r>
            <w:r w:rsidR="00EB0F27">
              <w:rPr>
                <w:rFonts w:ascii="Calibri" w:hAnsi="Calibri" w:cs="Arial"/>
                <w:color w:val="000000" w:themeColor="text1"/>
                <w:sz w:val="22"/>
                <w:szCs w:val="22"/>
              </w:rPr>
              <w:t xml:space="preserve"> </w:t>
            </w:r>
            <w:r w:rsidRPr="0067024D">
              <w:rPr>
                <w:rFonts w:ascii="Calibri" w:hAnsi="Calibri" w:cs="Arial"/>
                <w:color w:val="000000" w:themeColor="text1"/>
                <w:sz w:val="22"/>
                <w:szCs w:val="22"/>
              </w:rPr>
              <w:t>including staffing, course content, delivery approach, impact measurement and evaluation, and a description of any potential conflicts of interest and how you will deal with them</w:t>
            </w:r>
            <w:r w:rsidR="00CF4607">
              <w:rPr>
                <w:rFonts w:ascii="Calibri" w:hAnsi="Calibri" w:cs="Arial"/>
                <w:color w:val="000000" w:themeColor="text1"/>
                <w:sz w:val="22"/>
                <w:szCs w:val="22"/>
              </w:rPr>
              <w:t>.  Please also include your plans for collaborative delivery of the project.</w:t>
            </w:r>
          </w:p>
          <w:p w:rsidR="00E64661" w:rsidRPr="0067024D" w:rsidRDefault="00E64661">
            <w:pPr>
              <w:pStyle w:val="BodyText"/>
              <w:spacing w:before="120" w:after="120" w:line="276" w:lineRule="auto"/>
              <w:ind w:left="12"/>
              <w:rPr>
                <w:rFonts w:asciiTheme="minorHAnsi" w:hAnsiTheme="minorHAnsi" w:cs="Arial"/>
                <w:color w:val="000000" w:themeColor="text1"/>
                <w:sz w:val="22"/>
                <w:szCs w:val="22"/>
              </w:rPr>
            </w:pPr>
          </w:p>
          <w:p w:rsidR="00E64661" w:rsidRPr="0067024D" w:rsidRDefault="0067024D">
            <w:pPr>
              <w:spacing w:before="120" w:after="120" w:line="276" w:lineRule="auto"/>
              <w:rPr>
                <w:rFonts w:asciiTheme="minorHAnsi" w:hAnsiTheme="minorHAnsi" w:cs="Arial"/>
                <w:color w:val="000000" w:themeColor="text1"/>
                <w:sz w:val="22"/>
                <w:szCs w:val="22"/>
              </w:rPr>
            </w:pPr>
            <w:r w:rsidRPr="0067024D">
              <w:rPr>
                <w:rFonts w:asciiTheme="minorHAnsi" w:hAnsiTheme="minorHAnsi" w:cs="Arial"/>
                <w:color w:val="000000" w:themeColor="text1"/>
                <w:sz w:val="22"/>
                <w:szCs w:val="22"/>
              </w:rPr>
              <w:t>(</w:t>
            </w:r>
            <w:r w:rsidR="00EB0F27">
              <w:rPr>
                <w:rFonts w:asciiTheme="minorHAnsi" w:hAnsiTheme="minorHAnsi" w:cs="Arial"/>
                <w:color w:val="000000" w:themeColor="text1"/>
                <w:sz w:val="22"/>
                <w:szCs w:val="22"/>
              </w:rPr>
              <w:t>guide of 1000</w:t>
            </w:r>
            <w:r w:rsidRPr="0067024D">
              <w:rPr>
                <w:rFonts w:asciiTheme="minorHAnsi" w:hAnsiTheme="minorHAnsi" w:cs="Arial"/>
                <w:color w:val="000000" w:themeColor="text1"/>
                <w:sz w:val="22"/>
                <w:szCs w:val="22"/>
              </w:rPr>
              <w:t xml:space="preserve"> words)</w:t>
            </w:r>
          </w:p>
        </w:tc>
      </w:tr>
    </w:tbl>
    <w:p w:rsidR="00E64661" w:rsidRPr="0067024D" w:rsidRDefault="00E64661">
      <w:pPr>
        <w:spacing w:after="160" w:line="259" w:lineRule="auto"/>
        <w:rPr>
          <w:rFonts w:asciiTheme="minorHAnsi" w:hAnsiTheme="minorHAnsi"/>
          <w:color w:val="000000" w:themeColor="text1"/>
        </w:rPr>
      </w:pPr>
    </w:p>
    <w:p w:rsidR="00E64661" w:rsidRPr="0067024D" w:rsidRDefault="0067024D">
      <w:pPr>
        <w:tabs>
          <w:tab w:val="left" w:pos="1281"/>
        </w:tabs>
        <w:spacing w:line="288"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ab/>
      </w:r>
    </w:p>
    <w:p w:rsidR="00E64661" w:rsidRPr="0067024D" w:rsidRDefault="0067024D" w:rsidP="00B04538">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2"/>
          <w:szCs w:val="22"/>
          <w:lang w:eastAsia="en-US"/>
        </w:rPr>
      </w:pPr>
      <w:bookmarkStart w:id="81" w:name="_GoBack"/>
      <w:bookmarkEnd w:id="81"/>
      <w:r w:rsidRPr="0067024D">
        <w:rPr>
          <w:rFonts w:asciiTheme="minorHAnsi" w:hAnsiTheme="minorHAnsi"/>
          <w:color w:val="000000" w:themeColor="text1"/>
        </w:rPr>
        <w:br w:type="page"/>
      </w:r>
      <w:bookmarkStart w:id="82" w:name="_Ref504560478"/>
      <w:r w:rsidRPr="0067024D">
        <w:rPr>
          <w:rFonts w:asciiTheme="minorHAnsi" w:hAnsiTheme="minorHAnsi"/>
          <w:color w:val="000000" w:themeColor="text1"/>
          <w:spacing w:val="15"/>
          <w:szCs w:val="22"/>
          <w:lang w:eastAsia="en-US"/>
        </w:rPr>
        <w:lastRenderedPageBreak/>
        <w:t>Price</w:t>
      </w:r>
      <w:r w:rsidRPr="0067024D">
        <w:rPr>
          <w:rFonts w:asciiTheme="minorHAnsi" w:hAnsiTheme="minorHAnsi"/>
          <w:color w:val="000000" w:themeColor="text1"/>
          <w:spacing w:val="15"/>
          <w:sz w:val="22"/>
          <w:szCs w:val="22"/>
          <w:lang w:eastAsia="en-US"/>
        </w:rPr>
        <w:t xml:space="preserve"> (</w:t>
      </w:r>
      <w:r w:rsidRPr="0067024D">
        <w:rPr>
          <w:rFonts w:ascii="Calibri" w:hAnsi="Calibri"/>
          <w:color w:val="000000" w:themeColor="text1"/>
          <w:spacing w:val="15"/>
          <w:sz w:val="22"/>
          <w:szCs w:val="22"/>
          <w:lang w:eastAsia="en-US"/>
        </w:rPr>
        <w:t>30</w:t>
      </w:r>
      <w:r w:rsidRPr="0067024D">
        <w:rPr>
          <w:rFonts w:asciiTheme="minorHAnsi" w:hAnsiTheme="minorHAnsi"/>
          <w:color w:val="000000" w:themeColor="text1"/>
          <w:spacing w:val="15"/>
          <w:sz w:val="22"/>
          <w:szCs w:val="22"/>
          <w:lang w:eastAsia="en-US"/>
        </w:rPr>
        <w:t>%)</w:t>
      </w:r>
      <w:bookmarkEnd w:id="82"/>
    </w:p>
    <w:p w:rsidR="00E64661" w:rsidRPr="0067024D"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Insert your organisation’s name in the header</w:t>
      </w:r>
    </w:p>
    <w:p w:rsidR="00E64661" w:rsidRPr="0067024D"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Prices must be in £ sterling and exclusive of VAT</w:t>
      </w:r>
    </w:p>
    <w:p w:rsidR="00E64661" w:rsidRPr="0067024D" w:rsidRDefault="0067024D">
      <w:pPr>
        <w:pStyle w:val="ListParagraph"/>
        <w:numPr>
          <w:ilvl w:val="0"/>
          <w:numId w:val="9"/>
        </w:numPr>
        <w:tabs>
          <w:tab w:val="left" w:pos="426"/>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 xml:space="preserve">Bids above the cap of </w:t>
      </w:r>
      <w:r w:rsidRPr="0067024D">
        <w:rPr>
          <w:rFonts w:ascii="Calibri" w:hAnsi="Calibri" w:cs="Arial"/>
          <w:b/>
          <w:color w:val="000000" w:themeColor="text1"/>
          <w:sz w:val="22"/>
          <w:szCs w:val="22"/>
        </w:rPr>
        <w:t>£</w:t>
      </w:r>
      <w:r w:rsidR="00EB0F27">
        <w:rPr>
          <w:rFonts w:ascii="Calibri" w:hAnsi="Calibri" w:cs="Arial"/>
          <w:b/>
          <w:color w:val="000000" w:themeColor="text1"/>
          <w:sz w:val="22"/>
          <w:szCs w:val="22"/>
        </w:rPr>
        <w:t>1</w:t>
      </w:r>
      <w:r w:rsidRPr="0067024D">
        <w:rPr>
          <w:rFonts w:ascii="Calibri" w:hAnsi="Calibri" w:cs="Arial"/>
          <w:b/>
          <w:color w:val="000000" w:themeColor="text1"/>
          <w:sz w:val="22"/>
          <w:szCs w:val="22"/>
        </w:rPr>
        <w:t>0,000</w:t>
      </w:r>
      <w:r w:rsidR="00EB0F27">
        <w:rPr>
          <w:rFonts w:ascii="Calibri" w:hAnsi="Calibri" w:cs="Arial"/>
          <w:b/>
          <w:color w:val="000000" w:themeColor="text1"/>
          <w:sz w:val="22"/>
          <w:szCs w:val="22"/>
        </w:rPr>
        <w:t xml:space="preserve"> for each lot</w:t>
      </w:r>
      <w:r w:rsidRPr="0067024D">
        <w:rPr>
          <w:rFonts w:asciiTheme="minorHAnsi" w:hAnsiTheme="minorHAnsi" w:cs="Arial"/>
          <w:b/>
          <w:color w:val="000000" w:themeColor="text1"/>
          <w:sz w:val="22"/>
          <w:szCs w:val="22"/>
        </w:rPr>
        <w:t xml:space="preserve"> will be rejected</w:t>
      </w:r>
    </w:p>
    <w:p w:rsidR="00E64661" w:rsidRPr="0067024D" w:rsidRDefault="0067024D">
      <w:pPr>
        <w:pStyle w:val="ListParagraph"/>
        <w:numPr>
          <w:ilvl w:val="0"/>
          <w:numId w:val="9"/>
        </w:numPr>
        <w:tabs>
          <w:tab w:val="left" w:pos="426"/>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Theme="minorHAnsi" w:hAnsiTheme="minorHAnsi" w:cs="Arial"/>
          <w:b/>
          <w:color w:val="000000" w:themeColor="text1"/>
          <w:sz w:val="22"/>
          <w:szCs w:val="22"/>
        </w:rPr>
        <w:t>The total cost will be used to allocate your score for price</w:t>
      </w:r>
    </w:p>
    <w:p w:rsidR="00E64661" w:rsidRPr="0067024D" w:rsidRDefault="0067024D">
      <w:pPr>
        <w:pStyle w:val="ListParagraph"/>
        <w:numPr>
          <w:ilvl w:val="0"/>
          <w:numId w:val="9"/>
        </w:numPr>
        <w:tabs>
          <w:tab w:val="left" w:pos="426"/>
          <w:tab w:val="right" w:pos="7380"/>
        </w:tabs>
        <w:spacing w:before="120" w:after="120" w:line="276" w:lineRule="auto"/>
        <w:ind w:left="426" w:hanging="357"/>
        <w:rPr>
          <w:rFonts w:asciiTheme="minorHAnsi" w:hAnsiTheme="minorHAnsi" w:cs="Arial"/>
          <w:b/>
          <w:color w:val="000000" w:themeColor="text1"/>
          <w:sz w:val="22"/>
          <w:szCs w:val="22"/>
        </w:rPr>
      </w:pPr>
      <w:r w:rsidRPr="0067024D">
        <w:rPr>
          <w:rFonts w:ascii="Calibri" w:hAnsi="Calibri" w:cs="Arial"/>
          <w:b/>
          <w:color w:val="000000" w:themeColor="text1"/>
          <w:sz w:val="22"/>
          <w:szCs w:val="22"/>
        </w:rPr>
        <w:t xml:space="preserve">Please include details of your time, fees and expenses required to meet the outcomes and price cap </w:t>
      </w:r>
    </w:p>
    <w:p w:rsidR="00E64661" w:rsidRPr="0067024D" w:rsidRDefault="00E64661">
      <w:pPr>
        <w:pStyle w:val="NoSpacing"/>
        <w:spacing w:before="120" w:after="120" w:line="276" w:lineRule="auto"/>
        <w:ind w:left="0"/>
        <w:contextualSpacing/>
        <w:rPr>
          <w:rFonts w:asciiTheme="minorHAnsi" w:hAnsiTheme="minorHAnsi" w:cs="Arial"/>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0"/>
        <w:gridCol w:w="2216"/>
      </w:tblGrid>
      <w:tr w:rsidR="0067024D" w:rsidRPr="0067024D">
        <w:trPr>
          <w:trHeight w:val="458"/>
        </w:trPr>
        <w:tc>
          <w:tcPr>
            <w:tcW w:w="3771" w:type="pct"/>
            <w:shd w:val="clear" w:color="auto" w:fill="auto"/>
            <w:vAlign w:val="center"/>
          </w:tcPr>
          <w:p w:rsidR="00E64661" w:rsidRPr="0067024D" w:rsidRDefault="00EB0F27">
            <w:pPr>
              <w:pStyle w:val="NoSpacing"/>
              <w:ind w:left="0"/>
              <w:jc w:val="center"/>
              <w:rPr>
                <w:rFonts w:asciiTheme="minorHAnsi" w:hAnsiTheme="minorHAnsi" w:cs="Arial"/>
                <w:b/>
                <w:color w:val="000000" w:themeColor="text1"/>
                <w:szCs w:val="22"/>
              </w:rPr>
            </w:pPr>
            <w:r>
              <w:rPr>
                <w:rFonts w:asciiTheme="minorHAnsi" w:hAnsiTheme="minorHAnsi" w:cs="Arial"/>
                <w:b/>
                <w:color w:val="000000" w:themeColor="text1"/>
                <w:szCs w:val="22"/>
              </w:rPr>
              <w:t>Lot 1</w:t>
            </w:r>
          </w:p>
        </w:tc>
        <w:tc>
          <w:tcPr>
            <w:tcW w:w="1229" w:type="pct"/>
            <w:shd w:val="clear" w:color="auto" w:fill="auto"/>
            <w:vAlign w:val="center"/>
          </w:tcPr>
          <w:p w:rsidR="00E64661" w:rsidRPr="0067024D" w:rsidRDefault="0067024D">
            <w:pPr>
              <w:pStyle w:val="NoSpacing"/>
              <w:ind w:left="0"/>
              <w:jc w:val="center"/>
              <w:rPr>
                <w:rFonts w:asciiTheme="minorHAnsi" w:hAnsiTheme="minorHAnsi" w:cs="Arial"/>
                <w:b/>
                <w:color w:val="000000" w:themeColor="text1"/>
                <w:szCs w:val="22"/>
              </w:rPr>
            </w:pPr>
            <w:r w:rsidRPr="0067024D">
              <w:rPr>
                <w:rFonts w:asciiTheme="minorHAnsi" w:hAnsiTheme="minorHAnsi" w:cs="Arial"/>
                <w:b/>
                <w:color w:val="000000" w:themeColor="text1"/>
                <w:szCs w:val="22"/>
              </w:rPr>
              <w:t>Price</w:t>
            </w:r>
          </w:p>
        </w:tc>
      </w:tr>
      <w:tr w:rsidR="0067024D" w:rsidRPr="0067024D">
        <w:trPr>
          <w:trHeight w:val="755"/>
        </w:trPr>
        <w:tc>
          <w:tcPr>
            <w:tcW w:w="3771" w:type="pct"/>
            <w:shd w:val="clear" w:color="auto" w:fill="auto"/>
            <w:vAlign w:val="center"/>
          </w:tcPr>
          <w:p w:rsidR="00E64661" w:rsidRPr="0067024D" w:rsidRDefault="00EB0F27">
            <w:pPr>
              <w:pStyle w:val="NoSpacing"/>
              <w:spacing w:before="120" w:after="120" w:line="276" w:lineRule="auto"/>
              <w:ind w:left="0"/>
              <w:rPr>
                <w:rFonts w:asciiTheme="minorHAnsi" w:hAnsiTheme="minorHAnsi" w:cs="Arial"/>
                <w:color w:val="000000" w:themeColor="text1"/>
                <w:szCs w:val="22"/>
              </w:rPr>
            </w:pPr>
            <w:r>
              <w:rPr>
                <w:rFonts w:cs="Arial"/>
                <w:color w:val="000000" w:themeColor="text1"/>
                <w:szCs w:val="22"/>
              </w:rPr>
              <w:t>Please include a breakdown showing d</w:t>
            </w:r>
            <w:r w:rsidR="0067024D" w:rsidRPr="0067024D">
              <w:rPr>
                <w:rFonts w:cs="Arial"/>
                <w:color w:val="000000" w:themeColor="text1"/>
                <w:szCs w:val="22"/>
              </w:rPr>
              <w:t>etails of your time, fees and expense</w:t>
            </w:r>
            <w:r>
              <w:rPr>
                <w:rFonts w:cs="Arial"/>
                <w:color w:val="000000" w:themeColor="text1"/>
                <w:szCs w:val="22"/>
              </w:rPr>
              <w:t>s required to meet the outcomes.  Not to exceed the price cap of £10,000</w:t>
            </w:r>
          </w:p>
        </w:tc>
        <w:tc>
          <w:tcPr>
            <w:tcW w:w="1229" w:type="pct"/>
            <w:shd w:val="clear" w:color="auto" w:fill="auto"/>
            <w:vAlign w:val="center"/>
          </w:tcPr>
          <w:p w:rsidR="00E64661" w:rsidRPr="0067024D" w:rsidRDefault="0067024D">
            <w:pPr>
              <w:pStyle w:val="NoSpacing"/>
              <w:ind w:left="202"/>
              <w:rPr>
                <w:rFonts w:asciiTheme="minorHAnsi" w:hAnsiTheme="minorHAnsi" w:cs="Arial"/>
                <w:color w:val="000000" w:themeColor="text1"/>
                <w:szCs w:val="22"/>
              </w:rPr>
            </w:pPr>
            <w:r w:rsidRPr="0067024D">
              <w:rPr>
                <w:rFonts w:asciiTheme="minorHAnsi" w:hAnsiTheme="minorHAnsi" w:cs="Arial"/>
                <w:color w:val="000000" w:themeColor="text1"/>
                <w:szCs w:val="22"/>
              </w:rPr>
              <w:t>£</w:t>
            </w:r>
          </w:p>
        </w:tc>
      </w:tr>
    </w:tbl>
    <w:p w:rsidR="00E64661" w:rsidRPr="0067024D" w:rsidRDefault="00E64661">
      <w:pPr>
        <w:spacing w:after="160" w:line="259" w:lineRule="auto"/>
        <w:rPr>
          <w:rFonts w:asciiTheme="minorHAnsi" w:hAnsiTheme="minorHAnsi"/>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0"/>
        <w:gridCol w:w="2216"/>
      </w:tblGrid>
      <w:tr w:rsidR="00EB0F27" w:rsidRPr="0067024D" w:rsidTr="00B04538">
        <w:trPr>
          <w:trHeight w:val="458"/>
        </w:trPr>
        <w:tc>
          <w:tcPr>
            <w:tcW w:w="3771" w:type="pct"/>
            <w:shd w:val="clear" w:color="auto" w:fill="auto"/>
            <w:vAlign w:val="center"/>
          </w:tcPr>
          <w:p w:rsidR="00EB0F27" w:rsidRPr="0067024D" w:rsidRDefault="00EB0F27" w:rsidP="00B04538">
            <w:pPr>
              <w:pStyle w:val="NoSpacing"/>
              <w:ind w:left="0"/>
              <w:jc w:val="center"/>
              <w:rPr>
                <w:rFonts w:asciiTheme="minorHAnsi" w:hAnsiTheme="minorHAnsi" w:cs="Arial"/>
                <w:b/>
                <w:color w:val="000000" w:themeColor="text1"/>
                <w:szCs w:val="22"/>
              </w:rPr>
            </w:pPr>
            <w:r>
              <w:rPr>
                <w:rFonts w:asciiTheme="minorHAnsi" w:hAnsiTheme="minorHAnsi" w:cs="Arial"/>
                <w:b/>
                <w:color w:val="000000" w:themeColor="text1"/>
                <w:szCs w:val="22"/>
              </w:rPr>
              <w:t>Lot 2</w:t>
            </w:r>
          </w:p>
        </w:tc>
        <w:tc>
          <w:tcPr>
            <w:tcW w:w="1229" w:type="pct"/>
            <w:shd w:val="clear" w:color="auto" w:fill="auto"/>
            <w:vAlign w:val="center"/>
          </w:tcPr>
          <w:p w:rsidR="00EB0F27" w:rsidRPr="0067024D" w:rsidRDefault="00EB0F27" w:rsidP="00B04538">
            <w:pPr>
              <w:pStyle w:val="NoSpacing"/>
              <w:ind w:left="0"/>
              <w:jc w:val="center"/>
              <w:rPr>
                <w:rFonts w:asciiTheme="minorHAnsi" w:hAnsiTheme="minorHAnsi" w:cs="Arial"/>
                <w:b/>
                <w:color w:val="000000" w:themeColor="text1"/>
                <w:szCs w:val="22"/>
              </w:rPr>
            </w:pPr>
            <w:r w:rsidRPr="0067024D">
              <w:rPr>
                <w:rFonts w:asciiTheme="minorHAnsi" w:hAnsiTheme="minorHAnsi" w:cs="Arial"/>
                <w:b/>
                <w:color w:val="000000" w:themeColor="text1"/>
                <w:szCs w:val="22"/>
              </w:rPr>
              <w:t>Price</w:t>
            </w:r>
          </w:p>
        </w:tc>
      </w:tr>
      <w:tr w:rsidR="00EB0F27" w:rsidRPr="0067024D" w:rsidTr="00B04538">
        <w:trPr>
          <w:trHeight w:val="755"/>
        </w:trPr>
        <w:tc>
          <w:tcPr>
            <w:tcW w:w="3771" w:type="pct"/>
            <w:shd w:val="clear" w:color="auto" w:fill="auto"/>
            <w:vAlign w:val="center"/>
          </w:tcPr>
          <w:p w:rsidR="00EB0F27" w:rsidRPr="0067024D" w:rsidRDefault="00EB0F27" w:rsidP="00B04538">
            <w:pPr>
              <w:pStyle w:val="NoSpacing"/>
              <w:spacing w:before="120" w:after="120" w:line="276" w:lineRule="auto"/>
              <w:ind w:left="0"/>
              <w:rPr>
                <w:rFonts w:asciiTheme="minorHAnsi" w:hAnsiTheme="minorHAnsi" w:cs="Arial"/>
                <w:color w:val="000000" w:themeColor="text1"/>
                <w:szCs w:val="22"/>
              </w:rPr>
            </w:pPr>
            <w:r>
              <w:rPr>
                <w:rFonts w:cs="Arial"/>
                <w:color w:val="000000" w:themeColor="text1"/>
                <w:szCs w:val="22"/>
              </w:rPr>
              <w:t>Please include a breakdown showing d</w:t>
            </w:r>
            <w:r w:rsidRPr="0067024D">
              <w:rPr>
                <w:rFonts w:cs="Arial"/>
                <w:color w:val="000000" w:themeColor="text1"/>
                <w:szCs w:val="22"/>
              </w:rPr>
              <w:t>etails of your time, fees and expense</w:t>
            </w:r>
            <w:r>
              <w:rPr>
                <w:rFonts w:cs="Arial"/>
                <w:color w:val="000000" w:themeColor="text1"/>
                <w:szCs w:val="22"/>
              </w:rPr>
              <w:t>s required to meet the outcomes.  Not to exceed the price cap of £10,000</w:t>
            </w:r>
          </w:p>
        </w:tc>
        <w:tc>
          <w:tcPr>
            <w:tcW w:w="1229" w:type="pct"/>
            <w:shd w:val="clear" w:color="auto" w:fill="auto"/>
            <w:vAlign w:val="center"/>
          </w:tcPr>
          <w:p w:rsidR="00EB0F27" w:rsidRPr="0067024D" w:rsidRDefault="00EB0F27" w:rsidP="00B04538">
            <w:pPr>
              <w:pStyle w:val="NoSpacing"/>
              <w:ind w:left="202"/>
              <w:rPr>
                <w:rFonts w:asciiTheme="minorHAnsi" w:hAnsiTheme="minorHAnsi" w:cs="Arial"/>
                <w:color w:val="000000" w:themeColor="text1"/>
                <w:szCs w:val="22"/>
              </w:rPr>
            </w:pPr>
            <w:r w:rsidRPr="0067024D">
              <w:rPr>
                <w:rFonts w:asciiTheme="minorHAnsi" w:hAnsiTheme="minorHAnsi" w:cs="Arial"/>
                <w:color w:val="000000" w:themeColor="text1"/>
                <w:szCs w:val="22"/>
              </w:rPr>
              <w:t>£</w:t>
            </w:r>
          </w:p>
        </w:tc>
      </w:tr>
    </w:tbl>
    <w:p w:rsidR="00E64661" w:rsidRPr="0067024D" w:rsidRDefault="00E64661">
      <w:pPr>
        <w:spacing w:after="160" w:line="259" w:lineRule="auto"/>
        <w:rPr>
          <w:rFonts w:asciiTheme="minorHAnsi" w:hAnsiTheme="minorHAnsi"/>
          <w:color w:val="000000" w:themeColor="text1"/>
        </w:rPr>
      </w:pP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imes New Roman"/>
          <w:bCs w:val="0"/>
          <w:color w:val="000000" w:themeColor="text1"/>
          <w:spacing w:val="15"/>
          <w:kern w:val="0"/>
          <w:sz w:val="24"/>
          <w:szCs w:val="22"/>
          <w:lang w:eastAsia="en-US"/>
        </w:rPr>
      </w:pPr>
      <w:bookmarkStart w:id="83" w:name="_Toc305402024"/>
      <w:bookmarkStart w:id="84" w:name="_Toc332367746"/>
      <w:r w:rsidRPr="0067024D">
        <w:rPr>
          <w:rFonts w:asciiTheme="minorHAnsi" w:hAnsiTheme="minorHAnsi" w:cs="Times New Roman"/>
          <w:bCs w:val="0"/>
          <w:color w:val="000000" w:themeColor="text1"/>
          <w:spacing w:val="15"/>
          <w:kern w:val="0"/>
          <w:sz w:val="24"/>
          <w:szCs w:val="22"/>
          <w:lang w:eastAsia="en-US"/>
        </w:rPr>
        <w:lastRenderedPageBreak/>
        <w:t>Important Legal Notice</w:t>
      </w:r>
      <w:bookmarkEnd w:id="83"/>
      <w:bookmarkEnd w:id="84"/>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s="Arial"/>
          <w:color w:val="000000" w:themeColor="text1"/>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may require and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sidRPr="0067024D">
        <w:rPr>
          <w:rFonts w:asciiTheme="minorHAnsi" w:hAnsiTheme="minorHAnsi"/>
          <w:color w:val="000000" w:themeColor="text1"/>
          <w:sz w:val="22"/>
          <w:szCs w:val="22"/>
        </w:rPr>
        <w:t xml:space="preserve">Suppliers </w:t>
      </w:r>
      <w:r w:rsidRPr="0067024D">
        <w:rPr>
          <w:rFonts w:asciiTheme="minorHAnsi" w:hAnsiTheme="minorHAnsi" w:cs="Arial"/>
          <w:color w:val="000000" w:themeColor="text1"/>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sidRPr="0067024D">
        <w:rPr>
          <w:rFonts w:asciiTheme="minorHAnsi" w:hAnsiTheme="minorHAnsi"/>
          <w:color w:val="000000" w:themeColor="text1"/>
          <w:sz w:val="22"/>
          <w:szCs w:val="22"/>
        </w:rPr>
        <w:t>Suppliers.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notice from any person in connection with this procurement exercise shall be sent to through in-tend to the contact person listed on the first page in accordance with the relevant timescales.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Council reserves the right at its sole discretion </w:t>
      </w:r>
      <w:r w:rsidRPr="0067024D">
        <w:rPr>
          <w:rFonts w:asciiTheme="minorHAnsi" w:hAnsiTheme="minorHAnsi" w:cs="Arial"/>
          <w:color w:val="000000" w:themeColor="text1"/>
          <w:sz w:val="22"/>
          <w:szCs w:val="22"/>
        </w:rPr>
        <w:t xml:space="preserve">to change any aspect of, or to </w:t>
      </w:r>
      <w:r w:rsidRPr="0067024D">
        <w:rPr>
          <w:rFonts w:asciiTheme="minorHAnsi" w:hAnsiTheme="minorHAnsi"/>
          <w:color w:val="000000" w:themeColor="text1"/>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will not under any circumstances be liable to pay Suppliers for any costs incurred as a result of their participating in this procurement exercise.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lastRenderedPageBreak/>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However Suppliers should note that no information is likely to be regarded as exempt forever.</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The contents of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without the prior written consent of the Council.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bookmarkStart w:id="85" w:name="_Ref432489408"/>
      <w:r w:rsidRPr="0067024D">
        <w:rPr>
          <w:rFonts w:asciiTheme="minorHAnsi" w:hAnsiTheme="minorHAnsi"/>
          <w:color w:val="000000" w:themeColor="text1"/>
          <w:sz w:val="22"/>
          <w:szCs w:val="22"/>
        </w:rPr>
        <w:t xml:space="preserve">Suppliers shall not enter into any agreement or arrangement with any other person with the intent that the other person shall refrain from responding to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bookmarkEnd w:id="85"/>
    </w:p>
    <w:p w:rsidR="00E64661" w:rsidRPr="0067024D" w:rsidRDefault="0067024D">
      <w:pPr>
        <w:pStyle w:val="listparagraph0"/>
        <w:numPr>
          <w:ilvl w:val="0"/>
          <w:numId w:val="6"/>
        </w:numPr>
        <w:tabs>
          <w:tab w:val="clear" w:pos="360"/>
        </w:tabs>
        <w:spacing w:before="120" w:after="120" w:line="252" w:lineRule="auto"/>
        <w:ind w:left="720" w:hanging="720"/>
        <w:rPr>
          <w:rFonts w:asciiTheme="minorHAnsi" w:hAnsiTheme="minorHAnsi"/>
          <w:color w:val="000000" w:themeColor="text1"/>
          <w:sz w:val="22"/>
          <w:szCs w:val="22"/>
        </w:rPr>
      </w:pPr>
      <w:bookmarkStart w:id="86" w:name="_Ref432489417"/>
      <w:r w:rsidRPr="0067024D">
        <w:rPr>
          <w:rFonts w:asciiTheme="minorHAnsi" w:hAnsiTheme="minorHAnsi"/>
          <w:color w:val="000000" w:themeColor="text1"/>
          <w:sz w:val="22"/>
          <w:szCs w:val="22"/>
        </w:rPr>
        <w:t>Suppliers should not, in connection with the proposed contract:</w:t>
      </w:r>
      <w:bookmarkEnd w:id="86"/>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offer any inducement, fee or reward to any officer or member of the Council or of the commissioning organisations;</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do anything which would constitute a breach of section 117(2) of the Local Government Act 1972 or Bribery Act 2010; or</w:t>
      </w:r>
    </w:p>
    <w:p w:rsidR="00E64661" w:rsidRPr="0067024D" w:rsidRDefault="0067024D">
      <w:pPr>
        <w:pStyle w:val="listparagraph0"/>
        <w:numPr>
          <w:ilvl w:val="1"/>
          <w:numId w:val="6"/>
        </w:numPr>
        <w:tabs>
          <w:tab w:val="clear" w:pos="1440"/>
        </w:tabs>
        <w:spacing w:before="120" w:after="120" w:line="252"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canvass any of the persons referred to in a) in connection with the response about any aspect of the proposed contract or for soliciting information in connection therewith.</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If any Supplier or any employee of any Supplier or any third party acting on behalf of any Supplier commits an act detailed in clauses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_Ref432489408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16</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to </w:t>
      </w:r>
      <w:r w:rsidRPr="0067024D">
        <w:rPr>
          <w:rFonts w:asciiTheme="minorHAnsi" w:hAnsiTheme="minorHAnsi"/>
          <w:color w:val="000000" w:themeColor="text1"/>
          <w:sz w:val="22"/>
          <w:szCs w:val="22"/>
        </w:rPr>
        <w:fldChar w:fldCharType="begin"/>
      </w:r>
      <w:r w:rsidRPr="0067024D">
        <w:rPr>
          <w:rFonts w:asciiTheme="minorHAnsi" w:hAnsiTheme="minorHAnsi"/>
          <w:color w:val="000000" w:themeColor="text1"/>
          <w:sz w:val="22"/>
          <w:szCs w:val="22"/>
        </w:rPr>
        <w:instrText xml:space="preserve"> REF _Ref432489417 \r \h  \* MERGEFORMAT </w:instrText>
      </w:r>
      <w:r w:rsidRPr="0067024D">
        <w:rPr>
          <w:rFonts w:asciiTheme="minorHAnsi" w:hAnsiTheme="minorHAnsi"/>
          <w:color w:val="000000" w:themeColor="text1"/>
          <w:sz w:val="22"/>
          <w:szCs w:val="22"/>
        </w:rPr>
      </w:r>
      <w:r w:rsidRPr="0067024D">
        <w:rPr>
          <w:rFonts w:asciiTheme="minorHAnsi" w:hAnsiTheme="minorHAnsi"/>
          <w:color w:val="000000" w:themeColor="text1"/>
          <w:sz w:val="22"/>
          <w:szCs w:val="22"/>
        </w:rPr>
        <w:fldChar w:fldCharType="separate"/>
      </w:r>
      <w:r w:rsidR="00207A6C">
        <w:rPr>
          <w:rFonts w:asciiTheme="minorHAnsi" w:hAnsiTheme="minorHAnsi"/>
          <w:color w:val="000000" w:themeColor="text1"/>
          <w:sz w:val="22"/>
          <w:szCs w:val="22"/>
        </w:rPr>
        <w:t>17</w:t>
      </w:r>
      <w:r w:rsidRPr="0067024D">
        <w:rPr>
          <w:rFonts w:asciiTheme="minorHAnsi" w:hAnsiTheme="minorHAnsi"/>
          <w:color w:val="000000" w:themeColor="text1"/>
          <w:sz w:val="22"/>
          <w:szCs w:val="22"/>
        </w:rPr>
        <w:fldChar w:fldCharType="end"/>
      </w:r>
      <w:r w:rsidRPr="0067024D">
        <w:rPr>
          <w:rFonts w:asciiTheme="minorHAnsi" w:hAnsiTheme="minorHAnsi"/>
          <w:color w:val="000000" w:themeColor="text1"/>
          <w:sz w:val="22"/>
          <w:szCs w:val="22"/>
        </w:rPr>
        <w:t xml:space="preserve"> inclusive or offers, promises or gives any </w:t>
      </w:r>
      <w:r w:rsidRPr="0067024D">
        <w:rPr>
          <w:rFonts w:asciiTheme="minorHAnsi" w:hAnsiTheme="minorHAnsi"/>
          <w:color w:val="000000" w:themeColor="text1"/>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immediately exclude that Supplier’s offer from consideration;</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exclude that Supplier from future procurement exercises;</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terminate any contract entered into with that Supplier; and</w:t>
      </w:r>
    </w:p>
    <w:p w:rsidR="00E64661" w:rsidRPr="0067024D" w:rsidRDefault="0067024D">
      <w:pPr>
        <w:pStyle w:val="listparagraph0"/>
        <w:numPr>
          <w:ilvl w:val="1"/>
          <w:numId w:val="6"/>
        </w:numPr>
        <w:tabs>
          <w:tab w:val="clear" w:pos="1440"/>
        </w:tabs>
        <w:spacing w:line="276" w:lineRule="auto"/>
        <w:ind w:left="1434" w:hanging="357"/>
        <w:rPr>
          <w:rFonts w:asciiTheme="minorHAnsi" w:hAnsiTheme="minorHAnsi"/>
          <w:color w:val="000000" w:themeColor="text1"/>
          <w:sz w:val="22"/>
          <w:szCs w:val="22"/>
        </w:rPr>
      </w:pPr>
      <w:r w:rsidRPr="0067024D">
        <w:rPr>
          <w:rFonts w:asciiTheme="minorHAnsi" w:hAnsiTheme="minorHAns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If any person approaches any Supplier seeking any bribe or making any offer to collude in respect of this procurement exercise, that Supplier is to contact the Council’s Head of Law immediately.</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All intellectual property rights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responses and submissions provided by any Supplier will form part of the contract should the Supplier be successful.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Any qualifications made by Suppliers in regard to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or documentation produced will not be accepted by the Council and the right is reserved to exclude any proposals with qualifications attached.</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rsidR="00E64661" w:rsidRPr="0067024D"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Arial"/>
          <w:b/>
          <w:bCs/>
          <w:color w:val="000000" w:themeColor="text1"/>
          <w:sz w:val="26"/>
          <w:szCs w:val="26"/>
        </w:rPr>
      </w:pPr>
      <w:r w:rsidRPr="0067024D">
        <w:rPr>
          <w:rFonts w:asciiTheme="minorHAnsi" w:hAnsiTheme="minorHAns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and the prices and operational proposals set out by the Supplier in their response.</w:t>
      </w:r>
    </w:p>
    <w:p w:rsidR="00E64661" w:rsidRPr="0067024D" w:rsidRDefault="0067024D">
      <w:pPr>
        <w:spacing w:after="160" w:line="259" w:lineRule="auto"/>
        <w:rPr>
          <w:rFonts w:asciiTheme="minorHAnsi" w:hAnsiTheme="minorHAnsi"/>
          <w:color w:val="000000" w:themeColor="text1"/>
        </w:rPr>
      </w:pPr>
      <w:r w:rsidRPr="0067024D">
        <w:rPr>
          <w:rFonts w:asciiTheme="minorHAnsi" w:hAnsiTheme="minorHAnsi"/>
          <w:color w:val="000000" w:themeColor="text1"/>
        </w:rPr>
        <w:br w:type="page"/>
      </w:r>
    </w:p>
    <w:p w:rsidR="00E64661" w:rsidRPr="0067024D" w:rsidRDefault="0067024D">
      <w:pPr>
        <w:pStyle w:val="Heading1"/>
        <w:numPr>
          <w:ilvl w:val="0"/>
          <w:numId w:val="20"/>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bCs w:val="0"/>
          <w:color w:val="000000" w:themeColor="text1"/>
          <w:spacing w:val="15"/>
          <w:sz w:val="24"/>
          <w:szCs w:val="22"/>
        </w:rPr>
      </w:pPr>
      <w:bookmarkStart w:id="87" w:name="_Toc339365998"/>
      <w:bookmarkStart w:id="88" w:name="_Toc367268719"/>
      <w:bookmarkStart w:id="89" w:name="_Toc424214246"/>
      <w:r w:rsidRPr="0067024D">
        <w:rPr>
          <w:rFonts w:asciiTheme="minorHAnsi" w:hAnsiTheme="minorHAnsi"/>
          <w:bCs w:val="0"/>
          <w:color w:val="000000" w:themeColor="text1"/>
          <w:spacing w:val="15"/>
          <w:sz w:val="24"/>
          <w:szCs w:val="22"/>
        </w:rPr>
        <w:lastRenderedPageBreak/>
        <w:t>Supplier's Declaration</w:t>
      </w:r>
      <w:bookmarkEnd w:id="87"/>
      <w:bookmarkEnd w:id="88"/>
      <w:bookmarkEnd w:id="89"/>
    </w:p>
    <w:p w:rsidR="00E64661" w:rsidRPr="0067024D" w:rsidRDefault="0067024D">
      <w:pPr>
        <w:numPr>
          <w:ilvl w:val="0"/>
          <w:numId w:val="11"/>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 xml:space="preserve">Suppliers are to print this declaration on plain white A4 paper, sign and date it with an original signature, scan and upload it as the final part of their submission. </w:t>
      </w:r>
    </w:p>
    <w:p w:rsidR="00E64661" w:rsidRPr="0067024D" w:rsidRDefault="0067024D">
      <w:pPr>
        <w:numPr>
          <w:ilvl w:val="0"/>
          <w:numId w:val="11"/>
        </w:numPr>
        <w:spacing w:before="200" w:after="200" w:line="276" w:lineRule="auto"/>
        <w:rPr>
          <w:rFonts w:asciiTheme="minorHAnsi" w:hAnsiTheme="minorHAnsi"/>
          <w:b/>
          <w:color w:val="000000" w:themeColor="text1"/>
          <w:sz w:val="22"/>
          <w:szCs w:val="22"/>
        </w:rPr>
      </w:pPr>
      <w:r w:rsidRPr="0067024D">
        <w:rPr>
          <w:rFonts w:asciiTheme="minorHAnsi" w:hAnsiTheme="minorHAnsi"/>
          <w:b/>
          <w:color w:val="000000" w:themeColor="text1"/>
          <w:sz w:val="22"/>
          <w:szCs w:val="22"/>
        </w:rPr>
        <w:t>Suppliers are to edit the header of this section to insert their organisation’s name at the top of every page of the forms.</w:t>
      </w:r>
    </w:p>
    <w:p w:rsidR="00E64661" w:rsidRPr="0067024D" w:rsidRDefault="0067024D">
      <w:pPr>
        <w:pStyle w:val="Style4"/>
        <w:rPr>
          <w:color w:val="000000" w:themeColor="text1"/>
        </w:rPr>
      </w:pPr>
      <w:bookmarkStart w:id="90" w:name="_Toc424213325"/>
      <w:bookmarkStart w:id="91" w:name="_Toc424214247"/>
      <w:r w:rsidRPr="0067024D">
        <w:rPr>
          <w:color w:val="000000" w:themeColor="text1"/>
        </w:rPr>
        <w:t>Checklist</w:t>
      </w:r>
      <w:bookmarkEnd w:id="90"/>
      <w:bookmarkEnd w:id="91"/>
    </w:p>
    <w:p w:rsidR="00E64661" w:rsidRPr="0067024D" w:rsidRDefault="0067024D">
      <w:pPr>
        <w:pStyle w:val="NoSpacing"/>
        <w:spacing w:before="120" w:after="120"/>
        <w:ind w:left="0"/>
        <w:rPr>
          <w:rFonts w:asciiTheme="minorHAnsi" w:hAnsiTheme="minorHAnsi"/>
          <w:color w:val="000000" w:themeColor="text1"/>
          <w:szCs w:val="22"/>
        </w:rPr>
      </w:pPr>
      <w:r w:rsidRPr="0067024D">
        <w:rPr>
          <w:rFonts w:asciiTheme="minorHAnsi" w:hAnsiTheme="minorHAns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Price Schedule</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E64661" w:rsidRPr="0067024D">
        <w:tc>
          <w:tcPr>
            <w:tcW w:w="4478"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numPr>
                <w:ilvl w:val="0"/>
                <w:numId w:val="12"/>
              </w:numPr>
              <w:spacing w:line="276" w:lineRule="auto"/>
              <w:rPr>
                <w:rFonts w:asciiTheme="minorHAnsi" w:hAnsiTheme="minorHAnsi"/>
                <w:color w:val="000000" w:themeColor="text1"/>
                <w:szCs w:val="22"/>
              </w:rPr>
            </w:pPr>
            <w:r w:rsidRPr="0067024D">
              <w:rPr>
                <w:rFonts w:asciiTheme="minorHAnsi" w:hAnsiTheme="minorHAnsi"/>
                <w:color w:val="000000" w:themeColor="text1"/>
                <w:szCs w:val="22"/>
              </w:rPr>
              <w:t xml:space="preserve">This declaration, </w:t>
            </w:r>
            <w:r w:rsidRPr="0067024D">
              <w:rPr>
                <w:rFonts w:asciiTheme="minorHAnsi" w:hAnsiTheme="minorHAns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bl>
    <w:p w:rsidR="00E64661" w:rsidRPr="0067024D" w:rsidRDefault="00E64661">
      <w:pPr>
        <w:rPr>
          <w:rFonts w:asciiTheme="minorHAnsi" w:hAnsiTheme="minorHAnsi"/>
          <w:color w:val="000000" w:themeColor="text1"/>
          <w:sz w:val="22"/>
          <w:szCs w:val="22"/>
        </w:rPr>
      </w:pPr>
    </w:p>
    <w:p w:rsidR="00E64661" w:rsidRPr="0067024D" w:rsidRDefault="00E64661">
      <w:pPr>
        <w:rPr>
          <w:rFonts w:asciiTheme="minorHAnsi" w:hAnsi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spacing w:before="120" w:after="120" w:line="276" w:lineRule="auto"/>
              <w:rPr>
                <w:rFonts w:asciiTheme="minorHAnsi" w:hAnsiTheme="minorHAnsi"/>
                <w:color w:val="000000" w:themeColor="text1"/>
                <w:sz w:val="22"/>
                <w:szCs w:val="22"/>
              </w:rPr>
            </w:pPr>
            <w:r w:rsidRPr="0067024D">
              <w:rPr>
                <w:rFonts w:asciiTheme="minorHAnsi" w:hAnsiTheme="minorHAnsi"/>
                <w:color w:val="000000" w:themeColor="text1"/>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b/>
                <w:color w:val="000000" w:themeColor="text1"/>
                <w:szCs w:val="22"/>
              </w:rPr>
            </w:pPr>
            <w:r w:rsidRPr="0067024D">
              <w:rPr>
                <w:rFonts w:asciiTheme="minorHAnsi" w:hAnsiTheme="minorHAns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E64661" w:rsidRPr="0067024D" w:rsidRDefault="00E64661">
            <w:pPr>
              <w:pStyle w:val="NoSpacing"/>
              <w:spacing w:line="276" w:lineRule="auto"/>
              <w:rPr>
                <w:rFonts w:asciiTheme="minorHAnsi" w:hAnsiTheme="minorHAnsi"/>
                <w:color w:val="000000" w:themeColor="text1"/>
                <w:szCs w:val="22"/>
              </w:rPr>
            </w:pPr>
          </w:p>
        </w:tc>
      </w:tr>
      <w:tr w:rsidR="0067024D"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r w:rsidR="00E64661" w:rsidRPr="0067024D">
        <w:tc>
          <w:tcPr>
            <w:tcW w:w="4512"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line="276" w:lineRule="auto"/>
              <w:ind w:left="29"/>
              <w:rPr>
                <w:rFonts w:asciiTheme="minorHAnsi" w:hAnsiTheme="minorHAnsi"/>
                <w:color w:val="000000" w:themeColor="text1"/>
                <w:szCs w:val="22"/>
              </w:rPr>
            </w:pPr>
            <w:r w:rsidRPr="0067024D">
              <w:rPr>
                <w:rFonts w:asciiTheme="minorHAnsi" w:hAnsiTheme="minorHAns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E64661" w:rsidRPr="0067024D" w:rsidRDefault="00E64661">
            <w:pPr>
              <w:rPr>
                <w:rFonts w:asciiTheme="minorHAnsi" w:hAnsiTheme="minorHAnsi"/>
                <w:color w:val="000000" w:themeColor="text1"/>
                <w:sz w:val="22"/>
                <w:szCs w:val="22"/>
              </w:rPr>
            </w:pPr>
          </w:p>
        </w:tc>
      </w:tr>
    </w:tbl>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E64661">
      <w:pPr>
        <w:pStyle w:val="NoSpacing"/>
        <w:rPr>
          <w:rFonts w:asciiTheme="minorHAnsi" w:hAnsiTheme="minorHAnsi"/>
          <w:b/>
          <w:color w:val="000000" w:themeColor="text1"/>
          <w:szCs w:val="22"/>
        </w:rPr>
      </w:pPr>
    </w:p>
    <w:p w:rsidR="00E64661" w:rsidRPr="0067024D" w:rsidRDefault="0067024D">
      <w:pPr>
        <w:pStyle w:val="Style4"/>
        <w:rPr>
          <w:color w:val="000000" w:themeColor="text1"/>
        </w:rPr>
      </w:pPr>
      <w:bookmarkStart w:id="92" w:name="_Toc424213326"/>
      <w:bookmarkStart w:id="93" w:name="_Toc424214248"/>
      <w:r w:rsidRPr="0067024D">
        <w:rPr>
          <w:color w:val="000000" w:themeColor="text1"/>
        </w:rPr>
        <w:t>Declaration</w:t>
      </w:r>
      <w:bookmarkEnd w:id="92"/>
      <w:bookmarkEnd w:id="93"/>
      <w:r w:rsidRPr="0067024D">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67024D">
        <w:tc>
          <w:tcPr>
            <w:tcW w:w="5000" w:type="pct"/>
            <w:gridSpan w:val="4"/>
            <w:tcBorders>
              <w:top w:val="single" w:sz="4" w:space="0" w:color="auto"/>
              <w:left w:val="single" w:sz="4" w:space="0" w:color="auto"/>
              <w:bottom w:val="single" w:sz="4" w:space="0" w:color="auto"/>
              <w:right w:val="single" w:sz="4" w:space="0" w:color="auto"/>
            </w:tcBorders>
          </w:tcPr>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agree to the conditions specified in the ‘Important Legal Notice’ at in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w:t>
            </w:r>
          </w:p>
          <w:p w:rsidR="00E64661" w:rsidRPr="0067024D" w:rsidRDefault="00E64661">
            <w:pPr>
              <w:autoSpaceDE w:val="0"/>
              <w:autoSpaceDN w:val="0"/>
              <w:adjustRightInd w:val="0"/>
              <w:ind w:right="266"/>
              <w:rPr>
                <w:rFonts w:asciiTheme="minorHAnsi" w:hAnsiTheme="minorHAnsi"/>
                <w:color w:val="000000" w:themeColor="text1"/>
                <w:sz w:val="22"/>
                <w:szCs w:val="22"/>
              </w:rPr>
            </w:pPr>
          </w:p>
          <w:p w:rsidR="00E64661" w:rsidRPr="0067024D" w:rsidRDefault="0067024D">
            <w:pPr>
              <w:autoSpaceDE w:val="0"/>
              <w:autoSpaceDN w:val="0"/>
              <w:adjustRightInd w:val="0"/>
              <w:ind w:right="266"/>
              <w:rPr>
                <w:rFonts w:asciiTheme="minorHAnsi" w:hAnsiTheme="minorHAnsi"/>
                <w:color w:val="000000" w:themeColor="text1"/>
                <w:sz w:val="22"/>
                <w:szCs w:val="22"/>
              </w:rPr>
            </w:pPr>
            <w:r w:rsidRPr="0067024D">
              <w:rPr>
                <w:rFonts w:asciiTheme="minorHAnsi" w:hAnsiTheme="minorHAnsi" w:cs="Arial"/>
                <w:color w:val="000000" w:themeColor="text1"/>
                <w:sz w:val="22"/>
                <w:szCs w:val="22"/>
              </w:rPr>
              <w:t>We</w:t>
            </w:r>
            <w:r w:rsidRPr="0067024D">
              <w:rPr>
                <w:rFonts w:asciiTheme="minorHAnsi" w:hAnsiTheme="minorHAnsi"/>
                <w:color w:val="000000" w:themeColor="text1"/>
                <w:sz w:val="22"/>
                <w:szCs w:val="22"/>
              </w:rPr>
              <w:t xml:space="preserve"> </w:t>
            </w:r>
            <w:r w:rsidRPr="0067024D">
              <w:rPr>
                <w:rFonts w:asciiTheme="minorHAnsi" w:hAnsiTheme="minorHAnsi" w:cs="Arial"/>
                <w:color w:val="000000" w:themeColor="text1"/>
                <w:sz w:val="22"/>
                <w:szCs w:val="22"/>
              </w:rPr>
              <w:t>warrant, represent and undertake to the Council that:</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complied in all respects with this </w:t>
            </w:r>
            <w:r w:rsidRPr="0067024D">
              <w:rPr>
                <w:rFonts w:ascii="Calibri" w:hAnsi="Calibri"/>
                <w:color w:val="000000" w:themeColor="text1"/>
                <w:sz w:val="22"/>
                <w:szCs w:val="22"/>
              </w:rPr>
              <w:t>Invitation to Quote</w:t>
            </w:r>
          </w:p>
          <w:p w:rsidR="00E64661" w:rsidRPr="0067024D" w:rsidRDefault="0067024D">
            <w:pPr>
              <w:pStyle w:val="ListParagraph"/>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all information, representations and other matters of fact contained in our quote are true, complete and accurate in all respects</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made our own investigations and research and have satisfied ourselves in respect of all matters (whether actual or contingent) relating to the Quote and have </w:t>
            </w:r>
            <w:r w:rsidRPr="0067024D">
              <w:rPr>
                <w:rFonts w:asciiTheme="minorHAnsi" w:hAnsiTheme="minorHAnsi"/>
                <w:color w:val="000000" w:themeColor="text1"/>
                <w:sz w:val="22"/>
                <w:szCs w:val="22"/>
              </w:rPr>
              <w:lastRenderedPageBreak/>
              <w:t xml:space="preserve">not submitted this </w:t>
            </w:r>
            <w:r w:rsidRPr="0067024D">
              <w:rPr>
                <w:rFonts w:ascii="Calibri" w:hAnsi="Calibri"/>
                <w:color w:val="000000" w:themeColor="text1"/>
                <w:sz w:val="22"/>
                <w:szCs w:val="22"/>
              </w:rPr>
              <w:t>Invitation to Quote</w:t>
            </w:r>
            <w:r w:rsidRPr="0067024D">
              <w:rPr>
                <w:rFonts w:asciiTheme="minorHAnsi" w:hAnsiTheme="minorHAnsi"/>
                <w:color w:val="000000" w:themeColor="text1"/>
                <w:sz w:val="22"/>
                <w:szCs w:val="22"/>
              </w:rPr>
              <w:t xml:space="preserve"> response and will not have entered into the contract in reliance upon any information, representation or assumption (whether made orally, in writing or otherwise) which may have been made by or on behalf of the Council</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 xml:space="preserve">we have satisfied ourselves as to the correctness and sufficiency of the information we have inserted in the quote. </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full power and authority to enter into the contract and provide the services</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are of sound financial standing and will have sufficient premises, working capital, skilled staff, and other resources available to us to provide the services in accordance with the contract</w:t>
            </w:r>
          </w:p>
          <w:p w:rsidR="00E64661" w:rsidRPr="0067024D" w:rsidRDefault="0067024D">
            <w:pPr>
              <w:numPr>
                <w:ilvl w:val="0"/>
                <w:numId w:val="13"/>
              </w:numPr>
              <w:tabs>
                <w:tab w:val="clear" w:pos="840"/>
                <w:tab w:val="num" w:pos="720"/>
              </w:tabs>
              <w:autoSpaceDE w:val="0"/>
              <w:autoSpaceDN w:val="0"/>
              <w:adjustRightInd w:val="0"/>
              <w:spacing w:before="200" w:after="200" w:line="276" w:lineRule="auto"/>
              <w:ind w:left="720" w:right="266" w:hanging="720"/>
              <w:rPr>
                <w:rFonts w:asciiTheme="minorHAnsi" w:hAnsiTheme="minorHAnsi"/>
                <w:color w:val="000000" w:themeColor="text1"/>
                <w:sz w:val="22"/>
                <w:szCs w:val="22"/>
              </w:rPr>
            </w:pPr>
            <w:r w:rsidRPr="0067024D">
              <w:rPr>
                <w:rFonts w:asciiTheme="minorHAnsi" w:hAnsiTheme="minorHAnsi"/>
                <w:color w:val="000000" w:themeColor="text1"/>
                <w:sz w:val="22"/>
                <w:szCs w:val="22"/>
              </w:rPr>
              <w:t>we have obtained or are able to obtain all necessary consents, licences and permissions to enable us to provide the services.</w:t>
            </w:r>
          </w:p>
          <w:p w:rsidR="00E64661" w:rsidRPr="0067024D" w:rsidRDefault="0067024D">
            <w:pPr>
              <w:pStyle w:val="NoSpacing"/>
              <w:spacing w:before="120" w:after="120" w:line="276"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hereby offer to provide the services in accordance with the contract attached as the annexure to this </w:t>
            </w:r>
            <w:r w:rsidRPr="0067024D">
              <w:rPr>
                <w:color w:val="000000" w:themeColor="text1"/>
                <w:szCs w:val="22"/>
              </w:rPr>
              <w:t>Invitation to Quote</w:t>
            </w:r>
            <w:r w:rsidRPr="0067024D">
              <w:rPr>
                <w:rFonts w:asciiTheme="minorHAnsi" w:hAnsiTheme="minorHAnsi"/>
                <w:color w:val="000000" w:themeColor="text1"/>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29"/>
              <w:rPr>
                <w:rFonts w:asciiTheme="minorHAnsi" w:hAnsiTheme="minorHAnsi"/>
                <w:color w:val="000000" w:themeColor="text1"/>
                <w:szCs w:val="22"/>
              </w:rPr>
            </w:pPr>
            <w:r w:rsidRPr="0067024D">
              <w:rPr>
                <w:rFonts w:asciiTheme="minorHAnsi" w:hAnsi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29"/>
              <w:rPr>
                <w:rFonts w:asciiTheme="minorHAnsi" w:hAnsiTheme="minorHAnsi"/>
                <w:color w:val="000000" w:themeColor="text1"/>
                <w:szCs w:val="22"/>
              </w:rPr>
            </w:pPr>
          </w:p>
        </w:tc>
      </w:tr>
      <w:tr w:rsidR="0067024D" w:rsidRPr="0067024D">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E64661" w:rsidRPr="0067024D" w:rsidRDefault="00E64661">
            <w:pPr>
              <w:pStyle w:val="NoSpacing"/>
              <w:spacing w:before="120" w:after="120" w:line="288" w:lineRule="auto"/>
              <w:rPr>
                <w:rFonts w:asciiTheme="minorHAnsi" w:hAnsi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67024D">
            <w:pPr>
              <w:pStyle w:val="NoSpacing"/>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E64661" w:rsidRPr="0067024D" w:rsidRDefault="00E64661">
            <w:pPr>
              <w:pStyle w:val="NoSpacing"/>
              <w:spacing w:before="120" w:after="120" w:line="288" w:lineRule="auto"/>
              <w:ind w:left="0"/>
              <w:rPr>
                <w:rFonts w:asciiTheme="minorHAnsi" w:hAnsiTheme="minorHAnsi"/>
                <w:color w:val="000000" w:themeColor="text1"/>
                <w:szCs w:val="22"/>
              </w:rPr>
            </w:pPr>
          </w:p>
        </w:tc>
      </w:tr>
    </w:tbl>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p w:rsidR="00E64661" w:rsidRPr="0067024D" w:rsidRDefault="00E64661">
      <w:pPr>
        <w:pStyle w:val="NoSpacing"/>
        <w:jc w:val="center"/>
        <w:rPr>
          <w:rFonts w:asciiTheme="minorHAnsi" w:hAnsiTheme="minorHAns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7024D" w:rsidRPr="0067024D">
        <w:tc>
          <w:tcPr>
            <w:tcW w:w="9242" w:type="dxa"/>
            <w:gridSpan w:val="2"/>
            <w:shd w:val="clear" w:color="auto" w:fill="auto"/>
          </w:tcPr>
          <w:p w:rsidR="00E64661" w:rsidRPr="0067024D" w:rsidRDefault="0067024D">
            <w:pPr>
              <w:pStyle w:val="NoSpacing"/>
              <w:keepNext/>
              <w:spacing w:before="120" w:after="120"/>
              <w:ind w:left="0"/>
              <w:jc w:val="center"/>
              <w:rPr>
                <w:rFonts w:asciiTheme="minorHAnsi" w:hAnsiTheme="minorHAnsi"/>
                <w:i/>
                <w:color w:val="000000" w:themeColor="text1"/>
                <w:szCs w:val="22"/>
              </w:rPr>
            </w:pPr>
            <w:r w:rsidRPr="0067024D">
              <w:rPr>
                <w:rFonts w:asciiTheme="minorHAnsi" w:hAnsiTheme="minorHAnsi"/>
                <w:i/>
                <w:color w:val="000000" w:themeColor="text1"/>
                <w:szCs w:val="22"/>
              </w:rPr>
              <w:lastRenderedPageBreak/>
              <w:t>This block will be signed on behalf of Norfolk County Council in the event that your quote is accepted.</w:t>
            </w:r>
          </w:p>
        </w:tc>
      </w:tr>
      <w:tr w:rsidR="0067024D" w:rsidRPr="0067024D">
        <w:tc>
          <w:tcPr>
            <w:tcW w:w="9242" w:type="dxa"/>
            <w:gridSpan w:val="2"/>
            <w:shd w:val="clear" w:color="auto" w:fill="auto"/>
          </w:tcPr>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 xml:space="preserve">We, Norfolk County Council, hereby accept your offer for </w:t>
            </w:r>
            <w:r w:rsidRPr="0067024D">
              <w:rPr>
                <w:color w:val="000000" w:themeColor="text1"/>
                <w:szCs w:val="22"/>
              </w:rPr>
              <w:t>On-site student programme (Norwich Inclusion Charter)</w:t>
            </w:r>
            <w:r w:rsidRPr="0067024D">
              <w:rPr>
                <w:rFonts w:asciiTheme="minorHAnsi" w:hAnsiTheme="minorHAnsi"/>
                <w:color w:val="000000" w:themeColor="text1"/>
                <w:szCs w:val="22"/>
              </w:rPr>
              <w:t xml:space="preserve"> and a binding contract now exists between us and you on the above terms.</w:t>
            </w:r>
          </w:p>
          <w:p w:rsidR="00E64661" w:rsidRPr="0067024D" w:rsidRDefault="00E64661">
            <w:pPr>
              <w:pStyle w:val="NoSpacing"/>
              <w:keepNext/>
              <w:ind w:left="0"/>
              <w:rPr>
                <w:rFonts w:asciiTheme="minorHAnsi" w:hAnsiTheme="minorHAnsi"/>
                <w:color w:val="000000" w:themeColor="text1"/>
                <w:szCs w:val="22"/>
              </w:rPr>
            </w:pPr>
          </w:p>
          <w:p w:rsidR="00E64661" w:rsidRPr="0067024D" w:rsidRDefault="00E64661">
            <w:pPr>
              <w:pStyle w:val="NoSpacing"/>
              <w:keepNext/>
              <w:ind w:left="0"/>
              <w:rPr>
                <w:rFonts w:asciiTheme="minorHAnsi" w:hAnsiTheme="minorHAnsi"/>
                <w:color w:val="000000" w:themeColor="text1"/>
                <w:szCs w:val="22"/>
              </w:rPr>
            </w:pPr>
          </w:p>
          <w:p w:rsidR="00E64661" w:rsidRPr="0067024D" w:rsidRDefault="0067024D">
            <w:pPr>
              <w:pStyle w:val="NoSpacing"/>
              <w:keepNext/>
              <w:spacing w:before="120" w:after="120" w:line="288" w:lineRule="auto"/>
              <w:ind w:left="0"/>
              <w:rPr>
                <w:rFonts w:asciiTheme="minorHAnsi" w:hAnsiTheme="minorHAnsi"/>
                <w:color w:val="000000" w:themeColor="text1"/>
                <w:szCs w:val="22"/>
              </w:rPr>
            </w:pPr>
            <w:r w:rsidRPr="0067024D">
              <w:rPr>
                <w:rFonts w:asciiTheme="minorHAnsi" w:hAnsiTheme="minorHAnsi"/>
                <w:color w:val="000000" w:themeColor="text1"/>
                <w:szCs w:val="22"/>
              </w:rPr>
              <w:t>(To be completed by NCC when the results of the evaluation are known.)</w:t>
            </w: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Name of authorised officer</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Position</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Signature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r w:rsidR="0067024D" w:rsidRPr="0067024D">
        <w:trPr>
          <w:trHeight w:val="851"/>
        </w:trPr>
        <w:tc>
          <w:tcPr>
            <w:tcW w:w="4653" w:type="dxa"/>
            <w:shd w:val="clear" w:color="auto" w:fill="auto"/>
          </w:tcPr>
          <w:p w:rsidR="00E64661" w:rsidRPr="0067024D" w:rsidRDefault="00E64661">
            <w:pPr>
              <w:pStyle w:val="NoSpacing"/>
              <w:keepNext/>
              <w:ind w:left="0"/>
              <w:jc w:val="center"/>
              <w:rPr>
                <w:rFonts w:asciiTheme="minorHAnsi" w:hAnsiTheme="minorHAnsi"/>
                <w:color w:val="000000" w:themeColor="text1"/>
                <w:szCs w:val="22"/>
              </w:rPr>
            </w:pPr>
          </w:p>
          <w:p w:rsidR="00E64661" w:rsidRPr="0067024D" w:rsidRDefault="0067024D">
            <w:pPr>
              <w:pStyle w:val="NoSpacing"/>
              <w:keepNext/>
              <w:ind w:left="0"/>
              <w:jc w:val="center"/>
              <w:rPr>
                <w:rFonts w:asciiTheme="minorHAnsi" w:hAnsiTheme="minorHAnsi"/>
                <w:color w:val="000000" w:themeColor="text1"/>
                <w:szCs w:val="22"/>
              </w:rPr>
            </w:pPr>
            <w:r w:rsidRPr="0067024D">
              <w:rPr>
                <w:rFonts w:asciiTheme="minorHAnsi" w:hAnsiTheme="minorHAnsi"/>
                <w:color w:val="000000" w:themeColor="text1"/>
                <w:szCs w:val="22"/>
              </w:rPr>
              <w:t>Date</w:t>
            </w:r>
          </w:p>
        </w:tc>
        <w:tc>
          <w:tcPr>
            <w:tcW w:w="4589" w:type="dxa"/>
            <w:shd w:val="clear" w:color="auto" w:fill="auto"/>
          </w:tcPr>
          <w:p w:rsidR="00E64661" w:rsidRPr="0067024D" w:rsidRDefault="00E64661">
            <w:pPr>
              <w:pStyle w:val="NoSpacing"/>
              <w:keepNext/>
              <w:jc w:val="center"/>
              <w:rPr>
                <w:rFonts w:asciiTheme="minorHAnsi" w:hAnsiTheme="minorHAnsi"/>
                <w:color w:val="000000" w:themeColor="text1"/>
                <w:szCs w:val="22"/>
              </w:rPr>
            </w:pPr>
          </w:p>
        </w:tc>
      </w:tr>
    </w:tbl>
    <w:p w:rsidR="00E64661" w:rsidRPr="0067024D" w:rsidRDefault="00E64661">
      <w:pPr>
        <w:spacing w:after="160" w:line="259" w:lineRule="auto"/>
        <w:rPr>
          <w:rFonts w:asciiTheme="minorHAnsi" w:hAnsiTheme="minorHAnsi"/>
          <w:color w:val="000000" w:themeColor="text1"/>
          <w:sz w:val="22"/>
          <w:szCs w:val="22"/>
        </w:rPr>
      </w:pPr>
    </w:p>
    <w:sectPr w:rsidR="00E64661" w:rsidRPr="0067024D">
      <w:headerReference w:type="default" r:id="rId24"/>
      <w:headerReference w:type="first" r:id="rId25"/>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538" w:rsidRDefault="00B04538">
      <w:r>
        <w:separator/>
      </w:r>
    </w:p>
  </w:endnote>
  <w:endnote w:type="continuationSeparator" w:id="0">
    <w:p w:rsidR="00B04538" w:rsidRDefault="00B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rsidR="00B04538" w:rsidRPr="00B5708A" w:rsidRDefault="00B04538">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sidR="00D31D75">
          <w:rPr>
            <w:rFonts w:asciiTheme="minorHAnsi" w:hAnsiTheme="minorHAnsi"/>
            <w:noProof/>
            <w:sz w:val="20"/>
            <w:szCs w:val="22"/>
          </w:rPr>
          <w:t>18</w:t>
        </w:r>
        <w:r w:rsidRPr="00B5708A">
          <w:rPr>
            <w:rFonts w:asciiTheme="minorHAnsi" w:hAnsiTheme="minorHAnsi"/>
            <w:noProof/>
            <w:sz w:val="20"/>
            <w:szCs w:val="22"/>
          </w:rPr>
          <w:fldChar w:fldCharType="end"/>
        </w:r>
      </w:p>
    </w:sdtContent>
  </w:sdt>
  <w:p w:rsidR="00B04538" w:rsidRDefault="00B04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rsidR="00B04538" w:rsidRPr="004A38FE" w:rsidRDefault="00B04538">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sidR="00D31D75">
          <w:rPr>
            <w:rFonts w:asciiTheme="minorHAnsi" w:hAnsiTheme="minorHAnsi"/>
            <w:noProof/>
            <w:sz w:val="22"/>
            <w:szCs w:val="22"/>
          </w:rPr>
          <w:t>1</w:t>
        </w:r>
        <w:r w:rsidRPr="004A38FE">
          <w:rPr>
            <w:rFonts w:asciiTheme="minorHAnsi" w:hAnsiTheme="minorHAnsi"/>
            <w:noProof/>
            <w:sz w:val="22"/>
            <w:szCs w:val="22"/>
          </w:rPr>
          <w:fldChar w:fldCharType="end"/>
        </w:r>
      </w:p>
    </w:sdtContent>
  </w:sdt>
  <w:p w:rsidR="00B04538" w:rsidRDefault="00B0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538" w:rsidRDefault="00B04538">
      <w:r>
        <w:separator/>
      </w:r>
    </w:p>
  </w:footnote>
  <w:footnote w:type="continuationSeparator" w:id="0">
    <w:p w:rsidR="00B04538" w:rsidRDefault="00B0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8" w:rsidRPr="00B1753A" w:rsidRDefault="00B04538"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NCCQ41596</w:t>
    </w:r>
  </w:p>
  <w:p w:rsidR="00B04538" w:rsidRPr="00B5708A" w:rsidRDefault="00B04538">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8" w:rsidRPr="00C47C5D" w:rsidRDefault="00B04538"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B04538" w:rsidRDefault="00B04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8" w:rsidRDefault="00B04538">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NCCQ41596</w:t>
    </w:r>
  </w:p>
  <w:p w:rsidR="00B04538" w:rsidRDefault="00B04538">
    <w:pPr>
      <w:rPr>
        <w:sz w:val="22"/>
      </w:rPr>
    </w:pPr>
  </w:p>
  <w:p w:rsidR="00B04538" w:rsidRDefault="00B04538">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B04538" w:rsidRDefault="00B04538">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538" w:rsidRDefault="00B04538">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NCCQ41596</w:t>
    </w:r>
  </w:p>
  <w:p w:rsidR="00B04538" w:rsidRDefault="00B04538">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B04538" w:rsidRDefault="00B045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tentative="1">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87A79"/>
    <w:multiLevelType w:val="hybridMultilevel"/>
    <w:tmpl w:val="8EEC881E"/>
    <w:lvl w:ilvl="0" w:tplc="00F896C2">
      <w:start w:val="1"/>
      <w:numFmt w:val="lowerLetter"/>
      <w:lvlText w:val="%1)"/>
      <w:lvlJc w:val="left"/>
      <w:pPr>
        <w:ind w:left="720" w:hanging="360"/>
      </w:pPr>
      <w:rPr>
        <w:b w:val="0"/>
      </w:rPr>
    </w:lvl>
    <w:lvl w:ilvl="1" w:tplc="3DCA00EA" w:tentative="1">
      <w:start w:val="1"/>
      <w:numFmt w:val="lowerLetter"/>
      <w:lvlText w:val="%2."/>
      <w:lvlJc w:val="left"/>
      <w:pPr>
        <w:ind w:left="1440" w:hanging="360"/>
      </w:pPr>
    </w:lvl>
    <w:lvl w:ilvl="2" w:tplc="632C1056" w:tentative="1">
      <w:start w:val="1"/>
      <w:numFmt w:val="lowerRoman"/>
      <w:lvlText w:val="%3."/>
      <w:lvlJc w:val="right"/>
      <w:pPr>
        <w:ind w:left="2160" w:hanging="180"/>
      </w:pPr>
    </w:lvl>
    <w:lvl w:ilvl="3" w:tplc="3794B416" w:tentative="1">
      <w:start w:val="1"/>
      <w:numFmt w:val="decimal"/>
      <w:lvlText w:val="%4."/>
      <w:lvlJc w:val="left"/>
      <w:pPr>
        <w:ind w:left="2880" w:hanging="360"/>
      </w:pPr>
    </w:lvl>
    <w:lvl w:ilvl="4" w:tplc="5A68AFE4" w:tentative="1">
      <w:start w:val="1"/>
      <w:numFmt w:val="lowerLetter"/>
      <w:lvlText w:val="%5."/>
      <w:lvlJc w:val="left"/>
      <w:pPr>
        <w:ind w:left="3600" w:hanging="360"/>
      </w:pPr>
    </w:lvl>
    <w:lvl w:ilvl="5" w:tplc="4504F8EC" w:tentative="1">
      <w:start w:val="1"/>
      <w:numFmt w:val="lowerRoman"/>
      <w:lvlText w:val="%6."/>
      <w:lvlJc w:val="right"/>
      <w:pPr>
        <w:ind w:left="4320" w:hanging="180"/>
      </w:pPr>
    </w:lvl>
    <w:lvl w:ilvl="6" w:tplc="2EF6FBFE" w:tentative="1">
      <w:start w:val="1"/>
      <w:numFmt w:val="decimal"/>
      <w:lvlText w:val="%7."/>
      <w:lvlJc w:val="left"/>
      <w:pPr>
        <w:ind w:left="5040" w:hanging="360"/>
      </w:pPr>
    </w:lvl>
    <w:lvl w:ilvl="7" w:tplc="04EC2460" w:tentative="1">
      <w:start w:val="1"/>
      <w:numFmt w:val="lowerLetter"/>
      <w:lvlText w:val="%8."/>
      <w:lvlJc w:val="left"/>
      <w:pPr>
        <w:ind w:left="5760" w:hanging="360"/>
      </w:pPr>
    </w:lvl>
    <w:lvl w:ilvl="8" w:tplc="B922BF2C" w:tentative="1">
      <w:start w:val="1"/>
      <w:numFmt w:val="lowerRoman"/>
      <w:lvlText w:val="%9."/>
      <w:lvlJc w:val="right"/>
      <w:pPr>
        <w:ind w:left="6480" w:hanging="180"/>
      </w:pPr>
    </w:lvl>
  </w:abstractNum>
  <w:abstractNum w:abstractNumId="3" w15:restartNumberingAfterBreak="0">
    <w:nsid w:val="05C62682"/>
    <w:multiLevelType w:val="hybridMultilevel"/>
    <w:tmpl w:val="8EEC881E"/>
    <w:lvl w:ilvl="0" w:tplc="7C4CFF36">
      <w:start w:val="1"/>
      <w:numFmt w:val="lowerLetter"/>
      <w:lvlText w:val="%1)"/>
      <w:lvlJc w:val="left"/>
      <w:pPr>
        <w:ind w:left="720" w:hanging="360"/>
      </w:pPr>
      <w:rPr>
        <w:b w:val="0"/>
      </w:rPr>
    </w:lvl>
    <w:lvl w:ilvl="1" w:tplc="4C34E424" w:tentative="1">
      <w:start w:val="1"/>
      <w:numFmt w:val="lowerLetter"/>
      <w:lvlText w:val="%2."/>
      <w:lvlJc w:val="left"/>
      <w:pPr>
        <w:ind w:left="1440" w:hanging="360"/>
      </w:pPr>
    </w:lvl>
    <w:lvl w:ilvl="2" w:tplc="C422D3F4" w:tentative="1">
      <w:start w:val="1"/>
      <w:numFmt w:val="lowerRoman"/>
      <w:lvlText w:val="%3."/>
      <w:lvlJc w:val="right"/>
      <w:pPr>
        <w:ind w:left="2160" w:hanging="180"/>
      </w:pPr>
    </w:lvl>
    <w:lvl w:ilvl="3" w:tplc="B53C3B96" w:tentative="1">
      <w:start w:val="1"/>
      <w:numFmt w:val="decimal"/>
      <w:lvlText w:val="%4."/>
      <w:lvlJc w:val="left"/>
      <w:pPr>
        <w:ind w:left="2880" w:hanging="360"/>
      </w:pPr>
    </w:lvl>
    <w:lvl w:ilvl="4" w:tplc="4AE6E2BC" w:tentative="1">
      <w:start w:val="1"/>
      <w:numFmt w:val="lowerLetter"/>
      <w:lvlText w:val="%5."/>
      <w:lvlJc w:val="left"/>
      <w:pPr>
        <w:ind w:left="3600" w:hanging="360"/>
      </w:pPr>
    </w:lvl>
    <w:lvl w:ilvl="5" w:tplc="E9DC1950" w:tentative="1">
      <w:start w:val="1"/>
      <w:numFmt w:val="lowerRoman"/>
      <w:lvlText w:val="%6."/>
      <w:lvlJc w:val="right"/>
      <w:pPr>
        <w:ind w:left="4320" w:hanging="180"/>
      </w:pPr>
    </w:lvl>
    <w:lvl w:ilvl="6" w:tplc="80B0677C" w:tentative="1">
      <w:start w:val="1"/>
      <w:numFmt w:val="decimal"/>
      <w:lvlText w:val="%7."/>
      <w:lvlJc w:val="left"/>
      <w:pPr>
        <w:ind w:left="5040" w:hanging="360"/>
      </w:pPr>
    </w:lvl>
    <w:lvl w:ilvl="7" w:tplc="928EBA28" w:tentative="1">
      <w:start w:val="1"/>
      <w:numFmt w:val="lowerLetter"/>
      <w:lvlText w:val="%8."/>
      <w:lvlJc w:val="left"/>
      <w:pPr>
        <w:ind w:left="5760" w:hanging="360"/>
      </w:pPr>
    </w:lvl>
    <w:lvl w:ilvl="8" w:tplc="1F3A7BE2" w:tentative="1">
      <w:start w:val="1"/>
      <w:numFmt w:val="lowerRoman"/>
      <w:lvlText w:val="%9."/>
      <w:lvlJc w:val="right"/>
      <w:pPr>
        <w:ind w:left="6480" w:hanging="180"/>
      </w:pPr>
    </w:lvl>
  </w:abstractNum>
  <w:abstractNum w:abstractNumId="4" w15:restartNumberingAfterBreak="0">
    <w:nsid w:val="0D1B703C"/>
    <w:multiLevelType w:val="hybridMultilevel"/>
    <w:tmpl w:val="19FA1392"/>
    <w:lvl w:ilvl="0" w:tplc="211A360A">
      <w:start w:val="1"/>
      <w:numFmt w:val="decimal"/>
      <w:lvlText w:val="%1."/>
      <w:lvlJc w:val="left"/>
      <w:pPr>
        <w:ind w:left="720" w:hanging="360"/>
      </w:pPr>
      <w:rPr>
        <w:b w:val="0"/>
      </w:rPr>
    </w:lvl>
    <w:lvl w:ilvl="1" w:tplc="A5BA410E">
      <w:start w:val="1"/>
      <w:numFmt w:val="bullet"/>
      <w:lvlText w:val=""/>
      <w:lvlJc w:val="left"/>
      <w:pPr>
        <w:ind w:left="1440" w:hanging="360"/>
      </w:pPr>
      <w:rPr>
        <w:rFonts w:ascii="Symbol" w:hAnsi="Symbol" w:hint="default"/>
      </w:rPr>
    </w:lvl>
    <w:lvl w:ilvl="2" w:tplc="2416B246">
      <w:start w:val="1"/>
      <w:numFmt w:val="lowerRoman"/>
      <w:lvlText w:val="%3."/>
      <w:lvlJc w:val="right"/>
      <w:pPr>
        <w:ind w:left="2160" w:hanging="180"/>
      </w:pPr>
    </w:lvl>
    <w:lvl w:ilvl="3" w:tplc="A8E4D298">
      <w:start w:val="1"/>
      <w:numFmt w:val="decimal"/>
      <w:lvlText w:val="%4."/>
      <w:lvlJc w:val="left"/>
      <w:pPr>
        <w:ind w:left="2880" w:hanging="360"/>
      </w:pPr>
    </w:lvl>
    <w:lvl w:ilvl="4" w:tplc="BD141812">
      <w:start w:val="1"/>
      <w:numFmt w:val="lowerLetter"/>
      <w:lvlText w:val="%5."/>
      <w:lvlJc w:val="left"/>
      <w:pPr>
        <w:ind w:left="3600" w:hanging="360"/>
      </w:pPr>
    </w:lvl>
    <w:lvl w:ilvl="5" w:tplc="BE5A21BE">
      <w:start w:val="1"/>
      <w:numFmt w:val="lowerRoman"/>
      <w:lvlText w:val="%6."/>
      <w:lvlJc w:val="right"/>
      <w:pPr>
        <w:ind w:left="4320" w:hanging="180"/>
      </w:pPr>
    </w:lvl>
    <w:lvl w:ilvl="6" w:tplc="FC0AD31A">
      <w:start w:val="1"/>
      <w:numFmt w:val="decimal"/>
      <w:lvlText w:val="%7."/>
      <w:lvlJc w:val="left"/>
      <w:pPr>
        <w:ind w:left="5040" w:hanging="360"/>
      </w:pPr>
    </w:lvl>
    <w:lvl w:ilvl="7" w:tplc="401A7408">
      <w:start w:val="1"/>
      <w:numFmt w:val="lowerLetter"/>
      <w:lvlText w:val="%8."/>
      <w:lvlJc w:val="left"/>
      <w:pPr>
        <w:ind w:left="5760" w:hanging="360"/>
      </w:pPr>
    </w:lvl>
    <w:lvl w:ilvl="8" w:tplc="BA5E26FC">
      <w:start w:val="1"/>
      <w:numFmt w:val="lowerRoman"/>
      <w:lvlText w:val="%9."/>
      <w:lvlJc w:val="right"/>
      <w:pPr>
        <w:ind w:left="6480" w:hanging="180"/>
      </w:pPr>
    </w:lvl>
  </w:abstractNum>
  <w:abstractNum w:abstractNumId="5" w15:restartNumberingAfterBreak="0">
    <w:nsid w:val="0E5E5BDF"/>
    <w:multiLevelType w:val="hybridMultilevel"/>
    <w:tmpl w:val="65CCDD2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6"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7" w15:restartNumberingAfterBreak="0">
    <w:nsid w:val="1177483D"/>
    <w:multiLevelType w:val="multilevel"/>
    <w:tmpl w:val="0D74A0A4"/>
    <w:lvl w:ilvl="0">
      <w:start w:val="1"/>
      <w:numFmt w:val="bullet"/>
      <w:lvlText w:val=""/>
      <w:lvlJc w:val="left"/>
      <w:pPr>
        <w:ind w:left="360" w:hanging="360"/>
      </w:pPr>
      <w:rPr>
        <w:rFonts w:ascii="Symbol" w:hAnsi="Symbol"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E7CCE"/>
    <w:multiLevelType w:val="hybridMultilevel"/>
    <w:tmpl w:val="006C9D74"/>
    <w:lvl w:ilvl="0" w:tplc="45B0C2CE">
      <w:start w:val="1"/>
      <w:numFmt w:val="lowerLetter"/>
      <w:lvlText w:val="%1)"/>
      <w:lvlJc w:val="left"/>
      <w:pPr>
        <w:ind w:left="720" w:hanging="360"/>
      </w:pPr>
    </w:lvl>
    <w:lvl w:ilvl="1" w:tplc="ED3A510E" w:tentative="1">
      <w:start w:val="1"/>
      <w:numFmt w:val="lowerLetter"/>
      <w:lvlText w:val="%2."/>
      <w:lvlJc w:val="left"/>
      <w:pPr>
        <w:ind w:left="1440" w:hanging="360"/>
      </w:pPr>
    </w:lvl>
    <w:lvl w:ilvl="2" w:tplc="12F0FECA" w:tentative="1">
      <w:start w:val="1"/>
      <w:numFmt w:val="lowerRoman"/>
      <w:lvlText w:val="%3."/>
      <w:lvlJc w:val="right"/>
      <w:pPr>
        <w:ind w:left="2160" w:hanging="180"/>
      </w:pPr>
    </w:lvl>
    <w:lvl w:ilvl="3" w:tplc="3894CF04" w:tentative="1">
      <w:start w:val="1"/>
      <w:numFmt w:val="decimal"/>
      <w:lvlText w:val="%4."/>
      <w:lvlJc w:val="left"/>
      <w:pPr>
        <w:ind w:left="2880" w:hanging="360"/>
      </w:pPr>
    </w:lvl>
    <w:lvl w:ilvl="4" w:tplc="4482AF54" w:tentative="1">
      <w:start w:val="1"/>
      <w:numFmt w:val="lowerLetter"/>
      <w:lvlText w:val="%5."/>
      <w:lvlJc w:val="left"/>
      <w:pPr>
        <w:ind w:left="3600" w:hanging="360"/>
      </w:pPr>
    </w:lvl>
    <w:lvl w:ilvl="5" w:tplc="AA145BE0" w:tentative="1">
      <w:start w:val="1"/>
      <w:numFmt w:val="lowerRoman"/>
      <w:lvlText w:val="%6."/>
      <w:lvlJc w:val="right"/>
      <w:pPr>
        <w:ind w:left="4320" w:hanging="180"/>
      </w:pPr>
    </w:lvl>
    <w:lvl w:ilvl="6" w:tplc="FE048BF8" w:tentative="1">
      <w:start w:val="1"/>
      <w:numFmt w:val="decimal"/>
      <w:lvlText w:val="%7."/>
      <w:lvlJc w:val="left"/>
      <w:pPr>
        <w:ind w:left="5040" w:hanging="360"/>
      </w:pPr>
    </w:lvl>
    <w:lvl w:ilvl="7" w:tplc="30A6A2C6" w:tentative="1">
      <w:start w:val="1"/>
      <w:numFmt w:val="lowerLetter"/>
      <w:lvlText w:val="%8."/>
      <w:lvlJc w:val="left"/>
      <w:pPr>
        <w:ind w:left="5760" w:hanging="360"/>
      </w:pPr>
    </w:lvl>
    <w:lvl w:ilvl="8" w:tplc="F55EDBDC" w:tentative="1">
      <w:start w:val="1"/>
      <w:numFmt w:val="lowerRoman"/>
      <w:lvlText w:val="%9."/>
      <w:lvlJc w:val="right"/>
      <w:pPr>
        <w:ind w:left="6480" w:hanging="180"/>
      </w:pPr>
    </w:lvl>
  </w:abstractNum>
  <w:abstractNum w:abstractNumId="9" w15:restartNumberingAfterBreak="0">
    <w:nsid w:val="1BB52C50"/>
    <w:multiLevelType w:val="hybridMultilevel"/>
    <w:tmpl w:val="06B24D70"/>
    <w:lvl w:ilvl="0" w:tplc="1D4A2920">
      <w:start w:val="1"/>
      <w:numFmt w:val="decimal"/>
      <w:lvlText w:val="%1."/>
      <w:lvlJc w:val="left"/>
      <w:pPr>
        <w:ind w:left="720" w:hanging="360"/>
      </w:pPr>
    </w:lvl>
    <w:lvl w:ilvl="1" w:tplc="08DAF3B6" w:tentative="1">
      <w:start w:val="1"/>
      <w:numFmt w:val="lowerLetter"/>
      <w:lvlText w:val="%2."/>
      <w:lvlJc w:val="left"/>
      <w:pPr>
        <w:ind w:left="1440" w:hanging="360"/>
      </w:pPr>
    </w:lvl>
    <w:lvl w:ilvl="2" w:tplc="53EA8F0A" w:tentative="1">
      <w:start w:val="1"/>
      <w:numFmt w:val="lowerRoman"/>
      <w:lvlText w:val="%3."/>
      <w:lvlJc w:val="right"/>
      <w:pPr>
        <w:ind w:left="2160" w:hanging="180"/>
      </w:pPr>
    </w:lvl>
    <w:lvl w:ilvl="3" w:tplc="E90CFB84" w:tentative="1">
      <w:start w:val="1"/>
      <w:numFmt w:val="decimal"/>
      <w:lvlText w:val="%4."/>
      <w:lvlJc w:val="left"/>
      <w:pPr>
        <w:ind w:left="2880" w:hanging="360"/>
      </w:pPr>
    </w:lvl>
    <w:lvl w:ilvl="4" w:tplc="C2EA0E78" w:tentative="1">
      <w:start w:val="1"/>
      <w:numFmt w:val="lowerLetter"/>
      <w:lvlText w:val="%5."/>
      <w:lvlJc w:val="left"/>
      <w:pPr>
        <w:ind w:left="3600" w:hanging="360"/>
      </w:pPr>
    </w:lvl>
    <w:lvl w:ilvl="5" w:tplc="4DE479FC" w:tentative="1">
      <w:start w:val="1"/>
      <w:numFmt w:val="lowerRoman"/>
      <w:lvlText w:val="%6."/>
      <w:lvlJc w:val="right"/>
      <w:pPr>
        <w:ind w:left="4320" w:hanging="180"/>
      </w:pPr>
    </w:lvl>
    <w:lvl w:ilvl="6" w:tplc="19089CBC" w:tentative="1">
      <w:start w:val="1"/>
      <w:numFmt w:val="decimal"/>
      <w:lvlText w:val="%7."/>
      <w:lvlJc w:val="left"/>
      <w:pPr>
        <w:ind w:left="5040" w:hanging="360"/>
      </w:pPr>
    </w:lvl>
    <w:lvl w:ilvl="7" w:tplc="8328106C" w:tentative="1">
      <w:start w:val="1"/>
      <w:numFmt w:val="lowerLetter"/>
      <w:lvlText w:val="%8."/>
      <w:lvlJc w:val="left"/>
      <w:pPr>
        <w:ind w:left="5760" w:hanging="360"/>
      </w:pPr>
    </w:lvl>
    <w:lvl w:ilvl="8" w:tplc="7D7A158C" w:tentative="1">
      <w:start w:val="1"/>
      <w:numFmt w:val="lowerRoman"/>
      <w:lvlText w:val="%9."/>
      <w:lvlJc w:val="right"/>
      <w:pPr>
        <w:ind w:left="6480" w:hanging="180"/>
      </w:pPr>
    </w:lvl>
  </w:abstractNum>
  <w:abstractNum w:abstractNumId="10" w15:restartNumberingAfterBreak="0">
    <w:nsid w:val="1ED5120C"/>
    <w:multiLevelType w:val="hybridMultilevel"/>
    <w:tmpl w:val="51AEFC14"/>
    <w:lvl w:ilvl="0" w:tplc="06985246">
      <w:start w:val="1"/>
      <w:numFmt w:val="decimal"/>
      <w:lvlText w:val="Section %1"/>
      <w:lvlJc w:val="left"/>
      <w:pPr>
        <w:ind w:left="720" w:hanging="360"/>
      </w:pPr>
      <w:rPr>
        <w:rFonts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11" w15:restartNumberingAfterBreak="0">
    <w:nsid w:val="25672BF7"/>
    <w:multiLevelType w:val="hybridMultilevel"/>
    <w:tmpl w:val="8EEC881E"/>
    <w:lvl w:ilvl="0" w:tplc="F43E88F2">
      <w:start w:val="1"/>
      <w:numFmt w:val="lowerLetter"/>
      <w:lvlText w:val="%1)"/>
      <w:lvlJc w:val="left"/>
      <w:pPr>
        <w:ind w:left="720" w:hanging="360"/>
      </w:pPr>
      <w:rPr>
        <w:b w:val="0"/>
      </w:rPr>
    </w:lvl>
    <w:lvl w:ilvl="1" w:tplc="44F84E30" w:tentative="1">
      <w:start w:val="1"/>
      <w:numFmt w:val="lowerLetter"/>
      <w:lvlText w:val="%2."/>
      <w:lvlJc w:val="left"/>
      <w:pPr>
        <w:ind w:left="1440" w:hanging="360"/>
      </w:pPr>
    </w:lvl>
    <w:lvl w:ilvl="2" w:tplc="FEDCF6D4" w:tentative="1">
      <w:start w:val="1"/>
      <w:numFmt w:val="lowerRoman"/>
      <w:lvlText w:val="%3."/>
      <w:lvlJc w:val="right"/>
      <w:pPr>
        <w:ind w:left="2160" w:hanging="180"/>
      </w:pPr>
    </w:lvl>
    <w:lvl w:ilvl="3" w:tplc="C27A5A78" w:tentative="1">
      <w:start w:val="1"/>
      <w:numFmt w:val="decimal"/>
      <w:lvlText w:val="%4."/>
      <w:lvlJc w:val="left"/>
      <w:pPr>
        <w:ind w:left="2880" w:hanging="360"/>
      </w:pPr>
    </w:lvl>
    <w:lvl w:ilvl="4" w:tplc="3ABEE0D6" w:tentative="1">
      <w:start w:val="1"/>
      <w:numFmt w:val="lowerLetter"/>
      <w:lvlText w:val="%5."/>
      <w:lvlJc w:val="left"/>
      <w:pPr>
        <w:ind w:left="3600" w:hanging="360"/>
      </w:pPr>
    </w:lvl>
    <w:lvl w:ilvl="5" w:tplc="19BCC304" w:tentative="1">
      <w:start w:val="1"/>
      <w:numFmt w:val="lowerRoman"/>
      <w:lvlText w:val="%6."/>
      <w:lvlJc w:val="right"/>
      <w:pPr>
        <w:ind w:left="4320" w:hanging="180"/>
      </w:pPr>
    </w:lvl>
    <w:lvl w:ilvl="6" w:tplc="2B0CB29E" w:tentative="1">
      <w:start w:val="1"/>
      <w:numFmt w:val="decimal"/>
      <w:lvlText w:val="%7."/>
      <w:lvlJc w:val="left"/>
      <w:pPr>
        <w:ind w:left="5040" w:hanging="360"/>
      </w:pPr>
    </w:lvl>
    <w:lvl w:ilvl="7" w:tplc="E9587EFC" w:tentative="1">
      <w:start w:val="1"/>
      <w:numFmt w:val="lowerLetter"/>
      <w:lvlText w:val="%8."/>
      <w:lvlJc w:val="left"/>
      <w:pPr>
        <w:ind w:left="5760" w:hanging="360"/>
      </w:pPr>
    </w:lvl>
    <w:lvl w:ilvl="8" w:tplc="12742E5A" w:tentative="1">
      <w:start w:val="1"/>
      <w:numFmt w:val="lowerRoman"/>
      <w:lvlText w:val="%9."/>
      <w:lvlJc w:val="right"/>
      <w:pPr>
        <w:ind w:left="6480" w:hanging="180"/>
      </w:pPr>
    </w:lvl>
  </w:abstractNum>
  <w:abstractNum w:abstractNumId="12" w15:restartNumberingAfterBreak="0">
    <w:nsid w:val="29F97329"/>
    <w:multiLevelType w:val="hybridMultilevel"/>
    <w:tmpl w:val="006C9D74"/>
    <w:lvl w:ilvl="0" w:tplc="414A2862">
      <w:start w:val="1"/>
      <w:numFmt w:val="lowerLetter"/>
      <w:lvlText w:val="%1)"/>
      <w:lvlJc w:val="left"/>
      <w:pPr>
        <w:ind w:left="720" w:hanging="360"/>
      </w:pPr>
    </w:lvl>
    <w:lvl w:ilvl="1" w:tplc="A852F652" w:tentative="1">
      <w:start w:val="1"/>
      <w:numFmt w:val="lowerLetter"/>
      <w:lvlText w:val="%2."/>
      <w:lvlJc w:val="left"/>
      <w:pPr>
        <w:ind w:left="1440" w:hanging="360"/>
      </w:pPr>
    </w:lvl>
    <w:lvl w:ilvl="2" w:tplc="2E50FFF6" w:tentative="1">
      <w:start w:val="1"/>
      <w:numFmt w:val="lowerRoman"/>
      <w:lvlText w:val="%3."/>
      <w:lvlJc w:val="right"/>
      <w:pPr>
        <w:ind w:left="2160" w:hanging="180"/>
      </w:pPr>
    </w:lvl>
    <w:lvl w:ilvl="3" w:tplc="2F9E17BC" w:tentative="1">
      <w:start w:val="1"/>
      <w:numFmt w:val="decimal"/>
      <w:lvlText w:val="%4."/>
      <w:lvlJc w:val="left"/>
      <w:pPr>
        <w:ind w:left="2880" w:hanging="360"/>
      </w:pPr>
    </w:lvl>
    <w:lvl w:ilvl="4" w:tplc="E2542B82" w:tentative="1">
      <w:start w:val="1"/>
      <w:numFmt w:val="lowerLetter"/>
      <w:lvlText w:val="%5."/>
      <w:lvlJc w:val="left"/>
      <w:pPr>
        <w:ind w:left="3600" w:hanging="360"/>
      </w:pPr>
    </w:lvl>
    <w:lvl w:ilvl="5" w:tplc="6FA482DC" w:tentative="1">
      <w:start w:val="1"/>
      <w:numFmt w:val="lowerRoman"/>
      <w:lvlText w:val="%6."/>
      <w:lvlJc w:val="right"/>
      <w:pPr>
        <w:ind w:left="4320" w:hanging="180"/>
      </w:pPr>
    </w:lvl>
    <w:lvl w:ilvl="6" w:tplc="C9D472CC" w:tentative="1">
      <w:start w:val="1"/>
      <w:numFmt w:val="decimal"/>
      <w:lvlText w:val="%7."/>
      <w:lvlJc w:val="left"/>
      <w:pPr>
        <w:ind w:left="5040" w:hanging="360"/>
      </w:pPr>
    </w:lvl>
    <w:lvl w:ilvl="7" w:tplc="6F684366" w:tentative="1">
      <w:start w:val="1"/>
      <w:numFmt w:val="lowerLetter"/>
      <w:lvlText w:val="%8."/>
      <w:lvlJc w:val="left"/>
      <w:pPr>
        <w:ind w:left="5760" w:hanging="360"/>
      </w:pPr>
    </w:lvl>
    <w:lvl w:ilvl="8" w:tplc="EEB422CE" w:tentative="1">
      <w:start w:val="1"/>
      <w:numFmt w:val="lowerRoman"/>
      <w:lvlText w:val="%9."/>
      <w:lvlJc w:val="right"/>
      <w:pPr>
        <w:ind w:left="6480" w:hanging="180"/>
      </w:pPr>
    </w:lvl>
  </w:abstractNum>
  <w:abstractNum w:abstractNumId="13" w15:restartNumberingAfterBreak="0">
    <w:nsid w:val="2E6D3990"/>
    <w:multiLevelType w:val="hybridMultilevel"/>
    <w:tmpl w:val="FB76968C"/>
    <w:lvl w:ilvl="0" w:tplc="502E54D0">
      <w:start w:val="1"/>
      <w:numFmt w:val="bullet"/>
      <w:lvlText w:val=""/>
      <w:lvlJc w:val="left"/>
      <w:pPr>
        <w:ind w:left="720" w:hanging="360"/>
      </w:pPr>
      <w:rPr>
        <w:rFonts w:ascii="Symbol" w:hAnsi="Symbol" w:hint="default"/>
        <w:b w:val="0"/>
      </w:rPr>
    </w:lvl>
    <w:lvl w:ilvl="1" w:tplc="4AA07354">
      <w:start w:val="1"/>
      <w:numFmt w:val="bullet"/>
      <w:lvlText w:val=""/>
      <w:lvlJc w:val="left"/>
      <w:pPr>
        <w:ind w:left="1440" w:hanging="360"/>
      </w:pPr>
      <w:rPr>
        <w:rFonts w:ascii="Symbol" w:hAnsi="Symbol" w:hint="default"/>
      </w:rPr>
    </w:lvl>
    <w:lvl w:ilvl="2" w:tplc="FE52347E">
      <w:start w:val="1"/>
      <w:numFmt w:val="lowerRoman"/>
      <w:lvlText w:val="%3."/>
      <w:lvlJc w:val="right"/>
      <w:pPr>
        <w:ind w:left="2160" w:hanging="180"/>
      </w:pPr>
    </w:lvl>
    <w:lvl w:ilvl="3" w:tplc="0D945090">
      <w:start w:val="1"/>
      <w:numFmt w:val="decimal"/>
      <w:lvlText w:val="%4."/>
      <w:lvlJc w:val="left"/>
      <w:pPr>
        <w:ind w:left="2880" w:hanging="360"/>
      </w:pPr>
    </w:lvl>
    <w:lvl w:ilvl="4" w:tplc="1B34EC52">
      <w:start w:val="1"/>
      <w:numFmt w:val="lowerLetter"/>
      <w:lvlText w:val="%5."/>
      <w:lvlJc w:val="left"/>
      <w:pPr>
        <w:ind w:left="3600" w:hanging="360"/>
      </w:pPr>
    </w:lvl>
    <w:lvl w:ilvl="5" w:tplc="B2841068">
      <w:start w:val="1"/>
      <w:numFmt w:val="lowerRoman"/>
      <w:lvlText w:val="%6."/>
      <w:lvlJc w:val="right"/>
      <w:pPr>
        <w:ind w:left="4320" w:hanging="180"/>
      </w:pPr>
    </w:lvl>
    <w:lvl w:ilvl="6" w:tplc="D5A01336">
      <w:start w:val="1"/>
      <w:numFmt w:val="decimal"/>
      <w:lvlText w:val="%7."/>
      <w:lvlJc w:val="left"/>
      <w:pPr>
        <w:ind w:left="5040" w:hanging="360"/>
      </w:pPr>
    </w:lvl>
    <w:lvl w:ilvl="7" w:tplc="80140684">
      <w:start w:val="1"/>
      <w:numFmt w:val="lowerLetter"/>
      <w:lvlText w:val="%8."/>
      <w:lvlJc w:val="left"/>
      <w:pPr>
        <w:ind w:left="5760" w:hanging="360"/>
      </w:pPr>
    </w:lvl>
    <w:lvl w:ilvl="8" w:tplc="590CA8F4">
      <w:start w:val="1"/>
      <w:numFmt w:val="lowerRoman"/>
      <w:lvlText w:val="%9."/>
      <w:lvlJc w:val="right"/>
      <w:pPr>
        <w:ind w:left="6480" w:hanging="180"/>
      </w:pPr>
    </w:lvl>
  </w:abstractNum>
  <w:abstractNum w:abstractNumId="14"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16" w15:restartNumberingAfterBreak="0">
    <w:nsid w:val="37196ED3"/>
    <w:multiLevelType w:val="hybridMultilevel"/>
    <w:tmpl w:val="B5C0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477DF5"/>
    <w:multiLevelType w:val="hybridMultilevel"/>
    <w:tmpl w:val="006C9D74"/>
    <w:lvl w:ilvl="0" w:tplc="4D5670CA">
      <w:start w:val="1"/>
      <w:numFmt w:val="lowerLetter"/>
      <w:lvlText w:val="%1)"/>
      <w:lvlJc w:val="left"/>
      <w:pPr>
        <w:ind w:left="720" w:hanging="360"/>
      </w:pPr>
    </w:lvl>
    <w:lvl w:ilvl="1" w:tplc="96F0DC3E" w:tentative="1">
      <w:start w:val="1"/>
      <w:numFmt w:val="lowerLetter"/>
      <w:lvlText w:val="%2."/>
      <w:lvlJc w:val="left"/>
      <w:pPr>
        <w:ind w:left="1440" w:hanging="360"/>
      </w:pPr>
    </w:lvl>
    <w:lvl w:ilvl="2" w:tplc="F67A3692" w:tentative="1">
      <w:start w:val="1"/>
      <w:numFmt w:val="lowerRoman"/>
      <w:lvlText w:val="%3."/>
      <w:lvlJc w:val="right"/>
      <w:pPr>
        <w:ind w:left="2160" w:hanging="180"/>
      </w:pPr>
    </w:lvl>
    <w:lvl w:ilvl="3" w:tplc="F06623C6" w:tentative="1">
      <w:start w:val="1"/>
      <w:numFmt w:val="decimal"/>
      <w:lvlText w:val="%4."/>
      <w:lvlJc w:val="left"/>
      <w:pPr>
        <w:ind w:left="2880" w:hanging="360"/>
      </w:pPr>
    </w:lvl>
    <w:lvl w:ilvl="4" w:tplc="B1323BC8" w:tentative="1">
      <w:start w:val="1"/>
      <w:numFmt w:val="lowerLetter"/>
      <w:lvlText w:val="%5."/>
      <w:lvlJc w:val="left"/>
      <w:pPr>
        <w:ind w:left="3600" w:hanging="360"/>
      </w:pPr>
    </w:lvl>
    <w:lvl w:ilvl="5" w:tplc="B43AC058" w:tentative="1">
      <w:start w:val="1"/>
      <w:numFmt w:val="lowerRoman"/>
      <w:lvlText w:val="%6."/>
      <w:lvlJc w:val="right"/>
      <w:pPr>
        <w:ind w:left="4320" w:hanging="180"/>
      </w:pPr>
    </w:lvl>
    <w:lvl w:ilvl="6" w:tplc="8712332A" w:tentative="1">
      <w:start w:val="1"/>
      <w:numFmt w:val="decimal"/>
      <w:lvlText w:val="%7."/>
      <w:lvlJc w:val="left"/>
      <w:pPr>
        <w:ind w:left="5040" w:hanging="360"/>
      </w:pPr>
    </w:lvl>
    <w:lvl w:ilvl="7" w:tplc="19B23398" w:tentative="1">
      <w:start w:val="1"/>
      <w:numFmt w:val="lowerLetter"/>
      <w:lvlText w:val="%8."/>
      <w:lvlJc w:val="left"/>
      <w:pPr>
        <w:ind w:left="5760" w:hanging="360"/>
      </w:pPr>
    </w:lvl>
    <w:lvl w:ilvl="8" w:tplc="D396CD28" w:tentative="1">
      <w:start w:val="1"/>
      <w:numFmt w:val="lowerRoman"/>
      <w:lvlText w:val="%9."/>
      <w:lvlJc w:val="right"/>
      <w:pPr>
        <w:ind w:left="6480" w:hanging="180"/>
      </w:pPr>
    </w:lvl>
  </w:abstractNum>
  <w:abstractNum w:abstractNumId="18"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105835"/>
    <w:multiLevelType w:val="hybridMultilevel"/>
    <w:tmpl w:val="46D6E622"/>
    <w:lvl w:ilvl="0" w:tplc="DB306310">
      <w:start w:val="1"/>
      <w:numFmt w:val="bullet"/>
      <w:lvlText w:val=""/>
      <w:lvlJc w:val="left"/>
      <w:pPr>
        <w:ind w:left="720" w:hanging="360"/>
      </w:pPr>
      <w:rPr>
        <w:rFonts w:ascii="Symbol" w:hAnsi="Symbol" w:hint="default"/>
        <w:b w:val="0"/>
      </w:rPr>
    </w:lvl>
    <w:lvl w:ilvl="1" w:tplc="FB9AF270">
      <w:start w:val="1"/>
      <w:numFmt w:val="bullet"/>
      <w:lvlText w:val=""/>
      <w:lvlJc w:val="left"/>
      <w:pPr>
        <w:ind w:left="1440" w:hanging="360"/>
      </w:pPr>
      <w:rPr>
        <w:rFonts w:ascii="Symbol" w:hAnsi="Symbol" w:hint="default"/>
      </w:rPr>
    </w:lvl>
    <w:lvl w:ilvl="2" w:tplc="5F4C6DD2">
      <w:start w:val="1"/>
      <w:numFmt w:val="lowerRoman"/>
      <w:lvlText w:val="%3."/>
      <w:lvlJc w:val="right"/>
      <w:pPr>
        <w:ind w:left="2160" w:hanging="180"/>
      </w:pPr>
    </w:lvl>
    <w:lvl w:ilvl="3" w:tplc="7A72F81A">
      <w:start w:val="1"/>
      <w:numFmt w:val="decimal"/>
      <w:lvlText w:val="%4."/>
      <w:lvlJc w:val="left"/>
      <w:pPr>
        <w:ind w:left="2880" w:hanging="360"/>
      </w:pPr>
    </w:lvl>
    <w:lvl w:ilvl="4" w:tplc="BF3614DC">
      <w:start w:val="1"/>
      <w:numFmt w:val="lowerLetter"/>
      <w:lvlText w:val="%5."/>
      <w:lvlJc w:val="left"/>
      <w:pPr>
        <w:ind w:left="3600" w:hanging="360"/>
      </w:pPr>
    </w:lvl>
    <w:lvl w:ilvl="5" w:tplc="7AFCA048">
      <w:start w:val="1"/>
      <w:numFmt w:val="lowerRoman"/>
      <w:lvlText w:val="%6."/>
      <w:lvlJc w:val="right"/>
      <w:pPr>
        <w:ind w:left="4320" w:hanging="180"/>
      </w:pPr>
    </w:lvl>
    <w:lvl w:ilvl="6" w:tplc="75F83F5C">
      <w:start w:val="1"/>
      <w:numFmt w:val="decimal"/>
      <w:lvlText w:val="%7."/>
      <w:lvlJc w:val="left"/>
      <w:pPr>
        <w:ind w:left="5040" w:hanging="360"/>
      </w:pPr>
    </w:lvl>
    <w:lvl w:ilvl="7" w:tplc="06F65DFA">
      <w:start w:val="1"/>
      <w:numFmt w:val="lowerLetter"/>
      <w:lvlText w:val="%8."/>
      <w:lvlJc w:val="left"/>
      <w:pPr>
        <w:ind w:left="5760" w:hanging="360"/>
      </w:pPr>
    </w:lvl>
    <w:lvl w:ilvl="8" w:tplc="A072CB5A">
      <w:start w:val="1"/>
      <w:numFmt w:val="lowerRoman"/>
      <w:lvlText w:val="%9."/>
      <w:lvlJc w:val="right"/>
      <w:pPr>
        <w:ind w:left="6480" w:hanging="180"/>
      </w:pPr>
    </w:lvl>
  </w:abstractNum>
  <w:abstractNum w:abstractNumId="20"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21"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22" w15:restartNumberingAfterBreak="0">
    <w:nsid w:val="3F974183"/>
    <w:multiLevelType w:val="hybridMultilevel"/>
    <w:tmpl w:val="8EEC881E"/>
    <w:lvl w:ilvl="0" w:tplc="A0AC931E">
      <w:start w:val="1"/>
      <w:numFmt w:val="lowerLetter"/>
      <w:lvlText w:val="%1)"/>
      <w:lvlJc w:val="left"/>
      <w:pPr>
        <w:ind w:left="720" w:hanging="360"/>
      </w:pPr>
      <w:rPr>
        <w:b w:val="0"/>
      </w:rPr>
    </w:lvl>
    <w:lvl w:ilvl="1" w:tplc="7FDCBF86" w:tentative="1">
      <w:start w:val="1"/>
      <w:numFmt w:val="lowerLetter"/>
      <w:lvlText w:val="%2."/>
      <w:lvlJc w:val="left"/>
      <w:pPr>
        <w:ind w:left="1440" w:hanging="360"/>
      </w:pPr>
    </w:lvl>
    <w:lvl w:ilvl="2" w:tplc="1D661B46" w:tentative="1">
      <w:start w:val="1"/>
      <w:numFmt w:val="lowerRoman"/>
      <w:lvlText w:val="%3."/>
      <w:lvlJc w:val="right"/>
      <w:pPr>
        <w:ind w:left="2160" w:hanging="180"/>
      </w:pPr>
    </w:lvl>
    <w:lvl w:ilvl="3" w:tplc="B372BC24" w:tentative="1">
      <w:start w:val="1"/>
      <w:numFmt w:val="decimal"/>
      <w:lvlText w:val="%4."/>
      <w:lvlJc w:val="left"/>
      <w:pPr>
        <w:ind w:left="2880" w:hanging="360"/>
      </w:pPr>
    </w:lvl>
    <w:lvl w:ilvl="4" w:tplc="4960703A" w:tentative="1">
      <w:start w:val="1"/>
      <w:numFmt w:val="lowerLetter"/>
      <w:lvlText w:val="%5."/>
      <w:lvlJc w:val="left"/>
      <w:pPr>
        <w:ind w:left="3600" w:hanging="360"/>
      </w:pPr>
    </w:lvl>
    <w:lvl w:ilvl="5" w:tplc="E22676B4" w:tentative="1">
      <w:start w:val="1"/>
      <w:numFmt w:val="lowerRoman"/>
      <w:lvlText w:val="%6."/>
      <w:lvlJc w:val="right"/>
      <w:pPr>
        <w:ind w:left="4320" w:hanging="180"/>
      </w:pPr>
    </w:lvl>
    <w:lvl w:ilvl="6" w:tplc="3C2A7834" w:tentative="1">
      <w:start w:val="1"/>
      <w:numFmt w:val="decimal"/>
      <w:lvlText w:val="%7."/>
      <w:lvlJc w:val="left"/>
      <w:pPr>
        <w:ind w:left="5040" w:hanging="360"/>
      </w:pPr>
    </w:lvl>
    <w:lvl w:ilvl="7" w:tplc="E9C4B22A" w:tentative="1">
      <w:start w:val="1"/>
      <w:numFmt w:val="lowerLetter"/>
      <w:lvlText w:val="%8."/>
      <w:lvlJc w:val="left"/>
      <w:pPr>
        <w:ind w:left="5760" w:hanging="360"/>
      </w:pPr>
    </w:lvl>
    <w:lvl w:ilvl="8" w:tplc="7FD0ED98" w:tentative="1">
      <w:start w:val="1"/>
      <w:numFmt w:val="lowerRoman"/>
      <w:lvlText w:val="%9."/>
      <w:lvlJc w:val="right"/>
      <w:pPr>
        <w:ind w:left="6480" w:hanging="180"/>
      </w:pPr>
    </w:lvl>
  </w:abstractNum>
  <w:abstractNum w:abstractNumId="23" w15:restartNumberingAfterBreak="0">
    <w:nsid w:val="42AD2160"/>
    <w:multiLevelType w:val="hybridMultilevel"/>
    <w:tmpl w:val="3ACABDD8"/>
    <w:lvl w:ilvl="0" w:tplc="F51A6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2B71AF"/>
    <w:multiLevelType w:val="hybridMultilevel"/>
    <w:tmpl w:val="F2AA1BDC"/>
    <w:lvl w:ilvl="0" w:tplc="7E3E9F5E">
      <w:start w:val="1"/>
      <w:numFmt w:val="bullet"/>
      <w:lvlText w:val=""/>
      <w:lvlJc w:val="left"/>
      <w:pPr>
        <w:ind w:left="789" w:hanging="360"/>
      </w:pPr>
      <w:rPr>
        <w:rFonts w:ascii="Symbol" w:hAnsi="Symbol" w:hint="default"/>
      </w:rPr>
    </w:lvl>
    <w:lvl w:ilvl="1" w:tplc="8A568910" w:tentative="1">
      <w:start w:val="1"/>
      <w:numFmt w:val="bullet"/>
      <w:lvlText w:val="o"/>
      <w:lvlJc w:val="left"/>
      <w:pPr>
        <w:ind w:left="1509" w:hanging="360"/>
      </w:pPr>
      <w:rPr>
        <w:rFonts w:ascii="Courier New" w:hAnsi="Courier New" w:cs="Courier New" w:hint="default"/>
      </w:rPr>
    </w:lvl>
    <w:lvl w:ilvl="2" w:tplc="BBB0C7BC" w:tentative="1">
      <w:start w:val="1"/>
      <w:numFmt w:val="bullet"/>
      <w:lvlText w:val=""/>
      <w:lvlJc w:val="left"/>
      <w:pPr>
        <w:ind w:left="2229" w:hanging="360"/>
      </w:pPr>
      <w:rPr>
        <w:rFonts w:ascii="Wingdings" w:hAnsi="Wingdings" w:hint="default"/>
      </w:rPr>
    </w:lvl>
    <w:lvl w:ilvl="3" w:tplc="F2460FF2" w:tentative="1">
      <w:start w:val="1"/>
      <w:numFmt w:val="bullet"/>
      <w:lvlText w:val=""/>
      <w:lvlJc w:val="left"/>
      <w:pPr>
        <w:ind w:left="2949" w:hanging="360"/>
      </w:pPr>
      <w:rPr>
        <w:rFonts w:ascii="Symbol" w:hAnsi="Symbol" w:hint="default"/>
      </w:rPr>
    </w:lvl>
    <w:lvl w:ilvl="4" w:tplc="16645554" w:tentative="1">
      <w:start w:val="1"/>
      <w:numFmt w:val="bullet"/>
      <w:lvlText w:val="o"/>
      <w:lvlJc w:val="left"/>
      <w:pPr>
        <w:ind w:left="3669" w:hanging="360"/>
      </w:pPr>
      <w:rPr>
        <w:rFonts w:ascii="Courier New" w:hAnsi="Courier New" w:cs="Courier New" w:hint="default"/>
      </w:rPr>
    </w:lvl>
    <w:lvl w:ilvl="5" w:tplc="CD3038E4" w:tentative="1">
      <w:start w:val="1"/>
      <w:numFmt w:val="bullet"/>
      <w:lvlText w:val=""/>
      <w:lvlJc w:val="left"/>
      <w:pPr>
        <w:ind w:left="4389" w:hanging="360"/>
      </w:pPr>
      <w:rPr>
        <w:rFonts w:ascii="Wingdings" w:hAnsi="Wingdings" w:hint="default"/>
      </w:rPr>
    </w:lvl>
    <w:lvl w:ilvl="6" w:tplc="0F7C5212" w:tentative="1">
      <w:start w:val="1"/>
      <w:numFmt w:val="bullet"/>
      <w:lvlText w:val=""/>
      <w:lvlJc w:val="left"/>
      <w:pPr>
        <w:ind w:left="5109" w:hanging="360"/>
      </w:pPr>
      <w:rPr>
        <w:rFonts w:ascii="Symbol" w:hAnsi="Symbol" w:hint="default"/>
      </w:rPr>
    </w:lvl>
    <w:lvl w:ilvl="7" w:tplc="F4CE290C" w:tentative="1">
      <w:start w:val="1"/>
      <w:numFmt w:val="bullet"/>
      <w:lvlText w:val="o"/>
      <w:lvlJc w:val="left"/>
      <w:pPr>
        <w:ind w:left="5829" w:hanging="360"/>
      </w:pPr>
      <w:rPr>
        <w:rFonts w:ascii="Courier New" w:hAnsi="Courier New" w:cs="Courier New" w:hint="default"/>
      </w:rPr>
    </w:lvl>
    <w:lvl w:ilvl="8" w:tplc="051E9C16" w:tentative="1">
      <w:start w:val="1"/>
      <w:numFmt w:val="bullet"/>
      <w:lvlText w:val=""/>
      <w:lvlJc w:val="left"/>
      <w:pPr>
        <w:ind w:left="6549" w:hanging="360"/>
      </w:pPr>
      <w:rPr>
        <w:rFonts w:ascii="Wingdings" w:hAnsi="Wingdings" w:hint="default"/>
      </w:rPr>
    </w:lvl>
  </w:abstractNum>
  <w:abstractNum w:abstractNumId="26"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27" w15:restartNumberingAfterBreak="0">
    <w:nsid w:val="54EA5923"/>
    <w:multiLevelType w:val="hybridMultilevel"/>
    <w:tmpl w:val="D00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F44D3D"/>
    <w:multiLevelType w:val="hybridMultilevel"/>
    <w:tmpl w:val="45F09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30"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DD676E"/>
    <w:multiLevelType w:val="hybridMultilevel"/>
    <w:tmpl w:val="3ADA0C08"/>
    <w:lvl w:ilvl="0" w:tplc="97C636C6">
      <w:start w:val="1"/>
      <w:numFmt w:val="decimal"/>
      <w:lvlText w:val="%1."/>
      <w:lvlJc w:val="left"/>
      <w:pPr>
        <w:ind w:left="720" w:hanging="360"/>
      </w:pPr>
      <w:rPr>
        <w:b w:val="0"/>
      </w:rPr>
    </w:lvl>
    <w:lvl w:ilvl="1" w:tplc="A1000482">
      <w:start w:val="1"/>
      <w:numFmt w:val="bullet"/>
      <w:lvlText w:val=""/>
      <w:lvlJc w:val="left"/>
      <w:pPr>
        <w:ind w:left="1440" w:hanging="360"/>
      </w:pPr>
      <w:rPr>
        <w:rFonts w:ascii="Symbol" w:hAnsi="Symbol" w:hint="default"/>
      </w:rPr>
    </w:lvl>
    <w:lvl w:ilvl="2" w:tplc="51EC4314" w:tentative="1">
      <w:start w:val="1"/>
      <w:numFmt w:val="lowerRoman"/>
      <w:lvlText w:val="%3."/>
      <w:lvlJc w:val="right"/>
      <w:pPr>
        <w:ind w:left="2160" w:hanging="180"/>
      </w:pPr>
    </w:lvl>
    <w:lvl w:ilvl="3" w:tplc="AA644F90" w:tentative="1">
      <w:start w:val="1"/>
      <w:numFmt w:val="decimal"/>
      <w:lvlText w:val="%4."/>
      <w:lvlJc w:val="left"/>
      <w:pPr>
        <w:ind w:left="2880" w:hanging="360"/>
      </w:pPr>
    </w:lvl>
    <w:lvl w:ilvl="4" w:tplc="D8863BD4" w:tentative="1">
      <w:start w:val="1"/>
      <w:numFmt w:val="lowerLetter"/>
      <w:lvlText w:val="%5."/>
      <w:lvlJc w:val="left"/>
      <w:pPr>
        <w:ind w:left="3600" w:hanging="360"/>
      </w:pPr>
    </w:lvl>
    <w:lvl w:ilvl="5" w:tplc="A0626B0A" w:tentative="1">
      <w:start w:val="1"/>
      <w:numFmt w:val="lowerRoman"/>
      <w:lvlText w:val="%6."/>
      <w:lvlJc w:val="right"/>
      <w:pPr>
        <w:ind w:left="4320" w:hanging="180"/>
      </w:pPr>
    </w:lvl>
    <w:lvl w:ilvl="6" w:tplc="C07027D8" w:tentative="1">
      <w:start w:val="1"/>
      <w:numFmt w:val="decimal"/>
      <w:lvlText w:val="%7."/>
      <w:lvlJc w:val="left"/>
      <w:pPr>
        <w:ind w:left="5040" w:hanging="360"/>
      </w:pPr>
    </w:lvl>
    <w:lvl w:ilvl="7" w:tplc="FB8A6DBC" w:tentative="1">
      <w:start w:val="1"/>
      <w:numFmt w:val="lowerLetter"/>
      <w:lvlText w:val="%8."/>
      <w:lvlJc w:val="left"/>
      <w:pPr>
        <w:ind w:left="5760" w:hanging="360"/>
      </w:pPr>
    </w:lvl>
    <w:lvl w:ilvl="8" w:tplc="61F676F0" w:tentative="1">
      <w:start w:val="1"/>
      <w:numFmt w:val="lowerRoman"/>
      <w:lvlText w:val="%9."/>
      <w:lvlJc w:val="right"/>
      <w:pPr>
        <w:ind w:left="6480" w:hanging="180"/>
      </w:pPr>
    </w:lvl>
  </w:abstractNum>
  <w:abstractNum w:abstractNumId="32" w15:restartNumberingAfterBreak="0">
    <w:nsid w:val="5E2E494A"/>
    <w:multiLevelType w:val="hybridMultilevel"/>
    <w:tmpl w:val="BCC20A64"/>
    <w:lvl w:ilvl="0" w:tplc="F51A681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A3562D"/>
    <w:multiLevelType w:val="hybridMultilevel"/>
    <w:tmpl w:val="8A0EA62E"/>
    <w:lvl w:ilvl="0" w:tplc="F51A6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35" w15:restartNumberingAfterBreak="0">
    <w:nsid w:val="62F21F8D"/>
    <w:multiLevelType w:val="hybridMultilevel"/>
    <w:tmpl w:val="4A12236A"/>
    <w:lvl w:ilvl="0" w:tplc="08090001">
      <w:start w:val="1"/>
      <w:numFmt w:val="bullet"/>
      <w:lvlText w:val=""/>
      <w:lvlJc w:val="left"/>
      <w:pPr>
        <w:ind w:left="720" w:hanging="360"/>
      </w:pPr>
      <w:rPr>
        <w:rFonts w:ascii="Symbol" w:hAnsi="Symbol"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36"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FE4EA5"/>
    <w:multiLevelType w:val="hybridMultilevel"/>
    <w:tmpl w:val="A4B435E0"/>
    <w:lvl w:ilvl="0" w:tplc="F51A6818">
      <w:start w:val="1"/>
      <w:numFmt w:val="bullet"/>
      <w:lvlText w:val=""/>
      <w:lvlJc w:val="left"/>
      <w:pPr>
        <w:ind w:left="720" w:hanging="360"/>
      </w:pPr>
      <w:rPr>
        <w:rFonts w:ascii="Symbol" w:hAnsi="Symbol" w:hint="default"/>
        <w:color w:val="auto"/>
      </w:rPr>
    </w:lvl>
    <w:lvl w:ilvl="1" w:tplc="39FC0AD6">
      <w:start w:val="1"/>
      <w:numFmt w:val="bullet"/>
      <w:lvlText w:val="o"/>
      <w:lvlJc w:val="left"/>
      <w:pPr>
        <w:ind w:left="1440" w:hanging="360"/>
      </w:pPr>
      <w:rPr>
        <w:rFonts w:ascii="Courier New" w:hAnsi="Courier New" w:cs="Courier New"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D6194"/>
    <w:multiLevelType w:val="hybridMultilevel"/>
    <w:tmpl w:val="A858BBCE"/>
    <w:lvl w:ilvl="0" w:tplc="FEA2586A">
      <w:start w:val="1"/>
      <w:numFmt w:val="decimal"/>
      <w:lvlText w:val="%1."/>
      <w:lvlJc w:val="left"/>
      <w:pPr>
        <w:ind w:left="720" w:hanging="360"/>
      </w:pPr>
      <w:rPr>
        <w:b w:val="0"/>
        <w:sz w:val="22"/>
        <w:szCs w:val="22"/>
      </w:rPr>
    </w:lvl>
    <w:lvl w:ilvl="1" w:tplc="63CADA1C">
      <w:start w:val="1"/>
      <w:numFmt w:val="bullet"/>
      <w:lvlText w:val=""/>
      <w:lvlJc w:val="left"/>
      <w:pPr>
        <w:ind w:left="1440" w:hanging="360"/>
      </w:pPr>
      <w:rPr>
        <w:rFonts w:ascii="Symbol" w:hAnsi="Symbol" w:hint="default"/>
      </w:rPr>
    </w:lvl>
    <w:lvl w:ilvl="2" w:tplc="EF64631C">
      <w:start w:val="1"/>
      <w:numFmt w:val="lowerRoman"/>
      <w:lvlText w:val="%3."/>
      <w:lvlJc w:val="right"/>
      <w:pPr>
        <w:ind w:left="2160" w:hanging="180"/>
      </w:pPr>
    </w:lvl>
    <w:lvl w:ilvl="3" w:tplc="AECEA43E">
      <w:start w:val="1"/>
      <w:numFmt w:val="decimal"/>
      <w:lvlText w:val="%4."/>
      <w:lvlJc w:val="left"/>
      <w:pPr>
        <w:ind w:left="2880" w:hanging="360"/>
      </w:pPr>
    </w:lvl>
    <w:lvl w:ilvl="4" w:tplc="7256ABCA">
      <w:start w:val="1"/>
      <w:numFmt w:val="lowerLetter"/>
      <w:lvlText w:val="%5."/>
      <w:lvlJc w:val="left"/>
      <w:pPr>
        <w:ind w:left="3600" w:hanging="360"/>
      </w:pPr>
    </w:lvl>
    <w:lvl w:ilvl="5" w:tplc="050E3C04">
      <w:start w:val="1"/>
      <w:numFmt w:val="lowerRoman"/>
      <w:lvlText w:val="%6."/>
      <w:lvlJc w:val="right"/>
      <w:pPr>
        <w:ind w:left="4320" w:hanging="180"/>
      </w:pPr>
    </w:lvl>
    <w:lvl w:ilvl="6" w:tplc="BCE658F8">
      <w:start w:val="1"/>
      <w:numFmt w:val="decimal"/>
      <w:lvlText w:val="%7."/>
      <w:lvlJc w:val="left"/>
      <w:pPr>
        <w:ind w:left="5040" w:hanging="360"/>
      </w:pPr>
    </w:lvl>
    <w:lvl w:ilvl="7" w:tplc="7F5C893C">
      <w:start w:val="1"/>
      <w:numFmt w:val="lowerLetter"/>
      <w:lvlText w:val="%8."/>
      <w:lvlJc w:val="left"/>
      <w:pPr>
        <w:ind w:left="5760" w:hanging="360"/>
      </w:pPr>
    </w:lvl>
    <w:lvl w:ilvl="8" w:tplc="59C44BFC">
      <w:start w:val="1"/>
      <w:numFmt w:val="lowerRoman"/>
      <w:lvlText w:val="%9."/>
      <w:lvlJc w:val="right"/>
      <w:pPr>
        <w:ind w:left="6480" w:hanging="180"/>
      </w:pPr>
    </w:lvl>
  </w:abstractNum>
  <w:abstractNum w:abstractNumId="39" w15:restartNumberingAfterBreak="0">
    <w:nsid w:val="7A0C5F2A"/>
    <w:multiLevelType w:val="hybridMultilevel"/>
    <w:tmpl w:val="0F36D44C"/>
    <w:lvl w:ilvl="0" w:tplc="51AC97E4">
      <w:start w:val="1"/>
      <w:numFmt w:val="lowerLetter"/>
      <w:lvlText w:val="%1)"/>
      <w:lvlJc w:val="left"/>
      <w:pPr>
        <w:ind w:left="720" w:hanging="360"/>
      </w:pPr>
      <w:rPr>
        <w:b w:val="0"/>
        <w:sz w:val="22"/>
        <w:szCs w:val="22"/>
      </w:rPr>
    </w:lvl>
    <w:lvl w:ilvl="1" w:tplc="91948102">
      <w:start w:val="1"/>
      <w:numFmt w:val="bullet"/>
      <w:lvlText w:val=""/>
      <w:lvlJc w:val="left"/>
      <w:pPr>
        <w:ind w:left="1440" w:hanging="360"/>
      </w:pPr>
      <w:rPr>
        <w:rFonts w:ascii="Symbol" w:hAnsi="Symbol" w:hint="default"/>
      </w:rPr>
    </w:lvl>
    <w:lvl w:ilvl="2" w:tplc="C994A604">
      <w:start w:val="1"/>
      <w:numFmt w:val="lowerRoman"/>
      <w:lvlText w:val="%3."/>
      <w:lvlJc w:val="right"/>
      <w:pPr>
        <w:ind w:left="2160" w:hanging="180"/>
      </w:pPr>
    </w:lvl>
    <w:lvl w:ilvl="3" w:tplc="807CACBA">
      <w:start w:val="1"/>
      <w:numFmt w:val="decimal"/>
      <w:lvlText w:val="%4."/>
      <w:lvlJc w:val="left"/>
      <w:pPr>
        <w:ind w:left="2880" w:hanging="360"/>
      </w:pPr>
    </w:lvl>
    <w:lvl w:ilvl="4" w:tplc="DF76429A">
      <w:start w:val="1"/>
      <w:numFmt w:val="lowerLetter"/>
      <w:lvlText w:val="%5."/>
      <w:lvlJc w:val="left"/>
      <w:pPr>
        <w:ind w:left="3600" w:hanging="360"/>
      </w:pPr>
    </w:lvl>
    <w:lvl w:ilvl="5" w:tplc="679C64D8">
      <w:start w:val="1"/>
      <w:numFmt w:val="lowerRoman"/>
      <w:lvlText w:val="%6."/>
      <w:lvlJc w:val="right"/>
      <w:pPr>
        <w:ind w:left="4320" w:hanging="180"/>
      </w:pPr>
    </w:lvl>
    <w:lvl w:ilvl="6" w:tplc="2DE299D8">
      <w:start w:val="1"/>
      <w:numFmt w:val="decimal"/>
      <w:lvlText w:val="%7."/>
      <w:lvlJc w:val="left"/>
      <w:pPr>
        <w:ind w:left="5040" w:hanging="360"/>
      </w:pPr>
    </w:lvl>
    <w:lvl w:ilvl="7" w:tplc="A2A2B142">
      <w:start w:val="1"/>
      <w:numFmt w:val="lowerLetter"/>
      <w:lvlText w:val="%8."/>
      <w:lvlJc w:val="left"/>
      <w:pPr>
        <w:ind w:left="5760" w:hanging="360"/>
      </w:pPr>
    </w:lvl>
    <w:lvl w:ilvl="8" w:tplc="CB6A208E">
      <w:start w:val="1"/>
      <w:numFmt w:val="lowerRoman"/>
      <w:lvlText w:val="%9."/>
      <w:lvlJc w:val="right"/>
      <w:pPr>
        <w:ind w:left="6480" w:hanging="180"/>
      </w:pPr>
    </w:lvl>
  </w:abstractNum>
  <w:abstractNum w:abstractNumId="40" w15:restartNumberingAfterBreak="0">
    <w:nsid w:val="7B0E284F"/>
    <w:multiLevelType w:val="hybridMultilevel"/>
    <w:tmpl w:val="B93CBD0A"/>
    <w:lvl w:ilvl="0" w:tplc="C2945DBA">
      <w:start w:val="1"/>
      <w:numFmt w:val="bullet"/>
      <w:lvlText w:val=""/>
      <w:lvlJc w:val="left"/>
      <w:pPr>
        <w:tabs>
          <w:tab w:val="num" w:pos="720"/>
        </w:tabs>
        <w:ind w:left="720" w:hanging="360"/>
      </w:pPr>
      <w:rPr>
        <w:rFonts w:ascii="Symbol" w:hAnsi="Symbol" w:hint="default"/>
      </w:rPr>
    </w:lvl>
    <w:lvl w:ilvl="1" w:tplc="01CC6338">
      <w:start w:val="1"/>
      <w:numFmt w:val="bullet"/>
      <w:lvlText w:val="o"/>
      <w:lvlJc w:val="left"/>
      <w:pPr>
        <w:ind w:left="1660" w:hanging="360"/>
      </w:pPr>
      <w:rPr>
        <w:rFonts w:ascii="Courier New" w:hAnsi="Courier New" w:cs="Times New Roman" w:hint="default"/>
      </w:rPr>
    </w:lvl>
    <w:lvl w:ilvl="2" w:tplc="D5F238C4">
      <w:start w:val="1"/>
      <w:numFmt w:val="bullet"/>
      <w:lvlText w:val=""/>
      <w:lvlJc w:val="left"/>
      <w:pPr>
        <w:ind w:left="2380" w:hanging="360"/>
      </w:pPr>
      <w:rPr>
        <w:rFonts w:ascii="Wingdings" w:hAnsi="Wingdings" w:hint="default"/>
      </w:rPr>
    </w:lvl>
    <w:lvl w:ilvl="3" w:tplc="155816E0">
      <w:start w:val="1"/>
      <w:numFmt w:val="bullet"/>
      <w:lvlText w:val=""/>
      <w:lvlJc w:val="left"/>
      <w:pPr>
        <w:ind w:left="3100" w:hanging="360"/>
      </w:pPr>
      <w:rPr>
        <w:rFonts w:ascii="Symbol" w:hAnsi="Symbol" w:hint="default"/>
      </w:rPr>
    </w:lvl>
    <w:lvl w:ilvl="4" w:tplc="DB0C1CA0">
      <w:start w:val="1"/>
      <w:numFmt w:val="bullet"/>
      <w:lvlText w:val="o"/>
      <w:lvlJc w:val="left"/>
      <w:pPr>
        <w:ind w:left="3820" w:hanging="360"/>
      </w:pPr>
      <w:rPr>
        <w:rFonts w:ascii="Courier New" w:hAnsi="Courier New" w:cs="Times New Roman" w:hint="default"/>
      </w:rPr>
    </w:lvl>
    <w:lvl w:ilvl="5" w:tplc="834A1A14">
      <w:start w:val="1"/>
      <w:numFmt w:val="bullet"/>
      <w:lvlText w:val=""/>
      <w:lvlJc w:val="left"/>
      <w:pPr>
        <w:ind w:left="4540" w:hanging="360"/>
      </w:pPr>
      <w:rPr>
        <w:rFonts w:ascii="Wingdings" w:hAnsi="Wingdings" w:hint="default"/>
      </w:rPr>
    </w:lvl>
    <w:lvl w:ilvl="6" w:tplc="C78866AA">
      <w:start w:val="1"/>
      <w:numFmt w:val="bullet"/>
      <w:lvlText w:val=""/>
      <w:lvlJc w:val="left"/>
      <w:pPr>
        <w:ind w:left="5260" w:hanging="360"/>
      </w:pPr>
      <w:rPr>
        <w:rFonts w:ascii="Symbol" w:hAnsi="Symbol" w:hint="default"/>
      </w:rPr>
    </w:lvl>
    <w:lvl w:ilvl="7" w:tplc="E1B2FF42">
      <w:start w:val="1"/>
      <w:numFmt w:val="bullet"/>
      <w:lvlText w:val="o"/>
      <w:lvlJc w:val="left"/>
      <w:pPr>
        <w:ind w:left="5980" w:hanging="360"/>
      </w:pPr>
      <w:rPr>
        <w:rFonts w:ascii="Courier New" w:hAnsi="Courier New" w:cs="Times New Roman" w:hint="default"/>
      </w:rPr>
    </w:lvl>
    <w:lvl w:ilvl="8" w:tplc="49048E10">
      <w:start w:val="1"/>
      <w:numFmt w:val="bullet"/>
      <w:lvlText w:val=""/>
      <w:lvlJc w:val="left"/>
      <w:pPr>
        <w:ind w:left="6700" w:hanging="360"/>
      </w:pPr>
      <w:rPr>
        <w:rFonts w:ascii="Wingdings" w:hAnsi="Wingdings" w:hint="default"/>
      </w:rPr>
    </w:lvl>
  </w:abstractNum>
  <w:abstractNum w:abstractNumId="41"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num w:numId="1">
    <w:abstractNumId w:val="24"/>
  </w:num>
  <w:num w:numId="2">
    <w:abstractNumId w:val="14"/>
  </w:num>
  <w:num w:numId="3">
    <w:abstractNumId w:val="15"/>
  </w:num>
  <w:num w:numId="4">
    <w:abstractNumId w:val="34"/>
  </w:num>
  <w:num w:numId="5">
    <w:abstractNumId w:val="20"/>
  </w:num>
  <w:num w:numId="6">
    <w:abstractNumId w:val="41"/>
  </w:num>
  <w:num w:numId="7">
    <w:abstractNumId w:val="2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1"/>
  </w:num>
  <w:num w:numId="11">
    <w:abstractNumId w:val="36"/>
  </w:num>
  <w:num w:numId="12">
    <w:abstractNumId w:val="30"/>
  </w:num>
  <w:num w:numId="13">
    <w:abstractNumId w:val="29"/>
  </w:num>
  <w:num w:numId="14">
    <w:abstractNumId w:val="18"/>
  </w:num>
  <w:num w:numId="15">
    <w:abstractNumId w:val="1"/>
  </w:num>
  <w:num w:numId="16">
    <w:abstractNumId w:val="6"/>
  </w:num>
  <w:num w:numId="17">
    <w:abstractNumId w:val="7"/>
  </w:num>
  <w:num w:numId="18">
    <w:abstractNumId w:val="9"/>
  </w:num>
  <w:num w:numId="19">
    <w:abstractNumId w:val="0"/>
  </w:num>
  <w:num w:numId="20">
    <w:abstractNumId w:val="10"/>
  </w:num>
  <w:num w:numId="21">
    <w:abstractNumId w:val="40"/>
  </w:num>
  <w:num w:numId="22">
    <w:abstractNumId w:val="38"/>
  </w:num>
  <w:num w:numId="23">
    <w:abstractNumId w:val="17"/>
  </w:num>
  <w:num w:numId="24">
    <w:abstractNumId w:val="13"/>
  </w:num>
  <w:num w:numId="25">
    <w:abstractNumId w:val="19"/>
  </w:num>
  <w:num w:numId="26">
    <w:abstractNumId w:val="2"/>
  </w:num>
  <w:num w:numId="27">
    <w:abstractNumId w:val="11"/>
  </w:num>
  <w:num w:numId="28">
    <w:abstractNumId w:val="3"/>
  </w:num>
  <w:num w:numId="29">
    <w:abstractNumId w:val="12"/>
  </w:num>
  <w:num w:numId="30">
    <w:abstractNumId w:val="8"/>
  </w:num>
  <w:num w:numId="31">
    <w:abstractNumId w:val="22"/>
  </w:num>
  <w:num w:numId="32">
    <w:abstractNumId w:val="39"/>
  </w:num>
  <w:num w:numId="33">
    <w:abstractNumId w:val="4"/>
  </w:num>
  <w:num w:numId="34">
    <w:abstractNumId w:val="25"/>
  </w:num>
  <w:num w:numId="35">
    <w:abstractNumId w:val="37"/>
  </w:num>
  <w:num w:numId="36">
    <w:abstractNumId w:val="28"/>
  </w:num>
  <w:num w:numId="37">
    <w:abstractNumId w:val="16"/>
  </w:num>
  <w:num w:numId="38">
    <w:abstractNumId w:val="33"/>
  </w:num>
  <w:num w:numId="39">
    <w:abstractNumId w:val="23"/>
  </w:num>
  <w:num w:numId="40">
    <w:abstractNumId w:val="32"/>
  </w:num>
  <w:num w:numId="41">
    <w:abstractNumId w:val="18"/>
  </w:num>
  <w:num w:numId="42">
    <w:abstractNumId w:val="18"/>
  </w:num>
  <w:num w:numId="43">
    <w:abstractNumId w:val="18"/>
  </w:num>
  <w:num w:numId="44">
    <w:abstractNumId w:val="18"/>
  </w:num>
  <w:num w:numId="45">
    <w:abstractNumId w:val="18"/>
  </w:num>
  <w:num w:numId="46">
    <w:abstractNumId w:val="5"/>
  </w:num>
  <w:num w:numId="47">
    <w:abstractNumId w:val="27"/>
  </w:num>
  <w:num w:numId="48">
    <w:abstractNumId w:val="18"/>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DC"/>
    <w:rsid w:val="00000ADD"/>
    <w:rsid w:val="00001BB9"/>
    <w:rsid w:val="00012791"/>
    <w:rsid w:val="0001651A"/>
    <w:rsid w:val="00022A3F"/>
    <w:rsid w:val="00025FA8"/>
    <w:rsid w:val="000279ED"/>
    <w:rsid w:val="00030FCE"/>
    <w:rsid w:val="00035C74"/>
    <w:rsid w:val="00037498"/>
    <w:rsid w:val="00045540"/>
    <w:rsid w:val="0005061A"/>
    <w:rsid w:val="00052DD4"/>
    <w:rsid w:val="00055E8E"/>
    <w:rsid w:val="00060D2E"/>
    <w:rsid w:val="000635B8"/>
    <w:rsid w:val="0007628F"/>
    <w:rsid w:val="000802F6"/>
    <w:rsid w:val="000841FD"/>
    <w:rsid w:val="00085D42"/>
    <w:rsid w:val="00092D33"/>
    <w:rsid w:val="000A342D"/>
    <w:rsid w:val="000A34E1"/>
    <w:rsid w:val="000A5A93"/>
    <w:rsid w:val="000B1DDB"/>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7083"/>
    <w:rsid w:val="001318A0"/>
    <w:rsid w:val="00132513"/>
    <w:rsid w:val="00134C53"/>
    <w:rsid w:val="00141C28"/>
    <w:rsid w:val="00141D4D"/>
    <w:rsid w:val="00143C7E"/>
    <w:rsid w:val="00156D18"/>
    <w:rsid w:val="00162E36"/>
    <w:rsid w:val="00164379"/>
    <w:rsid w:val="00164F77"/>
    <w:rsid w:val="00166DE0"/>
    <w:rsid w:val="001731E9"/>
    <w:rsid w:val="0017362A"/>
    <w:rsid w:val="00175181"/>
    <w:rsid w:val="001834BF"/>
    <w:rsid w:val="00192C49"/>
    <w:rsid w:val="001A278D"/>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E65"/>
    <w:rsid w:val="0020399F"/>
    <w:rsid w:val="002063FB"/>
    <w:rsid w:val="00207A6C"/>
    <w:rsid w:val="00210745"/>
    <w:rsid w:val="0021524C"/>
    <w:rsid w:val="0022093A"/>
    <w:rsid w:val="002264BE"/>
    <w:rsid w:val="00226DDF"/>
    <w:rsid w:val="00236562"/>
    <w:rsid w:val="00241BC2"/>
    <w:rsid w:val="002440AE"/>
    <w:rsid w:val="00245A71"/>
    <w:rsid w:val="0024601B"/>
    <w:rsid w:val="00247CD5"/>
    <w:rsid w:val="00253F0B"/>
    <w:rsid w:val="002550CB"/>
    <w:rsid w:val="00260AA9"/>
    <w:rsid w:val="00262ED0"/>
    <w:rsid w:val="00273D8B"/>
    <w:rsid w:val="0027409F"/>
    <w:rsid w:val="00274F57"/>
    <w:rsid w:val="00275137"/>
    <w:rsid w:val="00286731"/>
    <w:rsid w:val="00292362"/>
    <w:rsid w:val="002957BC"/>
    <w:rsid w:val="0029606B"/>
    <w:rsid w:val="0029677B"/>
    <w:rsid w:val="00296F20"/>
    <w:rsid w:val="002972B3"/>
    <w:rsid w:val="002A3436"/>
    <w:rsid w:val="002A5758"/>
    <w:rsid w:val="002B1A85"/>
    <w:rsid w:val="002B2329"/>
    <w:rsid w:val="002B3739"/>
    <w:rsid w:val="002B7995"/>
    <w:rsid w:val="002C7B66"/>
    <w:rsid w:val="002D7496"/>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50DB"/>
    <w:rsid w:val="00332617"/>
    <w:rsid w:val="003406A2"/>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C15E6"/>
    <w:rsid w:val="003C4E67"/>
    <w:rsid w:val="003D089E"/>
    <w:rsid w:val="003D11FC"/>
    <w:rsid w:val="003D5519"/>
    <w:rsid w:val="003E0EB3"/>
    <w:rsid w:val="003E16F2"/>
    <w:rsid w:val="003E2BB9"/>
    <w:rsid w:val="003E30CB"/>
    <w:rsid w:val="003E6CFF"/>
    <w:rsid w:val="003F0BFF"/>
    <w:rsid w:val="003F2EA5"/>
    <w:rsid w:val="00405C53"/>
    <w:rsid w:val="00415DE5"/>
    <w:rsid w:val="00417ECB"/>
    <w:rsid w:val="00422D0C"/>
    <w:rsid w:val="00423403"/>
    <w:rsid w:val="004422F1"/>
    <w:rsid w:val="0044420D"/>
    <w:rsid w:val="00445412"/>
    <w:rsid w:val="00446138"/>
    <w:rsid w:val="00446C68"/>
    <w:rsid w:val="00453D06"/>
    <w:rsid w:val="00454E5C"/>
    <w:rsid w:val="00455809"/>
    <w:rsid w:val="00455D90"/>
    <w:rsid w:val="004621BE"/>
    <w:rsid w:val="00462E8F"/>
    <w:rsid w:val="0046375F"/>
    <w:rsid w:val="004640C4"/>
    <w:rsid w:val="00466F6A"/>
    <w:rsid w:val="00470A3E"/>
    <w:rsid w:val="0047182B"/>
    <w:rsid w:val="00472AC2"/>
    <w:rsid w:val="00482305"/>
    <w:rsid w:val="004873EA"/>
    <w:rsid w:val="0049265E"/>
    <w:rsid w:val="00494607"/>
    <w:rsid w:val="0049490B"/>
    <w:rsid w:val="004A2D2C"/>
    <w:rsid w:val="004A38FE"/>
    <w:rsid w:val="004B7CDD"/>
    <w:rsid w:val="004C066D"/>
    <w:rsid w:val="004C1BF5"/>
    <w:rsid w:val="004C29DB"/>
    <w:rsid w:val="004C4461"/>
    <w:rsid w:val="004D020E"/>
    <w:rsid w:val="004D1198"/>
    <w:rsid w:val="004E297F"/>
    <w:rsid w:val="004E393F"/>
    <w:rsid w:val="004E4085"/>
    <w:rsid w:val="004E43E3"/>
    <w:rsid w:val="004E5C3F"/>
    <w:rsid w:val="004F012C"/>
    <w:rsid w:val="004F16DF"/>
    <w:rsid w:val="004F638B"/>
    <w:rsid w:val="004F700A"/>
    <w:rsid w:val="0050028E"/>
    <w:rsid w:val="00502DF3"/>
    <w:rsid w:val="00517E0A"/>
    <w:rsid w:val="00522463"/>
    <w:rsid w:val="005231F6"/>
    <w:rsid w:val="00525FBF"/>
    <w:rsid w:val="00536830"/>
    <w:rsid w:val="00543487"/>
    <w:rsid w:val="005436AE"/>
    <w:rsid w:val="005457AF"/>
    <w:rsid w:val="005539A0"/>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3969"/>
    <w:rsid w:val="0061398A"/>
    <w:rsid w:val="00616635"/>
    <w:rsid w:val="00616E7B"/>
    <w:rsid w:val="0062170B"/>
    <w:rsid w:val="0063606F"/>
    <w:rsid w:val="00637D00"/>
    <w:rsid w:val="00641AB0"/>
    <w:rsid w:val="006429A0"/>
    <w:rsid w:val="00642ECD"/>
    <w:rsid w:val="00645410"/>
    <w:rsid w:val="00653AA4"/>
    <w:rsid w:val="00653B67"/>
    <w:rsid w:val="00655DDC"/>
    <w:rsid w:val="0065663A"/>
    <w:rsid w:val="00666D33"/>
    <w:rsid w:val="0067024D"/>
    <w:rsid w:val="00670B94"/>
    <w:rsid w:val="00683F48"/>
    <w:rsid w:val="00693C26"/>
    <w:rsid w:val="00693F65"/>
    <w:rsid w:val="0069531E"/>
    <w:rsid w:val="006A516E"/>
    <w:rsid w:val="006B1645"/>
    <w:rsid w:val="006B3D1E"/>
    <w:rsid w:val="006B4774"/>
    <w:rsid w:val="006C270D"/>
    <w:rsid w:val="006C46E3"/>
    <w:rsid w:val="006D07AC"/>
    <w:rsid w:val="006D1C06"/>
    <w:rsid w:val="006D1C5A"/>
    <w:rsid w:val="006D7F41"/>
    <w:rsid w:val="006E3A8D"/>
    <w:rsid w:val="006E7184"/>
    <w:rsid w:val="0070076D"/>
    <w:rsid w:val="0070325C"/>
    <w:rsid w:val="00704116"/>
    <w:rsid w:val="00715FD9"/>
    <w:rsid w:val="007176D6"/>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D009E"/>
    <w:rsid w:val="007D4895"/>
    <w:rsid w:val="007F44F9"/>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3131"/>
    <w:rsid w:val="008B178D"/>
    <w:rsid w:val="008B324D"/>
    <w:rsid w:val="008B6B14"/>
    <w:rsid w:val="008C003A"/>
    <w:rsid w:val="008C009E"/>
    <w:rsid w:val="008C58DB"/>
    <w:rsid w:val="008D00CA"/>
    <w:rsid w:val="008D0523"/>
    <w:rsid w:val="008D2A50"/>
    <w:rsid w:val="008D38D8"/>
    <w:rsid w:val="008E3464"/>
    <w:rsid w:val="008E793A"/>
    <w:rsid w:val="00901304"/>
    <w:rsid w:val="00903CBE"/>
    <w:rsid w:val="0091502F"/>
    <w:rsid w:val="00915B67"/>
    <w:rsid w:val="00924620"/>
    <w:rsid w:val="0092614F"/>
    <w:rsid w:val="0092689B"/>
    <w:rsid w:val="0092763C"/>
    <w:rsid w:val="00931F52"/>
    <w:rsid w:val="009363AA"/>
    <w:rsid w:val="00941213"/>
    <w:rsid w:val="00946708"/>
    <w:rsid w:val="009516A2"/>
    <w:rsid w:val="00960DD1"/>
    <w:rsid w:val="00960F55"/>
    <w:rsid w:val="00961651"/>
    <w:rsid w:val="00962894"/>
    <w:rsid w:val="00964EBA"/>
    <w:rsid w:val="0096712E"/>
    <w:rsid w:val="00972623"/>
    <w:rsid w:val="00974023"/>
    <w:rsid w:val="009748CE"/>
    <w:rsid w:val="009855AC"/>
    <w:rsid w:val="00987D0F"/>
    <w:rsid w:val="00990107"/>
    <w:rsid w:val="00991924"/>
    <w:rsid w:val="009924DB"/>
    <w:rsid w:val="009A1750"/>
    <w:rsid w:val="009B06A8"/>
    <w:rsid w:val="009B0701"/>
    <w:rsid w:val="009B6E3A"/>
    <w:rsid w:val="009B6E94"/>
    <w:rsid w:val="009C16C5"/>
    <w:rsid w:val="009C4517"/>
    <w:rsid w:val="009C537E"/>
    <w:rsid w:val="009C54E2"/>
    <w:rsid w:val="009D00B8"/>
    <w:rsid w:val="009D26DD"/>
    <w:rsid w:val="009D3568"/>
    <w:rsid w:val="009F24EC"/>
    <w:rsid w:val="009F3F83"/>
    <w:rsid w:val="009F6671"/>
    <w:rsid w:val="00A00820"/>
    <w:rsid w:val="00A02618"/>
    <w:rsid w:val="00A05FFD"/>
    <w:rsid w:val="00A2393E"/>
    <w:rsid w:val="00A30E75"/>
    <w:rsid w:val="00A3308D"/>
    <w:rsid w:val="00A33290"/>
    <w:rsid w:val="00A34517"/>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6695"/>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4364"/>
    <w:rsid w:val="00B04538"/>
    <w:rsid w:val="00B10759"/>
    <w:rsid w:val="00B11BDE"/>
    <w:rsid w:val="00B126DF"/>
    <w:rsid w:val="00B1753A"/>
    <w:rsid w:val="00B233ED"/>
    <w:rsid w:val="00B25047"/>
    <w:rsid w:val="00B25AE1"/>
    <w:rsid w:val="00B27B6A"/>
    <w:rsid w:val="00B350C8"/>
    <w:rsid w:val="00B4098A"/>
    <w:rsid w:val="00B50AE4"/>
    <w:rsid w:val="00B51162"/>
    <w:rsid w:val="00B5277C"/>
    <w:rsid w:val="00B5322A"/>
    <w:rsid w:val="00B551E1"/>
    <w:rsid w:val="00B5708A"/>
    <w:rsid w:val="00B61309"/>
    <w:rsid w:val="00B617C0"/>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C6A14"/>
    <w:rsid w:val="00BE3322"/>
    <w:rsid w:val="00BF13C6"/>
    <w:rsid w:val="00BF16E1"/>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57D61"/>
    <w:rsid w:val="00C667C8"/>
    <w:rsid w:val="00C70F69"/>
    <w:rsid w:val="00C73755"/>
    <w:rsid w:val="00C768F9"/>
    <w:rsid w:val="00C85589"/>
    <w:rsid w:val="00C86DF1"/>
    <w:rsid w:val="00C934DB"/>
    <w:rsid w:val="00C9369F"/>
    <w:rsid w:val="00CA212A"/>
    <w:rsid w:val="00CA305D"/>
    <w:rsid w:val="00CA306D"/>
    <w:rsid w:val="00CA3467"/>
    <w:rsid w:val="00CA5B09"/>
    <w:rsid w:val="00CA6797"/>
    <w:rsid w:val="00CA7DFD"/>
    <w:rsid w:val="00CB3DD6"/>
    <w:rsid w:val="00CC316C"/>
    <w:rsid w:val="00CD2F85"/>
    <w:rsid w:val="00CD4201"/>
    <w:rsid w:val="00CE1403"/>
    <w:rsid w:val="00CE54E4"/>
    <w:rsid w:val="00CE573E"/>
    <w:rsid w:val="00CF4607"/>
    <w:rsid w:val="00D025CF"/>
    <w:rsid w:val="00D04074"/>
    <w:rsid w:val="00D1302A"/>
    <w:rsid w:val="00D142A4"/>
    <w:rsid w:val="00D20CCB"/>
    <w:rsid w:val="00D23031"/>
    <w:rsid w:val="00D25845"/>
    <w:rsid w:val="00D2727C"/>
    <w:rsid w:val="00D30625"/>
    <w:rsid w:val="00D31D75"/>
    <w:rsid w:val="00D328CA"/>
    <w:rsid w:val="00D32B7C"/>
    <w:rsid w:val="00D3576E"/>
    <w:rsid w:val="00D47CCC"/>
    <w:rsid w:val="00D55E4D"/>
    <w:rsid w:val="00D5749C"/>
    <w:rsid w:val="00D6070E"/>
    <w:rsid w:val="00D61620"/>
    <w:rsid w:val="00D6174B"/>
    <w:rsid w:val="00D734D0"/>
    <w:rsid w:val="00D85C4E"/>
    <w:rsid w:val="00D92ACA"/>
    <w:rsid w:val="00D945DC"/>
    <w:rsid w:val="00DA036B"/>
    <w:rsid w:val="00DA4056"/>
    <w:rsid w:val="00DA541C"/>
    <w:rsid w:val="00DB024D"/>
    <w:rsid w:val="00DB0D1E"/>
    <w:rsid w:val="00DB5C15"/>
    <w:rsid w:val="00DB6579"/>
    <w:rsid w:val="00DC1970"/>
    <w:rsid w:val="00DC2028"/>
    <w:rsid w:val="00DC361A"/>
    <w:rsid w:val="00DC3D9B"/>
    <w:rsid w:val="00DD1D81"/>
    <w:rsid w:val="00DD25DC"/>
    <w:rsid w:val="00DE099F"/>
    <w:rsid w:val="00DE650E"/>
    <w:rsid w:val="00DE7E85"/>
    <w:rsid w:val="00DF0C0B"/>
    <w:rsid w:val="00DF12AC"/>
    <w:rsid w:val="00DF2653"/>
    <w:rsid w:val="00E011BF"/>
    <w:rsid w:val="00E01690"/>
    <w:rsid w:val="00E03314"/>
    <w:rsid w:val="00E05C60"/>
    <w:rsid w:val="00E106FB"/>
    <w:rsid w:val="00E11DB6"/>
    <w:rsid w:val="00E14DDC"/>
    <w:rsid w:val="00E15953"/>
    <w:rsid w:val="00E25B86"/>
    <w:rsid w:val="00E266A1"/>
    <w:rsid w:val="00E300B7"/>
    <w:rsid w:val="00E34BCC"/>
    <w:rsid w:val="00E34F48"/>
    <w:rsid w:val="00E50A3F"/>
    <w:rsid w:val="00E50AA9"/>
    <w:rsid w:val="00E56565"/>
    <w:rsid w:val="00E64661"/>
    <w:rsid w:val="00E77113"/>
    <w:rsid w:val="00E850A7"/>
    <w:rsid w:val="00E901A6"/>
    <w:rsid w:val="00E92F9B"/>
    <w:rsid w:val="00E93DA1"/>
    <w:rsid w:val="00E9799B"/>
    <w:rsid w:val="00EA1205"/>
    <w:rsid w:val="00EA542B"/>
    <w:rsid w:val="00EA5C68"/>
    <w:rsid w:val="00EB0F27"/>
    <w:rsid w:val="00EB5786"/>
    <w:rsid w:val="00EB7FA2"/>
    <w:rsid w:val="00EC2FB0"/>
    <w:rsid w:val="00EC67BE"/>
    <w:rsid w:val="00ED1ECD"/>
    <w:rsid w:val="00ED3313"/>
    <w:rsid w:val="00ED708F"/>
    <w:rsid w:val="00EE7AA7"/>
    <w:rsid w:val="00EF1933"/>
    <w:rsid w:val="00F0421D"/>
    <w:rsid w:val="00F0696C"/>
    <w:rsid w:val="00F06D94"/>
    <w:rsid w:val="00F12142"/>
    <w:rsid w:val="00F13923"/>
    <w:rsid w:val="00F17300"/>
    <w:rsid w:val="00F24273"/>
    <w:rsid w:val="00F24295"/>
    <w:rsid w:val="00F35CC1"/>
    <w:rsid w:val="00F3690A"/>
    <w:rsid w:val="00F36B81"/>
    <w:rsid w:val="00F437CF"/>
    <w:rsid w:val="00F46282"/>
    <w:rsid w:val="00F473A4"/>
    <w:rsid w:val="00F512E6"/>
    <w:rsid w:val="00F52824"/>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373B"/>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5"/>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endowmentfoundation.org.uk/evidence-summaries/teaching-learning-toolkit/behaviour-interventions/" TargetMode="External"/><Relationship Id="rId18" Type="http://schemas.openxmlformats.org/officeDocument/2006/relationships/hyperlink" Target="https://in-tendhost.co.uk/norfolkcc"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v.uk/government/uploads/system/uploads/attachment_data/file/650415/Social_Mobility_Delivery_Plan_Norwich.pdf" TargetMode="External"/><Relationship Id="rId17" Type="http://schemas.openxmlformats.org/officeDocument/2006/relationships/hyperlink" Target="https://in-tendhost.co.uk/norfolkcc"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educationendowmentfoundation.org.uk/school-themes/character/"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Jacqueline.bircham@newanglia.co.uk"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educationendowmentfoundation.org.uk/evidence-summaries/teaching-learning-toolkit/behaviour-interventions/" TargetMode="External"/><Relationship Id="rId23" Type="http://schemas.openxmlformats.org/officeDocument/2006/relationships/footer" Target="footer2.xml"/><Relationship Id="rId10" Type="http://schemas.openxmlformats.org/officeDocument/2006/relationships/hyperlink" Target="https://www.gov.uk/government/uploads/system/uploads/attachment_data/file/658582/Social_Mobility_Delivery_Plan_Norwich_v6__FINAL_.pdf" TargetMode="External"/><Relationship Id="rId19" Type="http://schemas.openxmlformats.org/officeDocument/2006/relationships/hyperlink" Target="mailto:support@in-tend.co.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educationendowmentfoundation.org.uk/school-themes/character/"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9C97-008C-4A2D-BD52-C1EC919D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4894</Words>
  <Characters>27897</Characters>
  <Application>Microsoft Office Word</Application>
  <DocSecurity>4</DocSecurity>
  <Lines>232</Lines>
  <Paragraphs>65</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2</cp:revision>
  <cp:lastPrinted>2015-10-09T09:38:00Z</cp:lastPrinted>
  <dcterms:created xsi:type="dcterms:W3CDTF">2018-03-28T07:35:00Z</dcterms:created>
  <dcterms:modified xsi:type="dcterms:W3CDTF">2018-03-28T07:35:00Z</dcterms:modified>
</cp:coreProperties>
</file>