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8BB00" w14:textId="77777777" w:rsidR="00BA1C0D" w:rsidRPr="00991B59" w:rsidRDefault="00991B59" w:rsidP="00991B59">
      <w:pPr>
        <w:jc w:val="center"/>
        <w:rPr>
          <w:rFonts w:ascii="Arial" w:hAnsi="Arial" w:cs="Arial"/>
          <w:b/>
          <w:sz w:val="28"/>
          <w:szCs w:val="28"/>
          <w:u w:val="single"/>
        </w:rPr>
      </w:pPr>
      <w:r w:rsidRPr="00991B59">
        <w:rPr>
          <w:rFonts w:ascii="Arial" w:hAnsi="Arial" w:cs="Arial"/>
          <w:b/>
          <w:sz w:val="28"/>
          <w:szCs w:val="28"/>
          <w:u w:val="single"/>
        </w:rPr>
        <w:t xml:space="preserve">Requirement for a </w:t>
      </w:r>
      <w:r w:rsidR="00BA1C0D" w:rsidRPr="00991B59">
        <w:rPr>
          <w:rFonts w:ascii="Arial" w:hAnsi="Arial" w:cs="Arial"/>
          <w:b/>
          <w:sz w:val="28"/>
          <w:szCs w:val="28"/>
          <w:u w:val="single"/>
        </w:rPr>
        <w:t xml:space="preserve">Short </w:t>
      </w:r>
      <w:r w:rsidR="005E5FA7">
        <w:rPr>
          <w:rFonts w:ascii="Arial" w:hAnsi="Arial" w:cs="Arial"/>
          <w:b/>
          <w:sz w:val="28"/>
          <w:szCs w:val="28"/>
          <w:u w:val="single"/>
        </w:rPr>
        <w:t>T</w:t>
      </w:r>
      <w:r w:rsidR="00BA1C0D" w:rsidRPr="00991B59">
        <w:rPr>
          <w:rFonts w:ascii="Arial" w:hAnsi="Arial" w:cs="Arial"/>
          <w:b/>
          <w:sz w:val="28"/>
          <w:szCs w:val="28"/>
          <w:u w:val="single"/>
        </w:rPr>
        <w:t>erm Holding Facility – Harwich Port</w:t>
      </w:r>
    </w:p>
    <w:p w14:paraId="05DAB895" w14:textId="77777777" w:rsidR="00BA1C0D" w:rsidRDefault="00BA1C0D" w:rsidP="00D71D71">
      <w:pPr>
        <w:rPr>
          <w:rFonts w:ascii="Arial" w:hAnsi="Arial" w:cs="Arial"/>
          <w:b/>
          <w:sz w:val="28"/>
          <w:szCs w:val="28"/>
        </w:rPr>
      </w:pPr>
    </w:p>
    <w:p w14:paraId="32E7EDD8" w14:textId="77777777" w:rsidR="00D71D71" w:rsidRDefault="00D71D71" w:rsidP="00D71D71">
      <w:pPr>
        <w:jc w:val="center"/>
        <w:rPr>
          <w:rFonts w:ascii="Arial" w:hAnsi="Arial" w:cs="Arial"/>
          <w:b/>
          <w:sz w:val="28"/>
          <w:szCs w:val="28"/>
        </w:rPr>
      </w:pPr>
    </w:p>
    <w:p w14:paraId="069C366A" w14:textId="77777777" w:rsidR="00D71D71" w:rsidRDefault="00D71D71" w:rsidP="00D71D71">
      <w:pPr>
        <w:pStyle w:val="Bodycopy"/>
        <w:numPr>
          <w:ilvl w:val="0"/>
          <w:numId w:val="2"/>
        </w:numPr>
        <w:ind w:left="1418" w:hanging="851"/>
        <w:rPr>
          <w:b/>
          <w:color w:val="8F23B3"/>
          <w:sz w:val="22"/>
          <w:szCs w:val="22"/>
        </w:rPr>
      </w:pPr>
      <w:r>
        <w:rPr>
          <w:b/>
          <w:color w:val="8F23B3"/>
          <w:sz w:val="22"/>
          <w:szCs w:val="22"/>
        </w:rPr>
        <w:t xml:space="preserve">Definitions </w:t>
      </w:r>
      <w:smartTag w:uri="urn:schemas-microsoft-com:office:smarttags" w:element="stockticker">
        <w:r>
          <w:rPr>
            <w:b/>
            <w:color w:val="8F23B3"/>
            <w:sz w:val="22"/>
            <w:szCs w:val="22"/>
          </w:rPr>
          <w:t>and</w:t>
        </w:r>
      </w:smartTag>
      <w:r>
        <w:rPr>
          <w:b/>
          <w:color w:val="8F23B3"/>
          <w:sz w:val="22"/>
          <w:szCs w:val="22"/>
        </w:rPr>
        <w:t xml:space="preserve"> abbreviations</w:t>
      </w:r>
      <w:r w:rsidR="00991B59">
        <w:rPr>
          <w:b/>
          <w:color w:val="8F23B3"/>
          <w:sz w:val="22"/>
          <w:szCs w:val="22"/>
        </w:rPr>
        <w:t xml:space="preserve"> used in this document:</w:t>
      </w:r>
    </w:p>
    <w:p w14:paraId="31E023CD" w14:textId="77777777" w:rsidR="00D71D71" w:rsidRDefault="00D71D71" w:rsidP="00D71D71">
      <w:pPr>
        <w:pStyle w:val="Bodycopy"/>
        <w:rPr>
          <w:b/>
          <w:color w:val="8F23B3"/>
          <w:sz w:val="22"/>
          <w:szCs w:val="22"/>
        </w:rPr>
      </w:pPr>
    </w:p>
    <w:p w14:paraId="7ECA3826" w14:textId="77777777" w:rsidR="00D71D71" w:rsidRPr="00290B51" w:rsidRDefault="00D71D71" w:rsidP="00290B51">
      <w:pPr>
        <w:ind w:left="567"/>
        <w:jc w:val="both"/>
        <w:rPr>
          <w:rFonts w:ascii="Arial" w:hAnsi="Arial" w:cs="Arial"/>
          <w:sz w:val="22"/>
          <w:szCs w:val="22"/>
        </w:rPr>
      </w:pPr>
      <w:r w:rsidRPr="00290B51">
        <w:rPr>
          <w:rFonts w:ascii="Arial" w:hAnsi="Arial" w:cs="Arial"/>
          <w:sz w:val="22"/>
          <w:szCs w:val="22"/>
        </w:rPr>
        <w:t xml:space="preserve">The following is a list of the key definitions </w:t>
      </w:r>
      <w:r w:rsidR="00B02D07">
        <w:rPr>
          <w:rFonts w:ascii="Arial" w:hAnsi="Arial" w:cs="Arial"/>
          <w:sz w:val="22"/>
          <w:szCs w:val="22"/>
        </w:rPr>
        <w:t xml:space="preserve">&amp; </w:t>
      </w:r>
      <w:r w:rsidRPr="00290B51">
        <w:rPr>
          <w:rFonts w:ascii="Arial" w:hAnsi="Arial" w:cs="Arial"/>
          <w:sz w:val="22"/>
          <w:szCs w:val="22"/>
        </w:rPr>
        <w:t>abbreviations are used throughout this document.</w:t>
      </w:r>
    </w:p>
    <w:p w14:paraId="2ED9115A" w14:textId="77777777" w:rsidR="00D71D71" w:rsidRDefault="00D71D71" w:rsidP="00D71D71">
      <w:pPr>
        <w:pStyle w:val="Bodycopy"/>
        <w:ind w:left="1418"/>
        <w:rPr>
          <w:color w:val="000000"/>
          <w:sz w:val="22"/>
          <w:szCs w:val="22"/>
        </w:rPr>
      </w:pPr>
    </w:p>
    <w:tbl>
      <w:tblPr>
        <w:tblW w:w="4824"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6094"/>
      </w:tblGrid>
      <w:tr w:rsidR="00D71D71" w14:paraId="595F1B66" w14:textId="77777777" w:rsidTr="00290B51">
        <w:trPr>
          <w:cantSplit/>
          <w:tblHeader/>
        </w:trPr>
        <w:tc>
          <w:tcPr>
            <w:tcW w:w="129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87B73CC" w14:textId="77777777" w:rsidR="00D71D71" w:rsidRDefault="00D71D71">
            <w:pPr>
              <w:rPr>
                <w:rFonts w:ascii="Arial" w:hAnsi="Arial" w:cs="Arial"/>
                <w:b/>
                <w:sz w:val="22"/>
                <w:szCs w:val="22"/>
              </w:rPr>
            </w:pPr>
            <w:r>
              <w:rPr>
                <w:rFonts w:ascii="Arial" w:hAnsi="Arial" w:cs="Arial"/>
                <w:b/>
                <w:sz w:val="22"/>
                <w:szCs w:val="22"/>
              </w:rPr>
              <w:t>Term</w:t>
            </w:r>
          </w:p>
        </w:tc>
        <w:tc>
          <w:tcPr>
            <w:tcW w:w="37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3164B9A" w14:textId="77777777" w:rsidR="00D71D71" w:rsidRDefault="00D71D71">
            <w:pPr>
              <w:rPr>
                <w:rFonts w:ascii="Arial" w:hAnsi="Arial" w:cs="Arial"/>
                <w:b/>
                <w:sz w:val="22"/>
                <w:szCs w:val="22"/>
              </w:rPr>
            </w:pPr>
            <w:r>
              <w:rPr>
                <w:rFonts w:ascii="Arial" w:hAnsi="Arial" w:cs="Arial"/>
                <w:b/>
                <w:sz w:val="22"/>
                <w:szCs w:val="22"/>
              </w:rPr>
              <w:t>Definition</w:t>
            </w:r>
          </w:p>
        </w:tc>
      </w:tr>
      <w:tr w:rsidR="00D71D71" w14:paraId="4888747C"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30AB0AB2" w14:textId="77777777" w:rsidR="00D71D71" w:rsidRDefault="00D71D71">
            <w:pPr>
              <w:rPr>
                <w:rFonts w:ascii="Arial" w:hAnsi="Arial" w:cs="Arial"/>
                <w:sz w:val="22"/>
                <w:szCs w:val="22"/>
              </w:rPr>
            </w:pPr>
            <w:r>
              <w:rPr>
                <w:rFonts w:ascii="Arial" w:hAnsi="Arial" w:cs="Arial"/>
                <w:sz w:val="22"/>
                <w:szCs w:val="22"/>
              </w:rPr>
              <w:t>ACDT</w:t>
            </w:r>
          </w:p>
        </w:tc>
        <w:tc>
          <w:tcPr>
            <w:tcW w:w="3706" w:type="pct"/>
            <w:tcBorders>
              <w:top w:val="single" w:sz="4" w:space="0" w:color="auto"/>
              <w:left w:val="single" w:sz="4" w:space="0" w:color="auto"/>
              <w:bottom w:val="single" w:sz="4" w:space="0" w:color="auto"/>
              <w:right w:val="single" w:sz="4" w:space="0" w:color="auto"/>
            </w:tcBorders>
            <w:vAlign w:val="center"/>
            <w:hideMark/>
          </w:tcPr>
          <w:p w14:paraId="2CC6250F" w14:textId="77777777" w:rsidR="00D71D71" w:rsidRDefault="00D71D71">
            <w:pPr>
              <w:rPr>
                <w:rFonts w:ascii="Arial" w:hAnsi="Arial" w:cs="Arial"/>
                <w:sz w:val="22"/>
                <w:szCs w:val="22"/>
              </w:rPr>
            </w:pPr>
            <w:r>
              <w:rPr>
                <w:rFonts w:ascii="Arial" w:hAnsi="Arial" w:cs="Arial"/>
                <w:sz w:val="22"/>
                <w:szCs w:val="22"/>
              </w:rPr>
              <w:t>Assessment Care in Detention &amp; Teamwork – the self-harm reduction strategy or the form used in the strategy to manage those at risk.</w:t>
            </w:r>
          </w:p>
        </w:tc>
      </w:tr>
      <w:tr w:rsidR="00D71D71" w14:paraId="2020940B"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35E99030" w14:textId="77777777" w:rsidR="00D71D71" w:rsidRDefault="00D71D71">
            <w:pPr>
              <w:rPr>
                <w:rFonts w:ascii="Arial" w:hAnsi="Arial" w:cs="Arial"/>
                <w:sz w:val="22"/>
                <w:szCs w:val="22"/>
              </w:rPr>
            </w:pPr>
            <w:r>
              <w:rPr>
                <w:rFonts w:ascii="Arial" w:hAnsi="Arial" w:cs="Arial"/>
                <w:sz w:val="22"/>
                <w:szCs w:val="22"/>
              </w:rPr>
              <w:t>Age Dispute Case</w:t>
            </w:r>
          </w:p>
        </w:tc>
        <w:tc>
          <w:tcPr>
            <w:tcW w:w="3706" w:type="pct"/>
            <w:tcBorders>
              <w:top w:val="single" w:sz="4" w:space="0" w:color="auto"/>
              <w:left w:val="single" w:sz="4" w:space="0" w:color="auto"/>
              <w:bottom w:val="single" w:sz="4" w:space="0" w:color="auto"/>
              <w:right w:val="single" w:sz="4" w:space="0" w:color="auto"/>
            </w:tcBorders>
            <w:vAlign w:val="center"/>
            <w:hideMark/>
          </w:tcPr>
          <w:p w14:paraId="5C4D64CA" w14:textId="77777777" w:rsidR="00D71D71" w:rsidRDefault="00D71D71">
            <w:pPr>
              <w:rPr>
                <w:rFonts w:ascii="Arial" w:hAnsi="Arial" w:cs="Arial"/>
                <w:sz w:val="22"/>
                <w:szCs w:val="22"/>
              </w:rPr>
            </w:pPr>
            <w:r>
              <w:rPr>
                <w:rFonts w:ascii="Arial" w:hAnsi="Arial" w:cs="Arial"/>
                <w:sz w:val="22"/>
                <w:szCs w:val="22"/>
              </w:rPr>
              <w:t xml:space="preserve">A Detainee who claims to be under 18 years of age but where either their physical appearance very strongly indicates that they are 18 years of age or over, or there is credible documentary evidence that they are 18 years of age or over or a Social Services ‘Merton compliant’ age assessment states that they are 18 years of age or over.  </w:t>
            </w:r>
          </w:p>
        </w:tc>
      </w:tr>
      <w:tr w:rsidR="00D71D71" w14:paraId="19603C87"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CDC2ABD" w14:textId="77777777" w:rsidR="00D71D71" w:rsidRDefault="00D71D71">
            <w:pPr>
              <w:rPr>
                <w:rFonts w:ascii="Arial" w:hAnsi="Arial" w:cs="Arial"/>
                <w:sz w:val="22"/>
                <w:szCs w:val="22"/>
              </w:rPr>
            </w:pPr>
            <w:r>
              <w:rPr>
                <w:rFonts w:ascii="Arial" w:hAnsi="Arial" w:cs="Arial"/>
                <w:sz w:val="22"/>
                <w:szCs w:val="22"/>
              </w:rPr>
              <w:t>Assisted Voluntary Returnees or AVRs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456045BD" w14:textId="77777777" w:rsidR="00D71D71" w:rsidRDefault="00D71D71">
            <w:pPr>
              <w:rPr>
                <w:rFonts w:ascii="Arial" w:hAnsi="Arial" w:cs="Arial"/>
                <w:sz w:val="22"/>
                <w:szCs w:val="22"/>
              </w:rPr>
            </w:pPr>
            <w:r>
              <w:rPr>
                <w:rFonts w:ascii="Arial" w:hAnsi="Arial" w:cs="Arial"/>
                <w:sz w:val="22"/>
                <w:szCs w:val="22"/>
              </w:rPr>
              <w:t>Persons choosing to leave the United Kingdom voluntarily via the Assisted Voluntary Returns Scheme. This scheme is supported by the Services delivered under the Contract.</w:t>
            </w:r>
          </w:p>
        </w:tc>
      </w:tr>
      <w:tr w:rsidR="00D71D71" w14:paraId="0ABA5C78"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BFECADB" w14:textId="77777777" w:rsidR="00D71D71" w:rsidRDefault="00D71D71">
            <w:pPr>
              <w:rPr>
                <w:rFonts w:ascii="Arial" w:hAnsi="Arial" w:cs="Arial"/>
                <w:sz w:val="22"/>
                <w:szCs w:val="22"/>
              </w:rPr>
            </w:pPr>
            <w:r>
              <w:rPr>
                <w:rFonts w:ascii="Arial" w:hAnsi="Arial" w:cs="Arial"/>
                <w:sz w:val="22"/>
                <w:szCs w:val="22"/>
              </w:rPr>
              <w:t>Assisted Voluntary Returns Scheme</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8B8F5CC" w14:textId="77777777" w:rsidR="00D71D71" w:rsidRDefault="00D71D71">
            <w:pPr>
              <w:rPr>
                <w:rFonts w:ascii="Arial" w:hAnsi="Arial" w:cs="Arial"/>
                <w:sz w:val="22"/>
                <w:szCs w:val="22"/>
              </w:rPr>
            </w:pPr>
            <w:r>
              <w:rPr>
                <w:rFonts w:ascii="Arial" w:hAnsi="Arial" w:cs="Arial"/>
                <w:sz w:val="22"/>
                <w:szCs w:val="22"/>
              </w:rPr>
              <w:t>A scheme which is supported by the Services</w:t>
            </w:r>
          </w:p>
        </w:tc>
      </w:tr>
      <w:tr w:rsidR="00D71D71" w14:paraId="0BA347BE"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2A7A1467" w14:textId="77777777" w:rsidR="00D71D71" w:rsidRDefault="00D71D71">
            <w:pPr>
              <w:rPr>
                <w:rFonts w:ascii="Arial" w:hAnsi="Arial" w:cs="Arial"/>
                <w:sz w:val="22"/>
                <w:szCs w:val="22"/>
              </w:rPr>
            </w:pPr>
            <w:r>
              <w:rPr>
                <w:rFonts w:ascii="Arial" w:hAnsi="Arial" w:cs="Arial"/>
                <w:sz w:val="22"/>
                <w:szCs w:val="22"/>
              </w:rPr>
              <w:t>Boarding</w:t>
            </w:r>
          </w:p>
        </w:tc>
        <w:tc>
          <w:tcPr>
            <w:tcW w:w="3706" w:type="pct"/>
            <w:tcBorders>
              <w:top w:val="single" w:sz="4" w:space="0" w:color="auto"/>
              <w:left w:val="single" w:sz="4" w:space="0" w:color="auto"/>
              <w:bottom w:val="single" w:sz="4" w:space="0" w:color="auto"/>
              <w:right w:val="single" w:sz="4" w:space="0" w:color="auto"/>
            </w:tcBorders>
            <w:vAlign w:val="center"/>
            <w:hideMark/>
          </w:tcPr>
          <w:p w14:paraId="286D7EB9" w14:textId="77777777" w:rsidR="00D71D71" w:rsidRDefault="00D71D71">
            <w:pPr>
              <w:rPr>
                <w:rFonts w:ascii="Arial" w:hAnsi="Arial" w:cs="Arial"/>
                <w:sz w:val="22"/>
                <w:szCs w:val="22"/>
              </w:rPr>
            </w:pPr>
            <w:r>
              <w:rPr>
                <w:rFonts w:ascii="Arial" w:hAnsi="Arial" w:cs="Arial"/>
                <w:sz w:val="22"/>
                <w:szCs w:val="22"/>
              </w:rPr>
              <w:t>The escorting of a Detainee from a Holding Area on to a Craft used to give effect to the Removal Directions issued by the Authority</w:t>
            </w:r>
          </w:p>
        </w:tc>
      </w:tr>
      <w:tr w:rsidR="00D71D71" w14:paraId="28F6F9FF"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203F0E9" w14:textId="27FB3A4A" w:rsidR="00D71D71" w:rsidRDefault="00D71D71">
            <w:pPr>
              <w:rPr>
                <w:rFonts w:ascii="Arial" w:hAnsi="Arial" w:cs="Arial"/>
                <w:sz w:val="22"/>
                <w:szCs w:val="22"/>
              </w:rPr>
            </w:pPr>
            <w:r>
              <w:rPr>
                <w:rFonts w:ascii="Arial" w:hAnsi="Arial" w:cs="Arial"/>
                <w:sz w:val="22"/>
                <w:szCs w:val="22"/>
              </w:rPr>
              <w:t>BF</w:t>
            </w:r>
            <w:r w:rsidR="00463077">
              <w:rPr>
                <w:rFonts w:ascii="Arial" w:hAnsi="Arial" w:cs="Arial"/>
                <w:sz w:val="22"/>
                <w:szCs w:val="22"/>
              </w:rPr>
              <w:t xml:space="preserve"> or Border Force</w:t>
            </w:r>
          </w:p>
        </w:tc>
        <w:tc>
          <w:tcPr>
            <w:tcW w:w="3706" w:type="pct"/>
            <w:tcBorders>
              <w:top w:val="single" w:sz="4" w:space="0" w:color="auto"/>
              <w:left w:val="single" w:sz="4" w:space="0" w:color="auto"/>
              <w:bottom w:val="single" w:sz="4" w:space="0" w:color="auto"/>
              <w:right w:val="single" w:sz="4" w:space="0" w:color="auto"/>
            </w:tcBorders>
            <w:vAlign w:val="center"/>
            <w:hideMark/>
          </w:tcPr>
          <w:p w14:paraId="3C3DC68E" w14:textId="7BD2C233" w:rsidR="00D71D71" w:rsidRDefault="00463077">
            <w:pPr>
              <w:rPr>
                <w:rFonts w:ascii="Arial" w:hAnsi="Arial" w:cs="Arial"/>
                <w:sz w:val="22"/>
                <w:szCs w:val="22"/>
              </w:rPr>
            </w:pPr>
            <w:r>
              <w:rPr>
                <w:rFonts w:ascii="Arial" w:hAnsi="Arial" w:cs="Arial"/>
                <w:sz w:val="22"/>
                <w:szCs w:val="22"/>
              </w:rPr>
              <w:t xml:space="preserve">UK </w:t>
            </w:r>
            <w:r w:rsidR="00D71D71">
              <w:rPr>
                <w:rFonts w:ascii="Arial" w:hAnsi="Arial" w:cs="Arial"/>
                <w:sz w:val="22"/>
                <w:szCs w:val="22"/>
              </w:rPr>
              <w:t xml:space="preserve">Border Force (Part of the Home </w:t>
            </w:r>
            <w:r>
              <w:rPr>
                <w:rFonts w:ascii="Arial" w:hAnsi="Arial" w:cs="Arial"/>
                <w:sz w:val="22"/>
                <w:szCs w:val="22"/>
              </w:rPr>
              <w:t>Department</w:t>
            </w:r>
            <w:r w:rsidR="00D71D71">
              <w:rPr>
                <w:rFonts w:ascii="Arial" w:hAnsi="Arial" w:cs="Arial"/>
                <w:sz w:val="22"/>
                <w:szCs w:val="22"/>
              </w:rPr>
              <w:t>)</w:t>
            </w:r>
          </w:p>
        </w:tc>
      </w:tr>
      <w:tr w:rsidR="00D71D71" w14:paraId="4AA316BD"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25E17F42" w14:textId="77777777" w:rsidR="00D71D71" w:rsidRDefault="00D71D71">
            <w:pPr>
              <w:rPr>
                <w:rFonts w:ascii="Arial" w:hAnsi="Arial" w:cs="Arial"/>
                <w:sz w:val="22"/>
                <w:szCs w:val="22"/>
              </w:rPr>
            </w:pPr>
            <w:r>
              <w:rPr>
                <w:rFonts w:ascii="Arial" w:hAnsi="Arial" w:cs="Arial"/>
                <w:sz w:val="22"/>
                <w:szCs w:val="22"/>
              </w:rPr>
              <w:t>C&amp;R</w:t>
            </w:r>
          </w:p>
        </w:tc>
        <w:tc>
          <w:tcPr>
            <w:tcW w:w="3706" w:type="pct"/>
            <w:tcBorders>
              <w:top w:val="single" w:sz="4" w:space="0" w:color="auto"/>
              <w:left w:val="single" w:sz="4" w:space="0" w:color="auto"/>
              <w:bottom w:val="single" w:sz="4" w:space="0" w:color="auto"/>
              <w:right w:val="single" w:sz="4" w:space="0" w:color="auto"/>
            </w:tcBorders>
            <w:vAlign w:val="center"/>
            <w:hideMark/>
          </w:tcPr>
          <w:p w14:paraId="56DBD5BA" w14:textId="77777777" w:rsidR="00D71D71" w:rsidRDefault="00D71D71">
            <w:pPr>
              <w:rPr>
                <w:rFonts w:ascii="Arial" w:hAnsi="Arial" w:cs="Arial"/>
                <w:sz w:val="22"/>
                <w:szCs w:val="22"/>
              </w:rPr>
            </w:pPr>
            <w:r>
              <w:rPr>
                <w:rFonts w:ascii="Arial" w:hAnsi="Arial" w:cs="Arial"/>
                <w:sz w:val="22"/>
                <w:szCs w:val="22"/>
              </w:rPr>
              <w:t>Control and Restraint</w:t>
            </w:r>
          </w:p>
        </w:tc>
      </w:tr>
      <w:tr w:rsidR="00D71D71" w14:paraId="46EE6DB7"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6DAC2627" w14:textId="77777777" w:rsidR="00D71D71" w:rsidRDefault="00D71D71">
            <w:pPr>
              <w:rPr>
                <w:rFonts w:ascii="Arial" w:hAnsi="Arial" w:cs="Arial"/>
                <w:sz w:val="22"/>
                <w:szCs w:val="22"/>
              </w:rPr>
            </w:pPr>
            <w:r>
              <w:rPr>
                <w:rFonts w:ascii="Arial" w:hAnsi="Arial" w:cs="Arial"/>
                <w:sz w:val="22"/>
                <w:szCs w:val="22"/>
              </w:rPr>
              <w:t>Caged</w:t>
            </w:r>
          </w:p>
        </w:tc>
        <w:tc>
          <w:tcPr>
            <w:tcW w:w="3706" w:type="pct"/>
            <w:tcBorders>
              <w:top w:val="single" w:sz="4" w:space="0" w:color="auto"/>
              <w:left w:val="single" w:sz="4" w:space="0" w:color="auto"/>
              <w:bottom w:val="single" w:sz="4" w:space="0" w:color="auto"/>
              <w:right w:val="single" w:sz="4" w:space="0" w:color="auto"/>
            </w:tcBorders>
            <w:vAlign w:val="center"/>
            <w:hideMark/>
          </w:tcPr>
          <w:p w14:paraId="004089AD" w14:textId="77777777" w:rsidR="00D71D71" w:rsidRDefault="00D71D71">
            <w:pPr>
              <w:rPr>
                <w:rFonts w:ascii="Arial" w:hAnsi="Arial" w:cs="Arial"/>
                <w:sz w:val="22"/>
                <w:szCs w:val="22"/>
              </w:rPr>
            </w:pPr>
            <w:r>
              <w:rPr>
                <w:rFonts w:ascii="Arial" w:hAnsi="Arial" w:cs="Arial"/>
                <w:sz w:val="22"/>
                <w:szCs w:val="22"/>
              </w:rPr>
              <w:t>Applies to vehicles with a visible form of security such as metal bars or wire. Transportation of children in such vehicles is not permitted without appropriate approval from the Authority.</w:t>
            </w:r>
          </w:p>
        </w:tc>
      </w:tr>
      <w:tr w:rsidR="00D71D71" w14:paraId="52F20C1A"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43F3E457" w14:textId="77777777" w:rsidR="00D71D71" w:rsidRDefault="00D71D71">
            <w:pPr>
              <w:rPr>
                <w:rFonts w:ascii="Arial" w:hAnsi="Arial" w:cs="Arial"/>
                <w:sz w:val="22"/>
                <w:szCs w:val="22"/>
              </w:rPr>
            </w:pPr>
            <w:r>
              <w:rPr>
                <w:rFonts w:ascii="Arial" w:hAnsi="Arial" w:cs="Arial"/>
                <w:sz w:val="22"/>
                <w:szCs w:val="22"/>
              </w:rPr>
              <w:t>Caldicott Principles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7E8BC42E" w14:textId="77777777" w:rsidR="00D71D71" w:rsidRDefault="00D71D71">
            <w:pPr>
              <w:rPr>
                <w:rFonts w:ascii="Arial" w:hAnsi="Arial" w:cs="Arial"/>
                <w:sz w:val="22"/>
                <w:szCs w:val="22"/>
              </w:rPr>
            </w:pPr>
            <w:r>
              <w:rPr>
                <w:rFonts w:ascii="Arial" w:hAnsi="Arial" w:cs="Arial"/>
                <w:sz w:val="22"/>
                <w:szCs w:val="22"/>
              </w:rPr>
              <w:t>A set of principles to which the NHS works, for the safe handling of personal-identifiable information</w:t>
            </w:r>
          </w:p>
        </w:tc>
      </w:tr>
      <w:tr w:rsidR="00D71D71" w14:paraId="6542F57F"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2AC710CC" w14:textId="77777777" w:rsidR="00D71D71" w:rsidRDefault="00D71D71">
            <w:pPr>
              <w:rPr>
                <w:rFonts w:ascii="Arial" w:hAnsi="Arial" w:cs="Arial"/>
                <w:sz w:val="22"/>
                <w:szCs w:val="22"/>
              </w:rPr>
            </w:pPr>
            <w:r>
              <w:rPr>
                <w:rFonts w:ascii="Arial" w:hAnsi="Arial" w:cs="Arial"/>
                <w:sz w:val="22"/>
                <w:szCs w:val="22"/>
              </w:rPr>
              <w:t>CCDC</w:t>
            </w:r>
          </w:p>
        </w:tc>
        <w:tc>
          <w:tcPr>
            <w:tcW w:w="3706" w:type="pct"/>
            <w:tcBorders>
              <w:top w:val="single" w:sz="4" w:space="0" w:color="auto"/>
              <w:left w:val="single" w:sz="4" w:space="0" w:color="auto"/>
              <w:bottom w:val="single" w:sz="4" w:space="0" w:color="auto"/>
              <w:right w:val="single" w:sz="4" w:space="0" w:color="auto"/>
            </w:tcBorders>
            <w:vAlign w:val="center"/>
            <w:hideMark/>
          </w:tcPr>
          <w:p w14:paraId="31DC234C" w14:textId="77777777" w:rsidR="00D71D71" w:rsidRDefault="00D71D71">
            <w:pPr>
              <w:rPr>
                <w:rFonts w:ascii="Arial" w:hAnsi="Arial" w:cs="Arial"/>
                <w:sz w:val="22"/>
                <w:szCs w:val="22"/>
              </w:rPr>
            </w:pPr>
            <w:r>
              <w:rPr>
                <w:rFonts w:ascii="Arial" w:hAnsi="Arial" w:cs="Arial"/>
                <w:sz w:val="22"/>
                <w:szCs w:val="22"/>
              </w:rPr>
              <w:t>Consultant in Communicable Disease Control (usually work within local Health Protection Units).</w:t>
            </w:r>
          </w:p>
        </w:tc>
      </w:tr>
      <w:tr w:rsidR="00D71D71" w14:paraId="2C6B3CB0"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54D0EFA3" w14:textId="77777777" w:rsidR="00D71D71" w:rsidRDefault="00D71D71">
            <w:pPr>
              <w:rPr>
                <w:rFonts w:ascii="Arial" w:hAnsi="Arial" w:cs="Arial"/>
                <w:sz w:val="22"/>
                <w:szCs w:val="22"/>
              </w:rPr>
            </w:pPr>
            <w:r>
              <w:rPr>
                <w:rFonts w:ascii="Arial" w:hAnsi="Arial" w:cs="Arial"/>
                <w:sz w:val="22"/>
                <w:szCs w:val="22"/>
              </w:rPr>
              <w:t>CCTV</w:t>
            </w:r>
          </w:p>
        </w:tc>
        <w:tc>
          <w:tcPr>
            <w:tcW w:w="3706" w:type="pct"/>
            <w:tcBorders>
              <w:top w:val="single" w:sz="4" w:space="0" w:color="auto"/>
              <w:left w:val="single" w:sz="4" w:space="0" w:color="auto"/>
              <w:bottom w:val="single" w:sz="4" w:space="0" w:color="auto"/>
              <w:right w:val="single" w:sz="4" w:space="0" w:color="auto"/>
            </w:tcBorders>
            <w:vAlign w:val="center"/>
            <w:hideMark/>
          </w:tcPr>
          <w:p w14:paraId="6E862CA2" w14:textId="77777777" w:rsidR="00D71D71" w:rsidRDefault="00D71D71">
            <w:pPr>
              <w:rPr>
                <w:rFonts w:ascii="Arial" w:hAnsi="Arial" w:cs="Arial"/>
                <w:sz w:val="22"/>
                <w:szCs w:val="22"/>
              </w:rPr>
            </w:pPr>
            <w:r>
              <w:rPr>
                <w:rFonts w:ascii="Arial" w:hAnsi="Arial" w:cs="Arial"/>
                <w:sz w:val="22"/>
                <w:szCs w:val="22"/>
              </w:rPr>
              <w:t>Closed-Circuit Television</w:t>
            </w:r>
          </w:p>
        </w:tc>
      </w:tr>
      <w:tr w:rsidR="00D71D71" w14:paraId="3168AD6C"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2903ECE7" w14:textId="77777777" w:rsidR="00D71D71" w:rsidRDefault="00D71D71">
            <w:pPr>
              <w:rPr>
                <w:rFonts w:ascii="Arial" w:hAnsi="Arial" w:cs="Arial"/>
                <w:sz w:val="22"/>
                <w:szCs w:val="22"/>
              </w:rPr>
            </w:pPr>
            <w:r>
              <w:rPr>
                <w:rFonts w:ascii="Arial" w:hAnsi="Arial" w:cs="Arial"/>
                <w:sz w:val="22"/>
                <w:szCs w:val="22"/>
              </w:rPr>
              <w:t>Child(</w:t>
            </w:r>
            <w:proofErr w:type="spellStart"/>
            <w:r>
              <w:rPr>
                <w:rFonts w:ascii="Arial" w:hAnsi="Arial" w:cs="Arial"/>
                <w:sz w:val="22"/>
                <w:szCs w:val="22"/>
              </w:rPr>
              <w:t>ren</w:t>
            </w:r>
            <w:proofErr w:type="spellEnd"/>
            <w:r>
              <w:rPr>
                <w:rFonts w:ascii="Arial" w:hAnsi="Arial" w:cs="Arial"/>
                <w:sz w:val="22"/>
                <w:szCs w:val="22"/>
              </w:rPr>
              <w:t>)</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6A41FE7" w14:textId="77777777" w:rsidR="00D71D71" w:rsidRDefault="00D71D71">
            <w:pPr>
              <w:rPr>
                <w:rFonts w:ascii="Arial" w:hAnsi="Arial" w:cs="Arial"/>
                <w:sz w:val="22"/>
                <w:szCs w:val="22"/>
              </w:rPr>
            </w:pPr>
            <w:r>
              <w:rPr>
                <w:rFonts w:ascii="Arial" w:hAnsi="Arial" w:cs="Arial"/>
                <w:sz w:val="22"/>
                <w:szCs w:val="22"/>
              </w:rPr>
              <w:t>Person(s) under the age of 18 subject to examination under the Immigration Act who is accompanied by a Detainee above the age of 18</w:t>
            </w:r>
          </w:p>
        </w:tc>
      </w:tr>
      <w:tr w:rsidR="00D71D71" w14:paraId="59F6AD4C"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7D1CD2C" w14:textId="77777777" w:rsidR="00D71D71" w:rsidRDefault="00D71D71">
            <w:pPr>
              <w:rPr>
                <w:rFonts w:ascii="Arial" w:hAnsi="Arial" w:cs="Arial"/>
                <w:sz w:val="22"/>
                <w:szCs w:val="22"/>
              </w:rPr>
            </w:pPr>
            <w:r>
              <w:rPr>
                <w:rFonts w:ascii="Arial" w:hAnsi="Arial" w:cs="Arial"/>
                <w:sz w:val="22"/>
                <w:szCs w:val="22"/>
              </w:rPr>
              <w:t>CIO</w:t>
            </w:r>
          </w:p>
        </w:tc>
        <w:tc>
          <w:tcPr>
            <w:tcW w:w="3706" w:type="pct"/>
            <w:tcBorders>
              <w:top w:val="single" w:sz="4" w:space="0" w:color="auto"/>
              <w:left w:val="single" w:sz="4" w:space="0" w:color="auto"/>
              <w:bottom w:val="single" w:sz="4" w:space="0" w:color="auto"/>
              <w:right w:val="single" w:sz="4" w:space="0" w:color="auto"/>
            </w:tcBorders>
            <w:vAlign w:val="center"/>
            <w:hideMark/>
          </w:tcPr>
          <w:p w14:paraId="66B8C8A7" w14:textId="77777777" w:rsidR="00D71D71" w:rsidRDefault="00D71D71">
            <w:pPr>
              <w:rPr>
                <w:rFonts w:ascii="Arial" w:hAnsi="Arial" w:cs="Arial"/>
                <w:sz w:val="22"/>
                <w:szCs w:val="22"/>
              </w:rPr>
            </w:pPr>
            <w:r>
              <w:rPr>
                <w:rFonts w:ascii="Arial" w:hAnsi="Arial" w:cs="Arial"/>
                <w:sz w:val="22"/>
                <w:szCs w:val="22"/>
              </w:rPr>
              <w:t>Chief Immigration Officer</w:t>
            </w:r>
          </w:p>
        </w:tc>
      </w:tr>
      <w:tr w:rsidR="00D71D71" w14:paraId="212749B3"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67631566" w14:textId="77777777" w:rsidR="00D71D71" w:rsidRDefault="00D71D71">
            <w:pPr>
              <w:rPr>
                <w:rFonts w:ascii="Arial" w:hAnsi="Arial" w:cs="Arial"/>
                <w:sz w:val="22"/>
                <w:szCs w:val="22"/>
              </w:rPr>
            </w:pPr>
            <w:r>
              <w:rPr>
                <w:rFonts w:ascii="Arial" w:hAnsi="Arial" w:cs="Arial"/>
                <w:sz w:val="22"/>
                <w:szCs w:val="22"/>
              </w:rPr>
              <w:t>COSHH</w:t>
            </w:r>
          </w:p>
        </w:tc>
        <w:tc>
          <w:tcPr>
            <w:tcW w:w="3706" w:type="pct"/>
            <w:tcBorders>
              <w:top w:val="single" w:sz="4" w:space="0" w:color="auto"/>
              <w:left w:val="single" w:sz="4" w:space="0" w:color="auto"/>
              <w:bottom w:val="single" w:sz="4" w:space="0" w:color="auto"/>
              <w:right w:val="single" w:sz="4" w:space="0" w:color="auto"/>
            </w:tcBorders>
            <w:vAlign w:val="center"/>
            <w:hideMark/>
          </w:tcPr>
          <w:p w14:paraId="5F38CD42" w14:textId="77777777" w:rsidR="00D71D71" w:rsidRDefault="00D71D71">
            <w:pPr>
              <w:rPr>
                <w:rFonts w:ascii="Arial" w:hAnsi="Arial" w:cs="Arial"/>
                <w:sz w:val="22"/>
                <w:szCs w:val="22"/>
              </w:rPr>
            </w:pPr>
            <w:r>
              <w:rPr>
                <w:rFonts w:ascii="Arial" w:hAnsi="Arial" w:cs="Arial"/>
                <w:sz w:val="22"/>
                <w:szCs w:val="22"/>
              </w:rPr>
              <w:t xml:space="preserve">Control of Substances Hazardous to Health </w:t>
            </w:r>
          </w:p>
        </w:tc>
      </w:tr>
      <w:tr w:rsidR="00D71D71" w14:paraId="582688DA"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B432101" w14:textId="77777777" w:rsidR="00D71D71" w:rsidRDefault="00D71D71">
            <w:pPr>
              <w:rPr>
                <w:rFonts w:ascii="Arial" w:hAnsi="Arial" w:cs="Arial"/>
                <w:sz w:val="22"/>
                <w:szCs w:val="22"/>
              </w:rPr>
            </w:pPr>
            <w:smartTag w:uri="urn:schemas-microsoft-com:office:smarttags" w:element="stockticker">
              <w:r>
                <w:rPr>
                  <w:rFonts w:ascii="Arial" w:hAnsi="Arial" w:cs="Arial"/>
                  <w:sz w:val="22"/>
                  <w:szCs w:val="22"/>
                </w:rPr>
                <w:t>CRB</w:t>
              </w:r>
            </w:smartTag>
          </w:p>
        </w:tc>
        <w:tc>
          <w:tcPr>
            <w:tcW w:w="3706" w:type="pct"/>
            <w:tcBorders>
              <w:top w:val="single" w:sz="4" w:space="0" w:color="auto"/>
              <w:left w:val="single" w:sz="4" w:space="0" w:color="auto"/>
              <w:bottom w:val="single" w:sz="4" w:space="0" w:color="auto"/>
              <w:right w:val="single" w:sz="4" w:space="0" w:color="auto"/>
            </w:tcBorders>
            <w:vAlign w:val="center"/>
            <w:hideMark/>
          </w:tcPr>
          <w:p w14:paraId="5956206B" w14:textId="77777777" w:rsidR="00D71D71" w:rsidRDefault="00D71D71">
            <w:pPr>
              <w:rPr>
                <w:rFonts w:ascii="Arial" w:hAnsi="Arial" w:cs="Arial"/>
                <w:sz w:val="22"/>
                <w:szCs w:val="22"/>
              </w:rPr>
            </w:pPr>
            <w:r>
              <w:rPr>
                <w:rFonts w:ascii="Arial" w:hAnsi="Arial" w:cs="Arial"/>
                <w:sz w:val="22"/>
                <w:szCs w:val="22"/>
              </w:rPr>
              <w:t>Criminal Records Bureau clearance</w:t>
            </w:r>
          </w:p>
        </w:tc>
      </w:tr>
      <w:tr w:rsidR="00D71D71" w14:paraId="777FA9C7"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595D072F" w14:textId="77777777" w:rsidR="00D71D71" w:rsidRDefault="00D71D71">
            <w:pPr>
              <w:rPr>
                <w:rFonts w:ascii="Arial" w:hAnsi="Arial" w:cs="Arial"/>
                <w:sz w:val="22"/>
                <w:szCs w:val="22"/>
              </w:rPr>
            </w:pPr>
            <w:smartTag w:uri="urn:schemas-microsoft-com:office:smarttags" w:element="stockticker">
              <w:r>
                <w:rPr>
                  <w:rFonts w:ascii="Arial" w:hAnsi="Arial" w:cs="Arial"/>
                  <w:sz w:val="22"/>
                  <w:szCs w:val="22"/>
                </w:rPr>
                <w:t>CTC</w:t>
              </w:r>
            </w:smartTag>
          </w:p>
        </w:tc>
        <w:tc>
          <w:tcPr>
            <w:tcW w:w="3706" w:type="pct"/>
            <w:tcBorders>
              <w:top w:val="single" w:sz="4" w:space="0" w:color="auto"/>
              <w:left w:val="single" w:sz="4" w:space="0" w:color="auto"/>
              <w:bottom w:val="single" w:sz="4" w:space="0" w:color="auto"/>
              <w:right w:val="single" w:sz="4" w:space="0" w:color="auto"/>
            </w:tcBorders>
            <w:vAlign w:val="center"/>
            <w:hideMark/>
          </w:tcPr>
          <w:p w14:paraId="60E976CE" w14:textId="77777777" w:rsidR="00D71D71" w:rsidRDefault="00D71D71">
            <w:pPr>
              <w:rPr>
                <w:rFonts w:ascii="Arial" w:hAnsi="Arial" w:cs="Arial"/>
                <w:sz w:val="22"/>
                <w:szCs w:val="22"/>
              </w:rPr>
            </w:pPr>
            <w:r>
              <w:rPr>
                <w:rFonts w:ascii="Arial" w:hAnsi="Arial" w:cs="Arial"/>
                <w:sz w:val="22"/>
                <w:szCs w:val="22"/>
              </w:rPr>
              <w:t>Counter Terrorist Check Security Clearance</w:t>
            </w:r>
          </w:p>
        </w:tc>
      </w:tr>
      <w:tr w:rsidR="00D71D71" w14:paraId="6F0018A1"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7A13B8A" w14:textId="77777777" w:rsidR="00D71D71" w:rsidRDefault="00D71D71">
            <w:pPr>
              <w:rPr>
                <w:rFonts w:ascii="Arial" w:hAnsi="Arial" w:cs="Arial"/>
                <w:sz w:val="22"/>
                <w:szCs w:val="22"/>
              </w:rPr>
            </w:pPr>
            <w:r>
              <w:rPr>
                <w:rFonts w:ascii="Arial" w:hAnsi="Arial" w:cs="Arial"/>
                <w:sz w:val="22"/>
                <w:szCs w:val="22"/>
              </w:rPr>
              <w:t>DCO</w:t>
            </w:r>
          </w:p>
        </w:tc>
        <w:tc>
          <w:tcPr>
            <w:tcW w:w="3706" w:type="pct"/>
            <w:tcBorders>
              <w:top w:val="single" w:sz="4" w:space="0" w:color="auto"/>
              <w:left w:val="single" w:sz="4" w:space="0" w:color="auto"/>
              <w:bottom w:val="single" w:sz="4" w:space="0" w:color="auto"/>
              <w:right w:val="single" w:sz="4" w:space="0" w:color="auto"/>
            </w:tcBorders>
            <w:vAlign w:val="center"/>
            <w:hideMark/>
          </w:tcPr>
          <w:p w14:paraId="7F760DE5" w14:textId="77777777" w:rsidR="00D71D71" w:rsidRDefault="00D71D71">
            <w:pPr>
              <w:rPr>
                <w:rFonts w:ascii="Arial" w:hAnsi="Arial" w:cs="Arial"/>
                <w:sz w:val="22"/>
                <w:szCs w:val="22"/>
              </w:rPr>
            </w:pPr>
            <w:r>
              <w:rPr>
                <w:rFonts w:ascii="Arial" w:hAnsi="Arial" w:cs="Arial"/>
                <w:sz w:val="22"/>
                <w:szCs w:val="22"/>
              </w:rPr>
              <w:t>Detainee Custody Officer as defined in 1999 Act</w:t>
            </w:r>
          </w:p>
        </w:tc>
      </w:tr>
      <w:tr w:rsidR="00D71D71" w14:paraId="377827EF"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1BDBDDD" w14:textId="77777777" w:rsidR="00D71D71" w:rsidRDefault="00D71D71">
            <w:pPr>
              <w:rPr>
                <w:rFonts w:ascii="Arial" w:hAnsi="Arial" w:cs="Arial"/>
                <w:sz w:val="22"/>
                <w:szCs w:val="22"/>
              </w:rPr>
            </w:pPr>
            <w:r>
              <w:rPr>
                <w:rFonts w:ascii="Arial" w:hAnsi="Arial" w:cs="Arial"/>
                <w:sz w:val="22"/>
                <w:szCs w:val="22"/>
              </w:rPr>
              <w:t>DEPMU</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729BE59" w14:textId="77777777" w:rsidR="00D71D71" w:rsidRDefault="00D71D71">
            <w:pPr>
              <w:rPr>
                <w:rFonts w:ascii="Arial" w:hAnsi="Arial" w:cs="Arial"/>
                <w:sz w:val="22"/>
                <w:szCs w:val="22"/>
              </w:rPr>
            </w:pPr>
            <w:r>
              <w:rPr>
                <w:rFonts w:ascii="Arial" w:hAnsi="Arial" w:cs="Arial"/>
                <w:sz w:val="22"/>
                <w:szCs w:val="22"/>
              </w:rPr>
              <w:t>Detainee Escorting and Population Management Unit (United Kingdom)</w:t>
            </w:r>
          </w:p>
        </w:tc>
      </w:tr>
      <w:tr w:rsidR="00D71D71" w14:paraId="197923F0"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7A0E03B" w14:textId="77777777" w:rsidR="00D71D71" w:rsidRDefault="00D71D71">
            <w:pPr>
              <w:rPr>
                <w:rFonts w:ascii="Arial" w:hAnsi="Arial" w:cs="Arial"/>
                <w:sz w:val="22"/>
                <w:szCs w:val="22"/>
              </w:rPr>
            </w:pPr>
            <w:r>
              <w:rPr>
                <w:rFonts w:ascii="Arial" w:hAnsi="Arial" w:cs="Arial"/>
                <w:sz w:val="22"/>
                <w:szCs w:val="22"/>
              </w:rPr>
              <w:t>Designated Language(s)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1C6FA33" w14:textId="27B58001" w:rsidR="00D71D71" w:rsidRDefault="00D71D71">
            <w:pPr>
              <w:rPr>
                <w:rFonts w:ascii="Arial" w:hAnsi="Arial" w:cs="Arial"/>
                <w:sz w:val="22"/>
                <w:szCs w:val="22"/>
              </w:rPr>
            </w:pPr>
            <w:r>
              <w:rPr>
                <w:rFonts w:ascii="Arial" w:hAnsi="Arial" w:cs="Arial"/>
                <w:sz w:val="22"/>
                <w:szCs w:val="22"/>
              </w:rPr>
              <w:t>Those languages as directed by the Secretary of State for</w:t>
            </w:r>
            <w:r w:rsidR="0060522D">
              <w:rPr>
                <w:rFonts w:ascii="Arial" w:hAnsi="Arial" w:cs="Arial"/>
                <w:sz w:val="22"/>
                <w:szCs w:val="22"/>
              </w:rPr>
              <w:t xml:space="preserve"> the Home Department for </w:t>
            </w:r>
            <w:r>
              <w:rPr>
                <w:rFonts w:ascii="Arial" w:hAnsi="Arial" w:cs="Arial"/>
                <w:sz w:val="22"/>
                <w:szCs w:val="22"/>
              </w:rPr>
              <w:t xml:space="preserve">the translation of specified information provided to Detainees. </w:t>
            </w:r>
          </w:p>
        </w:tc>
      </w:tr>
      <w:tr w:rsidR="00D71D71" w14:paraId="1E097533"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57646482" w14:textId="77777777" w:rsidR="00D71D71" w:rsidRDefault="00D71D71">
            <w:pPr>
              <w:rPr>
                <w:rFonts w:ascii="Arial" w:hAnsi="Arial" w:cs="Arial"/>
                <w:sz w:val="22"/>
                <w:szCs w:val="22"/>
              </w:rPr>
            </w:pPr>
            <w:r>
              <w:rPr>
                <w:rFonts w:ascii="Arial" w:hAnsi="Arial" w:cs="Arial"/>
                <w:sz w:val="22"/>
                <w:szCs w:val="22"/>
              </w:rPr>
              <w:t>Detainee(s)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4170C384" w14:textId="77777777" w:rsidR="00D71D71" w:rsidRDefault="00D71D71">
            <w:pPr>
              <w:rPr>
                <w:rFonts w:ascii="Arial" w:hAnsi="Arial" w:cs="Arial"/>
                <w:sz w:val="22"/>
                <w:szCs w:val="22"/>
              </w:rPr>
            </w:pPr>
            <w:r>
              <w:rPr>
                <w:rFonts w:ascii="Arial" w:hAnsi="Arial" w:cs="Arial"/>
                <w:sz w:val="22"/>
                <w:szCs w:val="22"/>
              </w:rPr>
              <w:t>Person(s) who is/(are) detained in the United Kingdom under Immigration Act powers, includes Children and Unaccompanied Minors</w:t>
            </w:r>
          </w:p>
        </w:tc>
      </w:tr>
      <w:tr w:rsidR="00D71D71" w14:paraId="47BD25E8"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6BE1DBA0" w14:textId="77777777" w:rsidR="00D71D71" w:rsidRDefault="00D71D71">
            <w:pPr>
              <w:rPr>
                <w:rFonts w:ascii="Arial" w:hAnsi="Arial" w:cs="Arial"/>
                <w:sz w:val="22"/>
                <w:szCs w:val="22"/>
              </w:rPr>
            </w:pPr>
            <w:r>
              <w:rPr>
                <w:rFonts w:ascii="Arial" w:hAnsi="Arial" w:cs="Arial"/>
                <w:sz w:val="22"/>
                <w:szCs w:val="22"/>
              </w:rPr>
              <w:lastRenderedPageBreak/>
              <w:t>Detainee Transferable Document (DTD)</w:t>
            </w:r>
          </w:p>
        </w:tc>
        <w:tc>
          <w:tcPr>
            <w:tcW w:w="3706" w:type="pct"/>
            <w:tcBorders>
              <w:top w:val="single" w:sz="4" w:space="0" w:color="auto"/>
              <w:left w:val="single" w:sz="4" w:space="0" w:color="auto"/>
              <w:bottom w:val="single" w:sz="4" w:space="0" w:color="auto"/>
              <w:right w:val="single" w:sz="4" w:space="0" w:color="auto"/>
            </w:tcBorders>
            <w:vAlign w:val="center"/>
            <w:hideMark/>
          </w:tcPr>
          <w:p w14:paraId="52B36882" w14:textId="77777777" w:rsidR="00D71D71" w:rsidRDefault="00D71D71">
            <w:pPr>
              <w:rPr>
                <w:rFonts w:ascii="Arial" w:hAnsi="Arial" w:cs="Arial"/>
                <w:sz w:val="22"/>
                <w:szCs w:val="22"/>
              </w:rPr>
            </w:pPr>
            <w:r>
              <w:rPr>
                <w:rFonts w:ascii="Arial" w:hAnsi="Arial" w:cs="Arial"/>
                <w:sz w:val="22"/>
                <w:szCs w:val="22"/>
              </w:rPr>
              <w:t xml:space="preserve">The single file that will follow the Detainee from one establishment to another to the point of Removal, providing a continuous record of information about the Detainee, containing the IS91, IS91 RA Part A, risk assessments, other relevant information on the Detainee and, upon transfer, sealed security and medical files. For each Detainee, either a DTD or a </w:t>
            </w:r>
            <w:smartTag w:uri="urn:schemas-microsoft-com:office:smarttags" w:element="stockticker">
              <w:r>
                <w:rPr>
                  <w:rFonts w:ascii="Arial" w:hAnsi="Arial" w:cs="Arial"/>
                  <w:sz w:val="22"/>
                  <w:szCs w:val="22"/>
                </w:rPr>
                <w:t>PER</w:t>
              </w:r>
            </w:smartTag>
            <w:r>
              <w:rPr>
                <w:rFonts w:ascii="Arial" w:hAnsi="Arial" w:cs="Arial"/>
                <w:sz w:val="22"/>
                <w:szCs w:val="22"/>
              </w:rPr>
              <w:t xml:space="preserve"> will be used.</w:t>
            </w:r>
          </w:p>
        </w:tc>
      </w:tr>
      <w:tr w:rsidR="00D71D71" w14:paraId="41C40CDC"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3E641796" w14:textId="77777777" w:rsidR="00D71D71" w:rsidRDefault="00D71D71">
            <w:pPr>
              <w:rPr>
                <w:rFonts w:ascii="Arial" w:hAnsi="Arial" w:cs="Arial"/>
                <w:sz w:val="22"/>
                <w:szCs w:val="22"/>
              </w:rPr>
            </w:pPr>
            <w:proofErr w:type="spellStart"/>
            <w:r>
              <w:rPr>
                <w:rFonts w:ascii="Arial" w:hAnsi="Arial" w:cs="Arial"/>
                <w:sz w:val="22"/>
                <w:szCs w:val="22"/>
              </w:rPr>
              <w:t>DfT</w:t>
            </w:r>
            <w:proofErr w:type="spellEnd"/>
          </w:p>
        </w:tc>
        <w:tc>
          <w:tcPr>
            <w:tcW w:w="3706" w:type="pct"/>
            <w:tcBorders>
              <w:top w:val="single" w:sz="4" w:space="0" w:color="auto"/>
              <w:left w:val="single" w:sz="4" w:space="0" w:color="auto"/>
              <w:bottom w:val="single" w:sz="4" w:space="0" w:color="auto"/>
              <w:right w:val="single" w:sz="4" w:space="0" w:color="auto"/>
            </w:tcBorders>
            <w:vAlign w:val="center"/>
            <w:hideMark/>
          </w:tcPr>
          <w:p w14:paraId="20E9BB52" w14:textId="77777777" w:rsidR="00D71D71" w:rsidRDefault="00D71D71">
            <w:pPr>
              <w:rPr>
                <w:rFonts w:ascii="Arial" w:hAnsi="Arial" w:cs="Arial"/>
                <w:sz w:val="22"/>
                <w:szCs w:val="22"/>
              </w:rPr>
            </w:pPr>
            <w:r>
              <w:rPr>
                <w:rFonts w:ascii="Arial" w:hAnsi="Arial" w:cs="Arial"/>
                <w:sz w:val="22"/>
                <w:szCs w:val="22"/>
              </w:rPr>
              <w:t>Department for Transport</w:t>
            </w:r>
          </w:p>
        </w:tc>
      </w:tr>
      <w:tr w:rsidR="00D71D71" w14:paraId="364E4122"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92E261F" w14:textId="77777777" w:rsidR="00D71D71" w:rsidRDefault="00D71D71">
            <w:pPr>
              <w:rPr>
                <w:rFonts w:ascii="Arial" w:hAnsi="Arial" w:cs="Arial"/>
                <w:sz w:val="22"/>
                <w:szCs w:val="22"/>
              </w:rPr>
            </w:pPr>
            <w:r>
              <w:rPr>
                <w:rFonts w:ascii="Arial" w:hAnsi="Arial" w:cs="Arial"/>
                <w:sz w:val="22"/>
                <w:szCs w:val="22"/>
              </w:rPr>
              <w:t>DSO</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A7930B5" w14:textId="77777777" w:rsidR="00D71D71" w:rsidRDefault="00D71D71">
            <w:pPr>
              <w:rPr>
                <w:rFonts w:ascii="Arial" w:hAnsi="Arial" w:cs="Arial"/>
                <w:sz w:val="22"/>
                <w:szCs w:val="22"/>
              </w:rPr>
            </w:pPr>
            <w:r>
              <w:rPr>
                <w:rFonts w:ascii="Arial" w:hAnsi="Arial" w:cs="Arial"/>
                <w:sz w:val="22"/>
                <w:szCs w:val="22"/>
              </w:rPr>
              <w:t>Detention Services Order</w:t>
            </w:r>
          </w:p>
        </w:tc>
      </w:tr>
      <w:tr w:rsidR="00D71D71" w14:paraId="5B82DE26"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32583B9" w14:textId="77777777" w:rsidR="00D71D71" w:rsidRDefault="00D71D71">
            <w:pPr>
              <w:rPr>
                <w:rFonts w:ascii="Arial" w:hAnsi="Arial" w:cs="Arial"/>
                <w:sz w:val="22"/>
                <w:szCs w:val="22"/>
              </w:rPr>
            </w:pPr>
            <w:r>
              <w:rPr>
                <w:rFonts w:ascii="Arial" w:hAnsi="Arial" w:cs="Arial"/>
                <w:sz w:val="22"/>
                <w:szCs w:val="22"/>
              </w:rPr>
              <w:t>Escort</w:t>
            </w:r>
          </w:p>
        </w:tc>
        <w:tc>
          <w:tcPr>
            <w:tcW w:w="3706" w:type="pct"/>
            <w:tcBorders>
              <w:top w:val="single" w:sz="4" w:space="0" w:color="auto"/>
              <w:left w:val="single" w:sz="4" w:space="0" w:color="auto"/>
              <w:bottom w:val="single" w:sz="4" w:space="0" w:color="auto"/>
              <w:right w:val="single" w:sz="4" w:space="0" w:color="auto"/>
            </w:tcBorders>
            <w:vAlign w:val="center"/>
            <w:hideMark/>
          </w:tcPr>
          <w:p w14:paraId="013B5043" w14:textId="77777777" w:rsidR="00D71D71" w:rsidRDefault="00D71D71">
            <w:pPr>
              <w:rPr>
                <w:rFonts w:ascii="Arial" w:hAnsi="Arial" w:cs="Arial"/>
                <w:sz w:val="22"/>
                <w:szCs w:val="22"/>
              </w:rPr>
            </w:pPr>
            <w:r>
              <w:rPr>
                <w:rFonts w:ascii="Arial" w:hAnsi="Arial" w:cs="Arial"/>
                <w:sz w:val="22"/>
                <w:szCs w:val="22"/>
              </w:rPr>
              <w:t>The activity of transporting a Detainee or group of Detainees from the point of their collection to the point of their delivery at the destination.</w:t>
            </w:r>
          </w:p>
        </w:tc>
      </w:tr>
      <w:tr w:rsidR="00D71D71" w14:paraId="107DA11A"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46914068" w14:textId="77777777" w:rsidR="00D71D71" w:rsidRDefault="00D71D71">
            <w:pPr>
              <w:rPr>
                <w:rFonts w:ascii="Arial" w:hAnsi="Arial" w:cs="Arial"/>
                <w:sz w:val="22"/>
                <w:szCs w:val="22"/>
              </w:rPr>
            </w:pPr>
            <w:r>
              <w:rPr>
                <w:rFonts w:ascii="Arial" w:hAnsi="Arial" w:cs="Arial"/>
                <w:sz w:val="22"/>
                <w:szCs w:val="22"/>
              </w:rPr>
              <w:t>Escort Staff</w:t>
            </w:r>
          </w:p>
        </w:tc>
        <w:tc>
          <w:tcPr>
            <w:tcW w:w="3706" w:type="pct"/>
            <w:tcBorders>
              <w:top w:val="single" w:sz="4" w:space="0" w:color="auto"/>
              <w:left w:val="single" w:sz="4" w:space="0" w:color="auto"/>
              <w:bottom w:val="single" w:sz="4" w:space="0" w:color="auto"/>
              <w:right w:val="single" w:sz="4" w:space="0" w:color="auto"/>
            </w:tcBorders>
            <w:vAlign w:val="center"/>
            <w:hideMark/>
          </w:tcPr>
          <w:p w14:paraId="4D60AA99" w14:textId="1FB5343A" w:rsidR="00D71D71" w:rsidRDefault="00D71D71">
            <w:pPr>
              <w:rPr>
                <w:rFonts w:ascii="Arial" w:hAnsi="Arial" w:cs="Arial"/>
                <w:sz w:val="22"/>
                <w:szCs w:val="22"/>
              </w:rPr>
            </w:pPr>
            <w:r>
              <w:rPr>
                <w:rFonts w:ascii="Arial" w:hAnsi="Arial" w:cs="Arial"/>
                <w:sz w:val="22"/>
                <w:szCs w:val="22"/>
              </w:rPr>
              <w:t xml:space="preserve">Staff provided by the Service Provider and/or Home </w:t>
            </w:r>
            <w:r w:rsidR="00854C24">
              <w:rPr>
                <w:rFonts w:ascii="Arial" w:hAnsi="Arial" w:cs="Arial"/>
                <w:sz w:val="22"/>
                <w:szCs w:val="22"/>
              </w:rPr>
              <w:t xml:space="preserve">Department </w:t>
            </w:r>
            <w:r>
              <w:rPr>
                <w:rFonts w:ascii="Arial" w:hAnsi="Arial" w:cs="Arial"/>
                <w:sz w:val="22"/>
                <w:szCs w:val="22"/>
              </w:rPr>
              <w:t>for the purposes of Escorting Services</w:t>
            </w:r>
          </w:p>
        </w:tc>
      </w:tr>
      <w:tr w:rsidR="00D71D71" w14:paraId="22344AC9"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3E9A1D0A" w14:textId="77777777" w:rsidR="00D71D71" w:rsidRDefault="00D71D71">
            <w:pPr>
              <w:rPr>
                <w:rFonts w:ascii="Arial" w:hAnsi="Arial" w:cs="Arial"/>
                <w:sz w:val="22"/>
                <w:szCs w:val="22"/>
              </w:rPr>
            </w:pPr>
            <w:r>
              <w:rPr>
                <w:rFonts w:ascii="Arial" w:hAnsi="Arial" w:cs="Arial"/>
                <w:sz w:val="22"/>
                <w:szCs w:val="22"/>
              </w:rPr>
              <w:t>HACCP System</w:t>
            </w:r>
          </w:p>
        </w:tc>
        <w:tc>
          <w:tcPr>
            <w:tcW w:w="3706" w:type="pct"/>
            <w:tcBorders>
              <w:top w:val="single" w:sz="4" w:space="0" w:color="auto"/>
              <w:left w:val="single" w:sz="4" w:space="0" w:color="auto"/>
              <w:bottom w:val="single" w:sz="4" w:space="0" w:color="auto"/>
              <w:right w:val="single" w:sz="4" w:space="0" w:color="auto"/>
            </w:tcBorders>
            <w:vAlign w:val="center"/>
            <w:hideMark/>
          </w:tcPr>
          <w:p w14:paraId="3958E41F" w14:textId="77777777" w:rsidR="00D71D71" w:rsidRDefault="00D71D71">
            <w:pPr>
              <w:rPr>
                <w:rFonts w:ascii="Arial" w:hAnsi="Arial" w:cs="Arial"/>
                <w:sz w:val="22"/>
                <w:szCs w:val="22"/>
              </w:rPr>
            </w:pPr>
            <w:r>
              <w:rPr>
                <w:rFonts w:ascii="Arial" w:hAnsi="Arial" w:cs="Arial"/>
                <w:sz w:val="22"/>
                <w:szCs w:val="22"/>
              </w:rPr>
              <w:t>Hazards Analysis and Critical Control Points System</w:t>
            </w:r>
          </w:p>
        </w:tc>
      </w:tr>
      <w:tr w:rsidR="00463077" w14:paraId="6D37BB3D"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tcPr>
          <w:p w14:paraId="38644E72" w14:textId="149D37E8" w:rsidR="00463077" w:rsidRDefault="00463077">
            <w:pPr>
              <w:rPr>
                <w:rFonts w:ascii="Arial" w:hAnsi="Arial" w:cs="Arial"/>
                <w:sz w:val="22"/>
                <w:szCs w:val="22"/>
              </w:rPr>
            </w:pPr>
            <w:r>
              <w:rPr>
                <w:rFonts w:ascii="Arial" w:hAnsi="Arial" w:cs="Arial"/>
                <w:sz w:val="22"/>
                <w:szCs w:val="22"/>
              </w:rPr>
              <w:t>Home Department</w:t>
            </w:r>
          </w:p>
        </w:tc>
        <w:tc>
          <w:tcPr>
            <w:tcW w:w="3706" w:type="pct"/>
            <w:tcBorders>
              <w:top w:val="single" w:sz="4" w:space="0" w:color="auto"/>
              <w:left w:val="single" w:sz="4" w:space="0" w:color="auto"/>
              <w:bottom w:val="single" w:sz="4" w:space="0" w:color="auto"/>
              <w:right w:val="single" w:sz="4" w:space="0" w:color="auto"/>
            </w:tcBorders>
            <w:vAlign w:val="center"/>
          </w:tcPr>
          <w:p w14:paraId="7B22482C" w14:textId="790989AD" w:rsidR="00463077" w:rsidRDefault="00463077">
            <w:pPr>
              <w:rPr>
                <w:rFonts w:ascii="Arial" w:hAnsi="Arial" w:cs="Arial"/>
                <w:sz w:val="22"/>
                <w:szCs w:val="22"/>
              </w:rPr>
            </w:pPr>
            <w:r>
              <w:rPr>
                <w:rFonts w:ascii="Arial" w:hAnsi="Arial" w:cs="Arial"/>
                <w:sz w:val="22"/>
                <w:szCs w:val="22"/>
              </w:rPr>
              <w:t xml:space="preserve">The Secretary of State for the Home Department on behalf of its agency UK Border Force – </w:t>
            </w:r>
            <w:proofErr w:type="spellStart"/>
            <w:r>
              <w:rPr>
                <w:rFonts w:ascii="Arial" w:hAnsi="Arial" w:cs="Arial"/>
                <w:sz w:val="22"/>
                <w:szCs w:val="22"/>
              </w:rPr>
              <w:t>ie</w:t>
            </w:r>
            <w:proofErr w:type="spellEnd"/>
            <w:r>
              <w:rPr>
                <w:rFonts w:ascii="Arial" w:hAnsi="Arial" w:cs="Arial"/>
                <w:sz w:val="22"/>
                <w:szCs w:val="22"/>
              </w:rPr>
              <w:t xml:space="preserve"> the `Client’</w:t>
            </w:r>
            <w:r w:rsidR="00854C24">
              <w:rPr>
                <w:rFonts w:ascii="Arial" w:hAnsi="Arial" w:cs="Arial"/>
                <w:sz w:val="22"/>
                <w:szCs w:val="22"/>
              </w:rPr>
              <w:t xml:space="preserve"> &amp; often called the Home Office.</w:t>
            </w:r>
            <w:r>
              <w:rPr>
                <w:rFonts w:ascii="Arial" w:hAnsi="Arial" w:cs="Arial"/>
                <w:sz w:val="22"/>
                <w:szCs w:val="22"/>
              </w:rPr>
              <w:t xml:space="preserve"> </w:t>
            </w:r>
          </w:p>
        </w:tc>
      </w:tr>
      <w:tr w:rsidR="00D71D71" w14:paraId="2A76649A"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4B25CC79" w14:textId="77777777" w:rsidR="00D71D71" w:rsidRDefault="00D71D71">
            <w:pPr>
              <w:rPr>
                <w:rFonts w:ascii="Arial" w:hAnsi="Arial" w:cs="Arial"/>
                <w:sz w:val="22"/>
                <w:szCs w:val="22"/>
              </w:rPr>
            </w:pPr>
            <w:r>
              <w:rPr>
                <w:rFonts w:ascii="Arial" w:hAnsi="Arial" w:cs="Arial"/>
                <w:sz w:val="22"/>
                <w:szCs w:val="22"/>
              </w:rPr>
              <w:t>HMRC</w:t>
            </w:r>
          </w:p>
        </w:tc>
        <w:tc>
          <w:tcPr>
            <w:tcW w:w="3706" w:type="pct"/>
            <w:tcBorders>
              <w:top w:val="single" w:sz="4" w:space="0" w:color="auto"/>
              <w:left w:val="single" w:sz="4" w:space="0" w:color="auto"/>
              <w:bottom w:val="single" w:sz="4" w:space="0" w:color="auto"/>
              <w:right w:val="single" w:sz="4" w:space="0" w:color="auto"/>
            </w:tcBorders>
            <w:vAlign w:val="center"/>
            <w:hideMark/>
          </w:tcPr>
          <w:p w14:paraId="0422146E" w14:textId="77777777" w:rsidR="00D71D71" w:rsidRDefault="00D71D71">
            <w:pPr>
              <w:rPr>
                <w:rFonts w:ascii="Arial" w:hAnsi="Arial" w:cs="Arial"/>
                <w:sz w:val="22"/>
                <w:szCs w:val="22"/>
              </w:rPr>
            </w:pPr>
            <w:r>
              <w:rPr>
                <w:rFonts w:ascii="Arial" w:hAnsi="Arial" w:cs="Arial"/>
                <w:sz w:val="22"/>
                <w:szCs w:val="22"/>
              </w:rPr>
              <w:t>Her Majesty’s Revenue &amp; Customs</w:t>
            </w:r>
          </w:p>
        </w:tc>
      </w:tr>
      <w:tr w:rsidR="00D71D71" w14:paraId="0CF6F4A5"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AFE3AF8" w14:textId="77777777" w:rsidR="00D71D71" w:rsidRDefault="00D71D71">
            <w:pPr>
              <w:rPr>
                <w:rFonts w:ascii="Arial" w:hAnsi="Arial" w:cs="Arial"/>
                <w:sz w:val="22"/>
                <w:szCs w:val="22"/>
              </w:rPr>
            </w:pPr>
            <w:r>
              <w:rPr>
                <w:rFonts w:ascii="Arial" w:hAnsi="Arial" w:cs="Arial"/>
                <w:sz w:val="22"/>
                <w:szCs w:val="22"/>
              </w:rPr>
              <w:t>IMB</w:t>
            </w:r>
          </w:p>
        </w:tc>
        <w:tc>
          <w:tcPr>
            <w:tcW w:w="3706" w:type="pct"/>
            <w:tcBorders>
              <w:top w:val="single" w:sz="4" w:space="0" w:color="auto"/>
              <w:left w:val="single" w:sz="4" w:space="0" w:color="auto"/>
              <w:bottom w:val="single" w:sz="4" w:space="0" w:color="auto"/>
              <w:right w:val="single" w:sz="4" w:space="0" w:color="auto"/>
            </w:tcBorders>
            <w:vAlign w:val="center"/>
            <w:hideMark/>
          </w:tcPr>
          <w:p w14:paraId="2628F976" w14:textId="232E0C4F" w:rsidR="00D71D71" w:rsidRDefault="00D71D71">
            <w:pPr>
              <w:rPr>
                <w:rFonts w:ascii="Arial" w:hAnsi="Arial" w:cs="Arial"/>
                <w:sz w:val="22"/>
                <w:szCs w:val="22"/>
              </w:rPr>
            </w:pPr>
            <w:r>
              <w:rPr>
                <w:rFonts w:ascii="Arial" w:hAnsi="Arial" w:cs="Arial"/>
                <w:sz w:val="22"/>
                <w:szCs w:val="22"/>
              </w:rPr>
              <w:t xml:space="preserve">Independent Monitoring Board, which is the committee appointed by the Secretary of State </w:t>
            </w:r>
            <w:r w:rsidR="0060522D">
              <w:rPr>
                <w:rFonts w:ascii="Arial" w:hAnsi="Arial" w:cs="Arial"/>
                <w:sz w:val="22"/>
                <w:szCs w:val="22"/>
              </w:rPr>
              <w:t xml:space="preserve">of the Home Department </w:t>
            </w:r>
            <w:r>
              <w:rPr>
                <w:rFonts w:ascii="Arial" w:hAnsi="Arial" w:cs="Arial"/>
                <w:sz w:val="22"/>
                <w:szCs w:val="22"/>
              </w:rPr>
              <w:t>in accordance with Section 152 of the Immigration and Asylum Act 1999</w:t>
            </w:r>
          </w:p>
        </w:tc>
      </w:tr>
      <w:tr w:rsidR="00D71D71" w14:paraId="1652AF9A"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9140A12" w14:textId="77777777" w:rsidR="00D71D71" w:rsidRDefault="00D71D71">
            <w:pPr>
              <w:rPr>
                <w:rFonts w:ascii="Arial" w:hAnsi="Arial" w:cs="Arial"/>
                <w:sz w:val="22"/>
                <w:szCs w:val="22"/>
              </w:rPr>
            </w:pPr>
            <w:r>
              <w:rPr>
                <w:rFonts w:ascii="Arial" w:hAnsi="Arial" w:cs="Arial"/>
                <w:sz w:val="22"/>
                <w:szCs w:val="22"/>
              </w:rPr>
              <w:t>Immigration Advisory Service</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0D35438" w14:textId="77777777" w:rsidR="00D71D71" w:rsidRDefault="00D71D71">
            <w:pPr>
              <w:rPr>
                <w:rFonts w:ascii="Arial" w:hAnsi="Arial" w:cs="Arial"/>
                <w:sz w:val="22"/>
                <w:szCs w:val="22"/>
              </w:rPr>
            </w:pPr>
            <w:r>
              <w:rPr>
                <w:rFonts w:ascii="Arial" w:hAnsi="Arial" w:cs="Arial"/>
                <w:sz w:val="22"/>
                <w:szCs w:val="22"/>
              </w:rPr>
              <w:t>Charity providing representation and advice in immigration and asylum law.</w:t>
            </w:r>
          </w:p>
        </w:tc>
      </w:tr>
      <w:tr w:rsidR="00D71D71" w14:paraId="7C4F0C4E"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D2776D1" w14:textId="77777777" w:rsidR="00D71D71" w:rsidRDefault="00D71D71">
            <w:pPr>
              <w:rPr>
                <w:rFonts w:ascii="Arial" w:hAnsi="Arial" w:cs="Arial"/>
                <w:sz w:val="22"/>
                <w:szCs w:val="22"/>
              </w:rPr>
            </w:pPr>
            <w:r>
              <w:rPr>
                <w:rFonts w:ascii="Arial" w:hAnsi="Arial" w:cs="Arial"/>
                <w:sz w:val="22"/>
                <w:szCs w:val="22"/>
              </w:rPr>
              <w:t>IO</w:t>
            </w:r>
          </w:p>
        </w:tc>
        <w:tc>
          <w:tcPr>
            <w:tcW w:w="3706" w:type="pct"/>
            <w:tcBorders>
              <w:top w:val="single" w:sz="4" w:space="0" w:color="auto"/>
              <w:left w:val="single" w:sz="4" w:space="0" w:color="auto"/>
              <w:bottom w:val="single" w:sz="4" w:space="0" w:color="auto"/>
              <w:right w:val="single" w:sz="4" w:space="0" w:color="auto"/>
            </w:tcBorders>
            <w:vAlign w:val="center"/>
            <w:hideMark/>
          </w:tcPr>
          <w:p w14:paraId="6E0621E4" w14:textId="77777777" w:rsidR="00D71D71" w:rsidRDefault="00D71D71">
            <w:pPr>
              <w:rPr>
                <w:rFonts w:ascii="Arial" w:hAnsi="Arial" w:cs="Arial"/>
                <w:sz w:val="22"/>
                <w:szCs w:val="22"/>
              </w:rPr>
            </w:pPr>
            <w:r>
              <w:rPr>
                <w:rFonts w:ascii="Arial" w:hAnsi="Arial" w:cs="Arial"/>
                <w:sz w:val="22"/>
                <w:szCs w:val="22"/>
              </w:rPr>
              <w:t>Immigration Officer</w:t>
            </w:r>
          </w:p>
        </w:tc>
      </w:tr>
      <w:tr w:rsidR="00D71D71" w14:paraId="2394A292"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F97FC80" w14:textId="77777777" w:rsidR="00D71D71" w:rsidRDefault="00D71D71">
            <w:pPr>
              <w:rPr>
                <w:rFonts w:ascii="Arial" w:hAnsi="Arial" w:cs="Arial"/>
                <w:sz w:val="22"/>
                <w:szCs w:val="22"/>
              </w:rPr>
            </w:pPr>
            <w:r>
              <w:rPr>
                <w:rFonts w:ascii="Arial" w:hAnsi="Arial" w:cs="Arial"/>
                <w:sz w:val="22"/>
                <w:szCs w:val="22"/>
              </w:rPr>
              <w:t>IS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04BEB78F" w14:textId="77777777" w:rsidR="00D71D71" w:rsidRDefault="00D71D71">
            <w:pPr>
              <w:rPr>
                <w:rFonts w:ascii="Arial" w:hAnsi="Arial" w:cs="Arial"/>
                <w:sz w:val="22"/>
                <w:szCs w:val="22"/>
              </w:rPr>
            </w:pPr>
            <w:r>
              <w:rPr>
                <w:rFonts w:ascii="Arial" w:hAnsi="Arial" w:cs="Arial"/>
                <w:sz w:val="22"/>
                <w:szCs w:val="22"/>
              </w:rPr>
              <w:t>Immigration Service – prefix used for forms used during the administration of the BF’s activity.</w:t>
            </w:r>
          </w:p>
        </w:tc>
      </w:tr>
      <w:tr w:rsidR="00D71D71" w14:paraId="3A92225B"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82D88AB" w14:textId="77777777" w:rsidR="00D71D71" w:rsidRDefault="00D71D71">
            <w:pPr>
              <w:rPr>
                <w:rFonts w:ascii="Arial" w:hAnsi="Arial" w:cs="Arial"/>
                <w:sz w:val="22"/>
                <w:szCs w:val="22"/>
              </w:rPr>
            </w:pPr>
            <w:r>
              <w:rPr>
                <w:rFonts w:ascii="Arial" w:hAnsi="Arial" w:cs="Arial"/>
                <w:sz w:val="22"/>
                <w:szCs w:val="22"/>
              </w:rPr>
              <w:t>Legal Advisor</w:t>
            </w:r>
          </w:p>
        </w:tc>
        <w:tc>
          <w:tcPr>
            <w:tcW w:w="3706" w:type="pct"/>
            <w:tcBorders>
              <w:top w:val="single" w:sz="4" w:space="0" w:color="auto"/>
              <w:left w:val="single" w:sz="4" w:space="0" w:color="auto"/>
              <w:bottom w:val="single" w:sz="4" w:space="0" w:color="auto"/>
              <w:right w:val="single" w:sz="4" w:space="0" w:color="auto"/>
            </w:tcBorders>
            <w:vAlign w:val="center"/>
            <w:hideMark/>
          </w:tcPr>
          <w:p w14:paraId="25E0C27E" w14:textId="77777777" w:rsidR="00D71D71" w:rsidRDefault="00D71D71">
            <w:pPr>
              <w:rPr>
                <w:rFonts w:ascii="Arial" w:hAnsi="Arial" w:cs="Arial"/>
                <w:sz w:val="22"/>
                <w:szCs w:val="22"/>
              </w:rPr>
            </w:pPr>
            <w:r>
              <w:rPr>
                <w:rFonts w:ascii="Arial" w:hAnsi="Arial" w:cs="Arial"/>
                <w:sz w:val="22"/>
                <w:szCs w:val="22"/>
              </w:rPr>
              <w:t>Counsel, representative, solicitor or clerk employed to provide legal advice and services to a Detainee</w:t>
            </w:r>
          </w:p>
        </w:tc>
      </w:tr>
      <w:tr w:rsidR="00D71D71" w14:paraId="71B56B8E"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33CDAF2" w14:textId="77777777" w:rsidR="00D71D71" w:rsidRDefault="00D71D71">
            <w:pPr>
              <w:rPr>
                <w:rFonts w:ascii="Arial" w:hAnsi="Arial" w:cs="Arial"/>
                <w:sz w:val="22"/>
                <w:szCs w:val="22"/>
              </w:rPr>
            </w:pPr>
            <w:r>
              <w:rPr>
                <w:rFonts w:ascii="Arial" w:hAnsi="Arial" w:cs="Arial"/>
                <w:sz w:val="22"/>
                <w:szCs w:val="22"/>
              </w:rPr>
              <w:t>LV</w:t>
            </w:r>
          </w:p>
        </w:tc>
        <w:tc>
          <w:tcPr>
            <w:tcW w:w="3706" w:type="pct"/>
            <w:tcBorders>
              <w:top w:val="single" w:sz="4" w:space="0" w:color="auto"/>
              <w:left w:val="single" w:sz="4" w:space="0" w:color="auto"/>
              <w:bottom w:val="single" w:sz="4" w:space="0" w:color="auto"/>
              <w:right w:val="single" w:sz="4" w:space="0" w:color="auto"/>
            </w:tcBorders>
            <w:vAlign w:val="center"/>
            <w:hideMark/>
          </w:tcPr>
          <w:p w14:paraId="20A8403F" w14:textId="77777777" w:rsidR="00D71D71" w:rsidRDefault="00D71D71">
            <w:pPr>
              <w:rPr>
                <w:rFonts w:ascii="Arial" w:hAnsi="Arial" w:cs="Arial"/>
                <w:sz w:val="22"/>
                <w:szCs w:val="22"/>
              </w:rPr>
            </w:pPr>
            <w:r>
              <w:rPr>
                <w:rFonts w:ascii="Arial" w:hAnsi="Arial" w:cs="Arial"/>
                <w:sz w:val="22"/>
                <w:szCs w:val="22"/>
              </w:rPr>
              <w:t>Low Voltage</w:t>
            </w:r>
          </w:p>
        </w:tc>
      </w:tr>
      <w:tr w:rsidR="00D71D71" w14:paraId="166BACA0"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57EC090A" w14:textId="77777777" w:rsidR="00D71D71" w:rsidRDefault="00D71D71">
            <w:pPr>
              <w:rPr>
                <w:rFonts w:ascii="Arial" w:hAnsi="Arial" w:cs="Arial"/>
                <w:sz w:val="22"/>
                <w:szCs w:val="22"/>
              </w:rPr>
            </w:pPr>
            <w:r>
              <w:rPr>
                <w:rFonts w:ascii="Arial" w:hAnsi="Arial" w:cs="Arial"/>
                <w:sz w:val="22"/>
                <w:szCs w:val="22"/>
              </w:rPr>
              <w:t>MAPPA</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523B88D" w14:textId="77777777" w:rsidR="00D71D71" w:rsidRDefault="00D71D71">
            <w:pPr>
              <w:rPr>
                <w:rFonts w:ascii="Arial" w:hAnsi="Arial" w:cs="Arial"/>
                <w:sz w:val="22"/>
                <w:szCs w:val="22"/>
              </w:rPr>
            </w:pPr>
            <w:r>
              <w:rPr>
                <w:rFonts w:ascii="Arial" w:hAnsi="Arial" w:cs="Arial"/>
                <w:sz w:val="22"/>
                <w:szCs w:val="22"/>
              </w:rPr>
              <w:t>Multi-Agency Public Protection Arrangements</w:t>
            </w:r>
          </w:p>
        </w:tc>
      </w:tr>
      <w:tr w:rsidR="00D71D71" w14:paraId="1D7022E5"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3BCA40D4" w14:textId="77777777" w:rsidR="00D71D71" w:rsidRDefault="00D71D71">
            <w:pPr>
              <w:rPr>
                <w:rFonts w:ascii="Arial" w:hAnsi="Arial" w:cs="Arial"/>
                <w:sz w:val="22"/>
                <w:szCs w:val="22"/>
              </w:rPr>
            </w:pPr>
            <w:r>
              <w:rPr>
                <w:rFonts w:ascii="Arial" w:hAnsi="Arial" w:cs="Arial"/>
                <w:sz w:val="22"/>
                <w:szCs w:val="22"/>
              </w:rPr>
              <w:t>Minor</w:t>
            </w:r>
          </w:p>
        </w:tc>
        <w:tc>
          <w:tcPr>
            <w:tcW w:w="3706" w:type="pct"/>
            <w:tcBorders>
              <w:top w:val="single" w:sz="4" w:space="0" w:color="auto"/>
              <w:left w:val="single" w:sz="4" w:space="0" w:color="auto"/>
              <w:bottom w:val="single" w:sz="4" w:space="0" w:color="auto"/>
              <w:right w:val="single" w:sz="4" w:space="0" w:color="auto"/>
            </w:tcBorders>
            <w:vAlign w:val="center"/>
            <w:hideMark/>
          </w:tcPr>
          <w:p w14:paraId="5925E286" w14:textId="77777777" w:rsidR="00D71D71" w:rsidRDefault="00D71D71">
            <w:pPr>
              <w:rPr>
                <w:rFonts w:ascii="Arial" w:hAnsi="Arial" w:cs="Arial"/>
                <w:sz w:val="22"/>
                <w:szCs w:val="22"/>
              </w:rPr>
            </w:pPr>
            <w:r>
              <w:rPr>
                <w:rFonts w:ascii="Arial" w:hAnsi="Arial" w:cs="Arial"/>
                <w:sz w:val="22"/>
                <w:szCs w:val="22"/>
              </w:rPr>
              <w:t>Person(s) under the age of 18 detained in the United Kingdom under the Immigration Act.</w:t>
            </w:r>
          </w:p>
        </w:tc>
      </w:tr>
      <w:tr w:rsidR="00D71D71" w14:paraId="3A9295A6"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1F77A76" w14:textId="77777777" w:rsidR="00D71D71" w:rsidRDefault="00D71D71">
            <w:pPr>
              <w:rPr>
                <w:rFonts w:ascii="Arial" w:hAnsi="Arial" w:cs="Arial"/>
                <w:sz w:val="22"/>
                <w:szCs w:val="22"/>
              </w:rPr>
            </w:pPr>
            <w:r>
              <w:rPr>
                <w:rFonts w:ascii="Arial" w:hAnsi="Arial" w:cs="Arial"/>
                <w:sz w:val="22"/>
                <w:szCs w:val="22"/>
              </w:rPr>
              <w:t>Movement Order</w:t>
            </w:r>
          </w:p>
        </w:tc>
        <w:tc>
          <w:tcPr>
            <w:tcW w:w="3706" w:type="pct"/>
            <w:tcBorders>
              <w:top w:val="single" w:sz="4" w:space="0" w:color="auto"/>
              <w:left w:val="single" w:sz="4" w:space="0" w:color="auto"/>
              <w:bottom w:val="single" w:sz="4" w:space="0" w:color="auto"/>
              <w:right w:val="single" w:sz="4" w:space="0" w:color="auto"/>
            </w:tcBorders>
            <w:vAlign w:val="center"/>
            <w:hideMark/>
          </w:tcPr>
          <w:p w14:paraId="3E2207D0" w14:textId="0DFF4180" w:rsidR="00D71D71" w:rsidRDefault="00D71D71">
            <w:pPr>
              <w:rPr>
                <w:rFonts w:ascii="Arial" w:hAnsi="Arial" w:cs="Arial"/>
                <w:sz w:val="22"/>
                <w:szCs w:val="22"/>
              </w:rPr>
            </w:pPr>
            <w:r>
              <w:rPr>
                <w:rFonts w:ascii="Arial" w:hAnsi="Arial" w:cs="Arial"/>
                <w:sz w:val="22"/>
                <w:szCs w:val="22"/>
              </w:rPr>
              <w:t xml:space="preserve">Written document produced by the </w:t>
            </w:r>
            <w:r w:rsidR="00854C24">
              <w:rPr>
                <w:rFonts w:ascii="Arial" w:hAnsi="Arial" w:cs="Arial"/>
                <w:sz w:val="22"/>
                <w:szCs w:val="22"/>
              </w:rPr>
              <w:t>Home Department i</w:t>
            </w:r>
            <w:r>
              <w:rPr>
                <w:rFonts w:ascii="Arial" w:hAnsi="Arial" w:cs="Arial"/>
                <w:sz w:val="22"/>
                <w:szCs w:val="22"/>
              </w:rPr>
              <w:t>nstructing the Service Provider to carry out a specific Escort requirement.</w:t>
            </w:r>
          </w:p>
        </w:tc>
      </w:tr>
      <w:tr w:rsidR="00D71D71" w14:paraId="3B9D73CE"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2483C80A" w14:textId="77777777" w:rsidR="00D71D71" w:rsidRDefault="00D71D71">
            <w:pPr>
              <w:rPr>
                <w:rFonts w:ascii="Arial" w:hAnsi="Arial" w:cs="Arial"/>
                <w:sz w:val="22"/>
                <w:szCs w:val="22"/>
              </w:rPr>
            </w:pPr>
            <w:r>
              <w:rPr>
                <w:rFonts w:ascii="Arial" w:hAnsi="Arial" w:cs="Arial"/>
                <w:sz w:val="22"/>
                <w:szCs w:val="22"/>
              </w:rPr>
              <w:t>Notifiable Incident</w:t>
            </w:r>
          </w:p>
        </w:tc>
        <w:tc>
          <w:tcPr>
            <w:tcW w:w="3706" w:type="pct"/>
            <w:tcBorders>
              <w:top w:val="single" w:sz="4" w:space="0" w:color="auto"/>
              <w:left w:val="single" w:sz="4" w:space="0" w:color="auto"/>
              <w:bottom w:val="single" w:sz="4" w:space="0" w:color="auto"/>
              <w:right w:val="single" w:sz="4" w:space="0" w:color="auto"/>
            </w:tcBorders>
            <w:vAlign w:val="center"/>
            <w:hideMark/>
          </w:tcPr>
          <w:p w14:paraId="6E9DED17" w14:textId="73E83452" w:rsidR="00D71D71" w:rsidRDefault="00D71D71">
            <w:pPr>
              <w:rPr>
                <w:rFonts w:ascii="Arial" w:hAnsi="Arial" w:cs="Arial"/>
                <w:sz w:val="22"/>
                <w:szCs w:val="22"/>
              </w:rPr>
            </w:pPr>
            <w:r>
              <w:rPr>
                <w:rFonts w:ascii="Arial" w:hAnsi="Arial" w:cs="Arial"/>
                <w:sz w:val="22"/>
                <w:szCs w:val="22"/>
              </w:rPr>
              <w:t xml:space="preserve">Any incident that requires the Service Provider to report the occurrence and circumstances of the incident to the </w:t>
            </w:r>
            <w:r w:rsidR="0060522D">
              <w:rPr>
                <w:rFonts w:ascii="Arial" w:hAnsi="Arial" w:cs="Arial"/>
                <w:sz w:val="22"/>
                <w:szCs w:val="22"/>
              </w:rPr>
              <w:t xml:space="preserve">Home Department, </w:t>
            </w:r>
            <w:r>
              <w:rPr>
                <w:rFonts w:ascii="Arial" w:hAnsi="Arial" w:cs="Arial"/>
                <w:sz w:val="22"/>
                <w:szCs w:val="22"/>
              </w:rPr>
              <w:t xml:space="preserve">in accordance with the criteria set out in incident reporting DSOs. </w:t>
            </w:r>
          </w:p>
        </w:tc>
      </w:tr>
      <w:tr w:rsidR="00D71D71" w14:paraId="173330E6"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227087C5" w14:textId="77777777" w:rsidR="00D71D71" w:rsidRDefault="00D71D71">
            <w:pPr>
              <w:rPr>
                <w:rFonts w:ascii="Arial" w:hAnsi="Arial" w:cs="Arial"/>
                <w:sz w:val="22"/>
                <w:szCs w:val="22"/>
              </w:rPr>
            </w:pPr>
            <w:r>
              <w:rPr>
                <w:rFonts w:ascii="Arial" w:hAnsi="Arial" w:cs="Arial"/>
                <w:sz w:val="22"/>
                <w:szCs w:val="22"/>
              </w:rPr>
              <w:t xml:space="preserve">Official Visit(or) </w:t>
            </w:r>
          </w:p>
        </w:tc>
        <w:tc>
          <w:tcPr>
            <w:tcW w:w="3706" w:type="pct"/>
            <w:tcBorders>
              <w:top w:val="single" w:sz="4" w:space="0" w:color="auto"/>
              <w:left w:val="single" w:sz="4" w:space="0" w:color="auto"/>
              <w:bottom w:val="single" w:sz="4" w:space="0" w:color="auto"/>
              <w:right w:val="single" w:sz="4" w:space="0" w:color="auto"/>
            </w:tcBorders>
            <w:vAlign w:val="center"/>
            <w:hideMark/>
          </w:tcPr>
          <w:p w14:paraId="5215538D" w14:textId="6CFC1CE7" w:rsidR="00D71D71" w:rsidRDefault="00D71D71">
            <w:pPr>
              <w:rPr>
                <w:rFonts w:ascii="Arial" w:hAnsi="Arial" w:cs="Arial"/>
                <w:sz w:val="22"/>
                <w:szCs w:val="22"/>
              </w:rPr>
            </w:pPr>
            <w:r>
              <w:rPr>
                <w:rFonts w:ascii="Arial" w:hAnsi="Arial" w:cs="Arial"/>
                <w:sz w:val="22"/>
                <w:szCs w:val="22"/>
              </w:rPr>
              <w:t xml:space="preserve">Any visitor so notified as such by the </w:t>
            </w:r>
            <w:r w:rsidR="00854C24">
              <w:rPr>
                <w:rFonts w:ascii="Arial" w:hAnsi="Arial" w:cs="Arial"/>
                <w:sz w:val="22"/>
                <w:szCs w:val="22"/>
              </w:rPr>
              <w:t xml:space="preserve">Home </w:t>
            </w:r>
            <w:r w:rsidR="0060522D">
              <w:rPr>
                <w:rFonts w:ascii="Arial" w:hAnsi="Arial" w:cs="Arial"/>
                <w:sz w:val="22"/>
                <w:szCs w:val="22"/>
              </w:rPr>
              <w:t>D</w:t>
            </w:r>
            <w:r w:rsidR="00854C24">
              <w:rPr>
                <w:rFonts w:ascii="Arial" w:hAnsi="Arial" w:cs="Arial"/>
                <w:sz w:val="22"/>
                <w:szCs w:val="22"/>
              </w:rPr>
              <w:t xml:space="preserve">epartment. </w:t>
            </w:r>
          </w:p>
        </w:tc>
      </w:tr>
      <w:tr w:rsidR="00D71D71" w14:paraId="1CFF6E10"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21E7B7E1" w14:textId="77777777" w:rsidR="00D71D71" w:rsidRDefault="00D71D71">
            <w:pPr>
              <w:rPr>
                <w:rFonts w:ascii="Arial" w:hAnsi="Arial" w:cs="Arial"/>
                <w:sz w:val="22"/>
                <w:szCs w:val="22"/>
              </w:rPr>
            </w:pPr>
            <w:r>
              <w:rPr>
                <w:rFonts w:ascii="Arial" w:hAnsi="Arial" w:cs="Arial"/>
                <w:sz w:val="22"/>
                <w:szCs w:val="22"/>
              </w:rPr>
              <w:t>Official, Legal or Case Related Visit/Interview</w:t>
            </w:r>
          </w:p>
        </w:tc>
        <w:tc>
          <w:tcPr>
            <w:tcW w:w="3706" w:type="pct"/>
            <w:tcBorders>
              <w:top w:val="single" w:sz="4" w:space="0" w:color="auto"/>
              <w:left w:val="single" w:sz="4" w:space="0" w:color="auto"/>
              <w:bottom w:val="single" w:sz="4" w:space="0" w:color="auto"/>
              <w:right w:val="single" w:sz="4" w:space="0" w:color="auto"/>
            </w:tcBorders>
            <w:vAlign w:val="center"/>
            <w:hideMark/>
          </w:tcPr>
          <w:p w14:paraId="518601C9" w14:textId="10204981" w:rsidR="00D71D71" w:rsidRDefault="00D71D71">
            <w:pPr>
              <w:rPr>
                <w:rFonts w:ascii="Arial" w:hAnsi="Arial" w:cs="Arial"/>
                <w:sz w:val="22"/>
                <w:szCs w:val="22"/>
              </w:rPr>
            </w:pPr>
            <w:r>
              <w:rPr>
                <w:rFonts w:ascii="Arial" w:hAnsi="Arial" w:cs="Arial"/>
                <w:sz w:val="22"/>
                <w:szCs w:val="22"/>
              </w:rPr>
              <w:t xml:space="preserve">Any visit/interview to a Detainee at the Removal Centre by a Detainee’s legal adviser or representative, or a representative of the </w:t>
            </w:r>
            <w:r w:rsidR="00854C24">
              <w:rPr>
                <w:rFonts w:ascii="Arial" w:hAnsi="Arial" w:cs="Arial"/>
                <w:sz w:val="22"/>
                <w:szCs w:val="22"/>
              </w:rPr>
              <w:t xml:space="preserve">Home Department, </w:t>
            </w:r>
            <w:r>
              <w:rPr>
                <w:rFonts w:ascii="Arial" w:hAnsi="Arial" w:cs="Arial"/>
                <w:sz w:val="22"/>
                <w:szCs w:val="22"/>
              </w:rPr>
              <w:t xml:space="preserve">or notified as such by the </w:t>
            </w:r>
            <w:r w:rsidR="00854C24">
              <w:rPr>
                <w:rFonts w:ascii="Arial" w:hAnsi="Arial" w:cs="Arial"/>
                <w:sz w:val="22"/>
                <w:szCs w:val="22"/>
              </w:rPr>
              <w:t>Home Department.</w:t>
            </w:r>
            <w:r>
              <w:rPr>
                <w:rFonts w:ascii="Arial" w:hAnsi="Arial" w:cs="Arial"/>
                <w:sz w:val="22"/>
                <w:szCs w:val="22"/>
              </w:rPr>
              <w:t xml:space="preserve"> </w:t>
            </w:r>
          </w:p>
        </w:tc>
      </w:tr>
      <w:tr w:rsidR="00D71D71" w14:paraId="1FDAFA65"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0E2E20D3" w14:textId="77777777" w:rsidR="00D71D71" w:rsidRDefault="00D71D71">
            <w:pPr>
              <w:rPr>
                <w:rFonts w:ascii="Arial" w:hAnsi="Arial" w:cs="Arial"/>
                <w:sz w:val="22"/>
                <w:szCs w:val="22"/>
              </w:rPr>
            </w:pPr>
            <w:r>
              <w:rPr>
                <w:rFonts w:ascii="Arial" w:hAnsi="Arial" w:cs="Arial"/>
                <w:sz w:val="22"/>
                <w:szCs w:val="22"/>
              </w:rPr>
              <w:t>PCC</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AADFD4C" w14:textId="77777777" w:rsidR="00D71D71" w:rsidRDefault="00D71D71">
            <w:pPr>
              <w:rPr>
                <w:rFonts w:ascii="Arial" w:hAnsi="Arial" w:cs="Arial"/>
                <w:sz w:val="22"/>
                <w:szCs w:val="22"/>
              </w:rPr>
            </w:pPr>
            <w:r>
              <w:rPr>
                <w:rFonts w:ascii="Arial" w:hAnsi="Arial" w:cs="Arial"/>
                <w:sz w:val="22"/>
                <w:szCs w:val="22"/>
              </w:rPr>
              <w:t>Physical Control in Care</w:t>
            </w:r>
          </w:p>
        </w:tc>
      </w:tr>
      <w:tr w:rsidR="00D71D71" w14:paraId="2CFF9C9F"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2EC4A77F" w14:textId="77777777" w:rsidR="00D71D71" w:rsidRDefault="00D71D71">
            <w:pPr>
              <w:rPr>
                <w:rFonts w:ascii="Arial" w:hAnsi="Arial" w:cs="Arial"/>
                <w:sz w:val="22"/>
                <w:szCs w:val="22"/>
              </w:rPr>
            </w:pPr>
            <w:r>
              <w:rPr>
                <w:rFonts w:ascii="Arial" w:hAnsi="Arial" w:cs="Arial"/>
                <w:sz w:val="22"/>
                <w:szCs w:val="22"/>
              </w:rPr>
              <w:t>PEEPS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495A6C75" w14:textId="77777777" w:rsidR="00D71D71" w:rsidRDefault="00D71D71">
            <w:pPr>
              <w:rPr>
                <w:rFonts w:ascii="Arial" w:hAnsi="Arial" w:cs="Arial"/>
                <w:sz w:val="22"/>
                <w:szCs w:val="22"/>
              </w:rPr>
            </w:pPr>
            <w:r>
              <w:rPr>
                <w:rFonts w:ascii="Arial" w:hAnsi="Arial" w:cs="Arial"/>
                <w:sz w:val="22"/>
                <w:szCs w:val="22"/>
              </w:rPr>
              <w:t>Personal Emergency Evacuation Plans for disabled individuals</w:t>
            </w:r>
          </w:p>
        </w:tc>
      </w:tr>
      <w:tr w:rsidR="00D71D71" w14:paraId="418CDEA8"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65284A9D" w14:textId="77777777" w:rsidR="00D71D71" w:rsidRDefault="00D71D71">
            <w:pPr>
              <w:rPr>
                <w:rFonts w:ascii="Arial" w:hAnsi="Arial" w:cs="Arial"/>
                <w:sz w:val="22"/>
                <w:szCs w:val="22"/>
              </w:rPr>
            </w:pPr>
            <w:r>
              <w:rPr>
                <w:rFonts w:ascii="Arial" w:hAnsi="Arial" w:cs="Arial"/>
                <w:sz w:val="22"/>
                <w:szCs w:val="22"/>
              </w:rPr>
              <w:t>Services or Escorting Services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55C3547B" w14:textId="77777777" w:rsidR="00D71D71" w:rsidRDefault="00D71D71">
            <w:pPr>
              <w:rPr>
                <w:rFonts w:ascii="Arial" w:hAnsi="Arial" w:cs="Arial"/>
                <w:sz w:val="22"/>
                <w:szCs w:val="22"/>
              </w:rPr>
            </w:pPr>
            <w:r>
              <w:rPr>
                <w:rFonts w:ascii="Arial" w:hAnsi="Arial" w:cs="Arial"/>
                <w:sz w:val="22"/>
                <w:szCs w:val="22"/>
              </w:rPr>
              <w:t>Escorting and transportation of a Detainee and overseeing the safe custody and welfare of a Detainee in designated Holding Rooms, Pennine House, in vehicles and on Escort.</w:t>
            </w:r>
          </w:p>
        </w:tc>
      </w:tr>
      <w:tr w:rsidR="00D71D71" w14:paraId="164BBB4A"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5446A30E" w14:textId="77777777" w:rsidR="00D71D71" w:rsidRDefault="00D71D71">
            <w:pPr>
              <w:rPr>
                <w:rFonts w:ascii="Arial" w:hAnsi="Arial" w:cs="Arial"/>
                <w:sz w:val="22"/>
                <w:szCs w:val="22"/>
              </w:rPr>
            </w:pPr>
            <w:r>
              <w:rPr>
                <w:rFonts w:ascii="Arial" w:hAnsi="Arial" w:cs="Arial"/>
                <w:sz w:val="22"/>
                <w:szCs w:val="22"/>
              </w:rPr>
              <w:lastRenderedPageBreak/>
              <w:t>Service Failures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34EA29A0" w14:textId="38E3DDA6" w:rsidR="00D71D71" w:rsidRDefault="00D71D71">
            <w:pPr>
              <w:rPr>
                <w:rFonts w:ascii="Arial" w:hAnsi="Arial" w:cs="Arial"/>
                <w:sz w:val="22"/>
                <w:szCs w:val="22"/>
              </w:rPr>
            </w:pPr>
            <w:r>
              <w:rPr>
                <w:rFonts w:ascii="Arial" w:hAnsi="Arial" w:cs="Arial"/>
                <w:sz w:val="22"/>
                <w:szCs w:val="22"/>
              </w:rPr>
              <w:t xml:space="preserve">When the Service Provider has failed to provide the Escorting Services to the </w:t>
            </w:r>
            <w:r w:rsidR="00854C24">
              <w:rPr>
                <w:rFonts w:ascii="Arial" w:hAnsi="Arial" w:cs="Arial"/>
                <w:sz w:val="22"/>
                <w:szCs w:val="22"/>
              </w:rPr>
              <w:t xml:space="preserve">Home Department. </w:t>
            </w:r>
          </w:p>
        </w:tc>
      </w:tr>
      <w:tr w:rsidR="00D71D71" w14:paraId="5BFB86B5"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25CC964" w14:textId="77777777" w:rsidR="00D71D71" w:rsidRDefault="00D71D71">
            <w:pPr>
              <w:rPr>
                <w:rFonts w:ascii="Arial" w:hAnsi="Arial" w:cs="Arial"/>
                <w:sz w:val="22"/>
                <w:szCs w:val="22"/>
              </w:rPr>
            </w:pPr>
            <w:r>
              <w:rPr>
                <w:rFonts w:ascii="Arial" w:hAnsi="Arial" w:cs="Arial"/>
                <w:sz w:val="22"/>
                <w:szCs w:val="22"/>
              </w:rPr>
              <w:t>Service Requests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6CA6F46A" w14:textId="77777777" w:rsidR="00D71D71" w:rsidRDefault="00D71D71">
            <w:pPr>
              <w:rPr>
                <w:rFonts w:ascii="Arial" w:hAnsi="Arial" w:cs="Arial"/>
                <w:sz w:val="22"/>
                <w:szCs w:val="22"/>
              </w:rPr>
            </w:pPr>
            <w:r>
              <w:rPr>
                <w:rFonts w:ascii="Arial" w:hAnsi="Arial" w:cs="Arial"/>
                <w:sz w:val="22"/>
                <w:szCs w:val="22"/>
              </w:rPr>
              <w:t>The request for the provision of the Escorting Services.</w:t>
            </w:r>
          </w:p>
        </w:tc>
      </w:tr>
      <w:tr w:rsidR="00D71D71" w14:paraId="219D770C"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5B6BC5DD" w14:textId="77777777" w:rsidR="00D71D71" w:rsidRDefault="00D71D71">
            <w:pPr>
              <w:rPr>
                <w:rFonts w:ascii="Arial" w:hAnsi="Arial" w:cs="Arial"/>
                <w:sz w:val="22"/>
                <w:szCs w:val="22"/>
              </w:rPr>
            </w:pPr>
            <w:r>
              <w:rPr>
                <w:rFonts w:ascii="Arial" w:hAnsi="Arial" w:cs="Arial"/>
                <w:sz w:val="22"/>
                <w:szCs w:val="22"/>
              </w:rPr>
              <w:t>Service User(s)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50928FA4" w14:textId="77777777" w:rsidR="00D71D71" w:rsidRDefault="00D71D71">
            <w:pPr>
              <w:rPr>
                <w:rFonts w:ascii="Arial" w:hAnsi="Arial" w:cs="Arial"/>
                <w:sz w:val="22"/>
                <w:szCs w:val="22"/>
              </w:rPr>
            </w:pPr>
            <w:r>
              <w:rPr>
                <w:rFonts w:ascii="Arial" w:hAnsi="Arial" w:cs="Arial"/>
                <w:sz w:val="22"/>
                <w:szCs w:val="22"/>
              </w:rPr>
              <w:t>Persons in receipt of the Escorting Services which may include a Detainee, Escort Staff, Assisted Voluntary Returnees.</w:t>
            </w:r>
          </w:p>
        </w:tc>
      </w:tr>
      <w:tr w:rsidR="00D71D71" w14:paraId="51CB52ED"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30ECD37D" w14:textId="77777777" w:rsidR="00D71D71" w:rsidRDefault="00D71D71">
            <w:pPr>
              <w:rPr>
                <w:rFonts w:ascii="Arial" w:hAnsi="Arial" w:cs="Arial"/>
                <w:sz w:val="22"/>
                <w:szCs w:val="22"/>
              </w:rPr>
            </w:pPr>
            <w:r>
              <w:rPr>
                <w:rFonts w:ascii="Arial" w:hAnsi="Arial" w:cs="Arial"/>
                <w:sz w:val="22"/>
                <w:szCs w:val="22"/>
              </w:rPr>
              <w:t>TSFNP</w:t>
            </w:r>
          </w:p>
        </w:tc>
        <w:tc>
          <w:tcPr>
            <w:tcW w:w="3706" w:type="pct"/>
            <w:tcBorders>
              <w:top w:val="single" w:sz="4" w:space="0" w:color="auto"/>
              <w:left w:val="single" w:sz="4" w:space="0" w:color="auto"/>
              <w:bottom w:val="single" w:sz="4" w:space="0" w:color="auto"/>
              <w:right w:val="single" w:sz="4" w:space="0" w:color="auto"/>
            </w:tcBorders>
            <w:vAlign w:val="center"/>
            <w:hideMark/>
          </w:tcPr>
          <w:p w14:paraId="087A2ADF" w14:textId="77777777" w:rsidR="00D71D71" w:rsidRDefault="00D71D71">
            <w:pPr>
              <w:rPr>
                <w:rFonts w:ascii="Arial" w:hAnsi="Arial" w:cs="Arial"/>
                <w:sz w:val="22"/>
                <w:szCs w:val="22"/>
              </w:rPr>
            </w:pPr>
            <w:r>
              <w:rPr>
                <w:rFonts w:ascii="Arial" w:hAnsi="Arial" w:cs="Arial"/>
                <w:sz w:val="22"/>
                <w:szCs w:val="22"/>
              </w:rPr>
              <w:t>Time-Served Foreign National Prisoner</w:t>
            </w:r>
          </w:p>
        </w:tc>
      </w:tr>
      <w:tr w:rsidR="00D71D71" w14:paraId="609A1157"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0039247F" w14:textId="77777777" w:rsidR="00D71D71" w:rsidRDefault="00D71D71">
            <w:pPr>
              <w:rPr>
                <w:rFonts w:ascii="Arial" w:hAnsi="Arial" w:cs="Arial"/>
                <w:sz w:val="22"/>
                <w:szCs w:val="22"/>
              </w:rPr>
            </w:pPr>
            <w:r>
              <w:rPr>
                <w:rFonts w:ascii="Arial" w:hAnsi="Arial" w:cs="Arial"/>
                <w:sz w:val="22"/>
                <w:szCs w:val="22"/>
              </w:rPr>
              <w:t>UKBA</w:t>
            </w:r>
          </w:p>
        </w:tc>
        <w:tc>
          <w:tcPr>
            <w:tcW w:w="3706" w:type="pct"/>
            <w:tcBorders>
              <w:top w:val="single" w:sz="4" w:space="0" w:color="auto"/>
              <w:left w:val="single" w:sz="4" w:space="0" w:color="auto"/>
              <w:bottom w:val="single" w:sz="4" w:space="0" w:color="auto"/>
              <w:right w:val="single" w:sz="4" w:space="0" w:color="auto"/>
            </w:tcBorders>
            <w:vAlign w:val="center"/>
            <w:hideMark/>
          </w:tcPr>
          <w:p w14:paraId="2B39B9CF" w14:textId="77777777" w:rsidR="00D71D71" w:rsidRDefault="00D71D71">
            <w:pPr>
              <w:rPr>
                <w:rFonts w:ascii="Arial" w:hAnsi="Arial" w:cs="Arial"/>
                <w:sz w:val="22"/>
                <w:szCs w:val="22"/>
              </w:rPr>
            </w:pPr>
            <w:r>
              <w:rPr>
                <w:rFonts w:ascii="Arial" w:hAnsi="Arial" w:cs="Arial"/>
                <w:sz w:val="22"/>
                <w:szCs w:val="22"/>
              </w:rPr>
              <w:t>The United Kingdom Border Agency</w:t>
            </w:r>
          </w:p>
        </w:tc>
      </w:tr>
      <w:tr w:rsidR="00D71D71" w14:paraId="53299381"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1198285A" w14:textId="77777777" w:rsidR="00D71D71" w:rsidRDefault="00D71D71">
            <w:pPr>
              <w:rPr>
                <w:rFonts w:ascii="Arial" w:hAnsi="Arial" w:cs="Arial"/>
                <w:sz w:val="22"/>
                <w:szCs w:val="22"/>
              </w:rPr>
            </w:pPr>
            <w:r>
              <w:rPr>
                <w:rFonts w:ascii="Arial" w:hAnsi="Arial" w:cs="Arial"/>
                <w:sz w:val="22"/>
                <w:szCs w:val="22"/>
              </w:rPr>
              <w:t>HO Monitor</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550ADD5" w14:textId="4311881A" w:rsidR="00D71D71" w:rsidRDefault="00D71D71">
            <w:pPr>
              <w:rPr>
                <w:rFonts w:ascii="Arial" w:hAnsi="Arial" w:cs="Arial"/>
                <w:sz w:val="22"/>
                <w:szCs w:val="22"/>
              </w:rPr>
            </w:pPr>
            <w:r>
              <w:rPr>
                <w:rFonts w:ascii="Arial" w:hAnsi="Arial" w:cs="Arial"/>
                <w:sz w:val="22"/>
                <w:szCs w:val="22"/>
              </w:rPr>
              <w:t xml:space="preserve">The Crown servant or servants appointed by the </w:t>
            </w:r>
            <w:r w:rsidR="00854C24">
              <w:rPr>
                <w:rFonts w:ascii="Arial" w:hAnsi="Arial" w:cs="Arial"/>
                <w:sz w:val="22"/>
                <w:szCs w:val="22"/>
              </w:rPr>
              <w:t xml:space="preserve">Home Department </w:t>
            </w:r>
            <w:r>
              <w:rPr>
                <w:rFonts w:ascii="Arial" w:hAnsi="Arial" w:cs="Arial"/>
                <w:sz w:val="22"/>
                <w:szCs w:val="22"/>
              </w:rPr>
              <w:t>as a Contract Monitor in accordance with section 149(4) of the 1999 Act</w:t>
            </w:r>
          </w:p>
        </w:tc>
      </w:tr>
      <w:tr w:rsidR="00D71D71" w14:paraId="2A2045DA"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7D0C8E81" w14:textId="77777777" w:rsidR="00D71D71" w:rsidRDefault="00D71D71">
            <w:pPr>
              <w:rPr>
                <w:rFonts w:ascii="Arial" w:hAnsi="Arial" w:cs="Arial"/>
                <w:sz w:val="22"/>
                <w:szCs w:val="22"/>
              </w:rPr>
            </w:pPr>
            <w:r>
              <w:rPr>
                <w:rFonts w:ascii="Arial" w:hAnsi="Arial" w:cs="Arial"/>
                <w:sz w:val="22"/>
                <w:szCs w:val="22"/>
              </w:rPr>
              <w:t>Unaccompanied Minor(s)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65C3F87A" w14:textId="77777777" w:rsidR="00D71D71" w:rsidRDefault="00D71D71">
            <w:pPr>
              <w:rPr>
                <w:rFonts w:ascii="Arial" w:hAnsi="Arial" w:cs="Arial"/>
                <w:sz w:val="22"/>
                <w:szCs w:val="22"/>
              </w:rPr>
            </w:pPr>
            <w:r>
              <w:rPr>
                <w:rFonts w:ascii="Arial" w:hAnsi="Arial" w:cs="Arial"/>
                <w:sz w:val="22"/>
                <w:szCs w:val="22"/>
              </w:rPr>
              <w:t>Person(s) under the age of 18 detained in the United Kingdom under the Immigration Act and who is not accompanied by a Detainee above the age of 18</w:t>
            </w:r>
          </w:p>
        </w:tc>
      </w:tr>
      <w:tr w:rsidR="00D71D71" w14:paraId="348A4609"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33247465" w14:textId="77777777" w:rsidR="00D71D71" w:rsidRDefault="00D71D71">
            <w:pPr>
              <w:rPr>
                <w:rFonts w:ascii="Arial" w:hAnsi="Arial" w:cs="Arial"/>
                <w:sz w:val="22"/>
                <w:szCs w:val="22"/>
              </w:rPr>
            </w:pPr>
            <w:r>
              <w:rPr>
                <w:rFonts w:ascii="Arial" w:hAnsi="Arial" w:cs="Arial"/>
                <w:sz w:val="22"/>
                <w:szCs w:val="22"/>
              </w:rPr>
              <w:t>Unavailability Notice</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8920303" w14:textId="2B64708D" w:rsidR="00D71D71" w:rsidRDefault="00D71D71">
            <w:pPr>
              <w:rPr>
                <w:rFonts w:ascii="Arial" w:hAnsi="Arial" w:cs="Arial"/>
                <w:sz w:val="22"/>
                <w:szCs w:val="22"/>
              </w:rPr>
            </w:pPr>
            <w:r>
              <w:rPr>
                <w:rFonts w:ascii="Arial" w:hAnsi="Arial" w:cs="Arial"/>
                <w:sz w:val="22"/>
                <w:szCs w:val="22"/>
              </w:rPr>
              <w:t xml:space="preserve">Notification to the Service Provider’s Operational Control Centre that the Service is unavailable when required by the </w:t>
            </w:r>
            <w:r w:rsidR="00854C24">
              <w:rPr>
                <w:rFonts w:ascii="Arial" w:hAnsi="Arial" w:cs="Arial"/>
                <w:sz w:val="22"/>
                <w:szCs w:val="22"/>
              </w:rPr>
              <w:t xml:space="preserve">Home Department. </w:t>
            </w:r>
          </w:p>
        </w:tc>
      </w:tr>
      <w:tr w:rsidR="00D71D71" w14:paraId="5C2C1E58"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37AD86BC" w14:textId="77777777" w:rsidR="00D71D71" w:rsidRDefault="00D71D71">
            <w:pPr>
              <w:rPr>
                <w:rFonts w:ascii="Arial" w:hAnsi="Arial" w:cs="Arial"/>
                <w:sz w:val="22"/>
                <w:szCs w:val="22"/>
              </w:rPr>
            </w:pPr>
            <w:r>
              <w:rPr>
                <w:rFonts w:ascii="Arial" w:hAnsi="Arial" w:cs="Arial"/>
                <w:sz w:val="22"/>
                <w:szCs w:val="22"/>
              </w:rPr>
              <w:t>Use of Force</w:t>
            </w:r>
          </w:p>
        </w:tc>
        <w:tc>
          <w:tcPr>
            <w:tcW w:w="3706" w:type="pct"/>
            <w:tcBorders>
              <w:top w:val="single" w:sz="4" w:space="0" w:color="auto"/>
              <w:left w:val="single" w:sz="4" w:space="0" w:color="auto"/>
              <w:bottom w:val="single" w:sz="4" w:space="0" w:color="auto"/>
              <w:right w:val="single" w:sz="4" w:space="0" w:color="auto"/>
            </w:tcBorders>
            <w:vAlign w:val="center"/>
            <w:hideMark/>
          </w:tcPr>
          <w:p w14:paraId="1716AE5F" w14:textId="77777777" w:rsidR="00D71D71" w:rsidRDefault="00D71D71">
            <w:pPr>
              <w:rPr>
                <w:rFonts w:ascii="Arial" w:hAnsi="Arial" w:cs="Arial"/>
                <w:sz w:val="22"/>
                <w:szCs w:val="22"/>
              </w:rPr>
            </w:pPr>
            <w:r>
              <w:rPr>
                <w:rFonts w:ascii="Arial" w:hAnsi="Arial" w:cs="Arial"/>
                <w:sz w:val="22"/>
                <w:szCs w:val="22"/>
              </w:rPr>
              <w:t>Incidents where C&amp;R or PST techniques are used by DCOs on Detainees.</w:t>
            </w:r>
          </w:p>
        </w:tc>
      </w:tr>
      <w:tr w:rsidR="00D71D71" w14:paraId="7BD6ACDB" w14:textId="77777777" w:rsidTr="00290B51">
        <w:trPr>
          <w:cantSplit/>
        </w:trPr>
        <w:tc>
          <w:tcPr>
            <w:tcW w:w="1294" w:type="pct"/>
            <w:tcBorders>
              <w:top w:val="single" w:sz="4" w:space="0" w:color="auto"/>
              <w:left w:val="single" w:sz="4" w:space="0" w:color="auto"/>
              <w:bottom w:val="single" w:sz="4" w:space="0" w:color="auto"/>
              <w:right w:val="single" w:sz="4" w:space="0" w:color="auto"/>
            </w:tcBorders>
            <w:vAlign w:val="center"/>
            <w:hideMark/>
          </w:tcPr>
          <w:p w14:paraId="2394F9C6" w14:textId="77777777" w:rsidR="00D71D71" w:rsidRDefault="00D71D71">
            <w:pPr>
              <w:rPr>
                <w:rFonts w:ascii="Arial" w:hAnsi="Arial" w:cs="Arial"/>
                <w:sz w:val="22"/>
                <w:szCs w:val="22"/>
              </w:rPr>
            </w:pPr>
            <w:r>
              <w:rPr>
                <w:rFonts w:ascii="Arial" w:hAnsi="Arial" w:cs="Arial"/>
                <w:sz w:val="22"/>
                <w:szCs w:val="22"/>
              </w:rPr>
              <w:t>Visitor(s)</w:t>
            </w:r>
          </w:p>
        </w:tc>
        <w:tc>
          <w:tcPr>
            <w:tcW w:w="3706" w:type="pct"/>
            <w:tcBorders>
              <w:top w:val="single" w:sz="4" w:space="0" w:color="auto"/>
              <w:left w:val="single" w:sz="4" w:space="0" w:color="auto"/>
              <w:bottom w:val="single" w:sz="4" w:space="0" w:color="auto"/>
              <w:right w:val="single" w:sz="4" w:space="0" w:color="auto"/>
            </w:tcBorders>
            <w:vAlign w:val="center"/>
            <w:hideMark/>
          </w:tcPr>
          <w:p w14:paraId="253EF8AC" w14:textId="77777777" w:rsidR="00D71D71" w:rsidRDefault="00D71D71">
            <w:pPr>
              <w:rPr>
                <w:rFonts w:ascii="Arial" w:hAnsi="Arial" w:cs="Arial"/>
                <w:sz w:val="22"/>
                <w:szCs w:val="22"/>
              </w:rPr>
            </w:pPr>
            <w:r>
              <w:rPr>
                <w:rFonts w:ascii="Arial" w:hAnsi="Arial" w:cs="Arial"/>
                <w:sz w:val="22"/>
                <w:szCs w:val="22"/>
              </w:rPr>
              <w:t>Those persons visiting the STHF (or any part thereof)</w:t>
            </w:r>
          </w:p>
        </w:tc>
      </w:tr>
    </w:tbl>
    <w:p w14:paraId="75B24D9C" w14:textId="77777777" w:rsidR="00D71D71" w:rsidRDefault="00D71D71" w:rsidP="00D71D71">
      <w:pPr>
        <w:pStyle w:val="Bodycopy"/>
        <w:rPr>
          <w:color w:val="000000"/>
          <w:sz w:val="22"/>
          <w:szCs w:val="22"/>
        </w:rPr>
      </w:pPr>
    </w:p>
    <w:p w14:paraId="545843D8" w14:textId="77777777" w:rsidR="00D71D71" w:rsidRDefault="00D71D71" w:rsidP="00D71D71">
      <w:pPr>
        <w:pStyle w:val="Subheading1"/>
        <w:ind w:left="1418"/>
        <w:rPr>
          <w:sz w:val="22"/>
          <w:szCs w:val="22"/>
        </w:rPr>
      </w:pPr>
    </w:p>
    <w:p w14:paraId="592F9E24" w14:textId="77777777" w:rsidR="00D71D71" w:rsidRDefault="00CF43C7" w:rsidP="00D71D71">
      <w:pPr>
        <w:pStyle w:val="Subheading1"/>
        <w:numPr>
          <w:ilvl w:val="0"/>
          <w:numId w:val="2"/>
        </w:numPr>
        <w:tabs>
          <w:tab w:val="left" w:pos="993"/>
          <w:tab w:val="left" w:pos="1418"/>
        </w:tabs>
        <w:ind w:firstLine="207"/>
        <w:rPr>
          <w:sz w:val="22"/>
          <w:szCs w:val="22"/>
        </w:rPr>
      </w:pPr>
      <w:r>
        <w:rPr>
          <w:sz w:val="22"/>
          <w:szCs w:val="22"/>
        </w:rPr>
        <w:t xml:space="preserve">       </w:t>
      </w:r>
      <w:r w:rsidR="00991B59">
        <w:rPr>
          <w:sz w:val="22"/>
          <w:szCs w:val="22"/>
        </w:rPr>
        <w:t xml:space="preserve">Background &amp; </w:t>
      </w:r>
      <w:r w:rsidR="00D71D71">
        <w:rPr>
          <w:sz w:val="22"/>
          <w:szCs w:val="22"/>
        </w:rPr>
        <w:t>Introduction</w:t>
      </w:r>
    </w:p>
    <w:p w14:paraId="12D2C1C5" w14:textId="77777777" w:rsidR="00D71D71" w:rsidRDefault="00D71D71" w:rsidP="00D71D71">
      <w:pPr>
        <w:pStyle w:val="Bodycopy"/>
        <w:rPr>
          <w:sz w:val="22"/>
          <w:szCs w:val="22"/>
        </w:rPr>
      </w:pPr>
    </w:p>
    <w:p w14:paraId="1B33C84B" w14:textId="17735126" w:rsidR="00D71D71" w:rsidRDefault="00D71D71" w:rsidP="00854C24">
      <w:pPr>
        <w:pStyle w:val="NormalWeb"/>
        <w:shd w:val="clear" w:color="auto" w:fill="FFFFFF"/>
        <w:spacing w:line="264" w:lineRule="atLeast"/>
        <w:ind w:left="1418" w:hanging="851"/>
        <w:rPr>
          <w:rFonts w:ascii="Arial" w:hAnsi="Arial" w:cs="Arial"/>
          <w:color w:val="000000"/>
          <w:sz w:val="22"/>
          <w:szCs w:val="22"/>
        </w:rPr>
      </w:pPr>
      <w:r>
        <w:rPr>
          <w:rFonts w:ascii="Arial" w:hAnsi="Arial" w:cs="Arial"/>
          <w:color w:val="000000"/>
          <w:sz w:val="22"/>
          <w:szCs w:val="22"/>
        </w:rPr>
        <w:t xml:space="preserve">2.1 </w:t>
      </w:r>
      <w:r>
        <w:rPr>
          <w:rFonts w:ascii="Arial" w:hAnsi="Arial" w:cs="Arial"/>
          <w:color w:val="000000"/>
          <w:sz w:val="22"/>
          <w:szCs w:val="22"/>
        </w:rPr>
        <w:tab/>
        <w:t>Border Force is a professional law enforcement command within the Home Office. It has approximately 8,000 officers, responsible for securing the UK border and controlling migration at 138 ports and airports across the UK and overseas.</w:t>
      </w:r>
    </w:p>
    <w:p w14:paraId="2C97AA42" w14:textId="6B5D0D1D" w:rsidR="00D71D71" w:rsidRPr="005675B5" w:rsidRDefault="00D71D71" w:rsidP="005675B5">
      <w:pPr>
        <w:ind w:left="567"/>
        <w:rPr>
          <w:rFonts w:ascii="Arial" w:hAnsi="Arial" w:cs="Arial"/>
          <w:sz w:val="22"/>
          <w:szCs w:val="22"/>
        </w:rPr>
      </w:pPr>
      <w:r>
        <w:t xml:space="preserve"> </w:t>
      </w:r>
      <w:r>
        <w:tab/>
      </w:r>
      <w:r>
        <w:tab/>
      </w:r>
      <w:r w:rsidRPr="005675B5">
        <w:rPr>
          <w:rFonts w:ascii="Arial" w:hAnsi="Arial" w:cs="Arial"/>
          <w:sz w:val="22"/>
          <w:szCs w:val="22"/>
        </w:rPr>
        <w:t xml:space="preserve">Border Force contributes to all three of the Home Office strategic </w:t>
      </w:r>
      <w:r w:rsidR="005675B5">
        <w:rPr>
          <w:rFonts w:ascii="Arial" w:hAnsi="Arial" w:cs="Arial"/>
          <w:sz w:val="22"/>
          <w:szCs w:val="22"/>
        </w:rPr>
        <w:t>`</w:t>
      </w:r>
      <w:r w:rsidR="005675B5">
        <w:rPr>
          <w:rFonts w:ascii="Arial" w:hAnsi="Arial" w:cs="Arial"/>
          <w:sz w:val="22"/>
          <w:szCs w:val="22"/>
        </w:rPr>
        <w:tab/>
      </w:r>
      <w:r w:rsidR="005675B5">
        <w:rPr>
          <w:rFonts w:ascii="Arial" w:hAnsi="Arial" w:cs="Arial"/>
          <w:sz w:val="22"/>
          <w:szCs w:val="22"/>
        </w:rPr>
        <w:tab/>
      </w:r>
      <w:r w:rsidR="005675B5">
        <w:rPr>
          <w:rFonts w:ascii="Arial" w:hAnsi="Arial" w:cs="Arial"/>
          <w:sz w:val="22"/>
          <w:szCs w:val="22"/>
        </w:rPr>
        <w:tab/>
      </w:r>
      <w:r w:rsidRPr="005675B5">
        <w:rPr>
          <w:rFonts w:ascii="Arial" w:hAnsi="Arial" w:cs="Arial"/>
          <w:sz w:val="22"/>
          <w:szCs w:val="22"/>
        </w:rPr>
        <w:t>objectives:</w:t>
      </w:r>
    </w:p>
    <w:p w14:paraId="38AE212D" w14:textId="77777777" w:rsidR="005675B5" w:rsidRDefault="005675B5" w:rsidP="005675B5">
      <w:pPr>
        <w:ind w:left="567"/>
        <w:rPr>
          <w:rFonts w:ascii="Arial" w:hAnsi="Arial" w:cs="Arial"/>
          <w:sz w:val="22"/>
          <w:szCs w:val="22"/>
        </w:rPr>
      </w:pPr>
    </w:p>
    <w:p w14:paraId="516B649E" w14:textId="3C98457A" w:rsidR="00D71D71" w:rsidRPr="005675B5" w:rsidRDefault="00D71D71" w:rsidP="005675B5">
      <w:pPr>
        <w:pStyle w:val="ListParagraph"/>
        <w:numPr>
          <w:ilvl w:val="0"/>
          <w:numId w:val="24"/>
        </w:numPr>
        <w:rPr>
          <w:rFonts w:ascii="Arial" w:hAnsi="Arial" w:cs="Arial"/>
          <w:sz w:val="22"/>
          <w:szCs w:val="22"/>
        </w:rPr>
      </w:pPr>
      <w:r w:rsidRPr="005675B5">
        <w:rPr>
          <w:rFonts w:ascii="Arial" w:hAnsi="Arial" w:cs="Arial"/>
          <w:sz w:val="22"/>
          <w:szCs w:val="22"/>
        </w:rPr>
        <w:t xml:space="preserve">cut crime </w:t>
      </w:r>
    </w:p>
    <w:p w14:paraId="1FFFD58C" w14:textId="77777777" w:rsidR="00D71D71" w:rsidRPr="005675B5" w:rsidRDefault="00D71D71" w:rsidP="005675B5">
      <w:pPr>
        <w:pStyle w:val="ListParagraph"/>
        <w:numPr>
          <w:ilvl w:val="0"/>
          <w:numId w:val="24"/>
        </w:numPr>
        <w:rPr>
          <w:rFonts w:ascii="Arial" w:hAnsi="Arial" w:cs="Arial"/>
          <w:sz w:val="22"/>
          <w:szCs w:val="22"/>
        </w:rPr>
      </w:pPr>
      <w:r w:rsidRPr="005675B5">
        <w:rPr>
          <w:rFonts w:ascii="Arial" w:hAnsi="Arial" w:cs="Arial"/>
          <w:sz w:val="22"/>
          <w:szCs w:val="22"/>
        </w:rPr>
        <w:t xml:space="preserve">reduce immigration </w:t>
      </w:r>
    </w:p>
    <w:p w14:paraId="34B00EA9" w14:textId="77777777" w:rsidR="00D71D71" w:rsidRPr="005675B5" w:rsidRDefault="00D71D71" w:rsidP="005675B5">
      <w:pPr>
        <w:pStyle w:val="ListParagraph"/>
        <w:numPr>
          <w:ilvl w:val="0"/>
          <w:numId w:val="24"/>
        </w:numPr>
        <w:rPr>
          <w:rFonts w:ascii="Arial" w:hAnsi="Arial" w:cs="Arial"/>
          <w:sz w:val="22"/>
          <w:szCs w:val="22"/>
        </w:rPr>
      </w:pPr>
      <w:r w:rsidRPr="005675B5">
        <w:rPr>
          <w:rFonts w:ascii="Arial" w:hAnsi="Arial" w:cs="Arial"/>
          <w:sz w:val="22"/>
          <w:szCs w:val="22"/>
        </w:rPr>
        <w:t xml:space="preserve">prevent terrorism </w:t>
      </w:r>
    </w:p>
    <w:p w14:paraId="612F4914" w14:textId="77777777" w:rsidR="00D71D71" w:rsidRPr="005675B5" w:rsidRDefault="00D71D71" w:rsidP="005675B5">
      <w:pPr>
        <w:ind w:left="567"/>
        <w:rPr>
          <w:rFonts w:ascii="Arial" w:hAnsi="Arial" w:cs="Arial"/>
          <w:sz w:val="22"/>
          <w:szCs w:val="22"/>
        </w:rPr>
      </w:pPr>
    </w:p>
    <w:p w14:paraId="77CBE674" w14:textId="6BCD0A05" w:rsidR="00D71D71" w:rsidRPr="005675B5" w:rsidRDefault="00D71D71" w:rsidP="005675B5">
      <w:pPr>
        <w:ind w:left="1440" w:firstLine="3"/>
        <w:rPr>
          <w:rFonts w:ascii="Arial" w:hAnsi="Arial" w:cs="Arial"/>
          <w:sz w:val="22"/>
          <w:szCs w:val="22"/>
        </w:rPr>
      </w:pPr>
      <w:r w:rsidRPr="005675B5">
        <w:rPr>
          <w:rFonts w:ascii="Arial" w:hAnsi="Arial" w:cs="Arial"/>
          <w:sz w:val="22"/>
          <w:szCs w:val="22"/>
        </w:rPr>
        <w:t>Border Force's strategic aim is</w:t>
      </w:r>
      <w:r w:rsidR="005675B5">
        <w:rPr>
          <w:rFonts w:ascii="Arial" w:hAnsi="Arial" w:cs="Arial"/>
          <w:sz w:val="22"/>
          <w:szCs w:val="22"/>
        </w:rPr>
        <w:t xml:space="preserve"> t</w:t>
      </w:r>
      <w:r w:rsidRPr="005675B5">
        <w:rPr>
          <w:rFonts w:ascii="Arial" w:hAnsi="Arial" w:cs="Arial"/>
          <w:sz w:val="22"/>
          <w:szCs w:val="22"/>
        </w:rPr>
        <w:t xml:space="preserve">o secure the United Kingdom's border and promote national prosperity. </w:t>
      </w:r>
    </w:p>
    <w:p w14:paraId="5AA2DD7A" w14:textId="77777777" w:rsidR="005675B5" w:rsidRPr="005675B5" w:rsidRDefault="00D71D71" w:rsidP="005675B5">
      <w:pPr>
        <w:ind w:left="567"/>
        <w:rPr>
          <w:rFonts w:ascii="Arial" w:hAnsi="Arial" w:cs="Arial"/>
          <w:sz w:val="22"/>
          <w:szCs w:val="22"/>
        </w:rPr>
      </w:pPr>
      <w:r w:rsidRPr="005675B5">
        <w:rPr>
          <w:rFonts w:ascii="Arial" w:hAnsi="Arial" w:cs="Arial"/>
          <w:sz w:val="22"/>
          <w:szCs w:val="22"/>
        </w:rPr>
        <w:t xml:space="preserve"> </w:t>
      </w:r>
      <w:r w:rsidRPr="005675B5">
        <w:rPr>
          <w:rFonts w:ascii="Arial" w:hAnsi="Arial" w:cs="Arial"/>
          <w:sz w:val="22"/>
          <w:szCs w:val="22"/>
        </w:rPr>
        <w:tab/>
      </w:r>
      <w:r w:rsidR="005675B5" w:rsidRPr="005675B5">
        <w:rPr>
          <w:rFonts w:ascii="Arial" w:hAnsi="Arial" w:cs="Arial"/>
          <w:sz w:val="22"/>
          <w:szCs w:val="22"/>
        </w:rPr>
        <w:tab/>
      </w:r>
    </w:p>
    <w:p w14:paraId="6454DBA9" w14:textId="09C4B6BB" w:rsidR="00D71D71" w:rsidRPr="005675B5" w:rsidRDefault="00D71D71" w:rsidP="005675B5">
      <w:pPr>
        <w:ind w:left="1287" w:firstLine="153"/>
        <w:rPr>
          <w:rFonts w:ascii="Arial" w:hAnsi="Arial" w:cs="Arial"/>
          <w:sz w:val="22"/>
          <w:szCs w:val="22"/>
        </w:rPr>
      </w:pPr>
      <w:r w:rsidRPr="005675B5">
        <w:rPr>
          <w:rFonts w:ascii="Arial" w:hAnsi="Arial" w:cs="Arial"/>
          <w:sz w:val="22"/>
          <w:szCs w:val="22"/>
        </w:rPr>
        <w:t>Border Force's strategic objectives are:</w:t>
      </w:r>
    </w:p>
    <w:p w14:paraId="640C075F" w14:textId="77777777" w:rsidR="005675B5" w:rsidRDefault="005675B5" w:rsidP="005675B5">
      <w:pPr>
        <w:ind w:left="567"/>
        <w:rPr>
          <w:rFonts w:ascii="Arial" w:hAnsi="Arial" w:cs="Arial"/>
          <w:sz w:val="22"/>
          <w:szCs w:val="22"/>
        </w:rPr>
      </w:pPr>
    </w:p>
    <w:p w14:paraId="267BD569" w14:textId="12F53557" w:rsidR="00D71D71" w:rsidRPr="005675B5" w:rsidRDefault="00D71D71" w:rsidP="005675B5">
      <w:pPr>
        <w:pStyle w:val="ListParagraph"/>
        <w:numPr>
          <w:ilvl w:val="0"/>
          <w:numId w:val="25"/>
        </w:numPr>
        <w:rPr>
          <w:rFonts w:ascii="Arial" w:hAnsi="Arial" w:cs="Arial"/>
          <w:sz w:val="22"/>
          <w:szCs w:val="22"/>
        </w:rPr>
      </w:pPr>
      <w:r w:rsidRPr="005675B5">
        <w:rPr>
          <w:rFonts w:ascii="Arial" w:hAnsi="Arial" w:cs="Arial"/>
          <w:sz w:val="22"/>
          <w:szCs w:val="22"/>
        </w:rPr>
        <w:t>To deter and prevent individuals and goods that would harm the national interest from entering the UK.</w:t>
      </w:r>
    </w:p>
    <w:p w14:paraId="77B6F003" w14:textId="77777777" w:rsidR="00D71D71" w:rsidRPr="005675B5" w:rsidRDefault="00D71D71" w:rsidP="005675B5">
      <w:pPr>
        <w:pStyle w:val="ListParagraph"/>
        <w:numPr>
          <w:ilvl w:val="0"/>
          <w:numId w:val="25"/>
        </w:numPr>
        <w:rPr>
          <w:rFonts w:ascii="Arial" w:hAnsi="Arial" w:cs="Arial"/>
          <w:sz w:val="22"/>
          <w:szCs w:val="22"/>
        </w:rPr>
      </w:pPr>
      <w:r w:rsidRPr="005675B5">
        <w:rPr>
          <w:rFonts w:ascii="Arial" w:hAnsi="Arial" w:cs="Arial"/>
          <w:sz w:val="22"/>
          <w:szCs w:val="22"/>
        </w:rPr>
        <w:t>To facilitate the legitimate movement of individuals and trade to and from the UK.</w:t>
      </w:r>
    </w:p>
    <w:p w14:paraId="40229F3F" w14:textId="77777777" w:rsidR="00D71D71" w:rsidRPr="005675B5" w:rsidRDefault="00D71D71" w:rsidP="005675B5">
      <w:pPr>
        <w:pStyle w:val="ListParagraph"/>
        <w:numPr>
          <w:ilvl w:val="0"/>
          <w:numId w:val="25"/>
        </w:numPr>
        <w:rPr>
          <w:rFonts w:ascii="Arial" w:hAnsi="Arial" w:cs="Arial"/>
          <w:sz w:val="22"/>
          <w:szCs w:val="22"/>
        </w:rPr>
      </w:pPr>
      <w:r w:rsidRPr="005675B5">
        <w:rPr>
          <w:rFonts w:ascii="Arial" w:hAnsi="Arial" w:cs="Arial"/>
          <w:sz w:val="22"/>
          <w:szCs w:val="22"/>
        </w:rPr>
        <w:t xml:space="preserve">To protect and collect customs revenues from trade crossing the border. </w:t>
      </w:r>
    </w:p>
    <w:p w14:paraId="0B440CFB" w14:textId="77777777" w:rsidR="00D71D71" w:rsidRPr="005675B5" w:rsidRDefault="00D71D71" w:rsidP="005675B5">
      <w:pPr>
        <w:pStyle w:val="ListParagraph"/>
        <w:numPr>
          <w:ilvl w:val="0"/>
          <w:numId w:val="25"/>
        </w:numPr>
        <w:rPr>
          <w:rFonts w:ascii="Arial" w:hAnsi="Arial" w:cs="Arial"/>
          <w:sz w:val="22"/>
          <w:szCs w:val="22"/>
        </w:rPr>
      </w:pPr>
      <w:r w:rsidRPr="005675B5">
        <w:rPr>
          <w:rFonts w:ascii="Arial" w:hAnsi="Arial" w:cs="Arial"/>
          <w:sz w:val="22"/>
          <w:szCs w:val="22"/>
        </w:rPr>
        <w:t>To provide excellent service to customers.</w:t>
      </w:r>
    </w:p>
    <w:p w14:paraId="7D6B8301" w14:textId="172AE4D8" w:rsidR="00CF43C7" w:rsidRPr="005675B5" w:rsidRDefault="00D71D71" w:rsidP="005675B5">
      <w:pPr>
        <w:pStyle w:val="ListParagraph"/>
        <w:numPr>
          <w:ilvl w:val="0"/>
          <w:numId w:val="25"/>
        </w:numPr>
        <w:rPr>
          <w:b/>
          <w:color w:val="8F23B3"/>
        </w:rPr>
      </w:pPr>
      <w:r w:rsidRPr="005675B5">
        <w:rPr>
          <w:rFonts w:ascii="Arial" w:hAnsi="Arial" w:cs="Arial"/>
          <w:sz w:val="22"/>
          <w:szCs w:val="22"/>
        </w:rPr>
        <w:t>To provide demonstrable effectiveness, efficiency and value for money.</w:t>
      </w:r>
      <w:r w:rsidR="00CF43C7" w:rsidRPr="00463077">
        <w:br w:type="page"/>
      </w:r>
    </w:p>
    <w:p w14:paraId="208DAE35" w14:textId="77777777" w:rsidR="00D71D71" w:rsidRDefault="00D71D71" w:rsidP="00D71D71">
      <w:pPr>
        <w:pStyle w:val="Subheading1"/>
        <w:ind w:left="1418" w:hanging="851"/>
        <w:rPr>
          <w:sz w:val="22"/>
          <w:szCs w:val="22"/>
        </w:rPr>
      </w:pPr>
    </w:p>
    <w:p w14:paraId="7660F002" w14:textId="77777777" w:rsidR="00D71D71" w:rsidRDefault="00D71D71" w:rsidP="00D71D71">
      <w:pPr>
        <w:pStyle w:val="Subheading1"/>
        <w:numPr>
          <w:ilvl w:val="0"/>
          <w:numId w:val="2"/>
        </w:numPr>
        <w:ind w:left="1418" w:hanging="851"/>
        <w:rPr>
          <w:sz w:val="22"/>
          <w:szCs w:val="22"/>
        </w:rPr>
      </w:pPr>
      <w:r>
        <w:rPr>
          <w:sz w:val="22"/>
          <w:szCs w:val="22"/>
        </w:rPr>
        <w:t>Purpose</w:t>
      </w:r>
    </w:p>
    <w:p w14:paraId="7FE464E0" w14:textId="77777777" w:rsidR="00D71D71" w:rsidRDefault="00D71D71" w:rsidP="00D71D71">
      <w:pPr>
        <w:pStyle w:val="Default"/>
        <w:ind w:left="1418" w:hanging="851"/>
        <w:rPr>
          <w:sz w:val="22"/>
          <w:szCs w:val="22"/>
        </w:rPr>
      </w:pPr>
    </w:p>
    <w:p w14:paraId="77FED1CB" w14:textId="340655BB" w:rsidR="00D71D71" w:rsidRDefault="00D71D71" w:rsidP="00C45A5B">
      <w:pPr>
        <w:pStyle w:val="Default"/>
        <w:numPr>
          <w:ilvl w:val="1"/>
          <w:numId w:val="2"/>
        </w:numPr>
        <w:ind w:left="1418" w:hanging="851"/>
        <w:jc w:val="both"/>
        <w:rPr>
          <w:sz w:val="22"/>
          <w:szCs w:val="22"/>
        </w:rPr>
      </w:pPr>
      <w:r>
        <w:rPr>
          <w:sz w:val="22"/>
          <w:szCs w:val="22"/>
        </w:rPr>
        <w:t>The purpose of this Procurement is to appoint a Service Provider able to deliver detention and escorting</w:t>
      </w:r>
      <w:r>
        <w:rPr>
          <w:rStyle w:val="CommentReference"/>
          <w:sz w:val="22"/>
          <w:szCs w:val="22"/>
        </w:rPr>
        <w:t xml:space="preserve"> </w:t>
      </w:r>
      <w:r>
        <w:rPr>
          <w:sz w:val="22"/>
          <w:szCs w:val="22"/>
        </w:rPr>
        <w:t xml:space="preserve">services at the Short Term Holding Facility at Harwich International Port for Immigration detainees. The aims and objectives of the Harwich Holding Room are the provision of a service to manage and supervise detainees in the holding room, including overseeing the welfare of a detainee in the holding room, ensuring that they are provided with suitable and adequate meals and refreshments. Escorting will be within the confines of Harwich International Port only. In addition, to ensure where authorised, the safe transfer of a detainee into the custody of others where detention is maintained, to ensure their safe release, and escorting such persons to the appropriate ship where necessary. </w:t>
      </w:r>
    </w:p>
    <w:p w14:paraId="05C352A9" w14:textId="77777777" w:rsidR="00D71D71" w:rsidRDefault="00D71D71" w:rsidP="00D71D71">
      <w:pPr>
        <w:pStyle w:val="Default"/>
        <w:ind w:left="1418" w:hanging="851"/>
        <w:rPr>
          <w:sz w:val="22"/>
          <w:szCs w:val="22"/>
        </w:rPr>
      </w:pPr>
    </w:p>
    <w:p w14:paraId="3146BEE4" w14:textId="4F8E2387" w:rsidR="00D71D71" w:rsidRDefault="00D71D71" w:rsidP="00C45A5B">
      <w:pPr>
        <w:pStyle w:val="Default"/>
        <w:numPr>
          <w:ilvl w:val="1"/>
          <w:numId w:val="2"/>
        </w:numPr>
        <w:ind w:left="1418" w:hanging="851"/>
        <w:jc w:val="both"/>
        <w:rPr>
          <w:sz w:val="22"/>
          <w:szCs w:val="22"/>
        </w:rPr>
      </w:pPr>
      <w:r>
        <w:rPr>
          <w:sz w:val="22"/>
          <w:szCs w:val="22"/>
        </w:rPr>
        <w:t xml:space="preserve">Coverage must be on an ‘as required’ basis, with a </w:t>
      </w:r>
      <w:r w:rsidR="00F01411">
        <w:rPr>
          <w:sz w:val="22"/>
          <w:szCs w:val="22"/>
        </w:rPr>
        <w:t xml:space="preserve">4 hour </w:t>
      </w:r>
      <w:r>
        <w:rPr>
          <w:sz w:val="22"/>
          <w:szCs w:val="22"/>
        </w:rPr>
        <w:t>response time, 7 days a week, 365/366 days a year covering a 24 hour period. This will include the requirement to provide suitably trained staff for detention, escorting and removal onto ferries</w:t>
      </w:r>
      <w:r w:rsidR="00213C30">
        <w:rPr>
          <w:sz w:val="22"/>
          <w:szCs w:val="22"/>
        </w:rPr>
        <w:t>.</w:t>
      </w:r>
    </w:p>
    <w:p w14:paraId="0215EBBA" w14:textId="77777777" w:rsidR="00213C30" w:rsidRDefault="00213C30" w:rsidP="00213C30">
      <w:pPr>
        <w:pStyle w:val="ListParagraph"/>
        <w:rPr>
          <w:sz w:val="22"/>
          <w:szCs w:val="22"/>
        </w:rPr>
      </w:pPr>
    </w:p>
    <w:p w14:paraId="1E00E935" w14:textId="4E447729" w:rsidR="00213C30" w:rsidRDefault="00213C30" w:rsidP="00C45A5B">
      <w:pPr>
        <w:pStyle w:val="Default"/>
        <w:numPr>
          <w:ilvl w:val="1"/>
          <w:numId w:val="2"/>
        </w:numPr>
        <w:ind w:left="1418" w:hanging="851"/>
        <w:jc w:val="both"/>
        <w:rPr>
          <w:sz w:val="22"/>
          <w:szCs w:val="22"/>
        </w:rPr>
      </w:pPr>
      <w:r>
        <w:rPr>
          <w:sz w:val="22"/>
          <w:szCs w:val="22"/>
        </w:rPr>
        <w:t>The contract duration for the coverage to be provided will be from 1</w:t>
      </w:r>
      <w:r w:rsidRPr="00213C30">
        <w:rPr>
          <w:sz w:val="22"/>
          <w:szCs w:val="22"/>
          <w:vertAlign w:val="superscript"/>
        </w:rPr>
        <w:t>st</w:t>
      </w:r>
      <w:r>
        <w:rPr>
          <w:sz w:val="22"/>
          <w:szCs w:val="22"/>
        </w:rPr>
        <w:t xml:space="preserve"> </w:t>
      </w:r>
      <w:r w:rsidR="00EC4118">
        <w:rPr>
          <w:sz w:val="22"/>
          <w:szCs w:val="22"/>
        </w:rPr>
        <w:t>September 2019 to 31</w:t>
      </w:r>
      <w:r w:rsidR="00EC4118" w:rsidRPr="00EC4118">
        <w:rPr>
          <w:sz w:val="22"/>
          <w:szCs w:val="22"/>
          <w:vertAlign w:val="superscript"/>
        </w:rPr>
        <w:t>st</w:t>
      </w:r>
      <w:r w:rsidR="00EC4118">
        <w:rPr>
          <w:sz w:val="22"/>
          <w:szCs w:val="22"/>
        </w:rPr>
        <w:t xml:space="preserve"> August 2022. </w:t>
      </w:r>
    </w:p>
    <w:p w14:paraId="23FF574C" w14:textId="77777777" w:rsidR="00D71D71" w:rsidRDefault="00D71D71" w:rsidP="00D71D71">
      <w:pPr>
        <w:pStyle w:val="Default"/>
        <w:ind w:left="1418" w:hanging="851"/>
        <w:rPr>
          <w:sz w:val="22"/>
          <w:szCs w:val="22"/>
        </w:rPr>
      </w:pPr>
    </w:p>
    <w:p w14:paraId="15C4BC34" w14:textId="77777777" w:rsidR="00D71D71" w:rsidRDefault="00D71D71" w:rsidP="00D71D71">
      <w:pPr>
        <w:pStyle w:val="Default"/>
        <w:ind w:left="1418" w:hanging="851"/>
        <w:rPr>
          <w:b/>
          <w:bCs/>
          <w:sz w:val="22"/>
          <w:szCs w:val="22"/>
        </w:rPr>
      </w:pPr>
    </w:p>
    <w:p w14:paraId="3774D635" w14:textId="260D982B" w:rsidR="00D71D71" w:rsidRDefault="00D71D71" w:rsidP="00D71D71">
      <w:pPr>
        <w:pStyle w:val="Subheading1"/>
        <w:numPr>
          <w:ilvl w:val="0"/>
          <w:numId w:val="2"/>
        </w:numPr>
        <w:ind w:left="1418" w:hanging="851"/>
        <w:rPr>
          <w:sz w:val="22"/>
          <w:szCs w:val="22"/>
        </w:rPr>
      </w:pPr>
      <w:r>
        <w:rPr>
          <w:sz w:val="22"/>
          <w:szCs w:val="22"/>
        </w:rPr>
        <w:t xml:space="preserve">Background to the </w:t>
      </w:r>
      <w:r w:rsidR="00854C24">
        <w:rPr>
          <w:sz w:val="22"/>
          <w:szCs w:val="22"/>
        </w:rPr>
        <w:t>Home Department</w:t>
      </w:r>
    </w:p>
    <w:p w14:paraId="184A7564" w14:textId="77777777" w:rsidR="00D71D71" w:rsidRDefault="00D71D71" w:rsidP="00D71D71">
      <w:pPr>
        <w:pStyle w:val="Bodycopy"/>
        <w:ind w:left="1418" w:hanging="851"/>
        <w:rPr>
          <w:sz w:val="22"/>
          <w:szCs w:val="22"/>
        </w:rPr>
      </w:pPr>
    </w:p>
    <w:p w14:paraId="7B863166" w14:textId="2CB7A660" w:rsidR="00D71D71" w:rsidRDefault="00D71D71" w:rsidP="00C45A5B">
      <w:pPr>
        <w:pStyle w:val="Default"/>
        <w:numPr>
          <w:ilvl w:val="1"/>
          <w:numId w:val="2"/>
        </w:numPr>
        <w:ind w:left="1418" w:hanging="851"/>
        <w:jc w:val="both"/>
        <w:rPr>
          <w:sz w:val="22"/>
          <w:szCs w:val="22"/>
        </w:rPr>
      </w:pPr>
      <w:r>
        <w:rPr>
          <w:bCs/>
          <w:sz w:val="22"/>
          <w:szCs w:val="22"/>
        </w:rPr>
        <w:t xml:space="preserve">The Home </w:t>
      </w:r>
      <w:r w:rsidR="00463077">
        <w:rPr>
          <w:bCs/>
          <w:sz w:val="22"/>
          <w:szCs w:val="22"/>
        </w:rPr>
        <w:t xml:space="preserve">Department (sometimes called the Home Office) </w:t>
      </w:r>
      <w:r>
        <w:rPr>
          <w:sz w:val="22"/>
          <w:szCs w:val="22"/>
        </w:rPr>
        <w:t xml:space="preserve">is a ministerial department of the Government of the United Kingdom responsible for immigration, security and law </w:t>
      </w:r>
      <w:r w:rsidR="008D2A02">
        <w:rPr>
          <w:sz w:val="22"/>
          <w:szCs w:val="22"/>
        </w:rPr>
        <w:t>&amp;</w:t>
      </w:r>
      <w:r>
        <w:rPr>
          <w:sz w:val="22"/>
          <w:szCs w:val="22"/>
        </w:rPr>
        <w:t xml:space="preserve"> order.</w:t>
      </w:r>
    </w:p>
    <w:p w14:paraId="66221F79" w14:textId="77777777" w:rsidR="00D71D71" w:rsidRDefault="00D71D71" w:rsidP="00D71D71">
      <w:pPr>
        <w:pStyle w:val="Default"/>
        <w:ind w:left="1418" w:hanging="851"/>
        <w:rPr>
          <w:sz w:val="22"/>
          <w:szCs w:val="22"/>
        </w:rPr>
      </w:pPr>
    </w:p>
    <w:p w14:paraId="461E43E4" w14:textId="4BCA68BD" w:rsidR="00D71D71" w:rsidRDefault="00D71D71" w:rsidP="00C45A5B">
      <w:pPr>
        <w:pStyle w:val="Default"/>
        <w:numPr>
          <w:ilvl w:val="1"/>
          <w:numId w:val="2"/>
        </w:numPr>
        <w:ind w:left="1418" w:hanging="851"/>
        <w:jc w:val="both"/>
        <w:rPr>
          <w:sz w:val="22"/>
          <w:szCs w:val="22"/>
        </w:rPr>
      </w:pPr>
      <w:r>
        <w:rPr>
          <w:sz w:val="22"/>
          <w:szCs w:val="22"/>
        </w:rPr>
        <w:t>Border Force Central Region are responsible for the</w:t>
      </w:r>
      <w:r>
        <w:rPr>
          <w:rStyle w:val="CommentReference"/>
          <w:color w:val="auto"/>
          <w:sz w:val="22"/>
          <w:szCs w:val="22"/>
        </w:rPr>
        <w:t xml:space="preserve"> </w:t>
      </w:r>
      <w:r>
        <w:rPr>
          <w:sz w:val="22"/>
          <w:szCs w:val="22"/>
        </w:rPr>
        <w:t>issuing of correct detention paperwork, detainee risk assessments, periodic reviews of detained persons, ensuring that the carrier is aware and any carriage arranged, arranging transportation to another detention area if applicable</w:t>
      </w:r>
    </w:p>
    <w:p w14:paraId="121F60FD" w14:textId="77777777" w:rsidR="00D71D71" w:rsidRDefault="00D71D71" w:rsidP="00D71D71">
      <w:pPr>
        <w:pStyle w:val="Default"/>
        <w:ind w:left="1418" w:hanging="851"/>
        <w:rPr>
          <w:sz w:val="22"/>
          <w:szCs w:val="22"/>
        </w:rPr>
      </w:pPr>
      <w:r>
        <w:rPr>
          <w:sz w:val="22"/>
          <w:szCs w:val="22"/>
        </w:rPr>
        <w:t>.</w:t>
      </w:r>
    </w:p>
    <w:p w14:paraId="58D8979C" w14:textId="77777777" w:rsidR="00D71D71" w:rsidRDefault="00D71D71" w:rsidP="00C45A5B">
      <w:pPr>
        <w:pStyle w:val="Default"/>
        <w:numPr>
          <w:ilvl w:val="1"/>
          <w:numId w:val="2"/>
        </w:numPr>
        <w:ind w:left="1418" w:hanging="851"/>
        <w:jc w:val="both"/>
        <w:rPr>
          <w:sz w:val="22"/>
          <w:szCs w:val="22"/>
        </w:rPr>
      </w:pPr>
      <w:r>
        <w:rPr>
          <w:sz w:val="22"/>
          <w:szCs w:val="22"/>
        </w:rPr>
        <w:t>Harwich International Port are responsible for the</w:t>
      </w:r>
      <w:r>
        <w:rPr>
          <w:rStyle w:val="CommentReference"/>
          <w:color w:val="auto"/>
          <w:sz w:val="22"/>
          <w:szCs w:val="22"/>
        </w:rPr>
        <w:t xml:space="preserve"> </w:t>
      </w:r>
      <w:r>
        <w:rPr>
          <w:sz w:val="22"/>
          <w:szCs w:val="22"/>
        </w:rPr>
        <w:t>upkeep of the holding facility, replenishment of consumables and cleaning</w:t>
      </w:r>
    </w:p>
    <w:p w14:paraId="083D2360" w14:textId="77777777" w:rsidR="00D71D71" w:rsidRDefault="00D71D71" w:rsidP="00D71D71">
      <w:pPr>
        <w:pStyle w:val="Default"/>
        <w:ind w:left="1418" w:hanging="851"/>
        <w:rPr>
          <w:sz w:val="22"/>
          <w:szCs w:val="22"/>
        </w:rPr>
      </w:pPr>
    </w:p>
    <w:p w14:paraId="2C82DC57" w14:textId="2FBB0CCA" w:rsidR="00D71D71" w:rsidRDefault="00D71D71" w:rsidP="00C45A5B">
      <w:pPr>
        <w:pStyle w:val="Default"/>
        <w:numPr>
          <w:ilvl w:val="1"/>
          <w:numId w:val="2"/>
        </w:numPr>
        <w:ind w:left="1418" w:hanging="851"/>
        <w:jc w:val="both"/>
        <w:rPr>
          <w:sz w:val="22"/>
          <w:szCs w:val="22"/>
        </w:rPr>
      </w:pPr>
      <w:r>
        <w:rPr>
          <w:sz w:val="22"/>
          <w:szCs w:val="22"/>
        </w:rPr>
        <w:t xml:space="preserve">Detention Services, employed by the Home </w:t>
      </w:r>
      <w:r w:rsidR="00463077">
        <w:rPr>
          <w:sz w:val="22"/>
          <w:szCs w:val="22"/>
        </w:rPr>
        <w:t xml:space="preserve">Department </w:t>
      </w:r>
      <w:r>
        <w:rPr>
          <w:sz w:val="22"/>
          <w:szCs w:val="22"/>
        </w:rPr>
        <w:t xml:space="preserve">on a national basis are responsible for the removal of detained persons from the Harwich short term holding facility to another detention facility; Police Station; or location as deemed necessary. </w:t>
      </w:r>
    </w:p>
    <w:p w14:paraId="334BAD81" w14:textId="77777777" w:rsidR="00D71D71" w:rsidRDefault="00D71D71" w:rsidP="00D71D71">
      <w:pPr>
        <w:pStyle w:val="Default"/>
        <w:rPr>
          <w:sz w:val="22"/>
          <w:szCs w:val="22"/>
        </w:rPr>
      </w:pPr>
    </w:p>
    <w:p w14:paraId="794BF4AB" w14:textId="77777777" w:rsidR="00CF43C7" w:rsidRDefault="00CF43C7" w:rsidP="00D71D71">
      <w:pPr>
        <w:pStyle w:val="Default"/>
        <w:rPr>
          <w:sz w:val="22"/>
          <w:szCs w:val="22"/>
        </w:rPr>
      </w:pPr>
    </w:p>
    <w:p w14:paraId="71F636E9" w14:textId="77777777" w:rsidR="00D71D71" w:rsidRDefault="00D71D71" w:rsidP="00D71D71">
      <w:pPr>
        <w:pStyle w:val="Subheading1"/>
        <w:numPr>
          <w:ilvl w:val="0"/>
          <w:numId w:val="2"/>
        </w:numPr>
        <w:ind w:left="1418" w:hanging="851"/>
        <w:rPr>
          <w:sz w:val="22"/>
          <w:szCs w:val="22"/>
        </w:rPr>
      </w:pPr>
      <w:r>
        <w:rPr>
          <w:sz w:val="22"/>
          <w:szCs w:val="22"/>
        </w:rPr>
        <w:t>Location</w:t>
      </w:r>
    </w:p>
    <w:p w14:paraId="0DA56CFA" w14:textId="77777777" w:rsidR="00D71D71" w:rsidRDefault="00D71D71" w:rsidP="00D71D71">
      <w:pPr>
        <w:pStyle w:val="Bodycopy"/>
        <w:ind w:left="1418" w:hanging="851"/>
        <w:rPr>
          <w:sz w:val="22"/>
          <w:szCs w:val="22"/>
        </w:rPr>
      </w:pPr>
    </w:p>
    <w:p w14:paraId="1E526EB1" w14:textId="77777777" w:rsidR="00D71D71" w:rsidRPr="009715AD" w:rsidRDefault="00D71D71" w:rsidP="009715AD">
      <w:pPr>
        <w:pStyle w:val="Default"/>
        <w:numPr>
          <w:ilvl w:val="2"/>
          <w:numId w:val="2"/>
        </w:numPr>
        <w:ind w:left="1418" w:hanging="851"/>
        <w:jc w:val="both"/>
        <w:rPr>
          <w:sz w:val="22"/>
          <w:szCs w:val="22"/>
        </w:rPr>
      </w:pPr>
      <w:r w:rsidRPr="009715AD">
        <w:rPr>
          <w:sz w:val="22"/>
          <w:szCs w:val="22"/>
        </w:rPr>
        <w:t xml:space="preserve">The service will be located </w:t>
      </w:r>
      <w:r w:rsidR="009715AD" w:rsidRPr="009715AD">
        <w:rPr>
          <w:sz w:val="22"/>
          <w:szCs w:val="22"/>
        </w:rPr>
        <w:t xml:space="preserve">at </w:t>
      </w:r>
      <w:r w:rsidR="009715AD">
        <w:rPr>
          <w:sz w:val="22"/>
          <w:szCs w:val="22"/>
        </w:rPr>
        <w:t>Ha</w:t>
      </w:r>
      <w:r w:rsidRPr="009715AD">
        <w:rPr>
          <w:sz w:val="22"/>
          <w:szCs w:val="22"/>
        </w:rPr>
        <w:t>rwich International Port, Harwich, Essex, CO12 4SX</w:t>
      </w:r>
    </w:p>
    <w:p w14:paraId="5B6D34CC" w14:textId="378CDDF2" w:rsidR="00830007" w:rsidRDefault="00830007">
      <w:pPr>
        <w:rPr>
          <w:rFonts w:ascii="Arial" w:hAnsi="Arial" w:cs="Arial"/>
          <w:color w:val="000000"/>
          <w:sz w:val="22"/>
          <w:szCs w:val="22"/>
        </w:rPr>
      </w:pPr>
      <w:r>
        <w:rPr>
          <w:b/>
          <w:color w:val="000000"/>
          <w:sz w:val="22"/>
          <w:szCs w:val="22"/>
        </w:rPr>
        <w:br w:type="page"/>
      </w:r>
    </w:p>
    <w:p w14:paraId="078F4E4E" w14:textId="77777777" w:rsidR="00D71D71" w:rsidRDefault="00D71D71" w:rsidP="00D71D71">
      <w:pPr>
        <w:pStyle w:val="Bodycopy"/>
        <w:ind w:left="1418" w:hanging="851"/>
        <w:rPr>
          <w:sz w:val="22"/>
          <w:szCs w:val="22"/>
        </w:rPr>
      </w:pPr>
    </w:p>
    <w:p w14:paraId="1FBBB1CC" w14:textId="77777777" w:rsidR="00D71D71" w:rsidRDefault="00D71D71" w:rsidP="00D71D71">
      <w:pPr>
        <w:pStyle w:val="Subheading1"/>
        <w:numPr>
          <w:ilvl w:val="0"/>
          <w:numId w:val="2"/>
        </w:numPr>
        <w:tabs>
          <w:tab w:val="num" w:pos="1418"/>
        </w:tabs>
        <w:ind w:left="1418" w:hanging="851"/>
        <w:rPr>
          <w:sz w:val="22"/>
          <w:szCs w:val="22"/>
        </w:rPr>
      </w:pPr>
      <w:r>
        <w:rPr>
          <w:sz w:val="22"/>
          <w:szCs w:val="22"/>
        </w:rPr>
        <w:t>General Service Requirements</w:t>
      </w:r>
    </w:p>
    <w:p w14:paraId="7EA0A012" w14:textId="77777777" w:rsidR="00D71D71" w:rsidRDefault="00D71D71" w:rsidP="00D71D71">
      <w:pPr>
        <w:pStyle w:val="Bodycopy"/>
        <w:ind w:left="1418" w:hanging="851"/>
        <w:rPr>
          <w:sz w:val="22"/>
          <w:szCs w:val="22"/>
        </w:rPr>
      </w:pPr>
    </w:p>
    <w:p w14:paraId="7329BEE2" w14:textId="77777777" w:rsidR="00D71D71" w:rsidRDefault="00D71D71" w:rsidP="00D71D71">
      <w:pPr>
        <w:pStyle w:val="Bodycopy"/>
        <w:ind w:left="1418" w:hanging="851"/>
        <w:rPr>
          <w:sz w:val="22"/>
          <w:szCs w:val="22"/>
        </w:rPr>
      </w:pPr>
      <w:r>
        <w:rPr>
          <w:sz w:val="22"/>
          <w:szCs w:val="22"/>
        </w:rPr>
        <w:t>6.1</w:t>
      </w:r>
      <w:r>
        <w:rPr>
          <w:sz w:val="22"/>
          <w:szCs w:val="22"/>
        </w:rPr>
        <w:tab/>
      </w:r>
      <w:r>
        <w:rPr>
          <w:sz w:val="22"/>
          <w:szCs w:val="22"/>
        </w:rPr>
        <w:tab/>
      </w:r>
      <w:r>
        <w:rPr>
          <w:sz w:val="22"/>
          <w:szCs w:val="22"/>
          <w:u w:val="single"/>
        </w:rPr>
        <w:t>The role of the Service Provider</w:t>
      </w:r>
    </w:p>
    <w:p w14:paraId="238CD71E" w14:textId="77777777" w:rsidR="00D71D71" w:rsidRDefault="00D71D71" w:rsidP="00D71D71">
      <w:pPr>
        <w:pStyle w:val="Bodycopy"/>
        <w:ind w:left="1418" w:hanging="851"/>
        <w:rPr>
          <w:sz w:val="22"/>
          <w:szCs w:val="22"/>
        </w:rPr>
      </w:pPr>
    </w:p>
    <w:p w14:paraId="6D256CD7" w14:textId="77777777" w:rsidR="00D71D71" w:rsidRDefault="00D71D71" w:rsidP="00C45A5B">
      <w:pPr>
        <w:pStyle w:val="Bodycopy"/>
        <w:numPr>
          <w:ilvl w:val="2"/>
          <w:numId w:val="2"/>
        </w:numPr>
        <w:ind w:left="1418" w:hanging="851"/>
        <w:jc w:val="both"/>
        <w:rPr>
          <w:sz w:val="22"/>
          <w:szCs w:val="22"/>
        </w:rPr>
      </w:pPr>
      <w:r>
        <w:rPr>
          <w:sz w:val="22"/>
          <w:szCs w:val="22"/>
        </w:rPr>
        <w:t>The Service Provider shall ensure the following requirements are in place:</w:t>
      </w:r>
    </w:p>
    <w:p w14:paraId="4FCD773B" w14:textId="77777777" w:rsidR="00D71D71" w:rsidRDefault="00D71D71" w:rsidP="00D71D71">
      <w:pPr>
        <w:pStyle w:val="Default"/>
        <w:rPr>
          <w:sz w:val="22"/>
          <w:szCs w:val="22"/>
        </w:rPr>
      </w:pPr>
    </w:p>
    <w:p w14:paraId="1863E77B" w14:textId="77777777" w:rsidR="00D71D71" w:rsidRDefault="00D71D71" w:rsidP="00D71D71">
      <w:pPr>
        <w:pStyle w:val="ListedText"/>
        <w:numPr>
          <w:ilvl w:val="2"/>
          <w:numId w:val="8"/>
        </w:numPr>
        <w:rPr>
          <w:rFonts w:cs="Arial"/>
          <w:szCs w:val="22"/>
        </w:rPr>
      </w:pPr>
      <w:r>
        <w:rPr>
          <w:rFonts w:cs="Arial"/>
          <w:szCs w:val="22"/>
        </w:rPr>
        <w:t>The role of the Independent Monitoring Board</w:t>
      </w:r>
    </w:p>
    <w:p w14:paraId="4BB41361" w14:textId="77777777" w:rsidR="00D71D71" w:rsidRDefault="00D71D71" w:rsidP="00D71D71">
      <w:pPr>
        <w:pStyle w:val="ListedText"/>
        <w:numPr>
          <w:ilvl w:val="2"/>
          <w:numId w:val="8"/>
        </w:numPr>
        <w:rPr>
          <w:rFonts w:cs="Arial"/>
          <w:szCs w:val="22"/>
        </w:rPr>
      </w:pPr>
      <w:r>
        <w:rPr>
          <w:rFonts w:cs="Arial"/>
          <w:szCs w:val="22"/>
        </w:rPr>
        <w:t>Welfare</w:t>
      </w:r>
    </w:p>
    <w:p w14:paraId="565844D5" w14:textId="77777777" w:rsidR="00D71D71" w:rsidRDefault="00D71D71" w:rsidP="00D71D71">
      <w:pPr>
        <w:pStyle w:val="ListedText"/>
        <w:numPr>
          <w:ilvl w:val="2"/>
          <w:numId w:val="8"/>
        </w:numPr>
        <w:rPr>
          <w:rFonts w:cs="Arial"/>
          <w:szCs w:val="22"/>
        </w:rPr>
      </w:pPr>
      <w:r>
        <w:rPr>
          <w:rFonts w:cs="Arial"/>
          <w:szCs w:val="22"/>
        </w:rPr>
        <w:t>Healthcare</w:t>
      </w:r>
    </w:p>
    <w:p w14:paraId="13557BFE" w14:textId="77777777" w:rsidR="00D71D71" w:rsidRDefault="00D71D71" w:rsidP="00D71D71">
      <w:pPr>
        <w:pStyle w:val="ListedText"/>
        <w:numPr>
          <w:ilvl w:val="2"/>
          <w:numId w:val="8"/>
        </w:numPr>
        <w:rPr>
          <w:rFonts w:cs="Arial"/>
          <w:szCs w:val="22"/>
        </w:rPr>
      </w:pPr>
      <w:r>
        <w:rPr>
          <w:rFonts w:cs="Arial"/>
          <w:szCs w:val="22"/>
        </w:rPr>
        <w:t xml:space="preserve">Detainees at risk </w:t>
      </w:r>
    </w:p>
    <w:p w14:paraId="5182863B" w14:textId="77777777" w:rsidR="00D71D71" w:rsidRDefault="00D71D71" w:rsidP="00D71D71">
      <w:pPr>
        <w:pStyle w:val="ListedText"/>
        <w:numPr>
          <w:ilvl w:val="2"/>
          <w:numId w:val="8"/>
        </w:numPr>
        <w:rPr>
          <w:rFonts w:cs="Arial"/>
          <w:szCs w:val="22"/>
        </w:rPr>
      </w:pPr>
      <w:r>
        <w:rPr>
          <w:rFonts w:cs="Arial"/>
          <w:szCs w:val="22"/>
        </w:rPr>
        <w:t>Children and Unaccompanied Minors</w:t>
      </w:r>
    </w:p>
    <w:p w14:paraId="17645FCD" w14:textId="77777777" w:rsidR="00D71D71" w:rsidRDefault="00D71D71" w:rsidP="00D71D71">
      <w:pPr>
        <w:pStyle w:val="ListedText"/>
        <w:numPr>
          <w:ilvl w:val="2"/>
          <w:numId w:val="8"/>
        </w:numPr>
        <w:rPr>
          <w:rFonts w:cs="Arial"/>
          <w:szCs w:val="22"/>
        </w:rPr>
      </w:pPr>
      <w:r>
        <w:rPr>
          <w:rFonts w:cs="Arial"/>
          <w:szCs w:val="22"/>
        </w:rPr>
        <w:t>Race relations and religion</w:t>
      </w:r>
    </w:p>
    <w:p w14:paraId="00BBF133" w14:textId="77777777" w:rsidR="00D71D71" w:rsidRDefault="00D71D71" w:rsidP="00D71D71">
      <w:pPr>
        <w:pStyle w:val="ListedText"/>
        <w:numPr>
          <w:ilvl w:val="2"/>
          <w:numId w:val="8"/>
        </w:numPr>
        <w:rPr>
          <w:rFonts w:cs="Arial"/>
          <w:szCs w:val="22"/>
        </w:rPr>
      </w:pPr>
      <w:r>
        <w:rPr>
          <w:rFonts w:cs="Arial"/>
          <w:szCs w:val="22"/>
        </w:rPr>
        <w:t>Safety and security</w:t>
      </w:r>
    </w:p>
    <w:p w14:paraId="4520EE12" w14:textId="77777777" w:rsidR="00D71D71" w:rsidRDefault="00D71D71" w:rsidP="00D71D71">
      <w:pPr>
        <w:pStyle w:val="ListedText"/>
        <w:numPr>
          <w:ilvl w:val="2"/>
          <w:numId w:val="8"/>
        </w:numPr>
        <w:rPr>
          <w:rFonts w:cs="Arial"/>
          <w:szCs w:val="22"/>
        </w:rPr>
      </w:pPr>
      <w:r>
        <w:rPr>
          <w:rFonts w:cs="Arial"/>
          <w:szCs w:val="22"/>
        </w:rPr>
        <w:t>Detainee risk assessment on arrival at the Short term holding</w:t>
      </w:r>
      <w:r w:rsidR="00C45A5B">
        <w:rPr>
          <w:rFonts w:cs="Arial"/>
          <w:szCs w:val="22"/>
        </w:rPr>
        <w:t xml:space="preserve"> facility</w:t>
      </w:r>
      <w:r>
        <w:rPr>
          <w:rFonts w:cs="Arial"/>
          <w:szCs w:val="22"/>
        </w:rPr>
        <w:t xml:space="preserve">  </w:t>
      </w:r>
    </w:p>
    <w:p w14:paraId="1B59F964" w14:textId="77777777" w:rsidR="00D71D71" w:rsidRDefault="00D71D71" w:rsidP="00D71D71">
      <w:pPr>
        <w:pStyle w:val="ListedText"/>
        <w:numPr>
          <w:ilvl w:val="2"/>
          <w:numId w:val="8"/>
        </w:numPr>
        <w:rPr>
          <w:rFonts w:cs="Arial"/>
          <w:szCs w:val="22"/>
        </w:rPr>
      </w:pPr>
      <w:r>
        <w:rPr>
          <w:rFonts w:cs="Arial"/>
          <w:szCs w:val="22"/>
        </w:rPr>
        <w:t xml:space="preserve">         Use of force</w:t>
      </w:r>
    </w:p>
    <w:p w14:paraId="65C12FE4" w14:textId="77777777" w:rsidR="00D71D71" w:rsidRDefault="00C45A5B" w:rsidP="00D71D71">
      <w:pPr>
        <w:pStyle w:val="ListedText"/>
        <w:numPr>
          <w:ilvl w:val="2"/>
          <w:numId w:val="8"/>
        </w:numPr>
        <w:rPr>
          <w:rFonts w:cs="Arial"/>
          <w:szCs w:val="22"/>
        </w:rPr>
      </w:pPr>
      <w:r>
        <w:rPr>
          <w:rFonts w:cs="Arial"/>
          <w:szCs w:val="22"/>
        </w:rPr>
        <w:t xml:space="preserve">         </w:t>
      </w:r>
      <w:r w:rsidR="00D71D71">
        <w:rPr>
          <w:rFonts w:cs="Arial"/>
          <w:szCs w:val="22"/>
        </w:rPr>
        <w:t xml:space="preserve">Vehicles </w:t>
      </w:r>
    </w:p>
    <w:p w14:paraId="3F57315E" w14:textId="77777777" w:rsidR="00D71D71" w:rsidRDefault="00D71D71" w:rsidP="00D71D71">
      <w:pPr>
        <w:pStyle w:val="ListedText"/>
        <w:numPr>
          <w:ilvl w:val="2"/>
          <w:numId w:val="8"/>
        </w:numPr>
        <w:rPr>
          <w:rFonts w:cs="Arial"/>
          <w:szCs w:val="22"/>
        </w:rPr>
      </w:pPr>
      <w:r>
        <w:rPr>
          <w:rFonts w:cs="Arial"/>
          <w:szCs w:val="22"/>
        </w:rPr>
        <w:t>Admission and discharge</w:t>
      </w:r>
    </w:p>
    <w:p w14:paraId="0F0DC070" w14:textId="77777777" w:rsidR="00D71D71" w:rsidRDefault="00D71D71" w:rsidP="00D71D71">
      <w:pPr>
        <w:pStyle w:val="ListedText"/>
        <w:numPr>
          <w:ilvl w:val="2"/>
          <w:numId w:val="8"/>
        </w:numPr>
        <w:rPr>
          <w:rFonts w:cs="Arial"/>
          <w:szCs w:val="22"/>
        </w:rPr>
      </w:pPr>
      <w:r>
        <w:rPr>
          <w:rFonts w:cs="Arial"/>
          <w:szCs w:val="22"/>
        </w:rPr>
        <w:t>Communication</w:t>
      </w:r>
    </w:p>
    <w:p w14:paraId="1D9C41A3" w14:textId="77777777" w:rsidR="00D71D71" w:rsidRDefault="00D71D71" w:rsidP="00D71D71">
      <w:pPr>
        <w:pStyle w:val="ListedText"/>
        <w:numPr>
          <w:ilvl w:val="2"/>
          <w:numId w:val="8"/>
        </w:numPr>
        <w:rPr>
          <w:rFonts w:cs="Arial"/>
          <w:szCs w:val="22"/>
        </w:rPr>
      </w:pPr>
      <w:r>
        <w:rPr>
          <w:rFonts w:cs="Arial"/>
          <w:szCs w:val="22"/>
        </w:rPr>
        <w:t>Staffing and personnel</w:t>
      </w:r>
    </w:p>
    <w:p w14:paraId="0E8EBF7E" w14:textId="77777777" w:rsidR="00D71D71" w:rsidRDefault="00D71D71" w:rsidP="00D71D71">
      <w:pPr>
        <w:pStyle w:val="ListedText"/>
        <w:numPr>
          <w:ilvl w:val="2"/>
          <w:numId w:val="8"/>
        </w:numPr>
        <w:rPr>
          <w:rFonts w:cs="Arial"/>
          <w:szCs w:val="22"/>
        </w:rPr>
      </w:pPr>
      <w:r>
        <w:rPr>
          <w:rFonts w:cs="Arial"/>
          <w:szCs w:val="22"/>
        </w:rPr>
        <w:t>Training</w:t>
      </w:r>
    </w:p>
    <w:p w14:paraId="1554FDDF" w14:textId="77777777" w:rsidR="00D71D71" w:rsidRDefault="00D71D71" w:rsidP="00D71D71">
      <w:pPr>
        <w:pStyle w:val="ListedText"/>
        <w:numPr>
          <w:ilvl w:val="2"/>
          <w:numId w:val="8"/>
        </w:numPr>
        <w:rPr>
          <w:rFonts w:cs="Arial"/>
          <w:szCs w:val="22"/>
        </w:rPr>
      </w:pPr>
      <w:r>
        <w:rPr>
          <w:rFonts w:cs="Arial"/>
          <w:szCs w:val="22"/>
        </w:rPr>
        <w:t>Health and Safety</w:t>
      </w:r>
    </w:p>
    <w:p w14:paraId="789C1738" w14:textId="77777777" w:rsidR="00D71D71" w:rsidRDefault="00D71D71" w:rsidP="00D71D71">
      <w:pPr>
        <w:pStyle w:val="Bodycopy"/>
        <w:numPr>
          <w:ilvl w:val="2"/>
          <w:numId w:val="8"/>
        </w:numPr>
        <w:rPr>
          <w:sz w:val="22"/>
          <w:szCs w:val="22"/>
        </w:rPr>
      </w:pPr>
      <w:r>
        <w:rPr>
          <w:sz w:val="22"/>
          <w:szCs w:val="22"/>
        </w:rPr>
        <w:t>Fire Prevention</w:t>
      </w:r>
    </w:p>
    <w:p w14:paraId="1733BCED" w14:textId="77777777" w:rsidR="00D71D71" w:rsidRDefault="00D71D71" w:rsidP="00D71D71">
      <w:pPr>
        <w:pStyle w:val="Subheading1"/>
        <w:rPr>
          <w:sz w:val="22"/>
          <w:szCs w:val="22"/>
        </w:rPr>
      </w:pPr>
    </w:p>
    <w:p w14:paraId="36E3940F" w14:textId="77777777" w:rsidR="00D71D71" w:rsidRDefault="00D71D71" w:rsidP="00D71D71">
      <w:pPr>
        <w:pStyle w:val="Bodycopy"/>
        <w:ind w:left="1418" w:hanging="851"/>
        <w:rPr>
          <w:sz w:val="22"/>
          <w:szCs w:val="22"/>
        </w:rPr>
      </w:pPr>
    </w:p>
    <w:p w14:paraId="53B3D39F" w14:textId="77777777" w:rsidR="00D71D71" w:rsidRDefault="00D71D71" w:rsidP="00D71D71">
      <w:pPr>
        <w:pStyle w:val="Bodycopy"/>
        <w:ind w:left="1418" w:hanging="851"/>
        <w:rPr>
          <w:sz w:val="22"/>
          <w:szCs w:val="22"/>
          <w:u w:val="single"/>
        </w:rPr>
      </w:pPr>
      <w:r>
        <w:rPr>
          <w:sz w:val="22"/>
          <w:szCs w:val="22"/>
        </w:rPr>
        <w:t>6.2</w:t>
      </w:r>
      <w:r>
        <w:rPr>
          <w:sz w:val="22"/>
          <w:szCs w:val="22"/>
        </w:rPr>
        <w:tab/>
      </w:r>
      <w:r>
        <w:rPr>
          <w:sz w:val="22"/>
          <w:szCs w:val="22"/>
          <w:u w:val="single"/>
        </w:rPr>
        <w:t>The role of the Independent Monitoring Board (IMB)</w:t>
      </w:r>
    </w:p>
    <w:p w14:paraId="34CA623D" w14:textId="77777777" w:rsidR="00D71D71" w:rsidRDefault="00D71D71" w:rsidP="00D71D71">
      <w:pPr>
        <w:pStyle w:val="Bodycopy"/>
        <w:ind w:left="1418" w:hanging="851"/>
        <w:rPr>
          <w:sz w:val="22"/>
          <w:szCs w:val="22"/>
        </w:rPr>
      </w:pPr>
    </w:p>
    <w:p w14:paraId="53279214" w14:textId="77777777" w:rsidR="00D71D71" w:rsidRDefault="00D71D71" w:rsidP="00C45A5B">
      <w:pPr>
        <w:pStyle w:val="Bodycopy"/>
        <w:ind w:left="1418" w:hanging="851"/>
        <w:jc w:val="both"/>
        <w:rPr>
          <w:sz w:val="22"/>
          <w:szCs w:val="22"/>
        </w:rPr>
      </w:pPr>
      <w:r>
        <w:rPr>
          <w:sz w:val="22"/>
          <w:szCs w:val="22"/>
        </w:rPr>
        <w:t>6.2.1</w:t>
      </w:r>
      <w:r>
        <w:rPr>
          <w:sz w:val="22"/>
          <w:szCs w:val="22"/>
        </w:rPr>
        <w:tab/>
        <w:t xml:space="preserve">The IMB is a government funded independent body of volunteers, which  monitors the maintenance, conditions, administration, facilities, welfare and day-to-day life of Detainees, ensuring that proper standards of care and decency are maintained. </w:t>
      </w:r>
    </w:p>
    <w:p w14:paraId="301BF3E4" w14:textId="77777777" w:rsidR="00D71D71" w:rsidRDefault="00D71D71" w:rsidP="00D71D71">
      <w:pPr>
        <w:pStyle w:val="Bodycopy"/>
        <w:ind w:left="1418" w:hanging="851"/>
        <w:rPr>
          <w:sz w:val="22"/>
          <w:szCs w:val="22"/>
        </w:rPr>
      </w:pPr>
    </w:p>
    <w:p w14:paraId="3B683783" w14:textId="77777777" w:rsidR="00D71D71" w:rsidRDefault="00D71D71" w:rsidP="00C45A5B">
      <w:pPr>
        <w:pStyle w:val="Bodycopy"/>
        <w:ind w:left="1418" w:hanging="851"/>
        <w:jc w:val="both"/>
        <w:rPr>
          <w:sz w:val="22"/>
          <w:szCs w:val="22"/>
        </w:rPr>
      </w:pPr>
      <w:r>
        <w:rPr>
          <w:sz w:val="22"/>
          <w:szCs w:val="22"/>
        </w:rPr>
        <w:t>6.2.2</w:t>
      </w:r>
      <w:r>
        <w:rPr>
          <w:sz w:val="22"/>
          <w:szCs w:val="22"/>
        </w:rPr>
        <w:tab/>
        <w:t xml:space="preserve">IMB members have unrestricted access to their local Immigration Removal Centres (IRC)’s’ Holding Rooms, and the vehicles used as part of the Escorting Services, at any time. They can talk to any Detainee they wish to, out of the hearing of members of Staff if requested, and where it is safe and practicable to do so.  As such the Service Provider shall co-operate fully with IMB members and provide IMB members with unrestricted access to a Detainee, records, and accommodation and vehicles under its control ensuring that IMB members are made aware of any associated risks when accessing a building or vehicle, or meeting with a Detainee. The Service Provider shall record any advice given to an IMB member on potential risks. </w:t>
      </w:r>
    </w:p>
    <w:p w14:paraId="28267395" w14:textId="77777777" w:rsidR="00D71D71" w:rsidRDefault="00D71D71" w:rsidP="00D71D71">
      <w:pPr>
        <w:pStyle w:val="Bodycopy"/>
        <w:ind w:left="1418" w:hanging="851"/>
        <w:rPr>
          <w:sz w:val="22"/>
          <w:szCs w:val="22"/>
        </w:rPr>
      </w:pPr>
    </w:p>
    <w:p w14:paraId="662CF08C" w14:textId="77777777" w:rsidR="00D71D71" w:rsidRDefault="00D71D71" w:rsidP="00C45A5B">
      <w:pPr>
        <w:pStyle w:val="Bodycopy"/>
        <w:ind w:left="1418" w:hanging="851"/>
        <w:jc w:val="both"/>
        <w:rPr>
          <w:sz w:val="22"/>
          <w:szCs w:val="22"/>
        </w:rPr>
      </w:pPr>
      <w:r>
        <w:rPr>
          <w:sz w:val="22"/>
          <w:szCs w:val="22"/>
        </w:rPr>
        <w:t>6.2.3</w:t>
      </w:r>
      <w:r>
        <w:rPr>
          <w:sz w:val="22"/>
          <w:szCs w:val="22"/>
        </w:rPr>
        <w:tab/>
        <w:t>The Service Provider shall provide access to the IMB for all of the operational Services.</w:t>
      </w:r>
    </w:p>
    <w:p w14:paraId="65150765" w14:textId="77777777" w:rsidR="00D71D71" w:rsidRDefault="00D71D71" w:rsidP="00D71D71">
      <w:pPr>
        <w:pStyle w:val="Bodycopy"/>
        <w:ind w:left="1418" w:hanging="851"/>
        <w:rPr>
          <w:sz w:val="22"/>
          <w:szCs w:val="22"/>
        </w:rPr>
      </w:pPr>
    </w:p>
    <w:p w14:paraId="72C9940A" w14:textId="77777777" w:rsidR="00D71D71" w:rsidRDefault="00D71D71" w:rsidP="00D71D71">
      <w:pPr>
        <w:pStyle w:val="Bodycopy"/>
        <w:ind w:left="1418" w:hanging="851"/>
        <w:rPr>
          <w:sz w:val="22"/>
          <w:szCs w:val="22"/>
        </w:rPr>
      </w:pPr>
      <w:bookmarkStart w:id="0" w:name="_Toc252892444"/>
      <w:r>
        <w:rPr>
          <w:sz w:val="22"/>
          <w:szCs w:val="22"/>
        </w:rPr>
        <w:t>6.3</w:t>
      </w:r>
      <w:r>
        <w:rPr>
          <w:sz w:val="22"/>
          <w:szCs w:val="22"/>
        </w:rPr>
        <w:tab/>
      </w:r>
      <w:r>
        <w:rPr>
          <w:sz w:val="22"/>
          <w:szCs w:val="22"/>
          <w:u w:val="single"/>
        </w:rPr>
        <w:t>Welfare</w:t>
      </w:r>
      <w:bookmarkEnd w:id="0"/>
    </w:p>
    <w:p w14:paraId="3A41487B" w14:textId="77777777" w:rsidR="00D71D71" w:rsidRDefault="00D71D71" w:rsidP="00D71D71">
      <w:pPr>
        <w:pStyle w:val="Bodycopy"/>
        <w:ind w:left="1418" w:hanging="851"/>
        <w:rPr>
          <w:sz w:val="22"/>
          <w:szCs w:val="22"/>
        </w:rPr>
      </w:pPr>
    </w:p>
    <w:p w14:paraId="75867278" w14:textId="77777777" w:rsidR="00D71D71" w:rsidRDefault="00D71D71" w:rsidP="00C45A5B">
      <w:pPr>
        <w:pStyle w:val="Bodycopy"/>
        <w:ind w:left="1418" w:hanging="851"/>
        <w:jc w:val="both"/>
        <w:rPr>
          <w:sz w:val="22"/>
          <w:szCs w:val="22"/>
        </w:rPr>
      </w:pPr>
      <w:r>
        <w:rPr>
          <w:sz w:val="22"/>
          <w:szCs w:val="22"/>
        </w:rPr>
        <w:t>6.3.1</w:t>
      </w:r>
      <w:r>
        <w:rPr>
          <w:sz w:val="22"/>
          <w:szCs w:val="22"/>
        </w:rPr>
        <w:tab/>
        <w:t>The Service Provider agrees and acknowledges that Detainees being placed into detention or being removed from the United Kingdom must be treated with particular care and sensitivity because they may be experiencing custody for the first time or anxieties with regards to having their Removal enforced. The manner in which they are handled could influence their behaviour and attitude for the remainder of the time that they spend in detention or under Escort. At the same time, the Service Provider shall demonstrate an understanding of the status of Detainees.</w:t>
      </w:r>
    </w:p>
    <w:p w14:paraId="41E252FD" w14:textId="77777777" w:rsidR="00D71D71" w:rsidRDefault="00D71D71" w:rsidP="00D71D71">
      <w:pPr>
        <w:pStyle w:val="Bodycopy"/>
        <w:ind w:left="1418" w:hanging="851"/>
        <w:rPr>
          <w:sz w:val="22"/>
          <w:szCs w:val="22"/>
        </w:rPr>
      </w:pPr>
    </w:p>
    <w:p w14:paraId="2296953E" w14:textId="2095A612" w:rsidR="00D71D71" w:rsidRDefault="00D71D71" w:rsidP="00C45A5B">
      <w:pPr>
        <w:pStyle w:val="Bodycopy"/>
        <w:ind w:left="1418" w:hanging="851"/>
        <w:jc w:val="both"/>
        <w:rPr>
          <w:sz w:val="22"/>
          <w:szCs w:val="22"/>
        </w:rPr>
      </w:pPr>
      <w:r>
        <w:rPr>
          <w:sz w:val="22"/>
          <w:szCs w:val="22"/>
        </w:rPr>
        <w:t>6.3.2</w:t>
      </w:r>
      <w:r>
        <w:rPr>
          <w:sz w:val="22"/>
          <w:szCs w:val="22"/>
        </w:rPr>
        <w:tab/>
        <w:t xml:space="preserve">The Service Provider shall monitor and seek to improve the conditions and welfare for all Detainees in its custody on an ongoing basis, seeking the views of Detainees about conditions, welfare and Services. The Service Provider shall provide the </w:t>
      </w:r>
      <w:r w:rsidR="001C2941">
        <w:rPr>
          <w:sz w:val="22"/>
          <w:szCs w:val="22"/>
        </w:rPr>
        <w:t xml:space="preserve">Home Department </w:t>
      </w:r>
      <w:r>
        <w:rPr>
          <w:sz w:val="22"/>
          <w:szCs w:val="22"/>
        </w:rPr>
        <w:t xml:space="preserve"> with annual reports prior to each anniversary of the Commencement Date outlining the improvements made, and its proposals for future improvements under consideration. </w:t>
      </w:r>
    </w:p>
    <w:p w14:paraId="05E8437E" w14:textId="77777777" w:rsidR="00D71D71" w:rsidRDefault="00D71D71" w:rsidP="00D71D71">
      <w:pPr>
        <w:pStyle w:val="Bodycopy"/>
        <w:ind w:left="1418" w:hanging="851"/>
        <w:rPr>
          <w:sz w:val="22"/>
          <w:szCs w:val="22"/>
        </w:rPr>
      </w:pPr>
    </w:p>
    <w:p w14:paraId="3A71F5B1" w14:textId="77777777" w:rsidR="00D71D71" w:rsidRDefault="00D71D71" w:rsidP="00C45A5B">
      <w:pPr>
        <w:pStyle w:val="Bodycopy"/>
        <w:ind w:left="1418" w:hanging="851"/>
        <w:jc w:val="both"/>
        <w:rPr>
          <w:sz w:val="22"/>
          <w:szCs w:val="22"/>
        </w:rPr>
      </w:pPr>
      <w:r>
        <w:rPr>
          <w:sz w:val="22"/>
          <w:szCs w:val="22"/>
        </w:rPr>
        <w:t>6.3.3</w:t>
      </w:r>
      <w:r>
        <w:rPr>
          <w:sz w:val="22"/>
          <w:szCs w:val="22"/>
        </w:rPr>
        <w:tab/>
        <w:t xml:space="preserve">The Service Provider shall ensure that throughout the time that a Detainee is in the Service Provider’s custody, the details of all events in respect of a Detainee’s welfare are recorded. These shall include but are not limited to offers and provision of food and comfort breaks. </w:t>
      </w:r>
    </w:p>
    <w:p w14:paraId="40EB54A1" w14:textId="77777777" w:rsidR="00D71D71" w:rsidRDefault="00D71D71" w:rsidP="00D71D71">
      <w:pPr>
        <w:pStyle w:val="Bodycopy"/>
        <w:ind w:left="1418" w:hanging="851"/>
        <w:rPr>
          <w:sz w:val="22"/>
          <w:szCs w:val="22"/>
        </w:rPr>
      </w:pPr>
    </w:p>
    <w:p w14:paraId="1F1A695A" w14:textId="77777777" w:rsidR="00D71D71" w:rsidRDefault="00D71D71" w:rsidP="00C45A5B">
      <w:pPr>
        <w:pStyle w:val="Bodycopy"/>
        <w:ind w:left="1418" w:hanging="851"/>
        <w:jc w:val="both"/>
        <w:rPr>
          <w:b/>
          <w:sz w:val="22"/>
          <w:szCs w:val="22"/>
        </w:rPr>
      </w:pPr>
      <w:r>
        <w:rPr>
          <w:sz w:val="22"/>
          <w:szCs w:val="22"/>
        </w:rPr>
        <w:t>6.3.4</w:t>
      </w:r>
      <w:r>
        <w:rPr>
          <w:sz w:val="22"/>
          <w:szCs w:val="22"/>
        </w:rPr>
        <w:tab/>
        <w:t>The Service Provider shall ensure that a Detainee is afforded suitable levels of privacy at all times when in Service Provider custody.</w:t>
      </w:r>
      <w:r>
        <w:rPr>
          <w:b/>
          <w:sz w:val="22"/>
          <w:szCs w:val="22"/>
        </w:rPr>
        <w:t xml:space="preserve"> </w:t>
      </w:r>
    </w:p>
    <w:p w14:paraId="53485266" w14:textId="77777777" w:rsidR="00D71D71" w:rsidRDefault="00D71D71" w:rsidP="00D71D71">
      <w:pPr>
        <w:pStyle w:val="Bodycopy"/>
        <w:ind w:left="1418" w:hanging="851"/>
        <w:rPr>
          <w:b/>
          <w:sz w:val="22"/>
          <w:szCs w:val="22"/>
        </w:rPr>
      </w:pPr>
    </w:p>
    <w:p w14:paraId="188DEF72" w14:textId="2C541C37" w:rsidR="00D71D71" w:rsidRDefault="00D71D71" w:rsidP="00C45A5B">
      <w:pPr>
        <w:pStyle w:val="Bodycopy"/>
        <w:ind w:left="1418" w:hanging="851"/>
        <w:jc w:val="both"/>
        <w:rPr>
          <w:sz w:val="22"/>
          <w:szCs w:val="22"/>
        </w:rPr>
      </w:pPr>
      <w:r>
        <w:rPr>
          <w:sz w:val="22"/>
          <w:szCs w:val="22"/>
        </w:rPr>
        <w:t>6.3.5</w:t>
      </w:r>
      <w:r>
        <w:rPr>
          <w:sz w:val="22"/>
          <w:szCs w:val="22"/>
        </w:rPr>
        <w:tab/>
        <w:t xml:space="preserve">The Service Provider shall, in agreement with the </w:t>
      </w:r>
      <w:r w:rsidR="001C2941">
        <w:rPr>
          <w:sz w:val="22"/>
          <w:szCs w:val="22"/>
        </w:rPr>
        <w:t xml:space="preserve">Home Department, </w:t>
      </w:r>
      <w:r>
        <w:rPr>
          <w:sz w:val="22"/>
          <w:szCs w:val="22"/>
        </w:rPr>
        <w:t>operate and manage an anti-bullying strategy that includes an anti-bullying policy, provides support to victims and, where appropriate and practicable.</w:t>
      </w:r>
    </w:p>
    <w:p w14:paraId="18279A78" w14:textId="77777777" w:rsidR="00D71D71" w:rsidRDefault="00D71D71" w:rsidP="00D71D71">
      <w:pPr>
        <w:pStyle w:val="Bodycopy"/>
        <w:ind w:left="1418" w:hanging="851"/>
        <w:rPr>
          <w:sz w:val="22"/>
          <w:szCs w:val="22"/>
        </w:rPr>
      </w:pPr>
    </w:p>
    <w:p w14:paraId="425DADF5" w14:textId="77777777" w:rsidR="00D71D71" w:rsidRDefault="00D71D71" w:rsidP="00C45A5B">
      <w:pPr>
        <w:pStyle w:val="Bodycopy"/>
        <w:ind w:left="1418" w:hanging="851"/>
        <w:jc w:val="both"/>
        <w:rPr>
          <w:sz w:val="22"/>
          <w:szCs w:val="22"/>
        </w:rPr>
      </w:pPr>
      <w:r>
        <w:rPr>
          <w:sz w:val="22"/>
          <w:szCs w:val="22"/>
        </w:rPr>
        <w:t>6.3.6</w:t>
      </w:r>
      <w:r>
        <w:rPr>
          <w:sz w:val="22"/>
          <w:szCs w:val="22"/>
        </w:rPr>
        <w:tab/>
        <w:t>The Service Provider shall ensure that suitable arrangements are made for a Detainee with physical disabilities in accordance with the Disability Discrimination Act (1995 and 2005 amendments).</w:t>
      </w:r>
    </w:p>
    <w:p w14:paraId="1EE76AF8" w14:textId="77777777" w:rsidR="005E5FA7" w:rsidRDefault="005E5FA7">
      <w:pPr>
        <w:rPr>
          <w:rFonts w:ascii="Arial" w:hAnsi="Arial" w:cs="Arial"/>
          <w:sz w:val="22"/>
          <w:szCs w:val="22"/>
        </w:rPr>
      </w:pPr>
    </w:p>
    <w:p w14:paraId="2EFF7334" w14:textId="77777777" w:rsidR="00D71D71" w:rsidRDefault="00D71D71" w:rsidP="00D71D71">
      <w:pPr>
        <w:pStyle w:val="Bodycopy"/>
        <w:ind w:left="1134" w:hanging="567"/>
        <w:rPr>
          <w:sz w:val="22"/>
          <w:szCs w:val="22"/>
        </w:rPr>
      </w:pPr>
    </w:p>
    <w:p w14:paraId="18F353D5" w14:textId="77777777" w:rsidR="00D71D71" w:rsidRDefault="00D71D71" w:rsidP="00D71D71">
      <w:pPr>
        <w:pStyle w:val="Heading2"/>
        <w:widowControl w:val="0"/>
        <w:tabs>
          <w:tab w:val="num" w:pos="756"/>
          <w:tab w:val="left" w:pos="1418"/>
          <w:tab w:val="left" w:pos="1745"/>
        </w:tabs>
        <w:spacing w:before="90" w:after="120"/>
        <w:ind w:left="1418" w:hanging="851"/>
        <w:rPr>
          <w:rFonts w:cs="Arial"/>
          <w:b w:val="0"/>
          <w:color w:val="000000"/>
          <w:sz w:val="22"/>
          <w:szCs w:val="22"/>
        </w:rPr>
      </w:pPr>
      <w:bookmarkStart w:id="1" w:name="_Toc252892445"/>
      <w:r>
        <w:rPr>
          <w:rFonts w:cs="Arial"/>
          <w:b w:val="0"/>
          <w:color w:val="000000"/>
          <w:sz w:val="22"/>
          <w:szCs w:val="22"/>
        </w:rPr>
        <w:t>6.4</w:t>
      </w:r>
      <w:r>
        <w:rPr>
          <w:rFonts w:cs="Arial"/>
          <w:b w:val="0"/>
          <w:color w:val="000000"/>
          <w:sz w:val="22"/>
          <w:szCs w:val="22"/>
        </w:rPr>
        <w:tab/>
      </w:r>
      <w:bookmarkEnd w:id="1"/>
      <w:r>
        <w:rPr>
          <w:rFonts w:cs="Arial"/>
          <w:b w:val="0"/>
          <w:color w:val="000000"/>
          <w:sz w:val="22"/>
          <w:szCs w:val="22"/>
          <w:u w:val="single"/>
        </w:rPr>
        <w:t>Healthcare</w:t>
      </w:r>
    </w:p>
    <w:p w14:paraId="49E3BFDC" w14:textId="77777777" w:rsidR="00D71D71" w:rsidRDefault="00D71D71" w:rsidP="00D71D71">
      <w:pPr>
        <w:pStyle w:val="Bodycopy"/>
        <w:tabs>
          <w:tab w:val="left" w:pos="1418"/>
        </w:tabs>
        <w:ind w:left="1418" w:hanging="851"/>
        <w:rPr>
          <w:sz w:val="22"/>
          <w:szCs w:val="22"/>
        </w:rPr>
      </w:pPr>
    </w:p>
    <w:p w14:paraId="41443E94" w14:textId="77777777" w:rsidR="00D71D71" w:rsidRDefault="00D71D71" w:rsidP="00C45A5B">
      <w:pPr>
        <w:pStyle w:val="Bodycopy"/>
        <w:tabs>
          <w:tab w:val="left" w:pos="1418"/>
        </w:tabs>
        <w:ind w:left="1418" w:hanging="851"/>
        <w:jc w:val="both"/>
        <w:rPr>
          <w:sz w:val="22"/>
          <w:szCs w:val="22"/>
        </w:rPr>
      </w:pPr>
      <w:r>
        <w:rPr>
          <w:sz w:val="22"/>
          <w:szCs w:val="22"/>
        </w:rPr>
        <w:t>6.4.1</w:t>
      </w:r>
      <w:r>
        <w:rPr>
          <w:sz w:val="22"/>
          <w:szCs w:val="22"/>
        </w:rPr>
        <w:tab/>
        <w:t xml:space="preserve">The Service Provider shall ensure that emergency first aid kits, including but not limited to the equipment described in the Detention Service order (DSO)’s, are kept fully stocked and readily accessible. </w:t>
      </w:r>
    </w:p>
    <w:p w14:paraId="72217D91" w14:textId="77777777" w:rsidR="00D71D71" w:rsidRDefault="00D71D71" w:rsidP="00D71D71">
      <w:pPr>
        <w:pStyle w:val="Bodycopy"/>
        <w:tabs>
          <w:tab w:val="left" w:pos="1418"/>
        </w:tabs>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9DB20A9" w14:textId="638CDA7D" w:rsidR="00D71D71" w:rsidRDefault="00D71D71" w:rsidP="00C45A5B">
      <w:pPr>
        <w:pStyle w:val="Bodycopy"/>
        <w:tabs>
          <w:tab w:val="left" w:pos="1418"/>
        </w:tabs>
        <w:ind w:left="1418" w:hanging="851"/>
        <w:jc w:val="both"/>
        <w:rPr>
          <w:sz w:val="22"/>
          <w:szCs w:val="22"/>
        </w:rPr>
      </w:pPr>
      <w:r>
        <w:rPr>
          <w:sz w:val="22"/>
          <w:szCs w:val="22"/>
        </w:rPr>
        <w:t>6.4.2</w:t>
      </w:r>
      <w:r>
        <w:rPr>
          <w:sz w:val="22"/>
          <w:szCs w:val="22"/>
        </w:rPr>
        <w:tab/>
        <w:t xml:space="preserve">The Service Provider shall provide first aid for, but not limited to, Detainees, Visitors and Official Visitors, Service Provider Staff, the IMB and </w:t>
      </w:r>
      <w:r w:rsidR="001C2941">
        <w:rPr>
          <w:sz w:val="22"/>
          <w:szCs w:val="22"/>
        </w:rPr>
        <w:t xml:space="preserve">Home Department </w:t>
      </w:r>
      <w:r>
        <w:rPr>
          <w:sz w:val="22"/>
          <w:szCs w:val="22"/>
        </w:rPr>
        <w:t xml:space="preserve">staff, where an event that requires first aid treatment occurs in an area that lies within the Service Provider’s responsibility. </w:t>
      </w:r>
      <w:r>
        <w:rPr>
          <w:sz w:val="22"/>
          <w:szCs w:val="22"/>
        </w:rPr>
        <w:tab/>
      </w:r>
      <w:r>
        <w:rPr>
          <w:sz w:val="22"/>
          <w:szCs w:val="22"/>
        </w:rPr>
        <w:tab/>
      </w:r>
    </w:p>
    <w:p w14:paraId="3680A5F9" w14:textId="77777777" w:rsidR="00D71D71" w:rsidRDefault="00D71D71" w:rsidP="00D71D71">
      <w:pPr>
        <w:pStyle w:val="Bodycopy"/>
        <w:tabs>
          <w:tab w:val="left" w:pos="1418"/>
        </w:tabs>
        <w:ind w:left="1418" w:hanging="851"/>
        <w:rPr>
          <w:sz w:val="22"/>
          <w:szCs w:val="22"/>
        </w:rPr>
      </w:pPr>
      <w:r>
        <w:rPr>
          <w:sz w:val="22"/>
          <w:szCs w:val="22"/>
        </w:rPr>
        <w:tab/>
      </w:r>
      <w:r>
        <w:rPr>
          <w:sz w:val="22"/>
          <w:szCs w:val="22"/>
        </w:rPr>
        <w:tab/>
      </w:r>
    </w:p>
    <w:p w14:paraId="006C0C3D" w14:textId="77777777" w:rsidR="00D71D71" w:rsidRDefault="00D71D71" w:rsidP="00C45A5B">
      <w:pPr>
        <w:pStyle w:val="Bodycopy"/>
        <w:tabs>
          <w:tab w:val="left" w:pos="1418"/>
        </w:tabs>
        <w:ind w:left="1418" w:hanging="851"/>
        <w:jc w:val="both"/>
        <w:rPr>
          <w:sz w:val="22"/>
          <w:szCs w:val="22"/>
        </w:rPr>
      </w:pPr>
      <w:r>
        <w:rPr>
          <w:sz w:val="22"/>
          <w:szCs w:val="22"/>
        </w:rPr>
        <w:t>6.4.3</w:t>
      </w:r>
      <w:r>
        <w:rPr>
          <w:sz w:val="22"/>
          <w:szCs w:val="22"/>
        </w:rPr>
        <w:tab/>
        <w:t xml:space="preserve">The Service Provider shall in the event of a medical emergency immediately summon the attendance of a healthcare professional. </w:t>
      </w:r>
    </w:p>
    <w:p w14:paraId="465636CB" w14:textId="5171BFCE" w:rsidR="00D71D71" w:rsidRDefault="00D71D71" w:rsidP="009446F7">
      <w:pPr>
        <w:pStyle w:val="Bodycopy"/>
        <w:tabs>
          <w:tab w:val="left" w:pos="1418"/>
        </w:tabs>
        <w:ind w:left="1418" w:hanging="851"/>
        <w:jc w:val="both"/>
        <w:rPr>
          <w:sz w:val="22"/>
          <w:szCs w:val="22"/>
        </w:rPr>
      </w:pPr>
      <w:r>
        <w:rPr>
          <w:sz w:val="22"/>
          <w:szCs w:val="22"/>
        </w:rPr>
        <w:tab/>
      </w:r>
    </w:p>
    <w:p w14:paraId="7480DEC9" w14:textId="6C9F3C98" w:rsidR="00D71D71" w:rsidRDefault="00D71D71" w:rsidP="00C45A5B">
      <w:pPr>
        <w:pStyle w:val="Bodycopy"/>
        <w:tabs>
          <w:tab w:val="left" w:pos="1418"/>
        </w:tabs>
        <w:ind w:left="1418" w:hanging="851"/>
        <w:jc w:val="both"/>
        <w:rPr>
          <w:sz w:val="22"/>
          <w:szCs w:val="22"/>
        </w:rPr>
      </w:pPr>
      <w:r>
        <w:rPr>
          <w:sz w:val="22"/>
          <w:szCs w:val="22"/>
        </w:rPr>
        <w:lastRenderedPageBreak/>
        <w:t>6.4.</w:t>
      </w:r>
      <w:r w:rsidR="009446F7">
        <w:rPr>
          <w:sz w:val="22"/>
          <w:szCs w:val="22"/>
        </w:rPr>
        <w:t>4</w:t>
      </w:r>
      <w:r>
        <w:rPr>
          <w:sz w:val="22"/>
          <w:szCs w:val="22"/>
        </w:rPr>
        <w:tab/>
        <w:t>The Service Provider shall have in place policies and procedures for handling Detainees with medical needs and medication in the possession of a Detainee.</w:t>
      </w:r>
    </w:p>
    <w:p w14:paraId="0EEFCB72" w14:textId="77777777" w:rsidR="00D71D71" w:rsidRDefault="00D71D71" w:rsidP="00D71D71">
      <w:pPr>
        <w:pStyle w:val="Bodycopy"/>
        <w:tabs>
          <w:tab w:val="left" w:pos="1418"/>
        </w:tabs>
        <w:ind w:left="1418" w:hanging="851"/>
        <w:rPr>
          <w:sz w:val="22"/>
          <w:szCs w:val="22"/>
        </w:rPr>
      </w:pPr>
    </w:p>
    <w:p w14:paraId="4C9F6D72" w14:textId="5A28DAAC" w:rsidR="00D71D71" w:rsidRDefault="00D71D71" w:rsidP="009446F7">
      <w:pPr>
        <w:pStyle w:val="Bodycopy"/>
        <w:tabs>
          <w:tab w:val="left" w:pos="1418"/>
        </w:tabs>
        <w:ind w:left="1418" w:hanging="851"/>
        <w:jc w:val="both"/>
        <w:rPr>
          <w:sz w:val="22"/>
          <w:szCs w:val="22"/>
        </w:rPr>
      </w:pPr>
    </w:p>
    <w:p w14:paraId="1B368303" w14:textId="77777777" w:rsidR="00D71D71" w:rsidRDefault="00D71D71" w:rsidP="00D71D71">
      <w:pPr>
        <w:pStyle w:val="Bodycopy"/>
        <w:ind w:left="1418" w:hanging="851"/>
        <w:rPr>
          <w:sz w:val="22"/>
          <w:szCs w:val="22"/>
          <w:u w:val="single"/>
        </w:rPr>
      </w:pPr>
      <w:r>
        <w:rPr>
          <w:sz w:val="22"/>
          <w:szCs w:val="22"/>
        </w:rPr>
        <w:t>6.5</w:t>
      </w:r>
      <w:r>
        <w:rPr>
          <w:sz w:val="22"/>
          <w:szCs w:val="22"/>
        </w:rPr>
        <w:tab/>
      </w:r>
      <w:r>
        <w:rPr>
          <w:sz w:val="22"/>
          <w:szCs w:val="22"/>
          <w:u w:val="single"/>
        </w:rPr>
        <w:t xml:space="preserve">Detainees at Risk </w:t>
      </w:r>
    </w:p>
    <w:p w14:paraId="154CC057" w14:textId="77777777" w:rsidR="00D71D71" w:rsidRDefault="00D71D71" w:rsidP="00D71D71">
      <w:pPr>
        <w:pStyle w:val="Bodycopy"/>
        <w:ind w:left="1134" w:hanging="567"/>
        <w:rPr>
          <w:sz w:val="22"/>
          <w:szCs w:val="22"/>
        </w:rPr>
      </w:pPr>
    </w:p>
    <w:p w14:paraId="3C7B9090" w14:textId="77777777" w:rsidR="00D71D71" w:rsidRDefault="00D71D71" w:rsidP="00C45A5B">
      <w:pPr>
        <w:pStyle w:val="Bodycopy"/>
        <w:ind w:left="1418" w:hanging="851"/>
        <w:jc w:val="both"/>
        <w:rPr>
          <w:sz w:val="22"/>
          <w:szCs w:val="22"/>
        </w:rPr>
      </w:pPr>
      <w:r>
        <w:rPr>
          <w:sz w:val="22"/>
          <w:szCs w:val="22"/>
        </w:rPr>
        <w:t>6.5.1</w:t>
      </w:r>
      <w:r>
        <w:rPr>
          <w:sz w:val="22"/>
          <w:szCs w:val="22"/>
        </w:rPr>
        <w:tab/>
        <w:t xml:space="preserve">The Service Provider shall be responsible for the maintenance of order, control and discipline, and ensuring that the environments under which it operates are safe. In discharging these </w:t>
      </w:r>
      <w:r w:rsidR="00C45A5B">
        <w:rPr>
          <w:sz w:val="22"/>
          <w:szCs w:val="22"/>
        </w:rPr>
        <w:t>obligations,</w:t>
      </w:r>
      <w:r>
        <w:rPr>
          <w:sz w:val="22"/>
          <w:szCs w:val="22"/>
        </w:rPr>
        <w:t xml:space="preserve"> the Service Provider shall put in place procedures to identify and support a Detainee at risk of suicide or self</w:t>
      </w:r>
      <w:r w:rsidR="00C45A5B">
        <w:rPr>
          <w:sz w:val="22"/>
          <w:szCs w:val="22"/>
        </w:rPr>
        <w:t>-</w:t>
      </w:r>
      <w:r>
        <w:rPr>
          <w:sz w:val="22"/>
          <w:szCs w:val="22"/>
        </w:rPr>
        <w:t xml:space="preserve">harm in accordance with Assessment Care in Detention &amp; Teamwork (ACDT) requirements and relevant DSOs. </w:t>
      </w:r>
    </w:p>
    <w:p w14:paraId="6B65BEAC" w14:textId="77777777" w:rsidR="00D71D71" w:rsidRDefault="00D71D71" w:rsidP="00D71D71">
      <w:pPr>
        <w:pStyle w:val="Bodycopy"/>
        <w:ind w:left="1418" w:hanging="851"/>
        <w:rPr>
          <w:sz w:val="22"/>
          <w:szCs w:val="22"/>
        </w:rPr>
      </w:pPr>
      <w:r>
        <w:rPr>
          <w:sz w:val="22"/>
          <w:szCs w:val="22"/>
        </w:rPr>
        <w:tab/>
      </w:r>
      <w:r>
        <w:rPr>
          <w:sz w:val="22"/>
          <w:szCs w:val="22"/>
        </w:rPr>
        <w:tab/>
      </w:r>
    </w:p>
    <w:p w14:paraId="3950CEEF" w14:textId="483CE05C" w:rsidR="00D71D71" w:rsidRDefault="00D71D71" w:rsidP="00C45A5B">
      <w:pPr>
        <w:pStyle w:val="Bodycopy"/>
        <w:ind w:left="1418" w:hanging="851"/>
        <w:jc w:val="both"/>
        <w:rPr>
          <w:sz w:val="22"/>
          <w:szCs w:val="22"/>
        </w:rPr>
      </w:pPr>
      <w:r>
        <w:rPr>
          <w:sz w:val="22"/>
          <w:szCs w:val="22"/>
        </w:rPr>
        <w:t>6.5.2</w:t>
      </w:r>
      <w:r>
        <w:rPr>
          <w:sz w:val="22"/>
          <w:szCs w:val="22"/>
        </w:rPr>
        <w:tab/>
        <w:t>The Service Provider shall develop an anti</w:t>
      </w:r>
      <w:r w:rsidR="00C45A5B">
        <w:rPr>
          <w:sz w:val="22"/>
          <w:szCs w:val="22"/>
        </w:rPr>
        <w:t>-</w:t>
      </w:r>
      <w:r>
        <w:rPr>
          <w:sz w:val="22"/>
          <w:szCs w:val="22"/>
        </w:rPr>
        <w:t>self</w:t>
      </w:r>
      <w:r w:rsidR="00C45A5B">
        <w:rPr>
          <w:sz w:val="22"/>
          <w:szCs w:val="22"/>
        </w:rPr>
        <w:t>-</w:t>
      </w:r>
      <w:r>
        <w:rPr>
          <w:sz w:val="22"/>
          <w:szCs w:val="22"/>
        </w:rPr>
        <w:t xml:space="preserve">harm strategy, which shall be submitted to the </w:t>
      </w:r>
      <w:r w:rsidR="001C2941">
        <w:rPr>
          <w:sz w:val="22"/>
          <w:szCs w:val="22"/>
        </w:rPr>
        <w:t>Home Department f</w:t>
      </w:r>
      <w:r>
        <w:rPr>
          <w:sz w:val="22"/>
          <w:szCs w:val="22"/>
        </w:rPr>
        <w:t>or comment and approval.</w:t>
      </w:r>
    </w:p>
    <w:p w14:paraId="6C1F89CD"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0F67BA8" w14:textId="77777777" w:rsidR="00D71D71" w:rsidRDefault="00D71D71" w:rsidP="00C45A5B">
      <w:pPr>
        <w:pStyle w:val="Bodycopy"/>
        <w:ind w:left="1418" w:hanging="851"/>
        <w:jc w:val="both"/>
        <w:rPr>
          <w:sz w:val="22"/>
          <w:szCs w:val="22"/>
        </w:rPr>
      </w:pPr>
      <w:r>
        <w:rPr>
          <w:sz w:val="22"/>
          <w:szCs w:val="22"/>
        </w:rPr>
        <w:t>6.5.3</w:t>
      </w:r>
      <w:r>
        <w:rPr>
          <w:sz w:val="22"/>
          <w:szCs w:val="22"/>
        </w:rPr>
        <w:tab/>
        <w:t>The Service Provider shall appoint a designated individual known as the ACDT Manager who will be responsible for oversight and management of arrangements for a Detainee identified as “at risk”.</w:t>
      </w:r>
    </w:p>
    <w:p w14:paraId="5AF28B03" w14:textId="77777777" w:rsidR="00D71D71" w:rsidRDefault="00D71D71" w:rsidP="00D71D71">
      <w:pPr>
        <w:pStyle w:val="Bodycopy"/>
        <w:ind w:left="1134" w:hanging="567"/>
        <w:rPr>
          <w:sz w:val="22"/>
          <w:szCs w:val="22"/>
        </w:rPr>
      </w:pPr>
      <w:r>
        <w:rPr>
          <w:sz w:val="22"/>
          <w:szCs w:val="22"/>
        </w:rPr>
        <w:tab/>
      </w:r>
      <w:r>
        <w:rPr>
          <w:sz w:val="22"/>
          <w:szCs w:val="22"/>
        </w:rPr>
        <w:tab/>
      </w:r>
      <w:r>
        <w:rPr>
          <w:sz w:val="22"/>
          <w:szCs w:val="22"/>
        </w:rPr>
        <w:tab/>
      </w:r>
    </w:p>
    <w:p w14:paraId="25CBC7A9" w14:textId="77777777" w:rsidR="00D71D71" w:rsidRDefault="00D71D71" w:rsidP="00C45A5B">
      <w:pPr>
        <w:pStyle w:val="Bodycopy"/>
        <w:ind w:left="1418" w:hanging="851"/>
        <w:jc w:val="both"/>
        <w:rPr>
          <w:sz w:val="22"/>
          <w:szCs w:val="22"/>
        </w:rPr>
      </w:pPr>
      <w:r>
        <w:rPr>
          <w:sz w:val="22"/>
          <w:szCs w:val="22"/>
        </w:rPr>
        <w:t>6.5.4</w:t>
      </w:r>
      <w:r>
        <w:rPr>
          <w:sz w:val="22"/>
          <w:szCs w:val="22"/>
        </w:rPr>
        <w:tab/>
        <w:t xml:space="preserve">The Service Provider shall ensure that a Detainee with a physical and/or a mental disability, or who is considered to be at risk of self-harm is given appropriate special care and attention. </w:t>
      </w:r>
    </w:p>
    <w:p w14:paraId="15B76282"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14:paraId="374ACCF9" w14:textId="77777777" w:rsidR="00D71D71" w:rsidRDefault="00D71D71" w:rsidP="00C45A5B">
      <w:pPr>
        <w:pStyle w:val="Bodycopy"/>
        <w:ind w:left="1418" w:hanging="851"/>
        <w:jc w:val="both"/>
        <w:rPr>
          <w:sz w:val="22"/>
          <w:szCs w:val="22"/>
        </w:rPr>
      </w:pPr>
      <w:r>
        <w:rPr>
          <w:sz w:val="22"/>
          <w:szCs w:val="22"/>
        </w:rPr>
        <w:t>6.5.5</w:t>
      </w:r>
      <w:r>
        <w:rPr>
          <w:sz w:val="22"/>
          <w:szCs w:val="22"/>
        </w:rPr>
        <w:tab/>
        <w:t>The Service Provider shall ensure that a Detainee at risk of self-harm is identified as “at risk” through the creation of ACDT record and referred to the appropriate ACDT Manager.</w:t>
      </w:r>
    </w:p>
    <w:p w14:paraId="4BA64BB1" w14:textId="77777777" w:rsidR="00D71D71" w:rsidRDefault="00D71D71" w:rsidP="00D71D71">
      <w:pPr>
        <w:pStyle w:val="Bodycopy"/>
        <w:ind w:left="1418" w:hanging="851"/>
        <w:rPr>
          <w:sz w:val="22"/>
          <w:szCs w:val="22"/>
        </w:rPr>
      </w:pPr>
    </w:p>
    <w:p w14:paraId="45B299F8" w14:textId="77777777" w:rsidR="00D71D71" w:rsidRDefault="00D71D71" w:rsidP="00C45A5B">
      <w:pPr>
        <w:pStyle w:val="Bodycopy"/>
        <w:ind w:left="1418" w:hanging="851"/>
        <w:jc w:val="both"/>
        <w:rPr>
          <w:sz w:val="22"/>
          <w:szCs w:val="22"/>
        </w:rPr>
      </w:pPr>
      <w:r>
        <w:rPr>
          <w:sz w:val="22"/>
          <w:szCs w:val="22"/>
        </w:rPr>
        <w:t>6.5.6</w:t>
      </w:r>
      <w:r>
        <w:rPr>
          <w:sz w:val="22"/>
          <w:szCs w:val="22"/>
        </w:rPr>
        <w:tab/>
        <w:t>The Service Provider shall develop a supporting action plan for each Detainee identified as “at risk”, which shall contain details of the risk assessment and monitoring arrangements, risk management and mitigation processes.</w:t>
      </w:r>
    </w:p>
    <w:p w14:paraId="6FC9A2AC" w14:textId="77777777" w:rsidR="00D71D71" w:rsidRDefault="00D71D71" w:rsidP="00D71D71">
      <w:pPr>
        <w:pStyle w:val="Bodycopy"/>
        <w:ind w:left="1418" w:hanging="851"/>
        <w:rPr>
          <w:sz w:val="22"/>
          <w:szCs w:val="22"/>
        </w:rPr>
      </w:pPr>
    </w:p>
    <w:p w14:paraId="257289B0" w14:textId="4CF16C5B" w:rsidR="00D71D71" w:rsidRDefault="00D71D71" w:rsidP="00C45A5B">
      <w:pPr>
        <w:pStyle w:val="Bodycopy"/>
        <w:ind w:left="1418" w:hanging="851"/>
        <w:jc w:val="both"/>
        <w:rPr>
          <w:sz w:val="22"/>
          <w:szCs w:val="22"/>
        </w:rPr>
      </w:pPr>
      <w:r>
        <w:rPr>
          <w:sz w:val="22"/>
          <w:szCs w:val="22"/>
        </w:rPr>
        <w:t>6.5.7</w:t>
      </w:r>
      <w:r>
        <w:rPr>
          <w:sz w:val="22"/>
          <w:szCs w:val="22"/>
        </w:rPr>
        <w:tab/>
        <w:t xml:space="preserve">The Service Provider shall ensure that as part of managing those identified as “at risk”, arrangements are in place to maintain the well-being of, and minimise the risk to, other Detainees, Staff and </w:t>
      </w:r>
      <w:r w:rsidR="001C2941">
        <w:rPr>
          <w:sz w:val="22"/>
          <w:szCs w:val="22"/>
        </w:rPr>
        <w:t xml:space="preserve">Home Department </w:t>
      </w:r>
      <w:r>
        <w:rPr>
          <w:sz w:val="22"/>
          <w:szCs w:val="22"/>
        </w:rPr>
        <w:t>staff.</w:t>
      </w:r>
    </w:p>
    <w:p w14:paraId="3618D950" w14:textId="77777777" w:rsidR="00D71D71" w:rsidRDefault="00D71D71" w:rsidP="00D71D71">
      <w:pPr>
        <w:pStyle w:val="Bodycopy"/>
        <w:ind w:left="1418" w:hanging="851"/>
        <w:rPr>
          <w:sz w:val="22"/>
          <w:szCs w:val="22"/>
        </w:rPr>
      </w:pPr>
    </w:p>
    <w:p w14:paraId="7255AAA0" w14:textId="77777777" w:rsidR="00D71D71" w:rsidRDefault="00D71D71" w:rsidP="00D71D71">
      <w:pPr>
        <w:pStyle w:val="Bodycopy"/>
        <w:ind w:left="1418" w:hanging="851"/>
        <w:rPr>
          <w:sz w:val="22"/>
          <w:szCs w:val="22"/>
          <w:u w:val="single"/>
        </w:rPr>
      </w:pPr>
      <w:r>
        <w:rPr>
          <w:sz w:val="22"/>
          <w:szCs w:val="22"/>
        </w:rPr>
        <w:t>6.6</w:t>
      </w:r>
      <w:r>
        <w:rPr>
          <w:sz w:val="22"/>
          <w:szCs w:val="22"/>
        </w:rPr>
        <w:tab/>
      </w:r>
      <w:r>
        <w:rPr>
          <w:sz w:val="22"/>
          <w:szCs w:val="22"/>
          <w:u w:val="single"/>
        </w:rPr>
        <w:t>Children and Unaccompanied Minors</w:t>
      </w:r>
    </w:p>
    <w:p w14:paraId="5B7FB0C9" w14:textId="77777777" w:rsidR="00D71D71" w:rsidRDefault="00D71D71" w:rsidP="00D71D71">
      <w:pPr>
        <w:pStyle w:val="Bodycopy"/>
        <w:ind w:left="1418" w:hanging="851"/>
        <w:rPr>
          <w:sz w:val="22"/>
          <w:szCs w:val="22"/>
          <w:u w:val="single"/>
        </w:rPr>
      </w:pPr>
    </w:p>
    <w:p w14:paraId="4CAE082E" w14:textId="77777777" w:rsidR="00D71D71" w:rsidRDefault="00D71D71" w:rsidP="00C45A5B">
      <w:pPr>
        <w:pStyle w:val="Bodycopy"/>
        <w:ind w:left="1418" w:hanging="851"/>
        <w:jc w:val="both"/>
        <w:rPr>
          <w:sz w:val="22"/>
          <w:szCs w:val="22"/>
        </w:rPr>
      </w:pPr>
      <w:r>
        <w:rPr>
          <w:sz w:val="22"/>
          <w:szCs w:val="22"/>
        </w:rPr>
        <w:t>6.6.1</w:t>
      </w:r>
      <w:r>
        <w:rPr>
          <w:sz w:val="22"/>
          <w:szCs w:val="22"/>
        </w:rPr>
        <w:tab/>
        <w:t xml:space="preserve">The Service Provider shall provide a statement during the commencement of its arrangements and policies for the safeguarding and the promotion of the welfare for each Child and Unaccompanied Minor in its care. These arrangements must include the United Kingdom Government’s commitments contained in the “Working together to safeguard children” guidance under the Government’s “Every Child Matters: Change for Children” programme and the BORDER FORCE statutory guidance on making arrangements to safeguard and promote the welfare of children issued under Section 55 of the Borders, Citizenship and Immigration Act 2009. </w:t>
      </w:r>
    </w:p>
    <w:p w14:paraId="4B7C9B89" w14:textId="77777777" w:rsidR="00D71D71" w:rsidRDefault="00D71D71" w:rsidP="00D71D71">
      <w:pPr>
        <w:pStyle w:val="Bodycopy"/>
        <w:ind w:left="1418" w:hanging="851"/>
        <w:rPr>
          <w:sz w:val="22"/>
          <w:szCs w:val="22"/>
        </w:rPr>
      </w:pPr>
    </w:p>
    <w:p w14:paraId="0667B3E9" w14:textId="6254F151" w:rsidR="00D71D71" w:rsidRDefault="00D71D71" w:rsidP="00C45A5B">
      <w:pPr>
        <w:pStyle w:val="Bodycopy"/>
        <w:ind w:left="1418" w:hanging="851"/>
        <w:jc w:val="both"/>
        <w:rPr>
          <w:sz w:val="22"/>
          <w:szCs w:val="22"/>
        </w:rPr>
      </w:pPr>
      <w:r>
        <w:rPr>
          <w:sz w:val="22"/>
          <w:szCs w:val="22"/>
        </w:rPr>
        <w:lastRenderedPageBreak/>
        <w:t>6.6.2</w:t>
      </w:r>
      <w:r>
        <w:rPr>
          <w:sz w:val="22"/>
          <w:szCs w:val="22"/>
        </w:rPr>
        <w:tab/>
        <w:t xml:space="preserve">The Service Provider shall review its Children and Unaccompanied Minors arrangements and policies annually one month prior to each anniversary of the Commencement Date and provide the </w:t>
      </w:r>
      <w:r w:rsidR="001C2941">
        <w:rPr>
          <w:sz w:val="22"/>
          <w:szCs w:val="22"/>
        </w:rPr>
        <w:t xml:space="preserve">Home Department </w:t>
      </w:r>
      <w:r>
        <w:rPr>
          <w:sz w:val="22"/>
          <w:szCs w:val="22"/>
        </w:rPr>
        <w:t xml:space="preserve">with the findings of its review within two (2) weeks of its completion. Where the Service Provider proposes changing its arrangements and/or policies as the result of its review, the Service Provider shall consult with the </w:t>
      </w:r>
      <w:r w:rsidR="00463077">
        <w:rPr>
          <w:sz w:val="22"/>
          <w:szCs w:val="22"/>
        </w:rPr>
        <w:t xml:space="preserve">Home Department </w:t>
      </w:r>
      <w:r>
        <w:rPr>
          <w:sz w:val="22"/>
          <w:szCs w:val="22"/>
        </w:rPr>
        <w:t xml:space="preserve">before implementing any of its proposed changes. </w:t>
      </w:r>
    </w:p>
    <w:p w14:paraId="536D9CA7" w14:textId="77777777" w:rsidR="00D71D71" w:rsidRDefault="00D71D71" w:rsidP="00D71D71">
      <w:pPr>
        <w:pStyle w:val="Bodycopy"/>
        <w:ind w:left="1418" w:hanging="851"/>
        <w:rPr>
          <w:sz w:val="22"/>
          <w:szCs w:val="22"/>
        </w:rPr>
      </w:pPr>
      <w:r>
        <w:rPr>
          <w:sz w:val="22"/>
          <w:szCs w:val="22"/>
        </w:rPr>
        <w:tab/>
      </w:r>
      <w:r>
        <w:rPr>
          <w:sz w:val="22"/>
          <w:szCs w:val="22"/>
        </w:rPr>
        <w:tab/>
      </w:r>
    </w:p>
    <w:p w14:paraId="2F1F968C" w14:textId="4F986AD0" w:rsidR="00D71D71" w:rsidRDefault="00D71D71" w:rsidP="00C45A5B">
      <w:pPr>
        <w:pStyle w:val="Bodycopy"/>
        <w:ind w:left="1418" w:hanging="851"/>
        <w:jc w:val="both"/>
        <w:rPr>
          <w:sz w:val="22"/>
          <w:szCs w:val="22"/>
        </w:rPr>
      </w:pPr>
      <w:r>
        <w:rPr>
          <w:sz w:val="22"/>
          <w:szCs w:val="22"/>
        </w:rPr>
        <w:t xml:space="preserve">6.6.3   </w:t>
      </w:r>
      <w:r>
        <w:rPr>
          <w:sz w:val="22"/>
          <w:szCs w:val="22"/>
        </w:rPr>
        <w:tab/>
        <w:t xml:space="preserve">The Service Provider shall appoint </w:t>
      </w:r>
      <w:r w:rsidR="00801A54">
        <w:rPr>
          <w:sz w:val="22"/>
          <w:szCs w:val="22"/>
        </w:rPr>
        <w:t xml:space="preserve">or already have in place </w:t>
      </w:r>
      <w:r>
        <w:rPr>
          <w:sz w:val="22"/>
          <w:szCs w:val="22"/>
        </w:rPr>
        <w:t xml:space="preserve">a Children’s Services Manager who will be responsible for managing all the arrangements for safeguarding the welfare of Children and Unaccompanied Minors. </w:t>
      </w:r>
    </w:p>
    <w:p w14:paraId="69DF5791"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82F464B" w14:textId="77777777" w:rsidR="00D71D71" w:rsidRDefault="00D71D71" w:rsidP="00C45A5B">
      <w:pPr>
        <w:pStyle w:val="Bodycopy"/>
        <w:ind w:left="1418" w:hanging="851"/>
        <w:jc w:val="both"/>
        <w:rPr>
          <w:sz w:val="22"/>
          <w:szCs w:val="22"/>
        </w:rPr>
      </w:pPr>
      <w:r>
        <w:rPr>
          <w:sz w:val="22"/>
          <w:szCs w:val="22"/>
        </w:rPr>
        <w:t>6.6.4</w:t>
      </w:r>
      <w:r>
        <w:rPr>
          <w:sz w:val="22"/>
          <w:szCs w:val="22"/>
        </w:rPr>
        <w:tab/>
        <w:t xml:space="preserve">The Service Provider shall ensure that all Service Provider Staff who as part of their duties that will come into contact with Children and/or Unaccompanied Minors will be in possession of a current CRB clearance, including Independent Safeguarding Authority approval which may be requested and inspected by a Border Force Senior Officer </w:t>
      </w:r>
    </w:p>
    <w:p w14:paraId="08A88550" w14:textId="77777777" w:rsidR="00D71D71" w:rsidRDefault="00D71D71" w:rsidP="00D71D71">
      <w:pPr>
        <w:pStyle w:val="Bodycopy"/>
        <w:ind w:left="1418" w:hanging="851"/>
        <w:rPr>
          <w:sz w:val="22"/>
          <w:szCs w:val="22"/>
        </w:rPr>
      </w:pPr>
    </w:p>
    <w:p w14:paraId="440F0E47" w14:textId="77777777" w:rsidR="00D71D71" w:rsidRDefault="00D71D71" w:rsidP="00C45A5B">
      <w:pPr>
        <w:pStyle w:val="Bodycopy"/>
        <w:ind w:left="1418" w:hanging="851"/>
        <w:jc w:val="both"/>
        <w:rPr>
          <w:sz w:val="22"/>
          <w:szCs w:val="22"/>
        </w:rPr>
      </w:pPr>
      <w:r>
        <w:rPr>
          <w:sz w:val="22"/>
          <w:szCs w:val="22"/>
        </w:rPr>
        <w:t>6.6.5</w:t>
      </w:r>
      <w:r>
        <w:rPr>
          <w:sz w:val="22"/>
          <w:szCs w:val="22"/>
        </w:rPr>
        <w:tab/>
        <w:t xml:space="preserve">The Service Provider shall ensure that Staff who have contact with Children and/or Unaccompanied Minors behave professionally and in an age-appropriate fashion, and in doing so that they can support the welfare of the Children and Unaccompanied Minors with minimum conflict and/or anxiety. </w:t>
      </w:r>
    </w:p>
    <w:p w14:paraId="10A386D3" w14:textId="77777777" w:rsidR="00D71D71" w:rsidRDefault="00D71D71" w:rsidP="00D71D71">
      <w:pPr>
        <w:pStyle w:val="Bodycopy"/>
        <w:ind w:left="1418" w:hanging="851"/>
        <w:rPr>
          <w:sz w:val="22"/>
          <w:szCs w:val="22"/>
        </w:rPr>
      </w:pPr>
    </w:p>
    <w:p w14:paraId="6C77F5A3" w14:textId="77777777" w:rsidR="00D71D71" w:rsidRDefault="00D71D71" w:rsidP="00C45A5B">
      <w:pPr>
        <w:pStyle w:val="Bodycopy"/>
        <w:ind w:left="1418" w:hanging="851"/>
        <w:jc w:val="both"/>
        <w:rPr>
          <w:sz w:val="22"/>
          <w:szCs w:val="22"/>
        </w:rPr>
      </w:pPr>
      <w:r>
        <w:rPr>
          <w:sz w:val="22"/>
          <w:szCs w:val="22"/>
        </w:rPr>
        <w:t>6.6.6</w:t>
      </w:r>
      <w:r>
        <w:rPr>
          <w:sz w:val="22"/>
          <w:szCs w:val="22"/>
        </w:rPr>
        <w:tab/>
        <w:t>The Service Provider shall ensure that there is positive engagement with Children and Unaccompanied Minors rather than passive monitoring.</w:t>
      </w:r>
    </w:p>
    <w:p w14:paraId="511755C4" w14:textId="77777777" w:rsidR="00D71D71" w:rsidRDefault="00D71D71" w:rsidP="00D71D71">
      <w:pPr>
        <w:pStyle w:val="Bodycopy"/>
        <w:ind w:left="1418" w:hanging="851"/>
        <w:rPr>
          <w:sz w:val="22"/>
          <w:szCs w:val="22"/>
        </w:rPr>
      </w:pPr>
    </w:p>
    <w:p w14:paraId="07421B3F" w14:textId="77777777" w:rsidR="00D71D71" w:rsidRDefault="00D71D71" w:rsidP="00C45A5B">
      <w:pPr>
        <w:pStyle w:val="Bodycopy"/>
        <w:ind w:left="1418" w:hanging="851"/>
        <w:jc w:val="both"/>
        <w:rPr>
          <w:sz w:val="22"/>
          <w:szCs w:val="22"/>
        </w:rPr>
      </w:pPr>
      <w:r>
        <w:rPr>
          <w:sz w:val="22"/>
          <w:szCs w:val="22"/>
        </w:rPr>
        <w:t>6.6.7</w:t>
      </w:r>
      <w:r>
        <w:rPr>
          <w:sz w:val="22"/>
          <w:szCs w:val="22"/>
        </w:rPr>
        <w:tab/>
        <w:t xml:space="preserve">The Service Provider shall train all Staff, prior to commencement of the Contract, who as part of their duties will come into contact with Children and Unaccompanied Minors. The training shall include PCC and Child Protection Procedures. </w:t>
      </w:r>
    </w:p>
    <w:p w14:paraId="0E1BE79A" w14:textId="77777777" w:rsidR="00D71D71" w:rsidRDefault="00D71D71" w:rsidP="00D71D71">
      <w:pPr>
        <w:pStyle w:val="Bodycopy"/>
        <w:ind w:left="1418" w:hanging="851"/>
        <w:rPr>
          <w:sz w:val="22"/>
          <w:szCs w:val="22"/>
        </w:rPr>
      </w:pPr>
    </w:p>
    <w:p w14:paraId="5F90BCC2" w14:textId="07CD9A8B" w:rsidR="00D71D71" w:rsidRDefault="00D71D71" w:rsidP="00C45A5B">
      <w:pPr>
        <w:pStyle w:val="Bodycopy"/>
        <w:ind w:left="1418" w:hanging="851"/>
        <w:jc w:val="both"/>
        <w:rPr>
          <w:sz w:val="22"/>
          <w:szCs w:val="22"/>
        </w:rPr>
      </w:pPr>
      <w:r>
        <w:rPr>
          <w:sz w:val="22"/>
          <w:szCs w:val="22"/>
        </w:rPr>
        <w:t>6.6.8</w:t>
      </w:r>
      <w:r>
        <w:rPr>
          <w:sz w:val="22"/>
          <w:szCs w:val="22"/>
        </w:rPr>
        <w:tab/>
        <w:t xml:space="preserve">The Service Provider shall ensure that no Child is separated from any member of their family unit unless otherwise directed by the Authority, or the Service Provider’s risk assessment indicates that it is necessary to ensure the safety and security of the Child and/or their family members, and this is authorised by the </w:t>
      </w:r>
      <w:r w:rsidR="00463077">
        <w:rPr>
          <w:sz w:val="22"/>
          <w:szCs w:val="22"/>
        </w:rPr>
        <w:t xml:space="preserve">Home Department. </w:t>
      </w:r>
      <w:r>
        <w:rPr>
          <w:sz w:val="22"/>
          <w:szCs w:val="22"/>
        </w:rPr>
        <w:t xml:space="preserve"> </w:t>
      </w:r>
      <w:r>
        <w:rPr>
          <w:sz w:val="22"/>
          <w:szCs w:val="22"/>
        </w:rPr>
        <w:tab/>
      </w:r>
    </w:p>
    <w:p w14:paraId="4EA6590F" w14:textId="77777777" w:rsidR="00D71D71" w:rsidRDefault="00D71D71" w:rsidP="00D71D71">
      <w:pPr>
        <w:pStyle w:val="Bodycopy"/>
        <w:ind w:left="1418" w:hanging="851"/>
        <w:rPr>
          <w:sz w:val="22"/>
          <w:szCs w:val="22"/>
        </w:rPr>
      </w:pPr>
    </w:p>
    <w:p w14:paraId="5EB37495" w14:textId="77777777" w:rsidR="00D71D71" w:rsidRDefault="00D71D71" w:rsidP="00C45A5B">
      <w:pPr>
        <w:pStyle w:val="Bodycopy"/>
        <w:ind w:left="1418" w:hanging="851"/>
        <w:jc w:val="both"/>
        <w:rPr>
          <w:sz w:val="22"/>
          <w:szCs w:val="22"/>
        </w:rPr>
      </w:pPr>
      <w:r>
        <w:rPr>
          <w:sz w:val="22"/>
          <w:szCs w:val="22"/>
        </w:rPr>
        <w:t>6.6.9</w:t>
      </w:r>
      <w:r>
        <w:rPr>
          <w:sz w:val="22"/>
          <w:szCs w:val="22"/>
        </w:rPr>
        <w:tab/>
        <w:t>The Service Provider shall have in place arrangements to ensure that every Unaccompanied Minor and every Child who is temporarily parted, for whatever reason, from their parent(s)/ legal guardian(s), is appropriately cared for.</w:t>
      </w:r>
    </w:p>
    <w:p w14:paraId="258C53B1" w14:textId="77777777" w:rsidR="00D71D71" w:rsidRDefault="00D71D71" w:rsidP="00D71D71">
      <w:pPr>
        <w:pStyle w:val="Bodycopy"/>
        <w:ind w:left="1418" w:hanging="851"/>
        <w:rPr>
          <w:sz w:val="22"/>
          <w:szCs w:val="22"/>
        </w:rPr>
      </w:pPr>
    </w:p>
    <w:p w14:paraId="137385CB" w14:textId="77777777" w:rsidR="00D71D71" w:rsidRDefault="00D71D71" w:rsidP="00C45A5B">
      <w:pPr>
        <w:pStyle w:val="Bodycopy"/>
        <w:ind w:left="1418" w:hanging="851"/>
        <w:jc w:val="both"/>
        <w:rPr>
          <w:sz w:val="22"/>
          <w:szCs w:val="22"/>
        </w:rPr>
      </w:pPr>
      <w:r>
        <w:rPr>
          <w:sz w:val="22"/>
          <w:szCs w:val="22"/>
        </w:rPr>
        <w:t>6.6.10</w:t>
      </w:r>
      <w:r>
        <w:rPr>
          <w:sz w:val="22"/>
          <w:szCs w:val="22"/>
        </w:rPr>
        <w:tab/>
        <w:t xml:space="preserve">The Service Provider shall ensure each Child and Unaccompanied Minor has the opportunity to engage in enjoyable activities which entertain them and occupy them during the time that they are under the care of the Service Provider.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1E08414" w14:textId="77777777" w:rsidR="00D71D71" w:rsidRDefault="00D71D71" w:rsidP="00C45A5B">
      <w:pPr>
        <w:pStyle w:val="Bodycopy"/>
        <w:ind w:left="1418" w:hanging="851"/>
        <w:jc w:val="both"/>
        <w:rPr>
          <w:sz w:val="22"/>
          <w:szCs w:val="22"/>
        </w:rPr>
      </w:pPr>
      <w:r>
        <w:rPr>
          <w:sz w:val="22"/>
          <w:szCs w:val="22"/>
        </w:rPr>
        <w:t>6.6.11</w:t>
      </w:r>
      <w:r>
        <w:rPr>
          <w:sz w:val="22"/>
          <w:szCs w:val="22"/>
        </w:rPr>
        <w:tab/>
        <w:t xml:space="preserve">The Service Provider shall ensure that, wherever possible, Children and their families and/or Unaccompanied Minors are given priority whilst in the Service Provider’s custody. </w:t>
      </w:r>
      <w:r>
        <w:rPr>
          <w:sz w:val="22"/>
          <w:szCs w:val="22"/>
        </w:rPr>
        <w:tab/>
      </w:r>
    </w:p>
    <w:p w14:paraId="2D37CA1C" w14:textId="77777777" w:rsidR="00D71D71" w:rsidRDefault="00D71D71" w:rsidP="00D71D71">
      <w:pPr>
        <w:pStyle w:val="Bodycopy"/>
        <w:ind w:left="1418" w:hanging="851"/>
        <w:rPr>
          <w:sz w:val="22"/>
          <w:szCs w:val="22"/>
        </w:rPr>
      </w:pPr>
      <w:r>
        <w:rPr>
          <w:sz w:val="22"/>
          <w:szCs w:val="22"/>
        </w:rPr>
        <w:lastRenderedPageBreak/>
        <w:tab/>
      </w:r>
    </w:p>
    <w:p w14:paraId="50515BA7" w14:textId="0C31D5EB" w:rsidR="00D71D71" w:rsidRDefault="00D71D71" w:rsidP="00C45A5B">
      <w:pPr>
        <w:pStyle w:val="Bodycopy"/>
        <w:ind w:left="1418" w:hanging="851"/>
        <w:jc w:val="both"/>
        <w:rPr>
          <w:sz w:val="22"/>
          <w:szCs w:val="22"/>
        </w:rPr>
      </w:pPr>
      <w:r>
        <w:rPr>
          <w:sz w:val="22"/>
          <w:szCs w:val="22"/>
        </w:rPr>
        <w:t>6.6.12</w:t>
      </w:r>
      <w:r>
        <w:rPr>
          <w:sz w:val="22"/>
          <w:szCs w:val="22"/>
        </w:rPr>
        <w:tab/>
        <w:t xml:space="preserve">The Service Provider shall ensure that for any incident where a Child or Unaccompanied Minor is present, their presence is identified and recorded, the incident reported to the </w:t>
      </w:r>
      <w:r w:rsidR="00463077">
        <w:rPr>
          <w:sz w:val="22"/>
          <w:szCs w:val="22"/>
        </w:rPr>
        <w:t xml:space="preserve">Home Department, </w:t>
      </w:r>
      <w:r>
        <w:rPr>
          <w:sz w:val="22"/>
          <w:szCs w:val="22"/>
        </w:rPr>
        <w:t>and where appropriate the receiving custodian is advised.</w:t>
      </w:r>
    </w:p>
    <w:p w14:paraId="5C35FA72" w14:textId="77777777" w:rsidR="00D71D71" w:rsidRDefault="00D71D71" w:rsidP="00D71D71">
      <w:pPr>
        <w:pStyle w:val="Bodycopy"/>
        <w:ind w:left="1418" w:hanging="851"/>
        <w:rPr>
          <w:sz w:val="22"/>
          <w:szCs w:val="22"/>
        </w:rPr>
      </w:pPr>
    </w:p>
    <w:p w14:paraId="1DD5CD05" w14:textId="77777777" w:rsidR="00D71D71" w:rsidRDefault="00D71D71" w:rsidP="00D71D71">
      <w:pPr>
        <w:pStyle w:val="Bodycopy"/>
        <w:ind w:left="1418" w:hanging="851"/>
        <w:rPr>
          <w:sz w:val="22"/>
          <w:szCs w:val="22"/>
          <w:u w:val="single"/>
        </w:rPr>
      </w:pPr>
      <w:r>
        <w:rPr>
          <w:sz w:val="22"/>
          <w:szCs w:val="22"/>
        </w:rPr>
        <w:t>6.7</w:t>
      </w:r>
      <w:r>
        <w:rPr>
          <w:sz w:val="22"/>
          <w:szCs w:val="22"/>
        </w:rPr>
        <w:tab/>
      </w:r>
      <w:r>
        <w:rPr>
          <w:sz w:val="22"/>
          <w:szCs w:val="22"/>
          <w:u w:val="single"/>
        </w:rPr>
        <w:t>Race Relations and Religion</w:t>
      </w:r>
    </w:p>
    <w:p w14:paraId="2E26F7FB" w14:textId="77777777" w:rsidR="00D71D71" w:rsidRDefault="00D71D71" w:rsidP="00D71D71">
      <w:pPr>
        <w:pStyle w:val="Bodycopy"/>
        <w:ind w:left="1418" w:hanging="851"/>
        <w:rPr>
          <w:sz w:val="22"/>
          <w:szCs w:val="22"/>
        </w:rPr>
      </w:pPr>
    </w:p>
    <w:p w14:paraId="280436BF" w14:textId="67D3F3A7" w:rsidR="00D71D71" w:rsidRDefault="00D71D71" w:rsidP="00C45A5B">
      <w:pPr>
        <w:pStyle w:val="Bodycopy"/>
        <w:ind w:left="1418" w:hanging="851"/>
        <w:jc w:val="both"/>
        <w:rPr>
          <w:sz w:val="22"/>
          <w:szCs w:val="22"/>
        </w:rPr>
      </w:pPr>
      <w:r>
        <w:rPr>
          <w:sz w:val="22"/>
          <w:szCs w:val="22"/>
        </w:rPr>
        <w:t>6.7.1</w:t>
      </w:r>
      <w:r>
        <w:rPr>
          <w:sz w:val="22"/>
          <w:szCs w:val="22"/>
        </w:rPr>
        <w:tab/>
        <w:t xml:space="preserve">The Service Provider shall appoint </w:t>
      </w:r>
      <w:r w:rsidR="00801A54">
        <w:rPr>
          <w:sz w:val="22"/>
          <w:szCs w:val="22"/>
        </w:rPr>
        <w:t xml:space="preserve">or already have in place </w:t>
      </w:r>
      <w:r>
        <w:rPr>
          <w:sz w:val="22"/>
          <w:szCs w:val="22"/>
        </w:rPr>
        <w:t>a Race Relations Manager whose role will be to investigate and assist in the monitoring of all complaints of alleged racial discrimination and their outcomes</w:t>
      </w:r>
      <w:r>
        <w:rPr>
          <w:sz w:val="22"/>
          <w:szCs w:val="22"/>
        </w:rPr>
        <w:tab/>
      </w:r>
    </w:p>
    <w:p w14:paraId="44B4F9B4"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DDC50B2" w14:textId="661BC5F3" w:rsidR="00D71D71" w:rsidRDefault="00D71D71" w:rsidP="00C45A5B">
      <w:pPr>
        <w:pStyle w:val="Bodycopy"/>
        <w:ind w:left="1418" w:hanging="851"/>
        <w:jc w:val="both"/>
        <w:rPr>
          <w:sz w:val="22"/>
          <w:szCs w:val="22"/>
        </w:rPr>
      </w:pPr>
      <w:r>
        <w:rPr>
          <w:sz w:val="22"/>
          <w:szCs w:val="22"/>
        </w:rPr>
        <w:t>6.7.2</w:t>
      </w:r>
      <w:r>
        <w:rPr>
          <w:sz w:val="22"/>
          <w:szCs w:val="22"/>
        </w:rPr>
        <w:tab/>
        <w:t xml:space="preserve">The Service Provider shall develop </w:t>
      </w:r>
      <w:r w:rsidR="00801A54">
        <w:rPr>
          <w:sz w:val="22"/>
          <w:szCs w:val="22"/>
        </w:rPr>
        <w:t xml:space="preserve">or already have in place </w:t>
      </w:r>
      <w:r>
        <w:rPr>
          <w:sz w:val="22"/>
          <w:szCs w:val="22"/>
        </w:rPr>
        <w:t xml:space="preserve">a Race Relations Policy in respect of Detainees, obtain the Authority’s approval for it, and implement it, ensuring it is updated annually prior to each anniversary of the Commencement Date, or as required by changes in Legislation or other factors as agreed with the </w:t>
      </w:r>
      <w:r w:rsidR="00463077">
        <w:rPr>
          <w:sz w:val="22"/>
          <w:szCs w:val="22"/>
        </w:rPr>
        <w:t xml:space="preserve">Home Department. </w:t>
      </w:r>
      <w:r>
        <w:rPr>
          <w:sz w:val="22"/>
          <w:szCs w:val="22"/>
        </w:rPr>
        <w:t xml:space="preserve"> </w:t>
      </w:r>
    </w:p>
    <w:p w14:paraId="3810A27E" w14:textId="77777777" w:rsidR="00D71D71" w:rsidRDefault="00D71D71" w:rsidP="00D71D71">
      <w:pPr>
        <w:pStyle w:val="Bodycopy"/>
        <w:ind w:left="1418" w:hanging="851"/>
        <w:rPr>
          <w:sz w:val="22"/>
          <w:szCs w:val="22"/>
        </w:rPr>
      </w:pPr>
      <w:r>
        <w:rPr>
          <w:sz w:val="22"/>
          <w:szCs w:val="22"/>
        </w:rPr>
        <w:tab/>
      </w:r>
      <w:r>
        <w:rPr>
          <w:sz w:val="22"/>
          <w:szCs w:val="22"/>
        </w:rPr>
        <w:tab/>
      </w:r>
    </w:p>
    <w:p w14:paraId="71368FEA" w14:textId="77777777" w:rsidR="00D71D71" w:rsidRDefault="00D71D71" w:rsidP="00C45A5B">
      <w:pPr>
        <w:pStyle w:val="Bodycopy"/>
        <w:ind w:left="1418" w:hanging="851"/>
        <w:jc w:val="both"/>
        <w:rPr>
          <w:sz w:val="22"/>
          <w:szCs w:val="22"/>
        </w:rPr>
      </w:pPr>
      <w:r>
        <w:rPr>
          <w:sz w:val="22"/>
          <w:szCs w:val="22"/>
        </w:rPr>
        <w:t>6.7.3</w:t>
      </w:r>
      <w:r>
        <w:rPr>
          <w:sz w:val="22"/>
          <w:szCs w:val="22"/>
        </w:rPr>
        <w:tab/>
        <w:t>The Service Provider shall ensure that no material of a racial, sexual or political nature is carried or displayed in or on any part of a vehicle being used by the Service Provider in delivering the Services, nor displayed nor held at any accommodation under the Service Provider’s control.</w:t>
      </w:r>
    </w:p>
    <w:p w14:paraId="553C0389" w14:textId="77777777" w:rsidR="00D71D71" w:rsidRDefault="00D71D71" w:rsidP="00D71D71">
      <w:pPr>
        <w:pStyle w:val="Bodycopy"/>
        <w:ind w:left="1418" w:hanging="851"/>
        <w:rPr>
          <w:sz w:val="22"/>
          <w:szCs w:val="22"/>
        </w:rPr>
      </w:pPr>
    </w:p>
    <w:p w14:paraId="7A607E99" w14:textId="77777777" w:rsidR="00D71D71" w:rsidRDefault="00D71D71" w:rsidP="00C45A5B">
      <w:pPr>
        <w:pStyle w:val="Bodycopy"/>
        <w:ind w:left="1418" w:hanging="851"/>
        <w:jc w:val="both"/>
        <w:rPr>
          <w:sz w:val="22"/>
          <w:szCs w:val="22"/>
        </w:rPr>
      </w:pPr>
      <w:r>
        <w:rPr>
          <w:sz w:val="22"/>
          <w:szCs w:val="22"/>
        </w:rPr>
        <w:t>6.7.4</w:t>
      </w:r>
      <w:r>
        <w:rPr>
          <w:sz w:val="22"/>
          <w:szCs w:val="22"/>
        </w:rPr>
        <w:tab/>
        <w:t>The Service Provider shall ensure that information on race relations policy and practice is readily available to Staff, Detainees, Visitors and Official Visitors.</w:t>
      </w:r>
    </w:p>
    <w:p w14:paraId="62E5BFFF" w14:textId="77777777" w:rsidR="00D71D71" w:rsidRDefault="00D71D71" w:rsidP="00D71D71">
      <w:pPr>
        <w:pStyle w:val="Bodycopy"/>
        <w:ind w:left="1418" w:hanging="851"/>
        <w:rPr>
          <w:sz w:val="22"/>
          <w:szCs w:val="22"/>
        </w:rPr>
      </w:pPr>
    </w:p>
    <w:p w14:paraId="230382C3" w14:textId="77777777" w:rsidR="00D71D71" w:rsidRDefault="00D71D71" w:rsidP="00D71D71">
      <w:pPr>
        <w:pStyle w:val="Bodycopy"/>
        <w:ind w:left="1418" w:hanging="851"/>
        <w:rPr>
          <w:sz w:val="22"/>
          <w:szCs w:val="22"/>
        </w:rPr>
      </w:pPr>
      <w:r>
        <w:rPr>
          <w:sz w:val="22"/>
          <w:szCs w:val="22"/>
        </w:rPr>
        <w:t>6.8</w:t>
      </w:r>
      <w:r>
        <w:rPr>
          <w:sz w:val="22"/>
          <w:szCs w:val="22"/>
        </w:rPr>
        <w:tab/>
      </w:r>
      <w:r>
        <w:rPr>
          <w:sz w:val="22"/>
          <w:szCs w:val="22"/>
          <w:u w:val="single"/>
        </w:rPr>
        <w:t xml:space="preserve">Safety and Security </w:t>
      </w:r>
      <w:r>
        <w:rPr>
          <w:sz w:val="22"/>
          <w:szCs w:val="22"/>
        </w:rPr>
        <w:t xml:space="preserve"> </w:t>
      </w:r>
    </w:p>
    <w:p w14:paraId="58BC469C" w14:textId="77777777" w:rsidR="00D71D71" w:rsidRDefault="00D71D71" w:rsidP="00D71D71">
      <w:pPr>
        <w:pStyle w:val="Bodycopy"/>
        <w:ind w:left="1418" w:hanging="851"/>
        <w:rPr>
          <w:sz w:val="22"/>
          <w:szCs w:val="22"/>
        </w:rPr>
      </w:pPr>
    </w:p>
    <w:p w14:paraId="49EDAB5C" w14:textId="77777777" w:rsidR="00D71D71" w:rsidRDefault="00D71D71" w:rsidP="00C45A5B">
      <w:pPr>
        <w:pStyle w:val="Bodycopy"/>
        <w:ind w:left="1418" w:hanging="851"/>
        <w:jc w:val="both"/>
        <w:rPr>
          <w:sz w:val="22"/>
          <w:szCs w:val="22"/>
        </w:rPr>
      </w:pPr>
      <w:r>
        <w:rPr>
          <w:sz w:val="22"/>
          <w:szCs w:val="22"/>
        </w:rPr>
        <w:t>6.8.1</w:t>
      </w:r>
      <w:r>
        <w:rPr>
          <w:sz w:val="22"/>
          <w:szCs w:val="22"/>
        </w:rPr>
        <w:tab/>
        <w:t>The Service Provider shall ensure that at all times its safety and security arrangements, including those for transportation, are provided with no more restrictions than are necessary to maintain safe custody and good order.</w:t>
      </w:r>
    </w:p>
    <w:p w14:paraId="3DD3B659" w14:textId="77777777" w:rsidR="00D71D71" w:rsidRDefault="00D71D71" w:rsidP="00D71D71">
      <w:pPr>
        <w:pStyle w:val="Bodycopy"/>
        <w:ind w:left="1418" w:hanging="851"/>
        <w:rPr>
          <w:sz w:val="22"/>
          <w:szCs w:val="22"/>
        </w:rPr>
      </w:pPr>
    </w:p>
    <w:p w14:paraId="7E074A92" w14:textId="77777777" w:rsidR="00D71D71" w:rsidRDefault="00D71D71" w:rsidP="00C45A5B">
      <w:pPr>
        <w:pStyle w:val="Bodycopy"/>
        <w:ind w:left="1418" w:hanging="851"/>
        <w:jc w:val="both"/>
        <w:rPr>
          <w:sz w:val="22"/>
          <w:szCs w:val="22"/>
        </w:rPr>
      </w:pPr>
      <w:r>
        <w:rPr>
          <w:sz w:val="22"/>
          <w:szCs w:val="22"/>
        </w:rPr>
        <w:t>6.8.2</w:t>
      </w:r>
      <w:r>
        <w:rPr>
          <w:sz w:val="22"/>
          <w:szCs w:val="22"/>
        </w:rPr>
        <w:tab/>
        <w:t>The Service Provider shall put in place security and control arrangements sufficient to prevent escapes, other security breaches and to maintain order and control.</w:t>
      </w:r>
    </w:p>
    <w:p w14:paraId="78C4C5DC"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FE78ED2" w14:textId="77777777" w:rsidR="00D71D71" w:rsidRDefault="00D71D71" w:rsidP="00C45A5B">
      <w:pPr>
        <w:pStyle w:val="Bodycopy"/>
        <w:ind w:left="1418" w:hanging="851"/>
        <w:jc w:val="both"/>
        <w:rPr>
          <w:sz w:val="22"/>
          <w:szCs w:val="22"/>
        </w:rPr>
      </w:pPr>
      <w:r>
        <w:rPr>
          <w:sz w:val="22"/>
          <w:szCs w:val="22"/>
        </w:rPr>
        <w:t>6.8.3</w:t>
      </w:r>
      <w:r>
        <w:rPr>
          <w:sz w:val="22"/>
          <w:szCs w:val="22"/>
        </w:rPr>
        <w:tab/>
        <w:t>The Service Provider shall appoint a designated individual who will be responsible for the oversight and management of all aspects of security for the Services.</w:t>
      </w:r>
    </w:p>
    <w:p w14:paraId="615ED88B" w14:textId="77777777" w:rsidR="00D71D71" w:rsidRDefault="00D71D71" w:rsidP="00D71D71">
      <w:pPr>
        <w:pStyle w:val="Bodycopy"/>
        <w:ind w:left="1418" w:hanging="851"/>
        <w:rPr>
          <w:sz w:val="22"/>
          <w:szCs w:val="22"/>
        </w:rPr>
      </w:pPr>
    </w:p>
    <w:p w14:paraId="0EA62690" w14:textId="77777777" w:rsidR="00D71D71" w:rsidRDefault="00D71D71" w:rsidP="00C45A5B">
      <w:pPr>
        <w:pStyle w:val="Bodycopy"/>
        <w:ind w:left="1418" w:hanging="851"/>
        <w:jc w:val="both"/>
        <w:rPr>
          <w:sz w:val="22"/>
          <w:szCs w:val="22"/>
        </w:rPr>
      </w:pPr>
      <w:r>
        <w:rPr>
          <w:sz w:val="22"/>
          <w:szCs w:val="22"/>
        </w:rPr>
        <w:t>6.8.4</w:t>
      </w:r>
      <w:r>
        <w:rPr>
          <w:sz w:val="22"/>
          <w:szCs w:val="22"/>
        </w:rPr>
        <w:tab/>
        <w:t xml:space="preserve">The Service Provider shall put in place procedures that ensure that the condition of areas and vehicles under its control are of a sufficient standard and are regularly maintained and monitored in a manner to prevent the death or injury of a Detainee, prevent escapes, deaths in custody and to maintain order and the integrity of its security and control procedures. </w:t>
      </w:r>
    </w:p>
    <w:p w14:paraId="17222287" w14:textId="77777777" w:rsidR="00D71D71" w:rsidRDefault="00D71D71" w:rsidP="00D71D71">
      <w:pPr>
        <w:pStyle w:val="Bodycopy"/>
        <w:ind w:left="1418" w:hanging="851"/>
        <w:rPr>
          <w:sz w:val="22"/>
          <w:szCs w:val="22"/>
        </w:rPr>
      </w:pPr>
    </w:p>
    <w:p w14:paraId="13936213" w14:textId="77777777" w:rsidR="00D71D71" w:rsidRDefault="00D71D71" w:rsidP="00C45A5B">
      <w:pPr>
        <w:pStyle w:val="Bodycopy"/>
        <w:ind w:left="1418" w:hanging="851"/>
        <w:jc w:val="both"/>
        <w:rPr>
          <w:sz w:val="22"/>
          <w:szCs w:val="22"/>
        </w:rPr>
      </w:pPr>
      <w:r>
        <w:rPr>
          <w:sz w:val="22"/>
          <w:szCs w:val="22"/>
        </w:rPr>
        <w:t>6.8.5</w:t>
      </w:r>
      <w:r>
        <w:rPr>
          <w:sz w:val="22"/>
          <w:szCs w:val="22"/>
        </w:rPr>
        <w:tab/>
        <w:t>In maintaining safe custody and good order, the Service Provider shall maintain regular contact with a Detainee, taking full account of a Detainee’s religious and cultural needs where possible.</w:t>
      </w:r>
      <w:r>
        <w:rPr>
          <w:sz w:val="22"/>
          <w:szCs w:val="22"/>
        </w:rPr>
        <w:tab/>
      </w:r>
      <w:r>
        <w:rPr>
          <w:sz w:val="22"/>
          <w:szCs w:val="22"/>
        </w:rPr>
        <w:tab/>
      </w:r>
    </w:p>
    <w:p w14:paraId="18261BE4" w14:textId="77777777" w:rsidR="00D71D71" w:rsidRDefault="00D71D71" w:rsidP="00D71D71">
      <w:pPr>
        <w:pStyle w:val="Bodycopy"/>
        <w:ind w:left="1418" w:hanging="851"/>
        <w:rPr>
          <w:sz w:val="22"/>
          <w:szCs w:val="22"/>
        </w:rPr>
      </w:pPr>
    </w:p>
    <w:p w14:paraId="0908BB05" w14:textId="77777777" w:rsidR="00D71D71" w:rsidRDefault="00D71D71" w:rsidP="00C45A5B">
      <w:pPr>
        <w:pStyle w:val="Bodycopy"/>
        <w:ind w:left="1418" w:hanging="851"/>
        <w:jc w:val="both"/>
        <w:rPr>
          <w:sz w:val="22"/>
          <w:szCs w:val="22"/>
        </w:rPr>
      </w:pPr>
      <w:r>
        <w:rPr>
          <w:sz w:val="22"/>
          <w:szCs w:val="22"/>
        </w:rPr>
        <w:t>6.8.6</w:t>
      </w:r>
      <w:r>
        <w:rPr>
          <w:sz w:val="22"/>
          <w:szCs w:val="22"/>
        </w:rPr>
        <w:tab/>
        <w:t>The Service Provider shall ensure its Staff does not disclose confidential and/or sensitive information gained in the course of carrying out duties to any unauthorised third party.</w:t>
      </w:r>
      <w:r>
        <w:rPr>
          <w:sz w:val="22"/>
          <w:szCs w:val="22"/>
        </w:rPr>
        <w:tab/>
      </w:r>
    </w:p>
    <w:p w14:paraId="2EFB6358"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14:paraId="7D1EE71B" w14:textId="6FC4B2C4" w:rsidR="00D71D71" w:rsidRDefault="00D71D71" w:rsidP="00C45A5B">
      <w:pPr>
        <w:pStyle w:val="Bodycopy"/>
        <w:ind w:left="1418" w:hanging="851"/>
        <w:jc w:val="both"/>
        <w:rPr>
          <w:sz w:val="22"/>
          <w:szCs w:val="22"/>
        </w:rPr>
      </w:pPr>
      <w:r>
        <w:rPr>
          <w:sz w:val="22"/>
          <w:szCs w:val="22"/>
        </w:rPr>
        <w:t>6.8.7</w:t>
      </w:r>
      <w:r>
        <w:rPr>
          <w:sz w:val="22"/>
          <w:szCs w:val="22"/>
        </w:rPr>
        <w:tab/>
        <w:t xml:space="preserve">The Service Provider shall agree procedures with the </w:t>
      </w:r>
      <w:r w:rsidR="00463077">
        <w:rPr>
          <w:sz w:val="22"/>
          <w:szCs w:val="22"/>
        </w:rPr>
        <w:t xml:space="preserve">Home Department </w:t>
      </w:r>
      <w:r>
        <w:rPr>
          <w:sz w:val="22"/>
          <w:szCs w:val="22"/>
        </w:rPr>
        <w:t xml:space="preserve">for the gathering of security information and for passing security information to the </w:t>
      </w:r>
      <w:r w:rsidR="00463077">
        <w:rPr>
          <w:sz w:val="22"/>
          <w:szCs w:val="22"/>
        </w:rPr>
        <w:t xml:space="preserve">Home Department’s </w:t>
      </w:r>
      <w:r>
        <w:rPr>
          <w:sz w:val="22"/>
          <w:szCs w:val="22"/>
        </w:rPr>
        <w:t xml:space="preserve">Intelligence Team. </w:t>
      </w:r>
    </w:p>
    <w:p w14:paraId="2594E33B" w14:textId="77777777" w:rsidR="00D71D71" w:rsidRDefault="00D71D71" w:rsidP="00D71D71">
      <w:pPr>
        <w:pStyle w:val="Bodycopy"/>
        <w:ind w:left="1418" w:hanging="851"/>
        <w:rPr>
          <w:sz w:val="22"/>
          <w:szCs w:val="22"/>
        </w:rPr>
      </w:pPr>
      <w:r>
        <w:rPr>
          <w:sz w:val="22"/>
          <w:szCs w:val="22"/>
        </w:rPr>
        <w:tab/>
      </w:r>
    </w:p>
    <w:p w14:paraId="5BDE21FA" w14:textId="77777777" w:rsidR="00D71D71" w:rsidRDefault="00D71D71" w:rsidP="00C45A5B">
      <w:pPr>
        <w:pStyle w:val="Bodycopy"/>
        <w:ind w:left="1418" w:hanging="851"/>
        <w:jc w:val="both"/>
        <w:rPr>
          <w:sz w:val="22"/>
          <w:szCs w:val="22"/>
        </w:rPr>
      </w:pPr>
      <w:r>
        <w:rPr>
          <w:sz w:val="22"/>
          <w:szCs w:val="22"/>
        </w:rPr>
        <w:t>6.8.8</w:t>
      </w:r>
      <w:r>
        <w:rPr>
          <w:sz w:val="22"/>
          <w:szCs w:val="22"/>
        </w:rPr>
        <w:tab/>
        <w:t xml:space="preserve">The Service Provider shall not permit the bringing in, or possession of items, illegal, unauthorised or otherwise, considered a threat to the security, safety or the maintenance of discipline and good order. </w:t>
      </w:r>
    </w:p>
    <w:p w14:paraId="73CA61F6"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p>
    <w:p w14:paraId="361D1B05" w14:textId="77777777" w:rsidR="00D71D71" w:rsidRDefault="00D71D71" w:rsidP="00C45A5B">
      <w:pPr>
        <w:pStyle w:val="Bodycopy"/>
        <w:ind w:left="1418" w:hanging="851"/>
        <w:jc w:val="both"/>
        <w:rPr>
          <w:sz w:val="22"/>
          <w:szCs w:val="22"/>
        </w:rPr>
      </w:pPr>
      <w:r>
        <w:rPr>
          <w:sz w:val="22"/>
          <w:szCs w:val="22"/>
        </w:rPr>
        <w:t>6.8.9</w:t>
      </w:r>
      <w:r>
        <w:rPr>
          <w:sz w:val="22"/>
          <w:szCs w:val="22"/>
        </w:rPr>
        <w:tab/>
        <w:t>The Service Provider shall make arrangements for the searching of individuals and their possessions who are in, or prior to being taken into, the custody of the Service Provider in order to ensure they are not in possession of items, illegal, unauthorised or otherwise, considered a threat to the security, safety or the maintenance of discipline and good order.</w:t>
      </w:r>
    </w:p>
    <w:p w14:paraId="15A26403" w14:textId="77777777" w:rsidR="00D71D71" w:rsidRDefault="00D71D71" w:rsidP="00D71D71">
      <w:pPr>
        <w:pStyle w:val="Bodycopy"/>
        <w:ind w:left="1418" w:hanging="851"/>
        <w:rPr>
          <w:sz w:val="22"/>
          <w:szCs w:val="22"/>
        </w:rPr>
      </w:pPr>
    </w:p>
    <w:p w14:paraId="11E38EB9" w14:textId="77777777" w:rsidR="00D71D71" w:rsidRDefault="00D71D71" w:rsidP="00C45A5B">
      <w:pPr>
        <w:pStyle w:val="Bodycopy"/>
        <w:ind w:left="1418" w:hanging="851"/>
        <w:jc w:val="both"/>
        <w:rPr>
          <w:sz w:val="22"/>
          <w:szCs w:val="22"/>
        </w:rPr>
      </w:pPr>
      <w:r>
        <w:rPr>
          <w:sz w:val="22"/>
          <w:szCs w:val="22"/>
        </w:rPr>
        <w:t>6.8.10</w:t>
      </w:r>
      <w:r>
        <w:rPr>
          <w:sz w:val="22"/>
          <w:szCs w:val="22"/>
        </w:rPr>
        <w:tab/>
        <w:t>The Service Provider shall make arrangements for the searching of those who require access to a Detainee in the Service Provider’s custody or places, including vehicles, under the control of the Service Provider in order to ensure they do not bring in or are in possession of items, illegal, unauthorised or otherwise, considered a threat to the security, safety or the maintenance of discipline and good order.</w:t>
      </w:r>
    </w:p>
    <w:p w14:paraId="61E71B8F" w14:textId="77777777" w:rsidR="00D71D71" w:rsidRDefault="00D71D71" w:rsidP="00D71D71">
      <w:pPr>
        <w:pStyle w:val="Bodycopy"/>
        <w:ind w:left="1418" w:hanging="851"/>
        <w:rPr>
          <w:sz w:val="22"/>
          <w:szCs w:val="22"/>
        </w:rPr>
      </w:pPr>
    </w:p>
    <w:p w14:paraId="7A191A4F" w14:textId="77777777" w:rsidR="00D71D71" w:rsidRDefault="00D71D71" w:rsidP="00C45A5B">
      <w:pPr>
        <w:pStyle w:val="Bodycopy"/>
        <w:ind w:left="1418" w:hanging="851"/>
        <w:jc w:val="both"/>
        <w:rPr>
          <w:sz w:val="22"/>
          <w:szCs w:val="22"/>
        </w:rPr>
      </w:pPr>
      <w:r>
        <w:rPr>
          <w:sz w:val="22"/>
          <w:szCs w:val="22"/>
        </w:rPr>
        <w:t>6.8.11</w:t>
      </w:r>
      <w:r>
        <w:rPr>
          <w:sz w:val="22"/>
          <w:szCs w:val="22"/>
        </w:rPr>
        <w:tab/>
        <w:t>The Service Provider when searching a Detainee shall ensure its Staff complies with the searching rules laid out in the relevant DSOs.</w:t>
      </w:r>
    </w:p>
    <w:p w14:paraId="30132EFA" w14:textId="77777777" w:rsidR="00D71D71" w:rsidRDefault="00D71D71" w:rsidP="00D71D71">
      <w:pPr>
        <w:pStyle w:val="Bodycopy"/>
        <w:ind w:left="1418" w:hanging="851"/>
        <w:rPr>
          <w:sz w:val="22"/>
          <w:szCs w:val="22"/>
        </w:rPr>
      </w:pPr>
    </w:p>
    <w:p w14:paraId="6AFE0469" w14:textId="3D2110EA" w:rsidR="00D71D71" w:rsidRDefault="00D71D71" w:rsidP="00C45A5B">
      <w:pPr>
        <w:pStyle w:val="Bodycopy"/>
        <w:ind w:left="1418" w:hanging="851"/>
        <w:jc w:val="both"/>
        <w:rPr>
          <w:sz w:val="22"/>
          <w:szCs w:val="22"/>
        </w:rPr>
      </w:pPr>
      <w:r>
        <w:rPr>
          <w:sz w:val="22"/>
          <w:szCs w:val="22"/>
        </w:rPr>
        <w:t>6.8.12</w:t>
      </w:r>
      <w:r>
        <w:rPr>
          <w:sz w:val="22"/>
          <w:szCs w:val="22"/>
        </w:rPr>
        <w:tab/>
        <w:t xml:space="preserve">The Service Provider shall confiscate any material or items that are unlawful or in the Service Provider’s view would likely be a threat to security or incite disruptive behaviour. The Service Provider shall record details of the confiscated material or items and shall make arrangements to deal with the material or items as agreed with the </w:t>
      </w:r>
      <w:r w:rsidR="001C2941">
        <w:rPr>
          <w:sz w:val="22"/>
          <w:szCs w:val="22"/>
        </w:rPr>
        <w:t xml:space="preserve">Home Department. </w:t>
      </w:r>
    </w:p>
    <w:p w14:paraId="2DFC16F3" w14:textId="77777777" w:rsidR="00D71D71" w:rsidRDefault="00D71D71" w:rsidP="00D71D71">
      <w:pPr>
        <w:pStyle w:val="Bodycopy"/>
        <w:ind w:left="1418" w:hanging="851"/>
        <w:rPr>
          <w:sz w:val="22"/>
          <w:szCs w:val="22"/>
        </w:rPr>
      </w:pPr>
    </w:p>
    <w:p w14:paraId="3B0923D9" w14:textId="6BC437BB" w:rsidR="00D71D71" w:rsidRDefault="00D71D71" w:rsidP="00C45A5B">
      <w:pPr>
        <w:pStyle w:val="Bodycopy"/>
        <w:ind w:left="1418" w:hanging="851"/>
        <w:jc w:val="both"/>
        <w:rPr>
          <w:sz w:val="22"/>
          <w:szCs w:val="22"/>
        </w:rPr>
      </w:pPr>
      <w:r>
        <w:rPr>
          <w:sz w:val="22"/>
          <w:szCs w:val="22"/>
        </w:rPr>
        <w:t>6.8.13</w:t>
      </w:r>
      <w:r>
        <w:rPr>
          <w:sz w:val="22"/>
          <w:szCs w:val="22"/>
        </w:rPr>
        <w:tab/>
        <w:t xml:space="preserve">The Service Provider shall put in place arrangements to search any places or vehicles under its control prior to occupation and/or re-occupation, and conduct additional searches as required, or as directed by the </w:t>
      </w:r>
      <w:r w:rsidR="00463077">
        <w:rPr>
          <w:sz w:val="22"/>
          <w:szCs w:val="22"/>
        </w:rPr>
        <w:t xml:space="preserve">Home Department. </w:t>
      </w:r>
    </w:p>
    <w:p w14:paraId="68B0FED1" w14:textId="77777777" w:rsidR="00D71D71" w:rsidRDefault="00D71D71" w:rsidP="00D71D71">
      <w:pPr>
        <w:pStyle w:val="Bodycopy"/>
        <w:ind w:left="1418" w:hanging="851"/>
        <w:rPr>
          <w:sz w:val="22"/>
          <w:szCs w:val="22"/>
        </w:rPr>
      </w:pPr>
    </w:p>
    <w:p w14:paraId="692C8099" w14:textId="3022A8F2" w:rsidR="00D71D71" w:rsidRDefault="00D71D71" w:rsidP="00C45A5B">
      <w:pPr>
        <w:pStyle w:val="Bodycopy"/>
        <w:ind w:left="1418" w:hanging="851"/>
        <w:jc w:val="both"/>
        <w:rPr>
          <w:sz w:val="22"/>
          <w:szCs w:val="22"/>
        </w:rPr>
      </w:pPr>
      <w:r>
        <w:rPr>
          <w:sz w:val="22"/>
          <w:szCs w:val="22"/>
        </w:rPr>
        <w:t>6.8.14</w:t>
      </w:r>
      <w:r>
        <w:rPr>
          <w:sz w:val="22"/>
          <w:szCs w:val="22"/>
        </w:rPr>
        <w:tab/>
        <w:t xml:space="preserve">The Service Provider shall ensure that a Detainee can be easily identified from others who are not detained, e.g. </w:t>
      </w:r>
      <w:r w:rsidR="00463077">
        <w:rPr>
          <w:sz w:val="22"/>
          <w:szCs w:val="22"/>
        </w:rPr>
        <w:t xml:space="preserve">Home Department </w:t>
      </w:r>
      <w:r>
        <w:rPr>
          <w:sz w:val="22"/>
          <w:szCs w:val="22"/>
        </w:rPr>
        <w:t xml:space="preserve">staff, Visitors. </w:t>
      </w:r>
    </w:p>
    <w:p w14:paraId="6B4E6444" w14:textId="77777777" w:rsidR="00D71D71" w:rsidRDefault="00D71D71" w:rsidP="00D71D71">
      <w:pPr>
        <w:pStyle w:val="Bodycopy"/>
        <w:ind w:left="1418" w:hanging="851"/>
        <w:rPr>
          <w:sz w:val="22"/>
          <w:szCs w:val="22"/>
        </w:rPr>
      </w:pPr>
    </w:p>
    <w:p w14:paraId="39697A1E" w14:textId="77777777" w:rsidR="00D71D71" w:rsidRDefault="00D71D71" w:rsidP="00C45A5B">
      <w:pPr>
        <w:pStyle w:val="Bodycopy"/>
        <w:ind w:left="1418" w:hanging="851"/>
        <w:jc w:val="both"/>
        <w:rPr>
          <w:sz w:val="22"/>
          <w:szCs w:val="22"/>
        </w:rPr>
      </w:pPr>
      <w:r>
        <w:rPr>
          <w:sz w:val="22"/>
          <w:szCs w:val="22"/>
        </w:rPr>
        <w:t>6.8.15</w:t>
      </w:r>
      <w:r>
        <w:rPr>
          <w:sz w:val="22"/>
          <w:szCs w:val="22"/>
        </w:rPr>
        <w:tab/>
        <w:t>The Service Provider shall comply with the DSOs regarding Multi-Agency Public Protection Arrangements (MAPPA)</w:t>
      </w:r>
    </w:p>
    <w:p w14:paraId="1E7E9CA7" w14:textId="77777777" w:rsidR="00D71D71" w:rsidRDefault="00D71D71" w:rsidP="00D71D71">
      <w:pPr>
        <w:pStyle w:val="Bodycopy"/>
        <w:ind w:left="1418" w:hanging="851"/>
        <w:rPr>
          <w:sz w:val="22"/>
          <w:szCs w:val="22"/>
        </w:rPr>
      </w:pPr>
    </w:p>
    <w:p w14:paraId="7A4C7EA4" w14:textId="2E2B0A94" w:rsidR="00D71D71" w:rsidRDefault="00D71D71" w:rsidP="00C45A5B">
      <w:pPr>
        <w:pStyle w:val="Bodycopy"/>
        <w:ind w:left="1418" w:hanging="851"/>
        <w:jc w:val="both"/>
        <w:rPr>
          <w:sz w:val="22"/>
          <w:szCs w:val="22"/>
        </w:rPr>
      </w:pPr>
      <w:r>
        <w:rPr>
          <w:sz w:val="22"/>
          <w:szCs w:val="22"/>
        </w:rPr>
        <w:t>6.8.16</w:t>
      </w:r>
      <w:r>
        <w:rPr>
          <w:sz w:val="22"/>
          <w:szCs w:val="22"/>
        </w:rPr>
        <w:tab/>
        <w:t xml:space="preserve">Where during the provision of the Services, the Service Provider identifies a Detainee subject to MAPPA, the Service Provider shall immediately advise the </w:t>
      </w:r>
      <w:r w:rsidR="00463077">
        <w:rPr>
          <w:sz w:val="22"/>
          <w:szCs w:val="22"/>
        </w:rPr>
        <w:t xml:space="preserve">Home Department </w:t>
      </w:r>
      <w:r>
        <w:rPr>
          <w:sz w:val="22"/>
          <w:szCs w:val="22"/>
        </w:rPr>
        <w:t>and the B</w:t>
      </w:r>
      <w:r w:rsidR="001C2941">
        <w:rPr>
          <w:sz w:val="22"/>
          <w:szCs w:val="22"/>
        </w:rPr>
        <w:t>order Force M</w:t>
      </w:r>
      <w:r>
        <w:rPr>
          <w:sz w:val="22"/>
          <w:szCs w:val="22"/>
        </w:rPr>
        <w:t>onitor.</w:t>
      </w:r>
    </w:p>
    <w:p w14:paraId="63A360D2"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14:paraId="0DC65340" w14:textId="77777777" w:rsidR="00D71D71" w:rsidRDefault="00D71D71" w:rsidP="00C45A5B">
      <w:pPr>
        <w:pStyle w:val="Bodycopy"/>
        <w:ind w:left="1418" w:hanging="851"/>
        <w:jc w:val="both"/>
        <w:rPr>
          <w:sz w:val="22"/>
          <w:szCs w:val="22"/>
        </w:rPr>
      </w:pPr>
      <w:r>
        <w:rPr>
          <w:sz w:val="22"/>
          <w:szCs w:val="22"/>
        </w:rPr>
        <w:lastRenderedPageBreak/>
        <w:t>6.8.17</w:t>
      </w:r>
      <w:r>
        <w:rPr>
          <w:sz w:val="22"/>
          <w:szCs w:val="22"/>
        </w:rPr>
        <w:tab/>
        <w:t>The Service Provider shall ensure that all equipment used in performing the Services is tested and maintained regularly to ensure that it is adequate for the purpose.</w:t>
      </w:r>
    </w:p>
    <w:p w14:paraId="0C747480" w14:textId="77777777" w:rsidR="00D71D71" w:rsidRDefault="00D71D71" w:rsidP="00D71D71">
      <w:pPr>
        <w:pStyle w:val="Bodycopy"/>
        <w:ind w:left="1418" w:hanging="851"/>
        <w:rPr>
          <w:sz w:val="22"/>
          <w:szCs w:val="22"/>
        </w:rPr>
      </w:pPr>
    </w:p>
    <w:p w14:paraId="6AA61974" w14:textId="77777777" w:rsidR="00D71D71" w:rsidRDefault="00D71D71" w:rsidP="00D71D71">
      <w:pPr>
        <w:pStyle w:val="Bodycopy"/>
        <w:ind w:left="1418" w:hanging="851"/>
        <w:rPr>
          <w:sz w:val="22"/>
          <w:szCs w:val="22"/>
        </w:rPr>
      </w:pPr>
      <w:r>
        <w:rPr>
          <w:sz w:val="22"/>
          <w:szCs w:val="22"/>
        </w:rPr>
        <w:t>6.9</w:t>
      </w:r>
      <w:r>
        <w:rPr>
          <w:sz w:val="22"/>
          <w:szCs w:val="22"/>
        </w:rPr>
        <w:tab/>
      </w:r>
      <w:r>
        <w:rPr>
          <w:sz w:val="22"/>
          <w:szCs w:val="22"/>
          <w:u w:val="single"/>
        </w:rPr>
        <w:t>Detainee Risk Assessment</w:t>
      </w:r>
    </w:p>
    <w:p w14:paraId="012B77DF" w14:textId="77777777" w:rsidR="00D71D71" w:rsidRDefault="00D71D71" w:rsidP="00D71D71">
      <w:pPr>
        <w:pStyle w:val="Bodycopy"/>
        <w:ind w:left="1418" w:hanging="851"/>
        <w:rPr>
          <w:sz w:val="22"/>
          <w:szCs w:val="22"/>
        </w:rPr>
      </w:pPr>
    </w:p>
    <w:p w14:paraId="7BA25BBB" w14:textId="4F37E93E" w:rsidR="00D71D71" w:rsidRDefault="00D71D71" w:rsidP="00C45A5B">
      <w:pPr>
        <w:pStyle w:val="Bodycopy"/>
        <w:ind w:left="1418" w:hanging="851"/>
        <w:jc w:val="both"/>
        <w:rPr>
          <w:sz w:val="22"/>
          <w:szCs w:val="22"/>
        </w:rPr>
      </w:pPr>
      <w:r>
        <w:rPr>
          <w:sz w:val="22"/>
          <w:szCs w:val="22"/>
        </w:rPr>
        <w:t>6.9.1</w:t>
      </w:r>
      <w:r>
        <w:rPr>
          <w:sz w:val="22"/>
          <w:szCs w:val="22"/>
        </w:rPr>
        <w:tab/>
        <w:t xml:space="preserve">The Service Provider shall hold, maintain and update risk assessment procedures which shall be implemented immediately once agreed by the </w:t>
      </w:r>
      <w:r w:rsidR="001C2941">
        <w:rPr>
          <w:sz w:val="22"/>
          <w:szCs w:val="22"/>
        </w:rPr>
        <w:t xml:space="preserve">Home Department. </w:t>
      </w:r>
      <w:r>
        <w:rPr>
          <w:sz w:val="22"/>
          <w:szCs w:val="22"/>
        </w:rPr>
        <w:t>These should be produced to the Agency for a review annually, prior to each anniversary of the Commencement Date.</w:t>
      </w:r>
      <w:r>
        <w:rPr>
          <w:sz w:val="22"/>
          <w:szCs w:val="22"/>
        </w:rPr>
        <w:tab/>
      </w:r>
    </w:p>
    <w:p w14:paraId="1EA61E35" w14:textId="77777777" w:rsidR="00D71D71" w:rsidRDefault="00D71D71" w:rsidP="00D71D71">
      <w:pPr>
        <w:pStyle w:val="Bodycopy"/>
        <w:ind w:left="1418" w:hanging="851"/>
        <w:rPr>
          <w:sz w:val="22"/>
          <w:szCs w:val="22"/>
        </w:rPr>
      </w:pPr>
      <w:r>
        <w:rPr>
          <w:sz w:val="22"/>
          <w:szCs w:val="22"/>
        </w:rPr>
        <w:tab/>
      </w:r>
    </w:p>
    <w:p w14:paraId="65E18D46" w14:textId="77777777" w:rsidR="00D71D71" w:rsidRDefault="00D71D71" w:rsidP="00C45A5B">
      <w:pPr>
        <w:pStyle w:val="Bodycopy"/>
        <w:ind w:left="1418" w:hanging="851"/>
        <w:jc w:val="both"/>
        <w:rPr>
          <w:sz w:val="22"/>
          <w:szCs w:val="22"/>
        </w:rPr>
      </w:pPr>
      <w:r>
        <w:rPr>
          <w:sz w:val="22"/>
          <w:szCs w:val="22"/>
        </w:rPr>
        <w:t>6.9.2</w:t>
      </w:r>
      <w:r>
        <w:rPr>
          <w:sz w:val="22"/>
          <w:szCs w:val="22"/>
        </w:rPr>
        <w:tab/>
        <w:t>The Service Provider shall on receipt of information from the Authority on a Detainee, undertake a risk assessment. The risk assessment shall be recorded on the relevant documentation, which may include the Detainee Transferable Document (DTD), Person Escort Record (PER) and/or Movement Order.</w:t>
      </w:r>
    </w:p>
    <w:p w14:paraId="18F5B536" w14:textId="77777777" w:rsidR="00D71D71" w:rsidRDefault="00D71D71" w:rsidP="00D71D71">
      <w:pPr>
        <w:pStyle w:val="Bodycopy"/>
        <w:ind w:left="1418" w:hanging="851"/>
        <w:rPr>
          <w:sz w:val="22"/>
          <w:szCs w:val="22"/>
        </w:rPr>
      </w:pPr>
    </w:p>
    <w:p w14:paraId="253598FC" w14:textId="5D318CE0" w:rsidR="00D71D71" w:rsidRDefault="00D71D71" w:rsidP="00C45A5B">
      <w:pPr>
        <w:pStyle w:val="Bodycopy"/>
        <w:ind w:left="1418" w:hanging="851"/>
        <w:jc w:val="both"/>
        <w:rPr>
          <w:sz w:val="22"/>
          <w:szCs w:val="22"/>
        </w:rPr>
      </w:pPr>
      <w:r>
        <w:rPr>
          <w:sz w:val="22"/>
          <w:szCs w:val="22"/>
        </w:rPr>
        <w:t>6.9.3</w:t>
      </w:r>
      <w:r>
        <w:rPr>
          <w:sz w:val="22"/>
          <w:szCs w:val="22"/>
        </w:rPr>
        <w:tab/>
        <w:t xml:space="preserve">The Service Provider shall ensure that all the information received on a Detainee is sufficient and accurate for the efficient delivery of the Services, seeking clarification from the </w:t>
      </w:r>
      <w:r w:rsidR="00463077">
        <w:rPr>
          <w:sz w:val="22"/>
          <w:szCs w:val="22"/>
        </w:rPr>
        <w:t xml:space="preserve">Home Department </w:t>
      </w:r>
      <w:r>
        <w:rPr>
          <w:sz w:val="22"/>
          <w:szCs w:val="22"/>
        </w:rPr>
        <w:t>where required.</w:t>
      </w:r>
    </w:p>
    <w:p w14:paraId="143AB026" w14:textId="77777777" w:rsidR="00D71D71" w:rsidRDefault="00D71D71" w:rsidP="00D71D71">
      <w:pPr>
        <w:pStyle w:val="Bodycopy"/>
        <w:ind w:left="1418" w:hanging="851"/>
        <w:rPr>
          <w:sz w:val="22"/>
          <w:szCs w:val="22"/>
        </w:rPr>
      </w:pPr>
      <w:r>
        <w:rPr>
          <w:sz w:val="22"/>
          <w:szCs w:val="22"/>
        </w:rPr>
        <w:tab/>
      </w:r>
    </w:p>
    <w:p w14:paraId="2A8468EA" w14:textId="77777777" w:rsidR="00D71D71" w:rsidRDefault="00D71D71" w:rsidP="00C45A5B">
      <w:pPr>
        <w:pStyle w:val="Bodycopy"/>
        <w:ind w:left="1418" w:hanging="851"/>
        <w:jc w:val="both"/>
        <w:rPr>
          <w:sz w:val="22"/>
          <w:szCs w:val="22"/>
        </w:rPr>
      </w:pPr>
      <w:r>
        <w:rPr>
          <w:sz w:val="22"/>
          <w:szCs w:val="22"/>
        </w:rPr>
        <w:t>6.9.4</w:t>
      </w:r>
      <w:r>
        <w:rPr>
          <w:sz w:val="22"/>
          <w:szCs w:val="22"/>
        </w:rPr>
        <w:tab/>
        <w:t>In order to ensure safety, security and welfare, the Service Provider shall carry out dynamic risk assessments during the undertaking of all the Services.</w:t>
      </w:r>
    </w:p>
    <w:p w14:paraId="34B99AF2" w14:textId="77777777" w:rsidR="00D71D71" w:rsidRDefault="00D71D71" w:rsidP="00D71D71">
      <w:pPr>
        <w:pStyle w:val="Bodycopy"/>
        <w:ind w:left="1418" w:hanging="851"/>
        <w:rPr>
          <w:sz w:val="22"/>
          <w:szCs w:val="22"/>
        </w:rPr>
      </w:pPr>
    </w:p>
    <w:p w14:paraId="4F7A09C2" w14:textId="77777777" w:rsidR="00D71D71" w:rsidRDefault="00D71D71" w:rsidP="00C45A5B">
      <w:pPr>
        <w:pStyle w:val="Bodycopy"/>
        <w:ind w:left="1418" w:hanging="851"/>
        <w:jc w:val="both"/>
        <w:rPr>
          <w:sz w:val="22"/>
          <w:szCs w:val="22"/>
        </w:rPr>
      </w:pPr>
      <w:r>
        <w:rPr>
          <w:sz w:val="22"/>
          <w:szCs w:val="22"/>
        </w:rPr>
        <w:t>6.9.5</w:t>
      </w:r>
      <w:r>
        <w:rPr>
          <w:sz w:val="22"/>
          <w:szCs w:val="22"/>
        </w:rPr>
        <w:tab/>
        <w:t>The Service Provider shall ensure all risk mitigation steps as identified in the risk assessments are taken to ensure safety, security and welfare in the undertaking of all the Services.</w:t>
      </w:r>
    </w:p>
    <w:p w14:paraId="17D53B22" w14:textId="77777777" w:rsidR="00D71D71" w:rsidRDefault="00D71D71" w:rsidP="00D71D71">
      <w:pPr>
        <w:pStyle w:val="Bodycopy"/>
        <w:ind w:left="1418" w:hanging="851"/>
        <w:rPr>
          <w:sz w:val="22"/>
          <w:szCs w:val="22"/>
        </w:rPr>
      </w:pPr>
      <w:r>
        <w:rPr>
          <w:sz w:val="22"/>
          <w:szCs w:val="22"/>
        </w:rPr>
        <w:tab/>
      </w:r>
    </w:p>
    <w:p w14:paraId="6A4A5127" w14:textId="5ACF60E6" w:rsidR="00D71D71" w:rsidRDefault="00D71D71" w:rsidP="00C45A5B">
      <w:pPr>
        <w:pStyle w:val="Bodycopy"/>
        <w:ind w:left="1418" w:hanging="851"/>
        <w:jc w:val="both"/>
        <w:rPr>
          <w:sz w:val="22"/>
          <w:szCs w:val="22"/>
        </w:rPr>
      </w:pPr>
      <w:r>
        <w:rPr>
          <w:sz w:val="22"/>
          <w:szCs w:val="22"/>
        </w:rPr>
        <w:t>6.9.6</w:t>
      </w:r>
      <w:r>
        <w:rPr>
          <w:sz w:val="22"/>
          <w:szCs w:val="22"/>
        </w:rPr>
        <w:tab/>
        <w:t xml:space="preserve">In the event of indiscipline of a Detainee and/or third party, the Service Provider shall deal with the indiscipline as appropriate, record the details of the incident and advise the </w:t>
      </w:r>
      <w:r w:rsidR="001C2941">
        <w:rPr>
          <w:sz w:val="22"/>
          <w:szCs w:val="22"/>
        </w:rPr>
        <w:t xml:space="preserve">Home Department </w:t>
      </w:r>
      <w:r>
        <w:rPr>
          <w:sz w:val="22"/>
          <w:szCs w:val="22"/>
        </w:rPr>
        <w:t>and the custodian with subsequent responsibility for the Detainee.</w:t>
      </w:r>
    </w:p>
    <w:p w14:paraId="40184226" w14:textId="77777777" w:rsidR="00D71D71" w:rsidRDefault="00D71D71" w:rsidP="00D71D71">
      <w:pPr>
        <w:pStyle w:val="Bodycopy"/>
        <w:ind w:left="1418" w:hanging="851"/>
        <w:rPr>
          <w:sz w:val="22"/>
          <w:szCs w:val="22"/>
        </w:rPr>
      </w:pPr>
    </w:p>
    <w:p w14:paraId="7DAE84BE" w14:textId="77777777" w:rsidR="00D71D71" w:rsidRDefault="00D71D71" w:rsidP="00D71D71">
      <w:pPr>
        <w:pStyle w:val="Bodycopy"/>
        <w:ind w:left="1418" w:hanging="851"/>
        <w:rPr>
          <w:sz w:val="22"/>
          <w:szCs w:val="22"/>
          <w:u w:val="single"/>
        </w:rPr>
      </w:pPr>
      <w:r>
        <w:rPr>
          <w:sz w:val="22"/>
          <w:szCs w:val="22"/>
        </w:rPr>
        <w:t>6.10</w:t>
      </w:r>
      <w:r>
        <w:rPr>
          <w:sz w:val="22"/>
          <w:szCs w:val="22"/>
        </w:rPr>
        <w:tab/>
      </w:r>
      <w:r>
        <w:rPr>
          <w:sz w:val="22"/>
          <w:szCs w:val="22"/>
          <w:u w:val="single"/>
        </w:rPr>
        <w:t xml:space="preserve">Use of Force </w:t>
      </w:r>
    </w:p>
    <w:p w14:paraId="2B275E2B" w14:textId="77777777" w:rsidR="00D71D71" w:rsidRDefault="00D71D71" w:rsidP="00D71D71">
      <w:pPr>
        <w:pStyle w:val="Bodycopy"/>
        <w:ind w:left="1418" w:hanging="851"/>
        <w:rPr>
          <w:sz w:val="22"/>
          <w:szCs w:val="22"/>
        </w:rPr>
      </w:pPr>
    </w:p>
    <w:p w14:paraId="205455E4" w14:textId="77777777" w:rsidR="00D71D71" w:rsidRDefault="00D71D71" w:rsidP="00C45A5B">
      <w:pPr>
        <w:pStyle w:val="Bodycopy"/>
        <w:ind w:left="1418" w:hanging="851"/>
        <w:jc w:val="both"/>
        <w:rPr>
          <w:sz w:val="22"/>
          <w:szCs w:val="22"/>
        </w:rPr>
      </w:pPr>
      <w:r>
        <w:rPr>
          <w:sz w:val="22"/>
          <w:szCs w:val="22"/>
        </w:rPr>
        <w:t>6.10.1</w:t>
      </w:r>
      <w:r>
        <w:rPr>
          <w:sz w:val="22"/>
          <w:szCs w:val="22"/>
        </w:rPr>
        <w:tab/>
        <w:t>The Service Provider shall ensure that where control and restraint procedures are used, they are those approved by the Prison Service.</w:t>
      </w:r>
    </w:p>
    <w:p w14:paraId="5E6FBD21" w14:textId="77777777" w:rsidR="00D71D71" w:rsidRDefault="00D71D71" w:rsidP="00D71D71">
      <w:pPr>
        <w:pStyle w:val="Bodycopy"/>
        <w:ind w:left="1418" w:hanging="851"/>
        <w:rPr>
          <w:sz w:val="22"/>
          <w:szCs w:val="22"/>
        </w:rPr>
      </w:pPr>
    </w:p>
    <w:p w14:paraId="7FB788C1" w14:textId="77777777" w:rsidR="00D71D71" w:rsidRDefault="00D71D71" w:rsidP="00C45A5B">
      <w:pPr>
        <w:pStyle w:val="Bodycopy"/>
        <w:ind w:left="1418" w:hanging="851"/>
        <w:jc w:val="both"/>
        <w:rPr>
          <w:sz w:val="22"/>
          <w:szCs w:val="22"/>
        </w:rPr>
      </w:pPr>
      <w:r>
        <w:rPr>
          <w:sz w:val="22"/>
          <w:szCs w:val="22"/>
        </w:rPr>
        <w:t>6.10.2</w:t>
      </w:r>
      <w:r>
        <w:rPr>
          <w:sz w:val="22"/>
          <w:szCs w:val="22"/>
        </w:rPr>
        <w:tab/>
        <w:t>The Service Provider shall ensure that where possible, in the event of force being used, the incident is recorded on video or CCTV with audio capability which is installed in the Holding Facility</w:t>
      </w:r>
    </w:p>
    <w:p w14:paraId="3F06584A" w14:textId="77777777" w:rsidR="00D71D71" w:rsidRDefault="00D71D71" w:rsidP="00D71D71">
      <w:pPr>
        <w:pStyle w:val="Bodycopy"/>
        <w:ind w:left="1418" w:hanging="851"/>
        <w:rPr>
          <w:sz w:val="22"/>
          <w:szCs w:val="22"/>
        </w:rPr>
      </w:pPr>
    </w:p>
    <w:p w14:paraId="7175D23E" w14:textId="77777777" w:rsidR="00D71D71" w:rsidRDefault="00D71D71" w:rsidP="00C45A5B">
      <w:pPr>
        <w:pStyle w:val="Bodycopy"/>
        <w:ind w:left="1418" w:hanging="851"/>
        <w:jc w:val="both"/>
        <w:rPr>
          <w:sz w:val="22"/>
          <w:szCs w:val="22"/>
        </w:rPr>
      </w:pPr>
      <w:r>
        <w:rPr>
          <w:sz w:val="22"/>
          <w:szCs w:val="22"/>
        </w:rPr>
        <w:t>6.10.3</w:t>
      </w:r>
      <w:r>
        <w:rPr>
          <w:sz w:val="22"/>
          <w:szCs w:val="22"/>
        </w:rPr>
        <w:tab/>
        <w:t xml:space="preserve">The Service Provider shall ensure that where any use of force is recorded on a video or CCTV system with audio capability which is in the Service Provider’s control, it is securely retained for a minimum of four (4) months from the incident. </w:t>
      </w:r>
    </w:p>
    <w:p w14:paraId="500F79AD" w14:textId="77777777" w:rsidR="00D71D71" w:rsidRDefault="00D71D71" w:rsidP="00D71D71">
      <w:pPr>
        <w:pStyle w:val="Bodycopy"/>
        <w:ind w:left="1418" w:hanging="851"/>
        <w:rPr>
          <w:sz w:val="22"/>
          <w:szCs w:val="22"/>
        </w:rPr>
      </w:pPr>
    </w:p>
    <w:p w14:paraId="7CBBC413" w14:textId="77777777" w:rsidR="00D71D71" w:rsidRDefault="00D71D71" w:rsidP="00D71D71">
      <w:pPr>
        <w:pStyle w:val="Bodycopy"/>
        <w:ind w:left="1418" w:hanging="851"/>
        <w:rPr>
          <w:sz w:val="22"/>
          <w:szCs w:val="22"/>
        </w:rPr>
      </w:pPr>
      <w:r>
        <w:rPr>
          <w:sz w:val="22"/>
          <w:szCs w:val="22"/>
        </w:rPr>
        <w:t>6.10.4</w:t>
      </w:r>
      <w:r>
        <w:rPr>
          <w:sz w:val="22"/>
          <w:szCs w:val="22"/>
        </w:rPr>
        <w:tab/>
        <w:t>The Service Provider shall ensure that force is proportional and used:</w:t>
      </w:r>
    </w:p>
    <w:p w14:paraId="4A5E1220" w14:textId="77777777" w:rsidR="00D71D71" w:rsidRDefault="00D71D71" w:rsidP="00D71D71">
      <w:pPr>
        <w:pStyle w:val="Bodycopy"/>
        <w:numPr>
          <w:ilvl w:val="0"/>
          <w:numId w:val="10"/>
        </w:numPr>
        <w:tabs>
          <w:tab w:val="left" w:pos="1843"/>
        </w:tabs>
        <w:ind w:firstLine="78"/>
        <w:rPr>
          <w:sz w:val="22"/>
          <w:szCs w:val="22"/>
        </w:rPr>
      </w:pPr>
      <w:r>
        <w:rPr>
          <w:sz w:val="22"/>
          <w:szCs w:val="22"/>
        </w:rPr>
        <w:t xml:space="preserve">only when necessary to search a Detainee; </w:t>
      </w:r>
    </w:p>
    <w:p w14:paraId="15EA2DF8" w14:textId="77777777" w:rsidR="00D71D71" w:rsidRDefault="00D71D71" w:rsidP="00D71D71">
      <w:pPr>
        <w:pStyle w:val="Bodycopy"/>
        <w:numPr>
          <w:ilvl w:val="0"/>
          <w:numId w:val="10"/>
        </w:numPr>
        <w:tabs>
          <w:tab w:val="left" w:pos="1843"/>
        </w:tabs>
        <w:ind w:firstLine="78"/>
        <w:rPr>
          <w:sz w:val="22"/>
          <w:szCs w:val="22"/>
        </w:rPr>
      </w:pPr>
      <w:r>
        <w:rPr>
          <w:sz w:val="22"/>
          <w:szCs w:val="22"/>
        </w:rPr>
        <w:t xml:space="preserve">to keep a Detainee in custody, to prevent violence; </w:t>
      </w:r>
    </w:p>
    <w:p w14:paraId="53F23C7D" w14:textId="77777777" w:rsidR="00D71D71" w:rsidRDefault="00D71D71" w:rsidP="00C45A5B">
      <w:pPr>
        <w:pStyle w:val="Bodycopy"/>
        <w:numPr>
          <w:ilvl w:val="0"/>
          <w:numId w:val="10"/>
        </w:numPr>
        <w:tabs>
          <w:tab w:val="left" w:pos="1843"/>
        </w:tabs>
        <w:ind w:left="1843" w:hanging="425"/>
        <w:jc w:val="both"/>
        <w:rPr>
          <w:sz w:val="22"/>
          <w:szCs w:val="22"/>
        </w:rPr>
      </w:pPr>
      <w:r>
        <w:rPr>
          <w:sz w:val="22"/>
          <w:szCs w:val="22"/>
        </w:rPr>
        <w:lastRenderedPageBreak/>
        <w:t>to prevent destruction of the property of the Service Provider or of      others; and</w:t>
      </w:r>
    </w:p>
    <w:p w14:paraId="0F07667F" w14:textId="77777777" w:rsidR="00D71D71" w:rsidRDefault="00D71D71" w:rsidP="00C45A5B">
      <w:pPr>
        <w:pStyle w:val="Bodycopy"/>
        <w:numPr>
          <w:ilvl w:val="0"/>
          <w:numId w:val="10"/>
        </w:numPr>
        <w:ind w:left="1843" w:hanging="425"/>
        <w:jc w:val="both"/>
        <w:rPr>
          <w:sz w:val="22"/>
          <w:szCs w:val="22"/>
        </w:rPr>
      </w:pPr>
      <w:r>
        <w:rPr>
          <w:sz w:val="22"/>
          <w:szCs w:val="22"/>
        </w:rPr>
        <w:t>to prevent Detainees from seeking to prevent their own Removal physically or physically interfering with the lawful Removal of another Detainee.</w:t>
      </w:r>
    </w:p>
    <w:p w14:paraId="29F3DCDF" w14:textId="77777777" w:rsidR="00D71D71" w:rsidRDefault="00D71D71" w:rsidP="00D71D71">
      <w:pPr>
        <w:pStyle w:val="Bodycopy"/>
        <w:ind w:left="1418" w:hanging="851"/>
        <w:rPr>
          <w:sz w:val="22"/>
          <w:szCs w:val="22"/>
        </w:rPr>
      </w:pPr>
    </w:p>
    <w:p w14:paraId="0B6D1C79" w14:textId="77777777" w:rsidR="00D71D71" w:rsidRDefault="00D71D71" w:rsidP="00C45A5B">
      <w:pPr>
        <w:pStyle w:val="Bodycopy"/>
        <w:ind w:left="1418" w:hanging="851"/>
        <w:jc w:val="both"/>
        <w:rPr>
          <w:sz w:val="22"/>
          <w:szCs w:val="22"/>
        </w:rPr>
      </w:pPr>
      <w:r>
        <w:rPr>
          <w:sz w:val="22"/>
          <w:szCs w:val="22"/>
        </w:rPr>
        <w:t>6.10.5</w:t>
      </w:r>
      <w:r>
        <w:rPr>
          <w:sz w:val="22"/>
          <w:szCs w:val="22"/>
        </w:rPr>
        <w:tab/>
        <w:t>The Service Provider shall ensure that all force used by the Service Provider is reasonable in the circumstances. Reasonable force includes the application of restraints, where such restraint is proportionate and is the minimum necessary to ensure continued detention and safe Removal. If aids to restraint are used as part of use of force this must be in accordance with the relevant DSOs.</w:t>
      </w:r>
    </w:p>
    <w:p w14:paraId="73EA100A"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57657C6" w14:textId="77777777" w:rsidR="00D71D71" w:rsidRDefault="00D71D71" w:rsidP="00C45A5B">
      <w:pPr>
        <w:pStyle w:val="Bodycopy"/>
        <w:ind w:left="1418" w:hanging="851"/>
        <w:jc w:val="both"/>
        <w:rPr>
          <w:sz w:val="22"/>
          <w:szCs w:val="22"/>
        </w:rPr>
      </w:pPr>
      <w:r>
        <w:rPr>
          <w:sz w:val="22"/>
          <w:szCs w:val="22"/>
        </w:rPr>
        <w:t>6.10.6</w:t>
      </w:r>
      <w:r>
        <w:rPr>
          <w:sz w:val="22"/>
          <w:szCs w:val="22"/>
        </w:rPr>
        <w:tab/>
        <w:t>Under no circumstances shall the Service Provider use any form of head or mouth restraint on a Detainee.</w:t>
      </w:r>
    </w:p>
    <w:p w14:paraId="581248C7"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14:paraId="507EF241" w14:textId="640764D7" w:rsidR="00D71D71" w:rsidRDefault="00D71D71" w:rsidP="00C45A5B">
      <w:pPr>
        <w:pStyle w:val="Bodycopy"/>
        <w:ind w:left="1418" w:hanging="851"/>
        <w:jc w:val="both"/>
        <w:rPr>
          <w:sz w:val="22"/>
          <w:szCs w:val="22"/>
        </w:rPr>
      </w:pPr>
      <w:r>
        <w:rPr>
          <w:sz w:val="22"/>
          <w:szCs w:val="22"/>
        </w:rPr>
        <w:t>6.10.7</w:t>
      </w:r>
      <w:r>
        <w:rPr>
          <w:sz w:val="22"/>
          <w:szCs w:val="22"/>
        </w:rPr>
        <w:tab/>
        <w:t>The Service Provider shall not use force on a Child or Unaccompanied Minor unless prior authority has been provided by a</w:t>
      </w:r>
      <w:r w:rsidR="001C2941">
        <w:rPr>
          <w:sz w:val="22"/>
          <w:szCs w:val="22"/>
        </w:rPr>
        <w:t xml:space="preserve"> Home Department </w:t>
      </w:r>
      <w:r>
        <w:rPr>
          <w:sz w:val="22"/>
          <w:szCs w:val="22"/>
        </w:rPr>
        <w:t>named representative or where it is required to protect from harm the individual, a member of the public or property.</w:t>
      </w:r>
    </w:p>
    <w:p w14:paraId="31207A09"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14:paraId="45F67D9E" w14:textId="77777777" w:rsidR="00D71D71" w:rsidRDefault="00D71D71" w:rsidP="00D71D71">
      <w:pPr>
        <w:pStyle w:val="Bodycopy"/>
        <w:ind w:left="1418" w:hanging="851"/>
        <w:rPr>
          <w:sz w:val="22"/>
          <w:szCs w:val="22"/>
        </w:rPr>
      </w:pPr>
      <w:r>
        <w:rPr>
          <w:sz w:val="22"/>
          <w:szCs w:val="22"/>
        </w:rPr>
        <w:t>6.10.8</w:t>
      </w:r>
      <w:r>
        <w:rPr>
          <w:sz w:val="22"/>
          <w:szCs w:val="22"/>
        </w:rPr>
        <w:tab/>
        <w:t>In the event of force being used the Service Provider shall ensure that:</w:t>
      </w:r>
    </w:p>
    <w:p w14:paraId="1C3DE1C7" w14:textId="77777777" w:rsidR="00D71D71" w:rsidRDefault="00D71D71" w:rsidP="00D71D71">
      <w:pPr>
        <w:pStyle w:val="Bodycopy"/>
        <w:ind w:left="1418" w:hanging="851"/>
        <w:rPr>
          <w:sz w:val="22"/>
          <w:szCs w:val="22"/>
        </w:rPr>
      </w:pPr>
    </w:p>
    <w:p w14:paraId="0D0B5ECC" w14:textId="77777777" w:rsidR="00D71D71" w:rsidRDefault="00D71D71" w:rsidP="00C45A5B">
      <w:pPr>
        <w:pStyle w:val="Bodycopy"/>
        <w:ind w:left="1985" w:hanging="567"/>
        <w:jc w:val="both"/>
        <w:rPr>
          <w:sz w:val="22"/>
          <w:szCs w:val="22"/>
        </w:rPr>
      </w:pPr>
      <w:r>
        <w:rPr>
          <w:sz w:val="22"/>
          <w:szCs w:val="22"/>
        </w:rPr>
        <w:t xml:space="preserve">a) </w:t>
      </w:r>
      <w:r>
        <w:rPr>
          <w:sz w:val="22"/>
          <w:szCs w:val="22"/>
        </w:rPr>
        <w:tab/>
        <w:t>The incident is recorded in the Service Provider’s central log of incidents involving the use of force;</w:t>
      </w:r>
    </w:p>
    <w:p w14:paraId="084060E0" w14:textId="77777777" w:rsidR="00D71D71" w:rsidRDefault="00D71D71" w:rsidP="00C45A5B">
      <w:pPr>
        <w:pStyle w:val="Bodycopy"/>
        <w:ind w:left="1985" w:hanging="567"/>
        <w:jc w:val="both"/>
        <w:rPr>
          <w:sz w:val="22"/>
          <w:szCs w:val="22"/>
        </w:rPr>
      </w:pPr>
      <w:r>
        <w:rPr>
          <w:sz w:val="22"/>
          <w:szCs w:val="22"/>
        </w:rPr>
        <w:t>b)</w:t>
      </w:r>
      <w:r>
        <w:rPr>
          <w:sz w:val="22"/>
          <w:szCs w:val="22"/>
        </w:rPr>
        <w:tab/>
        <w:t>‘Use of Force’ reports are completed by all members of Staff involved in the incident, setting out all the material facts relating to it; and</w:t>
      </w:r>
    </w:p>
    <w:p w14:paraId="28D11DA9" w14:textId="77777777" w:rsidR="00D71D71" w:rsidRDefault="00D71D71" w:rsidP="00C45A5B">
      <w:pPr>
        <w:pStyle w:val="Bodycopy"/>
        <w:ind w:left="1985" w:hanging="567"/>
        <w:jc w:val="both"/>
        <w:rPr>
          <w:sz w:val="22"/>
          <w:szCs w:val="22"/>
        </w:rPr>
      </w:pPr>
      <w:r>
        <w:rPr>
          <w:sz w:val="22"/>
          <w:szCs w:val="22"/>
        </w:rPr>
        <w:t xml:space="preserve">c) </w:t>
      </w:r>
      <w:r>
        <w:rPr>
          <w:sz w:val="22"/>
          <w:szCs w:val="22"/>
        </w:rPr>
        <w:tab/>
        <w:t>The Border Force Senior Officer is provided with copies of the ‘Use of Force’ reports within 24 hours of the incident or on return of Escort Staff to the United Kingdom.</w:t>
      </w:r>
    </w:p>
    <w:p w14:paraId="796B9D47" w14:textId="77777777" w:rsidR="00D71D71" w:rsidRDefault="00D71D71" w:rsidP="00D71D71">
      <w:pPr>
        <w:pStyle w:val="Bodycopy"/>
        <w:ind w:left="1985" w:hanging="567"/>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07DB889" w14:textId="77777777" w:rsidR="00D71D71" w:rsidRDefault="00D71D71" w:rsidP="00C45A5B">
      <w:pPr>
        <w:pStyle w:val="Bodycopy"/>
        <w:ind w:left="1418"/>
        <w:jc w:val="both"/>
        <w:rPr>
          <w:sz w:val="22"/>
          <w:szCs w:val="22"/>
        </w:rPr>
      </w:pPr>
      <w:r>
        <w:rPr>
          <w:sz w:val="22"/>
          <w:szCs w:val="22"/>
        </w:rPr>
        <w:t>In the event of force being used where there is no medical escort the Service Provider shall advise the next custodian of the incident and request in writing that the Detainee is medically examined within 24 hours.</w:t>
      </w:r>
    </w:p>
    <w:p w14:paraId="621D3077" w14:textId="77777777" w:rsidR="00D71D71" w:rsidRDefault="00D71D71" w:rsidP="00D71D71">
      <w:pPr>
        <w:pStyle w:val="Bodycopy"/>
        <w:ind w:left="1418" w:hanging="851"/>
        <w:rPr>
          <w:sz w:val="22"/>
          <w:szCs w:val="22"/>
        </w:rPr>
      </w:pPr>
    </w:p>
    <w:p w14:paraId="14D93720" w14:textId="77777777" w:rsidR="00D71D71" w:rsidRDefault="00D71D71" w:rsidP="00D71D71">
      <w:pPr>
        <w:pStyle w:val="Bodycopy"/>
        <w:ind w:left="1418" w:hanging="851"/>
        <w:rPr>
          <w:sz w:val="22"/>
          <w:szCs w:val="22"/>
          <w:u w:val="single"/>
        </w:rPr>
      </w:pPr>
      <w:r>
        <w:rPr>
          <w:sz w:val="22"/>
          <w:szCs w:val="22"/>
        </w:rPr>
        <w:t>6.11</w:t>
      </w:r>
      <w:r>
        <w:rPr>
          <w:sz w:val="22"/>
          <w:szCs w:val="22"/>
        </w:rPr>
        <w:tab/>
      </w:r>
      <w:r>
        <w:rPr>
          <w:sz w:val="22"/>
          <w:szCs w:val="22"/>
          <w:u w:val="single"/>
        </w:rPr>
        <w:t>Vehicles</w:t>
      </w:r>
    </w:p>
    <w:p w14:paraId="6C247DB2" w14:textId="77777777" w:rsidR="00D71D71" w:rsidRDefault="00D71D71" w:rsidP="00D71D71">
      <w:pPr>
        <w:pStyle w:val="Bodycopy"/>
        <w:ind w:left="1418" w:hanging="851"/>
        <w:rPr>
          <w:sz w:val="22"/>
          <w:szCs w:val="22"/>
          <w:u w:val="single"/>
        </w:rPr>
      </w:pPr>
    </w:p>
    <w:p w14:paraId="4EF702E9" w14:textId="77777777" w:rsidR="00D71D71" w:rsidRDefault="00D71D71" w:rsidP="00C45A5B">
      <w:pPr>
        <w:pStyle w:val="Bodycopy"/>
        <w:ind w:left="1418" w:hanging="851"/>
        <w:jc w:val="both"/>
        <w:rPr>
          <w:sz w:val="22"/>
          <w:szCs w:val="22"/>
        </w:rPr>
      </w:pPr>
      <w:r>
        <w:rPr>
          <w:sz w:val="22"/>
          <w:szCs w:val="22"/>
        </w:rPr>
        <w:t>6.11.1</w:t>
      </w:r>
      <w:r>
        <w:rPr>
          <w:sz w:val="22"/>
          <w:szCs w:val="22"/>
        </w:rPr>
        <w:tab/>
        <w:t xml:space="preserve">The Service Provider will not be required to provide nor deploy Vehicles in this contract, as all escorting will be within the Passenger Terminal, or recognised walkways to the ships, at Harwich International Port. </w:t>
      </w:r>
    </w:p>
    <w:p w14:paraId="75377830" w14:textId="77777777" w:rsidR="00D71D71" w:rsidRDefault="00D71D71" w:rsidP="00D71D71">
      <w:pPr>
        <w:pStyle w:val="Bodycopy"/>
        <w:ind w:left="1418" w:hanging="851"/>
        <w:rPr>
          <w:sz w:val="22"/>
          <w:szCs w:val="22"/>
        </w:rPr>
      </w:pPr>
      <w:r>
        <w:rPr>
          <w:sz w:val="22"/>
          <w:szCs w:val="22"/>
        </w:rPr>
        <w:tab/>
      </w:r>
    </w:p>
    <w:p w14:paraId="6C0AB794" w14:textId="77777777" w:rsidR="00D71D71" w:rsidRDefault="00D71D71" w:rsidP="00D71D71">
      <w:pPr>
        <w:pStyle w:val="Bodycopy"/>
        <w:ind w:left="1418" w:hanging="851"/>
        <w:rPr>
          <w:sz w:val="22"/>
          <w:szCs w:val="22"/>
        </w:rPr>
      </w:pPr>
      <w:r>
        <w:rPr>
          <w:sz w:val="22"/>
          <w:szCs w:val="22"/>
        </w:rPr>
        <w:t>6.12</w:t>
      </w:r>
      <w:r>
        <w:rPr>
          <w:sz w:val="22"/>
          <w:szCs w:val="22"/>
        </w:rPr>
        <w:tab/>
      </w:r>
      <w:r>
        <w:rPr>
          <w:sz w:val="22"/>
          <w:szCs w:val="22"/>
          <w:u w:val="single"/>
        </w:rPr>
        <w:t>Admission and Discharge</w:t>
      </w:r>
    </w:p>
    <w:p w14:paraId="7231A991" w14:textId="77777777" w:rsidR="00D71D71" w:rsidRDefault="00D71D71" w:rsidP="00D71D71">
      <w:pPr>
        <w:pStyle w:val="Bodycopy"/>
        <w:ind w:left="1418" w:hanging="851"/>
        <w:rPr>
          <w:sz w:val="22"/>
          <w:szCs w:val="22"/>
        </w:rPr>
      </w:pPr>
    </w:p>
    <w:p w14:paraId="764302CE" w14:textId="77777777" w:rsidR="00D71D71" w:rsidRDefault="00D71D71" w:rsidP="00C45A5B">
      <w:pPr>
        <w:pStyle w:val="Bodycopy"/>
        <w:ind w:left="1418" w:hanging="851"/>
        <w:jc w:val="both"/>
        <w:rPr>
          <w:sz w:val="22"/>
          <w:szCs w:val="22"/>
        </w:rPr>
      </w:pPr>
      <w:r>
        <w:rPr>
          <w:sz w:val="22"/>
          <w:szCs w:val="22"/>
        </w:rPr>
        <w:t>6.12.1</w:t>
      </w:r>
      <w:r>
        <w:rPr>
          <w:sz w:val="22"/>
          <w:szCs w:val="22"/>
        </w:rPr>
        <w:tab/>
        <w:t>The Service Provider shall ensure that it admits and discharges a Detainee into and from its custody in a safe, secure, humane and efficient manner.</w:t>
      </w:r>
    </w:p>
    <w:p w14:paraId="03CF7EAB" w14:textId="77777777" w:rsidR="00D71D71" w:rsidRDefault="00D71D71" w:rsidP="00D71D71">
      <w:pPr>
        <w:pStyle w:val="Bodycopy"/>
        <w:ind w:left="1418" w:hanging="851"/>
        <w:rPr>
          <w:sz w:val="22"/>
          <w:szCs w:val="22"/>
        </w:rPr>
      </w:pPr>
    </w:p>
    <w:p w14:paraId="4A3B13E7" w14:textId="77777777" w:rsidR="00D71D71" w:rsidRDefault="00D71D71" w:rsidP="00C45A5B">
      <w:pPr>
        <w:pStyle w:val="Bodycopy"/>
        <w:ind w:left="1418" w:hanging="851"/>
        <w:jc w:val="both"/>
        <w:rPr>
          <w:sz w:val="22"/>
          <w:szCs w:val="22"/>
        </w:rPr>
      </w:pPr>
      <w:r>
        <w:rPr>
          <w:sz w:val="22"/>
          <w:szCs w:val="22"/>
        </w:rPr>
        <w:t>6.12.2</w:t>
      </w:r>
      <w:r>
        <w:rPr>
          <w:sz w:val="22"/>
          <w:szCs w:val="22"/>
        </w:rPr>
        <w:tab/>
        <w:t xml:space="preserve">The Service Provider shall provide an admission and discharge system that contains time of arrival and time of removal; a Detainee’s personal details and a Detainee’s individual needs. In recording the details the Service Provider shall ensure that the Detainee’s dignity and privacy are maintained. </w:t>
      </w:r>
    </w:p>
    <w:p w14:paraId="57775E15" w14:textId="77777777" w:rsidR="00D71D71" w:rsidRDefault="00D71D71" w:rsidP="00D71D71">
      <w:pPr>
        <w:pStyle w:val="Bodycopy"/>
        <w:ind w:left="1418" w:hanging="851"/>
        <w:rPr>
          <w:sz w:val="22"/>
          <w:szCs w:val="22"/>
        </w:rPr>
      </w:pPr>
    </w:p>
    <w:p w14:paraId="19612B51" w14:textId="77777777" w:rsidR="00D71D71" w:rsidRDefault="00D71D71" w:rsidP="00C45A5B">
      <w:pPr>
        <w:pStyle w:val="Bodycopy"/>
        <w:ind w:left="1418" w:hanging="851"/>
        <w:jc w:val="both"/>
        <w:rPr>
          <w:sz w:val="22"/>
          <w:szCs w:val="22"/>
        </w:rPr>
      </w:pPr>
      <w:r>
        <w:rPr>
          <w:sz w:val="22"/>
          <w:szCs w:val="22"/>
        </w:rPr>
        <w:t>6.12.3</w:t>
      </w:r>
      <w:r>
        <w:rPr>
          <w:sz w:val="22"/>
          <w:szCs w:val="22"/>
        </w:rPr>
        <w:tab/>
        <w:t xml:space="preserve">The Service Provider shall ensure that the admission and discharge system details the Staff member who admitted or discharged the Detainee into or from the Service Provider’s custody. </w:t>
      </w:r>
    </w:p>
    <w:p w14:paraId="3FC7742E" w14:textId="77777777" w:rsidR="00D71D71" w:rsidRDefault="00D71D71" w:rsidP="00D71D71">
      <w:pPr>
        <w:pStyle w:val="Bodycopy"/>
        <w:ind w:left="1418" w:hanging="851"/>
        <w:rPr>
          <w:sz w:val="22"/>
          <w:szCs w:val="22"/>
        </w:rPr>
      </w:pPr>
    </w:p>
    <w:p w14:paraId="61C0D390" w14:textId="0486CAED" w:rsidR="00D71D71" w:rsidRDefault="00D71D71" w:rsidP="00C45A5B">
      <w:pPr>
        <w:pStyle w:val="Bodycopy"/>
        <w:ind w:left="1418" w:hanging="851"/>
        <w:jc w:val="both"/>
        <w:rPr>
          <w:sz w:val="22"/>
          <w:szCs w:val="22"/>
        </w:rPr>
      </w:pPr>
      <w:r>
        <w:rPr>
          <w:sz w:val="22"/>
          <w:szCs w:val="22"/>
        </w:rPr>
        <w:t>6.12.4</w:t>
      </w:r>
      <w:r>
        <w:rPr>
          <w:sz w:val="22"/>
          <w:szCs w:val="22"/>
        </w:rPr>
        <w:tab/>
        <w:t xml:space="preserve">The Service Provider shall co-operate with, without limitation, the </w:t>
      </w:r>
      <w:r w:rsidR="001C2941">
        <w:rPr>
          <w:sz w:val="22"/>
          <w:szCs w:val="22"/>
        </w:rPr>
        <w:t xml:space="preserve">Home Department, </w:t>
      </w:r>
      <w:r>
        <w:rPr>
          <w:sz w:val="22"/>
          <w:szCs w:val="22"/>
        </w:rPr>
        <w:t>IRC service providers, Detention and Removal Centre contractors, the Police, the Prison Service and foreign Governments and their Agencies in order to ensure the safe admission and discharge of a Detainee into and out of Service Provider custody.</w:t>
      </w:r>
    </w:p>
    <w:p w14:paraId="3D8126C3" w14:textId="77777777" w:rsidR="00D71D71" w:rsidRDefault="00D71D71" w:rsidP="00D71D71">
      <w:pPr>
        <w:pStyle w:val="Bodycopy"/>
        <w:ind w:left="1418" w:hanging="851"/>
        <w:rPr>
          <w:sz w:val="22"/>
          <w:szCs w:val="22"/>
        </w:rPr>
      </w:pPr>
    </w:p>
    <w:p w14:paraId="1EB8CC73" w14:textId="77777777" w:rsidR="00D71D71" w:rsidRDefault="00D71D71" w:rsidP="00C45A5B">
      <w:pPr>
        <w:pStyle w:val="Bodycopy"/>
        <w:ind w:left="1418" w:hanging="851"/>
        <w:jc w:val="both"/>
        <w:rPr>
          <w:sz w:val="22"/>
          <w:szCs w:val="22"/>
        </w:rPr>
      </w:pPr>
      <w:r>
        <w:rPr>
          <w:sz w:val="22"/>
          <w:szCs w:val="22"/>
        </w:rPr>
        <w:t>6.12.5</w:t>
      </w:r>
      <w:r>
        <w:rPr>
          <w:sz w:val="22"/>
          <w:szCs w:val="22"/>
        </w:rPr>
        <w:tab/>
        <w:t xml:space="preserve">Prior to admitting a Detainee into custody, the Service Provider shall seek and obtain from the previous custodian all necessary documents relating to a Detainee’s custody and healthcare to enable the Services to be carried out and a Detainee’s welfare needs to be met. </w:t>
      </w:r>
    </w:p>
    <w:p w14:paraId="328827CD" w14:textId="77777777" w:rsidR="00D71D71" w:rsidRDefault="00D71D71" w:rsidP="00D71D71">
      <w:pPr>
        <w:pStyle w:val="Bodycopy"/>
        <w:ind w:left="1418" w:hanging="851"/>
        <w:rPr>
          <w:sz w:val="22"/>
          <w:szCs w:val="22"/>
        </w:rPr>
      </w:pPr>
    </w:p>
    <w:p w14:paraId="2C6BBD03" w14:textId="77777777" w:rsidR="00D71D71" w:rsidRDefault="00D71D71" w:rsidP="00C45A5B">
      <w:pPr>
        <w:pStyle w:val="Bodycopy"/>
        <w:ind w:left="1418" w:hanging="851"/>
        <w:jc w:val="both"/>
        <w:rPr>
          <w:sz w:val="22"/>
          <w:szCs w:val="22"/>
        </w:rPr>
      </w:pPr>
      <w:r>
        <w:rPr>
          <w:sz w:val="22"/>
          <w:szCs w:val="22"/>
        </w:rPr>
        <w:t>6.12.6</w:t>
      </w:r>
      <w:r>
        <w:rPr>
          <w:sz w:val="22"/>
          <w:szCs w:val="22"/>
        </w:rPr>
        <w:tab/>
        <w:t>The Service Provider shall ensure that any information concerning the welfare of any Child or Unaccompanied Minor is sought and obtained from the previous custodian.</w:t>
      </w:r>
    </w:p>
    <w:p w14:paraId="3C3EF841" w14:textId="77777777" w:rsidR="00D71D71" w:rsidRDefault="00D71D71" w:rsidP="00D71D71">
      <w:pPr>
        <w:pStyle w:val="Bodycopy"/>
        <w:ind w:left="1418" w:hanging="851"/>
        <w:rPr>
          <w:sz w:val="22"/>
          <w:szCs w:val="22"/>
        </w:rPr>
      </w:pPr>
    </w:p>
    <w:p w14:paraId="56C6991F" w14:textId="77777777" w:rsidR="00D71D71" w:rsidRDefault="00D71D71" w:rsidP="00C45A5B">
      <w:pPr>
        <w:pStyle w:val="Bodycopy"/>
        <w:ind w:left="1418" w:hanging="851"/>
        <w:jc w:val="both"/>
        <w:rPr>
          <w:sz w:val="22"/>
          <w:szCs w:val="22"/>
        </w:rPr>
      </w:pPr>
      <w:r>
        <w:rPr>
          <w:sz w:val="22"/>
          <w:szCs w:val="22"/>
        </w:rPr>
        <w:t>6.12.7</w:t>
      </w:r>
      <w:r>
        <w:rPr>
          <w:sz w:val="22"/>
          <w:szCs w:val="22"/>
        </w:rPr>
        <w:tab/>
        <w:t xml:space="preserve">The Service Provider shall check all documents relating to a Detainee’s custody and welfare prior to accepting an individual into its custody. The check shall include without limitation, checking that the Detainee is the individual named on the Detention order, confirming accuracy and completeness of the records and in the case of the detainee’s transferable document (DTD) ensuring that the back cover of the DTD is completed correctly and confirming that the DTD is complete. </w:t>
      </w:r>
      <w:r w:rsidR="00CD422C">
        <w:rPr>
          <w:sz w:val="22"/>
          <w:szCs w:val="22"/>
        </w:rPr>
        <w:t>D</w:t>
      </w:r>
      <w:r>
        <w:rPr>
          <w:sz w:val="22"/>
          <w:szCs w:val="22"/>
        </w:rPr>
        <w:t>ocuments checked may include, but are not limited to, the following:</w:t>
      </w:r>
    </w:p>
    <w:p w14:paraId="1BED2D5B" w14:textId="77777777" w:rsidR="00D71D71" w:rsidRDefault="00D71D71" w:rsidP="00D71D71">
      <w:pPr>
        <w:pStyle w:val="Bodycopy"/>
        <w:ind w:left="1440" w:hanging="720"/>
        <w:rPr>
          <w:sz w:val="22"/>
          <w:szCs w:val="22"/>
        </w:rPr>
      </w:pPr>
    </w:p>
    <w:p w14:paraId="74F1AF88" w14:textId="77777777" w:rsidR="00D71D71" w:rsidRDefault="00D71D71" w:rsidP="00D71D71">
      <w:pPr>
        <w:pStyle w:val="Bodycopy"/>
        <w:tabs>
          <w:tab w:val="left" w:pos="1418"/>
        </w:tabs>
        <w:ind w:left="1985" w:hanging="567"/>
        <w:rPr>
          <w:sz w:val="22"/>
          <w:szCs w:val="22"/>
        </w:rPr>
      </w:pPr>
      <w:r>
        <w:rPr>
          <w:sz w:val="22"/>
          <w:szCs w:val="22"/>
        </w:rPr>
        <w:t>a)</w:t>
      </w:r>
      <w:r>
        <w:rPr>
          <w:sz w:val="22"/>
          <w:szCs w:val="22"/>
        </w:rPr>
        <w:tab/>
        <w:t>Detention order;</w:t>
      </w:r>
    </w:p>
    <w:p w14:paraId="76E7EC70" w14:textId="77777777" w:rsidR="00D71D71" w:rsidRDefault="00D71D71" w:rsidP="00D71D71">
      <w:pPr>
        <w:pStyle w:val="Bodycopy"/>
        <w:ind w:left="1985" w:hanging="567"/>
        <w:rPr>
          <w:sz w:val="22"/>
          <w:szCs w:val="22"/>
        </w:rPr>
      </w:pPr>
      <w:r>
        <w:rPr>
          <w:sz w:val="22"/>
          <w:szCs w:val="22"/>
        </w:rPr>
        <w:t>b)</w:t>
      </w:r>
      <w:r>
        <w:rPr>
          <w:sz w:val="22"/>
          <w:szCs w:val="22"/>
        </w:rPr>
        <w:tab/>
        <w:t>Movement Order;</w:t>
      </w:r>
    </w:p>
    <w:p w14:paraId="3A668497" w14:textId="77777777" w:rsidR="00D71D71" w:rsidRDefault="00D71D71" w:rsidP="00D71D71">
      <w:pPr>
        <w:pStyle w:val="Bodycopy"/>
        <w:ind w:left="1985" w:hanging="567"/>
        <w:rPr>
          <w:sz w:val="22"/>
          <w:szCs w:val="22"/>
        </w:rPr>
      </w:pPr>
      <w:r>
        <w:rPr>
          <w:sz w:val="22"/>
          <w:szCs w:val="22"/>
        </w:rPr>
        <w:t>c)</w:t>
      </w:r>
      <w:r>
        <w:rPr>
          <w:sz w:val="22"/>
          <w:szCs w:val="22"/>
        </w:rPr>
        <w:tab/>
        <w:t>Deportation order;</w:t>
      </w:r>
    </w:p>
    <w:p w14:paraId="09F97119" w14:textId="77777777" w:rsidR="00D71D71" w:rsidRDefault="00D71D71" w:rsidP="00D71D71">
      <w:pPr>
        <w:pStyle w:val="Bodycopy"/>
        <w:ind w:left="1985" w:hanging="567"/>
        <w:rPr>
          <w:sz w:val="22"/>
          <w:szCs w:val="22"/>
        </w:rPr>
      </w:pPr>
      <w:r>
        <w:rPr>
          <w:sz w:val="22"/>
          <w:szCs w:val="22"/>
        </w:rPr>
        <w:t>d)</w:t>
      </w:r>
      <w:r>
        <w:rPr>
          <w:sz w:val="22"/>
          <w:szCs w:val="22"/>
        </w:rPr>
        <w:tab/>
        <w:t>DTD;</w:t>
      </w:r>
    </w:p>
    <w:p w14:paraId="41747033" w14:textId="77777777" w:rsidR="00D71D71" w:rsidRDefault="00D71D71" w:rsidP="00D71D71">
      <w:pPr>
        <w:pStyle w:val="Bodycopy"/>
        <w:ind w:left="1985" w:hanging="567"/>
        <w:rPr>
          <w:sz w:val="22"/>
          <w:szCs w:val="22"/>
        </w:rPr>
      </w:pPr>
      <w:r>
        <w:rPr>
          <w:sz w:val="22"/>
          <w:szCs w:val="22"/>
        </w:rPr>
        <w:t>e)</w:t>
      </w:r>
      <w:r>
        <w:rPr>
          <w:sz w:val="22"/>
          <w:szCs w:val="22"/>
        </w:rPr>
        <w:tab/>
        <w:t>PER; and</w:t>
      </w:r>
    </w:p>
    <w:p w14:paraId="2B011D22" w14:textId="77777777" w:rsidR="00D71D71" w:rsidRDefault="00D71D71" w:rsidP="00D71D71">
      <w:pPr>
        <w:pStyle w:val="Bodycopy"/>
        <w:ind w:left="1985" w:hanging="567"/>
        <w:rPr>
          <w:sz w:val="22"/>
          <w:szCs w:val="22"/>
        </w:rPr>
      </w:pPr>
      <w:r>
        <w:rPr>
          <w:sz w:val="22"/>
          <w:szCs w:val="22"/>
        </w:rPr>
        <w:t>f)</w:t>
      </w:r>
      <w:r>
        <w:rPr>
          <w:sz w:val="22"/>
          <w:szCs w:val="22"/>
        </w:rPr>
        <w:tab/>
        <w:t xml:space="preserve">Associated paperwork. </w:t>
      </w:r>
    </w:p>
    <w:p w14:paraId="64C77B90" w14:textId="77777777" w:rsidR="00D71D71" w:rsidRDefault="00D71D71" w:rsidP="00D71D71">
      <w:pPr>
        <w:pStyle w:val="Bodycopy"/>
        <w:rPr>
          <w:sz w:val="22"/>
          <w:szCs w:val="22"/>
        </w:rPr>
      </w:pPr>
    </w:p>
    <w:p w14:paraId="53DC37D3" w14:textId="1A81DA65" w:rsidR="00D71D71" w:rsidRDefault="00D71D71" w:rsidP="00C45A5B">
      <w:pPr>
        <w:pStyle w:val="Bodycopy"/>
        <w:ind w:left="1418" w:hanging="851"/>
        <w:jc w:val="both"/>
        <w:rPr>
          <w:sz w:val="22"/>
          <w:szCs w:val="22"/>
        </w:rPr>
      </w:pPr>
      <w:r>
        <w:rPr>
          <w:sz w:val="22"/>
          <w:szCs w:val="22"/>
        </w:rPr>
        <w:t>6.12.8</w:t>
      </w:r>
      <w:r>
        <w:rPr>
          <w:sz w:val="22"/>
          <w:szCs w:val="22"/>
        </w:rPr>
        <w:tab/>
        <w:t xml:space="preserve">In the event that the transfer documents are found not to be in order the Service Provider shall consult with the </w:t>
      </w:r>
      <w:r w:rsidR="00463077">
        <w:rPr>
          <w:sz w:val="22"/>
          <w:szCs w:val="22"/>
        </w:rPr>
        <w:t xml:space="preserve">Home Department </w:t>
      </w:r>
      <w:r>
        <w:rPr>
          <w:sz w:val="22"/>
          <w:szCs w:val="22"/>
        </w:rPr>
        <w:t>to seek advice on the necessary remedial arrangements.</w:t>
      </w:r>
    </w:p>
    <w:p w14:paraId="425684CD" w14:textId="77777777" w:rsidR="00D71D71" w:rsidRDefault="00D71D71" w:rsidP="00D71D71">
      <w:pPr>
        <w:pStyle w:val="Bodycopy"/>
        <w:ind w:left="1418" w:hanging="851"/>
        <w:rPr>
          <w:sz w:val="22"/>
          <w:szCs w:val="22"/>
        </w:rPr>
      </w:pPr>
    </w:p>
    <w:p w14:paraId="0C317C93" w14:textId="77777777" w:rsidR="00D71D71" w:rsidRDefault="00D71D71" w:rsidP="00C45A5B">
      <w:pPr>
        <w:pStyle w:val="Bodycopy"/>
        <w:ind w:left="1418" w:hanging="851"/>
        <w:jc w:val="both"/>
        <w:rPr>
          <w:sz w:val="22"/>
          <w:szCs w:val="22"/>
        </w:rPr>
      </w:pPr>
      <w:r>
        <w:rPr>
          <w:sz w:val="22"/>
          <w:szCs w:val="22"/>
        </w:rPr>
        <w:t>6.12.9</w:t>
      </w:r>
      <w:r>
        <w:rPr>
          <w:sz w:val="22"/>
          <w:szCs w:val="22"/>
        </w:rPr>
        <w:tab/>
        <w:t>When a Detainee is admitted or discharged, the Service Provider shall ensure that the Detainee is not in the possession of any property which may present a security, safety or control risk.</w:t>
      </w:r>
    </w:p>
    <w:p w14:paraId="6184CD8C" w14:textId="77777777" w:rsidR="00D71D71" w:rsidRDefault="00D71D71" w:rsidP="00D71D71">
      <w:pPr>
        <w:pStyle w:val="Bodycopy"/>
        <w:ind w:left="1418" w:hanging="851"/>
        <w:rPr>
          <w:sz w:val="22"/>
          <w:szCs w:val="22"/>
        </w:rPr>
      </w:pPr>
    </w:p>
    <w:p w14:paraId="0D4ED4BB" w14:textId="77777777" w:rsidR="00463077" w:rsidRDefault="00D71D71" w:rsidP="00C45A5B">
      <w:pPr>
        <w:pStyle w:val="Bodycopy"/>
        <w:ind w:left="1418" w:hanging="851"/>
        <w:jc w:val="both"/>
        <w:rPr>
          <w:sz w:val="22"/>
          <w:szCs w:val="22"/>
        </w:rPr>
      </w:pPr>
      <w:r>
        <w:rPr>
          <w:sz w:val="22"/>
          <w:szCs w:val="22"/>
        </w:rPr>
        <w:t xml:space="preserve">6.12.10 Prior to accepting a Detainee into its custody, the Service Provider shall ensure a Detainee is searched in line with procedures agreed with the </w:t>
      </w:r>
      <w:r w:rsidR="00463077">
        <w:rPr>
          <w:sz w:val="22"/>
          <w:szCs w:val="22"/>
        </w:rPr>
        <w:t xml:space="preserve">Home department. </w:t>
      </w:r>
      <w:r>
        <w:rPr>
          <w:sz w:val="22"/>
          <w:szCs w:val="22"/>
        </w:rPr>
        <w:t xml:space="preserve">The search procedures shall include, but are not limited to, searching a Detainee and a search of a Detainee’s property. </w:t>
      </w:r>
    </w:p>
    <w:p w14:paraId="3ECE4BE7" w14:textId="7444C537" w:rsidR="00D71D71" w:rsidRDefault="00D71D71" w:rsidP="00C45A5B">
      <w:pPr>
        <w:pStyle w:val="Bodycopy"/>
        <w:ind w:left="1418" w:hanging="851"/>
        <w:jc w:val="both"/>
        <w:rPr>
          <w:sz w:val="22"/>
          <w:szCs w:val="22"/>
        </w:rPr>
      </w:pPr>
      <w:r>
        <w:rPr>
          <w:sz w:val="22"/>
          <w:szCs w:val="22"/>
        </w:rPr>
        <w:tab/>
      </w:r>
    </w:p>
    <w:p w14:paraId="0B42A0CE" w14:textId="77777777" w:rsidR="00D71D71" w:rsidRDefault="00D71D71" w:rsidP="00885735">
      <w:pPr>
        <w:pStyle w:val="Bodycopy"/>
        <w:ind w:left="1418" w:hanging="851"/>
        <w:jc w:val="both"/>
        <w:rPr>
          <w:sz w:val="22"/>
          <w:szCs w:val="22"/>
        </w:rPr>
      </w:pPr>
      <w:r>
        <w:rPr>
          <w:sz w:val="22"/>
          <w:szCs w:val="22"/>
        </w:rPr>
        <w:t>6.12.11 The Service Provider shall record details of a Detainee’s property, the details of which shall be confirmed by the Detainee.</w:t>
      </w:r>
    </w:p>
    <w:p w14:paraId="161FC80B" w14:textId="77777777" w:rsidR="00D71D71" w:rsidRDefault="00D71D71" w:rsidP="00D71D71">
      <w:pPr>
        <w:pStyle w:val="Bodycopy"/>
        <w:ind w:left="1418" w:hanging="851"/>
        <w:rPr>
          <w:sz w:val="22"/>
          <w:szCs w:val="22"/>
        </w:rPr>
      </w:pPr>
    </w:p>
    <w:p w14:paraId="5C4A133A" w14:textId="77777777" w:rsidR="00D71D71" w:rsidRDefault="00D71D71" w:rsidP="00885735">
      <w:pPr>
        <w:pStyle w:val="Bodycopy"/>
        <w:ind w:left="1418" w:hanging="851"/>
        <w:jc w:val="both"/>
        <w:rPr>
          <w:sz w:val="22"/>
          <w:szCs w:val="22"/>
        </w:rPr>
      </w:pPr>
      <w:r>
        <w:rPr>
          <w:sz w:val="22"/>
          <w:szCs w:val="22"/>
        </w:rPr>
        <w:lastRenderedPageBreak/>
        <w:t xml:space="preserve">6.12.12 The Service Provider shall, upon first admission into custody, </w:t>
      </w:r>
      <w:r w:rsidR="00CD422C">
        <w:rPr>
          <w:sz w:val="22"/>
          <w:szCs w:val="22"/>
        </w:rPr>
        <w:t xml:space="preserve">  </w:t>
      </w:r>
      <w:r>
        <w:rPr>
          <w:sz w:val="22"/>
          <w:szCs w:val="22"/>
        </w:rPr>
        <w:t xml:space="preserve">undertake a written risk assessment of a Detainee. </w:t>
      </w:r>
    </w:p>
    <w:p w14:paraId="20D091FB" w14:textId="77777777" w:rsidR="00D71D71" w:rsidRDefault="00D71D71" w:rsidP="00D71D71">
      <w:pPr>
        <w:pStyle w:val="Bodycopy"/>
        <w:ind w:left="1418" w:hanging="851"/>
        <w:rPr>
          <w:sz w:val="22"/>
          <w:szCs w:val="22"/>
        </w:rPr>
      </w:pPr>
    </w:p>
    <w:p w14:paraId="7C7D11F6" w14:textId="77777777" w:rsidR="00D71D71" w:rsidRDefault="00D71D71" w:rsidP="00885735">
      <w:pPr>
        <w:pStyle w:val="Bodycopy"/>
        <w:ind w:left="1418" w:hanging="851"/>
        <w:jc w:val="both"/>
        <w:rPr>
          <w:sz w:val="22"/>
          <w:szCs w:val="22"/>
        </w:rPr>
      </w:pPr>
      <w:r>
        <w:rPr>
          <w:sz w:val="22"/>
          <w:szCs w:val="22"/>
        </w:rPr>
        <w:t>6.12.13</w:t>
      </w:r>
      <w:r w:rsidR="00CD422C">
        <w:rPr>
          <w:sz w:val="22"/>
          <w:szCs w:val="22"/>
        </w:rPr>
        <w:t xml:space="preserve"> </w:t>
      </w:r>
      <w:r>
        <w:rPr>
          <w:sz w:val="22"/>
          <w:szCs w:val="22"/>
        </w:rPr>
        <w:t xml:space="preserve"> When the Service Provider takes custody of a Detainee, and there are visible injuries or the Detainee complains of an injury prior to the transfer of custody, the Service Provider shall deal with the injury as appropriate and record in writing full details of the injury and/or complaint.</w:t>
      </w:r>
    </w:p>
    <w:p w14:paraId="65270B04" w14:textId="77777777" w:rsidR="00D71D71" w:rsidRDefault="00D71D71" w:rsidP="00D71D71">
      <w:pPr>
        <w:pStyle w:val="Bodycopy"/>
        <w:ind w:left="1418" w:hanging="851"/>
        <w:rPr>
          <w:sz w:val="22"/>
          <w:szCs w:val="22"/>
        </w:rPr>
      </w:pPr>
    </w:p>
    <w:p w14:paraId="25DE9403" w14:textId="77777777" w:rsidR="00D71D71" w:rsidRDefault="00D71D71" w:rsidP="00885735">
      <w:pPr>
        <w:pStyle w:val="Bodycopy"/>
        <w:ind w:left="1418" w:hanging="851"/>
        <w:jc w:val="both"/>
        <w:rPr>
          <w:sz w:val="22"/>
          <w:szCs w:val="22"/>
        </w:rPr>
      </w:pPr>
      <w:r>
        <w:rPr>
          <w:sz w:val="22"/>
          <w:szCs w:val="22"/>
        </w:rPr>
        <w:t>6.12.14 The Service Provider shall, upon first admission into custody, advise the Detainee of the admission process and the facilities available to them.</w:t>
      </w:r>
    </w:p>
    <w:p w14:paraId="66E0FEB8" w14:textId="77777777" w:rsidR="00D71D71" w:rsidRDefault="00D71D71" w:rsidP="00D71D71">
      <w:pPr>
        <w:pStyle w:val="Bodycopy"/>
        <w:ind w:left="1418" w:hanging="851"/>
        <w:rPr>
          <w:sz w:val="22"/>
          <w:szCs w:val="22"/>
        </w:rPr>
      </w:pPr>
    </w:p>
    <w:p w14:paraId="6098CB8F" w14:textId="77777777" w:rsidR="00D71D71" w:rsidRDefault="00D71D71" w:rsidP="00885735">
      <w:pPr>
        <w:pStyle w:val="Bodycopy"/>
        <w:ind w:left="1418" w:hanging="851"/>
        <w:jc w:val="both"/>
        <w:rPr>
          <w:sz w:val="22"/>
          <w:szCs w:val="22"/>
        </w:rPr>
      </w:pPr>
      <w:r>
        <w:rPr>
          <w:sz w:val="22"/>
          <w:szCs w:val="22"/>
        </w:rPr>
        <w:t>6.12.15 Whilst a Detainee is in the custody of the Service Provider, the Service Provider shall undertake regular reviews of the risk assessment of the Detainee, and respond to any changes, which shall be recorded on the Detainee’s risk assessment in accordance with the relevant DSOs.</w:t>
      </w:r>
    </w:p>
    <w:p w14:paraId="60C60A4F" w14:textId="77777777" w:rsidR="00D71D71" w:rsidRDefault="00D71D71" w:rsidP="00D71D71">
      <w:pPr>
        <w:pStyle w:val="Bodycopy"/>
        <w:ind w:left="1418" w:hanging="851"/>
        <w:rPr>
          <w:sz w:val="22"/>
          <w:szCs w:val="22"/>
        </w:rPr>
      </w:pPr>
    </w:p>
    <w:p w14:paraId="28865EFA" w14:textId="77777777" w:rsidR="00D71D71" w:rsidRDefault="00D71D71" w:rsidP="00885735">
      <w:pPr>
        <w:pStyle w:val="Bodycopy"/>
        <w:ind w:left="1418" w:hanging="851"/>
        <w:jc w:val="both"/>
        <w:rPr>
          <w:sz w:val="22"/>
          <w:szCs w:val="22"/>
        </w:rPr>
      </w:pPr>
      <w:r>
        <w:rPr>
          <w:sz w:val="22"/>
          <w:szCs w:val="22"/>
        </w:rPr>
        <w:t xml:space="preserve">6.12.16 The Service Provider shall notify the Authority of any risk that could change a Detainee’s special needs status. </w:t>
      </w:r>
      <w:r>
        <w:rPr>
          <w:sz w:val="22"/>
          <w:szCs w:val="22"/>
        </w:rPr>
        <w:tab/>
      </w:r>
    </w:p>
    <w:p w14:paraId="45F67456" w14:textId="77777777" w:rsidR="00D71D71" w:rsidRDefault="00D71D71" w:rsidP="00D71D71">
      <w:pPr>
        <w:pStyle w:val="Bodycopy"/>
        <w:ind w:left="1418" w:hanging="851"/>
        <w:rPr>
          <w:sz w:val="22"/>
          <w:szCs w:val="22"/>
        </w:rPr>
      </w:pPr>
    </w:p>
    <w:p w14:paraId="1AD9E714" w14:textId="438B08E2" w:rsidR="00D71D71" w:rsidRDefault="00D71D71" w:rsidP="00885735">
      <w:pPr>
        <w:pStyle w:val="Bodycopy"/>
        <w:ind w:left="1418" w:hanging="851"/>
        <w:jc w:val="both"/>
        <w:rPr>
          <w:sz w:val="22"/>
          <w:szCs w:val="22"/>
        </w:rPr>
      </w:pPr>
      <w:r>
        <w:rPr>
          <w:sz w:val="22"/>
          <w:szCs w:val="22"/>
        </w:rPr>
        <w:t xml:space="preserve">6.12.17 When directed by the </w:t>
      </w:r>
      <w:r w:rsidR="00463077">
        <w:rPr>
          <w:sz w:val="22"/>
          <w:szCs w:val="22"/>
        </w:rPr>
        <w:t xml:space="preserve">Home Department </w:t>
      </w:r>
      <w:r>
        <w:rPr>
          <w:sz w:val="22"/>
          <w:szCs w:val="22"/>
        </w:rPr>
        <w:t>to transfer a Detainee into the custody of another party, the Service Provider shall ensure the safe transfer of custody to the other party. The transfer of custody arrangements shall include the safe transfer of a Detainee’s property, money, valuables, sealed medical records, any prescribed medicines belonging to the Detainee and complete and up to date Detainee records, including but not limited to DTD, risk assessment, personal circumstances and special needs, that are in the possession of the Service Provider at the time of transfer. The Service Provider shall obtain written acknowledgement of receipt from the next custodian.</w:t>
      </w:r>
    </w:p>
    <w:p w14:paraId="3482A9F5" w14:textId="77777777" w:rsidR="00D71D71" w:rsidRDefault="00D71D71" w:rsidP="00D71D71">
      <w:pPr>
        <w:pStyle w:val="Bodycopy"/>
        <w:ind w:left="1418" w:hanging="851"/>
        <w:rPr>
          <w:sz w:val="22"/>
          <w:szCs w:val="22"/>
        </w:rPr>
      </w:pPr>
    </w:p>
    <w:p w14:paraId="13BEDE9E" w14:textId="69286268" w:rsidR="00D71D71" w:rsidRDefault="00D71D71" w:rsidP="00885735">
      <w:pPr>
        <w:pStyle w:val="Bodycopy"/>
        <w:ind w:left="1418" w:hanging="851"/>
        <w:jc w:val="both"/>
        <w:rPr>
          <w:sz w:val="22"/>
          <w:szCs w:val="22"/>
        </w:rPr>
      </w:pPr>
      <w:r>
        <w:rPr>
          <w:sz w:val="22"/>
          <w:szCs w:val="22"/>
        </w:rPr>
        <w:t xml:space="preserve">6.12.18 Where directed by the </w:t>
      </w:r>
      <w:r w:rsidR="00463077">
        <w:rPr>
          <w:sz w:val="22"/>
          <w:szCs w:val="22"/>
        </w:rPr>
        <w:t xml:space="preserve">Home Department </w:t>
      </w:r>
      <w:r>
        <w:rPr>
          <w:sz w:val="22"/>
          <w:szCs w:val="22"/>
        </w:rPr>
        <w:t>to discharge a Detainee into the custody of another custodian and the Detainee has been identified as having special needs or other particular personal circumstances, the Service Provider shall ensure that this information is communicated in writing to the other party assuming custody.</w:t>
      </w:r>
    </w:p>
    <w:p w14:paraId="1C6F193C" w14:textId="77777777" w:rsidR="00D71D71" w:rsidRDefault="00D71D71" w:rsidP="00D71D71">
      <w:pPr>
        <w:pStyle w:val="Bodycopy"/>
        <w:ind w:left="1418" w:hanging="851"/>
        <w:rPr>
          <w:sz w:val="22"/>
          <w:szCs w:val="22"/>
        </w:rPr>
      </w:pPr>
    </w:p>
    <w:p w14:paraId="6D27D15C" w14:textId="033FE62A" w:rsidR="00D71D71" w:rsidRDefault="00D71D71" w:rsidP="00885735">
      <w:pPr>
        <w:pStyle w:val="Bodycopy"/>
        <w:ind w:left="1418" w:hanging="851"/>
        <w:jc w:val="both"/>
        <w:rPr>
          <w:sz w:val="22"/>
          <w:szCs w:val="22"/>
        </w:rPr>
      </w:pPr>
      <w:r>
        <w:rPr>
          <w:sz w:val="22"/>
          <w:szCs w:val="22"/>
        </w:rPr>
        <w:t xml:space="preserve">6.12.19 When directed by the </w:t>
      </w:r>
      <w:r w:rsidR="00463077">
        <w:rPr>
          <w:sz w:val="22"/>
          <w:szCs w:val="22"/>
        </w:rPr>
        <w:t xml:space="preserve">Home Department </w:t>
      </w:r>
      <w:r>
        <w:rPr>
          <w:sz w:val="22"/>
          <w:szCs w:val="22"/>
        </w:rPr>
        <w:t xml:space="preserve">to release a Detainee, the Service Provider shall immediately release the Detainee from Service Provider custody as soon as it is practical. The release arrangements shall include returning to the Detainee his property and relevant personal documents as advised by the </w:t>
      </w:r>
      <w:r w:rsidR="00463077">
        <w:rPr>
          <w:sz w:val="22"/>
          <w:szCs w:val="22"/>
        </w:rPr>
        <w:t xml:space="preserve">Home Department. </w:t>
      </w:r>
      <w:r>
        <w:rPr>
          <w:sz w:val="22"/>
          <w:szCs w:val="22"/>
        </w:rPr>
        <w:tab/>
      </w:r>
    </w:p>
    <w:p w14:paraId="2B97A9F6" w14:textId="77777777" w:rsidR="00D71D71" w:rsidRDefault="00D71D71" w:rsidP="00D71D71">
      <w:pPr>
        <w:pStyle w:val="Bodycopy"/>
        <w:ind w:left="1418" w:hanging="851"/>
        <w:rPr>
          <w:sz w:val="22"/>
          <w:szCs w:val="22"/>
        </w:rPr>
      </w:pPr>
    </w:p>
    <w:p w14:paraId="74601FCD" w14:textId="6C3D1D42" w:rsidR="00D71D71" w:rsidRDefault="00D71D71" w:rsidP="00885735">
      <w:pPr>
        <w:pStyle w:val="Bodycopy"/>
        <w:ind w:left="1418" w:hanging="851"/>
        <w:jc w:val="both"/>
        <w:rPr>
          <w:sz w:val="22"/>
          <w:szCs w:val="22"/>
        </w:rPr>
      </w:pPr>
      <w:r>
        <w:rPr>
          <w:sz w:val="22"/>
          <w:szCs w:val="22"/>
        </w:rPr>
        <w:t xml:space="preserve">6.12.20 After a Detainee has left the Service Provider’s custody the Service Provider shall make arrangements to deal with Detainee records and other related documents as agreed with the </w:t>
      </w:r>
      <w:r w:rsidR="004D318B">
        <w:rPr>
          <w:sz w:val="22"/>
          <w:szCs w:val="22"/>
        </w:rPr>
        <w:t xml:space="preserve">Home </w:t>
      </w:r>
      <w:r w:rsidR="001C2941">
        <w:rPr>
          <w:sz w:val="22"/>
          <w:szCs w:val="22"/>
        </w:rPr>
        <w:t>D</w:t>
      </w:r>
      <w:r w:rsidR="004D318B">
        <w:rPr>
          <w:sz w:val="22"/>
          <w:szCs w:val="22"/>
        </w:rPr>
        <w:t xml:space="preserve">epartment, </w:t>
      </w:r>
      <w:r>
        <w:rPr>
          <w:sz w:val="22"/>
          <w:szCs w:val="22"/>
        </w:rPr>
        <w:t>which may include sending documents to nominated locations and/or secure storage of documents pending agreement on where they will be sent.</w:t>
      </w:r>
    </w:p>
    <w:p w14:paraId="26B0E8B8" w14:textId="77777777" w:rsidR="00D71D71" w:rsidRDefault="00D71D71" w:rsidP="00D71D71">
      <w:pPr>
        <w:pStyle w:val="Bodycopy"/>
        <w:ind w:left="1418" w:hanging="851"/>
        <w:rPr>
          <w:sz w:val="22"/>
          <w:szCs w:val="22"/>
        </w:rPr>
      </w:pPr>
    </w:p>
    <w:p w14:paraId="6BDCAE63" w14:textId="72C04F68" w:rsidR="00D71D71" w:rsidRDefault="00D71D71" w:rsidP="00885735">
      <w:pPr>
        <w:pStyle w:val="Bodycopy"/>
        <w:ind w:left="1418" w:hanging="851"/>
        <w:jc w:val="both"/>
        <w:rPr>
          <w:sz w:val="22"/>
          <w:szCs w:val="22"/>
        </w:rPr>
      </w:pPr>
      <w:r>
        <w:rPr>
          <w:sz w:val="22"/>
          <w:szCs w:val="22"/>
        </w:rPr>
        <w:t xml:space="preserve">6.12.21 The Service Provider shall within three (3) days of the Removal of a Detainee from the United Kingdom or the release of a Detainee submit all charges and Detention form (IS91) to the Border Force Admin section Harwich International Port who will process and forward onto </w:t>
      </w:r>
      <w:r>
        <w:rPr>
          <w:sz w:val="22"/>
          <w:szCs w:val="22"/>
        </w:rPr>
        <w:lastRenderedPageBreak/>
        <w:t xml:space="preserve">the </w:t>
      </w:r>
      <w:r w:rsidR="004D318B">
        <w:rPr>
          <w:sz w:val="22"/>
          <w:szCs w:val="22"/>
        </w:rPr>
        <w:t xml:space="preserve">Home Department’s </w:t>
      </w:r>
      <w:r>
        <w:rPr>
          <w:sz w:val="22"/>
          <w:szCs w:val="22"/>
        </w:rPr>
        <w:t xml:space="preserve">Detention Cost Recovery Unit (DCRU) in Croydon, the </w:t>
      </w:r>
      <w:r w:rsidR="004D318B">
        <w:rPr>
          <w:sz w:val="22"/>
          <w:szCs w:val="22"/>
        </w:rPr>
        <w:t xml:space="preserve">Home Department’s </w:t>
      </w:r>
      <w:r>
        <w:rPr>
          <w:sz w:val="22"/>
          <w:szCs w:val="22"/>
        </w:rPr>
        <w:t>“Authority to Detain Form (IS91)”.</w:t>
      </w:r>
    </w:p>
    <w:p w14:paraId="01F9DE9D" w14:textId="77777777" w:rsidR="00CD422C" w:rsidRDefault="00CD422C" w:rsidP="00D71D71">
      <w:pPr>
        <w:pStyle w:val="Bodycopy"/>
        <w:ind w:left="1418" w:hanging="851"/>
        <w:rPr>
          <w:sz w:val="22"/>
          <w:szCs w:val="22"/>
        </w:rPr>
      </w:pPr>
    </w:p>
    <w:p w14:paraId="69DDE9BA" w14:textId="77777777" w:rsidR="00D71D71" w:rsidRDefault="00D71D71" w:rsidP="00D71D71">
      <w:pPr>
        <w:pStyle w:val="Bodycopy"/>
        <w:ind w:left="1418" w:hanging="851"/>
        <w:rPr>
          <w:sz w:val="22"/>
          <w:szCs w:val="22"/>
        </w:rPr>
      </w:pPr>
      <w:r>
        <w:rPr>
          <w:sz w:val="22"/>
          <w:szCs w:val="22"/>
        </w:rPr>
        <w:t>6.13</w:t>
      </w:r>
      <w:r>
        <w:rPr>
          <w:sz w:val="22"/>
          <w:szCs w:val="22"/>
        </w:rPr>
        <w:tab/>
      </w:r>
      <w:r>
        <w:rPr>
          <w:sz w:val="22"/>
          <w:szCs w:val="22"/>
          <w:u w:val="single"/>
        </w:rPr>
        <w:t>Communication</w:t>
      </w:r>
    </w:p>
    <w:p w14:paraId="015C635C" w14:textId="77777777" w:rsidR="00D71D71" w:rsidRDefault="00D71D71" w:rsidP="00D71D71">
      <w:pPr>
        <w:pStyle w:val="Bodycopy"/>
        <w:ind w:left="1418" w:hanging="851"/>
        <w:rPr>
          <w:sz w:val="22"/>
          <w:szCs w:val="22"/>
        </w:rPr>
      </w:pPr>
    </w:p>
    <w:p w14:paraId="505C8248" w14:textId="77777777" w:rsidR="00D71D71" w:rsidRDefault="00D71D71" w:rsidP="00885735">
      <w:pPr>
        <w:pStyle w:val="Bodycopy"/>
        <w:ind w:left="1418" w:hanging="851"/>
        <w:jc w:val="both"/>
        <w:rPr>
          <w:sz w:val="22"/>
          <w:szCs w:val="22"/>
        </w:rPr>
      </w:pPr>
      <w:r>
        <w:rPr>
          <w:sz w:val="22"/>
          <w:szCs w:val="22"/>
        </w:rPr>
        <w:t>6.13.1</w:t>
      </w:r>
      <w:r>
        <w:rPr>
          <w:sz w:val="22"/>
          <w:szCs w:val="22"/>
        </w:rPr>
        <w:tab/>
        <w:t>The Service Provider shall ensure that any communication between a Detainee and its Staff is understood, which may include but not be limited to the provision of a facility for telephone translation.</w:t>
      </w:r>
      <w:r>
        <w:rPr>
          <w:sz w:val="22"/>
          <w:szCs w:val="22"/>
        </w:rPr>
        <w:tab/>
      </w:r>
    </w:p>
    <w:p w14:paraId="07FEF767" w14:textId="77777777" w:rsidR="00D71D71" w:rsidRDefault="00D71D71" w:rsidP="00D71D71">
      <w:pPr>
        <w:pStyle w:val="Bodycopy"/>
        <w:ind w:left="1418" w:hanging="851"/>
        <w:rPr>
          <w:sz w:val="22"/>
          <w:szCs w:val="22"/>
        </w:rPr>
      </w:pPr>
      <w:r>
        <w:rPr>
          <w:sz w:val="22"/>
          <w:szCs w:val="22"/>
        </w:rPr>
        <w:tab/>
      </w:r>
    </w:p>
    <w:p w14:paraId="5B65D0EE" w14:textId="5D051FE3" w:rsidR="00D71D71" w:rsidRDefault="00D71D71" w:rsidP="00885735">
      <w:pPr>
        <w:pStyle w:val="Bodycopy"/>
        <w:ind w:left="1418" w:hanging="851"/>
        <w:jc w:val="both"/>
        <w:rPr>
          <w:sz w:val="22"/>
          <w:szCs w:val="22"/>
        </w:rPr>
      </w:pPr>
      <w:r>
        <w:rPr>
          <w:sz w:val="22"/>
          <w:szCs w:val="22"/>
        </w:rPr>
        <w:t>6.13.2</w:t>
      </w:r>
      <w:r>
        <w:rPr>
          <w:sz w:val="22"/>
          <w:szCs w:val="22"/>
        </w:rPr>
        <w:tab/>
        <w:t xml:space="preserve">The Service Provider shall ensure that any information relating to the provision of the Services or advice by the Service Provider that will be supplied to or viewed by a Detainee is agreed with the </w:t>
      </w:r>
      <w:r w:rsidR="004D318B">
        <w:rPr>
          <w:sz w:val="22"/>
          <w:szCs w:val="22"/>
        </w:rPr>
        <w:t xml:space="preserve">Home Department. </w:t>
      </w:r>
    </w:p>
    <w:p w14:paraId="6C0D223C" w14:textId="77777777" w:rsidR="00D71D71" w:rsidRDefault="00D71D71" w:rsidP="00D71D71">
      <w:pPr>
        <w:pStyle w:val="Bodycopy"/>
        <w:ind w:left="1418" w:hanging="851"/>
        <w:rPr>
          <w:sz w:val="22"/>
          <w:szCs w:val="22"/>
        </w:rPr>
      </w:pPr>
    </w:p>
    <w:p w14:paraId="4EE74797" w14:textId="77777777" w:rsidR="00D71D71" w:rsidRDefault="00D71D71" w:rsidP="00885735">
      <w:pPr>
        <w:pStyle w:val="Bodycopy"/>
        <w:ind w:left="1418" w:hanging="851"/>
        <w:jc w:val="both"/>
        <w:rPr>
          <w:sz w:val="22"/>
          <w:szCs w:val="22"/>
        </w:rPr>
      </w:pPr>
      <w:r>
        <w:rPr>
          <w:sz w:val="22"/>
          <w:szCs w:val="22"/>
        </w:rPr>
        <w:t>6.13.3</w:t>
      </w:r>
      <w:r>
        <w:rPr>
          <w:sz w:val="22"/>
          <w:szCs w:val="22"/>
        </w:rPr>
        <w:tab/>
        <w:t>Where the Service Provider is required to provide signage, the Service Provider shall ensure it can be clearly understood by a Detainee.</w:t>
      </w:r>
    </w:p>
    <w:p w14:paraId="19B245FF" w14:textId="77777777" w:rsidR="00D71D71" w:rsidRDefault="00D71D71" w:rsidP="00D71D71">
      <w:pPr>
        <w:pStyle w:val="Bodycopy"/>
        <w:rPr>
          <w:sz w:val="22"/>
          <w:szCs w:val="22"/>
        </w:rPr>
      </w:pPr>
    </w:p>
    <w:p w14:paraId="67340ED1" w14:textId="77777777" w:rsidR="00D71D71" w:rsidRDefault="00D71D71" w:rsidP="00D71D71">
      <w:pPr>
        <w:pStyle w:val="Bodycopy"/>
        <w:ind w:left="1418" w:hanging="851"/>
        <w:rPr>
          <w:sz w:val="22"/>
          <w:szCs w:val="22"/>
          <w:u w:val="single"/>
        </w:rPr>
      </w:pPr>
      <w:r>
        <w:rPr>
          <w:sz w:val="22"/>
          <w:szCs w:val="22"/>
        </w:rPr>
        <w:t>6.14</w:t>
      </w:r>
      <w:r>
        <w:rPr>
          <w:sz w:val="22"/>
          <w:szCs w:val="22"/>
        </w:rPr>
        <w:tab/>
      </w:r>
      <w:r>
        <w:rPr>
          <w:sz w:val="22"/>
          <w:szCs w:val="22"/>
          <w:u w:val="single"/>
        </w:rPr>
        <w:t>Staffing and Personnel</w:t>
      </w:r>
    </w:p>
    <w:p w14:paraId="53295732" w14:textId="77777777" w:rsidR="00D71D71" w:rsidRDefault="00D71D71" w:rsidP="00D71D71">
      <w:pPr>
        <w:pStyle w:val="Bodycopy"/>
        <w:ind w:left="1418" w:hanging="851"/>
        <w:rPr>
          <w:sz w:val="22"/>
          <w:szCs w:val="22"/>
        </w:rPr>
      </w:pPr>
    </w:p>
    <w:p w14:paraId="7402E8E3" w14:textId="237DF0F3" w:rsidR="00D71D71" w:rsidRDefault="00D71D71" w:rsidP="00885735">
      <w:pPr>
        <w:pStyle w:val="Bodycopy"/>
        <w:ind w:left="1418" w:hanging="851"/>
        <w:jc w:val="both"/>
        <w:rPr>
          <w:sz w:val="22"/>
          <w:szCs w:val="22"/>
        </w:rPr>
      </w:pPr>
      <w:r>
        <w:rPr>
          <w:sz w:val="22"/>
          <w:szCs w:val="22"/>
        </w:rPr>
        <w:t>6.14.1</w:t>
      </w:r>
      <w:r>
        <w:rPr>
          <w:sz w:val="22"/>
          <w:szCs w:val="22"/>
        </w:rPr>
        <w:tab/>
        <w:t xml:space="preserve">The Service Provider shall ensure that </w:t>
      </w:r>
      <w:r w:rsidR="00CD422C">
        <w:rPr>
          <w:sz w:val="22"/>
          <w:szCs w:val="22"/>
        </w:rPr>
        <w:t>all their s</w:t>
      </w:r>
      <w:r>
        <w:rPr>
          <w:sz w:val="22"/>
          <w:szCs w:val="22"/>
        </w:rPr>
        <w:t xml:space="preserve">taff are familiar with and embrace </w:t>
      </w:r>
      <w:r w:rsidR="00CD422C">
        <w:rPr>
          <w:sz w:val="22"/>
          <w:szCs w:val="22"/>
        </w:rPr>
        <w:t xml:space="preserve">both the </w:t>
      </w:r>
      <w:r w:rsidR="004D318B">
        <w:rPr>
          <w:sz w:val="22"/>
          <w:szCs w:val="22"/>
        </w:rPr>
        <w:t>`</w:t>
      </w:r>
      <w:r>
        <w:rPr>
          <w:sz w:val="22"/>
          <w:szCs w:val="22"/>
        </w:rPr>
        <w:t>Home Office</w:t>
      </w:r>
      <w:r w:rsidR="004D318B">
        <w:rPr>
          <w:sz w:val="22"/>
          <w:szCs w:val="22"/>
        </w:rPr>
        <w:t>’</w:t>
      </w:r>
      <w:r>
        <w:rPr>
          <w:sz w:val="22"/>
          <w:szCs w:val="22"/>
        </w:rPr>
        <w:t xml:space="preserve"> and </w:t>
      </w:r>
      <w:r w:rsidR="00CD422C">
        <w:rPr>
          <w:sz w:val="22"/>
          <w:szCs w:val="22"/>
        </w:rPr>
        <w:t xml:space="preserve">the </w:t>
      </w:r>
      <w:r w:rsidR="004D318B">
        <w:rPr>
          <w:sz w:val="22"/>
          <w:szCs w:val="22"/>
        </w:rPr>
        <w:t xml:space="preserve">`UK </w:t>
      </w:r>
      <w:r>
        <w:rPr>
          <w:sz w:val="22"/>
          <w:szCs w:val="22"/>
        </w:rPr>
        <w:t>B</w:t>
      </w:r>
      <w:r w:rsidR="00CD422C">
        <w:rPr>
          <w:sz w:val="22"/>
          <w:szCs w:val="22"/>
        </w:rPr>
        <w:t xml:space="preserve">order </w:t>
      </w:r>
      <w:r>
        <w:rPr>
          <w:sz w:val="22"/>
          <w:szCs w:val="22"/>
        </w:rPr>
        <w:t>F</w:t>
      </w:r>
      <w:r w:rsidR="00CD422C">
        <w:rPr>
          <w:sz w:val="22"/>
          <w:szCs w:val="22"/>
        </w:rPr>
        <w:t>orce</w:t>
      </w:r>
      <w:r w:rsidR="004D318B">
        <w:rPr>
          <w:sz w:val="22"/>
          <w:szCs w:val="22"/>
        </w:rPr>
        <w:t>’</w:t>
      </w:r>
      <w:r>
        <w:rPr>
          <w:sz w:val="22"/>
          <w:szCs w:val="22"/>
        </w:rPr>
        <w:t xml:space="preserve"> corporate values.</w:t>
      </w:r>
    </w:p>
    <w:p w14:paraId="2EAD307F"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14:paraId="452A3E7F" w14:textId="1715B9B6" w:rsidR="00885735" w:rsidRDefault="00D71D71" w:rsidP="00885735">
      <w:pPr>
        <w:pStyle w:val="Bodycopy"/>
        <w:ind w:left="1418" w:hanging="851"/>
        <w:jc w:val="both"/>
        <w:rPr>
          <w:sz w:val="22"/>
          <w:szCs w:val="22"/>
        </w:rPr>
      </w:pPr>
      <w:r>
        <w:rPr>
          <w:sz w:val="22"/>
          <w:szCs w:val="22"/>
        </w:rPr>
        <w:t>6.14.2</w:t>
      </w:r>
      <w:r>
        <w:rPr>
          <w:sz w:val="22"/>
          <w:szCs w:val="22"/>
        </w:rPr>
        <w:tab/>
        <w:t xml:space="preserve">The Service Provider shall ensure that all Staff (or persons under their control) are made aware of and implement all relevant standards, legislation, policies and requirements of the </w:t>
      </w:r>
      <w:r w:rsidR="004D318B">
        <w:rPr>
          <w:sz w:val="22"/>
          <w:szCs w:val="22"/>
        </w:rPr>
        <w:t xml:space="preserve">Home Department, </w:t>
      </w:r>
      <w:r>
        <w:rPr>
          <w:sz w:val="22"/>
          <w:szCs w:val="22"/>
        </w:rPr>
        <w:t>including any subsequent changes thereto.</w:t>
      </w:r>
      <w:r>
        <w:rPr>
          <w:sz w:val="22"/>
          <w:szCs w:val="22"/>
        </w:rPr>
        <w:tab/>
      </w:r>
    </w:p>
    <w:p w14:paraId="00AC571F"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p>
    <w:p w14:paraId="6E96F097" w14:textId="77777777" w:rsidR="00D71D71" w:rsidRDefault="00D71D71" w:rsidP="00885735">
      <w:pPr>
        <w:pStyle w:val="Bodycopy"/>
        <w:ind w:left="1418" w:hanging="851"/>
        <w:jc w:val="both"/>
        <w:rPr>
          <w:sz w:val="22"/>
          <w:szCs w:val="22"/>
        </w:rPr>
      </w:pPr>
      <w:r>
        <w:rPr>
          <w:sz w:val="22"/>
          <w:szCs w:val="22"/>
        </w:rPr>
        <w:t>6.14.4</w:t>
      </w:r>
      <w:r>
        <w:rPr>
          <w:sz w:val="22"/>
          <w:szCs w:val="22"/>
        </w:rPr>
        <w:tab/>
        <w:t>The Service Provider shall provide adequate supervisory Staff (or persons under their control) to ensure delivery of the Services.</w:t>
      </w:r>
      <w:r>
        <w:rPr>
          <w:sz w:val="22"/>
          <w:szCs w:val="22"/>
        </w:rPr>
        <w:tab/>
      </w:r>
    </w:p>
    <w:p w14:paraId="2F98B0C4" w14:textId="77777777" w:rsidR="00D71D71" w:rsidRDefault="00D71D71" w:rsidP="00D71D71">
      <w:pPr>
        <w:pStyle w:val="Bodycopy"/>
        <w:ind w:left="1418" w:hanging="851"/>
        <w:rPr>
          <w:sz w:val="22"/>
          <w:szCs w:val="22"/>
        </w:rPr>
      </w:pPr>
    </w:p>
    <w:p w14:paraId="0FC22167" w14:textId="77777777" w:rsidR="00885735" w:rsidRDefault="00D71D71" w:rsidP="00885735">
      <w:pPr>
        <w:pStyle w:val="Bodycopy"/>
        <w:ind w:left="1418" w:hanging="851"/>
        <w:jc w:val="both"/>
        <w:rPr>
          <w:sz w:val="22"/>
          <w:szCs w:val="22"/>
        </w:rPr>
      </w:pPr>
      <w:r>
        <w:rPr>
          <w:sz w:val="22"/>
          <w:szCs w:val="22"/>
        </w:rPr>
        <w:t>6.14.5</w:t>
      </w:r>
      <w:r>
        <w:rPr>
          <w:sz w:val="22"/>
          <w:szCs w:val="22"/>
        </w:rPr>
        <w:tab/>
        <w:t>The Service Provider will ensure that all Staff engaged as DCOs are accredited in accordance with the Section 154 of 1999 Immigration &amp; Asylum Act.</w:t>
      </w:r>
    </w:p>
    <w:p w14:paraId="258829DC"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3BAB4A9" w14:textId="0F955468" w:rsidR="00D71D71" w:rsidRDefault="00D71D71" w:rsidP="00885735">
      <w:pPr>
        <w:pStyle w:val="Bodycopy"/>
        <w:ind w:left="1418" w:hanging="851"/>
        <w:jc w:val="both"/>
        <w:rPr>
          <w:sz w:val="22"/>
          <w:szCs w:val="22"/>
        </w:rPr>
      </w:pPr>
      <w:r>
        <w:rPr>
          <w:sz w:val="22"/>
          <w:szCs w:val="22"/>
        </w:rPr>
        <w:t>6.14.6</w:t>
      </w:r>
      <w:r>
        <w:rPr>
          <w:sz w:val="22"/>
          <w:szCs w:val="22"/>
        </w:rPr>
        <w:tab/>
        <w:t xml:space="preserve">The Service Provider shall provide a dedicated point of contact for the </w:t>
      </w:r>
      <w:r w:rsidR="004D318B">
        <w:rPr>
          <w:sz w:val="22"/>
          <w:szCs w:val="22"/>
        </w:rPr>
        <w:t xml:space="preserve">Home Department </w:t>
      </w:r>
      <w:r>
        <w:rPr>
          <w:sz w:val="22"/>
          <w:szCs w:val="22"/>
        </w:rPr>
        <w:t xml:space="preserve">with overall responsibility for the Services. This point of contact shall be available to the </w:t>
      </w:r>
      <w:r w:rsidR="004D318B">
        <w:rPr>
          <w:sz w:val="22"/>
          <w:szCs w:val="22"/>
        </w:rPr>
        <w:t xml:space="preserve">Home Department, </w:t>
      </w:r>
      <w:r>
        <w:rPr>
          <w:sz w:val="22"/>
          <w:szCs w:val="22"/>
        </w:rPr>
        <w:t xml:space="preserve">24 hours per day, 365/6 days per year, and shall have access to the highest levels of the Service Provider’s senior management.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CB1AC22" w14:textId="7E5D7262" w:rsidR="00D71D71" w:rsidRDefault="00D71D71" w:rsidP="00885735">
      <w:pPr>
        <w:pStyle w:val="Bodycopy"/>
        <w:ind w:left="1418" w:hanging="851"/>
        <w:jc w:val="both"/>
        <w:rPr>
          <w:sz w:val="22"/>
          <w:szCs w:val="22"/>
        </w:rPr>
      </w:pPr>
      <w:r>
        <w:rPr>
          <w:sz w:val="22"/>
          <w:szCs w:val="22"/>
        </w:rPr>
        <w:t>6.14.7</w:t>
      </w:r>
      <w:r>
        <w:rPr>
          <w:sz w:val="22"/>
          <w:szCs w:val="22"/>
        </w:rPr>
        <w:tab/>
        <w:t xml:space="preserve">The Service Provider shall use reasonable endeavours to recruit </w:t>
      </w:r>
      <w:r w:rsidR="00801A54">
        <w:rPr>
          <w:sz w:val="22"/>
          <w:szCs w:val="22"/>
        </w:rPr>
        <w:t xml:space="preserve">or already have in place </w:t>
      </w:r>
      <w:r>
        <w:rPr>
          <w:sz w:val="22"/>
          <w:szCs w:val="22"/>
        </w:rPr>
        <w:t xml:space="preserve">a diverse workforce.  </w:t>
      </w:r>
    </w:p>
    <w:p w14:paraId="27256E31" w14:textId="77777777" w:rsidR="00D71D71" w:rsidRDefault="00D71D71" w:rsidP="00D71D71">
      <w:pPr>
        <w:pStyle w:val="Bodycopy"/>
        <w:ind w:left="1418" w:hanging="851"/>
        <w:rPr>
          <w:sz w:val="22"/>
          <w:szCs w:val="22"/>
        </w:rPr>
      </w:pPr>
    </w:p>
    <w:p w14:paraId="62011F79" w14:textId="245D9C05" w:rsidR="00D71D71" w:rsidRDefault="00D71D71" w:rsidP="00885735">
      <w:pPr>
        <w:pStyle w:val="Bodycopy"/>
        <w:ind w:left="1418" w:hanging="851"/>
        <w:jc w:val="both"/>
        <w:rPr>
          <w:sz w:val="22"/>
          <w:szCs w:val="22"/>
        </w:rPr>
      </w:pPr>
      <w:r>
        <w:rPr>
          <w:sz w:val="22"/>
          <w:szCs w:val="22"/>
        </w:rPr>
        <w:t>6.14.8</w:t>
      </w:r>
      <w:r>
        <w:rPr>
          <w:sz w:val="22"/>
          <w:szCs w:val="22"/>
        </w:rPr>
        <w:tab/>
        <w:t xml:space="preserve">The Service Provider shall provide details of Staff salary packages, including any receipt of work associated benefits, when requested by the </w:t>
      </w:r>
      <w:r w:rsidR="004D318B">
        <w:rPr>
          <w:sz w:val="22"/>
          <w:szCs w:val="22"/>
        </w:rPr>
        <w:t xml:space="preserve">Department. </w:t>
      </w:r>
    </w:p>
    <w:p w14:paraId="60213E58" w14:textId="77777777" w:rsidR="00D71D71" w:rsidRDefault="00D71D71" w:rsidP="00D71D71">
      <w:pPr>
        <w:pStyle w:val="Bodycopy"/>
        <w:ind w:left="1418" w:hanging="851"/>
        <w:rPr>
          <w:sz w:val="22"/>
          <w:szCs w:val="22"/>
        </w:rPr>
      </w:pPr>
    </w:p>
    <w:p w14:paraId="7661AA8E" w14:textId="77777777" w:rsidR="00D71D71" w:rsidRDefault="00D71D71" w:rsidP="00885735">
      <w:pPr>
        <w:pStyle w:val="Bodycopy"/>
        <w:ind w:left="1418" w:hanging="851"/>
        <w:jc w:val="both"/>
        <w:rPr>
          <w:sz w:val="22"/>
          <w:szCs w:val="22"/>
        </w:rPr>
      </w:pPr>
      <w:r>
        <w:rPr>
          <w:sz w:val="22"/>
          <w:szCs w:val="22"/>
        </w:rPr>
        <w:t>6.14.9</w:t>
      </w:r>
      <w:r>
        <w:rPr>
          <w:sz w:val="22"/>
          <w:szCs w:val="22"/>
        </w:rPr>
        <w:tab/>
        <w:t xml:space="preserve">The Service Provider shall ensure as a minimum that all Staff positions and roles will be designated as requiring Corporate Security Directorate (CSD) baseline Standard.  </w:t>
      </w:r>
    </w:p>
    <w:p w14:paraId="1BD8FBB4"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E3CF471" w14:textId="77777777" w:rsidR="00885735" w:rsidRDefault="00D71D71" w:rsidP="00885735">
      <w:pPr>
        <w:pStyle w:val="Bodycopy"/>
        <w:ind w:left="1418" w:hanging="851"/>
        <w:jc w:val="both"/>
        <w:rPr>
          <w:sz w:val="22"/>
          <w:szCs w:val="22"/>
        </w:rPr>
      </w:pPr>
      <w:r>
        <w:rPr>
          <w:sz w:val="22"/>
          <w:szCs w:val="22"/>
        </w:rPr>
        <w:t xml:space="preserve">6.14.10 The Service Provider shall obtain at the Service Provider expense all necessary security clearances for its Staff prior to the Commencement </w:t>
      </w:r>
      <w:r>
        <w:rPr>
          <w:sz w:val="22"/>
          <w:szCs w:val="22"/>
        </w:rPr>
        <w:lastRenderedPageBreak/>
        <w:t xml:space="preserve">Date or prior to undertaking the Services for Staff engaged after the Commencement Date. </w:t>
      </w:r>
    </w:p>
    <w:p w14:paraId="337A7AE7" w14:textId="77777777" w:rsidR="00D71D71" w:rsidRDefault="00D71D71" w:rsidP="00885735">
      <w:pPr>
        <w:pStyle w:val="Bodycopy"/>
        <w:ind w:left="1418" w:hanging="85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CC9C076" w14:textId="77777777" w:rsidR="00D71D71" w:rsidRDefault="00D71D71" w:rsidP="00885735">
      <w:pPr>
        <w:pStyle w:val="Bodycopy"/>
        <w:ind w:left="1418" w:hanging="851"/>
        <w:jc w:val="both"/>
        <w:rPr>
          <w:sz w:val="22"/>
          <w:szCs w:val="22"/>
        </w:rPr>
      </w:pPr>
      <w:r>
        <w:rPr>
          <w:sz w:val="22"/>
          <w:szCs w:val="22"/>
        </w:rPr>
        <w:t>6.14.11 The Service Provider shall ensure that all Staff is in receipt of CRB clearance, which shall include enhanced clearance where Staff may come into contact with any Detainee as part of their duties.</w:t>
      </w:r>
    </w:p>
    <w:p w14:paraId="62E9792F" w14:textId="77777777" w:rsidR="00D71D71" w:rsidRDefault="00D71D71" w:rsidP="00D71D71">
      <w:pPr>
        <w:pStyle w:val="Bodycopy"/>
        <w:ind w:left="1418" w:hanging="851"/>
        <w:rPr>
          <w:sz w:val="22"/>
          <w:szCs w:val="22"/>
        </w:rPr>
      </w:pPr>
    </w:p>
    <w:p w14:paraId="31DAE5E7" w14:textId="4EC79057" w:rsidR="00D71D71" w:rsidRDefault="00D71D71" w:rsidP="00885735">
      <w:pPr>
        <w:pStyle w:val="Bodycopy"/>
        <w:ind w:left="1418" w:hanging="851"/>
        <w:jc w:val="both"/>
        <w:rPr>
          <w:sz w:val="22"/>
          <w:szCs w:val="22"/>
        </w:rPr>
      </w:pPr>
      <w:r>
        <w:rPr>
          <w:sz w:val="22"/>
          <w:szCs w:val="22"/>
        </w:rPr>
        <w:t xml:space="preserve">6.14.12 The Service Provider shall ensure that all Staff who handle personal data relating to a Detainee and/or the </w:t>
      </w:r>
      <w:r w:rsidR="004D318B">
        <w:rPr>
          <w:sz w:val="22"/>
          <w:szCs w:val="22"/>
        </w:rPr>
        <w:t xml:space="preserve">Home Department’s </w:t>
      </w:r>
      <w:r>
        <w:rPr>
          <w:sz w:val="22"/>
          <w:szCs w:val="22"/>
        </w:rPr>
        <w:t xml:space="preserve">staff and/or its agents, are in possession of the requisite security clearance in accordance with the </w:t>
      </w:r>
      <w:r w:rsidR="004D318B">
        <w:rPr>
          <w:sz w:val="22"/>
          <w:szCs w:val="22"/>
        </w:rPr>
        <w:t xml:space="preserve">Home Department’s </w:t>
      </w:r>
      <w:r>
        <w:rPr>
          <w:sz w:val="22"/>
          <w:szCs w:val="22"/>
        </w:rPr>
        <w:t>security policy.</w:t>
      </w:r>
      <w:r>
        <w:rPr>
          <w:sz w:val="22"/>
          <w:szCs w:val="22"/>
        </w:rPr>
        <w:tab/>
      </w:r>
      <w:r>
        <w:rPr>
          <w:sz w:val="22"/>
          <w:szCs w:val="22"/>
        </w:rPr>
        <w:tab/>
      </w:r>
      <w:r>
        <w:rPr>
          <w:sz w:val="22"/>
          <w:szCs w:val="22"/>
        </w:rPr>
        <w:tab/>
      </w:r>
      <w:r>
        <w:rPr>
          <w:sz w:val="22"/>
          <w:szCs w:val="22"/>
        </w:rPr>
        <w:tab/>
      </w:r>
      <w:r>
        <w:rPr>
          <w:sz w:val="22"/>
          <w:szCs w:val="22"/>
        </w:rPr>
        <w:tab/>
      </w:r>
    </w:p>
    <w:p w14:paraId="35B2A2FD" w14:textId="6E49DB6E" w:rsidR="00D71D71" w:rsidRDefault="00D71D71" w:rsidP="00885735">
      <w:pPr>
        <w:pStyle w:val="Bodycopy"/>
        <w:ind w:left="1418" w:hanging="851"/>
        <w:jc w:val="both"/>
        <w:rPr>
          <w:sz w:val="22"/>
          <w:szCs w:val="22"/>
        </w:rPr>
      </w:pPr>
      <w:r>
        <w:rPr>
          <w:sz w:val="22"/>
          <w:szCs w:val="22"/>
        </w:rPr>
        <w:t xml:space="preserve">6.14.13 The Service Provider shall develop and agree with the </w:t>
      </w:r>
      <w:r w:rsidR="004D318B">
        <w:rPr>
          <w:sz w:val="22"/>
          <w:szCs w:val="22"/>
        </w:rPr>
        <w:t>Home Department</w:t>
      </w:r>
      <w:r>
        <w:rPr>
          <w:sz w:val="22"/>
          <w:szCs w:val="22"/>
        </w:rPr>
        <w:t>, a code of conduct for its Staff, which shall include ensuring its Staff behaves in an appropriate and professional manner at all times and no member of Staff shall act deliberately in a manner calculated to provoke a Detainee.</w:t>
      </w:r>
    </w:p>
    <w:p w14:paraId="2123961C" w14:textId="77777777" w:rsidR="00D71D71" w:rsidRDefault="00D71D71" w:rsidP="00D71D71">
      <w:pPr>
        <w:pStyle w:val="Bodycopy"/>
        <w:ind w:left="1418" w:hanging="851"/>
        <w:rPr>
          <w:sz w:val="22"/>
          <w:szCs w:val="22"/>
        </w:rPr>
      </w:pPr>
    </w:p>
    <w:p w14:paraId="6D426D9C" w14:textId="77777777" w:rsidR="00D71D71" w:rsidRDefault="00D71D71" w:rsidP="00885735">
      <w:pPr>
        <w:pStyle w:val="Bodycopy"/>
        <w:ind w:left="1418" w:hanging="851"/>
        <w:jc w:val="both"/>
        <w:rPr>
          <w:sz w:val="22"/>
          <w:szCs w:val="22"/>
        </w:rPr>
      </w:pPr>
      <w:r>
        <w:rPr>
          <w:sz w:val="22"/>
          <w:szCs w:val="22"/>
        </w:rPr>
        <w:t>6.14.14 The Service Provider shall ensure its Staff maintains an appropriate standard of personal hygiene commensurate with their allocated tasks while carrying out the Services.</w:t>
      </w:r>
    </w:p>
    <w:p w14:paraId="2873F7C7"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3F55BBF" w14:textId="4E8D5B42" w:rsidR="00D71D71" w:rsidRDefault="00D71D71" w:rsidP="00885735">
      <w:pPr>
        <w:pStyle w:val="Bodycopy"/>
        <w:ind w:left="1418" w:hanging="851"/>
        <w:jc w:val="both"/>
        <w:rPr>
          <w:sz w:val="22"/>
          <w:szCs w:val="22"/>
        </w:rPr>
      </w:pPr>
      <w:r>
        <w:rPr>
          <w:sz w:val="22"/>
          <w:szCs w:val="22"/>
        </w:rPr>
        <w:t xml:space="preserve">6.14.15 The Service Provider shall ensure its Staff complies with all site rules and regulations when on </w:t>
      </w:r>
      <w:r w:rsidR="004D318B">
        <w:rPr>
          <w:sz w:val="22"/>
          <w:szCs w:val="22"/>
        </w:rPr>
        <w:t xml:space="preserve">the Home Department’s </w:t>
      </w:r>
      <w:r>
        <w:rPr>
          <w:sz w:val="22"/>
          <w:szCs w:val="22"/>
        </w:rPr>
        <w:t>premises and/or other locations when delivering the Services.</w:t>
      </w:r>
    </w:p>
    <w:p w14:paraId="76CD68AE"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4135C130" w14:textId="1FA24935" w:rsidR="00D71D71" w:rsidRDefault="00D71D71" w:rsidP="00885735">
      <w:pPr>
        <w:pStyle w:val="Bodycopy"/>
        <w:ind w:left="1418" w:hanging="851"/>
        <w:jc w:val="both"/>
        <w:rPr>
          <w:sz w:val="22"/>
          <w:szCs w:val="22"/>
        </w:rPr>
      </w:pPr>
      <w:r>
        <w:rPr>
          <w:sz w:val="22"/>
          <w:szCs w:val="22"/>
        </w:rPr>
        <w:t xml:space="preserve">6.14.16 The Service Provider shall ensure that all DCOs wear clothing appropriate to the particular function they are engaged upon when on duty as agreed by the </w:t>
      </w:r>
      <w:r w:rsidR="004D318B">
        <w:rPr>
          <w:sz w:val="22"/>
          <w:szCs w:val="22"/>
        </w:rPr>
        <w:t xml:space="preserve">Home Department. </w:t>
      </w:r>
      <w:r>
        <w:rPr>
          <w:sz w:val="22"/>
          <w:szCs w:val="22"/>
        </w:rPr>
        <w:t xml:space="preserve">In most cases the wearing of a uniform is required. </w:t>
      </w:r>
    </w:p>
    <w:p w14:paraId="46413085" w14:textId="77777777" w:rsidR="00D71D71" w:rsidRDefault="00D71D71" w:rsidP="00D71D71">
      <w:pPr>
        <w:pStyle w:val="Bodycopy"/>
        <w:ind w:left="1418" w:hanging="851"/>
        <w:rPr>
          <w:sz w:val="22"/>
          <w:szCs w:val="22"/>
        </w:rPr>
      </w:pPr>
    </w:p>
    <w:p w14:paraId="4DEF2F3D" w14:textId="403C38B3" w:rsidR="00D71D71" w:rsidRDefault="00D71D71" w:rsidP="00885735">
      <w:pPr>
        <w:pStyle w:val="Bodycopy"/>
        <w:ind w:left="1418" w:hanging="851"/>
        <w:jc w:val="both"/>
        <w:rPr>
          <w:sz w:val="22"/>
          <w:szCs w:val="22"/>
        </w:rPr>
      </w:pPr>
      <w:r>
        <w:rPr>
          <w:sz w:val="22"/>
          <w:szCs w:val="22"/>
        </w:rPr>
        <w:t xml:space="preserve">6.14.17 The Service Provider shall submit its proposals for uniforms prior to commencement of the Contract to the </w:t>
      </w:r>
      <w:r w:rsidR="004D318B">
        <w:rPr>
          <w:sz w:val="22"/>
          <w:szCs w:val="22"/>
        </w:rPr>
        <w:t xml:space="preserve">Home Department. </w:t>
      </w:r>
      <w:r>
        <w:rPr>
          <w:sz w:val="22"/>
          <w:szCs w:val="22"/>
        </w:rPr>
        <w:t xml:space="preserve">  </w:t>
      </w:r>
    </w:p>
    <w:p w14:paraId="6BF41797" w14:textId="77777777" w:rsidR="00D71D71" w:rsidRDefault="00D71D71" w:rsidP="00D71D71">
      <w:pPr>
        <w:pStyle w:val="Bodycopy"/>
        <w:ind w:left="1418" w:hanging="851"/>
        <w:rPr>
          <w:sz w:val="22"/>
          <w:szCs w:val="22"/>
        </w:rPr>
      </w:pPr>
    </w:p>
    <w:p w14:paraId="0E39F34B" w14:textId="0EC0B73F" w:rsidR="00D71D71" w:rsidRDefault="00D71D71" w:rsidP="00885735">
      <w:pPr>
        <w:pStyle w:val="Bodycopy"/>
        <w:ind w:left="1418" w:hanging="851"/>
        <w:jc w:val="both"/>
        <w:rPr>
          <w:sz w:val="22"/>
          <w:szCs w:val="22"/>
        </w:rPr>
      </w:pPr>
      <w:r>
        <w:rPr>
          <w:sz w:val="22"/>
          <w:szCs w:val="22"/>
        </w:rPr>
        <w:t xml:space="preserve">6.14.18 The Service Provider shall ensure that the wearing of agreed clothing includes for the DCOs when on duty the display of the </w:t>
      </w:r>
      <w:r w:rsidR="004D318B">
        <w:rPr>
          <w:sz w:val="22"/>
          <w:szCs w:val="22"/>
        </w:rPr>
        <w:t xml:space="preserve">Home Department’s </w:t>
      </w:r>
      <w:r>
        <w:rPr>
          <w:sz w:val="22"/>
          <w:szCs w:val="22"/>
        </w:rPr>
        <w:t>Accreditation Team badges, which shall be visible and identifiable at all times.</w:t>
      </w:r>
    </w:p>
    <w:p w14:paraId="60374C67" w14:textId="77777777" w:rsidR="00D71D71" w:rsidRDefault="00D71D71" w:rsidP="00D71D71">
      <w:pPr>
        <w:pStyle w:val="Bodycopy"/>
        <w:ind w:left="1418" w:hanging="851"/>
        <w:rPr>
          <w:sz w:val="22"/>
          <w:szCs w:val="22"/>
        </w:rPr>
      </w:pPr>
    </w:p>
    <w:p w14:paraId="447AE22F" w14:textId="77777777" w:rsidR="00D71D71" w:rsidRDefault="00D71D71" w:rsidP="00885735">
      <w:pPr>
        <w:pStyle w:val="Bodycopy"/>
        <w:ind w:left="1418" w:hanging="851"/>
        <w:jc w:val="both"/>
        <w:rPr>
          <w:sz w:val="22"/>
          <w:szCs w:val="22"/>
        </w:rPr>
      </w:pPr>
      <w:r>
        <w:rPr>
          <w:sz w:val="22"/>
          <w:szCs w:val="22"/>
        </w:rPr>
        <w:t>6.14.19</w:t>
      </w:r>
      <w:r w:rsidR="00B02D07">
        <w:rPr>
          <w:sz w:val="22"/>
          <w:szCs w:val="22"/>
        </w:rPr>
        <w:t xml:space="preserve"> </w:t>
      </w:r>
      <w:r>
        <w:rPr>
          <w:sz w:val="22"/>
          <w:szCs w:val="22"/>
        </w:rPr>
        <w:t>The Service Provider shall put in place procedures to ensure that all Staff has the appropriate skills, qualifications and experience to meet the requirements of their employment.</w:t>
      </w:r>
      <w:r>
        <w:rPr>
          <w:sz w:val="22"/>
          <w:szCs w:val="22"/>
        </w:rPr>
        <w:tab/>
      </w:r>
    </w:p>
    <w:p w14:paraId="39440BF4"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14:paraId="028B522E" w14:textId="77777777" w:rsidR="00D71D71" w:rsidRDefault="00D71D71" w:rsidP="00885735">
      <w:pPr>
        <w:pStyle w:val="Bodycopy"/>
        <w:ind w:left="1418" w:hanging="851"/>
        <w:jc w:val="both"/>
        <w:rPr>
          <w:sz w:val="22"/>
          <w:szCs w:val="22"/>
        </w:rPr>
      </w:pPr>
      <w:r>
        <w:rPr>
          <w:sz w:val="22"/>
          <w:szCs w:val="22"/>
        </w:rPr>
        <w:t>6.14.20 The Service Provider shall ensure that all working arrangements are compliant with relevant working time and health and safety legislation.</w:t>
      </w:r>
    </w:p>
    <w:p w14:paraId="35DC6D94" w14:textId="77777777" w:rsidR="00D71D71" w:rsidRDefault="00D71D71" w:rsidP="00D71D71">
      <w:pPr>
        <w:pStyle w:val="Bodycopy"/>
        <w:ind w:left="1418" w:hanging="851"/>
        <w:rPr>
          <w:sz w:val="22"/>
          <w:szCs w:val="22"/>
        </w:rPr>
      </w:pPr>
    </w:p>
    <w:p w14:paraId="64648974" w14:textId="5C69681A" w:rsidR="00D71D71" w:rsidRDefault="00D71D71" w:rsidP="00885735">
      <w:pPr>
        <w:pStyle w:val="Bodycopy"/>
        <w:ind w:left="1418" w:hanging="851"/>
        <w:jc w:val="both"/>
        <w:rPr>
          <w:sz w:val="22"/>
          <w:szCs w:val="22"/>
        </w:rPr>
      </w:pPr>
      <w:r>
        <w:rPr>
          <w:sz w:val="22"/>
          <w:szCs w:val="22"/>
        </w:rPr>
        <w:t xml:space="preserve">6.14.21 The Service Provider shall inform the </w:t>
      </w:r>
      <w:r w:rsidR="004D318B">
        <w:rPr>
          <w:sz w:val="22"/>
          <w:szCs w:val="22"/>
        </w:rPr>
        <w:t xml:space="preserve">Home department </w:t>
      </w:r>
      <w:r>
        <w:rPr>
          <w:sz w:val="22"/>
          <w:szCs w:val="22"/>
        </w:rPr>
        <w:t>of any senior management changes that relate to the running of the Short term holding facility</w:t>
      </w:r>
    </w:p>
    <w:p w14:paraId="7FFA0AF1"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14:paraId="3682BDA8" w14:textId="7BA489FF" w:rsidR="00D71D71" w:rsidRDefault="00D71D71" w:rsidP="00885735">
      <w:pPr>
        <w:pStyle w:val="Bodycopy"/>
        <w:ind w:left="1418" w:hanging="851"/>
        <w:jc w:val="both"/>
        <w:rPr>
          <w:sz w:val="22"/>
          <w:szCs w:val="22"/>
        </w:rPr>
      </w:pPr>
      <w:r>
        <w:rPr>
          <w:sz w:val="22"/>
          <w:szCs w:val="22"/>
        </w:rPr>
        <w:t xml:space="preserve">6.14.22 The Service Provider shall not seek to induce </w:t>
      </w:r>
      <w:r w:rsidR="004D318B">
        <w:rPr>
          <w:sz w:val="22"/>
          <w:szCs w:val="22"/>
        </w:rPr>
        <w:t xml:space="preserve">the Home Department’s </w:t>
      </w:r>
      <w:r>
        <w:rPr>
          <w:sz w:val="22"/>
          <w:szCs w:val="22"/>
        </w:rPr>
        <w:t>staff into its employ.</w:t>
      </w:r>
    </w:p>
    <w:p w14:paraId="50B2A47B" w14:textId="77777777" w:rsidR="00D71D71" w:rsidRDefault="00D71D71" w:rsidP="00D71D71">
      <w:pPr>
        <w:pStyle w:val="Bodycopy"/>
        <w:ind w:left="1418" w:hanging="851"/>
        <w:rPr>
          <w:sz w:val="22"/>
          <w:szCs w:val="22"/>
        </w:rPr>
      </w:pPr>
    </w:p>
    <w:p w14:paraId="705CE357" w14:textId="60FC91F5" w:rsidR="00D71D71" w:rsidRDefault="00D71D71" w:rsidP="00885735">
      <w:pPr>
        <w:pStyle w:val="Bodycopy"/>
        <w:ind w:left="1418" w:hanging="851"/>
        <w:jc w:val="both"/>
        <w:rPr>
          <w:sz w:val="22"/>
          <w:szCs w:val="22"/>
        </w:rPr>
      </w:pPr>
      <w:r>
        <w:rPr>
          <w:sz w:val="22"/>
          <w:szCs w:val="22"/>
        </w:rPr>
        <w:t>6.14.23</w:t>
      </w:r>
      <w:r w:rsidR="009404F4">
        <w:rPr>
          <w:sz w:val="22"/>
          <w:szCs w:val="22"/>
        </w:rPr>
        <w:t xml:space="preserve"> </w:t>
      </w:r>
      <w:r>
        <w:rPr>
          <w:sz w:val="22"/>
          <w:szCs w:val="22"/>
        </w:rPr>
        <w:t xml:space="preserve">The Service Provider shall advise the </w:t>
      </w:r>
      <w:r w:rsidR="004D318B">
        <w:rPr>
          <w:sz w:val="22"/>
          <w:szCs w:val="22"/>
        </w:rPr>
        <w:t xml:space="preserve">Home Department </w:t>
      </w:r>
      <w:r>
        <w:rPr>
          <w:sz w:val="22"/>
          <w:szCs w:val="22"/>
        </w:rPr>
        <w:t xml:space="preserve">of all weekly management duty rosters no less than two (2) weeks before the </w:t>
      </w:r>
      <w:r>
        <w:rPr>
          <w:sz w:val="22"/>
          <w:szCs w:val="22"/>
        </w:rPr>
        <w:lastRenderedPageBreak/>
        <w:t>commencement of the first duty detailed on the weekly duty roster, including details of the senior responsible manager.</w:t>
      </w:r>
    </w:p>
    <w:p w14:paraId="368A6695" w14:textId="77777777" w:rsidR="00D71D71" w:rsidRDefault="00D71D71" w:rsidP="00D71D71">
      <w:pPr>
        <w:pStyle w:val="Bodycopy"/>
        <w:ind w:left="1418" w:hanging="851"/>
        <w:rPr>
          <w:sz w:val="22"/>
          <w:szCs w:val="22"/>
        </w:rPr>
      </w:pPr>
    </w:p>
    <w:p w14:paraId="768E4435" w14:textId="77777777" w:rsidR="00D71D71" w:rsidRDefault="00D71D71" w:rsidP="00D71D71">
      <w:pPr>
        <w:pStyle w:val="Bodycopy"/>
        <w:ind w:left="1418" w:hanging="851"/>
        <w:rPr>
          <w:sz w:val="22"/>
          <w:szCs w:val="22"/>
        </w:rPr>
      </w:pPr>
      <w:r>
        <w:rPr>
          <w:sz w:val="22"/>
          <w:szCs w:val="22"/>
        </w:rPr>
        <w:t>6.15</w:t>
      </w:r>
      <w:r>
        <w:rPr>
          <w:sz w:val="22"/>
          <w:szCs w:val="22"/>
        </w:rPr>
        <w:tab/>
      </w:r>
      <w:r>
        <w:rPr>
          <w:sz w:val="22"/>
          <w:szCs w:val="22"/>
          <w:u w:val="single"/>
        </w:rPr>
        <w:t>Training</w:t>
      </w:r>
    </w:p>
    <w:p w14:paraId="4ADB9C8A" w14:textId="77777777" w:rsidR="00D71D71" w:rsidRDefault="00D71D71" w:rsidP="00D71D71">
      <w:pPr>
        <w:pStyle w:val="Bodycopy"/>
        <w:ind w:left="1418" w:hanging="851"/>
        <w:rPr>
          <w:sz w:val="22"/>
          <w:szCs w:val="22"/>
        </w:rPr>
      </w:pPr>
    </w:p>
    <w:p w14:paraId="66113A90" w14:textId="5263276B" w:rsidR="00D71D71" w:rsidRDefault="00D71D71" w:rsidP="00885735">
      <w:pPr>
        <w:pStyle w:val="Bodycopy"/>
        <w:ind w:left="1418" w:hanging="851"/>
        <w:jc w:val="both"/>
        <w:rPr>
          <w:sz w:val="22"/>
          <w:szCs w:val="22"/>
        </w:rPr>
      </w:pPr>
      <w:r>
        <w:rPr>
          <w:sz w:val="22"/>
          <w:szCs w:val="22"/>
        </w:rPr>
        <w:t>6.15.1</w:t>
      </w:r>
      <w:r>
        <w:rPr>
          <w:sz w:val="22"/>
          <w:szCs w:val="22"/>
        </w:rPr>
        <w:tab/>
        <w:t xml:space="preserve">The Service Provider shall ensure that its Staff and those employed by their Sub-contractors are suitably qualified, trained and experienced and receive or are in receipt of the necessary training in order to satisfy the </w:t>
      </w:r>
      <w:r w:rsidR="004D318B">
        <w:rPr>
          <w:sz w:val="22"/>
          <w:szCs w:val="22"/>
        </w:rPr>
        <w:t xml:space="preserve">Home Department’s </w:t>
      </w:r>
      <w:r>
        <w:rPr>
          <w:sz w:val="22"/>
          <w:szCs w:val="22"/>
        </w:rPr>
        <w:t>requirements by the award of contract. The training shall include, but is not limited to the following:</w:t>
      </w:r>
    </w:p>
    <w:p w14:paraId="3E009DC0" w14:textId="77777777" w:rsidR="00D71D71" w:rsidRDefault="00D71D71" w:rsidP="00D71D71">
      <w:pPr>
        <w:pStyle w:val="Bodycopy"/>
        <w:ind w:left="1440" w:hanging="720"/>
        <w:rPr>
          <w:sz w:val="22"/>
          <w:szCs w:val="22"/>
        </w:rPr>
      </w:pPr>
    </w:p>
    <w:p w14:paraId="38B096C2" w14:textId="77777777" w:rsidR="00D71D71" w:rsidRDefault="00D71D71" w:rsidP="00D71D71">
      <w:pPr>
        <w:pStyle w:val="Bodycopy"/>
        <w:ind w:left="1418"/>
        <w:rPr>
          <w:sz w:val="22"/>
          <w:szCs w:val="22"/>
        </w:rPr>
      </w:pPr>
      <w:r>
        <w:rPr>
          <w:sz w:val="22"/>
          <w:szCs w:val="22"/>
        </w:rPr>
        <w:t>a)</w:t>
      </w:r>
      <w:r>
        <w:rPr>
          <w:sz w:val="22"/>
          <w:szCs w:val="22"/>
        </w:rPr>
        <w:tab/>
        <w:t>ACDT training;</w:t>
      </w:r>
    </w:p>
    <w:p w14:paraId="6994594E" w14:textId="77777777" w:rsidR="00D71D71" w:rsidRDefault="00D71D71" w:rsidP="00D71D71">
      <w:pPr>
        <w:pStyle w:val="Bodycopy"/>
        <w:ind w:left="851" w:firstLine="567"/>
        <w:rPr>
          <w:sz w:val="22"/>
          <w:szCs w:val="22"/>
        </w:rPr>
      </w:pPr>
      <w:r>
        <w:rPr>
          <w:sz w:val="22"/>
          <w:szCs w:val="22"/>
        </w:rPr>
        <w:t>b)</w:t>
      </w:r>
      <w:r>
        <w:rPr>
          <w:sz w:val="22"/>
          <w:szCs w:val="22"/>
        </w:rPr>
        <w:tab/>
        <w:t>Control and restraint training.</w:t>
      </w:r>
    </w:p>
    <w:p w14:paraId="7B32F474" w14:textId="77777777" w:rsidR="00D71D71" w:rsidRDefault="00D71D71" w:rsidP="00885735">
      <w:pPr>
        <w:pStyle w:val="Bodycopy"/>
        <w:ind w:left="2153" w:hanging="735"/>
        <w:jc w:val="both"/>
        <w:rPr>
          <w:sz w:val="22"/>
          <w:szCs w:val="22"/>
        </w:rPr>
      </w:pPr>
      <w:r>
        <w:rPr>
          <w:sz w:val="22"/>
          <w:szCs w:val="22"/>
        </w:rPr>
        <w:t>c)</w:t>
      </w:r>
      <w:r>
        <w:rPr>
          <w:sz w:val="22"/>
          <w:szCs w:val="22"/>
        </w:rPr>
        <w:tab/>
        <w:t>Security awareness, practice and procedures – which shall include the identification and reporting of potential, planned or actual security breaches, and how to access information about such potential, planned or actual security breaches whenever necessary;</w:t>
      </w:r>
    </w:p>
    <w:p w14:paraId="6CD8EE4A" w14:textId="77777777" w:rsidR="00D71D71" w:rsidRDefault="00D71D71" w:rsidP="00D71D71">
      <w:pPr>
        <w:pStyle w:val="Bodycopy"/>
        <w:ind w:left="1418"/>
        <w:rPr>
          <w:sz w:val="22"/>
          <w:szCs w:val="22"/>
        </w:rPr>
      </w:pPr>
      <w:r>
        <w:rPr>
          <w:sz w:val="22"/>
          <w:szCs w:val="22"/>
        </w:rPr>
        <w:t>d)</w:t>
      </w:r>
      <w:r>
        <w:rPr>
          <w:sz w:val="22"/>
          <w:szCs w:val="22"/>
        </w:rPr>
        <w:tab/>
        <w:t>Child protection and safeguarding children;</w:t>
      </w:r>
    </w:p>
    <w:p w14:paraId="593A794E" w14:textId="77777777" w:rsidR="00D71D71" w:rsidRDefault="00D71D71" w:rsidP="00D71D71">
      <w:pPr>
        <w:pStyle w:val="Bodycopy"/>
        <w:ind w:left="1418"/>
        <w:rPr>
          <w:sz w:val="22"/>
          <w:szCs w:val="22"/>
        </w:rPr>
      </w:pPr>
      <w:r>
        <w:rPr>
          <w:sz w:val="22"/>
          <w:szCs w:val="22"/>
        </w:rPr>
        <w:t>e)</w:t>
      </w:r>
      <w:r>
        <w:rPr>
          <w:sz w:val="22"/>
          <w:szCs w:val="22"/>
        </w:rPr>
        <w:tab/>
        <w:t>Anti-bullying;</w:t>
      </w:r>
    </w:p>
    <w:p w14:paraId="334C78E2" w14:textId="77777777" w:rsidR="00D71D71" w:rsidRDefault="00D71D71" w:rsidP="00D71D71">
      <w:pPr>
        <w:pStyle w:val="Bodycopy"/>
        <w:ind w:left="1418"/>
        <w:rPr>
          <w:sz w:val="22"/>
          <w:szCs w:val="22"/>
        </w:rPr>
      </w:pPr>
      <w:r>
        <w:rPr>
          <w:sz w:val="22"/>
          <w:szCs w:val="22"/>
        </w:rPr>
        <w:t>f)</w:t>
      </w:r>
      <w:r>
        <w:rPr>
          <w:sz w:val="22"/>
          <w:szCs w:val="22"/>
        </w:rPr>
        <w:tab/>
        <w:t>First aid;</w:t>
      </w:r>
    </w:p>
    <w:p w14:paraId="17C63DE3" w14:textId="77777777" w:rsidR="00D71D71" w:rsidRDefault="00D71D71" w:rsidP="00D71D71">
      <w:pPr>
        <w:pStyle w:val="Bodycopy"/>
        <w:ind w:left="1418"/>
        <w:rPr>
          <w:sz w:val="22"/>
          <w:szCs w:val="22"/>
        </w:rPr>
      </w:pPr>
      <w:r>
        <w:rPr>
          <w:sz w:val="22"/>
          <w:szCs w:val="22"/>
        </w:rPr>
        <w:t>g)</w:t>
      </w:r>
      <w:r>
        <w:rPr>
          <w:sz w:val="22"/>
          <w:szCs w:val="22"/>
        </w:rPr>
        <w:tab/>
        <w:t>PCC;</w:t>
      </w:r>
    </w:p>
    <w:p w14:paraId="2B40E164" w14:textId="77777777" w:rsidR="00D71D71" w:rsidRDefault="00D71D71" w:rsidP="00D71D71">
      <w:pPr>
        <w:pStyle w:val="Bodycopy"/>
        <w:ind w:left="1418"/>
        <w:rPr>
          <w:sz w:val="22"/>
          <w:szCs w:val="22"/>
        </w:rPr>
      </w:pPr>
      <w:r>
        <w:rPr>
          <w:sz w:val="22"/>
          <w:szCs w:val="22"/>
        </w:rPr>
        <w:t>h)</w:t>
      </w:r>
      <w:r>
        <w:rPr>
          <w:sz w:val="22"/>
          <w:szCs w:val="22"/>
        </w:rPr>
        <w:tab/>
        <w:t>Data protection and information management;</w:t>
      </w:r>
    </w:p>
    <w:p w14:paraId="73138E72" w14:textId="77777777" w:rsidR="00D71D71" w:rsidRDefault="00D71D71" w:rsidP="00D71D71">
      <w:pPr>
        <w:pStyle w:val="Bodycopy"/>
        <w:ind w:left="1418"/>
        <w:rPr>
          <w:sz w:val="22"/>
          <w:szCs w:val="22"/>
        </w:rPr>
      </w:pPr>
      <w:proofErr w:type="spellStart"/>
      <w:r>
        <w:rPr>
          <w:sz w:val="22"/>
          <w:szCs w:val="22"/>
        </w:rPr>
        <w:t>i</w:t>
      </w:r>
      <w:proofErr w:type="spellEnd"/>
      <w:r>
        <w:rPr>
          <w:sz w:val="22"/>
          <w:szCs w:val="22"/>
        </w:rPr>
        <w:t>)</w:t>
      </w:r>
      <w:r>
        <w:rPr>
          <w:sz w:val="22"/>
          <w:szCs w:val="22"/>
        </w:rPr>
        <w:tab/>
        <w:t>Cultural awareness, diversity and race relations;</w:t>
      </w:r>
    </w:p>
    <w:p w14:paraId="504C9271" w14:textId="77777777" w:rsidR="00D71D71" w:rsidRDefault="00D71D71" w:rsidP="00D71D71">
      <w:pPr>
        <w:pStyle w:val="Bodycopy"/>
        <w:ind w:left="1418"/>
        <w:rPr>
          <w:sz w:val="22"/>
          <w:szCs w:val="22"/>
        </w:rPr>
      </w:pPr>
      <w:r>
        <w:rPr>
          <w:sz w:val="22"/>
          <w:szCs w:val="22"/>
        </w:rPr>
        <w:t>j)</w:t>
      </w:r>
      <w:r>
        <w:rPr>
          <w:sz w:val="22"/>
          <w:szCs w:val="22"/>
        </w:rPr>
        <w:tab/>
        <w:t>Pro-active Detainee engagement;</w:t>
      </w:r>
    </w:p>
    <w:p w14:paraId="249AC99A" w14:textId="77777777" w:rsidR="00D71D71" w:rsidRDefault="00D71D71" w:rsidP="00D71D71">
      <w:pPr>
        <w:pStyle w:val="Bodycopy"/>
        <w:ind w:left="1418"/>
        <w:rPr>
          <w:sz w:val="22"/>
          <w:szCs w:val="22"/>
        </w:rPr>
      </w:pPr>
      <w:r>
        <w:rPr>
          <w:sz w:val="22"/>
          <w:szCs w:val="22"/>
        </w:rPr>
        <w:t>k)</w:t>
      </w:r>
      <w:r>
        <w:rPr>
          <w:sz w:val="22"/>
          <w:szCs w:val="22"/>
        </w:rPr>
        <w:tab/>
        <w:t>The procedures for a Detainee to make complaints;</w:t>
      </w:r>
    </w:p>
    <w:p w14:paraId="6134D689" w14:textId="77777777" w:rsidR="00D71D71" w:rsidRDefault="00D71D71" w:rsidP="00D71D71">
      <w:pPr>
        <w:pStyle w:val="Bodycopy"/>
        <w:ind w:left="1418"/>
        <w:rPr>
          <w:sz w:val="22"/>
          <w:szCs w:val="22"/>
        </w:rPr>
      </w:pPr>
      <w:r>
        <w:rPr>
          <w:sz w:val="22"/>
          <w:szCs w:val="22"/>
        </w:rPr>
        <w:t>l)</w:t>
      </w:r>
      <w:r>
        <w:rPr>
          <w:sz w:val="22"/>
          <w:szCs w:val="22"/>
        </w:rPr>
        <w:tab/>
        <w:t>The use of the DTD, PER and Movement Orders;</w:t>
      </w:r>
    </w:p>
    <w:p w14:paraId="43172B73" w14:textId="77777777" w:rsidR="00D71D71" w:rsidRDefault="00D71D71" w:rsidP="00885735">
      <w:pPr>
        <w:pStyle w:val="Bodycopy"/>
        <w:ind w:left="2153" w:hanging="735"/>
        <w:jc w:val="both"/>
        <w:rPr>
          <w:sz w:val="22"/>
          <w:szCs w:val="22"/>
        </w:rPr>
      </w:pPr>
      <w:r>
        <w:rPr>
          <w:sz w:val="22"/>
          <w:szCs w:val="22"/>
        </w:rPr>
        <w:t>m)</w:t>
      </w:r>
      <w:r>
        <w:rPr>
          <w:sz w:val="22"/>
          <w:szCs w:val="22"/>
        </w:rPr>
        <w:tab/>
        <w:t>Searching procedures and associated recording of property, money or valuables belonging to a Detainee;</w:t>
      </w:r>
    </w:p>
    <w:p w14:paraId="6AEAA0E8" w14:textId="77777777" w:rsidR="00D71D71" w:rsidRDefault="00D71D71" w:rsidP="00885735">
      <w:pPr>
        <w:pStyle w:val="Bodycopy"/>
        <w:tabs>
          <w:tab w:val="left" w:pos="2127"/>
        </w:tabs>
        <w:ind w:left="2127" w:hanging="709"/>
        <w:jc w:val="both"/>
        <w:rPr>
          <w:sz w:val="22"/>
          <w:szCs w:val="22"/>
        </w:rPr>
      </w:pPr>
      <w:r>
        <w:rPr>
          <w:sz w:val="22"/>
          <w:szCs w:val="22"/>
        </w:rPr>
        <w:t>n)</w:t>
      </w:r>
      <w:r>
        <w:rPr>
          <w:sz w:val="22"/>
          <w:szCs w:val="22"/>
        </w:rPr>
        <w:tab/>
        <w:t>Safe storage of property, money or valuables belonging to a Detainee;</w:t>
      </w:r>
    </w:p>
    <w:p w14:paraId="462BE515" w14:textId="77777777" w:rsidR="00D71D71" w:rsidRDefault="00D71D71" w:rsidP="00885735">
      <w:pPr>
        <w:pStyle w:val="Bodycopy"/>
        <w:ind w:left="2153" w:hanging="735"/>
        <w:jc w:val="both"/>
        <w:rPr>
          <w:sz w:val="22"/>
          <w:szCs w:val="22"/>
        </w:rPr>
      </w:pPr>
      <w:r>
        <w:rPr>
          <w:sz w:val="22"/>
          <w:szCs w:val="22"/>
        </w:rPr>
        <w:t>o)</w:t>
      </w:r>
      <w:r>
        <w:rPr>
          <w:sz w:val="22"/>
          <w:szCs w:val="22"/>
        </w:rPr>
        <w:tab/>
        <w:t>Food handling procedures in accordance with relevant food safety legislation;</w:t>
      </w:r>
    </w:p>
    <w:p w14:paraId="1D0039C3" w14:textId="77777777" w:rsidR="00D71D71" w:rsidRDefault="00D71D71" w:rsidP="00D71D71">
      <w:pPr>
        <w:pStyle w:val="Bodycopy"/>
        <w:ind w:left="1418"/>
        <w:rPr>
          <w:sz w:val="22"/>
          <w:szCs w:val="22"/>
        </w:rPr>
      </w:pPr>
      <w:r>
        <w:rPr>
          <w:sz w:val="22"/>
          <w:szCs w:val="22"/>
        </w:rPr>
        <w:t>p)</w:t>
      </w:r>
      <w:r>
        <w:rPr>
          <w:sz w:val="22"/>
          <w:szCs w:val="22"/>
        </w:rPr>
        <w:tab/>
        <w:t>Fire and evacuation procedures;</w:t>
      </w:r>
    </w:p>
    <w:p w14:paraId="2CB4AD3B" w14:textId="77777777" w:rsidR="00D71D71" w:rsidRDefault="00D71D71" w:rsidP="00D71D71">
      <w:pPr>
        <w:pStyle w:val="Bodycopy"/>
        <w:ind w:left="1418"/>
        <w:rPr>
          <w:sz w:val="22"/>
          <w:szCs w:val="22"/>
        </w:rPr>
      </w:pPr>
      <w:r>
        <w:rPr>
          <w:sz w:val="22"/>
          <w:szCs w:val="22"/>
        </w:rPr>
        <w:t>q)</w:t>
      </w:r>
      <w:r>
        <w:rPr>
          <w:sz w:val="22"/>
          <w:szCs w:val="22"/>
        </w:rPr>
        <w:tab/>
        <w:t>Providing relevant information and/or advice to a Detainee;</w:t>
      </w:r>
    </w:p>
    <w:p w14:paraId="2A667D89" w14:textId="77777777" w:rsidR="00D71D71" w:rsidRDefault="00D71D71" w:rsidP="00D71D71">
      <w:pPr>
        <w:pStyle w:val="Bodycopy"/>
        <w:ind w:left="1418"/>
        <w:rPr>
          <w:sz w:val="22"/>
          <w:szCs w:val="22"/>
        </w:rPr>
      </w:pPr>
      <w:r>
        <w:rPr>
          <w:sz w:val="22"/>
          <w:szCs w:val="22"/>
        </w:rPr>
        <w:t>r)</w:t>
      </w:r>
      <w:r>
        <w:rPr>
          <w:sz w:val="22"/>
          <w:szCs w:val="22"/>
        </w:rPr>
        <w:tab/>
        <w:t>Health and safety; and</w:t>
      </w:r>
    </w:p>
    <w:p w14:paraId="38EAC716" w14:textId="77777777" w:rsidR="00D71D71" w:rsidRDefault="00D71D71" w:rsidP="00D71D71">
      <w:pPr>
        <w:pStyle w:val="Bodycopy"/>
        <w:ind w:left="1418"/>
        <w:rPr>
          <w:sz w:val="22"/>
          <w:szCs w:val="22"/>
        </w:rPr>
      </w:pPr>
      <w:r>
        <w:rPr>
          <w:sz w:val="22"/>
          <w:szCs w:val="22"/>
        </w:rPr>
        <w:t>s)</w:t>
      </w:r>
      <w:r>
        <w:rPr>
          <w:sz w:val="22"/>
          <w:szCs w:val="22"/>
        </w:rPr>
        <w:tab/>
        <w:t>Report writing.</w:t>
      </w:r>
    </w:p>
    <w:p w14:paraId="21E47A6D" w14:textId="77777777" w:rsidR="00D71D71" w:rsidRDefault="00D71D71" w:rsidP="00D71D71">
      <w:pPr>
        <w:pStyle w:val="Bodycopy"/>
        <w:ind w:left="1440" w:hanging="1309"/>
        <w:rPr>
          <w:sz w:val="22"/>
          <w:szCs w:val="22"/>
        </w:rPr>
      </w:pPr>
    </w:p>
    <w:p w14:paraId="55395C7F" w14:textId="77777777" w:rsidR="00D71D71" w:rsidRDefault="00D71D71" w:rsidP="00885735">
      <w:pPr>
        <w:pStyle w:val="Bodycopy"/>
        <w:ind w:left="1418" w:hanging="851"/>
        <w:jc w:val="both"/>
        <w:rPr>
          <w:sz w:val="22"/>
          <w:szCs w:val="22"/>
        </w:rPr>
      </w:pPr>
      <w:r>
        <w:rPr>
          <w:sz w:val="22"/>
          <w:szCs w:val="22"/>
        </w:rPr>
        <w:t>6.15.2</w:t>
      </w:r>
      <w:r>
        <w:rPr>
          <w:sz w:val="22"/>
          <w:szCs w:val="22"/>
        </w:rPr>
        <w:tab/>
        <w:t>The Service Provider shall ensure that any training in control and restraint techniques is either purchased from the Prison Service or provided by control and restraint instructors holding current licences from the Prison Service.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49E571F" w14:textId="77777777" w:rsidR="00885735" w:rsidRDefault="00D71D71" w:rsidP="00885735">
      <w:pPr>
        <w:pStyle w:val="Bodycopy"/>
        <w:ind w:left="1418" w:hanging="851"/>
        <w:jc w:val="both"/>
        <w:rPr>
          <w:sz w:val="22"/>
          <w:szCs w:val="22"/>
        </w:rPr>
      </w:pPr>
      <w:r>
        <w:rPr>
          <w:sz w:val="22"/>
          <w:szCs w:val="22"/>
        </w:rPr>
        <w:t>6.15.3</w:t>
      </w:r>
      <w:r>
        <w:rPr>
          <w:sz w:val="22"/>
          <w:szCs w:val="22"/>
        </w:rPr>
        <w:tab/>
        <w:t>The Service Provider shall ensure that only personnel currently trained and properly qualified in control and restraint procedures shall be allowed to use them.</w:t>
      </w:r>
      <w:r>
        <w:rPr>
          <w:sz w:val="22"/>
          <w:szCs w:val="22"/>
        </w:rPr>
        <w:tab/>
      </w:r>
    </w:p>
    <w:p w14:paraId="1980F1B8"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2C5CED4" w14:textId="750CDA88" w:rsidR="00D71D71" w:rsidRDefault="00D71D71" w:rsidP="00885735">
      <w:pPr>
        <w:pStyle w:val="Bodycopy"/>
        <w:ind w:left="1418" w:hanging="851"/>
        <w:jc w:val="both"/>
        <w:rPr>
          <w:sz w:val="22"/>
          <w:szCs w:val="22"/>
        </w:rPr>
      </w:pPr>
      <w:r>
        <w:rPr>
          <w:sz w:val="22"/>
          <w:szCs w:val="22"/>
        </w:rPr>
        <w:t>6.15.4</w:t>
      </w:r>
      <w:r>
        <w:rPr>
          <w:sz w:val="22"/>
          <w:szCs w:val="22"/>
        </w:rPr>
        <w:tab/>
        <w:t xml:space="preserve">The Service Provider shall, ensure that all its senior and operational management Staff are familiar with the principles of the </w:t>
      </w:r>
      <w:r w:rsidR="004D318B">
        <w:rPr>
          <w:sz w:val="22"/>
          <w:szCs w:val="22"/>
        </w:rPr>
        <w:t xml:space="preserve">Home Department’s </w:t>
      </w:r>
      <w:r>
        <w:rPr>
          <w:sz w:val="22"/>
          <w:szCs w:val="22"/>
        </w:rPr>
        <w:t>incident control arrangements and structures.</w:t>
      </w:r>
    </w:p>
    <w:p w14:paraId="799C4A38" w14:textId="77777777" w:rsidR="00D71D71" w:rsidRDefault="00D71D71" w:rsidP="00D71D71">
      <w:pPr>
        <w:pStyle w:val="Bodycopy"/>
        <w:ind w:left="1418" w:hanging="851"/>
        <w:rPr>
          <w:sz w:val="22"/>
          <w:szCs w:val="22"/>
        </w:rPr>
      </w:pPr>
      <w:r>
        <w:rPr>
          <w:sz w:val="22"/>
          <w:szCs w:val="22"/>
        </w:rPr>
        <w:tab/>
      </w:r>
    </w:p>
    <w:p w14:paraId="7BD830D1" w14:textId="77777777" w:rsidR="00D71D71" w:rsidRDefault="00D71D71" w:rsidP="00885735">
      <w:pPr>
        <w:pStyle w:val="Bodycopy"/>
        <w:ind w:left="1418" w:hanging="851"/>
        <w:jc w:val="both"/>
        <w:rPr>
          <w:sz w:val="22"/>
          <w:szCs w:val="22"/>
        </w:rPr>
      </w:pPr>
      <w:r>
        <w:rPr>
          <w:sz w:val="22"/>
          <w:szCs w:val="22"/>
        </w:rPr>
        <w:t>6.15.5</w:t>
      </w:r>
      <w:r>
        <w:rPr>
          <w:sz w:val="22"/>
          <w:szCs w:val="22"/>
        </w:rPr>
        <w:tab/>
        <w:t>The Service Provider shall implement a programme of refresher training for its Staff to cover without limitation, the following:</w:t>
      </w:r>
    </w:p>
    <w:p w14:paraId="2FD5B70A" w14:textId="77777777" w:rsidR="00D71D71" w:rsidRDefault="00D71D71" w:rsidP="00D71D71">
      <w:pPr>
        <w:pStyle w:val="Bodycopy"/>
        <w:ind w:left="1440" w:hanging="720"/>
        <w:rPr>
          <w:sz w:val="22"/>
          <w:szCs w:val="22"/>
        </w:rPr>
      </w:pPr>
    </w:p>
    <w:p w14:paraId="34DBD0E0" w14:textId="77777777" w:rsidR="00D71D71" w:rsidRDefault="00D71D71" w:rsidP="00D71D71">
      <w:pPr>
        <w:pStyle w:val="Bodycopy"/>
        <w:ind w:left="1418"/>
        <w:rPr>
          <w:sz w:val="22"/>
          <w:szCs w:val="22"/>
        </w:rPr>
      </w:pPr>
      <w:r>
        <w:rPr>
          <w:sz w:val="22"/>
          <w:szCs w:val="22"/>
        </w:rPr>
        <w:t>a)</w:t>
      </w:r>
      <w:r>
        <w:rPr>
          <w:sz w:val="22"/>
          <w:szCs w:val="22"/>
        </w:rPr>
        <w:tab/>
        <w:t>Control and restraint;</w:t>
      </w:r>
    </w:p>
    <w:p w14:paraId="6FE8FDD5" w14:textId="77777777" w:rsidR="00D71D71" w:rsidRDefault="00D71D71" w:rsidP="00D71D71">
      <w:pPr>
        <w:pStyle w:val="Bodycopy"/>
        <w:ind w:left="1418"/>
        <w:rPr>
          <w:sz w:val="22"/>
          <w:szCs w:val="22"/>
        </w:rPr>
      </w:pPr>
      <w:r>
        <w:rPr>
          <w:sz w:val="22"/>
          <w:szCs w:val="22"/>
        </w:rPr>
        <w:lastRenderedPageBreak/>
        <w:t>b)</w:t>
      </w:r>
      <w:r>
        <w:rPr>
          <w:sz w:val="22"/>
          <w:szCs w:val="22"/>
        </w:rPr>
        <w:tab/>
        <w:t>Anti-bullying;</w:t>
      </w:r>
    </w:p>
    <w:p w14:paraId="585EDA20" w14:textId="77777777" w:rsidR="00D71D71" w:rsidRDefault="00D71D71" w:rsidP="00D71D71">
      <w:pPr>
        <w:pStyle w:val="Bodycopy"/>
        <w:ind w:left="1418"/>
        <w:rPr>
          <w:sz w:val="22"/>
          <w:szCs w:val="22"/>
        </w:rPr>
      </w:pPr>
      <w:r>
        <w:rPr>
          <w:sz w:val="22"/>
          <w:szCs w:val="22"/>
        </w:rPr>
        <w:t>c)</w:t>
      </w:r>
      <w:r>
        <w:rPr>
          <w:sz w:val="22"/>
          <w:szCs w:val="22"/>
        </w:rPr>
        <w:tab/>
        <w:t>Child protection and safeguarding children;</w:t>
      </w:r>
    </w:p>
    <w:p w14:paraId="49E2E04E" w14:textId="77777777" w:rsidR="00D71D71" w:rsidRDefault="00D71D71" w:rsidP="00D71D71">
      <w:pPr>
        <w:pStyle w:val="Bodycopy"/>
        <w:ind w:left="1418"/>
        <w:rPr>
          <w:sz w:val="22"/>
          <w:szCs w:val="22"/>
        </w:rPr>
      </w:pPr>
      <w:r>
        <w:rPr>
          <w:sz w:val="22"/>
          <w:szCs w:val="22"/>
        </w:rPr>
        <w:t>d)</w:t>
      </w:r>
      <w:r>
        <w:rPr>
          <w:sz w:val="22"/>
          <w:szCs w:val="22"/>
        </w:rPr>
        <w:tab/>
        <w:t>Cultural awareness;</w:t>
      </w:r>
    </w:p>
    <w:p w14:paraId="1FC3F2A5" w14:textId="77777777" w:rsidR="00D71D71" w:rsidRDefault="00D71D71" w:rsidP="00D71D71">
      <w:pPr>
        <w:pStyle w:val="Bodycopy"/>
        <w:ind w:left="1418"/>
        <w:rPr>
          <w:sz w:val="22"/>
          <w:szCs w:val="22"/>
        </w:rPr>
      </w:pPr>
      <w:r>
        <w:rPr>
          <w:sz w:val="22"/>
          <w:szCs w:val="22"/>
        </w:rPr>
        <w:t>e)</w:t>
      </w:r>
      <w:r>
        <w:rPr>
          <w:sz w:val="22"/>
          <w:szCs w:val="22"/>
        </w:rPr>
        <w:tab/>
        <w:t>First aid; and</w:t>
      </w:r>
    </w:p>
    <w:p w14:paraId="3B406368" w14:textId="77777777" w:rsidR="00D71D71" w:rsidRDefault="00D71D71" w:rsidP="00D71D71">
      <w:pPr>
        <w:pStyle w:val="Bodycopy"/>
        <w:ind w:left="1418"/>
        <w:rPr>
          <w:sz w:val="22"/>
          <w:szCs w:val="22"/>
        </w:rPr>
      </w:pPr>
      <w:r>
        <w:rPr>
          <w:sz w:val="22"/>
          <w:szCs w:val="22"/>
        </w:rPr>
        <w:t>f)</w:t>
      </w:r>
      <w:r>
        <w:rPr>
          <w:sz w:val="22"/>
          <w:szCs w:val="22"/>
        </w:rPr>
        <w:tab/>
        <w:t>PCC.</w:t>
      </w:r>
    </w:p>
    <w:p w14:paraId="303260DA" w14:textId="77777777" w:rsidR="00D71D71" w:rsidRDefault="00D71D71" w:rsidP="00D71D71">
      <w:pPr>
        <w:pStyle w:val="Bodycopy"/>
        <w:ind w:left="1440" w:hanging="720"/>
        <w:rPr>
          <w:sz w:val="22"/>
          <w:szCs w:val="22"/>
        </w:rPr>
      </w:pPr>
    </w:p>
    <w:p w14:paraId="17BA5D65" w14:textId="77777777" w:rsidR="00885735" w:rsidRDefault="00D71D71" w:rsidP="00885735">
      <w:pPr>
        <w:pStyle w:val="Bodycopy"/>
        <w:ind w:left="1418" w:hanging="851"/>
        <w:jc w:val="both"/>
        <w:rPr>
          <w:sz w:val="22"/>
          <w:szCs w:val="22"/>
        </w:rPr>
      </w:pPr>
      <w:r>
        <w:rPr>
          <w:sz w:val="22"/>
          <w:szCs w:val="22"/>
        </w:rPr>
        <w:t>6.15.6</w:t>
      </w:r>
      <w:r>
        <w:rPr>
          <w:sz w:val="22"/>
          <w:szCs w:val="22"/>
        </w:rPr>
        <w:tab/>
        <w:t>The Service Provider shall maintain appropriate personal training records for Staff.</w:t>
      </w:r>
      <w:r>
        <w:rPr>
          <w:sz w:val="22"/>
          <w:szCs w:val="22"/>
        </w:rPr>
        <w:tab/>
      </w:r>
    </w:p>
    <w:p w14:paraId="639DA921"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26E5518" w14:textId="4B71AAE1" w:rsidR="00D71D71" w:rsidRDefault="00D71D71" w:rsidP="00885735">
      <w:pPr>
        <w:pStyle w:val="Bodycopy"/>
        <w:ind w:left="1418" w:hanging="851"/>
        <w:jc w:val="both"/>
        <w:rPr>
          <w:sz w:val="22"/>
          <w:szCs w:val="22"/>
        </w:rPr>
      </w:pPr>
      <w:r>
        <w:rPr>
          <w:sz w:val="22"/>
          <w:szCs w:val="22"/>
        </w:rPr>
        <w:t>6.15.7</w:t>
      </w:r>
      <w:r>
        <w:rPr>
          <w:sz w:val="22"/>
          <w:szCs w:val="22"/>
        </w:rPr>
        <w:tab/>
        <w:t xml:space="preserve">The Service Provider shall make available to the </w:t>
      </w:r>
      <w:r w:rsidR="004D318B">
        <w:rPr>
          <w:sz w:val="22"/>
          <w:szCs w:val="22"/>
        </w:rPr>
        <w:t xml:space="preserve">Home Department </w:t>
      </w:r>
      <w:r>
        <w:rPr>
          <w:sz w:val="22"/>
          <w:szCs w:val="22"/>
        </w:rPr>
        <w:t>all training records which shall identify the names of Staff having undertaken training, the date of training, the level of standard achieved, qualification obtained, length of qualification and planned training.</w:t>
      </w:r>
    </w:p>
    <w:p w14:paraId="4DC34818" w14:textId="77777777" w:rsidR="00D71D71" w:rsidRDefault="00D71D71" w:rsidP="00D71D71">
      <w:pPr>
        <w:pStyle w:val="Bodycopy"/>
        <w:ind w:left="1418" w:hanging="851"/>
        <w:rPr>
          <w:sz w:val="22"/>
          <w:szCs w:val="22"/>
        </w:rPr>
      </w:pPr>
    </w:p>
    <w:p w14:paraId="57B19A68" w14:textId="77777777" w:rsidR="00D71D71" w:rsidRDefault="00D71D71" w:rsidP="00D71D71">
      <w:pPr>
        <w:pStyle w:val="Bodycopy"/>
        <w:ind w:left="1418" w:hanging="851"/>
        <w:rPr>
          <w:sz w:val="22"/>
          <w:szCs w:val="22"/>
        </w:rPr>
      </w:pPr>
      <w:r>
        <w:rPr>
          <w:sz w:val="22"/>
          <w:szCs w:val="22"/>
        </w:rPr>
        <w:t>6.16</w:t>
      </w:r>
      <w:r>
        <w:rPr>
          <w:sz w:val="22"/>
          <w:szCs w:val="22"/>
        </w:rPr>
        <w:tab/>
      </w:r>
      <w:r>
        <w:rPr>
          <w:sz w:val="22"/>
          <w:szCs w:val="22"/>
          <w:u w:val="single"/>
        </w:rPr>
        <w:t>Health and Safety</w:t>
      </w:r>
    </w:p>
    <w:p w14:paraId="537D71E1" w14:textId="77777777" w:rsidR="00D71D71" w:rsidRDefault="00D71D71" w:rsidP="00D71D71">
      <w:pPr>
        <w:pStyle w:val="Bodycopy"/>
        <w:ind w:left="1418" w:hanging="851"/>
        <w:rPr>
          <w:sz w:val="22"/>
          <w:szCs w:val="22"/>
        </w:rPr>
      </w:pPr>
    </w:p>
    <w:p w14:paraId="0E86A660" w14:textId="77777777" w:rsidR="00D71D71" w:rsidRDefault="00D71D71" w:rsidP="00885735">
      <w:pPr>
        <w:pStyle w:val="Bodycopy"/>
        <w:ind w:left="1418" w:hanging="851"/>
        <w:jc w:val="both"/>
        <w:rPr>
          <w:sz w:val="22"/>
          <w:szCs w:val="22"/>
        </w:rPr>
      </w:pPr>
      <w:r>
        <w:rPr>
          <w:sz w:val="22"/>
          <w:szCs w:val="22"/>
        </w:rPr>
        <w:t>6.16.1</w:t>
      </w:r>
      <w:r>
        <w:rPr>
          <w:sz w:val="22"/>
          <w:szCs w:val="22"/>
        </w:rPr>
        <w:tab/>
        <w:t>The Service Provider shall comply with the Health and Safety at Work Act 1974 and all other relevant legislation.</w:t>
      </w:r>
    </w:p>
    <w:p w14:paraId="5EA957FC"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p>
    <w:p w14:paraId="21A157B5" w14:textId="77777777" w:rsidR="00D71D71" w:rsidRDefault="00D71D71" w:rsidP="00D71D71">
      <w:pPr>
        <w:pStyle w:val="Bodycopy"/>
        <w:ind w:left="1418" w:hanging="851"/>
        <w:rPr>
          <w:sz w:val="22"/>
          <w:szCs w:val="22"/>
        </w:rPr>
      </w:pPr>
      <w:r>
        <w:rPr>
          <w:sz w:val="22"/>
          <w:szCs w:val="22"/>
        </w:rPr>
        <w:t>6.16.2</w:t>
      </w:r>
      <w:r>
        <w:rPr>
          <w:sz w:val="22"/>
          <w:szCs w:val="22"/>
        </w:rPr>
        <w:tab/>
        <w:t>The Service Provider shall nominate a Health and Safety Officer.</w:t>
      </w:r>
    </w:p>
    <w:p w14:paraId="45AE8994" w14:textId="77777777" w:rsidR="00D71D71" w:rsidRDefault="00D71D71" w:rsidP="00D71D71">
      <w:pPr>
        <w:pStyle w:val="Bodycopy"/>
        <w:ind w:left="1418" w:hanging="851"/>
        <w:rPr>
          <w:sz w:val="22"/>
          <w:szCs w:val="22"/>
        </w:rPr>
      </w:pPr>
    </w:p>
    <w:p w14:paraId="53E0CFE7" w14:textId="25E4E9A8" w:rsidR="00D71D71" w:rsidRDefault="00D71D71" w:rsidP="00885735">
      <w:pPr>
        <w:pStyle w:val="Bodycopy"/>
        <w:ind w:left="1418" w:hanging="851"/>
        <w:jc w:val="both"/>
        <w:rPr>
          <w:sz w:val="22"/>
          <w:szCs w:val="22"/>
        </w:rPr>
      </w:pPr>
      <w:r>
        <w:rPr>
          <w:sz w:val="22"/>
          <w:szCs w:val="22"/>
        </w:rPr>
        <w:t>6.16.3</w:t>
      </w:r>
      <w:r>
        <w:rPr>
          <w:sz w:val="22"/>
          <w:szCs w:val="22"/>
        </w:rPr>
        <w:tab/>
        <w:t xml:space="preserve">The Service Provider shall establish </w:t>
      </w:r>
      <w:r w:rsidR="00801A54">
        <w:rPr>
          <w:sz w:val="22"/>
          <w:szCs w:val="22"/>
        </w:rPr>
        <w:t xml:space="preserve">or already have in place </w:t>
      </w:r>
      <w:r>
        <w:rPr>
          <w:sz w:val="22"/>
          <w:szCs w:val="22"/>
        </w:rPr>
        <w:t>a Health and Safety Committee with sufficient representatives to cover all Services and locations.</w:t>
      </w:r>
    </w:p>
    <w:p w14:paraId="7294A24A" w14:textId="77777777" w:rsidR="00D71D71" w:rsidRDefault="00D71D71" w:rsidP="00D71D71">
      <w:pPr>
        <w:pStyle w:val="Bodycopy"/>
        <w:ind w:left="1418" w:hanging="851"/>
        <w:rPr>
          <w:sz w:val="22"/>
          <w:szCs w:val="22"/>
        </w:rPr>
      </w:pPr>
    </w:p>
    <w:p w14:paraId="4B22D4C3" w14:textId="77777777" w:rsidR="00D71D71" w:rsidRDefault="00D71D71" w:rsidP="00D71D71">
      <w:pPr>
        <w:pStyle w:val="Bodycopy"/>
        <w:ind w:left="1418" w:hanging="851"/>
        <w:rPr>
          <w:sz w:val="22"/>
          <w:szCs w:val="22"/>
        </w:rPr>
      </w:pPr>
      <w:r>
        <w:rPr>
          <w:sz w:val="22"/>
          <w:szCs w:val="22"/>
        </w:rPr>
        <w:t>6.16.4</w:t>
      </w:r>
      <w:r>
        <w:rPr>
          <w:sz w:val="22"/>
          <w:szCs w:val="22"/>
        </w:rPr>
        <w:tab/>
        <w:t xml:space="preserve">The Service Provider shall ensure that local Health and Safety policies are in place; which shall include but are not limited to: </w:t>
      </w:r>
    </w:p>
    <w:p w14:paraId="12491BA1" w14:textId="77777777" w:rsidR="00D71D71" w:rsidRDefault="00D71D71" w:rsidP="00D71D71">
      <w:pPr>
        <w:pStyle w:val="Bodycopy"/>
        <w:ind w:left="1440" w:hanging="720"/>
        <w:rPr>
          <w:sz w:val="22"/>
          <w:szCs w:val="22"/>
        </w:rPr>
      </w:pPr>
    </w:p>
    <w:p w14:paraId="19B59A5A" w14:textId="77777777" w:rsidR="00D71D71" w:rsidRDefault="00D71D71" w:rsidP="00D71D71">
      <w:pPr>
        <w:pStyle w:val="Bodycopy"/>
        <w:numPr>
          <w:ilvl w:val="0"/>
          <w:numId w:val="12"/>
        </w:numPr>
        <w:ind w:left="1701" w:hanging="283"/>
        <w:rPr>
          <w:sz w:val="22"/>
          <w:szCs w:val="22"/>
        </w:rPr>
      </w:pPr>
      <w:r>
        <w:rPr>
          <w:sz w:val="22"/>
          <w:szCs w:val="22"/>
        </w:rPr>
        <w:t>Risk assessment procedures;</w:t>
      </w:r>
    </w:p>
    <w:p w14:paraId="66EF1E46" w14:textId="77777777" w:rsidR="00D71D71" w:rsidRDefault="00D71D71" w:rsidP="00885735">
      <w:pPr>
        <w:pStyle w:val="Bodycopy"/>
        <w:ind w:left="1701" w:hanging="283"/>
        <w:jc w:val="both"/>
        <w:rPr>
          <w:sz w:val="22"/>
          <w:szCs w:val="22"/>
        </w:rPr>
      </w:pPr>
      <w:r>
        <w:rPr>
          <w:sz w:val="22"/>
          <w:szCs w:val="22"/>
        </w:rPr>
        <w:t>b)</w:t>
      </w:r>
      <w:r>
        <w:rPr>
          <w:sz w:val="22"/>
          <w:szCs w:val="22"/>
        </w:rPr>
        <w:tab/>
        <w:t>The creation of procedures for the reporting and investigation of Health and Safety issues;</w:t>
      </w:r>
    </w:p>
    <w:p w14:paraId="7E694A61" w14:textId="77777777" w:rsidR="00D71D71" w:rsidRDefault="00D71D71" w:rsidP="00885735">
      <w:pPr>
        <w:pStyle w:val="Bodycopy"/>
        <w:ind w:left="1701" w:hanging="283"/>
        <w:jc w:val="both"/>
        <w:rPr>
          <w:sz w:val="22"/>
          <w:szCs w:val="22"/>
        </w:rPr>
      </w:pPr>
      <w:r>
        <w:rPr>
          <w:sz w:val="22"/>
          <w:szCs w:val="22"/>
        </w:rPr>
        <w:t>c)</w:t>
      </w:r>
      <w:r>
        <w:rPr>
          <w:sz w:val="22"/>
          <w:szCs w:val="22"/>
        </w:rPr>
        <w:tab/>
        <w:t>The development of comprehensive safe systems of work for all activities undertaken by the Service Provider; and</w:t>
      </w:r>
    </w:p>
    <w:p w14:paraId="28575B1C" w14:textId="77777777" w:rsidR="00D71D71" w:rsidRDefault="00D71D71" w:rsidP="00885735">
      <w:pPr>
        <w:pStyle w:val="Bodycopy"/>
        <w:ind w:left="1701" w:hanging="283"/>
        <w:jc w:val="both"/>
        <w:rPr>
          <w:sz w:val="22"/>
          <w:szCs w:val="22"/>
        </w:rPr>
      </w:pPr>
      <w:r>
        <w:rPr>
          <w:sz w:val="22"/>
          <w:szCs w:val="22"/>
        </w:rPr>
        <w:t>d)</w:t>
      </w:r>
      <w:r>
        <w:rPr>
          <w:sz w:val="22"/>
          <w:szCs w:val="22"/>
        </w:rPr>
        <w:tab/>
        <w:t>The development of liaison procedures to maintain engagement with, but not limited to:</w:t>
      </w:r>
    </w:p>
    <w:p w14:paraId="3A4EFBFE" w14:textId="77777777" w:rsidR="00D71D71" w:rsidRDefault="00D71D71" w:rsidP="00D71D71">
      <w:pPr>
        <w:pStyle w:val="Bodycopy"/>
        <w:ind w:left="2160" w:hanging="720"/>
        <w:rPr>
          <w:sz w:val="22"/>
          <w:szCs w:val="22"/>
        </w:rPr>
      </w:pPr>
    </w:p>
    <w:p w14:paraId="0326094E" w14:textId="77777777" w:rsidR="00D71D71" w:rsidRDefault="00D71D71" w:rsidP="00D71D71">
      <w:pPr>
        <w:pStyle w:val="Bodycopy"/>
        <w:ind w:left="2268" w:hanging="283"/>
        <w:rPr>
          <w:sz w:val="22"/>
          <w:szCs w:val="22"/>
        </w:rPr>
      </w:pPr>
      <w:r>
        <w:rPr>
          <w:sz w:val="22"/>
          <w:szCs w:val="22"/>
        </w:rPr>
        <w:t>•</w:t>
      </w:r>
      <w:r>
        <w:rPr>
          <w:sz w:val="22"/>
          <w:szCs w:val="22"/>
        </w:rPr>
        <w:tab/>
        <w:t>The Health and Safety Executive; and</w:t>
      </w:r>
    </w:p>
    <w:p w14:paraId="653FBA7E" w14:textId="77777777" w:rsidR="00D71D71" w:rsidRDefault="00D71D71" w:rsidP="00D71D71">
      <w:pPr>
        <w:pStyle w:val="Bodycopy"/>
        <w:ind w:left="2268" w:hanging="283"/>
        <w:rPr>
          <w:sz w:val="22"/>
          <w:szCs w:val="22"/>
        </w:rPr>
      </w:pPr>
      <w:r>
        <w:rPr>
          <w:sz w:val="22"/>
          <w:szCs w:val="22"/>
        </w:rPr>
        <w:t>•</w:t>
      </w:r>
      <w:r>
        <w:rPr>
          <w:sz w:val="22"/>
          <w:szCs w:val="22"/>
        </w:rPr>
        <w:tab/>
        <w:t>Local Environmental Health Officers.</w:t>
      </w:r>
    </w:p>
    <w:p w14:paraId="58E266B7" w14:textId="77777777" w:rsidR="00D71D71" w:rsidRDefault="00D71D71" w:rsidP="00D71D71">
      <w:pPr>
        <w:pStyle w:val="Bodycopy"/>
        <w:ind w:left="1440" w:hanging="720"/>
        <w:rPr>
          <w:sz w:val="22"/>
          <w:szCs w:val="22"/>
        </w:rPr>
      </w:pPr>
      <w:r>
        <w:rPr>
          <w:sz w:val="22"/>
          <w:szCs w:val="22"/>
        </w:rPr>
        <w:tab/>
      </w:r>
    </w:p>
    <w:p w14:paraId="008B5D64" w14:textId="77777777" w:rsidR="00D71D71" w:rsidRDefault="00D71D71" w:rsidP="00885735">
      <w:pPr>
        <w:pStyle w:val="Bodycopy"/>
        <w:ind w:left="1418" w:hanging="851"/>
        <w:jc w:val="both"/>
        <w:rPr>
          <w:sz w:val="22"/>
          <w:szCs w:val="22"/>
        </w:rPr>
      </w:pPr>
      <w:r>
        <w:rPr>
          <w:sz w:val="22"/>
          <w:szCs w:val="22"/>
        </w:rPr>
        <w:t>6.16.5</w:t>
      </w:r>
      <w:r>
        <w:rPr>
          <w:sz w:val="22"/>
          <w:szCs w:val="22"/>
        </w:rPr>
        <w:tab/>
        <w:t>The Service Provider’s Health and Safety policies shall take full account of its Staff, Detainees, Visitors and others that may come into contact with the Service Provider as part of its responsibilities, and shall ensure that they are made aware of health and safety information for the relevant locations and/or tasks.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D8A6FCF" w14:textId="77777777" w:rsidR="00D71D71" w:rsidRDefault="00D71D71" w:rsidP="00885735">
      <w:pPr>
        <w:pStyle w:val="Bodycopy"/>
        <w:ind w:left="1418" w:hanging="851"/>
        <w:jc w:val="both"/>
        <w:rPr>
          <w:sz w:val="22"/>
          <w:szCs w:val="22"/>
        </w:rPr>
      </w:pPr>
      <w:r>
        <w:rPr>
          <w:sz w:val="22"/>
          <w:szCs w:val="22"/>
        </w:rPr>
        <w:t>6.16.6</w:t>
      </w:r>
      <w:r>
        <w:rPr>
          <w:sz w:val="22"/>
          <w:szCs w:val="22"/>
        </w:rPr>
        <w:tab/>
        <w:t xml:space="preserve">The Service Provider shall ensure its Staff has access to appropriate Personal Protective Equipment (PPE), and this is worn as necessary. </w:t>
      </w:r>
    </w:p>
    <w:p w14:paraId="42F05807" w14:textId="77777777" w:rsidR="00D71D71" w:rsidRDefault="00D71D71" w:rsidP="00D71D71">
      <w:pPr>
        <w:pStyle w:val="Bodycopy"/>
        <w:ind w:left="1418" w:hanging="851"/>
        <w:rPr>
          <w:sz w:val="22"/>
          <w:szCs w:val="22"/>
        </w:rPr>
      </w:pPr>
    </w:p>
    <w:p w14:paraId="196DE547" w14:textId="77777777" w:rsidR="00D71D71" w:rsidRDefault="00D71D71" w:rsidP="00885735">
      <w:pPr>
        <w:pStyle w:val="Bodycopy"/>
        <w:ind w:left="1418" w:hanging="851"/>
        <w:jc w:val="both"/>
        <w:rPr>
          <w:sz w:val="22"/>
          <w:szCs w:val="22"/>
        </w:rPr>
      </w:pPr>
      <w:r>
        <w:rPr>
          <w:sz w:val="22"/>
          <w:szCs w:val="22"/>
        </w:rPr>
        <w:t>6.16.7</w:t>
      </w:r>
      <w:r>
        <w:rPr>
          <w:sz w:val="22"/>
          <w:szCs w:val="22"/>
        </w:rPr>
        <w:tab/>
        <w:t xml:space="preserve">The Service Provider shall provide sufficient body armour for Staff undertaking Escort duties where the Service Provider’s risk assessment indicates that it is necessary. </w:t>
      </w:r>
    </w:p>
    <w:p w14:paraId="28019B61" w14:textId="77777777" w:rsidR="00D71D71" w:rsidRDefault="00D71D71" w:rsidP="00D71D71">
      <w:pPr>
        <w:pStyle w:val="Bodycopy"/>
        <w:ind w:left="1418" w:hanging="851"/>
        <w:rPr>
          <w:sz w:val="22"/>
          <w:szCs w:val="22"/>
        </w:rPr>
      </w:pPr>
      <w:r>
        <w:rPr>
          <w:sz w:val="22"/>
          <w:szCs w:val="22"/>
        </w:rPr>
        <w:tab/>
      </w:r>
      <w:r>
        <w:rPr>
          <w:sz w:val="22"/>
          <w:szCs w:val="22"/>
        </w:rPr>
        <w:tab/>
      </w:r>
      <w:r>
        <w:rPr>
          <w:sz w:val="22"/>
          <w:szCs w:val="22"/>
        </w:rPr>
        <w:tab/>
      </w:r>
      <w:r>
        <w:rPr>
          <w:sz w:val="22"/>
          <w:szCs w:val="22"/>
        </w:rPr>
        <w:tab/>
      </w:r>
    </w:p>
    <w:p w14:paraId="60B28FC2" w14:textId="77777777" w:rsidR="00D71D71" w:rsidRDefault="00D71D71" w:rsidP="00885735">
      <w:pPr>
        <w:pStyle w:val="Bodycopy"/>
        <w:ind w:left="1418" w:hanging="851"/>
        <w:jc w:val="both"/>
        <w:rPr>
          <w:sz w:val="22"/>
          <w:szCs w:val="22"/>
        </w:rPr>
      </w:pPr>
      <w:r>
        <w:rPr>
          <w:sz w:val="22"/>
          <w:szCs w:val="22"/>
        </w:rPr>
        <w:t>6.16.8</w:t>
      </w:r>
      <w:r>
        <w:rPr>
          <w:sz w:val="22"/>
          <w:szCs w:val="22"/>
        </w:rPr>
        <w:tab/>
        <w:t>The Service Provider shall ensure that Escort Staff provided with body armour are trained in its use.</w:t>
      </w:r>
    </w:p>
    <w:p w14:paraId="3D41F62B" w14:textId="77777777" w:rsidR="00D71D71" w:rsidRDefault="00D71D71" w:rsidP="00D71D71">
      <w:pPr>
        <w:pStyle w:val="Bodycopy"/>
        <w:ind w:left="1418" w:hanging="851"/>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p>
    <w:p w14:paraId="24BED920" w14:textId="47E0A602" w:rsidR="00D71D71" w:rsidRDefault="00D71D71" w:rsidP="00830007">
      <w:pPr>
        <w:pStyle w:val="Bodycopy"/>
        <w:ind w:left="1418" w:hanging="851"/>
        <w:jc w:val="both"/>
        <w:rPr>
          <w:sz w:val="22"/>
          <w:szCs w:val="22"/>
        </w:rPr>
      </w:pPr>
      <w:r>
        <w:rPr>
          <w:sz w:val="22"/>
          <w:szCs w:val="22"/>
        </w:rPr>
        <w:t>6.16.9</w:t>
      </w:r>
      <w:r>
        <w:rPr>
          <w:sz w:val="22"/>
          <w:szCs w:val="22"/>
        </w:rPr>
        <w:tab/>
        <w:t>The Service Provider shall develop and enforce a policy ensuring compliance with the relevant smoking legislation in place.</w:t>
      </w:r>
    </w:p>
    <w:p w14:paraId="489C6E07" w14:textId="77777777" w:rsidR="00CD422C" w:rsidRDefault="00CD422C" w:rsidP="00D71D71">
      <w:pPr>
        <w:pStyle w:val="Bodycopy"/>
        <w:ind w:left="1418" w:hanging="851"/>
        <w:rPr>
          <w:sz w:val="22"/>
          <w:szCs w:val="22"/>
        </w:rPr>
      </w:pPr>
    </w:p>
    <w:p w14:paraId="3435CE5F" w14:textId="77777777" w:rsidR="00D71D71" w:rsidRDefault="00D71D71" w:rsidP="00D71D71">
      <w:pPr>
        <w:pStyle w:val="Bodycopy"/>
        <w:ind w:left="1418" w:hanging="851"/>
        <w:rPr>
          <w:sz w:val="22"/>
          <w:szCs w:val="22"/>
          <w:u w:val="single"/>
        </w:rPr>
      </w:pPr>
      <w:r>
        <w:rPr>
          <w:sz w:val="22"/>
          <w:szCs w:val="22"/>
        </w:rPr>
        <w:t>6.17</w:t>
      </w:r>
      <w:r>
        <w:rPr>
          <w:sz w:val="22"/>
          <w:szCs w:val="22"/>
        </w:rPr>
        <w:tab/>
      </w:r>
      <w:r>
        <w:rPr>
          <w:sz w:val="22"/>
          <w:szCs w:val="22"/>
          <w:u w:val="single"/>
        </w:rPr>
        <w:t>Fire Prevention</w:t>
      </w:r>
    </w:p>
    <w:p w14:paraId="0F3AE576" w14:textId="77777777" w:rsidR="00D71D71" w:rsidRDefault="00D71D71" w:rsidP="00D71D71">
      <w:pPr>
        <w:pStyle w:val="Bodycopy"/>
        <w:ind w:left="1418" w:hanging="851"/>
        <w:rPr>
          <w:sz w:val="22"/>
          <w:szCs w:val="22"/>
          <w:u w:val="single"/>
        </w:rPr>
      </w:pPr>
    </w:p>
    <w:p w14:paraId="61819643" w14:textId="77777777" w:rsidR="00D71D71" w:rsidRDefault="00D71D71" w:rsidP="00885735">
      <w:pPr>
        <w:pStyle w:val="Bodycopy"/>
        <w:ind w:left="1418" w:hanging="851"/>
        <w:jc w:val="both"/>
        <w:rPr>
          <w:sz w:val="22"/>
          <w:szCs w:val="22"/>
        </w:rPr>
      </w:pPr>
      <w:r>
        <w:rPr>
          <w:sz w:val="22"/>
          <w:szCs w:val="22"/>
        </w:rPr>
        <w:t>6.17.1</w:t>
      </w:r>
      <w:r>
        <w:rPr>
          <w:sz w:val="22"/>
          <w:szCs w:val="22"/>
        </w:rPr>
        <w:tab/>
        <w:t>The Service Provider shall provide an environment in which people and property are, as far as is reasonably practicable, protected from fire and its effects and shall comply in full with the RRFSO 2005.</w:t>
      </w:r>
    </w:p>
    <w:p w14:paraId="436E8399" w14:textId="77777777" w:rsidR="00D71D71" w:rsidRDefault="00D71D71" w:rsidP="00D71D71">
      <w:pPr>
        <w:pStyle w:val="Bodycopy"/>
        <w:rPr>
          <w:sz w:val="22"/>
          <w:szCs w:val="22"/>
        </w:rPr>
      </w:pPr>
    </w:p>
    <w:p w14:paraId="01BB56B5" w14:textId="77777777" w:rsidR="00885735" w:rsidRDefault="00885735" w:rsidP="00D71D71">
      <w:pPr>
        <w:pStyle w:val="Bodycopy"/>
        <w:rPr>
          <w:sz w:val="22"/>
          <w:szCs w:val="22"/>
        </w:rPr>
      </w:pPr>
    </w:p>
    <w:p w14:paraId="0AFA143B" w14:textId="77777777" w:rsidR="00D71D71" w:rsidRDefault="00D71D71" w:rsidP="00D71D71">
      <w:pPr>
        <w:pStyle w:val="Bodycopy"/>
        <w:numPr>
          <w:ilvl w:val="0"/>
          <w:numId w:val="2"/>
        </w:numPr>
        <w:ind w:left="1418" w:hanging="851"/>
        <w:rPr>
          <w:b/>
          <w:color w:val="8F23B3"/>
          <w:sz w:val="22"/>
          <w:szCs w:val="22"/>
        </w:rPr>
      </w:pPr>
      <w:r>
        <w:rPr>
          <w:b/>
          <w:color w:val="8F23B3"/>
          <w:sz w:val="22"/>
          <w:szCs w:val="22"/>
        </w:rPr>
        <w:t>SCOPE OF HOLDING ROOM SERVICES</w:t>
      </w:r>
    </w:p>
    <w:p w14:paraId="36E6D0F0" w14:textId="77777777" w:rsidR="00D71D71" w:rsidRDefault="00D71D71" w:rsidP="00D71D71">
      <w:pPr>
        <w:pStyle w:val="Bodycopy"/>
        <w:rPr>
          <w:color w:val="000000"/>
          <w:sz w:val="22"/>
          <w:szCs w:val="22"/>
        </w:rPr>
      </w:pPr>
    </w:p>
    <w:p w14:paraId="4FEA45D1" w14:textId="77777777" w:rsidR="00D71D71" w:rsidRDefault="00D71D71" w:rsidP="00D71D71">
      <w:pPr>
        <w:pStyle w:val="Bodycopy"/>
        <w:tabs>
          <w:tab w:val="left" w:pos="851"/>
        </w:tabs>
        <w:ind w:left="1418" w:hanging="851"/>
        <w:rPr>
          <w:color w:val="000000"/>
          <w:sz w:val="22"/>
          <w:szCs w:val="22"/>
          <w:u w:val="single"/>
        </w:rPr>
      </w:pPr>
      <w:r>
        <w:rPr>
          <w:color w:val="000000"/>
          <w:sz w:val="22"/>
          <w:szCs w:val="22"/>
        </w:rPr>
        <w:t>7.1</w:t>
      </w:r>
      <w:r>
        <w:rPr>
          <w:color w:val="000000"/>
          <w:sz w:val="22"/>
          <w:szCs w:val="22"/>
        </w:rPr>
        <w:tab/>
      </w:r>
      <w:r>
        <w:rPr>
          <w:color w:val="000000"/>
          <w:sz w:val="22"/>
          <w:szCs w:val="22"/>
          <w:u w:val="single"/>
        </w:rPr>
        <w:t xml:space="preserve">Summary of the Holding Room Services </w:t>
      </w:r>
    </w:p>
    <w:p w14:paraId="69854E25" w14:textId="77777777" w:rsidR="00D71D71" w:rsidRDefault="00D71D71" w:rsidP="00D71D71">
      <w:pPr>
        <w:pStyle w:val="Bodycopy"/>
        <w:ind w:left="1418" w:hanging="851"/>
        <w:rPr>
          <w:color w:val="000000"/>
          <w:sz w:val="22"/>
          <w:szCs w:val="22"/>
          <w:u w:val="single"/>
        </w:rPr>
      </w:pPr>
    </w:p>
    <w:p w14:paraId="3A13DEDF" w14:textId="77777777" w:rsidR="00D71D71" w:rsidRDefault="00D71D71" w:rsidP="00885735">
      <w:pPr>
        <w:pStyle w:val="Bodycopy"/>
        <w:ind w:left="1418" w:hanging="851"/>
        <w:jc w:val="both"/>
        <w:rPr>
          <w:color w:val="000000"/>
          <w:sz w:val="22"/>
          <w:szCs w:val="22"/>
        </w:rPr>
      </w:pPr>
      <w:r>
        <w:rPr>
          <w:color w:val="000000"/>
          <w:sz w:val="22"/>
          <w:szCs w:val="22"/>
        </w:rPr>
        <w:t>7.1.1</w:t>
      </w:r>
      <w:r>
        <w:rPr>
          <w:color w:val="000000"/>
          <w:sz w:val="22"/>
          <w:szCs w:val="22"/>
        </w:rPr>
        <w:tab/>
        <w:t>Border Force officials have the power to detain individuals under the Immigration Act 1971, Section 16, at designated places as defined in the Immigration (Places of Detention) Direction 2008, for periods as defined.  Harwich International Ports Holding Room constitutes one of these designated places of detention.</w:t>
      </w:r>
    </w:p>
    <w:p w14:paraId="2759ED66" w14:textId="77777777" w:rsidR="00D71D71" w:rsidRDefault="00D71D71" w:rsidP="00D71D71">
      <w:pPr>
        <w:pStyle w:val="Bodycopy"/>
        <w:ind w:left="1418" w:hanging="851"/>
        <w:rPr>
          <w:color w:val="000000"/>
          <w:sz w:val="22"/>
          <w:szCs w:val="22"/>
        </w:rPr>
      </w:pPr>
    </w:p>
    <w:p w14:paraId="3FF53A78" w14:textId="77777777" w:rsidR="00D71D71" w:rsidRDefault="00D71D71" w:rsidP="00885735">
      <w:pPr>
        <w:pStyle w:val="Bodycopy"/>
        <w:tabs>
          <w:tab w:val="left" w:pos="851"/>
        </w:tabs>
        <w:ind w:left="1418" w:hanging="851"/>
        <w:jc w:val="both"/>
        <w:rPr>
          <w:color w:val="000000"/>
          <w:sz w:val="22"/>
          <w:szCs w:val="22"/>
        </w:rPr>
      </w:pPr>
      <w:r>
        <w:rPr>
          <w:color w:val="000000"/>
          <w:sz w:val="22"/>
          <w:szCs w:val="22"/>
        </w:rPr>
        <w:t>7.1.2</w:t>
      </w:r>
      <w:r>
        <w:rPr>
          <w:color w:val="000000"/>
          <w:sz w:val="22"/>
          <w:szCs w:val="22"/>
        </w:rPr>
        <w:tab/>
        <w:t>A Holding Room facility serves a number of purposes for the Border Force, including further investigation by Border Force Officers to satisfy themselves that an individual qualifies for entry, temporary detention pending transfer to a long term holding facility, or to removal and/or, in limited circumstances, a short-term holding arrangement.</w:t>
      </w:r>
    </w:p>
    <w:p w14:paraId="3DD0F452" w14:textId="77777777" w:rsidR="00D71D71" w:rsidRDefault="00D71D71" w:rsidP="00D71D71">
      <w:pPr>
        <w:pStyle w:val="Bodycopy"/>
        <w:ind w:left="1418" w:hanging="851"/>
        <w:rPr>
          <w:color w:val="000000"/>
          <w:sz w:val="22"/>
          <w:szCs w:val="22"/>
        </w:rPr>
      </w:pPr>
    </w:p>
    <w:p w14:paraId="1439C8C1" w14:textId="77777777" w:rsidR="00D71D71" w:rsidRDefault="00D71D71" w:rsidP="00885735">
      <w:pPr>
        <w:pStyle w:val="Bodycopy"/>
        <w:ind w:left="1418" w:hanging="851"/>
        <w:jc w:val="both"/>
        <w:rPr>
          <w:color w:val="000000"/>
          <w:sz w:val="22"/>
          <w:szCs w:val="22"/>
        </w:rPr>
      </w:pPr>
      <w:r>
        <w:rPr>
          <w:color w:val="000000"/>
          <w:sz w:val="22"/>
          <w:szCs w:val="22"/>
        </w:rPr>
        <w:t>7.1.3</w:t>
      </w:r>
      <w:r>
        <w:rPr>
          <w:color w:val="000000"/>
          <w:sz w:val="22"/>
          <w:szCs w:val="22"/>
        </w:rPr>
        <w:tab/>
        <w:t>As part of their responsibilities the Service Provider will be required to manage and supervise Detainees in the Holding Rooms, including overseeing the welfare of a Detainee detained in the Holding Rooms, ensuring that a Detainee is provided with suitable meals and refreshments with a small stock of available ready meals. Facilities for warming and keeping food cool will be provided. In addition, the Service Provider will be required to ensure, where authorised, the safe transfer of a Detainee into the custody of others where detention is maintained, or to ensure their safe release.</w:t>
      </w:r>
    </w:p>
    <w:p w14:paraId="07D75B39" w14:textId="77777777" w:rsidR="00D71D71" w:rsidRDefault="00D71D71" w:rsidP="00D71D71">
      <w:pPr>
        <w:pStyle w:val="Bodycopy"/>
        <w:ind w:left="1418" w:hanging="851"/>
        <w:rPr>
          <w:color w:val="000000"/>
          <w:sz w:val="22"/>
          <w:szCs w:val="22"/>
        </w:rPr>
      </w:pPr>
    </w:p>
    <w:p w14:paraId="6BD35BA4" w14:textId="3161EFC8" w:rsidR="00D71D71" w:rsidRDefault="00D71D71" w:rsidP="00885735">
      <w:pPr>
        <w:pStyle w:val="Bodycopy"/>
        <w:tabs>
          <w:tab w:val="left" w:pos="851"/>
        </w:tabs>
        <w:ind w:left="1418" w:hanging="851"/>
        <w:jc w:val="both"/>
        <w:rPr>
          <w:color w:val="000000"/>
          <w:sz w:val="22"/>
          <w:szCs w:val="22"/>
        </w:rPr>
      </w:pPr>
      <w:r>
        <w:rPr>
          <w:color w:val="000000"/>
          <w:sz w:val="22"/>
          <w:szCs w:val="22"/>
        </w:rPr>
        <w:t xml:space="preserve">7.1.4 </w:t>
      </w:r>
      <w:r>
        <w:rPr>
          <w:color w:val="000000"/>
          <w:sz w:val="22"/>
          <w:szCs w:val="22"/>
        </w:rPr>
        <w:tab/>
        <w:t xml:space="preserve">The accommodation that is used to provide Holding Room facilities at Harwich International Port (Port of Entry) is provided by the Port Operator under Section 25 of the 1999 Immigration Act, and therefore the facilities management arrangements are provided by the Port Operator. The Service Provider will be required to advise and assist in facilitating either the Port Operator or the </w:t>
      </w:r>
      <w:r w:rsidR="004D318B">
        <w:rPr>
          <w:color w:val="000000"/>
          <w:sz w:val="22"/>
          <w:szCs w:val="22"/>
        </w:rPr>
        <w:t xml:space="preserve">Home Department </w:t>
      </w:r>
      <w:r>
        <w:rPr>
          <w:color w:val="000000"/>
          <w:sz w:val="22"/>
          <w:szCs w:val="22"/>
        </w:rPr>
        <w:t xml:space="preserve">as appropriate where the Holding Rooms facilities do not meet agreed standards, are unsafe or present a risk to health and safety. Where the matter remains unresolved the Service Provider will be expected to liaise with the </w:t>
      </w:r>
      <w:r w:rsidR="004D318B">
        <w:rPr>
          <w:color w:val="000000"/>
          <w:sz w:val="22"/>
          <w:szCs w:val="22"/>
        </w:rPr>
        <w:t xml:space="preserve">Home Department </w:t>
      </w:r>
      <w:r>
        <w:rPr>
          <w:color w:val="000000"/>
          <w:sz w:val="22"/>
          <w:szCs w:val="22"/>
        </w:rPr>
        <w:t>and Port Authority where appropriate to seek resolution.</w:t>
      </w:r>
    </w:p>
    <w:p w14:paraId="266F9CCA" w14:textId="77777777" w:rsidR="00D71D71" w:rsidRDefault="00D71D71" w:rsidP="00D71D71">
      <w:pPr>
        <w:pStyle w:val="Bodycopy"/>
        <w:tabs>
          <w:tab w:val="left" w:pos="851"/>
        </w:tabs>
        <w:ind w:left="1418" w:hanging="851"/>
        <w:rPr>
          <w:color w:val="000000"/>
          <w:sz w:val="22"/>
          <w:szCs w:val="22"/>
        </w:rPr>
      </w:pPr>
    </w:p>
    <w:p w14:paraId="22DEAEC0" w14:textId="77777777" w:rsidR="00D71D71" w:rsidRDefault="00D71D71" w:rsidP="00885735">
      <w:pPr>
        <w:pStyle w:val="Bodycopy"/>
        <w:ind w:left="1418" w:hanging="851"/>
        <w:jc w:val="both"/>
        <w:rPr>
          <w:color w:val="000000"/>
          <w:sz w:val="22"/>
          <w:szCs w:val="22"/>
        </w:rPr>
      </w:pPr>
      <w:r>
        <w:rPr>
          <w:color w:val="000000"/>
          <w:sz w:val="22"/>
          <w:szCs w:val="22"/>
        </w:rPr>
        <w:t xml:space="preserve">7.1.5 </w:t>
      </w:r>
      <w:r>
        <w:rPr>
          <w:color w:val="000000"/>
          <w:sz w:val="22"/>
          <w:szCs w:val="22"/>
        </w:rPr>
        <w:tab/>
        <w:t>Notwithstanding, the requirements set out in 6.1.4 do not remove the Service Provider’s obligation to ensure that the Holding Rooms are kept generally clean and presentable at all times.</w:t>
      </w:r>
    </w:p>
    <w:p w14:paraId="53E2CC86" w14:textId="77777777" w:rsidR="00D71D71" w:rsidRDefault="00D71D71" w:rsidP="00D71D71">
      <w:pPr>
        <w:pStyle w:val="Bodycopy"/>
        <w:ind w:left="1418" w:hanging="851"/>
        <w:rPr>
          <w:color w:val="000000"/>
          <w:sz w:val="22"/>
          <w:szCs w:val="22"/>
        </w:rPr>
      </w:pPr>
    </w:p>
    <w:p w14:paraId="3ECD032D" w14:textId="104D87C0" w:rsidR="00830007" w:rsidRDefault="00830007">
      <w:pPr>
        <w:rPr>
          <w:rFonts w:ascii="Arial" w:hAnsi="Arial" w:cs="Arial"/>
          <w:color w:val="000000"/>
          <w:sz w:val="22"/>
          <w:szCs w:val="22"/>
        </w:rPr>
      </w:pPr>
      <w:r>
        <w:rPr>
          <w:color w:val="000000"/>
          <w:sz w:val="22"/>
          <w:szCs w:val="22"/>
        </w:rPr>
        <w:br w:type="page"/>
      </w:r>
    </w:p>
    <w:p w14:paraId="59FFAEA9" w14:textId="77777777" w:rsidR="00D71D71" w:rsidRDefault="00D71D71" w:rsidP="00D71D71">
      <w:pPr>
        <w:pStyle w:val="Bodycopy"/>
        <w:numPr>
          <w:ilvl w:val="0"/>
          <w:numId w:val="2"/>
        </w:numPr>
        <w:ind w:left="1418" w:hanging="851"/>
        <w:rPr>
          <w:b/>
          <w:color w:val="8F23B3"/>
          <w:sz w:val="22"/>
          <w:szCs w:val="22"/>
        </w:rPr>
      </w:pPr>
      <w:r>
        <w:rPr>
          <w:b/>
          <w:color w:val="8F23B3"/>
          <w:sz w:val="22"/>
          <w:szCs w:val="22"/>
        </w:rPr>
        <w:lastRenderedPageBreak/>
        <w:t>OPERATIONAL REQUIREMENTS</w:t>
      </w:r>
    </w:p>
    <w:p w14:paraId="40DC7704" w14:textId="77777777" w:rsidR="00D71D71" w:rsidRDefault="00D71D71" w:rsidP="00D71D71">
      <w:pPr>
        <w:pStyle w:val="Bodycopy"/>
        <w:ind w:left="1418" w:hanging="851"/>
        <w:rPr>
          <w:b/>
          <w:color w:val="8F23B3"/>
          <w:sz w:val="22"/>
          <w:szCs w:val="22"/>
        </w:rPr>
      </w:pPr>
    </w:p>
    <w:p w14:paraId="64CEA453" w14:textId="77777777" w:rsidR="00D71D71" w:rsidRDefault="00D71D71" w:rsidP="00D71D71">
      <w:pPr>
        <w:pStyle w:val="Bodycopy"/>
        <w:numPr>
          <w:ilvl w:val="1"/>
          <w:numId w:val="2"/>
        </w:numPr>
        <w:ind w:left="1418" w:hanging="851"/>
        <w:rPr>
          <w:color w:val="000000"/>
          <w:sz w:val="22"/>
          <w:szCs w:val="22"/>
          <w:u w:val="single"/>
        </w:rPr>
      </w:pPr>
      <w:r>
        <w:rPr>
          <w:color w:val="000000"/>
          <w:sz w:val="22"/>
          <w:szCs w:val="22"/>
          <w:u w:val="single"/>
        </w:rPr>
        <w:t>Welfare</w:t>
      </w:r>
    </w:p>
    <w:p w14:paraId="6682F61E" w14:textId="77777777" w:rsidR="00D71D71" w:rsidRDefault="00D71D71" w:rsidP="00D71D71">
      <w:pPr>
        <w:pStyle w:val="Bodycopy"/>
        <w:ind w:left="1418" w:hanging="851"/>
        <w:rPr>
          <w:color w:val="000000"/>
          <w:sz w:val="22"/>
          <w:szCs w:val="22"/>
          <w:u w:val="single"/>
        </w:rPr>
      </w:pPr>
    </w:p>
    <w:p w14:paraId="4928C14D" w14:textId="77777777" w:rsidR="00885735" w:rsidRDefault="00D71D71" w:rsidP="00885735">
      <w:pPr>
        <w:pStyle w:val="Bodycopy"/>
        <w:ind w:left="1418" w:hanging="851"/>
        <w:jc w:val="both"/>
        <w:rPr>
          <w:color w:val="000000"/>
          <w:sz w:val="22"/>
          <w:szCs w:val="22"/>
        </w:rPr>
      </w:pPr>
      <w:r>
        <w:rPr>
          <w:color w:val="000000"/>
          <w:sz w:val="22"/>
          <w:szCs w:val="22"/>
        </w:rPr>
        <w:t>8.1.1</w:t>
      </w:r>
      <w:r>
        <w:rPr>
          <w:color w:val="000000"/>
          <w:sz w:val="22"/>
          <w:szCs w:val="22"/>
        </w:rPr>
        <w:tab/>
        <w:t>The Service Provider shall regularly check, as a minimum every hour (and fifteen minutes for Children and Unaccompanied Minors), the presence and wellbeing of each Detainee in the Holding Rooms, take action to resolve or mitigate any issues or concerns and record the issues, concerns and action taken.</w:t>
      </w:r>
      <w:r>
        <w:rPr>
          <w:color w:val="000000"/>
          <w:sz w:val="22"/>
          <w:szCs w:val="22"/>
        </w:rPr>
        <w:tab/>
      </w:r>
    </w:p>
    <w:p w14:paraId="3B8C9019" w14:textId="77777777" w:rsidR="00D71D71" w:rsidRDefault="00D71D71" w:rsidP="00885735">
      <w:pPr>
        <w:pStyle w:val="Bodycopy"/>
        <w:ind w:left="1418" w:hanging="851"/>
        <w:jc w:val="both"/>
        <w:rPr>
          <w:color w:val="000000"/>
          <w:sz w:val="22"/>
          <w:szCs w:val="22"/>
        </w:rPr>
      </w:pPr>
      <w:r>
        <w:rPr>
          <w:color w:val="000000"/>
          <w:sz w:val="22"/>
          <w:szCs w:val="22"/>
        </w:rPr>
        <w:tab/>
      </w:r>
      <w:r>
        <w:rPr>
          <w:color w:val="000000"/>
          <w:sz w:val="22"/>
          <w:szCs w:val="22"/>
        </w:rPr>
        <w:tab/>
      </w:r>
      <w:r>
        <w:rPr>
          <w:color w:val="000000"/>
          <w:sz w:val="22"/>
          <w:szCs w:val="22"/>
        </w:rPr>
        <w:tab/>
      </w:r>
    </w:p>
    <w:p w14:paraId="1A80E2DB" w14:textId="77777777" w:rsidR="00D71D71" w:rsidRDefault="00D71D71" w:rsidP="00885735">
      <w:pPr>
        <w:pStyle w:val="Bodycopy"/>
        <w:ind w:left="1418" w:hanging="851"/>
        <w:jc w:val="both"/>
        <w:rPr>
          <w:color w:val="000000"/>
          <w:sz w:val="22"/>
          <w:szCs w:val="22"/>
        </w:rPr>
      </w:pPr>
      <w:r>
        <w:rPr>
          <w:color w:val="000000"/>
          <w:sz w:val="22"/>
          <w:szCs w:val="22"/>
        </w:rPr>
        <w:t>8.1.2</w:t>
      </w:r>
      <w:r>
        <w:rPr>
          <w:color w:val="000000"/>
          <w:sz w:val="22"/>
          <w:szCs w:val="22"/>
        </w:rPr>
        <w:tab/>
        <w:t xml:space="preserve">The Service Provider shall display information in the Holding Rooms in the Designated Languages which as a minimum shall include advice on the Holding Room facilities, fire and evacuation procedures, complaint procedures and the role of the IMB in locations where the IMB applies. </w:t>
      </w:r>
    </w:p>
    <w:p w14:paraId="5D8BA1E1" w14:textId="77777777" w:rsidR="00D71D71" w:rsidRDefault="00D71D71" w:rsidP="00D71D71">
      <w:pPr>
        <w:pStyle w:val="Bodycopy"/>
        <w:ind w:left="1418" w:hanging="851"/>
        <w:rPr>
          <w:color w:val="000000"/>
          <w:sz w:val="22"/>
          <w:szCs w:val="22"/>
        </w:rPr>
      </w:pPr>
    </w:p>
    <w:p w14:paraId="50CE2907" w14:textId="77777777" w:rsidR="00D71D71" w:rsidRDefault="00D71D71" w:rsidP="00885735">
      <w:pPr>
        <w:pStyle w:val="Bodycopy"/>
        <w:ind w:left="1418"/>
        <w:jc w:val="both"/>
        <w:rPr>
          <w:color w:val="000000"/>
          <w:sz w:val="22"/>
          <w:szCs w:val="22"/>
        </w:rPr>
      </w:pPr>
      <w:r>
        <w:rPr>
          <w:color w:val="000000"/>
          <w:sz w:val="22"/>
          <w:szCs w:val="22"/>
        </w:rPr>
        <w:t>The Service Provider shall ensure that in each Holding Room the following are made available:</w:t>
      </w:r>
    </w:p>
    <w:p w14:paraId="1008C7CA" w14:textId="77777777" w:rsidR="00D71D71" w:rsidRDefault="00D71D71" w:rsidP="00D71D71">
      <w:pPr>
        <w:pStyle w:val="Bodycopy"/>
        <w:ind w:left="1440"/>
        <w:rPr>
          <w:color w:val="000000"/>
          <w:sz w:val="22"/>
          <w:szCs w:val="22"/>
        </w:rPr>
      </w:pPr>
    </w:p>
    <w:p w14:paraId="3BE5467B" w14:textId="77777777" w:rsidR="00D71D71" w:rsidRDefault="00D71D71" w:rsidP="00885735">
      <w:pPr>
        <w:pStyle w:val="Bodycopy"/>
        <w:ind w:left="1701" w:hanging="283"/>
        <w:jc w:val="both"/>
        <w:rPr>
          <w:color w:val="000000"/>
          <w:sz w:val="22"/>
          <w:szCs w:val="22"/>
        </w:rPr>
      </w:pPr>
      <w:r>
        <w:rPr>
          <w:color w:val="000000"/>
          <w:sz w:val="22"/>
          <w:szCs w:val="22"/>
        </w:rPr>
        <w:t>a)</w:t>
      </w:r>
      <w:r>
        <w:rPr>
          <w:color w:val="000000"/>
          <w:sz w:val="22"/>
          <w:szCs w:val="22"/>
        </w:rPr>
        <w:tab/>
        <w:t xml:space="preserve">A variety of reading material should be available including daily newspapers and </w:t>
      </w:r>
    </w:p>
    <w:p w14:paraId="65CDBC11" w14:textId="77777777" w:rsidR="00D71D71" w:rsidRDefault="00D71D71" w:rsidP="00885735">
      <w:pPr>
        <w:pStyle w:val="Bodycopy"/>
        <w:ind w:left="1701" w:hanging="283"/>
        <w:jc w:val="both"/>
        <w:rPr>
          <w:color w:val="000000"/>
          <w:sz w:val="22"/>
          <w:szCs w:val="22"/>
        </w:rPr>
      </w:pPr>
      <w:r>
        <w:rPr>
          <w:color w:val="000000"/>
          <w:sz w:val="22"/>
          <w:szCs w:val="22"/>
        </w:rPr>
        <w:t>b)</w:t>
      </w:r>
      <w:r>
        <w:rPr>
          <w:color w:val="000000"/>
          <w:sz w:val="22"/>
          <w:szCs w:val="22"/>
        </w:rPr>
        <w:tab/>
        <w:t>Copies of any other relevant publications, as required by Border Force.</w:t>
      </w:r>
    </w:p>
    <w:p w14:paraId="20B4BAC9" w14:textId="77777777" w:rsidR="00D71D71" w:rsidRDefault="00D71D71" w:rsidP="00D71D71">
      <w:pPr>
        <w:pStyle w:val="Bodycopy"/>
        <w:ind w:left="1440" w:hanging="720"/>
        <w:rPr>
          <w:color w:val="000000"/>
          <w:sz w:val="22"/>
          <w:szCs w:val="22"/>
        </w:rPr>
      </w:pPr>
    </w:p>
    <w:p w14:paraId="506E65FE" w14:textId="77777777" w:rsidR="00D71D71" w:rsidRDefault="00D71D71" w:rsidP="00885735">
      <w:pPr>
        <w:pStyle w:val="Bodycopy"/>
        <w:ind w:left="1418" w:hanging="851"/>
        <w:jc w:val="both"/>
        <w:rPr>
          <w:color w:val="000000"/>
          <w:sz w:val="22"/>
          <w:szCs w:val="22"/>
        </w:rPr>
      </w:pPr>
      <w:r>
        <w:rPr>
          <w:color w:val="000000"/>
          <w:sz w:val="22"/>
          <w:szCs w:val="22"/>
        </w:rPr>
        <w:t>8.1.3</w:t>
      </w:r>
      <w:r>
        <w:rPr>
          <w:color w:val="000000"/>
          <w:sz w:val="22"/>
          <w:szCs w:val="22"/>
        </w:rPr>
        <w:tab/>
        <w:t>The Service Provider shall ensure that a Detainee has access to the following free of charge:</w:t>
      </w:r>
    </w:p>
    <w:p w14:paraId="364BAB39" w14:textId="77777777" w:rsidR="00D71D71" w:rsidRDefault="00D71D71" w:rsidP="00D71D71">
      <w:pPr>
        <w:pStyle w:val="Bodycopy"/>
        <w:ind w:left="1440" w:hanging="720"/>
        <w:rPr>
          <w:color w:val="000000"/>
          <w:sz w:val="22"/>
          <w:szCs w:val="22"/>
        </w:rPr>
      </w:pPr>
    </w:p>
    <w:p w14:paraId="0FF47D68" w14:textId="77777777" w:rsidR="00D71D71" w:rsidRDefault="00D71D71" w:rsidP="00D71D71">
      <w:pPr>
        <w:pStyle w:val="Bodycopy"/>
        <w:ind w:left="1701" w:hanging="283"/>
        <w:rPr>
          <w:color w:val="000000"/>
          <w:sz w:val="22"/>
          <w:szCs w:val="22"/>
        </w:rPr>
      </w:pPr>
      <w:r>
        <w:rPr>
          <w:color w:val="000000"/>
          <w:sz w:val="22"/>
          <w:szCs w:val="22"/>
        </w:rPr>
        <w:t>a)</w:t>
      </w:r>
      <w:r>
        <w:rPr>
          <w:color w:val="000000"/>
          <w:sz w:val="22"/>
          <w:szCs w:val="22"/>
        </w:rPr>
        <w:tab/>
        <w:t>Drinking water at all times;</w:t>
      </w:r>
    </w:p>
    <w:p w14:paraId="317BAE23" w14:textId="77777777" w:rsidR="00D71D71" w:rsidRDefault="00D71D71" w:rsidP="00D71D71">
      <w:pPr>
        <w:pStyle w:val="Bodycopy"/>
        <w:ind w:left="1701" w:hanging="283"/>
        <w:rPr>
          <w:color w:val="000000"/>
          <w:sz w:val="22"/>
          <w:szCs w:val="22"/>
        </w:rPr>
      </w:pPr>
      <w:r>
        <w:rPr>
          <w:color w:val="000000"/>
          <w:sz w:val="22"/>
          <w:szCs w:val="22"/>
        </w:rPr>
        <w:t>b)</w:t>
      </w:r>
      <w:r>
        <w:rPr>
          <w:color w:val="000000"/>
          <w:sz w:val="22"/>
          <w:szCs w:val="22"/>
        </w:rPr>
        <w:tab/>
        <w:t>Toilet facilities at all times;</w:t>
      </w:r>
    </w:p>
    <w:p w14:paraId="70D446C2" w14:textId="77777777" w:rsidR="00D71D71" w:rsidRDefault="00D71D71" w:rsidP="00885735">
      <w:pPr>
        <w:pStyle w:val="Bodycopy"/>
        <w:ind w:left="1701" w:hanging="283"/>
        <w:jc w:val="both"/>
        <w:rPr>
          <w:color w:val="000000"/>
          <w:sz w:val="22"/>
          <w:szCs w:val="22"/>
        </w:rPr>
      </w:pPr>
      <w:r>
        <w:rPr>
          <w:color w:val="000000"/>
          <w:sz w:val="22"/>
          <w:szCs w:val="22"/>
        </w:rPr>
        <w:t>c)</w:t>
      </w:r>
      <w:r>
        <w:rPr>
          <w:color w:val="000000"/>
          <w:sz w:val="22"/>
          <w:szCs w:val="22"/>
        </w:rPr>
        <w:tab/>
        <w:t>Basic hygiene and toiletry supplies (including but not limited to soap, toothbrush, toothpaste, comb and face flannel) on request;</w:t>
      </w:r>
    </w:p>
    <w:p w14:paraId="1AAB7CB6" w14:textId="77777777" w:rsidR="00D71D71" w:rsidRDefault="00D71D71" w:rsidP="00885735">
      <w:pPr>
        <w:pStyle w:val="Bodycopy"/>
        <w:ind w:left="1701" w:hanging="283"/>
        <w:jc w:val="both"/>
        <w:rPr>
          <w:color w:val="000000"/>
          <w:sz w:val="22"/>
          <w:szCs w:val="22"/>
        </w:rPr>
      </w:pPr>
      <w:r>
        <w:rPr>
          <w:color w:val="000000"/>
          <w:sz w:val="22"/>
          <w:szCs w:val="22"/>
        </w:rPr>
        <w:t>d)</w:t>
      </w:r>
      <w:r>
        <w:rPr>
          <w:color w:val="000000"/>
          <w:sz w:val="22"/>
          <w:szCs w:val="22"/>
        </w:rPr>
        <w:tab/>
        <w:t>Female sanitary protection available within the Holding Room facility on a self-service basis;</w:t>
      </w:r>
    </w:p>
    <w:p w14:paraId="3FDC0BE3" w14:textId="77777777" w:rsidR="00D71D71" w:rsidRDefault="00D71D71" w:rsidP="00D71D71">
      <w:pPr>
        <w:pStyle w:val="Bodycopy"/>
        <w:ind w:left="1701" w:hanging="283"/>
        <w:rPr>
          <w:color w:val="000000"/>
          <w:sz w:val="22"/>
          <w:szCs w:val="22"/>
        </w:rPr>
      </w:pPr>
      <w:r>
        <w:rPr>
          <w:color w:val="000000"/>
          <w:sz w:val="22"/>
          <w:szCs w:val="22"/>
        </w:rPr>
        <w:t>e)</w:t>
      </w:r>
      <w:r>
        <w:rPr>
          <w:color w:val="000000"/>
          <w:sz w:val="22"/>
          <w:szCs w:val="22"/>
        </w:rPr>
        <w:tab/>
        <w:t>Nappies, potties and baby changing facilities as necessary;</w:t>
      </w:r>
    </w:p>
    <w:p w14:paraId="77C0DF06" w14:textId="77777777" w:rsidR="00D71D71" w:rsidRDefault="00D71D71" w:rsidP="00885735">
      <w:pPr>
        <w:pStyle w:val="Bodycopy"/>
        <w:ind w:left="1701" w:hanging="283"/>
        <w:jc w:val="both"/>
        <w:rPr>
          <w:color w:val="000000"/>
          <w:sz w:val="22"/>
          <w:szCs w:val="22"/>
        </w:rPr>
      </w:pPr>
      <w:r>
        <w:rPr>
          <w:color w:val="000000"/>
          <w:sz w:val="22"/>
          <w:szCs w:val="22"/>
        </w:rPr>
        <w:t>f)</w:t>
      </w:r>
      <w:r>
        <w:rPr>
          <w:color w:val="000000"/>
          <w:sz w:val="22"/>
          <w:szCs w:val="22"/>
        </w:rPr>
        <w:tab/>
        <w:t>Clean blankets, pillows and pillow cases at any time whilst in the Holding Rooms; and</w:t>
      </w:r>
    </w:p>
    <w:p w14:paraId="3D38E809" w14:textId="77777777" w:rsidR="00D71D71" w:rsidRDefault="00D71D71" w:rsidP="00885735">
      <w:pPr>
        <w:pStyle w:val="Bodycopy"/>
        <w:ind w:left="1701" w:hanging="283"/>
        <w:jc w:val="both"/>
        <w:rPr>
          <w:color w:val="000000"/>
          <w:sz w:val="22"/>
          <w:szCs w:val="22"/>
        </w:rPr>
      </w:pPr>
      <w:r>
        <w:rPr>
          <w:color w:val="000000"/>
          <w:sz w:val="22"/>
          <w:szCs w:val="22"/>
        </w:rPr>
        <w:t>g)</w:t>
      </w:r>
      <w:r>
        <w:rPr>
          <w:color w:val="000000"/>
          <w:sz w:val="22"/>
          <w:szCs w:val="22"/>
        </w:rPr>
        <w:tab/>
        <w:t>Items to facilitate positive engagement with Children and Unaccompanied Minors.</w:t>
      </w:r>
    </w:p>
    <w:p w14:paraId="4B2A68AD" w14:textId="77777777" w:rsidR="00D71D71" w:rsidRDefault="00D71D71" w:rsidP="00D71D71">
      <w:pPr>
        <w:pStyle w:val="Bodycopy"/>
        <w:ind w:left="2160" w:hanging="720"/>
        <w:rPr>
          <w:color w:val="000000"/>
          <w:sz w:val="22"/>
          <w:szCs w:val="22"/>
        </w:rPr>
      </w:pPr>
    </w:p>
    <w:p w14:paraId="34FE92A9" w14:textId="77777777" w:rsidR="00D71D71" w:rsidRDefault="00D71D71" w:rsidP="00D71D71">
      <w:pPr>
        <w:pStyle w:val="Bodycopy"/>
        <w:ind w:left="1418" w:hanging="851"/>
        <w:rPr>
          <w:color w:val="000000"/>
          <w:sz w:val="22"/>
          <w:szCs w:val="22"/>
        </w:rPr>
      </w:pPr>
      <w:r>
        <w:rPr>
          <w:color w:val="000000"/>
          <w:sz w:val="22"/>
          <w:szCs w:val="22"/>
        </w:rPr>
        <w:t>8.2</w:t>
      </w:r>
      <w:r>
        <w:rPr>
          <w:color w:val="000000"/>
          <w:sz w:val="22"/>
          <w:szCs w:val="22"/>
        </w:rPr>
        <w:tab/>
      </w:r>
      <w:r>
        <w:rPr>
          <w:color w:val="000000"/>
          <w:sz w:val="22"/>
          <w:szCs w:val="22"/>
          <w:u w:val="single"/>
        </w:rPr>
        <w:t>Staffing and Personnel</w:t>
      </w:r>
    </w:p>
    <w:p w14:paraId="254D20C2" w14:textId="77777777" w:rsidR="00D71D71" w:rsidRDefault="00D71D71" w:rsidP="00D71D71">
      <w:pPr>
        <w:pStyle w:val="Bodycopy"/>
        <w:ind w:left="1418" w:hanging="851"/>
        <w:rPr>
          <w:color w:val="000000"/>
          <w:sz w:val="22"/>
          <w:szCs w:val="22"/>
        </w:rPr>
      </w:pPr>
    </w:p>
    <w:p w14:paraId="1AEE7145" w14:textId="77777777" w:rsidR="00D71D71" w:rsidRDefault="00D71D71" w:rsidP="00885735">
      <w:pPr>
        <w:pStyle w:val="Bodycopy"/>
        <w:ind w:left="1418" w:hanging="851"/>
        <w:jc w:val="both"/>
        <w:rPr>
          <w:color w:val="000000"/>
          <w:sz w:val="22"/>
          <w:szCs w:val="22"/>
        </w:rPr>
      </w:pPr>
      <w:r>
        <w:rPr>
          <w:color w:val="000000"/>
          <w:sz w:val="22"/>
          <w:szCs w:val="22"/>
        </w:rPr>
        <w:t>8.2.1</w:t>
      </w:r>
      <w:r>
        <w:rPr>
          <w:color w:val="000000"/>
          <w:sz w:val="22"/>
          <w:szCs w:val="22"/>
        </w:rPr>
        <w:tab/>
        <w:t xml:space="preserve">The Service Provider shall ensure local on-call arrangements are in place, including but not limited to providing an on-call Duty Manager for the Services who will have direct access to Service Provider Senior Management in the event of incidents and other significant Service failures and/or issues. </w:t>
      </w:r>
    </w:p>
    <w:p w14:paraId="487C1FC9"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5CDC32F1" w14:textId="77777777" w:rsidR="00D71D71" w:rsidRDefault="00D71D71" w:rsidP="00885735">
      <w:pPr>
        <w:pStyle w:val="Bodycopy"/>
        <w:ind w:left="1418" w:hanging="851"/>
        <w:jc w:val="both"/>
        <w:rPr>
          <w:color w:val="000000"/>
          <w:sz w:val="22"/>
          <w:szCs w:val="22"/>
        </w:rPr>
      </w:pPr>
      <w:r>
        <w:rPr>
          <w:color w:val="000000"/>
          <w:sz w:val="22"/>
          <w:szCs w:val="22"/>
        </w:rPr>
        <w:t>8.2.2</w:t>
      </w:r>
      <w:r>
        <w:rPr>
          <w:color w:val="000000"/>
          <w:sz w:val="22"/>
          <w:szCs w:val="22"/>
        </w:rPr>
        <w:tab/>
        <w:t xml:space="preserve">The Service Provider shall ensure that the working arrangements are in place for DCOs and Managers to maximise the opportunities for maintaining Staff contact with each Detainee. </w:t>
      </w:r>
    </w:p>
    <w:p w14:paraId="069B27FD"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14:paraId="0959BF9F" w14:textId="77777777" w:rsidR="00D71D71" w:rsidRDefault="00D71D71" w:rsidP="00885735">
      <w:pPr>
        <w:pStyle w:val="Bodycopy"/>
        <w:ind w:left="1418" w:hanging="851"/>
        <w:jc w:val="both"/>
        <w:rPr>
          <w:color w:val="000000"/>
          <w:sz w:val="22"/>
          <w:szCs w:val="22"/>
        </w:rPr>
      </w:pPr>
      <w:r>
        <w:rPr>
          <w:color w:val="000000"/>
          <w:sz w:val="22"/>
          <w:szCs w:val="22"/>
        </w:rPr>
        <w:t>8.2.3</w:t>
      </w:r>
      <w:r>
        <w:rPr>
          <w:color w:val="000000"/>
          <w:sz w:val="22"/>
          <w:szCs w:val="22"/>
        </w:rPr>
        <w:tab/>
        <w:t>The Service Provider shall ensure that it has in place all necessary insurances and passes in respect of the Staff employed in delivering the Services, including but not limited to dockside areas.</w:t>
      </w:r>
    </w:p>
    <w:p w14:paraId="5318FEC4" w14:textId="77777777" w:rsidR="00D71D71" w:rsidRDefault="00D71D71" w:rsidP="00D71D71">
      <w:pPr>
        <w:pStyle w:val="Bodycopy"/>
        <w:ind w:left="1418" w:hanging="851"/>
        <w:rPr>
          <w:color w:val="000000"/>
          <w:sz w:val="22"/>
          <w:szCs w:val="22"/>
        </w:rPr>
      </w:pPr>
    </w:p>
    <w:p w14:paraId="00F29467" w14:textId="77777777" w:rsidR="00D71D71" w:rsidRDefault="00D71D71" w:rsidP="00885735">
      <w:pPr>
        <w:pStyle w:val="Bodycopy"/>
        <w:ind w:left="1418" w:hanging="851"/>
        <w:jc w:val="both"/>
        <w:rPr>
          <w:color w:val="000000"/>
          <w:sz w:val="22"/>
          <w:szCs w:val="22"/>
        </w:rPr>
      </w:pPr>
      <w:r>
        <w:rPr>
          <w:color w:val="000000"/>
          <w:sz w:val="22"/>
          <w:szCs w:val="22"/>
        </w:rPr>
        <w:lastRenderedPageBreak/>
        <w:t>8.2.4</w:t>
      </w:r>
      <w:r>
        <w:rPr>
          <w:color w:val="000000"/>
          <w:sz w:val="22"/>
          <w:szCs w:val="22"/>
        </w:rPr>
        <w:tab/>
        <w:t xml:space="preserve">The Service Provider shall ensure that there is full compliance with relevant </w:t>
      </w:r>
      <w:proofErr w:type="spellStart"/>
      <w:r>
        <w:rPr>
          <w:color w:val="000000"/>
          <w:sz w:val="22"/>
          <w:szCs w:val="22"/>
        </w:rPr>
        <w:t>DfT</w:t>
      </w:r>
      <w:proofErr w:type="spellEnd"/>
      <w:r>
        <w:rPr>
          <w:color w:val="000000"/>
          <w:sz w:val="22"/>
          <w:szCs w:val="22"/>
        </w:rPr>
        <w:t xml:space="preserve"> requirements and those of the relevant Port Operator with regards to working and operating dockside. </w:t>
      </w:r>
    </w:p>
    <w:p w14:paraId="7533D5CF" w14:textId="77777777" w:rsidR="00D71D71" w:rsidRDefault="00D71D71" w:rsidP="00D71D71">
      <w:pPr>
        <w:pStyle w:val="Bodycopy"/>
        <w:ind w:left="1418" w:hanging="851"/>
        <w:rPr>
          <w:color w:val="000000"/>
          <w:sz w:val="22"/>
          <w:szCs w:val="22"/>
        </w:rPr>
      </w:pPr>
    </w:p>
    <w:p w14:paraId="609E4E59" w14:textId="77777777" w:rsidR="00D71D71" w:rsidRDefault="00D71D71" w:rsidP="00885735">
      <w:pPr>
        <w:pStyle w:val="Bodycopy"/>
        <w:ind w:left="1418" w:hanging="851"/>
        <w:jc w:val="both"/>
        <w:rPr>
          <w:color w:val="000000"/>
          <w:sz w:val="22"/>
          <w:szCs w:val="22"/>
        </w:rPr>
      </w:pPr>
      <w:r>
        <w:rPr>
          <w:color w:val="000000"/>
          <w:sz w:val="22"/>
          <w:szCs w:val="22"/>
        </w:rPr>
        <w:t>8.2.5</w:t>
      </w:r>
      <w:r>
        <w:rPr>
          <w:color w:val="000000"/>
          <w:sz w:val="22"/>
          <w:szCs w:val="22"/>
        </w:rPr>
        <w:tab/>
        <w:t>The Service Provider shall ensure that its Staff abide by the port regulations, port security and relevant by-laws.</w:t>
      </w:r>
    </w:p>
    <w:p w14:paraId="3430A425" w14:textId="77777777" w:rsidR="00D71D71" w:rsidRDefault="00D71D71" w:rsidP="00D71D71">
      <w:pPr>
        <w:pStyle w:val="Bodycopy"/>
        <w:ind w:left="1418" w:hanging="851"/>
        <w:rPr>
          <w:color w:val="000000"/>
          <w:sz w:val="22"/>
          <w:szCs w:val="22"/>
        </w:rPr>
      </w:pPr>
    </w:p>
    <w:p w14:paraId="4915E3ED" w14:textId="77777777" w:rsidR="00D71D71" w:rsidRDefault="00D71D71" w:rsidP="00D71D71">
      <w:pPr>
        <w:pStyle w:val="Bodycopy"/>
        <w:ind w:left="1418" w:hanging="851"/>
        <w:rPr>
          <w:color w:val="000000"/>
          <w:sz w:val="22"/>
          <w:szCs w:val="22"/>
          <w:u w:val="single"/>
        </w:rPr>
      </w:pPr>
      <w:r>
        <w:rPr>
          <w:color w:val="000000"/>
          <w:sz w:val="22"/>
          <w:szCs w:val="22"/>
        </w:rPr>
        <w:t>8.3</w:t>
      </w:r>
      <w:r>
        <w:rPr>
          <w:color w:val="000000"/>
          <w:sz w:val="22"/>
          <w:szCs w:val="22"/>
        </w:rPr>
        <w:tab/>
      </w:r>
      <w:r>
        <w:rPr>
          <w:color w:val="000000"/>
          <w:sz w:val="22"/>
          <w:szCs w:val="22"/>
          <w:u w:val="single"/>
        </w:rPr>
        <w:t xml:space="preserve">Race Relations and Religion </w:t>
      </w:r>
    </w:p>
    <w:p w14:paraId="67D5D5AF" w14:textId="77777777" w:rsidR="00D71D71" w:rsidRDefault="00D71D71" w:rsidP="00D71D71">
      <w:pPr>
        <w:pStyle w:val="Bodycopy"/>
        <w:ind w:left="1418" w:hanging="851"/>
        <w:rPr>
          <w:color w:val="000000"/>
          <w:sz w:val="22"/>
          <w:szCs w:val="22"/>
        </w:rPr>
      </w:pPr>
    </w:p>
    <w:p w14:paraId="11738B92" w14:textId="77777777" w:rsidR="00D71D71" w:rsidRDefault="00D71D71" w:rsidP="00885735">
      <w:pPr>
        <w:pStyle w:val="Bodycopy"/>
        <w:ind w:left="1418" w:hanging="851"/>
        <w:jc w:val="both"/>
        <w:rPr>
          <w:color w:val="000000"/>
          <w:sz w:val="22"/>
          <w:szCs w:val="22"/>
        </w:rPr>
      </w:pPr>
      <w:r>
        <w:rPr>
          <w:color w:val="000000"/>
          <w:sz w:val="22"/>
          <w:szCs w:val="22"/>
        </w:rPr>
        <w:t>8.3.1</w:t>
      </w:r>
      <w:r>
        <w:rPr>
          <w:color w:val="000000"/>
          <w:sz w:val="22"/>
          <w:szCs w:val="22"/>
        </w:rPr>
        <w:tab/>
        <w:t>The Service Provider shall ensure that a Detainee is able, if he/she so wishes, to practice his/her religious faith in order to meet his/her spiritual needs as far as practicable. This shall include making appropriate arrangements for pastoral care, prayer and religious observance ( to include but not limited to for example  the provision of a Bible, Koran, and prayer mat)</w:t>
      </w:r>
      <w:r>
        <w:rPr>
          <w:rStyle w:val="CommentReference"/>
          <w:sz w:val="22"/>
          <w:szCs w:val="22"/>
        </w:rPr>
        <w:t>.</w:t>
      </w:r>
    </w:p>
    <w:p w14:paraId="18BE1038" w14:textId="77777777" w:rsidR="00D71D71" w:rsidRDefault="00D71D71" w:rsidP="00D71D71">
      <w:pPr>
        <w:pStyle w:val="Bodycopy"/>
        <w:ind w:left="1418" w:hanging="851"/>
        <w:rPr>
          <w:color w:val="000000"/>
          <w:sz w:val="22"/>
          <w:szCs w:val="22"/>
        </w:rPr>
      </w:pPr>
    </w:p>
    <w:p w14:paraId="4E810651" w14:textId="77777777" w:rsidR="00D71D71" w:rsidRDefault="00D71D71" w:rsidP="00D71D71">
      <w:pPr>
        <w:pStyle w:val="Bodycopy"/>
        <w:ind w:left="1418" w:hanging="851"/>
        <w:rPr>
          <w:color w:val="000000"/>
          <w:sz w:val="22"/>
          <w:szCs w:val="22"/>
          <w:u w:val="single"/>
        </w:rPr>
      </w:pPr>
      <w:r>
        <w:rPr>
          <w:color w:val="000000"/>
          <w:sz w:val="22"/>
          <w:szCs w:val="22"/>
        </w:rPr>
        <w:t>8.4</w:t>
      </w:r>
      <w:r>
        <w:rPr>
          <w:color w:val="000000"/>
          <w:sz w:val="22"/>
          <w:szCs w:val="22"/>
        </w:rPr>
        <w:tab/>
      </w:r>
      <w:r>
        <w:rPr>
          <w:color w:val="000000"/>
          <w:sz w:val="22"/>
          <w:szCs w:val="22"/>
          <w:u w:val="single"/>
        </w:rPr>
        <w:t>Safety and Security</w:t>
      </w:r>
    </w:p>
    <w:p w14:paraId="46DC2053" w14:textId="77777777" w:rsidR="00D71D71" w:rsidRDefault="00D71D71" w:rsidP="00D71D71">
      <w:pPr>
        <w:pStyle w:val="Bodycopy"/>
        <w:ind w:left="1418" w:hanging="851"/>
        <w:rPr>
          <w:color w:val="000000"/>
          <w:sz w:val="22"/>
          <w:szCs w:val="22"/>
        </w:rPr>
      </w:pPr>
    </w:p>
    <w:p w14:paraId="369A45E8" w14:textId="77777777" w:rsidR="009A6DBB" w:rsidRDefault="00D71D71" w:rsidP="009A6DBB">
      <w:pPr>
        <w:pStyle w:val="Bodycopy"/>
        <w:ind w:left="1418" w:hanging="851"/>
        <w:jc w:val="both"/>
        <w:rPr>
          <w:color w:val="000000"/>
          <w:sz w:val="22"/>
          <w:szCs w:val="22"/>
        </w:rPr>
      </w:pPr>
      <w:r>
        <w:rPr>
          <w:color w:val="000000"/>
          <w:sz w:val="22"/>
          <w:szCs w:val="22"/>
        </w:rPr>
        <w:t>8.4.1</w:t>
      </w:r>
      <w:r>
        <w:rPr>
          <w:color w:val="000000"/>
          <w:sz w:val="22"/>
          <w:szCs w:val="22"/>
        </w:rPr>
        <w:tab/>
        <w:t xml:space="preserve">The Service Provider shall ensure that the </w:t>
      </w:r>
      <w:r w:rsidR="004D318B">
        <w:rPr>
          <w:color w:val="000000"/>
          <w:sz w:val="22"/>
          <w:szCs w:val="22"/>
        </w:rPr>
        <w:t xml:space="preserve">Home Department, </w:t>
      </w:r>
      <w:r w:rsidR="009A6DBB">
        <w:rPr>
          <w:color w:val="000000"/>
          <w:sz w:val="22"/>
          <w:szCs w:val="22"/>
        </w:rPr>
        <w:t xml:space="preserve">and accommodation provider are immediately notified of any matters of concern regarding the integrity of physical security systems and arrangements. </w:t>
      </w:r>
    </w:p>
    <w:p w14:paraId="5778B689" w14:textId="77777777" w:rsidR="009A6DBB" w:rsidRDefault="009A6DBB" w:rsidP="009A6DBB">
      <w:pPr>
        <w:pStyle w:val="Bodycopy"/>
        <w:ind w:left="1418" w:hanging="851"/>
        <w:rPr>
          <w:color w:val="000000"/>
          <w:sz w:val="22"/>
          <w:szCs w:val="22"/>
        </w:rPr>
      </w:pPr>
      <w:r>
        <w:rPr>
          <w:color w:val="000000"/>
          <w:sz w:val="22"/>
          <w:szCs w:val="22"/>
        </w:rPr>
        <w:tab/>
      </w:r>
      <w:r>
        <w:rPr>
          <w:color w:val="000000"/>
          <w:sz w:val="22"/>
          <w:szCs w:val="22"/>
        </w:rPr>
        <w:tab/>
      </w:r>
    </w:p>
    <w:p w14:paraId="31CD7653" w14:textId="053BE265" w:rsidR="00D71D71" w:rsidRDefault="009A6DBB" w:rsidP="009A6DBB">
      <w:pPr>
        <w:pStyle w:val="Bodycopy"/>
        <w:ind w:left="1418" w:hanging="851"/>
        <w:jc w:val="both"/>
        <w:rPr>
          <w:color w:val="000000"/>
          <w:sz w:val="22"/>
          <w:szCs w:val="22"/>
        </w:rPr>
      </w:pPr>
      <w:r>
        <w:rPr>
          <w:color w:val="000000"/>
          <w:sz w:val="22"/>
          <w:szCs w:val="22"/>
        </w:rPr>
        <w:t>8.4.2</w:t>
      </w:r>
      <w:r>
        <w:rPr>
          <w:color w:val="000000"/>
          <w:sz w:val="22"/>
          <w:szCs w:val="22"/>
        </w:rPr>
        <w:tab/>
        <w:t xml:space="preserve">Where CCTV is provided in a Holding Room, the Service Provider shall ensure that any fault with the system is immediately reported to the Authority, </w:t>
      </w:r>
      <w:r w:rsidR="00D71D71">
        <w:rPr>
          <w:color w:val="000000"/>
          <w:sz w:val="22"/>
          <w:szCs w:val="22"/>
        </w:rPr>
        <w:t>the Port Operator or other accommodation provider as appropriate.</w:t>
      </w:r>
    </w:p>
    <w:p w14:paraId="32412957" w14:textId="77777777" w:rsidR="00D71D71" w:rsidRDefault="00D71D71" w:rsidP="00D71D71">
      <w:pPr>
        <w:pStyle w:val="Bodycopy"/>
        <w:ind w:left="1418" w:hanging="851"/>
        <w:rPr>
          <w:color w:val="000000"/>
          <w:sz w:val="22"/>
          <w:szCs w:val="22"/>
        </w:rPr>
      </w:pPr>
    </w:p>
    <w:p w14:paraId="08DBCA9F" w14:textId="77777777" w:rsidR="00D71D71" w:rsidRDefault="00D71D71" w:rsidP="00D71D71">
      <w:pPr>
        <w:pStyle w:val="Bodycopy"/>
        <w:ind w:left="1418" w:hanging="851"/>
        <w:rPr>
          <w:color w:val="000000"/>
          <w:sz w:val="22"/>
          <w:szCs w:val="22"/>
        </w:rPr>
      </w:pPr>
      <w:r>
        <w:rPr>
          <w:color w:val="000000"/>
          <w:sz w:val="22"/>
          <w:szCs w:val="22"/>
        </w:rPr>
        <w:t>8.5</w:t>
      </w:r>
      <w:r>
        <w:rPr>
          <w:color w:val="000000"/>
          <w:sz w:val="22"/>
          <w:szCs w:val="22"/>
        </w:rPr>
        <w:tab/>
      </w:r>
      <w:r>
        <w:rPr>
          <w:color w:val="000000"/>
          <w:sz w:val="22"/>
          <w:szCs w:val="22"/>
          <w:u w:val="single"/>
        </w:rPr>
        <w:t>Healthcare</w:t>
      </w:r>
    </w:p>
    <w:p w14:paraId="72F8EB55" w14:textId="77777777" w:rsidR="00D71D71" w:rsidRDefault="00D71D71" w:rsidP="00D71D71">
      <w:pPr>
        <w:pStyle w:val="Bodycopy"/>
        <w:ind w:left="1418" w:hanging="851"/>
        <w:rPr>
          <w:color w:val="000000"/>
          <w:sz w:val="22"/>
          <w:szCs w:val="22"/>
        </w:rPr>
      </w:pPr>
    </w:p>
    <w:p w14:paraId="52691736" w14:textId="693B66A9" w:rsidR="00D71D71" w:rsidRDefault="00D71D71" w:rsidP="00885735">
      <w:pPr>
        <w:pStyle w:val="Bodycopy"/>
        <w:ind w:left="1418" w:hanging="851"/>
        <w:jc w:val="both"/>
        <w:rPr>
          <w:color w:val="000000"/>
          <w:sz w:val="22"/>
          <w:szCs w:val="22"/>
        </w:rPr>
      </w:pPr>
      <w:r>
        <w:rPr>
          <w:color w:val="000000"/>
          <w:sz w:val="22"/>
          <w:szCs w:val="22"/>
        </w:rPr>
        <w:t>8.5.1</w:t>
      </w:r>
      <w:r>
        <w:rPr>
          <w:color w:val="000000"/>
          <w:sz w:val="22"/>
          <w:szCs w:val="22"/>
        </w:rPr>
        <w:tab/>
        <w:t xml:space="preserve">The Service Provider may in the case of a medical emergency remove a Detainee from a Holding Room without the written instructions of the </w:t>
      </w:r>
      <w:r w:rsidR="004D318B">
        <w:rPr>
          <w:color w:val="000000"/>
          <w:sz w:val="22"/>
          <w:szCs w:val="22"/>
        </w:rPr>
        <w:t xml:space="preserve">Home Department, </w:t>
      </w:r>
      <w:r>
        <w:rPr>
          <w:color w:val="000000"/>
          <w:sz w:val="22"/>
          <w:szCs w:val="22"/>
        </w:rPr>
        <w:t xml:space="preserve">but the Service Provider shall immediately notify the </w:t>
      </w:r>
      <w:r w:rsidR="004D318B">
        <w:rPr>
          <w:color w:val="000000"/>
          <w:sz w:val="22"/>
          <w:szCs w:val="22"/>
        </w:rPr>
        <w:t xml:space="preserve">Home Department, </w:t>
      </w:r>
      <w:r>
        <w:rPr>
          <w:color w:val="000000"/>
          <w:sz w:val="22"/>
          <w:szCs w:val="22"/>
        </w:rPr>
        <w:t>verbally, and in writing within 24 hours of the incident.</w:t>
      </w:r>
    </w:p>
    <w:p w14:paraId="24AC4BDC"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14:paraId="00E6F737" w14:textId="4C96787E" w:rsidR="00D71D71" w:rsidRDefault="00D71D71" w:rsidP="00885735">
      <w:pPr>
        <w:pStyle w:val="Bodycopy"/>
        <w:ind w:left="1418" w:hanging="851"/>
        <w:jc w:val="both"/>
        <w:rPr>
          <w:color w:val="000000"/>
          <w:sz w:val="22"/>
          <w:szCs w:val="22"/>
        </w:rPr>
      </w:pPr>
      <w:r>
        <w:rPr>
          <w:color w:val="000000"/>
          <w:sz w:val="22"/>
          <w:szCs w:val="22"/>
        </w:rPr>
        <w:t>8.5.2</w:t>
      </w:r>
      <w:r>
        <w:rPr>
          <w:color w:val="000000"/>
          <w:sz w:val="22"/>
          <w:szCs w:val="22"/>
        </w:rPr>
        <w:tab/>
        <w:t xml:space="preserve">Where a Detainee becomes unwell whilst in the Service Provider’s custody or in the event of a medical emergency, the Service Provider shall ensure that appropriate medical treatment is made available (including if required the attendance of an appropriate healthcare professional). The Service Provider shall notify the </w:t>
      </w:r>
      <w:r w:rsidR="004D318B">
        <w:rPr>
          <w:color w:val="000000"/>
          <w:sz w:val="22"/>
          <w:szCs w:val="22"/>
        </w:rPr>
        <w:t xml:space="preserve">Home Department </w:t>
      </w:r>
      <w:r>
        <w:rPr>
          <w:color w:val="000000"/>
          <w:sz w:val="22"/>
          <w:szCs w:val="22"/>
        </w:rPr>
        <w:t xml:space="preserve">of all such incidents within one (1) hour of the incident. The Service Provider shall always endeavour to maintain custody of the Detainee provided it does not endanger the Detainee. </w:t>
      </w:r>
    </w:p>
    <w:p w14:paraId="37A6A69D" w14:textId="77777777" w:rsidR="00D71D71" w:rsidRDefault="00D71D71" w:rsidP="00D71D71">
      <w:pPr>
        <w:pStyle w:val="Bodycopy"/>
        <w:ind w:left="1418" w:hanging="851"/>
        <w:rPr>
          <w:color w:val="000000"/>
          <w:sz w:val="22"/>
          <w:szCs w:val="22"/>
        </w:rPr>
      </w:pPr>
    </w:p>
    <w:p w14:paraId="0F52A045" w14:textId="62F75EBB" w:rsidR="00D71D71" w:rsidRDefault="00D71D71" w:rsidP="00885735">
      <w:pPr>
        <w:pStyle w:val="Bodycopy"/>
        <w:ind w:left="1418" w:hanging="851"/>
        <w:jc w:val="both"/>
        <w:rPr>
          <w:color w:val="000000"/>
          <w:sz w:val="22"/>
          <w:szCs w:val="22"/>
        </w:rPr>
      </w:pPr>
      <w:r>
        <w:rPr>
          <w:color w:val="000000"/>
          <w:sz w:val="22"/>
          <w:szCs w:val="22"/>
        </w:rPr>
        <w:t>8.5.3</w:t>
      </w:r>
      <w:r>
        <w:rPr>
          <w:color w:val="000000"/>
          <w:sz w:val="22"/>
          <w:szCs w:val="22"/>
        </w:rPr>
        <w:tab/>
        <w:t xml:space="preserve">The Service Provider shall provide Escort Staff to maintain custody of the Detainee while outside a Holding Room. This requirement shall extend only to transporting a Detainee from a Holding Room who requires emergency medical treatment at hospital and remaining with the Detainee until such time as either relieved by In-Country Escort Staff when the Detainee is admitted to hospital as an in-patient or until otherwise directed by the </w:t>
      </w:r>
      <w:r w:rsidR="004D318B">
        <w:rPr>
          <w:color w:val="000000"/>
          <w:sz w:val="22"/>
          <w:szCs w:val="22"/>
        </w:rPr>
        <w:t xml:space="preserve">Home Department. </w:t>
      </w:r>
    </w:p>
    <w:p w14:paraId="6FDB1DBA"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p>
    <w:p w14:paraId="44105E48" w14:textId="77777777" w:rsidR="00D71D71" w:rsidRDefault="00D71D71" w:rsidP="00885735">
      <w:pPr>
        <w:pStyle w:val="Bodycopy"/>
        <w:ind w:left="1418" w:hanging="851"/>
        <w:jc w:val="both"/>
        <w:rPr>
          <w:color w:val="000000"/>
          <w:sz w:val="22"/>
          <w:szCs w:val="22"/>
        </w:rPr>
      </w:pPr>
      <w:r>
        <w:rPr>
          <w:color w:val="000000"/>
          <w:sz w:val="22"/>
          <w:szCs w:val="22"/>
        </w:rPr>
        <w:t>8.5.4</w:t>
      </w:r>
      <w:r>
        <w:rPr>
          <w:color w:val="000000"/>
          <w:sz w:val="22"/>
          <w:szCs w:val="22"/>
        </w:rPr>
        <w:tab/>
        <w:t xml:space="preserve">The Service Provider, wherever possible, shall ensure that any Detainee being escorted is at all times accompanied by at least two (2) </w:t>
      </w:r>
      <w:r>
        <w:rPr>
          <w:color w:val="000000"/>
          <w:sz w:val="22"/>
          <w:szCs w:val="22"/>
        </w:rPr>
        <w:lastRenderedPageBreak/>
        <w:t>DCOs, at least one (1) of whom shall be of the same gender as the Detainee</w:t>
      </w:r>
      <w:r>
        <w:rPr>
          <w:rStyle w:val="CommentReference"/>
          <w:sz w:val="22"/>
          <w:szCs w:val="22"/>
        </w:rPr>
        <w:t>.</w:t>
      </w:r>
    </w:p>
    <w:p w14:paraId="42FDD7C8" w14:textId="77777777" w:rsidR="00D71D71" w:rsidRDefault="00D71D71" w:rsidP="00D71D71">
      <w:pPr>
        <w:pStyle w:val="Bodycopy"/>
        <w:ind w:left="1418" w:hanging="851"/>
        <w:rPr>
          <w:color w:val="000000"/>
          <w:sz w:val="22"/>
          <w:szCs w:val="22"/>
        </w:rPr>
      </w:pPr>
    </w:p>
    <w:p w14:paraId="1F4BF584" w14:textId="77777777" w:rsidR="00D71D71" w:rsidRDefault="00D71D71" w:rsidP="00D71D71">
      <w:pPr>
        <w:pStyle w:val="Bodycopy"/>
        <w:ind w:left="1418" w:hanging="851"/>
        <w:rPr>
          <w:color w:val="000000"/>
          <w:sz w:val="22"/>
          <w:szCs w:val="22"/>
          <w:u w:val="single"/>
        </w:rPr>
      </w:pPr>
      <w:r>
        <w:rPr>
          <w:color w:val="000000"/>
          <w:sz w:val="22"/>
          <w:szCs w:val="22"/>
        </w:rPr>
        <w:t>8.6</w:t>
      </w:r>
      <w:r>
        <w:rPr>
          <w:color w:val="000000"/>
          <w:sz w:val="22"/>
          <w:szCs w:val="22"/>
        </w:rPr>
        <w:tab/>
      </w:r>
      <w:r>
        <w:rPr>
          <w:color w:val="000000"/>
          <w:sz w:val="22"/>
          <w:szCs w:val="22"/>
          <w:u w:val="single"/>
        </w:rPr>
        <w:t>Holding Rooms</w:t>
      </w:r>
    </w:p>
    <w:p w14:paraId="401684F9" w14:textId="77777777" w:rsidR="00D71D71" w:rsidRDefault="00D71D71" w:rsidP="00D71D71">
      <w:pPr>
        <w:pStyle w:val="Bodycopy"/>
        <w:ind w:left="1418" w:hanging="851"/>
        <w:rPr>
          <w:color w:val="000000"/>
          <w:sz w:val="22"/>
          <w:szCs w:val="22"/>
        </w:rPr>
      </w:pPr>
    </w:p>
    <w:p w14:paraId="3AF80AE4" w14:textId="66717E77" w:rsidR="00D71D71" w:rsidRDefault="00D71D71" w:rsidP="00885735">
      <w:pPr>
        <w:pStyle w:val="Bodycopy"/>
        <w:ind w:left="1418" w:hanging="851"/>
        <w:jc w:val="both"/>
        <w:rPr>
          <w:color w:val="000000"/>
          <w:sz w:val="22"/>
          <w:szCs w:val="22"/>
        </w:rPr>
      </w:pPr>
      <w:r>
        <w:rPr>
          <w:color w:val="000000"/>
          <w:sz w:val="22"/>
          <w:szCs w:val="22"/>
        </w:rPr>
        <w:t>8.6.1</w:t>
      </w:r>
      <w:r>
        <w:rPr>
          <w:color w:val="000000"/>
          <w:sz w:val="22"/>
          <w:szCs w:val="22"/>
        </w:rPr>
        <w:tab/>
        <w:t xml:space="preserve">The Service Provider shall ensure there is a sufficient Staffing level which shall be two (2) DCOs as a minimum unless otherwise determined by a risk assessment and agreed with the </w:t>
      </w:r>
      <w:r w:rsidR="004D318B">
        <w:rPr>
          <w:color w:val="000000"/>
          <w:sz w:val="22"/>
          <w:szCs w:val="22"/>
        </w:rPr>
        <w:t xml:space="preserve">Home Department, </w:t>
      </w:r>
      <w:r>
        <w:rPr>
          <w:color w:val="000000"/>
          <w:sz w:val="22"/>
          <w:szCs w:val="22"/>
        </w:rPr>
        <w:t xml:space="preserve">are maintained during all required operating hours. </w:t>
      </w:r>
    </w:p>
    <w:p w14:paraId="58C69CC7" w14:textId="77777777" w:rsidR="00D71D71" w:rsidRDefault="00D71D71" w:rsidP="00D71D71">
      <w:pPr>
        <w:pStyle w:val="Bodycopy"/>
        <w:ind w:left="1418" w:hanging="851"/>
        <w:rPr>
          <w:color w:val="000000"/>
          <w:sz w:val="22"/>
          <w:szCs w:val="22"/>
        </w:rPr>
      </w:pPr>
    </w:p>
    <w:p w14:paraId="15CEBEAD" w14:textId="2129D12D" w:rsidR="00943C25" w:rsidRDefault="00D71D71" w:rsidP="00D71D71">
      <w:pPr>
        <w:pStyle w:val="Bodycopy"/>
        <w:ind w:firstLine="567"/>
        <w:rPr>
          <w:color w:val="000000"/>
          <w:sz w:val="22"/>
          <w:szCs w:val="22"/>
        </w:rPr>
      </w:pPr>
      <w:r>
        <w:rPr>
          <w:color w:val="000000"/>
          <w:sz w:val="22"/>
          <w:szCs w:val="22"/>
        </w:rPr>
        <w:t>8.6.2</w:t>
      </w:r>
      <w:r>
        <w:rPr>
          <w:color w:val="000000"/>
          <w:sz w:val="22"/>
          <w:szCs w:val="22"/>
        </w:rPr>
        <w:tab/>
        <w:t xml:space="preserve">Services shall be provided as detailed </w:t>
      </w:r>
      <w:r w:rsidR="00943C25">
        <w:rPr>
          <w:color w:val="000000"/>
          <w:sz w:val="22"/>
          <w:szCs w:val="22"/>
        </w:rPr>
        <w:t xml:space="preserve">in the </w:t>
      </w:r>
      <w:r w:rsidR="00830007">
        <w:rPr>
          <w:color w:val="000000"/>
          <w:sz w:val="22"/>
          <w:szCs w:val="22"/>
        </w:rPr>
        <w:t xml:space="preserve">below </w:t>
      </w:r>
      <w:r w:rsidR="00943C25">
        <w:rPr>
          <w:color w:val="000000"/>
          <w:sz w:val="22"/>
          <w:szCs w:val="22"/>
        </w:rPr>
        <w:t>table</w:t>
      </w:r>
      <w:r w:rsidR="00830007">
        <w:rPr>
          <w:color w:val="000000"/>
          <w:sz w:val="22"/>
          <w:szCs w:val="22"/>
        </w:rPr>
        <w:t>:</w:t>
      </w:r>
    </w:p>
    <w:p w14:paraId="567950DD" w14:textId="5C4A7586" w:rsidR="00D71D71" w:rsidRDefault="00D71D71" w:rsidP="00D71D71">
      <w:pPr>
        <w:pStyle w:val="Bodycopy"/>
        <w:ind w:firstLine="567"/>
        <w:rPr>
          <w:color w:val="000000"/>
          <w:sz w:val="22"/>
          <w:szCs w:val="22"/>
        </w:rPr>
      </w:pPr>
    </w:p>
    <w:p w14:paraId="07200E92" w14:textId="77777777" w:rsidR="00D71D71" w:rsidRDefault="00D71D71" w:rsidP="00D71D71">
      <w:pPr>
        <w:pStyle w:val="Bodycopy"/>
        <w:ind w:left="1440" w:hanging="720"/>
        <w:rPr>
          <w:color w:val="000000"/>
          <w:sz w:val="22"/>
          <w:szCs w:val="22"/>
        </w:rPr>
      </w:pPr>
    </w:p>
    <w:tbl>
      <w:tblPr>
        <w:tblW w:w="469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434"/>
      </w:tblGrid>
      <w:tr w:rsidR="00D71D71" w14:paraId="4E2955BD" w14:textId="77777777" w:rsidTr="00D83149">
        <w:trPr>
          <w:trHeight w:val="743"/>
          <w:jc w:val="right"/>
        </w:trPr>
        <w:tc>
          <w:tcPr>
            <w:tcW w:w="976" w:type="pct"/>
            <w:tcBorders>
              <w:top w:val="single" w:sz="4" w:space="0" w:color="auto"/>
              <w:left w:val="single" w:sz="4" w:space="0" w:color="auto"/>
              <w:bottom w:val="single" w:sz="4" w:space="0" w:color="auto"/>
              <w:right w:val="single" w:sz="4" w:space="0" w:color="auto"/>
            </w:tcBorders>
            <w:hideMark/>
          </w:tcPr>
          <w:p w14:paraId="73DBBA2C" w14:textId="77777777" w:rsidR="00D71D71" w:rsidRDefault="00D71D71" w:rsidP="00D83149">
            <w:pPr>
              <w:pStyle w:val="ListParagraph"/>
              <w:ind w:left="0"/>
              <w:rPr>
                <w:rFonts w:ascii="Arial" w:hAnsi="Arial" w:cs="Arial"/>
                <w:b/>
                <w:color w:val="000000"/>
                <w:sz w:val="22"/>
                <w:szCs w:val="22"/>
              </w:rPr>
            </w:pPr>
            <w:r>
              <w:rPr>
                <w:rFonts w:ascii="Arial" w:hAnsi="Arial" w:cs="Arial"/>
                <w:b/>
                <w:color w:val="000000"/>
                <w:sz w:val="22"/>
                <w:szCs w:val="22"/>
              </w:rPr>
              <w:t>Service Requirement</w:t>
            </w:r>
          </w:p>
        </w:tc>
        <w:tc>
          <w:tcPr>
            <w:tcW w:w="4024" w:type="pct"/>
            <w:tcBorders>
              <w:top w:val="single" w:sz="4" w:space="0" w:color="auto"/>
              <w:left w:val="single" w:sz="4" w:space="0" w:color="auto"/>
              <w:bottom w:val="single" w:sz="4" w:space="0" w:color="auto"/>
              <w:right w:val="single" w:sz="4" w:space="0" w:color="auto"/>
            </w:tcBorders>
          </w:tcPr>
          <w:p w14:paraId="4F822098" w14:textId="12C2FF14" w:rsidR="00D71D71" w:rsidRDefault="00D71D71" w:rsidP="00885735">
            <w:pPr>
              <w:pStyle w:val="ListParagraph"/>
              <w:numPr>
                <w:ilvl w:val="0"/>
                <w:numId w:val="14"/>
              </w:numPr>
              <w:ind w:left="317" w:hanging="317"/>
              <w:rPr>
                <w:rFonts w:ascii="Arial" w:hAnsi="Arial" w:cs="Arial"/>
                <w:b/>
                <w:sz w:val="22"/>
                <w:szCs w:val="22"/>
              </w:rPr>
            </w:pPr>
            <w:r>
              <w:rPr>
                <w:rFonts w:ascii="Arial" w:hAnsi="Arial" w:cs="Arial"/>
                <w:color w:val="000000"/>
                <w:sz w:val="22"/>
                <w:szCs w:val="22"/>
              </w:rPr>
              <w:t xml:space="preserve">The holding room will be manned on an ad-hoc basis, upon the request of the </w:t>
            </w:r>
            <w:r w:rsidR="004D318B">
              <w:rPr>
                <w:rFonts w:ascii="Arial" w:hAnsi="Arial" w:cs="Arial"/>
                <w:color w:val="000000"/>
                <w:sz w:val="22"/>
                <w:szCs w:val="22"/>
              </w:rPr>
              <w:t xml:space="preserve">Home Department, </w:t>
            </w:r>
            <w:r>
              <w:rPr>
                <w:rFonts w:ascii="Arial" w:hAnsi="Arial" w:cs="Arial"/>
                <w:color w:val="000000"/>
                <w:sz w:val="22"/>
                <w:szCs w:val="22"/>
              </w:rPr>
              <w:t xml:space="preserve">for the hours specified by the </w:t>
            </w:r>
            <w:r w:rsidR="004D318B">
              <w:rPr>
                <w:rFonts w:ascii="Arial" w:hAnsi="Arial" w:cs="Arial"/>
                <w:color w:val="000000"/>
                <w:sz w:val="22"/>
                <w:szCs w:val="22"/>
              </w:rPr>
              <w:t xml:space="preserve">Home Department </w:t>
            </w:r>
            <w:r>
              <w:rPr>
                <w:rFonts w:ascii="Arial" w:hAnsi="Arial" w:cs="Arial"/>
                <w:color w:val="000000"/>
                <w:sz w:val="22"/>
                <w:szCs w:val="22"/>
              </w:rPr>
              <w:t>for the specific request.</w:t>
            </w:r>
          </w:p>
        </w:tc>
      </w:tr>
      <w:tr w:rsidR="00D71D71" w14:paraId="3FF7A6C9" w14:textId="77777777" w:rsidTr="00D83149">
        <w:trPr>
          <w:trHeight w:val="1497"/>
          <w:jc w:val="right"/>
        </w:trPr>
        <w:tc>
          <w:tcPr>
            <w:tcW w:w="976" w:type="pct"/>
            <w:tcBorders>
              <w:top w:val="single" w:sz="4" w:space="0" w:color="auto"/>
              <w:left w:val="single" w:sz="4" w:space="0" w:color="auto"/>
              <w:bottom w:val="single" w:sz="4" w:space="0" w:color="auto"/>
              <w:right w:val="single" w:sz="4" w:space="0" w:color="auto"/>
            </w:tcBorders>
            <w:hideMark/>
          </w:tcPr>
          <w:p w14:paraId="22CB0A6E" w14:textId="77777777" w:rsidR="00D71D71" w:rsidRDefault="00D71D71">
            <w:pPr>
              <w:pStyle w:val="ListParagraph"/>
              <w:ind w:left="34"/>
              <w:rPr>
                <w:rFonts w:ascii="Arial" w:hAnsi="Arial" w:cs="Arial"/>
                <w:b/>
                <w:color w:val="000000"/>
                <w:sz w:val="22"/>
                <w:szCs w:val="22"/>
              </w:rPr>
            </w:pPr>
            <w:r>
              <w:rPr>
                <w:rFonts w:ascii="Arial" w:hAnsi="Arial" w:cs="Arial"/>
                <w:b/>
                <w:color w:val="000000"/>
                <w:sz w:val="22"/>
                <w:szCs w:val="22"/>
              </w:rPr>
              <w:t>Response time to requests</w:t>
            </w:r>
          </w:p>
        </w:tc>
        <w:tc>
          <w:tcPr>
            <w:tcW w:w="4024" w:type="pct"/>
            <w:tcBorders>
              <w:top w:val="single" w:sz="4" w:space="0" w:color="auto"/>
              <w:left w:val="single" w:sz="4" w:space="0" w:color="auto"/>
              <w:bottom w:val="single" w:sz="4" w:space="0" w:color="auto"/>
              <w:right w:val="single" w:sz="4" w:space="0" w:color="auto"/>
            </w:tcBorders>
          </w:tcPr>
          <w:p w14:paraId="625BDE79" w14:textId="77777777" w:rsidR="00D71D71" w:rsidRDefault="00D71D71">
            <w:pPr>
              <w:pStyle w:val="ListParagraph"/>
              <w:numPr>
                <w:ilvl w:val="0"/>
                <w:numId w:val="14"/>
              </w:numPr>
              <w:ind w:left="317" w:hanging="283"/>
              <w:rPr>
                <w:rFonts w:ascii="Arial" w:hAnsi="Arial" w:cs="Arial"/>
                <w:color w:val="000000"/>
                <w:sz w:val="22"/>
                <w:szCs w:val="22"/>
              </w:rPr>
            </w:pPr>
            <w:r>
              <w:rPr>
                <w:rFonts w:ascii="Arial" w:hAnsi="Arial" w:cs="Arial"/>
                <w:color w:val="000000"/>
                <w:sz w:val="22"/>
                <w:szCs w:val="22"/>
              </w:rPr>
              <w:t>Upon receipt of the Authority’s request the Service Provider shall provide staff on site at the holding room within 30 minutes</w:t>
            </w:r>
            <w:r w:rsidR="00B02D07">
              <w:rPr>
                <w:rFonts w:ascii="Arial" w:hAnsi="Arial" w:cs="Arial"/>
                <w:color w:val="000000"/>
                <w:sz w:val="22"/>
                <w:szCs w:val="22"/>
              </w:rPr>
              <w:t>.</w:t>
            </w:r>
            <w:r>
              <w:rPr>
                <w:rFonts w:ascii="Arial" w:hAnsi="Arial" w:cs="Arial"/>
                <w:color w:val="000000"/>
                <w:sz w:val="22"/>
                <w:szCs w:val="22"/>
              </w:rPr>
              <w:t xml:space="preserve"> </w:t>
            </w:r>
          </w:p>
          <w:p w14:paraId="7972B0DA" w14:textId="1ECF3804" w:rsidR="00D71D71" w:rsidRDefault="00D71D71" w:rsidP="00B02D07">
            <w:pPr>
              <w:pStyle w:val="ListParagraph"/>
              <w:numPr>
                <w:ilvl w:val="0"/>
                <w:numId w:val="14"/>
              </w:numPr>
              <w:ind w:left="317" w:hanging="283"/>
              <w:rPr>
                <w:rFonts w:ascii="Arial" w:hAnsi="Arial" w:cs="Arial"/>
                <w:color w:val="000000"/>
                <w:sz w:val="22"/>
                <w:szCs w:val="22"/>
              </w:rPr>
            </w:pPr>
            <w:r>
              <w:rPr>
                <w:rFonts w:ascii="Arial" w:hAnsi="Arial" w:cs="Arial"/>
                <w:color w:val="000000"/>
                <w:sz w:val="22"/>
                <w:szCs w:val="22"/>
              </w:rPr>
              <w:t xml:space="preserve">or other time period as specified by the </w:t>
            </w:r>
            <w:r w:rsidR="004D318B">
              <w:rPr>
                <w:rFonts w:ascii="Arial" w:hAnsi="Arial" w:cs="Arial"/>
                <w:color w:val="000000"/>
                <w:sz w:val="22"/>
                <w:szCs w:val="22"/>
              </w:rPr>
              <w:t>Home Department,</w:t>
            </w:r>
            <w:r>
              <w:rPr>
                <w:rFonts w:ascii="Arial" w:hAnsi="Arial" w:cs="Arial"/>
                <w:color w:val="000000"/>
                <w:sz w:val="22"/>
                <w:szCs w:val="22"/>
              </w:rPr>
              <w:t xml:space="preserve"> where a response time in excess of 30 minutes is requested by the </w:t>
            </w:r>
            <w:r w:rsidR="00D52FA4">
              <w:rPr>
                <w:rFonts w:ascii="Arial" w:hAnsi="Arial" w:cs="Arial"/>
                <w:color w:val="000000"/>
                <w:sz w:val="22"/>
                <w:szCs w:val="22"/>
              </w:rPr>
              <w:t xml:space="preserve">Home Department. </w:t>
            </w:r>
          </w:p>
        </w:tc>
      </w:tr>
      <w:tr w:rsidR="00D71D71" w14:paraId="4812FD4E" w14:textId="77777777" w:rsidTr="00D83149">
        <w:trPr>
          <w:trHeight w:val="499"/>
          <w:jc w:val="right"/>
        </w:trPr>
        <w:tc>
          <w:tcPr>
            <w:tcW w:w="976" w:type="pct"/>
            <w:tcBorders>
              <w:top w:val="single" w:sz="4" w:space="0" w:color="auto"/>
              <w:left w:val="single" w:sz="4" w:space="0" w:color="auto"/>
              <w:bottom w:val="single" w:sz="4" w:space="0" w:color="auto"/>
              <w:right w:val="single" w:sz="4" w:space="0" w:color="auto"/>
            </w:tcBorders>
            <w:hideMark/>
          </w:tcPr>
          <w:p w14:paraId="1AC65626" w14:textId="77777777" w:rsidR="00D71D71" w:rsidRDefault="00D71D71">
            <w:pPr>
              <w:pStyle w:val="ListParagraph"/>
              <w:ind w:left="34"/>
              <w:rPr>
                <w:rFonts w:ascii="Arial" w:hAnsi="Arial" w:cs="Arial"/>
                <w:b/>
                <w:color w:val="000000"/>
                <w:sz w:val="22"/>
                <w:szCs w:val="22"/>
              </w:rPr>
            </w:pPr>
            <w:r>
              <w:rPr>
                <w:rFonts w:ascii="Arial" w:hAnsi="Arial" w:cs="Arial"/>
                <w:b/>
                <w:color w:val="000000"/>
                <w:sz w:val="22"/>
                <w:szCs w:val="22"/>
              </w:rPr>
              <w:t>Hours of Operation</w:t>
            </w:r>
          </w:p>
        </w:tc>
        <w:tc>
          <w:tcPr>
            <w:tcW w:w="4024" w:type="pct"/>
            <w:tcBorders>
              <w:top w:val="single" w:sz="4" w:space="0" w:color="auto"/>
              <w:left w:val="single" w:sz="4" w:space="0" w:color="auto"/>
              <w:bottom w:val="single" w:sz="4" w:space="0" w:color="auto"/>
              <w:right w:val="single" w:sz="4" w:space="0" w:color="auto"/>
            </w:tcBorders>
          </w:tcPr>
          <w:p w14:paraId="45E39D36" w14:textId="77777777" w:rsidR="00D71D71" w:rsidRDefault="00D71D71" w:rsidP="00885735">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DCOs must be available to respond to service requests 24 hours a day, 365/366 days a year.</w:t>
            </w:r>
          </w:p>
        </w:tc>
      </w:tr>
      <w:tr w:rsidR="00D71D71" w14:paraId="36956D95" w14:textId="77777777" w:rsidTr="00D83149">
        <w:trPr>
          <w:trHeight w:val="1509"/>
          <w:jc w:val="right"/>
        </w:trPr>
        <w:tc>
          <w:tcPr>
            <w:tcW w:w="976" w:type="pct"/>
            <w:tcBorders>
              <w:top w:val="single" w:sz="4" w:space="0" w:color="auto"/>
              <w:left w:val="single" w:sz="4" w:space="0" w:color="auto"/>
              <w:bottom w:val="single" w:sz="4" w:space="0" w:color="auto"/>
              <w:right w:val="single" w:sz="4" w:space="0" w:color="auto"/>
            </w:tcBorders>
            <w:hideMark/>
          </w:tcPr>
          <w:p w14:paraId="1B8C6744" w14:textId="77777777" w:rsidR="00D71D71" w:rsidRDefault="00D71D71">
            <w:pPr>
              <w:pStyle w:val="ListParagraph"/>
              <w:ind w:left="34"/>
              <w:rPr>
                <w:rFonts w:ascii="Arial" w:hAnsi="Arial" w:cs="Arial"/>
                <w:b/>
                <w:color w:val="000000"/>
                <w:sz w:val="22"/>
                <w:szCs w:val="22"/>
              </w:rPr>
            </w:pPr>
            <w:r>
              <w:rPr>
                <w:rFonts w:ascii="Arial" w:hAnsi="Arial" w:cs="Arial"/>
                <w:b/>
                <w:color w:val="000000"/>
                <w:sz w:val="22"/>
                <w:szCs w:val="22"/>
              </w:rPr>
              <w:t>Service provision and charging</w:t>
            </w:r>
          </w:p>
        </w:tc>
        <w:tc>
          <w:tcPr>
            <w:tcW w:w="4024" w:type="pct"/>
            <w:tcBorders>
              <w:top w:val="single" w:sz="4" w:space="0" w:color="auto"/>
              <w:left w:val="single" w:sz="4" w:space="0" w:color="auto"/>
              <w:bottom w:val="single" w:sz="4" w:space="0" w:color="auto"/>
              <w:right w:val="single" w:sz="4" w:space="0" w:color="auto"/>
            </w:tcBorders>
            <w:hideMark/>
          </w:tcPr>
          <w:p w14:paraId="74624B94" w14:textId="77777777" w:rsidR="00D71D71" w:rsidRDefault="00D71D71" w:rsidP="00D83149">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DCOs will be provided and charged upon an hourly rate for hours; or part hours actually provided.</w:t>
            </w:r>
          </w:p>
          <w:p w14:paraId="79FA6F96" w14:textId="55D3BC58" w:rsidR="00D71D71" w:rsidRDefault="00D71D71">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 xml:space="preserve">Hours provided to be suitably evidenced (namely times shown on the IS91) for invoicing purposes and submitted to the </w:t>
            </w:r>
            <w:r w:rsidR="00D52FA4">
              <w:rPr>
                <w:rFonts w:ascii="Arial" w:hAnsi="Arial" w:cs="Arial"/>
                <w:color w:val="000000"/>
                <w:sz w:val="22"/>
                <w:szCs w:val="22"/>
              </w:rPr>
              <w:t xml:space="preserve">Home Department </w:t>
            </w:r>
            <w:r>
              <w:rPr>
                <w:rFonts w:ascii="Arial" w:hAnsi="Arial" w:cs="Arial"/>
                <w:color w:val="000000"/>
                <w:sz w:val="22"/>
                <w:szCs w:val="22"/>
              </w:rPr>
              <w:t>for assurance purposes.</w:t>
            </w:r>
          </w:p>
          <w:p w14:paraId="1797D364" w14:textId="77777777" w:rsidR="00D71D71" w:rsidRDefault="00D71D71">
            <w:pPr>
              <w:pStyle w:val="ListParagraph"/>
              <w:numPr>
                <w:ilvl w:val="0"/>
                <w:numId w:val="16"/>
              </w:numPr>
              <w:ind w:left="317" w:hanging="283"/>
              <w:rPr>
                <w:rFonts w:ascii="Arial" w:hAnsi="Arial" w:cs="Arial"/>
                <w:color w:val="000000"/>
                <w:sz w:val="22"/>
                <w:szCs w:val="22"/>
              </w:rPr>
            </w:pPr>
            <w:r>
              <w:rPr>
                <w:rFonts w:ascii="Arial" w:hAnsi="Arial" w:cs="Arial"/>
                <w:color w:val="000000"/>
                <w:sz w:val="22"/>
                <w:szCs w:val="22"/>
              </w:rPr>
              <w:t>The total amount to be charged shall be fully inclusive</w:t>
            </w:r>
            <w:r w:rsidR="00B02D07">
              <w:rPr>
                <w:rFonts w:ascii="Arial" w:hAnsi="Arial" w:cs="Arial"/>
                <w:color w:val="000000"/>
                <w:sz w:val="22"/>
                <w:szCs w:val="22"/>
              </w:rPr>
              <w:t>.</w:t>
            </w:r>
            <w:r>
              <w:rPr>
                <w:rFonts w:ascii="Arial" w:hAnsi="Arial" w:cs="Arial"/>
                <w:color w:val="000000"/>
                <w:sz w:val="22"/>
                <w:szCs w:val="22"/>
              </w:rPr>
              <w:t xml:space="preserve"> </w:t>
            </w:r>
          </w:p>
        </w:tc>
      </w:tr>
    </w:tbl>
    <w:p w14:paraId="1D99C732" w14:textId="77777777" w:rsidR="00D71D71" w:rsidRDefault="00D71D71" w:rsidP="00D71D71">
      <w:pPr>
        <w:pStyle w:val="Bodycopy"/>
        <w:ind w:left="1440" w:hanging="720"/>
        <w:rPr>
          <w:color w:val="000000"/>
          <w:sz w:val="22"/>
          <w:szCs w:val="22"/>
        </w:rPr>
      </w:pPr>
    </w:p>
    <w:p w14:paraId="2F7B8961" w14:textId="77777777" w:rsidR="00D71D71" w:rsidRDefault="00D71D71" w:rsidP="005E5FA7">
      <w:pPr>
        <w:pStyle w:val="Bodycopy"/>
        <w:ind w:left="1418" w:hanging="851"/>
        <w:jc w:val="both"/>
        <w:rPr>
          <w:color w:val="000000"/>
          <w:sz w:val="22"/>
          <w:szCs w:val="22"/>
        </w:rPr>
      </w:pPr>
      <w:r>
        <w:rPr>
          <w:color w:val="000000"/>
          <w:sz w:val="22"/>
          <w:szCs w:val="22"/>
        </w:rPr>
        <w:t>8.6.3</w:t>
      </w:r>
      <w:r>
        <w:rPr>
          <w:color w:val="000000"/>
          <w:sz w:val="22"/>
          <w:szCs w:val="22"/>
        </w:rPr>
        <w:tab/>
        <w:t xml:space="preserve">The Service Provider shall ensure that all arrangements for a Detainee in a Holding Room are based on the safety and security of the Detainee and Escort Staff as determined by individual Detainee risk assessments carried out by the Service Provider. </w:t>
      </w:r>
    </w:p>
    <w:p w14:paraId="31521B44" w14:textId="77777777" w:rsidR="00D71D71" w:rsidRDefault="00D71D71" w:rsidP="005E5FA7">
      <w:pPr>
        <w:pStyle w:val="Bodycopy"/>
        <w:ind w:left="1418" w:hanging="851"/>
        <w:jc w:val="both"/>
        <w:rPr>
          <w:color w:val="000000"/>
          <w:sz w:val="22"/>
          <w:szCs w:val="22"/>
        </w:rPr>
      </w:pPr>
    </w:p>
    <w:p w14:paraId="35ECCF0E" w14:textId="099EF3B0" w:rsidR="00D71D71" w:rsidRDefault="00D71D71" w:rsidP="005E5FA7">
      <w:pPr>
        <w:pStyle w:val="Bodycopy"/>
        <w:ind w:left="1418" w:hanging="851"/>
        <w:jc w:val="both"/>
        <w:rPr>
          <w:color w:val="000000"/>
          <w:sz w:val="22"/>
          <w:szCs w:val="22"/>
        </w:rPr>
      </w:pPr>
      <w:r>
        <w:rPr>
          <w:color w:val="000000"/>
          <w:sz w:val="22"/>
          <w:szCs w:val="22"/>
        </w:rPr>
        <w:t>8.6.4</w:t>
      </w:r>
      <w:r>
        <w:rPr>
          <w:color w:val="000000"/>
          <w:sz w:val="22"/>
          <w:szCs w:val="22"/>
        </w:rPr>
        <w:tab/>
        <w:t xml:space="preserve">The Service Provider shall staff Holding Rooms in accordance with any relevant insurance, Port Operator and </w:t>
      </w:r>
      <w:r w:rsidR="00D52FA4">
        <w:rPr>
          <w:color w:val="000000"/>
          <w:sz w:val="22"/>
          <w:szCs w:val="22"/>
        </w:rPr>
        <w:t xml:space="preserve">Home Department </w:t>
      </w:r>
      <w:r>
        <w:rPr>
          <w:color w:val="000000"/>
          <w:sz w:val="22"/>
          <w:szCs w:val="22"/>
        </w:rPr>
        <w:t xml:space="preserve">requirements. </w:t>
      </w:r>
    </w:p>
    <w:p w14:paraId="58D00D46" w14:textId="77777777" w:rsidR="00D71D71" w:rsidRDefault="00D71D71" w:rsidP="00D71D71">
      <w:pPr>
        <w:pStyle w:val="Bodycopy"/>
        <w:ind w:left="1418" w:hanging="851"/>
        <w:rPr>
          <w:color w:val="000000"/>
          <w:sz w:val="22"/>
          <w:szCs w:val="22"/>
        </w:rPr>
      </w:pPr>
    </w:p>
    <w:p w14:paraId="409A1151" w14:textId="77777777" w:rsidR="00D71D71" w:rsidRDefault="00D71D71" w:rsidP="005E5FA7">
      <w:pPr>
        <w:pStyle w:val="Bodycopy"/>
        <w:ind w:left="1418" w:hanging="851"/>
        <w:jc w:val="both"/>
        <w:rPr>
          <w:color w:val="000000"/>
          <w:sz w:val="22"/>
          <w:szCs w:val="22"/>
        </w:rPr>
      </w:pPr>
      <w:r>
        <w:rPr>
          <w:color w:val="000000"/>
          <w:sz w:val="22"/>
          <w:szCs w:val="22"/>
        </w:rPr>
        <w:t>8.6.5</w:t>
      </w:r>
      <w:r>
        <w:rPr>
          <w:color w:val="000000"/>
          <w:sz w:val="22"/>
          <w:szCs w:val="22"/>
        </w:rPr>
        <w:tab/>
        <w:t xml:space="preserve">The Service Provider shall ensure that Harwich Holding Room is kept open and supervised until such time as all Detainees have been collected for Escort, discharged or transferred. </w:t>
      </w:r>
    </w:p>
    <w:p w14:paraId="719736ED" w14:textId="77777777" w:rsidR="00D71D71" w:rsidRDefault="00D71D71" w:rsidP="00D71D71">
      <w:pPr>
        <w:pStyle w:val="Bodycopy"/>
        <w:ind w:left="1418" w:hanging="851"/>
        <w:rPr>
          <w:color w:val="000000"/>
          <w:sz w:val="22"/>
          <w:szCs w:val="22"/>
        </w:rPr>
      </w:pPr>
    </w:p>
    <w:p w14:paraId="51230E85" w14:textId="3822E69A" w:rsidR="00D71D71" w:rsidRDefault="00D71D71" w:rsidP="005E5FA7">
      <w:pPr>
        <w:pStyle w:val="Bodycopy"/>
        <w:ind w:left="1418" w:hanging="851"/>
        <w:jc w:val="both"/>
        <w:rPr>
          <w:color w:val="000000"/>
          <w:sz w:val="22"/>
          <w:szCs w:val="22"/>
        </w:rPr>
      </w:pPr>
      <w:r>
        <w:rPr>
          <w:color w:val="000000"/>
          <w:sz w:val="22"/>
          <w:szCs w:val="22"/>
        </w:rPr>
        <w:t>8.6.6</w:t>
      </w:r>
      <w:r>
        <w:rPr>
          <w:color w:val="000000"/>
          <w:sz w:val="22"/>
          <w:szCs w:val="22"/>
        </w:rPr>
        <w:tab/>
        <w:t xml:space="preserve">The Service Provider shall notify the </w:t>
      </w:r>
      <w:r w:rsidR="00D52FA4">
        <w:rPr>
          <w:color w:val="000000"/>
          <w:sz w:val="22"/>
          <w:szCs w:val="22"/>
        </w:rPr>
        <w:t xml:space="preserve">Home Department </w:t>
      </w:r>
      <w:r>
        <w:rPr>
          <w:color w:val="000000"/>
          <w:sz w:val="22"/>
          <w:szCs w:val="22"/>
        </w:rPr>
        <w:t xml:space="preserve">in the event of Holding Room capacity being reached or nearing being reached and shall assist the </w:t>
      </w:r>
      <w:r w:rsidR="00D52FA4">
        <w:rPr>
          <w:color w:val="000000"/>
          <w:sz w:val="22"/>
          <w:szCs w:val="22"/>
        </w:rPr>
        <w:t xml:space="preserve">Home Department </w:t>
      </w:r>
      <w:r>
        <w:rPr>
          <w:color w:val="000000"/>
          <w:sz w:val="22"/>
          <w:szCs w:val="22"/>
        </w:rPr>
        <w:t xml:space="preserve">with contingency actions that result. </w:t>
      </w:r>
    </w:p>
    <w:p w14:paraId="48F0D7DC" w14:textId="77777777" w:rsidR="00D71D71" w:rsidRDefault="00D71D71" w:rsidP="00D71D71">
      <w:pPr>
        <w:pStyle w:val="Bodycopy"/>
        <w:ind w:left="1440" w:hanging="720"/>
        <w:rPr>
          <w:color w:val="000000"/>
          <w:sz w:val="22"/>
          <w:szCs w:val="22"/>
        </w:rPr>
      </w:pPr>
    </w:p>
    <w:p w14:paraId="5A960111" w14:textId="6E1BEB7C" w:rsidR="00D71D71" w:rsidRDefault="00D71D71" w:rsidP="005E5FA7">
      <w:pPr>
        <w:pStyle w:val="Bodycopy"/>
        <w:ind w:left="1418" w:hanging="851"/>
        <w:jc w:val="both"/>
        <w:rPr>
          <w:color w:val="000000"/>
          <w:sz w:val="22"/>
          <w:szCs w:val="22"/>
        </w:rPr>
      </w:pPr>
      <w:r>
        <w:rPr>
          <w:color w:val="000000"/>
          <w:sz w:val="22"/>
          <w:szCs w:val="22"/>
        </w:rPr>
        <w:t>8.6.7</w:t>
      </w:r>
      <w:r>
        <w:rPr>
          <w:color w:val="000000"/>
          <w:sz w:val="22"/>
          <w:szCs w:val="22"/>
        </w:rPr>
        <w:tab/>
        <w:t xml:space="preserve">The Service Provider shall ensure that a female DCO is present on duty in the Holding Room when the Detainee is female unless prior authority is obtained from the </w:t>
      </w:r>
      <w:r w:rsidR="00D52FA4">
        <w:rPr>
          <w:color w:val="000000"/>
          <w:sz w:val="22"/>
          <w:szCs w:val="22"/>
        </w:rPr>
        <w:t xml:space="preserve">Home Department </w:t>
      </w:r>
      <w:r>
        <w:rPr>
          <w:color w:val="000000"/>
          <w:sz w:val="22"/>
          <w:szCs w:val="22"/>
        </w:rPr>
        <w:t xml:space="preserve">to waive this requirement for that Detainee, or the Service Provider’s risk assessment indicates that to do so would present too great a risk for a female DCO. </w:t>
      </w:r>
    </w:p>
    <w:p w14:paraId="47B3C377" w14:textId="77777777" w:rsidR="00D71D71" w:rsidRDefault="00D71D71" w:rsidP="00D71D71">
      <w:pPr>
        <w:pStyle w:val="Bodycopy"/>
        <w:ind w:left="1418" w:hanging="851"/>
        <w:rPr>
          <w:color w:val="000000"/>
          <w:sz w:val="22"/>
          <w:szCs w:val="22"/>
        </w:rPr>
      </w:pPr>
    </w:p>
    <w:p w14:paraId="565E8159" w14:textId="77777777" w:rsidR="00D71D71" w:rsidRDefault="00D71D71" w:rsidP="005E5FA7">
      <w:pPr>
        <w:pStyle w:val="Bodycopy"/>
        <w:ind w:left="1418" w:hanging="851"/>
        <w:jc w:val="both"/>
        <w:rPr>
          <w:color w:val="000000"/>
          <w:sz w:val="22"/>
          <w:szCs w:val="22"/>
        </w:rPr>
      </w:pPr>
      <w:r>
        <w:rPr>
          <w:color w:val="000000"/>
          <w:sz w:val="22"/>
          <w:szCs w:val="22"/>
        </w:rPr>
        <w:t>8.6.8</w:t>
      </w:r>
      <w:r>
        <w:rPr>
          <w:color w:val="000000"/>
          <w:sz w:val="22"/>
          <w:szCs w:val="22"/>
        </w:rPr>
        <w:tab/>
        <w:t>The Service Provider shall ensure that a female DCO is present on duty in the Holding Room at the outset, when a Detainee is a Child or Unaccompanied Minor unless prior authority is obtained from the Authority to waive this requirement for that Detainee, or the Service Provider’s risk assessment indicates that to do so would present too great a risk for a female DCO.</w:t>
      </w:r>
    </w:p>
    <w:p w14:paraId="02951A5D" w14:textId="77777777" w:rsidR="00D71D71" w:rsidRDefault="00D71D71" w:rsidP="00D71D71">
      <w:pPr>
        <w:pStyle w:val="Bodycopy"/>
        <w:ind w:left="1418" w:hanging="851"/>
        <w:rPr>
          <w:color w:val="000000"/>
          <w:sz w:val="22"/>
          <w:szCs w:val="22"/>
        </w:rPr>
      </w:pPr>
    </w:p>
    <w:p w14:paraId="2D210BE5" w14:textId="784C77BB" w:rsidR="00D71D71" w:rsidRDefault="00D71D71" w:rsidP="005E5FA7">
      <w:pPr>
        <w:pStyle w:val="Bodycopy"/>
        <w:ind w:left="1418" w:hanging="851"/>
        <w:jc w:val="both"/>
        <w:rPr>
          <w:color w:val="000000"/>
          <w:sz w:val="22"/>
          <w:szCs w:val="22"/>
        </w:rPr>
      </w:pPr>
      <w:r>
        <w:rPr>
          <w:color w:val="000000"/>
          <w:sz w:val="22"/>
          <w:szCs w:val="22"/>
        </w:rPr>
        <w:t>8.6.9</w:t>
      </w:r>
      <w:r>
        <w:rPr>
          <w:color w:val="000000"/>
          <w:sz w:val="22"/>
          <w:szCs w:val="22"/>
        </w:rPr>
        <w:tab/>
        <w:t xml:space="preserve">The Service Provider shall ensure that the relevant local </w:t>
      </w:r>
      <w:r w:rsidR="00D52FA4">
        <w:rPr>
          <w:color w:val="000000"/>
          <w:sz w:val="22"/>
          <w:szCs w:val="22"/>
        </w:rPr>
        <w:t xml:space="preserve">UK </w:t>
      </w:r>
      <w:r>
        <w:rPr>
          <w:color w:val="000000"/>
          <w:sz w:val="22"/>
          <w:szCs w:val="22"/>
        </w:rPr>
        <w:t>Border Force Duty Officer is immediately notified of the presence of a Child or Unaccompanied Minor in the Holding Room and thereafter every two (2) hours.</w:t>
      </w:r>
    </w:p>
    <w:p w14:paraId="67D22D2D"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p>
    <w:p w14:paraId="051C1827" w14:textId="2BE40D10" w:rsidR="00D71D71" w:rsidRDefault="00D71D71" w:rsidP="005E5FA7">
      <w:pPr>
        <w:pStyle w:val="Bodycopy"/>
        <w:ind w:left="1418" w:hanging="851"/>
        <w:jc w:val="both"/>
        <w:rPr>
          <w:color w:val="000000"/>
          <w:sz w:val="22"/>
          <w:szCs w:val="22"/>
        </w:rPr>
      </w:pPr>
      <w:r>
        <w:rPr>
          <w:color w:val="000000"/>
          <w:sz w:val="22"/>
          <w:szCs w:val="22"/>
        </w:rPr>
        <w:t>8.6.10</w:t>
      </w:r>
      <w:r>
        <w:rPr>
          <w:color w:val="000000"/>
          <w:sz w:val="22"/>
          <w:szCs w:val="22"/>
        </w:rPr>
        <w:tab/>
        <w:t xml:space="preserve">Where a Detainee has been detained continuously in a Holding Room for twelve (12) hours, the Service Provider shall advise the </w:t>
      </w:r>
      <w:r w:rsidR="00F0153E">
        <w:rPr>
          <w:color w:val="000000"/>
          <w:sz w:val="22"/>
          <w:szCs w:val="22"/>
        </w:rPr>
        <w:t>Home Department</w:t>
      </w:r>
      <w:r>
        <w:rPr>
          <w:color w:val="000000"/>
          <w:sz w:val="22"/>
          <w:szCs w:val="22"/>
        </w:rPr>
        <w:t xml:space="preserve">, and thereafter every three (3) hours, of the Detainee’s continued detention. </w:t>
      </w:r>
    </w:p>
    <w:p w14:paraId="21D74CDD" w14:textId="77777777" w:rsidR="00D71D71" w:rsidRDefault="00D71D71" w:rsidP="00D71D71">
      <w:pPr>
        <w:pStyle w:val="Bodycopy"/>
        <w:ind w:left="1418" w:hanging="851"/>
        <w:rPr>
          <w:color w:val="000000"/>
          <w:sz w:val="22"/>
          <w:szCs w:val="22"/>
        </w:rPr>
      </w:pPr>
    </w:p>
    <w:p w14:paraId="5BAC72B4" w14:textId="253126AD" w:rsidR="00D71D71" w:rsidRDefault="00D71D71" w:rsidP="005E5FA7">
      <w:pPr>
        <w:pStyle w:val="Bodycopy"/>
        <w:ind w:left="1418" w:hanging="851"/>
        <w:jc w:val="both"/>
        <w:rPr>
          <w:color w:val="000000"/>
          <w:sz w:val="22"/>
          <w:szCs w:val="22"/>
        </w:rPr>
      </w:pPr>
      <w:r>
        <w:rPr>
          <w:color w:val="000000"/>
          <w:sz w:val="22"/>
          <w:szCs w:val="22"/>
        </w:rPr>
        <w:t>8.6.11</w:t>
      </w:r>
      <w:r>
        <w:rPr>
          <w:color w:val="000000"/>
          <w:sz w:val="22"/>
          <w:szCs w:val="22"/>
        </w:rPr>
        <w:tab/>
        <w:t xml:space="preserve">Where the quality standards of a Holding Room fall below the National Standards for Holding Rooms and where the Service Provider does not have the authority to rectify the failure, the Service Provider shall immediately notify the </w:t>
      </w:r>
      <w:r w:rsidR="00D52FA4">
        <w:rPr>
          <w:color w:val="000000"/>
          <w:sz w:val="22"/>
          <w:szCs w:val="22"/>
        </w:rPr>
        <w:t xml:space="preserve">Home Department </w:t>
      </w:r>
      <w:r>
        <w:rPr>
          <w:color w:val="000000"/>
          <w:sz w:val="22"/>
          <w:szCs w:val="22"/>
        </w:rPr>
        <w:t>and/or Port Operator (if appropriate).</w:t>
      </w:r>
    </w:p>
    <w:p w14:paraId="01B95AFB" w14:textId="77777777" w:rsidR="00D71D71" w:rsidRDefault="00D71D71" w:rsidP="00D71D71">
      <w:pPr>
        <w:pStyle w:val="Bodycopy"/>
        <w:rPr>
          <w:color w:val="000000"/>
          <w:sz w:val="22"/>
          <w:szCs w:val="22"/>
        </w:rPr>
      </w:pPr>
    </w:p>
    <w:p w14:paraId="3EE3FEC3" w14:textId="77777777" w:rsidR="00D71D71" w:rsidRDefault="00D71D71" w:rsidP="00D71D71">
      <w:pPr>
        <w:pStyle w:val="Bodycopy"/>
        <w:ind w:left="1418" w:hanging="851"/>
        <w:rPr>
          <w:color w:val="000000"/>
          <w:sz w:val="22"/>
          <w:szCs w:val="22"/>
        </w:rPr>
      </w:pPr>
      <w:r>
        <w:rPr>
          <w:color w:val="000000"/>
          <w:sz w:val="22"/>
          <w:szCs w:val="22"/>
        </w:rPr>
        <w:t>8.7</w:t>
      </w:r>
      <w:r>
        <w:rPr>
          <w:color w:val="000000"/>
          <w:sz w:val="22"/>
          <w:szCs w:val="22"/>
        </w:rPr>
        <w:tab/>
      </w:r>
      <w:r>
        <w:rPr>
          <w:color w:val="000000"/>
          <w:sz w:val="22"/>
          <w:szCs w:val="22"/>
          <w:u w:val="single"/>
        </w:rPr>
        <w:t>Cleaning</w:t>
      </w:r>
    </w:p>
    <w:p w14:paraId="4BB165CB" w14:textId="77777777" w:rsidR="00D71D71" w:rsidRDefault="00D71D71" w:rsidP="00D71D71">
      <w:pPr>
        <w:pStyle w:val="Bodycopy"/>
        <w:ind w:left="1418" w:hanging="851"/>
        <w:rPr>
          <w:color w:val="000000"/>
          <w:sz w:val="22"/>
          <w:szCs w:val="22"/>
        </w:rPr>
      </w:pPr>
    </w:p>
    <w:p w14:paraId="6F9AFD40" w14:textId="0F340D05" w:rsidR="00D71D71" w:rsidRDefault="00D71D71" w:rsidP="005E5FA7">
      <w:pPr>
        <w:pStyle w:val="Bodycopy"/>
        <w:ind w:left="1418" w:hanging="851"/>
        <w:jc w:val="both"/>
        <w:rPr>
          <w:color w:val="000000"/>
          <w:sz w:val="22"/>
          <w:szCs w:val="22"/>
        </w:rPr>
      </w:pPr>
      <w:r>
        <w:rPr>
          <w:color w:val="000000"/>
          <w:sz w:val="22"/>
          <w:szCs w:val="22"/>
        </w:rPr>
        <w:t>8.7.1</w:t>
      </w:r>
      <w:r>
        <w:rPr>
          <w:color w:val="000000"/>
          <w:sz w:val="22"/>
          <w:szCs w:val="22"/>
        </w:rPr>
        <w:tab/>
        <w:t xml:space="preserve">Notwithstanding the </w:t>
      </w:r>
      <w:r w:rsidR="00D52FA4">
        <w:rPr>
          <w:color w:val="000000"/>
          <w:sz w:val="22"/>
          <w:szCs w:val="22"/>
        </w:rPr>
        <w:t xml:space="preserve">Home Department’s </w:t>
      </w:r>
      <w:r>
        <w:rPr>
          <w:color w:val="000000"/>
          <w:sz w:val="22"/>
          <w:szCs w:val="22"/>
        </w:rPr>
        <w:t xml:space="preserve">or the Port Operator’s obligation to provide cleaning services, the Service Provider shall ensure that the Holding Rooms are kept generally clean and tidy at all times. </w:t>
      </w:r>
    </w:p>
    <w:p w14:paraId="27F27EA8" w14:textId="77777777" w:rsidR="00D71D71" w:rsidRDefault="00D71D71" w:rsidP="00D71D71">
      <w:pPr>
        <w:pStyle w:val="Bodycopy"/>
        <w:ind w:left="1418" w:hanging="851"/>
        <w:rPr>
          <w:color w:val="000000"/>
          <w:sz w:val="22"/>
          <w:szCs w:val="22"/>
        </w:rPr>
      </w:pPr>
    </w:p>
    <w:p w14:paraId="1CF1B6FE" w14:textId="3D8A2A40" w:rsidR="00D71D71" w:rsidRDefault="00D71D71" w:rsidP="005E5FA7">
      <w:pPr>
        <w:pStyle w:val="Bodycopy"/>
        <w:ind w:left="1418" w:hanging="851"/>
        <w:jc w:val="both"/>
        <w:rPr>
          <w:color w:val="000000"/>
          <w:sz w:val="22"/>
          <w:szCs w:val="22"/>
        </w:rPr>
      </w:pPr>
      <w:r>
        <w:rPr>
          <w:color w:val="000000"/>
          <w:sz w:val="22"/>
          <w:szCs w:val="22"/>
        </w:rPr>
        <w:t>8.7.2</w:t>
      </w:r>
      <w:r>
        <w:rPr>
          <w:color w:val="000000"/>
          <w:sz w:val="22"/>
          <w:szCs w:val="22"/>
        </w:rPr>
        <w:tab/>
        <w:t xml:space="preserve">The Service Provider shall advise the </w:t>
      </w:r>
      <w:r w:rsidR="00D52FA4">
        <w:rPr>
          <w:color w:val="000000"/>
          <w:sz w:val="22"/>
          <w:szCs w:val="22"/>
        </w:rPr>
        <w:t xml:space="preserve">Home Department, </w:t>
      </w:r>
      <w:r>
        <w:rPr>
          <w:color w:val="000000"/>
          <w:sz w:val="22"/>
          <w:szCs w:val="22"/>
        </w:rPr>
        <w:t>the Port Operator or other accommodation provider as appropriate where the standard of cleaning carried out by others falls below advised standards.</w:t>
      </w:r>
    </w:p>
    <w:p w14:paraId="0005FE73" w14:textId="77777777" w:rsidR="00D71D71" w:rsidRDefault="00D71D71" w:rsidP="00D71D71">
      <w:pPr>
        <w:pStyle w:val="Bodycopy"/>
        <w:ind w:left="1418" w:hanging="851"/>
        <w:rPr>
          <w:color w:val="000000"/>
          <w:sz w:val="22"/>
          <w:szCs w:val="22"/>
        </w:rPr>
      </w:pPr>
    </w:p>
    <w:p w14:paraId="00FF42E5" w14:textId="77777777" w:rsidR="00D71D71" w:rsidRDefault="00D71D71" w:rsidP="00D71D71">
      <w:pPr>
        <w:pStyle w:val="Bodycopy"/>
        <w:ind w:left="1418" w:hanging="851"/>
        <w:rPr>
          <w:color w:val="000000"/>
          <w:sz w:val="22"/>
          <w:szCs w:val="22"/>
        </w:rPr>
      </w:pPr>
      <w:r>
        <w:rPr>
          <w:color w:val="000000"/>
          <w:sz w:val="22"/>
          <w:szCs w:val="22"/>
        </w:rPr>
        <w:t>8.8</w:t>
      </w:r>
      <w:r>
        <w:rPr>
          <w:color w:val="000000"/>
          <w:sz w:val="22"/>
          <w:szCs w:val="22"/>
        </w:rPr>
        <w:tab/>
      </w:r>
      <w:r>
        <w:rPr>
          <w:color w:val="000000"/>
          <w:sz w:val="22"/>
          <w:szCs w:val="22"/>
          <w:u w:val="single"/>
        </w:rPr>
        <w:t>Clothing</w:t>
      </w:r>
    </w:p>
    <w:p w14:paraId="5BB5F8BF" w14:textId="77777777" w:rsidR="00D71D71" w:rsidRDefault="00D71D71" w:rsidP="00D71D71">
      <w:pPr>
        <w:pStyle w:val="Bodycopy"/>
        <w:ind w:left="1418" w:hanging="851"/>
        <w:rPr>
          <w:color w:val="000000"/>
          <w:sz w:val="22"/>
          <w:szCs w:val="22"/>
        </w:rPr>
      </w:pPr>
    </w:p>
    <w:p w14:paraId="6F14AFA9" w14:textId="77777777" w:rsidR="00D71D71" w:rsidRDefault="00D71D71" w:rsidP="005E5FA7">
      <w:pPr>
        <w:pStyle w:val="Bodycopy"/>
        <w:ind w:left="1418" w:hanging="851"/>
        <w:jc w:val="both"/>
        <w:rPr>
          <w:color w:val="000000"/>
          <w:sz w:val="22"/>
          <w:szCs w:val="22"/>
        </w:rPr>
      </w:pPr>
      <w:r>
        <w:rPr>
          <w:color w:val="000000"/>
          <w:sz w:val="22"/>
          <w:szCs w:val="22"/>
        </w:rPr>
        <w:t>8.8.1</w:t>
      </w:r>
      <w:r>
        <w:rPr>
          <w:color w:val="000000"/>
          <w:sz w:val="22"/>
          <w:szCs w:val="22"/>
        </w:rPr>
        <w:tab/>
        <w:t>Where a Detainee, including Children and Unaccompanied Minors, has insufficient clothing whilst being detained at the Holding Rooms or at the time of transfer or release, the Service Provider shall provide them with suitable and adequate clothing, taking account of the prevailing climatic conditions. The Service Provider shall not rely on the donations of others to comply with their obligation to provide suitable clothing for a Detainee.</w:t>
      </w:r>
    </w:p>
    <w:p w14:paraId="07A3E7B9" w14:textId="77777777" w:rsidR="00D71D71" w:rsidRDefault="00D71D71" w:rsidP="00D71D71">
      <w:pPr>
        <w:pStyle w:val="Bodycopy"/>
        <w:ind w:left="1418" w:hanging="851"/>
        <w:rPr>
          <w:color w:val="000000"/>
          <w:sz w:val="22"/>
          <w:szCs w:val="22"/>
        </w:rPr>
      </w:pPr>
    </w:p>
    <w:p w14:paraId="35FD6B77" w14:textId="77777777" w:rsidR="00D71D71" w:rsidRDefault="00D71D71" w:rsidP="005E5FA7">
      <w:pPr>
        <w:pStyle w:val="Bodycopy"/>
        <w:ind w:left="1418" w:hanging="851"/>
        <w:jc w:val="both"/>
        <w:rPr>
          <w:color w:val="000000"/>
          <w:sz w:val="22"/>
          <w:szCs w:val="22"/>
        </w:rPr>
      </w:pPr>
      <w:r>
        <w:rPr>
          <w:color w:val="000000"/>
          <w:sz w:val="22"/>
          <w:szCs w:val="22"/>
        </w:rPr>
        <w:t>8.8.2</w:t>
      </w:r>
      <w:r>
        <w:rPr>
          <w:color w:val="000000"/>
          <w:sz w:val="22"/>
          <w:szCs w:val="22"/>
        </w:rPr>
        <w:tab/>
        <w:t xml:space="preserve">Where the Service Provider is providing clothing for a Detainee, the Service Provider shall provide the Detainee with a reasonable choice of clean clothing that is in good repair. Such clothing shall not carry inappropriate markings or logos. Socks and underwear must be new. </w:t>
      </w:r>
    </w:p>
    <w:p w14:paraId="5610841A" w14:textId="77777777" w:rsidR="005E5FA7" w:rsidRDefault="005E5FA7" w:rsidP="005E5FA7">
      <w:pPr>
        <w:pStyle w:val="Bodycopy"/>
        <w:ind w:left="1418" w:hanging="851"/>
        <w:jc w:val="both"/>
        <w:rPr>
          <w:color w:val="000000"/>
          <w:sz w:val="22"/>
          <w:szCs w:val="22"/>
        </w:rPr>
      </w:pPr>
    </w:p>
    <w:p w14:paraId="52A8CB69" w14:textId="77777777" w:rsidR="00D71D71" w:rsidRDefault="00D71D71" w:rsidP="005E5FA7">
      <w:pPr>
        <w:pStyle w:val="Bodycopy"/>
        <w:ind w:left="1418" w:hanging="851"/>
        <w:jc w:val="both"/>
        <w:rPr>
          <w:color w:val="000000"/>
          <w:sz w:val="22"/>
          <w:szCs w:val="22"/>
        </w:rPr>
      </w:pPr>
      <w:r>
        <w:rPr>
          <w:color w:val="000000"/>
          <w:sz w:val="22"/>
          <w:szCs w:val="22"/>
        </w:rPr>
        <w:t>8.8.3</w:t>
      </w:r>
      <w:r>
        <w:rPr>
          <w:color w:val="000000"/>
          <w:sz w:val="22"/>
          <w:szCs w:val="22"/>
        </w:rPr>
        <w:tab/>
        <w:t>Where the Service Provider is providing clothing for a Detainee, the Service Provider shall ensure that the clothing provided could not be deemed as designed to deter escape, absconding, or as a punishment.</w:t>
      </w:r>
    </w:p>
    <w:p w14:paraId="30905F8D" w14:textId="77777777" w:rsidR="00D71D71" w:rsidRDefault="00D71D71" w:rsidP="00D71D71">
      <w:pPr>
        <w:pStyle w:val="Bodycopy"/>
        <w:ind w:left="1418" w:hanging="851"/>
        <w:rPr>
          <w:color w:val="000000"/>
          <w:sz w:val="22"/>
          <w:szCs w:val="22"/>
        </w:rPr>
      </w:pPr>
    </w:p>
    <w:p w14:paraId="2DAE66FC" w14:textId="77777777" w:rsidR="00D71D71" w:rsidRDefault="00D71D71" w:rsidP="00D71D71">
      <w:pPr>
        <w:pStyle w:val="Bodycopy"/>
        <w:ind w:left="1418" w:hanging="851"/>
        <w:rPr>
          <w:color w:val="000000"/>
          <w:sz w:val="22"/>
          <w:szCs w:val="22"/>
        </w:rPr>
      </w:pPr>
      <w:r>
        <w:rPr>
          <w:color w:val="000000"/>
          <w:sz w:val="22"/>
          <w:szCs w:val="22"/>
        </w:rPr>
        <w:t>8.9</w:t>
      </w:r>
      <w:r>
        <w:rPr>
          <w:color w:val="000000"/>
          <w:sz w:val="22"/>
          <w:szCs w:val="22"/>
        </w:rPr>
        <w:tab/>
      </w:r>
      <w:r>
        <w:rPr>
          <w:color w:val="000000"/>
          <w:sz w:val="22"/>
          <w:szCs w:val="22"/>
          <w:u w:val="single"/>
        </w:rPr>
        <w:t>Catering</w:t>
      </w:r>
    </w:p>
    <w:p w14:paraId="16B1A552" w14:textId="77777777" w:rsidR="00D71D71" w:rsidRDefault="00D71D71" w:rsidP="00D71D71">
      <w:pPr>
        <w:pStyle w:val="Bodycopy"/>
        <w:ind w:left="1418" w:hanging="851"/>
        <w:rPr>
          <w:color w:val="000000"/>
          <w:sz w:val="22"/>
          <w:szCs w:val="22"/>
        </w:rPr>
      </w:pPr>
    </w:p>
    <w:p w14:paraId="381FF11D" w14:textId="77777777" w:rsidR="00D71D71" w:rsidRDefault="00D71D71" w:rsidP="005E5FA7">
      <w:pPr>
        <w:pStyle w:val="Bodycopy"/>
        <w:ind w:left="1418" w:hanging="851"/>
        <w:jc w:val="both"/>
        <w:rPr>
          <w:color w:val="000000"/>
          <w:sz w:val="22"/>
          <w:szCs w:val="22"/>
        </w:rPr>
      </w:pPr>
      <w:r>
        <w:rPr>
          <w:color w:val="000000"/>
          <w:sz w:val="22"/>
          <w:szCs w:val="22"/>
        </w:rPr>
        <w:t>8.9.1</w:t>
      </w:r>
      <w:r>
        <w:rPr>
          <w:color w:val="000000"/>
          <w:sz w:val="22"/>
          <w:szCs w:val="22"/>
        </w:rPr>
        <w:tab/>
        <w:t>The Service Provider shall have in place procedures to ensure that a Detainee is offered meal options, including hot meals, that take account of the Detainee’s age and religious, dietary, cultural and healthcare needs, which shall be offered upon admission into custody, every four (4) hours thereafter and available on request. The Service Provider shall ensure the Detainee is provided with the preferred option without charge</w:t>
      </w:r>
      <w:r>
        <w:rPr>
          <w:rStyle w:val="CommentReference"/>
          <w:sz w:val="22"/>
          <w:szCs w:val="22"/>
        </w:rPr>
        <w:t xml:space="preserve"> </w:t>
      </w:r>
      <w:r>
        <w:rPr>
          <w:color w:val="000000"/>
          <w:sz w:val="22"/>
          <w:szCs w:val="22"/>
        </w:rPr>
        <w:t>to the Detainee.</w:t>
      </w:r>
    </w:p>
    <w:p w14:paraId="3C71B376"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70FE8C1B" w14:textId="77777777" w:rsidR="00D71D71" w:rsidRDefault="00D71D71" w:rsidP="005E5FA7">
      <w:pPr>
        <w:pStyle w:val="Bodycopy"/>
        <w:ind w:left="1418" w:hanging="851"/>
        <w:jc w:val="both"/>
        <w:rPr>
          <w:color w:val="000000"/>
          <w:sz w:val="22"/>
          <w:szCs w:val="22"/>
        </w:rPr>
      </w:pPr>
      <w:r>
        <w:rPr>
          <w:color w:val="000000"/>
          <w:sz w:val="22"/>
          <w:szCs w:val="22"/>
        </w:rPr>
        <w:t>8.9.2</w:t>
      </w:r>
      <w:r>
        <w:rPr>
          <w:color w:val="000000"/>
          <w:sz w:val="22"/>
          <w:szCs w:val="22"/>
        </w:rPr>
        <w:tab/>
        <w:t>The Service Provider shall ensure that the supply, transport and storage arrangements for food and all associated food facilities, processes and practices comply with all relevant food safety legislation, which shall include the training of Staff in appropriate food handling procedures.</w:t>
      </w:r>
    </w:p>
    <w:p w14:paraId="7051EAA1" w14:textId="77777777" w:rsidR="00D71D71" w:rsidRDefault="00D71D71" w:rsidP="00D71D71">
      <w:pPr>
        <w:pStyle w:val="Bodycopy"/>
        <w:ind w:left="1418" w:hanging="851"/>
        <w:rPr>
          <w:color w:val="000000"/>
          <w:sz w:val="22"/>
          <w:szCs w:val="22"/>
        </w:rPr>
      </w:pPr>
    </w:p>
    <w:p w14:paraId="11A32863" w14:textId="77777777" w:rsidR="00D71D71" w:rsidRDefault="00D71D71" w:rsidP="005E5FA7">
      <w:pPr>
        <w:pStyle w:val="Bodycopy"/>
        <w:ind w:left="1418" w:hanging="851"/>
        <w:jc w:val="both"/>
        <w:rPr>
          <w:color w:val="000000"/>
          <w:sz w:val="22"/>
          <w:szCs w:val="22"/>
        </w:rPr>
      </w:pPr>
      <w:r>
        <w:rPr>
          <w:color w:val="000000"/>
          <w:sz w:val="22"/>
          <w:szCs w:val="22"/>
        </w:rPr>
        <w:t>8.9.3</w:t>
      </w:r>
      <w:r>
        <w:rPr>
          <w:color w:val="000000"/>
          <w:sz w:val="22"/>
          <w:szCs w:val="22"/>
        </w:rPr>
        <w:tab/>
        <w:t>The Service Provider shall provide a vegetarian option at all meal times for a Detainee.</w:t>
      </w:r>
    </w:p>
    <w:p w14:paraId="3B512838"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3380C669" w14:textId="77777777" w:rsidR="00D71D71" w:rsidRDefault="00D71D71" w:rsidP="005E5FA7">
      <w:pPr>
        <w:pStyle w:val="Bodycopy"/>
        <w:ind w:left="1418" w:hanging="851"/>
        <w:jc w:val="both"/>
        <w:rPr>
          <w:color w:val="000000"/>
          <w:sz w:val="22"/>
          <w:szCs w:val="22"/>
        </w:rPr>
      </w:pPr>
      <w:r>
        <w:rPr>
          <w:color w:val="000000"/>
          <w:sz w:val="22"/>
          <w:szCs w:val="22"/>
        </w:rPr>
        <w:t>8.9.4</w:t>
      </w:r>
      <w:r>
        <w:rPr>
          <w:color w:val="000000"/>
          <w:sz w:val="22"/>
          <w:szCs w:val="22"/>
        </w:rPr>
        <w:tab/>
        <w:t>The service provider shall provide regular meals and drinks at no cost to the detainee</w:t>
      </w:r>
      <w:r w:rsidR="00B02D07">
        <w:rPr>
          <w:color w:val="000000"/>
          <w:sz w:val="22"/>
          <w:szCs w:val="22"/>
        </w:rPr>
        <w:t>.</w:t>
      </w:r>
    </w:p>
    <w:p w14:paraId="6E486A5B" w14:textId="77777777" w:rsidR="00D71D71" w:rsidRDefault="00D71D71" w:rsidP="00D71D71">
      <w:pPr>
        <w:pStyle w:val="Bodycopy"/>
        <w:ind w:left="1418" w:hanging="851"/>
        <w:rPr>
          <w:color w:val="000000"/>
          <w:sz w:val="22"/>
          <w:szCs w:val="22"/>
        </w:rPr>
      </w:pPr>
    </w:p>
    <w:p w14:paraId="6B251872" w14:textId="77777777" w:rsidR="00D71D71" w:rsidRDefault="00D71D71" w:rsidP="005E5FA7">
      <w:pPr>
        <w:pStyle w:val="Bodycopy"/>
        <w:ind w:left="1418" w:hanging="851"/>
        <w:jc w:val="both"/>
        <w:rPr>
          <w:color w:val="000000"/>
          <w:sz w:val="22"/>
          <w:szCs w:val="22"/>
        </w:rPr>
      </w:pPr>
      <w:r>
        <w:rPr>
          <w:color w:val="000000"/>
          <w:sz w:val="22"/>
          <w:szCs w:val="22"/>
        </w:rPr>
        <w:t>8.9.5</w:t>
      </w:r>
      <w:r>
        <w:rPr>
          <w:color w:val="000000"/>
          <w:sz w:val="22"/>
          <w:szCs w:val="22"/>
        </w:rPr>
        <w:tab/>
        <w:t>The Service Provider shall provide all appropriate eating utensils to a Detainee.</w:t>
      </w:r>
    </w:p>
    <w:p w14:paraId="0927C321" w14:textId="77777777" w:rsidR="00D71D71" w:rsidRDefault="00D71D71" w:rsidP="00D71D71">
      <w:pPr>
        <w:pStyle w:val="Bodycopy"/>
        <w:ind w:left="1418" w:hanging="851"/>
        <w:rPr>
          <w:color w:val="000000"/>
          <w:sz w:val="22"/>
          <w:szCs w:val="22"/>
        </w:rPr>
      </w:pPr>
    </w:p>
    <w:p w14:paraId="55758A40" w14:textId="77777777" w:rsidR="00D71D71" w:rsidRDefault="00D71D71" w:rsidP="005E5FA7">
      <w:pPr>
        <w:pStyle w:val="Bodycopy"/>
        <w:ind w:left="1418" w:hanging="851"/>
        <w:jc w:val="both"/>
        <w:rPr>
          <w:color w:val="000000"/>
          <w:sz w:val="22"/>
          <w:szCs w:val="22"/>
        </w:rPr>
      </w:pPr>
      <w:r>
        <w:rPr>
          <w:color w:val="000000"/>
          <w:sz w:val="22"/>
          <w:szCs w:val="22"/>
        </w:rPr>
        <w:t>8.9.6</w:t>
      </w:r>
      <w:r>
        <w:rPr>
          <w:color w:val="000000"/>
          <w:sz w:val="22"/>
          <w:szCs w:val="22"/>
        </w:rPr>
        <w:tab/>
        <w:t>The Service Provider shall safely dispose of any waste and associated consumables that arise from the consumption of food and drink.</w:t>
      </w:r>
    </w:p>
    <w:p w14:paraId="19459B1C" w14:textId="77777777" w:rsidR="00D71D71" w:rsidRDefault="00D71D71" w:rsidP="00D71D71">
      <w:pPr>
        <w:pStyle w:val="Bodycopy"/>
        <w:ind w:left="1418" w:hanging="851"/>
        <w:rPr>
          <w:color w:val="000000"/>
          <w:sz w:val="22"/>
          <w:szCs w:val="22"/>
        </w:rPr>
      </w:pPr>
    </w:p>
    <w:p w14:paraId="1E5C3D31" w14:textId="77777777" w:rsidR="00D71D71" w:rsidRDefault="00D71D71" w:rsidP="00D71D71">
      <w:pPr>
        <w:pStyle w:val="Bodycopy"/>
        <w:ind w:left="1418" w:hanging="851"/>
        <w:rPr>
          <w:color w:val="000000"/>
          <w:sz w:val="22"/>
          <w:szCs w:val="22"/>
        </w:rPr>
      </w:pPr>
      <w:r>
        <w:rPr>
          <w:color w:val="000000"/>
          <w:sz w:val="22"/>
          <w:szCs w:val="22"/>
        </w:rPr>
        <w:t>8.10</w:t>
      </w:r>
      <w:r>
        <w:rPr>
          <w:color w:val="000000"/>
          <w:sz w:val="22"/>
          <w:szCs w:val="22"/>
        </w:rPr>
        <w:tab/>
      </w:r>
      <w:r>
        <w:rPr>
          <w:color w:val="000000"/>
          <w:sz w:val="22"/>
          <w:szCs w:val="22"/>
          <w:u w:val="single"/>
        </w:rPr>
        <w:t>ADMISSION AND DISCHARGE</w:t>
      </w:r>
    </w:p>
    <w:p w14:paraId="53A4473C" w14:textId="77777777" w:rsidR="00D71D71" w:rsidRDefault="00D71D71" w:rsidP="00D71D71">
      <w:pPr>
        <w:pStyle w:val="Bodycopy"/>
        <w:ind w:left="1418" w:hanging="851"/>
        <w:rPr>
          <w:color w:val="000000"/>
          <w:sz w:val="22"/>
          <w:szCs w:val="22"/>
        </w:rPr>
      </w:pPr>
    </w:p>
    <w:p w14:paraId="604D98BE" w14:textId="77777777" w:rsidR="00D71D71" w:rsidRDefault="00D71D71" w:rsidP="005E5FA7">
      <w:pPr>
        <w:pStyle w:val="Bodycopy"/>
        <w:ind w:left="1418" w:hanging="851"/>
        <w:jc w:val="both"/>
        <w:rPr>
          <w:color w:val="000000"/>
          <w:sz w:val="22"/>
          <w:szCs w:val="22"/>
        </w:rPr>
      </w:pPr>
      <w:r>
        <w:rPr>
          <w:color w:val="000000"/>
          <w:sz w:val="22"/>
          <w:szCs w:val="22"/>
        </w:rPr>
        <w:t>8.10.1</w:t>
      </w:r>
      <w:r>
        <w:rPr>
          <w:color w:val="000000"/>
          <w:sz w:val="22"/>
          <w:szCs w:val="22"/>
        </w:rPr>
        <w:tab/>
        <w:t xml:space="preserve">The Service Provider shall ensure that on first admission to the Holding Room, a Detainee: </w:t>
      </w:r>
    </w:p>
    <w:p w14:paraId="1BE9A9F6" w14:textId="77777777" w:rsidR="00D71D71" w:rsidRDefault="00D71D71" w:rsidP="00D71D71">
      <w:pPr>
        <w:pStyle w:val="Bodycopy"/>
        <w:ind w:left="1418" w:hanging="851"/>
        <w:rPr>
          <w:color w:val="000000"/>
          <w:sz w:val="22"/>
          <w:szCs w:val="22"/>
        </w:rPr>
      </w:pPr>
    </w:p>
    <w:p w14:paraId="6E29FC49" w14:textId="77777777" w:rsidR="00D71D71" w:rsidRDefault="00D71D71" w:rsidP="005E5FA7">
      <w:pPr>
        <w:pStyle w:val="Bodycopy"/>
        <w:ind w:left="1701" w:hanging="283"/>
        <w:jc w:val="both"/>
        <w:rPr>
          <w:color w:val="000000"/>
          <w:sz w:val="22"/>
          <w:szCs w:val="22"/>
        </w:rPr>
      </w:pPr>
      <w:r>
        <w:rPr>
          <w:color w:val="000000"/>
          <w:sz w:val="22"/>
          <w:szCs w:val="22"/>
        </w:rPr>
        <w:t>a)</w:t>
      </w:r>
      <w:r>
        <w:rPr>
          <w:color w:val="000000"/>
          <w:sz w:val="22"/>
          <w:szCs w:val="22"/>
        </w:rPr>
        <w:tab/>
        <w:t xml:space="preserve">Is offered the option of a hot or cold meal and a drink and is provided with the preferred option without charge; </w:t>
      </w:r>
    </w:p>
    <w:p w14:paraId="5BC06604" w14:textId="77777777" w:rsidR="00D71D71" w:rsidRDefault="00D71D71" w:rsidP="00D71D71">
      <w:pPr>
        <w:pStyle w:val="Bodycopy"/>
        <w:ind w:left="1701" w:hanging="283"/>
        <w:rPr>
          <w:color w:val="000000"/>
          <w:sz w:val="22"/>
          <w:szCs w:val="22"/>
        </w:rPr>
      </w:pPr>
      <w:r>
        <w:rPr>
          <w:color w:val="000000"/>
          <w:sz w:val="22"/>
          <w:szCs w:val="22"/>
        </w:rPr>
        <w:t>b)</w:t>
      </w:r>
      <w:r>
        <w:rPr>
          <w:color w:val="000000"/>
          <w:sz w:val="22"/>
          <w:szCs w:val="22"/>
        </w:rPr>
        <w:tab/>
        <w:t>Has adequate clean, suitable and adequate clothing; and</w:t>
      </w:r>
    </w:p>
    <w:p w14:paraId="7F169E10" w14:textId="77777777" w:rsidR="00D71D71" w:rsidRDefault="00D71D71" w:rsidP="00D71D71">
      <w:pPr>
        <w:pStyle w:val="Bodycopy"/>
        <w:ind w:left="1701" w:hanging="283"/>
        <w:rPr>
          <w:color w:val="000000"/>
          <w:sz w:val="22"/>
          <w:szCs w:val="22"/>
        </w:rPr>
      </w:pPr>
      <w:r>
        <w:rPr>
          <w:color w:val="000000"/>
          <w:sz w:val="22"/>
          <w:szCs w:val="22"/>
        </w:rPr>
        <w:t>c)</w:t>
      </w:r>
      <w:r>
        <w:rPr>
          <w:color w:val="000000"/>
          <w:sz w:val="22"/>
          <w:szCs w:val="22"/>
        </w:rPr>
        <w:tab/>
        <w:t>Is provided with basic hygiene and toiletry supplies without charge.</w:t>
      </w:r>
    </w:p>
    <w:p w14:paraId="21BABA42" w14:textId="77777777" w:rsidR="00D71D71" w:rsidRDefault="00D71D71" w:rsidP="00D71D71">
      <w:pPr>
        <w:pStyle w:val="Bodycopy"/>
        <w:ind w:left="1418" w:hanging="851"/>
        <w:rPr>
          <w:color w:val="000000"/>
          <w:sz w:val="22"/>
          <w:szCs w:val="22"/>
        </w:rPr>
      </w:pPr>
    </w:p>
    <w:p w14:paraId="138845EE" w14:textId="77777777" w:rsidR="00D71D71" w:rsidRDefault="00D71D71" w:rsidP="005E5FA7">
      <w:pPr>
        <w:pStyle w:val="Bodycopy"/>
        <w:ind w:left="1418" w:hanging="851"/>
        <w:jc w:val="both"/>
        <w:rPr>
          <w:color w:val="000000"/>
          <w:sz w:val="22"/>
          <w:szCs w:val="22"/>
        </w:rPr>
      </w:pPr>
      <w:r>
        <w:rPr>
          <w:color w:val="000000"/>
          <w:sz w:val="22"/>
          <w:szCs w:val="22"/>
        </w:rPr>
        <w:t>8.10.2</w:t>
      </w:r>
      <w:r>
        <w:rPr>
          <w:color w:val="000000"/>
          <w:sz w:val="22"/>
          <w:szCs w:val="22"/>
        </w:rPr>
        <w:tab/>
        <w:t xml:space="preserve">The Service Provider shall ensure that upon first admission at a Holding Room a Detainee is, as a minimum, made aware of the following in writing in a relevant Designated Language: </w:t>
      </w:r>
    </w:p>
    <w:p w14:paraId="6DEF67AB" w14:textId="77777777" w:rsidR="00D71D71" w:rsidRDefault="00D71D71" w:rsidP="00D71D71">
      <w:pPr>
        <w:pStyle w:val="Bodycopy"/>
        <w:ind w:left="1418" w:hanging="851"/>
        <w:rPr>
          <w:color w:val="000000"/>
          <w:sz w:val="22"/>
          <w:szCs w:val="22"/>
        </w:rPr>
      </w:pPr>
    </w:p>
    <w:p w14:paraId="1468EB68" w14:textId="77777777" w:rsidR="00D71D71" w:rsidRDefault="00D71D71" w:rsidP="00D71D71">
      <w:pPr>
        <w:pStyle w:val="Bodycopy"/>
        <w:ind w:left="1701" w:hanging="283"/>
        <w:rPr>
          <w:color w:val="000000"/>
          <w:sz w:val="22"/>
          <w:szCs w:val="22"/>
        </w:rPr>
      </w:pPr>
      <w:r>
        <w:rPr>
          <w:color w:val="000000"/>
          <w:sz w:val="22"/>
          <w:szCs w:val="22"/>
        </w:rPr>
        <w:t>a)</w:t>
      </w:r>
      <w:r>
        <w:rPr>
          <w:color w:val="000000"/>
          <w:sz w:val="22"/>
          <w:szCs w:val="22"/>
        </w:rPr>
        <w:tab/>
        <w:t>the procedures for making complaints;</w:t>
      </w:r>
    </w:p>
    <w:p w14:paraId="181BB7FF" w14:textId="3F43BBCA" w:rsidR="00D71D71" w:rsidRDefault="00D71D71" w:rsidP="005E5FA7">
      <w:pPr>
        <w:pStyle w:val="Bodycopy"/>
        <w:ind w:left="1701" w:hanging="283"/>
        <w:jc w:val="both"/>
        <w:rPr>
          <w:color w:val="000000"/>
          <w:sz w:val="22"/>
          <w:szCs w:val="22"/>
        </w:rPr>
      </w:pPr>
      <w:r>
        <w:rPr>
          <w:color w:val="000000"/>
          <w:sz w:val="22"/>
          <w:szCs w:val="22"/>
        </w:rPr>
        <w:t>b)</w:t>
      </w:r>
      <w:r>
        <w:rPr>
          <w:color w:val="000000"/>
          <w:sz w:val="22"/>
          <w:szCs w:val="22"/>
        </w:rPr>
        <w:tab/>
        <w:t xml:space="preserve">the procedures for accessing and obtaining legal advice unless advised otherwise by the </w:t>
      </w:r>
      <w:r w:rsidR="00D52FA4">
        <w:rPr>
          <w:color w:val="000000"/>
          <w:sz w:val="22"/>
          <w:szCs w:val="22"/>
        </w:rPr>
        <w:t>Home Department</w:t>
      </w:r>
      <w:r>
        <w:rPr>
          <w:color w:val="000000"/>
          <w:sz w:val="22"/>
          <w:szCs w:val="22"/>
        </w:rPr>
        <w:t>;</w:t>
      </w:r>
    </w:p>
    <w:p w14:paraId="7A6E627D" w14:textId="77777777" w:rsidR="00D71D71" w:rsidRDefault="00D71D71" w:rsidP="005E5FA7">
      <w:pPr>
        <w:pStyle w:val="Bodycopy"/>
        <w:ind w:left="1701" w:hanging="283"/>
        <w:jc w:val="both"/>
        <w:rPr>
          <w:color w:val="000000"/>
          <w:sz w:val="22"/>
          <w:szCs w:val="22"/>
        </w:rPr>
      </w:pPr>
      <w:r>
        <w:rPr>
          <w:color w:val="000000"/>
          <w:sz w:val="22"/>
          <w:szCs w:val="22"/>
        </w:rPr>
        <w:t>c)</w:t>
      </w:r>
      <w:r>
        <w:rPr>
          <w:color w:val="000000"/>
          <w:sz w:val="22"/>
          <w:szCs w:val="22"/>
        </w:rPr>
        <w:tab/>
        <w:t>the healthcare Services available and how to access them, including how to access advice services on medication in the Detainee’s possession;</w:t>
      </w:r>
    </w:p>
    <w:p w14:paraId="77C53FBB" w14:textId="77777777" w:rsidR="00D71D71" w:rsidRDefault="00D71D71" w:rsidP="005E5FA7">
      <w:pPr>
        <w:pStyle w:val="Bodycopy"/>
        <w:ind w:left="1701" w:hanging="283"/>
        <w:jc w:val="both"/>
        <w:rPr>
          <w:color w:val="000000"/>
          <w:sz w:val="22"/>
          <w:szCs w:val="22"/>
        </w:rPr>
      </w:pPr>
      <w:r>
        <w:rPr>
          <w:color w:val="000000"/>
          <w:sz w:val="22"/>
          <w:szCs w:val="22"/>
        </w:rPr>
        <w:t>d)</w:t>
      </w:r>
      <w:r>
        <w:rPr>
          <w:color w:val="000000"/>
          <w:sz w:val="22"/>
          <w:szCs w:val="22"/>
        </w:rPr>
        <w:tab/>
        <w:t>Information on the facilities available to them within a Holding Room including all relevant health and safety information and procedures;</w:t>
      </w:r>
    </w:p>
    <w:p w14:paraId="652ADF8B" w14:textId="77777777" w:rsidR="00D71D71" w:rsidRDefault="00D71D71" w:rsidP="005E5FA7">
      <w:pPr>
        <w:pStyle w:val="Bodycopy"/>
        <w:ind w:left="1701" w:hanging="283"/>
        <w:jc w:val="both"/>
        <w:rPr>
          <w:color w:val="000000"/>
          <w:sz w:val="22"/>
          <w:szCs w:val="22"/>
        </w:rPr>
      </w:pPr>
      <w:r>
        <w:rPr>
          <w:color w:val="000000"/>
          <w:sz w:val="22"/>
          <w:szCs w:val="22"/>
        </w:rPr>
        <w:t>e)</w:t>
      </w:r>
      <w:r>
        <w:rPr>
          <w:color w:val="000000"/>
          <w:sz w:val="22"/>
          <w:szCs w:val="22"/>
        </w:rPr>
        <w:tab/>
        <w:t>Policy on bullying, harassment and assault (on Detainees and/or Staff);</w:t>
      </w:r>
    </w:p>
    <w:p w14:paraId="38CEC604" w14:textId="77777777" w:rsidR="00D71D71" w:rsidRDefault="00D71D71" w:rsidP="00D71D71">
      <w:pPr>
        <w:pStyle w:val="Bodycopy"/>
        <w:ind w:left="1701" w:hanging="283"/>
        <w:rPr>
          <w:color w:val="000000"/>
          <w:sz w:val="22"/>
          <w:szCs w:val="22"/>
        </w:rPr>
      </w:pPr>
      <w:r>
        <w:rPr>
          <w:color w:val="000000"/>
          <w:sz w:val="22"/>
          <w:szCs w:val="22"/>
        </w:rPr>
        <w:t>f)</w:t>
      </w:r>
      <w:r>
        <w:rPr>
          <w:color w:val="000000"/>
          <w:sz w:val="22"/>
          <w:szCs w:val="22"/>
        </w:rPr>
        <w:tab/>
        <w:t>the role of the IMB;</w:t>
      </w:r>
    </w:p>
    <w:p w14:paraId="6F8F5E38" w14:textId="77777777" w:rsidR="00D71D71" w:rsidRDefault="00D71D71" w:rsidP="00D71D71">
      <w:pPr>
        <w:pStyle w:val="Bodycopy"/>
        <w:ind w:left="1701" w:hanging="283"/>
        <w:rPr>
          <w:color w:val="000000"/>
          <w:sz w:val="22"/>
          <w:szCs w:val="22"/>
        </w:rPr>
      </w:pPr>
      <w:r>
        <w:rPr>
          <w:color w:val="000000"/>
          <w:sz w:val="22"/>
          <w:szCs w:val="22"/>
        </w:rPr>
        <w:t>g)</w:t>
      </w:r>
      <w:r>
        <w:rPr>
          <w:color w:val="000000"/>
          <w:sz w:val="22"/>
          <w:szCs w:val="22"/>
        </w:rPr>
        <w:tab/>
        <w:t>Searching and storage of a Detainee’s property; and</w:t>
      </w:r>
    </w:p>
    <w:p w14:paraId="6A1E7138" w14:textId="77777777" w:rsidR="00D71D71" w:rsidRDefault="00D71D71" w:rsidP="00D71D71">
      <w:pPr>
        <w:pStyle w:val="Bodycopy"/>
        <w:ind w:left="1701" w:hanging="283"/>
        <w:rPr>
          <w:color w:val="000000"/>
          <w:sz w:val="22"/>
          <w:szCs w:val="22"/>
        </w:rPr>
      </w:pPr>
      <w:r>
        <w:rPr>
          <w:color w:val="000000"/>
          <w:sz w:val="22"/>
          <w:szCs w:val="22"/>
        </w:rPr>
        <w:lastRenderedPageBreak/>
        <w:t>h)</w:t>
      </w:r>
      <w:r>
        <w:rPr>
          <w:color w:val="000000"/>
          <w:sz w:val="22"/>
          <w:szCs w:val="22"/>
        </w:rPr>
        <w:tab/>
        <w:t>Diversity Policy.</w:t>
      </w:r>
    </w:p>
    <w:p w14:paraId="2CEA5A52"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3597C1A0" w14:textId="77777777" w:rsidR="00D71D71" w:rsidRDefault="00D71D71" w:rsidP="005E5FA7">
      <w:pPr>
        <w:pStyle w:val="Bodycopy"/>
        <w:ind w:left="1418" w:hanging="851"/>
        <w:jc w:val="both"/>
        <w:rPr>
          <w:color w:val="000000"/>
          <w:sz w:val="22"/>
          <w:szCs w:val="22"/>
        </w:rPr>
      </w:pPr>
      <w:r>
        <w:rPr>
          <w:color w:val="000000"/>
          <w:sz w:val="22"/>
          <w:szCs w:val="22"/>
        </w:rPr>
        <w:t>8.10.3</w:t>
      </w:r>
      <w:r>
        <w:rPr>
          <w:color w:val="000000"/>
          <w:sz w:val="22"/>
          <w:szCs w:val="22"/>
        </w:rPr>
        <w:tab/>
        <w:t>When the Service Provider receives a Detainee into its custody, the Service Provider shall be responsible for the safe custody of a Detainee’s property that he is not entitled to retain on the grounds that such retention is contrary to the interests of safety and security.</w:t>
      </w:r>
    </w:p>
    <w:p w14:paraId="19EBD5B1" w14:textId="77777777" w:rsidR="00D71D71" w:rsidRDefault="00D71D71" w:rsidP="00D71D71">
      <w:pPr>
        <w:pStyle w:val="Bodycopy"/>
        <w:ind w:left="1418" w:hanging="851"/>
        <w:rPr>
          <w:color w:val="000000"/>
          <w:sz w:val="22"/>
          <w:szCs w:val="22"/>
        </w:rPr>
      </w:pPr>
      <w:r>
        <w:rPr>
          <w:color w:val="000000"/>
          <w:sz w:val="22"/>
          <w:szCs w:val="22"/>
        </w:rPr>
        <w:t xml:space="preserve">. </w:t>
      </w:r>
    </w:p>
    <w:p w14:paraId="0771B47B" w14:textId="77777777" w:rsidR="00D71D71" w:rsidRDefault="00D71D71" w:rsidP="005E5FA7">
      <w:pPr>
        <w:pStyle w:val="Bodycopy"/>
        <w:ind w:left="1418" w:hanging="851"/>
        <w:jc w:val="both"/>
        <w:rPr>
          <w:color w:val="000000"/>
          <w:sz w:val="22"/>
          <w:szCs w:val="22"/>
        </w:rPr>
      </w:pPr>
      <w:r>
        <w:rPr>
          <w:color w:val="000000"/>
          <w:sz w:val="22"/>
          <w:szCs w:val="22"/>
        </w:rPr>
        <w:t>8.10.4</w:t>
      </w:r>
      <w:r>
        <w:rPr>
          <w:color w:val="000000"/>
          <w:sz w:val="22"/>
          <w:szCs w:val="22"/>
        </w:rPr>
        <w:tab/>
        <w:t>The Service Provider shall ensure that a Detainee has the opportunity to make a telephone call of no more than five (5) minutes to anywhere in the world at no charge to the detainee.</w:t>
      </w:r>
    </w:p>
    <w:p w14:paraId="3025899B" w14:textId="77777777" w:rsidR="00D71D71" w:rsidRDefault="00D71D71" w:rsidP="00D71D71">
      <w:pPr>
        <w:pStyle w:val="Bodycopy"/>
        <w:ind w:left="1418" w:hanging="851"/>
        <w:rPr>
          <w:color w:val="000000"/>
          <w:sz w:val="22"/>
          <w:szCs w:val="22"/>
        </w:rPr>
      </w:pPr>
    </w:p>
    <w:p w14:paraId="2B1CDE9E" w14:textId="1EFF3E24" w:rsidR="00D71D71" w:rsidRDefault="00D71D71" w:rsidP="005E5FA7">
      <w:pPr>
        <w:pStyle w:val="Bodycopy"/>
        <w:ind w:left="1418" w:hanging="851"/>
        <w:jc w:val="both"/>
        <w:rPr>
          <w:color w:val="000000"/>
          <w:sz w:val="22"/>
          <w:szCs w:val="22"/>
        </w:rPr>
      </w:pPr>
      <w:r>
        <w:rPr>
          <w:color w:val="000000"/>
          <w:sz w:val="22"/>
          <w:szCs w:val="22"/>
        </w:rPr>
        <w:t>8.10.5</w:t>
      </w:r>
      <w:r>
        <w:rPr>
          <w:color w:val="000000"/>
          <w:sz w:val="22"/>
          <w:szCs w:val="22"/>
        </w:rPr>
        <w:tab/>
        <w:t xml:space="preserve">The Service Provider shall manage the transfer or release of a Detainee from the Holding Rooms as directed by the </w:t>
      </w:r>
      <w:r w:rsidR="00D52FA4">
        <w:rPr>
          <w:color w:val="000000"/>
          <w:sz w:val="22"/>
          <w:szCs w:val="22"/>
        </w:rPr>
        <w:t xml:space="preserve">Home Department, </w:t>
      </w:r>
      <w:r>
        <w:rPr>
          <w:color w:val="000000"/>
          <w:sz w:val="22"/>
          <w:szCs w:val="22"/>
        </w:rPr>
        <w:t xml:space="preserve">including where such direction is at very short notice and ensure the Detainee is ready for transfer or release at the correct time. </w:t>
      </w:r>
    </w:p>
    <w:p w14:paraId="0D952F0A"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14:paraId="2F3A4BBB" w14:textId="77777777" w:rsidR="005E5FA7" w:rsidRDefault="00D71D71" w:rsidP="005E5FA7">
      <w:pPr>
        <w:pStyle w:val="Bodycopy"/>
        <w:ind w:left="1418" w:hanging="851"/>
        <w:jc w:val="both"/>
        <w:rPr>
          <w:color w:val="000000"/>
          <w:sz w:val="22"/>
          <w:szCs w:val="22"/>
        </w:rPr>
      </w:pPr>
      <w:r>
        <w:rPr>
          <w:color w:val="000000"/>
          <w:sz w:val="22"/>
          <w:szCs w:val="22"/>
        </w:rPr>
        <w:t>8.10.6</w:t>
      </w:r>
      <w:r>
        <w:rPr>
          <w:color w:val="000000"/>
          <w:sz w:val="22"/>
          <w:szCs w:val="22"/>
        </w:rPr>
        <w:tab/>
        <w:t>The Service Provider shall ensure that a Detainee due for transfer or release is provided with adequate food and refreshments prior to transfer or release.</w:t>
      </w:r>
      <w:r>
        <w:rPr>
          <w:color w:val="000000"/>
          <w:sz w:val="22"/>
          <w:szCs w:val="22"/>
        </w:rPr>
        <w:tab/>
      </w:r>
    </w:p>
    <w:p w14:paraId="6A780824" w14:textId="77777777" w:rsidR="00D71D71" w:rsidRDefault="00D71D71" w:rsidP="005E5FA7">
      <w:pPr>
        <w:pStyle w:val="Bodycopy"/>
        <w:ind w:left="1418" w:hanging="851"/>
        <w:jc w:val="both"/>
        <w:rPr>
          <w:color w:val="000000"/>
          <w:sz w:val="22"/>
          <w:szCs w:val="22"/>
        </w:rPr>
      </w:pPr>
      <w:r>
        <w:rPr>
          <w:color w:val="000000"/>
          <w:sz w:val="22"/>
          <w:szCs w:val="22"/>
        </w:rPr>
        <w:tab/>
      </w:r>
      <w:r>
        <w:rPr>
          <w:color w:val="000000"/>
          <w:sz w:val="22"/>
          <w:szCs w:val="22"/>
        </w:rPr>
        <w:tab/>
      </w:r>
    </w:p>
    <w:p w14:paraId="19DD4AA9" w14:textId="77777777" w:rsidR="00D71D71" w:rsidRDefault="00D71D71" w:rsidP="005E5FA7">
      <w:pPr>
        <w:pStyle w:val="Bodycopy"/>
        <w:ind w:left="1418" w:hanging="851"/>
        <w:jc w:val="both"/>
        <w:rPr>
          <w:color w:val="000000"/>
          <w:sz w:val="22"/>
          <w:szCs w:val="22"/>
        </w:rPr>
      </w:pPr>
      <w:r>
        <w:rPr>
          <w:color w:val="000000"/>
          <w:sz w:val="22"/>
          <w:szCs w:val="22"/>
        </w:rPr>
        <w:t>8.10.7</w:t>
      </w:r>
      <w:r>
        <w:rPr>
          <w:color w:val="000000"/>
          <w:sz w:val="22"/>
          <w:szCs w:val="22"/>
        </w:rPr>
        <w:tab/>
        <w:t xml:space="preserve">The Service Provider shall manage the property of Detainees for Removal in accordance with the DSOs. </w:t>
      </w:r>
    </w:p>
    <w:p w14:paraId="5985F95A" w14:textId="77777777" w:rsidR="00D71D71" w:rsidRDefault="00D71D71" w:rsidP="00D71D71">
      <w:pPr>
        <w:pStyle w:val="Bodycopy"/>
        <w:ind w:left="1418" w:hanging="851"/>
        <w:rPr>
          <w:color w:val="000000"/>
          <w:sz w:val="22"/>
          <w:szCs w:val="22"/>
        </w:rPr>
      </w:pPr>
    </w:p>
    <w:p w14:paraId="03BBE83C" w14:textId="23CE6ECD" w:rsidR="00D71D71" w:rsidRDefault="00D71D71" w:rsidP="005E5FA7">
      <w:pPr>
        <w:pStyle w:val="Bodycopy"/>
        <w:ind w:left="1418" w:hanging="851"/>
        <w:jc w:val="both"/>
        <w:rPr>
          <w:color w:val="000000"/>
          <w:sz w:val="22"/>
          <w:szCs w:val="22"/>
        </w:rPr>
      </w:pPr>
      <w:r>
        <w:rPr>
          <w:color w:val="000000"/>
          <w:sz w:val="22"/>
          <w:szCs w:val="22"/>
        </w:rPr>
        <w:t>8.10.8</w:t>
      </w:r>
      <w:r>
        <w:rPr>
          <w:color w:val="000000"/>
          <w:sz w:val="22"/>
          <w:szCs w:val="22"/>
        </w:rPr>
        <w:tab/>
        <w:t xml:space="preserve">The Service Provider shall not undertake any transfers to an alternative facility without prior approval from the </w:t>
      </w:r>
      <w:r w:rsidR="00D52FA4">
        <w:rPr>
          <w:color w:val="000000"/>
          <w:sz w:val="22"/>
          <w:szCs w:val="22"/>
        </w:rPr>
        <w:t xml:space="preserve">Home Department. </w:t>
      </w:r>
      <w:r>
        <w:rPr>
          <w:color w:val="000000"/>
          <w:sz w:val="22"/>
          <w:szCs w:val="22"/>
        </w:rPr>
        <w:t xml:space="preserve">  </w:t>
      </w:r>
    </w:p>
    <w:p w14:paraId="5AC906E9" w14:textId="77777777" w:rsidR="00D71D71" w:rsidRDefault="00D71D71" w:rsidP="00D71D71">
      <w:pPr>
        <w:pStyle w:val="Bodycopy"/>
        <w:ind w:left="1418" w:hanging="851"/>
        <w:rPr>
          <w:color w:val="000000"/>
          <w:sz w:val="22"/>
          <w:szCs w:val="22"/>
        </w:rPr>
      </w:pPr>
      <w:r>
        <w:rPr>
          <w:color w:val="000000"/>
          <w:sz w:val="22"/>
          <w:szCs w:val="22"/>
        </w:rPr>
        <w:tab/>
      </w:r>
    </w:p>
    <w:p w14:paraId="6D1AEC90" w14:textId="77777777" w:rsidR="00D71D71" w:rsidRDefault="00D71D71" w:rsidP="005E5FA7">
      <w:pPr>
        <w:pStyle w:val="Bodycopy"/>
        <w:ind w:left="1418" w:hanging="851"/>
        <w:jc w:val="both"/>
        <w:rPr>
          <w:color w:val="000000"/>
          <w:sz w:val="22"/>
          <w:szCs w:val="22"/>
        </w:rPr>
      </w:pPr>
      <w:r>
        <w:rPr>
          <w:color w:val="000000"/>
          <w:sz w:val="22"/>
          <w:szCs w:val="22"/>
        </w:rPr>
        <w:t>8.10.9  The Service Provider shall ensure that all Detainee records and paperwork are complete and up to date ready to be handed to the next custodian upon transfer of custody, such that there will be no delay to the Removal or transfer process due to incomplete records or paperwork.</w:t>
      </w:r>
    </w:p>
    <w:p w14:paraId="3CF23AF0" w14:textId="77777777" w:rsidR="00D71D71" w:rsidRDefault="00D71D71" w:rsidP="00D71D71">
      <w:pPr>
        <w:pStyle w:val="Bodycopy"/>
        <w:ind w:left="1418" w:hanging="851"/>
        <w:rPr>
          <w:color w:val="000000"/>
          <w:sz w:val="22"/>
          <w:szCs w:val="22"/>
        </w:rPr>
      </w:pPr>
    </w:p>
    <w:p w14:paraId="33CBCEF2" w14:textId="77777777" w:rsidR="00D71D71" w:rsidRDefault="00D71D71" w:rsidP="00D71D71">
      <w:pPr>
        <w:pStyle w:val="Bodycopy"/>
        <w:ind w:left="1418" w:hanging="851"/>
        <w:rPr>
          <w:color w:val="000000"/>
          <w:sz w:val="22"/>
          <w:szCs w:val="22"/>
        </w:rPr>
      </w:pPr>
      <w:r>
        <w:rPr>
          <w:color w:val="000000"/>
          <w:sz w:val="22"/>
          <w:szCs w:val="22"/>
        </w:rPr>
        <w:t>8.11</w:t>
      </w:r>
      <w:r>
        <w:rPr>
          <w:color w:val="000000"/>
          <w:sz w:val="22"/>
          <w:szCs w:val="22"/>
        </w:rPr>
        <w:tab/>
      </w:r>
      <w:r>
        <w:rPr>
          <w:color w:val="000000"/>
          <w:sz w:val="22"/>
          <w:szCs w:val="22"/>
          <w:u w:val="single"/>
        </w:rPr>
        <w:t xml:space="preserve">Communications </w:t>
      </w:r>
    </w:p>
    <w:p w14:paraId="2CCEF7E0" w14:textId="77777777" w:rsidR="00D71D71" w:rsidRDefault="00D71D71" w:rsidP="00D71D71">
      <w:pPr>
        <w:pStyle w:val="Bodycopy"/>
        <w:ind w:left="1418" w:hanging="851"/>
        <w:rPr>
          <w:color w:val="000000"/>
          <w:sz w:val="22"/>
          <w:szCs w:val="22"/>
        </w:rPr>
      </w:pPr>
    </w:p>
    <w:p w14:paraId="1B081DAD" w14:textId="38E49185" w:rsidR="00D71D71" w:rsidRDefault="00D71D71" w:rsidP="005E5FA7">
      <w:pPr>
        <w:pStyle w:val="Bodycopy"/>
        <w:ind w:left="1418" w:hanging="851"/>
        <w:jc w:val="both"/>
        <w:rPr>
          <w:color w:val="000000"/>
          <w:sz w:val="22"/>
          <w:szCs w:val="22"/>
        </w:rPr>
      </w:pPr>
      <w:r>
        <w:rPr>
          <w:color w:val="000000"/>
          <w:sz w:val="22"/>
          <w:szCs w:val="22"/>
        </w:rPr>
        <w:t>8.11.1</w:t>
      </w:r>
      <w:r>
        <w:rPr>
          <w:color w:val="000000"/>
          <w:sz w:val="22"/>
          <w:szCs w:val="22"/>
        </w:rPr>
        <w:tab/>
        <w:t xml:space="preserve">The Service Provider shall ensure that only Official Visitors, which may include but are not limited to ministers of religion and social workers, and have been authorised by the </w:t>
      </w:r>
      <w:r w:rsidR="00D52FA4">
        <w:rPr>
          <w:color w:val="000000"/>
          <w:sz w:val="22"/>
          <w:szCs w:val="22"/>
        </w:rPr>
        <w:t xml:space="preserve">Home Department, </w:t>
      </w:r>
      <w:r>
        <w:rPr>
          <w:color w:val="000000"/>
          <w:sz w:val="22"/>
          <w:szCs w:val="22"/>
        </w:rPr>
        <w:t>are permitted to visit a Detainee who is detained in a Holding Room.</w:t>
      </w:r>
    </w:p>
    <w:p w14:paraId="21672C66"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p>
    <w:p w14:paraId="0E1F0186" w14:textId="77777777" w:rsidR="00D71D71" w:rsidRDefault="00D71D71" w:rsidP="005E5FA7">
      <w:pPr>
        <w:pStyle w:val="Bodycopy"/>
        <w:ind w:left="1418" w:hanging="851"/>
        <w:jc w:val="both"/>
        <w:rPr>
          <w:color w:val="000000"/>
          <w:sz w:val="22"/>
          <w:szCs w:val="22"/>
        </w:rPr>
      </w:pPr>
      <w:r>
        <w:rPr>
          <w:color w:val="000000"/>
          <w:sz w:val="22"/>
          <w:szCs w:val="22"/>
        </w:rPr>
        <w:t>8.11.2</w:t>
      </w:r>
      <w:r>
        <w:rPr>
          <w:color w:val="000000"/>
          <w:sz w:val="22"/>
          <w:szCs w:val="22"/>
        </w:rPr>
        <w:tab/>
        <w:t>The Service Provider shall ensure arrangements are in place to record details of an Official Visitor, including the commencement of the visit and departure time.</w:t>
      </w:r>
    </w:p>
    <w:p w14:paraId="568A3B8F" w14:textId="77777777" w:rsidR="00D71D71" w:rsidRDefault="00D71D71" w:rsidP="00D71D71">
      <w:pPr>
        <w:pStyle w:val="Bodycopy"/>
        <w:ind w:left="1418" w:hanging="851"/>
        <w:rPr>
          <w:color w:val="000000"/>
          <w:sz w:val="22"/>
          <w:szCs w:val="22"/>
        </w:rPr>
      </w:pPr>
      <w:r>
        <w:rPr>
          <w:color w:val="000000"/>
          <w:sz w:val="22"/>
          <w:szCs w:val="22"/>
        </w:rPr>
        <w:t xml:space="preserve"> </w:t>
      </w:r>
    </w:p>
    <w:p w14:paraId="101BBA8A" w14:textId="1B754A22" w:rsidR="00D71D71" w:rsidRDefault="00D71D71" w:rsidP="005E5FA7">
      <w:pPr>
        <w:pStyle w:val="Bodycopy"/>
        <w:ind w:left="1418" w:hanging="851"/>
        <w:jc w:val="both"/>
        <w:rPr>
          <w:color w:val="000000"/>
          <w:sz w:val="22"/>
          <w:szCs w:val="22"/>
        </w:rPr>
      </w:pPr>
      <w:r>
        <w:rPr>
          <w:color w:val="000000"/>
          <w:sz w:val="22"/>
          <w:szCs w:val="22"/>
        </w:rPr>
        <w:t>8.11.3</w:t>
      </w:r>
      <w:r>
        <w:rPr>
          <w:color w:val="000000"/>
          <w:sz w:val="22"/>
          <w:szCs w:val="22"/>
        </w:rPr>
        <w:tab/>
        <w:t xml:space="preserve">The Service Provider shall ensure that a Detainee has access to a telephone with the facility to make international calls whilst in a Holding Room, unless directed otherwise by the </w:t>
      </w:r>
      <w:r w:rsidR="00D52FA4">
        <w:rPr>
          <w:color w:val="000000"/>
          <w:sz w:val="22"/>
          <w:szCs w:val="22"/>
        </w:rPr>
        <w:t>Home Department o</w:t>
      </w:r>
      <w:r>
        <w:rPr>
          <w:color w:val="000000"/>
          <w:sz w:val="22"/>
          <w:szCs w:val="22"/>
        </w:rPr>
        <w:t xml:space="preserve">r where a risk assessment justifies access being denied on the grounds of a threat to the safety and security of the Detainee, Staff or any other person. </w:t>
      </w:r>
    </w:p>
    <w:p w14:paraId="12CFEE97" w14:textId="77777777" w:rsidR="00D71D71" w:rsidRDefault="00D71D71" w:rsidP="00D71D71">
      <w:pPr>
        <w:pStyle w:val="Bodycopy"/>
        <w:ind w:left="1418" w:hanging="851"/>
        <w:rPr>
          <w:color w:val="000000"/>
          <w:sz w:val="22"/>
          <w:szCs w:val="22"/>
        </w:rPr>
      </w:pPr>
      <w:r>
        <w:rPr>
          <w:color w:val="000000"/>
          <w:sz w:val="22"/>
          <w:szCs w:val="22"/>
        </w:rPr>
        <w:tab/>
      </w:r>
    </w:p>
    <w:p w14:paraId="4E00E202" w14:textId="77777777" w:rsidR="00D71D71" w:rsidRDefault="00D71D71" w:rsidP="00D71D71">
      <w:pPr>
        <w:pStyle w:val="Bodycopy"/>
        <w:ind w:left="1418" w:hanging="851"/>
        <w:rPr>
          <w:color w:val="000000"/>
          <w:sz w:val="22"/>
          <w:szCs w:val="22"/>
        </w:rPr>
      </w:pPr>
      <w:r>
        <w:rPr>
          <w:color w:val="000000"/>
          <w:sz w:val="22"/>
          <w:szCs w:val="22"/>
        </w:rPr>
        <w:t>8.12</w:t>
      </w:r>
      <w:r>
        <w:rPr>
          <w:color w:val="000000"/>
          <w:sz w:val="22"/>
          <w:szCs w:val="22"/>
        </w:rPr>
        <w:tab/>
      </w:r>
      <w:r>
        <w:rPr>
          <w:color w:val="000000"/>
          <w:sz w:val="22"/>
          <w:szCs w:val="22"/>
          <w:u w:val="single"/>
        </w:rPr>
        <w:t>Fire Prevention</w:t>
      </w:r>
    </w:p>
    <w:p w14:paraId="12EB47B0" w14:textId="77777777" w:rsidR="00D71D71" w:rsidRDefault="00D71D71" w:rsidP="00D71D71">
      <w:pPr>
        <w:pStyle w:val="Bodycopy"/>
        <w:ind w:left="1418" w:hanging="851"/>
        <w:rPr>
          <w:color w:val="000000"/>
          <w:sz w:val="22"/>
          <w:szCs w:val="22"/>
        </w:rPr>
      </w:pPr>
    </w:p>
    <w:p w14:paraId="6729E00F" w14:textId="71D12D51" w:rsidR="00D71D71" w:rsidRDefault="00D71D71" w:rsidP="005E5FA7">
      <w:pPr>
        <w:pStyle w:val="Bodycopy"/>
        <w:ind w:left="1418" w:hanging="851"/>
        <w:jc w:val="both"/>
        <w:rPr>
          <w:color w:val="000000"/>
          <w:sz w:val="22"/>
          <w:szCs w:val="22"/>
        </w:rPr>
      </w:pPr>
      <w:r>
        <w:rPr>
          <w:color w:val="000000"/>
          <w:sz w:val="22"/>
          <w:szCs w:val="22"/>
        </w:rPr>
        <w:t>8.12.1</w:t>
      </w:r>
      <w:r>
        <w:rPr>
          <w:color w:val="000000"/>
          <w:sz w:val="22"/>
          <w:szCs w:val="22"/>
        </w:rPr>
        <w:tab/>
        <w:t xml:space="preserve">The Service Provider shall in cooperation with the </w:t>
      </w:r>
      <w:r w:rsidR="00D52FA4">
        <w:rPr>
          <w:color w:val="000000"/>
          <w:sz w:val="22"/>
          <w:szCs w:val="22"/>
        </w:rPr>
        <w:t xml:space="preserve">Home Department </w:t>
      </w:r>
      <w:r>
        <w:rPr>
          <w:color w:val="000000"/>
          <w:sz w:val="22"/>
          <w:szCs w:val="22"/>
        </w:rPr>
        <w:t xml:space="preserve">develop a Fire Strategy for each Holding Room location, to include but not be limited to fire and evacuation plans and procedures for Staff </w:t>
      </w:r>
      <w:r>
        <w:rPr>
          <w:color w:val="000000"/>
          <w:sz w:val="22"/>
          <w:szCs w:val="22"/>
        </w:rPr>
        <w:lastRenderedPageBreak/>
        <w:t>and Detainees in their custody that relate to an analysis of local risks, comply with local evacuation and fire procedures, and maintain custody of Detainees where it is safe to do so.</w:t>
      </w:r>
      <w:r>
        <w:rPr>
          <w:color w:val="000000"/>
          <w:sz w:val="22"/>
          <w:szCs w:val="22"/>
        </w:rPr>
        <w:tab/>
      </w:r>
    </w:p>
    <w:p w14:paraId="4C859756" w14:textId="77777777" w:rsidR="00D71D71" w:rsidRDefault="00D71D71" w:rsidP="00D71D71">
      <w:pPr>
        <w:pStyle w:val="Bodycopy"/>
        <w:ind w:left="1418" w:hanging="851"/>
        <w:rPr>
          <w:color w:val="000000"/>
          <w:sz w:val="22"/>
          <w:szCs w:val="22"/>
        </w:rPr>
      </w:pPr>
      <w:r>
        <w:rPr>
          <w:color w:val="000000"/>
          <w:sz w:val="22"/>
          <w:szCs w:val="22"/>
        </w:rPr>
        <w:tab/>
      </w:r>
      <w:r>
        <w:rPr>
          <w:color w:val="000000"/>
          <w:sz w:val="22"/>
          <w:szCs w:val="22"/>
        </w:rPr>
        <w:tab/>
      </w:r>
      <w:r>
        <w:rPr>
          <w:color w:val="000000"/>
          <w:sz w:val="22"/>
          <w:szCs w:val="22"/>
        </w:rPr>
        <w:tab/>
      </w:r>
    </w:p>
    <w:p w14:paraId="3C0B89B2" w14:textId="0B766850" w:rsidR="00D71D71" w:rsidRDefault="00D71D71" w:rsidP="005E5FA7">
      <w:pPr>
        <w:pStyle w:val="Bodycopy"/>
        <w:ind w:left="1418" w:hanging="851"/>
        <w:jc w:val="both"/>
        <w:rPr>
          <w:color w:val="000000"/>
          <w:sz w:val="22"/>
          <w:szCs w:val="22"/>
        </w:rPr>
      </w:pPr>
      <w:r>
        <w:rPr>
          <w:color w:val="000000"/>
          <w:sz w:val="22"/>
          <w:szCs w:val="22"/>
        </w:rPr>
        <w:t>8.12.2</w:t>
      </w:r>
      <w:r>
        <w:rPr>
          <w:color w:val="000000"/>
          <w:sz w:val="22"/>
          <w:szCs w:val="22"/>
        </w:rPr>
        <w:tab/>
        <w:t xml:space="preserve">The Service Provider shall obtain approval for the Fire Strategies from the </w:t>
      </w:r>
      <w:r w:rsidR="00D52FA4">
        <w:rPr>
          <w:color w:val="000000"/>
          <w:sz w:val="22"/>
          <w:szCs w:val="22"/>
        </w:rPr>
        <w:t xml:space="preserve">Home Department. </w:t>
      </w:r>
      <w:r>
        <w:rPr>
          <w:color w:val="000000"/>
          <w:sz w:val="22"/>
          <w:szCs w:val="22"/>
        </w:rPr>
        <w:t xml:space="preserve"> </w:t>
      </w:r>
    </w:p>
    <w:p w14:paraId="21AE4822" w14:textId="77777777" w:rsidR="00D71D71" w:rsidRDefault="00D71D71" w:rsidP="00D71D71">
      <w:pPr>
        <w:pStyle w:val="Bodycopy"/>
        <w:ind w:left="1418" w:hanging="851"/>
        <w:rPr>
          <w:color w:val="000000"/>
          <w:sz w:val="22"/>
          <w:szCs w:val="22"/>
        </w:rPr>
      </w:pPr>
    </w:p>
    <w:p w14:paraId="36120B5B" w14:textId="7D3E9B56" w:rsidR="00D71D71" w:rsidRDefault="00D71D71" w:rsidP="005E5FA7">
      <w:pPr>
        <w:pStyle w:val="Bodycopy"/>
        <w:ind w:left="1418" w:hanging="851"/>
        <w:jc w:val="both"/>
        <w:rPr>
          <w:color w:val="000000"/>
          <w:sz w:val="22"/>
          <w:szCs w:val="22"/>
        </w:rPr>
      </w:pPr>
      <w:r>
        <w:rPr>
          <w:color w:val="000000"/>
          <w:sz w:val="22"/>
          <w:szCs w:val="22"/>
        </w:rPr>
        <w:t>8.12.3</w:t>
      </w:r>
      <w:r>
        <w:rPr>
          <w:color w:val="000000"/>
          <w:sz w:val="22"/>
          <w:szCs w:val="22"/>
        </w:rPr>
        <w:tab/>
        <w:t xml:space="preserve">The Service Provider shall in cooperation with the </w:t>
      </w:r>
      <w:r w:rsidR="00463077">
        <w:rPr>
          <w:color w:val="000000"/>
          <w:sz w:val="22"/>
          <w:szCs w:val="22"/>
        </w:rPr>
        <w:t xml:space="preserve">Home </w:t>
      </w:r>
      <w:r w:rsidR="00D52FA4">
        <w:rPr>
          <w:color w:val="000000"/>
          <w:sz w:val="22"/>
          <w:szCs w:val="22"/>
        </w:rPr>
        <w:t>D</w:t>
      </w:r>
      <w:r w:rsidR="00463077">
        <w:rPr>
          <w:color w:val="000000"/>
          <w:sz w:val="22"/>
          <w:szCs w:val="22"/>
        </w:rPr>
        <w:t xml:space="preserve">epartment </w:t>
      </w:r>
      <w:r>
        <w:rPr>
          <w:color w:val="000000"/>
          <w:sz w:val="22"/>
          <w:szCs w:val="22"/>
        </w:rPr>
        <w:t xml:space="preserve"> maintain and update the Fire Strategies annually prior to each anniversary of the Commencement Date, or as may be needed by changing circumstances, such as changes in </w:t>
      </w:r>
      <w:r w:rsidR="00D52FA4">
        <w:rPr>
          <w:color w:val="000000"/>
          <w:sz w:val="22"/>
          <w:szCs w:val="22"/>
        </w:rPr>
        <w:t xml:space="preserve">Home Department, </w:t>
      </w:r>
      <w:r>
        <w:rPr>
          <w:color w:val="000000"/>
          <w:sz w:val="22"/>
          <w:szCs w:val="22"/>
        </w:rPr>
        <w:t xml:space="preserve">policies, new technology and changes in legislation etc, to ensure continued compliance with the Service requirement and any </w:t>
      </w:r>
      <w:r w:rsidR="00F0153E">
        <w:rPr>
          <w:color w:val="000000"/>
          <w:sz w:val="22"/>
          <w:szCs w:val="22"/>
        </w:rPr>
        <w:t xml:space="preserve">Home Department </w:t>
      </w:r>
      <w:r>
        <w:rPr>
          <w:color w:val="000000"/>
          <w:sz w:val="22"/>
          <w:szCs w:val="22"/>
        </w:rPr>
        <w:t xml:space="preserve">strategies. Any change to the Fire Strategy shall follow the change control procedure described in the Contract. </w:t>
      </w:r>
    </w:p>
    <w:p w14:paraId="6D4A7514" w14:textId="77777777" w:rsidR="00D71D71" w:rsidRDefault="00D71D71" w:rsidP="00D71D71">
      <w:pPr>
        <w:pStyle w:val="Bodycopy"/>
        <w:ind w:left="1418" w:hanging="851"/>
        <w:rPr>
          <w:color w:val="000000"/>
          <w:sz w:val="22"/>
          <w:szCs w:val="22"/>
        </w:rPr>
      </w:pPr>
    </w:p>
    <w:p w14:paraId="5C7A63FE" w14:textId="77777777" w:rsidR="00D71D71" w:rsidRDefault="00D71D71" w:rsidP="005E5FA7">
      <w:pPr>
        <w:pStyle w:val="Bodycopy"/>
        <w:ind w:left="1418" w:hanging="851"/>
        <w:jc w:val="both"/>
        <w:rPr>
          <w:color w:val="000000"/>
          <w:sz w:val="22"/>
          <w:szCs w:val="22"/>
        </w:rPr>
      </w:pPr>
      <w:r>
        <w:rPr>
          <w:color w:val="000000"/>
          <w:sz w:val="22"/>
          <w:szCs w:val="22"/>
        </w:rPr>
        <w:t>8.12.4</w:t>
      </w:r>
      <w:r>
        <w:rPr>
          <w:color w:val="000000"/>
          <w:sz w:val="22"/>
          <w:szCs w:val="22"/>
        </w:rPr>
        <w:tab/>
        <w:t>The Service Provider shall follow the recommendations for a General Fire Safety Management Policy as per BS5588 Part 12: The Management of Fire Safety in Buildings.</w:t>
      </w:r>
    </w:p>
    <w:p w14:paraId="5E5AFE7C" w14:textId="310FDAE9" w:rsidR="00830007" w:rsidRDefault="00830007">
      <w:pPr>
        <w:rPr>
          <w:rFonts w:ascii="Arial" w:hAnsi="Arial"/>
          <w:sz w:val="20"/>
          <w:szCs w:val="20"/>
        </w:rPr>
      </w:pPr>
      <w:r>
        <w:rPr>
          <w:rFonts w:ascii="Arial" w:hAnsi="Arial"/>
          <w:sz w:val="20"/>
          <w:szCs w:val="20"/>
        </w:rPr>
        <w:br w:type="page"/>
      </w:r>
    </w:p>
    <w:p w14:paraId="63E1B482" w14:textId="77777777" w:rsidR="009715AD" w:rsidRDefault="000B0A24" w:rsidP="009715AD">
      <w:pPr>
        <w:pStyle w:val="Subheading1"/>
        <w:numPr>
          <w:ilvl w:val="0"/>
          <w:numId w:val="2"/>
        </w:numPr>
        <w:tabs>
          <w:tab w:val="left" w:pos="993"/>
          <w:tab w:val="left" w:pos="1418"/>
        </w:tabs>
        <w:rPr>
          <w:sz w:val="22"/>
          <w:szCs w:val="22"/>
        </w:rPr>
      </w:pPr>
      <w:bookmarkStart w:id="2" w:name="_GoBack"/>
      <w:bookmarkEnd w:id="2"/>
      <w:r>
        <w:rPr>
          <w:sz w:val="22"/>
          <w:szCs w:val="22"/>
        </w:rPr>
        <w:lastRenderedPageBreak/>
        <w:t xml:space="preserve">           </w:t>
      </w:r>
      <w:r w:rsidR="00894702">
        <w:rPr>
          <w:sz w:val="22"/>
          <w:szCs w:val="22"/>
        </w:rPr>
        <w:t xml:space="preserve"> </w:t>
      </w:r>
      <w:r w:rsidR="003F192B">
        <w:rPr>
          <w:sz w:val="22"/>
          <w:szCs w:val="22"/>
        </w:rPr>
        <w:t>Pricing</w:t>
      </w:r>
    </w:p>
    <w:p w14:paraId="64D6DAC8" w14:textId="77777777" w:rsidR="009715AD" w:rsidRDefault="009715AD" w:rsidP="009715AD">
      <w:pPr>
        <w:pStyle w:val="Bodycopy"/>
        <w:rPr>
          <w:sz w:val="22"/>
          <w:szCs w:val="22"/>
        </w:rPr>
      </w:pPr>
    </w:p>
    <w:p w14:paraId="219418A7" w14:textId="77777777" w:rsidR="003F192B" w:rsidRPr="000B0A24" w:rsidRDefault="003F192B" w:rsidP="000B0A24">
      <w:pPr>
        <w:pStyle w:val="ListParagraph"/>
        <w:numPr>
          <w:ilvl w:val="1"/>
          <w:numId w:val="2"/>
        </w:numPr>
        <w:jc w:val="both"/>
        <w:rPr>
          <w:rFonts w:ascii="Arial" w:hAnsi="Arial" w:cs="Arial"/>
          <w:sz w:val="22"/>
          <w:szCs w:val="22"/>
        </w:rPr>
      </w:pPr>
      <w:r w:rsidRPr="000B0A24">
        <w:rPr>
          <w:rFonts w:ascii="Arial" w:hAnsi="Arial" w:cs="Arial"/>
          <w:sz w:val="22"/>
          <w:szCs w:val="22"/>
        </w:rPr>
        <w:t>Due to the nature of the operation at the Port, the charges have been broken into a couple of sections, these covering a per hour rate and due to each Detainee requiring a welcome hygiene pack and other consumables, a per person charge rate.</w:t>
      </w:r>
    </w:p>
    <w:p w14:paraId="49828B05" w14:textId="77777777" w:rsidR="003F192B" w:rsidRDefault="003F192B" w:rsidP="003F192B">
      <w:pPr>
        <w:jc w:val="both"/>
        <w:rPr>
          <w:rFonts w:ascii="Arial" w:hAnsi="Arial" w:cs="Arial"/>
          <w:sz w:val="22"/>
          <w:szCs w:val="22"/>
        </w:rPr>
      </w:pPr>
    </w:p>
    <w:p w14:paraId="301C1C2E" w14:textId="2FAF4394" w:rsidR="003F192B" w:rsidRPr="000B0A24" w:rsidRDefault="003F192B"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Table 1 below </w:t>
      </w:r>
      <w:proofErr w:type="gramStart"/>
      <w:r w:rsidR="00830007">
        <w:rPr>
          <w:rFonts w:ascii="Arial" w:hAnsi="Arial" w:cs="Arial"/>
          <w:sz w:val="22"/>
          <w:szCs w:val="22"/>
        </w:rPr>
        <w:t>(&amp; continuing on</w:t>
      </w:r>
      <w:proofErr w:type="gramEnd"/>
      <w:r w:rsidR="00830007">
        <w:rPr>
          <w:rFonts w:ascii="Arial" w:hAnsi="Arial" w:cs="Arial"/>
          <w:sz w:val="22"/>
          <w:szCs w:val="22"/>
        </w:rPr>
        <w:t xml:space="preserve"> the next page) s</w:t>
      </w:r>
      <w:r w:rsidRPr="000B0A24">
        <w:rPr>
          <w:rFonts w:ascii="Arial" w:hAnsi="Arial" w:cs="Arial"/>
          <w:sz w:val="22"/>
          <w:szCs w:val="22"/>
        </w:rPr>
        <w:t>ets out the proposed charges including a charge rate for Bank Holidays for providing the Services set out in the Service Description for provision of Detention and Escorting Service at Harwich International Port.</w:t>
      </w:r>
    </w:p>
    <w:p w14:paraId="4171D0A0" w14:textId="77777777" w:rsidR="003F192B" w:rsidRDefault="003F192B" w:rsidP="003F192B">
      <w:pPr>
        <w:jc w:val="both"/>
        <w:rPr>
          <w:rFonts w:ascii="Arial" w:hAnsi="Arial" w:cs="Arial"/>
          <w:sz w:val="22"/>
          <w:szCs w:val="22"/>
        </w:rPr>
      </w:pPr>
    </w:p>
    <w:p w14:paraId="465D61A4" w14:textId="77777777" w:rsidR="003F192B" w:rsidRDefault="003F192B" w:rsidP="00894702">
      <w:pPr>
        <w:ind w:firstLine="501"/>
        <w:jc w:val="center"/>
        <w:rPr>
          <w:rFonts w:ascii="Arial" w:hAnsi="Arial" w:cs="Arial"/>
          <w:sz w:val="22"/>
          <w:szCs w:val="22"/>
        </w:rPr>
      </w:pPr>
      <w:r>
        <w:rPr>
          <w:rFonts w:ascii="Arial" w:hAnsi="Arial" w:cs="Arial"/>
          <w:sz w:val="22"/>
          <w:szCs w:val="22"/>
        </w:rPr>
        <w:t>Table 1: Basic Staff Structure and Charges</w:t>
      </w:r>
    </w:p>
    <w:p w14:paraId="0777B06A" w14:textId="77777777" w:rsidR="003F192B" w:rsidRDefault="003F192B" w:rsidP="003F192B">
      <w:pPr>
        <w:rPr>
          <w:rFonts w:ascii="Arial" w:hAnsi="Arial" w:cs="Arial"/>
          <w:sz w:val="22"/>
          <w:szCs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2431"/>
        <w:gridCol w:w="2126"/>
        <w:gridCol w:w="1468"/>
      </w:tblGrid>
      <w:tr w:rsidR="003F192B" w14:paraId="47FA36A7" w14:textId="77777777" w:rsidTr="00AF58F9">
        <w:trPr>
          <w:jc w:val="right"/>
        </w:trPr>
        <w:tc>
          <w:tcPr>
            <w:tcW w:w="1875" w:type="dxa"/>
            <w:tcBorders>
              <w:top w:val="single" w:sz="4" w:space="0" w:color="auto"/>
              <w:left w:val="single" w:sz="4" w:space="0" w:color="auto"/>
              <w:bottom w:val="single" w:sz="4" w:space="0" w:color="auto"/>
              <w:right w:val="single" w:sz="4" w:space="0" w:color="auto"/>
            </w:tcBorders>
            <w:shd w:val="clear" w:color="auto" w:fill="D9D9D9"/>
            <w:hideMark/>
          </w:tcPr>
          <w:p w14:paraId="15B79233" w14:textId="77777777" w:rsidR="003F192B" w:rsidRDefault="003F192B" w:rsidP="003F192B">
            <w:pPr>
              <w:rPr>
                <w:rFonts w:ascii="Arial" w:hAnsi="Arial" w:cs="Arial"/>
                <w:sz w:val="22"/>
                <w:szCs w:val="22"/>
              </w:rPr>
            </w:pPr>
            <w:r>
              <w:rPr>
                <w:rFonts w:ascii="Arial" w:hAnsi="Arial" w:cs="Arial"/>
                <w:b/>
                <w:bCs/>
                <w:sz w:val="22"/>
                <w:szCs w:val="22"/>
              </w:rPr>
              <w:t>Designation of Officer or Service</w:t>
            </w:r>
          </w:p>
        </w:tc>
        <w:tc>
          <w:tcPr>
            <w:tcW w:w="2431" w:type="dxa"/>
            <w:tcBorders>
              <w:top w:val="single" w:sz="4" w:space="0" w:color="auto"/>
              <w:left w:val="single" w:sz="4" w:space="0" w:color="auto"/>
              <w:bottom w:val="single" w:sz="4" w:space="0" w:color="auto"/>
              <w:right w:val="single" w:sz="4" w:space="0" w:color="auto"/>
            </w:tcBorders>
            <w:shd w:val="clear" w:color="auto" w:fill="D9D9D9"/>
            <w:hideMark/>
          </w:tcPr>
          <w:p w14:paraId="3E707124" w14:textId="4B88B35A" w:rsidR="003F192B" w:rsidRDefault="003F192B" w:rsidP="003F192B">
            <w:pPr>
              <w:rPr>
                <w:rFonts w:ascii="Arial" w:hAnsi="Arial" w:cs="Arial"/>
                <w:b/>
                <w:bCs/>
                <w:sz w:val="22"/>
                <w:szCs w:val="22"/>
              </w:rPr>
            </w:pPr>
            <w:r>
              <w:rPr>
                <w:rFonts w:ascii="Arial" w:hAnsi="Arial" w:cs="Arial"/>
                <w:b/>
                <w:bCs/>
                <w:sz w:val="22"/>
                <w:szCs w:val="22"/>
              </w:rPr>
              <w:t xml:space="preserve">Charge Rate per officer or </w:t>
            </w:r>
            <w:r w:rsidR="00943C25">
              <w:rPr>
                <w:rFonts w:ascii="Arial" w:hAnsi="Arial" w:cs="Arial"/>
                <w:b/>
                <w:bCs/>
                <w:sz w:val="22"/>
                <w:szCs w:val="22"/>
              </w:rPr>
              <w:t xml:space="preserve">and/or per item per detainee. </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7AB137E8" w14:textId="77777777" w:rsidR="003F192B" w:rsidRDefault="003F192B" w:rsidP="003F192B">
            <w:pPr>
              <w:rPr>
                <w:rFonts w:ascii="Arial" w:hAnsi="Arial" w:cs="Arial"/>
                <w:b/>
                <w:bCs/>
                <w:sz w:val="22"/>
                <w:szCs w:val="22"/>
              </w:rPr>
            </w:pPr>
            <w:r>
              <w:rPr>
                <w:rFonts w:ascii="Arial" w:hAnsi="Arial" w:cs="Arial"/>
                <w:b/>
                <w:bCs/>
                <w:sz w:val="22"/>
                <w:szCs w:val="22"/>
              </w:rPr>
              <w:t>Minimum Number of Hours per Officer</w:t>
            </w:r>
          </w:p>
        </w:tc>
        <w:tc>
          <w:tcPr>
            <w:tcW w:w="1468" w:type="dxa"/>
            <w:tcBorders>
              <w:top w:val="single" w:sz="4" w:space="0" w:color="auto"/>
              <w:left w:val="single" w:sz="4" w:space="0" w:color="auto"/>
              <w:bottom w:val="single" w:sz="4" w:space="0" w:color="auto"/>
              <w:right w:val="single" w:sz="4" w:space="0" w:color="auto"/>
            </w:tcBorders>
            <w:shd w:val="clear" w:color="auto" w:fill="D9D9D9"/>
            <w:hideMark/>
          </w:tcPr>
          <w:p w14:paraId="7BBACA92" w14:textId="77777777" w:rsidR="003F192B" w:rsidRDefault="003F192B" w:rsidP="003F192B">
            <w:pPr>
              <w:rPr>
                <w:rFonts w:ascii="Arial" w:hAnsi="Arial" w:cs="Arial"/>
                <w:b/>
                <w:bCs/>
                <w:sz w:val="22"/>
                <w:szCs w:val="22"/>
              </w:rPr>
            </w:pPr>
            <w:r>
              <w:rPr>
                <w:rFonts w:ascii="Arial" w:hAnsi="Arial" w:cs="Arial"/>
                <w:b/>
                <w:bCs/>
                <w:sz w:val="22"/>
                <w:szCs w:val="22"/>
              </w:rPr>
              <w:t xml:space="preserve">Total Minimum Charge </w:t>
            </w:r>
          </w:p>
        </w:tc>
      </w:tr>
      <w:tr w:rsidR="003F192B" w14:paraId="3F16AC7E" w14:textId="77777777" w:rsidTr="00AF58F9">
        <w:trPr>
          <w:trHeight w:hRule="exact" w:val="928"/>
          <w:jc w:val="right"/>
        </w:trPr>
        <w:tc>
          <w:tcPr>
            <w:tcW w:w="1875" w:type="dxa"/>
            <w:tcBorders>
              <w:top w:val="single" w:sz="4" w:space="0" w:color="auto"/>
              <w:left w:val="single" w:sz="4" w:space="0" w:color="auto"/>
              <w:bottom w:val="single" w:sz="4" w:space="0" w:color="auto"/>
              <w:right w:val="single" w:sz="4" w:space="0" w:color="auto"/>
            </w:tcBorders>
            <w:hideMark/>
          </w:tcPr>
          <w:p w14:paraId="650F88FF" w14:textId="77777777" w:rsidR="003F192B" w:rsidRDefault="003F192B" w:rsidP="003F192B">
            <w:pPr>
              <w:rPr>
                <w:rFonts w:ascii="Arial" w:hAnsi="Arial" w:cs="Arial"/>
                <w:sz w:val="22"/>
                <w:szCs w:val="22"/>
              </w:rPr>
            </w:pPr>
            <w:r>
              <w:rPr>
                <w:rFonts w:ascii="Arial" w:hAnsi="Arial" w:cs="Arial"/>
                <w:sz w:val="22"/>
                <w:szCs w:val="22"/>
              </w:rPr>
              <w:t xml:space="preserve">Detention Custody Officer </w:t>
            </w:r>
          </w:p>
        </w:tc>
        <w:tc>
          <w:tcPr>
            <w:tcW w:w="2431" w:type="dxa"/>
            <w:tcBorders>
              <w:top w:val="single" w:sz="4" w:space="0" w:color="auto"/>
              <w:left w:val="single" w:sz="4" w:space="0" w:color="auto"/>
              <w:bottom w:val="single" w:sz="4" w:space="0" w:color="auto"/>
              <w:right w:val="single" w:sz="4" w:space="0" w:color="auto"/>
            </w:tcBorders>
          </w:tcPr>
          <w:p w14:paraId="200780CC" w14:textId="77777777" w:rsidR="003F192B" w:rsidRDefault="003F192B" w:rsidP="003F192B">
            <w:pPr>
              <w:suppressAutoHyphens/>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AE4C3A3" w14:textId="77777777" w:rsidR="003F192B" w:rsidRDefault="003F192B" w:rsidP="003F192B">
            <w:pPr>
              <w:suppressAutoHyphens/>
              <w:jc w:val="center"/>
              <w:rPr>
                <w:rFonts w:ascii="Arial" w:hAnsi="Arial" w:cs="Arial"/>
                <w:sz w:val="22"/>
                <w:szCs w:val="22"/>
              </w:rPr>
            </w:pPr>
            <w:r>
              <w:rPr>
                <w:rFonts w:ascii="Arial" w:hAnsi="Arial" w:cs="Arial"/>
                <w:sz w:val="22"/>
                <w:szCs w:val="22"/>
              </w:rPr>
              <w:t>Minimum of 2 hours charged</w:t>
            </w:r>
          </w:p>
        </w:tc>
        <w:tc>
          <w:tcPr>
            <w:tcW w:w="1468" w:type="dxa"/>
            <w:tcBorders>
              <w:top w:val="single" w:sz="4" w:space="0" w:color="auto"/>
              <w:left w:val="single" w:sz="4" w:space="0" w:color="auto"/>
              <w:bottom w:val="single" w:sz="4" w:space="0" w:color="auto"/>
              <w:right w:val="single" w:sz="4" w:space="0" w:color="auto"/>
            </w:tcBorders>
            <w:vAlign w:val="center"/>
          </w:tcPr>
          <w:p w14:paraId="15322088" w14:textId="77777777" w:rsidR="003F192B" w:rsidRDefault="003F192B" w:rsidP="003F192B">
            <w:pPr>
              <w:suppressAutoHyphens/>
              <w:rPr>
                <w:rFonts w:ascii="Arial" w:hAnsi="Arial" w:cs="Arial"/>
                <w:sz w:val="22"/>
                <w:szCs w:val="22"/>
              </w:rPr>
            </w:pPr>
          </w:p>
        </w:tc>
      </w:tr>
      <w:tr w:rsidR="003F192B" w14:paraId="19161CB6" w14:textId="77777777" w:rsidTr="00AF58F9">
        <w:trPr>
          <w:cantSplit/>
          <w:trHeight w:hRule="exact" w:val="628"/>
          <w:jc w:val="right"/>
        </w:trPr>
        <w:tc>
          <w:tcPr>
            <w:tcW w:w="1875" w:type="dxa"/>
            <w:tcBorders>
              <w:top w:val="single" w:sz="4" w:space="0" w:color="auto"/>
              <w:left w:val="single" w:sz="4" w:space="0" w:color="auto"/>
              <w:bottom w:val="single" w:sz="4" w:space="0" w:color="auto"/>
              <w:right w:val="single" w:sz="4" w:space="0" w:color="auto"/>
            </w:tcBorders>
            <w:hideMark/>
          </w:tcPr>
          <w:p w14:paraId="63E42242" w14:textId="77777777" w:rsidR="003F192B" w:rsidRDefault="003F192B" w:rsidP="003F192B">
            <w:pPr>
              <w:suppressAutoHyphens/>
              <w:rPr>
                <w:rFonts w:ascii="Arial" w:hAnsi="Arial" w:cs="Arial"/>
                <w:sz w:val="22"/>
                <w:szCs w:val="22"/>
              </w:rPr>
            </w:pPr>
            <w:r>
              <w:rPr>
                <w:rFonts w:ascii="Arial" w:hAnsi="Arial" w:cs="Arial"/>
                <w:sz w:val="22"/>
                <w:szCs w:val="22"/>
              </w:rPr>
              <w:t>Detention Escort Officer</w:t>
            </w:r>
          </w:p>
        </w:tc>
        <w:tc>
          <w:tcPr>
            <w:tcW w:w="2431" w:type="dxa"/>
            <w:tcBorders>
              <w:top w:val="single" w:sz="4" w:space="0" w:color="auto"/>
              <w:left w:val="single" w:sz="4" w:space="0" w:color="auto"/>
              <w:bottom w:val="single" w:sz="4" w:space="0" w:color="auto"/>
              <w:right w:val="single" w:sz="4" w:space="0" w:color="auto"/>
            </w:tcBorders>
          </w:tcPr>
          <w:p w14:paraId="42031891" w14:textId="77777777" w:rsidR="003F192B" w:rsidRDefault="003F192B" w:rsidP="003F192B">
            <w:pPr>
              <w:suppressAutoHyphens/>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BD23D4F" w14:textId="77777777" w:rsidR="003F192B" w:rsidRDefault="003F192B" w:rsidP="003F192B">
            <w:pPr>
              <w:suppressAutoHyphens/>
              <w:jc w:val="center"/>
              <w:rPr>
                <w:rFonts w:ascii="Arial" w:hAnsi="Arial" w:cs="Arial"/>
                <w:sz w:val="22"/>
                <w:szCs w:val="22"/>
              </w:rPr>
            </w:pPr>
            <w:r>
              <w:rPr>
                <w:rFonts w:ascii="Arial" w:hAnsi="Arial" w:cs="Arial"/>
                <w:sz w:val="22"/>
                <w:szCs w:val="22"/>
              </w:rPr>
              <w:t>1</w:t>
            </w:r>
          </w:p>
        </w:tc>
        <w:tc>
          <w:tcPr>
            <w:tcW w:w="1468" w:type="dxa"/>
            <w:tcBorders>
              <w:top w:val="single" w:sz="4" w:space="0" w:color="auto"/>
              <w:left w:val="single" w:sz="4" w:space="0" w:color="auto"/>
              <w:bottom w:val="single" w:sz="4" w:space="0" w:color="auto"/>
              <w:right w:val="single" w:sz="4" w:space="0" w:color="auto"/>
            </w:tcBorders>
            <w:vAlign w:val="center"/>
          </w:tcPr>
          <w:p w14:paraId="1B86AFE1" w14:textId="77777777" w:rsidR="003F192B" w:rsidRDefault="003F192B" w:rsidP="003F192B">
            <w:pPr>
              <w:suppressAutoHyphens/>
              <w:rPr>
                <w:rFonts w:ascii="Arial" w:hAnsi="Arial" w:cs="Arial"/>
                <w:sz w:val="22"/>
                <w:szCs w:val="22"/>
              </w:rPr>
            </w:pPr>
          </w:p>
        </w:tc>
      </w:tr>
      <w:tr w:rsidR="003F192B" w14:paraId="46E5757D" w14:textId="77777777" w:rsidTr="00AF58F9">
        <w:trPr>
          <w:cantSplit/>
          <w:trHeight w:hRule="exact" w:val="932"/>
          <w:jc w:val="right"/>
        </w:trPr>
        <w:tc>
          <w:tcPr>
            <w:tcW w:w="1875" w:type="dxa"/>
            <w:tcBorders>
              <w:top w:val="single" w:sz="4" w:space="0" w:color="auto"/>
              <w:left w:val="single" w:sz="4" w:space="0" w:color="auto"/>
              <w:bottom w:val="single" w:sz="4" w:space="0" w:color="auto"/>
              <w:right w:val="single" w:sz="4" w:space="0" w:color="auto"/>
            </w:tcBorders>
          </w:tcPr>
          <w:p w14:paraId="00584105" w14:textId="77777777" w:rsidR="003F192B" w:rsidRDefault="003F192B" w:rsidP="003F192B">
            <w:pPr>
              <w:suppressAutoHyphens/>
              <w:rPr>
                <w:rFonts w:ascii="Arial" w:hAnsi="Arial" w:cs="Arial"/>
                <w:sz w:val="22"/>
                <w:szCs w:val="22"/>
              </w:rPr>
            </w:pPr>
            <w:r>
              <w:rPr>
                <w:rFonts w:ascii="Arial" w:hAnsi="Arial" w:cs="Arial"/>
                <w:sz w:val="22"/>
                <w:szCs w:val="22"/>
              </w:rPr>
              <w:t>Welcome Hygiene Pack per detainee</w:t>
            </w:r>
          </w:p>
          <w:p w14:paraId="54C31A8E" w14:textId="77777777" w:rsidR="003F192B" w:rsidRDefault="003F192B" w:rsidP="003F192B">
            <w:pPr>
              <w:suppressAutoHyphens/>
              <w:jc w:val="both"/>
              <w:rPr>
                <w:rFonts w:ascii="Arial" w:hAnsi="Arial" w:cs="Arial"/>
                <w:sz w:val="22"/>
                <w:szCs w:val="22"/>
              </w:rPr>
            </w:pPr>
          </w:p>
        </w:tc>
        <w:tc>
          <w:tcPr>
            <w:tcW w:w="2431" w:type="dxa"/>
            <w:tcBorders>
              <w:top w:val="single" w:sz="4" w:space="0" w:color="auto"/>
              <w:left w:val="single" w:sz="4" w:space="0" w:color="auto"/>
              <w:bottom w:val="single" w:sz="4" w:space="0" w:color="auto"/>
              <w:right w:val="single" w:sz="4" w:space="0" w:color="auto"/>
            </w:tcBorders>
          </w:tcPr>
          <w:p w14:paraId="5BDEAD33" w14:textId="77777777" w:rsidR="003F192B" w:rsidRDefault="003F192B" w:rsidP="003F192B">
            <w:pPr>
              <w:suppressAutoHyphens/>
              <w:jc w:val="both"/>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8A7702C" w14:textId="77777777" w:rsidR="003F192B" w:rsidRDefault="003F192B" w:rsidP="003F192B">
            <w:pPr>
              <w:suppressAutoHyphens/>
              <w:jc w:val="center"/>
              <w:rPr>
                <w:rFonts w:ascii="Arial" w:hAnsi="Arial" w:cs="Arial"/>
                <w:sz w:val="22"/>
                <w:szCs w:val="22"/>
              </w:rPr>
            </w:pPr>
            <w:r>
              <w:rPr>
                <w:rFonts w:ascii="Arial" w:hAnsi="Arial" w:cs="Arial"/>
                <w:sz w:val="22"/>
                <w:szCs w:val="22"/>
              </w:rPr>
              <w:t>1 pack issued per detainee</w:t>
            </w:r>
          </w:p>
        </w:tc>
        <w:tc>
          <w:tcPr>
            <w:tcW w:w="1468" w:type="dxa"/>
            <w:tcBorders>
              <w:top w:val="single" w:sz="4" w:space="0" w:color="auto"/>
              <w:left w:val="single" w:sz="4" w:space="0" w:color="auto"/>
              <w:bottom w:val="single" w:sz="4" w:space="0" w:color="auto"/>
              <w:right w:val="single" w:sz="4" w:space="0" w:color="auto"/>
            </w:tcBorders>
            <w:vAlign w:val="center"/>
          </w:tcPr>
          <w:p w14:paraId="1A86F804" w14:textId="77777777" w:rsidR="003F192B" w:rsidRDefault="003F192B" w:rsidP="003F192B">
            <w:pPr>
              <w:suppressAutoHyphens/>
              <w:rPr>
                <w:rFonts w:ascii="Arial" w:hAnsi="Arial" w:cs="Arial"/>
                <w:sz w:val="22"/>
                <w:szCs w:val="22"/>
              </w:rPr>
            </w:pPr>
          </w:p>
        </w:tc>
      </w:tr>
      <w:tr w:rsidR="003F192B" w:rsidRPr="00AF58F9" w14:paraId="6AD7234B" w14:textId="77777777" w:rsidTr="00AF58F9">
        <w:trPr>
          <w:cantSplit/>
          <w:trHeight w:hRule="exact" w:val="581"/>
          <w:jc w:val="right"/>
        </w:trPr>
        <w:tc>
          <w:tcPr>
            <w:tcW w:w="6432" w:type="dxa"/>
            <w:gridSpan w:val="3"/>
            <w:tcBorders>
              <w:top w:val="single" w:sz="4" w:space="0" w:color="auto"/>
              <w:left w:val="single" w:sz="4" w:space="0" w:color="auto"/>
              <w:bottom w:val="single" w:sz="4" w:space="0" w:color="auto"/>
              <w:right w:val="single" w:sz="4" w:space="0" w:color="auto"/>
            </w:tcBorders>
          </w:tcPr>
          <w:p w14:paraId="6BD9138D" w14:textId="0B4B6EB0" w:rsidR="003F192B" w:rsidRDefault="003F192B" w:rsidP="003F192B">
            <w:pPr>
              <w:suppressAutoHyphens/>
              <w:rPr>
                <w:rFonts w:ascii="Arial" w:hAnsi="Arial" w:cs="Arial"/>
                <w:b/>
                <w:sz w:val="22"/>
                <w:szCs w:val="22"/>
              </w:rPr>
            </w:pPr>
            <w:r>
              <w:rPr>
                <w:rFonts w:ascii="Arial" w:hAnsi="Arial" w:cs="Arial"/>
                <w:b/>
                <w:sz w:val="22"/>
                <w:szCs w:val="22"/>
              </w:rPr>
              <w:t>Charge rate for Bank Holidays</w:t>
            </w:r>
            <w:r w:rsidR="00AF58F9">
              <w:rPr>
                <w:rFonts w:ascii="Arial" w:hAnsi="Arial" w:cs="Arial"/>
                <w:b/>
                <w:sz w:val="22"/>
                <w:szCs w:val="22"/>
              </w:rPr>
              <w:t>:</w:t>
            </w:r>
          </w:p>
          <w:p w14:paraId="01CFEB95" w14:textId="77777777" w:rsidR="003F192B" w:rsidRDefault="003F192B" w:rsidP="003F192B">
            <w:pPr>
              <w:suppressAutoHyphens/>
              <w:jc w:val="right"/>
              <w:rPr>
                <w:rFonts w:ascii="Arial" w:hAnsi="Arial" w:cs="Arial"/>
                <w:b/>
                <w:sz w:val="22"/>
                <w:szCs w:val="22"/>
              </w:rPr>
            </w:pPr>
          </w:p>
        </w:tc>
        <w:tc>
          <w:tcPr>
            <w:tcW w:w="1468" w:type="dxa"/>
            <w:tcBorders>
              <w:top w:val="single" w:sz="4" w:space="0" w:color="auto"/>
              <w:left w:val="single" w:sz="4" w:space="0" w:color="auto"/>
              <w:bottom w:val="single" w:sz="4" w:space="0" w:color="auto"/>
              <w:right w:val="single" w:sz="4" w:space="0" w:color="auto"/>
            </w:tcBorders>
            <w:vAlign w:val="center"/>
          </w:tcPr>
          <w:p w14:paraId="208D6136" w14:textId="36E50707" w:rsidR="003F192B" w:rsidRPr="00AF58F9" w:rsidRDefault="00AF58F9" w:rsidP="003F192B">
            <w:pPr>
              <w:suppressAutoHyphens/>
              <w:rPr>
                <w:rFonts w:ascii="Arial" w:hAnsi="Arial" w:cs="Arial"/>
                <w:b/>
                <w:sz w:val="22"/>
                <w:szCs w:val="22"/>
              </w:rPr>
            </w:pPr>
            <w:r>
              <w:rPr>
                <w:rFonts w:ascii="Arial" w:hAnsi="Arial" w:cs="Arial"/>
                <w:b/>
                <w:sz w:val="22"/>
                <w:szCs w:val="22"/>
              </w:rPr>
              <w:t>////////////////////</w:t>
            </w:r>
          </w:p>
        </w:tc>
      </w:tr>
      <w:tr w:rsidR="003F192B" w14:paraId="6493388B" w14:textId="77777777" w:rsidTr="00AF58F9">
        <w:trPr>
          <w:cantSplit/>
          <w:trHeight w:hRule="exact" w:val="1195"/>
          <w:jc w:val="right"/>
        </w:trPr>
        <w:tc>
          <w:tcPr>
            <w:tcW w:w="1875" w:type="dxa"/>
            <w:tcBorders>
              <w:top w:val="single" w:sz="4" w:space="0" w:color="auto"/>
              <w:left w:val="single" w:sz="4" w:space="0" w:color="auto"/>
              <w:bottom w:val="single" w:sz="4" w:space="0" w:color="auto"/>
              <w:right w:val="single" w:sz="4" w:space="0" w:color="auto"/>
            </w:tcBorders>
            <w:shd w:val="clear" w:color="auto" w:fill="D9D9D9"/>
            <w:hideMark/>
          </w:tcPr>
          <w:p w14:paraId="5A71DA72" w14:textId="77777777" w:rsidR="003F192B" w:rsidRDefault="003F192B" w:rsidP="003F192B">
            <w:pPr>
              <w:rPr>
                <w:rFonts w:ascii="Arial" w:hAnsi="Arial" w:cs="Arial"/>
                <w:b/>
                <w:sz w:val="22"/>
                <w:szCs w:val="22"/>
              </w:rPr>
            </w:pPr>
            <w:r>
              <w:rPr>
                <w:rFonts w:ascii="Arial" w:hAnsi="Arial" w:cs="Arial"/>
                <w:b/>
                <w:bCs/>
                <w:sz w:val="22"/>
                <w:szCs w:val="22"/>
              </w:rPr>
              <w:t>Designation of Officer or Service</w:t>
            </w:r>
          </w:p>
        </w:tc>
        <w:tc>
          <w:tcPr>
            <w:tcW w:w="2431" w:type="dxa"/>
            <w:tcBorders>
              <w:top w:val="single" w:sz="4" w:space="0" w:color="auto"/>
              <w:left w:val="single" w:sz="4" w:space="0" w:color="auto"/>
              <w:bottom w:val="single" w:sz="4" w:space="0" w:color="auto"/>
              <w:right w:val="single" w:sz="4" w:space="0" w:color="auto"/>
            </w:tcBorders>
            <w:shd w:val="clear" w:color="auto" w:fill="D9D9D9"/>
            <w:hideMark/>
          </w:tcPr>
          <w:p w14:paraId="5CD63E53" w14:textId="77777777" w:rsidR="003F192B" w:rsidRDefault="003F192B" w:rsidP="003F192B">
            <w:pPr>
              <w:suppressAutoHyphens/>
              <w:rPr>
                <w:rFonts w:ascii="Arial" w:hAnsi="Arial" w:cs="Arial"/>
                <w:b/>
                <w:sz w:val="22"/>
                <w:szCs w:val="22"/>
              </w:rPr>
            </w:pPr>
            <w:r>
              <w:rPr>
                <w:rFonts w:ascii="Arial" w:hAnsi="Arial" w:cs="Arial"/>
                <w:b/>
                <w:sz w:val="22"/>
                <w:szCs w:val="22"/>
              </w:rPr>
              <w:t>Bank Holiday Charge Rate</w:t>
            </w:r>
            <w:r>
              <w:rPr>
                <w:rFonts w:ascii="Arial" w:hAnsi="Arial" w:cs="Arial"/>
                <w:b/>
                <w:bCs/>
                <w:sz w:val="22"/>
                <w:szCs w:val="22"/>
              </w:rPr>
              <w:t xml:space="preserve"> per officer </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14:paraId="2221DA1C" w14:textId="77777777" w:rsidR="003F192B" w:rsidRDefault="003F192B" w:rsidP="003F192B">
            <w:pPr>
              <w:suppressAutoHyphens/>
              <w:rPr>
                <w:rFonts w:ascii="Arial" w:hAnsi="Arial" w:cs="Arial"/>
                <w:b/>
                <w:sz w:val="22"/>
                <w:szCs w:val="22"/>
              </w:rPr>
            </w:pPr>
            <w:r>
              <w:rPr>
                <w:rFonts w:ascii="Arial" w:hAnsi="Arial" w:cs="Arial"/>
                <w:b/>
                <w:bCs/>
                <w:sz w:val="22"/>
                <w:szCs w:val="22"/>
              </w:rPr>
              <w:t>Minimum Number of Hours per Officer</w:t>
            </w:r>
          </w:p>
        </w:tc>
        <w:tc>
          <w:tcPr>
            <w:tcW w:w="1468" w:type="dxa"/>
            <w:tcBorders>
              <w:top w:val="single" w:sz="4" w:space="0" w:color="auto"/>
              <w:left w:val="single" w:sz="4" w:space="0" w:color="auto"/>
              <w:bottom w:val="single" w:sz="4" w:space="0" w:color="auto"/>
              <w:right w:val="single" w:sz="4" w:space="0" w:color="auto"/>
            </w:tcBorders>
            <w:shd w:val="clear" w:color="auto" w:fill="D9D9D9"/>
            <w:hideMark/>
          </w:tcPr>
          <w:p w14:paraId="07B9237D" w14:textId="77777777" w:rsidR="003F192B" w:rsidRDefault="003F192B" w:rsidP="003F192B">
            <w:pPr>
              <w:suppressAutoHyphens/>
              <w:rPr>
                <w:rFonts w:ascii="Arial" w:hAnsi="Arial" w:cs="Arial"/>
                <w:b/>
                <w:sz w:val="22"/>
                <w:szCs w:val="22"/>
              </w:rPr>
            </w:pPr>
            <w:r>
              <w:rPr>
                <w:rFonts w:ascii="Arial" w:hAnsi="Arial" w:cs="Arial"/>
                <w:b/>
                <w:bCs/>
                <w:sz w:val="22"/>
                <w:szCs w:val="22"/>
              </w:rPr>
              <w:t xml:space="preserve">Total Minimum Charge </w:t>
            </w:r>
          </w:p>
        </w:tc>
      </w:tr>
      <w:tr w:rsidR="003F192B" w14:paraId="34B6A3A5" w14:textId="77777777" w:rsidTr="00AF58F9">
        <w:trPr>
          <w:cantSplit/>
          <w:trHeight w:hRule="exact" w:val="836"/>
          <w:jc w:val="right"/>
        </w:trPr>
        <w:tc>
          <w:tcPr>
            <w:tcW w:w="1875" w:type="dxa"/>
            <w:tcBorders>
              <w:top w:val="single" w:sz="4" w:space="0" w:color="auto"/>
              <w:left w:val="single" w:sz="4" w:space="0" w:color="auto"/>
              <w:bottom w:val="single" w:sz="4" w:space="0" w:color="auto"/>
              <w:right w:val="single" w:sz="4" w:space="0" w:color="auto"/>
            </w:tcBorders>
            <w:hideMark/>
          </w:tcPr>
          <w:p w14:paraId="7EED06EE" w14:textId="77777777" w:rsidR="003F192B" w:rsidRDefault="003F192B" w:rsidP="003F192B">
            <w:pPr>
              <w:rPr>
                <w:rFonts w:ascii="Arial" w:hAnsi="Arial" w:cs="Arial"/>
                <w:sz w:val="22"/>
                <w:szCs w:val="22"/>
              </w:rPr>
            </w:pPr>
            <w:r>
              <w:rPr>
                <w:rFonts w:ascii="Arial" w:hAnsi="Arial" w:cs="Arial"/>
                <w:sz w:val="22"/>
                <w:szCs w:val="22"/>
              </w:rPr>
              <w:t>Detention Custody Officer</w:t>
            </w:r>
          </w:p>
        </w:tc>
        <w:tc>
          <w:tcPr>
            <w:tcW w:w="2431" w:type="dxa"/>
            <w:tcBorders>
              <w:top w:val="single" w:sz="4" w:space="0" w:color="auto"/>
              <w:left w:val="single" w:sz="4" w:space="0" w:color="auto"/>
              <w:bottom w:val="single" w:sz="4" w:space="0" w:color="auto"/>
              <w:right w:val="single" w:sz="4" w:space="0" w:color="auto"/>
            </w:tcBorders>
          </w:tcPr>
          <w:p w14:paraId="662FE1E1" w14:textId="77777777" w:rsidR="003F192B" w:rsidRDefault="003F192B" w:rsidP="003F192B">
            <w:pPr>
              <w:suppressAutoHyphens/>
              <w:jc w:val="both"/>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5F953AC" w14:textId="77777777" w:rsidR="003F192B" w:rsidRDefault="003F192B" w:rsidP="00AF58F9">
            <w:pPr>
              <w:suppressAutoHyphens/>
              <w:jc w:val="center"/>
              <w:rPr>
                <w:rFonts w:ascii="Arial" w:hAnsi="Arial" w:cs="Arial"/>
                <w:b/>
                <w:sz w:val="22"/>
                <w:szCs w:val="22"/>
              </w:rPr>
            </w:pPr>
            <w:r>
              <w:rPr>
                <w:rFonts w:ascii="Arial" w:hAnsi="Arial" w:cs="Arial"/>
                <w:sz w:val="22"/>
                <w:szCs w:val="22"/>
              </w:rPr>
              <w:t>Minimum of 2 hours charged</w:t>
            </w:r>
          </w:p>
        </w:tc>
        <w:tc>
          <w:tcPr>
            <w:tcW w:w="1468" w:type="dxa"/>
            <w:tcBorders>
              <w:top w:val="single" w:sz="4" w:space="0" w:color="auto"/>
              <w:left w:val="single" w:sz="4" w:space="0" w:color="auto"/>
              <w:bottom w:val="single" w:sz="4" w:space="0" w:color="auto"/>
              <w:right w:val="single" w:sz="4" w:space="0" w:color="auto"/>
            </w:tcBorders>
            <w:vAlign w:val="center"/>
          </w:tcPr>
          <w:p w14:paraId="590BCCA4" w14:textId="77777777" w:rsidR="003F192B" w:rsidRDefault="003F192B" w:rsidP="003F192B">
            <w:pPr>
              <w:suppressAutoHyphens/>
              <w:rPr>
                <w:rFonts w:ascii="Arial" w:hAnsi="Arial" w:cs="Arial"/>
                <w:sz w:val="22"/>
                <w:szCs w:val="22"/>
              </w:rPr>
            </w:pPr>
          </w:p>
        </w:tc>
      </w:tr>
      <w:tr w:rsidR="003F192B" w14:paraId="44CD3A51" w14:textId="77777777" w:rsidTr="00AF58F9">
        <w:trPr>
          <w:cantSplit/>
          <w:trHeight w:hRule="exact" w:val="836"/>
          <w:jc w:val="right"/>
        </w:trPr>
        <w:tc>
          <w:tcPr>
            <w:tcW w:w="1875" w:type="dxa"/>
            <w:tcBorders>
              <w:top w:val="single" w:sz="4" w:space="0" w:color="auto"/>
              <w:left w:val="single" w:sz="4" w:space="0" w:color="auto"/>
              <w:bottom w:val="single" w:sz="4" w:space="0" w:color="auto"/>
              <w:right w:val="single" w:sz="4" w:space="0" w:color="auto"/>
            </w:tcBorders>
            <w:hideMark/>
          </w:tcPr>
          <w:p w14:paraId="5DB0B247" w14:textId="77777777" w:rsidR="003F192B" w:rsidRDefault="003F192B" w:rsidP="003F192B">
            <w:pPr>
              <w:rPr>
                <w:rFonts w:ascii="Arial" w:hAnsi="Arial" w:cs="Arial"/>
                <w:sz w:val="22"/>
                <w:szCs w:val="22"/>
              </w:rPr>
            </w:pPr>
            <w:r>
              <w:rPr>
                <w:rFonts w:ascii="Arial" w:hAnsi="Arial" w:cs="Arial"/>
                <w:sz w:val="22"/>
                <w:szCs w:val="22"/>
              </w:rPr>
              <w:t>Detention Escort Officer</w:t>
            </w:r>
          </w:p>
        </w:tc>
        <w:tc>
          <w:tcPr>
            <w:tcW w:w="2431" w:type="dxa"/>
            <w:tcBorders>
              <w:top w:val="single" w:sz="4" w:space="0" w:color="auto"/>
              <w:left w:val="single" w:sz="4" w:space="0" w:color="auto"/>
              <w:bottom w:val="single" w:sz="4" w:space="0" w:color="auto"/>
              <w:right w:val="single" w:sz="4" w:space="0" w:color="auto"/>
            </w:tcBorders>
          </w:tcPr>
          <w:p w14:paraId="5EB4369E" w14:textId="77777777" w:rsidR="003F192B" w:rsidRDefault="003F192B" w:rsidP="003F192B">
            <w:pPr>
              <w:suppressAutoHyphens/>
              <w:jc w:val="both"/>
              <w:rPr>
                <w:rFonts w:ascii="Arial" w:hAnsi="Arial" w:cs="Arial"/>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2A029A9" w14:textId="77777777" w:rsidR="003F192B" w:rsidRDefault="003F192B" w:rsidP="003F192B">
            <w:pPr>
              <w:suppressAutoHyphens/>
              <w:jc w:val="center"/>
              <w:rPr>
                <w:rFonts w:ascii="Arial" w:hAnsi="Arial" w:cs="Arial"/>
                <w:sz w:val="22"/>
                <w:szCs w:val="22"/>
              </w:rPr>
            </w:pPr>
            <w:r>
              <w:rPr>
                <w:rFonts w:ascii="Arial" w:hAnsi="Arial" w:cs="Arial"/>
                <w:sz w:val="22"/>
                <w:szCs w:val="22"/>
              </w:rPr>
              <w:t>1</w:t>
            </w:r>
          </w:p>
        </w:tc>
        <w:tc>
          <w:tcPr>
            <w:tcW w:w="1468" w:type="dxa"/>
            <w:tcBorders>
              <w:top w:val="single" w:sz="4" w:space="0" w:color="auto"/>
              <w:left w:val="single" w:sz="4" w:space="0" w:color="auto"/>
              <w:bottom w:val="single" w:sz="4" w:space="0" w:color="auto"/>
              <w:right w:val="single" w:sz="4" w:space="0" w:color="auto"/>
            </w:tcBorders>
            <w:vAlign w:val="center"/>
          </w:tcPr>
          <w:p w14:paraId="156AFF34" w14:textId="77777777" w:rsidR="003F192B" w:rsidRDefault="003F192B" w:rsidP="003F192B">
            <w:pPr>
              <w:suppressAutoHyphens/>
              <w:rPr>
                <w:rFonts w:ascii="Arial" w:hAnsi="Arial" w:cs="Arial"/>
                <w:sz w:val="22"/>
                <w:szCs w:val="22"/>
              </w:rPr>
            </w:pPr>
          </w:p>
        </w:tc>
      </w:tr>
    </w:tbl>
    <w:p w14:paraId="104319C2" w14:textId="77777777" w:rsidR="003F192B" w:rsidRDefault="003F192B" w:rsidP="003F192B">
      <w:pPr>
        <w:spacing w:line="480" w:lineRule="auto"/>
        <w:rPr>
          <w:rFonts w:ascii="Arial" w:hAnsi="Arial" w:cs="Arial"/>
          <w:sz w:val="22"/>
          <w:szCs w:val="22"/>
        </w:rPr>
      </w:pPr>
    </w:p>
    <w:p w14:paraId="1E318465" w14:textId="71C042BB" w:rsidR="00943C25" w:rsidRDefault="003F192B" w:rsidP="00240C21">
      <w:pPr>
        <w:pStyle w:val="ListParagraph"/>
        <w:numPr>
          <w:ilvl w:val="1"/>
          <w:numId w:val="2"/>
        </w:numPr>
        <w:jc w:val="both"/>
        <w:rPr>
          <w:rFonts w:ascii="Arial" w:hAnsi="Arial" w:cs="Arial"/>
          <w:sz w:val="22"/>
          <w:szCs w:val="22"/>
        </w:rPr>
      </w:pPr>
      <w:r w:rsidRPr="00D52FA4">
        <w:rPr>
          <w:rFonts w:ascii="Arial" w:hAnsi="Arial" w:cs="Arial"/>
          <w:sz w:val="22"/>
          <w:szCs w:val="22"/>
        </w:rPr>
        <w:t xml:space="preserve">The </w:t>
      </w:r>
      <w:r w:rsidR="000B0A24" w:rsidRPr="00D52FA4">
        <w:rPr>
          <w:rFonts w:ascii="Arial" w:hAnsi="Arial" w:cs="Arial"/>
          <w:sz w:val="22"/>
          <w:szCs w:val="22"/>
        </w:rPr>
        <w:t>p</w:t>
      </w:r>
      <w:r w:rsidRPr="00D52FA4">
        <w:rPr>
          <w:rFonts w:ascii="Arial" w:hAnsi="Arial" w:cs="Arial"/>
          <w:sz w:val="22"/>
          <w:szCs w:val="22"/>
        </w:rPr>
        <w:t xml:space="preserve">rices </w:t>
      </w:r>
      <w:r w:rsidR="000B0A24" w:rsidRPr="00D52FA4">
        <w:rPr>
          <w:rFonts w:ascii="Arial" w:hAnsi="Arial" w:cs="Arial"/>
          <w:sz w:val="22"/>
          <w:szCs w:val="22"/>
        </w:rPr>
        <w:t xml:space="preserve">offered </w:t>
      </w:r>
      <w:r w:rsidRPr="00D52FA4">
        <w:rPr>
          <w:rFonts w:ascii="Arial" w:hAnsi="Arial" w:cs="Arial"/>
          <w:sz w:val="22"/>
          <w:szCs w:val="22"/>
        </w:rPr>
        <w:t xml:space="preserve">shall be firm and fixed from the Contract award date and apply to </w:t>
      </w:r>
      <w:r w:rsidR="00847CB4" w:rsidRPr="00D52FA4">
        <w:rPr>
          <w:rFonts w:ascii="Arial" w:hAnsi="Arial" w:cs="Arial"/>
          <w:sz w:val="22"/>
          <w:szCs w:val="22"/>
        </w:rPr>
        <w:t xml:space="preserve">all orders placed during </w:t>
      </w:r>
      <w:r w:rsidRPr="00D52FA4">
        <w:rPr>
          <w:rFonts w:ascii="Arial" w:hAnsi="Arial" w:cs="Arial"/>
          <w:sz w:val="22"/>
          <w:szCs w:val="22"/>
        </w:rPr>
        <w:t xml:space="preserve">the </w:t>
      </w:r>
      <w:r w:rsidR="00847CB4" w:rsidRPr="00D52FA4">
        <w:rPr>
          <w:rFonts w:ascii="Arial" w:hAnsi="Arial" w:cs="Arial"/>
          <w:sz w:val="22"/>
          <w:szCs w:val="22"/>
        </w:rPr>
        <w:t xml:space="preserve">entire </w:t>
      </w:r>
      <w:r w:rsidRPr="00D52FA4">
        <w:rPr>
          <w:rFonts w:ascii="Arial" w:hAnsi="Arial" w:cs="Arial"/>
          <w:sz w:val="22"/>
          <w:szCs w:val="22"/>
        </w:rPr>
        <w:t>duration of the Contract</w:t>
      </w:r>
      <w:r w:rsidR="00213C30" w:rsidRPr="00D52FA4">
        <w:rPr>
          <w:rFonts w:ascii="Arial" w:hAnsi="Arial" w:cs="Arial"/>
          <w:sz w:val="22"/>
          <w:szCs w:val="22"/>
        </w:rPr>
        <w:t xml:space="preserve"> (from 1</w:t>
      </w:r>
      <w:r w:rsidR="00213C30" w:rsidRPr="00D52FA4">
        <w:rPr>
          <w:rFonts w:ascii="Arial" w:hAnsi="Arial" w:cs="Arial"/>
          <w:sz w:val="22"/>
          <w:szCs w:val="22"/>
          <w:vertAlign w:val="superscript"/>
        </w:rPr>
        <w:t>st</w:t>
      </w:r>
      <w:r w:rsidR="00213C30" w:rsidRPr="00D52FA4">
        <w:rPr>
          <w:rFonts w:ascii="Arial" w:hAnsi="Arial" w:cs="Arial"/>
          <w:sz w:val="22"/>
          <w:szCs w:val="22"/>
        </w:rPr>
        <w:t xml:space="preserve"> </w:t>
      </w:r>
      <w:r w:rsidR="00943C25" w:rsidRPr="00D52FA4">
        <w:rPr>
          <w:rFonts w:ascii="Arial" w:hAnsi="Arial" w:cs="Arial"/>
          <w:sz w:val="22"/>
          <w:szCs w:val="22"/>
        </w:rPr>
        <w:t xml:space="preserve">September 2019 </w:t>
      </w:r>
      <w:r w:rsidR="00213C30" w:rsidRPr="00D52FA4">
        <w:rPr>
          <w:rFonts w:ascii="Arial" w:hAnsi="Arial" w:cs="Arial"/>
          <w:sz w:val="22"/>
          <w:szCs w:val="22"/>
        </w:rPr>
        <w:t>to 31</w:t>
      </w:r>
      <w:r w:rsidR="00213C30" w:rsidRPr="00D52FA4">
        <w:rPr>
          <w:rFonts w:ascii="Arial" w:hAnsi="Arial" w:cs="Arial"/>
          <w:sz w:val="22"/>
          <w:szCs w:val="22"/>
          <w:vertAlign w:val="superscript"/>
        </w:rPr>
        <w:t>st</w:t>
      </w:r>
      <w:r w:rsidR="00213C30" w:rsidRPr="00D52FA4">
        <w:rPr>
          <w:rFonts w:ascii="Arial" w:hAnsi="Arial" w:cs="Arial"/>
          <w:sz w:val="22"/>
          <w:szCs w:val="22"/>
        </w:rPr>
        <w:t xml:space="preserve"> </w:t>
      </w:r>
      <w:r w:rsidR="00943C25" w:rsidRPr="00D52FA4">
        <w:rPr>
          <w:rFonts w:ascii="Arial" w:hAnsi="Arial" w:cs="Arial"/>
          <w:sz w:val="22"/>
          <w:szCs w:val="22"/>
        </w:rPr>
        <w:t xml:space="preserve">August </w:t>
      </w:r>
      <w:r w:rsidR="00213C30" w:rsidRPr="00D52FA4">
        <w:rPr>
          <w:rFonts w:ascii="Arial" w:hAnsi="Arial" w:cs="Arial"/>
          <w:sz w:val="22"/>
          <w:szCs w:val="22"/>
        </w:rPr>
        <w:t>202</w:t>
      </w:r>
      <w:r w:rsidR="00943C25" w:rsidRPr="00D52FA4">
        <w:rPr>
          <w:rFonts w:ascii="Arial" w:hAnsi="Arial" w:cs="Arial"/>
          <w:sz w:val="22"/>
          <w:szCs w:val="22"/>
        </w:rPr>
        <w:t>2</w:t>
      </w:r>
      <w:r w:rsidRPr="00D52FA4">
        <w:rPr>
          <w:rFonts w:ascii="Arial" w:hAnsi="Arial" w:cs="Arial"/>
          <w:sz w:val="22"/>
          <w:szCs w:val="22"/>
        </w:rPr>
        <w:t>.</w:t>
      </w:r>
      <w:r w:rsidR="00213C30" w:rsidRPr="00D52FA4">
        <w:rPr>
          <w:rFonts w:ascii="Arial" w:hAnsi="Arial" w:cs="Arial"/>
          <w:sz w:val="22"/>
          <w:szCs w:val="22"/>
        </w:rPr>
        <w:t>)</w:t>
      </w:r>
    </w:p>
    <w:p w14:paraId="77CCE216" w14:textId="77777777" w:rsidR="00830007" w:rsidRPr="00830007" w:rsidRDefault="00830007" w:rsidP="00830007">
      <w:pPr>
        <w:jc w:val="both"/>
        <w:rPr>
          <w:rFonts w:ascii="Arial" w:hAnsi="Arial" w:cs="Arial"/>
          <w:sz w:val="22"/>
          <w:szCs w:val="22"/>
        </w:rPr>
      </w:pPr>
    </w:p>
    <w:p w14:paraId="4112EBA1" w14:textId="0DE654FC" w:rsidR="00943C25" w:rsidRDefault="00943C25" w:rsidP="009715AD">
      <w:pPr>
        <w:jc w:val="both"/>
        <w:rPr>
          <w:rFonts w:ascii="Arial" w:hAnsi="Arial" w:cs="Arial"/>
          <w:sz w:val="22"/>
          <w:szCs w:val="22"/>
        </w:rPr>
      </w:pPr>
    </w:p>
    <w:p w14:paraId="6CB0C8BE" w14:textId="77777777" w:rsidR="00BC10CE" w:rsidRDefault="00FB1C95" w:rsidP="00894702">
      <w:pPr>
        <w:pStyle w:val="Subheading1"/>
        <w:numPr>
          <w:ilvl w:val="0"/>
          <w:numId w:val="2"/>
        </w:numPr>
        <w:tabs>
          <w:tab w:val="left" w:pos="993"/>
          <w:tab w:val="left" w:pos="1418"/>
        </w:tabs>
        <w:rPr>
          <w:sz w:val="22"/>
          <w:szCs w:val="22"/>
        </w:rPr>
      </w:pPr>
      <w:r>
        <w:rPr>
          <w:sz w:val="22"/>
          <w:szCs w:val="22"/>
        </w:rPr>
        <w:t xml:space="preserve">            </w:t>
      </w:r>
      <w:r w:rsidR="00BC10CE">
        <w:rPr>
          <w:sz w:val="22"/>
          <w:szCs w:val="22"/>
        </w:rPr>
        <w:t>Information for bidders</w:t>
      </w:r>
    </w:p>
    <w:p w14:paraId="551207C0" w14:textId="77777777" w:rsidR="003F192B" w:rsidRDefault="003F192B" w:rsidP="009715AD">
      <w:pPr>
        <w:jc w:val="both"/>
        <w:rPr>
          <w:rFonts w:ascii="Arial" w:hAnsi="Arial" w:cs="Arial"/>
          <w:sz w:val="22"/>
          <w:szCs w:val="22"/>
        </w:rPr>
      </w:pPr>
    </w:p>
    <w:p w14:paraId="2FC02BCA" w14:textId="77777777" w:rsidR="0093645B" w:rsidRDefault="0093645B" w:rsidP="00943C25">
      <w:pPr>
        <w:pStyle w:val="ListParagraph"/>
        <w:numPr>
          <w:ilvl w:val="1"/>
          <w:numId w:val="2"/>
        </w:numPr>
        <w:jc w:val="both"/>
        <w:rPr>
          <w:rFonts w:ascii="Arial" w:hAnsi="Arial" w:cs="Arial"/>
          <w:sz w:val="22"/>
          <w:szCs w:val="22"/>
        </w:rPr>
      </w:pPr>
      <w:r w:rsidRPr="0093645B">
        <w:rPr>
          <w:rFonts w:ascii="Arial" w:hAnsi="Arial" w:cs="Arial"/>
          <w:sz w:val="22"/>
          <w:szCs w:val="22"/>
        </w:rPr>
        <w:t xml:space="preserve">The Short Term Holding Facility is currently operational and when in use is manned by Border Force personnel. There are no TUPE implications for </w:t>
      </w:r>
      <w:r w:rsidR="00BF6E6F">
        <w:rPr>
          <w:rFonts w:ascii="Arial" w:hAnsi="Arial" w:cs="Arial"/>
          <w:sz w:val="22"/>
          <w:szCs w:val="22"/>
        </w:rPr>
        <w:t xml:space="preserve">the successful </w:t>
      </w:r>
      <w:r w:rsidRPr="0093645B">
        <w:rPr>
          <w:rFonts w:ascii="Arial" w:hAnsi="Arial" w:cs="Arial"/>
          <w:sz w:val="22"/>
          <w:szCs w:val="22"/>
        </w:rPr>
        <w:t xml:space="preserve">bidder &amp; it is expected that the successful bidder’s personnel will be subject to their terms &amp; conditions. </w:t>
      </w:r>
    </w:p>
    <w:p w14:paraId="7A5CB274" w14:textId="77777777" w:rsidR="0093645B" w:rsidRPr="0093645B" w:rsidRDefault="0093645B" w:rsidP="0093645B">
      <w:pPr>
        <w:jc w:val="both"/>
        <w:rPr>
          <w:rFonts w:ascii="Arial" w:hAnsi="Arial" w:cs="Arial"/>
          <w:sz w:val="22"/>
          <w:szCs w:val="22"/>
        </w:rPr>
      </w:pPr>
    </w:p>
    <w:p w14:paraId="513716AF" w14:textId="77777777" w:rsidR="0093645B" w:rsidRDefault="0093645B" w:rsidP="00943C25">
      <w:pPr>
        <w:pStyle w:val="ListParagraph"/>
        <w:numPr>
          <w:ilvl w:val="1"/>
          <w:numId w:val="2"/>
        </w:numPr>
        <w:jc w:val="both"/>
        <w:rPr>
          <w:rFonts w:ascii="Arial" w:hAnsi="Arial" w:cs="Arial"/>
          <w:sz w:val="22"/>
          <w:szCs w:val="22"/>
        </w:rPr>
      </w:pPr>
      <w:r w:rsidRPr="0093645B">
        <w:rPr>
          <w:rFonts w:ascii="Arial" w:hAnsi="Arial" w:cs="Arial"/>
          <w:sz w:val="22"/>
          <w:szCs w:val="22"/>
        </w:rPr>
        <w:lastRenderedPageBreak/>
        <w:t xml:space="preserve">Volumes are </w:t>
      </w:r>
      <w:r w:rsidR="00F7668C">
        <w:rPr>
          <w:rFonts w:ascii="Arial" w:hAnsi="Arial" w:cs="Arial"/>
          <w:sz w:val="22"/>
          <w:szCs w:val="22"/>
        </w:rPr>
        <w:t>un</w:t>
      </w:r>
      <w:r w:rsidRPr="0093645B">
        <w:rPr>
          <w:rFonts w:ascii="Arial" w:hAnsi="Arial" w:cs="Arial"/>
          <w:sz w:val="22"/>
          <w:szCs w:val="22"/>
        </w:rPr>
        <w:t>predict</w:t>
      </w:r>
      <w:r w:rsidR="00F7668C">
        <w:rPr>
          <w:rFonts w:ascii="Arial" w:hAnsi="Arial" w:cs="Arial"/>
          <w:sz w:val="22"/>
          <w:szCs w:val="22"/>
        </w:rPr>
        <w:t>able</w:t>
      </w:r>
      <w:r w:rsidRPr="0093645B">
        <w:rPr>
          <w:rFonts w:ascii="Arial" w:hAnsi="Arial" w:cs="Arial"/>
          <w:sz w:val="22"/>
          <w:szCs w:val="22"/>
        </w:rPr>
        <w:t xml:space="preserve"> as sometimes the facility can be used 2 or 3 times in one week and at other times not at all for several weeks in a row. </w:t>
      </w:r>
      <w:r w:rsidR="00BF6E6F">
        <w:rPr>
          <w:rFonts w:ascii="Arial" w:hAnsi="Arial" w:cs="Arial"/>
          <w:sz w:val="22"/>
          <w:szCs w:val="22"/>
        </w:rPr>
        <w:t>I</w:t>
      </w:r>
      <w:r w:rsidRPr="0093645B">
        <w:rPr>
          <w:rFonts w:ascii="Arial" w:hAnsi="Arial" w:cs="Arial"/>
          <w:sz w:val="22"/>
          <w:szCs w:val="22"/>
        </w:rPr>
        <w:t>n the last 2 years there have been approximately 40-50 instances of use</w:t>
      </w:r>
      <w:r>
        <w:rPr>
          <w:rFonts w:ascii="Arial" w:hAnsi="Arial" w:cs="Arial"/>
          <w:sz w:val="22"/>
          <w:szCs w:val="22"/>
        </w:rPr>
        <w:t xml:space="preserve"> of the facility</w:t>
      </w:r>
      <w:r w:rsidRPr="0093645B">
        <w:rPr>
          <w:rFonts w:ascii="Arial" w:hAnsi="Arial" w:cs="Arial"/>
          <w:sz w:val="22"/>
          <w:szCs w:val="22"/>
        </w:rPr>
        <w:t>.</w:t>
      </w:r>
      <w:r>
        <w:rPr>
          <w:rFonts w:ascii="Arial" w:hAnsi="Arial" w:cs="Arial"/>
          <w:sz w:val="22"/>
          <w:szCs w:val="22"/>
        </w:rPr>
        <w:t xml:space="preserve"> However, no minimum usage can be guaranteed.</w:t>
      </w:r>
    </w:p>
    <w:p w14:paraId="496E0BDE" w14:textId="77777777" w:rsidR="00F37A6F" w:rsidRPr="00F37A6F" w:rsidRDefault="00F37A6F" w:rsidP="00F37A6F">
      <w:pPr>
        <w:pStyle w:val="ListParagraph"/>
        <w:rPr>
          <w:rFonts w:ascii="Arial" w:hAnsi="Arial" w:cs="Arial"/>
          <w:sz w:val="22"/>
          <w:szCs w:val="22"/>
        </w:rPr>
      </w:pPr>
    </w:p>
    <w:p w14:paraId="1DCA2AC1" w14:textId="22E580A9" w:rsidR="00F37A6F" w:rsidRPr="00F37A6F" w:rsidRDefault="00F37A6F" w:rsidP="00F37A6F">
      <w:pPr>
        <w:pStyle w:val="ListParagraph"/>
        <w:numPr>
          <w:ilvl w:val="1"/>
          <w:numId w:val="2"/>
        </w:numPr>
        <w:jc w:val="both"/>
        <w:rPr>
          <w:rFonts w:ascii="Arial" w:hAnsi="Arial" w:cs="Arial"/>
          <w:sz w:val="22"/>
          <w:szCs w:val="22"/>
        </w:rPr>
      </w:pPr>
      <w:r>
        <w:rPr>
          <w:rFonts w:ascii="Arial" w:hAnsi="Arial" w:cs="Arial"/>
          <w:sz w:val="22"/>
          <w:szCs w:val="22"/>
        </w:rPr>
        <w:t xml:space="preserve">A site visit can be arranged at a mutually convenient date &amp; time </w:t>
      </w:r>
      <w:r w:rsidR="00943C25">
        <w:rPr>
          <w:rFonts w:ascii="Arial" w:hAnsi="Arial" w:cs="Arial"/>
          <w:sz w:val="22"/>
          <w:szCs w:val="22"/>
        </w:rPr>
        <w:t xml:space="preserve">during the tender period, but only up to Tuesday </w:t>
      </w:r>
      <w:r w:rsidR="009A6DBB">
        <w:rPr>
          <w:rFonts w:ascii="Arial" w:hAnsi="Arial" w:cs="Arial"/>
          <w:sz w:val="22"/>
          <w:szCs w:val="22"/>
        </w:rPr>
        <w:t>13</w:t>
      </w:r>
      <w:r w:rsidR="009A6DBB" w:rsidRPr="00CF3A97">
        <w:rPr>
          <w:rFonts w:ascii="Arial" w:hAnsi="Arial" w:cs="Arial"/>
          <w:sz w:val="22"/>
          <w:szCs w:val="22"/>
          <w:vertAlign w:val="superscript"/>
        </w:rPr>
        <w:t>th</w:t>
      </w:r>
      <w:r w:rsidR="009A6DBB">
        <w:rPr>
          <w:rFonts w:ascii="Arial" w:hAnsi="Arial" w:cs="Arial"/>
          <w:sz w:val="22"/>
          <w:szCs w:val="22"/>
        </w:rPr>
        <w:t xml:space="preserve"> August </w:t>
      </w:r>
      <w:r w:rsidR="00943C25">
        <w:rPr>
          <w:rFonts w:ascii="Arial" w:hAnsi="Arial" w:cs="Arial"/>
          <w:sz w:val="22"/>
          <w:szCs w:val="22"/>
        </w:rPr>
        <w:t xml:space="preserve">at the latest. </w:t>
      </w:r>
      <w:r>
        <w:rPr>
          <w:rFonts w:ascii="Arial" w:hAnsi="Arial" w:cs="Arial"/>
          <w:sz w:val="22"/>
          <w:szCs w:val="22"/>
        </w:rPr>
        <w:t>Please contact Paul Tooke if interested?</w:t>
      </w:r>
    </w:p>
    <w:p w14:paraId="6FD6DF30" w14:textId="77777777" w:rsidR="0093645B" w:rsidRPr="0093645B" w:rsidRDefault="0093645B" w:rsidP="0093645B">
      <w:pPr>
        <w:jc w:val="both"/>
        <w:rPr>
          <w:rFonts w:ascii="Arial" w:hAnsi="Arial" w:cs="Arial"/>
          <w:sz w:val="22"/>
          <w:szCs w:val="22"/>
        </w:rPr>
      </w:pPr>
    </w:p>
    <w:p w14:paraId="213D33AB" w14:textId="7FC2719B" w:rsidR="000B0A24" w:rsidRPr="0093645B" w:rsidRDefault="000B0A24" w:rsidP="00943C25">
      <w:pPr>
        <w:pStyle w:val="ListParagraph"/>
        <w:numPr>
          <w:ilvl w:val="1"/>
          <w:numId w:val="2"/>
        </w:numPr>
        <w:jc w:val="both"/>
        <w:rPr>
          <w:rFonts w:ascii="Arial" w:hAnsi="Arial" w:cs="Arial"/>
          <w:sz w:val="22"/>
          <w:szCs w:val="22"/>
        </w:rPr>
      </w:pPr>
      <w:r w:rsidRPr="0093645B">
        <w:rPr>
          <w:rFonts w:ascii="Arial" w:hAnsi="Arial" w:cs="Arial"/>
          <w:sz w:val="22"/>
          <w:szCs w:val="22"/>
        </w:rPr>
        <w:t xml:space="preserve">Any </w:t>
      </w:r>
      <w:r w:rsidR="00F7668C">
        <w:rPr>
          <w:rFonts w:ascii="Arial" w:hAnsi="Arial" w:cs="Arial"/>
          <w:sz w:val="22"/>
          <w:szCs w:val="22"/>
        </w:rPr>
        <w:t xml:space="preserve">questions or </w:t>
      </w:r>
      <w:r w:rsidRPr="0093645B">
        <w:rPr>
          <w:rFonts w:ascii="Arial" w:hAnsi="Arial" w:cs="Arial"/>
          <w:sz w:val="22"/>
          <w:szCs w:val="22"/>
        </w:rPr>
        <w:t xml:space="preserve">queries should be made in writing and </w:t>
      </w:r>
      <w:r w:rsidR="00F7668C">
        <w:rPr>
          <w:rFonts w:ascii="Arial" w:hAnsi="Arial" w:cs="Arial"/>
          <w:sz w:val="22"/>
          <w:szCs w:val="22"/>
        </w:rPr>
        <w:t xml:space="preserve">e-mailed to </w:t>
      </w:r>
      <w:r w:rsidRPr="0093645B">
        <w:rPr>
          <w:rFonts w:ascii="Arial" w:hAnsi="Arial" w:cs="Arial"/>
          <w:color w:val="00B050"/>
          <w:sz w:val="22"/>
          <w:szCs w:val="22"/>
        </w:rPr>
        <w:t>Paul.Tooke@homeoffice.gsi.gov.uk</w:t>
      </w:r>
      <w:r w:rsidRPr="0093645B">
        <w:rPr>
          <w:rFonts w:ascii="Arial" w:hAnsi="Arial" w:cs="Arial"/>
          <w:sz w:val="22"/>
          <w:szCs w:val="22"/>
        </w:rPr>
        <w:t xml:space="preserve"> on or before </w:t>
      </w:r>
      <w:r w:rsidR="00BF6E6F">
        <w:rPr>
          <w:rFonts w:ascii="Arial" w:hAnsi="Arial" w:cs="Arial"/>
          <w:sz w:val="22"/>
          <w:szCs w:val="22"/>
        </w:rPr>
        <w:t xml:space="preserve">12 noon on Monday </w:t>
      </w:r>
      <w:r w:rsidR="009A6DBB">
        <w:rPr>
          <w:rFonts w:ascii="Arial" w:hAnsi="Arial" w:cs="Arial"/>
          <w:sz w:val="22"/>
          <w:szCs w:val="22"/>
        </w:rPr>
        <w:t>12</w:t>
      </w:r>
      <w:r w:rsidR="009A6DBB" w:rsidRPr="00CF3A97">
        <w:rPr>
          <w:rFonts w:ascii="Arial" w:hAnsi="Arial" w:cs="Arial"/>
          <w:sz w:val="22"/>
          <w:szCs w:val="22"/>
          <w:vertAlign w:val="superscript"/>
        </w:rPr>
        <w:t>th</w:t>
      </w:r>
      <w:r w:rsidR="009A6DBB">
        <w:rPr>
          <w:rFonts w:ascii="Arial" w:hAnsi="Arial" w:cs="Arial"/>
          <w:sz w:val="22"/>
          <w:szCs w:val="22"/>
        </w:rPr>
        <w:t xml:space="preserve"> August </w:t>
      </w:r>
      <w:r w:rsidRPr="0093645B">
        <w:rPr>
          <w:rFonts w:ascii="Arial" w:hAnsi="Arial" w:cs="Arial"/>
          <w:sz w:val="22"/>
          <w:szCs w:val="22"/>
        </w:rPr>
        <w:t xml:space="preserve">to allow for replies prior to the below submission deadline. </w:t>
      </w:r>
    </w:p>
    <w:p w14:paraId="43F3EB15" w14:textId="77777777" w:rsidR="000B0A24" w:rsidRPr="000B0A24" w:rsidRDefault="000B0A24" w:rsidP="000B0A24">
      <w:pPr>
        <w:jc w:val="both"/>
        <w:rPr>
          <w:rFonts w:ascii="Arial" w:hAnsi="Arial" w:cs="Arial"/>
          <w:sz w:val="22"/>
          <w:szCs w:val="22"/>
        </w:rPr>
      </w:pPr>
      <w:r w:rsidRPr="000B0A24">
        <w:rPr>
          <w:rFonts w:ascii="Arial" w:hAnsi="Arial" w:cs="Arial"/>
          <w:sz w:val="22"/>
          <w:szCs w:val="22"/>
        </w:rPr>
        <w:t xml:space="preserve"> </w:t>
      </w:r>
    </w:p>
    <w:p w14:paraId="7F8E54CC" w14:textId="26104ECB" w:rsidR="009715AD" w:rsidRDefault="009715AD"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All </w:t>
      </w:r>
      <w:r w:rsidR="00F7668C">
        <w:rPr>
          <w:rFonts w:ascii="Arial" w:hAnsi="Arial" w:cs="Arial"/>
          <w:sz w:val="22"/>
          <w:szCs w:val="22"/>
        </w:rPr>
        <w:t>s</w:t>
      </w:r>
      <w:r w:rsidRPr="000B0A24">
        <w:rPr>
          <w:rFonts w:ascii="Arial" w:hAnsi="Arial" w:cs="Arial"/>
          <w:sz w:val="22"/>
          <w:szCs w:val="22"/>
        </w:rPr>
        <w:t xml:space="preserve">ubmissions </w:t>
      </w:r>
      <w:r w:rsidR="00F7668C">
        <w:rPr>
          <w:rFonts w:ascii="Arial" w:hAnsi="Arial" w:cs="Arial"/>
          <w:sz w:val="22"/>
          <w:szCs w:val="22"/>
        </w:rPr>
        <w:t xml:space="preserve">must be in writing and must be e-mailed to </w:t>
      </w:r>
      <w:r w:rsidRPr="000B0A24">
        <w:rPr>
          <w:rFonts w:ascii="Arial" w:hAnsi="Arial" w:cs="Arial"/>
          <w:color w:val="00B050"/>
          <w:sz w:val="22"/>
          <w:szCs w:val="22"/>
        </w:rPr>
        <w:t>Paul.Tooke@homeoffice.gsi.gov.uk</w:t>
      </w:r>
      <w:r w:rsidRPr="000B0A24">
        <w:rPr>
          <w:rFonts w:ascii="Arial" w:hAnsi="Arial" w:cs="Arial"/>
          <w:sz w:val="22"/>
          <w:szCs w:val="22"/>
        </w:rPr>
        <w:t xml:space="preserve"> by </w:t>
      </w:r>
      <w:r w:rsidRPr="00F7668C">
        <w:rPr>
          <w:rFonts w:ascii="Arial" w:hAnsi="Arial" w:cs="Arial"/>
          <w:b/>
          <w:sz w:val="22"/>
          <w:szCs w:val="22"/>
        </w:rPr>
        <w:t xml:space="preserve">12 noon on </w:t>
      </w:r>
      <w:r w:rsidR="00943C25">
        <w:rPr>
          <w:rFonts w:ascii="Arial" w:hAnsi="Arial" w:cs="Arial"/>
          <w:b/>
          <w:sz w:val="22"/>
          <w:szCs w:val="22"/>
        </w:rPr>
        <w:t xml:space="preserve">Thursday </w:t>
      </w:r>
      <w:r w:rsidR="009A6DBB">
        <w:rPr>
          <w:rFonts w:ascii="Arial" w:hAnsi="Arial" w:cs="Arial"/>
          <w:b/>
          <w:sz w:val="22"/>
          <w:szCs w:val="22"/>
        </w:rPr>
        <w:t>15</w:t>
      </w:r>
      <w:r w:rsidR="009A6DBB" w:rsidRPr="00CF3A97">
        <w:rPr>
          <w:rFonts w:ascii="Arial" w:hAnsi="Arial" w:cs="Arial"/>
          <w:b/>
          <w:sz w:val="22"/>
          <w:szCs w:val="22"/>
          <w:vertAlign w:val="superscript"/>
        </w:rPr>
        <w:t>th</w:t>
      </w:r>
      <w:r w:rsidR="009A6DBB">
        <w:rPr>
          <w:rFonts w:ascii="Arial" w:hAnsi="Arial" w:cs="Arial"/>
          <w:b/>
          <w:sz w:val="22"/>
          <w:szCs w:val="22"/>
        </w:rPr>
        <w:t xml:space="preserve"> August </w:t>
      </w:r>
      <w:r w:rsidRPr="00F7668C">
        <w:rPr>
          <w:rFonts w:ascii="Arial" w:hAnsi="Arial" w:cs="Arial"/>
          <w:b/>
          <w:sz w:val="22"/>
          <w:szCs w:val="22"/>
        </w:rPr>
        <w:t>201</w:t>
      </w:r>
      <w:r w:rsidR="00943C25">
        <w:rPr>
          <w:rFonts w:ascii="Arial" w:hAnsi="Arial" w:cs="Arial"/>
          <w:b/>
          <w:sz w:val="22"/>
          <w:szCs w:val="22"/>
        </w:rPr>
        <w:t>9</w:t>
      </w:r>
      <w:r w:rsidRPr="000B0A24">
        <w:rPr>
          <w:rFonts w:ascii="Arial" w:hAnsi="Arial" w:cs="Arial"/>
          <w:sz w:val="22"/>
          <w:szCs w:val="22"/>
        </w:rPr>
        <w:t>.</w:t>
      </w:r>
    </w:p>
    <w:p w14:paraId="125823F4" w14:textId="77777777" w:rsidR="00BF6E6F" w:rsidRPr="00BF6E6F" w:rsidRDefault="00BF6E6F" w:rsidP="00BF6E6F">
      <w:pPr>
        <w:pStyle w:val="ListParagraph"/>
        <w:rPr>
          <w:rFonts w:ascii="Arial" w:hAnsi="Arial" w:cs="Arial"/>
          <w:sz w:val="22"/>
          <w:szCs w:val="22"/>
        </w:rPr>
      </w:pPr>
    </w:p>
    <w:p w14:paraId="5A67F545" w14:textId="0DCA140F" w:rsidR="003F192B" w:rsidRPr="000B0A24" w:rsidRDefault="009715AD"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To be considered for evaluation, a bidder must confirm in their submission that they agree to and have the capacity to fulfil </w:t>
      </w:r>
      <w:r w:rsidR="003F192B" w:rsidRPr="000B0A24">
        <w:rPr>
          <w:rFonts w:ascii="Arial" w:hAnsi="Arial" w:cs="Arial"/>
          <w:sz w:val="22"/>
          <w:szCs w:val="22"/>
        </w:rPr>
        <w:t xml:space="preserve">points 6 to 8 of the above specification. A bidder must also submit the </w:t>
      </w:r>
      <w:r w:rsidR="00943C25">
        <w:rPr>
          <w:rFonts w:ascii="Arial" w:hAnsi="Arial" w:cs="Arial"/>
          <w:sz w:val="22"/>
          <w:szCs w:val="22"/>
        </w:rPr>
        <w:t xml:space="preserve">above </w:t>
      </w:r>
      <w:r w:rsidR="003F192B" w:rsidRPr="000B0A24">
        <w:rPr>
          <w:rFonts w:ascii="Arial" w:hAnsi="Arial" w:cs="Arial"/>
          <w:sz w:val="22"/>
          <w:szCs w:val="22"/>
        </w:rPr>
        <w:t xml:space="preserve">Table 1 </w:t>
      </w:r>
      <w:r w:rsidR="00943C25">
        <w:rPr>
          <w:rFonts w:ascii="Arial" w:hAnsi="Arial" w:cs="Arial"/>
          <w:sz w:val="22"/>
          <w:szCs w:val="22"/>
        </w:rPr>
        <w:t xml:space="preserve">on page 26 </w:t>
      </w:r>
      <w:r w:rsidR="003F192B" w:rsidRPr="000B0A24">
        <w:rPr>
          <w:rFonts w:ascii="Arial" w:hAnsi="Arial" w:cs="Arial"/>
          <w:sz w:val="22"/>
          <w:szCs w:val="22"/>
        </w:rPr>
        <w:t>populating</w:t>
      </w:r>
      <w:r w:rsidR="00943C25">
        <w:rPr>
          <w:rFonts w:ascii="Arial" w:hAnsi="Arial" w:cs="Arial"/>
          <w:sz w:val="22"/>
          <w:szCs w:val="22"/>
        </w:rPr>
        <w:t xml:space="preserve"> all</w:t>
      </w:r>
      <w:r w:rsidR="003F192B" w:rsidRPr="000B0A24">
        <w:rPr>
          <w:rFonts w:ascii="Arial" w:hAnsi="Arial" w:cs="Arial"/>
          <w:sz w:val="22"/>
          <w:szCs w:val="22"/>
        </w:rPr>
        <w:t xml:space="preserve"> the 10 x boxes with the pricing information. </w:t>
      </w:r>
    </w:p>
    <w:p w14:paraId="613949A8" w14:textId="77777777" w:rsidR="003F192B" w:rsidRDefault="003F192B" w:rsidP="009715AD">
      <w:pPr>
        <w:jc w:val="both"/>
        <w:rPr>
          <w:rFonts w:ascii="Arial" w:hAnsi="Arial" w:cs="Arial"/>
          <w:sz w:val="22"/>
          <w:szCs w:val="22"/>
        </w:rPr>
      </w:pPr>
    </w:p>
    <w:p w14:paraId="6DCB99F4" w14:textId="22FB27BA" w:rsidR="009715AD" w:rsidRDefault="003F192B"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All bids that can </w:t>
      </w:r>
      <w:r w:rsidR="00D52FA4">
        <w:rPr>
          <w:rFonts w:ascii="Arial" w:hAnsi="Arial" w:cs="Arial"/>
          <w:sz w:val="22"/>
          <w:szCs w:val="22"/>
        </w:rPr>
        <w:t xml:space="preserve">fully </w:t>
      </w:r>
      <w:r w:rsidRPr="000B0A24">
        <w:rPr>
          <w:rFonts w:ascii="Arial" w:hAnsi="Arial" w:cs="Arial"/>
          <w:sz w:val="22"/>
          <w:szCs w:val="22"/>
        </w:rPr>
        <w:t xml:space="preserve">comply with points 6 to 8 will be financially evaluated. This evaluation will be the total of the 5 x Total Minimum Charges. The bidder offering the lowest of the total of 5 x </w:t>
      </w:r>
      <w:r w:rsidR="00943C25">
        <w:rPr>
          <w:rFonts w:ascii="Arial" w:hAnsi="Arial" w:cs="Arial"/>
          <w:sz w:val="22"/>
          <w:szCs w:val="22"/>
        </w:rPr>
        <w:t xml:space="preserve">Minimum </w:t>
      </w:r>
      <w:r w:rsidRPr="000B0A24">
        <w:rPr>
          <w:rFonts w:ascii="Arial" w:hAnsi="Arial" w:cs="Arial"/>
          <w:sz w:val="22"/>
          <w:szCs w:val="22"/>
        </w:rPr>
        <w:t xml:space="preserve">Charges </w:t>
      </w:r>
      <w:r w:rsidR="00943C25">
        <w:rPr>
          <w:rFonts w:ascii="Arial" w:hAnsi="Arial" w:cs="Arial"/>
          <w:sz w:val="22"/>
          <w:szCs w:val="22"/>
        </w:rPr>
        <w:t xml:space="preserve">listed in the right-hand column in the above table on page 26 </w:t>
      </w:r>
      <w:r w:rsidRPr="000B0A24">
        <w:rPr>
          <w:rFonts w:ascii="Arial" w:hAnsi="Arial" w:cs="Arial"/>
          <w:sz w:val="22"/>
          <w:szCs w:val="22"/>
        </w:rPr>
        <w:t xml:space="preserve">will be awarded the tender.     </w:t>
      </w:r>
    </w:p>
    <w:p w14:paraId="36DE235F" w14:textId="77777777" w:rsidR="00A45D67" w:rsidRPr="00A45D67" w:rsidRDefault="00A45D67" w:rsidP="00A45D67">
      <w:pPr>
        <w:pStyle w:val="ListParagraph"/>
        <w:rPr>
          <w:rFonts w:ascii="Arial" w:hAnsi="Arial" w:cs="Arial"/>
          <w:sz w:val="22"/>
          <w:szCs w:val="22"/>
        </w:rPr>
      </w:pPr>
    </w:p>
    <w:p w14:paraId="02FFC590" w14:textId="77777777" w:rsidR="00A45D67" w:rsidRPr="000B0A24" w:rsidRDefault="00A45D67" w:rsidP="000B0A24">
      <w:pPr>
        <w:pStyle w:val="ListParagraph"/>
        <w:numPr>
          <w:ilvl w:val="1"/>
          <w:numId w:val="2"/>
        </w:numPr>
        <w:jc w:val="both"/>
        <w:rPr>
          <w:rFonts w:ascii="Arial" w:hAnsi="Arial" w:cs="Arial"/>
          <w:sz w:val="22"/>
          <w:szCs w:val="22"/>
        </w:rPr>
      </w:pPr>
      <w:r>
        <w:rPr>
          <w:rFonts w:ascii="Arial" w:hAnsi="Arial" w:cs="Arial"/>
          <w:sz w:val="22"/>
          <w:szCs w:val="22"/>
        </w:rPr>
        <w:t>The Home Department on behalf of Border Force, reserve the right to scrutinise any bid received for Delivery Capability &amp; Credibility. If in the Home Department’s view, a bid is not credible, the Home Department reserves the right to reject it.</w:t>
      </w:r>
    </w:p>
    <w:p w14:paraId="294AD4D2" w14:textId="77777777" w:rsidR="003F192B" w:rsidRDefault="003F192B" w:rsidP="00D71D71">
      <w:pPr>
        <w:jc w:val="both"/>
        <w:rPr>
          <w:rFonts w:ascii="Arial" w:hAnsi="Arial" w:cs="Arial"/>
          <w:sz w:val="22"/>
          <w:szCs w:val="22"/>
        </w:rPr>
      </w:pPr>
    </w:p>
    <w:p w14:paraId="36D335EA" w14:textId="77777777" w:rsidR="00847CB4" w:rsidRPr="000B0A24" w:rsidRDefault="00847CB4" w:rsidP="000B0A24">
      <w:pPr>
        <w:pStyle w:val="ListParagraph"/>
        <w:numPr>
          <w:ilvl w:val="1"/>
          <w:numId w:val="2"/>
        </w:numPr>
        <w:jc w:val="both"/>
        <w:rPr>
          <w:rFonts w:ascii="Arial" w:hAnsi="Arial" w:cs="Arial"/>
          <w:sz w:val="22"/>
          <w:szCs w:val="22"/>
        </w:rPr>
      </w:pPr>
      <w:r w:rsidRPr="000B0A24">
        <w:rPr>
          <w:rFonts w:ascii="Arial" w:hAnsi="Arial" w:cs="Arial"/>
          <w:sz w:val="22"/>
          <w:szCs w:val="22"/>
        </w:rPr>
        <w:t xml:space="preserve">Please note any agreement signed with your Company/Organization will be subject to the GLS short form services contract (attached </w:t>
      </w:r>
      <w:r w:rsidR="00FB1C95">
        <w:rPr>
          <w:rFonts w:ascii="Arial" w:hAnsi="Arial" w:cs="Arial"/>
          <w:sz w:val="22"/>
          <w:szCs w:val="22"/>
        </w:rPr>
        <w:t xml:space="preserve">to the Contracts Finder advert </w:t>
      </w:r>
      <w:r w:rsidRPr="000B0A24">
        <w:rPr>
          <w:rFonts w:ascii="Arial" w:hAnsi="Arial" w:cs="Arial"/>
          <w:sz w:val="22"/>
          <w:szCs w:val="22"/>
        </w:rPr>
        <w:t>for reference).</w:t>
      </w:r>
    </w:p>
    <w:p w14:paraId="5FC81046" w14:textId="77777777" w:rsidR="003F192B" w:rsidRDefault="003F192B" w:rsidP="00D71D71">
      <w:pPr>
        <w:jc w:val="both"/>
        <w:rPr>
          <w:rFonts w:ascii="Arial" w:hAnsi="Arial" w:cs="Arial"/>
          <w:sz w:val="22"/>
          <w:szCs w:val="22"/>
        </w:rPr>
      </w:pPr>
    </w:p>
    <w:sectPr w:rsidR="003F192B" w:rsidSect="00033267">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8DDFC" w14:textId="77777777" w:rsidR="00463077" w:rsidRDefault="00463077" w:rsidP="00D71D71">
      <w:r>
        <w:separator/>
      </w:r>
    </w:p>
  </w:endnote>
  <w:endnote w:type="continuationSeparator" w:id="0">
    <w:p w14:paraId="0DDA21ED" w14:textId="77777777" w:rsidR="00463077" w:rsidRDefault="00463077" w:rsidP="00D7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057700068"/>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1B667DFE" w14:textId="77777777" w:rsidR="00463077" w:rsidRPr="00D71D71" w:rsidRDefault="00463077">
            <w:pPr>
              <w:pStyle w:val="Footer"/>
              <w:jc w:val="center"/>
              <w:rPr>
                <w:rFonts w:ascii="Arial" w:hAnsi="Arial" w:cs="Arial"/>
                <w:sz w:val="20"/>
                <w:szCs w:val="20"/>
              </w:rPr>
            </w:pPr>
            <w:r w:rsidRPr="00D71D71">
              <w:rPr>
                <w:rFonts w:ascii="Arial" w:hAnsi="Arial" w:cs="Arial"/>
                <w:sz w:val="20"/>
                <w:szCs w:val="20"/>
              </w:rPr>
              <w:t xml:space="preserve">Page </w:t>
            </w:r>
            <w:r w:rsidRPr="00D71D71">
              <w:rPr>
                <w:rFonts w:ascii="Arial" w:hAnsi="Arial" w:cs="Arial"/>
                <w:bCs/>
                <w:sz w:val="20"/>
                <w:szCs w:val="20"/>
              </w:rPr>
              <w:fldChar w:fldCharType="begin"/>
            </w:r>
            <w:r w:rsidRPr="00D71D71">
              <w:rPr>
                <w:rFonts w:ascii="Arial" w:hAnsi="Arial" w:cs="Arial"/>
                <w:bCs/>
                <w:sz w:val="20"/>
                <w:szCs w:val="20"/>
              </w:rPr>
              <w:instrText xml:space="preserve"> PAGE </w:instrText>
            </w:r>
            <w:r w:rsidRPr="00D71D71">
              <w:rPr>
                <w:rFonts w:ascii="Arial" w:hAnsi="Arial" w:cs="Arial"/>
                <w:bCs/>
                <w:sz w:val="20"/>
                <w:szCs w:val="20"/>
              </w:rPr>
              <w:fldChar w:fldCharType="separate"/>
            </w:r>
            <w:r>
              <w:rPr>
                <w:rFonts w:ascii="Arial" w:hAnsi="Arial" w:cs="Arial"/>
                <w:bCs/>
                <w:noProof/>
                <w:sz w:val="20"/>
                <w:szCs w:val="20"/>
              </w:rPr>
              <w:t>27</w:t>
            </w:r>
            <w:r w:rsidRPr="00D71D71">
              <w:rPr>
                <w:rFonts w:ascii="Arial" w:hAnsi="Arial" w:cs="Arial"/>
                <w:bCs/>
                <w:sz w:val="20"/>
                <w:szCs w:val="20"/>
              </w:rPr>
              <w:fldChar w:fldCharType="end"/>
            </w:r>
            <w:r w:rsidRPr="00D71D71">
              <w:rPr>
                <w:rFonts w:ascii="Arial" w:hAnsi="Arial" w:cs="Arial"/>
                <w:sz w:val="20"/>
                <w:szCs w:val="20"/>
              </w:rPr>
              <w:t xml:space="preserve"> of </w:t>
            </w:r>
            <w:r w:rsidRPr="00D71D71">
              <w:rPr>
                <w:rFonts w:ascii="Arial" w:hAnsi="Arial" w:cs="Arial"/>
                <w:bCs/>
                <w:sz w:val="20"/>
                <w:szCs w:val="20"/>
              </w:rPr>
              <w:fldChar w:fldCharType="begin"/>
            </w:r>
            <w:r w:rsidRPr="00D71D71">
              <w:rPr>
                <w:rFonts w:ascii="Arial" w:hAnsi="Arial" w:cs="Arial"/>
                <w:bCs/>
                <w:sz w:val="20"/>
                <w:szCs w:val="20"/>
              </w:rPr>
              <w:instrText xml:space="preserve"> NUMPAGES  </w:instrText>
            </w:r>
            <w:r w:rsidRPr="00D71D71">
              <w:rPr>
                <w:rFonts w:ascii="Arial" w:hAnsi="Arial" w:cs="Arial"/>
                <w:bCs/>
                <w:sz w:val="20"/>
                <w:szCs w:val="20"/>
              </w:rPr>
              <w:fldChar w:fldCharType="separate"/>
            </w:r>
            <w:r>
              <w:rPr>
                <w:rFonts w:ascii="Arial" w:hAnsi="Arial" w:cs="Arial"/>
                <w:bCs/>
                <w:noProof/>
                <w:sz w:val="20"/>
                <w:szCs w:val="20"/>
              </w:rPr>
              <w:t>27</w:t>
            </w:r>
            <w:r w:rsidRPr="00D71D71">
              <w:rPr>
                <w:rFonts w:ascii="Arial" w:hAnsi="Arial" w:cs="Arial"/>
                <w:bCs/>
                <w:sz w:val="20"/>
                <w:szCs w:val="20"/>
              </w:rPr>
              <w:fldChar w:fldCharType="end"/>
            </w:r>
          </w:p>
        </w:sdtContent>
      </w:sdt>
    </w:sdtContent>
  </w:sdt>
  <w:p w14:paraId="45FC3EF5" w14:textId="77777777" w:rsidR="00463077" w:rsidRDefault="00463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A3960" w14:textId="77777777" w:rsidR="00463077" w:rsidRDefault="00463077" w:rsidP="00D71D71">
      <w:r>
        <w:separator/>
      </w:r>
    </w:p>
  </w:footnote>
  <w:footnote w:type="continuationSeparator" w:id="0">
    <w:p w14:paraId="5FAD4DF2" w14:textId="77777777" w:rsidR="00463077" w:rsidRDefault="00463077" w:rsidP="00D71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9A086" w14:textId="187C42F2" w:rsidR="00463077" w:rsidRPr="00A45D67" w:rsidRDefault="00CF3A97" w:rsidP="00A45D67">
    <w:pPr>
      <w:pStyle w:val="Header"/>
      <w:jc w:val="center"/>
      <w:rPr>
        <w:rFonts w:ascii="Arial" w:hAnsi="Arial" w:cs="Arial"/>
        <w:sz w:val="20"/>
        <w:szCs w:val="20"/>
      </w:rPr>
    </w:pPr>
    <w:r>
      <w:rPr>
        <w:rFonts w:ascii="Arial" w:hAnsi="Arial" w:cs="Arial"/>
        <w:sz w:val="20"/>
        <w:szCs w:val="20"/>
      </w:rPr>
      <w:t>Revised – 23</w:t>
    </w:r>
    <w:r w:rsidRPr="00CF3A97">
      <w:rPr>
        <w:rFonts w:ascii="Arial" w:hAnsi="Arial" w:cs="Arial"/>
        <w:sz w:val="20"/>
        <w:szCs w:val="20"/>
        <w:vertAlign w:val="superscript"/>
      </w:rPr>
      <w:t>rd</w:t>
    </w:r>
    <w:r>
      <w:rPr>
        <w:rFonts w:ascii="Arial" w:hAnsi="Arial" w:cs="Arial"/>
        <w:sz w:val="20"/>
        <w:szCs w:val="20"/>
      </w:rPr>
      <w:t xml:space="preserve"> July </w:t>
    </w:r>
    <w:r w:rsidR="00EF4FF2">
      <w:rPr>
        <w:rFonts w:ascii="Arial" w:hAnsi="Arial" w:cs="Arial"/>
        <w:sz w:val="20"/>
        <w:szCs w:val="20"/>
      </w:rPr>
      <w:t>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23FE5"/>
    <w:multiLevelType w:val="hybridMultilevel"/>
    <w:tmpl w:val="D2BE43F2"/>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cs="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cs="Courier New" w:hint="default"/>
      </w:rPr>
    </w:lvl>
    <w:lvl w:ilvl="8" w:tplc="08090005">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AFA4787"/>
    <w:multiLevelType w:val="hybridMultilevel"/>
    <w:tmpl w:val="0A26B2CC"/>
    <w:lvl w:ilvl="0" w:tplc="022EDA5E">
      <w:start w:val="1"/>
      <w:numFmt w:val="lowerLetter"/>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 w15:restartNumberingAfterBreak="0">
    <w:nsid w:val="0B3B08F3"/>
    <w:multiLevelType w:val="hybridMultilevel"/>
    <w:tmpl w:val="11982F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E365ACA"/>
    <w:multiLevelType w:val="hybridMultilevel"/>
    <w:tmpl w:val="8A066A0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5">
      <w:start w:val="1"/>
      <w:numFmt w:val="upperLetter"/>
      <w:lvlText w:val="%3."/>
      <w:lvlJc w:val="left"/>
      <w:pPr>
        <w:ind w:left="888"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46F0C83"/>
    <w:multiLevelType w:val="multilevel"/>
    <w:tmpl w:val="27D8CC0E"/>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21F433F2"/>
    <w:multiLevelType w:val="hybridMultilevel"/>
    <w:tmpl w:val="7BB079A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6" w15:restartNumberingAfterBreak="0">
    <w:nsid w:val="2BA21018"/>
    <w:multiLevelType w:val="hybridMultilevel"/>
    <w:tmpl w:val="8AE8914E"/>
    <w:lvl w:ilvl="0" w:tplc="08090001">
      <w:start w:val="1"/>
      <w:numFmt w:val="bullet"/>
      <w:lvlText w:val=""/>
      <w:lvlJc w:val="left"/>
      <w:pPr>
        <w:ind w:left="895" w:hanging="360"/>
      </w:pPr>
      <w:rPr>
        <w:rFonts w:ascii="Symbol" w:hAnsi="Symbol" w:hint="default"/>
      </w:rPr>
    </w:lvl>
    <w:lvl w:ilvl="1" w:tplc="08090003">
      <w:start w:val="1"/>
      <w:numFmt w:val="bullet"/>
      <w:lvlText w:val="o"/>
      <w:lvlJc w:val="left"/>
      <w:pPr>
        <w:ind w:left="1615" w:hanging="360"/>
      </w:pPr>
      <w:rPr>
        <w:rFonts w:ascii="Courier New" w:hAnsi="Courier New" w:cs="Courier New" w:hint="default"/>
      </w:rPr>
    </w:lvl>
    <w:lvl w:ilvl="2" w:tplc="08090005">
      <w:start w:val="1"/>
      <w:numFmt w:val="bullet"/>
      <w:lvlText w:val=""/>
      <w:lvlJc w:val="left"/>
      <w:pPr>
        <w:ind w:left="2335" w:hanging="360"/>
      </w:pPr>
      <w:rPr>
        <w:rFonts w:ascii="Wingdings" w:hAnsi="Wingdings" w:hint="default"/>
      </w:rPr>
    </w:lvl>
    <w:lvl w:ilvl="3" w:tplc="08090001">
      <w:start w:val="1"/>
      <w:numFmt w:val="bullet"/>
      <w:lvlText w:val=""/>
      <w:lvlJc w:val="left"/>
      <w:pPr>
        <w:ind w:left="3055" w:hanging="360"/>
      </w:pPr>
      <w:rPr>
        <w:rFonts w:ascii="Symbol" w:hAnsi="Symbol" w:hint="default"/>
      </w:rPr>
    </w:lvl>
    <w:lvl w:ilvl="4" w:tplc="08090003">
      <w:start w:val="1"/>
      <w:numFmt w:val="bullet"/>
      <w:lvlText w:val="o"/>
      <w:lvlJc w:val="left"/>
      <w:pPr>
        <w:ind w:left="3775" w:hanging="360"/>
      </w:pPr>
      <w:rPr>
        <w:rFonts w:ascii="Courier New" w:hAnsi="Courier New" w:cs="Courier New" w:hint="default"/>
      </w:rPr>
    </w:lvl>
    <w:lvl w:ilvl="5" w:tplc="08090005">
      <w:start w:val="1"/>
      <w:numFmt w:val="bullet"/>
      <w:lvlText w:val=""/>
      <w:lvlJc w:val="left"/>
      <w:pPr>
        <w:ind w:left="4495" w:hanging="360"/>
      </w:pPr>
      <w:rPr>
        <w:rFonts w:ascii="Wingdings" w:hAnsi="Wingdings" w:hint="default"/>
      </w:rPr>
    </w:lvl>
    <w:lvl w:ilvl="6" w:tplc="08090001">
      <w:start w:val="1"/>
      <w:numFmt w:val="bullet"/>
      <w:lvlText w:val=""/>
      <w:lvlJc w:val="left"/>
      <w:pPr>
        <w:ind w:left="5215" w:hanging="360"/>
      </w:pPr>
      <w:rPr>
        <w:rFonts w:ascii="Symbol" w:hAnsi="Symbol" w:hint="default"/>
      </w:rPr>
    </w:lvl>
    <w:lvl w:ilvl="7" w:tplc="08090003">
      <w:start w:val="1"/>
      <w:numFmt w:val="bullet"/>
      <w:lvlText w:val="o"/>
      <w:lvlJc w:val="left"/>
      <w:pPr>
        <w:ind w:left="5935" w:hanging="360"/>
      </w:pPr>
      <w:rPr>
        <w:rFonts w:ascii="Courier New" w:hAnsi="Courier New" w:cs="Courier New" w:hint="default"/>
      </w:rPr>
    </w:lvl>
    <w:lvl w:ilvl="8" w:tplc="08090005">
      <w:start w:val="1"/>
      <w:numFmt w:val="bullet"/>
      <w:lvlText w:val=""/>
      <w:lvlJc w:val="left"/>
      <w:pPr>
        <w:ind w:left="6655" w:hanging="360"/>
      </w:pPr>
      <w:rPr>
        <w:rFonts w:ascii="Wingdings" w:hAnsi="Wingdings" w:hint="default"/>
      </w:rPr>
    </w:lvl>
  </w:abstractNum>
  <w:abstractNum w:abstractNumId="7" w15:restartNumberingAfterBreak="0">
    <w:nsid w:val="374E65D3"/>
    <w:multiLevelType w:val="hybridMultilevel"/>
    <w:tmpl w:val="67CC9DA6"/>
    <w:lvl w:ilvl="0" w:tplc="08090001">
      <w:start w:val="1"/>
      <w:numFmt w:val="bullet"/>
      <w:lvlText w:val=""/>
      <w:lvlJc w:val="left"/>
      <w:pPr>
        <w:ind w:left="895" w:hanging="360"/>
      </w:pPr>
      <w:rPr>
        <w:rFonts w:ascii="Symbol" w:hAnsi="Symbol" w:hint="default"/>
      </w:rPr>
    </w:lvl>
    <w:lvl w:ilvl="1" w:tplc="08090003">
      <w:start w:val="1"/>
      <w:numFmt w:val="bullet"/>
      <w:lvlText w:val="o"/>
      <w:lvlJc w:val="left"/>
      <w:pPr>
        <w:ind w:left="1615" w:hanging="360"/>
      </w:pPr>
      <w:rPr>
        <w:rFonts w:ascii="Courier New" w:hAnsi="Courier New" w:cs="Courier New" w:hint="default"/>
      </w:rPr>
    </w:lvl>
    <w:lvl w:ilvl="2" w:tplc="08090005">
      <w:start w:val="1"/>
      <w:numFmt w:val="bullet"/>
      <w:lvlText w:val=""/>
      <w:lvlJc w:val="left"/>
      <w:pPr>
        <w:ind w:left="2335" w:hanging="360"/>
      </w:pPr>
      <w:rPr>
        <w:rFonts w:ascii="Wingdings" w:hAnsi="Wingdings" w:hint="default"/>
      </w:rPr>
    </w:lvl>
    <w:lvl w:ilvl="3" w:tplc="08090001">
      <w:start w:val="1"/>
      <w:numFmt w:val="bullet"/>
      <w:lvlText w:val=""/>
      <w:lvlJc w:val="left"/>
      <w:pPr>
        <w:ind w:left="3055" w:hanging="360"/>
      </w:pPr>
      <w:rPr>
        <w:rFonts w:ascii="Symbol" w:hAnsi="Symbol" w:hint="default"/>
      </w:rPr>
    </w:lvl>
    <w:lvl w:ilvl="4" w:tplc="08090003">
      <w:start w:val="1"/>
      <w:numFmt w:val="bullet"/>
      <w:lvlText w:val="o"/>
      <w:lvlJc w:val="left"/>
      <w:pPr>
        <w:ind w:left="3775" w:hanging="360"/>
      </w:pPr>
      <w:rPr>
        <w:rFonts w:ascii="Courier New" w:hAnsi="Courier New" w:cs="Courier New" w:hint="default"/>
      </w:rPr>
    </w:lvl>
    <w:lvl w:ilvl="5" w:tplc="08090005">
      <w:start w:val="1"/>
      <w:numFmt w:val="bullet"/>
      <w:lvlText w:val=""/>
      <w:lvlJc w:val="left"/>
      <w:pPr>
        <w:ind w:left="4495" w:hanging="360"/>
      </w:pPr>
      <w:rPr>
        <w:rFonts w:ascii="Wingdings" w:hAnsi="Wingdings" w:hint="default"/>
      </w:rPr>
    </w:lvl>
    <w:lvl w:ilvl="6" w:tplc="08090001">
      <w:start w:val="1"/>
      <w:numFmt w:val="bullet"/>
      <w:lvlText w:val=""/>
      <w:lvlJc w:val="left"/>
      <w:pPr>
        <w:ind w:left="5215" w:hanging="360"/>
      </w:pPr>
      <w:rPr>
        <w:rFonts w:ascii="Symbol" w:hAnsi="Symbol" w:hint="default"/>
      </w:rPr>
    </w:lvl>
    <w:lvl w:ilvl="7" w:tplc="08090003">
      <w:start w:val="1"/>
      <w:numFmt w:val="bullet"/>
      <w:lvlText w:val="o"/>
      <w:lvlJc w:val="left"/>
      <w:pPr>
        <w:ind w:left="5935" w:hanging="360"/>
      </w:pPr>
      <w:rPr>
        <w:rFonts w:ascii="Courier New" w:hAnsi="Courier New" w:cs="Courier New" w:hint="default"/>
      </w:rPr>
    </w:lvl>
    <w:lvl w:ilvl="8" w:tplc="08090005">
      <w:start w:val="1"/>
      <w:numFmt w:val="bullet"/>
      <w:lvlText w:val=""/>
      <w:lvlJc w:val="left"/>
      <w:pPr>
        <w:ind w:left="6655" w:hanging="360"/>
      </w:pPr>
      <w:rPr>
        <w:rFonts w:ascii="Wingdings" w:hAnsi="Wingdings" w:hint="default"/>
      </w:rPr>
    </w:lvl>
  </w:abstractNum>
  <w:abstractNum w:abstractNumId="8" w15:restartNumberingAfterBreak="0">
    <w:nsid w:val="3C83229A"/>
    <w:multiLevelType w:val="hybridMultilevel"/>
    <w:tmpl w:val="525E38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2A66EE2"/>
    <w:multiLevelType w:val="hybridMultilevel"/>
    <w:tmpl w:val="7062FFB4"/>
    <w:lvl w:ilvl="0" w:tplc="6F58F48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84A2A52"/>
    <w:multiLevelType w:val="hybridMultilevel"/>
    <w:tmpl w:val="FCDC07B6"/>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72F90626"/>
    <w:multiLevelType w:val="hybridMultilevel"/>
    <w:tmpl w:val="FDE033B2"/>
    <w:lvl w:ilvl="0" w:tplc="FFFFFFFF">
      <w:start w:val="1"/>
      <w:numFmt w:val="bullet"/>
      <w:lvlText w:val=""/>
      <w:lvlJc w:val="left"/>
      <w:pPr>
        <w:ind w:left="1340" w:hanging="360"/>
      </w:pPr>
      <w:rPr>
        <w:rFonts w:ascii="Symbol" w:hAnsi="Symbol" w:hint="default"/>
      </w:rPr>
    </w:lvl>
    <w:lvl w:ilvl="1" w:tplc="FFFFFFFF">
      <w:start w:val="1"/>
      <w:numFmt w:val="bullet"/>
      <w:lvlText w:val="o"/>
      <w:lvlJc w:val="left"/>
      <w:pPr>
        <w:ind w:left="2060" w:hanging="360"/>
      </w:pPr>
      <w:rPr>
        <w:rFonts w:ascii="Courier New" w:hAnsi="Courier New" w:cs="Courier New" w:hint="default"/>
      </w:rPr>
    </w:lvl>
    <w:lvl w:ilvl="2" w:tplc="FFFFFFFF">
      <w:start w:val="1"/>
      <w:numFmt w:val="bullet"/>
      <w:lvlText w:val=""/>
      <w:lvlJc w:val="left"/>
      <w:pPr>
        <w:ind w:left="2780" w:hanging="360"/>
      </w:pPr>
      <w:rPr>
        <w:rFonts w:ascii="Wingdings" w:hAnsi="Wingdings" w:hint="default"/>
      </w:rPr>
    </w:lvl>
    <w:lvl w:ilvl="3" w:tplc="FFFFFFFF">
      <w:start w:val="1"/>
      <w:numFmt w:val="bullet"/>
      <w:lvlText w:val=""/>
      <w:lvlJc w:val="left"/>
      <w:pPr>
        <w:ind w:left="3500" w:hanging="360"/>
      </w:pPr>
      <w:rPr>
        <w:rFonts w:ascii="Symbol" w:hAnsi="Symbol" w:hint="default"/>
      </w:rPr>
    </w:lvl>
    <w:lvl w:ilvl="4" w:tplc="FFFFFFFF">
      <w:start w:val="1"/>
      <w:numFmt w:val="bullet"/>
      <w:lvlText w:val="o"/>
      <w:lvlJc w:val="left"/>
      <w:pPr>
        <w:ind w:left="4220" w:hanging="360"/>
      </w:pPr>
      <w:rPr>
        <w:rFonts w:ascii="Courier New" w:hAnsi="Courier New" w:cs="Courier New" w:hint="default"/>
      </w:rPr>
    </w:lvl>
    <w:lvl w:ilvl="5" w:tplc="FFFFFFFF">
      <w:start w:val="1"/>
      <w:numFmt w:val="bullet"/>
      <w:lvlText w:val=""/>
      <w:lvlJc w:val="left"/>
      <w:pPr>
        <w:ind w:left="4940" w:hanging="360"/>
      </w:pPr>
      <w:rPr>
        <w:rFonts w:ascii="Wingdings" w:hAnsi="Wingdings" w:hint="default"/>
      </w:rPr>
    </w:lvl>
    <w:lvl w:ilvl="6" w:tplc="FFFFFFFF">
      <w:start w:val="1"/>
      <w:numFmt w:val="bullet"/>
      <w:lvlText w:val=""/>
      <w:lvlJc w:val="left"/>
      <w:pPr>
        <w:ind w:left="5660" w:hanging="360"/>
      </w:pPr>
      <w:rPr>
        <w:rFonts w:ascii="Symbol" w:hAnsi="Symbol" w:hint="default"/>
      </w:rPr>
    </w:lvl>
    <w:lvl w:ilvl="7" w:tplc="FFFFFFFF">
      <w:start w:val="1"/>
      <w:numFmt w:val="bullet"/>
      <w:lvlText w:val="o"/>
      <w:lvlJc w:val="left"/>
      <w:pPr>
        <w:ind w:left="6380" w:hanging="360"/>
      </w:pPr>
      <w:rPr>
        <w:rFonts w:ascii="Courier New" w:hAnsi="Courier New" w:cs="Courier New" w:hint="default"/>
      </w:rPr>
    </w:lvl>
    <w:lvl w:ilvl="8" w:tplc="FFFFFFFF">
      <w:start w:val="1"/>
      <w:numFmt w:val="bullet"/>
      <w:lvlText w:val=""/>
      <w:lvlJc w:val="left"/>
      <w:pPr>
        <w:ind w:left="7100" w:hanging="360"/>
      </w:pPr>
      <w:rPr>
        <w:rFonts w:ascii="Wingdings" w:hAnsi="Wingdings" w:hint="default"/>
      </w:rPr>
    </w:lvl>
  </w:abstractNum>
  <w:abstractNum w:abstractNumId="12" w15:restartNumberingAfterBreak="0">
    <w:nsid w:val="767947C9"/>
    <w:multiLevelType w:val="multilevel"/>
    <w:tmpl w:val="27D8CC0E"/>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3" w15:restartNumberingAfterBreak="0">
    <w:nsid w:val="780653E1"/>
    <w:multiLevelType w:val="multilevel"/>
    <w:tmpl w:val="E6BC3B92"/>
    <w:lvl w:ilvl="0">
      <w:start w:val="1"/>
      <w:numFmt w:val="decimal"/>
      <w:lvlText w:val="%1."/>
      <w:lvlJc w:val="left"/>
      <w:pPr>
        <w:ind w:left="501" w:hanging="360"/>
      </w:pPr>
      <w:rPr>
        <w:rFonts w:hint="default"/>
      </w:rPr>
    </w:lvl>
    <w:lvl w:ilvl="1">
      <w:start w:val="1"/>
      <w:numFmt w:val="decimal"/>
      <w:isLgl/>
      <w:lvlText w:val="%1.%2"/>
      <w:lvlJc w:val="left"/>
      <w:pPr>
        <w:ind w:left="1221" w:hanging="720"/>
      </w:pPr>
      <w:rPr>
        <w:rFonts w:hint="default"/>
      </w:rPr>
    </w:lvl>
    <w:lvl w:ilvl="2">
      <w:start w:val="1"/>
      <w:numFmt w:val="decimal"/>
      <w:isLgl/>
      <w:lvlText w:val="%1.%2.%3"/>
      <w:lvlJc w:val="left"/>
      <w:pPr>
        <w:ind w:left="1221" w:hanging="720"/>
      </w:pPr>
      <w:rPr>
        <w:rFonts w:hint="default"/>
      </w:rPr>
    </w:lvl>
    <w:lvl w:ilvl="3">
      <w:start w:val="1"/>
      <w:numFmt w:val="decimal"/>
      <w:isLgl/>
      <w:lvlText w:val="%1.%2.%3.%4"/>
      <w:lvlJc w:val="left"/>
      <w:pPr>
        <w:ind w:left="1581" w:hanging="108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941" w:hanging="144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2301" w:hanging="1800"/>
      </w:pPr>
      <w:rPr>
        <w:rFonts w:hint="default"/>
      </w:rPr>
    </w:lvl>
    <w:lvl w:ilvl="8">
      <w:start w:val="1"/>
      <w:numFmt w:val="decimal"/>
      <w:isLgl/>
      <w:lvlText w:val="%1.%2.%3.%4.%5.%6.%7.%8.%9"/>
      <w:lvlJc w:val="left"/>
      <w:pPr>
        <w:ind w:left="2301" w:hanging="1800"/>
      </w:pPr>
      <w:rPr>
        <w:rFonts w:hint="default"/>
      </w:rPr>
    </w:lvl>
  </w:abstractNum>
  <w:abstractNum w:abstractNumId="14" w15:restartNumberingAfterBreak="0">
    <w:nsid w:val="7E704FF9"/>
    <w:multiLevelType w:val="hybridMultilevel"/>
    <w:tmpl w:val="A4E2EA2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14"/>
  </w:num>
  <w:num w:numId="4">
    <w:abstractNumId w:val="14"/>
  </w:num>
  <w:num w:numId="5">
    <w:abstractNumId w:val="5"/>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num>
  <w:num w:numId="15">
    <w:abstractNumId w:val="6"/>
  </w:num>
  <w:num w:numId="16">
    <w:abstractNumId w:val="6"/>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4"/>
  </w:num>
  <w:num w:numId="22">
    <w:abstractNumId w:val="12"/>
  </w:num>
  <w:num w:numId="23">
    <w:abstractNumId w:val="9"/>
  </w:num>
  <w:num w:numId="24">
    <w:abstractNumId w:val="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1C0D"/>
    <w:rsid w:val="00002C15"/>
    <w:rsid w:val="00007DE9"/>
    <w:rsid w:val="00012371"/>
    <w:rsid w:val="000253F9"/>
    <w:rsid w:val="00031DD8"/>
    <w:rsid w:val="00033267"/>
    <w:rsid w:val="00070AB4"/>
    <w:rsid w:val="0009706F"/>
    <w:rsid w:val="000A3AA9"/>
    <w:rsid w:val="000B0A24"/>
    <w:rsid w:val="000B1764"/>
    <w:rsid w:val="000B62CA"/>
    <w:rsid w:val="000B7C01"/>
    <w:rsid w:val="000E0A12"/>
    <w:rsid w:val="000E3EC1"/>
    <w:rsid w:val="00122094"/>
    <w:rsid w:val="001259D8"/>
    <w:rsid w:val="001453E1"/>
    <w:rsid w:val="00147972"/>
    <w:rsid w:val="001606EB"/>
    <w:rsid w:val="00173EE3"/>
    <w:rsid w:val="00186CD1"/>
    <w:rsid w:val="001A1EBB"/>
    <w:rsid w:val="001A6B3A"/>
    <w:rsid w:val="001B6B1B"/>
    <w:rsid w:val="001C2941"/>
    <w:rsid w:val="001E5FF5"/>
    <w:rsid w:val="001F3188"/>
    <w:rsid w:val="001F666B"/>
    <w:rsid w:val="00202347"/>
    <w:rsid w:val="00203F3B"/>
    <w:rsid w:val="00211E34"/>
    <w:rsid w:val="00212693"/>
    <w:rsid w:val="00213C30"/>
    <w:rsid w:val="00226FB2"/>
    <w:rsid w:val="00227B33"/>
    <w:rsid w:val="002416DC"/>
    <w:rsid w:val="00252079"/>
    <w:rsid w:val="00252D35"/>
    <w:rsid w:val="00256A06"/>
    <w:rsid w:val="00274D3C"/>
    <w:rsid w:val="00290B51"/>
    <w:rsid w:val="00291C4F"/>
    <w:rsid w:val="002A27EB"/>
    <w:rsid w:val="002A4824"/>
    <w:rsid w:val="002A668D"/>
    <w:rsid w:val="002B0868"/>
    <w:rsid w:val="002B531E"/>
    <w:rsid w:val="002D6D9F"/>
    <w:rsid w:val="00306408"/>
    <w:rsid w:val="00323A50"/>
    <w:rsid w:val="003252EC"/>
    <w:rsid w:val="003445A8"/>
    <w:rsid w:val="00355723"/>
    <w:rsid w:val="00371BDC"/>
    <w:rsid w:val="00377060"/>
    <w:rsid w:val="00377E55"/>
    <w:rsid w:val="00391DC8"/>
    <w:rsid w:val="003A378D"/>
    <w:rsid w:val="003B6C0A"/>
    <w:rsid w:val="003C752F"/>
    <w:rsid w:val="003D013A"/>
    <w:rsid w:val="003E2497"/>
    <w:rsid w:val="003E7222"/>
    <w:rsid w:val="003F192B"/>
    <w:rsid w:val="00405143"/>
    <w:rsid w:val="00425FB1"/>
    <w:rsid w:val="004305AA"/>
    <w:rsid w:val="00457DB3"/>
    <w:rsid w:val="00457EB2"/>
    <w:rsid w:val="00463077"/>
    <w:rsid w:val="00485008"/>
    <w:rsid w:val="004A2E82"/>
    <w:rsid w:val="004A6EEE"/>
    <w:rsid w:val="004B7354"/>
    <w:rsid w:val="004C025A"/>
    <w:rsid w:val="004C389E"/>
    <w:rsid w:val="004D318B"/>
    <w:rsid w:val="004E183D"/>
    <w:rsid w:val="004F4038"/>
    <w:rsid w:val="00502F3D"/>
    <w:rsid w:val="0050418B"/>
    <w:rsid w:val="00513CE0"/>
    <w:rsid w:val="00550B62"/>
    <w:rsid w:val="0055164A"/>
    <w:rsid w:val="005675B5"/>
    <w:rsid w:val="005903DF"/>
    <w:rsid w:val="005B65B9"/>
    <w:rsid w:val="005C7FDA"/>
    <w:rsid w:val="005D7108"/>
    <w:rsid w:val="005E2A37"/>
    <w:rsid w:val="005E5FA7"/>
    <w:rsid w:val="005E6ADD"/>
    <w:rsid w:val="005F4788"/>
    <w:rsid w:val="005F4FC8"/>
    <w:rsid w:val="00600C35"/>
    <w:rsid w:val="00602DBF"/>
    <w:rsid w:val="0060522D"/>
    <w:rsid w:val="0061438B"/>
    <w:rsid w:val="00632E03"/>
    <w:rsid w:val="0066103F"/>
    <w:rsid w:val="00671A27"/>
    <w:rsid w:val="00677C60"/>
    <w:rsid w:val="00681A94"/>
    <w:rsid w:val="00681AD0"/>
    <w:rsid w:val="00691D01"/>
    <w:rsid w:val="006A53AA"/>
    <w:rsid w:val="006E3E84"/>
    <w:rsid w:val="006F6C74"/>
    <w:rsid w:val="00716247"/>
    <w:rsid w:val="00744F02"/>
    <w:rsid w:val="0075781D"/>
    <w:rsid w:val="00775D9E"/>
    <w:rsid w:val="00785968"/>
    <w:rsid w:val="007A5094"/>
    <w:rsid w:val="007B1DC8"/>
    <w:rsid w:val="007C27B5"/>
    <w:rsid w:val="007E7437"/>
    <w:rsid w:val="007F523D"/>
    <w:rsid w:val="00801A54"/>
    <w:rsid w:val="0082790B"/>
    <w:rsid w:val="00830007"/>
    <w:rsid w:val="00833491"/>
    <w:rsid w:val="00847CB4"/>
    <w:rsid w:val="00854C24"/>
    <w:rsid w:val="008605F1"/>
    <w:rsid w:val="00875DA6"/>
    <w:rsid w:val="00877C02"/>
    <w:rsid w:val="00882527"/>
    <w:rsid w:val="00885735"/>
    <w:rsid w:val="00894702"/>
    <w:rsid w:val="008B1767"/>
    <w:rsid w:val="008B1E60"/>
    <w:rsid w:val="008B23D0"/>
    <w:rsid w:val="008D2A02"/>
    <w:rsid w:val="008E3861"/>
    <w:rsid w:val="008F7ADE"/>
    <w:rsid w:val="00900693"/>
    <w:rsid w:val="00925B1E"/>
    <w:rsid w:val="009354EE"/>
    <w:rsid w:val="0093645B"/>
    <w:rsid w:val="009404F4"/>
    <w:rsid w:val="00943C25"/>
    <w:rsid w:val="009446F7"/>
    <w:rsid w:val="00970E22"/>
    <w:rsid w:val="009715AD"/>
    <w:rsid w:val="00986E19"/>
    <w:rsid w:val="00991B59"/>
    <w:rsid w:val="00992447"/>
    <w:rsid w:val="009A6DBB"/>
    <w:rsid w:val="009B229A"/>
    <w:rsid w:val="009C2556"/>
    <w:rsid w:val="009D7244"/>
    <w:rsid w:val="009F16C2"/>
    <w:rsid w:val="00A305DB"/>
    <w:rsid w:val="00A44971"/>
    <w:rsid w:val="00A45D67"/>
    <w:rsid w:val="00A47B76"/>
    <w:rsid w:val="00A53EF7"/>
    <w:rsid w:val="00A742AE"/>
    <w:rsid w:val="00AC5F3A"/>
    <w:rsid w:val="00AD3EB6"/>
    <w:rsid w:val="00AD4515"/>
    <w:rsid w:val="00AD6997"/>
    <w:rsid w:val="00AE2ECB"/>
    <w:rsid w:val="00AE49BF"/>
    <w:rsid w:val="00AF58F9"/>
    <w:rsid w:val="00B02D07"/>
    <w:rsid w:val="00B1690B"/>
    <w:rsid w:val="00B228F5"/>
    <w:rsid w:val="00B22E70"/>
    <w:rsid w:val="00B309BF"/>
    <w:rsid w:val="00B44301"/>
    <w:rsid w:val="00B638C3"/>
    <w:rsid w:val="00B81635"/>
    <w:rsid w:val="00B83160"/>
    <w:rsid w:val="00B842C0"/>
    <w:rsid w:val="00B8519B"/>
    <w:rsid w:val="00BA1C0D"/>
    <w:rsid w:val="00BB5FE2"/>
    <w:rsid w:val="00BB7E1D"/>
    <w:rsid w:val="00BC10CE"/>
    <w:rsid w:val="00BD4856"/>
    <w:rsid w:val="00BD4ABE"/>
    <w:rsid w:val="00BF6970"/>
    <w:rsid w:val="00BF6E6F"/>
    <w:rsid w:val="00C07B6E"/>
    <w:rsid w:val="00C369F3"/>
    <w:rsid w:val="00C45A5B"/>
    <w:rsid w:val="00C52AB0"/>
    <w:rsid w:val="00C542E0"/>
    <w:rsid w:val="00C6358B"/>
    <w:rsid w:val="00C74E78"/>
    <w:rsid w:val="00C85F02"/>
    <w:rsid w:val="00C9422D"/>
    <w:rsid w:val="00C95B09"/>
    <w:rsid w:val="00C9619C"/>
    <w:rsid w:val="00CA04E8"/>
    <w:rsid w:val="00CA539B"/>
    <w:rsid w:val="00CB2C65"/>
    <w:rsid w:val="00CD422C"/>
    <w:rsid w:val="00CD439C"/>
    <w:rsid w:val="00CF3A97"/>
    <w:rsid w:val="00CF43C7"/>
    <w:rsid w:val="00D04AFE"/>
    <w:rsid w:val="00D2217F"/>
    <w:rsid w:val="00D254C3"/>
    <w:rsid w:val="00D32DF2"/>
    <w:rsid w:val="00D37274"/>
    <w:rsid w:val="00D4625D"/>
    <w:rsid w:val="00D473AB"/>
    <w:rsid w:val="00D52FA4"/>
    <w:rsid w:val="00D6010C"/>
    <w:rsid w:val="00D621CA"/>
    <w:rsid w:val="00D71D71"/>
    <w:rsid w:val="00D83149"/>
    <w:rsid w:val="00DA4D48"/>
    <w:rsid w:val="00DA6ADF"/>
    <w:rsid w:val="00DB6F1E"/>
    <w:rsid w:val="00DC76DB"/>
    <w:rsid w:val="00DD4569"/>
    <w:rsid w:val="00DD5D63"/>
    <w:rsid w:val="00DD73E7"/>
    <w:rsid w:val="00E02FD6"/>
    <w:rsid w:val="00E2589C"/>
    <w:rsid w:val="00E268AD"/>
    <w:rsid w:val="00E45D14"/>
    <w:rsid w:val="00E4784D"/>
    <w:rsid w:val="00E50794"/>
    <w:rsid w:val="00E555E7"/>
    <w:rsid w:val="00E72439"/>
    <w:rsid w:val="00E92C18"/>
    <w:rsid w:val="00E93657"/>
    <w:rsid w:val="00E95B77"/>
    <w:rsid w:val="00EB26A7"/>
    <w:rsid w:val="00EB78B7"/>
    <w:rsid w:val="00EC4118"/>
    <w:rsid w:val="00ED0C7C"/>
    <w:rsid w:val="00EE3BBA"/>
    <w:rsid w:val="00EF2C45"/>
    <w:rsid w:val="00EF4FF2"/>
    <w:rsid w:val="00F01411"/>
    <w:rsid w:val="00F0153E"/>
    <w:rsid w:val="00F34D0C"/>
    <w:rsid w:val="00F37A6F"/>
    <w:rsid w:val="00F41805"/>
    <w:rsid w:val="00F54760"/>
    <w:rsid w:val="00F7668C"/>
    <w:rsid w:val="00F92896"/>
    <w:rsid w:val="00FB1C95"/>
    <w:rsid w:val="00FB58EF"/>
    <w:rsid w:val="00FC70C4"/>
    <w:rsid w:val="00FD22C7"/>
    <w:rsid w:val="00FD5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BE2861C"/>
  <w15:chartTrackingRefBased/>
  <w15:docId w15:val="{F693A887-0319-46CD-9020-6AE7AB68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267"/>
    <w:rPr>
      <w:sz w:val="24"/>
      <w:szCs w:val="24"/>
    </w:rPr>
  </w:style>
  <w:style w:type="paragraph" w:styleId="Heading2">
    <w:name w:val="heading 2"/>
    <w:aliases w:val="Sub section,Major"/>
    <w:basedOn w:val="Normal"/>
    <w:next w:val="Normal"/>
    <w:link w:val="Heading2Char"/>
    <w:semiHidden/>
    <w:unhideWhenUsed/>
    <w:qFormat/>
    <w:rsid w:val="00D71D71"/>
    <w:pPr>
      <w:keepNext/>
      <w:jc w:val="both"/>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 section Char,Major Char"/>
    <w:basedOn w:val="DefaultParagraphFont"/>
    <w:link w:val="Heading2"/>
    <w:semiHidden/>
    <w:rsid w:val="00D71D71"/>
    <w:rPr>
      <w:rFonts w:ascii="Arial" w:hAnsi="Arial"/>
      <w:b/>
    </w:rPr>
  </w:style>
  <w:style w:type="character" w:styleId="Hyperlink">
    <w:name w:val="Hyperlink"/>
    <w:uiPriority w:val="99"/>
    <w:semiHidden/>
    <w:unhideWhenUsed/>
    <w:rsid w:val="00D71D71"/>
    <w:rPr>
      <w:color w:val="0000FF"/>
      <w:u w:val="single"/>
    </w:rPr>
  </w:style>
  <w:style w:type="character" w:styleId="FollowedHyperlink">
    <w:name w:val="FollowedHyperlink"/>
    <w:basedOn w:val="DefaultParagraphFont"/>
    <w:uiPriority w:val="99"/>
    <w:semiHidden/>
    <w:unhideWhenUsed/>
    <w:rsid w:val="00D71D71"/>
    <w:rPr>
      <w:color w:val="800080" w:themeColor="followedHyperlink"/>
      <w:u w:val="single"/>
    </w:rPr>
  </w:style>
  <w:style w:type="character" w:customStyle="1" w:styleId="Heading2Char1">
    <w:name w:val="Heading 2 Char1"/>
    <w:aliases w:val="Sub section Char1,Major Char1"/>
    <w:basedOn w:val="DefaultParagraphFont"/>
    <w:semiHidden/>
    <w:rsid w:val="00D71D71"/>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uiPriority w:val="99"/>
    <w:rsid w:val="00D71D71"/>
    <w:pPr>
      <w:spacing w:after="301" w:line="301" w:lineRule="atLeast"/>
      <w:jc w:val="both"/>
    </w:pPr>
  </w:style>
  <w:style w:type="paragraph" w:styleId="NormalWeb">
    <w:name w:val="Normal (Web)"/>
    <w:basedOn w:val="Normal"/>
    <w:uiPriority w:val="99"/>
    <w:unhideWhenUsed/>
    <w:rsid w:val="00D71D71"/>
    <w:pPr>
      <w:spacing w:after="301" w:line="301" w:lineRule="atLeast"/>
      <w:jc w:val="both"/>
    </w:pPr>
  </w:style>
  <w:style w:type="paragraph" w:styleId="ListParagraph">
    <w:name w:val="List Paragraph"/>
    <w:basedOn w:val="Normal"/>
    <w:uiPriority w:val="34"/>
    <w:qFormat/>
    <w:rsid w:val="00D71D71"/>
    <w:pPr>
      <w:ind w:left="720"/>
    </w:pPr>
    <w:rPr>
      <w:sz w:val="20"/>
      <w:szCs w:val="20"/>
    </w:rPr>
  </w:style>
  <w:style w:type="paragraph" w:customStyle="1" w:styleId="Default">
    <w:name w:val="Default"/>
    <w:uiPriority w:val="99"/>
    <w:rsid w:val="00D71D71"/>
    <w:pPr>
      <w:autoSpaceDE w:val="0"/>
      <w:autoSpaceDN w:val="0"/>
      <w:adjustRightInd w:val="0"/>
    </w:pPr>
    <w:rPr>
      <w:rFonts w:ascii="Arial" w:hAnsi="Arial" w:cs="Arial"/>
      <w:color w:val="000000"/>
      <w:sz w:val="24"/>
      <w:szCs w:val="24"/>
    </w:rPr>
  </w:style>
  <w:style w:type="character" w:customStyle="1" w:styleId="BodycopyChar">
    <w:name w:val="Body copy Char"/>
    <w:link w:val="Bodycopy"/>
    <w:locked/>
    <w:rsid w:val="00D71D71"/>
    <w:rPr>
      <w:rFonts w:ascii="Arial" w:hAnsi="Arial" w:cs="Arial"/>
      <w:sz w:val="24"/>
      <w:szCs w:val="24"/>
    </w:rPr>
  </w:style>
  <w:style w:type="paragraph" w:customStyle="1" w:styleId="Bodycopy">
    <w:name w:val="Body copy"/>
    <w:link w:val="BodycopyChar"/>
    <w:rsid w:val="00D71D71"/>
    <w:rPr>
      <w:rFonts w:ascii="Arial" w:hAnsi="Arial" w:cs="Arial"/>
      <w:sz w:val="24"/>
      <w:szCs w:val="24"/>
    </w:rPr>
  </w:style>
  <w:style w:type="paragraph" w:customStyle="1" w:styleId="Subheading1">
    <w:name w:val="Subheading 1"/>
    <w:next w:val="Bodycopy"/>
    <w:uiPriority w:val="99"/>
    <w:qFormat/>
    <w:rsid w:val="00D71D71"/>
    <w:rPr>
      <w:rFonts w:ascii="Arial" w:hAnsi="Arial" w:cs="Arial"/>
      <w:b/>
      <w:color w:val="8F23B3"/>
      <w:sz w:val="32"/>
      <w:szCs w:val="32"/>
    </w:rPr>
  </w:style>
  <w:style w:type="paragraph" w:customStyle="1" w:styleId="ListedText">
    <w:name w:val="Listed Text"/>
    <w:basedOn w:val="Normal"/>
    <w:uiPriority w:val="99"/>
    <w:rsid w:val="00D71D71"/>
    <w:pPr>
      <w:widowControl w:val="0"/>
      <w:tabs>
        <w:tab w:val="left" w:pos="-1440"/>
        <w:tab w:val="num" w:pos="864"/>
      </w:tabs>
      <w:spacing w:before="120" w:after="120"/>
      <w:ind w:left="1418" w:hanging="567"/>
    </w:pPr>
    <w:rPr>
      <w:rFonts w:ascii="Arial" w:hAnsi="Arial"/>
      <w:color w:val="000000"/>
      <w:sz w:val="22"/>
    </w:rPr>
  </w:style>
  <w:style w:type="paragraph" w:customStyle="1" w:styleId="Headingbold">
    <w:name w:val="Heading bold"/>
    <w:basedOn w:val="Normal"/>
    <w:uiPriority w:val="99"/>
    <w:rsid w:val="00D71D71"/>
    <w:pPr>
      <w:overflowPunct w:val="0"/>
      <w:autoSpaceDE w:val="0"/>
      <w:autoSpaceDN w:val="0"/>
      <w:adjustRightInd w:val="0"/>
    </w:pPr>
    <w:rPr>
      <w:rFonts w:ascii="Garamond" w:hAnsi="Garamond"/>
      <w:b/>
      <w:szCs w:val="20"/>
      <w:lang w:val="en-US" w:eastAsia="en-US"/>
    </w:rPr>
  </w:style>
  <w:style w:type="character" w:styleId="CommentReference">
    <w:name w:val="annotation reference"/>
    <w:semiHidden/>
    <w:unhideWhenUsed/>
    <w:rsid w:val="00D71D71"/>
    <w:rPr>
      <w:sz w:val="16"/>
      <w:szCs w:val="16"/>
    </w:rPr>
  </w:style>
  <w:style w:type="paragraph" w:styleId="Header">
    <w:name w:val="header"/>
    <w:basedOn w:val="Normal"/>
    <w:link w:val="HeaderChar"/>
    <w:uiPriority w:val="99"/>
    <w:unhideWhenUsed/>
    <w:rsid w:val="00D71D71"/>
    <w:pPr>
      <w:tabs>
        <w:tab w:val="center" w:pos="4513"/>
        <w:tab w:val="right" w:pos="9026"/>
      </w:tabs>
    </w:pPr>
  </w:style>
  <w:style w:type="character" w:customStyle="1" w:styleId="HeaderChar">
    <w:name w:val="Header Char"/>
    <w:basedOn w:val="DefaultParagraphFont"/>
    <w:link w:val="Header"/>
    <w:uiPriority w:val="99"/>
    <w:rsid w:val="00D71D71"/>
    <w:rPr>
      <w:sz w:val="24"/>
      <w:szCs w:val="24"/>
    </w:rPr>
  </w:style>
  <w:style w:type="paragraph" w:styleId="Footer">
    <w:name w:val="footer"/>
    <w:basedOn w:val="Normal"/>
    <w:link w:val="FooterChar"/>
    <w:uiPriority w:val="99"/>
    <w:unhideWhenUsed/>
    <w:rsid w:val="00D71D71"/>
    <w:pPr>
      <w:tabs>
        <w:tab w:val="center" w:pos="4513"/>
        <w:tab w:val="right" w:pos="9026"/>
      </w:tabs>
    </w:pPr>
  </w:style>
  <w:style w:type="character" w:customStyle="1" w:styleId="FooterChar">
    <w:name w:val="Footer Char"/>
    <w:basedOn w:val="DefaultParagraphFont"/>
    <w:link w:val="Footer"/>
    <w:uiPriority w:val="99"/>
    <w:rsid w:val="00D71D71"/>
    <w:rPr>
      <w:sz w:val="24"/>
      <w:szCs w:val="24"/>
    </w:rPr>
  </w:style>
  <w:style w:type="paragraph" w:styleId="CommentText">
    <w:name w:val="annotation text"/>
    <w:basedOn w:val="Normal"/>
    <w:link w:val="CommentTextChar"/>
    <w:uiPriority w:val="99"/>
    <w:semiHidden/>
    <w:unhideWhenUsed/>
    <w:rsid w:val="009404F4"/>
    <w:rPr>
      <w:sz w:val="20"/>
      <w:szCs w:val="20"/>
    </w:rPr>
  </w:style>
  <w:style w:type="character" w:customStyle="1" w:styleId="CommentTextChar">
    <w:name w:val="Comment Text Char"/>
    <w:basedOn w:val="DefaultParagraphFont"/>
    <w:link w:val="CommentText"/>
    <w:uiPriority w:val="99"/>
    <w:semiHidden/>
    <w:rsid w:val="009404F4"/>
  </w:style>
  <w:style w:type="paragraph" w:styleId="CommentSubject">
    <w:name w:val="annotation subject"/>
    <w:basedOn w:val="CommentText"/>
    <w:next w:val="CommentText"/>
    <w:link w:val="CommentSubjectChar"/>
    <w:uiPriority w:val="99"/>
    <w:semiHidden/>
    <w:unhideWhenUsed/>
    <w:rsid w:val="009404F4"/>
    <w:rPr>
      <w:b/>
      <w:bCs/>
    </w:rPr>
  </w:style>
  <w:style w:type="character" w:customStyle="1" w:styleId="CommentSubjectChar">
    <w:name w:val="Comment Subject Char"/>
    <w:basedOn w:val="CommentTextChar"/>
    <w:link w:val="CommentSubject"/>
    <w:uiPriority w:val="99"/>
    <w:semiHidden/>
    <w:rsid w:val="009404F4"/>
    <w:rPr>
      <w:b/>
      <w:bCs/>
    </w:rPr>
  </w:style>
  <w:style w:type="paragraph" w:styleId="BalloonText">
    <w:name w:val="Balloon Text"/>
    <w:basedOn w:val="Normal"/>
    <w:link w:val="BalloonTextChar"/>
    <w:uiPriority w:val="99"/>
    <w:semiHidden/>
    <w:unhideWhenUsed/>
    <w:rsid w:val="009404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4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977">
      <w:bodyDiv w:val="1"/>
      <w:marLeft w:val="0"/>
      <w:marRight w:val="0"/>
      <w:marTop w:val="0"/>
      <w:marBottom w:val="0"/>
      <w:divBdr>
        <w:top w:val="none" w:sz="0" w:space="0" w:color="auto"/>
        <w:left w:val="none" w:sz="0" w:space="0" w:color="auto"/>
        <w:bottom w:val="none" w:sz="0" w:space="0" w:color="auto"/>
        <w:right w:val="none" w:sz="0" w:space="0" w:color="auto"/>
      </w:divBdr>
    </w:div>
    <w:div w:id="666715395">
      <w:bodyDiv w:val="1"/>
      <w:marLeft w:val="0"/>
      <w:marRight w:val="0"/>
      <w:marTop w:val="0"/>
      <w:marBottom w:val="0"/>
      <w:divBdr>
        <w:top w:val="none" w:sz="0" w:space="0" w:color="auto"/>
        <w:left w:val="none" w:sz="0" w:space="0" w:color="auto"/>
        <w:bottom w:val="none" w:sz="0" w:space="0" w:color="auto"/>
        <w:right w:val="none" w:sz="0" w:space="0" w:color="auto"/>
      </w:divBdr>
    </w:div>
    <w:div w:id="717319984">
      <w:bodyDiv w:val="1"/>
      <w:marLeft w:val="0"/>
      <w:marRight w:val="0"/>
      <w:marTop w:val="0"/>
      <w:marBottom w:val="0"/>
      <w:divBdr>
        <w:top w:val="none" w:sz="0" w:space="0" w:color="auto"/>
        <w:left w:val="none" w:sz="0" w:space="0" w:color="auto"/>
        <w:bottom w:val="none" w:sz="0" w:space="0" w:color="auto"/>
        <w:right w:val="none" w:sz="0" w:space="0" w:color="auto"/>
      </w:divBdr>
    </w:div>
    <w:div w:id="1557088755">
      <w:bodyDiv w:val="1"/>
      <w:marLeft w:val="0"/>
      <w:marRight w:val="0"/>
      <w:marTop w:val="0"/>
      <w:marBottom w:val="0"/>
      <w:divBdr>
        <w:top w:val="none" w:sz="0" w:space="0" w:color="auto"/>
        <w:left w:val="none" w:sz="0" w:space="0" w:color="auto"/>
        <w:bottom w:val="none" w:sz="0" w:space="0" w:color="auto"/>
        <w:right w:val="none" w:sz="0" w:space="0" w:color="auto"/>
      </w:divBdr>
    </w:div>
    <w:div w:id="191307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18A8FA4F</Template>
  <TotalTime>248</TotalTime>
  <Pages>28</Pages>
  <Words>9825</Words>
  <Characters>56003</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Tooke Paul</dc:creator>
  <cp:keywords/>
  <dc:description/>
  <cp:lastModifiedBy>Tooke Paul</cp:lastModifiedBy>
  <cp:revision>49</cp:revision>
  <dcterms:created xsi:type="dcterms:W3CDTF">2018-04-30T11:35:00Z</dcterms:created>
  <dcterms:modified xsi:type="dcterms:W3CDTF">2019-07-23T10:22:00Z</dcterms:modified>
</cp:coreProperties>
</file>