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767411EE" w:rsidR="00E61FB0" w:rsidRDefault="00E61FB0" w:rsidP="00A5714E">
      <w:pPr>
        <w:jc w:val="center"/>
        <w:rPr>
          <w:b/>
          <w:bCs/>
          <w:color w:val="auto"/>
          <w:sz w:val="30"/>
          <w:szCs w:val="30"/>
        </w:rPr>
      </w:pPr>
      <w:r w:rsidRPr="00374B10">
        <w:rPr>
          <w:b/>
          <w:bCs/>
          <w:color w:val="auto"/>
          <w:sz w:val="30"/>
          <w:szCs w:val="30"/>
        </w:rPr>
        <w:t xml:space="preserve">Financial Reporting Council </w:t>
      </w:r>
    </w:p>
    <w:p w14:paraId="5DE0C6CE" w14:textId="77777777" w:rsidR="0082639C" w:rsidRPr="00374B10" w:rsidRDefault="0082639C" w:rsidP="00A5714E">
      <w:pPr>
        <w:jc w:val="center"/>
        <w:rPr>
          <w:b/>
          <w:bCs/>
          <w:color w:val="auto"/>
          <w:sz w:val="30"/>
          <w:szCs w:val="30"/>
        </w:rPr>
      </w:pPr>
    </w:p>
    <w:p w14:paraId="0C234541" w14:textId="7160CB53" w:rsidR="0097513C" w:rsidRPr="00E65378" w:rsidRDefault="0097513C" w:rsidP="0097513C">
      <w:pPr>
        <w:spacing w:after="120" w:line="276" w:lineRule="auto"/>
        <w:jc w:val="center"/>
        <w:rPr>
          <w:rFonts w:cs="Arial"/>
          <w:b/>
          <w:bCs/>
          <w:sz w:val="32"/>
          <w:szCs w:val="32"/>
        </w:rPr>
      </w:pPr>
      <w:r w:rsidRPr="00E65378">
        <w:rPr>
          <w:rFonts w:ascii="Arial" w:hAnsi="Arial" w:cs="Arial"/>
          <w:b/>
          <w:bCs/>
          <w:sz w:val="32"/>
          <w:szCs w:val="32"/>
        </w:rPr>
        <w:t>Provision of Strategic communications and public affairs advisory services</w:t>
      </w:r>
    </w:p>
    <w:p w14:paraId="1C896E73" w14:textId="754C078A" w:rsidR="00F31567" w:rsidRPr="00F31567" w:rsidRDefault="00F31567" w:rsidP="00AA1C51">
      <w:pPr>
        <w:jc w:val="center"/>
        <w:rPr>
          <w:rFonts w:cs="Arial"/>
          <w:b/>
          <w:bCs/>
          <w:sz w:val="28"/>
          <w:szCs w:val="28"/>
        </w:rPr>
      </w:pPr>
    </w:p>
    <w:p w14:paraId="00CA1FF0" w14:textId="77777777" w:rsidR="00F31567" w:rsidRDefault="00F31567" w:rsidP="00AA1C51">
      <w:pPr>
        <w:jc w:val="center"/>
        <w:rPr>
          <w:rFonts w:cs="Arial"/>
          <w:sz w:val="30"/>
          <w:szCs w:val="30"/>
        </w:rPr>
      </w:pPr>
    </w:p>
    <w:tbl>
      <w:tblPr>
        <w:tblStyle w:val="TableGrid"/>
        <w:tblW w:w="0" w:type="auto"/>
        <w:tblLook w:val="04A0" w:firstRow="1" w:lastRow="0" w:firstColumn="1" w:lastColumn="0" w:noHBand="0" w:noVBand="1"/>
      </w:tblPr>
      <w:tblGrid>
        <w:gridCol w:w="2709"/>
        <w:gridCol w:w="6919"/>
      </w:tblGrid>
      <w:tr w:rsidR="00AA1C51" w:rsidRPr="00E1431E" w14:paraId="4B671185" w14:textId="77777777" w:rsidTr="00692C98">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692C98">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692C98">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692C98">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 xml:space="preserve">VAT number </w:t>
            </w:r>
            <w:r w:rsidRPr="00692C98">
              <w:rPr>
                <w:rFonts w:cs="Arial"/>
                <w:sz w:val="16"/>
                <w:szCs w:val="16"/>
              </w:rPr>
              <w:t>(if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692C98">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5B882186" w14:textId="77777777" w:rsidR="00934EB0" w:rsidRPr="00B67108" w:rsidRDefault="00934EB0" w:rsidP="00934EB0">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934EB0" w14:paraId="0ADC4BE0" w14:textId="77777777" w:rsidTr="00006274">
              <w:trPr>
                <w:trHeight w:val="511"/>
              </w:trPr>
              <w:tc>
                <w:tcPr>
                  <w:tcW w:w="1088" w:type="dxa"/>
                </w:tcPr>
                <w:p w14:paraId="107B0898" w14:textId="77777777" w:rsidR="00934EB0" w:rsidRPr="00B60AEB" w:rsidRDefault="00934EB0" w:rsidP="00934EB0">
                  <w:pPr>
                    <w:spacing w:before="100" w:beforeAutospacing="1" w:after="120"/>
                    <w:rPr>
                      <w:rFonts w:cs="Arial"/>
                      <w:sz w:val="20"/>
                      <w:szCs w:val="20"/>
                    </w:rPr>
                  </w:pPr>
                </w:p>
              </w:tc>
              <w:tc>
                <w:tcPr>
                  <w:tcW w:w="4535" w:type="dxa"/>
                </w:tcPr>
                <w:p w14:paraId="5B056CCF" w14:textId="77777777" w:rsidR="00934EB0" w:rsidRPr="00B60AEB" w:rsidRDefault="00934EB0" w:rsidP="00934EB0">
                  <w:pPr>
                    <w:spacing w:before="100" w:beforeAutospacing="1" w:after="120"/>
                    <w:rPr>
                      <w:rFonts w:cs="Arial"/>
                      <w:sz w:val="20"/>
                      <w:szCs w:val="20"/>
                    </w:rPr>
                  </w:pPr>
                  <w:r>
                    <w:rPr>
                      <w:rFonts w:cs="Arial"/>
                      <w:sz w:val="20"/>
                      <w:szCs w:val="20"/>
                    </w:rPr>
                    <w:t>Classification</w:t>
                  </w:r>
                </w:p>
              </w:tc>
              <w:tc>
                <w:tcPr>
                  <w:tcW w:w="1034" w:type="dxa"/>
                </w:tcPr>
                <w:p w14:paraId="7A2C26E0" w14:textId="77777777" w:rsidR="00934EB0" w:rsidRPr="00B60AEB" w:rsidRDefault="00934EB0" w:rsidP="00934EB0">
                  <w:pPr>
                    <w:spacing w:before="100" w:beforeAutospacing="1" w:after="120"/>
                    <w:rPr>
                      <w:rFonts w:cs="Arial"/>
                      <w:sz w:val="20"/>
                      <w:szCs w:val="20"/>
                    </w:rPr>
                  </w:pPr>
                  <w:r>
                    <w:rPr>
                      <w:rFonts w:cs="Arial"/>
                      <w:sz w:val="20"/>
                      <w:szCs w:val="20"/>
                    </w:rPr>
                    <w:t>Yes / No</w:t>
                  </w:r>
                </w:p>
              </w:tc>
            </w:tr>
            <w:tr w:rsidR="00934EB0" w14:paraId="23B45A0D" w14:textId="77777777" w:rsidTr="00006274">
              <w:trPr>
                <w:trHeight w:val="1421"/>
              </w:trPr>
              <w:tc>
                <w:tcPr>
                  <w:tcW w:w="1088" w:type="dxa"/>
                </w:tcPr>
                <w:p w14:paraId="40578473" w14:textId="77777777" w:rsidR="00934EB0" w:rsidRPr="00B60AEB" w:rsidRDefault="00934EB0" w:rsidP="00934EB0">
                  <w:pPr>
                    <w:spacing w:before="100" w:beforeAutospacing="1" w:after="120"/>
                    <w:rPr>
                      <w:rFonts w:cs="Arial"/>
                      <w:sz w:val="20"/>
                      <w:szCs w:val="20"/>
                    </w:rPr>
                  </w:pPr>
                  <w:r>
                    <w:rPr>
                      <w:rFonts w:cs="Arial"/>
                      <w:sz w:val="20"/>
                      <w:szCs w:val="20"/>
                    </w:rPr>
                    <w:t>SME</w:t>
                  </w:r>
                </w:p>
              </w:tc>
              <w:tc>
                <w:tcPr>
                  <w:tcW w:w="4535" w:type="dxa"/>
                </w:tcPr>
                <w:p w14:paraId="788112D4" w14:textId="77777777" w:rsidR="00934EB0" w:rsidRDefault="00934EB0" w:rsidP="00934EB0">
                  <w:pPr>
                    <w:spacing w:before="100" w:beforeAutospacing="1" w:after="120"/>
                    <w:rPr>
                      <w:rFonts w:cs="Arial"/>
                      <w:sz w:val="20"/>
                      <w:szCs w:val="20"/>
                    </w:rPr>
                  </w:pPr>
                  <w:r w:rsidRPr="00B60AEB">
                    <w:rPr>
                      <w:rFonts w:cs="Arial"/>
                      <w:sz w:val="20"/>
                      <w:szCs w:val="20"/>
                    </w:rPr>
                    <w:t>Small Medium Enterprise</w:t>
                  </w:r>
                </w:p>
                <w:p w14:paraId="0ABC542B" w14:textId="77777777" w:rsidR="00934EB0" w:rsidRPr="00374B10"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75F5A08D" w14:textId="77777777" w:rsidR="00934EB0" w:rsidRPr="00374B10"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6B1D447F" w14:textId="77777777" w:rsidR="00934EB0" w:rsidRPr="00B60AEB" w:rsidRDefault="00934EB0" w:rsidP="00934EB0">
                  <w:pPr>
                    <w:autoSpaceDE w:val="0"/>
                    <w:autoSpaceDN w:val="0"/>
                    <w:adjustRightInd w:val="0"/>
                    <w:spacing w:before="0"/>
                    <w:rPr>
                      <w:rFonts w:cs="Arial"/>
                      <w:sz w:val="20"/>
                      <w:szCs w:val="20"/>
                    </w:rPr>
                  </w:pPr>
                </w:p>
              </w:tc>
              <w:tc>
                <w:tcPr>
                  <w:tcW w:w="1034" w:type="dxa"/>
                </w:tcPr>
                <w:p w14:paraId="5CD99EF7" w14:textId="77777777" w:rsidR="00934EB0" w:rsidRPr="00B60AEB" w:rsidRDefault="00934EB0" w:rsidP="00934EB0">
                  <w:pPr>
                    <w:spacing w:before="100" w:beforeAutospacing="1" w:after="120"/>
                    <w:rPr>
                      <w:rFonts w:cs="Arial"/>
                      <w:sz w:val="20"/>
                      <w:szCs w:val="20"/>
                    </w:rPr>
                  </w:pPr>
                </w:p>
              </w:tc>
            </w:tr>
            <w:tr w:rsidR="00934EB0" w14:paraId="23F0231A" w14:textId="77777777" w:rsidTr="00006274">
              <w:trPr>
                <w:trHeight w:val="1041"/>
              </w:trPr>
              <w:tc>
                <w:tcPr>
                  <w:tcW w:w="1088" w:type="dxa"/>
                </w:tcPr>
                <w:p w14:paraId="58EF62E9" w14:textId="77777777" w:rsidR="00934EB0" w:rsidRPr="00B60AEB" w:rsidRDefault="00934EB0" w:rsidP="00934EB0">
                  <w:pPr>
                    <w:spacing w:before="100" w:beforeAutospacing="1" w:after="120"/>
                    <w:rPr>
                      <w:rFonts w:cs="Arial"/>
                      <w:sz w:val="20"/>
                      <w:szCs w:val="20"/>
                    </w:rPr>
                  </w:pPr>
                  <w:r>
                    <w:rPr>
                      <w:rFonts w:cs="Arial"/>
                      <w:sz w:val="20"/>
                      <w:szCs w:val="20"/>
                    </w:rPr>
                    <w:t>VCSE</w:t>
                  </w:r>
                </w:p>
              </w:tc>
              <w:tc>
                <w:tcPr>
                  <w:tcW w:w="4535" w:type="dxa"/>
                </w:tcPr>
                <w:p w14:paraId="72B27BB4" w14:textId="77777777" w:rsidR="00934EB0" w:rsidRDefault="00934EB0" w:rsidP="00934EB0">
                  <w:pPr>
                    <w:spacing w:before="100" w:beforeAutospacing="1" w:after="120"/>
                    <w:rPr>
                      <w:rFonts w:cs="Arial"/>
                      <w:sz w:val="20"/>
                      <w:szCs w:val="20"/>
                    </w:rPr>
                  </w:pPr>
                  <w:r w:rsidRPr="00B60AEB">
                    <w:rPr>
                      <w:rFonts w:cs="Arial"/>
                      <w:sz w:val="20"/>
                      <w:szCs w:val="20"/>
                    </w:rPr>
                    <w:t>Voluntary, Community &amp; Social Enterprise</w:t>
                  </w:r>
                </w:p>
                <w:p w14:paraId="44409A48" w14:textId="77777777" w:rsidR="00934EB0" w:rsidRPr="009C26F9"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value-driven and which principally reinvests its surpluses to further social, environmental or cultural objectives.</w:t>
                  </w:r>
                </w:p>
              </w:tc>
              <w:tc>
                <w:tcPr>
                  <w:tcW w:w="1034" w:type="dxa"/>
                </w:tcPr>
                <w:p w14:paraId="7D6B9997" w14:textId="77777777" w:rsidR="00934EB0" w:rsidRPr="00B60AEB" w:rsidRDefault="00934EB0" w:rsidP="00934EB0">
                  <w:pPr>
                    <w:spacing w:before="100" w:beforeAutospacing="1" w:after="120"/>
                    <w:rPr>
                      <w:rFonts w:cs="Arial"/>
                      <w:sz w:val="20"/>
                      <w:szCs w:val="20"/>
                    </w:rPr>
                  </w:pPr>
                </w:p>
              </w:tc>
            </w:tr>
          </w:tbl>
          <w:p w14:paraId="00DF8CDF" w14:textId="5124E765" w:rsidR="00692C98" w:rsidRPr="00E1431E" w:rsidRDefault="00692C98" w:rsidP="00B60AEB">
            <w:pPr>
              <w:spacing w:before="100" w:beforeAutospacing="1" w:after="120"/>
              <w:rPr>
                <w:rFonts w:cs="Arial"/>
                <w:sz w:val="30"/>
                <w:szCs w:val="30"/>
              </w:rPr>
            </w:pPr>
          </w:p>
        </w:tc>
      </w:tr>
      <w:tr w:rsidR="00934EB0" w:rsidRPr="00E1431E" w14:paraId="25196D70" w14:textId="77777777" w:rsidTr="00692C98">
        <w:trPr>
          <w:trHeight w:val="3345"/>
        </w:trPr>
        <w:tc>
          <w:tcPr>
            <w:tcW w:w="2716" w:type="dxa"/>
            <w:tcBorders>
              <w:bottom w:val="single" w:sz="4" w:space="0" w:color="auto"/>
            </w:tcBorders>
          </w:tcPr>
          <w:p w14:paraId="6A88CB62" w14:textId="3142DAE8" w:rsidR="00934EB0" w:rsidRPr="00C066C4" w:rsidRDefault="00DF3521" w:rsidP="00E9287F">
            <w:pPr>
              <w:spacing w:before="100" w:beforeAutospacing="1" w:after="120"/>
              <w:rPr>
                <w:rFonts w:cs="Arial"/>
                <w:sz w:val="24"/>
                <w:szCs w:val="24"/>
              </w:rPr>
            </w:pPr>
            <w:r w:rsidRPr="00580B54">
              <w:rPr>
                <w:rFonts w:ascii="Arial" w:hAnsi="Arial" w:cs="Arial"/>
                <w:sz w:val="24"/>
                <w:szCs w:val="24"/>
              </w:rPr>
              <w:t>Please state if your organisation or supply chain have risks associated with the current Russia / Ukraine conflict</w:t>
            </w:r>
          </w:p>
        </w:tc>
        <w:tc>
          <w:tcPr>
            <w:tcW w:w="6900" w:type="dxa"/>
            <w:tcBorders>
              <w:bottom w:val="single" w:sz="4" w:space="0" w:color="auto"/>
            </w:tcBorders>
          </w:tcPr>
          <w:p w14:paraId="20A7A27A" w14:textId="77777777" w:rsidR="00934EB0" w:rsidRDefault="00934EB0" w:rsidP="00B60AEB">
            <w:pPr>
              <w:spacing w:before="100" w:beforeAutospacing="1" w:after="120"/>
              <w:rPr>
                <w:rFonts w:cs="Arial"/>
                <w:sz w:val="30"/>
                <w:szCs w:val="30"/>
              </w:rPr>
            </w:pPr>
          </w:p>
          <w:tbl>
            <w:tblPr>
              <w:tblStyle w:val="TableGrid"/>
              <w:tblW w:w="6685" w:type="dxa"/>
              <w:tblInd w:w="8" w:type="dxa"/>
              <w:tblLook w:val="04A0" w:firstRow="1" w:lastRow="0" w:firstColumn="1" w:lastColumn="0" w:noHBand="0" w:noVBand="1"/>
            </w:tblPr>
            <w:tblGrid>
              <w:gridCol w:w="561"/>
              <w:gridCol w:w="3702"/>
              <w:gridCol w:w="2422"/>
            </w:tblGrid>
            <w:tr w:rsidR="00DF3521" w:rsidRPr="00B60AEB" w14:paraId="530AE40F" w14:textId="77777777" w:rsidTr="00006274">
              <w:trPr>
                <w:trHeight w:val="483"/>
              </w:trPr>
              <w:tc>
                <w:tcPr>
                  <w:tcW w:w="561" w:type="dxa"/>
                </w:tcPr>
                <w:p w14:paraId="5A3AA125" w14:textId="77777777" w:rsidR="00DF3521" w:rsidRPr="00B60AEB" w:rsidRDefault="00DF3521" w:rsidP="00DF3521">
                  <w:pPr>
                    <w:spacing w:before="100" w:beforeAutospacing="1" w:after="120"/>
                    <w:rPr>
                      <w:rFonts w:cs="Arial"/>
                      <w:sz w:val="20"/>
                      <w:szCs w:val="20"/>
                    </w:rPr>
                  </w:pPr>
                </w:p>
              </w:tc>
              <w:tc>
                <w:tcPr>
                  <w:tcW w:w="3702" w:type="dxa"/>
                </w:tcPr>
                <w:p w14:paraId="1644E1D5" w14:textId="77777777" w:rsidR="00DF3521" w:rsidRPr="00B60AEB" w:rsidRDefault="00DF3521" w:rsidP="00DF3521">
                  <w:pPr>
                    <w:spacing w:before="100" w:beforeAutospacing="1" w:after="120"/>
                    <w:rPr>
                      <w:rFonts w:cs="Arial"/>
                      <w:sz w:val="20"/>
                      <w:szCs w:val="20"/>
                    </w:rPr>
                  </w:pPr>
                  <w:r>
                    <w:rPr>
                      <w:rFonts w:cs="Arial"/>
                      <w:sz w:val="20"/>
                      <w:szCs w:val="20"/>
                    </w:rPr>
                    <w:t>Question</w:t>
                  </w:r>
                </w:p>
              </w:tc>
              <w:tc>
                <w:tcPr>
                  <w:tcW w:w="2422" w:type="dxa"/>
                </w:tcPr>
                <w:p w14:paraId="6B98769A" w14:textId="77777777" w:rsidR="00DF3521" w:rsidRPr="00B60AEB" w:rsidRDefault="00DF3521" w:rsidP="00DF3521">
                  <w:pPr>
                    <w:spacing w:before="100" w:beforeAutospacing="1" w:after="120"/>
                    <w:rPr>
                      <w:rFonts w:cs="Arial"/>
                      <w:sz w:val="20"/>
                      <w:szCs w:val="20"/>
                    </w:rPr>
                  </w:pPr>
                  <w:r>
                    <w:rPr>
                      <w:rFonts w:cs="Arial"/>
                      <w:sz w:val="20"/>
                      <w:szCs w:val="20"/>
                    </w:rPr>
                    <w:t>Your response</w:t>
                  </w:r>
                </w:p>
              </w:tc>
            </w:tr>
            <w:tr w:rsidR="00DF3521" w:rsidRPr="00B60AEB" w14:paraId="609F708D" w14:textId="77777777" w:rsidTr="00006274">
              <w:trPr>
                <w:trHeight w:val="600"/>
              </w:trPr>
              <w:tc>
                <w:tcPr>
                  <w:tcW w:w="561" w:type="dxa"/>
                </w:tcPr>
                <w:p w14:paraId="63DC05DD"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1</w:t>
                  </w:r>
                </w:p>
              </w:tc>
              <w:tc>
                <w:tcPr>
                  <w:tcW w:w="3702" w:type="dxa"/>
                </w:tcPr>
                <w:p w14:paraId="0AD9D724" w14:textId="77777777" w:rsidR="00DF3521" w:rsidRPr="00580B54" w:rsidRDefault="00DF3521" w:rsidP="00DF3521">
                  <w:pPr>
                    <w:autoSpaceDE w:val="0"/>
                    <w:autoSpaceDN w:val="0"/>
                    <w:adjustRightInd w:val="0"/>
                    <w:spacing w:before="0"/>
                    <w:rPr>
                      <w:rFonts w:ascii="Arial" w:hAnsi="Arial" w:cs="Arial"/>
                      <w:sz w:val="16"/>
                      <w:szCs w:val="16"/>
                    </w:rPr>
                  </w:pPr>
                  <w:r w:rsidRPr="00580B54">
                    <w:rPr>
                      <w:rFonts w:ascii="Arial" w:hAnsi="Arial" w:cs="Arial"/>
                      <w:sz w:val="16"/>
                      <w:szCs w:val="16"/>
                    </w:rPr>
                    <w:t>We have identified no known risk to our organisation or supply chain associated with the current Russia / Ukraine conflict.</w:t>
                  </w:r>
                </w:p>
              </w:tc>
              <w:tc>
                <w:tcPr>
                  <w:tcW w:w="2422" w:type="dxa"/>
                </w:tcPr>
                <w:p w14:paraId="621F2A1C" w14:textId="77777777" w:rsidR="00DF3521" w:rsidRPr="00580B54" w:rsidRDefault="00DF3521" w:rsidP="00DF3521">
                  <w:pPr>
                    <w:spacing w:before="100" w:beforeAutospacing="1" w:after="120"/>
                    <w:rPr>
                      <w:rFonts w:ascii="Arial" w:hAnsi="Arial" w:cs="Arial"/>
                      <w:sz w:val="16"/>
                      <w:szCs w:val="16"/>
                    </w:rPr>
                  </w:pPr>
                  <w:r w:rsidRPr="00580B54">
                    <w:rPr>
                      <w:rFonts w:cs="Arial"/>
                      <w:sz w:val="16"/>
                      <w:szCs w:val="16"/>
                    </w:rPr>
                    <w:t>Yes / No</w:t>
                  </w:r>
                </w:p>
              </w:tc>
            </w:tr>
            <w:tr w:rsidR="00DF3521" w:rsidRPr="00B60AEB" w14:paraId="144A0942" w14:textId="77777777" w:rsidTr="00006274">
              <w:trPr>
                <w:trHeight w:val="662"/>
              </w:trPr>
              <w:tc>
                <w:tcPr>
                  <w:tcW w:w="561" w:type="dxa"/>
                </w:tcPr>
                <w:p w14:paraId="5FADBF24"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2</w:t>
                  </w:r>
                </w:p>
              </w:tc>
              <w:tc>
                <w:tcPr>
                  <w:tcW w:w="3702" w:type="dxa"/>
                </w:tcPr>
                <w:p w14:paraId="278AB3D4" w14:textId="77777777" w:rsidR="00DF3521" w:rsidRPr="00580B54" w:rsidRDefault="00DF3521" w:rsidP="00DF3521">
                  <w:pPr>
                    <w:autoSpaceDE w:val="0"/>
                    <w:autoSpaceDN w:val="0"/>
                    <w:adjustRightInd w:val="0"/>
                    <w:spacing w:before="0"/>
                    <w:rPr>
                      <w:rFonts w:ascii="Arial" w:hAnsi="Arial" w:cs="Arial"/>
                      <w:color w:val="000000"/>
                      <w:sz w:val="16"/>
                      <w:szCs w:val="16"/>
                    </w:rPr>
                  </w:pPr>
                  <w:r w:rsidRPr="00580B54">
                    <w:rPr>
                      <w:rFonts w:ascii="Arial" w:hAnsi="Arial" w:cs="Arial"/>
                      <w:color w:val="000000"/>
                      <w:sz w:val="16"/>
                      <w:szCs w:val="16"/>
                    </w:rPr>
                    <w:t xml:space="preserve">We have identified the following risk(s) </w:t>
                  </w:r>
                  <w:r w:rsidRPr="00580B54">
                    <w:rPr>
                      <w:rFonts w:ascii="Arial" w:hAnsi="Arial" w:cs="Arial"/>
                      <w:sz w:val="16"/>
                      <w:szCs w:val="16"/>
                    </w:rPr>
                    <w:t>to our organisation and/or supply chain associated with the current Russia / Ukraine conflict.</w:t>
                  </w:r>
                </w:p>
              </w:tc>
              <w:tc>
                <w:tcPr>
                  <w:tcW w:w="2422" w:type="dxa"/>
                </w:tcPr>
                <w:p w14:paraId="0F218723" w14:textId="77777777" w:rsidR="00DF3521" w:rsidRPr="00580B54" w:rsidRDefault="00DF3521" w:rsidP="00DF3521">
                  <w:pPr>
                    <w:spacing w:before="100" w:beforeAutospacing="1" w:after="120"/>
                    <w:rPr>
                      <w:rFonts w:ascii="Arial" w:hAnsi="Arial" w:cs="Arial"/>
                      <w:i/>
                      <w:iCs/>
                      <w:sz w:val="16"/>
                      <w:szCs w:val="16"/>
                    </w:rPr>
                  </w:pPr>
                  <w:r w:rsidRPr="00580B54">
                    <w:rPr>
                      <w:rFonts w:ascii="Arial" w:hAnsi="Arial" w:cs="Arial"/>
                      <w:i/>
                      <w:iCs/>
                      <w:sz w:val="16"/>
                      <w:szCs w:val="16"/>
                    </w:rPr>
                    <w:t>Please state</w:t>
                  </w:r>
                </w:p>
              </w:tc>
            </w:tr>
            <w:tr w:rsidR="00DF3521" w:rsidRPr="00B60AEB" w14:paraId="7767ECD9" w14:textId="77777777" w:rsidTr="00006274">
              <w:trPr>
                <w:trHeight w:val="984"/>
              </w:trPr>
              <w:tc>
                <w:tcPr>
                  <w:tcW w:w="561" w:type="dxa"/>
                </w:tcPr>
                <w:p w14:paraId="7751DDA6"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3</w:t>
                  </w:r>
                </w:p>
              </w:tc>
              <w:tc>
                <w:tcPr>
                  <w:tcW w:w="3702" w:type="dxa"/>
                </w:tcPr>
                <w:p w14:paraId="1AB11DBF" w14:textId="77777777" w:rsidR="00DF3521" w:rsidRPr="00F30057" w:rsidRDefault="00DF3521" w:rsidP="00DF3521">
                  <w:pPr>
                    <w:autoSpaceDE w:val="0"/>
                    <w:autoSpaceDN w:val="0"/>
                    <w:adjustRightInd w:val="0"/>
                    <w:spacing w:before="0"/>
                    <w:rPr>
                      <w:rFonts w:ascii="Arial" w:hAnsi="Arial" w:cs="Arial"/>
                      <w:color w:val="000000"/>
                      <w:sz w:val="16"/>
                      <w:szCs w:val="16"/>
                    </w:rPr>
                  </w:pPr>
                  <w:r w:rsidRPr="00F30057">
                    <w:rPr>
                      <w:rFonts w:ascii="Arial" w:hAnsi="Arial" w:cs="Arial"/>
                      <w:color w:val="auto"/>
                      <w:sz w:val="16"/>
                      <w:szCs w:val="16"/>
                    </w:rPr>
                    <w:t>What action are being taking to address /managed the above?</w:t>
                  </w:r>
                </w:p>
              </w:tc>
              <w:tc>
                <w:tcPr>
                  <w:tcW w:w="2422" w:type="dxa"/>
                </w:tcPr>
                <w:p w14:paraId="17CEE65B" w14:textId="77777777" w:rsidR="00DF3521" w:rsidRPr="00580B54" w:rsidRDefault="00DF3521" w:rsidP="00DF3521">
                  <w:pPr>
                    <w:spacing w:before="100" w:beforeAutospacing="1" w:after="120"/>
                    <w:rPr>
                      <w:rFonts w:ascii="Arial" w:hAnsi="Arial" w:cs="Arial"/>
                      <w:sz w:val="16"/>
                      <w:szCs w:val="16"/>
                    </w:rPr>
                  </w:pPr>
                  <w:r w:rsidRPr="00580B54">
                    <w:rPr>
                      <w:rFonts w:ascii="Arial" w:hAnsi="Arial" w:cs="Arial"/>
                      <w:i/>
                      <w:iCs/>
                      <w:sz w:val="16"/>
                      <w:szCs w:val="16"/>
                    </w:rPr>
                    <w:t>Please state</w:t>
                  </w:r>
                </w:p>
              </w:tc>
            </w:tr>
          </w:tbl>
          <w:p w14:paraId="1CEF5841" w14:textId="2A690389" w:rsidR="00DF3521" w:rsidRPr="00E1431E" w:rsidRDefault="00DF3521"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692C98">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lastRenderedPageBreak/>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692C98">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692C98">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692C98">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692C98">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2A3118F2" w:rsidR="00A5714E" w:rsidRDefault="00A5714E" w:rsidP="00A5714E">
      <w:pPr>
        <w:jc w:val="center"/>
        <w:rPr>
          <w:i/>
          <w:iCs/>
          <w:color w:val="FF0000"/>
        </w:rPr>
      </w:pPr>
      <w:r w:rsidRPr="00A5714E">
        <w:rPr>
          <w:i/>
          <w:iCs/>
          <w:color w:val="FF0000"/>
        </w:rPr>
        <w:t>This must be printed on your letterhead and signed.</w:t>
      </w:r>
    </w:p>
    <w:p w14:paraId="3896B922" w14:textId="34DCB975" w:rsidR="00A326F2" w:rsidRDefault="00A326F2" w:rsidP="00A5714E">
      <w:pPr>
        <w:jc w:val="center"/>
        <w:rPr>
          <w:i/>
          <w:iCs/>
          <w:color w:val="FF0000"/>
        </w:rPr>
      </w:pPr>
    </w:p>
    <w:p w14:paraId="12C39CF7" w14:textId="571F6F86" w:rsidR="00934EB0" w:rsidRDefault="00934EB0" w:rsidP="00A5714E">
      <w:pPr>
        <w:jc w:val="center"/>
        <w:rPr>
          <w:i/>
          <w:iCs/>
          <w:color w:val="FF0000"/>
        </w:rPr>
      </w:pPr>
    </w:p>
    <w:p w14:paraId="6C065E37" w14:textId="4B594B75" w:rsidR="00934EB0" w:rsidRDefault="00934EB0" w:rsidP="00A5714E">
      <w:pPr>
        <w:jc w:val="center"/>
        <w:rPr>
          <w:i/>
          <w:iCs/>
          <w:color w:val="FF0000"/>
        </w:rPr>
      </w:pPr>
    </w:p>
    <w:p w14:paraId="3BB09B80" w14:textId="014A48BB" w:rsidR="00934EB0" w:rsidRDefault="00934EB0" w:rsidP="00A5714E">
      <w:pPr>
        <w:jc w:val="center"/>
        <w:rPr>
          <w:i/>
          <w:iCs/>
          <w:color w:val="FF0000"/>
        </w:rPr>
      </w:pPr>
    </w:p>
    <w:p w14:paraId="19D4EF80" w14:textId="18F4B282" w:rsidR="00934EB0" w:rsidRDefault="00934EB0" w:rsidP="00A5714E">
      <w:pPr>
        <w:jc w:val="center"/>
        <w:rPr>
          <w:i/>
          <w:iCs/>
          <w:color w:val="FF0000"/>
        </w:rPr>
      </w:pPr>
    </w:p>
    <w:p w14:paraId="7E70DC42" w14:textId="4ABECCEB" w:rsidR="00934EB0" w:rsidRDefault="00934EB0" w:rsidP="00A5714E">
      <w:pPr>
        <w:jc w:val="center"/>
        <w:rPr>
          <w:i/>
          <w:iCs/>
          <w:color w:val="FF0000"/>
        </w:rPr>
      </w:pPr>
    </w:p>
    <w:p w14:paraId="14C83C0D" w14:textId="60B468AE" w:rsidR="00934EB0" w:rsidRDefault="00934EB0" w:rsidP="00A5714E">
      <w:pPr>
        <w:jc w:val="center"/>
        <w:rPr>
          <w:i/>
          <w:iCs/>
          <w:color w:val="FF0000"/>
        </w:rPr>
      </w:pPr>
    </w:p>
    <w:p w14:paraId="0420D0A1" w14:textId="79F055CD" w:rsidR="00934EB0" w:rsidRDefault="00934EB0" w:rsidP="00A5714E">
      <w:pPr>
        <w:jc w:val="center"/>
        <w:rPr>
          <w:i/>
          <w:iCs/>
          <w:color w:val="FF0000"/>
        </w:rPr>
      </w:pPr>
    </w:p>
    <w:p w14:paraId="141884D9" w14:textId="0BAD378D" w:rsidR="00934EB0" w:rsidRDefault="00934EB0" w:rsidP="00A5714E">
      <w:pPr>
        <w:jc w:val="center"/>
        <w:rPr>
          <w:i/>
          <w:iCs/>
          <w:color w:val="FF0000"/>
        </w:rPr>
      </w:pPr>
    </w:p>
    <w:p w14:paraId="0F38D0FA" w14:textId="11B5B581" w:rsidR="00934EB0" w:rsidRDefault="00934EB0" w:rsidP="00A5714E">
      <w:pPr>
        <w:jc w:val="center"/>
        <w:rPr>
          <w:i/>
          <w:iCs/>
          <w:color w:val="FF0000"/>
        </w:rPr>
      </w:pPr>
    </w:p>
    <w:p w14:paraId="0300CF90" w14:textId="5127758B" w:rsidR="00934EB0" w:rsidRDefault="00934EB0" w:rsidP="00A5714E">
      <w:pPr>
        <w:jc w:val="center"/>
        <w:rPr>
          <w:i/>
          <w:iCs/>
          <w:color w:val="FF0000"/>
        </w:rPr>
      </w:pPr>
    </w:p>
    <w:p w14:paraId="71D5321B" w14:textId="1AF03A22" w:rsidR="00934EB0" w:rsidRDefault="00934EB0" w:rsidP="00A5714E">
      <w:pPr>
        <w:jc w:val="center"/>
        <w:rPr>
          <w:i/>
          <w:iCs/>
          <w:color w:val="FF0000"/>
        </w:rPr>
      </w:pPr>
    </w:p>
    <w:p w14:paraId="0CF2FBCD" w14:textId="60B2ABF5" w:rsidR="00934EB0" w:rsidRDefault="00934EB0" w:rsidP="00A5714E">
      <w:pPr>
        <w:jc w:val="center"/>
        <w:rPr>
          <w:i/>
          <w:iCs/>
          <w:color w:val="FF0000"/>
        </w:rPr>
      </w:pPr>
    </w:p>
    <w:p w14:paraId="417BB098" w14:textId="413281D9" w:rsidR="00934EB0" w:rsidRDefault="00934EB0" w:rsidP="00A5714E">
      <w:pPr>
        <w:jc w:val="center"/>
        <w:rPr>
          <w:i/>
          <w:iCs/>
          <w:color w:val="FF0000"/>
        </w:rPr>
      </w:pPr>
    </w:p>
    <w:p w14:paraId="49AC3860" w14:textId="6EFB8CD8" w:rsidR="00934EB0" w:rsidRDefault="00934EB0" w:rsidP="00A5714E">
      <w:pPr>
        <w:jc w:val="center"/>
        <w:rPr>
          <w:i/>
          <w:iCs/>
          <w:color w:val="FF0000"/>
        </w:rPr>
      </w:pPr>
    </w:p>
    <w:p w14:paraId="43572FBB" w14:textId="4C566BD1" w:rsidR="00934EB0" w:rsidRDefault="00934EB0" w:rsidP="00A5714E">
      <w:pPr>
        <w:jc w:val="center"/>
        <w:rPr>
          <w:i/>
          <w:iCs/>
          <w:color w:val="FF0000"/>
        </w:rPr>
      </w:pPr>
    </w:p>
    <w:p w14:paraId="2A730D64" w14:textId="1AD56E5A" w:rsidR="00F31567" w:rsidRDefault="00F31567" w:rsidP="00A5714E">
      <w:pPr>
        <w:jc w:val="center"/>
        <w:rPr>
          <w:i/>
          <w:iCs/>
          <w:color w:val="FF0000"/>
        </w:rPr>
      </w:pPr>
    </w:p>
    <w:p w14:paraId="08F72EF1" w14:textId="0DD08887" w:rsidR="00F31567" w:rsidRDefault="00F31567" w:rsidP="00A5714E">
      <w:pPr>
        <w:jc w:val="center"/>
        <w:rPr>
          <w:i/>
          <w:iCs/>
          <w:color w:val="FF0000"/>
        </w:rPr>
      </w:pPr>
    </w:p>
    <w:p w14:paraId="141266A2" w14:textId="20F8022F" w:rsidR="00F31567" w:rsidRDefault="00F31567" w:rsidP="00A5714E">
      <w:pPr>
        <w:jc w:val="center"/>
        <w:rPr>
          <w:i/>
          <w:iCs/>
          <w:color w:val="FF0000"/>
        </w:rPr>
      </w:pPr>
    </w:p>
    <w:p w14:paraId="65789ACA" w14:textId="5ED72FCB" w:rsidR="00F31567" w:rsidRDefault="00F31567" w:rsidP="00A5714E">
      <w:pPr>
        <w:jc w:val="center"/>
        <w:rPr>
          <w:i/>
          <w:iCs/>
          <w:color w:val="FF0000"/>
        </w:rPr>
      </w:pPr>
    </w:p>
    <w:p w14:paraId="0051549E" w14:textId="4B27EB05" w:rsidR="00F31567" w:rsidRDefault="00F31567" w:rsidP="00A5714E">
      <w:pPr>
        <w:jc w:val="center"/>
        <w:rPr>
          <w:i/>
          <w:iCs/>
          <w:color w:val="FF0000"/>
        </w:rPr>
      </w:pPr>
    </w:p>
    <w:p w14:paraId="556FEC71" w14:textId="41CE9A2B" w:rsidR="00F31567" w:rsidRDefault="00F31567" w:rsidP="00A5714E">
      <w:pPr>
        <w:jc w:val="center"/>
        <w:rPr>
          <w:i/>
          <w:iCs/>
          <w:color w:val="FF0000"/>
        </w:rPr>
      </w:pPr>
    </w:p>
    <w:p w14:paraId="2DFD4BC6" w14:textId="6950B0D6" w:rsidR="00F31567" w:rsidRDefault="00F31567" w:rsidP="00A5714E">
      <w:pPr>
        <w:jc w:val="center"/>
        <w:rPr>
          <w:i/>
          <w:iCs/>
          <w:color w:val="FF0000"/>
        </w:rPr>
      </w:pPr>
    </w:p>
    <w:p w14:paraId="579CEDA3" w14:textId="3A5575A2" w:rsidR="00F31567" w:rsidRDefault="00F31567" w:rsidP="00A5714E">
      <w:pPr>
        <w:jc w:val="center"/>
        <w:rPr>
          <w:i/>
          <w:iCs/>
          <w:color w:val="FF0000"/>
        </w:rPr>
      </w:pPr>
    </w:p>
    <w:p w14:paraId="7B8EA582" w14:textId="2A706E61" w:rsidR="00F31567" w:rsidRDefault="00F31567" w:rsidP="00A5714E">
      <w:pPr>
        <w:jc w:val="center"/>
        <w:rPr>
          <w:i/>
          <w:iCs/>
          <w:color w:val="FF0000"/>
        </w:rPr>
      </w:pPr>
    </w:p>
    <w:p w14:paraId="36474659" w14:textId="67628644" w:rsidR="00F31567" w:rsidRDefault="00F31567" w:rsidP="00A5714E">
      <w:pPr>
        <w:jc w:val="center"/>
        <w:rPr>
          <w:i/>
          <w:iCs/>
          <w:color w:val="FF0000"/>
        </w:rPr>
      </w:pPr>
    </w:p>
    <w:p w14:paraId="49C5D8E9" w14:textId="461F464D" w:rsidR="00F31567" w:rsidRDefault="00F31567" w:rsidP="00A5714E">
      <w:pPr>
        <w:jc w:val="center"/>
        <w:rPr>
          <w:i/>
          <w:iCs/>
          <w:color w:val="FF0000"/>
        </w:rPr>
      </w:pPr>
    </w:p>
    <w:p w14:paraId="38D8C1C7" w14:textId="77777777" w:rsidR="00F31567" w:rsidRPr="00A5714E" w:rsidRDefault="00F31567" w:rsidP="00A5714E">
      <w:pPr>
        <w:jc w:val="center"/>
        <w:rPr>
          <w:i/>
          <w:iCs/>
          <w:color w:val="FF0000"/>
        </w:rPr>
      </w:pPr>
    </w:p>
    <w:p w14:paraId="35F4F0B5" w14:textId="2D744E89" w:rsidR="00C14DEA" w:rsidRDefault="00C14DEA" w:rsidP="00A5714E">
      <w:pPr>
        <w:pStyle w:val="Heading2"/>
        <w:numPr>
          <w:ilvl w:val="0"/>
          <w:numId w:val="0"/>
        </w:numPr>
        <w:rPr>
          <w:sz w:val="18"/>
          <w:szCs w:val="18"/>
        </w:rPr>
      </w:pPr>
      <w:r w:rsidRPr="00353449">
        <w:lastRenderedPageBreak/>
        <w:t>Form</w:t>
      </w:r>
      <w:r w:rsidRPr="00D15B6E">
        <w:t xml:space="preserve"> of tender</w:t>
      </w:r>
      <w:bookmarkEnd w:id="0"/>
      <w:bookmarkEnd w:id="1"/>
    </w:p>
    <w:p w14:paraId="296521B8" w14:textId="77777777" w:rsidR="0097513C" w:rsidRPr="0097513C" w:rsidRDefault="0097513C" w:rsidP="0097513C">
      <w:pPr>
        <w:spacing w:after="120" w:line="276" w:lineRule="auto"/>
        <w:rPr>
          <w:rFonts w:ascii="Arial" w:hAnsi="Arial" w:cs="Arial"/>
          <w:b/>
          <w:bCs/>
          <w:sz w:val="24"/>
          <w:szCs w:val="24"/>
        </w:rPr>
      </w:pPr>
      <w:r w:rsidRPr="0097513C">
        <w:rPr>
          <w:rFonts w:ascii="Arial" w:hAnsi="Arial" w:cs="Arial"/>
          <w:b/>
          <w:bCs/>
          <w:sz w:val="24"/>
          <w:szCs w:val="24"/>
        </w:rPr>
        <w:t>FRC2022-0150 Provision of Strategic communications and public affairs advisory services</w:t>
      </w:r>
    </w:p>
    <w:p w14:paraId="71CCE19B" w14:textId="77777777" w:rsidR="00F31567" w:rsidRPr="0082639C" w:rsidRDefault="00F31567" w:rsidP="004A4E7B">
      <w:pPr>
        <w:rPr>
          <w:rFonts w:ascii="Arial" w:hAnsi="Arial" w:cs="Arial"/>
          <w:b/>
          <w:bCs/>
          <w:sz w:val="24"/>
          <w:szCs w:val="24"/>
        </w:rPr>
      </w:pPr>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2229B">
      <w:pPr>
        <w:pStyle w:val="ListParagraph"/>
        <w:numPr>
          <w:ilvl w:val="0"/>
          <w:numId w:val="13"/>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2229B">
      <w:pPr>
        <w:pStyle w:val="ListParagraph"/>
        <w:numPr>
          <w:ilvl w:val="0"/>
          <w:numId w:val="13"/>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962047">
        <w:rPr>
          <w:rFonts w:cstheme="minorHAnsi"/>
          <w:b/>
          <w:bCs/>
          <w:i/>
          <w:iCs/>
          <w:color w:val="FF0000"/>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2229B">
      <w:pPr>
        <w:pStyle w:val="Bullet-main"/>
        <w:numPr>
          <w:ilvl w:val="0"/>
          <w:numId w:val="13"/>
        </w:numPr>
        <w:spacing w:before="0" w:line="240" w:lineRule="auto"/>
        <w:ind w:left="714" w:hanging="357"/>
        <w:rPr>
          <w:color w:val="auto"/>
        </w:rPr>
      </w:pPr>
      <w:r w:rsidRPr="008C07A8">
        <w:rPr>
          <w:rFonts w:cs="Arial"/>
          <w:color w:val="auto"/>
        </w:rPr>
        <w:t xml:space="preserve">I/we confirm </w:t>
      </w:r>
      <w:r w:rsidRPr="008C07A8">
        <w:rPr>
          <w:color w:val="auto"/>
          <w:lang w:val="en"/>
        </w:rPr>
        <w:t>there are no known issues relating to our organisation’s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2229B">
      <w:pPr>
        <w:pStyle w:val="Bullet-main"/>
        <w:numPr>
          <w:ilvl w:val="0"/>
          <w:numId w:val="13"/>
        </w:numPr>
        <w:spacing w:before="0" w:line="240" w:lineRule="auto"/>
        <w:ind w:left="714" w:hanging="357"/>
        <w:rPr>
          <w:color w:val="auto"/>
          <w:lang w:val="en"/>
        </w:rPr>
      </w:pPr>
      <w:r w:rsidRPr="008C07A8">
        <w:rPr>
          <w:color w:val="auto"/>
          <w:lang w:val="en"/>
        </w:rPr>
        <w:t>I/we confirm that our organisation is not subject to any current or impending legal action, either formal proceedings or notification of legal action, which could impact on the financial viability of our organisation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2229B">
      <w:pPr>
        <w:pStyle w:val="Bullet-main"/>
        <w:numPr>
          <w:ilvl w:val="0"/>
          <w:numId w:val="13"/>
        </w:numPr>
        <w:spacing w:before="0" w:line="240" w:lineRule="auto"/>
        <w:ind w:left="714" w:hanging="357"/>
        <w:rPr>
          <w:color w:val="auto"/>
          <w:lang w:val="en"/>
        </w:rPr>
      </w:pPr>
      <w:r w:rsidRPr="008C07A8">
        <w:rPr>
          <w:color w:val="auto"/>
          <w:lang w:val="en"/>
        </w:rPr>
        <w:t>I/we confirm that</w:t>
      </w:r>
      <w:r>
        <w:rPr>
          <w:color w:val="auto"/>
          <w:lang w:val="en"/>
        </w:rPr>
        <w:t xml:space="preserve"> we have observed the delivery deadline date (where applicable) and our organisation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2229B">
      <w:pPr>
        <w:pStyle w:val="Bullet-main"/>
        <w:numPr>
          <w:ilvl w:val="0"/>
          <w:numId w:val="13"/>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2229B">
      <w:pPr>
        <w:pStyle w:val="Bullet-main"/>
        <w:numPr>
          <w:ilvl w:val="0"/>
          <w:numId w:val="13"/>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2229B">
      <w:pPr>
        <w:pStyle w:val="Bullet-main"/>
        <w:numPr>
          <w:ilvl w:val="0"/>
          <w:numId w:val="13"/>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7A0BF976" w:rsidR="00F40CA1" w:rsidRDefault="00F40CA1" w:rsidP="00644371">
      <w:pPr>
        <w:pStyle w:val="Bullet-main"/>
        <w:numPr>
          <w:ilvl w:val="0"/>
          <w:numId w:val="0"/>
        </w:numPr>
        <w:spacing w:before="0" w:line="240" w:lineRule="auto"/>
        <w:ind w:left="360"/>
      </w:pPr>
    </w:p>
    <w:p w14:paraId="386E220C" w14:textId="741CFBB3" w:rsidR="00934EB0" w:rsidRDefault="00934EB0" w:rsidP="00644371">
      <w:pPr>
        <w:pStyle w:val="Bullet-main"/>
        <w:numPr>
          <w:ilvl w:val="0"/>
          <w:numId w:val="0"/>
        </w:numPr>
        <w:spacing w:before="0" w:line="240" w:lineRule="auto"/>
        <w:ind w:left="360"/>
      </w:pPr>
    </w:p>
    <w:p w14:paraId="16F0FDF6" w14:textId="364B8AA1" w:rsidR="00934EB0" w:rsidRDefault="00934EB0" w:rsidP="00644371">
      <w:pPr>
        <w:pStyle w:val="Bullet-main"/>
        <w:numPr>
          <w:ilvl w:val="0"/>
          <w:numId w:val="0"/>
        </w:numPr>
        <w:spacing w:before="0" w:line="240" w:lineRule="auto"/>
        <w:ind w:left="360"/>
      </w:pPr>
    </w:p>
    <w:p w14:paraId="0B12082D" w14:textId="4DD056FA" w:rsidR="00934EB0" w:rsidRDefault="00934EB0" w:rsidP="00644371">
      <w:pPr>
        <w:pStyle w:val="Bullet-main"/>
        <w:numPr>
          <w:ilvl w:val="0"/>
          <w:numId w:val="0"/>
        </w:numPr>
        <w:spacing w:before="0" w:line="240" w:lineRule="auto"/>
        <w:ind w:left="360"/>
      </w:pPr>
    </w:p>
    <w:p w14:paraId="4CA58A3D" w14:textId="77777777" w:rsidR="00934EB0" w:rsidRDefault="00934EB0"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007AF0">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FD6C27">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326AE519" w:rsidR="000A57F6" w:rsidRDefault="000A57F6" w:rsidP="0069516B">
            <w:pPr>
              <w:pStyle w:val="Bullet-main"/>
              <w:numPr>
                <w:ilvl w:val="0"/>
                <w:numId w:val="0"/>
              </w:numPr>
              <w:spacing w:before="0" w:line="240" w:lineRule="auto"/>
              <w:jc w:val="center"/>
              <w:rPr>
                <w:sz w:val="24"/>
                <w:szCs w:val="24"/>
              </w:rPr>
            </w:pPr>
          </w:p>
          <w:p w14:paraId="43952B18" w14:textId="77777777" w:rsidR="00F31567" w:rsidRPr="004A4E7B" w:rsidRDefault="00F31567" w:rsidP="00F31567">
            <w:pPr>
              <w:spacing w:after="120" w:line="300" w:lineRule="auto"/>
              <w:ind w:left="284"/>
              <w:jc w:val="both"/>
              <w:rPr>
                <w:rFonts w:cs="Arial"/>
                <w:i/>
                <w:iCs/>
                <w:color w:val="auto"/>
                <w:szCs w:val="22"/>
              </w:rPr>
            </w:pPr>
            <w:r w:rsidRPr="004A4E7B">
              <w:rPr>
                <w:rFonts w:cs="Arial"/>
                <w:i/>
                <w:iCs/>
                <w:color w:val="auto"/>
                <w:szCs w:val="22"/>
              </w:rPr>
              <w:t>Please submit all documents in a Microsoft Word compatible format (or Open Document format).</w:t>
            </w:r>
          </w:p>
          <w:p w14:paraId="5184844C" w14:textId="0C5BAD04" w:rsidR="00692C98" w:rsidRDefault="000A57F6" w:rsidP="002E456A">
            <w:pPr>
              <w:pStyle w:val="Bullet-main"/>
              <w:numPr>
                <w:ilvl w:val="0"/>
                <w:numId w:val="0"/>
              </w:numPr>
              <w:spacing w:before="0" w:line="240" w:lineRule="auto"/>
              <w:jc w:val="center"/>
              <w:rPr>
                <w:sz w:val="20"/>
                <w:szCs w:val="20"/>
              </w:rPr>
            </w:pPr>
            <w:r w:rsidRPr="005177BD">
              <w:rPr>
                <w:sz w:val="20"/>
                <w:szCs w:val="20"/>
              </w:rPr>
              <w:t>Please ensure your response addresses how you will meet the FRC’s Requirements.</w:t>
            </w:r>
          </w:p>
          <w:p w14:paraId="63E5D8D2" w14:textId="2B29B23E" w:rsidR="000A57F6" w:rsidRPr="005177BD" w:rsidRDefault="000A57F6" w:rsidP="002E456A">
            <w:pPr>
              <w:pStyle w:val="Bullet-main"/>
              <w:numPr>
                <w:ilvl w:val="0"/>
                <w:numId w:val="0"/>
              </w:numPr>
              <w:spacing w:before="0" w:line="240" w:lineRule="auto"/>
              <w:jc w:val="center"/>
              <w:rPr>
                <w:sz w:val="20"/>
                <w:szCs w:val="20"/>
              </w:rPr>
            </w:pPr>
            <w:r w:rsidRPr="005177BD">
              <w:rPr>
                <w:sz w:val="20"/>
                <w:szCs w:val="20"/>
              </w:rPr>
              <w:t>Please supply relevant information only.</w:t>
            </w:r>
            <w:r w:rsidR="0006598D">
              <w:rPr>
                <w:sz w:val="20"/>
                <w:szCs w:val="20"/>
              </w:rPr>
              <w:t xml:space="preserve"> Please cap your response to no more than 16 pages.</w:t>
            </w:r>
          </w:p>
          <w:p w14:paraId="3FE88692" w14:textId="77777777" w:rsidR="005177BD" w:rsidRDefault="005177BD" w:rsidP="002E456A">
            <w:pPr>
              <w:pStyle w:val="Bullet-main"/>
              <w:numPr>
                <w:ilvl w:val="0"/>
                <w:numId w:val="0"/>
              </w:numPr>
              <w:spacing w:before="0" w:line="240" w:lineRule="auto"/>
              <w:jc w:val="center"/>
              <w:rPr>
                <w:sz w:val="20"/>
                <w:szCs w:val="20"/>
              </w:rPr>
            </w:pPr>
          </w:p>
          <w:p w14:paraId="3ED65FF2" w14:textId="6005832F" w:rsidR="00713946" w:rsidRPr="00805E14" w:rsidRDefault="00713946" w:rsidP="002E456A">
            <w:pPr>
              <w:pStyle w:val="Bullet-main"/>
              <w:numPr>
                <w:ilvl w:val="0"/>
                <w:numId w:val="0"/>
              </w:numPr>
              <w:spacing w:before="0" w:line="240" w:lineRule="auto"/>
              <w:jc w:val="center"/>
              <w:rPr>
                <w:sz w:val="20"/>
                <w:szCs w:val="20"/>
              </w:rPr>
            </w:pPr>
            <w:r>
              <w:rPr>
                <w:sz w:val="20"/>
                <w:szCs w:val="20"/>
              </w:rPr>
              <w:t>Quality 70% &amp; Cost 30%</w:t>
            </w:r>
          </w:p>
        </w:tc>
      </w:tr>
      <w:tr w:rsidR="00374B10" w14:paraId="6BE25E83" w14:textId="77777777" w:rsidTr="00007AF0">
        <w:trPr>
          <w:trHeight w:val="1063"/>
        </w:trPr>
        <w:tc>
          <w:tcPr>
            <w:tcW w:w="9633" w:type="dxa"/>
            <w:tcBorders>
              <w:bottom w:val="single" w:sz="4" w:space="0" w:color="auto"/>
            </w:tcBorders>
          </w:tcPr>
          <w:p w14:paraId="69AD2D88" w14:textId="77777777" w:rsidR="00836560" w:rsidRPr="004A4E7B" w:rsidRDefault="00836560" w:rsidP="00836560">
            <w:pPr>
              <w:pStyle w:val="Bullet-main"/>
              <w:numPr>
                <w:ilvl w:val="0"/>
                <w:numId w:val="0"/>
              </w:numPr>
              <w:spacing w:before="0" w:line="240" w:lineRule="auto"/>
              <w:rPr>
                <w:rFonts w:cstheme="minorHAnsi"/>
                <w:i/>
                <w:iCs/>
                <w:color w:val="auto"/>
                <w:sz w:val="18"/>
                <w:szCs w:val="18"/>
              </w:rPr>
            </w:pPr>
            <w:bookmarkStart w:id="2" w:name="_Hlk58235876"/>
          </w:p>
          <w:p w14:paraId="4E545DA2" w14:textId="77777777" w:rsidR="00E96272" w:rsidRDefault="00836560" w:rsidP="00E65378">
            <w:pPr>
              <w:rPr>
                <w:b/>
                <w:bCs/>
                <w:sz w:val="20"/>
                <w:lang w:eastAsia="en-GB"/>
              </w:rPr>
            </w:pPr>
            <w:r w:rsidRPr="004A4E7B">
              <w:rPr>
                <w:rFonts w:cstheme="minorHAnsi"/>
                <w:b/>
                <w:bCs/>
                <w:color w:val="auto"/>
              </w:rPr>
              <w:t>QUESTION 1</w:t>
            </w:r>
            <w:r w:rsidR="00E65378">
              <w:rPr>
                <w:rFonts w:cstheme="minorHAnsi"/>
                <w:b/>
                <w:bCs/>
                <w:color w:val="auto"/>
              </w:rPr>
              <w:t xml:space="preserve"> - </w:t>
            </w:r>
            <w:r w:rsidR="00E65378" w:rsidRPr="007F235C">
              <w:rPr>
                <w:b/>
                <w:bCs/>
                <w:sz w:val="20"/>
                <w:lang w:eastAsia="en-GB"/>
              </w:rPr>
              <w:t>Understanding of key Agenda</w:t>
            </w:r>
          </w:p>
          <w:p w14:paraId="1598DF94" w14:textId="77777777" w:rsidR="00B43AE9" w:rsidRPr="007F235C" w:rsidRDefault="00B43AE9" w:rsidP="00B43AE9">
            <w:pPr>
              <w:rPr>
                <w:sz w:val="20"/>
              </w:rPr>
            </w:pPr>
            <w:r w:rsidRPr="007F235C">
              <w:rPr>
                <w:sz w:val="20"/>
                <w:lang w:eastAsia="en-GB"/>
              </w:rPr>
              <w:t>Our transition to ARGA is fundamentally important, we therefore are seeking to partner with an organisation that has an understanding</w:t>
            </w:r>
            <w:r w:rsidRPr="007F235C">
              <w:rPr>
                <w:sz w:val="20"/>
              </w:rPr>
              <w:t xml:space="preserve"> of the audit reform agenda and associated ecosystems, as well as the UK and international political and standards agenda which may influence corporate governance more widely.</w:t>
            </w:r>
          </w:p>
          <w:p w14:paraId="440F3566" w14:textId="77777777" w:rsidR="00B43AE9" w:rsidRPr="00CB3E7B" w:rsidRDefault="00713946" w:rsidP="00E65378">
            <w:pPr>
              <w:rPr>
                <w:rFonts w:cs="Arial"/>
                <w:b/>
                <w:bCs/>
                <w:color w:val="auto"/>
                <w:sz w:val="20"/>
                <w:szCs w:val="20"/>
                <w:u w:val="single"/>
              </w:rPr>
            </w:pPr>
            <w:r w:rsidRPr="00CB3E7B">
              <w:rPr>
                <w:rFonts w:cs="Arial"/>
                <w:b/>
                <w:bCs/>
                <w:color w:val="auto"/>
                <w:sz w:val="20"/>
                <w:szCs w:val="20"/>
                <w:u w:val="single"/>
              </w:rPr>
              <w:t>Evaluation requirement</w:t>
            </w:r>
          </w:p>
          <w:p w14:paraId="41080631" w14:textId="7FB8D7AB" w:rsidR="00713946" w:rsidRPr="00E65378" w:rsidRDefault="00713946" w:rsidP="00E65378">
            <w:pPr>
              <w:rPr>
                <w:rFonts w:cs="Arial"/>
                <w:b/>
                <w:bCs/>
                <w:color w:val="auto"/>
                <w:sz w:val="22"/>
                <w:szCs w:val="22"/>
              </w:rPr>
            </w:pPr>
            <w:r w:rsidRPr="007F235C">
              <w:rPr>
                <w:sz w:val="20"/>
                <w:lang w:eastAsia="en-GB"/>
              </w:rPr>
              <w:t xml:space="preserve">Please outline your organisation’s understanding in this area and how your organisation has developed this understanding (for example, previous clients, research, key resources background etc) </w:t>
            </w:r>
            <w:r>
              <w:rPr>
                <w:sz w:val="20"/>
                <w:lang w:eastAsia="en-GB"/>
              </w:rPr>
              <w:t>and how this provides benefit to us.</w:t>
            </w:r>
          </w:p>
        </w:tc>
      </w:tr>
      <w:tr w:rsidR="00CF3B22" w14:paraId="23F01250" w14:textId="77777777" w:rsidTr="00007AF0">
        <w:tc>
          <w:tcPr>
            <w:tcW w:w="9633" w:type="dxa"/>
            <w:shd w:val="clear" w:color="auto" w:fill="D9D9D9" w:themeFill="background1" w:themeFillShade="D9"/>
          </w:tcPr>
          <w:p w14:paraId="4ED55C0A" w14:textId="77777777" w:rsidR="00FD6C27" w:rsidRPr="0063442E" w:rsidRDefault="00CF3B22" w:rsidP="00D82FA3">
            <w:pPr>
              <w:spacing w:before="0" w:after="120" w:line="276" w:lineRule="auto"/>
              <w:jc w:val="both"/>
              <w:rPr>
                <w:rFonts w:cstheme="minorHAnsi"/>
                <w:b/>
                <w:bCs/>
                <w:i/>
                <w:iCs/>
                <w:color w:val="auto"/>
                <w:sz w:val="18"/>
                <w:szCs w:val="18"/>
              </w:rPr>
            </w:pPr>
            <w:r w:rsidRPr="0063442E">
              <w:rPr>
                <w:rFonts w:cstheme="minorHAnsi"/>
                <w:b/>
                <w:bCs/>
                <w:i/>
                <w:iCs/>
                <w:color w:val="auto"/>
                <w:sz w:val="18"/>
                <w:szCs w:val="18"/>
              </w:rPr>
              <w:t>Your response</w:t>
            </w:r>
          </w:p>
          <w:p w14:paraId="58A6ED2B" w14:textId="77777777" w:rsidR="00F31567" w:rsidRDefault="00F31567" w:rsidP="00D82FA3">
            <w:pPr>
              <w:spacing w:before="0" w:after="120" w:line="276" w:lineRule="auto"/>
              <w:jc w:val="both"/>
              <w:rPr>
                <w:rFonts w:cstheme="minorHAnsi"/>
                <w:i/>
                <w:iCs/>
                <w:color w:val="auto"/>
                <w:sz w:val="18"/>
                <w:szCs w:val="18"/>
              </w:rPr>
            </w:pPr>
          </w:p>
          <w:p w14:paraId="7843606F" w14:textId="77777777" w:rsidR="0052210C" w:rsidRDefault="0052210C" w:rsidP="00D82FA3">
            <w:pPr>
              <w:spacing w:before="0" w:after="120" w:line="276" w:lineRule="auto"/>
              <w:jc w:val="both"/>
              <w:rPr>
                <w:rFonts w:cstheme="minorHAnsi"/>
                <w:i/>
                <w:iCs/>
                <w:color w:val="auto"/>
                <w:sz w:val="18"/>
                <w:szCs w:val="18"/>
              </w:rPr>
            </w:pPr>
          </w:p>
          <w:p w14:paraId="7A15732A" w14:textId="0C7AA6D6" w:rsidR="0052210C" w:rsidRPr="001854A0" w:rsidRDefault="0052210C" w:rsidP="00D82FA3">
            <w:pPr>
              <w:spacing w:before="0" w:after="120" w:line="276" w:lineRule="auto"/>
              <w:jc w:val="both"/>
              <w:rPr>
                <w:rFonts w:cstheme="minorHAnsi"/>
                <w:i/>
                <w:iCs/>
                <w:color w:val="auto"/>
                <w:sz w:val="18"/>
                <w:szCs w:val="18"/>
              </w:rPr>
            </w:pPr>
          </w:p>
        </w:tc>
      </w:tr>
      <w:tr w:rsidR="00F31567" w14:paraId="6E1A7E3F" w14:textId="77777777" w:rsidTr="0052210C">
        <w:tc>
          <w:tcPr>
            <w:tcW w:w="9633" w:type="dxa"/>
            <w:tcBorders>
              <w:bottom w:val="single" w:sz="4" w:space="0" w:color="auto"/>
            </w:tcBorders>
            <w:shd w:val="clear" w:color="auto" w:fill="FFFFFF" w:themeFill="background1"/>
          </w:tcPr>
          <w:p w14:paraId="6479D36D" w14:textId="46135A4D" w:rsidR="0063442E" w:rsidRDefault="0063442E" w:rsidP="0063442E">
            <w:pPr>
              <w:rPr>
                <w:rFonts w:eastAsia="Times New Roman" w:cs="Arial"/>
                <w:sz w:val="20"/>
                <w:lang w:eastAsia="en-GB"/>
              </w:rPr>
            </w:pPr>
            <w:r w:rsidRPr="004A4E7B">
              <w:rPr>
                <w:rFonts w:cstheme="minorHAnsi"/>
                <w:b/>
                <w:bCs/>
                <w:color w:val="auto"/>
              </w:rPr>
              <w:t xml:space="preserve">QUESTION </w:t>
            </w:r>
            <w:r w:rsidR="00E65378">
              <w:rPr>
                <w:rFonts w:cstheme="minorHAnsi"/>
                <w:b/>
                <w:bCs/>
                <w:color w:val="auto"/>
              </w:rPr>
              <w:t xml:space="preserve">2 - </w:t>
            </w:r>
            <w:r w:rsidR="00E65378" w:rsidRPr="007F235C">
              <w:rPr>
                <w:b/>
                <w:bCs/>
                <w:sz w:val="20"/>
                <w:lang w:eastAsia="en-GB"/>
              </w:rPr>
              <w:t xml:space="preserve">Expertise and Experience </w:t>
            </w:r>
          </w:p>
          <w:p w14:paraId="57480433" w14:textId="77777777" w:rsidR="00B43AE9" w:rsidRPr="007F235C" w:rsidRDefault="00B43AE9" w:rsidP="00B43AE9">
            <w:pPr>
              <w:rPr>
                <w:sz w:val="20"/>
              </w:rPr>
            </w:pPr>
            <w:r w:rsidRPr="007F235C">
              <w:rPr>
                <w:sz w:val="20"/>
              </w:rPr>
              <w:t>To deliver our requirement to a high standard aligned with our goals we are seeking to partner with an organi</w:t>
            </w:r>
            <w:r>
              <w:rPr>
                <w:sz w:val="20"/>
              </w:rPr>
              <w:t>s</w:t>
            </w:r>
            <w:r w:rsidRPr="007F235C">
              <w:rPr>
                <w:sz w:val="20"/>
              </w:rPr>
              <w:t xml:space="preserve">ation that has </w:t>
            </w:r>
          </w:p>
          <w:p w14:paraId="00D5EED9" w14:textId="77777777" w:rsidR="00B43AE9" w:rsidRPr="007F235C" w:rsidRDefault="00B43AE9" w:rsidP="00B43AE9">
            <w:pPr>
              <w:rPr>
                <w:sz w:val="20"/>
              </w:rPr>
            </w:pPr>
          </w:p>
          <w:p w14:paraId="2A38B7E6" w14:textId="77777777" w:rsidR="00B43AE9" w:rsidRPr="007F235C" w:rsidRDefault="00B43AE9" w:rsidP="00B43AE9">
            <w:pPr>
              <w:pStyle w:val="ListParagraph"/>
              <w:numPr>
                <w:ilvl w:val="0"/>
                <w:numId w:val="29"/>
              </w:numPr>
              <w:spacing w:before="0" w:after="200"/>
              <w:rPr>
                <w:rFonts w:eastAsia="Times New Roman"/>
                <w:sz w:val="20"/>
              </w:rPr>
            </w:pPr>
            <w:r w:rsidRPr="007F235C">
              <w:rPr>
                <w:rFonts w:eastAsia="Times New Roman"/>
                <w:sz w:val="20"/>
              </w:rPr>
              <w:t xml:space="preserve">Significant transferrable expertise and experience in integrated strategic communications in professional services and/or regulatory space </w:t>
            </w:r>
          </w:p>
          <w:p w14:paraId="5CF3CDD1" w14:textId="77777777" w:rsidR="00B43AE9" w:rsidRPr="007F235C" w:rsidRDefault="00B43AE9" w:rsidP="00B43AE9">
            <w:pPr>
              <w:numPr>
                <w:ilvl w:val="0"/>
                <w:numId w:val="29"/>
              </w:numPr>
              <w:spacing w:before="0"/>
              <w:rPr>
                <w:rFonts w:eastAsia="Times New Roman"/>
                <w:sz w:val="20"/>
              </w:rPr>
            </w:pPr>
            <w:r w:rsidRPr="007F235C">
              <w:rPr>
                <w:rFonts w:eastAsia="Times New Roman"/>
                <w:sz w:val="20"/>
              </w:rPr>
              <w:t>Transferable experience of working for a public interest body</w:t>
            </w:r>
          </w:p>
          <w:p w14:paraId="102BB969" w14:textId="77777777" w:rsidR="00B43AE9" w:rsidRPr="007F235C" w:rsidRDefault="00B43AE9" w:rsidP="00B43AE9">
            <w:pPr>
              <w:ind w:left="720"/>
              <w:contextualSpacing/>
              <w:rPr>
                <w:sz w:val="20"/>
              </w:rPr>
            </w:pPr>
          </w:p>
          <w:p w14:paraId="7874B148" w14:textId="77777777" w:rsidR="00B43AE9" w:rsidRPr="007F235C" w:rsidRDefault="00B43AE9" w:rsidP="00B43AE9">
            <w:pPr>
              <w:numPr>
                <w:ilvl w:val="0"/>
                <w:numId w:val="29"/>
              </w:numPr>
              <w:spacing w:before="0"/>
              <w:rPr>
                <w:rFonts w:eastAsia="Times New Roman"/>
                <w:sz w:val="20"/>
              </w:rPr>
            </w:pPr>
            <w:r w:rsidRPr="007F235C">
              <w:rPr>
                <w:rFonts w:eastAsia="Times New Roman"/>
                <w:sz w:val="20"/>
                <w:lang w:eastAsia="en-GB"/>
              </w:rPr>
              <w:t>Relevant experience in designing social media programmes for senior management across several issues</w:t>
            </w:r>
          </w:p>
          <w:p w14:paraId="0495EE74" w14:textId="77777777" w:rsidR="00713946" w:rsidRPr="00CB3E7B" w:rsidRDefault="00713946" w:rsidP="00713946">
            <w:pPr>
              <w:rPr>
                <w:rFonts w:cs="Arial"/>
                <w:b/>
                <w:bCs/>
                <w:color w:val="auto"/>
                <w:sz w:val="20"/>
                <w:szCs w:val="20"/>
                <w:u w:val="single"/>
              </w:rPr>
            </w:pPr>
            <w:r w:rsidRPr="00CB3E7B">
              <w:rPr>
                <w:rFonts w:cs="Arial"/>
                <w:b/>
                <w:bCs/>
                <w:color w:val="auto"/>
                <w:sz w:val="20"/>
                <w:szCs w:val="20"/>
                <w:u w:val="single"/>
              </w:rPr>
              <w:t>Evaluation requirement</w:t>
            </w:r>
          </w:p>
          <w:p w14:paraId="0DBB8643" w14:textId="70A4B9B5" w:rsidR="0063442E" w:rsidRPr="00E65378" w:rsidRDefault="00713946" w:rsidP="00E65378">
            <w:pPr>
              <w:spacing w:before="0" w:after="120" w:line="276" w:lineRule="auto"/>
              <w:rPr>
                <w:rFonts w:cstheme="minorHAnsi"/>
                <w:i/>
                <w:iCs/>
                <w:color w:val="auto"/>
                <w:sz w:val="18"/>
                <w:szCs w:val="18"/>
              </w:rPr>
            </w:pPr>
            <w:r w:rsidRPr="007F235C">
              <w:rPr>
                <w:sz w:val="20"/>
                <w:lang w:eastAsia="en-GB"/>
              </w:rPr>
              <w:t>To demonstrate how your organi</w:t>
            </w:r>
            <w:r>
              <w:rPr>
                <w:sz w:val="20"/>
                <w:lang w:eastAsia="en-GB"/>
              </w:rPr>
              <w:t>s</w:t>
            </w:r>
            <w:r w:rsidRPr="007F235C">
              <w:rPr>
                <w:sz w:val="20"/>
                <w:lang w:eastAsia="en-GB"/>
              </w:rPr>
              <w:t>ation can meet our requirement please provide example of work done for another financial services organisation or regulator (i.e. similar clients) and result of influencing activities. Your response should include proof points of spheres of relevant influence and experience, and metrics used to measure successful impact/influence.</w:t>
            </w:r>
            <w:r>
              <w:rPr>
                <w:sz w:val="20"/>
                <w:lang w:eastAsia="en-GB"/>
              </w:rPr>
              <w:t xml:space="preserve"> Your response must include how this expertise and experience will deliver benefit to us under the proposed contract.</w:t>
            </w:r>
          </w:p>
        </w:tc>
      </w:tr>
      <w:tr w:rsidR="00F31567" w14:paraId="0FF6CD87" w14:textId="77777777" w:rsidTr="0052210C">
        <w:tc>
          <w:tcPr>
            <w:tcW w:w="9633" w:type="dxa"/>
            <w:shd w:val="clear" w:color="auto" w:fill="D9D9D9" w:themeFill="background1" w:themeFillShade="D9"/>
          </w:tcPr>
          <w:p w14:paraId="2687F15D" w14:textId="77777777" w:rsidR="0063442E" w:rsidRPr="0052210C" w:rsidRDefault="0063442E" w:rsidP="0063442E">
            <w:pPr>
              <w:spacing w:before="0" w:after="120" w:line="276" w:lineRule="auto"/>
              <w:jc w:val="both"/>
              <w:rPr>
                <w:rFonts w:cstheme="minorHAnsi"/>
                <w:b/>
                <w:bCs/>
                <w:i/>
                <w:iCs/>
                <w:color w:val="auto"/>
                <w:sz w:val="18"/>
                <w:szCs w:val="18"/>
              </w:rPr>
            </w:pPr>
            <w:r w:rsidRPr="0052210C">
              <w:rPr>
                <w:rFonts w:cstheme="minorHAnsi"/>
                <w:b/>
                <w:bCs/>
                <w:i/>
                <w:iCs/>
                <w:color w:val="auto"/>
                <w:sz w:val="18"/>
                <w:szCs w:val="18"/>
              </w:rPr>
              <w:t>Your response</w:t>
            </w:r>
          </w:p>
          <w:p w14:paraId="114E6932" w14:textId="77777777" w:rsidR="00F31567" w:rsidRDefault="00F31567" w:rsidP="007D43A3">
            <w:pPr>
              <w:pStyle w:val="Bullet-main"/>
              <w:numPr>
                <w:ilvl w:val="0"/>
                <w:numId w:val="0"/>
              </w:numPr>
              <w:spacing w:before="0" w:line="240" w:lineRule="auto"/>
              <w:rPr>
                <w:rFonts w:cstheme="minorHAnsi"/>
                <w:i/>
                <w:iCs/>
                <w:color w:val="auto"/>
                <w:sz w:val="18"/>
                <w:szCs w:val="18"/>
              </w:rPr>
            </w:pPr>
          </w:p>
          <w:p w14:paraId="41DF42DD" w14:textId="77777777" w:rsidR="0052210C" w:rsidRDefault="0052210C" w:rsidP="007D43A3">
            <w:pPr>
              <w:pStyle w:val="Bullet-main"/>
              <w:numPr>
                <w:ilvl w:val="0"/>
                <w:numId w:val="0"/>
              </w:numPr>
              <w:spacing w:before="0" w:line="240" w:lineRule="auto"/>
              <w:rPr>
                <w:rFonts w:cstheme="minorHAnsi"/>
                <w:i/>
                <w:iCs/>
                <w:color w:val="auto"/>
                <w:sz w:val="18"/>
                <w:szCs w:val="18"/>
              </w:rPr>
            </w:pPr>
          </w:p>
          <w:p w14:paraId="15ADFD6A" w14:textId="77777777" w:rsidR="0052210C" w:rsidRDefault="0052210C" w:rsidP="007D43A3">
            <w:pPr>
              <w:pStyle w:val="Bullet-main"/>
              <w:numPr>
                <w:ilvl w:val="0"/>
                <w:numId w:val="0"/>
              </w:numPr>
              <w:spacing w:before="0" w:line="240" w:lineRule="auto"/>
              <w:rPr>
                <w:rFonts w:cstheme="minorHAnsi"/>
                <w:i/>
                <w:iCs/>
                <w:color w:val="auto"/>
                <w:sz w:val="18"/>
                <w:szCs w:val="18"/>
              </w:rPr>
            </w:pPr>
          </w:p>
          <w:p w14:paraId="50E3CE27" w14:textId="5585ED45" w:rsidR="0052210C" w:rsidRDefault="0052210C" w:rsidP="007D43A3">
            <w:pPr>
              <w:pStyle w:val="Bullet-main"/>
              <w:numPr>
                <w:ilvl w:val="0"/>
                <w:numId w:val="0"/>
              </w:numPr>
              <w:spacing w:before="0" w:line="240" w:lineRule="auto"/>
              <w:rPr>
                <w:rFonts w:cstheme="minorHAnsi"/>
                <w:i/>
                <w:iCs/>
                <w:color w:val="auto"/>
                <w:sz w:val="18"/>
                <w:szCs w:val="18"/>
              </w:rPr>
            </w:pPr>
          </w:p>
          <w:p w14:paraId="0DEC5A2B" w14:textId="3F4BEA5B" w:rsidR="00713946" w:rsidRDefault="00713946" w:rsidP="007D43A3">
            <w:pPr>
              <w:pStyle w:val="Bullet-main"/>
              <w:numPr>
                <w:ilvl w:val="0"/>
                <w:numId w:val="0"/>
              </w:numPr>
              <w:spacing w:before="0" w:line="240" w:lineRule="auto"/>
              <w:rPr>
                <w:rFonts w:cstheme="minorHAnsi"/>
                <w:i/>
                <w:iCs/>
                <w:color w:val="auto"/>
                <w:sz w:val="18"/>
                <w:szCs w:val="18"/>
              </w:rPr>
            </w:pPr>
          </w:p>
          <w:p w14:paraId="5E6A6A84" w14:textId="77777777" w:rsidR="00713946" w:rsidRDefault="00713946" w:rsidP="007D43A3">
            <w:pPr>
              <w:pStyle w:val="Bullet-main"/>
              <w:numPr>
                <w:ilvl w:val="0"/>
                <w:numId w:val="0"/>
              </w:numPr>
              <w:spacing w:before="0" w:line="240" w:lineRule="auto"/>
              <w:rPr>
                <w:rFonts w:cstheme="minorHAnsi"/>
                <w:i/>
                <w:iCs/>
                <w:color w:val="auto"/>
                <w:sz w:val="18"/>
                <w:szCs w:val="18"/>
              </w:rPr>
            </w:pPr>
          </w:p>
          <w:p w14:paraId="7A22467B" w14:textId="41D98583" w:rsidR="0052210C" w:rsidRDefault="0052210C" w:rsidP="007D43A3">
            <w:pPr>
              <w:pStyle w:val="Bullet-main"/>
              <w:numPr>
                <w:ilvl w:val="0"/>
                <w:numId w:val="0"/>
              </w:numPr>
              <w:spacing w:before="0" w:line="240" w:lineRule="auto"/>
              <w:rPr>
                <w:rFonts w:cstheme="minorHAnsi"/>
                <w:i/>
                <w:iCs/>
                <w:color w:val="auto"/>
                <w:sz w:val="18"/>
                <w:szCs w:val="18"/>
              </w:rPr>
            </w:pPr>
          </w:p>
        </w:tc>
      </w:tr>
      <w:tr w:rsidR="00F31567" w14:paraId="2A3EE9A4" w14:textId="77777777" w:rsidTr="0052210C">
        <w:tc>
          <w:tcPr>
            <w:tcW w:w="9633" w:type="dxa"/>
            <w:tcBorders>
              <w:bottom w:val="single" w:sz="4" w:space="0" w:color="auto"/>
            </w:tcBorders>
            <w:shd w:val="clear" w:color="auto" w:fill="FFFFFF" w:themeFill="background1"/>
          </w:tcPr>
          <w:p w14:paraId="599DA4EB" w14:textId="3271D6BD" w:rsidR="0063442E" w:rsidRPr="004A4E7B" w:rsidRDefault="0063442E" w:rsidP="0063442E">
            <w:pPr>
              <w:rPr>
                <w:rFonts w:cs="Arial"/>
                <w:b/>
                <w:bCs/>
                <w:color w:val="auto"/>
                <w:sz w:val="22"/>
                <w:szCs w:val="22"/>
              </w:rPr>
            </w:pPr>
            <w:r w:rsidRPr="004A4E7B">
              <w:rPr>
                <w:rFonts w:cstheme="minorHAnsi"/>
                <w:b/>
                <w:bCs/>
                <w:color w:val="auto"/>
              </w:rPr>
              <w:lastRenderedPageBreak/>
              <w:t xml:space="preserve">QUESTION </w:t>
            </w:r>
            <w:r w:rsidR="00E65378">
              <w:rPr>
                <w:rFonts w:cstheme="minorHAnsi"/>
                <w:b/>
                <w:bCs/>
                <w:color w:val="auto"/>
              </w:rPr>
              <w:t>3</w:t>
            </w:r>
            <w:r w:rsidRPr="004A4E7B">
              <w:rPr>
                <w:rFonts w:cstheme="minorHAnsi"/>
                <w:b/>
                <w:bCs/>
                <w:color w:val="auto"/>
              </w:rPr>
              <w:t xml:space="preserve"> </w:t>
            </w:r>
            <w:r w:rsidR="00E65378">
              <w:rPr>
                <w:rFonts w:cstheme="minorHAnsi"/>
                <w:b/>
                <w:bCs/>
                <w:color w:val="auto"/>
              </w:rPr>
              <w:t xml:space="preserve">- </w:t>
            </w:r>
            <w:r w:rsidR="00E65378" w:rsidRPr="007F235C">
              <w:rPr>
                <w:b/>
                <w:bCs/>
                <w:sz w:val="20"/>
                <w:lang w:eastAsia="en-GB"/>
              </w:rPr>
              <w:t>Industry knowledge and networks</w:t>
            </w:r>
          </w:p>
          <w:p w14:paraId="089F62DD" w14:textId="77777777" w:rsidR="00B43AE9" w:rsidRPr="007F235C" w:rsidRDefault="00B43AE9" w:rsidP="00B43AE9">
            <w:pPr>
              <w:rPr>
                <w:sz w:val="20"/>
                <w:lang w:eastAsia="en-GB"/>
              </w:rPr>
            </w:pPr>
            <w:r w:rsidRPr="007F235C">
              <w:rPr>
                <w:sz w:val="20"/>
                <w:lang w:eastAsia="en-GB"/>
              </w:rPr>
              <w:t>We require a partner that has: -</w:t>
            </w:r>
          </w:p>
          <w:p w14:paraId="65A075B9" w14:textId="77777777" w:rsidR="00B43AE9" w:rsidRPr="007F235C" w:rsidRDefault="00B43AE9" w:rsidP="00B43AE9">
            <w:pPr>
              <w:rPr>
                <w:sz w:val="20"/>
                <w:lang w:eastAsia="en-GB"/>
              </w:rPr>
            </w:pPr>
          </w:p>
          <w:p w14:paraId="57D1384F" w14:textId="77777777" w:rsidR="00B43AE9" w:rsidRPr="007F235C" w:rsidRDefault="00B43AE9" w:rsidP="00B43AE9">
            <w:pPr>
              <w:pStyle w:val="ListParagraph"/>
              <w:numPr>
                <w:ilvl w:val="0"/>
                <w:numId w:val="30"/>
              </w:numPr>
              <w:spacing w:before="0"/>
              <w:rPr>
                <w:rFonts w:eastAsia="Times New Roman"/>
                <w:sz w:val="20"/>
                <w:lang w:eastAsia="en-GB"/>
              </w:rPr>
            </w:pPr>
            <w:r w:rsidRPr="007F235C">
              <w:rPr>
                <w:rFonts w:eastAsia="Times New Roman"/>
                <w:sz w:val="20"/>
                <w:lang w:eastAsia="en-GB"/>
              </w:rPr>
              <w:t>breadth and depth of industry knowledge and networks, including but not limited to strong relationships with key media commentators such as Financial Times (FT), Times, The Mail, The Guardian and the BBC;</w:t>
            </w:r>
          </w:p>
          <w:p w14:paraId="106A2371" w14:textId="77777777" w:rsidR="00B43AE9" w:rsidRPr="007F235C" w:rsidRDefault="00B43AE9" w:rsidP="00B43AE9">
            <w:pPr>
              <w:rPr>
                <w:sz w:val="20"/>
                <w:lang w:eastAsia="en-GB"/>
              </w:rPr>
            </w:pPr>
          </w:p>
          <w:p w14:paraId="52DE5960" w14:textId="77777777" w:rsidR="00B43AE9" w:rsidRPr="007F235C" w:rsidRDefault="00B43AE9" w:rsidP="00B43AE9">
            <w:pPr>
              <w:pStyle w:val="ListParagraph"/>
              <w:numPr>
                <w:ilvl w:val="0"/>
                <w:numId w:val="30"/>
              </w:numPr>
              <w:spacing w:before="0"/>
              <w:rPr>
                <w:rFonts w:eastAsia="Times New Roman"/>
                <w:sz w:val="20"/>
                <w:lang w:eastAsia="en-GB"/>
              </w:rPr>
            </w:pPr>
            <w:r w:rsidRPr="007F235C">
              <w:rPr>
                <w:rFonts w:eastAsia="Times New Roman"/>
                <w:sz w:val="20"/>
                <w:lang w:eastAsia="en-GB"/>
              </w:rPr>
              <w:t xml:space="preserve">a combination of ad hoc and regular intelligence about media, regulators and government departments.  </w:t>
            </w:r>
          </w:p>
          <w:p w14:paraId="06E99D87" w14:textId="77777777" w:rsidR="00713946" w:rsidRPr="00CB3E7B" w:rsidRDefault="00713946" w:rsidP="00713946">
            <w:pPr>
              <w:rPr>
                <w:rFonts w:cs="Arial"/>
                <w:b/>
                <w:bCs/>
                <w:color w:val="auto"/>
                <w:sz w:val="20"/>
                <w:szCs w:val="20"/>
                <w:u w:val="single"/>
              </w:rPr>
            </w:pPr>
            <w:r w:rsidRPr="00CB3E7B">
              <w:rPr>
                <w:rFonts w:cs="Arial"/>
                <w:b/>
                <w:bCs/>
                <w:color w:val="auto"/>
                <w:sz w:val="20"/>
                <w:szCs w:val="20"/>
                <w:u w:val="single"/>
              </w:rPr>
              <w:t>Evaluation requirement</w:t>
            </w:r>
          </w:p>
          <w:p w14:paraId="06208FF2" w14:textId="264E1F84" w:rsidR="0063442E" w:rsidRDefault="00713946" w:rsidP="00E65378">
            <w:pPr>
              <w:spacing w:before="0" w:after="120" w:line="276" w:lineRule="auto"/>
              <w:jc w:val="both"/>
              <w:rPr>
                <w:rFonts w:cstheme="minorHAnsi"/>
                <w:i/>
                <w:iCs/>
                <w:color w:val="auto"/>
                <w:sz w:val="18"/>
                <w:szCs w:val="18"/>
              </w:rPr>
            </w:pPr>
            <w:r w:rsidRPr="007F235C">
              <w:rPr>
                <w:sz w:val="20"/>
                <w:lang w:eastAsia="en-GB"/>
              </w:rPr>
              <w:t xml:space="preserve">To demonstrate how your </w:t>
            </w:r>
            <w:r w:rsidR="00CB3E7B">
              <w:rPr>
                <w:sz w:val="20"/>
                <w:lang w:eastAsia="en-GB"/>
              </w:rPr>
              <w:t>organisation</w:t>
            </w:r>
            <w:r w:rsidRPr="007F235C">
              <w:rPr>
                <w:sz w:val="20"/>
                <w:lang w:eastAsia="en-GB"/>
              </w:rPr>
              <w:t xml:space="preserve"> can meet our requirement please provide examples of market intelligence and insight that you have provided to previous clients, and your subsequent advice on strategy and tactics to deliver on corporate objectives and/or ‘campaigns’ undertaken for other clients either currently or historically and the impact on the client’s objectives.</w:t>
            </w:r>
            <w:r>
              <w:rPr>
                <w:sz w:val="20"/>
                <w:lang w:eastAsia="en-GB"/>
              </w:rPr>
              <w:t xml:space="preserve"> Your response must include how this industry knowledge / networks will deliver benefit to us under the proposed contract.</w:t>
            </w:r>
          </w:p>
        </w:tc>
      </w:tr>
      <w:tr w:rsidR="00F31567" w14:paraId="3DDE3F01" w14:textId="77777777" w:rsidTr="0052210C">
        <w:tc>
          <w:tcPr>
            <w:tcW w:w="9633" w:type="dxa"/>
            <w:shd w:val="clear" w:color="auto" w:fill="D9D9D9" w:themeFill="background1" w:themeFillShade="D9"/>
          </w:tcPr>
          <w:p w14:paraId="484333B5" w14:textId="77777777" w:rsidR="0063442E" w:rsidRPr="0052210C" w:rsidRDefault="0063442E" w:rsidP="0063442E">
            <w:pPr>
              <w:spacing w:before="0" w:after="120" w:line="276" w:lineRule="auto"/>
              <w:jc w:val="both"/>
              <w:rPr>
                <w:rFonts w:cstheme="minorHAnsi"/>
                <w:b/>
                <w:bCs/>
                <w:i/>
                <w:iCs/>
                <w:color w:val="auto"/>
                <w:sz w:val="18"/>
                <w:szCs w:val="18"/>
              </w:rPr>
            </w:pPr>
            <w:r w:rsidRPr="0052210C">
              <w:rPr>
                <w:rFonts w:cstheme="minorHAnsi"/>
                <w:b/>
                <w:bCs/>
                <w:i/>
                <w:iCs/>
                <w:color w:val="auto"/>
                <w:sz w:val="18"/>
                <w:szCs w:val="18"/>
              </w:rPr>
              <w:t>Your response</w:t>
            </w:r>
          </w:p>
          <w:p w14:paraId="1B02C8BB" w14:textId="77777777" w:rsidR="00F31567" w:rsidRDefault="00F31567" w:rsidP="007D43A3">
            <w:pPr>
              <w:pStyle w:val="Bullet-main"/>
              <w:numPr>
                <w:ilvl w:val="0"/>
                <w:numId w:val="0"/>
              </w:numPr>
              <w:spacing w:before="0" w:line="240" w:lineRule="auto"/>
              <w:rPr>
                <w:rFonts w:cstheme="minorHAnsi"/>
                <w:i/>
                <w:iCs/>
                <w:color w:val="auto"/>
                <w:sz w:val="18"/>
                <w:szCs w:val="18"/>
              </w:rPr>
            </w:pPr>
          </w:p>
          <w:p w14:paraId="1AB17F87" w14:textId="77777777" w:rsidR="0052210C" w:rsidRDefault="0052210C" w:rsidP="007D43A3">
            <w:pPr>
              <w:pStyle w:val="Bullet-main"/>
              <w:numPr>
                <w:ilvl w:val="0"/>
                <w:numId w:val="0"/>
              </w:numPr>
              <w:spacing w:before="0" w:line="240" w:lineRule="auto"/>
              <w:rPr>
                <w:rFonts w:cstheme="minorHAnsi"/>
                <w:i/>
                <w:iCs/>
                <w:color w:val="auto"/>
                <w:sz w:val="18"/>
                <w:szCs w:val="18"/>
              </w:rPr>
            </w:pPr>
          </w:p>
          <w:p w14:paraId="1A40305A" w14:textId="77777777" w:rsidR="0052210C" w:rsidRDefault="0052210C" w:rsidP="007D43A3">
            <w:pPr>
              <w:pStyle w:val="Bullet-main"/>
              <w:numPr>
                <w:ilvl w:val="0"/>
                <w:numId w:val="0"/>
              </w:numPr>
              <w:spacing w:before="0" w:line="240" w:lineRule="auto"/>
              <w:rPr>
                <w:rFonts w:cstheme="minorHAnsi"/>
                <w:i/>
                <w:iCs/>
                <w:color w:val="auto"/>
                <w:sz w:val="18"/>
                <w:szCs w:val="18"/>
              </w:rPr>
            </w:pPr>
          </w:p>
          <w:p w14:paraId="70170315" w14:textId="26760F93" w:rsidR="0052210C" w:rsidRDefault="0052210C" w:rsidP="007D43A3">
            <w:pPr>
              <w:pStyle w:val="Bullet-main"/>
              <w:numPr>
                <w:ilvl w:val="0"/>
                <w:numId w:val="0"/>
              </w:numPr>
              <w:spacing w:before="0" w:line="240" w:lineRule="auto"/>
              <w:rPr>
                <w:rFonts w:cstheme="minorHAnsi"/>
                <w:i/>
                <w:iCs/>
                <w:color w:val="auto"/>
                <w:sz w:val="18"/>
                <w:szCs w:val="18"/>
              </w:rPr>
            </w:pPr>
          </w:p>
        </w:tc>
      </w:tr>
      <w:tr w:rsidR="00F31567" w14:paraId="316D5482" w14:textId="77777777" w:rsidTr="0052210C">
        <w:tc>
          <w:tcPr>
            <w:tcW w:w="9633" w:type="dxa"/>
            <w:tcBorders>
              <w:bottom w:val="single" w:sz="4" w:space="0" w:color="auto"/>
            </w:tcBorders>
            <w:shd w:val="clear" w:color="auto" w:fill="FFFFFF" w:themeFill="background1"/>
          </w:tcPr>
          <w:p w14:paraId="2C0E26FA" w14:textId="119B3B92" w:rsidR="0063442E" w:rsidRPr="004A4E7B" w:rsidRDefault="0063442E" w:rsidP="0063442E">
            <w:pPr>
              <w:rPr>
                <w:rFonts w:cs="Arial"/>
                <w:b/>
                <w:bCs/>
                <w:color w:val="auto"/>
                <w:sz w:val="22"/>
                <w:szCs w:val="22"/>
              </w:rPr>
            </w:pPr>
            <w:r w:rsidRPr="004A4E7B">
              <w:rPr>
                <w:rFonts w:cstheme="minorHAnsi"/>
                <w:b/>
                <w:bCs/>
                <w:color w:val="auto"/>
              </w:rPr>
              <w:t xml:space="preserve">QUESTION </w:t>
            </w:r>
            <w:r w:rsidR="00E65378">
              <w:rPr>
                <w:rFonts w:cstheme="minorHAnsi"/>
                <w:b/>
                <w:bCs/>
                <w:color w:val="auto"/>
              </w:rPr>
              <w:t>4</w:t>
            </w:r>
            <w:r w:rsidRPr="004A4E7B">
              <w:rPr>
                <w:rFonts w:cstheme="minorHAnsi"/>
                <w:b/>
                <w:bCs/>
                <w:color w:val="auto"/>
              </w:rPr>
              <w:t xml:space="preserve"> </w:t>
            </w:r>
            <w:r w:rsidR="00E65378">
              <w:rPr>
                <w:rFonts w:cstheme="minorHAnsi"/>
                <w:b/>
                <w:bCs/>
                <w:color w:val="auto"/>
              </w:rPr>
              <w:t xml:space="preserve">- </w:t>
            </w:r>
            <w:r w:rsidR="00E65378" w:rsidRPr="007F235C">
              <w:rPr>
                <w:b/>
                <w:bCs/>
                <w:sz w:val="20"/>
                <w:lang w:eastAsia="en-GB"/>
              </w:rPr>
              <w:t>Methodology</w:t>
            </w:r>
          </w:p>
          <w:p w14:paraId="04CF9EDD" w14:textId="4B4CFF29" w:rsidR="0063442E" w:rsidRDefault="00B43AE9" w:rsidP="007D43A3">
            <w:pPr>
              <w:pStyle w:val="Bullet-main"/>
              <w:numPr>
                <w:ilvl w:val="0"/>
                <w:numId w:val="0"/>
              </w:numPr>
              <w:spacing w:before="0" w:line="240" w:lineRule="auto"/>
              <w:rPr>
                <w:rFonts w:asciiTheme="minorHAnsi" w:hAnsiTheme="minorHAnsi" w:cstheme="minorHAnsi"/>
                <w:sz w:val="20"/>
                <w:lang w:eastAsia="en-GB"/>
              </w:rPr>
            </w:pPr>
            <w:r w:rsidRPr="00B43AE9">
              <w:rPr>
                <w:rFonts w:asciiTheme="minorHAnsi" w:hAnsiTheme="minorHAnsi" w:cstheme="minorHAnsi"/>
                <w:sz w:val="20"/>
                <w:lang w:eastAsia="en-GB"/>
              </w:rPr>
              <w:t>The successful partner should have established (and be willing to enhance) existing methodologies to support the FRC requirement with high quality collateral and communication turned around at pace. </w:t>
            </w:r>
          </w:p>
          <w:p w14:paraId="63E5ADCC" w14:textId="7D494625" w:rsidR="00713946" w:rsidRDefault="00713946" w:rsidP="007D43A3">
            <w:pPr>
              <w:pStyle w:val="Bullet-main"/>
              <w:numPr>
                <w:ilvl w:val="0"/>
                <w:numId w:val="0"/>
              </w:numPr>
              <w:spacing w:before="0" w:line="240" w:lineRule="auto"/>
              <w:rPr>
                <w:rFonts w:asciiTheme="minorHAnsi" w:hAnsiTheme="minorHAnsi" w:cstheme="minorHAnsi"/>
                <w:sz w:val="20"/>
                <w:lang w:eastAsia="en-GB"/>
              </w:rPr>
            </w:pPr>
          </w:p>
          <w:p w14:paraId="60F6B511" w14:textId="77777777" w:rsidR="00713946" w:rsidRPr="00CB3E7B" w:rsidRDefault="00713946" w:rsidP="00713946">
            <w:pPr>
              <w:rPr>
                <w:rFonts w:cs="Arial"/>
                <w:b/>
                <w:bCs/>
                <w:color w:val="auto"/>
                <w:sz w:val="20"/>
                <w:szCs w:val="20"/>
                <w:u w:val="single"/>
              </w:rPr>
            </w:pPr>
            <w:r w:rsidRPr="00CB3E7B">
              <w:rPr>
                <w:rFonts w:cs="Arial"/>
                <w:b/>
                <w:bCs/>
                <w:color w:val="auto"/>
                <w:sz w:val="20"/>
                <w:szCs w:val="20"/>
                <w:u w:val="single"/>
              </w:rPr>
              <w:t>Evaluation requirement</w:t>
            </w:r>
          </w:p>
          <w:p w14:paraId="7F14EDE0" w14:textId="2EB4F677" w:rsidR="00713946" w:rsidRPr="00B43AE9" w:rsidRDefault="00713946" w:rsidP="00CB3E7B">
            <w:pPr>
              <w:rPr>
                <w:rFonts w:cstheme="minorHAnsi"/>
                <w:sz w:val="20"/>
              </w:rPr>
            </w:pPr>
            <w:r w:rsidRPr="007F235C">
              <w:rPr>
                <w:sz w:val="20"/>
                <w:lang w:eastAsia="en-GB"/>
              </w:rPr>
              <w:t xml:space="preserve">To demonstrate how your </w:t>
            </w:r>
            <w:r w:rsidR="00CB3E7B">
              <w:rPr>
                <w:sz w:val="20"/>
                <w:lang w:eastAsia="en-GB"/>
              </w:rPr>
              <w:t>organisation</w:t>
            </w:r>
            <w:r w:rsidRPr="007F235C">
              <w:rPr>
                <w:sz w:val="20"/>
                <w:lang w:eastAsia="en-GB"/>
              </w:rPr>
              <w:t xml:space="preserve"> can meet our requirement please provide an outline of the existing methodology / approach to meeting the requirement of the clients brief. Please also indicate any enhancement you propose that would be beneficial to FRC. </w:t>
            </w:r>
          </w:p>
          <w:p w14:paraId="32458E35" w14:textId="41A19F99" w:rsidR="0063442E" w:rsidRDefault="0063442E" w:rsidP="00E65378">
            <w:pPr>
              <w:pStyle w:val="Bullet-main"/>
              <w:numPr>
                <w:ilvl w:val="0"/>
                <w:numId w:val="0"/>
              </w:numPr>
              <w:spacing w:before="0" w:line="240" w:lineRule="auto"/>
              <w:rPr>
                <w:rFonts w:cstheme="minorHAnsi"/>
                <w:i/>
                <w:iCs/>
                <w:color w:val="auto"/>
                <w:sz w:val="18"/>
                <w:szCs w:val="18"/>
              </w:rPr>
            </w:pPr>
          </w:p>
        </w:tc>
      </w:tr>
      <w:tr w:rsidR="00F31567" w14:paraId="3ED440B6" w14:textId="77777777" w:rsidTr="0052210C">
        <w:tc>
          <w:tcPr>
            <w:tcW w:w="9633" w:type="dxa"/>
            <w:shd w:val="clear" w:color="auto" w:fill="D9D9D9" w:themeFill="background1" w:themeFillShade="D9"/>
          </w:tcPr>
          <w:p w14:paraId="55238610" w14:textId="77777777" w:rsidR="0063442E" w:rsidRDefault="0063442E" w:rsidP="0063442E">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2B0A55ED" w14:textId="77777777" w:rsidR="00F31567" w:rsidRDefault="00F31567" w:rsidP="007D43A3">
            <w:pPr>
              <w:pStyle w:val="Bullet-main"/>
              <w:numPr>
                <w:ilvl w:val="0"/>
                <w:numId w:val="0"/>
              </w:numPr>
              <w:spacing w:before="0" w:line="240" w:lineRule="auto"/>
              <w:rPr>
                <w:rFonts w:cstheme="minorHAnsi"/>
                <w:i/>
                <w:iCs/>
                <w:color w:val="auto"/>
                <w:sz w:val="18"/>
                <w:szCs w:val="18"/>
              </w:rPr>
            </w:pPr>
          </w:p>
          <w:p w14:paraId="60F01851" w14:textId="77777777" w:rsidR="0052210C" w:rsidRDefault="0052210C" w:rsidP="007D43A3">
            <w:pPr>
              <w:pStyle w:val="Bullet-main"/>
              <w:numPr>
                <w:ilvl w:val="0"/>
                <w:numId w:val="0"/>
              </w:numPr>
              <w:spacing w:before="0" w:line="240" w:lineRule="auto"/>
              <w:rPr>
                <w:rFonts w:cstheme="minorHAnsi"/>
                <w:i/>
                <w:iCs/>
                <w:color w:val="auto"/>
                <w:sz w:val="18"/>
                <w:szCs w:val="18"/>
              </w:rPr>
            </w:pPr>
          </w:p>
          <w:p w14:paraId="31B89D69" w14:textId="1B2D1971" w:rsidR="0052210C" w:rsidRDefault="0052210C" w:rsidP="007D43A3">
            <w:pPr>
              <w:pStyle w:val="Bullet-main"/>
              <w:numPr>
                <w:ilvl w:val="0"/>
                <w:numId w:val="0"/>
              </w:numPr>
              <w:spacing w:before="0" w:line="240" w:lineRule="auto"/>
              <w:rPr>
                <w:rFonts w:cstheme="minorHAnsi"/>
                <w:i/>
                <w:iCs/>
                <w:color w:val="auto"/>
                <w:sz w:val="18"/>
                <w:szCs w:val="18"/>
              </w:rPr>
            </w:pPr>
          </w:p>
          <w:p w14:paraId="2C35B61B" w14:textId="2397EA2D" w:rsidR="0066429A" w:rsidRDefault="0066429A" w:rsidP="007D43A3">
            <w:pPr>
              <w:pStyle w:val="Bullet-main"/>
              <w:numPr>
                <w:ilvl w:val="0"/>
                <w:numId w:val="0"/>
              </w:numPr>
              <w:spacing w:before="0" w:line="240" w:lineRule="auto"/>
              <w:rPr>
                <w:rFonts w:cstheme="minorHAnsi"/>
                <w:i/>
                <w:iCs/>
                <w:color w:val="auto"/>
                <w:sz w:val="18"/>
                <w:szCs w:val="18"/>
              </w:rPr>
            </w:pPr>
          </w:p>
          <w:p w14:paraId="15FF74F3" w14:textId="04365563" w:rsidR="0066429A" w:rsidRDefault="0066429A" w:rsidP="007D43A3">
            <w:pPr>
              <w:pStyle w:val="Bullet-main"/>
              <w:numPr>
                <w:ilvl w:val="0"/>
                <w:numId w:val="0"/>
              </w:numPr>
              <w:spacing w:before="0" w:line="240" w:lineRule="auto"/>
              <w:rPr>
                <w:rFonts w:cstheme="minorHAnsi"/>
                <w:i/>
                <w:iCs/>
                <w:color w:val="auto"/>
                <w:sz w:val="18"/>
                <w:szCs w:val="18"/>
              </w:rPr>
            </w:pPr>
          </w:p>
          <w:p w14:paraId="337678E7" w14:textId="77777777" w:rsidR="0066429A" w:rsidRDefault="0066429A" w:rsidP="007D43A3">
            <w:pPr>
              <w:pStyle w:val="Bullet-main"/>
              <w:numPr>
                <w:ilvl w:val="0"/>
                <w:numId w:val="0"/>
              </w:numPr>
              <w:spacing w:before="0" w:line="240" w:lineRule="auto"/>
              <w:rPr>
                <w:rFonts w:cstheme="minorHAnsi"/>
                <w:i/>
                <w:iCs/>
                <w:color w:val="auto"/>
                <w:sz w:val="18"/>
                <w:szCs w:val="18"/>
              </w:rPr>
            </w:pPr>
          </w:p>
          <w:p w14:paraId="27D78607" w14:textId="4674023C" w:rsidR="0052210C" w:rsidRDefault="0052210C" w:rsidP="007D43A3">
            <w:pPr>
              <w:pStyle w:val="Bullet-main"/>
              <w:numPr>
                <w:ilvl w:val="0"/>
                <w:numId w:val="0"/>
              </w:numPr>
              <w:spacing w:before="0" w:line="240" w:lineRule="auto"/>
              <w:rPr>
                <w:rFonts w:cstheme="minorHAnsi"/>
                <w:i/>
                <w:iCs/>
                <w:color w:val="auto"/>
                <w:sz w:val="18"/>
                <w:szCs w:val="18"/>
              </w:rPr>
            </w:pPr>
          </w:p>
          <w:p w14:paraId="6B869CCC" w14:textId="263A389E" w:rsidR="00713946" w:rsidRDefault="00713946" w:rsidP="007D43A3">
            <w:pPr>
              <w:pStyle w:val="Bullet-main"/>
              <w:numPr>
                <w:ilvl w:val="0"/>
                <w:numId w:val="0"/>
              </w:numPr>
              <w:spacing w:before="0" w:line="240" w:lineRule="auto"/>
              <w:rPr>
                <w:rFonts w:cstheme="minorHAnsi"/>
                <w:i/>
                <w:iCs/>
                <w:color w:val="auto"/>
                <w:sz w:val="18"/>
                <w:szCs w:val="18"/>
              </w:rPr>
            </w:pPr>
          </w:p>
          <w:p w14:paraId="229ADEA4" w14:textId="2A5BF9DE" w:rsidR="00713946" w:rsidRDefault="00713946" w:rsidP="007D43A3">
            <w:pPr>
              <w:pStyle w:val="Bullet-main"/>
              <w:numPr>
                <w:ilvl w:val="0"/>
                <w:numId w:val="0"/>
              </w:numPr>
              <w:spacing w:before="0" w:line="240" w:lineRule="auto"/>
              <w:rPr>
                <w:rFonts w:cstheme="minorHAnsi"/>
                <w:i/>
                <w:iCs/>
                <w:color w:val="auto"/>
                <w:sz w:val="18"/>
                <w:szCs w:val="18"/>
              </w:rPr>
            </w:pPr>
          </w:p>
          <w:p w14:paraId="258D8DA5" w14:textId="427FBE2B" w:rsidR="00713946" w:rsidRDefault="00713946" w:rsidP="007D43A3">
            <w:pPr>
              <w:pStyle w:val="Bullet-main"/>
              <w:numPr>
                <w:ilvl w:val="0"/>
                <w:numId w:val="0"/>
              </w:numPr>
              <w:spacing w:before="0" w:line="240" w:lineRule="auto"/>
              <w:rPr>
                <w:rFonts w:cstheme="minorHAnsi"/>
                <w:i/>
                <w:iCs/>
                <w:color w:val="auto"/>
                <w:sz w:val="18"/>
                <w:szCs w:val="18"/>
              </w:rPr>
            </w:pPr>
          </w:p>
          <w:p w14:paraId="39AF5F8C" w14:textId="17F1553B" w:rsidR="00713946" w:rsidRDefault="00713946" w:rsidP="007D43A3">
            <w:pPr>
              <w:pStyle w:val="Bullet-main"/>
              <w:numPr>
                <w:ilvl w:val="0"/>
                <w:numId w:val="0"/>
              </w:numPr>
              <w:spacing w:before="0" w:line="240" w:lineRule="auto"/>
              <w:rPr>
                <w:rFonts w:cstheme="minorHAnsi"/>
                <w:i/>
                <w:iCs/>
                <w:color w:val="auto"/>
                <w:sz w:val="18"/>
                <w:szCs w:val="18"/>
              </w:rPr>
            </w:pPr>
          </w:p>
          <w:p w14:paraId="205F63F8" w14:textId="068AE907" w:rsidR="00713946" w:rsidRDefault="00713946" w:rsidP="007D43A3">
            <w:pPr>
              <w:pStyle w:val="Bullet-main"/>
              <w:numPr>
                <w:ilvl w:val="0"/>
                <w:numId w:val="0"/>
              </w:numPr>
              <w:spacing w:before="0" w:line="240" w:lineRule="auto"/>
              <w:rPr>
                <w:rFonts w:cstheme="minorHAnsi"/>
                <w:i/>
                <w:iCs/>
                <w:color w:val="auto"/>
                <w:sz w:val="18"/>
                <w:szCs w:val="18"/>
              </w:rPr>
            </w:pPr>
          </w:p>
          <w:p w14:paraId="1A1A7368" w14:textId="03CA29A9" w:rsidR="00713946" w:rsidRDefault="00713946" w:rsidP="007D43A3">
            <w:pPr>
              <w:pStyle w:val="Bullet-main"/>
              <w:numPr>
                <w:ilvl w:val="0"/>
                <w:numId w:val="0"/>
              </w:numPr>
              <w:spacing w:before="0" w:line="240" w:lineRule="auto"/>
              <w:rPr>
                <w:rFonts w:cstheme="minorHAnsi"/>
                <w:i/>
                <w:iCs/>
                <w:color w:val="auto"/>
                <w:sz w:val="18"/>
                <w:szCs w:val="18"/>
              </w:rPr>
            </w:pPr>
          </w:p>
          <w:p w14:paraId="7DACF9CE" w14:textId="6FF843A0" w:rsidR="00713946" w:rsidRDefault="00713946" w:rsidP="007D43A3">
            <w:pPr>
              <w:pStyle w:val="Bullet-main"/>
              <w:numPr>
                <w:ilvl w:val="0"/>
                <w:numId w:val="0"/>
              </w:numPr>
              <w:spacing w:before="0" w:line="240" w:lineRule="auto"/>
              <w:rPr>
                <w:rFonts w:cstheme="minorHAnsi"/>
                <w:i/>
                <w:iCs/>
                <w:color w:val="auto"/>
                <w:sz w:val="18"/>
                <w:szCs w:val="18"/>
              </w:rPr>
            </w:pPr>
          </w:p>
          <w:p w14:paraId="224751A1" w14:textId="251354BF" w:rsidR="00713946" w:rsidRDefault="00713946" w:rsidP="007D43A3">
            <w:pPr>
              <w:pStyle w:val="Bullet-main"/>
              <w:numPr>
                <w:ilvl w:val="0"/>
                <w:numId w:val="0"/>
              </w:numPr>
              <w:spacing w:before="0" w:line="240" w:lineRule="auto"/>
              <w:rPr>
                <w:rFonts w:cstheme="minorHAnsi"/>
                <w:i/>
                <w:iCs/>
                <w:color w:val="auto"/>
                <w:sz w:val="18"/>
                <w:szCs w:val="18"/>
              </w:rPr>
            </w:pPr>
          </w:p>
          <w:p w14:paraId="71A6F342" w14:textId="2CCF1CF2" w:rsidR="00713946" w:rsidRDefault="00713946" w:rsidP="007D43A3">
            <w:pPr>
              <w:pStyle w:val="Bullet-main"/>
              <w:numPr>
                <w:ilvl w:val="0"/>
                <w:numId w:val="0"/>
              </w:numPr>
              <w:spacing w:before="0" w:line="240" w:lineRule="auto"/>
              <w:rPr>
                <w:rFonts w:cstheme="minorHAnsi"/>
                <w:i/>
                <w:iCs/>
                <w:color w:val="auto"/>
                <w:sz w:val="18"/>
                <w:szCs w:val="18"/>
              </w:rPr>
            </w:pPr>
          </w:p>
          <w:p w14:paraId="20962E08" w14:textId="283F71DB" w:rsidR="00713946" w:rsidRDefault="00713946" w:rsidP="007D43A3">
            <w:pPr>
              <w:pStyle w:val="Bullet-main"/>
              <w:numPr>
                <w:ilvl w:val="0"/>
                <w:numId w:val="0"/>
              </w:numPr>
              <w:spacing w:before="0" w:line="240" w:lineRule="auto"/>
              <w:rPr>
                <w:rFonts w:cstheme="minorHAnsi"/>
                <w:i/>
                <w:iCs/>
                <w:color w:val="auto"/>
                <w:sz w:val="18"/>
                <w:szCs w:val="18"/>
              </w:rPr>
            </w:pPr>
          </w:p>
          <w:p w14:paraId="24FFB2A1" w14:textId="00749CB0" w:rsidR="00CB3E7B" w:rsidRDefault="00CB3E7B" w:rsidP="007D43A3">
            <w:pPr>
              <w:pStyle w:val="Bullet-main"/>
              <w:numPr>
                <w:ilvl w:val="0"/>
                <w:numId w:val="0"/>
              </w:numPr>
              <w:spacing w:before="0" w:line="240" w:lineRule="auto"/>
              <w:rPr>
                <w:rFonts w:cstheme="minorHAnsi"/>
                <w:i/>
                <w:iCs/>
                <w:color w:val="auto"/>
                <w:sz w:val="18"/>
                <w:szCs w:val="18"/>
              </w:rPr>
            </w:pPr>
          </w:p>
          <w:p w14:paraId="14ABC962" w14:textId="1D5965FC" w:rsidR="00CB3E7B" w:rsidRDefault="00CB3E7B" w:rsidP="007D43A3">
            <w:pPr>
              <w:pStyle w:val="Bullet-main"/>
              <w:numPr>
                <w:ilvl w:val="0"/>
                <w:numId w:val="0"/>
              </w:numPr>
              <w:spacing w:before="0" w:line="240" w:lineRule="auto"/>
              <w:rPr>
                <w:rFonts w:cstheme="minorHAnsi"/>
                <w:i/>
                <w:iCs/>
                <w:color w:val="auto"/>
                <w:sz w:val="18"/>
                <w:szCs w:val="18"/>
              </w:rPr>
            </w:pPr>
          </w:p>
          <w:p w14:paraId="09AA2810" w14:textId="5FCFAFC9" w:rsidR="00CB3E7B" w:rsidRDefault="00CB3E7B" w:rsidP="007D43A3">
            <w:pPr>
              <w:pStyle w:val="Bullet-main"/>
              <w:numPr>
                <w:ilvl w:val="0"/>
                <w:numId w:val="0"/>
              </w:numPr>
              <w:spacing w:before="0" w:line="240" w:lineRule="auto"/>
              <w:rPr>
                <w:rFonts w:cstheme="minorHAnsi"/>
                <w:i/>
                <w:iCs/>
                <w:color w:val="auto"/>
                <w:sz w:val="18"/>
                <w:szCs w:val="18"/>
              </w:rPr>
            </w:pPr>
          </w:p>
          <w:p w14:paraId="3D979C88" w14:textId="7C5CDBC7" w:rsidR="00CB3E7B" w:rsidRDefault="00CB3E7B" w:rsidP="007D43A3">
            <w:pPr>
              <w:pStyle w:val="Bullet-main"/>
              <w:numPr>
                <w:ilvl w:val="0"/>
                <w:numId w:val="0"/>
              </w:numPr>
              <w:spacing w:before="0" w:line="240" w:lineRule="auto"/>
              <w:rPr>
                <w:rFonts w:cstheme="minorHAnsi"/>
                <w:i/>
                <w:iCs/>
                <w:color w:val="auto"/>
                <w:sz w:val="18"/>
                <w:szCs w:val="18"/>
              </w:rPr>
            </w:pPr>
          </w:p>
          <w:p w14:paraId="11686159" w14:textId="77777777" w:rsidR="00CB3E7B" w:rsidRDefault="00CB3E7B" w:rsidP="007D43A3">
            <w:pPr>
              <w:pStyle w:val="Bullet-main"/>
              <w:numPr>
                <w:ilvl w:val="0"/>
                <w:numId w:val="0"/>
              </w:numPr>
              <w:spacing w:before="0" w:line="240" w:lineRule="auto"/>
              <w:rPr>
                <w:rFonts w:cstheme="minorHAnsi"/>
                <w:i/>
                <w:iCs/>
                <w:color w:val="auto"/>
                <w:sz w:val="18"/>
                <w:szCs w:val="18"/>
              </w:rPr>
            </w:pPr>
          </w:p>
          <w:p w14:paraId="64C042EC" w14:textId="127B862F" w:rsidR="0052210C" w:rsidRDefault="0052210C" w:rsidP="007D43A3">
            <w:pPr>
              <w:pStyle w:val="Bullet-main"/>
              <w:numPr>
                <w:ilvl w:val="0"/>
                <w:numId w:val="0"/>
              </w:numPr>
              <w:spacing w:before="0" w:line="240" w:lineRule="auto"/>
              <w:rPr>
                <w:rFonts w:cstheme="minorHAnsi"/>
                <w:i/>
                <w:iCs/>
                <w:color w:val="auto"/>
                <w:sz w:val="18"/>
                <w:szCs w:val="18"/>
              </w:rPr>
            </w:pPr>
          </w:p>
        </w:tc>
      </w:tr>
      <w:tr w:rsidR="00E65378" w14:paraId="2AA9B361" w14:textId="77777777" w:rsidTr="00E65378">
        <w:tc>
          <w:tcPr>
            <w:tcW w:w="9633" w:type="dxa"/>
            <w:tcBorders>
              <w:bottom w:val="single" w:sz="4" w:space="0" w:color="auto"/>
            </w:tcBorders>
            <w:shd w:val="clear" w:color="auto" w:fill="FFFFFF" w:themeFill="background1"/>
          </w:tcPr>
          <w:p w14:paraId="2E75552F" w14:textId="461E6874" w:rsidR="00E65378" w:rsidRPr="004A4E7B" w:rsidRDefault="00E65378" w:rsidP="00E65378">
            <w:pPr>
              <w:rPr>
                <w:rFonts w:cs="Arial"/>
                <w:b/>
                <w:bCs/>
                <w:color w:val="auto"/>
                <w:sz w:val="22"/>
                <w:szCs w:val="22"/>
              </w:rPr>
            </w:pPr>
            <w:r w:rsidRPr="004A4E7B">
              <w:rPr>
                <w:rFonts w:cstheme="minorHAnsi"/>
                <w:b/>
                <w:bCs/>
                <w:color w:val="auto"/>
              </w:rPr>
              <w:lastRenderedPageBreak/>
              <w:t xml:space="preserve">QUESTION </w:t>
            </w:r>
            <w:r>
              <w:rPr>
                <w:rFonts w:cstheme="minorHAnsi"/>
                <w:b/>
                <w:bCs/>
                <w:color w:val="auto"/>
              </w:rPr>
              <w:t>5</w:t>
            </w:r>
            <w:r w:rsidRPr="004A4E7B">
              <w:rPr>
                <w:rFonts w:cstheme="minorHAnsi"/>
                <w:b/>
                <w:bCs/>
                <w:color w:val="auto"/>
              </w:rPr>
              <w:t xml:space="preserve"> </w:t>
            </w:r>
            <w:r>
              <w:rPr>
                <w:rFonts w:cstheme="minorHAnsi"/>
                <w:b/>
                <w:bCs/>
                <w:color w:val="auto"/>
              </w:rPr>
              <w:t xml:space="preserve">– Quality </w:t>
            </w:r>
          </w:p>
          <w:p w14:paraId="0B672C67" w14:textId="77777777" w:rsidR="00B43AE9" w:rsidRPr="007F235C" w:rsidRDefault="00B43AE9" w:rsidP="00B43AE9">
            <w:pPr>
              <w:rPr>
                <w:sz w:val="20"/>
                <w:lang w:eastAsia="en-GB"/>
              </w:rPr>
            </w:pPr>
            <w:r w:rsidRPr="007F235C">
              <w:rPr>
                <w:sz w:val="20"/>
                <w:lang w:eastAsia="en-GB"/>
              </w:rPr>
              <w:t>The successful partner should have:</w:t>
            </w:r>
          </w:p>
          <w:p w14:paraId="101F3261" w14:textId="77777777" w:rsidR="00B43AE9" w:rsidRPr="007F235C" w:rsidRDefault="00B43AE9" w:rsidP="00B43AE9">
            <w:pPr>
              <w:rPr>
                <w:sz w:val="20"/>
                <w:lang w:eastAsia="en-GB"/>
              </w:rPr>
            </w:pPr>
          </w:p>
          <w:p w14:paraId="17DC673E" w14:textId="77777777" w:rsidR="00B43AE9" w:rsidRPr="007F235C" w:rsidRDefault="00B43AE9" w:rsidP="00B43AE9">
            <w:pPr>
              <w:pStyle w:val="ListParagraph"/>
              <w:numPr>
                <w:ilvl w:val="0"/>
                <w:numId w:val="31"/>
              </w:numPr>
              <w:spacing w:before="0"/>
              <w:rPr>
                <w:rFonts w:eastAsia="Times New Roman"/>
                <w:sz w:val="20"/>
                <w:lang w:eastAsia="en-GB"/>
              </w:rPr>
            </w:pPr>
            <w:r w:rsidRPr="007F235C">
              <w:rPr>
                <w:rFonts w:eastAsia="Times New Roman"/>
                <w:sz w:val="20"/>
                <w:lang w:eastAsia="en-GB"/>
              </w:rPr>
              <w:t>Outstanding written skills to generate corporate content, thought leadership and research pieces with impact and authority</w:t>
            </w:r>
          </w:p>
          <w:p w14:paraId="7D716B3E" w14:textId="77777777" w:rsidR="00B43AE9" w:rsidRPr="007F235C" w:rsidRDefault="00B43AE9" w:rsidP="00B43AE9">
            <w:pPr>
              <w:rPr>
                <w:sz w:val="20"/>
                <w:lang w:eastAsia="en-GB"/>
              </w:rPr>
            </w:pPr>
          </w:p>
          <w:p w14:paraId="032C32CC" w14:textId="77777777" w:rsidR="00B43AE9" w:rsidRPr="007F235C" w:rsidRDefault="00B43AE9" w:rsidP="00B43AE9">
            <w:pPr>
              <w:numPr>
                <w:ilvl w:val="0"/>
                <w:numId w:val="31"/>
              </w:numPr>
              <w:spacing w:before="0"/>
              <w:rPr>
                <w:rFonts w:eastAsia="Times New Roman"/>
                <w:sz w:val="20"/>
              </w:rPr>
            </w:pPr>
            <w:r w:rsidRPr="007F235C">
              <w:rPr>
                <w:rFonts w:eastAsia="Times New Roman"/>
                <w:sz w:val="20"/>
              </w:rPr>
              <w:t>Teams are well resourced with diversity of experience and outlook</w:t>
            </w:r>
          </w:p>
          <w:p w14:paraId="738D2F67" w14:textId="77777777" w:rsidR="00713946" w:rsidRPr="00CB3E7B" w:rsidRDefault="00713946" w:rsidP="00713946">
            <w:pPr>
              <w:rPr>
                <w:rFonts w:cs="Arial"/>
                <w:b/>
                <w:bCs/>
                <w:color w:val="auto"/>
                <w:sz w:val="20"/>
                <w:szCs w:val="20"/>
                <w:u w:val="single"/>
              </w:rPr>
            </w:pPr>
            <w:r w:rsidRPr="00CB3E7B">
              <w:rPr>
                <w:rFonts w:cs="Arial"/>
                <w:b/>
                <w:bCs/>
                <w:color w:val="auto"/>
                <w:sz w:val="20"/>
                <w:szCs w:val="20"/>
                <w:u w:val="single"/>
              </w:rPr>
              <w:t>Evaluation requirement</w:t>
            </w:r>
          </w:p>
          <w:p w14:paraId="51A56698" w14:textId="0A699918" w:rsidR="00B43AE9" w:rsidRPr="007F235C" w:rsidRDefault="00713946" w:rsidP="00B43AE9">
            <w:pPr>
              <w:rPr>
                <w:sz w:val="20"/>
                <w:lang w:eastAsia="en-GB"/>
              </w:rPr>
            </w:pPr>
            <w:r w:rsidRPr="007F235C">
              <w:rPr>
                <w:sz w:val="20"/>
                <w:lang w:eastAsia="en-GB"/>
              </w:rPr>
              <w:t xml:space="preserve">To demonstrate how your </w:t>
            </w:r>
            <w:r w:rsidR="00CB3E7B">
              <w:rPr>
                <w:sz w:val="20"/>
                <w:lang w:eastAsia="en-GB"/>
              </w:rPr>
              <w:t>organisation</w:t>
            </w:r>
            <w:r w:rsidRPr="007F235C">
              <w:rPr>
                <w:sz w:val="20"/>
                <w:lang w:eastAsia="en-GB"/>
              </w:rPr>
              <w:t xml:space="preserve"> can meet our requirement please provide examples of written work across multiple channels, e.g. – op eds, speeches, thought leadership pieces – and to a range of audiences.</w:t>
            </w:r>
            <w:r>
              <w:rPr>
                <w:sz w:val="20"/>
                <w:lang w:eastAsia="en-GB"/>
              </w:rPr>
              <w:t xml:space="preserve"> Your response must demonstrate how Quality will be delivered under the proposed contract.</w:t>
            </w:r>
          </w:p>
          <w:p w14:paraId="16D9554A" w14:textId="77777777" w:rsidR="00E65378" w:rsidRDefault="00E65378" w:rsidP="007D43A3">
            <w:pPr>
              <w:pStyle w:val="Bullet-main"/>
              <w:numPr>
                <w:ilvl w:val="0"/>
                <w:numId w:val="0"/>
              </w:numPr>
              <w:spacing w:before="0" w:line="240" w:lineRule="auto"/>
              <w:rPr>
                <w:rFonts w:cstheme="minorHAnsi"/>
                <w:i/>
                <w:iCs/>
                <w:color w:val="auto"/>
                <w:sz w:val="18"/>
                <w:szCs w:val="18"/>
              </w:rPr>
            </w:pPr>
          </w:p>
        </w:tc>
      </w:tr>
      <w:tr w:rsidR="00E65378" w14:paraId="13904CA3" w14:textId="77777777" w:rsidTr="00E65378">
        <w:tc>
          <w:tcPr>
            <w:tcW w:w="9633" w:type="dxa"/>
            <w:shd w:val="clear" w:color="auto" w:fill="D9D9D9" w:themeFill="background1" w:themeFillShade="D9"/>
          </w:tcPr>
          <w:p w14:paraId="360EB70C" w14:textId="77777777" w:rsidR="00E65378" w:rsidRDefault="00E65378" w:rsidP="007D43A3">
            <w:pPr>
              <w:pStyle w:val="Bullet-main"/>
              <w:numPr>
                <w:ilvl w:val="0"/>
                <w:numId w:val="0"/>
              </w:numPr>
              <w:spacing w:before="0" w:line="240" w:lineRule="auto"/>
              <w:rPr>
                <w:rFonts w:cstheme="minorHAnsi"/>
                <w:i/>
                <w:iCs/>
                <w:color w:val="auto"/>
                <w:sz w:val="18"/>
                <w:szCs w:val="18"/>
              </w:rPr>
            </w:pPr>
          </w:p>
          <w:p w14:paraId="72E1A81A" w14:textId="77777777" w:rsidR="00E65378" w:rsidRDefault="00E65378" w:rsidP="007D43A3">
            <w:pPr>
              <w:pStyle w:val="Bullet-main"/>
              <w:numPr>
                <w:ilvl w:val="0"/>
                <w:numId w:val="0"/>
              </w:numPr>
              <w:spacing w:before="0" w:line="240" w:lineRule="auto"/>
              <w:rPr>
                <w:rFonts w:cstheme="minorHAnsi"/>
                <w:i/>
                <w:iCs/>
                <w:color w:val="auto"/>
                <w:sz w:val="18"/>
                <w:szCs w:val="18"/>
              </w:rPr>
            </w:pPr>
          </w:p>
          <w:p w14:paraId="14517208" w14:textId="6D911BBA" w:rsidR="00E65378" w:rsidRDefault="00E65378" w:rsidP="007D43A3">
            <w:pPr>
              <w:pStyle w:val="Bullet-main"/>
              <w:numPr>
                <w:ilvl w:val="0"/>
                <w:numId w:val="0"/>
              </w:numPr>
              <w:spacing w:before="0" w:line="240" w:lineRule="auto"/>
              <w:rPr>
                <w:rFonts w:cstheme="minorHAnsi"/>
                <w:i/>
                <w:iCs/>
                <w:color w:val="auto"/>
                <w:sz w:val="18"/>
                <w:szCs w:val="18"/>
              </w:rPr>
            </w:pPr>
          </w:p>
        </w:tc>
      </w:tr>
      <w:tr w:rsidR="00E65378" w14:paraId="2C6A3DD3" w14:textId="77777777" w:rsidTr="00E65378">
        <w:tc>
          <w:tcPr>
            <w:tcW w:w="9633" w:type="dxa"/>
            <w:tcBorders>
              <w:bottom w:val="single" w:sz="4" w:space="0" w:color="auto"/>
            </w:tcBorders>
            <w:shd w:val="clear" w:color="auto" w:fill="FFFFFF" w:themeFill="background1"/>
          </w:tcPr>
          <w:p w14:paraId="6498BB4F" w14:textId="66B9CEAB" w:rsidR="00E65378" w:rsidRPr="004A4E7B" w:rsidRDefault="00E65378" w:rsidP="00E65378">
            <w:pPr>
              <w:rPr>
                <w:rFonts w:cs="Arial"/>
                <w:b/>
                <w:bCs/>
                <w:color w:val="auto"/>
                <w:sz w:val="22"/>
                <w:szCs w:val="22"/>
              </w:rPr>
            </w:pPr>
            <w:r w:rsidRPr="004A4E7B">
              <w:rPr>
                <w:rFonts w:cstheme="minorHAnsi"/>
                <w:b/>
                <w:bCs/>
                <w:color w:val="auto"/>
              </w:rPr>
              <w:t xml:space="preserve">QUESTION </w:t>
            </w:r>
            <w:r>
              <w:rPr>
                <w:rFonts w:cstheme="minorHAnsi"/>
                <w:b/>
                <w:bCs/>
                <w:color w:val="auto"/>
              </w:rPr>
              <w:t>6</w:t>
            </w:r>
            <w:r w:rsidRPr="004A4E7B">
              <w:rPr>
                <w:rFonts w:cstheme="minorHAnsi"/>
                <w:b/>
                <w:bCs/>
                <w:color w:val="auto"/>
              </w:rPr>
              <w:t xml:space="preserve"> </w:t>
            </w:r>
            <w:r>
              <w:rPr>
                <w:rFonts w:cstheme="minorHAnsi"/>
                <w:b/>
                <w:bCs/>
                <w:color w:val="auto"/>
              </w:rPr>
              <w:t xml:space="preserve">– Cost </w:t>
            </w:r>
          </w:p>
          <w:p w14:paraId="2FE34EAB" w14:textId="77777777" w:rsidR="00E65378" w:rsidRDefault="00E65378" w:rsidP="007D43A3">
            <w:pPr>
              <w:pStyle w:val="Bullet-main"/>
              <w:numPr>
                <w:ilvl w:val="0"/>
                <w:numId w:val="0"/>
              </w:numPr>
              <w:spacing w:before="0" w:line="240" w:lineRule="auto"/>
              <w:rPr>
                <w:rFonts w:cstheme="minorHAnsi"/>
                <w:i/>
                <w:iCs/>
                <w:color w:val="auto"/>
                <w:sz w:val="18"/>
                <w:szCs w:val="18"/>
              </w:rPr>
            </w:pPr>
          </w:p>
          <w:p w14:paraId="46AED212" w14:textId="77777777" w:rsidR="00B43AE9" w:rsidRDefault="00B43AE9" w:rsidP="00713946">
            <w:pPr>
              <w:rPr>
                <w:sz w:val="20"/>
                <w:shd w:val="clear" w:color="auto" w:fill="FFFFFF"/>
              </w:rPr>
            </w:pPr>
            <w:r w:rsidRPr="00446AF8">
              <w:rPr>
                <w:sz w:val="20"/>
              </w:rPr>
              <w:t xml:space="preserve">We anticipate that the core work packages involve a combination of strategic input and operational delivery, and therefore blends resources at various levels to achieve both (a) optimum value to FRC and (b) effective output(s). </w:t>
            </w:r>
            <w:r w:rsidRPr="00446AF8">
              <w:rPr>
                <w:sz w:val="20"/>
                <w:shd w:val="clear" w:color="auto" w:fill="FFFFFF"/>
              </w:rPr>
              <w:t>FRC is committed to delivering value for money.</w:t>
            </w:r>
          </w:p>
          <w:p w14:paraId="7AF1E1A4" w14:textId="281EF522" w:rsidR="00713946" w:rsidRDefault="00713946" w:rsidP="00713946">
            <w:pPr>
              <w:rPr>
                <w:rFonts w:cstheme="minorHAnsi"/>
                <w:i/>
                <w:iCs/>
                <w:color w:val="auto"/>
                <w:sz w:val="18"/>
                <w:szCs w:val="18"/>
              </w:rPr>
            </w:pPr>
          </w:p>
        </w:tc>
      </w:tr>
      <w:tr w:rsidR="00E65378" w14:paraId="7DE885D9" w14:textId="77777777" w:rsidTr="00E65378">
        <w:tc>
          <w:tcPr>
            <w:tcW w:w="9633" w:type="dxa"/>
            <w:shd w:val="clear" w:color="auto" w:fill="D9D9D9" w:themeFill="background1" w:themeFillShade="D9"/>
          </w:tcPr>
          <w:p w14:paraId="71978EC2" w14:textId="77777777" w:rsidR="00E65378" w:rsidRDefault="00E65378" w:rsidP="007D43A3">
            <w:pPr>
              <w:pStyle w:val="Bullet-main"/>
              <w:numPr>
                <w:ilvl w:val="0"/>
                <w:numId w:val="0"/>
              </w:numPr>
              <w:spacing w:before="0" w:line="240" w:lineRule="auto"/>
              <w:rPr>
                <w:rFonts w:cstheme="minorHAnsi"/>
                <w:i/>
                <w:iCs/>
                <w:color w:val="auto"/>
                <w:sz w:val="18"/>
                <w:szCs w:val="18"/>
              </w:rPr>
            </w:pPr>
          </w:p>
          <w:p w14:paraId="5E2F14C6" w14:textId="77777777" w:rsidR="009B02C3" w:rsidRPr="00007AF0" w:rsidRDefault="009B02C3" w:rsidP="009B02C3">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Please insert</w:t>
            </w:r>
            <w:r>
              <w:rPr>
                <w:rFonts w:cstheme="minorHAnsi"/>
                <w:color w:val="auto"/>
                <w:sz w:val="20"/>
                <w:szCs w:val="20"/>
              </w:rPr>
              <w:t xml:space="preserve"> </w:t>
            </w:r>
            <w:r w:rsidRPr="00007AF0">
              <w:rPr>
                <w:rFonts w:cstheme="minorHAnsi"/>
                <w:color w:val="auto"/>
                <w:sz w:val="20"/>
                <w:szCs w:val="20"/>
              </w:rPr>
              <w:t>Pricing &amp; Pricing Breakdown</w:t>
            </w:r>
          </w:p>
          <w:p w14:paraId="4F3CD635" w14:textId="77777777" w:rsidR="009B02C3" w:rsidRPr="00007AF0" w:rsidRDefault="009B02C3" w:rsidP="009B02C3">
            <w:pPr>
              <w:pStyle w:val="Bullet-main"/>
              <w:numPr>
                <w:ilvl w:val="0"/>
                <w:numId w:val="0"/>
              </w:numPr>
              <w:spacing w:before="0" w:line="240" w:lineRule="auto"/>
              <w:rPr>
                <w:rFonts w:cstheme="minorHAnsi"/>
                <w:color w:val="auto"/>
                <w:sz w:val="20"/>
                <w:szCs w:val="20"/>
              </w:rPr>
            </w:pPr>
          </w:p>
          <w:p w14:paraId="6BF286C5" w14:textId="77777777" w:rsidR="009B02C3" w:rsidRPr="00007AF0" w:rsidRDefault="009B02C3" w:rsidP="009B02C3">
            <w:pPr>
              <w:pStyle w:val="Bullet-main"/>
              <w:numPr>
                <w:ilvl w:val="0"/>
                <w:numId w:val="0"/>
              </w:numPr>
              <w:spacing w:before="0" w:line="240" w:lineRule="auto"/>
              <w:rPr>
                <w:rFonts w:cstheme="minorHAnsi"/>
                <w:color w:val="auto"/>
                <w:sz w:val="20"/>
                <w:szCs w:val="20"/>
              </w:rPr>
            </w:pPr>
            <w:r w:rsidRPr="00CC0666">
              <w:rPr>
                <w:rFonts w:cstheme="minorHAnsi"/>
                <w:i/>
                <w:iCs/>
                <w:color w:val="FFFFFF" w:themeColor="background1"/>
                <w:sz w:val="16"/>
                <w:szCs w:val="16"/>
              </w:rPr>
              <w:t xml:space="preserve">Please </w:t>
            </w:r>
            <w:r>
              <w:rPr>
                <w:rFonts w:cstheme="minorHAnsi"/>
                <w:i/>
                <w:iCs/>
                <w:color w:val="FFFFFF" w:themeColor="background1"/>
                <w:sz w:val="16"/>
                <w:szCs w:val="16"/>
              </w:rPr>
              <w:t>insert</w:t>
            </w:r>
          </w:p>
          <w:p w14:paraId="75E20191" w14:textId="77777777" w:rsidR="009B02C3" w:rsidRDefault="009B02C3" w:rsidP="007D43A3">
            <w:pPr>
              <w:pStyle w:val="Bullet-main"/>
              <w:numPr>
                <w:ilvl w:val="0"/>
                <w:numId w:val="0"/>
              </w:numPr>
              <w:spacing w:before="0" w:line="240" w:lineRule="auto"/>
              <w:rPr>
                <w:rFonts w:cstheme="minorHAnsi"/>
                <w:i/>
                <w:iCs/>
                <w:color w:val="auto"/>
                <w:sz w:val="18"/>
                <w:szCs w:val="18"/>
              </w:rPr>
            </w:pPr>
          </w:p>
          <w:p w14:paraId="4516B5D1" w14:textId="77777777" w:rsidR="009B02C3" w:rsidRDefault="009B02C3" w:rsidP="007D43A3">
            <w:pPr>
              <w:pStyle w:val="Bullet-main"/>
              <w:numPr>
                <w:ilvl w:val="0"/>
                <w:numId w:val="0"/>
              </w:numPr>
              <w:spacing w:before="0" w:line="240" w:lineRule="auto"/>
              <w:rPr>
                <w:rFonts w:cstheme="minorHAnsi"/>
                <w:i/>
                <w:iCs/>
                <w:color w:val="auto"/>
                <w:sz w:val="18"/>
                <w:szCs w:val="18"/>
              </w:rPr>
            </w:pPr>
          </w:p>
          <w:p w14:paraId="23EE0953" w14:textId="7A630DD6" w:rsidR="009B02C3" w:rsidRDefault="009B02C3" w:rsidP="007D43A3">
            <w:pPr>
              <w:pStyle w:val="Bullet-main"/>
              <w:numPr>
                <w:ilvl w:val="0"/>
                <w:numId w:val="0"/>
              </w:numPr>
              <w:spacing w:before="0" w:line="240" w:lineRule="auto"/>
              <w:rPr>
                <w:rFonts w:cstheme="minorHAnsi"/>
                <w:i/>
                <w:iCs/>
                <w:color w:val="auto"/>
                <w:sz w:val="18"/>
                <w:szCs w:val="18"/>
              </w:rPr>
            </w:pPr>
          </w:p>
        </w:tc>
      </w:tr>
      <w:bookmarkEnd w:id="2"/>
      <w:tr w:rsidR="007D43A3" w14:paraId="6E41BF33" w14:textId="77777777" w:rsidTr="00007AF0">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348AD11" w14:textId="77777777" w:rsidR="00836560" w:rsidRDefault="00836560" w:rsidP="00836560">
            <w:pPr>
              <w:pStyle w:val="Bullet-main"/>
              <w:numPr>
                <w:ilvl w:val="0"/>
                <w:numId w:val="0"/>
              </w:numPr>
              <w:spacing w:before="0" w:line="240" w:lineRule="auto"/>
              <w:rPr>
                <w:rFonts w:cstheme="minorHAnsi"/>
                <w:i/>
                <w:iCs/>
                <w:color w:val="auto"/>
                <w:sz w:val="18"/>
                <w:szCs w:val="18"/>
              </w:rPr>
            </w:pPr>
          </w:p>
          <w:p w14:paraId="4BA0AE0B" w14:textId="138EC997" w:rsidR="007D43A3" w:rsidRPr="00CF3B22" w:rsidRDefault="00836560" w:rsidP="00D82FA3">
            <w:pPr>
              <w:pStyle w:val="Bullet-main"/>
              <w:numPr>
                <w:ilvl w:val="0"/>
                <w:numId w:val="0"/>
              </w:numPr>
              <w:spacing w:before="0" w:line="240" w:lineRule="auto"/>
              <w:rPr>
                <w:rFonts w:cstheme="minorHAnsi"/>
                <w:i/>
                <w:iCs/>
                <w:color w:val="auto"/>
                <w:sz w:val="18"/>
                <w:szCs w:val="18"/>
              </w:rPr>
            </w:pPr>
            <w:r w:rsidRPr="00367996">
              <w:rPr>
                <w:rFonts w:asciiTheme="minorHAnsi" w:hAnsiTheme="minorHAnsi" w:cstheme="minorHAnsi"/>
                <w:b/>
                <w:bCs/>
                <w:color w:val="auto"/>
              </w:rPr>
              <w:t xml:space="preserve">QUESTION </w:t>
            </w:r>
            <w:r w:rsidR="009B02C3">
              <w:rPr>
                <w:rFonts w:asciiTheme="minorHAnsi" w:hAnsiTheme="minorHAnsi" w:cstheme="minorHAnsi"/>
                <w:b/>
                <w:bCs/>
                <w:color w:val="auto"/>
              </w:rPr>
              <w:t>7</w:t>
            </w:r>
            <w:r>
              <w:rPr>
                <w:rFonts w:asciiTheme="minorHAnsi" w:hAnsiTheme="minorHAnsi" w:cstheme="minorHAnsi"/>
                <w:b/>
                <w:bCs/>
                <w:color w:val="auto"/>
              </w:rPr>
              <w:t xml:space="preserve"> - </w:t>
            </w:r>
            <w:r w:rsidR="007D43A3">
              <w:rPr>
                <w:rFonts w:asciiTheme="minorHAnsi" w:hAnsiTheme="minorHAnsi" w:cstheme="minorHAnsi"/>
                <w:color w:val="auto"/>
              </w:rPr>
              <w:t>Terms &amp; Conditions</w:t>
            </w:r>
          </w:p>
        </w:tc>
      </w:tr>
      <w:tr w:rsidR="007D43A3" w14:paraId="572D0212" w14:textId="77777777" w:rsidTr="00007AF0">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097A206" w:rsidR="007D43A3" w:rsidRDefault="007D43A3" w:rsidP="007D43A3">
            <w:pPr>
              <w:pStyle w:val="Bullet-main"/>
              <w:numPr>
                <w:ilvl w:val="0"/>
                <w:numId w:val="0"/>
              </w:numPr>
              <w:spacing w:before="0" w:line="240" w:lineRule="auto"/>
              <w:rPr>
                <w:rFonts w:cstheme="minorHAnsi"/>
                <w:i/>
                <w:iCs/>
                <w:color w:val="auto"/>
                <w:sz w:val="18"/>
                <w:szCs w:val="18"/>
              </w:rPr>
            </w:pPr>
            <w:r w:rsidRPr="00811A79">
              <w:rPr>
                <w:rFonts w:cstheme="minorHAnsi"/>
                <w:i/>
                <w:iCs/>
                <w:color w:val="auto"/>
                <w:sz w:val="18"/>
                <w:szCs w:val="18"/>
              </w:rPr>
              <w:t>Amend as appropriate</w:t>
            </w:r>
          </w:p>
          <w:p w14:paraId="05767C52" w14:textId="15E917BC" w:rsidR="00934EB0" w:rsidRPr="00934EB0" w:rsidRDefault="00934EB0" w:rsidP="00934EB0">
            <w:pPr>
              <w:spacing w:line="276" w:lineRule="auto"/>
              <w:jc w:val="both"/>
              <w:rPr>
                <w:b/>
                <w:bCs/>
                <w:i/>
                <w:iCs/>
                <w:sz w:val="18"/>
                <w:szCs w:val="18"/>
              </w:rPr>
            </w:pPr>
            <w:r w:rsidRPr="00934EB0">
              <w:rPr>
                <w:b/>
                <w:bCs/>
                <w:i/>
                <w:iCs/>
                <w:sz w:val="18"/>
                <w:szCs w:val="18"/>
              </w:rPr>
              <w:t>Suppliers should accept with no material changes.</w:t>
            </w:r>
          </w:p>
          <w:p w14:paraId="442F9F6A" w14:textId="2A40389A" w:rsidR="00934EB0" w:rsidRDefault="00934EB0" w:rsidP="007D43A3">
            <w:pPr>
              <w:pStyle w:val="Bullet-main"/>
              <w:numPr>
                <w:ilvl w:val="0"/>
                <w:numId w:val="0"/>
              </w:numPr>
              <w:spacing w:before="0" w:line="240" w:lineRule="auto"/>
              <w:rPr>
                <w:rFonts w:cstheme="minorHAnsi"/>
                <w:i/>
                <w:iCs/>
                <w:color w:val="auto"/>
                <w:sz w:val="18"/>
                <w:szCs w:val="18"/>
              </w:rPr>
            </w:pPr>
          </w:p>
          <w:bookmarkStart w:id="3" w:name="_MON_1720868346"/>
          <w:bookmarkEnd w:id="3"/>
          <w:p w14:paraId="7CC83359" w14:textId="2C0683D9" w:rsidR="00811A79" w:rsidRDefault="00713946"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10FCE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8" o:title=""/>
                </v:shape>
                <o:OLEObject Type="Embed" ProgID="Word.Document.12" ShapeID="_x0000_i1029" DrawAspect="Icon" ObjectID="_1720869155" r:id="rId9">
                  <o:FieldCodes>\s</o:FieldCodes>
                </o:OLEObject>
              </w:object>
            </w:r>
          </w:p>
          <w:p w14:paraId="1852E126" w14:textId="5BF7FC4E" w:rsidR="0015187A" w:rsidRPr="00934EB0" w:rsidRDefault="0015187A"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/we confirm that we;</w:t>
            </w:r>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30909C3" w:rsidR="007D43A3" w:rsidRPr="00367996" w:rsidRDefault="007D43A3" w:rsidP="00F2229B">
            <w:pPr>
              <w:pStyle w:val="Bullet-main"/>
              <w:numPr>
                <w:ilvl w:val="0"/>
                <w:numId w:val="12"/>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with no changes.</w:t>
            </w:r>
          </w:p>
          <w:p w14:paraId="59D357CD" w14:textId="4E23D795" w:rsidR="007D43A3" w:rsidRDefault="007D43A3" w:rsidP="00F2229B">
            <w:pPr>
              <w:pStyle w:val="Bullet-main"/>
              <w:numPr>
                <w:ilvl w:val="0"/>
                <w:numId w:val="12"/>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501241A0" w14:textId="676C7070" w:rsidR="00514B5A" w:rsidRDefault="00514B5A" w:rsidP="00514B5A">
            <w:pPr>
              <w:pStyle w:val="Bullet-main"/>
              <w:numPr>
                <w:ilvl w:val="0"/>
                <w:numId w:val="0"/>
              </w:numPr>
              <w:spacing w:before="0" w:line="240" w:lineRule="auto"/>
              <w:ind w:left="720"/>
              <w:rPr>
                <w:rFonts w:asciiTheme="minorHAnsi" w:hAnsiTheme="minorHAnsi" w:cstheme="minorHAnsi"/>
                <w:color w:val="auto"/>
                <w:sz w:val="20"/>
                <w:szCs w:val="20"/>
              </w:rPr>
            </w:pPr>
          </w:p>
          <w:p w14:paraId="167E83E3" w14:textId="7CC4C5B8"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636916A6" w14:textId="77777777" w:rsidR="007D43A3" w:rsidRDefault="007D43A3" w:rsidP="007D43A3">
                  <w:pPr>
                    <w:pStyle w:val="Bullet-main"/>
                    <w:numPr>
                      <w:ilvl w:val="0"/>
                      <w:numId w:val="0"/>
                    </w:numPr>
                    <w:spacing w:before="0" w:line="240" w:lineRule="auto"/>
                    <w:rPr>
                      <w:rFonts w:cstheme="minorHAnsi"/>
                      <w:color w:val="auto"/>
                      <w:sz w:val="18"/>
                      <w:szCs w:val="18"/>
                    </w:rPr>
                  </w:pPr>
                </w:p>
                <w:p w14:paraId="3CC9F322" w14:textId="32F45B8E" w:rsidR="00F2229B" w:rsidRDefault="00F2229B"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1BB7044F" w14:textId="4F2CE658" w:rsidR="002108A0" w:rsidRPr="00CF3B22" w:rsidRDefault="002108A0" w:rsidP="002108A0">
            <w:pPr>
              <w:pStyle w:val="Bullet-main"/>
              <w:numPr>
                <w:ilvl w:val="0"/>
                <w:numId w:val="0"/>
              </w:numPr>
              <w:spacing w:before="0" w:line="240" w:lineRule="auto"/>
              <w:rPr>
                <w:rFonts w:cstheme="minorHAnsi"/>
                <w:i/>
                <w:iCs/>
                <w:color w:val="auto"/>
                <w:sz w:val="18"/>
                <w:szCs w:val="18"/>
              </w:rPr>
            </w:pPr>
          </w:p>
        </w:tc>
      </w:tr>
      <w:tr w:rsidR="007D43A3" w14:paraId="2DE1360B" w14:textId="77777777" w:rsidTr="00007AF0">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FC35C6D" w14:textId="6509455F" w:rsidR="00F2229B" w:rsidRDefault="00F2229B" w:rsidP="007D43A3">
            <w:pPr>
              <w:pStyle w:val="Bullet-main"/>
              <w:numPr>
                <w:ilvl w:val="0"/>
                <w:numId w:val="0"/>
              </w:numPr>
              <w:spacing w:before="0" w:line="240" w:lineRule="auto"/>
              <w:rPr>
                <w:rFonts w:asciiTheme="minorHAnsi" w:hAnsiTheme="minorHAnsi" w:cstheme="minorHAnsi"/>
                <w:b/>
                <w:bCs/>
                <w:color w:val="auto"/>
              </w:rPr>
            </w:pPr>
          </w:p>
          <w:p w14:paraId="2FB732D1" w14:textId="22254595" w:rsidR="00713946" w:rsidRDefault="00713946" w:rsidP="007D43A3">
            <w:pPr>
              <w:pStyle w:val="Bullet-main"/>
              <w:numPr>
                <w:ilvl w:val="0"/>
                <w:numId w:val="0"/>
              </w:numPr>
              <w:spacing w:before="0" w:line="240" w:lineRule="auto"/>
              <w:rPr>
                <w:rFonts w:asciiTheme="minorHAnsi" w:hAnsiTheme="minorHAnsi" w:cstheme="minorHAnsi"/>
                <w:b/>
                <w:bCs/>
                <w:color w:val="auto"/>
              </w:rPr>
            </w:pPr>
          </w:p>
          <w:p w14:paraId="0AEB2DD0" w14:textId="7B493F61" w:rsidR="00713946" w:rsidRDefault="00713946" w:rsidP="007D43A3">
            <w:pPr>
              <w:pStyle w:val="Bullet-main"/>
              <w:numPr>
                <w:ilvl w:val="0"/>
                <w:numId w:val="0"/>
              </w:numPr>
              <w:spacing w:before="0" w:line="240" w:lineRule="auto"/>
              <w:rPr>
                <w:rFonts w:asciiTheme="minorHAnsi" w:hAnsiTheme="minorHAnsi" w:cstheme="minorHAnsi"/>
                <w:b/>
                <w:bCs/>
                <w:color w:val="auto"/>
              </w:rPr>
            </w:pPr>
          </w:p>
          <w:p w14:paraId="1D3DCB19" w14:textId="66A5305B" w:rsidR="00713946" w:rsidRDefault="00713946" w:rsidP="007D43A3">
            <w:pPr>
              <w:pStyle w:val="Bullet-main"/>
              <w:numPr>
                <w:ilvl w:val="0"/>
                <w:numId w:val="0"/>
              </w:numPr>
              <w:spacing w:before="0" w:line="240" w:lineRule="auto"/>
              <w:rPr>
                <w:rFonts w:asciiTheme="minorHAnsi" w:hAnsiTheme="minorHAnsi" w:cstheme="minorHAnsi"/>
                <w:b/>
                <w:bCs/>
                <w:color w:val="auto"/>
              </w:rPr>
            </w:pPr>
          </w:p>
          <w:p w14:paraId="6A3D0EB0" w14:textId="77777777" w:rsidR="00713946" w:rsidRDefault="00713946" w:rsidP="007D43A3">
            <w:pPr>
              <w:pStyle w:val="Bullet-main"/>
              <w:numPr>
                <w:ilvl w:val="0"/>
                <w:numId w:val="0"/>
              </w:numPr>
              <w:spacing w:before="0" w:line="240" w:lineRule="auto"/>
              <w:rPr>
                <w:rFonts w:asciiTheme="minorHAnsi" w:hAnsiTheme="minorHAnsi" w:cstheme="minorHAnsi"/>
                <w:b/>
                <w:bCs/>
                <w:color w:val="auto"/>
              </w:rPr>
            </w:pPr>
          </w:p>
          <w:p w14:paraId="5644957B" w14:textId="20C4773F"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9B02C3">
              <w:rPr>
                <w:rFonts w:asciiTheme="minorHAnsi" w:hAnsiTheme="minorHAnsi" w:cstheme="minorHAnsi"/>
                <w:b/>
                <w:bCs/>
                <w:color w:val="auto"/>
              </w:rPr>
              <w:t>8</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Supplier questionnaire</w:t>
            </w:r>
            <w:r w:rsidR="0006598D">
              <w:rPr>
                <w:rFonts w:asciiTheme="minorHAnsi" w:hAnsiTheme="minorHAnsi" w:cstheme="minorHAnsi"/>
                <w:color w:val="auto"/>
              </w:rPr>
              <w:t>s</w:t>
            </w:r>
            <w:r>
              <w:rPr>
                <w:rFonts w:asciiTheme="minorHAnsi" w:hAnsiTheme="minorHAnsi" w:cstheme="minorHAnsi"/>
                <w:color w:val="auto"/>
              </w:rPr>
              <w:t xml:space="preserve"> </w:t>
            </w:r>
          </w:p>
          <w:p w14:paraId="1EFF76A9" w14:textId="4977F2BB" w:rsidR="00DE08A4" w:rsidRDefault="00DE08A4" w:rsidP="007D43A3">
            <w:pPr>
              <w:pStyle w:val="Bullet-main"/>
              <w:numPr>
                <w:ilvl w:val="0"/>
                <w:numId w:val="0"/>
              </w:numPr>
              <w:spacing w:before="0" w:line="240" w:lineRule="auto"/>
              <w:rPr>
                <w:rFonts w:asciiTheme="minorHAnsi" w:hAnsiTheme="minorHAnsi" w:cstheme="minorHAnsi"/>
                <w:color w:val="auto"/>
              </w:rPr>
            </w:pP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007AF0">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the</w:t>
            </w:r>
            <w:r w:rsidRPr="00A82A83">
              <w:rPr>
                <w:color w:val="auto"/>
                <w:lang w:val="en"/>
              </w:rPr>
              <w:t>;</w:t>
            </w:r>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307C4104" w:rsidR="007D43A3" w:rsidRPr="00ED086F" w:rsidRDefault="007D43A3" w:rsidP="00F2229B">
                  <w:pPr>
                    <w:pStyle w:val="Bullet-main"/>
                    <w:numPr>
                      <w:ilvl w:val="0"/>
                      <w:numId w:val="12"/>
                    </w:numPr>
                    <w:spacing w:before="0" w:line="240" w:lineRule="auto"/>
                    <w:rPr>
                      <w:color w:val="auto"/>
                      <w:sz w:val="20"/>
                      <w:szCs w:val="20"/>
                      <w:lang w:val="en"/>
                    </w:rPr>
                  </w:pPr>
                  <w:r w:rsidRPr="00ED086F">
                    <w:rPr>
                      <w:color w:val="auto"/>
                      <w:sz w:val="20"/>
                      <w:szCs w:val="20"/>
                      <w:lang w:val="en"/>
                    </w:rPr>
                    <w:t>Supplier Due Diligence questionnaire – Processor</w:t>
                  </w:r>
                  <w:r w:rsidR="00713946">
                    <w:rPr>
                      <w:color w:val="auto"/>
                      <w:sz w:val="20"/>
                      <w:szCs w:val="20"/>
                      <w:lang w:val="en"/>
                    </w:rPr>
                    <w:t xml:space="preserve"> or </w:t>
                  </w:r>
                  <w:r w:rsidR="00713946" w:rsidRPr="00ED086F">
                    <w:rPr>
                      <w:color w:val="auto"/>
                      <w:sz w:val="20"/>
                      <w:szCs w:val="20"/>
                      <w:lang w:val="en"/>
                    </w:rPr>
                    <w:t>Controller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700983482"/>
              <w:bookmarkEnd w:id="4"/>
              <w:tc>
                <w:tcPr>
                  <w:tcW w:w="4803" w:type="dxa"/>
                </w:tcPr>
                <w:p w14:paraId="0222EAB0" w14:textId="7803FC87" w:rsidR="007D43A3" w:rsidRDefault="00DE08A4"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154EC4CC">
                      <v:shape id="_x0000_i1025" type="#_x0000_t75" style="width:75.5pt;height:49pt" o:ole="">
                        <v:imagedata r:id="rId10" o:title=""/>
                      </v:shape>
                      <o:OLEObject Type="Embed" ProgID="Word.Document.12" ShapeID="_x0000_i1025" DrawAspect="Icon" ObjectID="_1720869156" r:id="rId11">
                        <o:FieldCodes>\s</o:FieldCodes>
                      </o:OLEObject>
                    </w:object>
                  </w:r>
                  <w:r w:rsidR="00713946">
                    <w:rPr>
                      <w:rFonts w:cstheme="minorHAnsi"/>
                      <w:color w:val="auto"/>
                      <w:sz w:val="18"/>
                      <w:szCs w:val="18"/>
                    </w:rPr>
                    <w:t xml:space="preserve"> or </w:t>
                  </w:r>
                  <w:bookmarkStart w:id="5" w:name="_MON_1700983548"/>
                  <w:bookmarkEnd w:id="5"/>
                  <w:r w:rsidR="00713946">
                    <w:rPr>
                      <w:rFonts w:cstheme="minorHAnsi"/>
                      <w:color w:val="auto"/>
                      <w:sz w:val="18"/>
                      <w:szCs w:val="18"/>
                    </w:rPr>
                    <w:object w:dxaOrig="1508" w:dyaOrig="984" w14:anchorId="06A4B6C3">
                      <v:shape id="_x0000_i1031" type="#_x0000_t75" style="width:75.5pt;height:49pt" o:ole="">
                        <v:imagedata r:id="rId12" o:title=""/>
                      </v:shape>
                      <o:OLEObject Type="Embed" ProgID="Word.Document.12" ShapeID="_x0000_i1031" DrawAspect="Icon" ObjectID="_1720869157" r:id="rId13">
                        <o:FieldCodes>\s</o:FieldCodes>
                      </o:OLEObject>
                    </w:object>
                  </w:r>
                </w:p>
              </w:tc>
            </w:tr>
            <w:tr w:rsidR="007D43A3" w14:paraId="29085342" w14:textId="77777777" w:rsidTr="00ED086F">
              <w:trPr>
                <w:trHeight w:val="942"/>
              </w:trPr>
              <w:tc>
                <w:tcPr>
                  <w:tcW w:w="4776" w:type="dxa"/>
                </w:tcPr>
                <w:p w14:paraId="20593B52" w14:textId="25F139D0" w:rsidR="007D43A3" w:rsidRPr="00ED086F" w:rsidRDefault="00713946" w:rsidP="00F2229B">
                  <w:pPr>
                    <w:pStyle w:val="Bullet-main"/>
                    <w:numPr>
                      <w:ilvl w:val="0"/>
                      <w:numId w:val="12"/>
                    </w:numPr>
                    <w:spacing w:before="0" w:line="240" w:lineRule="auto"/>
                    <w:rPr>
                      <w:rFonts w:cstheme="minorHAnsi"/>
                      <w:color w:val="auto"/>
                      <w:sz w:val="20"/>
                      <w:szCs w:val="20"/>
                    </w:rPr>
                  </w:pPr>
                  <w:r>
                    <w:rPr>
                      <w:color w:val="auto"/>
                      <w:sz w:val="20"/>
                      <w:szCs w:val="20"/>
                      <w:lang w:val="en"/>
                    </w:rPr>
                    <w:t>Supplier Code of Conduct</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tc>
                <w:tcPr>
                  <w:tcW w:w="4803" w:type="dxa"/>
                </w:tcPr>
                <w:p w14:paraId="04E03971" w14:textId="230B0BB8" w:rsidR="007D43A3" w:rsidRDefault="009B02C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79CD52BA">
                      <v:shape id="_x0000_i1032" type="#_x0000_t75" style="width:75.5pt;height:49pt" o:ole="">
                        <v:imagedata r:id="rId14" o:title=""/>
                      </v:shape>
                      <o:OLEObject Type="Embed" ProgID="Excel.Sheet.12" ShapeID="_x0000_i1032" DrawAspect="Icon" ObjectID="_1720869158" r:id="rId15"/>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r w:rsidR="00007AF0" w14:paraId="5C72FD82" w14:textId="77777777" w:rsidTr="00174982">
        <w:tc>
          <w:tcPr>
            <w:tcW w:w="9633" w:type="dxa"/>
            <w:tcBorders>
              <w:bottom w:val="single" w:sz="4" w:space="0" w:color="auto"/>
            </w:tcBorders>
          </w:tcPr>
          <w:p w14:paraId="4C3B696A" w14:textId="77777777" w:rsidR="00007AF0" w:rsidRDefault="00007AF0" w:rsidP="004C0092">
            <w:pPr>
              <w:pStyle w:val="Bullet-main"/>
              <w:numPr>
                <w:ilvl w:val="0"/>
                <w:numId w:val="0"/>
              </w:numPr>
              <w:spacing w:before="0" w:line="240" w:lineRule="auto"/>
              <w:rPr>
                <w:rFonts w:cstheme="minorHAnsi"/>
                <w:i/>
                <w:iCs/>
                <w:color w:val="auto"/>
                <w:sz w:val="18"/>
                <w:szCs w:val="18"/>
              </w:rPr>
            </w:pPr>
          </w:p>
          <w:p w14:paraId="4896CE3E" w14:textId="77777777" w:rsidR="00007AF0" w:rsidRDefault="00007AF0" w:rsidP="0006598D">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even" r:id="rId16"/>
      <w:headerReference w:type="default" r:id="rId17"/>
      <w:footerReference w:type="default" r:id="rId18"/>
      <w:headerReference w:type="first" r:id="rId19"/>
      <w:footerReference w:type="first" r:id="rId20"/>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1455"/>
      <w:docPartObj>
        <w:docPartGallery w:val="Page Numbers (Bottom of Page)"/>
        <w:docPartUnique/>
      </w:docPartObj>
    </w:sdtPr>
    <w:sdtEndPr>
      <w:rPr>
        <w:noProof/>
      </w:rPr>
    </w:sdtEndPr>
    <w:sdtContent>
      <w:p w14:paraId="015BC8A4" w14:textId="090A3E39" w:rsidR="00CB3E7B" w:rsidRDefault="00CB3E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FD5CD" w14:textId="77777777" w:rsidR="00962047" w:rsidRDefault="0096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41C0BE29"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086117">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086117">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262C71"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63B7" w14:textId="5C292606" w:rsidR="00962047" w:rsidRDefault="0096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9A63" w14:textId="31A48FE5" w:rsidR="00962047" w:rsidRDefault="00962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C924" w14:textId="581C9912"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AB55656"/>
    <w:multiLevelType w:val="hybridMultilevel"/>
    <w:tmpl w:val="BE36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B4313B"/>
    <w:multiLevelType w:val="hybridMultilevel"/>
    <w:tmpl w:val="D2082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5" w15:restartNumberingAfterBreak="0">
    <w:nsid w:val="24655EC6"/>
    <w:multiLevelType w:val="multilevel"/>
    <w:tmpl w:val="13E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7" w15:restartNumberingAfterBreak="0">
    <w:nsid w:val="2E7033FD"/>
    <w:multiLevelType w:val="multilevel"/>
    <w:tmpl w:val="4D7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A521F4"/>
    <w:multiLevelType w:val="multilevel"/>
    <w:tmpl w:val="9F4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A5BAB"/>
    <w:multiLevelType w:val="multilevel"/>
    <w:tmpl w:val="07B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410B10"/>
    <w:multiLevelType w:val="multilevel"/>
    <w:tmpl w:val="19F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B041419"/>
    <w:multiLevelType w:val="multilevel"/>
    <w:tmpl w:val="5AA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044F8B"/>
    <w:multiLevelType w:val="multilevel"/>
    <w:tmpl w:val="20B4E20C"/>
    <w:lvl w:ilvl="0">
      <w:start w:val="1"/>
      <w:numFmt w:val="decimal"/>
      <w:pStyle w:val="PLHeading1"/>
      <w:lvlText w:val="%1."/>
      <w:lvlJc w:val="left"/>
      <w:pPr>
        <w:ind w:left="360" w:hanging="360"/>
      </w:p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lowerLetter"/>
      <w:pStyle w:val="PLHeading3"/>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D081D"/>
    <w:multiLevelType w:val="multilevel"/>
    <w:tmpl w:val="DBD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0" w15:restartNumberingAfterBreak="0">
    <w:nsid w:val="624370E1"/>
    <w:multiLevelType w:val="hybridMultilevel"/>
    <w:tmpl w:val="954E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4533F"/>
    <w:multiLevelType w:val="multilevel"/>
    <w:tmpl w:val="BD0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332925"/>
    <w:multiLevelType w:val="hybridMultilevel"/>
    <w:tmpl w:val="6ADA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FE59D3"/>
    <w:multiLevelType w:val="hybridMultilevel"/>
    <w:tmpl w:val="56CC2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0162CC"/>
    <w:multiLevelType w:val="hybridMultilevel"/>
    <w:tmpl w:val="786E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7"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64163"/>
    <w:multiLevelType w:val="hybridMultilevel"/>
    <w:tmpl w:val="5B764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9D70DB8"/>
    <w:multiLevelType w:val="multilevel"/>
    <w:tmpl w:val="024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4"/>
  </w:num>
  <w:num w:numId="4">
    <w:abstractNumId w:val="4"/>
  </w:num>
  <w:num w:numId="5">
    <w:abstractNumId w:val="13"/>
  </w:num>
  <w:num w:numId="6">
    <w:abstractNumId w:val="9"/>
  </w:num>
  <w:num w:numId="7">
    <w:abstractNumId w:val="26"/>
  </w:num>
  <w:num w:numId="8">
    <w:abstractNumId w:val="32"/>
  </w:num>
  <w:num w:numId="9">
    <w:abstractNumId w:val="0"/>
  </w:num>
  <w:num w:numId="10">
    <w:abstractNumId w:val="17"/>
  </w:num>
  <w:num w:numId="11">
    <w:abstractNumId w:val="1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3"/>
  </w:num>
  <w:num w:numId="14">
    <w:abstractNumId w:val="10"/>
  </w:num>
  <w:num w:numId="15">
    <w:abstractNumId w:val="16"/>
  </w:num>
  <w:num w:numId="16">
    <w:abstractNumId w:val="21"/>
  </w:num>
  <w:num w:numId="17">
    <w:abstractNumId w:val="5"/>
  </w:num>
  <w:num w:numId="18">
    <w:abstractNumId w:val="30"/>
  </w:num>
  <w:num w:numId="19">
    <w:abstractNumId w:val="24"/>
  </w:num>
  <w:num w:numId="20">
    <w:abstractNumId w:val="12"/>
  </w:num>
  <w:num w:numId="21">
    <w:abstractNumId w:val="7"/>
  </w:num>
  <w:num w:numId="22">
    <w:abstractNumId w:val="18"/>
  </w:num>
  <w:num w:numId="23">
    <w:abstractNumId w:val="8"/>
  </w:num>
  <w:num w:numId="24">
    <w:abstractNumId w:val="15"/>
  </w:num>
  <w:num w:numId="25">
    <w:abstractNumId w:val="11"/>
  </w:num>
  <w:num w:numId="26">
    <w:abstractNumId w:val="20"/>
  </w:num>
  <w:num w:numId="27">
    <w:abstractNumId w:val="22"/>
  </w:num>
  <w:num w:numId="28">
    <w:abstractNumId w:val="25"/>
  </w:num>
  <w:num w:numId="29">
    <w:abstractNumId w:val="3"/>
  </w:num>
  <w:num w:numId="30">
    <w:abstractNumId w:val="28"/>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1146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07AF0"/>
    <w:rsid w:val="0001096A"/>
    <w:rsid w:val="00010B55"/>
    <w:rsid w:val="000170EC"/>
    <w:rsid w:val="00020299"/>
    <w:rsid w:val="000449F6"/>
    <w:rsid w:val="00055F31"/>
    <w:rsid w:val="0006598D"/>
    <w:rsid w:val="000672FB"/>
    <w:rsid w:val="0006764F"/>
    <w:rsid w:val="000711D1"/>
    <w:rsid w:val="00086117"/>
    <w:rsid w:val="000915AF"/>
    <w:rsid w:val="00092CAF"/>
    <w:rsid w:val="000A57F6"/>
    <w:rsid w:val="000B70A9"/>
    <w:rsid w:val="000C7A6F"/>
    <w:rsid w:val="000D055E"/>
    <w:rsid w:val="000D16EB"/>
    <w:rsid w:val="000D238B"/>
    <w:rsid w:val="000E0810"/>
    <w:rsid w:val="000F1231"/>
    <w:rsid w:val="000F2D3D"/>
    <w:rsid w:val="00112CCB"/>
    <w:rsid w:val="001223BB"/>
    <w:rsid w:val="00141FF2"/>
    <w:rsid w:val="001475B3"/>
    <w:rsid w:val="0015187A"/>
    <w:rsid w:val="00162264"/>
    <w:rsid w:val="00162DA4"/>
    <w:rsid w:val="0016532E"/>
    <w:rsid w:val="00172579"/>
    <w:rsid w:val="00174982"/>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08A0"/>
    <w:rsid w:val="002110DB"/>
    <w:rsid w:val="0021246D"/>
    <w:rsid w:val="002127C6"/>
    <w:rsid w:val="00213108"/>
    <w:rsid w:val="002368C5"/>
    <w:rsid w:val="00237382"/>
    <w:rsid w:val="00244172"/>
    <w:rsid w:val="00244AF8"/>
    <w:rsid w:val="00245E0E"/>
    <w:rsid w:val="002470BE"/>
    <w:rsid w:val="00255298"/>
    <w:rsid w:val="00262A2E"/>
    <w:rsid w:val="00262C71"/>
    <w:rsid w:val="00262FFD"/>
    <w:rsid w:val="00265D81"/>
    <w:rsid w:val="00272BF2"/>
    <w:rsid w:val="002A09B4"/>
    <w:rsid w:val="002A207D"/>
    <w:rsid w:val="002B41A9"/>
    <w:rsid w:val="002C482B"/>
    <w:rsid w:val="002E2215"/>
    <w:rsid w:val="002E456A"/>
    <w:rsid w:val="002F1B8E"/>
    <w:rsid w:val="002F337F"/>
    <w:rsid w:val="002F4726"/>
    <w:rsid w:val="00301AC8"/>
    <w:rsid w:val="003075C6"/>
    <w:rsid w:val="00307F26"/>
    <w:rsid w:val="003103A3"/>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D267B"/>
    <w:rsid w:val="003E07B9"/>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A4E7B"/>
    <w:rsid w:val="004B29B8"/>
    <w:rsid w:val="004B3F40"/>
    <w:rsid w:val="004B6243"/>
    <w:rsid w:val="004C1FB9"/>
    <w:rsid w:val="004C4D86"/>
    <w:rsid w:val="004C5AEE"/>
    <w:rsid w:val="004D376F"/>
    <w:rsid w:val="004D49C5"/>
    <w:rsid w:val="004D51E3"/>
    <w:rsid w:val="004E2E9E"/>
    <w:rsid w:val="004E76FC"/>
    <w:rsid w:val="004F458C"/>
    <w:rsid w:val="005014E7"/>
    <w:rsid w:val="00505F5C"/>
    <w:rsid w:val="00514A63"/>
    <w:rsid w:val="00514B5A"/>
    <w:rsid w:val="005177BD"/>
    <w:rsid w:val="0052210C"/>
    <w:rsid w:val="005315AC"/>
    <w:rsid w:val="00532EB8"/>
    <w:rsid w:val="005372DE"/>
    <w:rsid w:val="00540DDE"/>
    <w:rsid w:val="00540F52"/>
    <w:rsid w:val="00572491"/>
    <w:rsid w:val="005820AD"/>
    <w:rsid w:val="00582AFA"/>
    <w:rsid w:val="0059270B"/>
    <w:rsid w:val="00594630"/>
    <w:rsid w:val="005A706D"/>
    <w:rsid w:val="005A7F88"/>
    <w:rsid w:val="005A7FFC"/>
    <w:rsid w:val="005B0039"/>
    <w:rsid w:val="005C5C62"/>
    <w:rsid w:val="005D3A5C"/>
    <w:rsid w:val="005D7F2B"/>
    <w:rsid w:val="005E0BF5"/>
    <w:rsid w:val="005E117F"/>
    <w:rsid w:val="005E5DDC"/>
    <w:rsid w:val="00624D6E"/>
    <w:rsid w:val="006261DB"/>
    <w:rsid w:val="0063442E"/>
    <w:rsid w:val="00644371"/>
    <w:rsid w:val="00653005"/>
    <w:rsid w:val="00653464"/>
    <w:rsid w:val="0065484A"/>
    <w:rsid w:val="00654A00"/>
    <w:rsid w:val="0066429A"/>
    <w:rsid w:val="006644CB"/>
    <w:rsid w:val="0066535F"/>
    <w:rsid w:val="00665B37"/>
    <w:rsid w:val="006664EB"/>
    <w:rsid w:val="00667906"/>
    <w:rsid w:val="00667BC0"/>
    <w:rsid w:val="00667D15"/>
    <w:rsid w:val="006746C1"/>
    <w:rsid w:val="00683D69"/>
    <w:rsid w:val="00685AAD"/>
    <w:rsid w:val="00692C98"/>
    <w:rsid w:val="0069516B"/>
    <w:rsid w:val="0069774A"/>
    <w:rsid w:val="006A50B3"/>
    <w:rsid w:val="006B7429"/>
    <w:rsid w:val="006D3A53"/>
    <w:rsid w:val="006D7107"/>
    <w:rsid w:val="006E2007"/>
    <w:rsid w:val="006E54BD"/>
    <w:rsid w:val="006F46C9"/>
    <w:rsid w:val="006F47B8"/>
    <w:rsid w:val="00702CB1"/>
    <w:rsid w:val="00703279"/>
    <w:rsid w:val="007112B6"/>
    <w:rsid w:val="00713946"/>
    <w:rsid w:val="007155B6"/>
    <w:rsid w:val="0072026F"/>
    <w:rsid w:val="00722371"/>
    <w:rsid w:val="007267C1"/>
    <w:rsid w:val="00727B64"/>
    <w:rsid w:val="00734564"/>
    <w:rsid w:val="00735A26"/>
    <w:rsid w:val="007409DB"/>
    <w:rsid w:val="00744DCD"/>
    <w:rsid w:val="0075403F"/>
    <w:rsid w:val="0076050E"/>
    <w:rsid w:val="007667DF"/>
    <w:rsid w:val="00771F31"/>
    <w:rsid w:val="007825CD"/>
    <w:rsid w:val="00785319"/>
    <w:rsid w:val="00794CFA"/>
    <w:rsid w:val="00795E45"/>
    <w:rsid w:val="007B626A"/>
    <w:rsid w:val="007D1CA5"/>
    <w:rsid w:val="007D43A3"/>
    <w:rsid w:val="007E34AE"/>
    <w:rsid w:val="007E7EB3"/>
    <w:rsid w:val="007F4A0B"/>
    <w:rsid w:val="00805E14"/>
    <w:rsid w:val="00811A79"/>
    <w:rsid w:val="00813117"/>
    <w:rsid w:val="00815032"/>
    <w:rsid w:val="0081583A"/>
    <w:rsid w:val="00821203"/>
    <w:rsid w:val="0082303C"/>
    <w:rsid w:val="00825A6B"/>
    <w:rsid w:val="0082639C"/>
    <w:rsid w:val="0083070E"/>
    <w:rsid w:val="00831719"/>
    <w:rsid w:val="008339D4"/>
    <w:rsid w:val="00835705"/>
    <w:rsid w:val="00836560"/>
    <w:rsid w:val="00857C75"/>
    <w:rsid w:val="00861B99"/>
    <w:rsid w:val="00864D6D"/>
    <w:rsid w:val="00871823"/>
    <w:rsid w:val="00875CFC"/>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25DF2"/>
    <w:rsid w:val="009321AD"/>
    <w:rsid w:val="009341FA"/>
    <w:rsid w:val="00934EB0"/>
    <w:rsid w:val="00942272"/>
    <w:rsid w:val="0094513F"/>
    <w:rsid w:val="00952455"/>
    <w:rsid w:val="00957E0A"/>
    <w:rsid w:val="00962047"/>
    <w:rsid w:val="00973D95"/>
    <w:rsid w:val="00974426"/>
    <w:rsid w:val="0097513C"/>
    <w:rsid w:val="0097713D"/>
    <w:rsid w:val="00984946"/>
    <w:rsid w:val="00985D74"/>
    <w:rsid w:val="00992581"/>
    <w:rsid w:val="009B02C3"/>
    <w:rsid w:val="009B34D9"/>
    <w:rsid w:val="009C26F9"/>
    <w:rsid w:val="009C3F82"/>
    <w:rsid w:val="009E629C"/>
    <w:rsid w:val="009F3C3F"/>
    <w:rsid w:val="009F7175"/>
    <w:rsid w:val="00A10864"/>
    <w:rsid w:val="00A14AEB"/>
    <w:rsid w:val="00A236A7"/>
    <w:rsid w:val="00A3202F"/>
    <w:rsid w:val="00A326F2"/>
    <w:rsid w:val="00A36DA5"/>
    <w:rsid w:val="00A41436"/>
    <w:rsid w:val="00A53C3B"/>
    <w:rsid w:val="00A54656"/>
    <w:rsid w:val="00A55398"/>
    <w:rsid w:val="00A5714E"/>
    <w:rsid w:val="00A6668B"/>
    <w:rsid w:val="00A711CD"/>
    <w:rsid w:val="00A757D0"/>
    <w:rsid w:val="00A82A83"/>
    <w:rsid w:val="00A86702"/>
    <w:rsid w:val="00A92508"/>
    <w:rsid w:val="00AA1C51"/>
    <w:rsid w:val="00AA5256"/>
    <w:rsid w:val="00AB3E24"/>
    <w:rsid w:val="00AB5E79"/>
    <w:rsid w:val="00AC5152"/>
    <w:rsid w:val="00AD06F3"/>
    <w:rsid w:val="00AD3F0D"/>
    <w:rsid w:val="00AE2DCE"/>
    <w:rsid w:val="00AF2D1F"/>
    <w:rsid w:val="00AF7CFA"/>
    <w:rsid w:val="00B06591"/>
    <w:rsid w:val="00B105DC"/>
    <w:rsid w:val="00B12E12"/>
    <w:rsid w:val="00B17917"/>
    <w:rsid w:val="00B20EE2"/>
    <w:rsid w:val="00B266F7"/>
    <w:rsid w:val="00B30E61"/>
    <w:rsid w:val="00B347DA"/>
    <w:rsid w:val="00B40277"/>
    <w:rsid w:val="00B407B2"/>
    <w:rsid w:val="00B43AE9"/>
    <w:rsid w:val="00B60AEB"/>
    <w:rsid w:val="00B67108"/>
    <w:rsid w:val="00B67C5A"/>
    <w:rsid w:val="00B67E87"/>
    <w:rsid w:val="00B8360E"/>
    <w:rsid w:val="00BA3E72"/>
    <w:rsid w:val="00BA4070"/>
    <w:rsid w:val="00BB05CB"/>
    <w:rsid w:val="00BB08E8"/>
    <w:rsid w:val="00BC0FEA"/>
    <w:rsid w:val="00BC4CA7"/>
    <w:rsid w:val="00BD292E"/>
    <w:rsid w:val="00BD29AA"/>
    <w:rsid w:val="00BD3943"/>
    <w:rsid w:val="00BD516D"/>
    <w:rsid w:val="00BD699B"/>
    <w:rsid w:val="00BE1F3A"/>
    <w:rsid w:val="00BE20EC"/>
    <w:rsid w:val="00BF4A69"/>
    <w:rsid w:val="00BF6755"/>
    <w:rsid w:val="00BF69C4"/>
    <w:rsid w:val="00C0572D"/>
    <w:rsid w:val="00C066C4"/>
    <w:rsid w:val="00C13345"/>
    <w:rsid w:val="00C14DEA"/>
    <w:rsid w:val="00C310AC"/>
    <w:rsid w:val="00C32C01"/>
    <w:rsid w:val="00C37EF6"/>
    <w:rsid w:val="00C55E23"/>
    <w:rsid w:val="00C56D53"/>
    <w:rsid w:val="00C627A4"/>
    <w:rsid w:val="00C65A9A"/>
    <w:rsid w:val="00C66079"/>
    <w:rsid w:val="00C7032F"/>
    <w:rsid w:val="00C746A3"/>
    <w:rsid w:val="00C76629"/>
    <w:rsid w:val="00C87B8C"/>
    <w:rsid w:val="00CA1826"/>
    <w:rsid w:val="00CA4E58"/>
    <w:rsid w:val="00CA669B"/>
    <w:rsid w:val="00CB0E4F"/>
    <w:rsid w:val="00CB1E37"/>
    <w:rsid w:val="00CB3E7B"/>
    <w:rsid w:val="00CB4384"/>
    <w:rsid w:val="00CC0666"/>
    <w:rsid w:val="00CC2A01"/>
    <w:rsid w:val="00CC327B"/>
    <w:rsid w:val="00CE1589"/>
    <w:rsid w:val="00CF1BEA"/>
    <w:rsid w:val="00CF3B22"/>
    <w:rsid w:val="00CF6BE0"/>
    <w:rsid w:val="00D10FFA"/>
    <w:rsid w:val="00D11FAA"/>
    <w:rsid w:val="00D12824"/>
    <w:rsid w:val="00D13582"/>
    <w:rsid w:val="00D153AE"/>
    <w:rsid w:val="00D17FD9"/>
    <w:rsid w:val="00D236EC"/>
    <w:rsid w:val="00D24E95"/>
    <w:rsid w:val="00D25671"/>
    <w:rsid w:val="00D27D5B"/>
    <w:rsid w:val="00D31613"/>
    <w:rsid w:val="00D33ABE"/>
    <w:rsid w:val="00D33AD8"/>
    <w:rsid w:val="00D353FF"/>
    <w:rsid w:val="00D427F7"/>
    <w:rsid w:val="00D53968"/>
    <w:rsid w:val="00D82FA3"/>
    <w:rsid w:val="00D8422E"/>
    <w:rsid w:val="00D87ACD"/>
    <w:rsid w:val="00D87F3B"/>
    <w:rsid w:val="00D92D56"/>
    <w:rsid w:val="00D95195"/>
    <w:rsid w:val="00DA35DE"/>
    <w:rsid w:val="00DB10FA"/>
    <w:rsid w:val="00DB12FC"/>
    <w:rsid w:val="00DB4CB2"/>
    <w:rsid w:val="00DC58D8"/>
    <w:rsid w:val="00DD6C72"/>
    <w:rsid w:val="00DE08A4"/>
    <w:rsid w:val="00DE4C03"/>
    <w:rsid w:val="00DF3521"/>
    <w:rsid w:val="00DF5FD5"/>
    <w:rsid w:val="00E17BBF"/>
    <w:rsid w:val="00E2259E"/>
    <w:rsid w:val="00E2315D"/>
    <w:rsid w:val="00E23BE6"/>
    <w:rsid w:val="00E2791C"/>
    <w:rsid w:val="00E34C9A"/>
    <w:rsid w:val="00E4193E"/>
    <w:rsid w:val="00E5059A"/>
    <w:rsid w:val="00E61FB0"/>
    <w:rsid w:val="00E65378"/>
    <w:rsid w:val="00E727C8"/>
    <w:rsid w:val="00E7758D"/>
    <w:rsid w:val="00E806CF"/>
    <w:rsid w:val="00E85A69"/>
    <w:rsid w:val="00E85C04"/>
    <w:rsid w:val="00E86B42"/>
    <w:rsid w:val="00E86EC9"/>
    <w:rsid w:val="00E96272"/>
    <w:rsid w:val="00E967F5"/>
    <w:rsid w:val="00EA1C72"/>
    <w:rsid w:val="00EA2EAC"/>
    <w:rsid w:val="00EB518A"/>
    <w:rsid w:val="00EC004A"/>
    <w:rsid w:val="00EC2484"/>
    <w:rsid w:val="00EC43C9"/>
    <w:rsid w:val="00ED086F"/>
    <w:rsid w:val="00EE2221"/>
    <w:rsid w:val="00F00328"/>
    <w:rsid w:val="00F1778E"/>
    <w:rsid w:val="00F2229B"/>
    <w:rsid w:val="00F24675"/>
    <w:rsid w:val="00F2624A"/>
    <w:rsid w:val="00F31567"/>
    <w:rsid w:val="00F33A96"/>
    <w:rsid w:val="00F33FC7"/>
    <w:rsid w:val="00F3523F"/>
    <w:rsid w:val="00F368D9"/>
    <w:rsid w:val="00F40CA1"/>
    <w:rsid w:val="00F44673"/>
    <w:rsid w:val="00F51489"/>
    <w:rsid w:val="00F56589"/>
    <w:rsid w:val="00F64717"/>
    <w:rsid w:val="00F667D6"/>
    <w:rsid w:val="00F76A0C"/>
    <w:rsid w:val="00F8414F"/>
    <w:rsid w:val="00F8527B"/>
    <w:rsid w:val="00FA0087"/>
    <w:rsid w:val="00FA0B93"/>
    <w:rsid w:val="00FA2357"/>
    <w:rsid w:val="00FA5B65"/>
    <w:rsid w:val="00FC0F50"/>
    <w:rsid w:val="00FC18B1"/>
    <w:rsid w:val="00FD4713"/>
    <w:rsid w:val="00FD5865"/>
    <w:rsid w:val="00FD6C27"/>
    <w:rsid w:val="00FE5623"/>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92"/>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_FRC Numbered Heading 1"/>
    <w:basedOn w:val="Head1NonToc"/>
    <w:next w:val="Normal"/>
    <w:link w:val="Heading1Char"/>
    <w:qFormat/>
    <w:rsid w:val="00112CCB"/>
    <w:pPr>
      <w:numPr>
        <w:numId w:val="4"/>
      </w:numPr>
      <w:outlineLvl w:val="0"/>
    </w:pPr>
  </w:style>
  <w:style w:type="paragraph" w:styleId="Heading2">
    <w:name w:val="heading 2"/>
    <w:aliases w:val="±Head2,_FRC Numbered Heading 2"/>
    <w:basedOn w:val="NoNumHead2"/>
    <w:next w:val="Normal"/>
    <w:link w:val="Heading2Char"/>
    <w:qFormat/>
    <w:rsid w:val="00FA0B93"/>
    <w:pPr>
      <w:numPr>
        <w:ilvl w:val="1"/>
        <w:numId w:val="4"/>
      </w:numPr>
      <w:outlineLvl w:val="1"/>
    </w:pPr>
  </w:style>
  <w:style w:type="paragraph" w:styleId="Heading3">
    <w:name w:val="heading 3"/>
    <w:aliases w:val="±Head3,_FRC Numbered Heading 3"/>
    <w:basedOn w:val="NoNumHead2"/>
    <w:next w:val="Normal"/>
    <w:link w:val="Heading3Char"/>
    <w:qFormat/>
    <w:rsid w:val="00112CCB"/>
    <w:pPr>
      <w:numPr>
        <w:ilvl w:val="2"/>
        <w:numId w:val="4"/>
      </w:numPr>
      <w:outlineLvl w:val="2"/>
    </w:pPr>
    <w:rPr>
      <w:sz w:val="24"/>
    </w:rPr>
  </w:style>
  <w:style w:type="paragraph" w:styleId="Heading4">
    <w:name w:val="heading 4"/>
    <w:aliases w:val="±Head4,_FRC Numbered Heading 4"/>
    <w:basedOn w:val="NoNumHead2"/>
    <w:next w:val="Normal"/>
    <w:link w:val="Heading4Char"/>
    <w:qFormat/>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_FRC Numbered Heading 1 Char"/>
    <w:basedOn w:val="DefaultParagraphFont"/>
    <w:link w:val="Heading1"/>
    <w:rsid w:val="003942C3"/>
    <w:rPr>
      <w:rFonts w:asciiTheme="majorHAnsi" w:hAnsiTheme="majorHAnsi" w:cs="Arial"/>
      <w:b/>
      <w:color w:val="28465F"/>
      <w:sz w:val="36"/>
      <w:szCs w:val="20"/>
    </w:rPr>
  </w:style>
  <w:style w:type="character" w:customStyle="1" w:styleId="Heading2Char">
    <w:name w:val="Heading 2 Char"/>
    <w:aliases w:val="±Head2 Char,_FRC Numbered Heading 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_FRC Numbered Heading 3 Char"/>
    <w:basedOn w:val="DefaultParagraphFont"/>
    <w:link w:val="Heading3"/>
    <w:rsid w:val="00112CCB"/>
    <w:rPr>
      <w:rFonts w:asciiTheme="majorHAnsi" w:hAnsiTheme="majorHAnsi" w:cs="Arial"/>
      <w:b/>
      <w:color w:val="28465F"/>
      <w:sz w:val="24"/>
      <w:szCs w:val="20"/>
    </w:rPr>
  </w:style>
  <w:style w:type="character" w:customStyle="1" w:styleId="Heading4Char">
    <w:name w:val="Heading 4 Char"/>
    <w:aliases w:val="±Head4 Char,_FRC Numbered Heading 4 Char"/>
    <w:basedOn w:val="DefaultParagraphFont"/>
    <w:link w:val="Heading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aliases w:val="NewFormat,TOC table"/>
    <w:basedOn w:val="TableNormal"/>
    <w:uiPriority w:val="3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1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 w:type="paragraph" w:customStyle="1" w:styleId="FRCBullet">
    <w:name w:val="_FRC Bullet"/>
    <w:qFormat/>
    <w:rsid w:val="006746C1"/>
    <w:pPr>
      <w:numPr>
        <w:numId w:val="14"/>
      </w:numPr>
      <w:spacing w:before="0" w:after="240"/>
      <w:contextualSpacing/>
      <w:jc w:val="both"/>
    </w:pPr>
    <w:rPr>
      <w:rFonts w:ascii="Arial" w:eastAsia="Times New Roman" w:hAnsi="Arial" w:cs="Arial"/>
      <w:bCs/>
      <w:color w:val="auto"/>
      <w:sz w:val="22"/>
      <w:szCs w:val="28"/>
    </w:rPr>
  </w:style>
  <w:style w:type="paragraph" w:customStyle="1" w:styleId="PLHeading1">
    <w:name w:val="PL Heading 1"/>
    <w:basedOn w:val="Normal"/>
    <w:next w:val="PLHeading2"/>
    <w:qFormat/>
    <w:rsid w:val="00665B37"/>
    <w:pPr>
      <w:numPr>
        <w:numId w:val="15"/>
      </w:numPr>
      <w:spacing w:before="0" w:after="200" w:line="276" w:lineRule="auto"/>
      <w:ind w:left="851" w:hanging="851"/>
    </w:pPr>
    <w:rPr>
      <w:rFonts w:eastAsiaTheme="minorEastAsia"/>
      <w:b/>
      <w:color w:val="auto"/>
      <w:sz w:val="22"/>
      <w:szCs w:val="22"/>
    </w:rPr>
  </w:style>
  <w:style w:type="paragraph" w:customStyle="1" w:styleId="PLHeading2">
    <w:name w:val="PL Heading 2"/>
    <w:basedOn w:val="PLHeading1"/>
    <w:qFormat/>
    <w:rsid w:val="00665B37"/>
    <w:pPr>
      <w:numPr>
        <w:ilvl w:val="1"/>
      </w:numPr>
      <w:ind w:left="851" w:hanging="857"/>
    </w:pPr>
    <w:rPr>
      <w:b w:val="0"/>
    </w:rPr>
  </w:style>
  <w:style w:type="paragraph" w:customStyle="1" w:styleId="PLHeading3">
    <w:name w:val="PL Heading 3"/>
    <w:basedOn w:val="PLHeading2"/>
    <w:qFormat/>
    <w:rsid w:val="00665B37"/>
    <w:pPr>
      <w:numPr>
        <w:ilvl w:val="3"/>
      </w:numPr>
      <w:ind w:left="1701" w:hanging="850"/>
    </w:pPr>
  </w:style>
  <w:style w:type="paragraph" w:customStyle="1" w:styleId="paragraph">
    <w:name w:val="paragraph"/>
    <w:basedOn w:val="Normal"/>
    <w:rsid w:val="0015187A"/>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15187A"/>
  </w:style>
  <w:style w:type="character" w:customStyle="1" w:styleId="eop">
    <w:name w:val="eop"/>
    <w:basedOn w:val="DefaultParagraphFont"/>
    <w:rsid w:val="0015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541">
      <w:bodyDiv w:val="1"/>
      <w:marLeft w:val="0"/>
      <w:marRight w:val="0"/>
      <w:marTop w:val="0"/>
      <w:marBottom w:val="0"/>
      <w:divBdr>
        <w:top w:val="none" w:sz="0" w:space="0" w:color="auto"/>
        <w:left w:val="none" w:sz="0" w:space="0" w:color="auto"/>
        <w:bottom w:val="none" w:sz="0" w:space="0" w:color="auto"/>
        <w:right w:val="none" w:sz="0" w:space="0" w:color="auto"/>
      </w:divBdr>
      <w:divsChild>
        <w:div w:id="722631728">
          <w:marLeft w:val="0"/>
          <w:marRight w:val="0"/>
          <w:marTop w:val="0"/>
          <w:marBottom w:val="0"/>
          <w:divBdr>
            <w:top w:val="none" w:sz="0" w:space="0" w:color="auto"/>
            <w:left w:val="none" w:sz="0" w:space="0" w:color="auto"/>
            <w:bottom w:val="none" w:sz="0" w:space="0" w:color="auto"/>
            <w:right w:val="none" w:sz="0" w:space="0" w:color="auto"/>
          </w:divBdr>
        </w:div>
        <w:div w:id="1525898109">
          <w:marLeft w:val="0"/>
          <w:marRight w:val="0"/>
          <w:marTop w:val="0"/>
          <w:marBottom w:val="0"/>
          <w:divBdr>
            <w:top w:val="none" w:sz="0" w:space="0" w:color="auto"/>
            <w:left w:val="none" w:sz="0" w:space="0" w:color="auto"/>
            <w:bottom w:val="none" w:sz="0" w:space="0" w:color="auto"/>
            <w:right w:val="none" w:sz="0" w:space="0" w:color="auto"/>
          </w:divBdr>
        </w:div>
        <w:div w:id="1772503637">
          <w:marLeft w:val="0"/>
          <w:marRight w:val="0"/>
          <w:marTop w:val="0"/>
          <w:marBottom w:val="0"/>
          <w:divBdr>
            <w:top w:val="none" w:sz="0" w:space="0" w:color="auto"/>
            <w:left w:val="none" w:sz="0" w:space="0" w:color="auto"/>
            <w:bottom w:val="none" w:sz="0" w:space="0" w:color="auto"/>
            <w:right w:val="none" w:sz="0" w:space="0" w:color="auto"/>
          </w:divBdr>
        </w:div>
        <w:div w:id="1659109918">
          <w:marLeft w:val="0"/>
          <w:marRight w:val="0"/>
          <w:marTop w:val="0"/>
          <w:marBottom w:val="0"/>
          <w:divBdr>
            <w:top w:val="none" w:sz="0" w:space="0" w:color="auto"/>
            <w:left w:val="none" w:sz="0" w:space="0" w:color="auto"/>
            <w:bottom w:val="none" w:sz="0" w:space="0" w:color="auto"/>
            <w:right w:val="none" w:sz="0" w:space="0" w:color="auto"/>
          </w:divBdr>
        </w:div>
        <w:div w:id="878012784">
          <w:marLeft w:val="0"/>
          <w:marRight w:val="0"/>
          <w:marTop w:val="0"/>
          <w:marBottom w:val="0"/>
          <w:divBdr>
            <w:top w:val="none" w:sz="0" w:space="0" w:color="auto"/>
            <w:left w:val="none" w:sz="0" w:space="0" w:color="auto"/>
            <w:bottom w:val="none" w:sz="0" w:space="0" w:color="auto"/>
            <w:right w:val="none" w:sz="0" w:space="0" w:color="auto"/>
          </w:divBdr>
        </w:div>
      </w:divsChild>
    </w:div>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01664171">
      <w:bodyDiv w:val="1"/>
      <w:marLeft w:val="0"/>
      <w:marRight w:val="0"/>
      <w:marTop w:val="0"/>
      <w:marBottom w:val="0"/>
      <w:divBdr>
        <w:top w:val="none" w:sz="0" w:space="0" w:color="auto"/>
        <w:left w:val="none" w:sz="0" w:space="0" w:color="auto"/>
        <w:bottom w:val="none" w:sz="0" w:space="0" w:color="auto"/>
        <w:right w:val="none" w:sz="0" w:space="0" w:color="auto"/>
      </w:divBdr>
      <w:divsChild>
        <w:div w:id="1496410358">
          <w:marLeft w:val="0"/>
          <w:marRight w:val="0"/>
          <w:marTop w:val="0"/>
          <w:marBottom w:val="0"/>
          <w:divBdr>
            <w:top w:val="none" w:sz="0" w:space="0" w:color="auto"/>
            <w:left w:val="none" w:sz="0" w:space="0" w:color="auto"/>
            <w:bottom w:val="none" w:sz="0" w:space="0" w:color="auto"/>
            <w:right w:val="none" w:sz="0" w:space="0" w:color="auto"/>
          </w:divBdr>
          <w:divsChild>
            <w:div w:id="209073000">
              <w:marLeft w:val="0"/>
              <w:marRight w:val="0"/>
              <w:marTop w:val="0"/>
              <w:marBottom w:val="0"/>
              <w:divBdr>
                <w:top w:val="none" w:sz="0" w:space="0" w:color="auto"/>
                <w:left w:val="none" w:sz="0" w:space="0" w:color="auto"/>
                <w:bottom w:val="none" w:sz="0" w:space="0" w:color="auto"/>
                <w:right w:val="none" w:sz="0" w:space="0" w:color="auto"/>
              </w:divBdr>
            </w:div>
            <w:div w:id="227619085">
              <w:marLeft w:val="0"/>
              <w:marRight w:val="0"/>
              <w:marTop w:val="0"/>
              <w:marBottom w:val="0"/>
              <w:divBdr>
                <w:top w:val="none" w:sz="0" w:space="0" w:color="auto"/>
                <w:left w:val="none" w:sz="0" w:space="0" w:color="auto"/>
                <w:bottom w:val="none" w:sz="0" w:space="0" w:color="auto"/>
                <w:right w:val="none" w:sz="0" w:space="0" w:color="auto"/>
              </w:divBdr>
            </w:div>
          </w:divsChild>
        </w:div>
        <w:div w:id="1484276605">
          <w:marLeft w:val="0"/>
          <w:marRight w:val="0"/>
          <w:marTop w:val="0"/>
          <w:marBottom w:val="0"/>
          <w:divBdr>
            <w:top w:val="none" w:sz="0" w:space="0" w:color="auto"/>
            <w:left w:val="none" w:sz="0" w:space="0" w:color="auto"/>
            <w:bottom w:val="none" w:sz="0" w:space="0" w:color="auto"/>
            <w:right w:val="none" w:sz="0" w:space="0" w:color="auto"/>
          </w:divBdr>
          <w:divsChild>
            <w:div w:id="262343943">
              <w:marLeft w:val="0"/>
              <w:marRight w:val="0"/>
              <w:marTop w:val="0"/>
              <w:marBottom w:val="0"/>
              <w:divBdr>
                <w:top w:val="none" w:sz="0" w:space="0" w:color="auto"/>
                <w:left w:val="none" w:sz="0" w:space="0" w:color="auto"/>
                <w:bottom w:val="none" w:sz="0" w:space="0" w:color="auto"/>
                <w:right w:val="none" w:sz="0" w:space="0" w:color="auto"/>
              </w:divBdr>
            </w:div>
          </w:divsChild>
        </w:div>
        <w:div w:id="422380007">
          <w:marLeft w:val="0"/>
          <w:marRight w:val="0"/>
          <w:marTop w:val="0"/>
          <w:marBottom w:val="0"/>
          <w:divBdr>
            <w:top w:val="none" w:sz="0" w:space="0" w:color="auto"/>
            <w:left w:val="none" w:sz="0" w:space="0" w:color="auto"/>
            <w:bottom w:val="none" w:sz="0" w:space="0" w:color="auto"/>
            <w:right w:val="none" w:sz="0" w:space="0" w:color="auto"/>
          </w:divBdr>
          <w:divsChild>
            <w:div w:id="99034127">
              <w:marLeft w:val="0"/>
              <w:marRight w:val="0"/>
              <w:marTop w:val="0"/>
              <w:marBottom w:val="0"/>
              <w:divBdr>
                <w:top w:val="none" w:sz="0" w:space="0" w:color="auto"/>
                <w:left w:val="none" w:sz="0" w:space="0" w:color="auto"/>
                <w:bottom w:val="none" w:sz="0" w:space="0" w:color="auto"/>
                <w:right w:val="none" w:sz="0" w:space="0" w:color="auto"/>
              </w:divBdr>
            </w:div>
            <w:div w:id="1399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503086124">
      <w:bodyDiv w:val="1"/>
      <w:marLeft w:val="0"/>
      <w:marRight w:val="0"/>
      <w:marTop w:val="0"/>
      <w:marBottom w:val="0"/>
      <w:divBdr>
        <w:top w:val="none" w:sz="0" w:space="0" w:color="auto"/>
        <w:left w:val="none" w:sz="0" w:space="0" w:color="auto"/>
        <w:bottom w:val="none" w:sz="0" w:space="0" w:color="auto"/>
        <w:right w:val="none" w:sz="0" w:space="0" w:color="auto"/>
      </w:divBdr>
      <w:divsChild>
        <w:div w:id="1879854644">
          <w:marLeft w:val="0"/>
          <w:marRight w:val="0"/>
          <w:marTop w:val="0"/>
          <w:marBottom w:val="0"/>
          <w:divBdr>
            <w:top w:val="none" w:sz="0" w:space="0" w:color="auto"/>
            <w:left w:val="none" w:sz="0" w:space="0" w:color="auto"/>
            <w:bottom w:val="none" w:sz="0" w:space="0" w:color="auto"/>
            <w:right w:val="none" w:sz="0" w:space="0" w:color="auto"/>
          </w:divBdr>
          <w:divsChild>
            <w:div w:id="1868104622">
              <w:marLeft w:val="0"/>
              <w:marRight w:val="0"/>
              <w:marTop w:val="0"/>
              <w:marBottom w:val="0"/>
              <w:divBdr>
                <w:top w:val="none" w:sz="0" w:space="0" w:color="auto"/>
                <w:left w:val="none" w:sz="0" w:space="0" w:color="auto"/>
                <w:bottom w:val="none" w:sz="0" w:space="0" w:color="auto"/>
                <w:right w:val="none" w:sz="0" w:space="0" w:color="auto"/>
              </w:divBdr>
            </w:div>
            <w:div w:id="325403946">
              <w:marLeft w:val="0"/>
              <w:marRight w:val="0"/>
              <w:marTop w:val="0"/>
              <w:marBottom w:val="0"/>
              <w:divBdr>
                <w:top w:val="none" w:sz="0" w:space="0" w:color="auto"/>
                <w:left w:val="none" w:sz="0" w:space="0" w:color="auto"/>
                <w:bottom w:val="none" w:sz="0" w:space="0" w:color="auto"/>
                <w:right w:val="none" w:sz="0" w:space="0" w:color="auto"/>
              </w:divBdr>
            </w:div>
          </w:divsChild>
        </w:div>
        <w:div w:id="2128964107">
          <w:marLeft w:val="0"/>
          <w:marRight w:val="0"/>
          <w:marTop w:val="0"/>
          <w:marBottom w:val="0"/>
          <w:divBdr>
            <w:top w:val="none" w:sz="0" w:space="0" w:color="auto"/>
            <w:left w:val="none" w:sz="0" w:space="0" w:color="auto"/>
            <w:bottom w:val="none" w:sz="0" w:space="0" w:color="auto"/>
            <w:right w:val="none" w:sz="0" w:space="0" w:color="auto"/>
          </w:divBdr>
          <w:divsChild>
            <w:div w:id="1142306229">
              <w:marLeft w:val="0"/>
              <w:marRight w:val="0"/>
              <w:marTop w:val="0"/>
              <w:marBottom w:val="0"/>
              <w:divBdr>
                <w:top w:val="none" w:sz="0" w:space="0" w:color="auto"/>
                <w:left w:val="none" w:sz="0" w:space="0" w:color="auto"/>
                <w:bottom w:val="none" w:sz="0" w:space="0" w:color="auto"/>
                <w:right w:val="none" w:sz="0" w:space="0" w:color="auto"/>
              </w:divBdr>
            </w:div>
          </w:divsChild>
        </w:div>
        <w:div w:id="883911214">
          <w:marLeft w:val="0"/>
          <w:marRight w:val="0"/>
          <w:marTop w:val="0"/>
          <w:marBottom w:val="0"/>
          <w:divBdr>
            <w:top w:val="none" w:sz="0" w:space="0" w:color="auto"/>
            <w:left w:val="none" w:sz="0" w:space="0" w:color="auto"/>
            <w:bottom w:val="none" w:sz="0" w:space="0" w:color="auto"/>
            <w:right w:val="none" w:sz="0" w:space="0" w:color="auto"/>
          </w:divBdr>
          <w:divsChild>
            <w:div w:id="568879707">
              <w:marLeft w:val="0"/>
              <w:marRight w:val="0"/>
              <w:marTop w:val="0"/>
              <w:marBottom w:val="0"/>
              <w:divBdr>
                <w:top w:val="none" w:sz="0" w:space="0" w:color="auto"/>
                <w:left w:val="none" w:sz="0" w:space="0" w:color="auto"/>
                <w:bottom w:val="none" w:sz="0" w:space="0" w:color="auto"/>
                <w:right w:val="none" w:sz="0" w:space="0" w:color="auto"/>
              </w:divBdr>
            </w:div>
            <w:div w:id="13020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5.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9</cp:revision>
  <cp:lastPrinted>2021-12-15T10:07:00Z</cp:lastPrinted>
  <dcterms:created xsi:type="dcterms:W3CDTF">2022-08-01T10:31:00Z</dcterms:created>
  <dcterms:modified xsi:type="dcterms:W3CDTF">2022-08-01T13:26:00Z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