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EC0A" w14:textId="77777777" w:rsidR="00E73E73" w:rsidRPr="006D0952" w:rsidRDefault="00E73E73" w:rsidP="00986C6E">
      <w:pPr>
        <w:widowControl w:val="0"/>
        <w:tabs>
          <w:tab w:val="left" w:pos="1745"/>
        </w:tabs>
        <w:spacing w:line="240" w:lineRule="auto"/>
        <w:ind w:right="-1"/>
        <w:rPr>
          <w:rFonts w:cs="Arial"/>
          <w:b/>
          <w:color w:val="000000"/>
          <w:sz w:val="40"/>
          <w:szCs w:val="40"/>
        </w:rPr>
      </w:pPr>
      <w:r w:rsidRPr="006D0952">
        <w:rPr>
          <w:rFonts w:cs="Arial"/>
          <w:b/>
          <w:noProof/>
          <w:color w:val="000000"/>
          <w:sz w:val="40"/>
          <w:szCs w:val="40"/>
          <w:shd w:val="clear" w:color="auto" w:fill="E6E6E6"/>
        </w:rPr>
        <w:drawing>
          <wp:anchor distT="0" distB="0" distL="114300" distR="114300" simplePos="0" relativeHeight="251658240"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98D"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3106F20C"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72807872"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45998F32"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2F174CA7"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2BE47431"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1A9C5F15" w14:textId="064AEB79" w:rsidR="00E202DA" w:rsidRPr="006D0952" w:rsidRDefault="00E92D21" w:rsidP="00E202DA">
      <w:pPr>
        <w:widowControl w:val="0"/>
        <w:tabs>
          <w:tab w:val="left" w:pos="1745"/>
        </w:tabs>
        <w:spacing w:line="240" w:lineRule="auto"/>
        <w:ind w:right="-1"/>
        <w:jc w:val="center"/>
        <w:rPr>
          <w:rFonts w:cs="Arial"/>
          <w:b/>
          <w:color w:val="000000"/>
          <w:sz w:val="40"/>
          <w:szCs w:val="40"/>
        </w:rPr>
      </w:pPr>
      <w:r w:rsidRPr="00AA31AA">
        <w:rPr>
          <w:rFonts w:cs="Arial"/>
          <w:b/>
          <w:color w:val="000000" w:themeColor="text1"/>
          <w:sz w:val="40"/>
          <w:szCs w:val="40"/>
          <w:shd w:val="clear" w:color="auto" w:fill="E6E6E6"/>
        </w:rPr>
        <w:t>Buyer</w:t>
      </w:r>
      <w:r w:rsidR="00E202DA" w:rsidRPr="0079148F">
        <w:rPr>
          <w:rFonts w:cs="Arial"/>
          <w:b/>
          <w:color w:val="000000" w:themeColor="text1"/>
          <w:sz w:val="40"/>
          <w:szCs w:val="40"/>
        </w:rPr>
        <w:t xml:space="preserve">: </w:t>
      </w:r>
      <w:bookmarkStart w:id="0" w:name="_Hlk25316297"/>
      <w:r w:rsidR="00E202DA" w:rsidRPr="0079148F">
        <w:rPr>
          <w:rFonts w:cs="Arial"/>
          <w:b/>
          <w:color w:val="000000" w:themeColor="text1"/>
          <w:sz w:val="40"/>
          <w:szCs w:val="40"/>
        </w:rPr>
        <w:t xml:space="preserve">The </w:t>
      </w:r>
      <w:r w:rsidR="00E202DA" w:rsidRPr="2B78CA6C">
        <w:rPr>
          <w:rFonts w:cs="Arial"/>
          <w:b/>
          <w:color w:val="000000" w:themeColor="text1"/>
          <w:sz w:val="40"/>
          <w:szCs w:val="40"/>
        </w:rPr>
        <w:t>Secretary of State for the Home Department acting through Border Force</w:t>
      </w:r>
    </w:p>
    <w:bookmarkEnd w:id="0"/>
    <w:p w14:paraId="7BF873C7" w14:textId="77777777" w:rsidR="00175A40" w:rsidRPr="006D0952" w:rsidRDefault="00175A40" w:rsidP="00986C6E">
      <w:pPr>
        <w:pStyle w:val="Cover-Title"/>
        <w:jc w:val="center"/>
      </w:pPr>
    </w:p>
    <w:p w14:paraId="057EA09E" w14:textId="35F765FC" w:rsidR="00E202DA" w:rsidRPr="006D0952" w:rsidRDefault="00E202DA" w:rsidP="00E202DA">
      <w:pPr>
        <w:widowControl w:val="0"/>
        <w:tabs>
          <w:tab w:val="left" w:pos="1745"/>
        </w:tabs>
        <w:spacing w:line="240" w:lineRule="auto"/>
        <w:ind w:right="-1"/>
        <w:jc w:val="center"/>
        <w:rPr>
          <w:rFonts w:cs="Arial"/>
          <w:b/>
          <w:caps/>
          <w:color w:val="7030A0"/>
          <w:sz w:val="40"/>
          <w:szCs w:val="40"/>
        </w:rPr>
      </w:pPr>
      <w:r w:rsidRPr="006D0952">
        <w:rPr>
          <w:rFonts w:cs="Arial"/>
          <w:b/>
          <w:caps/>
          <w:color w:val="7030A0"/>
          <w:sz w:val="40"/>
          <w:szCs w:val="40"/>
        </w:rPr>
        <w:t>statement of requirements</w:t>
      </w:r>
    </w:p>
    <w:p w14:paraId="65E482AC" w14:textId="42EFB81A" w:rsidR="00E202DA" w:rsidRPr="006D0952" w:rsidRDefault="00E202DA" w:rsidP="00986C6E">
      <w:pPr>
        <w:widowControl w:val="0"/>
        <w:tabs>
          <w:tab w:val="left" w:pos="1745"/>
          <w:tab w:val="left" w:pos="8812"/>
        </w:tabs>
        <w:spacing w:line="240" w:lineRule="auto"/>
        <w:ind w:right="-1"/>
        <w:jc w:val="center"/>
        <w:rPr>
          <w:rFonts w:cs="Arial"/>
          <w:b/>
          <w:caps/>
          <w:color w:val="7030A0"/>
          <w:sz w:val="40"/>
          <w:szCs w:val="40"/>
        </w:rPr>
      </w:pPr>
    </w:p>
    <w:p w14:paraId="0A75DFF2" w14:textId="77777777" w:rsidR="00E202DA" w:rsidRPr="006D0952" w:rsidRDefault="00E202DA" w:rsidP="00E202DA">
      <w:pPr>
        <w:widowControl w:val="0"/>
        <w:tabs>
          <w:tab w:val="left" w:pos="1745"/>
        </w:tabs>
        <w:spacing w:line="240" w:lineRule="auto"/>
        <w:ind w:right="-1"/>
        <w:jc w:val="center"/>
        <w:rPr>
          <w:rFonts w:cs="Arial"/>
          <w:b/>
          <w:caps/>
          <w:color w:val="7030A0"/>
          <w:sz w:val="40"/>
          <w:szCs w:val="40"/>
        </w:rPr>
      </w:pPr>
    </w:p>
    <w:p w14:paraId="5944A9D7" w14:textId="529C4D9A" w:rsidR="00B372D0" w:rsidRPr="006D0952" w:rsidRDefault="00B372D0" w:rsidP="00B372D0">
      <w:pPr>
        <w:spacing w:line="240" w:lineRule="auto"/>
        <w:jc w:val="center"/>
        <w:rPr>
          <w:rFonts w:cs="Arial"/>
          <w:sz w:val="40"/>
          <w:szCs w:val="40"/>
        </w:rPr>
      </w:pPr>
      <w:r w:rsidRPr="006D0952">
        <w:rPr>
          <w:rFonts w:cs="Arial"/>
          <w:sz w:val="40"/>
          <w:szCs w:val="40"/>
        </w:rPr>
        <w:t>CPV</w:t>
      </w:r>
      <w:r w:rsidR="00CC3F9E">
        <w:rPr>
          <w:rFonts w:cs="Arial"/>
          <w:sz w:val="40"/>
          <w:szCs w:val="40"/>
        </w:rPr>
        <w:t xml:space="preserve"> </w:t>
      </w:r>
      <w:r w:rsidR="00562F10">
        <w:rPr>
          <w:rFonts w:cs="Arial"/>
          <w:sz w:val="40"/>
          <w:szCs w:val="40"/>
        </w:rPr>
        <w:t>HUNTER</w:t>
      </w:r>
      <w:r w:rsidRPr="006D0952">
        <w:rPr>
          <w:rFonts w:cs="Arial"/>
          <w:sz w:val="40"/>
          <w:szCs w:val="40"/>
        </w:rPr>
        <w:t xml:space="preserve"> - MAINTENANCE AND SAFETY EQUIPMENT RECERTIFICATION</w:t>
      </w:r>
    </w:p>
    <w:p w14:paraId="02B230C5" w14:textId="77777777" w:rsidR="00B372D0" w:rsidRPr="006D0952" w:rsidRDefault="00B372D0" w:rsidP="00E202DA">
      <w:pPr>
        <w:tabs>
          <w:tab w:val="left" w:pos="0"/>
        </w:tabs>
        <w:spacing w:line="240" w:lineRule="auto"/>
        <w:ind w:right="-1"/>
        <w:jc w:val="center"/>
        <w:rPr>
          <w:rFonts w:cs="Arial"/>
          <w:sz w:val="40"/>
          <w:szCs w:val="40"/>
          <w:highlight w:val="yellow"/>
        </w:rPr>
      </w:pPr>
    </w:p>
    <w:p w14:paraId="601A44D7" w14:textId="77777777" w:rsidR="00E202DA" w:rsidRPr="006D0952" w:rsidRDefault="00E202DA" w:rsidP="00E202DA">
      <w:pPr>
        <w:tabs>
          <w:tab w:val="left" w:pos="0"/>
        </w:tabs>
        <w:spacing w:line="240" w:lineRule="auto"/>
        <w:ind w:right="-1"/>
        <w:jc w:val="center"/>
        <w:rPr>
          <w:rFonts w:cs="Arial"/>
          <w:sz w:val="40"/>
          <w:szCs w:val="40"/>
        </w:rPr>
      </w:pPr>
    </w:p>
    <w:p w14:paraId="5A8D8D07" w14:textId="4BA2CE9E" w:rsidR="009B41B4" w:rsidRPr="006D0952" w:rsidRDefault="009B41B4" w:rsidP="00986C6E">
      <w:pPr>
        <w:tabs>
          <w:tab w:val="left" w:pos="0"/>
        </w:tabs>
        <w:spacing w:line="240" w:lineRule="auto"/>
        <w:ind w:right="-1"/>
        <w:jc w:val="center"/>
        <w:rPr>
          <w:rFonts w:cs="Arial"/>
          <w:sz w:val="40"/>
          <w:szCs w:val="40"/>
        </w:rPr>
      </w:pPr>
    </w:p>
    <w:p w14:paraId="42620A22" w14:textId="2AD6F3D3" w:rsidR="00E202DA" w:rsidRPr="006D0952" w:rsidRDefault="00562F10" w:rsidP="00E202DA">
      <w:pPr>
        <w:tabs>
          <w:tab w:val="left" w:pos="0"/>
        </w:tabs>
        <w:spacing w:line="240" w:lineRule="auto"/>
        <w:ind w:right="-1"/>
        <w:jc w:val="center"/>
        <w:rPr>
          <w:rFonts w:cs="Arial"/>
          <w:sz w:val="40"/>
          <w:szCs w:val="40"/>
        </w:rPr>
      </w:pPr>
      <w:r>
        <w:rPr>
          <w:rFonts w:cs="Arial"/>
          <w:sz w:val="40"/>
          <w:szCs w:val="40"/>
        </w:rPr>
        <w:t>Dec</w:t>
      </w:r>
      <w:r w:rsidR="00CC3F9E">
        <w:rPr>
          <w:rFonts w:cs="Arial"/>
          <w:sz w:val="40"/>
          <w:szCs w:val="40"/>
        </w:rPr>
        <w:t>ember</w:t>
      </w:r>
      <w:r w:rsidR="00B372D0" w:rsidRPr="006D0952">
        <w:rPr>
          <w:rFonts w:cs="Arial"/>
          <w:sz w:val="40"/>
          <w:szCs w:val="40"/>
        </w:rPr>
        <w:t xml:space="preserve"> 20</w:t>
      </w:r>
      <w:r w:rsidR="005E2192">
        <w:rPr>
          <w:rFonts w:cs="Arial"/>
          <w:sz w:val="40"/>
          <w:szCs w:val="40"/>
        </w:rPr>
        <w:t>2</w:t>
      </w:r>
      <w:r w:rsidR="00D829B1">
        <w:rPr>
          <w:rFonts w:cs="Arial"/>
          <w:sz w:val="40"/>
          <w:szCs w:val="40"/>
        </w:rPr>
        <w:t>4</w:t>
      </w:r>
    </w:p>
    <w:p w14:paraId="629F303A" w14:textId="77777777" w:rsidR="00E202DA" w:rsidRPr="006D0952" w:rsidRDefault="00E202DA" w:rsidP="00E202DA">
      <w:pPr>
        <w:tabs>
          <w:tab w:val="left" w:pos="0"/>
        </w:tabs>
        <w:spacing w:line="240" w:lineRule="auto"/>
        <w:ind w:right="-1"/>
        <w:jc w:val="center"/>
        <w:rPr>
          <w:rFonts w:cs="Arial"/>
          <w:sz w:val="40"/>
          <w:szCs w:val="40"/>
        </w:rPr>
      </w:pPr>
    </w:p>
    <w:p w14:paraId="100A0DDF" w14:textId="77777777" w:rsidR="00E202DA" w:rsidRPr="006D0952" w:rsidRDefault="00E202DA" w:rsidP="00E202DA">
      <w:pPr>
        <w:tabs>
          <w:tab w:val="left" w:pos="0"/>
        </w:tabs>
        <w:spacing w:line="240" w:lineRule="auto"/>
        <w:ind w:right="-1"/>
        <w:jc w:val="center"/>
        <w:rPr>
          <w:rFonts w:cs="Arial"/>
          <w:sz w:val="40"/>
          <w:szCs w:val="40"/>
        </w:rPr>
      </w:pPr>
    </w:p>
    <w:p w14:paraId="08563928" w14:textId="77777777" w:rsidR="00AB465B" w:rsidRPr="006D0952" w:rsidRDefault="00AB465B" w:rsidP="00986C6E">
      <w:pPr>
        <w:pStyle w:val="BodyText"/>
        <w:jc w:val="center"/>
        <w:rPr>
          <w:rFonts w:cs="Arial"/>
        </w:rPr>
      </w:pPr>
    </w:p>
    <w:p w14:paraId="6EDB6D99" w14:textId="77777777" w:rsidR="00AB465B" w:rsidRPr="006D0952" w:rsidRDefault="00AB465B" w:rsidP="00986C6E">
      <w:pPr>
        <w:pStyle w:val="BodyText"/>
        <w:jc w:val="center"/>
        <w:rPr>
          <w:rFonts w:cs="Arial"/>
        </w:rPr>
      </w:pPr>
    </w:p>
    <w:p w14:paraId="49BEBDAE" w14:textId="76BB7F81" w:rsidR="0079148F" w:rsidRDefault="00F94726" w:rsidP="0079148F">
      <w:pPr>
        <w:pStyle w:val="BodyText"/>
        <w:jc w:val="center"/>
        <w:rPr>
          <w:rFonts w:cs="Arial"/>
        </w:rPr>
      </w:pPr>
      <w:r>
        <w:rPr>
          <w:rFonts w:cs="Arial"/>
        </w:rPr>
        <w:t>Project_</w:t>
      </w:r>
      <w:r w:rsidR="0064402D">
        <w:rPr>
          <w:rFonts w:cs="Arial"/>
        </w:rPr>
        <w:t>18205</w:t>
      </w:r>
    </w:p>
    <w:p w14:paraId="3130BE1E" w14:textId="77777777" w:rsidR="0079148F" w:rsidRDefault="0079148F">
      <w:pPr>
        <w:spacing w:line="240" w:lineRule="auto"/>
        <w:rPr>
          <w:rFonts w:cs="Arial"/>
        </w:rPr>
      </w:pPr>
      <w:r>
        <w:rPr>
          <w:rFonts w:cs="Arial"/>
        </w:rPr>
        <w:br w:type="page"/>
      </w:r>
    </w:p>
    <w:p w14:paraId="301D9D6E" w14:textId="223F5B5B" w:rsidR="001E6709" w:rsidRPr="006D0952" w:rsidRDefault="00957551" w:rsidP="6BD54035">
      <w:pPr>
        <w:pStyle w:val="BodyText"/>
        <w:rPr>
          <w:rFonts w:cs="Arial"/>
          <w:color w:val="7030A0"/>
        </w:rPr>
      </w:pPr>
      <w:r>
        <w:rPr>
          <w:rFonts w:cs="Arial"/>
          <w:color w:val="7030A0"/>
        </w:rPr>
        <w:lastRenderedPageBreak/>
        <w:t>C</w:t>
      </w:r>
      <w:r w:rsidR="001E6709" w:rsidRPr="7FD20C67">
        <w:rPr>
          <w:rFonts w:cs="Arial"/>
          <w:color w:val="7030A0"/>
        </w:rPr>
        <w:t>ontents</w:t>
      </w:r>
    </w:p>
    <w:p w14:paraId="69BE6754" w14:textId="7D0077C9" w:rsidR="006629F0" w:rsidRDefault="5DB67B67" w:rsidP="00242231">
      <w:pPr>
        <w:pStyle w:val="TOC2"/>
        <w:tabs>
          <w:tab w:val="clear" w:pos="9639"/>
          <w:tab w:val="right" w:pos="9781"/>
          <w:tab w:val="right" w:leader="dot" w:pos="10050"/>
        </w:tabs>
        <w:jc w:val="both"/>
        <w:rPr>
          <w:rStyle w:val="Hyperlink"/>
          <w:noProof/>
        </w:rPr>
      </w:pPr>
      <w:r>
        <w:fldChar w:fldCharType="begin"/>
      </w:r>
      <w:r w:rsidR="001E6709">
        <w:instrText>TOC \o "1-3" \h \z \u</w:instrText>
      </w:r>
      <w:r>
        <w:fldChar w:fldCharType="separate"/>
      </w:r>
      <w:hyperlink w:anchor="_Toc2071164355">
        <w:r w:rsidR="036339BB" w:rsidRPr="036339BB">
          <w:rPr>
            <w:rStyle w:val="Hyperlink"/>
            <w:noProof/>
          </w:rPr>
          <w:t>Definitions</w:t>
        </w:r>
        <w:r w:rsidR="0015382B">
          <w:rPr>
            <w:noProof/>
          </w:rPr>
          <w:tab/>
        </w:r>
        <w:r w:rsidR="0015382B">
          <w:rPr>
            <w:noProof/>
          </w:rPr>
          <w:fldChar w:fldCharType="begin"/>
        </w:r>
        <w:r w:rsidR="0015382B">
          <w:rPr>
            <w:noProof/>
          </w:rPr>
          <w:instrText>PAGEREF _Toc2071164355 \h</w:instrText>
        </w:r>
        <w:r w:rsidR="0015382B">
          <w:rPr>
            <w:noProof/>
          </w:rPr>
        </w:r>
        <w:r w:rsidR="0015382B">
          <w:rPr>
            <w:noProof/>
          </w:rPr>
          <w:fldChar w:fldCharType="separate"/>
        </w:r>
        <w:r w:rsidR="0064402D">
          <w:rPr>
            <w:noProof/>
          </w:rPr>
          <w:t>4</w:t>
        </w:r>
        <w:r w:rsidR="0015382B">
          <w:rPr>
            <w:noProof/>
          </w:rPr>
          <w:fldChar w:fldCharType="end"/>
        </w:r>
      </w:hyperlink>
    </w:p>
    <w:p w14:paraId="488EE159" w14:textId="046DD03D" w:rsidR="006629F0" w:rsidRDefault="0056307B" w:rsidP="00242231">
      <w:pPr>
        <w:pStyle w:val="TOC2"/>
        <w:tabs>
          <w:tab w:val="clear" w:pos="9639"/>
          <w:tab w:val="right" w:pos="9781"/>
          <w:tab w:val="right" w:leader="dot" w:pos="10050"/>
        </w:tabs>
        <w:jc w:val="both"/>
        <w:rPr>
          <w:rStyle w:val="Hyperlink"/>
          <w:noProof/>
        </w:rPr>
      </w:pPr>
      <w:hyperlink w:anchor="_Toc1574671967">
        <w:r w:rsidR="036339BB" w:rsidRPr="036339BB">
          <w:rPr>
            <w:rStyle w:val="Hyperlink"/>
            <w:noProof/>
          </w:rPr>
          <w:t>Part 1: General</w:t>
        </w:r>
        <w:r w:rsidR="00531634">
          <w:rPr>
            <w:noProof/>
          </w:rPr>
          <w:tab/>
        </w:r>
        <w:r w:rsidR="0033073C">
          <w:rPr>
            <w:noProof/>
          </w:rPr>
          <w:t xml:space="preserve">  </w:t>
        </w:r>
        <w:r w:rsidR="00531634">
          <w:rPr>
            <w:noProof/>
          </w:rPr>
          <w:fldChar w:fldCharType="begin"/>
        </w:r>
        <w:r w:rsidR="00531634">
          <w:rPr>
            <w:noProof/>
          </w:rPr>
          <w:instrText>PAGEREF _Toc1574671967 \h</w:instrText>
        </w:r>
        <w:r w:rsidR="00531634">
          <w:rPr>
            <w:noProof/>
          </w:rPr>
        </w:r>
        <w:r w:rsidR="00531634">
          <w:rPr>
            <w:noProof/>
          </w:rPr>
          <w:fldChar w:fldCharType="separate"/>
        </w:r>
        <w:r w:rsidR="0064402D">
          <w:rPr>
            <w:noProof/>
          </w:rPr>
          <w:t>7</w:t>
        </w:r>
        <w:r w:rsidR="00531634">
          <w:rPr>
            <w:noProof/>
          </w:rPr>
          <w:fldChar w:fldCharType="end"/>
        </w:r>
      </w:hyperlink>
    </w:p>
    <w:p w14:paraId="2C67F963" w14:textId="3D3D9B85" w:rsidR="006629F0" w:rsidRDefault="0056307B" w:rsidP="00242231">
      <w:pPr>
        <w:pStyle w:val="TOC2"/>
        <w:tabs>
          <w:tab w:val="clear" w:pos="9639"/>
          <w:tab w:val="left" w:pos="10064"/>
        </w:tabs>
        <w:ind w:left="426"/>
        <w:jc w:val="both"/>
        <w:rPr>
          <w:rStyle w:val="Hyperlink"/>
          <w:noProof/>
        </w:rPr>
      </w:pPr>
      <w:hyperlink w:anchor="_Toc359816102">
        <w:r w:rsidR="036339BB" w:rsidRPr="036339BB">
          <w:rPr>
            <w:rStyle w:val="Hyperlink"/>
            <w:noProof/>
          </w:rPr>
          <w:t>1.0</w:t>
        </w:r>
        <w:r w:rsidR="004F2169">
          <w:rPr>
            <w:rStyle w:val="Hyperlink"/>
            <w:noProof/>
          </w:rPr>
          <w:t xml:space="preserve"> </w:t>
        </w:r>
        <w:r w:rsidR="036339BB" w:rsidRPr="036339BB">
          <w:rPr>
            <w:rStyle w:val="Hyperlink"/>
            <w:noProof/>
          </w:rPr>
          <w:t>Background</w:t>
        </w:r>
        <w:r w:rsidR="00242231">
          <w:rPr>
            <w:rStyle w:val="Hyperlink"/>
            <w:noProof/>
          </w:rPr>
          <w:t xml:space="preserve">                                                                                                                 </w:t>
        </w:r>
        <w:r w:rsidR="00531634">
          <w:rPr>
            <w:noProof/>
          </w:rPr>
          <w:fldChar w:fldCharType="begin"/>
        </w:r>
        <w:r w:rsidR="00531634">
          <w:rPr>
            <w:noProof/>
          </w:rPr>
          <w:instrText>PAGEREF _Toc359816102 \h</w:instrText>
        </w:r>
        <w:r w:rsidR="00531634">
          <w:rPr>
            <w:noProof/>
          </w:rPr>
        </w:r>
        <w:r w:rsidR="00531634">
          <w:rPr>
            <w:noProof/>
          </w:rPr>
          <w:fldChar w:fldCharType="separate"/>
        </w:r>
        <w:r w:rsidR="0064402D">
          <w:rPr>
            <w:noProof/>
          </w:rPr>
          <w:t>7</w:t>
        </w:r>
        <w:r w:rsidR="00531634">
          <w:rPr>
            <w:noProof/>
          </w:rPr>
          <w:fldChar w:fldCharType="end"/>
        </w:r>
      </w:hyperlink>
    </w:p>
    <w:p w14:paraId="2BD70D94" w14:textId="3023D341" w:rsidR="006629F0" w:rsidRDefault="0056307B" w:rsidP="00242231">
      <w:pPr>
        <w:pStyle w:val="TOC2"/>
        <w:tabs>
          <w:tab w:val="clear" w:pos="9639"/>
          <w:tab w:val="right" w:pos="9781"/>
          <w:tab w:val="right" w:pos="10064"/>
        </w:tabs>
        <w:jc w:val="both"/>
        <w:rPr>
          <w:rStyle w:val="Hyperlink"/>
          <w:noProof/>
        </w:rPr>
      </w:pPr>
      <w:hyperlink w:anchor="_Toc111270468">
        <w:r w:rsidR="036339BB" w:rsidRPr="036339BB">
          <w:rPr>
            <w:rStyle w:val="Hyperlink"/>
            <w:noProof/>
          </w:rPr>
          <w:t>Part 2: Insurance</w:t>
        </w:r>
        <w:r w:rsidR="00531634">
          <w:rPr>
            <w:noProof/>
          </w:rPr>
          <w:tab/>
        </w:r>
        <w:r w:rsidR="00531634">
          <w:rPr>
            <w:noProof/>
          </w:rPr>
          <w:fldChar w:fldCharType="begin"/>
        </w:r>
        <w:r w:rsidR="00531634">
          <w:rPr>
            <w:noProof/>
          </w:rPr>
          <w:instrText>PAGEREF _Toc111270468 \h</w:instrText>
        </w:r>
        <w:r w:rsidR="00531634">
          <w:rPr>
            <w:noProof/>
          </w:rPr>
        </w:r>
        <w:r w:rsidR="00531634">
          <w:rPr>
            <w:noProof/>
          </w:rPr>
          <w:fldChar w:fldCharType="separate"/>
        </w:r>
        <w:r w:rsidR="0064402D">
          <w:rPr>
            <w:noProof/>
          </w:rPr>
          <w:t>8</w:t>
        </w:r>
        <w:r w:rsidR="00531634">
          <w:rPr>
            <w:noProof/>
          </w:rPr>
          <w:fldChar w:fldCharType="end"/>
        </w:r>
      </w:hyperlink>
    </w:p>
    <w:p w14:paraId="7430AC99" w14:textId="37081A5B" w:rsidR="006629F0" w:rsidRDefault="0056307B" w:rsidP="00242231">
      <w:pPr>
        <w:pStyle w:val="TOC3"/>
        <w:tabs>
          <w:tab w:val="right" w:pos="9781"/>
          <w:tab w:val="right" w:leader="dot" w:pos="10050"/>
        </w:tabs>
        <w:jc w:val="both"/>
        <w:rPr>
          <w:rStyle w:val="Hyperlink"/>
          <w:noProof/>
        </w:rPr>
      </w:pPr>
      <w:hyperlink w:anchor="_Toc103782284">
        <w:r w:rsidR="036339BB" w:rsidRPr="036339BB">
          <w:rPr>
            <w:rStyle w:val="Hyperlink"/>
            <w:noProof/>
          </w:rPr>
          <w:t>2.0</w:t>
        </w:r>
        <w:r w:rsidR="00242231">
          <w:rPr>
            <w:rStyle w:val="Hyperlink"/>
            <w:noProof/>
          </w:rPr>
          <w:t xml:space="preserve">  </w:t>
        </w:r>
        <w:r w:rsidR="036339BB" w:rsidRPr="036339BB">
          <w:rPr>
            <w:rStyle w:val="Hyperlink"/>
            <w:noProof/>
          </w:rPr>
          <w:t>Insurance</w:t>
        </w:r>
        <w:r w:rsidR="00531634">
          <w:rPr>
            <w:noProof/>
          </w:rPr>
          <w:tab/>
        </w:r>
        <w:r w:rsidR="00531634">
          <w:rPr>
            <w:noProof/>
          </w:rPr>
          <w:fldChar w:fldCharType="begin"/>
        </w:r>
        <w:r w:rsidR="00531634">
          <w:rPr>
            <w:noProof/>
          </w:rPr>
          <w:instrText>PAGEREF _Toc103782284 \h</w:instrText>
        </w:r>
        <w:r w:rsidR="00531634">
          <w:rPr>
            <w:noProof/>
          </w:rPr>
        </w:r>
        <w:r w:rsidR="00531634">
          <w:rPr>
            <w:noProof/>
          </w:rPr>
          <w:fldChar w:fldCharType="separate"/>
        </w:r>
        <w:r w:rsidR="0064402D">
          <w:rPr>
            <w:noProof/>
          </w:rPr>
          <w:t>8</w:t>
        </w:r>
        <w:r w:rsidR="00531634">
          <w:rPr>
            <w:noProof/>
          </w:rPr>
          <w:fldChar w:fldCharType="end"/>
        </w:r>
      </w:hyperlink>
    </w:p>
    <w:p w14:paraId="0A5A4E84" w14:textId="76541A47" w:rsidR="006629F0" w:rsidRDefault="0056307B" w:rsidP="00242231">
      <w:pPr>
        <w:pStyle w:val="TOC2"/>
        <w:tabs>
          <w:tab w:val="clear" w:pos="9639"/>
          <w:tab w:val="right" w:pos="9781"/>
          <w:tab w:val="right" w:leader="dot" w:pos="10050"/>
        </w:tabs>
        <w:jc w:val="both"/>
        <w:rPr>
          <w:rStyle w:val="Hyperlink"/>
          <w:noProof/>
        </w:rPr>
      </w:pPr>
      <w:hyperlink w:anchor="_Toc782973980">
        <w:r w:rsidR="036339BB" w:rsidRPr="036339BB">
          <w:rPr>
            <w:rStyle w:val="Hyperlink"/>
            <w:noProof/>
          </w:rPr>
          <w:t>Part 3: Objectives, Location and Constraints</w:t>
        </w:r>
        <w:r w:rsidR="00531634">
          <w:rPr>
            <w:noProof/>
          </w:rPr>
          <w:tab/>
        </w:r>
        <w:r w:rsidR="00531634">
          <w:rPr>
            <w:noProof/>
          </w:rPr>
          <w:fldChar w:fldCharType="begin"/>
        </w:r>
        <w:r w:rsidR="00531634">
          <w:rPr>
            <w:noProof/>
          </w:rPr>
          <w:instrText>PAGEREF _Toc782973980 \h</w:instrText>
        </w:r>
        <w:r w:rsidR="00531634">
          <w:rPr>
            <w:noProof/>
          </w:rPr>
        </w:r>
        <w:r w:rsidR="00531634">
          <w:rPr>
            <w:noProof/>
          </w:rPr>
          <w:fldChar w:fldCharType="separate"/>
        </w:r>
        <w:r w:rsidR="0064402D">
          <w:rPr>
            <w:noProof/>
          </w:rPr>
          <w:t>9</w:t>
        </w:r>
        <w:r w:rsidR="00531634">
          <w:rPr>
            <w:noProof/>
          </w:rPr>
          <w:fldChar w:fldCharType="end"/>
        </w:r>
      </w:hyperlink>
    </w:p>
    <w:p w14:paraId="4582C4D7" w14:textId="21E16855" w:rsidR="006629F0" w:rsidRDefault="0056307B" w:rsidP="00242231">
      <w:pPr>
        <w:pStyle w:val="TOC3"/>
        <w:tabs>
          <w:tab w:val="right" w:pos="9781"/>
          <w:tab w:val="right" w:leader="dot" w:pos="10050"/>
        </w:tabs>
        <w:ind w:left="426"/>
        <w:jc w:val="both"/>
        <w:rPr>
          <w:rStyle w:val="Hyperlink"/>
          <w:noProof/>
        </w:rPr>
      </w:pPr>
      <w:hyperlink w:anchor="_Toc1448898132">
        <w:r w:rsidR="036339BB" w:rsidRPr="036339BB">
          <w:rPr>
            <w:rStyle w:val="Hyperlink"/>
            <w:noProof/>
          </w:rPr>
          <w:t>3.0</w:t>
        </w:r>
        <w:r w:rsidR="004F2169">
          <w:rPr>
            <w:rStyle w:val="Hyperlink"/>
            <w:noProof/>
          </w:rPr>
          <w:t xml:space="preserve"> </w:t>
        </w:r>
        <w:r w:rsidR="036339BB" w:rsidRPr="036339BB">
          <w:rPr>
            <w:rStyle w:val="Hyperlink"/>
            <w:noProof/>
          </w:rPr>
          <w:t>Objectives</w:t>
        </w:r>
        <w:r w:rsidR="00531634">
          <w:rPr>
            <w:noProof/>
          </w:rPr>
          <w:tab/>
        </w:r>
        <w:r w:rsidR="00531634">
          <w:rPr>
            <w:noProof/>
          </w:rPr>
          <w:fldChar w:fldCharType="begin"/>
        </w:r>
        <w:r w:rsidR="00531634">
          <w:rPr>
            <w:noProof/>
          </w:rPr>
          <w:instrText>PAGEREF _Toc1448898132 \h</w:instrText>
        </w:r>
        <w:r w:rsidR="00531634">
          <w:rPr>
            <w:noProof/>
          </w:rPr>
        </w:r>
        <w:r w:rsidR="00531634">
          <w:rPr>
            <w:noProof/>
          </w:rPr>
          <w:fldChar w:fldCharType="separate"/>
        </w:r>
        <w:r w:rsidR="0064402D">
          <w:rPr>
            <w:noProof/>
          </w:rPr>
          <w:t>9</w:t>
        </w:r>
        <w:r w:rsidR="00531634">
          <w:rPr>
            <w:noProof/>
          </w:rPr>
          <w:fldChar w:fldCharType="end"/>
        </w:r>
      </w:hyperlink>
    </w:p>
    <w:p w14:paraId="44C6505C" w14:textId="548BDAC7" w:rsidR="006629F0" w:rsidRDefault="0056307B" w:rsidP="00242231">
      <w:pPr>
        <w:pStyle w:val="TOC3"/>
        <w:tabs>
          <w:tab w:val="left" w:pos="960"/>
          <w:tab w:val="right" w:pos="9781"/>
        </w:tabs>
        <w:ind w:left="426"/>
        <w:jc w:val="both"/>
        <w:rPr>
          <w:rStyle w:val="Hyperlink"/>
          <w:noProof/>
        </w:rPr>
      </w:pPr>
      <w:hyperlink w:anchor="_Toc684333610">
        <w:r w:rsidR="036339BB" w:rsidRPr="036339BB">
          <w:rPr>
            <w:rStyle w:val="Hyperlink"/>
            <w:noProof/>
          </w:rPr>
          <w:t>4.0</w:t>
        </w:r>
        <w:r w:rsidR="00531634">
          <w:rPr>
            <w:noProof/>
          </w:rPr>
          <w:tab/>
        </w:r>
        <w:r w:rsidR="036339BB" w:rsidRPr="036339BB">
          <w:rPr>
            <w:rStyle w:val="Hyperlink"/>
            <w:noProof/>
          </w:rPr>
          <w:t>Location</w:t>
        </w:r>
        <w:r w:rsidR="00531634">
          <w:rPr>
            <w:noProof/>
          </w:rPr>
          <w:tab/>
        </w:r>
        <w:r w:rsidR="00531634">
          <w:rPr>
            <w:noProof/>
          </w:rPr>
          <w:fldChar w:fldCharType="begin"/>
        </w:r>
        <w:r w:rsidR="00531634">
          <w:rPr>
            <w:noProof/>
          </w:rPr>
          <w:instrText>PAGEREF _Toc684333610 \h</w:instrText>
        </w:r>
        <w:r w:rsidR="00531634">
          <w:rPr>
            <w:noProof/>
          </w:rPr>
        </w:r>
        <w:r w:rsidR="00531634">
          <w:rPr>
            <w:noProof/>
          </w:rPr>
          <w:fldChar w:fldCharType="separate"/>
        </w:r>
        <w:r w:rsidR="0064402D">
          <w:rPr>
            <w:noProof/>
          </w:rPr>
          <w:t>9</w:t>
        </w:r>
        <w:r w:rsidR="00531634">
          <w:rPr>
            <w:noProof/>
          </w:rPr>
          <w:fldChar w:fldCharType="end"/>
        </w:r>
      </w:hyperlink>
    </w:p>
    <w:p w14:paraId="0705B49D" w14:textId="5AE223EC" w:rsidR="006629F0" w:rsidRDefault="0056307B" w:rsidP="00242231">
      <w:pPr>
        <w:pStyle w:val="TOC3"/>
        <w:tabs>
          <w:tab w:val="left" w:pos="960"/>
          <w:tab w:val="right" w:pos="9781"/>
          <w:tab w:val="right" w:leader="dot" w:pos="10050"/>
        </w:tabs>
        <w:jc w:val="both"/>
        <w:rPr>
          <w:rStyle w:val="Hyperlink"/>
          <w:noProof/>
        </w:rPr>
      </w:pPr>
      <w:hyperlink w:anchor="_Toc795272803">
        <w:r w:rsidR="036339BB" w:rsidRPr="036339BB">
          <w:rPr>
            <w:rStyle w:val="Hyperlink"/>
            <w:noProof/>
          </w:rPr>
          <w:t>5.0</w:t>
        </w:r>
        <w:r w:rsidR="00242231">
          <w:rPr>
            <w:rStyle w:val="Hyperlink"/>
            <w:noProof/>
          </w:rPr>
          <w:t xml:space="preserve">  </w:t>
        </w:r>
        <w:r w:rsidR="036339BB" w:rsidRPr="036339BB">
          <w:rPr>
            <w:rStyle w:val="Hyperlink"/>
            <w:noProof/>
          </w:rPr>
          <w:t>Constraints</w:t>
        </w:r>
        <w:r w:rsidR="00531634">
          <w:rPr>
            <w:noProof/>
          </w:rPr>
          <w:tab/>
        </w:r>
        <w:r w:rsidR="00531634">
          <w:rPr>
            <w:noProof/>
          </w:rPr>
          <w:fldChar w:fldCharType="begin"/>
        </w:r>
        <w:r w:rsidR="00531634">
          <w:rPr>
            <w:noProof/>
          </w:rPr>
          <w:instrText>PAGEREF _Toc795272803 \h</w:instrText>
        </w:r>
        <w:r w:rsidR="00531634">
          <w:rPr>
            <w:noProof/>
          </w:rPr>
        </w:r>
        <w:r w:rsidR="00531634">
          <w:rPr>
            <w:noProof/>
          </w:rPr>
          <w:fldChar w:fldCharType="separate"/>
        </w:r>
        <w:r w:rsidR="0064402D">
          <w:rPr>
            <w:noProof/>
          </w:rPr>
          <w:t>9</w:t>
        </w:r>
        <w:r w:rsidR="00531634">
          <w:rPr>
            <w:noProof/>
          </w:rPr>
          <w:fldChar w:fldCharType="end"/>
        </w:r>
      </w:hyperlink>
    </w:p>
    <w:p w14:paraId="00EEA0B0" w14:textId="649D056E" w:rsidR="006629F0" w:rsidRDefault="0056307B" w:rsidP="00242231">
      <w:pPr>
        <w:pStyle w:val="TOC2"/>
        <w:tabs>
          <w:tab w:val="clear" w:pos="9639"/>
          <w:tab w:val="right" w:pos="9781"/>
          <w:tab w:val="right" w:leader="dot" w:pos="10050"/>
        </w:tabs>
        <w:jc w:val="both"/>
        <w:rPr>
          <w:rStyle w:val="Hyperlink"/>
          <w:noProof/>
        </w:rPr>
      </w:pPr>
      <w:hyperlink w:anchor="_Toc807182723">
        <w:r w:rsidR="036339BB" w:rsidRPr="036339BB">
          <w:rPr>
            <w:rStyle w:val="Hyperlink"/>
            <w:noProof/>
          </w:rPr>
          <w:t>Part 4: Provision of Services</w:t>
        </w:r>
        <w:r w:rsidR="00531634">
          <w:rPr>
            <w:noProof/>
          </w:rPr>
          <w:tab/>
        </w:r>
        <w:r w:rsidR="00242231">
          <w:rPr>
            <w:noProof/>
          </w:rPr>
          <w:t xml:space="preserve">   </w:t>
        </w:r>
        <w:r w:rsidR="00531634">
          <w:rPr>
            <w:noProof/>
          </w:rPr>
          <w:fldChar w:fldCharType="begin"/>
        </w:r>
        <w:r w:rsidR="00531634">
          <w:rPr>
            <w:noProof/>
          </w:rPr>
          <w:instrText>PAGEREF _Toc807182723 \h</w:instrText>
        </w:r>
        <w:r w:rsidR="00531634">
          <w:rPr>
            <w:noProof/>
          </w:rPr>
        </w:r>
        <w:r w:rsidR="00531634">
          <w:rPr>
            <w:noProof/>
          </w:rPr>
          <w:fldChar w:fldCharType="separate"/>
        </w:r>
        <w:r w:rsidR="0064402D">
          <w:rPr>
            <w:noProof/>
          </w:rPr>
          <w:t>11</w:t>
        </w:r>
        <w:r w:rsidR="00531634">
          <w:rPr>
            <w:noProof/>
          </w:rPr>
          <w:fldChar w:fldCharType="end"/>
        </w:r>
      </w:hyperlink>
    </w:p>
    <w:p w14:paraId="5D973582" w14:textId="2C47EF28" w:rsidR="006629F0" w:rsidRDefault="0056307B" w:rsidP="00242231">
      <w:pPr>
        <w:pStyle w:val="TOC3"/>
        <w:tabs>
          <w:tab w:val="left" w:pos="960"/>
          <w:tab w:val="right" w:pos="9781"/>
          <w:tab w:val="right" w:leader="dot" w:pos="10050"/>
        </w:tabs>
        <w:jc w:val="both"/>
        <w:rPr>
          <w:rStyle w:val="Hyperlink"/>
          <w:noProof/>
        </w:rPr>
      </w:pPr>
      <w:hyperlink w:anchor="_Toc874319025">
        <w:r w:rsidR="036339BB" w:rsidRPr="036339BB">
          <w:rPr>
            <w:rStyle w:val="Hyperlink"/>
            <w:noProof/>
          </w:rPr>
          <w:t>6.0</w:t>
        </w:r>
        <w:r w:rsidR="00331A3A">
          <w:rPr>
            <w:noProof/>
          </w:rPr>
          <w:t xml:space="preserve"> </w:t>
        </w:r>
        <w:r w:rsidR="00242231">
          <w:rPr>
            <w:noProof/>
          </w:rPr>
          <w:t xml:space="preserve"> </w:t>
        </w:r>
        <w:r w:rsidR="036339BB" w:rsidRPr="036339BB">
          <w:rPr>
            <w:rStyle w:val="Hyperlink"/>
            <w:noProof/>
          </w:rPr>
          <w:t>General Provision</w:t>
        </w:r>
        <w:r w:rsidR="00531634">
          <w:rPr>
            <w:noProof/>
          </w:rPr>
          <w:tab/>
        </w:r>
        <w:r w:rsidR="00531634">
          <w:rPr>
            <w:noProof/>
          </w:rPr>
          <w:fldChar w:fldCharType="begin"/>
        </w:r>
        <w:r w:rsidR="00531634">
          <w:rPr>
            <w:noProof/>
          </w:rPr>
          <w:instrText>PAGEREF _Toc874319025 \h</w:instrText>
        </w:r>
        <w:r w:rsidR="00531634">
          <w:rPr>
            <w:noProof/>
          </w:rPr>
        </w:r>
        <w:r w:rsidR="00531634">
          <w:rPr>
            <w:noProof/>
          </w:rPr>
          <w:fldChar w:fldCharType="separate"/>
        </w:r>
        <w:r w:rsidR="0064402D">
          <w:rPr>
            <w:noProof/>
          </w:rPr>
          <w:t>11</w:t>
        </w:r>
        <w:r w:rsidR="00531634">
          <w:rPr>
            <w:noProof/>
          </w:rPr>
          <w:fldChar w:fldCharType="end"/>
        </w:r>
      </w:hyperlink>
    </w:p>
    <w:p w14:paraId="0CECB790" w14:textId="06A868B8" w:rsidR="006629F0" w:rsidRDefault="0056307B" w:rsidP="00242231">
      <w:pPr>
        <w:pStyle w:val="TOC3"/>
        <w:tabs>
          <w:tab w:val="right" w:pos="9781"/>
          <w:tab w:val="right" w:leader="dot" w:pos="10050"/>
        </w:tabs>
        <w:jc w:val="both"/>
        <w:rPr>
          <w:rStyle w:val="Hyperlink"/>
          <w:noProof/>
        </w:rPr>
      </w:pPr>
      <w:hyperlink w:anchor="_Toc1601547692">
        <w:r w:rsidR="036339BB" w:rsidRPr="036339BB">
          <w:rPr>
            <w:rStyle w:val="Hyperlink"/>
            <w:noProof/>
          </w:rPr>
          <w:t>7.0</w:t>
        </w:r>
        <w:r w:rsidR="00242231">
          <w:rPr>
            <w:rStyle w:val="Hyperlink"/>
            <w:noProof/>
          </w:rPr>
          <w:t xml:space="preserve">  </w:t>
        </w:r>
        <w:r w:rsidR="036339BB" w:rsidRPr="036339BB">
          <w:rPr>
            <w:rStyle w:val="Hyperlink"/>
            <w:noProof/>
          </w:rPr>
          <w:t>Project Management</w:t>
        </w:r>
        <w:r w:rsidR="00531634">
          <w:rPr>
            <w:noProof/>
          </w:rPr>
          <w:tab/>
        </w:r>
        <w:r w:rsidR="00531634">
          <w:rPr>
            <w:noProof/>
          </w:rPr>
          <w:fldChar w:fldCharType="begin"/>
        </w:r>
        <w:r w:rsidR="00531634">
          <w:rPr>
            <w:noProof/>
          </w:rPr>
          <w:instrText>PAGEREF _Toc1601547692 \h</w:instrText>
        </w:r>
        <w:r w:rsidR="00531634">
          <w:rPr>
            <w:noProof/>
          </w:rPr>
        </w:r>
        <w:r w:rsidR="00531634">
          <w:rPr>
            <w:noProof/>
          </w:rPr>
          <w:fldChar w:fldCharType="separate"/>
        </w:r>
        <w:r w:rsidR="0064402D">
          <w:rPr>
            <w:noProof/>
          </w:rPr>
          <w:t>12</w:t>
        </w:r>
        <w:r w:rsidR="00531634">
          <w:rPr>
            <w:noProof/>
          </w:rPr>
          <w:fldChar w:fldCharType="end"/>
        </w:r>
      </w:hyperlink>
    </w:p>
    <w:p w14:paraId="704ACD80" w14:textId="56A8E429" w:rsidR="006629F0" w:rsidRDefault="0056307B" w:rsidP="00242231">
      <w:pPr>
        <w:pStyle w:val="TOC3"/>
        <w:tabs>
          <w:tab w:val="right" w:pos="9781"/>
          <w:tab w:val="right" w:leader="dot" w:pos="10050"/>
        </w:tabs>
        <w:jc w:val="both"/>
        <w:rPr>
          <w:rStyle w:val="Hyperlink"/>
          <w:noProof/>
        </w:rPr>
      </w:pPr>
      <w:hyperlink w:anchor="_Toc1128921660">
        <w:r w:rsidR="036339BB" w:rsidRPr="036339BB">
          <w:rPr>
            <w:rStyle w:val="Hyperlink"/>
            <w:noProof/>
          </w:rPr>
          <w:t>8.0</w:t>
        </w:r>
        <w:r w:rsidR="00242231">
          <w:rPr>
            <w:rStyle w:val="Hyperlink"/>
            <w:noProof/>
          </w:rPr>
          <w:t xml:space="preserve">  </w:t>
        </w:r>
        <w:r w:rsidR="036339BB" w:rsidRPr="036339BB">
          <w:rPr>
            <w:rStyle w:val="Hyperlink"/>
            <w:noProof/>
          </w:rPr>
          <w:t>Warranty</w:t>
        </w:r>
        <w:r w:rsidR="00531634">
          <w:rPr>
            <w:noProof/>
          </w:rPr>
          <w:tab/>
        </w:r>
        <w:r w:rsidR="00531634">
          <w:rPr>
            <w:noProof/>
          </w:rPr>
          <w:fldChar w:fldCharType="begin"/>
        </w:r>
        <w:r w:rsidR="00531634">
          <w:rPr>
            <w:noProof/>
          </w:rPr>
          <w:instrText>PAGEREF _Toc1128921660 \h</w:instrText>
        </w:r>
        <w:r w:rsidR="00531634">
          <w:rPr>
            <w:noProof/>
          </w:rPr>
        </w:r>
        <w:r w:rsidR="00531634">
          <w:rPr>
            <w:noProof/>
          </w:rPr>
          <w:fldChar w:fldCharType="separate"/>
        </w:r>
        <w:r w:rsidR="0064402D">
          <w:rPr>
            <w:noProof/>
          </w:rPr>
          <w:t>13</w:t>
        </w:r>
        <w:r w:rsidR="00531634">
          <w:rPr>
            <w:noProof/>
          </w:rPr>
          <w:fldChar w:fldCharType="end"/>
        </w:r>
      </w:hyperlink>
    </w:p>
    <w:p w14:paraId="00BA9E91" w14:textId="3665F1F9" w:rsidR="006629F0" w:rsidRDefault="0056307B" w:rsidP="00242231">
      <w:pPr>
        <w:pStyle w:val="TOC2"/>
        <w:tabs>
          <w:tab w:val="clear" w:pos="9639"/>
          <w:tab w:val="right" w:pos="9781"/>
          <w:tab w:val="right" w:leader="dot" w:pos="10050"/>
        </w:tabs>
        <w:jc w:val="both"/>
        <w:rPr>
          <w:rStyle w:val="Hyperlink"/>
          <w:noProof/>
        </w:rPr>
      </w:pPr>
      <w:hyperlink w:anchor="_Toc668411006">
        <w:r w:rsidR="036339BB" w:rsidRPr="036339BB">
          <w:rPr>
            <w:rStyle w:val="Hyperlink"/>
            <w:noProof/>
          </w:rPr>
          <w:t>Part 5: Emergent Work</w:t>
        </w:r>
        <w:r w:rsidR="00531634">
          <w:rPr>
            <w:noProof/>
          </w:rPr>
          <w:tab/>
        </w:r>
        <w:r w:rsidR="00242231">
          <w:rPr>
            <w:noProof/>
          </w:rPr>
          <w:t xml:space="preserve">      </w:t>
        </w:r>
        <w:r w:rsidR="00531634">
          <w:rPr>
            <w:noProof/>
          </w:rPr>
          <w:fldChar w:fldCharType="begin"/>
        </w:r>
        <w:r w:rsidR="00531634">
          <w:rPr>
            <w:noProof/>
          </w:rPr>
          <w:instrText>PAGEREF _Toc668411006 \h</w:instrText>
        </w:r>
        <w:r w:rsidR="00531634">
          <w:rPr>
            <w:noProof/>
          </w:rPr>
        </w:r>
        <w:r w:rsidR="00531634">
          <w:rPr>
            <w:noProof/>
          </w:rPr>
          <w:fldChar w:fldCharType="separate"/>
        </w:r>
        <w:r w:rsidR="0064402D">
          <w:rPr>
            <w:noProof/>
          </w:rPr>
          <w:t>15</w:t>
        </w:r>
        <w:r w:rsidR="00531634">
          <w:rPr>
            <w:noProof/>
          </w:rPr>
          <w:fldChar w:fldCharType="end"/>
        </w:r>
      </w:hyperlink>
    </w:p>
    <w:p w14:paraId="1261C5EB" w14:textId="1F7E3763" w:rsidR="006629F0" w:rsidRDefault="0056307B" w:rsidP="00242231">
      <w:pPr>
        <w:pStyle w:val="TOC3"/>
        <w:tabs>
          <w:tab w:val="right" w:pos="9781"/>
          <w:tab w:val="right" w:leader="dot" w:pos="10050"/>
        </w:tabs>
        <w:jc w:val="both"/>
        <w:rPr>
          <w:rStyle w:val="Hyperlink"/>
          <w:noProof/>
        </w:rPr>
      </w:pPr>
      <w:hyperlink w:anchor="_Toc1741030084">
        <w:r w:rsidR="036339BB" w:rsidRPr="036339BB">
          <w:rPr>
            <w:rStyle w:val="Hyperlink"/>
            <w:noProof/>
          </w:rPr>
          <w:t>9.0</w:t>
        </w:r>
        <w:r w:rsidR="00242231">
          <w:rPr>
            <w:rStyle w:val="Hyperlink"/>
            <w:noProof/>
          </w:rPr>
          <w:t xml:space="preserve">  </w:t>
        </w:r>
        <w:r w:rsidR="036339BB" w:rsidRPr="036339BB">
          <w:rPr>
            <w:rStyle w:val="Hyperlink"/>
            <w:noProof/>
          </w:rPr>
          <w:t>Emergent Work</w:t>
        </w:r>
        <w:r w:rsidR="00531634">
          <w:rPr>
            <w:noProof/>
          </w:rPr>
          <w:tab/>
        </w:r>
        <w:r w:rsidR="00531634">
          <w:rPr>
            <w:noProof/>
          </w:rPr>
          <w:fldChar w:fldCharType="begin"/>
        </w:r>
        <w:r w:rsidR="00531634">
          <w:rPr>
            <w:noProof/>
          </w:rPr>
          <w:instrText>PAGEREF _Toc1741030084 \h</w:instrText>
        </w:r>
        <w:r w:rsidR="00531634">
          <w:rPr>
            <w:noProof/>
          </w:rPr>
        </w:r>
        <w:r w:rsidR="00531634">
          <w:rPr>
            <w:noProof/>
          </w:rPr>
          <w:fldChar w:fldCharType="separate"/>
        </w:r>
        <w:r w:rsidR="0064402D">
          <w:rPr>
            <w:noProof/>
          </w:rPr>
          <w:t>15</w:t>
        </w:r>
        <w:r w:rsidR="00531634">
          <w:rPr>
            <w:noProof/>
          </w:rPr>
          <w:fldChar w:fldCharType="end"/>
        </w:r>
      </w:hyperlink>
    </w:p>
    <w:p w14:paraId="4BF2866A" w14:textId="4634D912" w:rsidR="006629F0" w:rsidRDefault="0056307B" w:rsidP="00242231">
      <w:pPr>
        <w:pStyle w:val="TOC2"/>
        <w:tabs>
          <w:tab w:val="clear" w:pos="9639"/>
          <w:tab w:val="right" w:pos="9781"/>
          <w:tab w:val="right" w:leader="dot" w:pos="10050"/>
        </w:tabs>
        <w:jc w:val="both"/>
        <w:rPr>
          <w:rStyle w:val="Hyperlink"/>
          <w:noProof/>
        </w:rPr>
      </w:pPr>
      <w:hyperlink w:anchor="_Toc1632574133">
        <w:r w:rsidR="036339BB" w:rsidRPr="036339BB">
          <w:rPr>
            <w:rStyle w:val="Hyperlink"/>
            <w:noProof/>
          </w:rPr>
          <w:t>Part 6: Trials, Certification and Acceptance</w:t>
        </w:r>
        <w:r w:rsidR="00531634">
          <w:rPr>
            <w:noProof/>
          </w:rPr>
          <w:tab/>
        </w:r>
        <w:r w:rsidR="00531634">
          <w:rPr>
            <w:noProof/>
          </w:rPr>
          <w:fldChar w:fldCharType="begin"/>
        </w:r>
        <w:r w:rsidR="00531634">
          <w:rPr>
            <w:noProof/>
          </w:rPr>
          <w:instrText>PAGEREF _Toc1632574133 \h</w:instrText>
        </w:r>
        <w:r w:rsidR="00531634">
          <w:rPr>
            <w:noProof/>
          </w:rPr>
        </w:r>
        <w:r w:rsidR="00531634">
          <w:rPr>
            <w:noProof/>
          </w:rPr>
          <w:fldChar w:fldCharType="separate"/>
        </w:r>
        <w:r w:rsidR="0064402D">
          <w:rPr>
            <w:noProof/>
          </w:rPr>
          <w:t>16</w:t>
        </w:r>
        <w:r w:rsidR="00531634">
          <w:rPr>
            <w:noProof/>
          </w:rPr>
          <w:fldChar w:fldCharType="end"/>
        </w:r>
      </w:hyperlink>
    </w:p>
    <w:p w14:paraId="321B5EC6" w14:textId="2A49ED39" w:rsidR="006629F0" w:rsidRDefault="0056307B" w:rsidP="00242231">
      <w:pPr>
        <w:pStyle w:val="TOC3"/>
        <w:tabs>
          <w:tab w:val="right" w:pos="9781"/>
          <w:tab w:val="right" w:leader="dot" w:pos="10050"/>
        </w:tabs>
        <w:jc w:val="both"/>
        <w:rPr>
          <w:rStyle w:val="Hyperlink"/>
          <w:noProof/>
        </w:rPr>
      </w:pPr>
      <w:hyperlink w:anchor="_Toc1970282560">
        <w:r w:rsidR="036339BB" w:rsidRPr="036339BB">
          <w:rPr>
            <w:rStyle w:val="Hyperlink"/>
            <w:noProof/>
          </w:rPr>
          <w:t>10.0</w:t>
        </w:r>
        <w:r w:rsidR="00242231">
          <w:rPr>
            <w:rStyle w:val="Hyperlink"/>
            <w:noProof/>
          </w:rPr>
          <w:t xml:space="preserve">  </w:t>
        </w:r>
        <w:r w:rsidR="036339BB" w:rsidRPr="036339BB">
          <w:rPr>
            <w:rStyle w:val="Hyperlink"/>
            <w:noProof/>
          </w:rPr>
          <w:t>Trials</w:t>
        </w:r>
        <w:r w:rsidR="00531634">
          <w:rPr>
            <w:noProof/>
          </w:rPr>
          <w:tab/>
        </w:r>
        <w:r w:rsidR="00531634">
          <w:rPr>
            <w:noProof/>
          </w:rPr>
          <w:fldChar w:fldCharType="begin"/>
        </w:r>
        <w:r w:rsidR="00531634">
          <w:rPr>
            <w:noProof/>
          </w:rPr>
          <w:instrText>PAGEREF _Toc1970282560 \h</w:instrText>
        </w:r>
        <w:r w:rsidR="00531634">
          <w:rPr>
            <w:noProof/>
          </w:rPr>
        </w:r>
        <w:r w:rsidR="00531634">
          <w:rPr>
            <w:noProof/>
          </w:rPr>
          <w:fldChar w:fldCharType="separate"/>
        </w:r>
        <w:r w:rsidR="0064402D">
          <w:rPr>
            <w:noProof/>
          </w:rPr>
          <w:t>16</w:t>
        </w:r>
        <w:r w:rsidR="00531634">
          <w:rPr>
            <w:noProof/>
          </w:rPr>
          <w:fldChar w:fldCharType="end"/>
        </w:r>
      </w:hyperlink>
    </w:p>
    <w:p w14:paraId="5F0F8E05" w14:textId="54752E1E" w:rsidR="006629F0" w:rsidRDefault="0056307B" w:rsidP="00242231">
      <w:pPr>
        <w:pStyle w:val="TOC3"/>
        <w:tabs>
          <w:tab w:val="right" w:pos="9781"/>
          <w:tab w:val="right" w:leader="dot" w:pos="10050"/>
        </w:tabs>
        <w:jc w:val="both"/>
        <w:rPr>
          <w:rStyle w:val="Hyperlink"/>
          <w:noProof/>
        </w:rPr>
      </w:pPr>
      <w:hyperlink w:anchor="_Toc1376775151">
        <w:r w:rsidR="036339BB" w:rsidRPr="036339BB">
          <w:rPr>
            <w:rStyle w:val="Hyperlink"/>
            <w:noProof/>
          </w:rPr>
          <w:t>11.0</w:t>
        </w:r>
        <w:r w:rsidR="00242231">
          <w:rPr>
            <w:rStyle w:val="Hyperlink"/>
            <w:noProof/>
          </w:rPr>
          <w:t xml:space="preserve">  </w:t>
        </w:r>
        <w:r w:rsidR="036339BB" w:rsidRPr="036339BB">
          <w:rPr>
            <w:rStyle w:val="Hyperlink"/>
            <w:noProof/>
          </w:rPr>
          <w:t>Certification</w:t>
        </w:r>
        <w:r w:rsidR="00531634">
          <w:rPr>
            <w:noProof/>
          </w:rPr>
          <w:tab/>
        </w:r>
        <w:r w:rsidR="00531634">
          <w:rPr>
            <w:noProof/>
          </w:rPr>
          <w:fldChar w:fldCharType="begin"/>
        </w:r>
        <w:r w:rsidR="00531634">
          <w:rPr>
            <w:noProof/>
          </w:rPr>
          <w:instrText>PAGEREF _Toc1376775151 \h</w:instrText>
        </w:r>
        <w:r w:rsidR="00531634">
          <w:rPr>
            <w:noProof/>
          </w:rPr>
        </w:r>
        <w:r w:rsidR="00531634">
          <w:rPr>
            <w:noProof/>
          </w:rPr>
          <w:fldChar w:fldCharType="separate"/>
        </w:r>
        <w:r w:rsidR="0064402D">
          <w:rPr>
            <w:noProof/>
          </w:rPr>
          <w:t>16</w:t>
        </w:r>
        <w:r w:rsidR="00531634">
          <w:rPr>
            <w:noProof/>
          </w:rPr>
          <w:fldChar w:fldCharType="end"/>
        </w:r>
      </w:hyperlink>
    </w:p>
    <w:p w14:paraId="72C84994" w14:textId="006940C3" w:rsidR="006629F0" w:rsidRDefault="0056307B" w:rsidP="00242231">
      <w:pPr>
        <w:pStyle w:val="TOC3"/>
        <w:tabs>
          <w:tab w:val="right" w:pos="9781"/>
          <w:tab w:val="right" w:leader="dot" w:pos="10050"/>
        </w:tabs>
        <w:jc w:val="both"/>
        <w:rPr>
          <w:rStyle w:val="Hyperlink"/>
          <w:noProof/>
        </w:rPr>
      </w:pPr>
      <w:hyperlink w:anchor="_Toc1810178405">
        <w:r w:rsidR="036339BB" w:rsidRPr="036339BB">
          <w:rPr>
            <w:rStyle w:val="Hyperlink"/>
            <w:noProof/>
          </w:rPr>
          <w:t>12.0</w:t>
        </w:r>
        <w:r w:rsidR="00242231">
          <w:rPr>
            <w:rStyle w:val="Hyperlink"/>
            <w:noProof/>
          </w:rPr>
          <w:t xml:space="preserve">  </w:t>
        </w:r>
        <w:r w:rsidR="036339BB" w:rsidRPr="036339BB">
          <w:rPr>
            <w:rStyle w:val="Hyperlink"/>
            <w:noProof/>
          </w:rPr>
          <w:t>Project Completion</w:t>
        </w:r>
        <w:r w:rsidR="00531634">
          <w:rPr>
            <w:noProof/>
          </w:rPr>
          <w:tab/>
        </w:r>
        <w:r w:rsidR="00531634">
          <w:rPr>
            <w:noProof/>
          </w:rPr>
          <w:fldChar w:fldCharType="begin"/>
        </w:r>
        <w:r w:rsidR="00531634">
          <w:rPr>
            <w:noProof/>
          </w:rPr>
          <w:instrText>PAGEREF _Toc1810178405 \h</w:instrText>
        </w:r>
        <w:r w:rsidR="00531634">
          <w:rPr>
            <w:noProof/>
          </w:rPr>
        </w:r>
        <w:r w:rsidR="00531634">
          <w:rPr>
            <w:noProof/>
          </w:rPr>
          <w:fldChar w:fldCharType="separate"/>
        </w:r>
        <w:r w:rsidR="0064402D">
          <w:rPr>
            <w:noProof/>
          </w:rPr>
          <w:t>17</w:t>
        </w:r>
        <w:r w:rsidR="00531634">
          <w:rPr>
            <w:noProof/>
          </w:rPr>
          <w:fldChar w:fldCharType="end"/>
        </w:r>
      </w:hyperlink>
    </w:p>
    <w:p w14:paraId="08BBA4F6" w14:textId="32C975C6" w:rsidR="006629F0" w:rsidRDefault="0056307B" w:rsidP="00242231">
      <w:pPr>
        <w:pStyle w:val="TOC2"/>
        <w:tabs>
          <w:tab w:val="clear" w:pos="9639"/>
          <w:tab w:val="right" w:pos="9781"/>
          <w:tab w:val="right" w:leader="dot" w:pos="10050"/>
        </w:tabs>
        <w:jc w:val="both"/>
        <w:rPr>
          <w:rStyle w:val="Hyperlink"/>
          <w:noProof/>
        </w:rPr>
      </w:pPr>
      <w:hyperlink w:anchor="_Toc1492910320">
        <w:r w:rsidR="036339BB" w:rsidRPr="036339BB">
          <w:rPr>
            <w:rStyle w:val="Hyperlink"/>
            <w:noProof/>
          </w:rPr>
          <w:t>Part 7: Charges and Payment</w:t>
        </w:r>
        <w:r w:rsidR="00531634">
          <w:rPr>
            <w:noProof/>
          </w:rPr>
          <w:tab/>
        </w:r>
        <w:r w:rsidR="00531634">
          <w:rPr>
            <w:noProof/>
          </w:rPr>
          <w:fldChar w:fldCharType="begin"/>
        </w:r>
        <w:r w:rsidR="00531634">
          <w:rPr>
            <w:noProof/>
          </w:rPr>
          <w:instrText>PAGEREF _Toc1492910320 \h</w:instrText>
        </w:r>
        <w:r w:rsidR="00531634">
          <w:rPr>
            <w:noProof/>
          </w:rPr>
        </w:r>
        <w:r w:rsidR="00531634">
          <w:rPr>
            <w:noProof/>
          </w:rPr>
          <w:fldChar w:fldCharType="separate"/>
        </w:r>
        <w:r w:rsidR="0064402D">
          <w:rPr>
            <w:noProof/>
          </w:rPr>
          <w:t>18</w:t>
        </w:r>
        <w:r w:rsidR="00531634">
          <w:rPr>
            <w:noProof/>
          </w:rPr>
          <w:fldChar w:fldCharType="end"/>
        </w:r>
      </w:hyperlink>
    </w:p>
    <w:p w14:paraId="21B41DF4" w14:textId="4FB28F67" w:rsidR="006629F0" w:rsidRDefault="0056307B" w:rsidP="00242231">
      <w:pPr>
        <w:pStyle w:val="TOC3"/>
        <w:tabs>
          <w:tab w:val="right" w:pos="9781"/>
          <w:tab w:val="right" w:leader="dot" w:pos="10050"/>
        </w:tabs>
        <w:jc w:val="both"/>
        <w:rPr>
          <w:rStyle w:val="Hyperlink"/>
          <w:noProof/>
        </w:rPr>
      </w:pPr>
      <w:hyperlink w:anchor="_Toc827906898">
        <w:r w:rsidR="036339BB" w:rsidRPr="036339BB">
          <w:rPr>
            <w:rStyle w:val="Hyperlink"/>
            <w:noProof/>
          </w:rPr>
          <w:t>13.0</w:t>
        </w:r>
        <w:r w:rsidR="00242231">
          <w:rPr>
            <w:rStyle w:val="Hyperlink"/>
            <w:noProof/>
          </w:rPr>
          <w:t xml:space="preserve">  </w:t>
        </w:r>
        <w:r w:rsidR="036339BB" w:rsidRPr="036339BB">
          <w:rPr>
            <w:rStyle w:val="Hyperlink"/>
            <w:noProof/>
          </w:rPr>
          <w:t>Charges and Payment</w:t>
        </w:r>
        <w:r w:rsidR="00531634">
          <w:rPr>
            <w:noProof/>
          </w:rPr>
          <w:tab/>
        </w:r>
        <w:r w:rsidR="00531634">
          <w:rPr>
            <w:noProof/>
          </w:rPr>
          <w:fldChar w:fldCharType="begin"/>
        </w:r>
        <w:r w:rsidR="00531634">
          <w:rPr>
            <w:noProof/>
          </w:rPr>
          <w:instrText>PAGEREF _Toc827906898 \h</w:instrText>
        </w:r>
        <w:r w:rsidR="00531634">
          <w:rPr>
            <w:noProof/>
          </w:rPr>
        </w:r>
        <w:r w:rsidR="00531634">
          <w:rPr>
            <w:noProof/>
          </w:rPr>
          <w:fldChar w:fldCharType="separate"/>
        </w:r>
        <w:r w:rsidR="0064402D">
          <w:rPr>
            <w:noProof/>
          </w:rPr>
          <w:t>18</w:t>
        </w:r>
        <w:r w:rsidR="00531634">
          <w:rPr>
            <w:noProof/>
          </w:rPr>
          <w:fldChar w:fldCharType="end"/>
        </w:r>
      </w:hyperlink>
    </w:p>
    <w:p w14:paraId="15EDD00B" w14:textId="362B1942" w:rsidR="006629F0" w:rsidRDefault="0056307B" w:rsidP="00242231">
      <w:pPr>
        <w:pStyle w:val="TOC1"/>
        <w:tabs>
          <w:tab w:val="clear" w:pos="9639"/>
          <w:tab w:val="right" w:pos="9781"/>
          <w:tab w:val="right" w:leader="dot" w:pos="10050"/>
        </w:tabs>
        <w:jc w:val="both"/>
        <w:rPr>
          <w:rStyle w:val="Hyperlink"/>
          <w:noProof/>
        </w:rPr>
      </w:pPr>
      <w:hyperlink w:anchor="_Toc1683679616">
        <w:r w:rsidR="036339BB" w:rsidRPr="036339BB">
          <w:rPr>
            <w:rStyle w:val="Hyperlink"/>
            <w:noProof/>
          </w:rPr>
          <w:t>Annex A: General Requirements of Work</w:t>
        </w:r>
        <w:r w:rsidR="00531634">
          <w:rPr>
            <w:noProof/>
          </w:rPr>
          <w:tab/>
        </w:r>
        <w:r w:rsidR="00531634">
          <w:rPr>
            <w:noProof/>
          </w:rPr>
          <w:fldChar w:fldCharType="begin"/>
        </w:r>
        <w:r w:rsidR="00531634">
          <w:rPr>
            <w:noProof/>
          </w:rPr>
          <w:instrText>PAGEREF _Toc1683679616 \h</w:instrText>
        </w:r>
        <w:r w:rsidR="00531634">
          <w:rPr>
            <w:noProof/>
          </w:rPr>
        </w:r>
        <w:r w:rsidR="00531634">
          <w:rPr>
            <w:noProof/>
          </w:rPr>
          <w:fldChar w:fldCharType="separate"/>
        </w:r>
        <w:r w:rsidR="0064402D">
          <w:rPr>
            <w:noProof/>
          </w:rPr>
          <w:t>20</w:t>
        </w:r>
        <w:r w:rsidR="00531634">
          <w:rPr>
            <w:noProof/>
          </w:rPr>
          <w:fldChar w:fldCharType="end"/>
        </w:r>
      </w:hyperlink>
    </w:p>
    <w:p w14:paraId="5F52E486" w14:textId="42441CD1" w:rsidR="006629F0" w:rsidRDefault="0056307B" w:rsidP="00242231">
      <w:pPr>
        <w:pStyle w:val="TOC1"/>
        <w:tabs>
          <w:tab w:val="clear" w:pos="9639"/>
          <w:tab w:val="right" w:pos="9781"/>
          <w:tab w:val="right" w:leader="dot" w:pos="10050"/>
        </w:tabs>
        <w:jc w:val="both"/>
        <w:rPr>
          <w:rStyle w:val="Hyperlink"/>
          <w:noProof/>
        </w:rPr>
      </w:pPr>
      <w:hyperlink w:anchor="_Toc1679333853">
        <w:r w:rsidR="036339BB" w:rsidRPr="036339BB">
          <w:rPr>
            <w:rStyle w:val="Hyperlink"/>
            <w:noProof/>
          </w:rPr>
          <w:t>Annex B: Inspection, Testing and Certification of Safety Equipment</w:t>
        </w:r>
        <w:r w:rsidR="00531634">
          <w:rPr>
            <w:noProof/>
          </w:rPr>
          <w:tab/>
        </w:r>
        <w:r w:rsidR="00531634">
          <w:rPr>
            <w:noProof/>
          </w:rPr>
          <w:fldChar w:fldCharType="begin"/>
        </w:r>
        <w:r w:rsidR="00531634">
          <w:rPr>
            <w:noProof/>
          </w:rPr>
          <w:instrText>PAGEREF _Toc1679333853 \h</w:instrText>
        </w:r>
        <w:r w:rsidR="00531634">
          <w:rPr>
            <w:noProof/>
          </w:rPr>
        </w:r>
        <w:r w:rsidR="00531634">
          <w:rPr>
            <w:noProof/>
          </w:rPr>
          <w:fldChar w:fldCharType="separate"/>
        </w:r>
        <w:r w:rsidR="0064402D">
          <w:rPr>
            <w:noProof/>
          </w:rPr>
          <w:t>21</w:t>
        </w:r>
        <w:r w:rsidR="00531634">
          <w:rPr>
            <w:noProof/>
          </w:rPr>
          <w:fldChar w:fldCharType="end"/>
        </w:r>
      </w:hyperlink>
    </w:p>
    <w:p w14:paraId="0A15E12B" w14:textId="0E9BC166" w:rsidR="006629F0" w:rsidRDefault="0056307B" w:rsidP="00242231">
      <w:pPr>
        <w:pStyle w:val="TOC1"/>
        <w:tabs>
          <w:tab w:val="clear" w:pos="9639"/>
          <w:tab w:val="right" w:pos="9781"/>
          <w:tab w:val="right" w:leader="dot" w:pos="10050"/>
        </w:tabs>
        <w:jc w:val="both"/>
        <w:rPr>
          <w:rStyle w:val="Hyperlink"/>
          <w:noProof/>
        </w:rPr>
      </w:pPr>
      <w:hyperlink w:anchor="_Toc1140965231">
        <w:r w:rsidR="036339BB" w:rsidRPr="036339BB">
          <w:rPr>
            <w:rStyle w:val="Hyperlink"/>
            <w:noProof/>
          </w:rPr>
          <w:t>Annex C: Vessel Maintenance Tasks</w:t>
        </w:r>
        <w:r w:rsidR="00531634">
          <w:rPr>
            <w:noProof/>
          </w:rPr>
          <w:tab/>
        </w:r>
        <w:r w:rsidR="00531634">
          <w:rPr>
            <w:noProof/>
          </w:rPr>
          <w:fldChar w:fldCharType="begin"/>
        </w:r>
        <w:r w:rsidR="00531634">
          <w:rPr>
            <w:noProof/>
          </w:rPr>
          <w:instrText>PAGEREF _Toc1140965231 \h</w:instrText>
        </w:r>
        <w:r w:rsidR="00531634">
          <w:rPr>
            <w:noProof/>
          </w:rPr>
        </w:r>
        <w:r w:rsidR="00531634">
          <w:rPr>
            <w:noProof/>
          </w:rPr>
          <w:fldChar w:fldCharType="separate"/>
        </w:r>
        <w:r w:rsidR="0064402D">
          <w:rPr>
            <w:noProof/>
          </w:rPr>
          <w:t>22</w:t>
        </w:r>
        <w:r w:rsidR="00531634">
          <w:rPr>
            <w:noProof/>
          </w:rPr>
          <w:fldChar w:fldCharType="end"/>
        </w:r>
      </w:hyperlink>
    </w:p>
    <w:p w14:paraId="046BE519" w14:textId="3B621EF2" w:rsidR="006629F0" w:rsidRDefault="0056307B" w:rsidP="00242231">
      <w:pPr>
        <w:pStyle w:val="TOC1"/>
        <w:tabs>
          <w:tab w:val="clear" w:pos="9639"/>
          <w:tab w:val="right" w:pos="9781"/>
          <w:tab w:val="right" w:leader="dot" w:pos="10050"/>
        </w:tabs>
        <w:jc w:val="both"/>
        <w:rPr>
          <w:rStyle w:val="Hyperlink"/>
          <w:noProof/>
        </w:rPr>
      </w:pPr>
      <w:hyperlink w:anchor="_Toc1842651152">
        <w:r w:rsidR="036339BB" w:rsidRPr="036339BB">
          <w:rPr>
            <w:rStyle w:val="Hyperlink"/>
            <w:noProof/>
          </w:rPr>
          <w:t>Annex D: Modifications and Defect Rectification</w:t>
        </w:r>
        <w:r w:rsidR="00531634">
          <w:rPr>
            <w:noProof/>
          </w:rPr>
          <w:tab/>
        </w:r>
        <w:r w:rsidR="00531634">
          <w:rPr>
            <w:noProof/>
          </w:rPr>
          <w:fldChar w:fldCharType="begin"/>
        </w:r>
        <w:r w:rsidR="00531634">
          <w:rPr>
            <w:noProof/>
          </w:rPr>
          <w:instrText>PAGEREF _Toc1842651152 \h</w:instrText>
        </w:r>
        <w:r w:rsidR="00531634">
          <w:rPr>
            <w:noProof/>
          </w:rPr>
        </w:r>
        <w:r w:rsidR="00531634">
          <w:rPr>
            <w:noProof/>
          </w:rPr>
          <w:fldChar w:fldCharType="separate"/>
        </w:r>
        <w:r w:rsidR="0064402D">
          <w:rPr>
            <w:noProof/>
          </w:rPr>
          <w:t>23</w:t>
        </w:r>
        <w:r w:rsidR="00531634">
          <w:rPr>
            <w:noProof/>
          </w:rPr>
          <w:fldChar w:fldCharType="end"/>
        </w:r>
      </w:hyperlink>
    </w:p>
    <w:p w14:paraId="3A40A595" w14:textId="10BD2008" w:rsidR="006629F0" w:rsidRDefault="0056307B" w:rsidP="00242231">
      <w:pPr>
        <w:pStyle w:val="TOC1"/>
        <w:tabs>
          <w:tab w:val="clear" w:pos="9639"/>
          <w:tab w:val="right" w:pos="9781"/>
          <w:tab w:val="right" w:leader="dot" w:pos="10050"/>
        </w:tabs>
        <w:jc w:val="both"/>
        <w:rPr>
          <w:rStyle w:val="Hyperlink"/>
          <w:noProof/>
        </w:rPr>
      </w:pPr>
      <w:hyperlink w:anchor="_Toc1019571166">
        <w:r w:rsidR="036339BB" w:rsidRPr="036339BB">
          <w:rPr>
            <w:rStyle w:val="Hyperlink"/>
            <w:noProof/>
          </w:rPr>
          <w:t>Annex E: General Arrangements</w:t>
        </w:r>
        <w:r w:rsidR="00531634">
          <w:rPr>
            <w:noProof/>
          </w:rPr>
          <w:tab/>
        </w:r>
        <w:r w:rsidR="00531634">
          <w:rPr>
            <w:noProof/>
          </w:rPr>
          <w:fldChar w:fldCharType="begin"/>
        </w:r>
        <w:r w:rsidR="00531634">
          <w:rPr>
            <w:noProof/>
          </w:rPr>
          <w:instrText>PAGEREF _Toc1019571166 \h</w:instrText>
        </w:r>
        <w:r w:rsidR="00531634">
          <w:rPr>
            <w:noProof/>
          </w:rPr>
        </w:r>
        <w:r w:rsidR="00531634">
          <w:rPr>
            <w:noProof/>
          </w:rPr>
          <w:fldChar w:fldCharType="separate"/>
        </w:r>
        <w:r w:rsidR="0064402D">
          <w:rPr>
            <w:noProof/>
          </w:rPr>
          <w:t>25</w:t>
        </w:r>
        <w:r w:rsidR="00531634">
          <w:rPr>
            <w:noProof/>
          </w:rPr>
          <w:fldChar w:fldCharType="end"/>
        </w:r>
      </w:hyperlink>
    </w:p>
    <w:p w14:paraId="5D1D1321" w14:textId="40B30048" w:rsidR="006629F0" w:rsidRDefault="0056307B" w:rsidP="00242231">
      <w:pPr>
        <w:pStyle w:val="TOC1"/>
        <w:tabs>
          <w:tab w:val="clear" w:pos="9639"/>
          <w:tab w:val="right" w:pos="9781"/>
          <w:tab w:val="right" w:leader="dot" w:pos="10050"/>
        </w:tabs>
        <w:jc w:val="both"/>
        <w:rPr>
          <w:rStyle w:val="Hyperlink"/>
          <w:noProof/>
        </w:rPr>
      </w:pPr>
      <w:hyperlink w:anchor="_Toc244666480">
        <w:r w:rsidR="036339BB" w:rsidRPr="036339BB">
          <w:rPr>
            <w:rStyle w:val="Hyperlink"/>
            <w:noProof/>
          </w:rPr>
          <w:t>Annex F: Vessel Details</w:t>
        </w:r>
        <w:r w:rsidR="00531634">
          <w:rPr>
            <w:noProof/>
          </w:rPr>
          <w:tab/>
        </w:r>
        <w:r w:rsidR="00531634">
          <w:rPr>
            <w:noProof/>
          </w:rPr>
          <w:fldChar w:fldCharType="begin"/>
        </w:r>
        <w:r w:rsidR="00531634">
          <w:rPr>
            <w:noProof/>
          </w:rPr>
          <w:instrText>PAGEREF _Toc244666480 \h</w:instrText>
        </w:r>
        <w:r w:rsidR="00531634">
          <w:rPr>
            <w:noProof/>
          </w:rPr>
        </w:r>
        <w:r w:rsidR="00531634">
          <w:rPr>
            <w:noProof/>
          </w:rPr>
          <w:fldChar w:fldCharType="separate"/>
        </w:r>
        <w:r w:rsidR="0064402D">
          <w:rPr>
            <w:noProof/>
          </w:rPr>
          <w:t>27</w:t>
        </w:r>
        <w:r w:rsidR="00531634">
          <w:rPr>
            <w:noProof/>
          </w:rPr>
          <w:fldChar w:fldCharType="end"/>
        </w:r>
      </w:hyperlink>
    </w:p>
    <w:p w14:paraId="3F73B633" w14:textId="4258EFA3" w:rsidR="006629F0" w:rsidRDefault="0056307B" w:rsidP="00242231">
      <w:pPr>
        <w:pStyle w:val="TOC1"/>
        <w:tabs>
          <w:tab w:val="right" w:leader="dot" w:pos="10050"/>
        </w:tabs>
        <w:jc w:val="both"/>
        <w:rPr>
          <w:rStyle w:val="Hyperlink"/>
          <w:noProof/>
        </w:rPr>
      </w:pPr>
      <w:hyperlink w:anchor="_Toc1149445579">
        <w:r w:rsidR="036339BB" w:rsidRPr="036339BB">
          <w:rPr>
            <w:rStyle w:val="Hyperlink"/>
            <w:noProof/>
          </w:rPr>
          <w:t>Annex G: Emergent Work Individual Item Proforma</w:t>
        </w:r>
        <w:r w:rsidR="00531634">
          <w:rPr>
            <w:noProof/>
          </w:rPr>
          <w:tab/>
        </w:r>
        <w:r w:rsidR="00531634">
          <w:rPr>
            <w:noProof/>
          </w:rPr>
          <w:fldChar w:fldCharType="begin"/>
        </w:r>
        <w:r w:rsidR="00531634">
          <w:rPr>
            <w:noProof/>
          </w:rPr>
          <w:instrText>PAGEREF _Toc1149445579 \h</w:instrText>
        </w:r>
        <w:r w:rsidR="00531634">
          <w:rPr>
            <w:noProof/>
          </w:rPr>
        </w:r>
        <w:r w:rsidR="00531634">
          <w:rPr>
            <w:noProof/>
          </w:rPr>
          <w:fldChar w:fldCharType="separate"/>
        </w:r>
        <w:r w:rsidR="0064402D">
          <w:rPr>
            <w:noProof/>
          </w:rPr>
          <w:t>28</w:t>
        </w:r>
        <w:r w:rsidR="00531634">
          <w:rPr>
            <w:noProof/>
          </w:rPr>
          <w:fldChar w:fldCharType="end"/>
        </w:r>
      </w:hyperlink>
    </w:p>
    <w:p w14:paraId="55219ADE" w14:textId="2A7F4079" w:rsidR="006629F0" w:rsidRDefault="0056307B" w:rsidP="00242231">
      <w:pPr>
        <w:pStyle w:val="TOC1"/>
        <w:tabs>
          <w:tab w:val="right" w:leader="dot" w:pos="10050"/>
        </w:tabs>
        <w:jc w:val="both"/>
        <w:rPr>
          <w:rStyle w:val="Hyperlink"/>
          <w:noProof/>
        </w:rPr>
      </w:pPr>
      <w:hyperlink w:anchor="_Toc1445542073">
        <w:r w:rsidR="036339BB" w:rsidRPr="036339BB">
          <w:rPr>
            <w:rStyle w:val="Hyperlink"/>
            <w:noProof/>
          </w:rPr>
          <w:t>Annex H: Emergent Work item Record Spreadsheet</w:t>
        </w:r>
        <w:r w:rsidR="00531634">
          <w:rPr>
            <w:noProof/>
          </w:rPr>
          <w:tab/>
        </w:r>
        <w:r w:rsidR="00531634">
          <w:rPr>
            <w:noProof/>
          </w:rPr>
          <w:fldChar w:fldCharType="begin"/>
        </w:r>
        <w:r w:rsidR="00531634">
          <w:rPr>
            <w:noProof/>
          </w:rPr>
          <w:instrText>PAGEREF _Toc1445542073 \h</w:instrText>
        </w:r>
        <w:r w:rsidR="00531634">
          <w:rPr>
            <w:noProof/>
          </w:rPr>
        </w:r>
        <w:r w:rsidR="00531634">
          <w:rPr>
            <w:noProof/>
          </w:rPr>
          <w:fldChar w:fldCharType="separate"/>
        </w:r>
        <w:r w:rsidR="0064402D">
          <w:rPr>
            <w:noProof/>
          </w:rPr>
          <w:t>29</w:t>
        </w:r>
        <w:r w:rsidR="00531634">
          <w:rPr>
            <w:noProof/>
          </w:rPr>
          <w:fldChar w:fldCharType="end"/>
        </w:r>
      </w:hyperlink>
    </w:p>
    <w:p w14:paraId="053F1669" w14:textId="30A49094" w:rsidR="006629F0" w:rsidRDefault="0056307B" w:rsidP="00242231">
      <w:pPr>
        <w:pStyle w:val="TOC1"/>
        <w:tabs>
          <w:tab w:val="right" w:leader="dot" w:pos="10050"/>
        </w:tabs>
        <w:jc w:val="both"/>
        <w:rPr>
          <w:rStyle w:val="Hyperlink"/>
          <w:noProof/>
        </w:rPr>
      </w:pPr>
      <w:hyperlink w:anchor="_Toc291966914">
        <w:r w:rsidR="036339BB" w:rsidRPr="036339BB">
          <w:rPr>
            <w:rStyle w:val="Hyperlink"/>
            <w:noProof/>
          </w:rPr>
          <w:t>Annex I: Handover Certificate</w:t>
        </w:r>
        <w:r w:rsidR="00531634">
          <w:rPr>
            <w:noProof/>
          </w:rPr>
          <w:tab/>
        </w:r>
        <w:r w:rsidR="00531634">
          <w:rPr>
            <w:noProof/>
          </w:rPr>
          <w:fldChar w:fldCharType="begin"/>
        </w:r>
        <w:r w:rsidR="00531634">
          <w:rPr>
            <w:noProof/>
          </w:rPr>
          <w:instrText>PAGEREF _Toc291966914 \h</w:instrText>
        </w:r>
        <w:r w:rsidR="00531634">
          <w:rPr>
            <w:noProof/>
          </w:rPr>
        </w:r>
        <w:r w:rsidR="00531634">
          <w:rPr>
            <w:noProof/>
          </w:rPr>
          <w:fldChar w:fldCharType="separate"/>
        </w:r>
        <w:r w:rsidR="0064402D">
          <w:rPr>
            <w:noProof/>
          </w:rPr>
          <w:t>30</w:t>
        </w:r>
        <w:r w:rsidR="00531634">
          <w:rPr>
            <w:noProof/>
          </w:rPr>
          <w:fldChar w:fldCharType="end"/>
        </w:r>
      </w:hyperlink>
    </w:p>
    <w:p w14:paraId="604B72DD" w14:textId="54D5B547" w:rsidR="006629F0" w:rsidRDefault="0056307B" w:rsidP="00242231">
      <w:pPr>
        <w:pStyle w:val="TOC1"/>
        <w:tabs>
          <w:tab w:val="right" w:leader="dot" w:pos="10050"/>
        </w:tabs>
        <w:jc w:val="both"/>
        <w:rPr>
          <w:rStyle w:val="Hyperlink"/>
          <w:noProof/>
        </w:rPr>
      </w:pPr>
      <w:hyperlink w:anchor="_Toc804056863">
        <w:r w:rsidR="036339BB" w:rsidRPr="036339BB">
          <w:rPr>
            <w:rStyle w:val="Hyperlink"/>
            <w:noProof/>
          </w:rPr>
          <w:t>Annex J: Acceptance Certificate</w:t>
        </w:r>
        <w:r w:rsidR="00531634">
          <w:rPr>
            <w:noProof/>
          </w:rPr>
          <w:tab/>
        </w:r>
        <w:r w:rsidR="00531634">
          <w:rPr>
            <w:noProof/>
          </w:rPr>
          <w:fldChar w:fldCharType="begin"/>
        </w:r>
        <w:r w:rsidR="00531634">
          <w:rPr>
            <w:noProof/>
          </w:rPr>
          <w:instrText>PAGEREF _Toc804056863 \h</w:instrText>
        </w:r>
        <w:r w:rsidR="00531634">
          <w:rPr>
            <w:noProof/>
          </w:rPr>
        </w:r>
        <w:r w:rsidR="00531634">
          <w:rPr>
            <w:noProof/>
          </w:rPr>
          <w:fldChar w:fldCharType="separate"/>
        </w:r>
        <w:r w:rsidR="0064402D">
          <w:rPr>
            <w:noProof/>
          </w:rPr>
          <w:t>31</w:t>
        </w:r>
        <w:r w:rsidR="00531634">
          <w:rPr>
            <w:noProof/>
          </w:rPr>
          <w:fldChar w:fldCharType="end"/>
        </w:r>
      </w:hyperlink>
    </w:p>
    <w:p w14:paraId="49827561" w14:textId="0B2E321D" w:rsidR="006629F0" w:rsidRDefault="0056307B" w:rsidP="00242231">
      <w:pPr>
        <w:pStyle w:val="TOC1"/>
        <w:tabs>
          <w:tab w:val="right" w:leader="dot" w:pos="10050"/>
        </w:tabs>
        <w:jc w:val="both"/>
        <w:rPr>
          <w:rStyle w:val="Hyperlink"/>
          <w:noProof/>
        </w:rPr>
      </w:pPr>
      <w:hyperlink w:anchor="_Toc913180617">
        <w:r w:rsidR="036339BB" w:rsidRPr="036339BB">
          <w:rPr>
            <w:rStyle w:val="Hyperlink"/>
            <w:noProof/>
          </w:rPr>
          <w:t>Annex K: Project Completion Certificate</w:t>
        </w:r>
        <w:r w:rsidR="00531634">
          <w:rPr>
            <w:noProof/>
          </w:rPr>
          <w:tab/>
        </w:r>
        <w:r w:rsidR="00531634">
          <w:rPr>
            <w:noProof/>
          </w:rPr>
          <w:fldChar w:fldCharType="begin"/>
        </w:r>
        <w:r w:rsidR="00531634">
          <w:rPr>
            <w:noProof/>
          </w:rPr>
          <w:instrText>PAGEREF _Toc913180617 \h</w:instrText>
        </w:r>
        <w:r w:rsidR="00531634">
          <w:rPr>
            <w:noProof/>
          </w:rPr>
        </w:r>
        <w:r w:rsidR="00531634">
          <w:rPr>
            <w:noProof/>
          </w:rPr>
          <w:fldChar w:fldCharType="separate"/>
        </w:r>
        <w:r w:rsidR="0064402D">
          <w:rPr>
            <w:noProof/>
          </w:rPr>
          <w:t>32</w:t>
        </w:r>
        <w:r w:rsidR="00531634">
          <w:rPr>
            <w:noProof/>
          </w:rPr>
          <w:fldChar w:fldCharType="end"/>
        </w:r>
      </w:hyperlink>
    </w:p>
    <w:p w14:paraId="2CDDF610" w14:textId="341F29C5" w:rsidR="006629F0" w:rsidRDefault="0056307B" w:rsidP="00242231">
      <w:pPr>
        <w:pStyle w:val="TOC1"/>
        <w:tabs>
          <w:tab w:val="right" w:leader="dot" w:pos="10050"/>
        </w:tabs>
        <w:jc w:val="both"/>
        <w:rPr>
          <w:rStyle w:val="Hyperlink"/>
          <w:noProof/>
        </w:rPr>
      </w:pPr>
      <w:hyperlink w:anchor="_Toc1894785199">
        <w:r w:rsidR="036339BB" w:rsidRPr="036339BB">
          <w:rPr>
            <w:rStyle w:val="Hyperlink"/>
            <w:noProof/>
          </w:rPr>
          <w:t>Annex L: Reimbursable Expenses</w:t>
        </w:r>
        <w:r w:rsidR="00531634">
          <w:rPr>
            <w:noProof/>
          </w:rPr>
          <w:tab/>
        </w:r>
        <w:r w:rsidR="00531634">
          <w:rPr>
            <w:noProof/>
          </w:rPr>
          <w:fldChar w:fldCharType="begin"/>
        </w:r>
        <w:r w:rsidR="00531634">
          <w:rPr>
            <w:noProof/>
          </w:rPr>
          <w:instrText>PAGEREF _Toc1894785199 \h</w:instrText>
        </w:r>
        <w:r w:rsidR="00531634">
          <w:rPr>
            <w:noProof/>
          </w:rPr>
        </w:r>
        <w:r w:rsidR="00531634">
          <w:rPr>
            <w:noProof/>
          </w:rPr>
          <w:fldChar w:fldCharType="separate"/>
        </w:r>
        <w:r w:rsidR="0064402D">
          <w:rPr>
            <w:noProof/>
          </w:rPr>
          <w:t>33</w:t>
        </w:r>
        <w:r w:rsidR="00531634">
          <w:rPr>
            <w:noProof/>
          </w:rPr>
          <w:fldChar w:fldCharType="end"/>
        </w:r>
      </w:hyperlink>
    </w:p>
    <w:p w14:paraId="5A3585E6" w14:textId="703B8D93" w:rsidR="006629F0" w:rsidRDefault="0056307B" w:rsidP="00242231">
      <w:pPr>
        <w:pStyle w:val="TOC1"/>
        <w:tabs>
          <w:tab w:val="right" w:leader="dot" w:pos="10050"/>
        </w:tabs>
        <w:jc w:val="both"/>
        <w:rPr>
          <w:rStyle w:val="Hyperlink"/>
          <w:noProof/>
        </w:rPr>
      </w:pPr>
      <w:hyperlink w:anchor="_Toc1977213562">
        <w:r w:rsidR="036339BB" w:rsidRPr="036339BB">
          <w:rPr>
            <w:rStyle w:val="Hyperlink"/>
            <w:noProof/>
          </w:rPr>
          <w:t>Annex M: Carbon Centre Disc Assembly &amp; Operation M034-0003-EN</w:t>
        </w:r>
        <w:r w:rsidR="00531634">
          <w:rPr>
            <w:noProof/>
          </w:rPr>
          <w:tab/>
        </w:r>
        <w:r w:rsidR="00531634">
          <w:rPr>
            <w:noProof/>
          </w:rPr>
          <w:fldChar w:fldCharType="begin"/>
        </w:r>
        <w:r w:rsidR="00531634">
          <w:rPr>
            <w:noProof/>
          </w:rPr>
          <w:instrText>PAGEREF _Toc1977213562 \h</w:instrText>
        </w:r>
        <w:r w:rsidR="00531634">
          <w:rPr>
            <w:noProof/>
          </w:rPr>
        </w:r>
        <w:r w:rsidR="00531634">
          <w:rPr>
            <w:noProof/>
          </w:rPr>
          <w:fldChar w:fldCharType="separate"/>
        </w:r>
        <w:r w:rsidR="0064402D">
          <w:rPr>
            <w:noProof/>
          </w:rPr>
          <w:t>34</w:t>
        </w:r>
        <w:r w:rsidR="00531634">
          <w:rPr>
            <w:noProof/>
          </w:rPr>
          <w:fldChar w:fldCharType="end"/>
        </w:r>
      </w:hyperlink>
    </w:p>
    <w:p w14:paraId="525EAA56" w14:textId="6818C983" w:rsidR="006629F0" w:rsidRDefault="0056307B" w:rsidP="00242231">
      <w:pPr>
        <w:pStyle w:val="TOC1"/>
        <w:tabs>
          <w:tab w:val="right" w:leader="dot" w:pos="10050"/>
        </w:tabs>
        <w:jc w:val="both"/>
        <w:rPr>
          <w:rStyle w:val="Hyperlink"/>
          <w:noProof/>
        </w:rPr>
      </w:pPr>
      <w:hyperlink w:anchor="_Toc962648130">
        <w:r w:rsidR="036339BB" w:rsidRPr="036339BB">
          <w:rPr>
            <w:rStyle w:val="Hyperlink"/>
            <w:noProof/>
          </w:rPr>
          <w:t>Annex N: Jet Anodes 521</w:t>
        </w:r>
        <w:r w:rsidR="00531634">
          <w:rPr>
            <w:noProof/>
          </w:rPr>
          <w:tab/>
        </w:r>
        <w:r w:rsidR="00531634">
          <w:rPr>
            <w:noProof/>
          </w:rPr>
          <w:fldChar w:fldCharType="begin"/>
        </w:r>
        <w:r w:rsidR="00531634">
          <w:rPr>
            <w:noProof/>
          </w:rPr>
          <w:instrText>PAGEREF _Toc962648130 \h</w:instrText>
        </w:r>
        <w:r w:rsidR="00531634">
          <w:rPr>
            <w:noProof/>
          </w:rPr>
        </w:r>
        <w:r w:rsidR="00531634">
          <w:rPr>
            <w:noProof/>
          </w:rPr>
          <w:fldChar w:fldCharType="separate"/>
        </w:r>
        <w:r w:rsidR="0064402D">
          <w:rPr>
            <w:noProof/>
          </w:rPr>
          <w:t>35</w:t>
        </w:r>
        <w:r w:rsidR="00531634">
          <w:rPr>
            <w:noProof/>
          </w:rPr>
          <w:fldChar w:fldCharType="end"/>
        </w:r>
      </w:hyperlink>
    </w:p>
    <w:p w14:paraId="14B980A8" w14:textId="280F5322" w:rsidR="006629F0" w:rsidRDefault="0056307B" w:rsidP="00242231">
      <w:pPr>
        <w:pStyle w:val="TOC1"/>
        <w:tabs>
          <w:tab w:val="right" w:leader="dot" w:pos="10050"/>
        </w:tabs>
        <w:jc w:val="both"/>
        <w:rPr>
          <w:rStyle w:val="Hyperlink"/>
          <w:noProof/>
        </w:rPr>
      </w:pPr>
      <w:hyperlink w:anchor="_Toc1403647668">
        <w:r w:rsidR="036339BB" w:rsidRPr="036339BB">
          <w:rPr>
            <w:rStyle w:val="Hyperlink"/>
            <w:noProof/>
          </w:rPr>
          <w:t>Annex O: CPV Anodes, Cathode Protection and Bonding</w:t>
        </w:r>
        <w:r w:rsidR="00531634">
          <w:rPr>
            <w:noProof/>
          </w:rPr>
          <w:tab/>
        </w:r>
        <w:r w:rsidR="00531634">
          <w:rPr>
            <w:noProof/>
          </w:rPr>
          <w:fldChar w:fldCharType="begin"/>
        </w:r>
        <w:r w:rsidR="00531634">
          <w:rPr>
            <w:noProof/>
          </w:rPr>
          <w:instrText>PAGEREF _Toc1403647668 \h</w:instrText>
        </w:r>
        <w:r w:rsidR="00531634">
          <w:rPr>
            <w:noProof/>
          </w:rPr>
        </w:r>
        <w:r w:rsidR="00531634">
          <w:rPr>
            <w:noProof/>
          </w:rPr>
          <w:fldChar w:fldCharType="separate"/>
        </w:r>
        <w:r w:rsidR="0064402D">
          <w:rPr>
            <w:noProof/>
          </w:rPr>
          <w:t>36</w:t>
        </w:r>
        <w:r w:rsidR="00531634">
          <w:rPr>
            <w:noProof/>
          </w:rPr>
          <w:fldChar w:fldCharType="end"/>
        </w:r>
      </w:hyperlink>
    </w:p>
    <w:p w14:paraId="2B897796" w14:textId="4B8325B9" w:rsidR="006629F0" w:rsidRDefault="0056307B" w:rsidP="00242231">
      <w:pPr>
        <w:pStyle w:val="TOC1"/>
        <w:tabs>
          <w:tab w:val="right" w:leader="dot" w:pos="10050"/>
        </w:tabs>
        <w:jc w:val="both"/>
        <w:rPr>
          <w:rStyle w:val="Hyperlink"/>
          <w:noProof/>
        </w:rPr>
      </w:pPr>
      <w:hyperlink w:anchor="_Toc297131955">
        <w:r w:rsidR="036339BB" w:rsidRPr="036339BB">
          <w:rPr>
            <w:rStyle w:val="Hyperlink"/>
            <w:noProof/>
          </w:rPr>
          <w:t>Annex P: MDKBL Cummins Onan Service</w:t>
        </w:r>
        <w:r w:rsidR="00531634">
          <w:rPr>
            <w:noProof/>
          </w:rPr>
          <w:tab/>
        </w:r>
        <w:r w:rsidR="00531634">
          <w:rPr>
            <w:noProof/>
          </w:rPr>
          <w:fldChar w:fldCharType="begin"/>
        </w:r>
        <w:r w:rsidR="00531634">
          <w:rPr>
            <w:noProof/>
          </w:rPr>
          <w:instrText>PAGEREF _Toc297131955 \h</w:instrText>
        </w:r>
        <w:r w:rsidR="00531634">
          <w:rPr>
            <w:noProof/>
          </w:rPr>
        </w:r>
        <w:r w:rsidR="00531634">
          <w:rPr>
            <w:noProof/>
          </w:rPr>
          <w:fldChar w:fldCharType="separate"/>
        </w:r>
        <w:r w:rsidR="0064402D">
          <w:rPr>
            <w:noProof/>
          </w:rPr>
          <w:t>37</w:t>
        </w:r>
        <w:r w:rsidR="00531634">
          <w:rPr>
            <w:noProof/>
          </w:rPr>
          <w:fldChar w:fldCharType="end"/>
        </w:r>
      </w:hyperlink>
    </w:p>
    <w:p w14:paraId="097D1B62" w14:textId="38CA1133" w:rsidR="5DB67B67" w:rsidRDefault="0056307B" w:rsidP="00242231">
      <w:pPr>
        <w:pStyle w:val="TOC1"/>
        <w:tabs>
          <w:tab w:val="right" w:leader="dot" w:pos="10050"/>
        </w:tabs>
        <w:jc w:val="both"/>
        <w:rPr>
          <w:rStyle w:val="Hyperlink"/>
          <w:noProof/>
        </w:rPr>
      </w:pPr>
      <w:hyperlink w:anchor="_Toc1338779769">
        <w:r w:rsidR="036339BB" w:rsidRPr="036339BB">
          <w:rPr>
            <w:rStyle w:val="Hyperlink"/>
            <w:noProof/>
          </w:rPr>
          <w:t>Annex Q: 9m GRP Patrol Boat Tech 110416. CPV Paint Scheme</w:t>
        </w:r>
        <w:r w:rsidR="00531634">
          <w:rPr>
            <w:noProof/>
          </w:rPr>
          <w:tab/>
        </w:r>
        <w:r w:rsidR="00531634">
          <w:rPr>
            <w:noProof/>
          </w:rPr>
          <w:fldChar w:fldCharType="begin"/>
        </w:r>
        <w:r w:rsidR="00531634">
          <w:rPr>
            <w:noProof/>
          </w:rPr>
          <w:instrText>PAGEREF _Toc1338779769 \h</w:instrText>
        </w:r>
        <w:r w:rsidR="00531634">
          <w:rPr>
            <w:noProof/>
          </w:rPr>
        </w:r>
        <w:r w:rsidR="00531634">
          <w:rPr>
            <w:noProof/>
          </w:rPr>
          <w:fldChar w:fldCharType="separate"/>
        </w:r>
        <w:r w:rsidR="0064402D">
          <w:rPr>
            <w:noProof/>
          </w:rPr>
          <w:t>38</w:t>
        </w:r>
        <w:r w:rsidR="00531634">
          <w:rPr>
            <w:noProof/>
          </w:rPr>
          <w:fldChar w:fldCharType="end"/>
        </w:r>
      </w:hyperlink>
    </w:p>
    <w:p w14:paraId="2A5AD8A7" w14:textId="1F5EBB8E" w:rsidR="5DB67B67" w:rsidRDefault="0056307B" w:rsidP="00242231">
      <w:pPr>
        <w:pStyle w:val="TOC1"/>
        <w:tabs>
          <w:tab w:val="right" w:leader="dot" w:pos="10050"/>
        </w:tabs>
        <w:jc w:val="both"/>
        <w:rPr>
          <w:rStyle w:val="Hyperlink"/>
        </w:rPr>
      </w:pPr>
      <w:hyperlink w:anchor="_Toc1636397521">
        <w:r w:rsidR="036339BB" w:rsidRPr="036339BB">
          <w:rPr>
            <w:rStyle w:val="Hyperlink"/>
            <w:noProof/>
          </w:rPr>
          <w:t>Annex R: CPV SOP 08 – Inventory</w:t>
        </w:r>
        <w:r w:rsidR="00531634">
          <w:rPr>
            <w:noProof/>
          </w:rPr>
          <w:tab/>
        </w:r>
        <w:r w:rsidR="00531634">
          <w:rPr>
            <w:noProof/>
          </w:rPr>
          <w:fldChar w:fldCharType="begin"/>
        </w:r>
        <w:r w:rsidR="00531634">
          <w:rPr>
            <w:noProof/>
          </w:rPr>
          <w:instrText>PAGEREF _Toc1636397521 \h</w:instrText>
        </w:r>
        <w:r w:rsidR="00531634">
          <w:rPr>
            <w:noProof/>
          </w:rPr>
        </w:r>
        <w:r w:rsidR="00531634">
          <w:rPr>
            <w:noProof/>
          </w:rPr>
          <w:fldChar w:fldCharType="separate"/>
        </w:r>
        <w:r w:rsidR="0064402D">
          <w:rPr>
            <w:noProof/>
          </w:rPr>
          <w:t>39</w:t>
        </w:r>
        <w:r w:rsidR="00531634">
          <w:rPr>
            <w:noProof/>
          </w:rPr>
          <w:fldChar w:fldCharType="end"/>
        </w:r>
      </w:hyperlink>
      <w:r w:rsidR="5DB67B67">
        <w:fldChar w:fldCharType="end"/>
      </w:r>
    </w:p>
    <w:p w14:paraId="7B2D6219" w14:textId="7EF14619" w:rsidR="001E6709" w:rsidRPr="006D0952" w:rsidRDefault="001E6709">
      <w:pPr>
        <w:rPr>
          <w:rFonts w:cs="Arial"/>
        </w:rPr>
      </w:pPr>
    </w:p>
    <w:p w14:paraId="55BBF7EE" w14:textId="77777777" w:rsidR="000E43CF" w:rsidRPr="006D0952" w:rsidRDefault="000E43CF" w:rsidP="00F60110">
      <w:pPr>
        <w:pStyle w:val="BodyText"/>
        <w:rPr>
          <w:rFonts w:cs="Arial"/>
          <w:color w:val="0B0C0C"/>
          <w:sz w:val="22"/>
          <w:szCs w:val="29"/>
        </w:rPr>
      </w:pPr>
    </w:p>
    <w:p w14:paraId="1CA04FEC" w14:textId="77777777" w:rsidR="00771BEC" w:rsidRPr="006D0952" w:rsidRDefault="00771BEC" w:rsidP="002915BF">
      <w:pPr>
        <w:pStyle w:val="BodyText"/>
        <w:rPr>
          <w:rFonts w:cs="Arial"/>
          <w:color w:val="0B0C0C"/>
          <w:sz w:val="22"/>
          <w:szCs w:val="29"/>
        </w:rPr>
      </w:pPr>
    </w:p>
    <w:p w14:paraId="587C0876" w14:textId="77777777" w:rsidR="0028403A" w:rsidRDefault="0028403A" w:rsidP="00350860">
      <w:pPr>
        <w:pStyle w:val="BodyText"/>
        <w:rPr>
          <w:rFonts w:cs="Arial"/>
          <w:color w:val="0B0C0C"/>
          <w:sz w:val="22"/>
          <w:szCs w:val="22"/>
        </w:rPr>
      </w:pPr>
    </w:p>
    <w:p w14:paraId="1400C57C" w14:textId="77777777" w:rsidR="0028403A" w:rsidRDefault="0028403A" w:rsidP="00350860">
      <w:pPr>
        <w:pStyle w:val="BodyText"/>
        <w:rPr>
          <w:rFonts w:cs="Arial"/>
          <w:color w:val="0B0C0C"/>
          <w:sz w:val="22"/>
          <w:szCs w:val="22"/>
        </w:rPr>
      </w:pPr>
    </w:p>
    <w:p w14:paraId="01C6BB60" w14:textId="77777777" w:rsidR="0028403A" w:rsidRDefault="0028403A" w:rsidP="00350860">
      <w:pPr>
        <w:pStyle w:val="BodyText"/>
        <w:rPr>
          <w:rFonts w:cs="Arial"/>
          <w:color w:val="0B0C0C"/>
          <w:sz w:val="22"/>
          <w:szCs w:val="22"/>
        </w:rPr>
      </w:pPr>
    </w:p>
    <w:p w14:paraId="12F5E220" w14:textId="77777777" w:rsidR="0028403A" w:rsidRDefault="0028403A" w:rsidP="00350860">
      <w:pPr>
        <w:pStyle w:val="BodyText"/>
        <w:rPr>
          <w:rFonts w:cs="Arial"/>
          <w:color w:val="0B0C0C"/>
          <w:sz w:val="22"/>
          <w:szCs w:val="22"/>
        </w:rPr>
      </w:pPr>
    </w:p>
    <w:p w14:paraId="4DD2BABE" w14:textId="77777777" w:rsidR="002915BF" w:rsidRDefault="002915BF" w:rsidP="008D12A0">
      <w:pPr>
        <w:pStyle w:val="BodyText"/>
        <w:rPr>
          <w:rFonts w:cs="Arial"/>
          <w:color w:val="0B0C0C"/>
          <w:sz w:val="22"/>
          <w:szCs w:val="29"/>
        </w:rPr>
      </w:pPr>
    </w:p>
    <w:p w14:paraId="72AC7949" w14:textId="77777777" w:rsidR="002915BF" w:rsidRDefault="002915BF" w:rsidP="008D12A0">
      <w:pPr>
        <w:pStyle w:val="BodyText"/>
        <w:rPr>
          <w:rFonts w:cs="Arial"/>
          <w:color w:val="0B0C0C"/>
          <w:sz w:val="22"/>
          <w:szCs w:val="29"/>
        </w:rPr>
      </w:pPr>
    </w:p>
    <w:p w14:paraId="0D5D7A69" w14:textId="77777777" w:rsidR="002915BF" w:rsidRDefault="002915BF" w:rsidP="008D12A0">
      <w:pPr>
        <w:pStyle w:val="BodyText"/>
        <w:rPr>
          <w:rFonts w:cs="Arial"/>
          <w:color w:val="0B0C0C"/>
          <w:sz w:val="22"/>
          <w:szCs w:val="29"/>
        </w:rPr>
      </w:pPr>
    </w:p>
    <w:p w14:paraId="1D8DC428" w14:textId="77777777" w:rsidR="008D12A0" w:rsidRPr="006D0952" w:rsidRDefault="008D12A0" w:rsidP="008D12A0">
      <w:pPr>
        <w:pStyle w:val="BodyText"/>
        <w:rPr>
          <w:rFonts w:cs="Arial"/>
          <w:color w:val="0B0C0C"/>
          <w:sz w:val="22"/>
          <w:szCs w:val="29"/>
        </w:rPr>
      </w:pPr>
      <w:r w:rsidRPr="006D0952">
        <w:rPr>
          <w:rFonts w:cs="Arial"/>
          <w:color w:val="0B0C0C"/>
          <w:sz w:val="22"/>
          <w:szCs w:val="29"/>
        </w:rPr>
        <w:t>For more information on how HM Government classifies its information to ensure it is appropriately protected and your role in that protection, please visit:</w:t>
      </w:r>
    </w:p>
    <w:p w14:paraId="62AAE6D4" w14:textId="77777777" w:rsidR="008D12A0" w:rsidRPr="006D0952" w:rsidRDefault="008D12A0" w:rsidP="008D12A0">
      <w:pPr>
        <w:pStyle w:val="BodyText"/>
        <w:tabs>
          <w:tab w:val="center" w:pos="4819"/>
          <w:tab w:val="right" w:pos="9638"/>
        </w:tabs>
        <w:rPr>
          <w:rStyle w:val="Hyperlink"/>
          <w:rFonts w:cs="Arial"/>
          <w:sz w:val="22"/>
          <w:szCs w:val="29"/>
        </w:rPr>
      </w:pPr>
      <w:r w:rsidRPr="006D0952">
        <w:rPr>
          <w:rFonts w:cs="Arial"/>
        </w:rPr>
        <w:tab/>
      </w:r>
      <w:hyperlink r:id="rId13" w:history="1">
        <w:r w:rsidRPr="006D0952">
          <w:rPr>
            <w:rStyle w:val="Hyperlink"/>
            <w:rFonts w:cs="Arial"/>
            <w:sz w:val="22"/>
            <w:szCs w:val="29"/>
          </w:rPr>
          <w:t>https://www.gov.uk/government/publications/government-security-classifications</w:t>
        </w:r>
      </w:hyperlink>
      <w:r w:rsidRPr="006D0952">
        <w:rPr>
          <w:rStyle w:val="Hyperlink"/>
          <w:rFonts w:cs="Arial"/>
          <w:sz w:val="22"/>
          <w:szCs w:val="29"/>
        </w:rPr>
        <w:t xml:space="preserve"> </w:t>
      </w:r>
    </w:p>
    <w:p w14:paraId="47BDEBCA" w14:textId="76ECDE57" w:rsidR="00520E87" w:rsidRPr="006D0952" w:rsidRDefault="00CE4ED7" w:rsidP="00FA484A">
      <w:pPr>
        <w:pStyle w:val="Heading2"/>
        <w:rPr>
          <w:b w:val="0"/>
        </w:rPr>
      </w:pPr>
      <w:bookmarkStart w:id="1" w:name="_Toc40799962"/>
      <w:bookmarkStart w:id="2" w:name="_Toc40800000"/>
      <w:bookmarkStart w:id="3" w:name="_Toc509759656"/>
      <w:bookmarkStart w:id="4" w:name="_Toc1708944795"/>
      <w:bookmarkStart w:id="5" w:name="_Toc1131447988"/>
      <w:bookmarkStart w:id="6" w:name="_Toc2071164355"/>
      <w:r w:rsidRPr="006D0952">
        <w:rPr>
          <w:b w:val="0"/>
        </w:rPr>
        <w:lastRenderedPageBreak/>
        <w:t>D</w:t>
      </w:r>
      <w:r w:rsidR="004A2AD6" w:rsidRPr="006D0952">
        <w:rPr>
          <w:b w:val="0"/>
        </w:rPr>
        <w:t>efinitions</w:t>
      </w:r>
      <w:bookmarkEnd w:id="1"/>
      <w:bookmarkEnd w:id="2"/>
      <w:bookmarkEnd w:id="3"/>
      <w:bookmarkEnd w:id="4"/>
      <w:bookmarkEnd w:id="5"/>
      <w:bookmarkEnd w:id="6"/>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4A2AD6" w:rsidRPr="006D0952" w14:paraId="079476C4" w14:textId="77777777" w:rsidTr="7FD20C67">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6D0952" w:rsidRDefault="00B968C0"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Phrase</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Definition</w:t>
            </w:r>
          </w:p>
        </w:tc>
      </w:tr>
      <w:tr w:rsidR="00803F70" w:rsidRPr="006D0952" w14:paraId="5853F110" w14:textId="77777777" w:rsidTr="7FD20C67">
        <w:trPr>
          <w:cantSplit/>
        </w:trPr>
        <w:tc>
          <w:tcPr>
            <w:tcW w:w="1985" w:type="dxa"/>
            <w:shd w:val="clear" w:color="auto" w:fill="auto"/>
          </w:tcPr>
          <w:p w14:paraId="659CE344" w14:textId="0017B0EF" w:rsidR="00803F70" w:rsidRPr="006D0952" w:rsidRDefault="00803F70" w:rsidP="00803F70">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Acceptance</w:t>
            </w:r>
          </w:p>
        </w:tc>
        <w:tc>
          <w:tcPr>
            <w:tcW w:w="7654" w:type="dxa"/>
            <w:shd w:val="clear" w:color="auto" w:fill="auto"/>
          </w:tcPr>
          <w:p w14:paraId="4EC78C08" w14:textId="64F35BAF" w:rsidR="00803F70" w:rsidRPr="006D0952" w:rsidRDefault="00803F70" w:rsidP="00803F70">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The issuing of an acceptance </w:t>
            </w:r>
            <w:r w:rsidR="00983116" w:rsidRPr="006D0952">
              <w:rPr>
                <w:rFonts w:cs="Arial"/>
                <w:sz w:val="22"/>
                <w:szCs w:val="22"/>
              </w:rPr>
              <w:t>certificate to the Supplier</w:t>
            </w:r>
            <w:r w:rsidRPr="006D0952">
              <w:rPr>
                <w:rFonts w:cs="Arial"/>
                <w:sz w:val="22"/>
                <w:szCs w:val="22"/>
              </w:rPr>
              <w:t xml:space="preserve">, signed by the </w:t>
            </w:r>
            <w:r w:rsidR="00983116" w:rsidRPr="006D0952">
              <w:rPr>
                <w:rFonts w:cs="Arial"/>
                <w:sz w:val="22"/>
                <w:szCs w:val="22"/>
              </w:rPr>
              <w:t xml:space="preserve">BFOO on behalf of the </w:t>
            </w:r>
            <w:r w:rsidR="00E92D21" w:rsidRPr="2CC25A7E">
              <w:rPr>
                <w:rFonts w:cs="Arial"/>
                <w:b/>
                <w:bCs/>
                <w:sz w:val="22"/>
                <w:szCs w:val="22"/>
              </w:rPr>
              <w:t>Buyer</w:t>
            </w:r>
            <w:r w:rsidRPr="006D0952">
              <w:rPr>
                <w:rFonts w:cs="Arial"/>
                <w:sz w:val="22"/>
                <w:szCs w:val="22"/>
              </w:rPr>
              <w:t xml:space="preserve"> following the </w:t>
            </w:r>
            <w:r w:rsidR="00983116" w:rsidRPr="006D0952">
              <w:rPr>
                <w:rFonts w:cs="Arial"/>
                <w:sz w:val="22"/>
                <w:szCs w:val="22"/>
              </w:rPr>
              <w:t>re</w:t>
            </w:r>
            <w:r w:rsidR="00210544" w:rsidRPr="006D0952">
              <w:rPr>
                <w:rFonts w:cs="Arial"/>
                <w:sz w:val="22"/>
                <w:szCs w:val="22"/>
              </w:rPr>
              <w:t>-</w:t>
            </w:r>
            <w:r w:rsidR="00983116" w:rsidRPr="006D0952">
              <w:rPr>
                <w:rFonts w:cs="Arial"/>
                <w:sz w:val="22"/>
                <w:szCs w:val="22"/>
              </w:rPr>
              <w:t xml:space="preserve">floating of the </w:t>
            </w:r>
            <w:r w:rsidR="00135FFF">
              <w:rPr>
                <w:rFonts w:cs="Arial"/>
                <w:sz w:val="22"/>
                <w:szCs w:val="22"/>
              </w:rPr>
              <w:t>V</w:t>
            </w:r>
            <w:r w:rsidR="00983116" w:rsidRPr="006D0952">
              <w:rPr>
                <w:rFonts w:cs="Arial"/>
                <w:sz w:val="22"/>
                <w:szCs w:val="22"/>
              </w:rPr>
              <w:t>essel following the lifting out from the water.</w:t>
            </w:r>
          </w:p>
        </w:tc>
      </w:tr>
      <w:tr w:rsidR="004A2AD6" w:rsidRPr="006D0952" w14:paraId="765A440A" w14:textId="77777777" w:rsidTr="7FD20C67">
        <w:trPr>
          <w:cantSplit/>
        </w:trPr>
        <w:tc>
          <w:tcPr>
            <w:tcW w:w="1985" w:type="dxa"/>
            <w:shd w:val="clear" w:color="auto" w:fill="auto"/>
          </w:tcPr>
          <w:p w14:paraId="3E978D97" w14:textId="02FE8AAB" w:rsidR="00B25C9F" w:rsidRPr="006D0952" w:rsidDel="00487361" w:rsidRDefault="00B25C9F"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After Service</w:t>
            </w:r>
          </w:p>
        </w:tc>
        <w:tc>
          <w:tcPr>
            <w:tcW w:w="7654" w:type="dxa"/>
            <w:shd w:val="clear" w:color="auto" w:fill="auto"/>
          </w:tcPr>
          <w:p w14:paraId="571FB471" w14:textId="3C93A261" w:rsidR="004A2AD6" w:rsidRPr="006D0952"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single phone number for the Supplier giving access to a point of contact able to give user</w:t>
            </w:r>
            <w:r w:rsidR="00DC38FD">
              <w:rPr>
                <w:rFonts w:cs="Arial"/>
                <w:sz w:val="22"/>
                <w:szCs w:val="22"/>
              </w:rPr>
              <w:t>-</w:t>
            </w:r>
            <w:r w:rsidRPr="006D0952">
              <w:rPr>
                <w:rFonts w:cs="Arial"/>
                <w:sz w:val="22"/>
                <w:szCs w:val="22"/>
              </w:rPr>
              <w:t xml:space="preserve">friendly assistance to persons experiencing technical problems with any part or operation of the </w:t>
            </w:r>
            <w:r w:rsidR="00466C29" w:rsidRPr="006D0952">
              <w:rPr>
                <w:rFonts w:cs="Arial"/>
                <w:sz w:val="22"/>
                <w:szCs w:val="22"/>
              </w:rPr>
              <w:t>Vessel.</w:t>
            </w:r>
          </w:p>
        </w:tc>
      </w:tr>
      <w:tr w:rsidR="004A2AD6" w:rsidRPr="006D0952" w14:paraId="64EFEF9E" w14:textId="77777777" w:rsidTr="7FD20C67">
        <w:trPr>
          <w:cantSplit/>
        </w:trPr>
        <w:tc>
          <w:tcPr>
            <w:tcW w:w="1985" w:type="dxa"/>
            <w:shd w:val="clear" w:color="auto" w:fill="auto"/>
          </w:tcPr>
          <w:p w14:paraId="7FF13089" w14:textId="43A211F6"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 xml:space="preserve">Berth </w:t>
            </w:r>
          </w:p>
        </w:tc>
        <w:tc>
          <w:tcPr>
            <w:tcW w:w="7654" w:type="dxa"/>
            <w:shd w:val="clear" w:color="auto" w:fill="auto"/>
          </w:tcPr>
          <w:p w14:paraId="62DFF02D" w14:textId="017F1085"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A suitable berth with at least </w:t>
            </w:r>
            <w:r w:rsidR="00BA2DDA" w:rsidRPr="00BA2DDA">
              <w:rPr>
                <w:rFonts w:cs="Arial"/>
                <w:sz w:val="22"/>
                <w:szCs w:val="22"/>
              </w:rPr>
              <w:t>1m below the keel at ALL states of the tide</w:t>
            </w:r>
          </w:p>
          <w:p w14:paraId="440DEAA7" w14:textId="68278B0E"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Complete with access by gangway/brow</w:t>
            </w:r>
            <w:r w:rsidR="00F53812">
              <w:rPr>
                <w:rFonts w:cs="Arial"/>
                <w:sz w:val="22"/>
                <w:szCs w:val="22"/>
              </w:rPr>
              <w:t xml:space="preserve"> (refer to the appropriate MGN).</w:t>
            </w:r>
          </w:p>
        </w:tc>
      </w:tr>
      <w:tr w:rsidR="009F1C7F" w:rsidRPr="006D0952" w14:paraId="55A04CE4" w14:textId="77777777" w:rsidTr="7FD20C67">
        <w:trPr>
          <w:cantSplit/>
        </w:trPr>
        <w:tc>
          <w:tcPr>
            <w:tcW w:w="1985" w:type="dxa"/>
            <w:shd w:val="clear" w:color="auto" w:fill="auto"/>
          </w:tcPr>
          <w:p w14:paraId="542AA57D" w14:textId="7F31D138"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(BF)</w:t>
            </w:r>
            <w:r w:rsidR="009F1C7F">
              <w:rPr>
                <w:rFonts w:cs="Arial"/>
                <w:sz w:val="22"/>
                <w:szCs w:val="22"/>
              </w:rPr>
              <w:t xml:space="preserve"> </w:t>
            </w:r>
          </w:p>
        </w:tc>
        <w:tc>
          <w:tcPr>
            <w:tcW w:w="7654" w:type="dxa"/>
            <w:shd w:val="clear" w:color="auto" w:fill="auto"/>
          </w:tcPr>
          <w:p w14:paraId="031B9E9B" w14:textId="38A53BDC"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sidRPr="3DE884F5">
              <w:rPr>
                <w:rFonts w:cs="Arial"/>
                <w:sz w:val="22"/>
                <w:szCs w:val="22"/>
              </w:rPr>
              <w:t>Buyer</w:t>
            </w:r>
          </w:p>
        </w:tc>
      </w:tr>
      <w:tr w:rsidR="009F1C7F" w:rsidRPr="006D0952" w14:paraId="42230BA0" w14:textId="77777777" w:rsidTr="7FD20C67">
        <w:trPr>
          <w:cantSplit/>
        </w:trPr>
        <w:tc>
          <w:tcPr>
            <w:tcW w:w="1985" w:type="dxa"/>
            <w:shd w:val="clear" w:color="auto" w:fill="auto"/>
          </w:tcPr>
          <w:p w14:paraId="63C87044" w14:textId="0536CB68"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Overseeing Officer (</w:t>
            </w:r>
            <w:r w:rsidR="009F1C7F" w:rsidRPr="006D0952">
              <w:rPr>
                <w:rFonts w:cs="Arial"/>
                <w:sz w:val="22"/>
                <w:szCs w:val="22"/>
              </w:rPr>
              <w:t>BFOO</w:t>
            </w:r>
            <w:r>
              <w:rPr>
                <w:rFonts w:cs="Arial"/>
                <w:sz w:val="22"/>
                <w:szCs w:val="22"/>
              </w:rPr>
              <w:t>)</w:t>
            </w:r>
          </w:p>
        </w:tc>
        <w:tc>
          <w:tcPr>
            <w:tcW w:w="7654" w:type="dxa"/>
            <w:shd w:val="clear" w:color="auto" w:fill="auto"/>
          </w:tcPr>
          <w:p w14:paraId="1B87C1D0" w14:textId="595BA5C5" w:rsidR="009F1C7F" w:rsidRPr="006D0952" w:rsidRDefault="00BE79AC" w:rsidP="009F1C7F">
            <w:pPr>
              <w:overflowPunct w:val="0"/>
              <w:autoSpaceDE w:val="0"/>
              <w:autoSpaceDN w:val="0"/>
              <w:adjustRightInd w:val="0"/>
              <w:spacing w:line="276" w:lineRule="auto"/>
              <w:ind w:right="-1"/>
              <w:textAlignment w:val="baseline"/>
              <w:rPr>
                <w:rFonts w:cs="Arial"/>
                <w:sz w:val="22"/>
                <w:szCs w:val="22"/>
              </w:rPr>
            </w:pPr>
            <w:r w:rsidRPr="3DE884F5">
              <w:rPr>
                <w:rFonts w:cs="Arial"/>
                <w:sz w:val="22"/>
                <w:szCs w:val="22"/>
              </w:rPr>
              <w:t>Buyer</w:t>
            </w:r>
            <w:r>
              <w:rPr>
                <w:rFonts w:cs="Arial"/>
                <w:sz w:val="22"/>
                <w:szCs w:val="22"/>
              </w:rPr>
              <w:t xml:space="preserve"> representative responsible for the overseeing of the project and the monitoring of the agreement at the point of delivery.</w:t>
            </w:r>
            <w:r w:rsidR="009F1C7F" w:rsidRPr="006D0952">
              <w:rPr>
                <w:rFonts w:cs="Arial"/>
                <w:sz w:val="22"/>
                <w:szCs w:val="22"/>
              </w:rPr>
              <w:t xml:space="preserve"> </w:t>
            </w:r>
          </w:p>
        </w:tc>
      </w:tr>
      <w:tr w:rsidR="009F1C7F" w:rsidRPr="006D0952" w14:paraId="580321F8" w14:textId="77777777" w:rsidTr="7FD20C67">
        <w:trPr>
          <w:cantSplit/>
        </w:trPr>
        <w:tc>
          <w:tcPr>
            <w:tcW w:w="1985" w:type="dxa"/>
            <w:shd w:val="clear" w:color="auto" w:fill="auto"/>
          </w:tcPr>
          <w:p w14:paraId="5581C267"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Cardinal Date Plan (CDP) </w:t>
            </w:r>
          </w:p>
        </w:tc>
        <w:tc>
          <w:tcPr>
            <w:tcW w:w="7654" w:type="dxa"/>
            <w:shd w:val="clear" w:color="auto" w:fill="auto"/>
          </w:tcPr>
          <w:p w14:paraId="6E0BDBFB" w14:textId="67197EF9"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provided by the Supplier mapping out the significant dates for a project.</w:t>
            </w:r>
          </w:p>
        </w:tc>
      </w:tr>
      <w:tr w:rsidR="009F1C7F" w:rsidRPr="006D0952" w14:paraId="7813E559" w14:textId="77777777" w:rsidTr="7FD20C67">
        <w:trPr>
          <w:cantSplit/>
        </w:trPr>
        <w:tc>
          <w:tcPr>
            <w:tcW w:w="1985" w:type="dxa"/>
            <w:shd w:val="clear" w:color="auto" w:fill="auto"/>
          </w:tcPr>
          <w:p w14:paraId="0B3B159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Coastal Patrol Vessel (CPV)</w:t>
            </w:r>
          </w:p>
        </w:tc>
        <w:tc>
          <w:tcPr>
            <w:tcW w:w="7654" w:type="dxa"/>
            <w:shd w:val="clear" w:color="auto" w:fill="auto"/>
          </w:tcPr>
          <w:p w14:paraId="74B8FECD" w14:textId="7059358A"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The Vessel.</w:t>
            </w:r>
          </w:p>
        </w:tc>
      </w:tr>
      <w:tr w:rsidR="009F1C7F" w:rsidRPr="006D0952" w14:paraId="65A6C234" w14:textId="77777777" w:rsidTr="7FD20C67">
        <w:trPr>
          <w:cantSplit/>
        </w:trPr>
        <w:tc>
          <w:tcPr>
            <w:tcW w:w="1985" w:type="dxa"/>
            <w:shd w:val="clear" w:color="auto" w:fill="auto"/>
          </w:tcPr>
          <w:p w14:paraId="2E52704F"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Collar</w:t>
            </w:r>
          </w:p>
        </w:tc>
        <w:tc>
          <w:tcPr>
            <w:tcW w:w="7654" w:type="dxa"/>
            <w:shd w:val="clear" w:color="auto" w:fill="auto"/>
          </w:tcPr>
          <w:p w14:paraId="2BAB4C9C" w14:textId="237AA90D" w:rsidR="009F1C7F" w:rsidRPr="006D0952" w:rsidRDefault="06F3A1BF" w:rsidP="009F1C7F">
            <w:pPr>
              <w:overflowPunct w:val="0"/>
              <w:autoSpaceDE w:val="0"/>
              <w:autoSpaceDN w:val="0"/>
              <w:adjustRightInd w:val="0"/>
              <w:spacing w:line="240" w:lineRule="auto"/>
              <w:ind w:right="141"/>
              <w:textAlignment w:val="baseline"/>
              <w:rPr>
                <w:rFonts w:cs="Arial"/>
                <w:sz w:val="22"/>
                <w:szCs w:val="22"/>
              </w:rPr>
            </w:pPr>
            <w:r w:rsidRPr="3A11F240">
              <w:rPr>
                <w:rFonts w:cs="Arial"/>
                <w:sz w:val="22"/>
                <w:szCs w:val="22"/>
                <w:lang w:val="en"/>
              </w:rPr>
              <w:t>RHIB</w:t>
            </w:r>
            <w:r w:rsidR="009F1C7F" w:rsidRPr="006D0952">
              <w:rPr>
                <w:rFonts w:cs="Arial"/>
                <w:bCs/>
                <w:sz w:val="22"/>
                <w:szCs w:val="22"/>
                <w:lang w:val="en"/>
              </w:rPr>
              <w:t xml:space="preserve"> Collars</w:t>
            </w:r>
            <w:r w:rsidR="009F1C7F" w:rsidRPr="006D0952">
              <w:rPr>
                <w:rFonts w:cs="Arial"/>
                <w:sz w:val="22"/>
                <w:szCs w:val="22"/>
                <w:lang w:val="en"/>
              </w:rPr>
              <w:t xml:space="preserve"> (also known as </w:t>
            </w:r>
            <w:r w:rsidRPr="3A11F240">
              <w:rPr>
                <w:rFonts w:cs="Arial"/>
                <w:sz w:val="22"/>
                <w:szCs w:val="22"/>
                <w:lang w:val="en"/>
              </w:rPr>
              <w:t>RHIB</w:t>
            </w:r>
            <w:r w:rsidR="009F1C7F" w:rsidRPr="006D0952">
              <w:rPr>
                <w:rFonts w:cs="Arial"/>
                <w:bCs/>
                <w:sz w:val="22"/>
                <w:szCs w:val="22"/>
                <w:lang w:val="en"/>
              </w:rPr>
              <w:t xml:space="preserve"> Tubes or Sponson</w:t>
            </w:r>
            <w:r w:rsidR="009F1C7F" w:rsidRPr="006D0952">
              <w:rPr>
                <w:rFonts w:cs="Arial"/>
                <w:sz w:val="22"/>
                <w:szCs w:val="22"/>
                <w:lang w:val="en"/>
              </w:rPr>
              <w:t xml:space="preserve">) are the inflatable section of a Rigid Hull Inflatable OR </w:t>
            </w:r>
            <w:r w:rsidR="009F1C7F" w:rsidRPr="006D0952">
              <w:rPr>
                <w:rFonts w:cs="Arial"/>
                <w:sz w:val="22"/>
                <w:szCs w:val="22"/>
              </w:rPr>
              <w:t>A polyurethane coated closed cell foam cored buoyant Collar offering similar properties.</w:t>
            </w:r>
          </w:p>
        </w:tc>
      </w:tr>
      <w:tr w:rsidR="009F1C7F" w:rsidRPr="006D0952" w14:paraId="1E35DD36" w14:textId="77777777" w:rsidTr="7FD20C67">
        <w:trPr>
          <w:cantSplit/>
        </w:trPr>
        <w:tc>
          <w:tcPr>
            <w:tcW w:w="1985" w:type="dxa"/>
            <w:shd w:val="clear" w:color="auto" w:fill="auto"/>
          </w:tcPr>
          <w:p w14:paraId="4975344F"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Defect Rectification</w:t>
            </w:r>
          </w:p>
        </w:tc>
        <w:tc>
          <w:tcPr>
            <w:tcW w:w="7654" w:type="dxa"/>
            <w:shd w:val="clear" w:color="auto" w:fill="auto"/>
          </w:tcPr>
          <w:p w14:paraId="3064985C" w14:textId="03F6D130"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Work undertaken to resolve any kind of defect identified and listed in the work package at Annex D.</w:t>
            </w:r>
          </w:p>
        </w:tc>
      </w:tr>
      <w:tr w:rsidR="009F1C7F" w:rsidRPr="006D0952" w14:paraId="3280012F" w14:textId="77777777" w:rsidTr="7FD20C67">
        <w:trPr>
          <w:cantSplit/>
        </w:trPr>
        <w:tc>
          <w:tcPr>
            <w:tcW w:w="1985" w:type="dxa"/>
            <w:shd w:val="clear" w:color="auto" w:fill="auto"/>
          </w:tcPr>
          <w:p w14:paraId="137427A7"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Driveline</w:t>
            </w:r>
          </w:p>
        </w:tc>
        <w:tc>
          <w:tcPr>
            <w:tcW w:w="7654" w:type="dxa"/>
            <w:shd w:val="clear" w:color="auto" w:fill="auto"/>
          </w:tcPr>
          <w:p w14:paraId="6A21ECA2" w14:textId="2E7F5D69" w:rsidR="009F1C7F" w:rsidRPr="006D0952" w:rsidRDefault="009F1C7F" w:rsidP="009F1C7F">
            <w:pPr>
              <w:overflowPunct w:val="0"/>
              <w:autoSpaceDE w:val="0"/>
              <w:autoSpaceDN w:val="0"/>
              <w:adjustRightInd w:val="0"/>
              <w:spacing w:line="240" w:lineRule="auto"/>
              <w:ind w:right="141"/>
              <w:textAlignment w:val="baseline"/>
              <w:rPr>
                <w:rFonts w:cs="Arial"/>
                <w:bCs/>
                <w:sz w:val="22"/>
                <w:szCs w:val="22"/>
                <w:lang w:val="en"/>
              </w:rPr>
            </w:pPr>
            <w:r w:rsidRPr="006D0952">
              <w:rPr>
                <w:rFonts w:cs="Arial"/>
                <w:bCs/>
                <w:sz w:val="22"/>
                <w:szCs w:val="22"/>
                <w:lang w:val="en"/>
              </w:rPr>
              <w:t>The CPV Driveline is the engines, water jets and drive shafts, and components used to connect these together.</w:t>
            </w:r>
          </w:p>
        </w:tc>
      </w:tr>
      <w:tr w:rsidR="009F1C7F" w:rsidRPr="006D0952" w14:paraId="2F2665CE" w14:textId="77777777" w:rsidTr="7FD20C67">
        <w:trPr>
          <w:cantSplit/>
        </w:trPr>
        <w:tc>
          <w:tcPr>
            <w:tcW w:w="1985" w:type="dxa"/>
            <w:shd w:val="clear" w:color="auto" w:fill="auto"/>
          </w:tcPr>
          <w:p w14:paraId="73FE2676" w14:textId="77777777" w:rsidR="009F1C7F"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Emergent work</w:t>
            </w:r>
          </w:p>
          <w:p w14:paraId="73BA24FD" w14:textId="5C7D5C0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(EW)</w:t>
            </w:r>
          </w:p>
        </w:tc>
        <w:tc>
          <w:tcPr>
            <w:tcW w:w="7654" w:type="dxa"/>
            <w:shd w:val="clear" w:color="auto" w:fill="auto"/>
          </w:tcPr>
          <w:p w14:paraId="4729F199" w14:textId="4F9F612B"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 xml:space="preserve">Any work that emerges from the </w:t>
            </w:r>
            <w:r>
              <w:rPr>
                <w:rFonts w:cs="Arial"/>
                <w:bCs/>
                <w:sz w:val="22"/>
                <w:szCs w:val="22"/>
              </w:rPr>
              <w:t xml:space="preserve">specified </w:t>
            </w:r>
            <w:r w:rsidRPr="006D0952">
              <w:rPr>
                <w:rFonts w:cs="Arial"/>
                <w:bCs/>
                <w:sz w:val="22"/>
                <w:szCs w:val="22"/>
              </w:rPr>
              <w:t>Planned Maintenance, which is notified to the Supplier in this Statement of Requirements. Any repairs which are required as a direct result of defects</w:t>
            </w:r>
            <w:r>
              <w:rPr>
                <w:rFonts w:cs="Arial"/>
                <w:bCs/>
                <w:sz w:val="22"/>
                <w:szCs w:val="22"/>
              </w:rPr>
              <w:t>/damage</w:t>
            </w:r>
            <w:r w:rsidRPr="006D0952">
              <w:rPr>
                <w:rFonts w:cs="Arial"/>
                <w:bCs/>
                <w:sz w:val="22"/>
                <w:szCs w:val="22"/>
              </w:rPr>
              <w:t xml:space="preserve"> found with during this package of works.</w:t>
            </w:r>
          </w:p>
        </w:tc>
      </w:tr>
      <w:tr w:rsidR="009F1C7F" w:rsidRPr="006D0952" w14:paraId="655F7AE7" w14:textId="77777777" w:rsidTr="7FD20C67">
        <w:trPr>
          <w:cantSplit/>
        </w:trPr>
        <w:tc>
          <w:tcPr>
            <w:tcW w:w="1985" w:type="dxa"/>
            <w:shd w:val="clear" w:color="auto" w:fill="auto"/>
          </w:tcPr>
          <w:p w14:paraId="6FDCBC58" w14:textId="77777777"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Major Defect</w:t>
            </w:r>
          </w:p>
        </w:tc>
        <w:tc>
          <w:tcPr>
            <w:tcW w:w="7654" w:type="dxa"/>
            <w:shd w:val="clear" w:color="auto" w:fill="auto"/>
          </w:tcPr>
          <w:p w14:paraId="0232792E" w14:textId="3D87521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so it is unable to perform its duties</w:t>
            </w:r>
            <w:r>
              <w:rPr>
                <w:rFonts w:cs="Arial"/>
                <w:sz w:val="22"/>
                <w:szCs w:val="22"/>
              </w:rPr>
              <w:t xml:space="preserve"> rendering the </w:t>
            </w:r>
            <w:r w:rsidR="004870C8">
              <w:rPr>
                <w:rFonts w:cs="Arial"/>
                <w:sz w:val="22"/>
                <w:szCs w:val="22"/>
              </w:rPr>
              <w:t>V</w:t>
            </w:r>
            <w:r>
              <w:rPr>
                <w:rFonts w:cs="Arial"/>
                <w:sz w:val="22"/>
                <w:szCs w:val="22"/>
              </w:rPr>
              <w:t>essel inoperable or unseaworthy</w:t>
            </w:r>
            <w:r w:rsidRPr="3DE884F5">
              <w:rPr>
                <w:rFonts w:cs="Arial"/>
                <w:sz w:val="22"/>
                <w:szCs w:val="22"/>
              </w:rPr>
              <w:t>.</w:t>
            </w:r>
          </w:p>
        </w:tc>
      </w:tr>
      <w:tr w:rsidR="009F1C7F" w:rsidRPr="006D0952" w14:paraId="1B55B3A3" w14:textId="77777777" w:rsidTr="7FD20C67">
        <w:trPr>
          <w:cantSplit/>
        </w:trPr>
        <w:tc>
          <w:tcPr>
            <w:tcW w:w="1985" w:type="dxa"/>
            <w:shd w:val="clear" w:color="auto" w:fill="auto"/>
          </w:tcPr>
          <w:p w14:paraId="25EA3DE1" w14:textId="78BE685C"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MCA</w:t>
            </w:r>
          </w:p>
        </w:tc>
        <w:tc>
          <w:tcPr>
            <w:tcW w:w="7654" w:type="dxa"/>
            <w:shd w:val="clear" w:color="auto" w:fill="auto"/>
          </w:tcPr>
          <w:p w14:paraId="2654B94E" w14:textId="3BB69B24"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Maritime and Coastguard Agency </w:t>
            </w:r>
          </w:p>
        </w:tc>
      </w:tr>
      <w:tr w:rsidR="009F1C7F" w:rsidRPr="006D0952" w14:paraId="749E845B" w14:textId="77777777" w:rsidTr="7FD20C67">
        <w:trPr>
          <w:cantSplit/>
        </w:trPr>
        <w:tc>
          <w:tcPr>
            <w:tcW w:w="1985" w:type="dxa"/>
            <w:shd w:val="clear" w:color="auto" w:fill="auto"/>
          </w:tcPr>
          <w:p w14:paraId="1AFADBAB"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Minor Defect</w:t>
            </w:r>
          </w:p>
        </w:tc>
        <w:tc>
          <w:tcPr>
            <w:tcW w:w="7654" w:type="dxa"/>
            <w:shd w:val="clear" w:color="auto" w:fill="auto"/>
          </w:tcPr>
          <w:p w14:paraId="24CA013F" w14:textId="4FA9DE0B"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while allowing it to be safely operated for its duties</w:t>
            </w:r>
            <w:r>
              <w:rPr>
                <w:rFonts w:cs="Arial"/>
                <w:sz w:val="22"/>
                <w:szCs w:val="22"/>
              </w:rPr>
              <w:t xml:space="preserve"> and remain seaworthy</w:t>
            </w:r>
            <w:r w:rsidRPr="006D0952">
              <w:rPr>
                <w:rFonts w:cs="Arial"/>
                <w:sz w:val="22"/>
                <w:szCs w:val="22"/>
              </w:rPr>
              <w:t>.</w:t>
            </w:r>
          </w:p>
        </w:tc>
      </w:tr>
      <w:tr w:rsidR="009F1C7F" w:rsidRPr="006D0952" w14:paraId="71EFB244" w14:textId="77777777" w:rsidTr="7FD20C67">
        <w:trPr>
          <w:cantSplit/>
        </w:trPr>
        <w:tc>
          <w:tcPr>
            <w:tcW w:w="1985" w:type="dxa"/>
            <w:shd w:val="clear" w:color="auto" w:fill="auto"/>
          </w:tcPr>
          <w:p w14:paraId="0048994A"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Original Equipment Manufacturer (OEM)</w:t>
            </w:r>
          </w:p>
        </w:tc>
        <w:tc>
          <w:tcPr>
            <w:tcW w:w="7654" w:type="dxa"/>
            <w:shd w:val="clear" w:color="auto" w:fill="auto"/>
          </w:tcPr>
          <w:p w14:paraId="7C2D53AB"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original manufacturer of a piece of equipment.</w:t>
            </w:r>
          </w:p>
        </w:tc>
      </w:tr>
      <w:tr w:rsidR="00DD0E43" w:rsidRPr="006D0952" w14:paraId="35C8C928" w14:textId="77777777" w:rsidTr="7FD20C67">
        <w:trPr>
          <w:cantSplit/>
        </w:trPr>
        <w:tc>
          <w:tcPr>
            <w:tcW w:w="1985" w:type="dxa"/>
            <w:shd w:val="clear" w:color="auto" w:fill="auto"/>
          </w:tcPr>
          <w:p w14:paraId="578B47ED" w14:textId="50B557C3" w:rsidR="00DD0E43" w:rsidRPr="006D0952" w:rsidRDefault="00DD0E43" w:rsidP="00DD0E43">
            <w:pPr>
              <w:overflowPunct w:val="0"/>
              <w:autoSpaceDE w:val="0"/>
              <w:autoSpaceDN w:val="0"/>
              <w:adjustRightInd w:val="0"/>
              <w:spacing w:line="276" w:lineRule="auto"/>
              <w:ind w:right="-1"/>
              <w:textAlignment w:val="baseline"/>
              <w:rPr>
                <w:rFonts w:cs="Arial"/>
                <w:sz w:val="22"/>
                <w:szCs w:val="22"/>
              </w:rPr>
            </w:pPr>
            <w:r w:rsidRPr="000879EF">
              <w:t>Project Progress Meeting (PPM)</w:t>
            </w:r>
          </w:p>
        </w:tc>
        <w:tc>
          <w:tcPr>
            <w:tcW w:w="7654" w:type="dxa"/>
            <w:shd w:val="clear" w:color="auto" w:fill="auto"/>
          </w:tcPr>
          <w:p w14:paraId="15533FF1" w14:textId="57F4A36A" w:rsidR="00DD0E43" w:rsidRPr="006D0952" w:rsidRDefault="00DD0E43" w:rsidP="00DD0E43">
            <w:pPr>
              <w:overflowPunct w:val="0"/>
              <w:autoSpaceDE w:val="0"/>
              <w:autoSpaceDN w:val="0"/>
              <w:adjustRightInd w:val="0"/>
              <w:spacing w:line="276" w:lineRule="auto"/>
              <w:ind w:right="-1"/>
              <w:textAlignment w:val="baseline"/>
              <w:rPr>
                <w:rFonts w:cs="Arial"/>
                <w:sz w:val="22"/>
                <w:szCs w:val="22"/>
              </w:rPr>
            </w:pPr>
            <w:r w:rsidRPr="000879EF">
              <w:t>A formal Progress Meeting to be conducted between the BFOO and the PM weekly for the duration of the contract at a date and time to be agreed as part of contract mobilisation and following award.</w:t>
            </w:r>
          </w:p>
        </w:tc>
      </w:tr>
      <w:tr w:rsidR="009F1C7F" w:rsidRPr="006D0952" w14:paraId="365BE832" w14:textId="77777777" w:rsidTr="7FD20C67">
        <w:trPr>
          <w:cantSplit/>
        </w:trPr>
        <w:tc>
          <w:tcPr>
            <w:tcW w:w="1985" w:type="dxa"/>
            <w:shd w:val="clear" w:color="auto" w:fill="auto"/>
          </w:tcPr>
          <w:p w14:paraId="36D2A509" w14:textId="20E42C65"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lastRenderedPageBreak/>
              <w:t>Project Completion</w:t>
            </w:r>
          </w:p>
        </w:tc>
        <w:tc>
          <w:tcPr>
            <w:tcW w:w="7654" w:type="dxa"/>
            <w:shd w:val="clear" w:color="auto" w:fill="auto"/>
          </w:tcPr>
          <w:p w14:paraId="4A122D2D" w14:textId="0D6CA7C4" w:rsidR="00DD0E43"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Formal notification by the BFOO, on behalf of the</w:t>
            </w:r>
            <w:r w:rsidR="61E9DF99" w:rsidRPr="7FD20C67">
              <w:rPr>
                <w:rFonts w:cs="Arial"/>
                <w:sz w:val="22"/>
                <w:szCs w:val="22"/>
              </w:rPr>
              <w:t xml:space="preserve"> Buyer</w:t>
            </w:r>
            <w:r w:rsidRPr="7FD20C67">
              <w:rPr>
                <w:rFonts w:cs="Arial"/>
                <w:sz w:val="22"/>
                <w:szCs w:val="22"/>
              </w:rPr>
              <w:t xml:space="preserve">, to the Supplier that the project is completed to a satisfactory standard. </w:t>
            </w:r>
            <w:r w:rsidR="050E657D" w:rsidRPr="0D2EFA27">
              <w:rPr>
                <w:rFonts w:cs="Arial"/>
                <w:sz w:val="22"/>
                <w:szCs w:val="22"/>
              </w:rPr>
              <w:t>The Supplier will be issued a Project Completion</w:t>
            </w:r>
            <w:r w:rsidR="31CD32D4" w:rsidRPr="0D2EFA27">
              <w:rPr>
                <w:rFonts w:cs="Arial"/>
                <w:sz w:val="22"/>
                <w:szCs w:val="22"/>
              </w:rPr>
              <w:t xml:space="preserve"> </w:t>
            </w:r>
            <w:r w:rsidR="2CAD26D1" w:rsidRPr="0D2EFA27">
              <w:rPr>
                <w:rFonts w:cs="Arial"/>
                <w:sz w:val="22"/>
                <w:szCs w:val="22"/>
              </w:rPr>
              <w:t>Confirmation</w:t>
            </w:r>
            <w:r w:rsidR="53B44F26" w:rsidRPr="0D2EFA27">
              <w:rPr>
                <w:rFonts w:cs="Arial"/>
                <w:sz w:val="22"/>
                <w:szCs w:val="22"/>
              </w:rPr>
              <w:t>.</w:t>
            </w:r>
          </w:p>
        </w:tc>
      </w:tr>
      <w:tr w:rsidR="009F1C7F" w:rsidRPr="006D0952" w14:paraId="76F7294B" w14:textId="77777777" w:rsidTr="7FD20C67">
        <w:trPr>
          <w:cantSplit/>
        </w:trPr>
        <w:tc>
          <w:tcPr>
            <w:tcW w:w="1985" w:type="dxa"/>
            <w:shd w:val="clear" w:color="auto" w:fill="auto"/>
          </w:tcPr>
          <w:p w14:paraId="72C157D8" w14:textId="5B1DFEB6"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Conclusion Meeting (PCM)</w:t>
            </w:r>
          </w:p>
        </w:tc>
        <w:tc>
          <w:tcPr>
            <w:tcW w:w="7654" w:type="dxa"/>
            <w:shd w:val="clear" w:color="auto" w:fill="auto"/>
          </w:tcPr>
          <w:p w14:paraId="7E53FBFE" w14:textId="4173462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mandated close-down meeting between Supplier and BFOO.</w:t>
            </w:r>
          </w:p>
        </w:tc>
      </w:tr>
      <w:tr w:rsidR="009F1C7F" w:rsidRPr="006D0952" w14:paraId="45272CBF" w14:textId="77777777" w:rsidTr="7FD20C67">
        <w:trPr>
          <w:cantSplit/>
        </w:trPr>
        <w:tc>
          <w:tcPr>
            <w:tcW w:w="1985" w:type="dxa"/>
            <w:shd w:val="clear" w:color="auto" w:fill="auto"/>
          </w:tcPr>
          <w:p w14:paraId="746BD663" w14:textId="45745A2E"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Initiation Meeting (PIM)</w:t>
            </w:r>
          </w:p>
        </w:tc>
        <w:tc>
          <w:tcPr>
            <w:tcW w:w="7654" w:type="dxa"/>
            <w:shd w:val="clear" w:color="auto" w:fill="auto"/>
          </w:tcPr>
          <w:p w14:paraId="680C9118" w14:textId="274ADD62"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initial, mandated, meeting between Supplier and BFOO.</w:t>
            </w:r>
          </w:p>
        </w:tc>
      </w:tr>
      <w:tr w:rsidR="009F1C7F" w:rsidRPr="006D0952" w14:paraId="270C3A20" w14:textId="77777777" w:rsidTr="7FD20C67">
        <w:trPr>
          <w:cantSplit/>
        </w:trPr>
        <w:tc>
          <w:tcPr>
            <w:tcW w:w="1985" w:type="dxa"/>
            <w:shd w:val="clear" w:color="auto" w:fill="auto"/>
          </w:tcPr>
          <w:p w14:paraId="1396DF8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Planned Maintenance</w:t>
            </w:r>
          </w:p>
        </w:tc>
        <w:tc>
          <w:tcPr>
            <w:tcW w:w="7654" w:type="dxa"/>
            <w:shd w:val="clear" w:color="auto" w:fill="auto"/>
          </w:tcPr>
          <w:p w14:paraId="1E0B0003" w14:textId="2A76C6A9"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The package of works as detailed in the</w:t>
            </w:r>
            <w:r w:rsidR="61E9DF99" w:rsidRPr="7FD20C67">
              <w:rPr>
                <w:rFonts w:cs="Arial"/>
                <w:sz w:val="22"/>
                <w:szCs w:val="22"/>
              </w:rPr>
              <w:t xml:space="preserve"> S</w:t>
            </w:r>
            <w:r w:rsidR="00634923">
              <w:rPr>
                <w:rFonts w:cs="Arial"/>
                <w:sz w:val="22"/>
                <w:szCs w:val="22"/>
              </w:rPr>
              <w:t>tatement</w:t>
            </w:r>
            <w:r w:rsidR="61E9DF99" w:rsidRPr="7FD20C67">
              <w:rPr>
                <w:rFonts w:cs="Arial"/>
                <w:sz w:val="22"/>
                <w:szCs w:val="22"/>
              </w:rPr>
              <w:t xml:space="preserve"> of Requirements.</w:t>
            </w:r>
          </w:p>
        </w:tc>
      </w:tr>
      <w:tr w:rsidR="009F1C7F" w:rsidRPr="006D0952" w14:paraId="09DC095C" w14:textId="77777777" w:rsidTr="7FD20C67">
        <w:trPr>
          <w:cantSplit/>
        </w:trPr>
        <w:tc>
          <w:tcPr>
            <w:tcW w:w="1985" w:type="dxa"/>
            <w:shd w:val="clear" w:color="auto" w:fill="auto"/>
          </w:tcPr>
          <w:p w14:paraId="1B1E9899" w14:textId="5BFF3138"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Manager</w:t>
            </w:r>
            <w:r w:rsidR="00DD0E43">
              <w:rPr>
                <w:rFonts w:cs="Arial"/>
                <w:sz w:val="22"/>
                <w:szCs w:val="22"/>
              </w:rPr>
              <w:t xml:space="preserve"> (PM)</w:t>
            </w:r>
          </w:p>
        </w:tc>
        <w:tc>
          <w:tcPr>
            <w:tcW w:w="7654" w:type="dxa"/>
            <w:shd w:val="clear" w:color="auto" w:fill="auto"/>
          </w:tcPr>
          <w:p w14:paraId="7FD0D72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member of the Supplier’s personnel who is responsible for the overall planning and execution of a project.</w:t>
            </w:r>
          </w:p>
        </w:tc>
      </w:tr>
      <w:tr w:rsidR="009F1C7F" w:rsidRPr="006D0952" w14:paraId="5B1BEE9C" w14:textId="77777777" w:rsidTr="7FD20C67">
        <w:trPr>
          <w:cantSplit/>
        </w:trPr>
        <w:tc>
          <w:tcPr>
            <w:tcW w:w="1985" w:type="dxa"/>
            <w:shd w:val="clear" w:color="auto" w:fill="auto"/>
          </w:tcPr>
          <w:p w14:paraId="595FB575"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color w:val="000000"/>
                <w:sz w:val="22"/>
                <w:szCs w:val="22"/>
              </w:rPr>
              <w:t xml:space="preserve">Progress Report </w:t>
            </w:r>
          </w:p>
        </w:tc>
        <w:tc>
          <w:tcPr>
            <w:tcW w:w="7654" w:type="dxa"/>
            <w:shd w:val="clear" w:color="auto" w:fill="auto"/>
          </w:tcPr>
          <w:p w14:paraId="47C13BB2" w14:textId="0BEBF6D2" w:rsidR="009F1C7F" w:rsidRPr="006D0952" w:rsidRDefault="00DD0E43" w:rsidP="009F1C7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w:t>
            </w:r>
            <w:r>
              <w:rPr>
                <w:rFonts w:cs="Arial"/>
                <w:sz w:val="22"/>
                <w:szCs w:val="22"/>
              </w:rPr>
              <w:t xml:space="preserve">formal </w:t>
            </w:r>
            <w:r w:rsidRPr="00E5354E">
              <w:rPr>
                <w:rFonts w:cs="Arial"/>
                <w:sz w:val="22"/>
                <w:szCs w:val="22"/>
              </w:rPr>
              <w:t xml:space="preserve">report </w:t>
            </w:r>
            <w:r>
              <w:rPr>
                <w:rFonts w:cs="Arial"/>
                <w:sz w:val="22"/>
                <w:szCs w:val="22"/>
              </w:rPr>
              <w:t xml:space="preserve">that is emailed to the BFOO, either on request or as scheduled, </w:t>
            </w:r>
            <w:r w:rsidRPr="00E5354E">
              <w:rPr>
                <w:rFonts w:cs="Arial"/>
                <w:sz w:val="22"/>
                <w:szCs w:val="22"/>
              </w:rPr>
              <w:t>giving details of progress against the agreed CDP</w:t>
            </w:r>
            <w:r w:rsidRPr="006D0952">
              <w:rPr>
                <w:rFonts w:cs="Arial"/>
                <w:sz w:val="22"/>
                <w:szCs w:val="22"/>
              </w:rPr>
              <w:t xml:space="preserve"> </w:t>
            </w:r>
            <w:r>
              <w:rPr>
                <w:rFonts w:cs="Arial"/>
                <w:sz w:val="22"/>
                <w:szCs w:val="22"/>
              </w:rPr>
              <w:t xml:space="preserve"> </w:t>
            </w:r>
          </w:p>
        </w:tc>
      </w:tr>
      <w:tr w:rsidR="009F1C7F" w:rsidRPr="006D0952" w14:paraId="2B6BFC77" w14:textId="77777777" w:rsidTr="7FD20C67">
        <w:trPr>
          <w:cantSplit/>
        </w:trPr>
        <w:tc>
          <w:tcPr>
            <w:tcW w:w="1985" w:type="dxa"/>
            <w:shd w:val="clear" w:color="auto" w:fill="auto"/>
          </w:tcPr>
          <w:p w14:paraId="599DB36F"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Rectification Plan</w:t>
            </w:r>
          </w:p>
        </w:tc>
        <w:tc>
          <w:tcPr>
            <w:tcW w:w="7654" w:type="dxa"/>
            <w:shd w:val="clear" w:color="auto" w:fill="auto"/>
          </w:tcPr>
          <w:p w14:paraId="11F97E39"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to rectify a specified defect, giving dates and reasons for relevant actions to effect full rectification of the defect.</w:t>
            </w:r>
          </w:p>
        </w:tc>
      </w:tr>
      <w:tr w:rsidR="009F1C7F" w:rsidRPr="006D0952" w14:paraId="6596C3A2" w14:textId="77777777" w:rsidTr="7FD20C67">
        <w:trPr>
          <w:cantSplit/>
        </w:trPr>
        <w:tc>
          <w:tcPr>
            <w:tcW w:w="1985" w:type="dxa"/>
            <w:shd w:val="clear" w:color="auto" w:fill="auto"/>
          </w:tcPr>
          <w:p w14:paraId="68C13E11" w14:textId="6F105188"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Safe Working Load (SWL)</w:t>
            </w:r>
          </w:p>
        </w:tc>
        <w:tc>
          <w:tcPr>
            <w:tcW w:w="7654" w:type="dxa"/>
            <w:shd w:val="clear" w:color="auto" w:fill="auto"/>
          </w:tcPr>
          <w:p w14:paraId="5876EE09"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maximum load a piece of equipment can safely operate under.</w:t>
            </w:r>
          </w:p>
        </w:tc>
      </w:tr>
      <w:tr w:rsidR="0082114C" w:rsidRPr="006D0952" w14:paraId="24314C36" w14:textId="77777777" w:rsidTr="7FD20C67">
        <w:trPr>
          <w:cantSplit/>
        </w:trPr>
        <w:tc>
          <w:tcPr>
            <w:tcW w:w="1985" w:type="dxa"/>
            <w:shd w:val="clear" w:color="auto" w:fill="auto"/>
          </w:tcPr>
          <w:p w14:paraId="3FCB6162" w14:textId="02FEF6F5" w:rsidR="0082114C" w:rsidRPr="006D0952" w:rsidRDefault="0082114C" w:rsidP="0082114C">
            <w:pPr>
              <w:overflowPunct w:val="0"/>
              <w:autoSpaceDE w:val="0"/>
              <w:autoSpaceDN w:val="0"/>
              <w:adjustRightInd w:val="0"/>
              <w:spacing w:line="276" w:lineRule="auto"/>
              <w:ind w:right="-1"/>
              <w:textAlignment w:val="baseline"/>
              <w:rPr>
                <w:rFonts w:cs="Arial"/>
                <w:sz w:val="22"/>
                <w:szCs w:val="22"/>
              </w:rPr>
            </w:pPr>
            <w:r w:rsidRPr="00B056CA">
              <w:t xml:space="preserve">SOP 08 </w:t>
            </w:r>
          </w:p>
        </w:tc>
        <w:tc>
          <w:tcPr>
            <w:tcW w:w="7654" w:type="dxa"/>
            <w:shd w:val="clear" w:color="auto" w:fill="auto"/>
          </w:tcPr>
          <w:p w14:paraId="7863B55B" w14:textId="0A54C9E8" w:rsidR="0082114C" w:rsidRPr="006D0952" w:rsidRDefault="0082114C" w:rsidP="0082114C">
            <w:pPr>
              <w:overflowPunct w:val="0"/>
              <w:autoSpaceDE w:val="0"/>
              <w:autoSpaceDN w:val="0"/>
              <w:adjustRightInd w:val="0"/>
              <w:spacing w:line="276" w:lineRule="auto"/>
              <w:ind w:right="-1"/>
              <w:textAlignment w:val="baseline"/>
              <w:rPr>
                <w:rFonts w:cs="Arial"/>
                <w:sz w:val="22"/>
                <w:szCs w:val="22"/>
              </w:rPr>
            </w:pPr>
            <w:r w:rsidRPr="00B056CA">
              <w:t>Standard Operating Procedure - Certification sheet of all safety equipment on board.</w:t>
            </w:r>
          </w:p>
        </w:tc>
      </w:tr>
      <w:tr w:rsidR="009F1C7F" w:rsidRPr="006D0952" w14:paraId="6921FC26" w14:textId="77777777" w:rsidTr="7FD20C67">
        <w:trPr>
          <w:cantSplit/>
        </w:trPr>
        <w:tc>
          <w:tcPr>
            <w:tcW w:w="1985" w:type="dxa"/>
            <w:shd w:val="clear" w:color="auto" w:fill="auto"/>
          </w:tcPr>
          <w:p w14:paraId="189DFF53" w14:textId="6F30FCE5"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SQEP</w:t>
            </w:r>
          </w:p>
        </w:tc>
        <w:tc>
          <w:tcPr>
            <w:tcW w:w="7654" w:type="dxa"/>
            <w:shd w:val="clear" w:color="auto" w:fill="auto"/>
          </w:tcPr>
          <w:p w14:paraId="612D644A" w14:textId="77777777" w:rsidR="009F1C7F" w:rsidRPr="000F576F" w:rsidRDefault="009F1C7F" w:rsidP="009F1C7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0F576F">
              <w:rPr>
                <w:rFonts w:cs="Arial"/>
                <w:color w:val="000000" w:themeColor="text1"/>
                <w:sz w:val="22"/>
                <w:szCs w:val="22"/>
                <w:shd w:val="clear" w:color="auto" w:fill="FFFFFF"/>
              </w:rPr>
              <w:t>Suitably Qualified and Experienced Personnel.</w:t>
            </w:r>
          </w:p>
          <w:p w14:paraId="256D5EA6" w14:textId="77777777" w:rsidR="009F1C7F" w:rsidRPr="000F576F" w:rsidRDefault="009F1C7F" w:rsidP="009F1C7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p>
          <w:p w14:paraId="6FD4D221" w14:textId="77777777" w:rsidR="009F1C7F" w:rsidRPr="000F576F" w:rsidRDefault="50894C21" w:rsidP="009F1C7F">
            <w:pPr>
              <w:pStyle w:val="NormalWeb"/>
              <w:spacing w:line="276" w:lineRule="auto"/>
              <w:rPr>
                <w:rFonts w:ascii="Arial" w:hAnsi="Arial" w:cs="Arial"/>
                <w:b/>
                <w:bCs/>
                <w:color w:val="000000" w:themeColor="text1"/>
                <w:sz w:val="22"/>
                <w:szCs w:val="22"/>
              </w:rPr>
            </w:pPr>
            <w:r w:rsidRPr="7FD20C67">
              <w:rPr>
                <w:rFonts w:ascii="Arial" w:hAnsi="Arial" w:cs="Arial"/>
                <w:b/>
                <w:bCs/>
                <w:color w:val="000000" w:themeColor="text1"/>
                <w:sz w:val="22"/>
                <w:szCs w:val="22"/>
              </w:rPr>
              <w:t xml:space="preserve">SQEP - Qualification </w:t>
            </w:r>
          </w:p>
          <w:p w14:paraId="528E354C" w14:textId="77777777" w:rsidR="009F1C7F" w:rsidRDefault="009F1C7F" w:rsidP="009F1C7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0F576F">
              <w:rPr>
                <w:rStyle w:val="FootnoteReference"/>
                <w:rFonts w:ascii="Arial" w:hAnsi="Arial" w:cs="Arial"/>
                <w:color w:val="000000" w:themeColor="text1"/>
                <w:sz w:val="22"/>
                <w:szCs w:val="22"/>
              </w:rPr>
              <w:footnoteReference w:id="2"/>
            </w:r>
            <w:r w:rsidRPr="000F576F">
              <w:rPr>
                <w:rFonts w:ascii="Arial" w:hAnsi="Arial" w:cs="Arial"/>
                <w:color w:val="000000" w:themeColor="text1"/>
                <w:sz w:val="22"/>
                <w:szCs w:val="22"/>
              </w:rPr>
              <w:t xml:space="preserve">. </w:t>
            </w:r>
          </w:p>
          <w:p w14:paraId="349F8172" w14:textId="77777777" w:rsidR="009F1C7F" w:rsidRPr="000F576F" w:rsidRDefault="009F1C7F" w:rsidP="009F1C7F">
            <w:pPr>
              <w:pStyle w:val="NormalWeb"/>
              <w:spacing w:line="276" w:lineRule="auto"/>
              <w:rPr>
                <w:rFonts w:ascii="Arial" w:hAnsi="Arial" w:cs="Arial"/>
                <w:color w:val="000000" w:themeColor="text1"/>
                <w:sz w:val="22"/>
                <w:szCs w:val="22"/>
              </w:rPr>
            </w:pPr>
          </w:p>
          <w:p w14:paraId="6635CE46" w14:textId="77777777" w:rsidR="009F1C7F" w:rsidRPr="000F576F" w:rsidRDefault="009F1C7F" w:rsidP="009F1C7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Experience</w:t>
            </w:r>
          </w:p>
          <w:p w14:paraId="393747CB" w14:textId="77777777" w:rsidR="009F1C7F" w:rsidRDefault="009F1C7F" w:rsidP="009F1C7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18CA13F6" w14:textId="77777777" w:rsidR="009F1C7F" w:rsidRPr="000F576F" w:rsidRDefault="009F1C7F" w:rsidP="009F1C7F">
            <w:pPr>
              <w:pStyle w:val="NormalWeb"/>
              <w:spacing w:line="276" w:lineRule="auto"/>
              <w:rPr>
                <w:rFonts w:ascii="Arial" w:hAnsi="Arial" w:cs="Arial"/>
                <w:color w:val="000000" w:themeColor="text1"/>
                <w:sz w:val="22"/>
                <w:szCs w:val="22"/>
              </w:rPr>
            </w:pPr>
          </w:p>
          <w:p w14:paraId="1B6C7659" w14:textId="77777777" w:rsidR="009F1C7F" w:rsidRPr="000F576F" w:rsidRDefault="009F1C7F" w:rsidP="009F1C7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Currency</w:t>
            </w:r>
          </w:p>
          <w:p w14:paraId="0058C8F4" w14:textId="233D2DE0" w:rsidR="009F1C7F" w:rsidRPr="00651A4A" w:rsidRDefault="50894C21" w:rsidP="00651A4A">
            <w:pPr>
              <w:pStyle w:val="NormalWeb"/>
              <w:spacing w:line="276" w:lineRule="auto"/>
              <w:rPr>
                <w:rFonts w:ascii="Arial" w:hAnsi="Arial" w:cs="Arial"/>
                <w:color w:val="000000" w:themeColor="text1"/>
                <w:sz w:val="22"/>
                <w:szCs w:val="22"/>
              </w:rPr>
            </w:pPr>
            <w:r w:rsidRPr="7FD20C67">
              <w:rPr>
                <w:rFonts w:ascii="Arial" w:hAnsi="Arial" w:cs="Arial"/>
                <w:color w:val="000000" w:themeColor="text1"/>
                <w:sz w:val="22"/>
                <w:szCs w:val="22"/>
              </w:rPr>
              <w:t xml:space="preserve">Any appropriate qualification must be valid for at least 6 months from date of </w:t>
            </w:r>
            <w:r w:rsidR="004870C8">
              <w:rPr>
                <w:rFonts w:ascii="Arial" w:hAnsi="Arial" w:cs="Arial"/>
                <w:color w:val="000000" w:themeColor="text1"/>
                <w:sz w:val="22"/>
                <w:szCs w:val="22"/>
              </w:rPr>
              <w:t>V</w:t>
            </w:r>
            <w:r w:rsidRPr="7FD20C67">
              <w:rPr>
                <w:rFonts w:ascii="Arial" w:hAnsi="Arial" w:cs="Arial"/>
                <w:color w:val="000000" w:themeColor="text1"/>
                <w:sz w:val="22"/>
                <w:szCs w:val="22"/>
              </w:rPr>
              <w:t>essel acceptance.</w:t>
            </w:r>
          </w:p>
        </w:tc>
      </w:tr>
      <w:tr w:rsidR="009F1C7F" w:rsidRPr="006D0952" w14:paraId="1D8A0303" w14:textId="77777777" w:rsidTr="7FD20C67">
        <w:trPr>
          <w:cantSplit/>
        </w:trPr>
        <w:tc>
          <w:tcPr>
            <w:tcW w:w="1985" w:type="dxa"/>
            <w:shd w:val="clear" w:color="auto" w:fill="auto"/>
          </w:tcPr>
          <w:p w14:paraId="283C47A6"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Vessel</w:t>
            </w:r>
          </w:p>
        </w:tc>
        <w:tc>
          <w:tcPr>
            <w:tcW w:w="7654" w:type="dxa"/>
            <w:shd w:val="clear" w:color="auto" w:fill="auto"/>
          </w:tcPr>
          <w:p w14:paraId="2B956680" w14:textId="0F55510B" w:rsidR="009F1C7F" w:rsidRPr="006D0952" w:rsidRDefault="009F1C7F" w:rsidP="009F1C7F">
            <w:pPr>
              <w:overflowPunct w:val="0"/>
              <w:autoSpaceDE w:val="0"/>
              <w:autoSpaceDN w:val="0"/>
              <w:adjustRightInd w:val="0"/>
              <w:spacing w:line="240" w:lineRule="auto"/>
              <w:ind w:right="141"/>
              <w:textAlignment w:val="baseline"/>
              <w:rPr>
                <w:rFonts w:cs="Arial"/>
                <w:sz w:val="22"/>
                <w:szCs w:val="22"/>
                <w:lang w:val="en"/>
              </w:rPr>
            </w:pPr>
            <w:r w:rsidRPr="006D0952">
              <w:rPr>
                <w:rFonts w:cs="Arial"/>
                <w:sz w:val="22"/>
                <w:szCs w:val="22"/>
                <w:lang w:val="en"/>
              </w:rPr>
              <w:t>CPV</w:t>
            </w:r>
            <w:r w:rsidR="00144EE2">
              <w:rPr>
                <w:rFonts w:cs="Arial"/>
                <w:sz w:val="22"/>
                <w:szCs w:val="22"/>
                <w:lang w:val="en"/>
              </w:rPr>
              <w:t xml:space="preserve"> </w:t>
            </w:r>
            <w:r w:rsidR="00562F10">
              <w:rPr>
                <w:rFonts w:cs="Arial"/>
                <w:sz w:val="22"/>
                <w:szCs w:val="22"/>
                <w:lang w:val="en"/>
              </w:rPr>
              <w:t>Hunter</w:t>
            </w:r>
          </w:p>
        </w:tc>
      </w:tr>
      <w:tr w:rsidR="009F1C7F" w:rsidRPr="006D0952" w14:paraId="761FCEFC" w14:textId="77777777" w:rsidTr="7FD20C67">
        <w:trPr>
          <w:cantSplit/>
        </w:trPr>
        <w:tc>
          <w:tcPr>
            <w:tcW w:w="1985" w:type="dxa"/>
            <w:shd w:val="clear" w:color="auto" w:fill="auto"/>
          </w:tcPr>
          <w:p w14:paraId="52A23AA4"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lastRenderedPageBreak/>
              <w:t>Warranty</w:t>
            </w:r>
          </w:p>
        </w:tc>
        <w:tc>
          <w:tcPr>
            <w:tcW w:w="7654" w:type="dxa"/>
            <w:shd w:val="clear" w:color="auto" w:fill="auto"/>
          </w:tcPr>
          <w:p w14:paraId="34B09A64" w14:textId="734EDD39" w:rsidR="00A843B4" w:rsidRPr="006D0952" w:rsidRDefault="00A843B4" w:rsidP="009F1C7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guarantee, issued to the </w:t>
            </w:r>
            <w:r>
              <w:rPr>
                <w:rFonts w:cs="Arial"/>
                <w:sz w:val="22"/>
                <w:szCs w:val="22"/>
              </w:rPr>
              <w:t>Buyer</w:t>
            </w:r>
            <w:r w:rsidRPr="00E5354E">
              <w:rPr>
                <w:rFonts w:cs="Arial"/>
                <w:sz w:val="22"/>
                <w:szCs w:val="22"/>
              </w:rPr>
              <w:t xml:space="preserve"> by the </w:t>
            </w:r>
            <w:r>
              <w:rPr>
                <w:rFonts w:cs="Arial"/>
                <w:sz w:val="22"/>
                <w:szCs w:val="22"/>
              </w:rPr>
              <w:t>Supplier</w:t>
            </w:r>
            <w:r w:rsidRPr="00E5354E">
              <w:rPr>
                <w:rFonts w:cs="Arial"/>
                <w:sz w:val="22"/>
                <w:szCs w:val="22"/>
              </w:rPr>
              <w:t xml:space="preserve">, promising to repair or replace </w:t>
            </w:r>
            <w:r>
              <w:rPr>
                <w:rFonts w:cs="Arial"/>
                <w:sz w:val="22"/>
                <w:szCs w:val="22"/>
              </w:rPr>
              <w:t>an item or rectify a service level,</w:t>
            </w:r>
            <w:r w:rsidRPr="00E5354E">
              <w:rPr>
                <w:rFonts w:cs="Arial"/>
                <w:sz w:val="22"/>
                <w:szCs w:val="22"/>
              </w:rPr>
              <w:t xml:space="preserve"> if necessary</w:t>
            </w:r>
            <w:r>
              <w:rPr>
                <w:rFonts w:cs="Arial"/>
                <w:sz w:val="22"/>
                <w:szCs w:val="22"/>
              </w:rPr>
              <w:t>, and</w:t>
            </w:r>
            <w:r w:rsidRPr="00E5354E">
              <w:rPr>
                <w:rFonts w:cs="Arial"/>
                <w:sz w:val="22"/>
                <w:szCs w:val="22"/>
              </w:rPr>
              <w:t xml:space="preserve"> within a specified period.</w:t>
            </w:r>
          </w:p>
        </w:tc>
      </w:tr>
      <w:tr w:rsidR="009F1C7F" w:rsidRPr="006D0952" w14:paraId="24C21EC4" w14:textId="77777777" w:rsidTr="7FD20C67">
        <w:trPr>
          <w:cantSplit/>
        </w:trPr>
        <w:tc>
          <w:tcPr>
            <w:tcW w:w="1985" w:type="dxa"/>
            <w:shd w:val="clear" w:color="auto" w:fill="auto"/>
          </w:tcPr>
          <w:p w14:paraId="3D547F86" w14:textId="77777777"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WHO</w:t>
            </w:r>
          </w:p>
        </w:tc>
        <w:tc>
          <w:tcPr>
            <w:tcW w:w="7654" w:type="dxa"/>
            <w:shd w:val="clear" w:color="auto" w:fill="auto"/>
          </w:tcPr>
          <w:p w14:paraId="6DAD19C2"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World Health Organisation</w:t>
            </w:r>
          </w:p>
        </w:tc>
      </w:tr>
      <w:tr w:rsidR="009F1C7F" w:rsidRPr="006D0952" w14:paraId="10E8A9DF" w14:textId="77777777" w:rsidTr="7FD20C67">
        <w:trPr>
          <w:cantSplit/>
        </w:trPr>
        <w:tc>
          <w:tcPr>
            <w:tcW w:w="1985" w:type="dxa"/>
            <w:shd w:val="clear" w:color="auto" w:fill="auto"/>
          </w:tcPr>
          <w:p w14:paraId="4622FF46"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Working Location</w:t>
            </w:r>
          </w:p>
        </w:tc>
        <w:tc>
          <w:tcPr>
            <w:tcW w:w="7654" w:type="dxa"/>
            <w:shd w:val="clear" w:color="auto" w:fill="auto"/>
          </w:tcPr>
          <w:p w14:paraId="47A7F181" w14:textId="10519C3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area in which the Vessel is operational</w:t>
            </w:r>
          </w:p>
        </w:tc>
      </w:tr>
      <w:tr w:rsidR="00E675CE" w:rsidRPr="006D0952" w14:paraId="5125CDC6" w14:textId="77777777" w:rsidTr="7FD20C67">
        <w:trPr>
          <w:cantSplit/>
        </w:trPr>
        <w:tc>
          <w:tcPr>
            <w:tcW w:w="1985" w:type="dxa"/>
            <w:shd w:val="clear" w:color="auto" w:fill="auto"/>
          </w:tcPr>
          <w:p w14:paraId="4D6B8D1A" w14:textId="6528FF9C" w:rsidR="00E675CE" w:rsidRPr="006D0952" w:rsidRDefault="00E675CE" w:rsidP="00E675CE">
            <w:pPr>
              <w:overflowPunct w:val="0"/>
              <w:autoSpaceDE w:val="0"/>
              <w:autoSpaceDN w:val="0"/>
              <w:adjustRightInd w:val="0"/>
              <w:spacing w:line="276" w:lineRule="auto"/>
              <w:ind w:right="-1"/>
              <w:textAlignment w:val="baseline"/>
              <w:rPr>
                <w:rFonts w:cs="Arial"/>
                <w:sz w:val="22"/>
                <w:szCs w:val="22"/>
              </w:rPr>
            </w:pPr>
            <w:r w:rsidRPr="00634026">
              <w:t>Work in Way</w:t>
            </w:r>
          </w:p>
        </w:tc>
        <w:tc>
          <w:tcPr>
            <w:tcW w:w="7654" w:type="dxa"/>
            <w:shd w:val="clear" w:color="auto" w:fill="auto"/>
          </w:tcPr>
          <w:p w14:paraId="3210FF7B" w14:textId="7A9CF0D3" w:rsidR="00E675CE" w:rsidRPr="006D0952" w:rsidRDefault="00E675CE" w:rsidP="00E675CE">
            <w:pPr>
              <w:overflowPunct w:val="0"/>
              <w:autoSpaceDE w:val="0"/>
              <w:autoSpaceDN w:val="0"/>
              <w:adjustRightInd w:val="0"/>
              <w:spacing w:line="276" w:lineRule="auto"/>
              <w:ind w:right="-1"/>
              <w:textAlignment w:val="baseline"/>
              <w:rPr>
                <w:rFonts w:cs="Arial"/>
                <w:sz w:val="22"/>
                <w:szCs w:val="22"/>
              </w:rPr>
            </w:pPr>
            <w:r>
              <w:t xml:space="preserve">This is additional work that </w:t>
            </w:r>
            <w:r w:rsidR="000A4C91">
              <w:t>is required</w:t>
            </w:r>
            <w:r>
              <w:t xml:space="preserve"> before the repairs/maintenance works are started.</w:t>
            </w:r>
            <w:r w:rsidR="00627698">
              <w:t xml:space="preserve"> This should be allowed for in </w:t>
            </w:r>
            <w:r w:rsidR="00711810">
              <w:t>the bid.</w:t>
            </w:r>
          </w:p>
        </w:tc>
      </w:tr>
      <w:tr w:rsidR="009F1C7F" w:rsidRPr="006D0952" w14:paraId="11C6F5DC" w14:textId="77777777" w:rsidTr="7FD20C67">
        <w:trPr>
          <w:cantSplit/>
        </w:trPr>
        <w:tc>
          <w:tcPr>
            <w:tcW w:w="1985" w:type="dxa"/>
            <w:shd w:val="clear" w:color="auto" w:fill="auto"/>
          </w:tcPr>
          <w:p w14:paraId="48C998D8"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Work in Wake </w:t>
            </w:r>
          </w:p>
        </w:tc>
        <w:tc>
          <w:tcPr>
            <w:tcW w:w="7654" w:type="dxa"/>
            <w:shd w:val="clear" w:color="auto" w:fill="auto"/>
          </w:tcPr>
          <w:p w14:paraId="78F95F39" w14:textId="6183F451"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This is work involved due to preparation and after the repairs/maintenance works are done, must be included in duration, and pricewise in the Quotation.</w:t>
            </w:r>
          </w:p>
        </w:tc>
      </w:tr>
      <w:tr w:rsidR="009F1C7F" w:rsidRPr="006D0952" w14:paraId="4ED5CBD8" w14:textId="77777777" w:rsidTr="7FD20C67">
        <w:trPr>
          <w:cantSplit/>
        </w:trPr>
        <w:tc>
          <w:tcPr>
            <w:tcW w:w="1985" w:type="dxa"/>
            <w:shd w:val="clear" w:color="auto" w:fill="auto"/>
          </w:tcPr>
          <w:p w14:paraId="18D2BEFC"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Yacht Designers &amp; Surveyors Association (YDSA)</w:t>
            </w:r>
          </w:p>
        </w:tc>
        <w:tc>
          <w:tcPr>
            <w:tcW w:w="7654" w:type="dxa"/>
            <w:shd w:val="clear" w:color="auto" w:fill="auto"/>
          </w:tcPr>
          <w:p w14:paraId="67F576A7" w14:textId="15EB8F04"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color w:val="000000" w:themeColor="text1"/>
                <w:sz w:val="22"/>
                <w:szCs w:val="22"/>
              </w:rPr>
              <w:t>The UK’s professional association for yacht surveyors and designers.</w:t>
            </w:r>
          </w:p>
        </w:tc>
      </w:tr>
    </w:tbl>
    <w:p w14:paraId="7AF9FBE0" w14:textId="77777777" w:rsidR="002711CB" w:rsidRPr="006D0952" w:rsidRDefault="002711CB" w:rsidP="002711CB">
      <w:pPr>
        <w:pStyle w:val="BodyText"/>
        <w:rPr>
          <w:rFonts w:cs="Arial"/>
        </w:rPr>
      </w:pPr>
    </w:p>
    <w:p w14:paraId="6340BB7B" w14:textId="77777777" w:rsidR="002711CB" w:rsidRPr="006D0952" w:rsidRDefault="002711CB" w:rsidP="002711CB">
      <w:pPr>
        <w:pStyle w:val="BodyText"/>
        <w:rPr>
          <w:rFonts w:cs="Arial"/>
        </w:rPr>
      </w:pPr>
    </w:p>
    <w:p w14:paraId="5993C462" w14:textId="745B4B81" w:rsidR="002711CB" w:rsidRPr="006D0952" w:rsidDel="00E040B7" w:rsidRDefault="00C103C8">
      <w:pPr>
        <w:spacing w:line="240" w:lineRule="auto"/>
        <w:rPr>
          <w:rFonts w:cs="Arial"/>
        </w:rPr>
      </w:pPr>
      <w:r>
        <w:rPr>
          <w:rFonts w:cs="Arial"/>
        </w:rPr>
        <w:br w:type="page"/>
      </w:r>
    </w:p>
    <w:p w14:paraId="1EBDEE54" w14:textId="3A1D2FC4" w:rsidR="007C50BB" w:rsidRDefault="00050F37" w:rsidP="00986C6E">
      <w:pPr>
        <w:pStyle w:val="Heading2"/>
        <w:spacing w:line="276" w:lineRule="auto"/>
        <w:rPr>
          <w:b w:val="0"/>
          <w:u w:val="single"/>
        </w:rPr>
      </w:pPr>
      <w:bookmarkStart w:id="7" w:name="_Toc40692106"/>
      <w:bookmarkStart w:id="8" w:name="_Toc40799963"/>
      <w:bookmarkStart w:id="9" w:name="_Toc40800001"/>
      <w:bookmarkStart w:id="10" w:name="_Toc1113308820"/>
      <w:bookmarkStart w:id="11" w:name="_Toc942128245"/>
      <w:bookmarkStart w:id="12" w:name="_Toc1954281113"/>
      <w:bookmarkStart w:id="13" w:name="_Toc1574671967"/>
      <w:r w:rsidRPr="006D0952">
        <w:rPr>
          <w:b w:val="0"/>
          <w:u w:val="single"/>
        </w:rPr>
        <w:lastRenderedPageBreak/>
        <w:t>Part 1: General</w:t>
      </w:r>
      <w:bookmarkEnd w:id="7"/>
      <w:bookmarkEnd w:id="8"/>
      <w:bookmarkEnd w:id="9"/>
      <w:bookmarkEnd w:id="10"/>
      <w:bookmarkEnd w:id="11"/>
      <w:bookmarkEnd w:id="12"/>
      <w:bookmarkEnd w:id="13"/>
    </w:p>
    <w:p w14:paraId="67170299" w14:textId="1C5F2908" w:rsidR="00FA484A" w:rsidRPr="007C50BB" w:rsidRDefault="00FA484A" w:rsidP="00986C6E">
      <w:pPr>
        <w:pStyle w:val="Heading2"/>
        <w:spacing w:line="276" w:lineRule="auto"/>
        <w:rPr>
          <w:b w:val="0"/>
          <w:u w:val="single"/>
        </w:rPr>
      </w:pPr>
      <w:bookmarkStart w:id="14" w:name="_Toc466424305"/>
      <w:bookmarkStart w:id="15" w:name="_Toc2029308891"/>
      <w:bookmarkStart w:id="16" w:name="_Toc316245103"/>
      <w:bookmarkStart w:id="17" w:name="_Toc359816102"/>
      <w:r w:rsidRPr="006D0952">
        <w:rPr>
          <w:b w:val="0"/>
        </w:rPr>
        <w:t>1.0</w:t>
      </w:r>
      <w:r w:rsidR="000F139E">
        <w:tab/>
      </w:r>
      <w:r w:rsidRPr="006D0952">
        <w:rPr>
          <w:b w:val="0"/>
        </w:rPr>
        <w:t>Background</w:t>
      </w:r>
      <w:bookmarkEnd w:id="14"/>
      <w:bookmarkEnd w:id="15"/>
      <w:bookmarkEnd w:id="16"/>
      <w:bookmarkEnd w:id="17"/>
    </w:p>
    <w:p w14:paraId="78CB9C78" w14:textId="193D696E"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 xml:space="preserve">1.1 </w:t>
      </w:r>
      <w:r w:rsidRPr="006D0952">
        <w:rPr>
          <w:rFonts w:cs="Arial"/>
          <w:sz w:val="22"/>
          <w:szCs w:val="22"/>
        </w:rPr>
        <w:tab/>
      </w:r>
      <w:r w:rsidR="002915BF" w:rsidRPr="006D0952">
        <w:rPr>
          <w:rFonts w:cs="Arial"/>
          <w:sz w:val="22"/>
          <w:szCs w:val="22"/>
        </w:rPr>
        <w:t xml:space="preserve">The </w:t>
      </w:r>
      <w:r w:rsidR="002915BF">
        <w:rPr>
          <w:rFonts w:cs="Arial"/>
          <w:sz w:val="22"/>
          <w:szCs w:val="22"/>
        </w:rPr>
        <w:t>Buyer</w:t>
      </w:r>
      <w:r w:rsidRPr="006D0952" w:rsidDel="00E675CE">
        <w:rPr>
          <w:rFonts w:cs="Arial"/>
          <w:sz w:val="22"/>
          <w:szCs w:val="22"/>
        </w:rPr>
        <w:t xml:space="preserve"> </w:t>
      </w:r>
      <w:r w:rsidRPr="006D0952">
        <w:rPr>
          <w:rFonts w:cs="Arial"/>
          <w:sz w:val="22"/>
          <w:szCs w:val="22"/>
        </w:rPr>
        <w:t>currently operates a fleet of eleven sea going patrol craft operating in both UK National and International waters. This consists of five Cutters and six Coastal Patrol Vessels (CPV).</w:t>
      </w:r>
    </w:p>
    <w:p w14:paraId="363E8F38" w14:textId="77777777" w:rsidR="00050F37" w:rsidRPr="006D0952" w:rsidRDefault="00050F37" w:rsidP="00986C6E">
      <w:pPr>
        <w:tabs>
          <w:tab w:val="left" w:pos="709"/>
        </w:tabs>
        <w:spacing w:line="276" w:lineRule="auto"/>
        <w:ind w:left="709" w:hanging="709"/>
        <w:rPr>
          <w:rFonts w:cs="Arial"/>
          <w:sz w:val="22"/>
          <w:szCs w:val="22"/>
        </w:rPr>
      </w:pPr>
    </w:p>
    <w:p w14:paraId="19093947" w14:textId="77777777"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1.2</w:t>
      </w:r>
      <w:r w:rsidRPr="006D0952">
        <w:rPr>
          <w:rFonts w:cs="Arial"/>
          <w:sz w:val="22"/>
          <w:szCs w:val="22"/>
        </w:rPr>
        <w:tab/>
        <w:t xml:space="preserve">The six CPVs are equipped and certified to comply with Maritime Coastguard Agency (MCA) MGN 280 (M) Small Vessels in Commercial Use for Sport or Pleasure, Workboats and Pilot Boats – Alternative Construction Standards, Category 2, for service in waters up to 60 nautical miles from a safe haven. </w:t>
      </w:r>
    </w:p>
    <w:p w14:paraId="11E71BC8" w14:textId="77777777" w:rsidR="00050F37" w:rsidRPr="006D0952" w:rsidRDefault="00050F37" w:rsidP="00986C6E">
      <w:pPr>
        <w:tabs>
          <w:tab w:val="left" w:pos="709"/>
        </w:tabs>
        <w:spacing w:line="276" w:lineRule="auto"/>
        <w:ind w:left="709" w:hanging="709"/>
        <w:rPr>
          <w:rFonts w:cs="Arial"/>
          <w:sz w:val="22"/>
          <w:szCs w:val="22"/>
        </w:rPr>
      </w:pPr>
    </w:p>
    <w:p w14:paraId="6A2189F7" w14:textId="77777777" w:rsidR="00050F37" w:rsidRPr="006D0952" w:rsidRDefault="00050F37" w:rsidP="00986C6E">
      <w:pPr>
        <w:pStyle w:val="Header"/>
        <w:numPr>
          <w:ilvl w:val="1"/>
          <w:numId w:val="18"/>
        </w:numPr>
        <w:tabs>
          <w:tab w:val="left" w:pos="709"/>
          <w:tab w:val="left" w:pos="851"/>
          <w:tab w:val="center" w:pos="4153"/>
          <w:tab w:val="right" w:pos="8306"/>
        </w:tabs>
        <w:spacing w:line="276" w:lineRule="auto"/>
        <w:ind w:left="709" w:right="-427" w:hanging="709"/>
        <w:jc w:val="left"/>
        <w:rPr>
          <w:rFonts w:cs="Arial"/>
          <w:b w:val="0"/>
          <w:color w:val="000000" w:themeColor="text1"/>
          <w:sz w:val="22"/>
          <w:szCs w:val="22"/>
        </w:rPr>
      </w:pPr>
      <w:r w:rsidRPr="006D0952">
        <w:rPr>
          <w:rFonts w:cs="Arial"/>
          <w:b w:val="0"/>
          <w:color w:val="000000" w:themeColor="text1"/>
          <w:sz w:val="22"/>
          <w:szCs w:val="22"/>
        </w:rPr>
        <w:t>The primary roles of the CPVs are: -</w:t>
      </w:r>
    </w:p>
    <w:p w14:paraId="23B6BF6B" w14:textId="77777777" w:rsidR="00050F37" w:rsidRPr="006D0952" w:rsidRDefault="00050F37" w:rsidP="00986C6E">
      <w:pPr>
        <w:pStyle w:val="Header"/>
        <w:tabs>
          <w:tab w:val="left" w:pos="709"/>
        </w:tabs>
        <w:spacing w:line="276" w:lineRule="auto"/>
        <w:ind w:left="709" w:right="-427" w:hanging="709"/>
        <w:jc w:val="left"/>
        <w:rPr>
          <w:rFonts w:cs="Arial"/>
          <w:sz w:val="22"/>
          <w:szCs w:val="22"/>
        </w:rPr>
      </w:pPr>
    </w:p>
    <w:p w14:paraId="34DA3AEC" w14:textId="77777777"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1.3.1</w:t>
      </w:r>
      <w:r w:rsidRPr="006D0952">
        <w:rPr>
          <w:rFonts w:cs="Arial"/>
          <w:sz w:val="22"/>
          <w:szCs w:val="22"/>
        </w:rPr>
        <w:tab/>
        <w:t>To provide a mobile, flexible seaborne force capable of maintaining an effective deterrent against illegal immigration, smuggling and other breaches of the law administered by Border Force both within and outside the territorial waters of the UK.</w:t>
      </w:r>
    </w:p>
    <w:p w14:paraId="33133B6A" w14:textId="77777777" w:rsidR="00050F37" w:rsidRPr="006D0952" w:rsidRDefault="00050F37" w:rsidP="00986C6E">
      <w:pPr>
        <w:tabs>
          <w:tab w:val="left" w:pos="1418"/>
        </w:tabs>
        <w:spacing w:line="276" w:lineRule="auto"/>
        <w:ind w:left="1418" w:right="-1" w:hanging="709"/>
        <w:rPr>
          <w:rFonts w:cs="Arial"/>
          <w:sz w:val="22"/>
          <w:szCs w:val="22"/>
        </w:rPr>
      </w:pPr>
    </w:p>
    <w:p w14:paraId="03DB1685" w14:textId="016DD7F7"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1.3.2</w:t>
      </w:r>
      <w:r w:rsidRPr="006D0952">
        <w:rPr>
          <w:rFonts w:cs="Arial"/>
          <w:sz w:val="22"/>
          <w:szCs w:val="22"/>
        </w:rPr>
        <w:tab/>
        <w:t xml:space="preserve">To increase maritime intelligence, undertake surveillance and improve international liaison in combating illegal immigration, the smuggling of drugs and movement of instruments of terrorism by </w:t>
      </w:r>
      <w:r w:rsidR="00BC7678" w:rsidRPr="006D0952">
        <w:rPr>
          <w:rFonts w:cs="Arial"/>
          <w:sz w:val="22"/>
          <w:szCs w:val="22"/>
        </w:rPr>
        <w:t>sea;</w:t>
      </w:r>
    </w:p>
    <w:p w14:paraId="06FBAAF6" w14:textId="77777777" w:rsidR="00050F37" w:rsidRPr="006D0952" w:rsidRDefault="00050F37" w:rsidP="00986C6E">
      <w:pPr>
        <w:tabs>
          <w:tab w:val="left" w:pos="1418"/>
        </w:tabs>
        <w:spacing w:line="276" w:lineRule="auto"/>
        <w:ind w:left="1418" w:right="-1" w:hanging="709"/>
        <w:rPr>
          <w:rFonts w:cs="Arial"/>
          <w:sz w:val="22"/>
          <w:szCs w:val="22"/>
        </w:rPr>
      </w:pPr>
    </w:p>
    <w:p w14:paraId="7FDA4D25" w14:textId="7D6FBE5A" w:rsidR="00050F37" w:rsidRPr="006D0952" w:rsidRDefault="00050F37" w:rsidP="00986C6E">
      <w:pPr>
        <w:numPr>
          <w:ilvl w:val="2"/>
          <w:numId w:val="19"/>
        </w:numPr>
        <w:tabs>
          <w:tab w:val="left" w:pos="1418"/>
        </w:tabs>
        <w:spacing w:line="276" w:lineRule="auto"/>
        <w:ind w:left="1418" w:right="-1" w:hanging="709"/>
        <w:rPr>
          <w:rFonts w:cs="Arial"/>
          <w:sz w:val="22"/>
          <w:szCs w:val="22"/>
        </w:rPr>
      </w:pPr>
      <w:r w:rsidRPr="006D0952">
        <w:rPr>
          <w:rFonts w:cs="Arial"/>
          <w:sz w:val="22"/>
          <w:szCs w:val="22"/>
        </w:rPr>
        <w:t xml:space="preserve">To intercept suspect </w:t>
      </w:r>
      <w:r w:rsidR="004870C8">
        <w:rPr>
          <w:rFonts w:cs="Arial"/>
          <w:sz w:val="22"/>
          <w:szCs w:val="22"/>
        </w:rPr>
        <w:t>V</w:t>
      </w:r>
      <w:r w:rsidRPr="006D0952">
        <w:rPr>
          <w:rFonts w:cs="Arial"/>
          <w:sz w:val="22"/>
          <w:szCs w:val="22"/>
        </w:rPr>
        <w:t>essels in territorial and international waters; and</w:t>
      </w:r>
    </w:p>
    <w:p w14:paraId="74CE83F7" w14:textId="77777777" w:rsidR="00050F37" w:rsidRPr="006D0952" w:rsidRDefault="00050F37" w:rsidP="00986C6E">
      <w:pPr>
        <w:tabs>
          <w:tab w:val="left" w:pos="1418"/>
        </w:tabs>
        <w:spacing w:line="276" w:lineRule="auto"/>
        <w:ind w:left="1418" w:right="-1" w:hanging="709"/>
        <w:rPr>
          <w:rFonts w:cs="Arial"/>
          <w:sz w:val="22"/>
          <w:szCs w:val="22"/>
        </w:rPr>
      </w:pPr>
    </w:p>
    <w:p w14:paraId="31A9A0EE" w14:textId="2749C513"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1.3.4</w:t>
      </w:r>
      <w:r w:rsidRPr="006D0952">
        <w:rPr>
          <w:rFonts w:cs="Arial"/>
          <w:sz w:val="22"/>
          <w:szCs w:val="22"/>
        </w:rPr>
        <w:tab/>
        <w:t>To provide mutual assistance to  EC countries, the Channel Isles, the Isle of Man and other partners on the UK border.</w:t>
      </w:r>
    </w:p>
    <w:p w14:paraId="538F8A39" w14:textId="77777777" w:rsidR="00050F37" w:rsidRPr="006D0952" w:rsidRDefault="00050F37" w:rsidP="00986C6E">
      <w:pPr>
        <w:tabs>
          <w:tab w:val="left" w:pos="709"/>
        </w:tabs>
        <w:spacing w:line="276" w:lineRule="auto"/>
        <w:ind w:left="709" w:right="-1" w:hanging="709"/>
        <w:rPr>
          <w:rFonts w:cs="Arial"/>
          <w:sz w:val="22"/>
          <w:szCs w:val="22"/>
        </w:rPr>
      </w:pPr>
    </w:p>
    <w:p w14:paraId="44B69CA6" w14:textId="77777777" w:rsidR="00050F37" w:rsidRPr="006D0952" w:rsidRDefault="00050F37" w:rsidP="00986C6E">
      <w:pPr>
        <w:tabs>
          <w:tab w:val="left" w:pos="709"/>
        </w:tabs>
        <w:spacing w:line="276" w:lineRule="auto"/>
        <w:ind w:left="709" w:right="-1" w:hanging="709"/>
        <w:rPr>
          <w:rFonts w:cs="Arial"/>
          <w:sz w:val="22"/>
          <w:szCs w:val="22"/>
        </w:rPr>
      </w:pPr>
      <w:r w:rsidRPr="006D0952">
        <w:rPr>
          <w:rFonts w:cs="Arial"/>
          <w:sz w:val="22"/>
          <w:szCs w:val="22"/>
        </w:rPr>
        <w:t>1.4</w:t>
      </w:r>
      <w:r w:rsidRPr="006D0952">
        <w:rPr>
          <w:rFonts w:cs="Arial"/>
          <w:sz w:val="22"/>
          <w:szCs w:val="22"/>
        </w:rPr>
        <w:tab/>
        <w:t>In addition to these primary responsibilities, Border Force also undertake tasks on behalf of the Ministry of Defence, Maritime and Coastguard Authority, National Crime Agency, Police and UK Fisheries Agencies.</w:t>
      </w:r>
    </w:p>
    <w:p w14:paraId="2CA47462" w14:textId="77777777" w:rsidR="00050F37" w:rsidRPr="006D0952" w:rsidRDefault="00050F37" w:rsidP="00986C6E">
      <w:pPr>
        <w:widowControl w:val="0"/>
        <w:tabs>
          <w:tab w:val="left" w:pos="709"/>
        </w:tabs>
        <w:spacing w:line="276" w:lineRule="auto"/>
        <w:ind w:left="709" w:hanging="709"/>
        <w:rPr>
          <w:rFonts w:cs="Arial"/>
          <w:sz w:val="22"/>
          <w:szCs w:val="22"/>
        </w:rPr>
      </w:pPr>
    </w:p>
    <w:p w14:paraId="3C11928B" w14:textId="42E67E41"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1.5</w:t>
      </w:r>
      <w:r w:rsidRPr="006D0952">
        <w:rPr>
          <w:rFonts w:cs="Arial"/>
          <w:sz w:val="22"/>
          <w:szCs w:val="22"/>
        </w:rPr>
        <w:tab/>
        <w:t xml:space="preserve">The CPVs were originally built by Delta </w:t>
      </w:r>
      <w:r w:rsidR="00623E42" w:rsidRPr="006D0952">
        <w:rPr>
          <w:rFonts w:cs="Arial"/>
          <w:sz w:val="22"/>
          <w:szCs w:val="22"/>
        </w:rPr>
        <w:t>M</w:t>
      </w:r>
      <w:r w:rsidRPr="006D0952">
        <w:rPr>
          <w:rFonts w:cs="Arial"/>
          <w:sz w:val="22"/>
          <w:szCs w:val="22"/>
        </w:rPr>
        <w:t>P as Autonomous Rescue &amp; Recovery Craft (“ARRC”), for use as Search &amp; Rescue (SAR) assets for operation in the North Sea and were recommissioned by Border Force in 2017/18.</w:t>
      </w:r>
    </w:p>
    <w:p w14:paraId="092FA827" w14:textId="77777777" w:rsidR="00050F37" w:rsidRPr="006D0952" w:rsidRDefault="00050F37" w:rsidP="00986C6E">
      <w:pPr>
        <w:tabs>
          <w:tab w:val="left" w:pos="709"/>
        </w:tabs>
        <w:spacing w:line="276" w:lineRule="auto"/>
        <w:ind w:left="709" w:hanging="709"/>
        <w:rPr>
          <w:rFonts w:cs="Arial"/>
          <w:sz w:val="22"/>
          <w:szCs w:val="22"/>
        </w:rPr>
      </w:pPr>
    </w:p>
    <w:p w14:paraId="0452A8DA" w14:textId="77777777" w:rsidR="00050F37" w:rsidRPr="006D0952" w:rsidRDefault="00050F37" w:rsidP="00350860">
      <w:pPr>
        <w:tabs>
          <w:tab w:val="left" w:pos="709"/>
        </w:tabs>
        <w:spacing w:line="276" w:lineRule="auto"/>
        <w:ind w:left="709" w:hanging="709"/>
        <w:rPr>
          <w:rFonts w:cs="Arial"/>
          <w:sz w:val="22"/>
          <w:szCs w:val="22"/>
        </w:rPr>
      </w:pPr>
      <w:r w:rsidRPr="006D0952">
        <w:rPr>
          <w:rFonts w:cs="Arial"/>
          <w:sz w:val="22"/>
          <w:szCs w:val="22"/>
        </w:rPr>
        <w:t>1.6</w:t>
      </w:r>
      <w:r w:rsidRPr="006D0952">
        <w:rPr>
          <w:rFonts w:cs="Arial"/>
          <w:sz w:val="22"/>
          <w:szCs w:val="22"/>
        </w:rPr>
        <w:tab/>
        <w:t xml:space="preserve">The CPVs are built from a Fibre Reinforced Plastic (FRP) sandwich construction with hybrid buoyant foam / air filled Collar and an enclosed wheelhouse and mission space. </w:t>
      </w:r>
    </w:p>
    <w:p w14:paraId="69A77AF3" w14:textId="1CD54205" w:rsidR="00C103C8" w:rsidRDefault="00C103C8">
      <w:pPr>
        <w:spacing w:line="240" w:lineRule="auto"/>
        <w:rPr>
          <w:rFonts w:cs="Arial"/>
          <w:sz w:val="22"/>
          <w:szCs w:val="22"/>
        </w:rPr>
      </w:pPr>
      <w:r>
        <w:rPr>
          <w:rFonts w:cs="Arial"/>
          <w:sz w:val="22"/>
          <w:szCs w:val="22"/>
        </w:rPr>
        <w:br w:type="page"/>
      </w:r>
    </w:p>
    <w:p w14:paraId="72246E03" w14:textId="26AA6055" w:rsidR="00285AA5" w:rsidRPr="006D0952" w:rsidRDefault="00285AA5" w:rsidP="00986C6E">
      <w:pPr>
        <w:pStyle w:val="Heading2"/>
        <w:spacing w:line="276" w:lineRule="auto"/>
        <w:rPr>
          <w:b w:val="0"/>
          <w:u w:val="single"/>
        </w:rPr>
      </w:pPr>
      <w:bookmarkStart w:id="18" w:name="_Toc40799964"/>
      <w:bookmarkStart w:id="19" w:name="_Toc40800003"/>
      <w:bookmarkStart w:id="20" w:name="_Toc1266656926"/>
      <w:bookmarkStart w:id="21" w:name="_Toc230973722"/>
      <w:bookmarkStart w:id="22" w:name="_Toc1061203052"/>
      <w:bookmarkStart w:id="23" w:name="_Toc111270468"/>
      <w:r w:rsidRPr="006D0952">
        <w:rPr>
          <w:b w:val="0"/>
          <w:u w:val="single"/>
        </w:rPr>
        <w:lastRenderedPageBreak/>
        <w:t>Part 2: Insurance</w:t>
      </w:r>
      <w:bookmarkEnd w:id="18"/>
      <w:bookmarkEnd w:id="19"/>
      <w:bookmarkEnd w:id="20"/>
      <w:bookmarkEnd w:id="21"/>
      <w:bookmarkEnd w:id="22"/>
      <w:bookmarkEnd w:id="23"/>
    </w:p>
    <w:p w14:paraId="7A9D597B" w14:textId="5AF7C43A" w:rsidR="00FA484A" w:rsidRPr="006D0952" w:rsidRDefault="00FA484A" w:rsidP="00986C6E">
      <w:pPr>
        <w:pStyle w:val="Heading3"/>
        <w:spacing w:line="276" w:lineRule="auto"/>
        <w:rPr>
          <w:b w:val="0"/>
        </w:rPr>
      </w:pPr>
      <w:bookmarkStart w:id="24" w:name="_Toc213800768"/>
      <w:bookmarkStart w:id="25" w:name="_Toc650126661"/>
      <w:bookmarkStart w:id="26" w:name="_Toc1603932599"/>
      <w:bookmarkStart w:id="27" w:name="_Toc103782284"/>
      <w:r w:rsidRPr="006D0952">
        <w:rPr>
          <w:b w:val="0"/>
        </w:rPr>
        <w:t>2.0</w:t>
      </w:r>
      <w:r w:rsidR="000F139E">
        <w:tab/>
      </w:r>
      <w:r w:rsidRPr="006D0952">
        <w:rPr>
          <w:b w:val="0"/>
        </w:rPr>
        <w:t>Insurance</w:t>
      </w:r>
      <w:bookmarkEnd w:id="24"/>
      <w:bookmarkEnd w:id="25"/>
      <w:bookmarkEnd w:id="26"/>
      <w:bookmarkEnd w:id="27"/>
    </w:p>
    <w:p w14:paraId="55C9B6AA" w14:textId="4BA18AC1" w:rsidR="003C19F8" w:rsidRPr="006D0952" w:rsidRDefault="003C19F8" w:rsidP="003C19F8">
      <w:pPr>
        <w:pStyle w:val="NoSpacing"/>
        <w:tabs>
          <w:tab w:val="clear" w:pos="851"/>
          <w:tab w:val="left" w:pos="709"/>
        </w:tabs>
        <w:ind w:left="705" w:hanging="705"/>
        <w:jc w:val="left"/>
        <w:rPr>
          <w:rFonts w:ascii="Arial" w:hAnsi="Arial" w:cs="Arial"/>
          <w:sz w:val="22"/>
          <w:szCs w:val="22"/>
          <w:shd w:val="clear" w:color="auto" w:fill="FFFFFF"/>
        </w:rPr>
      </w:pPr>
      <w:bookmarkStart w:id="28" w:name="_Toc40799965"/>
      <w:bookmarkStart w:id="29" w:name="_Toc40800005"/>
      <w:r w:rsidRPr="006D0952">
        <w:rPr>
          <w:rFonts w:ascii="Arial" w:hAnsi="Arial" w:cs="Arial"/>
          <w:color w:val="000000"/>
          <w:sz w:val="22"/>
          <w:szCs w:val="22"/>
        </w:rPr>
        <w:t>2.1</w:t>
      </w:r>
      <w:r w:rsidRPr="006D0952">
        <w:rPr>
          <w:rFonts w:ascii="Arial" w:hAnsi="Arial" w:cs="Arial"/>
          <w:color w:val="000000"/>
          <w:sz w:val="22"/>
          <w:szCs w:val="22"/>
        </w:rPr>
        <w:tab/>
        <w:t xml:space="preserve">The Supplier is to provide written confirmation and </w:t>
      </w:r>
      <w:r w:rsidRPr="006D0952">
        <w:rPr>
          <w:rFonts w:ascii="Arial" w:hAnsi="Arial" w:cs="Arial"/>
          <w:sz w:val="22"/>
          <w:szCs w:val="22"/>
          <w:shd w:val="clear" w:color="auto" w:fill="FFFFFF"/>
        </w:rPr>
        <w:t>self-certify whether they already have, or can commit to obtain, prior to the commencement of the contract, the levels of insurance cover indicated below:</w:t>
      </w:r>
      <w:r w:rsidRPr="006D0952">
        <w:rPr>
          <w:rFonts w:ascii="Arial" w:hAnsi="Arial" w:cs="Arial"/>
          <w:color w:val="9325B2"/>
          <w:sz w:val="22"/>
          <w:szCs w:val="22"/>
          <w:shd w:val="clear" w:color="auto" w:fill="FFFFFF"/>
        </w:rPr>
        <w:br/>
      </w: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2.1.1</w:t>
      </w:r>
      <w:r w:rsidRPr="006D0952">
        <w:rPr>
          <w:rFonts w:ascii="Arial" w:hAnsi="Arial" w:cs="Arial"/>
          <w:sz w:val="22"/>
          <w:szCs w:val="22"/>
          <w:shd w:val="clear" w:color="auto" w:fill="FFFFFF"/>
        </w:rPr>
        <w:tab/>
        <w:t>minimum Employer’s (Compulsory) Liability Insurance = £5,000,000.00</w:t>
      </w:r>
    </w:p>
    <w:p w14:paraId="36717E7C" w14:textId="77777777" w:rsidR="003C19F8" w:rsidRPr="006D0952" w:rsidRDefault="003C19F8" w:rsidP="003C19F8">
      <w:pPr>
        <w:pStyle w:val="NoSpacing"/>
        <w:tabs>
          <w:tab w:val="clear" w:pos="851"/>
          <w:tab w:val="left" w:pos="709"/>
        </w:tabs>
        <w:ind w:left="705" w:hanging="705"/>
        <w:jc w:val="left"/>
        <w:rPr>
          <w:rFonts w:ascii="Arial" w:hAnsi="Arial" w:cs="Arial"/>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2.1.2</w:t>
      </w:r>
      <w:r w:rsidRPr="006D0952">
        <w:rPr>
          <w:rFonts w:ascii="Arial" w:hAnsi="Arial" w:cs="Arial"/>
          <w:sz w:val="22"/>
          <w:szCs w:val="22"/>
          <w:shd w:val="clear" w:color="auto" w:fill="FFFFFF"/>
        </w:rPr>
        <w:tab/>
        <w:t>Public Liability Insurance = £1,000,000.00</w:t>
      </w:r>
    </w:p>
    <w:p w14:paraId="3B0E3603" w14:textId="77777777" w:rsidR="003C19F8" w:rsidRPr="006D0952" w:rsidRDefault="003C19F8" w:rsidP="003C19F8">
      <w:pPr>
        <w:pStyle w:val="NoSpacing"/>
        <w:tabs>
          <w:tab w:val="clear" w:pos="851"/>
          <w:tab w:val="left" w:pos="709"/>
        </w:tabs>
        <w:ind w:left="705" w:hanging="705"/>
        <w:jc w:val="left"/>
        <w:rPr>
          <w:rFonts w:ascii="Arial" w:hAnsi="Arial" w:cs="Arial"/>
          <w:color w:val="9325B2"/>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2.1.3</w:t>
      </w:r>
      <w:r w:rsidRPr="006D0952">
        <w:rPr>
          <w:rFonts w:ascii="Arial" w:hAnsi="Arial" w:cs="Arial"/>
          <w:sz w:val="22"/>
          <w:szCs w:val="22"/>
          <w:shd w:val="clear" w:color="auto" w:fill="FFFFFF"/>
        </w:rPr>
        <w:tab/>
        <w:t>Professional Indemnity Insurance = £1,000,000.00</w:t>
      </w:r>
    </w:p>
    <w:p w14:paraId="1372FDCB" w14:textId="77777777" w:rsidR="00DE560C" w:rsidRPr="006D0952" w:rsidRDefault="00DE560C" w:rsidP="00986C6E">
      <w:pPr>
        <w:spacing w:line="276" w:lineRule="auto"/>
        <w:ind w:left="709" w:right="-1" w:hanging="709"/>
        <w:rPr>
          <w:rFonts w:cs="Arial"/>
          <w:color w:val="000000"/>
          <w:sz w:val="22"/>
          <w:szCs w:val="22"/>
        </w:rPr>
      </w:pPr>
    </w:p>
    <w:p w14:paraId="3D7F04DA" w14:textId="77777777" w:rsidR="00DE560C" w:rsidRPr="006D0952" w:rsidRDefault="00DE560C" w:rsidP="00986C6E">
      <w:pPr>
        <w:spacing w:line="276" w:lineRule="auto"/>
        <w:ind w:left="709" w:right="-1" w:hanging="709"/>
        <w:rPr>
          <w:rFonts w:cs="Arial"/>
          <w:color w:val="000000"/>
          <w:sz w:val="22"/>
          <w:szCs w:val="22"/>
        </w:rPr>
      </w:pPr>
      <w:r w:rsidRPr="006D0952">
        <w:rPr>
          <w:rFonts w:cs="Arial"/>
          <w:color w:val="000000"/>
          <w:sz w:val="22"/>
          <w:szCs w:val="22"/>
        </w:rPr>
        <w:t>2.2</w:t>
      </w:r>
      <w:r w:rsidRPr="006D0952">
        <w:rPr>
          <w:rFonts w:cs="Arial"/>
          <w:color w:val="000000"/>
          <w:sz w:val="22"/>
          <w:szCs w:val="22"/>
        </w:rPr>
        <w:tab/>
        <w:t>The limit of liability, as expressed in 2.1, is to be for each and every accident or series of accidents arising from the same event.</w:t>
      </w:r>
    </w:p>
    <w:p w14:paraId="4CE9EA33" w14:textId="77777777" w:rsidR="00DE560C" w:rsidRPr="006D0952" w:rsidRDefault="00DE560C" w:rsidP="00986C6E">
      <w:pPr>
        <w:spacing w:line="276" w:lineRule="auto"/>
        <w:ind w:left="709" w:right="-1" w:hanging="709"/>
        <w:rPr>
          <w:rFonts w:cs="Arial"/>
          <w:color w:val="000000"/>
          <w:sz w:val="22"/>
          <w:szCs w:val="22"/>
        </w:rPr>
      </w:pPr>
    </w:p>
    <w:p w14:paraId="41C0F9BF" w14:textId="09FBE749" w:rsidR="00E675CE" w:rsidRDefault="00DE560C" w:rsidP="00E675CE">
      <w:pPr>
        <w:spacing w:line="276" w:lineRule="auto"/>
        <w:ind w:left="709" w:right="-1" w:hanging="709"/>
        <w:rPr>
          <w:rFonts w:cs="Arial"/>
          <w:color w:val="000000"/>
          <w:sz w:val="22"/>
          <w:szCs w:val="22"/>
        </w:rPr>
      </w:pPr>
      <w:r w:rsidRPr="0D2EFA27">
        <w:rPr>
          <w:rFonts w:cs="Arial"/>
          <w:color w:val="000000" w:themeColor="text1"/>
          <w:sz w:val="22"/>
          <w:szCs w:val="22"/>
        </w:rPr>
        <w:t>2.3</w:t>
      </w:r>
      <w:r>
        <w:tab/>
      </w:r>
      <w:bookmarkStart w:id="30" w:name="_Hlk40862601"/>
      <w:r w:rsidR="00E675CE" w:rsidRPr="0D2EFA27">
        <w:rPr>
          <w:rFonts w:cs="Arial"/>
          <w:color w:val="000000" w:themeColor="text1"/>
          <w:sz w:val="22"/>
          <w:szCs w:val="22"/>
        </w:rPr>
        <w:t>The Supplier’s insurance policy is to cover all employees of the Supplier or any entities sub-contracted by the Supplier, or by the Buyer, during the life of this contract and in the undertaking of this requirement.</w:t>
      </w:r>
      <w:bookmarkEnd w:id="30"/>
    </w:p>
    <w:p w14:paraId="56344477" w14:textId="1DED23FD" w:rsidR="00E675CE" w:rsidRDefault="00E675CE" w:rsidP="00E675CE">
      <w:pPr>
        <w:spacing w:line="276" w:lineRule="auto"/>
        <w:ind w:left="709" w:right="-1" w:hanging="709"/>
        <w:rPr>
          <w:rFonts w:cs="Arial"/>
          <w:color w:val="000000"/>
          <w:sz w:val="22"/>
          <w:szCs w:val="22"/>
        </w:rPr>
      </w:pPr>
    </w:p>
    <w:p w14:paraId="2D8A6253" w14:textId="3C756D08" w:rsidR="00E675CE" w:rsidRPr="00851300" w:rsidRDefault="00E675CE" w:rsidP="00E675CE">
      <w:pPr>
        <w:spacing w:line="276" w:lineRule="auto"/>
        <w:ind w:left="709" w:right="-1" w:hanging="709"/>
        <w:rPr>
          <w:rFonts w:cs="Arial"/>
          <w:color w:val="000000"/>
          <w:sz w:val="22"/>
          <w:szCs w:val="22"/>
        </w:rPr>
      </w:pPr>
      <w:r w:rsidRPr="0D2EFA27">
        <w:rPr>
          <w:rFonts w:cs="Arial"/>
          <w:color w:val="000000" w:themeColor="text1"/>
          <w:sz w:val="22"/>
          <w:szCs w:val="22"/>
        </w:rPr>
        <w:t>2.4</w:t>
      </w:r>
      <w:r>
        <w:tab/>
      </w:r>
      <w:r w:rsidRPr="0D2EFA27">
        <w:rPr>
          <w:rFonts w:cs="Arial"/>
          <w:color w:val="000000" w:themeColor="text1"/>
          <w:sz w:val="22"/>
          <w:szCs w:val="22"/>
        </w:rPr>
        <w:t>The insurance certificate is to be submitted to the Buyer in .pdf format after contract award.</w:t>
      </w:r>
    </w:p>
    <w:p w14:paraId="161FDC5B" w14:textId="6944BE39" w:rsidR="00C103C8" w:rsidRDefault="00C103C8">
      <w:pPr>
        <w:spacing w:line="240" w:lineRule="auto"/>
        <w:rPr>
          <w:rFonts w:cs="Arial"/>
          <w:color w:val="000000"/>
          <w:sz w:val="22"/>
          <w:szCs w:val="22"/>
        </w:rPr>
      </w:pPr>
      <w:r>
        <w:rPr>
          <w:rFonts w:cs="Arial"/>
          <w:color w:val="000000"/>
          <w:sz w:val="22"/>
          <w:szCs w:val="22"/>
        </w:rPr>
        <w:br w:type="page"/>
      </w:r>
    </w:p>
    <w:p w14:paraId="78C686FA" w14:textId="6ED6031E" w:rsidR="00FA484A" w:rsidRPr="006D0952" w:rsidRDefault="00FA484A" w:rsidP="00986C6E">
      <w:pPr>
        <w:pStyle w:val="Heading2"/>
        <w:spacing w:line="276" w:lineRule="auto"/>
        <w:rPr>
          <w:b w:val="0"/>
          <w:u w:val="single"/>
        </w:rPr>
      </w:pPr>
      <w:bookmarkStart w:id="31" w:name="_Toc1953238349"/>
      <w:bookmarkStart w:id="32" w:name="_Toc1701821166"/>
      <w:bookmarkStart w:id="33" w:name="_Toc360907839"/>
      <w:bookmarkStart w:id="34" w:name="_Toc782973980"/>
      <w:r w:rsidRPr="006D0952">
        <w:rPr>
          <w:b w:val="0"/>
          <w:u w:val="single"/>
        </w:rPr>
        <w:lastRenderedPageBreak/>
        <w:t>Part 3: Objectives</w:t>
      </w:r>
      <w:r w:rsidR="000F139E" w:rsidRPr="006D0952">
        <w:rPr>
          <w:b w:val="0"/>
          <w:u w:val="single"/>
        </w:rPr>
        <w:t xml:space="preserve">, Location </w:t>
      </w:r>
      <w:r w:rsidRPr="006D0952">
        <w:rPr>
          <w:b w:val="0"/>
          <w:u w:val="single"/>
        </w:rPr>
        <w:t>and Constraints</w:t>
      </w:r>
      <w:bookmarkEnd w:id="28"/>
      <w:bookmarkEnd w:id="29"/>
      <w:bookmarkEnd w:id="31"/>
      <w:bookmarkEnd w:id="32"/>
      <w:bookmarkEnd w:id="33"/>
      <w:bookmarkEnd w:id="34"/>
    </w:p>
    <w:p w14:paraId="73352086" w14:textId="4CF5C477" w:rsidR="00FA484A" w:rsidRPr="006D0952" w:rsidRDefault="00FA484A" w:rsidP="00986C6E">
      <w:pPr>
        <w:pStyle w:val="Heading3"/>
        <w:spacing w:line="276" w:lineRule="auto"/>
        <w:rPr>
          <w:b w:val="0"/>
        </w:rPr>
      </w:pPr>
      <w:bookmarkStart w:id="35" w:name="_Toc320426678"/>
      <w:bookmarkStart w:id="36" w:name="_Toc364015667"/>
      <w:bookmarkStart w:id="37" w:name="_Toc208217197"/>
      <w:bookmarkStart w:id="38" w:name="_Toc1448898132"/>
      <w:r w:rsidRPr="006D0952">
        <w:rPr>
          <w:b w:val="0"/>
        </w:rPr>
        <w:t>3.0</w:t>
      </w:r>
      <w:r w:rsidR="000F139E">
        <w:tab/>
      </w:r>
      <w:r w:rsidRPr="006D0952">
        <w:rPr>
          <w:b w:val="0"/>
        </w:rPr>
        <w:t>Objectives</w:t>
      </w:r>
      <w:bookmarkEnd w:id="35"/>
      <w:bookmarkEnd w:id="36"/>
      <w:bookmarkEnd w:id="37"/>
      <w:bookmarkEnd w:id="38"/>
    </w:p>
    <w:p w14:paraId="582DB0AF" w14:textId="7777777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3.1</w:t>
      </w:r>
      <w:r w:rsidRPr="006D0952">
        <w:rPr>
          <w:rFonts w:cs="Arial"/>
          <w:sz w:val="22"/>
          <w:szCs w:val="22"/>
        </w:rPr>
        <w:tab/>
        <w:t xml:space="preserve">The objective of this specification is to provide </w:t>
      </w:r>
      <w:r w:rsidR="00243F9C" w:rsidRPr="006D0952">
        <w:rPr>
          <w:rFonts w:cs="Arial"/>
          <w:sz w:val="22"/>
          <w:szCs w:val="22"/>
        </w:rPr>
        <w:t xml:space="preserve">the </w:t>
      </w:r>
      <w:r w:rsidRPr="006D0952">
        <w:rPr>
          <w:rFonts w:cs="Arial"/>
          <w:sz w:val="22"/>
          <w:szCs w:val="22"/>
        </w:rPr>
        <w:t>requirements for;</w:t>
      </w:r>
    </w:p>
    <w:p w14:paraId="6BE01B17" w14:textId="77777777" w:rsidR="00FA484A" w:rsidRPr="006D0952" w:rsidRDefault="00FA484A" w:rsidP="00986C6E">
      <w:pPr>
        <w:tabs>
          <w:tab w:val="left" w:pos="709"/>
        </w:tabs>
        <w:spacing w:line="276" w:lineRule="auto"/>
        <w:ind w:left="851" w:hanging="851"/>
        <w:rPr>
          <w:rFonts w:cs="Arial"/>
          <w:sz w:val="22"/>
          <w:szCs w:val="22"/>
        </w:rPr>
      </w:pPr>
    </w:p>
    <w:p w14:paraId="0F7C2251" w14:textId="7777777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3.1.1</w:t>
      </w:r>
      <w:r w:rsidRPr="006D0952">
        <w:rPr>
          <w:rFonts w:cs="Arial"/>
          <w:sz w:val="22"/>
          <w:szCs w:val="22"/>
        </w:rPr>
        <w:tab/>
      </w:r>
      <w:r w:rsidR="00243F9C" w:rsidRPr="006D0952">
        <w:rPr>
          <w:rFonts w:cs="Arial"/>
          <w:sz w:val="22"/>
          <w:szCs w:val="22"/>
        </w:rPr>
        <w:t>the m</w:t>
      </w:r>
      <w:r w:rsidRPr="006D0952">
        <w:rPr>
          <w:rFonts w:cs="Arial"/>
          <w:sz w:val="22"/>
          <w:szCs w:val="22"/>
        </w:rPr>
        <w:t>aintenance of equipment and machinery;</w:t>
      </w:r>
    </w:p>
    <w:p w14:paraId="283D32B4" w14:textId="77777777" w:rsidR="00FA484A" w:rsidRPr="006D0952" w:rsidRDefault="00FA484A" w:rsidP="00986C6E">
      <w:pPr>
        <w:tabs>
          <w:tab w:val="left" w:pos="709"/>
        </w:tabs>
        <w:spacing w:line="276" w:lineRule="auto"/>
        <w:ind w:left="851" w:hanging="851"/>
        <w:rPr>
          <w:rFonts w:cs="Arial"/>
          <w:sz w:val="22"/>
          <w:szCs w:val="22"/>
        </w:rPr>
      </w:pPr>
    </w:p>
    <w:p w14:paraId="4ECEDC7C" w14:textId="77B38705"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3.1.2</w:t>
      </w:r>
      <w:r w:rsidRPr="006D0952">
        <w:rPr>
          <w:rFonts w:cs="Arial"/>
          <w:sz w:val="22"/>
          <w:szCs w:val="22"/>
        </w:rPr>
        <w:tab/>
      </w:r>
      <w:r w:rsidR="00243F9C" w:rsidRPr="006D0952">
        <w:rPr>
          <w:rFonts w:cs="Arial"/>
          <w:sz w:val="22"/>
          <w:szCs w:val="22"/>
        </w:rPr>
        <w:t>the r</w:t>
      </w:r>
      <w:r w:rsidRPr="006D0952">
        <w:rPr>
          <w:rFonts w:cs="Arial"/>
          <w:sz w:val="22"/>
          <w:szCs w:val="22"/>
        </w:rPr>
        <w:t>ecertification of all safety equipment;</w:t>
      </w:r>
      <w:r w:rsidR="00243F9C" w:rsidRPr="006D0952">
        <w:rPr>
          <w:rFonts w:cs="Arial"/>
          <w:sz w:val="22"/>
          <w:szCs w:val="22"/>
        </w:rPr>
        <w:t xml:space="preserve"> </w:t>
      </w:r>
    </w:p>
    <w:p w14:paraId="70ED6A9E" w14:textId="77777777" w:rsidR="00FA484A" w:rsidRPr="006D0952" w:rsidRDefault="00FA484A" w:rsidP="00986C6E">
      <w:pPr>
        <w:tabs>
          <w:tab w:val="left" w:pos="709"/>
        </w:tabs>
        <w:spacing w:line="276" w:lineRule="auto"/>
        <w:ind w:left="851" w:hanging="851"/>
        <w:rPr>
          <w:rFonts w:cs="Arial"/>
          <w:sz w:val="22"/>
          <w:szCs w:val="22"/>
        </w:rPr>
      </w:pPr>
    </w:p>
    <w:p w14:paraId="5F202CFA" w14:textId="7B62F1B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3.1.3</w:t>
      </w:r>
      <w:r w:rsidRPr="006D0952">
        <w:rPr>
          <w:rFonts w:cs="Arial"/>
          <w:sz w:val="22"/>
          <w:szCs w:val="22"/>
        </w:rPr>
        <w:tab/>
      </w:r>
      <w:r w:rsidR="00243F9C" w:rsidRPr="006D0952">
        <w:rPr>
          <w:rFonts w:cs="Arial"/>
          <w:sz w:val="22"/>
          <w:szCs w:val="22"/>
        </w:rPr>
        <w:t>the r</w:t>
      </w:r>
      <w:r w:rsidRPr="006D0952">
        <w:rPr>
          <w:rFonts w:cs="Arial"/>
          <w:sz w:val="22"/>
          <w:szCs w:val="22"/>
        </w:rPr>
        <w:t>ectification of specified defects</w:t>
      </w:r>
      <w:r w:rsidR="006B6CCD" w:rsidRPr="006D0952">
        <w:rPr>
          <w:rFonts w:cs="Arial"/>
          <w:sz w:val="22"/>
          <w:szCs w:val="22"/>
        </w:rPr>
        <w:t xml:space="preserve">; </w:t>
      </w:r>
      <w:bookmarkStart w:id="39" w:name="_Hlk40691117"/>
      <w:r w:rsidR="006B6CCD" w:rsidRPr="006D0952">
        <w:rPr>
          <w:rFonts w:cs="Arial"/>
          <w:sz w:val="22"/>
          <w:szCs w:val="22"/>
        </w:rPr>
        <w:t>and, if applicable</w:t>
      </w:r>
      <w:bookmarkEnd w:id="39"/>
    </w:p>
    <w:p w14:paraId="4DBA274A" w14:textId="7982174C" w:rsidR="006B6CCD" w:rsidRPr="006D0952" w:rsidRDefault="006B6CCD" w:rsidP="00986C6E">
      <w:pPr>
        <w:tabs>
          <w:tab w:val="left" w:pos="709"/>
        </w:tabs>
        <w:spacing w:line="276" w:lineRule="auto"/>
        <w:ind w:left="851" w:hanging="851"/>
        <w:rPr>
          <w:rFonts w:cs="Arial"/>
          <w:sz w:val="22"/>
          <w:szCs w:val="22"/>
        </w:rPr>
      </w:pPr>
    </w:p>
    <w:p w14:paraId="0EC4C183" w14:textId="3111AA34" w:rsidR="006B6CCD" w:rsidRPr="006D0952" w:rsidRDefault="006B6CCD" w:rsidP="00986C6E">
      <w:pPr>
        <w:tabs>
          <w:tab w:val="left" w:pos="709"/>
        </w:tabs>
        <w:spacing w:line="276" w:lineRule="auto"/>
        <w:ind w:left="851" w:hanging="851"/>
        <w:rPr>
          <w:rFonts w:cs="Arial"/>
          <w:sz w:val="22"/>
          <w:szCs w:val="22"/>
        </w:rPr>
      </w:pPr>
      <w:bookmarkStart w:id="40" w:name="_Hlk40691105"/>
      <w:r w:rsidRPr="006D0952">
        <w:rPr>
          <w:rFonts w:cs="Arial"/>
          <w:sz w:val="22"/>
          <w:szCs w:val="22"/>
        </w:rPr>
        <w:tab/>
        <w:t>3.1.4</w:t>
      </w:r>
      <w:r w:rsidRPr="006D0952">
        <w:rPr>
          <w:rFonts w:cs="Arial"/>
          <w:sz w:val="22"/>
          <w:szCs w:val="22"/>
        </w:rPr>
        <w:tab/>
        <w:t xml:space="preserve">conduct modifications to the fabric of the </w:t>
      </w:r>
      <w:r w:rsidR="004870C8">
        <w:rPr>
          <w:rFonts w:cs="Arial"/>
          <w:sz w:val="22"/>
          <w:szCs w:val="22"/>
        </w:rPr>
        <w:t>V</w:t>
      </w:r>
      <w:r w:rsidRPr="006D0952">
        <w:rPr>
          <w:rFonts w:cs="Arial"/>
          <w:sz w:val="22"/>
          <w:szCs w:val="22"/>
        </w:rPr>
        <w:t>essel</w:t>
      </w:r>
      <w:r w:rsidR="00E675CE">
        <w:rPr>
          <w:rFonts w:cs="Arial"/>
          <w:sz w:val="22"/>
          <w:szCs w:val="22"/>
        </w:rPr>
        <w:t xml:space="preserve"> as authorised by the BFOO</w:t>
      </w:r>
      <w:r w:rsidRPr="006D0952">
        <w:rPr>
          <w:rFonts w:cs="Arial"/>
          <w:sz w:val="22"/>
          <w:szCs w:val="22"/>
        </w:rPr>
        <w:t>.</w:t>
      </w:r>
    </w:p>
    <w:bookmarkEnd w:id="40"/>
    <w:p w14:paraId="706A5D24" w14:textId="77777777" w:rsidR="00970C45" w:rsidRPr="006D0952" w:rsidRDefault="00970C45" w:rsidP="00986C6E">
      <w:pPr>
        <w:tabs>
          <w:tab w:val="left" w:pos="567"/>
        </w:tabs>
        <w:spacing w:line="276" w:lineRule="auto"/>
        <w:rPr>
          <w:rFonts w:cs="Arial"/>
          <w:sz w:val="22"/>
          <w:szCs w:val="22"/>
        </w:rPr>
      </w:pPr>
    </w:p>
    <w:p w14:paraId="3B84249E" w14:textId="61F2D3F5" w:rsidR="00972E9D" w:rsidRPr="006D0952" w:rsidRDefault="000F139E" w:rsidP="00986C6E">
      <w:pPr>
        <w:pStyle w:val="Heading3"/>
        <w:numPr>
          <w:ilvl w:val="1"/>
          <w:numId w:val="21"/>
        </w:numPr>
        <w:spacing w:line="276" w:lineRule="auto"/>
        <w:rPr>
          <w:b w:val="0"/>
        </w:rPr>
      </w:pPr>
      <w:bookmarkStart w:id="41" w:name="_Toc242251419"/>
      <w:bookmarkStart w:id="42" w:name="_Toc482883081"/>
      <w:bookmarkStart w:id="43" w:name="_Toc989104173"/>
      <w:bookmarkStart w:id="44" w:name="_Toc684333610"/>
      <w:r w:rsidRPr="006D0952">
        <w:rPr>
          <w:b w:val="0"/>
        </w:rPr>
        <w:t>Location</w:t>
      </w:r>
      <w:bookmarkEnd w:id="41"/>
      <w:bookmarkEnd w:id="42"/>
      <w:bookmarkEnd w:id="43"/>
      <w:bookmarkEnd w:id="44"/>
    </w:p>
    <w:p w14:paraId="577D82A9" w14:textId="77777777" w:rsidR="000F139E" w:rsidRPr="006D0952" w:rsidRDefault="000F139E" w:rsidP="00986C6E">
      <w:pPr>
        <w:numPr>
          <w:ilvl w:val="1"/>
          <w:numId w:val="21"/>
        </w:numPr>
        <w:tabs>
          <w:tab w:val="left" w:pos="851"/>
        </w:tabs>
        <w:spacing w:line="276" w:lineRule="auto"/>
        <w:ind w:left="709" w:hanging="709"/>
        <w:rPr>
          <w:rFonts w:cs="Arial"/>
          <w:sz w:val="22"/>
          <w:szCs w:val="22"/>
        </w:rPr>
      </w:pPr>
      <w:r w:rsidRPr="006D0952">
        <w:rPr>
          <w:rFonts w:cs="Arial"/>
          <w:sz w:val="22"/>
          <w:szCs w:val="22"/>
        </w:rPr>
        <w:t>Due to the operational Working Location of the CPV this requirement is to be undertaken inside the following geographical parameters;</w:t>
      </w:r>
    </w:p>
    <w:p w14:paraId="050A6F41" w14:textId="77777777" w:rsidR="000F139E" w:rsidRPr="006D0952" w:rsidRDefault="000F139E" w:rsidP="00986C6E">
      <w:pPr>
        <w:tabs>
          <w:tab w:val="left" w:pos="851"/>
        </w:tabs>
        <w:spacing w:line="276" w:lineRule="auto"/>
        <w:ind w:left="709" w:hanging="709"/>
        <w:rPr>
          <w:rFonts w:cs="Arial"/>
          <w:sz w:val="22"/>
          <w:szCs w:val="22"/>
        </w:rPr>
      </w:pPr>
    </w:p>
    <w:p w14:paraId="7C5ACCA1" w14:textId="1953398F" w:rsidR="000F139E" w:rsidRPr="006D0952" w:rsidRDefault="000F139E" w:rsidP="00986C6E">
      <w:pPr>
        <w:tabs>
          <w:tab w:val="left" w:pos="851"/>
        </w:tabs>
        <w:spacing w:line="276" w:lineRule="auto"/>
        <w:ind w:left="709"/>
        <w:rPr>
          <w:rFonts w:cs="Arial"/>
          <w:sz w:val="22"/>
          <w:szCs w:val="22"/>
        </w:rPr>
      </w:pPr>
      <w:r w:rsidRPr="006D0952">
        <w:rPr>
          <w:rFonts w:cs="Arial"/>
          <w:sz w:val="22"/>
          <w:szCs w:val="22"/>
        </w:rPr>
        <w:t>4.1.1</w:t>
      </w:r>
      <w:r>
        <w:tab/>
      </w:r>
      <w:r w:rsidR="00E675CE" w:rsidRPr="1FDD0372">
        <w:rPr>
          <w:rFonts w:cs="Arial"/>
          <w:sz w:val="22"/>
          <w:szCs w:val="22"/>
        </w:rPr>
        <w:t>The</w:t>
      </w:r>
      <w:r w:rsidR="00E675CE">
        <w:rPr>
          <w:rFonts w:cs="Arial"/>
          <w:sz w:val="22"/>
          <w:szCs w:val="22"/>
        </w:rPr>
        <w:t xml:space="preserve"> South coast</w:t>
      </w:r>
      <w:r w:rsidR="00AA4587" w:rsidRPr="006D0952">
        <w:rPr>
          <w:rFonts w:cs="Arial"/>
          <w:sz w:val="22"/>
          <w:szCs w:val="22"/>
        </w:rPr>
        <w:t xml:space="preserve"> </w:t>
      </w:r>
      <w:r w:rsidR="00E675CE">
        <w:rPr>
          <w:rFonts w:cs="Arial"/>
          <w:sz w:val="22"/>
          <w:szCs w:val="22"/>
        </w:rPr>
        <w:t xml:space="preserve">of England </w:t>
      </w:r>
      <w:r w:rsidR="00AA4587" w:rsidRPr="006D0952">
        <w:rPr>
          <w:rFonts w:cs="Arial"/>
          <w:sz w:val="22"/>
          <w:szCs w:val="22"/>
        </w:rPr>
        <w:t xml:space="preserve">between </w:t>
      </w:r>
      <w:r w:rsidR="006A2015">
        <w:rPr>
          <w:rFonts w:cs="Arial"/>
          <w:sz w:val="22"/>
          <w:szCs w:val="22"/>
        </w:rPr>
        <w:t>Plymouth and Ramsgate.</w:t>
      </w:r>
    </w:p>
    <w:p w14:paraId="42692949" w14:textId="77777777" w:rsidR="000F139E" w:rsidRPr="006D0952" w:rsidRDefault="000F139E" w:rsidP="00986C6E">
      <w:pPr>
        <w:tabs>
          <w:tab w:val="left" w:pos="851"/>
        </w:tabs>
        <w:spacing w:line="276" w:lineRule="auto"/>
        <w:ind w:left="709"/>
        <w:rPr>
          <w:rFonts w:cs="Arial"/>
          <w:sz w:val="22"/>
          <w:szCs w:val="22"/>
        </w:rPr>
      </w:pPr>
    </w:p>
    <w:p w14:paraId="55538E8A" w14:textId="338AB0F0" w:rsidR="000F139E" w:rsidRPr="006D0952" w:rsidRDefault="00C30E1E" w:rsidP="00986C6E">
      <w:pPr>
        <w:pStyle w:val="Heading3"/>
        <w:numPr>
          <w:ilvl w:val="0"/>
          <w:numId w:val="23"/>
        </w:numPr>
        <w:spacing w:line="276" w:lineRule="auto"/>
        <w:ind w:left="709" w:hanging="709"/>
        <w:rPr>
          <w:b w:val="0"/>
        </w:rPr>
      </w:pPr>
      <w:bookmarkStart w:id="45" w:name="_Toc618682842"/>
      <w:bookmarkStart w:id="46" w:name="_Toc718923037"/>
      <w:bookmarkStart w:id="47" w:name="_Toc1334312747"/>
      <w:bookmarkStart w:id="48" w:name="_Toc795272803"/>
      <w:r w:rsidRPr="006D0952">
        <w:rPr>
          <w:b w:val="0"/>
        </w:rPr>
        <w:t>Constraints</w:t>
      </w:r>
      <w:bookmarkEnd w:id="45"/>
      <w:bookmarkEnd w:id="46"/>
      <w:bookmarkEnd w:id="47"/>
      <w:bookmarkEnd w:id="48"/>
    </w:p>
    <w:p w14:paraId="01902DA3" w14:textId="4A9D2A72" w:rsidR="00970C45" w:rsidRPr="006D0952" w:rsidRDefault="00970C45" w:rsidP="00986C6E">
      <w:pPr>
        <w:pStyle w:val="ListParagraph"/>
        <w:numPr>
          <w:ilvl w:val="1"/>
          <w:numId w:val="23"/>
        </w:numPr>
        <w:tabs>
          <w:tab w:val="left" w:pos="709"/>
        </w:tabs>
        <w:spacing w:line="276" w:lineRule="auto"/>
        <w:ind w:left="709" w:hanging="709"/>
        <w:jc w:val="left"/>
        <w:rPr>
          <w:rFonts w:ascii="Arial" w:hAnsi="Arial" w:cs="Arial"/>
          <w:sz w:val="22"/>
          <w:szCs w:val="22"/>
        </w:rPr>
      </w:pPr>
      <w:r w:rsidRPr="006D0952">
        <w:rPr>
          <w:rFonts w:ascii="Arial" w:hAnsi="Arial" w:cs="Arial"/>
          <w:sz w:val="22"/>
          <w:szCs w:val="22"/>
        </w:rPr>
        <w:t>All specified work must be completed</w:t>
      </w:r>
      <w:r w:rsidR="009E2D8C" w:rsidRPr="006D0952">
        <w:rPr>
          <w:rFonts w:ascii="Arial" w:hAnsi="Arial" w:cs="Arial"/>
          <w:sz w:val="22"/>
          <w:szCs w:val="22"/>
        </w:rPr>
        <w:t xml:space="preserve"> by the Supplier</w:t>
      </w:r>
      <w:r w:rsidRPr="006D0952">
        <w:rPr>
          <w:rFonts w:ascii="Arial" w:hAnsi="Arial" w:cs="Arial"/>
          <w:sz w:val="22"/>
          <w:szCs w:val="22"/>
        </w:rPr>
        <w:t>.</w:t>
      </w:r>
    </w:p>
    <w:p w14:paraId="512EA783" w14:textId="6F182508" w:rsidR="0082114C" w:rsidRDefault="00137FD6" w:rsidP="0082114C">
      <w:pPr>
        <w:pStyle w:val="ListParagraph"/>
        <w:tabs>
          <w:tab w:val="left" w:pos="709"/>
        </w:tabs>
        <w:spacing w:line="276" w:lineRule="auto"/>
        <w:ind w:left="709" w:hanging="709"/>
        <w:jc w:val="left"/>
        <w:rPr>
          <w:rFonts w:ascii="Arial" w:hAnsi="Arial" w:cs="Arial"/>
          <w:sz w:val="22"/>
          <w:szCs w:val="22"/>
        </w:rPr>
      </w:pPr>
      <w:r w:rsidRPr="00986C6E">
        <w:rPr>
          <w:rFonts w:ascii="Arial" w:hAnsi="Arial" w:cs="Arial"/>
          <w:color w:val="000000" w:themeColor="text1"/>
          <w:sz w:val="22"/>
          <w:szCs w:val="22"/>
          <w:shd w:val="clear" w:color="auto" w:fill="E6E6E6"/>
        </w:rPr>
        <w:t>5.2</w:t>
      </w:r>
      <w:r w:rsidRPr="00986C6E">
        <w:rPr>
          <w:rFonts w:ascii="Arial" w:hAnsi="Arial" w:cs="Arial"/>
          <w:color w:val="000000" w:themeColor="text1"/>
          <w:sz w:val="22"/>
          <w:szCs w:val="22"/>
          <w:shd w:val="clear" w:color="auto" w:fill="E6E6E6"/>
        </w:rPr>
        <w:tab/>
      </w:r>
      <w:r w:rsidR="00970C45" w:rsidRPr="00986C6E">
        <w:rPr>
          <w:rFonts w:ascii="Arial" w:hAnsi="Arial" w:cs="Arial"/>
          <w:color w:val="000000" w:themeColor="text1"/>
          <w:sz w:val="22"/>
          <w:szCs w:val="22"/>
        </w:rPr>
        <w:t>All quotations are to be submitted in currency GBP.</w:t>
      </w:r>
      <w:r w:rsidR="0082114C" w:rsidRPr="00986C6E">
        <w:rPr>
          <w:rFonts w:ascii="Arial" w:hAnsi="Arial" w:cs="Arial"/>
          <w:color w:val="000000" w:themeColor="text1"/>
          <w:sz w:val="22"/>
          <w:szCs w:val="22"/>
        </w:rPr>
        <w:t xml:space="preserve"> </w:t>
      </w:r>
      <w:r w:rsidR="00AA6002" w:rsidRPr="00AA6002">
        <w:rPr>
          <w:rFonts w:ascii="Arial" w:hAnsi="Arial" w:cs="Arial"/>
          <w:color w:val="000000" w:themeColor="text1"/>
          <w:sz w:val="22"/>
          <w:szCs w:val="22"/>
        </w:rPr>
        <w:t xml:space="preserve">CPV </w:t>
      </w:r>
      <w:r w:rsidR="00AA6002">
        <w:rPr>
          <w:rFonts w:ascii="Arial" w:hAnsi="Arial" w:cs="Arial"/>
          <w:color w:val="000000" w:themeColor="text1"/>
          <w:sz w:val="22"/>
          <w:szCs w:val="22"/>
        </w:rPr>
        <w:t>Speedwell</w:t>
      </w:r>
      <w:r w:rsidR="00AA6002" w:rsidRPr="00AA6002">
        <w:rPr>
          <w:rFonts w:ascii="Arial" w:hAnsi="Arial" w:cs="Arial"/>
          <w:color w:val="000000" w:themeColor="text1"/>
          <w:sz w:val="22"/>
          <w:szCs w:val="22"/>
        </w:rPr>
        <w:t xml:space="preserve"> is a qualifying ship under VAT Notice 744C3</w:t>
      </w:r>
      <w:r w:rsidR="4D1CAD23" w:rsidRPr="6E5D7D7B">
        <w:rPr>
          <w:rFonts w:ascii="Arial" w:hAnsi="Arial" w:cs="Arial"/>
          <w:color w:val="000000" w:themeColor="text1"/>
          <w:sz w:val="22"/>
          <w:szCs w:val="22"/>
        </w:rPr>
        <w:t xml:space="preserve"> </w:t>
      </w:r>
      <w:r w:rsidRPr="445E1F6D">
        <w:rPr>
          <w:rStyle w:val="FootnoteReference"/>
          <w:rFonts w:ascii="Arial" w:hAnsi="Arial" w:cs="Arial"/>
          <w:sz w:val="22"/>
          <w:szCs w:val="22"/>
        </w:rPr>
        <w:footnoteReference w:id="3"/>
      </w:r>
      <w:r w:rsidRPr="6E5D7D7B">
        <w:t>￼</w:t>
      </w:r>
      <w:r w:rsidR="4D1CAD23" w:rsidRPr="6E5D7D7B">
        <w:rPr>
          <w:rFonts w:ascii="Arial" w:hAnsi="Arial" w:cs="Arial"/>
          <w:sz w:val="22"/>
          <w:szCs w:val="22"/>
        </w:rPr>
        <w:t xml:space="preserve"> and zero rated for VAT. </w:t>
      </w:r>
      <w:r w:rsidR="0082114C" w:rsidRPr="000D4F5F">
        <w:rPr>
          <w:rFonts w:ascii="Arial" w:hAnsi="Arial" w:cs="Arial"/>
          <w:sz w:val="22"/>
          <w:szCs w:val="22"/>
        </w:rPr>
        <w:t>Quotes and invoices should therefore not include VAT.</w:t>
      </w:r>
      <w:r w:rsidR="0082114C">
        <w:rPr>
          <w:rFonts w:ascii="Arial" w:hAnsi="Arial" w:cs="Arial"/>
          <w:sz w:val="22"/>
          <w:szCs w:val="22"/>
        </w:rPr>
        <w:t xml:space="preserve"> </w:t>
      </w:r>
    </w:p>
    <w:p w14:paraId="06F0DF59" w14:textId="518538B9" w:rsidR="00970C4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.3</w:t>
      </w:r>
      <w:r w:rsidR="00970C45">
        <w:tab/>
      </w:r>
      <w:r w:rsidR="00970C45" w:rsidRPr="006D0952">
        <w:rPr>
          <w:rFonts w:cs="Arial"/>
          <w:sz w:val="22"/>
          <w:szCs w:val="22"/>
        </w:rPr>
        <w:t xml:space="preserve">All work </w:t>
      </w:r>
      <w:r w:rsidR="00C13BE5" w:rsidRPr="006D0952">
        <w:rPr>
          <w:rFonts w:cs="Arial"/>
          <w:sz w:val="22"/>
          <w:szCs w:val="22"/>
        </w:rPr>
        <w:t>must be completed</w:t>
      </w:r>
      <w:r w:rsidR="00970C45" w:rsidRPr="006D0952">
        <w:rPr>
          <w:rFonts w:cs="Arial"/>
          <w:sz w:val="22"/>
          <w:szCs w:val="22"/>
        </w:rPr>
        <w:t xml:space="preserve"> in accordance with this </w:t>
      </w:r>
      <w:r w:rsidR="00B95CCC" w:rsidRPr="006D0952">
        <w:rPr>
          <w:rFonts w:cs="Arial"/>
          <w:sz w:val="22"/>
          <w:szCs w:val="22"/>
        </w:rPr>
        <w:t>S</w:t>
      </w:r>
      <w:r w:rsidR="00B95CCC">
        <w:rPr>
          <w:rFonts w:cs="Arial"/>
          <w:sz w:val="22"/>
          <w:szCs w:val="22"/>
        </w:rPr>
        <w:t>tatement</w:t>
      </w:r>
      <w:r w:rsidR="00B95CCC" w:rsidRPr="006D0952">
        <w:rPr>
          <w:rFonts w:cs="Arial"/>
          <w:sz w:val="22"/>
          <w:szCs w:val="22"/>
        </w:rPr>
        <w:t xml:space="preserve"> </w:t>
      </w:r>
      <w:r w:rsidR="00970C45" w:rsidRPr="006D0952">
        <w:rPr>
          <w:rFonts w:cs="Arial"/>
          <w:sz w:val="22"/>
          <w:szCs w:val="22"/>
        </w:rPr>
        <w:t xml:space="preserve">of Requirements </w:t>
      </w:r>
      <w:r w:rsidR="00C13BE5" w:rsidRPr="006D0952">
        <w:rPr>
          <w:rFonts w:cs="Arial"/>
          <w:sz w:val="22"/>
          <w:szCs w:val="22"/>
        </w:rPr>
        <w:t xml:space="preserve">and </w:t>
      </w:r>
      <w:r w:rsidR="00970C45" w:rsidRPr="006D0952">
        <w:rPr>
          <w:rFonts w:cs="Arial"/>
          <w:sz w:val="22"/>
          <w:szCs w:val="22"/>
        </w:rPr>
        <w:t xml:space="preserve">must be compliant to all applicable </w:t>
      </w:r>
      <w:r w:rsidR="0082114C">
        <w:rPr>
          <w:rFonts w:cs="Arial"/>
          <w:sz w:val="22"/>
          <w:szCs w:val="22"/>
        </w:rPr>
        <w:t xml:space="preserve">industry </w:t>
      </w:r>
      <w:r w:rsidR="00970C45" w:rsidRPr="006D0952">
        <w:rPr>
          <w:rFonts w:cs="Arial"/>
          <w:sz w:val="22"/>
          <w:szCs w:val="22"/>
        </w:rPr>
        <w:t>standards or Flag State regulations and in accordance with</w:t>
      </w:r>
      <w:r w:rsidR="00970C45" w:rsidRPr="006D0952" w:rsidDel="0082114C">
        <w:rPr>
          <w:rFonts w:cs="Arial"/>
          <w:sz w:val="22"/>
          <w:szCs w:val="22"/>
        </w:rPr>
        <w:t xml:space="preserve"> </w:t>
      </w:r>
      <w:r w:rsidR="0082114C" w:rsidRPr="002504B9">
        <w:rPr>
          <w:rFonts w:cs="Arial"/>
          <w:sz w:val="22"/>
          <w:szCs w:val="22"/>
        </w:rPr>
        <w:t>all applicable laws.</w:t>
      </w:r>
    </w:p>
    <w:p w14:paraId="61B5064A" w14:textId="77777777" w:rsidR="00970C45" w:rsidRPr="006D0952" w:rsidRDefault="00970C45" w:rsidP="00986C6E">
      <w:pPr>
        <w:tabs>
          <w:tab w:val="left" w:pos="709"/>
        </w:tabs>
        <w:spacing w:line="276" w:lineRule="auto"/>
        <w:ind w:left="709" w:hanging="709"/>
        <w:rPr>
          <w:rFonts w:cs="Arial"/>
          <w:sz w:val="22"/>
          <w:szCs w:val="22"/>
        </w:rPr>
      </w:pPr>
    </w:p>
    <w:p w14:paraId="61CC1896" w14:textId="19561B66" w:rsidR="0082114C" w:rsidRPr="00FD6BD7" w:rsidRDefault="00137FD6" w:rsidP="0082114C">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.4</w:t>
      </w:r>
      <w:r w:rsidR="00970C45" w:rsidRPr="006D0952">
        <w:rPr>
          <w:rFonts w:cs="Arial"/>
          <w:sz w:val="22"/>
          <w:szCs w:val="22"/>
        </w:rPr>
        <w:tab/>
        <w:t>All new parts and equipment fitted are to be supportable for a period of five years following installation.</w:t>
      </w:r>
      <w:r w:rsidR="0082114C">
        <w:rPr>
          <w:rFonts w:cs="Arial"/>
          <w:sz w:val="22"/>
          <w:szCs w:val="22"/>
        </w:rPr>
        <w:t xml:space="preserve"> If applicable, these items are to be presented to the BFOO at the PCM.</w:t>
      </w:r>
    </w:p>
    <w:p w14:paraId="1522B76D" w14:textId="77777777" w:rsidR="007E5FD2" w:rsidRPr="006D0952" w:rsidRDefault="007E5FD2" w:rsidP="00986C6E">
      <w:pPr>
        <w:tabs>
          <w:tab w:val="left" w:pos="709"/>
        </w:tabs>
        <w:spacing w:line="276" w:lineRule="auto"/>
        <w:ind w:left="709" w:hanging="709"/>
        <w:rPr>
          <w:rFonts w:cs="Arial"/>
          <w:sz w:val="22"/>
          <w:szCs w:val="22"/>
        </w:rPr>
      </w:pPr>
    </w:p>
    <w:p w14:paraId="56F371EA" w14:textId="77777777" w:rsidR="00970C4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w:t>
      </w:r>
      <w:r w:rsidR="0047709A" w:rsidRPr="006D0952">
        <w:rPr>
          <w:rFonts w:cs="Arial"/>
          <w:sz w:val="22"/>
          <w:szCs w:val="22"/>
        </w:rPr>
        <w:t>5</w:t>
      </w:r>
      <w:r w:rsidR="00970C45" w:rsidRPr="006D0952">
        <w:rPr>
          <w:rFonts w:cs="Arial"/>
          <w:sz w:val="22"/>
          <w:szCs w:val="22"/>
        </w:rPr>
        <w:tab/>
        <w:t xml:space="preserve">All new equipment shall be provided with relevant operator &amp; maintenance documentation, and any applicable certification. </w:t>
      </w:r>
    </w:p>
    <w:p w14:paraId="5465F227" w14:textId="77777777" w:rsidR="00C13BE5" w:rsidRPr="006D0952" w:rsidRDefault="00C13BE5" w:rsidP="00986C6E">
      <w:pPr>
        <w:tabs>
          <w:tab w:val="left" w:pos="709"/>
        </w:tabs>
        <w:spacing w:line="276" w:lineRule="auto"/>
        <w:ind w:left="709" w:hanging="709"/>
        <w:rPr>
          <w:rFonts w:cs="Arial"/>
          <w:sz w:val="22"/>
          <w:szCs w:val="22"/>
        </w:rPr>
      </w:pPr>
    </w:p>
    <w:p w14:paraId="66079B55" w14:textId="1388647B" w:rsidR="00C13BE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C13BE5" w:rsidRPr="006D0952">
        <w:rPr>
          <w:rFonts w:cs="Arial"/>
          <w:sz w:val="22"/>
          <w:szCs w:val="22"/>
        </w:rPr>
        <w:t>.6</w:t>
      </w:r>
      <w:r w:rsidR="00C13BE5" w:rsidRPr="006D0952">
        <w:rPr>
          <w:rFonts w:cs="Arial"/>
          <w:sz w:val="22"/>
          <w:szCs w:val="22"/>
        </w:rPr>
        <w:tab/>
        <w:t>For the purposes of this requirement, the working week is Monday to Friday and consists of five (5) working days.</w:t>
      </w:r>
    </w:p>
    <w:p w14:paraId="72837BDA" w14:textId="39334ABD" w:rsidR="006C69B9" w:rsidRPr="006D0952" w:rsidRDefault="006C69B9" w:rsidP="00986C6E">
      <w:pPr>
        <w:tabs>
          <w:tab w:val="left" w:pos="709"/>
        </w:tabs>
        <w:spacing w:line="276" w:lineRule="auto"/>
        <w:ind w:left="709" w:hanging="709"/>
        <w:rPr>
          <w:rFonts w:cs="Arial"/>
          <w:sz w:val="22"/>
          <w:szCs w:val="22"/>
        </w:rPr>
      </w:pPr>
    </w:p>
    <w:p w14:paraId="7FC707E7" w14:textId="1172AB10" w:rsidR="006C69B9" w:rsidRPr="006D0952" w:rsidRDefault="006C69B9" w:rsidP="00986C6E">
      <w:pPr>
        <w:tabs>
          <w:tab w:val="left" w:pos="709"/>
        </w:tabs>
        <w:spacing w:line="276" w:lineRule="auto"/>
        <w:ind w:left="709" w:hanging="709"/>
        <w:rPr>
          <w:rFonts w:cs="Arial"/>
          <w:sz w:val="22"/>
          <w:szCs w:val="22"/>
        </w:rPr>
      </w:pPr>
      <w:r w:rsidRPr="006D0952">
        <w:rPr>
          <w:rFonts w:cs="Arial"/>
          <w:sz w:val="22"/>
          <w:szCs w:val="22"/>
        </w:rPr>
        <w:lastRenderedPageBreak/>
        <w:t>5.7</w:t>
      </w:r>
      <w:r w:rsidRPr="006D0952">
        <w:rPr>
          <w:rFonts w:cs="Arial"/>
          <w:sz w:val="22"/>
          <w:szCs w:val="22"/>
        </w:rPr>
        <w:tab/>
        <w:t>For the purposes of this requirement, the working day is</w:t>
      </w:r>
      <w:r w:rsidR="009D3DA9" w:rsidRPr="006D0952">
        <w:rPr>
          <w:rFonts w:cs="Arial"/>
          <w:sz w:val="22"/>
          <w:szCs w:val="22"/>
        </w:rPr>
        <w:t xml:space="preserve"> to be no less than </w:t>
      </w:r>
      <w:r w:rsidR="001A747C" w:rsidRPr="006D0952">
        <w:rPr>
          <w:rFonts w:cs="Arial"/>
          <w:sz w:val="22"/>
          <w:szCs w:val="22"/>
        </w:rPr>
        <w:t xml:space="preserve">any </w:t>
      </w:r>
      <w:r w:rsidR="009D3DA9" w:rsidRPr="006D0952">
        <w:rPr>
          <w:rFonts w:cs="Arial"/>
          <w:sz w:val="22"/>
          <w:szCs w:val="22"/>
        </w:rPr>
        <w:t>eight (8) hours</w:t>
      </w:r>
      <w:r w:rsidR="001A747C" w:rsidRPr="006D0952">
        <w:rPr>
          <w:rFonts w:cs="Arial"/>
          <w:sz w:val="22"/>
          <w:szCs w:val="22"/>
        </w:rPr>
        <w:t xml:space="preserve"> period</w:t>
      </w:r>
      <w:r w:rsidR="009D3DA9" w:rsidRPr="006D0952">
        <w:rPr>
          <w:rFonts w:cs="Arial"/>
          <w:sz w:val="22"/>
          <w:szCs w:val="22"/>
        </w:rPr>
        <w:t xml:space="preserve"> between 07:00am and 18:00pm</w:t>
      </w:r>
    </w:p>
    <w:p w14:paraId="4CDEEB90" w14:textId="77777777" w:rsidR="00970C45" w:rsidRPr="006D0952" w:rsidRDefault="00970C45" w:rsidP="00986C6E">
      <w:pPr>
        <w:pStyle w:val="ListParagraph"/>
        <w:tabs>
          <w:tab w:val="left" w:pos="709"/>
        </w:tabs>
        <w:spacing w:after="0" w:line="276" w:lineRule="auto"/>
        <w:ind w:left="709" w:hanging="709"/>
        <w:jc w:val="left"/>
        <w:rPr>
          <w:rFonts w:ascii="Arial" w:hAnsi="Arial" w:cs="Arial"/>
          <w:sz w:val="22"/>
          <w:szCs w:val="22"/>
          <w:lang w:eastAsia="en-GB"/>
        </w:rPr>
      </w:pPr>
    </w:p>
    <w:p w14:paraId="1EFFCB6E" w14:textId="0B1D148D" w:rsidR="00970C45" w:rsidRPr="006D0952" w:rsidRDefault="00137FD6" w:rsidP="3E9258CB">
      <w:pPr>
        <w:tabs>
          <w:tab w:val="left" w:pos="709"/>
        </w:tabs>
        <w:spacing w:line="276" w:lineRule="auto"/>
        <w:ind w:left="709" w:hanging="709"/>
        <w:rPr>
          <w:rFonts w:cs="Arial"/>
          <w:sz w:val="22"/>
          <w:szCs w:val="22"/>
        </w:rPr>
      </w:pPr>
      <w:r w:rsidRPr="006D0952">
        <w:rPr>
          <w:rFonts w:cs="Arial"/>
          <w:sz w:val="22"/>
          <w:szCs w:val="22"/>
        </w:rPr>
        <w:t>5</w:t>
      </w:r>
      <w:r w:rsidR="00C13BE5" w:rsidRPr="006D0952">
        <w:rPr>
          <w:rFonts w:cs="Arial"/>
          <w:sz w:val="22"/>
          <w:szCs w:val="22"/>
        </w:rPr>
        <w:t>.</w:t>
      </w:r>
      <w:r w:rsidR="006C69B9" w:rsidRPr="006D0952">
        <w:rPr>
          <w:rFonts w:cs="Arial"/>
          <w:sz w:val="22"/>
          <w:szCs w:val="22"/>
        </w:rPr>
        <w:t>8</w:t>
      </w:r>
      <w:r w:rsidR="00C13BE5">
        <w:tab/>
      </w:r>
      <w:r w:rsidR="00C13BE5" w:rsidRPr="006D0952">
        <w:rPr>
          <w:rFonts w:cs="Arial"/>
          <w:sz w:val="22"/>
          <w:szCs w:val="22"/>
        </w:rPr>
        <w:t xml:space="preserve">The </w:t>
      </w:r>
      <w:r w:rsidR="0082114C">
        <w:rPr>
          <w:rFonts w:cs="Arial"/>
          <w:sz w:val="22"/>
          <w:szCs w:val="22"/>
        </w:rPr>
        <w:t>Buyer</w:t>
      </w:r>
      <w:r w:rsidR="009D56FC">
        <w:rPr>
          <w:rFonts w:cs="Arial"/>
          <w:sz w:val="22"/>
          <w:szCs w:val="22"/>
        </w:rPr>
        <w:t xml:space="preserve"> </w:t>
      </w:r>
      <w:r w:rsidR="00C13BE5" w:rsidRPr="006D0952">
        <w:rPr>
          <w:rFonts w:cs="Arial"/>
          <w:sz w:val="22"/>
          <w:szCs w:val="22"/>
        </w:rPr>
        <w:t xml:space="preserve">expects the duration of this requirement to be no longer </w:t>
      </w:r>
      <w:r w:rsidR="00F5001F" w:rsidRPr="006D0952">
        <w:rPr>
          <w:rFonts w:cs="Arial"/>
          <w:sz w:val="22"/>
          <w:szCs w:val="22"/>
        </w:rPr>
        <w:t>than</w:t>
      </w:r>
      <w:r w:rsidR="00C13BE5" w:rsidRPr="006D0952">
        <w:rPr>
          <w:rFonts w:cs="Arial"/>
          <w:sz w:val="22"/>
          <w:szCs w:val="22"/>
        </w:rPr>
        <w:t xml:space="preserve"> 1</w:t>
      </w:r>
      <w:r w:rsidR="00D928A9">
        <w:rPr>
          <w:rFonts w:cs="Arial"/>
          <w:sz w:val="22"/>
          <w:szCs w:val="22"/>
        </w:rPr>
        <w:t>5</w:t>
      </w:r>
      <w:r w:rsidR="00C13BE5" w:rsidRPr="006D0952">
        <w:rPr>
          <w:rFonts w:cs="Arial"/>
          <w:sz w:val="22"/>
          <w:szCs w:val="22"/>
        </w:rPr>
        <w:t xml:space="preserve"> working days.</w:t>
      </w:r>
    </w:p>
    <w:p w14:paraId="0A40194F" w14:textId="5817A2C5" w:rsidR="00094423" w:rsidRPr="006D0952" w:rsidRDefault="00094423" w:rsidP="3E9258CB">
      <w:pPr>
        <w:tabs>
          <w:tab w:val="left" w:pos="709"/>
        </w:tabs>
        <w:spacing w:line="276" w:lineRule="auto"/>
        <w:ind w:left="709" w:hanging="709"/>
        <w:rPr>
          <w:rFonts w:cs="Arial"/>
          <w:sz w:val="22"/>
          <w:szCs w:val="22"/>
        </w:rPr>
      </w:pPr>
    </w:p>
    <w:p w14:paraId="71E7E802" w14:textId="21613FC1" w:rsidR="00C13BE5" w:rsidRPr="00986C6E" w:rsidRDefault="00137FD6" w:rsidP="3E9258CB">
      <w:pPr>
        <w:tabs>
          <w:tab w:val="left" w:pos="709"/>
        </w:tabs>
        <w:spacing w:line="276" w:lineRule="auto"/>
        <w:ind w:left="709" w:hanging="709"/>
        <w:rPr>
          <w:rFonts w:cs="Arial"/>
          <w:b/>
          <w:color w:val="000000" w:themeColor="text1"/>
          <w:sz w:val="22"/>
          <w:szCs w:val="22"/>
        </w:rPr>
      </w:pPr>
      <w:r w:rsidRPr="006D0952">
        <w:rPr>
          <w:rFonts w:cs="Arial"/>
          <w:sz w:val="22"/>
          <w:szCs w:val="22"/>
        </w:rPr>
        <w:t>5</w:t>
      </w:r>
      <w:r w:rsidR="00C13BE5" w:rsidRPr="006D0952">
        <w:rPr>
          <w:rFonts w:cs="Arial"/>
          <w:sz w:val="22"/>
          <w:szCs w:val="22"/>
        </w:rPr>
        <w:t>.</w:t>
      </w:r>
      <w:r w:rsidR="006C69B9" w:rsidRPr="006D0952">
        <w:rPr>
          <w:rFonts w:cs="Arial"/>
          <w:sz w:val="22"/>
          <w:szCs w:val="22"/>
        </w:rPr>
        <w:t>9</w:t>
      </w:r>
      <w:r w:rsidR="00C13BE5">
        <w:tab/>
      </w:r>
      <w:r w:rsidR="00F5001F" w:rsidRPr="006D0952">
        <w:rPr>
          <w:rFonts w:cs="Arial"/>
          <w:sz w:val="22"/>
          <w:szCs w:val="22"/>
        </w:rPr>
        <w:t>The</w:t>
      </w:r>
      <w:r w:rsidR="000F139E" w:rsidRPr="006D0952">
        <w:rPr>
          <w:rFonts w:cs="Arial"/>
          <w:sz w:val="22"/>
          <w:szCs w:val="22"/>
        </w:rPr>
        <w:t xml:space="preserve"> start date for this requirement is</w:t>
      </w:r>
      <w:r w:rsidR="00094423" w:rsidRPr="006D0952">
        <w:rPr>
          <w:rFonts w:cs="Arial"/>
          <w:sz w:val="22"/>
          <w:szCs w:val="22"/>
        </w:rPr>
        <w:t xml:space="preserve"> to be no later </w:t>
      </w:r>
      <w:r w:rsidR="00094423" w:rsidRPr="00651A4A">
        <w:rPr>
          <w:rStyle w:val="BodyTextChar"/>
        </w:rPr>
        <w:t>tha</w:t>
      </w:r>
      <w:r w:rsidR="00162963" w:rsidRPr="00651A4A">
        <w:rPr>
          <w:rStyle w:val="BodyTextChar"/>
        </w:rPr>
        <w:t xml:space="preserve">n; </w:t>
      </w:r>
      <w:r w:rsidR="00562F10" w:rsidRPr="00DE5446">
        <w:rPr>
          <w:shd w:val="clear" w:color="auto" w:fill="E6E6E6"/>
        </w:rPr>
        <w:t>02</w:t>
      </w:r>
      <w:r w:rsidR="00162963" w:rsidRPr="00DE5446">
        <w:rPr>
          <w:shd w:val="clear" w:color="auto" w:fill="E6E6E6"/>
        </w:rPr>
        <w:t xml:space="preserve"> </w:t>
      </w:r>
      <w:r w:rsidR="00562F10" w:rsidRPr="00DE5446">
        <w:rPr>
          <w:shd w:val="clear" w:color="auto" w:fill="E6E6E6"/>
        </w:rPr>
        <w:t>Dec</w:t>
      </w:r>
      <w:r w:rsidR="00CC3F9E" w:rsidRPr="00DE5446">
        <w:rPr>
          <w:shd w:val="clear" w:color="auto" w:fill="E6E6E6"/>
        </w:rPr>
        <w:t>ember</w:t>
      </w:r>
      <w:r w:rsidR="00162963" w:rsidRPr="00DE5446">
        <w:rPr>
          <w:shd w:val="clear" w:color="auto" w:fill="E6E6E6"/>
        </w:rPr>
        <w:t xml:space="preserve"> 202</w:t>
      </w:r>
      <w:r w:rsidR="008865EC" w:rsidRPr="00DE5446">
        <w:rPr>
          <w:shd w:val="clear" w:color="auto" w:fill="E6E6E6"/>
        </w:rPr>
        <w:t>4</w:t>
      </w:r>
      <w:r w:rsidR="00162963" w:rsidRPr="00DE5446">
        <w:rPr>
          <w:shd w:val="clear" w:color="auto" w:fill="E6E6E6"/>
        </w:rPr>
        <w:t>.</w:t>
      </w:r>
    </w:p>
    <w:p w14:paraId="68BC80B2" w14:textId="77777777" w:rsidR="00137FD6" w:rsidRPr="00304E6E" w:rsidRDefault="00137FD6" w:rsidP="3E9258CB">
      <w:pPr>
        <w:tabs>
          <w:tab w:val="left" w:pos="709"/>
        </w:tabs>
        <w:spacing w:line="276" w:lineRule="auto"/>
        <w:ind w:left="709" w:hanging="709"/>
        <w:rPr>
          <w:rFonts w:cs="Arial"/>
          <w:color w:val="000000" w:themeColor="text1"/>
          <w:sz w:val="22"/>
          <w:szCs w:val="22"/>
        </w:rPr>
      </w:pPr>
    </w:p>
    <w:p w14:paraId="22A22321" w14:textId="2BB03BFB" w:rsidR="000F139E" w:rsidRPr="00304E6E" w:rsidRDefault="00137FD6" w:rsidP="00986C6E">
      <w:pPr>
        <w:pStyle w:val="BodyText"/>
      </w:pPr>
      <w:r w:rsidRPr="00304E6E">
        <w:t>5</w:t>
      </w:r>
      <w:r w:rsidR="000F139E" w:rsidRPr="00304E6E">
        <w:t>.</w:t>
      </w:r>
      <w:r w:rsidR="006C69B9" w:rsidRPr="00304E6E">
        <w:t>10</w:t>
      </w:r>
      <w:r w:rsidR="000F139E" w:rsidRPr="00304E6E">
        <w:tab/>
        <w:t xml:space="preserve">The expiry date for this requirement is </w:t>
      </w:r>
      <w:r w:rsidR="00A04D4E" w:rsidRPr="00304E6E">
        <w:t xml:space="preserve">to </w:t>
      </w:r>
      <w:r w:rsidR="000F139E" w:rsidRPr="00304E6E">
        <w:t xml:space="preserve">be no later than; </w:t>
      </w:r>
      <w:r w:rsidR="00144EE2">
        <w:rPr>
          <w:shd w:val="clear" w:color="auto" w:fill="E6E6E6"/>
        </w:rPr>
        <w:t>2</w:t>
      </w:r>
      <w:r w:rsidR="00562F10">
        <w:rPr>
          <w:shd w:val="clear" w:color="auto" w:fill="E6E6E6"/>
        </w:rPr>
        <w:t>0</w:t>
      </w:r>
      <w:r w:rsidR="00162963" w:rsidRPr="00986C6E">
        <w:rPr>
          <w:shd w:val="clear" w:color="auto" w:fill="E6E6E6"/>
        </w:rPr>
        <w:t xml:space="preserve"> </w:t>
      </w:r>
      <w:r w:rsidR="00562F10">
        <w:rPr>
          <w:shd w:val="clear" w:color="auto" w:fill="E6E6E6"/>
        </w:rPr>
        <w:t>Dec</w:t>
      </w:r>
      <w:r w:rsidR="00CC3F9E">
        <w:rPr>
          <w:shd w:val="clear" w:color="auto" w:fill="E6E6E6"/>
        </w:rPr>
        <w:t>ember</w:t>
      </w:r>
      <w:r w:rsidR="005A06D4" w:rsidRPr="00986C6E">
        <w:rPr>
          <w:shd w:val="clear" w:color="auto" w:fill="E6E6E6"/>
        </w:rPr>
        <w:t xml:space="preserve"> 202</w:t>
      </w:r>
      <w:r w:rsidR="008865EC" w:rsidRPr="00986C6E">
        <w:rPr>
          <w:shd w:val="clear" w:color="auto" w:fill="E6E6E6"/>
        </w:rPr>
        <w:t>4</w:t>
      </w:r>
      <w:r w:rsidR="000F139E" w:rsidRPr="00304E6E">
        <w:t>.</w:t>
      </w:r>
    </w:p>
    <w:p w14:paraId="09151BBE" w14:textId="500B4CBF" w:rsidR="008A146C" w:rsidRDefault="00E25CBB" w:rsidP="000C2B43">
      <w:pPr>
        <w:pStyle w:val="BodyText"/>
        <w:ind w:left="720" w:hanging="720"/>
        <w:rPr>
          <w:shd w:val="clear" w:color="auto" w:fill="E6E6E6"/>
        </w:rPr>
      </w:pPr>
      <w:r w:rsidRPr="006D0952">
        <w:t>5.11</w:t>
      </w:r>
      <w:r>
        <w:tab/>
      </w:r>
      <w:r w:rsidRPr="006D0952">
        <w:t xml:space="preserve">The </w:t>
      </w:r>
      <w:r w:rsidR="009F67BE">
        <w:t>Supplier shall</w:t>
      </w:r>
      <w:r>
        <w:t xml:space="preserve"> </w:t>
      </w:r>
      <w:r w:rsidR="00AA7CD8" w:rsidRPr="006D0952">
        <w:t xml:space="preserve">have the facility </w:t>
      </w:r>
      <w:r w:rsidRPr="006D0952">
        <w:t xml:space="preserve">to </w:t>
      </w:r>
      <w:r w:rsidR="009F67BE">
        <w:t>accept</w:t>
      </w:r>
      <w:r w:rsidR="009F67BE" w:rsidRPr="006D0952">
        <w:t xml:space="preserve"> </w:t>
      </w:r>
      <w:r w:rsidRPr="006D0952">
        <w:t xml:space="preserve">the </w:t>
      </w:r>
      <w:r w:rsidR="00D71755">
        <w:t>V</w:t>
      </w:r>
      <w:r>
        <w:t>essel</w:t>
      </w:r>
      <w:r w:rsidR="009E4160">
        <w:t>, remove it from the water</w:t>
      </w:r>
      <w:r w:rsidR="00223820">
        <w:t xml:space="preserve"> and </w:t>
      </w:r>
      <w:r w:rsidR="57F8959D">
        <w:t xml:space="preserve">             </w:t>
      </w:r>
      <w:r w:rsidR="50F1EA0A">
        <w:t xml:space="preserve">   </w:t>
      </w:r>
      <w:r w:rsidR="000C2B43">
        <w:t xml:space="preserve">  </w:t>
      </w:r>
      <w:r w:rsidR="00223820">
        <w:t>house it</w:t>
      </w:r>
      <w:r w:rsidRPr="006D0952">
        <w:t xml:space="preserve"> </w:t>
      </w:r>
      <w:r w:rsidR="00C7587E" w:rsidRPr="006D0952">
        <w:t xml:space="preserve">in a weatherproof building throughout the full </w:t>
      </w:r>
      <w:r w:rsidR="00EF7EBD">
        <w:t>Contract</w:t>
      </w:r>
      <w:r w:rsidR="00C7587E">
        <w:t xml:space="preserve"> </w:t>
      </w:r>
      <w:r w:rsidR="00C7587E" w:rsidRPr="006D0952">
        <w:t>period</w:t>
      </w:r>
      <w:r w:rsidR="00C7587E">
        <w:t>.</w:t>
      </w:r>
      <w:r w:rsidR="00C7587E" w:rsidRPr="006D0952">
        <w:t xml:space="preserve"> </w:t>
      </w:r>
    </w:p>
    <w:p w14:paraId="2C7ABE10" w14:textId="22F9D790" w:rsidR="00C103C8" w:rsidRDefault="00603C5B" w:rsidP="00986C6E">
      <w:pPr>
        <w:pStyle w:val="BodyText"/>
        <w:ind w:left="720" w:hanging="720"/>
      </w:pPr>
      <w:r w:rsidRPr="00DE5446">
        <w:rPr>
          <w:shd w:val="clear" w:color="auto" w:fill="E6E6E6"/>
        </w:rPr>
        <w:t>5.12</w:t>
      </w:r>
      <w:r w:rsidRPr="00DE5446">
        <w:tab/>
      </w:r>
      <w:r w:rsidR="0082114C" w:rsidRPr="00DE5446">
        <w:rPr>
          <w:shd w:val="clear" w:color="auto" w:fill="E6E6E6"/>
        </w:rPr>
        <w:t xml:space="preserve">The </w:t>
      </w:r>
      <w:r w:rsidRPr="00DE5446">
        <w:rPr>
          <w:shd w:val="clear" w:color="auto" w:fill="E6E6E6"/>
        </w:rPr>
        <w:t>S</w:t>
      </w:r>
      <w:r w:rsidR="0082114C" w:rsidRPr="00DE5446">
        <w:rPr>
          <w:shd w:val="clear" w:color="auto" w:fill="E6E6E6"/>
        </w:rPr>
        <w:t xml:space="preserve">upplier </w:t>
      </w:r>
      <w:r w:rsidR="00D71755" w:rsidRPr="00DE5446">
        <w:rPr>
          <w:shd w:val="clear" w:color="auto" w:fill="E6E6E6"/>
        </w:rPr>
        <w:t>shall</w:t>
      </w:r>
      <w:r w:rsidR="0082114C" w:rsidRPr="00DE5446">
        <w:rPr>
          <w:shd w:val="clear" w:color="auto" w:fill="E6E6E6"/>
        </w:rPr>
        <w:t xml:space="preserve"> have the facility to accept the Vessel</w:t>
      </w:r>
      <w:r w:rsidR="0082114C" w:rsidRPr="00DE5446">
        <w:t xml:space="preserve">, no later than the start date, </w:t>
      </w:r>
      <w:r w:rsidR="55CCEC1E" w:rsidRPr="00DE5446">
        <w:t xml:space="preserve">                </w:t>
      </w:r>
      <w:r w:rsidR="0082114C" w:rsidRPr="00DE5446">
        <w:t xml:space="preserve">and </w:t>
      </w:r>
      <w:r w:rsidR="0082114C" w:rsidRPr="00DE5446">
        <w:rPr>
          <w:shd w:val="clear" w:color="auto" w:fill="E6E6E6"/>
        </w:rPr>
        <w:t>provide suitable and secure storage of the Vessel until</w:t>
      </w:r>
      <w:r w:rsidR="0082114C" w:rsidRPr="00986C6E">
        <w:rPr>
          <w:shd w:val="clear" w:color="auto" w:fill="E6E6E6"/>
        </w:rPr>
        <w:t xml:space="preserve"> </w:t>
      </w:r>
      <w:r w:rsidR="0082114C" w:rsidRPr="00986C6E">
        <w:t>work commences</w:t>
      </w:r>
      <w:r w:rsidR="00C103C8">
        <w:br w:type="page"/>
      </w:r>
    </w:p>
    <w:p w14:paraId="412A6322" w14:textId="43D0E66B" w:rsidR="000F139E" w:rsidRPr="006D0952" w:rsidRDefault="002B6295" w:rsidP="00986C6E">
      <w:pPr>
        <w:pStyle w:val="Heading2"/>
        <w:spacing w:line="276" w:lineRule="auto"/>
        <w:rPr>
          <w:b w:val="0"/>
          <w:u w:val="single"/>
        </w:rPr>
      </w:pPr>
      <w:bookmarkStart w:id="49" w:name="_Toc40799966"/>
      <w:bookmarkStart w:id="50" w:name="_Toc40800009"/>
      <w:bookmarkStart w:id="51" w:name="_Toc887730188"/>
      <w:bookmarkStart w:id="52" w:name="_Toc1413948067"/>
      <w:bookmarkStart w:id="53" w:name="_Toc1919789983"/>
      <w:bookmarkStart w:id="54" w:name="_Toc378821097"/>
      <w:bookmarkStart w:id="55" w:name="_Toc807182723"/>
      <w:r w:rsidRPr="006D0952">
        <w:rPr>
          <w:b w:val="0"/>
          <w:u w:val="single"/>
        </w:rPr>
        <w:lastRenderedPageBreak/>
        <w:t>Part 4: Provision of Services</w:t>
      </w:r>
      <w:bookmarkEnd w:id="49"/>
      <w:bookmarkEnd w:id="50"/>
      <w:bookmarkEnd w:id="51"/>
      <w:bookmarkEnd w:id="52"/>
      <w:bookmarkEnd w:id="53"/>
      <w:bookmarkEnd w:id="54"/>
      <w:bookmarkEnd w:id="55"/>
    </w:p>
    <w:p w14:paraId="1229E765" w14:textId="0B245D4E" w:rsidR="002B6295" w:rsidRPr="006D0952" w:rsidRDefault="002B6295" w:rsidP="00986C6E">
      <w:pPr>
        <w:pStyle w:val="Heading3"/>
        <w:numPr>
          <w:ilvl w:val="0"/>
          <w:numId w:val="23"/>
        </w:numPr>
        <w:spacing w:line="276" w:lineRule="auto"/>
        <w:ind w:left="709" w:hanging="709"/>
        <w:rPr>
          <w:b w:val="0"/>
        </w:rPr>
      </w:pPr>
      <w:bookmarkStart w:id="56" w:name="_Toc1771757722"/>
      <w:bookmarkStart w:id="57" w:name="_Toc535547164"/>
      <w:bookmarkStart w:id="58" w:name="_Toc1266481906"/>
      <w:bookmarkStart w:id="59" w:name="_Toc874319025"/>
      <w:r w:rsidRPr="006D0952">
        <w:rPr>
          <w:b w:val="0"/>
        </w:rPr>
        <w:t xml:space="preserve">General </w:t>
      </w:r>
      <w:r w:rsidR="0019521B" w:rsidRPr="006D0952">
        <w:rPr>
          <w:b w:val="0"/>
        </w:rPr>
        <w:t>Provision</w:t>
      </w:r>
      <w:bookmarkEnd w:id="56"/>
      <w:bookmarkEnd w:id="57"/>
      <w:bookmarkEnd w:id="58"/>
      <w:bookmarkEnd w:id="59"/>
    </w:p>
    <w:p w14:paraId="7E393A69" w14:textId="1CE0788A" w:rsidR="008F6E38" w:rsidRDefault="00D87790" w:rsidP="008F6E38">
      <w:pPr>
        <w:pStyle w:val="BodyTextIndent"/>
        <w:spacing w:line="276" w:lineRule="auto"/>
        <w:ind w:left="709" w:hanging="709"/>
        <w:rPr>
          <w:rFonts w:cs="Arial"/>
          <w:sz w:val="22"/>
          <w:szCs w:val="22"/>
        </w:rPr>
      </w:pPr>
      <w:r w:rsidRPr="006D0952">
        <w:rPr>
          <w:rFonts w:cs="Arial"/>
          <w:sz w:val="22"/>
          <w:szCs w:val="22"/>
        </w:rPr>
        <w:t>6.</w:t>
      </w:r>
      <w:r w:rsidR="0047709A" w:rsidRPr="006D0952">
        <w:rPr>
          <w:rFonts w:cs="Arial"/>
          <w:sz w:val="22"/>
          <w:szCs w:val="22"/>
        </w:rPr>
        <w:t>1</w:t>
      </w:r>
      <w:r w:rsidRPr="006D0952">
        <w:rPr>
          <w:rFonts w:cs="Arial"/>
          <w:sz w:val="22"/>
          <w:szCs w:val="22"/>
        </w:rPr>
        <w:tab/>
        <w:t xml:space="preserve">The </w:t>
      </w:r>
      <w:r w:rsidR="0082114C">
        <w:rPr>
          <w:rFonts w:cs="Arial"/>
          <w:sz w:val="22"/>
          <w:szCs w:val="22"/>
        </w:rPr>
        <w:t>Buyer</w:t>
      </w:r>
      <w:r w:rsidR="00E040B7">
        <w:rPr>
          <w:rFonts w:cs="Arial"/>
          <w:sz w:val="22"/>
          <w:szCs w:val="22"/>
        </w:rPr>
        <w:t xml:space="preserve"> </w:t>
      </w:r>
      <w:r w:rsidRPr="006D0952">
        <w:rPr>
          <w:rFonts w:cs="Arial"/>
          <w:sz w:val="22"/>
          <w:szCs w:val="22"/>
        </w:rPr>
        <w:t xml:space="preserve">will </w:t>
      </w:r>
      <w:r w:rsidR="006C572B" w:rsidRPr="006D0952">
        <w:rPr>
          <w:rFonts w:cs="Arial"/>
          <w:sz w:val="22"/>
          <w:szCs w:val="22"/>
        </w:rPr>
        <w:t>appoint</w:t>
      </w:r>
      <w:r w:rsidRPr="006D0952">
        <w:rPr>
          <w:rFonts w:cs="Arial"/>
          <w:sz w:val="22"/>
          <w:szCs w:val="22"/>
        </w:rPr>
        <w:t xml:space="preserve"> a BFOO for the duration of this </w:t>
      </w:r>
      <w:r w:rsidR="006C572B" w:rsidRPr="006D0952">
        <w:rPr>
          <w:rFonts w:cs="Arial"/>
          <w:sz w:val="22"/>
          <w:szCs w:val="22"/>
        </w:rPr>
        <w:t>requirement</w:t>
      </w:r>
      <w:r w:rsidRPr="006D0952">
        <w:rPr>
          <w:rFonts w:cs="Arial"/>
          <w:sz w:val="22"/>
          <w:szCs w:val="22"/>
        </w:rPr>
        <w:t xml:space="preserve"> who shall be entitled to inspect any work or to have it inspected by </w:t>
      </w:r>
      <w:r w:rsidR="009D3DA9" w:rsidRPr="006D0952">
        <w:rPr>
          <w:rFonts w:cs="Arial"/>
          <w:sz w:val="22"/>
          <w:szCs w:val="22"/>
        </w:rPr>
        <w:t>their</w:t>
      </w:r>
      <w:r w:rsidRPr="006D0952">
        <w:rPr>
          <w:rFonts w:cs="Arial"/>
          <w:sz w:val="22"/>
          <w:szCs w:val="22"/>
        </w:rPr>
        <w:t xml:space="preserve"> duly authorised representative</w:t>
      </w:r>
      <w:r w:rsidR="008F6E38" w:rsidRPr="008F6E38">
        <w:rPr>
          <w:rFonts w:cs="Arial"/>
          <w:sz w:val="22"/>
          <w:szCs w:val="22"/>
        </w:rPr>
        <w:t xml:space="preserve"> </w:t>
      </w:r>
      <w:r w:rsidR="008F6E38">
        <w:rPr>
          <w:rFonts w:cs="Arial"/>
          <w:sz w:val="22"/>
          <w:szCs w:val="22"/>
        </w:rPr>
        <w:t>at any point during the lifetime of this contract</w:t>
      </w:r>
      <w:r w:rsidR="008F6E38" w:rsidRPr="00851300">
        <w:rPr>
          <w:rFonts w:cs="Arial"/>
          <w:sz w:val="22"/>
          <w:szCs w:val="22"/>
        </w:rPr>
        <w:t xml:space="preserve">. </w:t>
      </w:r>
    </w:p>
    <w:p w14:paraId="6E812E6A" w14:textId="35E0CA5E" w:rsidR="00630495" w:rsidRPr="006D0952" w:rsidRDefault="00D87790" w:rsidP="00372492">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2</w:t>
      </w:r>
      <w:r w:rsidRPr="006D0952">
        <w:rPr>
          <w:rFonts w:cs="Arial"/>
          <w:sz w:val="22"/>
          <w:szCs w:val="22"/>
        </w:rPr>
        <w:tab/>
        <w:t xml:space="preserve">The </w:t>
      </w:r>
      <w:r w:rsidR="008F6E38">
        <w:rPr>
          <w:rFonts w:cs="Arial"/>
          <w:sz w:val="22"/>
          <w:szCs w:val="22"/>
        </w:rPr>
        <w:t xml:space="preserve">Buyer </w:t>
      </w:r>
      <w:r w:rsidR="00DE4A0F" w:rsidRPr="006D0952">
        <w:rPr>
          <w:rFonts w:cs="Arial"/>
          <w:sz w:val="22"/>
          <w:szCs w:val="22"/>
        </w:rPr>
        <w:t>may</w:t>
      </w:r>
      <w:r w:rsidRPr="006D0952">
        <w:rPr>
          <w:rFonts w:cs="Arial"/>
          <w:sz w:val="22"/>
          <w:szCs w:val="22"/>
        </w:rPr>
        <w:t xml:space="preserve"> be engaging with OEM manufacturers under separate commercial arrangements. The Supplier is to afford access</w:t>
      </w:r>
      <w:r w:rsidR="00F50ED3">
        <w:rPr>
          <w:rFonts w:cs="Arial"/>
          <w:sz w:val="22"/>
          <w:szCs w:val="22"/>
        </w:rPr>
        <w:t xml:space="preserve"> for the </w:t>
      </w:r>
      <w:r w:rsidR="00916997">
        <w:rPr>
          <w:rFonts w:cs="Arial"/>
          <w:sz w:val="22"/>
          <w:szCs w:val="22"/>
        </w:rPr>
        <w:t>B</w:t>
      </w:r>
      <w:r w:rsidR="00F50ED3">
        <w:rPr>
          <w:rFonts w:cs="Arial"/>
          <w:sz w:val="22"/>
          <w:szCs w:val="22"/>
        </w:rPr>
        <w:t>uyer</w:t>
      </w:r>
      <w:r w:rsidR="00B819F6">
        <w:rPr>
          <w:rFonts w:cs="Arial"/>
          <w:sz w:val="22"/>
          <w:szCs w:val="22"/>
        </w:rPr>
        <w:t>/OEM</w:t>
      </w:r>
      <w:r w:rsidR="00F50ED3">
        <w:rPr>
          <w:rFonts w:cs="Arial"/>
          <w:sz w:val="22"/>
          <w:szCs w:val="22"/>
        </w:rPr>
        <w:t xml:space="preserve"> t</w:t>
      </w:r>
      <w:r w:rsidR="00692AA7">
        <w:rPr>
          <w:rFonts w:cs="Arial"/>
          <w:sz w:val="22"/>
          <w:szCs w:val="22"/>
        </w:rPr>
        <w:t>o</w:t>
      </w:r>
      <w:r w:rsidR="00B819F6">
        <w:rPr>
          <w:rFonts w:cs="Arial"/>
          <w:sz w:val="22"/>
          <w:szCs w:val="22"/>
        </w:rPr>
        <w:t xml:space="preserve"> e</w:t>
      </w:r>
      <w:r w:rsidR="00F72B3F">
        <w:rPr>
          <w:rFonts w:cs="Arial"/>
          <w:sz w:val="22"/>
          <w:szCs w:val="22"/>
        </w:rPr>
        <w:t>xecute these arrangements</w:t>
      </w:r>
      <w:r w:rsidR="009D3DA9" w:rsidRPr="006D0952">
        <w:rPr>
          <w:rFonts w:cs="Arial"/>
          <w:sz w:val="22"/>
          <w:szCs w:val="22"/>
        </w:rPr>
        <w:t>,</w:t>
      </w:r>
      <w:r w:rsidRPr="006D0952">
        <w:rPr>
          <w:rFonts w:cs="Arial"/>
          <w:sz w:val="22"/>
          <w:szCs w:val="22"/>
        </w:rPr>
        <w:t xml:space="preserve"> as</w:t>
      </w:r>
      <w:r w:rsidR="00F0723C">
        <w:rPr>
          <w:rFonts w:cs="Arial"/>
          <w:sz w:val="22"/>
          <w:szCs w:val="22"/>
        </w:rPr>
        <w:t xml:space="preserve"> instructed by the BFOO</w:t>
      </w:r>
      <w:r w:rsidR="00B32489">
        <w:rPr>
          <w:rFonts w:cs="Arial"/>
          <w:sz w:val="22"/>
          <w:szCs w:val="22"/>
        </w:rPr>
        <w:t>. If the buyer require</w:t>
      </w:r>
      <w:r w:rsidR="00F75BB6">
        <w:rPr>
          <w:rFonts w:cs="Arial"/>
          <w:sz w:val="22"/>
          <w:szCs w:val="22"/>
        </w:rPr>
        <w:t xml:space="preserve">s assistance from the </w:t>
      </w:r>
      <w:r w:rsidR="00916997">
        <w:rPr>
          <w:rFonts w:cs="Arial"/>
          <w:sz w:val="22"/>
          <w:szCs w:val="22"/>
        </w:rPr>
        <w:t>S</w:t>
      </w:r>
      <w:r w:rsidR="00F75BB6">
        <w:rPr>
          <w:rFonts w:cs="Arial"/>
          <w:sz w:val="22"/>
          <w:szCs w:val="22"/>
        </w:rPr>
        <w:t xml:space="preserve">upplier to enable </w:t>
      </w:r>
      <w:r w:rsidR="00D7163D">
        <w:rPr>
          <w:rFonts w:cs="Arial"/>
          <w:sz w:val="22"/>
          <w:szCs w:val="22"/>
        </w:rPr>
        <w:t xml:space="preserve">these </w:t>
      </w:r>
      <w:r w:rsidR="00BE681A">
        <w:rPr>
          <w:rFonts w:cs="Arial"/>
          <w:sz w:val="22"/>
          <w:szCs w:val="22"/>
        </w:rPr>
        <w:t>arrangements to be executed</w:t>
      </w:r>
      <w:r w:rsidR="00F26367">
        <w:rPr>
          <w:rFonts w:cs="Arial"/>
          <w:sz w:val="22"/>
          <w:szCs w:val="22"/>
        </w:rPr>
        <w:t>,</w:t>
      </w:r>
      <w:r w:rsidR="00D7163D">
        <w:rPr>
          <w:rFonts w:cs="Arial"/>
          <w:sz w:val="22"/>
          <w:szCs w:val="22"/>
        </w:rPr>
        <w:t xml:space="preserve"> </w:t>
      </w:r>
      <w:r w:rsidR="00E319C0">
        <w:rPr>
          <w:rFonts w:cs="Arial"/>
          <w:sz w:val="22"/>
          <w:szCs w:val="22"/>
        </w:rPr>
        <w:t>this will be u</w:t>
      </w:r>
      <w:r w:rsidR="00F45267">
        <w:rPr>
          <w:rFonts w:cs="Arial"/>
          <w:sz w:val="22"/>
          <w:szCs w:val="22"/>
        </w:rPr>
        <w:t>nder the EW process.</w:t>
      </w:r>
      <w:r w:rsidRPr="006D0952">
        <w:rPr>
          <w:rFonts w:cs="Arial"/>
          <w:sz w:val="22"/>
          <w:szCs w:val="22"/>
        </w:rPr>
        <w:t xml:space="preserve"> </w:t>
      </w:r>
    </w:p>
    <w:p w14:paraId="0F18482E" w14:textId="06FE779B" w:rsidR="008F6E38" w:rsidRPr="00BB0C16" w:rsidRDefault="00D87790" w:rsidP="008F6E38">
      <w:pPr>
        <w:pStyle w:val="BodyTextIndent"/>
        <w:spacing w:line="276" w:lineRule="auto"/>
        <w:ind w:left="709" w:hanging="709"/>
        <w:rPr>
          <w:rFonts w:cs="Arial"/>
          <w:color w:val="000000" w:themeColor="text1"/>
          <w:sz w:val="22"/>
          <w:szCs w:val="22"/>
        </w:rPr>
      </w:pPr>
      <w:r w:rsidRPr="006D0952">
        <w:rPr>
          <w:rFonts w:cs="Arial"/>
          <w:sz w:val="22"/>
          <w:szCs w:val="22"/>
        </w:rPr>
        <w:t>6.</w:t>
      </w:r>
      <w:r w:rsidR="00DE4A0F" w:rsidRPr="006D0952">
        <w:rPr>
          <w:rFonts w:cs="Arial"/>
          <w:sz w:val="22"/>
          <w:szCs w:val="22"/>
        </w:rPr>
        <w:t>3</w:t>
      </w:r>
      <w:r w:rsidRPr="006D0952">
        <w:rPr>
          <w:rFonts w:cs="Arial"/>
          <w:sz w:val="22"/>
          <w:szCs w:val="22"/>
        </w:rPr>
        <w:tab/>
        <w:t xml:space="preserve">The Supplier shall submit a draft CDP </w:t>
      </w:r>
      <w:r w:rsidR="008F6E38">
        <w:rPr>
          <w:rFonts w:cs="Arial"/>
          <w:sz w:val="22"/>
          <w:szCs w:val="22"/>
        </w:rPr>
        <w:t xml:space="preserve">(in days) </w:t>
      </w:r>
      <w:r w:rsidRPr="006D0952">
        <w:rPr>
          <w:rFonts w:cs="Arial"/>
          <w:sz w:val="22"/>
          <w:szCs w:val="22"/>
        </w:rPr>
        <w:t>covering the completion of all planned work</w:t>
      </w:r>
      <w:r w:rsidR="008F6E38">
        <w:rPr>
          <w:rFonts w:cs="Arial"/>
          <w:sz w:val="22"/>
          <w:szCs w:val="22"/>
        </w:rPr>
        <w:t xml:space="preserve"> </w:t>
      </w:r>
      <w:r w:rsidR="008F6E38" w:rsidRPr="001F3C72">
        <w:rPr>
          <w:rFonts w:cs="Arial"/>
          <w:sz w:val="22"/>
          <w:szCs w:val="22"/>
        </w:rPr>
        <w:t>as part of</w:t>
      </w:r>
      <w:r w:rsidRPr="006D0952">
        <w:rPr>
          <w:rFonts w:cs="Arial"/>
          <w:sz w:val="22"/>
          <w:szCs w:val="22"/>
        </w:rPr>
        <w:t xml:space="preserve"> the formal quotation for this work package, in an accessible Microsoft Office document format (.doc, .pdf or .xls</w:t>
      </w:r>
      <w:r w:rsidR="00C1240A" w:rsidRPr="006D0952">
        <w:rPr>
          <w:rFonts w:cs="Arial"/>
          <w:sz w:val="22"/>
          <w:szCs w:val="22"/>
        </w:rPr>
        <w:t>x</w:t>
      </w:r>
      <w:r w:rsidRPr="006D0952">
        <w:rPr>
          <w:rFonts w:cs="Arial"/>
          <w:sz w:val="22"/>
          <w:szCs w:val="22"/>
        </w:rPr>
        <w:t xml:space="preserve">), for approval by the </w:t>
      </w:r>
      <w:r w:rsidR="008F6E38">
        <w:rPr>
          <w:rFonts w:cs="Arial"/>
          <w:sz w:val="22"/>
          <w:szCs w:val="22"/>
        </w:rPr>
        <w:t>Buyer</w:t>
      </w:r>
      <w:r w:rsidRPr="006D0952">
        <w:rPr>
          <w:rFonts w:cs="Arial"/>
          <w:sz w:val="22"/>
          <w:szCs w:val="22"/>
        </w:rPr>
        <w:t xml:space="preserve">. Once agreed by the </w:t>
      </w:r>
      <w:r w:rsidR="008F6E38">
        <w:rPr>
          <w:rFonts w:cs="Arial"/>
          <w:sz w:val="22"/>
          <w:szCs w:val="22"/>
        </w:rPr>
        <w:t>Buyer,</w:t>
      </w:r>
      <w:r w:rsidR="008F6E38" w:rsidRPr="006D0952">
        <w:rPr>
          <w:rFonts w:cs="Arial"/>
          <w:sz w:val="22"/>
          <w:szCs w:val="22"/>
        </w:rPr>
        <w:t xml:space="preserve"> </w:t>
      </w:r>
      <w:r w:rsidRPr="006D0952">
        <w:rPr>
          <w:rFonts w:cs="Arial"/>
          <w:sz w:val="22"/>
          <w:szCs w:val="22"/>
        </w:rPr>
        <w:t xml:space="preserve">this will form the final CDP to be </w:t>
      </w:r>
      <w:r w:rsidRPr="00BB0C16">
        <w:rPr>
          <w:rFonts w:cs="Arial"/>
          <w:color w:val="000000" w:themeColor="text1"/>
          <w:sz w:val="22"/>
          <w:szCs w:val="22"/>
        </w:rPr>
        <w:t>followed</w:t>
      </w:r>
      <w:r w:rsidR="008F6E38" w:rsidRPr="00BB0C16">
        <w:rPr>
          <w:rFonts w:cs="Arial"/>
          <w:color w:val="000000" w:themeColor="text1"/>
          <w:sz w:val="22"/>
          <w:szCs w:val="22"/>
        </w:rPr>
        <w:t xml:space="preserve"> during the lifetime of the contract (including dates for PIM, PCM and weekly meetings).</w:t>
      </w:r>
    </w:p>
    <w:p w14:paraId="618CA8C9" w14:textId="4204E19F" w:rsidR="008F6E38" w:rsidRPr="00BB0C16" w:rsidRDefault="008F6E38" w:rsidP="008F6E38">
      <w:pPr>
        <w:pStyle w:val="BodyTextIndent"/>
        <w:spacing w:line="276" w:lineRule="auto"/>
        <w:ind w:left="709" w:hanging="709"/>
        <w:rPr>
          <w:rFonts w:cs="Arial"/>
          <w:color w:val="000000" w:themeColor="text1"/>
          <w:sz w:val="22"/>
          <w:szCs w:val="22"/>
        </w:rPr>
      </w:pPr>
      <w:r w:rsidRPr="00BB0C16">
        <w:rPr>
          <w:rFonts w:cs="Arial"/>
          <w:color w:val="000000" w:themeColor="text1"/>
          <w:sz w:val="22"/>
          <w:szCs w:val="22"/>
        </w:rPr>
        <w:tab/>
        <w:t>6.3.1</w:t>
      </w:r>
      <w:r w:rsidRPr="00BB0C16">
        <w:rPr>
          <w:rFonts w:cs="Arial"/>
          <w:color w:val="000000" w:themeColor="text1"/>
          <w:sz w:val="22"/>
          <w:szCs w:val="22"/>
        </w:rPr>
        <w:tab/>
        <w:t>The CDP will be evaluated and cont</w:t>
      </w:r>
      <w:r w:rsidR="002B6120" w:rsidRPr="00BB0C16">
        <w:rPr>
          <w:rFonts w:cs="Arial"/>
          <w:color w:val="000000" w:themeColor="text1"/>
          <w:sz w:val="22"/>
          <w:szCs w:val="22"/>
        </w:rPr>
        <w:t>rib</w:t>
      </w:r>
      <w:r w:rsidRPr="00BB0C16">
        <w:rPr>
          <w:rFonts w:cs="Arial"/>
          <w:color w:val="000000" w:themeColor="text1"/>
          <w:sz w:val="22"/>
          <w:szCs w:val="22"/>
        </w:rPr>
        <w:t>ute 5% to the total evaluation score.</w:t>
      </w:r>
    </w:p>
    <w:p w14:paraId="6C340BF2" w14:textId="77777777" w:rsidR="008F6E38" w:rsidRPr="00BB0C16" w:rsidRDefault="008F6E38" w:rsidP="008F6E38">
      <w:pPr>
        <w:pStyle w:val="BodyTextIndent"/>
        <w:spacing w:line="276" w:lineRule="auto"/>
        <w:ind w:left="709" w:hanging="709"/>
        <w:rPr>
          <w:rFonts w:cs="Arial"/>
          <w:color w:val="000000" w:themeColor="text1"/>
          <w:sz w:val="22"/>
          <w:szCs w:val="22"/>
          <w:lang w:eastAsia="en-GB"/>
        </w:rPr>
      </w:pPr>
      <w:r w:rsidRPr="00BB0C16">
        <w:rPr>
          <w:rFonts w:cs="Arial"/>
          <w:color w:val="000000" w:themeColor="text1"/>
          <w:sz w:val="22"/>
          <w:szCs w:val="22"/>
        </w:rPr>
        <w:tab/>
        <w:t>6.3.2</w:t>
      </w:r>
      <w:r w:rsidRPr="00BB0C16">
        <w:rPr>
          <w:rFonts w:cs="Arial"/>
          <w:color w:val="000000" w:themeColor="text1"/>
          <w:sz w:val="22"/>
          <w:szCs w:val="22"/>
        </w:rPr>
        <w:tab/>
        <w:t xml:space="preserve">The CDP shall, in addition to </w:t>
      </w:r>
      <w:r w:rsidRPr="00BB0C16">
        <w:rPr>
          <w:rFonts w:cs="Arial"/>
          <w:color w:val="000000" w:themeColor="text1"/>
          <w:sz w:val="22"/>
        </w:rPr>
        <w:t>§ 6</w:t>
      </w:r>
      <w:r w:rsidRPr="00372492">
        <w:rPr>
          <w:rFonts w:cs="Arial"/>
          <w:color w:val="000000" w:themeColor="text1"/>
          <w:sz w:val="22"/>
          <w:szCs w:val="22"/>
          <w:shd w:val="clear" w:color="auto" w:fill="E6E6E6"/>
          <w:lang w:eastAsia="en-GB"/>
        </w:rPr>
        <w:t>.3</w:t>
      </w:r>
      <w:r w:rsidRPr="00BB0C16">
        <w:rPr>
          <w:rFonts w:cs="Arial"/>
          <w:color w:val="000000" w:themeColor="text1"/>
          <w:sz w:val="22"/>
          <w:szCs w:val="22"/>
          <w:lang w:eastAsia="en-GB"/>
        </w:rPr>
        <w:t>:</w:t>
      </w:r>
    </w:p>
    <w:p w14:paraId="23BB3675" w14:textId="212E3F1E" w:rsidR="008F6E38" w:rsidRPr="00BB0C16" w:rsidRDefault="008F6E38" w:rsidP="008F6E38">
      <w:pPr>
        <w:spacing w:before="100" w:beforeAutospacing="1" w:after="100" w:afterAutospacing="1" w:line="240" w:lineRule="auto"/>
        <w:ind w:left="1440"/>
        <w:rPr>
          <w:rFonts w:cs="Arial"/>
          <w:color w:val="000000" w:themeColor="text1"/>
          <w:sz w:val="22"/>
          <w:szCs w:val="22"/>
        </w:rPr>
      </w:pPr>
      <w:r w:rsidRPr="00BB0C16">
        <w:rPr>
          <w:rFonts w:cs="Arial"/>
          <w:color w:val="000000" w:themeColor="text1"/>
          <w:sz w:val="22"/>
          <w:szCs w:val="22"/>
        </w:rPr>
        <w:t>6.3.2.1</w:t>
      </w:r>
      <w:r w:rsidRPr="00BB0C16">
        <w:rPr>
          <w:rFonts w:cs="Arial"/>
          <w:color w:val="000000" w:themeColor="text1"/>
          <w:sz w:val="22"/>
          <w:szCs w:val="22"/>
        </w:rPr>
        <w:tab/>
      </w:r>
      <w:r w:rsidRPr="00BB0C16">
        <w:rPr>
          <w:rFonts w:cs="Arial"/>
          <w:color w:val="000000" w:themeColor="text1"/>
          <w:sz w:val="22"/>
          <w:szCs w:val="22"/>
        </w:rPr>
        <w:tab/>
        <w:t xml:space="preserve">Clearly show the </w:t>
      </w:r>
      <w:r w:rsidRPr="00372492">
        <w:rPr>
          <w:rFonts w:cs="Arial"/>
          <w:color w:val="000000" w:themeColor="text1"/>
          <w:sz w:val="22"/>
          <w:szCs w:val="22"/>
          <w:shd w:val="clear" w:color="auto" w:fill="E6E6E6"/>
        </w:rPr>
        <w:t>Critical Path, with key milestones.</w:t>
      </w:r>
    </w:p>
    <w:p w14:paraId="0CCE9140" w14:textId="61938C4D"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ascii="Times New Roman" w:hAnsi="Times New Roman"/>
        </w:rPr>
        <w:t>6</w:t>
      </w:r>
      <w:r w:rsidRPr="001F3C72">
        <w:rPr>
          <w:rFonts w:cs="Arial"/>
          <w:sz w:val="22"/>
          <w:szCs w:val="22"/>
          <w:lang w:eastAsia="en-US"/>
        </w:rPr>
        <w:t>.3.2.2</w:t>
      </w:r>
      <w:r w:rsidRPr="001F3C72">
        <w:rPr>
          <w:rFonts w:cs="Arial"/>
          <w:sz w:val="22"/>
          <w:szCs w:val="22"/>
          <w:lang w:eastAsia="en-US"/>
        </w:rPr>
        <w:tab/>
      </w:r>
      <w:r w:rsidRPr="001F3C72">
        <w:rPr>
          <w:rFonts w:cs="Arial"/>
          <w:sz w:val="22"/>
          <w:szCs w:val="22"/>
          <w:lang w:eastAsia="en-US"/>
        </w:rPr>
        <w:tab/>
        <w:t xml:space="preserve">List all Major Headings in Annexes A, B, C, </w:t>
      </w:r>
      <w:r>
        <w:rPr>
          <w:rFonts w:cs="Arial"/>
          <w:sz w:val="22"/>
          <w:szCs w:val="22"/>
          <w:lang w:eastAsia="en-US"/>
        </w:rPr>
        <w:t xml:space="preserve">and </w:t>
      </w:r>
      <w:r w:rsidRPr="001F3C72">
        <w:rPr>
          <w:rFonts w:cs="Arial"/>
          <w:sz w:val="22"/>
          <w:szCs w:val="22"/>
          <w:lang w:eastAsia="en-US"/>
        </w:rPr>
        <w:t>D of the Bidding. Tool</w:t>
      </w:r>
    </w:p>
    <w:p w14:paraId="6BA6EA3C" w14:textId="77777777"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6.3.2.3</w:t>
      </w:r>
      <w:r w:rsidRPr="001F3C72">
        <w:rPr>
          <w:rFonts w:cs="Arial"/>
          <w:sz w:val="22"/>
          <w:szCs w:val="22"/>
          <w:lang w:eastAsia="en-US"/>
        </w:rPr>
        <w:tab/>
      </w:r>
      <w:r w:rsidRPr="001F3C72">
        <w:rPr>
          <w:rFonts w:cs="Arial"/>
          <w:sz w:val="22"/>
          <w:szCs w:val="22"/>
          <w:lang w:eastAsia="en-US"/>
        </w:rPr>
        <w:tab/>
        <w:t>List all work in chronological order with relationships clearly shown and logically scheduled across all annexes.</w:t>
      </w:r>
    </w:p>
    <w:p w14:paraId="7D750384" w14:textId="77777777" w:rsidR="008F6E38" w:rsidRPr="001F3C72" w:rsidRDefault="008F6E38" w:rsidP="008F6E38">
      <w:pPr>
        <w:spacing w:before="100" w:beforeAutospacing="1" w:after="100" w:afterAutospacing="1" w:line="240" w:lineRule="auto"/>
        <w:ind w:left="1440"/>
        <w:rPr>
          <w:rFonts w:cs="Arial"/>
          <w:sz w:val="22"/>
          <w:szCs w:val="22"/>
          <w:lang w:eastAsia="en-US"/>
        </w:rPr>
      </w:pPr>
      <w:r w:rsidRPr="001F3C72">
        <w:rPr>
          <w:rFonts w:cs="Arial"/>
          <w:sz w:val="22"/>
          <w:szCs w:val="22"/>
          <w:lang w:eastAsia="en-US"/>
        </w:rPr>
        <w:t>6.3.2.4</w:t>
      </w:r>
      <w:r w:rsidRPr="001F3C72">
        <w:rPr>
          <w:rFonts w:cs="Arial"/>
          <w:sz w:val="22"/>
          <w:szCs w:val="22"/>
          <w:lang w:eastAsia="en-US"/>
        </w:rPr>
        <w:tab/>
      </w:r>
      <w:r w:rsidRPr="001F3C72">
        <w:rPr>
          <w:rFonts w:cs="Arial"/>
          <w:sz w:val="22"/>
          <w:szCs w:val="22"/>
          <w:lang w:eastAsia="en-US"/>
        </w:rPr>
        <w:tab/>
        <w:t>Include start and finish dates for all work.</w:t>
      </w:r>
    </w:p>
    <w:p w14:paraId="0D14EBBF" w14:textId="77777777"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6.3.2.5</w:t>
      </w:r>
      <w:r w:rsidRPr="001F3C72">
        <w:rPr>
          <w:rFonts w:cs="Arial"/>
          <w:sz w:val="22"/>
          <w:szCs w:val="22"/>
          <w:lang w:eastAsia="en-US"/>
        </w:rPr>
        <w:tab/>
      </w:r>
      <w:r w:rsidRPr="001F3C72">
        <w:rPr>
          <w:rFonts w:cs="Arial"/>
          <w:sz w:val="22"/>
          <w:szCs w:val="22"/>
          <w:lang w:eastAsia="en-US"/>
        </w:rPr>
        <w:tab/>
        <w:t>Be presented in a reasonable, understandable, and readily readable electronic format.</w:t>
      </w:r>
    </w:p>
    <w:p w14:paraId="2B31EA87" w14:textId="5EB528EB" w:rsidR="00D87790" w:rsidRPr="006D0952" w:rsidRDefault="00D87790" w:rsidP="00372492">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4</w:t>
      </w:r>
      <w:r w:rsidRPr="006D0952">
        <w:rPr>
          <w:rFonts w:cs="Arial"/>
          <w:sz w:val="22"/>
          <w:szCs w:val="22"/>
        </w:rPr>
        <w:tab/>
      </w:r>
      <w:r w:rsidR="008F6E38" w:rsidRPr="008F6E38">
        <w:rPr>
          <w:rFonts w:cs="Arial"/>
          <w:sz w:val="22"/>
          <w:szCs w:val="22"/>
        </w:rPr>
        <w:t>During the contract period and during normal working hours, the BFOO and Buyer appointed contractors will be afforded access to all premises of the yard or its supplier’s premises where any parts are being fitted, removed, manufactured, repaired, or serviced.</w:t>
      </w:r>
    </w:p>
    <w:p w14:paraId="34FF0EA4" w14:textId="2D0B8EB6" w:rsidR="00D87790" w:rsidRPr="006D0952" w:rsidRDefault="00D87790" w:rsidP="00CC2106">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5</w:t>
      </w:r>
      <w:r w:rsidRPr="006D0952">
        <w:rPr>
          <w:rFonts w:cs="Arial"/>
          <w:sz w:val="22"/>
          <w:szCs w:val="22"/>
        </w:rPr>
        <w:tab/>
        <w:t xml:space="preserve"> </w:t>
      </w:r>
      <w:r w:rsidR="00CC2106">
        <w:rPr>
          <w:rFonts w:cs="Arial"/>
          <w:sz w:val="22"/>
          <w:szCs w:val="22"/>
        </w:rPr>
        <w:t>The Supplier is to ensure that all</w:t>
      </w:r>
      <w:r w:rsidR="00CC2106" w:rsidRPr="00851300">
        <w:rPr>
          <w:rFonts w:cs="Arial"/>
          <w:sz w:val="22"/>
          <w:szCs w:val="22"/>
        </w:rPr>
        <w:t xml:space="preserve"> tasks </w:t>
      </w:r>
      <w:r w:rsidR="00CC2106">
        <w:rPr>
          <w:rFonts w:cs="Arial"/>
          <w:sz w:val="22"/>
          <w:szCs w:val="22"/>
        </w:rPr>
        <w:t xml:space="preserve">are </w:t>
      </w:r>
      <w:r w:rsidR="00CC2106" w:rsidRPr="00851300">
        <w:rPr>
          <w:rFonts w:cs="Arial"/>
          <w:sz w:val="22"/>
          <w:szCs w:val="22"/>
        </w:rPr>
        <w:t xml:space="preserve">completed by suitably qualified and experienced personnel (SQEP) in relation to the equipment being worked upon. </w:t>
      </w:r>
      <w:r w:rsidR="00CC2106">
        <w:rPr>
          <w:rFonts w:cs="Arial"/>
          <w:sz w:val="22"/>
          <w:szCs w:val="22"/>
        </w:rPr>
        <w:t>The Supplier may be asked to prove the qualifications of any employees or contractors by the BFOO at any time.</w:t>
      </w:r>
    </w:p>
    <w:p w14:paraId="0B7C3AE6" w14:textId="694E5505" w:rsidR="008F6E38" w:rsidRDefault="000360DA" w:rsidP="008F6E38">
      <w:pPr>
        <w:pStyle w:val="BodyTextIndent"/>
        <w:spacing w:line="276" w:lineRule="auto"/>
        <w:ind w:left="709" w:hanging="709"/>
        <w:rPr>
          <w:rFonts w:cs="Arial"/>
          <w:sz w:val="22"/>
          <w:szCs w:val="22"/>
        </w:rPr>
      </w:pPr>
      <w:r w:rsidRPr="006D0952">
        <w:rPr>
          <w:rFonts w:cs="Arial"/>
          <w:sz w:val="22"/>
          <w:szCs w:val="22"/>
          <w:lang w:eastAsia="x-none"/>
        </w:rPr>
        <w:t>6.</w:t>
      </w:r>
      <w:r w:rsidR="00DE4A0F" w:rsidRPr="006D0952">
        <w:rPr>
          <w:rFonts w:cs="Arial"/>
          <w:sz w:val="22"/>
          <w:szCs w:val="22"/>
          <w:lang w:eastAsia="x-none"/>
        </w:rPr>
        <w:t>6</w:t>
      </w:r>
      <w:r w:rsidRPr="006D0952">
        <w:rPr>
          <w:rFonts w:cs="Arial"/>
          <w:sz w:val="22"/>
          <w:szCs w:val="22"/>
          <w:lang w:eastAsia="x-none"/>
        </w:rPr>
        <w:tab/>
      </w:r>
      <w:r w:rsidR="008F6E38" w:rsidRPr="00FE60F7">
        <w:rPr>
          <w:rFonts w:cs="Arial"/>
          <w:sz w:val="22"/>
          <w:szCs w:val="22"/>
        </w:rPr>
        <w:t xml:space="preserve">Where a higher level of qualification is expected, this will be communicated with the Statement of </w:t>
      </w:r>
      <w:r w:rsidR="00574EAD">
        <w:rPr>
          <w:rFonts w:cs="Arial"/>
          <w:sz w:val="22"/>
          <w:szCs w:val="22"/>
        </w:rPr>
        <w:t>R</w:t>
      </w:r>
      <w:r w:rsidR="008F6E38" w:rsidRPr="00FE60F7">
        <w:rPr>
          <w:rFonts w:cs="Arial"/>
          <w:sz w:val="22"/>
          <w:szCs w:val="22"/>
        </w:rPr>
        <w:t>equirements as part of the Work Item.</w:t>
      </w:r>
    </w:p>
    <w:p w14:paraId="40469971" w14:textId="29E02781" w:rsidR="008F6E38" w:rsidRDefault="008F6E38" w:rsidP="008F6E38">
      <w:pPr>
        <w:pStyle w:val="BodyTextIndent"/>
        <w:spacing w:line="276" w:lineRule="auto"/>
        <w:ind w:left="709" w:hanging="709"/>
        <w:rPr>
          <w:rFonts w:cs="Arial"/>
          <w:sz w:val="22"/>
          <w:szCs w:val="22"/>
        </w:rPr>
      </w:pPr>
      <w:r>
        <w:rPr>
          <w:rFonts w:cs="Arial"/>
          <w:sz w:val="22"/>
          <w:szCs w:val="22"/>
          <w:lang w:eastAsia="x-none"/>
        </w:rPr>
        <w:lastRenderedPageBreak/>
        <w:t xml:space="preserve">6.7 </w:t>
      </w:r>
      <w:r>
        <w:rPr>
          <w:rFonts w:cs="Arial"/>
          <w:sz w:val="22"/>
          <w:szCs w:val="22"/>
          <w:lang w:eastAsia="x-none"/>
        </w:rPr>
        <w:tab/>
      </w:r>
      <w:r w:rsidRPr="00FE60F7">
        <w:rPr>
          <w:rFonts w:cs="Arial"/>
          <w:sz w:val="22"/>
          <w:szCs w:val="22"/>
        </w:rPr>
        <w:t xml:space="preserve">If you have any doubts about your qualification, experience and currency meeting these requirements, please </w:t>
      </w:r>
      <w:r w:rsidR="00D34618">
        <w:rPr>
          <w:rFonts w:cs="Arial"/>
          <w:sz w:val="22"/>
          <w:szCs w:val="22"/>
        </w:rPr>
        <w:t>seek confirmation from</w:t>
      </w:r>
      <w:r w:rsidR="004961EF">
        <w:rPr>
          <w:rFonts w:cs="Arial"/>
          <w:sz w:val="22"/>
          <w:szCs w:val="22"/>
        </w:rPr>
        <w:t xml:space="preserve"> </w:t>
      </w:r>
      <w:r w:rsidRPr="00FE60F7">
        <w:rPr>
          <w:rFonts w:cs="Arial"/>
          <w:sz w:val="22"/>
          <w:szCs w:val="22"/>
        </w:rPr>
        <w:t xml:space="preserve">the Buyer </w:t>
      </w:r>
      <w:r w:rsidR="004961EF">
        <w:rPr>
          <w:rFonts w:cs="Arial"/>
          <w:sz w:val="22"/>
          <w:szCs w:val="22"/>
        </w:rPr>
        <w:t>during the clarification period</w:t>
      </w:r>
      <w:r w:rsidRPr="00FE60F7">
        <w:rPr>
          <w:rFonts w:cs="Arial"/>
          <w:sz w:val="22"/>
          <w:szCs w:val="22"/>
        </w:rPr>
        <w:t>.</w:t>
      </w:r>
    </w:p>
    <w:p w14:paraId="6F79635B" w14:textId="07F6362E" w:rsidR="008F6E38" w:rsidRDefault="008F6E38" w:rsidP="008F6E38">
      <w:pPr>
        <w:pStyle w:val="BodyTextIndent"/>
        <w:spacing w:line="276" w:lineRule="auto"/>
        <w:ind w:left="709" w:hanging="709"/>
        <w:rPr>
          <w:rFonts w:cs="Arial"/>
          <w:sz w:val="22"/>
          <w:szCs w:val="22"/>
        </w:rPr>
      </w:pPr>
      <w:r>
        <w:rPr>
          <w:rFonts w:cs="Arial"/>
          <w:sz w:val="22"/>
          <w:szCs w:val="22"/>
        </w:rPr>
        <w:t>6.8</w:t>
      </w:r>
      <w:r>
        <w:rPr>
          <w:rFonts w:cs="Arial"/>
          <w:sz w:val="22"/>
          <w:szCs w:val="22"/>
        </w:rPr>
        <w:tab/>
      </w:r>
      <w:r w:rsidRPr="00FE60F7">
        <w:rPr>
          <w:rFonts w:cs="Arial"/>
          <w:sz w:val="22"/>
          <w:szCs w:val="22"/>
        </w:rPr>
        <w:t>The Buyer reserves the right to evaluate the qualifications, experience, and currency of bids at any point prior to contract award for technical compliance. Your bid may not be accepted if it is not deemed to meet the SQEP criteria.</w:t>
      </w:r>
    </w:p>
    <w:p w14:paraId="47276D47" w14:textId="62B5A395" w:rsidR="008F6E38" w:rsidRPr="006D0952" w:rsidRDefault="008F6E38" w:rsidP="00372492">
      <w:pPr>
        <w:pStyle w:val="BodyTextIndent"/>
        <w:spacing w:line="276" w:lineRule="auto"/>
        <w:ind w:left="567" w:hanging="567"/>
        <w:rPr>
          <w:rFonts w:cs="Arial"/>
          <w:sz w:val="22"/>
          <w:szCs w:val="22"/>
          <w:lang w:eastAsia="x-none"/>
        </w:rPr>
      </w:pPr>
      <w:r>
        <w:rPr>
          <w:rFonts w:cs="Arial"/>
          <w:sz w:val="22"/>
          <w:szCs w:val="22"/>
        </w:rPr>
        <w:t>6.9</w:t>
      </w:r>
      <w:r w:rsidRPr="008F6E38">
        <w:rPr>
          <w:rFonts w:cs="Arial"/>
          <w:sz w:val="22"/>
          <w:szCs w:val="22"/>
          <w:lang w:eastAsia="x-none"/>
        </w:rPr>
        <w:t xml:space="preserve"> </w:t>
      </w:r>
      <w:r>
        <w:rPr>
          <w:rFonts w:cs="Arial"/>
          <w:sz w:val="22"/>
          <w:szCs w:val="22"/>
          <w:lang w:eastAsia="x-none"/>
        </w:rPr>
        <w:tab/>
      </w:r>
      <w:r w:rsidRPr="006D0952">
        <w:rPr>
          <w:rFonts w:cs="Arial"/>
          <w:sz w:val="22"/>
          <w:szCs w:val="22"/>
          <w:lang w:eastAsia="x-none"/>
        </w:rPr>
        <w:t xml:space="preserve">All bunk space soft furnishings, including mattresses are to be removed to a secure clean and dry environment for the duration of this requirement, or covered to adequately protect them from becoming soiled in any way. </w:t>
      </w:r>
    </w:p>
    <w:p w14:paraId="043C9418" w14:textId="368D8EB8" w:rsidR="000360DA" w:rsidRPr="006D0952" w:rsidRDefault="000360DA" w:rsidP="00372492">
      <w:pPr>
        <w:pStyle w:val="BodyTextIndent"/>
        <w:spacing w:line="276" w:lineRule="auto"/>
        <w:ind w:left="709" w:hanging="709"/>
        <w:rPr>
          <w:rFonts w:cs="Arial"/>
          <w:sz w:val="22"/>
          <w:szCs w:val="22"/>
        </w:rPr>
      </w:pPr>
      <w:r w:rsidRPr="006D0952">
        <w:rPr>
          <w:rFonts w:cs="Arial"/>
          <w:sz w:val="22"/>
          <w:szCs w:val="22"/>
          <w:lang w:eastAsia="x-none"/>
        </w:rPr>
        <w:t>6.</w:t>
      </w:r>
      <w:r w:rsidR="008F6E38">
        <w:rPr>
          <w:rFonts w:cs="Arial"/>
          <w:sz w:val="22"/>
          <w:szCs w:val="22"/>
          <w:lang w:eastAsia="x-none"/>
        </w:rPr>
        <w:t>10</w:t>
      </w:r>
      <w:r w:rsidRPr="006D0952">
        <w:rPr>
          <w:rFonts w:cs="Arial"/>
          <w:sz w:val="22"/>
          <w:szCs w:val="22"/>
          <w:lang w:eastAsia="x-none"/>
        </w:rPr>
        <w:tab/>
        <w:t>The Supplier is responsible for returning any</w:t>
      </w:r>
      <w:r w:rsidRPr="006D0952">
        <w:rPr>
          <w:rFonts w:cs="Arial"/>
          <w:sz w:val="22"/>
          <w:szCs w:val="22"/>
        </w:rPr>
        <w:t xml:space="preserve"> </w:t>
      </w:r>
      <w:r w:rsidRPr="006D0952">
        <w:rPr>
          <w:rFonts w:cs="Arial"/>
          <w:sz w:val="22"/>
          <w:szCs w:val="22"/>
          <w:lang w:eastAsia="x-none"/>
        </w:rPr>
        <w:t xml:space="preserve">soft furnishings, including mattresses, </w:t>
      </w:r>
      <w:r w:rsidR="000C5089" w:rsidRPr="006D0952">
        <w:rPr>
          <w:rFonts w:cs="Arial"/>
          <w:sz w:val="22"/>
          <w:szCs w:val="22"/>
          <w:lang w:eastAsia="x-none"/>
        </w:rPr>
        <w:t>which</w:t>
      </w:r>
      <w:r w:rsidRPr="006D0952">
        <w:rPr>
          <w:rFonts w:cs="Arial"/>
          <w:sz w:val="22"/>
          <w:szCs w:val="22"/>
          <w:lang w:eastAsia="x-none"/>
        </w:rPr>
        <w:t xml:space="preserve"> may have become soiled</w:t>
      </w:r>
      <w:r w:rsidRPr="006D0952">
        <w:rPr>
          <w:rFonts w:cs="Arial"/>
          <w:sz w:val="22"/>
          <w:szCs w:val="22"/>
        </w:rPr>
        <w:t xml:space="preserve"> during the conduct of §</w:t>
      </w:r>
      <w:r w:rsidR="000261C9" w:rsidRPr="006D0952">
        <w:rPr>
          <w:rFonts w:cs="Arial"/>
          <w:sz w:val="22"/>
          <w:szCs w:val="22"/>
        </w:rPr>
        <w:t xml:space="preserve"> </w:t>
      </w:r>
      <w:r w:rsidRPr="006D0952">
        <w:rPr>
          <w:rFonts w:cs="Arial"/>
          <w:sz w:val="22"/>
          <w:szCs w:val="22"/>
        </w:rPr>
        <w:t>6.</w:t>
      </w:r>
      <w:r w:rsidR="008F6E38">
        <w:rPr>
          <w:rFonts w:cs="Arial"/>
          <w:sz w:val="22"/>
          <w:szCs w:val="22"/>
        </w:rPr>
        <w:t>9</w:t>
      </w:r>
      <w:r w:rsidRPr="006D0952">
        <w:rPr>
          <w:rFonts w:cs="Arial"/>
          <w:sz w:val="22"/>
          <w:szCs w:val="22"/>
        </w:rPr>
        <w:t xml:space="preserve"> to a clean and usable state</w:t>
      </w:r>
      <w:r w:rsidR="001264BB" w:rsidRPr="006D0952">
        <w:rPr>
          <w:rFonts w:cs="Arial"/>
          <w:sz w:val="22"/>
          <w:szCs w:val="22"/>
        </w:rPr>
        <w:t xml:space="preserve"> at their expense</w:t>
      </w:r>
      <w:r w:rsidRPr="006D0952">
        <w:rPr>
          <w:rFonts w:cs="Arial"/>
          <w:sz w:val="22"/>
          <w:szCs w:val="22"/>
        </w:rPr>
        <w:t>.</w:t>
      </w:r>
    </w:p>
    <w:p w14:paraId="05C64E62" w14:textId="3E664CF3" w:rsidR="0033063A" w:rsidRPr="006D0952" w:rsidRDefault="00DE4A0F" w:rsidP="00372492">
      <w:pPr>
        <w:pStyle w:val="BodyTextIndent"/>
        <w:spacing w:line="276" w:lineRule="auto"/>
        <w:ind w:left="709" w:hanging="709"/>
        <w:rPr>
          <w:rFonts w:cs="Arial"/>
          <w:sz w:val="22"/>
          <w:szCs w:val="22"/>
        </w:rPr>
      </w:pPr>
      <w:r w:rsidRPr="006D0952">
        <w:rPr>
          <w:rFonts w:cs="Arial"/>
          <w:sz w:val="22"/>
          <w:szCs w:val="22"/>
        </w:rPr>
        <w:t>6.</w:t>
      </w:r>
      <w:r w:rsidR="008F6E38">
        <w:rPr>
          <w:rFonts w:cs="Arial"/>
          <w:sz w:val="22"/>
          <w:szCs w:val="22"/>
        </w:rPr>
        <w:t>11</w:t>
      </w:r>
      <w:r w:rsidRPr="006D0952">
        <w:rPr>
          <w:rFonts w:cs="Arial"/>
          <w:sz w:val="22"/>
          <w:szCs w:val="22"/>
        </w:rPr>
        <w:tab/>
      </w:r>
      <w:bookmarkStart w:id="60" w:name="_Hlk53733381"/>
      <w:r w:rsidR="0033063A" w:rsidRPr="006D0952">
        <w:rPr>
          <w:rFonts w:cs="Arial"/>
          <w:sz w:val="22"/>
          <w:szCs w:val="22"/>
        </w:rPr>
        <w:t xml:space="preserve">At the commencement of the </w:t>
      </w:r>
      <w:r w:rsidR="001264BB" w:rsidRPr="006D0952">
        <w:rPr>
          <w:rFonts w:cs="Arial"/>
          <w:sz w:val="22"/>
          <w:szCs w:val="22"/>
        </w:rPr>
        <w:t>MSER</w:t>
      </w:r>
      <w:r w:rsidR="0033063A" w:rsidRPr="006D0952">
        <w:rPr>
          <w:rFonts w:cs="Arial"/>
          <w:sz w:val="22"/>
          <w:szCs w:val="22"/>
        </w:rPr>
        <w:t xml:space="preserve"> Period the </w:t>
      </w:r>
      <w:r w:rsidR="00251452">
        <w:rPr>
          <w:rFonts w:cs="Arial"/>
          <w:sz w:val="22"/>
          <w:szCs w:val="22"/>
        </w:rPr>
        <w:t>V</w:t>
      </w:r>
      <w:r w:rsidR="0033063A" w:rsidRPr="006D0952">
        <w:rPr>
          <w:rFonts w:cs="Arial"/>
          <w:sz w:val="22"/>
          <w:szCs w:val="22"/>
        </w:rPr>
        <w:t xml:space="preserve">essel will be formally handed over into the custody of the Supplier using the Handover certificate (Annex I). </w:t>
      </w:r>
    </w:p>
    <w:p w14:paraId="23B9B9D4" w14:textId="491B694F" w:rsidR="0033063A" w:rsidRDefault="0033063A">
      <w:pPr>
        <w:pStyle w:val="BodyTextIndent"/>
        <w:spacing w:line="276" w:lineRule="auto"/>
        <w:ind w:left="1440" w:hanging="731"/>
        <w:rPr>
          <w:rFonts w:cs="Arial"/>
          <w:sz w:val="22"/>
          <w:szCs w:val="22"/>
        </w:rPr>
      </w:pPr>
      <w:r w:rsidRPr="006D0952">
        <w:rPr>
          <w:rFonts w:cs="Arial"/>
          <w:sz w:val="22"/>
          <w:szCs w:val="22"/>
        </w:rPr>
        <w:t>6.1</w:t>
      </w:r>
      <w:r w:rsidR="00400C08">
        <w:rPr>
          <w:rFonts w:cs="Arial"/>
          <w:sz w:val="22"/>
          <w:szCs w:val="22"/>
        </w:rPr>
        <w:t>1</w:t>
      </w:r>
      <w:r w:rsidR="00E5213A">
        <w:rPr>
          <w:rFonts w:cs="Arial"/>
          <w:sz w:val="22"/>
          <w:szCs w:val="22"/>
        </w:rPr>
        <w:t>.1</w:t>
      </w:r>
      <w:r w:rsidRPr="006D0952">
        <w:rPr>
          <w:rFonts w:cs="Arial"/>
          <w:sz w:val="22"/>
          <w:szCs w:val="22"/>
        </w:rPr>
        <w:tab/>
        <w:t xml:space="preserve">By accepting the </w:t>
      </w:r>
      <w:r w:rsidR="00182031">
        <w:rPr>
          <w:rFonts w:cs="Arial"/>
          <w:sz w:val="22"/>
          <w:szCs w:val="22"/>
        </w:rPr>
        <w:t>V</w:t>
      </w:r>
      <w:r w:rsidRPr="006D0952">
        <w:rPr>
          <w:rFonts w:cs="Arial"/>
          <w:sz w:val="22"/>
          <w:szCs w:val="22"/>
        </w:rPr>
        <w:t xml:space="preserve">essel into their custody, the Supplier understands and acknowledges that they are liable to all risks associated, whether known, unknown, identified or implied, whilst the </w:t>
      </w:r>
      <w:r w:rsidR="00182031">
        <w:rPr>
          <w:rFonts w:cs="Arial"/>
          <w:sz w:val="22"/>
          <w:szCs w:val="22"/>
        </w:rPr>
        <w:t>V</w:t>
      </w:r>
      <w:r w:rsidRPr="006D0952">
        <w:rPr>
          <w:rFonts w:cs="Arial"/>
          <w:sz w:val="22"/>
          <w:szCs w:val="22"/>
        </w:rPr>
        <w:t>essel is in the water, whilst being lifted or ashore until the acceptance certificate (Annex J) is signed.</w:t>
      </w:r>
    </w:p>
    <w:p w14:paraId="7D0DBC51" w14:textId="56AC20D3" w:rsidR="00400C08" w:rsidRPr="006D0952" w:rsidRDefault="00400C08" w:rsidP="00372492">
      <w:pPr>
        <w:pStyle w:val="BodyTextIndent"/>
        <w:spacing w:line="276" w:lineRule="auto"/>
        <w:ind w:left="1440" w:hanging="731"/>
        <w:rPr>
          <w:rFonts w:cs="Arial"/>
          <w:sz w:val="22"/>
          <w:szCs w:val="22"/>
        </w:rPr>
      </w:pPr>
      <w:r>
        <w:rPr>
          <w:rFonts w:cs="Arial"/>
          <w:sz w:val="22"/>
          <w:szCs w:val="22"/>
        </w:rPr>
        <w:t>6.11</w:t>
      </w:r>
      <w:r w:rsidR="00E5213A">
        <w:rPr>
          <w:rFonts w:cs="Arial"/>
          <w:sz w:val="22"/>
          <w:szCs w:val="22"/>
        </w:rPr>
        <w:t xml:space="preserve">.2 </w:t>
      </w:r>
      <w:r w:rsidR="00D31382">
        <w:rPr>
          <w:rFonts w:cs="Arial"/>
          <w:sz w:val="22"/>
          <w:szCs w:val="22"/>
        </w:rPr>
        <w:t xml:space="preserve">Any work carried out on the </w:t>
      </w:r>
      <w:r w:rsidR="00287671">
        <w:rPr>
          <w:rFonts w:cs="Arial"/>
          <w:sz w:val="22"/>
          <w:szCs w:val="22"/>
        </w:rPr>
        <w:t xml:space="preserve">sponson </w:t>
      </w:r>
      <w:r w:rsidR="007E23E8">
        <w:rPr>
          <w:rFonts w:cs="Arial"/>
          <w:sz w:val="22"/>
          <w:szCs w:val="22"/>
        </w:rPr>
        <w:t xml:space="preserve">or weather sensitive work </w:t>
      </w:r>
      <w:r w:rsidR="00287671">
        <w:rPr>
          <w:rFonts w:cs="Arial"/>
          <w:sz w:val="22"/>
          <w:szCs w:val="22"/>
        </w:rPr>
        <w:t xml:space="preserve">should take </w:t>
      </w:r>
      <w:r w:rsidR="007E23E8">
        <w:rPr>
          <w:rFonts w:cs="Arial"/>
          <w:sz w:val="22"/>
          <w:szCs w:val="22"/>
        </w:rPr>
        <w:t>place in a weatherproof building out of the water.</w:t>
      </w:r>
    </w:p>
    <w:p w14:paraId="271AC4A5" w14:textId="3A666B50" w:rsidR="0033063A" w:rsidRPr="006D0952" w:rsidRDefault="0033063A" w:rsidP="00372492">
      <w:pPr>
        <w:pStyle w:val="BodyTextIndent"/>
        <w:spacing w:line="276" w:lineRule="auto"/>
        <w:ind w:left="709" w:hanging="709"/>
        <w:rPr>
          <w:rFonts w:cs="Arial"/>
          <w:sz w:val="22"/>
          <w:szCs w:val="22"/>
        </w:rPr>
      </w:pPr>
      <w:r w:rsidRPr="006D0952">
        <w:rPr>
          <w:rFonts w:cs="Arial"/>
          <w:sz w:val="22"/>
          <w:szCs w:val="22"/>
        </w:rPr>
        <w:t>6.</w:t>
      </w:r>
      <w:r w:rsidR="008F6E38">
        <w:rPr>
          <w:rFonts w:cs="Arial"/>
          <w:sz w:val="22"/>
          <w:szCs w:val="22"/>
        </w:rPr>
        <w:t>12</w:t>
      </w:r>
      <w:r w:rsidRPr="006D0952">
        <w:rPr>
          <w:rFonts w:cs="Arial"/>
          <w:sz w:val="22"/>
          <w:szCs w:val="22"/>
        </w:rPr>
        <w:tab/>
        <w:t xml:space="preserve">On completion of the </w:t>
      </w:r>
      <w:r w:rsidR="001264BB" w:rsidRPr="006D0952">
        <w:rPr>
          <w:rFonts w:cs="Arial"/>
          <w:sz w:val="22"/>
          <w:szCs w:val="22"/>
        </w:rPr>
        <w:t>MSER</w:t>
      </w:r>
      <w:r w:rsidRPr="006D0952">
        <w:rPr>
          <w:rFonts w:cs="Arial"/>
          <w:sz w:val="22"/>
          <w:szCs w:val="22"/>
        </w:rPr>
        <w:t xml:space="preserve"> period the </w:t>
      </w:r>
      <w:r w:rsidR="000F6581">
        <w:rPr>
          <w:rFonts w:cs="Arial"/>
          <w:sz w:val="22"/>
          <w:szCs w:val="22"/>
        </w:rPr>
        <w:t>a</w:t>
      </w:r>
      <w:r w:rsidRPr="006D0952">
        <w:rPr>
          <w:rFonts w:cs="Arial"/>
          <w:sz w:val="22"/>
          <w:szCs w:val="22"/>
        </w:rPr>
        <w:t xml:space="preserve">cceptance </w:t>
      </w:r>
      <w:r w:rsidR="000F6581">
        <w:rPr>
          <w:rFonts w:cs="Arial"/>
          <w:sz w:val="22"/>
          <w:szCs w:val="22"/>
        </w:rPr>
        <w:t>c</w:t>
      </w:r>
      <w:r w:rsidRPr="006D0952">
        <w:rPr>
          <w:rFonts w:cs="Arial"/>
          <w:sz w:val="22"/>
          <w:szCs w:val="22"/>
        </w:rPr>
        <w:t xml:space="preserve">ertificate (Annex J) will be signed by the Supplier and </w:t>
      </w:r>
      <w:r w:rsidR="00CB64C1">
        <w:rPr>
          <w:rFonts w:cs="Arial"/>
          <w:sz w:val="22"/>
          <w:szCs w:val="22"/>
        </w:rPr>
        <w:t>Buyer</w:t>
      </w:r>
      <w:r w:rsidR="00CB64C1" w:rsidRPr="006D0952">
        <w:rPr>
          <w:rFonts w:cs="Arial"/>
          <w:sz w:val="22"/>
          <w:szCs w:val="22"/>
        </w:rPr>
        <w:t xml:space="preserve"> </w:t>
      </w:r>
      <w:r w:rsidRPr="006D0952">
        <w:rPr>
          <w:rFonts w:cs="Arial"/>
          <w:sz w:val="22"/>
          <w:szCs w:val="22"/>
        </w:rPr>
        <w:t xml:space="preserve">representatives indicating the </w:t>
      </w:r>
      <w:r w:rsidR="000F6581">
        <w:rPr>
          <w:rFonts w:cs="Arial"/>
          <w:sz w:val="22"/>
          <w:szCs w:val="22"/>
        </w:rPr>
        <w:t>V</w:t>
      </w:r>
      <w:r w:rsidRPr="006D0952">
        <w:rPr>
          <w:rFonts w:cs="Arial"/>
          <w:sz w:val="22"/>
          <w:szCs w:val="22"/>
        </w:rPr>
        <w:t xml:space="preserve">essel is now in the custody of the </w:t>
      </w:r>
      <w:r w:rsidR="00F846D6" w:rsidRPr="00986C6E">
        <w:rPr>
          <w:rFonts w:cs="Arial"/>
          <w:sz w:val="22"/>
          <w:szCs w:val="22"/>
        </w:rPr>
        <w:t>Buyer</w:t>
      </w:r>
      <w:r w:rsidRPr="006D0952">
        <w:rPr>
          <w:rFonts w:cs="Arial"/>
          <w:sz w:val="22"/>
          <w:szCs w:val="22"/>
        </w:rPr>
        <w:t xml:space="preserve">.  </w:t>
      </w:r>
      <w:bookmarkEnd w:id="60"/>
    </w:p>
    <w:p w14:paraId="77F3038B" w14:textId="7D446ED8" w:rsidR="00712128" w:rsidRPr="006D0952" w:rsidRDefault="00712128" w:rsidP="000C5552">
      <w:pPr>
        <w:pStyle w:val="Heading3"/>
        <w:rPr>
          <w:b w:val="0"/>
        </w:rPr>
      </w:pPr>
      <w:bookmarkStart w:id="61" w:name="_Toc183743909"/>
      <w:bookmarkStart w:id="62" w:name="_Toc876594221"/>
      <w:bookmarkStart w:id="63" w:name="_Toc32626382"/>
      <w:bookmarkStart w:id="64" w:name="_Toc910444517"/>
      <w:bookmarkStart w:id="65" w:name="_Toc1601547692"/>
      <w:bookmarkStart w:id="66" w:name="_Hlk40862962"/>
      <w:r w:rsidRPr="006D0952">
        <w:rPr>
          <w:b w:val="0"/>
        </w:rPr>
        <w:t>7.0</w:t>
      </w:r>
      <w:r>
        <w:tab/>
      </w:r>
      <w:r w:rsidR="000C5552" w:rsidRPr="006D0952">
        <w:rPr>
          <w:b w:val="0"/>
        </w:rPr>
        <w:t>Project Management</w:t>
      </w:r>
      <w:bookmarkEnd w:id="61"/>
      <w:bookmarkEnd w:id="62"/>
      <w:bookmarkEnd w:id="63"/>
      <w:bookmarkEnd w:id="64"/>
      <w:bookmarkEnd w:id="65"/>
    </w:p>
    <w:p w14:paraId="60636463" w14:textId="22DC37EE" w:rsidR="00422861" w:rsidRPr="00986C6E" w:rsidRDefault="000C5552" w:rsidP="00E040B7">
      <w:pPr>
        <w:pStyle w:val="BodyText"/>
        <w:spacing w:line="276" w:lineRule="auto"/>
        <w:ind w:left="720" w:hanging="720"/>
        <w:rPr>
          <w:color w:val="FF0000"/>
          <w:sz w:val="22"/>
        </w:rPr>
      </w:pPr>
      <w:r w:rsidRPr="006D0952">
        <w:rPr>
          <w:rFonts w:cs="Arial"/>
          <w:sz w:val="22"/>
        </w:rPr>
        <w:t>7.1</w:t>
      </w:r>
      <w:r w:rsidRPr="006D0952">
        <w:rPr>
          <w:rFonts w:cs="Arial"/>
          <w:sz w:val="22"/>
        </w:rPr>
        <w:tab/>
        <w:t>The Supplier must schedule</w:t>
      </w:r>
      <w:r w:rsidR="00B43F4C">
        <w:rPr>
          <w:rFonts w:cs="Arial"/>
          <w:sz w:val="22"/>
        </w:rPr>
        <w:t xml:space="preserve">, </w:t>
      </w:r>
      <w:r w:rsidRPr="006D0952">
        <w:rPr>
          <w:rFonts w:cs="Arial"/>
          <w:sz w:val="22"/>
        </w:rPr>
        <w:t>attend a</w:t>
      </w:r>
      <w:r w:rsidR="00B43F4C">
        <w:rPr>
          <w:rFonts w:cs="Arial"/>
          <w:sz w:val="22"/>
        </w:rPr>
        <w:t>nd</w:t>
      </w:r>
      <w:r w:rsidR="008529B9">
        <w:rPr>
          <w:rFonts w:cs="Arial"/>
          <w:sz w:val="22"/>
        </w:rPr>
        <w:t xml:space="preserve"> minute</w:t>
      </w:r>
      <w:r w:rsidRPr="006D0952">
        <w:rPr>
          <w:rFonts w:cs="Arial"/>
          <w:sz w:val="22"/>
        </w:rPr>
        <w:t xml:space="preserve"> </w:t>
      </w:r>
      <w:r w:rsidR="00CB5BAA" w:rsidRPr="006D0952">
        <w:rPr>
          <w:rFonts w:cs="Arial"/>
          <w:sz w:val="22"/>
        </w:rPr>
        <w:t>PIM</w:t>
      </w:r>
      <w:r w:rsidRPr="006D0952">
        <w:rPr>
          <w:rFonts w:cs="Arial"/>
          <w:sz w:val="22"/>
        </w:rPr>
        <w:t xml:space="preserve"> </w:t>
      </w:r>
      <w:r w:rsidR="00524BC4" w:rsidRPr="006D0952">
        <w:rPr>
          <w:rFonts w:cs="Arial"/>
          <w:sz w:val="22"/>
        </w:rPr>
        <w:t xml:space="preserve">with the BFOO </w:t>
      </w:r>
      <w:r w:rsidRPr="006D0952">
        <w:rPr>
          <w:rFonts w:cs="Arial"/>
          <w:sz w:val="22"/>
        </w:rPr>
        <w:t>prior to any works being undertaken</w:t>
      </w:r>
      <w:r w:rsidR="00524BC4" w:rsidRPr="006D0952">
        <w:rPr>
          <w:rFonts w:cs="Arial"/>
          <w:sz w:val="22"/>
        </w:rPr>
        <w:t xml:space="preserve"> on the </w:t>
      </w:r>
      <w:r w:rsidR="00BC16FC">
        <w:rPr>
          <w:rFonts w:cs="Arial"/>
          <w:sz w:val="22"/>
        </w:rPr>
        <w:t>V</w:t>
      </w:r>
      <w:r w:rsidR="00524BC4" w:rsidRPr="006D0952">
        <w:rPr>
          <w:rFonts w:cs="Arial"/>
          <w:sz w:val="22"/>
        </w:rPr>
        <w:t>essel</w:t>
      </w:r>
      <w:r w:rsidRPr="006D0952">
        <w:rPr>
          <w:rFonts w:cs="Arial"/>
          <w:sz w:val="22"/>
        </w:rPr>
        <w:t>.</w:t>
      </w:r>
      <w:r w:rsidR="00422861">
        <w:rPr>
          <w:rFonts w:cs="Arial"/>
          <w:sz w:val="22"/>
        </w:rPr>
        <w:t xml:space="preserve"> </w:t>
      </w:r>
      <w:r w:rsidR="00422861">
        <w:rPr>
          <w:sz w:val="22"/>
        </w:rPr>
        <w:t xml:space="preserve">The BFOO may request this meeting to be held </w:t>
      </w:r>
      <w:r w:rsidR="00EC5A09" w:rsidRPr="008958AE">
        <w:rPr>
          <w:sz w:val="22"/>
        </w:rPr>
        <w:t>n</w:t>
      </w:r>
      <w:r w:rsidR="008958AE" w:rsidRPr="008958AE">
        <w:rPr>
          <w:sz w:val="22"/>
        </w:rPr>
        <w:t>ot less than</w:t>
      </w:r>
      <w:r w:rsidR="007D3F48">
        <w:rPr>
          <w:color w:val="FF0000"/>
          <w:sz w:val="22"/>
        </w:rPr>
        <w:t xml:space="preserve"> </w:t>
      </w:r>
      <w:r w:rsidR="00422861">
        <w:rPr>
          <w:sz w:val="22"/>
        </w:rPr>
        <w:t>one week before the contract start date and at the Supplier’s premises.</w:t>
      </w:r>
    </w:p>
    <w:p w14:paraId="2A58A056" w14:textId="0A6FD8E6" w:rsidR="00BA324E" w:rsidRPr="006D0952" w:rsidRDefault="00BA324E" w:rsidP="00682A33">
      <w:pPr>
        <w:pStyle w:val="BodyText"/>
        <w:spacing w:line="276" w:lineRule="auto"/>
        <w:ind w:left="720" w:hanging="720"/>
        <w:rPr>
          <w:rFonts w:cs="Arial"/>
          <w:sz w:val="22"/>
        </w:rPr>
      </w:pPr>
      <w:r w:rsidRPr="006D0952">
        <w:rPr>
          <w:rFonts w:cs="Arial"/>
          <w:sz w:val="22"/>
        </w:rPr>
        <w:t>7.2</w:t>
      </w:r>
      <w:r w:rsidRPr="006D0952">
        <w:rPr>
          <w:rFonts w:cs="Arial"/>
          <w:sz w:val="22"/>
        </w:rPr>
        <w:tab/>
        <w:t>During the meeting</w:t>
      </w:r>
      <w:r w:rsidR="00B14693" w:rsidRPr="006D0952">
        <w:rPr>
          <w:rFonts w:cs="Arial"/>
          <w:sz w:val="22"/>
        </w:rPr>
        <w:t xml:space="preserve">, as stated </w:t>
      </w:r>
      <w:r w:rsidRPr="006D0952">
        <w:rPr>
          <w:rFonts w:cs="Arial"/>
          <w:sz w:val="22"/>
        </w:rPr>
        <w:t xml:space="preserve">in § 7.1, the BFOO </w:t>
      </w:r>
      <w:r w:rsidR="000261C9" w:rsidRPr="006D0952">
        <w:rPr>
          <w:rFonts w:cs="Arial"/>
          <w:sz w:val="22"/>
        </w:rPr>
        <w:t xml:space="preserve">and the Supplier will confirm the </w:t>
      </w:r>
      <w:r w:rsidR="009D220E" w:rsidRPr="006D0952">
        <w:rPr>
          <w:rFonts w:cs="Arial"/>
          <w:sz w:val="22"/>
        </w:rPr>
        <w:t>following</w:t>
      </w:r>
      <w:r w:rsidRPr="006D0952">
        <w:rPr>
          <w:rFonts w:cs="Arial"/>
          <w:sz w:val="22"/>
        </w:rPr>
        <w:t>;</w:t>
      </w:r>
    </w:p>
    <w:p w14:paraId="22DE76E9" w14:textId="77777777" w:rsidR="009D220E" w:rsidRPr="006D0952" w:rsidRDefault="00BA324E" w:rsidP="00682A33">
      <w:pPr>
        <w:pStyle w:val="BodyText"/>
        <w:spacing w:line="276" w:lineRule="auto"/>
        <w:ind w:left="720" w:hanging="720"/>
        <w:rPr>
          <w:rFonts w:cs="Arial"/>
          <w:sz w:val="22"/>
        </w:rPr>
      </w:pPr>
      <w:r w:rsidRPr="006D0952">
        <w:rPr>
          <w:rFonts w:cs="Arial"/>
          <w:sz w:val="22"/>
        </w:rPr>
        <w:tab/>
        <w:t>7.2.1</w:t>
      </w:r>
      <w:r w:rsidRPr="006D0952">
        <w:rPr>
          <w:rFonts w:cs="Arial"/>
          <w:sz w:val="22"/>
        </w:rPr>
        <w:tab/>
      </w:r>
      <w:r w:rsidR="000261C9" w:rsidRPr="006D0952">
        <w:rPr>
          <w:rFonts w:cs="Arial"/>
          <w:sz w:val="22"/>
        </w:rPr>
        <w:t xml:space="preserve">the Emergent Work process; </w:t>
      </w:r>
    </w:p>
    <w:p w14:paraId="2B256A01" w14:textId="77777777" w:rsidR="008213A5" w:rsidRPr="006D0952" w:rsidRDefault="009D220E" w:rsidP="00682A33">
      <w:pPr>
        <w:pStyle w:val="BodyText"/>
        <w:spacing w:line="276" w:lineRule="auto"/>
        <w:ind w:left="720"/>
        <w:rPr>
          <w:rFonts w:cs="Arial"/>
          <w:sz w:val="22"/>
        </w:rPr>
      </w:pPr>
      <w:r w:rsidRPr="006D0952">
        <w:rPr>
          <w:rFonts w:cs="Arial"/>
          <w:sz w:val="22"/>
        </w:rPr>
        <w:t>7.2.2</w:t>
      </w:r>
      <w:r w:rsidRPr="006D0952">
        <w:rPr>
          <w:rFonts w:cs="Arial"/>
          <w:sz w:val="22"/>
        </w:rPr>
        <w:tab/>
        <w:t>berthing arrangements;</w:t>
      </w:r>
    </w:p>
    <w:p w14:paraId="5B4DC668" w14:textId="77777777" w:rsidR="00CB64C1" w:rsidRPr="00682A33" w:rsidRDefault="008213A5" w:rsidP="00CB64C1">
      <w:pPr>
        <w:pStyle w:val="BodyText"/>
        <w:spacing w:line="276" w:lineRule="auto"/>
        <w:ind w:left="1440" w:hanging="720"/>
        <w:rPr>
          <w:sz w:val="22"/>
        </w:rPr>
      </w:pPr>
      <w:r w:rsidRPr="006D0952">
        <w:rPr>
          <w:rFonts w:cs="Arial"/>
          <w:sz w:val="22"/>
        </w:rPr>
        <w:t>7.2.3</w:t>
      </w:r>
      <w:r w:rsidRPr="006D0952">
        <w:rPr>
          <w:rFonts w:cs="Arial"/>
          <w:sz w:val="22"/>
        </w:rPr>
        <w:tab/>
        <w:t>any Health and Safety arrangements pertinent to the Supplier’s premises</w:t>
      </w:r>
      <w:r w:rsidR="00CB64C1">
        <w:rPr>
          <w:rFonts w:cs="Arial"/>
          <w:sz w:val="22"/>
        </w:rPr>
        <w:t xml:space="preserve"> </w:t>
      </w:r>
      <w:r w:rsidR="00CB64C1">
        <w:rPr>
          <w:sz w:val="22"/>
        </w:rPr>
        <w:t>including the Suppliers Covid health protection measures;</w:t>
      </w:r>
    </w:p>
    <w:p w14:paraId="3A37A930" w14:textId="04807F25" w:rsidR="00B14693" w:rsidRPr="006D0952" w:rsidRDefault="00B14693" w:rsidP="00682A33">
      <w:pPr>
        <w:pStyle w:val="BodyText"/>
        <w:spacing w:line="276" w:lineRule="auto"/>
        <w:ind w:left="720"/>
        <w:rPr>
          <w:rFonts w:cs="Arial"/>
          <w:sz w:val="22"/>
        </w:rPr>
      </w:pPr>
      <w:r w:rsidRPr="006D0952">
        <w:rPr>
          <w:rFonts w:cs="Arial"/>
          <w:sz w:val="22"/>
        </w:rPr>
        <w:t>7.2.</w:t>
      </w:r>
      <w:r w:rsidR="00812AE6" w:rsidRPr="006D0952">
        <w:rPr>
          <w:rFonts w:cs="Arial"/>
          <w:sz w:val="22"/>
        </w:rPr>
        <w:t>4</w:t>
      </w:r>
      <w:r w:rsidRPr="006D0952">
        <w:rPr>
          <w:rFonts w:cs="Arial"/>
          <w:sz w:val="22"/>
        </w:rPr>
        <w:tab/>
        <w:t>Border Force crew accommodation</w:t>
      </w:r>
      <w:r w:rsidR="006B7A9B" w:rsidRPr="006D0952">
        <w:rPr>
          <w:rFonts w:cs="Arial"/>
          <w:sz w:val="22"/>
        </w:rPr>
        <w:t xml:space="preserve"> </w:t>
      </w:r>
      <w:r w:rsidR="00CD20CB" w:rsidRPr="006D0952">
        <w:rPr>
          <w:rFonts w:cs="Arial"/>
          <w:sz w:val="22"/>
        </w:rPr>
        <w:t xml:space="preserve">/ office </w:t>
      </w:r>
      <w:r w:rsidR="006B7A9B" w:rsidRPr="006D0952">
        <w:rPr>
          <w:rFonts w:cs="Arial"/>
          <w:sz w:val="22"/>
        </w:rPr>
        <w:t>arrangements</w:t>
      </w:r>
      <w:r w:rsidRPr="006D0952">
        <w:rPr>
          <w:rFonts w:cs="Arial"/>
          <w:sz w:val="22"/>
        </w:rPr>
        <w:t xml:space="preserve">; </w:t>
      </w:r>
    </w:p>
    <w:p w14:paraId="0861D943" w14:textId="65CC91BB" w:rsidR="00BA324E" w:rsidRPr="006D0952" w:rsidRDefault="00B14693" w:rsidP="00682A33">
      <w:pPr>
        <w:pStyle w:val="BodyText"/>
        <w:spacing w:line="276" w:lineRule="auto"/>
        <w:ind w:left="1440" w:hanging="720"/>
        <w:rPr>
          <w:rFonts w:cs="Arial"/>
          <w:sz w:val="22"/>
        </w:rPr>
      </w:pPr>
      <w:r w:rsidRPr="006D0952">
        <w:rPr>
          <w:rFonts w:cs="Arial"/>
          <w:sz w:val="22"/>
        </w:rPr>
        <w:t>7.2.</w:t>
      </w:r>
      <w:r w:rsidR="00812AE6" w:rsidRPr="006D0952">
        <w:rPr>
          <w:rFonts w:cs="Arial"/>
          <w:sz w:val="22"/>
        </w:rPr>
        <w:t>5</w:t>
      </w:r>
      <w:r w:rsidRPr="006D0952">
        <w:rPr>
          <w:rFonts w:cs="Arial"/>
          <w:sz w:val="22"/>
        </w:rPr>
        <w:tab/>
        <w:t>any OEM manufacturers that are expected</w:t>
      </w:r>
      <w:r w:rsidR="00682A33" w:rsidRPr="006D0952">
        <w:rPr>
          <w:rFonts w:cs="Arial"/>
          <w:sz w:val="22"/>
        </w:rPr>
        <w:t xml:space="preserve"> to work on the </w:t>
      </w:r>
      <w:r w:rsidR="00537AA6">
        <w:rPr>
          <w:rFonts w:cs="Arial"/>
          <w:sz w:val="22"/>
        </w:rPr>
        <w:t>V</w:t>
      </w:r>
      <w:r w:rsidR="00682A33" w:rsidRPr="006D0952">
        <w:rPr>
          <w:rFonts w:cs="Arial"/>
          <w:sz w:val="22"/>
        </w:rPr>
        <w:t>essel during the Supplier’s CDP</w:t>
      </w:r>
      <w:r w:rsidR="00B51219" w:rsidRPr="006D0952">
        <w:rPr>
          <w:rFonts w:cs="Arial"/>
          <w:sz w:val="22"/>
        </w:rPr>
        <w:t xml:space="preserve"> period</w:t>
      </w:r>
      <w:r w:rsidRPr="006D0952">
        <w:rPr>
          <w:rFonts w:cs="Arial"/>
          <w:sz w:val="22"/>
        </w:rPr>
        <w:t xml:space="preserve">; </w:t>
      </w:r>
      <w:r w:rsidR="00CB64C1">
        <w:rPr>
          <w:rFonts w:cs="Arial"/>
          <w:sz w:val="22"/>
        </w:rPr>
        <w:t>and</w:t>
      </w:r>
    </w:p>
    <w:p w14:paraId="41EF611F" w14:textId="2049D2FD" w:rsidR="000261C9" w:rsidRPr="006D0952" w:rsidRDefault="000261C9" w:rsidP="00682A33">
      <w:pPr>
        <w:pStyle w:val="BodyText"/>
        <w:spacing w:line="276" w:lineRule="auto"/>
        <w:ind w:left="720" w:hanging="720"/>
        <w:rPr>
          <w:rFonts w:cs="Arial"/>
          <w:sz w:val="22"/>
        </w:rPr>
      </w:pPr>
      <w:r w:rsidRPr="006D0952">
        <w:rPr>
          <w:rFonts w:cs="Arial"/>
          <w:sz w:val="22"/>
        </w:rPr>
        <w:lastRenderedPageBreak/>
        <w:tab/>
        <w:t>7.2.</w:t>
      </w:r>
      <w:r w:rsidR="00812AE6" w:rsidRPr="006D0952">
        <w:rPr>
          <w:rFonts w:cs="Arial"/>
          <w:sz w:val="22"/>
        </w:rPr>
        <w:t>6</w:t>
      </w:r>
      <w:r w:rsidRPr="006D0952">
        <w:rPr>
          <w:rFonts w:cs="Arial"/>
          <w:sz w:val="22"/>
        </w:rPr>
        <w:tab/>
        <w:t>the proposed date of the PCM.</w:t>
      </w:r>
    </w:p>
    <w:p w14:paraId="28DAFB1A" w14:textId="28F5ACBB" w:rsidR="00B05CF0" w:rsidRPr="006D0952" w:rsidDel="00CB64C1" w:rsidRDefault="00B05CF0" w:rsidP="00682A33">
      <w:pPr>
        <w:pStyle w:val="BodyText"/>
        <w:spacing w:line="276" w:lineRule="auto"/>
        <w:ind w:left="720" w:hanging="720"/>
        <w:rPr>
          <w:rFonts w:cs="Arial"/>
          <w:sz w:val="22"/>
        </w:rPr>
      </w:pPr>
      <w:r w:rsidRPr="006D0952">
        <w:rPr>
          <w:rFonts w:cs="Arial"/>
          <w:sz w:val="22"/>
        </w:rPr>
        <w:t>7.3</w:t>
      </w:r>
      <w:r w:rsidRPr="006D0952">
        <w:rPr>
          <w:rFonts w:cs="Arial"/>
          <w:sz w:val="22"/>
        </w:rPr>
        <w:tab/>
      </w:r>
      <w:r w:rsidR="00B51219" w:rsidRPr="006D0952">
        <w:rPr>
          <w:rFonts w:cs="Arial"/>
          <w:sz w:val="22"/>
          <w:szCs w:val="22"/>
        </w:rPr>
        <w:t>During the course of the Supplier’s CDP period t</w:t>
      </w:r>
      <w:r w:rsidRPr="006D0952">
        <w:rPr>
          <w:rFonts w:cs="Arial"/>
          <w:sz w:val="22"/>
          <w:szCs w:val="22"/>
        </w:rPr>
        <w:t xml:space="preserve">he Supplier is to provide interim reports to the BFOO within twenty-four hours of </w:t>
      </w:r>
      <w:r w:rsidR="00B51219" w:rsidRPr="006D0952">
        <w:rPr>
          <w:rFonts w:cs="Arial"/>
          <w:sz w:val="22"/>
          <w:szCs w:val="22"/>
        </w:rPr>
        <w:t xml:space="preserve">the </w:t>
      </w:r>
      <w:r w:rsidRPr="006D0952">
        <w:rPr>
          <w:rFonts w:cs="Arial"/>
          <w:sz w:val="22"/>
          <w:szCs w:val="22"/>
        </w:rPr>
        <w:t>identifi</w:t>
      </w:r>
      <w:r w:rsidR="00B51219" w:rsidRPr="006D0952">
        <w:rPr>
          <w:rFonts w:cs="Arial"/>
          <w:sz w:val="22"/>
          <w:szCs w:val="22"/>
        </w:rPr>
        <w:t xml:space="preserve">cation of any </w:t>
      </w:r>
      <w:r w:rsidRPr="006D0952">
        <w:rPr>
          <w:rFonts w:cs="Arial"/>
          <w:sz w:val="22"/>
          <w:szCs w:val="22"/>
        </w:rPr>
        <w:t xml:space="preserve">deviation from the </w:t>
      </w:r>
      <w:r w:rsidR="00B51219" w:rsidRPr="006D0952">
        <w:rPr>
          <w:rFonts w:cs="Arial"/>
          <w:sz w:val="22"/>
          <w:szCs w:val="22"/>
        </w:rPr>
        <w:t xml:space="preserve">submitted </w:t>
      </w:r>
      <w:r w:rsidRPr="006D0952">
        <w:rPr>
          <w:rFonts w:cs="Arial"/>
          <w:sz w:val="22"/>
          <w:szCs w:val="22"/>
        </w:rPr>
        <w:t>CDP. Any cost implications are to be dealt with in accordance with the EW process</w:t>
      </w:r>
      <w:r w:rsidR="00B43F4C">
        <w:rPr>
          <w:rFonts w:cs="Arial"/>
          <w:sz w:val="22"/>
          <w:szCs w:val="22"/>
        </w:rPr>
        <w:t>.</w:t>
      </w:r>
    </w:p>
    <w:p w14:paraId="61D4D941" w14:textId="5C31BE9C" w:rsidR="00CB64C1" w:rsidRPr="00CB64C1" w:rsidRDefault="000C5552" w:rsidP="00CB64C1">
      <w:pPr>
        <w:pStyle w:val="BodyText"/>
        <w:spacing w:line="276" w:lineRule="auto"/>
        <w:ind w:left="720" w:hanging="720"/>
        <w:rPr>
          <w:rFonts w:cs="Arial"/>
          <w:sz w:val="22"/>
        </w:rPr>
      </w:pPr>
      <w:r w:rsidRPr="006D0952">
        <w:rPr>
          <w:rFonts w:cs="Arial"/>
          <w:sz w:val="22"/>
        </w:rPr>
        <w:t>7.</w:t>
      </w:r>
      <w:r w:rsidR="00B51219" w:rsidRPr="006D0952">
        <w:rPr>
          <w:rFonts w:cs="Arial"/>
          <w:sz w:val="22"/>
        </w:rPr>
        <w:t>4</w:t>
      </w:r>
      <w:r w:rsidRPr="006D0952">
        <w:rPr>
          <w:rFonts w:cs="Arial"/>
          <w:sz w:val="22"/>
        </w:rPr>
        <w:tab/>
      </w:r>
      <w:r w:rsidR="00CB64C1" w:rsidRPr="00CB64C1">
        <w:rPr>
          <w:rFonts w:cs="Arial"/>
          <w:sz w:val="22"/>
        </w:rPr>
        <w:t>The Supplier must schedule and attend a weekly Project Progress Meeting (PPM) with the BFOO. This meeting is required to be minuted and will be in addition to the brief daily meetings. The PPM agenda must include;</w:t>
      </w:r>
    </w:p>
    <w:p w14:paraId="3D9F6B1B" w14:textId="77777777" w:rsidR="00CB64C1" w:rsidRPr="00CB64C1" w:rsidRDefault="00CB64C1" w:rsidP="00FF473A">
      <w:pPr>
        <w:pStyle w:val="BodyText"/>
        <w:spacing w:line="276" w:lineRule="auto"/>
        <w:ind w:left="720"/>
        <w:rPr>
          <w:rFonts w:cs="Arial"/>
          <w:sz w:val="22"/>
        </w:rPr>
      </w:pPr>
      <w:r w:rsidRPr="00CB64C1">
        <w:rPr>
          <w:rFonts w:cs="Arial"/>
          <w:sz w:val="22"/>
        </w:rPr>
        <w:t xml:space="preserve">7.4.1   </w:t>
      </w:r>
      <w:r w:rsidRPr="00CB64C1">
        <w:rPr>
          <w:rFonts w:cs="Arial"/>
          <w:sz w:val="22"/>
        </w:rPr>
        <w:tab/>
        <w:t>a briefing on project progress on a task-by-task level, as per the CDP;</w:t>
      </w:r>
    </w:p>
    <w:p w14:paraId="27DCB224" w14:textId="77777777" w:rsidR="00CB64C1" w:rsidRPr="00CB64C1" w:rsidRDefault="00CB64C1" w:rsidP="00FF473A">
      <w:pPr>
        <w:pStyle w:val="BodyText"/>
        <w:spacing w:line="276" w:lineRule="auto"/>
        <w:ind w:left="720"/>
        <w:rPr>
          <w:rFonts w:cs="Arial"/>
          <w:sz w:val="22"/>
        </w:rPr>
      </w:pPr>
      <w:r w:rsidRPr="00CB64C1">
        <w:rPr>
          <w:rFonts w:cs="Arial"/>
          <w:sz w:val="22"/>
        </w:rPr>
        <w:t xml:space="preserve">7.4.2 </w:t>
      </w:r>
      <w:r w:rsidRPr="00CB64C1">
        <w:rPr>
          <w:rFonts w:cs="Arial"/>
          <w:sz w:val="22"/>
        </w:rPr>
        <w:tab/>
        <w:t>all approved EW and costs;</w:t>
      </w:r>
    </w:p>
    <w:p w14:paraId="58AAE5EB" w14:textId="77777777" w:rsidR="00CB64C1" w:rsidRPr="00CB64C1" w:rsidRDefault="00CB64C1" w:rsidP="00FF473A">
      <w:pPr>
        <w:pStyle w:val="BodyText"/>
        <w:spacing w:line="276" w:lineRule="auto"/>
        <w:ind w:left="720"/>
        <w:rPr>
          <w:rFonts w:cs="Arial"/>
          <w:sz w:val="22"/>
        </w:rPr>
      </w:pPr>
      <w:r w:rsidRPr="00CB64C1">
        <w:rPr>
          <w:rFonts w:cs="Arial"/>
          <w:sz w:val="22"/>
        </w:rPr>
        <w:t>7.4.3</w:t>
      </w:r>
      <w:r w:rsidRPr="00CB64C1">
        <w:rPr>
          <w:rFonts w:cs="Arial"/>
          <w:sz w:val="22"/>
        </w:rPr>
        <w:tab/>
        <w:t>all rejected EW and costs;</w:t>
      </w:r>
    </w:p>
    <w:p w14:paraId="2F435638" w14:textId="77777777" w:rsidR="00CB64C1" w:rsidRPr="00CB64C1" w:rsidRDefault="00CB64C1" w:rsidP="00FF473A">
      <w:pPr>
        <w:pStyle w:val="BodyText"/>
        <w:spacing w:line="276" w:lineRule="auto"/>
        <w:ind w:left="720"/>
        <w:rPr>
          <w:rFonts w:cs="Arial"/>
          <w:sz w:val="22"/>
        </w:rPr>
      </w:pPr>
      <w:r w:rsidRPr="00CB64C1">
        <w:rPr>
          <w:rFonts w:cs="Arial"/>
          <w:sz w:val="22"/>
        </w:rPr>
        <w:t>7.4.3</w:t>
      </w:r>
      <w:r w:rsidRPr="00CB64C1">
        <w:rPr>
          <w:rFonts w:cs="Arial"/>
          <w:sz w:val="22"/>
        </w:rPr>
        <w:tab/>
        <w:t>any sub-contractors’ issues, both from the Supplier and the Buyer; and</w:t>
      </w:r>
    </w:p>
    <w:p w14:paraId="1F838A88" w14:textId="494ADB02" w:rsidR="009D220E" w:rsidRPr="006D0952" w:rsidRDefault="00CB64C1" w:rsidP="00FF473A">
      <w:pPr>
        <w:pStyle w:val="BodyText"/>
        <w:spacing w:line="276" w:lineRule="auto"/>
        <w:ind w:left="720"/>
        <w:rPr>
          <w:rFonts w:cs="Arial"/>
          <w:sz w:val="22"/>
        </w:rPr>
      </w:pPr>
      <w:r w:rsidRPr="00CB64C1">
        <w:rPr>
          <w:rFonts w:cs="Arial"/>
          <w:sz w:val="22"/>
        </w:rPr>
        <w:t xml:space="preserve">7.4.4 </w:t>
      </w:r>
      <w:r w:rsidRPr="00CB64C1">
        <w:rPr>
          <w:rFonts w:cs="Arial"/>
          <w:sz w:val="22"/>
        </w:rPr>
        <w:tab/>
        <w:t>any technical issues.</w:t>
      </w:r>
    </w:p>
    <w:p w14:paraId="63A53610" w14:textId="2A549DE2" w:rsidR="00CB64C1" w:rsidRPr="00682A33" w:rsidRDefault="009D220E" w:rsidP="00CB64C1">
      <w:pPr>
        <w:pStyle w:val="BodyText"/>
        <w:spacing w:line="276" w:lineRule="auto"/>
        <w:ind w:left="720" w:hanging="720"/>
        <w:rPr>
          <w:sz w:val="22"/>
        </w:rPr>
      </w:pPr>
      <w:r w:rsidRPr="006D0952">
        <w:rPr>
          <w:rFonts w:cs="Arial"/>
          <w:sz w:val="22"/>
        </w:rPr>
        <w:t>7.</w:t>
      </w:r>
      <w:r w:rsidR="00B51219" w:rsidRPr="006D0952">
        <w:rPr>
          <w:rFonts w:cs="Arial"/>
          <w:sz w:val="22"/>
        </w:rPr>
        <w:t>5</w:t>
      </w:r>
      <w:r w:rsidRPr="006D0952">
        <w:rPr>
          <w:rFonts w:cs="Arial"/>
          <w:sz w:val="22"/>
        </w:rPr>
        <w:tab/>
      </w:r>
      <w:r w:rsidR="00CB64C1">
        <w:rPr>
          <w:sz w:val="22"/>
        </w:rPr>
        <w:t xml:space="preserve">As part of the CDP the Supplier must schedule and attend a Project Conclusion Meeting (PCM) and </w:t>
      </w:r>
      <w:r w:rsidR="00CB64C1" w:rsidRPr="00682A33">
        <w:rPr>
          <w:sz w:val="22"/>
        </w:rPr>
        <w:t>confirm the following.</w:t>
      </w:r>
    </w:p>
    <w:p w14:paraId="5417EF8F" w14:textId="271FBE39" w:rsidR="00CB64C1" w:rsidRPr="00682A33" w:rsidRDefault="00CB64C1" w:rsidP="00CB64C1">
      <w:pPr>
        <w:pStyle w:val="BodyText"/>
        <w:spacing w:line="276" w:lineRule="auto"/>
        <w:ind w:left="1440" w:hanging="720"/>
        <w:rPr>
          <w:sz w:val="22"/>
        </w:rPr>
      </w:pPr>
      <w:r w:rsidRPr="00682A33">
        <w:rPr>
          <w:sz w:val="22"/>
        </w:rPr>
        <w:t>7.</w:t>
      </w:r>
      <w:r>
        <w:rPr>
          <w:sz w:val="22"/>
        </w:rPr>
        <w:t>5.</w:t>
      </w:r>
      <w:r w:rsidRPr="00682A33">
        <w:rPr>
          <w:sz w:val="22"/>
        </w:rPr>
        <w:t>1</w:t>
      </w:r>
      <w:r w:rsidRPr="00682A33">
        <w:rPr>
          <w:sz w:val="22"/>
        </w:rPr>
        <w:tab/>
      </w:r>
      <w:r>
        <w:rPr>
          <w:rFonts w:cs="Arial"/>
          <w:sz w:val="22"/>
          <w:szCs w:val="22"/>
        </w:rPr>
        <w:t>a</w:t>
      </w:r>
      <w:r w:rsidRPr="00851300">
        <w:rPr>
          <w:rFonts w:cs="Arial"/>
          <w:sz w:val="22"/>
          <w:szCs w:val="22"/>
        </w:rPr>
        <w:t>ll specified work</w:t>
      </w:r>
      <w:r>
        <w:rPr>
          <w:rFonts w:cs="Arial"/>
          <w:sz w:val="22"/>
          <w:szCs w:val="22"/>
        </w:rPr>
        <w:t xml:space="preserve"> items contained in </w:t>
      </w:r>
      <w:r w:rsidRPr="00A26A27">
        <w:rPr>
          <w:rFonts w:cs="Arial"/>
          <w:sz w:val="22"/>
          <w:szCs w:val="22"/>
        </w:rPr>
        <w:t>Annex’s A, B, C,</w:t>
      </w:r>
      <w:r>
        <w:rPr>
          <w:rFonts w:cs="Arial"/>
          <w:sz w:val="22"/>
          <w:szCs w:val="22"/>
        </w:rPr>
        <w:t xml:space="preserve"> and</w:t>
      </w:r>
      <w:r w:rsidRPr="008F5F11">
        <w:rPr>
          <w:rFonts w:cs="Arial"/>
          <w:sz w:val="22"/>
          <w:szCs w:val="22"/>
        </w:rPr>
        <w:t xml:space="preserve"> </w:t>
      </w:r>
      <w:r w:rsidR="00DE5446" w:rsidRPr="008F5F11">
        <w:rPr>
          <w:rFonts w:cs="Arial"/>
          <w:sz w:val="22"/>
          <w:szCs w:val="22"/>
        </w:rPr>
        <w:t>D</w:t>
      </w:r>
      <w:r w:rsidR="00DE5446">
        <w:rPr>
          <w:rFonts w:cs="Arial"/>
          <w:sz w:val="22"/>
          <w:szCs w:val="22"/>
        </w:rPr>
        <w:t xml:space="preserve"> </w:t>
      </w:r>
      <w:r w:rsidR="00DE5446" w:rsidRPr="008F5F11">
        <w:rPr>
          <w:rFonts w:cs="Arial"/>
          <w:sz w:val="22"/>
          <w:szCs w:val="22"/>
        </w:rPr>
        <w:t>in</w:t>
      </w:r>
      <w:r>
        <w:rPr>
          <w:rFonts w:cs="Arial"/>
          <w:sz w:val="22"/>
          <w:szCs w:val="22"/>
        </w:rPr>
        <w:t xml:space="preserve"> addition to all authorised EW tasks, have been completed to the satisfaction of the BFOO.</w:t>
      </w:r>
    </w:p>
    <w:p w14:paraId="354E226F" w14:textId="77777777" w:rsidR="00CB64C1" w:rsidRPr="00682A33" w:rsidRDefault="00CB64C1" w:rsidP="00CB64C1">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Pr>
          <w:sz w:val="22"/>
        </w:rPr>
        <w:t xml:space="preserve">Supplier’s </w:t>
      </w:r>
      <w:r w:rsidRPr="00682A33">
        <w:rPr>
          <w:sz w:val="22"/>
        </w:rPr>
        <w:t>CDP</w:t>
      </w:r>
      <w:r>
        <w:rPr>
          <w:sz w:val="22"/>
        </w:rPr>
        <w:t xml:space="preserve"> period,</w:t>
      </w:r>
      <w:r w:rsidRPr="00682A33">
        <w:rPr>
          <w:sz w:val="22"/>
        </w:rPr>
        <w:t xml:space="preserve"> have been agreed</w:t>
      </w:r>
      <w:r>
        <w:rPr>
          <w:sz w:val="22"/>
        </w:rPr>
        <w:t xml:space="preserve"> in accordance </w:t>
      </w:r>
      <w:r w:rsidRPr="006E68B1">
        <w:rPr>
          <w:sz w:val="22"/>
        </w:rPr>
        <w:t xml:space="preserve">with </w:t>
      </w:r>
      <w:r w:rsidRPr="006E68B1">
        <w:rPr>
          <w:rFonts w:cs="Arial"/>
          <w:sz w:val="22"/>
        </w:rPr>
        <w:t>§</w:t>
      </w:r>
      <w:r>
        <w:rPr>
          <w:rFonts w:cs="Arial"/>
          <w:sz w:val="22"/>
        </w:rPr>
        <w:t xml:space="preserve"> </w:t>
      </w:r>
      <w:r w:rsidRPr="006E68B1">
        <w:rPr>
          <w:sz w:val="22"/>
        </w:rPr>
        <w:t>7.3.</w:t>
      </w:r>
    </w:p>
    <w:p w14:paraId="118BBBDE" w14:textId="77777777" w:rsidR="00CB64C1" w:rsidRDefault="00CB64C1" w:rsidP="00CB64C1">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 xml:space="preserve">all </w:t>
      </w:r>
      <w:r w:rsidRPr="00A75A7C">
        <w:rPr>
          <w:i/>
          <w:iCs/>
          <w:sz w:val="22"/>
        </w:rPr>
        <w:t>Emergent Work Individual Item Proformas</w:t>
      </w:r>
      <w:r w:rsidRPr="00682A33">
        <w:rPr>
          <w:sz w:val="22"/>
        </w:rPr>
        <w:t xml:space="preserve"> have been signed and agreed by the BFOO</w:t>
      </w:r>
      <w:r>
        <w:rPr>
          <w:sz w:val="22"/>
        </w:rPr>
        <w:t xml:space="preserve"> and the Supplier in accordance </w:t>
      </w:r>
      <w:r w:rsidRPr="006E68B1">
        <w:rPr>
          <w:sz w:val="22"/>
        </w:rPr>
        <w:t xml:space="preserve">with </w:t>
      </w:r>
      <w:r w:rsidRPr="006E68B1">
        <w:rPr>
          <w:rFonts w:cs="Arial"/>
          <w:sz w:val="22"/>
        </w:rPr>
        <w:t>§</w:t>
      </w:r>
      <w:r>
        <w:rPr>
          <w:rFonts w:cs="Arial"/>
          <w:sz w:val="22"/>
        </w:rPr>
        <w:t xml:space="preserve"> </w:t>
      </w:r>
      <w:r w:rsidRPr="006E68B1">
        <w:rPr>
          <w:sz w:val="22"/>
        </w:rPr>
        <w:t>9.0;</w:t>
      </w:r>
      <w:r w:rsidRPr="00682A33">
        <w:rPr>
          <w:sz w:val="22"/>
        </w:rPr>
        <w:t xml:space="preserve"> </w:t>
      </w:r>
    </w:p>
    <w:p w14:paraId="38B2E853" w14:textId="0FAEAAA2" w:rsidR="00CB64C1" w:rsidRDefault="00CB64C1" w:rsidP="00CB64C1">
      <w:pPr>
        <w:pStyle w:val="BodyText"/>
        <w:spacing w:line="276" w:lineRule="auto"/>
        <w:ind w:left="1440" w:hanging="720"/>
        <w:rPr>
          <w:sz w:val="22"/>
        </w:rPr>
      </w:pPr>
      <w:r>
        <w:rPr>
          <w:sz w:val="22"/>
        </w:rPr>
        <w:t>7.5.4</w:t>
      </w:r>
      <w:r>
        <w:rPr>
          <w:sz w:val="22"/>
        </w:rPr>
        <w:tab/>
        <w:t xml:space="preserve">the Supplier agrees to supply the BFOO with SOP 08 as per </w:t>
      </w:r>
      <w:r w:rsidR="001A445D">
        <w:rPr>
          <w:sz w:val="22"/>
        </w:rPr>
        <w:t xml:space="preserve">Annex R and </w:t>
      </w:r>
      <w:r w:rsidRPr="00A26A27">
        <w:rPr>
          <w:sz w:val="22"/>
        </w:rPr>
        <w:t>Annex B,</w:t>
      </w:r>
      <w:r w:rsidRPr="00693039">
        <w:rPr>
          <w:sz w:val="22"/>
        </w:rPr>
        <w:t xml:space="preserve"> </w:t>
      </w:r>
      <w:r w:rsidRPr="00693039">
        <w:rPr>
          <w:rFonts w:cs="Arial"/>
          <w:sz w:val="22"/>
        </w:rPr>
        <w:t>§</w:t>
      </w:r>
      <w:r>
        <w:rPr>
          <w:rFonts w:cs="Arial"/>
          <w:sz w:val="22"/>
        </w:rPr>
        <w:t xml:space="preserve"> </w:t>
      </w:r>
      <w:r w:rsidRPr="00693039">
        <w:rPr>
          <w:sz w:val="22"/>
        </w:rPr>
        <w:t>2.0</w:t>
      </w:r>
      <w:r w:rsidR="00F41C91">
        <w:rPr>
          <w:sz w:val="22"/>
        </w:rPr>
        <w:t xml:space="preserve"> (of the b</w:t>
      </w:r>
      <w:r w:rsidR="009A19CD">
        <w:rPr>
          <w:sz w:val="22"/>
        </w:rPr>
        <w:t>idding tool)</w:t>
      </w:r>
      <w:r>
        <w:rPr>
          <w:sz w:val="22"/>
        </w:rPr>
        <w:t xml:space="preserve">; </w:t>
      </w:r>
    </w:p>
    <w:p w14:paraId="4287863A" w14:textId="77777777" w:rsidR="00CB64C1" w:rsidRDefault="00CB64C1" w:rsidP="00CB64C1">
      <w:pPr>
        <w:pStyle w:val="BodyText"/>
        <w:spacing w:line="276" w:lineRule="auto"/>
        <w:ind w:firstLine="720"/>
        <w:rPr>
          <w:sz w:val="22"/>
        </w:rPr>
      </w:pPr>
      <w:r>
        <w:rPr>
          <w:sz w:val="22"/>
        </w:rPr>
        <w:t>7.5.5</w:t>
      </w:r>
      <w:r>
        <w:rPr>
          <w:sz w:val="22"/>
        </w:rPr>
        <w:tab/>
        <w:t>the Supplier and the BFOO agree</w:t>
      </w:r>
      <w:r w:rsidRPr="00682A33">
        <w:rPr>
          <w:sz w:val="22"/>
        </w:rPr>
        <w:t xml:space="preserve"> a project total cost</w:t>
      </w:r>
      <w:r>
        <w:rPr>
          <w:sz w:val="22"/>
        </w:rPr>
        <w:t>.</w:t>
      </w:r>
    </w:p>
    <w:p w14:paraId="6435433F" w14:textId="77777777" w:rsidR="00CB64C1" w:rsidRPr="00682A33" w:rsidRDefault="00CB64C1" w:rsidP="00CB64C1">
      <w:pPr>
        <w:pStyle w:val="BodyText"/>
        <w:spacing w:line="276" w:lineRule="auto"/>
        <w:ind w:firstLine="720"/>
        <w:rPr>
          <w:sz w:val="22"/>
        </w:rPr>
      </w:pPr>
      <w:r>
        <w:rPr>
          <w:sz w:val="22"/>
        </w:rPr>
        <w:t>7.5.6</w:t>
      </w:r>
      <w:r>
        <w:rPr>
          <w:sz w:val="22"/>
        </w:rPr>
        <w:tab/>
      </w:r>
      <w:r w:rsidRPr="000357AA">
        <w:rPr>
          <w:sz w:val="22"/>
        </w:rPr>
        <w:t xml:space="preserve">The meeting minutes are to be recorded by the </w:t>
      </w:r>
      <w:r>
        <w:rPr>
          <w:sz w:val="22"/>
        </w:rPr>
        <w:t>Supplier</w:t>
      </w:r>
      <w:r w:rsidRPr="000357AA">
        <w:rPr>
          <w:sz w:val="22"/>
        </w:rPr>
        <w:t xml:space="preserve"> and emailed to the BFOO.</w:t>
      </w:r>
    </w:p>
    <w:p w14:paraId="0A8E1A15" w14:textId="74184238" w:rsidR="00682A33" w:rsidRPr="006D0952" w:rsidRDefault="00BA324E" w:rsidP="00682A33">
      <w:pPr>
        <w:pStyle w:val="BodyText"/>
        <w:spacing w:line="276" w:lineRule="auto"/>
        <w:ind w:left="720" w:hanging="720"/>
        <w:rPr>
          <w:rFonts w:cs="Arial"/>
          <w:sz w:val="22"/>
        </w:rPr>
      </w:pPr>
      <w:r w:rsidRPr="006D0952">
        <w:rPr>
          <w:rFonts w:cs="Arial"/>
          <w:sz w:val="22"/>
        </w:rPr>
        <w:t>7.</w:t>
      </w:r>
      <w:r w:rsidR="003406F1" w:rsidRPr="006D0952">
        <w:rPr>
          <w:rFonts w:cs="Arial"/>
          <w:sz w:val="22"/>
        </w:rPr>
        <w:t>6</w:t>
      </w:r>
      <w:r w:rsidRPr="006D0952">
        <w:rPr>
          <w:rFonts w:cs="Arial"/>
          <w:sz w:val="22"/>
        </w:rPr>
        <w:tab/>
      </w:r>
      <w:r w:rsidR="00682A33" w:rsidRPr="006D0952">
        <w:rPr>
          <w:rFonts w:cs="Arial"/>
          <w:sz w:val="22"/>
        </w:rPr>
        <w:t>Following the</w:t>
      </w:r>
      <w:r w:rsidR="008E686D" w:rsidRPr="006D0952">
        <w:rPr>
          <w:rFonts w:cs="Arial"/>
          <w:sz w:val="22"/>
        </w:rPr>
        <w:t xml:space="preserve"> </w:t>
      </w:r>
      <w:r w:rsidR="00CB5BAA" w:rsidRPr="006D0952">
        <w:rPr>
          <w:rFonts w:cs="Arial"/>
          <w:sz w:val="22"/>
        </w:rPr>
        <w:t>PCM</w:t>
      </w:r>
      <w:r w:rsidR="008E686D" w:rsidRPr="006D0952">
        <w:rPr>
          <w:rFonts w:cs="Arial"/>
          <w:sz w:val="22"/>
        </w:rPr>
        <w:t xml:space="preserve">, and to the satisfaction of the BFOO, formal notification of </w:t>
      </w:r>
      <w:r w:rsidR="00CB5BAA" w:rsidRPr="006D0952">
        <w:rPr>
          <w:rFonts w:cs="Arial"/>
          <w:sz w:val="22"/>
        </w:rPr>
        <w:t>Completion</w:t>
      </w:r>
      <w:r w:rsidR="00682A33" w:rsidRPr="006D0952">
        <w:rPr>
          <w:rFonts w:cs="Arial"/>
          <w:sz w:val="22"/>
        </w:rPr>
        <w:t xml:space="preserve"> will be given to the </w:t>
      </w:r>
      <w:r w:rsidR="00682A33" w:rsidRPr="00FF473A">
        <w:rPr>
          <w:rFonts w:cs="Arial"/>
          <w:color w:val="000000" w:themeColor="text1"/>
          <w:sz w:val="22"/>
        </w:rPr>
        <w:t>Supplier</w:t>
      </w:r>
      <w:r w:rsidR="003406F1" w:rsidRPr="00FF473A">
        <w:rPr>
          <w:rFonts w:cs="Arial"/>
          <w:color w:val="000000" w:themeColor="text1"/>
          <w:sz w:val="22"/>
        </w:rPr>
        <w:t xml:space="preserve"> and a </w:t>
      </w:r>
      <w:r w:rsidR="003406F1" w:rsidRPr="00600DC0">
        <w:rPr>
          <w:rFonts w:cs="Arial"/>
          <w:color w:val="000000" w:themeColor="text1"/>
          <w:sz w:val="22"/>
          <w:shd w:val="clear" w:color="auto" w:fill="E6E6E6"/>
        </w:rPr>
        <w:t>Project Completion Certificate</w:t>
      </w:r>
      <w:r w:rsidR="003406F1" w:rsidRPr="00600DC0">
        <w:rPr>
          <w:rFonts w:cs="Arial"/>
          <w:color w:val="000000" w:themeColor="text1"/>
          <w:sz w:val="22"/>
        </w:rPr>
        <w:t xml:space="preserve"> </w:t>
      </w:r>
      <w:r w:rsidR="003406F1" w:rsidRPr="00FF473A">
        <w:rPr>
          <w:rFonts w:cs="Arial"/>
          <w:color w:val="000000" w:themeColor="text1"/>
          <w:sz w:val="22"/>
        </w:rPr>
        <w:t>issued</w:t>
      </w:r>
      <w:r w:rsidR="002877C8" w:rsidRPr="00FF473A">
        <w:rPr>
          <w:rFonts w:cs="Arial"/>
          <w:color w:val="000000" w:themeColor="text1"/>
          <w:sz w:val="22"/>
        </w:rPr>
        <w:t xml:space="preserve"> </w:t>
      </w:r>
      <w:r w:rsidR="002877C8" w:rsidRPr="006D0952">
        <w:rPr>
          <w:rFonts w:cs="Arial"/>
          <w:sz w:val="22"/>
        </w:rPr>
        <w:t>in accordance with § 12.0.</w:t>
      </w:r>
    </w:p>
    <w:p w14:paraId="605EDE58" w14:textId="4BC7F5C5" w:rsidR="00285AA5" w:rsidRPr="006D0952" w:rsidRDefault="00CB5BAA" w:rsidP="00986C6E">
      <w:pPr>
        <w:pStyle w:val="Heading3"/>
        <w:spacing w:line="276" w:lineRule="auto"/>
        <w:rPr>
          <w:b w:val="0"/>
        </w:rPr>
      </w:pPr>
      <w:bookmarkStart w:id="67" w:name="_Toc866844086"/>
      <w:bookmarkStart w:id="68" w:name="_Toc1619915371"/>
      <w:bookmarkStart w:id="69" w:name="_Toc93075292"/>
      <w:bookmarkStart w:id="70" w:name="_Toc1128921660"/>
      <w:r w:rsidRPr="006D0952">
        <w:rPr>
          <w:b w:val="0"/>
        </w:rPr>
        <w:t>8</w:t>
      </w:r>
      <w:r w:rsidR="009F7CD3" w:rsidRPr="006D0952">
        <w:rPr>
          <w:b w:val="0"/>
        </w:rPr>
        <w:t>.0</w:t>
      </w:r>
      <w:r w:rsidR="009F7CD3">
        <w:tab/>
      </w:r>
      <w:r w:rsidR="009F7CD3" w:rsidRPr="006D0952">
        <w:rPr>
          <w:b w:val="0"/>
        </w:rPr>
        <w:t>Warranty</w:t>
      </w:r>
      <w:bookmarkEnd w:id="67"/>
      <w:bookmarkEnd w:id="68"/>
      <w:bookmarkEnd w:id="69"/>
      <w:bookmarkEnd w:id="70"/>
    </w:p>
    <w:p w14:paraId="3284C7B6" w14:textId="04063EC5" w:rsidR="009F7CD3" w:rsidRPr="006D0952" w:rsidRDefault="00CB5BAA" w:rsidP="00FF473A">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.1</w:t>
      </w:r>
      <w:r w:rsidR="009F7CD3">
        <w:tab/>
      </w:r>
      <w:r w:rsidR="009F7CD3" w:rsidRPr="006D0952">
        <w:rPr>
          <w:rFonts w:cs="Arial"/>
          <w:sz w:val="22"/>
          <w:szCs w:val="22"/>
        </w:rPr>
        <w:t xml:space="preserve">The Supplier shall provide an </w:t>
      </w:r>
      <w:r w:rsidR="00B25C9F">
        <w:rPr>
          <w:rFonts w:cs="Arial"/>
          <w:sz w:val="22"/>
          <w:szCs w:val="22"/>
        </w:rPr>
        <w:t>After Service</w:t>
      </w:r>
      <w:r w:rsidR="009F7CD3" w:rsidRPr="006D0952">
        <w:rPr>
          <w:rFonts w:cs="Arial"/>
          <w:sz w:val="22"/>
          <w:szCs w:val="22"/>
        </w:rPr>
        <w:t xml:space="preserve"> for reporting faults and obtaining technical advice, covering the hours between 08:00 and 16:30, Monday to Friday</w:t>
      </w:r>
      <w:r w:rsidR="00B25C9F">
        <w:rPr>
          <w:rFonts w:cs="Arial"/>
          <w:sz w:val="22"/>
          <w:szCs w:val="22"/>
        </w:rPr>
        <w:t>.</w:t>
      </w:r>
      <w:r w:rsidR="009F7CD3" w:rsidRPr="006D0952">
        <w:rPr>
          <w:rFonts w:cs="Arial"/>
          <w:sz w:val="22"/>
          <w:szCs w:val="22"/>
        </w:rPr>
        <w:t xml:space="preserve"> </w:t>
      </w:r>
    </w:p>
    <w:p w14:paraId="2AEE609E" w14:textId="77777777" w:rsidR="009F7CD3" w:rsidRPr="006D0952" w:rsidRDefault="009F7CD3" w:rsidP="00FF473A">
      <w:pPr>
        <w:spacing w:line="276" w:lineRule="auto"/>
        <w:ind w:left="709" w:hanging="709"/>
        <w:rPr>
          <w:rFonts w:cs="Arial"/>
          <w:b/>
          <w:sz w:val="22"/>
          <w:szCs w:val="22"/>
        </w:rPr>
      </w:pPr>
    </w:p>
    <w:p w14:paraId="5110EC49" w14:textId="77777777" w:rsidR="00B25C9F" w:rsidRPr="00851300" w:rsidRDefault="00CB5BAA" w:rsidP="00B25C9F">
      <w:pPr>
        <w:spacing w:line="276" w:lineRule="auto"/>
        <w:ind w:left="709" w:hanging="709"/>
        <w:rPr>
          <w:rFonts w:cs="Arial"/>
          <w:sz w:val="22"/>
          <w:szCs w:val="22"/>
        </w:rPr>
      </w:pPr>
      <w:r w:rsidRPr="006D0952">
        <w:rPr>
          <w:rFonts w:cs="Arial"/>
          <w:sz w:val="22"/>
          <w:szCs w:val="22"/>
        </w:rPr>
        <w:lastRenderedPageBreak/>
        <w:t>8</w:t>
      </w:r>
      <w:r w:rsidR="009F7CD3" w:rsidRPr="006D0952">
        <w:rPr>
          <w:rFonts w:cs="Arial"/>
          <w:sz w:val="22"/>
          <w:szCs w:val="22"/>
        </w:rPr>
        <w:t>.2</w:t>
      </w:r>
      <w:r w:rsidR="009F7CD3" w:rsidRPr="006D0952">
        <w:rPr>
          <w:rFonts w:cs="Arial"/>
          <w:sz w:val="22"/>
          <w:szCs w:val="22"/>
        </w:rPr>
        <w:tab/>
      </w:r>
      <w:r w:rsidR="00B25C9F" w:rsidRPr="00851300">
        <w:rPr>
          <w:rFonts w:cs="Arial"/>
          <w:sz w:val="22"/>
          <w:szCs w:val="22"/>
        </w:rPr>
        <w:t xml:space="preserve">Response times for </w:t>
      </w:r>
      <w:r w:rsidR="00B25C9F">
        <w:rPr>
          <w:rFonts w:cs="Arial"/>
          <w:sz w:val="22"/>
          <w:szCs w:val="22"/>
        </w:rPr>
        <w:t xml:space="preserve">the service outlined </w:t>
      </w:r>
      <w:r w:rsidR="00B25C9F" w:rsidRPr="00693039">
        <w:rPr>
          <w:rFonts w:cs="Arial"/>
          <w:sz w:val="22"/>
          <w:szCs w:val="22"/>
        </w:rPr>
        <w:t>in §</w:t>
      </w:r>
      <w:r w:rsidR="00B25C9F">
        <w:rPr>
          <w:rFonts w:cs="Arial"/>
          <w:sz w:val="22"/>
          <w:szCs w:val="22"/>
        </w:rPr>
        <w:t xml:space="preserve"> </w:t>
      </w:r>
      <w:r w:rsidR="00B25C9F" w:rsidRPr="00693039">
        <w:rPr>
          <w:rFonts w:cs="Arial"/>
          <w:sz w:val="22"/>
          <w:szCs w:val="22"/>
        </w:rPr>
        <w:t>8.1</w:t>
      </w:r>
      <w:r w:rsidR="00B25C9F" w:rsidRPr="00851300">
        <w:rPr>
          <w:rFonts w:cs="Arial"/>
          <w:sz w:val="22"/>
          <w:szCs w:val="22"/>
        </w:rPr>
        <w:t xml:space="preserve"> shall allow for all faults to be logged, given a reference number and Rectification </w:t>
      </w:r>
      <w:r w:rsidR="00B25C9F">
        <w:rPr>
          <w:rFonts w:cs="Arial"/>
          <w:sz w:val="22"/>
          <w:szCs w:val="22"/>
        </w:rPr>
        <w:t>P</w:t>
      </w:r>
      <w:r w:rsidR="00B25C9F" w:rsidRPr="00851300">
        <w:rPr>
          <w:rFonts w:cs="Arial"/>
          <w:sz w:val="22"/>
          <w:szCs w:val="22"/>
        </w:rPr>
        <w:t xml:space="preserve">lan agreed between all parties within a maximum of </w:t>
      </w:r>
      <w:r w:rsidR="00B25C9F">
        <w:rPr>
          <w:rFonts w:cs="Arial"/>
          <w:sz w:val="22"/>
          <w:szCs w:val="22"/>
        </w:rPr>
        <w:t>two (2) working days</w:t>
      </w:r>
      <w:r w:rsidR="00B25C9F" w:rsidRPr="00851300">
        <w:rPr>
          <w:rFonts w:cs="Arial"/>
          <w:sz w:val="22"/>
          <w:szCs w:val="22"/>
        </w:rPr>
        <w:t xml:space="preserve"> of the fault being logged.</w:t>
      </w:r>
    </w:p>
    <w:p w14:paraId="33D35354" w14:textId="77777777" w:rsidR="009F7CD3" w:rsidRPr="006D0952" w:rsidRDefault="009F7CD3" w:rsidP="00FF473A">
      <w:pPr>
        <w:spacing w:line="276" w:lineRule="auto"/>
        <w:ind w:left="709" w:hanging="709"/>
        <w:rPr>
          <w:rFonts w:cs="Arial"/>
          <w:b/>
          <w:sz w:val="22"/>
          <w:szCs w:val="22"/>
        </w:rPr>
      </w:pPr>
    </w:p>
    <w:p w14:paraId="322A085D" w14:textId="77777777" w:rsidR="00B25C9F" w:rsidRPr="00851300" w:rsidRDefault="00CB5BAA" w:rsidP="00B25C9F">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.3</w:t>
      </w:r>
      <w:r w:rsidR="009F7CD3" w:rsidRPr="006D0952">
        <w:rPr>
          <w:rFonts w:cs="Arial"/>
          <w:sz w:val="22"/>
          <w:szCs w:val="22"/>
        </w:rPr>
        <w:tab/>
      </w:r>
      <w:r w:rsidR="00B25C9F" w:rsidRPr="00851300">
        <w:rPr>
          <w:rFonts w:cs="Arial"/>
          <w:sz w:val="22"/>
          <w:szCs w:val="22"/>
        </w:rPr>
        <w:t xml:space="preserve">The </w:t>
      </w:r>
      <w:r w:rsidR="00B25C9F">
        <w:rPr>
          <w:rFonts w:cs="Arial"/>
          <w:sz w:val="22"/>
          <w:szCs w:val="22"/>
        </w:rPr>
        <w:t>Supplier</w:t>
      </w:r>
      <w:r w:rsidR="00B25C9F" w:rsidRPr="00851300">
        <w:rPr>
          <w:rFonts w:cs="Arial"/>
          <w:sz w:val="22"/>
          <w:szCs w:val="22"/>
        </w:rPr>
        <w:t xml:space="preserve"> shall provide warranty repairs in the event that any of the supplied or repaired parts develops a fault during the parts warranty period as </w:t>
      </w:r>
      <w:r w:rsidR="00B25C9F" w:rsidRPr="00693039">
        <w:rPr>
          <w:rFonts w:cs="Arial"/>
          <w:sz w:val="22"/>
          <w:szCs w:val="22"/>
        </w:rPr>
        <w:t>detailed in §</w:t>
      </w:r>
      <w:r w:rsidR="00B25C9F">
        <w:rPr>
          <w:rFonts w:cs="Arial"/>
          <w:sz w:val="22"/>
          <w:szCs w:val="22"/>
        </w:rPr>
        <w:t xml:space="preserve"> </w:t>
      </w:r>
      <w:r w:rsidR="00B25C9F" w:rsidRPr="00693039">
        <w:rPr>
          <w:rFonts w:cs="Arial"/>
          <w:sz w:val="22"/>
          <w:szCs w:val="22"/>
        </w:rPr>
        <w:t>8.</w:t>
      </w:r>
      <w:r w:rsidR="00B25C9F">
        <w:rPr>
          <w:rFonts w:cs="Arial"/>
          <w:sz w:val="22"/>
          <w:szCs w:val="22"/>
        </w:rPr>
        <w:t>6</w:t>
      </w:r>
      <w:r w:rsidR="00B25C9F" w:rsidRPr="00693039">
        <w:rPr>
          <w:rFonts w:cs="Arial"/>
          <w:sz w:val="22"/>
          <w:szCs w:val="22"/>
        </w:rPr>
        <w:t xml:space="preserve"> and §</w:t>
      </w:r>
      <w:r w:rsidR="00B25C9F">
        <w:rPr>
          <w:rFonts w:cs="Arial"/>
          <w:sz w:val="22"/>
          <w:szCs w:val="22"/>
        </w:rPr>
        <w:t xml:space="preserve"> </w:t>
      </w:r>
      <w:r w:rsidR="00B25C9F" w:rsidRPr="00693039">
        <w:rPr>
          <w:rFonts w:cs="Arial"/>
          <w:sz w:val="22"/>
          <w:szCs w:val="22"/>
        </w:rPr>
        <w:t>8.</w:t>
      </w:r>
      <w:r w:rsidR="00B25C9F">
        <w:rPr>
          <w:rFonts w:cs="Arial"/>
          <w:sz w:val="22"/>
          <w:szCs w:val="22"/>
        </w:rPr>
        <w:t>7</w:t>
      </w:r>
      <w:r w:rsidR="00B25C9F" w:rsidRPr="00693039">
        <w:rPr>
          <w:rFonts w:cs="Arial"/>
          <w:sz w:val="22"/>
          <w:szCs w:val="22"/>
        </w:rPr>
        <w:t>.</w:t>
      </w:r>
      <w:r w:rsidR="00B25C9F" w:rsidRPr="00851300">
        <w:rPr>
          <w:rFonts w:cs="Arial"/>
          <w:sz w:val="22"/>
          <w:szCs w:val="22"/>
        </w:rPr>
        <w:t xml:space="preserve">   </w:t>
      </w:r>
    </w:p>
    <w:p w14:paraId="4B6BA35F" w14:textId="77777777" w:rsidR="00B25C9F" w:rsidRDefault="00B25C9F" w:rsidP="00FF473A">
      <w:pPr>
        <w:spacing w:line="276" w:lineRule="auto"/>
        <w:ind w:left="709" w:hanging="709"/>
        <w:contextualSpacing/>
        <w:rPr>
          <w:rFonts w:cs="Arial"/>
          <w:sz w:val="22"/>
          <w:szCs w:val="22"/>
        </w:rPr>
      </w:pPr>
    </w:p>
    <w:p w14:paraId="4D307E67" w14:textId="5E6CAFDA" w:rsidR="009F7CD3" w:rsidRPr="006D0952" w:rsidRDefault="00B25C9F" w:rsidP="00FF473A">
      <w:pPr>
        <w:spacing w:line="276" w:lineRule="auto"/>
        <w:ind w:left="709" w:hanging="709"/>
        <w:contextualSpacing/>
        <w:rPr>
          <w:rFonts w:cs="Arial"/>
          <w:sz w:val="22"/>
          <w:szCs w:val="22"/>
        </w:rPr>
      </w:pPr>
      <w:r>
        <w:rPr>
          <w:rFonts w:cs="Arial"/>
          <w:sz w:val="22"/>
          <w:szCs w:val="22"/>
        </w:rPr>
        <w:t>8.4</w:t>
      </w:r>
      <w:r>
        <w:tab/>
      </w:r>
      <w:r w:rsidR="009F7CD3" w:rsidRPr="006D0952">
        <w:rPr>
          <w:rFonts w:cs="Arial"/>
          <w:sz w:val="22"/>
          <w:szCs w:val="22"/>
        </w:rPr>
        <w:t xml:space="preserve">All Work carried out by the Supplier during the period of this contract shall be covered by a one-year Warranty commencing from the date of acceptance back </w:t>
      </w:r>
      <w:r w:rsidR="00BC7678" w:rsidRPr="006D0952">
        <w:rPr>
          <w:rFonts w:cs="Arial"/>
          <w:sz w:val="22"/>
          <w:szCs w:val="22"/>
        </w:rPr>
        <w:t>into</w:t>
      </w:r>
      <w:r w:rsidR="009F7CD3" w:rsidRPr="006D0952">
        <w:rPr>
          <w:rFonts w:cs="Arial"/>
          <w:sz w:val="22"/>
          <w:szCs w:val="22"/>
        </w:rPr>
        <w:t xml:space="preserve"> the custody of the </w:t>
      </w:r>
      <w:r w:rsidRPr="665D62E7">
        <w:rPr>
          <w:rFonts w:cs="Arial"/>
          <w:sz w:val="22"/>
          <w:szCs w:val="22"/>
        </w:rPr>
        <w:t>Buyer</w:t>
      </w:r>
      <w:r w:rsidR="009F7CD3" w:rsidRPr="006D0952">
        <w:rPr>
          <w:rFonts w:cs="Arial"/>
          <w:sz w:val="22"/>
          <w:szCs w:val="22"/>
        </w:rPr>
        <w:t>.</w:t>
      </w:r>
    </w:p>
    <w:p w14:paraId="586E1ACB" w14:textId="77777777" w:rsidR="009F7CD3" w:rsidRPr="006D0952" w:rsidRDefault="009F7CD3" w:rsidP="00FF473A">
      <w:pPr>
        <w:spacing w:line="276" w:lineRule="auto"/>
        <w:ind w:left="709" w:hanging="709"/>
        <w:contextualSpacing/>
        <w:rPr>
          <w:rFonts w:cs="Arial"/>
          <w:sz w:val="22"/>
          <w:szCs w:val="22"/>
        </w:rPr>
      </w:pPr>
    </w:p>
    <w:p w14:paraId="1306D4BC" w14:textId="27A46C1A" w:rsidR="009F7CD3" w:rsidRPr="006D0952" w:rsidRDefault="00CB5BAA" w:rsidP="00FF473A">
      <w:pPr>
        <w:spacing w:line="276" w:lineRule="auto"/>
        <w:ind w:left="709" w:hanging="709"/>
        <w:contextualSpacing/>
        <w:rPr>
          <w:rFonts w:cs="Arial"/>
          <w:sz w:val="22"/>
          <w:szCs w:val="22"/>
        </w:rPr>
      </w:pPr>
      <w:r w:rsidRPr="006D0952">
        <w:rPr>
          <w:rFonts w:cs="Arial"/>
          <w:sz w:val="22"/>
          <w:szCs w:val="22"/>
        </w:rPr>
        <w:t>8</w:t>
      </w:r>
      <w:r w:rsidR="00B25C9F">
        <w:rPr>
          <w:rFonts w:cs="Arial"/>
          <w:sz w:val="22"/>
          <w:szCs w:val="22"/>
        </w:rPr>
        <w:t>5</w:t>
      </w:r>
      <w:r w:rsidR="009F7CD3" w:rsidRPr="006D0952">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of acceptance back in to the custody of the </w:t>
      </w:r>
      <w:r w:rsidR="00B25C9F">
        <w:rPr>
          <w:rFonts w:cs="Arial"/>
          <w:sz w:val="22"/>
          <w:szCs w:val="22"/>
        </w:rPr>
        <w:t>Buyer</w:t>
      </w:r>
      <w:r w:rsidR="009F7CD3" w:rsidRPr="006D0952">
        <w:rPr>
          <w:rFonts w:cs="Arial"/>
          <w:sz w:val="22"/>
          <w:szCs w:val="22"/>
        </w:rPr>
        <w:t>.</w:t>
      </w:r>
    </w:p>
    <w:p w14:paraId="081BF4DC" w14:textId="77777777" w:rsidR="009F7CD3" w:rsidRPr="006D0952" w:rsidRDefault="009F7CD3" w:rsidP="00FF473A">
      <w:pPr>
        <w:spacing w:line="276" w:lineRule="auto"/>
        <w:ind w:left="709" w:hanging="709"/>
        <w:contextualSpacing/>
        <w:rPr>
          <w:rFonts w:cs="Arial"/>
          <w:sz w:val="22"/>
          <w:szCs w:val="22"/>
        </w:rPr>
      </w:pPr>
    </w:p>
    <w:p w14:paraId="338D571E" w14:textId="69D3ED0C" w:rsidR="009F7CD3" w:rsidRPr="006D0952" w:rsidRDefault="00CB5BAA" w:rsidP="00FF473A">
      <w:pPr>
        <w:spacing w:line="276" w:lineRule="auto"/>
        <w:ind w:left="709" w:hanging="709"/>
        <w:contextualSpacing/>
        <w:rPr>
          <w:rFonts w:cs="Arial"/>
          <w:sz w:val="22"/>
          <w:szCs w:val="22"/>
        </w:rPr>
      </w:pPr>
      <w:r w:rsidRPr="006D0952">
        <w:rPr>
          <w:rFonts w:cs="Arial"/>
          <w:sz w:val="22"/>
          <w:szCs w:val="22"/>
        </w:rPr>
        <w:t>8</w:t>
      </w:r>
      <w:r w:rsidR="009F7CD3" w:rsidRPr="006D0952">
        <w:rPr>
          <w:rFonts w:cs="Arial"/>
          <w:sz w:val="22"/>
          <w:szCs w:val="22"/>
        </w:rPr>
        <w:t>.</w:t>
      </w:r>
      <w:r w:rsidR="00B25C9F">
        <w:rPr>
          <w:rFonts w:cs="Arial"/>
          <w:sz w:val="22"/>
          <w:szCs w:val="22"/>
        </w:rPr>
        <w:t>6</w:t>
      </w:r>
      <w:r w:rsidR="009F7CD3">
        <w:tab/>
      </w:r>
      <w:r w:rsidR="009F7CD3" w:rsidRPr="006D0952">
        <w:rPr>
          <w:rFonts w:cs="Arial"/>
          <w:sz w:val="22"/>
          <w:szCs w:val="22"/>
        </w:rPr>
        <w:t>In the event that a Warranty Major Defect is notified to the Supplier that will render the CPV non-operational.  The Supplier shall provide services to ensure the CPV is restored to full working condition within forty-eight hours</w:t>
      </w:r>
      <w:r w:rsidR="00EA58A5">
        <w:rPr>
          <w:rFonts w:cs="Arial"/>
          <w:sz w:val="22"/>
          <w:szCs w:val="22"/>
        </w:rPr>
        <w:t xml:space="preserve"> (inclusive of weekends and evenings)</w:t>
      </w:r>
      <w:r w:rsidR="009F7CD3" w:rsidRPr="006D0952">
        <w:rPr>
          <w:rFonts w:cs="Arial"/>
          <w:sz w:val="22"/>
          <w:szCs w:val="22"/>
        </w:rPr>
        <w:t xml:space="preserve">, calculated from the date and time on which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 xml:space="preserve">agrees the Supplier personnel can gain access to the CPV. In the event a Major Defect cannot be rectified within the assigned period, a Rectification Plan must be agreed with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within forty-eight hours of identification of the potential failure.</w:t>
      </w:r>
    </w:p>
    <w:p w14:paraId="5053E068" w14:textId="77777777" w:rsidR="009F7CD3" w:rsidRPr="006D0952" w:rsidRDefault="009F7CD3" w:rsidP="00FF473A">
      <w:pPr>
        <w:spacing w:line="276" w:lineRule="auto"/>
        <w:ind w:left="709" w:hanging="709"/>
        <w:contextualSpacing/>
        <w:rPr>
          <w:rFonts w:cs="Arial"/>
          <w:sz w:val="22"/>
          <w:szCs w:val="22"/>
        </w:rPr>
      </w:pPr>
    </w:p>
    <w:p w14:paraId="3CD4CCB3" w14:textId="7DFE26F6" w:rsidR="009F7CD3" w:rsidRPr="006D0952" w:rsidRDefault="00CB5BAA" w:rsidP="00350860">
      <w:pPr>
        <w:spacing w:line="276" w:lineRule="auto"/>
        <w:ind w:left="709" w:hanging="709"/>
        <w:contextualSpacing/>
        <w:rPr>
          <w:rFonts w:cs="Arial"/>
          <w:sz w:val="22"/>
          <w:szCs w:val="22"/>
        </w:rPr>
      </w:pPr>
      <w:r w:rsidRPr="006D0952">
        <w:rPr>
          <w:rFonts w:cs="Arial"/>
          <w:sz w:val="22"/>
          <w:szCs w:val="22"/>
        </w:rPr>
        <w:t>8</w:t>
      </w:r>
      <w:r w:rsidR="009F7CD3" w:rsidRPr="006D0952">
        <w:rPr>
          <w:rFonts w:cs="Arial"/>
          <w:sz w:val="22"/>
          <w:szCs w:val="22"/>
        </w:rPr>
        <w:t>.6</w:t>
      </w:r>
      <w:r w:rsidR="009F7CD3" w:rsidRPr="006D0952">
        <w:rPr>
          <w:rFonts w:cs="Arial"/>
          <w:sz w:val="22"/>
          <w:szCs w:val="22"/>
        </w:rPr>
        <w:tab/>
        <w:t xml:space="preserve">In the event that a Warranty Minor Defect is notified to the Supplier, other than those that will render the CPV non-operational, the Supplier shall provide services to ensure the CPV is restored to full working condition, as quickly as possible, and in any event, within ten working days, calculated from the date and time on which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 xml:space="preserve">agrees the Supplier personnel can gain access to the CPV. In the event a Minor Defect cannot be rectified within the assigned period, a Rectification Plan must be agreed with the </w:t>
      </w:r>
      <w:r w:rsidR="00750038">
        <w:rPr>
          <w:rFonts w:cs="Arial"/>
          <w:sz w:val="22"/>
          <w:szCs w:val="22"/>
        </w:rPr>
        <w:t>Buyer</w:t>
      </w:r>
      <w:r w:rsidR="00750038" w:rsidRPr="006D0952">
        <w:rPr>
          <w:rFonts w:cs="Arial"/>
          <w:sz w:val="22"/>
          <w:szCs w:val="22"/>
        </w:rPr>
        <w:t xml:space="preserve"> </w:t>
      </w:r>
      <w:r w:rsidR="009F7CD3" w:rsidRPr="006D0952">
        <w:rPr>
          <w:rFonts w:cs="Arial"/>
          <w:sz w:val="22"/>
          <w:szCs w:val="22"/>
        </w:rPr>
        <w:t>within forty-eight hours of identification of the potential failure.</w:t>
      </w:r>
    </w:p>
    <w:p w14:paraId="5ABC14C4" w14:textId="772B97C0" w:rsidR="00C103C8" w:rsidRDefault="00C103C8">
      <w:pPr>
        <w:spacing w:line="240" w:lineRule="auto"/>
        <w:rPr>
          <w:rFonts w:cs="Arial"/>
          <w:sz w:val="22"/>
          <w:szCs w:val="22"/>
        </w:rPr>
      </w:pPr>
      <w:r>
        <w:rPr>
          <w:rFonts w:cs="Arial"/>
          <w:sz w:val="22"/>
          <w:szCs w:val="22"/>
        </w:rPr>
        <w:br w:type="page"/>
      </w:r>
    </w:p>
    <w:p w14:paraId="4ABDBD7A" w14:textId="38959425" w:rsidR="009F7CD3" w:rsidRPr="006D0952" w:rsidRDefault="0026396B" w:rsidP="00986C6E">
      <w:pPr>
        <w:pStyle w:val="Heading2"/>
        <w:spacing w:line="276" w:lineRule="auto"/>
        <w:rPr>
          <w:b w:val="0"/>
          <w:u w:val="single"/>
        </w:rPr>
      </w:pPr>
      <w:bookmarkStart w:id="71" w:name="_Toc40799967"/>
      <w:bookmarkStart w:id="72" w:name="_Toc40800013"/>
      <w:bookmarkStart w:id="73" w:name="_Toc1426815695"/>
      <w:bookmarkStart w:id="74" w:name="_Toc1917729600"/>
      <w:bookmarkStart w:id="75" w:name="_Toc152885612"/>
      <w:bookmarkStart w:id="76" w:name="_Toc668411006"/>
      <w:r w:rsidRPr="006D0952">
        <w:rPr>
          <w:b w:val="0"/>
          <w:u w:val="single"/>
        </w:rPr>
        <w:lastRenderedPageBreak/>
        <w:t>Part 5: Emergent Work</w:t>
      </w:r>
      <w:bookmarkEnd w:id="71"/>
      <w:bookmarkEnd w:id="72"/>
      <w:bookmarkEnd w:id="73"/>
      <w:bookmarkEnd w:id="74"/>
      <w:bookmarkEnd w:id="75"/>
      <w:bookmarkEnd w:id="76"/>
    </w:p>
    <w:p w14:paraId="6C1AD1FA" w14:textId="47EF1735" w:rsidR="0026396B" w:rsidRPr="006D0952" w:rsidRDefault="00CB5BAA" w:rsidP="00986C6E">
      <w:pPr>
        <w:pStyle w:val="Heading3"/>
        <w:spacing w:line="276" w:lineRule="auto"/>
        <w:rPr>
          <w:b w:val="0"/>
        </w:rPr>
      </w:pPr>
      <w:bookmarkStart w:id="77" w:name="_Toc1210637253"/>
      <w:bookmarkStart w:id="78" w:name="_Toc653808427"/>
      <w:bookmarkStart w:id="79" w:name="_Toc1530855629"/>
      <w:bookmarkStart w:id="80" w:name="_Toc1741030084"/>
      <w:r w:rsidRPr="006D0952">
        <w:rPr>
          <w:b w:val="0"/>
        </w:rPr>
        <w:t>9</w:t>
      </w:r>
      <w:r w:rsidR="0026396B" w:rsidRPr="006D0952">
        <w:rPr>
          <w:b w:val="0"/>
        </w:rPr>
        <w:t>.0</w:t>
      </w:r>
      <w:r w:rsidR="00C3451F">
        <w:tab/>
      </w:r>
      <w:r w:rsidR="0026396B" w:rsidRPr="006D0952">
        <w:rPr>
          <w:b w:val="0"/>
        </w:rPr>
        <w:t>Emergent Work</w:t>
      </w:r>
      <w:bookmarkEnd w:id="77"/>
      <w:bookmarkEnd w:id="78"/>
      <w:bookmarkEnd w:id="79"/>
      <w:bookmarkEnd w:id="80"/>
    </w:p>
    <w:p w14:paraId="0EA9C48F" w14:textId="1CFACDA0" w:rsidR="00B72248"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.1</w:t>
      </w:r>
      <w:r w:rsidR="009D7353">
        <w:tab/>
      </w:r>
      <w:r w:rsidR="00750038" w:rsidRPr="00750038">
        <w:rPr>
          <w:rFonts w:cs="Arial"/>
          <w:sz w:val="22"/>
          <w:szCs w:val="22"/>
        </w:rPr>
        <w:t>The Supplier will not be renumerated for any EW that is not approved by way of a completed and signed Emergent Work Individual Item Proforma</w:t>
      </w:r>
      <w:r w:rsidR="00350860">
        <w:rPr>
          <w:rFonts w:cs="Arial"/>
          <w:sz w:val="22"/>
          <w:szCs w:val="22"/>
        </w:rPr>
        <w:t xml:space="preserve"> </w:t>
      </w:r>
      <w:r w:rsidR="00350860" w:rsidRPr="00750038">
        <w:rPr>
          <w:rFonts w:cs="Arial"/>
          <w:sz w:val="22"/>
          <w:szCs w:val="22"/>
        </w:rPr>
        <w:t>(Annex G)</w:t>
      </w:r>
      <w:r w:rsidR="00750038" w:rsidRPr="00750038">
        <w:rPr>
          <w:rFonts w:cs="Arial"/>
          <w:sz w:val="22"/>
          <w:szCs w:val="22"/>
        </w:rPr>
        <w:t>.</w:t>
      </w:r>
    </w:p>
    <w:p w14:paraId="1279F932" w14:textId="77777777" w:rsidR="00C758FA" w:rsidRPr="006D0952" w:rsidRDefault="00C758FA" w:rsidP="00986C6E">
      <w:pPr>
        <w:tabs>
          <w:tab w:val="num" w:pos="1418"/>
        </w:tabs>
        <w:spacing w:line="276" w:lineRule="auto"/>
        <w:ind w:left="709" w:hanging="709"/>
        <w:rPr>
          <w:rFonts w:cs="Arial"/>
          <w:sz w:val="22"/>
          <w:szCs w:val="22"/>
        </w:rPr>
      </w:pPr>
    </w:p>
    <w:p w14:paraId="6C599DB9" w14:textId="01A8041F" w:rsidR="00C758FA"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C758FA" w:rsidRPr="006D0952">
        <w:rPr>
          <w:rFonts w:cs="Arial"/>
          <w:sz w:val="22"/>
          <w:szCs w:val="22"/>
        </w:rPr>
        <w:t>.2</w:t>
      </w:r>
      <w:r w:rsidR="00C758FA">
        <w:tab/>
      </w:r>
      <w:r w:rsidR="00750038" w:rsidRPr="00750038">
        <w:rPr>
          <w:rFonts w:cs="Arial"/>
          <w:sz w:val="22"/>
          <w:szCs w:val="22"/>
        </w:rPr>
        <w:t xml:space="preserve">All identified EW proposals are to be submitted to the BFOO on the attached Emergent Work Individual Item Proforma prior to the commencement of any work for authorisation </w:t>
      </w:r>
      <w:r w:rsidR="00750038" w:rsidRPr="00E11DD4">
        <w:rPr>
          <w:rFonts w:cs="Arial"/>
          <w:sz w:val="22"/>
          <w:szCs w:val="22"/>
        </w:rPr>
        <w:t>by the BFOO</w:t>
      </w:r>
      <w:r w:rsidR="00750038" w:rsidRPr="00750038">
        <w:rPr>
          <w:rFonts w:cs="Arial"/>
          <w:sz w:val="22"/>
          <w:szCs w:val="22"/>
        </w:rPr>
        <w:t>.</w:t>
      </w:r>
    </w:p>
    <w:p w14:paraId="4504A2A4" w14:textId="77777777" w:rsidR="00C758FA" w:rsidRPr="006D0952" w:rsidRDefault="00C758FA" w:rsidP="00986C6E">
      <w:pPr>
        <w:tabs>
          <w:tab w:val="num" w:pos="1418"/>
        </w:tabs>
        <w:spacing w:line="276" w:lineRule="auto"/>
        <w:ind w:left="709" w:hanging="709"/>
        <w:rPr>
          <w:rFonts w:cs="Arial"/>
          <w:sz w:val="22"/>
          <w:szCs w:val="22"/>
        </w:rPr>
      </w:pPr>
    </w:p>
    <w:p w14:paraId="5DE03EB9" w14:textId="4450CD6D" w:rsidR="009D7353"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C758FA" w:rsidRPr="006D0952">
        <w:rPr>
          <w:rFonts w:cs="Arial"/>
          <w:sz w:val="22"/>
          <w:szCs w:val="22"/>
        </w:rPr>
        <w:t>.</w:t>
      </w:r>
      <w:r w:rsidR="00075700" w:rsidRPr="006D0952">
        <w:rPr>
          <w:rFonts w:cs="Arial"/>
          <w:sz w:val="22"/>
          <w:szCs w:val="22"/>
        </w:rPr>
        <w:t>3</w:t>
      </w:r>
      <w:r w:rsidR="00C758FA">
        <w:tab/>
      </w:r>
      <w:r w:rsidR="00750038">
        <w:rPr>
          <w:rFonts w:cs="Arial"/>
          <w:sz w:val="22"/>
          <w:szCs w:val="22"/>
        </w:rPr>
        <w:t xml:space="preserve">The PM for the Supplier is to inform the BFOO if any of the Suppliers employees or contractors have been approached by either; the Vessel commander, the Vessel’s crew, or any member of the Buyer’s staff to undertake work not specified in this </w:t>
      </w:r>
      <w:r w:rsidR="00750038" w:rsidRPr="3B69C7D1">
        <w:rPr>
          <w:rFonts w:cs="Arial"/>
          <w:sz w:val="22"/>
          <w:szCs w:val="22"/>
        </w:rPr>
        <w:t>S</w:t>
      </w:r>
      <w:r w:rsidR="00B95CCC" w:rsidRPr="3B69C7D1">
        <w:rPr>
          <w:rFonts w:cs="Arial"/>
          <w:sz w:val="22"/>
          <w:szCs w:val="22"/>
        </w:rPr>
        <w:t>tatement</w:t>
      </w:r>
      <w:r w:rsidR="00750038">
        <w:rPr>
          <w:rFonts w:cs="Arial"/>
          <w:sz w:val="22"/>
          <w:szCs w:val="22"/>
        </w:rPr>
        <w:t xml:space="preserve"> of Requirements or as part of previously authorised EW task.</w:t>
      </w:r>
    </w:p>
    <w:p w14:paraId="7ED3348B" w14:textId="77777777" w:rsidR="009D7353" w:rsidRPr="006D0952" w:rsidRDefault="009D7353" w:rsidP="00986C6E">
      <w:pPr>
        <w:tabs>
          <w:tab w:val="num" w:pos="1418"/>
        </w:tabs>
        <w:spacing w:line="276" w:lineRule="auto"/>
        <w:ind w:left="709" w:hanging="709"/>
        <w:rPr>
          <w:rFonts w:cs="Arial"/>
          <w:sz w:val="22"/>
          <w:szCs w:val="22"/>
        </w:rPr>
      </w:pPr>
    </w:p>
    <w:p w14:paraId="06AEABC6" w14:textId="77777777" w:rsidR="00750038" w:rsidRPr="00851300" w:rsidRDefault="00CB5BAA" w:rsidP="00750038">
      <w:pPr>
        <w:tabs>
          <w:tab w:val="num" w:pos="1418"/>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w:t>
      </w:r>
      <w:r w:rsidR="00075700" w:rsidRPr="006D0952">
        <w:rPr>
          <w:rFonts w:cs="Arial"/>
          <w:sz w:val="22"/>
          <w:szCs w:val="22"/>
        </w:rPr>
        <w:t>4</w:t>
      </w:r>
      <w:r w:rsidR="009D7353">
        <w:tab/>
      </w:r>
      <w:r w:rsidR="00750038" w:rsidRPr="006331A2">
        <w:rPr>
          <w:rFonts w:cs="Arial"/>
          <w:sz w:val="22"/>
          <w:szCs w:val="22"/>
        </w:rPr>
        <w:t xml:space="preserve">The </w:t>
      </w:r>
      <w:r w:rsidR="00750038">
        <w:rPr>
          <w:rFonts w:cs="Arial"/>
          <w:sz w:val="22"/>
          <w:szCs w:val="22"/>
        </w:rPr>
        <w:t>Supplier</w:t>
      </w:r>
      <w:r w:rsidR="00750038" w:rsidRPr="006331A2">
        <w:rPr>
          <w:rFonts w:cs="Arial"/>
          <w:sz w:val="22"/>
          <w:szCs w:val="22"/>
        </w:rPr>
        <w:t xml:space="preserve"> is to confirm that they understand the Vessel Commander is unable to commission or authorise work tasks at the PI</w:t>
      </w:r>
      <w:r w:rsidR="00750038" w:rsidRPr="00885ED5">
        <w:rPr>
          <w:rFonts w:cs="Arial"/>
          <w:sz w:val="22"/>
          <w:szCs w:val="22"/>
        </w:rPr>
        <w:t xml:space="preserve">M. </w:t>
      </w:r>
    </w:p>
    <w:p w14:paraId="035E0DB9" w14:textId="213841A5" w:rsidR="00750038" w:rsidRDefault="00750038" w:rsidP="00986C6E">
      <w:pPr>
        <w:tabs>
          <w:tab w:val="num" w:pos="1418"/>
        </w:tabs>
        <w:spacing w:line="276" w:lineRule="auto"/>
        <w:ind w:left="709" w:hanging="709"/>
        <w:rPr>
          <w:rFonts w:cs="Arial"/>
          <w:sz w:val="22"/>
          <w:szCs w:val="22"/>
        </w:rPr>
      </w:pPr>
    </w:p>
    <w:p w14:paraId="123BCA2F" w14:textId="11A33493" w:rsidR="00411F48" w:rsidRPr="006D0952" w:rsidRDefault="00750038" w:rsidP="00986C6E">
      <w:pPr>
        <w:tabs>
          <w:tab w:val="num" w:pos="1418"/>
        </w:tabs>
        <w:spacing w:line="276" w:lineRule="auto"/>
        <w:ind w:left="709" w:hanging="709"/>
        <w:rPr>
          <w:rFonts w:cs="Arial"/>
          <w:sz w:val="22"/>
          <w:szCs w:val="22"/>
        </w:rPr>
      </w:pPr>
      <w:r>
        <w:rPr>
          <w:rFonts w:cs="Arial"/>
          <w:sz w:val="22"/>
          <w:szCs w:val="22"/>
        </w:rPr>
        <w:t>9.5</w:t>
      </w:r>
      <w:r>
        <w:tab/>
      </w:r>
      <w:r w:rsidR="009D7353" w:rsidRPr="006D0952">
        <w:rPr>
          <w:rFonts w:cs="Arial"/>
          <w:sz w:val="22"/>
          <w:szCs w:val="22"/>
        </w:rPr>
        <w:t xml:space="preserve">All costs and any time delays to the completion date are to be articulated to the BFOO with the EW proposal. </w:t>
      </w:r>
    </w:p>
    <w:p w14:paraId="0E726669" w14:textId="77777777" w:rsidR="00411F48" w:rsidRPr="006D0952" w:rsidRDefault="00411F48" w:rsidP="00986C6E">
      <w:pPr>
        <w:tabs>
          <w:tab w:val="num" w:pos="1418"/>
        </w:tabs>
        <w:spacing w:line="276" w:lineRule="auto"/>
        <w:ind w:left="709" w:hanging="709"/>
        <w:rPr>
          <w:rFonts w:cs="Arial"/>
          <w:sz w:val="22"/>
          <w:szCs w:val="22"/>
        </w:rPr>
      </w:pPr>
    </w:p>
    <w:p w14:paraId="0793A393" w14:textId="2A8C8CC9" w:rsidR="009D7353"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411F48" w:rsidRPr="006D0952">
        <w:rPr>
          <w:rFonts w:cs="Arial"/>
          <w:sz w:val="22"/>
          <w:szCs w:val="22"/>
        </w:rPr>
        <w:t>.</w:t>
      </w:r>
      <w:r w:rsidR="00750038" w:rsidRPr="5A738983">
        <w:rPr>
          <w:rFonts w:cs="Arial"/>
          <w:sz w:val="22"/>
          <w:szCs w:val="22"/>
        </w:rPr>
        <w:t>6</w:t>
      </w:r>
      <w:r w:rsidR="00411F48">
        <w:tab/>
      </w:r>
      <w:r w:rsidR="00750038">
        <w:rPr>
          <w:rFonts w:cs="Arial"/>
          <w:sz w:val="22"/>
          <w:szCs w:val="22"/>
        </w:rPr>
        <w:t>If the work is deemed appropriate, t</w:t>
      </w:r>
      <w:r w:rsidR="00750038" w:rsidRPr="00851300">
        <w:rPr>
          <w:rFonts w:cs="Arial"/>
          <w:sz w:val="22"/>
          <w:szCs w:val="22"/>
        </w:rPr>
        <w:t xml:space="preserve">he BFOO will authorise the </w:t>
      </w:r>
      <w:r w:rsidR="00750038">
        <w:rPr>
          <w:rFonts w:cs="Arial"/>
          <w:sz w:val="22"/>
          <w:szCs w:val="22"/>
        </w:rPr>
        <w:t>EW</w:t>
      </w:r>
      <w:r w:rsidR="00750038" w:rsidRPr="00851300">
        <w:rPr>
          <w:rFonts w:cs="Arial"/>
          <w:sz w:val="22"/>
          <w:szCs w:val="22"/>
        </w:rPr>
        <w:t xml:space="preserve"> on behalf of the </w:t>
      </w:r>
      <w:r w:rsidR="00750038">
        <w:rPr>
          <w:rFonts w:cs="Arial"/>
          <w:sz w:val="22"/>
          <w:szCs w:val="22"/>
        </w:rPr>
        <w:t xml:space="preserve">Buyer </w:t>
      </w:r>
      <w:r w:rsidR="00750038" w:rsidRPr="00851300">
        <w:rPr>
          <w:rFonts w:cs="Arial"/>
          <w:sz w:val="22"/>
          <w:szCs w:val="22"/>
        </w:rPr>
        <w:t xml:space="preserve">and provide formal acknowledgement of acceptance of the proposal </w:t>
      </w:r>
      <w:r w:rsidR="00750038">
        <w:rPr>
          <w:rFonts w:cs="Arial"/>
          <w:sz w:val="22"/>
          <w:szCs w:val="22"/>
        </w:rPr>
        <w:t xml:space="preserve">including costs and completion timeframe </w:t>
      </w:r>
      <w:r w:rsidR="00750038" w:rsidRPr="00851300">
        <w:rPr>
          <w:rFonts w:cs="Arial"/>
          <w:sz w:val="22"/>
          <w:szCs w:val="22"/>
        </w:rPr>
        <w:t xml:space="preserve">to the </w:t>
      </w:r>
      <w:r w:rsidR="00750038" w:rsidRPr="3B69C7D1">
        <w:rPr>
          <w:rFonts w:cs="Arial"/>
          <w:sz w:val="22"/>
          <w:szCs w:val="22"/>
        </w:rPr>
        <w:t>Supplier</w:t>
      </w:r>
      <w:r w:rsidR="009D7353" w:rsidRPr="3B69C7D1">
        <w:rPr>
          <w:rFonts w:cs="Arial"/>
          <w:sz w:val="22"/>
          <w:szCs w:val="22"/>
        </w:rPr>
        <w:t>.</w:t>
      </w:r>
    </w:p>
    <w:p w14:paraId="45F6E13E" w14:textId="77777777" w:rsidR="006D1E9B" w:rsidRPr="006D0952" w:rsidRDefault="006D1E9B" w:rsidP="00986C6E">
      <w:pPr>
        <w:tabs>
          <w:tab w:val="num" w:pos="1418"/>
        </w:tabs>
        <w:spacing w:line="276" w:lineRule="auto"/>
        <w:ind w:left="709" w:hanging="709"/>
        <w:rPr>
          <w:rFonts w:cs="Arial"/>
          <w:sz w:val="22"/>
          <w:szCs w:val="22"/>
        </w:rPr>
      </w:pPr>
    </w:p>
    <w:p w14:paraId="2B2BF31F" w14:textId="7458ADCC" w:rsidR="006D1E9B" w:rsidRPr="006D0952" w:rsidRDefault="00CB5BAA" w:rsidP="00986C6E">
      <w:pPr>
        <w:spacing w:line="276" w:lineRule="auto"/>
        <w:ind w:left="709" w:hanging="709"/>
        <w:rPr>
          <w:rFonts w:cs="Arial"/>
          <w:sz w:val="22"/>
          <w:szCs w:val="22"/>
        </w:rPr>
      </w:pPr>
      <w:r w:rsidRPr="006D0952">
        <w:rPr>
          <w:rFonts w:cs="Arial"/>
          <w:sz w:val="22"/>
          <w:szCs w:val="22"/>
        </w:rPr>
        <w:t>9</w:t>
      </w:r>
      <w:r w:rsidR="006D1E9B" w:rsidRPr="006D0952">
        <w:rPr>
          <w:rFonts w:cs="Arial"/>
          <w:sz w:val="22"/>
          <w:szCs w:val="22"/>
        </w:rPr>
        <w:t>.</w:t>
      </w:r>
      <w:r w:rsidR="00750038" w:rsidRPr="5A738983">
        <w:rPr>
          <w:rFonts w:cs="Arial"/>
          <w:sz w:val="22"/>
          <w:szCs w:val="22"/>
        </w:rPr>
        <w:t>7</w:t>
      </w:r>
      <w:r w:rsidR="006D1E9B">
        <w:tab/>
      </w:r>
      <w:r w:rsidR="006D1E9B" w:rsidRPr="006D0952">
        <w:rPr>
          <w:rFonts w:cs="Arial"/>
          <w:sz w:val="22"/>
          <w:szCs w:val="22"/>
        </w:rPr>
        <w:t xml:space="preserve">Any proposals or work that has been undertaken by the Supplier, or a sub-contractor of the Supplier, and that are found to have not been authorised by the BFOO in accordance with </w:t>
      </w:r>
      <w:r w:rsidR="00B73A1A" w:rsidRPr="006D0952">
        <w:rPr>
          <w:rFonts w:cs="Arial"/>
          <w:sz w:val="22"/>
          <w:szCs w:val="22"/>
        </w:rPr>
        <w:t xml:space="preserve">§ </w:t>
      </w:r>
      <w:r w:rsidR="00A0050B" w:rsidRPr="006D0952">
        <w:rPr>
          <w:rFonts w:cs="Arial"/>
          <w:sz w:val="22"/>
          <w:szCs w:val="22"/>
        </w:rPr>
        <w:t>9</w:t>
      </w:r>
      <w:r w:rsidR="00B73A1A" w:rsidRPr="006D0952">
        <w:rPr>
          <w:rFonts w:cs="Arial"/>
          <w:sz w:val="22"/>
          <w:szCs w:val="22"/>
        </w:rPr>
        <w:t>.0</w:t>
      </w:r>
      <w:r w:rsidR="00E22BB6" w:rsidRPr="006D0952">
        <w:rPr>
          <w:rFonts w:cs="Arial"/>
          <w:sz w:val="22"/>
          <w:szCs w:val="22"/>
        </w:rPr>
        <w:t xml:space="preserve">, </w:t>
      </w:r>
      <w:r w:rsidR="006D1E9B" w:rsidRPr="006D0952">
        <w:rPr>
          <w:rFonts w:cs="Arial"/>
          <w:sz w:val="22"/>
          <w:szCs w:val="22"/>
        </w:rPr>
        <w:t>upon final invoice submission</w:t>
      </w:r>
      <w:r w:rsidR="00E22BB6" w:rsidRPr="006D0952">
        <w:rPr>
          <w:rFonts w:cs="Arial"/>
          <w:sz w:val="22"/>
          <w:szCs w:val="22"/>
        </w:rPr>
        <w:t>,</w:t>
      </w:r>
      <w:r w:rsidR="006D1E9B" w:rsidRPr="006D0952">
        <w:rPr>
          <w:rFonts w:cs="Arial"/>
          <w:sz w:val="22"/>
          <w:szCs w:val="22"/>
        </w:rPr>
        <w:t xml:space="preserve"> will be </w:t>
      </w:r>
      <w:r w:rsidR="00B73A1A" w:rsidRPr="006D0952">
        <w:rPr>
          <w:rFonts w:cs="Arial"/>
          <w:sz w:val="22"/>
          <w:szCs w:val="22"/>
        </w:rPr>
        <w:t xml:space="preserve">strictly </w:t>
      </w:r>
      <w:r w:rsidR="006D1E9B" w:rsidRPr="006D0952">
        <w:rPr>
          <w:rFonts w:cs="Arial"/>
          <w:sz w:val="22"/>
          <w:szCs w:val="22"/>
        </w:rPr>
        <w:t xml:space="preserve">at the expense of the Supplier and will not be remunerated by the </w:t>
      </w:r>
      <w:r w:rsidR="00750038" w:rsidRPr="5A738983">
        <w:rPr>
          <w:rFonts w:cs="Arial"/>
          <w:sz w:val="22"/>
          <w:szCs w:val="22"/>
        </w:rPr>
        <w:t>Buyer</w:t>
      </w:r>
      <w:r w:rsidR="006D1E9B" w:rsidRPr="006D0952">
        <w:rPr>
          <w:rFonts w:cs="Arial"/>
          <w:sz w:val="22"/>
          <w:szCs w:val="22"/>
        </w:rPr>
        <w:t xml:space="preserve">. </w:t>
      </w:r>
    </w:p>
    <w:p w14:paraId="501ABFCE" w14:textId="77777777" w:rsidR="006D1E9B" w:rsidRPr="006D0952" w:rsidRDefault="006D1E9B" w:rsidP="00986C6E">
      <w:pPr>
        <w:tabs>
          <w:tab w:val="num" w:pos="1418"/>
        </w:tabs>
        <w:spacing w:line="276" w:lineRule="auto"/>
        <w:ind w:left="709" w:hanging="709"/>
        <w:rPr>
          <w:rFonts w:cs="Arial"/>
          <w:sz w:val="22"/>
          <w:szCs w:val="22"/>
        </w:rPr>
      </w:pPr>
    </w:p>
    <w:p w14:paraId="1F668A79" w14:textId="0822D30E" w:rsidR="009D7353" w:rsidRPr="006D0952" w:rsidRDefault="00CB5BAA" w:rsidP="00986C6E">
      <w:pPr>
        <w:tabs>
          <w:tab w:val="num" w:pos="567"/>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w:t>
      </w:r>
      <w:r w:rsidR="00750038" w:rsidRPr="71F1DBC8">
        <w:rPr>
          <w:rFonts w:cs="Arial"/>
          <w:sz w:val="22"/>
          <w:szCs w:val="22"/>
        </w:rPr>
        <w:t>8</w:t>
      </w:r>
      <w:r w:rsidR="009D7353">
        <w:tab/>
      </w:r>
      <w:r w:rsidR="00F07CBE">
        <w:tab/>
      </w:r>
      <w:r w:rsidR="00750038" w:rsidRPr="00750038">
        <w:rPr>
          <w:rFonts w:cs="Arial"/>
          <w:sz w:val="22"/>
          <w:szCs w:val="22"/>
        </w:rPr>
        <w:t>The Supplier are to record the cumulative EW costs on the attached spreadsheet (Annex H), or in a similar format, which will be cross checked and analysed at the Weekly progress meeting.</w:t>
      </w:r>
    </w:p>
    <w:p w14:paraId="3BDB1913" w14:textId="172710C2" w:rsidR="009D7353" w:rsidRDefault="00CB5BAA" w:rsidP="00986C6E">
      <w:pPr>
        <w:spacing w:line="276" w:lineRule="auto"/>
        <w:ind w:left="709" w:hanging="709"/>
        <w:rPr>
          <w:rFonts w:cs="Arial"/>
          <w:sz w:val="22"/>
          <w:szCs w:val="22"/>
        </w:rPr>
      </w:pPr>
      <w:r w:rsidRPr="006D0952">
        <w:rPr>
          <w:rFonts w:cs="Arial"/>
          <w:sz w:val="22"/>
          <w:szCs w:val="22"/>
        </w:rPr>
        <w:t>9</w:t>
      </w:r>
      <w:r w:rsidR="00411F48" w:rsidRPr="006D0952">
        <w:rPr>
          <w:rFonts w:cs="Arial"/>
          <w:sz w:val="22"/>
          <w:szCs w:val="22"/>
        </w:rPr>
        <w:t>.</w:t>
      </w:r>
      <w:r w:rsidR="00750038" w:rsidRPr="71F1DBC8">
        <w:rPr>
          <w:rFonts w:cs="Arial"/>
          <w:sz w:val="22"/>
          <w:szCs w:val="22"/>
        </w:rPr>
        <w:t>9</w:t>
      </w:r>
      <w:r w:rsidR="009D7353">
        <w:tab/>
      </w:r>
      <w:r w:rsidR="00750038" w:rsidRPr="00750038">
        <w:rPr>
          <w:rFonts w:cs="Arial"/>
          <w:sz w:val="22"/>
          <w:szCs w:val="22"/>
        </w:rPr>
        <w:t>The Supplier will email all authorised Emergent Works Individual Item Proformas along with the overall Emergent Work Item Record Spreadsheet (Annex H), to the BFOO one working day prior to PCM.</w:t>
      </w:r>
    </w:p>
    <w:p w14:paraId="51B00775" w14:textId="77777777" w:rsidR="00750038" w:rsidRDefault="00750038" w:rsidP="00986C6E">
      <w:pPr>
        <w:spacing w:line="276" w:lineRule="auto"/>
        <w:ind w:left="709" w:hanging="709"/>
        <w:rPr>
          <w:rFonts w:cs="Arial"/>
          <w:sz w:val="22"/>
          <w:szCs w:val="22"/>
        </w:rPr>
      </w:pPr>
    </w:p>
    <w:p w14:paraId="52D7682C" w14:textId="77777777" w:rsidR="00750038" w:rsidRPr="00345BCC" w:rsidRDefault="00750038" w:rsidP="00750038">
      <w:pPr>
        <w:tabs>
          <w:tab w:val="left" w:pos="709"/>
        </w:tabs>
        <w:spacing w:line="276" w:lineRule="auto"/>
        <w:ind w:left="709" w:hanging="709"/>
        <w:rPr>
          <w:rFonts w:cs="Arial"/>
          <w:bCs/>
          <w:sz w:val="22"/>
          <w:szCs w:val="22"/>
        </w:rPr>
      </w:pPr>
      <w:r>
        <w:rPr>
          <w:rFonts w:cs="Arial"/>
          <w:sz w:val="22"/>
          <w:szCs w:val="22"/>
        </w:rPr>
        <w:t>9.10</w:t>
      </w:r>
      <w:r>
        <w:tab/>
      </w:r>
      <w:r w:rsidRPr="00345BCC">
        <w:rPr>
          <w:rFonts w:cs="Arial"/>
          <w:bCs/>
          <w:sz w:val="22"/>
          <w:szCs w:val="22"/>
        </w:rPr>
        <w:t xml:space="preserve">The </w:t>
      </w:r>
      <w:r>
        <w:rPr>
          <w:rFonts w:cs="Arial"/>
          <w:bCs/>
          <w:sz w:val="22"/>
          <w:szCs w:val="22"/>
        </w:rPr>
        <w:t>Supplier</w:t>
      </w:r>
      <w:r w:rsidRPr="00345BCC">
        <w:rPr>
          <w:rFonts w:cs="Arial"/>
          <w:bCs/>
          <w:sz w:val="22"/>
          <w:szCs w:val="22"/>
        </w:rPr>
        <w:t xml:space="preserve"> must, therefore, liaise with the BFOO for every item of EW that requires consideration before the </w:t>
      </w:r>
      <w:r>
        <w:rPr>
          <w:rFonts w:cs="Arial"/>
          <w:bCs/>
          <w:sz w:val="22"/>
          <w:szCs w:val="22"/>
        </w:rPr>
        <w:t>Supplier</w:t>
      </w:r>
      <w:r w:rsidRPr="00345BCC">
        <w:rPr>
          <w:rFonts w:cs="Arial"/>
          <w:bCs/>
          <w:sz w:val="22"/>
          <w:szCs w:val="22"/>
        </w:rPr>
        <w:t xml:space="preserve"> commences work. </w:t>
      </w:r>
    </w:p>
    <w:p w14:paraId="7B50D5B5" w14:textId="2CC43388" w:rsidR="00750038" w:rsidRPr="006D0952" w:rsidRDefault="00750038" w:rsidP="00986C6E">
      <w:pPr>
        <w:tabs>
          <w:tab w:val="left" w:pos="0"/>
        </w:tabs>
        <w:spacing w:line="276" w:lineRule="auto"/>
        <w:ind w:left="709" w:hanging="709"/>
        <w:rPr>
          <w:rFonts w:cs="Arial"/>
          <w:sz w:val="22"/>
          <w:szCs w:val="22"/>
        </w:rPr>
      </w:pPr>
    </w:p>
    <w:p w14:paraId="5F5DD4ED" w14:textId="6C4FE9B1" w:rsidR="009D7353" w:rsidRPr="006D0952" w:rsidRDefault="00701C1B">
      <w:pPr>
        <w:spacing w:line="240" w:lineRule="auto"/>
        <w:rPr>
          <w:rFonts w:cs="Arial"/>
          <w:sz w:val="22"/>
          <w:szCs w:val="22"/>
        </w:rPr>
      </w:pPr>
      <w:r>
        <w:rPr>
          <w:rFonts w:cs="Arial"/>
          <w:sz w:val="22"/>
          <w:szCs w:val="22"/>
        </w:rPr>
        <w:br w:type="page"/>
      </w:r>
    </w:p>
    <w:p w14:paraId="001873D1" w14:textId="5ECBCCDA" w:rsidR="0019521B" w:rsidRPr="006D0952" w:rsidRDefault="0019521B" w:rsidP="00986C6E">
      <w:pPr>
        <w:pStyle w:val="Heading2"/>
        <w:rPr>
          <w:b w:val="0"/>
          <w:u w:val="single"/>
        </w:rPr>
      </w:pPr>
      <w:bookmarkStart w:id="81" w:name="_Toc40799968"/>
      <w:bookmarkStart w:id="82" w:name="_Toc40800015"/>
      <w:bookmarkStart w:id="83" w:name="_Toc1324381702"/>
      <w:bookmarkStart w:id="84" w:name="_Toc505289319"/>
      <w:bookmarkStart w:id="85" w:name="_Toc1075561991"/>
      <w:bookmarkStart w:id="86" w:name="_Toc1632574133"/>
      <w:r w:rsidRPr="006D0952">
        <w:rPr>
          <w:b w:val="0"/>
          <w:u w:val="single"/>
        </w:rPr>
        <w:lastRenderedPageBreak/>
        <w:t xml:space="preserve">Part </w:t>
      </w:r>
      <w:r w:rsidR="000678EB" w:rsidRPr="006D0952">
        <w:rPr>
          <w:b w:val="0"/>
          <w:u w:val="single"/>
        </w:rPr>
        <w:t>6</w:t>
      </w:r>
      <w:r w:rsidRPr="006D0952">
        <w:rPr>
          <w:b w:val="0"/>
          <w:u w:val="single"/>
        </w:rPr>
        <w:t xml:space="preserve">: Trials, </w:t>
      </w:r>
      <w:r w:rsidR="00075700" w:rsidRPr="006D0952">
        <w:rPr>
          <w:b w:val="0"/>
          <w:u w:val="single"/>
        </w:rPr>
        <w:t>Certification and Acceptance</w:t>
      </w:r>
      <w:bookmarkEnd w:id="81"/>
      <w:bookmarkEnd w:id="82"/>
      <w:bookmarkEnd w:id="83"/>
      <w:bookmarkEnd w:id="84"/>
      <w:bookmarkEnd w:id="85"/>
      <w:bookmarkEnd w:id="86"/>
    </w:p>
    <w:p w14:paraId="451FB5FF" w14:textId="2416BD19" w:rsidR="00075700" w:rsidRPr="006D0952" w:rsidRDefault="00CB5BAA" w:rsidP="71F1DBC8">
      <w:pPr>
        <w:pStyle w:val="Heading3"/>
        <w:spacing w:line="276" w:lineRule="auto"/>
        <w:rPr>
          <w:b w:val="0"/>
        </w:rPr>
      </w:pPr>
      <w:bookmarkStart w:id="87" w:name="_Toc399625983"/>
      <w:bookmarkStart w:id="88" w:name="_Toc1511953830"/>
      <w:bookmarkStart w:id="89" w:name="_Toc1391410844"/>
      <w:bookmarkStart w:id="90" w:name="_Toc1970282560"/>
      <w:r w:rsidRPr="006D0952">
        <w:rPr>
          <w:b w:val="0"/>
        </w:rPr>
        <w:t>10</w:t>
      </w:r>
      <w:r w:rsidR="00075700" w:rsidRPr="006D0952">
        <w:rPr>
          <w:b w:val="0"/>
        </w:rPr>
        <w:t>.0</w:t>
      </w:r>
      <w:r w:rsidR="00075700">
        <w:tab/>
      </w:r>
      <w:r w:rsidR="00075700" w:rsidRPr="006D0952">
        <w:rPr>
          <w:b w:val="0"/>
        </w:rPr>
        <w:t>Trials</w:t>
      </w:r>
      <w:bookmarkEnd w:id="87"/>
      <w:bookmarkEnd w:id="88"/>
      <w:bookmarkEnd w:id="89"/>
      <w:bookmarkEnd w:id="90"/>
    </w:p>
    <w:p w14:paraId="6C95E3C2" w14:textId="0F6B6670" w:rsidR="00075700" w:rsidRPr="006D0952" w:rsidRDefault="00CB5BAA" w:rsidP="00986C6E">
      <w:pPr>
        <w:spacing w:after="200" w:line="276" w:lineRule="auto"/>
        <w:ind w:left="709" w:hanging="709"/>
        <w:contextualSpacing/>
        <w:rPr>
          <w:rFonts w:cs="Arial"/>
          <w:sz w:val="22"/>
          <w:szCs w:val="22"/>
          <w:lang w:eastAsia="x-none"/>
        </w:rPr>
      </w:pPr>
      <w:r w:rsidRPr="71F1DBC8">
        <w:rPr>
          <w:rFonts w:cs="Arial"/>
          <w:sz w:val="22"/>
          <w:szCs w:val="22"/>
        </w:rPr>
        <w:t>10</w:t>
      </w:r>
      <w:r w:rsidR="00075700" w:rsidRPr="71F1DBC8">
        <w:rPr>
          <w:rFonts w:cs="Arial"/>
          <w:sz w:val="22"/>
          <w:szCs w:val="22"/>
        </w:rPr>
        <w:t>.1</w:t>
      </w:r>
      <w:r w:rsidR="00075700">
        <w:tab/>
      </w:r>
      <w:r w:rsidR="00075700" w:rsidRPr="71F1DBC8">
        <w:rPr>
          <w:rFonts w:cs="Arial"/>
          <w:sz w:val="22"/>
          <w:szCs w:val="22"/>
        </w:rPr>
        <w:t xml:space="preserve">Because of the specialist nature of the </w:t>
      </w:r>
      <w:r w:rsidR="00537AA6">
        <w:rPr>
          <w:rFonts w:cs="Arial"/>
          <w:sz w:val="22"/>
          <w:szCs w:val="22"/>
        </w:rPr>
        <w:t>V</w:t>
      </w:r>
      <w:r w:rsidR="00075700" w:rsidRPr="71F1DBC8">
        <w:rPr>
          <w:rFonts w:cs="Arial"/>
          <w:sz w:val="22"/>
          <w:szCs w:val="22"/>
        </w:rPr>
        <w:t xml:space="preserve">essel, the </w:t>
      </w:r>
      <w:r w:rsidR="00750038" w:rsidRPr="71F1DBC8">
        <w:rPr>
          <w:rFonts w:cs="Arial"/>
          <w:sz w:val="22"/>
          <w:szCs w:val="22"/>
        </w:rPr>
        <w:t xml:space="preserve">Buyer </w:t>
      </w:r>
      <w:r w:rsidR="00075700" w:rsidRPr="71F1DBC8">
        <w:rPr>
          <w:rFonts w:cs="Arial"/>
          <w:sz w:val="22"/>
          <w:szCs w:val="22"/>
        </w:rPr>
        <w:t xml:space="preserve">will provide a </w:t>
      </w:r>
      <w:r w:rsidR="00456938" w:rsidRPr="71F1DBC8">
        <w:rPr>
          <w:rFonts w:cs="Arial"/>
          <w:sz w:val="22"/>
          <w:szCs w:val="22"/>
        </w:rPr>
        <w:t xml:space="preserve">minimum of </w:t>
      </w:r>
      <w:r w:rsidR="00DB5CA1" w:rsidRPr="71F1DBC8">
        <w:rPr>
          <w:rFonts w:cs="Arial"/>
          <w:sz w:val="22"/>
          <w:szCs w:val="22"/>
        </w:rPr>
        <w:t>three</w:t>
      </w:r>
      <w:r w:rsidR="00456938" w:rsidRPr="71F1DBC8">
        <w:rPr>
          <w:rFonts w:cs="Arial"/>
          <w:sz w:val="22"/>
          <w:szCs w:val="22"/>
        </w:rPr>
        <w:t xml:space="preserve"> (</w:t>
      </w:r>
      <w:r w:rsidR="00DB5CA1" w:rsidRPr="71F1DBC8">
        <w:rPr>
          <w:rFonts w:cs="Arial"/>
          <w:sz w:val="22"/>
          <w:szCs w:val="22"/>
        </w:rPr>
        <w:t>3</w:t>
      </w:r>
      <w:r w:rsidR="00456938" w:rsidRPr="71F1DBC8">
        <w:rPr>
          <w:rFonts w:cs="Arial"/>
          <w:sz w:val="22"/>
          <w:szCs w:val="22"/>
        </w:rPr>
        <w:t xml:space="preserve">) </w:t>
      </w:r>
      <w:r w:rsidR="00075700" w:rsidRPr="71F1DBC8">
        <w:rPr>
          <w:rFonts w:cs="Arial"/>
          <w:sz w:val="22"/>
          <w:szCs w:val="22"/>
        </w:rPr>
        <w:t>crew</w:t>
      </w:r>
      <w:r w:rsidR="00456938" w:rsidRPr="71F1DBC8">
        <w:rPr>
          <w:rFonts w:cs="Arial"/>
          <w:sz w:val="22"/>
          <w:szCs w:val="22"/>
        </w:rPr>
        <w:t xml:space="preserve"> </w:t>
      </w:r>
      <w:r w:rsidR="00BC7678" w:rsidRPr="71F1DBC8">
        <w:rPr>
          <w:rFonts w:cs="Arial"/>
          <w:sz w:val="22"/>
          <w:szCs w:val="22"/>
        </w:rPr>
        <w:t>members</w:t>
      </w:r>
      <w:r w:rsidR="00075700" w:rsidRPr="71F1DBC8">
        <w:rPr>
          <w:rFonts w:cs="Arial"/>
          <w:sz w:val="22"/>
          <w:szCs w:val="22"/>
        </w:rPr>
        <w:t xml:space="preserve"> familiar with the navigational controls and engineering systems of the CPV during any trials.   </w:t>
      </w:r>
    </w:p>
    <w:p w14:paraId="4D4F7513" w14:textId="77777777" w:rsidR="00075700" w:rsidRPr="006D0952" w:rsidRDefault="00075700" w:rsidP="00986C6E">
      <w:pPr>
        <w:spacing w:after="200" w:line="276" w:lineRule="auto"/>
        <w:ind w:left="709" w:hanging="709"/>
        <w:contextualSpacing/>
        <w:rPr>
          <w:rFonts w:cs="Arial"/>
          <w:sz w:val="22"/>
          <w:szCs w:val="22"/>
          <w:lang w:eastAsia="x-none"/>
        </w:rPr>
      </w:pPr>
    </w:p>
    <w:p w14:paraId="7C4B2D72" w14:textId="26458419" w:rsidR="007B152A" w:rsidRPr="006D0952" w:rsidRDefault="00CB5BAA" w:rsidP="00986C6E">
      <w:pPr>
        <w:spacing w:after="200" w:line="276" w:lineRule="auto"/>
        <w:ind w:left="709" w:hanging="709"/>
        <w:contextualSpacing/>
        <w:rPr>
          <w:rFonts w:cs="Arial"/>
          <w:sz w:val="22"/>
          <w:szCs w:val="22"/>
        </w:rPr>
      </w:pPr>
      <w:r w:rsidRPr="71F1DBC8">
        <w:rPr>
          <w:rFonts w:cs="Arial"/>
          <w:sz w:val="22"/>
          <w:szCs w:val="22"/>
        </w:rPr>
        <w:t>10</w:t>
      </w:r>
      <w:r w:rsidR="00075700" w:rsidRPr="71F1DBC8">
        <w:rPr>
          <w:rFonts w:cs="Arial"/>
          <w:sz w:val="22"/>
          <w:szCs w:val="22"/>
        </w:rPr>
        <w:t>.2</w:t>
      </w:r>
      <w:r w:rsidR="00075700">
        <w:tab/>
      </w:r>
      <w:r w:rsidR="00075700" w:rsidRPr="006D0952">
        <w:rPr>
          <w:rFonts w:cs="Arial"/>
          <w:sz w:val="22"/>
          <w:szCs w:val="22"/>
        </w:rPr>
        <w:t xml:space="preserve">On completion of all work and once the Supplier has satisfied themselves that the CPV is </w:t>
      </w:r>
      <w:r w:rsidR="00A252F0" w:rsidRPr="006D0952">
        <w:rPr>
          <w:rFonts w:cs="Arial"/>
          <w:sz w:val="22"/>
          <w:szCs w:val="22"/>
        </w:rPr>
        <w:t xml:space="preserve">in </w:t>
      </w:r>
      <w:r w:rsidR="00075700" w:rsidRPr="006D0952">
        <w:rPr>
          <w:rFonts w:cs="Arial"/>
          <w:sz w:val="22"/>
          <w:szCs w:val="22"/>
        </w:rPr>
        <w:t xml:space="preserve">a seaworthy condition; the seaworthiness of the </w:t>
      </w:r>
      <w:r w:rsidR="00537AA6">
        <w:rPr>
          <w:rFonts w:cs="Arial"/>
          <w:sz w:val="22"/>
          <w:szCs w:val="22"/>
        </w:rPr>
        <w:t>V</w:t>
      </w:r>
      <w:r w:rsidR="00075700" w:rsidRPr="006D0952">
        <w:rPr>
          <w:rFonts w:cs="Arial"/>
          <w:sz w:val="22"/>
          <w:szCs w:val="22"/>
        </w:rPr>
        <w:t xml:space="preserve">essel will be demonstrated to the </w:t>
      </w:r>
      <w:r w:rsidR="00750038">
        <w:rPr>
          <w:rFonts w:cs="Arial"/>
          <w:sz w:val="22"/>
          <w:szCs w:val="22"/>
        </w:rPr>
        <w:t>Buyer</w:t>
      </w:r>
      <w:r w:rsidR="008456BA">
        <w:rPr>
          <w:rFonts w:cs="Arial"/>
          <w:sz w:val="22"/>
          <w:szCs w:val="22"/>
        </w:rPr>
        <w:t>.</w:t>
      </w:r>
    </w:p>
    <w:p w14:paraId="402FA772" w14:textId="77777777" w:rsidR="00D85060" w:rsidRPr="006D0952" w:rsidRDefault="00D85060" w:rsidP="00986C6E">
      <w:pPr>
        <w:spacing w:after="200" w:line="276" w:lineRule="auto"/>
        <w:ind w:left="709" w:hanging="709"/>
        <w:contextualSpacing/>
        <w:rPr>
          <w:rFonts w:cs="Arial"/>
          <w:sz w:val="22"/>
          <w:szCs w:val="22"/>
        </w:rPr>
      </w:pPr>
    </w:p>
    <w:p w14:paraId="6B1B5C8E" w14:textId="31DD7562" w:rsidR="00075700" w:rsidRDefault="00CB5BAA" w:rsidP="00FF473A">
      <w:pPr>
        <w:spacing w:after="200" w:line="276" w:lineRule="auto"/>
        <w:ind w:left="709" w:hanging="709"/>
        <w:contextualSpacing/>
        <w:rPr>
          <w:rFonts w:cs="Arial"/>
          <w:sz w:val="22"/>
          <w:szCs w:val="22"/>
        </w:rPr>
      </w:pPr>
      <w:r w:rsidRPr="006D0952">
        <w:rPr>
          <w:rFonts w:cs="Arial"/>
          <w:sz w:val="22"/>
          <w:szCs w:val="22"/>
        </w:rPr>
        <w:t>10</w:t>
      </w:r>
      <w:r w:rsidR="007B152A" w:rsidRPr="006D0952">
        <w:rPr>
          <w:rFonts w:cs="Arial"/>
          <w:sz w:val="22"/>
          <w:szCs w:val="22"/>
        </w:rPr>
        <w:t>.3</w:t>
      </w:r>
      <w:r w:rsidR="007B152A">
        <w:tab/>
      </w:r>
      <w:r w:rsidR="00075700" w:rsidRPr="006D0952">
        <w:rPr>
          <w:rFonts w:cs="Arial"/>
          <w:sz w:val="22"/>
          <w:szCs w:val="22"/>
        </w:rPr>
        <w:t xml:space="preserve">Where propulsion work has been undertaken, </w:t>
      </w:r>
      <w:r w:rsidRPr="006D0952">
        <w:rPr>
          <w:rFonts w:cs="Arial"/>
          <w:sz w:val="22"/>
          <w:szCs w:val="22"/>
        </w:rPr>
        <w:t>trials</w:t>
      </w:r>
      <w:r w:rsidR="00075700" w:rsidRPr="006D0952">
        <w:rPr>
          <w:rFonts w:cs="Arial"/>
          <w:sz w:val="22"/>
          <w:szCs w:val="22"/>
        </w:rPr>
        <w:t xml:space="preserve"> shall include propulsion and manoeuvring trials measured against original trials data for comparison.</w:t>
      </w:r>
      <w:r w:rsidR="00343D01" w:rsidRPr="006D0952">
        <w:rPr>
          <w:rFonts w:cs="Arial"/>
          <w:sz w:val="22"/>
          <w:szCs w:val="22"/>
        </w:rPr>
        <w:t xml:space="preserve"> This data will be supplied by the </w:t>
      </w:r>
      <w:r w:rsidR="00F846D6" w:rsidRPr="00F846D6">
        <w:rPr>
          <w:rFonts w:cs="Arial"/>
          <w:sz w:val="22"/>
          <w:szCs w:val="22"/>
        </w:rPr>
        <w:t>Buyer</w:t>
      </w:r>
      <w:r w:rsidR="00343D01" w:rsidRPr="006D0952">
        <w:rPr>
          <w:rFonts w:cs="Arial"/>
          <w:sz w:val="22"/>
          <w:szCs w:val="22"/>
        </w:rPr>
        <w:t>.</w:t>
      </w:r>
    </w:p>
    <w:p w14:paraId="4563BCD0" w14:textId="3FC9DA24" w:rsidR="00750038" w:rsidRDefault="00750038" w:rsidP="00986C6E">
      <w:pPr>
        <w:spacing w:after="200" w:line="276" w:lineRule="auto"/>
        <w:ind w:left="709" w:hanging="709"/>
        <w:contextualSpacing/>
        <w:rPr>
          <w:rFonts w:cs="Arial"/>
          <w:sz w:val="22"/>
          <w:szCs w:val="22"/>
        </w:rPr>
      </w:pPr>
    </w:p>
    <w:p w14:paraId="722C672A" w14:textId="58685F89" w:rsidR="00750038" w:rsidRPr="003305B8" w:rsidRDefault="00750038" w:rsidP="00750038">
      <w:pPr>
        <w:spacing w:after="200" w:line="276" w:lineRule="auto"/>
        <w:ind w:left="709" w:hanging="709"/>
        <w:contextualSpacing/>
        <w:rPr>
          <w:rFonts w:cs="Arial"/>
          <w:sz w:val="22"/>
          <w:szCs w:val="22"/>
          <w:lang w:eastAsia="x-none"/>
        </w:rPr>
      </w:pPr>
      <w:r w:rsidRPr="63530EE0">
        <w:rPr>
          <w:rFonts w:cs="Arial"/>
          <w:sz w:val="22"/>
          <w:szCs w:val="22"/>
        </w:rPr>
        <w:t xml:space="preserve">10.1 </w:t>
      </w:r>
      <w:r>
        <w:tab/>
      </w:r>
      <w:r w:rsidRPr="63530EE0">
        <w:rPr>
          <w:rFonts w:cs="Arial"/>
          <w:sz w:val="22"/>
          <w:szCs w:val="22"/>
        </w:rPr>
        <w:t xml:space="preserve">On completion of all work and once the Supplier has satisfied themselves that the </w:t>
      </w:r>
      <w:r w:rsidR="006C1749" w:rsidRPr="4ACA61FC">
        <w:rPr>
          <w:rFonts w:cs="Arial"/>
          <w:sz w:val="22"/>
          <w:szCs w:val="22"/>
        </w:rPr>
        <w:t>Vessel</w:t>
      </w:r>
      <w:r w:rsidRPr="63530EE0">
        <w:rPr>
          <w:rFonts w:cs="Arial"/>
          <w:sz w:val="22"/>
          <w:szCs w:val="22"/>
        </w:rPr>
        <w:t xml:space="preserve"> is seaworthy, the seaworthiness will be demonstrated to the Buyer who will provide a Project Completion Certificate (provided at Annex </w:t>
      </w:r>
      <w:r w:rsidR="0043193D" w:rsidRPr="4ACA61FC">
        <w:rPr>
          <w:rFonts w:cs="Arial"/>
          <w:sz w:val="22"/>
          <w:szCs w:val="22"/>
        </w:rPr>
        <w:t>K</w:t>
      </w:r>
      <w:r w:rsidRPr="63530EE0">
        <w:rPr>
          <w:rFonts w:cs="Arial"/>
          <w:sz w:val="22"/>
          <w:szCs w:val="22"/>
        </w:rPr>
        <w:t xml:space="preserve">) and confirm the hand back of the </w:t>
      </w:r>
      <w:r w:rsidR="006C1749" w:rsidRPr="4ACA61FC">
        <w:rPr>
          <w:rFonts w:cs="Arial"/>
          <w:sz w:val="22"/>
          <w:szCs w:val="22"/>
        </w:rPr>
        <w:t>Vessel</w:t>
      </w:r>
      <w:r w:rsidRPr="63530EE0">
        <w:rPr>
          <w:rFonts w:cs="Arial"/>
          <w:sz w:val="22"/>
          <w:szCs w:val="22"/>
        </w:rPr>
        <w:t xml:space="preserve"> into the Buyer’s custody and responsibility. Where propulsion work has been undertaken, this shall include propulsion and manoeuvring trials measured against original trials data for comparison and include OEM service engineer alongside the Supplier’s own mechanical and electrical service engineers.</w:t>
      </w:r>
      <w:r>
        <w:tab/>
      </w:r>
      <w:r>
        <w:tab/>
      </w:r>
      <w:r w:rsidRPr="63530EE0">
        <w:rPr>
          <w:rFonts w:cs="Arial"/>
          <w:sz w:val="22"/>
          <w:szCs w:val="22"/>
        </w:rPr>
        <w:t xml:space="preserve"> </w:t>
      </w:r>
    </w:p>
    <w:p w14:paraId="2C7EBBF8" w14:textId="77777777" w:rsidR="00750038" w:rsidRPr="003305B8" w:rsidRDefault="00750038" w:rsidP="00750038">
      <w:pPr>
        <w:spacing w:after="200" w:line="276" w:lineRule="auto"/>
        <w:ind w:left="709" w:hanging="709"/>
        <w:contextualSpacing/>
        <w:rPr>
          <w:rFonts w:cs="Arial"/>
          <w:sz w:val="22"/>
          <w:szCs w:val="22"/>
          <w:lang w:eastAsia="x-none"/>
        </w:rPr>
      </w:pPr>
    </w:p>
    <w:p w14:paraId="14FDE526" w14:textId="38717805" w:rsidR="00750038" w:rsidRPr="003305B8" w:rsidRDefault="00750038" w:rsidP="00750038">
      <w:pPr>
        <w:spacing w:after="200" w:line="276" w:lineRule="auto"/>
        <w:ind w:left="709" w:hanging="709"/>
        <w:contextualSpacing/>
        <w:rPr>
          <w:rFonts w:cs="Arial"/>
          <w:sz w:val="22"/>
          <w:szCs w:val="22"/>
        </w:rPr>
      </w:pPr>
      <w:r w:rsidRPr="63530EE0">
        <w:rPr>
          <w:rFonts w:cs="Arial"/>
          <w:sz w:val="22"/>
          <w:szCs w:val="22"/>
        </w:rPr>
        <w:t>10.2</w:t>
      </w:r>
      <w:r>
        <w:tab/>
      </w:r>
      <w:r w:rsidRPr="63530EE0">
        <w:rPr>
          <w:rFonts w:cs="Arial"/>
          <w:sz w:val="22"/>
          <w:szCs w:val="22"/>
        </w:rPr>
        <w:t>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Supplier.</w:t>
      </w:r>
    </w:p>
    <w:p w14:paraId="6B4CA44A" w14:textId="77777777" w:rsidR="00750038" w:rsidRPr="003305B8" w:rsidRDefault="00750038" w:rsidP="00750038">
      <w:pPr>
        <w:spacing w:after="200" w:line="276" w:lineRule="auto"/>
        <w:ind w:left="709" w:hanging="709"/>
        <w:contextualSpacing/>
        <w:rPr>
          <w:rFonts w:cs="Arial"/>
          <w:sz w:val="22"/>
          <w:szCs w:val="22"/>
        </w:rPr>
      </w:pPr>
    </w:p>
    <w:p w14:paraId="7647A1A4" w14:textId="77777777" w:rsidR="00750038" w:rsidRPr="003305B8" w:rsidRDefault="00750038" w:rsidP="00750038">
      <w:pPr>
        <w:spacing w:after="200" w:line="276" w:lineRule="auto"/>
        <w:ind w:left="709" w:hanging="709"/>
        <w:contextualSpacing/>
        <w:rPr>
          <w:rFonts w:cs="Arial"/>
          <w:sz w:val="22"/>
          <w:szCs w:val="22"/>
        </w:rPr>
      </w:pPr>
      <w:r w:rsidRPr="00CB7D98">
        <w:rPr>
          <w:rFonts w:cs="Arial"/>
          <w:sz w:val="22"/>
          <w:szCs w:val="22"/>
        </w:rPr>
        <w:t xml:space="preserve">10.3    Where the </w:t>
      </w:r>
      <w:r>
        <w:rPr>
          <w:rFonts w:cs="Arial"/>
          <w:sz w:val="22"/>
          <w:szCs w:val="22"/>
        </w:rPr>
        <w:t>Buyer</w:t>
      </w:r>
      <w:r w:rsidRPr="00CB7D98">
        <w:rPr>
          <w:rFonts w:cs="Arial"/>
          <w:sz w:val="22"/>
          <w:szCs w:val="22"/>
        </w:rPr>
        <w:t xml:space="preserve"> have engaged separate OEM(s), under $</w:t>
      </w:r>
      <w:r>
        <w:rPr>
          <w:rFonts w:cs="Arial"/>
          <w:sz w:val="22"/>
          <w:szCs w:val="22"/>
        </w:rPr>
        <w:t xml:space="preserve"> </w:t>
      </w:r>
      <w:r w:rsidRPr="00CB7D98">
        <w:rPr>
          <w:rFonts w:cs="Arial"/>
          <w:sz w:val="22"/>
          <w:szCs w:val="22"/>
        </w:rPr>
        <w:t>6.2, these</w:t>
      </w:r>
      <w:r w:rsidRPr="003305B8">
        <w:rPr>
          <w:rFonts w:cs="Arial"/>
          <w:sz w:val="22"/>
          <w:szCs w:val="22"/>
        </w:rPr>
        <w:t xml:space="preserve"> service engineer costs for attendance at Basin Trials will be funded by </w:t>
      </w:r>
      <w:r>
        <w:rPr>
          <w:rFonts w:cs="Arial"/>
          <w:sz w:val="22"/>
          <w:szCs w:val="22"/>
        </w:rPr>
        <w:t>the Buyer.</w:t>
      </w:r>
    </w:p>
    <w:p w14:paraId="35110D09" w14:textId="77777777" w:rsidR="00750038" w:rsidRPr="003305B8" w:rsidRDefault="00750038" w:rsidP="00750038">
      <w:pPr>
        <w:spacing w:after="200" w:line="276" w:lineRule="auto"/>
        <w:ind w:left="709" w:hanging="709"/>
        <w:contextualSpacing/>
        <w:rPr>
          <w:rFonts w:cs="Arial"/>
          <w:sz w:val="22"/>
          <w:szCs w:val="22"/>
        </w:rPr>
      </w:pPr>
    </w:p>
    <w:p w14:paraId="6A2DE0DE" w14:textId="229F88F3" w:rsidR="00750038" w:rsidRPr="003305B8" w:rsidRDefault="00750038" w:rsidP="00750038">
      <w:pPr>
        <w:spacing w:after="200" w:line="276" w:lineRule="auto"/>
        <w:ind w:left="709" w:hanging="709"/>
        <w:contextualSpacing/>
        <w:rPr>
          <w:rFonts w:cs="Arial"/>
          <w:sz w:val="22"/>
          <w:szCs w:val="22"/>
          <w:lang w:eastAsia="x-none"/>
        </w:rPr>
      </w:pPr>
      <w:r w:rsidRPr="003305B8">
        <w:rPr>
          <w:rFonts w:cs="Arial"/>
          <w:sz w:val="22"/>
          <w:szCs w:val="22"/>
        </w:rPr>
        <w:t xml:space="preserve">10.4 </w:t>
      </w:r>
      <w:r>
        <w:tab/>
      </w:r>
      <w:r w:rsidRPr="003305B8">
        <w:rPr>
          <w:rFonts w:cs="Arial"/>
          <w:sz w:val="22"/>
          <w:szCs w:val="22"/>
        </w:rPr>
        <w:t>Because</w:t>
      </w:r>
      <w:r w:rsidRPr="63530EE0">
        <w:rPr>
          <w:rFonts w:cs="Arial"/>
          <w:sz w:val="22"/>
          <w:szCs w:val="22"/>
        </w:rPr>
        <w:t xml:space="preserve"> of the specialist nature of the Vessel, the Buyer will provide a minimum of five (5) crew members familiar with the navigational, controls and engineering systems of the </w:t>
      </w:r>
      <w:r w:rsidR="006C1749" w:rsidRPr="63530EE0">
        <w:rPr>
          <w:rFonts w:cs="Arial"/>
          <w:sz w:val="22"/>
          <w:szCs w:val="22"/>
        </w:rPr>
        <w:t>Vessel</w:t>
      </w:r>
      <w:r w:rsidRPr="63530EE0">
        <w:rPr>
          <w:rFonts w:cs="Arial"/>
          <w:sz w:val="22"/>
          <w:szCs w:val="22"/>
        </w:rPr>
        <w:t xml:space="preserve"> during the Sea trials.  </w:t>
      </w:r>
    </w:p>
    <w:p w14:paraId="3DC26D52" w14:textId="77777777" w:rsidR="00750038" w:rsidRPr="006D0952" w:rsidRDefault="00750038" w:rsidP="00986C6E">
      <w:pPr>
        <w:spacing w:after="200" w:line="276" w:lineRule="auto"/>
        <w:ind w:left="709" w:hanging="709"/>
        <w:contextualSpacing/>
        <w:rPr>
          <w:rFonts w:cs="Arial"/>
          <w:sz w:val="22"/>
          <w:szCs w:val="22"/>
        </w:rPr>
      </w:pPr>
    </w:p>
    <w:p w14:paraId="60E8816A" w14:textId="28CF55CA" w:rsidR="003C233C" w:rsidRPr="006D0952" w:rsidRDefault="003C233C" w:rsidP="00986C6E">
      <w:pPr>
        <w:pStyle w:val="Heading3"/>
        <w:spacing w:line="276" w:lineRule="auto"/>
        <w:rPr>
          <w:b w:val="0"/>
        </w:rPr>
      </w:pPr>
      <w:bookmarkStart w:id="91" w:name="_Toc732581586"/>
      <w:bookmarkStart w:id="92" w:name="_Toc38917211"/>
      <w:bookmarkStart w:id="93" w:name="_Toc639454811"/>
      <w:bookmarkStart w:id="94" w:name="_Toc1376775151"/>
      <w:r w:rsidRPr="006D0952">
        <w:rPr>
          <w:b w:val="0"/>
        </w:rPr>
        <w:t>1</w:t>
      </w:r>
      <w:r w:rsidR="00CB5BAA" w:rsidRPr="006D0952">
        <w:rPr>
          <w:b w:val="0"/>
        </w:rPr>
        <w:t>1</w:t>
      </w:r>
      <w:r w:rsidRPr="006D0952">
        <w:rPr>
          <w:b w:val="0"/>
        </w:rPr>
        <w:t>.0</w:t>
      </w:r>
      <w:r>
        <w:tab/>
      </w:r>
      <w:r w:rsidRPr="006D0952">
        <w:rPr>
          <w:b w:val="0"/>
        </w:rPr>
        <w:t>Certification</w:t>
      </w:r>
      <w:bookmarkEnd w:id="91"/>
      <w:bookmarkEnd w:id="92"/>
      <w:bookmarkEnd w:id="93"/>
      <w:bookmarkEnd w:id="94"/>
    </w:p>
    <w:p w14:paraId="35901941" w14:textId="6881804A" w:rsidR="003C233C" w:rsidRPr="006D0952" w:rsidRDefault="003C233C" w:rsidP="00986C6E">
      <w:pPr>
        <w:spacing w:line="276" w:lineRule="auto"/>
        <w:ind w:left="709" w:hanging="709"/>
        <w:rPr>
          <w:rFonts w:cs="Arial"/>
          <w:iCs/>
          <w:sz w:val="22"/>
          <w:szCs w:val="22"/>
        </w:rPr>
      </w:pPr>
      <w:r w:rsidRPr="006D0952">
        <w:rPr>
          <w:rFonts w:cs="Arial"/>
          <w:iCs/>
          <w:sz w:val="22"/>
          <w:szCs w:val="22"/>
        </w:rPr>
        <w:t>1</w:t>
      </w:r>
      <w:r w:rsidR="00CB5BAA" w:rsidRPr="006D0952">
        <w:rPr>
          <w:rFonts w:cs="Arial"/>
          <w:iCs/>
          <w:sz w:val="22"/>
          <w:szCs w:val="22"/>
        </w:rPr>
        <w:t>1</w:t>
      </w:r>
      <w:r w:rsidRPr="006D0952">
        <w:rPr>
          <w:rFonts w:cs="Arial"/>
          <w:iCs/>
          <w:sz w:val="22"/>
          <w:szCs w:val="22"/>
        </w:rPr>
        <w:t>.1</w:t>
      </w:r>
      <w:r w:rsidRPr="006D0952">
        <w:rPr>
          <w:rFonts w:cs="Arial"/>
          <w:iCs/>
          <w:sz w:val="22"/>
          <w:szCs w:val="22"/>
        </w:rPr>
        <w:tab/>
      </w:r>
      <w:r w:rsidR="00E349DB" w:rsidRPr="00E349DB">
        <w:rPr>
          <w:rFonts w:cs="Arial"/>
          <w:iCs/>
          <w:sz w:val="22"/>
          <w:szCs w:val="22"/>
        </w:rPr>
        <w:t xml:space="preserve">All certification and survey reports (including the list of survey </w:t>
      </w:r>
      <w:r w:rsidR="00E349DB" w:rsidRPr="00A00B30">
        <w:rPr>
          <w:rFonts w:cs="Arial"/>
          <w:iCs/>
          <w:sz w:val="22"/>
          <w:szCs w:val="22"/>
        </w:rPr>
        <w:t>reports</w:t>
      </w:r>
      <w:r w:rsidR="00E349DB" w:rsidRPr="00FF473A">
        <w:rPr>
          <w:rFonts w:cs="Arial"/>
          <w:iCs/>
          <w:sz w:val="22"/>
          <w:szCs w:val="22"/>
        </w:rPr>
        <w:t xml:space="preserve"> </w:t>
      </w:r>
      <w:r w:rsidR="00A00B30" w:rsidRPr="00986C6E">
        <w:rPr>
          <w:rFonts w:cs="Arial"/>
          <w:iCs/>
          <w:sz w:val="22"/>
          <w:szCs w:val="22"/>
        </w:rPr>
        <w:t xml:space="preserve">as </w:t>
      </w:r>
      <w:r w:rsidR="00E349DB" w:rsidRPr="00E349DB">
        <w:rPr>
          <w:rFonts w:cs="Arial"/>
          <w:iCs/>
          <w:sz w:val="22"/>
          <w:szCs w:val="22"/>
        </w:rPr>
        <w:t>required for regulatory compliance, or requested by the Buyer, shall be supplied in hard copy enclosed in clear plastic envelopes within a four-ring ring binder, complete with index. An electronic copy of all certificates and survey reports shall also be forwarded by e-mail to the Buyer in an accessible Microsoft Office format.</w:t>
      </w:r>
    </w:p>
    <w:p w14:paraId="504D64E4" w14:textId="2FD5983F" w:rsidR="00343D01" w:rsidRPr="006D0952" w:rsidRDefault="00343D01" w:rsidP="00FF473A">
      <w:pPr>
        <w:pStyle w:val="NoSpacing"/>
        <w:ind w:left="0"/>
        <w:jc w:val="left"/>
        <w:rPr>
          <w:rFonts w:cs="Arial"/>
          <w:iCs/>
          <w:sz w:val="22"/>
          <w:szCs w:val="22"/>
        </w:rPr>
      </w:pPr>
    </w:p>
    <w:p w14:paraId="639AD838" w14:textId="0F19C13E" w:rsidR="003C233C" w:rsidRPr="006D0952" w:rsidRDefault="003C233C" w:rsidP="00986C6E">
      <w:pPr>
        <w:pStyle w:val="Heading3"/>
        <w:spacing w:line="276" w:lineRule="auto"/>
        <w:rPr>
          <w:b w:val="0"/>
        </w:rPr>
      </w:pPr>
      <w:bookmarkStart w:id="95" w:name="_Toc39891767"/>
      <w:bookmarkStart w:id="96" w:name="_Toc562766974"/>
      <w:bookmarkStart w:id="97" w:name="_Toc342057517"/>
      <w:bookmarkStart w:id="98" w:name="_Toc1810178405"/>
      <w:r w:rsidRPr="006D0952">
        <w:rPr>
          <w:b w:val="0"/>
        </w:rPr>
        <w:lastRenderedPageBreak/>
        <w:t>1</w:t>
      </w:r>
      <w:r w:rsidR="00E24598" w:rsidRPr="006D0952">
        <w:rPr>
          <w:b w:val="0"/>
        </w:rPr>
        <w:t>2</w:t>
      </w:r>
      <w:r w:rsidRPr="006D0952">
        <w:rPr>
          <w:b w:val="0"/>
        </w:rPr>
        <w:t>.0</w:t>
      </w:r>
      <w:r>
        <w:tab/>
      </w:r>
      <w:r w:rsidR="00B73A1A" w:rsidRPr="006D0952">
        <w:rPr>
          <w:b w:val="0"/>
        </w:rPr>
        <w:t>Project Completion</w:t>
      </w:r>
      <w:bookmarkEnd w:id="95"/>
      <w:bookmarkEnd w:id="96"/>
      <w:bookmarkEnd w:id="97"/>
      <w:bookmarkEnd w:id="98"/>
    </w:p>
    <w:p w14:paraId="4665B522" w14:textId="53ECA0F4" w:rsidR="003C233C" w:rsidRPr="006D0952" w:rsidRDefault="003C233C" w:rsidP="00986C6E">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.1</w:t>
      </w:r>
      <w:r w:rsidRPr="006D0952">
        <w:rPr>
          <w:rFonts w:cs="Arial"/>
          <w:sz w:val="22"/>
          <w:szCs w:val="22"/>
          <w:lang w:eastAsia="x-none"/>
        </w:rPr>
        <w:tab/>
      </w:r>
      <w:r w:rsidR="0059715D" w:rsidRPr="006D0952">
        <w:rPr>
          <w:rFonts w:cs="Arial"/>
          <w:sz w:val="22"/>
          <w:szCs w:val="22"/>
          <w:lang w:eastAsia="x-none"/>
        </w:rPr>
        <w:tab/>
      </w:r>
      <w:r w:rsidR="00E24598" w:rsidRPr="006D0952">
        <w:rPr>
          <w:rFonts w:cs="Arial"/>
          <w:sz w:val="22"/>
          <w:szCs w:val="22"/>
          <w:lang w:eastAsia="x-none"/>
        </w:rPr>
        <w:t>Once approved by the BFOO, f</w:t>
      </w:r>
      <w:r w:rsidR="008303E6" w:rsidRPr="006D0952">
        <w:rPr>
          <w:rFonts w:cs="Arial"/>
          <w:sz w:val="22"/>
          <w:szCs w:val="22"/>
          <w:lang w:eastAsia="x-none"/>
        </w:rPr>
        <w:t>ormal notification of</w:t>
      </w:r>
      <w:r w:rsidRPr="006D0952">
        <w:rPr>
          <w:rFonts w:cs="Arial"/>
          <w:sz w:val="22"/>
          <w:szCs w:val="22"/>
          <w:lang w:eastAsia="x-none"/>
        </w:rPr>
        <w:t xml:space="preserve"> </w:t>
      </w:r>
      <w:r w:rsidR="00E24598" w:rsidRPr="006D0952">
        <w:rPr>
          <w:rFonts w:cs="Arial"/>
          <w:sz w:val="22"/>
          <w:szCs w:val="22"/>
          <w:lang w:eastAsia="x-none"/>
        </w:rPr>
        <w:t>P</w:t>
      </w:r>
      <w:r w:rsidR="00B73A1A" w:rsidRPr="006D0952">
        <w:rPr>
          <w:rFonts w:cs="Arial"/>
          <w:sz w:val="22"/>
          <w:szCs w:val="22"/>
          <w:lang w:eastAsia="x-none"/>
        </w:rPr>
        <w:t xml:space="preserve">roject Completion will be </w:t>
      </w:r>
      <w:r w:rsidR="008303E6" w:rsidRPr="006D0952">
        <w:rPr>
          <w:rFonts w:cs="Arial"/>
          <w:sz w:val="22"/>
          <w:szCs w:val="22"/>
          <w:lang w:eastAsia="x-none"/>
        </w:rPr>
        <w:t>given</w:t>
      </w:r>
      <w:r w:rsidR="00B73A1A" w:rsidRPr="006D0952">
        <w:rPr>
          <w:rFonts w:cs="Arial"/>
          <w:sz w:val="22"/>
          <w:szCs w:val="22"/>
          <w:lang w:eastAsia="x-none"/>
        </w:rPr>
        <w:t xml:space="preserve"> to the Supplier by </w:t>
      </w:r>
      <w:r w:rsidRPr="006D0952">
        <w:rPr>
          <w:rFonts w:cs="Arial"/>
          <w:sz w:val="22"/>
          <w:szCs w:val="22"/>
          <w:lang w:eastAsia="x-none"/>
        </w:rPr>
        <w:t xml:space="preserve">the issuing of a </w:t>
      </w:r>
      <w:r w:rsidR="008303E6" w:rsidRPr="006D0952">
        <w:rPr>
          <w:rFonts w:cs="Arial"/>
          <w:sz w:val="22"/>
          <w:szCs w:val="22"/>
          <w:lang w:eastAsia="x-none"/>
        </w:rPr>
        <w:t>Project Completion</w:t>
      </w:r>
      <w:r w:rsidRPr="006D0952">
        <w:rPr>
          <w:rFonts w:cs="Arial"/>
          <w:sz w:val="22"/>
          <w:szCs w:val="22"/>
          <w:lang w:eastAsia="x-none"/>
        </w:rPr>
        <w:t xml:space="preserve"> Certificate </w:t>
      </w:r>
      <w:r w:rsidR="0059715D" w:rsidRPr="006D0952">
        <w:rPr>
          <w:rFonts w:cs="Arial"/>
          <w:sz w:val="22"/>
          <w:szCs w:val="22"/>
          <w:lang w:eastAsia="x-none"/>
        </w:rPr>
        <w:t>(</w:t>
      </w:r>
      <w:r w:rsidRPr="006D0952">
        <w:rPr>
          <w:rFonts w:cs="Arial"/>
          <w:sz w:val="22"/>
          <w:szCs w:val="22"/>
          <w:lang w:eastAsia="x-none"/>
        </w:rPr>
        <w:t xml:space="preserve">Annex </w:t>
      </w:r>
      <w:r w:rsidR="00BB5206" w:rsidRPr="006D0952">
        <w:rPr>
          <w:rFonts w:cs="Arial"/>
          <w:sz w:val="22"/>
          <w:szCs w:val="22"/>
          <w:lang w:eastAsia="x-none"/>
        </w:rPr>
        <w:t>K</w:t>
      </w:r>
      <w:r w:rsidR="001C32CA" w:rsidRPr="006D0952">
        <w:rPr>
          <w:rFonts w:cs="Arial"/>
          <w:sz w:val="22"/>
          <w:szCs w:val="22"/>
          <w:lang w:eastAsia="x-none"/>
        </w:rPr>
        <w:t>).</w:t>
      </w:r>
    </w:p>
    <w:p w14:paraId="46E2BC8E" w14:textId="77777777" w:rsidR="003C233C" w:rsidRPr="006D0952" w:rsidRDefault="003C233C" w:rsidP="00986C6E">
      <w:pPr>
        <w:spacing w:after="200" w:line="276" w:lineRule="auto"/>
        <w:ind w:left="709" w:hanging="709"/>
        <w:contextualSpacing/>
        <w:rPr>
          <w:rFonts w:cs="Arial"/>
          <w:sz w:val="22"/>
          <w:szCs w:val="22"/>
          <w:lang w:eastAsia="x-none"/>
        </w:rPr>
      </w:pPr>
    </w:p>
    <w:p w14:paraId="03688050" w14:textId="1228637C" w:rsidR="003C233C" w:rsidRPr="006D0952" w:rsidRDefault="003C233C" w:rsidP="00986C6E">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w:t>
      </w:r>
      <w:r w:rsidRPr="006D0952">
        <w:rPr>
          <w:rFonts w:cs="Arial"/>
          <w:sz w:val="22"/>
          <w:szCs w:val="22"/>
          <w:lang w:eastAsia="x-none"/>
        </w:rPr>
        <w:tab/>
        <w:t xml:space="preserve">The </w:t>
      </w:r>
      <w:r w:rsidR="00E24598" w:rsidRPr="006D0952">
        <w:rPr>
          <w:rFonts w:cs="Arial"/>
          <w:sz w:val="22"/>
          <w:szCs w:val="22"/>
          <w:lang w:eastAsia="x-none"/>
        </w:rPr>
        <w:t>Project Completion Certificate</w:t>
      </w:r>
      <w:r w:rsidRPr="006D0952">
        <w:rPr>
          <w:rFonts w:cs="Arial"/>
          <w:sz w:val="22"/>
          <w:szCs w:val="22"/>
          <w:lang w:eastAsia="x-none"/>
        </w:rPr>
        <w:t xml:space="preserve"> will</w:t>
      </w:r>
      <w:r w:rsidR="0006248E" w:rsidRPr="006D0952">
        <w:rPr>
          <w:rFonts w:cs="Arial"/>
          <w:sz w:val="22"/>
          <w:szCs w:val="22"/>
          <w:lang w:eastAsia="x-none"/>
        </w:rPr>
        <w:t xml:space="preserve"> only</w:t>
      </w:r>
      <w:r w:rsidRPr="006D0952">
        <w:rPr>
          <w:rFonts w:cs="Arial"/>
          <w:sz w:val="22"/>
          <w:szCs w:val="22"/>
          <w:lang w:eastAsia="x-none"/>
        </w:rPr>
        <w:t xml:space="preserve"> be issued </w:t>
      </w:r>
      <w:r w:rsidR="00343D01" w:rsidRPr="006D0952">
        <w:rPr>
          <w:rFonts w:cs="Arial"/>
          <w:sz w:val="22"/>
          <w:szCs w:val="22"/>
          <w:lang w:eastAsia="x-none"/>
        </w:rPr>
        <w:t xml:space="preserve">to the Supplier </w:t>
      </w:r>
      <w:r w:rsidRPr="006D0952">
        <w:rPr>
          <w:rFonts w:cs="Arial"/>
          <w:sz w:val="22"/>
          <w:szCs w:val="22"/>
          <w:lang w:eastAsia="x-none"/>
        </w:rPr>
        <w:t>after:</w:t>
      </w:r>
    </w:p>
    <w:p w14:paraId="5B0F1FAE" w14:textId="77777777" w:rsidR="003C233C" w:rsidRPr="006D0952" w:rsidRDefault="003C233C" w:rsidP="00986C6E">
      <w:pPr>
        <w:spacing w:after="200" w:line="276" w:lineRule="auto"/>
        <w:ind w:left="709" w:hanging="709"/>
        <w:contextualSpacing/>
        <w:rPr>
          <w:rFonts w:cs="Arial"/>
          <w:sz w:val="22"/>
          <w:szCs w:val="22"/>
          <w:lang w:eastAsia="x-none"/>
        </w:rPr>
      </w:pPr>
    </w:p>
    <w:p w14:paraId="6E3F2CE7" w14:textId="7D18CB15" w:rsidR="0006248E" w:rsidRPr="006D0952" w:rsidRDefault="003C233C"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.2.1</w:t>
      </w:r>
      <w:r w:rsidRPr="006D0952">
        <w:rPr>
          <w:rFonts w:cs="Arial"/>
          <w:sz w:val="22"/>
          <w:szCs w:val="22"/>
          <w:lang w:eastAsia="x-none"/>
        </w:rPr>
        <w:tab/>
      </w:r>
      <w:r w:rsidR="00E24598" w:rsidRPr="006D0952">
        <w:rPr>
          <w:rFonts w:cs="Arial"/>
          <w:sz w:val="22"/>
          <w:szCs w:val="22"/>
          <w:lang w:eastAsia="x-none"/>
        </w:rPr>
        <w:t xml:space="preserve">successful </w:t>
      </w:r>
      <w:r w:rsidR="0059715D" w:rsidRPr="006D0952">
        <w:rPr>
          <w:rFonts w:cs="Arial"/>
          <w:sz w:val="22"/>
          <w:szCs w:val="22"/>
          <w:lang w:eastAsia="x-none"/>
        </w:rPr>
        <w:t xml:space="preserve">completion of all specified items </w:t>
      </w:r>
      <w:r w:rsidR="00E24598" w:rsidRPr="006D0952">
        <w:rPr>
          <w:rFonts w:cs="Arial"/>
          <w:sz w:val="22"/>
          <w:szCs w:val="22"/>
          <w:lang w:eastAsia="x-none"/>
        </w:rPr>
        <w:t>as stated in this</w:t>
      </w:r>
      <w:r w:rsidR="0059715D" w:rsidRPr="006D0952">
        <w:rPr>
          <w:rFonts w:cs="Arial"/>
          <w:sz w:val="22"/>
          <w:szCs w:val="22"/>
          <w:lang w:eastAsia="x-none"/>
        </w:rPr>
        <w:t xml:space="preserve"> requirement</w:t>
      </w:r>
      <w:r w:rsidR="0006248E" w:rsidRPr="006D0952">
        <w:rPr>
          <w:rFonts w:cs="Arial"/>
          <w:sz w:val="22"/>
          <w:szCs w:val="22"/>
          <w:lang w:eastAsia="x-none"/>
        </w:rPr>
        <w:t>;</w:t>
      </w:r>
    </w:p>
    <w:p w14:paraId="08AA79D4" w14:textId="77777777" w:rsidR="0059715D" w:rsidRPr="006D0952" w:rsidRDefault="0006248E"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 xml:space="preserve"> </w:t>
      </w:r>
    </w:p>
    <w:p w14:paraId="0F1080AD" w14:textId="4EB989C0" w:rsidR="0059715D" w:rsidRPr="006D0952" w:rsidRDefault="0059715D"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.2.2</w:t>
      </w:r>
      <w:r w:rsidRPr="006D0952">
        <w:rPr>
          <w:rFonts w:cs="Arial"/>
          <w:sz w:val="22"/>
          <w:szCs w:val="22"/>
          <w:lang w:eastAsia="x-none"/>
        </w:rPr>
        <w:tab/>
        <w:t xml:space="preserve">the Supplier </w:t>
      </w:r>
      <w:r w:rsidR="0006248E" w:rsidRPr="006D0952">
        <w:rPr>
          <w:rFonts w:cs="Arial"/>
          <w:sz w:val="22"/>
          <w:szCs w:val="22"/>
          <w:lang w:eastAsia="x-none"/>
        </w:rPr>
        <w:t>has</w:t>
      </w:r>
      <w:r w:rsidRPr="006D0952">
        <w:rPr>
          <w:rFonts w:cs="Arial"/>
          <w:sz w:val="22"/>
          <w:szCs w:val="22"/>
          <w:lang w:eastAsia="x-none"/>
        </w:rPr>
        <w:t xml:space="preserve"> formally present</w:t>
      </w:r>
      <w:r w:rsidR="0006248E" w:rsidRPr="006D0952">
        <w:rPr>
          <w:rFonts w:cs="Arial"/>
          <w:sz w:val="22"/>
          <w:szCs w:val="22"/>
          <w:lang w:eastAsia="x-none"/>
        </w:rPr>
        <w:t>ed</w:t>
      </w:r>
      <w:r w:rsidRPr="006D0952">
        <w:rPr>
          <w:rFonts w:cs="Arial"/>
          <w:sz w:val="22"/>
          <w:szCs w:val="22"/>
          <w:lang w:eastAsia="x-none"/>
        </w:rPr>
        <w:t xml:space="preserve"> all certificates to the BFOO during </w:t>
      </w:r>
      <w:r w:rsidR="00E24598" w:rsidRPr="006D0952">
        <w:rPr>
          <w:rFonts w:cs="Arial"/>
          <w:sz w:val="22"/>
          <w:szCs w:val="22"/>
          <w:lang w:eastAsia="x-none"/>
        </w:rPr>
        <w:t>the PCM in accordance with § 11</w:t>
      </w:r>
      <w:r w:rsidR="0006248E" w:rsidRPr="006D0952">
        <w:rPr>
          <w:rFonts w:cs="Arial"/>
          <w:sz w:val="22"/>
          <w:szCs w:val="22"/>
          <w:lang w:eastAsia="x-none"/>
        </w:rPr>
        <w:t>; and</w:t>
      </w:r>
    </w:p>
    <w:p w14:paraId="07252B57" w14:textId="77777777" w:rsidR="0059715D" w:rsidRPr="006D0952" w:rsidRDefault="0059715D" w:rsidP="00986C6E">
      <w:pPr>
        <w:spacing w:after="200" w:line="276" w:lineRule="auto"/>
        <w:ind w:left="1560" w:hanging="851"/>
        <w:contextualSpacing/>
        <w:rPr>
          <w:rFonts w:cs="Arial"/>
          <w:sz w:val="22"/>
          <w:szCs w:val="22"/>
          <w:lang w:eastAsia="x-none"/>
        </w:rPr>
      </w:pPr>
    </w:p>
    <w:p w14:paraId="37FC6ED0" w14:textId="23CCF8FE" w:rsidR="003C233C" w:rsidRPr="006D0952" w:rsidRDefault="0059715D"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.2.3</w:t>
      </w:r>
      <w:r>
        <w:tab/>
      </w:r>
      <w:r w:rsidR="0006248E" w:rsidRPr="006D0952">
        <w:rPr>
          <w:rFonts w:cs="Arial"/>
          <w:sz w:val="22"/>
          <w:szCs w:val="22"/>
          <w:lang w:eastAsia="x-none"/>
        </w:rPr>
        <w:t>upon s</w:t>
      </w:r>
      <w:r w:rsidR="003C233C" w:rsidRPr="006D0952">
        <w:rPr>
          <w:rFonts w:cs="Arial"/>
          <w:sz w:val="22"/>
          <w:szCs w:val="22"/>
          <w:lang w:eastAsia="x-none"/>
        </w:rPr>
        <w:t>uccessful completion of any</w:t>
      </w:r>
      <w:r w:rsidR="00E24598" w:rsidRPr="006D0952">
        <w:rPr>
          <w:rFonts w:cs="Arial"/>
          <w:sz w:val="22"/>
          <w:szCs w:val="22"/>
          <w:lang w:eastAsia="x-none"/>
        </w:rPr>
        <w:t xml:space="preserve"> applicable</w:t>
      </w:r>
      <w:r w:rsidR="003C233C" w:rsidRPr="006D0952">
        <w:rPr>
          <w:rFonts w:cs="Arial"/>
          <w:sz w:val="22"/>
          <w:szCs w:val="22"/>
          <w:lang w:eastAsia="x-none"/>
        </w:rPr>
        <w:t xml:space="preserve"> trials required </w:t>
      </w:r>
      <w:r w:rsidR="00E24598" w:rsidRPr="006D0952">
        <w:rPr>
          <w:rFonts w:cs="Arial"/>
          <w:sz w:val="22"/>
          <w:szCs w:val="22"/>
          <w:lang w:eastAsia="x-none"/>
        </w:rPr>
        <w:t>in response to</w:t>
      </w:r>
      <w:r w:rsidR="003C233C" w:rsidRPr="006D0952">
        <w:rPr>
          <w:rFonts w:cs="Arial"/>
          <w:sz w:val="22"/>
          <w:szCs w:val="22"/>
          <w:lang w:eastAsia="x-none"/>
        </w:rPr>
        <w:t xml:space="preserve"> the work undertaken.</w:t>
      </w:r>
    </w:p>
    <w:p w14:paraId="225C921B" w14:textId="77777777" w:rsidR="00C033A5" w:rsidRDefault="00C033A5" w:rsidP="00986C6E">
      <w:pPr>
        <w:spacing w:after="200" w:line="276" w:lineRule="auto"/>
        <w:contextualSpacing/>
        <w:rPr>
          <w:rFonts w:cs="Arial"/>
          <w:sz w:val="22"/>
          <w:szCs w:val="22"/>
          <w:lang w:eastAsia="x-none"/>
        </w:rPr>
      </w:pPr>
    </w:p>
    <w:p w14:paraId="5DFC9C32" w14:textId="00DFE229" w:rsidR="00C033A5" w:rsidRDefault="00C033A5" w:rsidP="002A3633">
      <w:pPr>
        <w:spacing w:after="200" w:line="276" w:lineRule="auto"/>
        <w:ind w:left="709" w:hanging="709"/>
        <w:contextualSpacing/>
        <w:rPr>
          <w:rFonts w:cs="Arial"/>
          <w:sz w:val="22"/>
          <w:szCs w:val="22"/>
          <w:lang w:eastAsia="x-none"/>
        </w:rPr>
      </w:pPr>
      <w:r w:rsidRPr="75356641">
        <w:rPr>
          <w:rFonts w:cs="Arial"/>
          <w:sz w:val="22"/>
          <w:szCs w:val="22"/>
        </w:rPr>
        <w:t>12.3</w:t>
      </w:r>
      <w:r>
        <w:tab/>
      </w:r>
      <w:r w:rsidRPr="75356641">
        <w:rPr>
          <w:rFonts w:cs="Arial"/>
          <w:sz w:val="22"/>
          <w:szCs w:val="22"/>
        </w:rPr>
        <w:t xml:space="preserve">The issuing of a Project Completion Certificate to the Supplier by the Buyer, or </w:t>
      </w:r>
      <w:r w:rsidR="00C04B11" w:rsidRPr="75356641">
        <w:rPr>
          <w:rFonts w:cs="Arial"/>
          <w:sz w:val="22"/>
          <w:szCs w:val="22"/>
        </w:rPr>
        <w:t xml:space="preserve">a duly authorised representative of the Buyer, does in no way affect the warranty requirements as </w:t>
      </w:r>
      <w:r w:rsidR="00B6240F" w:rsidRPr="75356641">
        <w:rPr>
          <w:rFonts w:cs="Arial"/>
          <w:sz w:val="22"/>
          <w:szCs w:val="22"/>
        </w:rPr>
        <w:t>specified in this requirement nor the statutory right of the Buyer.</w:t>
      </w:r>
    </w:p>
    <w:p w14:paraId="6E99EB0C" w14:textId="39E62318" w:rsidR="00087F21" w:rsidRDefault="00087F21" w:rsidP="002A3633">
      <w:pPr>
        <w:spacing w:after="200" w:line="276" w:lineRule="auto"/>
        <w:ind w:left="709" w:hanging="709"/>
        <w:contextualSpacing/>
        <w:rPr>
          <w:rFonts w:cs="Arial"/>
          <w:sz w:val="22"/>
          <w:szCs w:val="22"/>
          <w:lang w:eastAsia="x-none"/>
        </w:rPr>
      </w:pPr>
    </w:p>
    <w:p w14:paraId="12C7AA61" w14:textId="15E69854" w:rsidR="64EC7FD0" w:rsidRDefault="64EC7FD0" w:rsidP="00350860">
      <w:pPr>
        <w:spacing w:after="200" w:line="276" w:lineRule="auto"/>
        <w:contextualSpacing/>
        <w:rPr>
          <w:rFonts w:cs="Arial"/>
          <w:sz w:val="22"/>
          <w:szCs w:val="22"/>
        </w:rPr>
      </w:pPr>
      <w:r w:rsidRPr="6DB61CF3">
        <w:rPr>
          <w:rFonts w:cs="Arial"/>
          <w:sz w:val="22"/>
          <w:szCs w:val="22"/>
        </w:rPr>
        <w:t>12.4</w:t>
      </w:r>
      <w:r>
        <w:tab/>
      </w:r>
      <w:r w:rsidRPr="6DB61CF3">
        <w:rPr>
          <w:rFonts w:cs="Arial"/>
          <w:sz w:val="22"/>
          <w:szCs w:val="22"/>
        </w:rPr>
        <w:t xml:space="preserve">Failure, by the Supplier, to complete all specified items and authorised EW tasks may result  </w:t>
      </w:r>
      <w:r>
        <w:tab/>
      </w:r>
      <w:r w:rsidRPr="6DB61CF3">
        <w:rPr>
          <w:rFonts w:cs="Arial"/>
          <w:sz w:val="22"/>
          <w:szCs w:val="22"/>
        </w:rPr>
        <w:t xml:space="preserve">in a delay in the issuing of the Project Completion confirmation and a delay in payment for </w:t>
      </w:r>
      <w:r>
        <w:tab/>
      </w:r>
      <w:r w:rsidRPr="6DB61CF3">
        <w:rPr>
          <w:rFonts w:cs="Arial"/>
          <w:sz w:val="22"/>
          <w:szCs w:val="22"/>
        </w:rPr>
        <w:t>services rendered</w:t>
      </w:r>
    </w:p>
    <w:p w14:paraId="7848AA1B" w14:textId="5AFACE10" w:rsidR="00C103C8" w:rsidRDefault="00C103C8">
      <w:pPr>
        <w:spacing w:line="240" w:lineRule="auto"/>
        <w:rPr>
          <w:rFonts w:cs="Arial"/>
          <w:sz w:val="22"/>
          <w:szCs w:val="22"/>
        </w:rPr>
      </w:pPr>
      <w:r>
        <w:rPr>
          <w:rFonts w:cs="Arial"/>
          <w:sz w:val="22"/>
          <w:szCs w:val="22"/>
        </w:rPr>
        <w:br w:type="page"/>
      </w:r>
    </w:p>
    <w:p w14:paraId="6A3402F8" w14:textId="313654E8" w:rsidR="004C4A17" w:rsidRPr="006D0952" w:rsidRDefault="004C4A17" w:rsidP="00986C6E">
      <w:pPr>
        <w:pStyle w:val="Heading2"/>
        <w:spacing w:line="276" w:lineRule="auto"/>
        <w:rPr>
          <w:b w:val="0"/>
          <w:u w:val="single"/>
        </w:rPr>
      </w:pPr>
      <w:bookmarkStart w:id="99" w:name="_Toc40799969"/>
      <w:bookmarkStart w:id="100" w:name="_Toc40800019"/>
      <w:bookmarkStart w:id="101" w:name="_Toc1391330816"/>
      <w:bookmarkStart w:id="102" w:name="_Toc532365149"/>
      <w:bookmarkStart w:id="103" w:name="_Toc1904280279"/>
      <w:bookmarkStart w:id="104" w:name="_Toc1492910320"/>
      <w:r w:rsidRPr="006D0952">
        <w:rPr>
          <w:b w:val="0"/>
          <w:u w:val="single"/>
        </w:rPr>
        <w:lastRenderedPageBreak/>
        <w:t>Part 7: Charges and Payment</w:t>
      </w:r>
      <w:bookmarkEnd w:id="99"/>
      <w:bookmarkEnd w:id="100"/>
      <w:bookmarkEnd w:id="101"/>
      <w:bookmarkEnd w:id="102"/>
      <w:bookmarkEnd w:id="103"/>
      <w:bookmarkEnd w:id="104"/>
    </w:p>
    <w:p w14:paraId="6862C307" w14:textId="6E71701D" w:rsidR="003C233C" w:rsidRPr="006D0952" w:rsidRDefault="007F4E6A" w:rsidP="00986C6E">
      <w:pPr>
        <w:pStyle w:val="Heading3"/>
        <w:spacing w:line="276" w:lineRule="auto"/>
        <w:rPr>
          <w:b w:val="0"/>
        </w:rPr>
      </w:pPr>
      <w:bookmarkStart w:id="105" w:name="_Toc154516412"/>
      <w:bookmarkStart w:id="106" w:name="_Toc886783488"/>
      <w:bookmarkStart w:id="107" w:name="_Toc788642462"/>
      <w:bookmarkStart w:id="108" w:name="_Toc827906898"/>
      <w:r w:rsidRPr="006D0952">
        <w:rPr>
          <w:b w:val="0"/>
        </w:rPr>
        <w:t>1</w:t>
      </w:r>
      <w:r w:rsidR="00E24598" w:rsidRPr="006D0952">
        <w:rPr>
          <w:b w:val="0"/>
        </w:rPr>
        <w:t>3</w:t>
      </w:r>
      <w:r w:rsidRPr="006D0952">
        <w:rPr>
          <w:b w:val="0"/>
        </w:rPr>
        <w:t>.0</w:t>
      </w:r>
      <w:r>
        <w:tab/>
      </w:r>
      <w:r w:rsidRPr="006D0952">
        <w:rPr>
          <w:b w:val="0"/>
        </w:rPr>
        <w:t>Charges and Payment</w:t>
      </w:r>
      <w:bookmarkEnd w:id="105"/>
      <w:bookmarkEnd w:id="106"/>
      <w:bookmarkEnd w:id="107"/>
      <w:bookmarkEnd w:id="108"/>
    </w:p>
    <w:p w14:paraId="5C9A4117" w14:textId="17E14993" w:rsidR="007F4E6A" w:rsidRPr="006D0952" w:rsidRDefault="007F4E6A" w:rsidP="00350860">
      <w:pPr>
        <w:pStyle w:val="ListParagraph"/>
        <w:tabs>
          <w:tab w:val="left" w:pos="709"/>
        </w:tabs>
        <w:spacing w:line="276" w:lineRule="auto"/>
        <w:ind w:left="709" w:hanging="709"/>
        <w:jc w:val="left"/>
        <w:rPr>
          <w:rFonts w:cs="Arial"/>
          <w:sz w:val="22"/>
          <w:szCs w:val="22"/>
          <w:lang w:eastAsia="x-none"/>
        </w:rPr>
      </w:pPr>
      <w:r w:rsidRPr="0077614F">
        <w:rPr>
          <w:rFonts w:ascii="Arial" w:hAnsi="Arial" w:cs="Arial"/>
          <w:sz w:val="22"/>
          <w:szCs w:val="22"/>
          <w:lang w:eastAsia="x-none"/>
        </w:rPr>
        <w:t>1</w:t>
      </w:r>
      <w:r w:rsidR="00E24598" w:rsidRPr="0077614F">
        <w:rPr>
          <w:rFonts w:ascii="Arial" w:hAnsi="Arial" w:cs="Arial"/>
          <w:sz w:val="22"/>
          <w:szCs w:val="22"/>
          <w:lang w:eastAsia="x-none"/>
        </w:rPr>
        <w:t>3</w:t>
      </w:r>
      <w:r w:rsidRPr="0077614F">
        <w:rPr>
          <w:rFonts w:ascii="Arial" w:hAnsi="Arial" w:cs="Arial"/>
          <w:sz w:val="22"/>
          <w:szCs w:val="22"/>
          <w:lang w:eastAsia="x-none"/>
        </w:rPr>
        <w:t>.1</w:t>
      </w:r>
      <w:r w:rsidRPr="0077614F">
        <w:rPr>
          <w:rFonts w:ascii="Arial" w:hAnsi="Arial" w:cs="Arial"/>
          <w:sz w:val="22"/>
          <w:szCs w:val="22"/>
          <w:lang w:eastAsia="x-none"/>
        </w:rPr>
        <w:tab/>
        <w:t>All invoices are to be submitted in currency GBP.</w:t>
      </w:r>
      <w:r w:rsidR="00622763" w:rsidRPr="003253EF">
        <w:rPr>
          <w:rFonts w:ascii="Arial" w:hAnsi="Arial" w:cs="Arial"/>
          <w:sz w:val="22"/>
          <w:szCs w:val="22"/>
        </w:rPr>
        <w:t xml:space="preserve"> </w:t>
      </w:r>
      <w:r w:rsidR="00622763">
        <w:rPr>
          <w:rFonts w:ascii="Arial" w:hAnsi="Arial" w:cs="Arial"/>
          <w:sz w:val="22"/>
          <w:szCs w:val="22"/>
        </w:rPr>
        <w:t>The Vessel</w:t>
      </w:r>
      <w:r w:rsidR="00622763" w:rsidRPr="000D4F5F">
        <w:rPr>
          <w:rFonts w:ascii="Arial" w:hAnsi="Arial" w:cs="Arial"/>
          <w:sz w:val="22"/>
          <w:szCs w:val="22"/>
        </w:rPr>
        <w:t xml:space="preserve"> is a qualifying ship under VAT Notice 744C</w:t>
      </w:r>
      <w:r w:rsidR="00622763">
        <w:rPr>
          <w:rStyle w:val="FootnoteReference"/>
          <w:rFonts w:ascii="Arial" w:hAnsi="Arial" w:cs="Arial"/>
          <w:sz w:val="22"/>
          <w:szCs w:val="22"/>
        </w:rPr>
        <w:footnoteReference w:id="4"/>
      </w:r>
      <w:r w:rsidR="00622763" w:rsidRPr="000D4F5F">
        <w:rPr>
          <w:rFonts w:ascii="Arial" w:hAnsi="Arial" w:cs="Arial"/>
          <w:sz w:val="22"/>
          <w:szCs w:val="22"/>
        </w:rPr>
        <w:t xml:space="preserve"> and zero rated for VAT. </w:t>
      </w:r>
      <w:r w:rsidR="00622763">
        <w:rPr>
          <w:rFonts w:ascii="Arial" w:hAnsi="Arial" w:cs="Arial"/>
          <w:sz w:val="22"/>
          <w:szCs w:val="22"/>
        </w:rPr>
        <w:t>I</w:t>
      </w:r>
      <w:r w:rsidR="00622763" w:rsidRPr="000D4F5F">
        <w:rPr>
          <w:rFonts w:ascii="Arial" w:hAnsi="Arial" w:cs="Arial"/>
          <w:sz w:val="22"/>
          <w:szCs w:val="22"/>
        </w:rPr>
        <w:t>nvoices should therefore not include VAT.</w:t>
      </w:r>
      <w:r w:rsidR="00622763">
        <w:rPr>
          <w:rFonts w:ascii="Arial" w:hAnsi="Arial" w:cs="Arial"/>
          <w:sz w:val="22"/>
          <w:szCs w:val="22"/>
        </w:rPr>
        <w:t xml:space="preserve"> </w:t>
      </w:r>
    </w:p>
    <w:p w14:paraId="24BFF70F" w14:textId="782B1366"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.2</w:t>
      </w:r>
      <w:r w:rsidRPr="006D0952">
        <w:rPr>
          <w:rFonts w:cs="Arial"/>
          <w:sz w:val="22"/>
          <w:szCs w:val="22"/>
          <w:lang w:eastAsia="x-none"/>
        </w:rPr>
        <w:tab/>
        <w:t xml:space="preserve">All invoice correspondence is to be as per instructions on the </w:t>
      </w:r>
      <w:r w:rsidR="00622763">
        <w:rPr>
          <w:rFonts w:cs="Arial"/>
          <w:sz w:val="22"/>
          <w:szCs w:val="22"/>
          <w:lang w:eastAsia="x-none"/>
        </w:rPr>
        <w:t>Buyer</w:t>
      </w:r>
      <w:r w:rsidR="007C453C" w:rsidRPr="006D0952">
        <w:rPr>
          <w:rFonts w:cs="Arial"/>
          <w:sz w:val="22"/>
          <w:szCs w:val="22"/>
          <w:lang w:eastAsia="x-none"/>
        </w:rPr>
        <w:t>-</w:t>
      </w:r>
      <w:r w:rsidRPr="006D0952">
        <w:rPr>
          <w:rFonts w:cs="Arial"/>
          <w:sz w:val="22"/>
          <w:szCs w:val="22"/>
          <w:lang w:eastAsia="x-none"/>
        </w:rPr>
        <w:t xml:space="preserve">issued </w:t>
      </w:r>
      <w:r w:rsidR="00622763" w:rsidRPr="006D0952">
        <w:rPr>
          <w:rFonts w:cs="Arial"/>
          <w:sz w:val="22"/>
          <w:szCs w:val="22"/>
          <w:lang w:eastAsia="x-none"/>
        </w:rPr>
        <w:t>Purchase Order (PO)</w:t>
      </w:r>
      <w:r w:rsidR="0077614F">
        <w:rPr>
          <w:rFonts w:cs="Arial"/>
          <w:sz w:val="22"/>
          <w:szCs w:val="22"/>
          <w:lang w:eastAsia="x-none"/>
        </w:rPr>
        <w:t xml:space="preserve"> </w:t>
      </w:r>
      <w:r w:rsidRPr="006D0952">
        <w:rPr>
          <w:rFonts w:cs="Arial"/>
          <w:sz w:val="22"/>
          <w:szCs w:val="22"/>
          <w:lang w:eastAsia="x-none"/>
        </w:rPr>
        <w:t>document only.</w:t>
      </w:r>
    </w:p>
    <w:p w14:paraId="7375BCE8"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06DD14E8" w14:textId="6CD34EC5"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.3</w:t>
      </w:r>
      <w:r w:rsidRPr="006D0952">
        <w:rPr>
          <w:rFonts w:cs="Arial"/>
          <w:sz w:val="22"/>
          <w:szCs w:val="22"/>
          <w:lang w:eastAsia="x-none"/>
        </w:rPr>
        <w:tab/>
        <w:t>The Supplier will receive one (1) PO number for this requirement</w:t>
      </w:r>
      <w:r w:rsidR="008E0CA6" w:rsidRPr="006D0952">
        <w:rPr>
          <w:rFonts w:cs="Arial"/>
          <w:sz w:val="22"/>
          <w:szCs w:val="22"/>
          <w:lang w:eastAsia="x-none"/>
        </w:rPr>
        <w:t xml:space="preserve">. It may be amended by the </w:t>
      </w:r>
      <w:r w:rsidR="00E349DB">
        <w:rPr>
          <w:rFonts w:cs="Arial"/>
          <w:sz w:val="22"/>
          <w:szCs w:val="22"/>
          <w:lang w:eastAsia="x-none"/>
        </w:rPr>
        <w:t>Buyer</w:t>
      </w:r>
      <w:r w:rsidR="00E349DB" w:rsidRPr="006D0952">
        <w:rPr>
          <w:rFonts w:cs="Arial"/>
          <w:sz w:val="22"/>
          <w:szCs w:val="22"/>
          <w:lang w:eastAsia="x-none"/>
        </w:rPr>
        <w:t xml:space="preserve"> </w:t>
      </w:r>
      <w:r w:rsidR="008E0CA6" w:rsidRPr="006D0952">
        <w:rPr>
          <w:rFonts w:cs="Arial"/>
          <w:sz w:val="22"/>
          <w:szCs w:val="22"/>
          <w:lang w:eastAsia="x-none"/>
        </w:rPr>
        <w:t>from time to time.</w:t>
      </w:r>
    </w:p>
    <w:p w14:paraId="6A77CF3C"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11563187" w14:textId="0181C931"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.4</w:t>
      </w:r>
      <w:r w:rsidRPr="006D0952">
        <w:rPr>
          <w:rFonts w:cs="Arial"/>
          <w:sz w:val="22"/>
          <w:szCs w:val="22"/>
          <w:lang w:eastAsia="x-none"/>
        </w:rPr>
        <w:tab/>
        <w:t xml:space="preserve">Upon issue of a PO by the </w:t>
      </w:r>
      <w:r w:rsidR="00E349DB">
        <w:rPr>
          <w:rFonts w:cs="Arial"/>
          <w:sz w:val="22"/>
          <w:szCs w:val="22"/>
          <w:lang w:eastAsia="x-none"/>
        </w:rPr>
        <w:t>Buyer</w:t>
      </w:r>
      <w:r w:rsidRPr="006D0952">
        <w:rPr>
          <w:rFonts w:cs="Arial"/>
          <w:sz w:val="22"/>
          <w:szCs w:val="22"/>
          <w:lang w:eastAsia="x-none"/>
        </w:rPr>
        <w:t xml:space="preserve">, </w:t>
      </w:r>
      <w:r w:rsidR="008E0CA6" w:rsidRPr="006D0952">
        <w:rPr>
          <w:rFonts w:cs="Arial"/>
          <w:sz w:val="22"/>
          <w:szCs w:val="22"/>
          <w:lang w:eastAsia="x-none"/>
        </w:rPr>
        <w:t xml:space="preserve">and following approval from the BFOO, </w:t>
      </w:r>
      <w:r w:rsidRPr="006D0952">
        <w:rPr>
          <w:rFonts w:cs="Arial"/>
          <w:sz w:val="22"/>
          <w:szCs w:val="22"/>
          <w:lang w:eastAsia="x-none"/>
        </w:rPr>
        <w:t xml:space="preserve">the Supplier can submit </w:t>
      </w:r>
      <w:r w:rsidR="008E0CA6" w:rsidRPr="006D0952">
        <w:rPr>
          <w:rFonts w:cs="Arial"/>
          <w:sz w:val="22"/>
          <w:szCs w:val="22"/>
          <w:lang w:eastAsia="x-none"/>
        </w:rPr>
        <w:t xml:space="preserve">an </w:t>
      </w:r>
      <w:r w:rsidRPr="006D0952">
        <w:rPr>
          <w:rFonts w:cs="Arial"/>
          <w:sz w:val="22"/>
          <w:szCs w:val="22"/>
          <w:lang w:eastAsia="x-none"/>
        </w:rPr>
        <w:t>invoice</w:t>
      </w:r>
      <w:r w:rsidR="008E0CA6" w:rsidRPr="006D0952">
        <w:rPr>
          <w:rFonts w:cs="Arial"/>
          <w:sz w:val="22"/>
          <w:szCs w:val="22"/>
          <w:lang w:eastAsia="x-none"/>
        </w:rPr>
        <w:t>(</w:t>
      </w:r>
      <w:r w:rsidRPr="006D0952">
        <w:rPr>
          <w:rFonts w:cs="Arial"/>
          <w:sz w:val="22"/>
          <w:szCs w:val="22"/>
          <w:lang w:eastAsia="x-none"/>
        </w:rPr>
        <w:t>s</w:t>
      </w:r>
      <w:r w:rsidR="008E0CA6" w:rsidRPr="006D0952">
        <w:rPr>
          <w:rFonts w:cs="Arial"/>
          <w:sz w:val="22"/>
          <w:szCs w:val="22"/>
          <w:lang w:eastAsia="x-none"/>
        </w:rPr>
        <w:t>)</w:t>
      </w:r>
      <w:r w:rsidRPr="006D0952">
        <w:rPr>
          <w:rFonts w:cs="Arial"/>
          <w:sz w:val="22"/>
          <w:szCs w:val="22"/>
          <w:lang w:eastAsia="x-none"/>
        </w:rPr>
        <w:t xml:space="preserve"> to the email address provided in accordance with the line-items on the PO document ensuring that all mandatory data is on the Invoice.</w:t>
      </w:r>
    </w:p>
    <w:p w14:paraId="32B6BDC5"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279AEB1C" w14:textId="70D28CA2" w:rsidR="007F4E6A" w:rsidRPr="006D0952" w:rsidRDefault="007F4E6A" w:rsidP="002A3633">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.5</w:t>
      </w:r>
      <w:r w:rsidRPr="006D0952">
        <w:rPr>
          <w:rFonts w:cs="Arial"/>
          <w:sz w:val="22"/>
          <w:szCs w:val="22"/>
          <w:lang w:eastAsia="x-none"/>
        </w:rPr>
        <w:tab/>
        <w:t>On completion</w:t>
      </w:r>
      <w:r w:rsidR="008E0CA6" w:rsidRPr="006D0952">
        <w:rPr>
          <w:rFonts w:cs="Arial"/>
          <w:sz w:val="22"/>
          <w:szCs w:val="22"/>
          <w:lang w:eastAsia="x-none"/>
        </w:rPr>
        <w:t>,</w:t>
      </w:r>
      <w:r w:rsidRPr="006D0952">
        <w:rPr>
          <w:rFonts w:cs="Arial"/>
          <w:sz w:val="22"/>
          <w:szCs w:val="22"/>
          <w:lang w:eastAsia="x-none"/>
        </w:rPr>
        <w:t xml:space="preserve"> the Supplier shall provide the </w:t>
      </w:r>
      <w:r w:rsidR="0029414C">
        <w:rPr>
          <w:rFonts w:cs="Arial"/>
          <w:sz w:val="22"/>
          <w:szCs w:val="22"/>
          <w:lang w:eastAsia="x-none"/>
        </w:rPr>
        <w:t>Buyer</w:t>
      </w:r>
      <w:r w:rsidR="0029414C" w:rsidRPr="006D0952">
        <w:rPr>
          <w:rFonts w:cs="Arial"/>
          <w:sz w:val="22"/>
          <w:szCs w:val="22"/>
          <w:lang w:eastAsia="x-none"/>
        </w:rPr>
        <w:t xml:space="preserve"> </w:t>
      </w:r>
      <w:r w:rsidRPr="006D0952">
        <w:rPr>
          <w:rFonts w:cs="Arial"/>
          <w:sz w:val="22"/>
          <w:szCs w:val="22"/>
          <w:lang w:eastAsia="x-none"/>
        </w:rPr>
        <w:t>with a completed schedule confirming the individual cost breakdown for each item of specified work and emerging work for approval. Following BFOO approval and agreement of this schedule the Supplier will inv</w:t>
      </w:r>
      <w:r w:rsidRPr="002A3633">
        <w:rPr>
          <w:rFonts w:cs="Arial"/>
          <w:color w:val="000000" w:themeColor="text1"/>
          <w:sz w:val="22"/>
          <w:szCs w:val="22"/>
          <w:lang w:eastAsia="x-none"/>
        </w:rPr>
        <w:t>oice the</w:t>
      </w:r>
      <w:r>
        <w:rPr>
          <w:rFonts w:cs="Arial"/>
          <w:color w:val="000000" w:themeColor="text1"/>
          <w:sz w:val="22"/>
          <w:szCs w:val="22"/>
          <w:lang w:eastAsia="x-none"/>
        </w:rPr>
        <w:t xml:space="preserve"> </w:t>
      </w:r>
      <w:r w:rsidR="0077614F">
        <w:rPr>
          <w:rFonts w:cs="Arial"/>
          <w:color w:val="000000" w:themeColor="text1"/>
          <w:sz w:val="22"/>
          <w:szCs w:val="22"/>
          <w:lang w:eastAsia="x-none"/>
        </w:rPr>
        <w:t>Buyer</w:t>
      </w:r>
      <w:r w:rsidR="00F846D6" w:rsidRPr="002A3633">
        <w:rPr>
          <w:rFonts w:cs="Arial"/>
          <w:color w:val="000000" w:themeColor="text1"/>
          <w:sz w:val="22"/>
          <w:szCs w:val="22"/>
          <w:lang w:eastAsia="x-none"/>
        </w:rPr>
        <w:t xml:space="preserve"> </w:t>
      </w:r>
      <w:r w:rsidRPr="002A3633">
        <w:rPr>
          <w:rFonts w:cs="Arial"/>
          <w:color w:val="000000" w:themeColor="text1"/>
          <w:sz w:val="22"/>
          <w:szCs w:val="22"/>
          <w:lang w:eastAsia="x-none"/>
        </w:rPr>
        <w:t xml:space="preserve">for 100% of the total amount.  </w:t>
      </w:r>
    </w:p>
    <w:p w14:paraId="7D3A6204" w14:textId="77777777" w:rsidR="007F4E6A" w:rsidRPr="006D0952" w:rsidRDefault="007F4E6A" w:rsidP="002A3633">
      <w:pPr>
        <w:spacing w:after="200" w:line="276" w:lineRule="auto"/>
        <w:ind w:left="709" w:hanging="709"/>
        <w:contextualSpacing/>
        <w:rPr>
          <w:rFonts w:cs="Arial"/>
          <w:sz w:val="22"/>
          <w:szCs w:val="22"/>
          <w:lang w:eastAsia="x-none"/>
        </w:rPr>
      </w:pPr>
    </w:p>
    <w:p w14:paraId="43CF3348" w14:textId="22C8D9CC" w:rsidR="007F4E6A" w:rsidRPr="006D0952" w:rsidRDefault="007F4E6A" w:rsidP="002A3633">
      <w:pPr>
        <w:tabs>
          <w:tab w:val="left" w:pos="0"/>
          <w:tab w:val="left" w:pos="567"/>
        </w:tabs>
        <w:spacing w:line="276" w:lineRule="auto"/>
        <w:ind w:left="709"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.6</w:t>
      </w:r>
      <w:r w:rsidRPr="006D0952">
        <w:rPr>
          <w:rFonts w:cs="Arial"/>
          <w:sz w:val="22"/>
          <w:szCs w:val="22"/>
          <w:lang w:eastAsia="x-none"/>
        </w:rPr>
        <w:tab/>
      </w:r>
      <w:r w:rsidRPr="006D0952">
        <w:rPr>
          <w:rFonts w:cs="Arial"/>
          <w:sz w:val="22"/>
          <w:szCs w:val="22"/>
          <w:lang w:eastAsia="x-none"/>
        </w:rPr>
        <w:tab/>
      </w:r>
      <w:r w:rsidR="0029414C" w:rsidRPr="0029414C">
        <w:rPr>
          <w:rFonts w:cs="Arial"/>
          <w:sz w:val="22"/>
          <w:szCs w:val="22"/>
          <w:lang w:eastAsia="x-none"/>
        </w:rPr>
        <w:t xml:space="preserve">The Supplier is to acknowledge that all travel and subsistence costs related to warranty defect repairs shall be recharged at the Home Office reimbursable travel and subsistence rates as stipulated in Annex </w:t>
      </w:r>
      <w:r w:rsidR="0029414C">
        <w:rPr>
          <w:rFonts w:cs="Arial"/>
          <w:sz w:val="22"/>
          <w:szCs w:val="22"/>
          <w:lang w:eastAsia="x-none"/>
        </w:rPr>
        <w:t>L</w:t>
      </w:r>
      <w:r w:rsidR="0029414C" w:rsidRPr="0029414C">
        <w:rPr>
          <w:rFonts w:cs="Arial"/>
          <w:sz w:val="22"/>
          <w:szCs w:val="22"/>
          <w:lang w:eastAsia="x-none"/>
        </w:rPr>
        <w:t xml:space="preserve">. Any additional costs outside those stated in Annex </w:t>
      </w:r>
      <w:r w:rsidR="0029414C">
        <w:rPr>
          <w:rFonts w:cs="Arial"/>
          <w:sz w:val="22"/>
          <w:szCs w:val="22"/>
          <w:lang w:eastAsia="x-none"/>
        </w:rPr>
        <w:t xml:space="preserve">L </w:t>
      </w:r>
      <w:r w:rsidR="0029414C" w:rsidRPr="0029414C">
        <w:rPr>
          <w:rFonts w:cs="Arial"/>
          <w:sz w:val="22"/>
          <w:szCs w:val="22"/>
          <w:lang w:eastAsia="x-none"/>
        </w:rPr>
        <w:t>are strictly at the expense of the Supplier.</w:t>
      </w:r>
      <w:r w:rsidRPr="006D0952">
        <w:rPr>
          <w:rFonts w:cs="Arial"/>
          <w:sz w:val="22"/>
          <w:szCs w:val="22"/>
          <w:lang w:eastAsia="x-none"/>
        </w:rPr>
        <w:t>.</w:t>
      </w:r>
      <w:r w:rsidR="000E48F5" w:rsidRPr="006D0952">
        <w:rPr>
          <w:rFonts w:cs="Arial"/>
          <w:sz w:val="22"/>
          <w:szCs w:val="22"/>
          <w:lang w:eastAsia="x-none"/>
        </w:rPr>
        <w:t xml:space="preserve"> </w:t>
      </w:r>
    </w:p>
    <w:p w14:paraId="7EEF267F"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37A4D212" w14:textId="36624933" w:rsidR="007F4E6A" w:rsidRPr="006D0952" w:rsidRDefault="007F4E6A" w:rsidP="002A3633">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7</w:t>
      </w:r>
      <w:r w:rsidRPr="006D0952">
        <w:rPr>
          <w:rFonts w:cs="Arial"/>
          <w:sz w:val="22"/>
          <w:szCs w:val="22"/>
          <w:lang w:eastAsia="x-none"/>
        </w:rPr>
        <w:tab/>
      </w:r>
      <w:r w:rsidRPr="006D0952">
        <w:rPr>
          <w:rFonts w:cs="Arial"/>
          <w:sz w:val="22"/>
          <w:szCs w:val="22"/>
          <w:lang w:eastAsia="x-none"/>
        </w:rPr>
        <w:tab/>
        <w:t xml:space="preserve">The Supplier is to ensure that every item of specified work has been completed in line with this </w:t>
      </w:r>
      <w:r w:rsidR="005A29D6" w:rsidRPr="006D0952">
        <w:rPr>
          <w:rFonts w:cs="Arial"/>
          <w:sz w:val="22"/>
          <w:szCs w:val="22"/>
          <w:lang w:eastAsia="x-none"/>
        </w:rPr>
        <w:t>Statement</w:t>
      </w:r>
      <w:r w:rsidRPr="006D0952">
        <w:rPr>
          <w:rFonts w:cs="Arial"/>
          <w:sz w:val="22"/>
          <w:szCs w:val="22"/>
          <w:lang w:eastAsia="x-none"/>
        </w:rPr>
        <w:t xml:space="preserve"> of Requirements or they have a</w:t>
      </w:r>
      <w:r w:rsidR="000E48F5" w:rsidRPr="006D0952">
        <w:rPr>
          <w:rFonts w:cs="Arial"/>
          <w:sz w:val="22"/>
          <w:szCs w:val="22"/>
          <w:lang w:eastAsia="x-none"/>
        </w:rPr>
        <w:t xml:space="preserve"> formal </w:t>
      </w:r>
      <w:r w:rsidRPr="006D0952">
        <w:rPr>
          <w:rFonts w:cs="Arial"/>
          <w:sz w:val="22"/>
          <w:szCs w:val="22"/>
          <w:lang w:eastAsia="x-none"/>
        </w:rPr>
        <w:t xml:space="preserve">acknowledgement from the BFOO allowing for non-completion. </w:t>
      </w:r>
    </w:p>
    <w:p w14:paraId="491BC0CC" w14:textId="77777777" w:rsidR="007F4E6A" w:rsidRPr="006D0952" w:rsidRDefault="007F4E6A" w:rsidP="00986C6E">
      <w:pPr>
        <w:tabs>
          <w:tab w:val="left" w:pos="0"/>
          <w:tab w:val="left" w:pos="567"/>
        </w:tabs>
        <w:spacing w:line="276" w:lineRule="auto"/>
        <w:ind w:left="709" w:right="-1" w:hanging="709"/>
        <w:rPr>
          <w:rFonts w:cs="Arial"/>
          <w:sz w:val="22"/>
          <w:szCs w:val="22"/>
          <w:lang w:eastAsia="x-none"/>
        </w:rPr>
      </w:pPr>
    </w:p>
    <w:p w14:paraId="48C03E28" w14:textId="37E0AA97" w:rsidR="007F4E6A" w:rsidRPr="006D0952" w:rsidRDefault="007F4E6A" w:rsidP="002A3633">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3.8</w:t>
      </w:r>
      <w:r w:rsidRPr="006D0952">
        <w:rPr>
          <w:rFonts w:cs="Arial"/>
          <w:sz w:val="22"/>
          <w:szCs w:val="22"/>
          <w:lang w:eastAsia="x-none"/>
        </w:rPr>
        <w:tab/>
      </w:r>
      <w:r w:rsidRPr="006D0952">
        <w:rPr>
          <w:rFonts w:cs="Arial"/>
          <w:sz w:val="22"/>
          <w:szCs w:val="22"/>
          <w:lang w:eastAsia="x-none"/>
        </w:rPr>
        <w:tab/>
        <w:t xml:space="preserve">The Supplier is to ensure that all EW tasks are approved by the BFOO, </w:t>
      </w:r>
      <w:r w:rsidR="0029414C" w:rsidRPr="0029414C">
        <w:rPr>
          <w:rFonts w:cs="Arial"/>
          <w:sz w:val="22"/>
          <w:szCs w:val="22"/>
          <w:lang w:eastAsia="x-none"/>
        </w:rPr>
        <w:t xml:space="preserve">serialised appropriately, and signed off </w:t>
      </w:r>
      <w:r w:rsidRPr="006D0952">
        <w:rPr>
          <w:rFonts w:cs="Arial"/>
          <w:sz w:val="22"/>
          <w:szCs w:val="22"/>
          <w:lang w:eastAsia="x-none"/>
        </w:rPr>
        <w:t xml:space="preserve">and recorded in the EW spreadsheet (Annex H). </w:t>
      </w:r>
    </w:p>
    <w:p w14:paraId="121D5B87" w14:textId="77777777" w:rsidR="007F4E6A" w:rsidRPr="006D0952" w:rsidRDefault="007F4E6A" w:rsidP="002A3633">
      <w:pPr>
        <w:tabs>
          <w:tab w:val="left" w:pos="0"/>
          <w:tab w:val="left" w:pos="567"/>
        </w:tabs>
        <w:spacing w:line="276" w:lineRule="auto"/>
        <w:ind w:left="709" w:right="-1" w:hanging="709"/>
        <w:rPr>
          <w:rFonts w:cs="Arial"/>
          <w:sz w:val="22"/>
          <w:szCs w:val="22"/>
          <w:lang w:eastAsia="x-none"/>
        </w:rPr>
      </w:pPr>
    </w:p>
    <w:p w14:paraId="0B4CF91A" w14:textId="2E9D3F9C" w:rsidR="007F4E6A" w:rsidRPr="006D0952" w:rsidRDefault="007F4E6A" w:rsidP="002A3633">
      <w:pPr>
        <w:tabs>
          <w:tab w:val="left" w:pos="0"/>
          <w:tab w:val="left" w:pos="709"/>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.9</w:t>
      </w:r>
      <w:r w:rsidRPr="006D0952">
        <w:rPr>
          <w:rFonts w:cs="Arial"/>
          <w:sz w:val="22"/>
          <w:szCs w:val="22"/>
          <w:lang w:eastAsia="x-none"/>
        </w:rPr>
        <w:tab/>
        <w:t xml:space="preserve">Failure, by the Supplier, to include EW that is compliant with the instructions set out at </w:t>
      </w:r>
      <w:r w:rsidRPr="006D0952">
        <w:rPr>
          <w:rFonts w:cs="Arial"/>
          <w:sz w:val="22"/>
          <w:szCs w:val="22"/>
        </w:rPr>
        <w:t xml:space="preserve">§ </w:t>
      </w:r>
      <w:r w:rsidR="00C22918" w:rsidRPr="006D0952">
        <w:rPr>
          <w:rFonts w:cs="Arial"/>
          <w:sz w:val="22"/>
          <w:szCs w:val="22"/>
        </w:rPr>
        <w:t>9</w:t>
      </w:r>
      <w:r w:rsidRPr="006D0952">
        <w:rPr>
          <w:rFonts w:cs="Arial"/>
          <w:sz w:val="22"/>
          <w:szCs w:val="22"/>
          <w:lang w:eastAsia="x-none"/>
        </w:rPr>
        <w:t xml:space="preserve">.0, will result in the </w:t>
      </w:r>
      <w:r w:rsidR="0029414C">
        <w:rPr>
          <w:rFonts w:cs="Arial"/>
          <w:sz w:val="22"/>
          <w:szCs w:val="22"/>
          <w:lang w:eastAsia="x-none"/>
        </w:rPr>
        <w:t>Buyer</w:t>
      </w:r>
      <w:r w:rsidR="0029414C" w:rsidRPr="006D0952">
        <w:rPr>
          <w:rFonts w:cs="Arial"/>
          <w:sz w:val="22"/>
          <w:szCs w:val="22"/>
          <w:lang w:eastAsia="x-none"/>
        </w:rPr>
        <w:t xml:space="preserve"> </w:t>
      </w:r>
      <w:r w:rsidRPr="006D0952">
        <w:rPr>
          <w:rFonts w:cs="Arial"/>
          <w:sz w:val="22"/>
          <w:szCs w:val="22"/>
          <w:lang w:eastAsia="x-none"/>
        </w:rPr>
        <w:t xml:space="preserve">being unable to accept them for remuneration. If non-compliant tasks, either specified or emergent, are invoiced for payment, these costs will be rejected by the </w:t>
      </w:r>
      <w:r w:rsidR="0029414C">
        <w:rPr>
          <w:rFonts w:cs="Arial"/>
          <w:sz w:val="22"/>
          <w:szCs w:val="22"/>
          <w:lang w:eastAsia="x-none"/>
        </w:rPr>
        <w:t>Buyer</w:t>
      </w:r>
      <w:r w:rsidR="000C5089" w:rsidRPr="006D0952">
        <w:rPr>
          <w:rFonts w:cs="Arial"/>
          <w:sz w:val="22"/>
          <w:szCs w:val="22"/>
          <w:lang w:eastAsia="x-none"/>
        </w:rPr>
        <w:t>,</w:t>
      </w:r>
      <w:r w:rsidRPr="006D0952">
        <w:rPr>
          <w:rFonts w:cs="Arial"/>
          <w:sz w:val="22"/>
          <w:szCs w:val="22"/>
          <w:lang w:eastAsia="x-none"/>
        </w:rPr>
        <w:t xml:space="preserve"> and they will be at the expense of the Supplier. </w:t>
      </w:r>
    </w:p>
    <w:p w14:paraId="52F701C6" w14:textId="77777777" w:rsidR="00FC328F" w:rsidRDefault="00FC328F" w:rsidP="002A3633">
      <w:pPr>
        <w:tabs>
          <w:tab w:val="left" w:pos="0"/>
          <w:tab w:val="left" w:pos="709"/>
        </w:tabs>
        <w:spacing w:line="276" w:lineRule="auto"/>
        <w:ind w:left="709" w:right="-1" w:hanging="709"/>
        <w:rPr>
          <w:rFonts w:cs="Arial"/>
          <w:sz w:val="22"/>
          <w:szCs w:val="22"/>
          <w:lang w:eastAsia="x-none"/>
        </w:rPr>
      </w:pPr>
    </w:p>
    <w:p w14:paraId="252DA0DE" w14:textId="7BFD8C5A" w:rsidR="00FC328F" w:rsidRDefault="00FC328F">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13.10</w:t>
      </w:r>
      <w:r>
        <w:rPr>
          <w:rFonts w:cs="Arial"/>
          <w:sz w:val="22"/>
          <w:szCs w:val="22"/>
          <w:lang w:eastAsia="x-none"/>
        </w:rPr>
        <w:tab/>
        <w:t>The Buyer reserves the right to with</w:t>
      </w:r>
      <w:r w:rsidR="003C2B11">
        <w:rPr>
          <w:rFonts w:cs="Arial"/>
          <w:sz w:val="22"/>
          <w:szCs w:val="22"/>
          <w:lang w:eastAsia="x-none"/>
        </w:rPr>
        <w:t>hold payment from the Supplier, in part or in full, should any, spe</w:t>
      </w:r>
      <w:r w:rsidR="00254D01">
        <w:rPr>
          <w:rFonts w:cs="Arial"/>
          <w:sz w:val="22"/>
          <w:szCs w:val="22"/>
          <w:lang w:eastAsia="x-none"/>
        </w:rPr>
        <w:t>cified or otherwise, condition as expressed in the Statement of Requireme</w:t>
      </w:r>
      <w:r w:rsidR="001F4772">
        <w:rPr>
          <w:rFonts w:cs="Arial"/>
          <w:sz w:val="22"/>
          <w:szCs w:val="22"/>
          <w:lang w:eastAsia="x-none"/>
        </w:rPr>
        <w:t xml:space="preserve">nts, not be successfully met by the Supplier and to </w:t>
      </w:r>
      <w:r w:rsidR="00090647">
        <w:rPr>
          <w:rFonts w:cs="Arial"/>
          <w:sz w:val="22"/>
          <w:szCs w:val="22"/>
          <w:lang w:eastAsia="x-none"/>
        </w:rPr>
        <w:t>the satisfaction of the BFOO.</w:t>
      </w:r>
    </w:p>
    <w:p w14:paraId="5F7DD2D3" w14:textId="77777777" w:rsidR="004E08B5" w:rsidRDefault="004E08B5">
      <w:pPr>
        <w:tabs>
          <w:tab w:val="left" w:pos="0"/>
          <w:tab w:val="left" w:pos="709"/>
        </w:tabs>
        <w:spacing w:line="276" w:lineRule="auto"/>
        <w:ind w:left="709" w:right="-1" w:hanging="709"/>
        <w:rPr>
          <w:rFonts w:cs="Arial"/>
          <w:sz w:val="22"/>
          <w:szCs w:val="22"/>
          <w:lang w:eastAsia="x-none"/>
        </w:rPr>
      </w:pPr>
    </w:p>
    <w:p w14:paraId="00A76305" w14:textId="6BD12DB5" w:rsidR="004E08B5" w:rsidRPr="006D0952" w:rsidRDefault="004E08B5" w:rsidP="00986C6E">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13.11</w:t>
      </w:r>
      <w:r w:rsidR="00CC0290">
        <w:rPr>
          <w:rFonts w:cs="Arial"/>
          <w:sz w:val="22"/>
          <w:szCs w:val="22"/>
          <w:lang w:eastAsia="x-none"/>
        </w:rPr>
        <w:tab/>
        <w:t xml:space="preserve">Please ensure </w:t>
      </w:r>
      <w:r w:rsidR="006F1995">
        <w:rPr>
          <w:rFonts w:cs="Arial"/>
          <w:sz w:val="22"/>
          <w:szCs w:val="22"/>
          <w:lang w:eastAsia="x-none"/>
        </w:rPr>
        <w:t>that any Work in Wa</w:t>
      </w:r>
      <w:r w:rsidR="00E86D2F">
        <w:rPr>
          <w:rFonts w:cs="Arial"/>
          <w:sz w:val="22"/>
          <w:szCs w:val="22"/>
          <w:lang w:eastAsia="x-none"/>
        </w:rPr>
        <w:t>y or Work in Wake</w:t>
      </w:r>
      <w:r w:rsidR="00DE08FB">
        <w:rPr>
          <w:rFonts w:cs="Arial"/>
          <w:sz w:val="22"/>
          <w:szCs w:val="22"/>
          <w:lang w:eastAsia="x-none"/>
        </w:rPr>
        <w:t xml:space="preserve"> completed is </w:t>
      </w:r>
      <w:r w:rsidR="00CD6B87">
        <w:rPr>
          <w:rFonts w:cs="Arial"/>
          <w:sz w:val="22"/>
          <w:szCs w:val="22"/>
          <w:lang w:eastAsia="x-none"/>
        </w:rPr>
        <w:t>included in the bid.</w:t>
      </w:r>
    </w:p>
    <w:p w14:paraId="76B91085" w14:textId="3161A63D" w:rsidR="00BC7D66" w:rsidRPr="006D0952" w:rsidRDefault="00FA14A3" w:rsidP="00955418">
      <w:pPr>
        <w:pStyle w:val="Heading1"/>
        <w:spacing w:line="276" w:lineRule="auto"/>
        <w:rPr>
          <w:sz w:val="32"/>
          <w:szCs w:val="32"/>
        </w:rPr>
      </w:pPr>
      <w:bookmarkStart w:id="109" w:name="_Toc40799970"/>
      <w:bookmarkStart w:id="110" w:name="_Toc40800021"/>
      <w:bookmarkStart w:id="111" w:name="_Toc1379742673"/>
      <w:bookmarkStart w:id="112" w:name="_Toc436081940"/>
      <w:bookmarkStart w:id="113" w:name="_Toc1829033574"/>
      <w:bookmarkStart w:id="114" w:name="_Toc1683679616"/>
      <w:bookmarkEnd w:id="66"/>
      <w:r w:rsidRPr="5DB67B67">
        <w:rPr>
          <w:sz w:val="32"/>
          <w:szCs w:val="32"/>
        </w:rPr>
        <w:lastRenderedPageBreak/>
        <w:t>A</w:t>
      </w:r>
      <w:r w:rsidR="00BC7D66" w:rsidRPr="5DB67B67">
        <w:rPr>
          <w:sz w:val="32"/>
          <w:szCs w:val="32"/>
        </w:rPr>
        <w:t>nnex A: General Requirements of Work</w:t>
      </w:r>
      <w:bookmarkEnd w:id="109"/>
      <w:bookmarkEnd w:id="110"/>
      <w:bookmarkEnd w:id="111"/>
      <w:bookmarkEnd w:id="112"/>
      <w:bookmarkEnd w:id="113"/>
      <w:bookmarkEnd w:id="114"/>
    </w:p>
    <w:p w14:paraId="58B8BD4D" w14:textId="516F69DE" w:rsidR="00955418" w:rsidRPr="006D0952" w:rsidRDefault="00955418" w:rsidP="00955418">
      <w:pPr>
        <w:spacing w:line="240" w:lineRule="auto"/>
        <w:rPr>
          <w:rFonts w:cs="Arial"/>
          <w:color w:val="000000" w:themeColor="text1"/>
          <w:sz w:val="20"/>
          <w:szCs w:val="20"/>
        </w:rPr>
        <w:sectPr w:rsidR="00955418" w:rsidRPr="006D0952" w:rsidSect="006629F0">
          <w:headerReference w:type="default" r:id="rId14"/>
          <w:footerReference w:type="even" r:id="rId15"/>
          <w:footerReference w:type="default" r:id="rId16"/>
          <w:headerReference w:type="first" r:id="rId17"/>
          <w:footerReference w:type="first" r:id="rId18"/>
          <w:pgSz w:w="11906" w:h="16838" w:code="9"/>
          <w:pgMar w:top="1134" w:right="991" w:bottom="851" w:left="851" w:header="567" w:footer="567" w:gutter="0"/>
          <w:cols w:space="708"/>
          <w:docGrid w:linePitch="360"/>
        </w:sectPr>
      </w:pPr>
      <w:r w:rsidRPr="006D0952">
        <w:rPr>
          <w:rFonts w:cs="Arial"/>
          <w:color w:val="000000" w:themeColor="text1"/>
          <w:sz w:val="20"/>
          <w:szCs w:val="20"/>
        </w:rPr>
        <w:t xml:space="preserve">Please see </w:t>
      </w:r>
      <w:r w:rsidR="0064402D">
        <w:rPr>
          <w:rFonts w:cs="Arial"/>
          <w:color w:val="000000" w:themeColor="text1"/>
          <w:sz w:val="20"/>
          <w:szCs w:val="20"/>
        </w:rPr>
        <w:t>Project_18205</w:t>
      </w:r>
      <w:r w:rsidRPr="006D0952">
        <w:rPr>
          <w:rFonts w:cs="Arial"/>
          <w:color w:val="000000" w:themeColor="text1"/>
          <w:sz w:val="20"/>
          <w:szCs w:val="20"/>
        </w:rPr>
        <w:t xml:space="preserve"> - CPV </w:t>
      </w:r>
      <w:r w:rsidR="00562F10">
        <w:rPr>
          <w:rFonts w:cs="Arial"/>
          <w:color w:val="000000" w:themeColor="text1"/>
          <w:sz w:val="20"/>
          <w:szCs w:val="20"/>
        </w:rPr>
        <w:t>Hunter</w:t>
      </w:r>
      <w:r w:rsidRPr="006D0952">
        <w:rPr>
          <w:rFonts w:cs="Arial"/>
          <w:color w:val="000000" w:themeColor="text1"/>
          <w:sz w:val="20"/>
          <w:szCs w:val="20"/>
        </w:rPr>
        <w:t xml:space="preserve"> - MSER - Bidding Tool - v1.0</w:t>
      </w:r>
    </w:p>
    <w:p w14:paraId="3F9495C1" w14:textId="201DA470" w:rsidR="00BC7D66" w:rsidRPr="006D0952" w:rsidRDefault="0047709A" w:rsidP="00955418">
      <w:pPr>
        <w:pStyle w:val="Heading1"/>
        <w:rPr>
          <w:sz w:val="32"/>
          <w:szCs w:val="32"/>
        </w:rPr>
      </w:pPr>
      <w:bookmarkStart w:id="115" w:name="_Toc40799971"/>
      <w:bookmarkStart w:id="116" w:name="_Toc40800029"/>
      <w:bookmarkStart w:id="117" w:name="_Toc671523844"/>
      <w:bookmarkStart w:id="118" w:name="_Toc2105974958"/>
      <w:bookmarkStart w:id="119" w:name="_Toc1201477772"/>
      <w:bookmarkStart w:id="120" w:name="_Toc1679333853"/>
      <w:r w:rsidRPr="5DB67B67">
        <w:rPr>
          <w:sz w:val="32"/>
          <w:szCs w:val="32"/>
        </w:rPr>
        <w:lastRenderedPageBreak/>
        <w:t>An</w:t>
      </w:r>
      <w:r w:rsidR="00BC7D66" w:rsidRPr="5DB67B67">
        <w:rPr>
          <w:sz w:val="32"/>
          <w:szCs w:val="32"/>
        </w:rPr>
        <w:t>nex B: Inspection, Testing and Certification of Safety Equipment</w:t>
      </w:r>
      <w:bookmarkEnd w:id="115"/>
      <w:bookmarkEnd w:id="116"/>
      <w:bookmarkEnd w:id="117"/>
      <w:bookmarkEnd w:id="118"/>
      <w:bookmarkEnd w:id="119"/>
      <w:bookmarkEnd w:id="120"/>
    </w:p>
    <w:p w14:paraId="528A2B05" w14:textId="2CB06638" w:rsidR="00955418" w:rsidRPr="006D0952" w:rsidRDefault="00955418" w:rsidP="00955418">
      <w:pPr>
        <w:spacing w:line="240" w:lineRule="auto"/>
        <w:rPr>
          <w:rFonts w:cs="Arial"/>
          <w:color w:val="000000" w:themeColor="text1"/>
          <w:sz w:val="20"/>
          <w:szCs w:val="20"/>
        </w:rPr>
        <w:sectPr w:rsidR="00955418" w:rsidRPr="006D0952" w:rsidSect="00770CAD">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0064402D">
        <w:rPr>
          <w:rFonts w:cs="Arial"/>
          <w:color w:val="000000" w:themeColor="text1"/>
          <w:sz w:val="20"/>
          <w:szCs w:val="20"/>
        </w:rPr>
        <w:t>Project_18205</w:t>
      </w:r>
      <w:r w:rsidR="0064402D" w:rsidRPr="006D0952">
        <w:rPr>
          <w:rFonts w:cs="Arial"/>
          <w:color w:val="000000" w:themeColor="text1"/>
          <w:sz w:val="20"/>
          <w:szCs w:val="20"/>
        </w:rPr>
        <w:t xml:space="preserve"> </w:t>
      </w:r>
      <w:r w:rsidRPr="006D0952">
        <w:rPr>
          <w:rFonts w:cs="Arial"/>
          <w:color w:val="000000" w:themeColor="text1"/>
          <w:sz w:val="20"/>
          <w:szCs w:val="20"/>
        </w:rPr>
        <w:t xml:space="preserve">- CPV </w:t>
      </w:r>
      <w:r w:rsidR="00562F10">
        <w:rPr>
          <w:rFonts w:cs="Arial"/>
          <w:color w:val="000000" w:themeColor="text1"/>
          <w:sz w:val="20"/>
          <w:szCs w:val="20"/>
        </w:rPr>
        <w:t>Hunter</w:t>
      </w:r>
      <w:r w:rsidRPr="006D0952">
        <w:rPr>
          <w:rFonts w:cs="Arial"/>
          <w:color w:val="000000" w:themeColor="text1"/>
          <w:sz w:val="20"/>
          <w:szCs w:val="20"/>
        </w:rPr>
        <w:t xml:space="preserve"> - MSER - Bidding Tool - v1.0</w:t>
      </w:r>
    </w:p>
    <w:p w14:paraId="35E16E4D" w14:textId="6D23A900" w:rsidR="00BC7D66" w:rsidRPr="006D0952" w:rsidRDefault="00BC7D66" w:rsidP="00955418">
      <w:pPr>
        <w:pStyle w:val="Heading1"/>
        <w:rPr>
          <w:sz w:val="32"/>
          <w:szCs w:val="32"/>
        </w:rPr>
      </w:pPr>
      <w:bookmarkStart w:id="121" w:name="_Toc40799972"/>
      <w:bookmarkStart w:id="122" w:name="_Toc40800030"/>
      <w:bookmarkStart w:id="123" w:name="_Toc546805145"/>
      <w:bookmarkStart w:id="124" w:name="_Toc1549029491"/>
      <w:bookmarkStart w:id="125" w:name="_Toc673891473"/>
      <w:bookmarkStart w:id="126" w:name="_Toc1140965231"/>
      <w:r w:rsidRPr="5DB67B67">
        <w:rPr>
          <w:sz w:val="32"/>
          <w:szCs w:val="32"/>
        </w:rPr>
        <w:lastRenderedPageBreak/>
        <w:t>Annex C:</w:t>
      </w:r>
      <w:r w:rsidR="003C7254" w:rsidRPr="5DB67B67">
        <w:rPr>
          <w:sz w:val="32"/>
          <w:szCs w:val="32"/>
        </w:rPr>
        <w:t xml:space="preserve"> </w:t>
      </w:r>
      <w:r w:rsidRPr="5DB67B67">
        <w:rPr>
          <w:sz w:val="32"/>
          <w:szCs w:val="32"/>
        </w:rPr>
        <w:t>Vessel Maintenance Tasks</w:t>
      </w:r>
      <w:bookmarkEnd w:id="121"/>
      <w:bookmarkEnd w:id="122"/>
      <w:bookmarkEnd w:id="123"/>
      <w:bookmarkEnd w:id="124"/>
      <w:bookmarkEnd w:id="125"/>
      <w:bookmarkEnd w:id="126"/>
    </w:p>
    <w:p w14:paraId="50A821BA" w14:textId="3AD2786F" w:rsidR="00955418" w:rsidRPr="006D0952" w:rsidRDefault="00955418" w:rsidP="00955418">
      <w:pPr>
        <w:spacing w:line="240" w:lineRule="auto"/>
        <w:rPr>
          <w:rFonts w:cs="Arial"/>
          <w:color w:val="000000" w:themeColor="text1"/>
          <w:sz w:val="20"/>
          <w:szCs w:val="20"/>
        </w:rPr>
        <w:sectPr w:rsidR="00955418" w:rsidRPr="006D0952" w:rsidSect="00770CAD">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0064402D">
        <w:rPr>
          <w:rFonts w:cs="Arial"/>
          <w:color w:val="000000" w:themeColor="text1"/>
          <w:sz w:val="20"/>
          <w:szCs w:val="20"/>
        </w:rPr>
        <w:t>Project_18205</w:t>
      </w:r>
      <w:r w:rsidR="0064402D" w:rsidRPr="006D0952">
        <w:rPr>
          <w:rFonts w:cs="Arial"/>
          <w:color w:val="000000" w:themeColor="text1"/>
          <w:sz w:val="20"/>
          <w:szCs w:val="20"/>
        </w:rPr>
        <w:t xml:space="preserve"> </w:t>
      </w:r>
      <w:r w:rsidRPr="006D0952">
        <w:rPr>
          <w:rFonts w:cs="Arial"/>
          <w:color w:val="000000" w:themeColor="text1"/>
          <w:sz w:val="20"/>
          <w:szCs w:val="20"/>
        </w:rPr>
        <w:t xml:space="preserve">- CPV </w:t>
      </w:r>
      <w:r w:rsidR="00562F10">
        <w:rPr>
          <w:rFonts w:cs="Arial"/>
          <w:color w:val="000000" w:themeColor="text1"/>
          <w:sz w:val="20"/>
          <w:szCs w:val="20"/>
        </w:rPr>
        <w:t>Hunter</w:t>
      </w:r>
      <w:r w:rsidRPr="006D0952">
        <w:rPr>
          <w:rFonts w:cs="Arial"/>
          <w:color w:val="000000" w:themeColor="text1"/>
          <w:sz w:val="20"/>
          <w:szCs w:val="20"/>
        </w:rPr>
        <w:t xml:space="preserve"> - MSER - Bidding Tool - v1.0</w:t>
      </w:r>
    </w:p>
    <w:p w14:paraId="4595965F" w14:textId="0D8A1472" w:rsidR="00AE790E" w:rsidRPr="00433F2F" w:rsidRDefault="003C7254" w:rsidP="00433F2F">
      <w:pPr>
        <w:pStyle w:val="Heading1"/>
        <w:rPr>
          <w:sz w:val="32"/>
          <w:szCs w:val="32"/>
        </w:rPr>
      </w:pPr>
      <w:bookmarkStart w:id="127" w:name="_Toc40799973"/>
      <w:bookmarkStart w:id="128" w:name="_Toc40800031"/>
      <w:bookmarkStart w:id="129" w:name="_Toc79913622"/>
      <w:bookmarkStart w:id="130" w:name="_Toc436973638"/>
      <w:bookmarkStart w:id="131" w:name="_Toc614839971"/>
      <w:bookmarkStart w:id="132" w:name="_Toc1842651152"/>
      <w:r w:rsidRPr="5DB67B67">
        <w:rPr>
          <w:sz w:val="32"/>
          <w:szCs w:val="32"/>
        </w:rPr>
        <w:lastRenderedPageBreak/>
        <w:t>Annex D: Modifications and Defect Rectification</w:t>
      </w:r>
      <w:bookmarkEnd w:id="127"/>
      <w:bookmarkEnd w:id="128"/>
      <w:bookmarkEnd w:id="129"/>
      <w:bookmarkEnd w:id="130"/>
      <w:bookmarkEnd w:id="131"/>
      <w:bookmarkEnd w:id="132"/>
    </w:p>
    <w:p w14:paraId="46E38FBE" w14:textId="79E7B8F3" w:rsidR="001E46EB" w:rsidRDefault="001E46EB" w:rsidP="001E46EB">
      <w:pPr>
        <w:spacing w:line="240" w:lineRule="auto"/>
        <w:rPr>
          <w:rFonts w:cs="Arial"/>
        </w:rPr>
      </w:pPr>
      <w:r>
        <w:rPr>
          <w:rFonts w:cs="Arial"/>
        </w:rPr>
        <w:t>D</w:t>
      </w:r>
      <w:r w:rsidRPr="00190B87">
        <w:rPr>
          <w:rFonts w:cs="Arial"/>
        </w:rPr>
        <w:t xml:space="preserve">efect </w:t>
      </w:r>
      <w:r w:rsidR="00F77ACB">
        <w:rPr>
          <w:rFonts w:cs="Arial"/>
        </w:rPr>
        <w:t>1</w:t>
      </w:r>
      <w:r w:rsidRPr="00190B87">
        <w:rPr>
          <w:rFonts w:cs="Arial"/>
        </w:rPr>
        <w:t xml:space="preserve"> – </w:t>
      </w:r>
      <w:r>
        <w:rPr>
          <w:rFonts w:cs="Arial"/>
        </w:rPr>
        <w:t>Figure</w:t>
      </w:r>
      <w:r w:rsidRPr="00190B87">
        <w:rPr>
          <w:rFonts w:cs="Arial"/>
        </w:rPr>
        <w:t xml:space="preserve"> </w:t>
      </w:r>
      <w:r w:rsidR="00F77ACB">
        <w:rPr>
          <w:rFonts w:cs="Arial"/>
        </w:rPr>
        <w:t>1</w:t>
      </w:r>
      <w:r>
        <w:rPr>
          <w:rFonts w:cs="Arial"/>
        </w:rPr>
        <w:t xml:space="preserve"> &amp; </w:t>
      </w:r>
      <w:r w:rsidR="00F77ACB">
        <w:rPr>
          <w:rFonts w:cs="Arial"/>
        </w:rPr>
        <w:t>2</w:t>
      </w:r>
      <w:r>
        <w:rPr>
          <w:rFonts w:cs="Arial"/>
        </w:rPr>
        <w:t>: All Wheelhouse and Engine Room roof penetrations to be inspected and leak tested. Any failed seals to be cleaned out and renewed using an approved sealant</w:t>
      </w:r>
      <w:r w:rsidR="008D1411">
        <w:rPr>
          <w:rFonts w:cs="Arial"/>
        </w:rPr>
        <w:t xml:space="preserve"> as agreed with the BFOO before applying.</w:t>
      </w:r>
    </w:p>
    <w:p w14:paraId="34FE5823" w14:textId="77777777" w:rsidR="001E46EB" w:rsidRDefault="001E46EB" w:rsidP="001E46EB">
      <w:pPr>
        <w:pStyle w:val="Caption"/>
        <w:keepNext/>
        <w:rPr>
          <w:color w:val="000000" w:themeColor="text1"/>
          <w:sz w:val="22"/>
          <w:szCs w:val="22"/>
          <w:shd w:val="clear" w:color="auto" w:fill="E6E6E6"/>
        </w:rPr>
      </w:pPr>
    </w:p>
    <w:p w14:paraId="67136172" w14:textId="14E029FA" w:rsidR="001E46EB" w:rsidRPr="00986C6E" w:rsidRDefault="00C15FE4" w:rsidP="001E46EB">
      <w:pPr>
        <w:pStyle w:val="Caption"/>
        <w:keepNext/>
        <w:rPr>
          <w:color w:val="000000" w:themeColor="text1"/>
          <w:sz w:val="22"/>
          <w:szCs w:val="22"/>
        </w:rPr>
      </w:pPr>
      <w:r w:rsidRPr="00986C6E">
        <w:rPr>
          <w:color w:val="000000" w:themeColor="text1"/>
          <w:sz w:val="22"/>
          <w:szCs w:val="22"/>
          <w:shd w:val="clear" w:color="auto" w:fill="E6E6E6"/>
        </w:rPr>
        <w:t xml:space="preserve">Figure </w:t>
      </w:r>
      <w:r w:rsidR="00B60282">
        <w:rPr>
          <w:color w:val="000000" w:themeColor="text1"/>
          <w:sz w:val="22"/>
          <w:szCs w:val="22"/>
          <w:shd w:val="clear" w:color="auto" w:fill="E6E6E6"/>
        </w:rPr>
        <w:t>1</w:t>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sidRPr="00986C6E">
        <w:rPr>
          <w:color w:val="000000" w:themeColor="text1"/>
          <w:sz w:val="22"/>
          <w:szCs w:val="22"/>
          <w:shd w:val="clear" w:color="auto" w:fill="E6E6E6"/>
        </w:rPr>
        <w:t xml:space="preserve">Figure </w:t>
      </w:r>
      <w:r w:rsidR="00B60282">
        <w:rPr>
          <w:color w:val="000000" w:themeColor="text1"/>
          <w:sz w:val="22"/>
          <w:szCs w:val="22"/>
          <w:shd w:val="clear" w:color="auto" w:fill="E6E6E6"/>
        </w:rPr>
        <w:t>2</w:t>
      </w:r>
    </w:p>
    <w:p w14:paraId="29B5B67A" w14:textId="1AB3FFA6" w:rsidR="00C15FE4" w:rsidRDefault="001E46EB" w:rsidP="00350860">
      <w:pPr>
        <w:spacing w:line="240" w:lineRule="auto"/>
      </w:pPr>
      <w:r>
        <w:rPr>
          <w:noProof/>
          <w:color w:val="2B579A"/>
          <w:shd w:val="clear" w:color="auto" w:fill="E6E6E6"/>
        </w:rPr>
        <w:drawing>
          <wp:anchor distT="0" distB="0" distL="114300" distR="114300" simplePos="0" relativeHeight="251658248" behindDoc="0" locked="0" layoutInCell="1" allowOverlap="1" wp14:anchorId="2DABE59E" wp14:editId="24AEAFC9">
            <wp:simplePos x="0" y="0"/>
            <wp:positionH relativeFrom="column">
              <wp:posOffset>2956560</wp:posOffset>
            </wp:positionH>
            <wp:positionV relativeFrom="paragraph">
              <wp:posOffset>10160</wp:posOffset>
            </wp:positionV>
            <wp:extent cx="2870200" cy="30353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870200" cy="3035300"/>
                    </a:xfrm>
                    <a:prstGeom prst="rect">
                      <a:avLst/>
                    </a:prstGeom>
                  </pic:spPr>
                </pic:pic>
              </a:graphicData>
            </a:graphic>
          </wp:anchor>
        </w:drawing>
      </w:r>
      <w:r w:rsidR="001D63ED">
        <w:rPr>
          <w:noProof/>
          <w:color w:val="2B579A"/>
          <w:shd w:val="clear" w:color="auto" w:fill="E6E6E6"/>
        </w:rPr>
        <w:drawing>
          <wp:inline distT="0" distB="0" distL="0" distR="0" wp14:anchorId="30BA6184" wp14:editId="615EED91">
            <wp:extent cx="2617976" cy="298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599" cy="3028725"/>
                    </a:xfrm>
                    <a:prstGeom prst="rect">
                      <a:avLst/>
                    </a:prstGeom>
                  </pic:spPr>
                </pic:pic>
              </a:graphicData>
            </a:graphic>
          </wp:inline>
        </w:drawing>
      </w:r>
    </w:p>
    <w:p w14:paraId="55D1DDF8" w14:textId="77777777" w:rsidR="00562F10" w:rsidRDefault="00562F10" w:rsidP="00562F10">
      <w:pPr>
        <w:spacing w:line="240" w:lineRule="auto"/>
      </w:pPr>
    </w:p>
    <w:p w14:paraId="0824C8F7" w14:textId="25AC15ED" w:rsidR="00562F10" w:rsidRDefault="00562F10" w:rsidP="00562F10">
      <w:pPr>
        <w:spacing w:line="240" w:lineRule="auto"/>
      </w:pPr>
      <w:r>
        <w:t>Defect 2 – Figure 3 &amp; 4: Generator coalescer unit difficult to access for servicing. Re-position for better access.</w:t>
      </w:r>
    </w:p>
    <w:p w14:paraId="063E5492" w14:textId="77777777" w:rsidR="00562F10" w:rsidRDefault="00562F10" w:rsidP="00562F10">
      <w:pPr>
        <w:spacing w:line="240" w:lineRule="auto"/>
      </w:pPr>
    </w:p>
    <w:p w14:paraId="203F184B" w14:textId="77777777" w:rsidR="00562F10" w:rsidRDefault="00562F10" w:rsidP="00562F10">
      <w:pPr>
        <w:spacing w:line="240" w:lineRule="auto"/>
        <w:rPr>
          <w:i/>
          <w:iCs/>
        </w:rPr>
      </w:pPr>
      <w:r w:rsidRPr="00725745">
        <w:rPr>
          <w:i/>
          <w:iCs/>
        </w:rPr>
        <w:t>Figure 3                                                             Figure 4</w:t>
      </w:r>
    </w:p>
    <w:p w14:paraId="2F93B204" w14:textId="77777777" w:rsidR="00562F10" w:rsidRDefault="00562F10" w:rsidP="00562F10">
      <w:pPr>
        <w:spacing w:line="240" w:lineRule="auto"/>
        <w:rPr>
          <w:i/>
          <w:iCs/>
        </w:rPr>
      </w:pPr>
      <w:r>
        <w:rPr>
          <w:noProof/>
        </w:rPr>
        <w:drawing>
          <wp:inline distT="0" distB="0" distL="0" distR="0" wp14:anchorId="4FE097FB" wp14:editId="551627D8">
            <wp:extent cx="2773166" cy="2564528"/>
            <wp:effectExtent l="920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00569" cy="2589869"/>
                    </a:xfrm>
                    <a:prstGeom prst="rect">
                      <a:avLst/>
                    </a:prstGeom>
                    <a:noFill/>
                    <a:ln>
                      <a:noFill/>
                    </a:ln>
                  </pic:spPr>
                </pic:pic>
              </a:graphicData>
            </a:graphic>
          </wp:inline>
        </w:drawing>
      </w:r>
      <w:r>
        <w:rPr>
          <w:noProof/>
        </w:rPr>
        <w:drawing>
          <wp:inline distT="0" distB="0" distL="0" distR="0" wp14:anchorId="29BEE347" wp14:editId="1B5EFA11">
            <wp:extent cx="2776427" cy="3028950"/>
            <wp:effectExtent l="698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03635" cy="3058633"/>
                    </a:xfrm>
                    <a:prstGeom prst="rect">
                      <a:avLst/>
                    </a:prstGeom>
                    <a:noFill/>
                    <a:ln>
                      <a:noFill/>
                    </a:ln>
                  </pic:spPr>
                </pic:pic>
              </a:graphicData>
            </a:graphic>
          </wp:inline>
        </w:drawing>
      </w:r>
    </w:p>
    <w:p w14:paraId="502102D8" w14:textId="77777777" w:rsidR="00562F10" w:rsidRDefault="00562F10" w:rsidP="00562F10">
      <w:pPr>
        <w:spacing w:line="240" w:lineRule="auto"/>
      </w:pPr>
      <w:r>
        <w:lastRenderedPageBreak/>
        <w:t>Defect 4 – Figure 5 &amp; 6: Both main engine alternator &amp; PTO belts are loose. Clean and free off adjustment (belt tensioner) and re-tighten belts to correct setting.</w:t>
      </w:r>
    </w:p>
    <w:p w14:paraId="1D76E593" w14:textId="77777777" w:rsidR="00562F10" w:rsidRDefault="00562F10" w:rsidP="00562F10">
      <w:pPr>
        <w:spacing w:line="240" w:lineRule="auto"/>
      </w:pPr>
    </w:p>
    <w:p w14:paraId="7551E85B" w14:textId="77777777" w:rsidR="00562F10" w:rsidRDefault="00562F10" w:rsidP="00562F10">
      <w:pPr>
        <w:spacing w:line="240" w:lineRule="auto"/>
        <w:rPr>
          <w:i/>
          <w:iCs/>
        </w:rPr>
      </w:pPr>
      <w:r>
        <w:rPr>
          <w:i/>
          <w:iCs/>
        </w:rPr>
        <w:t>Figure 5                                                     Figure 6</w:t>
      </w:r>
    </w:p>
    <w:p w14:paraId="624BCE7D" w14:textId="77777777" w:rsidR="00562F10" w:rsidRPr="0073270B" w:rsidRDefault="00562F10" w:rsidP="00562F10">
      <w:pPr>
        <w:spacing w:line="240" w:lineRule="auto"/>
        <w:rPr>
          <w:i/>
          <w:iCs/>
        </w:rPr>
      </w:pPr>
    </w:p>
    <w:p w14:paraId="113D6CC0" w14:textId="77777777" w:rsidR="00562F10" w:rsidRDefault="00562F10" w:rsidP="00562F10">
      <w:pPr>
        <w:pStyle w:val="BodyText"/>
        <w:rPr>
          <w:noProof/>
        </w:rPr>
      </w:pPr>
      <w:r>
        <w:rPr>
          <w:noProof/>
        </w:rPr>
        <w:drawing>
          <wp:inline distT="0" distB="0" distL="0" distR="0" wp14:anchorId="7BEFF35B" wp14:editId="3F57D86E">
            <wp:extent cx="2935218" cy="2630805"/>
            <wp:effectExtent l="0" t="31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81739" cy="2672501"/>
                    </a:xfrm>
                    <a:prstGeom prst="rect">
                      <a:avLst/>
                    </a:prstGeom>
                    <a:noFill/>
                    <a:ln>
                      <a:noFill/>
                    </a:ln>
                  </pic:spPr>
                </pic:pic>
              </a:graphicData>
            </a:graphic>
          </wp:inline>
        </w:drawing>
      </w:r>
      <w:r>
        <w:rPr>
          <w:noProof/>
        </w:rPr>
        <w:drawing>
          <wp:inline distT="0" distB="0" distL="0" distR="0" wp14:anchorId="2816BCDE" wp14:editId="0B586060">
            <wp:extent cx="2959628" cy="299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69921" cy="3007624"/>
                    </a:xfrm>
                    <a:prstGeom prst="rect">
                      <a:avLst/>
                    </a:prstGeom>
                    <a:noFill/>
                    <a:ln>
                      <a:noFill/>
                    </a:ln>
                  </pic:spPr>
                </pic:pic>
              </a:graphicData>
            </a:graphic>
          </wp:inline>
        </w:drawing>
      </w:r>
    </w:p>
    <w:p w14:paraId="7C81C555" w14:textId="77777777" w:rsidR="00562F10" w:rsidRDefault="00562F10" w:rsidP="00562F10">
      <w:pPr>
        <w:pStyle w:val="BodyText"/>
        <w:rPr>
          <w:noProof/>
        </w:rPr>
      </w:pPr>
      <w:r>
        <w:rPr>
          <w:noProof/>
        </w:rPr>
        <w:t>Defect 5 – Figure 7: Re-position fresh water pipework/jubilee clips to prevent chafing on drive shaft.</w:t>
      </w:r>
    </w:p>
    <w:p w14:paraId="197C47F1" w14:textId="77777777" w:rsidR="00562F10" w:rsidRPr="0073270B" w:rsidRDefault="00562F10" w:rsidP="00562F10">
      <w:pPr>
        <w:tabs>
          <w:tab w:val="left" w:pos="5190"/>
        </w:tabs>
      </w:pPr>
      <w:r>
        <w:rPr>
          <w:noProof/>
        </w:rPr>
        <w:drawing>
          <wp:inline distT="0" distB="0" distL="0" distR="0" wp14:anchorId="5876008A" wp14:editId="41FF9AC7">
            <wp:extent cx="4933950" cy="305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933950" cy="3054350"/>
                    </a:xfrm>
                    <a:prstGeom prst="rect">
                      <a:avLst/>
                    </a:prstGeom>
                    <a:noFill/>
                    <a:ln>
                      <a:noFill/>
                    </a:ln>
                  </pic:spPr>
                </pic:pic>
              </a:graphicData>
            </a:graphic>
          </wp:inline>
        </w:drawing>
      </w:r>
      <w:r>
        <w:tab/>
      </w:r>
    </w:p>
    <w:p w14:paraId="55B7E6C9" w14:textId="374E12DF" w:rsidR="00FD71B1" w:rsidRDefault="00FD71B1" w:rsidP="00771BEC">
      <w:pPr>
        <w:pStyle w:val="BodyText"/>
        <w:rPr>
          <w:rFonts w:cs="Arial"/>
        </w:rPr>
      </w:pPr>
    </w:p>
    <w:p w14:paraId="26B093E4" w14:textId="77777777" w:rsidR="004F268F" w:rsidRDefault="004F268F" w:rsidP="00350860">
      <w:pPr>
        <w:pStyle w:val="BodyText"/>
        <w:rPr>
          <w:rFonts w:cs="Arial"/>
        </w:rPr>
      </w:pPr>
    </w:p>
    <w:p w14:paraId="725C277B" w14:textId="77777777" w:rsidR="004F268F" w:rsidRDefault="004F268F" w:rsidP="00350860">
      <w:pPr>
        <w:pStyle w:val="BodyText"/>
        <w:rPr>
          <w:rFonts w:cs="Arial"/>
        </w:rPr>
      </w:pPr>
    </w:p>
    <w:p w14:paraId="0AA08788" w14:textId="25A2A3AF" w:rsidR="003C7254" w:rsidRPr="006D0952" w:rsidRDefault="00AF5147" w:rsidP="00AF5147">
      <w:pPr>
        <w:pStyle w:val="Heading1"/>
      </w:pPr>
      <w:bookmarkStart w:id="133" w:name="_Toc40692117"/>
      <w:bookmarkStart w:id="134" w:name="_Toc40799974"/>
      <w:bookmarkStart w:id="135" w:name="_Toc40800032"/>
      <w:bookmarkStart w:id="136" w:name="_Toc1772783297"/>
      <w:bookmarkStart w:id="137" w:name="_Toc2043382461"/>
      <w:bookmarkStart w:id="138" w:name="_Toc147630423"/>
      <w:bookmarkStart w:id="139" w:name="_Toc1019571166"/>
      <w:r w:rsidRPr="5DB67B67">
        <w:rPr>
          <w:sz w:val="32"/>
          <w:szCs w:val="32"/>
        </w:rPr>
        <w:lastRenderedPageBreak/>
        <w:t>A</w:t>
      </w:r>
      <w:r w:rsidR="003C7254" w:rsidRPr="5DB67B67">
        <w:rPr>
          <w:sz w:val="32"/>
          <w:szCs w:val="32"/>
        </w:rPr>
        <w:t>nnex E: General Arrangements</w:t>
      </w:r>
      <w:bookmarkEnd w:id="133"/>
      <w:bookmarkEnd w:id="134"/>
      <w:bookmarkEnd w:id="135"/>
      <w:r w:rsidR="00B64F67">
        <w:rPr>
          <w:noProof/>
        </w:rPr>
        <w:drawing>
          <wp:inline distT="0" distB="0" distL="0" distR="0" wp14:anchorId="2AD223A5" wp14:editId="077F8846">
            <wp:extent cx="7639048" cy="6186419"/>
            <wp:effectExtent l="254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rot="5400000">
                      <a:off x="0" y="0"/>
                      <a:ext cx="7639048" cy="6186419"/>
                    </a:xfrm>
                    <a:prstGeom prst="rect">
                      <a:avLst/>
                    </a:prstGeom>
                  </pic:spPr>
                </pic:pic>
              </a:graphicData>
            </a:graphic>
          </wp:inline>
        </w:drawing>
      </w:r>
      <w:bookmarkEnd w:id="136"/>
      <w:bookmarkEnd w:id="137"/>
      <w:bookmarkEnd w:id="138"/>
      <w:bookmarkEnd w:id="139"/>
    </w:p>
    <w:p w14:paraId="0361DA5C" w14:textId="3002DEE0" w:rsidR="003C7254" w:rsidRPr="006D0952" w:rsidRDefault="00CB2DB8" w:rsidP="003C7254">
      <w:pPr>
        <w:pStyle w:val="BodyText"/>
        <w:rPr>
          <w:rFonts w:cs="Arial"/>
        </w:rPr>
      </w:pPr>
      <w:r w:rsidRPr="006D0952">
        <w:rPr>
          <w:rFonts w:cs="Arial"/>
          <w:noProof/>
          <w:color w:val="2B579A"/>
          <w:shd w:val="clear" w:color="auto" w:fill="E6E6E6"/>
        </w:rPr>
        <w:lastRenderedPageBreak/>
        <w:drawing>
          <wp:inline distT="0" distB="0" distL="0" distR="0" wp14:anchorId="792D078C" wp14:editId="02E76064">
            <wp:extent cx="8100510" cy="6141812"/>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30" t="24776" r="66402" b="16245"/>
                    <a:stretch/>
                  </pic:blipFill>
                  <pic:spPr bwMode="auto">
                    <a:xfrm rot="5400000">
                      <a:off x="0" y="0"/>
                      <a:ext cx="8118261" cy="6155271"/>
                    </a:xfrm>
                    <a:prstGeom prst="rect">
                      <a:avLst/>
                    </a:prstGeom>
                    <a:ln>
                      <a:noFill/>
                    </a:ln>
                    <a:extLst>
                      <a:ext uri="{53640926-AAD7-44D8-BBD7-CCE9431645EC}">
                        <a14:shadowObscured xmlns:a14="http://schemas.microsoft.com/office/drawing/2010/main"/>
                      </a:ext>
                    </a:extLst>
                  </pic:spPr>
                </pic:pic>
              </a:graphicData>
            </a:graphic>
          </wp:inline>
        </w:drawing>
      </w:r>
    </w:p>
    <w:p w14:paraId="6E274847" w14:textId="04C79FD3" w:rsidR="00B62A2D" w:rsidRPr="006D0952" w:rsidRDefault="00B62A2D" w:rsidP="00B62A2D">
      <w:pPr>
        <w:pStyle w:val="Heading1"/>
        <w:rPr>
          <w:sz w:val="32"/>
          <w:szCs w:val="32"/>
        </w:rPr>
      </w:pPr>
      <w:bookmarkStart w:id="140" w:name="_Toc1645092178"/>
      <w:bookmarkStart w:id="141" w:name="_Toc648781494"/>
      <w:bookmarkStart w:id="142" w:name="_Toc1775964441"/>
      <w:bookmarkStart w:id="143" w:name="_Toc244666480"/>
      <w:r w:rsidRPr="5DB67B67">
        <w:rPr>
          <w:sz w:val="32"/>
          <w:szCs w:val="32"/>
        </w:rPr>
        <w:lastRenderedPageBreak/>
        <w:t>Annex F: Vessel Details</w:t>
      </w:r>
      <w:bookmarkEnd w:id="140"/>
      <w:bookmarkEnd w:id="141"/>
      <w:bookmarkEnd w:id="142"/>
      <w:bookmarkEnd w:id="143"/>
    </w:p>
    <w:tbl>
      <w:tblPr>
        <w:tblW w:w="10196" w:type="dxa"/>
        <w:tblInd w:w="-307"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576"/>
        <w:gridCol w:w="3545"/>
        <w:gridCol w:w="1664"/>
        <w:gridCol w:w="2411"/>
      </w:tblGrid>
      <w:tr w:rsidR="00B62A2D" w:rsidRPr="006D0952" w14:paraId="18DFFEE1" w14:textId="77777777">
        <w:tc>
          <w:tcPr>
            <w:tcW w:w="2576" w:type="dxa"/>
            <w:vMerge w:val="restart"/>
            <w:tcBorders>
              <w:top w:val="single" w:sz="18" w:space="0" w:color="7030A0"/>
              <w:bottom w:val="nil"/>
              <w:right w:val="single" w:sz="18" w:space="0" w:color="7030A0"/>
            </w:tcBorders>
            <w:vAlign w:val="center"/>
          </w:tcPr>
          <w:p w14:paraId="740CB12B" w14:textId="77777777" w:rsidR="00B62A2D" w:rsidRPr="006D0952" w:rsidRDefault="00B62A2D" w:rsidP="00986C6E">
            <w:pPr>
              <w:spacing w:line="240" w:lineRule="auto"/>
              <w:rPr>
                <w:rFonts w:cs="Arial"/>
                <w:b/>
                <w:sz w:val="22"/>
                <w:szCs w:val="22"/>
              </w:rPr>
            </w:pPr>
            <w:r w:rsidRPr="006D0952">
              <w:rPr>
                <w:rFonts w:cs="Arial"/>
                <w:noProof/>
                <w:color w:val="2B579A"/>
                <w:shd w:val="clear" w:color="auto" w:fill="E6E6E6"/>
              </w:rPr>
              <w:drawing>
                <wp:anchor distT="0" distB="0" distL="114300" distR="114300" simplePos="0" relativeHeight="251658241" behindDoc="1" locked="0" layoutInCell="1" allowOverlap="1" wp14:anchorId="029F9531" wp14:editId="3F2B29BB">
                  <wp:simplePos x="0" y="0"/>
                  <wp:positionH relativeFrom="column">
                    <wp:posOffset>51435</wp:posOffset>
                  </wp:positionH>
                  <wp:positionV relativeFrom="paragraph">
                    <wp:posOffset>-86995</wp:posOffset>
                  </wp:positionV>
                  <wp:extent cx="1179195" cy="466090"/>
                  <wp:effectExtent l="0" t="0" r="0" b="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bottom w:val="single" w:sz="18" w:space="0" w:color="7030A0"/>
              <w:right w:val="single" w:sz="18" w:space="0" w:color="7030A0"/>
            </w:tcBorders>
            <w:vAlign w:val="center"/>
          </w:tcPr>
          <w:p w14:paraId="25F5B5AF" w14:textId="77777777" w:rsidR="00B62A2D" w:rsidRPr="006D0952" w:rsidRDefault="00B62A2D" w:rsidP="00986C6E">
            <w:pPr>
              <w:spacing w:line="240" w:lineRule="auto"/>
              <w:ind w:left="709" w:hanging="709"/>
              <w:rPr>
                <w:rFonts w:cs="Arial"/>
                <w:b/>
                <w:sz w:val="22"/>
                <w:szCs w:val="22"/>
              </w:rPr>
            </w:pPr>
            <w:r w:rsidRPr="006D0952">
              <w:rPr>
                <w:rFonts w:cs="Arial"/>
                <w:b/>
                <w:sz w:val="22"/>
                <w:szCs w:val="22"/>
              </w:rPr>
              <w:t>Name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5E47C62D" w14:textId="77777777" w:rsidR="00B62A2D" w:rsidRPr="006D0952" w:rsidRDefault="00B62A2D" w:rsidP="00986C6E">
            <w:pPr>
              <w:spacing w:line="240" w:lineRule="auto"/>
              <w:ind w:left="176" w:hanging="173"/>
              <w:rPr>
                <w:rFonts w:cs="Arial"/>
                <w:b/>
                <w:sz w:val="22"/>
                <w:szCs w:val="22"/>
              </w:rPr>
            </w:pPr>
            <w:r w:rsidRPr="006D0952">
              <w:rPr>
                <w:rFonts w:cs="Arial"/>
                <w:b/>
                <w:sz w:val="22"/>
                <w:szCs w:val="22"/>
              </w:rPr>
              <w:t>MMSI</w:t>
            </w:r>
          </w:p>
        </w:tc>
        <w:tc>
          <w:tcPr>
            <w:tcW w:w="2411" w:type="dxa"/>
            <w:tcBorders>
              <w:top w:val="single" w:sz="18" w:space="0" w:color="7030A0"/>
              <w:left w:val="single" w:sz="18" w:space="0" w:color="7030A0"/>
              <w:bottom w:val="single" w:sz="18" w:space="0" w:color="7030A0"/>
            </w:tcBorders>
            <w:vAlign w:val="center"/>
          </w:tcPr>
          <w:p w14:paraId="028A90C1" w14:textId="77777777" w:rsidR="00B62A2D" w:rsidRPr="006D0952" w:rsidRDefault="00B62A2D" w:rsidP="00986C6E">
            <w:pPr>
              <w:spacing w:line="240" w:lineRule="auto"/>
              <w:ind w:left="29"/>
              <w:rPr>
                <w:rFonts w:cs="Arial"/>
                <w:b/>
                <w:sz w:val="22"/>
                <w:szCs w:val="22"/>
              </w:rPr>
            </w:pPr>
            <w:r w:rsidRPr="006D0952">
              <w:rPr>
                <w:rFonts w:cs="Arial"/>
                <w:b/>
                <w:sz w:val="22"/>
                <w:szCs w:val="22"/>
              </w:rPr>
              <w:t>Callsign</w:t>
            </w:r>
          </w:p>
        </w:tc>
      </w:tr>
      <w:tr w:rsidR="00B62A2D" w:rsidRPr="006D0952" w14:paraId="2E43271D" w14:textId="77777777">
        <w:tc>
          <w:tcPr>
            <w:tcW w:w="2576" w:type="dxa"/>
            <w:vMerge/>
            <w:tcBorders>
              <w:top w:val="nil"/>
              <w:bottom w:val="nil"/>
              <w:right w:val="single" w:sz="18" w:space="0" w:color="7030A0"/>
            </w:tcBorders>
            <w:vAlign w:val="center"/>
          </w:tcPr>
          <w:p w14:paraId="6441AB25"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64F9E21" w14:textId="77777777" w:rsidR="00B62A2D" w:rsidRPr="006D0952" w:rsidRDefault="00B62A2D" w:rsidP="00986C6E">
            <w:pPr>
              <w:spacing w:line="240" w:lineRule="auto"/>
              <w:ind w:left="709" w:hanging="709"/>
              <w:rPr>
                <w:rFonts w:cs="Arial"/>
                <w:b/>
                <w:color w:val="BFBFBF" w:themeColor="background1" w:themeShade="BF"/>
                <w:sz w:val="22"/>
                <w:szCs w:val="22"/>
              </w:rPr>
            </w:pPr>
            <w:r w:rsidRPr="006D0952">
              <w:rPr>
                <w:rFonts w:cs="Arial"/>
                <w:color w:val="BFBFBF" w:themeColor="background1" w:themeShade="BF"/>
                <w:sz w:val="22"/>
                <w:szCs w:val="22"/>
              </w:rPr>
              <w:t>CPV EAGLE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7724335" w14:textId="77777777" w:rsidR="00B62A2D" w:rsidRPr="006D0952" w:rsidRDefault="00B62A2D" w:rsidP="00986C6E">
            <w:pPr>
              <w:spacing w:line="240" w:lineRule="auto"/>
              <w:ind w:left="176" w:hanging="173"/>
              <w:rPr>
                <w:rFonts w:cs="Arial"/>
                <w:b/>
                <w:color w:val="BFBFBF" w:themeColor="background1" w:themeShade="BF"/>
                <w:sz w:val="22"/>
                <w:szCs w:val="22"/>
              </w:rPr>
            </w:pPr>
            <w:r w:rsidRPr="006D0952">
              <w:rPr>
                <w:rFonts w:cs="Arial"/>
                <w:color w:val="BFBFBF" w:themeColor="background1" w:themeShade="BF"/>
                <w:sz w:val="22"/>
                <w:szCs w:val="22"/>
              </w:rPr>
              <w:t>235118128</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758945AE" w14:textId="77777777" w:rsidR="00B62A2D" w:rsidRPr="006D0952" w:rsidRDefault="00B62A2D" w:rsidP="00986C6E">
            <w:pPr>
              <w:spacing w:line="240" w:lineRule="auto"/>
              <w:ind w:left="29"/>
              <w:rPr>
                <w:rFonts w:cs="Arial"/>
                <w:b/>
                <w:color w:val="BFBFBF" w:themeColor="background1" w:themeShade="BF"/>
                <w:sz w:val="22"/>
                <w:szCs w:val="22"/>
              </w:rPr>
            </w:pPr>
            <w:r w:rsidRPr="006D0952">
              <w:rPr>
                <w:rFonts w:cs="Arial"/>
                <w:color w:val="BFBFBF" w:themeColor="background1" w:themeShade="BF"/>
                <w:sz w:val="22"/>
                <w:szCs w:val="22"/>
              </w:rPr>
              <w:t>2JQP8</w:t>
            </w:r>
          </w:p>
        </w:tc>
      </w:tr>
      <w:tr w:rsidR="00B62A2D" w:rsidRPr="006D0952" w14:paraId="5F53A302" w14:textId="77777777">
        <w:tc>
          <w:tcPr>
            <w:tcW w:w="2576" w:type="dxa"/>
            <w:vMerge/>
            <w:tcBorders>
              <w:top w:val="nil"/>
              <w:bottom w:val="nil"/>
              <w:right w:val="single" w:sz="18" w:space="0" w:color="7030A0"/>
            </w:tcBorders>
            <w:vAlign w:val="center"/>
          </w:tcPr>
          <w:p w14:paraId="61404399"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796E2A08" w14:textId="2CFF86AE" w:rsidR="00B62A2D" w:rsidRPr="000001A2" w:rsidRDefault="00B62A2D" w:rsidP="00986C6E">
            <w:pPr>
              <w:spacing w:line="240" w:lineRule="auto"/>
              <w:ind w:left="709" w:hanging="709"/>
              <w:rPr>
                <w:rFonts w:cs="Arial"/>
                <w:b/>
                <w:color w:val="BFBFBF" w:themeColor="background1" w:themeShade="BF"/>
                <w:sz w:val="22"/>
                <w:szCs w:val="22"/>
              </w:rPr>
            </w:pPr>
            <w:r w:rsidRPr="000001A2">
              <w:rPr>
                <w:rFonts w:cs="Arial"/>
                <w:color w:val="BFBFBF" w:themeColor="background1" w:themeShade="BF"/>
                <w:sz w:val="22"/>
                <w:szCs w:val="22"/>
              </w:rPr>
              <w:t xml:space="preserve">CPV </w:t>
            </w:r>
            <w:r w:rsidR="00E84F76" w:rsidRPr="000001A2">
              <w:rPr>
                <w:rFonts w:cs="Arial"/>
                <w:color w:val="BFBFBF" w:themeColor="background1" w:themeShade="BF"/>
                <w:sz w:val="22"/>
                <w:szCs w:val="22"/>
              </w:rPr>
              <w:t>NIMROD</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124F72DD" w14:textId="77777777" w:rsidR="00B62A2D" w:rsidRPr="000001A2" w:rsidRDefault="00B62A2D" w:rsidP="00986C6E">
            <w:pPr>
              <w:spacing w:line="240" w:lineRule="auto"/>
              <w:ind w:left="176" w:hanging="173"/>
              <w:rPr>
                <w:rFonts w:cs="Arial"/>
                <w:b/>
                <w:color w:val="BFBFBF" w:themeColor="background1" w:themeShade="BF"/>
                <w:sz w:val="22"/>
                <w:szCs w:val="22"/>
              </w:rPr>
            </w:pPr>
            <w:r w:rsidRPr="000001A2">
              <w:rPr>
                <w:rFonts w:cs="Arial"/>
                <w:color w:val="BFBFBF" w:themeColor="background1" w:themeShade="BF"/>
                <w:sz w:val="22"/>
                <w:szCs w:val="22"/>
              </w:rPr>
              <w:t>235118129</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CF648CD" w14:textId="77777777" w:rsidR="00B62A2D" w:rsidRPr="000001A2" w:rsidRDefault="00B62A2D" w:rsidP="00986C6E">
            <w:pPr>
              <w:spacing w:line="240" w:lineRule="auto"/>
              <w:ind w:left="29"/>
              <w:rPr>
                <w:rFonts w:cs="Arial"/>
                <w:b/>
                <w:color w:val="BFBFBF" w:themeColor="background1" w:themeShade="BF"/>
                <w:sz w:val="22"/>
                <w:szCs w:val="22"/>
              </w:rPr>
            </w:pPr>
            <w:r w:rsidRPr="000001A2">
              <w:rPr>
                <w:rFonts w:cs="Arial"/>
                <w:color w:val="BFBFBF" w:themeColor="background1" w:themeShade="BF"/>
                <w:sz w:val="22"/>
                <w:szCs w:val="22"/>
              </w:rPr>
              <w:t>2JQP9</w:t>
            </w:r>
          </w:p>
        </w:tc>
      </w:tr>
      <w:tr w:rsidR="00B62A2D" w:rsidRPr="006D0952" w14:paraId="18D6E92B" w14:textId="77777777">
        <w:tc>
          <w:tcPr>
            <w:tcW w:w="2576" w:type="dxa"/>
            <w:vMerge/>
            <w:tcBorders>
              <w:top w:val="nil"/>
              <w:bottom w:val="nil"/>
              <w:right w:val="single" w:sz="18" w:space="0" w:color="7030A0"/>
            </w:tcBorders>
            <w:vAlign w:val="center"/>
          </w:tcPr>
          <w:p w14:paraId="26A168F5"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194441B1" w14:textId="77777777" w:rsidR="00B62A2D" w:rsidRPr="00562F10" w:rsidRDefault="00B62A2D" w:rsidP="00986C6E">
            <w:pPr>
              <w:spacing w:line="240" w:lineRule="auto"/>
              <w:ind w:left="709" w:hanging="709"/>
              <w:rPr>
                <w:rFonts w:cs="Arial"/>
                <w:b/>
                <w:color w:val="BFBFBF" w:themeColor="background1" w:themeShade="BF"/>
                <w:sz w:val="22"/>
                <w:szCs w:val="22"/>
              </w:rPr>
            </w:pPr>
            <w:r w:rsidRPr="00562F10">
              <w:rPr>
                <w:rFonts w:cs="Arial"/>
                <w:color w:val="BFBFBF" w:themeColor="background1" w:themeShade="BF"/>
                <w:sz w:val="22"/>
                <w:szCs w:val="22"/>
              </w:rPr>
              <w:t>CPV ALERT</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A98F01A" w14:textId="77777777" w:rsidR="00B62A2D" w:rsidRPr="00562F10" w:rsidRDefault="00B62A2D" w:rsidP="00986C6E">
            <w:pPr>
              <w:spacing w:line="240" w:lineRule="auto"/>
              <w:ind w:left="176" w:hanging="173"/>
              <w:rPr>
                <w:rFonts w:cs="Arial"/>
                <w:color w:val="BFBFBF" w:themeColor="background1" w:themeShade="BF"/>
                <w:sz w:val="22"/>
                <w:szCs w:val="22"/>
              </w:rPr>
            </w:pPr>
            <w:r w:rsidRPr="00562F10">
              <w:rPr>
                <w:rFonts w:cs="Arial"/>
                <w:color w:val="BFBFBF" w:themeColor="background1" w:themeShade="BF"/>
                <w:sz w:val="22"/>
                <w:szCs w:val="22"/>
              </w:rPr>
              <w:t>235118131</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83FF642" w14:textId="77777777" w:rsidR="00B62A2D" w:rsidRPr="00562F10" w:rsidRDefault="00B62A2D" w:rsidP="00986C6E">
            <w:pPr>
              <w:spacing w:line="240" w:lineRule="auto"/>
              <w:ind w:left="29"/>
              <w:rPr>
                <w:rFonts w:cs="Arial"/>
                <w:color w:val="BFBFBF" w:themeColor="background1" w:themeShade="BF"/>
                <w:sz w:val="22"/>
                <w:szCs w:val="22"/>
              </w:rPr>
            </w:pPr>
            <w:r w:rsidRPr="00562F10">
              <w:rPr>
                <w:rFonts w:cs="Arial"/>
                <w:color w:val="BFBFBF" w:themeColor="background1" w:themeShade="BF"/>
                <w:sz w:val="22"/>
                <w:szCs w:val="22"/>
              </w:rPr>
              <w:t>2JQQ2</w:t>
            </w:r>
          </w:p>
        </w:tc>
      </w:tr>
      <w:tr w:rsidR="00B62A2D" w:rsidRPr="006D0952" w14:paraId="1FF384BE" w14:textId="77777777">
        <w:tc>
          <w:tcPr>
            <w:tcW w:w="2576" w:type="dxa"/>
            <w:vMerge/>
            <w:tcBorders>
              <w:top w:val="nil"/>
              <w:bottom w:val="nil"/>
              <w:right w:val="single" w:sz="18" w:space="0" w:color="7030A0"/>
            </w:tcBorders>
            <w:vAlign w:val="center"/>
          </w:tcPr>
          <w:p w14:paraId="07BBCA07"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A4212E2" w14:textId="77777777" w:rsidR="00B62A2D" w:rsidRPr="00B20009" w:rsidRDefault="00B62A2D" w:rsidP="00986C6E">
            <w:pPr>
              <w:spacing w:line="240" w:lineRule="auto"/>
              <w:ind w:left="709" w:hanging="709"/>
              <w:rPr>
                <w:rFonts w:cs="Arial"/>
                <w:b/>
                <w:color w:val="BFBFBF" w:themeColor="background1" w:themeShade="BF"/>
                <w:sz w:val="22"/>
                <w:szCs w:val="22"/>
              </w:rPr>
            </w:pPr>
            <w:r w:rsidRPr="00B20009">
              <w:rPr>
                <w:rFonts w:cs="Arial"/>
                <w:color w:val="BFBFBF" w:themeColor="background1" w:themeShade="BF"/>
                <w:sz w:val="22"/>
                <w:szCs w:val="22"/>
              </w:rPr>
              <w:t>CPV ACTIVE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3DB459C" w14:textId="77777777" w:rsidR="00B62A2D" w:rsidRPr="00B20009" w:rsidRDefault="00B62A2D" w:rsidP="00986C6E">
            <w:pPr>
              <w:spacing w:line="240" w:lineRule="auto"/>
              <w:ind w:left="176" w:hanging="173"/>
              <w:rPr>
                <w:rFonts w:cs="Arial"/>
                <w:color w:val="BFBFBF" w:themeColor="background1" w:themeShade="BF"/>
                <w:sz w:val="22"/>
                <w:szCs w:val="22"/>
              </w:rPr>
            </w:pPr>
            <w:r w:rsidRPr="00B20009">
              <w:rPr>
                <w:rFonts w:cs="Arial"/>
                <w:color w:val="BFBFBF" w:themeColor="background1" w:themeShade="BF"/>
                <w:sz w:val="22"/>
                <w:szCs w:val="22"/>
              </w:rPr>
              <w:t>235118132</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6E0A65E2" w14:textId="77777777" w:rsidR="00B62A2D" w:rsidRPr="00B20009" w:rsidRDefault="00B62A2D" w:rsidP="00986C6E">
            <w:pPr>
              <w:spacing w:line="240" w:lineRule="auto"/>
              <w:ind w:left="29"/>
              <w:rPr>
                <w:rFonts w:cs="Arial"/>
                <w:color w:val="BFBFBF" w:themeColor="background1" w:themeShade="BF"/>
                <w:sz w:val="22"/>
                <w:szCs w:val="22"/>
              </w:rPr>
            </w:pPr>
            <w:r w:rsidRPr="00B20009">
              <w:rPr>
                <w:rFonts w:cs="Arial"/>
                <w:color w:val="BFBFBF" w:themeColor="background1" w:themeShade="BF"/>
                <w:sz w:val="22"/>
                <w:szCs w:val="22"/>
              </w:rPr>
              <w:t>2JQQ3</w:t>
            </w:r>
          </w:p>
        </w:tc>
      </w:tr>
      <w:tr w:rsidR="00B62A2D" w:rsidRPr="006D0952" w14:paraId="310A9D04" w14:textId="77777777">
        <w:tc>
          <w:tcPr>
            <w:tcW w:w="2576" w:type="dxa"/>
            <w:vMerge/>
            <w:tcBorders>
              <w:top w:val="nil"/>
              <w:bottom w:val="nil"/>
              <w:right w:val="single" w:sz="18" w:space="0" w:color="7030A0"/>
            </w:tcBorders>
            <w:vAlign w:val="center"/>
          </w:tcPr>
          <w:p w14:paraId="5C382764"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714C1445" w14:textId="77777777" w:rsidR="00B62A2D" w:rsidRPr="00562F10" w:rsidRDefault="00B62A2D" w:rsidP="00986C6E">
            <w:pPr>
              <w:spacing w:line="240" w:lineRule="auto"/>
              <w:ind w:left="709" w:hanging="709"/>
              <w:rPr>
                <w:rFonts w:cs="Arial"/>
                <w:b/>
                <w:sz w:val="22"/>
                <w:szCs w:val="22"/>
              </w:rPr>
            </w:pPr>
            <w:r w:rsidRPr="00562F10">
              <w:rPr>
                <w:rFonts w:cs="Arial"/>
                <w:sz w:val="22"/>
                <w:szCs w:val="22"/>
              </w:rPr>
              <w:t>CPV HUNTER</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0EB29F51" w14:textId="77777777" w:rsidR="00B62A2D" w:rsidRPr="00562F10" w:rsidRDefault="00B62A2D" w:rsidP="00986C6E">
            <w:pPr>
              <w:spacing w:line="240" w:lineRule="auto"/>
              <w:ind w:left="176" w:hanging="173"/>
              <w:rPr>
                <w:rFonts w:cs="Arial"/>
                <w:sz w:val="22"/>
                <w:szCs w:val="22"/>
              </w:rPr>
            </w:pPr>
            <w:r w:rsidRPr="00562F10">
              <w:rPr>
                <w:rFonts w:cs="Arial"/>
                <w:sz w:val="22"/>
                <w:szCs w:val="22"/>
              </w:rPr>
              <w:t>235118133</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7596B0D4" w14:textId="77777777" w:rsidR="00B62A2D" w:rsidRPr="00562F10" w:rsidRDefault="00B62A2D" w:rsidP="00986C6E">
            <w:pPr>
              <w:spacing w:line="240" w:lineRule="auto"/>
              <w:ind w:left="29"/>
              <w:rPr>
                <w:rFonts w:cs="Arial"/>
                <w:sz w:val="22"/>
                <w:szCs w:val="22"/>
              </w:rPr>
            </w:pPr>
            <w:r w:rsidRPr="00562F10">
              <w:rPr>
                <w:rFonts w:cs="Arial"/>
                <w:sz w:val="22"/>
                <w:szCs w:val="22"/>
              </w:rPr>
              <w:t>2JQQ4</w:t>
            </w:r>
          </w:p>
        </w:tc>
      </w:tr>
      <w:tr w:rsidR="00B62A2D" w:rsidRPr="006D0952" w14:paraId="08F14301" w14:textId="77777777">
        <w:tc>
          <w:tcPr>
            <w:tcW w:w="2576" w:type="dxa"/>
            <w:vMerge/>
            <w:tcBorders>
              <w:top w:val="nil"/>
              <w:bottom w:val="single" w:sz="18" w:space="0" w:color="7030A0"/>
              <w:right w:val="single" w:sz="18" w:space="0" w:color="7030A0"/>
            </w:tcBorders>
            <w:vAlign w:val="center"/>
          </w:tcPr>
          <w:p w14:paraId="7F3680C9"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68F79328" w14:textId="77777777" w:rsidR="00B62A2D" w:rsidRPr="00FC74FD" w:rsidRDefault="00B62A2D" w:rsidP="00986C6E">
            <w:pPr>
              <w:spacing w:line="240" w:lineRule="auto"/>
              <w:ind w:left="709" w:hanging="709"/>
              <w:rPr>
                <w:rFonts w:cs="Arial"/>
                <w:b/>
                <w:color w:val="BFBFBF" w:themeColor="background1" w:themeShade="BF"/>
                <w:sz w:val="22"/>
                <w:szCs w:val="22"/>
              </w:rPr>
            </w:pPr>
            <w:r w:rsidRPr="00FC74FD">
              <w:rPr>
                <w:rFonts w:cs="Arial"/>
                <w:color w:val="BFBFBF" w:themeColor="background1" w:themeShade="BF"/>
                <w:sz w:val="22"/>
                <w:szCs w:val="22"/>
              </w:rPr>
              <w:t>CPV SPEEDWELL</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CD55459" w14:textId="77777777" w:rsidR="00B62A2D" w:rsidRPr="00FC74FD" w:rsidRDefault="00B62A2D" w:rsidP="00986C6E">
            <w:pPr>
              <w:spacing w:line="240" w:lineRule="auto"/>
              <w:ind w:left="176" w:hanging="173"/>
              <w:rPr>
                <w:rFonts w:cs="Arial"/>
                <w:color w:val="BFBFBF" w:themeColor="background1" w:themeShade="BF"/>
                <w:sz w:val="22"/>
                <w:szCs w:val="22"/>
              </w:rPr>
            </w:pPr>
            <w:r w:rsidRPr="00FC74FD">
              <w:rPr>
                <w:rFonts w:cs="Arial"/>
                <w:color w:val="BFBFBF" w:themeColor="background1" w:themeShade="BF"/>
                <w:sz w:val="22"/>
                <w:szCs w:val="22"/>
              </w:rPr>
              <w:t>235118134</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1F11CCFA" w14:textId="77777777" w:rsidR="00B62A2D" w:rsidRPr="00FC74FD" w:rsidRDefault="00B62A2D" w:rsidP="00986C6E">
            <w:pPr>
              <w:spacing w:line="240" w:lineRule="auto"/>
              <w:ind w:left="29"/>
              <w:rPr>
                <w:rFonts w:cs="Arial"/>
                <w:color w:val="BFBFBF" w:themeColor="background1" w:themeShade="BF"/>
                <w:sz w:val="22"/>
                <w:szCs w:val="22"/>
              </w:rPr>
            </w:pPr>
            <w:r w:rsidRPr="00FC74FD">
              <w:rPr>
                <w:rFonts w:cs="Arial"/>
                <w:color w:val="BFBFBF" w:themeColor="background1" w:themeShade="BF"/>
                <w:sz w:val="22"/>
                <w:szCs w:val="22"/>
              </w:rPr>
              <w:t>2JQQ5</w:t>
            </w:r>
          </w:p>
        </w:tc>
      </w:tr>
      <w:tr w:rsidR="00B62A2D" w:rsidRPr="006D0952" w14:paraId="71553229" w14:textId="77777777">
        <w:tc>
          <w:tcPr>
            <w:tcW w:w="2576" w:type="dxa"/>
            <w:tcBorders>
              <w:top w:val="single" w:sz="18" w:space="0" w:color="7030A0"/>
              <w:left w:val="single" w:sz="18" w:space="0" w:color="7030A0"/>
              <w:bottom w:val="single" w:sz="8" w:space="0" w:color="7030A0"/>
              <w:right w:val="single" w:sz="18" w:space="0" w:color="7030A0"/>
            </w:tcBorders>
            <w:vAlign w:val="center"/>
          </w:tcPr>
          <w:p w14:paraId="2AA428F9" w14:textId="77777777" w:rsidR="00B62A2D" w:rsidRPr="006D0952" w:rsidRDefault="00B62A2D" w:rsidP="00986C6E">
            <w:pPr>
              <w:spacing w:line="240" w:lineRule="auto"/>
              <w:rPr>
                <w:rFonts w:cs="Arial"/>
                <w:b/>
                <w:sz w:val="22"/>
                <w:szCs w:val="22"/>
              </w:rPr>
            </w:pPr>
            <w:r w:rsidRPr="006D0952">
              <w:rPr>
                <w:rFonts w:cs="Arial"/>
                <w:b/>
                <w:sz w:val="22"/>
                <w:szCs w:val="22"/>
              </w:rPr>
              <w:t>Length overall (LOA)</w:t>
            </w:r>
          </w:p>
        </w:tc>
        <w:tc>
          <w:tcPr>
            <w:tcW w:w="7620" w:type="dxa"/>
            <w:gridSpan w:val="3"/>
            <w:tcBorders>
              <w:top w:val="single" w:sz="18" w:space="0" w:color="7030A0"/>
              <w:left w:val="single" w:sz="18" w:space="0" w:color="7030A0"/>
              <w:bottom w:val="single" w:sz="8" w:space="0" w:color="7030A0"/>
              <w:right w:val="single" w:sz="18" w:space="0" w:color="7030A0"/>
            </w:tcBorders>
          </w:tcPr>
          <w:p w14:paraId="76C4A75A" w14:textId="77777777" w:rsidR="00B62A2D" w:rsidRPr="006D0952" w:rsidRDefault="00B62A2D">
            <w:pPr>
              <w:spacing w:line="276" w:lineRule="auto"/>
              <w:ind w:hanging="8"/>
              <w:rPr>
                <w:rFonts w:cs="Arial"/>
                <w:b/>
                <w:sz w:val="22"/>
                <w:szCs w:val="22"/>
              </w:rPr>
            </w:pPr>
            <w:r w:rsidRPr="006D0952">
              <w:rPr>
                <w:rFonts w:cs="Arial"/>
                <w:sz w:val="22"/>
                <w:szCs w:val="22"/>
              </w:rPr>
              <w:t>18.80 m including the Collar, waterjet and its guard</w:t>
            </w:r>
          </w:p>
        </w:tc>
      </w:tr>
      <w:tr w:rsidR="00B62A2D" w:rsidRPr="006D0952" w14:paraId="026E7ED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C724282" w14:textId="77777777" w:rsidR="00B62A2D" w:rsidRPr="006D0952" w:rsidRDefault="00B62A2D" w:rsidP="00986C6E">
            <w:pPr>
              <w:spacing w:line="240" w:lineRule="auto"/>
              <w:rPr>
                <w:rFonts w:cs="Arial"/>
                <w:b/>
                <w:sz w:val="22"/>
                <w:szCs w:val="22"/>
              </w:rPr>
            </w:pPr>
            <w:r w:rsidRPr="006D0952">
              <w:rPr>
                <w:rFonts w:cs="Arial"/>
                <w:b/>
                <w:sz w:val="22"/>
                <w:szCs w:val="22"/>
              </w:rPr>
              <w:t>Length Rigid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766E598D" w14:textId="77777777" w:rsidR="00B62A2D" w:rsidRPr="006D0952" w:rsidRDefault="00B62A2D">
            <w:pPr>
              <w:spacing w:line="276" w:lineRule="auto"/>
              <w:ind w:hanging="8"/>
              <w:rPr>
                <w:rFonts w:cs="Arial"/>
                <w:sz w:val="22"/>
                <w:szCs w:val="22"/>
              </w:rPr>
            </w:pPr>
            <w:r w:rsidRPr="006D0952">
              <w:rPr>
                <w:rFonts w:cs="Arial"/>
                <w:sz w:val="22"/>
                <w:szCs w:val="22"/>
              </w:rPr>
              <w:t>16.75 m</w:t>
            </w:r>
          </w:p>
        </w:tc>
      </w:tr>
      <w:tr w:rsidR="00B62A2D" w:rsidRPr="006D0952" w14:paraId="465B4B55"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403F6DC" w14:textId="77777777" w:rsidR="00B62A2D" w:rsidRPr="006D0952" w:rsidRDefault="00B62A2D" w:rsidP="00986C6E">
            <w:pPr>
              <w:spacing w:line="240" w:lineRule="auto"/>
              <w:rPr>
                <w:rFonts w:cs="Arial"/>
                <w:b/>
                <w:sz w:val="22"/>
                <w:szCs w:val="22"/>
              </w:rPr>
            </w:pPr>
            <w:r w:rsidRPr="006D0952">
              <w:rPr>
                <w:rFonts w:cs="Arial"/>
                <w:b/>
                <w:sz w:val="22"/>
                <w:szCs w:val="22"/>
              </w:rPr>
              <w:t>Length waterline (LWL)</w:t>
            </w:r>
          </w:p>
        </w:tc>
        <w:tc>
          <w:tcPr>
            <w:tcW w:w="7620" w:type="dxa"/>
            <w:gridSpan w:val="3"/>
            <w:tcBorders>
              <w:top w:val="single" w:sz="8" w:space="0" w:color="7030A0"/>
              <w:left w:val="single" w:sz="18" w:space="0" w:color="7030A0"/>
              <w:bottom w:val="single" w:sz="8" w:space="0" w:color="7030A0"/>
              <w:right w:val="single" w:sz="18" w:space="0" w:color="7030A0"/>
            </w:tcBorders>
          </w:tcPr>
          <w:p w14:paraId="07223516" w14:textId="77777777" w:rsidR="00B62A2D" w:rsidRPr="006D0952" w:rsidRDefault="00B62A2D">
            <w:pPr>
              <w:spacing w:line="276" w:lineRule="auto"/>
              <w:ind w:hanging="8"/>
              <w:rPr>
                <w:rFonts w:cs="Arial"/>
                <w:sz w:val="22"/>
                <w:szCs w:val="22"/>
              </w:rPr>
            </w:pPr>
            <w:r w:rsidRPr="006D0952">
              <w:rPr>
                <w:rFonts w:cs="Arial"/>
                <w:sz w:val="22"/>
                <w:szCs w:val="22"/>
              </w:rPr>
              <w:t>15.49 m</w:t>
            </w:r>
          </w:p>
        </w:tc>
      </w:tr>
      <w:tr w:rsidR="00B62A2D" w:rsidRPr="006D0952" w14:paraId="2174AB5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3765DA84" w14:textId="77777777" w:rsidR="00B62A2D" w:rsidRPr="006D0952" w:rsidRDefault="00B62A2D" w:rsidP="00986C6E">
            <w:pPr>
              <w:spacing w:line="240" w:lineRule="auto"/>
              <w:rPr>
                <w:rFonts w:cs="Arial"/>
                <w:b/>
                <w:sz w:val="22"/>
                <w:szCs w:val="22"/>
              </w:rPr>
            </w:pPr>
            <w:r w:rsidRPr="006D0952">
              <w:rPr>
                <w:rFonts w:cs="Arial"/>
                <w:b/>
                <w:sz w:val="22"/>
                <w:szCs w:val="22"/>
              </w:rPr>
              <w:t>Beam Overall</w:t>
            </w:r>
          </w:p>
        </w:tc>
        <w:tc>
          <w:tcPr>
            <w:tcW w:w="7620" w:type="dxa"/>
            <w:gridSpan w:val="3"/>
            <w:tcBorders>
              <w:top w:val="single" w:sz="8" w:space="0" w:color="7030A0"/>
              <w:left w:val="single" w:sz="18" w:space="0" w:color="7030A0"/>
              <w:bottom w:val="single" w:sz="8" w:space="0" w:color="7030A0"/>
              <w:right w:val="single" w:sz="18" w:space="0" w:color="7030A0"/>
            </w:tcBorders>
          </w:tcPr>
          <w:p w14:paraId="597CBD3D" w14:textId="77777777" w:rsidR="00B62A2D" w:rsidRPr="006D0952" w:rsidRDefault="00B62A2D">
            <w:pPr>
              <w:spacing w:line="276" w:lineRule="auto"/>
              <w:ind w:hanging="8"/>
              <w:rPr>
                <w:rFonts w:cs="Arial"/>
                <w:sz w:val="22"/>
                <w:szCs w:val="22"/>
              </w:rPr>
            </w:pPr>
            <w:r w:rsidRPr="006D0952">
              <w:rPr>
                <w:rFonts w:cs="Arial"/>
                <w:sz w:val="22"/>
                <w:szCs w:val="22"/>
              </w:rPr>
              <w:t>5.60 m</w:t>
            </w:r>
          </w:p>
        </w:tc>
      </w:tr>
      <w:tr w:rsidR="00B62A2D" w:rsidRPr="006D0952" w14:paraId="0436AA5D"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3DE352D" w14:textId="77777777" w:rsidR="00B62A2D" w:rsidRPr="006D0952" w:rsidRDefault="00B62A2D" w:rsidP="00986C6E">
            <w:pPr>
              <w:spacing w:line="240" w:lineRule="auto"/>
              <w:rPr>
                <w:rFonts w:cs="Arial"/>
                <w:b/>
                <w:sz w:val="22"/>
                <w:szCs w:val="22"/>
              </w:rPr>
            </w:pPr>
            <w:r w:rsidRPr="006D0952">
              <w:rPr>
                <w:rFonts w:cs="Arial"/>
                <w:b/>
                <w:sz w:val="22"/>
                <w:szCs w:val="22"/>
              </w:rPr>
              <w:t>Beam Moulded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4EAAA988" w14:textId="77777777" w:rsidR="00B62A2D" w:rsidRPr="006D0952" w:rsidRDefault="00B62A2D">
            <w:pPr>
              <w:spacing w:line="276" w:lineRule="auto"/>
              <w:ind w:hanging="8"/>
              <w:rPr>
                <w:rFonts w:cs="Arial"/>
                <w:sz w:val="22"/>
                <w:szCs w:val="22"/>
              </w:rPr>
            </w:pPr>
            <w:r w:rsidRPr="006D0952">
              <w:rPr>
                <w:rFonts w:cs="Arial"/>
                <w:sz w:val="22"/>
                <w:szCs w:val="22"/>
              </w:rPr>
              <w:t>5.22 m</w:t>
            </w:r>
          </w:p>
        </w:tc>
      </w:tr>
      <w:tr w:rsidR="00B62A2D" w:rsidRPr="006D0952" w14:paraId="5D9AE034"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032711A" w14:textId="77777777" w:rsidR="00B62A2D" w:rsidRPr="006D0952" w:rsidRDefault="00B62A2D" w:rsidP="00986C6E">
            <w:pPr>
              <w:spacing w:line="240" w:lineRule="auto"/>
              <w:rPr>
                <w:rFonts w:cs="Arial"/>
                <w:b/>
                <w:sz w:val="22"/>
                <w:szCs w:val="22"/>
              </w:rPr>
            </w:pPr>
            <w:r w:rsidRPr="006D0952">
              <w:rPr>
                <w:rFonts w:cs="Arial"/>
                <w:b/>
                <w:sz w:val="22"/>
                <w:szCs w:val="22"/>
              </w:rPr>
              <w:t>Draught aft full load</w:t>
            </w:r>
          </w:p>
        </w:tc>
        <w:tc>
          <w:tcPr>
            <w:tcW w:w="7620" w:type="dxa"/>
            <w:gridSpan w:val="3"/>
            <w:tcBorders>
              <w:top w:val="single" w:sz="8" w:space="0" w:color="7030A0"/>
              <w:left w:val="single" w:sz="18" w:space="0" w:color="7030A0"/>
              <w:bottom w:val="single" w:sz="8" w:space="0" w:color="7030A0"/>
              <w:right w:val="single" w:sz="18" w:space="0" w:color="7030A0"/>
            </w:tcBorders>
          </w:tcPr>
          <w:p w14:paraId="6A29B893" w14:textId="77777777" w:rsidR="00B62A2D" w:rsidRPr="006D0952" w:rsidRDefault="00B62A2D">
            <w:pPr>
              <w:spacing w:line="276" w:lineRule="auto"/>
              <w:ind w:hanging="8"/>
              <w:rPr>
                <w:rFonts w:cs="Arial"/>
                <w:sz w:val="22"/>
                <w:szCs w:val="22"/>
              </w:rPr>
            </w:pPr>
            <w:r w:rsidRPr="006D0952">
              <w:rPr>
                <w:rFonts w:cs="Arial"/>
                <w:sz w:val="22"/>
                <w:szCs w:val="22"/>
              </w:rPr>
              <w:t>0.96 m</w:t>
            </w:r>
          </w:p>
        </w:tc>
      </w:tr>
      <w:tr w:rsidR="00B62A2D" w:rsidRPr="006D0952" w14:paraId="54083340"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9980DF3" w14:textId="77777777" w:rsidR="00B62A2D" w:rsidRPr="006D0952" w:rsidRDefault="00B62A2D" w:rsidP="00986C6E">
            <w:pPr>
              <w:spacing w:line="240" w:lineRule="auto"/>
              <w:rPr>
                <w:rFonts w:cs="Arial"/>
                <w:b/>
                <w:sz w:val="22"/>
                <w:szCs w:val="22"/>
              </w:rPr>
            </w:pPr>
            <w:proofErr w:type="spellStart"/>
            <w:r w:rsidRPr="006D0952">
              <w:rPr>
                <w:rFonts w:cs="Arial"/>
                <w:b/>
                <w:sz w:val="22"/>
                <w:szCs w:val="22"/>
              </w:rPr>
              <w:t>Ht</w:t>
            </w:r>
            <w:proofErr w:type="spellEnd"/>
            <w:r w:rsidRPr="006D0952">
              <w:rPr>
                <w:rFonts w:cs="Arial"/>
                <w:b/>
                <w:sz w:val="22"/>
                <w:szCs w:val="22"/>
              </w:rPr>
              <w:t xml:space="preserve"> Overall USK to mast</w:t>
            </w:r>
          </w:p>
        </w:tc>
        <w:tc>
          <w:tcPr>
            <w:tcW w:w="7620" w:type="dxa"/>
            <w:gridSpan w:val="3"/>
            <w:tcBorders>
              <w:top w:val="single" w:sz="8" w:space="0" w:color="7030A0"/>
              <w:left w:val="single" w:sz="18" w:space="0" w:color="7030A0"/>
              <w:bottom w:val="single" w:sz="8" w:space="0" w:color="7030A0"/>
              <w:right w:val="single" w:sz="18" w:space="0" w:color="7030A0"/>
            </w:tcBorders>
          </w:tcPr>
          <w:p w14:paraId="795BDBB2" w14:textId="77777777" w:rsidR="00B62A2D" w:rsidRPr="006D0952" w:rsidRDefault="00B62A2D">
            <w:pPr>
              <w:spacing w:line="276" w:lineRule="auto"/>
              <w:ind w:hanging="8"/>
              <w:rPr>
                <w:rFonts w:cs="Arial"/>
                <w:sz w:val="22"/>
                <w:szCs w:val="22"/>
              </w:rPr>
            </w:pPr>
            <w:r w:rsidRPr="006D0952">
              <w:rPr>
                <w:rFonts w:cs="Arial"/>
                <w:sz w:val="22"/>
                <w:szCs w:val="22"/>
              </w:rPr>
              <w:t>7.42 m (approx.)</w:t>
            </w:r>
          </w:p>
        </w:tc>
      </w:tr>
      <w:tr w:rsidR="00B62A2D" w:rsidRPr="006D0952" w14:paraId="2DCDCF9F"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59A2F431" w14:textId="77777777" w:rsidR="00B62A2D" w:rsidRPr="006D0952" w:rsidRDefault="00B62A2D" w:rsidP="00986C6E">
            <w:pPr>
              <w:spacing w:line="240" w:lineRule="auto"/>
              <w:rPr>
                <w:rFonts w:cs="Arial"/>
                <w:b/>
                <w:sz w:val="22"/>
                <w:szCs w:val="22"/>
              </w:rPr>
            </w:pPr>
            <w:r w:rsidRPr="006D0952">
              <w:rPr>
                <w:rFonts w:cs="Arial"/>
                <w:b/>
                <w:sz w:val="22"/>
                <w:szCs w:val="22"/>
              </w:rPr>
              <w:t>Displacement</w:t>
            </w:r>
          </w:p>
        </w:tc>
        <w:tc>
          <w:tcPr>
            <w:tcW w:w="7620" w:type="dxa"/>
            <w:gridSpan w:val="3"/>
            <w:tcBorders>
              <w:top w:val="single" w:sz="8" w:space="0" w:color="7030A0"/>
              <w:left w:val="single" w:sz="18" w:space="0" w:color="7030A0"/>
              <w:bottom w:val="single" w:sz="8" w:space="0" w:color="7030A0"/>
              <w:right w:val="single" w:sz="18" w:space="0" w:color="7030A0"/>
            </w:tcBorders>
          </w:tcPr>
          <w:p w14:paraId="5B7EE2C0" w14:textId="77777777" w:rsidR="00B62A2D" w:rsidRPr="006D0952" w:rsidRDefault="00B62A2D">
            <w:pPr>
              <w:spacing w:line="276" w:lineRule="auto"/>
              <w:ind w:hanging="8"/>
              <w:rPr>
                <w:rFonts w:cs="Arial"/>
                <w:sz w:val="22"/>
                <w:szCs w:val="22"/>
              </w:rPr>
            </w:pPr>
            <w:r w:rsidRPr="006D0952">
              <w:rPr>
                <w:rFonts w:cs="Arial"/>
                <w:sz w:val="22"/>
                <w:szCs w:val="22"/>
              </w:rPr>
              <w:t>c31.1 tonne</w:t>
            </w:r>
          </w:p>
        </w:tc>
      </w:tr>
      <w:tr w:rsidR="00B62A2D" w:rsidRPr="006D0952" w14:paraId="4948EF2A"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BA2C181" w14:textId="77777777" w:rsidR="00B62A2D" w:rsidRPr="006D0952" w:rsidRDefault="00B62A2D" w:rsidP="00986C6E">
            <w:pPr>
              <w:spacing w:line="240" w:lineRule="auto"/>
              <w:rPr>
                <w:rFonts w:cs="Arial"/>
                <w:b/>
                <w:sz w:val="22"/>
                <w:szCs w:val="22"/>
              </w:rPr>
            </w:pPr>
            <w:r w:rsidRPr="006D0952">
              <w:rPr>
                <w:rFonts w:cs="Arial"/>
                <w:b/>
                <w:sz w:val="22"/>
                <w:szCs w:val="22"/>
              </w:rPr>
              <w:t>Construction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3DE65B4A" w14:textId="77777777" w:rsidR="00B62A2D" w:rsidRPr="006D0952" w:rsidRDefault="00B62A2D">
            <w:pPr>
              <w:spacing w:line="276" w:lineRule="auto"/>
              <w:ind w:hanging="8"/>
              <w:rPr>
                <w:rFonts w:cs="Arial"/>
                <w:bCs/>
                <w:sz w:val="22"/>
                <w:szCs w:val="22"/>
              </w:rPr>
            </w:pPr>
            <w:r w:rsidRPr="006D0952">
              <w:rPr>
                <w:rFonts w:cs="Arial"/>
                <w:bCs/>
                <w:sz w:val="22"/>
                <w:szCs w:val="22"/>
              </w:rPr>
              <w:t>FRP (fibre reinforced plastic)</w:t>
            </w:r>
          </w:p>
        </w:tc>
      </w:tr>
      <w:tr w:rsidR="00B62A2D" w:rsidRPr="006D0952" w14:paraId="64FC8566"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0E0BEA77" w14:textId="77777777" w:rsidR="00B62A2D" w:rsidRPr="006D0952" w:rsidRDefault="00B62A2D" w:rsidP="00986C6E">
            <w:pPr>
              <w:spacing w:line="240" w:lineRule="auto"/>
              <w:rPr>
                <w:rFonts w:cs="Arial"/>
                <w:b/>
                <w:sz w:val="22"/>
                <w:szCs w:val="22"/>
              </w:rPr>
            </w:pPr>
            <w:r w:rsidRPr="006D0952">
              <w:rPr>
                <w:rFonts w:cs="Arial"/>
                <w:b/>
                <w:sz w:val="22"/>
                <w:szCs w:val="22"/>
              </w:rPr>
              <w:t>Main Engines</w:t>
            </w:r>
          </w:p>
        </w:tc>
        <w:tc>
          <w:tcPr>
            <w:tcW w:w="7620" w:type="dxa"/>
            <w:gridSpan w:val="3"/>
            <w:tcBorders>
              <w:top w:val="single" w:sz="8" w:space="0" w:color="7030A0"/>
              <w:left w:val="single" w:sz="18" w:space="0" w:color="7030A0"/>
              <w:bottom w:val="single" w:sz="8" w:space="0" w:color="7030A0"/>
              <w:right w:val="single" w:sz="18" w:space="0" w:color="7030A0"/>
            </w:tcBorders>
          </w:tcPr>
          <w:p w14:paraId="7A2E804A" w14:textId="77777777" w:rsidR="00B62A2D" w:rsidRPr="006D0952" w:rsidRDefault="00B62A2D">
            <w:pPr>
              <w:spacing w:line="276" w:lineRule="auto"/>
              <w:ind w:hanging="8"/>
              <w:rPr>
                <w:rFonts w:cs="Arial"/>
                <w:b/>
                <w:sz w:val="22"/>
                <w:szCs w:val="22"/>
              </w:rPr>
            </w:pPr>
            <w:r w:rsidRPr="006D0952">
              <w:rPr>
                <w:rFonts w:cs="Arial"/>
                <w:sz w:val="22"/>
                <w:szCs w:val="22"/>
              </w:rPr>
              <w:t>Twin Caterpillar C18 Marine diesel engines rated output 876 bhp / 644 kW @ 2,200 rpm each. (Total 1,752 bhp / 1,288 kW) Emergency rating 1,000 bhp (747 kW) @ 2,300 rpm</w:t>
            </w:r>
          </w:p>
        </w:tc>
      </w:tr>
      <w:tr w:rsidR="00B62A2D" w:rsidRPr="006D0952" w14:paraId="1833D91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6969743" w14:textId="77777777" w:rsidR="00B62A2D" w:rsidRPr="006D0952" w:rsidRDefault="00B62A2D" w:rsidP="00986C6E">
            <w:pPr>
              <w:spacing w:line="240" w:lineRule="auto"/>
              <w:rPr>
                <w:rFonts w:cs="Arial"/>
                <w:b/>
                <w:sz w:val="22"/>
                <w:szCs w:val="22"/>
              </w:rPr>
            </w:pPr>
            <w:r w:rsidRPr="006D0952">
              <w:rPr>
                <w:rFonts w:cs="Arial"/>
                <w:b/>
                <w:sz w:val="22"/>
                <w:szCs w:val="22"/>
              </w:rPr>
              <w:t>Gearbox</w:t>
            </w:r>
          </w:p>
        </w:tc>
        <w:tc>
          <w:tcPr>
            <w:tcW w:w="7620" w:type="dxa"/>
            <w:gridSpan w:val="3"/>
            <w:tcBorders>
              <w:top w:val="single" w:sz="8" w:space="0" w:color="7030A0"/>
              <w:left w:val="single" w:sz="18" w:space="0" w:color="7030A0"/>
              <w:bottom w:val="single" w:sz="8" w:space="0" w:color="7030A0"/>
              <w:right w:val="single" w:sz="18" w:space="0" w:color="7030A0"/>
            </w:tcBorders>
          </w:tcPr>
          <w:p w14:paraId="1A35ACD3" w14:textId="77777777" w:rsidR="00B62A2D" w:rsidRPr="006D0952" w:rsidRDefault="00B62A2D">
            <w:pPr>
              <w:spacing w:line="276" w:lineRule="auto"/>
              <w:ind w:hanging="8"/>
              <w:rPr>
                <w:rFonts w:cs="Arial"/>
                <w:sz w:val="22"/>
                <w:szCs w:val="22"/>
              </w:rPr>
            </w:pPr>
            <w:r w:rsidRPr="006D0952">
              <w:rPr>
                <w:rFonts w:cs="Arial"/>
                <w:sz w:val="22"/>
                <w:szCs w:val="22"/>
              </w:rPr>
              <w:t>ZF 550 reduction ratio 1.5:1</w:t>
            </w:r>
          </w:p>
        </w:tc>
      </w:tr>
      <w:tr w:rsidR="00B62A2D" w:rsidRPr="006D0952" w14:paraId="1AF2C7DA"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81B46C8" w14:textId="77777777" w:rsidR="00B62A2D" w:rsidRPr="006D0952" w:rsidRDefault="00B62A2D" w:rsidP="00986C6E">
            <w:pPr>
              <w:spacing w:line="240" w:lineRule="auto"/>
              <w:rPr>
                <w:rFonts w:cs="Arial"/>
                <w:b/>
                <w:sz w:val="22"/>
                <w:szCs w:val="22"/>
              </w:rPr>
            </w:pPr>
            <w:r w:rsidRPr="006D0952">
              <w:rPr>
                <w:rFonts w:cs="Arial"/>
                <w:b/>
                <w:sz w:val="22"/>
                <w:szCs w:val="22"/>
              </w:rPr>
              <w:t>Propulsion</w:t>
            </w:r>
          </w:p>
        </w:tc>
        <w:tc>
          <w:tcPr>
            <w:tcW w:w="7620" w:type="dxa"/>
            <w:gridSpan w:val="3"/>
            <w:tcBorders>
              <w:top w:val="single" w:sz="8" w:space="0" w:color="7030A0"/>
              <w:left w:val="single" w:sz="18" w:space="0" w:color="7030A0"/>
              <w:bottom w:val="single" w:sz="8" w:space="0" w:color="7030A0"/>
              <w:right w:val="single" w:sz="18" w:space="0" w:color="7030A0"/>
            </w:tcBorders>
          </w:tcPr>
          <w:p w14:paraId="697725D2" w14:textId="77777777" w:rsidR="00B62A2D" w:rsidRPr="006D0952" w:rsidRDefault="00B62A2D">
            <w:pPr>
              <w:spacing w:line="276" w:lineRule="auto"/>
              <w:ind w:hanging="8"/>
              <w:rPr>
                <w:rFonts w:cs="Arial"/>
                <w:sz w:val="22"/>
                <w:szCs w:val="22"/>
              </w:rPr>
            </w:pPr>
            <w:r w:rsidRPr="006D0952">
              <w:rPr>
                <w:rFonts w:cs="Arial"/>
                <w:sz w:val="22"/>
                <w:szCs w:val="22"/>
              </w:rPr>
              <w:t>Twin Hamilton HM 521A Waterjets</w:t>
            </w:r>
          </w:p>
        </w:tc>
      </w:tr>
      <w:tr w:rsidR="00B62A2D" w:rsidRPr="006D0952" w14:paraId="7B3CE3E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EE9B283" w14:textId="77777777" w:rsidR="00B62A2D" w:rsidRPr="006D0952" w:rsidRDefault="00B62A2D" w:rsidP="00986C6E">
            <w:pPr>
              <w:spacing w:line="240" w:lineRule="auto"/>
              <w:rPr>
                <w:rFonts w:cs="Arial"/>
                <w:b/>
                <w:sz w:val="22"/>
                <w:szCs w:val="22"/>
              </w:rPr>
            </w:pPr>
            <w:r w:rsidRPr="006D0952">
              <w:rPr>
                <w:rFonts w:cs="Arial"/>
                <w:b/>
                <w:sz w:val="22"/>
                <w:szCs w:val="22"/>
              </w:rPr>
              <w:t>Speeds</w:t>
            </w:r>
          </w:p>
        </w:tc>
        <w:tc>
          <w:tcPr>
            <w:tcW w:w="7620" w:type="dxa"/>
            <w:gridSpan w:val="3"/>
            <w:tcBorders>
              <w:top w:val="single" w:sz="8" w:space="0" w:color="7030A0"/>
              <w:left w:val="single" w:sz="18" w:space="0" w:color="7030A0"/>
              <w:bottom w:val="single" w:sz="8" w:space="0" w:color="7030A0"/>
              <w:right w:val="single" w:sz="18" w:space="0" w:color="7030A0"/>
            </w:tcBorders>
          </w:tcPr>
          <w:p w14:paraId="16722DE6" w14:textId="77777777" w:rsidR="00B62A2D" w:rsidRPr="006D0952" w:rsidRDefault="00B62A2D">
            <w:pPr>
              <w:spacing w:line="276" w:lineRule="auto"/>
              <w:ind w:hanging="8"/>
              <w:rPr>
                <w:rFonts w:cs="Arial"/>
                <w:sz w:val="22"/>
                <w:szCs w:val="22"/>
              </w:rPr>
            </w:pPr>
            <w:r w:rsidRPr="006D0952">
              <w:rPr>
                <w:rFonts w:cs="Arial"/>
                <w:sz w:val="22"/>
                <w:szCs w:val="22"/>
              </w:rPr>
              <w:t>28 knots Cruising</w:t>
            </w:r>
          </w:p>
          <w:p w14:paraId="35579005" w14:textId="77777777" w:rsidR="00B62A2D" w:rsidRPr="006D0952" w:rsidRDefault="00B62A2D">
            <w:pPr>
              <w:spacing w:line="276" w:lineRule="auto"/>
              <w:ind w:hanging="8"/>
              <w:rPr>
                <w:rFonts w:cs="Arial"/>
                <w:sz w:val="22"/>
                <w:szCs w:val="22"/>
              </w:rPr>
            </w:pPr>
            <w:r w:rsidRPr="006D0952">
              <w:rPr>
                <w:rFonts w:cs="Arial"/>
                <w:sz w:val="22"/>
                <w:szCs w:val="22"/>
              </w:rPr>
              <w:t>34 knots emergency sprint speed in suitable seas</w:t>
            </w:r>
          </w:p>
        </w:tc>
      </w:tr>
      <w:tr w:rsidR="00B62A2D" w:rsidRPr="006D0952" w14:paraId="4C6FCC23"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9FF4DA9" w14:textId="77777777" w:rsidR="00B62A2D" w:rsidRPr="006D0952" w:rsidRDefault="00B62A2D" w:rsidP="00986C6E">
            <w:pPr>
              <w:spacing w:line="240" w:lineRule="auto"/>
              <w:rPr>
                <w:rFonts w:cs="Arial"/>
                <w:b/>
                <w:sz w:val="22"/>
                <w:szCs w:val="22"/>
              </w:rPr>
            </w:pPr>
            <w:r w:rsidRPr="006D0952">
              <w:rPr>
                <w:rFonts w:cs="Arial"/>
                <w:b/>
                <w:sz w:val="22"/>
                <w:szCs w:val="22"/>
              </w:rPr>
              <w:t>Manoeuvrability</w:t>
            </w:r>
          </w:p>
        </w:tc>
        <w:tc>
          <w:tcPr>
            <w:tcW w:w="7620" w:type="dxa"/>
            <w:gridSpan w:val="3"/>
            <w:tcBorders>
              <w:top w:val="single" w:sz="8" w:space="0" w:color="7030A0"/>
              <w:left w:val="single" w:sz="18" w:space="0" w:color="7030A0"/>
              <w:bottom w:val="single" w:sz="8" w:space="0" w:color="7030A0"/>
              <w:right w:val="single" w:sz="18" w:space="0" w:color="7030A0"/>
            </w:tcBorders>
          </w:tcPr>
          <w:p w14:paraId="02533047" w14:textId="77777777" w:rsidR="00B62A2D" w:rsidRPr="006D0952" w:rsidRDefault="00B62A2D">
            <w:pPr>
              <w:spacing w:line="276" w:lineRule="auto"/>
              <w:ind w:hanging="8"/>
              <w:rPr>
                <w:rFonts w:cs="Arial"/>
                <w:sz w:val="22"/>
                <w:szCs w:val="22"/>
              </w:rPr>
            </w:pPr>
            <w:r w:rsidRPr="006D0952">
              <w:rPr>
                <w:rFonts w:cs="Arial"/>
                <w:sz w:val="22"/>
                <w:szCs w:val="22"/>
              </w:rPr>
              <w:t>Manoeuvrability at all speeds is good</w:t>
            </w:r>
          </w:p>
        </w:tc>
      </w:tr>
      <w:tr w:rsidR="00B62A2D" w:rsidRPr="006D0952" w14:paraId="7BBBDD7F"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7F74B55" w14:textId="77777777" w:rsidR="00B62A2D" w:rsidRPr="006D0952" w:rsidRDefault="00B62A2D" w:rsidP="00986C6E">
            <w:pPr>
              <w:spacing w:line="240" w:lineRule="auto"/>
              <w:rPr>
                <w:rFonts w:cs="Arial"/>
                <w:b/>
                <w:sz w:val="22"/>
                <w:szCs w:val="22"/>
              </w:rPr>
            </w:pPr>
            <w:r w:rsidRPr="006D0952">
              <w:rPr>
                <w:rFonts w:cs="Arial"/>
                <w:b/>
                <w:sz w:val="22"/>
                <w:szCs w:val="22"/>
              </w:rPr>
              <w:t>Range / Endurance</w:t>
            </w:r>
          </w:p>
        </w:tc>
        <w:tc>
          <w:tcPr>
            <w:tcW w:w="7620" w:type="dxa"/>
            <w:gridSpan w:val="3"/>
            <w:tcBorders>
              <w:top w:val="single" w:sz="8" w:space="0" w:color="7030A0"/>
              <w:left w:val="single" w:sz="18" w:space="0" w:color="7030A0"/>
              <w:bottom w:val="single" w:sz="8" w:space="0" w:color="7030A0"/>
              <w:right w:val="single" w:sz="18" w:space="0" w:color="7030A0"/>
            </w:tcBorders>
          </w:tcPr>
          <w:p w14:paraId="6511ECF2" w14:textId="77777777" w:rsidR="00B62A2D" w:rsidRPr="006D0952" w:rsidRDefault="00B62A2D">
            <w:pPr>
              <w:spacing w:line="276" w:lineRule="auto"/>
              <w:ind w:hanging="8"/>
              <w:rPr>
                <w:rFonts w:cs="Arial"/>
                <w:sz w:val="22"/>
                <w:szCs w:val="22"/>
              </w:rPr>
            </w:pPr>
            <w:r w:rsidRPr="006D0952">
              <w:rPr>
                <w:rFonts w:cs="Arial"/>
                <w:sz w:val="22"/>
                <w:szCs w:val="22"/>
              </w:rPr>
              <w:t>(See Section 11: Fuel, Speed, Range.)</w:t>
            </w:r>
          </w:p>
        </w:tc>
      </w:tr>
      <w:tr w:rsidR="00B62A2D" w:rsidRPr="006D0952" w14:paraId="2DF1EE96"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12D4C51" w14:textId="77777777" w:rsidR="00B62A2D" w:rsidRPr="006D0952" w:rsidRDefault="00B62A2D" w:rsidP="00986C6E">
            <w:pPr>
              <w:spacing w:line="240" w:lineRule="auto"/>
              <w:rPr>
                <w:rFonts w:cs="Arial"/>
                <w:b/>
                <w:sz w:val="22"/>
                <w:szCs w:val="22"/>
              </w:rPr>
            </w:pPr>
            <w:r w:rsidRPr="006D0952">
              <w:rPr>
                <w:rFonts w:cs="Arial"/>
                <w:b/>
                <w:sz w:val="22"/>
                <w:szCs w:val="22"/>
              </w:rPr>
              <w:t>Fuel</w:t>
            </w:r>
          </w:p>
        </w:tc>
        <w:tc>
          <w:tcPr>
            <w:tcW w:w="7620" w:type="dxa"/>
            <w:gridSpan w:val="3"/>
            <w:tcBorders>
              <w:top w:val="single" w:sz="8" w:space="0" w:color="7030A0"/>
              <w:left w:val="single" w:sz="18" w:space="0" w:color="7030A0"/>
              <w:bottom w:val="single" w:sz="8" w:space="0" w:color="7030A0"/>
              <w:right w:val="single" w:sz="18" w:space="0" w:color="7030A0"/>
            </w:tcBorders>
          </w:tcPr>
          <w:p w14:paraId="71D5B0F0" w14:textId="77777777" w:rsidR="00B62A2D" w:rsidRPr="006D0952" w:rsidRDefault="00B62A2D">
            <w:pPr>
              <w:spacing w:line="276" w:lineRule="auto"/>
              <w:ind w:hanging="8"/>
              <w:rPr>
                <w:rFonts w:cs="Arial"/>
                <w:sz w:val="22"/>
                <w:szCs w:val="22"/>
              </w:rPr>
            </w:pPr>
            <w:r w:rsidRPr="006D0952">
              <w:rPr>
                <w:rFonts w:cs="Arial"/>
                <w:sz w:val="22"/>
                <w:szCs w:val="22"/>
              </w:rPr>
              <w:t>Design fuel load 3,424 litres. Max Fuel capacity 3,750 litres.</w:t>
            </w:r>
          </w:p>
        </w:tc>
      </w:tr>
      <w:tr w:rsidR="00B62A2D" w:rsidRPr="006D0952" w14:paraId="4AFD5DE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355AACA9" w14:textId="77777777" w:rsidR="00B62A2D" w:rsidRPr="006D0952" w:rsidRDefault="00B62A2D" w:rsidP="00986C6E">
            <w:pPr>
              <w:spacing w:line="240" w:lineRule="auto"/>
              <w:rPr>
                <w:rFonts w:cs="Arial"/>
                <w:b/>
                <w:sz w:val="22"/>
                <w:szCs w:val="22"/>
              </w:rPr>
            </w:pPr>
            <w:r w:rsidRPr="006D0952">
              <w:rPr>
                <w:rFonts w:cs="Arial"/>
                <w:b/>
                <w:sz w:val="22"/>
                <w:szCs w:val="22"/>
              </w:rPr>
              <w:t>Fuel Consumption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729EA3C3" w14:textId="77777777" w:rsidR="00B62A2D" w:rsidRPr="006D0952" w:rsidRDefault="00B62A2D">
            <w:pPr>
              <w:spacing w:line="276" w:lineRule="auto"/>
              <w:ind w:hanging="8"/>
              <w:rPr>
                <w:rFonts w:cs="Arial"/>
                <w:sz w:val="22"/>
                <w:szCs w:val="22"/>
              </w:rPr>
            </w:pPr>
            <w:r w:rsidRPr="006D0952">
              <w:rPr>
                <w:rFonts w:cs="Arial"/>
                <w:sz w:val="22"/>
                <w:szCs w:val="22"/>
              </w:rPr>
              <w:t>At Max rated power 195.6 litres / hour</w:t>
            </w:r>
          </w:p>
        </w:tc>
      </w:tr>
      <w:tr w:rsidR="00B62A2D" w:rsidRPr="006D0952" w14:paraId="79DC9CA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5088709" w14:textId="77777777" w:rsidR="00B62A2D" w:rsidRPr="006D0952" w:rsidRDefault="00B62A2D" w:rsidP="00986C6E">
            <w:pPr>
              <w:spacing w:line="240" w:lineRule="auto"/>
              <w:rPr>
                <w:rFonts w:cs="Arial"/>
                <w:b/>
                <w:sz w:val="22"/>
                <w:szCs w:val="22"/>
              </w:rPr>
            </w:pPr>
            <w:r w:rsidRPr="006D0952">
              <w:rPr>
                <w:rFonts w:cs="Arial"/>
                <w:b/>
                <w:sz w:val="22"/>
                <w:szCs w:val="22"/>
              </w:rPr>
              <w:t>Fresh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63316AD7" w14:textId="77777777" w:rsidR="00B62A2D" w:rsidRPr="006D0952" w:rsidRDefault="00B62A2D">
            <w:pPr>
              <w:spacing w:line="276" w:lineRule="auto"/>
              <w:ind w:hanging="8"/>
              <w:rPr>
                <w:rFonts w:cs="Arial"/>
                <w:sz w:val="22"/>
                <w:szCs w:val="22"/>
              </w:rPr>
            </w:pPr>
            <w:r w:rsidRPr="006D0952">
              <w:rPr>
                <w:rFonts w:cs="Arial"/>
                <w:sz w:val="22"/>
                <w:szCs w:val="22"/>
              </w:rPr>
              <w:t xml:space="preserve">270 litres </w:t>
            </w:r>
          </w:p>
        </w:tc>
      </w:tr>
      <w:tr w:rsidR="00B62A2D" w:rsidRPr="006D0952" w14:paraId="52214697"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F71ED96" w14:textId="77777777" w:rsidR="00B62A2D" w:rsidRPr="006D0952" w:rsidRDefault="00B62A2D" w:rsidP="00986C6E">
            <w:pPr>
              <w:spacing w:line="240" w:lineRule="auto"/>
              <w:rPr>
                <w:rFonts w:cs="Arial"/>
                <w:b/>
                <w:sz w:val="22"/>
                <w:szCs w:val="22"/>
              </w:rPr>
            </w:pPr>
            <w:r w:rsidRPr="006D0952">
              <w:rPr>
                <w:rFonts w:cs="Arial"/>
                <w:b/>
                <w:sz w:val="22"/>
                <w:szCs w:val="22"/>
              </w:rPr>
              <w:t>Black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70B45B59" w14:textId="77777777" w:rsidR="00B62A2D" w:rsidRPr="006D0952" w:rsidRDefault="00B62A2D">
            <w:pPr>
              <w:spacing w:line="276" w:lineRule="auto"/>
              <w:ind w:hanging="8"/>
              <w:rPr>
                <w:rFonts w:cs="Arial"/>
                <w:sz w:val="22"/>
                <w:szCs w:val="22"/>
              </w:rPr>
            </w:pPr>
            <w:r w:rsidRPr="006D0952">
              <w:rPr>
                <w:rFonts w:cs="Arial"/>
                <w:sz w:val="22"/>
                <w:szCs w:val="22"/>
              </w:rPr>
              <w:t>71 litres</w:t>
            </w:r>
          </w:p>
        </w:tc>
      </w:tr>
      <w:tr w:rsidR="00B62A2D" w:rsidRPr="006D0952" w14:paraId="2E81AF51"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19DE000" w14:textId="77777777" w:rsidR="00B62A2D" w:rsidRPr="006D0952" w:rsidRDefault="00B62A2D" w:rsidP="00986C6E">
            <w:pPr>
              <w:spacing w:line="240" w:lineRule="auto"/>
              <w:rPr>
                <w:rFonts w:cs="Arial"/>
                <w:b/>
                <w:sz w:val="22"/>
                <w:szCs w:val="22"/>
              </w:rPr>
            </w:pPr>
            <w:r w:rsidRPr="006D0952">
              <w:rPr>
                <w:rFonts w:cs="Arial"/>
                <w:b/>
                <w:sz w:val="22"/>
                <w:szCs w:val="22"/>
              </w:rPr>
              <w:t>Accommodation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00A75558" w14:textId="77777777" w:rsidR="00B62A2D" w:rsidRPr="006D0952" w:rsidRDefault="00B62A2D">
            <w:pPr>
              <w:spacing w:line="276" w:lineRule="auto"/>
              <w:ind w:hanging="8"/>
              <w:rPr>
                <w:rFonts w:cs="Arial"/>
                <w:sz w:val="22"/>
                <w:szCs w:val="22"/>
              </w:rPr>
            </w:pPr>
            <w:r w:rsidRPr="006D0952">
              <w:rPr>
                <w:rFonts w:cs="Arial"/>
                <w:sz w:val="22"/>
                <w:szCs w:val="22"/>
              </w:rPr>
              <w:t>4 berths FOC</w:t>
            </w:r>
          </w:p>
        </w:tc>
      </w:tr>
      <w:tr w:rsidR="00B62A2D" w:rsidRPr="006D0952" w14:paraId="41CE04D5"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02F7F8F" w14:textId="77777777" w:rsidR="00B62A2D" w:rsidRPr="006D0952" w:rsidRDefault="00B62A2D" w:rsidP="00986C6E">
            <w:pPr>
              <w:spacing w:line="240" w:lineRule="auto"/>
              <w:rPr>
                <w:rFonts w:cs="Arial"/>
                <w:b/>
                <w:sz w:val="22"/>
                <w:szCs w:val="22"/>
              </w:rPr>
            </w:pPr>
            <w:r w:rsidRPr="006D0952">
              <w:rPr>
                <w:rFonts w:cs="Arial"/>
                <w:b/>
                <w:sz w:val="22"/>
                <w:szCs w:val="22"/>
              </w:rPr>
              <w:t xml:space="preserve">Domestic </w:t>
            </w:r>
            <w:proofErr w:type="spellStart"/>
            <w:r w:rsidRPr="006D0952">
              <w:rPr>
                <w:rFonts w:cs="Arial"/>
                <w:b/>
                <w:sz w:val="22"/>
                <w:szCs w:val="22"/>
              </w:rPr>
              <w:t>Arrgts</w:t>
            </w:r>
            <w:proofErr w:type="spellEnd"/>
          </w:p>
        </w:tc>
        <w:tc>
          <w:tcPr>
            <w:tcW w:w="7620" w:type="dxa"/>
            <w:gridSpan w:val="3"/>
            <w:tcBorders>
              <w:top w:val="single" w:sz="8" w:space="0" w:color="7030A0"/>
              <w:left w:val="single" w:sz="18" w:space="0" w:color="7030A0"/>
              <w:bottom w:val="single" w:sz="8" w:space="0" w:color="7030A0"/>
              <w:right w:val="single" w:sz="18" w:space="0" w:color="7030A0"/>
            </w:tcBorders>
          </w:tcPr>
          <w:p w14:paraId="793D5AB7" w14:textId="77777777" w:rsidR="00B62A2D" w:rsidRPr="006D0952" w:rsidRDefault="00B62A2D">
            <w:pPr>
              <w:spacing w:line="276" w:lineRule="auto"/>
              <w:ind w:hanging="8"/>
              <w:rPr>
                <w:rFonts w:cs="Arial"/>
                <w:sz w:val="22"/>
                <w:szCs w:val="22"/>
              </w:rPr>
            </w:pPr>
            <w:r w:rsidRPr="006D0952">
              <w:rPr>
                <w:rFonts w:cs="Arial"/>
                <w:sz w:val="22"/>
                <w:szCs w:val="22"/>
              </w:rPr>
              <w:t>Small Galley, Combined shower and heads (Wheelhouse deck IOC Main Deck FOC)</w:t>
            </w:r>
          </w:p>
        </w:tc>
      </w:tr>
      <w:tr w:rsidR="00B62A2D" w:rsidRPr="006D0952" w14:paraId="101E4AD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79C3E04" w14:textId="77777777" w:rsidR="00B62A2D" w:rsidRPr="006D0952" w:rsidRDefault="00B62A2D" w:rsidP="00986C6E">
            <w:pPr>
              <w:spacing w:line="240" w:lineRule="auto"/>
              <w:rPr>
                <w:rFonts w:cs="Arial"/>
                <w:b/>
                <w:sz w:val="22"/>
                <w:szCs w:val="22"/>
              </w:rPr>
            </w:pPr>
            <w:r w:rsidRPr="006D0952">
              <w:rPr>
                <w:rFonts w:cs="Arial"/>
                <w:b/>
                <w:sz w:val="22"/>
                <w:szCs w:val="22"/>
              </w:rPr>
              <w:t>Crew Seating</w:t>
            </w:r>
          </w:p>
        </w:tc>
        <w:tc>
          <w:tcPr>
            <w:tcW w:w="7620" w:type="dxa"/>
            <w:gridSpan w:val="3"/>
            <w:tcBorders>
              <w:top w:val="single" w:sz="8" w:space="0" w:color="7030A0"/>
              <w:left w:val="single" w:sz="18" w:space="0" w:color="7030A0"/>
              <w:bottom w:val="single" w:sz="8" w:space="0" w:color="7030A0"/>
              <w:right w:val="single" w:sz="18" w:space="0" w:color="7030A0"/>
            </w:tcBorders>
          </w:tcPr>
          <w:p w14:paraId="6003E2BD" w14:textId="77777777" w:rsidR="00B62A2D" w:rsidRPr="006D0952" w:rsidRDefault="00B62A2D">
            <w:pPr>
              <w:spacing w:line="276" w:lineRule="auto"/>
              <w:ind w:hanging="8"/>
              <w:rPr>
                <w:rFonts w:cs="Arial"/>
                <w:sz w:val="22"/>
                <w:szCs w:val="22"/>
              </w:rPr>
            </w:pPr>
            <w:r w:rsidRPr="006D0952">
              <w:rPr>
                <w:rFonts w:cs="Arial"/>
                <w:sz w:val="22"/>
                <w:szCs w:val="22"/>
              </w:rPr>
              <w:t>5 Wheelhouse seats</w:t>
            </w:r>
          </w:p>
        </w:tc>
      </w:tr>
      <w:tr w:rsidR="00B62A2D" w:rsidRPr="006D0952" w14:paraId="28A2C7F0" w14:textId="77777777">
        <w:tc>
          <w:tcPr>
            <w:tcW w:w="2576" w:type="dxa"/>
            <w:tcBorders>
              <w:top w:val="single" w:sz="8" w:space="0" w:color="7030A0"/>
              <w:left w:val="single" w:sz="18" w:space="0" w:color="7030A0"/>
              <w:bottom w:val="single" w:sz="18" w:space="0" w:color="7030A0"/>
              <w:right w:val="single" w:sz="18" w:space="0" w:color="7030A0"/>
            </w:tcBorders>
            <w:vAlign w:val="center"/>
          </w:tcPr>
          <w:p w14:paraId="752A26AB" w14:textId="77777777" w:rsidR="00B62A2D" w:rsidRPr="006D0952" w:rsidRDefault="00B62A2D" w:rsidP="00986C6E">
            <w:pPr>
              <w:spacing w:line="240" w:lineRule="auto"/>
              <w:rPr>
                <w:rFonts w:cs="Arial"/>
                <w:b/>
                <w:sz w:val="22"/>
                <w:szCs w:val="22"/>
              </w:rPr>
            </w:pPr>
            <w:r w:rsidRPr="006D0952">
              <w:rPr>
                <w:rFonts w:cs="Arial"/>
                <w:b/>
                <w:sz w:val="22"/>
                <w:szCs w:val="22"/>
              </w:rPr>
              <w:t>Mission Space</w:t>
            </w:r>
          </w:p>
        </w:tc>
        <w:tc>
          <w:tcPr>
            <w:tcW w:w="7620" w:type="dxa"/>
            <w:gridSpan w:val="3"/>
            <w:tcBorders>
              <w:top w:val="single" w:sz="8" w:space="0" w:color="7030A0"/>
              <w:left w:val="single" w:sz="18" w:space="0" w:color="7030A0"/>
              <w:bottom w:val="single" w:sz="18" w:space="0" w:color="7030A0"/>
              <w:right w:val="single" w:sz="18" w:space="0" w:color="7030A0"/>
            </w:tcBorders>
          </w:tcPr>
          <w:p w14:paraId="6D1A6508" w14:textId="77777777" w:rsidR="00B62A2D" w:rsidRPr="006D0952" w:rsidRDefault="00B62A2D">
            <w:pPr>
              <w:spacing w:line="276" w:lineRule="auto"/>
              <w:ind w:hanging="8"/>
              <w:rPr>
                <w:rFonts w:cs="Arial"/>
                <w:sz w:val="22"/>
                <w:szCs w:val="22"/>
              </w:rPr>
            </w:pPr>
            <w:r w:rsidRPr="006D0952">
              <w:rPr>
                <w:rFonts w:cs="Arial"/>
                <w:sz w:val="22"/>
                <w:szCs w:val="22"/>
              </w:rPr>
              <w:t xml:space="preserve">IOC. An open compartment accessed from the main deck level provides non-formatted mission space to accommodate up to 23 persons in addition to the crew. FOC separate compartment containing 4 x Bunk accommodation in Fwd. section of mission space.  </w:t>
            </w:r>
          </w:p>
        </w:tc>
      </w:tr>
    </w:tbl>
    <w:p w14:paraId="07DD088D" w14:textId="77777777" w:rsidR="00B62A2D" w:rsidRPr="006D0952" w:rsidRDefault="00B62A2D" w:rsidP="00B62A2D">
      <w:pPr>
        <w:pStyle w:val="BodyText"/>
        <w:rPr>
          <w:rFonts w:cs="Arial"/>
        </w:rPr>
      </w:pPr>
    </w:p>
    <w:p w14:paraId="459DABD7" w14:textId="547AABAE" w:rsidR="00B62A2D" w:rsidRPr="006D0952" w:rsidRDefault="00B62A2D" w:rsidP="00B62A2D">
      <w:pPr>
        <w:pStyle w:val="Heading1"/>
        <w:rPr>
          <w:sz w:val="32"/>
          <w:szCs w:val="32"/>
        </w:rPr>
      </w:pPr>
      <w:bookmarkStart w:id="144" w:name="_Toc450911730"/>
      <w:bookmarkStart w:id="145" w:name="_Toc1698929689"/>
      <w:bookmarkStart w:id="146" w:name="_Toc899191924"/>
      <w:bookmarkStart w:id="147" w:name="_Toc1149445579"/>
      <w:r w:rsidRPr="5DB67B67">
        <w:rPr>
          <w:sz w:val="32"/>
          <w:szCs w:val="32"/>
        </w:rPr>
        <w:lastRenderedPageBreak/>
        <w:t>Annex G: Emergent Work Individual Item Proforma</w:t>
      </w:r>
      <w:bookmarkEnd w:id="144"/>
      <w:bookmarkEnd w:id="145"/>
      <w:bookmarkEnd w:id="146"/>
      <w:bookmarkEnd w:id="147"/>
    </w:p>
    <w:tbl>
      <w:tblPr>
        <w:tblW w:w="10763" w:type="dxa"/>
        <w:tblInd w:w="-590" w:type="dxa"/>
        <w:tblLayout w:type="fixed"/>
        <w:tblLook w:val="0000" w:firstRow="0" w:lastRow="0" w:firstColumn="0" w:lastColumn="0" w:noHBand="0" w:noVBand="0"/>
      </w:tblPr>
      <w:tblGrid>
        <w:gridCol w:w="5547"/>
        <w:gridCol w:w="126"/>
        <w:gridCol w:w="1557"/>
        <w:gridCol w:w="1010"/>
        <w:gridCol w:w="691"/>
        <w:gridCol w:w="1832"/>
      </w:tblGrid>
      <w:tr w:rsidR="00B62A2D" w:rsidRPr="006D0952" w14:paraId="73244579" w14:textId="77777777">
        <w:trPr>
          <w:cantSplit/>
          <w:trHeight w:val="1174"/>
        </w:trPr>
        <w:tc>
          <w:tcPr>
            <w:tcW w:w="8240"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4CD62DCC" w14:textId="77777777" w:rsidR="00B62A2D" w:rsidRPr="006D0952" w:rsidRDefault="00B62A2D" w:rsidP="00986C6E">
            <w:pPr>
              <w:pStyle w:val="NoSpacing"/>
              <w:tabs>
                <w:tab w:val="clear" w:pos="851"/>
                <w:tab w:val="left" w:pos="0"/>
              </w:tabs>
              <w:ind w:left="0"/>
              <w:jc w:val="left"/>
              <w:rPr>
                <w:rFonts w:ascii="Arial" w:hAnsi="Arial" w:cs="Arial"/>
                <w:b/>
              </w:rPr>
            </w:pPr>
            <w:r w:rsidRPr="006D0952">
              <w:rPr>
                <w:rFonts w:ascii="Arial" w:hAnsi="Arial" w:cs="Arial"/>
                <w:b/>
                <w:sz w:val="32"/>
              </w:rPr>
              <w:t>Emergent Work (EW) Individual Item Proforma</w:t>
            </w:r>
          </w:p>
        </w:tc>
        <w:tc>
          <w:tcPr>
            <w:tcW w:w="2523"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4FA7CB04" w14:textId="77777777" w:rsidR="00B62A2D" w:rsidRPr="006D0952" w:rsidRDefault="00B62A2D" w:rsidP="00986C6E">
            <w:pPr>
              <w:pStyle w:val="NoSpacing"/>
              <w:jc w:val="left"/>
              <w:rPr>
                <w:rFonts w:ascii="Arial" w:hAnsi="Arial" w:cs="Arial"/>
              </w:rPr>
            </w:pPr>
            <w:r w:rsidRPr="006D0952">
              <w:rPr>
                <w:rFonts w:ascii="Arial" w:hAnsi="Arial" w:cs="Arial"/>
                <w:noProof/>
                <w:color w:val="2B579A"/>
                <w:shd w:val="clear" w:color="auto" w:fill="E6E6E6"/>
              </w:rPr>
              <w:drawing>
                <wp:anchor distT="0" distB="0" distL="114300" distR="114300" simplePos="0" relativeHeight="251658242" behindDoc="1" locked="0" layoutInCell="1" allowOverlap="1" wp14:anchorId="75ECB5DC" wp14:editId="1509C258">
                  <wp:simplePos x="0" y="0"/>
                  <wp:positionH relativeFrom="column">
                    <wp:posOffset>-22225</wp:posOffset>
                  </wp:positionH>
                  <wp:positionV relativeFrom="paragraph">
                    <wp:posOffset>57785</wp:posOffset>
                  </wp:positionV>
                  <wp:extent cx="1362075" cy="636270"/>
                  <wp:effectExtent l="0" t="0" r="0" b="0"/>
                  <wp:wrapNone/>
                  <wp:docPr id="15" name="Picture 1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39C04CEC" w14:textId="77777777">
        <w:trPr>
          <w:cantSplit/>
          <w:trHeight w:val="425"/>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518A17CF" w14:textId="2C433961" w:rsidR="00B62A2D" w:rsidRPr="00986C6E" w:rsidRDefault="00B62A2D" w:rsidP="00986C6E">
            <w:pPr>
              <w:pStyle w:val="NoSpacing"/>
              <w:ind w:hanging="820"/>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EMERGENT WORK ITEM No</w:t>
            </w:r>
            <w:r w:rsidRPr="0064402D">
              <w:rPr>
                <w:rFonts w:ascii="Arial" w:hAnsi="Arial" w:cs="Arial"/>
                <w:color w:val="000000" w:themeColor="text1"/>
                <w:sz w:val="22"/>
                <w:szCs w:val="22"/>
                <w:shd w:val="clear" w:color="auto" w:fill="E6E6E6"/>
              </w:rPr>
              <w:t>:</w:t>
            </w:r>
            <w:r w:rsidR="0064402D" w:rsidRPr="0064402D">
              <w:rPr>
                <w:rFonts w:ascii="Arial" w:hAnsi="Arial" w:cs="Arial"/>
                <w:color w:val="000000" w:themeColor="text1"/>
                <w:sz w:val="22"/>
                <w:szCs w:val="22"/>
                <w:shd w:val="clear" w:color="auto" w:fill="E6E6E6"/>
              </w:rPr>
              <w:t xml:space="preserve"> </w:t>
            </w:r>
            <w:r w:rsidR="0064402D" w:rsidRPr="0064402D">
              <w:rPr>
                <w:rFonts w:ascii="Arial" w:hAnsi="Arial" w:cs="Arial"/>
                <w:color w:val="000000" w:themeColor="text1"/>
                <w:sz w:val="22"/>
                <w:szCs w:val="22"/>
                <w:highlight w:val="yellow"/>
                <w:shd w:val="clear" w:color="auto" w:fill="E6E6E6"/>
              </w:rPr>
              <w:t>Project_18205</w:t>
            </w:r>
            <w:r w:rsidR="0064402D" w:rsidRPr="0064402D">
              <w:rPr>
                <w:rFonts w:cs="Arial"/>
                <w:color w:val="000000" w:themeColor="text1"/>
                <w:sz w:val="20"/>
                <w:highlight w:val="yellow"/>
              </w:rPr>
              <w:t xml:space="preserve"> </w:t>
            </w:r>
            <w:r w:rsidRPr="0064402D">
              <w:rPr>
                <w:rFonts w:ascii="Arial" w:hAnsi="Arial" w:cs="Arial"/>
                <w:color w:val="000000" w:themeColor="text1"/>
                <w:sz w:val="22"/>
                <w:szCs w:val="22"/>
                <w:highlight w:val="yellow"/>
                <w:shd w:val="clear" w:color="auto" w:fill="E6E6E6"/>
              </w:rPr>
              <w:t xml:space="preserve"> </w:t>
            </w:r>
          </w:p>
        </w:tc>
      </w:tr>
      <w:tr w:rsidR="00B62A2D" w:rsidRPr="006D0952" w14:paraId="2561BD2D"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2153C2B7" w14:textId="77777777" w:rsidR="00B62A2D" w:rsidRPr="00986C6E" w:rsidRDefault="00B62A2D" w:rsidP="00986C6E">
            <w:pPr>
              <w:pStyle w:val="NoSpacing"/>
              <w:ind w:hanging="820"/>
              <w:jc w:val="left"/>
              <w:rPr>
                <w:rFonts w:ascii="Arial" w:hAnsi="Arial" w:cs="Arial"/>
                <w:i/>
                <w:color w:val="000000" w:themeColor="text1"/>
                <w:sz w:val="22"/>
                <w:szCs w:val="22"/>
              </w:rPr>
            </w:pPr>
            <w:r w:rsidRPr="00986C6E">
              <w:rPr>
                <w:rFonts w:ascii="Arial" w:hAnsi="Arial" w:cs="Arial"/>
                <w:i/>
                <w:color w:val="000000" w:themeColor="text1"/>
                <w:sz w:val="22"/>
                <w:szCs w:val="22"/>
                <w:shd w:val="clear" w:color="auto" w:fill="E6E6E6"/>
              </w:rPr>
              <w:t>Description</w:t>
            </w:r>
          </w:p>
        </w:tc>
      </w:tr>
      <w:tr w:rsidR="00B62A2D" w:rsidRPr="006D0952" w14:paraId="5A31B7D9"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1A320E5"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465FFA25"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066E4B0"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4FD3E9C4"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B0C3ED9"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3611145B"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0FBBE371"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5ED8B86A"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846CAA3"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8956A73"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B27953F"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02C76BDA"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1721B272"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281342B"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78132A8"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67463A86"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1BB3DFF"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4E944919" w14:textId="77777777">
        <w:trPr>
          <w:cantSplit/>
          <w:trHeight w:val="353"/>
        </w:trPr>
        <w:tc>
          <w:tcPr>
            <w:tcW w:w="5673" w:type="dxa"/>
            <w:gridSpan w:val="2"/>
            <w:tcBorders>
              <w:top w:val="single" w:sz="4" w:space="0" w:color="auto"/>
              <w:left w:val="single" w:sz="18" w:space="0" w:color="7030A0"/>
              <w:bottom w:val="single" w:sz="18" w:space="0" w:color="7030A0"/>
              <w:right w:val="single" w:sz="4" w:space="0" w:color="auto"/>
            </w:tcBorders>
            <w:shd w:val="clear" w:color="auto" w:fill="auto"/>
          </w:tcPr>
          <w:p w14:paraId="0C400D2F"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Signed, BFOO:</w:t>
            </w:r>
          </w:p>
          <w:p w14:paraId="10468A23" w14:textId="77777777" w:rsidR="00B62A2D" w:rsidRPr="00986C6E" w:rsidRDefault="00B62A2D">
            <w:pPr>
              <w:pStyle w:val="NoSpacing"/>
              <w:ind w:hanging="851"/>
              <w:jc w:val="left"/>
              <w:rPr>
                <w:rFonts w:ascii="Arial" w:hAnsi="Arial" w:cs="Arial"/>
                <w:color w:val="000000" w:themeColor="text1"/>
                <w:sz w:val="22"/>
                <w:szCs w:val="22"/>
              </w:rPr>
            </w:pPr>
          </w:p>
          <w:p w14:paraId="7D2E0DD1" w14:textId="77777777" w:rsidR="00B62A2D" w:rsidRPr="00986C6E" w:rsidRDefault="00B62A2D">
            <w:pPr>
              <w:pStyle w:val="NoSpacing"/>
              <w:ind w:hanging="851"/>
              <w:jc w:val="left"/>
              <w:rPr>
                <w:rFonts w:ascii="Arial" w:hAnsi="Arial" w:cs="Arial"/>
                <w:color w:val="000000" w:themeColor="text1"/>
                <w:sz w:val="22"/>
                <w:szCs w:val="22"/>
              </w:rPr>
            </w:pPr>
          </w:p>
        </w:tc>
        <w:tc>
          <w:tcPr>
            <w:tcW w:w="5090" w:type="dxa"/>
            <w:gridSpan w:val="4"/>
            <w:tcBorders>
              <w:top w:val="single" w:sz="4" w:space="0" w:color="auto"/>
              <w:left w:val="single" w:sz="4" w:space="0" w:color="auto"/>
              <w:bottom w:val="single" w:sz="18" w:space="0" w:color="7030A0"/>
              <w:right w:val="single" w:sz="18" w:space="0" w:color="7030A0"/>
            </w:tcBorders>
            <w:shd w:val="clear" w:color="auto" w:fill="auto"/>
          </w:tcPr>
          <w:p w14:paraId="6AD51877"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p w14:paraId="0C186BB8" w14:textId="77777777" w:rsidR="00B62A2D" w:rsidRPr="00986C6E" w:rsidRDefault="00B62A2D">
            <w:pPr>
              <w:pStyle w:val="NoSpacing"/>
              <w:ind w:hanging="851"/>
              <w:jc w:val="left"/>
              <w:rPr>
                <w:rFonts w:ascii="Arial" w:hAnsi="Arial" w:cs="Arial"/>
                <w:color w:val="000000" w:themeColor="text1"/>
                <w:sz w:val="22"/>
                <w:szCs w:val="22"/>
              </w:rPr>
            </w:pPr>
          </w:p>
          <w:p w14:paraId="1FE92745"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0B392B7A" w14:textId="77777777" w:rsidTr="00986C6E">
        <w:trPr>
          <w:cantSplit/>
          <w:trHeight w:val="411"/>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29C5256A"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 By Supplier</w:t>
            </w:r>
          </w:p>
        </w:tc>
      </w:tr>
      <w:tr w:rsidR="00B62A2D" w:rsidRPr="006D0952" w14:paraId="29BA857D" w14:textId="77777777" w:rsidTr="00986C6E">
        <w:trPr>
          <w:cantSplit/>
          <w:trHeight w:val="357"/>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tcPr>
          <w:p w14:paraId="2B45A43D"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item is accepted as a genuine Emergent work item.</w:t>
            </w:r>
          </w:p>
        </w:tc>
      </w:tr>
      <w:tr w:rsidR="00B62A2D" w:rsidRPr="006D0952" w14:paraId="2F7CC1D1" w14:textId="77777777">
        <w:trPr>
          <w:cantSplit/>
          <w:trHeight w:val="733"/>
        </w:trPr>
        <w:tc>
          <w:tcPr>
            <w:tcW w:w="5547" w:type="dxa"/>
            <w:tcBorders>
              <w:top w:val="single" w:sz="4" w:space="0" w:color="auto"/>
              <w:left w:val="single" w:sz="18" w:space="0" w:color="7030A0"/>
              <w:bottom w:val="single" w:sz="4" w:space="0" w:color="auto"/>
              <w:right w:val="single" w:sz="4" w:space="0" w:color="auto"/>
            </w:tcBorders>
            <w:shd w:val="clear" w:color="auto" w:fill="auto"/>
          </w:tcPr>
          <w:p w14:paraId="739FD14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Firm Price is*</w:t>
            </w:r>
          </w:p>
          <w:p w14:paraId="552C1B22"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Realistic Estimate is*</w:t>
            </w: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1819C3E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w:t>
            </w:r>
          </w:p>
        </w:tc>
      </w:tr>
      <w:tr w:rsidR="00B62A2D" w:rsidRPr="006D0952" w14:paraId="48EAA70E" w14:textId="77777777">
        <w:trPr>
          <w:cantSplit/>
        </w:trPr>
        <w:tc>
          <w:tcPr>
            <w:tcW w:w="5547" w:type="dxa"/>
            <w:vMerge w:val="restart"/>
            <w:tcBorders>
              <w:top w:val="single" w:sz="4" w:space="0" w:color="auto"/>
              <w:left w:val="single" w:sz="18" w:space="0" w:color="7030A0"/>
              <w:right w:val="single" w:sz="4" w:space="0" w:color="auto"/>
            </w:tcBorders>
            <w:shd w:val="clear" w:color="auto" w:fill="auto"/>
          </w:tcPr>
          <w:p w14:paraId="60244D6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6BBA90DB" w14:textId="77777777" w:rsidR="00B62A2D" w:rsidRPr="00986C6E" w:rsidRDefault="00B62A2D">
            <w:pPr>
              <w:pStyle w:val="NoSpacing"/>
              <w:ind w:hanging="851"/>
              <w:jc w:val="left"/>
              <w:rPr>
                <w:rFonts w:ascii="Arial" w:hAnsi="Arial" w:cs="Arial"/>
                <w:color w:val="000000" w:themeColor="text1"/>
                <w:sz w:val="22"/>
                <w:szCs w:val="22"/>
              </w:rPr>
            </w:pPr>
          </w:p>
          <w:p w14:paraId="6F5407FC" w14:textId="77777777" w:rsidR="00B62A2D" w:rsidRPr="00986C6E" w:rsidRDefault="00B62A2D">
            <w:pPr>
              <w:pStyle w:val="NoSpacing"/>
              <w:ind w:hanging="851"/>
              <w:jc w:val="left"/>
              <w:rPr>
                <w:rFonts w:ascii="Arial" w:hAnsi="Arial" w:cs="Arial"/>
                <w:color w:val="000000" w:themeColor="text1"/>
                <w:sz w:val="22"/>
                <w:szCs w:val="22"/>
              </w:rPr>
            </w:pPr>
          </w:p>
          <w:p w14:paraId="05C33414" w14:textId="77777777" w:rsidR="00B62A2D" w:rsidRPr="00986C6E" w:rsidRDefault="00B62A2D">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2CB19B8A"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w:t>
            </w:r>
          </w:p>
          <w:p w14:paraId="34A8C06B"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52CC4FD" w14:textId="77777777">
        <w:trPr>
          <w:cantSplit/>
        </w:trPr>
        <w:tc>
          <w:tcPr>
            <w:tcW w:w="5547" w:type="dxa"/>
            <w:vMerge/>
            <w:tcBorders>
              <w:left w:val="single" w:sz="18" w:space="0" w:color="7030A0"/>
              <w:bottom w:val="single" w:sz="4" w:space="0" w:color="auto"/>
              <w:right w:val="single" w:sz="4" w:space="0" w:color="auto"/>
            </w:tcBorders>
            <w:shd w:val="clear" w:color="auto" w:fill="auto"/>
          </w:tcPr>
          <w:p w14:paraId="6D17AA49" w14:textId="77777777" w:rsidR="00B62A2D" w:rsidRPr="00986C6E" w:rsidRDefault="00B62A2D">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3FECA96E"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Dated: </w:t>
            </w:r>
          </w:p>
        </w:tc>
      </w:tr>
      <w:tr w:rsidR="00B62A2D" w:rsidRPr="006D0952" w14:paraId="5137D21C" w14:textId="77777777">
        <w:trPr>
          <w:cantSplit/>
          <w:trHeight w:val="706"/>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518E0A8E" w14:textId="77777777" w:rsidR="00B62A2D" w:rsidRPr="00986C6E" w:rsidRDefault="00B62A2D">
            <w:pPr>
              <w:pStyle w:val="NoSpacing"/>
              <w:tabs>
                <w:tab w:val="clear" w:pos="851"/>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TIME PENALTY (if any) ..................................................................... The completion date of the contract* will/will not be affected by this item.</w:t>
            </w:r>
          </w:p>
        </w:tc>
      </w:tr>
      <w:tr w:rsidR="00B62A2D" w:rsidRPr="006D0952" w14:paraId="23208907" w14:textId="77777777" w:rsidTr="00986C6E">
        <w:trPr>
          <w:cantSplit/>
          <w:trHeight w:val="334"/>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58464EB"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II: By Border Force Overseeing Officer</w:t>
            </w:r>
          </w:p>
        </w:tc>
      </w:tr>
      <w:tr w:rsidR="00B62A2D" w:rsidRPr="006D0952" w14:paraId="4DC09A02"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2359C79" w14:textId="5C4F6947" w:rsidR="00B62A2D" w:rsidRPr="00986C6E" w:rsidRDefault="00B62A2D">
            <w:pPr>
              <w:pStyle w:val="NoSpacing"/>
              <w:tabs>
                <w:tab w:val="clear" w:pos="851"/>
                <w:tab w:val="left" w:pos="0"/>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It is agreed that this is a genuine emergent work item and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 xml:space="preserve"> is given for the work to be undertaken.</w:t>
            </w:r>
          </w:p>
        </w:tc>
      </w:tr>
      <w:tr w:rsidR="00B62A2D" w:rsidRPr="006D0952" w14:paraId="5A087438" w14:textId="77777777" w:rsidTr="00986C6E">
        <w:trPr>
          <w:cantSplit/>
          <w:trHeight w:val="483"/>
        </w:trPr>
        <w:tc>
          <w:tcPr>
            <w:tcW w:w="7230" w:type="dxa"/>
            <w:gridSpan w:val="3"/>
            <w:tcBorders>
              <w:top w:val="single" w:sz="4" w:space="0" w:color="auto"/>
              <w:left w:val="single" w:sz="18" w:space="0" w:color="7030A0"/>
              <w:bottom w:val="single" w:sz="4" w:space="0" w:color="auto"/>
              <w:right w:val="single" w:sz="4" w:space="0" w:color="auto"/>
            </w:tcBorders>
            <w:shd w:val="clear" w:color="auto" w:fill="auto"/>
          </w:tcPr>
          <w:p w14:paraId="70E12693"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Firm Price/Realistic Estimate* of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0891CC2B"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ACCEPTED</w:t>
            </w:r>
          </w:p>
        </w:tc>
        <w:tc>
          <w:tcPr>
            <w:tcW w:w="1832" w:type="dxa"/>
            <w:tcBorders>
              <w:top w:val="single" w:sz="4" w:space="0" w:color="auto"/>
              <w:left w:val="single" w:sz="4" w:space="0" w:color="auto"/>
              <w:bottom w:val="single" w:sz="4" w:space="0" w:color="auto"/>
              <w:right w:val="single" w:sz="18" w:space="0" w:color="7030A0"/>
            </w:tcBorders>
            <w:shd w:val="clear" w:color="auto" w:fill="auto"/>
          </w:tcPr>
          <w:p w14:paraId="5C523D5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REJECTED</w:t>
            </w:r>
          </w:p>
        </w:tc>
      </w:tr>
      <w:tr w:rsidR="00B62A2D" w:rsidRPr="006D0952" w14:paraId="53E272A8" w14:textId="77777777">
        <w:trPr>
          <w:cantSplit/>
          <w:trHeight w:val="1261"/>
        </w:trPr>
        <w:tc>
          <w:tcPr>
            <w:tcW w:w="7230" w:type="dxa"/>
            <w:gridSpan w:val="3"/>
            <w:tcBorders>
              <w:top w:val="single" w:sz="4" w:space="0" w:color="auto"/>
              <w:left w:val="single" w:sz="18" w:space="0" w:color="7030A0"/>
              <w:bottom w:val="single" w:sz="18" w:space="0" w:color="7030A0"/>
              <w:right w:val="single" w:sz="4" w:space="0" w:color="auto"/>
            </w:tcBorders>
            <w:shd w:val="clear" w:color="auto" w:fill="auto"/>
          </w:tcPr>
          <w:p w14:paraId="115F6FF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tc>
        <w:tc>
          <w:tcPr>
            <w:tcW w:w="3533" w:type="dxa"/>
            <w:gridSpan w:val="3"/>
            <w:tcBorders>
              <w:top w:val="single" w:sz="4" w:space="0" w:color="auto"/>
              <w:left w:val="single" w:sz="4" w:space="0" w:color="auto"/>
              <w:bottom w:val="single" w:sz="18" w:space="0" w:color="7030A0"/>
              <w:right w:val="single" w:sz="18" w:space="0" w:color="7030A0"/>
            </w:tcBorders>
            <w:shd w:val="clear" w:color="auto" w:fill="auto"/>
          </w:tcPr>
          <w:p w14:paraId="15575EF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tc>
      </w:tr>
      <w:tr w:rsidR="00B62A2D" w:rsidRPr="006D0952" w14:paraId="47D4061D" w14:textId="77777777" w:rsidTr="00986C6E">
        <w:trPr>
          <w:cantSplit/>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315583D4"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Notes:</w:t>
            </w:r>
          </w:p>
          <w:p w14:paraId="38AF2BF7"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Delete as required</w:t>
            </w:r>
          </w:p>
          <w:p w14:paraId="3336754D"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p>
          <w:p w14:paraId="4B3EEB41"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All interactions pertaining to Emergent Work are to be carried out strictly in accordance with § 9.0.</w:t>
            </w:r>
          </w:p>
        </w:tc>
      </w:tr>
    </w:tbl>
    <w:p w14:paraId="2BFB56C9" w14:textId="00BB6CB2" w:rsidR="00B62A2D" w:rsidRPr="006D0952" w:rsidRDefault="00B62A2D" w:rsidP="00B62A2D">
      <w:pPr>
        <w:pStyle w:val="Heading1"/>
        <w:rPr>
          <w:sz w:val="32"/>
          <w:szCs w:val="32"/>
        </w:rPr>
      </w:pPr>
      <w:bookmarkStart w:id="148" w:name="_Toc637893346"/>
      <w:bookmarkStart w:id="149" w:name="_Toc15625393"/>
      <w:bookmarkStart w:id="150" w:name="_Toc1451301483"/>
      <w:bookmarkStart w:id="151" w:name="_Toc1445542073"/>
      <w:r w:rsidRPr="5DB67B67">
        <w:rPr>
          <w:sz w:val="32"/>
          <w:szCs w:val="32"/>
        </w:rPr>
        <w:lastRenderedPageBreak/>
        <w:t>Annex H: Emergent Work item Record Spreadsheet</w:t>
      </w:r>
      <w:bookmarkEnd w:id="148"/>
      <w:bookmarkEnd w:id="149"/>
      <w:bookmarkEnd w:id="150"/>
      <w:bookmarkEnd w:id="151"/>
    </w:p>
    <w:tbl>
      <w:tblPr>
        <w:tblW w:w="10993" w:type="dxa"/>
        <w:tblInd w:w="-590" w:type="dxa"/>
        <w:tblBorders>
          <w:top w:val="single" w:sz="18" w:space="0" w:color="7030A0"/>
          <w:left w:val="single" w:sz="18" w:space="0" w:color="7030A0"/>
          <w:bottom w:val="single" w:sz="18" w:space="0" w:color="7030A0"/>
          <w:right w:val="single" w:sz="18" w:space="0" w:color="7030A0"/>
          <w:insideH w:val="single" w:sz="8" w:space="0" w:color="000000" w:themeColor="text1"/>
          <w:insideV w:val="single" w:sz="8" w:space="0" w:color="000000" w:themeColor="text1"/>
        </w:tblBorders>
        <w:tblLook w:val="04A0" w:firstRow="1" w:lastRow="0" w:firstColumn="1" w:lastColumn="0" w:noHBand="0" w:noVBand="1"/>
      </w:tblPr>
      <w:tblGrid>
        <w:gridCol w:w="2307"/>
        <w:gridCol w:w="5060"/>
        <w:gridCol w:w="2232"/>
        <w:gridCol w:w="1394"/>
      </w:tblGrid>
      <w:tr w:rsidR="00B62A2D" w:rsidRPr="006D0952" w14:paraId="5DF939DB" w14:textId="77777777">
        <w:trPr>
          <w:trHeight w:val="1245"/>
        </w:trPr>
        <w:tc>
          <w:tcPr>
            <w:tcW w:w="7367" w:type="dxa"/>
            <w:gridSpan w:val="2"/>
            <w:shd w:val="clear" w:color="auto" w:fill="auto"/>
            <w:noWrap/>
            <w:vAlign w:val="center"/>
            <w:hideMark/>
          </w:tcPr>
          <w:p w14:paraId="643D2519" w14:textId="463BB88F" w:rsidR="00B62A2D" w:rsidRPr="006D0952" w:rsidRDefault="00B62A2D" w:rsidP="00986C6E">
            <w:pPr>
              <w:pStyle w:val="NoSpacing"/>
              <w:jc w:val="left"/>
              <w:rPr>
                <w:rFonts w:ascii="Arial" w:hAnsi="Arial" w:cs="Arial"/>
                <w:b/>
                <w:color w:val="000000"/>
                <w:sz w:val="44"/>
                <w:szCs w:val="28"/>
              </w:rPr>
            </w:pPr>
            <w:r w:rsidRPr="006D0952">
              <w:rPr>
                <w:rFonts w:ascii="Arial" w:hAnsi="Arial" w:cs="Arial"/>
                <w:b/>
                <w:color w:val="000000"/>
                <w:sz w:val="44"/>
                <w:szCs w:val="28"/>
              </w:rPr>
              <w:t xml:space="preserve">CPV </w:t>
            </w:r>
            <w:r w:rsidR="008A6DB4">
              <w:rPr>
                <w:rFonts w:ascii="Arial" w:hAnsi="Arial" w:cs="Arial"/>
                <w:b/>
                <w:color w:val="000000"/>
                <w:sz w:val="44"/>
                <w:szCs w:val="28"/>
              </w:rPr>
              <w:t>HUNTER</w:t>
            </w:r>
          </w:p>
        </w:tc>
        <w:tc>
          <w:tcPr>
            <w:tcW w:w="3626" w:type="dxa"/>
            <w:gridSpan w:val="2"/>
            <w:shd w:val="clear" w:color="auto" w:fill="auto"/>
            <w:noWrap/>
          </w:tcPr>
          <w:p w14:paraId="18C5263F" w14:textId="77777777" w:rsidR="00B62A2D" w:rsidRPr="006D0952" w:rsidRDefault="00B62A2D" w:rsidP="00986C6E">
            <w:pPr>
              <w:pStyle w:val="NoSpacing"/>
              <w:jc w:val="left"/>
              <w:rPr>
                <w:rFonts w:ascii="Arial" w:hAnsi="Arial" w:cs="Arial"/>
                <w:bCs/>
                <w:sz w:val="20"/>
              </w:rPr>
            </w:pPr>
            <w:r w:rsidRPr="006D0952">
              <w:rPr>
                <w:rFonts w:ascii="Arial" w:hAnsi="Arial" w:cs="Arial"/>
                <w:noProof/>
                <w:color w:val="2B579A"/>
                <w:shd w:val="clear" w:color="auto" w:fill="E6E6E6"/>
              </w:rPr>
              <w:drawing>
                <wp:anchor distT="0" distB="0" distL="114300" distR="114300" simplePos="0" relativeHeight="251658243" behindDoc="1" locked="0" layoutInCell="1" allowOverlap="1" wp14:anchorId="3271628A" wp14:editId="42DE274B">
                  <wp:simplePos x="0" y="0"/>
                  <wp:positionH relativeFrom="column">
                    <wp:posOffset>97155</wp:posOffset>
                  </wp:positionH>
                  <wp:positionV relativeFrom="paragraph">
                    <wp:posOffset>88265</wp:posOffset>
                  </wp:positionV>
                  <wp:extent cx="1609725" cy="636270"/>
                  <wp:effectExtent l="0" t="0" r="0" b="0"/>
                  <wp:wrapNone/>
                  <wp:docPr id="22" name="Picture 2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90385" w14:textId="77777777" w:rsidR="00B62A2D" w:rsidRPr="006D0952" w:rsidRDefault="00B62A2D" w:rsidP="00986C6E">
            <w:pPr>
              <w:pStyle w:val="NoSpacing"/>
              <w:jc w:val="left"/>
              <w:rPr>
                <w:rFonts w:ascii="Arial" w:hAnsi="Arial" w:cs="Arial"/>
                <w:bCs/>
                <w:sz w:val="20"/>
              </w:rPr>
            </w:pPr>
            <w:r w:rsidRPr="006D0952">
              <w:rPr>
                <w:rFonts w:ascii="Arial" w:hAnsi="Arial" w:cs="Arial"/>
                <w:bCs/>
                <w:sz w:val="20"/>
              </w:rPr>
              <w:tab/>
            </w:r>
          </w:p>
          <w:p w14:paraId="17E8EDD8" w14:textId="77777777" w:rsidR="00B62A2D" w:rsidRPr="006D0952" w:rsidRDefault="00B62A2D" w:rsidP="00986C6E">
            <w:pPr>
              <w:pStyle w:val="NoSpacing"/>
              <w:jc w:val="left"/>
              <w:rPr>
                <w:rFonts w:ascii="Arial" w:hAnsi="Arial" w:cs="Arial"/>
                <w:sz w:val="20"/>
              </w:rPr>
            </w:pPr>
          </w:p>
        </w:tc>
      </w:tr>
      <w:tr w:rsidR="00B62A2D" w:rsidRPr="006D0952" w14:paraId="23607AAE" w14:textId="77777777">
        <w:trPr>
          <w:trHeight w:val="688"/>
        </w:trPr>
        <w:tc>
          <w:tcPr>
            <w:tcW w:w="2307" w:type="dxa"/>
            <w:shd w:val="clear" w:color="auto" w:fill="auto"/>
            <w:noWrap/>
            <w:vAlign w:val="center"/>
            <w:hideMark/>
          </w:tcPr>
          <w:p w14:paraId="3D2D5DDA" w14:textId="77777777" w:rsidR="00B62A2D" w:rsidRPr="006D0952" w:rsidRDefault="00B62A2D" w:rsidP="00986C6E">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Supplier:</w:t>
            </w:r>
          </w:p>
        </w:tc>
        <w:tc>
          <w:tcPr>
            <w:tcW w:w="8686" w:type="dxa"/>
            <w:gridSpan w:val="3"/>
            <w:shd w:val="clear" w:color="auto" w:fill="auto"/>
            <w:noWrap/>
            <w:vAlign w:val="center"/>
            <w:hideMark/>
          </w:tcPr>
          <w:p w14:paraId="10763F20" w14:textId="77777777" w:rsidR="00B62A2D" w:rsidRPr="006D0952" w:rsidRDefault="00B62A2D" w:rsidP="00986C6E">
            <w:pPr>
              <w:pStyle w:val="NoSpacing"/>
              <w:tabs>
                <w:tab w:val="clear" w:pos="851"/>
                <w:tab w:val="left" w:pos="19"/>
              </w:tabs>
              <w:ind w:left="0"/>
              <w:jc w:val="left"/>
              <w:rPr>
                <w:rFonts w:ascii="Arial" w:hAnsi="Arial" w:cs="Arial"/>
                <w:b/>
                <w:lang w:eastAsia="en-GB"/>
              </w:rPr>
            </w:pPr>
          </w:p>
        </w:tc>
      </w:tr>
      <w:tr w:rsidR="00B62A2D" w:rsidRPr="006D0952" w14:paraId="20E8389E" w14:textId="77777777">
        <w:trPr>
          <w:trHeight w:val="684"/>
        </w:trPr>
        <w:tc>
          <w:tcPr>
            <w:tcW w:w="2307" w:type="dxa"/>
            <w:shd w:val="clear" w:color="auto" w:fill="auto"/>
            <w:noWrap/>
            <w:vAlign w:val="center"/>
            <w:hideMark/>
          </w:tcPr>
          <w:p w14:paraId="474F26B3" w14:textId="77777777" w:rsidR="00B62A2D" w:rsidRPr="006D0952" w:rsidRDefault="00B62A2D" w:rsidP="00986C6E">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Contract Number:</w:t>
            </w:r>
          </w:p>
        </w:tc>
        <w:tc>
          <w:tcPr>
            <w:tcW w:w="8686" w:type="dxa"/>
            <w:gridSpan w:val="3"/>
            <w:shd w:val="clear" w:color="auto" w:fill="auto"/>
            <w:noWrap/>
            <w:vAlign w:val="center"/>
            <w:hideMark/>
          </w:tcPr>
          <w:p w14:paraId="428C716D" w14:textId="4C54C236" w:rsidR="00B62A2D" w:rsidRPr="006D0952" w:rsidRDefault="0064402D" w:rsidP="00986C6E">
            <w:pPr>
              <w:pStyle w:val="NoSpacing"/>
              <w:tabs>
                <w:tab w:val="clear" w:pos="851"/>
                <w:tab w:val="left" w:pos="19"/>
              </w:tabs>
              <w:ind w:left="0" w:firstLine="19"/>
              <w:jc w:val="left"/>
              <w:rPr>
                <w:rFonts w:ascii="Arial" w:hAnsi="Arial" w:cs="Arial"/>
                <w:b/>
                <w:bCs/>
                <w:sz w:val="20"/>
              </w:rPr>
            </w:pPr>
            <w:r w:rsidRPr="0064402D">
              <w:rPr>
                <w:rFonts w:ascii="Arial" w:hAnsi="Arial" w:cs="Arial"/>
                <w:b/>
                <w:color w:val="000000" w:themeColor="text1"/>
                <w:sz w:val="22"/>
                <w:szCs w:val="22"/>
                <w:highlight w:val="yellow"/>
                <w:shd w:val="clear" w:color="auto" w:fill="E6E6E6"/>
              </w:rPr>
              <w:t>Project_18205</w:t>
            </w:r>
          </w:p>
        </w:tc>
      </w:tr>
      <w:tr w:rsidR="00B62A2D" w:rsidRPr="006D0952" w14:paraId="5209EF72" w14:textId="77777777">
        <w:trPr>
          <w:trHeight w:val="1152"/>
        </w:trPr>
        <w:tc>
          <w:tcPr>
            <w:tcW w:w="2307" w:type="dxa"/>
            <w:shd w:val="clear" w:color="auto" w:fill="auto"/>
            <w:noWrap/>
            <w:vAlign w:val="center"/>
            <w:hideMark/>
          </w:tcPr>
          <w:p w14:paraId="07D0CCF5" w14:textId="77777777" w:rsidR="00B62A2D" w:rsidRPr="006D0952" w:rsidRDefault="00B62A2D" w:rsidP="00986C6E">
            <w:pPr>
              <w:pStyle w:val="NoSpacing"/>
              <w:ind w:hanging="851"/>
              <w:jc w:val="left"/>
              <w:rPr>
                <w:rFonts w:ascii="Arial" w:hAnsi="Arial" w:cs="Arial"/>
                <w:b/>
                <w:bCs/>
                <w:lang w:eastAsia="en-GB"/>
              </w:rPr>
            </w:pPr>
            <w:r w:rsidRPr="006D0952">
              <w:rPr>
                <w:rFonts w:ascii="Arial" w:hAnsi="Arial" w:cs="Arial"/>
                <w:b/>
                <w:lang w:eastAsia="en-GB"/>
              </w:rPr>
              <w:t>MTL Project Lead:</w:t>
            </w:r>
          </w:p>
        </w:tc>
        <w:tc>
          <w:tcPr>
            <w:tcW w:w="8686" w:type="dxa"/>
            <w:gridSpan w:val="3"/>
            <w:shd w:val="clear" w:color="auto" w:fill="auto"/>
            <w:vAlign w:val="center"/>
          </w:tcPr>
          <w:p w14:paraId="70539863" w14:textId="77777777" w:rsidR="00B62A2D" w:rsidRPr="006D0952" w:rsidRDefault="00B62A2D">
            <w:pPr>
              <w:pStyle w:val="NoSpacing"/>
              <w:ind w:hanging="851"/>
              <w:jc w:val="left"/>
              <w:rPr>
                <w:rFonts w:ascii="Arial" w:hAnsi="Arial" w:cs="Arial"/>
                <w:b/>
                <w:lang w:eastAsia="en-GB"/>
              </w:rPr>
            </w:pPr>
          </w:p>
        </w:tc>
      </w:tr>
      <w:tr w:rsidR="00B62A2D" w:rsidRPr="006D0952" w14:paraId="22F01133" w14:textId="77777777">
        <w:trPr>
          <w:trHeight w:val="686"/>
        </w:trPr>
        <w:tc>
          <w:tcPr>
            <w:tcW w:w="2307" w:type="dxa"/>
            <w:shd w:val="clear" w:color="auto" w:fill="auto"/>
            <w:noWrap/>
            <w:vAlign w:val="center"/>
            <w:hideMark/>
          </w:tcPr>
          <w:p w14:paraId="6233CE64" w14:textId="77777777" w:rsidR="00B62A2D" w:rsidRPr="006D0952" w:rsidRDefault="00B62A2D" w:rsidP="00986C6E">
            <w:pPr>
              <w:pStyle w:val="NoSpacing"/>
              <w:ind w:hanging="851"/>
              <w:jc w:val="left"/>
              <w:rPr>
                <w:rFonts w:ascii="Arial" w:hAnsi="Arial" w:cs="Arial"/>
                <w:b/>
                <w:lang w:eastAsia="en-GB"/>
              </w:rPr>
            </w:pPr>
            <w:r w:rsidRPr="006D0952">
              <w:rPr>
                <w:rFonts w:ascii="Arial" w:hAnsi="Arial" w:cs="Arial"/>
                <w:b/>
                <w:lang w:eastAsia="en-GB"/>
              </w:rPr>
              <w:t>BFOO:</w:t>
            </w:r>
          </w:p>
        </w:tc>
        <w:tc>
          <w:tcPr>
            <w:tcW w:w="8686" w:type="dxa"/>
            <w:gridSpan w:val="3"/>
            <w:shd w:val="clear" w:color="auto" w:fill="auto"/>
            <w:vAlign w:val="center"/>
          </w:tcPr>
          <w:p w14:paraId="7881B455" w14:textId="77777777" w:rsidR="00B62A2D" w:rsidRPr="006D0952" w:rsidRDefault="00B62A2D">
            <w:pPr>
              <w:pStyle w:val="NoSpacing"/>
              <w:ind w:hanging="851"/>
              <w:jc w:val="left"/>
              <w:rPr>
                <w:rFonts w:ascii="Arial" w:hAnsi="Arial" w:cs="Arial"/>
                <w:b/>
                <w:lang w:eastAsia="en-GB"/>
              </w:rPr>
            </w:pPr>
          </w:p>
        </w:tc>
      </w:tr>
      <w:tr w:rsidR="00B62A2D" w:rsidRPr="006D0952" w14:paraId="4DBA446E" w14:textId="77777777">
        <w:trPr>
          <w:trHeight w:val="673"/>
        </w:trPr>
        <w:tc>
          <w:tcPr>
            <w:tcW w:w="2307" w:type="dxa"/>
            <w:shd w:val="clear" w:color="auto" w:fill="EADBF5"/>
            <w:noWrap/>
            <w:vAlign w:val="center"/>
            <w:hideMark/>
          </w:tcPr>
          <w:p w14:paraId="6ED08FCA"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EMERGENT WORK NUMBER</w:t>
            </w:r>
          </w:p>
        </w:tc>
        <w:tc>
          <w:tcPr>
            <w:tcW w:w="7292" w:type="dxa"/>
            <w:gridSpan w:val="2"/>
            <w:shd w:val="clear" w:color="auto" w:fill="EADBF5"/>
            <w:noWrap/>
            <w:vAlign w:val="center"/>
            <w:hideMark/>
          </w:tcPr>
          <w:p w14:paraId="52293669"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JOB DESCRIPTION</w:t>
            </w:r>
          </w:p>
        </w:tc>
        <w:tc>
          <w:tcPr>
            <w:tcW w:w="1394" w:type="dxa"/>
            <w:shd w:val="clear" w:color="auto" w:fill="EADBF5"/>
            <w:noWrap/>
            <w:vAlign w:val="center"/>
            <w:hideMark/>
          </w:tcPr>
          <w:p w14:paraId="12194811"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w:t>
            </w:r>
          </w:p>
          <w:p w14:paraId="6EEE798F"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COMP</w:t>
            </w:r>
          </w:p>
        </w:tc>
      </w:tr>
      <w:tr w:rsidR="00B62A2D" w:rsidRPr="006D0952" w14:paraId="19775574" w14:textId="77777777">
        <w:trPr>
          <w:trHeight w:val="430"/>
        </w:trPr>
        <w:tc>
          <w:tcPr>
            <w:tcW w:w="2307" w:type="dxa"/>
            <w:shd w:val="clear" w:color="auto" w:fill="auto"/>
            <w:noWrap/>
            <w:vAlign w:val="center"/>
          </w:tcPr>
          <w:p w14:paraId="7DE015EF" w14:textId="2A27DF0B" w:rsidR="00B62A2D" w:rsidRPr="0064402D" w:rsidRDefault="0064402D">
            <w:pPr>
              <w:pStyle w:val="NoSpacing"/>
              <w:tabs>
                <w:tab w:val="clear" w:pos="851"/>
                <w:tab w:val="left" w:pos="0"/>
              </w:tabs>
              <w:ind w:left="26" w:firstLine="289"/>
              <w:jc w:val="left"/>
              <w:rPr>
                <w:rFonts w:ascii="Arial" w:hAnsi="Arial" w:cs="Arial"/>
                <w:sz w:val="20"/>
              </w:rPr>
            </w:pPr>
            <w:r w:rsidRPr="0064402D">
              <w:rPr>
                <w:rFonts w:ascii="Arial" w:hAnsi="Arial" w:cs="Arial"/>
                <w:sz w:val="20"/>
                <w:highlight w:val="yellow"/>
                <w:shd w:val="clear" w:color="auto" w:fill="E6E6E6"/>
              </w:rPr>
              <w:t>Project_18205</w:t>
            </w:r>
          </w:p>
        </w:tc>
        <w:tc>
          <w:tcPr>
            <w:tcW w:w="7292" w:type="dxa"/>
            <w:gridSpan w:val="2"/>
            <w:shd w:val="clear" w:color="auto" w:fill="auto"/>
            <w:noWrap/>
            <w:vAlign w:val="center"/>
            <w:hideMark/>
          </w:tcPr>
          <w:p w14:paraId="18B67A32" w14:textId="77777777" w:rsidR="00B62A2D" w:rsidRPr="006D0952" w:rsidRDefault="00B62A2D">
            <w:pPr>
              <w:pStyle w:val="NoSpacing"/>
              <w:ind w:left="0"/>
              <w:jc w:val="left"/>
              <w:rPr>
                <w:rFonts w:ascii="Arial" w:hAnsi="Arial" w:cs="Arial"/>
                <w:bCs/>
                <w:sz w:val="20"/>
              </w:rPr>
            </w:pPr>
            <w:r w:rsidRPr="006D0952">
              <w:rPr>
                <w:rFonts w:ascii="Arial" w:hAnsi="Arial" w:cs="Arial"/>
                <w:bCs/>
                <w:sz w:val="20"/>
              </w:rPr>
              <w:t> </w:t>
            </w:r>
          </w:p>
        </w:tc>
        <w:tc>
          <w:tcPr>
            <w:tcW w:w="1394" w:type="dxa"/>
            <w:shd w:val="clear" w:color="auto" w:fill="auto"/>
            <w:noWrap/>
            <w:vAlign w:val="center"/>
            <w:hideMark/>
          </w:tcPr>
          <w:p w14:paraId="2B7A9A1F" w14:textId="77777777" w:rsidR="00B62A2D" w:rsidRPr="006D0952" w:rsidRDefault="00B62A2D">
            <w:pPr>
              <w:pStyle w:val="NoSpacing"/>
              <w:ind w:hanging="851"/>
              <w:jc w:val="left"/>
              <w:rPr>
                <w:rFonts w:ascii="Arial" w:hAnsi="Arial" w:cs="Arial"/>
                <w:bCs/>
                <w:sz w:val="20"/>
              </w:rPr>
            </w:pPr>
            <w:r w:rsidRPr="006D0952">
              <w:rPr>
                <w:rFonts w:ascii="Arial" w:hAnsi="Arial" w:cs="Arial"/>
                <w:bCs/>
                <w:sz w:val="20"/>
              </w:rPr>
              <w:t> </w:t>
            </w:r>
          </w:p>
        </w:tc>
      </w:tr>
      <w:tr w:rsidR="00B62A2D" w:rsidRPr="006D0952" w14:paraId="0BC2ABD8" w14:textId="77777777">
        <w:trPr>
          <w:trHeight w:val="430"/>
        </w:trPr>
        <w:tc>
          <w:tcPr>
            <w:tcW w:w="2307" w:type="dxa"/>
            <w:shd w:val="clear" w:color="auto" w:fill="auto"/>
            <w:noWrap/>
            <w:vAlign w:val="center"/>
          </w:tcPr>
          <w:p w14:paraId="121613D7"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403EAA1"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54D2649" w14:textId="77777777" w:rsidR="00B62A2D" w:rsidRPr="006D0952" w:rsidRDefault="00B62A2D">
            <w:pPr>
              <w:pStyle w:val="NoSpacing"/>
              <w:ind w:hanging="851"/>
              <w:jc w:val="left"/>
              <w:rPr>
                <w:rFonts w:ascii="Arial" w:hAnsi="Arial" w:cs="Arial"/>
                <w:bCs/>
                <w:sz w:val="20"/>
              </w:rPr>
            </w:pPr>
          </w:p>
        </w:tc>
      </w:tr>
      <w:tr w:rsidR="00B62A2D" w:rsidRPr="006D0952" w14:paraId="1A5A71C0" w14:textId="77777777">
        <w:trPr>
          <w:trHeight w:val="430"/>
        </w:trPr>
        <w:tc>
          <w:tcPr>
            <w:tcW w:w="2307" w:type="dxa"/>
            <w:shd w:val="clear" w:color="auto" w:fill="auto"/>
            <w:noWrap/>
            <w:vAlign w:val="center"/>
          </w:tcPr>
          <w:p w14:paraId="46473178"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441A4AF"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5578A1E" w14:textId="77777777" w:rsidR="00B62A2D" w:rsidRPr="006D0952" w:rsidRDefault="00B62A2D">
            <w:pPr>
              <w:pStyle w:val="NoSpacing"/>
              <w:ind w:hanging="851"/>
              <w:jc w:val="left"/>
              <w:rPr>
                <w:rFonts w:ascii="Arial" w:hAnsi="Arial" w:cs="Arial"/>
                <w:bCs/>
                <w:sz w:val="20"/>
              </w:rPr>
            </w:pPr>
          </w:p>
        </w:tc>
      </w:tr>
      <w:tr w:rsidR="00B62A2D" w:rsidRPr="006D0952" w14:paraId="5E4F99B8" w14:textId="77777777">
        <w:trPr>
          <w:trHeight w:val="430"/>
        </w:trPr>
        <w:tc>
          <w:tcPr>
            <w:tcW w:w="2307" w:type="dxa"/>
            <w:shd w:val="clear" w:color="auto" w:fill="auto"/>
            <w:noWrap/>
            <w:vAlign w:val="center"/>
          </w:tcPr>
          <w:p w14:paraId="1ACA85DB"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667DD163"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03D6B0F7" w14:textId="77777777" w:rsidR="00B62A2D" w:rsidRPr="006D0952" w:rsidRDefault="00B62A2D">
            <w:pPr>
              <w:pStyle w:val="NoSpacing"/>
              <w:ind w:hanging="851"/>
              <w:jc w:val="left"/>
              <w:rPr>
                <w:rFonts w:ascii="Arial" w:hAnsi="Arial" w:cs="Arial"/>
                <w:bCs/>
                <w:sz w:val="20"/>
              </w:rPr>
            </w:pPr>
          </w:p>
        </w:tc>
      </w:tr>
      <w:tr w:rsidR="00B62A2D" w:rsidRPr="006D0952" w14:paraId="7BAAB58B" w14:textId="77777777">
        <w:trPr>
          <w:trHeight w:val="430"/>
        </w:trPr>
        <w:tc>
          <w:tcPr>
            <w:tcW w:w="2307" w:type="dxa"/>
            <w:shd w:val="clear" w:color="auto" w:fill="auto"/>
            <w:noWrap/>
            <w:vAlign w:val="center"/>
          </w:tcPr>
          <w:p w14:paraId="2EC90535"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0D9822A"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63638323" w14:textId="77777777" w:rsidR="00B62A2D" w:rsidRPr="006D0952" w:rsidRDefault="00B62A2D">
            <w:pPr>
              <w:pStyle w:val="NoSpacing"/>
              <w:ind w:hanging="851"/>
              <w:jc w:val="left"/>
              <w:rPr>
                <w:rFonts w:ascii="Arial" w:hAnsi="Arial" w:cs="Arial"/>
                <w:bCs/>
                <w:sz w:val="20"/>
              </w:rPr>
            </w:pPr>
          </w:p>
        </w:tc>
      </w:tr>
      <w:tr w:rsidR="00B62A2D" w:rsidRPr="006D0952" w14:paraId="3ADFE4EE" w14:textId="77777777">
        <w:trPr>
          <w:trHeight w:val="430"/>
        </w:trPr>
        <w:tc>
          <w:tcPr>
            <w:tcW w:w="2307" w:type="dxa"/>
            <w:shd w:val="clear" w:color="auto" w:fill="auto"/>
            <w:noWrap/>
            <w:vAlign w:val="center"/>
          </w:tcPr>
          <w:p w14:paraId="5F03A1E9"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296750C5"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B926955" w14:textId="77777777" w:rsidR="00B62A2D" w:rsidRPr="006D0952" w:rsidRDefault="00B62A2D">
            <w:pPr>
              <w:pStyle w:val="NoSpacing"/>
              <w:ind w:hanging="851"/>
              <w:jc w:val="left"/>
              <w:rPr>
                <w:rFonts w:ascii="Arial" w:hAnsi="Arial" w:cs="Arial"/>
                <w:bCs/>
                <w:sz w:val="20"/>
              </w:rPr>
            </w:pPr>
          </w:p>
        </w:tc>
      </w:tr>
      <w:tr w:rsidR="00B62A2D" w:rsidRPr="006D0952" w14:paraId="095E9D12" w14:textId="77777777">
        <w:trPr>
          <w:trHeight w:val="430"/>
        </w:trPr>
        <w:tc>
          <w:tcPr>
            <w:tcW w:w="2307" w:type="dxa"/>
            <w:shd w:val="clear" w:color="auto" w:fill="auto"/>
            <w:noWrap/>
            <w:vAlign w:val="center"/>
          </w:tcPr>
          <w:p w14:paraId="3A5E4C76"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4EA82814"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24165F9C" w14:textId="77777777" w:rsidR="00B62A2D" w:rsidRPr="006D0952" w:rsidRDefault="00B62A2D">
            <w:pPr>
              <w:pStyle w:val="NoSpacing"/>
              <w:ind w:hanging="851"/>
              <w:jc w:val="left"/>
              <w:rPr>
                <w:rFonts w:ascii="Arial" w:hAnsi="Arial" w:cs="Arial"/>
                <w:bCs/>
                <w:sz w:val="20"/>
              </w:rPr>
            </w:pPr>
          </w:p>
        </w:tc>
      </w:tr>
      <w:tr w:rsidR="00B62A2D" w:rsidRPr="006D0952" w14:paraId="68C074DF" w14:textId="77777777">
        <w:trPr>
          <w:trHeight w:val="430"/>
        </w:trPr>
        <w:tc>
          <w:tcPr>
            <w:tcW w:w="2307" w:type="dxa"/>
            <w:shd w:val="clear" w:color="auto" w:fill="auto"/>
            <w:noWrap/>
            <w:vAlign w:val="center"/>
          </w:tcPr>
          <w:p w14:paraId="0DBC7443"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11C4F513"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4BFA9F5C" w14:textId="77777777" w:rsidR="00B62A2D" w:rsidRPr="006D0952" w:rsidRDefault="00B62A2D">
            <w:pPr>
              <w:pStyle w:val="NoSpacing"/>
              <w:ind w:hanging="851"/>
              <w:jc w:val="left"/>
              <w:rPr>
                <w:rFonts w:ascii="Arial" w:hAnsi="Arial" w:cs="Arial"/>
                <w:bCs/>
                <w:sz w:val="20"/>
              </w:rPr>
            </w:pPr>
          </w:p>
        </w:tc>
      </w:tr>
      <w:tr w:rsidR="00B62A2D" w:rsidRPr="006D0952" w14:paraId="4CF0CD5A" w14:textId="77777777">
        <w:trPr>
          <w:trHeight w:val="430"/>
        </w:trPr>
        <w:tc>
          <w:tcPr>
            <w:tcW w:w="2307" w:type="dxa"/>
            <w:shd w:val="clear" w:color="auto" w:fill="auto"/>
            <w:noWrap/>
            <w:vAlign w:val="center"/>
          </w:tcPr>
          <w:p w14:paraId="3A5070CB"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B03F729"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222DAA73" w14:textId="77777777" w:rsidR="00B62A2D" w:rsidRPr="006D0952" w:rsidRDefault="00B62A2D">
            <w:pPr>
              <w:pStyle w:val="NoSpacing"/>
              <w:ind w:hanging="851"/>
              <w:jc w:val="left"/>
              <w:rPr>
                <w:rFonts w:ascii="Arial" w:hAnsi="Arial" w:cs="Arial"/>
                <w:bCs/>
                <w:sz w:val="20"/>
              </w:rPr>
            </w:pPr>
          </w:p>
        </w:tc>
      </w:tr>
      <w:tr w:rsidR="00B62A2D" w:rsidRPr="006D0952" w14:paraId="5E61A736" w14:textId="77777777">
        <w:trPr>
          <w:trHeight w:val="430"/>
        </w:trPr>
        <w:tc>
          <w:tcPr>
            <w:tcW w:w="2307" w:type="dxa"/>
            <w:shd w:val="clear" w:color="auto" w:fill="auto"/>
            <w:noWrap/>
            <w:vAlign w:val="center"/>
          </w:tcPr>
          <w:p w14:paraId="4D02CBCA"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F50D2E7"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AB7F5E8" w14:textId="77777777" w:rsidR="00B62A2D" w:rsidRPr="006D0952" w:rsidRDefault="00B62A2D">
            <w:pPr>
              <w:pStyle w:val="NoSpacing"/>
              <w:ind w:hanging="851"/>
              <w:jc w:val="left"/>
              <w:rPr>
                <w:rFonts w:ascii="Arial" w:hAnsi="Arial" w:cs="Arial"/>
                <w:bCs/>
                <w:sz w:val="20"/>
              </w:rPr>
            </w:pPr>
          </w:p>
        </w:tc>
      </w:tr>
      <w:tr w:rsidR="00B62A2D" w:rsidRPr="006D0952" w14:paraId="1C478BDC" w14:textId="77777777">
        <w:trPr>
          <w:trHeight w:val="430"/>
        </w:trPr>
        <w:tc>
          <w:tcPr>
            <w:tcW w:w="2307" w:type="dxa"/>
            <w:shd w:val="clear" w:color="auto" w:fill="auto"/>
            <w:noWrap/>
            <w:vAlign w:val="center"/>
          </w:tcPr>
          <w:p w14:paraId="6358ABF7"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5BCA0B67"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124651A" w14:textId="77777777" w:rsidR="00B62A2D" w:rsidRPr="006D0952" w:rsidRDefault="00B62A2D">
            <w:pPr>
              <w:pStyle w:val="NoSpacing"/>
              <w:ind w:hanging="851"/>
              <w:jc w:val="left"/>
              <w:rPr>
                <w:rFonts w:ascii="Arial" w:hAnsi="Arial" w:cs="Arial"/>
                <w:bCs/>
                <w:sz w:val="20"/>
              </w:rPr>
            </w:pPr>
          </w:p>
        </w:tc>
      </w:tr>
      <w:tr w:rsidR="00B62A2D" w:rsidRPr="006D0952" w14:paraId="04FC0109" w14:textId="77777777">
        <w:trPr>
          <w:trHeight w:val="430"/>
        </w:trPr>
        <w:tc>
          <w:tcPr>
            <w:tcW w:w="2307" w:type="dxa"/>
            <w:shd w:val="clear" w:color="auto" w:fill="auto"/>
            <w:noWrap/>
            <w:vAlign w:val="center"/>
          </w:tcPr>
          <w:p w14:paraId="7FCD42AC"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0083B2D4"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77029AF" w14:textId="77777777" w:rsidR="00B62A2D" w:rsidRPr="006D0952" w:rsidRDefault="00B62A2D">
            <w:pPr>
              <w:pStyle w:val="NoSpacing"/>
              <w:ind w:hanging="851"/>
              <w:jc w:val="left"/>
              <w:rPr>
                <w:rFonts w:ascii="Arial" w:hAnsi="Arial" w:cs="Arial"/>
                <w:bCs/>
                <w:sz w:val="20"/>
              </w:rPr>
            </w:pPr>
          </w:p>
        </w:tc>
      </w:tr>
      <w:tr w:rsidR="00B62A2D" w:rsidRPr="006D0952" w14:paraId="381971B2" w14:textId="77777777">
        <w:trPr>
          <w:trHeight w:val="430"/>
        </w:trPr>
        <w:tc>
          <w:tcPr>
            <w:tcW w:w="2307" w:type="dxa"/>
            <w:shd w:val="clear" w:color="auto" w:fill="auto"/>
            <w:noWrap/>
            <w:vAlign w:val="center"/>
          </w:tcPr>
          <w:p w14:paraId="52C068C5"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A8037BE"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63E73642" w14:textId="77777777" w:rsidR="00B62A2D" w:rsidRPr="006D0952" w:rsidRDefault="00B62A2D">
            <w:pPr>
              <w:pStyle w:val="NoSpacing"/>
              <w:ind w:hanging="851"/>
              <w:jc w:val="left"/>
              <w:rPr>
                <w:rFonts w:ascii="Arial" w:hAnsi="Arial" w:cs="Arial"/>
                <w:bCs/>
                <w:sz w:val="20"/>
              </w:rPr>
            </w:pPr>
          </w:p>
        </w:tc>
      </w:tr>
      <w:tr w:rsidR="00B62A2D" w:rsidRPr="006D0952" w14:paraId="2B0F0313" w14:textId="77777777">
        <w:trPr>
          <w:trHeight w:val="430"/>
        </w:trPr>
        <w:tc>
          <w:tcPr>
            <w:tcW w:w="2307" w:type="dxa"/>
            <w:shd w:val="clear" w:color="auto" w:fill="auto"/>
            <w:noWrap/>
            <w:vAlign w:val="center"/>
          </w:tcPr>
          <w:p w14:paraId="432B8CD6"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8C6B90B"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AB5C9E3" w14:textId="77777777" w:rsidR="00B62A2D" w:rsidRPr="006D0952" w:rsidRDefault="00B62A2D">
            <w:pPr>
              <w:pStyle w:val="NoSpacing"/>
              <w:ind w:hanging="851"/>
              <w:jc w:val="left"/>
              <w:rPr>
                <w:rFonts w:ascii="Arial" w:hAnsi="Arial" w:cs="Arial"/>
                <w:bCs/>
                <w:sz w:val="20"/>
              </w:rPr>
            </w:pPr>
          </w:p>
        </w:tc>
      </w:tr>
      <w:tr w:rsidR="00B62A2D" w:rsidRPr="006D0952" w14:paraId="236707C7" w14:textId="77777777">
        <w:trPr>
          <w:trHeight w:val="430"/>
        </w:trPr>
        <w:tc>
          <w:tcPr>
            <w:tcW w:w="2307" w:type="dxa"/>
            <w:shd w:val="clear" w:color="auto" w:fill="auto"/>
            <w:noWrap/>
            <w:vAlign w:val="center"/>
          </w:tcPr>
          <w:p w14:paraId="79F5C23F"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6429DCA0"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3501DC23" w14:textId="77777777" w:rsidR="00B62A2D" w:rsidRPr="006D0952" w:rsidRDefault="00B62A2D">
            <w:pPr>
              <w:pStyle w:val="NoSpacing"/>
              <w:ind w:hanging="851"/>
              <w:jc w:val="left"/>
              <w:rPr>
                <w:rFonts w:ascii="Arial" w:hAnsi="Arial" w:cs="Arial"/>
                <w:bCs/>
                <w:sz w:val="20"/>
              </w:rPr>
            </w:pPr>
          </w:p>
        </w:tc>
      </w:tr>
    </w:tbl>
    <w:p w14:paraId="42A227B2" w14:textId="4CE36335" w:rsidR="00B62A2D" w:rsidRPr="006D0952" w:rsidRDefault="00B62A2D" w:rsidP="00B62A2D">
      <w:pPr>
        <w:pStyle w:val="Heading1"/>
        <w:rPr>
          <w:sz w:val="32"/>
          <w:szCs w:val="32"/>
        </w:rPr>
      </w:pPr>
      <w:bookmarkStart w:id="152" w:name="_Toc1509362278"/>
      <w:bookmarkStart w:id="153" w:name="_Toc499276008"/>
      <w:bookmarkStart w:id="154" w:name="_Toc1369849365"/>
      <w:bookmarkStart w:id="155" w:name="_Toc291966914"/>
      <w:r w:rsidRPr="5DB67B67">
        <w:rPr>
          <w:sz w:val="32"/>
          <w:szCs w:val="32"/>
        </w:rPr>
        <w:lastRenderedPageBreak/>
        <w:t>Annex I: Handover Certificate</w:t>
      </w:r>
      <w:bookmarkEnd w:id="152"/>
      <w:bookmarkEnd w:id="153"/>
      <w:bookmarkEnd w:id="154"/>
      <w:bookmarkEnd w:id="155"/>
    </w:p>
    <w:tbl>
      <w:tblPr>
        <w:tblW w:w="10796"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542"/>
        <w:gridCol w:w="845"/>
        <w:gridCol w:w="719"/>
        <w:gridCol w:w="854"/>
        <w:gridCol w:w="837"/>
        <w:gridCol w:w="1438"/>
        <w:gridCol w:w="1561"/>
      </w:tblGrid>
      <w:tr w:rsidR="00B62A2D" w:rsidRPr="006D0952" w14:paraId="4008557F" w14:textId="77777777">
        <w:trPr>
          <w:trHeight w:val="1171"/>
        </w:trPr>
        <w:tc>
          <w:tcPr>
            <w:tcW w:w="7797" w:type="dxa"/>
            <w:gridSpan w:val="5"/>
            <w:tcBorders>
              <w:top w:val="single" w:sz="18" w:space="0" w:color="7030A0"/>
              <w:bottom w:val="single" w:sz="18" w:space="0" w:color="7030A0"/>
              <w:right w:val="single" w:sz="18" w:space="0" w:color="7030A0"/>
            </w:tcBorders>
            <w:shd w:val="clear" w:color="auto" w:fill="auto"/>
            <w:vAlign w:val="center"/>
          </w:tcPr>
          <w:p w14:paraId="61D9BFAA" w14:textId="61B575BF" w:rsidR="00B62A2D" w:rsidRPr="006D0952" w:rsidRDefault="00B62A2D" w:rsidP="00986C6E">
            <w:pPr>
              <w:pStyle w:val="NoSpacing"/>
              <w:tabs>
                <w:tab w:val="clear" w:pos="851"/>
                <w:tab w:val="left" w:pos="307"/>
              </w:tabs>
              <w:ind w:left="24" w:hanging="1"/>
              <w:jc w:val="left"/>
              <w:rPr>
                <w:rFonts w:ascii="Arial" w:hAnsi="Arial" w:cs="Arial"/>
                <w:b/>
                <w:sz w:val="22"/>
                <w:szCs w:val="22"/>
              </w:rPr>
            </w:pPr>
            <w:r w:rsidRPr="006D0952">
              <w:rPr>
                <w:rFonts w:ascii="Arial" w:hAnsi="Arial" w:cs="Arial"/>
                <w:b/>
                <w:sz w:val="32"/>
                <w:szCs w:val="22"/>
              </w:rPr>
              <w:t xml:space="preserve">CPV </w:t>
            </w:r>
            <w:r w:rsidR="008A6DB4">
              <w:rPr>
                <w:rFonts w:ascii="Arial" w:hAnsi="Arial" w:cs="Arial"/>
                <w:b/>
                <w:sz w:val="32"/>
                <w:szCs w:val="22"/>
              </w:rPr>
              <w:t>HUNTER</w:t>
            </w:r>
          </w:p>
        </w:tc>
        <w:tc>
          <w:tcPr>
            <w:tcW w:w="2999" w:type="dxa"/>
            <w:gridSpan w:val="2"/>
            <w:tcBorders>
              <w:top w:val="single" w:sz="18" w:space="0" w:color="7030A0"/>
              <w:left w:val="single" w:sz="18" w:space="0" w:color="7030A0"/>
              <w:bottom w:val="single" w:sz="18" w:space="0" w:color="7030A0"/>
            </w:tcBorders>
          </w:tcPr>
          <w:p w14:paraId="799ABB17" w14:textId="77777777" w:rsidR="00B62A2D" w:rsidRPr="006D0952" w:rsidRDefault="00B62A2D" w:rsidP="00986C6E">
            <w:pPr>
              <w:pStyle w:val="NoSpacing"/>
              <w:tabs>
                <w:tab w:val="clear" w:pos="851"/>
                <w:tab w:val="left" w:pos="307"/>
              </w:tabs>
              <w:ind w:left="24" w:hanging="1"/>
              <w:jc w:val="left"/>
              <w:rPr>
                <w:rFonts w:ascii="Arial" w:hAnsi="Arial" w:cs="Arial"/>
                <w:sz w:val="22"/>
                <w:szCs w:val="22"/>
              </w:rPr>
            </w:pPr>
            <w:r w:rsidRPr="006D0952">
              <w:rPr>
                <w:rFonts w:ascii="Arial" w:hAnsi="Arial" w:cs="Arial"/>
                <w:noProof/>
                <w:color w:val="2B579A"/>
                <w:sz w:val="22"/>
                <w:szCs w:val="22"/>
                <w:shd w:val="clear" w:color="auto" w:fill="E6E6E6"/>
              </w:rPr>
              <w:drawing>
                <wp:anchor distT="0" distB="0" distL="114300" distR="114300" simplePos="0" relativeHeight="251658244" behindDoc="1" locked="0" layoutInCell="1" allowOverlap="1" wp14:anchorId="5F9635F2" wp14:editId="20A06C9E">
                  <wp:simplePos x="0" y="0"/>
                  <wp:positionH relativeFrom="column">
                    <wp:posOffset>75565</wp:posOffset>
                  </wp:positionH>
                  <wp:positionV relativeFrom="paragraph">
                    <wp:posOffset>34925</wp:posOffset>
                  </wp:positionV>
                  <wp:extent cx="1609725" cy="636270"/>
                  <wp:effectExtent l="0" t="0" r="0" b="0"/>
                  <wp:wrapNone/>
                  <wp:docPr id="23" name="Picture 23"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06DDE080" w14:textId="77777777">
        <w:trPr>
          <w:trHeight w:val="766"/>
        </w:trPr>
        <w:tc>
          <w:tcPr>
            <w:tcW w:w="10796" w:type="dxa"/>
            <w:gridSpan w:val="7"/>
            <w:tcBorders>
              <w:top w:val="single" w:sz="18" w:space="0" w:color="7030A0"/>
            </w:tcBorders>
          </w:tcPr>
          <w:p w14:paraId="1AC4B198" w14:textId="671C19B5"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This Handover Certificate is to be duly signed by a representative of the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 xml:space="preserve"> and the Supplier for the aforenamed </w:t>
            </w:r>
            <w:r w:rsidR="00537AA6">
              <w:rPr>
                <w:rFonts w:ascii="Arial" w:hAnsi="Arial" w:cs="Arial"/>
                <w:color w:val="000000" w:themeColor="text1"/>
                <w:sz w:val="22"/>
                <w:szCs w:val="22"/>
                <w:shd w:val="clear" w:color="auto" w:fill="E6E6E6"/>
              </w:rPr>
              <w:t>V</w:t>
            </w:r>
            <w:r w:rsidRPr="00986C6E">
              <w:rPr>
                <w:rFonts w:ascii="Arial" w:hAnsi="Arial" w:cs="Arial"/>
                <w:color w:val="000000" w:themeColor="text1"/>
                <w:sz w:val="22"/>
                <w:szCs w:val="22"/>
                <w:shd w:val="clear" w:color="auto" w:fill="E6E6E6"/>
              </w:rPr>
              <w:t>essel at commencement of the Maintenance and Safety Equipment Recertification Period.</w:t>
            </w:r>
          </w:p>
        </w:tc>
      </w:tr>
      <w:tr w:rsidR="00B62A2D" w:rsidRPr="006D0952" w14:paraId="033DAB72" w14:textId="77777777">
        <w:tc>
          <w:tcPr>
            <w:tcW w:w="10796" w:type="dxa"/>
            <w:gridSpan w:val="7"/>
          </w:tcPr>
          <w:p w14:paraId="08FA3E88" w14:textId="3A9B576F"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Immediately upon signing this Handover Certificate, the Supplier accepts responsibility for the safe custody of CPV </w:t>
            </w:r>
            <w:r w:rsidR="008A6DB4">
              <w:rPr>
                <w:rFonts w:ascii="Arial" w:hAnsi="Arial" w:cs="Arial"/>
                <w:color w:val="000000" w:themeColor="text1"/>
                <w:sz w:val="22"/>
                <w:szCs w:val="22"/>
                <w:shd w:val="clear" w:color="auto" w:fill="E6E6E6"/>
              </w:rPr>
              <w:t>Hunter</w:t>
            </w:r>
            <w:r w:rsidRPr="00986C6E">
              <w:rPr>
                <w:rFonts w:ascii="Arial" w:hAnsi="Arial" w:cs="Arial"/>
                <w:color w:val="000000" w:themeColor="text1"/>
                <w:sz w:val="22"/>
                <w:szCs w:val="22"/>
                <w:shd w:val="clear" w:color="auto" w:fill="E6E6E6"/>
              </w:rPr>
              <w:t xml:space="preserve"> until they are issued with a </w:t>
            </w:r>
            <w:r w:rsidR="00F846D6" w:rsidRPr="00986C6E">
              <w:rPr>
                <w:rFonts w:ascii="Arial" w:hAnsi="Arial" w:cs="Arial"/>
                <w:color w:val="000000" w:themeColor="text1"/>
                <w:sz w:val="22"/>
                <w:szCs w:val="22"/>
                <w:shd w:val="clear" w:color="auto" w:fill="E6E6E6"/>
              </w:rPr>
              <w:t>Buyer</w:t>
            </w:r>
            <w:r w:rsidR="00F846D6" w:rsidRPr="00986C6E" w:rsidDel="00F846D6">
              <w:rPr>
                <w:rFonts w:ascii="Arial" w:hAnsi="Arial" w:cs="Arial"/>
                <w:color w:val="000000" w:themeColor="text1"/>
                <w:sz w:val="22"/>
                <w:szCs w:val="22"/>
                <w:shd w:val="clear" w:color="auto" w:fill="E6E6E6"/>
              </w:rPr>
              <w:t xml:space="preserve"> </w:t>
            </w:r>
            <w:r w:rsidRPr="00986C6E">
              <w:rPr>
                <w:rFonts w:ascii="Arial" w:hAnsi="Arial" w:cs="Arial"/>
                <w:color w:val="000000" w:themeColor="text1"/>
                <w:sz w:val="22"/>
                <w:szCs w:val="22"/>
                <w:shd w:val="clear" w:color="auto" w:fill="E6E6E6"/>
              </w:rPr>
              <w:t>-signed Acceptance Certificate.</w:t>
            </w:r>
          </w:p>
        </w:tc>
      </w:tr>
      <w:tr w:rsidR="00B62A2D" w:rsidRPr="006D0952" w14:paraId="208925E8" w14:textId="77777777">
        <w:tc>
          <w:tcPr>
            <w:tcW w:w="10796" w:type="dxa"/>
            <w:gridSpan w:val="7"/>
          </w:tcPr>
          <w:p w14:paraId="6FE6E53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Statement of Condition issued by (BFOO):</w:t>
            </w:r>
          </w:p>
          <w:p w14:paraId="07F36C2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52D328E7" w14:textId="77777777" w:rsidTr="00986C6E">
        <w:trPr>
          <w:trHeight w:val="488"/>
        </w:trPr>
        <w:tc>
          <w:tcPr>
            <w:tcW w:w="10796" w:type="dxa"/>
            <w:gridSpan w:val="7"/>
          </w:tcPr>
          <w:p w14:paraId="487FF3EC" w14:textId="55E56390"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CPV </w:t>
            </w:r>
            <w:r w:rsidR="008A6DB4">
              <w:rPr>
                <w:rFonts w:ascii="Arial" w:hAnsi="Arial" w:cs="Arial"/>
                <w:color w:val="000000" w:themeColor="text1"/>
                <w:sz w:val="22"/>
                <w:szCs w:val="22"/>
                <w:shd w:val="clear" w:color="auto" w:fill="E6E6E6"/>
              </w:rPr>
              <w:t>Hunter</w:t>
            </w:r>
            <w:r w:rsidRPr="00986C6E">
              <w:rPr>
                <w:rFonts w:ascii="Arial" w:hAnsi="Arial" w:cs="Arial"/>
                <w:color w:val="000000" w:themeColor="text1"/>
                <w:sz w:val="22"/>
                <w:szCs w:val="22"/>
                <w:shd w:val="clear" w:color="auto" w:fill="E6E6E6"/>
              </w:rPr>
              <w:t xml:space="preserve"> is in a safe and stable condition.  All systems have been shut down, (except those as listed below, commensurate with the systems as required by the Supplier).</w:t>
            </w:r>
          </w:p>
          <w:p w14:paraId="6FBD78E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5BE4DA9C" w14:textId="77777777">
        <w:trPr>
          <w:trHeight w:val="349"/>
        </w:trPr>
        <w:tc>
          <w:tcPr>
            <w:tcW w:w="10796"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60A2AD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Tank Contents</w:t>
            </w:r>
          </w:p>
        </w:tc>
      </w:tr>
      <w:tr w:rsidR="00B62A2D" w:rsidRPr="006D0952" w14:paraId="2F18ECD8" w14:textId="77777777">
        <w:trPr>
          <w:cantSplit/>
        </w:trPr>
        <w:tc>
          <w:tcPr>
            <w:tcW w:w="4542" w:type="dxa"/>
            <w:tcBorders>
              <w:top w:val="single" w:sz="18" w:space="0" w:color="7030A0"/>
            </w:tcBorders>
          </w:tcPr>
          <w:p w14:paraId="75A3779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Fuel </w:t>
            </w:r>
          </w:p>
        </w:tc>
        <w:tc>
          <w:tcPr>
            <w:tcW w:w="1564" w:type="dxa"/>
            <w:gridSpan w:val="2"/>
            <w:tcBorders>
              <w:top w:val="single" w:sz="18" w:space="0" w:color="7030A0"/>
            </w:tcBorders>
          </w:tcPr>
          <w:p w14:paraId="1B301C2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top w:val="single" w:sz="18" w:space="0" w:color="7030A0"/>
            </w:tcBorders>
          </w:tcPr>
          <w:p w14:paraId="1FB3AEB3"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top w:val="single" w:sz="18" w:space="0" w:color="7030A0"/>
            </w:tcBorders>
          </w:tcPr>
          <w:p w14:paraId="4B41CFE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top w:val="single" w:sz="18" w:space="0" w:color="7030A0"/>
            </w:tcBorders>
          </w:tcPr>
          <w:p w14:paraId="36D1F10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744A732" w14:textId="77777777">
        <w:trPr>
          <w:cantSplit/>
        </w:trPr>
        <w:tc>
          <w:tcPr>
            <w:tcW w:w="4542" w:type="dxa"/>
          </w:tcPr>
          <w:p w14:paraId="6A42D6A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Fresh water</w:t>
            </w:r>
          </w:p>
        </w:tc>
        <w:tc>
          <w:tcPr>
            <w:tcW w:w="1564" w:type="dxa"/>
            <w:gridSpan w:val="2"/>
          </w:tcPr>
          <w:p w14:paraId="2130FF9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Pr>
          <w:p w14:paraId="6FC9E53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Pr>
          <w:p w14:paraId="2F6AA8D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Pr>
          <w:p w14:paraId="29DC6613"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447CB005" w14:textId="77777777">
        <w:trPr>
          <w:cantSplit/>
        </w:trPr>
        <w:tc>
          <w:tcPr>
            <w:tcW w:w="4542" w:type="dxa"/>
            <w:tcBorders>
              <w:bottom w:val="single" w:sz="18" w:space="0" w:color="7030A0"/>
            </w:tcBorders>
          </w:tcPr>
          <w:p w14:paraId="6FCED6CB"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Black Water Tank</w:t>
            </w:r>
          </w:p>
        </w:tc>
        <w:tc>
          <w:tcPr>
            <w:tcW w:w="1564" w:type="dxa"/>
            <w:gridSpan w:val="2"/>
            <w:tcBorders>
              <w:bottom w:val="single" w:sz="18" w:space="0" w:color="7030A0"/>
            </w:tcBorders>
          </w:tcPr>
          <w:p w14:paraId="6D131B5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bottom w:val="single" w:sz="18" w:space="0" w:color="7030A0"/>
            </w:tcBorders>
          </w:tcPr>
          <w:p w14:paraId="110C9A2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bottom w:val="single" w:sz="18" w:space="0" w:color="7030A0"/>
            </w:tcBorders>
          </w:tcPr>
          <w:p w14:paraId="2B833B1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bottom w:val="single" w:sz="18" w:space="0" w:color="7030A0"/>
            </w:tcBorders>
          </w:tcPr>
          <w:p w14:paraId="647DADAD"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19D90A3B" w14:textId="77777777">
        <w:trPr>
          <w:trHeight w:val="373"/>
        </w:trPr>
        <w:tc>
          <w:tcPr>
            <w:tcW w:w="10796" w:type="dxa"/>
            <w:gridSpan w:val="7"/>
            <w:tcBorders>
              <w:top w:val="single" w:sz="18" w:space="0" w:color="7030A0"/>
              <w:bottom w:val="single" w:sz="18" w:space="0" w:color="7030A0"/>
            </w:tcBorders>
            <w:shd w:val="clear" w:color="auto" w:fill="EADBF5"/>
            <w:vAlign w:val="center"/>
          </w:tcPr>
          <w:p w14:paraId="7E79986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Systems Still Operational</w:t>
            </w:r>
          </w:p>
        </w:tc>
      </w:tr>
      <w:tr w:rsidR="00B62A2D" w:rsidRPr="006D0952" w14:paraId="214CC3B3" w14:textId="77777777">
        <w:trPr>
          <w:cantSplit/>
        </w:trPr>
        <w:tc>
          <w:tcPr>
            <w:tcW w:w="10796" w:type="dxa"/>
            <w:gridSpan w:val="7"/>
            <w:tcBorders>
              <w:top w:val="single" w:sz="18" w:space="0" w:color="7030A0"/>
            </w:tcBorders>
          </w:tcPr>
          <w:p w14:paraId="366A265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2725924F" w14:textId="77777777">
        <w:trPr>
          <w:cantSplit/>
        </w:trPr>
        <w:tc>
          <w:tcPr>
            <w:tcW w:w="10796" w:type="dxa"/>
            <w:gridSpan w:val="7"/>
          </w:tcPr>
          <w:p w14:paraId="18FC6E7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2D9A4F3" w14:textId="77777777">
        <w:trPr>
          <w:cantSplit/>
        </w:trPr>
        <w:tc>
          <w:tcPr>
            <w:tcW w:w="10796" w:type="dxa"/>
            <w:gridSpan w:val="7"/>
          </w:tcPr>
          <w:p w14:paraId="676AAF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C9E524B" w14:textId="77777777">
        <w:trPr>
          <w:cantSplit/>
        </w:trPr>
        <w:tc>
          <w:tcPr>
            <w:tcW w:w="10796" w:type="dxa"/>
            <w:gridSpan w:val="7"/>
          </w:tcPr>
          <w:p w14:paraId="7299AD6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784AA8C6" w14:textId="77777777">
        <w:trPr>
          <w:cantSplit/>
        </w:trPr>
        <w:tc>
          <w:tcPr>
            <w:tcW w:w="10796" w:type="dxa"/>
            <w:gridSpan w:val="7"/>
          </w:tcPr>
          <w:p w14:paraId="30C7B3D4"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370296A2" w14:textId="77777777">
        <w:trPr>
          <w:cantSplit/>
        </w:trPr>
        <w:tc>
          <w:tcPr>
            <w:tcW w:w="10796" w:type="dxa"/>
            <w:gridSpan w:val="7"/>
            <w:tcBorders>
              <w:bottom w:val="single" w:sz="18" w:space="0" w:color="7030A0"/>
            </w:tcBorders>
          </w:tcPr>
          <w:p w14:paraId="6339AF2F"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61E23763" w14:textId="77777777">
        <w:trPr>
          <w:cantSplit/>
          <w:trHeight w:hRule="exact" w:val="1021"/>
        </w:trPr>
        <w:tc>
          <w:tcPr>
            <w:tcW w:w="5387" w:type="dxa"/>
            <w:gridSpan w:val="2"/>
            <w:tcBorders>
              <w:top w:val="single" w:sz="18" w:space="0" w:color="7030A0"/>
              <w:left w:val="single" w:sz="18" w:space="0" w:color="7030A0"/>
              <w:bottom w:val="single" w:sz="2" w:space="0" w:color="000000"/>
              <w:right w:val="single" w:sz="2" w:space="0" w:color="000000"/>
            </w:tcBorders>
          </w:tcPr>
          <w:p w14:paraId="7959A8A7"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7FA80CC5"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p w14:paraId="6CFED661"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077327F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67D1421D"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tc>
      </w:tr>
      <w:tr w:rsidR="00B62A2D" w:rsidRPr="006D0952" w14:paraId="3050D500" w14:textId="77777777">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3E73BD8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For and on Behalf of the Supplier:</w:t>
            </w:r>
          </w:p>
          <w:p w14:paraId="793B122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6A352748" w14:textId="2DB07DD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For and on Behalf of the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w:t>
            </w:r>
          </w:p>
          <w:p w14:paraId="1430D465"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2FFD46DF" w14:textId="77777777">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28081E3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Name: </w:t>
            </w:r>
          </w:p>
          <w:p w14:paraId="5A7C0D2E"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641278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33A3AC5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29177A45"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Name:</w:t>
            </w:r>
          </w:p>
          <w:p w14:paraId="04BA7BCB"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012BBC3E"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05E1516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354DA8E9" w14:textId="77777777">
        <w:trPr>
          <w:cantSplit/>
          <w:trHeight w:hRule="exact" w:val="1021"/>
        </w:trPr>
        <w:tc>
          <w:tcPr>
            <w:tcW w:w="5387" w:type="dxa"/>
            <w:gridSpan w:val="2"/>
            <w:tcBorders>
              <w:top w:val="single" w:sz="2" w:space="0" w:color="000000"/>
              <w:left w:val="single" w:sz="18" w:space="0" w:color="7030A0"/>
              <w:bottom w:val="single" w:sz="18" w:space="0" w:color="7030A0"/>
              <w:right w:val="single" w:sz="2" w:space="0" w:color="000000"/>
            </w:tcBorders>
          </w:tcPr>
          <w:p w14:paraId="2294A58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3B9FBFD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7A8E8FD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4A3174F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6660E864"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2EC03B2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1FAA973F"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6E790F5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bl>
    <w:p w14:paraId="7F55D0AD" w14:textId="5B61113D" w:rsidR="00B62A2D" w:rsidRPr="006D0952" w:rsidRDefault="00B62A2D" w:rsidP="00B62A2D">
      <w:pPr>
        <w:pStyle w:val="Heading1"/>
        <w:rPr>
          <w:sz w:val="32"/>
          <w:szCs w:val="32"/>
        </w:rPr>
      </w:pPr>
      <w:bookmarkStart w:id="156" w:name="_Toc809366221"/>
      <w:bookmarkStart w:id="157" w:name="_Toc1408174922"/>
      <w:bookmarkStart w:id="158" w:name="_Toc296454532"/>
      <w:bookmarkStart w:id="159" w:name="_Toc804056863"/>
      <w:r w:rsidRPr="5DB67B67">
        <w:rPr>
          <w:sz w:val="32"/>
          <w:szCs w:val="32"/>
        </w:rPr>
        <w:lastRenderedPageBreak/>
        <w:t>Annex J: Acceptance Certificate</w:t>
      </w:r>
      <w:bookmarkEnd w:id="156"/>
      <w:bookmarkEnd w:id="157"/>
      <w:bookmarkEnd w:id="158"/>
      <w:bookmarkEnd w:id="159"/>
    </w:p>
    <w:tbl>
      <w:tblPr>
        <w:tblW w:w="11057" w:type="dxa"/>
        <w:tblInd w:w="-732" w:type="dxa"/>
        <w:tblLayout w:type="fixed"/>
        <w:tblLook w:val="0000" w:firstRow="0" w:lastRow="0" w:firstColumn="0" w:lastColumn="0" w:noHBand="0" w:noVBand="0"/>
      </w:tblPr>
      <w:tblGrid>
        <w:gridCol w:w="5671"/>
        <w:gridCol w:w="2643"/>
        <w:gridCol w:w="2743"/>
      </w:tblGrid>
      <w:tr w:rsidR="00B62A2D" w:rsidRPr="006D0952" w14:paraId="6D86651E" w14:textId="77777777">
        <w:trPr>
          <w:cantSplit/>
          <w:trHeight w:val="1316"/>
        </w:trPr>
        <w:tc>
          <w:tcPr>
            <w:tcW w:w="8314"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1A337B7B"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Acceptance Certificate</w:t>
            </w:r>
          </w:p>
        </w:tc>
        <w:tc>
          <w:tcPr>
            <w:tcW w:w="2743" w:type="dxa"/>
            <w:tcBorders>
              <w:top w:val="single" w:sz="18" w:space="0" w:color="7030A0"/>
              <w:left w:val="single" w:sz="18" w:space="0" w:color="7030A0"/>
              <w:bottom w:val="single" w:sz="18" w:space="0" w:color="7030A0"/>
              <w:right w:val="single" w:sz="18" w:space="0" w:color="7030A0"/>
            </w:tcBorders>
            <w:shd w:val="clear" w:color="auto" w:fill="auto"/>
          </w:tcPr>
          <w:p w14:paraId="4414D043" w14:textId="77777777" w:rsidR="00B62A2D" w:rsidRPr="006D0952" w:rsidRDefault="00B62A2D" w:rsidP="00986C6E">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6" behindDoc="1" locked="0" layoutInCell="1" allowOverlap="1" wp14:anchorId="4573ABDC" wp14:editId="0194F530">
                  <wp:simplePos x="0" y="0"/>
                  <wp:positionH relativeFrom="column">
                    <wp:posOffset>99979</wp:posOffset>
                  </wp:positionH>
                  <wp:positionV relativeFrom="paragraph">
                    <wp:posOffset>84455</wp:posOffset>
                  </wp:positionV>
                  <wp:extent cx="1351128" cy="636270"/>
                  <wp:effectExtent l="0" t="0" r="1905" b="0"/>
                  <wp:wrapNone/>
                  <wp:docPr id="25" name="Picture 2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1128"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1734970C" w14:textId="77777777">
        <w:trPr>
          <w:cantSplit/>
          <w:trHeight w:val="363"/>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7E2146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B62A2D" w:rsidRPr="006D0952" w14:paraId="0395B9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5793579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4A94FAFA" w14:textId="48CC8EDA" w:rsidR="00B62A2D" w:rsidRPr="006D0952" w:rsidRDefault="00B62A2D" w:rsidP="00986C6E">
            <w:pPr>
              <w:pStyle w:val="NoSpacing"/>
              <w:tabs>
                <w:tab w:val="clear" w:pos="851"/>
                <w:tab w:val="left" w:pos="27"/>
              </w:tabs>
              <w:ind w:left="27"/>
              <w:jc w:val="left"/>
              <w:rPr>
                <w:rFonts w:ascii="Arial" w:hAnsi="Arial" w:cs="Arial"/>
                <w:b/>
                <w:sz w:val="32"/>
                <w:szCs w:val="22"/>
                <w:lang w:val="en-US"/>
              </w:rPr>
            </w:pPr>
            <w:r w:rsidRPr="006D0952">
              <w:rPr>
                <w:rFonts w:ascii="Arial" w:hAnsi="Arial" w:cs="Arial"/>
                <w:b/>
                <w:sz w:val="32"/>
                <w:szCs w:val="22"/>
                <w:lang w:val="en-US"/>
              </w:rPr>
              <w:t xml:space="preserve">CPV </w:t>
            </w:r>
            <w:r w:rsidR="001E40C5">
              <w:rPr>
                <w:rFonts w:ascii="Arial" w:hAnsi="Arial" w:cs="Arial"/>
                <w:b/>
                <w:sz w:val="32"/>
                <w:szCs w:val="22"/>
                <w:lang w:val="en-US"/>
              </w:rPr>
              <w:t>HUNTER</w:t>
            </w:r>
          </w:p>
          <w:p w14:paraId="506D139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11C2F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21E9648B" w14:textId="426B68D9"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1E40C5">
              <w:rPr>
                <w:rFonts w:ascii="Arial" w:hAnsi="Arial" w:cs="Arial"/>
                <w:sz w:val="22"/>
                <w:szCs w:val="22"/>
                <w:lang w:val="en-US"/>
              </w:rPr>
              <w:t>Hunter</w:t>
            </w:r>
            <w:r w:rsidRPr="006D0952">
              <w:rPr>
                <w:rFonts w:ascii="Arial" w:hAnsi="Arial" w:cs="Arial"/>
                <w:sz w:val="22"/>
                <w:szCs w:val="22"/>
              </w:rPr>
              <w:t xml:space="preserve"> has completed her Planned and agreed Emergent Work tasks </w:t>
            </w:r>
            <w:r w:rsidRPr="006D0952">
              <w:rPr>
                <w:rFonts w:ascii="Arial" w:hAnsi="Arial" w:cs="Arial"/>
                <w:sz w:val="22"/>
                <w:szCs w:val="22"/>
                <w:lang w:val="en-US"/>
              </w:rPr>
              <w:t xml:space="preserve">associated with contract </w:t>
            </w:r>
            <w:r w:rsidR="0064402D" w:rsidRPr="0064402D">
              <w:rPr>
                <w:rFonts w:ascii="Arial" w:hAnsi="Arial" w:cs="Arial"/>
                <w:sz w:val="22"/>
                <w:szCs w:val="22"/>
                <w:highlight w:val="yellow"/>
                <w:lang w:val="en-US"/>
              </w:rPr>
              <w:t>Project_18205</w:t>
            </w:r>
            <w:r w:rsidR="0064402D" w:rsidRPr="0064402D">
              <w:rPr>
                <w:rFonts w:ascii="Arial" w:hAnsi="Arial" w:cs="Arial"/>
                <w:sz w:val="22"/>
                <w:szCs w:val="22"/>
                <w:lang w:val="en-US"/>
              </w:rPr>
              <w:t xml:space="preserve"> </w:t>
            </w:r>
            <w:r w:rsidRPr="006D0952">
              <w:rPr>
                <w:rFonts w:ascii="Arial" w:hAnsi="Arial" w:cs="Arial"/>
                <w:sz w:val="22"/>
                <w:szCs w:val="22"/>
                <w:lang w:val="en-US"/>
              </w:rPr>
              <w:t xml:space="preserve">to the satisfaction of the BFOO and is in a seaworthy condition ready to undertake sea trials, </w:t>
            </w:r>
            <w:r w:rsidR="000C5089" w:rsidRPr="006D0952">
              <w:rPr>
                <w:rFonts w:ascii="Arial" w:hAnsi="Arial" w:cs="Arial"/>
                <w:sz w:val="22"/>
                <w:szCs w:val="22"/>
                <w:lang w:val="en-US"/>
              </w:rPr>
              <w:t>and</w:t>
            </w:r>
            <w:r w:rsidRPr="006D0952">
              <w:rPr>
                <w:rFonts w:ascii="Arial" w:hAnsi="Arial" w:cs="Arial"/>
                <w:sz w:val="22"/>
                <w:szCs w:val="22"/>
                <w:lang w:val="en-US"/>
              </w:rPr>
              <w:t xml:space="preserve"> is this day offered for acceptance by Border Force.</w:t>
            </w:r>
          </w:p>
        </w:tc>
      </w:tr>
      <w:tr w:rsidR="00B62A2D" w:rsidRPr="006D0952" w14:paraId="13F4E2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7FB6808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176C9F45"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3D26DBC7"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16CA469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6903253C"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38B85DD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464C9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3499FAEA"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123BA82B"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15AF463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0024DE6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2175FBE1"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p>
        </w:tc>
      </w:tr>
      <w:tr w:rsidR="00B62A2D" w:rsidRPr="006D0952" w14:paraId="559E85FA" w14:textId="77777777">
        <w:trPr>
          <w:cantSplit/>
          <w:trHeight w:val="39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0397121D" w14:textId="66D86EA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sidR="00E92D21">
              <w:rPr>
                <w:rFonts w:ascii="Arial" w:hAnsi="Arial" w:cs="Arial"/>
                <w:sz w:val="22"/>
                <w:szCs w:val="22"/>
                <w:lang w:val="en-US"/>
              </w:rPr>
              <w:t>Buyer</w:t>
            </w:r>
          </w:p>
        </w:tc>
      </w:tr>
      <w:tr w:rsidR="00B62A2D" w:rsidRPr="006D0952" w14:paraId="707907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3D869E70" w14:textId="72113CD5"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acceptance of CPV </w:t>
            </w:r>
            <w:r w:rsidR="001E40C5">
              <w:rPr>
                <w:rFonts w:ascii="Arial" w:hAnsi="Arial" w:cs="Arial"/>
                <w:sz w:val="22"/>
                <w:szCs w:val="22"/>
                <w:lang w:val="en-US"/>
              </w:rPr>
              <w:t>Hunter</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the</w:t>
            </w:r>
            <w:r w:rsidR="005E07DF">
              <w:rPr>
                <w:rFonts w:ascii="Arial" w:hAnsi="Arial" w:cs="Arial"/>
                <w:sz w:val="22"/>
                <w:szCs w:val="22"/>
                <w:lang w:val="en-US"/>
              </w:rPr>
              <w:t xml:space="preserve"> </w:t>
            </w:r>
            <w:r w:rsidR="00F846D6" w:rsidRPr="00F846D6">
              <w:rPr>
                <w:rFonts w:ascii="Arial" w:hAnsi="Arial" w:cs="Arial"/>
                <w:sz w:val="22"/>
                <w:szCs w:val="22"/>
                <w:lang w:val="en-US"/>
              </w:rPr>
              <w:t>Buy</w:t>
            </w:r>
            <w:r w:rsidR="00F846D6">
              <w:rPr>
                <w:rFonts w:ascii="Arial" w:hAnsi="Arial" w:cs="Arial"/>
                <w:sz w:val="22"/>
                <w:szCs w:val="22"/>
                <w:lang w:val="en-US"/>
              </w:rPr>
              <w:t>er</w:t>
            </w:r>
            <w:r w:rsidR="005E07DF">
              <w:rPr>
                <w:rFonts w:ascii="Arial" w:hAnsi="Arial" w:cs="Arial"/>
                <w:sz w:val="22"/>
                <w:szCs w:val="22"/>
                <w:lang w:val="en-US"/>
              </w:rPr>
              <w:t xml:space="preserve"> </w:t>
            </w:r>
            <w:r w:rsidRPr="006D0952">
              <w:rPr>
                <w:rFonts w:ascii="Arial" w:hAnsi="Arial" w:cs="Arial"/>
                <w:sz w:val="22"/>
                <w:szCs w:val="22"/>
                <w:lang w:val="en-US"/>
              </w:rPr>
              <w:t>Authority and is hereby accepted.</w:t>
            </w:r>
          </w:p>
        </w:tc>
      </w:tr>
      <w:tr w:rsidR="00B62A2D" w:rsidRPr="006D0952" w14:paraId="5493F3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6E267644" w14:textId="77777777" w:rsidR="00B62A2D" w:rsidRPr="006D0952" w:rsidRDefault="00B62A2D">
            <w:pPr>
              <w:pStyle w:val="NoSpacing"/>
              <w:tabs>
                <w:tab w:val="clear" w:pos="851"/>
                <w:tab w:val="left" w:pos="27"/>
              </w:tabs>
              <w:ind w:left="27"/>
              <w:jc w:val="left"/>
              <w:rPr>
                <w:rFonts w:ascii="Arial" w:hAnsi="Arial" w:cs="Arial"/>
                <w:sz w:val="22"/>
                <w:szCs w:val="22"/>
                <w:lang w:val="en-US"/>
              </w:rPr>
            </w:pPr>
            <w:r w:rsidRPr="006D0952">
              <w:rPr>
                <w:rFonts w:ascii="Arial" w:hAnsi="Arial" w:cs="Arial"/>
                <w:bCs/>
                <w:sz w:val="22"/>
                <w:szCs w:val="22"/>
                <w:lang w:val="en-US"/>
              </w:rPr>
              <w:t>By Vessel Commander:</w:t>
            </w:r>
          </w:p>
        </w:tc>
      </w:tr>
      <w:tr w:rsidR="00B62A2D" w:rsidRPr="006D0952" w14:paraId="2EADA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4AEADB9F"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2EF83123"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0281E568"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C4A8A8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62B0CB9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337F1DF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E26810D" w14:textId="77777777">
        <w:trPr>
          <w:cantSplit/>
          <w:trHeight w:val="552"/>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565A3816" w14:textId="77777777" w:rsidR="00B62A2D" w:rsidRPr="006D0952" w:rsidRDefault="00B62A2D">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tc>
      </w:tr>
      <w:tr w:rsidR="00B62A2D" w:rsidRPr="006D0952" w14:paraId="105A1C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0631C07E"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3DB26369"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7F9C917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3485E97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B62A2D" w:rsidRPr="006D0952" w14:paraId="120BD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6BFD686D"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739C1A5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6ABD92B"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49B724CE"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60A939AA" w14:textId="77777777">
        <w:trPr>
          <w:cantSplit/>
          <w:trHeight w:val="366"/>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6B92252E"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Notes</w:t>
            </w:r>
          </w:p>
        </w:tc>
      </w:tr>
      <w:tr w:rsidR="00B62A2D" w:rsidRPr="006D0952" w14:paraId="05209291" w14:textId="77777777">
        <w:trPr>
          <w:cantSplit/>
          <w:trHeight w:val="781"/>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5716149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646B480C" w14:textId="77777777">
        <w:tblPrEx>
          <w:tblBorders>
            <w:top w:val="single" w:sz="4" w:space="0" w:color="auto"/>
            <w:left w:val="single" w:sz="4" w:space="0" w:color="auto"/>
            <w:bottom w:val="single" w:sz="4" w:space="0" w:color="auto"/>
            <w:right w:val="single" w:sz="4" w:space="0" w:color="auto"/>
          </w:tblBorders>
        </w:tblPrEx>
        <w:trPr>
          <w:cantSplit/>
        </w:trPr>
        <w:tc>
          <w:tcPr>
            <w:tcW w:w="11057" w:type="dxa"/>
            <w:gridSpan w:val="3"/>
            <w:tcBorders>
              <w:top w:val="single" w:sz="2" w:space="0" w:color="auto"/>
              <w:left w:val="single" w:sz="18" w:space="0" w:color="7030A0"/>
              <w:bottom w:val="single" w:sz="18" w:space="0" w:color="7030A0"/>
              <w:right w:val="single" w:sz="18" w:space="0" w:color="7030A0"/>
            </w:tcBorders>
            <w:shd w:val="clear" w:color="auto" w:fill="auto"/>
          </w:tcPr>
          <w:p w14:paraId="4DA37082" w14:textId="78BE13C0"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Dis</w:t>
            </w:r>
            <w:r w:rsidR="00BF12F4">
              <w:rPr>
                <w:rFonts w:ascii="Arial" w:hAnsi="Arial" w:cs="Arial"/>
                <w:sz w:val="22"/>
                <w:szCs w:val="22"/>
                <w:lang w:val="en-US"/>
              </w:rPr>
              <w:t>trib</w:t>
            </w:r>
            <w:r w:rsidRPr="006D0952">
              <w:rPr>
                <w:rFonts w:ascii="Arial" w:hAnsi="Arial" w:cs="Arial"/>
                <w:sz w:val="22"/>
                <w:szCs w:val="22"/>
                <w:lang w:val="en-US"/>
              </w:rPr>
              <w:t>ution</w:t>
            </w:r>
          </w:p>
          <w:p w14:paraId="12200F0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72ED7DA5"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1BFA17A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02B7EC66" w14:textId="754A69FB" w:rsidR="00B62A2D" w:rsidRPr="006D0952" w:rsidRDefault="00B62A2D" w:rsidP="00B62A2D">
      <w:pPr>
        <w:pStyle w:val="Heading1"/>
        <w:rPr>
          <w:sz w:val="32"/>
          <w:szCs w:val="32"/>
        </w:rPr>
      </w:pPr>
      <w:bookmarkStart w:id="160" w:name="_Toc845887845"/>
      <w:bookmarkStart w:id="161" w:name="_Toc570660761"/>
      <w:bookmarkStart w:id="162" w:name="_Toc156761988"/>
      <w:bookmarkStart w:id="163" w:name="_Toc913180617"/>
      <w:r w:rsidRPr="5DB67B67">
        <w:rPr>
          <w:sz w:val="32"/>
          <w:szCs w:val="32"/>
        </w:rPr>
        <w:lastRenderedPageBreak/>
        <w:t>Annex K: Project Completion Certificate</w:t>
      </w:r>
      <w:bookmarkEnd w:id="160"/>
      <w:bookmarkEnd w:id="161"/>
      <w:bookmarkEnd w:id="162"/>
      <w:bookmarkEnd w:id="163"/>
    </w:p>
    <w:tbl>
      <w:tblPr>
        <w:tblW w:w="10784" w:type="dxa"/>
        <w:tblInd w:w="-601" w:type="dxa"/>
        <w:tblLayout w:type="fixed"/>
        <w:tblLook w:val="0000" w:firstRow="0" w:lastRow="0" w:firstColumn="0" w:lastColumn="0" w:noHBand="0" w:noVBand="0"/>
      </w:tblPr>
      <w:tblGrid>
        <w:gridCol w:w="5540"/>
        <w:gridCol w:w="2643"/>
        <w:gridCol w:w="2601"/>
      </w:tblGrid>
      <w:tr w:rsidR="00B62A2D" w:rsidRPr="006D0952" w14:paraId="06077351" w14:textId="77777777">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64F4B814"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Project Completion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1B46CBDC" w14:textId="77777777" w:rsidR="00B62A2D" w:rsidRPr="006D0952" w:rsidRDefault="00B62A2D" w:rsidP="00986C6E">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5" behindDoc="1" locked="0" layoutInCell="1" allowOverlap="1" wp14:anchorId="4A8ED2E2" wp14:editId="643CF487">
                  <wp:simplePos x="0" y="0"/>
                  <wp:positionH relativeFrom="column">
                    <wp:posOffset>114215</wp:posOffset>
                  </wp:positionH>
                  <wp:positionV relativeFrom="paragraph">
                    <wp:posOffset>84664</wp:posOffset>
                  </wp:positionV>
                  <wp:extent cx="1282889" cy="509693"/>
                  <wp:effectExtent l="0" t="0" r="0" b="5080"/>
                  <wp:wrapNone/>
                  <wp:docPr id="26" name="Picture 2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4124" cy="5141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2E099DF3" w14:textId="77777777">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66DFAD5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B62A2D" w:rsidRPr="006D0952" w14:paraId="0EA29E97" w14:textId="77777777" w:rsidTr="00986C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40"/>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41FD47B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2CB552E2" w14:textId="2EF88128" w:rsidR="00B62A2D" w:rsidRPr="006D0952" w:rsidRDefault="00B62A2D" w:rsidP="00986C6E">
            <w:pPr>
              <w:pStyle w:val="NoSpacing"/>
              <w:tabs>
                <w:tab w:val="clear" w:pos="851"/>
                <w:tab w:val="left" w:pos="27"/>
              </w:tabs>
              <w:ind w:left="27"/>
              <w:jc w:val="left"/>
              <w:rPr>
                <w:rFonts w:ascii="Arial" w:hAnsi="Arial" w:cs="Arial"/>
                <w:b/>
                <w:szCs w:val="18"/>
                <w:lang w:val="en-US"/>
              </w:rPr>
            </w:pPr>
            <w:r w:rsidRPr="006D0952">
              <w:rPr>
                <w:rFonts w:ascii="Arial" w:hAnsi="Arial" w:cs="Arial"/>
                <w:b/>
                <w:szCs w:val="18"/>
                <w:lang w:val="en-US"/>
              </w:rPr>
              <w:t xml:space="preserve">CPV </w:t>
            </w:r>
            <w:r w:rsidR="001E40C5">
              <w:rPr>
                <w:rFonts w:ascii="Arial" w:hAnsi="Arial" w:cs="Arial"/>
                <w:b/>
                <w:szCs w:val="18"/>
                <w:lang w:val="en-US"/>
              </w:rPr>
              <w:t>HUNTER</w:t>
            </w:r>
          </w:p>
          <w:p w14:paraId="4339774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251F90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0FAAC3A0" w14:textId="3B370EBE"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1E40C5">
              <w:rPr>
                <w:rFonts w:ascii="Arial" w:hAnsi="Arial" w:cs="Arial"/>
                <w:sz w:val="22"/>
                <w:szCs w:val="22"/>
                <w:lang w:val="en-US"/>
              </w:rPr>
              <w:t>Hunter</w:t>
            </w:r>
            <w:r w:rsidRPr="006D0952">
              <w:rPr>
                <w:rFonts w:ascii="Arial" w:hAnsi="Arial" w:cs="Arial"/>
                <w:sz w:val="22"/>
                <w:szCs w:val="22"/>
              </w:rPr>
              <w:t xml:space="preserve">, </w:t>
            </w:r>
            <w:r w:rsidRPr="006D0952">
              <w:rPr>
                <w:rFonts w:ascii="Arial" w:hAnsi="Arial" w:cs="Arial"/>
                <w:sz w:val="22"/>
                <w:szCs w:val="22"/>
                <w:lang w:val="en-US"/>
              </w:rPr>
              <w:t xml:space="preserve">having completed contract </w:t>
            </w:r>
            <w:r w:rsidR="0064402D" w:rsidRPr="0064402D">
              <w:rPr>
                <w:rFonts w:ascii="Arial" w:hAnsi="Arial" w:cs="Arial"/>
                <w:sz w:val="22"/>
                <w:szCs w:val="22"/>
                <w:highlight w:val="yellow"/>
              </w:rPr>
              <w:t xml:space="preserve">Project_18205 </w:t>
            </w:r>
            <w:r w:rsidRPr="006D0952">
              <w:rPr>
                <w:rFonts w:ascii="Arial" w:hAnsi="Arial" w:cs="Arial"/>
                <w:sz w:val="22"/>
                <w:szCs w:val="22"/>
                <w:lang w:val="en-US"/>
              </w:rPr>
              <w:t xml:space="preserve"> to the satisfaction of the </w:t>
            </w:r>
            <w:r w:rsidR="00F846D6" w:rsidRPr="00F846D6">
              <w:rPr>
                <w:rFonts w:ascii="Arial" w:hAnsi="Arial" w:cs="Arial"/>
                <w:sz w:val="22"/>
                <w:szCs w:val="22"/>
                <w:lang w:val="en-US"/>
              </w:rPr>
              <w:t>Buyer</w:t>
            </w:r>
            <w:r w:rsidRPr="006D0952">
              <w:rPr>
                <w:rFonts w:ascii="Arial" w:hAnsi="Arial" w:cs="Arial"/>
                <w:sz w:val="22"/>
                <w:szCs w:val="22"/>
                <w:lang w:val="en-US"/>
              </w:rPr>
              <w:t xml:space="preserve"> and having successfully completed any applicable trials and provided all documentation required under this requirement, Contract Number </w:t>
            </w:r>
            <w:r w:rsidR="0064402D" w:rsidRPr="0064402D">
              <w:rPr>
                <w:rFonts w:ascii="Arial" w:hAnsi="Arial" w:cs="Arial"/>
                <w:sz w:val="22"/>
                <w:szCs w:val="22"/>
                <w:highlight w:val="yellow"/>
              </w:rPr>
              <w:t xml:space="preserve">Project_18205 </w:t>
            </w:r>
            <w:r w:rsidRPr="006D0952">
              <w:rPr>
                <w:rFonts w:ascii="Arial" w:hAnsi="Arial" w:cs="Arial"/>
                <w:sz w:val="22"/>
                <w:szCs w:val="22"/>
                <w:lang w:val="en-US"/>
              </w:rPr>
              <w:t xml:space="preserve"> is this day offered as completed to Border Force.</w:t>
            </w:r>
          </w:p>
        </w:tc>
      </w:tr>
      <w:tr w:rsidR="00B62A2D" w:rsidRPr="006D0952" w14:paraId="352DFA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6F7E50E"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2F1B2068"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3EB6F2D9"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B8F4A1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131A5DB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758973D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44556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3FFBD335"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AE26355"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A098DD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7B945D41"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05CA7E21"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p>
        </w:tc>
      </w:tr>
      <w:tr w:rsidR="00B62A2D" w:rsidRPr="006D0952" w14:paraId="066A380E" w14:textId="77777777">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1A6A9887" w14:textId="794A90B2"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sidR="00E92D21">
              <w:rPr>
                <w:rFonts w:ascii="Arial" w:hAnsi="Arial" w:cs="Arial"/>
                <w:sz w:val="22"/>
                <w:szCs w:val="22"/>
                <w:lang w:val="en-US"/>
              </w:rPr>
              <w:t>Buyer</w:t>
            </w:r>
          </w:p>
        </w:tc>
      </w:tr>
      <w:tr w:rsidR="00B62A2D" w:rsidRPr="006D0952" w14:paraId="6034C6B7" w14:textId="77777777" w:rsidTr="00986C6E">
        <w:trPr>
          <w:cantSplit/>
          <w:trHeight w:val="350"/>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33F52FBA"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r w:rsidRPr="006D0952">
              <w:rPr>
                <w:rFonts w:ascii="Arial" w:hAnsi="Arial" w:cs="Arial"/>
                <w:bCs/>
                <w:sz w:val="22"/>
                <w:szCs w:val="22"/>
                <w:lang w:val="en-US"/>
              </w:rPr>
              <w:t>By Vessel Commander:</w:t>
            </w:r>
          </w:p>
        </w:tc>
      </w:tr>
      <w:tr w:rsidR="00B62A2D" w:rsidRPr="006D0952" w14:paraId="2CA220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63B833A5" w14:textId="69ED9F06"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Project Completion Meeting of CPV </w:t>
            </w:r>
            <w:r w:rsidR="001E40C5">
              <w:rPr>
                <w:rFonts w:ascii="Arial" w:hAnsi="Arial" w:cs="Arial"/>
                <w:sz w:val="22"/>
                <w:szCs w:val="22"/>
                <w:lang w:val="en-US"/>
              </w:rPr>
              <w:t>Hunter</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operational service.  </w:t>
            </w:r>
          </w:p>
        </w:tc>
      </w:tr>
      <w:tr w:rsidR="00B62A2D" w:rsidRPr="006D0952" w14:paraId="5446C7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2CA723D"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0B8D7F61"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4E5C7152"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B7442C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463202D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07A4B1D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AF13D58" w14:textId="77777777">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A6C607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p w14:paraId="6ABC7569" w14:textId="09DF314D"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1E40C5">
              <w:rPr>
                <w:rFonts w:ascii="Arial" w:hAnsi="Arial" w:cs="Arial"/>
                <w:sz w:val="22"/>
                <w:szCs w:val="22"/>
                <w:lang w:val="en-US"/>
              </w:rPr>
              <w:t>Hunter</w:t>
            </w:r>
            <w:r w:rsidR="00F249F6">
              <w:rPr>
                <w:rFonts w:ascii="Arial" w:hAnsi="Arial" w:cs="Arial"/>
                <w:sz w:val="22"/>
                <w:szCs w:val="22"/>
                <w:lang w:val="en-US"/>
              </w:rPr>
              <w:t>,</w:t>
            </w:r>
            <w:r w:rsidRPr="006D0952">
              <w:rPr>
                <w:rFonts w:ascii="Arial" w:hAnsi="Arial" w:cs="Arial"/>
                <w:sz w:val="22"/>
                <w:szCs w:val="22"/>
                <w:lang w:val="en-US"/>
              </w:rPr>
              <w:t xml:space="preserve"> having completed contract </w:t>
            </w:r>
            <w:r w:rsidR="0064402D" w:rsidRPr="0064402D">
              <w:rPr>
                <w:rFonts w:ascii="Arial" w:hAnsi="Arial" w:cs="Arial"/>
                <w:sz w:val="22"/>
                <w:szCs w:val="22"/>
                <w:highlight w:val="yellow"/>
              </w:rPr>
              <w:t xml:space="preserve">Project_18205 </w:t>
            </w:r>
            <w:r w:rsidRPr="006D0952">
              <w:rPr>
                <w:rFonts w:ascii="Arial" w:hAnsi="Arial" w:cs="Arial"/>
                <w:sz w:val="22"/>
                <w:szCs w:val="22"/>
                <w:lang w:val="en-US"/>
              </w:rPr>
              <w:t xml:space="preserve"> to the satisfaction of the </w:t>
            </w:r>
            <w:r w:rsidR="00E92D21">
              <w:rPr>
                <w:rFonts w:ascii="Arial" w:hAnsi="Arial" w:cs="Arial"/>
                <w:sz w:val="22"/>
                <w:szCs w:val="22"/>
                <w:lang w:val="en-US"/>
              </w:rPr>
              <w:t>Buyer</w:t>
            </w:r>
            <w:r w:rsidR="00E92D21" w:rsidRPr="006D0952">
              <w:rPr>
                <w:rFonts w:ascii="Arial" w:hAnsi="Arial" w:cs="Arial"/>
                <w:sz w:val="22"/>
                <w:szCs w:val="22"/>
                <w:lang w:val="en-US"/>
              </w:rPr>
              <w:t xml:space="preserve"> </w:t>
            </w:r>
            <w:r w:rsidRPr="006D0952">
              <w:rPr>
                <w:rFonts w:ascii="Arial" w:hAnsi="Arial" w:cs="Arial"/>
                <w:sz w:val="22"/>
                <w:szCs w:val="22"/>
                <w:lang w:val="en-US"/>
              </w:rPr>
              <w:t>and having completed all appropriate trials and received all documentation required under the Contract is hereby accepted at.….........  hours.</w:t>
            </w:r>
          </w:p>
        </w:tc>
      </w:tr>
      <w:tr w:rsidR="00B62A2D" w:rsidRPr="006D0952" w14:paraId="718386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3CB510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59EF6CC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512BF66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1E99133B"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B62A2D" w:rsidRPr="006D0952" w14:paraId="04513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5DC3A623"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5C9843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EE2740C"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208AB512"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0D3AD6A" w14:textId="77777777">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3B9150C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Warranty</w:t>
            </w:r>
          </w:p>
        </w:tc>
      </w:tr>
      <w:tr w:rsidR="00B62A2D" w:rsidRPr="006D0952" w14:paraId="0B5AE69B" w14:textId="77777777">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63B0A947" w14:textId="67ED7C83" w:rsidR="00B62A2D" w:rsidRPr="006D0952" w:rsidRDefault="00B62A2D" w:rsidP="00986C6E">
            <w:pPr>
              <w:pStyle w:val="NoSpacing"/>
              <w:tabs>
                <w:tab w:val="clear" w:pos="851"/>
                <w:tab w:val="left" w:pos="27"/>
              </w:tabs>
              <w:spacing w:line="276" w:lineRule="auto"/>
              <w:ind w:left="27"/>
              <w:jc w:val="left"/>
              <w:rPr>
                <w:rFonts w:ascii="Arial" w:hAnsi="Arial" w:cs="Arial"/>
                <w:sz w:val="22"/>
                <w:szCs w:val="22"/>
                <w:lang w:val="en-US"/>
              </w:rPr>
            </w:pPr>
            <w:r w:rsidRPr="00986C6E">
              <w:rPr>
                <w:rFonts w:ascii="Arial" w:hAnsi="Arial" w:cs="Arial"/>
                <w:sz w:val="22"/>
                <w:szCs w:val="22"/>
                <w:lang w:eastAsia="x-none"/>
              </w:rPr>
              <w:t xml:space="preserve">The issuing of a Project Completion Certificate to the Supplier by the </w:t>
            </w:r>
            <w:r w:rsidR="00E92D21" w:rsidRPr="00986C6E">
              <w:rPr>
                <w:rFonts w:ascii="Arial" w:hAnsi="Arial" w:cs="Arial"/>
                <w:sz w:val="22"/>
                <w:szCs w:val="22"/>
                <w:lang w:eastAsia="x-none"/>
              </w:rPr>
              <w:t>Buyer</w:t>
            </w:r>
            <w:r w:rsidRPr="00986C6E">
              <w:rPr>
                <w:rFonts w:ascii="Arial" w:hAnsi="Arial" w:cs="Arial"/>
                <w:sz w:val="22"/>
                <w:szCs w:val="22"/>
                <w:lang w:eastAsia="x-none"/>
              </w:rPr>
              <w:t xml:space="preserve">, or a duly authorised representative of the </w:t>
            </w:r>
            <w:r w:rsidR="00E92D21" w:rsidRPr="00986C6E">
              <w:rPr>
                <w:rFonts w:ascii="Arial" w:hAnsi="Arial" w:cs="Arial"/>
                <w:sz w:val="22"/>
                <w:szCs w:val="22"/>
                <w:lang w:eastAsia="x-none"/>
              </w:rPr>
              <w:t>Buyer</w:t>
            </w:r>
            <w:r w:rsidRPr="00986C6E">
              <w:rPr>
                <w:rFonts w:ascii="Arial" w:hAnsi="Arial" w:cs="Arial"/>
                <w:sz w:val="22"/>
                <w:szCs w:val="22"/>
                <w:lang w:eastAsia="x-none"/>
              </w:rPr>
              <w:t xml:space="preserve">, does in no way </w:t>
            </w:r>
            <w:r w:rsidR="00622763" w:rsidRPr="00986C6E">
              <w:rPr>
                <w:rFonts w:ascii="Arial" w:hAnsi="Arial" w:cs="Arial"/>
                <w:sz w:val="22"/>
                <w:szCs w:val="22"/>
                <w:lang w:eastAsia="x-none"/>
              </w:rPr>
              <w:t>a</w:t>
            </w:r>
            <w:r w:rsidRPr="00986C6E">
              <w:rPr>
                <w:rFonts w:ascii="Arial" w:hAnsi="Arial" w:cs="Arial"/>
                <w:sz w:val="22"/>
                <w:szCs w:val="22"/>
                <w:lang w:eastAsia="x-none"/>
              </w:rPr>
              <w:t xml:space="preserve">ffect the warranty requirements as specified in this requirement nor the statutory rights of the </w:t>
            </w:r>
            <w:r w:rsidR="00E92D21" w:rsidRPr="00986C6E">
              <w:rPr>
                <w:rFonts w:ascii="Arial" w:hAnsi="Arial" w:cs="Arial"/>
                <w:sz w:val="22"/>
                <w:szCs w:val="22"/>
                <w:lang w:eastAsia="x-none"/>
              </w:rPr>
              <w:t>Buyer</w:t>
            </w:r>
            <w:r w:rsidR="005D1E25">
              <w:rPr>
                <w:rFonts w:ascii="Arial" w:hAnsi="Arial" w:cs="Arial"/>
                <w:bCs/>
                <w:sz w:val="22"/>
                <w:szCs w:val="22"/>
                <w:lang w:eastAsia="x-none"/>
              </w:rPr>
              <w:t>.</w:t>
            </w:r>
          </w:p>
        </w:tc>
      </w:tr>
      <w:tr w:rsidR="00B62A2D" w:rsidRPr="006D0952" w14:paraId="483976E5" w14:textId="77777777">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394D8BAB" w14:textId="2C5B54B1"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F249F6">
              <w:rPr>
                <w:rFonts w:ascii="Arial" w:hAnsi="Arial" w:cs="Arial"/>
                <w:bCs/>
                <w:sz w:val="22"/>
                <w:szCs w:val="22"/>
                <w:lang w:val="en-US"/>
              </w:rPr>
              <w:t>Dis</w:t>
            </w:r>
            <w:r w:rsidR="005D1E25">
              <w:rPr>
                <w:rFonts w:ascii="Arial" w:hAnsi="Arial" w:cs="Arial"/>
                <w:bCs/>
                <w:sz w:val="22"/>
                <w:szCs w:val="22"/>
                <w:lang w:val="en-US"/>
              </w:rPr>
              <w:t>tribution</w:t>
            </w:r>
          </w:p>
          <w:p w14:paraId="6EF4044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2254D38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2B43199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5F92FC24" w14:textId="7468E63E" w:rsidR="00B62A2D" w:rsidRPr="006D0952" w:rsidRDefault="00B62A2D" w:rsidP="00B62A2D">
      <w:pPr>
        <w:pStyle w:val="Heading1"/>
        <w:rPr>
          <w:sz w:val="32"/>
          <w:szCs w:val="32"/>
        </w:rPr>
      </w:pPr>
      <w:bookmarkStart w:id="164" w:name="_Toc12024841"/>
      <w:bookmarkStart w:id="165" w:name="_Toc1799312526"/>
      <w:bookmarkStart w:id="166" w:name="_Toc671464470"/>
      <w:bookmarkStart w:id="167" w:name="_Toc1894785199"/>
      <w:r w:rsidRPr="5DB67B67">
        <w:rPr>
          <w:sz w:val="32"/>
          <w:szCs w:val="32"/>
        </w:rPr>
        <w:lastRenderedPageBreak/>
        <w:t>Annex L: Reimbursable Expenses</w:t>
      </w:r>
      <w:bookmarkEnd w:id="164"/>
      <w:bookmarkEnd w:id="165"/>
      <w:bookmarkEnd w:id="166"/>
      <w:bookmarkEnd w:id="167"/>
    </w:p>
    <w:p w14:paraId="24DFDFD3" w14:textId="744AC530" w:rsidR="00B62A2D" w:rsidRPr="006D0952" w:rsidRDefault="00B62A2D" w:rsidP="00B62A2D">
      <w:pPr>
        <w:tabs>
          <w:tab w:val="left" w:pos="0"/>
        </w:tabs>
        <w:spacing w:before="240" w:after="120" w:line="276" w:lineRule="auto"/>
        <w:rPr>
          <w:rFonts w:eastAsia="Calibri" w:cs="Arial"/>
          <w:sz w:val="22"/>
          <w:szCs w:val="22"/>
        </w:rPr>
      </w:pPr>
      <w:r w:rsidRPr="006D0952">
        <w:rPr>
          <w:rFonts w:eastAsia="Calibri" w:cs="Arial"/>
          <w:sz w:val="22"/>
          <w:szCs w:val="22"/>
        </w:rPr>
        <w:t>The Supplier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842"/>
        <w:gridCol w:w="2262"/>
      </w:tblGrid>
      <w:tr w:rsidR="00B62A2D" w:rsidRPr="006D0952" w14:paraId="59D83D80" w14:textId="77777777">
        <w:tc>
          <w:tcPr>
            <w:tcW w:w="5524" w:type="dxa"/>
          </w:tcPr>
          <w:p w14:paraId="3B9A66F6"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 xml:space="preserve">1.  </w:t>
            </w:r>
            <w:r w:rsidRPr="006D0952">
              <w:rPr>
                <w:rFonts w:eastAsia="Calibri" w:cs="Arial"/>
                <w:b/>
                <w:color w:val="000000"/>
                <w:sz w:val="22"/>
                <w:szCs w:val="22"/>
              </w:rPr>
              <w:t>Travel</w:t>
            </w:r>
          </w:p>
        </w:tc>
        <w:tc>
          <w:tcPr>
            <w:tcW w:w="1842" w:type="dxa"/>
          </w:tcPr>
          <w:p w14:paraId="2D6CC5E2"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40F032C3" w14:textId="77777777" w:rsidR="00B62A2D" w:rsidRPr="006D0952" w:rsidRDefault="00B62A2D">
            <w:pPr>
              <w:tabs>
                <w:tab w:val="left" w:pos="0"/>
              </w:tabs>
              <w:spacing w:before="240" w:after="120" w:line="276" w:lineRule="auto"/>
              <w:rPr>
                <w:rFonts w:eastAsia="Calibri" w:cs="Arial"/>
                <w:sz w:val="22"/>
                <w:szCs w:val="22"/>
              </w:rPr>
            </w:pPr>
          </w:p>
        </w:tc>
      </w:tr>
      <w:tr w:rsidR="00B62A2D" w:rsidRPr="006D0952" w14:paraId="7FF11BE2" w14:textId="77777777">
        <w:tc>
          <w:tcPr>
            <w:tcW w:w="5524" w:type="dxa"/>
          </w:tcPr>
          <w:p w14:paraId="57BC4F76"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Standard rate of allowance for private cars</w:t>
            </w:r>
          </w:p>
        </w:tc>
        <w:tc>
          <w:tcPr>
            <w:tcW w:w="1842" w:type="dxa"/>
          </w:tcPr>
          <w:p w14:paraId="6E413449"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567FCD3A" w14:textId="77777777" w:rsidR="00B62A2D" w:rsidRPr="006D0952" w:rsidRDefault="00B62A2D">
            <w:pPr>
              <w:tabs>
                <w:tab w:val="left" w:pos="0"/>
              </w:tabs>
              <w:spacing w:before="240" w:after="120" w:line="276" w:lineRule="auto"/>
              <w:rPr>
                <w:rFonts w:eastAsia="Calibri" w:cs="Arial"/>
                <w:sz w:val="22"/>
                <w:szCs w:val="22"/>
              </w:rPr>
            </w:pPr>
          </w:p>
        </w:tc>
      </w:tr>
      <w:tr w:rsidR="00B62A2D" w:rsidRPr="006D0952" w14:paraId="7BE548C7" w14:textId="77777777">
        <w:tc>
          <w:tcPr>
            <w:tcW w:w="5524" w:type="dxa"/>
          </w:tcPr>
          <w:p w14:paraId="5FC7A9EE"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Initial 10,000 miles</w:t>
            </w:r>
          </w:p>
        </w:tc>
        <w:tc>
          <w:tcPr>
            <w:tcW w:w="1842" w:type="dxa"/>
          </w:tcPr>
          <w:p w14:paraId="09CF00F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656557C7" w14:textId="46CCC3D8"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4</w:t>
            </w:r>
            <w:r w:rsidR="0043193D">
              <w:rPr>
                <w:rFonts w:eastAsia="Calibri" w:cs="Arial"/>
                <w:color w:val="000000"/>
                <w:sz w:val="22"/>
                <w:szCs w:val="22"/>
              </w:rPr>
              <w:t>5</w:t>
            </w:r>
            <w:r w:rsidRPr="006D0952">
              <w:rPr>
                <w:rFonts w:eastAsia="Calibri" w:cs="Arial"/>
                <w:color w:val="000000"/>
                <w:sz w:val="22"/>
                <w:szCs w:val="22"/>
              </w:rPr>
              <w:t>p per mile</w:t>
            </w:r>
          </w:p>
        </w:tc>
      </w:tr>
      <w:tr w:rsidR="00B62A2D" w:rsidRPr="006D0952" w14:paraId="3D349193" w14:textId="77777777">
        <w:tc>
          <w:tcPr>
            <w:tcW w:w="5524" w:type="dxa"/>
          </w:tcPr>
          <w:p w14:paraId="2625F22E"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Additional miles over the initial 10,000</w:t>
            </w:r>
          </w:p>
        </w:tc>
        <w:tc>
          <w:tcPr>
            <w:tcW w:w="1842" w:type="dxa"/>
          </w:tcPr>
          <w:p w14:paraId="18C89A2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62CF13B9" w14:textId="77777777"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25p per mile</w:t>
            </w:r>
          </w:p>
        </w:tc>
      </w:tr>
      <w:tr w:rsidR="00B62A2D" w:rsidRPr="006D0952" w14:paraId="3E0EF05C" w14:textId="77777777">
        <w:tc>
          <w:tcPr>
            <w:tcW w:w="5524" w:type="dxa"/>
          </w:tcPr>
          <w:p w14:paraId="24C1876D" w14:textId="3882227D" w:rsidR="00B62A2D" w:rsidRPr="006D0952" w:rsidRDefault="00B62A2D">
            <w:pPr>
              <w:tabs>
                <w:tab w:val="left" w:pos="0"/>
              </w:tabs>
              <w:spacing w:before="240" w:after="120" w:line="276" w:lineRule="auto"/>
              <w:rPr>
                <w:rFonts w:eastAsia="Calibri" w:cs="Arial"/>
                <w:sz w:val="22"/>
                <w:szCs w:val="22"/>
              </w:rPr>
            </w:pPr>
          </w:p>
        </w:tc>
        <w:tc>
          <w:tcPr>
            <w:tcW w:w="1842" w:type="dxa"/>
          </w:tcPr>
          <w:p w14:paraId="2F751DF7"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3B0B5D81" w14:textId="7371FA43"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7723827C" w14:textId="77777777">
        <w:tc>
          <w:tcPr>
            <w:tcW w:w="5524" w:type="dxa"/>
          </w:tcPr>
          <w:p w14:paraId="5E27D2BC" w14:textId="77777777" w:rsidR="00B62A2D" w:rsidRPr="006D0952" w:rsidRDefault="00B62A2D">
            <w:pPr>
              <w:tabs>
                <w:tab w:val="left" w:pos="0"/>
              </w:tabs>
              <w:spacing w:before="240" w:after="120" w:line="276" w:lineRule="auto"/>
              <w:rPr>
                <w:rFonts w:eastAsia="Calibri" w:cs="Arial"/>
                <w:sz w:val="22"/>
                <w:szCs w:val="22"/>
              </w:rPr>
            </w:pPr>
          </w:p>
        </w:tc>
        <w:tc>
          <w:tcPr>
            <w:tcW w:w="1842" w:type="dxa"/>
          </w:tcPr>
          <w:p w14:paraId="38CC63E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1421FE3F" w14:textId="77777777"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2C787471" w14:textId="77777777">
        <w:tc>
          <w:tcPr>
            <w:tcW w:w="5524" w:type="dxa"/>
          </w:tcPr>
          <w:p w14:paraId="2851D9D1"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 xml:space="preserve">2. </w:t>
            </w:r>
            <w:r w:rsidRPr="006D0952">
              <w:rPr>
                <w:rFonts w:eastAsia="Calibri" w:cs="Arial"/>
                <w:b/>
                <w:color w:val="000000"/>
                <w:sz w:val="22"/>
                <w:szCs w:val="22"/>
              </w:rPr>
              <w:t>Hotel rates</w:t>
            </w:r>
          </w:p>
        </w:tc>
        <w:tc>
          <w:tcPr>
            <w:tcW w:w="1842" w:type="dxa"/>
          </w:tcPr>
          <w:p w14:paraId="671DE9AF"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019AD8B6" w14:textId="77777777"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3E75A9FE" w14:textId="77777777">
        <w:tc>
          <w:tcPr>
            <w:tcW w:w="5524" w:type="dxa"/>
          </w:tcPr>
          <w:p w14:paraId="2417E0FB"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London</w:t>
            </w:r>
          </w:p>
        </w:tc>
        <w:tc>
          <w:tcPr>
            <w:tcW w:w="1842" w:type="dxa"/>
          </w:tcPr>
          <w:p w14:paraId="431EB890"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0C9B576D" w14:textId="769AC8E8"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£1</w:t>
            </w:r>
            <w:r w:rsidR="0043193D">
              <w:rPr>
                <w:rFonts w:eastAsia="Calibri" w:cs="Arial"/>
                <w:color w:val="000000"/>
                <w:sz w:val="22"/>
                <w:szCs w:val="22"/>
              </w:rPr>
              <w:t>50</w:t>
            </w:r>
            <w:r w:rsidRPr="006D0952">
              <w:rPr>
                <w:rFonts w:eastAsia="Calibri" w:cs="Arial"/>
                <w:color w:val="000000"/>
                <w:sz w:val="22"/>
                <w:szCs w:val="22"/>
              </w:rPr>
              <w:t xml:space="preserve"> per night</w:t>
            </w:r>
          </w:p>
        </w:tc>
      </w:tr>
      <w:tr w:rsidR="00B62A2D" w:rsidRPr="006D0952" w14:paraId="52E55D5C" w14:textId="77777777">
        <w:tc>
          <w:tcPr>
            <w:tcW w:w="5524" w:type="dxa"/>
          </w:tcPr>
          <w:p w14:paraId="4307545C"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All other locations other than London</w:t>
            </w:r>
          </w:p>
        </w:tc>
        <w:tc>
          <w:tcPr>
            <w:tcW w:w="1842" w:type="dxa"/>
          </w:tcPr>
          <w:p w14:paraId="0B3C1428"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1ADE07FE" w14:textId="2B1A7421"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w:t>
            </w:r>
            <w:r w:rsidR="0043193D">
              <w:rPr>
                <w:rFonts w:eastAsia="Calibri" w:cs="Arial"/>
                <w:color w:val="000000"/>
                <w:sz w:val="22"/>
                <w:szCs w:val="22"/>
              </w:rPr>
              <w:t>10</w:t>
            </w:r>
            <w:r w:rsidRPr="006D0952">
              <w:rPr>
                <w:rFonts w:eastAsia="Calibri" w:cs="Arial"/>
                <w:color w:val="000000"/>
                <w:sz w:val="22"/>
                <w:szCs w:val="22"/>
              </w:rPr>
              <w:t>0 per night</w:t>
            </w:r>
          </w:p>
        </w:tc>
      </w:tr>
    </w:tbl>
    <w:p w14:paraId="443B7434" w14:textId="77777777" w:rsidR="00B62A2D" w:rsidRPr="006D0952" w:rsidRDefault="00B62A2D" w:rsidP="00B62A2D">
      <w:pPr>
        <w:pStyle w:val="BodyText"/>
        <w:rPr>
          <w:rFonts w:cs="Arial"/>
        </w:rPr>
      </w:pPr>
    </w:p>
    <w:p w14:paraId="40121451" w14:textId="51E8FB51" w:rsidR="00DD122B" w:rsidRDefault="00DD122B">
      <w:pPr>
        <w:spacing w:line="240" w:lineRule="auto"/>
        <w:rPr>
          <w:rFonts w:cs="Arial"/>
        </w:rPr>
      </w:pPr>
      <w:r>
        <w:rPr>
          <w:rFonts w:cs="Arial"/>
        </w:rPr>
        <w:br w:type="page"/>
      </w:r>
    </w:p>
    <w:p w14:paraId="7AAA6DA9" w14:textId="364486CE" w:rsidR="00B62A2D" w:rsidRPr="006D0952" w:rsidRDefault="00B62A2D" w:rsidP="00B62A2D">
      <w:pPr>
        <w:pStyle w:val="Heading1"/>
        <w:rPr>
          <w:sz w:val="32"/>
          <w:szCs w:val="32"/>
        </w:rPr>
      </w:pPr>
      <w:bookmarkStart w:id="168" w:name="_Toc1835207462"/>
      <w:bookmarkStart w:id="169" w:name="_Toc1247989457"/>
      <w:bookmarkStart w:id="170" w:name="_Toc367478977"/>
      <w:bookmarkStart w:id="171" w:name="_Toc1977213562"/>
      <w:r w:rsidRPr="5DB67B67">
        <w:rPr>
          <w:sz w:val="32"/>
          <w:szCs w:val="32"/>
        </w:rPr>
        <w:lastRenderedPageBreak/>
        <w:t>Annex M: Carbon Centre Disc Assembly &amp; Operation M034-0003-EN</w:t>
      </w:r>
      <w:bookmarkEnd w:id="168"/>
      <w:bookmarkEnd w:id="169"/>
      <w:bookmarkEnd w:id="170"/>
      <w:bookmarkEnd w:id="171"/>
    </w:p>
    <w:p w14:paraId="773DF30A" w14:textId="77777777" w:rsidR="00B62A2D" w:rsidRPr="006D0952" w:rsidRDefault="0064402D" w:rsidP="00B62A2D">
      <w:pPr>
        <w:pStyle w:val="BodyText"/>
        <w:rPr>
          <w:rFonts w:cs="Arial"/>
        </w:rPr>
      </w:pPr>
      <w:r>
        <w:rPr>
          <w:rFonts w:cs="Arial"/>
          <w:color w:val="2B579A"/>
          <w:shd w:val="clear" w:color="auto" w:fill="E6E6E6"/>
        </w:rPr>
        <w:pict w14:anchorId="6B01C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50.7pt">
            <v:imagedata r:id="rId34" o:title=""/>
          </v:shape>
        </w:pict>
      </w:r>
    </w:p>
    <w:p w14:paraId="1EA1B036" w14:textId="77777777" w:rsidR="00B62A2D" w:rsidRPr="006D0952" w:rsidRDefault="00B62A2D" w:rsidP="00986C6E">
      <w:pPr>
        <w:pStyle w:val="BodyText"/>
        <w:rPr>
          <w:rFonts w:cs="Arial"/>
        </w:rPr>
      </w:pPr>
    </w:p>
    <w:p w14:paraId="3BF1B88C" w14:textId="1E39DD47" w:rsidR="00B62A2D" w:rsidRPr="006D0952" w:rsidRDefault="00E07CC5">
      <w:pPr>
        <w:spacing w:line="240" w:lineRule="auto"/>
        <w:rPr>
          <w:rFonts w:cs="Arial"/>
        </w:rPr>
      </w:pPr>
      <w:r>
        <w:rPr>
          <w:rFonts w:cs="Arial"/>
        </w:rPr>
        <w:br w:type="page"/>
      </w:r>
    </w:p>
    <w:p w14:paraId="35B3A7D4" w14:textId="2C451A29" w:rsidR="00B62A2D" w:rsidRPr="006D0952" w:rsidRDefault="00B62A2D" w:rsidP="00B62A2D">
      <w:pPr>
        <w:pStyle w:val="Heading1"/>
        <w:rPr>
          <w:sz w:val="32"/>
          <w:szCs w:val="32"/>
        </w:rPr>
      </w:pPr>
      <w:bookmarkStart w:id="172" w:name="_Toc1025897313"/>
      <w:bookmarkStart w:id="173" w:name="_Toc1057767001"/>
      <w:bookmarkStart w:id="174" w:name="_Toc226555685"/>
      <w:bookmarkStart w:id="175" w:name="_Toc962648130"/>
      <w:r w:rsidRPr="5DB67B67">
        <w:rPr>
          <w:sz w:val="32"/>
          <w:szCs w:val="32"/>
        </w:rPr>
        <w:lastRenderedPageBreak/>
        <w:t>Annex N: Jet Anodes 521</w:t>
      </w:r>
      <w:bookmarkEnd w:id="172"/>
      <w:bookmarkEnd w:id="173"/>
      <w:bookmarkEnd w:id="174"/>
      <w:bookmarkEnd w:id="175"/>
    </w:p>
    <w:p w14:paraId="483A4AFA" w14:textId="77777777" w:rsidR="00B62A2D" w:rsidRPr="006D0952" w:rsidRDefault="0064402D" w:rsidP="00B62A2D">
      <w:pPr>
        <w:pStyle w:val="BodyTextIndent"/>
        <w:rPr>
          <w:rFonts w:cs="Arial"/>
        </w:rPr>
      </w:pPr>
      <w:r>
        <w:rPr>
          <w:rFonts w:cs="Arial"/>
          <w:color w:val="2B579A"/>
          <w:shd w:val="clear" w:color="auto" w:fill="E6E6E6"/>
        </w:rPr>
        <w:pict w14:anchorId="3EC1A3DB">
          <v:shape id="_x0000_i1028" type="#_x0000_t75" style="width:1in;height:50.7pt">
            <v:imagedata r:id="rId35" o:title=""/>
          </v:shape>
        </w:pict>
      </w:r>
    </w:p>
    <w:p w14:paraId="7F5B4649" w14:textId="77777777" w:rsidR="00B62A2D" w:rsidRPr="006D0952" w:rsidRDefault="00B62A2D" w:rsidP="00B62A2D">
      <w:pPr>
        <w:pStyle w:val="BodyText"/>
        <w:rPr>
          <w:rFonts w:cs="Arial"/>
        </w:rPr>
      </w:pPr>
    </w:p>
    <w:p w14:paraId="6BA46D2E" w14:textId="4A245EA2" w:rsidR="00B62A2D" w:rsidRPr="006D0952" w:rsidRDefault="00BD3678">
      <w:pPr>
        <w:spacing w:line="240" w:lineRule="auto"/>
        <w:rPr>
          <w:rFonts w:cs="Arial"/>
        </w:rPr>
      </w:pPr>
      <w:r>
        <w:rPr>
          <w:rFonts w:cs="Arial"/>
        </w:rPr>
        <w:br w:type="page"/>
      </w:r>
    </w:p>
    <w:p w14:paraId="39E1D0ED" w14:textId="7F0297C1" w:rsidR="00B62A2D" w:rsidRPr="006D0952" w:rsidRDefault="00B62A2D" w:rsidP="00B62A2D">
      <w:pPr>
        <w:pStyle w:val="Heading1"/>
        <w:rPr>
          <w:sz w:val="32"/>
          <w:szCs w:val="32"/>
        </w:rPr>
      </w:pPr>
      <w:bookmarkStart w:id="176" w:name="_Toc1029804810"/>
      <w:bookmarkStart w:id="177" w:name="_Toc1591635037"/>
      <w:bookmarkStart w:id="178" w:name="_Toc805390960"/>
      <w:bookmarkStart w:id="179" w:name="_Toc1403647668"/>
      <w:r w:rsidRPr="5DB67B67">
        <w:rPr>
          <w:sz w:val="32"/>
          <w:szCs w:val="32"/>
        </w:rPr>
        <w:lastRenderedPageBreak/>
        <w:t>Annex O: CPV Anodes, Cathode Protection and Bonding</w:t>
      </w:r>
      <w:bookmarkEnd w:id="176"/>
      <w:bookmarkEnd w:id="177"/>
      <w:bookmarkEnd w:id="178"/>
      <w:bookmarkEnd w:id="179"/>
    </w:p>
    <w:p w14:paraId="2718EAB7" w14:textId="77777777" w:rsidR="00B62A2D" w:rsidRPr="006D0952" w:rsidRDefault="0064402D" w:rsidP="00B62A2D">
      <w:pPr>
        <w:pStyle w:val="BodyTextIndent"/>
        <w:rPr>
          <w:rFonts w:cs="Arial"/>
        </w:rPr>
      </w:pPr>
      <w:r>
        <w:rPr>
          <w:rFonts w:cs="Arial"/>
          <w:color w:val="2B579A"/>
          <w:shd w:val="clear" w:color="auto" w:fill="E6E6E6"/>
        </w:rPr>
        <w:pict w14:anchorId="25B7D403">
          <v:shape id="_x0000_i1029" type="#_x0000_t75" style="width:1in;height:50.7pt">
            <v:imagedata r:id="rId36" o:title=""/>
          </v:shape>
        </w:pict>
      </w:r>
    </w:p>
    <w:p w14:paraId="01F1476D" w14:textId="77777777" w:rsidR="00B62A2D" w:rsidRPr="006D0952" w:rsidRDefault="00B62A2D" w:rsidP="00B62A2D">
      <w:pPr>
        <w:pStyle w:val="BodyText"/>
        <w:rPr>
          <w:rFonts w:cs="Arial"/>
        </w:rPr>
      </w:pPr>
    </w:p>
    <w:p w14:paraId="204DC504" w14:textId="097AD8A2" w:rsidR="00B62A2D" w:rsidRPr="006D0952" w:rsidRDefault="00B62A2D" w:rsidP="00B62A2D">
      <w:pPr>
        <w:pStyle w:val="BodyText"/>
        <w:rPr>
          <w:rFonts w:cs="Arial"/>
        </w:rPr>
      </w:pPr>
    </w:p>
    <w:p w14:paraId="628BE892" w14:textId="77777777" w:rsidR="00B62A2D" w:rsidRPr="006D0952" w:rsidRDefault="00B62A2D" w:rsidP="00B62A2D">
      <w:pPr>
        <w:pStyle w:val="BodyText"/>
        <w:rPr>
          <w:rFonts w:cs="Arial"/>
        </w:rPr>
      </w:pPr>
    </w:p>
    <w:p w14:paraId="2C6609C6" w14:textId="5720236A" w:rsidR="00B62A2D" w:rsidRPr="006D0952" w:rsidRDefault="00BD3678">
      <w:pPr>
        <w:spacing w:line="240" w:lineRule="auto"/>
        <w:rPr>
          <w:rFonts w:cs="Arial"/>
        </w:rPr>
      </w:pPr>
      <w:r>
        <w:rPr>
          <w:rFonts w:cs="Arial"/>
        </w:rPr>
        <w:br w:type="page"/>
      </w:r>
    </w:p>
    <w:p w14:paraId="15967B41" w14:textId="3B561E76" w:rsidR="00B62A2D" w:rsidRPr="006D0952" w:rsidRDefault="00B62A2D" w:rsidP="00B62A2D">
      <w:pPr>
        <w:pStyle w:val="Heading1"/>
        <w:rPr>
          <w:sz w:val="32"/>
          <w:szCs w:val="32"/>
        </w:rPr>
      </w:pPr>
      <w:bookmarkStart w:id="180" w:name="_Toc323166521"/>
      <w:bookmarkStart w:id="181" w:name="_Toc535505418"/>
      <w:bookmarkStart w:id="182" w:name="_Toc1884768817"/>
      <w:bookmarkStart w:id="183" w:name="_Toc297131955"/>
      <w:r w:rsidRPr="5DB67B67">
        <w:rPr>
          <w:sz w:val="32"/>
          <w:szCs w:val="32"/>
        </w:rPr>
        <w:lastRenderedPageBreak/>
        <w:t>Annex P: MDKBL Cummins Onan Service</w:t>
      </w:r>
      <w:bookmarkEnd w:id="180"/>
      <w:bookmarkEnd w:id="181"/>
      <w:bookmarkEnd w:id="182"/>
      <w:bookmarkEnd w:id="183"/>
    </w:p>
    <w:p w14:paraId="49032A5B" w14:textId="77777777" w:rsidR="00B62A2D" w:rsidRPr="006D0952" w:rsidRDefault="0064402D" w:rsidP="00B62A2D">
      <w:pPr>
        <w:pStyle w:val="BodyTextIndent"/>
        <w:rPr>
          <w:rFonts w:cs="Arial"/>
        </w:rPr>
      </w:pPr>
      <w:r>
        <w:rPr>
          <w:rFonts w:cs="Arial"/>
          <w:color w:val="2B579A"/>
          <w:shd w:val="clear" w:color="auto" w:fill="E6E6E6"/>
        </w:rPr>
        <w:pict w14:anchorId="68A531F3">
          <v:shape id="_x0000_i1030" type="#_x0000_t75" style="width:1in;height:50.7pt">
            <v:imagedata r:id="rId37" o:title=""/>
          </v:shape>
        </w:pict>
      </w:r>
    </w:p>
    <w:p w14:paraId="197CB250" w14:textId="77777777" w:rsidR="00B62A2D" w:rsidRPr="006D0952" w:rsidRDefault="00B62A2D" w:rsidP="00B62A2D">
      <w:pPr>
        <w:pStyle w:val="BodyText"/>
        <w:rPr>
          <w:rFonts w:cs="Arial"/>
        </w:rPr>
      </w:pPr>
    </w:p>
    <w:p w14:paraId="5FD164F4" w14:textId="58EFC7A2" w:rsidR="00B62A2D" w:rsidRPr="006D0952" w:rsidRDefault="00B62C26">
      <w:pPr>
        <w:spacing w:line="240" w:lineRule="auto"/>
        <w:rPr>
          <w:rFonts w:cs="Arial"/>
        </w:rPr>
      </w:pPr>
      <w:r>
        <w:rPr>
          <w:rFonts w:cs="Arial"/>
        </w:rPr>
        <w:br w:type="page"/>
      </w:r>
    </w:p>
    <w:p w14:paraId="62DD44FB" w14:textId="6742A0DD" w:rsidR="00B62A2D" w:rsidRPr="006D0952" w:rsidRDefault="00B62A2D" w:rsidP="00986C6E">
      <w:pPr>
        <w:pStyle w:val="Heading1"/>
        <w:rPr>
          <w:sz w:val="32"/>
          <w:szCs w:val="32"/>
        </w:rPr>
      </w:pPr>
      <w:bookmarkStart w:id="184" w:name="_Toc566576885"/>
      <w:bookmarkStart w:id="185" w:name="_Toc1011277899"/>
      <w:bookmarkStart w:id="186" w:name="_Toc1644871783"/>
      <w:bookmarkStart w:id="187" w:name="_Toc1338779769"/>
      <w:r w:rsidRPr="5DB67B67">
        <w:rPr>
          <w:sz w:val="32"/>
          <w:szCs w:val="32"/>
        </w:rPr>
        <w:lastRenderedPageBreak/>
        <w:t>Annex Q: 9m GRP Patrol Boat Tech 110416. CPV Paint Scheme</w:t>
      </w:r>
      <w:bookmarkEnd w:id="184"/>
      <w:bookmarkEnd w:id="185"/>
      <w:bookmarkEnd w:id="186"/>
      <w:bookmarkEnd w:id="187"/>
    </w:p>
    <w:p w14:paraId="5DAC2D9B" w14:textId="7AE2C8FC" w:rsidR="00B62A2D" w:rsidRPr="006D0952" w:rsidRDefault="0064402D" w:rsidP="00B62A2D">
      <w:pPr>
        <w:pStyle w:val="BodyText"/>
        <w:rPr>
          <w:rFonts w:cs="Arial"/>
        </w:rPr>
      </w:pPr>
      <w:r>
        <w:rPr>
          <w:rFonts w:cs="Arial"/>
          <w:color w:val="2B579A"/>
          <w:shd w:val="clear" w:color="auto" w:fill="E6E6E6"/>
        </w:rPr>
        <w:pict w14:anchorId="247A30AA">
          <v:shape id="_x0000_i1031" type="#_x0000_t75" style="width:64.5pt;height:43.85pt">
            <v:imagedata r:id="rId38" o:title=""/>
          </v:shape>
        </w:pict>
      </w:r>
    </w:p>
    <w:p w14:paraId="315E825B" w14:textId="77777777" w:rsidR="00B62A2D" w:rsidRPr="006D0952" w:rsidRDefault="00B62A2D" w:rsidP="00B62A2D">
      <w:pPr>
        <w:pStyle w:val="BodyText"/>
        <w:rPr>
          <w:rFonts w:cs="Arial"/>
        </w:rPr>
      </w:pPr>
    </w:p>
    <w:p w14:paraId="11BB97E1" w14:textId="429A30D9" w:rsidR="00B62A2D" w:rsidRPr="006D0952" w:rsidRDefault="00FC0F5E">
      <w:pPr>
        <w:spacing w:line="240" w:lineRule="auto"/>
        <w:rPr>
          <w:rFonts w:cs="Arial"/>
        </w:rPr>
      </w:pPr>
      <w:r>
        <w:rPr>
          <w:rFonts w:cs="Arial"/>
        </w:rPr>
        <w:br w:type="page"/>
      </w:r>
    </w:p>
    <w:p w14:paraId="313B208B" w14:textId="02A20C41" w:rsidR="00552E49" w:rsidRDefault="00552E49" w:rsidP="00552E49">
      <w:pPr>
        <w:pStyle w:val="Heading1"/>
        <w:rPr>
          <w:sz w:val="32"/>
          <w:szCs w:val="32"/>
        </w:rPr>
      </w:pPr>
      <w:bookmarkStart w:id="188" w:name="_Toc540337501"/>
      <w:bookmarkStart w:id="189" w:name="_Toc1118306919"/>
      <w:bookmarkStart w:id="190" w:name="_Toc1636397521"/>
      <w:r w:rsidRPr="5DB67B67">
        <w:rPr>
          <w:sz w:val="32"/>
          <w:szCs w:val="32"/>
        </w:rPr>
        <w:lastRenderedPageBreak/>
        <w:t>Annex R: CPV SOP 08 – Inventory</w:t>
      </w:r>
      <w:bookmarkEnd w:id="188"/>
      <w:bookmarkEnd w:id="189"/>
      <w:bookmarkEnd w:id="190"/>
      <w:r w:rsidRPr="5DB67B67">
        <w:rPr>
          <w:sz w:val="32"/>
          <w:szCs w:val="32"/>
        </w:rPr>
        <w:t xml:space="preserve"> </w:t>
      </w:r>
    </w:p>
    <w:p w14:paraId="05B8434F" w14:textId="1155D718" w:rsidR="005C087B" w:rsidRPr="005C087B" w:rsidRDefault="001E5841" w:rsidP="005C087B">
      <w:pPr>
        <w:pStyle w:val="Heading2"/>
      </w:pPr>
      <w:r>
        <w:object w:dxaOrig="1501" w:dyaOrig="980" w14:anchorId="25296FD0">
          <v:shape id="_x0000_i1032" type="#_x0000_t75" style="width:75.15pt;height:48.2pt" o:ole="">
            <v:imagedata r:id="rId39" o:title=""/>
          </v:shape>
          <o:OLEObject Type="Embed" ProgID="Excel.Sheet.12" ShapeID="_x0000_i1032" DrawAspect="Icon" ObjectID="_1789895983" r:id="rId40"/>
        </w:object>
      </w:r>
    </w:p>
    <w:p w14:paraId="58EE0AEA" w14:textId="77777777" w:rsidR="005C087B" w:rsidRPr="005C087B" w:rsidRDefault="005C087B" w:rsidP="005C087B">
      <w:pPr>
        <w:pStyle w:val="Heading2"/>
      </w:pPr>
    </w:p>
    <w:p w14:paraId="7A7B4D16" w14:textId="77777777" w:rsidR="00B62A2D" w:rsidRPr="006D0952" w:rsidRDefault="00B62A2D" w:rsidP="00B62A2D">
      <w:pPr>
        <w:pStyle w:val="BodyText"/>
        <w:rPr>
          <w:rFonts w:cs="Arial"/>
        </w:rPr>
      </w:pPr>
    </w:p>
    <w:p w14:paraId="44F442CD" w14:textId="77777777" w:rsidR="00FC0F5E" w:rsidRDefault="00FC0F5E" w:rsidP="00350860">
      <w:pPr>
        <w:pStyle w:val="BodyText"/>
        <w:rPr>
          <w:rFonts w:cs="Arial"/>
        </w:rPr>
      </w:pPr>
    </w:p>
    <w:p w14:paraId="38EAFEA6" w14:textId="77777777" w:rsidR="00FC0F5E" w:rsidRDefault="00FC0F5E" w:rsidP="00350860">
      <w:pPr>
        <w:pStyle w:val="BodyText"/>
        <w:rPr>
          <w:rFonts w:cs="Arial"/>
        </w:rPr>
      </w:pPr>
    </w:p>
    <w:p w14:paraId="66B770B2" w14:textId="77777777" w:rsidR="00FC0F5E" w:rsidRPr="006D0952" w:rsidRDefault="00FC0F5E" w:rsidP="00350860">
      <w:pPr>
        <w:pStyle w:val="BodyText"/>
        <w:rPr>
          <w:rFonts w:cs="Arial"/>
        </w:rPr>
      </w:pPr>
    </w:p>
    <w:p w14:paraId="67494664" w14:textId="77777777" w:rsidR="00B62A2D" w:rsidRPr="006D0952" w:rsidRDefault="00B62A2D" w:rsidP="00B62A2D">
      <w:pPr>
        <w:pStyle w:val="BodyText"/>
        <w:rPr>
          <w:rFonts w:cs="Arial"/>
        </w:rPr>
      </w:pPr>
    </w:p>
    <w:p w14:paraId="011E5ED9" w14:textId="77777777" w:rsidR="00B62A2D" w:rsidRPr="006D0952" w:rsidRDefault="00B62A2D" w:rsidP="00B62A2D">
      <w:pPr>
        <w:pStyle w:val="BodyText"/>
        <w:rPr>
          <w:rFonts w:cs="Arial"/>
        </w:rPr>
      </w:pPr>
    </w:p>
    <w:p w14:paraId="05294942" w14:textId="77777777" w:rsidR="00B62A2D" w:rsidRPr="006D0952" w:rsidRDefault="00B62A2D" w:rsidP="00B62A2D">
      <w:pPr>
        <w:pStyle w:val="BodyText"/>
        <w:rPr>
          <w:rFonts w:cs="Arial"/>
        </w:rPr>
      </w:pPr>
    </w:p>
    <w:p w14:paraId="1BEC12B7" w14:textId="77777777" w:rsidR="00B62A2D" w:rsidRPr="006D0952" w:rsidRDefault="00B62A2D" w:rsidP="00B62A2D">
      <w:pPr>
        <w:pStyle w:val="BodyText"/>
        <w:rPr>
          <w:rFonts w:cs="Arial"/>
        </w:rPr>
      </w:pPr>
    </w:p>
    <w:p w14:paraId="4A96BC1F" w14:textId="77777777" w:rsidR="00B62A2D" w:rsidRPr="006D0952" w:rsidRDefault="00B62A2D" w:rsidP="00B62A2D">
      <w:pPr>
        <w:pStyle w:val="BodyText"/>
        <w:rPr>
          <w:rFonts w:cs="Arial"/>
        </w:rPr>
      </w:pPr>
    </w:p>
    <w:p w14:paraId="6BDEB832" w14:textId="77777777" w:rsidR="00B62A2D" w:rsidRPr="006D0952" w:rsidRDefault="00B62A2D" w:rsidP="00B62A2D">
      <w:pPr>
        <w:pStyle w:val="BodyText"/>
        <w:rPr>
          <w:rFonts w:cs="Arial"/>
        </w:rPr>
      </w:pPr>
    </w:p>
    <w:p w14:paraId="5A4D4CC6" w14:textId="77777777" w:rsidR="00B62A2D" w:rsidRPr="006D0952" w:rsidRDefault="00B62A2D" w:rsidP="00B62A2D">
      <w:pPr>
        <w:pStyle w:val="BodyText"/>
        <w:rPr>
          <w:rFonts w:cs="Arial"/>
        </w:rPr>
      </w:pPr>
    </w:p>
    <w:p w14:paraId="62873672" w14:textId="77777777" w:rsidR="00B62A2D" w:rsidRPr="006D0952" w:rsidRDefault="00B62A2D" w:rsidP="00B62A2D">
      <w:pPr>
        <w:pStyle w:val="BodyText"/>
        <w:rPr>
          <w:rFonts w:cs="Arial"/>
        </w:rPr>
      </w:pPr>
    </w:p>
    <w:p w14:paraId="7840B08B" w14:textId="77777777" w:rsidR="00B62A2D" w:rsidRPr="006D0952" w:rsidRDefault="00B62A2D" w:rsidP="00B62A2D">
      <w:pPr>
        <w:pStyle w:val="BodyText"/>
        <w:rPr>
          <w:rFonts w:cs="Arial"/>
        </w:rPr>
      </w:pPr>
    </w:p>
    <w:p w14:paraId="4A99990D" w14:textId="77777777" w:rsidR="004C5DF9" w:rsidRDefault="004C5DF9" w:rsidP="00350860">
      <w:pPr>
        <w:pStyle w:val="BodyText"/>
        <w:rPr>
          <w:rFonts w:cs="Arial"/>
        </w:rPr>
      </w:pPr>
    </w:p>
    <w:p w14:paraId="01678B40" w14:textId="77777777" w:rsidR="004C5DF9" w:rsidRPr="006D0952" w:rsidRDefault="004C5DF9" w:rsidP="00350860">
      <w:pPr>
        <w:pStyle w:val="BodyText"/>
        <w:rPr>
          <w:rFonts w:cs="Arial"/>
        </w:rPr>
      </w:pPr>
    </w:p>
    <w:p w14:paraId="0E903C6E" w14:textId="77777777" w:rsidR="00B62A2D" w:rsidRPr="006D0952" w:rsidRDefault="00B62A2D" w:rsidP="00B62A2D">
      <w:pPr>
        <w:pStyle w:val="BodyText"/>
        <w:rPr>
          <w:rFonts w:cs="Arial"/>
        </w:rPr>
      </w:pPr>
      <w:r w:rsidRPr="006D0952">
        <w:rPr>
          <w:rFonts w:cs="Arial"/>
          <w:noProof/>
          <w:color w:val="2B579A"/>
          <w:shd w:val="clear" w:color="auto" w:fill="E6E6E6"/>
        </w:rPr>
        <w:drawing>
          <wp:inline distT="0" distB="0" distL="0" distR="0" wp14:anchorId="117DCED7" wp14:editId="2274C1E2">
            <wp:extent cx="774700" cy="387350"/>
            <wp:effectExtent l="0" t="0" r="0" b="0"/>
            <wp:docPr id="27" name="Picture 27"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41"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4E6AFD3C" w14:textId="03BDA3B2" w:rsidR="00B62A2D" w:rsidRPr="006D0952" w:rsidRDefault="00B62A2D" w:rsidP="00B62A2D">
      <w:pPr>
        <w:pStyle w:val="BodyText"/>
        <w:rPr>
          <w:rFonts w:cs="Arial"/>
        </w:rPr>
      </w:pPr>
      <w:r w:rsidRPr="7FD20C67">
        <w:rPr>
          <w:rFonts w:cs="Arial"/>
        </w:rPr>
        <w:t>© Crown copyright 2020</w:t>
      </w:r>
    </w:p>
    <w:p w14:paraId="7981C641" w14:textId="6EE96DC3" w:rsidR="00B62A2D" w:rsidRPr="006D0952" w:rsidRDefault="00B62A2D" w:rsidP="00B62A2D">
      <w:pPr>
        <w:pStyle w:val="BodyText"/>
        <w:rPr>
          <w:rFonts w:cs="Arial"/>
        </w:rPr>
      </w:pPr>
      <w:r w:rsidRPr="006D0952">
        <w:rPr>
          <w:rFonts w:cs="Arial"/>
        </w:rPr>
        <w:t xml:space="preserve">This publication is available at </w:t>
      </w:r>
      <w:hyperlink r:id="rId42" w:history="1">
        <w:r w:rsidRPr="006D0952">
          <w:rPr>
            <w:rStyle w:val="Hyperlink"/>
            <w:rFonts w:cs="Arial"/>
          </w:rPr>
          <w:t>https://www.gov.uk/contracts-finder</w:t>
        </w:r>
      </w:hyperlink>
      <w:r w:rsidRPr="006D0952">
        <w:rPr>
          <w:rStyle w:val="Strong"/>
          <w:rFonts w:cs="Arial"/>
          <w:b w:val="0"/>
          <w:bCs w:val="0"/>
          <w:color w:val="006621"/>
        </w:rPr>
        <w:t xml:space="preserve"> </w:t>
      </w:r>
    </w:p>
    <w:sectPr w:rsidR="00B62A2D" w:rsidRPr="006D0952" w:rsidSect="00AA3CBB">
      <w:pgSz w:w="11906" w:h="16838" w:code="9"/>
      <w:pgMar w:top="1134" w:right="1134" w:bottom="426"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C5B4C" w14:textId="77777777" w:rsidR="00636224" w:rsidRDefault="00636224">
      <w:r>
        <w:separator/>
      </w:r>
    </w:p>
  </w:endnote>
  <w:endnote w:type="continuationSeparator" w:id="0">
    <w:p w14:paraId="13841ECC" w14:textId="77777777" w:rsidR="00636224" w:rsidRDefault="00636224">
      <w:r>
        <w:continuationSeparator/>
      </w:r>
    </w:p>
  </w:endnote>
  <w:endnote w:type="continuationNotice" w:id="1">
    <w:p w14:paraId="23CD18BF" w14:textId="77777777" w:rsidR="00636224" w:rsidRDefault="006362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5C1" w14:textId="705201A3" w:rsidR="008733DB" w:rsidRDefault="008733DB" w:rsidP="003A22AD">
    <w:pPr>
      <w:pStyle w:val="Footer"/>
      <w:jc w:val="left"/>
    </w:pPr>
    <w:r>
      <w:rPr>
        <w:noProof/>
        <w:color w:val="2B579A"/>
        <w:shd w:val="clear" w:color="auto" w:fill="E6E6E6"/>
      </w:rPr>
      <mc:AlternateContent>
        <mc:Choice Requires="wps">
          <w:drawing>
            <wp:anchor distT="0" distB="0" distL="114300" distR="114300" simplePos="0" relativeHeight="251658240" behindDoc="0" locked="0" layoutInCell="0" allowOverlap="1" wp14:anchorId="7B3D04D9" wp14:editId="08C45DE0">
              <wp:simplePos x="0" y="0"/>
              <wp:positionH relativeFrom="page">
                <wp:posOffset>7272655</wp:posOffset>
              </wp:positionH>
              <wp:positionV relativeFrom="page">
                <wp:posOffset>-107950</wp:posOffset>
              </wp:positionV>
              <wp:extent cx="396240" cy="10908030"/>
              <wp:effectExtent l="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3045"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" o:allowincell="f" fillcolor="#8f23b3" stroked="f" strokecolor="#8f23b3">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0"/>
        <w:lang w:eastAsia="en-US"/>
      </w:rPr>
      <w:id w:val="2003932456"/>
      <w:docPartObj>
        <w:docPartGallery w:val="Page Numbers (Bottom of Page)"/>
        <w:docPartUnique/>
      </w:docPartObj>
    </w:sdtPr>
    <w:sdtEndPr>
      <w:rPr>
        <w:noProof/>
      </w:rPr>
    </w:sdtEndPr>
    <w:sdtContent>
      <w:p w14:paraId="60D98DB4" w14:textId="77777777" w:rsidR="00531485" w:rsidRDefault="0056307B" w:rsidP="003768E1">
        <w:pPr>
          <w:pStyle w:val="Footer"/>
          <w:jc w:val="center"/>
          <w:rPr>
            <w:rFonts w:cs="Arial"/>
            <w:sz w:val="18"/>
          </w:rPr>
        </w:pPr>
        <w:r>
          <w:rPr>
            <w:rFonts w:cs="Arial"/>
            <w:color w:val="2B579A"/>
            <w:sz w:val="18"/>
            <w:shd w:val="clear" w:color="auto" w:fill="FFFFFF"/>
          </w:rPr>
          <w:pict w14:anchorId="3AEEE5B8">
            <v:rect id="_x0000_i1026" style="width:481.9pt;height:1pt" o:hralign="center" o:hrstd="t" o:hrnoshade="t" o:hr="t" fillcolor="#7030a0" stroked="f"/>
          </w:pict>
        </w:r>
        <w:r w:rsidR="008733DB">
          <w:rPr>
            <w:rFonts w:cs="Arial"/>
            <w:sz w:val="18"/>
          </w:rPr>
          <w:t xml:space="preserve"> </w:t>
        </w:r>
      </w:p>
      <w:p w14:paraId="03AA9A80" w14:textId="63AB2872" w:rsidR="008733DB" w:rsidRDefault="008733DB" w:rsidP="003768E1">
        <w:pPr>
          <w:pStyle w:val="Footer"/>
          <w:jc w:val="center"/>
          <w:rPr>
            <w:rFonts w:cs="Arial"/>
            <w:sz w:val="18"/>
            <w:szCs w:val="18"/>
          </w:rPr>
        </w:pPr>
        <w:r w:rsidRPr="58E31FB2">
          <w:rPr>
            <w:rFonts w:cs="Arial"/>
            <w:sz w:val="18"/>
            <w:szCs w:val="18"/>
          </w:rPr>
          <w:t xml:space="preserve">SoR – </w:t>
        </w:r>
        <w:r w:rsidR="00622763" w:rsidRPr="58E31FB2">
          <w:rPr>
            <w:sz w:val="18"/>
            <w:szCs w:val="18"/>
          </w:rPr>
          <w:t xml:space="preserve">Page </w:t>
        </w:r>
        <w:r w:rsidR="00622763" w:rsidRPr="58E31FB2">
          <w:rPr>
            <w:color w:val="2B579A"/>
            <w:sz w:val="18"/>
            <w:szCs w:val="18"/>
            <w:shd w:val="clear" w:color="auto" w:fill="E6E6E6"/>
          </w:rPr>
          <w:fldChar w:fldCharType="begin"/>
        </w:r>
        <w:r w:rsidR="00622763" w:rsidRPr="58E31FB2">
          <w:rPr>
            <w:sz w:val="18"/>
            <w:szCs w:val="18"/>
          </w:rPr>
          <w:instrText xml:space="preserve"> PAGE  \* Arabic  \* MERGEFORMAT </w:instrText>
        </w:r>
        <w:r w:rsidR="00622763" w:rsidRPr="58E31FB2">
          <w:rPr>
            <w:color w:val="2B579A"/>
            <w:sz w:val="18"/>
            <w:szCs w:val="18"/>
            <w:shd w:val="clear" w:color="auto" w:fill="E6E6E6"/>
          </w:rPr>
          <w:fldChar w:fldCharType="separate"/>
        </w:r>
        <w:r w:rsidR="00622763" w:rsidRPr="58E31FB2">
          <w:rPr>
            <w:sz w:val="18"/>
            <w:szCs w:val="18"/>
          </w:rPr>
          <w:t>12</w:t>
        </w:r>
        <w:r w:rsidR="00622763" w:rsidRPr="58E31FB2">
          <w:rPr>
            <w:color w:val="2B579A"/>
            <w:sz w:val="18"/>
            <w:szCs w:val="18"/>
            <w:shd w:val="clear" w:color="auto" w:fill="E6E6E6"/>
          </w:rPr>
          <w:fldChar w:fldCharType="end"/>
        </w:r>
        <w:r w:rsidR="00622763" w:rsidRPr="58E31FB2">
          <w:rPr>
            <w:sz w:val="18"/>
            <w:szCs w:val="18"/>
          </w:rPr>
          <w:t xml:space="preserve"> of </w:t>
        </w:r>
        <w:r w:rsidR="00622763" w:rsidRPr="58E31FB2">
          <w:rPr>
            <w:color w:val="2B579A"/>
            <w:sz w:val="18"/>
            <w:szCs w:val="18"/>
            <w:shd w:val="clear" w:color="auto" w:fill="E6E6E6"/>
          </w:rPr>
          <w:fldChar w:fldCharType="begin"/>
        </w:r>
        <w:r w:rsidR="00622763" w:rsidRPr="58E31FB2">
          <w:rPr>
            <w:sz w:val="18"/>
            <w:szCs w:val="18"/>
          </w:rPr>
          <w:instrText xml:space="preserve"> NUMPAGES  \* Arabic  \* MERGEFORMAT </w:instrText>
        </w:r>
        <w:r w:rsidR="00622763" w:rsidRPr="58E31FB2">
          <w:rPr>
            <w:color w:val="2B579A"/>
            <w:sz w:val="18"/>
            <w:szCs w:val="18"/>
            <w:shd w:val="clear" w:color="auto" w:fill="E6E6E6"/>
          </w:rPr>
          <w:fldChar w:fldCharType="separate"/>
        </w:r>
        <w:r w:rsidR="00622763" w:rsidRPr="58E31FB2">
          <w:rPr>
            <w:sz w:val="18"/>
            <w:szCs w:val="18"/>
          </w:rPr>
          <w:t>33</w:t>
        </w:r>
        <w:r w:rsidR="00622763" w:rsidRPr="58E31FB2">
          <w:rPr>
            <w:color w:val="2B579A"/>
            <w:sz w:val="18"/>
            <w:szCs w:val="18"/>
            <w:shd w:val="clear" w:color="auto" w:fill="E6E6E6"/>
          </w:rPr>
          <w:fldChar w:fldCharType="end"/>
        </w:r>
      </w:p>
      <w:p w14:paraId="42F5DE77" w14:textId="77777777" w:rsidR="008733DB" w:rsidRPr="00922776" w:rsidRDefault="008733DB" w:rsidP="003768E1">
        <w:pPr>
          <w:pStyle w:val="NoSpacing"/>
          <w:tabs>
            <w:tab w:val="left" w:pos="0"/>
          </w:tabs>
          <w:ind w:left="0"/>
          <w:jc w:val="center"/>
          <w:rPr>
            <w:rFonts w:ascii="Arial" w:hAnsi="Arial" w:cs="Arial"/>
            <w:b/>
            <w:sz w:val="22"/>
          </w:rPr>
        </w:pPr>
        <w:r w:rsidRPr="00922776">
          <w:rPr>
            <w:rFonts w:ascii="Arial" w:hAnsi="Arial" w:cs="Arial"/>
            <w:b/>
            <w:sz w:val="22"/>
          </w:rPr>
          <w:t>OFFICIAL</w:t>
        </w:r>
      </w:p>
      <w:p w14:paraId="6D645D62" w14:textId="77777777" w:rsidR="008733DB" w:rsidRPr="00922776" w:rsidRDefault="008733DB" w:rsidP="003768E1">
        <w:pPr>
          <w:pStyle w:val="NoSpacing"/>
          <w:ind w:left="0"/>
          <w:rPr>
            <w:rFonts w:ascii="Arial" w:hAnsi="Arial" w:cs="Arial"/>
            <w:sz w:val="14"/>
          </w:rPr>
        </w:pPr>
        <w:r w:rsidRPr="00C53D59">
          <w:rPr>
            <w:rFonts w:ascii="Arial" w:hAnsi="Arial" w:cs="Arial"/>
            <w:color w:val="222222"/>
            <w:sz w:val="14"/>
            <w:shd w:val="clear" w:color="auto" w:fill="FFFFFF"/>
          </w:rPr>
          <w:t>© Crown copyright 202</w:t>
        </w:r>
        <w:r>
          <w:rPr>
            <w:rFonts w:ascii="Arial" w:hAnsi="Arial" w:cs="Arial"/>
            <w:color w:val="222222"/>
            <w:sz w:val="14"/>
            <w:shd w:val="clear" w:color="auto" w:fill="FFFFFF"/>
          </w:rPr>
          <w:t>1</w:t>
        </w:r>
      </w:p>
    </w:sdtContent>
  </w:sdt>
  <w:p w14:paraId="3C546F63" w14:textId="77777777" w:rsidR="008733DB" w:rsidRDefault="008733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28A5" w14:textId="77777777" w:rsidR="008733DB" w:rsidRPr="008C4538" w:rsidRDefault="008733DB" w:rsidP="003768E1">
    <w:pPr>
      <w:pStyle w:val="Header"/>
      <w:jc w:val="center"/>
      <w:rPr>
        <w:color w:val="000000" w:themeColor="text1"/>
      </w:rPr>
    </w:pPr>
    <w:r w:rsidRPr="008C4538">
      <w:rPr>
        <w:rFonts w:cs="Arial"/>
        <w:color w:val="000000" w:themeColor="text1"/>
      </w:rPr>
      <w:t>OFFICIAL</w:t>
    </w:r>
  </w:p>
  <w:p w14:paraId="3AF05379" w14:textId="77777777" w:rsidR="008733DB" w:rsidRDefault="00873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AEF8" w14:textId="77777777" w:rsidR="00636224" w:rsidRDefault="00636224">
      <w:r>
        <w:separator/>
      </w:r>
    </w:p>
  </w:footnote>
  <w:footnote w:type="continuationSeparator" w:id="0">
    <w:p w14:paraId="0D257BC4" w14:textId="77777777" w:rsidR="00636224" w:rsidRDefault="00636224">
      <w:r>
        <w:continuationSeparator/>
      </w:r>
    </w:p>
  </w:footnote>
  <w:footnote w:type="continuationNotice" w:id="1">
    <w:p w14:paraId="7E68BE93" w14:textId="77777777" w:rsidR="00636224" w:rsidRDefault="00636224">
      <w:pPr>
        <w:spacing w:line="240" w:lineRule="auto"/>
      </w:pPr>
    </w:p>
  </w:footnote>
  <w:footnote w:id="2">
    <w:p w14:paraId="399827AA" w14:textId="77777777" w:rsidR="009F1C7F" w:rsidRDefault="009F1C7F">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109695F2" w14:textId="77777777" w:rsidR="0082114C" w:rsidRDefault="0082114C" w:rsidP="0082114C">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 w:id="4">
    <w:p w14:paraId="04FDA457" w14:textId="77777777" w:rsidR="00622763" w:rsidRDefault="00622763" w:rsidP="00622763">
      <w:pPr>
        <w:pStyle w:val="FootnoteText"/>
      </w:pPr>
      <w:r>
        <w:rPr>
          <w:rStyle w:val="FootnoteReference"/>
        </w:rPr>
        <w:footnoteRef/>
      </w:r>
      <w:r>
        <w:t xml:space="preserve"> </w:t>
      </w:r>
      <w:hyperlink r:id="rId4"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1576" w14:textId="77777777" w:rsidR="008733DB" w:rsidRPr="00014086" w:rsidRDefault="008733DB" w:rsidP="003768E1">
    <w:pPr>
      <w:pStyle w:val="NoSpacing"/>
      <w:tabs>
        <w:tab w:val="clear" w:pos="851"/>
        <w:tab w:val="left" w:pos="0"/>
      </w:tabs>
      <w:ind w:left="0"/>
      <w:jc w:val="center"/>
      <w:rPr>
        <w:rFonts w:ascii="Arial" w:hAnsi="Arial" w:cs="Arial"/>
        <w:b/>
      </w:rPr>
    </w:pPr>
    <w:r>
      <w:rPr>
        <w:rFonts w:ascii="Arial" w:hAnsi="Arial" w:cs="Arial"/>
        <w:noProof/>
        <w:color w:val="2B579A"/>
        <w:sz w:val="18"/>
        <w:shd w:val="clear" w:color="auto" w:fill="E6E6E6"/>
      </w:rPr>
      <w:drawing>
        <wp:anchor distT="0" distB="0" distL="114300" distR="114300" simplePos="0" relativeHeight="251658241" behindDoc="1" locked="0" layoutInCell="1" allowOverlap="1" wp14:anchorId="75F16F2C" wp14:editId="4A42CEB7">
          <wp:simplePos x="0" y="0"/>
          <wp:positionH relativeFrom="column">
            <wp:posOffset>-7620</wp:posOffset>
          </wp:positionH>
          <wp:positionV relativeFrom="paragraph">
            <wp:posOffset>10160</wp:posOffset>
          </wp:positionV>
          <wp:extent cx="1338530" cy="552450"/>
          <wp:effectExtent l="0" t="0" r="0" b="0"/>
          <wp:wrapNone/>
          <wp:docPr id="32" name="Picture 3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21542EEA" w14:textId="77777777" w:rsidR="008733DB" w:rsidRPr="00014086" w:rsidRDefault="008733DB" w:rsidP="003768E1">
    <w:pPr>
      <w:pStyle w:val="NoSpacing"/>
      <w:tabs>
        <w:tab w:val="clear" w:pos="851"/>
        <w:tab w:val="left" w:pos="0"/>
      </w:tabs>
      <w:ind w:left="0"/>
      <w:jc w:val="center"/>
      <w:rPr>
        <w:rFonts w:ascii="Arial" w:hAnsi="Arial" w:cs="Arial"/>
        <w:sz w:val="18"/>
      </w:rPr>
    </w:pPr>
    <w:r w:rsidRPr="00014086">
      <w:rPr>
        <w:rFonts w:ascii="Arial" w:hAnsi="Arial" w:cs="Arial"/>
        <w:sz w:val="18"/>
      </w:rPr>
      <w:t>Statement of Requirements</w:t>
    </w:r>
  </w:p>
  <w:p w14:paraId="35989D7A" w14:textId="78E41EF2" w:rsidR="008733DB" w:rsidRPr="00014086" w:rsidRDefault="008733DB" w:rsidP="58E31FB2">
    <w:pPr>
      <w:pStyle w:val="NoSpacing"/>
      <w:tabs>
        <w:tab w:val="clear" w:pos="851"/>
      </w:tabs>
      <w:ind w:left="0"/>
      <w:jc w:val="center"/>
      <w:rPr>
        <w:rFonts w:ascii="Arial" w:hAnsi="Arial" w:cs="Arial"/>
        <w:sz w:val="18"/>
        <w:szCs w:val="18"/>
      </w:rPr>
    </w:pPr>
    <w:r w:rsidRPr="58E31FB2">
      <w:rPr>
        <w:rFonts w:ascii="Arial" w:hAnsi="Arial" w:cs="Arial"/>
        <w:sz w:val="18"/>
        <w:szCs w:val="18"/>
      </w:rPr>
      <w:t xml:space="preserve">The </w:t>
    </w:r>
    <w:r w:rsidR="58E31FB2" w:rsidRPr="58E31FB2">
      <w:rPr>
        <w:rFonts w:ascii="Arial" w:hAnsi="Arial" w:cs="Arial"/>
        <w:sz w:val="18"/>
        <w:szCs w:val="18"/>
      </w:rPr>
      <w:t>Buyer</w:t>
    </w:r>
    <w:r w:rsidRPr="58E31FB2">
      <w:rPr>
        <w:rFonts w:ascii="Arial" w:hAnsi="Arial" w:cs="Arial"/>
        <w:sz w:val="18"/>
        <w:szCs w:val="18"/>
      </w:rPr>
      <w:t>: Border Force Maritime</w:t>
    </w:r>
  </w:p>
  <w:p w14:paraId="2CEE0D40" w14:textId="37024C84" w:rsidR="008733DB" w:rsidRDefault="008733DB" w:rsidP="00162963">
    <w:pPr>
      <w:pStyle w:val="NoSpacing"/>
      <w:tabs>
        <w:tab w:val="clear" w:pos="851"/>
        <w:tab w:val="left" w:pos="0"/>
      </w:tabs>
      <w:ind w:left="0"/>
      <w:jc w:val="center"/>
      <w:rPr>
        <w:rFonts w:ascii="Arial" w:hAnsi="Arial" w:cs="Arial"/>
        <w:sz w:val="18"/>
        <w:shd w:val="clear" w:color="auto" w:fill="FFFFFF"/>
      </w:rPr>
    </w:pPr>
    <w:r w:rsidRPr="00014086">
      <w:rPr>
        <w:rFonts w:ascii="Arial" w:hAnsi="Arial" w:cs="Arial"/>
        <w:sz w:val="18"/>
      </w:rPr>
      <w:t>Contract Reference:</w:t>
    </w:r>
    <w:r w:rsidR="0064402D">
      <w:rPr>
        <w:rFonts w:ascii="Arial" w:hAnsi="Arial" w:cs="Arial"/>
        <w:sz w:val="18"/>
      </w:rPr>
      <w:t xml:space="preserve"> Project_18205</w:t>
    </w:r>
  </w:p>
  <w:p w14:paraId="3ADE1C53" w14:textId="1E1B153B" w:rsidR="008733DB" w:rsidRPr="005700F8" w:rsidRDefault="0056307B" w:rsidP="003768E1">
    <w:pPr>
      <w:pStyle w:val="NoSpacing"/>
      <w:tabs>
        <w:tab w:val="clear" w:pos="851"/>
        <w:tab w:val="left" w:pos="0"/>
      </w:tabs>
      <w:ind w:left="0"/>
      <w:jc w:val="center"/>
      <w:rPr>
        <w:rFonts w:ascii="Arial" w:hAnsi="Arial" w:cs="Arial"/>
        <w:sz w:val="18"/>
        <w:shd w:val="clear" w:color="auto" w:fill="FFFFFF"/>
      </w:rPr>
    </w:pPr>
    <w:r>
      <w:rPr>
        <w:rFonts w:ascii="Arial" w:hAnsi="Arial" w:cs="Arial"/>
        <w:color w:val="2B579A"/>
        <w:sz w:val="18"/>
        <w:shd w:val="clear" w:color="auto" w:fill="FFFFFF"/>
      </w:rPr>
      <w:pict w14:anchorId="1E2F77FE">
        <v:rect id="_x0000_i1051" style="width:481.9pt;height:1pt" o:hralign="center" o:hrstd="t" o:hrnoshade="t" o:hr="t" fillcolor="#7030a0" stroked="f"/>
      </w:pict>
    </w:r>
  </w:p>
  <w:p w14:paraId="212F6DE8" w14:textId="7040F69F" w:rsidR="008733DB" w:rsidRDefault="008733DB" w:rsidP="00157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1478" w14:textId="73AFEA86" w:rsidR="008733DB" w:rsidRPr="008C4538" w:rsidRDefault="008733DB" w:rsidP="008C4538">
    <w:pPr>
      <w:pStyle w:val="Header"/>
      <w:jc w:val="center"/>
      <w:rPr>
        <w:color w:val="000000" w:themeColor="text1"/>
      </w:rPr>
    </w:pPr>
    <w:r w:rsidRPr="008C4538">
      <w:rPr>
        <w:rFonts w:cs="Arial"/>
        <w:color w:val="000000" w:themeColor="text1"/>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15553C8"/>
    <w:multiLevelType w:val="multilevel"/>
    <w:tmpl w:val="AD925E7E"/>
    <w:lvl w:ilvl="0">
      <w:start w:val="10"/>
      <w:numFmt w:val="decimal"/>
      <w:lvlText w:val="%1"/>
      <w:lvlJc w:val="left"/>
      <w:pPr>
        <w:ind w:left="420" w:hanging="420"/>
      </w:pPr>
      <w:rPr>
        <w:rFonts w:hint="default"/>
        <w:b w:val="0"/>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09635951"/>
    <w:multiLevelType w:val="hybridMultilevel"/>
    <w:tmpl w:val="12D49F24"/>
    <w:lvl w:ilvl="0" w:tplc="9D069158">
      <w:start w:val="1"/>
      <w:numFmt w:val="decimal"/>
      <w:lvlText w:val="%1."/>
      <w:lvlJc w:val="left"/>
      <w:pPr>
        <w:ind w:left="720" w:hanging="360"/>
      </w:pPr>
      <w:rPr>
        <w:rFonts w:ascii="Arial" w:hAnsi="Arial" w:cs="Arial" w:hint="default"/>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E1E67"/>
    <w:multiLevelType w:val="multilevel"/>
    <w:tmpl w:val="267007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B622BC1"/>
    <w:multiLevelType w:val="singleLevel"/>
    <w:tmpl w:val="2C622974"/>
    <w:lvl w:ilvl="0">
      <w:start w:val="1"/>
      <w:numFmt w:val="bullet"/>
      <w:lvlText w:val=""/>
      <w:lvlJc w:val="left"/>
      <w:pPr>
        <w:tabs>
          <w:tab w:val="num" w:pos="717"/>
        </w:tabs>
        <w:ind w:left="714" w:hanging="357"/>
      </w:pPr>
      <w:rPr>
        <w:rFonts w:ascii="Symbol" w:hAnsi="Symbol" w:hint="default"/>
        <w:sz w:val="22"/>
      </w:rPr>
    </w:lvl>
  </w:abstractNum>
  <w:abstractNum w:abstractNumId="14" w15:restartNumberingAfterBreak="0">
    <w:nsid w:val="1C18799E"/>
    <w:multiLevelType w:val="multilevel"/>
    <w:tmpl w:val="AD5E63FC"/>
    <w:lvl w:ilvl="0">
      <w:start w:val="1"/>
      <w:numFmt w:val="decimal"/>
      <w:lvlText w:val="%1.0"/>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5" w15:restartNumberingAfterBreak="0">
    <w:nsid w:val="1FFC3900"/>
    <w:multiLevelType w:val="singleLevel"/>
    <w:tmpl w:val="60DE78CA"/>
    <w:lvl w:ilvl="0">
      <w:start w:val="1"/>
      <w:numFmt w:val="bullet"/>
      <w:lvlText w:val=""/>
      <w:lvlJc w:val="left"/>
      <w:pPr>
        <w:tabs>
          <w:tab w:val="num" w:pos="360"/>
        </w:tabs>
        <w:ind w:left="360" w:hanging="360"/>
      </w:pPr>
      <w:rPr>
        <w:rFonts w:ascii="Symbol" w:hAnsi="Symbol" w:hint="default"/>
        <w:sz w:val="22"/>
      </w:rPr>
    </w:lvl>
  </w:abstractNum>
  <w:abstractNum w:abstractNumId="16" w15:restartNumberingAfterBreak="0">
    <w:nsid w:val="270A64AD"/>
    <w:multiLevelType w:val="multilevel"/>
    <w:tmpl w:val="A3F8CBA2"/>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35436D"/>
    <w:multiLevelType w:val="singleLevel"/>
    <w:tmpl w:val="DE3E92F6"/>
    <w:lvl w:ilvl="0">
      <w:start w:val="1"/>
      <w:numFmt w:val="decimal"/>
      <w:lvlText w:val="%1."/>
      <w:lvlJc w:val="left"/>
      <w:pPr>
        <w:tabs>
          <w:tab w:val="num" w:pos="360"/>
        </w:tabs>
        <w:ind w:left="360" w:hanging="360"/>
      </w:pPr>
    </w:lvl>
  </w:abstractNum>
  <w:abstractNum w:abstractNumId="18" w15:restartNumberingAfterBreak="0">
    <w:nsid w:val="293F16DF"/>
    <w:multiLevelType w:val="multilevel"/>
    <w:tmpl w:val="273CB6E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9FC57E4"/>
    <w:multiLevelType w:val="hybridMultilevel"/>
    <w:tmpl w:val="35FC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461C7"/>
    <w:multiLevelType w:val="multilevel"/>
    <w:tmpl w:val="98546F46"/>
    <w:lvl w:ilvl="0">
      <w:start w:val="4"/>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C3E6803"/>
    <w:multiLevelType w:val="multilevel"/>
    <w:tmpl w:val="97726E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A86F68"/>
    <w:multiLevelType w:val="multilevel"/>
    <w:tmpl w:val="4DA074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D75C9E"/>
    <w:multiLevelType w:val="multilevel"/>
    <w:tmpl w:val="A33805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A45643"/>
    <w:multiLevelType w:val="multilevel"/>
    <w:tmpl w:val="02F6FA4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30"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4EFA02EC"/>
    <w:multiLevelType w:val="multilevel"/>
    <w:tmpl w:val="9ECA291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DE03416"/>
    <w:multiLevelType w:val="multilevel"/>
    <w:tmpl w:val="A2F65A0E"/>
    <w:lvl w:ilvl="0">
      <w:start w:val="1"/>
      <w:numFmt w:val="decimal"/>
      <w:lvlText w:val="%1.0"/>
      <w:lvlJc w:val="left"/>
      <w:pPr>
        <w:ind w:left="360" w:hanging="360"/>
      </w:pPr>
      <w:rPr>
        <w:rFonts w:hint="default"/>
        <w:u w:val="none"/>
      </w:rPr>
    </w:lvl>
    <w:lvl w:ilvl="1">
      <w:start w:val="1"/>
      <w:numFmt w:val="decimal"/>
      <w:lvlText w:val="%1.%2"/>
      <w:lvlJc w:val="left"/>
      <w:pPr>
        <w:ind w:left="107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5" w15:restartNumberingAfterBreak="0">
    <w:nsid w:val="613B7081"/>
    <w:multiLevelType w:val="hybridMultilevel"/>
    <w:tmpl w:val="963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A5ED1"/>
    <w:multiLevelType w:val="multilevel"/>
    <w:tmpl w:val="13A4B8B6"/>
    <w:lvl w:ilvl="0">
      <w:start w:val="1"/>
      <w:numFmt w:val="decimal"/>
      <w:lvlText w:val="%1."/>
      <w:lvlJc w:val="left"/>
      <w:pPr>
        <w:ind w:left="36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AB6EE9"/>
    <w:multiLevelType w:val="multilevel"/>
    <w:tmpl w:val="6B0AF7E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0483135">
    <w:abstractNumId w:val="9"/>
  </w:num>
  <w:num w:numId="2" w16cid:durableId="930310688">
    <w:abstractNumId w:val="7"/>
  </w:num>
  <w:num w:numId="3" w16cid:durableId="724794449">
    <w:abstractNumId w:val="6"/>
  </w:num>
  <w:num w:numId="4" w16cid:durableId="764617296">
    <w:abstractNumId w:val="5"/>
  </w:num>
  <w:num w:numId="5" w16cid:durableId="1299143830">
    <w:abstractNumId w:val="4"/>
  </w:num>
  <w:num w:numId="6" w16cid:durableId="1970747771">
    <w:abstractNumId w:val="8"/>
  </w:num>
  <w:num w:numId="7" w16cid:durableId="317808826">
    <w:abstractNumId w:val="3"/>
  </w:num>
  <w:num w:numId="8" w16cid:durableId="153691990">
    <w:abstractNumId w:val="2"/>
  </w:num>
  <w:num w:numId="9" w16cid:durableId="1594511537">
    <w:abstractNumId w:val="1"/>
  </w:num>
  <w:num w:numId="10" w16cid:durableId="1651908647">
    <w:abstractNumId w:val="0"/>
  </w:num>
  <w:num w:numId="11" w16cid:durableId="985890197">
    <w:abstractNumId w:val="33"/>
  </w:num>
  <w:num w:numId="12" w16cid:durableId="1418136627">
    <w:abstractNumId w:val="24"/>
  </w:num>
  <w:num w:numId="13" w16cid:durableId="2008167075">
    <w:abstractNumId w:val="30"/>
  </w:num>
  <w:num w:numId="14" w16cid:durableId="1258322350">
    <w:abstractNumId w:val="13"/>
  </w:num>
  <w:num w:numId="15" w16cid:durableId="1988849938">
    <w:abstractNumId w:val="15"/>
  </w:num>
  <w:num w:numId="16" w16cid:durableId="226887975">
    <w:abstractNumId w:val="17"/>
  </w:num>
  <w:num w:numId="17" w16cid:durableId="1559508766">
    <w:abstractNumId w:val="32"/>
  </w:num>
  <w:num w:numId="18" w16cid:durableId="228536425">
    <w:abstractNumId w:val="36"/>
  </w:num>
  <w:num w:numId="19" w16cid:durableId="948198925">
    <w:abstractNumId w:val="18"/>
  </w:num>
  <w:num w:numId="20" w16cid:durableId="226115647">
    <w:abstractNumId w:val="22"/>
  </w:num>
  <w:num w:numId="21" w16cid:durableId="288703041">
    <w:abstractNumId w:val="28"/>
  </w:num>
  <w:num w:numId="22" w16cid:durableId="1403983782">
    <w:abstractNumId w:val="27"/>
  </w:num>
  <w:num w:numId="23" w16cid:durableId="521012691">
    <w:abstractNumId w:val="23"/>
  </w:num>
  <w:num w:numId="24" w16cid:durableId="186869617">
    <w:abstractNumId w:val="10"/>
  </w:num>
  <w:num w:numId="25" w16cid:durableId="1183857342">
    <w:abstractNumId w:val="29"/>
  </w:num>
  <w:num w:numId="26" w16cid:durableId="1402750172">
    <w:abstractNumId w:val="34"/>
  </w:num>
  <w:num w:numId="27" w16cid:durableId="1913347771">
    <w:abstractNumId w:val="16"/>
  </w:num>
  <w:num w:numId="28" w16cid:durableId="982125010">
    <w:abstractNumId w:val="20"/>
  </w:num>
  <w:num w:numId="29" w16cid:durableId="2078824399">
    <w:abstractNumId w:val="21"/>
  </w:num>
  <w:num w:numId="30" w16cid:durableId="1516530044">
    <w:abstractNumId w:val="14"/>
  </w:num>
  <w:num w:numId="31" w16cid:durableId="480275167">
    <w:abstractNumId w:val="37"/>
  </w:num>
  <w:num w:numId="32" w16cid:durableId="2059891383">
    <w:abstractNumId w:val="26"/>
  </w:num>
  <w:num w:numId="33" w16cid:durableId="1677343941">
    <w:abstractNumId w:val="12"/>
  </w:num>
  <w:num w:numId="34" w16cid:durableId="1084642595">
    <w:abstractNumId w:val="25"/>
  </w:num>
  <w:num w:numId="35" w16cid:durableId="430006290">
    <w:abstractNumId w:val="19"/>
  </w:num>
  <w:num w:numId="36" w16cid:durableId="697317885">
    <w:abstractNumId w:val="35"/>
  </w:num>
  <w:num w:numId="37" w16cid:durableId="1207916361">
    <w:abstractNumId w:val="31"/>
  </w:num>
  <w:num w:numId="38" w16cid:durableId="3688426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01A2"/>
    <w:rsid w:val="00001AF0"/>
    <w:rsid w:val="000026B7"/>
    <w:rsid w:val="00004702"/>
    <w:rsid w:val="00004FCE"/>
    <w:rsid w:val="00006662"/>
    <w:rsid w:val="00010496"/>
    <w:rsid w:val="00013167"/>
    <w:rsid w:val="000139BC"/>
    <w:rsid w:val="00013B29"/>
    <w:rsid w:val="00013D75"/>
    <w:rsid w:val="0001559F"/>
    <w:rsid w:val="000157E2"/>
    <w:rsid w:val="00015E8F"/>
    <w:rsid w:val="00016437"/>
    <w:rsid w:val="0002219B"/>
    <w:rsid w:val="000223F5"/>
    <w:rsid w:val="00022A85"/>
    <w:rsid w:val="000244DC"/>
    <w:rsid w:val="0002496E"/>
    <w:rsid w:val="000261C9"/>
    <w:rsid w:val="000273DB"/>
    <w:rsid w:val="00027496"/>
    <w:rsid w:val="00030FE5"/>
    <w:rsid w:val="000319BC"/>
    <w:rsid w:val="00032E19"/>
    <w:rsid w:val="000334E6"/>
    <w:rsid w:val="000338DF"/>
    <w:rsid w:val="00035A62"/>
    <w:rsid w:val="00035BFE"/>
    <w:rsid w:val="000360DA"/>
    <w:rsid w:val="0003622E"/>
    <w:rsid w:val="0003709E"/>
    <w:rsid w:val="00037776"/>
    <w:rsid w:val="00037A22"/>
    <w:rsid w:val="000406F6"/>
    <w:rsid w:val="00041F43"/>
    <w:rsid w:val="000434FA"/>
    <w:rsid w:val="000445DE"/>
    <w:rsid w:val="000446CB"/>
    <w:rsid w:val="00046FEC"/>
    <w:rsid w:val="000504B6"/>
    <w:rsid w:val="00050A8F"/>
    <w:rsid w:val="00050F37"/>
    <w:rsid w:val="000537ED"/>
    <w:rsid w:val="00053F5A"/>
    <w:rsid w:val="00054952"/>
    <w:rsid w:val="000558BC"/>
    <w:rsid w:val="000605B4"/>
    <w:rsid w:val="0006248E"/>
    <w:rsid w:val="000641A3"/>
    <w:rsid w:val="000666B9"/>
    <w:rsid w:val="00066940"/>
    <w:rsid w:val="00066EF2"/>
    <w:rsid w:val="00066F05"/>
    <w:rsid w:val="000678EB"/>
    <w:rsid w:val="00070DF7"/>
    <w:rsid w:val="00071E50"/>
    <w:rsid w:val="00073641"/>
    <w:rsid w:val="00073731"/>
    <w:rsid w:val="00074A60"/>
    <w:rsid w:val="00075700"/>
    <w:rsid w:val="00077155"/>
    <w:rsid w:val="000771DC"/>
    <w:rsid w:val="00081D78"/>
    <w:rsid w:val="0008279D"/>
    <w:rsid w:val="000839CE"/>
    <w:rsid w:val="0008425F"/>
    <w:rsid w:val="00085747"/>
    <w:rsid w:val="00087F21"/>
    <w:rsid w:val="00090373"/>
    <w:rsid w:val="00090647"/>
    <w:rsid w:val="00091E48"/>
    <w:rsid w:val="00092D6E"/>
    <w:rsid w:val="000939E3"/>
    <w:rsid w:val="00093AE4"/>
    <w:rsid w:val="00093E92"/>
    <w:rsid w:val="00094423"/>
    <w:rsid w:val="000945CD"/>
    <w:rsid w:val="00094F48"/>
    <w:rsid w:val="0009510E"/>
    <w:rsid w:val="00096ACC"/>
    <w:rsid w:val="000A0DC0"/>
    <w:rsid w:val="000A242C"/>
    <w:rsid w:val="000A28E4"/>
    <w:rsid w:val="000A485A"/>
    <w:rsid w:val="000A4C91"/>
    <w:rsid w:val="000A58BB"/>
    <w:rsid w:val="000A795C"/>
    <w:rsid w:val="000B0491"/>
    <w:rsid w:val="000B2390"/>
    <w:rsid w:val="000B3F60"/>
    <w:rsid w:val="000B47F6"/>
    <w:rsid w:val="000B7D67"/>
    <w:rsid w:val="000B7F42"/>
    <w:rsid w:val="000C184D"/>
    <w:rsid w:val="000C2B43"/>
    <w:rsid w:val="000C4B98"/>
    <w:rsid w:val="000C5089"/>
    <w:rsid w:val="000C5552"/>
    <w:rsid w:val="000D0EE9"/>
    <w:rsid w:val="000D1841"/>
    <w:rsid w:val="000D35E6"/>
    <w:rsid w:val="000D6BAB"/>
    <w:rsid w:val="000D7FA3"/>
    <w:rsid w:val="000E007E"/>
    <w:rsid w:val="000E1929"/>
    <w:rsid w:val="000E2686"/>
    <w:rsid w:val="000E3D95"/>
    <w:rsid w:val="000E43CF"/>
    <w:rsid w:val="000E48F5"/>
    <w:rsid w:val="000E5C5B"/>
    <w:rsid w:val="000E7788"/>
    <w:rsid w:val="000F139E"/>
    <w:rsid w:val="000F149C"/>
    <w:rsid w:val="000F34F6"/>
    <w:rsid w:val="000F369F"/>
    <w:rsid w:val="000F3DE2"/>
    <w:rsid w:val="000F5943"/>
    <w:rsid w:val="000F6581"/>
    <w:rsid w:val="000F7311"/>
    <w:rsid w:val="000F77B8"/>
    <w:rsid w:val="000F7C77"/>
    <w:rsid w:val="00102356"/>
    <w:rsid w:val="00103785"/>
    <w:rsid w:val="00103C26"/>
    <w:rsid w:val="00104014"/>
    <w:rsid w:val="00105E67"/>
    <w:rsid w:val="00110507"/>
    <w:rsid w:val="00113E44"/>
    <w:rsid w:val="00114D42"/>
    <w:rsid w:val="001153A6"/>
    <w:rsid w:val="00115672"/>
    <w:rsid w:val="001172A6"/>
    <w:rsid w:val="001177C6"/>
    <w:rsid w:val="00117DCE"/>
    <w:rsid w:val="001204BB"/>
    <w:rsid w:val="00120D4B"/>
    <w:rsid w:val="00123499"/>
    <w:rsid w:val="00123823"/>
    <w:rsid w:val="00124C8F"/>
    <w:rsid w:val="001264BB"/>
    <w:rsid w:val="001266BF"/>
    <w:rsid w:val="00126A38"/>
    <w:rsid w:val="00126D69"/>
    <w:rsid w:val="00130231"/>
    <w:rsid w:val="00130718"/>
    <w:rsid w:val="00132CF7"/>
    <w:rsid w:val="00133EE9"/>
    <w:rsid w:val="00135FFF"/>
    <w:rsid w:val="0013750C"/>
    <w:rsid w:val="00137575"/>
    <w:rsid w:val="00137FD6"/>
    <w:rsid w:val="0014021C"/>
    <w:rsid w:val="00141724"/>
    <w:rsid w:val="001418E5"/>
    <w:rsid w:val="001419DF"/>
    <w:rsid w:val="00142840"/>
    <w:rsid w:val="00144EE2"/>
    <w:rsid w:val="00147618"/>
    <w:rsid w:val="0015037B"/>
    <w:rsid w:val="001528E7"/>
    <w:rsid w:val="0015382B"/>
    <w:rsid w:val="00154505"/>
    <w:rsid w:val="001557AB"/>
    <w:rsid w:val="001558F5"/>
    <w:rsid w:val="00156B8F"/>
    <w:rsid w:val="00157056"/>
    <w:rsid w:val="0015768A"/>
    <w:rsid w:val="0016070D"/>
    <w:rsid w:val="00161583"/>
    <w:rsid w:val="001616E1"/>
    <w:rsid w:val="00161A5D"/>
    <w:rsid w:val="00162963"/>
    <w:rsid w:val="00163B24"/>
    <w:rsid w:val="001656DB"/>
    <w:rsid w:val="001665DB"/>
    <w:rsid w:val="00167044"/>
    <w:rsid w:val="00167195"/>
    <w:rsid w:val="001736B6"/>
    <w:rsid w:val="00175A40"/>
    <w:rsid w:val="001779D3"/>
    <w:rsid w:val="00181F6D"/>
    <w:rsid w:val="00182031"/>
    <w:rsid w:val="001828A1"/>
    <w:rsid w:val="00183078"/>
    <w:rsid w:val="00183302"/>
    <w:rsid w:val="0018418D"/>
    <w:rsid w:val="0018659E"/>
    <w:rsid w:val="0018761E"/>
    <w:rsid w:val="00187D9D"/>
    <w:rsid w:val="00190B87"/>
    <w:rsid w:val="00192484"/>
    <w:rsid w:val="001937F7"/>
    <w:rsid w:val="0019521B"/>
    <w:rsid w:val="00196218"/>
    <w:rsid w:val="0019626E"/>
    <w:rsid w:val="001A003F"/>
    <w:rsid w:val="001A00F6"/>
    <w:rsid w:val="001A0DC6"/>
    <w:rsid w:val="001A0E03"/>
    <w:rsid w:val="001A1912"/>
    <w:rsid w:val="001A2B85"/>
    <w:rsid w:val="001A3BCE"/>
    <w:rsid w:val="001A3E1D"/>
    <w:rsid w:val="001A445D"/>
    <w:rsid w:val="001A747C"/>
    <w:rsid w:val="001B0675"/>
    <w:rsid w:val="001B18B7"/>
    <w:rsid w:val="001B20B7"/>
    <w:rsid w:val="001B425E"/>
    <w:rsid w:val="001B4311"/>
    <w:rsid w:val="001B629D"/>
    <w:rsid w:val="001B6D58"/>
    <w:rsid w:val="001B7C2D"/>
    <w:rsid w:val="001C2A0A"/>
    <w:rsid w:val="001C31FB"/>
    <w:rsid w:val="001C32CA"/>
    <w:rsid w:val="001C3403"/>
    <w:rsid w:val="001C36C6"/>
    <w:rsid w:val="001C4772"/>
    <w:rsid w:val="001D2539"/>
    <w:rsid w:val="001D4DCA"/>
    <w:rsid w:val="001D542A"/>
    <w:rsid w:val="001D63ED"/>
    <w:rsid w:val="001E09C0"/>
    <w:rsid w:val="001E1914"/>
    <w:rsid w:val="001E1E85"/>
    <w:rsid w:val="001E2300"/>
    <w:rsid w:val="001E25CB"/>
    <w:rsid w:val="001E328B"/>
    <w:rsid w:val="001E3DE6"/>
    <w:rsid w:val="001E40C5"/>
    <w:rsid w:val="001E46EB"/>
    <w:rsid w:val="001E511B"/>
    <w:rsid w:val="001E5540"/>
    <w:rsid w:val="001E5841"/>
    <w:rsid w:val="001E6709"/>
    <w:rsid w:val="001F12BC"/>
    <w:rsid w:val="001F231D"/>
    <w:rsid w:val="001F2502"/>
    <w:rsid w:val="001F2EF2"/>
    <w:rsid w:val="001F33E6"/>
    <w:rsid w:val="001F354D"/>
    <w:rsid w:val="001F4772"/>
    <w:rsid w:val="001F50DF"/>
    <w:rsid w:val="001F6274"/>
    <w:rsid w:val="001F7FA3"/>
    <w:rsid w:val="0020045C"/>
    <w:rsid w:val="00202029"/>
    <w:rsid w:val="00202511"/>
    <w:rsid w:val="00202C4E"/>
    <w:rsid w:val="00205DB8"/>
    <w:rsid w:val="00210544"/>
    <w:rsid w:val="00211256"/>
    <w:rsid w:val="00211F81"/>
    <w:rsid w:val="00215C11"/>
    <w:rsid w:val="00215FF3"/>
    <w:rsid w:val="0022013A"/>
    <w:rsid w:val="00221E26"/>
    <w:rsid w:val="002233A8"/>
    <w:rsid w:val="002235B1"/>
    <w:rsid w:val="00223820"/>
    <w:rsid w:val="00224437"/>
    <w:rsid w:val="00224F76"/>
    <w:rsid w:val="0022592E"/>
    <w:rsid w:val="00225972"/>
    <w:rsid w:val="00225E51"/>
    <w:rsid w:val="00226B45"/>
    <w:rsid w:val="002303CB"/>
    <w:rsid w:val="00230A98"/>
    <w:rsid w:val="00231051"/>
    <w:rsid w:val="00235F3E"/>
    <w:rsid w:val="002368D7"/>
    <w:rsid w:val="00236B9A"/>
    <w:rsid w:val="00236BC6"/>
    <w:rsid w:val="0023736B"/>
    <w:rsid w:val="00237DEC"/>
    <w:rsid w:val="00241470"/>
    <w:rsid w:val="00241BB5"/>
    <w:rsid w:val="00242129"/>
    <w:rsid w:val="00242231"/>
    <w:rsid w:val="00243E3F"/>
    <w:rsid w:val="00243F9C"/>
    <w:rsid w:val="00244E6A"/>
    <w:rsid w:val="00245D8F"/>
    <w:rsid w:val="00245DC0"/>
    <w:rsid w:val="00246C20"/>
    <w:rsid w:val="00251452"/>
    <w:rsid w:val="002536CE"/>
    <w:rsid w:val="00253CAE"/>
    <w:rsid w:val="00254D01"/>
    <w:rsid w:val="00256CA3"/>
    <w:rsid w:val="00260027"/>
    <w:rsid w:val="002601B8"/>
    <w:rsid w:val="00260B9B"/>
    <w:rsid w:val="00260D1F"/>
    <w:rsid w:val="00261493"/>
    <w:rsid w:val="0026195F"/>
    <w:rsid w:val="0026365F"/>
    <w:rsid w:val="0026396B"/>
    <w:rsid w:val="00264F80"/>
    <w:rsid w:val="0026642F"/>
    <w:rsid w:val="00267296"/>
    <w:rsid w:val="00267BB7"/>
    <w:rsid w:val="002711CB"/>
    <w:rsid w:val="00273661"/>
    <w:rsid w:val="00273F0F"/>
    <w:rsid w:val="00274379"/>
    <w:rsid w:val="00274B82"/>
    <w:rsid w:val="00275ACF"/>
    <w:rsid w:val="00275AD5"/>
    <w:rsid w:val="00276003"/>
    <w:rsid w:val="00277BB3"/>
    <w:rsid w:val="00277BD7"/>
    <w:rsid w:val="00280604"/>
    <w:rsid w:val="00280BAF"/>
    <w:rsid w:val="00280D57"/>
    <w:rsid w:val="002817EC"/>
    <w:rsid w:val="0028244D"/>
    <w:rsid w:val="0028403A"/>
    <w:rsid w:val="0028468A"/>
    <w:rsid w:val="002855E6"/>
    <w:rsid w:val="00285AA5"/>
    <w:rsid w:val="00286D79"/>
    <w:rsid w:val="002871C4"/>
    <w:rsid w:val="00287671"/>
    <w:rsid w:val="002877C8"/>
    <w:rsid w:val="00287E28"/>
    <w:rsid w:val="002915BF"/>
    <w:rsid w:val="00293939"/>
    <w:rsid w:val="002939E3"/>
    <w:rsid w:val="00293A6C"/>
    <w:rsid w:val="00293D10"/>
    <w:rsid w:val="0029414C"/>
    <w:rsid w:val="00295275"/>
    <w:rsid w:val="002954AF"/>
    <w:rsid w:val="00296927"/>
    <w:rsid w:val="002971B4"/>
    <w:rsid w:val="002A20BF"/>
    <w:rsid w:val="002A25ED"/>
    <w:rsid w:val="002A3633"/>
    <w:rsid w:val="002A4AD0"/>
    <w:rsid w:val="002A5B6D"/>
    <w:rsid w:val="002A616A"/>
    <w:rsid w:val="002B0DB1"/>
    <w:rsid w:val="002B0E4A"/>
    <w:rsid w:val="002B1755"/>
    <w:rsid w:val="002B2063"/>
    <w:rsid w:val="002B4BDF"/>
    <w:rsid w:val="002B6120"/>
    <w:rsid w:val="002B6295"/>
    <w:rsid w:val="002B66DE"/>
    <w:rsid w:val="002B6BC8"/>
    <w:rsid w:val="002C0123"/>
    <w:rsid w:val="002C0C32"/>
    <w:rsid w:val="002C18A8"/>
    <w:rsid w:val="002C3D2E"/>
    <w:rsid w:val="002C4FD1"/>
    <w:rsid w:val="002C5D92"/>
    <w:rsid w:val="002C6804"/>
    <w:rsid w:val="002C68C9"/>
    <w:rsid w:val="002C6C73"/>
    <w:rsid w:val="002D60E2"/>
    <w:rsid w:val="002E4043"/>
    <w:rsid w:val="002E4598"/>
    <w:rsid w:val="002E51AC"/>
    <w:rsid w:val="002E62B3"/>
    <w:rsid w:val="002E68D6"/>
    <w:rsid w:val="002E69A8"/>
    <w:rsid w:val="002F0F21"/>
    <w:rsid w:val="002F194E"/>
    <w:rsid w:val="002F1982"/>
    <w:rsid w:val="002F3E93"/>
    <w:rsid w:val="002F46B4"/>
    <w:rsid w:val="002F4C4E"/>
    <w:rsid w:val="002F5923"/>
    <w:rsid w:val="002F6FB4"/>
    <w:rsid w:val="00304AC2"/>
    <w:rsid w:val="00304E6E"/>
    <w:rsid w:val="0030600E"/>
    <w:rsid w:val="00306E9C"/>
    <w:rsid w:val="00307CF0"/>
    <w:rsid w:val="00312AB6"/>
    <w:rsid w:val="00317887"/>
    <w:rsid w:val="00320771"/>
    <w:rsid w:val="00322BD8"/>
    <w:rsid w:val="0033031D"/>
    <w:rsid w:val="0033063A"/>
    <w:rsid w:val="0033073C"/>
    <w:rsid w:val="00331A3A"/>
    <w:rsid w:val="00333682"/>
    <w:rsid w:val="00333F33"/>
    <w:rsid w:val="003344D4"/>
    <w:rsid w:val="00334E58"/>
    <w:rsid w:val="00335230"/>
    <w:rsid w:val="00335D80"/>
    <w:rsid w:val="00336139"/>
    <w:rsid w:val="00336E76"/>
    <w:rsid w:val="0033713F"/>
    <w:rsid w:val="003378B4"/>
    <w:rsid w:val="003406F1"/>
    <w:rsid w:val="0034372F"/>
    <w:rsid w:val="00343D01"/>
    <w:rsid w:val="00343EC9"/>
    <w:rsid w:val="0034539B"/>
    <w:rsid w:val="003464F8"/>
    <w:rsid w:val="00347DD8"/>
    <w:rsid w:val="0035070E"/>
    <w:rsid w:val="00350860"/>
    <w:rsid w:val="00350B7A"/>
    <w:rsid w:val="003513CC"/>
    <w:rsid w:val="00353A0C"/>
    <w:rsid w:val="00353A3E"/>
    <w:rsid w:val="00354114"/>
    <w:rsid w:val="00356A4E"/>
    <w:rsid w:val="0036142F"/>
    <w:rsid w:val="003614D7"/>
    <w:rsid w:val="00362370"/>
    <w:rsid w:val="003631A1"/>
    <w:rsid w:val="00364FA8"/>
    <w:rsid w:val="00370FC1"/>
    <w:rsid w:val="003720B3"/>
    <w:rsid w:val="00372492"/>
    <w:rsid w:val="00373373"/>
    <w:rsid w:val="00374BE1"/>
    <w:rsid w:val="00374D06"/>
    <w:rsid w:val="00374DBD"/>
    <w:rsid w:val="003768E1"/>
    <w:rsid w:val="00380754"/>
    <w:rsid w:val="0038101D"/>
    <w:rsid w:val="00385430"/>
    <w:rsid w:val="00387B79"/>
    <w:rsid w:val="00390188"/>
    <w:rsid w:val="003906D3"/>
    <w:rsid w:val="00391B80"/>
    <w:rsid w:val="00392841"/>
    <w:rsid w:val="00392898"/>
    <w:rsid w:val="00393E19"/>
    <w:rsid w:val="00395805"/>
    <w:rsid w:val="0039621E"/>
    <w:rsid w:val="00396FBF"/>
    <w:rsid w:val="0039794E"/>
    <w:rsid w:val="00397C61"/>
    <w:rsid w:val="003A221F"/>
    <w:rsid w:val="003A22AD"/>
    <w:rsid w:val="003A2CF0"/>
    <w:rsid w:val="003A39A9"/>
    <w:rsid w:val="003A5B80"/>
    <w:rsid w:val="003A63CC"/>
    <w:rsid w:val="003B041E"/>
    <w:rsid w:val="003B0889"/>
    <w:rsid w:val="003B1798"/>
    <w:rsid w:val="003B2213"/>
    <w:rsid w:val="003B2D37"/>
    <w:rsid w:val="003B4371"/>
    <w:rsid w:val="003C008C"/>
    <w:rsid w:val="003C0622"/>
    <w:rsid w:val="003C0E80"/>
    <w:rsid w:val="003C0FAB"/>
    <w:rsid w:val="003C19F8"/>
    <w:rsid w:val="003C1FF6"/>
    <w:rsid w:val="003C233C"/>
    <w:rsid w:val="003C2B11"/>
    <w:rsid w:val="003C3531"/>
    <w:rsid w:val="003C4638"/>
    <w:rsid w:val="003C4751"/>
    <w:rsid w:val="003C7254"/>
    <w:rsid w:val="003C7449"/>
    <w:rsid w:val="003C7BB6"/>
    <w:rsid w:val="003D36E3"/>
    <w:rsid w:val="003D4907"/>
    <w:rsid w:val="003D4B71"/>
    <w:rsid w:val="003D56B9"/>
    <w:rsid w:val="003D5C2F"/>
    <w:rsid w:val="003E0336"/>
    <w:rsid w:val="003E05D1"/>
    <w:rsid w:val="003E06C5"/>
    <w:rsid w:val="003E10FA"/>
    <w:rsid w:val="003E17AF"/>
    <w:rsid w:val="003E1BDD"/>
    <w:rsid w:val="003E1EEF"/>
    <w:rsid w:val="003E2493"/>
    <w:rsid w:val="003E4063"/>
    <w:rsid w:val="003E6110"/>
    <w:rsid w:val="003E6580"/>
    <w:rsid w:val="003E7C00"/>
    <w:rsid w:val="003E7F3D"/>
    <w:rsid w:val="003F1995"/>
    <w:rsid w:val="003F1C6D"/>
    <w:rsid w:val="003F57CA"/>
    <w:rsid w:val="003F5C50"/>
    <w:rsid w:val="003F5DCA"/>
    <w:rsid w:val="004007B5"/>
    <w:rsid w:val="00400A7B"/>
    <w:rsid w:val="00400C08"/>
    <w:rsid w:val="00401B18"/>
    <w:rsid w:val="00401E82"/>
    <w:rsid w:val="004020E6"/>
    <w:rsid w:val="00402669"/>
    <w:rsid w:val="00402E08"/>
    <w:rsid w:val="00404438"/>
    <w:rsid w:val="00405C26"/>
    <w:rsid w:val="00405E36"/>
    <w:rsid w:val="00406B1F"/>
    <w:rsid w:val="00407D37"/>
    <w:rsid w:val="00410826"/>
    <w:rsid w:val="00411F48"/>
    <w:rsid w:val="0041336A"/>
    <w:rsid w:val="0041453A"/>
    <w:rsid w:val="00416659"/>
    <w:rsid w:val="004173C0"/>
    <w:rsid w:val="0041763D"/>
    <w:rsid w:val="00417FE9"/>
    <w:rsid w:val="004210F6"/>
    <w:rsid w:val="004214D5"/>
    <w:rsid w:val="00422861"/>
    <w:rsid w:val="00422B82"/>
    <w:rsid w:val="0042348D"/>
    <w:rsid w:val="00423884"/>
    <w:rsid w:val="00424062"/>
    <w:rsid w:val="004259D8"/>
    <w:rsid w:val="00426CC7"/>
    <w:rsid w:val="004301AA"/>
    <w:rsid w:val="00430502"/>
    <w:rsid w:val="0043193D"/>
    <w:rsid w:val="00431B58"/>
    <w:rsid w:val="00433F2F"/>
    <w:rsid w:val="00434C14"/>
    <w:rsid w:val="00435014"/>
    <w:rsid w:val="0043521D"/>
    <w:rsid w:val="00436108"/>
    <w:rsid w:val="004374A7"/>
    <w:rsid w:val="004378F2"/>
    <w:rsid w:val="00437B2F"/>
    <w:rsid w:val="00440FFC"/>
    <w:rsid w:val="004422AD"/>
    <w:rsid w:val="00450319"/>
    <w:rsid w:val="0045144A"/>
    <w:rsid w:val="00451F93"/>
    <w:rsid w:val="00453FD3"/>
    <w:rsid w:val="00454236"/>
    <w:rsid w:val="00454B91"/>
    <w:rsid w:val="0045513D"/>
    <w:rsid w:val="004567A3"/>
    <w:rsid w:val="00456938"/>
    <w:rsid w:val="00457E45"/>
    <w:rsid w:val="0046314D"/>
    <w:rsid w:val="00464F6D"/>
    <w:rsid w:val="00465210"/>
    <w:rsid w:val="00466AC6"/>
    <w:rsid w:val="00466C29"/>
    <w:rsid w:val="00470083"/>
    <w:rsid w:val="00470346"/>
    <w:rsid w:val="00472633"/>
    <w:rsid w:val="00473260"/>
    <w:rsid w:val="00475F12"/>
    <w:rsid w:val="00476AAA"/>
    <w:rsid w:val="00476F5C"/>
    <w:rsid w:val="0047709A"/>
    <w:rsid w:val="004772F9"/>
    <w:rsid w:val="0048028F"/>
    <w:rsid w:val="00482425"/>
    <w:rsid w:val="00483051"/>
    <w:rsid w:val="004854E3"/>
    <w:rsid w:val="00485FEB"/>
    <w:rsid w:val="004869DD"/>
    <w:rsid w:val="00486C29"/>
    <w:rsid w:val="004870C8"/>
    <w:rsid w:val="00487B4F"/>
    <w:rsid w:val="00493273"/>
    <w:rsid w:val="004933FC"/>
    <w:rsid w:val="0049509A"/>
    <w:rsid w:val="00495E73"/>
    <w:rsid w:val="004961EF"/>
    <w:rsid w:val="00496AAA"/>
    <w:rsid w:val="004973A1"/>
    <w:rsid w:val="004A2AD6"/>
    <w:rsid w:val="004A3552"/>
    <w:rsid w:val="004A385F"/>
    <w:rsid w:val="004A4E0C"/>
    <w:rsid w:val="004A4ED3"/>
    <w:rsid w:val="004A747A"/>
    <w:rsid w:val="004B07FD"/>
    <w:rsid w:val="004B0F2D"/>
    <w:rsid w:val="004B3D57"/>
    <w:rsid w:val="004B3DE0"/>
    <w:rsid w:val="004B4274"/>
    <w:rsid w:val="004B492A"/>
    <w:rsid w:val="004B51AC"/>
    <w:rsid w:val="004B6A86"/>
    <w:rsid w:val="004C0881"/>
    <w:rsid w:val="004C0CF7"/>
    <w:rsid w:val="004C18E0"/>
    <w:rsid w:val="004C21AB"/>
    <w:rsid w:val="004C24AC"/>
    <w:rsid w:val="004C25ED"/>
    <w:rsid w:val="004C2CFA"/>
    <w:rsid w:val="004C3228"/>
    <w:rsid w:val="004C4A17"/>
    <w:rsid w:val="004C5DF9"/>
    <w:rsid w:val="004C6D34"/>
    <w:rsid w:val="004C773F"/>
    <w:rsid w:val="004D1311"/>
    <w:rsid w:val="004D2940"/>
    <w:rsid w:val="004D2EAA"/>
    <w:rsid w:val="004D4534"/>
    <w:rsid w:val="004D45BC"/>
    <w:rsid w:val="004D4D28"/>
    <w:rsid w:val="004D53D3"/>
    <w:rsid w:val="004D7911"/>
    <w:rsid w:val="004E08B5"/>
    <w:rsid w:val="004E1739"/>
    <w:rsid w:val="004E1DD9"/>
    <w:rsid w:val="004E2282"/>
    <w:rsid w:val="004E3503"/>
    <w:rsid w:val="004E5B09"/>
    <w:rsid w:val="004E5EEA"/>
    <w:rsid w:val="004F000B"/>
    <w:rsid w:val="004F2169"/>
    <w:rsid w:val="004F268F"/>
    <w:rsid w:val="004F3E3B"/>
    <w:rsid w:val="0050019E"/>
    <w:rsid w:val="00500A59"/>
    <w:rsid w:val="00500ED0"/>
    <w:rsid w:val="00500F30"/>
    <w:rsid w:val="00502651"/>
    <w:rsid w:val="0050515D"/>
    <w:rsid w:val="00506ECA"/>
    <w:rsid w:val="00511791"/>
    <w:rsid w:val="0051257A"/>
    <w:rsid w:val="005127CB"/>
    <w:rsid w:val="00513BDC"/>
    <w:rsid w:val="005149F5"/>
    <w:rsid w:val="0051748B"/>
    <w:rsid w:val="00517CBA"/>
    <w:rsid w:val="00520E87"/>
    <w:rsid w:val="00522C2C"/>
    <w:rsid w:val="005230E2"/>
    <w:rsid w:val="00524BC4"/>
    <w:rsid w:val="00525F2D"/>
    <w:rsid w:val="00526670"/>
    <w:rsid w:val="00531485"/>
    <w:rsid w:val="00531634"/>
    <w:rsid w:val="00531BF2"/>
    <w:rsid w:val="00531F5E"/>
    <w:rsid w:val="00532009"/>
    <w:rsid w:val="00534BA1"/>
    <w:rsid w:val="00535E4D"/>
    <w:rsid w:val="00536038"/>
    <w:rsid w:val="00537954"/>
    <w:rsid w:val="0053797E"/>
    <w:rsid w:val="00537AA6"/>
    <w:rsid w:val="0054053F"/>
    <w:rsid w:val="00540B5A"/>
    <w:rsid w:val="00542132"/>
    <w:rsid w:val="005474EC"/>
    <w:rsid w:val="0055011A"/>
    <w:rsid w:val="0055030F"/>
    <w:rsid w:val="00552079"/>
    <w:rsid w:val="00552354"/>
    <w:rsid w:val="005524AA"/>
    <w:rsid w:val="0055263A"/>
    <w:rsid w:val="00552E49"/>
    <w:rsid w:val="005542E8"/>
    <w:rsid w:val="00554842"/>
    <w:rsid w:val="00556042"/>
    <w:rsid w:val="00556805"/>
    <w:rsid w:val="005577FB"/>
    <w:rsid w:val="005579B3"/>
    <w:rsid w:val="00557B8F"/>
    <w:rsid w:val="005611D2"/>
    <w:rsid w:val="0056122A"/>
    <w:rsid w:val="0056214C"/>
    <w:rsid w:val="0056245C"/>
    <w:rsid w:val="00562F10"/>
    <w:rsid w:val="00562FBD"/>
    <w:rsid w:val="005632CD"/>
    <w:rsid w:val="00563445"/>
    <w:rsid w:val="00565743"/>
    <w:rsid w:val="00565C10"/>
    <w:rsid w:val="00566AB2"/>
    <w:rsid w:val="005700F8"/>
    <w:rsid w:val="00574EAD"/>
    <w:rsid w:val="00575806"/>
    <w:rsid w:val="00575851"/>
    <w:rsid w:val="00575BEB"/>
    <w:rsid w:val="00577086"/>
    <w:rsid w:val="005775E0"/>
    <w:rsid w:val="005839CA"/>
    <w:rsid w:val="005849A5"/>
    <w:rsid w:val="00585A27"/>
    <w:rsid w:val="00587526"/>
    <w:rsid w:val="0059165F"/>
    <w:rsid w:val="00591990"/>
    <w:rsid w:val="00592B9D"/>
    <w:rsid w:val="00592E03"/>
    <w:rsid w:val="00593FD1"/>
    <w:rsid w:val="00595100"/>
    <w:rsid w:val="0059512D"/>
    <w:rsid w:val="00596E22"/>
    <w:rsid w:val="0059715D"/>
    <w:rsid w:val="005977B1"/>
    <w:rsid w:val="005977C9"/>
    <w:rsid w:val="005A0203"/>
    <w:rsid w:val="005A047D"/>
    <w:rsid w:val="005A06D4"/>
    <w:rsid w:val="005A29D6"/>
    <w:rsid w:val="005A6D6C"/>
    <w:rsid w:val="005A7AE7"/>
    <w:rsid w:val="005B0836"/>
    <w:rsid w:val="005B10E5"/>
    <w:rsid w:val="005B17E6"/>
    <w:rsid w:val="005B29E6"/>
    <w:rsid w:val="005B2D7D"/>
    <w:rsid w:val="005B33F5"/>
    <w:rsid w:val="005B4549"/>
    <w:rsid w:val="005B4563"/>
    <w:rsid w:val="005B5845"/>
    <w:rsid w:val="005C087B"/>
    <w:rsid w:val="005C13A3"/>
    <w:rsid w:val="005C190D"/>
    <w:rsid w:val="005C1EA8"/>
    <w:rsid w:val="005C3925"/>
    <w:rsid w:val="005C3F1C"/>
    <w:rsid w:val="005C48F2"/>
    <w:rsid w:val="005C7CFD"/>
    <w:rsid w:val="005D15D5"/>
    <w:rsid w:val="005D188D"/>
    <w:rsid w:val="005D1AEC"/>
    <w:rsid w:val="005D1E25"/>
    <w:rsid w:val="005D21F1"/>
    <w:rsid w:val="005D2DC9"/>
    <w:rsid w:val="005D464E"/>
    <w:rsid w:val="005D5663"/>
    <w:rsid w:val="005D5949"/>
    <w:rsid w:val="005D6A99"/>
    <w:rsid w:val="005D7FF6"/>
    <w:rsid w:val="005E07DF"/>
    <w:rsid w:val="005E08D7"/>
    <w:rsid w:val="005E1E23"/>
    <w:rsid w:val="005E2192"/>
    <w:rsid w:val="005E4C59"/>
    <w:rsid w:val="005E5FD4"/>
    <w:rsid w:val="005E60F3"/>
    <w:rsid w:val="005E6FDC"/>
    <w:rsid w:val="005F0B04"/>
    <w:rsid w:val="005F0DD2"/>
    <w:rsid w:val="005F23C3"/>
    <w:rsid w:val="005F362B"/>
    <w:rsid w:val="005F398F"/>
    <w:rsid w:val="005F39B0"/>
    <w:rsid w:val="005F42C5"/>
    <w:rsid w:val="005F504F"/>
    <w:rsid w:val="00600DC0"/>
    <w:rsid w:val="00601D4A"/>
    <w:rsid w:val="00601DC5"/>
    <w:rsid w:val="00603915"/>
    <w:rsid w:val="00603C5B"/>
    <w:rsid w:val="00604F8D"/>
    <w:rsid w:val="0060768E"/>
    <w:rsid w:val="00611FF2"/>
    <w:rsid w:val="0061211B"/>
    <w:rsid w:val="00612980"/>
    <w:rsid w:val="006143F2"/>
    <w:rsid w:val="006144A9"/>
    <w:rsid w:val="00615C29"/>
    <w:rsid w:val="00620009"/>
    <w:rsid w:val="006226D8"/>
    <w:rsid w:val="00622763"/>
    <w:rsid w:val="006239E7"/>
    <w:rsid w:val="00623E42"/>
    <w:rsid w:val="00625BFC"/>
    <w:rsid w:val="00626DA9"/>
    <w:rsid w:val="00627698"/>
    <w:rsid w:val="0063046E"/>
    <w:rsid w:val="00630495"/>
    <w:rsid w:val="0063087E"/>
    <w:rsid w:val="00630AF5"/>
    <w:rsid w:val="0063186E"/>
    <w:rsid w:val="0063366E"/>
    <w:rsid w:val="00633ABF"/>
    <w:rsid w:val="00634499"/>
    <w:rsid w:val="00634923"/>
    <w:rsid w:val="00634E1C"/>
    <w:rsid w:val="00636224"/>
    <w:rsid w:val="00640EBD"/>
    <w:rsid w:val="0064110A"/>
    <w:rsid w:val="00641567"/>
    <w:rsid w:val="0064193B"/>
    <w:rsid w:val="0064235A"/>
    <w:rsid w:val="00642404"/>
    <w:rsid w:val="0064391E"/>
    <w:rsid w:val="0064402D"/>
    <w:rsid w:val="00644131"/>
    <w:rsid w:val="00650B48"/>
    <w:rsid w:val="00651A4A"/>
    <w:rsid w:val="006528E2"/>
    <w:rsid w:val="00653513"/>
    <w:rsid w:val="00654FC2"/>
    <w:rsid w:val="00655859"/>
    <w:rsid w:val="00657C98"/>
    <w:rsid w:val="00660950"/>
    <w:rsid w:val="006626B9"/>
    <w:rsid w:val="0066275E"/>
    <w:rsid w:val="006627E2"/>
    <w:rsid w:val="006629F0"/>
    <w:rsid w:val="00664DF1"/>
    <w:rsid w:val="006670AE"/>
    <w:rsid w:val="00670DBC"/>
    <w:rsid w:val="00671E8C"/>
    <w:rsid w:val="00672BEE"/>
    <w:rsid w:val="00674BE3"/>
    <w:rsid w:val="0068046C"/>
    <w:rsid w:val="00681F2F"/>
    <w:rsid w:val="00682034"/>
    <w:rsid w:val="00682A33"/>
    <w:rsid w:val="006875AC"/>
    <w:rsid w:val="00692639"/>
    <w:rsid w:val="00692AA7"/>
    <w:rsid w:val="0069324F"/>
    <w:rsid w:val="006937ED"/>
    <w:rsid w:val="00696BBA"/>
    <w:rsid w:val="006A006E"/>
    <w:rsid w:val="006A11AC"/>
    <w:rsid w:val="006A134D"/>
    <w:rsid w:val="006A2015"/>
    <w:rsid w:val="006A2C21"/>
    <w:rsid w:val="006A44B0"/>
    <w:rsid w:val="006A4768"/>
    <w:rsid w:val="006A4933"/>
    <w:rsid w:val="006A5671"/>
    <w:rsid w:val="006A61DC"/>
    <w:rsid w:val="006A6431"/>
    <w:rsid w:val="006A6FD0"/>
    <w:rsid w:val="006A73F7"/>
    <w:rsid w:val="006A75FF"/>
    <w:rsid w:val="006B060A"/>
    <w:rsid w:val="006B1284"/>
    <w:rsid w:val="006B1A6A"/>
    <w:rsid w:val="006B3A9C"/>
    <w:rsid w:val="006B3BC9"/>
    <w:rsid w:val="006B6CCD"/>
    <w:rsid w:val="006B7A9B"/>
    <w:rsid w:val="006C093A"/>
    <w:rsid w:val="006C1749"/>
    <w:rsid w:val="006C2B28"/>
    <w:rsid w:val="006C572B"/>
    <w:rsid w:val="006C64BC"/>
    <w:rsid w:val="006C69B9"/>
    <w:rsid w:val="006C7566"/>
    <w:rsid w:val="006D0952"/>
    <w:rsid w:val="006D10BF"/>
    <w:rsid w:val="006D156E"/>
    <w:rsid w:val="006D1D4D"/>
    <w:rsid w:val="006D1E9B"/>
    <w:rsid w:val="006D2436"/>
    <w:rsid w:val="006D2C3B"/>
    <w:rsid w:val="006D49D4"/>
    <w:rsid w:val="006D5C26"/>
    <w:rsid w:val="006D5DA0"/>
    <w:rsid w:val="006D5E41"/>
    <w:rsid w:val="006D6750"/>
    <w:rsid w:val="006E0EB6"/>
    <w:rsid w:val="006E1B8C"/>
    <w:rsid w:val="006E4A1E"/>
    <w:rsid w:val="006E5C6F"/>
    <w:rsid w:val="006E716E"/>
    <w:rsid w:val="006F0A04"/>
    <w:rsid w:val="006F1933"/>
    <w:rsid w:val="006F1995"/>
    <w:rsid w:val="006F3D9D"/>
    <w:rsid w:val="006F4003"/>
    <w:rsid w:val="006F5181"/>
    <w:rsid w:val="007006AD"/>
    <w:rsid w:val="00701C1B"/>
    <w:rsid w:val="0070287C"/>
    <w:rsid w:val="0070311E"/>
    <w:rsid w:val="00706007"/>
    <w:rsid w:val="00706764"/>
    <w:rsid w:val="0070757D"/>
    <w:rsid w:val="00707792"/>
    <w:rsid w:val="00710485"/>
    <w:rsid w:val="00711349"/>
    <w:rsid w:val="00711810"/>
    <w:rsid w:val="00711FA4"/>
    <w:rsid w:val="00712128"/>
    <w:rsid w:val="0071472B"/>
    <w:rsid w:val="00715AC3"/>
    <w:rsid w:val="00716F08"/>
    <w:rsid w:val="00720851"/>
    <w:rsid w:val="00721D0B"/>
    <w:rsid w:val="00722C83"/>
    <w:rsid w:val="00723009"/>
    <w:rsid w:val="00724FDD"/>
    <w:rsid w:val="00725A96"/>
    <w:rsid w:val="00725E48"/>
    <w:rsid w:val="00725E89"/>
    <w:rsid w:val="00725ED0"/>
    <w:rsid w:val="00726DB8"/>
    <w:rsid w:val="00726F12"/>
    <w:rsid w:val="00731D95"/>
    <w:rsid w:val="00732514"/>
    <w:rsid w:val="007334D1"/>
    <w:rsid w:val="00734FF4"/>
    <w:rsid w:val="00736B77"/>
    <w:rsid w:val="00737DCE"/>
    <w:rsid w:val="0074024E"/>
    <w:rsid w:val="0074307D"/>
    <w:rsid w:val="00743D14"/>
    <w:rsid w:val="00744121"/>
    <w:rsid w:val="00746DF2"/>
    <w:rsid w:val="00746F77"/>
    <w:rsid w:val="00747B2F"/>
    <w:rsid w:val="00750038"/>
    <w:rsid w:val="007500E9"/>
    <w:rsid w:val="007507A9"/>
    <w:rsid w:val="007532A2"/>
    <w:rsid w:val="00754F36"/>
    <w:rsid w:val="007552EE"/>
    <w:rsid w:val="00755649"/>
    <w:rsid w:val="00756B06"/>
    <w:rsid w:val="00757F88"/>
    <w:rsid w:val="00762E44"/>
    <w:rsid w:val="00763F8D"/>
    <w:rsid w:val="007643BC"/>
    <w:rsid w:val="00765B54"/>
    <w:rsid w:val="00767AC4"/>
    <w:rsid w:val="00770CAD"/>
    <w:rsid w:val="00771479"/>
    <w:rsid w:val="00771BEC"/>
    <w:rsid w:val="00772ACD"/>
    <w:rsid w:val="00772FD3"/>
    <w:rsid w:val="007741DD"/>
    <w:rsid w:val="0077614F"/>
    <w:rsid w:val="00777F6B"/>
    <w:rsid w:val="007810B4"/>
    <w:rsid w:val="00782D3D"/>
    <w:rsid w:val="00782FC3"/>
    <w:rsid w:val="007848BF"/>
    <w:rsid w:val="00785370"/>
    <w:rsid w:val="0078630E"/>
    <w:rsid w:val="007865AE"/>
    <w:rsid w:val="00786940"/>
    <w:rsid w:val="007876F3"/>
    <w:rsid w:val="00787763"/>
    <w:rsid w:val="007903AB"/>
    <w:rsid w:val="00790B11"/>
    <w:rsid w:val="0079148F"/>
    <w:rsid w:val="00792A24"/>
    <w:rsid w:val="007949F5"/>
    <w:rsid w:val="00795A21"/>
    <w:rsid w:val="00795BFF"/>
    <w:rsid w:val="0079663B"/>
    <w:rsid w:val="00796F2B"/>
    <w:rsid w:val="007A01B1"/>
    <w:rsid w:val="007A0383"/>
    <w:rsid w:val="007A3855"/>
    <w:rsid w:val="007A3971"/>
    <w:rsid w:val="007A50FA"/>
    <w:rsid w:val="007A5330"/>
    <w:rsid w:val="007A5D8A"/>
    <w:rsid w:val="007A7067"/>
    <w:rsid w:val="007A70A6"/>
    <w:rsid w:val="007A76CF"/>
    <w:rsid w:val="007B0724"/>
    <w:rsid w:val="007B152A"/>
    <w:rsid w:val="007B3B1A"/>
    <w:rsid w:val="007B4324"/>
    <w:rsid w:val="007B71AA"/>
    <w:rsid w:val="007C0779"/>
    <w:rsid w:val="007C453C"/>
    <w:rsid w:val="007C4E37"/>
    <w:rsid w:val="007C50BB"/>
    <w:rsid w:val="007C5581"/>
    <w:rsid w:val="007C61C7"/>
    <w:rsid w:val="007D051B"/>
    <w:rsid w:val="007D3B94"/>
    <w:rsid w:val="007D3E5D"/>
    <w:rsid w:val="007D3F48"/>
    <w:rsid w:val="007D4108"/>
    <w:rsid w:val="007D7414"/>
    <w:rsid w:val="007E01F1"/>
    <w:rsid w:val="007E19BC"/>
    <w:rsid w:val="007E23E8"/>
    <w:rsid w:val="007E343C"/>
    <w:rsid w:val="007E38B9"/>
    <w:rsid w:val="007E3A35"/>
    <w:rsid w:val="007E4681"/>
    <w:rsid w:val="007E5FD2"/>
    <w:rsid w:val="007E60BF"/>
    <w:rsid w:val="007E75B4"/>
    <w:rsid w:val="007F13D8"/>
    <w:rsid w:val="007F4810"/>
    <w:rsid w:val="007F4E6A"/>
    <w:rsid w:val="007F58FE"/>
    <w:rsid w:val="007F66F3"/>
    <w:rsid w:val="007F6937"/>
    <w:rsid w:val="00801844"/>
    <w:rsid w:val="008022B9"/>
    <w:rsid w:val="00802370"/>
    <w:rsid w:val="008025A8"/>
    <w:rsid w:val="00802FB8"/>
    <w:rsid w:val="00803F70"/>
    <w:rsid w:val="00806BFF"/>
    <w:rsid w:val="0080719A"/>
    <w:rsid w:val="008071C9"/>
    <w:rsid w:val="008073BF"/>
    <w:rsid w:val="00810574"/>
    <w:rsid w:val="00810ADA"/>
    <w:rsid w:val="00811B7C"/>
    <w:rsid w:val="00812230"/>
    <w:rsid w:val="008122E3"/>
    <w:rsid w:val="00812AE6"/>
    <w:rsid w:val="00815B45"/>
    <w:rsid w:val="00815EDC"/>
    <w:rsid w:val="00816BA1"/>
    <w:rsid w:val="008173AB"/>
    <w:rsid w:val="00817480"/>
    <w:rsid w:val="00820075"/>
    <w:rsid w:val="008207C7"/>
    <w:rsid w:val="0082114C"/>
    <w:rsid w:val="008213A5"/>
    <w:rsid w:val="00821705"/>
    <w:rsid w:val="008236FD"/>
    <w:rsid w:val="00825179"/>
    <w:rsid w:val="00825E3D"/>
    <w:rsid w:val="00826592"/>
    <w:rsid w:val="00826F5B"/>
    <w:rsid w:val="00827676"/>
    <w:rsid w:val="008303E6"/>
    <w:rsid w:val="00832740"/>
    <w:rsid w:val="00833C17"/>
    <w:rsid w:val="0083544E"/>
    <w:rsid w:val="008367FA"/>
    <w:rsid w:val="00836E03"/>
    <w:rsid w:val="00837A32"/>
    <w:rsid w:val="008412DB"/>
    <w:rsid w:val="00843652"/>
    <w:rsid w:val="0084487B"/>
    <w:rsid w:val="008456BA"/>
    <w:rsid w:val="008458A7"/>
    <w:rsid w:val="00851300"/>
    <w:rsid w:val="00851F6E"/>
    <w:rsid w:val="0085207B"/>
    <w:rsid w:val="008529B9"/>
    <w:rsid w:val="00852CA8"/>
    <w:rsid w:val="00852F18"/>
    <w:rsid w:val="008531DF"/>
    <w:rsid w:val="008559AB"/>
    <w:rsid w:val="00856986"/>
    <w:rsid w:val="00857895"/>
    <w:rsid w:val="008601BB"/>
    <w:rsid w:val="00861ECC"/>
    <w:rsid w:val="00862994"/>
    <w:rsid w:val="00865880"/>
    <w:rsid w:val="00866424"/>
    <w:rsid w:val="00866C7D"/>
    <w:rsid w:val="008724BB"/>
    <w:rsid w:val="008733DB"/>
    <w:rsid w:val="00874FF4"/>
    <w:rsid w:val="008865EC"/>
    <w:rsid w:val="00887076"/>
    <w:rsid w:val="008906AA"/>
    <w:rsid w:val="00890ECF"/>
    <w:rsid w:val="00891C67"/>
    <w:rsid w:val="008938C6"/>
    <w:rsid w:val="00893ABE"/>
    <w:rsid w:val="008955E7"/>
    <w:rsid w:val="008958AE"/>
    <w:rsid w:val="008A0E0B"/>
    <w:rsid w:val="008A1240"/>
    <w:rsid w:val="008A146C"/>
    <w:rsid w:val="008A34E9"/>
    <w:rsid w:val="008A50EB"/>
    <w:rsid w:val="008A5D5C"/>
    <w:rsid w:val="008A6DB4"/>
    <w:rsid w:val="008B2CD1"/>
    <w:rsid w:val="008B3929"/>
    <w:rsid w:val="008B4AE7"/>
    <w:rsid w:val="008B536F"/>
    <w:rsid w:val="008B5DE0"/>
    <w:rsid w:val="008B72A2"/>
    <w:rsid w:val="008C062B"/>
    <w:rsid w:val="008C1E47"/>
    <w:rsid w:val="008C235B"/>
    <w:rsid w:val="008C3E7B"/>
    <w:rsid w:val="008C4538"/>
    <w:rsid w:val="008C7C6F"/>
    <w:rsid w:val="008D0BB1"/>
    <w:rsid w:val="008D0DD1"/>
    <w:rsid w:val="008D12A0"/>
    <w:rsid w:val="008D1411"/>
    <w:rsid w:val="008D20CD"/>
    <w:rsid w:val="008D3269"/>
    <w:rsid w:val="008D44B8"/>
    <w:rsid w:val="008D4ECD"/>
    <w:rsid w:val="008D4FA6"/>
    <w:rsid w:val="008D75CD"/>
    <w:rsid w:val="008E0A80"/>
    <w:rsid w:val="008E0CA6"/>
    <w:rsid w:val="008E302A"/>
    <w:rsid w:val="008E5CE9"/>
    <w:rsid w:val="008E686D"/>
    <w:rsid w:val="008E7562"/>
    <w:rsid w:val="008E7FBE"/>
    <w:rsid w:val="008F00A5"/>
    <w:rsid w:val="008F18E8"/>
    <w:rsid w:val="008F2F8C"/>
    <w:rsid w:val="008F63D7"/>
    <w:rsid w:val="008F6A13"/>
    <w:rsid w:val="008F6E38"/>
    <w:rsid w:val="00900BFB"/>
    <w:rsid w:val="00902C54"/>
    <w:rsid w:val="009070BF"/>
    <w:rsid w:val="00910C1A"/>
    <w:rsid w:val="00911138"/>
    <w:rsid w:val="00913129"/>
    <w:rsid w:val="00913EB4"/>
    <w:rsid w:val="00916074"/>
    <w:rsid w:val="0091643C"/>
    <w:rsid w:val="00916997"/>
    <w:rsid w:val="009206DE"/>
    <w:rsid w:val="00921708"/>
    <w:rsid w:val="00921A27"/>
    <w:rsid w:val="00922EC9"/>
    <w:rsid w:val="0092545D"/>
    <w:rsid w:val="00927B09"/>
    <w:rsid w:val="0093071D"/>
    <w:rsid w:val="00931A78"/>
    <w:rsid w:val="0093311A"/>
    <w:rsid w:val="00933A1C"/>
    <w:rsid w:val="00933A3F"/>
    <w:rsid w:val="00933CD5"/>
    <w:rsid w:val="00934AA6"/>
    <w:rsid w:val="00934CBE"/>
    <w:rsid w:val="009355CB"/>
    <w:rsid w:val="009359CD"/>
    <w:rsid w:val="00935EF1"/>
    <w:rsid w:val="0093684E"/>
    <w:rsid w:val="009436B5"/>
    <w:rsid w:val="00943FF6"/>
    <w:rsid w:val="00944ED4"/>
    <w:rsid w:val="009455A3"/>
    <w:rsid w:val="00945CC6"/>
    <w:rsid w:val="009529FE"/>
    <w:rsid w:val="009544FA"/>
    <w:rsid w:val="00955418"/>
    <w:rsid w:val="00957551"/>
    <w:rsid w:val="009575A1"/>
    <w:rsid w:val="009641D6"/>
    <w:rsid w:val="00966B3C"/>
    <w:rsid w:val="00970C45"/>
    <w:rsid w:val="00970F7F"/>
    <w:rsid w:val="00971DAB"/>
    <w:rsid w:val="009722EE"/>
    <w:rsid w:val="00972E9D"/>
    <w:rsid w:val="00972F76"/>
    <w:rsid w:val="0097384A"/>
    <w:rsid w:val="00973DB2"/>
    <w:rsid w:val="00974521"/>
    <w:rsid w:val="00974821"/>
    <w:rsid w:val="00975A6D"/>
    <w:rsid w:val="00976CE2"/>
    <w:rsid w:val="009775FD"/>
    <w:rsid w:val="00977BA6"/>
    <w:rsid w:val="00977CB6"/>
    <w:rsid w:val="009813B3"/>
    <w:rsid w:val="00981E93"/>
    <w:rsid w:val="00983116"/>
    <w:rsid w:val="00984F00"/>
    <w:rsid w:val="00985EBA"/>
    <w:rsid w:val="00986C6E"/>
    <w:rsid w:val="00987522"/>
    <w:rsid w:val="009919A5"/>
    <w:rsid w:val="009962EB"/>
    <w:rsid w:val="009A16F2"/>
    <w:rsid w:val="009A19CD"/>
    <w:rsid w:val="009A1A9E"/>
    <w:rsid w:val="009A2EAB"/>
    <w:rsid w:val="009A43BF"/>
    <w:rsid w:val="009A5BE0"/>
    <w:rsid w:val="009A75C3"/>
    <w:rsid w:val="009A7F28"/>
    <w:rsid w:val="009B030F"/>
    <w:rsid w:val="009B15C2"/>
    <w:rsid w:val="009B26E9"/>
    <w:rsid w:val="009B41B4"/>
    <w:rsid w:val="009B6436"/>
    <w:rsid w:val="009B6FCA"/>
    <w:rsid w:val="009B782C"/>
    <w:rsid w:val="009B7C36"/>
    <w:rsid w:val="009C1D0F"/>
    <w:rsid w:val="009C1E41"/>
    <w:rsid w:val="009C40F8"/>
    <w:rsid w:val="009C5DD6"/>
    <w:rsid w:val="009C6D31"/>
    <w:rsid w:val="009D220E"/>
    <w:rsid w:val="009D2CC7"/>
    <w:rsid w:val="009D3DA9"/>
    <w:rsid w:val="009D56FC"/>
    <w:rsid w:val="009D7353"/>
    <w:rsid w:val="009E17E8"/>
    <w:rsid w:val="009E2D8C"/>
    <w:rsid w:val="009E2F0D"/>
    <w:rsid w:val="009E4160"/>
    <w:rsid w:val="009E51DD"/>
    <w:rsid w:val="009E5680"/>
    <w:rsid w:val="009E5A9C"/>
    <w:rsid w:val="009E73D9"/>
    <w:rsid w:val="009F0C9F"/>
    <w:rsid w:val="009F137D"/>
    <w:rsid w:val="009F138B"/>
    <w:rsid w:val="009F1C7F"/>
    <w:rsid w:val="009F27F9"/>
    <w:rsid w:val="009F4A2B"/>
    <w:rsid w:val="009F5B55"/>
    <w:rsid w:val="009F67BE"/>
    <w:rsid w:val="009F7CD3"/>
    <w:rsid w:val="00A001A1"/>
    <w:rsid w:val="00A0050B"/>
    <w:rsid w:val="00A00B30"/>
    <w:rsid w:val="00A00F69"/>
    <w:rsid w:val="00A04D4E"/>
    <w:rsid w:val="00A053F0"/>
    <w:rsid w:val="00A130FC"/>
    <w:rsid w:val="00A153A7"/>
    <w:rsid w:val="00A1661F"/>
    <w:rsid w:val="00A16850"/>
    <w:rsid w:val="00A20374"/>
    <w:rsid w:val="00A22703"/>
    <w:rsid w:val="00A229B5"/>
    <w:rsid w:val="00A25256"/>
    <w:rsid w:val="00A252F0"/>
    <w:rsid w:val="00A260FC"/>
    <w:rsid w:val="00A2671E"/>
    <w:rsid w:val="00A271D2"/>
    <w:rsid w:val="00A30D14"/>
    <w:rsid w:val="00A31ECE"/>
    <w:rsid w:val="00A32469"/>
    <w:rsid w:val="00A328E8"/>
    <w:rsid w:val="00A334CF"/>
    <w:rsid w:val="00A34457"/>
    <w:rsid w:val="00A344C0"/>
    <w:rsid w:val="00A37727"/>
    <w:rsid w:val="00A40959"/>
    <w:rsid w:val="00A42C62"/>
    <w:rsid w:val="00A4302C"/>
    <w:rsid w:val="00A435B5"/>
    <w:rsid w:val="00A436B1"/>
    <w:rsid w:val="00A43DF5"/>
    <w:rsid w:val="00A4444F"/>
    <w:rsid w:val="00A4554D"/>
    <w:rsid w:val="00A46844"/>
    <w:rsid w:val="00A479EA"/>
    <w:rsid w:val="00A50286"/>
    <w:rsid w:val="00A5049A"/>
    <w:rsid w:val="00A50A34"/>
    <w:rsid w:val="00A5164E"/>
    <w:rsid w:val="00A530D5"/>
    <w:rsid w:val="00A53DCB"/>
    <w:rsid w:val="00A5416B"/>
    <w:rsid w:val="00A54659"/>
    <w:rsid w:val="00A54B6C"/>
    <w:rsid w:val="00A5655A"/>
    <w:rsid w:val="00A56E51"/>
    <w:rsid w:val="00A579D2"/>
    <w:rsid w:val="00A600E9"/>
    <w:rsid w:val="00A604EA"/>
    <w:rsid w:val="00A60BFA"/>
    <w:rsid w:val="00A6187A"/>
    <w:rsid w:val="00A61BE8"/>
    <w:rsid w:val="00A61F81"/>
    <w:rsid w:val="00A63DC2"/>
    <w:rsid w:val="00A721E0"/>
    <w:rsid w:val="00A730D0"/>
    <w:rsid w:val="00A74854"/>
    <w:rsid w:val="00A759FC"/>
    <w:rsid w:val="00A77AD8"/>
    <w:rsid w:val="00A8195D"/>
    <w:rsid w:val="00A82E3D"/>
    <w:rsid w:val="00A83385"/>
    <w:rsid w:val="00A83846"/>
    <w:rsid w:val="00A843B4"/>
    <w:rsid w:val="00A90259"/>
    <w:rsid w:val="00A90E05"/>
    <w:rsid w:val="00A926F1"/>
    <w:rsid w:val="00A9369D"/>
    <w:rsid w:val="00A9383D"/>
    <w:rsid w:val="00A949DB"/>
    <w:rsid w:val="00AA0587"/>
    <w:rsid w:val="00AA30E7"/>
    <w:rsid w:val="00AA31AA"/>
    <w:rsid w:val="00AA3CBB"/>
    <w:rsid w:val="00AA3D15"/>
    <w:rsid w:val="00AA4587"/>
    <w:rsid w:val="00AA52A3"/>
    <w:rsid w:val="00AA6002"/>
    <w:rsid w:val="00AA62C1"/>
    <w:rsid w:val="00AA710B"/>
    <w:rsid w:val="00AA71FC"/>
    <w:rsid w:val="00AA7B7B"/>
    <w:rsid w:val="00AA7CD8"/>
    <w:rsid w:val="00AB073A"/>
    <w:rsid w:val="00AB3DEA"/>
    <w:rsid w:val="00AB465B"/>
    <w:rsid w:val="00AB4A14"/>
    <w:rsid w:val="00AB5D93"/>
    <w:rsid w:val="00AB6E45"/>
    <w:rsid w:val="00AC1789"/>
    <w:rsid w:val="00AC37AB"/>
    <w:rsid w:val="00AC48B7"/>
    <w:rsid w:val="00AC4FEF"/>
    <w:rsid w:val="00AC59E8"/>
    <w:rsid w:val="00AC7ADA"/>
    <w:rsid w:val="00AD2B9D"/>
    <w:rsid w:val="00AD318F"/>
    <w:rsid w:val="00AD4641"/>
    <w:rsid w:val="00AD4AB7"/>
    <w:rsid w:val="00AD6018"/>
    <w:rsid w:val="00AD6757"/>
    <w:rsid w:val="00AD67F2"/>
    <w:rsid w:val="00AD6813"/>
    <w:rsid w:val="00AD6D2A"/>
    <w:rsid w:val="00AD7288"/>
    <w:rsid w:val="00AE11EB"/>
    <w:rsid w:val="00AE3EAC"/>
    <w:rsid w:val="00AE44D9"/>
    <w:rsid w:val="00AE457E"/>
    <w:rsid w:val="00AE550D"/>
    <w:rsid w:val="00AE588B"/>
    <w:rsid w:val="00AE68FF"/>
    <w:rsid w:val="00AE74AF"/>
    <w:rsid w:val="00AE790E"/>
    <w:rsid w:val="00AE7BA4"/>
    <w:rsid w:val="00AF0CE6"/>
    <w:rsid w:val="00AF1AD5"/>
    <w:rsid w:val="00AF5147"/>
    <w:rsid w:val="00AF5297"/>
    <w:rsid w:val="00AF5A85"/>
    <w:rsid w:val="00AF60DF"/>
    <w:rsid w:val="00AF7519"/>
    <w:rsid w:val="00B00011"/>
    <w:rsid w:val="00B01009"/>
    <w:rsid w:val="00B03DCC"/>
    <w:rsid w:val="00B04EA1"/>
    <w:rsid w:val="00B05CF0"/>
    <w:rsid w:val="00B05FBA"/>
    <w:rsid w:val="00B07A47"/>
    <w:rsid w:val="00B10BC4"/>
    <w:rsid w:val="00B1119A"/>
    <w:rsid w:val="00B13633"/>
    <w:rsid w:val="00B1465F"/>
    <w:rsid w:val="00B14693"/>
    <w:rsid w:val="00B15A1B"/>
    <w:rsid w:val="00B16103"/>
    <w:rsid w:val="00B1691E"/>
    <w:rsid w:val="00B169BC"/>
    <w:rsid w:val="00B16CCF"/>
    <w:rsid w:val="00B20009"/>
    <w:rsid w:val="00B21734"/>
    <w:rsid w:val="00B22B51"/>
    <w:rsid w:val="00B239A0"/>
    <w:rsid w:val="00B25C9F"/>
    <w:rsid w:val="00B26A62"/>
    <w:rsid w:val="00B26DAC"/>
    <w:rsid w:val="00B26E69"/>
    <w:rsid w:val="00B30E13"/>
    <w:rsid w:val="00B30FF3"/>
    <w:rsid w:val="00B32489"/>
    <w:rsid w:val="00B32E80"/>
    <w:rsid w:val="00B33945"/>
    <w:rsid w:val="00B34FA5"/>
    <w:rsid w:val="00B36C42"/>
    <w:rsid w:val="00B36E26"/>
    <w:rsid w:val="00B372D0"/>
    <w:rsid w:val="00B41DA6"/>
    <w:rsid w:val="00B437E1"/>
    <w:rsid w:val="00B43A1E"/>
    <w:rsid w:val="00B43F4C"/>
    <w:rsid w:val="00B446D9"/>
    <w:rsid w:val="00B447B0"/>
    <w:rsid w:val="00B44E3B"/>
    <w:rsid w:val="00B45023"/>
    <w:rsid w:val="00B45C85"/>
    <w:rsid w:val="00B47D67"/>
    <w:rsid w:val="00B5012E"/>
    <w:rsid w:val="00B51219"/>
    <w:rsid w:val="00B51FE2"/>
    <w:rsid w:val="00B53528"/>
    <w:rsid w:val="00B55EB5"/>
    <w:rsid w:val="00B57C8E"/>
    <w:rsid w:val="00B60282"/>
    <w:rsid w:val="00B6063B"/>
    <w:rsid w:val="00B615B3"/>
    <w:rsid w:val="00B61B29"/>
    <w:rsid w:val="00B6240F"/>
    <w:rsid w:val="00B62A2D"/>
    <w:rsid w:val="00B62C26"/>
    <w:rsid w:val="00B6460B"/>
    <w:rsid w:val="00B6470E"/>
    <w:rsid w:val="00B64E01"/>
    <w:rsid w:val="00B64F67"/>
    <w:rsid w:val="00B651D5"/>
    <w:rsid w:val="00B656CF"/>
    <w:rsid w:val="00B661B1"/>
    <w:rsid w:val="00B70B7D"/>
    <w:rsid w:val="00B72248"/>
    <w:rsid w:val="00B72A0D"/>
    <w:rsid w:val="00B72AB0"/>
    <w:rsid w:val="00B73070"/>
    <w:rsid w:val="00B73A1A"/>
    <w:rsid w:val="00B74C55"/>
    <w:rsid w:val="00B7524B"/>
    <w:rsid w:val="00B75E44"/>
    <w:rsid w:val="00B76A30"/>
    <w:rsid w:val="00B76ED3"/>
    <w:rsid w:val="00B77048"/>
    <w:rsid w:val="00B80D29"/>
    <w:rsid w:val="00B819F6"/>
    <w:rsid w:val="00B834A2"/>
    <w:rsid w:val="00B8426F"/>
    <w:rsid w:val="00B86149"/>
    <w:rsid w:val="00B86C6E"/>
    <w:rsid w:val="00B877AE"/>
    <w:rsid w:val="00B9173D"/>
    <w:rsid w:val="00B92718"/>
    <w:rsid w:val="00B92E10"/>
    <w:rsid w:val="00B92F09"/>
    <w:rsid w:val="00B9403B"/>
    <w:rsid w:val="00B94671"/>
    <w:rsid w:val="00B956A9"/>
    <w:rsid w:val="00B9597B"/>
    <w:rsid w:val="00B959C6"/>
    <w:rsid w:val="00B95ABC"/>
    <w:rsid w:val="00B95CCC"/>
    <w:rsid w:val="00B968C0"/>
    <w:rsid w:val="00B97D2F"/>
    <w:rsid w:val="00BA1388"/>
    <w:rsid w:val="00BA2D95"/>
    <w:rsid w:val="00BA2DDA"/>
    <w:rsid w:val="00BA3219"/>
    <w:rsid w:val="00BA324E"/>
    <w:rsid w:val="00BA470A"/>
    <w:rsid w:val="00BA69C7"/>
    <w:rsid w:val="00BB0C16"/>
    <w:rsid w:val="00BB11F2"/>
    <w:rsid w:val="00BB1FB1"/>
    <w:rsid w:val="00BB212A"/>
    <w:rsid w:val="00BB2860"/>
    <w:rsid w:val="00BB3CF9"/>
    <w:rsid w:val="00BB5206"/>
    <w:rsid w:val="00BC0170"/>
    <w:rsid w:val="00BC16FC"/>
    <w:rsid w:val="00BC29C4"/>
    <w:rsid w:val="00BC495D"/>
    <w:rsid w:val="00BC5037"/>
    <w:rsid w:val="00BC5360"/>
    <w:rsid w:val="00BC554A"/>
    <w:rsid w:val="00BC6D89"/>
    <w:rsid w:val="00BC7678"/>
    <w:rsid w:val="00BC7D66"/>
    <w:rsid w:val="00BD1DC3"/>
    <w:rsid w:val="00BD2CA0"/>
    <w:rsid w:val="00BD3678"/>
    <w:rsid w:val="00BD6519"/>
    <w:rsid w:val="00BE03A0"/>
    <w:rsid w:val="00BE2EC4"/>
    <w:rsid w:val="00BE36D7"/>
    <w:rsid w:val="00BE39AD"/>
    <w:rsid w:val="00BE5E67"/>
    <w:rsid w:val="00BE681A"/>
    <w:rsid w:val="00BE79AC"/>
    <w:rsid w:val="00BF03D7"/>
    <w:rsid w:val="00BF09A1"/>
    <w:rsid w:val="00BF12F4"/>
    <w:rsid w:val="00BF174B"/>
    <w:rsid w:val="00BF24E1"/>
    <w:rsid w:val="00BF428E"/>
    <w:rsid w:val="00BF788E"/>
    <w:rsid w:val="00C001DB"/>
    <w:rsid w:val="00C01095"/>
    <w:rsid w:val="00C033A5"/>
    <w:rsid w:val="00C03B67"/>
    <w:rsid w:val="00C044E3"/>
    <w:rsid w:val="00C04B11"/>
    <w:rsid w:val="00C0537B"/>
    <w:rsid w:val="00C05C1D"/>
    <w:rsid w:val="00C07C00"/>
    <w:rsid w:val="00C103C8"/>
    <w:rsid w:val="00C111E1"/>
    <w:rsid w:val="00C11DF8"/>
    <w:rsid w:val="00C1240A"/>
    <w:rsid w:val="00C12483"/>
    <w:rsid w:val="00C13BE5"/>
    <w:rsid w:val="00C1529F"/>
    <w:rsid w:val="00C15781"/>
    <w:rsid w:val="00C158DD"/>
    <w:rsid w:val="00C15FE4"/>
    <w:rsid w:val="00C21128"/>
    <w:rsid w:val="00C21686"/>
    <w:rsid w:val="00C22918"/>
    <w:rsid w:val="00C233B9"/>
    <w:rsid w:val="00C2422C"/>
    <w:rsid w:val="00C24E5A"/>
    <w:rsid w:val="00C25369"/>
    <w:rsid w:val="00C26DA6"/>
    <w:rsid w:val="00C274B3"/>
    <w:rsid w:val="00C2797A"/>
    <w:rsid w:val="00C30A13"/>
    <w:rsid w:val="00C30E1E"/>
    <w:rsid w:val="00C32278"/>
    <w:rsid w:val="00C3451F"/>
    <w:rsid w:val="00C35651"/>
    <w:rsid w:val="00C35DB3"/>
    <w:rsid w:val="00C41611"/>
    <w:rsid w:val="00C41751"/>
    <w:rsid w:val="00C418BA"/>
    <w:rsid w:val="00C41C37"/>
    <w:rsid w:val="00C421CE"/>
    <w:rsid w:val="00C42C54"/>
    <w:rsid w:val="00C434CC"/>
    <w:rsid w:val="00C450B4"/>
    <w:rsid w:val="00C51D7A"/>
    <w:rsid w:val="00C522D4"/>
    <w:rsid w:val="00C526F9"/>
    <w:rsid w:val="00C52B13"/>
    <w:rsid w:val="00C5305D"/>
    <w:rsid w:val="00C53D59"/>
    <w:rsid w:val="00C54250"/>
    <w:rsid w:val="00C5473F"/>
    <w:rsid w:val="00C56A62"/>
    <w:rsid w:val="00C57126"/>
    <w:rsid w:val="00C60C39"/>
    <w:rsid w:val="00C624E6"/>
    <w:rsid w:val="00C62689"/>
    <w:rsid w:val="00C64830"/>
    <w:rsid w:val="00C65FDE"/>
    <w:rsid w:val="00C66774"/>
    <w:rsid w:val="00C670D3"/>
    <w:rsid w:val="00C673B2"/>
    <w:rsid w:val="00C676C5"/>
    <w:rsid w:val="00C67D42"/>
    <w:rsid w:val="00C67E91"/>
    <w:rsid w:val="00C70745"/>
    <w:rsid w:val="00C716CE"/>
    <w:rsid w:val="00C726FD"/>
    <w:rsid w:val="00C73055"/>
    <w:rsid w:val="00C75697"/>
    <w:rsid w:val="00C7587E"/>
    <w:rsid w:val="00C758FA"/>
    <w:rsid w:val="00C76B26"/>
    <w:rsid w:val="00C777EA"/>
    <w:rsid w:val="00C80335"/>
    <w:rsid w:val="00C80701"/>
    <w:rsid w:val="00C810B5"/>
    <w:rsid w:val="00C8358F"/>
    <w:rsid w:val="00C84435"/>
    <w:rsid w:val="00C9041C"/>
    <w:rsid w:val="00C942A7"/>
    <w:rsid w:val="00C94A18"/>
    <w:rsid w:val="00C95645"/>
    <w:rsid w:val="00C97600"/>
    <w:rsid w:val="00CA0746"/>
    <w:rsid w:val="00CA1978"/>
    <w:rsid w:val="00CA53FA"/>
    <w:rsid w:val="00CA686D"/>
    <w:rsid w:val="00CA70D3"/>
    <w:rsid w:val="00CB2DA2"/>
    <w:rsid w:val="00CB2DB8"/>
    <w:rsid w:val="00CB46BE"/>
    <w:rsid w:val="00CB5A54"/>
    <w:rsid w:val="00CB5BAA"/>
    <w:rsid w:val="00CB60E6"/>
    <w:rsid w:val="00CB64C1"/>
    <w:rsid w:val="00CC0290"/>
    <w:rsid w:val="00CC2106"/>
    <w:rsid w:val="00CC39E3"/>
    <w:rsid w:val="00CC3F9E"/>
    <w:rsid w:val="00CC5C0E"/>
    <w:rsid w:val="00CC7AB6"/>
    <w:rsid w:val="00CD02E3"/>
    <w:rsid w:val="00CD0C7B"/>
    <w:rsid w:val="00CD16BA"/>
    <w:rsid w:val="00CD1FC8"/>
    <w:rsid w:val="00CD2048"/>
    <w:rsid w:val="00CD20CB"/>
    <w:rsid w:val="00CD270C"/>
    <w:rsid w:val="00CD317D"/>
    <w:rsid w:val="00CD37BA"/>
    <w:rsid w:val="00CD643A"/>
    <w:rsid w:val="00CD66F1"/>
    <w:rsid w:val="00CD6B87"/>
    <w:rsid w:val="00CD7701"/>
    <w:rsid w:val="00CE0554"/>
    <w:rsid w:val="00CE0695"/>
    <w:rsid w:val="00CE0766"/>
    <w:rsid w:val="00CE2129"/>
    <w:rsid w:val="00CE2253"/>
    <w:rsid w:val="00CE3D1F"/>
    <w:rsid w:val="00CE4784"/>
    <w:rsid w:val="00CE4ED7"/>
    <w:rsid w:val="00CE5360"/>
    <w:rsid w:val="00CE55C1"/>
    <w:rsid w:val="00CE6450"/>
    <w:rsid w:val="00CF0224"/>
    <w:rsid w:val="00CF2C67"/>
    <w:rsid w:val="00CF3182"/>
    <w:rsid w:val="00CF3968"/>
    <w:rsid w:val="00CF5511"/>
    <w:rsid w:val="00CF55D3"/>
    <w:rsid w:val="00CF59C3"/>
    <w:rsid w:val="00CF6A89"/>
    <w:rsid w:val="00CF6F56"/>
    <w:rsid w:val="00D01021"/>
    <w:rsid w:val="00D03FAF"/>
    <w:rsid w:val="00D0686C"/>
    <w:rsid w:val="00D076CF"/>
    <w:rsid w:val="00D07A54"/>
    <w:rsid w:val="00D10381"/>
    <w:rsid w:val="00D115FE"/>
    <w:rsid w:val="00D122F1"/>
    <w:rsid w:val="00D1634F"/>
    <w:rsid w:val="00D16AA0"/>
    <w:rsid w:val="00D16E0C"/>
    <w:rsid w:val="00D231F9"/>
    <w:rsid w:val="00D2472A"/>
    <w:rsid w:val="00D24942"/>
    <w:rsid w:val="00D24C90"/>
    <w:rsid w:val="00D26F5A"/>
    <w:rsid w:val="00D272A8"/>
    <w:rsid w:val="00D27441"/>
    <w:rsid w:val="00D3080E"/>
    <w:rsid w:val="00D30F65"/>
    <w:rsid w:val="00D31382"/>
    <w:rsid w:val="00D31DF7"/>
    <w:rsid w:val="00D32EAA"/>
    <w:rsid w:val="00D32EEE"/>
    <w:rsid w:val="00D3312F"/>
    <w:rsid w:val="00D3459F"/>
    <w:rsid w:val="00D34618"/>
    <w:rsid w:val="00D36132"/>
    <w:rsid w:val="00D3666F"/>
    <w:rsid w:val="00D41FE0"/>
    <w:rsid w:val="00D4675F"/>
    <w:rsid w:val="00D47BA5"/>
    <w:rsid w:val="00D50FDE"/>
    <w:rsid w:val="00D51706"/>
    <w:rsid w:val="00D51DB0"/>
    <w:rsid w:val="00D52CEE"/>
    <w:rsid w:val="00D535DA"/>
    <w:rsid w:val="00D54EBE"/>
    <w:rsid w:val="00D565C1"/>
    <w:rsid w:val="00D5765A"/>
    <w:rsid w:val="00D57FD4"/>
    <w:rsid w:val="00D60BE1"/>
    <w:rsid w:val="00D61ED2"/>
    <w:rsid w:val="00D6216E"/>
    <w:rsid w:val="00D636B9"/>
    <w:rsid w:val="00D63D68"/>
    <w:rsid w:val="00D648CF"/>
    <w:rsid w:val="00D66A53"/>
    <w:rsid w:val="00D70542"/>
    <w:rsid w:val="00D712D4"/>
    <w:rsid w:val="00D7163D"/>
    <w:rsid w:val="00D71755"/>
    <w:rsid w:val="00D727E8"/>
    <w:rsid w:val="00D74C51"/>
    <w:rsid w:val="00D7534B"/>
    <w:rsid w:val="00D76D80"/>
    <w:rsid w:val="00D829B1"/>
    <w:rsid w:val="00D83620"/>
    <w:rsid w:val="00D83E26"/>
    <w:rsid w:val="00D843CD"/>
    <w:rsid w:val="00D85060"/>
    <w:rsid w:val="00D86405"/>
    <w:rsid w:val="00D87790"/>
    <w:rsid w:val="00D90D83"/>
    <w:rsid w:val="00D928A9"/>
    <w:rsid w:val="00D92F8D"/>
    <w:rsid w:val="00D96750"/>
    <w:rsid w:val="00D97334"/>
    <w:rsid w:val="00DA0C4B"/>
    <w:rsid w:val="00DA0D0B"/>
    <w:rsid w:val="00DA2487"/>
    <w:rsid w:val="00DA2A82"/>
    <w:rsid w:val="00DA48A8"/>
    <w:rsid w:val="00DA68BB"/>
    <w:rsid w:val="00DA6DB0"/>
    <w:rsid w:val="00DB0058"/>
    <w:rsid w:val="00DB160C"/>
    <w:rsid w:val="00DB1CB5"/>
    <w:rsid w:val="00DB2716"/>
    <w:rsid w:val="00DB40FA"/>
    <w:rsid w:val="00DB4A87"/>
    <w:rsid w:val="00DB4AB8"/>
    <w:rsid w:val="00DB5CA1"/>
    <w:rsid w:val="00DB6355"/>
    <w:rsid w:val="00DB67BE"/>
    <w:rsid w:val="00DB6B8D"/>
    <w:rsid w:val="00DC0711"/>
    <w:rsid w:val="00DC1EE8"/>
    <w:rsid w:val="00DC2BB8"/>
    <w:rsid w:val="00DC38FD"/>
    <w:rsid w:val="00DC3E34"/>
    <w:rsid w:val="00DC4CD2"/>
    <w:rsid w:val="00DD0C3A"/>
    <w:rsid w:val="00DD0E43"/>
    <w:rsid w:val="00DD122B"/>
    <w:rsid w:val="00DD178D"/>
    <w:rsid w:val="00DD29C3"/>
    <w:rsid w:val="00DD3BFA"/>
    <w:rsid w:val="00DD4FF8"/>
    <w:rsid w:val="00DD50D3"/>
    <w:rsid w:val="00DD53CB"/>
    <w:rsid w:val="00DE08FB"/>
    <w:rsid w:val="00DE1346"/>
    <w:rsid w:val="00DE1C57"/>
    <w:rsid w:val="00DE2E6C"/>
    <w:rsid w:val="00DE4170"/>
    <w:rsid w:val="00DE4637"/>
    <w:rsid w:val="00DE4A0F"/>
    <w:rsid w:val="00DE5446"/>
    <w:rsid w:val="00DE560C"/>
    <w:rsid w:val="00DE65C1"/>
    <w:rsid w:val="00DE6B0D"/>
    <w:rsid w:val="00DE6CB8"/>
    <w:rsid w:val="00DE76F4"/>
    <w:rsid w:val="00DE7F01"/>
    <w:rsid w:val="00DF12CE"/>
    <w:rsid w:val="00DF2A74"/>
    <w:rsid w:val="00DF2C3E"/>
    <w:rsid w:val="00DF3D4B"/>
    <w:rsid w:val="00DF421C"/>
    <w:rsid w:val="00DF5ADD"/>
    <w:rsid w:val="00DF5FD7"/>
    <w:rsid w:val="00DF63A7"/>
    <w:rsid w:val="00DF6A05"/>
    <w:rsid w:val="00DF6E0B"/>
    <w:rsid w:val="00E00D25"/>
    <w:rsid w:val="00E01FF5"/>
    <w:rsid w:val="00E02A0B"/>
    <w:rsid w:val="00E035FD"/>
    <w:rsid w:val="00E040B7"/>
    <w:rsid w:val="00E07CC5"/>
    <w:rsid w:val="00E10B2D"/>
    <w:rsid w:val="00E144EB"/>
    <w:rsid w:val="00E15E0E"/>
    <w:rsid w:val="00E16583"/>
    <w:rsid w:val="00E17AF5"/>
    <w:rsid w:val="00E202DA"/>
    <w:rsid w:val="00E209A8"/>
    <w:rsid w:val="00E21149"/>
    <w:rsid w:val="00E22BB6"/>
    <w:rsid w:val="00E24598"/>
    <w:rsid w:val="00E25CBB"/>
    <w:rsid w:val="00E264FD"/>
    <w:rsid w:val="00E30295"/>
    <w:rsid w:val="00E31203"/>
    <w:rsid w:val="00E319C0"/>
    <w:rsid w:val="00E31DD4"/>
    <w:rsid w:val="00E3385F"/>
    <w:rsid w:val="00E34503"/>
    <w:rsid w:val="00E349DB"/>
    <w:rsid w:val="00E36AFF"/>
    <w:rsid w:val="00E37AF9"/>
    <w:rsid w:val="00E4046E"/>
    <w:rsid w:val="00E41699"/>
    <w:rsid w:val="00E4244C"/>
    <w:rsid w:val="00E42B72"/>
    <w:rsid w:val="00E457E1"/>
    <w:rsid w:val="00E45E2D"/>
    <w:rsid w:val="00E462CD"/>
    <w:rsid w:val="00E46C1A"/>
    <w:rsid w:val="00E46D2B"/>
    <w:rsid w:val="00E470D8"/>
    <w:rsid w:val="00E47B32"/>
    <w:rsid w:val="00E47D07"/>
    <w:rsid w:val="00E507F4"/>
    <w:rsid w:val="00E50CE4"/>
    <w:rsid w:val="00E51444"/>
    <w:rsid w:val="00E5213A"/>
    <w:rsid w:val="00E52ADD"/>
    <w:rsid w:val="00E52BD8"/>
    <w:rsid w:val="00E53557"/>
    <w:rsid w:val="00E54B0C"/>
    <w:rsid w:val="00E56489"/>
    <w:rsid w:val="00E56AB5"/>
    <w:rsid w:val="00E56E97"/>
    <w:rsid w:val="00E57A78"/>
    <w:rsid w:val="00E57D5B"/>
    <w:rsid w:val="00E61AE4"/>
    <w:rsid w:val="00E61DCD"/>
    <w:rsid w:val="00E647D4"/>
    <w:rsid w:val="00E64A70"/>
    <w:rsid w:val="00E66DC7"/>
    <w:rsid w:val="00E67057"/>
    <w:rsid w:val="00E675CE"/>
    <w:rsid w:val="00E6795C"/>
    <w:rsid w:val="00E71311"/>
    <w:rsid w:val="00E7210A"/>
    <w:rsid w:val="00E73E73"/>
    <w:rsid w:val="00E75611"/>
    <w:rsid w:val="00E76118"/>
    <w:rsid w:val="00E762E9"/>
    <w:rsid w:val="00E76341"/>
    <w:rsid w:val="00E80C9E"/>
    <w:rsid w:val="00E837EE"/>
    <w:rsid w:val="00E839CB"/>
    <w:rsid w:val="00E8454D"/>
    <w:rsid w:val="00E84F76"/>
    <w:rsid w:val="00E85BE8"/>
    <w:rsid w:val="00E86D2F"/>
    <w:rsid w:val="00E90811"/>
    <w:rsid w:val="00E90AA4"/>
    <w:rsid w:val="00E90ADA"/>
    <w:rsid w:val="00E91D2D"/>
    <w:rsid w:val="00E92D21"/>
    <w:rsid w:val="00E94149"/>
    <w:rsid w:val="00E94203"/>
    <w:rsid w:val="00E94226"/>
    <w:rsid w:val="00E9686C"/>
    <w:rsid w:val="00E96B83"/>
    <w:rsid w:val="00E96E6B"/>
    <w:rsid w:val="00EA200B"/>
    <w:rsid w:val="00EA2A80"/>
    <w:rsid w:val="00EA3F70"/>
    <w:rsid w:val="00EA5716"/>
    <w:rsid w:val="00EA58A5"/>
    <w:rsid w:val="00EA5D25"/>
    <w:rsid w:val="00EB08FB"/>
    <w:rsid w:val="00EB1BD7"/>
    <w:rsid w:val="00EB3218"/>
    <w:rsid w:val="00EB3A3B"/>
    <w:rsid w:val="00EB5F45"/>
    <w:rsid w:val="00EB6945"/>
    <w:rsid w:val="00EB7156"/>
    <w:rsid w:val="00EB728B"/>
    <w:rsid w:val="00EC2A4D"/>
    <w:rsid w:val="00EC31CD"/>
    <w:rsid w:val="00EC428E"/>
    <w:rsid w:val="00EC5A09"/>
    <w:rsid w:val="00ED00A9"/>
    <w:rsid w:val="00ED0665"/>
    <w:rsid w:val="00ED0D66"/>
    <w:rsid w:val="00ED1E29"/>
    <w:rsid w:val="00ED2E5D"/>
    <w:rsid w:val="00ED3D8E"/>
    <w:rsid w:val="00ED4161"/>
    <w:rsid w:val="00ED474E"/>
    <w:rsid w:val="00ED4BB4"/>
    <w:rsid w:val="00ED54F2"/>
    <w:rsid w:val="00ED70B9"/>
    <w:rsid w:val="00ED7443"/>
    <w:rsid w:val="00EE105D"/>
    <w:rsid w:val="00EE17C9"/>
    <w:rsid w:val="00EE181C"/>
    <w:rsid w:val="00EE20FC"/>
    <w:rsid w:val="00EE44F3"/>
    <w:rsid w:val="00EE462B"/>
    <w:rsid w:val="00EF09F0"/>
    <w:rsid w:val="00EF1932"/>
    <w:rsid w:val="00EF6A77"/>
    <w:rsid w:val="00EF6D15"/>
    <w:rsid w:val="00EF6EA0"/>
    <w:rsid w:val="00EF7EBD"/>
    <w:rsid w:val="00F01681"/>
    <w:rsid w:val="00F016EB"/>
    <w:rsid w:val="00F02E37"/>
    <w:rsid w:val="00F061F3"/>
    <w:rsid w:val="00F06FD2"/>
    <w:rsid w:val="00F07214"/>
    <w:rsid w:val="00F0723C"/>
    <w:rsid w:val="00F07CBE"/>
    <w:rsid w:val="00F106EC"/>
    <w:rsid w:val="00F12059"/>
    <w:rsid w:val="00F1227D"/>
    <w:rsid w:val="00F1413C"/>
    <w:rsid w:val="00F14776"/>
    <w:rsid w:val="00F15EF9"/>
    <w:rsid w:val="00F162D9"/>
    <w:rsid w:val="00F16ED0"/>
    <w:rsid w:val="00F1734A"/>
    <w:rsid w:val="00F235CD"/>
    <w:rsid w:val="00F23A32"/>
    <w:rsid w:val="00F23FD2"/>
    <w:rsid w:val="00F249F6"/>
    <w:rsid w:val="00F2554A"/>
    <w:rsid w:val="00F26367"/>
    <w:rsid w:val="00F26838"/>
    <w:rsid w:val="00F26EAC"/>
    <w:rsid w:val="00F31562"/>
    <w:rsid w:val="00F3203C"/>
    <w:rsid w:val="00F324F7"/>
    <w:rsid w:val="00F324FF"/>
    <w:rsid w:val="00F33E65"/>
    <w:rsid w:val="00F3441D"/>
    <w:rsid w:val="00F35683"/>
    <w:rsid w:val="00F36747"/>
    <w:rsid w:val="00F376FF"/>
    <w:rsid w:val="00F37AC8"/>
    <w:rsid w:val="00F400D6"/>
    <w:rsid w:val="00F401A1"/>
    <w:rsid w:val="00F40C59"/>
    <w:rsid w:val="00F41662"/>
    <w:rsid w:val="00F41C91"/>
    <w:rsid w:val="00F42493"/>
    <w:rsid w:val="00F425E7"/>
    <w:rsid w:val="00F42CEC"/>
    <w:rsid w:val="00F45267"/>
    <w:rsid w:val="00F47FDA"/>
    <w:rsid w:val="00F5001F"/>
    <w:rsid w:val="00F50ED3"/>
    <w:rsid w:val="00F52581"/>
    <w:rsid w:val="00F5320A"/>
    <w:rsid w:val="00F53812"/>
    <w:rsid w:val="00F53B50"/>
    <w:rsid w:val="00F5552A"/>
    <w:rsid w:val="00F57E33"/>
    <w:rsid w:val="00F60110"/>
    <w:rsid w:val="00F60297"/>
    <w:rsid w:val="00F61425"/>
    <w:rsid w:val="00F61AE9"/>
    <w:rsid w:val="00F65162"/>
    <w:rsid w:val="00F65766"/>
    <w:rsid w:val="00F67147"/>
    <w:rsid w:val="00F67C76"/>
    <w:rsid w:val="00F72499"/>
    <w:rsid w:val="00F72B3F"/>
    <w:rsid w:val="00F731C7"/>
    <w:rsid w:val="00F7330A"/>
    <w:rsid w:val="00F74922"/>
    <w:rsid w:val="00F75428"/>
    <w:rsid w:val="00F75BB6"/>
    <w:rsid w:val="00F76E9E"/>
    <w:rsid w:val="00F7792B"/>
    <w:rsid w:val="00F77ACB"/>
    <w:rsid w:val="00F77FA2"/>
    <w:rsid w:val="00F80CAB"/>
    <w:rsid w:val="00F80CE0"/>
    <w:rsid w:val="00F80FE6"/>
    <w:rsid w:val="00F82043"/>
    <w:rsid w:val="00F8259B"/>
    <w:rsid w:val="00F83675"/>
    <w:rsid w:val="00F846D6"/>
    <w:rsid w:val="00F85810"/>
    <w:rsid w:val="00F86C61"/>
    <w:rsid w:val="00F87968"/>
    <w:rsid w:val="00F87B0A"/>
    <w:rsid w:val="00F900C7"/>
    <w:rsid w:val="00F911A2"/>
    <w:rsid w:val="00F91AF7"/>
    <w:rsid w:val="00F9259D"/>
    <w:rsid w:val="00F94726"/>
    <w:rsid w:val="00F94D55"/>
    <w:rsid w:val="00F9705A"/>
    <w:rsid w:val="00F971A6"/>
    <w:rsid w:val="00F975DC"/>
    <w:rsid w:val="00F97C10"/>
    <w:rsid w:val="00FA134B"/>
    <w:rsid w:val="00FA14A3"/>
    <w:rsid w:val="00FA32EC"/>
    <w:rsid w:val="00FA484A"/>
    <w:rsid w:val="00FA5D7E"/>
    <w:rsid w:val="00FA7C17"/>
    <w:rsid w:val="00FB2976"/>
    <w:rsid w:val="00FB2D01"/>
    <w:rsid w:val="00FB31B6"/>
    <w:rsid w:val="00FB57D7"/>
    <w:rsid w:val="00FB5B73"/>
    <w:rsid w:val="00FB7AFB"/>
    <w:rsid w:val="00FC026C"/>
    <w:rsid w:val="00FC0C76"/>
    <w:rsid w:val="00FC0F5E"/>
    <w:rsid w:val="00FC2AFB"/>
    <w:rsid w:val="00FC328F"/>
    <w:rsid w:val="00FC36DA"/>
    <w:rsid w:val="00FC4B3D"/>
    <w:rsid w:val="00FC74FD"/>
    <w:rsid w:val="00FD18AA"/>
    <w:rsid w:val="00FD1AD9"/>
    <w:rsid w:val="00FD3462"/>
    <w:rsid w:val="00FD4519"/>
    <w:rsid w:val="00FD5921"/>
    <w:rsid w:val="00FD63DA"/>
    <w:rsid w:val="00FD71B1"/>
    <w:rsid w:val="00FD79ED"/>
    <w:rsid w:val="00FD7D5B"/>
    <w:rsid w:val="00FE11EC"/>
    <w:rsid w:val="00FE5684"/>
    <w:rsid w:val="00FE5A2C"/>
    <w:rsid w:val="00FE5E03"/>
    <w:rsid w:val="00FE62C3"/>
    <w:rsid w:val="00FF2D42"/>
    <w:rsid w:val="00FF3B7B"/>
    <w:rsid w:val="00FF3CCC"/>
    <w:rsid w:val="00FF473A"/>
    <w:rsid w:val="00FF6A04"/>
    <w:rsid w:val="0137ECD1"/>
    <w:rsid w:val="019B0350"/>
    <w:rsid w:val="0216C991"/>
    <w:rsid w:val="036339BB"/>
    <w:rsid w:val="050E657D"/>
    <w:rsid w:val="0628258F"/>
    <w:rsid w:val="06F3A1BF"/>
    <w:rsid w:val="071BE882"/>
    <w:rsid w:val="0828CA06"/>
    <w:rsid w:val="08E60E5A"/>
    <w:rsid w:val="09DDA561"/>
    <w:rsid w:val="0ABE837D"/>
    <w:rsid w:val="0D2EFA27"/>
    <w:rsid w:val="126F9A5E"/>
    <w:rsid w:val="16FCB3CC"/>
    <w:rsid w:val="1CA9FF08"/>
    <w:rsid w:val="1DE0417B"/>
    <w:rsid w:val="1FDD0372"/>
    <w:rsid w:val="21882BDA"/>
    <w:rsid w:val="225D8603"/>
    <w:rsid w:val="2789F60B"/>
    <w:rsid w:val="28DE7C3A"/>
    <w:rsid w:val="28E2DE24"/>
    <w:rsid w:val="2AC4C7E9"/>
    <w:rsid w:val="2B78CA6C"/>
    <w:rsid w:val="2BCD532D"/>
    <w:rsid w:val="2C14752B"/>
    <w:rsid w:val="2CAD26D1"/>
    <w:rsid w:val="2CC25A7E"/>
    <w:rsid w:val="2D163042"/>
    <w:rsid w:val="2E0156EB"/>
    <w:rsid w:val="31CD32D4"/>
    <w:rsid w:val="3443CDBE"/>
    <w:rsid w:val="3481D441"/>
    <w:rsid w:val="3667C595"/>
    <w:rsid w:val="376B3994"/>
    <w:rsid w:val="37898229"/>
    <w:rsid w:val="3893E694"/>
    <w:rsid w:val="38C2093A"/>
    <w:rsid w:val="38DD700F"/>
    <w:rsid w:val="39AA483A"/>
    <w:rsid w:val="3A11F240"/>
    <w:rsid w:val="3A794070"/>
    <w:rsid w:val="3B69C7D1"/>
    <w:rsid w:val="3BCCDF4B"/>
    <w:rsid w:val="3C499D27"/>
    <w:rsid w:val="3DE884F5"/>
    <w:rsid w:val="3E4E2C25"/>
    <w:rsid w:val="3E9258CB"/>
    <w:rsid w:val="445E1F6D"/>
    <w:rsid w:val="44F0C41F"/>
    <w:rsid w:val="4587FB5D"/>
    <w:rsid w:val="497622D8"/>
    <w:rsid w:val="49E950F3"/>
    <w:rsid w:val="4AA6EF34"/>
    <w:rsid w:val="4ACA61FC"/>
    <w:rsid w:val="4BCA3F5F"/>
    <w:rsid w:val="4CBE0252"/>
    <w:rsid w:val="4CFC08D5"/>
    <w:rsid w:val="4D09E9AD"/>
    <w:rsid w:val="4D1CAD23"/>
    <w:rsid w:val="4D2F6917"/>
    <w:rsid w:val="4E820E38"/>
    <w:rsid w:val="4FE4A3DF"/>
    <w:rsid w:val="500D37DA"/>
    <w:rsid w:val="50301DE4"/>
    <w:rsid w:val="508123A4"/>
    <w:rsid w:val="50894C21"/>
    <w:rsid w:val="50CC77CC"/>
    <w:rsid w:val="50F1EA0A"/>
    <w:rsid w:val="53B44F26"/>
    <w:rsid w:val="53DB4591"/>
    <w:rsid w:val="5404DF77"/>
    <w:rsid w:val="54B0ECC6"/>
    <w:rsid w:val="55CCEC1E"/>
    <w:rsid w:val="567B8DF1"/>
    <w:rsid w:val="56831466"/>
    <w:rsid w:val="56E6B31A"/>
    <w:rsid w:val="57144814"/>
    <w:rsid w:val="57F8959D"/>
    <w:rsid w:val="5816CE02"/>
    <w:rsid w:val="58E31FB2"/>
    <w:rsid w:val="59BFDB9E"/>
    <w:rsid w:val="5A738983"/>
    <w:rsid w:val="5A869E2B"/>
    <w:rsid w:val="5AE8E41F"/>
    <w:rsid w:val="5C226E8C"/>
    <w:rsid w:val="5D5492DD"/>
    <w:rsid w:val="5DB67B67"/>
    <w:rsid w:val="5E47F129"/>
    <w:rsid w:val="5F1EF552"/>
    <w:rsid w:val="61E9DF99"/>
    <w:rsid w:val="61F751A4"/>
    <w:rsid w:val="63530EE0"/>
    <w:rsid w:val="64EC7FD0"/>
    <w:rsid w:val="665D62E7"/>
    <w:rsid w:val="6974D572"/>
    <w:rsid w:val="6AD13E8A"/>
    <w:rsid w:val="6BD54035"/>
    <w:rsid w:val="6C3D8A84"/>
    <w:rsid w:val="6CFFE8D3"/>
    <w:rsid w:val="6DB61CF3"/>
    <w:rsid w:val="6E5D7D7B"/>
    <w:rsid w:val="6F9E56B9"/>
    <w:rsid w:val="70E5BAC1"/>
    <w:rsid w:val="719B128A"/>
    <w:rsid w:val="71F1DBC8"/>
    <w:rsid w:val="721721F5"/>
    <w:rsid w:val="72F1A619"/>
    <w:rsid w:val="75356641"/>
    <w:rsid w:val="77833283"/>
    <w:rsid w:val="79A692E2"/>
    <w:rsid w:val="7A46A9F9"/>
    <w:rsid w:val="7A689F77"/>
    <w:rsid w:val="7C6EC618"/>
    <w:rsid w:val="7D1799DA"/>
    <w:rsid w:val="7E2AC2AB"/>
    <w:rsid w:val="7F6DEFFD"/>
    <w:rsid w:val="7F84EC50"/>
    <w:rsid w:val="7FD20C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E28ADB4"/>
  <w15:docId w15:val="{55243003-CEA5-4CF0-BB8B-40F3F33E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17C9"/>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uiPriority w:val="99"/>
    <w:rsid w:val="00073731"/>
    <w:pPr>
      <w:jc w:val="right"/>
    </w:pPr>
    <w:rPr>
      <w:rFonts w:ascii="Arial" w:hAnsi="Arial"/>
      <w:b/>
      <w:color w:val="8F23B3"/>
      <w:szCs w:val="24"/>
    </w:rPr>
  </w:style>
  <w:style w:type="paragraph" w:styleId="Footer">
    <w:name w:val="footer"/>
    <w:link w:val="FooterChar"/>
    <w:uiPriority w:val="99"/>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link w:val="FootnoteTextChar"/>
    <w:uiPriority w:val="99"/>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7"/>
      </w:numPr>
    </w:pPr>
  </w:style>
  <w:style w:type="character" w:styleId="FootnoteReference">
    <w:name w:val="footnote reference"/>
    <w:uiPriority w:val="99"/>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293939"/>
    <w:rPr>
      <w:sz w:val="16"/>
      <w:szCs w:val="16"/>
    </w:rPr>
  </w:style>
  <w:style w:type="paragraph" w:styleId="CommentText">
    <w:name w:val="annotation text"/>
    <w:basedOn w:val="Normal"/>
    <w:link w:val="CommentTextChar"/>
    <w:unhideWhenUsed/>
    <w:rsid w:val="00293939"/>
    <w:pPr>
      <w:spacing w:line="240" w:lineRule="auto"/>
    </w:pPr>
    <w:rPr>
      <w:sz w:val="20"/>
      <w:szCs w:val="20"/>
    </w:rPr>
  </w:style>
  <w:style w:type="character" w:customStyle="1" w:styleId="CommentTextChar">
    <w:name w:val="Comment Text Char"/>
    <w:basedOn w:val="DefaultParagraphFont"/>
    <w:link w:val="CommentText"/>
    <w:rsid w:val="00293939"/>
    <w:rPr>
      <w:rFonts w:ascii="Arial" w:hAnsi="Arial"/>
    </w:rPr>
  </w:style>
  <w:style w:type="paragraph" w:styleId="CommentSubject">
    <w:name w:val="annotation subject"/>
    <w:basedOn w:val="CommentText"/>
    <w:next w:val="CommentText"/>
    <w:link w:val="CommentSubjectChar"/>
    <w:semiHidden/>
    <w:unhideWhenUsed/>
    <w:rsid w:val="00293939"/>
    <w:rPr>
      <w:b/>
      <w:bCs/>
    </w:rPr>
  </w:style>
  <w:style w:type="character" w:customStyle="1" w:styleId="CommentSubjectChar">
    <w:name w:val="Comment Subject Char"/>
    <w:basedOn w:val="CommentTextChar"/>
    <w:link w:val="CommentSubject"/>
    <w:semiHidden/>
    <w:rsid w:val="00293939"/>
    <w:rPr>
      <w:rFonts w:ascii="Arial" w:hAnsi="Arial"/>
      <w:b/>
      <w:bCs/>
    </w:rPr>
  </w:style>
  <w:style w:type="character" w:customStyle="1" w:styleId="FooterChar">
    <w:name w:val="Footer Char"/>
    <w:basedOn w:val="DefaultParagraphFont"/>
    <w:link w:val="Footer"/>
    <w:uiPriority w:val="99"/>
    <w:rsid w:val="003768E1"/>
    <w:rPr>
      <w:rFonts w:ascii="Arial" w:hAnsi="Arial"/>
      <w:szCs w:val="24"/>
    </w:rPr>
  </w:style>
  <w:style w:type="character" w:customStyle="1" w:styleId="FootnoteTextChar">
    <w:name w:val="Footnote Text Char"/>
    <w:basedOn w:val="DefaultParagraphFont"/>
    <w:link w:val="FootnoteText"/>
    <w:uiPriority w:val="99"/>
    <w:rsid w:val="007C50BB"/>
    <w:rPr>
      <w:rFonts w:ascii="Arial" w:hAnsi="Arial"/>
    </w:rPr>
  </w:style>
  <w:style w:type="paragraph" w:styleId="Revision">
    <w:name w:val="Revision"/>
    <w:hidden/>
    <w:uiPriority w:val="99"/>
    <w:semiHidden/>
    <w:rsid w:val="009F1C7F"/>
    <w:rPr>
      <w:rFonts w:ascii="Arial" w:hAnsi="Arial"/>
      <w:sz w:val="24"/>
      <w:szCs w:val="24"/>
    </w:rPr>
  </w:style>
  <w:style w:type="paragraph" w:styleId="Caption">
    <w:name w:val="caption"/>
    <w:basedOn w:val="Normal"/>
    <w:next w:val="Normal"/>
    <w:semiHidden/>
    <w:unhideWhenUsed/>
    <w:qFormat/>
    <w:rsid w:val="009F138B"/>
    <w:pPr>
      <w:spacing w:after="200" w:line="240" w:lineRule="auto"/>
    </w:pPr>
    <w:rPr>
      <w:i/>
      <w:iCs/>
      <w:color w:val="1F497D" w:themeColor="text2"/>
      <w:sz w:val="18"/>
      <w:szCs w:val="18"/>
    </w:rPr>
  </w:style>
  <w:style w:type="character" w:styleId="Mention">
    <w:name w:val="Mention"/>
    <w:basedOn w:val="DefaultParagraphFont"/>
    <w:uiPriority w:val="99"/>
    <w:unhideWhenUsed/>
    <w:rsid w:val="009F138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3175">
      <w:bodyDiv w:val="1"/>
      <w:marLeft w:val="0"/>
      <w:marRight w:val="0"/>
      <w:marTop w:val="0"/>
      <w:marBottom w:val="0"/>
      <w:divBdr>
        <w:top w:val="none" w:sz="0" w:space="0" w:color="auto"/>
        <w:left w:val="none" w:sz="0" w:space="0" w:color="auto"/>
        <w:bottom w:val="none" w:sz="0" w:space="0" w:color="auto"/>
        <w:right w:val="none" w:sz="0" w:space="0" w:color="auto"/>
      </w:divBdr>
    </w:div>
    <w:div w:id="588344735">
      <w:bodyDiv w:val="1"/>
      <w:marLeft w:val="0"/>
      <w:marRight w:val="0"/>
      <w:marTop w:val="0"/>
      <w:marBottom w:val="0"/>
      <w:divBdr>
        <w:top w:val="none" w:sz="0" w:space="0" w:color="auto"/>
        <w:left w:val="none" w:sz="0" w:space="0" w:color="auto"/>
        <w:bottom w:val="none" w:sz="0" w:space="0" w:color="auto"/>
        <w:right w:val="none" w:sz="0" w:space="0" w:color="auto"/>
      </w:divBdr>
    </w:div>
    <w:div w:id="779109645">
      <w:bodyDiv w:val="1"/>
      <w:marLeft w:val="0"/>
      <w:marRight w:val="0"/>
      <w:marTop w:val="0"/>
      <w:marBottom w:val="0"/>
      <w:divBdr>
        <w:top w:val="none" w:sz="0" w:space="0" w:color="auto"/>
        <w:left w:val="none" w:sz="0" w:space="0" w:color="auto"/>
        <w:bottom w:val="none" w:sz="0" w:space="0" w:color="auto"/>
        <w:right w:val="none" w:sz="0" w:space="0" w:color="auto"/>
      </w:divBdr>
    </w:div>
    <w:div w:id="782504805">
      <w:bodyDiv w:val="1"/>
      <w:marLeft w:val="0"/>
      <w:marRight w:val="0"/>
      <w:marTop w:val="0"/>
      <w:marBottom w:val="0"/>
      <w:divBdr>
        <w:top w:val="none" w:sz="0" w:space="0" w:color="auto"/>
        <w:left w:val="none" w:sz="0" w:space="0" w:color="auto"/>
        <w:bottom w:val="none" w:sz="0" w:space="0" w:color="auto"/>
        <w:right w:val="none" w:sz="0" w:space="0" w:color="auto"/>
      </w:divBdr>
    </w:div>
    <w:div w:id="890191858">
      <w:bodyDiv w:val="1"/>
      <w:marLeft w:val="0"/>
      <w:marRight w:val="0"/>
      <w:marTop w:val="0"/>
      <w:marBottom w:val="0"/>
      <w:divBdr>
        <w:top w:val="none" w:sz="0" w:space="0" w:color="auto"/>
        <w:left w:val="none" w:sz="0" w:space="0" w:color="auto"/>
        <w:bottom w:val="none" w:sz="0" w:space="0" w:color="auto"/>
        <w:right w:val="none" w:sz="0" w:space="0" w:color="auto"/>
      </w:divBdr>
    </w:div>
    <w:div w:id="966740204">
      <w:bodyDiv w:val="1"/>
      <w:marLeft w:val="0"/>
      <w:marRight w:val="0"/>
      <w:marTop w:val="0"/>
      <w:marBottom w:val="0"/>
      <w:divBdr>
        <w:top w:val="none" w:sz="0" w:space="0" w:color="auto"/>
        <w:left w:val="none" w:sz="0" w:space="0" w:color="auto"/>
        <w:bottom w:val="none" w:sz="0" w:space="0" w:color="auto"/>
        <w:right w:val="none" w:sz="0" w:space="0" w:color="auto"/>
      </w:divBdr>
    </w:div>
    <w:div w:id="1001616521">
      <w:bodyDiv w:val="1"/>
      <w:marLeft w:val="0"/>
      <w:marRight w:val="0"/>
      <w:marTop w:val="0"/>
      <w:marBottom w:val="0"/>
      <w:divBdr>
        <w:top w:val="none" w:sz="0" w:space="0" w:color="auto"/>
        <w:left w:val="none" w:sz="0" w:space="0" w:color="auto"/>
        <w:bottom w:val="none" w:sz="0" w:space="0" w:color="auto"/>
        <w:right w:val="none" w:sz="0" w:space="0" w:color="auto"/>
      </w:divBdr>
    </w:div>
    <w:div w:id="1013647451">
      <w:bodyDiv w:val="1"/>
      <w:marLeft w:val="0"/>
      <w:marRight w:val="0"/>
      <w:marTop w:val="0"/>
      <w:marBottom w:val="0"/>
      <w:divBdr>
        <w:top w:val="none" w:sz="0" w:space="0" w:color="auto"/>
        <w:left w:val="none" w:sz="0" w:space="0" w:color="auto"/>
        <w:bottom w:val="none" w:sz="0" w:space="0" w:color="auto"/>
        <w:right w:val="none" w:sz="0" w:space="0" w:color="auto"/>
      </w:divBdr>
    </w:div>
    <w:div w:id="1177580926">
      <w:bodyDiv w:val="1"/>
      <w:marLeft w:val="0"/>
      <w:marRight w:val="0"/>
      <w:marTop w:val="0"/>
      <w:marBottom w:val="0"/>
      <w:divBdr>
        <w:top w:val="none" w:sz="0" w:space="0" w:color="auto"/>
        <w:left w:val="none" w:sz="0" w:space="0" w:color="auto"/>
        <w:bottom w:val="none" w:sz="0" w:space="0" w:color="auto"/>
        <w:right w:val="none" w:sz="0" w:space="0" w:color="auto"/>
      </w:divBdr>
    </w:div>
    <w:div w:id="1196845437">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20524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government-security-classifications" TargetMode="External"/><Relationship Id="rId18" Type="http://schemas.openxmlformats.org/officeDocument/2006/relationships/footer" Target="footer3.xml"/><Relationship Id="rId26" Type="http://schemas.openxmlformats.org/officeDocument/2006/relationships/image" Target="cid:5FE71A02-1B7F-4CEB-BA22-06A1FE84D820" TargetMode="External"/><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6.emf"/><Relationship Id="rId42" Type="http://schemas.openxmlformats.org/officeDocument/2006/relationships/hyperlink" Target="https://www.gov.uk/contracts-finder"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 Id="rId4" Type="http://schemas.openxmlformats.org/officeDocument/2006/relationships/hyperlink" Target="https://www.gov.uk/guidance/ships-aircraft-and-associated-services-notice-744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O document" ma:contentTypeID="0x010100A5BF1C78D9F64B679A5EBDE1C6598EBC0100B79C0535AE16AA41B0E36BEA73B36BE7" ma:contentTypeVersion="22" ma:contentTypeDescription="Create a new document." ma:contentTypeScope="" ma:versionID="f4fb6d60e0148c823adadf86fa653c8e">
  <xsd:schema xmlns:xsd="http://www.w3.org/2001/XMLSchema" xmlns:xs="http://www.w3.org/2001/XMLSchema" xmlns:p="http://schemas.microsoft.com/office/2006/metadata/properties" xmlns:ns2="4e9417ab-6472-4075-af16-7dc6074df91e" xmlns:ns3="52a8876e-26bc-47cf-a41e-2a913ade8aac" xmlns:ns4="3b639a97-0ff6-4a15-934b-811491b3a8c7" targetNamespace="http://schemas.microsoft.com/office/2006/metadata/properties" ma:root="true" ma:fieldsID="b37ce76a00512fe559623e42e1f3d06a" ns2:_="" ns3:_="" ns4:_="">
    <xsd:import namespace="4e9417ab-6472-4075-af16-7dc6074df91e"/>
    <xsd:import namespace="52a8876e-26bc-47cf-a41e-2a913ade8aac"/>
    <xsd:import namespace="3b639a97-0ff6-4a15-934b-811491b3a8c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ba4e68c-9a36-4ce6-a1d5-5d342786e112}" ma:internalName="TaxCatchAll" ma:showField="CatchAllData"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ba4e68c-9a36-4ce6-a1d5-5d342786e112}" ma:internalName="TaxCatchAllLabel" ma:readOnly="true" ma:showField="CatchAllDataLabel"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mmercial Directorate (CD)|89dfa253-14be-42a8-a0d5-bfdf4c6aba64"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a8876e-26bc-47cf-a41e-2a913ade8aa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_Flow_SignoffStatus" ma:index="32" nillable="true" ma:displayName="Sign-off status" ma:internalName="Sign_x002d_off_x0020_status">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39a97-0ff6-4a15-934b-811491b3a8c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2a8876e-26bc-47cf-a41e-2a913ade8aac">
      <Terms xmlns="http://schemas.microsoft.com/office/infopath/2007/PartnerControls"/>
    </lcf76f155ced4ddcb4097134ff3c332f>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_Flow_SignoffStatus xmlns="52a8876e-26bc-47cf-a41e-2a913ade8aac" xsi:nil="true"/>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jb5e598af17141539648acf311d7477b>
    <SharedWithUsers xmlns="3b639a97-0ff6-4a15-934b-811491b3a8c7">
      <UserInfo>
        <DisplayName>Max Thomson (Border Force Maritime Command)</DisplayName>
        <AccountId>919</AccountId>
        <AccountType/>
      </UserInfo>
      <UserInfo>
        <DisplayName>David Wakefield (Border Force Maritime Command)</DisplayName>
        <AccountId>3617</AccountId>
        <AccountType/>
      </UserInfo>
    </SharedWithUsers>
  </documentManagement>
</p:properties>
</file>

<file path=customXml/itemProps1.xml><?xml version="1.0" encoding="utf-8"?>
<ds:datastoreItem xmlns:ds="http://schemas.openxmlformats.org/officeDocument/2006/customXml" ds:itemID="{3547B263-BD1D-4D35-B011-8C9D97173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52a8876e-26bc-47cf-a41e-2a913ade8aac"/>
    <ds:schemaRef ds:uri="3b639a97-0ff6-4a15-934b-811491b3a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5FAA07-D625-4651-8C18-784FB1646D91}">
  <ds:schemaRefs>
    <ds:schemaRef ds:uri="http://schemas.openxmlformats.org/officeDocument/2006/bibliography"/>
  </ds:schemaRefs>
</ds:datastoreItem>
</file>

<file path=customXml/itemProps3.xml><?xml version="1.0" encoding="utf-8"?>
<ds:datastoreItem xmlns:ds="http://schemas.openxmlformats.org/officeDocument/2006/customXml" ds:itemID="{8DEACE24-7772-49EC-BFB4-9AE41E44BBAF}">
  <ds:schemaRefs>
    <ds:schemaRef ds:uri="http://schemas.microsoft.com/sharepoint/v3/contenttype/forms"/>
  </ds:schemaRefs>
</ds:datastoreItem>
</file>

<file path=customXml/itemProps4.xml><?xml version="1.0" encoding="utf-8"?>
<ds:datastoreItem xmlns:ds="http://schemas.openxmlformats.org/officeDocument/2006/customXml" ds:itemID="{5A6B6B48-CC84-4D93-85F8-2B48979EB314}">
  <ds:schemaRefs>
    <ds:schemaRef ds:uri="Microsoft.SharePoint.Taxonomy.ContentTypeSync"/>
  </ds:schemaRefs>
</ds:datastoreItem>
</file>

<file path=customXml/itemProps5.xml><?xml version="1.0" encoding="utf-8"?>
<ds:datastoreItem xmlns:ds="http://schemas.openxmlformats.org/officeDocument/2006/customXml" ds:itemID="{32B6AC5D-E05B-4919-A95C-19AB93738380}">
  <ds:schemaRefs>
    <ds:schemaRef ds:uri="4e9417ab-6472-4075-af16-7dc6074df91e"/>
    <ds:schemaRef ds:uri="http://purl.org/dc/elements/1.1/"/>
    <ds:schemaRef ds:uri="http://schemas.microsoft.com/office/2006/metadata/properties"/>
    <ds:schemaRef ds:uri="3b639a97-0ff6-4a15-934b-811491b3a8c7"/>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2a8876e-26bc-47cf-a41e-2a913ade8aa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39</Pages>
  <Words>5768</Words>
  <Characters>33361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39051</CharactersWithSpaces>
  <SharedDoc>false</SharedDoc>
  <HLinks>
    <vt:vector size="270" baseType="variant">
      <vt:variant>
        <vt:i4>6291493</vt:i4>
      </vt:variant>
      <vt:variant>
        <vt:i4>279</vt:i4>
      </vt:variant>
      <vt:variant>
        <vt:i4>0</vt:i4>
      </vt:variant>
      <vt:variant>
        <vt:i4>5</vt:i4>
      </vt:variant>
      <vt:variant>
        <vt:lpwstr>https://www.gov.uk/contracts-finder</vt:lpwstr>
      </vt:variant>
      <vt:variant>
        <vt:lpwstr/>
      </vt:variant>
      <vt:variant>
        <vt:i4>7209083</vt:i4>
      </vt:variant>
      <vt:variant>
        <vt:i4>237</vt:i4>
      </vt:variant>
      <vt:variant>
        <vt:i4>0</vt:i4>
      </vt:variant>
      <vt:variant>
        <vt:i4>5</vt:i4>
      </vt:variant>
      <vt:variant>
        <vt:lpwstr>https://www.gov.uk/government/publications/government-security-classifications</vt:lpwstr>
      </vt:variant>
      <vt:variant>
        <vt:lpwstr/>
      </vt:variant>
      <vt:variant>
        <vt:i4>2752516</vt:i4>
      </vt:variant>
      <vt:variant>
        <vt:i4>230</vt:i4>
      </vt:variant>
      <vt:variant>
        <vt:i4>0</vt:i4>
      </vt:variant>
      <vt:variant>
        <vt:i4>5</vt:i4>
      </vt:variant>
      <vt:variant>
        <vt:lpwstr/>
      </vt:variant>
      <vt:variant>
        <vt:lpwstr>_Toc1636397521</vt:lpwstr>
      </vt:variant>
      <vt:variant>
        <vt:i4>2424842</vt:i4>
      </vt:variant>
      <vt:variant>
        <vt:i4>224</vt:i4>
      </vt:variant>
      <vt:variant>
        <vt:i4>0</vt:i4>
      </vt:variant>
      <vt:variant>
        <vt:i4>5</vt:i4>
      </vt:variant>
      <vt:variant>
        <vt:lpwstr/>
      </vt:variant>
      <vt:variant>
        <vt:lpwstr>_Toc1338779769</vt:lpwstr>
      </vt:variant>
      <vt:variant>
        <vt:i4>1769535</vt:i4>
      </vt:variant>
      <vt:variant>
        <vt:i4>218</vt:i4>
      </vt:variant>
      <vt:variant>
        <vt:i4>0</vt:i4>
      </vt:variant>
      <vt:variant>
        <vt:i4>5</vt:i4>
      </vt:variant>
      <vt:variant>
        <vt:lpwstr/>
      </vt:variant>
      <vt:variant>
        <vt:lpwstr>_Toc297131955</vt:lpwstr>
      </vt:variant>
      <vt:variant>
        <vt:i4>2752518</vt:i4>
      </vt:variant>
      <vt:variant>
        <vt:i4>212</vt:i4>
      </vt:variant>
      <vt:variant>
        <vt:i4>0</vt:i4>
      </vt:variant>
      <vt:variant>
        <vt:i4>5</vt:i4>
      </vt:variant>
      <vt:variant>
        <vt:lpwstr/>
      </vt:variant>
      <vt:variant>
        <vt:lpwstr>_Toc1403647668</vt:lpwstr>
      </vt:variant>
      <vt:variant>
        <vt:i4>1835070</vt:i4>
      </vt:variant>
      <vt:variant>
        <vt:i4>206</vt:i4>
      </vt:variant>
      <vt:variant>
        <vt:i4>0</vt:i4>
      </vt:variant>
      <vt:variant>
        <vt:i4>5</vt:i4>
      </vt:variant>
      <vt:variant>
        <vt:lpwstr/>
      </vt:variant>
      <vt:variant>
        <vt:lpwstr>_Toc962648130</vt:lpwstr>
      </vt:variant>
      <vt:variant>
        <vt:i4>3080193</vt:i4>
      </vt:variant>
      <vt:variant>
        <vt:i4>200</vt:i4>
      </vt:variant>
      <vt:variant>
        <vt:i4>0</vt:i4>
      </vt:variant>
      <vt:variant>
        <vt:i4>5</vt:i4>
      </vt:variant>
      <vt:variant>
        <vt:lpwstr/>
      </vt:variant>
      <vt:variant>
        <vt:lpwstr>_Toc1977213562</vt:lpwstr>
      </vt:variant>
      <vt:variant>
        <vt:i4>2818051</vt:i4>
      </vt:variant>
      <vt:variant>
        <vt:i4>194</vt:i4>
      </vt:variant>
      <vt:variant>
        <vt:i4>0</vt:i4>
      </vt:variant>
      <vt:variant>
        <vt:i4>5</vt:i4>
      </vt:variant>
      <vt:variant>
        <vt:lpwstr/>
      </vt:variant>
      <vt:variant>
        <vt:lpwstr>_Toc1894785199</vt:lpwstr>
      </vt:variant>
      <vt:variant>
        <vt:i4>1441844</vt:i4>
      </vt:variant>
      <vt:variant>
        <vt:i4>188</vt:i4>
      </vt:variant>
      <vt:variant>
        <vt:i4>0</vt:i4>
      </vt:variant>
      <vt:variant>
        <vt:i4>5</vt:i4>
      </vt:variant>
      <vt:variant>
        <vt:lpwstr/>
      </vt:variant>
      <vt:variant>
        <vt:lpwstr>_Toc913180617</vt:lpwstr>
      </vt:variant>
      <vt:variant>
        <vt:i4>1507377</vt:i4>
      </vt:variant>
      <vt:variant>
        <vt:i4>182</vt:i4>
      </vt:variant>
      <vt:variant>
        <vt:i4>0</vt:i4>
      </vt:variant>
      <vt:variant>
        <vt:i4>5</vt:i4>
      </vt:variant>
      <vt:variant>
        <vt:lpwstr/>
      </vt:variant>
      <vt:variant>
        <vt:lpwstr>_Toc804056863</vt:lpwstr>
      </vt:variant>
      <vt:variant>
        <vt:i4>1048636</vt:i4>
      </vt:variant>
      <vt:variant>
        <vt:i4>176</vt:i4>
      </vt:variant>
      <vt:variant>
        <vt:i4>0</vt:i4>
      </vt:variant>
      <vt:variant>
        <vt:i4>5</vt:i4>
      </vt:variant>
      <vt:variant>
        <vt:lpwstr/>
      </vt:variant>
      <vt:variant>
        <vt:lpwstr>_Toc291966914</vt:lpwstr>
      </vt:variant>
      <vt:variant>
        <vt:i4>2162693</vt:i4>
      </vt:variant>
      <vt:variant>
        <vt:i4>170</vt:i4>
      </vt:variant>
      <vt:variant>
        <vt:i4>0</vt:i4>
      </vt:variant>
      <vt:variant>
        <vt:i4>5</vt:i4>
      </vt:variant>
      <vt:variant>
        <vt:lpwstr/>
      </vt:variant>
      <vt:variant>
        <vt:lpwstr>_Toc1445542073</vt:lpwstr>
      </vt:variant>
      <vt:variant>
        <vt:i4>2555907</vt:i4>
      </vt:variant>
      <vt:variant>
        <vt:i4>164</vt:i4>
      </vt:variant>
      <vt:variant>
        <vt:i4>0</vt:i4>
      </vt:variant>
      <vt:variant>
        <vt:i4>5</vt:i4>
      </vt:variant>
      <vt:variant>
        <vt:lpwstr/>
      </vt:variant>
      <vt:variant>
        <vt:lpwstr>_Toc1149445579</vt:lpwstr>
      </vt:variant>
      <vt:variant>
        <vt:i4>1769524</vt:i4>
      </vt:variant>
      <vt:variant>
        <vt:i4>158</vt:i4>
      </vt:variant>
      <vt:variant>
        <vt:i4>0</vt:i4>
      </vt:variant>
      <vt:variant>
        <vt:i4>5</vt:i4>
      </vt:variant>
      <vt:variant>
        <vt:lpwstr/>
      </vt:variant>
      <vt:variant>
        <vt:lpwstr>_Toc244666480</vt:lpwstr>
      </vt:variant>
      <vt:variant>
        <vt:i4>3014658</vt:i4>
      </vt:variant>
      <vt:variant>
        <vt:i4>152</vt:i4>
      </vt:variant>
      <vt:variant>
        <vt:i4>0</vt:i4>
      </vt:variant>
      <vt:variant>
        <vt:i4>5</vt:i4>
      </vt:variant>
      <vt:variant>
        <vt:lpwstr/>
      </vt:variant>
      <vt:variant>
        <vt:lpwstr>_Toc1019571166</vt:lpwstr>
      </vt:variant>
      <vt:variant>
        <vt:i4>2818055</vt:i4>
      </vt:variant>
      <vt:variant>
        <vt:i4>146</vt:i4>
      </vt:variant>
      <vt:variant>
        <vt:i4>0</vt:i4>
      </vt:variant>
      <vt:variant>
        <vt:i4>5</vt:i4>
      </vt:variant>
      <vt:variant>
        <vt:lpwstr/>
      </vt:variant>
      <vt:variant>
        <vt:lpwstr>_Toc1842651152</vt:lpwstr>
      </vt:variant>
      <vt:variant>
        <vt:i4>2293770</vt:i4>
      </vt:variant>
      <vt:variant>
        <vt:i4>140</vt:i4>
      </vt:variant>
      <vt:variant>
        <vt:i4>0</vt:i4>
      </vt:variant>
      <vt:variant>
        <vt:i4>5</vt:i4>
      </vt:variant>
      <vt:variant>
        <vt:lpwstr/>
      </vt:variant>
      <vt:variant>
        <vt:lpwstr>_Toc1140965231</vt:lpwstr>
      </vt:variant>
      <vt:variant>
        <vt:i4>2097155</vt:i4>
      </vt:variant>
      <vt:variant>
        <vt:i4>134</vt:i4>
      </vt:variant>
      <vt:variant>
        <vt:i4>0</vt:i4>
      </vt:variant>
      <vt:variant>
        <vt:i4>5</vt:i4>
      </vt:variant>
      <vt:variant>
        <vt:lpwstr/>
      </vt:variant>
      <vt:variant>
        <vt:lpwstr>_Toc1679333853</vt:lpwstr>
      </vt:variant>
      <vt:variant>
        <vt:i4>2424839</vt:i4>
      </vt:variant>
      <vt:variant>
        <vt:i4>128</vt:i4>
      </vt:variant>
      <vt:variant>
        <vt:i4>0</vt:i4>
      </vt:variant>
      <vt:variant>
        <vt:i4>5</vt:i4>
      </vt:variant>
      <vt:variant>
        <vt:lpwstr/>
      </vt:variant>
      <vt:variant>
        <vt:lpwstr>_Toc1683679616</vt:lpwstr>
      </vt:variant>
      <vt:variant>
        <vt:i4>1245239</vt:i4>
      </vt:variant>
      <vt:variant>
        <vt:i4>122</vt:i4>
      </vt:variant>
      <vt:variant>
        <vt:i4>0</vt:i4>
      </vt:variant>
      <vt:variant>
        <vt:i4>5</vt:i4>
      </vt:variant>
      <vt:variant>
        <vt:lpwstr/>
      </vt:variant>
      <vt:variant>
        <vt:lpwstr>_Toc827906898</vt:lpwstr>
      </vt:variant>
      <vt:variant>
        <vt:i4>2293763</vt:i4>
      </vt:variant>
      <vt:variant>
        <vt:i4>116</vt:i4>
      </vt:variant>
      <vt:variant>
        <vt:i4>0</vt:i4>
      </vt:variant>
      <vt:variant>
        <vt:i4>5</vt:i4>
      </vt:variant>
      <vt:variant>
        <vt:lpwstr/>
      </vt:variant>
      <vt:variant>
        <vt:lpwstr>_Toc1492910320</vt:lpwstr>
      </vt:variant>
      <vt:variant>
        <vt:i4>2686985</vt:i4>
      </vt:variant>
      <vt:variant>
        <vt:i4>110</vt:i4>
      </vt:variant>
      <vt:variant>
        <vt:i4>0</vt:i4>
      </vt:variant>
      <vt:variant>
        <vt:i4>5</vt:i4>
      </vt:variant>
      <vt:variant>
        <vt:lpwstr/>
      </vt:variant>
      <vt:variant>
        <vt:lpwstr>_Toc1810178405</vt:lpwstr>
      </vt:variant>
      <vt:variant>
        <vt:i4>2424833</vt:i4>
      </vt:variant>
      <vt:variant>
        <vt:i4>104</vt:i4>
      </vt:variant>
      <vt:variant>
        <vt:i4>0</vt:i4>
      </vt:variant>
      <vt:variant>
        <vt:i4>5</vt:i4>
      </vt:variant>
      <vt:variant>
        <vt:lpwstr/>
      </vt:variant>
      <vt:variant>
        <vt:lpwstr>_Toc1376775151</vt:lpwstr>
      </vt:variant>
      <vt:variant>
        <vt:i4>2293760</vt:i4>
      </vt:variant>
      <vt:variant>
        <vt:i4>98</vt:i4>
      </vt:variant>
      <vt:variant>
        <vt:i4>0</vt:i4>
      </vt:variant>
      <vt:variant>
        <vt:i4>5</vt:i4>
      </vt:variant>
      <vt:variant>
        <vt:lpwstr/>
      </vt:variant>
      <vt:variant>
        <vt:lpwstr>_Toc1970282560</vt:lpwstr>
      </vt:variant>
      <vt:variant>
        <vt:i4>2490368</vt:i4>
      </vt:variant>
      <vt:variant>
        <vt:i4>92</vt:i4>
      </vt:variant>
      <vt:variant>
        <vt:i4>0</vt:i4>
      </vt:variant>
      <vt:variant>
        <vt:i4>5</vt:i4>
      </vt:variant>
      <vt:variant>
        <vt:lpwstr/>
      </vt:variant>
      <vt:variant>
        <vt:lpwstr>_Toc1632574133</vt:lpwstr>
      </vt:variant>
      <vt:variant>
        <vt:i4>2490381</vt:i4>
      </vt:variant>
      <vt:variant>
        <vt:i4>86</vt:i4>
      </vt:variant>
      <vt:variant>
        <vt:i4>0</vt:i4>
      </vt:variant>
      <vt:variant>
        <vt:i4>5</vt:i4>
      </vt:variant>
      <vt:variant>
        <vt:lpwstr/>
      </vt:variant>
      <vt:variant>
        <vt:lpwstr>_Toc1741030084</vt:lpwstr>
      </vt:variant>
      <vt:variant>
        <vt:i4>1310783</vt:i4>
      </vt:variant>
      <vt:variant>
        <vt:i4>80</vt:i4>
      </vt:variant>
      <vt:variant>
        <vt:i4>0</vt:i4>
      </vt:variant>
      <vt:variant>
        <vt:i4>5</vt:i4>
      </vt:variant>
      <vt:variant>
        <vt:lpwstr/>
      </vt:variant>
      <vt:variant>
        <vt:lpwstr>_Toc668411006</vt:lpwstr>
      </vt:variant>
      <vt:variant>
        <vt:i4>2752525</vt:i4>
      </vt:variant>
      <vt:variant>
        <vt:i4>74</vt:i4>
      </vt:variant>
      <vt:variant>
        <vt:i4>0</vt:i4>
      </vt:variant>
      <vt:variant>
        <vt:i4>5</vt:i4>
      </vt:variant>
      <vt:variant>
        <vt:lpwstr/>
      </vt:variant>
      <vt:variant>
        <vt:lpwstr>_Toc1128921660</vt:lpwstr>
      </vt:variant>
      <vt:variant>
        <vt:i4>2097162</vt:i4>
      </vt:variant>
      <vt:variant>
        <vt:i4>68</vt:i4>
      </vt:variant>
      <vt:variant>
        <vt:i4>0</vt:i4>
      </vt:variant>
      <vt:variant>
        <vt:i4>5</vt:i4>
      </vt:variant>
      <vt:variant>
        <vt:lpwstr/>
      </vt:variant>
      <vt:variant>
        <vt:lpwstr>_Toc1601547692</vt:lpwstr>
      </vt:variant>
      <vt:variant>
        <vt:i4>1572925</vt:i4>
      </vt:variant>
      <vt:variant>
        <vt:i4>62</vt:i4>
      </vt:variant>
      <vt:variant>
        <vt:i4>0</vt:i4>
      </vt:variant>
      <vt:variant>
        <vt:i4>5</vt:i4>
      </vt:variant>
      <vt:variant>
        <vt:lpwstr/>
      </vt:variant>
      <vt:variant>
        <vt:lpwstr>_Toc874319025</vt:lpwstr>
      </vt:variant>
      <vt:variant>
        <vt:i4>1441840</vt:i4>
      </vt:variant>
      <vt:variant>
        <vt:i4>56</vt:i4>
      </vt:variant>
      <vt:variant>
        <vt:i4>0</vt:i4>
      </vt:variant>
      <vt:variant>
        <vt:i4>5</vt:i4>
      </vt:variant>
      <vt:variant>
        <vt:lpwstr/>
      </vt:variant>
      <vt:variant>
        <vt:lpwstr>_Toc807182723</vt:lpwstr>
      </vt:variant>
      <vt:variant>
        <vt:i4>1966141</vt:i4>
      </vt:variant>
      <vt:variant>
        <vt:i4>50</vt:i4>
      </vt:variant>
      <vt:variant>
        <vt:i4>0</vt:i4>
      </vt:variant>
      <vt:variant>
        <vt:i4>5</vt:i4>
      </vt:variant>
      <vt:variant>
        <vt:lpwstr/>
      </vt:variant>
      <vt:variant>
        <vt:lpwstr>_Toc795272803</vt:lpwstr>
      </vt:variant>
      <vt:variant>
        <vt:i4>1966135</vt:i4>
      </vt:variant>
      <vt:variant>
        <vt:i4>44</vt:i4>
      </vt:variant>
      <vt:variant>
        <vt:i4>0</vt:i4>
      </vt:variant>
      <vt:variant>
        <vt:i4>5</vt:i4>
      </vt:variant>
      <vt:variant>
        <vt:lpwstr/>
      </vt:variant>
      <vt:variant>
        <vt:lpwstr>_Toc684333610</vt:lpwstr>
      </vt:variant>
      <vt:variant>
        <vt:i4>2162694</vt:i4>
      </vt:variant>
      <vt:variant>
        <vt:i4>38</vt:i4>
      </vt:variant>
      <vt:variant>
        <vt:i4>0</vt:i4>
      </vt:variant>
      <vt:variant>
        <vt:i4>5</vt:i4>
      </vt:variant>
      <vt:variant>
        <vt:lpwstr/>
      </vt:variant>
      <vt:variant>
        <vt:lpwstr>_Toc1448898132</vt:lpwstr>
      </vt:variant>
      <vt:variant>
        <vt:i4>1900603</vt:i4>
      </vt:variant>
      <vt:variant>
        <vt:i4>32</vt:i4>
      </vt:variant>
      <vt:variant>
        <vt:i4>0</vt:i4>
      </vt:variant>
      <vt:variant>
        <vt:i4>5</vt:i4>
      </vt:variant>
      <vt:variant>
        <vt:lpwstr/>
      </vt:variant>
      <vt:variant>
        <vt:lpwstr>_Toc782973980</vt:lpwstr>
      </vt:variant>
      <vt:variant>
        <vt:i4>1703992</vt:i4>
      </vt:variant>
      <vt:variant>
        <vt:i4>26</vt:i4>
      </vt:variant>
      <vt:variant>
        <vt:i4>0</vt:i4>
      </vt:variant>
      <vt:variant>
        <vt:i4>5</vt:i4>
      </vt:variant>
      <vt:variant>
        <vt:lpwstr/>
      </vt:variant>
      <vt:variant>
        <vt:lpwstr>_Toc103782284</vt:lpwstr>
      </vt:variant>
      <vt:variant>
        <vt:i4>1179699</vt:i4>
      </vt:variant>
      <vt:variant>
        <vt:i4>20</vt:i4>
      </vt:variant>
      <vt:variant>
        <vt:i4>0</vt:i4>
      </vt:variant>
      <vt:variant>
        <vt:i4>5</vt:i4>
      </vt:variant>
      <vt:variant>
        <vt:lpwstr/>
      </vt:variant>
      <vt:variant>
        <vt:lpwstr>_Toc111270468</vt:lpwstr>
      </vt:variant>
      <vt:variant>
        <vt:i4>1835066</vt:i4>
      </vt:variant>
      <vt:variant>
        <vt:i4>14</vt:i4>
      </vt:variant>
      <vt:variant>
        <vt:i4>0</vt:i4>
      </vt:variant>
      <vt:variant>
        <vt:i4>5</vt:i4>
      </vt:variant>
      <vt:variant>
        <vt:lpwstr/>
      </vt:variant>
      <vt:variant>
        <vt:lpwstr>_Toc359816102</vt:lpwstr>
      </vt:variant>
      <vt:variant>
        <vt:i4>3080199</vt:i4>
      </vt:variant>
      <vt:variant>
        <vt:i4>8</vt:i4>
      </vt:variant>
      <vt:variant>
        <vt:i4>0</vt:i4>
      </vt:variant>
      <vt:variant>
        <vt:i4>5</vt:i4>
      </vt:variant>
      <vt:variant>
        <vt:lpwstr/>
      </vt:variant>
      <vt:variant>
        <vt:lpwstr>_Toc1574671967</vt:lpwstr>
      </vt:variant>
      <vt:variant>
        <vt:i4>2490373</vt:i4>
      </vt:variant>
      <vt:variant>
        <vt:i4>2</vt:i4>
      </vt:variant>
      <vt:variant>
        <vt:i4>0</vt:i4>
      </vt:variant>
      <vt:variant>
        <vt:i4>5</vt:i4>
      </vt:variant>
      <vt:variant>
        <vt:lpwstr/>
      </vt:variant>
      <vt:variant>
        <vt:lpwstr>_Toc2071164355</vt:lpwstr>
      </vt:variant>
      <vt:variant>
        <vt:i4>4718667</vt:i4>
      </vt:variant>
      <vt:variant>
        <vt:i4>9</vt:i4>
      </vt:variant>
      <vt:variant>
        <vt:i4>0</vt:i4>
      </vt:variant>
      <vt:variant>
        <vt:i4>5</vt:i4>
      </vt:variant>
      <vt:variant>
        <vt:lpwstr>https://www.gov.uk/guidance/ships-aircraft-and-associated-services-notice-744c</vt:lpwstr>
      </vt:variant>
      <vt:variant>
        <vt:lpwstr>parts-and-equipment-for-qualifying</vt:lpwstr>
      </vt:variant>
      <vt:variant>
        <vt:i4>4718667</vt:i4>
      </vt:variant>
      <vt:variant>
        <vt:i4>6</vt:i4>
      </vt:variant>
      <vt:variant>
        <vt:i4>0</vt:i4>
      </vt:variant>
      <vt:variant>
        <vt:i4>5</vt:i4>
      </vt:variant>
      <vt:variant>
        <vt:lpwstr>https://www.gov.uk/guidance/ships-aircraft-and-associated-services-notice-744c</vt:lpwstr>
      </vt:variant>
      <vt:variant>
        <vt:lpwstr>parts-and-equipment-for-qualifying</vt:lpwstr>
      </vt:variant>
      <vt:variant>
        <vt:i4>1507413</vt:i4>
      </vt:variant>
      <vt:variant>
        <vt:i4>3</vt:i4>
      </vt:variant>
      <vt:variant>
        <vt:i4>0</vt:i4>
      </vt:variant>
      <vt:variant>
        <vt:i4>5</vt:i4>
      </vt:variant>
      <vt:variant>
        <vt:lpwstr>https://www.enic.org.uk/</vt:lpwstr>
      </vt:variant>
      <vt:variant>
        <vt:lpwstr/>
      </vt:variant>
      <vt:variant>
        <vt:i4>1769491</vt:i4>
      </vt:variant>
      <vt:variant>
        <vt:i4>0</vt:i4>
      </vt:variant>
      <vt:variant>
        <vt:i4>0</vt:i4>
      </vt:variant>
      <vt:variant>
        <vt:i4>5</vt:i4>
      </vt:variant>
      <vt:variant>
        <vt:lpwstr>https://www.gov.uk/what-different-qualification-levels-mean/list-of-qualification-levels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cp:lastModifiedBy>Leona Allenby</cp:lastModifiedBy>
  <cp:revision>4</cp:revision>
  <cp:lastPrinted>2022-09-09T23:27:00Z</cp:lastPrinted>
  <dcterms:created xsi:type="dcterms:W3CDTF">2024-10-08T09:33:00Z</dcterms:created>
  <dcterms:modified xsi:type="dcterms:W3CDTF">2024-10-08T11:33:00Z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0x010100A5BF1C78D9F64B679A5EBDE1C6598EBC0100B79C0535AE16AA41B0E36BEA73B36BE7</vt:lpwstr>
  </property>
  <property fmtid="{D5CDD505-2E9C-101B-9397-08002B2CF9AE}" pid="3" name="MediaServiceImageTags">
    <vt:lpwstr/>
  </property>
  <property fmtid="{D5CDD505-2E9C-101B-9397-08002B2CF9AE}" pid="4" name="HOBusinessUnit">
    <vt:lpwstr>3;#Commercial Directorate (CD)|89dfa253-14be-42a8-a0d5-bfdf4c6aba64</vt:lpwstr>
  </property>
  <property fmtid="{D5CDD505-2E9C-101B-9397-08002B2CF9AE}" pid="5" name="HOCopyrightLevel">
    <vt:lpwstr>2;#Crown|69589897-2828-4761-976e-717fd8e631c9</vt:lpwstr>
  </property>
  <property fmtid="{D5CDD505-2E9C-101B-9397-08002B2CF9AE}" pid="6" name="HOGovernmentSecurityClassification">
    <vt:lpwstr>1;#Official|14c80daa-741b-422c-9722-f71693c9ede4</vt:lpwstr>
  </property>
  <property fmtid="{D5CDD505-2E9C-101B-9397-08002B2CF9AE}" pid="7" name="HOSiteType">
    <vt:lpwstr>4;#Process – Standard|cf511cbb-bd16-4156-ac78-90d0c4fce91f</vt:lpwstr>
  </property>
</Properties>
</file>