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3E48DA" w:rsidRDefault="00320B1B" w:rsidP="00320B1B">
      <w:pPr>
        <w:pStyle w:val="Heading20"/>
        <w:jc w:val="center"/>
        <w:rPr>
          <w:sz w:val="36"/>
          <w:szCs w:val="28"/>
        </w:rPr>
      </w:pPr>
      <w:r w:rsidRPr="003E48DA">
        <w:rPr>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0C96A469" w:rsidR="00320B1B" w:rsidRDefault="00C6014B" w:rsidP="004709D3">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research </w:t>
      </w:r>
      <w:r w:rsidR="005C49E4">
        <w:rPr>
          <w:rFonts w:asciiTheme="majorHAnsi" w:hAnsiTheme="majorHAnsi" w:cstheme="majorHAnsi"/>
          <w:b/>
          <w:sz w:val="40"/>
          <w:szCs w:val="40"/>
        </w:rPr>
        <w:t xml:space="preserve">into </w:t>
      </w:r>
      <w:r w:rsidR="0087748B">
        <w:rPr>
          <w:rFonts w:asciiTheme="majorHAnsi" w:hAnsiTheme="majorHAnsi" w:cstheme="majorHAnsi"/>
          <w:b/>
          <w:sz w:val="40"/>
          <w:szCs w:val="40"/>
        </w:rPr>
        <w:t xml:space="preserve">approved mental health professionals (AMHPs) and </w:t>
      </w:r>
      <w:r w:rsidR="00FD768A">
        <w:rPr>
          <w:rFonts w:asciiTheme="majorHAnsi" w:hAnsiTheme="majorHAnsi" w:cstheme="majorHAnsi"/>
          <w:b/>
          <w:sz w:val="40"/>
          <w:szCs w:val="40"/>
        </w:rPr>
        <w:t>best interest assessors (BIAs</w:t>
      </w:r>
      <w:r w:rsidR="0087748B">
        <w:rPr>
          <w:rFonts w:asciiTheme="majorHAnsi" w:hAnsiTheme="majorHAnsi" w:cstheme="majorHAnsi"/>
          <w:b/>
          <w:sz w:val="40"/>
          <w:szCs w:val="40"/>
        </w:rPr>
        <w:t>)</w:t>
      </w:r>
      <w:r w:rsidR="00320B1B">
        <w:rPr>
          <w:rFonts w:asciiTheme="majorHAnsi" w:hAnsiTheme="majorHAnsi" w:cstheme="majorHAnsi"/>
          <w:b/>
          <w:sz w:val="40"/>
          <w:szCs w:val="40"/>
        </w:rPr>
        <w:t xml:space="preserve"> </w:t>
      </w:r>
    </w:p>
    <w:p w14:paraId="50E2F61C" w14:textId="1DA645FC" w:rsidR="00320B1B" w:rsidRPr="00715F0E" w:rsidRDefault="00320B1B" w:rsidP="00320B1B">
      <w:pPr>
        <w:pStyle w:val="Heading1"/>
      </w:pPr>
      <w:r>
        <w:t>Reference - Social Work England 0</w:t>
      </w:r>
      <w:r w:rsidRPr="00803514">
        <w:t>0</w:t>
      </w:r>
      <w:r w:rsidR="0032139C" w:rsidRPr="00803514">
        <w:t>340</w:t>
      </w:r>
    </w:p>
    <w:p w14:paraId="629310EF" w14:textId="618CE9B0" w:rsidR="00320B1B" w:rsidRDefault="00320B1B" w:rsidP="00320B1B">
      <w:pPr>
        <w:jc w:val="center"/>
        <w:rPr>
          <w:rFonts w:asciiTheme="minorHAnsi" w:hAnsiTheme="minorHAnsi" w:cs="Arial"/>
          <w:sz w:val="72"/>
          <w:szCs w:val="72"/>
        </w:rPr>
      </w:pPr>
    </w:p>
    <w:p w14:paraId="75EDE092" w14:textId="0316EE05" w:rsidR="00320B1B" w:rsidRPr="00803514" w:rsidRDefault="00320B1B" w:rsidP="00320B1B">
      <w:pPr>
        <w:jc w:val="center"/>
        <w:rPr>
          <w:rFonts w:asciiTheme="minorHAnsi" w:hAnsiTheme="minorHAnsi" w:cs="Arial"/>
          <w:b/>
          <w:bCs/>
          <w:sz w:val="52"/>
          <w:szCs w:val="52"/>
        </w:rPr>
      </w:pPr>
      <w:r w:rsidRPr="00803514">
        <w:rPr>
          <w:rFonts w:asciiTheme="minorHAnsi" w:hAnsiTheme="minorHAnsi" w:cs="Arial"/>
          <w:b/>
          <w:bCs/>
          <w:sz w:val="52"/>
          <w:szCs w:val="52"/>
        </w:rPr>
        <w:t xml:space="preserve">Closing date for submission of tender: </w:t>
      </w:r>
    </w:p>
    <w:p w14:paraId="3BDB2A0E" w14:textId="73AF481D" w:rsidR="00320B1B" w:rsidRPr="000D5118" w:rsidRDefault="00A2109A" w:rsidP="00320B1B">
      <w:pPr>
        <w:jc w:val="center"/>
        <w:rPr>
          <w:rFonts w:asciiTheme="minorHAnsi" w:hAnsiTheme="minorHAnsi" w:cs="Arial"/>
          <w:b/>
          <w:bCs/>
          <w:sz w:val="52"/>
          <w:szCs w:val="52"/>
        </w:rPr>
      </w:pPr>
      <w:r w:rsidRPr="00803514">
        <w:rPr>
          <w:rFonts w:asciiTheme="minorHAnsi" w:hAnsiTheme="minorHAnsi" w:cs="Arial"/>
          <w:b/>
          <w:bCs/>
          <w:sz w:val="52"/>
          <w:szCs w:val="52"/>
        </w:rPr>
        <w:t>Friday 4</w:t>
      </w:r>
      <w:r w:rsidR="0032139C" w:rsidRPr="00803514">
        <w:rPr>
          <w:rFonts w:asciiTheme="minorHAnsi" w:hAnsiTheme="minorHAnsi" w:cs="Arial"/>
          <w:b/>
          <w:bCs/>
          <w:sz w:val="52"/>
          <w:szCs w:val="52"/>
          <w:vertAlign w:val="superscript"/>
        </w:rPr>
        <w:t>th</w:t>
      </w:r>
      <w:r w:rsidRPr="00803514">
        <w:rPr>
          <w:rFonts w:asciiTheme="minorHAnsi" w:hAnsiTheme="minorHAnsi" w:cs="Arial"/>
          <w:b/>
          <w:bCs/>
          <w:sz w:val="52"/>
          <w:szCs w:val="52"/>
        </w:rPr>
        <w:t xml:space="preserve"> December</w:t>
      </w:r>
      <w:r w:rsidR="000D5118" w:rsidRPr="000D5118">
        <w:rPr>
          <w:rFonts w:asciiTheme="minorHAnsi" w:hAnsiTheme="minorHAnsi" w:cs="Arial"/>
          <w:b/>
          <w:bCs/>
          <w:sz w:val="52"/>
          <w:szCs w:val="52"/>
        </w:rPr>
        <w:t xml:space="preserve"> 2020 at 17:00</w:t>
      </w:r>
    </w:p>
    <w:p w14:paraId="61E91D9F" w14:textId="77777777" w:rsidR="00320B1B" w:rsidRDefault="00320B1B" w:rsidP="00320B1B">
      <w:pPr>
        <w:jc w:val="center"/>
        <w:rPr>
          <w:rFonts w:asciiTheme="minorHAnsi" w:hAnsiTheme="minorHAnsi" w:cs="Arial"/>
          <w:sz w:val="72"/>
          <w:szCs w:val="72"/>
        </w:rPr>
      </w:pPr>
    </w:p>
    <w:p w14:paraId="472241FD" w14:textId="77777777" w:rsidR="00320B1B" w:rsidRPr="001109AD" w:rsidRDefault="00320B1B" w:rsidP="00320B1B">
      <w:pPr>
        <w:jc w:val="center"/>
        <w:rPr>
          <w:rFonts w:asciiTheme="minorHAnsi" w:hAnsiTheme="minorHAnsi" w:cs="Arial"/>
          <w:b/>
          <w:sz w:val="72"/>
          <w:szCs w:val="72"/>
        </w:rPr>
      </w:pPr>
    </w:p>
    <w:p w14:paraId="084A6FF7" w14:textId="77777777" w:rsidR="00320B1B" w:rsidRDefault="00320B1B" w:rsidP="00320B1B">
      <w:pPr>
        <w:jc w:val="center"/>
        <w:rPr>
          <w:b/>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3E48DA" w:rsidRDefault="00320B1B" w:rsidP="00320B1B">
      <w:pPr>
        <w:jc w:val="center"/>
        <w:rPr>
          <w:bCs/>
        </w:rPr>
      </w:pPr>
      <w:r w:rsidRPr="003E48DA">
        <w:rPr>
          <w:bCs/>
        </w:rPr>
        <w:t xml:space="preserve">Please complete your tender submission in accordance with the instructions provided. </w:t>
      </w:r>
    </w:p>
    <w:bookmarkEnd w:id="0"/>
    <w:p w14:paraId="273C34E0" w14:textId="0B03D04A" w:rsidR="001109AD" w:rsidRDefault="001109AD" w:rsidP="001109AD"/>
    <w:p w14:paraId="7E613A63" w14:textId="16F4C618" w:rsidR="00C95F1B" w:rsidRDefault="00C95F1B" w:rsidP="00C95F1B">
      <w:pPr>
        <w:pStyle w:val="Heading20"/>
      </w:pPr>
      <w:r w:rsidRPr="008611DD">
        <w:lastRenderedPageBreak/>
        <w:t>CONTENTS</w:t>
      </w:r>
    </w:p>
    <w:p w14:paraId="07818C32" w14:textId="53C9C396" w:rsidR="00C95F1B" w:rsidRPr="001109AD" w:rsidRDefault="00C95F1B" w:rsidP="00C95F1B">
      <w:pPr>
        <w:pStyle w:val="Heading20"/>
        <w:rPr>
          <w:rFonts w:asciiTheme="minorHAnsi" w:hAnsiTheme="minorHAnsi" w:cstheme="minorHAnsi"/>
          <w:color w:val="auto"/>
          <w:sz w:val="24"/>
        </w:rPr>
      </w:pPr>
      <w:r w:rsidRPr="002904B9">
        <w:t>This document is in two parts</w:t>
      </w:r>
      <w:r>
        <w:t>:</w:t>
      </w:r>
      <w:r w:rsidRPr="002904B9">
        <w:t xml:space="preserve"> </w:t>
      </w:r>
    </w:p>
    <w:p w14:paraId="68F4437F" w14:textId="1EA73B9D" w:rsidR="00C95F1B" w:rsidRPr="00994F11" w:rsidRDefault="00C95F1B" w:rsidP="00C95F1B">
      <w:pPr>
        <w:rPr>
          <w:rFonts w:asciiTheme="minorHAnsi" w:hAnsiTheme="minorHAnsi" w:cstheme="minorHAnsi"/>
        </w:rPr>
      </w:pPr>
      <w:r w:rsidRPr="002904B9">
        <w:rPr>
          <w:rStyle w:val="Heading20Char"/>
        </w:rPr>
        <w:t>Part A</w:t>
      </w:r>
      <w:r>
        <w:rPr>
          <w:rFonts w:asciiTheme="minorHAnsi" w:hAnsiTheme="minorHAnsi" w:cstheme="minorHAnsi"/>
        </w:rPr>
        <w:t xml:space="preserve"> i</w:t>
      </w:r>
      <w:r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Pr>
          <w:rFonts w:asciiTheme="minorHAnsi" w:hAnsiTheme="minorHAnsi" w:cstheme="minorHAnsi"/>
        </w:rPr>
        <w:t>.</w:t>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2A3B4085" w14:textId="6E52C66C" w:rsidR="00F14145" w:rsidRPr="000E2F7A" w:rsidRDefault="00F14145" w:rsidP="00F14145">
      <w:pPr>
        <w:pStyle w:val="Heading20"/>
        <w:rPr>
          <w:b/>
          <w:sz w:val="32"/>
          <w:szCs w:val="32"/>
        </w:rPr>
      </w:pPr>
      <w:r w:rsidRPr="000E2F7A">
        <w:rPr>
          <w:b/>
          <w:sz w:val="32"/>
          <w:szCs w:val="32"/>
        </w:rPr>
        <w:lastRenderedPageBreak/>
        <w:t xml:space="preserve">Part A </w:t>
      </w:r>
    </w:p>
    <w:p w14:paraId="4878F0CB" w14:textId="1A7BE849" w:rsidR="0051604B" w:rsidRPr="000E2F7A" w:rsidRDefault="00DB57D9" w:rsidP="004478C0">
      <w:pPr>
        <w:pStyle w:val="Heading20"/>
        <w:numPr>
          <w:ilvl w:val="0"/>
          <w:numId w:val="25"/>
        </w:numPr>
        <w:spacing w:line="250" w:lineRule="auto"/>
        <w:ind w:left="714" w:hanging="357"/>
      </w:pPr>
      <w:r w:rsidRPr="000E2F7A">
        <w:t xml:space="preserve">Background </w:t>
      </w:r>
    </w:p>
    <w:p w14:paraId="5E920181" w14:textId="77777777" w:rsidR="00F97DDB" w:rsidRPr="000E2F7A" w:rsidRDefault="001A422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0E2F7A">
        <w:rPr>
          <w:rFonts w:asciiTheme="minorHAnsi" w:hAnsiTheme="minorHAnsi" w:cstheme="minorHAnsi"/>
        </w:rPr>
        <w:t>Every day, social workers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0E2F7A">
        <w:rPr>
          <w:rFonts w:asciiTheme="minorHAnsi" w:hAnsiTheme="minorHAnsi" w:cstheme="minorHAnsi"/>
        </w:rPr>
        <w:t>.</w:t>
      </w:r>
    </w:p>
    <w:p w14:paraId="08EF3457" w14:textId="77777777" w:rsidR="00F97DDB" w:rsidRPr="000E2F7A" w:rsidRDefault="00F97DDB" w:rsidP="00DF3410">
      <w:pPr>
        <w:pStyle w:val="ListParagraph"/>
        <w:tabs>
          <w:tab w:val="left" w:pos="709"/>
        </w:tabs>
        <w:ind w:left="1038"/>
        <w:rPr>
          <w:rFonts w:asciiTheme="minorHAnsi" w:hAnsiTheme="minorHAnsi" w:cstheme="minorHAnsi"/>
        </w:rPr>
      </w:pPr>
    </w:p>
    <w:p w14:paraId="287197D9" w14:textId="77777777" w:rsidR="00F97DDB" w:rsidRPr="000E2F7A" w:rsidRDefault="00C556E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0E2F7A">
        <w:rPr>
          <w:rFonts w:asciiTheme="minorHAnsi" w:hAnsiTheme="minorHAnsi" w:cstheme="minorBidi"/>
        </w:rPr>
        <w:t xml:space="preserve">Social Work England was established under The Children and Social Work Act 2017 </w:t>
      </w:r>
      <w:r w:rsidR="004177B7" w:rsidRPr="000E2F7A">
        <w:rPr>
          <w:rFonts w:asciiTheme="minorHAnsi" w:hAnsiTheme="minorHAnsi" w:cstheme="minorBidi"/>
        </w:rPr>
        <w:t xml:space="preserve">to be </w:t>
      </w:r>
      <w:r w:rsidR="00B715B1" w:rsidRPr="000E2F7A">
        <w:rPr>
          <w:rFonts w:asciiTheme="minorHAnsi" w:hAnsiTheme="minorHAnsi" w:cstheme="minorBidi"/>
        </w:rPr>
        <w:t xml:space="preserve">a new single-profession regulator for social workers in England. </w:t>
      </w:r>
      <w:r w:rsidR="0085004A" w:rsidRPr="000E2F7A">
        <w:rPr>
          <w:rFonts w:asciiTheme="minorHAnsi" w:hAnsiTheme="minorHAnsi" w:cstheme="minorBidi"/>
        </w:rPr>
        <w:t xml:space="preserve">We are a </w:t>
      </w:r>
      <w:r w:rsidR="00B31E3A" w:rsidRPr="000E2F7A">
        <w:rPr>
          <w:rFonts w:asciiTheme="minorHAnsi" w:hAnsiTheme="minorHAnsi" w:cstheme="minorBidi"/>
        </w:rPr>
        <w:t>Non-Departmental Public Body (NDPB)</w:t>
      </w:r>
      <w:r w:rsidR="00433D3E" w:rsidRPr="000E2F7A">
        <w:rPr>
          <w:rFonts w:asciiTheme="minorHAnsi" w:hAnsiTheme="minorHAnsi" w:cstheme="minorBidi"/>
        </w:rPr>
        <w:t>, operating at arm’s length from Government. We</w:t>
      </w:r>
      <w:r w:rsidR="00046B14" w:rsidRPr="000E2F7A">
        <w:rPr>
          <w:rFonts w:asciiTheme="minorHAnsi" w:hAnsiTheme="minorHAnsi" w:cstheme="minorBidi"/>
        </w:rPr>
        <w:t xml:space="preserve"> became the regulator on 2</w:t>
      </w:r>
      <w:r w:rsidR="00046B14" w:rsidRPr="000E2F7A">
        <w:rPr>
          <w:rFonts w:asciiTheme="minorHAnsi" w:hAnsiTheme="minorHAnsi" w:cstheme="minorBidi"/>
          <w:vertAlign w:val="superscript"/>
        </w:rPr>
        <w:t>nd</w:t>
      </w:r>
      <w:r w:rsidR="00046B14" w:rsidRPr="000E2F7A">
        <w:rPr>
          <w:rFonts w:asciiTheme="minorHAnsi" w:hAnsiTheme="minorHAnsi" w:cstheme="minorBidi"/>
        </w:rPr>
        <w:t xml:space="preserve"> December</w:t>
      </w:r>
      <w:r w:rsidR="002E16AF" w:rsidRPr="000E2F7A">
        <w:rPr>
          <w:rFonts w:asciiTheme="minorHAnsi" w:hAnsiTheme="minorHAnsi" w:cstheme="minorBidi"/>
        </w:rPr>
        <w:t xml:space="preserve"> 2019</w:t>
      </w:r>
      <w:r w:rsidR="008255D2" w:rsidRPr="000E2F7A">
        <w:rPr>
          <w:rFonts w:asciiTheme="minorHAnsi" w:hAnsiTheme="minorHAnsi" w:cstheme="minorBidi"/>
        </w:rPr>
        <w:t>.</w:t>
      </w:r>
      <w:r w:rsidR="00046B14" w:rsidRPr="000E2F7A">
        <w:rPr>
          <w:rFonts w:asciiTheme="minorHAnsi" w:hAnsiTheme="minorHAnsi" w:cstheme="minorBidi"/>
        </w:rPr>
        <w:t xml:space="preserve"> </w:t>
      </w:r>
    </w:p>
    <w:p w14:paraId="28DB3879" w14:textId="77777777" w:rsidR="00F97DDB" w:rsidRPr="000E2F7A" w:rsidRDefault="00F97DDB" w:rsidP="00F97DDB">
      <w:pPr>
        <w:pStyle w:val="ListParagraph"/>
        <w:rPr>
          <w:rFonts w:cs="Arial"/>
        </w:rPr>
      </w:pPr>
    </w:p>
    <w:p w14:paraId="5F58BBBB" w14:textId="77777777" w:rsidR="0084727D" w:rsidRPr="000E2F7A" w:rsidRDefault="00C556E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0E2F7A">
        <w:rPr>
          <w:rFonts w:cs="Arial"/>
        </w:rPr>
        <w:t xml:space="preserve">We will regulate the social work profession by: </w:t>
      </w:r>
    </w:p>
    <w:p w14:paraId="0FD95FC7" w14:textId="72F13393" w:rsidR="0084727D" w:rsidRPr="000E2F7A"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sidRPr="000E2F7A">
        <w:rPr>
          <w:rFonts w:cs="Arial"/>
        </w:rPr>
        <w:t>s</w:t>
      </w:r>
      <w:r w:rsidR="00761C22" w:rsidRPr="000E2F7A">
        <w:rPr>
          <w:rFonts w:cs="Arial"/>
        </w:rPr>
        <w:t xml:space="preserve">etting standards of practice and conduct in social work; </w:t>
      </w:r>
    </w:p>
    <w:p w14:paraId="082AC1E7" w14:textId="0585C960" w:rsidR="0084727D" w:rsidRPr="000E2F7A"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sidRPr="000E2F7A">
        <w:rPr>
          <w:rFonts w:cs="Arial"/>
        </w:rPr>
        <w:t>a</w:t>
      </w:r>
      <w:r w:rsidR="00761C22" w:rsidRPr="000E2F7A">
        <w:rPr>
          <w:rFonts w:cs="Arial"/>
        </w:rPr>
        <w:t>ssuring the quality of social work education;</w:t>
      </w:r>
    </w:p>
    <w:p w14:paraId="188769FF" w14:textId="0AA548E1" w:rsidR="0084727D" w:rsidRPr="000E2F7A"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sidRPr="000E2F7A">
        <w:rPr>
          <w:rFonts w:cs="Arial"/>
        </w:rPr>
        <w:t>r</w:t>
      </w:r>
      <w:r w:rsidR="00761C22" w:rsidRPr="000E2F7A">
        <w:rPr>
          <w:rFonts w:cs="Arial"/>
        </w:rPr>
        <w:t xml:space="preserve">egistering qualified </w:t>
      </w:r>
      <w:r w:rsidR="00FF732B" w:rsidRPr="000E2F7A">
        <w:rPr>
          <w:rFonts w:cs="Arial"/>
        </w:rPr>
        <w:t>s</w:t>
      </w:r>
      <w:r w:rsidR="00761C22" w:rsidRPr="000E2F7A">
        <w:rPr>
          <w:rFonts w:cs="Arial"/>
        </w:rPr>
        <w:t xml:space="preserve">ocial </w:t>
      </w:r>
      <w:r w:rsidR="00FF732B" w:rsidRPr="000E2F7A">
        <w:rPr>
          <w:rFonts w:cs="Arial"/>
        </w:rPr>
        <w:t>w</w:t>
      </w:r>
      <w:r w:rsidR="00761C22" w:rsidRPr="000E2F7A">
        <w:rPr>
          <w:rFonts w:cs="Arial"/>
        </w:rPr>
        <w:t>orkers;</w:t>
      </w:r>
    </w:p>
    <w:p w14:paraId="5FC7FAB5" w14:textId="7BEC122E" w:rsidR="0084727D" w:rsidRPr="000E2F7A"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sidRPr="000E2F7A">
        <w:rPr>
          <w:rFonts w:cs="Arial"/>
        </w:rPr>
        <w:t>e</w:t>
      </w:r>
      <w:r w:rsidR="00761C22" w:rsidRPr="000E2F7A">
        <w:rPr>
          <w:rFonts w:cs="Arial"/>
        </w:rPr>
        <w:t xml:space="preserve">nsuring </w:t>
      </w:r>
      <w:r w:rsidR="00FF732B" w:rsidRPr="000E2F7A">
        <w:rPr>
          <w:rFonts w:cs="Arial"/>
        </w:rPr>
        <w:t>s</w:t>
      </w:r>
      <w:r w:rsidR="00761C22" w:rsidRPr="000E2F7A">
        <w:rPr>
          <w:rFonts w:cs="Arial"/>
        </w:rPr>
        <w:t xml:space="preserve">ocial </w:t>
      </w:r>
      <w:r w:rsidR="00FF732B" w:rsidRPr="000E2F7A">
        <w:rPr>
          <w:rFonts w:cs="Arial"/>
        </w:rPr>
        <w:t>w</w:t>
      </w:r>
      <w:r w:rsidR="00761C22" w:rsidRPr="000E2F7A">
        <w:rPr>
          <w:rFonts w:cs="Arial"/>
        </w:rPr>
        <w:t>orkers keep their skills and knowledge up to date</w:t>
      </w:r>
      <w:r w:rsidR="0084727D" w:rsidRPr="000E2F7A">
        <w:rPr>
          <w:rFonts w:cs="Arial"/>
        </w:rPr>
        <w:t>;</w:t>
      </w:r>
      <w:r w:rsidR="00761C22" w:rsidRPr="000E2F7A">
        <w:rPr>
          <w:rFonts w:cs="Arial"/>
        </w:rPr>
        <w:t xml:space="preserve"> and</w:t>
      </w:r>
    </w:p>
    <w:p w14:paraId="384A2FDA" w14:textId="672583DB" w:rsidR="00761C22" w:rsidRPr="000E2F7A"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sidRPr="000E2F7A">
        <w:t>i</w:t>
      </w:r>
      <w:r w:rsidR="00761C22" w:rsidRPr="000E2F7A">
        <w:t xml:space="preserve">nvestigating concerns about </w:t>
      </w:r>
      <w:r w:rsidR="00FF732B" w:rsidRPr="000E2F7A">
        <w:t>s</w:t>
      </w:r>
      <w:r w:rsidR="00761C22" w:rsidRPr="000E2F7A">
        <w:t xml:space="preserve">ocial </w:t>
      </w:r>
      <w:r w:rsidR="00FF732B" w:rsidRPr="000E2F7A">
        <w:t>w</w:t>
      </w:r>
      <w:r w:rsidR="00761C22" w:rsidRPr="000E2F7A">
        <w:t>orkers.</w:t>
      </w:r>
    </w:p>
    <w:p w14:paraId="62A556FA" w14:textId="77777777" w:rsidR="00761C22" w:rsidRPr="000E2F7A" w:rsidRDefault="00761C22" w:rsidP="00DF3410">
      <w:pPr>
        <w:pStyle w:val="ListParagraph"/>
        <w:rPr>
          <w:rFonts w:asciiTheme="minorHAnsi" w:hAnsiTheme="minorHAnsi" w:cstheme="minorHAnsi"/>
        </w:rPr>
      </w:pPr>
    </w:p>
    <w:p w14:paraId="574F462A" w14:textId="77777777" w:rsidR="00D409CC" w:rsidRPr="000E2F7A" w:rsidRDefault="00761C22" w:rsidP="004478C0">
      <w:pPr>
        <w:pStyle w:val="ListParagraph"/>
        <w:numPr>
          <w:ilvl w:val="1"/>
          <w:numId w:val="27"/>
        </w:numPr>
        <w:tabs>
          <w:tab w:val="left" w:pos="709"/>
        </w:tabs>
        <w:spacing w:line="262" w:lineRule="auto"/>
        <w:ind w:left="1037" w:hanging="680"/>
        <w:rPr>
          <w:rFonts w:asciiTheme="minorHAnsi" w:hAnsiTheme="minorHAnsi" w:cstheme="minorHAnsi"/>
        </w:rPr>
      </w:pPr>
      <w:r w:rsidRPr="000E2F7A">
        <w:rPr>
          <w:rFonts w:cs="Arial"/>
        </w:rPr>
        <w:t>O</w:t>
      </w:r>
      <w:r w:rsidR="00C556E4" w:rsidRPr="000E2F7A">
        <w:rPr>
          <w:rFonts w:cs="Arial"/>
        </w:rPr>
        <w:t xml:space="preserve">ur office is based within Sheffield, and located at 1 Northbank, Blonk Street, Sheffield, S3 8JY. </w:t>
      </w:r>
    </w:p>
    <w:p w14:paraId="4F8BC1A2" w14:textId="77777777" w:rsidR="00D409CC" w:rsidRPr="004823DB" w:rsidRDefault="00D409CC" w:rsidP="00D409CC">
      <w:pPr>
        <w:pStyle w:val="ListParagraph"/>
        <w:tabs>
          <w:tab w:val="left" w:pos="709"/>
        </w:tabs>
        <w:spacing w:line="262" w:lineRule="auto"/>
        <w:ind w:left="1037" w:right="91"/>
        <w:rPr>
          <w:rFonts w:asciiTheme="minorHAnsi" w:hAnsiTheme="minorHAnsi" w:cstheme="minorHAnsi"/>
          <w:highlight w:val="yellow"/>
        </w:rPr>
      </w:pPr>
    </w:p>
    <w:p w14:paraId="6CF16234" w14:textId="50CF35EE" w:rsidR="007E44D0" w:rsidRDefault="000A3BD1" w:rsidP="00096762">
      <w:pPr>
        <w:pStyle w:val="ListParagraph"/>
        <w:numPr>
          <w:ilvl w:val="1"/>
          <w:numId w:val="27"/>
        </w:numPr>
        <w:tabs>
          <w:tab w:val="left" w:pos="709"/>
        </w:tabs>
        <w:spacing w:line="262" w:lineRule="auto"/>
        <w:ind w:left="1037" w:hanging="680"/>
        <w:rPr>
          <w:rFonts w:cs="Arial"/>
        </w:rPr>
      </w:pPr>
      <w:r w:rsidRPr="00191583">
        <w:rPr>
          <w:rFonts w:cs="Arial"/>
        </w:rPr>
        <w:t>Approved mental health professionals</w:t>
      </w:r>
      <w:r w:rsidR="005714D6" w:rsidRPr="00191583">
        <w:rPr>
          <w:rFonts w:cs="Arial"/>
        </w:rPr>
        <w:t xml:space="preserve"> (</w:t>
      </w:r>
      <w:r w:rsidR="004B1C6B" w:rsidRPr="00A15B35">
        <w:rPr>
          <w:rFonts w:cs="Arial"/>
          <w:b/>
          <w:bCs/>
        </w:rPr>
        <w:t>“</w:t>
      </w:r>
      <w:r w:rsidR="005714D6" w:rsidRPr="00A15B35">
        <w:rPr>
          <w:rFonts w:cs="Arial"/>
          <w:b/>
          <w:bCs/>
        </w:rPr>
        <w:t>AMHP</w:t>
      </w:r>
      <w:r w:rsidR="004B1C6B" w:rsidRPr="00A15B35">
        <w:rPr>
          <w:rFonts w:cs="Arial"/>
          <w:b/>
          <w:bCs/>
        </w:rPr>
        <w:t>”</w:t>
      </w:r>
      <w:r w:rsidR="005714D6" w:rsidRPr="00191583">
        <w:rPr>
          <w:rFonts w:cs="Arial"/>
        </w:rPr>
        <w:t>)</w:t>
      </w:r>
      <w:r w:rsidR="00140BE9" w:rsidRPr="00191583">
        <w:rPr>
          <w:rFonts w:cs="Arial"/>
        </w:rPr>
        <w:t xml:space="preserve"> exercise functions under the </w:t>
      </w:r>
      <w:hyperlink r:id="rId11" w:history="1">
        <w:r w:rsidR="00140BE9" w:rsidRPr="00D11C33">
          <w:rPr>
            <w:rStyle w:val="Hyperlink"/>
            <w:rFonts w:cs="Arial"/>
          </w:rPr>
          <w:t>Mental Health Act 1983</w:t>
        </w:r>
      </w:hyperlink>
      <w:r w:rsidR="00140BE9" w:rsidRPr="00FE7B80">
        <w:rPr>
          <w:rFonts w:cs="Arial"/>
        </w:rPr>
        <w:t>.</w:t>
      </w:r>
      <w:r w:rsidR="00FE7B80">
        <w:rPr>
          <w:rFonts w:cs="Arial"/>
        </w:rPr>
        <w:t xml:space="preserve"> </w:t>
      </w:r>
      <w:r w:rsidR="00140BE9" w:rsidRPr="00191583">
        <w:rPr>
          <w:rFonts w:cs="Arial"/>
        </w:rPr>
        <w:t xml:space="preserve">Those functions relate to decisions made about individuals with mental disorders, including the decision to apply for compulsory admission to hospital. </w:t>
      </w:r>
    </w:p>
    <w:p w14:paraId="0091DB78" w14:textId="77777777" w:rsidR="00191583" w:rsidRPr="00191583" w:rsidRDefault="00191583" w:rsidP="00191583">
      <w:pPr>
        <w:pStyle w:val="ListParagraph"/>
        <w:tabs>
          <w:tab w:val="left" w:pos="709"/>
        </w:tabs>
        <w:spacing w:line="262" w:lineRule="auto"/>
        <w:ind w:left="1037"/>
        <w:rPr>
          <w:rFonts w:cs="Arial"/>
        </w:rPr>
      </w:pPr>
    </w:p>
    <w:p w14:paraId="4D629231" w14:textId="3854CA9F" w:rsidR="0057267D" w:rsidRDefault="0057267D" w:rsidP="004E0483">
      <w:pPr>
        <w:pStyle w:val="ListParagraph"/>
        <w:numPr>
          <w:ilvl w:val="1"/>
          <w:numId w:val="27"/>
        </w:numPr>
        <w:tabs>
          <w:tab w:val="left" w:pos="709"/>
        </w:tabs>
        <w:spacing w:line="262" w:lineRule="auto"/>
        <w:ind w:left="1037" w:hanging="680"/>
        <w:rPr>
          <w:rFonts w:cs="Arial"/>
        </w:rPr>
      </w:pPr>
      <w:r>
        <w:rPr>
          <w:rFonts w:cs="Arial"/>
        </w:rPr>
        <w:t>Best interest assessors (</w:t>
      </w:r>
      <w:r w:rsidR="004B1C6B" w:rsidRPr="00A15B35">
        <w:rPr>
          <w:rFonts w:cs="Arial"/>
          <w:b/>
          <w:bCs/>
        </w:rPr>
        <w:t>“</w:t>
      </w:r>
      <w:r w:rsidRPr="00A15B35">
        <w:rPr>
          <w:rFonts w:cs="Arial"/>
          <w:b/>
          <w:bCs/>
        </w:rPr>
        <w:t>BIA</w:t>
      </w:r>
      <w:r w:rsidR="004B1C6B" w:rsidRPr="00A15B35">
        <w:rPr>
          <w:rFonts w:cs="Arial"/>
          <w:b/>
          <w:bCs/>
        </w:rPr>
        <w:t>”</w:t>
      </w:r>
      <w:r>
        <w:rPr>
          <w:rFonts w:cs="Arial"/>
        </w:rPr>
        <w:t xml:space="preserve">) </w:t>
      </w:r>
      <w:r w:rsidR="00EA1D00">
        <w:rPr>
          <w:rFonts w:cs="Arial"/>
        </w:rPr>
        <w:t xml:space="preserve">exercise functions under the </w:t>
      </w:r>
      <w:hyperlink r:id="rId12" w:history="1">
        <w:r w:rsidR="00EA1D00" w:rsidRPr="00FE7B80">
          <w:rPr>
            <w:rStyle w:val="Hyperlink"/>
            <w:rFonts w:cs="Arial"/>
          </w:rPr>
          <w:t>Mental Capacity Act 2005</w:t>
        </w:r>
      </w:hyperlink>
      <w:r w:rsidR="00E70BC8">
        <w:rPr>
          <w:rFonts w:cs="Arial"/>
        </w:rPr>
        <w:t xml:space="preserve">. Those functions relate to </w:t>
      </w:r>
      <w:r w:rsidR="00EA1D00">
        <w:rPr>
          <w:rFonts w:cs="Arial"/>
        </w:rPr>
        <w:t>carrying out best interest assessments.</w:t>
      </w:r>
      <w:r w:rsidR="003C60E8">
        <w:rPr>
          <w:rFonts w:cs="Arial"/>
        </w:rPr>
        <w:t xml:space="preserve"> </w:t>
      </w:r>
    </w:p>
    <w:p w14:paraId="39FD7B3D" w14:textId="77777777" w:rsidR="003C60E8" w:rsidRDefault="003C60E8" w:rsidP="003C60E8">
      <w:pPr>
        <w:pStyle w:val="ListParagraph"/>
        <w:tabs>
          <w:tab w:val="left" w:pos="709"/>
        </w:tabs>
        <w:spacing w:line="262" w:lineRule="auto"/>
        <w:ind w:left="1037"/>
        <w:rPr>
          <w:rFonts w:cs="Arial"/>
        </w:rPr>
      </w:pPr>
    </w:p>
    <w:p w14:paraId="67D2EA08" w14:textId="2D38C91D" w:rsidR="0057267D" w:rsidRPr="00722C3F" w:rsidRDefault="00101AAC" w:rsidP="00722C3F">
      <w:pPr>
        <w:pStyle w:val="ListParagraph"/>
        <w:numPr>
          <w:ilvl w:val="1"/>
          <w:numId w:val="27"/>
        </w:numPr>
        <w:tabs>
          <w:tab w:val="left" w:pos="709"/>
        </w:tabs>
        <w:spacing w:line="262" w:lineRule="auto"/>
        <w:ind w:left="1037" w:hanging="680"/>
        <w:rPr>
          <w:rFonts w:cs="Arial"/>
        </w:rPr>
      </w:pPr>
      <w:r>
        <w:rPr>
          <w:rFonts w:cs="Arial"/>
        </w:rPr>
        <w:t>S</w:t>
      </w:r>
      <w:r w:rsidR="00383322" w:rsidRPr="00191583">
        <w:rPr>
          <w:rFonts w:cs="Arial"/>
        </w:rPr>
        <w:t>ocial workers, nurses, occupational therapists and practitioner psychologists, registered with their respective regulator, may train to become an AMHP</w:t>
      </w:r>
      <w:r w:rsidR="009304F0">
        <w:rPr>
          <w:rFonts w:cs="Arial"/>
        </w:rPr>
        <w:t xml:space="preserve"> or BIA</w:t>
      </w:r>
      <w:r w:rsidR="00383322" w:rsidRPr="00191583">
        <w:rPr>
          <w:rFonts w:cs="Arial"/>
        </w:rPr>
        <w:t xml:space="preserve">. </w:t>
      </w:r>
      <w:r w:rsidR="009304F0" w:rsidRPr="00191583">
        <w:rPr>
          <w:rFonts w:cs="Arial"/>
        </w:rPr>
        <w:t xml:space="preserve">Only those who have completed </w:t>
      </w:r>
      <w:r w:rsidR="009304F0" w:rsidRPr="00722C3F">
        <w:rPr>
          <w:rFonts w:cs="Arial"/>
        </w:rPr>
        <w:t>approved training</w:t>
      </w:r>
      <w:r w:rsidR="009304F0" w:rsidRPr="00191583">
        <w:rPr>
          <w:rFonts w:cs="Arial"/>
        </w:rPr>
        <w:t xml:space="preserve"> and have been approved to act as an AMHP </w:t>
      </w:r>
      <w:r w:rsidR="009304F0">
        <w:rPr>
          <w:rFonts w:cs="Arial"/>
        </w:rPr>
        <w:t xml:space="preserve">or BIA </w:t>
      </w:r>
      <w:r w:rsidR="009304F0" w:rsidRPr="00191583">
        <w:rPr>
          <w:rFonts w:cs="Arial"/>
        </w:rPr>
        <w:t>by a local social services authority in England may perform the functions of an AMHP</w:t>
      </w:r>
      <w:r w:rsidR="009304F0">
        <w:rPr>
          <w:rFonts w:cs="Arial"/>
        </w:rPr>
        <w:t xml:space="preserve"> or BIA</w:t>
      </w:r>
      <w:r w:rsidR="009304F0" w:rsidRPr="00191583">
        <w:rPr>
          <w:rFonts w:cs="Arial"/>
        </w:rPr>
        <w:t>.</w:t>
      </w:r>
    </w:p>
    <w:p w14:paraId="0CD64643" w14:textId="77777777" w:rsidR="00101AAC" w:rsidRPr="0057267D" w:rsidRDefault="00101AAC" w:rsidP="00101AAC">
      <w:pPr>
        <w:pStyle w:val="ListParagraph"/>
        <w:tabs>
          <w:tab w:val="left" w:pos="709"/>
        </w:tabs>
        <w:spacing w:line="262" w:lineRule="auto"/>
        <w:ind w:left="1037"/>
        <w:rPr>
          <w:rFonts w:cs="Arial"/>
        </w:rPr>
      </w:pPr>
    </w:p>
    <w:p w14:paraId="283F2956" w14:textId="5019510B" w:rsidR="004E0483" w:rsidRPr="00F50E76" w:rsidRDefault="00722C3F" w:rsidP="00A66B1B">
      <w:pPr>
        <w:pStyle w:val="ListParagraph"/>
        <w:numPr>
          <w:ilvl w:val="1"/>
          <w:numId w:val="27"/>
        </w:numPr>
        <w:tabs>
          <w:tab w:val="left" w:pos="709"/>
        </w:tabs>
        <w:spacing w:line="262" w:lineRule="auto"/>
        <w:ind w:left="1037" w:hanging="680"/>
        <w:rPr>
          <w:rFonts w:cs="Arial"/>
        </w:rPr>
      </w:pPr>
      <w:r w:rsidRPr="00F50E76">
        <w:rPr>
          <w:rFonts w:cs="Arial"/>
        </w:rPr>
        <w:t xml:space="preserve">From 1 April </w:t>
      </w:r>
      <w:r w:rsidR="005714D6" w:rsidRPr="00F50E76">
        <w:rPr>
          <w:rFonts w:cs="Arial"/>
        </w:rPr>
        <w:t xml:space="preserve">2022, the BIA role will be replaced by </w:t>
      </w:r>
      <w:r w:rsidR="00F50E76" w:rsidRPr="00F50E76">
        <w:rPr>
          <w:rFonts w:cs="Arial"/>
        </w:rPr>
        <w:t xml:space="preserve">the </w:t>
      </w:r>
      <w:r w:rsidR="005714D6" w:rsidRPr="00F50E76">
        <w:rPr>
          <w:rFonts w:cs="Arial"/>
        </w:rPr>
        <w:t>approved mental capacity professional (</w:t>
      </w:r>
      <w:r w:rsidR="00A15B35" w:rsidRPr="00A96FD6">
        <w:rPr>
          <w:rFonts w:cs="Arial"/>
          <w:b/>
          <w:bCs/>
        </w:rPr>
        <w:t>“</w:t>
      </w:r>
      <w:r w:rsidR="005714D6" w:rsidRPr="00A96FD6">
        <w:rPr>
          <w:rFonts w:cs="Arial"/>
          <w:b/>
          <w:bCs/>
        </w:rPr>
        <w:t>AMCP</w:t>
      </w:r>
      <w:r w:rsidR="00A15B35" w:rsidRPr="00A96FD6">
        <w:rPr>
          <w:rFonts w:cs="Arial"/>
          <w:b/>
          <w:bCs/>
        </w:rPr>
        <w:t>”</w:t>
      </w:r>
      <w:r w:rsidR="005714D6" w:rsidRPr="00F50E76">
        <w:rPr>
          <w:rFonts w:cs="Arial"/>
        </w:rPr>
        <w:t>)</w:t>
      </w:r>
      <w:r w:rsidR="00F50E76" w:rsidRPr="00F50E76">
        <w:rPr>
          <w:rFonts w:cs="Arial"/>
        </w:rPr>
        <w:t xml:space="preserve"> role</w:t>
      </w:r>
      <w:r w:rsidR="005714D6" w:rsidRPr="00F50E76">
        <w:rPr>
          <w:rFonts w:cs="Arial"/>
        </w:rPr>
        <w:t>.</w:t>
      </w:r>
    </w:p>
    <w:p w14:paraId="04C0D209" w14:textId="77777777" w:rsidR="006D2C9D" w:rsidRPr="004823DB" w:rsidRDefault="006D2C9D" w:rsidP="00A96FD6">
      <w:pPr>
        <w:pStyle w:val="ListParagraph"/>
        <w:rPr>
          <w:rFonts w:cs="Arial"/>
          <w:szCs w:val="22"/>
          <w:highlight w:val="yellow"/>
        </w:rPr>
      </w:pPr>
    </w:p>
    <w:p w14:paraId="6E2F1975" w14:textId="1AFFC5B8" w:rsidR="001A4224" w:rsidRPr="000E2F7A" w:rsidRDefault="001A4224" w:rsidP="004478C0">
      <w:pPr>
        <w:pStyle w:val="Heading20"/>
        <w:numPr>
          <w:ilvl w:val="0"/>
          <w:numId w:val="25"/>
        </w:numPr>
        <w:spacing w:line="250" w:lineRule="auto"/>
        <w:ind w:left="714" w:hanging="357"/>
      </w:pPr>
      <w:r w:rsidRPr="000E2F7A">
        <w:t>Aim</w:t>
      </w:r>
    </w:p>
    <w:p w14:paraId="035D19A2" w14:textId="093C123E" w:rsidR="001A4224" w:rsidRPr="000E2F7A" w:rsidRDefault="001A4224" w:rsidP="004478C0">
      <w:pPr>
        <w:pStyle w:val="ListParagraph"/>
        <w:numPr>
          <w:ilvl w:val="1"/>
          <w:numId w:val="28"/>
        </w:numPr>
        <w:tabs>
          <w:tab w:val="left" w:pos="709"/>
        </w:tabs>
        <w:spacing w:line="252" w:lineRule="auto"/>
        <w:ind w:left="1037" w:hanging="680"/>
        <w:rPr>
          <w:rFonts w:asciiTheme="minorHAnsi" w:hAnsiTheme="minorHAnsi" w:cstheme="minorHAnsi"/>
        </w:rPr>
      </w:pPr>
      <w:r w:rsidRPr="000E2F7A">
        <w:rPr>
          <w:rFonts w:asciiTheme="minorHAnsi" w:hAnsiTheme="minorHAnsi" w:cstheme="minorHAnsi"/>
        </w:rPr>
        <w:lastRenderedPageBreak/>
        <w:t xml:space="preserve">As an organisation we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w:t>
      </w:r>
      <w:r w:rsidR="00972CF9" w:rsidRPr="000E2F7A">
        <w:rPr>
          <w:rFonts w:asciiTheme="minorHAnsi" w:hAnsiTheme="minorHAnsi" w:cstheme="minorHAnsi"/>
        </w:rPr>
        <w:t xml:space="preserve">forms a key aspect </w:t>
      </w:r>
      <w:r w:rsidR="001A0747" w:rsidRPr="000E2F7A">
        <w:rPr>
          <w:rFonts w:asciiTheme="minorHAnsi" w:hAnsiTheme="minorHAnsi" w:cstheme="minorHAnsi"/>
        </w:rPr>
        <w:t xml:space="preserve">of this goal. </w:t>
      </w:r>
    </w:p>
    <w:p w14:paraId="7C936B47" w14:textId="77777777" w:rsidR="001A4224" w:rsidRDefault="001A4224" w:rsidP="00102144">
      <w:pPr>
        <w:pStyle w:val="ListParagraph"/>
        <w:tabs>
          <w:tab w:val="left" w:pos="680"/>
        </w:tabs>
        <w:spacing w:line="261" w:lineRule="auto"/>
        <w:ind w:left="792" w:right="89"/>
        <w:rPr>
          <w:rFonts w:asciiTheme="minorHAnsi" w:hAnsiTheme="minorHAnsi" w:cstheme="minorHAnsi"/>
        </w:rPr>
      </w:pPr>
    </w:p>
    <w:p w14:paraId="74465AA4" w14:textId="25AD188C" w:rsidR="0067530C" w:rsidRPr="001A4224" w:rsidRDefault="0067530C" w:rsidP="004478C0">
      <w:pPr>
        <w:pStyle w:val="Heading20"/>
        <w:numPr>
          <w:ilvl w:val="0"/>
          <w:numId w:val="25"/>
        </w:numPr>
        <w:spacing w:line="250" w:lineRule="auto"/>
        <w:ind w:left="714" w:hanging="357"/>
      </w:pPr>
      <w:r w:rsidRPr="00FC27CC">
        <w:t xml:space="preserve">Objectives </w:t>
      </w:r>
    </w:p>
    <w:p w14:paraId="6C8BAC5F" w14:textId="709F940E" w:rsidR="001474CB" w:rsidRPr="00D63A4F" w:rsidRDefault="0067530C" w:rsidP="00E00817">
      <w:pPr>
        <w:pStyle w:val="ListParagraph"/>
        <w:numPr>
          <w:ilvl w:val="1"/>
          <w:numId w:val="29"/>
        </w:numPr>
        <w:tabs>
          <w:tab w:val="left" w:pos="680"/>
        </w:tabs>
        <w:spacing w:line="252" w:lineRule="auto"/>
        <w:ind w:left="1037" w:hanging="680"/>
        <w:rPr>
          <w:rFonts w:asciiTheme="minorHAnsi" w:hAnsiTheme="minorHAnsi" w:cstheme="minorHAnsi"/>
        </w:rPr>
      </w:pPr>
      <w:r w:rsidRPr="00463CF0">
        <w:rPr>
          <w:rFonts w:asciiTheme="minorHAnsi" w:hAnsiTheme="minorHAnsi" w:cstheme="minorHAnsi"/>
        </w:rPr>
        <w:t xml:space="preserve">The </w:t>
      </w:r>
      <w:r w:rsidR="001A4224" w:rsidRPr="00463CF0">
        <w:rPr>
          <w:rFonts w:asciiTheme="minorHAnsi" w:hAnsiTheme="minorHAnsi" w:cstheme="minorHAnsi"/>
        </w:rPr>
        <w:t>o</w:t>
      </w:r>
      <w:r w:rsidRPr="00463CF0">
        <w:rPr>
          <w:rFonts w:asciiTheme="minorHAnsi" w:hAnsiTheme="minorHAnsi" w:cstheme="minorHAnsi"/>
        </w:rPr>
        <w:t xml:space="preserve">bjective of this procurement </w:t>
      </w:r>
      <w:r w:rsidR="001C416D" w:rsidRPr="00463CF0">
        <w:rPr>
          <w:rFonts w:asciiTheme="minorHAnsi" w:hAnsiTheme="minorHAnsi" w:cstheme="minorHAnsi"/>
        </w:rPr>
        <w:t xml:space="preserve">is </w:t>
      </w:r>
      <w:r w:rsidR="003C7295" w:rsidRPr="00463CF0">
        <w:rPr>
          <w:rFonts w:asciiTheme="minorHAnsi" w:hAnsiTheme="minorHAnsi" w:cstheme="minorHAnsi"/>
        </w:rPr>
        <w:t xml:space="preserve">to undertake a study into </w:t>
      </w:r>
      <w:r w:rsidR="00CF1E2D" w:rsidRPr="00463CF0">
        <w:rPr>
          <w:rFonts w:asciiTheme="minorHAnsi" w:hAnsiTheme="minorHAnsi" w:cstheme="minorHAnsi"/>
        </w:rPr>
        <w:t xml:space="preserve">the </w:t>
      </w:r>
      <w:r w:rsidR="00801343">
        <w:rPr>
          <w:rFonts w:asciiTheme="minorHAnsi" w:hAnsiTheme="minorHAnsi" w:cstheme="minorHAnsi"/>
        </w:rPr>
        <w:t>experiences of AMHP</w:t>
      </w:r>
      <w:r w:rsidR="00DF5904">
        <w:rPr>
          <w:rFonts w:asciiTheme="minorHAnsi" w:hAnsiTheme="minorHAnsi" w:cstheme="minorHAnsi"/>
        </w:rPr>
        <w:t>s</w:t>
      </w:r>
      <w:r w:rsidR="00801343">
        <w:rPr>
          <w:rFonts w:asciiTheme="minorHAnsi" w:hAnsiTheme="minorHAnsi" w:cstheme="minorHAnsi"/>
        </w:rPr>
        <w:t xml:space="preserve"> and </w:t>
      </w:r>
      <w:r w:rsidR="00FD768A">
        <w:rPr>
          <w:rFonts w:asciiTheme="minorHAnsi" w:hAnsiTheme="minorHAnsi" w:cstheme="minorHAnsi"/>
        </w:rPr>
        <w:t>BIA</w:t>
      </w:r>
      <w:r w:rsidR="00DF5904">
        <w:rPr>
          <w:rFonts w:asciiTheme="minorHAnsi" w:hAnsiTheme="minorHAnsi" w:cstheme="minorHAnsi"/>
        </w:rPr>
        <w:t>s</w:t>
      </w:r>
      <w:r w:rsidR="00801343">
        <w:rPr>
          <w:rFonts w:asciiTheme="minorHAnsi" w:hAnsiTheme="minorHAnsi" w:cstheme="minorHAnsi"/>
        </w:rPr>
        <w:t xml:space="preserve"> and those who </w:t>
      </w:r>
      <w:r w:rsidR="00F52D12">
        <w:rPr>
          <w:rFonts w:asciiTheme="minorHAnsi" w:hAnsiTheme="minorHAnsi" w:cstheme="minorHAnsi"/>
        </w:rPr>
        <w:t>have experience of</w:t>
      </w:r>
      <w:r w:rsidR="00801343">
        <w:rPr>
          <w:rFonts w:asciiTheme="minorHAnsi" w:hAnsiTheme="minorHAnsi" w:cstheme="minorHAnsi"/>
        </w:rPr>
        <w:t xml:space="preserve"> the</w:t>
      </w:r>
      <w:r w:rsidR="00F52D12">
        <w:rPr>
          <w:rFonts w:asciiTheme="minorHAnsi" w:hAnsiTheme="minorHAnsi" w:cstheme="minorHAnsi"/>
        </w:rPr>
        <w:t>ir services</w:t>
      </w:r>
      <w:r w:rsidR="00801343">
        <w:rPr>
          <w:rFonts w:asciiTheme="minorHAnsi" w:hAnsiTheme="minorHAnsi" w:cstheme="minorHAnsi"/>
        </w:rPr>
        <w:t>.</w:t>
      </w:r>
      <w:r w:rsidR="00CF1E2D" w:rsidRPr="00463CF0">
        <w:rPr>
          <w:rFonts w:asciiTheme="minorHAnsi" w:hAnsiTheme="minorHAnsi" w:cstheme="minorHAnsi"/>
        </w:rPr>
        <w:t xml:space="preserve"> </w:t>
      </w:r>
      <w:r w:rsidR="00183EA8">
        <w:rPr>
          <w:rFonts w:asciiTheme="minorHAnsi" w:hAnsiTheme="minorHAnsi" w:cstheme="minorHAnsi"/>
        </w:rPr>
        <w:t>Previous research</w:t>
      </w:r>
      <w:r w:rsidR="004536E2">
        <w:rPr>
          <w:rStyle w:val="FootnoteReference"/>
          <w:rFonts w:asciiTheme="minorHAnsi" w:hAnsiTheme="minorHAnsi" w:cstheme="minorHAnsi"/>
        </w:rPr>
        <w:footnoteReference w:id="2"/>
      </w:r>
      <w:r w:rsidR="00A45054">
        <w:rPr>
          <w:rFonts w:asciiTheme="minorHAnsi" w:hAnsiTheme="minorHAnsi" w:cstheme="minorHAnsi"/>
        </w:rPr>
        <w:t xml:space="preserve"> has been carried out to explore possible connections between </w:t>
      </w:r>
      <w:r w:rsidR="006F2915" w:rsidRPr="006F2915">
        <w:rPr>
          <w:rFonts w:asciiTheme="minorHAnsi" w:hAnsiTheme="minorHAnsi" w:cstheme="minorHAnsi"/>
        </w:rPr>
        <w:t xml:space="preserve">the regulated profession an AMHP/BIA belongs to and the experiences of those </w:t>
      </w:r>
      <w:r w:rsidR="00833B44">
        <w:rPr>
          <w:rFonts w:asciiTheme="minorHAnsi" w:hAnsiTheme="minorHAnsi" w:cstheme="minorHAnsi"/>
        </w:rPr>
        <w:t>professionals and people with experience of their s</w:t>
      </w:r>
      <w:r w:rsidR="00EA2BFE">
        <w:rPr>
          <w:rFonts w:asciiTheme="minorHAnsi" w:hAnsiTheme="minorHAnsi" w:cstheme="minorHAnsi"/>
        </w:rPr>
        <w:t>ervices.</w:t>
      </w:r>
      <w:r w:rsidR="00FD7C84">
        <w:rPr>
          <w:rFonts w:asciiTheme="minorHAnsi" w:hAnsiTheme="minorHAnsi" w:cstheme="minorHAnsi"/>
        </w:rPr>
        <w:t xml:space="preserve"> Whilst this research found that </w:t>
      </w:r>
      <w:r w:rsidR="00395631">
        <w:rPr>
          <w:rFonts w:asciiTheme="minorHAnsi" w:hAnsiTheme="minorHAnsi" w:cstheme="minorHAnsi"/>
        </w:rPr>
        <w:t>the</w:t>
      </w:r>
      <w:r w:rsidR="00D1367D">
        <w:rPr>
          <w:rFonts w:asciiTheme="minorHAnsi" w:hAnsiTheme="minorHAnsi" w:cstheme="minorHAnsi"/>
        </w:rPr>
        <w:t xml:space="preserve"> service provided or received is not affected by the regulated profession</w:t>
      </w:r>
      <w:r w:rsidR="00395631">
        <w:rPr>
          <w:rFonts w:asciiTheme="minorHAnsi" w:hAnsiTheme="minorHAnsi" w:cstheme="minorHAnsi"/>
        </w:rPr>
        <w:t xml:space="preserve"> of the AMHP/BIA, it </w:t>
      </w:r>
      <w:r w:rsidR="00395631" w:rsidRPr="00D63A4F">
        <w:rPr>
          <w:rFonts w:asciiTheme="minorHAnsi" w:hAnsiTheme="minorHAnsi" w:cstheme="minorHAnsi"/>
        </w:rPr>
        <w:t xml:space="preserve">references </w:t>
      </w:r>
      <w:r w:rsidR="00E00817" w:rsidRPr="00D63A4F">
        <w:rPr>
          <w:rFonts w:asciiTheme="minorHAnsi" w:hAnsiTheme="minorHAnsi" w:cstheme="minorHAnsi"/>
        </w:rPr>
        <w:t xml:space="preserve">existing literature that states that it does. </w:t>
      </w:r>
      <w:r w:rsidR="000E2290" w:rsidRPr="00D63A4F">
        <w:rPr>
          <w:rFonts w:asciiTheme="minorHAnsi" w:hAnsiTheme="minorHAnsi" w:cstheme="minorHAnsi"/>
        </w:rPr>
        <w:t xml:space="preserve">It is expected that </w:t>
      </w:r>
      <w:r w:rsidR="007B1061" w:rsidRPr="00D63A4F">
        <w:rPr>
          <w:rFonts w:asciiTheme="minorHAnsi" w:hAnsiTheme="minorHAnsi" w:cstheme="minorHAnsi"/>
        </w:rPr>
        <w:t>the successful applicant</w:t>
      </w:r>
      <w:r w:rsidR="000B3FF8" w:rsidRPr="00D63A4F">
        <w:rPr>
          <w:rFonts w:asciiTheme="minorHAnsi" w:hAnsiTheme="minorHAnsi" w:cstheme="minorHAnsi"/>
        </w:rPr>
        <w:t xml:space="preserve"> will</w:t>
      </w:r>
      <w:r w:rsidR="00C63E08" w:rsidRPr="00D63A4F">
        <w:rPr>
          <w:rFonts w:asciiTheme="minorHAnsi" w:hAnsiTheme="minorHAnsi" w:cstheme="minorHAnsi"/>
        </w:rPr>
        <w:t xml:space="preserve"> </w:t>
      </w:r>
      <w:r w:rsidR="000E2290" w:rsidRPr="00D63A4F">
        <w:rPr>
          <w:rFonts w:asciiTheme="minorHAnsi" w:hAnsiTheme="minorHAnsi" w:cstheme="minorHAnsi"/>
        </w:rPr>
        <w:t xml:space="preserve">use this opportunity to </w:t>
      </w:r>
      <w:r w:rsidR="000A3BD1" w:rsidRPr="00D63A4F">
        <w:rPr>
          <w:rFonts w:asciiTheme="minorHAnsi" w:hAnsiTheme="minorHAnsi" w:cstheme="minorHAnsi"/>
        </w:rPr>
        <w:t>explore this connection further</w:t>
      </w:r>
      <w:r w:rsidR="00FA1F67" w:rsidRPr="00D63A4F">
        <w:rPr>
          <w:rFonts w:asciiTheme="minorHAnsi" w:hAnsiTheme="minorHAnsi" w:cstheme="minorHAnsi"/>
        </w:rPr>
        <w:t>.</w:t>
      </w:r>
      <w:r w:rsidR="000E2290" w:rsidRPr="00D63A4F">
        <w:rPr>
          <w:rFonts w:asciiTheme="minorHAnsi" w:hAnsiTheme="minorHAnsi" w:cstheme="minorHAnsi"/>
        </w:rPr>
        <w:t xml:space="preserve"> </w:t>
      </w:r>
      <w:r w:rsidR="009E3D71" w:rsidRPr="00D63A4F">
        <w:rPr>
          <w:rFonts w:asciiTheme="minorHAnsi" w:hAnsiTheme="minorHAnsi" w:cstheme="minorHAnsi"/>
        </w:rPr>
        <w:t>From this piece of research, we</w:t>
      </w:r>
      <w:r w:rsidR="00885017" w:rsidRPr="00D63A4F">
        <w:rPr>
          <w:rFonts w:asciiTheme="minorHAnsi" w:hAnsiTheme="minorHAnsi" w:cstheme="minorHAnsi"/>
        </w:rPr>
        <w:t xml:space="preserve"> want to </w:t>
      </w:r>
      <w:r w:rsidR="00890D97" w:rsidRPr="00D63A4F">
        <w:rPr>
          <w:rFonts w:asciiTheme="minorHAnsi" w:hAnsiTheme="minorHAnsi" w:cstheme="minorHAnsi"/>
        </w:rPr>
        <w:t>understand</w:t>
      </w:r>
      <w:r w:rsidR="00885017" w:rsidRPr="00D63A4F">
        <w:rPr>
          <w:rFonts w:asciiTheme="minorHAnsi" w:hAnsiTheme="minorHAnsi" w:cstheme="minorHAnsi"/>
        </w:rPr>
        <w:t xml:space="preserve">: </w:t>
      </w:r>
    </w:p>
    <w:p w14:paraId="5EACE373" w14:textId="5A25743F" w:rsidR="00D63A4F" w:rsidRPr="00D63A4F" w:rsidRDefault="00D63A4F" w:rsidP="00D63A4F">
      <w:pPr>
        <w:pStyle w:val="ListParagraph"/>
        <w:numPr>
          <w:ilvl w:val="2"/>
          <w:numId w:val="29"/>
        </w:numPr>
        <w:tabs>
          <w:tab w:val="left" w:pos="1418"/>
        </w:tabs>
        <w:ind w:left="1871" w:hanging="794"/>
        <w:rPr>
          <w:rFonts w:asciiTheme="minorHAnsi" w:hAnsiTheme="minorHAnsi" w:cstheme="minorHAnsi"/>
        </w:rPr>
      </w:pPr>
      <w:r w:rsidRPr="00D63A4F">
        <w:rPr>
          <w:rFonts w:asciiTheme="minorHAnsi" w:hAnsiTheme="minorHAnsi" w:cstheme="minorHAnsi"/>
        </w:rPr>
        <w:t>AMHP and BIA views and feelings on their professional identity and the effect it has on their practice</w:t>
      </w:r>
      <w:r w:rsidR="00691D13">
        <w:rPr>
          <w:rFonts w:asciiTheme="minorHAnsi" w:hAnsiTheme="minorHAnsi" w:cstheme="minorHAnsi"/>
        </w:rPr>
        <w:t>;</w:t>
      </w:r>
    </w:p>
    <w:p w14:paraId="2CF41F98" w14:textId="3F3702A4" w:rsidR="00D93C92" w:rsidRPr="00D63A4F" w:rsidRDefault="00D93C92" w:rsidP="00D93C92">
      <w:pPr>
        <w:pStyle w:val="ListParagraph"/>
        <w:numPr>
          <w:ilvl w:val="2"/>
          <w:numId w:val="29"/>
        </w:numPr>
        <w:tabs>
          <w:tab w:val="left" w:pos="1418"/>
        </w:tabs>
        <w:ind w:left="1871" w:hanging="794"/>
        <w:rPr>
          <w:rFonts w:asciiTheme="minorHAnsi" w:hAnsiTheme="minorHAnsi" w:cstheme="minorHAnsi"/>
        </w:rPr>
      </w:pPr>
      <w:r w:rsidRPr="00D63A4F">
        <w:rPr>
          <w:rFonts w:asciiTheme="minorHAnsi" w:hAnsiTheme="minorHAnsi" w:cstheme="minorHAnsi"/>
        </w:rPr>
        <w:t xml:space="preserve">the experiences of people who have received </w:t>
      </w:r>
      <w:r w:rsidR="006A1C2D" w:rsidRPr="00D63A4F">
        <w:rPr>
          <w:rFonts w:asciiTheme="minorHAnsi" w:hAnsiTheme="minorHAnsi" w:cstheme="minorHAnsi"/>
        </w:rPr>
        <w:t>services</w:t>
      </w:r>
      <w:r w:rsidRPr="00D63A4F">
        <w:rPr>
          <w:rFonts w:asciiTheme="minorHAnsi" w:hAnsiTheme="minorHAnsi" w:cstheme="minorHAnsi"/>
        </w:rPr>
        <w:t xml:space="preserve"> from AMHPs and BIAs</w:t>
      </w:r>
      <w:r w:rsidR="0035747C">
        <w:rPr>
          <w:rFonts w:asciiTheme="minorHAnsi" w:hAnsiTheme="minorHAnsi" w:cstheme="minorHAnsi"/>
        </w:rPr>
        <w:t>, or who work with them</w:t>
      </w:r>
      <w:r w:rsidR="00691D13">
        <w:rPr>
          <w:rFonts w:asciiTheme="minorHAnsi" w:hAnsiTheme="minorHAnsi" w:cstheme="minorHAnsi"/>
        </w:rPr>
        <w:t>; and</w:t>
      </w:r>
    </w:p>
    <w:p w14:paraId="3ED6C31A" w14:textId="6CE6FC43" w:rsidR="00D63A4F" w:rsidRPr="00D63A4F" w:rsidRDefault="00DA5AFF" w:rsidP="00D93C92">
      <w:pPr>
        <w:pStyle w:val="ListParagraph"/>
        <w:numPr>
          <w:ilvl w:val="2"/>
          <w:numId w:val="29"/>
        </w:numPr>
        <w:tabs>
          <w:tab w:val="left" w:pos="1418"/>
        </w:tabs>
        <w:ind w:left="1871" w:hanging="794"/>
        <w:rPr>
          <w:rFonts w:asciiTheme="minorHAnsi" w:hAnsiTheme="minorHAnsi" w:cstheme="minorHAnsi"/>
        </w:rPr>
      </w:pPr>
      <w:r>
        <w:rPr>
          <w:rFonts w:asciiTheme="minorHAnsi" w:hAnsiTheme="minorHAnsi" w:cstheme="minorHAnsi"/>
        </w:rPr>
        <w:t>t</w:t>
      </w:r>
      <w:r w:rsidR="00D63A4F" w:rsidRPr="00D63A4F">
        <w:rPr>
          <w:rFonts w:asciiTheme="minorHAnsi" w:hAnsiTheme="minorHAnsi" w:cstheme="minorHAnsi"/>
        </w:rPr>
        <w:t>he experiences of people who work with AMHPs and BIAs.</w:t>
      </w:r>
    </w:p>
    <w:p w14:paraId="36E62809" w14:textId="40D79A7D" w:rsidR="00225DF1" w:rsidRPr="00D63A4F" w:rsidRDefault="00225DF1" w:rsidP="002E0C1D">
      <w:pPr>
        <w:pStyle w:val="ListParagraph"/>
        <w:tabs>
          <w:tab w:val="left" w:pos="1418"/>
        </w:tabs>
        <w:spacing w:before="29"/>
        <w:ind w:left="357" w:right="11"/>
        <w:rPr>
          <w:rFonts w:asciiTheme="minorHAnsi" w:hAnsiTheme="minorHAnsi" w:cstheme="minorHAnsi"/>
        </w:rPr>
      </w:pPr>
    </w:p>
    <w:p w14:paraId="5C066B71" w14:textId="5E3108C3" w:rsidR="00225DF1" w:rsidRDefault="00225DF1" w:rsidP="004478C0">
      <w:pPr>
        <w:pStyle w:val="ListParagraph"/>
        <w:numPr>
          <w:ilvl w:val="1"/>
          <w:numId w:val="29"/>
        </w:numPr>
        <w:tabs>
          <w:tab w:val="left" w:pos="1418"/>
        </w:tabs>
        <w:spacing w:before="29" w:line="252" w:lineRule="auto"/>
        <w:ind w:left="1037" w:hanging="680"/>
        <w:rPr>
          <w:rFonts w:asciiTheme="minorHAnsi" w:hAnsiTheme="minorHAnsi" w:cstheme="minorHAnsi"/>
        </w:rPr>
      </w:pPr>
      <w:r>
        <w:rPr>
          <w:rFonts w:asciiTheme="minorHAnsi" w:hAnsiTheme="minorHAnsi" w:cstheme="minorHAnsi"/>
        </w:rPr>
        <w:t>The</w:t>
      </w:r>
      <w:r w:rsidR="005679B8">
        <w:rPr>
          <w:rFonts w:asciiTheme="minorHAnsi" w:hAnsiTheme="minorHAnsi" w:cstheme="minorHAnsi"/>
        </w:rPr>
        <w:t xml:space="preserve"> </w:t>
      </w:r>
      <w:r>
        <w:rPr>
          <w:rFonts w:asciiTheme="minorHAnsi" w:hAnsiTheme="minorHAnsi" w:cstheme="minorHAnsi"/>
        </w:rPr>
        <w:t xml:space="preserve">requirement </w:t>
      </w:r>
      <w:r w:rsidR="005679B8">
        <w:rPr>
          <w:rFonts w:asciiTheme="minorHAnsi" w:hAnsiTheme="minorHAnsi" w:cstheme="minorHAnsi"/>
        </w:rPr>
        <w:t>involves</w:t>
      </w:r>
      <w:r>
        <w:rPr>
          <w:rFonts w:asciiTheme="minorHAnsi" w:hAnsiTheme="minorHAnsi" w:cstheme="minorHAnsi"/>
        </w:rPr>
        <w:t xml:space="preserve"> </w:t>
      </w:r>
      <w:r w:rsidR="005679B8">
        <w:rPr>
          <w:rFonts w:asciiTheme="minorHAnsi" w:hAnsiTheme="minorHAnsi" w:cstheme="minorHAnsi"/>
        </w:rPr>
        <w:t xml:space="preserve">the need for a Potential Provider to conduct research </w:t>
      </w:r>
      <w:r w:rsidR="00AE696C">
        <w:rPr>
          <w:rFonts w:asciiTheme="minorHAnsi" w:hAnsiTheme="minorHAnsi" w:cstheme="minorHAnsi"/>
        </w:rPr>
        <w:t>into</w:t>
      </w:r>
      <w:r w:rsidR="002F5840">
        <w:rPr>
          <w:rFonts w:asciiTheme="minorHAnsi" w:hAnsiTheme="minorHAnsi" w:cstheme="minorHAnsi"/>
        </w:rPr>
        <w:t xml:space="preserve"> </w:t>
      </w:r>
      <w:r>
        <w:rPr>
          <w:rFonts w:asciiTheme="minorHAnsi" w:hAnsiTheme="minorHAnsi" w:cstheme="minorHAnsi"/>
        </w:rPr>
        <w:t xml:space="preserve">two </w:t>
      </w:r>
      <w:r w:rsidR="00C10D0D">
        <w:rPr>
          <w:rFonts w:asciiTheme="minorHAnsi" w:hAnsiTheme="minorHAnsi" w:cstheme="minorHAnsi"/>
        </w:rPr>
        <w:t xml:space="preserve">(2) </w:t>
      </w:r>
      <w:r w:rsidR="00B236F3">
        <w:rPr>
          <w:rFonts w:asciiTheme="minorHAnsi" w:hAnsiTheme="minorHAnsi" w:cstheme="minorHAnsi"/>
        </w:rPr>
        <w:t>separate</w:t>
      </w:r>
      <w:r>
        <w:rPr>
          <w:rFonts w:asciiTheme="minorHAnsi" w:hAnsiTheme="minorHAnsi" w:cstheme="minorHAnsi"/>
        </w:rPr>
        <w:t xml:space="preserve"> </w:t>
      </w:r>
      <w:r w:rsidR="003B0A31">
        <w:rPr>
          <w:rFonts w:asciiTheme="minorHAnsi" w:hAnsiTheme="minorHAnsi" w:cstheme="minorHAnsi"/>
        </w:rPr>
        <w:t>areas (</w:t>
      </w:r>
      <w:r w:rsidR="003B0A31" w:rsidRPr="00C11276">
        <w:rPr>
          <w:rFonts w:asciiTheme="minorHAnsi" w:hAnsiTheme="minorHAnsi" w:cstheme="minorHAnsi"/>
          <w:b/>
          <w:bCs/>
        </w:rPr>
        <w:t>“</w:t>
      </w:r>
      <w:r w:rsidR="00E25460" w:rsidRPr="00C11276">
        <w:rPr>
          <w:rFonts w:asciiTheme="minorHAnsi" w:hAnsiTheme="minorHAnsi" w:cstheme="minorHAnsi"/>
          <w:b/>
          <w:bCs/>
        </w:rPr>
        <w:t>workstreams</w:t>
      </w:r>
      <w:r w:rsidR="003B0A31" w:rsidRPr="00C11276">
        <w:rPr>
          <w:rFonts w:asciiTheme="minorHAnsi" w:hAnsiTheme="minorHAnsi" w:cstheme="minorHAnsi"/>
          <w:b/>
          <w:bCs/>
        </w:rPr>
        <w:t>”</w:t>
      </w:r>
      <w:r w:rsidR="003B0A31">
        <w:rPr>
          <w:rFonts w:asciiTheme="minorHAnsi" w:hAnsiTheme="minorHAnsi" w:cstheme="minorHAnsi"/>
        </w:rPr>
        <w:t>)</w:t>
      </w:r>
      <w:r w:rsidR="002F5840">
        <w:rPr>
          <w:rFonts w:asciiTheme="minorHAnsi" w:hAnsiTheme="minorHAnsi" w:cstheme="minorHAnsi"/>
        </w:rPr>
        <w:t>:</w:t>
      </w:r>
    </w:p>
    <w:p w14:paraId="051CF325" w14:textId="4BBE0EB1" w:rsidR="002F5840" w:rsidRDefault="005406A7" w:rsidP="004478C0">
      <w:pPr>
        <w:pStyle w:val="ListParagraph"/>
        <w:numPr>
          <w:ilvl w:val="2"/>
          <w:numId w:val="29"/>
        </w:numPr>
        <w:tabs>
          <w:tab w:val="left" w:pos="1418"/>
        </w:tabs>
        <w:spacing w:before="29"/>
        <w:ind w:left="1871" w:hanging="794"/>
        <w:rPr>
          <w:rFonts w:asciiTheme="minorHAnsi" w:hAnsiTheme="minorHAnsi" w:cstheme="minorHAnsi"/>
        </w:rPr>
      </w:pPr>
      <w:r>
        <w:rPr>
          <w:rFonts w:asciiTheme="minorHAnsi" w:hAnsiTheme="minorHAnsi" w:cstheme="minorHAnsi"/>
        </w:rPr>
        <w:t>Experiences of AMHP</w:t>
      </w:r>
      <w:r w:rsidR="00180FC1">
        <w:rPr>
          <w:rFonts w:asciiTheme="minorHAnsi" w:hAnsiTheme="minorHAnsi" w:cstheme="minorHAnsi"/>
        </w:rPr>
        <w:t>s</w:t>
      </w:r>
      <w:r w:rsidR="00560B28">
        <w:rPr>
          <w:rFonts w:asciiTheme="minorHAnsi" w:hAnsiTheme="minorHAnsi" w:cstheme="minorHAnsi"/>
        </w:rPr>
        <w:t>, their colleagues</w:t>
      </w:r>
      <w:r>
        <w:rPr>
          <w:rFonts w:asciiTheme="minorHAnsi" w:hAnsiTheme="minorHAnsi" w:cstheme="minorHAnsi"/>
        </w:rPr>
        <w:t xml:space="preserve"> and people with lived experience of </w:t>
      </w:r>
      <w:r w:rsidR="008B1A03">
        <w:rPr>
          <w:rFonts w:asciiTheme="minorHAnsi" w:hAnsiTheme="minorHAnsi" w:cstheme="minorHAnsi"/>
        </w:rPr>
        <w:t>AMHPs</w:t>
      </w:r>
      <w:r w:rsidR="00C11276">
        <w:rPr>
          <w:rFonts w:asciiTheme="minorHAnsi" w:hAnsiTheme="minorHAnsi" w:cstheme="minorHAnsi"/>
        </w:rPr>
        <w:t xml:space="preserve"> (</w:t>
      </w:r>
      <w:r w:rsidR="00C11276" w:rsidRPr="00C11276">
        <w:rPr>
          <w:rFonts w:asciiTheme="minorHAnsi" w:hAnsiTheme="minorHAnsi" w:cstheme="minorHAnsi"/>
          <w:b/>
          <w:bCs/>
        </w:rPr>
        <w:t xml:space="preserve">“workstream </w:t>
      </w:r>
      <w:r w:rsidR="00E630BA">
        <w:rPr>
          <w:rFonts w:asciiTheme="minorHAnsi" w:hAnsiTheme="minorHAnsi" w:cstheme="minorHAnsi"/>
          <w:b/>
          <w:bCs/>
        </w:rPr>
        <w:t>one</w:t>
      </w:r>
      <w:r w:rsidR="00C11276" w:rsidRPr="00C11276">
        <w:rPr>
          <w:rFonts w:asciiTheme="minorHAnsi" w:hAnsiTheme="minorHAnsi" w:cstheme="minorHAnsi"/>
          <w:b/>
          <w:bCs/>
        </w:rPr>
        <w:t>”</w:t>
      </w:r>
      <w:r w:rsidR="00C11276">
        <w:rPr>
          <w:rFonts w:asciiTheme="minorHAnsi" w:hAnsiTheme="minorHAnsi" w:cstheme="minorHAnsi"/>
        </w:rPr>
        <w:t>)</w:t>
      </w:r>
      <w:r w:rsidR="00B236F3">
        <w:rPr>
          <w:rFonts w:asciiTheme="minorHAnsi" w:hAnsiTheme="minorHAnsi" w:cstheme="minorHAnsi"/>
        </w:rPr>
        <w:t>; and,</w:t>
      </w:r>
    </w:p>
    <w:p w14:paraId="572AC528" w14:textId="37136497" w:rsidR="00E21310" w:rsidRDefault="00F847B0" w:rsidP="004478C0">
      <w:pPr>
        <w:pStyle w:val="ListParagraph"/>
        <w:numPr>
          <w:ilvl w:val="2"/>
          <w:numId w:val="29"/>
        </w:numPr>
        <w:tabs>
          <w:tab w:val="left" w:pos="1418"/>
        </w:tabs>
        <w:spacing w:before="29"/>
        <w:ind w:left="1871" w:hanging="794"/>
        <w:rPr>
          <w:rFonts w:asciiTheme="minorHAnsi" w:hAnsiTheme="minorHAnsi" w:cstheme="minorHAnsi"/>
        </w:rPr>
      </w:pPr>
      <w:r>
        <w:rPr>
          <w:rFonts w:asciiTheme="minorHAnsi" w:hAnsiTheme="minorHAnsi" w:cstheme="minorHAnsi"/>
        </w:rPr>
        <w:t xml:space="preserve">Experiences of </w:t>
      </w:r>
      <w:r w:rsidR="00FD768A">
        <w:rPr>
          <w:rFonts w:asciiTheme="minorHAnsi" w:hAnsiTheme="minorHAnsi" w:cstheme="minorHAnsi"/>
        </w:rPr>
        <w:t>BIA</w:t>
      </w:r>
      <w:r w:rsidR="00180FC1">
        <w:rPr>
          <w:rFonts w:asciiTheme="minorHAnsi" w:hAnsiTheme="minorHAnsi" w:cstheme="minorHAnsi"/>
        </w:rPr>
        <w:t>s</w:t>
      </w:r>
      <w:r w:rsidR="00560B28">
        <w:rPr>
          <w:rFonts w:asciiTheme="minorHAnsi" w:hAnsiTheme="minorHAnsi" w:cstheme="minorHAnsi"/>
        </w:rPr>
        <w:t>, their colleagues</w:t>
      </w:r>
      <w:r>
        <w:rPr>
          <w:rFonts w:asciiTheme="minorHAnsi" w:hAnsiTheme="minorHAnsi" w:cstheme="minorHAnsi"/>
        </w:rPr>
        <w:t xml:space="preserve"> and people with lived experience of </w:t>
      </w:r>
      <w:r w:rsidR="00FD768A">
        <w:rPr>
          <w:rFonts w:asciiTheme="minorHAnsi" w:hAnsiTheme="minorHAnsi" w:cstheme="minorHAnsi"/>
        </w:rPr>
        <w:t>BIA</w:t>
      </w:r>
      <w:r>
        <w:rPr>
          <w:rFonts w:asciiTheme="minorHAnsi" w:hAnsiTheme="minorHAnsi" w:cstheme="minorHAnsi"/>
        </w:rPr>
        <w:t>s</w:t>
      </w:r>
      <w:r w:rsidR="003271D6">
        <w:rPr>
          <w:rFonts w:asciiTheme="minorHAnsi" w:hAnsiTheme="minorHAnsi" w:cstheme="minorHAnsi"/>
        </w:rPr>
        <w:t xml:space="preserve"> (</w:t>
      </w:r>
      <w:r w:rsidR="003271D6" w:rsidRPr="003271D6">
        <w:rPr>
          <w:rFonts w:asciiTheme="minorHAnsi" w:hAnsiTheme="minorHAnsi" w:cstheme="minorHAnsi"/>
          <w:b/>
          <w:bCs/>
        </w:rPr>
        <w:t xml:space="preserve">“workstream </w:t>
      </w:r>
      <w:r w:rsidR="00E630BA">
        <w:rPr>
          <w:rFonts w:asciiTheme="minorHAnsi" w:hAnsiTheme="minorHAnsi" w:cstheme="minorHAnsi"/>
          <w:b/>
          <w:bCs/>
        </w:rPr>
        <w:t>two</w:t>
      </w:r>
      <w:r w:rsidR="003271D6" w:rsidRPr="003271D6">
        <w:rPr>
          <w:rFonts w:asciiTheme="minorHAnsi" w:hAnsiTheme="minorHAnsi" w:cstheme="minorHAnsi"/>
          <w:b/>
          <w:bCs/>
        </w:rPr>
        <w:t>”</w:t>
      </w:r>
      <w:r w:rsidR="003271D6">
        <w:rPr>
          <w:rFonts w:asciiTheme="minorHAnsi" w:hAnsiTheme="minorHAnsi" w:cstheme="minorHAnsi"/>
        </w:rPr>
        <w:t>)</w:t>
      </w:r>
      <w:r w:rsidR="00E21310">
        <w:rPr>
          <w:rFonts w:asciiTheme="minorHAnsi" w:hAnsiTheme="minorHAnsi" w:cstheme="minorHAnsi"/>
        </w:rPr>
        <w:t>.</w:t>
      </w:r>
    </w:p>
    <w:p w14:paraId="6FD9AD78" w14:textId="294F82BB" w:rsidR="00E21310" w:rsidRDefault="00E21310" w:rsidP="00A54B35">
      <w:pPr>
        <w:pStyle w:val="ListParagraph"/>
        <w:tabs>
          <w:tab w:val="left" w:pos="1418"/>
        </w:tabs>
        <w:spacing w:before="29" w:line="264" w:lineRule="auto"/>
        <w:ind w:left="360" w:right="11"/>
        <w:rPr>
          <w:rFonts w:asciiTheme="minorHAnsi" w:hAnsiTheme="minorHAnsi" w:cstheme="minorHAnsi"/>
        </w:rPr>
      </w:pPr>
    </w:p>
    <w:p w14:paraId="69D265F7" w14:textId="58B4526F" w:rsidR="00A54B35" w:rsidRDefault="002816F8" w:rsidP="004478C0">
      <w:pPr>
        <w:pStyle w:val="ListParagraph"/>
        <w:numPr>
          <w:ilvl w:val="1"/>
          <w:numId w:val="29"/>
        </w:numPr>
        <w:tabs>
          <w:tab w:val="left" w:pos="1418"/>
        </w:tabs>
        <w:spacing w:line="252" w:lineRule="auto"/>
        <w:ind w:left="1037" w:hanging="680"/>
        <w:contextualSpacing w:val="0"/>
        <w:rPr>
          <w:rFonts w:asciiTheme="minorHAnsi" w:hAnsiTheme="minorHAnsi" w:cstheme="minorHAnsi"/>
        </w:rPr>
      </w:pPr>
      <w:r>
        <w:rPr>
          <w:rFonts w:asciiTheme="minorHAnsi" w:hAnsiTheme="minorHAnsi" w:cstheme="minorHAnsi"/>
        </w:rPr>
        <w:t xml:space="preserve">Although two </w:t>
      </w:r>
      <w:r w:rsidR="00C10D0D">
        <w:rPr>
          <w:rFonts w:asciiTheme="minorHAnsi" w:hAnsiTheme="minorHAnsi" w:cstheme="minorHAnsi"/>
        </w:rPr>
        <w:t xml:space="preserve">(2) </w:t>
      </w:r>
      <w:r>
        <w:rPr>
          <w:rFonts w:asciiTheme="minorHAnsi" w:hAnsiTheme="minorHAnsi" w:cstheme="minorHAnsi"/>
        </w:rPr>
        <w:t>separate pieces of research are required</w:t>
      </w:r>
      <w:r w:rsidR="00723B6B">
        <w:rPr>
          <w:rFonts w:asciiTheme="minorHAnsi" w:hAnsiTheme="minorHAnsi" w:cstheme="minorHAnsi"/>
        </w:rPr>
        <w:t xml:space="preserve">, </w:t>
      </w:r>
      <w:r w:rsidR="007B405B">
        <w:rPr>
          <w:rFonts w:asciiTheme="minorHAnsi" w:hAnsiTheme="minorHAnsi" w:cstheme="minorHAnsi"/>
        </w:rPr>
        <w:t>we</w:t>
      </w:r>
      <w:r w:rsidR="00DE76E9">
        <w:rPr>
          <w:rFonts w:asciiTheme="minorHAnsi" w:hAnsiTheme="minorHAnsi" w:cstheme="minorHAnsi"/>
        </w:rPr>
        <w:t xml:space="preserve"> are looking for a single provider </w:t>
      </w:r>
      <w:r w:rsidR="003425E2">
        <w:rPr>
          <w:rFonts w:asciiTheme="minorHAnsi" w:hAnsiTheme="minorHAnsi" w:cstheme="minorHAnsi"/>
        </w:rPr>
        <w:t xml:space="preserve">to deliver both requirements. The Potential Provider will be expected </w:t>
      </w:r>
      <w:r w:rsidR="00133B36">
        <w:rPr>
          <w:rFonts w:asciiTheme="minorHAnsi" w:hAnsiTheme="minorHAnsi" w:cstheme="minorHAnsi"/>
        </w:rPr>
        <w:t xml:space="preserve">to </w:t>
      </w:r>
      <w:r w:rsidR="006E7915">
        <w:rPr>
          <w:rFonts w:asciiTheme="minorHAnsi" w:hAnsiTheme="minorHAnsi" w:cstheme="minorHAnsi"/>
        </w:rPr>
        <w:t xml:space="preserve">conduct both pieces of research with the overarching objectives </w:t>
      </w:r>
      <w:r w:rsidR="00601625">
        <w:rPr>
          <w:rFonts w:asciiTheme="minorHAnsi" w:hAnsiTheme="minorHAnsi" w:cstheme="minorHAnsi"/>
        </w:rPr>
        <w:t>in mind</w:t>
      </w:r>
      <w:r w:rsidR="00B23D8C">
        <w:rPr>
          <w:rFonts w:asciiTheme="minorHAnsi" w:hAnsiTheme="minorHAnsi" w:cstheme="minorHAnsi"/>
        </w:rPr>
        <w:t xml:space="preserve">, </w:t>
      </w:r>
      <w:r w:rsidR="00DD13D7">
        <w:rPr>
          <w:rFonts w:asciiTheme="minorHAnsi" w:hAnsiTheme="minorHAnsi" w:cstheme="minorHAnsi"/>
        </w:rPr>
        <w:t>deliv</w:t>
      </w:r>
      <w:r w:rsidR="00D511A7">
        <w:rPr>
          <w:rFonts w:asciiTheme="minorHAnsi" w:hAnsiTheme="minorHAnsi" w:cstheme="minorHAnsi"/>
        </w:rPr>
        <w:t xml:space="preserve">ering </w:t>
      </w:r>
      <w:r w:rsidR="00C22659">
        <w:rPr>
          <w:rFonts w:asciiTheme="minorHAnsi" w:hAnsiTheme="minorHAnsi" w:cstheme="minorHAnsi"/>
        </w:rPr>
        <w:t xml:space="preserve">the services in parallel </w:t>
      </w:r>
      <w:r w:rsidR="007F3439">
        <w:rPr>
          <w:rFonts w:asciiTheme="minorHAnsi" w:hAnsiTheme="minorHAnsi" w:cstheme="minorHAnsi"/>
        </w:rPr>
        <w:t xml:space="preserve">and providing key </w:t>
      </w:r>
      <w:r w:rsidR="007E448A">
        <w:rPr>
          <w:rFonts w:asciiTheme="minorHAnsi" w:hAnsiTheme="minorHAnsi" w:cstheme="minorHAnsi"/>
        </w:rPr>
        <w:t xml:space="preserve">insight </w:t>
      </w:r>
      <w:r w:rsidR="00CB01A3">
        <w:rPr>
          <w:rFonts w:asciiTheme="minorHAnsi" w:hAnsiTheme="minorHAnsi" w:cstheme="minorHAnsi"/>
        </w:rPr>
        <w:t>into the</w:t>
      </w:r>
      <w:r w:rsidR="001B30A2">
        <w:rPr>
          <w:rFonts w:asciiTheme="minorHAnsi" w:hAnsiTheme="minorHAnsi" w:cstheme="minorHAnsi"/>
        </w:rPr>
        <w:t xml:space="preserve"> findings </w:t>
      </w:r>
      <w:r w:rsidR="00695789">
        <w:rPr>
          <w:rFonts w:asciiTheme="minorHAnsi" w:hAnsiTheme="minorHAnsi" w:cstheme="minorHAnsi"/>
        </w:rPr>
        <w:t>from</w:t>
      </w:r>
      <w:r w:rsidR="00426C5E">
        <w:rPr>
          <w:rFonts w:asciiTheme="minorHAnsi" w:hAnsiTheme="minorHAnsi" w:cstheme="minorHAnsi"/>
        </w:rPr>
        <w:t xml:space="preserve"> each workstream</w:t>
      </w:r>
      <w:r w:rsidR="00A47085">
        <w:rPr>
          <w:rFonts w:asciiTheme="minorHAnsi" w:hAnsiTheme="minorHAnsi" w:cstheme="minorHAnsi"/>
        </w:rPr>
        <w:t xml:space="preserve">. Where </w:t>
      </w:r>
      <w:r w:rsidR="00ED0D30">
        <w:rPr>
          <w:rFonts w:asciiTheme="minorHAnsi" w:hAnsiTheme="minorHAnsi" w:cstheme="minorHAnsi"/>
        </w:rPr>
        <w:t xml:space="preserve">applicable, the Potential Provider will be expected to </w:t>
      </w:r>
      <w:r w:rsidR="00E00BE9">
        <w:rPr>
          <w:rFonts w:asciiTheme="minorHAnsi" w:hAnsiTheme="minorHAnsi" w:cstheme="minorHAnsi"/>
        </w:rPr>
        <w:t>identify any overlap</w:t>
      </w:r>
      <w:r w:rsidR="008D3D36">
        <w:rPr>
          <w:rFonts w:asciiTheme="minorHAnsi" w:hAnsiTheme="minorHAnsi" w:cstheme="minorHAnsi"/>
        </w:rPr>
        <w:t xml:space="preserve"> of key themes, </w:t>
      </w:r>
      <w:r w:rsidR="00F73616">
        <w:rPr>
          <w:rFonts w:asciiTheme="minorHAnsi" w:hAnsiTheme="minorHAnsi" w:cstheme="minorHAnsi"/>
        </w:rPr>
        <w:t xml:space="preserve">and as part of their </w:t>
      </w:r>
      <w:r w:rsidR="00095E2B">
        <w:rPr>
          <w:rFonts w:asciiTheme="minorHAnsi" w:hAnsiTheme="minorHAnsi" w:cstheme="minorHAnsi"/>
        </w:rPr>
        <w:t xml:space="preserve">final written report, </w:t>
      </w:r>
      <w:r w:rsidR="00294783">
        <w:rPr>
          <w:rFonts w:asciiTheme="minorHAnsi" w:hAnsiTheme="minorHAnsi" w:cstheme="minorHAnsi"/>
        </w:rPr>
        <w:t>identify how</w:t>
      </w:r>
      <w:r w:rsidR="00EB4055">
        <w:rPr>
          <w:rFonts w:asciiTheme="minorHAnsi" w:hAnsiTheme="minorHAnsi" w:cstheme="minorHAnsi"/>
        </w:rPr>
        <w:t xml:space="preserve"> each set of findings </w:t>
      </w:r>
      <w:r w:rsidR="00EF65ED" w:rsidRPr="00EF65ED">
        <w:rPr>
          <w:rFonts w:asciiTheme="minorHAnsi" w:hAnsiTheme="minorHAnsi" w:cstheme="minorHAnsi"/>
        </w:rPr>
        <w:t>intrinsic</w:t>
      </w:r>
      <w:r w:rsidR="00EF65ED">
        <w:rPr>
          <w:rFonts w:asciiTheme="minorHAnsi" w:hAnsiTheme="minorHAnsi" w:cstheme="minorHAnsi"/>
        </w:rPr>
        <w:t xml:space="preserve">ally </w:t>
      </w:r>
      <w:r w:rsidR="00EB4055">
        <w:rPr>
          <w:rFonts w:asciiTheme="minorHAnsi" w:hAnsiTheme="minorHAnsi" w:cstheme="minorHAnsi"/>
        </w:rPr>
        <w:t xml:space="preserve">link </w:t>
      </w:r>
      <w:r w:rsidR="00EF65ED">
        <w:rPr>
          <w:rFonts w:asciiTheme="minorHAnsi" w:hAnsiTheme="minorHAnsi" w:cstheme="minorHAnsi"/>
        </w:rPr>
        <w:t xml:space="preserve">to the other. </w:t>
      </w:r>
    </w:p>
    <w:p w14:paraId="5166B181" w14:textId="77777777" w:rsidR="00CD0FA2" w:rsidRPr="00E407F1" w:rsidRDefault="00CD0FA2" w:rsidP="00FF0A40">
      <w:pPr>
        <w:pStyle w:val="ListParagraph"/>
        <w:tabs>
          <w:tab w:val="left" w:pos="1418"/>
        </w:tabs>
        <w:ind w:left="1418" w:right="11"/>
        <w:contextualSpacing w:val="0"/>
        <w:rPr>
          <w:rFonts w:asciiTheme="minorHAnsi" w:hAnsiTheme="minorHAnsi" w:cstheme="minorHAnsi"/>
        </w:rPr>
      </w:pPr>
    </w:p>
    <w:p w14:paraId="21138392" w14:textId="515DA20C" w:rsidR="005D1232" w:rsidRPr="004968F4" w:rsidRDefault="000153B0" w:rsidP="004478C0">
      <w:pPr>
        <w:pStyle w:val="Heading20"/>
        <w:numPr>
          <w:ilvl w:val="0"/>
          <w:numId w:val="25"/>
        </w:numPr>
        <w:spacing w:line="250" w:lineRule="auto"/>
        <w:ind w:left="714" w:hanging="357"/>
      </w:pPr>
      <w:r w:rsidRPr="00FC27CC">
        <w:t xml:space="preserve">Duration </w:t>
      </w:r>
    </w:p>
    <w:p w14:paraId="1712F644" w14:textId="6347F2EF" w:rsidR="004968F4" w:rsidRDefault="43284FE7" w:rsidP="004478C0">
      <w:pPr>
        <w:pStyle w:val="ListParagraph"/>
        <w:numPr>
          <w:ilvl w:val="1"/>
          <w:numId w:val="30"/>
        </w:numPr>
        <w:spacing w:line="252" w:lineRule="auto"/>
        <w:ind w:left="1037" w:hanging="680"/>
        <w:rPr>
          <w:rFonts w:asciiTheme="minorHAnsi" w:hAnsiTheme="minorHAnsi" w:cstheme="minorBidi"/>
        </w:rPr>
      </w:pPr>
      <w:r w:rsidRPr="004968F4">
        <w:rPr>
          <w:rFonts w:asciiTheme="minorHAnsi" w:hAnsiTheme="minorHAnsi" w:cstheme="minorBidi"/>
        </w:rPr>
        <w:t xml:space="preserve">It is envisaged that the contract will </w:t>
      </w:r>
      <w:r w:rsidR="00FA4AFA" w:rsidRPr="004968F4">
        <w:rPr>
          <w:rFonts w:asciiTheme="minorHAnsi" w:hAnsiTheme="minorHAnsi" w:cstheme="minorBidi"/>
        </w:rPr>
        <w:t xml:space="preserve">initially </w:t>
      </w:r>
      <w:r w:rsidRPr="004968F4">
        <w:rPr>
          <w:rFonts w:asciiTheme="minorHAnsi" w:hAnsiTheme="minorHAnsi" w:cstheme="minorBidi"/>
        </w:rPr>
        <w:t>run for a period of</w:t>
      </w:r>
      <w:r w:rsidR="007D5D32" w:rsidRPr="004968F4">
        <w:rPr>
          <w:rFonts w:asciiTheme="minorHAnsi" w:hAnsiTheme="minorHAnsi" w:cstheme="minorBidi"/>
        </w:rPr>
        <w:t xml:space="preserve"> </w:t>
      </w:r>
      <w:r w:rsidR="00A4006D" w:rsidRPr="002A5BF4">
        <w:rPr>
          <w:rFonts w:asciiTheme="minorHAnsi" w:hAnsiTheme="minorHAnsi" w:cstheme="minorBidi"/>
        </w:rPr>
        <w:t>three</w:t>
      </w:r>
      <w:r w:rsidR="00C10D0D" w:rsidRPr="002A5BF4">
        <w:rPr>
          <w:rFonts w:asciiTheme="minorHAnsi" w:hAnsiTheme="minorHAnsi" w:cstheme="minorBidi"/>
        </w:rPr>
        <w:t xml:space="preserve"> (</w:t>
      </w:r>
      <w:r w:rsidR="00A4006D" w:rsidRPr="002A5BF4">
        <w:rPr>
          <w:rFonts w:asciiTheme="minorHAnsi" w:hAnsiTheme="minorHAnsi" w:cstheme="minorBidi"/>
        </w:rPr>
        <w:t>3</w:t>
      </w:r>
      <w:r w:rsidR="00C10D0D" w:rsidRPr="002A5BF4">
        <w:rPr>
          <w:rFonts w:asciiTheme="minorHAnsi" w:hAnsiTheme="minorHAnsi" w:cstheme="minorBidi"/>
        </w:rPr>
        <w:t>) months</w:t>
      </w:r>
      <w:r w:rsidR="00EF4238" w:rsidRPr="002A5BF4">
        <w:rPr>
          <w:rFonts w:asciiTheme="minorHAnsi" w:hAnsiTheme="minorHAnsi" w:cstheme="minorBidi"/>
        </w:rPr>
        <w:t xml:space="preserve"> until Friday 16</w:t>
      </w:r>
      <w:r w:rsidR="00EF4238" w:rsidRPr="002A5BF4">
        <w:rPr>
          <w:rFonts w:asciiTheme="minorHAnsi" w:hAnsiTheme="minorHAnsi" w:cstheme="minorBidi"/>
          <w:vertAlign w:val="superscript"/>
        </w:rPr>
        <w:t>th</w:t>
      </w:r>
      <w:r w:rsidR="00EF4238" w:rsidRPr="002A5BF4">
        <w:rPr>
          <w:rFonts w:asciiTheme="minorHAnsi" w:hAnsiTheme="minorHAnsi" w:cstheme="minorBidi"/>
        </w:rPr>
        <w:t xml:space="preserve"> April 2021</w:t>
      </w:r>
      <w:r w:rsidRPr="002A5BF4">
        <w:rPr>
          <w:rFonts w:asciiTheme="minorHAnsi" w:hAnsiTheme="minorHAnsi" w:cstheme="minorBidi"/>
        </w:rPr>
        <w:t>, subject to satisfactory review</w:t>
      </w:r>
      <w:r w:rsidR="00865B3F" w:rsidRPr="002A5BF4">
        <w:rPr>
          <w:rFonts w:asciiTheme="minorHAnsi" w:hAnsiTheme="minorHAnsi" w:cstheme="minorBidi"/>
        </w:rPr>
        <w:t xml:space="preserve"> of key performance indicators</w:t>
      </w:r>
      <w:r w:rsidR="00865B3F" w:rsidRPr="004968F4">
        <w:rPr>
          <w:rFonts w:asciiTheme="minorHAnsi" w:hAnsiTheme="minorHAnsi" w:cstheme="minorBidi"/>
        </w:rPr>
        <w:t xml:space="preserve"> and service levels.</w:t>
      </w:r>
      <w:r w:rsidR="006E25F7" w:rsidRPr="004968F4">
        <w:rPr>
          <w:rFonts w:asciiTheme="minorHAnsi" w:hAnsiTheme="minorHAnsi" w:cstheme="minorBidi"/>
        </w:rPr>
        <w:t xml:space="preserve"> </w:t>
      </w:r>
      <w:r w:rsidR="006A5A40" w:rsidRPr="004968F4">
        <w:rPr>
          <w:rFonts w:asciiTheme="minorHAnsi" w:hAnsiTheme="minorHAnsi" w:cstheme="minorBidi"/>
        </w:rPr>
        <w:t>It</w:t>
      </w:r>
      <w:r w:rsidR="00F909E7" w:rsidRPr="004968F4">
        <w:rPr>
          <w:rFonts w:asciiTheme="minorHAnsi" w:hAnsiTheme="minorHAnsi" w:cstheme="minorBidi"/>
        </w:rPr>
        <w:t xml:space="preserve"> </w:t>
      </w:r>
      <w:r w:rsidR="004B5C7B" w:rsidRPr="004968F4">
        <w:rPr>
          <w:rFonts w:asciiTheme="minorHAnsi" w:hAnsiTheme="minorHAnsi" w:cstheme="minorBidi"/>
        </w:rPr>
        <w:t>is intended</w:t>
      </w:r>
      <w:r w:rsidR="008435D9" w:rsidRPr="004968F4">
        <w:rPr>
          <w:rFonts w:asciiTheme="minorHAnsi" w:hAnsiTheme="minorHAnsi" w:cstheme="minorBidi"/>
        </w:rPr>
        <w:t xml:space="preserve"> </w:t>
      </w:r>
      <w:r w:rsidR="006A5A40" w:rsidRPr="004968F4">
        <w:rPr>
          <w:rFonts w:asciiTheme="minorHAnsi" w:hAnsiTheme="minorHAnsi" w:cstheme="minorBidi"/>
        </w:rPr>
        <w:t>that the two</w:t>
      </w:r>
      <w:r w:rsidR="001A7FE8" w:rsidRPr="004968F4">
        <w:rPr>
          <w:rFonts w:asciiTheme="minorHAnsi" w:hAnsiTheme="minorHAnsi" w:cstheme="minorBidi"/>
        </w:rPr>
        <w:t xml:space="preserve"> (2)</w:t>
      </w:r>
      <w:r w:rsidR="006A5A40" w:rsidRPr="004968F4">
        <w:rPr>
          <w:rFonts w:asciiTheme="minorHAnsi" w:hAnsiTheme="minorHAnsi" w:cstheme="minorBidi"/>
        </w:rPr>
        <w:t xml:space="preserve"> </w:t>
      </w:r>
      <w:r w:rsidR="00206BB4" w:rsidRPr="004968F4">
        <w:rPr>
          <w:rFonts w:asciiTheme="minorHAnsi" w:hAnsiTheme="minorHAnsi" w:cstheme="minorBidi"/>
        </w:rPr>
        <w:t xml:space="preserve">workstreams </w:t>
      </w:r>
      <w:r w:rsidR="006A5A40" w:rsidRPr="004968F4">
        <w:rPr>
          <w:rFonts w:asciiTheme="minorHAnsi" w:hAnsiTheme="minorHAnsi" w:cstheme="minorBidi"/>
        </w:rPr>
        <w:t>will</w:t>
      </w:r>
      <w:r w:rsidR="00174829" w:rsidRPr="004968F4">
        <w:rPr>
          <w:rFonts w:asciiTheme="minorHAnsi" w:hAnsiTheme="minorHAnsi" w:cstheme="minorBidi"/>
        </w:rPr>
        <w:t xml:space="preserve"> </w:t>
      </w:r>
      <w:r w:rsidR="00FB04E8" w:rsidRPr="004968F4">
        <w:rPr>
          <w:rFonts w:asciiTheme="minorHAnsi" w:hAnsiTheme="minorHAnsi" w:cstheme="minorBidi"/>
        </w:rPr>
        <w:t xml:space="preserve">be carried out </w:t>
      </w:r>
      <w:r w:rsidR="00146DD3" w:rsidRPr="004968F4">
        <w:rPr>
          <w:rFonts w:asciiTheme="minorHAnsi" w:hAnsiTheme="minorHAnsi" w:cstheme="minorBidi"/>
        </w:rPr>
        <w:t xml:space="preserve">in </w:t>
      </w:r>
      <w:r w:rsidR="00146DD3" w:rsidRPr="004968F4">
        <w:rPr>
          <w:rFonts w:asciiTheme="minorHAnsi" w:hAnsiTheme="minorHAnsi" w:cstheme="minorBidi"/>
        </w:rPr>
        <w:lastRenderedPageBreak/>
        <w:t xml:space="preserve">parallel </w:t>
      </w:r>
      <w:r w:rsidR="00174829" w:rsidRPr="004968F4">
        <w:rPr>
          <w:rFonts w:asciiTheme="minorHAnsi" w:hAnsiTheme="minorHAnsi" w:cstheme="minorBidi"/>
        </w:rPr>
        <w:t xml:space="preserve">and a final report </w:t>
      </w:r>
      <w:r w:rsidR="00174829" w:rsidRPr="002A5BF4">
        <w:rPr>
          <w:rFonts w:asciiTheme="minorHAnsi" w:hAnsiTheme="minorHAnsi" w:cstheme="minorBidi"/>
        </w:rPr>
        <w:t xml:space="preserve">produced by </w:t>
      </w:r>
      <w:r w:rsidR="0080202B" w:rsidRPr="002A5BF4">
        <w:rPr>
          <w:rFonts w:asciiTheme="minorHAnsi" w:hAnsiTheme="minorHAnsi" w:cstheme="minorBidi"/>
          <w:b/>
          <w:bCs/>
        </w:rPr>
        <w:t xml:space="preserve">no later than </w:t>
      </w:r>
      <w:r w:rsidR="00B21446" w:rsidRPr="002A5BF4">
        <w:rPr>
          <w:rFonts w:asciiTheme="minorHAnsi" w:hAnsiTheme="minorHAnsi" w:cstheme="minorBidi"/>
          <w:b/>
          <w:bCs/>
        </w:rPr>
        <w:t>31</w:t>
      </w:r>
      <w:r w:rsidR="00C259F4" w:rsidRPr="002A5BF4">
        <w:rPr>
          <w:rFonts w:asciiTheme="minorHAnsi" w:hAnsiTheme="minorHAnsi" w:cstheme="minorBidi"/>
          <w:b/>
          <w:bCs/>
          <w:vertAlign w:val="superscript"/>
        </w:rPr>
        <w:t>st</w:t>
      </w:r>
      <w:r w:rsidR="00C259F4" w:rsidRPr="002A5BF4">
        <w:rPr>
          <w:rFonts w:asciiTheme="minorHAnsi" w:hAnsiTheme="minorHAnsi" w:cstheme="minorBidi"/>
          <w:b/>
          <w:bCs/>
        </w:rPr>
        <w:t xml:space="preserve"> </w:t>
      </w:r>
      <w:r w:rsidR="00B21446" w:rsidRPr="002A5BF4">
        <w:rPr>
          <w:rFonts w:asciiTheme="minorHAnsi" w:hAnsiTheme="minorHAnsi" w:cstheme="minorBidi"/>
          <w:b/>
          <w:bCs/>
        </w:rPr>
        <w:t>March 2021</w:t>
      </w:r>
      <w:r w:rsidR="00386CAF" w:rsidRPr="002A5BF4">
        <w:rPr>
          <w:rFonts w:asciiTheme="minorHAnsi" w:hAnsiTheme="minorHAnsi" w:cstheme="minorBidi"/>
        </w:rPr>
        <w:t xml:space="preserve">. </w:t>
      </w:r>
      <w:r w:rsidR="001A7FE8" w:rsidRPr="002A5BF4">
        <w:rPr>
          <w:rFonts w:asciiTheme="minorHAnsi" w:hAnsiTheme="minorHAnsi" w:cstheme="minorBidi"/>
        </w:rPr>
        <w:t xml:space="preserve">The contract is intended to start </w:t>
      </w:r>
      <w:r w:rsidR="00A9527D" w:rsidRPr="002A5BF4">
        <w:rPr>
          <w:rFonts w:asciiTheme="minorHAnsi" w:hAnsiTheme="minorHAnsi" w:cstheme="minorBidi"/>
        </w:rPr>
        <w:t>on</w:t>
      </w:r>
      <w:r w:rsidR="00AA273A" w:rsidRPr="002A5BF4">
        <w:rPr>
          <w:rFonts w:asciiTheme="minorHAnsi" w:hAnsiTheme="minorHAnsi" w:cstheme="minorBidi"/>
        </w:rPr>
        <w:t xml:space="preserve"> </w:t>
      </w:r>
      <w:r w:rsidR="00C259F4" w:rsidRPr="002A5BF4">
        <w:rPr>
          <w:rFonts w:asciiTheme="minorHAnsi" w:hAnsiTheme="minorHAnsi" w:cstheme="minorBidi"/>
        </w:rPr>
        <w:t>4</w:t>
      </w:r>
      <w:r w:rsidR="00C259F4" w:rsidRPr="002A5BF4">
        <w:rPr>
          <w:rFonts w:asciiTheme="minorHAnsi" w:hAnsiTheme="minorHAnsi" w:cstheme="minorBidi"/>
          <w:vertAlign w:val="superscript"/>
        </w:rPr>
        <w:t>th</w:t>
      </w:r>
      <w:r w:rsidR="00C259F4" w:rsidRPr="002A5BF4">
        <w:rPr>
          <w:rFonts w:asciiTheme="minorHAnsi" w:hAnsiTheme="minorHAnsi" w:cstheme="minorBidi"/>
        </w:rPr>
        <w:t xml:space="preserve"> </w:t>
      </w:r>
      <w:r w:rsidR="00435F7B" w:rsidRPr="002A5BF4">
        <w:rPr>
          <w:rFonts w:asciiTheme="minorHAnsi" w:hAnsiTheme="minorHAnsi" w:cstheme="minorBidi"/>
        </w:rPr>
        <w:t>January</w:t>
      </w:r>
      <w:r w:rsidR="00403C5D" w:rsidRPr="002A5BF4">
        <w:rPr>
          <w:rFonts w:asciiTheme="minorHAnsi" w:hAnsiTheme="minorHAnsi" w:cstheme="minorBidi"/>
        </w:rPr>
        <w:t xml:space="preserve"> 202</w:t>
      </w:r>
      <w:r w:rsidR="00435F7B" w:rsidRPr="002A5BF4">
        <w:rPr>
          <w:rFonts w:asciiTheme="minorHAnsi" w:hAnsiTheme="minorHAnsi" w:cstheme="minorBidi"/>
        </w:rPr>
        <w:t>1</w:t>
      </w:r>
      <w:r w:rsidR="00403C5D" w:rsidRPr="002A5BF4">
        <w:rPr>
          <w:rFonts w:asciiTheme="minorHAnsi" w:hAnsiTheme="minorHAnsi" w:cstheme="minorBidi"/>
        </w:rPr>
        <w:t xml:space="preserve"> (or as otherwise agreed</w:t>
      </w:r>
      <w:r w:rsidR="00403C5D" w:rsidRPr="004968F4">
        <w:rPr>
          <w:rFonts w:asciiTheme="minorHAnsi" w:hAnsiTheme="minorHAnsi" w:cstheme="minorBidi"/>
        </w:rPr>
        <w:t>).</w:t>
      </w:r>
      <w:r w:rsidR="00A9527D" w:rsidRPr="004968F4">
        <w:rPr>
          <w:rFonts w:asciiTheme="minorHAnsi" w:hAnsiTheme="minorHAnsi" w:cstheme="minorBidi"/>
        </w:rPr>
        <w:t xml:space="preserve"> </w:t>
      </w:r>
    </w:p>
    <w:p w14:paraId="34590AE6" w14:textId="77777777" w:rsidR="002D2B6C" w:rsidRDefault="002D2B6C" w:rsidP="002D2B6C">
      <w:pPr>
        <w:pStyle w:val="ListParagraph"/>
        <w:spacing w:line="252" w:lineRule="auto"/>
        <w:ind w:left="1037"/>
        <w:rPr>
          <w:rFonts w:asciiTheme="minorHAnsi" w:hAnsiTheme="minorHAnsi" w:cstheme="minorBidi"/>
        </w:rPr>
      </w:pPr>
    </w:p>
    <w:p w14:paraId="6C1CBE92" w14:textId="27655D5F" w:rsidR="006E4B0B" w:rsidRPr="006E4B0B" w:rsidRDefault="007B405B" w:rsidP="004478C0">
      <w:pPr>
        <w:pStyle w:val="ListParagraph"/>
        <w:numPr>
          <w:ilvl w:val="1"/>
          <w:numId w:val="30"/>
        </w:numPr>
        <w:spacing w:line="252" w:lineRule="auto"/>
        <w:ind w:left="1037" w:hanging="680"/>
        <w:rPr>
          <w:rFonts w:asciiTheme="minorHAnsi" w:hAnsiTheme="minorHAnsi" w:cstheme="minorBidi"/>
        </w:rPr>
      </w:pPr>
      <w:r>
        <w:rPr>
          <w:rFonts w:asciiTheme="minorHAnsi" w:hAnsiTheme="minorHAnsi" w:cstheme="minorBidi"/>
        </w:rPr>
        <w:t>We</w:t>
      </w:r>
      <w:r w:rsidR="43284FE7" w:rsidRPr="004968F4">
        <w:rPr>
          <w:rFonts w:asciiTheme="minorHAnsi" w:hAnsiTheme="minorHAnsi" w:cstheme="minorBidi"/>
        </w:rPr>
        <w:t xml:space="preserve"> reserve the right to extend the contract after the initial</w:t>
      </w:r>
      <w:r w:rsidR="006B321A" w:rsidRPr="004968F4">
        <w:rPr>
          <w:rFonts w:asciiTheme="minorHAnsi" w:hAnsiTheme="minorHAnsi" w:cstheme="minorBidi"/>
        </w:rPr>
        <w:t xml:space="preserve"> </w:t>
      </w:r>
      <w:r w:rsidR="43284FE7" w:rsidRPr="004968F4">
        <w:rPr>
          <w:rFonts w:asciiTheme="minorHAnsi" w:hAnsiTheme="minorHAnsi" w:cstheme="minorBidi"/>
        </w:rPr>
        <w:t xml:space="preserve">period by </w:t>
      </w:r>
      <w:r w:rsidR="006D0DDA" w:rsidRPr="004968F4">
        <w:rPr>
          <w:rFonts w:asciiTheme="minorHAnsi" w:hAnsiTheme="minorHAnsi" w:cstheme="minorBidi"/>
        </w:rPr>
        <w:t xml:space="preserve">up to </w:t>
      </w:r>
      <w:r w:rsidR="43284FE7" w:rsidRPr="004968F4">
        <w:rPr>
          <w:rFonts w:asciiTheme="minorHAnsi" w:hAnsiTheme="minorHAnsi" w:cstheme="minorBidi"/>
        </w:rPr>
        <w:t xml:space="preserve">a further </w:t>
      </w:r>
      <w:r w:rsidR="00442A5D" w:rsidRPr="002A5BF4">
        <w:rPr>
          <w:rFonts w:asciiTheme="minorHAnsi" w:hAnsiTheme="minorHAnsi" w:cstheme="minorBidi"/>
        </w:rPr>
        <w:t xml:space="preserve">one </w:t>
      </w:r>
      <w:r w:rsidR="00DA7180" w:rsidRPr="002A5BF4">
        <w:rPr>
          <w:rFonts w:asciiTheme="minorHAnsi" w:hAnsiTheme="minorHAnsi" w:cstheme="minorBidi"/>
        </w:rPr>
        <w:t>(</w:t>
      </w:r>
      <w:r w:rsidR="00442A5D" w:rsidRPr="002A5BF4">
        <w:rPr>
          <w:rFonts w:asciiTheme="minorHAnsi" w:hAnsiTheme="minorHAnsi" w:cstheme="minorBidi"/>
        </w:rPr>
        <w:t>1</w:t>
      </w:r>
      <w:r w:rsidR="00DA7180" w:rsidRPr="002A5BF4">
        <w:rPr>
          <w:rFonts w:asciiTheme="minorHAnsi" w:hAnsiTheme="minorHAnsi" w:cstheme="minorBidi"/>
        </w:rPr>
        <w:t xml:space="preserve">) </w:t>
      </w:r>
      <w:r w:rsidR="00F868E4" w:rsidRPr="002A5BF4">
        <w:rPr>
          <w:rFonts w:asciiTheme="minorHAnsi" w:hAnsiTheme="minorHAnsi" w:cstheme="minorBidi"/>
        </w:rPr>
        <w:t>month</w:t>
      </w:r>
      <w:r w:rsidR="00DF32CE" w:rsidRPr="002A5BF4">
        <w:rPr>
          <w:rFonts w:asciiTheme="minorHAnsi" w:hAnsiTheme="minorHAnsi" w:cstheme="minorBidi"/>
        </w:rPr>
        <w:t>s</w:t>
      </w:r>
      <w:r w:rsidR="43284FE7" w:rsidRPr="002A5BF4">
        <w:rPr>
          <w:rFonts w:asciiTheme="minorHAnsi" w:hAnsiTheme="minorHAnsi" w:cstheme="minorBidi"/>
        </w:rPr>
        <w:t>, subject</w:t>
      </w:r>
      <w:r w:rsidR="43284FE7" w:rsidRPr="004968F4">
        <w:rPr>
          <w:rFonts w:asciiTheme="minorHAnsi" w:hAnsiTheme="minorHAnsi" w:cstheme="minorBidi"/>
        </w:rPr>
        <w:t xml:space="preserve"> to mutual agreement.</w:t>
      </w:r>
      <w:r w:rsidR="0095239C" w:rsidRPr="004968F4">
        <w:rPr>
          <w:rFonts w:asciiTheme="minorHAnsi" w:hAnsiTheme="minorHAnsi" w:cstheme="minorBidi"/>
        </w:rPr>
        <w:t xml:space="preserve"> </w:t>
      </w:r>
      <w:r w:rsidR="002D2B6C">
        <w:rPr>
          <w:rFonts w:asciiTheme="minorHAnsi" w:hAnsiTheme="minorHAnsi" w:cstheme="minorBidi"/>
        </w:rPr>
        <w:t>We</w:t>
      </w:r>
      <w:r w:rsidR="00DA7180" w:rsidRPr="004968F4">
        <w:rPr>
          <w:rFonts w:asciiTheme="minorHAnsi" w:hAnsiTheme="minorHAnsi" w:cstheme="minorBidi"/>
        </w:rPr>
        <w:t xml:space="preserve"> will endeavour</w:t>
      </w:r>
      <w:r w:rsidR="00A22C66" w:rsidRPr="004968F4">
        <w:rPr>
          <w:rFonts w:asciiTheme="minorHAnsi" w:hAnsiTheme="minorHAnsi" w:cstheme="minorBidi"/>
        </w:rPr>
        <w:t xml:space="preserve"> to begin discussions in respect to any possible extension option at least one (1) </w:t>
      </w:r>
      <w:r w:rsidR="00F868E4" w:rsidRPr="004968F4">
        <w:rPr>
          <w:rFonts w:asciiTheme="minorHAnsi" w:hAnsiTheme="minorHAnsi" w:cstheme="minorBidi"/>
        </w:rPr>
        <w:t>month</w:t>
      </w:r>
      <w:r w:rsidR="00A22C66" w:rsidRPr="004968F4">
        <w:rPr>
          <w:rFonts w:asciiTheme="minorHAnsi" w:hAnsiTheme="minorHAnsi" w:cstheme="minorBidi"/>
        </w:rPr>
        <w:t xml:space="preserve"> prior to the contract expiry date. </w:t>
      </w:r>
    </w:p>
    <w:p w14:paraId="257A9E6F" w14:textId="77777777" w:rsidR="006E4B0B" w:rsidRPr="004968F4" w:rsidRDefault="006E4B0B" w:rsidP="006E4B0B">
      <w:pPr>
        <w:pStyle w:val="ListParagraph"/>
        <w:spacing w:line="252" w:lineRule="auto"/>
        <w:ind w:left="1037"/>
        <w:rPr>
          <w:rFonts w:asciiTheme="minorHAnsi" w:hAnsiTheme="minorHAnsi" w:cstheme="minorBidi"/>
        </w:rPr>
      </w:pPr>
    </w:p>
    <w:p w14:paraId="5486885B" w14:textId="6444702D" w:rsidR="003D04D0" w:rsidRDefault="003D04D0" w:rsidP="004478C0">
      <w:pPr>
        <w:pStyle w:val="Heading20"/>
        <w:numPr>
          <w:ilvl w:val="0"/>
          <w:numId w:val="12"/>
        </w:numPr>
        <w:spacing w:line="250" w:lineRule="auto"/>
        <w:ind w:left="714" w:hanging="357"/>
      </w:pPr>
      <w:r w:rsidRPr="00BC3C6D">
        <w:t xml:space="preserve">Service </w:t>
      </w:r>
      <w:r>
        <w:t>r</w:t>
      </w:r>
      <w:r w:rsidRPr="00BC3C6D">
        <w:t>equirements</w:t>
      </w:r>
      <w:r>
        <w:t xml:space="preserve"> </w:t>
      </w:r>
    </w:p>
    <w:p w14:paraId="2C0FBDFA" w14:textId="441D10B1" w:rsidR="006E4B0B" w:rsidRDefault="002D2B6C" w:rsidP="004478C0">
      <w:pPr>
        <w:pStyle w:val="ListParagraph"/>
        <w:numPr>
          <w:ilvl w:val="1"/>
          <w:numId w:val="31"/>
        </w:numPr>
        <w:spacing w:line="252" w:lineRule="auto"/>
        <w:ind w:left="1037" w:hanging="680"/>
        <w:rPr>
          <w:rFonts w:asciiTheme="minorHAnsi" w:hAnsiTheme="minorHAnsi" w:cstheme="minorBidi"/>
        </w:rPr>
      </w:pPr>
      <w:r>
        <w:rPr>
          <w:rFonts w:asciiTheme="minorHAnsi" w:hAnsiTheme="minorHAnsi" w:cstheme="minorBidi"/>
        </w:rPr>
        <w:t>We</w:t>
      </w:r>
      <w:r w:rsidR="003B0A31" w:rsidRPr="006E4B0B">
        <w:rPr>
          <w:rFonts w:asciiTheme="minorHAnsi" w:hAnsiTheme="minorHAnsi" w:cstheme="minorBidi"/>
        </w:rPr>
        <w:t xml:space="preserve"> are seeking a</w:t>
      </w:r>
      <w:r w:rsidR="00387606" w:rsidRPr="006E4B0B">
        <w:rPr>
          <w:rFonts w:asciiTheme="minorHAnsi" w:hAnsiTheme="minorHAnsi" w:cstheme="minorBidi"/>
        </w:rPr>
        <w:t xml:space="preserve"> Potential Provider who </w:t>
      </w:r>
      <w:r w:rsidR="00004E42" w:rsidRPr="006E4B0B">
        <w:rPr>
          <w:rFonts w:asciiTheme="minorHAnsi" w:hAnsiTheme="minorHAnsi" w:cstheme="minorBidi"/>
        </w:rPr>
        <w:t xml:space="preserve">are experts in delivering </w:t>
      </w:r>
      <w:r w:rsidR="002141BE" w:rsidRPr="006E4B0B">
        <w:rPr>
          <w:rFonts w:asciiTheme="minorHAnsi" w:hAnsiTheme="minorHAnsi" w:cstheme="minorBidi"/>
        </w:rPr>
        <w:t>research studies and who can demonstrate high levels of service/experience within the</w:t>
      </w:r>
      <w:r w:rsidR="009C7A2F" w:rsidRPr="006E4B0B">
        <w:rPr>
          <w:rFonts w:asciiTheme="minorHAnsi" w:hAnsiTheme="minorHAnsi" w:cstheme="minorBidi"/>
        </w:rPr>
        <w:t xml:space="preserve"> health and social care sector. </w:t>
      </w:r>
    </w:p>
    <w:p w14:paraId="2D2925F7" w14:textId="77777777" w:rsidR="006E4B0B" w:rsidRDefault="006E4B0B" w:rsidP="0021332F">
      <w:pPr>
        <w:pStyle w:val="ListParagraph"/>
        <w:ind w:left="1037" w:hanging="680"/>
        <w:rPr>
          <w:rFonts w:asciiTheme="minorHAnsi" w:hAnsiTheme="minorHAnsi" w:cstheme="minorBidi"/>
        </w:rPr>
      </w:pPr>
    </w:p>
    <w:p w14:paraId="428BAA0B" w14:textId="7953B21B" w:rsidR="00A459E9" w:rsidRPr="006E4B0B" w:rsidRDefault="00042435" w:rsidP="004478C0">
      <w:pPr>
        <w:pStyle w:val="ListParagraph"/>
        <w:numPr>
          <w:ilvl w:val="1"/>
          <w:numId w:val="31"/>
        </w:numPr>
        <w:spacing w:line="252" w:lineRule="auto"/>
        <w:ind w:left="1037" w:hanging="680"/>
        <w:rPr>
          <w:rFonts w:asciiTheme="minorHAnsi" w:hAnsiTheme="minorHAnsi" w:cstheme="minorBidi"/>
        </w:rPr>
      </w:pPr>
      <w:r w:rsidRPr="006E4B0B">
        <w:rPr>
          <w:rFonts w:asciiTheme="minorHAnsi" w:hAnsiTheme="minorHAnsi" w:cstheme="minorBidi"/>
        </w:rPr>
        <w:t xml:space="preserve">The Potential Provider must ensure that </w:t>
      </w:r>
      <w:r w:rsidR="008636D1" w:rsidRPr="006E4B0B">
        <w:rPr>
          <w:rFonts w:asciiTheme="minorHAnsi" w:hAnsiTheme="minorHAnsi" w:cstheme="minorBidi"/>
        </w:rPr>
        <w:t xml:space="preserve">all the Provider </w:t>
      </w:r>
      <w:r w:rsidR="004A18CB">
        <w:rPr>
          <w:rFonts w:asciiTheme="minorHAnsi" w:hAnsiTheme="minorHAnsi" w:cstheme="minorBidi"/>
        </w:rPr>
        <w:t>P</w:t>
      </w:r>
      <w:r w:rsidR="008636D1" w:rsidRPr="006E4B0B">
        <w:rPr>
          <w:rFonts w:asciiTheme="minorHAnsi" w:hAnsiTheme="minorHAnsi" w:cstheme="minorBidi"/>
        </w:rPr>
        <w:t xml:space="preserve">ersonnel who </w:t>
      </w:r>
      <w:r w:rsidR="00DF3213" w:rsidRPr="006E4B0B">
        <w:rPr>
          <w:rFonts w:asciiTheme="minorHAnsi" w:hAnsiTheme="minorHAnsi" w:cstheme="minorBidi"/>
        </w:rPr>
        <w:t xml:space="preserve">are involved in the delivery of the </w:t>
      </w:r>
      <w:r w:rsidR="004B31CC" w:rsidRPr="006E4B0B">
        <w:rPr>
          <w:rFonts w:asciiTheme="minorHAnsi" w:hAnsiTheme="minorHAnsi" w:cstheme="minorBidi"/>
        </w:rPr>
        <w:t>workstreams are</w:t>
      </w:r>
      <w:r w:rsidR="00A459E9" w:rsidRPr="006E4B0B">
        <w:rPr>
          <w:rFonts w:asciiTheme="minorHAnsi" w:hAnsiTheme="minorHAnsi" w:cstheme="minorBidi"/>
        </w:rPr>
        <w:t>:</w:t>
      </w:r>
    </w:p>
    <w:p w14:paraId="4B45E30E" w14:textId="59CE9134" w:rsidR="006E4B0B" w:rsidRDefault="004A0716" w:rsidP="004478C0">
      <w:pPr>
        <w:pStyle w:val="ListParagraph"/>
        <w:numPr>
          <w:ilvl w:val="2"/>
          <w:numId w:val="31"/>
        </w:numPr>
        <w:ind w:left="1871" w:hanging="794"/>
        <w:rPr>
          <w:rFonts w:asciiTheme="minorHAnsi" w:hAnsiTheme="minorHAnsi" w:cstheme="minorBidi"/>
        </w:rPr>
      </w:pPr>
      <w:r w:rsidRPr="006E4B0B">
        <w:rPr>
          <w:rFonts w:asciiTheme="minorHAnsi" w:hAnsiTheme="minorHAnsi" w:cstheme="minorBidi"/>
        </w:rPr>
        <w:t xml:space="preserve">appropriately experienced, </w:t>
      </w:r>
      <w:r w:rsidR="0021332F" w:rsidRPr="006E4B0B">
        <w:rPr>
          <w:rFonts w:asciiTheme="minorHAnsi" w:hAnsiTheme="minorHAnsi" w:cstheme="minorBidi"/>
        </w:rPr>
        <w:t>qualified,</w:t>
      </w:r>
      <w:r w:rsidRPr="006E4B0B">
        <w:rPr>
          <w:rFonts w:asciiTheme="minorHAnsi" w:hAnsiTheme="minorHAnsi" w:cstheme="minorBidi"/>
        </w:rPr>
        <w:t xml:space="preserve"> and trained to provide the </w:t>
      </w:r>
      <w:r w:rsidR="00696834" w:rsidRPr="006E4B0B">
        <w:rPr>
          <w:rFonts w:asciiTheme="minorHAnsi" w:hAnsiTheme="minorHAnsi" w:cstheme="minorBidi"/>
        </w:rPr>
        <w:t>requirements as set out within this Invitation to Tender (ITT); and,</w:t>
      </w:r>
    </w:p>
    <w:p w14:paraId="702D158F" w14:textId="7C158549" w:rsidR="00696834" w:rsidRPr="006E4B0B" w:rsidRDefault="001D2CA5" w:rsidP="004478C0">
      <w:pPr>
        <w:pStyle w:val="ListParagraph"/>
        <w:numPr>
          <w:ilvl w:val="2"/>
          <w:numId w:val="31"/>
        </w:numPr>
        <w:ind w:left="1871" w:hanging="794"/>
        <w:rPr>
          <w:rFonts w:asciiTheme="minorHAnsi" w:hAnsiTheme="minorHAnsi" w:cstheme="minorBidi"/>
        </w:rPr>
      </w:pPr>
      <w:r w:rsidRPr="006E4B0B">
        <w:rPr>
          <w:rFonts w:asciiTheme="minorHAnsi" w:hAnsiTheme="minorHAnsi" w:cstheme="minorBidi"/>
        </w:rPr>
        <w:t>apply all</w:t>
      </w:r>
      <w:r w:rsidR="006B098B" w:rsidRPr="006E4B0B">
        <w:rPr>
          <w:rFonts w:asciiTheme="minorHAnsi" w:hAnsiTheme="minorHAnsi" w:cstheme="minorBidi"/>
        </w:rPr>
        <w:t xml:space="preserve"> reasonable skill, </w:t>
      </w:r>
      <w:r w:rsidR="0021332F" w:rsidRPr="006E4B0B">
        <w:rPr>
          <w:rFonts w:asciiTheme="minorHAnsi" w:hAnsiTheme="minorHAnsi" w:cstheme="minorBidi"/>
        </w:rPr>
        <w:t>care,</w:t>
      </w:r>
      <w:r w:rsidR="006B098B" w:rsidRPr="006E4B0B">
        <w:rPr>
          <w:rFonts w:asciiTheme="minorHAnsi" w:hAnsiTheme="minorHAnsi" w:cstheme="minorBidi"/>
        </w:rPr>
        <w:t xml:space="preserve"> and diligence in providing the requirements. </w:t>
      </w:r>
    </w:p>
    <w:p w14:paraId="3992A2EA" w14:textId="46161E3C" w:rsidR="00B402D9" w:rsidRDefault="00B402D9" w:rsidP="00B402D9">
      <w:pPr>
        <w:pStyle w:val="ListParagraph"/>
        <w:ind w:left="709"/>
        <w:rPr>
          <w:rFonts w:asciiTheme="minorHAnsi" w:hAnsiTheme="minorHAnsi" w:cstheme="minorBidi"/>
        </w:rPr>
      </w:pPr>
    </w:p>
    <w:p w14:paraId="1C6C5D32" w14:textId="76BBDAC7" w:rsidR="00D6207F" w:rsidRPr="006E4B0B" w:rsidRDefault="00F743BF" w:rsidP="004478C0">
      <w:pPr>
        <w:pStyle w:val="ListParagraph"/>
        <w:numPr>
          <w:ilvl w:val="1"/>
          <w:numId w:val="31"/>
        </w:numPr>
        <w:spacing w:line="252" w:lineRule="auto"/>
        <w:ind w:left="1037" w:hanging="680"/>
        <w:contextualSpacing w:val="0"/>
        <w:rPr>
          <w:rFonts w:asciiTheme="minorHAnsi" w:hAnsiTheme="minorHAnsi" w:cstheme="minorBidi"/>
        </w:rPr>
      </w:pPr>
      <w:r w:rsidRPr="006E4B0B">
        <w:rPr>
          <w:rFonts w:asciiTheme="minorHAnsi" w:hAnsiTheme="minorHAnsi" w:cstheme="minorBidi"/>
        </w:rPr>
        <w:t xml:space="preserve">As both workstreams are expected to be delivered in parallel, the Potential Provider must </w:t>
      </w:r>
      <w:r w:rsidR="00D56BD6" w:rsidRPr="006E4B0B">
        <w:rPr>
          <w:rFonts w:asciiTheme="minorHAnsi" w:hAnsiTheme="minorHAnsi" w:cstheme="minorBidi"/>
        </w:rPr>
        <w:t xml:space="preserve">demonstrate the capacity to be able to </w:t>
      </w:r>
      <w:r w:rsidR="00945356" w:rsidRPr="006E4B0B">
        <w:rPr>
          <w:rFonts w:asciiTheme="minorHAnsi" w:hAnsiTheme="minorHAnsi" w:cstheme="minorBidi"/>
        </w:rPr>
        <w:t xml:space="preserve">conduct </w:t>
      </w:r>
      <w:r w:rsidR="0092694B" w:rsidRPr="006E4B0B">
        <w:rPr>
          <w:rFonts w:asciiTheme="minorHAnsi" w:hAnsiTheme="minorHAnsi" w:cstheme="minorBidi"/>
        </w:rPr>
        <w:t xml:space="preserve">high quality </w:t>
      </w:r>
      <w:r w:rsidR="00945356" w:rsidRPr="006E4B0B">
        <w:rPr>
          <w:rFonts w:asciiTheme="minorHAnsi" w:hAnsiTheme="minorHAnsi" w:cstheme="minorBidi"/>
        </w:rPr>
        <w:t>research for each req</w:t>
      </w:r>
      <w:r w:rsidR="00945356" w:rsidRPr="002A5BF4">
        <w:rPr>
          <w:rFonts w:asciiTheme="minorHAnsi" w:hAnsiTheme="minorHAnsi" w:cstheme="minorBidi"/>
        </w:rPr>
        <w:t>uirement</w:t>
      </w:r>
      <w:r w:rsidR="00513A4C" w:rsidRPr="002A5BF4">
        <w:rPr>
          <w:rFonts w:asciiTheme="minorHAnsi" w:hAnsiTheme="minorHAnsi" w:cstheme="minorBidi"/>
        </w:rPr>
        <w:t xml:space="preserve">, </w:t>
      </w:r>
      <w:r w:rsidR="00082404" w:rsidRPr="002A5BF4">
        <w:rPr>
          <w:rFonts w:asciiTheme="minorHAnsi" w:hAnsiTheme="minorHAnsi" w:cstheme="minorBidi"/>
        </w:rPr>
        <w:t xml:space="preserve">with a final report on findings being delivered </w:t>
      </w:r>
      <w:r w:rsidR="00082404" w:rsidRPr="002A5BF4">
        <w:rPr>
          <w:rFonts w:asciiTheme="minorHAnsi" w:hAnsiTheme="minorHAnsi" w:cstheme="minorBidi"/>
          <w:b/>
          <w:bCs/>
        </w:rPr>
        <w:t>no later than</w:t>
      </w:r>
      <w:r w:rsidR="00082404" w:rsidRPr="002A5BF4">
        <w:rPr>
          <w:rFonts w:asciiTheme="minorHAnsi" w:hAnsiTheme="minorHAnsi" w:cstheme="minorBidi"/>
        </w:rPr>
        <w:t xml:space="preserve"> </w:t>
      </w:r>
      <w:r w:rsidR="00FE308D" w:rsidRPr="002A5BF4">
        <w:rPr>
          <w:rFonts w:asciiTheme="minorHAnsi" w:hAnsiTheme="minorHAnsi" w:cstheme="minorBidi"/>
          <w:b/>
          <w:bCs/>
        </w:rPr>
        <w:t>31</w:t>
      </w:r>
      <w:r w:rsidR="00F53C14" w:rsidRPr="002A5BF4">
        <w:rPr>
          <w:rFonts w:asciiTheme="minorHAnsi" w:hAnsiTheme="minorHAnsi" w:cstheme="minorBidi"/>
          <w:b/>
          <w:bCs/>
          <w:vertAlign w:val="superscript"/>
        </w:rPr>
        <w:t>st</w:t>
      </w:r>
      <w:r w:rsidR="00F47199" w:rsidRPr="002A5BF4">
        <w:rPr>
          <w:rFonts w:asciiTheme="minorHAnsi" w:hAnsiTheme="minorHAnsi" w:cstheme="minorBidi"/>
          <w:b/>
          <w:bCs/>
        </w:rPr>
        <w:t xml:space="preserve"> </w:t>
      </w:r>
      <w:r w:rsidR="00FE308D" w:rsidRPr="002A5BF4">
        <w:rPr>
          <w:rFonts w:asciiTheme="minorHAnsi" w:hAnsiTheme="minorHAnsi" w:cstheme="minorBidi"/>
          <w:b/>
          <w:bCs/>
        </w:rPr>
        <w:t>March</w:t>
      </w:r>
      <w:r w:rsidR="00F47199" w:rsidRPr="002A5BF4">
        <w:rPr>
          <w:rFonts w:asciiTheme="minorHAnsi" w:hAnsiTheme="minorHAnsi" w:cstheme="minorBidi"/>
          <w:b/>
          <w:bCs/>
        </w:rPr>
        <w:t xml:space="preserve"> 2021</w:t>
      </w:r>
      <w:r w:rsidR="006C096D" w:rsidRPr="002A5BF4">
        <w:rPr>
          <w:rFonts w:asciiTheme="minorHAnsi" w:hAnsiTheme="minorHAnsi" w:cstheme="minorBidi"/>
          <w:b/>
          <w:bCs/>
        </w:rPr>
        <w:t>.</w:t>
      </w:r>
      <w:r w:rsidR="006C096D" w:rsidRPr="006E4B0B">
        <w:rPr>
          <w:rFonts w:asciiTheme="minorHAnsi" w:hAnsiTheme="minorHAnsi" w:cstheme="minorBidi"/>
        </w:rPr>
        <w:t xml:space="preserve"> </w:t>
      </w:r>
    </w:p>
    <w:p w14:paraId="1B334376" w14:textId="77777777" w:rsidR="006C096D" w:rsidRPr="006C096D" w:rsidRDefault="006C096D" w:rsidP="0021332F">
      <w:pPr>
        <w:pStyle w:val="ListParagraph"/>
        <w:ind w:left="1037" w:hanging="680"/>
        <w:contextualSpacing w:val="0"/>
        <w:rPr>
          <w:rFonts w:asciiTheme="minorHAnsi" w:hAnsiTheme="minorHAnsi" w:cstheme="minorBidi"/>
        </w:rPr>
      </w:pPr>
    </w:p>
    <w:p w14:paraId="04646996" w14:textId="203D824D" w:rsidR="006C096D" w:rsidRDefault="0082728B"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Potential Providers are e</w:t>
      </w:r>
      <w:r w:rsidR="0094075B">
        <w:rPr>
          <w:rFonts w:asciiTheme="minorHAnsi" w:hAnsiTheme="minorHAnsi" w:cstheme="minorBidi"/>
        </w:rPr>
        <w:t>xpected</w:t>
      </w:r>
      <w:r w:rsidR="00F654F0">
        <w:rPr>
          <w:rFonts w:asciiTheme="minorHAnsi" w:hAnsiTheme="minorHAnsi" w:cstheme="minorBidi"/>
        </w:rPr>
        <w:t xml:space="preserve"> to present creative plans to identify their proposals for</w:t>
      </w:r>
      <w:r w:rsidR="00A64C0F">
        <w:rPr>
          <w:rFonts w:asciiTheme="minorHAnsi" w:hAnsiTheme="minorHAnsi" w:cstheme="minorBidi"/>
        </w:rPr>
        <w:t>:</w:t>
      </w:r>
      <w:r w:rsidR="00F654F0">
        <w:rPr>
          <w:rFonts w:asciiTheme="minorHAnsi" w:hAnsiTheme="minorHAnsi" w:cstheme="minorBidi"/>
        </w:rPr>
        <w:t xml:space="preserve"> conducting </w:t>
      </w:r>
      <w:r w:rsidR="00CD04A2">
        <w:rPr>
          <w:rFonts w:asciiTheme="minorHAnsi" w:hAnsiTheme="minorHAnsi" w:cstheme="minorBidi"/>
        </w:rPr>
        <w:t xml:space="preserve">research, identifying participants, </w:t>
      </w:r>
      <w:r w:rsidR="00A44A25">
        <w:rPr>
          <w:rFonts w:asciiTheme="minorHAnsi" w:hAnsiTheme="minorHAnsi" w:cstheme="minorBidi"/>
        </w:rPr>
        <w:t>data collection</w:t>
      </w:r>
      <w:r w:rsidR="00D90C7A">
        <w:rPr>
          <w:rFonts w:asciiTheme="minorHAnsi" w:hAnsiTheme="minorHAnsi" w:cstheme="minorBidi"/>
        </w:rPr>
        <w:t xml:space="preserve">, research methodologically and the presentation of findings. </w:t>
      </w:r>
    </w:p>
    <w:p w14:paraId="3105DCDB" w14:textId="77777777" w:rsidR="00A12A88" w:rsidRPr="00A12A88" w:rsidRDefault="00A12A88" w:rsidP="0021332F">
      <w:pPr>
        <w:pStyle w:val="ListParagraph"/>
        <w:ind w:left="1037" w:hanging="680"/>
        <w:contextualSpacing w:val="0"/>
        <w:rPr>
          <w:rFonts w:asciiTheme="minorHAnsi" w:hAnsiTheme="minorHAnsi" w:cstheme="minorBidi"/>
        </w:rPr>
      </w:pPr>
    </w:p>
    <w:p w14:paraId="136BFE42" w14:textId="42449A3F" w:rsidR="00A12A88" w:rsidRDefault="00A12A88"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 xml:space="preserve">Potential Providers are expected to undertake both quantitative and qualitative elements as part of their research, </w:t>
      </w:r>
      <w:r w:rsidR="00301AF5">
        <w:rPr>
          <w:rFonts w:asciiTheme="minorHAnsi" w:hAnsiTheme="minorHAnsi" w:cstheme="minorBidi"/>
        </w:rPr>
        <w:t xml:space="preserve">which may </w:t>
      </w:r>
      <w:r>
        <w:rPr>
          <w:rFonts w:asciiTheme="minorHAnsi" w:hAnsiTheme="minorHAnsi" w:cstheme="minorBidi"/>
        </w:rPr>
        <w:t>includ</w:t>
      </w:r>
      <w:r w:rsidR="00301AF5">
        <w:rPr>
          <w:rFonts w:asciiTheme="minorHAnsi" w:hAnsiTheme="minorHAnsi" w:cstheme="minorBidi"/>
        </w:rPr>
        <w:t>e,</w:t>
      </w:r>
      <w:r>
        <w:rPr>
          <w:rFonts w:asciiTheme="minorHAnsi" w:hAnsiTheme="minorHAnsi" w:cstheme="minorBidi"/>
        </w:rPr>
        <w:t xml:space="preserve"> but not </w:t>
      </w:r>
      <w:r w:rsidR="00A24006">
        <w:rPr>
          <w:rFonts w:asciiTheme="minorHAnsi" w:hAnsiTheme="minorHAnsi" w:cstheme="minorBidi"/>
        </w:rPr>
        <w:t xml:space="preserve">be </w:t>
      </w:r>
      <w:r>
        <w:rPr>
          <w:rFonts w:asciiTheme="minorHAnsi" w:hAnsiTheme="minorHAnsi" w:cstheme="minorBidi"/>
        </w:rPr>
        <w:t xml:space="preserve">limited to desktop reviews, a survey, interviews and focus </w:t>
      </w:r>
      <w:r w:rsidR="004D41B2">
        <w:rPr>
          <w:rFonts w:asciiTheme="minorHAnsi" w:hAnsiTheme="minorHAnsi" w:cstheme="minorBidi"/>
        </w:rPr>
        <w:t>groups</w:t>
      </w:r>
      <w:r w:rsidR="00231164">
        <w:rPr>
          <w:rFonts w:asciiTheme="minorHAnsi" w:hAnsiTheme="minorHAnsi" w:cstheme="minorBidi"/>
        </w:rPr>
        <w:t xml:space="preserve"> with a range of </w:t>
      </w:r>
      <w:r w:rsidR="00E862CD">
        <w:rPr>
          <w:rFonts w:asciiTheme="minorHAnsi" w:hAnsiTheme="minorHAnsi" w:cstheme="minorBidi"/>
        </w:rPr>
        <w:t>AMHPs, BIAs</w:t>
      </w:r>
      <w:r w:rsidR="003A7E9C">
        <w:rPr>
          <w:rFonts w:asciiTheme="minorHAnsi" w:hAnsiTheme="minorHAnsi" w:cstheme="minorBidi"/>
        </w:rPr>
        <w:t xml:space="preserve">, </w:t>
      </w:r>
      <w:r w:rsidR="003A7E9C" w:rsidRPr="00AD6C7D">
        <w:rPr>
          <w:rFonts w:asciiTheme="minorHAnsi" w:hAnsiTheme="minorHAnsi" w:cstheme="minorBidi"/>
        </w:rPr>
        <w:t>their colleagues</w:t>
      </w:r>
      <w:r w:rsidR="00E862CD">
        <w:rPr>
          <w:rFonts w:asciiTheme="minorHAnsi" w:hAnsiTheme="minorHAnsi" w:cstheme="minorBidi"/>
        </w:rPr>
        <w:t xml:space="preserve"> and people with lived experience of the</w:t>
      </w:r>
      <w:r w:rsidR="00E17B9D">
        <w:rPr>
          <w:rFonts w:asciiTheme="minorHAnsi" w:hAnsiTheme="minorHAnsi" w:cstheme="minorBidi"/>
        </w:rPr>
        <w:t>se</w:t>
      </w:r>
      <w:r w:rsidR="00E862CD">
        <w:rPr>
          <w:rFonts w:asciiTheme="minorHAnsi" w:hAnsiTheme="minorHAnsi" w:cstheme="minorBidi"/>
        </w:rPr>
        <w:t xml:space="preserve"> specialisms</w:t>
      </w:r>
      <w:r w:rsidR="000950FB">
        <w:rPr>
          <w:rFonts w:asciiTheme="minorHAnsi" w:hAnsiTheme="minorHAnsi" w:cstheme="minorBidi"/>
        </w:rPr>
        <w:t xml:space="preserve">. </w:t>
      </w:r>
      <w:r w:rsidR="00251B36">
        <w:rPr>
          <w:rFonts w:asciiTheme="minorHAnsi" w:hAnsiTheme="minorHAnsi" w:cstheme="minorBidi"/>
        </w:rPr>
        <w:t>Potential Providers are also expected to deliver</w:t>
      </w:r>
      <w:r w:rsidR="00231164">
        <w:rPr>
          <w:rFonts w:asciiTheme="minorHAnsi" w:hAnsiTheme="minorHAnsi" w:cstheme="minorBidi"/>
        </w:rPr>
        <w:t xml:space="preserve"> vignettes</w:t>
      </w:r>
      <w:r w:rsidR="00251B36">
        <w:rPr>
          <w:rFonts w:asciiTheme="minorHAnsi" w:hAnsiTheme="minorHAnsi" w:cstheme="minorBidi"/>
        </w:rPr>
        <w:t xml:space="preserve">, </w:t>
      </w:r>
      <w:r w:rsidR="00231164">
        <w:rPr>
          <w:rFonts w:asciiTheme="minorHAnsi" w:hAnsiTheme="minorHAnsi" w:cstheme="minorBidi"/>
        </w:rPr>
        <w:t>and a final repo</w:t>
      </w:r>
      <w:r w:rsidR="00251B36">
        <w:rPr>
          <w:rFonts w:asciiTheme="minorHAnsi" w:hAnsiTheme="minorHAnsi" w:cstheme="minorBidi"/>
        </w:rPr>
        <w:t>rt</w:t>
      </w:r>
      <w:r w:rsidR="002748BC">
        <w:rPr>
          <w:rFonts w:asciiTheme="minorHAnsi" w:hAnsiTheme="minorHAnsi" w:cstheme="minorBidi"/>
        </w:rPr>
        <w:t xml:space="preserve"> as part of </w:t>
      </w:r>
      <w:r w:rsidR="00020F48">
        <w:rPr>
          <w:rFonts w:asciiTheme="minorHAnsi" w:hAnsiTheme="minorHAnsi" w:cstheme="minorBidi"/>
        </w:rPr>
        <w:t xml:space="preserve">their research delivery. </w:t>
      </w:r>
    </w:p>
    <w:p w14:paraId="3431B8BB" w14:textId="77777777" w:rsidR="00D90C7A" w:rsidRPr="00D90C7A" w:rsidRDefault="00D90C7A" w:rsidP="0021332F">
      <w:pPr>
        <w:pStyle w:val="ListParagraph"/>
        <w:ind w:left="1037" w:hanging="680"/>
        <w:contextualSpacing w:val="0"/>
        <w:rPr>
          <w:rFonts w:asciiTheme="minorHAnsi" w:hAnsiTheme="minorHAnsi" w:cstheme="minorBidi"/>
        </w:rPr>
      </w:pPr>
    </w:p>
    <w:p w14:paraId="30512629" w14:textId="5FEE68D4" w:rsidR="00D90C7A" w:rsidRDefault="00FB6097"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The following section</w:t>
      </w:r>
      <w:r w:rsidR="0089492F">
        <w:rPr>
          <w:rFonts w:asciiTheme="minorHAnsi" w:hAnsiTheme="minorHAnsi" w:cstheme="minorBidi"/>
        </w:rPr>
        <w:t xml:space="preserve"> identifies the </w:t>
      </w:r>
      <w:r w:rsidR="002F1B08">
        <w:rPr>
          <w:rFonts w:asciiTheme="minorHAnsi" w:hAnsiTheme="minorHAnsi" w:cstheme="minorBidi"/>
        </w:rPr>
        <w:t xml:space="preserve">key questions </w:t>
      </w:r>
      <w:r w:rsidR="005B04C8">
        <w:rPr>
          <w:rFonts w:asciiTheme="minorHAnsi" w:hAnsiTheme="minorHAnsi" w:cstheme="minorBidi"/>
        </w:rPr>
        <w:t xml:space="preserve">for each workstream </w:t>
      </w:r>
      <w:r w:rsidR="002F1B08">
        <w:rPr>
          <w:rFonts w:asciiTheme="minorHAnsi" w:hAnsiTheme="minorHAnsi" w:cstheme="minorBidi"/>
        </w:rPr>
        <w:t>that we expect the Potential Provider’s research to address</w:t>
      </w:r>
      <w:r w:rsidR="005B04C8">
        <w:rPr>
          <w:rFonts w:asciiTheme="minorHAnsi" w:hAnsiTheme="minorHAnsi" w:cstheme="minorBidi"/>
        </w:rPr>
        <w:t>.</w:t>
      </w:r>
    </w:p>
    <w:p w14:paraId="0D070149" w14:textId="77777777" w:rsidR="005B04C8" w:rsidRPr="005B04C8" w:rsidRDefault="005B04C8" w:rsidP="0021332F">
      <w:pPr>
        <w:pStyle w:val="ListParagraph"/>
        <w:rPr>
          <w:rFonts w:asciiTheme="minorHAnsi" w:hAnsiTheme="minorHAnsi" w:cstheme="minorBidi"/>
        </w:rPr>
      </w:pPr>
    </w:p>
    <w:p w14:paraId="6618098C" w14:textId="12764292" w:rsidR="00D6207F" w:rsidRPr="0021332F" w:rsidRDefault="005B04C8" w:rsidP="0021332F">
      <w:pPr>
        <w:pStyle w:val="Heading20"/>
        <w:spacing w:line="250" w:lineRule="auto"/>
        <w:ind w:left="714" w:hanging="357"/>
        <w:rPr>
          <w:sz w:val="26"/>
          <w:szCs w:val="26"/>
        </w:rPr>
      </w:pPr>
      <w:r w:rsidRPr="0021332F">
        <w:rPr>
          <w:sz w:val="26"/>
          <w:szCs w:val="26"/>
        </w:rPr>
        <w:t>Expected Outcomes</w:t>
      </w:r>
    </w:p>
    <w:p w14:paraId="668F50E0" w14:textId="7BCED7D2" w:rsidR="003D01B0" w:rsidRDefault="007F6C0A" w:rsidP="00A05D09">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 xml:space="preserve">Potential Providers are expected to carry out an initial literature review of </w:t>
      </w:r>
      <w:r w:rsidR="005867E0" w:rsidRPr="00A05D09">
        <w:rPr>
          <w:rFonts w:asciiTheme="minorHAnsi" w:hAnsiTheme="minorHAnsi" w:cstheme="minorBidi"/>
        </w:rPr>
        <w:t>previous research in this area that looks at potential connections between the regulated profession an AMHP/BIA belongs to and the experiences of those providing and receiving s</w:t>
      </w:r>
      <w:r w:rsidR="00F6445A">
        <w:rPr>
          <w:rFonts w:asciiTheme="minorHAnsi" w:hAnsiTheme="minorHAnsi" w:cstheme="minorBidi"/>
        </w:rPr>
        <w:t>ervices</w:t>
      </w:r>
      <w:r w:rsidR="005867E0" w:rsidRPr="00A05D09">
        <w:rPr>
          <w:rFonts w:asciiTheme="minorHAnsi" w:hAnsiTheme="minorHAnsi" w:cstheme="minorBidi"/>
        </w:rPr>
        <w:t xml:space="preserve"> in these areas</w:t>
      </w:r>
      <w:r w:rsidR="00812943">
        <w:rPr>
          <w:rFonts w:asciiTheme="minorHAnsi" w:hAnsiTheme="minorHAnsi" w:cstheme="minorBidi"/>
        </w:rPr>
        <w:t>, w</w:t>
      </w:r>
      <w:r w:rsidR="00966676">
        <w:rPr>
          <w:rFonts w:asciiTheme="minorHAnsi" w:hAnsiTheme="minorHAnsi" w:cstheme="minorBidi"/>
        </w:rPr>
        <w:t xml:space="preserve">ith particular focus </w:t>
      </w:r>
      <w:r w:rsidR="0056192F">
        <w:rPr>
          <w:rFonts w:asciiTheme="minorHAnsi" w:hAnsiTheme="minorHAnsi" w:cstheme="minorBidi"/>
        </w:rPr>
        <w:t xml:space="preserve">on decisions around risk. </w:t>
      </w:r>
      <w:r w:rsidR="00AE7824">
        <w:rPr>
          <w:rFonts w:asciiTheme="minorHAnsi" w:hAnsiTheme="minorHAnsi" w:cstheme="minorBidi"/>
        </w:rPr>
        <w:t xml:space="preserve">Potential </w:t>
      </w:r>
      <w:r w:rsidR="00AE7824">
        <w:rPr>
          <w:rFonts w:asciiTheme="minorHAnsi" w:hAnsiTheme="minorHAnsi" w:cstheme="minorBidi"/>
        </w:rPr>
        <w:lastRenderedPageBreak/>
        <w:t xml:space="preserve">Providers are </w:t>
      </w:r>
      <w:r w:rsidR="007D78B4">
        <w:rPr>
          <w:rFonts w:asciiTheme="minorHAnsi" w:hAnsiTheme="minorHAnsi" w:cstheme="minorBidi"/>
        </w:rPr>
        <w:t xml:space="preserve">then </w:t>
      </w:r>
      <w:r w:rsidR="00AE7824">
        <w:rPr>
          <w:rFonts w:asciiTheme="minorHAnsi" w:hAnsiTheme="minorHAnsi" w:cstheme="minorBidi"/>
        </w:rPr>
        <w:t>expected to use the workstreams below to</w:t>
      </w:r>
      <w:r w:rsidR="007D78B4">
        <w:rPr>
          <w:rFonts w:asciiTheme="minorHAnsi" w:hAnsiTheme="minorHAnsi" w:cstheme="minorBidi"/>
        </w:rPr>
        <w:t xml:space="preserve"> further</w:t>
      </w:r>
      <w:r w:rsidR="00AE7824">
        <w:rPr>
          <w:rFonts w:asciiTheme="minorHAnsi" w:hAnsiTheme="minorHAnsi" w:cstheme="minorBidi"/>
        </w:rPr>
        <w:t xml:space="preserve"> explore </w:t>
      </w:r>
      <w:r w:rsidR="007D78B4">
        <w:rPr>
          <w:rFonts w:asciiTheme="minorHAnsi" w:hAnsiTheme="minorHAnsi" w:cstheme="minorBidi"/>
        </w:rPr>
        <w:t>the findings from the literature review.</w:t>
      </w:r>
    </w:p>
    <w:p w14:paraId="6E652BB0" w14:textId="77777777" w:rsidR="00CD36C4" w:rsidRPr="00A05D09" w:rsidRDefault="00CD36C4" w:rsidP="0049791A">
      <w:pPr>
        <w:pStyle w:val="ListParagraph"/>
        <w:spacing w:line="252" w:lineRule="auto"/>
        <w:ind w:left="1038"/>
        <w:contextualSpacing w:val="0"/>
        <w:rPr>
          <w:rFonts w:asciiTheme="minorHAnsi" w:hAnsiTheme="minorHAnsi" w:cstheme="minorBidi"/>
        </w:rPr>
      </w:pPr>
    </w:p>
    <w:p w14:paraId="0B3178EE" w14:textId="1C987091" w:rsidR="00D6207F" w:rsidRPr="0021332F" w:rsidRDefault="002354D2" w:rsidP="0049791A">
      <w:pPr>
        <w:pStyle w:val="Heading20"/>
        <w:spacing w:line="240" w:lineRule="auto"/>
        <w:ind w:left="357"/>
        <w:rPr>
          <w:i/>
          <w:iCs/>
          <w:sz w:val="24"/>
          <w:szCs w:val="20"/>
        </w:rPr>
      </w:pPr>
      <w:r w:rsidRPr="0021332F">
        <w:rPr>
          <w:i/>
          <w:iCs/>
          <w:sz w:val="24"/>
          <w:szCs w:val="20"/>
        </w:rPr>
        <w:t>Workstream 1</w:t>
      </w:r>
      <w:r w:rsidR="00D6207F" w:rsidRPr="0021332F">
        <w:rPr>
          <w:i/>
          <w:iCs/>
          <w:sz w:val="24"/>
          <w:szCs w:val="20"/>
        </w:rPr>
        <w:t xml:space="preserve"> </w:t>
      </w:r>
      <w:r w:rsidRPr="0021332F">
        <w:rPr>
          <w:i/>
          <w:iCs/>
          <w:sz w:val="24"/>
          <w:szCs w:val="20"/>
        </w:rPr>
        <w:t>–</w:t>
      </w:r>
      <w:r w:rsidR="00D6207F" w:rsidRPr="0021332F">
        <w:rPr>
          <w:i/>
          <w:iCs/>
          <w:sz w:val="24"/>
          <w:szCs w:val="20"/>
        </w:rPr>
        <w:t xml:space="preserve"> </w:t>
      </w:r>
      <w:r w:rsidR="00D100AA">
        <w:rPr>
          <w:i/>
          <w:iCs/>
          <w:sz w:val="24"/>
          <w:szCs w:val="20"/>
        </w:rPr>
        <w:t>The e</w:t>
      </w:r>
      <w:r w:rsidR="00D100AA" w:rsidRPr="00D100AA">
        <w:rPr>
          <w:i/>
          <w:iCs/>
          <w:sz w:val="24"/>
          <w:szCs w:val="20"/>
        </w:rPr>
        <w:t>xperiences of AMHPs</w:t>
      </w:r>
      <w:r w:rsidR="00CD07BE">
        <w:rPr>
          <w:i/>
          <w:iCs/>
          <w:sz w:val="24"/>
          <w:szCs w:val="20"/>
        </w:rPr>
        <w:t xml:space="preserve">, </w:t>
      </w:r>
      <w:r w:rsidR="007801BF">
        <w:rPr>
          <w:i/>
          <w:iCs/>
          <w:sz w:val="24"/>
          <w:szCs w:val="20"/>
        </w:rPr>
        <w:t>people who work with them</w:t>
      </w:r>
      <w:r w:rsidR="00D100AA" w:rsidRPr="00D100AA">
        <w:rPr>
          <w:i/>
          <w:iCs/>
          <w:sz w:val="24"/>
          <w:szCs w:val="20"/>
        </w:rPr>
        <w:t xml:space="preserve"> and people with lived experience of AMHPs</w:t>
      </w:r>
    </w:p>
    <w:p w14:paraId="3335988E" w14:textId="4DFF128E" w:rsidR="002514D1" w:rsidRPr="0021332F" w:rsidRDefault="00505D98" w:rsidP="004478C0">
      <w:pPr>
        <w:pStyle w:val="ListParagraph"/>
        <w:numPr>
          <w:ilvl w:val="1"/>
          <w:numId w:val="31"/>
        </w:numPr>
        <w:spacing w:line="252" w:lineRule="auto"/>
        <w:ind w:left="1037" w:hanging="680"/>
        <w:rPr>
          <w:rFonts w:asciiTheme="minorHAnsi" w:hAnsiTheme="minorHAnsi" w:cstheme="minorBidi"/>
        </w:rPr>
      </w:pPr>
      <w:r w:rsidRPr="7AC8B5C3">
        <w:rPr>
          <w:rFonts w:asciiTheme="minorHAnsi" w:hAnsiTheme="minorHAnsi" w:cstheme="minorBidi"/>
        </w:rPr>
        <w:t xml:space="preserve">In this </w:t>
      </w:r>
      <w:r w:rsidR="00D56527">
        <w:rPr>
          <w:rFonts w:asciiTheme="minorHAnsi" w:hAnsiTheme="minorHAnsi" w:cstheme="minorBidi"/>
        </w:rPr>
        <w:t>part</w:t>
      </w:r>
      <w:r w:rsidR="00D56527" w:rsidRPr="7AC8B5C3">
        <w:rPr>
          <w:rFonts w:asciiTheme="minorHAnsi" w:hAnsiTheme="minorHAnsi" w:cstheme="minorBidi"/>
        </w:rPr>
        <w:t xml:space="preserve"> </w:t>
      </w:r>
      <w:r w:rsidRPr="7AC8B5C3">
        <w:rPr>
          <w:rFonts w:asciiTheme="minorHAnsi" w:hAnsiTheme="minorHAnsi" w:cstheme="minorBidi"/>
        </w:rPr>
        <w:t>of the research</w:t>
      </w:r>
      <w:r w:rsidR="00297326">
        <w:rPr>
          <w:rFonts w:asciiTheme="minorHAnsi" w:hAnsiTheme="minorHAnsi" w:cstheme="minorBidi"/>
        </w:rPr>
        <w:t xml:space="preserve"> requirement</w:t>
      </w:r>
      <w:r w:rsidRPr="7AC8B5C3">
        <w:rPr>
          <w:rFonts w:asciiTheme="minorHAnsi" w:hAnsiTheme="minorHAnsi" w:cstheme="minorBidi"/>
        </w:rPr>
        <w:t xml:space="preserve">, </w:t>
      </w:r>
      <w:r w:rsidR="008B3546">
        <w:t>we are</w:t>
      </w:r>
      <w:r w:rsidR="00B12948">
        <w:t xml:space="preserve"> looking for </w:t>
      </w:r>
      <w:r w:rsidR="0000606D">
        <w:t xml:space="preserve">the Potential Provider </w:t>
      </w:r>
      <w:r w:rsidR="00B12948">
        <w:t xml:space="preserve">to deliver </w:t>
      </w:r>
      <w:r w:rsidR="00784DEB">
        <w:t xml:space="preserve">research that addresses the following key </w:t>
      </w:r>
      <w:r w:rsidR="00B02BB7">
        <w:t>questions</w:t>
      </w:r>
      <w:r w:rsidR="00784DEB">
        <w:t xml:space="preserve">: </w:t>
      </w:r>
    </w:p>
    <w:p w14:paraId="4B206EC6" w14:textId="016E3A48" w:rsidR="005F0A98" w:rsidRDefault="005F0A98" w:rsidP="005F0A98">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Do AMHPs’ </w:t>
      </w:r>
      <w:r w:rsidRPr="007D5627">
        <w:rPr>
          <w:rFonts w:asciiTheme="minorHAnsi" w:hAnsiTheme="minorHAnsi" w:cstheme="minorHAnsi"/>
        </w:rPr>
        <w:t>views</w:t>
      </w:r>
      <w:r>
        <w:rPr>
          <w:rFonts w:asciiTheme="minorHAnsi" w:hAnsiTheme="minorHAnsi" w:cstheme="minorHAnsi"/>
        </w:rPr>
        <w:t xml:space="preserve"> and </w:t>
      </w:r>
      <w:r w:rsidRPr="007D5627">
        <w:rPr>
          <w:rFonts w:asciiTheme="minorHAnsi" w:hAnsiTheme="minorHAnsi" w:cstheme="minorHAnsi"/>
        </w:rPr>
        <w:t xml:space="preserve">approaches to their practice differ across the professions and </w:t>
      </w:r>
      <w:r>
        <w:rPr>
          <w:rFonts w:asciiTheme="minorHAnsi" w:hAnsiTheme="minorHAnsi" w:cstheme="minorHAnsi"/>
        </w:rPr>
        <w:t>what</w:t>
      </w:r>
      <w:r w:rsidRPr="007D5627">
        <w:rPr>
          <w:rFonts w:asciiTheme="minorHAnsi" w:hAnsiTheme="minorHAnsi" w:cstheme="minorHAnsi"/>
        </w:rPr>
        <w:t xml:space="preserve"> impact </w:t>
      </w:r>
      <w:r>
        <w:rPr>
          <w:rFonts w:asciiTheme="minorHAnsi" w:hAnsiTheme="minorHAnsi" w:cstheme="minorHAnsi"/>
        </w:rPr>
        <w:t xml:space="preserve">does this have </w:t>
      </w:r>
      <w:r w:rsidRPr="007D5627">
        <w:rPr>
          <w:rFonts w:asciiTheme="minorHAnsi" w:hAnsiTheme="minorHAnsi" w:cstheme="minorHAnsi"/>
        </w:rPr>
        <w:t xml:space="preserve">on the support </w:t>
      </w:r>
      <w:r>
        <w:rPr>
          <w:rFonts w:asciiTheme="minorHAnsi" w:hAnsiTheme="minorHAnsi" w:cstheme="minorHAnsi"/>
        </w:rPr>
        <w:t xml:space="preserve">provided or </w:t>
      </w:r>
      <w:r w:rsidRPr="007D5627">
        <w:rPr>
          <w:rFonts w:asciiTheme="minorHAnsi" w:hAnsiTheme="minorHAnsi" w:cstheme="minorHAnsi"/>
        </w:rPr>
        <w:t>received</w:t>
      </w:r>
      <w:r>
        <w:rPr>
          <w:rFonts w:asciiTheme="minorHAnsi" w:hAnsiTheme="minorHAnsi" w:cstheme="minorHAnsi"/>
        </w:rPr>
        <w:t>?</w:t>
      </w:r>
      <w:r w:rsidRPr="007D5627">
        <w:rPr>
          <w:rFonts w:asciiTheme="minorHAnsi" w:hAnsiTheme="minorHAnsi" w:cstheme="minorHAnsi"/>
        </w:rPr>
        <w:t xml:space="preserve"> </w:t>
      </w:r>
    </w:p>
    <w:p w14:paraId="7CBE8DAE" w14:textId="586AF706" w:rsidR="00615F6E" w:rsidRPr="00615F6E" w:rsidRDefault="00615F6E" w:rsidP="00615F6E">
      <w:pPr>
        <w:pStyle w:val="ListParagraph"/>
        <w:numPr>
          <w:ilvl w:val="2"/>
          <w:numId w:val="31"/>
        </w:numPr>
        <w:ind w:left="1871" w:hanging="794"/>
        <w:rPr>
          <w:rFonts w:asciiTheme="minorHAnsi" w:hAnsiTheme="minorHAnsi" w:cstheme="minorHAnsi"/>
        </w:rPr>
      </w:pPr>
      <w:r>
        <w:rPr>
          <w:rFonts w:asciiTheme="minorHAnsi" w:hAnsiTheme="minorHAnsi" w:cstheme="minorHAnsi"/>
        </w:rPr>
        <w:t>H</w:t>
      </w:r>
      <w:r w:rsidRPr="007D5627">
        <w:rPr>
          <w:rFonts w:asciiTheme="minorHAnsi" w:hAnsiTheme="minorHAnsi" w:cstheme="minorHAnsi"/>
        </w:rPr>
        <w:t xml:space="preserve">ow </w:t>
      </w:r>
      <w:r>
        <w:rPr>
          <w:rFonts w:asciiTheme="minorHAnsi" w:hAnsiTheme="minorHAnsi" w:cstheme="minorHAnsi"/>
        </w:rPr>
        <w:t xml:space="preserve">do </w:t>
      </w:r>
      <w:r w:rsidRPr="007D5627">
        <w:rPr>
          <w:rFonts w:asciiTheme="minorHAnsi" w:hAnsiTheme="minorHAnsi" w:cstheme="minorHAnsi"/>
        </w:rPr>
        <w:t xml:space="preserve">AMHPs view their professional identity and to what extent </w:t>
      </w:r>
      <w:r>
        <w:rPr>
          <w:rFonts w:asciiTheme="minorHAnsi" w:hAnsiTheme="minorHAnsi" w:cstheme="minorHAnsi"/>
        </w:rPr>
        <w:t>is it</w:t>
      </w:r>
      <w:r w:rsidRPr="007D5627">
        <w:rPr>
          <w:rFonts w:asciiTheme="minorHAnsi" w:hAnsiTheme="minorHAnsi" w:cstheme="minorHAnsi"/>
        </w:rPr>
        <w:t xml:space="preserve"> affected by their regulation</w:t>
      </w:r>
      <w:r>
        <w:rPr>
          <w:rFonts w:asciiTheme="minorHAnsi" w:hAnsiTheme="minorHAnsi" w:cstheme="minorHAnsi"/>
        </w:rPr>
        <w:t xml:space="preserve">? </w:t>
      </w:r>
    </w:p>
    <w:p w14:paraId="57C0BDFF" w14:textId="161E78AE" w:rsidR="007D5627" w:rsidRDefault="007D5627"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What are the </w:t>
      </w:r>
      <w:r w:rsidRPr="007D5627">
        <w:rPr>
          <w:rFonts w:asciiTheme="minorHAnsi" w:hAnsiTheme="minorHAnsi" w:cstheme="minorHAnsi"/>
        </w:rPr>
        <w:t>experiences of people who have received support from AMHPs</w:t>
      </w:r>
      <w:r w:rsidR="007C57EC">
        <w:rPr>
          <w:rFonts w:asciiTheme="minorHAnsi" w:hAnsiTheme="minorHAnsi" w:cstheme="minorHAnsi"/>
        </w:rPr>
        <w:t xml:space="preserve"> in relation to detention</w:t>
      </w:r>
      <w:r w:rsidRPr="007D5627">
        <w:rPr>
          <w:rFonts w:asciiTheme="minorHAnsi" w:hAnsiTheme="minorHAnsi" w:cstheme="minorHAnsi"/>
        </w:rPr>
        <w:t xml:space="preserve">, and </w:t>
      </w:r>
      <w:r>
        <w:rPr>
          <w:rFonts w:asciiTheme="minorHAnsi" w:hAnsiTheme="minorHAnsi" w:cstheme="minorHAnsi"/>
        </w:rPr>
        <w:t>do their expe</w:t>
      </w:r>
      <w:r w:rsidRPr="007D5627">
        <w:rPr>
          <w:rFonts w:asciiTheme="minorHAnsi" w:hAnsiTheme="minorHAnsi" w:cstheme="minorHAnsi"/>
        </w:rPr>
        <w:t>riences and perceptions differ across the professions</w:t>
      </w:r>
      <w:r>
        <w:rPr>
          <w:rFonts w:asciiTheme="minorHAnsi" w:hAnsiTheme="minorHAnsi" w:cstheme="minorHAnsi"/>
        </w:rPr>
        <w:t>?</w:t>
      </w:r>
    </w:p>
    <w:p w14:paraId="2A087ADD" w14:textId="0DD1FBC1" w:rsidR="003D755C" w:rsidRPr="003D755C" w:rsidRDefault="003D755C" w:rsidP="003D755C">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What are the </w:t>
      </w:r>
      <w:r w:rsidRPr="007D5627">
        <w:rPr>
          <w:rFonts w:asciiTheme="minorHAnsi" w:hAnsiTheme="minorHAnsi" w:cstheme="minorHAnsi"/>
        </w:rPr>
        <w:t xml:space="preserve">experiences of people who </w:t>
      </w:r>
      <w:r>
        <w:rPr>
          <w:rFonts w:asciiTheme="minorHAnsi" w:hAnsiTheme="minorHAnsi" w:cstheme="minorHAnsi"/>
        </w:rPr>
        <w:t xml:space="preserve">work with </w:t>
      </w:r>
      <w:r w:rsidRPr="007D5627">
        <w:rPr>
          <w:rFonts w:asciiTheme="minorHAnsi" w:hAnsiTheme="minorHAnsi" w:cstheme="minorHAnsi"/>
        </w:rPr>
        <w:t>AMHPs</w:t>
      </w:r>
      <w:r>
        <w:rPr>
          <w:rFonts w:asciiTheme="minorHAnsi" w:hAnsiTheme="minorHAnsi" w:cstheme="minorHAnsi"/>
        </w:rPr>
        <w:t xml:space="preserve"> in relation to detention</w:t>
      </w:r>
      <w:r w:rsidRPr="007D5627">
        <w:rPr>
          <w:rFonts w:asciiTheme="minorHAnsi" w:hAnsiTheme="minorHAnsi" w:cstheme="minorHAnsi"/>
        </w:rPr>
        <w:t xml:space="preserve">, and </w:t>
      </w:r>
      <w:r>
        <w:rPr>
          <w:rFonts w:asciiTheme="minorHAnsi" w:hAnsiTheme="minorHAnsi" w:cstheme="minorHAnsi"/>
        </w:rPr>
        <w:t>do their expe</w:t>
      </w:r>
      <w:r w:rsidRPr="007D5627">
        <w:rPr>
          <w:rFonts w:asciiTheme="minorHAnsi" w:hAnsiTheme="minorHAnsi" w:cstheme="minorHAnsi"/>
        </w:rPr>
        <w:t>riences and perceptions differ across the professions</w:t>
      </w:r>
      <w:r>
        <w:rPr>
          <w:rFonts w:asciiTheme="minorHAnsi" w:hAnsiTheme="minorHAnsi" w:cstheme="minorHAnsi"/>
        </w:rPr>
        <w:t>?</w:t>
      </w:r>
    </w:p>
    <w:p w14:paraId="123C0DA5" w14:textId="77777777" w:rsidR="003805D1" w:rsidRPr="007F4E74" w:rsidRDefault="003805D1" w:rsidP="0049791A">
      <w:pPr>
        <w:spacing w:after="0" w:line="250" w:lineRule="auto"/>
        <w:rPr>
          <w:rFonts w:asciiTheme="minorHAnsi" w:hAnsiTheme="minorHAnsi" w:cstheme="minorHAnsi"/>
        </w:rPr>
      </w:pPr>
    </w:p>
    <w:p w14:paraId="048B9B2B" w14:textId="269C0D0B" w:rsidR="00392D2E" w:rsidRPr="007551E6" w:rsidRDefault="003805D1" w:rsidP="0049791A">
      <w:pPr>
        <w:pStyle w:val="Heading20"/>
        <w:spacing w:line="250" w:lineRule="auto"/>
        <w:ind w:left="357"/>
        <w:rPr>
          <w:i/>
          <w:iCs/>
          <w:sz w:val="24"/>
          <w:szCs w:val="20"/>
        </w:rPr>
      </w:pPr>
      <w:r w:rsidRPr="0002037C">
        <w:rPr>
          <w:i/>
          <w:iCs/>
          <w:sz w:val="24"/>
          <w:szCs w:val="20"/>
        </w:rPr>
        <w:t>Workstream</w:t>
      </w:r>
      <w:r w:rsidR="00A442B2" w:rsidRPr="0002037C">
        <w:rPr>
          <w:i/>
          <w:iCs/>
          <w:sz w:val="24"/>
          <w:szCs w:val="20"/>
        </w:rPr>
        <w:t xml:space="preserve"> </w:t>
      </w:r>
      <w:r w:rsidR="00392D2E" w:rsidRPr="0002037C">
        <w:rPr>
          <w:i/>
          <w:iCs/>
          <w:sz w:val="24"/>
          <w:szCs w:val="20"/>
        </w:rPr>
        <w:t xml:space="preserve">2 </w:t>
      </w:r>
      <w:r w:rsidR="005100D0" w:rsidRPr="0002037C">
        <w:rPr>
          <w:i/>
          <w:iCs/>
          <w:sz w:val="24"/>
          <w:szCs w:val="20"/>
        </w:rPr>
        <w:t>–</w:t>
      </w:r>
      <w:r w:rsidR="00392D2E" w:rsidRPr="0002037C">
        <w:rPr>
          <w:i/>
          <w:iCs/>
          <w:sz w:val="24"/>
          <w:szCs w:val="20"/>
        </w:rPr>
        <w:t xml:space="preserve"> </w:t>
      </w:r>
      <w:r w:rsidR="007551E6" w:rsidRPr="0002037C">
        <w:rPr>
          <w:i/>
          <w:iCs/>
          <w:sz w:val="24"/>
          <w:szCs w:val="20"/>
        </w:rPr>
        <w:t>The experiences of BIAs</w:t>
      </w:r>
      <w:r w:rsidR="00CD07BE">
        <w:rPr>
          <w:i/>
          <w:iCs/>
          <w:sz w:val="24"/>
          <w:szCs w:val="20"/>
        </w:rPr>
        <w:t xml:space="preserve">, </w:t>
      </w:r>
      <w:r w:rsidR="007801BF">
        <w:rPr>
          <w:i/>
          <w:iCs/>
          <w:sz w:val="24"/>
          <w:szCs w:val="20"/>
        </w:rPr>
        <w:t>people who work with them</w:t>
      </w:r>
      <w:r w:rsidR="007551E6" w:rsidRPr="0002037C">
        <w:rPr>
          <w:i/>
          <w:iCs/>
          <w:sz w:val="24"/>
          <w:szCs w:val="20"/>
        </w:rPr>
        <w:t xml:space="preserve"> and people with lived experience of BIAs</w:t>
      </w:r>
    </w:p>
    <w:p w14:paraId="62C8BFCE" w14:textId="77777777" w:rsidR="00875345" w:rsidRPr="0021332F" w:rsidRDefault="00875345" w:rsidP="00875345">
      <w:pPr>
        <w:pStyle w:val="ListParagraph"/>
        <w:numPr>
          <w:ilvl w:val="1"/>
          <w:numId w:val="31"/>
        </w:numPr>
        <w:spacing w:line="252" w:lineRule="auto"/>
        <w:ind w:left="1037" w:hanging="680"/>
        <w:rPr>
          <w:rFonts w:asciiTheme="minorHAnsi" w:hAnsiTheme="minorHAnsi" w:cstheme="minorBidi"/>
        </w:rPr>
      </w:pPr>
      <w:r w:rsidRPr="7AC8B5C3">
        <w:rPr>
          <w:rFonts w:asciiTheme="minorHAnsi" w:hAnsiTheme="minorHAnsi" w:cstheme="minorBidi"/>
        </w:rPr>
        <w:t xml:space="preserve">In this </w:t>
      </w:r>
      <w:r>
        <w:rPr>
          <w:rFonts w:asciiTheme="minorHAnsi" w:hAnsiTheme="minorHAnsi" w:cstheme="minorBidi"/>
        </w:rPr>
        <w:t>part</w:t>
      </w:r>
      <w:r w:rsidRPr="7AC8B5C3">
        <w:rPr>
          <w:rFonts w:asciiTheme="minorHAnsi" w:hAnsiTheme="minorHAnsi" w:cstheme="minorBidi"/>
        </w:rPr>
        <w:t xml:space="preserve"> of the research</w:t>
      </w:r>
      <w:r>
        <w:rPr>
          <w:rFonts w:asciiTheme="minorHAnsi" w:hAnsiTheme="minorHAnsi" w:cstheme="minorBidi"/>
        </w:rPr>
        <w:t xml:space="preserve"> requirement</w:t>
      </w:r>
      <w:r w:rsidRPr="7AC8B5C3">
        <w:rPr>
          <w:rFonts w:asciiTheme="minorHAnsi" w:hAnsiTheme="minorHAnsi" w:cstheme="minorBidi"/>
        </w:rPr>
        <w:t xml:space="preserve">, </w:t>
      </w:r>
      <w:r>
        <w:t xml:space="preserve">we are looking for the Potential Provider to deliver research that addresses the following key questions: </w:t>
      </w:r>
    </w:p>
    <w:p w14:paraId="2B8DD2DC" w14:textId="77777777" w:rsidR="00601D55" w:rsidRDefault="00601D55" w:rsidP="00601D55">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Do BIAs’ </w:t>
      </w:r>
      <w:r w:rsidRPr="007D5627">
        <w:rPr>
          <w:rFonts w:asciiTheme="minorHAnsi" w:hAnsiTheme="minorHAnsi" w:cstheme="minorHAnsi"/>
        </w:rPr>
        <w:t>views</w:t>
      </w:r>
      <w:r>
        <w:rPr>
          <w:rFonts w:asciiTheme="minorHAnsi" w:hAnsiTheme="minorHAnsi" w:cstheme="minorHAnsi"/>
        </w:rPr>
        <w:t xml:space="preserve"> and </w:t>
      </w:r>
      <w:r w:rsidRPr="007D5627">
        <w:rPr>
          <w:rFonts w:asciiTheme="minorHAnsi" w:hAnsiTheme="minorHAnsi" w:cstheme="minorHAnsi"/>
        </w:rPr>
        <w:t xml:space="preserve">approaches to their practice differ across the professions and </w:t>
      </w:r>
      <w:r>
        <w:rPr>
          <w:rFonts w:asciiTheme="minorHAnsi" w:hAnsiTheme="minorHAnsi" w:cstheme="minorHAnsi"/>
        </w:rPr>
        <w:t>what</w:t>
      </w:r>
      <w:r w:rsidRPr="007D5627">
        <w:rPr>
          <w:rFonts w:asciiTheme="minorHAnsi" w:hAnsiTheme="minorHAnsi" w:cstheme="minorHAnsi"/>
        </w:rPr>
        <w:t xml:space="preserve"> impact </w:t>
      </w:r>
      <w:r>
        <w:rPr>
          <w:rFonts w:asciiTheme="minorHAnsi" w:hAnsiTheme="minorHAnsi" w:cstheme="minorHAnsi"/>
        </w:rPr>
        <w:t xml:space="preserve">does this have </w:t>
      </w:r>
      <w:r w:rsidRPr="007D5627">
        <w:rPr>
          <w:rFonts w:asciiTheme="minorHAnsi" w:hAnsiTheme="minorHAnsi" w:cstheme="minorHAnsi"/>
        </w:rPr>
        <w:t xml:space="preserve">on the support </w:t>
      </w:r>
      <w:r>
        <w:rPr>
          <w:rFonts w:asciiTheme="minorHAnsi" w:hAnsiTheme="minorHAnsi" w:cstheme="minorHAnsi"/>
        </w:rPr>
        <w:t xml:space="preserve">provided or </w:t>
      </w:r>
      <w:r w:rsidRPr="007D5627">
        <w:rPr>
          <w:rFonts w:asciiTheme="minorHAnsi" w:hAnsiTheme="minorHAnsi" w:cstheme="minorHAnsi"/>
        </w:rPr>
        <w:t>received</w:t>
      </w:r>
      <w:r>
        <w:rPr>
          <w:rFonts w:asciiTheme="minorHAnsi" w:hAnsiTheme="minorHAnsi" w:cstheme="minorHAnsi"/>
        </w:rPr>
        <w:t>?</w:t>
      </w:r>
    </w:p>
    <w:p w14:paraId="4528BD24" w14:textId="77777777" w:rsidR="00D36EEB" w:rsidRDefault="00D36EEB" w:rsidP="00D36EEB">
      <w:pPr>
        <w:pStyle w:val="ListParagraph"/>
        <w:numPr>
          <w:ilvl w:val="2"/>
          <w:numId w:val="31"/>
        </w:numPr>
        <w:ind w:left="1871" w:hanging="794"/>
        <w:rPr>
          <w:rFonts w:asciiTheme="minorHAnsi" w:hAnsiTheme="minorHAnsi" w:cstheme="minorHAnsi"/>
        </w:rPr>
      </w:pPr>
      <w:r>
        <w:rPr>
          <w:rFonts w:asciiTheme="minorHAnsi" w:hAnsiTheme="minorHAnsi" w:cstheme="minorHAnsi"/>
        </w:rPr>
        <w:t>H</w:t>
      </w:r>
      <w:r w:rsidRPr="007D5627">
        <w:rPr>
          <w:rFonts w:asciiTheme="minorHAnsi" w:hAnsiTheme="minorHAnsi" w:cstheme="minorHAnsi"/>
        </w:rPr>
        <w:t xml:space="preserve">ow </w:t>
      </w:r>
      <w:r>
        <w:rPr>
          <w:rFonts w:asciiTheme="minorHAnsi" w:hAnsiTheme="minorHAnsi" w:cstheme="minorHAnsi"/>
        </w:rPr>
        <w:t>do BIA</w:t>
      </w:r>
      <w:r w:rsidRPr="007D5627">
        <w:rPr>
          <w:rFonts w:asciiTheme="minorHAnsi" w:hAnsiTheme="minorHAnsi" w:cstheme="minorHAnsi"/>
        </w:rPr>
        <w:t xml:space="preserve">s view their professional identity and to what extent </w:t>
      </w:r>
      <w:r>
        <w:rPr>
          <w:rFonts w:asciiTheme="minorHAnsi" w:hAnsiTheme="minorHAnsi" w:cstheme="minorHAnsi"/>
        </w:rPr>
        <w:t>is it</w:t>
      </w:r>
      <w:r w:rsidRPr="007D5627">
        <w:rPr>
          <w:rFonts w:asciiTheme="minorHAnsi" w:hAnsiTheme="minorHAnsi" w:cstheme="minorHAnsi"/>
        </w:rPr>
        <w:t xml:space="preserve"> affected by their regulation</w:t>
      </w:r>
      <w:r>
        <w:rPr>
          <w:rFonts w:asciiTheme="minorHAnsi" w:hAnsiTheme="minorHAnsi" w:cstheme="minorHAnsi"/>
        </w:rPr>
        <w:t xml:space="preserve">? </w:t>
      </w:r>
    </w:p>
    <w:p w14:paraId="4A732E55" w14:textId="76618163" w:rsidR="00875345" w:rsidRDefault="00875345" w:rsidP="00875345">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What are the </w:t>
      </w:r>
      <w:r w:rsidRPr="007D5627">
        <w:rPr>
          <w:rFonts w:asciiTheme="minorHAnsi" w:hAnsiTheme="minorHAnsi" w:cstheme="minorHAnsi"/>
        </w:rPr>
        <w:t>experiences of peop</w:t>
      </w:r>
      <w:r w:rsidR="00D94FA2">
        <w:rPr>
          <w:rFonts w:asciiTheme="minorHAnsi" w:hAnsiTheme="minorHAnsi" w:cstheme="minorHAnsi"/>
        </w:rPr>
        <w:t>le who</w:t>
      </w:r>
      <w:r w:rsidR="00973980">
        <w:rPr>
          <w:rFonts w:asciiTheme="minorHAnsi" w:hAnsiTheme="minorHAnsi" w:cstheme="minorHAnsi"/>
        </w:rPr>
        <w:t xml:space="preserve"> have had</w:t>
      </w:r>
      <w:r w:rsidRPr="007D5627">
        <w:rPr>
          <w:rFonts w:asciiTheme="minorHAnsi" w:hAnsiTheme="minorHAnsi" w:cstheme="minorHAnsi"/>
        </w:rPr>
        <w:t xml:space="preserve"> </w:t>
      </w:r>
      <w:r w:rsidR="004051C3">
        <w:rPr>
          <w:rFonts w:asciiTheme="minorHAnsi" w:hAnsiTheme="minorHAnsi" w:cstheme="minorHAnsi"/>
        </w:rPr>
        <w:t>BIA</w:t>
      </w:r>
      <w:r w:rsidR="00973980">
        <w:rPr>
          <w:rFonts w:asciiTheme="minorHAnsi" w:hAnsiTheme="minorHAnsi" w:cstheme="minorHAnsi"/>
        </w:rPr>
        <w:t xml:space="preserve"> involvement</w:t>
      </w:r>
      <w:r w:rsidR="000923EB">
        <w:rPr>
          <w:rFonts w:asciiTheme="minorHAnsi" w:hAnsiTheme="minorHAnsi" w:cstheme="minorHAnsi"/>
        </w:rPr>
        <w:t xml:space="preserve"> </w:t>
      </w:r>
      <w:r w:rsidR="00CA7B9C">
        <w:rPr>
          <w:rFonts w:asciiTheme="minorHAnsi" w:hAnsiTheme="minorHAnsi" w:cstheme="minorHAnsi"/>
        </w:rPr>
        <w:t>in relation to deprivation of liberty</w:t>
      </w:r>
      <w:r w:rsidRPr="007D5627">
        <w:rPr>
          <w:rFonts w:asciiTheme="minorHAnsi" w:hAnsiTheme="minorHAnsi" w:cstheme="minorHAnsi"/>
        </w:rPr>
        <w:t xml:space="preserve">, and </w:t>
      </w:r>
      <w:r>
        <w:rPr>
          <w:rFonts w:asciiTheme="minorHAnsi" w:hAnsiTheme="minorHAnsi" w:cstheme="minorHAnsi"/>
        </w:rPr>
        <w:t>do their expe</w:t>
      </w:r>
      <w:r w:rsidRPr="007D5627">
        <w:rPr>
          <w:rFonts w:asciiTheme="minorHAnsi" w:hAnsiTheme="minorHAnsi" w:cstheme="minorHAnsi"/>
        </w:rPr>
        <w:t>riences and perceptions differ across the professions</w:t>
      </w:r>
      <w:r>
        <w:rPr>
          <w:rFonts w:asciiTheme="minorHAnsi" w:hAnsiTheme="minorHAnsi" w:cstheme="minorHAnsi"/>
        </w:rPr>
        <w:t>?</w:t>
      </w:r>
    </w:p>
    <w:p w14:paraId="5DCDB657" w14:textId="0534B99C" w:rsidR="00D36EEB" w:rsidRPr="00D36EEB" w:rsidRDefault="00D36EEB" w:rsidP="00D36EEB">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What are the </w:t>
      </w:r>
      <w:r w:rsidRPr="007D5627">
        <w:rPr>
          <w:rFonts w:asciiTheme="minorHAnsi" w:hAnsiTheme="minorHAnsi" w:cstheme="minorHAnsi"/>
        </w:rPr>
        <w:t>experiences of peop</w:t>
      </w:r>
      <w:r>
        <w:rPr>
          <w:rFonts w:asciiTheme="minorHAnsi" w:hAnsiTheme="minorHAnsi" w:cstheme="minorHAnsi"/>
        </w:rPr>
        <w:t>le who work with BIAs in relation to deprivation of liberty</w:t>
      </w:r>
      <w:r w:rsidRPr="007D5627">
        <w:rPr>
          <w:rFonts w:asciiTheme="minorHAnsi" w:hAnsiTheme="minorHAnsi" w:cstheme="minorHAnsi"/>
        </w:rPr>
        <w:t xml:space="preserve">, and </w:t>
      </w:r>
      <w:r>
        <w:rPr>
          <w:rFonts w:asciiTheme="minorHAnsi" w:hAnsiTheme="minorHAnsi" w:cstheme="minorHAnsi"/>
        </w:rPr>
        <w:t>do their expe</w:t>
      </w:r>
      <w:r w:rsidRPr="007D5627">
        <w:rPr>
          <w:rFonts w:asciiTheme="minorHAnsi" w:hAnsiTheme="minorHAnsi" w:cstheme="minorHAnsi"/>
        </w:rPr>
        <w:t>riences and perceptions differ across the professions</w:t>
      </w:r>
      <w:r>
        <w:rPr>
          <w:rFonts w:asciiTheme="minorHAnsi" w:hAnsiTheme="minorHAnsi" w:cstheme="minorHAnsi"/>
        </w:rPr>
        <w:t>?</w:t>
      </w:r>
    </w:p>
    <w:p w14:paraId="1D7D3591" w14:textId="6C9CFE1E" w:rsidR="004051C3" w:rsidRDefault="004051C3" w:rsidP="00875345">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How many BIAs </w:t>
      </w:r>
      <w:r w:rsidR="00365FF5">
        <w:rPr>
          <w:rFonts w:asciiTheme="minorHAnsi" w:hAnsiTheme="minorHAnsi" w:cstheme="minorHAnsi"/>
        </w:rPr>
        <w:t xml:space="preserve">intend </w:t>
      </w:r>
      <w:r w:rsidR="00CE0359" w:rsidRPr="00CE0359">
        <w:rPr>
          <w:rFonts w:asciiTheme="minorHAnsi" w:hAnsiTheme="minorHAnsi" w:cstheme="minorHAnsi"/>
        </w:rPr>
        <w:t xml:space="preserve">to </w:t>
      </w:r>
      <w:r w:rsidR="00162801">
        <w:rPr>
          <w:rFonts w:asciiTheme="minorHAnsi" w:hAnsiTheme="minorHAnsi" w:cstheme="minorHAnsi"/>
        </w:rPr>
        <w:t>convert</w:t>
      </w:r>
      <w:r w:rsidR="00CE0359" w:rsidRPr="00CE0359">
        <w:rPr>
          <w:rFonts w:asciiTheme="minorHAnsi" w:hAnsiTheme="minorHAnsi" w:cstheme="minorHAnsi"/>
        </w:rPr>
        <w:t xml:space="preserve"> their status over to AMCP</w:t>
      </w:r>
      <w:r w:rsidR="0024767F">
        <w:rPr>
          <w:rFonts w:asciiTheme="minorHAnsi" w:hAnsiTheme="minorHAnsi" w:cstheme="minorHAnsi"/>
        </w:rPr>
        <w:t>?</w:t>
      </w:r>
    </w:p>
    <w:p w14:paraId="09D0131A" w14:textId="77777777" w:rsidR="00392D2E" w:rsidRDefault="00392D2E" w:rsidP="00A44909">
      <w:pPr>
        <w:pStyle w:val="ListParagraph"/>
        <w:ind w:left="794"/>
        <w:rPr>
          <w:rFonts w:asciiTheme="minorHAnsi" w:hAnsiTheme="minorHAnsi" w:cstheme="minorHAnsi"/>
        </w:rPr>
      </w:pPr>
    </w:p>
    <w:p w14:paraId="7968B94F" w14:textId="61AB4814" w:rsidR="006A772E" w:rsidRPr="000B0696" w:rsidRDefault="006A772E" w:rsidP="00372576">
      <w:pPr>
        <w:pStyle w:val="ListParagraph"/>
        <w:numPr>
          <w:ilvl w:val="1"/>
          <w:numId w:val="31"/>
        </w:numPr>
        <w:spacing w:before="29"/>
        <w:ind w:left="1037" w:hanging="680"/>
        <w:contextualSpacing w:val="0"/>
        <w:rPr>
          <w:rFonts w:asciiTheme="minorHAnsi" w:hAnsiTheme="minorHAnsi" w:cstheme="minorHAnsi"/>
        </w:rPr>
      </w:pPr>
      <w:r w:rsidRPr="000B0696">
        <w:rPr>
          <w:rFonts w:asciiTheme="minorHAnsi" w:hAnsiTheme="minorHAnsi" w:cstheme="minorHAnsi"/>
        </w:rPr>
        <w:t>Potential Providers should describe their proposed model</w:t>
      </w:r>
      <w:r w:rsidR="00D809A2" w:rsidRPr="000B0696">
        <w:rPr>
          <w:rFonts w:asciiTheme="minorHAnsi" w:hAnsiTheme="minorHAnsi" w:cstheme="minorHAnsi"/>
        </w:rPr>
        <w:t>(</w:t>
      </w:r>
      <w:r w:rsidR="00CE0674" w:rsidRPr="000B0696">
        <w:rPr>
          <w:rFonts w:asciiTheme="minorHAnsi" w:hAnsiTheme="minorHAnsi" w:cstheme="minorHAnsi"/>
        </w:rPr>
        <w:t>s)</w:t>
      </w:r>
      <w:r w:rsidRPr="000B0696">
        <w:rPr>
          <w:rFonts w:asciiTheme="minorHAnsi" w:hAnsiTheme="minorHAnsi" w:cstheme="minorHAnsi"/>
        </w:rPr>
        <w:t xml:space="preserve"> for carrying out each workstream</w:t>
      </w:r>
      <w:r w:rsidR="00726218" w:rsidRPr="000B0696">
        <w:rPr>
          <w:rFonts w:asciiTheme="minorHAnsi" w:hAnsiTheme="minorHAnsi" w:cstheme="minorHAnsi"/>
        </w:rPr>
        <w:t xml:space="preserve">, </w:t>
      </w:r>
      <w:r w:rsidR="00AD2B6D" w:rsidRPr="000B0696">
        <w:rPr>
          <w:rFonts w:asciiTheme="minorHAnsi" w:hAnsiTheme="minorHAnsi" w:cstheme="minorHAnsi"/>
        </w:rPr>
        <w:t>demonstrating their data collection method(s)</w:t>
      </w:r>
      <w:r w:rsidR="00372576" w:rsidRPr="000B0696">
        <w:rPr>
          <w:rFonts w:asciiTheme="minorHAnsi" w:hAnsiTheme="minorHAnsi" w:cstheme="minorHAnsi"/>
        </w:rPr>
        <w:t xml:space="preserve">, </w:t>
      </w:r>
      <w:r w:rsidR="00726218" w:rsidRPr="000B0696">
        <w:rPr>
          <w:rFonts w:asciiTheme="minorHAnsi" w:hAnsiTheme="minorHAnsi" w:cstheme="minorHAnsi"/>
        </w:rPr>
        <w:t xml:space="preserve">including how they will </w:t>
      </w:r>
      <w:r w:rsidRPr="000B0696">
        <w:rPr>
          <w:rFonts w:asciiTheme="minorHAnsi" w:hAnsiTheme="minorHAnsi" w:cstheme="minorHAnsi"/>
        </w:rPr>
        <w:t>engag</w:t>
      </w:r>
      <w:r w:rsidR="00726218" w:rsidRPr="000B0696">
        <w:rPr>
          <w:rFonts w:asciiTheme="minorHAnsi" w:hAnsiTheme="minorHAnsi" w:cstheme="minorHAnsi"/>
        </w:rPr>
        <w:t>e</w:t>
      </w:r>
      <w:r w:rsidRPr="000B0696">
        <w:rPr>
          <w:rFonts w:asciiTheme="minorHAnsi" w:hAnsiTheme="minorHAnsi" w:cstheme="minorHAnsi"/>
        </w:rPr>
        <w:t xml:space="preserve"> with </w:t>
      </w:r>
      <w:r w:rsidR="00CE0674" w:rsidRPr="000B0696">
        <w:rPr>
          <w:rFonts w:asciiTheme="minorHAnsi" w:hAnsiTheme="minorHAnsi" w:cstheme="minorHAnsi"/>
        </w:rPr>
        <w:t>each of the</w:t>
      </w:r>
      <w:r w:rsidRPr="000B0696">
        <w:rPr>
          <w:rFonts w:asciiTheme="minorHAnsi" w:hAnsiTheme="minorHAnsi" w:cstheme="minorHAnsi"/>
        </w:rPr>
        <w:t xml:space="preserve"> groups,</w:t>
      </w:r>
      <w:r w:rsidR="007F1D28" w:rsidRPr="000B0696">
        <w:rPr>
          <w:rFonts w:asciiTheme="minorHAnsi" w:hAnsiTheme="minorHAnsi" w:cstheme="minorHAnsi"/>
        </w:rPr>
        <w:t xml:space="preserve"> (AMHPs, BIAs and people with lived experience of receiving suppo</w:t>
      </w:r>
      <w:r w:rsidR="00A54C1E" w:rsidRPr="000B0696">
        <w:rPr>
          <w:rFonts w:asciiTheme="minorHAnsi" w:hAnsiTheme="minorHAnsi" w:cstheme="minorHAnsi"/>
        </w:rPr>
        <w:t>rt from these groups),</w:t>
      </w:r>
      <w:r w:rsidRPr="000B0696">
        <w:rPr>
          <w:rFonts w:asciiTheme="minorHAnsi" w:hAnsiTheme="minorHAnsi" w:cstheme="minorHAnsi"/>
        </w:rPr>
        <w:t xml:space="preserve"> using approaches that feature the voices and experiences of the people in each group.</w:t>
      </w:r>
    </w:p>
    <w:p w14:paraId="4E7C8697" w14:textId="77777777" w:rsidR="006A772E" w:rsidRPr="000B0696" w:rsidRDefault="006A772E" w:rsidP="006A772E">
      <w:pPr>
        <w:pStyle w:val="ListParagraph"/>
        <w:spacing w:before="29"/>
        <w:ind w:left="1037"/>
        <w:contextualSpacing w:val="0"/>
        <w:rPr>
          <w:rFonts w:asciiTheme="minorHAnsi" w:hAnsiTheme="minorHAnsi" w:cstheme="minorHAnsi"/>
        </w:rPr>
      </w:pPr>
    </w:p>
    <w:p w14:paraId="165427A8" w14:textId="7422E90F" w:rsidR="007F4E74" w:rsidRPr="000B0696" w:rsidRDefault="007F4E74" w:rsidP="007F4E74">
      <w:pPr>
        <w:pStyle w:val="ListParagraph"/>
        <w:numPr>
          <w:ilvl w:val="1"/>
          <w:numId w:val="31"/>
        </w:numPr>
        <w:spacing w:before="29" w:line="252" w:lineRule="auto"/>
        <w:ind w:left="1037" w:hanging="680"/>
        <w:rPr>
          <w:rFonts w:asciiTheme="minorHAnsi" w:hAnsiTheme="minorHAnsi" w:cstheme="minorHAnsi"/>
        </w:rPr>
      </w:pPr>
      <w:r w:rsidRPr="000B0696">
        <w:rPr>
          <w:rFonts w:asciiTheme="minorHAnsi" w:hAnsiTheme="minorHAnsi" w:cstheme="minorHAnsi"/>
        </w:rPr>
        <w:t xml:space="preserve">It is expected that the groups </w:t>
      </w:r>
      <w:r w:rsidR="001C1DDB">
        <w:rPr>
          <w:rFonts w:asciiTheme="minorHAnsi" w:hAnsiTheme="minorHAnsi" w:cstheme="minorHAnsi"/>
        </w:rPr>
        <w:t>will be</w:t>
      </w:r>
      <w:r w:rsidR="001C1DDB" w:rsidRPr="000B0696">
        <w:rPr>
          <w:rFonts w:asciiTheme="minorHAnsi" w:hAnsiTheme="minorHAnsi" w:cstheme="minorHAnsi"/>
        </w:rPr>
        <w:t xml:space="preserve"> </w:t>
      </w:r>
      <w:r w:rsidRPr="000B0696">
        <w:rPr>
          <w:rFonts w:asciiTheme="minorHAnsi" w:hAnsiTheme="minorHAnsi" w:cstheme="minorHAnsi"/>
        </w:rPr>
        <w:t xml:space="preserve">appropriately represented across the protected characteristics, and </w:t>
      </w:r>
      <w:r w:rsidR="008E6455">
        <w:rPr>
          <w:rFonts w:asciiTheme="minorHAnsi" w:hAnsiTheme="minorHAnsi" w:cstheme="minorHAnsi"/>
        </w:rPr>
        <w:t>the proposed group selection samples (per workstream)</w:t>
      </w:r>
      <w:r w:rsidR="008E6455" w:rsidRPr="000B0696">
        <w:rPr>
          <w:rFonts w:asciiTheme="minorHAnsi" w:hAnsiTheme="minorHAnsi" w:cstheme="minorHAnsi"/>
        </w:rPr>
        <w:t xml:space="preserve"> </w:t>
      </w:r>
      <w:r w:rsidRPr="000B0696">
        <w:rPr>
          <w:rFonts w:asciiTheme="minorHAnsi" w:hAnsiTheme="minorHAnsi" w:cstheme="minorHAnsi"/>
        </w:rPr>
        <w:t xml:space="preserve">should be explained as part of </w:t>
      </w:r>
      <w:r w:rsidR="00152890" w:rsidRPr="000B0696">
        <w:rPr>
          <w:rFonts w:asciiTheme="minorHAnsi" w:hAnsiTheme="minorHAnsi" w:cstheme="minorHAnsi"/>
        </w:rPr>
        <w:t>the</w:t>
      </w:r>
      <w:r w:rsidR="00152890">
        <w:rPr>
          <w:rFonts w:asciiTheme="minorHAnsi" w:hAnsiTheme="minorHAnsi" w:cstheme="minorHAnsi"/>
        </w:rPr>
        <w:t xml:space="preserve"> Potential Provider’s</w:t>
      </w:r>
      <w:r w:rsidR="00152890" w:rsidRPr="000B0696">
        <w:rPr>
          <w:rFonts w:asciiTheme="minorHAnsi" w:hAnsiTheme="minorHAnsi" w:cstheme="minorHAnsi"/>
        </w:rPr>
        <w:t xml:space="preserve"> </w:t>
      </w:r>
      <w:r w:rsidRPr="000B0696">
        <w:rPr>
          <w:rFonts w:asciiTheme="minorHAnsi" w:hAnsiTheme="minorHAnsi" w:cstheme="minorHAnsi"/>
        </w:rPr>
        <w:t>bid submission. Any methodology should consider accessibility and simplicity of language and proposed questions wherever possible, ensuring that anyone can answer the questions easily.</w:t>
      </w:r>
    </w:p>
    <w:p w14:paraId="35820BF5" w14:textId="77777777" w:rsidR="007F4E74" w:rsidRPr="000B0696" w:rsidRDefault="007F4E74" w:rsidP="007F4E74">
      <w:pPr>
        <w:pStyle w:val="ListParagraph"/>
        <w:spacing w:before="29" w:line="252" w:lineRule="auto"/>
        <w:ind w:left="1037" w:hanging="680"/>
        <w:rPr>
          <w:rFonts w:asciiTheme="minorHAnsi" w:hAnsiTheme="minorHAnsi" w:cstheme="minorHAnsi"/>
        </w:rPr>
      </w:pPr>
    </w:p>
    <w:p w14:paraId="59118B1F" w14:textId="314B377A" w:rsidR="007F4E74" w:rsidRPr="000B0696" w:rsidRDefault="007F4E74" w:rsidP="00152890">
      <w:pPr>
        <w:pStyle w:val="ListParagraph"/>
        <w:numPr>
          <w:ilvl w:val="1"/>
          <w:numId w:val="31"/>
        </w:numPr>
        <w:spacing w:line="252" w:lineRule="auto"/>
        <w:ind w:left="1037" w:hanging="680"/>
        <w:rPr>
          <w:rFonts w:asciiTheme="minorHAnsi" w:hAnsiTheme="minorHAnsi" w:cstheme="minorHAnsi"/>
        </w:rPr>
      </w:pPr>
      <w:r w:rsidRPr="000B0696">
        <w:rPr>
          <w:rFonts w:asciiTheme="minorHAnsi" w:hAnsiTheme="minorHAnsi" w:cstheme="minorBidi"/>
        </w:rPr>
        <w:t>Potential Providers should provide evidence on appropriate sample sizes to enable analysis, including by age, gender, ethnicity, socio-economic groups, profession, length of service, type of employer and region in which the professional</w:t>
      </w:r>
      <w:r w:rsidR="00056D73" w:rsidRPr="000B0696">
        <w:rPr>
          <w:rFonts w:asciiTheme="minorHAnsi" w:hAnsiTheme="minorHAnsi" w:cstheme="minorBidi"/>
        </w:rPr>
        <w:t xml:space="preserve"> works.</w:t>
      </w:r>
    </w:p>
    <w:p w14:paraId="7BFEC0E2" w14:textId="77777777" w:rsidR="00C06F84" w:rsidRPr="0002037C" w:rsidRDefault="00C06F84" w:rsidP="00152890">
      <w:pPr>
        <w:pStyle w:val="ListParagraph"/>
        <w:ind w:left="1038"/>
        <w:contextualSpacing w:val="0"/>
        <w:rPr>
          <w:rFonts w:asciiTheme="minorHAnsi" w:hAnsiTheme="minorHAnsi" w:cstheme="minorHAnsi"/>
        </w:rPr>
      </w:pPr>
    </w:p>
    <w:p w14:paraId="4EAD82DC" w14:textId="572DD799" w:rsidR="009637AD" w:rsidRPr="00035482" w:rsidRDefault="00035482" w:rsidP="00A44909">
      <w:pPr>
        <w:pStyle w:val="Heading20"/>
        <w:spacing w:line="240" w:lineRule="auto"/>
        <w:ind w:left="714" w:hanging="357"/>
        <w:rPr>
          <w:sz w:val="24"/>
          <w:szCs w:val="24"/>
        </w:rPr>
      </w:pPr>
      <w:r w:rsidRPr="00035482">
        <w:rPr>
          <w:sz w:val="24"/>
          <w:szCs w:val="24"/>
        </w:rPr>
        <w:t>Presentation of findings</w:t>
      </w:r>
    </w:p>
    <w:p w14:paraId="7E80EB50" w14:textId="40F55241" w:rsidR="00035482" w:rsidRDefault="00D937A2" w:rsidP="004478C0">
      <w:pPr>
        <w:pStyle w:val="ListParagraph"/>
        <w:numPr>
          <w:ilvl w:val="1"/>
          <w:numId w:val="31"/>
        </w:numPr>
        <w:spacing w:line="252" w:lineRule="auto"/>
        <w:ind w:left="1037" w:hanging="680"/>
        <w:rPr>
          <w:rFonts w:asciiTheme="minorHAnsi" w:hAnsiTheme="minorHAnsi" w:cstheme="minorHAnsi"/>
        </w:rPr>
      </w:pPr>
      <w:r>
        <w:rPr>
          <w:rFonts w:asciiTheme="minorHAnsi" w:hAnsiTheme="minorHAnsi" w:cstheme="minorHAnsi"/>
        </w:rPr>
        <w:t>We</w:t>
      </w:r>
      <w:r w:rsidR="00A22FB2">
        <w:rPr>
          <w:rFonts w:asciiTheme="minorHAnsi" w:hAnsiTheme="minorHAnsi" w:cstheme="minorHAnsi"/>
        </w:rPr>
        <w:t xml:space="preserve"> expect Potential Providers </w:t>
      </w:r>
      <w:r w:rsidR="00C74094">
        <w:rPr>
          <w:rFonts w:asciiTheme="minorHAnsi" w:hAnsiTheme="minorHAnsi" w:cstheme="minorHAnsi"/>
        </w:rPr>
        <w:t xml:space="preserve">to deliver both workstreams in conjunction with the </w:t>
      </w:r>
      <w:r w:rsidR="007817EA">
        <w:rPr>
          <w:rFonts w:asciiTheme="minorHAnsi" w:hAnsiTheme="minorHAnsi" w:cstheme="minorHAnsi"/>
        </w:rPr>
        <w:t>other</w:t>
      </w:r>
      <w:r w:rsidR="0065185F">
        <w:rPr>
          <w:rFonts w:asciiTheme="minorHAnsi" w:hAnsiTheme="minorHAnsi" w:cstheme="minorHAnsi"/>
        </w:rPr>
        <w:t xml:space="preserve">, although </w:t>
      </w:r>
      <w:r w:rsidR="00523DCE">
        <w:rPr>
          <w:rFonts w:asciiTheme="minorHAnsi" w:hAnsiTheme="minorHAnsi" w:cstheme="minorHAnsi"/>
        </w:rPr>
        <w:t xml:space="preserve">individual </w:t>
      </w:r>
      <w:r w:rsidR="00C72FE3">
        <w:rPr>
          <w:rFonts w:asciiTheme="minorHAnsi" w:hAnsiTheme="minorHAnsi" w:cstheme="minorHAnsi"/>
        </w:rPr>
        <w:t xml:space="preserve">research findings </w:t>
      </w:r>
      <w:r w:rsidR="00EB736F">
        <w:rPr>
          <w:rFonts w:asciiTheme="minorHAnsi" w:hAnsiTheme="minorHAnsi" w:cstheme="minorHAnsi"/>
        </w:rPr>
        <w:t xml:space="preserve">(for each workstream) </w:t>
      </w:r>
      <w:r w:rsidR="00FE58AF">
        <w:rPr>
          <w:rFonts w:asciiTheme="minorHAnsi" w:hAnsiTheme="minorHAnsi" w:cstheme="minorHAnsi"/>
        </w:rPr>
        <w:t xml:space="preserve">should be </w:t>
      </w:r>
      <w:r w:rsidR="00E7650E">
        <w:rPr>
          <w:rFonts w:asciiTheme="minorHAnsi" w:hAnsiTheme="minorHAnsi" w:cstheme="minorHAnsi"/>
        </w:rPr>
        <w:t>presented</w:t>
      </w:r>
      <w:r w:rsidR="00EB736F">
        <w:rPr>
          <w:rFonts w:asciiTheme="minorHAnsi" w:hAnsiTheme="minorHAnsi" w:cstheme="minorHAnsi"/>
        </w:rPr>
        <w:t>.</w:t>
      </w:r>
    </w:p>
    <w:p w14:paraId="79D31487" w14:textId="77777777" w:rsidR="00035482" w:rsidRDefault="00035482" w:rsidP="00D937A2">
      <w:pPr>
        <w:pStyle w:val="ListParagraph"/>
        <w:ind w:left="1037" w:hanging="680"/>
        <w:rPr>
          <w:rFonts w:asciiTheme="minorHAnsi" w:hAnsiTheme="minorHAnsi" w:cstheme="minorHAnsi"/>
        </w:rPr>
      </w:pPr>
    </w:p>
    <w:p w14:paraId="1CDBDADA" w14:textId="59A7F1F9" w:rsidR="00B3790A" w:rsidRPr="0004392C" w:rsidRDefault="00267B38" w:rsidP="004478C0">
      <w:pPr>
        <w:pStyle w:val="ListParagraph"/>
        <w:numPr>
          <w:ilvl w:val="1"/>
          <w:numId w:val="31"/>
        </w:numPr>
        <w:spacing w:line="252" w:lineRule="auto"/>
        <w:ind w:left="1037" w:hanging="680"/>
        <w:rPr>
          <w:rFonts w:asciiTheme="minorHAnsi" w:hAnsiTheme="minorHAnsi" w:cstheme="minorHAnsi"/>
        </w:rPr>
      </w:pPr>
      <w:r w:rsidRPr="00336323">
        <w:rPr>
          <w:rFonts w:asciiTheme="minorHAnsi" w:hAnsiTheme="minorHAnsi" w:cstheme="minorHAnsi"/>
        </w:rPr>
        <w:t xml:space="preserve">A </w:t>
      </w:r>
      <w:r>
        <w:rPr>
          <w:rFonts w:asciiTheme="minorHAnsi" w:hAnsiTheme="minorHAnsi" w:cstheme="minorHAnsi"/>
        </w:rPr>
        <w:t xml:space="preserve">presentation of the research findings should be provided </w:t>
      </w:r>
      <w:r w:rsidR="005E0229">
        <w:rPr>
          <w:rFonts w:asciiTheme="minorHAnsi" w:hAnsiTheme="minorHAnsi" w:cstheme="minorHAnsi"/>
        </w:rPr>
        <w:t xml:space="preserve">to </w:t>
      </w:r>
      <w:r w:rsidR="00392E5B">
        <w:rPr>
          <w:rFonts w:asciiTheme="minorHAnsi" w:hAnsiTheme="minorHAnsi" w:cstheme="minorHAnsi"/>
        </w:rPr>
        <w:t>us</w:t>
      </w:r>
      <w:r w:rsidR="005E0229">
        <w:rPr>
          <w:rFonts w:asciiTheme="minorHAnsi" w:hAnsiTheme="minorHAnsi" w:cstheme="minorHAnsi"/>
        </w:rPr>
        <w:t xml:space="preserve"> </w:t>
      </w:r>
      <w:r>
        <w:rPr>
          <w:rFonts w:asciiTheme="minorHAnsi" w:hAnsiTheme="minorHAnsi" w:cstheme="minorHAnsi"/>
        </w:rPr>
        <w:t xml:space="preserve">prior to </w:t>
      </w:r>
      <w:r w:rsidR="005E0229">
        <w:rPr>
          <w:rFonts w:asciiTheme="minorHAnsi" w:hAnsiTheme="minorHAnsi" w:cstheme="minorHAnsi"/>
        </w:rPr>
        <w:t>the final written report</w:t>
      </w:r>
      <w:r>
        <w:t>.</w:t>
      </w:r>
      <w:r w:rsidRPr="00631982">
        <w:t xml:space="preserve"> </w:t>
      </w:r>
      <w:r>
        <w:t xml:space="preserve">It will need to contain appropriate graphs, images and other visual representations to deliver the </w:t>
      </w:r>
      <w:r w:rsidR="00FC4291">
        <w:t>findings</w:t>
      </w:r>
      <w:r>
        <w:t>.</w:t>
      </w:r>
    </w:p>
    <w:p w14:paraId="76E009B4" w14:textId="77777777" w:rsidR="0004392C" w:rsidRPr="0004392C" w:rsidRDefault="0004392C" w:rsidP="00D937A2">
      <w:pPr>
        <w:pStyle w:val="ListParagraph"/>
        <w:ind w:left="1037" w:hanging="680"/>
        <w:rPr>
          <w:rFonts w:asciiTheme="minorHAnsi" w:hAnsiTheme="minorHAnsi" w:cstheme="minorHAnsi"/>
        </w:rPr>
      </w:pPr>
    </w:p>
    <w:p w14:paraId="0C1AB009" w14:textId="55B996D6" w:rsidR="0004392C" w:rsidRDefault="0004392C" w:rsidP="004478C0">
      <w:pPr>
        <w:pStyle w:val="ListParagraph"/>
        <w:numPr>
          <w:ilvl w:val="1"/>
          <w:numId w:val="31"/>
        </w:numPr>
        <w:spacing w:line="252" w:lineRule="auto"/>
        <w:ind w:left="1037" w:hanging="680"/>
        <w:rPr>
          <w:rFonts w:asciiTheme="minorHAnsi" w:hAnsiTheme="minorHAnsi" w:cstheme="minorHAnsi"/>
        </w:rPr>
      </w:pPr>
      <w:r>
        <w:rPr>
          <w:rFonts w:asciiTheme="minorHAnsi" w:hAnsiTheme="minorHAnsi" w:cstheme="minorHAnsi"/>
        </w:rPr>
        <w:t xml:space="preserve">Throughout the lifetime of the proposed contract, </w:t>
      </w:r>
      <w:r w:rsidR="00865B6E">
        <w:rPr>
          <w:rFonts w:asciiTheme="minorHAnsi" w:hAnsiTheme="minorHAnsi" w:cstheme="minorHAnsi"/>
        </w:rPr>
        <w:t xml:space="preserve">the Potential Provider may also be expected to attend, and present at meetings upon request. </w:t>
      </w:r>
      <w:r w:rsidR="00865B6E" w:rsidRPr="00303FB4">
        <w:rPr>
          <w:rFonts w:asciiTheme="minorHAnsi" w:hAnsiTheme="minorHAnsi" w:cstheme="minorHAnsi"/>
        </w:rPr>
        <w:t>This</w:t>
      </w:r>
      <w:r w:rsidR="00A42252" w:rsidRPr="00303FB4">
        <w:rPr>
          <w:rFonts w:asciiTheme="minorHAnsi" w:hAnsiTheme="minorHAnsi" w:cstheme="minorHAnsi"/>
        </w:rPr>
        <w:t xml:space="preserve"> will</w:t>
      </w:r>
      <w:r w:rsidR="00865B6E" w:rsidRPr="00303FB4">
        <w:rPr>
          <w:rFonts w:asciiTheme="minorHAnsi" w:hAnsiTheme="minorHAnsi" w:cstheme="minorHAnsi"/>
        </w:rPr>
        <w:t xml:space="preserve"> be remotel</w:t>
      </w:r>
      <w:r w:rsidR="000E2F7A" w:rsidRPr="00303FB4">
        <w:rPr>
          <w:rFonts w:asciiTheme="minorHAnsi" w:hAnsiTheme="minorHAnsi" w:cstheme="minorHAnsi"/>
        </w:rPr>
        <w:t>y</w:t>
      </w:r>
      <w:r w:rsidR="00FD3581">
        <w:rPr>
          <w:rFonts w:asciiTheme="minorHAnsi" w:hAnsiTheme="minorHAnsi" w:cstheme="minorHAnsi"/>
        </w:rPr>
        <w:t xml:space="preserve">. </w:t>
      </w:r>
    </w:p>
    <w:p w14:paraId="0CECAAF0" w14:textId="77777777" w:rsidR="003D583B" w:rsidRDefault="003D583B" w:rsidP="00392E5B">
      <w:pPr>
        <w:pStyle w:val="ListParagraph"/>
        <w:ind w:left="1037" w:hanging="680"/>
        <w:rPr>
          <w:rFonts w:asciiTheme="minorHAnsi" w:hAnsiTheme="minorHAnsi" w:cstheme="minorHAnsi"/>
        </w:rPr>
      </w:pPr>
    </w:p>
    <w:p w14:paraId="114789E1" w14:textId="53895BBD" w:rsidR="00B3790A" w:rsidRPr="00BD1AAF" w:rsidRDefault="00DE2DF6" w:rsidP="004478C0">
      <w:pPr>
        <w:pStyle w:val="ListParagraph"/>
        <w:numPr>
          <w:ilvl w:val="1"/>
          <w:numId w:val="31"/>
        </w:numPr>
        <w:spacing w:line="252" w:lineRule="auto"/>
        <w:ind w:left="1037" w:hanging="680"/>
        <w:rPr>
          <w:rFonts w:cstheme="minorBidi"/>
        </w:rPr>
      </w:pPr>
      <w:r>
        <w:rPr>
          <w:rFonts w:asciiTheme="minorHAnsi" w:hAnsiTheme="minorHAnsi" w:cstheme="minorHAnsi"/>
        </w:rPr>
        <w:t xml:space="preserve">Upon the conclusion of </w:t>
      </w:r>
      <w:r w:rsidR="00D62537">
        <w:rPr>
          <w:rFonts w:asciiTheme="minorHAnsi" w:hAnsiTheme="minorHAnsi" w:cstheme="minorHAnsi"/>
        </w:rPr>
        <w:t>the</w:t>
      </w:r>
      <w:r>
        <w:rPr>
          <w:rFonts w:asciiTheme="minorHAnsi" w:hAnsiTheme="minorHAnsi" w:cstheme="minorHAnsi"/>
        </w:rPr>
        <w:t xml:space="preserve"> research</w:t>
      </w:r>
      <w:r w:rsidR="00D81811">
        <w:rPr>
          <w:rFonts w:asciiTheme="minorHAnsi" w:hAnsiTheme="minorHAnsi" w:cstheme="minorHAnsi"/>
        </w:rPr>
        <w:t xml:space="preserve">, the Potential Provider will provide a singular </w:t>
      </w:r>
      <w:r w:rsidR="001B7F93">
        <w:rPr>
          <w:rFonts w:asciiTheme="minorHAnsi" w:hAnsiTheme="minorHAnsi" w:cstheme="minorHAnsi"/>
        </w:rPr>
        <w:t xml:space="preserve">detailed </w:t>
      </w:r>
      <w:r w:rsidR="00D81811">
        <w:rPr>
          <w:rFonts w:asciiTheme="minorHAnsi" w:hAnsiTheme="minorHAnsi" w:cstheme="minorHAnsi"/>
        </w:rPr>
        <w:t xml:space="preserve">written report </w:t>
      </w:r>
      <w:r w:rsidR="008C3F63">
        <w:rPr>
          <w:rFonts w:asciiTheme="minorHAnsi" w:hAnsiTheme="minorHAnsi" w:cstheme="minorHAnsi"/>
        </w:rPr>
        <w:t xml:space="preserve">which will contain </w:t>
      </w:r>
      <w:r w:rsidR="00361BB9">
        <w:rPr>
          <w:rFonts w:asciiTheme="minorHAnsi" w:hAnsiTheme="minorHAnsi" w:cstheme="minorHAnsi"/>
        </w:rPr>
        <w:t>a</w:t>
      </w:r>
      <w:r w:rsidR="008C3F63">
        <w:rPr>
          <w:rFonts w:asciiTheme="minorHAnsi" w:hAnsiTheme="minorHAnsi" w:cstheme="minorHAnsi"/>
        </w:rPr>
        <w:t xml:space="preserve"> section</w:t>
      </w:r>
      <w:r w:rsidR="00D62537">
        <w:rPr>
          <w:rFonts w:asciiTheme="minorHAnsi" w:hAnsiTheme="minorHAnsi" w:cstheme="minorHAnsi"/>
        </w:rPr>
        <w:t xml:space="preserve"> </w:t>
      </w:r>
      <w:r w:rsidR="00361BB9">
        <w:rPr>
          <w:rFonts w:asciiTheme="minorHAnsi" w:hAnsiTheme="minorHAnsi" w:cstheme="minorHAnsi"/>
        </w:rPr>
        <w:t>for</w:t>
      </w:r>
      <w:r w:rsidR="001B7F93">
        <w:rPr>
          <w:rFonts w:asciiTheme="minorHAnsi" w:hAnsiTheme="minorHAnsi" w:cstheme="minorHAnsi"/>
        </w:rPr>
        <w:t xml:space="preserve"> each individual workstream</w:t>
      </w:r>
      <w:r w:rsidR="008C3F63">
        <w:rPr>
          <w:rFonts w:asciiTheme="minorHAnsi" w:hAnsiTheme="minorHAnsi" w:cstheme="minorHAnsi"/>
        </w:rPr>
        <w:t xml:space="preserve">. </w:t>
      </w:r>
      <w:r w:rsidR="001B7F93">
        <w:rPr>
          <w:rFonts w:asciiTheme="minorHAnsi" w:hAnsiTheme="minorHAnsi" w:cstheme="minorHAnsi"/>
        </w:rPr>
        <w:t xml:space="preserve">This </w:t>
      </w:r>
      <w:r w:rsidR="009637AD">
        <w:rPr>
          <w:rFonts w:asciiTheme="minorHAnsi" w:hAnsiTheme="minorHAnsi" w:cstheme="minorHAnsi"/>
        </w:rPr>
        <w:t xml:space="preserve">final </w:t>
      </w:r>
      <w:r w:rsidR="001A3763" w:rsidRPr="00336323">
        <w:rPr>
          <w:rFonts w:asciiTheme="minorHAnsi" w:hAnsiTheme="minorHAnsi" w:cstheme="minorHAnsi"/>
        </w:rPr>
        <w:t xml:space="preserve">written report </w:t>
      </w:r>
      <w:r w:rsidR="009078DF" w:rsidRPr="00336323">
        <w:rPr>
          <w:rFonts w:asciiTheme="minorHAnsi" w:hAnsiTheme="minorHAnsi" w:cstheme="minorHAnsi"/>
        </w:rPr>
        <w:t xml:space="preserve">should </w:t>
      </w:r>
      <w:r w:rsidR="00797B77">
        <w:rPr>
          <w:rFonts w:asciiTheme="minorHAnsi" w:hAnsiTheme="minorHAnsi" w:cstheme="minorHAnsi"/>
        </w:rPr>
        <w:t xml:space="preserve">be delivered </w:t>
      </w:r>
      <w:r w:rsidR="001A3763" w:rsidRPr="00336323">
        <w:rPr>
          <w:rFonts w:asciiTheme="minorHAnsi" w:hAnsiTheme="minorHAnsi" w:cstheme="minorHAnsi"/>
        </w:rPr>
        <w:t xml:space="preserve">to </w:t>
      </w:r>
      <w:r w:rsidR="00797B77">
        <w:rPr>
          <w:rFonts w:asciiTheme="minorHAnsi" w:hAnsiTheme="minorHAnsi" w:cstheme="minorHAnsi"/>
        </w:rPr>
        <w:t xml:space="preserve">a </w:t>
      </w:r>
      <w:r w:rsidR="001A3763" w:rsidRPr="00336323">
        <w:rPr>
          <w:rFonts w:asciiTheme="minorHAnsi" w:hAnsiTheme="minorHAnsi" w:cstheme="minorHAnsi"/>
        </w:rPr>
        <w:t>publishable</w:t>
      </w:r>
      <w:r w:rsidR="001A3763" w:rsidRPr="00B3790A">
        <w:t xml:space="preserve"> standard</w:t>
      </w:r>
      <w:r w:rsidR="00B3790A">
        <w:t>.</w:t>
      </w:r>
      <w:r w:rsidR="00631982" w:rsidRPr="00631982">
        <w:t xml:space="preserve"> </w:t>
      </w:r>
      <w:r w:rsidR="00D66540">
        <w:t>It</w:t>
      </w:r>
      <w:r w:rsidR="00631982">
        <w:t xml:space="preserve"> will need to be graphic designed </w:t>
      </w:r>
      <w:r w:rsidR="005705F2">
        <w:t>to a high, but simple and easy-to-read standard</w:t>
      </w:r>
      <w:r w:rsidR="00631982">
        <w:t xml:space="preserve"> and contain appropriate graphs, images and other visual representations to deliver the most impact.</w:t>
      </w:r>
      <w:r w:rsidR="00FF4828">
        <w:t xml:space="preserve"> Following the </w:t>
      </w:r>
      <w:r w:rsidR="00ED25DB">
        <w:t xml:space="preserve">completion of the final written report, Potential Providers are also expected to </w:t>
      </w:r>
      <w:r w:rsidR="00043AF1">
        <w:t xml:space="preserve">deliver a presentation </w:t>
      </w:r>
      <w:r w:rsidR="00656ADC">
        <w:t xml:space="preserve">to Social Work England </w:t>
      </w:r>
      <w:r w:rsidR="00043AF1">
        <w:t xml:space="preserve">that </w:t>
      </w:r>
      <w:r w:rsidR="00A12F9E">
        <w:t>provides a general overview of the research findings.</w:t>
      </w:r>
    </w:p>
    <w:p w14:paraId="00812594" w14:textId="77777777" w:rsidR="00B3790A" w:rsidRPr="00B3790A" w:rsidRDefault="00B3790A" w:rsidP="00392E5B">
      <w:pPr>
        <w:pStyle w:val="ListParagraph"/>
        <w:rPr>
          <w:rFonts w:asciiTheme="minorHAnsi" w:hAnsiTheme="minorHAnsi" w:cstheme="minorHAnsi"/>
        </w:rPr>
      </w:pPr>
    </w:p>
    <w:p w14:paraId="2B7E9194" w14:textId="24119D30" w:rsidR="006A2896" w:rsidRPr="00B3790A" w:rsidRDefault="0029415A" w:rsidP="004478C0">
      <w:pPr>
        <w:pStyle w:val="ListParagraph"/>
        <w:numPr>
          <w:ilvl w:val="1"/>
          <w:numId w:val="31"/>
        </w:numPr>
        <w:spacing w:before="29"/>
        <w:ind w:left="1037" w:hanging="680"/>
        <w:rPr>
          <w:rFonts w:asciiTheme="minorHAnsi" w:hAnsiTheme="minorHAnsi" w:cstheme="minorHAnsi"/>
        </w:rPr>
      </w:pPr>
      <w:r>
        <w:rPr>
          <w:rFonts w:asciiTheme="minorHAnsi" w:hAnsiTheme="minorHAnsi" w:cstheme="minorHAnsi"/>
        </w:rPr>
        <w:t>As part of their bid submission, Potential Providers should</w:t>
      </w:r>
      <w:r w:rsidR="00562981">
        <w:rPr>
          <w:rFonts w:asciiTheme="minorHAnsi" w:hAnsiTheme="minorHAnsi" w:cstheme="minorHAnsi"/>
        </w:rPr>
        <w:t xml:space="preserve"> provide</w:t>
      </w:r>
      <w:r w:rsidR="003367B9" w:rsidRPr="00B3790A">
        <w:rPr>
          <w:rFonts w:asciiTheme="minorHAnsi" w:hAnsiTheme="minorHAnsi" w:cstheme="minorHAnsi"/>
        </w:rPr>
        <w:t xml:space="preserve">: </w:t>
      </w:r>
    </w:p>
    <w:p w14:paraId="13D34EBB" w14:textId="312069C9" w:rsidR="00B3790A" w:rsidRPr="00A44909"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sidRPr="00A44909">
        <w:rPr>
          <w:rFonts w:asciiTheme="minorHAnsi" w:hAnsiTheme="minorHAnsi" w:cstheme="minorHAnsi"/>
        </w:rPr>
        <w:t>A</w:t>
      </w:r>
      <w:r w:rsidR="00413ABE" w:rsidRPr="00A44909">
        <w:rPr>
          <w:rFonts w:asciiTheme="minorHAnsi" w:hAnsiTheme="minorHAnsi" w:cstheme="minorHAnsi"/>
        </w:rPr>
        <w:t>n</w:t>
      </w:r>
      <w:r w:rsidR="00FC4A03" w:rsidRPr="00A44909">
        <w:rPr>
          <w:rFonts w:asciiTheme="minorHAnsi" w:hAnsiTheme="minorHAnsi" w:cstheme="minorHAnsi"/>
        </w:rPr>
        <w:t xml:space="preserve"> overview of the design of the research</w:t>
      </w:r>
      <w:r w:rsidR="005C448D" w:rsidRPr="00A44909">
        <w:rPr>
          <w:rFonts w:asciiTheme="minorHAnsi" w:hAnsiTheme="minorHAnsi" w:cstheme="minorHAnsi"/>
        </w:rPr>
        <w:t xml:space="preserve"> including what support will be required by Social Work England;</w:t>
      </w:r>
    </w:p>
    <w:p w14:paraId="020F0140" w14:textId="1569A0AE" w:rsidR="002C3E10"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B90E94" w:rsidRPr="00B3790A">
        <w:rPr>
          <w:rFonts w:asciiTheme="minorHAnsi" w:hAnsiTheme="minorHAnsi" w:cstheme="minorHAnsi"/>
        </w:rPr>
        <w:t xml:space="preserve">n approach to data collection </w:t>
      </w:r>
      <w:r w:rsidR="00C81B27">
        <w:rPr>
          <w:rFonts w:asciiTheme="minorHAnsi" w:hAnsiTheme="minorHAnsi" w:cstheme="minorHAnsi"/>
        </w:rPr>
        <w:t xml:space="preserve">and </w:t>
      </w:r>
      <w:r w:rsidR="00EC6096">
        <w:rPr>
          <w:rFonts w:asciiTheme="minorHAnsi" w:hAnsiTheme="minorHAnsi" w:cstheme="minorHAnsi"/>
        </w:rPr>
        <w:t xml:space="preserve">data </w:t>
      </w:r>
      <w:r w:rsidR="00C81B27">
        <w:rPr>
          <w:rFonts w:asciiTheme="minorHAnsi" w:hAnsiTheme="minorHAnsi" w:cstheme="minorHAnsi"/>
        </w:rPr>
        <w:t>processing</w:t>
      </w:r>
      <w:r w:rsidR="002C3E10">
        <w:rPr>
          <w:rFonts w:asciiTheme="minorHAnsi" w:hAnsiTheme="minorHAnsi" w:cstheme="minorHAnsi"/>
        </w:rPr>
        <w:t xml:space="preserve"> for </w:t>
      </w:r>
      <w:r w:rsidR="00A7127D">
        <w:rPr>
          <w:rFonts w:asciiTheme="minorHAnsi" w:hAnsiTheme="minorHAnsi" w:cstheme="minorHAnsi"/>
        </w:rPr>
        <w:t xml:space="preserve">workstream </w:t>
      </w:r>
      <w:r w:rsidR="002C3E10">
        <w:rPr>
          <w:rFonts w:asciiTheme="minorHAnsi" w:hAnsiTheme="minorHAnsi" w:cstheme="minorHAnsi"/>
        </w:rPr>
        <w:t>one</w:t>
      </w:r>
      <w:r w:rsidR="00C81B27">
        <w:rPr>
          <w:rFonts w:asciiTheme="minorHAnsi" w:hAnsiTheme="minorHAnsi" w:cstheme="minorHAnsi"/>
        </w:rPr>
        <w:t>;</w:t>
      </w:r>
    </w:p>
    <w:p w14:paraId="0AD3C457" w14:textId="790B5BBD" w:rsidR="00F51DBD" w:rsidRDefault="00F51DBD"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An approach to </w:t>
      </w:r>
      <w:r w:rsidR="00EC6096">
        <w:rPr>
          <w:rFonts w:asciiTheme="minorHAnsi" w:hAnsiTheme="minorHAnsi" w:cstheme="minorHAnsi"/>
        </w:rPr>
        <w:t>data collection</w:t>
      </w:r>
      <w:r w:rsidR="005B1A55">
        <w:rPr>
          <w:rFonts w:asciiTheme="minorHAnsi" w:hAnsiTheme="minorHAnsi" w:cstheme="minorHAnsi"/>
        </w:rPr>
        <w:t xml:space="preserve"> and </w:t>
      </w:r>
      <w:r>
        <w:rPr>
          <w:rFonts w:asciiTheme="minorHAnsi" w:hAnsiTheme="minorHAnsi" w:cstheme="minorHAnsi"/>
        </w:rPr>
        <w:t xml:space="preserve">data processing for </w:t>
      </w:r>
      <w:r w:rsidR="00A7127D">
        <w:rPr>
          <w:rFonts w:asciiTheme="minorHAnsi" w:hAnsiTheme="minorHAnsi" w:cstheme="minorHAnsi"/>
        </w:rPr>
        <w:t xml:space="preserve">workstream </w:t>
      </w:r>
      <w:r>
        <w:rPr>
          <w:rFonts w:asciiTheme="minorHAnsi" w:hAnsiTheme="minorHAnsi" w:cstheme="minorHAnsi"/>
        </w:rPr>
        <w:t>two</w:t>
      </w:r>
      <w:r w:rsidR="005B1A55">
        <w:rPr>
          <w:rFonts w:asciiTheme="minorHAnsi" w:hAnsiTheme="minorHAnsi" w:cstheme="minorHAnsi"/>
        </w:rPr>
        <w:t>;</w:t>
      </w:r>
    </w:p>
    <w:p w14:paraId="7A18CDFF" w14:textId="3AFF6772"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FD56C1" w:rsidRPr="00B3790A">
        <w:rPr>
          <w:rFonts w:asciiTheme="minorHAnsi" w:hAnsiTheme="minorHAnsi" w:cstheme="minorHAnsi"/>
        </w:rPr>
        <w:t>n</w:t>
      </w:r>
      <w:r w:rsidR="000A0753" w:rsidRPr="00B3790A">
        <w:rPr>
          <w:rFonts w:asciiTheme="minorHAnsi" w:hAnsiTheme="minorHAnsi" w:cstheme="minorHAnsi"/>
        </w:rPr>
        <w:t xml:space="preserve"> </w:t>
      </w:r>
      <w:r w:rsidR="00FD56C1" w:rsidRPr="00B3790A">
        <w:rPr>
          <w:rFonts w:asciiTheme="minorHAnsi" w:hAnsiTheme="minorHAnsi" w:cstheme="minorHAnsi"/>
        </w:rPr>
        <w:t xml:space="preserve">outline of the </w:t>
      </w:r>
      <w:r w:rsidR="000A0753" w:rsidRPr="00B3790A">
        <w:rPr>
          <w:rFonts w:asciiTheme="minorHAnsi" w:hAnsiTheme="minorHAnsi" w:cstheme="minorHAnsi"/>
        </w:rPr>
        <w:t>question areas for the survey</w:t>
      </w:r>
      <w:r w:rsidR="00612991" w:rsidRPr="00B3790A">
        <w:rPr>
          <w:rFonts w:asciiTheme="minorHAnsi" w:hAnsiTheme="minorHAnsi" w:cstheme="minorHAnsi"/>
        </w:rPr>
        <w:t>/</w:t>
      </w:r>
      <w:r w:rsidR="006E3BDF">
        <w:rPr>
          <w:rFonts w:asciiTheme="minorHAnsi" w:hAnsiTheme="minorHAnsi" w:cstheme="minorHAnsi"/>
        </w:rPr>
        <w:t>focus groups/interviews</w:t>
      </w:r>
      <w:r w:rsidR="005C448D" w:rsidRPr="00B3790A">
        <w:rPr>
          <w:rFonts w:asciiTheme="minorHAnsi" w:hAnsiTheme="minorHAnsi" w:cstheme="minorHAnsi"/>
        </w:rPr>
        <w:t>;</w:t>
      </w:r>
      <w:r w:rsidR="000A0753" w:rsidRPr="00B3790A">
        <w:rPr>
          <w:rFonts w:asciiTheme="minorHAnsi" w:hAnsiTheme="minorHAnsi" w:cstheme="minorHAnsi"/>
        </w:rPr>
        <w:t xml:space="preserve"> </w:t>
      </w:r>
    </w:p>
    <w:p w14:paraId="54B5225C" w14:textId="457093C5" w:rsidR="002779C5" w:rsidRDefault="002779C5"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An outline of </w:t>
      </w:r>
      <w:r w:rsidR="00E9003B">
        <w:rPr>
          <w:rFonts w:asciiTheme="minorHAnsi" w:hAnsiTheme="minorHAnsi" w:cstheme="minorHAnsi"/>
        </w:rPr>
        <w:t xml:space="preserve">how they intend to reach research participants per workstream </w:t>
      </w:r>
      <w:r w:rsidR="00034D65">
        <w:rPr>
          <w:rFonts w:asciiTheme="minorHAnsi" w:hAnsiTheme="minorHAnsi" w:cstheme="minorHAnsi"/>
        </w:rPr>
        <w:t xml:space="preserve">(e.g. via an existing </w:t>
      </w:r>
      <w:r w:rsidR="00E52230">
        <w:rPr>
          <w:rFonts w:asciiTheme="minorHAnsi" w:hAnsiTheme="minorHAnsi" w:cstheme="minorHAnsi"/>
        </w:rPr>
        <w:t>participant</w:t>
      </w:r>
      <w:r w:rsidR="00034D65">
        <w:rPr>
          <w:rFonts w:asciiTheme="minorHAnsi" w:hAnsiTheme="minorHAnsi" w:cstheme="minorHAnsi"/>
        </w:rPr>
        <w:t xml:space="preserve"> base, via </w:t>
      </w:r>
      <w:r w:rsidR="00E876AE">
        <w:rPr>
          <w:rFonts w:asciiTheme="minorHAnsi" w:hAnsiTheme="minorHAnsi" w:cstheme="minorHAnsi"/>
        </w:rPr>
        <w:t>recruitment/advertisement, in collaboration with another organisation, etc);</w:t>
      </w:r>
    </w:p>
    <w:p w14:paraId="418E594D" w14:textId="78CE6092"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D</w:t>
      </w:r>
      <w:r w:rsidR="00612991" w:rsidRPr="00B3790A">
        <w:rPr>
          <w:rFonts w:asciiTheme="minorHAnsi" w:hAnsiTheme="minorHAnsi" w:cstheme="minorHAnsi"/>
        </w:rPr>
        <w:t xml:space="preserve">etails of the project team including their relevant </w:t>
      </w:r>
      <w:r w:rsidR="00901AE7" w:rsidRPr="00B3790A">
        <w:rPr>
          <w:rFonts w:asciiTheme="minorHAnsi" w:hAnsiTheme="minorHAnsi" w:cstheme="minorHAnsi"/>
        </w:rPr>
        <w:t>skills and experience</w:t>
      </w:r>
      <w:r>
        <w:rPr>
          <w:rFonts w:asciiTheme="minorHAnsi" w:hAnsiTheme="minorHAnsi" w:cstheme="minorHAnsi"/>
        </w:rPr>
        <w:t>;</w:t>
      </w:r>
    </w:p>
    <w:p w14:paraId="205BA97E" w14:textId="7D24A8E2" w:rsidR="006C18AE" w:rsidRDefault="006C18AE"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 vision for the </w:t>
      </w:r>
      <w:r w:rsidR="00B037BB">
        <w:rPr>
          <w:rFonts w:asciiTheme="minorHAnsi" w:hAnsiTheme="minorHAnsi" w:cstheme="minorHAnsi"/>
        </w:rPr>
        <w:t xml:space="preserve">presentation of findings and </w:t>
      </w:r>
      <w:r>
        <w:rPr>
          <w:rFonts w:asciiTheme="minorHAnsi" w:hAnsiTheme="minorHAnsi" w:cstheme="minorHAnsi"/>
        </w:rPr>
        <w:t xml:space="preserve">final report </w:t>
      </w:r>
      <w:r w:rsidR="00320145" w:rsidRPr="00B3790A">
        <w:rPr>
          <w:rFonts w:asciiTheme="minorHAnsi" w:hAnsiTheme="minorHAnsi" w:cstheme="minorHAnsi"/>
        </w:rPr>
        <w:t xml:space="preserve">including </w:t>
      </w:r>
      <w:r w:rsidR="00320145">
        <w:rPr>
          <w:rFonts w:asciiTheme="minorHAnsi" w:hAnsiTheme="minorHAnsi" w:cstheme="minorHAnsi"/>
        </w:rPr>
        <w:t xml:space="preserve">how </w:t>
      </w:r>
      <w:r w:rsidR="00320145" w:rsidRPr="00B3790A">
        <w:rPr>
          <w:rFonts w:asciiTheme="minorHAnsi" w:hAnsiTheme="minorHAnsi" w:cstheme="minorHAnsi"/>
        </w:rPr>
        <w:t xml:space="preserve">data </w:t>
      </w:r>
      <w:r w:rsidR="00320145">
        <w:rPr>
          <w:rFonts w:asciiTheme="minorHAnsi" w:hAnsiTheme="minorHAnsi" w:cstheme="minorHAnsi"/>
        </w:rPr>
        <w:t xml:space="preserve">will be made </w:t>
      </w:r>
      <w:r w:rsidR="00320145" w:rsidRPr="00B3790A">
        <w:rPr>
          <w:rFonts w:asciiTheme="minorHAnsi" w:hAnsiTheme="minorHAnsi" w:cstheme="minorHAnsi"/>
        </w:rPr>
        <w:t>available in a clear and accessible format</w:t>
      </w:r>
      <w:r w:rsidR="00320145">
        <w:rPr>
          <w:rFonts w:asciiTheme="minorHAnsi" w:hAnsiTheme="minorHAnsi" w:cstheme="minorHAnsi"/>
        </w:rPr>
        <w:t xml:space="preserve">, </w:t>
      </w:r>
      <w:r>
        <w:rPr>
          <w:rFonts w:asciiTheme="minorHAnsi" w:hAnsiTheme="minorHAnsi" w:cstheme="minorHAnsi"/>
        </w:rPr>
        <w:t>and two examples of previous, relevant reports</w:t>
      </w:r>
      <w:r w:rsidR="00320145">
        <w:rPr>
          <w:rFonts w:asciiTheme="minorHAnsi" w:hAnsiTheme="minorHAnsi" w:cstheme="minorHAnsi"/>
        </w:rPr>
        <w:t>;</w:t>
      </w:r>
    </w:p>
    <w:p w14:paraId="4E3DCB57" w14:textId="77777777"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403335" w:rsidRPr="00B3790A">
        <w:rPr>
          <w:rFonts w:asciiTheme="minorHAnsi" w:hAnsiTheme="minorHAnsi" w:cstheme="minorHAnsi"/>
        </w:rPr>
        <w:t xml:space="preserve"> detailed p</w:t>
      </w:r>
      <w:r w:rsidR="00A86EAF" w:rsidRPr="00B3790A">
        <w:rPr>
          <w:rFonts w:asciiTheme="minorHAnsi" w:hAnsiTheme="minorHAnsi" w:cstheme="minorHAnsi"/>
        </w:rPr>
        <w:t>l</w:t>
      </w:r>
      <w:r w:rsidR="00403335" w:rsidRPr="00B3790A">
        <w:rPr>
          <w:rFonts w:asciiTheme="minorHAnsi" w:hAnsiTheme="minorHAnsi" w:cstheme="minorHAnsi"/>
        </w:rPr>
        <w:t xml:space="preserve">an </w:t>
      </w:r>
      <w:r w:rsidR="00181240" w:rsidRPr="00B3790A">
        <w:rPr>
          <w:rFonts w:asciiTheme="minorHAnsi" w:hAnsiTheme="minorHAnsi" w:cstheme="minorHAnsi"/>
        </w:rPr>
        <w:t>for delivery</w:t>
      </w:r>
      <w:r w:rsidR="003B5B78" w:rsidRPr="00B3790A">
        <w:rPr>
          <w:rFonts w:asciiTheme="minorHAnsi" w:hAnsiTheme="minorHAnsi" w:cstheme="minorHAnsi"/>
        </w:rPr>
        <w:t xml:space="preserve"> of each aspect of research</w:t>
      </w:r>
      <w:r w:rsidR="00BF3D99" w:rsidRPr="00B3790A">
        <w:rPr>
          <w:rFonts w:asciiTheme="minorHAnsi" w:hAnsiTheme="minorHAnsi" w:cstheme="minorHAnsi"/>
        </w:rPr>
        <w:t>;</w:t>
      </w:r>
      <w:r w:rsidR="003B5B78" w:rsidRPr="00B3790A">
        <w:rPr>
          <w:rFonts w:asciiTheme="minorHAnsi" w:hAnsiTheme="minorHAnsi" w:cstheme="minorHAnsi"/>
        </w:rPr>
        <w:t xml:space="preserve"> </w:t>
      </w:r>
    </w:p>
    <w:p w14:paraId="408FB88A" w14:textId="77777777" w:rsidR="000A11C4"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 </w:t>
      </w:r>
      <w:r w:rsidR="003B5B78" w:rsidRPr="00B3790A">
        <w:rPr>
          <w:rFonts w:asciiTheme="minorHAnsi" w:hAnsiTheme="minorHAnsi" w:cstheme="minorHAnsi"/>
        </w:rPr>
        <w:t>breakdown of costs for all aspects of work including VAT where applicable</w:t>
      </w:r>
      <w:r w:rsidR="0039701E" w:rsidRPr="00B3790A">
        <w:rPr>
          <w:rFonts w:asciiTheme="minorHAnsi" w:hAnsiTheme="minorHAnsi" w:cstheme="minorHAnsi"/>
        </w:rPr>
        <w:t>;</w:t>
      </w:r>
    </w:p>
    <w:p w14:paraId="5E795015" w14:textId="7A53D80F" w:rsidR="00B3790A" w:rsidRDefault="00BE5C38"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 </w:t>
      </w:r>
      <w:r w:rsidR="000A11C4">
        <w:rPr>
          <w:rFonts w:asciiTheme="minorHAnsi" w:hAnsiTheme="minorHAnsi" w:cstheme="minorHAnsi"/>
        </w:rPr>
        <w:t>An overview of any added val</w:t>
      </w:r>
      <w:r w:rsidR="007F436B">
        <w:rPr>
          <w:rFonts w:asciiTheme="minorHAnsi" w:hAnsiTheme="minorHAnsi" w:cstheme="minorHAnsi"/>
        </w:rPr>
        <w:t>ue tha</w:t>
      </w:r>
      <w:r w:rsidR="008748D1">
        <w:rPr>
          <w:rFonts w:asciiTheme="minorHAnsi" w:hAnsiTheme="minorHAnsi" w:cstheme="minorHAnsi"/>
        </w:rPr>
        <w:t>t can be offered as part of the research delivery;</w:t>
      </w:r>
      <w:r w:rsidR="001D513F">
        <w:rPr>
          <w:rFonts w:asciiTheme="minorHAnsi" w:hAnsiTheme="minorHAnsi" w:cstheme="minorHAnsi"/>
        </w:rPr>
        <w:t xml:space="preserve"> and,</w:t>
      </w:r>
      <w:r w:rsidR="003B5B78" w:rsidRPr="00B3790A">
        <w:rPr>
          <w:rFonts w:asciiTheme="minorHAnsi" w:hAnsiTheme="minorHAnsi" w:cstheme="minorHAnsi"/>
        </w:rPr>
        <w:t xml:space="preserve"> </w:t>
      </w:r>
    </w:p>
    <w:p w14:paraId="311982BF" w14:textId="7D94C223" w:rsidR="00643A6C" w:rsidRDefault="00BE5C38"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 </w:t>
      </w:r>
      <w:r w:rsidR="00B3790A" w:rsidRPr="00D70308">
        <w:rPr>
          <w:rFonts w:asciiTheme="minorHAnsi" w:hAnsiTheme="minorHAnsi" w:cstheme="minorHAnsi"/>
        </w:rPr>
        <w:t xml:space="preserve">A </w:t>
      </w:r>
      <w:r w:rsidR="008A6DE9" w:rsidRPr="00D70308">
        <w:rPr>
          <w:rFonts w:asciiTheme="minorHAnsi" w:hAnsiTheme="minorHAnsi" w:cstheme="minorHAnsi"/>
        </w:rPr>
        <w:t xml:space="preserve">complete research ethics checklist. </w:t>
      </w:r>
    </w:p>
    <w:p w14:paraId="508BC9D3" w14:textId="77777777" w:rsidR="005E0FC2"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BD7B2F" w:rsidRDefault="00BD7B2F" w:rsidP="00A44909">
      <w:pPr>
        <w:pStyle w:val="Heading20"/>
        <w:spacing w:line="240" w:lineRule="auto"/>
        <w:ind w:left="714" w:hanging="357"/>
        <w:rPr>
          <w:sz w:val="24"/>
          <w:szCs w:val="24"/>
        </w:rPr>
      </w:pPr>
      <w:r w:rsidRPr="00BD7B2F">
        <w:rPr>
          <w:sz w:val="24"/>
          <w:szCs w:val="24"/>
        </w:rPr>
        <w:lastRenderedPageBreak/>
        <w:t>Billing procedure</w:t>
      </w:r>
    </w:p>
    <w:p w14:paraId="34EC2AD1" w14:textId="3EBED006" w:rsidR="005E0FC2" w:rsidRDefault="00576784" w:rsidP="004478C0">
      <w:pPr>
        <w:pStyle w:val="ListParagraph"/>
        <w:numPr>
          <w:ilvl w:val="1"/>
          <w:numId w:val="31"/>
        </w:numPr>
        <w:tabs>
          <w:tab w:val="left" w:pos="1134"/>
        </w:tabs>
        <w:spacing w:before="29" w:line="252" w:lineRule="auto"/>
        <w:ind w:left="1037" w:hanging="680"/>
        <w:rPr>
          <w:rFonts w:asciiTheme="minorHAnsi" w:hAnsiTheme="minorHAnsi" w:cstheme="minorHAnsi"/>
        </w:rPr>
      </w:pPr>
      <w:r w:rsidRPr="00A44909">
        <w:rPr>
          <w:rFonts w:asciiTheme="minorHAnsi" w:hAnsiTheme="minorHAnsi" w:cstheme="minorHAnsi"/>
        </w:rPr>
        <w:t xml:space="preserve">Potential </w:t>
      </w:r>
      <w:r w:rsidR="009A623E" w:rsidRPr="00A44909">
        <w:rPr>
          <w:rFonts w:asciiTheme="minorHAnsi" w:hAnsiTheme="minorHAnsi" w:cstheme="minorHAnsi"/>
        </w:rPr>
        <w:t>Providers should be aware that the payment of services will be based on the completion of set delivery milestones. These milestones will be agreed by the parties during contract formation, following the submission of the Potential Provider</w:t>
      </w:r>
      <w:r w:rsidR="00BD7B2F" w:rsidRPr="00A44909">
        <w:rPr>
          <w:rFonts w:asciiTheme="minorHAnsi" w:hAnsiTheme="minorHAnsi" w:cstheme="minorHAnsi"/>
        </w:rPr>
        <w:t>s delivery plans.</w:t>
      </w:r>
    </w:p>
    <w:p w14:paraId="69C2E1C5" w14:textId="77777777" w:rsidR="0062031B" w:rsidRDefault="0062031B" w:rsidP="0062031B">
      <w:pPr>
        <w:pStyle w:val="ListParagraph"/>
        <w:tabs>
          <w:tab w:val="left" w:pos="1134"/>
        </w:tabs>
        <w:spacing w:before="29" w:line="252" w:lineRule="auto"/>
        <w:ind w:left="1037"/>
        <w:rPr>
          <w:rFonts w:asciiTheme="minorHAnsi" w:hAnsiTheme="minorHAnsi" w:cstheme="minorHAnsi"/>
        </w:rPr>
      </w:pPr>
    </w:p>
    <w:p w14:paraId="588043DE" w14:textId="48BA2E08" w:rsidR="00701418" w:rsidRPr="00A44909" w:rsidRDefault="00701418" w:rsidP="004478C0">
      <w:pPr>
        <w:pStyle w:val="ListParagraph"/>
        <w:numPr>
          <w:ilvl w:val="1"/>
          <w:numId w:val="31"/>
        </w:numPr>
        <w:tabs>
          <w:tab w:val="left" w:pos="1134"/>
        </w:tabs>
        <w:spacing w:before="29" w:line="252" w:lineRule="auto"/>
        <w:ind w:left="1037" w:hanging="680"/>
        <w:rPr>
          <w:rFonts w:asciiTheme="minorHAnsi" w:hAnsiTheme="minorHAnsi" w:cstheme="minorHAnsi"/>
        </w:rPr>
      </w:pPr>
      <w:r>
        <w:rPr>
          <w:rFonts w:asciiTheme="minorHAnsi" w:hAnsiTheme="minorHAnsi" w:cstheme="minorHAnsi"/>
        </w:rPr>
        <w:t>Due t</w:t>
      </w:r>
      <w:r w:rsidR="00AD2AA7">
        <w:rPr>
          <w:rFonts w:asciiTheme="minorHAnsi" w:hAnsiTheme="minorHAnsi" w:cstheme="minorHAnsi"/>
        </w:rPr>
        <w:t>o Social Work England budget restrictions, the costs for all Services must be billed before the end of our 2020-2021 Financial Year (31</w:t>
      </w:r>
      <w:r w:rsidR="00AD2AA7" w:rsidRPr="00AD2AA7">
        <w:rPr>
          <w:rFonts w:asciiTheme="minorHAnsi" w:hAnsiTheme="minorHAnsi" w:cstheme="minorHAnsi"/>
          <w:vertAlign w:val="superscript"/>
        </w:rPr>
        <w:t>st</w:t>
      </w:r>
      <w:r w:rsidR="00AD2AA7">
        <w:rPr>
          <w:rFonts w:asciiTheme="minorHAnsi" w:hAnsiTheme="minorHAnsi" w:cstheme="minorHAnsi"/>
        </w:rPr>
        <w:t xml:space="preserve"> March 2021). As a result, all Services (excluding the </w:t>
      </w:r>
      <w:r w:rsidR="007E54C0">
        <w:rPr>
          <w:rFonts w:asciiTheme="minorHAnsi" w:hAnsiTheme="minorHAnsi" w:cstheme="minorHAnsi"/>
        </w:rPr>
        <w:t xml:space="preserve">overview presentation) </w:t>
      </w:r>
      <w:r w:rsidR="00AD2AA7">
        <w:rPr>
          <w:rFonts w:asciiTheme="minorHAnsi" w:hAnsiTheme="minorHAnsi" w:cstheme="minorHAnsi"/>
        </w:rPr>
        <w:t xml:space="preserve">must be delivered/incurred </w:t>
      </w:r>
      <w:r w:rsidR="007E54C0">
        <w:rPr>
          <w:rFonts w:asciiTheme="minorHAnsi" w:hAnsiTheme="minorHAnsi" w:cstheme="minorHAnsi"/>
        </w:rPr>
        <w:t xml:space="preserve">no </w:t>
      </w:r>
      <w:r w:rsidR="001B62CA">
        <w:rPr>
          <w:rFonts w:asciiTheme="minorHAnsi" w:hAnsiTheme="minorHAnsi" w:cstheme="minorHAnsi"/>
        </w:rPr>
        <w:t>later than 31</w:t>
      </w:r>
      <w:r w:rsidR="001B62CA" w:rsidRPr="001B62CA">
        <w:rPr>
          <w:rFonts w:asciiTheme="minorHAnsi" w:hAnsiTheme="minorHAnsi" w:cstheme="minorHAnsi"/>
          <w:vertAlign w:val="superscript"/>
        </w:rPr>
        <w:t>st</w:t>
      </w:r>
      <w:r w:rsidR="001B62CA">
        <w:rPr>
          <w:rFonts w:asciiTheme="minorHAnsi" w:hAnsiTheme="minorHAnsi" w:cstheme="minorHAnsi"/>
        </w:rPr>
        <w:t xml:space="preserve"> March 2021.</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Default="00870F76" w:rsidP="004478C0">
      <w:pPr>
        <w:pStyle w:val="Heading20"/>
        <w:numPr>
          <w:ilvl w:val="0"/>
          <w:numId w:val="22"/>
        </w:numPr>
        <w:spacing w:line="250" w:lineRule="auto"/>
        <w:ind w:left="714" w:hanging="357"/>
      </w:pPr>
      <w:r w:rsidRPr="00951B94">
        <w:t xml:space="preserve">Procurement </w:t>
      </w:r>
    </w:p>
    <w:p w14:paraId="523282B3" w14:textId="77777777" w:rsidR="00D33EEB" w:rsidRDefault="003131B1" w:rsidP="00D33EEB">
      <w:pPr>
        <w:pStyle w:val="Heading20"/>
        <w:spacing w:line="240" w:lineRule="auto"/>
        <w:ind w:left="714" w:hanging="357"/>
        <w:rPr>
          <w:sz w:val="24"/>
          <w:szCs w:val="20"/>
        </w:rPr>
      </w:pPr>
      <w:r w:rsidRPr="00A44909">
        <w:rPr>
          <w:sz w:val="24"/>
          <w:szCs w:val="20"/>
        </w:rPr>
        <w:t xml:space="preserve">Best </w:t>
      </w:r>
      <w:r w:rsidR="00D068E7" w:rsidRPr="00A44909">
        <w:rPr>
          <w:sz w:val="24"/>
          <w:szCs w:val="20"/>
        </w:rPr>
        <w:t>p</w:t>
      </w:r>
      <w:r w:rsidRPr="00A44909">
        <w:rPr>
          <w:sz w:val="24"/>
          <w:szCs w:val="20"/>
        </w:rPr>
        <w:t xml:space="preserve">ractice </w:t>
      </w:r>
      <w:r w:rsidR="00D068E7" w:rsidRPr="00A44909">
        <w:rPr>
          <w:sz w:val="24"/>
          <w:szCs w:val="20"/>
        </w:rPr>
        <w:t>c</w:t>
      </w:r>
      <w:r w:rsidRPr="00A44909">
        <w:rPr>
          <w:sz w:val="24"/>
          <w:szCs w:val="20"/>
        </w:rPr>
        <w:t xml:space="preserve">riteria </w:t>
      </w:r>
    </w:p>
    <w:p w14:paraId="156890C7" w14:textId="77777777" w:rsidR="00CB10C5" w:rsidRDefault="00CB10C5" w:rsidP="004478C0">
      <w:pPr>
        <w:pStyle w:val="ListParagraph"/>
        <w:numPr>
          <w:ilvl w:val="1"/>
          <w:numId w:val="32"/>
        </w:numPr>
        <w:spacing w:line="252" w:lineRule="auto"/>
        <w:ind w:left="1037" w:hanging="680"/>
        <w:rPr>
          <w:rFonts w:asciiTheme="minorHAnsi" w:hAnsiTheme="minorHAnsi" w:cstheme="minorHAnsi"/>
        </w:rPr>
      </w:pPr>
      <w:r w:rsidRPr="00CB10C5">
        <w:rPr>
          <w:rFonts w:asciiTheme="minorHAnsi" w:hAnsiTheme="minorHAnsi" w:cstheme="minorHAnsi"/>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Default="00CB10C5" w:rsidP="00CB10C5">
      <w:pPr>
        <w:pStyle w:val="ListParagraph"/>
        <w:ind w:left="1037" w:hanging="680"/>
        <w:rPr>
          <w:rFonts w:asciiTheme="minorHAnsi" w:hAnsiTheme="minorHAnsi" w:cstheme="minorHAnsi"/>
        </w:rPr>
      </w:pPr>
    </w:p>
    <w:p w14:paraId="15027C4C" w14:textId="6786CF06" w:rsidR="00CB10C5" w:rsidRPr="00CB10C5" w:rsidRDefault="00CB10C5" w:rsidP="004478C0">
      <w:pPr>
        <w:pStyle w:val="ListParagraph"/>
        <w:numPr>
          <w:ilvl w:val="1"/>
          <w:numId w:val="32"/>
        </w:numPr>
        <w:spacing w:line="252" w:lineRule="auto"/>
        <w:ind w:left="1037" w:hanging="680"/>
        <w:rPr>
          <w:rFonts w:asciiTheme="minorHAnsi" w:hAnsiTheme="minorHAnsi" w:cstheme="minorHAnsi"/>
        </w:rPr>
      </w:pPr>
      <w:r w:rsidRPr="00CB10C5">
        <w:rPr>
          <w:rFonts w:asciiTheme="minorHAnsi" w:hAnsiTheme="minorHAnsi" w:cstheme="minorHAnsi"/>
        </w:rPr>
        <w:t xml:space="preserve">We will: </w:t>
      </w:r>
    </w:p>
    <w:p w14:paraId="1B672795" w14:textId="77777777" w:rsidR="00CB10C5" w:rsidRPr="0050708D" w:rsidRDefault="00CB10C5" w:rsidP="004478C0">
      <w:pPr>
        <w:pStyle w:val="ListParagraph"/>
        <w:numPr>
          <w:ilvl w:val="0"/>
          <w:numId w:val="13"/>
        </w:numPr>
        <w:suppressAutoHyphens/>
        <w:jc w:val="both"/>
        <w:rPr>
          <w:rFonts w:asciiTheme="minorHAnsi" w:hAnsiTheme="minorHAnsi" w:cstheme="minorHAnsi"/>
          <w:vanish/>
        </w:rPr>
      </w:pPr>
    </w:p>
    <w:p w14:paraId="5F664CE7" w14:textId="77777777" w:rsidR="00CB10C5" w:rsidRPr="0050708D" w:rsidRDefault="00CB10C5" w:rsidP="004478C0">
      <w:pPr>
        <w:pStyle w:val="ListParagraph"/>
        <w:numPr>
          <w:ilvl w:val="0"/>
          <w:numId w:val="13"/>
        </w:numPr>
        <w:suppressAutoHyphens/>
        <w:jc w:val="both"/>
        <w:rPr>
          <w:rFonts w:asciiTheme="minorHAnsi" w:hAnsiTheme="minorHAnsi" w:cstheme="minorHAnsi"/>
          <w:vanish/>
        </w:rPr>
      </w:pPr>
    </w:p>
    <w:p w14:paraId="72A12896" w14:textId="77777777" w:rsidR="00CB10C5" w:rsidRPr="0050708D" w:rsidRDefault="00CB10C5" w:rsidP="004478C0">
      <w:pPr>
        <w:pStyle w:val="ListParagraph"/>
        <w:numPr>
          <w:ilvl w:val="0"/>
          <w:numId w:val="13"/>
        </w:numPr>
        <w:suppressAutoHyphens/>
        <w:jc w:val="both"/>
        <w:rPr>
          <w:rFonts w:asciiTheme="minorHAnsi" w:hAnsiTheme="minorHAnsi" w:cstheme="minorHAnsi"/>
          <w:vanish/>
        </w:rPr>
      </w:pPr>
    </w:p>
    <w:p w14:paraId="2B9EE733" w14:textId="77777777" w:rsidR="00CB10C5" w:rsidRPr="0050708D" w:rsidRDefault="00CB10C5" w:rsidP="004478C0">
      <w:pPr>
        <w:pStyle w:val="ListParagraph"/>
        <w:numPr>
          <w:ilvl w:val="0"/>
          <w:numId w:val="13"/>
        </w:numPr>
        <w:suppressAutoHyphens/>
        <w:jc w:val="both"/>
        <w:rPr>
          <w:rFonts w:asciiTheme="minorHAnsi" w:hAnsiTheme="minorHAnsi" w:cstheme="minorHAnsi"/>
          <w:vanish/>
        </w:rPr>
      </w:pPr>
    </w:p>
    <w:p w14:paraId="0A1847CD" w14:textId="77777777" w:rsidR="00CB10C5" w:rsidRPr="0050708D" w:rsidRDefault="00CB10C5" w:rsidP="004478C0">
      <w:pPr>
        <w:pStyle w:val="ListParagraph"/>
        <w:numPr>
          <w:ilvl w:val="0"/>
          <w:numId w:val="13"/>
        </w:numPr>
        <w:suppressAutoHyphens/>
        <w:jc w:val="both"/>
        <w:rPr>
          <w:rFonts w:asciiTheme="minorHAnsi" w:hAnsiTheme="minorHAnsi" w:cstheme="minorHAnsi"/>
          <w:vanish/>
        </w:rPr>
      </w:pPr>
    </w:p>
    <w:p w14:paraId="608746C2"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40B25EA9"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15E65F9A"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41EE4121"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6C4572F1"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3F576D3B"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180636A5"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416B12FC"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43C42C7B"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57EB49D7"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787CB12B"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62A5A652"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07EA809E" w14:textId="4CED12B7" w:rsidR="00CB10C5" w:rsidRPr="00CB10C5" w:rsidRDefault="00CB10C5" w:rsidP="004478C0">
      <w:pPr>
        <w:pStyle w:val="ListParagraph"/>
        <w:numPr>
          <w:ilvl w:val="2"/>
          <w:numId w:val="32"/>
        </w:numPr>
        <w:ind w:left="1871" w:hanging="794"/>
        <w:rPr>
          <w:rFonts w:asciiTheme="minorHAnsi" w:hAnsiTheme="minorHAnsi" w:cstheme="minorHAnsi"/>
        </w:rPr>
      </w:pPr>
      <w:r w:rsidRPr="00CB10C5">
        <w:rPr>
          <w:rFonts w:asciiTheme="minorHAnsi" w:hAnsiTheme="minorHAnsi" w:cstheme="minorHAnsi"/>
        </w:rPr>
        <w:t>encourage local employment and enterprise to create and maintain local job opportunities and training;</w:t>
      </w:r>
    </w:p>
    <w:p w14:paraId="4A54E54B"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seek value for money and the minimisation of risk;</w:t>
      </w:r>
    </w:p>
    <w:p w14:paraId="01650573"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 xml:space="preserve">harness the capability, diversity and innovation of our service provider to add value to our operational effectiveness and efficiency; </w:t>
      </w:r>
    </w:p>
    <w:p w14:paraId="6DD8E44C" w14:textId="37B04C1F" w:rsidR="00CB10C5" w:rsidRPr="00CB10C5" w:rsidRDefault="00CB10C5" w:rsidP="004478C0">
      <w:pPr>
        <w:pStyle w:val="ListParagraph"/>
        <w:numPr>
          <w:ilvl w:val="2"/>
          <w:numId w:val="32"/>
        </w:numPr>
        <w:suppressAutoHyphens/>
        <w:ind w:left="1871" w:hanging="794"/>
        <w:rPr>
          <w:rFonts w:asciiTheme="minorHAnsi" w:hAnsiTheme="minorHAnsi" w:cstheme="minorHAnsi"/>
        </w:rPr>
      </w:pPr>
      <w:r w:rsidRPr="00CB10C5">
        <w:rPr>
          <w:rFonts w:asciiTheme="minorHAnsi" w:hAnsiTheme="minorHAnsi" w:cstheme="minorHAnsi"/>
        </w:rPr>
        <w:t>adhere to a procurement process which is equitable, lawful and compliant with regulations;</w:t>
      </w:r>
    </w:p>
    <w:p w14:paraId="34BB1BF0"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seek to be easy to do business with, in order to minimise costs, risks and time;</w:t>
      </w:r>
    </w:p>
    <w:p w14:paraId="092BA86C" w14:textId="77777777" w:rsidR="00CB10C5" w:rsidRPr="007B2BA0" w:rsidRDefault="00CB10C5" w:rsidP="004478C0">
      <w:pPr>
        <w:pStyle w:val="ListParagraph"/>
        <w:numPr>
          <w:ilvl w:val="2"/>
          <w:numId w:val="32"/>
        </w:numPr>
        <w:suppressAutoHyphens/>
        <w:ind w:left="1871" w:hanging="794"/>
        <w:rPr>
          <w:rFonts w:asciiTheme="minorHAnsi" w:hAnsiTheme="minorHAnsi" w:cstheme="minorHAnsi"/>
        </w:rPr>
      </w:pPr>
      <w:r w:rsidRPr="007B2BA0">
        <w:rPr>
          <w:rFonts w:asciiTheme="minorHAnsi" w:hAnsiTheme="minorHAnsi" w:cstheme="minorHAnsi"/>
        </w:rPr>
        <w:t>ensure the confidentiality of information entrusted to us while working with service providers who also respect this practice; and</w:t>
      </w:r>
    </w:p>
    <w:p w14:paraId="6AE8EFBA" w14:textId="26EB0BDC" w:rsidR="00CB10C5" w:rsidRPr="007B2BA0" w:rsidRDefault="00CB10C5" w:rsidP="004478C0">
      <w:pPr>
        <w:pStyle w:val="ListParagraph"/>
        <w:numPr>
          <w:ilvl w:val="2"/>
          <w:numId w:val="32"/>
        </w:numPr>
        <w:suppressAutoHyphens/>
        <w:ind w:left="1871" w:hanging="794"/>
        <w:rPr>
          <w:rFonts w:asciiTheme="minorHAnsi" w:hAnsiTheme="minorHAnsi" w:cstheme="minorHAnsi"/>
        </w:rPr>
      </w:pPr>
      <w:r w:rsidRPr="007B2BA0">
        <w:rPr>
          <w:rFonts w:asciiTheme="minorHAnsi" w:hAnsiTheme="minorHAnsi" w:cstheme="minorHAnsi"/>
        </w:rPr>
        <w:t>permit hospitality only to an extent that it cannot be perceived as an inducement.</w:t>
      </w:r>
    </w:p>
    <w:p w14:paraId="2232B351" w14:textId="77777777" w:rsidR="00CB10C5" w:rsidRPr="007B2BA0" w:rsidRDefault="00CB10C5" w:rsidP="00CB10C5">
      <w:pPr>
        <w:spacing w:after="0" w:line="240" w:lineRule="auto"/>
        <w:rPr>
          <w:rFonts w:asciiTheme="minorHAnsi" w:hAnsiTheme="minorHAnsi" w:cstheme="minorHAnsi"/>
        </w:rPr>
      </w:pPr>
    </w:p>
    <w:p w14:paraId="0FA49B31" w14:textId="1A19992A" w:rsidR="43284FE7" w:rsidRPr="007B2BA0" w:rsidRDefault="43284FE7" w:rsidP="004478C0">
      <w:pPr>
        <w:pStyle w:val="Heading1"/>
        <w:numPr>
          <w:ilvl w:val="0"/>
          <w:numId w:val="14"/>
        </w:numPr>
        <w:spacing w:before="0" w:after="160" w:line="240" w:lineRule="auto"/>
        <w:ind w:left="714" w:hanging="357"/>
        <w:jc w:val="left"/>
        <w:rPr>
          <w:rFonts w:ascii="Calibri" w:eastAsia="Calibri" w:hAnsi="Calibri" w:cs="Calibri"/>
          <w:b w:val="0"/>
          <w:sz w:val="28"/>
          <w:szCs w:val="28"/>
        </w:rPr>
      </w:pPr>
      <w:r w:rsidRPr="007B2BA0">
        <w:rPr>
          <w:rFonts w:ascii="Calibri" w:eastAsia="Calibri" w:hAnsi="Calibri" w:cs="Calibri"/>
          <w:b w:val="0"/>
          <w:sz w:val="28"/>
          <w:szCs w:val="28"/>
        </w:rPr>
        <w:t xml:space="preserve">Instructions to </w:t>
      </w:r>
      <w:r w:rsidR="00CB10C5" w:rsidRPr="007B2BA0">
        <w:rPr>
          <w:rFonts w:ascii="Calibri" w:eastAsia="Calibri" w:hAnsi="Calibri" w:cs="Calibri"/>
          <w:b w:val="0"/>
          <w:sz w:val="28"/>
          <w:szCs w:val="28"/>
        </w:rPr>
        <w:t>Potential Providers</w:t>
      </w:r>
    </w:p>
    <w:p w14:paraId="41BAD160" w14:textId="77777777" w:rsidR="00712E1A" w:rsidRPr="007B2BA0" w:rsidRDefault="00CD082D"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B2BA0">
        <w:rPr>
          <w:rFonts w:asciiTheme="minorHAnsi" w:hAnsiTheme="minorHAnsi" w:cstheme="minorHAnsi"/>
          <w:spacing w:val="-3"/>
        </w:rPr>
        <w:t>We</w:t>
      </w:r>
      <w:r w:rsidR="00175893" w:rsidRPr="007B2BA0">
        <w:rPr>
          <w:rFonts w:asciiTheme="minorHAnsi" w:hAnsiTheme="minorHAnsi" w:cstheme="minorHAnsi"/>
          <w:spacing w:val="-3"/>
        </w:rPr>
        <w:t xml:space="preserve"> are using this ITT to conduct </w:t>
      </w:r>
      <w:r w:rsidRPr="007B2BA0">
        <w:rPr>
          <w:rFonts w:asciiTheme="minorHAnsi" w:hAnsiTheme="minorHAnsi" w:cstheme="minorHAnsi"/>
          <w:spacing w:val="-3"/>
        </w:rPr>
        <w:t>an open</w:t>
      </w:r>
      <w:r w:rsidR="00175893" w:rsidRPr="007B2BA0">
        <w:rPr>
          <w:rFonts w:asciiTheme="minorHAnsi" w:hAnsiTheme="minorHAnsi" w:cstheme="minorHAnsi"/>
          <w:spacing w:val="-3"/>
        </w:rPr>
        <w:t xml:space="preserve"> competition for the procurement of </w:t>
      </w:r>
      <w:r w:rsidR="00C9299A" w:rsidRPr="007B2BA0">
        <w:rPr>
          <w:rFonts w:asciiTheme="minorHAnsi" w:hAnsiTheme="minorHAnsi" w:cstheme="minorHAnsi"/>
          <w:spacing w:val="-3"/>
        </w:rPr>
        <w:t xml:space="preserve">a </w:t>
      </w:r>
      <w:r w:rsidR="00C26F32" w:rsidRPr="007B2BA0">
        <w:rPr>
          <w:rFonts w:asciiTheme="minorHAnsi" w:hAnsiTheme="minorHAnsi" w:cstheme="minorHAnsi"/>
          <w:spacing w:val="-3"/>
        </w:rPr>
        <w:t>research provider</w:t>
      </w:r>
      <w:r w:rsidR="00175893" w:rsidRPr="007B2BA0">
        <w:rPr>
          <w:rFonts w:asciiTheme="minorHAnsi" w:hAnsiTheme="minorHAnsi" w:cstheme="minorHAnsi"/>
          <w:spacing w:val="-3"/>
        </w:rPr>
        <w:t>.</w:t>
      </w:r>
      <w:r w:rsidR="00FE1E7C" w:rsidRPr="007B2BA0">
        <w:rPr>
          <w:rFonts w:asciiTheme="minorHAnsi" w:hAnsiTheme="minorHAnsi" w:cstheme="minorHAnsi"/>
          <w:spacing w:val="-3"/>
        </w:rPr>
        <w:t xml:space="preserve"> </w:t>
      </w:r>
      <w:r w:rsidR="00572828" w:rsidRPr="007B2BA0">
        <w:rPr>
          <w:rFonts w:asciiTheme="minorHAnsi" w:hAnsiTheme="minorHAnsi" w:cstheme="minorHAnsi"/>
          <w:spacing w:val="-3"/>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7B2BA0" w:rsidRDefault="00712E1A" w:rsidP="002D735B">
      <w:pPr>
        <w:pStyle w:val="ListParagraph"/>
        <w:tabs>
          <w:tab w:val="left" w:pos="-720"/>
        </w:tabs>
        <w:ind w:left="1038"/>
        <w:rPr>
          <w:rFonts w:asciiTheme="minorHAnsi" w:hAnsiTheme="minorHAnsi" w:cstheme="minorHAnsi"/>
          <w:spacing w:val="-3"/>
          <w:szCs w:val="22"/>
        </w:rPr>
      </w:pPr>
    </w:p>
    <w:p w14:paraId="0A9A9820" w14:textId="77777777" w:rsidR="00712E1A" w:rsidRPr="007B2BA0" w:rsidRDefault="00712E1A"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B2BA0">
        <w:rPr>
          <w:rFonts w:asciiTheme="minorHAnsi" w:hAnsiTheme="minorHAnsi" w:cstheme="minorHAnsi"/>
          <w:spacing w:val="-3"/>
        </w:rPr>
        <w:lastRenderedPageBreak/>
        <w:t>All tenders received that are compliant (submitted in accordance with the tendering instructions) will be evaluated based on the evaluation criteria set out below.</w:t>
      </w:r>
    </w:p>
    <w:p w14:paraId="67CAC316" w14:textId="77777777" w:rsidR="00712E1A" w:rsidRPr="007B2BA0" w:rsidRDefault="00712E1A" w:rsidP="002D735B">
      <w:pPr>
        <w:pStyle w:val="ListParagraph"/>
        <w:rPr>
          <w:rFonts w:asciiTheme="minorHAnsi" w:hAnsiTheme="minorHAnsi" w:cstheme="minorBidi"/>
          <w:spacing w:val="-3"/>
        </w:rPr>
      </w:pPr>
    </w:p>
    <w:p w14:paraId="02195CAE" w14:textId="1310760B" w:rsidR="002D735B" w:rsidRPr="007B2BA0" w:rsidRDefault="00175893"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B2BA0">
        <w:rPr>
          <w:rFonts w:asciiTheme="minorHAnsi" w:hAnsiTheme="minorHAnsi" w:cstheme="minorBidi"/>
          <w:spacing w:val="-3"/>
        </w:rPr>
        <w:t xml:space="preserve">Tenders should be prepared and submitted using </w:t>
      </w:r>
      <w:r w:rsidR="008C28CF" w:rsidRPr="007B2BA0">
        <w:rPr>
          <w:rFonts w:asciiTheme="minorHAnsi" w:hAnsiTheme="minorHAnsi" w:cstheme="minorBidi"/>
          <w:spacing w:val="-3"/>
        </w:rPr>
        <w:t>P</w:t>
      </w:r>
      <w:r w:rsidRPr="007B2BA0">
        <w:rPr>
          <w:rFonts w:asciiTheme="minorHAnsi" w:hAnsiTheme="minorHAnsi" w:cstheme="minorBidi"/>
          <w:spacing w:val="-3"/>
        </w:rPr>
        <w:t xml:space="preserve">art B of this document. Tenders will be evaluated, and bids scored.  </w:t>
      </w:r>
    </w:p>
    <w:p w14:paraId="220536A9" w14:textId="77777777" w:rsidR="002D735B" w:rsidRPr="007B2BA0" w:rsidRDefault="002D735B" w:rsidP="002D735B">
      <w:pPr>
        <w:pStyle w:val="ListParagraph"/>
        <w:rPr>
          <w:rFonts w:asciiTheme="minorHAnsi" w:hAnsiTheme="minorHAnsi" w:cstheme="minorBidi"/>
          <w:spacing w:val="-3"/>
        </w:rPr>
      </w:pPr>
    </w:p>
    <w:p w14:paraId="02211A66" w14:textId="77777777" w:rsidR="002D735B" w:rsidRPr="007B2BA0" w:rsidRDefault="00712E1A"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B2BA0">
        <w:rPr>
          <w:rFonts w:asciiTheme="minorHAnsi" w:hAnsiTheme="minorHAnsi" w:cstheme="minorBidi"/>
          <w:spacing w:val="-3"/>
        </w:rPr>
        <w:t xml:space="preserve">The </w:t>
      </w:r>
      <w:r w:rsidR="00D764A1" w:rsidRPr="007B2BA0">
        <w:rPr>
          <w:rFonts w:asciiTheme="minorHAnsi" w:hAnsiTheme="minorHAnsi" w:cstheme="minorBidi"/>
          <w:spacing w:val="-3"/>
        </w:rPr>
        <w:t>c</w:t>
      </w:r>
      <w:r w:rsidR="00175893" w:rsidRPr="007B2BA0">
        <w:rPr>
          <w:rFonts w:asciiTheme="minorHAnsi" w:hAnsiTheme="minorHAnsi" w:cstheme="minorBidi"/>
          <w:spacing w:val="-3"/>
        </w:rPr>
        <w:t>ontract will be awarded against the total overall score and will be based on the most economically advantageous tender</w:t>
      </w:r>
      <w:r w:rsidR="002D735B" w:rsidRPr="007B2BA0">
        <w:rPr>
          <w:rFonts w:asciiTheme="minorHAnsi" w:hAnsiTheme="minorHAnsi" w:cstheme="minorBidi"/>
          <w:spacing w:val="-3"/>
        </w:rPr>
        <w:t xml:space="preserve"> (a mixture of quality and price). Potential Providers will only be notified on the outcome of tender process following the completion of the evaluation stage.</w:t>
      </w:r>
    </w:p>
    <w:p w14:paraId="4AFE5D12" w14:textId="77777777" w:rsidR="002D735B" w:rsidRPr="007B2BA0" w:rsidRDefault="002D735B" w:rsidP="002D735B">
      <w:pPr>
        <w:pStyle w:val="ListParagraph"/>
        <w:rPr>
          <w:rFonts w:asciiTheme="minorHAnsi" w:hAnsiTheme="minorHAnsi" w:cstheme="minorHAnsi"/>
          <w:spacing w:val="-3"/>
        </w:rPr>
      </w:pPr>
    </w:p>
    <w:p w14:paraId="2CBBFB9B" w14:textId="6CCD7DF7" w:rsidR="002D735B" w:rsidRPr="007B2BA0" w:rsidRDefault="002D735B"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B2BA0">
        <w:rPr>
          <w:rFonts w:asciiTheme="minorHAnsi" w:hAnsiTheme="minorHAnsi" w:cstheme="minorHAnsi"/>
          <w:spacing w:val="-3"/>
        </w:rPr>
        <w:t xml:space="preserve">The following indicative timetable is provided for </w:t>
      </w:r>
      <w:r w:rsidR="00BB0361" w:rsidRPr="007B2BA0">
        <w:rPr>
          <w:rFonts w:asciiTheme="minorHAnsi" w:hAnsiTheme="minorHAnsi" w:cstheme="minorHAnsi"/>
          <w:spacing w:val="-3"/>
        </w:rPr>
        <w:t>the Potential Providers benefit</w:t>
      </w:r>
      <w:r w:rsidRPr="007B2BA0">
        <w:rPr>
          <w:rFonts w:asciiTheme="minorHAnsi" w:hAnsiTheme="minorHAnsi" w:cstheme="minorHAnsi"/>
          <w:spacing w:val="-3"/>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2F301C" w14:paraId="283E5877" w14:textId="77777777" w:rsidTr="00BB0361">
        <w:trPr>
          <w:trHeight w:val="360"/>
          <w:tblHeader/>
        </w:trPr>
        <w:tc>
          <w:tcPr>
            <w:tcW w:w="4208" w:type="dxa"/>
            <w:shd w:val="clear" w:color="auto" w:fill="33CCCC"/>
            <w:vAlign w:val="center"/>
          </w:tcPr>
          <w:p w14:paraId="5131D65E" w14:textId="77777777" w:rsidR="00CC1A69" w:rsidRPr="00A11C0E" w:rsidRDefault="00CC1A69" w:rsidP="00CC1A69">
            <w:pPr>
              <w:tabs>
                <w:tab w:val="left" w:pos="-720"/>
              </w:tabs>
              <w:spacing w:after="0" w:line="250" w:lineRule="auto"/>
              <w:jc w:val="center"/>
              <w:rPr>
                <w:rFonts w:cs="Arial"/>
                <w:b/>
                <w:spacing w:val="-3"/>
              </w:rPr>
            </w:pPr>
            <w:r w:rsidRPr="00A11C0E">
              <w:rPr>
                <w:rFonts w:cs="Arial"/>
                <w:b/>
                <w:spacing w:val="-3"/>
              </w:rPr>
              <w:t>ACTIVITY</w:t>
            </w:r>
          </w:p>
        </w:tc>
        <w:tc>
          <w:tcPr>
            <w:tcW w:w="4209" w:type="dxa"/>
            <w:shd w:val="clear" w:color="auto" w:fill="33CCCC"/>
            <w:vAlign w:val="center"/>
          </w:tcPr>
          <w:p w14:paraId="7FF9ABBC" w14:textId="77777777" w:rsidR="00CC1A69" w:rsidRPr="00A11C0E" w:rsidRDefault="00CC1A69" w:rsidP="00CC1A69">
            <w:pPr>
              <w:tabs>
                <w:tab w:val="left" w:pos="-720"/>
              </w:tabs>
              <w:spacing w:after="0" w:line="250" w:lineRule="auto"/>
              <w:jc w:val="center"/>
              <w:rPr>
                <w:rFonts w:cs="Arial"/>
                <w:b/>
                <w:bCs/>
                <w:spacing w:val="-3"/>
              </w:rPr>
            </w:pPr>
            <w:r w:rsidRPr="7AC8B5C3">
              <w:rPr>
                <w:rFonts w:cs="Arial"/>
                <w:b/>
                <w:bCs/>
                <w:spacing w:val="-3"/>
              </w:rPr>
              <w:t>EXPECTED DATE</w:t>
            </w:r>
          </w:p>
        </w:tc>
      </w:tr>
      <w:tr w:rsidR="00AB2351" w:rsidRPr="002F301C" w14:paraId="3F72E854" w14:textId="77777777" w:rsidTr="00BB0361">
        <w:trPr>
          <w:tblHeader/>
        </w:trPr>
        <w:tc>
          <w:tcPr>
            <w:tcW w:w="4208" w:type="dxa"/>
            <w:vAlign w:val="center"/>
          </w:tcPr>
          <w:p w14:paraId="7AD488CC" w14:textId="740D00A1" w:rsidR="00AB2351" w:rsidRPr="006F2232" w:rsidRDefault="00AB2351" w:rsidP="00AB2351">
            <w:pPr>
              <w:tabs>
                <w:tab w:val="left" w:pos="-720"/>
              </w:tabs>
              <w:spacing w:after="0" w:line="250" w:lineRule="auto"/>
              <w:jc w:val="center"/>
              <w:rPr>
                <w:rFonts w:cs="Arial"/>
                <w:b/>
                <w:spacing w:val="-3"/>
              </w:rPr>
            </w:pPr>
            <w:r w:rsidRPr="006F2232">
              <w:rPr>
                <w:rFonts w:cs="Arial"/>
                <w:b/>
                <w:spacing w:val="-3"/>
              </w:rPr>
              <w:t>ITT Launch</w:t>
            </w:r>
          </w:p>
        </w:tc>
        <w:tc>
          <w:tcPr>
            <w:tcW w:w="4209" w:type="dxa"/>
            <w:vAlign w:val="center"/>
          </w:tcPr>
          <w:p w14:paraId="4690E375" w14:textId="6B933F1C" w:rsidR="00AB2351" w:rsidRPr="00BE5C38" w:rsidRDefault="001B62CA" w:rsidP="00AB2351">
            <w:pPr>
              <w:tabs>
                <w:tab w:val="left" w:pos="-720"/>
              </w:tabs>
              <w:spacing w:after="0" w:line="250" w:lineRule="auto"/>
              <w:jc w:val="center"/>
              <w:rPr>
                <w:rFonts w:cs="Arial"/>
                <w:b/>
                <w:spacing w:val="-3"/>
              </w:rPr>
            </w:pPr>
            <w:r w:rsidRPr="00BE5C38">
              <w:rPr>
                <w:rFonts w:cs="Arial"/>
                <w:b/>
                <w:spacing w:val="-3"/>
              </w:rPr>
              <w:t>Tuesday 10</w:t>
            </w:r>
            <w:r w:rsidRPr="00BE5C38">
              <w:rPr>
                <w:rFonts w:cs="Arial"/>
                <w:b/>
                <w:spacing w:val="-3"/>
                <w:vertAlign w:val="superscript"/>
              </w:rPr>
              <w:t>th</w:t>
            </w:r>
            <w:r w:rsidR="00AB2351" w:rsidRPr="00BE5C38">
              <w:rPr>
                <w:rFonts w:cs="Arial"/>
                <w:b/>
                <w:spacing w:val="-3"/>
              </w:rPr>
              <w:t xml:space="preserve"> November 2020</w:t>
            </w:r>
          </w:p>
        </w:tc>
      </w:tr>
      <w:tr w:rsidR="00AB2351" w:rsidRPr="002F301C" w14:paraId="245EE2E0" w14:textId="77777777" w:rsidTr="00BB0361">
        <w:trPr>
          <w:tblHeader/>
        </w:trPr>
        <w:tc>
          <w:tcPr>
            <w:tcW w:w="4208" w:type="dxa"/>
            <w:vAlign w:val="center"/>
          </w:tcPr>
          <w:p w14:paraId="3647BCC7" w14:textId="2275CE40" w:rsidR="00AB2351" w:rsidRPr="006F2232" w:rsidRDefault="00AB2351" w:rsidP="00AB2351">
            <w:pPr>
              <w:tabs>
                <w:tab w:val="left" w:pos="-720"/>
              </w:tabs>
              <w:spacing w:after="0" w:line="250" w:lineRule="auto"/>
              <w:jc w:val="center"/>
              <w:rPr>
                <w:rFonts w:cs="Arial"/>
                <w:b/>
                <w:spacing w:val="-3"/>
              </w:rPr>
            </w:pPr>
            <w:r>
              <w:rPr>
                <w:rFonts w:cs="Arial"/>
                <w:b/>
                <w:spacing w:val="-3"/>
              </w:rPr>
              <w:t>Drop-In Session</w:t>
            </w:r>
          </w:p>
        </w:tc>
        <w:tc>
          <w:tcPr>
            <w:tcW w:w="4209" w:type="dxa"/>
            <w:vAlign w:val="center"/>
          </w:tcPr>
          <w:p w14:paraId="7921E519" w14:textId="7220EE28" w:rsidR="00AB2351" w:rsidRDefault="005C51C2" w:rsidP="00AB2351">
            <w:pPr>
              <w:tabs>
                <w:tab w:val="left" w:pos="-720"/>
              </w:tabs>
              <w:spacing w:after="0" w:line="250" w:lineRule="auto"/>
              <w:jc w:val="center"/>
              <w:rPr>
                <w:rFonts w:cs="Arial"/>
                <w:b/>
                <w:spacing w:val="-3"/>
              </w:rPr>
            </w:pPr>
            <w:r>
              <w:rPr>
                <w:rFonts w:cs="Arial"/>
                <w:b/>
                <w:spacing w:val="-3"/>
              </w:rPr>
              <w:t>Monday 16</w:t>
            </w:r>
            <w:r w:rsidRPr="005C51C2">
              <w:rPr>
                <w:rFonts w:cs="Arial"/>
                <w:b/>
                <w:spacing w:val="-3"/>
                <w:vertAlign w:val="superscript"/>
              </w:rPr>
              <w:t>th</w:t>
            </w:r>
            <w:r>
              <w:rPr>
                <w:rFonts w:cs="Arial"/>
                <w:b/>
                <w:spacing w:val="-3"/>
              </w:rPr>
              <w:t xml:space="preserve"> November 2020</w:t>
            </w:r>
            <w:r w:rsidR="001B62CA">
              <w:rPr>
                <w:rFonts w:cs="Arial"/>
                <w:b/>
                <w:spacing w:val="-3"/>
              </w:rPr>
              <w:t xml:space="preserve"> – 12:30 – 13:30</w:t>
            </w:r>
          </w:p>
        </w:tc>
      </w:tr>
      <w:tr w:rsidR="00AB2351" w:rsidRPr="002F301C" w14:paraId="618FE0BB" w14:textId="77777777" w:rsidTr="00BB0361">
        <w:trPr>
          <w:tblHeader/>
        </w:trPr>
        <w:tc>
          <w:tcPr>
            <w:tcW w:w="4208" w:type="dxa"/>
            <w:vAlign w:val="center"/>
          </w:tcPr>
          <w:p w14:paraId="67326957" w14:textId="4D46BD3A" w:rsidR="00AB2351" w:rsidRPr="006F2232" w:rsidRDefault="00AB2351" w:rsidP="00AB2351">
            <w:pPr>
              <w:tabs>
                <w:tab w:val="left" w:pos="-720"/>
              </w:tabs>
              <w:spacing w:after="0" w:line="250" w:lineRule="auto"/>
              <w:jc w:val="center"/>
              <w:rPr>
                <w:rFonts w:cs="Arial"/>
                <w:b/>
                <w:spacing w:val="-3"/>
              </w:rPr>
            </w:pPr>
            <w:r w:rsidRPr="006F2232">
              <w:rPr>
                <w:rFonts w:cs="Arial"/>
                <w:b/>
                <w:spacing w:val="-3"/>
              </w:rPr>
              <w:t>Submission deadline for clarification questions</w:t>
            </w:r>
          </w:p>
        </w:tc>
        <w:tc>
          <w:tcPr>
            <w:tcW w:w="4209" w:type="dxa"/>
            <w:vAlign w:val="center"/>
          </w:tcPr>
          <w:p w14:paraId="140010C4" w14:textId="0D8F6373" w:rsidR="00AB2351" w:rsidRPr="006F2232" w:rsidRDefault="00AB2351" w:rsidP="00AB2351">
            <w:pPr>
              <w:tabs>
                <w:tab w:val="left" w:pos="-720"/>
              </w:tabs>
              <w:spacing w:after="0" w:line="250" w:lineRule="auto"/>
              <w:jc w:val="center"/>
              <w:rPr>
                <w:rFonts w:cs="Arial"/>
                <w:b/>
                <w:spacing w:val="-3"/>
              </w:rPr>
            </w:pPr>
            <w:r>
              <w:rPr>
                <w:rFonts w:cs="Arial"/>
                <w:b/>
                <w:spacing w:val="-3"/>
              </w:rPr>
              <w:t>Thursday 26</w:t>
            </w:r>
            <w:r w:rsidRPr="008C1E7B">
              <w:rPr>
                <w:rFonts w:cs="Arial"/>
                <w:b/>
                <w:spacing w:val="-3"/>
                <w:vertAlign w:val="superscript"/>
              </w:rPr>
              <w:t>th</w:t>
            </w:r>
            <w:r>
              <w:rPr>
                <w:rFonts w:cs="Arial"/>
                <w:b/>
                <w:spacing w:val="-3"/>
              </w:rPr>
              <w:t xml:space="preserve"> November 2020 at 17:00</w:t>
            </w:r>
          </w:p>
        </w:tc>
      </w:tr>
      <w:tr w:rsidR="00AB2351" w:rsidRPr="002F301C" w14:paraId="4EBE73BA" w14:textId="77777777" w:rsidTr="00BB0361">
        <w:trPr>
          <w:tblHeader/>
        </w:trPr>
        <w:tc>
          <w:tcPr>
            <w:tcW w:w="4208" w:type="dxa"/>
            <w:vAlign w:val="center"/>
          </w:tcPr>
          <w:p w14:paraId="67AD423E" w14:textId="45A8F6F3" w:rsidR="00AB2351" w:rsidRPr="006F2232" w:rsidRDefault="00AB2351" w:rsidP="00AB2351">
            <w:pPr>
              <w:tabs>
                <w:tab w:val="left" w:pos="-720"/>
              </w:tabs>
              <w:spacing w:after="0" w:line="250" w:lineRule="auto"/>
              <w:jc w:val="center"/>
              <w:rPr>
                <w:rFonts w:cs="Arial"/>
                <w:b/>
                <w:spacing w:val="-3"/>
              </w:rPr>
            </w:pPr>
            <w:r w:rsidRPr="006F2232">
              <w:rPr>
                <w:rFonts w:cs="Arial"/>
                <w:b/>
                <w:spacing w:val="-3"/>
              </w:rPr>
              <w:t>Response deadline for clarification questions</w:t>
            </w:r>
          </w:p>
        </w:tc>
        <w:tc>
          <w:tcPr>
            <w:tcW w:w="4209" w:type="dxa"/>
            <w:vAlign w:val="center"/>
          </w:tcPr>
          <w:p w14:paraId="7CD33C55" w14:textId="43C0DCCE" w:rsidR="00AB2351" w:rsidRPr="006F2232" w:rsidRDefault="00AB2351" w:rsidP="00AB2351">
            <w:pPr>
              <w:tabs>
                <w:tab w:val="left" w:pos="-720"/>
              </w:tabs>
              <w:spacing w:after="0" w:line="250" w:lineRule="auto"/>
              <w:jc w:val="center"/>
              <w:rPr>
                <w:rFonts w:cs="Arial"/>
                <w:b/>
                <w:spacing w:val="-3"/>
              </w:rPr>
            </w:pPr>
            <w:r>
              <w:rPr>
                <w:rFonts w:cs="Arial"/>
                <w:b/>
                <w:spacing w:val="-3"/>
              </w:rPr>
              <w:t>Friday 27</w:t>
            </w:r>
            <w:r w:rsidRPr="008C1E7B">
              <w:rPr>
                <w:rFonts w:cs="Arial"/>
                <w:b/>
                <w:spacing w:val="-3"/>
                <w:vertAlign w:val="superscript"/>
              </w:rPr>
              <w:t>th</w:t>
            </w:r>
            <w:r>
              <w:rPr>
                <w:rFonts w:cs="Arial"/>
                <w:b/>
                <w:spacing w:val="-3"/>
              </w:rPr>
              <w:t xml:space="preserve"> November 2020 at 12:00</w:t>
            </w:r>
          </w:p>
        </w:tc>
      </w:tr>
      <w:tr w:rsidR="00AB2351" w:rsidRPr="002F301C" w14:paraId="63E4DB27" w14:textId="77777777" w:rsidTr="00BB0361">
        <w:trPr>
          <w:tblHeader/>
        </w:trPr>
        <w:tc>
          <w:tcPr>
            <w:tcW w:w="4208" w:type="dxa"/>
            <w:vAlign w:val="center"/>
          </w:tcPr>
          <w:p w14:paraId="7B6A814E" w14:textId="30FA8978" w:rsidR="00AB2351" w:rsidRPr="006F2232" w:rsidRDefault="00AB2351" w:rsidP="00AB2351">
            <w:pPr>
              <w:tabs>
                <w:tab w:val="left" w:pos="-720"/>
              </w:tabs>
              <w:spacing w:after="0" w:line="250" w:lineRule="auto"/>
              <w:jc w:val="center"/>
              <w:rPr>
                <w:rFonts w:cs="Arial"/>
                <w:b/>
                <w:spacing w:val="-3"/>
              </w:rPr>
            </w:pPr>
            <w:r>
              <w:rPr>
                <w:rFonts w:cs="Arial"/>
                <w:b/>
                <w:spacing w:val="-3"/>
              </w:rPr>
              <w:t>ITT closing date (Tender Submission Deadline)</w:t>
            </w:r>
          </w:p>
        </w:tc>
        <w:tc>
          <w:tcPr>
            <w:tcW w:w="4209" w:type="dxa"/>
            <w:vAlign w:val="center"/>
          </w:tcPr>
          <w:p w14:paraId="3FEF8C44" w14:textId="28BB892D" w:rsidR="00AB2351" w:rsidRPr="006F2232" w:rsidRDefault="00AB2351" w:rsidP="00AB2351">
            <w:pPr>
              <w:tabs>
                <w:tab w:val="left" w:pos="-720"/>
              </w:tabs>
              <w:spacing w:after="0" w:line="250" w:lineRule="auto"/>
              <w:jc w:val="center"/>
              <w:rPr>
                <w:rFonts w:cs="Arial"/>
                <w:b/>
                <w:spacing w:val="-3"/>
              </w:rPr>
            </w:pPr>
            <w:r>
              <w:rPr>
                <w:rFonts w:cs="Arial"/>
                <w:b/>
                <w:spacing w:val="-3"/>
              </w:rPr>
              <w:t>Friday 4</w:t>
            </w:r>
            <w:r w:rsidRPr="002B01CE">
              <w:rPr>
                <w:rFonts w:cs="Arial"/>
                <w:b/>
                <w:spacing w:val="-3"/>
                <w:vertAlign w:val="superscript"/>
              </w:rPr>
              <w:t>th</w:t>
            </w:r>
            <w:r>
              <w:rPr>
                <w:rFonts w:cs="Arial"/>
                <w:b/>
                <w:spacing w:val="-3"/>
              </w:rPr>
              <w:t xml:space="preserve"> December 2020 at 17:00</w:t>
            </w:r>
          </w:p>
        </w:tc>
      </w:tr>
      <w:tr w:rsidR="00AB2351" w:rsidRPr="002F301C" w14:paraId="3103B57F" w14:textId="77777777" w:rsidTr="00BB0361">
        <w:trPr>
          <w:trHeight w:val="43"/>
          <w:tblHeader/>
        </w:trPr>
        <w:tc>
          <w:tcPr>
            <w:tcW w:w="4208" w:type="dxa"/>
            <w:vAlign w:val="center"/>
          </w:tcPr>
          <w:p w14:paraId="5DB847D3" w14:textId="7B96C09D" w:rsidR="00AB2351" w:rsidRPr="006F2232" w:rsidRDefault="00AB2351" w:rsidP="00AB2351">
            <w:pPr>
              <w:tabs>
                <w:tab w:val="left" w:pos="-720"/>
              </w:tabs>
              <w:spacing w:after="0" w:line="250" w:lineRule="auto"/>
              <w:jc w:val="center"/>
              <w:rPr>
                <w:rFonts w:cs="Arial"/>
                <w:spacing w:val="-3"/>
              </w:rPr>
            </w:pPr>
            <w:r>
              <w:rPr>
                <w:rFonts w:cs="Arial"/>
                <w:spacing w:val="-3"/>
              </w:rPr>
              <w:t>Desktop Evaluation</w:t>
            </w:r>
          </w:p>
        </w:tc>
        <w:tc>
          <w:tcPr>
            <w:tcW w:w="4209" w:type="dxa"/>
            <w:vAlign w:val="center"/>
          </w:tcPr>
          <w:p w14:paraId="01A84FA2" w14:textId="44B602F2" w:rsidR="00AB2351" w:rsidRPr="006F2232" w:rsidRDefault="00AB2351" w:rsidP="00AB2351">
            <w:pPr>
              <w:tabs>
                <w:tab w:val="left" w:pos="-720"/>
              </w:tabs>
              <w:spacing w:after="0" w:line="250" w:lineRule="auto"/>
              <w:jc w:val="center"/>
              <w:rPr>
                <w:rFonts w:cs="Arial"/>
                <w:spacing w:val="-3"/>
              </w:rPr>
            </w:pPr>
            <w:r>
              <w:rPr>
                <w:rFonts w:cs="Arial"/>
                <w:spacing w:val="-3"/>
              </w:rPr>
              <w:t>7</w:t>
            </w:r>
            <w:r w:rsidRPr="009F522E">
              <w:rPr>
                <w:rFonts w:cs="Arial"/>
                <w:spacing w:val="-3"/>
                <w:vertAlign w:val="superscript"/>
              </w:rPr>
              <w:t>th</w:t>
            </w:r>
            <w:r>
              <w:rPr>
                <w:rFonts w:cs="Arial"/>
                <w:spacing w:val="-3"/>
              </w:rPr>
              <w:t xml:space="preserve"> December – 18</w:t>
            </w:r>
            <w:r w:rsidRPr="009F522E">
              <w:rPr>
                <w:rFonts w:cs="Arial"/>
                <w:spacing w:val="-3"/>
                <w:vertAlign w:val="superscript"/>
              </w:rPr>
              <w:t>th</w:t>
            </w:r>
            <w:r>
              <w:rPr>
                <w:rFonts w:cs="Arial"/>
                <w:spacing w:val="-3"/>
              </w:rPr>
              <w:t xml:space="preserve"> December 2020</w:t>
            </w:r>
          </w:p>
        </w:tc>
      </w:tr>
      <w:tr w:rsidR="00AB2351" w:rsidRPr="002F301C" w14:paraId="601CA087" w14:textId="77777777" w:rsidTr="00BB0361">
        <w:trPr>
          <w:trHeight w:val="43"/>
          <w:tblHeader/>
        </w:trPr>
        <w:tc>
          <w:tcPr>
            <w:tcW w:w="4208" w:type="dxa"/>
            <w:vAlign w:val="center"/>
          </w:tcPr>
          <w:p w14:paraId="76569317" w14:textId="395D0EB7" w:rsidR="00AB2351" w:rsidRPr="006F2232" w:rsidRDefault="00AB2351" w:rsidP="00AB2351">
            <w:pPr>
              <w:tabs>
                <w:tab w:val="left" w:pos="-720"/>
              </w:tabs>
              <w:spacing w:after="0" w:line="250" w:lineRule="auto"/>
              <w:jc w:val="center"/>
              <w:rPr>
                <w:rFonts w:cs="Arial"/>
                <w:spacing w:val="-3"/>
              </w:rPr>
            </w:pPr>
            <w:r w:rsidRPr="006F2232">
              <w:rPr>
                <w:rFonts w:cs="Arial"/>
                <w:spacing w:val="-3"/>
              </w:rPr>
              <w:t>Contract Award</w:t>
            </w:r>
          </w:p>
        </w:tc>
        <w:tc>
          <w:tcPr>
            <w:tcW w:w="4209" w:type="dxa"/>
            <w:vAlign w:val="center"/>
          </w:tcPr>
          <w:p w14:paraId="7255C968" w14:textId="20D27AFE" w:rsidR="00AB2351" w:rsidRPr="006F2232" w:rsidRDefault="00AB2351" w:rsidP="00AB2351">
            <w:pPr>
              <w:tabs>
                <w:tab w:val="left" w:pos="-720"/>
              </w:tabs>
              <w:spacing w:after="0" w:line="250" w:lineRule="auto"/>
              <w:jc w:val="center"/>
              <w:rPr>
                <w:rFonts w:cs="Arial"/>
                <w:spacing w:val="-3"/>
              </w:rPr>
            </w:pPr>
            <w:r>
              <w:rPr>
                <w:rFonts w:cs="Arial"/>
                <w:spacing w:val="-3"/>
              </w:rPr>
              <w:t>Monday 21</w:t>
            </w:r>
            <w:r w:rsidRPr="009F522E">
              <w:rPr>
                <w:rFonts w:cs="Arial"/>
                <w:spacing w:val="-3"/>
                <w:vertAlign w:val="superscript"/>
              </w:rPr>
              <w:t>st</w:t>
            </w:r>
            <w:r>
              <w:rPr>
                <w:rFonts w:cs="Arial"/>
                <w:spacing w:val="-3"/>
              </w:rPr>
              <w:t xml:space="preserve"> December</w:t>
            </w:r>
            <w:r w:rsidRPr="006F2232">
              <w:rPr>
                <w:rFonts w:cs="Arial"/>
                <w:spacing w:val="-3"/>
              </w:rPr>
              <w:t xml:space="preserve"> 2020</w:t>
            </w:r>
          </w:p>
        </w:tc>
      </w:tr>
      <w:tr w:rsidR="00AB2351" w:rsidRPr="002F301C" w14:paraId="7FDABB6A" w14:textId="77777777" w:rsidTr="00BB0361">
        <w:trPr>
          <w:tblHeader/>
        </w:trPr>
        <w:tc>
          <w:tcPr>
            <w:tcW w:w="4208" w:type="dxa"/>
            <w:vAlign w:val="center"/>
          </w:tcPr>
          <w:p w14:paraId="45473DB9" w14:textId="3613CA96" w:rsidR="00AB2351" w:rsidRPr="006F2232" w:rsidRDefault="00AB2351" w:rsidP="00AB2351">
            <w:pPr>
              <w:tabs>
                <w:tab w:val="left" w:pos="-720"/>
              </w:tabs>
              <w:spacing w:after="0" w:line="250" w:lineRule="auto"/>
              <w:jc w:val="center"/>
              <w:rPr>
                <w:rFonts w:cs="Arial"/>
                <w:spacing w:val="-3"/>
              </w:rPr>
            </w:pPr>
            <w:r>
              <w:rPr>
                <w:rFonts w:cs="Arial"/>
                <w:spacing w:val="-3"/>
              </w:rPr>
              <w:t>Standstill Period</w:t>
            </w:r>
          </w:p>
        </w:tc>
        <w:tc>
          <w:tcPr>
            <w:tcW w:w="4209" w:type="dxa"/>
            <w:vAlign w:val="center"/>
          </w:tcPr>
          <w:p w14:paraId="5917C483" w14:textId="7A2A2E0B" w:rsidR="00AB2351" w:rsidRPr="006F2232" w:rsidRDefault="00AB2351" w:rsidP="00AB2351">
            <w:pPr>
              <w:tabs>
                <w:tab w:val="left" w:pos="-720"/>
              </w:tabs>
              <w:spacing w:after="0" w:line="250" w:lineRule="auto"/>
              <w:jc w:val="center"/>
              <w:rPr>
                <w:rFonts w:cs="Arial"/>
                <w:spacing w:val="-3"/>
              </w:rPr>
            </w:pPr>
            <w:r>
              <w:rPr>
                <w:rFonts w:cs="Arial"/>
                <w:spacing w:val="-3"/>
              </w:rPr>
              <w:t>21</w:t>
            </w:r>
            <w:r w:rsidRPr="00503179">
              <w:rPr>
                <w:rFonts w:cs="Arial"/>
                <w:spacing w:val="-3"/>
                <w:vertAlign w:val="superscript"/>
              </w:rPr>
              <w:t>st</w:t>
            </w:r>
            <w:r>
              <w:rPr>
                <w:rFonts w:cs="Arial"/>
                <w:spacing w:val="-3"/>
              </w:rPr>
              <w:t xml:space="preserve"> December</w:t>
            </w:r>
            <w:r w:rsidRPr="006F2232">
              <w:rPr>
                <w:rFonts w:cs="Arial"/>
                <w:spacing w:val="-3"/>
              </w:rPr>
              <w:t xml:space="preserve"> 2020</w:t>
            </w:r>
            <w:r>
              <w:rPr>
                <w:rFonts w:cs="Arial"/>
                <w:spacing w:val="-3"/>
              </w:rPr>
              <w:t xml:space="preserve"> – 1</w:t>
            </w:r>
            <w:r w:rsidRPr="004268A1">
              <w:rPr>
                <w:rFonts w:cs="Arial"/>
                <w:spacing w:val="-3"/>
                <w:vertAlign w:val="superscript"/>
              </w:rPr>
              <w:t>st</w:t>
            </w:r>
            <w:r>
              <w:rPr>
                <w:rFonts w:cs="Arial"/>
                <w:spacing w:val="-3"/>
              </w:rPr>
              <w:t xml:space="preserve"> January 2021</w:t>
            </w:r>
          </w:p>
        </w:tc>
      </w:tr>
      <w:tr w:rsidR="00AB2351" w:rsidRPr="002F301C" w14:paraId="7DE278EE" w14:textId="77777777" w:rsidTr="00BB0361">
        <w:trPr>
          <w:tblHeader/>
        </w:trPr>
        <w:tc>
          <w:tcPr>
            <w:tcW w:w="4208" w:type="dxa"/>
            <w:vAlign w:val="center"/>
          </w:tcPr>
          <w:p w14:paraId="0554CBF2" w14:textId="7C080EE4" w:rsidR="00AB2351" w:rsidRPr="006F2232" w:rsidRDefault="00AB2351" w:rsidP="00AB2351">
            <w:pPr>
              <w:tabs>
                <w:tab w:val="left" w:pos="-720"/>
              </w:tabs>
              <w:spacing w:after="0" w:line="250" w:lineRule="auto"/>
              <w:jc w:val="center"/>
              <w:rPr>
                <w:rFonts w:cs="Arial"/>
                <w:spacing w:val="-3"/>
              </w:rPr>
            </w:pPr>
            <w:r w:rsidRPr="006F2232">
              <w:rPr>
                <w:rFonts w:cs="Arial"/>
                <w:spacing w:val="-3"/>
              </w:rPr>
              <w:t>Contract Commencement</w:t>
            </w:r>
          </w:p>
        </w:tc>
        <w:tc>
          <w:tcPr>
            <w:tcW w:w="4209" w:type="dxa"/>
            <w:vAlign w:val="center"/>
          </w:tcPr>
          <w:p w14:paraId="2120AEE6" w14:textId="40EB50DC" w:rsidR="00AB2351" w:rsidRPr="006F2232" w:rsidRDefault="00AB2351" w:rsidP="00AB2351">
            <w:pPr>
              <w:tabs>
                <w:tab w:val="left" w:pos="-720"/>
              </w:tabs>
              <w:spacing w:after="0" w:line="250" w:lineRule="auto"/>
              <w:jc w:val="center"/>
              <w:rPr>
                <w:rFonts w:cs="Arial"/>
                <w:spacing w:val="-3"/>
              </w:rPr>
            </w:pPr>
            <w:r>
              <w:rPr>
                <w:rFonts w:cs="Arial"/>
                <w:spacing w:val="-3"/>
              </w:rPr>
              <w:t>4</w:t>
            </w:r>
            <w:r w:rsidRPr="00E34832">
              <w:rPr>
                <w:rFonts w:cs="Arial"/>
                <w:spacing w:val="-3"/>
                <w:vertAlign w:val="superscript"/>
              </w:rPr>
              <w:t>th</w:t>
            </w:r>
            <w:r>
              <w:rPr>
                <w:rFonts w:cs="Arial"/>
                <w:spacing w:val="-3"/>
              </w:rPr>
              <w:t xml:space="preserve"> January 2021</w:t>
            </w:r>
          </w:p>
        </w:tc>
      </w:tr>
    </w:tbl>
    <w:p w14:paraId="043894F0" w14:textId="045E9C89" w:rsidR="00EB1C29" w:rsidRDefault="00EB1C29" w:rsidP="00EB1C29">
      <w:pPr>
        <w:pStyle w:val="ListParagraph"/>
        <w:rPr>
          <w:rFonts w:asciiTheme="minorHAnsi" w:hAnsiTheme="minorHAnsi" w:cstheme="minorBidi"/>
        </w:rPr>
      </w:pPr>
    </w:p>
    <w:p w14:paraId="45F0FFBF" w14:textId="77777777" w:rsidR="002D735B" w:rsidRPr="002D735B" w:rsidRDefault="002D735B" w:rsidP="002D735B"/>
    <w:p w14:paraId="4AAFFE0C" w14:textId="150F2D54" w:rsidR="006A6891" w:rsidRDefault="006A6891" w:rsidP="002834A4">
      <w:pPr>
        <w:tabs>
          <w:tab w:val="left" w:pos="-720"/>
        </w:tabs>
        <w:spacing w:line="245" w:lineRule="auto"/>
        <w:jc w:val="both"/>
        <w:rPr>
          <w:rFonts w:asciiTheme="minorHAnsi" w:hAnsiTheme="minorHAnsi" w:cstheme="minorHAnsi"/>
          <w:spacing w:val="-3"/>
        </w:rPr>
      </w:pPr>
    </w:p>
    <w:p w14:paraId="024AB368" w14:textId="06D13FA0" w:rsidR="00696803" w:rsidRDefault="00696803" w:rsidP="002834A4">
      <w:pPr>
        <w:tabs>
          <w:tab w:val="left" w:pos="-720"/>
        </w:tabs>
        <w:spacing w:line="245" w:lineRule="auto"/>
        <w:jc w:val="both"/>
        <w:rPr>
          <w:rFonts w:asciiTheme="minorHAnsi" w:hAnsiTheme="minorHAnsi" w:cstheme="minorHAnsi"/>
          <w:spacing w:val="-3"/>
        </w:rPr>
      </w:pPr>
    </w:p>
    <w:p w14:paraId="2482A25D" w14:textId="429B8DF6" w:rsidR="00696803" w:rsidRDefault="00696803" w:rsidP="002834A4">
      <w:pPr>
        <w:tabs>
          <w:tab w:val="left" w:pos="-720"/>
        </w:tabs>
        <w:spacing w:line="245" w:lineRule="auto"/>
        <w:jc w:val="both"/>
        <w:rPr>
          <w:rFonts w:asciiTheme="minorHAnsi" w:hAnsiTheme="minorHAnsi" w:cstheme="minorHAnsi"/>
          <w:spacing w:val="-3"/>
        </w:rPr>
      </w:pPr>
    </w:p>
    <w:p w14:paraId="64A1EC32" w14:textId="32EF29CF" w:rsidR="00696803" w:rsidRDefault="00696803" w:rsidP="002834A4">
      <w:pPr>
        <w:tabs>
          <w:tab w:val="left" w:pos="-720"/>
        </w:tabs>
        <w:spacing w:line="245" w:lineRule="auto"/>
        <w:jc w:val="both"/>
        <w:rPr>
          <w:rFonts w:asciiTheme="minorHAnsi" w:hAnsiTheme="minorHAnsi" w:cstheme="minorHAnsi"/>
          <w:spacing w:val="-3"/>
        </w:rPr>
      </w:pPr>
    </w:p>
    <w:p w14:paraId="1C23B667" w14:textId="21195CD8" w:rsidR="00696803" w:rsidRDefault="00696803" w:rsidP="002834A4">
      <w:pPr>
        <w:tabs>
          <w:tab w:val="left" w:pos="-720"/>
        </w:tabs>
        <w:spacing w:line="245" w:lineRule="auto"/>
        <w:jc w:val="both"/>
        <w:rPr>
          <w:rFonts w:asciiTheme="minorHAnsi" w:hAnsiTheme="minorHAnsi" w:cstheme="minorHAnsi"/>
          <w:spacing w:val="-3"/>
        </w:rPr>
      </w:pPr>
    </w:p>
    <w:p w14:paraId="650B929F" w14:textId="0804DAE5" w:rsidR="00696803" w:rsidRDefault="00696803" w:rsidP="002834A4">
      <w:pPr>
        <w:tabs>
          <w:tab w:val="left" w:pos="-720"/>
        </w:tabs>
        <w:spacing w:line="245" w:lineRule="auto"/>
        <w:jc w:val="both"/>
        <w:rPr>
          <w:rFonts w:asciiTheme="minorHAnsi" w:hAnsiTheme="minorHAnsi" w:cstheme="minorHAnsi"/>
          <w:spacing w:val="-3"/>
        </w:rPr>
      </w:pPr>
    </w:p>
    <w:p w14:paraId="3D4E43B5" w14:textId="7E883949" w:rsidR="00696803" w:rsidRDefault="00696803" w:rsidP="002834A4">
      <w:pPr>
        <w:tabs>
          <w:tab w:val="left" w:pos="-720"/>
        </w:tabs>
        <w:spacing w:line="245" w:lineRule="auto"/>
        <w:jc w:val="both"/>
        <w:rPr>
          <w:rFonts w:asciiTheme="minorHAnsi" w:hAnsiTheme="minorHAnsi" w:cstheme="minorHAnsi"/>
          <w:spacing w:val="-3"/>
        </w:rPr>
      </w:pPr>
    </w:p>
    <w:p w14:paraId="4B0AB11C" w14:textId="7439684B" w:rsidR="00696803" w:rsidRDefault="00696803" w:rsidP="002834A4">
      <w:pPr>
        <w:tabs>
          <w:tab w:val="left" w:pos="-720"/>
        </w:tabs>
        <w:spacing w:line="245" w:lineRule="auto"/>
        <w:jc w:val="both"/>
        <w:rPr>
          <w:rFonts w:asciiTheme="minorHAnsi" w:hAnsiTheme="minorHAnsi" w:cstheme="minorHAnsi"/>
          <w:spacing w:val="-3"/>
        </w:rPr>
      </w:pPr>
    </w:p>
    <w:p w14:paraId="1084646E" w14:textId="77777777" w:rsidR="008A288B" w:rsidRDefault="008A288B" w:rsidP="008A288B">
      <w:pPr>
        <w:pStyle w:val="ListParagraph"/>
        <w:tabs>
          <w:tab w:val="left" w:pos="-720"/>
        </w:tabs>
        <w:spacing w:line="252" w:lineRule="auto"/>
        <w:ind w:left="1037"/>
        <w:jc w:val="both"/>
        <w:rPr>
          <w:rFonts w:asciiTheme="minorHAnsi" w:hAnsiTheme="minorHAnsi" w:cstheme="minorHAnsi"/>
          <w:spacing w:val="-3"/>
          <w:highlight w:val="yellow"/>
        </w:rPr>
      </w:pPr>
    </w:p>
    <w:p w14:paraId="5962FF61" w14:textId="07A46141" w:rsidR="00696803" w:rsidRDefault="00257A9E" w:rsidP="00257A9E">
      <w:pPr>
        <w:pStyle w:val="ListParagraph"/>
        <w:numPr>
          <w:ilvl w:val="1"/>
          <w:numId w:val="33"/>
        </w:numPr>
        <w:tabs>
          <w:tab w:val="left" w:pos="-720"/>
        </w:tabs>
        <w:spacing w:line="252" w:lineRule="auto"/>
        <w:ind w:left="1037" w:hanging="680"/>
        <w:rPr>
          <w:rFonts w:asciiTheme="minorHAnsi" w:hAnsiTheme="minorHAnsi" w:cstheme="minorHAnsi"/>
          <w:spacing w:val="-3"/>
        </w:rPr>
      </w:pPr>
      <w:r w:rsidRPr="00257A9E">
        <w:rPr>
          <w:rFonts w:asciiTheme="minorHAnsi" w:hAnsiTheme="minorHAnsi" w:cstheme="minorHAnsi"/>
          <w:spacing w:val="-3"/>
        </w:rPr>
        <w:t xml:space="preserve">Potential Providers are invited to an online 'drop-in' session with Social Work England on </w:t>
      </w:r>
      <w:r w:rsidR="0067540D" w:rsidRPr="00BE5C38">
        <w:rPr>
          <w:rFonts w:asciiTheme="minorHAnsi" w:hAnsiTheme="minorHAnsi" w:cstheme="minorHAnsi"/>
          <w:spacing w:val="-3"/>
        </w:rPr>
        <w:t>Monday 16</w:t>
      </w:r>
      <w:r w:rsidR="001B62CA" w:rsidRPr="00BE5C38">
        <w:rPr>
          <w:rFonts w:asciiTheme="minorHAnsi" w:hAnsiTheme="minorHAnsi" w:cstheme="minorHAnsi"/>
          <w:spacing w:val="-3"/>
          <w:vertAlign w:val="superscript"/>
        </w:rPr>
        <w:t>th</w:t>
      </w:r>
      <w:r w:rsidR="00F814F5" w:rsidRPr="00BE5C38">
        <w:rPr>
          <w:rFonts w:asciiTheme="minorHAnsi" w:hAnsiTheme="minorHAnsi" w:cstheme="minorHAnsi"/>
          <w:spacing w:val="-3"/>
        </w:rPr>
        <w:t xml:space="preserve"> November </w:t>
      </w:r>
      <w:r w:rsidRPr="00BE5C38">
        <w:rPr>
          <w:rFonts w:asciiTheme="minorHAnsi" w:hAnsiTheme="minorHAnsi" w:cstheme="minorHAnsi"/>
          <w:spacing w:val="-3"/>
        </w:rPr>
        <w:t xml:space="preserve">2020 from </w:t>
      </w:r>
      <w:r w:rsidR="0067540D" w:rsidRPr="00BE5C38">
        <w:rPr>
          <w:rFonts w:asciiTheme="minorHAnsi" w:hAnsiTheme="minorHAnsi" w:cstheme="minorHAnsi"/>
          <w:spacing w:val="-3"/>
        </w:rPr>
        <w:t>12:30 – 13:30</w:t>
      </w:r>
      <w:r w:rsidRPr="00BE5C38">
        <w:rPr>
          <w:rFonts w:asciiTheme="minorHAnsi" w:hAnsiTheme="minorHAnsi" w:cstheme="minorHAnsi"/>
          <w:spacing w:val="-3"/>
        </w:rPr>
        <w:t>. This</w:t>
      </w:r>
      <w:r w:rsidRPr="00257A9E">
        <w:rPr>
          <w:rFonts w:asciiTheme="minorHAnsi" w:hAnsiTheme="minorHAnsi" w:cstheme="minorHAnsi"/>
          <w:spacing w:val="-3"/>
        </w:rPr>
        <w:t xml:space="preserve"> will be an opportunity for Potential Providers to ask any questions they may have around the content of the tender, or </w:t>
      </w:r>
      <w:r w:rsidR="00F814F5">
        <w:rPr>
          <w:rFonts w:asciiTheme="minorHAnsi" w:hAnsiTheme="minorHAnsi" w:cstheme="minorHAnsi"/>
          <w:spacing w:val="-3"/>
        </w:rPr>
        <w:t>the AMHP and BIA roles</w:t>
      </w:r>
      <w:r w:rsidRPr="00257A9E">
        <w:rPr>
          <w:rFonts w:asciiTheme="minorHAnsi" w:hAnsiTheme="minorHAnsi" w:cstheme="minorHAnsi"/>
          <w:spacing w:val="-3"/>
        </w:rPr>
        <w:t xml:space="preserve">. Please note, to ensure a fair, open and transparent competition process, </w:t>
      </w:r>
      <w:r w:rsidR="00181E83">
        <w:rPr>
          <w:rFonts w:asciiTheme="minorHAnsi" w:hAnsiTheme="minorHAnsi" w:cstheme="minorHAnsi"/>
          <w:spacing w:val="-3"/>
        </w:rPr>
        <w:t>during the ‘drop-in</w:t>
      </w:r>
      <w:r w:rsidR="008966D0">
        <w:rPr>
          <w:rFonts w:asciiTheme="minorHAnsi" w:hAnsiTheme="minorHAnsi" w:cstheme="minorHAnsi"/>
          <w:spacing w:val="-3"/>
        </w:rPr>
        <w:t xml:space="preserve">’ sessions </w:t>
      </w:r>
      <w:r w:rsidRPr="00257A9E">
        <w:rPr>
          <w:rFonts w:asciiTheme="minorHAnsi" w:hAnsiTheme="minorHAnsi" w:cstheme="minorHAnsi"/>
          <w:spacing w:val="-3"/>
        </w:rPr>
        <w:t>we will not be answering any questions outside the information that is included in th</w:t>
      </w:r>
      <w:r w:rsidR="00027505">
        <w:rPr>
          <w:rFonts w:asciiTheme="minorHAnsi" w:hAnsiTheme="minorHAnsi" w:cstheme="minorHAnsi"/>
          <w:spacing w:val="-3"/>
        </w:rPr>
        <w:t>is invitation to tender</w:t>
      </w:r>
      <w:r w:rsidRPr="00257A9E">
        <w:rPr>
          <w:rFonts w:asciiTheme="minorHAnsi" w:hAnsiTheme="minorHAnsi" w:cstheme="minorHAnsi"/>
          <w:spacing w:val="-3"/>
        </w:rPr>
        <w:t>. All questions asked (and the responses provided) will also be published anonymously on the Contracts Finder notice for reference.</w:t>
      </w:r>
      <w:r w:rsidR="008966D0">
        <w:rPr>
          <w:rFonts w:asciiTheme="minorHAnsi" w:hAnsiTheme="minorHAnsi" w:cstheme="minorHAnsi"/>
          <w:spacing w:val="-3"/>
        </w:rPr>
        <w:t xml:space="preserve"> Before submitting a tender, Potential Providers are encouraged to </w:t>
      </w:r>
      <w:r w:rsidR="001B2FD1">
        <w:rPr>
          <w:rFonts w:asciiTheme="minorHAnsi" w:hAnsiTheme="minorHAnsi" w:cstheme="minorHAnsi"/>
          <w:spacing w:val="-3"/>
        </w:rPr>
        <w:t>revert</w:t>
      </w:r>
      <w:r w:rsidR="008966D0">
        <w:rPr>
          <w:rFonts w:asciiTheme="minorHAnsi" w:hAnsiTheme="minorHAnsi" w:cstheme="minorHAnsi"/>
          <w:spacing w:val="-3"/>
        </w:rPr>
        <w:t xml:space="preserve"> to the Contracts Finder notice to ensure that their respons</w:t>
      </w:r>
      <w:r w:rsidR="00A073B8">
        <w:rPr>
          <w:rFonts w:asciiTheme="minorHAnsi" w:hAnsiTheme="minorHAnsi" w:cstheme="minorHAnsi"/>
          <w:spacing w:val="-3"/>
        </w:rPr>
        <w:t>e</w:t>
      </w:r>
      <w:r w:rsidR="00613396">
        <w:rPr>
          <w:rFonts w:asciiTheme="minorHAnsi" w:hAnsiTheme="minorHAnsi" w:cstheme="minorHAnsi"/>
          <w:spacing w:val="-3"/>
        </w:rPr>
        <w:t xml:space="preserve"> </w:t>
      </w:r>
      <w:r w:rsidR="00BD6225">
        <w:rPr>
          <w:rFonts w:asciiTheme="minorHAnsi" w:hAnsiTheme="minorHAnsi" w:cstheme="minorHAnsi"/>
          <w:spacing w:val="-3"/>
        </w:rPr>
        <w:t xml:space="preserve">encompasses any further information </w:t>
      </w:r>
      <w:r w:rsidR="007971B0">
        <w:rPr>
          <w:rFonts w:asciiTheme="minorHAnsi" w:hAnsiTheme="minorHAnsi" w:cstheme="minorHAnsi"/>
          <w:spacing w:val="-3"/>
        </w:rPr>
        <w:t>that may be included as part of the clarification questions</w:t>
      </w:r>
      <w:r w:rsidR="001B2FD1">
        <w:rPr>
          <w:rFonts w:asciiTheme="minorHAnsi" w:hAnsiTheme="minorHAnsi" w:cstheme="minorHAnsi"/>
          <w:spacing w:val="-3"/>
        </w:rPr>
        <w:t xml:space="preserve"> and responses process.</w:t>
      </w:r>
    </w:p>
    <w:p w14:paraId="7DE94481" w14:textId="77777777" w:rsidR="00BF4C3F" w:rsidRDefault="00BF4C3F" w:rsidP="00BF4C3F">
      <w:pPr>
        <w:pStyle w:val="ListParagraph"/>
        <w:tabs>
          <w:tab w:val="left" w:pos="-720"/>
        </w:tabs>
        <w:spacing w:line="252" w:lineRule="auto"/>
        <w:ind w:left="1037"/>
        <w:rPr>
          <w:rFonts w:asciiTheme="minorHAnsi" w:hAnsiTheme="minorHAnsi" w:cstheme="minorHAnsi"/>
          <w:spacing w:val="-3"/>
        </w:rPr>
      </w:pPr>
    </w:p>
    <w:p w14:paraId="5CBCA02E" w14:textId="60B3D774" w:rsidR="00063A1E" w:rsidRDefault="00063A1E" w:rsidP="00063A1E">
      <w:pPr>
        <w:pStyle w:val="ListParagraph"/>
        <w:numPr>
          <w:ilvl w:val="1"/>
          <w:numId w:val="33"/>
        </w:numPr>
        <w:tabs>
          <w:tab w:val="left" w:pos="-720"/>
        </w:tabs>
        <w:spacing w:line="252" w:lineRule="auto"/>
        <w:ind w:left="1037" w:hanging="680"/>
        <w:rPr>
          <w:rFonts w:asciiTheme="minorHAnsi" w:hAnsiTheme="minorHAnsi" w:cstheme="minorHAnsi"/>
          <w:spacing w:val="-3"/>
        </w:rPr>
      </w:pPr>
      <w:r w:rsidRPr="00063A1E">
        <w:rPr>
          <w:rFonts w:asciiTheme="minorHAnsi" w:hAnsiTheme="minorHAnsi" w:cstheme="minorHAnsi"/>
          <w:spacing w:val="-3"/>
        </w:rPr>
        <w:t>Potential Providers wishing to attend the 'drop</w:t>
      </w:r>
      <w:r w:rsidR="00331C48">
        <w:rPr>
          <w:rFonts w:asciiTheme="minorHAnsi" w:hAnsiTheme="minorHAnsi" w:cstheme="minorHAnsi"/>
          <w:spacing w:val="-3"/>
        </w:rPr>
        <w:t>-</w:t>
      </w:r>
      <w:r w:rsidRPr="00063A1E">
        <w:rPr>
          <w:rFonts w:asciiTheme="minorHAnsi" w:hAnsiTheme="minorHAnsi" w:cstheme="minorHAnsi"/>
          <w:spacing w:val="-3"/>
        </w:rPr>
        <w:t>in</w:t>
      </w:r>
      <w:r w:rsidR="00331C48">
        <w:rPr>
          <w:rFonts w:asciiTheme="minorHAnsi" w:hAnsiTheme="minorHAnsi" w:cstheme="minorHAnsi"/>
          <w:spacing w:val="-3"/>
        </w:rPr>
        <w:t>’</w:t>
      </w:r>
      <w:r w:rsidRPr="00063A1E">
        <w:rPr>
          <w:rFonts w:asciiTheme="minorHAnsi" w:hAnsiTheme="minorHAnsi" w:cstheme="minorHAnsi"/>
          <w:spacing w:val="-3"/>
        </w:rPr>
        <w:t xml:space="preserve"> session should email </w:t>
      </w:r>
      <w:hyperlink r:id="rId13" w:history="1">
        <w:r w:rsidR="00342CBC" w:rsidRPr="00364C78">
          <w:rPr>
            <w:rStyle w:val="Hyperlink"/>
            <w:rFonts w:asciiTheme="minorHAnsi" w:hAnsiTheme="minorHAnsi" w:cstheme="minorHAnsi"/>
            <w:spacing w:val="-3"/>
          </w:rPr>
          <w:t>commercial.team@socialworkengland.org.uk</w:t>
        </w:r>
      </w:hyperlink>
      <w:r w:rsidRPr="00063A1E">
        <w:rPr>
          <w:rFonts w:asciiTheme="minorHAnsi" w:hAnsiTheme="minorHAnsi" w:cstheme="minorHAnsi"/>
          <w:spacing w:val="-3"/>
        </w:rPr>
        <w:t xml:space="preserve"> </w:t>
      </w:r>
      <w:r w:rsidRPr="00331C48">
        <w:rPr>
          <w:rFonts w:asciiTheme="minorHAnsi" w:hAnsiTheme="minorHAnsi" w:cstheme="minorHAnsi"/>
          <w:b/>
          <w:bCs/>
          <w:spacing w:val="-3"/>
        </w:rPr>
        <w:t xml:space="preserve">no later than </w:t>
      </w:r>
      <w:r w:rsidR="00493B45" w:rsidRPr="00BE5C38">
        <w:rPr>
          <w:rFonts w:asciiTheme="minorHAnsi" w:hAnsiTheme="minorHAnsi" w:cstheme="minorHAnsi"/>
          <w:b/>
          <w:bCs/>
          <w:spacing w:val="-3"/>
        </w:rPr>
        <w:t>Friday 13</w:t>
      </w:r>
      <w:r w:rsidR="00493B45" w:rsidRPr="00BE5C38">
        <w:rPr>
          <w:rFonts w:asciiTheme="minorHAnsi" w:hAnsiTheme="minorHAnsi" w:cstheme="minorHAnsi"/>
          <w:b/>
          <w:bCs/>
          <w:spacing w:val="-3"/>
          <w:vertAlign w:val="superscript"/>
        </w:rPr>
        <w:t>th</w:t>
      </w:r>
      <w:r w:rsidR="00493B45" w:rsidRPr="00BE5C38">
        <w:rPr>
          <w:rFonts w:asciiTheme="minorHAnsi" w:hAnsiTheme="minorHAnsi" w:cstheme="minorHAnsi"/>
          <w:b/>
          <w:bCs/>
          <w:spacing w:val="-3"/>
        </w:rPr>
        <w:t xml:space="preserve"> November 2020</w:t>
      </w:r>
      <w:r w:rsidRPr="00BE5C38">
        <w:rPr>
          <w:rFonts w:asciiTheme="minorHAnsi" w:hAnsiTheme="minorHAnsi" w:cstheme="minorHAnsi"/>
          <w:b/>
          <w:bCs/>
          <w:spacing w:val="-3"/>
        </w:rPr>
        <w:t xml:space="preserve"> at</w:t>
      </w:r>
      <w:r w:rsidRPr="00331C48">
        <w:rPr>
          <w:rFonts w:asciiTheme="minorHAnsi" w:hAnsiTheme="minorHAnsi" w:cstheme="minorHAnsi"/>
          <w:b/>
          <w:bCs/>
          <w:spacing w:val="-3"/>
        </w:rPr>
        <w:t xml:space="preserve"> </w:t>
      </w:r>
      <w:r w:rsidRPr="00331C48">
        <w:rPr>
          <w:rFonts w:asciiTheme="minorHAnsi" w:hAnsiTheme="minorHAnsi" w:cstheme="minorHAnsi"/>
          <w:b/>
          <w:bCs/>
          <w:spacing w:val="-3"/>
        </w:rPr>
        <w:lastRenderedPageBreak/>
        <w:t>17:00</w:t>
      </w:r>
      <w:r w:rsidRPr="00063A1E">
        <w:rPr>
          <w:rFonts w:asciiTheme="minorHAnsi" w:hAnsiTheme="minorHAnsi" w:cstheme="minorHAnsi"/>
          <w:spacing w:val="-3"/>
        </w:rPr>
        <w:t xml:space="preserve">. Potential Providers </w:t>
      </w:r>
      <w:r w:rsidRPr="007B2BA0">
        <w:rPr>
          <w:rFonts w:asciiTheme="minorHAnsi" w:hAnsiTheme="minorHAnsi" w:cstheme="minorHAnsi"/>
          <w:spacing w:val="-3"/>
        </w:rPr>
        <w:t xml:space="preserve">may have up to </w:t>
      </w:r>
      <w:r w:rsidR="009B3AB3" w:rsidRPr="007B2BA0">
        <w:rPr>
          <w:rFonts w:asciiTheme="minorHAnsi" w:hAnsiTheme="minorHAnsi" w:cstheme="minorHAnsi"/>
          <w:spacing w:val="-3"/>
        </w:rPr>
        <w:t>three (</w:t>
      </w:r>
      <w:r w:rsidRPr="007B2BA0">
        <w:rPr>
          <w:rFonts w:asciiTheme="minorHAnsi" w:hAnsiTheme="minorHAnsi" w:cstheme="minorHAnsi"/>
          <w:spacing w:val="-3"/>
        </w:rPr>
        <w:t>3</w:t>
      </w:r>
      <w:r w:rsidR="009B3AB3" w:rsidRPr="007B2BA0">
        <w:rPr>
          <w:rFonts w:asciiTheme="minorHAnsi" w:hAnsiTheme="minorHAnsi" w:cstheme="minorHAnsi"/>
          <w:spacing w:val="-3"/>
        </w:rPr>
        <w:t>)</w:t>
      </w:r>
      <w:r w:rsidRPr="007B2BA0">
        <w:rPr>
          <w:rFonts w:asciiTheme="minorHAnsi" w:hAnsiTheme="minorHAnsi" w:cstheme="minorHAnsi"/>
          <w:spacing w:val="-3"/>
        </w:rPr>
        <w:t xml:space="preserve"> participants attend the drop-in session. When emailing to request a place at the drop-in session, Potential Providers </w:t>
      </w:r>
      <w:r w:rsidRPr="007B2BA0">
        <w:rPr>
          <w:rFonts w:asciiTheme="minorHAnsi" w:hAnsiTheme="minorHAnsi" w:cstheme="minorHAnsi"/>
          <w:b/>
          <w:bCs/>
          <w:spacing w:val="-3"/>
        </w:rPr>
        <w:t>must</w:t>
      </w:r>
      <w:r w:rsidRPr="007B2BA0">
        <w:rPr>
          <w:rFonts w:asciiTheme="minorHAnsi" w:hAnsiTheme="minorHAnsi" w:cstheme="minorHAnsi"/>
          <w:spacing w:val="-3"/>
        </w:rPr>
        <w:t xml:space="preserve"> provide the names and email addresses of the individuals that wish to attend.</w:t>
      </w:r>
    </w:p>
    <w:p w14:paraId="71FC1728" w14:textId="77777777" w:rsidR="00B43B27" w:rsidRPr="00B43B27" w:rsidRDefault="00B43B27" w:rsidP="00B43B27">
      <w:pPr>
        <w:pStyle w:val="ListParagraph"/>
        <w:rPr>
          <w:rFonts w:asciiTheme="minorHAnsi" w:hAnsiTheme="minorHAnsi" w:cstheme="minorHAnsi"/>
          <w:spacing w:val="-3"/>
        </w:rPr>
      </w:pPr>
    </w:p>
    <w:p w14:paraId="2AD96B74" w14:textId="0600D0F1" w:rsidR="00B43B27" w:rsidRPr="00BE5C38" w:rsidRDefault="0029764E" w:rsidP="00063A1E">
      <w:pPr>
        <w:pStyle w:val="ListParagraph"/>
        <w:numPr>
          <w:ilvl w:val="1"/>
          <w:numId w:val="33"/>
        </w:numPr>
        <w:tabs>
          <w:tab w:val="left" w:pos="-720"/>
        </w:tabs>
        <w:spacing w:line="252" w:lineRule="auto"/>
        <w:ind w:left="1037" w:hanging="680"/>
        <w:rPr>
          <w:rFonts w:asciiTheme="minorHAnsi" w:hAnsiTheme="minorHAnsi" w:cstheme="minorHAnsi"/>
          <w:spacing w:val="-3"/>
        </w:rPr>
      </w:pPr>
      <w:r w:rsidRPr="00BE5C38">
        <w:rPr>
          <w:rFonts w:asciiTheme="minorHAnsi" w:hAnsiTheme="minorHAnsi" w:cstheme="minorHAnsi"/>
          <w:spacing w:val="-3"/>
        </w:rPr>
        <w:t>A link for a Microsoft Teams meeting will be provided on the morning of Monday 16</w:t>
      </w:r>
      <w:r w:rsidRPr="00BE5C38">
        <w:rPr>
          <w:rFonts w:asciiTheme="minorHAnsi" w:hAnsiTheme="minorHAnsi" w:cstheme="minorHAnsi"/>
          <w:spacing w:val="-3"/>
          <w:vertAlign w:val="superscript"/>
        </w:rPr>
        <w:t>th</w:t>
      </w:r>
      <w:r w:rsidRPr="00BE5C38">
        <w:rPr>
          <w:rFonts w:asciiTheme="minorHAnsi" w:hAnsiTheme="minorHAnsi" w:cstheme="minorHAnsi"/>
          <w:spacing w:val="-3"/>
        </w:rPr>
        <w:t> November 2020. It is therefore the responsibility of the Potential Provider to ensure that they remain available during the period in which the ‘drop-in’ session will take place. </w:t>
      </w:r>
    </w:p>
    <w:p w14:paraId="7B06C5BF" w14:textId="77777777" w:rsidR="0029764E" w:rsidRPr="0029764E" w:rsidRDefault="0029764E" w:rsidP="0029764E">
      <w:pPr>
        <w:pStyle w:val="ListParagraph"/>
        <w:rPr>
          <w:rFonts w:asciiTheme="minorHAnsi" w:hAnsiTheme="minorHAnsi" w:cstheme="minorHAnsi"/>
          <w:spacing w:val="-3"/>
        </w:rPr>
      </w:pPr>
    </w:p>
    <w:p w14:paraId="3CB8078F" w14:textId="2A476C58" w:rsidR="0029764E" w:rsidRPr="00FB181F" w:rsidRDefault="00EF47BA" w:rsidP="00063A1E">
      <w:pPr>
        <w:pStyle w:val="ListParagraph"/>
        <w:numPr>
          <w:ilvl w:val="1"/>
          <w:numId w:val="33"/>
        </w:numPr>
        <w:tabs>
          <w:tab w:val="left" w:pos="-720"/>
        </w:tabs>
        <w:spacing w:line="252" w:lineRule="auto"/>
        <w:ind w:left="1037" w:hanging="680"/>
        <w:rPr>
          <w:rFonts w:asciiTheme="minorHAnsi" w:hAnsiTheme="minorHAnsi" w:cstheme="minorHAnsi"/>
          <w:spacing w:val="-3"/>
        </w:rPr>
      </w:pPr>
      <w:r w:rsidRPr="00FB181F">
        <w:rPr>
          <w:rFonts w:asciiTheme="minorHAnsi" w:hAnsiTheme="minorHAnsi" w:cstheme="minorHAnsi"/>
          <w:spacing w:val="-3"/>
        </w:rPr>
        <w:t xml:space="preserve">It should also be noted that the ‘drop-in’ session will be recorded by Social Work England. All processing will be completed in accordance with our obligations under Data Protection Legislation (namely the Data Protection Act 2018 and the General Data Protection Regulation). The recorded session will be subject to internal use only and shall not be shared with any other party. Social Work England </w:t>
      </w:r>
      <w:r w:rsidR="00022EF4" w:rsidRPr="00FB181F">
        <w:rPr>
          <w:rFonts w:asciiTheme="minorHAnsi" w:hAnsiTheme="minorHAnsi" w:cstheme="minorHAnsi"/>
          <w:spacing w:val="-3"/>
        </w:rPr>
        <w:t>will</w:t>
      </w:r>
      <w:r w:rsidRPr="00FB181F">
        <w:rPr>
          <w:rFonts w:asciiTheme="minorHAnsi" w:hAnsiTheme="minorHAnsi" w:cstheme="minorHAnsi"/>
          <w:spacing w:val="-3"/>
        </w:rPr>
        <w:t> retain the recording </w:t>
      </w:r>
      <w:r w:rsidR="00022EF4" w:rsidRPr="00FB181F">
        <w:rPr>
          <w:rFonts w:asciiTheme="minorHAnsi" w:hAnsiTheme="minorHAnsi" w:cstheme="minorHAnsi"/>
          <w:spacing w:val="-3"/>
        </w:rPr>
        <w:t>for the purposes of aud</w:t>
      </w:r>
      <w:r w:rsidR="00DD2519" w:rsidRPr="00FB181F">
        <w:rPr>
          <w:rFonts w:asciiTheme="minorHAnsi" w:hAnsiTheme="minorHAnsi" w:cstheme="minorHAnsi"/>
          <w:spacing w:val="-3"/>
        </w:rPr>
        <w:t xml:space="preserve">it and confirming the responses to questions about the tender. You can find out more about how we process your </w:t>
      </w:r>
      <w:r w:rsidR="002730E2" w:rsidRPr="00FB181F">
        <w:rPr>
          <w:rFonts w:asciiTheme="minorHAnsi" w:hAnsiTheme="minorHAnsi" w:cstheme="minorHAnsi"/>
          <w:spacing w:val="-3"/>
        </w:rPr>
        <w:t xml:space="preserve">personal data here: </w:t>
      </w:r>
      <w:hyperlink r:id="rId14" w:history="1">
        <w:r w:rsidR="002730E2" w:rsidRPr="00FB181F">
          <w:rPr>
            <w:rStyle w:val="Hyperlink"/>
            <w:rFonts w:asciiTheme="minorHAnsi" w:hAnsiTheme="minorHAnsi" w:cstheme="minorHAnsi"/>
            <w:spacing w:val="-3"/>
            <w:u w:val="none"/>
          </w:rPr>
          <w:t>https://www.socialworkengland.org.uk/privacy/</w:t>
        </w:r>
      </w:hyperlink>
      <w:r w:rsidR="002730E2" w:rsidRPr="00FB181F">
        <w:rPr>
          <w:rFonts w:asciiTheme="minorHAnsi" w:hAnsiTheme="minorHAnsi" w:cstheme="minorHAnsi"/>
          <w:spacing w:val="-3"/>
        </w:rPr>
        <w:t xml:space="preserve">. </w:t>
      </w:r>
    </w:p>
    <w:p w14:paraId="2F0ADDE2" w14:textId="77777777" w:rsidR="00696803" w:rsidRPr="007B2BA0"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7B2BA0" w:rsidRDefault="007807FD" w:rsidP="004478C0">
      <w:pPr>
        <w:pStyle w:val="Heading20"/>
        <w:numPr>
          <w:ilvl w:val="0"/>
          <w:numId w:val="14"/>
        </w:numPr>
        <w:spacing w:line="250" w:lineRule="auto"/>
        <w:ind w:left="714" w:hanging="357"/>
      </w:pPr>
      <w:r w:rsidRPr="007B2BA0">
        <w:t>C</w:t>
      </w:r>
      <w:r w:rsidR="00BC7AEC" w:rsidRPr="007B2BA0">
        <w:t>ompleting the Invitation to Tender</w:t>
      </w:r>
    </w:p>
    <w:p w14:paraId="23705178" w14:textId="77777777" w:rsidR="009F35F3" w:rsidRPr="007B2BA0"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7B2BA0">
        <w:rPr>
          <w:rFonts w:asciiTheme="minorHAnsi" w:hAnsiTheme="minorHAnsi" w:cstheme="minorBidi"/>
          <w:color w:val="000000"/>
          <w:spacing w:val="-3"/>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7B2BA0">
        <w:rPr>
          <w:rFonts w:asciiTheme="minorHAnsi" w:hAnsiTheme="minorHAnsi" w:cstheme="minorBidi"/>
          <w:color w:val="000000"/>
        </w:rPr>
        <w:t>Questions should be answered as instructed:</w:t>
      </w:r>
    </w:p>
    <w:p w14:paraId="26F23BEA" w14:textId="77777777" w:rsidR="009F35F3" w:rsidRPr="007B2BA0"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7B2BA0">
        <w:rPr>
          <w:rFonts w:asciiTheme="minorHAnsi" w:hAnsiTheme="minorHAnsi" w:cstheme="minorBidi"/>
          <w:color w:val="000000" w:themeColor="text1"/>
        </w:rPr>
        <w:t>please answer every question;</w:t>
      </w:r>
    </w:p>
    <w:p w14:paraId="35F15940" w14:textId="77777777" w:rsidR="009F35F3" w:rsidRPr="007B2BA0"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7B2BA0">
        <w:rPr>
          <w:rFonts w:asciiTheme="minorHAnsi" w:hAnsiTheme="minorHAnsi" w:cstheme="minorBidi"/>
          <w:color w:val="000000" w:themeColor="text1"/>
        </w:rPr>
        <w:t>questions must be answered in English; and</w:t>
      </w:r>
    </w:p>
    <w:p w14:paraId="06F9AC8B" w14:textId="77777777" w:rsidR="009F35F3" w:rsidRPr="007B2BA0"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7B2BA0">
        <w:rPr>
          <w:rFonts w:asciiTheme="minorHAnsi" w:hAnsiTheme="minorHAnsi" w:cstheme="minorBidi"/>
          <w:color w:val="000000" w:themeColor="text1"/>
        </w:rPr>
        <w:t>when posed with Yes/No questions, please either circle your answer or delete as applicable.</w:t>
      </w:r>
    </w:p>
    <w:p w14:paraId="335CFE21" w14:textId="77777777" w:rsidR="009F35F3" w:rsidRPr="007B2BA0" w:rsidRDefault="009F35F3" w:rsidP="009F35F3">
      <w:pPr>
        <w:pStyle w:val="ListParagraph"/>
        <w:spacing w:after="120" w:line="245" w:lineRule="auto"/>
        <w:ind w:left="360"/>
        <w:rPr>
          <w:rFonts w:asciiTheme="minorHAnsi" w:hAnsiTheme="minorHAnsi" w:cstheme="minorBidi"/>
          <w:color w:val="000000" w:themeColor="text1"/>
        </w:rPr>
      </w:pPr>
    </w:p>
    <w:p w14:paraId="118E0338" w14:textId="77777777" w:rsidR="009F35F3" w:rsidRPr="007B2BA0"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7B2BA0">
        <w:rPr>
          <w:rFonts w:asciiTheme="minorHAnsi" w:hAnsiTheme="minorHAnsi" w:cstheme="minorBidi"/>
          <w:color w:val="000000" w:themeColor="text1"/>
        </w:rPr>
        <w:t>All other questions will require you to input text or numbers, or to tick boxes.</w:t>
      </w:r>
    </w:p>
    <w:p w14:paraId="101E3CE9" w14:textId="77777777" w:rsidR="009F35F3" w:rsidRPr="007B2BA0" w:rsidRDefault="009F35F3" w:rsidP="009F35F3">
      <w:pPr>
        <w:pStyle w:val="ListParagraph"/>
        <w:ind w:left="1037" w:hanging="680"/>
        <w:rPr>
          <w:rFonts w:asciiTheme="minorHAnsi" w:hAnsiTheme="minorHAnsi" w:cstheme="minorBidi"/>
          <w:color w:val="000000" w:themeColor="text1"/>
        </w:rPr>
      </w:pPr>
    </w:p>
    <w:p w14:paraId="731367A5" w14:textId="77777777" w:rsidR="009F35F3" w:rsidRPr="007B2BA0"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7B2BA0">
        <w:rPr>
          <w:rFonts w:asciiTheme="minorHAnsi" w:hAnsiTheme="minorHAnsi" w:cstheme="minorBidi"/>
          <w:color w:val="000000" w:themeColor="text1"/>
        </w:rPr>
        <w:t>Any figures requested should be stated in full (i.e. £4,000 not £4k), be exclusive of VAT (with VAT submitted as a separate line if applicable) and be in Great British Pounds.</w:t>
      </w:r>
    </w:p>
    <w:p w14:paraId="4A7C1D33" w14:textId="77777777" w:rsidR="009F35F3" w:rsidRPr="007B2BA0" w:rsidRDefault="009F35F3" w:rsidP="009F35F3">
      <w:pPr>
        <w:pStyle w:val="ListParagraph"/>
        <w:ind w:left="1037" w:hanging="680"/>
        <w:rPr>
          <w:rFonts w:asciiTheme="minorHAnsi" w:hAnsiTheme="minorHAnsi" w:cstheme="minorBidi"/>
          <w:color w:val="000000" w:themeColor="text1"/>
        </w:rPr>
      </w:pPr>
    </w:p>
    <w:p w14:paraId="16791BE6" w14:textId="3C22C3CE" w:rsidR="009F35F3" w:rsidRPr="007B2BA0"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7B2BA0">
        <w:rPr>
          <w:rFonts w:asciiTheme="minorHAnsi" w:hAnsiTheme="minorHAnsi" w:cstheme="minorBidi"/>
          <w:color w:val="000000" w:themeColor="text1"/>
        </w:rPr>
        <w:t>If the question does not apply to you, please write N/A; if you don’t know the answer please write N/K.</w:t>
      </w:r>
    </w:p>
    <w:p w14:paraId="3F300F63" w14:textId="77777777" w:rsidR="009F35F3" w:rsidRPr="007B2BA0" w:rsidRDefault="009F35F3" w:rsidP="009F35F3">
      <w:pPr>
        <w:pStyle w:val="ListParagraph"/>
        <w:ind w:left="1037" w:hanging="680"/>
        <w:rPr>
          <w:rFonts w:asciiTheme="minorHAnsi" w:hAnsiTheme="minorHAnsi" w:cstheme="minorBidi"/>
          <w:color w:val="000000"/>
          <w:spacing w:val="-3"/>
        </w:rPr>
      </w:pPr>
    </w:p>
    <w:p w14:paraId="31CB11B9" w14:textId="77777777" w:rsidR="009F35F3" w:rsidRPr="007B2BA0"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7B2BA0">
        <w:rPr>
          <w:rFonts w:asciiTheme="minorHAnsi" w:hAnsiTheme="minorHAnsi" w:cstheme="minorBidi"/>
          <w:color w:val="000000"/>
          <w:spacing w:val="-3"/>
        </w:rPr>
        <w:t>Only the information contained within this ITT or as otherwise communicated in writing by us to Potential Providers should be considered when submitting your tender.</w:t>
      </w:r>
    </w:p>
    <w:p w14:paraId="5673A7FE" w14:textId="77777777" w:rsidR="009F35F3" w:rsidRPr="007B2BA0" w:rsidRDefault="009F35F3" w:rsidP="009F35F3">
      <w:pPr>
        <w:pStyle w:val="ListParagraph"/>
        <w:ind w:left="1037" w:hanging="680"/>
        <w:rPr>
          <w:rFonts w:asciiTheme="minorHAnsi" w:hAnsiTheme="minorHAnsi" w:cstheme="minorBidi"/>
          <w:color w:val="000000"/>
          <w:spacing w:val="-3"/>
        </w:rPr>
      </w:pPr>
    </w:p>
    <w:p w14:paraId="2E00A78C" w14:textId="77777777" w:rsidR="009F35F3" w:rsidRPr="007B2BA0"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7B2BA0">
        <w:rPr>
          <w:rFonts w:asciiTheme="minorHAnsi" w:hAnsiTheme="minorHAnsi" w:cstheme="minorBidi"/>
          <w:color w:val="000000"/>
          <w:spacing w:val="-3"/>
        </w:rPr>
        <w:t xml:space="preserve">Any information and/or documents submitted on or with this tender must relate to ‘the tenderer’ only – ‘the tenderer’ being the organisation which it is proposed will enter into a formal contract with us, should their tender be successful. Where required, </w:t>
      </w:r>
      <w:r w:rsidRPr="007B2BA0">
        <w:rPr>
          <w:rFonts w:asciiTheme="minorHAnsi" w:hAnsiTheme="minorHAnsi" w:cstheme="minorBidi"/>
          <w:color w:val="000000"/>
          <w:spacing w:val="-3"/>
        </w:rPr>
        <w:lastRenderedPageBreak/>
        <w:t>we may seek further clarification from the tenderer following submission of a completed bid pack.</w:t>
      </w:r>
    </w:p>
    <w:p w14:paraId="6A286B64" w14:textId="77777777" w:rsidR="009F35F3" w:rsidRPr="007B2BA0" w:rsidRDefault="009F35F3" w:rsidP="009F35F3">
      <w:pPr>
        <w:pStyle w:val="ListParagraph"/>
        <w:ind w:left="1037" w:hanging="680"/>
        <w:rPr>
          <w:rFonts w:asciiTheme="minorHAnsi" w:hAnsiTheme="minorHAnsi" w:cstheme="minorBidi"/>
          <w:color w:val="000000" w:themeColor="text1"/>
        </w:rPr>
      </w:pPr>
    </w:p>
    <w:p w14:paraId="2BACCAC0" w14:textId="77777777" w:rsidR="009F35F3" w:rsidRPr="007B2BA0"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7B2BA0">
        <w:rPr>
          <w:rFonts w:asciiTheme="minorHAnsi" w:hAnsiTheme="minorHAnsi" w:cstheme="minorBidi"/>
          <w:color w:val="000000" w:themeColor="text1"/>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7B2BA0"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rPr>
      </w:pPr>
    </w:p>
    <w:p w14:paraId="0DCA2BA8" w14:textId="77777777" w:rsidR="00BC7AEC" w:rsidRPr="007B2BA0" w:rsidRDefault="00BC7AEC" w:rsidP="004478C0">
      <w:pPr>
        <w:pStyle w:val="Heading20"/>
        <w:numPr>
          <w:ilvl w:val="0"/>
          <w:numId w:val="24"/>
        </w:numPr>
        <w:spacing w:line="250" w:lineRule="auto"/>
        <w:ind w:left="714" w:hanging="357"/>
      </w:pPr>
      <w:r w:rsidRPr="007B2BA0">
        <w:t>Format of Tender Submission</w:t>
      </w:r>
    </w:p>
    <w:p w14:paraId="730DCB35" w14:textId="18C11B1E" w:rsidR="00D11A54" w:rsidRPr="007B2BA0"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7B2BA0">
        <w:rPr>
          <w:rFonts w:asciiTheme="minorHAnsi" w:eastAsia="Calibri" w:hAnsiTheme="minorHAnsi" w:cstheme="minorBidi"/>
          <w:color w:val="000000"/>
          <w:spacing w:val="-3"/>
        </w:rPr>
        <w:t>Potential Providers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7B2BA0" w:rsidRDefault="00D11A54" w:rsidP="00D918AB">
      <w:pPr>
        <w:pStyle w:val="ListParagraph"/>
        <w:ind w:left="1037" w:hanging="680"/>
        <w:rPr>
          <w:rFonts w:asciiTheme="minorHAnsi" w:hAnsiTheme="minorHAnsi" w:cstheme="minorBidi"/>
          <w:color w:val="000000" w:themeColor="text1"/>
        </w:rPr>
      </w:pPr>
    </w:p>
    <w:p w14:paraId="34658DC2" w14:textId="34626778" w:rsidR="00D918AB" w:rsidRPr="007B2BA0"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7B2BA0">
        <w:rPr>
          <w:rFonts w:asciiTheme="minorHAnsi" w:hAnsiTheme="minorHAnsi" w:cstheme="minorBidi"/>
          <w:color w:val="000000"/>
          <w:spacing w:val="-3"/>
        </w:rPr>
        <w:t>Potential Providers should complete and submit all schedules in Part B of this document, namely the:</w:t>
      </w:r>
    </w:p>
    <w:p w14:paraId="58A41DC5" w14:textId="77777777" w:rsidR="00D918AB" w:rsidRPr="007B2BA0" w:rsidRDefault="00D11A54" w:rsidP="004478C0">
      <w:pPr>
        <w:pStyle w:val="ListParagraph"/>
        <w:numPr>
          <w:ilvl w:val="2"/>
          <w:numId w:val="34"/>
        </w:numPr>
        <w:ind w:left="1871" w:hanging="794"/>
        <w:rPr>
          <w:rFonts w:asciiTheme="minorHAnsi" w:hAnsiTheme="minorHAnsi" w:cstheme="minorBidi"/>
          <w:color w:val="000000" w:themeColor="text1"/>
        </w:rPr>
      </w:pPr>
      <w:r w:rsidRPr="007B2BA0">
        <w:rPr>
          <w:rFonts w:asciiTheme="minorHAnsi" w:hAnsiTheme="minorHAnsi" w:cstheme="minorBidi"/>
          <w:color w:val="000000"/>
          <w:spacing w:val="-3"/>
        </w:rPr>
        <w:t>company details and general information schedule;</w:t>
      </w:r>
    </w:p>
    <w:p w14:paraId="7311DA66" w14:textId="77777777" w:rsidR="00D918AB" w:rsidRPr="007B2BA0" w:rsidRDefault="00D11A54" w:rsidP="004478C0">
      <w:pPr>
        <w:pStyle w:val="ListParagraph"/>
        <w:numPr>
          <w:ilvl w:val="2"/>
          <w:numId w:val="34"/>
        </w:numPr>
        <w:ind w:left="1871" w:hanging="794"/>
        <w:rPr>
          <w:rFonts w:asciiTheme="minorHAnsi" w:hAnsiTheme="minorHAnsi" w:cstheme="minorBidi"/>
          <w:color w:val="000000" w:themeColor="text1"/>
        </w:rPr>
      </w:pPr>
      <w:r w:rsidRPr="007B2BA0">
        <w:rPr>
          <w:rFonts w:asciiTheme="minorHAnsi" w:hAnsiTheme="minorHAnsi" w:cstheme="minorBidi"/>
          <w:color w:val="000000"/>
          <w:spacing w:val="-3"/>
        </w:rPr>
        <w:t>response to specification schedule;</w:t>
      </w:r>
    </w:p>
    <w:p w14:paraId="283490C2" w14:textId="77777777" w:rsidR="00D918AB" w:rsidRPr="007B2BA0" w:rsidRDefault="00D11A54" w:rsidP="004478C0">
      <w:pPr>
        <w:pStyle w:val="ListParagraph"/>
        <w:numPr>
          <w:ilvl w:val="2"/>
          <w:numId w:val="34"/>
        </w:numPr>
        <w:ind w:left="1871" w:hanging="794"/>
        <w:rPr>
          <w:rFonts w:asciiTheme="minorHAnsi" w:hAnsiTheme="minorHAnsi" w:cstheme="minorBidi"/>
          <w:color w:val="000000" w:themeColor="text1"/>
        </w:rPr>
      </w:pPr>
      <w:r w:rsidRPr="007B2BA0">
        <w:rPr>
          <w:rFonts w:asciiTheme="minorHAnsi" w:hAnsiTheme="minorHAnsi" w:cstheme="minorBidi"/>
          <w:color w:val="000000"/>
          <w:spacing w:val="-3"/>
        </w:rPr>
        <w:t>response to pricing schedule;</w:t>
      </w:r>
    </w:p>
    <w:p w14:paraId="2B24D5B9" w14:textId="77777777" w:rsidR="00D918AB" w:rsidRPr="007B2BA0" w:rsidRDefault="00D11A54" w:rsidP="004478C0">
      <w:pPr>
        <w:pStyle w:val="ListParagraph"/>
        <w:numPr>
          <w:ilvl w:val="2"/>
          <w:numId w:val="34"/>
        </w:numPr>
        <w:ind w:left="1871" w:hanging="794"/>
        <w:rPr>
          <w:rFonts w:asciiTheme="minorHAnsi" w:hAnsiTheme="minorHAnsi" w:cstheme="minorBidi"/>
          <w:color w:val="000000" w:themeColor="text1"/>
        </w:rPr>
      </w:pPr>
      <w:r w:rsidRPr="007B2BA0">
        <w:rPr>
          <w:rFonts w:asciiTheme="minorHAnsi" w:hAnsiTheme="minorHAnsi" w:cstheme="minorBidi"/>
          <w:color w:val="000000"/>
          <w:spacing w:val="-3"/>
        </w:rPr>
        <w:t xml:space="preserve">freedom of information exclusion schedule; and </w:t>
      </w:r>
    </w:p>
    <w:p w14:paraId="4A645B7F" w14:textId="7B9F58F6" w:rsidR="00D11A54" w:rsidRPr="007B2BA0" w:rsidRDefault="00D11A54" w:rsidP="004478C0">
      <w:pPr>
        <w:pStyle w:val="ListParagraph"/>
        <w:numPr>
          <w:ilvl w:val="2"/>
          <w:numId w:val="34"/>
        </w:numPr>
        <w:ind w:left="1871" w:hanging="794"/>
        <w:rPr>
          <w:rFonts w:asciiTheme="minorHAnsi" w:hAnsiTheme="minorHAnsi" w:cstheme="minorBidi"/>
          <w:color w:val="000000" w:themeColor="text1"/>
        </w:rPr>
      </w:pPr>
      <w:r w:rsidRPr="007B2BA0">
        <w:rPr>
          <w:rFonts w:asciiTheme="minorHAnsi" w:hAnsiTheme="minorHAnsi" w:cstheme="minorBidi"/>
          <w:color w:val="000000"/>
          <w:spacing w:val="-3"/>
        </w:rPr>
        <w:t>tendering declaration.</w:t>
      </w:r>
    </w:p>
    <w:p w14:paraId="07170702" w14:textId="77777777" w:rsidR="00D11A54" w:rsidRPr="007B2BA0" w:rsidRDefault="00D11A54" w:rsidP="00D918AB">
      <w:pPr>
        <w:pStyle w:val="ListParagraph"/>
        <w:ind w:left="357"/>
        <w:contextualSpacing w:val="0"/>
        <w:rPr>
          <w:rFonts w:asciiTheme="minorHAnsi" w:hAnsiTheme="minorHAnsi" w:cstheme="minorBidi"/>
          <w:color w:val="000000" w:themeColor="text1"/>
        </w:rPr>
      </w:pPr>
    </w:p>
    <w:p w14:paraId="19749279" w14:textId="6FC45548" w:rsidR="00D11A54" w:rsidRPr="007B2BA0"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7B2BA0">
        <w:rPr>
          <w:rFonts w:asciiTheme="minorHAnsi" w:hAnsiTheme="minorHAnsi" w:cstheme="minorBidi"/>
          <w:spacing w:val="-3"/>
        </w:rPr>
        <w:t xml:space="preserve">The tendering declaration must be signed by </w:t>
      </w:r>
      <w:r w:rsidRPr="007B2BA0">
        <w:rPr>
          <w:rFonts w:asciiTheme="minorHAnsi" w:hAnsiTheme="minorHAnsi" w:cstheme="minorBidi"/>
        </w:rPr>
        <w:t>a director, partner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7B2BA0" w:rsidRDefault="00241499" w:rsidP="00241499">
      <w:pPr>
        <w:pStyle w:val="ListParagraph"/>
        <w:spacing w:line="252" w:lineRule="auto"/>
        <w:ind w:left="1037"/>
        <w:rPr>
          <w:rFonts w:asciiTheme="minorHAnsi" w:hAnsiTheme="minorHAnsi" w:cstheme="minorBidi"/>
          <w:color w:val="000000" w:themeColor="text1"/>
        </w:rPr>
      </w:pPr>
    </w:p>
    <w:p w14:paraId="57E23296" w14:textId="67A4FBD5" w:rsidR="00241499" w:rsidRPr="007B2BA0" w:rsidRDefault="006F07AE" w:rsidP="004478C0">
      <w:pPr>
        <w:pStyle w:val="ListParagraph"/>
        <w:numPr>
          <w:ilvl w:val="1"/>
          <w:numId w:val="34"/>
        </w:numPr>
        <w:spacing w:line="252" w:lineRule="auto"/>
        <w:ind w:left="1037" w:hanging="680"/>
        <w:rPr>
          <w:rFonts w:asciiTheme="minorHAnsi" w:hAnsiTheme="minorHAnsi" w:cstheme="minorBidi"/>
          <w:color w:val="000000" w:themeColor="text1"/>
        </w:rPr>
      </w:pPr>
      <w:r w:rsidRPr="007B2BA0">
        <w:rPr>
          <w:rFonts w:asciiTheme="minorHAnsi" w:hAnsiTheme="minorHAnsi" w:cstheme="minorBidi"/>
          <w:color w:val="000000" w:themeColor="text1"/>
        </w:rPr>
        <w:t>Potential Providers may submit joint bids (with services provided by</w:t>
      </w:r>
      <w:r w:rsidR="00A0586A" w:rsidRPr="007B2BA0">
        <w:rPr>
          <w:rFonts w:asciiTheme="minorHAnsi" w:hAnsiTheme="minorHAnsi" w:cstheme="minorBidi"/>
          <w:color w:val="000000" w:themeColor="text1"/>
        </w:rPr>
        <w:t xml:space="preserve"> more than one organisation). However, for the purposes of the contract, </w:t>
      </w:r>
      <w:r w:rsidR="000943DE" w:rsidRPr="007B2BA0">
        <w:rPr>
          <w:rFonts w:asciiTheme="minorHAnsi" w:hAnsiTheme="minorHAnsi" w:cstheme="minorBidi"/>
          <w:color w:val="000000" w:themeColor="text1"/>
          <w:u w:val="single"/>
        </w:rPr>
        <w:t>only</w:t>
      </w:r>
      <w:r w:rsidR="000943DE" w:rsidRPr="007B2BA0">
        <w:rPr>
          <w:rFonts w:asciiTheme="minorHAnsi" w:hAnsiTheme="minorHAnsi" w:cstheme="minorBidi"/>
          <w:color w:val="000000" w:themeColor="text1"/>
        </w:rPr>
        <w:t xml:space="preserve"> </w:t>
      </w:r>
      <w:r w:rsidR="00A0586A" w:rsidRPr="007B2BA0">
        <w:rPr>
          <w:rFonts w:asciiTheme="minorHAnsi" w:hAnsiTheme="minorHAnsi" w:cstheme="minorBidi"/>
          <w:color w:val="000000" w:themeColor="text1"/>
        </w:rPr>
        <w:t xml:space="preserve">one organisation </w:t>
      </w:r>
      <w:r w:rsidR="003E79EC" w:rsidRPr="007B2BA0">
        <w:rPr>
          <w:rFonts w:asciiTheme="minorHAnsi" w:hAnsiTheme="minorHAnsi" w:cstheme="minorBidi"/>
          <w:color w:val="000000" w:themeColor="text1"/>
        </w:rPr>
        <w:t>m</w:t>
      </w:r>
      <w:r w:rsidR="000943DE" w:rsidRPr="007B2BA0">
        <w:rPr>
          <w:rFonts w:asciiTheme="minorHAnsi" w:hAnsiTheme="minorHAnsi" w:cstheme="minorBidi"/>
          <w:color w:val="000000" w:themeColor="text1"/>
        </w:rPr>
        <w:t>ay</w:t>
      </w:r>
      <w:r w:rsidR="003E79EC" w:rsidRPr="007B2BA0">
        <w:rPr>
          <w:rFonts w:asciiTheme="minorHAnsi" w:hAnsiTheme="minorHAnsi" w:cstheme="minorBidi"/>
          <w:color w:val="000000" w:themeColor="text1"/>
        </w:rPr>
        <w:t xml:space="preserve"> be the </w:t>
      </w:r>
      <w:r w:rsidR="00F048C4" w:rsidRPr="007B2BA0">
        <w:rPr>
          <w:rFonts w:asciiTheme="minorHAnsi" w:hAnsiTheme="minorHAnsi" w:cstheme="minorBidi"/>
          <w:color w:val="000000" w:themeColor="text1"/>
        </w:rPr>
        <w:t xml:space="preserve">presented as the </w:t>
      </w:r>
      <w:r w:rsidR="00382262" w:rsidRPr="007B2BA0">
        <w:rPr>
          <w:rFonts w:asciiTheme="minorHAnsi" w:hAnsiTheme="minorHAnsi" w:cstheme="minorBidi"/>
          <w:color w:val="000000" w:themeColor="text1"/>
        </w:rPr>
        <w:t xml:space="preserve">lead </w:t>
      </w:r>
      <w:r w:rsidR="00F048C4" w:rsidRPr="007B2BA0">
        <w:rPr>
          <w:rFonts w:asciiTheme="minorHAnsi" w:hAnsiTheme="minorHAnsi" w:cstheme="minorBidi"/>
          <w:color w:val="000000" w:themeColor="text1"/>
        </w:rPr>
        <w:t xml:space="preserve">supplier. </w:t>
      </w:r>
      <w:r w:rsidR="00E441AE" w:rsidRPr="007B2BA0">
        <w:rPr>
          <w:rFonts w:asciiTheme="minorHAnsi" w:hAnsiTheme="minorHAnsi" w:cstheme="minorBidi"/>
          <w:color w:val="000000" w:themeColor="text1"/>
        </w:rPr>
        <w:t xml:space="preserve">Any other organisation providing services would be classified as a sub-contractor. </w:t>
      </w:r>
    </w:p>
    <w:p w14:paraId="1AEF3F98" w14:textId="77777777" w:rsidR="00D918AB" w:rsidRPr="007B2BA0" w:rsidRDefault="00D918AB" w:rsidP="00D918AB">
      <w:pPr>
        <w:pStyle w:val="ListParagraph"/>
        <w:ind w:left="1038"/>
        <w:rPr>
          <w:rFonts w:asciiTheme="minorHAnsi" w:hAnsiTheme="minorHAnsi" w:cstheme="minorBidi"/>
          <w:color w:val="000000" w:themeColor="text1"/>
        </w:rPr>
      </w:pPr>
    </w:p>
    <w:p w14:paraId="782A3FEA" w14:textId="2A4171B5" w:rsidR="00BC7AEC" w:rsidRPr="007B2BA0" w:rsidRDefault="00FD7FEB" w:rsidP="004478C0">
      <w:pPr>
        <w:pStyle w:val="Heading20"/>
        <w:numPr>
          <w:ilvl w:val="0"/>
          <w:numId w:val="15"/>
        </w:numPr>
        <w:spacing w:line="250" w:lineRule="auto"/>
        <w:ind w:left="714" w:hanging="357"/>
      </w:pPr>
      <w:r w:rsidRPr="007B2BA0">
        <w:t xml:space="preserve"> </w:t>
      </w:r>
      <w:r w:rsidR="00BC7AEC" w:rsidRPr="007B2BA0">
        <w:t xml:space="preserve">Submitting </w:t>
      </w:r>
      <w:r w:rsidR="00D918AB" w:rsidRPr="007B2BA0">
        <w:t xml:space="preserve">a </w:t>
      </w:r>
      <w:r w:rsidR="003E5FB0" w:rsidRPr="007B2BA0">
        <w:t>T</w:t>
      </w:r>
      <w:r w:rsidR="00D918AB" w:rsidRPr="007B2BA0">
        <w:t>ender</w:t>
      </w:r>
    </w:p>
    <w:p w14:paraId="75BFF86E" w14:textId="1C532E44" w:rsidR="0071110C" w:rsidRPr="007B2BA0"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007B2BA0">
        <w:rPr>
          <w:rFonts w:asciiTheme="minorHAnsi" w:hAnsiTheme="minorHAnsi" w:cstheme="minorHAnsi"/>
          <w:color w:val="000000"/>
          <w:spacing w:val="-3"/>
        </w:rPr>
        <w:t xml:space="preserve">An electronic copy of your completed tender submission (Part B of this document) and all associated documentation, should be submitted via email to </w:t>
      </w:r>
      <w:hyperlink r:id="rId15" w:history="1">
        <w:r w:rsidRPr="007B2BA0">
          <w:rPr>
            <w:rStyle w:val="Hyperlink"/>
            <w:rFonts w:asciiTheme="minorHAnsi" w:hAnsiTheme="minorHAnsi" w:cstheme="minorHAnsi"/>
            <w:spacing w:val="-3"/>
          </w:rPr>
          <w:t>commercial.team@socialworkengland.org.uk</w:t>
        </w:r>
      </w:hyperlink>
      <w:r w:rsidRPr="007B2BA0">
        <w:rPr>
          <w:rFonts w:asciiTheme="minorHAnsi" w:hAnsiTheme="minorHAnsi" w:cstheme="minorHAnsi"/>
          <w:color w:val="000000"/>
          <w:spacing w:val="-3"/>
        </w:rPr>
        <w:t xml:space="preserve"> prior to the Tender Submission Deadline. </w:t>
      </w:r>
      <w:r w:rsidRPr="007B2BA0">
        <w:rPr>
          <w:rFonts w:asciiTheme="minorHAnsi" w:hAnsiTheme="minorHAnsi" w:cstheme="minorHAnsi"/>
          <w:kern w:val="28"/>
        </w:rPr>
        <w:t xml:space="preserve">The tender submission should contain the subject line title ‘Tender Submission (*Your Organisations Name*) – </w:t>
      </w:r>
      <w:r w:rsidRPr="007B2BA0">
        <w:rPr>
          <w:rFonts w:asciiTheme="minorHAnsi" w:hAnsiTheme="minorHAnsi" w:cstheme="minorHAnsi"/>
          <w:color w:val="000000"/>
        </w:rPr>
        <w:t xml:space="preserve">Commission for research into </w:t>
      </w:r>
      <w:r w:rsidR="00107F61">
        <w:rPr>
          <w:rFonts w:asciiTheme="minorHAnsi" w:hAnsiTheme="minorHAnsi" w:cstheme="minorHAnsi"/>
          <w:color w:val="000000"/>
        </w:rPr>
        <w:t>AMHPs and BIAs</w:t>
      </w:r>
      <w:r w:rsidR="000F62F1" w:rsidRPr="007B2BA0">
        <w:rPr>
          <w:rFonts w:asciiTheme="minorHAnsi" w:hAnsiTheme="minorHAnsi" w:cstheme="minorHAnsi"/>
          <w:color w:val="000000"/>
        </w:rPr>
        <w:t>’</w:t>
      </w:r>
      <w:r w:rsidRPr="007B2BA0">
        <w:rPr>
          <w:rFonts w:asciiTheme="minorHAnsi" w:hAnsiTheme="minorHAnsi" w:cstheme="minorHAnsi"/>
          <w:kern w:val="28"/>
        </w:rPr>
        <w:t>.</w:t>
      </w:r>
      <w:r w:rsidRPr="007B2BA0">
        <w:rPr>
          <w:rFonts w:asciiTheme="minorHAnsi" w:hAnsiTheme="minorHAnsi" w:cstheme="minorHAnsi"/>
          <w:color w:val="000000"/>
        </w:rPr>
        <w:t xml:space="preserve"> </w:t>
      </w:r>
    </w:p>
    <w:p w14:paraId="0C2813D1" w14:textId="77777777" w:rsidR="0071110C" w:rsidRPr="007B2BA0" w:rsidRDefault="0071110C" w:rsidP="000F62F1">
      <w:pPr>
        <w:pStyle w:val="ListParagraph"/>
        <w:spacing w:before="120" w:after="120"/>
        <w:ind w:left="1037" w:hanging="680"/>
        <w:rPr>
          <w:rFonts w:asciiTheme="minorHAnsi" w:hAnsiTheme="minorHAnsi" w:cstheme="minorHAnsi"/>
          <w:color w:val="000000"/>
        </w:rPr>
      </w:pPr>
    </w:p>
    <w:p w14:paraId="4C97F7C3" w14:textId="6412184C" w:rsidR="0071110C" w:rsidRPr="007B2BA0"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007B2BA0">
        <w:rPr>
          <w:rFonts w:asciiTheme="minorHAnsi" w:hAnsiTheme="minorHAnsi" w:cstheme="minorHAnsi"/>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ED56F3" w:rsidRPr="00ED56F3">
        <w:rPr>
          <w:rFonts w:asciiTheme="minorHAnsi" w:hAnsiTheme="minorHAnsi" w:cstheme="minorHAnsi"/>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7B2BA0" w:rsidRDefault="0071110C" w:rsidP="000F62F1">
      <w:pPr>
        <w:pStyle w:val="ListParagraph"/>
        <w:ind w:left="1037" w:hanging="680"/>
        <w:rPr>
          <w:rFonts w:asciiTheme="minorHAnsi" w:hAnsiTheme="minorHAnsi" w:cstheme="minorHAnsi"/>
        </w:rPr>
      </w:pPr>
    </w:p>
    <w:p w14:paraId="344F1C60" w14:textId="66BBC596" w:rsidR="0071110C" w:rsidRPr="007B2BA0"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007B2BA0">
        <w:rPr>
          <w:rFonts w:asciiTheme="minorHAnsi" w:hAnsiTheme="minorHAnsi" w:cstheme="minorHAnsi"/>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7B2BA0" w:rsidRDefault="00994F11" w:rsidP="000F62F1">
      <w:pPr>
        <w:pStyle w:val="ListParagraph"/>
        <w:tabs>
          <w:tab w:val="left" w:pos="709"/>
        </w:tabs>
        <w:ind w:left="1077"/>
        <w:contextualSpacing w:val="0"/>
        <w:rPr>
          <w:rFonts w:asciiTheme="minorHAnsi" w:hAnsiTheme="minorHAnsi" w:cstheme="minorHAnsi"/>
        </w:rPr>
      </w:pPr>
    </w:p>
    <w:p w14:paraId="1C6CB32D" w14:textId="1EE58458" w:rsidR="00980E06" w:rsidRPr="007B2BA0" w:rsidRDefault="000F62F1" w:rsidP="004478C0">
      <w:pPr>
        <w:pStyle w:val="Heading20"/>
        <w:numPr>
          <w:ilvl w:val="0"/>
          <w:numId w:val="20"/>
        </w:numPr>
        <w:spacing w:line="240" w:lineRule="auto"/>
        <w:ind w:left="714" w:hanging="357"/>
      </w:pPr>
      <w:r w:rsidRPr="007B2BA0">
        <w:t xml:space="preserve"> </w:t>
      </w:r>
      <w:r w:rsidR="00980E06" w:rsidRPr="007B2BA0">
        <w:t xml:space="preserve">Conditions of </w:t>
      </w:r>
      <w:r w:rsidR="00801D57" w:rsidRPr="007B2BA0">
        <w:t>T</w:t>
      </w:r>
      <w:r w:rsidR="00980E06" w:rsidRPr="007B2BA0">
        <w:t xml:space="preserve">ender </w:t>
      </w:r>
    </w:p>
    <w:p w14:paraId="70C607B4" w14:textId="6AEE0D9A" w:rsidR="008C73F2" w:rsidRPr="007B2BA0" w:rsidRDefault="00A345CF" w:rsidP="004478C0">
      <w:pPr>
        <w:pStyle w:val="ListParagraph"/>
        <w:numPr>
          <w:ilvl w:val="1"/>
          <w:numId w:val="36"/>
        </w:numPr>
        <w:spacing w:line="252" w:lineRule="auto"/>
        <w:ind w:left="1037" w:hanging="680"/>
        <w:rPr>
          <w:rFonts w:asciiTheme="minorHAnsi" w:hAnsiTheme="minorHAnsi" w:cstheme="minorHAnsi"/>
        </w:rPr>
      </w:pPr>
      <w:r w:rsidRPr="007B2BA0">
        <w:rPr>
          <w:rFonts w:asciiTheme="minorHAnsi" w:hAnsiTheme="minorHAnsi" w:cstheme="minorHAnsi"/>
        </w:rPr>
        <w:t xml:space="preserve">In submitting a response to this ITT, Potential Providers do so on the conditions as set within this document and Social Work England’s </w:t>
      </w:r>
      <w:r w:rsidR="00191770" w:rsidRPr="007B2BA0">
        <w:rPr>
          <w:rFonts w:asciiTheme="minorHAnsi" w:hAnsiTheme="minorHAnsi" w:cstheme="minorHAnsi"/>
        </w:rPr>
        <w:t>Supplier</w:t>
      </w:r>
      <w:r w:rsidR="000524B5" w:rsidRPr="007B2BA0">
        <w:rPr>
          <w:rFonts w:asciiTheme="minorHAnsi" w:hAnsiTheme="minorHAnsi" w:cstheme="minorHAnsi"/>
        </w:rPr>
        <w:t xml:space="preserve"> </w:t>
      </w:r>
      <w:r w:rsidRPr="007B2BA0">
        <w:rPr>
          <w:rFonts w:asciiTheme="minorHAnsi" w:hAnsiTheme="minorHAnsi" w:cstheme="minorHAnsi"/>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7B2BA0" w:rsidRDefault="0061756D" w:rsidP="006851E9">
      <w:pPr>
        <w:pStyle w:val="ListParagraph"/>
        <w:spacing w:line="252" w:lineRule="auto"/>
        <w:ind w:left="1038"/>
        <w:rPr>
          <w:rFonts w:asciiTheme="minorHAnsi" w:hAnsiTheme="minorHAnsi" w:cstheme="minorHAnsi"/>
        </w:rPr>
      </w:pPr>
    </w:p>
    <w:p w14:paraId="1A76DB30" w14:textId="77777777" w:rsidR="006E41BF" w:rsidRPr="007B2BA0" w:rsidRDefault="006E41BF" w:rsidP="006E41BF">
      <w:pPr>
        <w:pStyle w:val="Heading20"/>
        <w:spacing w:after="0" w:line="250" w:lineRule="auto"/>
        <w:ind w:left="714" w:hanging="357"/>
        <w:rPr>
          <w:sz w:val="24"/>
          <w:szCs w:val="24"/>
        </w:rPr>
      </w:pPr>
      <w:r w:rsidRPr="007B2BA0">
        <w:rPr>
          <w:sz w:val="24"/>
          <w:szCs w:val="24"/>
        </w:rPr>
        <w:t>Warnings and Disclaimers</w:t>
      </w:r>
    </w:p>
    <w:p w14:paraId="5CC38538" w14:textId="77777777" w:rsidR="006E41BF" w:rsidRPr="007B2BA0" w:rsidRDefault="006E41BF" w:rsidP="006E41BF">
      <w:pPr>
        <w:spacing w:after="0" w:line="240" w:lineRule="auto"/>
      </w:pPr>
    </w:p>
    <w:p w14:paraId="53DAABCE" w14:textId="4C1D2A71" w:rsidR="006E41BF" w:rsidRPr="007B2BA0" w:rsidRDefault="006E41BF" w:rsidP="004478C0">
      <w:pPr>
        <w:pStyle w:val="ListParagraph"/>
        <w:numPr>
          <w:ilvl w:val="1"/>
          <w:numId w:val="36"/>
        </w:numPr>
        <w:spacing w:line="252" w:lineRule="auto"/>
        <w:ind w:left="1037" w:hanging="680"/>
        <w:rPr>
          <w:rFonts w:asciiTheme="minorHAnsi" w:hAnsiTheme="minorHAnsi" w:cstheme="minorHAnsi"/>
        </w:rPr>
      </w:pPr>
      <w:r w:rsidRPr="007B2BA0">
        <w:rPr>
          <w:rFonts w:asciiTheme="minorHAnsi" w:hAnsiTheme="minorHAnsi" w:cstheme="minorHAnsi"/>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7B2BA0" w:rsidRDefault="006E41BF" w:rsidP="00750AB2">
      <w:pPr>
        <w:spacing w:after="0" w:line="240" w:lineRule="auto"/>
        <w:rPr>
          <w:rFonts w:asciiTheme="minorHAnsi" w:hAnsiTheme="minorHAnsi" w:cstheme="minorHAnsi"/>
        </w:rPr>
      </w:pPr>
    </w:p>
    <w:p w14:paraId="5447AE02" w14:textId="77777777" w:rsidR="006E41BF" w:rsidRPr="007B2BA0" w:rsidRDefault="006E41BF" w:rsidP="006E41BF">
      <w:pPr>
        <w:pStyle w:val="Heading20"/>
        <w:ind w:left="714" w:hanging="357"/>
        <w:rPr>
          <w:sz w:val="24"/>
          <w:szCs w:val="24"/>
        </w:rPr>
      </w:pPr>
      <w:r w:rsidRPr="007B2BA0">
        <w:rPr>
          <w:sz w:val="24"/>
          <w:szCs w:val="24"/>
        </w:rPr>
        <w:t>Conduct and Conflicts of Interest</w:t>
      </w:r>
    </w:p>
    <w:p w14:paraId="5CEB6CF9" w14:textId="77777777" w:rsidR="006E41BF" w:rsidRPr="007B2BA0" w:rsidRDefault="006E41BF" w:rsidP="004478C0">
      <w:pPr>
        <w:pStyle w:val="ListParagraph"/>
        <w:numPr>
          <w:ilvl w:val="1"/>
          <w:numId w:val="36"/>
        </w:numPr>
        <w:spacing w:after="120" w:line="252" w:lineRule="auto"/>
        <w:ind w:left="1037" w:hanging="680"/>
        <w:rPr>
          <w:rFonts w:asciiTheme="minorHAnsi" w:hAnsiTheme="minorHAnsi" w:cstheme="minorHAnsi"/>
        </w:rPr>
      </w:pPr>
      <w:r w:rsidRPr="007B2BA0">
        <w:rPr>
          <w:rFonts w:asciiTheme="minorHAnsi" w:hAnsiTheme="minorHAnsi" w:cstheme="minorHAnsi"/>
        </w:rPr>
        <w:t>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7B2BA0" w:rsidRDefault="006E41BF" w:rsidP="00750AB2">
      <w:pPr>
        <w:pStyle w:val="ListParagraph"/>
        <w:spacing w:after="120"/>
        <w:ind w:left="1037" w:hanging="680"/>
        <w:rPr>
          <w:rFonts w:asciiTheme="minorHAnsi" w:hAnsiTheme="minorHAnsi" w:cstheme="minorHAnsi"/>
        </w:rPr>
      </w:pPr>
    </w:p>
    <w:p w14:paraId="4962DDC7" w14:textId="77777777" w:rsidR="006E41BF" w:rsidRPr="007B2BA0" w:rsidRDefault="006E41BF" w:rsidP="004478C0">
      <w:pPr>
        <w:pStyle w:val="ListParagraph"/>
        <w:numPr>
          <w:ilvl w:val="1"/>
          <w:numId w:val="36"/>
        </w:numPr>
        <w:spacing w:after="120" w:line="245" w:lineRule="auto"/>
        <w:ind w:left="1037" w:hanging="680"/>
        <w:rPr>
          <w:rFonts w:asciiTheme="minorHAnsi" w:hAnsiTheme="minorHAnsi" w:cstheme="minorHAnsi"/>
        </w:rPr>
      </w:pPr>
      <w:r w:rsidRPr="007B2BA0">
        <w:rPr>
          <w:rFonts w:asciiTheme="minorHAnsi" w:hAnsiTheme="minorHAnsi" w:cstheme="minorHAnsi"/>
        </w:rPr>
        <w:t>Potential Providers must also not (and shall ensure that their subcontractors, advisors or companies within their Group do not):</w:t>
      </w:r>
    </w:p>
    <w:p w14:paraId="70E2EED6" w14:textId="77777777" w:rsidR="006E41BF" w:rsidRPr="007B2BA0" w:rsidRDefault="006E41BF" w:rsidP="004478C0">
      <w:pPr>
        <w:pStyle w:val="ListParagraph"/>
        <w:numPr>
          <w:ilvl w:val="2"/>
          <w:numId w:val="36"/>
        </w:numPr>
        <w:spacing w:after="120"/>
        <w:ind w:left="1871" w:hanging="794"/>
        <w:rPr>
          <w:rFonts w:asciiTheme="minorHAnsi" w:hAnsiTheme="minorHAnsi" w:cstheme="minorHAnsi"/>
        </w:rPr>
      </w:pPr>
      <w:r w:rsidRPr="007B2BA0">
        <w:rPr>
          <w:rFonts w:asciiTheme="minorHAnsi" w:hAnsiTheme="minorHAnsi" w:cstheme="minorHAnsi"/>
        </w:rPr>
        <w:t xml:space="preserve">communicate with any person other than Social Work England’s Commercial Team about the value, prices or rates set out in the tender submission, </w:t>
      </w:r>
      <w:r w:rsidRPr="007B2BA0">
        <w:rPr>
          <w:rFonts w:asciiTheme="minorHAnsi" w:hAnsiTheme="minorHAnsi" w:cstheme="minorHAnsi"/>
        </w:rPr>
        <w:lastRenderedPageBreak/>
        <w:t>except where the disclosure (in confidence) of the approximate value is necessary to obtain insurance cover;</w:t>
      </w:r>
    </w:p>
    <w:p w14:paraId="4CF175E3" w14:textId="77777777" w:rsidR="006E41BF" w:rsidRPr="007B2BA0" w:rsidRDefault="006E41BF" w:rsidP="004478C0">
      <w:pPr>
        <w:pStyle w:val="ListParagraph"/>
        <w:numPr>
          <w:ilvl w:val="2"/>
          <w:numId w:val="36"/>
        </w:numPr>
        <w:spacing w:after="120"/>
        <w:ind w:left="1871" w:hanging="794"/>
        <w:rPr>
          <w:rFonts w:asciiTheme="minorHAnsi" w:hAnsiTheme="minorHAnsi" w:cstheme="minorHAnsi"/>
        </w:rPr>
      </w:pPr>
      <w:r w:rsidRPr="007B2BA0">
        <w:rPr>
          <w:rFonts w:asciiTheme="minorHAnsi" w:hAnsiTheme="minorHAnsi" w:cstheme="minorHAnsi"/>
        </w:rPr>
        <w:t>fix or adjust any element of the tender submission by agreement or arrangement with any other person;</w:t>
      </w:r>
    </w:p>
    <w:p w14:paraId="66445FE7" w14:textId="77777777" w:rsidR="006E41BF" w:rsidRPr="007B2BA0" w:rsidRDefault="006E41BF" w:rsidP="004478C0">
      <w:pPr>
        <w:pStyle w:val="ListParagraph"/>
        <w:numPr>
          <w:ilvl w:val="2"/>
          <w:numId w:val="36"/>
        </w:numPr>
        <w:spacing w:after="120"/>
        <w:ind w:left="1871" w:hanging="794"/>
        <w:rPr>
          <w:rFonts w:asciiTheme="minorHAnsi" w:hAnsiTheme="minorHAnsi" w:cstheme="minorHAnsi"/>
        </w:rPr>
      </w:pPr>
      <w:r w:rsidRPr="007B2BA0">
        <w:rPr>
          <w:rFonts w:asciiTheme="minorHAnsi" w:hAnsiTheme="minorHAnsi" w:cstheme="minorHAnsi"/>
        </w:rPr>
        <w:t>enter into any agreement or arrangement with any other person, so that person refrains from making a tender submission;</w:t>
      </w:r>
    </w:p>
    <w:p w14:paraId="682003F9" w14:textId="77777777" w:rsidR="006E41BF" w:rsidRPr="007B2BA0" w:rsidRDefault="006E41BF" w:rsidP="004478C0">
      <w:pPr>
        <w:pStyle w:val="ListParagraph"/>
        <w:numPr>
          <w:ilvl w:val="2"/>
          <w:numId w:val="36"/>
        </w:numPr>
        <w:spacing w:after="120"/>
        <w:ind w:left="1871" w:hanging="794"/>
        <w:rPr>
          <w:rFonts w:asciiTheme="minorHAnsi" w:hAnsiTheme="minorHAnsi" w:cstheme="minorHAnsi"/>
        </w:rPr>
      </w:pPr>
      <w:r w:rsidRPr="007B2BA0">
        <w:rPr>
          <w:rFonts w:asciiTheme="minorHAnsi" w:hAnsiTheme="minorHAnsi" w:cstheme="minorHAnsi"/>
        </w:rPr>
        <w:t xml:space="preserve">share, permit or disclose access to any information relating to this ITT with any other person; </w:t>
      </w:r>
    </w:p>
    <w:p w14:paraId="2F45463E" w14:textId="77777777" w:rsidR="006E41BF" w:rsidRPr="007B2BA0" w:rsidRDefault="006E41BF" w:rsidP="004478C0">
      <w:pPr>
        <w:pStyle w:val="ListParagraph"/>
        <w:numPr>
          <w:ilvl w:val="2"/>
          <w:numId w:val="36"/>
        </w:numPr>
        <w:spacing w:after="120"/>
        <w:ind w:left="1871" w:hanging="794"/>
        <w:rPr>
          <w:rFonts w:asciiTheme="minorHAnsi" w:hAnsiTheme="minorHAnsi" w:cstheme="minorHAnsi"/>
        </w:rPr>
      </w:pPr>
      <w:r w:rsidRPr="007B2BA0">
        <w:rPr>
          <w:rFonts w:asciiTheme="minorHAnsi" w:hAnsiTheme="minorHAnsi" w:cstheme="minorHAnsi"/>
        </w:rPr>
        <w:t>offer any inducement, fee or reward directly or indirectly to any employee (including temporary appointments), board member or any other related associate of Social Work England in order to influence the outcome of this ITT; and</w:t>
      </w:r>
    </w:p>
    <w:p w14:paraId="0FA489C0" w14:textId="77777777" w:rsidR="006E41BF" w:rsidRPr="007B2BA0" w:rsidRDefault="006E41BF" w:rsidP="004478C0">
      <w:pPr>
        <w:pStyle w:val="ListParagraph"/>
        <w:numPr>
          <w:ilvl w:val="2"/>
          <w:numId w:val="36"/>
        </w:numPr>
        <w:spacing w:after="120"/>
        <w:ind w:left="1871" w:hanging="794"/>
        <w:rPr>
          <w:rFonts w:asciiTheme="minorHAnsi" w:hAnsiTheme="minorHAnsi" w:cstheme="minorHAnsi"/>
        </w:rPr>
      </w:pPr>
      <w:r w:rsidRPr="007B2BA0">
        <w:rPr>
          <w:rFonts w:asciiTheme="minorHAnsi" w:hAnsiTheme="minorHAnsi" w:cstheme="minorHAnsi"/>
        </w:rPr>
        <w:t xml:space="preserve">do anything which would constitute a breach of the </w:t>
      </w:r>
      <w:hyperlink r:id="rId16" w:history="1">
        <w:r w:rsidRPr="007B2BA0">
          <w:rPr>
            <w:rStyle w:val="Hyperlink"/>
            <w:rFonts w:asciiTheme="minorHAnsi" w:hAnsiTheme="minorHAnsi" w:cstheme="minorHAnsi"/>
          </w:rPr>
          <w:t>Bribery Act 2010</w:t>
        </w:r>
      </w:hyperlink>
      <w:r w:rsidRPr="007B2BA0">
        <w:rPr>
          <w:rFonts w:asciiTheme="minorHAnsi" w:hAnsiTheme="minorHAnsi" w:cstheme="minorHAnsi"/>
        </w:rPr>
        <w:t>.</w:t>
      </w:r>
    </w:p>
    <w:p w14:paraId="36453A55" w14:textId="77777777" w:rsidR="006E41BF" w:rsidRPr="007B2BA0" w:rsidRDefault="006E41BF" w:rsidP="006E41BF">
      <w:pPr>
        <w:pStyle w:val="ListParagraph"/>
        <w:spacing w:after="120" w:line="245" w:lineRule="auto"/>
        <w:ind w:left="360"/>
        <w:rPr>
          <w:rFonts w:asciiTheme="minorHAnsi" w:hAnsiTheme="minorHAnsi" w:cstheme="minorHAnsi"/>
        </w:rPr>
      </w:pPr>
    </w:p>
    <w:p w14:paraId="18DB8F78" w14:textId="677F3B42" w:rsidR="006E41BF" w:rsidRPr="007B2BA0" w:rsidRDefault="006E41BF" w:rsidP="004478C0">
      <w:pPr>
        <w:pStyle w:val="ListParagraph"/>
        <w:numPr>
          <w:ilvl w:val="1"/>
          <w:numId w:val="36"/>
        </w:numPr>
        <w:spacing w:line="252" w:lineRule="auto"/>
        <w:ind w:left="1037" w:hanging="680"/>
        <w:rPr>
          <w:rFonts w:asciiTheme="minorHAnsi" w:hAnsiTheme="minorHAnsi" w:cstheme="minorHAnsi"/>
        </w:rPr>
      </w:pPr>
      <w:r w:rsidRPr="007B2BA0">
        <w:rPr>
          <w:rFonts w:asciiTheme="minorHAnsi" w:hAnsiTheme="minorHAnsi" w:cstheme="minorHAnsi"/>
        </w:rPr>
        <w:t>Potential Providers (their subcontractors, advisors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7B2BA0" w:rsidRDefault="006E41BF" w:rsidP="006E41BF">
      <w:pPr>
        <w:keepNext/>
        <w:autoSpaceDN/>
        <w:spacing w:after="0" w:line="240" w:lineRule="auto"/>
        <w:textAlignment w:val="auto"/>
        <w:rPr>
          <w:rFonts w:asciiTheme="minorHAnsi" w:hAnsiTheme="minorHAnsi" w:cstheme="minorHAnsi"/>
          <w:szCs w:val="24"/>
        </w:rPr>
      </w:pPr>
    </w:p>
    <w:p w14:paraId="54727830" w14:textId="77777777" w:rsidR="006E41BF" w:rsidRPr="007B2BA0" w:rsidRDefault="006E41BF" w:rsidP="006E41BF">
      <w:pPr>
        <w:pStyle w:val="Heading20"/>
        <w:spacing w:line="240" w:lineRule="auto"/>
        <w:ind w:left="714" w:hanging="357"/>
        <w:rPr>
          <w:sz w:val="24"/>
          <w:szCs w:val="24"/>
        </w:rPr>
      </w:pPr>
      <w:r w:rsidRPr="007B2BA0">
        <w:rPr>
          <w:sz w:val="24"/>
          <w:szCs w:val="24"/>
        </w:rPr>
        <w:t>Responsibility to Submit a Complete Tender</w:t>
      </w:r>
    </w:p>
    <w:p w14:paraId="4679B2DD" w14:textId="77777777" w:rsidR="006E41BF" w:rsidRPr="007B2BA0" w:rsidRDefault="006E41BF" w:rsidP="004478C0">
      <w:pPr>
        <w:pStyle w:val="ListParagraph"/>
        <w:numPr>
          <w:ilvl w:val="1"/>
          <w:numId w:val="36"/>
        </w:numPr>
        <w:spacing w:line="252" w:lineRule="auto"/>
        <w:ind w:left="1037" w:hanging="680"/>
        <w:rPr>
          <w:rFonts w:asciiTheme="minorHAnsi" w:hAnsiTheme="minorHAnsi" w:cstheme="minorHAnsi"/>
        </w:rPr>
      </w:pPr>
      <w:r w:rsidRPr="007B2BA0">
        <w:rPr>
          <w:rFonts w:asciiTheme="minorHAnsi" w:hAnsiTheme="minorHAnsi" w:cstheme="minorHAnsi"/>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7B2BA0" w:rsidRDefault="006E41BF" w:rsidP="00750AB2">
      <w:pPr>
        <w:spacing w:after="0" w:line="240" w:lineRule="auto"/>
        <w:rPr>
          <w:rFonts w:asciiTheme="minorHAnsi" w:hAnsiTheme="minorHAnsi" w:cstheme="minorHAnsi"/>
        </w:rPr>
      </w:pPr>
    </w:p>
    <w:p w14:paraId="471033E1" w14:textId="77777777" w:rsidR="006E41BF" w:rsidRPr="007B2BA0" w:rsidRDefault="006E41BF" w:rsidP="006E41BF">
      <w:pPr>
        <w:pStyle w:val="Heading20"/>
        <w:spacing w:line="250" w:lineRule="auto"/>
        <w:ind w:left="714" w:hanging="357"/>
        <w:rPr>
          <w:sz w:val="24"/>
          <w:szCs w:val="24"/>
        </w:rPr>
      </w:pPr>
      <w:r w:rsidRPr="007B2BA0">
        <w:rPr>
          <w:sz w:val="24"/>
          <w:szCs w:val="24"/>
        </w:rPr>
        <w:t>Bid Costs</w:t>
      </w:r>
    </w:p>
    <w:p w14:paraId="53A30E29" w14:textId="4C5D3446" w:rsidR="006E41BF" w:rsidRPr="007B2BA0" w:rsidRDefault="006E41BF" w:rsidP="004478C0">
      <w:pPr>
        <w:pStyle w:val="Heading20"/>
        <w:numPr>
          <w:ilvl w:val="1"/>
          <w:numId w:val="36"/>
        </w:numPr>
        <w:spacing w:after="0" w:line="252" w:lineRule="auto"/>
        <w:ind w:left="1037" w:hanging="680"/>
        <w:rPr>
          <w:rFonts w:asciiTheme="minorHAnsi" w:hAnsiTheme="minorHAnsi" w:cstheme="minorHAnsi"/>
          <w:color w:val="auto"/>
          <w:sz w:val="24"/>
        </w:rPr>
      </w:pPr>
      <w:r w:rsidRPr="007B2BA0">
        <w:rPr>
          <w:rFonts w:asciiTheme="minorHAnsi" w:hAnsiTheme="minorHAnsi" w:cstheme="minorHAnsi"/>
          <w:color w:val="auto"/>
          <w:sz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7B2BA0" w:rsidRDefault="00E61FEA" w:rsidP="0086722A">
      <w:pPr>
        <w:keepNext/>
        <w:spacing w:after="0" w:line="240" w:lineRule="auto"/>
        <w:rPr>
          <w:rFonts w:asciiTheme="minorHAnsi" w:hAnsiTheme="minorHAnsi" w:cstheme="minorHAnsi"/>
          <w:b/>
        </w:rPr>
      </w:pPr>
    </w:p>
    <w:p w14:paraId="74ACA40F" w14:textId="01DF8179" w:rsidR="00BC7AEC" w:rsidRPr="007B2BA0" w:rsidRDefault="002553B8" w:rsidP="004478C0">
      <w:pPr>
        <w:pStyle w:val="Heading20"/>
        <w:numPr>
          <w:ilvl w:val="0"/>
          <w:numId w:val="20"/>
        </w:numPr>
        <w:spacing w:line="240" w:lineRule="auto"/>
        <w:ind w:left="714" w:hanging="357"/>
      </w:pPr>
      <w:r w:rsidRPr="007B2BA0">
        <w:t xml:space="preserve"> </w:t>
      </w:r>
      <w:r w:rsidR="00BC7AEC" w:rsidRPr="007B2BA0">
        <w:t>Social Work England’s Rights</w:t>
      </w:r>
    </w:p>
    <w:p w14:paraId="4D203194" w14:textId="20B22B56" w:rsidR="00DE62CB" w:rsidRPr="007B2BA0" w:rsidRDefault="008D5A72" w:rsidP="004478C0">
      <w:pPr>
        <w:pStyle w:val="ListParagraph"/>
        <w:keepNext/>
        <w:numPr>
          <w:ilvl w:val="1"/>
          <w:numId w:val="37"/>
        </w:numPr>
        <w:spacing w:line="245" w:lineRule="auto"/>
        <w:ind w:left="1037" w:hanging="680"/>
        <w:rPr>
          <w:rFonts w:asciiTheme="minorHAnsi" w:hAnsiTheme="minorHAnsi" w:cstheme="minorHAnsi"/>
        </w:rPr>
      </w:pPr>
      <w:r w:rsidRPr="007B2BA0">
        <w:rPr>
          <w:rFonts w:asciiTheme="minorHAnsi" w:hAnsiTheme="minorHAnsi" w:cstheme="minorHAnsi"/>
        </w:rPr>
        <w:t>Social Work England reserves the right to</w:t>
      </w:r>
      <w:r w:rsidR="000B42C5" w:rsidRPr="007B2BA0">
        <w:rPr>
          <w:rFonts w:asciiTheme="minorHAnsi" w:hAnsiTheme="minorHAnsi" w:cstheme="minorHAnsi"/>
        </w:rPr>
        <w:t>:</w:t>
      </w:r>
      <w:r w:rsidRPr="007B2BA0">
        <w:rPr>
          <w:rFonts w:asciiTheme="minorHAnsi" w:hAnsiTheme="minorHAnsi" w:cstheme="minorHAnsi"/>
        </w:rPr>
        <w:t xml:space="preserve"> </w:t>
      </w:r>
    </w:p>
    <w:p w14:paraId="50408176" w14:textId="77777777" w:rsidR="00A16CC6" w:rsidRPr="007B2BA0" w:rsidRDefault="00A16CC6" w:rsidP="004478C0">
      <w:pPr>
        <w:pStyle w:val="ListParagraph"/>
        <w:numPr>
          <w:ilvl w:val="2"/>
          <w:numId w:val="37"/>
        </w:numPr>
        <w:spacing w:after="120"/>
        <w:ind w:left="1871" w:hanging="794"/>
        <w:rPr>
          <w:rFonts w:asciiTheme="minorHAnsi" w:hAnsiTheme="minorHAnsi" w:cstheme="minorHAnsi"/>
        </w:rPr>
      </w:pPr>
      <w:r w:rsidRPr="007B2BA0">
        <w:rPr>
          <w:rFonts w:asciiTheme="minorHAnsi" w:hAnsiTheme="minorHAnsi" w:cstheme="minorHAnsi"/>
        </w:rPr>
        <w:t>seek additional information or clarification from Potential Providers at any time during the tender process;</w:t>
      </w:r>
    </w:p>
    <w:p w14:paraId="55B36255" w14:textId="77777777" w:rsidR="00A16CC6" w:rsidRPr="007B2BA0" w:rsidRDefault="00A16CC6" w:rsidP="004478C0">
      <w:pPr>
        <w:pStyle w:val="ListParagraph"/>
        <w:numPr>
          <w:ilvl w:val="2"/>
          <w:numId w:val="37"/>
        </w:numPr>
        <w:spacing w:after="120"/>
        <w:ind w:left="1871" w:hanging="794"/>
        <w:rPr>
          <w:rFonts w:asciiTheme="minorHAnsi" w:hAnsiTheme="minorHAnsi" w:cstheme="minorHAnsi"/>
        </w:rPr>
      </w:pPr>
      <w:r w:rsidRPr="007B2BA0">
        <w:rPr>
          <w:rFonts w:asciiTheme="minorHAnsi" w:hAnsiTheme="minorHAnsi" w:cstheme="minorHAnsi"/>
        </w:rPr>
        <w:t>conduct an interview process following the initial desktop evaluation, as required, and at our absolute sole discretion;</w:t>
      </w:r>
    </w:p>
    <w:p w14:paraId="5DD0483E" w14:textId="77777777" w:rsidR="00A16CC6" w:rsidRPr="007B2BA0" w:rsidRDefault="00A16CC6" w:rsidP="004478C0">
      <w:pPr>
        <w:pStyle w:val="ListParagraph"/>
        <w:numPr>
          <w:ilvl w:val="2"/>
          <w:numId w:val="37"/>
        </w:numPr>
        <w:spacing w:after="120"/>
        <w:ind w:left="1871" w:hanging="794"/>
        <w:rPr>
          <w:rFonts w:asciiTheme="minorHAnsi" w:hAnsiTheme="minorHAnsi" w:cstheme="minorHAnsi"/>
        </w:rPr>
      </w:pPr>
      <w:r w:rsidRPr="007B2BA0">
        <w:rPr>
          <w:rFonts w:asciiTheme="minorHAnsi" w:hAnsiTheme="minorHAnsi" w:cstheme="minorHAnsi"/>
        </w:rPr>
        <w:lastRenderedPageBreak/>
        <w:t xml:space="preserve">choose not to invite any Potential Provider to the interview stage, if their score is equal to or lower than 60% at desktop evaluation; </w:t>
      </w:r>
    </w:p>
    <w:p w14:paraId="1A706BE9" w14:textId="77777777" w:rsidR="00A16CC6" w:rsidRPr="007B2BA0" w:rsidRDefault="00A16CC6" w:rsidP="004478C0">
      <w:pPr>
        <w:pStyle w:val="ListParagraph"/>
        <w:numPr>
          <w:ilvl w:val="2"/>
          <w:numId w:val="37"/>
        </w:numPr>
        <w:spacing w:after="120"/>
        <w:ind w:left="1871" w:hanging="794"/>
        <w:rPr>
          <w:rFonts w:asciiTheme="minorHAnsi" w:hAnsiTheme="minorHAnsi" w:cstheme="minorHAnsi"/>
        </w:rPr>
      </w:pPr>
      <w:r w:rsidRPr="007B2BA0">
        <w:rPr>
          <w:rFonts w:asciiTheme="minorHAnsi" w:hAnsiTheme="minorHAnsi" w:cstheme="minorHAnsi"/>
        </w:rPr>
        <w:t>disqualify any Potential Provider whose tender submission is deemed non-compliant in accordance with the instructions given in this ITT;</w:t>
      </w:r>
    </w:p>
    <w:p w14:paraId="65E88702" w14:textId="77777777" w:rsidR="00A16CC6" w:rsidRPr="007B2BA0" w:rsidRDefault="00A16CC6" w:rsidP="004478C0">
      <w:pPr>
        <w:pStyle w:val="ListParagraph"/>
        <w:numPr>
          <w:ilvl w:val="2"/>
          <w:numId w:val="37"/>
        </w:numPr>
        <w:spacing w:after="120"/>
        <w:ind w:left="1871" w:hanging="794"/>
        <w:rPr>
          <w:rFonts w:asciiTheme="minorHAnsi" w:hAnsiTheme="minorHAnsi" w:cstheme="minorHAnsi"/>
        </w:rPr>
      </w:pPr>
      <w:r w:rsidRPr="007B2BA0">
        <w:rPr>
          <w:rFonts w:asciiTheme="minorHAnsi" w:hAnsiTheme="minorHAnsi" w:cstheme="minorHAnsi"/>
        </w:rPr>
        <w:t>disqualify any Potential Provider that is guilty of serious misrepresentation in relation to its tender submission (or any part of the overall procurement process);</w:t>
      </w:r>
    </w:p>
    <w:p w14:paraId="24904EDD" w14:textId="77777777" w:rsidR="00A16CC6" w:rsidRPr="007B2BA0" w:rsidRDefault="00A16CC6" w:rsidP="004478C0">
      <w:pPr>
        <w:pStyle w:val="ListParagraph"/>
        <w:numPr>
          <w:ilvl w:val="2"/>
          <w:numId w:val="37"/>
        </w:numPr>
        <w:spacing w:after="120"/>
        <w:ind w:left="1871" w:hanging="794"/>
        <w:rPr>
          <w:rFonts w:asciiTheme="minorHAnsi" w:hAnsiTheme="minorHAnsi" w:cstheme="minorHAnsi"/>
        </w:rPr>
      </w:pPr>
      <w:r w:rsidRPr="007B2BA0">
        <w:rPr>
          <w:rFonts w:asciiTheme="minorHAnsi" w:hAnsiTheme="minorHAnsi" w:cstheme="minorHAnsi"/>
        </w:rPr>
        <w:t>amend, clarify, add to, or withdraw all or any part of this ITT at any time, and to re-invite Potential Providers to re-submit bids on the same or any other alternative basis;</w:t>
      </w:r>
    </w:p>
    <w:p w14:paraId="4F2E46C8" w14:textId="77777777" w:rsidR="00A16CC6" w:rsidRPr="007B2BA0" w:rsidRDefault="00A16CC6" w:rsidP="004478C0">
      <w:pPr>
        <w:pStyle w:val="ListParagraph"/>
        <w:numPr>
          <w:ilvl w:val="2"/>
          <w:numId w:val="37"/>
        </w:numPr>
        <w:spacing w:after="120"/>
        <w:ind w:left="1871" w:hanging="794"/>
        <w:rPr>
          <w:rFonts w:asciiTheme="minorHAnsi" w:hAnsiTheme="minorHAnsi" w:cstheme="minorHAnsi"/>
        </w:rPr>
      </w:pPr>
      <w:r w:rsidRPr="007B2BA0">
        <w:rPr>
          <w:rFonts w:asciiTheme="minorHAnsi" w:hAnsiTheme="minorHAnsi" w:cstheme="minorHAnsi"/>
        </w:rPr>
        <w:t>choose not to award any contract for some or all of the goods and/or services (as applicable) for which Potential Providers are invited;</w:t>
      </w:r>
    </w:p>
    <w:p w14:paraId="3D5E3FF9" w14:textId="77777777" w:rsidR="00A16CC6" w:rsidRPr="007B2BA0" w:rsidRDefault="00A16CC6" w:rsidP="004478C0">
      <w:pPr>
        <w:pStyle w:val="ListParagraph"/>
        <w:numPr>
          <w:ilvl w:val="2"/>
          <w:numId w:val="37"/>
        </w:numPr>
        <w:spacing w:after="120"/>
        <w:ind w:left="1871" w:hanging="794"/>
        <w:rPr>
          <w:rFonts w:asciiTheme="minorHAnsi" w:hAnsiTheme="minorHAnsi" w:cstheme="minorHAnsi"/>
        </w:rPr>
      </w:pPr>
      <w:r w:rsidRPr="007B2BA0">
        <w:rPr>
          <w:rFonts w:asciiTheme="minorHAnsi" w:hAnsiTheme="minorHAnsi" w:cstheme="minorHAnsi"/>
        </w:rPr>
        <w:t>to cancel all or part of the further competition at any stage at any time (without the award of contract or re-invitation of tender); and</w:t>
      </w:r>
    </w:p>
    <w:p w14:paraId="63C8FAB6" w14:textId="77777777" w:rsidR="00A16CC6" w:rsidRPr="007B2BA0" w:rsidRDefault="00A16CC6" w:rsidP="004478C0">
      <w:pPr>
        <w:pStyle w:val="ListParagraph"/>
        <w:numPr>
          <w:ilvl w:val="2"/>
          <w:numId w:val="37"/>
        </w:numPr>
        <w:ind w:left="1871" w:hanging="794"/>
        <w:rPr>
          <w:rFonts w:asciiTheme="minorHAnsi" w:hAnsiTheme="minorHAnsi" w:cstheme="minorHAnsi"/>
        </w:rPr>
      </w:pPr>
      <w:r w:rsidRPr="007B2BA0">
        <w:rPr>
          <w:rFonts w:asciiTheme="minorHAnsi" w:hAnsiTheme="minorHAnsi" w:cstheme="minorHAnsi"/>
        </w:rPr>
        <w:t>retain copies of all tender submissions (for a period of 7 years) to satisfy its audit and data retention/handling obligations.</w:t>
      </w:r>
    </w:p>
    <w:p w14:paraId="4809A3C5" w14:textId="77777777" w:rsidR="00994F11" w:rsidRPr="007B2BA0" w:rsidRDefault="00994F11" w:rsidP="00CE4145">
      <w:pPr>
        <w:suppressAutoHyphens w:val="0"/>
        <w:autoSpaceDN/>
        <w:spacing w:after="0" w:line="240" w:lineRule="auto"/>
        <w:textAlignment w:val="auto"/>
        <w:rPr>
          <w:rFonts w:asciiTheme="minorHAnsi" w:hAnsiTheme="minorHAnsi" w:cstheme="minorHAnsi"/>
          <w:szCs w:val="24"/>
        </w:rPr>
      </w:pPr>
    </w:p>
    <w:p w14:paraId="58D05B36" w14:textId="0812CC99" w:rsidR="00DC3E04" w:rsidRPr="007B2BA0" w:rsidRDefault="00CE4145" w:rsidP="004478C0">
      <w:pPr>
        <w:pStyle w:val="Heading20"/>
        <w:numPr>
          <w:ilvl w:val="0"/>
          <w:numId w:val="20"/>
        </w:numPr>
        <w:spacing w:line="240" w:lineRule="auto"/>
        <w:ind w:left="714" w:hanging="357"/>
      </w:pPr>
      <w:r w:rsidRPr="007B2BA0">
        <w:t xml:space="preserve"> </w:t>
      </w:r>
      <w:r w:rsidR="00BC7AEC" w:rsidRPr="007B2BA0">
        <w:t>Confidentiality and Freedom of Information Act</w:t>
      </w:r>
    </w:p>
    <w:p w14:paraId="6B599FCA" w14:textId="77777777" w:rsidR="00CD69E2" w:rsidRPr="007B2BA0"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7B2BA0">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95345D3" w14:textId="77777777" w:rsidR="00CD69E2" w:rsidRPr="007B2BA0"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7B2BA0"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7B2BA0">
        <w:rPr>
          <w:rFonts w:asciiTheme="minorHAnsi" w:hAnsiTheme="minorHAnsi" w:cstheme="minorHAnsi"/>
          <w:sz w:val="24"/>
          <w:szCs w:val="24"/>
        </w:rPr>
        <w:t xml:space="preserve">As a public body, we are subject to the provisions of the </w:t>
      </w:r>
      <w:hyperlink r:id="rId17" w:history="1">
        <w:r w:rsidRPr="007B2BA0">
          <w:rPr>
            <w:rStyle w:val="Hyperlink"/>
            <w:rFonts w:asciiTheme="minorHAnsi" w:hAnsiTheme="minorHAnsi" w:cstheme="minorHAnsi"/>
            <w:szCs w:val="24"/>
          </w:rPr>
          <w:t>Freedom of Information Act 2000</w:t>
        </w:r>
      </w:hyperlink>
      <w:r w:rsidRPr="007B2BA0">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7B2BA0" w:rsidRDefault="00CD69E2" w:rsidP="00CD69E2">
      <w:pPr>
        <w:pStyle w:val="ListParagraph"/>
        <w:ind w:left="1037" w:hanging="680"/>
        <w:rPr>
          <w:rFonts w:asciiTheme="minorHAnsi" w:hAnsiTheme="minorHAnsi" w:cstheme="minorHAnsi"/>
        </w:rPr>
      </w:pPr>
    </w:p>
    <w:p w14:paraId="66D2EA95" w14:textId="77777777" w:rsidR="00CD69E2" w:rsidRPr="007B2BA0"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7B2BA0">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7B2BA0" w:rsidRDefault="00CD69E2" w:rsidP="00CD69E2">
      <w:pPr>
        <w:pStyle w:val="ListParagraph"/>
        <w:ind w:left="1037" w:hanging="680"/>
        <w:rPr>
          <w:rFonts w:asciiTheme="minorHAnsi" w:hAnsiTheme="minorHAnsi" w:cstheme="minorHAnsi"/>
        </w:rPr>
      </w:pPr>
    </w:p>
    <w:p w14:paraId="5360BCFA" w14:textId="77777777" w:rsidR="00CD69E2" w:rsidRPr="007B2BA0"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7B2BA0">
        <w:rPr>
          <w:rFonts w:asciiTheme="minorHAnsi" w:hAnsiTheme="minorHAnsi" w:cstheme="minorHAnsi"/>
          <w:sz w:val="24"/>
          <w:szCs w:val="24"/>
        </w:rPr>
        <w:t>Whilst we aim to consult with third-</w:t>
      </w:r>
      <w:r w:rsidRPr="007B2BA0">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7B2BA0" w:rsidRDefault="00CD69E2" w:rsidP="00CD69E2">
      <w:pPr>
        <w:pStyle w:val="ListParagraph"/>
        <w:ind w:left="1037" w:hanging="680"/>
        <w:rPr>
          <w:rFonts w:asciiTheme="minorHAnsi" w:hAnsiTheme="minorHAnsi" w:cstheme="minorHAnsi"/>
        </w:rPr>
      </w:pPr>
    </w:p>
    <w:p w14:paraId="5F1D8FA8" w14:textId="4F3585F4" w:rsidR="00CD69E2" w:rsidRPr="007B2BA0"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7B2BA0">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7B2BA0" w:rsidRDefault="00CD69E2" w:rsidP="0061756D">
      <w:pPr>
        <w:pStyle w:val="ListParagraph"/>
        <w:rPr>
          <w:rFonts w:asciiTheme="minorHAnsi" w:hAnsiTheme="minorHAnsi" w:cstheme="minorHAnsi"/>
        </w:rPr>
      </w:pPr>
    </w:p>
    <w:p w14:paraId="4FF262F1" w14:textId="77777777" w:rsidR="00CD69E2" w:rsidRPr="007B2BA0" w:rsidRDefault="00CD69E2" w:rsidP="00CD69E2">
      <w:pPr>
        <w:pStyle w:val="Heading20"/>
        <w:spacing w:after="0" w:line="250" w:lineRule="auto"/>
        <w:ind w:left="714" w:hanging="357"/>
        <w:rPr>
          <w:sz w:val="24"/>
          <w:szCs w:val="24"/>
        </w:rPr>
      </w:pPr>
      <w:r w:rsidRPr="007B2BA0">
        <w:rPr>
          <w:sz w:val="24"/>
          <w:szCs w:val="24"/>
        </w:rPr>
        <w:t>Publicity</w:t>
      </w:r>
    </w:p>
    <w:p w14:paraId="20CA8780" w14:textId="77777777" w:rsidR="00CD69E2" w:rsidRPr="007B2BA0" w:rsidRDefault="00CD69E2" w:rsidP="0061756D">
      <w:pPr>
        <w:pStyle w:val="ListParagraph"/>
        <w:rPr>
          <w:rFonts w:asciiTheme="minorHAnsi" w:hAnsiTheme="minorHAnsi" w:cstheme="minorHAnsi"/>
        </w:rPr>
      </w:pPr>
    </w:p>
    <w:p w14:paraId="14BD0C13" w14:textId="5EB63C97" w:rsidR="00CD69E2" w:rsidRPr="007B2BA0"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7B2BA0">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7B2BA0" w:rsidRDefault="0075642C" w:rsidP="0061756D">
      <w:pPr>
        <w:pStyle w:val="ListParagraph"/>
        <w:ind w:left="1077"/>
        <w:contextualSpacing w:val="0"/>
        <w:rPr>
          <w:rFonts w:asciiTheme="minorHAnsi" w:hAnsiTheme="minorHAnsi" w:cstheme="minorHAnsi"/>
        </w:rPr>
      </w:pPr>
    </w:p>
    <w:p w14:paraId="32C4A744" w14:textId="40CADC2D" w:rsidR="00003520" w:rsidRPr="007B2BA0" w:rsidRDefault="00B9250F" w:rsidP="004478C0">
      <w:pPr>
        <w:pStyle w:val="Heading20"/>
        <w:numPr>
          <w:ilvl w:val="0"/>
          <w:numId w:val="38"/>
        </w:numPr>
        <w:spacing w:after="0" w:line="250" w:lineRule="auto"/>
        <w:ind w:left="284" w:hanging="142"/>
      </w:pPr>
      <w:r w:rsidRPr="007B2BA0">
        <w:t xml:space="preserve">Evaluation of </w:t>
      </w:r>
      <w:r w:rsidR="007D7AA3" w:rsidRPr="007B2BA0">
        <w:t xml:space="preserve">Invitation to </w:t>
      </w:r>
      <w:r w:rsidRPr="007B2BA0">
        <w:t xml:space="preserve">Tender </w:t>
      </w:r>
    </w:p>
    <w:p w14:paraId="5252D8D2" w14:textId="77777777" w:rsidR="0034651C" w:rsidRPr="007B2BA0" w:rsidRDefault="0034651C" w:rsidP="0061756D">
      <w:pPr>
        <w:spacing w:after="0" w:line="240" w:lineRule="auto"/>
      </w:pPr>
    </w:p>
    <w:p w14:paraId="5989D35D" w14:textId="31E92DD7" w:rsidR="00226B67" w:rsidRPr="007B2BA0" w:rsidRDefault="00226B67" w:rsidP="004478C0">
      <w:pPr>
        <w:pStyle w:val="ListParagraph"/>
        <w:numPr>
          <w:ilvl w:val="1"/>
          <w:numId w:val="38"/>
        </w:numPr>
        <w:spacing w:line="252" w:lineRule="auto"/>
        <w:ind w:left="1037" w:hanging="680"/>
        <w:rPr>
          <w:rFonts w:cs="Arial"/>
          <w:spacing w:val="-3"/>
        </w:rPr>
      </w:pPr>
      <w:r w:rsidRPr="007B2BA0">
        <w:rPr>
          <w:rFonts w:cs="Arial"/>
          <w:spacing w:val="-3"/>
        </w:rPr>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7B2BA0"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7B2BA0">
        <w:rPr>
          <w:rFonts w:eastAsia="Times New Roman" w:cs="Arial"/>
          <w:spacing w:val="-3"/>
          <w:szCs w:val="24"/>
        </w:rPr>
        <w:t>understanding of our needs and the specific requirements of this contract;</w:t>
      </w:r>
    </w:p>
    <w:p w14:paraId="6C53F206" w14:textId="77777777" w:rsidR="00226B67" w:rsidRPr="007B2BA0"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7B2BA0">
        <w:rPr>
          <w:rFonts w:eastAsia="Times New Roman" w:cs="Arial"/>
          <w:spacing w:val="-3"/>
          <w:szCs w:val="24"/>
        </w:rPr>
        <w:t>evidence of the Potential Provider’s ability to comprehend and communicate key information with clarity and understanding;</w:t>
      </w:r>
    </w:p>
    <w:p w14:paraId="6B78B52E" w14:textId="3EA20EC2" w:rsidR="00226B67" w:rsidRPr="007B2BA0"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7B2BA0">
        <w:rPr>
          <w:rFonts w:eastAsia="Times New Roman" w:cs="Arial"/>
          <w:spacing w:val="-3"/>
          <w:szCs w:val="24"/>
        </w:rPr>
        <w:t xml:space="preserve">evidence of the Potential Provider’s experience in </w:t>
      </w:r>
      <w:r w:rsidR="003B2747" w:rsidRPr="007B2BA0">
        <w:rPr>
          <w:rFonts w:eastAsia="Times New Roman" w:cs="Arial"/>
          <w:spacing w:val="-3"/>
          <w:szCs w:val="24"/>
        </w:rPr>
        <w:t>conducting research within the health and social care sector</w:t>
      </w:r>
      <w:r w:rsidRPr="007B2BA0">
        <w:rPr>
          <w:rFonts w:eastAsia="Times New Roman" w:cs="Arial"/>
          <w:spacing w:val="-3"/>
          <w:szCs w:val="24"/>
        </w:rPr>
        <w:t xml:space="preserve">; </w:t>
      </w:r>
    </w:p>
    <w:p w14:paraId="10CBA039" w14:textId="77777777" w:rsidR="00226B67" w:rsidRPr="007B2BA0"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7B2BA0">
        <w:rPr>
          <w:rFonts w:eastAsia="Times New Roman" w:cs="Arial"/>
          <w:spacing w:val="-3"/>
          <w:szCs w:val="24"/>
        </w:rPr>
        <w:t>evidence of the Potential Provider’s ability to work collaboratively with us to achieve a desired outcome;</w:t>
      </w:r>
    </w:p>
    <w:p w14:paraId="7DE903C7" w14:textId="5FAB885B" w:rsidR="00226B67" w:rsidRPr="007B2BA0"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7B2BA0">
        <w:rPr>
          <w:rFonts w:eastAsia="Times New Roman" w:cs="Arial"/>
          <w:spacing w:val="-3"/>
          <w:szCs w:val="24"/>
        </w:rPr>
        <w:t xml:space="preserve">evidence of the Potential Provider’s commitment to corporate social responsibility and equality, diversity and inclusion; and </w:t>
      </w:r>
    </w:p>
    <w:p w14:paraId="6F42E3CC" w14:textId="77777777" w:rsidR="00226B67" w:rsidRPr="007B2BA0"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7B2BA0">
        <w:rPr>
          <w:rFonts w:eastAsia="Times New Roman" w:cs="Arial"/>
          <w:spacing w:val="-3"/>
          <w:szCs w:val="24"/>
        </w:rPr>
        <w:t>the ability to work to strict deadlines.</w:t>
      </w:r>
    </w:p>
    <w:p w14:paraId="742A08B6" w14:textId="77777777" w:rsidR="00226B67" w:rsidRPr="007B2BA0" w:rsidRDefault="00226B67" w:rsidP="00226B67">
      <w:pPr>
        <w:spacing w:after="0" w:line="240" w:lineRule="auto"/>
      </w:pPr>
    </w:p>
    <w:p w14:paraId="0B9D14D9" w14:textId="77777777" w:rsidR="00226B67" w:rsidRPr="007B2BA0" w:rsidRDefault="00226B67" w:rsidP="004478C0">
      <w:pPr>
        <w:numPr>
          <w:ilvl w:val="1"/>
          <w:numId w:val="38"/>
        </w:numPr>
        <w:spacing w:after="0" w:line="245" w:lineRule="auto"/>
        <w:ind w:left="1037" w:hanging="680"/>
      </w:pPr>
      <w:r w:rsidRPr="007B2BA0">
        <w:t xml:space="preserve">All compliant tender submissions received will be evaluated by officers of Social Work England (as appropriate). This evaluation panel will consist of between 3-6 individuals. </w:t>
      </w:r>
    </w:p>
    <w:p w14:paraId="24357D82" w14:textId="77777777" w:rsidR="00226B67" w:rsidRPr="007B2BA0" w:rsidRDefault="00226B67" w:rsidP="003B2747">
      <w:pPr>
        <w:spacing w:after="0" w:line="240" w:lineRule="auto"/>
        <w:ind w:left="1038"/>
      </w:pPr>
    </w:p>
    <w:p w14:paraId="331CB24E" w14:textId="77777777" w:rsidR="00226B67" w:rsidRPr="007B2BA0" w:rsidRDefault="00226B67" w:rsidP="004478C0">
      <w:pPr>
        <w:numPr>
          <w:ilvl w:val="1"/>
          <w:numId w:val="38"/>
        </w:numPr>
        <w:spacing w:after="0" w:line="252" w:lineRule="auto"/>
        <w:ind w:left="1037" w:hanging="680"/>
        <w:rPr>
          <w:rFonts w:asciiTheme="minorHAnsi" w:hAnsiTheme="minorHAnsi" w:cstheme="minorHAnsi"/>
        </w:rPr>
      </w:pPr>
      <w:r w:rsidRPr="007B2BA0">
        <w:t xml:space="preserve">In order to be transparent, and to ensure that Potential Providers fully understand how their tender submission will be evaluated, full details of the evaluation process are described below. </w:t>
      </w:r>
      <w:r w:rsidRPr="007B2BA0">
        <w:rPr>
          <w:rFonts w:asciiTheme="minorHAnsi" w:hAnsiTheme="minorHAnsi" w:cstheme="minorHAnsi"/>
        </w:rPr>
        <w:t>The following price and quality weightings will be used to determine the most economically advantageous tender:</w:t>
      </w:r>
    </w:p>
    <w:p w14:paraId="6EF11826" w14:textId="77777777" w:rsidR="00226B67" w:rsidRPr="007B2BA0" w:rsidRDefault="00226B67" w:rsidP="004478C0">
      <w:pPr>
        <w:numPr>
          <w:ilvl w:val="2"/>
          <w:numId w:val="38"/>
        </w:numPr>
        <w:spacing w:after="0" w:line="252" w:lineRule="auto"/>
        <w:ind w:left="1871" w:hanging="794"/>
        <w:rPr>
          <w:rFonts w:asciiTheme="minorHAnsi" w:hAnsiTheme="minorHAnsi" w:cstheme="minorHAnsi"/>
        </w:rPr>
      </w:pPr>
      <w:r w:rsidRPr="007B2BA0">
        <w:rPr>
          <w:rFonts w:asciiTheme="minorHAnsi" w:hAnsiTheme="minorHAnsi" w:cstheme="minorHAnsi"/>
        </w:rPr>
        <w:t>Non-Price (quality) represents 70%</w:t>
      </w:r>
    </w:p>
    <w:p w14:paraId="32386463" w14:textId="77777777" w:rsidR="00226B67" w:rsidRPr="007B2BA0" w:rsidRDefault="00226B67" w:rsidP="004478C0">
      <w:pPr>
        <w:numPr>
          <w:ilvl w:val="2"/>
          <w:numId w:val="38"/>
        </w:numPr>
        <w:spacing w:after="0" w:line="252" w:lineRule="auto"/>
        <w:ind w:left="1871" w:hanging="794"/>
        <w:rPr>
          <w:rFonts w:asciiTheme="minorHAnsi" w:hAnsiTheme="minorHAnsi" w:cstheme="minorHAnsi"/>
        </w:rPr>
      </w:pPr>
      <w:r w:rsidRPr="007B2BA0">
        <w:rPr>
          <w:rFonts w:asciiTheme="minorHAnsi" w:hAnsiTheme="minorHAnsi" w:cstheme="minorHAnsi"/>
        </w:rPr>
        <w:t>Price represents 30%</w:t>
      </w:r>
    </w:p>
    <w:p w14:paraId="38700A19" w14:textId="77777777" w:rsidR="00226B67" w:rsidRPr="007B2BA0" w:rsidRDefault="00226B67" w:rsidP="00226B67">
      <w:pPr>
        <w:spacing w:after="0" w:line="252" w:lineRule="auto"/>
        <w:ind w:left="360"/>
        <w:rPr>
          <w:rFonts w:asciiTheme="minorHAnsi" w:hAnsiTheme="minorHAnsi" w:cstheme="minorHAnsi"/>
        </w:rPr>
      </w:pPr>
    </w:p>
    <w:p w14:paraId="3D403CA5" w14:textId="77777777" w:rsidR="00226B67" w:rsidRPr="007B2BA0" w:rsidRDefault="00226B67" w:rsidP="004478C0">
      <w:pPr>
        <w:numPr>
          <w:ilvl w:val="1"/>
          <w:numId w:val="38"/>
        </w:numPr>
        <w:spacing w:after="0" w:line="252" w:lineRule="auto"/>
        <w:ind w:left="1037" w:hanging="680"/>
        <w:rPr>
          <w:rFonts w:asciiTheme="minorHAnsi" w:hAnsiTheme="minorHAnsi" w:cstheme="minorHAnsi"/>
        </w:rPr>
      </w:pPr>
      <w:r w:rsidRPr="007B2BA0">
        <w:t>NOTE: Failure by Potential Providers to comply with these instructions may invalidate their bid.</w:t>
      </w:r>
    </w:p>
    <w:p w14:paraId="64635E6E" w14:textId="77777777" w:rsidR="00226B67" w:rsidRPr="007B2BA0"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pPr>
    </w:p>
    <w:p w14:paraId="532A8FA8" w14:textId="77777777" w:rsidR="00226B67" w:rsidRPr="007B2BA0" w:rsidRDefault="00226B67" w:rsidP="004478C0">
      <w:pPr>
        <w:numPr>
          <w:ilvl w:val="1"/>
          <w:numId w:val="38"/>
        </w:numPr>
        <w:spacing w:after="120" w:line="252" w:lineRule="auto"/>
        <w:ind w:left="1037" w:hanging="680"/>
        <w:rPr>
          <w:spacing w:val="2"/>
        </w:rPr>
      </w:pPr>
      <w:r w:rsidRPr="007B2BA0">
        <w:t>Potential Providers will be asked to provide a response to the following sections within the t</w:t>
      </w:r>
      <w:r w:rsidRPr="007B2BA0">
        <w:rPr>
          <w:spacing w:val="2"/>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7B2BA0" w14:paraId="36AFD457" w14:textId="77777777" w:rsidTr="00BD2728">
        <w:trPr>
          <w:cantSplit/>
          <w:tblHeader/>
        </w:trPr>
        <w:tc>
          <w:tcPr>
            <w:tcW w:w="3898" w:type="dxa"/>
            <w:shd w:val="clear" w:color="auto" w:fill="33CCCC"/>
            <w:vAlign w:val="center"/>
          </w:tcPr>
          <w:p w14:paraId="22D5F6E0" w14:textId="77777777" w:rsidR="00226B67" w:rsidRPr="007B2BA0" w:rsidRDefault="00226B67" w:rsidP="00226B67">
            <w:pPr>
              <w:autoSpaceDN/>
              <w:adjustRightInd w:val="0"/>
              <w:spacing w:before="60" w:after="60" w:line="240" w:lineRule="auto"/>
              <w:jc w:val="center"/>
              <w:textAlignment w:val="auto"/>
              <w:rPr>
                <w:rFonts w:asciiTheme="minorHAnsi" w:eastAsia="STZhongsong" w:hAnsiTheme="minorHAnsi" w:cstheme="minorHAnsi"/>
                <w:b/>
                <w:szCs w:val="24"/>
                <w:lang w:eastAsia="zh-CN"/>
              </w:rPr>
            </w:pPr>
            <w:r w:rsidRPr="007B2BA0">
              <w:rPr>
                <w:rFonts w:asciiTheme="minorHAnsi" w:eastAsia="STZhongsong" w:hAnsiTheme="minorHAnsi" w:cstheme="minorHAnsi"/>
                <w:b/>
                <w:szCs w:val="24"/>
                <w:lang w:eastAsia="zh-CN"/>
              </w:rPr>
              <w:t>Section</w:t>
            </w:r>
          </w:p>
        </w:tc>
        <w:tc>
          <w:tcPr>
            <w:tcW w:w="3899" w:type="dxa"/>
            <w:shd w:val="clear" w:color="auto" w:fill="33CCCC"/>
          </w:tcPr>
          <w:p w14:paraId="056CB6DC" w14:textId="77777777" w:rsidR="00226B67" w:rsidRPr="007B2BA0" w:rsidRDefault="00226B67" w:rsidP="00226B67">
            <w:pPr>
              <w:autoSpaceDN/>
              <w:adjustRightInd w:val="0"/>
              <w:spacing w:before="60" w:after="60" w:line="240" w:lineRule="auto"/>
              <w:jc w:val="center"/>
              <w:textAlignment w:val="auto"/>
              <w:rPr>
                <w:rFonts w:asciiTheme="minorHAnsi" w:eastAsia="STZhongsong" w:hAnsiTheme="minorHAnsi" w:cstheme="minorHAnsi"/>
                <w:b/>
                <w:szCs w:val="24"/>
                <w:lang w:eastAsia="zh-CN"/>
              </w:rPr>
            </w:pPr>
            <w:r w:rsidRPr="007B2BA0">
              <w:rPr>
                <w:rFonts w:asciiTheme="minorHAnsi" w:eastAsia="STZhongsong" w:hAnsiTheme="minorHAnsi" w:cstheme="minorHAnsi"/>
                <w:b/>
                <w:szCs w:val="24"/>
                <w:lang w:eastAsia="zh-CN"/>
              </w:rPr>
              <w:t>Total Score Available</w:t>
            </w:r>
          </w:p>
        </w:tc>
      </w:tr>
      <w:tr w:rsidR="00226B67" w:rsidRPr="007B2BA0" w14:paraId="658B9832" w14:textId="77777777" w:rsidTr="00BD2728">
        <w:trPr>
          <w:cantSplit/>
        </w:trPr>
        <w:tc>
          <w:tcPr>
            <w:tcW w:w="3898" w:type="dxa"/>
            <w:shd w:val="clear" w:color="auto" w:fill="auto"/>
            <w:vAlign w:val="center"/>
          </w:tcPr>
          <w:p w14:paraId="1271CCD9" w14:textId="77777777" w:rsidR="00226B67" w:rsidRPr="007B2BA0"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7B2BA0">
              <w:rPr>
                <w:rFonts w:asciiTheme="minorHAnsi" w:eastAsia="STZhongsong" w:hAnsiTheme="minorHAnsi" w:cstheme="minorHAnsi"/>
                <w:szCs w:val="24"/>
                <w:lang w:eastAsia="zh-CN"/>
              </w:rPr>
              <w:t>Company Details</w:t>
            </w:r>
          </w:p>
        </w:tc>
        <w:tc>
          <w:tcPr>
            <w:tcW w:w="3899" w:type="dxa"/>
            <w:shd w:val="clear" w:color="auto" w:fill="auto"/>
          </w:tcPr>
          <w:p w14:paraId="32CC5FFF" w14:textId="77777777" w:rsidR="00226B67" w:rsidRPr="007B2BA0"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7B2BA0">
              <w:rPr>
                <w:rFonts w:asciiTheme="minorHAnsi" w:eastAsia="STZhongsong" w:hAnsiTheme="minorHAnsi" w:cstheme="minorHAnsi"/>
                <w:szCs w:val="24"/>
                <w:lang w:eastAsia="zh-CN"/>
              </w:rPr>
              <w:t>Information Only</w:t>
            </w:r>
          </w:p>
        </w:tc>
      </w:tr>
      <w:tr w:rsidR="00226B67" w:rsidRPr="007B2BA0" w14:paraId="727429C1" w14:textId="77777777" w:rsidTr="00BD2728">
        <w:trPr>
          <w:cantSplit/>
        </w:trPr>
        <w:tc>
          <w:tcPr>
            <w:tcW w:w="3898" w:type="dxa"/>
            <w:shd w:val="clear" w:color="auto" w:fill="auto"/>
            <w:vAlign w:val="center"/>
          </w:tcPr>
          <w:p w14:paraId="375A98D8" w14:textId="77777777" w:rsidR="00226B67" w:rsidRPr="007B2BA0" w:rsidRDefault="00226B67" w:rsidP="00226B67">
            <w:pPr>
              <w:spacing w:after="0"/>
              <w:jc w:val="center"/>
              <w:rPr>
                <w:rFonts w:asciiTheme="minorHAnsi" w:hAnsiTheme="minorHAnsi" w:cstheme="minorHAnsi"/>
              </w:rPr>
            </w:pPr>
            <w:r w:rsidRPr="007B2BA0">
              <w:rPr>
                <w:rFonts w:asciiTheme="minorHAnsi" w:hAnsiTheme="minorHAnsi" w:cstheme="minorHAnsi"/>
              </w:rPr>
              <w:t>Compliance with Specification</w:t>
            </w:r>
          </w:p>
        </w:tc>
        <w:tc>
          <w:tcPr>
            <w:tcW w:w="3899" w:type="dxa"/>
            <w:shd w:val="clear" w:color="auto" w:fill="auto"/>
          </w:tcPr>
          <w:p w14:paraId="29A678C7" w14:textId="77777777" w:rsidR="00226B67" w:rsidRPr="007B2BA0"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7B2BA0">
              <w:rPr>
                <w:rFonts w:asciiTheme="minorHAnsi" w:eastAsia="STZhongsong" w:hAnsiTheme="minorHAnsi" w:cstheme="minorHAnsi"/>
                <w:szCs w:val="24"/>
                <w:lang w:eastAsia="zh-CN"/>
              </w:rPr>
              <w:t>Pass / Fail</w:t>
            </w:r>
          </w:p>
        </w:tc>
      </w:tr>
      <w:tr w:rsidR="00226B67" w:rsidRPr="007B2BA0" w14:paraId="1ECA98B6" w14:textId="77777777" w:rsidTr="00BD2728">
        <w:trPr>
          <w:cantSplit/>
        </w:trPr>
        <w:tc>
          <w:tcPr>
            <w:tcW w:w="3898" w:type="dxa"/>
            <w:shd w:val="clear" w:color="auto" w:fill="auto"/>
            <w:vAlign w:val="center"/>
          </w:tcPr>
          <w:p w14:paraId="6D72CB8B" w14:textId="77777777" w:rsidR="00226B67" w:rsidRPr="007B2BA0" w:rsidRDefault="00226B67" w:rsidP="00226B67">
            <w:pPr>
              <w:spacing w:after="0"/>
              <w:jc w:val="center"/>
              <w:rPr>
                <w:rFonts w:asciiTheme="minorHAnsi" w:hAnsiTheme="minorHAnsi" w:cstheme="minorHAnsi"/>
              </w:rPr>
            </w:pPr>
            <w:r w:rsidRPr="007B2BA0">
              <w:rPr>
                <w:rFonts w:asciiTheme="minorHAnsi" w:hAnsiTheme="minorHAnsi" w:cstheme="minorHAnsi"/>
              </w:rPr>
              <w:lastRenderedPageBreak/>
              <w:t>Non-Price Questions</w:t>
            </w:r>
          </w:p>
        </w:tc>
        <w:tc>
          <w:tcPr>
            <w:tcW w:w="3899" w:type="dxa"/>
            <w:shd w:val="clear" w:color="auto" w:fill="auto"/>
          </w:tcPr>
          <w:p w14:paraId="67F78C34" w14:textId="77777777" w:rsidR="00226B67" w:rsidRPr="007B2BA0"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7B2BA0">
              <w:rPr>
                <w:rFonts w:asciiTheme="minorHAnsi" w:eastAsia="STZhongsong" w:hAnsiTheme="minorHAnsi" w:cstheme="minorHAnsi"/>
                <w:szCs w:val="24"/>
                <w:lang w:eastAsia="zh-CN"/>
              </w:rPr>
              <w:t>70 points</w:t>
            </w:r>
          </w:p>
        </w:tc>
      </w:tr>
      <w:tr w:rsidR="00226B67" w:rsidRPr="007B2BA0" w14:paraId="22391824" w14:textId="77777777" w:rsidTr="00BD2728">
        <w:trPr>
          <w:cantSplit/>
        </w:trPr>
        <w:tc>
          <w:tcPr>
            <w:tcW w:w="3898" w:type="dxa"/>
            <w:shd w:val="clear" w:color="auto" w:fill="auto"/>
            <w:vAlign w:val="center"/>
          </w:tcPr>
          <w:p w14:paraId="5D512E38" w14:textId="77777777" w:rsidR="00226B67" w:rsidRPr="007B2BA0" w:rsidRDefault="00226B67" w:rsidP="00226B67">
            <w:pPr>
              <w:spacing w:after="0"/>
              <w:jc w:val="center"/>
              <w:rPr>
                <w:rFonts w:asciiTheme="minorHAnsi" w:hAnsiTheme="minorHAnsi" w:cstheme="minorHAnsi"/>
              </w:rPr>
            </w:pPr>
            <w:r w:rsidRPr="007B2BA0">
              <w:rPr>
                <w:rFonts w:asciiTheme="minorHAnsi" w:hAnsiTheme="minorHAnsi" w:cstheme="minorHAnsi"/>
              </w:rPr>
              <w:t>Price Questions</w:t>
            </w:r>
          </w:p>
        </w:tc>
        <w:tc>
          <w:tcPr>
            <w:tcW w:w="3899" w:type="dxa"/>
            <w:shd w:val="clear" w:color="auto" w:fill="auto"/>
          </w:tcPr>
          <w:p w14:paraId="0E670BB7" w14:textId="77777777" w:rsidR="00226B67" w:rsidRPr="007B2BA0"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7B2BA0">
              <w:rPr>
                <w:rFonts w:asciiTheme="minorHAnsi" w:eastAsia="STZhongsong" w:hAnsiTheme="minorHAnsi" w:cstheme="minorHAnsi"/>
                <w:szCs w:val="24"/>
                <w:lang w:eastAsia="zh-CN"/>
              </w:rPr>
              <w:t>30 Points</w:t>
            </w:r>
          </w:p>
        </w:tc>
      </w:tr>
    </w:tbl>
    <w:p w14:paraId="035FDA73" w14:textId="77777777" w:rsidR="00226B67" w:rsidRPr="007B2BA0" w:rsidRDefault="00226B67" w:rsidP="004478C0">
      <w:pPr>
        <w:numPr>
          <w:ilvl w:val="1"/>
          <w:numId w:val="38"/>
        </w:numPr>
        <w:spacing w:before="160" w:after="0" w:line="252" w:lineRule="auto"/>
        <w:ind w:left="1037" w:hanging="680"/>
        <w:rPr>
          <w:rFonts w:asciiTheme="minorHAnsi" w:hAnsiTheme="minorHAnsi" w:cstheme="minorHAnsi"/>
          <w:szCs w:val="24"/>
        </w:rPr>
      </w:pPr>
      <w:r w:rsidRPr="007B2BA0">
        <w:rPr>
          <w:rFonts w:asciiTheme="minorHAnsi" w:hAnsiTheme="minorHAnsi" w:cstheme="minorHAnsi"/>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7B2BA0" w:rsidRDefault="00226B67" w:rsidP="00226B67">
      <w:pPr>
        <w:spacing w:after="0" w:line="240" w:lineRule="auto"/>
        <w:ind w:left="1037" w:hanging="680"/>
        <w:rPr>
          <w:rFonts w:asciiTheme="minorHAnsi" w:hAnsiTheme="minorHAnsi" w:cstheme="minorHAnsi"/>
          <w:szCs w:val="24"/>
        </w:rPr>
      </w:pPr>
    </w:p>
    <w:p w14:paraId="7548BBEE" w14:textId="77777777" w:rsidR="00226B67" w:rsidRPr="007B2BA0" w:rsidRDefault="00226B67" w:rsidP="004478C0">
      <w:pPr>
        <w:numPr>
          <w:ilvl w:val="1"/>
          <w:numId w:val="38"/>
        </w:numPr>
        <w:spacing w:after="0" w:line="252" w:lineRule="auto"/>
        <w:ind w:left="1037" w:hanging="680"/>
        <w:rPr>
          <w:rFonts w:asciiTheme="minorHAnsi" w:hAnsiTheme="minorHAnsi" w:cstheme="minorHAnsi"/>
          <w:szCs w:val="24"/>
        </w:rPr>
      </w:pPr>
      <w:r w:rsidRPr="007B2BA0">
        <w:rPr>
          <w:rFonts w:asciiTheme="minorHAnsi" w:hAnsiTheme="minorHAnsi" w:cstheme="minorHAnsi"/>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7B2BA0"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0225C157" w14:textId="77777777" w:rsidR="00226B67" w:rsidRPr="007B2BA0" w:rsidRDefault="00226B67" w:rsidP="004478C0">
      <w:pPr>
        <w:numPr>
          <w:ilvl w:val="1"/>
          <w:numId w:val="38"/>
        </w:numPr>
        <w:spacing w:after="0" w:line="252" w:lineRule="auto"/>
        <w:ind w:left="1037" w:hanging="680"/>
        <w:rPr>
          <w:rFonts w:asciiTheme="minorHAnsi" w:hAnsiTheme="minorHAnsi" w:cstheme="minorHAnsi"/>
          <w:szCs w:val="24"/>
        </w:rPr>
      </w:pPr>
      <w:r w:rsidRPr="007B2BA0">
        <w:rPr>
          <w:rFonts w:asciiTheme="minorHAnsi" w:hAnsiTheme="minorHAnsi" w:cstheme="minorHAnsi"/>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7B2BA0"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521AF180" w14:textId="77777777" w:rsidR="00226B67" w:rsidRPr="007B2BA0" w:rsidRDefault="00226B67" w:rsidP="004478C0">
      <w:pPr>
        <w:numPr>
          <w:ilvl w:val="1"/>
          <w:numId w:val="38"/>
        </w:numPr>
        <w:spacing w:after="0" w:line="252" w:lineRule="auto"/>
        <w:ind w:left="1037" w:hanging="680"/>
        <w:rPr>
          <w:rFonts w:asciiTheme="minorHAnsi" w:hAnsiTheme="minorHAnsi" w:cstheme="minorHAnsi"/>
          <w:szCs w:val="24"/>
        </w:rPr>
      </w:pPr>
      <w:r w:rsidRPr="007B2BA0">
        <w:rPr>
          <w:rFonts w:asciiTheme="minorHAnsi" w:hAnsiTheme="minorHAnsi" w:cstheme="minorHAnsi"/>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7B2BA0"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601B069F" w14:textId="77777777" w:rsidR="00226B67" w:rsidRPr="007B2BA0" w:rsidRDefault="00226B67" w:rsidP="004478C0">
      <w:pPr>
        <w:numPr>
          <w:ilvl w:val="1"/>
          <w:numId w:val="38"/>
        </w:numPr>
        <w:spacing w:after="0" w:line="252" w:lineRule="auto"/>
        <w:ind w:left="1037" w:hanging="680"/>
        <w:rPr>
          <w:rFonts w:asciiTheme="minorHAnsi" w:hAnsiTheme="minorHAnsi" w:cstheme="minorHAnsi"/>
          <w:szCs w:val="24"/>
        </w:rPr>
      </w:pPr>
      <w:r w:rsidRPr="007B2BA0">
        <w:rPr>
          <w:rFonts w:asciiTheme="minorHAnsi" w:hAnsiTheme="minorHAnsi" w:cstheme="minorHAnsi"/>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7B2BA0"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4F28CDD2" w14:textId="10D86738" w:rsidR="00226B67" w:rsidRPr="007B2BA0" w:rsidRDefault="00226B67" w:rsidP="004478C0">
      <w:pPr>
        <w:numPr>
          <w:ilvl w:val="1"/>
          <w:numId w:val="38"/>
        </w:numPr>
        <w:spacing w:after="0" w:line="252" w:lineRule="auto"/>
        <w:ind w:left="1037" w:hanging="680"/>
        <w:rPr>
          <w:rFonts w:asciiTheme="minorHAnsi" w:hAnsiTheme="minorHAnsi" w:cstheme="minorHAnsi"/>
          <w:szCs w:val="24"/>
        </w:rPr>
      </w:pPr>
      <w:r w:rsidRPr="007B2BA0">
        <w:rPr>
          <w:rFonts w:asciiTheme="minorHAnsi" w:hAnsiTheme="minorHAnsi" w:cstheme="minorHAnsi"/>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7B2BA0" w:rsidRDefault="009F1978" w:rsidP="00226B67">
      <w:pPr>
        <w:pStyle w:val="2ndparagraphnumbered6"/>
        <w:numPr>
          <w:ilvl w:val="0"/>
          <w:numId w:val="0"/>
        </w:numPr>
        <w:spacing w:after="0" w:line="240" w:lineRule="auto"/>
        <w:ind w:left="1077"/>
        <w:rPr>
          <w:rFonts w:asciiTheme="minorHAnsi" w:hAnsiTheme="minorHAnsi" w:cstheme="minorHAnsi"/>
          <w:szCs w:val="24"/>
        </w:rPr>
      </w:pPr>
    </w:p>
    <w:p w14:paraId="669275C5" w14:textId="77777777" w:rsidR="00797C7C" w:rsidRPr="007B2BA0" w:rsidRDefault="00797C7C" w:rsidP="004478C0">
      <w:pPr>
        <w:pStyle w:val="ListParagraph"/>
        <w:numPr>
          <w:ilvl w:val="0"/>
          <w:numId w:val="26"/>
        </w:numPr>
        <w:rPr>
          <w:vanish/>
          <w:color w:val="028581"/>
          <w:sz w:val="28"/>
        </w:rPr>
      </w:pPr>
    </w:p>
    <w:p w14:paraId="3B5B0087" w14:textId="77777777" w:rsidR="00797C7C" w:rsidRPr="007B2BA0" w:rsidRDefault="00797C7C" w:rsidP="00A11C0E">
      <w:pPr>
        <w:ind w:left="360"/>
        <w:rPr>
          <w:vanish/>
          <w:color w:val="028581"/>
          <w:sz w:val="28"/>
        </w:rPr>
      </w:pPr>
    </w:p>
    <w:p w14:paraId="26A12AAA" w14:textId="77777777" w:rsidR="00797C7C" w:rsidRPr="007B2BA0" w:rsidRDefault="00797C7C" w:rsidP="00A11C0E">
      <w:pPr>
        <w:ind w:left="360"/>
        <w:rPr>
          <w:vanish/>
          <w:color w:val="028581"/>
          <w:sz w:val="28"/>
        </w:rPr>
      </w:pPr>
    </w:p>
    <w:p w14:paraId="4EF0C020" w14:textId="77777777" w:rsidR="00797C7C" w:rsidRPr="007B2BA0" w:rsidRDefault="00797C7C" w:rsidP="00A11C0E">
      <w:pPr>
        <w:ind w:left="360"/>
        <w:rPr>
          <w:vanish/>
          <w:color w:val="028581"/>
          <w:sz w:val="28"/>
        </w:rPr>
      </w:pPr>
    </w:p>
    <w:p w14:paraId="071CFFCC" w14:textId="77777777" w:rsidR="00797C7C" w:rsidRPr="007B2BA0" w:rsidRDefault="00797C7C" w:rsidP="00A11C0E">
      <w:pPr>
        <w:ind w:left="360"/>
        <w:rPr>
          <w:vanish/>
          <w:color w:val="028581"/>
          <w:sz w:val="28"/>
        </w:rPr>
      </w:pPr>
    </w:p>
    <w:p w14:paraId="227D128F" w14:textId="77777777" w:rsidR="00797C7C" w:rsidRPr="007B2BA0" w:rsidRDefault="00797C7C" w:rsidP="00A11C0E">
      <w:pPr>
        <w:ind w:left="360"/>
        <w:rPr>
          <w:vanish/>
          <w:color w:val="028581"/>
          <w:sz w:val="28"/>
        </w:rPr>
      </w:pPr>
    </w:p>
    <w:p w14:paraId="613F36C0" w14:textId="77777777" w:rsidR="00797C7C" w:rsidRPr="007B2BA0" w:rsidRDefault="00797C7C" w:rsidP="00A11C0E">
      <w:pPr>
        <w:ind w:left="360"/>
        <w:rPr>
          <w:vanish/>
          <w:color w:val="028581"/>
          <w:sz w:val="28"/>
        </w:rPr>
      </w:pPr>
    </w:p>
    <w:p w14:paraId="76EB550F" w14:textId="77777777" w:rsidR="00797C7C" w:rsidRPr="007B2BA0" w:rsidRDefault="00797C7C" w:rsidP="00A11C0E">
      <w:pPr>
        <w:ind w:left="360"/>
        <w:rPr>
          <w:vanish/>
          <w:color w:val="028581"/>
          <w:sz w:val="28"/>
        </w:rPr>
      </w:pPr>
    </w:p>
    <w:p w14:paraId="385D11C3" w14:textId="77777777" w:rsidR="00797C7C" w:rsidRPr="007B2BA0" w:rsidRDefault="00797C7C" w:rsidP="00A11C0E">
      <w:pPr>
        <w:ind w:left="360"/>
        <w:rPr>
          <w:vanish/>
          <w:color w:val="028581"/>
          <w:sz w:val="28"/>
        </w:rPr>
      </w:pPr>
    </w:p>
    <w:p w14:paraId="5F055902" w14:textId="77777777" w:rsidR="00797C7C" w:rsidRPr="007B2BA0" w:rsidRDefault="00797C7C" w:rsidP="00A11C0E">
      <w:pPr>
        <w:ind w:left="360"/>
        <w:rPr>
          <w:vanish/>
          <w:color w:val="028581"/>
          <w:sz w:val="28"/>
        </w:rPr>
      </w:pPr>
    </w:p>
    <w:p w14:paraId="5B1B7151" w14:textId="77777777" w:rsidR="00797C7C" w:rsidRPr="007B2BA0" w:rsidRDefault="00797C7C" w:rsidP="00A11C0E">
      <w:pPr>
        <w:ind w:left="360"/>
        <w:rPr>
          <w:vanish/>
          <w:color w:val="028581"/>
          <w:sz w:val="28"/>
        </w:rPr>
      </w:pPr>
    </w:p>
    <w:p w14:paraId="43249F34" w14:textId="77777777" w:rsidR="00797C7C" w:rsidRPr="007B2BA0" w:rsidRDefault="00797C7C" w:rsidP="00A11C0E">
      <w:pPr>
        <w:ind w:left="360"/>
        <w:rPr>
          <w:vanish/>
          <w:color w:val="028581"/>
          <w:sz w:val="28"/>
        </w:rPr>
      </w:pPr>
    </w:p>
    <w:p w14:paraId="625E170A" w14:textId="77777777" w:rsidR="00797C7C" w:rsidRPr="007B2BA0" w:rsidRDefault="00797C7C" w:rsidP="00A11C0E">
      <w:pPr>
        <w:ind w:left="360"/>
        <w:rPr>
          <w:vanish/>
          <w:color w:val="028581"/>
          <w:sz w:val="28"/>
        </w:rPr>
      </w:pPr>
    </w:p>
    <w:p w14:paraId="6C2CDA37" w14:textId="77777777" w:rsidR="00797C7C" w:rsidRPr="007B2BA0" w:rsidRDefault="00797C7C" w:rsidP="00A11C0E">
      <w:pPr>
        <w:ind w:left="360"/>
        <w:rPr>
          <w:vanish/>
          <w:color w:val="028581"/>
          <w:sz w:val="28"/>
        </w:rPr>
      </w:pPr>
    </w:p>
    <w:p w14:paraId="463205FC" w14:textId="77777777" w:rsidR="00797C7C" w:rsidRPr="007B2BA0" w:rsidRDefault="00797C7C" w:rsidP="00A11C0E">
      <w:pPr>
        <w:ind w:left="360"/>
        <w:rPr>
          <w:vanish/>
          <w:color w:val="028581"/>
          <w:sz w:val="28"/>
        </w:rPr>
      </w:pPr>
    </w:p>
    <w:p w14:paraId="43C114C9" w14:textId="77777777" w:rsidR="00797C7C" w:rsidRPr="007B2BA0" w:rsidRDefault="00797C7C" w:rsidP="00A11C0E">
      <w:pPr>
        <w:ind w:left="360"/>
        <w:rPr>
          <w:vanish/>
          <w:color w:val="028581"/>
          <w:sz w:val="28"/>
        </w:rPr>
      </w:pPr>
    </w:p>
    <w:p w14:paraId="4D84BFAA" w14:textId="331FB6B0" w:rsidR="00264162" w:rsidRPr="007B2BA0" w:rsidRDefault="00801D57" w:rsidP="004478C0">
      <w:pPr>
        <w:pStyle w:val="Heading20"/>
        <w:numPr>
          <w:ilvl w:val="0"/>
          <w:numId w:val="38"/>
        </w:numPr>
        <w:spacing w:line="240" w:lineRule="auto"/>
        <w:ind w:left="714" w:hanging="357"/>
      </w:pPr>
      <w:r w:rsidRPr="007B2BA0">
        <w:t xml:space="preserve"> </w:t>
      </w:r>
      <w:r w:rsidR="00264162" w:rsidRPr="007B2BA0">
        <w:t xml:space="preserve">Scoring </w:t>
      </w:r>
    </w:p>
    <w:p w14:paraId="6A3EC72F" w14:textId="77777777" w:rsidR="006B401A" w:rsidRPr="007B2BA0" w:rsidRDefault="006B401A" w:rsidP="004478C0">
      <w:pPr>
        <w:pStyle w:val="ListParagraph"/>
        <w:numPr>
          <w:ilvl w:val="1"/>
          <w:numId w:val="38"/>
        </w:numPr>
        <w:spacing w:after="120"/>
        <w:ind w:left="1037" w:hanging="680"/>
        <w:contextualSpacing w:val="0"/>
        <w:rPr>
          <w:rFonts w:asciiTheme="minorHAnsi" w:eastAsia="Calibri" w:hAnsiTheme="minorHAnsi" w:cstheme="minorHAnsi"/>
        </w:rPr>
      </w:pPr>
      <w:r w:rsidRPr="007B2BA0">
        <w:rPr>
          <w:rFonts w:asciiTheme="minorHAnsi" w:eastAsia="Calibri" w:hAnsiTheme="minorHAnsi" w:cstheme="minorHAnsi"/>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7B2BA0" w14:paraId="2BECC0AF" w14:textId="2509FDE7" w:rsidTr="00994F11">
        <w:trPr>
          <w:tblHeader/>
        </w:trPr>
        <w:tc>
          <w:tcPr>
            <w:tcW w:w="6227" w:type="dxa"/>
            <w:gridSpan w:val="2"/>
            <w:shd w:val="clear" w:color="auto" w:fill="33CCCC"/>
            <w:vAlign w:val="center"/>
          </w:tcPr>
          <w:p w14:paraId="068809CD" w14:textId="453D344A" w:rsidR="003315C9" w:rsidRPr="007B2BA0" w:rsidRDefault="003315C9" w:rsidP="006455C6">
            <w:pPr>
              <w:tabs>
                <w:tab w:val="left" w:pos="709"/>
              </w:tabs>
              <w:spacing w:before="80" w:after="80"/>
              <w:ind w:left="360" w:right="566"/>
              <w:rPr>
                <w:rFonts w:asciiTheme="minorHAnsi" w:hAnsiTheme="minorHAnsi" w:cstheme="minorHAnsi"/>
                <w:b/>
                <w:color w:val="000000"/>
                <w:spacing w:val="2"/>
              </w:rPr>
            </w:pPr>
            <w:r w:rsidRPr="007B2BA0">
              <w:rPr>
                <w:rFonts w:asciiTheme="minorHAnsi" w:hAnsiTheme="minorHAnsi" w:cstheme="minorHAnsi"/>
                <w:b/>
                <w:color w:val="000000"/>
                <w:spacing w:val="2"/>
              </w:rPr>
              <w:lastRenderedPageBreak/>
              <w:t xml:space="preserve">In the evaluating officers’ reasoned opinion, the response </w:t>
            </w:r>
            <w:r w:rsidR="00797C7C" w:rsidRPr="007B2BA0">
              <w:rPr>
                <w:rFonts w:asciiTheme="minorHAnsi" w:hAnsiTheme="minorHAnsi" w:cstheme="minorHAnsi"/>
                <w:b/>
                <w:color w:val="000000"/>
                <w:spacing w:val="2"/>
              </w:rPr>
              <w:t xml:space="preserve">provided </w:t>
            </w:r>
            <w:r w:rsidRPr="007B2BA0">
              <w:rPr>
                <w:rFonts w:asciiTheme="minorHAnsi" w:hAnsiTheme="minorHAnsi" w:cstheme="minorHAnsi"/>
                <w:b/>
                <w:color w:val="000000"/>
                <w:spacing w:val="2"/>
              </w:rPr>
              <w:t>is</w:t>
            </w:r>
            <w:r w:rsidR="00797C7C" w:rsidRPr="007B2BA0">
              <w:rPr>
                <w:rFonts w:asciiTheme="minorHAnsi" w:hAnsiTheme="minorHAnsi" w:cstheme="minorHAnsi"/>
                <w:b/>
                <w:color w:val="000000"/>
                <w:spacing w:val="2"/>
              </w:rPr>
              <w:t xml:space="preserve"> a</w:t>
            </w:r>
            <w:r w:rsidR="00145973" w:rsidRPr="007B2BA0">
              <w:rPr>
                <w:rFonts w:asciiTheme="minorHAnsi" w:hAnsiTheme="minorHAnsi" w:cstheme="minorHAnsi"/>
                <w:b/>
                <w:color w:val="000000"/>
                <w:spacing w:val="2"/>
              </w:rPr>
              <w:t>(n)</w:t>
            </w:r>
            <w:r w:rsidR="00797C7C" w:rsidRPr="007B2BA0">
              <w:rPr>
                <w:rFonts w:asciiTheme="minorHAnsi" w:hAnsiTheme="minorHAnsi" w:cstheme="minorHAnsi"/>
                <w:b/>
                <w:color w:val="000000"/>
                <w:spacing w:val="2"/>
              </w:rPr>
              <w:t>:</w:t>
            </w:r>
          </w:p>
        </w:tc>
        <w:tc>
          <w:tcPr>
            <w:tcW w:w="2087" w:type="dxa"/>
            <w:shd w:val="clear" w:color="auto" w:fill="33CCCC"/>
          </w:tcPr>
          <w:p w14:paraId="0B5E58BE" w14:textId="1E66C427" w:rsidR="003315C9" w:rsidRPr="007B2BA0" w:rsidRDefault="003315C9" w:rsidP="00145973">
            <w:pPr>
              <w:tabs>
                <w:tab w:val="left" w:pos="709"/>
              </w:tabs>
              <w:spacing w:before="80" w:after="80" w:line="240" w:lineRule="auto"/>
              <w:jc w:val="center"/>
              <w:rPr>
                <w:rFonts w:asciiTheme="minorHAnsi" w:hAnsiTheme="minorHAnsi" w:cstheme="minorHAnsi"/>
                <w:b/>
                <w:color w:val="000000"/>
                <w:spacing w:val="2"/>
              </w:rPr>
            </w:pPr>
            <w:r w:rsidRPr="007B2BA0">
              <w:rPr>
                <w:rFonts w:asciiTheme="minorHAnsi" w:hAnsiTheme="minorHAnsi" w:cstheme="minorHAnsi"/>
                <w:b/>
                <w:color w:val="000000"/>
                <w:spacing w:val="2"/>
              </w:rPr>
              <w:t>Points available</w:t>
            </w:r>
          </w:p>
        </w:tc>
      </w:tr>
      <w:tr w:rsidR="000453D5" w:rsidRPr="007B2BA0" w14:paraId="0CED52EE" w14:textId="3D7F31FD" w:rsidTr="006455C6">
        <w:tc>
          <w:tcPr>
            <w:tcW w:w="779" w:type="dxa"/>
            <w:vAlign w:val="center"/>
          </w:tcPr>
          <w:p w14:paraId="34A8D0CB" w14:textId="77777777" w:rsidR="003315C9" w:rsidRPr="007B2BA0"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7B2BA0">
              <w:rPr>
                <w:rFonts w:asciiTheme="minorHAnsi" w:hAnsiTheme="minorHAnsi" w:cstheme="minorHAnsi"/>
                <w:color w:val="000000"/>
                <w:spacing w:val="2"/>
              </w:rPr>
              <w:t>0</w:t>
            </w:r>
          </w:p>
        </w:tc>
        <w:tc>
          <w:tcPr>
            <w:tcW w:w="5448" w:type="dxa"/>
          </w:tcPr>
          <w:p w14:paraId="4B5EBFB5" w14:textId="77777777" w:rsidR="003315C9" w:rsidRPr="007B2BA0" w:rsidRDefault="003315C9" w:rsidP="00A11C0E">
            <w:pPr>
              <w:tabs>
                <w:tab w:val="left" w:pos="709"/>
              </w:tabs>
              <w:spacing w:before="80" w:after="80"/>
              <w:ind w:left="360"/>
              <w:rPr>
                <w:rFonts w:asciiTheme="minorHAnsi" w:hAnsiTheme="minorHAnsi" w:cstheme="minorHAnsi"/>
                <w:color w:val="000000"/>
                <w:spacing w:val="2"/>
              </w:rPr>
            </w:pPr>
            <w:r w:rsidRPr="007B2BA0">
              <w:rPr>
                <w:rFonts w:asciiTheme="minorHAnsi" w:hAnsiTheme="minorHAnsi" w:cstheme="minorHAnsi"/>
                <w:b/>
                <w:color w:val="000000"/>
                <w:spacing w:val="2"/>
              </w:rPr>
              <w:t>Unacceptable Response.</w:t>
            </w:r>
            <w:r w:rsidRPr="007B2BA0">
              <w:rPr>
                <w:rFonts w:asciiTheme="minorHAnsi" w:hAnsiTheme="minorHAnsi" w:cstheme="minorHAnsi"/>
                <w:color w:val="000000"/>
                <w:spacing w:val="2"/>
              </w:rPr>
              <w:t xml:space="preserve"> No response, response not relevant or question not answered.</w:t>
            </w:r>
          </w:p>
        </w:tc>
        <w:tc>
          <w:tcPr>
            <w:tcW w:w="2087" w:type="dxa"/>
          </w:tcPr>
          <w:p w14:paraId="53AD7CE4" w14:textId="580BDB17" w:rsidR="003315C9" w:rsidRPr="007B2BA0" w:rsidRDefault="003315C9" w:rsidP="00145973">
            <w:pPr>
              <w:tabs>
                <w:tab w:val="left" w:pos="709"/>
              </w:tabs>
              <w:spacing w:before="80" w:after="80" w:line="240" w:lineRule="auto"/>
              <w:jc w:val="center"/>
              <w:rPr>
                <w:rFonts w:asciiTheme="minorHAnsi" w:hAnsiTheme="minorHAnsi" w:cstheme="minorHAnsi"/>
                <w:color w:val="000000"/>
                <w:spacing w:val="2"/>
              </w:rPr>
            </w:pPr>
            <w:r w:rsidRPr="007B2BA0">
              <w:rPr>
                <w:rFonts w:asciiTheme="minorHAnsi" w:hAnsiTheme="minorHAnsi" w:cstheme="minorHAnsi"/>
                <w:color w:val="000000"/>
                <w:spacing w:val="2"/>
              </w:rPr>
              <w:t>0 points</w:t>
            </w:r>
            <w:r w:rsidR="006455C6" w:rsidRPr="007B2BA0">
              <w:rPr>
                <w:rFonts w:asciiTheme="minorHAnsi" w:hAnsiTheme="minorHAnsi" w:cstheme="minorHAnsi"/>
                <w:color w:val="000000"/>
                <w:spacing w:val="2"/>
              </w:rPr>
              <w:t>.</w:t>
            </w:r>
          </w:p>
        </w:tc>
      </w:tr>
      <w:tr w:rsidR="000453D5" w:rsidRPr="007B2BA0" w14:paraId="4EFA6069" w14:textId="419D29B2" w:rsidTr="006455C6">
        <w:tc>
          <w:tcPr>
            <w:tcW w:w="779" w:type="dxa"/>
            <w:vAlign w:val="center"/>
          </w:tcPr>
          <w:p w14:paraId="07933594" w14:textId="77777777" w:rsidR="003315C9" w:rsidRPr="007B2BA0"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7B2BA0">
              <w:rPr>
                <w:rFonts w:asciiTheme="minorHAnsi" w:hAnsiTheme="minorHAnsi" w:cstheme="minorHAnsi"/>
                <w:color w:val="000000"/>
                <w:spacing w:val="2"/>
              </w:rPr>
              <w:t>1</w:t>
            </w:r>
          </w:p>
        </w:tc>
        <w:tc>
          <w:tcPr>
            <w:tcW w:w="5448" w:type="dxa"/>
          </w:tcPr>
          <w:p w14:paraId="357B1C53" w14:textId="43FAD428" w:rsidR="003315C9" w:rsidRPr="007B2BA0" w:rsidRDefault="003315C9" w:rsidP="00A11C0E">
            <w:pPr>
              <w:tabs>
                <w:tab w:val="left" w:pos="709"/>
              </w:tabs>
              <w:spacing w:before="80" w:after="80"/>
              <w:ind w:left="360"/>
              <w:rPr>
                <w:rFonts w:asciiTheme="minorHAnsi" w:hAnsiTheme="minorHAnsi" w:cstheme="minorHAnsi"/>
                <w:color w:val="000000"/>
                <w:spacing w:val="2"/>
              </w:rPr>
            </w:pPr>
            <w:r w:rsidRPr="007B2BA0">
              <w:rPr>
                <w:rFonts w:asciiTheme="minorHAnsi" w:hAnsiTheme="minorHAnsi" w:cstheme="minorHAnsi"/>
                <w:b/>
                <w:color w:val="000000"/>
                <w:spacing w:val="2"/>
              </w:rPr>
              <w:t>Poor</w:t>
            </w:r>
            <w:r w:rsidR="00797C7C" w:rsidRPr="007B2BA0">
              <w:rPr>
                <w:rFonts w:asciiTheme="minorHAnsi" w:hAnsiTheme="minorHAnsi" w:cstheme="minorHAnsi"/>
                <w:b/>
                <w:color w:val="000000"/>
                <w:spacing w:val="2"/>
              </w:rPr>
              <w:t xml:space="preserve"> Response</w:t>
            </w:r>
            <w:r w:rsidRPr="007B2BA0">
              <w:rPr>
                <w:rFonts w:asciiTheme="minorHAnsi" w:hAnsiTheme="minorHAnsi" w:cstheme="minorHAnsi"/>
                <w:b/>
                <w:color w:val="000000"/>
                <w:spacing w:val="2"/>
              </w:rPr>
              <w:t>.</w:t>
            </w:r>
            <w:r w:rsidRPr="007B2BA0">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59E0E3E3" w:rsidR="003315C9" w:rsidRPr="007B2BA0" w:rsidRDefault="00797C7C" w:rsidP="00145973">
            <w:pPr>
              <w:tabs>
                <w:tab w:val="left" w:pos="709"/>
              </w:tabs>
              <w:spacing w:before="80" w:after="80" w:line="240" w:lineRule="auto"/>
              <w:jc w:val="center"/>
              <w:rPr>
                <w:rFonts w:asciiTheme="minorHAnsi" w:hAnsiTheme="minorHAnsi" w:cstheme="minorHAnsi"/>
                <w:color w:val="000000"/>
                <w:spacing w:val="2"/>
              </w:rPr>
            </w:pPr>
            <w:r w:rsidRPr="007B2BA0">
              <w:rPr>
                <w:rFonts w:asciiTheme="minorHAnsi" w:hAnsiTheme="minorHAnsi" w:cstheme="minorHAnsi"/>
                <w:color w:val="000000"/>
                <w:spacing w:val="2"/>
              </w:rPr>
              <w:t>25</w:t>
            </w:r>
            <w:r w:rsidR="003315C9" w:rsidRPr="007B2BA0">
              <w:rPr>
                <w:rFonts w:asciiTheme="minorHAnsi" w:hAnsiTheme="minorHAnsi" w:cstheme="minorHAnsi"/>
                <w:color w:val="000000"/>
                <w:spacing w:val="2"/>
              </w:rPr>
              <w:t>% of points available</w:t>
            </w:r>
            <w:r w:rsidR="006455C6" w:rsidRPr="007B2BA0">
              <w:rPr>
                <w:rFonts w:asciiTheme="minorHAnsi" w:hAnsiTheme="minorHAnsi" w:cstheme="minorHAnsi"/>
                <w:color w:val="000000"/>
                <w:spacing w:val="2"/>
              </w:rPr>
              <w:t>.</w:t>
            </w:r>
          </w:p>
        </w:tc>
      </w:tr>
      <w:tr w:rsidR="000453D5" w:rsidRPr="007B2BA0" w14:paraId="7FBFBF3C" w14:textId="75E8099D" w:rsidTr="006455C6">
        <w:tc>
          <w:tcPr>
            <w:tcW w:w="779" w:type="dxa"/>
            <w:vAlign w:val="center"/>
          </w:tcPr>
          <w:p w14:paraId="76518830" w14:textId="77777777" w:rsidR="003315C9" w:rsidRPr="007B2BA0"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rPr>
            </w:pPr>
            <w:r w:rsidRPr="007B2BA0">
              <w:rPr>
                <w:rFonts w:asciiTheme="minorHAnsi" w:hAnsiTheme="minorHAnsi" w:cstheme="minorHAnsi"/>
                <w:color w:val="000000"/>
                <w:spacing w:val="2"/>
              </w:rPr>
              <w:t>2</w:t>
            </w:r>
          </w:p>
        </w:tc>
        <w:tc>
          <w:tcPr>
            <w:tcW w:w="5448" w:type="dxa"/>
          </w:tcPr>
          <w:p w14:paraId="30E296CB" w14:textId="1C68EA2E" w:rsidR="003315C9" w:rsidRPr="007B2BA0" w:rsidRDefault="003315C9" w:rsidP="00A11C0E">
            <w:pPr>
              <w:keepNext/>
              <w:keepLines/>
              <w:tabs>
                <w:tab w:val="left" w:pos="709"/>
              </w:tabs>
              <w:spacing w:before="80" w:after="80"/>
              <w:ind w:left="360"/>
              <w:rPr>
                <w:rFonts w:asciiTheme="minorHAnsi" w:hAnsiTheme="minorHAnsi" w:cstheme="minorHAnsi"/>
                <w:color w:val="000000"/>
                <w:spacing w:val="2"/>
              </w:rPr>
            </w:pPr>
            <w:r w:rsidRPr="007B2BA0">
              <w:rPr>
                <w:rFonts w:asciiTheme="minorHAnsi" w:hAnsiTheme="minorHAnsi" w:cstheme="minorHAnsi"/>
                <w:b/>
                <w:color w:val="000000"/>
                <w:spacing w:val="2"/>
              </w:rPr>
              <w:t>Fair</w:t>
            </w:r>
            <w:r w:rsidR="00797C7C" w:rsidRPr="007B2BA0">
              <w:rPr>
                <w:rFonts w:asciiTheme="minorHAnsi" w:hAnsiTheme="minorHAnsi" w:cstheme="minorHAnsi"/>
                <w:b/>
                <w:color w:val="000000"/>
                <w:spacing w:val="2"/>
              </w:rPr>
              <w:t xml:space="preserve"> Response</w:t>
            </w:r>
            <w:r w:rsidRPr="007B2BA0">
              <w:rPr>
                <w:rFonts w:asciiTheme="minorHAnsi" w:hAnsiTheme="minorHAnsi" w:cstheme="minorHAnsi"/>
                <w:b/>
                <w:color w:val="000000"/>
                <w:spacing w:val="2"/>
              </w:rPr>
              <w:t>.</w:t>
            </w:r>
            <w:r w:rsidRPr="007B2BA0">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7B2BA0" w:rsidRDefault="00797C7C" w:rsidP="00145973">
            <w:pPr>
              <w:keepNext/>
              <w:keepLines/>
              <w:tabs>
                <w:tab w:val="left" w:pos="709"/>
              </w:tabs>
              <w:spacing w:before="80" w:after="80" w:line="240" w:lineRule="auto"/>
              <w:jc w:val="center"/>
              <w:rPr>
                <w:rFonts w:asciiTheme="minorHAnsi" w:hAnsiTheme="minorHAnsi" w:cstheme="minorHAnsi"/>
                <w:b/>
                <w:color w:val="000000"/>
                <w:spacing w:val="2"/>
              </w:rPr>
            </w:pPr>
            <w:r w:rsidRPr="007B2BA0">
              <w:rPr>
                <w:rFonts w:asciiTheme="minorHAnsi" w:hAnsiTheme="minorHAnsi" w:cstheme="minorHAnsi"/>
                <w:color w:val="000000"/>
                <w:spacing w:val="2"/>
              </w:rPr>
              <w:t>50</w:t>
            </w:r>
            <w:r w:rsidR="003315C9" w:rsidRPr="007B2BA0">
              <w:rPr>
                <w:rFonts w:asciiTheme="minorHAnsi" w:hAnsiTheme="minorHAnsi" w:cstheme="minorHAnsi"/>
                <w:color w:val="000000"/>
                <w:spacing w:val="2"/>
              </w:rPr>
              <w:t>% of points available</w:t>
            </w:r>
            <w:r w:rsidR="006455C6" w:rsidRPr="007B2BA0">
              <w:rPr>
                <w:rFonts w:asciiTheme="minorHAnsi" w:hAnsiTheme="minorHAnsi" w:cstheme="minorHAnsi"/>
                <w:color w:val="000000"/>
                <w:spacing w:val="2"/>
              </w:rPr>
              <w:t>.</w:t>
            </w:r>
          </w:p>
        </w:tc>
      </w:tr>
      <w:tr w:rsidR="000453D5" w:rsidRPr="007B2BA0" w14:paraId="231111D9" w14:textId="7BFCB4B2" w:rsidTr="006455C6">
        <w:tc>
          <w:tcPr>
            <w:tcW w:w="779" w:type="dxa"/>
            <w:vAlign w:val="center"/>
          </w:tcPr>
          <w:p w14:paraId="7A186AA9" w14:textId="77777777" w:rsidR="003315C9" w:rsidRPr="007B2BA0"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rPr>
            </w:pPr>
            <w:r w:rsidRPr="007B2BA0">
              <w:rPr>
                <w:rFonts w:asciiTheme="minorHAnsi" w:hAnsiTheme="minorHAnsi" w:cstheme="minorHAnsi"/>
                <w:color w:val="000000"/>
                <w:spacing w:val="2"/>
              </w:rPr>
              <w:t>3</w:t>
            </w:r>
          </w:p>
        </w:tc>
        <w:tc>
          <w:tcPr>
            <w:tcW w:w="5448" w:type="dxa"/>
          </w:tcPr>
          <w:p w14:paraId="15C0DDFE" w14:textId="33087A5F" w:rsidR="003315C9" w:rsidRPr="007B2BA0" w:rsidRDefault="003315C9" w:rsidP="00A11C0E">
            <w:pPr>
              <w:keepNext/>
              <w:keepLines/>
              <w:tabs>
                <w:tab w:val="left" w:pos="709"/>
              </w:tabs>
              <w:spacing w:before="80" w:after="80"/>
              <w:ind w:left="360"/>
              <w:rPr>
                <w:rFonts w:asciiTheme="minorHAnsi" w:hAnsiTheme="minorHAnsi" w:cstheme="minorHAnsi"/>
                <w:color w:val="000000"/>
                <w:spacing w:val="2"/>
              </w:rPr>
            </w:pPr>
            <w:r w:rsidRPr="007B2BA0">
              <w:rPr>
                <w:rFonts w:asciiTheme="minorHAnsi" w:hAnsiTheme="minorHAnsi" w:cstheme="minorHAnsi"/>
                <w:b/>
                <w:color w:val="000000"/>
                <w:spacing w:val="2"/>
              </w:rPr>
              <w:t>Good</w:t>
            </w:r>
            <w:r w:rsidR="00797C7C" w:rsidRPr="007B2BA0">
              <w:rPr>
                <w:rFonts w:asciiTheme="minorHAnsi" w:hAnsiTheme="minorHAnsi" w:cstheme="minorHAnsi"/>
                <w:b/>
                <w:color w:val="000000"/>
                <w:spacing w:val="2"/>
              </w:rPr>
              <w:t xml:space="preserve"> Response</w:t>
            </w:r>
            <w:r w:rsidRPr="007B2BA0">
              <w:rPr>
                <w:rFonts w:asciiTheme="minorHAnsi" w:hAnsiTheme="minorHAnsi" w:cstheme="minorHAnsi"/>
                <w:b/>
                <w:color w:val="000000"/>
                <w:spacing w:val="2"/>
              </w:rPr>
              <w:t>.</w:t>
            </w:r>
            <w:r w:rsidRPr="007B2BA0">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7B2BA0" w:rsidRDefault="00797C7C" w:rsidP="00145973">
            <w:pPr>
              <w:keepNext/>
              <w:keepLines/>
              <w:tabs>
                <w:tab w:val="left" w:pos="709"/>
              </w:tabs>
              <w:spacing w:before="80" w:after="80" w:line="240" w:lineRule="auto"/>
              <w:jc w:val="center"/>
              <w:rPr>
                <w:rFonts w:asciiTheme="minorHAnsi" w:hAnsiTheme="minorHAnsi" w:cstheme="minorHAnsi"/>
                <w:b/>
                <w:color w:val="000000"/>
                <w:spacing w:val="2"/>
              </w:rPr>
            </w:pPr>
            <w:r w:rsidRPr="007B2BA0">
              <w:rPr>
                <w:rFonts w:asciiTheme="minorHAnsi" w:hAnsiTheme="minorHAnsi" w:cstheme="minorHAnsi"/>
                <w:color w:val="000000"/>
                <w:spacing w:val="2"/>
              </w:rPr>
              <w:t>75</w:t>
            </w:r>
            <w:r w:rsidR="003315C9" w:rsidRPr="007B2BA0">
              <w:rPr>
                <w:rFonts w:asciiTheme="minorHAnsi" w:hAnsiTheme="minorHAnsi" w:cstheme="minorHAnsi"/>
                <w:color w:val="000000"/>
                <w:spacing w:val="2"/>
              </w:rPr>
              <w:t>% of points available</w:t>
            </w:r>
            <w:r w:rsidR="006455C6" w:rsidRPr="007B2BA0">
              <w:rPr>
                <w:rFonts w:asciiTheme="minorHAnsi" w:hAnsiTheme="minorHAnsi" w:cstheme="minorHAnsi"/>
                <w:color w:val="000000"/>
                <w:spacing w:val="2"/>
              </w:rPr>
              <w:t>.</w:t>
            </w:r>
          </w:p>
        </w:tc>
      </w:tr>
      <w:tr w:rsidR="000453D5" w:rsidRPr="007B2BA0" w14:paraId="39FDC924" w14:textId="102B2078" w:rsidTr="006455C6">
        <w:tc>
          <w:tcPr>
            <w:tcW w:w="779" w:type="dxa"/>
            <w:vAlign w:val="center"/>
          </w:tcPr>
          <w:p w14:paraId="60E66AA0" w14:textId="77777777" w:rsidR="003315C9" w:rsidRPr="007B2BA0"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7B2BA0">
              <w:rPr>
                <w:rFonts w:asciiTheme="minorHAnsi" w:hAnsiTheme="minorHAnsi" w:cstheme="minorHAnsi"/>
                <w:color w:val="000000"/>
                <w:spacing w:val="2"/>
              </w:rPr>
              <w:t>4</w:t>
            </w:r>
          </w:p>
        </w:tc>
        <w:tc>
          <w:tcPr>
            <w:tcW w:w="5448" w:type="dxa"/>
          </w:tcPr>
          <w:p w14:paraId="02957031" w14:textId="66B3C552" w:rsidR="003315C9" w:rsidRPr="007B2BA0" w:rsidRDefault="003315C9" w:rsidP="00A11C0E">
            <w:pPr>
              <w:tabs>
                <w:tab w:val="left" w:pos="709"/>
              </w:tabs>
              <w:spacing w:before="80" w:after="80"/>
              <w:ind w:left="360"/>
              <w:rPr>
                <w:rFonts w:asciiTheme="minorHAnsi" w:hAnsiTheme="minorHAnsi" w:cstheme="minorHAnsi"/>
                <w:color w:val="000000"/>
                <w:spacing w:val="2"/>
              </w:rPr>
            </w:pPr>
            <w:r w:rsidRPr="007B2BA0">
              <w:rPr>
                <w:rFonts w:asciiTheme="minorHAnsi" w:hAnsiTheme="minorHAnsi" w:cstheme="minorHAnsi"/>
                <w:b/>
                <w:color w:val="000000"/>
                <w:spacing w:val="2"/>
              </w:rPr>
              <w:t>Excellent</w:t>
            </w:r>
            <w:r w:rsidR="00797C7C" w:rsidRPr="007B2BA0">
              <w:rPr>
                <w:rFonts w:asciiTheme="minorHAnsi" w:hAnsiTheme="minorHAnsi" w:cstheme="minorHAnsi"/>
                <w:b/>
                <w:color w:val="000000"/>
                <w:spacing w:val="2"/>
              </w:rPr>
              <w:t xml:space="preserve"> Response</w:t>
            </w:r>
            <w:r w:rsidRPr="007B2BA0">
              <w:rPr>
                <w:rFonts w:asciiTheme="minorHAnsi" w:hAnsiTheme="minorHAnsi" w:cstheme="minorHAnsi"/>
                <w:b/>
                <w:color w:val="000000"/>
                <w:spacing w:val="2"/>
              </w:rPr>
              <w:t>.</w:t>
            </w:r>
            <w:r w:rsidRPr="007B2BA0">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7B2BA0" w:rsidRDefault="00797C7C" w:rsidP="00145973">
            <w:pPr>
              <w:tabs>
                <w:tab w:val="left" w:pos="709"/>
              </w:tabs>
              <w:spacing w:before="80" w:after="80" w:line="240" w:lineRule="auto"/>
              <w:jc w:val="center"/>
              <w:rPr>
                <w:rFonts w:asciiTheme="minorHAnsi" w:hAnsiTheme="minorHAnsi" w:cstheme="minorHAnsi"/>
                <w:b/>
                <w:color w:val="000000"/>
                <w:spacing w:val="2"/>
              </w:rPr>
            </w:pPr>
            <w:r w:rsidRPr="007B2BA0">
              <w:rPr>
                <w:rFonts w:asciiTheme="minorHAnsi" w:hAnsiTheme="minorHAnsi" w:cstheme="minorHAnsi"/>
                <w:color w:val="000000"/>
                <w:spacing w:val="2"/>
              </w:rPr>
              <w:t>100</w:t>
            </w:r>
            <w:r w:rsidR="003315C9" w:rsidRPr="007B2BA0">
              <w:rPr>
                <w:rFonts w:asciiTheme="minorHAnsi" w:hAnsiTheme="minorHAnsi" w:cstheme="minorHAnsi"/>
                <w:color w:val="000000"/>
                <w:spacing w:val="2"/>
              </w:rPr>
              <w:t>% of points available</w:t>
            </w:r>
            <w:r w:rsidR="006455C6" w:rsidRPr="007B2BA0">
              <w:rPr>
                <w:rFonts w:asciiTheme="minorHAnsi" w:hAnsiTheme="minorHAnsi" w:cstheme="minorHAnsi"/>
                <w:color w:val="000000"/>
                <w:spacing w:val="2"/>
              </w:rPr>
              <w:t>.</w:t>
            </w:r>
          </w:p>
        </w:tc>
      </w:tr>
    </w:tbl>
    <w:p w14:paraId="4B209468" w14:textId="77777777" w:rsidR="000453D5" w:rsidRPr="007B2BA0" w:rsidRDefault="000453D5" w:rsidP="00A11C0E">
      <w:pPr>
        <w:pStyle w:val="2ndparagraphnumbered6"/>
        <w:numPr>
          <w:ilvl w:val="0"/>
          <w:numId w:val="0"/>
        </w:numPr>
        <w:ind w:left="720"/>
        <w:rPr>
          <w:i/>
          <w:color w:val="FF0000"/>
        </w:rPr>
      </w:pPr>
      <w:bookmarkStart w:id="2" w:name="_Toc379828636"/>
      <w:bookmarkStart w:id="3" w:name="_Toc379828819"/>
      <w:bookmarkStart w:id="4" w:name="_Toc379829179"/>
    </w:p>
    <w:p w14:paraId="581A2C8A" w14:textId="11868B19" w:rsidR="00264162" w:rsidRPr="007B2BA0" w:rsidRDefault="00264162" w:rsidP="004478C0">
      <w:pPr>
        <w:pStyle w:val="2ndparagraphnumbered6"/>
        <w:numPr>
          <w:ilvl w:val="1"/>
          <w:numId w:val="38"/>
        </w:numPr>
        <w:spacing w:after="0" w:line="252" w:lineRule="auto"/>
        <w:ind w:left="1037" w:hanging="680"/>
        <w:rPr>
          <w:i/>
          <w:color w:val="FF0000"/>
        </w:rPr>
      </w:pPr>
      <w:r w:rsidRPr="007B2BA0">
        <w:t>Please note that scoring ‘0’ f</w:t>
      </w:r>
      <w:bookmarkEnd w:id="2"/>
      <w:bookmarkEnd w:id="3"/>
      <w:bookmarkEnd w:id="4"/>
      <w:r w:rsidR="004635D8" w:rsidRPr="007B2BA0">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7B2BA0" w:rsidRDefault="00184133" w:rsidP="004635D8">
      <w:pPr>
        <w:pStyle w:val="2ndparagraphnumbered6"/>
        <w:numPr>
          <w:ilvl w:val="0"/>
          <w:numId w:val="0"/>
        </w:numPr>
        <w:spacing w:after="0" w:line="240" w:lineRule="auto"/>
        <w:ind w:left="720" w:hanging="720"/>
        <w:rPr>
          <w:i/>
          <w:color w:val="FF0000"/>
        </w:rPr>
      </w:pPr>
    </w:p>
    <w:p w14:paraId="31FC8467" w14:textId="77777777" w:rsidR="009C6341" w:rsidRPr="007B2BA0" w:rsidRDefault="009C6341" w:rsidP="004635D8">
      <w:pPr>
        <w:pStyle w:val="Heading20"/>
        <w:spacing w:line="240" w:lineRule="auto"/>
        <w:ind w:left="714" w:hanging="357"/>
        <w:rPr>
          <w:rFonts w:asciiTheme="minorHAnsi" w:eastAsia="Times New Roman" w:hAnsiTheme="minorHAnsi" w:cstheme="minorHAnsi"/>
          <w:color w:val="auto"/>
          <w:kern w:val="28"/>
          <w:sz w:val="24"/>
          <w:szCs w:val="24"/>
        </w:rPr>
      </w:pPr>
      <w:r w:rsidRPr="007B2BA0">
        <w:rPr>
          <w:sz w:val="24"/>
          <w:szCs w:val="24"/>
        </w:rPr>
        <w:t>Response to non-price (quality) questions</w:t>
      </w:r>
    </w:p>
    <w:p w14:paraId="3F70244E" w14:textId="38F82678" w:rsidR="009C6341" w:rsidRPr="007B2BA0" w:rsidRDefault="009C6341" w:rsidP="004478C0">
      <w:pPr>
        <w:pStyle w:val="MainParagraphNumbered"/>
        <w:numPr>
          <w:ilvl w:val="1"/>
          <w:numId w:val="38"/>
        </w:numPr>
        <w:suppressAutoHyphens/>
        <w:spacing w:after="0" w:line="252" w:lineRule="auto"/>
        <w:ind w:left="1037" w:hanging="680"/>
        <w:rPr>
          <w:rFonts w:asciiTheme="minorHAnsi" w:hAnsiTheme="minorHAnsi" w:cstheme="minorHAnsi"/>
          <w:b w:val="0"/>
          <w:sz w:val="24"/>
          <w:szCs w:val="24"/>
        </w:rPr>
      </w:pPr>
      <w:bookmarkStart w:id="5" w:name="_Hlk10619073"/>
      <w:r w:rsidRPr="007B2BA0">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7B2BA0">
        <w:rPr>
          <w:rFonts w:asciiTheme="minorHAnsi" w:hAnsiTheme="minorHAnsi" w:cstheme="minorHAnsi"/>
          <w:b w:val="0"/>
          <w:sz w:val="24"/>
          <w:szCs w:val="24"/>
        </w:rPr>
        <w:t>five</w:t>
      </w:r>
      <w:r w:rsidRPr="007B2BA0">
        <w:rPr>
          <w:rFonts w:asciiTheme="minorHAnsi" w:hAnsiTheme="minorHAnsi" w:cstheme="minorHAnsi"/>
          <w:b w:val="0"/>
          <w:sz w:val="24"/>
          <w:szCs w:val="24"/>
        </w:rPr>
        <w:t xml:space="preserve"> (</w:t>
      </w:r>
      <w:r w:rsidR="004635D8" w:rsidRPr="007B2BA0">
        <w:rPr>
          <w:rFonts w:asciiTheme="minorHAnsi" w:hAnsiTheme="minorHAnsi" w:cstheme="minorHAnsi"/>
          <w:b w:val="0"/>
          <w:sz w:val="24"/>
          <w:szCs w:val="24"/>
        </w:rPr>
        <w:t>5</w:t>
      </w:r>
      <w:r w:rsidRPr="007B2BA0">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7B2BA0"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7B2BA0" w:rsidRDefault="009C6341" w:rsidP="004478C0">
      <w:pPr>
        <w:pStyle w:val="MainParagraphNumbered"/>
        <w:numPr>
          <w:ilvl w:val="1"/>
          <w:numId w:val="38"/>
        </w:numPr>
        <w:suppressAutoHyphens/>
        <w:spacing w:before="0" w:after="0" w:line="252" w:lineRule="auto"/>
        <w:ind w:left="1037" w:hanging="680"/>
        <w:rPr>
          <w:rFonts w:asciiTheme="minorHAnsi" w:hAnsiTheme="minorHAnsi" w:cstheme="minorHAnsi"/>
          <w:b w:val="0"/>
          <w:sz w:val="24"/>
          <w:szCs w:val="24"/>
        </w:rPr>
      </w:pPr>
      <w:r w:rsidRPr="007B2BA0">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5"/>
    </w:p>
    <w:p w14:paraId="0E5BAA5F" w14:textId="77777777" w:rsidR="009C6341" w:rsidRPr="007B2BA0"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7B2BA0" w:rsidRDefault="009C6341" w:rsidP="004478C0">
      <w:pPr>
        <w:pStyle w:val="MainParagraphNumbered"/>
        <w:numPr>
          <w:ilvl w:val="1"/>
          <w:numId w:val="38"/>
        </w:numPr>
        <w:suppressAutoHyphens/>
        <w:spacing w:before="0" w:after="160" w:line="252" w:lineRule="auto"/>
        <w:ind w:left="1037" w:hanging="680"/>
        <w:rPr>
          <w:rFonts w:asciiTheme="minorHAnsi" w:hAnsiTheme="minorHAnsi" w:cstheme="minorHAnsi"/>
          <w:b w:val="0"/>
          <w:sz w:val="24"/>
          <w:szCs w:val="24"/>
        </w:rPr>
      </w:pPr>
      <w:r w:rsidRPr="007B2BA0">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in order to accommodate their response, as </w:t>
      </w:r>
      <w:r w:rsidRPr="007B2BA0">
        <w:rPr>
          <w:rFonts w:asciiTheme="minorHAnsi" w:hAnsiTheme="minorHAnsi" w:cstheme="minorHAnsi"/>
          <w:b w:val="0"/>
          <w:sz w:val="24"/>
          <w:szCs w:val="24"/>
        </w:rPr>
        <w:lastRenderedPageBreak/>
        <w:t>necessary. Where appendices have been requested, Potential Providers are encouraged to attach as part of their tender submission to provide further supporting evidence.</w:t>
      </w: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7B2BA0" w14:paraId="2C5E7892" w14:textId="2E7FDE5C" w:rsidTr="00B73DF4">
        <w:trPr>
          <w:trHeight w:val="213"/>
          <w:tblHeader/>
        </w:trPr>
        <w:tc>
          <w:tcPr>
            <w:tcW w:w="708" w:type="dxa"/>
            <w:shd w:val="clear" w:color="auto" w:fill="33CCCC"/>
          </w:tcPr>
          <w:p w14:paraId="01B8481A" w14:textId="32166FB2" w:rsidR="00C93BC0" w:rsidRPr="007B2BA0" w:rsidRDefault="00C93BC0" w:rsidP="00E25C0D">
            <w:pPr>
              <w:pStyle w:val="2ndparagraphnumbered6"/>
              <w:numPr>
                <w:ilvl w:val="0"/>
                <w:numId w:val="0"/>
              </w:numPr>
              <w:rPr>
                <w:b/>
              </w:rPr>
            </w:pPr>
            <w:bookmarkStart w:id="6" w:name="_Hlk24029192"/>
            <w:r w:rsidRPr="007B2BA0">
              <w:rPr>
                <w:b/>
              </w:rPr>
              <w:t>Ref</w:t>
            </w:r>
          </w:p>
        </w:tc>
        <w:tc>
          <w:tcPr>
            <w:tcW w:w="3685" w:type="dxa"/>
            <w:shd w:val="clear" w:color="auto" w:fill="33CCCC"/>
          </w:tcPr>
          <w:p w14:paraId="15B2C831" w14:textId="769640AB" w:rsidR="00C93BC0" w:rsidRPr="007B2BA0" w:rsidRDefault="00E25C0D" w:rsidP="00E25C0D">
            <w:pPr>
              <w:pStyle w:val="2ndparagraphnumbered6"/>
              <w:numPr>
                <w:ilvl w:val="0"/>
                <w:numId w:val="0"/>
              </w:numPr>
              <w:ind w:left="720" w:hanging="720"/>
              <w:jc w:val="center"/>
              <w:rPr>
                <w:b/>
              </w:rPr>
            </w:pPr>
            <w:r w:rsidRPr="007B2BA0">
              <w:rPr>
                <w:b/>
              </w:rPr>
              <w:t xml:space="preserve">Non-Price </w:t>
            </w:r>
            <w:r w:rsidR="00C93BC0" w:rsidRPr="007B2BA0">
              <w:rPr>
                <w:b/>
              </w:rPr>
              <w:t>Questions</w:t>
            </w:r>
          </w:p>
        </w:tc>
        <w:tc>
          <w:tcPr>
            <w:tcW w:w="3686" w:type="dxa"/>
            <w:shd w:val="clear" w:color="auto" w:fill="33CCCC"/>
          </w:tcPr>
          <w:p w14:paraId="06B6C2DE" w14:textId="66BFC2A2" w:rsidR="00C93BC0" w:rsidRPr="007B2BA0" w:rsidRDefault="00C93BC0" w:rsidP="00E25C0D">
            <w:pPr>
              <w:pStyle w:val="2ndparagraphnumbered6"/>
              <w:numPr>
                <w:ilvl w:val="0"/>
                <w:numId w:val="0"/>
              </w:numPr>
              <w:jc w:val="center"/>
              <w:rPr>
                <w:b/>
              </w:rPr>
            </w:pPr>
            <w:r w:rsidRPr="007B2BA0">
              <w:rPr>
                <w:b/>
              </w:rPr>
              <w:t>Look Fors</w:t>
            </w:r>
          </w:p>
        </w:tc>
        <w:tc>
          <w:tcPr>
            <w:tcW w:w="1276" w:type="dxa"/>
            <w:shd w:val="clear" w:color="auto" w:fill="33CCCC"/>
          </w:tcPr>
          <w:p w14:paraId="18092F90" w14:textId="21C7C6A0" w:rsidR="00C93BC0" w:rsidRPr="007B2BA0" w:rsidRDefault="00C93BC0" w:rsidP="00E25C0D">
            <w:pPr>
              <w:pStyle w:val="2ndparagraphnumbered6"/>
              <w:numPr>
                <w:ilvl w:val="0"/>
                <w:numId w:val="0"/>
              </w:numPr>
              <w:jc w:val="center"/>
              <w:rPr>
                <w:b/>
              </w:rPr>
            </w:pPr>
            <w:r w:rsidRPr="007B2BA0">
              <w:rPr>
                <w:b/>
              </w:rPr>
              <w:t>Weighting</w:t>
            </w:r>
          </w:p>
          <w:p w14:paraId="7A822B10" w14:textId="2362955F" w:rsidR="006455C6" w:rsidRPr="007B2BA0" w:rsidRDefault="006455C6" w:rsidP="00E25C0D">
            <w:pPr>
              <w:pStyle w:val="2ndparagraphnumbered6"/>
              <w:numPr>
                <w:ilvl w:val="0"/>
                <w:numId w:val="0"/>
              </w:numPr>
              <w:jc w:val="center"/>
              <w:rPr>
                <w:b/>
              </w:rPr>
            </w:pPr>
          </w:p>
        </w:tc>
      </w:tr>
      <w:tr w:rsidR="00684B04" w:rsidRPr="007B2BA0" w14:paraId="15411299" w14:textId="77777777" w:rsidTr="00B73DF4">
        <w:tc>
          <w:tcPr>
            <w:tcW w:w="708" w:type="dxa"/>
          </w:tcPr>
          <w:p w14:paraId="145517BE" w14:textId="1D09D7EB" w:rsidR="00684B04" w:rsidRPr="007B2BA0" w:rsidRDefault="00684B04" w:rsidP="00684B04">
            <w:pPr>
              <w:pStyle w:val="2ndparagraphnumbered6"/>
              <w:numPr>
                <w:ilvl w:val="0"/>
                <w:numId w:val="0"/>
              </w:numPr>
            </w:pPr>
            <w:r w:rsidRPr="007B2BA0">
              <w:t>Q1</w:t>
            </w:r>
          </w:p>
        </w:tc>
        <w:tc>
          <w:tcPr>
            <w:tcW w:w="3685" w:type="dxa"/>
          </w:tcPr>
          <w:p w14:paraId="27601F9E" w14:textId="77777777" w:rsidR="00684B04" w:rsidRPr="007B2BA0" w:rsidRDefault="00684B04" w:rsidP="00684B04">
            <w:r w:rsidRPr="007B2BA0">
              <w:t>What would your approach include to enable the successful delivery of this research and how would it address the key questions in the specification?</w:t>
            </w:r>
          </w:p>
          <w:p w14:paraId="2DA9AEE4" w14:textId="77777777" w:rsidR="00684B04" w:rsidRPr="007B2BA0" w:rsidRDefault="00684B04" w:rsidP="00684B04"/>
          <w:p w14:paraId="1F7C9FB4" w14:textId="031BA2FC" w:rsidR="00684B04" w:rsidRPr="007B2BA0" w:rsidRDefault="00684B04" w:rsidP="00684B04">
            <w:r w:rsidRPr="007B2BA0">
              <w:rPr>
                <w:i/>
                <w:iCs/>
              </w:rPr>
              <w:t>Maximum Word Count: 1,</w:t>
            </w:r>
            <w:r w:rsidR="00EB7953">
              <w:rPr>
                <w:i/>
                <w:iCs/>
              </w:rPr>
              <w:t>25</w:t>
            </w:r>
            <w:r w:rsidRPr="007B2BA0">
              <w:rPr>
                <w:i/>
                <w:iCs/>
              </w:rPr>
              <w:t>0.</w:t>
            </w:r>
          </w:p>
        </w:tc>
        <w:tc>
          <w:tcPr>
            <w:tcW w:w="3686" w:type="dxa"/>
          </w:tcPr>
          <w:p w14:paraId="649165AD" w14:textId="26CB8BEC" w:rsidR="00684B04" w:rsidRPr="007B2BA0" w:rsidRDefault="00E315FD" w:rsidP="00684B04">
            <w:pPr>
              <w:pStyle w:val="2ndparagraphnumbered6"/>
              <w:numPr>
                <w:ilvl w:val="0"/>
                <w:numId w:val="9"/>
              </w:numPr>
            </w:pPr>
            <w:r w:rsidRPr="00E315FD">
              <w:t>Plans to engage with the 3 professions that reflect the richness and complexity of the AMHP and AMCP roles</w:t>
            </w:r>
            <w:r w:rsidR="00684B04" w:rsidRPr="007B2BA0">
              <w:t>.</w:t>
            </w:r>
          </w:p>
          <w:p w14:paraId="38F67CC8" w14:textId="77777777" w:rsidR="00684B04" w:rsidRPr="007B2BA0" w:rsidRDefault="00684B04" w:rsidP="00684B04">
            <w:pPr>
              <w:pStyle w:val="2ndparagraphnumbered6"/>
              <w:numPr>
                <w:ilvl w:val="0"/>
                <w:numId w:val="9"/>
              </w:numPr>
            </w:pPr>
            <w:r w:rsidRPr="007B2BA0">
              <w:t xml:space="preserve">Full consideration and response to key questions set out in the specification. </w:t>
            </w:r>
          </w:p>
          <w:p w14:paraId="631DE3D0" w14:textId="77777777" w:rsidR="00684B04" w:rsidRPr="007B2BA0" w:rsidRDefault="00684B04" w:rsidP="00684B04">
            <w:pPr>
              <w:pStyle w:val="2ndparagraphnumbered6"/>
              <w:numPr>
                <w:ilvl w:val="0"/>
                <w:numId w:val="9"/>
              </w:numPr>
            </w:pPr>
            <w:r w:rsidRPr="007B2BA0">
              <w:t xml:space="preserve">A considered and complete ethics checklist. </w:t>
            </w:r>
          </w:p>
          <w:p w14:paraId="0B078167" w14:textId="52E2F681" w:rsidR="00684B04" w:rsidRPr="007B2BA0" w:rsidRDefault="00684B04" w:rsidP="00BE5C38">
            <w:pPr>
              <w:pStyle w:val="2ndparagraphnumbered6"/>
              <w:numPr>
                <w:ilvl w:val="0"/>
                <w:numId w:val="9"/>
              </w:numPr>
            </w:pPr>
            <w:r w:rsidRPr="007B2BA0">
              <w:t xml:space="preserve">Considers the context of professional regulation and social work as part of overall approach. </w:t>
            </w:r>
          </w:p>
        </w:tc>
        <w:tc>
          <w:tcPr>
            <w:tcW w:w="1276" w:type="dxa"/>
          </w:tcPr>
          <w:p w14:paraId="39FC0B0F" w14:textId="1618D5B7" w:rsidR="00684B04" w:rsidRPr="007B2BA0" w:rsidRDefault="00684B04" w:rsidP="00684B04">
            <w:pPr>
              <w:pStyle w:val="2ndparagraphnumbered6"/>
              <w:numPr>
                <w:ilvl w:val="0"/>
                <w:numId w:val="0"/>
              </w:numPr>
              <w:jc w:val="center"/>
            </w:pPr>
            <w:r w:rsidRPr="007B2BA0">
              <w:t>15 Points</w:t>
            </w:r>
          </w:p>
        </w:tc>
      </w:tr>
      <w:tr w:rsidR="00684B04" w14:paraId="3534C905" w14:textId="77777777" w:rsidTr="00B73DF4">
        <w:tc>
          <w:tcPr>
            <w:tcW w:w="708" w:type="dxa"/>
          </w:tcPr>
          <w:p w14:paraId="73C7BAF2" w14:textId="5B1E59E1" w:rsidR="00684B04" w:rsidRPr="007B2BA0" w:rsidRDefault="00684B04" w:rsidP="00684B04">
            <w:pPr>
              <w:pStyle w:val="2ndparagraphnumbered6"/>
              <w:numPr>
                <w:ilvl w:val="0"/>
                <w:numId w:val="0"/>
              </w:numPr>
            </w:pPr>
            <w:r w:rsidRPr="007B2BA0">
              <w:t xml:space="preserve">Q2 </w:t>
            </w:r>
          </w:p>
        </w:tc>
        <w:tc>
          <w:tcPr>
            <w:tcW w:w="3685" w:type="dxa"/>
          </w:tcPr>
          <w:p w14:paraId="2BC56AB3" w14:textId="2BA0AB88" w:rsidR="00684B04" w:rsidRPr="007B2BA0" w:rsidRDefault="00684B04" w:rsidP="00684B04">
            <w:r w:rsidRPr="007B2BA0">
              <w:t xml:space="preserve">How do you propose to deliver this research activity? </w:t>
            </w:r>
            <w:r w:rsidR="00F83870">
              <w:t>How will you ensure the final report is delivered by the deadline identified within this ITT?</w:t>
            </w:r>
          </w:p>
          <w:p w14:paraId="4F9B21C1" w14:textId="77777777" w:rsidR="00684B04" w:rsidRPr="007B2BA0" w:rsidRDefault="00684B04" w:rsidP="00684B04"/>
          <w:p w14:paraId="4B230020" w14:textId="754116A6" w:rsidR="00684B04" w:rsidRPr="007B2BA0" w:rsidRDefault="00684B04" w:rsidP="00684B04">
            <w:r w:rsidRPr="007B2BA0">
              <w:t>Please attach an overarching plan as part of your tender submission</w:t>
            </w:r>
            <w:r w:rsidR="00F83870">
              <w:t xml:space="preserve"> (any delivery plan submitted as an appendix will not be included within the word count)</w:t>
            </w:r>
            <w:r w:rsidRPr="007B2BA0">
              <w:t xml:space="preserve">. </w:t>
            </w:r>
          </w:p>
          <w:p w14:paraId="6286AEA9" w14:textId="77777777" w:rsidR="00684B04" w:rsidRPr="007B2BA0" w:rsidRDefault="00684B04" w:rsidP="00684B04"/>
          <w:p w14:paraId="505BC03D" w14:textId="6817A248" w:rsidR="00684B04" w:rsidRPr="007B2BA0" w:rsidRDefault="00684B04" w:rsidP="00684B04">
            <w:pPr>
              <w:rPr>
                <w:i/>
                <w:iCs/>
              </w:rPr>
            </w:pPr>
            <w:r w:rsidRPr="007B2BA0">
              <w:rPr>
                <w:i/>
                <w:iCs/>
              </w:rPr>
              <w:t>Maximum Word Count: 1,</w:t>
            </w:r>
            <w:r w:rsidR="00F83870">
              <w:rPr>
                <w:i/>
                <w:iCs/>
              </w:rPr>
              <w:t>500</w:t>
            </w:r>
            <w:r w:rsidR="00F83870" w:rsidRPr="007B2BA0">
              <w:rPr>
                <w:i/>
                <w:iCs/>
              </w:rPr>
              <w:t xml:space="preserve"> </w:t>
            </w:r>
            <w:r w:rsidRPr="007B2BA0">
              <w:rPr>
                <w:i/>
                <w:iCs/>
              </w:rPr>
              <w:t>(any plan submitted as an appendix will not be included within the word count).</w:t>
            </w:r>
          </w:p>
        </w:tc>
        <w:tc>
          <w:tcPr>
            <w:tcW w:w="3686" w:type="dxa"/>
          </w:tcPr>
          <w:p w14:paraId="15C1606D" w14:textId="713C5AA4" w:rsidR="00684B04" w:rsidRPr="007B2BA0" w:rsidRDefault="00684B04" w:rsidP="00684B04">
            <w:pPr>
              <w:pStyle w:val="2ndparagraphnumbered6"/>
              <w:numPr>
                <w:ilvl w:val="0"/>
                <w:numId w:val="10"/>
              </w:numPr>
            </w:pPr>
            <w:r w:rsidRPr="007B2BA0">
              <w:t xml:space="preserve">Clear plan and timeline in place for each aspect of activity. </w:t>
            </w:r>
          </w:p>
          <w:p w14:paraId="6C7AFCE9" w14:textId="1A6838CD" w:rsidR="00684B04" w:rsidRPr="007B2BA0" w:rsidRDefault="00684B04" w:rsidP="00684B04">
            <w:pPr>
              <w:pStyle w:val="2ndparagraphnumbered6"/>
              <w:numPr>
                <w:ilvl w:val="0"/>
                <w:numId w:val="10"/>
              </w:numPr>
            </w:pPr>
            <w:r w:rsidRPr="007B2BA0">
              <w:t>Considerations of both research workstreams.</w:t>
            </w:r>
          </w:p>
          <w:p w14:paraId="369CE40E" w14:textId="77777777" w:rsidR="00684B04" w:rsidRPr="007B2BA0" w:rsidRDefault="00684B04" w:rsidP="00684B04">
            <w:pPr>
              <w:pStyle w:val="2ndparagraphnumbered6"/>
              <w:numPr>
                <w:ilvl w:val="0"/>
                <w:numId w:val="10"/>
              </w:numPr>
            </w:pPr>
            <w:r w:rsidRPr="007B2BA0">
              <w:t xml:space="preserve">Considerations of the risks to delivery and proposed mitigations. </w:t>
            </w:r>
          </w:p>
          <w:p w14:paraId="39E3254B" w14:textId="77777777" w:rsidR="00684B04" w:rsidRDefault="00684B04" w:rsidP="00684B04">
            <w:pPr>
              <w:pStyle w:val="2ndparagraphnumbered6"/>
              <w:numPr>
                <w:ilvl w:val="0"/>
                <w:numId w:val="10"/>
              </w:numPr>
            </w:pPr>
            <w:r w:rsidRPr="007B2BA0">
              <w:t>Evidence of clear project management methodology.</w:t>
            </w:r>
          </w:p>
          <w:p w14:paraId="6AEAB468" w14:textId="496E457E" w:rsidR="00F83870" w:rsidRPr="007B2BA0" w:rsidRDefault="00F83870" w:rsidP="00684B04">
            <w:pPr>
              <w:pStyle w:val="2ndparagraphnumbered6"/>
              <w:numPr>
                <w:ilvl w:val="0"/>
                <w:numId w:val="10"/>
              </w:numPr>
            </w:pPr>
            <w:r>
              <w:t>Resource/key personnel availability.</w:t>
            </w:r>
          </w:p>
        </w:tc>
        <w:tc>
          <w:tcPr>
            <w:tcW w:w="1276" w:type="dxa"/>
          </w:tcPr>
          <w:p w14:paraId="4917E83A" w14:textId="7C57DC89" w:rsidR="00684B04" w:rsidRPr="002E1837" w:rsidRDefault="00684B04" w:rsidP="00684B04">
            <w:pPr>
              <w:pStyle w:val="2ndparagraphnumbered6"/>
              <w:numPr>
                <w:ilvl w:val="0"/>
                <w:numId w:val="0"/>
              </w:numPr>
              <w:jc w:val="center"/>
            </w:pPr>
            <w:r w:rsidRPr="007B2BA0">
              <w:t>15 Points</w:t>
            </w:r>
          </w:p>
        </w:tc>
      </w:tr>
      <w:tr w:rsidR="00684B04" w14:paraId="4210BD2A" w14:textId="590EA023" w:rsidTr="00B73DF4">
        <w:tc>
          <w:tcPr>
            <w:tcW w:w="708" w:type="dxa"/>
          </w:tcPr>
          <w:p w14:paraId="50B59695" w14:textId="3E058E79" w:rsidR="00684B04" w:rsidRPr="004E4567" w:rsidRDefault="00684B04" w:rsidP="00684B04">
            <w:pPr>
              <w:pStyle w:val="2ndparagraphnumbered6"/>
              <w:numPr>
                <w:ilvl w:val="0"/>
                <w:numId w:val="0"/>
              </w:numPr>
            </w:pPr>
            <w:r w:rsidRPr="004E4567">
              <w:t>Q</w:t>
            </w:r>
            <w:r>
              <w:t>3</w:t>
            </w:r>
          </w:p>
        </w:tc>
        <w:tc>
          <w:tcPr>
            <w:tcW w:w="3685" w:type="dxa"/>
          </w:tcPr>
          <w:p w14:paraId="43580BBA" w14:textId="700B6E42" w:rsidR="00684B04" w:rsidRDefault="00684B04" w:rsidP="00684B04">
            <w:pPr>
              <w:pStyle w:val="2ndparagraphnumbered6"/>
              <w:numPr>
                <w:ilvl w:val="0"/>
                <w:numId w:val="0"/>
              </w:numPr>
            </w:pPr>
            <w:r>
              <w:t xml:space="preserve">What experience do you have to demonstrate your ability to deliver research for Social Work England? </w:t>
            </w:r>
          </w:p>
          <w:p w14:paraId="0191CF2B" w14:textId="67926C27" w:rsidR="00684B04" w:rsidRDefault="00684B04" w:rsidP="00684B04">
            <w:pPr>
              <w:pStyle w:val="2ndparagraphnumbered6"/>
              <w:numPr>
                <w:ilvl w:val="0"/>
                <w:numId w:val="0"/>
              </w:numPr>
            </w:pPr>
          </w:p>
          <w:p w14:paraId="0E7B6A68" w14:textId="05D0E1D7" w:rsidR="00684B04" w:rsidRDefault="00684B04" w:rsidP="00684B04">
            <w:pPr>
              <w:pStyle w:val="2ndparagraphnumbered6"/>
              <w:numPr>
                <w:ilvl w:val="0"/>
                <w:numId w:val="0"/>
              </w:numPr>
            </w:pPr>
            <w:r>
              <w:t xml:space="preserve">Please include a minimum of one example. Please include contact details of </w:t>
            </w:r>
            <w:r w:rsidR="00F83870">
              <w:t xml:space="preserve">a </w:t>
            </w:r>
            <w:r>
              <w:t>client</w:t>
            </w:r>
            <w:r w:rsidR="00F83870">
              <w:t>(</w:t>
            </w:r>
            <w:r>
              <w:t>s</w:t>
            </w:r>
            <w:r w:rsidR="00F83870">
              <w:t>)</w:t>
            </w:r>
            <w:r>
              <w:t xml:space="preserve"> (within the last 3 years) who would be prepared to provide a reference, on request from Social Work England.</w:t>
            </w:r>
          </w:p>
          <w:p w14:paraId="50FC2D47" w14:textId="77777777" w:rsidR="00684B04" w:rsidRDefault="00684B04" w:rsidP="00684B04">
            <w:pPr>
              <w:pStyle w:val="2ndparagraphnumbered6"/>
              <w:numPr>
                <w:ilvl w:val="0"/>
                <w:numId w:val="0"/>
              </w:numPr>
            </w:pPr>
          </w:p>
          <w:p w14:paraId="3015ECEA" w14:textId="77777777" w:rsidR="00684B04" w:rsidRDefault="00684B04" w:rsidP="00684B04">
            <w:pPr>
              <w:pStyle w:val="2ndparagraphnumbered6"/>
              <w:numPr>
                <w:ilvl w:val="0"/>
                <w:numId w:val="0"/>
              </w:numPr>
            </w:pPr>
            <w:r>
              <w:t>Please include key personnel CVs.</w:t>
            </w:r>
          </w:p>
          <w:p w14:paraId="5727C9DB" w14:textId="77777777" w:rsidR="00684B04" w:rsidRDefault="00684B04" w:rsidP="00684B04">
            <w:pPr>
              <w:pStyle w:val="2ndparagraphnumbered6"/>
              <w:numPr>
                <w:ilvl w:val="0"/>
                <w:numId w:val="0"/>
              </w:numPr>
            </w:pPr>
          </w:p>
          <w:p w14:paraId="615EBAA7" w14:textId="75828768" w:rsidR="00684B04" w:rsidRPr="00AF21B6" w:rsidRDefault="00684B04" w:rsidP="00684B04">
            <w:pPr>
              <w:pStyle w:val="2ndparagraphnumbered6"/>
              <w:numPr>
                <w:ilvl w:val="0"/>
                <w:numId w:val="0"/>
              </w:numPr>
            </w:pPr>
            <w:r w:rsidRPr="00044039">
              <w:rPr>
                <w:i/>
                <w:iCs/>
              </w:rPr>
              <w:t xml:space="preserve">Maximum Word Count: </w:t>
            </w:r>
            <w:r>
              <w:rPr>
                <w:i/>
                <w:iCs/>
              </w:rPr>
              <w:t>1,250.</w:t>
            </w:r>
          </w:p>
        </w:tc>
        <w:tc>
          <w:tcPr>
            <w:tcW w:w="3686" w:type="dxa"/>
          </w:tcPr>
          <w:p w14:paraId="5ED53759" w14:textId="750AA41E" w:rsidR="00684B04" w:rsidRDefault="00684B04" w:rsidP="00684B04">
            <w:pPr>
              <w:pStyle w:val="2ndparagraphnumbered6"/>
              <w:numPr>
                <w:ilvl w:val="0"/>
                <w:numId w:val="23"/>
              </w:numPr>
            </w:pPr>
            <w:r>
              <w:lastRenderedPageBreak/>
              <w:t xml:space="preserve">Skills, knowledge, and experience of personnel delivering services (please include CVs as an Appendix). </w:t>
            </w:r>
          </w:p>
          <w:p w14:paraId="6473B0C2" w14:textId="0320ABB8" w:rsidR="00684B04" w:rsidRDefault="00684B04" w:rsidP="00684B04">
            <w:pPr>
              <w:pStyle w:val="2ndparagraphnumbered6"/>
              <w:numPr>
                <w:ilvl w:val="0"/>
                <w:numId w:val="23"/>
              </w:numPr>
            </w:pPr>
            <w:r>
              <w:t xml:space="preserve">Evidence of the team working with </w:t>
            </w:r>
            <w:r w:rsidR="003B6557">
              <w:t>health and social care professionals</w:t>
            </w:r>
            <w:r>
              <w:t xml:space="preserve">. </w:t>
            </w:r>
          </w:p>
          <w:p w14:paraId="405A6E16" w14:textId="41D2CBA8" w:rsidR="00684B04" w:rsidRDefault="00684B04" w:rsidP="00684B04">
            <w:pPr>
              <w:pStyle w:val="2ndparagraphnumbered6"/>
              <w:numPr>
                <w:ilvl w:val="0"/>
                <w:numId w:val="23"/>
              </w:numPr>
            </w:pPr>
            <w:r>
              <w:t xml:space="preserve">Evidence of ability to meet outcomes and to deliver the research to a </w:t>
            </w:r>
            <w:r w:rsidR="007909BC">
              <w:t>high-quality</w:t>
            </w:r>
            <w:r>
              <w:t xml:space="preserve"> standard and on time.</w:t>
            </w:r>
          </w:p>
          <w:p w14:paraId="5938273C" w14:textId="70726ACB" w:rsidR="00684B04" w:rsidRPr="00A371B0" w:rsidRDefault="00684B04" w:rsidP="00684B04">
            <w:pPr>
              <w:pStyle w:val="ListParagraph"/>
              <w:numPr>
                <w:ilvl w:val="0"/>
                <w:numId w:val="23"/>
              </w:numPr>
              <w:rPr>
                <w:rFonts w:eastAsia="Calibri"/>
                <w:szCs w:val="22"/>
              </w:rPr>
            </w:pPr>
            <w:r w:rsidRPr="00A371B0">
              <w:rPr>
                <w:rFonts w:eastAsia="Calibri"/>
                <w:szCs w:val="22"/>
              </w:rPr>
              <w:lastRenderedPageBreak/>
              <w:t>Evidence of a</w:t>
            </w:r>
            <w:r>
              <w:rPr>
                <w:rFonts w:eastAsia="Calibri"/>
                <w:szCs w:val="22"/>
              </w:rPr>
              <w:t xml:space="preserve"> relevant</w:t>
            </w:r>
            <w:r w:rsidRPr="00A371B0">
              <w:rPr>
                <w:rFonts w:eastAsia="Calibri"/>
                <w:szCs w:val="22"/>
              </w:rPr>
              <w:t xml:space="preserve"> example </w:t>
            </w:r>
            <w:r>
              <w:rPr>
                <w:rFonts w:eastAsia="Calibri"/>
                <w:szCs w:val="22"/>
              </w:rPr>
              <w:t>(</w:t>
            </w:r>
            <w:r w:rsidRPr="00A371B0">
              <w:rPr>
                <w:rFonts w:eastAsia="Calibri"/>
                <w:szCs w:val="22"/>
              </w:rPr>
              <w:t>for a similar research commission</w:t>
            </w:r>
            <w:r>
              <w:rPr>
                <w:rFonts w:eastAsia="Calibri"/>
                <w:szCs w:val="22"/>
              </w:rPr>
              <w:t>).</w:t>
            </w:r>
          </w:p>
          <w:p w14:paraId="0A2B816C" w14:textId="44BBF2A3" w:rsidR="00684B04" w:rsidRPr="00AF21B6" w:rsidRDefault="00684B04" w:rsidP="00684B04">
            <w:pPr>
              <w:pStyle w:val="2ndparagraphnumbered6"/>
              <w:numPr>
                <w:ilvl w:val="0"/>
                <w:numId w:val="23"/>
              </w:numPr>
            </w:pPr>
            <w:r>
              <w:t>Demonstrates understanding of Social Work England, its values, approach to professional regulation and the importance of research to our work.</w:t>
            </w:r>
          </w:p>
        </w:tc>
        <w:tc>
          <w:tcPr>
            <w:tcW w:w="1276" w:type="dxa"/>
          </w:tcPr>
          <w:p w14:paraId="21225375" w14:textId="61AB8CD3" w:rsidR="00684B04" w:rsidRPr="002E1837" w:rsidRDefault="00684B04" w:rsidP="00684B04">
            <w:pPr>
              <w:pStyle w:val="2ndparagraphnumbered6"/>
              <w:numPr>
                <w:ilvl w:val="0"/>
                <w:numId w:val="0"/>
              </w:numPr>
              <w:jc w:val="center"/>
            </w:pPr>
            <w:r>
              <w:lastRenderedPageBreak/>
              <w:t>15 Points</w:t>
            </w:r>
          </w:p>
        </w:tc>
      </w:tr>
      <w:tr w:rsidR="00684B04" w14:paraId="104460C3" w14:textId="1D15BF2B" w:rsidTr="00B73DF4">
        <w:tc>
          <w:tcPr>
            <w:tcW w:w="708" w:type="dxa"/>
          </w:tcPr>
          <w:p w14:paraId="39C635AE" w14:textId="38A6E333" w:rsidR="00684B04" w:rsidRPr="004E4567" w:rsidRDefault="00684B04" w:rsidP="00684B04">
            <w:pPr>
              <w:pStyle w:val="2ndparagraphnumbered6"/>
              <w:numPr>
                <w:ilvl w:val="0"/>
                <w:numId w:val="0"/>
              </w:numPr>
            </w:pPr>
            <w:r w:rsidRPr="004E4567">
              <w:t>Q4</w:t>
            </w:r>
          </w:p>
        </w:tc>
        <w:tc>
          <w:tcPr>
            <w:tcW w:w="3685" w:type="dxa"/>
          </w:tcPr>
          <w:p w14:paraId="03CE7D7C" w14:textId="7958DEAF" w:rsidR="00684B04" w:rsidRDefault="00684B04" w:rsidP="00684B04">
            <w:r>
              <w:t>What is your approach to data collection</w:t>
            </w:r>
            <w:r w:rsidR="00941771">
              <w:t>?</w:t>
            </w:r>
            <w:r>
              <w:t xml:space="preserve"> What is your approach to processing all data in the delivery of this research activity?</w:t>
            </w:r>
          </w:p>
          <w:p w14:paraId="7C0DEEF3" w14:textId="3D94D77D" w:rsidR="00684B04" w:rsidRDefault="00684B04" w:rsidP="00684B04"/>
          <w:p w14:paraId="121BAFF4" w14:textId="2B9184E4" w:rsidR="00684B04" w:rsidRDefault="00684B04" w:rsidP="00684B04">
            <w:r w:rsidRPr="00044039">
              <w:rPr>
                <w:i/>
                <w:iCs/>
              </w:rPr>
              <w:t xml:space="preserve">Maximum Word Count: </w:t>
            </w:r>
            <w:r>
              <w:rPr>
                <w:i/>
                <w:iCs/>
              </w:rPr>
              <w:t>1,000.</w:t>
            </w:r>
          </w:p>
          <w:p w14:paraId="4D3DEBDA" w14:textId="77777777" w:rsidR="00684B04" w:rsidRDefault="00684B04" w:rsidP="00684B04"/>
          <w:p w14:paraId="6C0D8EFA" w14:textId="77777777" w:rsidR="00684B04" w:rsidRDefault="00684B04" w:rsidP="00684B04"/>
          <w:p w14:paraId="04061BC5" w14:textId="6A9AA5AB" w:rsidR="00684B04" w:rsidRPr="00C71B0A" w:rsidRDefault="00684B04" w:rsidP="00684B04"/>
        </w:tc>
        <w:tc>
          <w:tcPr>
            <w:tcW w:w="3686" w:type="dxa"/>
          </w:tcPr>
          <w:p w14:paraId="29245FA1" w14:textId="7CA713E3" w:rsidR="00684B04" w:rsidRDefault="00684B04" w:rsidP="00684B04">
            <w:pPr>
              <w:pStyle w:val="2ndparagraphnumbered6"/>
              <w:numPr>
                <w:ilvl w:val="0"/>
                <w:numId w:val="8"/>
              </w:numPr>
            </w:pPr>
            <w:r>
              <w:t>Consideration of stakeholders and the potential sensitivity of some of the research matter.</w:t>
            </w:r>
          </w:p>
          <w:p w14:paraId="30B2D6B0" w14:textId="6DB981D0" w:rsidR="00684B04" w:rsidRDefault="00684B04" w:rsidP="00684B04">
            <w:pPr>
              <w:pStyle w:val="2ndparagraphnumbered6"/>
              <w:numPr>
                <w:ilvl w:val="0"/>
                <w:numId w:val="8"/>
              </w:numPr>
            </w:pPr>
            <w:r>
              <w:t xml:space="preserve">Clear explanation of how </w:t>
            </w:r>
            <w:r w:rsidR="008F679C">
              <w:t xml:space="preserve">all </w:t>
            </w:r>
            <w:r>
              <w:t xml:space="preserve">the group(s) of participants in </w:t>
            </w:r>
            <w:r w:rsidR="00C71338">
              <w:t xml:space="preserve">both workstreams will </w:t>
            </w:r>
            <w:r>
              <w:t>be represented across the protected characteristics, including ethnicity.</w:t>
            </w:r>
          </w:p>
          <w:p w14:paraId="3ED9294C" w14:textId="77777777" w:rsidR="00684B04" w:rsidRDefault="00684B04" w:rsidP="00684B04">
            <w:pPr>
              <w:pStyle w:val="2ndparagraphnumbered6"/>
              <w:numPr>
                <w:ilvl w:val="0"/>
                <w:numId w:val="8"/>
              </w:numPr>
            </w:pPr>
            <w:r>
              <w:t xml:space="preserve">Clear evaluation of research methods, setting out the rationale for the methods preferred. </w:t>
            </w:r>
          </w:p>
          <w:p w14:paraId="2C121291" w14:textId="77777777" w:rsidR="00684B04" w:rsidRDefault="00684B04" w:rsidP="00684B04">
            <w:pPr>
              <w:pStyle w:val="2ndparagraphnumbered6"/>
              <w:numPr>
                <w:ilvl w:val="0"/>
                <w:numId w:val="8"/>
              </w:numPr>
            </w:pPr>
            <w:r>
              <w:t xml:space="preserve">Evaluation and rationale for proposed sample sizes of groups, including why the proposed is the most appropriate for the research. </w:t>
            </w:r>
          </w:p>
          <w:p w14:paraId="796419F2" w14:textId="76265FF2" w:rsidR="00684B04" w:rsidRPr="00C71B0A" w:rsidRDefault="00684B04" w:rsidP="003A6642">
            <w:pPr>
              <w:pStyle w:val="2ndparagraphnumbered6"/>
              <w:numPr>
                <w:ilvl w:val="0"/>
                <w:numId w:val="8"/>
              </w:numPr>
            </w:pPr>
            <w:r>
              <w:t xml:space="preserve">Clear plan of how data will be collected, collated and processed. </w:t>
            </w:r>
          </w:p>
        </w:tc>
        <w:tc>
          <w:tcPr>
            <w:tcW w:w="1276" w:type="dxa"/>
          </w:tcPr>
          <w:p w14:paraId="6653A218" w14:textId="2CEF19DA" w:rsidR="00684B04" w:rsidRPr="00CA1903" w:rsidRDefault="00684B04" w:rsidP="00684B04">
            <w:pPr>
              <w:pStyle w:val="2ndparagraphnumbered6"/>
              <w:numPr>
                <w:ilvl w:val="0"/>
                <w:numId w:val="0"/>
              </w:numPr>
              <w:jc w:val="center"/>
            </w:pPr>
            <w:r>
              <w:t>15 Points</w:t>
            </w:r>
          </w:p>
        </w:tc>
      </w:tr>
      <w:tr w:rsidR="00684B04" w14:paraId="121E4209" w14:textId="317E6BE1" w:rsidTr="00B73DF4">
        <w:tc>
          <w:tcPr>
            <w:tcW w:w="708" w:type="dxa"/>
          </w:tcPr>
          <w:p w14:paraId="2A40D875" w14:textId="0A9220CE" w:rsidR="00684B04" w:rsidRPr="004E4567" w:rsidRDefault="00684B04" w:rsidP="00684B04">
            <w:pPr>
              <w:pStyle w:val="2ndparagraphnumbered6"/>
              <w:numPr>
                <w:ilvl w:val="0"/>
                <w:numId w:val="0"/>
              </w:numPr>
            </w:pPr>
            <w:r w:rsidRPr="004E4567">
              <w:t>Q5</w:t>
            </w:r>
          </w:p>
        </w:tc>
        <w:tc>
          <w:tcPr>
            <w:tcW w:w="3685" w:type="dxa"/>
          </w:tcPr>
          <w:p w14:paraId="701F0941" w14:textId="77777777" w:rsidR="00684B04" w:rsidRDefault="00684B04" w:rsidP="00684B04">
            <w:r>
              <w:t xml:space="preserve">What is your approach to reporting? </w:t>
            </w:r>
          </w:p>
          <w:p w14:paraId="77300F55" w14:textId="77777777" w:rsidR="00684B04" w:rsidRDefault="00684B04" w:rsidP="00684B04"/>
          <w:p w14:paraId="605414A1" w14:textId="5C41E484" w:rsidR="00684B04" w:rsidRDefault="00684B04" w:rsidP="00684B04">
            <w:r>
              <w:t>Please include an example as part of your tender submission (</w:t>
            </w:r>
            <w:r w:rsidRPr="00684B04">
              <w:t xml:space="preserve">any </w:t>
            </w:r>
            <w:r>
              <w:t>example report</w:t>
            </w:r>
            <w:r w:rsidRPr="00684B04">
              <w:t xml:space="preserve"> submitted as an appendix will not be included within the word count).</w:t>
            </w:r>
          </w:p>
          <w:p w14:paraId="155AAEF7" w14:textId="77777777" w:rsidR="00684B04" w:rsidRDefault="00684B04" w:rsidP="00684B04"/>
          <w:p w14:paraId="14BCBC26" w14:textId="08A3DCCC" w:rsidR="00684B04" w:rsidRPr="003B0F0C" w:rsidRDefault="00684B04" w:rsidP="00684B04">
            <w:r w:rsidRPr="00044039">
              <w:rPr>
                <w:i/>
                <w:iCs/>
              </w:rPr>
              <w:t xml:space="preserve">Maximum Word Count: </w:t>
            </w:r>
            <w:r>
              <w:rPr>
                <w:i/>
                <w:iCs/>
              </w:rPr>
              <w:t>750.</w:t>
            </w:r>
          </w:p>
        </w:tc>
        <w:tc>
          <w:tcPr>
            <w:tcW w:w="3686" w:type="dxa"/>
          </w:tcPr>
          <w:p w14:paraId="5D564F9B" w14:textId="77777777" w:rsidR="00684B04" w:rsidRDefault="00684B04" w:rsidP="00684B04">
            <w:pPr>
              <w:pStyle w:val="2ndparagraphnumbered6"/>
              <w:numPr>
                <w:ilvl w:val="0"/>
                <w:numId w:val="7"/>
              </w:numPr>
            </w:pPr>
            <w:r>
              <w:t>An overview of the approach to the research, including the vision for the final report.</w:t>
            </w:r>
          </w:p>
          <w:p w14:paraId="5055316A" w14:textId="2B9FD296" w:rsidR="00684B04" w:rsidRDefault="00684B04" w:rsidP="00684B04">
            <w:pPr>
              <w:pStyle w:val="2ndparagraphnumbered6"/>
              <w:numPr>
                <w:ilvl w:val="0"/>
                <w:numId w:val="7"/>
              </w:numPr>
            </w:pPr>
            <w:r>
              <w:t>Considers reporting at key stages of research activity, including any anticipated advice and support from Social Work England.</w:t>
            </w:r>
          </w:p>
          <w:p w14:paraId="718AA7CA" w14:textId="77777777" w:rsidR="00684B04" w:rsidRDefault="00684B04" w:rsidP="00684B04">
            <w:pPr>
              <w:pStyle w:val="2ndparagraphnumbered6"/>
              <w:numPr>
                <w:ilvl w:val="0"/>
                <w:numId w:val="7"/>
              </w:numPr>
            </w:pPr>
            <w:r>
              <w:t xml:space="preserve">Considers audience, tone and placement of information in terms of public accessibility. </w:t>
            </w:r>
          </w:p>
          <w:p w14:paraId="6BD08576" w14:textId="77777777" w:rsidR="00684B04" w:rsidRDefault="00684B04" w:rsidP="00684B04">
            <w:pPr>
              <w:pStyle w:val="2ndparagraphnumbered6"/>
              <w:numPr>
                <w:ilvl w:val="0"/>
                <w:numId w:val="7"/>
              </w:numPr>
            </w:pPr>
            <w:r>
              <w:t>Can demonstrate experience of producing reports to a high standard,  including resource for graphic design.</w:t>
            </w:r>
          </w:p>
          <w:p w14:paraId="278AC7C3" w14:textId="644B8452" w:rsidR="00684B04" w:rsidRPr="00CA1903" w:rsidRDefault="00684B04" w:rsidP="00684B04">
            <w:pPr>
              <w:pStyle w:val="2ndparagraphnumbered6"/>
              <w:numPr>
                <w:ilvl w:val="0"/>
                <w:numId w:val="7"/>
              </w:numPr>
            </w:pPr>
            <w:r>
              <w:lastRenderedPageBreak/>
              <w:t>Evidence of at least one relevant example (of a final report produced as part of a previous research project delivered).</w:t>
            </w:r>
          </w:p>
        </w:tc>
        <w:tc>
          <w:tcPr>
            <w:tcW w:w="1276" w:type="dxa"/>
          </w:tcPr>
          <w:p w14:paraId="59FD6590" w14:textId="1554AB7B" w:rsidR="00684B04" w:rsidRPr="00CA1903" w:rsidRDefault="00684B04" w:rsidP="00684B04">
            <w:pPr>
              <w:pStyle w:val="2ndparagraphnumbered6"/>
              <w:numPr>
                <w:ilvl w:val="0"/>
                <w:numId w:val="0"/>
              </w:numPr>
              <w:jc w:val="center"/>
            </w:pPr>
            <w:r>
              <w:lastRenderedPageBreak/>
              <w:t>10 Points</w:t>
            </w:r>
          </w:p>
        </w:tc>
      </w:tr>
    </w:tbl>
    <w:p w14:paraId="4F0C17A7" w14:textId="77777777" w:rsidR="00E25C0D" w:rsidRDefault="00E25C0D" w:rsidP="00E25C0D">
      <w:pPr>
        <w:pStyle w:val="Heading20"/>
        <w:spacing w:after="0" w:line="250" w:lineRule="auto"/>
        <w:ind w:left="420"/>
      </w:pPr>
      <w:bookmarkStart w:id="7" w:name="_Hlk5694404"/>
      <w:bookmarkEnd w:id="6"/>
    </w:p>
    <w:p w14:paraId="4765102B" w14:textId="707310E3" w:rsidR="00A1304A" w:rsidRPr="009275E5" w:rsidRDefault="00A1304A" w:rsidP="00E25C0D">
      <w:pPr>
        <w:pStyle w:val="Heading20"/>
        <w:spacing w:after="0" w:line="240" w:lineRule="auto"/>
        <w:ind w:left="714" w:hanging="357"/>
        <w:rPr>
          <w:sz w:val="24"/>
          <w:szCs w:val="20"/>
        </w:rPr>
      </w:pPr>
      <w:r w:rsidRPr="009275E5">
        <w:rPr>
          <w:sz w:val="24"/>
          <w:szCs w:val="20"/>
        </w:rPr>
        <w:t xml:space="preserve">Response to </w:t>
      </w:r>
      <w:r w:rsidR="006629A4" w:rsidRPr="009275E5">
        <w:rPr>
          <w:sz w:val="24"/>
          <w:szCs w:val="20"/>
        </w:rPr>
        <w:t>p</w:t>
      </w:r>
      <w:r w:rsidRPr="009275E5">
        <w:rPr>
          <w:sz w:val="24"/>
          <w:szCs w:val="20"/>
        </w:rPr>
        <w:t>rice</w:t>
      </w:r>
      <w:r w:rsidR="00E25C0D" w:rsidRPr="009275E5">
        <w:rPr>
          <w:sz w:val="24"/>
          <w:szCs w:val="20"/>
        </w:rPr>
        <w:t xml:space="preserve"> questions</w:t>
      </w:r>
    </w:p>
    <w:p w14:paraId="15BAC1EE" w14:textId="77777777" w:rsidR="00C52941" w:rsidRPr="009275E5" w:rsidRDefault="00C52941" w:rsidP="00467D77">
      <w:pPr>
        <w:spacing w:after="0" w:line="240" w:lineRule="auto"/>
      </w:pPr>
    </w:p>
    <w:p w14:paraId="649CD3C5" w14:textId="6C267367" w:rsidR="00467D77" w:rsidRPr="009275E5" w:rsidRDefault="00467D77" w:rsidP="004478C0">
      <w:pPr>
        <w:pStyle w:val="ListParagraph"/>
        <w:numPr>
          <w:ilvl w:val="1"/>
          <w:numId w:val="38"/>
        </w:numPr>
        <w:spacing w:line="252" w:lineRule="auto"/>
        <w:ind w:left="1037" w:hanging="680"/>
      </w:pPr>
      <w:r w:rsidRPr="009275E5">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275E5" w:rsidRDefault="00467D77" w:rsidP="00467D77">
      <w:pPr>
        <w:pStyle w:val="ListParagraph"/>
        <w:ind w:left="1037" w:hanging="680"/>
      </w:pPr>
    </w:p>
    <w:p w14:paraId="7ADF0EC8" w14:textId="77777777" w:rsidR="00467D77" w:rsidRPr="009275E5" w:rsidRDefault="00467D77" w:rsidP="004478C0">
      <w:pPr>
        <w:pStyle w:val="ListParagraph"/>
        <w:numPr>
          <w:ilvl w:val="1"/>
          <w:numId w:val="38"/>
        </w:numPr>
        <w:spacing w:line="252" w:lineRule="auto"/>
        <w:ind w:left="1037" w:hanging="680"/>
      </w:pPr>
      <w:r w:rsidRPr="009275E5">
        <w:t xml:space="preserve">Prices included in the tender submission should be </w:t>
      </w:r>
      <w:r w:rsidRPr="009275E5">
        <w:rPr>
          <w:b/>
        </w:rPr>
        <w:t>net</w:t>
      </w:r>
      <w:r w:rsidRPr="009275E5">
        <w:t xml:space="preserve"> costs (excluding VAT). Associated VAT costs should be shown separately as part of your tender submission.</w:t>
      </w:r>
    </w:p>
    <w:p w14:paraId="5A4709E9" w14:textId="77777777" w:rsidR="00467D77" w:rsidRPr="009275E5" w:rsidRDefault="00467D77" w:rsidP="00467D77">
      <w:pPr>
        <w:pStyle w:val="ListParagraph"/>
        <w:suppressAutoHyphens/>
        <w:spacing w:line="245" w:lineRule="auto"/>
        <w:ind w:left="1077" w:hanging="720"/>
      </w:pPr>
    </w:p>
    <w:p w14:paraId="72542834" w14:textId="77777777" w:rsidR="00467D77" w:rsidRPr="009275E5" w:rsidRDefault="00467D77" w:rsidP="004478C0">
      <w:pPr>
        <w:pStyle w:val="ListParagraph"/>
        <w:numPr>
          <w:ilvl w:val="1"/>
          <w:numId w:val="38"/>
        </w:numPr>
        <w:suppressAutoHyphens/>
        <w:spacing w:line="252" w:lineRule="auto"/>
        <w:ind w:left="1037" w:hanging="680"/>
        <w:rPr>
          <w:rFonts w:cs="Arial"/>
        </w:rPr>
      </w:pPr>
      <w:r w:rsidRPr="009275E5">
        <w:rPr>
          <w:rFonts w:cs="Arial"/>
        </w:rPr>
        <w:t>We request a price breakdown based on the requirements identified within this ITT. Prices required are:</w:t>
      </w:r>
    </w:p>
    <w:p w14:paraId="219736B3" w14:textId="77777777" w:rsidR="00467D77" w:rsidRPr="009275E5" w:rsidRDefault="00467D77" w:rsidP="004478C0">
      <w:pPr>
        <w:pStyle w:val="ListParagraph"/>
        <w:numPr>
          <w:ilvl w:val="2"/>
          <w:numId w:val="38"/>
        </w:numPr>
        <w:ind w:left="1871" w:hanging="794"/>
        <w:rPr>
          <w:rFonts w:cs="Arial"/>
        </w:rPr>
      </w:pPr>
      <w:r w:rsidRPr="009275E5">
        <w:rPr>
          <w:rFonts w:cs="Arial"/>
        </w:rPr>
        <w:t xml:space="preserve">a total price for the delivery over the term of the contract. </w:t>
      </w:r>
    </w:p>
    <w:p w14:paraId="411A2268" w14:textId="77777777" w:rsidR="00467D77" w:rsidRPr="009275E5" w:rsidRDefault="00467D77" w:rsidP="00467D77">
      <w:pPr>
        <w:pStyle w:val="ListParagraph"/>
        <w:suppressAutoHyphens/>
        <w:ind w:left="1871" w:hanging="794"/>
        <w:rPr>
          <w:rFonts w:cs="Arial"/>
        </w:rPr>
      </w:pPr>
    </w:p>
    <w:p w14:paraId="22A6BE29" w14:textId="77777777" w:rsidR="00467D77" w:rsidRPr="009275E5" w:rsidRDefault="00467D77" w:rsidP="004478C0">
      <w:pPr>
        <w:pStyle w:val="ListParagraph"/>
        <w:numPr>
          <w:ilvl w:val="1"/>
          <w:numId w:val="38"/>
        </w:numPr>
        <w:spacing w:line="252" w:lineRule="auto"/>
        <w:ind w:left="1037" w:hanging="680"/>
      </w:pPr>
      <w:r w:rsidRPr="009275E5">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275E5" w:rsidRDefault="00467D77" w:rsidP="00467D77">
      <w:pPr>
        <w:pStyle w:val="ListParagraph"/>
        <w:spacing w:line="245" w:lineRule="auto"/>
        <w:ind w:left="1037" w:hanging="680"/>
      </w:pPr>
    </w:p>
    <w:p w14:paraId="4E2EF471" w14:textId="77777777" w:rsidR="00467D77" w:rsidRPr="009275E5" w:rsidRDefault="00467D77" w:rsidP="004478C0">
      <w:pPr>
        <w:pStyle w:val="ListParagraph"/>
        <w:numPr>
          <w:ilvl w:val="1"/>
          <w:numId w:val="38"/>
        </w:numPr>
        <w:spacing w:line="252" w:lineRule="auto"/>
        <w:ind w:left="1037" w:hanging="680"/>
      </w:pPr>
      <w:r w:rsidRPr="009275E5">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275E5" w:rsidRDefault="00467D77" w:rsidP="00467D77">
      <w:pPr>
        <w:pStyle w:val="ListParagraph"/>
        <w:ind w:left="1037" w:hanging="680"/>
      </w:pPr>
    </w:p>
    <w:p w14:paraId="7D82F635" w14:textId="1B292AC9" w:rsidR="00BC0731" w:rsidRPr="009275E5" w:rsidRDefault="00467D77" w:rsidP="004478C0">
      <w:pPr>
        <w:pStyle w:val="ListParagraph"/>
        <w:numPr>
          <w:ilvl w:val="1"/>
          <w:numId w:val="38"/>
        </w:numPr>
        <w:spacing w:after="160" w:line="252" w:lineRule="auto"/>
        <w:ind w:left="1037" w:hanging="680"/>
        <w:contextualSpacing w:val="0"/>
      </w:pPr>
      <w:r w:rsidRPr="009275E5">
        <w:t xml:space="preserve">Potential Providers should note that the maximum budget for the provision of the required services </w:t>
      </w:r>
      <w:r w:rsidRPr="00BE5C38">
        <w:t xml:space="preserve">is </w:t>
      </w:r>
      <w:r w:rsidRPr="0021287E">
        <w:rPr>
          <w:b/>
          <w:bCs/>
        </w:rPr>
        <w:t>£</w:t>
      </w:r>
      <w:r w:rsidR="00F527A1" w:rsidRPr="0021287E">
        <w:rPr>
          <w:b/>
          <w:bCs/>
        </w:rPr>
        <w:t>2</w:t>
      </w:r>
      <w:r w:rsidR="003B6557" w:rsidRPr="0021287E">
        <w:rPr>
          <w:b/>
          <w:bCs/>
        </w:rPr>
        <w:t>9</w:t>
      </w:r>
      <w:r w:rsidR="00F527A1" w:rsidRPr="0021287E">
        <w:rPr>
          <w:b/>
          <w:bCs/>
        </w:rPr>
        <w:t>,000</w:t>
      </w:r>
      <w:r w:rsidRPr="0021287E">
        <w:rPr>
          <w:b/>
          <w:bCs/>
        </w:rPr>
        <w:t xml:space="preserve"> (net)</w:t>
      </w:r>
      <w:r w:rsidRPr="009275E5">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275E5" w14:paraId="38E96FDD" w14:textId="77777777" w:rsidTr="005F1882">
        <w:trPr>
          <w:tblHeader/>
        </w:trPr>
        <w:tc>
          <w:tcPr>
            <w:tcW w:w="887" w:type="dxa"/>
            <w:shd w:val="clear" w:color="auto" w:fill="33CCCC"/>
          </w:tcPr>
          <w:p w14:paraId="4F2EC65E" w14:textId="77777777" w:rsidR="00C93BC0" w:rsidRPr="009275E5" w:rsidRDefault="00C93BC0" w:rsidP="000A02FB">
            <w:pPr>
              <w:pStyle w:val="2ndparagraphnumbered6"/>
              <w:numPr>
                <w:ilvl w:val="0"/>
                <w:numId w:val="0"/>
              </w:numPr>
              <w:ind w:left="720" w:hanging="720"/>
              <w:rPr>
                <w:b/>
              </w:rPr>
            </w:pPr>
            <w:r w:rsidRPr="009275E5">
              <w:rPr>
                <w:b/>
              </w:rPr>
              <w:t xml:space="preserve">Ref </w:t>
            </w:r>
          </w:p>
        </w:tc>
        <w:tc>
          <w:tcPr>
            <w:tcW w:w="2980" w:type="dxa"/>
            <w:shd w:val="clear" w:color="auto" w:fill="33CCCC"/>
          </w:tcPr>
          <w:p w14:paraId="507CEC26" w14:textId="67725508" w:rsidR="00C93BC0" w:rsidRPr="009275E5" w:rsidRDefault="00C93BC0" w:rsidP="00912338">
            <w:pPr>
              <w:pStyle w:val="2ndparagraphnumbered6"/>
              <w:numPr>
                <w:ilvl w:val="0"/>
                <w:numId w:val="0"/>
              </w:numPr>
              <w:ind w:left="720" w:hanging="720"/>
              <w:jc w:val="center"/>
              <w:rPr>
                <w:b/>
              </w:rPr>
            </w:pPr>
            <w:r w:rsidRPr="009275E5">
              <w:rPr>
                <w:b/>
              </w:rPr>
              <w:t>Price Questions</w:t>
            </w:r>
          </w:p>
        </w:tc>
        <w:tc>
          <w:tcPr>
            <w:tcW w:w="3156" w:type="dxa"/>
            <w:shd w:val="clear" w:color="auto" w:fill="33CCCC"/>
          </w:tcPr>
          <w:p w14:paraId="637C4C23" w14:textId="2835123D" w:rsidR="00C93BC0" w:rsidRPr="009275E5" w:rsidRDefault="00C93BC0" w:rsidP="00912338">
            <w:pPr>
              <w:pStyle w:val="2ndparagraphnumbered6"/>
              <w:numPr>
                <w:ilvl w:val="0"/>
                <w:numId w:val="0"/>
              </w:numPr>
              <w:ind w:left="720" w:hanging="720"/>
              <w:jc w:val="center"/>
              <w:rPr>
                <w:b/>
              </w:rPr>
            </w:pPr>
            <w:r w:rsidRPr="009275E5">
              <w:rPr>
                <w:b/>
              </w:rPr>
              <w:t>Look Fors</w:t>
            </w:r>
          </w:p>
        </w:tc>
        <w:tc>
          <w:tcPr>
            <w:tcW w:w="1579" w:type="dxa"/>
            <w:shd w:val="clear" w:color="auto" w:fill="33CCCC"/>
          </w:tcPr>
          <w:p w14:paraId="3281CEDB" w14:textId="17096B14" w:rsidR="00C93BC0" w:rsidRPr="009275E5" w:rsidRDefault="00C93BC0" w:rsidP="00912338">
            <w:pPr>
              <w:pStyle w:val="2ndparagraphnumbered6"/>
              <w:numPr>
                <w:ilvl w:val="0"/>
                <w:numId w:val="0"/>
              </w:numPr>
              <w:ind w:left="720" w:hanging="720"/>
              <w:jc w:val="center"/>
              <w:rPr>
                <w:b/>
              </w:rPr>
            </w:pPr>
            <w:r w:rsidRPr="009275E5">
              <w:rPr>
                <w:b/>
              </w:rPr>
              <w:t>Weighting</w:t>
            </w:r>
          </w:p>
        </w:tc>
      </w:tr>
      <w:tr w:rsidR="005F1882" w:rsidRPr="009275E5" w14:paraId="78163757" w14:textId="77777777" w:rsidTr="005F1882">
        <w:tc>
          <w:tcPr>
            <w:tcW w:w="887" w:type="dxa"/>
            <w:vAlign w:val="center"/>
          </w:tcPr>
          <w:p w14:paraId="6E7555FC" w14:textId="77777777" w:rsidR="005F1882" w:rsidRPr="009275E5" w:rsidRDefault="005F1882" w:rsidP="005F1882">
            <w:pPr>
              <w:pStyle w:val="2ndparagraphnumbered6"/>
              <w:numPr>
                <w:ilvl w:val="0"/>
                <w:numId w:val="0"/>
              </w:numPr>
              <w:ind w:left="720" w:hanging="720"/>
              <w:jc w:val="center"/>
            </w:pPr>
            <w:r w:rsidRPr="009275E5">
              <w:t>Q1</w:t>
            </w:r>
          </w:p>
        </w:tc>
        <w:tc>
          <w:tcPr>
            <w:tcW w:w="2980" w:type="dxa"/>
          </w:tcPr>
          <w:p w14:paraId="4B252338" w14:textId="71C2A643" w:rsidR="005F1882" w:rsidRPr="009275E5" w:rsidRDefault="005F1882" w:rsidP="005F1882">
            <w:pPr>
              <w:pStyle w:val="2ndparagraphnumbered6"/>
              <w:numPr>
                <w:ilvl w:val="0"/>
                <w:numId w:val="0"/>
              </w:numPr>
            </w:pPr>
            <w:r w:rsidRPr="009275E5">
              <w:t xml:space="preserve">Please provide a total cost for the delivery of the services as described in the statement of requirements. </w:t>
            </w:r>
          </w:p>
        </w:tc>
        <w:tc>
          <w:tcPr>
            <w:tcW w:w="3156" w:type="dxa"/>
          </w:tcPr>
          <w:p w14:paraId="3B0EA452" w14:textId="77777777" w:rsidR="005F1882" w:rsidRPr="009275E5" w:rsidRDefault="005F1882" w:rsidP="004478C0">
            <w:pPr>
              <w:pStyle w:val="2ndparagraphnumbered6"/>
              <w:numPr>
                <w:ilvl w:val="0"/>
                <w:numId w:val="18"/>
              </w:numPr>
            </w:pPr>
            <w:r w:rsidRPr="009275E5">
              <w:t xml:space="preserve">Pricing as per table provided. </w:t>
            </w:r>
          </w:p>
          <w:p w14:paraId="3BC2AB44" w14:textId="77777777" w:rsidR="005F1882" w:rsidRPr="009275E5" w:rsidRDefault="005F1882" w:rsidP="004478C0">
            <w:pPr>
              <w:pStyle w:val="2ndparagraphnumbered6"/>
              <w:numPr>
                <w:ilvl w:val="0"/>
                <w:numId w:val="18"/>
              </w:numPr>
            </w:pPr>
            <w:r w:rsidRPr="009275E5">
              <w:t>Includes assumptions/breakdowns.</w:t>
            </w:r>
          </w:p>
          <w:p w14:paraId="6AC5007F" w14:textId="36312280" w:rsidR="005F1882" w:rsidRPr="009275E5" w:rsidRDefault="005F1882" w:rsidP="004478C0">
            <w:pPr>
              <w:pStyle w:val="2ndparagraphnumbered6"/>
              <w:numPr>
                <w:ilvl w:val="0"/>
                <w:numId w:val="18"/>
              </w:numPr>
            </w:pPr>
            <w:r w:rsidRPr="009275E5">
              <w:t xml:space="preserve">Includes VAT as a separate item. </w:t>
            </w:r>
          </w:p>
        </w:tc>
        <w:tc>
          <w:tcPr>
            <w:tcW w:w="1579" w:type="dxa"/>
            <w:vAlign w:val="center"/>
          </w:tcPr>
          <w:p w14:paraId="22B0EA38" w14:textId="7258C646" w:rsidR="005F1882" w:rsidRPr="009275E5" w:rsidRDefault="005F1882" w:rsidP="005F1882">
            <w:pPr>
              <w:pStyle w:val="2ndparagraphnumbered6"/>
              <w:numPr>
                <w:ilvl w:val="0"/>
                <w:numId w:val="0"/>
              </w:numPr>
              <w:jc w:val="center"/>
            </w:pPr>
            <w:r w:rsidRPr="009275E5">
              <w:t>15 points</w:t>
            </w:r>
          </w:p>
        </w:tc>
      </w:tr>
      <w:tr w:rsidR="005F1882" w:rsidRPr="009275E5" w14:paraId="0AFFEA9D" w14:textId="77777777" w:rsidTr="005F1882">
        <w:tc>
          <w:tcPr>
            <w:tcW w:w="887" w:type="dxa"/>
            <w:vAlign w:val="center"/>
          </w:tcPr>
          <w:p w14:paraId="0755EC03" w14:textId="77777777" w:rsidR="005F1882" w:rsidRPr="009275E5" w:rsidRDefault="005F1882" w:rsidP="005F1882">
            <w:pPr>
              <w:pStyle w:val="2ndparagraphnumbered6"/>
              <w:numPr>
                <w:ilvl w:val="0"/>
                <w:numId w:val="0"/>
              </w:numPr>
              <w:ind w:left="720" w:hanging="720"/>
              <w:jc w:val="center"/>
            </w:pPr>
            <w:r w:rsidRPr="009275E5">
              <w:t>Q2</w:t>
            </w:r>
          </w:p>
        </w:tc>
        <w:tc>
          <w:tcPr>
            <w:tcW w:w="2980" w:type="dxa"/>
          </w:tcPr>
          <w:p w14:paraId="65F3E849" w14:textId="77777777" w:rsidR="005F1882" w:rsidRPr="009275E5" w:rsidRDefault="005F1882" w:rsidP="00801D57">
            <w:pPr>
              <w:pStyle w:val="2ndparagraphnumbered6"/>
              <w:numPr>
                <w:ilvl w:val="0"/>
                <w:numId w:val="0"/>
              </w:numPr>
            </w:pPr>
            <w:r w:rsidRPr="009275E5">
              <w:t xml:space="preserve">How would you seek to manage the risk of </w:t>
            </w:r>
            <w:r w:rsidRPr="009275E5">
              <w:lastRenderedPageBreak/>
              <w:t>unexpected delays and its impact on additional costs?</w:t>
            </w:r>
          </w:p>
          <w:p w14:paraId="59233041" w14:textId="77777777" w:rsidR="005F1882" w:rsidRPr="009275E5" w:rsidRDefault="005F1882" w:rsidP="005F1882">
            <w:pPr>
              <w:pStyle w:val="2ndparagraphnumbered6"/>
              <w:numPr>
                <w:ilvl w:val="0"/>
                <w:numId w:val="0"/>
              </w:numPr>
              <w:ind w:left="57"/>
            </w:pPr>
          </w:p>
          <w:p w14:paraId="26513C98" w14:textId="35FF117E" w:rsidR="005F1882" w:rsidRPr="009275E5" w:rsidRDefault="005F1882" w:rsidP="005F1882">
            <w:pPr>
              <w:pStyle w:val="2ndparagraphnumbered6"/>
              <w:numPr>
                <w:ilvl w:val="0"/>
                <w:numId w:val="0"/>
              </w:numPr>
            </w:pPr>
            <w:r w:rsidRPr="009275E5">
              <w:rPr>
                <w:rFonts w:asciiTheme="minorHAnsi" w:hAnsiTheme="minorHAnsi" w:cstheme="minorHAnsi"/>
                <w:bCs/>
                <w:i/>
                <w:iCs/>
                <w:szCs w:val="24"/>
              </w:rPr>
              <w:t>Maximum Word Count: 750</w:t>
            </w:r>
          </w:p>
        </w:tc>
        <w:tc>
          <w:tcPr>
            <w:tcW w:w="3156" w:type="dxa"/>
          </w:tcPr>
          <w:p w14:paraId="0FF9784E" w14:textId="77777777" w:rsidR="005F1882" w:rsidRPr="009275E5" w:rsidRDefault="005F1882" w:rsidP="004478C0">
            <w:pPr>
              <w:pStyle w:val="2ndparagraphnumbered6"/>
              <w:numPr>
                <w:ilvl w:val="0"/>
                <w:numId w:val="19"/>
              </w:numPr>
            </w:pPr>
            <w:r w:rsidRPr="009275E5">
              <w:lastRenderedPageBreak/>
              <w:t>Identifies risk areas.</w:t>
            </w:r>
          </w:p>
          <w:p w14:paraId="7088FC09" w14:textId="77777777" w:rsidR="005F1882" w:rsidRPr="009275E5" w:rsidRDefault="005F1882" w:rsidP="004478C0">
            <w:pPr>
              <w:pStyle w:val="2ndparagraphnumbered6"/>
              <w:numPr>
                <w:ilvl w:val="0"/>
                <w:numId w:val="19"/>
              </w:numPr>
            </w:pPr>
            <w:r w:rsidRPr="009275E5">
              <w:t>Provides solutions to mitigate risks.</w:t>
            </w:r>
          </w:p>
          <w:p w14:paraId="158E5888" w14:textId="5239CBD8" w:rsidR="005F1882" w:rsidRPr="009275E5" w:rsidRDefault="005F1882" w:rsidP="004478C0">
            <w:pPr>
              <w:pStyle w:val="2ndparagraphnumbered6"/>
              <w:numPr>
                <w:ilvl w:val="0"/>
                <w:numId w:val="19"/>
              </w:numPr>
            </w:pPr>
            <w:r w:rsidRPr="009275E5">
              <w:lastRenderedPageBreak/>
              <w:t xml:space="preserve">Provides past experience of risk management. </w:t>
            </w:r>
          </w:p>
        </w:tc>
        <w:tc>
          <w:tcPr>
            <w:tcW w:w="1579" w:type="dxa"/>
            <w:vAlign w:val="center"/>
          </w:tcPr>
          <w:p w14:paraId="10E70D8F" w14:textId="786836D6" w:rsidR="005F1882" w:rsidRPr="009275E5" w:rsidRDefault="005F1882" w:rsidP="005F1882">
            <w:pPr>
              <w:pStyle w:val="2ndparagraphnumbered6"/>
              <w:numPr>
                <w:ilvl w:val="0"/>
                <w:numId w:val="0"/>
              </w:numPr>
              <w:jc w:val="center"/>
            </w:pPr>
            <w:r w:rsidRPr="009275E5">
              <w:lastRenderedPageBreak/>
              <w:t>10 points</w:t>
            </w:r>
          </w:p>
        </w:tc>
      </w:tr>
      <w:tr w:rsidR="005F1882" w:rsidRPr="009275E5" w14:paraId="5222DA77" w14:textId="77777777" w:rsidTr="005F1882">
        <w:trPr>
          <w:trHeight w:val="89"/>
        </w:trPr>
        <w:tc>
          <w:tcPr>
            <w:tcW w:w="887" w:type="dxa"/>
            <w:vAlign w:val="center"/>
          </w:tcPr>
          <w:p w14:paraId="16D83D57" w14:textId="77777777" w:rsidR="005F1882" w:rsidRPr="009275E5" w:rsidRDefault="005F1882" w:rsidP="005F1882">
            <w:pPr>
              <w:pStyle w:val="2ndparagraphnumbered6"/>
              <w:numPr>
                <w:ilvl w:val="0"/>
                <w:numId w:val="0"/>
              </w:numPr>
              <w:ind w:left="720" w:hanging="720"/>
              <w:jc w:val="center"/>
            </w:pPr>
            <w:r w:rsidRPr="009275E5">
              <w:t>Q3</w:t>
            </w:r>
          </w:p>
        </w:tc>
        <w:tc>
          <w:tcPr>
            <w:tcW w:w="2980" w:type="dxa"/>
          </w:tcPr>
          <w:p w14:paraId="63EC7724" w14:textId="6C6628D6" w:rsidR="005F1882" w:rsidRPr="009275E5" w:rsidRDefault="005F1882" w:rsidP="00801D57">
            <w:r w:rsidRPr="009275E5">
              <w:t xml:space="preserve">Please provide evidence that your price provides value for money and identifies areas of </w:t>
            </w:r>
            <w:r w:rsidR="00BE5C38" w:rsidRPr="009275E5">
              <w:t>value-added</w:t>
            </w:r>
            <w:r w:rsidRPr="009275E5">
              <w:t xml:space="preserve"> activity? </w:t>
            </w:r>
          </w:p>
          <w:p w14:paraId="01A38383" w14:textId="77777777" w:rsidR="005F1882" w:rsidRPr="009275E5" w:rsidRDefault="005F1882" w:rsidP="005F1882"/>
          <w:p w14:paraId="5C0C5386" w14:textId="78F8ED7C" w:rsidR="005F1882" w:rsidRPr="009275E5" w:rsidRDefault="005F1882" w:rsidP="005F1882">
            <w:r w:rsidRPr="009275E5">
              <w:rPr>
                <w:rFonts w:asciiTheme="minorHAnsi" w:hAnsiTheme="minorHAnsi" w:cstheme="minorHAnsi"/>
                <w:bCs/>
                <w:i/>
                <w:iCs/>
                <w:szCs w:val="24"/>
              </w:rPr>
              <w:t>Maximum Word Count: 500</w:t>
            </w:r>
          </w:p>
        </w:tc>
        <w:tc>
          <w:tcPr>
            <w:tcW w:w="3156" w:type="dxa"/>
          </w:tcPr>
          <w:p w14:paraId="00BBB765" w14:textId="77777777" w:rsidR="005F1882" w:rsidRPr="009275E5" w:rsidRDefault="005F1882" w:rsidP="004478C0">
            <w:pPr>
              <w:pStyle w:val="2ndparagraphnumbered6"/>
              <w:numPr>
                <w:ilvl w:val="0"/>
                <w:numId w:val="17"/>
              </w:numPr>
            </w:pPr>
            <w:r w:rsidRPr="009275E5">
              <w:t xml:space="preserve">Identifies areas that provide value for money. </w:t>
            </w:r>
          </w:p>
          <w:p w14:paraId="3C775AC2" w14:textId="77777777" w:rsidR="005F1882" w:rsidRPr="009275E5" w:rsidRDefault="005F1882" w:rsidP="004478C0">
            <w:pPr>
              <w:pStyle w:val="2ndparagraphnumbered6"/>
              <w:numPr>
                <w:ilvl w:val="0"/>
                <w:numId w:val="17"/>
              </w:numPr>
            </w:pPr>
            <w:r w:rsidRPr="009275E5">
              <w:t xml:space="preserve">Identifies value added activity. </w:t>
            </w:r>
          </w:p>
          <w:p w14:paraId="5FED3464" w14:textId="7850820F" w:rsidR="005F1882" w:rsidRPr="009275E5" w:rsidRDefault="005F1882" w:rsidP="005F1882">
            <w:pPr>
              <w:pStyle w:val="2ndparagraphnumbered6"/>
              <w:numPr>
                <w:ilvl w:val="0"/>
                <w:numId w:val="0"/>
              </w:numPr>
              <w:ind w:left="360"/>
            </w:pPr>
          </w:p>
        </w:tc>
        <w:tc>
          <w:tcPr>
            <w:tcW w:w="1579" w:type="dxa"/>
            <w:vAlign w:val="center"/>
          </w:tcPr>
          <w:p w14:paraId="29FFB72C" w14:textId="72CEB7D2" w:rsidR="005F1882" w:rsidRPr="009275E5" w:rsidRDefault="00801D57" w:rsidP="00801D57">
            <w:pPr>
              <w:pStyle w:val="2ndparagraphnumbered6"/>
              <w:numPr>
                <w:ilvl w:val="0"/>
                <w:numId w:val="0"/>
              </w:numPr>
              <w:jc w:val="center"/>
            </w:pPr>
            <w:r w:rsidRPr="009275E5">
              <w:t xml:space="preserve">5 </w:t>
            </w:r>
            <w:r w:rsidR="005F1882" w:rsidRPr="009275E5">
              <w:t>points</w:t>
            </w:r>
          </w:p>
        </w:tc>
      </w:tr>
      <w:bookmarkEnd w:id="7"/>
    </w:tbl>
    <w:p w14:paraId="4859896C" w14:textId="77777777" w:rsidR="008E366A" w:rsidRPr="009275E5" w:rsidRDefault="008E366A" w:rsidP="009A123C">
      <w:pPr>
        <w:spacing w:after="0" w:line="250" w:lineRule="auto"/>
        <w:rPr>
          <w:b/>
        </w:rPr>
      </w:pPr>
    </w:p>
    <w:p w14:paraId="661F222E" w14:textId="3FD866BC" w:rsidR="00C31306" w:rsidRPr="009275E5" w:rsidRDefault="0087261C" w:rsidP="004478C0">
      <w:pPr>
        <w:pStyle w:val="Heading20"/>
        <w:numPr>
          <w:ilvl w:val="0"/>
          <w:numId w:val="38"/>
        </w:numPr>
        <w:spacing w:line="240" w:lineRule="auto"/>
        <w:ind w:left="714" w:hanging="357"/>
      </w:pPr>
      <w:r w:rsidRPr="009275E5">
        <w:t xml:space="preserve"> </w:t>
      </w:r>
      <w:r w:rsidR="00C31306" w:rsidRPr="009275E5">
        <w:t xml:space="preserve">Moderation of </w:t>
      </w:r>
      <w:r w:rsidR="00801D57" w:rsidRPr="009275E5">
        <w:t>S</w:t>
      </w:r>
      <w:r w:rsidR="00C31306" w:rsidRPr="009275E5">
        <w:t>cores</w:t>
      </w:r>
    </w:p>
    <w:p w14:paraId="37E9D17A" w14:textId="77777777" w:rsidR="00702B95" w:rsidRPr="009275E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9275E5">
        <w:rPr>
          <w:rFonts w:asciiTheme="minorHAnsi" w:hAnsiTheme="minorHAnsi" w:cstheme="minorHAnsi"/>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275E5" w:rsidRDefault="00702B95" w:rsidP="00702B95">
      <w:pPr>
        <w:pStyle w:val="ListParagraph"/>
        <w:tabs>
          <w:tab w:val="left" w:pos="2685"/>
        </w:tabs>
        <w:ind w:left="1037" w:hanging="680"/>
        <w:rPr>
          <w:rFonts w:asciiTheme="minorHAnsi" w:hAnsiTheme="minorHAnsi" w:cstheme="minorHAnsi"/>
        </w:rPr>
      </w:pPr>
    </w:p>
    <w:p w14:paraId="0581F569" w14:textId="77777777" w:rsidR="00702B95" w:rsidRPr="009275E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9275E5">
        <w:rPr>
          <w:rFonts w:asciiTheme="minorHAnsi" w:hAnsiTheme="minorHAnsi" w:cstheme="minorHAnsi"/>
        </w:rPr>
        <w:t xml:space="preserve">Upon conclusion of the evaluation of the ITT, the score for price and non-price will be combined to give a total score out of 100. </w:t>
      </w:r>
    </w:p>
    <w:p w14:paraId="65B08021" w14:textId="77777777" w:rsidR="00702B95" w:rsidRPr="009275E5" w:rsidRDefault="00702B95" w:rsidP="00702B95">
      <w:pPr>
        <w:pStyle w:val="ListParagraph"/>
        <w:ind w:left="1037" w:hanging="680"/>
        <w:rPr>
          <w:rFonts w:asciiTheme="minorHAnsi" w:hAnsiTheme="minorHAnsi" w:cstheme="minorHAnsi"/>
        </w:rPr>
      </w:pPr>
    </w:p>
    <w:p w14:paraId="3F305AAA" w14:textId="7540D45B" w:rsidR="00702B95" w:rsidRPr="009275E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9275E5">
        <w:rPr>
          <w:rFonts w:asciiTheme="minorHAnsi" w:hAnsiTheme="minorHAnsi" w:cstheme="minorHAnsi"/>
        </w:rPr>
        <w:t xml:space="preserve">Following the completion of desktop evaluation, we reserve the right to </w:t>
      </w:r>
      <w:r w:rsidR="004C735E" w:rsidRPr="009275E5">
        <w:rPr>
          <w:rFonts w:asciiTheme="minorHAnsi" w:hAnsiTheme="minorHAnsi" w:cstheme="minorHAnsi"/>
        </w:rPr>
        <w:t>conduct an interview stage</w:t>
      </w:r>
      <w:r w:rsidRPr="009275E5">
        <w:rPr>
          <w:rFonts w:asciiTheme="minorHAnsi" w:hAnsiTheme="minorHAnsi" w:cstheme="minorHAnsi"/>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275E5" w:rsidRDefault="00702B95" w:rsidP="00702B95">
      <w:pPr>
        <w:pStyle w:val="ListParagraph"/>
        <w:ind w:left="1037" w:hanging="680"/>
        <w:contextualSpacing w:val="0"/>
        <w:rPr>
          <w:rFonts w:asciiTheme="minorHAnsi" w:hAnsiTheme="minorHAnsi" w:cstheme="minorHAnsi"/>
        </w:rPr>
      </w:pPr>
    </w:p>
    <w:p w14:paraId="258E1555" w14:textId="31EBB35F" w:rsidR="00A450E0" w:rsidRPr="009275E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9275E5">
        <w:rPr>
          <w:rFonts w:asciiTheme="minorHAnsi" w:hAnsiTheme="minorHAnsi" w:cstheme="minorHAnsi"/>
        </w:rPr>
        <w:t>Potential Providers should note that we are not currently expecting to run an interview stage in relation to this ITT.</w:t>
      </w:r>
      <w:r w:rsidR="00567FC5" w:rsidRPr="009275E5">
        <w:rPr>
          <w:rFonts w:asciiTheme="minorHAnsi" w:hAnsiTheme="minorHAnsi" w:cstheme="minorHAnsi"/>
        </w:rPr>
        <w:t xml:space="preserve"> An example of when interviews may be required is in the event of the </w:t>
      </w:r>
      <w:r w:rsidR="005254C6" w:rsidRPr="009275E5">
        <w:rPr>
          <w:rFonts w:asciiTheme="minorHAnsi" w:hAnsiTheme="minorHAnsi" w:cstheme="minorHAnsi"/>
        </w:rPr>
        <w:t xml:space="preserve">two (2) highest scoring bidders scoring within </w:t>
      </w:r>
      <w:r w:rsidR="00444714">
        <w:rPr>
          <w:rFonts w:asciiTheme="minorHAnsi" w:hAnsiTheme="minorHAnsi" w:cstheme="minorHAnsi"/>
        </w:rPr>
        <w:t>1</w:t>
      </w:r>
      <w:r w:rsidR="005254C6" w:rsidRPr="009275E5">
        <w:rPr>
          <w:rFonts w:asciiTheme="minorHAnsi" w:hAnsiTheme="minorHAnsi" w:cstheme="minorHAnsi"/>
        </w:rPr>
        <w:t>-</w:t>
      </w:r>
      <w:r w:rsidR="00444714">
        <w:rPr>
          <w:rFonts w:asciiTheme="minorHAnsi" w:hAnsiTheme="minorHAnsi" w:cstheme="minorHAnsi"/>
        </w:rPr>
        <w:t>3</w:t>
      </w:r>
      <w:r w:rsidR="005254C6" w:rsidRPr="009275E5">
        <w:rPr>
          <w:rFonts w:asciiTheme="minorHAnsi" w:hAnsiTheme="minorHAnsi" w:cstheme="minorHAnsi"/>
        </w:rPr>
        <w:t xml:space="preserve">% </w:t>
      </w:r>
      <w:r w:rsidR="007A7BCD" w:rsidRPr="009275E5">
        <w:rPr>
          <w:rFonts w:asciiTheme="minorHAnsi" w:hAnsiTheme="minorHAnsi" w:cstheme="minorHAnsi"/>
        </w:rPr>
        <w:t>of each other</w:t>
      </w:r>
      <w:r w:rsidR="00DE6217" w:rsidRPr="009275E5">
        <w:rPr>
          <w:rFonts w:asciiTheme="minorHAnsi" w:hAnsiTheme="minorHAnsi" w:cstheme="minorHAnsi"/>
        </w:rPr>
        <w:t xml:space="preserve">, and we feel that we are unable to award a contract </w:t>
      </w:r>
      <w:r w:rsidR="000E19A3" w:rsidRPr="009275E5">
        <w:rPr>
          <w:rFonts w:asciiTheme="minorHAnsi" w:hAnsiTheme="minorHAnsi" w:cstheme="minorHAnsi"/>
        </w:rPr>
        <w:t xml:space="preserve">without further evaluation. </w:t>
      </w:r>
    </w:p>
    <w:p w14:paraId="1E9DC4A8" w14:textId="77777777" w:rsidR="00A450E0" w:rsidRPr="009275E5" w:rsidRDefault="00A450E0" w:rsidP="00A450E0">
      <w:pPr>
        <w:pStyle w:val="ListParagraph"/>
        <w:tabs>
          <w:tab w:val="left" w:pos="2685"/>
        </w:tabs>
        <w:ind w:left="1038"/>
        <w:rPr>
          <w:rFonts w:asciiTheme="minorHAnsi" w:hAnsiTheme="minorHAnsi" w:cstheme="minorHAnsi"/>
        </w:rPr>
      </w:pPr>
    </w:p>
    <w:p w14:paraId="728243A3" w14:textId="45CEFBC9" w:rsidR="00A450E0" w:rsidRPr="009275E5" w:rsidRDefault="00BE3113" w:rsidP="004478C0">
      <w:pPr>
        <w:pStyle w:val="Heading20"/>
        <w:numPr>
          <w:ilvl w:val="0"/>
          <w:numId w:val="38"/>
        </w:numPr>
        <w:spacing w:line="240" w:lineRule="auto"/>
        <w:ind w:left="714" w:hanging="357"/>
      </w:pPr>
      <w:r w:rsidRPr="009275E5">
        <w:t xml:space="preserve"> </w:t>
      </w:r>
      <w:r w:rsidR="00A450E0" w:rsidRPr="009275E5">
        <w:t>Award of Contract</w:t>
      </w:r>
    </w:p>
    <w:p w14:paraId="0A69AB3F" w14:textId="77777777" w:rsidR="00A450E0" w:rsidRPr="009275E5" w:rsidRDefault="00A450E0" w:rsidP="004478C0">
      <w:pPr>
        <w:pStyle w:val="MainParagraphNumbered"/>
        <w:numPr>
          <w:ilvl w:val="1"/>
          <w:numId w:val="38"/>
        </w:numPr>
        <w:suppressAutoHyphens/>
        <w:spacing w:after="0" w:line="252" w:lineRule="auto"/>
        <w:ind w:left="1037" w:hanging="680"/>
        <w:rPr>
          <w:rFonts w:asciiTheme="minorHAnsi" w:hAnsiTheme="minorHAnsi"/>
          <w:b w:val="0"/>
          <w:sz w:val="24"/>
          <w:szCs w:val="24"/>
        </w:rPr>
      </w:pPr>
      <w:r w:rsidRPr="009275E5">
        <w:rPr>
          <w:rFonts w:asciiTheme="minorHAnsi" w:hAnsiTheme="minorHAnsi"/>
          <w:b w:val="0"/>
          <w:sz w:val="24"/>
          <w:szCs w:val="24"/>
        </w:rPr>
        <w:t>The Potential Provider who obtains the highest total score from the desktop evaluation (or the highest total score from a combination of the desktop evaluation and the interview stage, if interviews are deemed to be required) will be awarded the contract.</w:t>
      </w:r>
    </w:p>
    <w:p w14:paraId="12DB3A13" w14:textId="77777777" w:rsidR="00A450E0" w:rsidRPr="009275E5"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275E5"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sidRPr="009275E5">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275E5"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275E5"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sidRPr="009275E5">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275E5"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275E5"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sidRPr="009275E5">
        <w:rPr>
          <w:rFonts w:asciiTheme="minorHAnsi" w:hAnsiTheme="minorHAnsi"/>
          <w:b w:val="0"/>
          <w:sz w:val="24"/>
          <w:szCs w:val="24"/>
        </w:rPr>
        <w:t>The awarded contractual agreement between Social Work England and the Potential Provider will be made up of:</w:t>
      </w:r>
    </w:p>
    <w:p w14:paraId="2A886961" w14:textId="77777777" w:rsidR="00A450E0" w:rsidRPr="009275E5" w:rsidRDefault="00A450E0" w:rsidP="004478C0">
      <w:pPr>
        <w:pStyle w:val="MainParagraphNumbered"/>
        <w:numPr>
          <w:ilvl w:val="2"/>
          <w:numId w:val="38"/>
        </w:numPr>
        <w:spacing w:before="0" w:after="0"/>
        <w:ind w:left="1871" w:hanging="794"/>
        <w:rPr>
          <w:rFonts w:asciiTheme="minorHAnsi" w:hAnsiTheme="minorHAnsi"/>
          <w:b w:val="0"/>
          <w:sz w:val="24"/>
          <w:szCs w:val="24"/>
        </w:rPr>
      </w:pPr>
      <w:r w:rsidRPr="009275E5">
        <w:rPr>
          <w:rFonts w:asciiTheme="minorHAnsi" w:hAnsiTheme="minorHAnsi"/>
          <w:b w:val="0"/>
          <w:sz w:val="24"/>
          <w:szCs w:val="24"/>
        </w:rPr>
        <w:t>the specifications and details set out in this ITT document;</w:t>
      </w:r>
    </w:p>
    <w:p w14:paraId="4E3F7BF0" w14:textId="77777777" w:rsidR="00A450E0" w:rsidRPr="009275E5" w:rsidRDefault="00A450E0" w:rsidP="004478C0">
      <w:pPr>
        <w:pStyle w:val="MainParagraphNumbered"/>
        <w:numPr>
          <w:ilvl w:val="2"/>
          <w:numId w:val="38"/>
        </w:numPr>
        <w:spacing w:before="0" w:after="0"/>
        <w:ind w:left="1871" w:hanging="794"/>
        <w:rPr>
          <w:rFonts w:asciiTheme="minorHAnsi" w:hAnsiTheme="minorHAnsi"/>
          <w:b w:val="0"/>
          <w:sz w:val="24"/>
          <w:szCs w:val="24"/>
        </w:rPr>
      </w:pPr>
      <w:r w:rsidRPr="009275E5">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275E5" w:rsidRDefault="00A450E0" w:rsidP="004478C0">
      <w:pPr>
        <w:pStyle w:val="MainParagraphNumbered"/>
        <w:numPr>
          <w:ilvl w:val="2"/>
          <w:numId w:val="38"/>
        </w:numPr>
        <w:spacing w:before="0" w:after="0"/>
        <w:ind w:left="1871" w:hanging="794"/>
        <w:rPr>
          <w:rFonts w:asciiTheme="minorHAnsi" w:hAnsiTheme="minorHAnsi"/>
          <w:b w:val="0"/>
          <w:sz w:val="24"/>
          <w:szCs w:val="24"/>
        </w:rPr>
      </w:pPr>
      <w:r w:rsidRPr="009275E5">
        <w:rPr>
          <w:rFonts w:asciiTheme="minorHAnsi" w:hAnsiTheme="minorHAnsi"/>
          <w:b w:val="0"/>
          <w:sz w:val="24"/>
          <w:szCs w:val="24"/>
        </w:rPr>
        <w:t xml:space="preserve">Social Work England’s </w:t>
      </w:r>
      <w:r w:rsidR="00191770" w:rsidRPr="009275E5">
        <w:rPr>
          <w:rFonts w:asciiTheme="minorHAnsi" w:hAnsiTheme="minorHAnsi"/>
          <w:b w:val="0"/>
          <w:sz w:val="24"/>
          <w:szCs w:val="24"/>
        </w:rPr>
        <w:t>Supplier</w:t>
      </w:r>
      <w:r w:rsidRPr="009275E5">
        <w:rPr>
          <w:rFonts w:asciiTheme="minorHAnsi" w:hAnsiTheme="minorHAnsi"/>
          <w:b w:val="0"/>
          <w:sz w:val="24"/>
          <w:szCs w:val="24"/>
        </w:rPr>
        <w:t xml:space="preserve"> Terms and Conditions as set out within section 18 (additional documents). </w:t>
      </w:r>
    </w:p>
    <w:p w14:paraId="4F8A264A" w14:textId="2FE03DAA" w:rsidR="00A450E0" w:rsidRPr="009275E5"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275E5">
        <w:rPr>
          <w:rFonts w:asciiTheme="minorHAnsi" w:hAnsiTheme="minorHAnsi"/>
          <w:b w:val="0"/>
          <w:sz w:val="24"/>
          <w:szCs w:val="24"/>
        </w:rPr>
        <w:t xml:space="preserve">          </w:t>
      </w:r>
      <w:r w:rsidR="00496C0D" w:rsidRPr="009275E5">
        <w:rPr>
          <w:rFonts w:asciiTheme="minorHAnsi" w:hAnsiTheme="minorHAnsi"/>
          <w:b w:val="0"/>
          <w:sz w:val="24"/>
          <w:szCs w:val="24"/>
        </w:rPr>
        <w:t xml:space="preserve">   </w:t>
      </w:r>
      <w:r w:rsidRPr="009275E5">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Pr="009275E5"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9275E5" w:rsidRDefault="00BE3113" w:rsidP="004478C0">
      <w:pPr>
        <w:pStyle w:val="Heading20"/>
        <w:numPr>
          <w:ilvl w:val="0"/>
          <w:numId w:val="38"/>
        </w:numPr>
        <w:spacing w:line="240" w:lineRule="auto"/>
        <w:ind w:left="714" w:hanging="357"/>
      </w:pPr>
      <w:r w:rsidRPr="009275E5">
        <w:t xml:space="preserve"> Additional Documents</w:t>
      </w:r>
    </w:p>
    <w:tbl>
      <w:tblPr>
        <w:tblStyle w:val="TableGrid"/>
        <w:tblW w:w="0" w:type="auto"/>
        <w:tblInd w:w="360" w:type="dxa"/>
        <w:tblLook w:val="04A0" w:firstRow="1" w:lastRow="0" w:firstColumn="1" w:lastColumn="0" w:noHBand="0" w:noVBand="1"/>
      </w:tblPr>
      <w:tblGrid>
        <w:gridCol w:w="4468"/>
        <w:gridCol w:w="4494"/>
      </w:tblGrid>
      <w:tr w:rsidR="00191770" w14:paraId="03180A31" w14:textId="77777777" w:rsidTr="00BD2728">
        <w:tc>
          <w:tcPr>
            <w:tcW w:w="4661" w:type="dxa"/>
          </w:tcPr>
          <w:p w14:paraId="39D22639" w14:textId="77777777" w:rsidR="00191770" w:rsidRPr="009275E5" w:rsidRDefault="00191770" w:rsidP="00BD2728">
            <w:pPr>
              <w:pStyle w:val="MainParagraphNumbered"/>
              <w:numPr>
                <w:ilvl w:val="0"/>
                <w:numId w:val="0"/>
              </w:numPr>
              <w:suppressAutoHyphens/>
              <w:spacing w:line="245" w:lineRule="auto"/>
              <w:rPr>
                <w:rFonts w:asciiTheme="minorHAnsi" w:hAnsiTheme="minorHAnsi"/>
                <w:b w:val="0"/>
                <w:sz w:val="24"/>
                <w:szCs w:val="24"/>
              </w:rPr>
            </w:pPr>
            <w:r w:rsidRPr="009275E5">
              <w:rPr>
                <w:rFonts w:asciiTheme="minorHAnsi" w:hAnsiTheme="minorHAnsi"/>
                <w:b w:val="0"/>
                <w:sz w:val="24"/>
                <w:szCs w:val="24"/>
              </w:rPr>
              <w:t>Social Work England Supplier Terms and Conditions</w:t>
            </w:r>
          </w:p>
        </w:tc>
        <w:bookmarkStart w:id="8" w:name="_MON_1666504456"/>
        <w:bookmarkEnd w:id="8"/>
        <w:tc>
          <w:tcPr>
            <w:tcW w:w="4661" w:type="dxa"/>
          </w:tcPr>
          <w:p w14:paraId="4E112728" w14:textId="2336A0FC" w:rsidR="00191770" w:rsidRDefault="001E19E4" w:rsidP="00BD2728">
            <w:pPr>
              <w:pStyle w:val="MainParagraphNumbered"/>
              <w:numPr>
                <w:ilvl w:val="0"/>
                <w:numId w:val="0"/>
              </w:numPr>
              <w:suppressAutoHyphens/>
              <w:spacing w:line="245" w:lineRule="auto"/>
              <w:rPr>
                <w:rFonts w:asciiTheme="minorHAnsi" w:hAnsiTheme="minorHAnsi"/>
                <w:b w:val="0"/>
                <w:sz w:val="24"/>
                <w:szCs w:val="24"/>
              </w:rPr>
            </w:pPr>
            <w:r>
              <w:object w:dxaOrig="1487" w:dyaOrig="993" w14:anchorId="6EA74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8" o:title=""/>
                </v:shape>
                <o:OLEObject Type="Embed" ProgID="Word.Document.12" ShapeID="_x0000_i1025" DrawAspect="Icon" ObjectID="_1666506803" r:id="rId19">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2AC20A2F" w:rsidR="00382262" w:rsidRDefault="00382262" w:rsidP="00BF1B6B"/>
    <w:p w14:paraId="710D77DA" w14:textId="2CBBCAAD" w:rsidR="00382262" w:rsidRDefault="00382262" w:rsidP="00BF1B6B"/>
    <w:p w14:paraId="3B5B18A7" w14:textId="30CD9549" w:rsidR="00382262" w:rsidRDefault="00382262" w:rsidP="00BF1B6B"/>
    <w:p w14:paraId="59E4EA75" w14:textId="3E037BA5" w:rsidR="00382262" w:rsidRDefault="00382262" w:rsidP="00BF1B6B"/>
    <w:p w14:paraId="26AB4D6C" w14:textId="14C5F1F7" w:rsidR="00382262" w:rsidRDefault="00382262" w:rsidP="00BF1B6B"/>
    <w:p w14:paraId="08E06062" w14:textId="22DE464D" w:rsidR="00382262" w:rsidRDefault="00382262" w:rsidP="00BF1B6B"/>
    <w:p w14:paraId="443BC260" w14:textId="439CC4E0" w:rsidR="00382262" w:rsidRDefault="00382262" w:rsidP="00BF1B6B"/>
    <w:p w14:paraId="7039A3B5" w14:textId="6E4A4AE4" w:rsidR="00382262" w:rsidRDefault="00382262" w:rsidP="00BF1B6B"/>
    <w:p w14:paraId="3327FBA6" w14:textId="1FEDDBA9" w:rsidR="00382262" w:rsidRDefault="00382262" w:rsidP="00BF1B6B"/>
    <w:p w14:paraId="03109965" w14:textId="2ED9779B" w:rsidR="00382262" w:rsidRDefault="00382262" w:rsidP="00BF1B6B"/>
    <w:p w14:paraId="77B43679" w14:textId="77777777" w:rsidR="00BF1B6B" w:rsidRDefault="00BF1B6B" w:rsidP="00BF1B6B"/>
    <w:p w14:paraId="579ACA33" w14:textId="77777777" w:rsidR="00BF1B6B" w:rsidRDefault="00BF1B6B" w:rsidP="00BF1B6B"/>
    <w:p w14:paraId="7D38FF9F" w14:textId="77777777" w:rsidR="000C4780" w:rsidRDefault="000C4780" w:rsidP="00BF1B6B"/>
    <w:p w14:paraId="148063B9" w14:textId="77777777" w:rsidR="000C4780" w:rsidRDefault="000C4780" w:rsidP="00BF1B6B"/>
    <w:p w14:paraId="684BE54F" w14:textId="77777777" w:rsidR="00BF1B6B" w:rsidRPr="003E48DA" w:rsidRDefault="00BF1B6B" w:rsidP="00BF1B6B">
      <w:pPr>
        <w:pStyle w:val="Heading1"/>
        <w:rPr>
          <w:sz w:val="52"/>
          <w:szCs w:val="52"/>
        </w:rPr>
      </w:pPr>
      <w:r w:rsidRPr="003E48DA">
        <w:rPr>
          <w:sz w:val="52"/>
          <w:szCs w:val="52"/>
        </w:rPr>
        <w:t xml:space="preserve">Social Work England </w:t>
      </w:r>
    </w:p>
    <w:p w14:paraId="42A8FF49" w14:textId="77777777" w:rsidR="00BF1B6B" w:rsidRDefault="00BF1B6B" w:rsidP="00BF1B6B">
      <w:pPr>
        <w:pStyle w:val="Heading20"/>
        <w:jc w:val="center"/>
        <w:rPr>
          <w:sz w:val="36"/>
          <w:szCs w:val="28"/>
        </w:rPr>
      </w:pPr>
      <w:r w:rsidRPr="003E48DA">
        <w:rPr>
          <w:sz w:val="36"/>
          <w:szCs w:val="28"/>
        </w:rPr>
        <w:t>Contracts Finder</w:t>
      </w:r>
    </w:p>
    <w:p w14:paraId="68566976" w14:textId="77777777" w:rsidR="00BF1B6B" w:rsidRDefault="00BF1B6B" w:rsidP="00BF1B6B"/>
    <w:p w14:paraId="5618BAD1" w14:textId="77777777" w:rsidR="00BF1B6B" w:rsidRDefault="00BF1B6B" w:rsidP="00BF1B6B"/>
    <w:p w14:paraId="0DC3D3CC" w14:textId="77777777" w:rsidR="00BF1B6B" w:rsidRPr="00994F11" w:rsidRDefault="00BF1B6B" w:rsidP="00BF1B6B">
      <w:pPr>
        <w:keepNext/>
        <w:keepLines/>
        <w:spacing w:before="240" w:after="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2E26E559" w14:textId="507C0746" w:rsidR="00FE19E9" w:rsidRDefault="00007671" w:rsidP="00007671">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research into approved mental health professionals (AMHPs) and best interest assessors (BIAs) </w:t>
      </w:r>
      <w:r w:rsidR="00FE19E9">
        <w:rPr>
          <w:rFonts w:asciiTheme="majorHAnsi" w:hAnsiTheme="majorHAnsi" w:cstheme="majorHAnsi"/>
          <w:b/>
          <w:sz w:val="40"/>
          <w:szCs w:val="40"/>
        </w:rPr>
        <w:t xml:space="preserve"> </w:t>
      </w:r>
    </w:p>
    <w:p w14:paraId="25394C7E" w14:textId="6FEC5FB6" w:rsidR="00FE19E9" w:rsidRPr="00715F0E" w:rsidRDefault="00FE19E9" w:rsidP="00FE19E9">
      <w:pPr>
        <w:pStyle w:val="Heading1"/>
      </w:pPr>
      <w:r>
        <w:t>Reference - Social Work England 00</w:t>
      </w:r>
      <w:r w:rsidR="00C335B0" w:rsidRPr="00C335B0">
        <w:t>340</w:t>
      </w:r>
    </w:p>
    <w:p w14:paraId="22384A5A" w14:textId="77777777" w:rsidR="00FE19E9" w:rsidRDefault="00FE19E9" w:rsidP="00FE19E9">
      <w:pPr>
        <w:jc w:val="center"/>
        <w:rPr>
          <w:rFonts w:asciiTheme="minorHAnsi" w:hAnsiTheme="minorHAnsi" w:cs="Arial"/>
          <w:sz w:val="72"/>
          <w:szCs w:val="72"/>
        </w:rPr>
      </w:pPr>
    </w:p>
    <w:p w14:paraId="64892A99" w14:textId="77777777" w:rsidR="00FE19E9" w:rsidRPr="003E48DA" w:rsidRDefault="00FE19E9" w:rsidP="00FE19E9">
      <w:pPr>
        <w:jc w:val="center"/>
        <w:rPr>
          <w:rFonts w:asciiTheme="minorHAnsi" w:hAnsiTheme="minorHAnsi" w:cs="Arial"/>
          <w:b/>
          <w:bCs/>
          <w:sz w:val="52"/>
          <w:szCs w:val="52"/>
        </w:rPr>
      </w:pPr>
      <w:r w:rsidRPr="003E48DA">
        <w:rPr>
          <w:rFonts w:asciiTheme="minorHAnsi" w:hAnsiTheme="minorHAnsi" w:cs="Arial"/>
          <w:b/>
          <w:bCs/>
          <w:sz w:val="52"/>
          <w:szCs w:val="52"/>
        </w:rPr>
        <w:t xml:space="preserve">Closing date for submission of tender: </w:t>
      </w:r>
    </w:p>
    <w:p w14:paraId="7D34097E" w14:textId="4935C31B" w:rsidR="00FE19E9" w:rsidRPr="000D5118" w:rsidRDefault="00086D6F" w:rsidP="00FE19E9">
      <w:pPr>
        <w:jc w:val="center"/>
        <w:rPr>
          <w:rFonts w:asciiTheme="minorHAnsi" w:hAnsiTheme="minorHAnsi" w:cs="Arial"/>
          <w:b/>
          <w:bCs/>
          <w:sz w:val="52"/>
          <w:szCs w:val="52"/>
        </w:rPr>
      </w:pPr>
      <w:r w:rsidRPr="000C4780">
        <w:rPr>
          <w:rFonts w:asciiTheme="minorHAnsi" w:hAnsiTheme="minorHAnsi" w:cs="Arial"/>
          <w:b/>
          <w:bCs/>
          <w:sz w:val="52"/>
          <w:szCs w:val="52"/>
        </w:rPr>
        <w:t>Friday</w:t>
      </w:r>
      <w:r w:rsidR="00A37154" w:rsidRPr="000C4780">
        <w:rPr>
          <w:rFonts w:asciiTheme="minorHAnsi" w:hAnsiTheme="minorHAnsi" w:cs="Arial"/>
          <w:b/>
          <w:bCs/>
          <w:sz w:val="52"/>
          <w:szCs w:val="52"/>
        </w:rPr>
        <w:t xml:space="preserve"> </w:t>
      </w:r>
      <w:r w:rsidR="00B01122" w:rsidRPr="000C4780">
        <w:rPr>
          <w:rFonts w:asciiTheme="minorHAnsi" w:hAnsiTheme="minorHAnsi" w:cs="Arial"/>
          <w:b/>
          <w:bCs/>
          <w:sz w:val="52"/>
          <w:szCs w:val="52"/>
        </w:rPr>
        <w:t>4</w:t>
      </w:r>
      <w:r w:rsidR="006D01F8" w:rsidRPr="000C4780">
        <w:rPr>
          <w:rFonts w:asciiTheme="minorHAnsi" w:hAnsiTheme="minorHAnsi" w:cs="Arial"/>
          <w:b/>
          <w:bCs/>
          <w:sz w:val="52"/>
          <w:szCs w:val="52"/>
          <w:vertAlign w:val="superscript"/>
        </w:rPr>
        <w:t>th</w:t>
      </w:r>
      <w:r w:rsidR="00A37154" w:rsidRPr="000C4780">
        <w:rPr>
          <w:rFonts w:asciiTheme="minorHAnsi" w:hAnsiTheme="minorHAnsi" w:cs="Arial"/>
          <w:b/>
          <w:bCs/>
          <w:sz w:val="52"/>
          <w:szCs w:val="52"/>
        </w:rPr>
        <w:t xml:space="preserve"> </w:t>
      </w:r>
      <w:r w:rsidRPr="000C4780">
        <w:rPr>
          <w:rFonts w:asciiTheme="minorHAnsi" w:hAnsiTheme="minorHAnsi" w:cs="Arial"/>
          <w:b/>
          <w:bCs/>
          <w:sz w:val="52"/>
          <w:szCs w:val="52"/>
        </w:rPr>
        <w:t>December</w:t>
      </w:r>
      <w:r w:rsidR="00FE19E9" w:rsidRPr="000D5118">
        <w:rPr>
          <w:rFonts w:asciiTheme="minorHAnsi" w:hAnsiTheme="minorHAnsi" w:cs="Arial"/>
          <w:b/>
          <w:bCs/>
          <w:sz w:val="52"/>
          <w:szCs w:val="52"/>
        </w:rPr>
        <w:t xml:space="preserve"> 2020 at 17:00</w:t>
      </w:r>
    </w:p>
    <w:p w14:paraId="5C8ED1E0" w14:textId="77777777" w:rsidR="00BF1B6B" w:rsidRPr="00994F11" w:rsidRDefault="00BF1B6B" w:rsidP="00BF1B6B">
      <w:pPr>
        <w:jc w:val="center"/>
        <w:rPr>
          <w:rFonts w:asciiTheme="minorHAnsi" w:hAnsiTheme="minorHAnsi" w:cs="Arial"/>
          <w:b/>
          <w:sz w:val="52"/>
          <w:szCs w:val="52"/>
        </w:rPr>
      </w:pPr>
    </w:p>
    <w:p w14:paraId="6E166540" w14:textId="77777777" w:rsidR="00BF1B6B" w:rsidRPr="00994F11" w:rsidRDefault="00BF1B6B" w:rsidP="00BF1B6B">
      <w:pPr>
        <w:jc w:val="center"/>
        <w:rPr>
          <w:rFonts w:asciiTheme="minorHAnsi" w:hAnsiTheme="minorHAnsi" w:cs="Arial"/>
          <w:sz w:val="72"/>
          <w:szCs w:val="72"/>
        </w:rPr>
      </w:pPr>
    </w:p>
    <w:p w14:paraId="6C373126" w14:textId="77777777" w:rsidR="00BF1B6B" w:rsidRDefault="00BF1B6B" w:rsidP="00BF1B6B">
      <w:pPr>
        <w:jc w:val="center"/>
        <w:rPr>
          <w:rFonts w:asciiTheme="minorHAnsi" w:hAnsiTheme="minorHAnsi" w:cs="Arial"/>
          <w:b/>
          <w:sz w:val="72"/>
          <w:szCs w:val="72"/>
        </w:rPr>
      </w:pPr>
    </w:p>
    <w:p w14:paraId="1C656409" w14:textId="77777777" w:rsidR="00BF1B6B" w:rsidRDefault="00BF1B6B" w:rsidP="00BF1B6B">
      <w:pPr>
        <w:spacing w:after="0" w:line="250" w:lineRule="auto"/>
        <w:rPr>
          <w:rFonts w:asciiTheme="minorHAnsi" w:hAnsiTheme="minorHAnsi" w:cs="Arial"/>
          <w:b/>
          <w:szCs w:val="24"/>
        </w:rPr>
      </w:pPr>
    </w:p>
    <w:p w14:paraId="63DAAE14" w14:textId="77777777" w:rsidR="00FE19E9" w:rsidRDefault="00FE19E9" w:rsidP="00BF1B6B">
      <w:pPr>
        <w:spacing w:after="0" w:line="250" w:lineRule="auto"/>
        <w:rPr>
          <w:rFonts w:asciiTheme="minorHAnsi" w:hAnsiTheme="minorHAnsi" w:cs="Arial"/>
          <w:b/>
          <w:szCs w:val="24"/>
        </w:rPr>
      </w:pPr>
    </w:p>
    <w:p w14:paraId="49C5B6AD" w14:textId="77777777" w:rsidR="00BF1B6B" w:rsidRDefault="00BF1B6B" w:rsidP="00BF1B6B">
      <w:pPr>
        <w:spacing w:after="0" w:line="250" w:lineRule="auto"/>
        <w:jc w:val="center"/>
        <w:rPr>
          <w:bCs/>
        </w:rPr>
      </w:pPr>
      <w:r w:rsidRPr="00796C2D">
        <w:rPr>
          <w:bCs/>
        </w:rPr>
        <w:t>Please complete your tender submission in accordance with the instructions provided.</w:t>
      </w:r>
    </w:p>
    <w:p w14:paraId="40FDE7AF" w14:textId="77777777" w:rsidR="00BF1B6B" w:rsidRDefault="00BF1B6B" w:rsidP="00BF1B6B">
      <w:pPr>
        <w:spacing w:after="0" w:line="250" w:lineRule="auto"/>
        <w:jc w:val="center"/>
        <w:rPr>
          <w:bCs/>
        </w:rPr>
      </w:pPr>
    </w:p>
    <w:p w14:paraId="195396B1" w14:textId="77777777" w:rsidR="00BF1B6B" w:rsidRDefault="00BF1B6B" w:rsidP="009B11BC">
      <w:pPr>
        <w:pStyle w:val="Heading1"/>
        <w:jc w:val="left"/>
        <w:rPr>
          <w:rFonts w:cstheme="majorHAnsi"/>
        </w:rPr>
      </w:pPr>
      <w:r w:rsidRPr="00BA6011">
        <w:rPr>
          <w:rFonts w:cstheme="majorHAnsi"/>
          <w:color w:val="009999"/>
        </w:rPr>
        <w:lastRenderedPageBreak/>
        <w:t xml:space="preserve">PART B - </w:t>
      </w:r>
      <w:r w:rsidRPr="00BA6011">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E65B4B" w:rsidRDefault="00BF1B6B" w:rsidP="00BF1B6B">
      <w:pPr>
        <w:rPr>
          <w:noProof/>
        </w:rPr>
      </w:pPr>
      <w:r w:rsidRPr="008850B4">
        <w:rPr>
          <w:color w:val="FF0000"/>
        </w:rPr>
        <w:fldChar w:fldCharType="begin"/>
      </w:r>
      <w:r w:rsidRPr="008850B4">
        <w:rPr>
          <w:color w:val="FF0000"/>
        </w:rPr>
        <w:instrText xml:space="preserve"> TOC \o "1-3" \h \z \u </w:instrText>
      </w:r>
      <w:r w:rsidRPr="008850B4">
        <w:rPr>
          <w:color w:val="FF0000"/>
        </w:rPr>
        <w:fldChar w:fldCharType="separate"/>
      </w:r>
      <w:r w:rsidRPr="00E65B4B">
        <w:rPr>
          <w:noProof/>
        </w:rPr>
        <w:t>1.</w:t>
      </w:r>
      <w:r>
        <w:rPr>
          <w:noProof/>
        </w:rPr>
        <w:t xml:space="preserve"> </w:t>
      </w:r>
      <w:r w:rsidRPr="00E65B4B">
        <w:rPr>
          <w:noProof/>
        </w:rPr>
        <w:t>Company Details and Compliance with Tender</w:t>
      </w:r>
    </w:p>
    <w:p w14:paraId="6BF46033" w14:textId="77777777" w:rsidR="00BF1B6B" w:rsidRPr="00E65B4B" w:rsidRDefault="00BF1B6B" w:rsidP="00BF1B6B">
      <w:pPr>
        <w:rPr>
          <w:rStyle w:val="Hyperlink"/>
          <w:rFonts w:asciiTheme="minorHAnsi" w:hAnsiTheme="minorHAnsi" w:cstheme="minorHAnsi"/>
          <w:noProof/>
          <w:szCs w:val="24"/>
        </w:rPr>
      </w:pPr>
      <w:r w:rsidRPr="00E65B4B">
        <w:rPr>
          <w:noProof/>
        </w:rPr>
        <w:t>2.</w:t>
      </w:r>
      <w:r>
        <w:rPr>
          <w:noProof/>
        </w:rPr>
        <w:t xml:space="preserve"> </w:t>
      </w:r>
      <w:r w:rsidRPr="00E65B4B">
        <w:rPr>
          <w:noProof/>
        </w:rPr>
        <w:t>Response to Specification</w:t>
      </w:r>
    </w:p>
    <w:p w14:paraId="191B639D" w14:textId="77777777" w:rsidR="00BF1B6B" w:rsidRPr="00E65B4B" w:rsidRDefault="00BF1B6B" w:rsidP="00BF1B6B">
      <w:pPr>
        <w:rPr>
          <w:rStyle w:val="Hyperlink"/>
          <w:rFonts w:asciiTheme="minorHAnsi" w:hAnsiTheme="minorHAnsi" w:cstheme="minorHAnsi"/>
          <w:b/>
          <w:noProof/>
          <w:szCs w:val="24"/>
        </w:rPr>
      </w:pPr>
      <w:r w:rsidRPr="00E65B4B">
        <w:rPr>
          <w:noProof/>
        </w:rPr>
        <w:t>3.</w:t>
      </w:r>
      <w:r>
        <w:rPr>
          <w:noProof/>
        </w:rPr>
        <w:t xml:space="preserve"> Response to Pricing</w:t>
      </w:r>
    </w:p>
    <w:p w14:paraId="4AC944D8" w14:textId="77777777" w:rsidR="00BF1B6B" w:rsidRPr="00E65B4B" w:rsidRDefault="00BF1B6B" w:rsidP="00BF1B6B">
      <w:r w:rsidRPr="00E65B4B">
        <w:t xml:space="preserve">4. </w:t>
      </w:r>
      <w:r>
        <w:t xml:space="preserve">Appendix A - </w:t>
      </w:r>
      <w:r w:rsidRPr="00E65B4B">
        <w:t xml:space="preserve">Freedom of Information Exclusion Schedule  </w:t>
      </w:r>
    </w:p>
    <w:p w14:paraId="2662DEE6" w14:textId="77777777" w:rsidR="00BF1B6B" w:rsidRPr="00E65B4B" w:rsidRDefault="00BF1B6B" w:rsidP="00BF1B6B">
      <w:pPr>
        <w:rPr>
          <w:rStyle w:val="Hyperlink"/>
          <w:rFonts w:asciiTheme="minorHAnsi" w:hAnsiTheme="minorHAnsi" w:cstheme="minorHAnsi"/>
          <w:noProof/>
          <w:szCs w:val="24"/>
        </w:rPr>
      </w:pPr>
      <w:r w:rsidRPr="00E65B4B">
        <w:rPr>
          <w:noProof/>
        </w:rPr>
        <w:t>5</w:t>
      </w:r>
      <w:r>
        <w:rPr>
          <w:noProof/>
        </w:rPr>
        <w:t xml:space="preserve">. Appendix B - </w:t>
      </w:r>
      <w:r w:rsidRPr="00E65B4B">
        <w:rPr>
          <w:noProof/>
        </w:rPr>
        <w:t>Tendering Declaration</w:t>
      </w:r>
    </w:p>
    <w:p w14:paraId="3A0DDB85" w14:textId="11855415" w:rsidR="00BF1B6B" w:rsidRPr="00412BAE" w:rsidRDefault="00BF1B6B" w:rsidP="00BF1B6B">
      <w:pPr>
        <w:rPr>
          <w:b/>
        </w:rPr>
      </w:pPr>
      <w:r w:rsidRPr="0070435A">
        <w:t>Please complete all the information requested below and</w:t>
      </w:r>
      <w:r>
        <w:rPr>
          <w:b/>
        </w:rPr>
        <w:t xml:space="preserve"> return Part B by the latest </w:t>
      </w:r>
      <w:r w:rsidR="00537010" w:rsidRPr="000C4780">
        <w:rPr>
          <w:b/>
        </w:rPr>
        <w:t>Friday 4</w:t>
      </w:r>
      <w:r w:rsidR="00442827" w:rsidRPr="000C4780">
        <w:rPr>
          <w:b/>
          <w:vertAlign w:val="superscript"/>
        </w:rPr>
        <w:t>th</w:t>
      </w:r>
      <w:r w:rsidR="00442827" w:rsidRPr="000C4780">
        <w:rPr>
          <w:b/>
        </w:rPr>
        <w:t xml:space="preserve"> </w:t>
      </w:r>
      <w:r w:rsidR="00537010" w:rsidRPr="000C4780">
        <w:rPr>
          <w:b/>
        </w:rPr>
        <w:t>December</w:t>
      </w:r>
      <w:r w:rsidRPr="000C4780">
        <w:rPr>
          <w:b/>
        </w:rPr>
        <w:t xml:space="preserve"> at 1</w:t>
      </w:r>
      <w:r w:rsidR="00790771" w:rsidRPr="000C4780">
        <w:rPr>
          <w:b/>
        </w:rPr>
        <w:t>7</w:t>
      </w:r>
      <w:r w:rsidRPr="000C4780">
        <w:rPr>
          <w:b/>
        </w:rPr>
        <w:t>:00 hrs.</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suppressAutoHyphens w:val="0"/>
        <w:rPr>
          <w:rFonts w:eastAsiaTheme="minorEastAsia"/>
          <w:noProof/>
        </w:rPr>
      </w:pPr>
      <w:r>
        <w:rPr>
          <w:rFonts w:eastAsiaTheme="minorEastAsia"/>
          <w:noProof/>
        </w:rPr>
        <w:br w:type="page"/>
      </w:r>
    </w:p>
    <w:p w14:paraId="2B264AD6" w14:textId="5BBAFEDF" w:rsidR="00BF5F75" w:rsidRPr="00022468" w:rsidRDefault="00BF1B6B" w:rsidP="00D94B46">
      <w:pPr>
        <w:pStyle w:val="Heading1"/>
        <w:spacing w:before="0" w:after="160" w:line="250" w:lineRule="auto"/>
        <w:jc w:val="left"/>
        <w:rPr>
          <w:sz w:val="28"/>
          <w:szCs w:val="28"/>
        </w:rPr>
      </w:pPr>
      <w:r w:rsidRPr="008850B4">
        <w:rPr>
          <w:rFonts w:ascii="Verdana" w:hAnsi="Verdana"/>
          <w:color w:val="FF0000"/>
        </w:rPr>
        <w:lastRenderedPageBreak/>
        <w:fldChar w:fldCharType="end"/>
      </w:r>
      <w:r w:rsidR="00C93183" w:rsidRPr="0002246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24D0AAF5" w:rsidR="00A43DC7" w:rsidRPr="00A43DC7" w:rsidRDefault="00A43DC7" w:rsidP="00CE0D3D">
            <w:pPr>
              <w:pStyle w:val="MarginText"/>
              <w:numPr>
                <w:ilvl w:val="1"/>
                <w:numId w:val="39"/>
              </w:numPr>
              <w:spacing w:before="60" w:after="60"/>
              <w:jc w:val="left"/>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BA27ED" w:rsidRPr="00A43DC7" w14:paraId="0D08D0C9" w14:textId="77777777" w:rsidTr="00CA56FE">
        <w:trPr>
          <w:trHeight w:val="579"/>
          <w:jc w:val="center"/>
        </w:trPr>
        <w:tc>
          <w:tcPr>
            <w:tcW w:w="397" w:type="pct"/>
            <w:vMerge w:val="restart"/>
            <w:tcBorders>
              <w:top w:val="single" w:sz="4" w:space="0" w:color="auto"/>
              <w:left w:val="single" w:sz="4" w:space="0" w:color="auto"/>
              <w:right w:val="single" w:sz="4" w:space="0" w:color="auto"/>
            </w:tcBorders>
            <w:vAlign w:val="center"/>
          </w:tcPr>
          <w:p w14:paraId="7EA4C175" w14:textId="2B223E20" w:rsidR="00BA27ED" w:rsidRPr="0084791A" w:rsidRDefault="00BA27ED" w:rsidP="0084791A">
            <w:pPr>
              <w:pStyle w:val="ListParagraph"/>
              <w:numPr>
                <w:ilvl w:val="1"/>
                <w:numId w:val="39"/>
              </w:numPr>
              <w:rPr>
                <w:rFonts w:eastAsia="STZhongsong"/>
              </w:rPr>
            </w:pPr>
          </w:p>
        </w:tc>
        <w:tc>
          <w:tcPr>
            <w:tcW w:w="4603" w:type="pct"/>
            <w:gridSpan w:val="2"/>
            <w:tcBorders>
              <w:top w:val="single" w:sz="4" w:space="0" w:color="auto"/>
              <w:left w:val="single" w:sz="4" w:space="0" w:color="auto"/>
              <w:bottom w:val="single" w:sz="4" w:space="0" w:color="auto"/>
              <w:right w:val="single" w:sz="4" w:space="0" w:color="auto"/>
            </w:tcBorders>
          </w:tcPr>
          <w:p w14:paraId="119E9D64" w14:textId="68697A3B" w:rsidR="00BA27ED" w:rsidRPr="00CE0D3D" w:rsidRDefault="00CE0D3D">
            <w:pPr>
              <w:spacing w:before="60" w:after="60"/>
              <w:jc w:val="both"/>
              <w:rPr>
                <w:rFonts w:asciiTheme="minorHAnsi" w:hAnsiTheme="minorHAnsi" w:cstheme="minorHAnsi"/>
                <w:b/>
                <w:bCs/>
              </w:rPr>
            </w:pPr>
            <w:r w:rsidRPr="00CE0D3D">
              <w:rPr>
                <w:rFonts w:asciiTheme="minorHAnsi" w:hAnsiTheme="minorHAnsi" w:cstheme="minorHAnsi"/>
                <w:b/>
                <w:bCs/>
              </w:rPr>
              <w:t>Is your organisation classified as a Small and Medium Enterprise (SME)?</w:t>
            </w:r>
          </w:p>
        </w:tc>
      </w:tr>
      <w:tr w:rsidR="00BA27ED" w:rsidRPr="00A43DC7" w14:paraId="00E80883" w14:textId="77777777" w:rsidTr="00CA56FE">
        <w:trPr>
          <w:trHeight w:val="579"/>
          <w:jc w:val="center"/>
        </w:trPr>
        <w:tc>
          <w:tcPr>
            <w:tcW w:w="397" w:type="pct"/>
            <w:vMerge/>
            <w:tcBorders>
              <w:left w:val="single" w:sz="4" w:space="0" w:color="auto"/>
              <w:bottom w:val="single" w:sz="4" w:space="0" w:color="auto"/>
              <w:right w:val="single" w:sz="4" w:space="0" w:color="auto"/>
            </w:tcBorders>
            <w:vAlign w:val="center"/>
          </w:tcPr>
          <w:p w14:paraId="263E5F20" w14:textId="77777777" w:rsidR="00BA27ED" w:rsidRPr="00A43DC7" w:rsidRDefault="00BA27ED">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1D419A1" w14:textId="269D1896" w:rsidR="00BA27ED" w:rsidRPr="00A43DC7" w:rsidRDefault="00CE0D3D">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1239F7D7" w:rsidR="00A43DC7" w:rsidRPr="00A43DC7" w:rsidRDefault="00A43DC7" w:rsidP="004562DD">
            <w:pPr>
              <w:pStyle w:val="MarginText"/>
              <w:numPr>
                <w:ilvl w:val="1"/>
                <w:numId w:val="3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36404182"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493E31">
              <w:rPr>
                <w:rFonts w:asciiTheme="minorHAnsi" w:hAnsiTheme="minorHAnsi" w:cstheme="minorHAnsi"/>
                <w:b/>
                <w:bCs/>
                <w:color w:val="000000"/>
              </w:rPr>
              <w:t>your</w:t>
            </w:r>
            <w:r w:rsidRPr="00382262">
              <w:rPr>
                <w:rFonts w:asciiTheme="minorHAnsi" w:hAnsiTheme="minorHAnsi" w:cstheme="minorHAnsi"/>
                <w:b/>
                <w:bCs/>
                <w:color w:val="000000"/>
              </w:rPr>
              <w:t xml:space="preserve"> registered office address</w:t>
            </w:r>
            <w:r w:rsidR="004562DD">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10CAC570" w:rsidR="00A43DC7" w:rsidRPr="00A43DC7" w:rsidRDefault="00A43DC7" w:rsidP="0084791A">
            <w:pPr>
              <w:pStyle w:val="MarginText"/>
              <w:numPr>
                <w:ilvl w:val="1"/>
                <w:numId w:val="39"/>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13E28C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821D13">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84791A">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62ABCB89" w:rsidR="00A43DC7" w:rsidRPr="00A43DC7" w:rsidRDefault="00A43DC7" w:rsidP="0084791A">
            <w:pPr>
              <w:pStyle w:val="MarginText"/>
              <w:numPr>
                <w:ilvl w:val="1"/>
                <w:numId w:val="39"/>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78AFE483"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821D13">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84791A">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05B25B55" w:rsidR="00A43DC7" w:rsidRPr="00A43DC7" w:rsidRDefault="00A43DC7" w:rsidP="0084791A">
            <w:pPr>
              <w:pStyle w:val="MarginText"/>
              <w:numPr>
                <w:ilvl w:val="1"/>
                <w:numId w:val="39"/>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781BB8">
            <w:pPr>
              <w:spacing w:after="0" w:line="250" w:lineRule="auto"/>
            </w:pPr>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53E4BA41" w:rsidR="00A43DC7" w:rsidRPr="00A43DC7" w:rsidRDefault="00A43DC7" w:rsidP="0084791A">
            <w:pPr>
              <w:pStyle w:val="MarginText"/>
              <w:numPr>
                <w:ilvl w:val="1"/>
                <w:numId w:val="3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781BB8" w:rsidRDefault="00A43DC7">
            <w:pPr>
              <w:spacing w:before="60" w:after="60"/>
              <w:jc w:val="both"/>
              <w:rPr>
                <w:rFonts w:asciiTheme="minorHAnsi" w:hAnsiTheme="minorHAnsi" w:cstheme="minorHAnsi"/>
                <w:b/>
                <w:bCs/>
              </w:rPr>
            </w:pPr>
            <w:r w:rsidRPr="00781BB8">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403BC495" w:rsidR="00A43DC7" w:rsidRPr="00A43DC7" w:rsidRDefault="00A43DC7" w:rsidP="0084791A">
            <w:pPr>
              <w:pStyle w:val="MarginText"/>
              <w:numPr>
                <w:ilvl w:val="1"/>
                <w:numId w:val="3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781BB8" w:rsidRDefault="00A43DC7">
            <w:pPr>
              <w:spacing w:before="60" w:after="60"/>
              <w:jc w:val="both"/>
              <w:rPr>
                <w:rFonts w:asciiTheme="minorHAnsi" w:hAnsiTheme="minorHAnsi" w:cstheme="minorHAnsi"/>
                <w:b/>
                <w:bCs/>
              </w:rPr>
            </w:pPr>
            <w:r w:rsidRPr="00781BB8">
              <w:rPr>
                <w:rFonts w:asciiTheme="minorHAnsi" w:hAnsiTheme="minorHAnsi" w:cstheme="minorHAnsi"/>
                <w:b/>
                <w:bCs/>
                <w:color w:val="000000"/>
              </w:rPr>
              <w:t xml:space="preserve">Please state the contact’s </w:t>
            </w:r>
            <w:r w:rsidR="005E5574">
              <w:rPr>
                <w:rFonts w:asciiTheme="minorHAnsi" w:hAnsiTheme="minorHAnsi" w:cstheme="minorHAnsi"/>
                <w:b/>
                <w:bCs/>
                <w:color w:val="000000"/>
              </w:rPr>
              <w:t xml:space="preserve">business </w:t>
            </w:r>
            <w:r w:rsidRPr="00781BB8">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2EFD8760" w:rsidR="00A43DC7" w:rsidRPr="00A43DC7" w:rsidRDefault="00A43DC7" w:rsidP="0084791A">
            <w:pPr>
              <w:pStyle w:val="MarginText"/>
              <w:numPr>
                <w:ilvl w:val="1"/>
                <w:numId w:val="39"/>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5E5574" w:rsidRDefault="00A43DC7">
            <w:pPr>
              <w:spacing w:before="60" w:after="60"/>
              <w:rPr>
                <w:rFonts w:asciiTheme="minorHAnsi" w:hAnsiTheme="minorHAnsi" w:cstheme="minorHAnsi"/>
                <w:b/>
                <w:bCs/>
              </w:rPr>
            </w:pPr>
            <w:r w:rsidRPr="005E5574">
              <w:rPr>
                <w:rFonts w:asciiTheme="minorHAnsi" w:hAnsiTheme="minorHAnsi" w:cstheme="minorHAnsi"/>
                <w:b/>
                <w:bCs/>
              </w:rPr>
              <w:t xml:space="preserve">Please state the contact’s </w:t>
            </w:r>
            <w:r w:rsidR="005E5574">
              <w:rPr>
                <w:rFonts w:asciiTheme="minorHAnsi" w:hAnsiTheme="minorHAnsi" w:cstheme="minorHAnsi"/>
                <w:b/>
                <w:bCs/>
              </w:rPr>
              <w:t xml:space="preserve">business </w:t>
            </w:r>
            <w:r w:rsidRPr="005E5574">
              <w:rPr>
                <w:rFonts w:asciiTheme="minorHAnsi" w:hAnsiTheme="minorHAnsi" w:cstheme="minorHAnsi"/>
                <w:b/>
                <w:bCs/>
              </w:rPr>
              <w:t>telephone number</w:t>
            </w:r>
            <w:r w:rsidR="009D56CB" w:rsidRPr="005E5574">
              <w:rPr>
                <w:rFonts w:asciiTheme="minorHAnsi" w:hAnsiTheme="minorHAnsi" w:cstheme="minorHAnsi"/>
                <w:b/>
                <w:bCs/>
              </w:rPr>
              <w:t xml:space="preserve"> and email address</w:t>
            </w:r>
            <w:r w:rsidRPr="005E5574">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Default="005E5574">
            <w:pPr>
              <w:spacing w:before="60" w:after="60"/>
              <w:jc w:val="both"/>
              <w:rPr>
                <w:rFonts w:asciiTheme="minorHAnsi" w:hAnsiTheme="minorHAnsi" w:cstheme="minorHAnsi"/>
              </w:rPr>
            </w:pPr>
            <w:r>
              <w:rPr>
                <w:rFonts w:asciiTheme="minorHAnsi" w:hAnsiTheme="minorHAnsi" w:cstheme="minorHAnsi"/>
              </w:rPr>
              <w:t>Telephone Number:</w:t>
            </w:r>
          </w:p>
          <w:p w14:paraId="198CDC2C" w14:textId="3ED6F73E" w:rsidR="005E5574" w:rsidRPr="00A43DC7" w:rsidRDefault="005E5574">
            <w:pPr>
              <w:spacing w:before="60" w:after="60"/>
              <w:jc w:val="both"/>
              <w:rPr>
                <w:rFonts w:asciiTheme="minorHAnsi" w:hAnsiTheme="minorHAnsi" w:cstheme="minorHAnsi"/>
              </w:rPr>
            </w:pPr>
            <w:r>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A43DC7" w:rsidRDefault="00A43DC7" w:rsidP="009C1651">
      <w:pPr>
        <w:pStyle w:val="Heading20"/>
        <w:rPr>
          <w:color w:val="FF0000"/>
          <w:sz w:val="22"/>
        </w:rPr>
      </w:pPr>
      <w:r w:rsidRPr="00A43DC7">
        <w:t xml:space="preserve">Compliance with </w:t>
      </w:r>
      <w:r w:rsidR="005E5574">
        <w:t>S</w:t>
      </w:r>
      <w:r w:rsidRPr="00A43DC7">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2CFE3C02"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w:t>
            </w:r>
            <w:r w:rsidR="004F61BD">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DC0D53" w:rsidRPr="00A43DC7" w14:paraId="7123077E" w14:textId="77777777" w:rsidTr="00DC0D53">
        <w:trPr>
          <w:trHeight w:val="982"/>
        </w:trPr>
        <w:tc>
          <w:tcPr>
            <w:tcW w:w="8926" w:type="dxa"/>
            <w:tcBorders>
              <w:top w:val="single" w:sz="4" w:space="0" w:color="auto"/>
              <w:left w:val="single" w:sz="4" w:space="0" w:color="auto"/>
              <w:bottom w:val="single" w:sz="4" w:space="0" w:color="auto"/>
              <w:right w:val="single" w:sz="4" w:space="0" w:color="auto"/>
            </w:tcBorders>
          </w:tcPr>
          <w:p w14:paraId="426A9329" w14:textId="427C1EA6" w:rsidR="00DC0D53" w:rsidRPr="00DC0D53" w:rsidRDefault="00DC0D53">
            <w:pPr>
              <w:pStyle w:val="MainParagraphNumbered"/>
              <w:numPr>
                <w:ilvl w:val="0"/>
                <w:numId w:val="0"/>
              </w:numPr>
              <w:tabs>
                <w:tab w:val="clear" w:pos="0"/>
                <w:tab w:val="left" w:pos="720"/>
              </w:tabs>
              <w:rPr>
                <w:rFonts w:asciiTheme="minorHAnsi" w:hAnsiTheme="minorHAnsi" w:cstheme="minorHAnsi"/>
                <w:bCs/>
                <w:sz w:val="24"/>
                <w:szCs w:val="24"/>
              </w:rPr>
            </w:pPr>
            <w:r w:rsidRPr="00DC0D53">
              <w:rPr>
                <w:rFonts w:asciiTheme="minorHAnsi" w:hAnsiTheme="minorHAnsi" w:cstheme="minorHAnsi"/>
                <w:bCs/>
                <w:sz w:val="24"/>
                <w:szCs w:val="24"/>
              </w:rPr>
              <w:t>I confirm that I/we accept Social Work England’s Supplier Terms and Conditions as set out within section 18 (additional documents), forming the basis of any contract executed between Social Work England and the successful bidder, pursuant to this ITT.</w:t>
            </w:r>
          </w:p>
        </w:tc>
        <w:tc>
          <w:tcPr>
            <w:tcW w:w="850" w:type="dxa"/>
            <w:tcBorders>
              <w:top w:val="single" w:sz="4" w:space="0" w:color="auto"/>
              <w:left w:val="single" w:sz="4" w:space="0" w:color="auto"/>
              <w:bottom w:val="single" w:sz="4" w:space="0" w:color="auto"/>
              <w:right w:val="single" w:sz="4" w:space="0" w:color="auto"/>
            </w:tcBorders>
          </w:tcPr>
          <w:p w14:paraId="217A6FE2" w14:textId="3E36F78C" w:rsidR="00DC0D53" w:rsidRPr="00031E9E" w:rsidRDefault="00DC0D53" w:rsidP="00DC0D53">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DC0D53" w:rsidRPr="00A43DC7" w14:paraId="17940A21"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67E3572B" w14:textId="0A3EB648" w:rsidR="00DC0D53" w:rsidRPr="00031E9E" w:rsidRDefault="004F61BD">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sidR="008F5BDF">
              <w:rPr>
                <w:rFonts w:asciiTheme="minorHAnsi" w:hAnsiTheme="minorHAnsi" w:cstheme="minorHAnsi"/>
                <w:b w:val="0"/>
                <w:sz w:val="24"/>
                <w:szCs w:val="24"/>
              </w:rPr>
              <w:t>making specific reference to</w:t>
            </w:r>
            <w:r w:rsidR="007548A6">
              <w:rPr>
                <w:rFonts w:asciiTheme="minorHAnsi" w:hAnsiTheme="minorHAnsi" w:cstheme="minorHAnsi"/>
                <w:b w:val="0"/>
                <w:sz w:val="24"/>
                <w:szCs w:val="24"/>
              </w:rPr>
              <w:t xml:space="preserve"> </w:t>
            </w:r>
            <w:r w:rsidR="006516FB">
              <w:rPr>
                <w:rFonts w:asciiTheme="minorHAnsi" w:hAnsiTheme="minorHAnsi" w:cstheme="minorHAnsi"/>
                <w:b w:val="0"/>
                <w:sz w:val="24"/>
                <w:szCs w:val="24"/>
              </w:rPr>
              <w:t>any</w:t>
            </w:r>
            <w:r w:rsidR="008F5BDF">
              <w:rPr>
                <w:rFonts w:asciiTheme="minorHAnsi" w:hAnsiTheme="minorHAnsi" w:cstheme="minorHAnsi"/>
                <w:b w:val="0"/>
                <w:sz w:val="24"/>
                <w:szCs w:val="24"/>
              </w:rPr>
              <w:t xml:space="preserve"> clause</w:t>
            </w:r>
            <w:r w:rsidR="006516FB">
              <w:rPr>
                <w:rFonts w:asciiTheme="minorHAnsi" w:hAnsiTheme="minorHAnsi" w:cstheme="minorHAnsi"/>
                <w:b w:val="0"/>
                <w:sz w:val="24"/>
                <w:szCs w:val="24"/>
              </w:rPr>
              <w:t>s</w:t>
            </w:r>
            <w:r w:rsidR="008F5BDF">
              <w:rPr>
                <w:rFonts w:asciiTheme="minorHAnsi" w:hAnsiTheme="minorHAnsi" w:cstheme="minorHAnsi"/>
                <w:b w:val="0"/>
                <w:sz w:val="24"/>
                <w:szCs w:val="24"/>
              </w:rPr>
              <w:t xml:space="preserve"> within the </w:t>
            </w:r>
            <w:r w:rsidR="007548A6">
              <w:rPr>
                <w:rFonts w:asciiTheme="minorHAnsi" w:hAnsiTheme="minorHAnsi" w:cstheme="minorHAnsi"/>
                <w:b w:val="0"/>
                <w:sz w:val="24"/>
                <w:szCs w:val="24"/>
              </w:rPr>
              <w:t xml:space="preserve">terms and conditions which </w:t>
            </w:r>
            <w:r w:rsidR="00C7735F">
              <w:rPr>
                <w:rFonts w:asciiTheme="minorHAnsi" w:hAnsiTheme="minorHAnsi" w:cstheme="minorHAnsi"/>
                <w:b w:val="0"/>
                <w:sz w:val="24"/>
                <w:szCs w:val="24"/>
              </w:rPr>
              <w:t xml:space="preserve">are </w:t>
            </w:r>
            <w:r w:rsidR="00DC11D0">
              <w:rPr>
                <w:rFonts w:asciiTheme="minorHAnsi" w:hAnsiTheme="minorHAnsi" w:cstheme="minorHAnsi"/>
                <w:b w:val="0"/>
                <w:sz w:val="24"/>
                <w:szCs w:val="24"/>
              </w:rPr>
              <w:t>an area of concern</w:t>
            </w:r>
            <w:r w:rsidR="007548A6">
              <w:rPr>
                <w:rFonts w:asciiTheme="minorHAnsi" w:hAnsiTheme="minorHAnsi" w:cstheme="minorHAnsi"/>
                <w:b w:val="0"/>
                <w:sz w:val="24"/>
                <w:szCs w:val="24"/>
              </w:rPr>
              <w:t>.</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line="250" w:lineRule="auto"/>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Appendix B sets out the wording of the Tendering Declaration. This should be reproduced on headed paper, scanned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1BB6B5F6"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111286">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xml:space="preserve">/ </w:t>
            </w:r>
            <w:r w:rsidRPr="00031E9E">
              <w:rPr>
                <w:rFonts w:asciiTheme="minorHAnsi" w:hAnsiTheme="minorHAnsi" w:cstheme="minorHAnsi"/>
                <w:sz w:val="24"/>
                <w:szCs w:val="24"/>
              </w:rPr>
              <w:lastRenderedPageBreak/>
              <w:t>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2E57C86A"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DA4970">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line="250" w:lineRule="auto"/>
      </w:pPr>
    </w:p>
    <w:p w14:paraId="027E6C20" w14:textId="526CD4AA" w:rsidR="0070435A" w:rsidRDefault="00A43DC7" w:rsidP="0070435A">
      <w:pPr>
        <w:pStyle w:val="Heading20"/>
        <w:rPr>
          <w:rFonts w:asciiTheme="minorHAnsi" w:hAnsiTheme="minorHAnsi" w:cstheme="minorHAnsi"/>
          <w:b/>
        </w:rPr>
      </w:pPr>
      <w:r w:rsidRPr="00A43DC7">
        <w:t xml:space="preserve">Response </w:t>
      </w:r>
      <w:r w:rsidR="00D94B46" w:rsidRPr="00A43DC7">
        <w:t xml:space="preserve">to </w:t>
      </w:r>
      <w:r w:rsidR="00D94B46">
        <w:t>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2607A0" w:rsidRPr="00A43DC7" w14:paraId="6F70476F" w14:textId="77777777" w:rsidTr="002607A0">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2607A0" w:rsidRPr="00A43DC7" w:rsidRDefault="002607A0" w:rsidP="001D714C">
            <w:pPr>
              <w:jc w:val="center"/>
              <w:rPr>
                <w:rFonts w:asciiTheme="minorHAnsi" w:hAnsiTheme="minorHAnsi" w:cstheme="minorHAnsi"/>
                <w:b/>
                <w:szCs w:val="24"/>
              </w:rPr>
            </w:pPr>
            <w:bookmarkStart w:id="9" w:name="_Hlk5349200"/>
            <w:bookmarkStart w:id="10"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4E7FC99E" w:rsidR="002607A0" w:rsidRPr="00A43DC7" w:rsidRDefault="002607A0">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A43DC7"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E076132" w14:textId="77777777" w:rsidR="00AB0D26" w:rsidRDefault="00AB0D26" w:rsidP="00AB0D26">
            <w:pPr>
              <w:spacing w:after="0" w:line="250" w:lineRule="auto"/>
            </w:pPr>
            <w:r w:rsidRPr="00D91084">
              <w:rPr>
                <w:rFonts w:asciiTheme="minorHAnsi" w:hAnsiTheme="minorHAnsi" w:cstheme="minorHAnsi"/>
                <w:b/>
                <w:bCs/>
                <w:i/>
                <w:szCs w:val="24"/>
              </w:rPr>
              <w:t>Question</w:t>
            </w:r>
            <w:r>
              <w:rPr>
                <w:rFonts w:asciiTheme="minorHAnsi" w:hAnsiTheme="minorHAnsi" w:cstheme="minorHAnsi"/>
                <w:b/>
                <w:bCs/>
                <w:i/>
                <w:szCs w:val="24"/>
              </w:rPr>
              <w:t>:</w:t>
            </w:r>
            <w:r>
              <w:rPr>
                <w:rFonts w:asciiTheme="minorHAnsi" w:hAnsiTheme="minorHAnsi" w:cstheme="minorHAnsi"/>
                <w:i/>
                <w:szCs w:val="24"/>
              </w:rPr>
              <w:t xml:space="preserve"> </w:t>
            </w:r>
            <w:r>
              <w:t>What would your approach include to enable the successful delivery of this research and how would it address the key questions in the specification?</w:t>
            </w:r>
          </w:p>
          <w:p w14:paraId="1C286DE5" w14:textId="77777777" w:rsidR="00AB0D26" w:rsidRDefault="00AB0D26" w:rsidP="00AB0D26">
            <w:pPr>
              <w:spacing w:after="0" w:line="250" w:lineRule="auto"/>
            </w:pPr>
          </w:p>
          <w:p w14:paraId="560C9C8B" w14:textId="271E5D5A" w:rsidR="00AB0D26" w:rsidRPr="00031E9E" w:rsidRDefault="00AB0D26" w:rsidP="00AB0D26">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Pr>
                <w:rFonts w:asciiTheme="minorHAnsi" w:hAnsiTheme="minorHAnsi" w:cstheme="minorHAnsi"/>
                <w:i/>
                <w:szCs w:val="24"/>
              </w:rPr>
              <w:t>1,</w:t>
            </w:r>
            <w:r w:rsidR="00CA7DA2">
              <w:rPr>
                <w:rFonts w:asciiTheme="minorHAnsi" w:hAnsiTheme="minorHAnsi" w:cstheme="minorHAnsi"/>
                <w:i/>
                <w:szCs w:val="24"/>
              </w:rPr>
              <w:t>25</w:t>
            </w:r>
            <w:r>
              <w:rPr>
                <w:rFonts w:asciiTheme="minorHAnsi" w:hAnsiTheme="minorHAnsi" w:cstheme="minorHAnsi"/>
                <w:i/>
                <w:szCs w:val="24"/>
              </w:rPr>
              <w:t>0 w</w:t>
            </w:r>
            <w:r w:rsidRPr="00031E9E">
              <w:rPr>
                <w:rFonts w:asciiTheme="minorHAnsi" w:hAnsiTheme="minorHAnsi" w:cstheme="minorHAnsi"/>
                <w:i/>
                <w:szCs w:val="24"/>
              </w:rPr>
              <w:t>ords should be submitted for this section</w:t>
            </w:r>
            <w:r w:rsidR="004D166C">
              <w:rPr>
                <w:rFonts w:asciiTheme="minorHAnsi" w:hAnsiTheme="minorHAnsi" w:cstheme="minorHAnsi"/>
                <w:i/>
                <w:szCs w:val="24"/>
              </w:rPr>
              <w:t>.</w:t>
            </w:r>
            <w:r w:rsidRPr="00031E9E">
              <w:rPr>
                <w:rFonts w:asciiTheme="minorHAnsi" w:hAnsiTheme="minorHAnsi" w:cstheme="minorHAnsi"/>
                <w:i/>
                <w:szCs w:val="24"/>
              </w:rPr>
              <w:t xml:space="preserve"> </w:t>
            </w:r>
          </w:p>
          <w:p w14:paraId="1554DE4B" w14:textId="2A899222" w:rsidR="00A43DC7" w:rsidRPr="00AB0D26" w:rsidRDefault="00AB0D26" w:rsidP="00AB0D26">
            <w:pPr>
              <w:spacing w:after="0" w:line="250" w:lineRule="auto"/>
              <w:rPr>
                <w:rFonts w:asciiTheme="minorHAnsi" w:hAnsiTheme="minorHAnsi" w:cstheme="minorHAnsi"/>
                <w:i/>
                <w:szCs w:val="24"/>
              </w:rPr>
            </w:pPr>
            <w:r>
              <w:rPr>
                <w:rFonts w:asciiTheme="minorHAnsi" w:hAnsiTheme="minorHAnsi" w:cstheme="minorHAnsi"/>
                <w:i/>
                <w:szCs w:val="24"/>
              </w:rPr>
              <w:t xml:space="preserve">A maximum </w:t>
            </w:r>
            <w:r w:rsidRPr="00D91084">
              <w:rPr>
                <w:rFonts w:asciiTheme="minorHAnsi" w:hAnsiTheme="minorHAnsi" w:cstheme="minorHAnsi"/>
                <w:i/>
                <w:szCs w:val="24"/>
              </w:rPr>
              <w:t xml:space="preserve">of </w:t>
            </w:r>
            <w:r>
              <w:rPr>
                <w:rFonts w:asciiTheme="minorHAnsi" w:hAnsiTheme="minorHAnsi" w:cstheme="minorHAnsi"/>
                <w:i/>
                <w:szCs w:val="24"/>
              </w:rPr>
              <w:t>15</w:t>
            </w:r>
            <w:r w:rsidRPr="00D91084">
              <w:rPr>
                <w:rFonts w:asciiTheme="minorHAnsi" w:hAnsiTheme="minorHAnsi" w:cstheme="minorHAnsi"/>
                <w:i/>
                <w:szCs w:val="24"/>
              </w:rPr>
              <w:t xml:space="preserve"> poi</w:t>
            </w:r>
            <w:r w:rsidRPr="00031E9E">
              <w:rPr>
                <w:rFonts w:asciiTheme="minorHAnsi" w:hAnsiTheme="minorHAnsi" w:cstheme="minorHAnsi"/>
                <w:i/>
                <w:szCs w:val="24"/>
              </w:rPr>
              <w:t>nts are available for this response</w:t>
            </w:r>
            <w:r>
              <w:rPr>
                <w:rFonts w:asciiTheme="minorHAnsi" w:hAnsiTheme="minorHAnsi" w:cstheme="minorHAnsi"/>
                <w:i/>
                <w:szCs w:val="24"/>
              </w:rPr>
              <w:t>.</w:t>
            </w:r>
            <w:r w:rsidR="00C34B38" w:rsidRPr="00031E9E">
              <w:rPr>
                <w:rFonts w:asciiTheme="minorHAnsi" w:hAnsiTheme="minorHAnsi" w:cstheme="minorHAnsi"/>
                <w:i/>
                <w:szCs w:val="24"/>
              </w:rPr>
              <w:t xml:space="preserve"> </w:t>
            </w:r>
          </w:p>
        </w:tc>
      </w:tr>
      <w:tr w:rsidR="00A43DC7" w:rsidRPr="00A43DC7"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pPr>
              <w:rPr>
                <w:rFonts w:asciiTheme="minorHAnsi" w:hAnsiTheme="minorHAnsi" w:cstheme="minorHAnsi"/>
                <w:szCs w:val="24"/>
              </w:rPr>
            </w:pPr>
          </w:p>
          <w:p w14:paraId="1BFB13F9" w14:textId="56F8085D" w:rsidR="000077C4" w:rsidRPr="00A43DC7" w:rsidRDefault="000077C4">
            <w:pPr>
              <w:rPr>
                <w:rFonts w:asciiTheme="minorHAnsi" w:hAnsiTheme="minorHAnsi" w:cstheme="minorHAnsi"/>
                <w:szCs w:val="24"/>
              </w:rPr>
            </w:pPr>
          </w:p>
        </w:tc>
      </w:tr>
      <w:bookmarkEnd w:id="9"/>
      <w:tr w:rsidR="00A43DC7" w:rsidRPr="00A43DC7"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68A3C254" w14:textId="0B972401" w:rsidR="00AB0D26" w:rsidRDefault="00AB0D26" w:rsidP="00AB0D26">
            <w:pPr>
              <w:spacing w:after="0" w:line="250" w:lineRule="auto"/>
            </w:pPr>
            <w:r w:rsidRPr="00E57C12">
              <w:rPr>
                <w:rFonts w:asciiTheme="minorHAnsi" w:hAnsiTheme="minorHAnsi" w:cstheme="minorHAnsi"/>
                <w:b/>
                <w:bCs/>
                <w:i/>
                <w:szCs w:val="24"/>
              </w:rPr>
              <w:t>Question</w:t>
            </w:r>
            <w:r>
              <w:rPr>
                <w:rFonts w:asciiTheme="minorHAnsi" w:hAnsiTheme="minorHAnsi" w:cstheme="minorHAnsi"/>
                <w:i/>
                <w:szCs w:val="24"/>
              </w:rPr>
              <w:t xml:space="preserve">: </w:t>
            </w:r>
            <w:r>
              <w:t xml:space="preserve">How do you propose to deliver this research activity? </w:t>
            </w:r>
            <w:r w:rsidR="00DC445E" w:rsidRPr="00DC445E">
              <w:t>How will you ensure that final report is delivered by the deadline identified within this ITT?</w:t>
            </w:r>
          </w:p>
          <w:p w14:paraId="6D62F67E" w14:textId="77777777" w:rsidR="00AB0D26" w:rsidRDefault="00AB0D26" w:rsidP="00AB0D26">
            <w:pPr>
              <w:spacing w:after="0" w:line="250" w:lineRule="auto"/>
            </w:pPr>
            <w:r>
              <w:t xml:space="preserve">Please attach an overarching plan as part of your tender submission. </w:t>
            </w:r>
          </w:p>
          <w:p w14:paraId="089721C9" w14:textId="77777777" w:rsidR="00AB0D26" w:rsidRPr="00A0185D" w:rsidRDefault="00AB0D26" w:rsidP="00AB0D26">
            <w:pPr>
              <w:spacing w:after="0" w:line="250" w:lineRule="auto"/>
            </w:pPr>
          </w:p>
          <w:p w14:paraId="28F7BF9D" w14:textId="0D1C5038" w:rsidR="00AB0D26" w:rsidRDefault="00AB0D26" w:rsidP="00AB0D26">
            <w:pPr>
              <w:spacing w:after="0" w:line="250" w:lineRule="auto"/>
              <w:rPr>
                <w:rFonts w:asciiTheme="minorHAnsi" w:hAnsiTheme="minorHAnsi" w:cstheme="minorHAnsi"/>
                <w:i/>
                <w:iCs/>
                <w:szCs w:val="24"/>
              </w:rPr>
            </w:pPr>
            <w:r w:rsidRPr="00F264B6">
              <w:rPr>
                <w:rFonts w:asciiTheme="minorHAnsi" w:hAnsiTheme="minorHAnsi" w:cstheme="minorHAnsi"/>
                <w:i/>
                <w:iCs/>
                <w:szCs w:val="24"/>
              </w:rPr>
              <w:t>Maximum Word Count:</w:t>
            </w:r>
            <w:r>
              <w:rPr>
                <w:rFonts w:asciiTheme="minorHAnsi" w:hAnsiTheme="minorHAnsi" w:cstheme="minorHAnsi"/>
                <w:i/>
                <w:iCs/>
                <w:szCs w:val="24"/>
              </w:rPr>
              <w:t xml:space="preserve"> 1,</w:t>
            </w:r>
            <w:r w:rsidR="00CA7DA2">
              <w:rPr>
                <w:rFonts w:asciiTheme="minorHAnsi" w:hAnsiTheme="minorHAnsi" w:cstheme="minorHAnsi"/>
                <w:i/>
                <w:iCs/>
                <w:szCs w:val="24"/>
              </w:rPr>
              <w:t>50</w:t>
            </w:r>
            <w:r>
              <w:rPr>
                <w:rFonts w:asciiTheme="minorHAnsi" w:hAnsiTheme="minorHAnsi" w:cstheme="minorHAnsi"/>
                <w:i/>
                <w:iCs/>
                <w:szCs w:val="24"/>
              </w:rPr>
              <w:t xml:space="preserve">0 (any plan submitted as an appendix will not be included within the word count). </w:t>
            </w:r>
          </w:p>
          <w:p w14:paraId="437EA83A" w14:textId="77777777" w:rsidR="00AB0D26" w:rsidRPr="00031E9E" w:rsidRDefault="00AB0D26" w:rsidP="00AB0D26">
            <w:pPr>
              <w:spacing w:after="0" w:line="250" w:lineRule="auto"/>
              <w:rPr>
                <w:rFonts w:asciiTheme="minorHAnsi" w:hAnsiTheme="minorHAnsi" w:cstheme="minorHAnsi"/>
                <w:i/>
                <w:szCs w:val="24"/>
              </w:rPr>
            </w:pPr>
          </w:p>
          <w:p w14:paraId="74E79B94" w14:textId="4A3EA6BC" w:rsidR="00A43DC7" w:rsidRPr="00AB0D26" w:rsidRDefault="00AB0D26" w:rsidP="00AB0D26">
            <w:pPr>
              <w:pStyle w:val="2ndparagraphnumbered6"/>
              <w:numPr>
                <w:ilvl w:val="0"/>
                <w:numId w:val="0"/>
              </w:numPr>
              <w:spacing w:after="0" w:line="250" w:lineRule="auto"/>
              <w:rPr>
                <w:rFonts w:asciiTheme="minorHAnsi" w:hAnsiTheme="minorHAnsi" w:cstheme="minorHAnsi"/>
                <w:i/>
                <w:szCs w:val="24"/>
              </w:rPr>
            </w:pPr>
            <w:r>
              <w:rPr>
                <w:rFonts w:asciiTheme="minorHAnsi" w:hAnsiTheme="minorHAnsi" w:cstheme="minorHAnsi"/>
                <w:i/>
                <w:szCs w:val="24"/>
              </w:rPr>
              <w:t xml:space="preserve">A maximum </w:t>
            </w:r>
            <w:r w:rsidRPr="00E57C12">
              <w:rPr>
                <w:rFonts w:asciiTheme="minorHAnsi" w:hAnsiTheme="minorHAnsi" w:cstheme="minorHAnsi"/>
                <w:i/>
                <w:szCs w:val="24"/>
              </w:rPr>
              <w:t xml:space="preserve">of </w:t>
            </w:r>
            <w:r>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Pr="00031E9E">
              <w:rPr>
                <w:rFonts w:asciiTheme="minorHAnsi" w:hAnsiTheme="minorHAnsi" w:cstheme="minorHAnsi"/>
                <w:i/>
                <w:szCs w:val="24"/>
              </w:rPr>
              <w:t xml:space="preserve"> </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pPr>
              <w:rPr>
                <w:rFonts w:asciiTheme="minorHAnsi" w:hAnsiTheme="minorHAnsi" w:cstheme="minorHAnsi"/>
                <w:szCs w:val="24"/>
              </w:rPr>
            </w:pPr>
          </w:p>
          <w:p w14:paraId="092A7D09" w14:textId="77777777" w:rsidR="00A43DC7" w:rsidRPr="00A43DC7" w:rsidRDefault="00A43DC7">
            <w:pPr>
              <w:rPr>
                <w:rFonts w:asciiTheme="minorHAnsi" w:hAnsiTheme="minorHAnsi" w:cstheme="minorHAnsi"/>
                <w:szCs w:val="24"/>
              </w:rPr>
            </w:pPr>
          </w:p>
        </w:tc>
      </w:tr>
      <w:tr w:rsidR="00A43DC7" w:rsidRPr="00A43DC7"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08069BA8" w14:textId="77777777" w:rsidR="00AB0D26" w:rsidRDefault="00AB0D26" w:rsidP="00AB0D26">
            <w:pPr>
              <w:pStyle w:val="2ndparagraphnumbered6"/>
              <w:numPr>
                <w:ilvl w:val="0"/>
                <w:numId w:val="0"/>
              </w:numPr>
              <w:spacing w:after="0" w:line="250" w:lineRule="auto"/>
            </w:pPr>
            <w:r w:rsidRPr="00D91084">
              <w:rPr>
                <w:rFonts w:asciiTheme="minorHAnsi" w:hAnsiTheme="minorHAnsi" w:cstheme="minorHAnsi"/>
                <w:b/>
                <w:bCs/>
                <w:i/>
                <w:szCs w:val="24"/>
              </w:rPr>
              <w:t>Question</w:t>
            </w:r>
            <w:r>
              <w:rPr>
                <w:rFonts w:asciiTheme="minorHAnsi" w:hAnsiTheme="minorHAnsi" w:cstheme="minorHAnsi"/>
                <w:b/>
                <w:bCs/>
                <w:i/>
                <w:szCs w:val="24"/>
              </w:rPr>
              <w:t>:</w:t>
            </w:r>
            <w:r>
              <w:rPr>
                <w:rFonts w:asciiTheme="minorHAnsi" w:hAnsiTheme="minorHAnsi" w:cstheme="minorHAnsi"/>
                <w:i/>
                <w:szCs w:val="24"/>
              </w:rPr>
              <w:t xml:space="preserve"> </w:t>
            </w:r>
            <w:r>
              <w:t xml:space="preserve">What experience do you have to demonstrate your ability to deliver research for Social Work England? </w:t>
            </w:r>
          </w:p>
          <w:p w14:paraId="008E2219" w14:textId="226B9540" w:rsidR="00AB0D26" w:rsidRDefault="00AB0D26" w:rsidP="00AB0D26">
            <w:pPr>
              <w:pStyle w:val="2ndparagraphnumbered6"/>
              <w:numPr>
                <w:ilvl w:val="0"/>
                <w:numId w:val="0"/>
              </w:numPr>
              <w:spacing w:after="0" w:line="250" w:lineRule="auto"/>
            </w:pPr>
            <w:r>
              <w:lastRenderedPageBreak/>
              <w:t xml:space="preserve">Please include a minimum of one example. Please include contact details of </w:t>
            </w:r>
            <w:r w:rsidR="00B23C6E">
              <w:t xml:space="preserve">a </w:t>
            </w:r>
            <w:r>
              <w:t>client</w:t>
            </w:r>
            <w:r w:rsidR="00B23C6E">
              <w:t>(</w:t>
            </w:r>
            <w:r>
              <w:t>s</w:t>
            </w:r>
            <w:r w:rsidR="00B23C6E">
              <w:t>)</w:t>
            </w:r>
            <w:r>
              <w:t xml:space="preserve"> (within the last 3 years) who would be prepared to provide a reference, on request from Social Work England.</w:t>
            </w:r>
          </w:p>
          <w:p w14:paraId="67BED70C" w14:textId="77777777" w:rsidR="00AB0D26" w:rsidRDefault="00AB0D26" w:rsidP="00AB0D26">
            <w:pPr>
              <w:pStyle w:val="2ndparagraphnumbered6"/>
              <w:numPr>
                <w:ilvl w:val="0"/>
                <w:numId w:val="0"/>
              </w:numPr>
              <w:spacing w:after="0" w:line="250" w:lineRule="auto"/>
            </w:pPr>
            <w:r>
              <w:t>Please include key personnel CVs.</w:t>
            </w:r>
          </w:p>
          <w:p w14:paraId="1F4CC985" w14:textId="77777777" w:rsidR="00AB0D26" w:rsidRDefault="00AB0D26" w:rsidP="00AB0D26">
            <w:pPr>
              <w:pStyle w:val="2ndparagraphnumbered6"/>
              <w:numPr>
                <w:ilvl w:val="0"/>
                <w:numId w:val="0"/>
              </w:numPr>
              <w:spacing w:after="0" w:line="250" w:lineRule="auto"/>
            </w:pPr>
          </w:p>
          <w:p w14:paraId="5FDBB04E" w14:textId="77777777" w:rsidR="00AB0D26" w:rsidRDefault="00AB0D26" w:rsidP="00AB0D26">
            <w:pPr>
              <w:spacing w:after="0" w:line="250" w:lineRule="auto"/>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Pr>
                <w:rFonts w:asciiTheme="minorHAnsi" w:hAnsiTheme="minorHAnsi" w:cstheme="minorHAnsi"/>
                <w:i/>
                <w:szCs w:val="24"/>
              </w:rPr>
              <w:t>1,250 w</w:t>
            </w:r>
            <w:r w:rsidRPr="00031E9E">
              <w:rPr>
                <w:rFonts w:asciiTheme="minorHAnsi" w:hAnsiTheme="minorHAnsi" w:cstheme="minorHAnsi"/>
                <w:i/>
                <w:szCs w:val="24"/>
              </w:rPr>
              <w:t>ords should be submitted for this section</w:t>
            </w:r>
            <w:r>
              <w:rPr>
                <w:rFonts w:asciiTheme="minorHAnsi" w:hAnsiTheme="minorHAnsi" w:cstheme="minorHAnsi"/>
                <w:i/>
                <w:szCs w:val="24"/>
              </w:rPr>
              <w:t>.</w:t>
            </w:r>
          </w:p>
          <w:p w14:paraId="0A079AFF" w14:textId="77777777" w:rsidR="00AB0D26" w:rsidRPr="00031E9E" w:rsidRDefault="00AB0D26" w:rsidP="00AB0D26">
            <w:pPr>
              <w:spacing w:after="0" w:line="250" w:lineRule="auto"/>
              <w:rPr>
                <w:rFonts w:asciiTheme="minorHAnsi" w:hAnsiTheme="minorHAnsi" w:cstheme="minorHAnsi"/>
                <w:i/>
                <w:szCs w:val="24"/>
              </w:rPr>
            </w:pPr>
          </w:p>
          <w:p w14:paraId="01C5D7B5" w14:textId="60D1E960" w:rsidR="00A43DC7" w:rsidRPr="00A43DC7" w:rsidRDefault="00AB0D26" w:rsidP="00AB0D26">
            <w:pPr>
              <w:rPr>
                <w:rFonts w:asciiTheme="minorHAnsi" w:hAnsiTheme="minorHAnsi" w:cstheme="minorHAnsi"/>
                <w:szCs w:val="24"/>
              </w:rPr>
            </w:pPr>
            <w:r>
              <w:rPr>
                <w:rFonts w:asciiTheme="minorHAnsi" w:hAnsiTheme="minorHAnsi" w:cstheme="minorHAnsi"/>
                <w:i/>
                <w:szCs w:val="24"/>
              </w:rPr>
              <w:t>A maximum of 15</w:t>
            </w:r>
            <w:r w:rsidRPr="00031E9E">
              <w:rPr>
                <w:rFonts w:asciiTheme="minorHAnsi" w:hAnsiTheme="minorHAnsi" w:cstheme="minorHAnsi"/>
                <w:i/>
                <w:szCs w:val="24"/>
              </w:rPr>
              <w:t xml:space="preserve"> points are available for this response.</w:t>
            </w:r>
          </w:p>
        </w:tc>
      </w:tr>
      <w:tr w:rsidR="00A43DC7" w:rsidRPr="00A43DC7"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lastRenderedPageBreak/>
              <w:t xml:space="preserve">Response: </w:t>
            </w:r>
          </w:p>
          <w:p w14:paraId="11007265" w14:textId="77777777" w:rsidR="00A43DC7" w:rsidRPr="00A43DC7" w:rsidRDefault="00A43DC7">
            <w:pPr>
              <w:rPr>
                <w:rFonts w:asciiTheme="minorHAnsi" w:hAnsiTheme="minorHAnsi" w:cstheme="minorHAnsi"/>
                <w:szCs w:val="24"/>
              </w:rPr>
            </w:pPr>
          </w:p>
          <w:p w14:paraId="518D83C2" w14:textId="77777777" w:rsidR="00A43DC7" w:rsidRPr="00A43DC7" w:rsidRDefault="00A43DC7">
            <w:pPr>
              <w:rPr>
                <w:rFonts w:asciiTheme="minorHAnsi" w:hAnsiTheme="minorHAnsi" w:cstheme="minorHAnsi"/>
                <w:szCs w:val="24"/>
              </w:rPr>
            </w:pPr>
          </w:p>
        </w:tc>
      </w:tr>
      <w:tr w:rsidR="00A43DC7" w:rsidRPr="00A43DC7"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4DDFADB" w14:textId="45706DB6" w:rsidR="00847082" w:rsidRPr="00684B04" w:rsidRDefault="00847082" w:rsidP="00847082">
            <w:r w:rsidRPr="00D91084">
              <w:rPr>
                <w:rFonts w:asciiTheme="minorHAnsi" w:hAnsiTheme="minorHAnsi" w:cstheme="minorHAnsi"/>
                <w:b/>
                <w:bCs/>
                <w:i/>
                <w:szCs w:val="24"/>
              </w:rPr>
              <w:t>Question</w:t>
            </w:r>
            <w:r w:rsidR="00A0185D">
              <w:rPr>
                <w:rFonts w:asciiTheme="minorHAnsi" w:hAnsiTheme="minorHAnsi" w:cstheme="minorHAnsi"/>
                <w:b/>
                <w:bCs/>
                <w:i/>
                <w:szCs w:val="24"/>
              </w:rPr>
              <w:t>:</w:t>
            </w:r>
            <w:r w:rsidRPr="00D91084">
              <w:rPr>
                <w:rFonts w:asciiTheme="minorHAnsi" w:hAnsiTheme="minorHAnsi" w:cstheme="minorHAnsi"/>
                <w:b/>
                <w:bCs/>
                <w:i/>
                <w:szCs w:val="24"/>
              </w:rPr>
              <w:t xml:space="preserve"> </w:t>
            </w:r>
            <w:r w:rsidR="00684B04">
              <w:t>What is your approach to data collection for the elements that involve social worker participation? What is your approach to processing all data in the delivery of this research activity?</w:t>
            </w:r>
          </w:p>
          <w:p w14:paraId="02EDAC02" w14:textId="26EB2D08"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AB0D26">
              <w:rPr>
                <w:rFonts w:asciiTheme="minorHAnsi" w:hAnsiTheme="minorHAnsi" w:cstheme="minorHAnsi"/>
                <w:i/>
                <w:szCs w:val="24"/>
              </w:rPr>
              <w:t>1</w:t>
            </w:r>
            <w:r w:rsidR="00684B04">
              <w:rPr>
                <w:rFonts w:asciiTheme="minorHAnsi" w:hAnsiTheme="minorHAnsi" w:cstheme="minorHAnsi"/>
                <w:i/>
                <w:szCs w:val="24"/>
              </w:rPr>
              <w:t>,</w:t>
            </w:r>
            <w:r w:rsidR="00AB0D26">
              <w:rPr>
                <w:rFonts w:asciiTheme="minorHAnsi" w:hAnsiTheme="minorHAnsi" w:cstheme="minorHAnsi"/>
                <w:i/>
                <w:szCs w:val="24"/>
              </w:rPr>
              <w:t>000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ADFA1FA" w14:textId="1C2C58C1" w:rsidR="00A43DC7" w:rsidRPr="00A43DC7"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w:t>
            </w:r>
            <w:r w:rsidR="00AD2889">
              <w:rPr>
                <w:rFonts w:asciiTheme="minorHAnsi" w:hAnsiTheme="minorHAnsi" w:cstheme="minorHAnsi"/>
                <w:i/>
                <w:szCs w:val="24"/>
              </w:rPr>
              <w:t xml:space="preserve">5 </w:t>
            </w:r>
            <w:r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A43DC7" w:rsidRPr="00A43DC7"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A3793" w:rsidRPr="00A43DC7" w:rsidRDefault="00FA3793">
            <w:pPr>
              <w:rPr>
                <w:rFonts w:asciiTheme="minorHAnsi" w:hAnsiTheme="minorHAnsi" w:cstheme="minorHAnsi"/>
                <w:szCs w:val="24"/>
              </w:rPr>
            </w:pPr>
          </w:p>
          <w:p w14:paraId="1417DC5A" w14:textId="77777777" w:rsidR="00A43DC7" w:rsidRPr="00A43DC7" w:rsidRDefault="00A43DC7">
            <w:pPr>
              <w:rPr>
                <w:rFonts w:asciiTheme="minorHAnsi" w:hAnsiTheme="minorHAnsi" w:cstheme="minorHAnsi"/>
                <w:szCs w:val="24"/>
              </w:rPr>
            </w:pPr>
          </w:p>
        </w:tc>
      </w:tr>
      <w:tr w:rsidR="000032ED" w:rsidRPr="00A43DC7"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1D714C" w:rsidRDefault="000032ED" w:rsidP="001D714C">
            <w:pPr>
              <w:jc w:val="center"/>
              <w:rPr>
                <w:rFonts w:asciiTheme="minorHAnsi" w:hAnsiTheme="minorHAnsi" w:cstheme="minorHAnsi"/>
                <w:bCs/>
                <w:szCs w:val="24"/>
              </w:rPr>
            </w:pPr>
            <w:r w:rsidRPr="001D714C">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038BBDB0" w14:textId="64EF9A81" w:rsidR="00847082" w:rsidRDefault="00847082" w:rsidP="00847082">
            <w:r w:rsidRPr="00D91084">
              <w:rPr>
                <w:rFonts w:asciiTheme="minorHAnsi" w:hAnsiTheme="minorHAnsi" w:cstheme="minorHAnsi"/>
                <w:b/>
                <w:bCs/>
                <w:i/>
                <w:szCs w:val="24"/>
              </w:rPr>
              <w:t>Question</w:t>
            </w:r>
            <w:r w:rsidR="00A0185D">
              <w:rPr>
                <w:rFonts w:asciiTheme="minorHAnsi" w:hAnsiTheme="minorHAnsi" w:cstheme="minorHAnsi"/>
                <w:b/>
                <w:bCs/>
                <w:i/>
                <w:szCs w:val="24"/>
              </w:rPr>
              <w:t>:</w:t>
            </w:r>
            <w:r w:rsidRPr="00D91084">
              <w:rPr>
                <w:rFonts w:asciiTheme="minorHAnsi" w:hAnsiTheme="minorHAnsi" w:cstheme="minorHAnsi"/>
                <w:b/>
                <w:bCs/>
                <w:i/>
                <w:szCs w:val="24"/>
              </w:rPr>
              <w:t xml:space="preserve"> </w:t>
            </w:r>
            <w:r w:rsidR="00E57C12">
              <w:t>What is your approach to reporting?</w:t>
            </w:r>
          </w:p>
          <w:p w14:paraId="57072D10" w14:textId="04F3936B" w:rsidR="00AB509F" w:rsidRPr="00AB509F" w:rsidRDefault="00AB509F" w:rsidP="00847082">
            <w:r>
              <w:t>Please include an example as part of your tender submission</w:t>
            </w:r>
            <w:r w:rsidR="004D166C">
              <w:t>.</w:t>
            </w:r>
          </w:p>
          <w:p w14:paraId="22F8A8EF" w14:textId="6A750F89"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D91084">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ords should be submitted for this section</w:t>
            </w:r>
            <w:r w:rsidR="00684B04">
              <w:rPr>
                <w:rFonts w:asciiTheme="minorHAnsi" w:hAnsiTheme="minorHAnsi" w:cstheme="minorHAnsi"/>
                <w:i/>
                <w:szCs w:val="24"/>
              </w:rPr>
              <w:t xml:space="preserve"> </w:t>
            </w:r>
            <w:r w:rsidR="00684B04" w:rsidRPr="00684B04">
              <w:rPr>
                <w:rFonts w:asciiTheme="minorHAnsi" w:hAnsiTheme="minorHAnsi" w:cstheme="minorHAnsi"/>
                <w:i/>
                <w:szCs w:val="24"/>
              </w:rPr>
              <w:t>(any example report submitted as an appendix will not be included within the word count).</w:t>
            </w:r>
          </w:p>
          <w:p w14:paraId="69BA8A9E" w14:textId="6DEE9005" w:rsidR="009D56CB" w:rsidRPr="00EC669E"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0032ED" w:rsidRPr="00A43DC7"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A43DC7" w:rsidRDefault="009D56CB" w:rsidP="009D56CB">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0032ED" w:rsidRDefault="000032ED">
            <w:pPr>
              <w:rPr>
                <w:rFonts w:asciiTheme="minorHAnsi" w:hAnsiTheme="minorHAnsi" w:cstheme="minorHAnsi"/>
                <w:b/>
                <w:szCs w:val="24"/>
              </w:rPr>
            </w:pPr>
          </w:p>
          <w:p w14:paraId="17CB37A8" w14:textId="64140361" w:rsidR="00E14AD9" w:rsidRPr="00A43DC7" w:rsidRDefault="00E14AD9">
            <w:pPr>
              <w:rPr>
                <w:rFonts w:asciiTheme="minorHAnsi" w:hAnsiTheme="minorHAnsi" w:cstheme="minorHAnsi"/>
                <w:b/>
                <w:szCs w:val="24"/>
              </w:rPr>
            </w:pPr>
          </w:p>
        </w:tc>
      </w:tr>
      <w:bookmarkEnd w:id="10"/>
    </w:tbl>
    <w:p w14:paraId="25873EED" w14:textId="1C0D056F" w:rsidR="006E2D18"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Default="009D56CB" w:rsidP="004E6E7A">
      <w:pPr>
        <w:pStyle w:val="Heading20"/>
        <w:spacing w:line="250" w:lineRule="auto"/>
      </w:pPr>
      <w:r>
        <w:t xml:space="preserve">Response to Pricing </w:t>
      </w:r>
    </w:p>
    <w:p w14:paraId="6012CAF3" w14:textId="77777777" w:rsidR="004B0260" w:rsidRPr="0070435A" w:rsidRDefault="004B0260" w:rsidP="004B0260">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70435A">
        <w:rPr>
          <w:rFonts w:asciiTheme="minorHAnsi" w:hAnsiTheme="minorHAnsi" w:cstheme="minorHAnsi"/>
          <w:b w:val="0"/>
          <w:sz w:val="24"/>
          <w:szCs w:val="24"/>
        </w:rPr>
        <w:t xml:space="preserve"> are referred to Part A of the </w:t>
      </w:r>
      <w:r>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and reminded that evaluation of pric</w:t>
      </w:r>
      <w:r>
        <w:rPr>
          <w:rFonts w:asciiTheme="minorHAnsi" w:hAnsiTheme="minorHAnsi" w:cstheme="minorHAnsi"/>
          <w:b w:val="0"/>
          <w:sz w:val="24"/>
          <w:szCs w:val="24"/>
        </w:rPr>
        <w:t>ing questions</w:t>
      </w:r>
      <w:r w:rsidRPr="0070435A">
        <w:rPr>
          <w:rFonts w:asciiTheme="minorHAnsi" w:hAnsiTheme="minorHAnsi" w:cstheme="minorHAnsi"/>
          <w:b w:val="0"/>
          <w:sz w:val="24"/>
          <w:szCs w:val="24"/>
        </w:rPr>
        <w:t xml:space="preserve"> will account for </w:t>
      </w:r>
      <w:r>
        <w:rPr>
          <w:rFonts w:asciiTheme="minorHAnsi" w:hAnsiTheme="minorHAnsi" w:cstheme="minorHAnsi"/>
          <w:b w:val="0"/>
          <w:sz w:val="24"/>
          <w:szCs w:val="24"/>
        </w:rPr>
        <w:t>3</w:t>
      </w:r>
      <w:r w:rsidRPr="0070435A">
        <w:rPr>
          <w:rFonts w:asciiTheme="minorHAnsi" w:hAnsiTheme="minorHAnsi" w:cstheme="minorHAnsi"/>
          <w:b w:val="0"/>
          <w:sz w:val="24"/>
          <w:szCs w:val="24"/>
        </w:rPr>
        <w:t xml:space="preserve">0% of their total score.  </w:t>
      </w:r>
    </w:p>
    <w:p w14:paraId="4C00A870" w14:textId="710F0D2C" w:rsidR="004B0260" w:rsidRPr="0070435A" w:rsidRDefault="004B0260" w:rsidP="004B0260">
      <w:pPr>
        <w:rPr>
          <w:szCs w:val="24"/>
        </w:rPr>
      </w:pPr>
      <w:r w:rsidRPr="0070435A">
        <w:rPr>
          <w:szCs w:val="24"/>
        </w:rPr>
        <w:lastRenderedPageBreak/>
        <w:t>Responses to pricing for question</w:t>
      </w:r>
      <w:r>
        <w:rPr>
          <w:szCs w:val="24"/>
        </w:rPr>
        <w:t xml:space="preserve"> 1 should be completed within the </w:t>
      </w:r>
      <w:r w:rsidR="008D447D">
        <w:rPr>
          <w:szCs w:val="24"/>
        </w:rPr>
        <w:t>cost matrix</w:t>
      </w:r>
      <w:r>
        <w:rPr>
          <w:szCs w:val="24"/>
        </w:rPr>
        <w:t xml:space="preserve"> template provide below. Response to questions 2 and 3 should </w:t>
      </w:r>
      <w:r w:rsidRPr="0070435A">
        <w:rPr>
          <w:szCs w:val="24"/>
        </w:rPr>
        <w:t xml:space="preserve">be completed within the </w:t>
      </w:r>
      <w:r>
        <w:rPr>
          <w:szCs w:val="24"/>
        </w:rPr>
        <w:t>response section</w:t>
      </w:r>
      <w:r w:rsidRPr="0070435A">
        <w:rPr>
          <w:szCs w:val="24"/>
        </w:rPr>
        <w:t xml:space="preserve"> provided</w:t>
      </w:r>
      <w:r>
        <w:rPr>
          <w:szCs w:val="24"/>
        </w:rPr>
        <w:t>.</w:t>
      </w:r>
    </w:p>
    <w:p w14:paraId="76CD5AB7" w14:textId="5BC51AC7" w:rsidR="00184E15" w:rsidRPr="0070435A" w:rsidRDefault="004B0260" w:rsidP="008D447D">
      <w:pPr>
        <w:rPr>
          <w:szCs w:val="24"/>
        </w:rPr>
      </w:pPr>
      <w:r w:rsidRPr="0070435A">
        <w:rPr>
          <w:szCs w:val="24"/>
        </w:rPr>
        <w:t>All prices should be quoted in GBP</w:t>
      </w:r>
      <w:r>
        <w:rPr>
          <w:szCs w:val="24"/>
        </w:rPr>
        <w:t>(</w:t>
      </w:r>
      <w:r w:rsidRPr="0070435A">
        <w:rPr>
          <w:szCs w:val="24"/>
        </w:rPr>
        <w:t>£</w:t>
      </w:r>
      <w:r>
        <w:rPr>
          <w:szCs w:val="24"/>
        </w:rPr>
        <w:t>)</w:t>
      </w:r>
      <w:r w:rsidRPr="0070435A">
        <w:rPr>
          <w:szCs w:val="24"/>
        </w:rPr>
        <w:t xml:space="preserve">, </w:t>
      </w:r>
      <w:r>
        <w:rPr>
          <w:szCs w:val="24"/>
        </w:rPr>
        <w:t xml:space="preserve">and </w:t>
      </w:r>
      <w:r w:rsidRPr="0070435A">
        <w:rPr>
          <w:szCs w:val="24"/>
        </w:rPr>
        <w:t xml:space="preserve">be </w:t>
      </w:r>
      <w:r w:rsidRPr="005F6EDB">
        <w:rPr>
          <w:b/>
          <w:bCs/>
          <w:szCs w:val="24"/>
        </w:rPr>
        <w:t>net</w:t>
      </w:r>
      <w:r>
        <w:rPr>
          <w:szCs w:val="24"/>
        </w:rPr>
        <w:t xml:space="preserve"> </w:t>
      </w:r>
      <w:r w:rsidRPr="0070435A">
        <w:rPr>
          <w:szCs w:val="24"/>
        </w:rPr>
        <w:t>of VAT. Please ensure all assumption</w:t>
      </w:r>
      <w:r>
        <w:rPr>
          <w:szCs w:val="24"/>
        </w:rPr>
        <w:t>s (e.g. breakdowns of costs)</w:t>
      </w:r>
      <w:r w:rsidRPr="0070435A">
        <w:rPr>
          <w:szCs w:val="24"/>
        </w:rPr>
        <w:t xml:space="preserve"> on price are detailed within the</w:t>
      </w:r>
      <w:r>
        <w:rPr>
          <w:szCs w:val="24"/>
        </w:rPr>
        <w:t xml:space="preserve"> table and</w:t>
      </w:r>
      <w:r w:rsidRPr="0070435A">
        <w:rPr>
          <w:szCs w:val="24"/>
        </w:rPr>
        <w:t xml:space="preserve">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2607A0" w:rsidRPr="00A43DC7" w14:paraId="72492FBA" w14:textId="77777777" w:rsidTr="002607A0">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2607A0" w:rsidRPr="00A43DC7" w:rsidRDefault="002607A0" w:rsidP="00A9018B">
            <w:pPr>
              <w:rPr>
                <w:rFonts w:asciiTheme="minorHAnsi" w:hAnsiTheme="minorHAnsi" w:cstheme="minorHAnsi"/>
                <w:b/>
                <w:szCs w:val="24"/>
              </w:rPr>
            </w:pPr>
            <w:r w:rsidRPr="00A43DC7">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34F2D824" w:rsidR="002607A0" w:rsidRPr="00A43DC7" w:rsidRDefault="002607A0" w:rsidP="00A9018B">
            <w:pPr>
              <w:rPr>
                <w:rFonts w:asciiTheme="minorHAnsi" w:hAnsiTheme="minorHAnsi" w:cstheme="minorHAnsi"/>
                <w:b/>
                <w:szCs w:val="24"/>
              </w:rPr>
            </w:pPr>
            <w:r>
              <w:rPr>
                <w:rFonts w:asciiTheme="minorHAnsi" w:hAnsiTheme="minorHAnsi" w:cstheme="minorHAnsi"/>
                <w:b/>
                <w:szCs w:val="24"/>
              </w:rPr>
              <w:t>Price</w:t>
            </w:r>
            <w:r w:rsidRPr="00A43DC7">
              <w:rPr>
                <w:rFonts w:asciiTheme="minorHAnsi" w:hAnsiTheme="minorHAnsi" w:cstheme="minorHAnsi"/>
                <w:b/>
                <w:szCs w:val="24"/>
              </w:rPr>
              <w:t xml:space="preserve"> Questions </w:t>
            </w: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hideMark/>
          </w:tcPr>
          <w:p w14:paraId="04204D67" w14:textId="72A7599D" w:rsidR="000A02FB" w:rsidRDefault="000A02FB" w:rsidP="00357B76">
            <w:r w:rsidRPr="00F51697">
              <w:t xml:space="preserve">Please provide </w:t>
            </w:r>
            <w:r w:rsidR="00D91084" w:rsidRPr="00F51697">
              <w:t xml:space="preserve">a total cost </w:t>
            </w:r>
            <w:r w:rsidR="00F51697" w:rsidRPr="00F51697">
              <w:t>for the delivery of the services as described in the statement of requirements.</w:t>
            </w:r>
            <w:r w:rsidR="00F51697">
              <w:t xml:space="preserve"> </w:t>
            </w:r>
          </w:p>
          <w:p w14:paraId="0B71BF0F" w14:textId="4844420E"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F51697">
              <w:rPr>
                <w:rFonts w:asciiTheme="minorHAnsi" w:hAnsiTheme="minorHAnsi" w:cstheme="minorHAnsi"/>
                <w:i/>
                <w:szCs w:val="24"/>
              </w:rPr>
              <w:t>1</w:t>
            </w:r>
            <w:r w:rsidR="008D447D">
              <w:rPr>
                <w:rFonts w:asciiTheme="minorHAnsi" w:hAnsiTheme="minorHAnsi" w:cstheme="minorHAnsi"/>
                <w:i/>
                <w:szCs w:val="24"/>
              </w:rPr>
              <w:t>5</w:t>
            </w:r>
            <w:r w:rsidRPr="00F51697">
              <w:rPr>
                <w:rFonts w:asciiTheme="minorHAnsi" w:hAnsiTheme="minorHAnsi" w:cstheme="minorHAnsi"/>
                <w:i/>
                <w:szCs w:val="24"/>
              </w:rPr>
              <w:t xml:space="preserve"> points</w:t>
            </w:r>
            <w:r w:rsidRPr="00E14AD9">
              <w:rPr>
                <w:rFonts w:asciiTheme="minorHAnsi" w:hAnsiTheme="minorHAnsi" w:cstheme="minorHAnsi"/>
                <w:i/>
                <w:szCs w:val="24"/>
              </w:rPr>
              <w:t xml:space="preserve"> are available for your response</w:t>
            </w:r>
            <w:r w:rsidR="00E14AD9">
              <w:rPr>
                <w:rFonts w:asciiTheme="minorHAnsi" w:hAnsiTheme="minorHAnsi" w:cstheme="minorHAnsi"/>
                <w:i/>
                <w:szCs w:val="24"/>
              </w:rPr>
              <w:t>.</w:t>
            </w:r>
          </w:p>
        </w:tc>
      </w:tr>
      <w:tr w:rsidR="005829FC" w:rsidRPr="00A43DC7"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0A02FB" w:rsidRDefault="00BC616B" w:rsidP="008D447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2"/>
          </w:tcPr>
          <w:p w14:paraId="1F7FF4D0" w14:textId="348AB681" w:rsidR="000A02FB" w:rsidRDefault="000A02FB" w:rsidP="002B6B71">
            <w:r>
              <w:t>How would you seek to manage the risk of unexpected delays and its impact on additional costs?</w:t>
            </w:r>
          </w:p>
          <w:p w14:paraId="48884B0E" w14:textId="2FB429E9" w:rsidR="00684B04" w:rsidRDefault="00684B04" w:rsidP="002B6B71">
            <w:r>
              <w:rPr>
                <w:rFonts w:asciiTheme="minorHAnsi" w:hAnsiTheme="minorHAnsi" w:cstheme="minorHAnsi"/>
                <w:i/>
                <w:szCs w:val="24"/>
              </w:rPr>
              <w:t>Maximum Word Count: 750.</w:t>
            </w:r>
          </w:p>
          <w:p w14:paraId="7AD75249" w14:textId="6C73E0FA" w:rsidR="00C8350F"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1</w:t>
            </w:r>
            <w:r w:rsidR="00C8350F">
              <w:rPr>
                <w:rFonts w:asciiTheme="minorHAnsi" w:hAnsiTheme="minorHAnsi" w:cstheme="minorHAnsi"/>
                <w:i/>
                <w:szCs w:val="24"/>
              </w:rPr>
              <w:t>0</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1"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5F5AA82C" w:rsidR="00D1760D" w:rsidRDefault="00D1760D" w:rsidP="002B6B71">
            <w:r>
              <w:t xml:space="preserve">Please provide evidence that your price provides value for money and identifies areas of </w:t>
            </w:r>
            <w:r w:rsidR="004D166C">
              <w:t>value-added</w:t>
            </w:r>
            <w:r>
              <w:t xml:space="preserve"> activity? </w:t>
            </w:r>
          </w:p>
          <w:p w14:paraId="396D67B4" w14:textId="2BC24A62" w:rsidR="00684B04" w:rsidRDefault="00684B04" w:rsidP="002B6B71">
            <w:r>
              <w:rPr>
                <w:rFonts w:asciiTheme="minorHAnsi" w:hAnsiTheme="minorHAnsi" w:cstheme="minorHAnsi"/>
                <w:i/>
                <w:szCs w:val="24"/>
              </w:rPr>
              <w:t>Maximum Word Count: 500.</w:t>
            </w:r>
          </w:p>
          <w:p w14:paraId="7D7AAB0F" w14:textId="2282FE13" w:rsidR="00C8350F"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5 points 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1"/>
      <w:bookmarkEnd w:id="11"/>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77F113C"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994F1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134" w:header="794" w:footer="709" w:gutter="0"/>
          <w:cols w:space="720"/>
          <w:docGrid w:linePitch="326"/>
        </w:sectPr>
      </w:pPr>
    </w:p>
    <w:p w14:paraId="74766392" w14:textId="115C493D" w:rsidR="00550F7C" w:rsidRPr="00D1760D" w:rsidRDefault="00C8350F" w:rsidP="00D1760D">
      <w:pPr>
        <w:pStyle w:val="Heading20"/>
      </w:pPr>
      <w:r>
        <w:lastRenderedPageBreak/>
        <w:t xml:space="preserve">Question 1 – Cost </w:t>
      </w:r>
      <w:r w:rsidR="00550F7C">
        <w:t>Matrix</w:t>
      </w:r>
      <w:r>
        <w:t xml:space="preserve"> Template (</w:t>
      </w:r>
      <w:r w:rsidR="00550F7C">
        <w:t>to be completed by bidder</w:t>
      </w:r>
      <w:r>
        <w:t>)</w:t>
      </w:r>
      <w:r w:rsidR="00D1760D">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14:paraId="68CD61B7" w14:textId="77777777" w:rsidTr="00BD2728">
        <w:trPr>
          <w:trHeight w:val="40"/>
        </w:trPr>
        <w:tc>
          <w:tcPr>
            <w:tcW w:w="2923" w:type="dxa"/>
            <w:shd w:val="clear" w:color="auto" w:fill="33CCCC"/>
          </w:tcPr>
          <w:p w14:paraId="1A066532" w14:textId="77777777" w:rsidR="00F94880" w:rsidRPr="00D722F7" w:rsidRDefault="00F94880" w:rsidP="00BD2728">
            <w:pPr>
              <w:rPr>
                <w:rFonts w:asciiTheme="minorHAnsi" w:hAnsiTheme="minorHAnsi" w:cstheme="minorHAnsi"/>
                <w:b/>
                <w:szCs w:val="24"/>
              </w:rPr>
            </w:pPr>
            <w:r w:rsidRPr="00D722F7">
              <w:rPr>
                <w:rFonts w:asciiTheme="minorHAnsi" w:hAnsiTheme="minorHAnsi" w:cstheme="minorHAnsi"/>
                <w:b/>
                <w:szCs w:val="24"/>
              </w:rPr>
              <w:t xml:space="preserve">Activity </w:t>
            </w:r>
          </w:p>
        </w:tc>
        <w:tc>
          <w:tcPr>
            <w:tcW w:w="1569" w:type="dxa"/>
            <w:shd w:val="clear" w:color="auto" w:fill="33CCCC"/>
          </w:tcPr>
          <w:p w14:paraId="0264E4AB" w14:textId="77777777"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2020</w:t>
            </w:r>
            <w:r w:rsidRPr="00D722F7">
              <w:rPr>
                <w:rFonts w:asciiTheme="minorHAnsi" w:hAnsiTheme="minorHAnsi" w:cstheme="minorHAnsi"/>
                <w:b/>
                <w:szCs w:val="24"/>
              </w:rPr>
              <w:t>-</w:t>
            </w:r>
            <w:r>
              <w:rPr>
                <w:rFonts w:asciiTheme="minorHAnsi" w:hAnsiTheme="minorHAnsi" w:cstheme="minorHAnsi"/>
                <w:b/>
                <w:szCs w:val="24"/>
              </w:rPr>
              <w:t>20</w:t>
            </w:r>
            <w:r w:rsidRPr="00D722F7">
              <w:rPr>
                <w:rFonts w:asciiTheme="minorHAnsi" w:hAnsiTheme="minorHAnsi" w:cstheme="minorHAnsi"/>
                <w:b/>
                <w:szCs w:val="24"/>
              </w:rPr>
              <w:t>2</w:t>
            </w:r>
            <w:r>
              <w:rPr>
                <w:rFonts w:asciiTheme="minorHAnsi" w:hAnsiTheme="minorHAnsi" w:cstheme="minorHAnsi"/>
                <w:b/>
                <w:szCs w:val="24"/>
              </w:rPr>
              <w:t>1</w:t>
            </w:r>
          </w:p>
        </w:tc>
        <w:tc>
          <w:tcPr>
            <w:tcW w:w="1569" w:type="dxa"/>
            <w:shd w:val="clear" w:color="auto" w:fill="33CCCC"/>
          </w:tcPr>
          <w:p w14:paraId="73A51BC1" w14:textId="77777777"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2020</w:t>
            </w:r>
            <w:r w:rsidRPr="00D722F7">
              <w:rPr>
                <w:rFonts w:asciiTheme="minorHAnsi" w:hAnsiTheme="minorHAnsi" w:cstheme="minorHAnsi"/>
                <w:b/>
                <w:szCs w:val="24"/>
              </w:rPr>
              <w:t>-</w:t>
            </w:r>
            <w:r>
              <w:rPr>
                <w:rFonts w:asciiTheme="minorHAnsi" w:hAnsiTheme="minorHAnsi" w:cstheme="minorHAnsi"/>
                <w:b/>
                <w:szCs w:val="24"/>
              </w:rPr>
              <w:t>20</w:t>
            </w:r>
            <w:r w:rsidRPr="00D722F7">
              <w:rPr>
                <w:rFonts w:asciiTheme="minorHAnsi" w:hAnsiTheme="minorHAnsi" w:cstheme="minorHAnsi"/>
                <w:b/>
                <w:szCs w:val="24"/>
              </w:rPr>
              <w:t>2</w:t>
            </w:r>
            <w:r>
              <w:rPr>
                <w:rFonts w:asciiTheme="minorHAnsi" w:hAnsiTheme="minorHAnsi" w:cstheme="minorHAnsi"/>
                <w:b/>
                <w:szCs w:val="24"/>
              </w:rPr>
              <w:t>1</w:t>
            </w:r>
          </w:p>
        </w:tc>
        <w:tc>
          <w:tcPr>
            <w:tcW w:w="3138" w:type="dxa"/>
            <w:shd w:val="clear" w:color="auto" w:fill="33CCCC"/>
          </w:tcPr>
          <w:p w14:paraId="2026BEB1" w14:textId="77777777"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2020</w:t>
            </w:r>
            <w:r w:rsidRPr="00D722F7">
              <w:rPr>
                <w:rFonts w:asciiTheme="minorHAnsi" w:hAnsiTheme="minorHAnsi" w:cstheme="minorHAnsi"/>
                <w:b/>
                <w:szCs w:val="24"/>
              </w:rPr>
              <w:t>-</w:t>
            </w:r>
            <w:r>
              <w:rPr>
                <w:rFonts w:asciiTheme="minorHAnsi" w:hAnsiTheme="minorHAnsi" w:cstheme="minorHAnsi"/>
                <w:b/>
                <w:szCs w:val="24"/>
              </w:rPr>
              <w:t>20</w:t>
            </w:r>
            <w:r w:rsidRPr="00D722F7">
              <w:rPr>
                <w:rFonts w:asciiTheme="minorHAnsi" w:hAnsiTheme="minorHAnsi" w:cstheme="minorHAnsi"/>
                <w:b/>
                <w:szCs w:val="24"/>
              </w:rPr>
              <w:t>2</w:t>
            </w:r>
            <w:r>
              <w:rPr>
                <w:rFonts w:asciiTheme="minorHAnsi" w:hAnsiTheme="minorHAnsi" w:cstheme="minorHAnsi"/>
                <w:b/>
                <w:szCs w:val="24"/>
              </w:rPr>
              <w:t>1</w:t>
            </w:r>
          </w:p>
        </w:tc>
        <w:tc>
          <w:tcPr>
            <w:tcW w:w="5233" w:type="dxa"/>
            <w:shd w:val="clear" w:color="auto" w:fill="33CCCC"/>
          </w:tcPr>
          <w:p w14:paraId="096E555C" w14:textId="77777777" w:rsidR="00F94880" w:rsidRPr="00D722F7" w:rsidRDefault="00F94880" w:rsidP="00BD2728">
            <w:pPr>
              <w:rPr>
                <w:rFonts w:asciiTheme="minorHAnsi" w:hAnsiTheme="minorHAnsi" w:cstheme="minorHAnsi"/>
                <w:b/>
                <w:szCs w:val="24"/>
              </w:rPr>
            </w:pPr>
            <w:r w:rsidRPr="00D722F7">
              <w:rPr>
                <w:rFonts w:asciiTheme="minorHAnsi" w:hAnsiTheme="minorHAnsi" w:cstheme="minorHAnsi"/>
                <w:b/>
                <w:szCs w:val="24"/>
              </w:rPr>
              <w:t>Assumptions</w:t>
            </w:r>
          </w:p>
        </w:tc>
      </w:tr>
      <w:tr w:rsidR="00F94880" w14:paraId="59CC5B95" w14:textId="77777777" w:rsidTr="00BD2728">
        <w:trPr>
          <w:trHeight w:val="486"/>
        </w:trPr>
        <w:tc>
          <w:tcPr>
            <w:tcW w:w="2923" w:type="dxa"/>
          </w:tcPr>
          <w:p w14:paraId="2A2AABA2" w14:textId="77777777" w:rsidR="00F94880" w:rsidRPr="00550F7C" w:rsidRDefault="00F94880" w:rsidP="00BD2728">
            <w:pPr>
              <w:rPr>
                <w:rFonts w:asciiTheme="minorHAnsi" w:hAnsiTheme="minorHAnsi" w:cstheme="minorHAnsi"/>
                <w:szCs w:val="24"/>
              </w:rPr>
            </w:pPr>
          </w:p>
        </w:tc>
        <w:tc>
          <w:tcPr>
            <w:tcW w:w="1569" w:type="dxa"/>
          </w:tcPr>
          <w:p w14:paraId="42072CE2" w14:textId="77777777" w:rsidR="00F94880" w:rsidRPr="00550F7C" w:rsidRDefault="00F94880" w:rsidP="00BD2728">
            <w:pPr>
              <w:jc w:val="center"/>
              <w:rPr>
                <w:rFonts w:asciiTheme="minorHAnsi" w:hAnsiTheme="minorHAnsi" w:cstheme="minorHAnsi"/>
                <w:szCs w:val="24"/>
              </w:rPr>
            </w:pPr>
            <w:r>
              <w:rPr>
                <w:rFonts w:asciiTheme="minorHAnsi" w:hAnsiTheme="minorHAnsi" w:cstheme="minorHAnsi"/>
                <w:szCs w:val="24"/>
              </w:rPr>
              <w:t>Net Costs</w:t>
            </w:r>
          </w:p>
        </w:tc>
        <w:tc>
          <w:tcPr>
            <w:tcW w:w="1569" w:type="dxa"/>
          </w:tcPr>
          <w:p w14:paraId="2851BB6F" w14:textId="77777777" w:rsidR="00F94880" w:rsidRPr="00550F7C" w:rsidRDefault="00F94880" w:rsidP="00BD2728">
            <w:pPr>
              <w:jc w:val="center"/>
              <w:rPr>
                <w:rFonts w:asciiTheme="minorHAnsi" w:hAnsiTheme="minorHAnsi" w:cstheme="minorHAnsi"/>
                <w:szCs w:val="24"/>
              </w:rPr>
            </w:pPr>
            <w:r>
              <w:rPr>
                <w:rFonts w:asciiTheme="minorHAnsi" w:hAnsiTheme="minorHAnsi" w:cstheme="minorHAnsi"/>
                <w:szCs w:val="24"/>
              </w:rPr>
              <w:t>VAT</w:t>
            </w:r>
          </w:p>
        </w:tc>
        <w:tc>
          <w:tcPr>
            <w:tcW w:w="3138" w:type="dxa"/>
          </w:tcPr>
          <w:p w14:paraId="6290694A" w14:textId="77777777" w:rsidR="00F94880" w:rsidRPr="001B393C" w:rsidRDefault="00F94880" w:rsidP="00BD2728">
            <w:pPr>
              <w:jc w:val="center"/>
              <w:rPr>
                <w:rFonts w:asciiTheme="minorHAnsi" w:hAnsiTheme="minorHAnsi" w:cstheme="minorHAnsi"/>
                <w:bCs/>
                <w:szCs w:val="24"/>
              </w:rPr>
            </w:pPr>
            <w:r w:rsidRPr="001B393C">
              <w:rPr>
                <w:rFonts w:asciiTheme="minorHAnsi" w:hAnsiTheme="minorHAnsi" w:cstheme="minorHAnsi"/>
                <w:bCs/>
                <w:szCs w:val="24"/>
              </w:rPr>
              <w:t>Overall Cost (inc VAT)</w:t>
            </w:r>
          </w:p>
        </w:tc>
        <w:tc>
          <w:tcPr>
            <w:tcW w:w="5233" w:type="dxa"/>
          </w:tcPr>
          <w:p w14:paraId="59241F29" w14:textId="77777777" w:rsidR="00F94880" w:rsidRPr="00550F7C" w:rsidRDefault="00F94880" w:rsidP="00BD2728">
            <w:pPr>
              <w:rPr>
                <w:rFonts w:asciiTheme="minorHAnsi" w:hAnsiTheme="minorHAnsi" w:cstheme="minorHAnsi"/>
                <w:szCs w:val="24"/>
              </w:rPr>
            </w:pPr>
          </w:p>
        </w:tc>
      </w:tr>
      <w:tr w:rsidR="00F94880" w14:paraId="2A1792C9" w14:textId="77777777" w:rsidTr="00BD2728">
        <w:trPr>
          <w:trHeight w:val="486"/>
        </w:trPr>
        <w:tc>
          <w:tcPr>
            <w:tcW w:w="2923" w:type="dxa"/>
          </w:tcPr>
          <w:p w14:paraId="0FE24E5B" w14:textId="77777777" w:rsidR="00F94880" w:rsidRPr="00550F7C" w:rsidRDefault="00F94880" w:rsidP="00BD2728">
            <w:pPr>
              <w:rPr>
                <w:rFonts w:asciiTheme="minorHAnsi" w:hAnsiTheme="minorHAnsi" w:cstheme="minorHAnsi"/>
                <w:szCs w:val="24"/>
              </w:rPr>
            </w:pPr>
            <w:r w:rsidRPr="00550F7C">
              <w:rPr>
                <w:rFonts w:asciiTheme="minorHAnsi" w:hAnsiTheme="minorHAnsi" w:cstheme="minorHAnsi"/>
                <w:szCs w:val="24"/>
              </w:rPr>
              <w:t xml:space="preserve">Fixed costs </w:t>
            </w:r>
            <w:r w:rsidRPr="008044B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550F7C" w:rsidRDefault="00F94880" w:rsidP="00BD2728">
            <w:pPr>
              <w:jc w:val="center"/>
              <w:rPr>
                <w:rFonts w:asciiTheme="minorHAnsi" w:hAnsiTheme="minorHAnsi" w:cstheme="minorHAnsi"/>
                <w:szCs w:val="24"/>
              </w:rPr>
            </w:pPr>
          </w:p>
        </w:tc>
        <w:tc>
          <w:tcPr>
            <w:tcW w:w="1569" w:type="dxa"/>
          </w:tcPr>
          <w:p w14:paraId="1A517A3B" w14:textId="77777777" w:rsidR="00F94880" w:rsidRPr="00550F7C" w:rsidRDefault="00F94880" w:rsidP="00BD2728">
            <w:pPr>
              <w:jc w:val="center"/>
              <w:rPr>
                <w:rFonts w:asciiTheme="minorHAnsi" w:hAnsiTheme="minorHAnsi" w:cstheme="minorHAnsi"/>
                <w:szCs w:val="24"/>
              </w:rPr>
            </w:pPr>
          </w:p>
        </w:tc>
        <w:tc>
          <w:tcPr>
            <w:tcW w:w="3138" w:type="dxa"/>
          </w:tcPr>
          <w:p w14:paraId="42CADB90" w14:textId="77777777" w:rsidR="00F94880" w:rsidRPr="00550F7C" w:rsidRDefault="00F94880" w:rsidP="00BD2728">
            <w:pPr>
              <w:rPr>
                <w:rFonts w:asciiTheme="minorHAnsi" w:hAnsiTheme="minorHAnsi" w:cstheme="minorHAnsi"/>
                <w:szCs w:val="24"/>
              </w:rPr>
            </w:pPr>
          </w:p>
        </w:tc>
        <w:tc>
          <w:tcPr>
            <w:tcW w:w="5233" w:type="dxa"/>
          </w:tcPr>
          <w:p w14:paraId="7B55EAA4" w14:textId="77777777" w:rsidR="00F94880" w:rsidRPr="008044B2" w:rsidRDefault="00F94880" w:rsidP="00BD2728">
            <w:pPr>
              <w:rPr>
                <w:rFonts w:asciiTheme="minorHAnsi" w:hAnsiTheme="minorHAnsi" w:cstheme="minorHAnsi"/>
                <w:i/>
                <w:iCs/>
                <w:szCs w:val="24"/>
              </w:rPr>
            </w:pPr>
            <w:r w:rsidRPr="008044B2">
              <w:rPr>
                <w:rFonts w:asciiTheme="minorHAnsi" w:hAnsiTheme="minorHAnsi" w:cstheme="minorHAnsi"/>
                <w:i/>
                <w:iCs/>
                <w:szCs w:val="24"/>
              </w:rPr>
              <w:t xml:space="preserve">Please provide any cost assumptions that you may have in this area.  </w:t>
            </w:r>
          </w:p>
        </w:tc>
      </w:tr>
      <w:tr w:rsidR="00F94880" w14:paraId="2FE36582" w14:textId="77777777" w:rsidTr="00BD2728">
        <w:trPr>
          <w:trHeight w:val="309"/>
        </w:trPr>
        <w:tc>
          <w:tcPr>
            <w:tcW w:w="2923" w:type="dxa"/>
          </w:tcPr>
          <w:p w14:paraId="6566F093" w14:textId="77777777" w:rsidR="00F94880" w:rsidRPr="00550F7C" w:rsidRDefault="00F94880" w:rsidP="00BD2728">
            <w:pPr>
              <w:rPr>
                <w:rFonts w:asciiTheme="minorHAnsi" w:hAnsiTheme="minorHAnsi" w:cstheme="minorHAnsi"/>
                <w:szCs w:val="24"/>
              </w:rPr>
            </w:pPr>
          </w:p>
        </w:tc>
        <w:tc>
          <w:tcPr>
            <w:tcW w:w="1569" w:type="dxa"/>
          </w:tcPr>
          <w:p w14:paraId="39282326" w14:textId="77777777" w:rsidR="00F94880" w:rsidRPr="00550F7C" w:rsidRDefault="00F94880" w:rsidP="00BD2728">
            <w:pPr>
              <w:jc w:val="center"/>
              <w:rPr>
                <w:rFonts w:asciiTheme="minorHAnsi" w:hAnsiTheme="minorHAnsi" w:cstheme="minorHAnsi"/>
                <w:szCs w:val="24"/>
              </w:rPr>
            </w:pPr>
          </w:p>
        </w:tc>
        <w:tc>
          <w:tcPr>
            <w:tcW w:w="1569" w:type="dxa"/>
          </w:tcPr>
          <w:p w14:paraId="53D94A49" w14:textId="77777777" w:rsidR="00F94880" w:rsidRPr="00550F7C" w:rsidRDefault="00F94880" w:rsidP="00BD2728">
            <w:pPr>
              <w:jc w:val="center"/>
              <w:rPr>
                <w:rFonts w:asciiTheme="minorHAnsi" w:hAnsiTheme="minorHAnsi" w:cstheme="minorHAnsi"/>
                <w:szCs w:val="24"/>
              </w:rPr>
            </w:pPr>
          </w:p>
        </w:tc>
        <w:tc>
          <w:tcPr>
            <w:tcW w:w="3138" w:type="dxa"/>
          </w:tcPr>
          <w:p w14:paraId="5203B86C" w14:textId="77777777" w:rsidR="00F94880" w:rsidRPr="00550F7C" w:rsidRDefault="00F94880" w:rsidP="00BD2728">
            <w:pPr>
              <w:rPr>
                <w:rFonts w:asciiTheme="minorHAnsi" w:hAnsiTheme="minorHAnsi" w:cstheme="minorHAnsi"/>
                <w:szCs w:val="24"/>
              </w:rPr>
            </w:pPr>
          </w:p>
        </w:tc>
        <w:tc>
          <w:tcPr>
            <w:tcW w:w="5233" w:type="dxa"/>
          </w:tcPr>
          <w:p w14:paraId="73C6E245" w14:textId="77777777" w:rsidR="00F94880" w:rsidRPr="00550F7C" w:rsidRDefault="00F94880" w:rsidP="00BD2728">
            <w:pPr>
              <w:rPr>
                <w:rFonts w:asciiTheme="minorHAnsi" w:hAnsiTheme="minorHAnsi" w:cstheme="minorHAnsi"/>
                <w:szCs w:val="24"/>
              </w:rPr>
            </w:pPr>
          </w:p>
        </w:tc>
      </w:tr>
      <w:tr w:rsidR="00F94880" w14:paraId="0EFCD5A0" w14:textId="77777777" w:rsidTr="00BD2728">
        <w:trPr>
          <w:trHeight w:val="510"/>
        </w:trPr>
        <w:tc>
          <w:tcPr>
            <w:tcW w:w="2923" w:type="dxa"/>
          </w:tcPr>
          <w:p w14:paraId="41B9EA31"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Variable Costs </w:t>
            </w:r>
            <w:r w:rsidRPr="006836CD">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550F7C" w:rsidRDefault="00F94880" w:rsidP="00BD2728">
            <w:pPr>
              <w:jc w:val="center"/>
              <w:rPr>
                <w:rFonts w:asciiTheme="minorHAnsi" w:hAnsiTheme="minorHAnsi" w:cstheme="minorHAnsi"/>
                <w:szCs w:val="24"/>
              </w:rPr>
            </w:pPr>
          </w:p>
        </w:tc>
        <w:tc>
          <w:tcPr>
            <w:tcW w:w="1569" w:type="dxa"/>
          </w:tcPr>
          <w:p w14:paraId="64BAFDE5" w14:textId="77777777" w:rsidR="00F94880" w:rsidRPr="00550F7C" w:rsidRDefault="00F94880" w:rsidP="00BD2728">
            <w:pPr>
              <w:jc w:val="center"/>
              <w:rPr>
                <w:rFonts w:asciiTheme="minorHAnsi" w:hAnsiTheme="minorHAnsi" w:cstheme="minorHAnsi"/>
                <w:szCs w:val="24"/>
              </w:rPr>
            </w:pPr>
          </w:p>
        </w:tc>
        <w:tc>
          <w:tcPr>
            <w:tcW w:w="3138" w:type="dxa"/>
          </w:tcPr>
          <w:p w14:paraId="74AB1680" w14:textId="77777777" w:rsidR="00F94880" w:rsidRPr="00550F7C" w:rsidRDefault="00F94880" w:rsidP="00BD2728">
            <w:pPr>
              <w:rPr>
                <w:rFonts w:asciiTheme="minorHAnsi" w:hAnsiTheme="minorHAnsi" w:cstheme="minorHAnsi"/>
                <w:szCs w:val="24"/>
              </w:rPr>
            </w:pPr>
          </w:p>
        </w:tc>
        <w:tc>
          <w:tcPr>
            <w:tcW w:w="5233" w:type="dxa"/>
          </w:tcPr>
          <w:p w14:paraId="628B244F" w14:textId="77777777" w:rsidR="00F94880" w:rsidRPr="00550F7C" w:rsidRDefault="00F94880" w:rsidP="00BD2728">
            <w:pPr>
              <w:rPr>
                <w:rFonts w:asciiTheme="minorHAnsi" w:hAnsiTheme="minorHAnsi" w:cstheme="minorHAnsi"/>
                <w:szCs w:val="24"/>
              </w:rPr>
            </w:pPr>
          </w:p>
        </w:tc>
      </w:tr>
      <w:tr w:rsidR="00F94880" w14:paraId="345F8B53" w14:textId="77777777" w:rsidTr="00BD2728">
        <w:trPr>
          <w:trHeight w:val="486"/>
        </w:trPr>
        <w:tc>
          <w:tcPr>
            <w:tcW w:w="2923" w:type="dxa"/>
          </w:tcPr>
          <w:p w14:paraId="149C1652" w14:textId="77777777" w:rsidR="00F94880" w:rsidRPr="00550F7C" w:rsidRDefault="00F94880" w:rsidP="00BD2728">
            <w:pPr>
              <w:rPr>
                <w:rFonts w:asciiTheme="minorHAnsi" w:hAnsiTheme="minorHAnsi" w:cstheme="minorHAnsi"/>
                <w:szCs w:val="24"/>
              </w:rPr>
            </w:pPr>
          </w:p>
        </w:tc>
        <w:tc>
          <w:tcPr>
            <w:tcW w:w="1569" w:type="dxa"/>
          </w:tcPr>
          <w:p w14:paraId="43110E4C" w14:textId="77777777" w:rsidR="00F94880" w:rsidRPr="00550F7C" w:rsidRDefault="00F94880" w:rsidP="00BD2728">
            <w:pPr>
              <w:jc w:val="center"/>
              <w:rPr>
                <w:rFonts w:asciiTheme="minorHAnsi" w:hAnsiTheme="minorHAnsi" w:cstheme="minorHAnsi"/>
                <w:szCs w:val="24"/>
              </w:rPr>
            </w:pPr>
          </w:p>
        </w:tc>
        <w:tc>
          <w:tcPr>
            <w:tcW w:w="1569" w:type="dxa"/>
          </w:tcPr>
          <w:p w14:paraId="005E5088" w14:textId="77777777" w:rsidR="00F94880" w:rsidRPr="00550F7C" w:rsidRDefault="00F94880" w:rsidP="00BD2728">
            <w:pPr>
              <w:jc w:val="center"/>
              <w:rPr>
                <w:rFonts w:asciiTheme="minorHAnsi" w:hAnsiTheme="minorHAnsi" w:cstheme="minorHAnsi"/>
                <w:szCs w:val="24"/>
              </w:rPr>
            </w:pPr>
          </w:p>
        </w:tc>
        <w:tc>
          <w:tcPr>
            <w:tcW w:w="3138" w:type="dxa"/>
          </w:tcPr>
          <w:p w14:paraId="3D44197E" w14:textId="77777777" w:rsidR="00F94880" w:rsidRPr="00550F7C" w:rsidRDefault="00F94880" w:rsidP="00BD2728">
            <w:pPr>
              <w:rPr>
                <w:rFonts w:asciiTheme="minorHAnsi" w:hAnsiTheme="minorHAnsi" w:cstheme="minorHAnsi"/>
                <w:szCs w:val="24"/>
              </w:rPr>
            </w:pPr>
          </w:p>
        </w:tc>
        <w:tc>
          <w:tcPr>
            <w:tcW w:w="5233" w:type="dxa"/>
          </w:tcPr>
          <w:p w14:paraId="7892D76E" w14:textId="77777777" w:rsidR="00F94880" w:rsidRPr="00550F7C" w:rsidRDefault="00F94880" w:rsidP="00BD2728">
            <w:pPr>
              <w:rPr>
                <w:rFonts w:asciiTheme="minorHAnsi" w:hAnsiTheme="minorHAnsi" w:cstheme="minorHAnsi"/>
                <w:szCs w:val="24"/>
              </w:rPr>
            </w:pPr>
          </w:p>
        </w:tc>
      </w:tr>
      <w:tr w:rsidR="00F94880" w14:paraId="466A5597" w14:textId="77777777" w:rsidTr="00BD2728">
        <w:trPr>
          <w:trHeight w:val="296"/>
        </w:trPr>
        <w:tc>
          <w:tcPr>
            <w:tcW w:w="2923" w:type="dxa"/>
          </w:tcPr>
          <w:p w14:paraId="5070CC70"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Travel </w:t>
            </w:r>
          </w:p>
        </w:tc>
        <w:tc>
          <w:tcPr>
            <w:tcW w:w="1569" w:type="dxa"/>
          </w:tcPr>
          <w:p w14:paraId="125FC400" w14:textId="77777777" w:rsidR="00F94880" w:rsidRPr="00550F7C" w:rsidRDefault="00F94880" w:rsidP="00BD2728">
            <w:pPr>
              <w:jc w:val="center"/>
              <w:rPr>
                <w:rFonts w:asciiTheme="minorHAnsi" w:hAnsiTheme="minorHAnsi" w:cstheme="minorHAnsi"/>
                <w:szCs w:val="24"/>
              </w:rPr>
            </w:pPr>
          </w:p>
        </w:tc>
        <w:tc>
          <w:tcPr>
            <w:tcW w:w="1569" w:type="dxa"/>
          </w:tcPr>
          <w:p w14:paraId="7EEEE945" w14:textId="77777777" w:rsidR="00F94880" w:rsidRPr="00550F7C" w:rsidRDefault="00F94880" w:rsidP="00BD2728">
            <w:pPr>
              <w:jc w:val="center"/>
              <w:rPr>
                <w:rFonts w:asciiTheme="minorHAnsi" w:hAnsiTheme="minorHAnsi" w:cstheme="minorHAnsi"/>
                <w:szCs w:val="24"/>
              </w:rPr>
            </w:pPr>
          </w:p>
        </w:tc>
        <w:tc>
          <w:tcPr>
            <w:tcW w:w="3138" w:type="dxa"/>
          </w:tcPr>
          <w:p w14:paraId="2E7801E4" w14:textId="77777777" w:rsidR="00F94880" w:rsidRPr="00550F7C" w:rsidRDefault="00F94880" w:rsidP="00BD2728">
            <w:pPr>
              <w:rPr>
                <w:rFonts w:asciiTheme="minorHAnsi" w:hAnsiTheme="minorHAnsi" w:cstheme="minorHAnsi"/>
                <w:szCs w:val="24"/>
              </w:rPr>
            </w:pPr>
          </w:p>
        </w:tc>
        <w:tc>
          <w:tcPr>
            <w:tcW w:w="5233" w:type="dxa"/>
          </w:tcPr>
          <w:p w14:paraId="4CED4B30" w14:textId="77777777" w:rsidR="00F94880" w:rsidRPr="00550F7C" w:rsidRDefault="00F94880" w:rsidP="00BD2728">
            <w:pPr>
              <w:rPr>
                <w:rFonts w:asciiTheme="minorHAnsi" w:hAnsiTheme="minorHAnsi" w:cstheme="minorHAnsi"/>
                <w:szCs w:val="24"/>
              </w:rPr>
            </w:pPr>
          </w:p>
        </w:tc>
      </w:tr>
      <w:tr w:rsidR="00F94880" w14:paraId="1AF4BA65" w14:textId="77777777" w:rsidTr="0036550C">
        <w:trPr>
          <w:trHeight w:val="399"/>
        </w:trPr>
        <w:tc>
          <w:tcPr>
            <w:tcW w:w="2923" w:type="dxa"/>
          </w:tcPr>
          <w:p w14:paraId="786263EF"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Accommodation </w:t>
            </w:r>
          </w:p>
        </w:tc>
        <w:tc>
          <w:tcPr>
            <w:tcW w:w="1569" w:type="dxa"/>
          </w:tcPr>
          <w:p w14:paraId="71A0BF1B" w14:textId="77777777" w:rsidR="00F94880" w:rsidRPr="00550F7C" w:rsidRDefault="00F94880" w:rsidP="00BD2728">
            <w:pPr>
              <w:jc w:val="center"/>
              <w:rPr>
                <w:rFonts w:asciiTheme="minorHAnsi" w:hAnsiTheme="minorHAnsi" w:cstheme="minorHAnsi"/>
                <w:szCs w:val="24"/>
              </w:rPr>
            </w:pPr>
          </w:p>
        </w:tc>
        <w:tc>
          <w:tcPr>
            <w:tcW w:w="1569" w:type="dxa"/>
          </w:tcPr>
          <w:p w14:paraId="3ED0759B" w14:textId="77777777" w:rsidR="00F94880" w:rsidRPr="00550F7C" w:rsidRDefault="00F94880" w:rsidP="00BD2728">
            <w:pPr>
              <w:jc w:val="center"/>
              <w:rPr>
                <w:rFonts w:asciiTheme="minorHAnsi" w:hAnsiTheme="minorHAnsi" w:cstheme="minorHAnsi"/>
                <w:szCs w:val="24"/>
              </w:rPr>
            </w:pPr>
          </w:p>
        </w:tc>
        <w:tc>
          <w:tcPr>
            <w:tcW w:w="3138" w:type="dxa"/>
          </w:tcPr>
          <w:p w14:paraId="5E3C8C74" w14:textId="77777777" w:rsidR="00F94880" w:rsidRPr="00550F7C" w:rsidRDefault="00F94880" w:rsidP="00BD2728">
            <w:pPr>
              <w:rPr>
                <w:rFonts w:asciiTheme="minorHAnsi" w:hAnsiTheme="minorHAnsi" w:cstheme="minorHAnsi"/>
                <w:szCs w:val="24"/>
              </w:rPr>
            </w:pPr>
          </w:p>
        </w:tc>
        <w:tc>
          <w:tcPr>
            <w:tcW w:w="5233" w:type="dxa"/>
          </w:tcPr>
          <w:p w14:paraId="53E5337A" w14:textId="77777777" w:rsidR="00F94880" w:rsidRPr="00550F7C" w:rsidRDefault="00F94880" w:rsidP="00BD2728">
            <w:pPr>
              <w:rPr>
                <w:rFonts w:asciiTheme="minorHAnsi" w:hAnsiTheme="minorHAnsi" w:cstheme="minorHAnsi"/>
                <w:szCs w:val="24"/>
              </w:rPr>
            </w:pPr>
          </w:p>
        </w:tc>
      </w:tr>
      <w:tr w:rsidR="00F94880" w14:paraId="3A1A80C6" w14:textId="77777777" w:rsidTr="0036550C">
        <w:trPr>
          <w:trHeight w:val="419"/>
        </w:trPr>
        <w:tc>
          <w:tcPr>
            <w:tcW w:w="2923" w:type="dxa"/>
          </w:tcPr>
          <w:p w14:paraId="399F7DD2"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Disbursements </w:t>
            </w:r>
          </w:p>
        </w:tc>
        <w:tc>
          <w:tcPr>
            <w:tcW w:w="1569" w:type="dxa"/>
          </w:tcPr>
          <w:p w14:paraId="36AAC5EB" w14:textId="77777777" w:rsidR="00F94880" w:rsidRPr="00550F7C" w:rsidRDefault="00F94880" w:rsidP="00BD2728">
            <w:pPr>
              <w:jc w:val="center"/>
              <w:rPr>
                <w:rFonts w:asciiTheme="minorHAnsi" w:hAnsiTheme="minorHAnsi" w:cstheme="minorHAnsi"/>
                <w:szCs w:val="24"/>
              </w:rPr>
            </w:pPr>
          </w:p>
        </w:tc>
        <w:tc>
          <w:tcPr>
            <w:tcW w:w="1569" w:type="dxa"/>
          </w:tcPr>
          <w:p w14:paraId="5077A009" w14:textId="77777777" w:rsidR="00F94880" w:rsidRPr="00550F7C" w:rsidRDefault="00F94880" w:rsidP="00BD2728">
            <w:pPr>
              <w:jc w:val="center"/>
              <w:rPr>
                <w:rFonts w:asciiTheme="minorHAnsi" w:hAnsiTheme="minorHAnsi" w:cstheme="minorHAnsi"/>
                <w:szCs w:val="24"/>
              </w:rPr>
            </w:pPr>
          </w:p>
        </w:tc>
        <w:tc>
          <w:tcPr>
            <w:tcW w:w="3138" w:type="dxa"/>
          </w:tcPr>
          <w:p w14:paraId="1843670B" w14:textId="77777777" w:rsidR="00F94880" w:rsidRPr="00550F7C" w:rsidRDefault="00F94880" w:rsidP="00BD2728">
            <w:pPr>
              <w:rPr>
                <w:rFonts w:asciiTheme="minorHAnsi" w:hAnsiTheme="minorHAnsi" w:cstheme="minorHAnsi"/>
                <w:szCs w:val="24"/>
              </w:rPr>
            </w:pPr>
          </w:p>
        </w:tc>
        <w:tc>
          <w:tcPr>
            <w:tcW w:w="5233" w:type="dxa"/>
          </w:tcPr>
          <w:p w14:paraId="6CD4C871" w14:textId="77777777" w:rsidR="00F94880" w:rsidRPr="00550F7C" w:rsidRDefault="00F94880" w:rsidP="00BD2728">
            <w:pPr>
              <w:rPr>
                <w:rFonts w:asciiTheme="minorHAnsi" w:hAnsiTheme="minorHAnsi" w:cstheme="minorHAnsi"/>
                <w:szCs w:val="24"/>
              </w:rPr>
            </w:pPr>
          </w:p>
        </w:tc>
      </w:tr>
      <w:tr w:rsidR="00F94880" w14:paraId="4E711C0D" w14:textId="77777777" w:rsidTr="00BD2728">
        <w:trPr>
          <w:trHeight w:val="510"/>
        </w:trPr>
        <w:tc>
          <w:tcPr>
            <w:tcW w:w="2923" w:type="dxa"/>
          </w:tcPr>
          <w:p w14:paraId="25CB1129" w14:textId="77777777" w:rsidR="00F94880" w:rsidRDefault="00F94880" w:rsidP="00BD2728">
            <w:pPr>
              <w:rPr>
                <w:rFonts w:asciiTheme="minorHAnsi" w:hAnsiTheme="minorHAnsi" w:cstheme="minorHAnsi"/>
                <w:szCs w:val="24"/>
              </w:rPr>
            </w:pPr>
          </w:p>
        </w:tc>
        <w:tc>
          <w:tcPr>
            <w:tcW w:w="1569" w:type="dxa"/>
          </w:tcPr>
          <w:p w14:paraId="7A5E1494" w14:textId="77777777" w:rsidR="00F94880" w:rsidRPr="00550F7C" w:rsidRDefault="00F94880" w:rsidP="00BD2728">
            <w:pPr>
              <w:jc w:val="center"/>
              <w:rPr>
                <w:rFonts w:asciiTheme="minorHAnsi" w:hAnsiTheme="minorHAnsi" w:cstheme="minorHAnsi"/>
                <w:szCs w:val="24"/>
              </w:rPr>
            </w:pPr>
          </w:p>
        </w:tc>
        <w:tc>
          <w:tcPr>
            <w:tcW w:w="1569" w:type="dxa"/>
          </w:tcPr>
          <w:p w14:paraId="064864EF" w14:textId="77777777" w:rsidR="00F94880" w:rsidRPr="00550F7C" w:rsidRDefault="00F94880" w:rsidP="00BD2728">
            <w:pPr>
              <w:jc w:val="center"/>
              <w:rPr>
                <w:rFonts w:asciiTheme="minorHAnsi" w:hAnsiTheme="minorHAnsi" w:cstheme="minorHAnsi"/>
                <w:szCs w:val="24"/>
              </w:rPr>
            </w:pPr>
          </w:p>
        </w:tc>
        <w:tc>
          <w:tcPr>
            <w:tcW w:w="3138" w:type="dxa"/>
          </w:tcPr>
          <w:p w14:paraId="2254DF58" w14:textId="77777777" w:rsidR="00F94880" w:rsidRPr="00550F7C" w:rsidRDefault="00F94880" w:rsidP="00BD2728">
            <w:pPr>
              <w:rPr>
                <w:rFonts w:asciiTheme="minorHAnsi" w:hAnsiTheme="minorHAnsi" w:cstheme="minorHAnsi"/>
                <w:szCs w:val="24"/>
              </w:rPr>
            </w:pPr>
          </w:p>
        </w:tc>
        <w:tc>
          <w:tcPr>
            <w:tcW w:w="5233" w:type="dxa"/>
          </w:tcPr>
          <w:p w14:paraId="2D09077D" w14:textId="77777777" w:rsidR="00F94880" w:rsidRPr="00550F7C" w:rsidRDefault="00F94880" w:rsidP="00BD2728">
            <w:pPr>
              <w:rPr>
                <w:rFonts w:asciiTheme="minorHAnsi" w:hAnsiTheme="minorHAnsi" w:cstheme="minorHAnsi"/>
                <w:szCs w:val="24"/>
              </w:rPr>
            </w:pPr>
          </w:p>
        </w:tc>
      </w:tr>
      <w:tr w:rsidR="00F94880" w14:paraId="13C925D9" w14:textId="77777777" w:rsidTr="00BD2728">
        <w:trPr>
          <w:trHeight w:val="486"/>
        </w:trPr>
        <w:tc>
          <w:tcPr>
            <w:tcW w:w="2923" w:type="dxa"/>
          </w:tcPr>
          <w:p w14:paraId="644E102A"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Profit Margin </w:t>
            </w:r>
            <w:r w:rsidRPr="00F42BFF">
              <w:rPr>
                <w:rFonts w:asciiTheme="minorHAnsi" w:hAnsiTheme="minorHAnsi" w:cstheme="minorHAnsi"/>
                <w:i/>
                <w:iCs/>
                <w:szCs w:val="24"/>
              </w:rPr>
              <w:t>(Please identify your applied profit margin)</w:t>
            </w:r>
          </w:p>
        </w:tc>
        <w:tc>
          <w:tcPr>
            <w:tcW w:w="1569" w:type="dxa"/>
          </w:tcPr>
          <w:p w14:paraId="21CEF540" w14:textId="77777777" w:rsidR="00F94880" w:rsidRPr="00550F7C" w:rsidRDefault="00F94880" w:rsidP="00BD2728">
            <w:pPr>
              <w:jc w:val="center"/>
              <w:rPr>
                <w:rFonts w:asciiTheme="minorHAnsi" w:hAnsiTheme="minorHAnsi" w:cstheme="minorHAnsi"/>
                <w:szCs w:val="24"/>
              </w:rPr>
            </w:pPr>
          </w:p>
        </w:tc>
        <w:tc>
          <w:tcPr>
            <w:tcW w:w="1569" w:type="dxa"/>
          </w:tcPr>
          <w:p w14:paraId="1BA3517F" w14:textId="77777777" w:rsidR="00F94880" w:rsidRPr="00550F7C" w:rsidRDefault="00F94880" w:rsidP="00BD2728">
            <w:pPr>
              <w:jc w:val="center"/>
              <w:rPr>
                <w:rFonts w:asciiTheme="minorHAnsi" w:hAnsiTheme="minorHAnsi" w:cstheme="minorHAnsi"/>
                <w:szCs w:val="24"/>
              </w:rPr>
            </w:pPr>
          </w:p>
        </w:tc>
        <w:tc>
          <w:tcPr>
            <w:tcW w:w="3138" w:type="dxa"/>
          </w:tcPr>
          <w:p w14:paraId="637A4648" w14:textId="77777777" w:rsidR="00F94880" w:rsidRPr="00550F7C" w:rsidRDefault="00F94880" w:rsidP="00BD2728">
            <w:pPr>
              <w:rPr>
                <w:rFonts w:asciiTheme="minorHAnsi" w:hAnsiTheme="minorHAnsi" w:cstheme="minorHAnsi"/>
                <w:szCs w:val="24"/>
              </w:rPr>
            </w:pPr>
          </w:p>
        </w:tc>
        <w:tc>
          <w:tcPr>
            <w:tcW w:w="5233" w:type="dxa"/>
          </w:tcPr>
          <w:p w14:paraId="64E72D7E" w14:textId="77777777" w:rsidR="00F94880" w:rsidRPr="00F05B5E" w:rsidRDefault="00F94880" w:rsidP="00BD2728">
            <w:pPr>
              <w:rPr>
                <w:rFonts w:asciiTheme="minorHAnsi" w:hAnsiTheme="minorHAnsi" w:cstheme="minorHAnsi"/>
                <w:i/>
                <w:iCs/>
                <w:szCs w:val="24"/>
              </w:rPr>
            </w:pPr>
            <w:r w:rsidRPr="00F05B5E">
              <w:rPr>
                <w:rFonts w:asciiTheme="minorHAnsi" w:hAnsiTheme="minorHAnsi" w:cstheme="minorHAnsi"/>
                <w:i/>
                <w:iCs/>
                <w:szCs w:val="24"/>
              </w:rPr>
              <w:t>In line with Government open book accounting principles, please identify your proposed profit margin.</w:t>
            </w:r>
          </w:p>
        </w:tc>
      </w:tr>
      <w:tr w:rsidR="00F94880" w14:paraId="616B3F1A" w14:textId="77777777" w:rsidTr="0036550C">
        <w:trPr>
          <w:trHeight w:val="303"/>
        </w:trPr>
        <w:tc>
          <w:tcPr>
            <w:tcW w:w="2923" w:type="dxa"/>
          </w:tcPr>
          <w:p w14:paraId="26BDBEF7" w14:textId="77777777" w:rsidR="00F94880" w:rsidRDefault="00F94880" w:rsidP="00BD2728">
            <w:pPr>
              <w:rPr>
                <w:rFonts w:asciiTheme="minorHAnsi" w:hAnsiTheme="minorHAnsi" w:cstheme="minorHAnsi"/>
                <w:szCs w:val="24"/>
              </w:rPr>
            </w:pPr>
          </w:p>
        </w:tc>
        <w:tc>
          <w:tcPr>
            <w:tcW w:w="1569" w:type="dxa"/>
          </w:tcPr>
          <w:p w14:paraId="5853C7FF" w14:textId="77777777" w:rsidR="00F94880" w:rsidRPr="00550F7C" w:rsidRDefault="00F94880" w:rsidP="00BD2728">
            <w:pPr>
              <w:jc w:val="center"/>
              <w:rPr>
                <w:rFonts w:asciiTheme="minorHAnsi" w:hAnsiTheme="minorHAnsi" w:cstheme="minorHAnsi"/>
                <w:szCs w:val="24"/>
              </w:rPr>
            </w:pPr>
          </w:p>
        </w:tc>
        <w:tc>
          <w:tcPr>
            <w:tcW w:w="1569" w:type="dxa"/>
          </w:tcPr>
          <w:p w14:paraId="212C594E" w14:textId="77777777" w:rsidR="00F94880" w:rsidRPr="00550F7C" w:rsidRDefault="00F94880" w:rsidP="00BD2728">
            <w:pPr>
              <w:jc w:val="center"/>
              <w:rPr>
                <w:rFonts w:asciiTheme="minorHAnsi" w:hAnsiTheme="minorHAnsi" w:cstheme="minorHAnsi"/>
                <w:szCs w:val="24"/>
              </w:rPr>
            </w:pPr>
          </w:p>
        </w:tc>
        <w:tc>
          <w:tcPr>
            <w:tcW w:w="3138" w:type="dxa"/>
          </w:tcPr>
          <w:p w14:paraId="3D6ACCBE" w14:textId="77777777" w:rsidR="00F94880" w:rsidRPr="00550F7C" w:rsidRDefault="00F94880" w:rsidP="00BD2728">
            <w:pPr>
              <w:rPr>
                <w:rFonts w:asciiTheme="minorHAnsi" w:hAnsiTheme="minorHAnsi" w:cstheme="minorHAnsi"/>
                <w:szCs w:val="24"/>
              </w:rPr>
            </w:pPr>
          </w:p>
        </w:tc>
        <w:tc>
          <w:tcPr>
            <w:tcW w:w="5233" w:type="dxa"/>
          </w:tcPr>
          <w:p w14:paraId="453D72D5" w14:textId="77777777" w:rsidR="00F94880" w:rsidRPr="00550F7C" w:rsidRDefault="00F94880" w:rsidP="00BD2728">
            <w:pPr>
              <w:rPr>
                <w:rFonts w:asciiTheme="minorHAnsi" w:hAnsiTheme="minorHAnsi" w:cstheme="minorHAnsi"/>
                <w:szCs w:val="24"/>
              </w:rPr>
            </w:pPr>
          </w:p>
        </w:tc>
      </w:tr>
      <w:tr w:rsidR="00F94880" w14:paraId="5AEF4575" w14:textId="77777777" w:rsidTr="00BD2728">
        <w:trPr>
          <w:trHeight w:val="486"/>
        </w:trPr>
        <w:tc>
          <w:tcPr>
            <w:tcW w:w="2923" w:type="dxa"/>
          </w:tcPr>
          <w:p w14:paraId="6A60AD99" w14:textId="77777777" w:rsidR="00F94880" w:rsidRPr="000077C4" w:rsidRDefault="00F94880" w:rsidP="00BD2728">
            <w:pPr>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1569" w:type="dxa"/>
          </w:tcPr>
          <w:p w14:paraId="19F0A8AA" w14:textId="77777777" w:rsidR="00F94880" w:rsidRPr="00550F7C" w:rsidRDefault="00F94880" w:rsidP="00BD2728">
            <w:pPr>
              <w:jc w:val="center"/>
              <w:rPr>
                <w:rFonts w:asciiTheme="minorHAnsi" w:hAnsiTheme="minorHAnsi" w:cstheme="minorHAnsi"/>
                <w:szCs w:val="24"/>
              </w:rPr>
            </w:pPr>
          </w:p>
        </w:tc>
        <w:tc>
          <w:tcPr>
            <w:tcW w:w="1569" w:type="dxa"/>
          </w:tcPr>
          <w:p w14:paraId="408352AE" w14:textId="77777777" w:rsidR="00F94880" w:rsidRPr="00550F7C" w:rsidRDefault="00F94880" w:rsidP="00BD2728">
            <w:pPr>
              <w:jc w:val="center"/>
              <w:rPr>
                <w:rFonts w:asciiTheme="minorHAnsi" w:hAnsiTheme="minorHAnsi" w:cstheme="minorHAnsi"/>
                <w:szCs w:val="24"/>
              </w:rPr>
            </w:pPr>
          </w:p>
        </w:tc>
        <w:tc>
          <w:tcPr>
            <w:tcW w:w="3138" w:type="dxa"/>
          </w:tcPr>
          <w:p w14:paraId="0907BDA6" w14:textId="77777777" w:rsidR="00F94880" w:rsidRPr="00550F7C" w:rsidRDefault="00F94880" w:rsidP="00BD2728">
            <w:pPr>
              <w:rPr>
                <w:rFonts w:asciiTheme="minorHAnsi" w:hAnsiTheme="minorHAnsi" w:cstheme="minorHAnsi"/>
                <w:szCs w:val="24"/>
              </w:rPr>
            </w:pPr>
          </w:p>
        </w:tc>
        <w:tc>
          <w:tcPr>
            <w:tcW w:w="5233" w:type="dxa"/>
          </w:tcPr>
          <w:p w14:paraId="09033404" w14:textId="2A61C2AC" w:rsidR="00F94880" w:rsidRPr="005652C3" w:rsidRDefault="00F94880" w:rsidP="00BD2728">
            <w:pPr>
              <w:rPr>
                <w:rFonts w:asciiTheme="minorHAnsi" w:hAnsiTheme="minorHAnsi" w:cstheme="minorHAnsi"/>
                <w:i/>
                <w:iCs/>
                <w:szCs w:val="24"/>
              </w:rPr>
            </w:pPr>
            <w:r w:rsidRPr="005652C3">
              <w:rPr>
                <w:rFonts w:asciiTheme="minorHAnsi" w:hAnsiTheme="minorHAnsi" w:cstheme="minorHAnsi"/>
                <w:i/>
                <w:iCs/>
                <w:szCs w:val="24"/>
              </w:rPr>
              <w:t xml:space="preserve">Note – as attendance at meetings will be upon Social Work England’s request, please do not include travel, </w:t>
            </w:r>
            <w:r w:rsidR="004D166C" w:rsidRPr="005652C3">
              <w:rPr>
                <w:rFonts w:asciiTheme="minorHAnsi" w:hAnsiTheme="minorHAnsi" w:cstheme="minorHAnsi"/>
                <w:i/>
                <w:iCs/>
                <w:szCs w:val="24"/>
              </w:rPr>
              <w:t>accommodation,</w:t>
            </w:r>
            <w:r w:rsidRPr="005652C3">
              <w:rPr>
                <w:rFonts w:asciiTheme="minorHAnsi" w:hAnsiTheme="minorHAnsi" w:cstheme="minorHAnsi"/>
                <w:i/>
                <w:iCs/>
                <w:szCs w:val="24"/>
              </w:rPr>
              <w:t xml:space="preserve"> and disbursements within your total cost</w:t>
            </w:r>
            <w:r>
              <w:rPr>
                <w:rFonts w:asciiTheme="minorHAnsi" w:hAnsiTheme="minorHAnsi" w:cstheme="minorHAnsi"/>
                <w:i/>
                <w:iCs/>
                <w:szCs w:val="24"/>
              </w:rPr>
              <w:t xml:space="preserve"> (unless you intend for meetings to be included within your delivery plan)</w:t>
            </w:r>
            <w:r w:rsidRPr="005652C3">
              <w:rPr>
                <w:rFonts w:asciiTheme="minorHAnsi" w:hAnsiTheme="minorHAnsi" w:cstheme="minorHAnsi"/>
                <w:i/>
                <w:iCs/>
                <w:szCs w:val="24"/>
              </w:rPr>
              <w:t>.</w:t>
            </w:r>
          </w:p>
        </w:tc>
      </w:tr>
    </w:tbl>
    <w:p w14:paraId="7635B9F3" w14:textId="40745922" w:rsidR="00C5297B" w:rsidRDefault="00C5297B">
      <w:pPr>
        <w:suppressAutoHyphens w:val="0"/>
        <w:rPr>
          <w:rFonts w:ascii="Verdana" w:hAnsi="Verdana"/>
        </w:rPr>
      </w:pPr>
    </w:p>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065524" w:rsidRDefault="00933D3A" w:rsidP="00933D3A">
      <w:pPr>
        <w:pStyle w:val="Heading20"/>
      </w:pPr>
      <w:r>
        <w:lastRenderedPageBreak/>
        <w:t xml:space="preserve">Appendix A – </w:t>
      </w:r>
      <w:r w:rsidRPr="00065524">
        <w:t xml:space="preserve">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A273B4" w:rsidRDefault="00933D3A" w:rsidP="00933D3A">
      <w:pPr>
        <w:pStyle w:val="Heading20"/>
      </w:pPr>
      <w:r w:rsidRPr="00A273B4">
        <w:t xml:space="preserve">Appendix </w:t>
      </w:r>
      <w:r>
        <w:t>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B96C76">
        <w:rPr>
          <w:rFonts w:asciiTheme="minorHAnsi" w:hAnsiTheme="minorHAnsi" w:cstheme="minorHAnsi"/>
          <w:b w:val="0"/>
          <w:iCs/>
          <w:szCs w:val="22"/>
          <w:highlight w:val="yellow"/>
        </w:rPr>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078C01A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SOCIAL WORK ENGLAND 003</w:t>
      </w:r>
      <w:r w:rsidR="00560D3F">
        <w:rPr>
          <w:rFonts w:asciiTheme="minorHAnsi" w:hAnsiTheme="minorHAnsi" w:cstheme="minorHAnsi"/>
          <w:b w:val="0"/>
          <w:iCs/>
          <w:szCs w:val="22"/>
        </w:rPr>
        <w:t>4</w:t>
      </w:r>
      <w:r w:rsidR="004478C0">
        <w:rPr>
          <w:rFonts w:asciiTheme="minorHAnsi" w:hAnsiTheme="minorHAnsi" w:cstheme="minorHAnsi"/>
          <w:b w:val="0"/>
          <w:iCs/>
          <w:szCs w:val="22"/>
        </w:rPr>
        <w:t>0</w:t>
      </w:r>
      <w:r w:rsidRPr="00B96C76">
        <w:rPr>
          <w:rFonts w:asciiTheme="minorHAnsi" w:hAnsiTheme="minorHAnsi" w:cstheme="minorHAnsi"/>
          <w:b w:val="0"/>
          <w:iCs/>
          <w:szCs w:val="22"/>
        </w:rPr>
        <w:t xml:space="preserve"> </w:t>
      </w:r>
      <w:r w:rsidR="00560D3F">
        <w:rPr>
          <w:rFonts w:asciiTheme="minorHAnsi" w:hAnsiTheme="minorHAnsi" w:cstheme="minorHAnsi"/>
          <w:b w:val="0"/>
          <w:iCs/>
          <w:szCs w:val="22"/>
        </w:rPr>
        <w:t>–</w:t>
      </w:r>
      <w:r w:rsidRPr="00B96C76">
        <w:rPr>
          <w:rFonts w:asciiTheme="minorHAnsi" w:hAnsiTheme="minorHAnsi" w:cstheme="minorHAnsi"/>
          <w:b w:val="0"/>
          <w:iCs/>
          <w:szCs w:val="22"/>
        </w:rPr>
        <w:t xml:space="preserve"> TENDER FOR </w:t>
      </w:r>
      <w:r w:rsidR="004478C0">
        <w:rPr>
          <w:rFonts w:asciiTheme="minorHAnsi" w:hAnsiTheme="minorHAnsi" w:cstheme="minorHAnsi"/>
          <w:b w:val="0"/>
          <w:iCs/>
          <w:szCs w:val="22"/>
        </w:rPr>
        <w:t xml:space="preserve">RESEARCH INTO </w:t>
      </w:r>
      <w:r w:rsidR="00B81303">
        <w:rPr>
          <w:rFonts w:asciiTheme="minorHAnsi" w:hAnsiTheme="minorHAnsi" w:cstheme="minorHAnsi"/>
          <w:b w:val="0"/>
          <w:iCs/>
          <w:szCs w:val="22"/>
        </w:rPr>
        <w:t>AMHP</w:t>
      </w:r>
      <w:r w:rsidR="005B7AFE">
        <w:rPr>
          <w:rFonts w:asciiTheme="minorHAnsi" w:hAnsiTheme="minorHAnsi" w:cstheme="minorHAnsi"/>
          <w:b w:val="0"/>
          <w:iCs/>
          <w:szCs w:val="22"/>
        </w:rPr>
        <w:t>s</w:t>
      </w:r>
      <w:r w:rsidR="00B81303">
        <w:rPr>
          <w:rFonts w:asciiTheme="minorHAnsi" w:hAnsiTheme="minorHAnsi" w:cstheme="minorHAnsi"/>
          <w:b w:val="0"/>
          <w:iCs/>
          <w:szCs w:val="22"/>
        </w:rPr>
        <w:t xml:space="preserve"> AND BIA</w:t>
      </w:r>
      <w:r w:rsidR="005B7AFE">
        <w:rPr>
          <w:rFonts w:asciiTheme="minorHAnsi" w:hAnsiTheme="minorHAnsi" w:cstheme="minorHAnsi"/>
          <w:b w:val="0"/>
          <w:iCs/>
          <w:szCs w:val="22"/>
        </w:rPr>
        <w:t>s</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2DAC3F73"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EA200F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agree that any Agreement that may result from this Tender shall be subject to the laws of England and Wales, as interpreted by a Court in that jurisdiction, and furthermore, we submit to the jurisdiction of the English </w:t>
      </w:r>
      <w:r w:rsidR="001B3EDC">
        <w:rPr>
          <w:rFonts w:asciiTheme="minorHAnsi" w:hAnsiTheme="minorHAnsi" w:cstheme="minorHAnsi"/>
          <w:b w:val="0"/>
          <w:iCs/>
          <w:szCs w:val="22"/>
        </w:rPr>
        <w:t xml:space="preserve">and Welsh </w:t>
      </w:r>
      <w:r w:rsidRPr="00B96C76">
        <w:rPr>
          <w:rFonts w:asciiTheme="minorHAnsi" w:hAnsiTheme="minorHAnsi" w:cstheme="minorHAnsi"/>
          <w:b w:val="0"/>
          <w:iCs/>
          <w:szCs w:val="22"/>
        </w:rPr>
        <w:t>Court</w:t>
      </w:r>
      <w:r w:rsidR="001B3EDC">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40B9E756"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4D166C">
        <w:rPr>
          <w:rFonts w:asciiTheme="minorHAnsi" w:hAnsiTheme="minorHAnsi" w:cstheme="minorHAnsi"/>
          <w:b w:val="0"/>
          <w:iCs/>
          <w:szCs w:val="22"/>
        </w:rPr>
        <w:t>sixty</w:t>
      </w:r>
      <w:r w:rsidRPr="00B96C76">
        <w:rPr>
          <w:rFonts w:asciiTheme="minorHAnsi" w:hAnsiTheme="minorHAnsi" w:cstheme="minorHAnsi"/>
          <w:b w:val="0"/>
          <w:iCs/>
          <w:szCs w:val="22"/>
        </w:rPr>
        <w:t xml:space="preserve"> </w:t>
      </w:r>
      <w:r w:rsidR="004D166C">
        <w:rPr>
          <w:rFonts w:asciiTheme="minorHAnsi" w:hAnsiTheme="minorHAnsi" w:cstheme="minorHAnsi"/>
          <w:b w:val="0"/>
          <w:iCs/>
          <w:szCs w:val="22"/>
        </w:rPr>
        <w:t>(60</w:t>
      </w:r>
      <w:r w:rsidRPr="00B96C76">
        <w:rPr>
          <w:rFonts w:asciiTheme="minorHAnsi" w:hAnsiTheme="minorHAnsi" w:cstheme="minorHAnsi"/>
          <w:b w:val="0"/>
          <w:iCs/>
          <w:szCs w:val="22"/>
        </w:rPr>
        <w:t xml:space="preserve">)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4D166C">
        <w:rPr>
          <w:rFonts w:asciiTheme="minorHAnsi" w:hAnsiTheme="minorHAnsi" w:cstheme="minorHAnsi"/>
          <w:b w:val="0"/>
          <w:iCs/>
          <w:szCs w:val="22"/>
        </w:rPr>
        <w:t>(</w:t>
      </w:r>
      <w:r w:rsidR="000928A2" w:rsidRPr="004D166C">
        <w:rPr>
          <w:rFonts w:asciiTheme="minorHAnsi" w:hAnsiTheme="minorHAnsi" w:cstheme="minorHAnsi"/>
          <w:b w:val="0"/>
          <w:iCs/>
          <w:szCs w:val="22"/>
        </w:rPr>
        <w:t>Friday</w:t>
      </w:r>
      <w:r w:rsidRPr="004D166C">
        <w:rPr>
          <w:rFonts w:asciiTheme="minorHAnsi" w:hAnsiTheme="minorHAnsi" w:cstheme="minorHAnsi"/>
          <w:b w:val="0"/>
          <w:iCs/>
          <w:szCs w:val="22"/>
        </w:rPr>
        <w:t xml:space="preserve"> </w:t>
      </w:r>
      <w:r w:rsidR="000928A2" w:rsidRPr="004D166C">
        <w:rPr>
          <w:rFonts w:asciiTheme="minorHAnsi" w:hAnsiTheme="minorHAnsi" w:cstheme="minorHAnsi"/>
          <w:b w:val="0"/>
          <w:iCs/>
          <w:szCs w:val="22"/>
        </w:rPr>
        <w:t>4</w:t>
      </w:r>
      <w:r w:rsidR="000928A2" w:rsidRPr="004D166C">
        <w:rPr>
          <w:rFonts w:asciiTheme="minorHAnsi" w:hAnsiTheme="minorHAnsi" w:cstheme="minorHAnsi"/>
          <w:b w:val="0"/>
          <w:iCs/>
          <w:szCs w:val="22"/>
          <w:vertAlign w:val="superscript"/>
        </w:rPr>
        <w:t>th</w:t>
      </w:r>
      <w:r w:rsidR="000928A2" w:rsidRPr="004D166C">
        <w:rPr>
          <w:rFonts w:asciiTheme="minorHAnsi" w:hAnsiTheme="minorHAnsi" w:cstheme="minorHAnsi"/>
          <w:b w:val="0"/>
          <w:iCs/>
          <w:szCs w:val="22"/>
        </w:rPr>
        <w:t xml:space="preserve"> December</w:t>
      </w:r>
      <w:r w:rsidRPr="004D166C">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certify that this is a bona-fide tender intended to be competitive and that we have not fixed or adjusted the amount of the Tender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24E17389"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submitted</w:t>
      </w:r>
      <w:r>
        <w:rPr>
          <w:rFonts w:asciiTheme="minorHAnsi" w:hAnsiTheme="minorHAnsi" w:cstheme="minorHAnsi"/>
          <w:b w:val="0"/>
          <w:iCs/>
          <w:szCs w:val="22"/>
        </w:rPr>
        <w:t>;</w:t>
      </w:r>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c)    offer any inducement, fee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6848D9">
        <w:rPr>
          <w:rFonts w:asciiTheme="minorHAnsi" w:hAnsiTheme="minorHAnsi" w:cstheme="minorHAnsi"/>
          <w:b w:val="0"/>
          <w:iCs/>
          <w:szCs w:val="22"/>
          <w:highlight w:val="yellow"/>
        </w:rPr>
        <w:t>(Name of organisation)</w:t>
      </w:r>
    </w:p>
    <w:tbl>
      <w:tblPr>
        <w:tblStyle w:val="TableGrid"/>
        <w:tblW w:w="0" w:type="auto"/>
        <w:tblInd w:w="421" w:type="dxa"/>
        <w:tblLook w:val="04A0" w:firstRow="1" w:lastRow="0" w:firstColumn="1" w:lastColumn="0" w:noHBand="0" w:noVBand="1"/>
      </w:tblPr>
      <w:tblGrid>
        <w:gridCol w:w="4450"/>
        <w:gridCol w:w="4451"/>
      </w:tblGrid>
      <w:tr w:rsidR="006848D9" w:rsidRPr="006848D9" w14:paraId="025BDB3E" w14:textId="77777777" w:rsidTr="003109DF">
        <w:tc>
          <w:tcPr>
            <w:tcW w:w="4450" w:type="dxa"/>
          </w:tcPr>
          <w:p w14:paraId="11067870" w14:textId="77777777" w:rsidR="006848D9" w:rsidRPr="006848D9" w:rsidRDefault="006848D9" w:rsidP="006848D9">
            <w:pPr>
              <w:pStyle w:val="Heading20"/>
              <w:spacing w:after="160" w:line="249" w:lineRule="auto"/>
              <w:rPr>
                <w:rFonts w:asciiTheme="minorHAnsi" w:eastAsia="Times New Roman" w:hAnsiTheme="minorHAnsi" w:cstheme="minorHAnsi"/>
                <w:b/>
                <w:bCs/>
                <w:iCs/>
                <w:kern w:val="28"/>
                <w:sz w:val="22"/>
              </w:rPr>
            </w:pPr>
            <w:r w:rsidRPr="006848D9">
              <w:rPr>
                <w:rFonts w:asciiTheme="minorHAnsi" w:eastAsia="Times New Roman" w:hAnsiTheme="minorHAnsi" w:cstheme="minorHAnsi"/>
                <w:b/>
                <w:bCs/>
                <w:iCs/>
                <w:kern w:val="28"/>
                <w:sz w:val="22"/>
              </w:rPr>
              <w:t>Signature:</w:t>
            </w:r>
          </w:p>
        </w:tc>
        <w:tc>
          <w:tcPr>
            <w:tcW w:w="4451" w:type="dxa"/>
          </w:tcPr>
          <w:p w14:paraId="40471776" w14:textId="77777777" w:rsidR="006848D9" w:rsidRPr="006848D9" w:rsidRDefault="006848D9" w:rsidP="006848D9">
            <w:pPr>
              <w:pStyle w:val="Heading20"/>
              <w:spacing w:after="160" w:line="249" w:lineRule="auto"/>
              <w:rPr>
                <w:rFonts w:asciiTheme="minorHAnsi" w:eastAsia="Times New Roman" w:hAnsiTheme="minorHAnsi" w:cstheme="minorHAnsi"/>
                <w:iCs/>
                <w:kern w:val="28"/>
                <w:sz w:val="22"/>
              </w:rPr>
            </w:pPr>
          </w:p>
        </w:tc>
      </w:tr>
      <w:tr w:rsidR="006848D9" w:rsidRPr="006848D9" w14:paraId="615DC639" w14:textId="77777777" w:rsidTr="003109DF">
        <w:tc>
          <w:tcPr>
            <w:tcW w:w="4450" w:type="dxa"/>
          </w:tcPr>
          <w:p w14:paraId="18F6970B" w14:textId="77777777" w:rsidR="006848D9" w:rsidRPr="006848D9" w:rsidRDefault="006848D9" w:rsidP="006848D9">
            <w:pPr>
              <w:pStyle w:val="Heading20"/>
              <w:spacing w:after="160" w:line="249" w:lineRule="auto"/>
              <w:rPr>
                <w:rFonts w:asciiTheme="minorHAnsi" w:eastAsia="Times New Roman" w:hAnsiTheme="minorHAnsi" w:cstheme="minorHAnsi"/>
                <w:b/>
                <w:bCs/>
                <w:iCs/>
                <w:kern w:val="28"/>
                <w:sz w:val="22"/>
              </w:rPr>
            </w:pPr>
            <w:r w:rsidRPr="006848D9">
              <w:rPr>
                <w:rFonts w:asciiTheme="minorHAnsi" w:eastAsia="Times New Roman" w:hAnsiTheme="minorHAnsi" w:cstheme="minorHAnsi"/>
                <w:b/>
                <w:bCs/>
                <w:iCs/>
                <w:kern w:val="28"/>
                <w:sz w:val="22"/>
              </w:rPr>
              <w:t>Name of Signatory and Position:</w:t>
            </w:r>
          </w:p>
        </w:tc>
        <w:tc>
          <w:tcPr>
            <w:tcW w:w="4451" w:type="dxa"/>
          </w:tcPr>
          <w:p w14:paraId="470D3958" w14:textId="77777777" w:rsidR="006848D9" w:rsidRPr="006848D9" w:rsidRDefault="006848D9" w:rsidP="006848D9">
            <w:pPr>
              <w:pStyle w:val="Heading20"/>
              <w:spacing w:after="160" w:line="249" w:lineRule="auto"/>
              <w:rPr>
                <w:rFonts w:asciiTheme="minorHAnsi" w:eastAsia="Times New Roman" w:hAnsiTheme="minorHAnsi" w:cstheme="minorHAnsi"/>
                <w:iCs/>
                <w:kern w:val="28"/>
                <w:sz w:val="22"/>
              </w:rPr>
            </w:pPr>
          </w:p>
        </w:tc>
      </w:tr>
      <w:tr w:rsidR="006848D9" w:rsidRPr="006848D9" w14:paraId="3933B1B8" w14:textId="77777777" w:rsidTr="003109DF">
        <w:tc>
          <w:tcPr>
            <w:tcW w:w="4450" w:type="dxa"/>
          </w:tcPr>
          <w:p w14:paraId="658A7011" w14:textId="77777777" w:rsidR="006848D9" w:rsidRPr="006848D9" w:rsidRDefault="006848D9" w:rsidP="006848D9">
            <w:pPr>
              <w:pStyle w:val="Heading20"/>
              <w:spacing w:after="160" w:line="249" w:lineRule="auto"/>
              <w:rPr>
                <w:rFonts w:asciiTheme="minorHAnsi" w:eastAsia="Times New Roman" w:hAnsiTheme="minorHAnsi" w:cstheme="minorHAnsi"/>
                <w:b/>
                <w:bCs/>
                <w:iCs/>
                <w:kern w:val="28"/>
                <w:sz w:val="22"/>
              </w:rPr>
            </w:pPr>
            <w:r w:rsidRPr="006848D9">
              <w:rPr>
                <w:rFonts w:asciiTheme="minorHAnsi" w:eastAsia="Times New Roman" w:hAnsiTheme="minorHAnsi" w:cstheme="minorHAnsi"/>
                <w:b/>
                <w:bCs/>
                <w:iCs/>
                <w:kern w:val="28"/>
                <w:sz w:val="22"/>
              </w:rPr>
              <w:t>Name of Organisation:</w:t>
            </w:r>
          </w:p>
        </w:tc>
        <w:tc>
          <w:tcPr>
            <w:tcW w:w="4451" w:type="dxa"/>
          </w:tcPr>
          <w:p w14:paraId="0AFA2395" w14:textId="77777777" w:rsidR="006848D9" w:rsidRPr="006848D9" w:rsidRDefault="006848D9" w:rsidP="006848D9">
            <w:pPr>
              <w:pStyle w:val="Heading20"/>
              <w:spacing w:after="160" w:line="249" w:lineRule="auto"/>
              <w:rPr>
                <w:rFonts w:asciiTheme="minorHAnsi" w:eastAsia="Times New Roman" w:hAnsiTheme="minorHAnsi" w:cstheme="minorHAnsi"/>
                <w:iCs/>
                <w:kern w:val="28"/>
                <w:sz w:val="22"/>
              </w:rPr>
            </w:pPr>
          </w:p>
        </w:tc>
      </w:tr>
      <w:tr w:rsidR="006848D9" w:rsidRPr="006848D9" w14:paraId="079429C1" w14:textId="77777777" w:rsidTr="003109DF">
        <w:tc>
          <w:tcPr>
            <w:tcW w:w="4450" w:type="dxa"/>
          </w:tcPr>
          <w:p w14:paraId="0F35A83A" w14:textId="77777777" w:rsidR="006848D9" w:rsidRPr="006848D9" w:rsidRDefault="006848D9" w:rsidP="006848D9">
            <w:pPr>
              <w:pStyle w:val="Heading20"/>
              <w:spacing w:after="160" w:line="249" w:lineRule="auto"/>
              <w:rPr>
                <w:rFonts w:asciiTheme="minorHAnsi" w:eastAsia="Times New Roman" w:hAnsiTheme="minorHAnsi" w:cstheme="minorHAnsi"/>
                <w:b/>
                <w:bCs/>
                <w:iCs/>
                <w:kern w:val="28"/>
                <w:sz w:val="22"/>
              </w:rPr>
            </w:pPr>
            <w:r w:rsidRPr="006848D9">
              <w:rPr>
                <w:rFonts w:asciiTheme="minorHAnsi" w:eastAsia="Times New Roman" w:hAnsiTheme="minorHAnsi" w:cstheme="minorHAnsi"/>
                <w:b/>
                <w:bCs/>
                <w:iCs/>
                <w:kern w:val="28"/>
                <w:sz w:val="22"/>
              </w:rPr>
              <w:t>Date:</w:t>
            </w:r>
          </w:p>
        </w:tc>
        <w:tc>
          <w:tcPr>
            <w:tcW w:w="4451" w:type="dxa"/>
          </w:tcPr>
          <w:p w14:paraId="18837E62" w14:textId="77777777" w:rsidR="006848D9" w:rsidRPr="006848D9" w:rsidRDefault="006848D9" w:rsidP="006848D9">
            <w:pPr>
              <w:pStyle w:val="Heading20"/>
              <w:spacing w:after="160" w:line="249" w:lineRule="auto"/>
              <w:rPr>
                <w:rFonts w:asciiTheme="minorHAnsi" w:eastAsia="Times New Roman"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37223" w14:textId="77777777" w:rsidR="00864ADF" w:rsidRDefault="00864ADF">
      <w:pPr>
        <w:spacing w:after="0" w:line="240" w:lineRule="auto"/>
      </w:pPr>
      <w:r>
        <w:separator/>
      </w:r>
    </w:p>
  </w:endnote>
  <w:endnote w:type="continuationSeparator" w:id="0">
    <w:p w14:paraId="75FC1213" w14:textId="77777777" w:rsidR="00864ADF" w:rsidRDefault="00864ADF">
      <w:pPr>
        <w:spacing w:after="0" w:line="240" w:lineRule="auto"/>
      </w:pPr>
      <w:r>
        <w:continuationSeparator/>
      </w:r>
    </w:p>
  </w:endnote>
  <w:endnote w:type="continuationNotice" w:id="1">
    <w:p w14:paraId="735CAA2E" w14:textId="77777777" w:rsidR="00864ADF" w:rsidRDefault="00864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A47FE" w14:textId="77777777" w:rsidR="00045E26" w:rsidRDefault="00045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1D3415" w:rsidRPr="00D802A0" w:rsidRDefault="001D341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7DF83977" w:rsidR="001D3415" w:rsidRPr="00D802A0" w:rsidRDefault="001D341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sidR="00A0185D">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r>
        <w:r w:rsidR="00A0185D">
          <w:rPr>
            <w:rFonts w:asciiTheme="minorHAnsi" w:hAnsiTheme="minorHAnsi" w:cstheme="minorHAnsi"/>
            <w:color w:val="028581"/>
            <w:sz w:val="16"/>
            <w:szCs w:val="16"/>
          </w:rPr>
          <w:t xml:space="preserve">    </w:t>
        </w:r>
        <w:r>
          <w:rPr>
            <w:rFonts w:asciiTheme="minorHAnsi" w:hAnsiTheme="minorHAnsi" w:cstheme="minorHAnsi"/>
            <w:color w:val="028581"/>
            <w:sz w:val="16"/>
            <w:szCs w:val="16"/>
          </w:rPr>
          <w:t xml:space="preserve">       </w:t>
        </w:r>
        <w:r w:rsidR="00A0185D">
          <w:rPr>
            <w:rFonts w:asciiTheme="minorHAnsi" w:hAnsiTheme="minorHAnsi" w:cstheme="minorHAnsi"/>
            <w:color w:val="028581"/>
            <w:sz w:val="16"/>
            <w:szCs w:val="16"/>
          </w:rPr>
          <w:t xml:space="preserve">  </w:t>
        </w:r>
        <w:r w:rsidRPr="005422E4">
          <w:rPr>
            <w:rFonts w:asciiTheme="minorHAnsi" w:hAnsiTheme="minorHAnsi" w:cstheme="minorHAnsi"/>
            <w:color w:val="028581"/>
            <w:sz w:val="16"/>
            <w:szCs w:val="16"/>
          </w:rPr>
          <w:t>Social Work England 00</w:t>
        </w:r>
        <w:r w:rsidR="00AC0E13">
          <w:rPr>
            <w:rFonts w:asciiTheme="minorHAnsi" w:hAnsiTheme="minorHAnsi" w:cstheme="minorHAnsi"/>
            <w:color w:val="028581"/>
            <w:sz w:val="16"/>
            <w:szCs w:val="16"/>
          </w:rPr>
          <w:t>3</w:t>
        </w:r>
        <w:r w:rsidR="00E7631E">
          <w:rPr>
            <w:rFonts w:asciiTheme="minorHAnsi" w:hAnsiTheme="minorHAnsi" w:cstheme="minorHAnsi"/>
            <w:color w:val="028581"/>
            <w:sz w:val="16"/>
            <w:szCs w:val="16"/>
          </w:rPr>
          <w:t>40</w:t>
        </w:r>
        <w:r>
          <w:rPr>
            <w:rFonts w:asciiTheme="minorHAnsi" w:hAnsiTheme="minorHAnsi" w:cstheme="minorHAnsi"/>
            <w:color w:val="028581"/>
            <w:sz w:val="16"/>
            <w:szCs w:val="16"/>
          </w:rPr>
          <w:t xml:space="preserve"> </w:t>
        </w:r>
      </w:p>
      <w:p w14:paraId="1AE7A42A" w14:textId="7C219755" w:rsidR="001D3415" w:rsidRPr="007E2C94" w:rsidRDefault="001D341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B3862" w14:textId="77777777" w:rsidR="00045E26" w:rsidRDefault="00045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38E22" w14:textId="77777777" w:rsidR="00864ADF" w:rsidRDefault="00864ADF">
      <w:pPr>
        <w:spacing w:after="0" w:line="240" w:lineRule="auto"/>
      </w:pPr>
      <w:r>
        <w:rPr>
          <w:color w:val="000000"/>
        </w:rPr>
        <w:separator/>
      </w:r>
    </w:p>
  </w:footnote>
  <w:footnote w:type="continuationSeparator" w:id="0">
    <w:p w14:paraId="2CD110F5" w14:textId="77777777" w:rsidR="00864ADF" w:rsidRDefault="00864ADF">
      <w:pPr>
        <w:spacing w:after="0" w:line="240" w:lineRule="auto"/>
      </w:pPr>
      <w:r>
        <w:continuationSeparator/>
      </w:r>
    </w:p>
  </w:footnote>
  <w:footnote w:type="continuationNotice" w:id="1">
    <w:p w14:paraId="4E002D1C" w14:textId="77777777" w:rsidR="00864ADF" w:rsidRDefault="00864ADF">
      <w:pPr>
        <w:spacing w:after="0" w:line="240" w:lineRule="auto"/>
      </w:pPr>
    </w:p>
  </w:footnote>
  <w:footnote w:id="2">
    <w:p w14:paraId="324132BD" w14:textId="03571558" w:rsidR="004536E2" w:rsidRDefault="004536E2">
      <w:pPr>
        <w:pStyle w:val="FootnoteText"/>
      </w:pPr>
      <w:r>
        <w:rPr>
          <w:rStyle w:val="FootnoteReference"/>
        </w:rPr>
        <w:footnoteRef/>
      </w:r>
      <w:r>
        <w:t xml:space="preserve"> Approved Mental Health Professionals and Detention: An Exploration</w:t>
      </w:r>
      <w:r w:rsidR="00230832">
        <w:t xml:space="preserve"> of Professional Differences and Similarities. </w:t>
      </w:r>
      <w:hyperlink r:id="rId1" w:history="1">
        <w:r w:rsidR="00562C59" w:rsidRPr="00C101E7">
          <w:rPr>
            <w:rStyle w:val="Hyperlink"/>
            <w:sz w:val="20"/>
          </w:rPr>
          <w:t>https://www.tandfonline.com/doi/full/10.1080/09503153.2018.1445709?scroll=top&amp;needAccess=true</w:t>
        </w:r>
      </w:hyperlink>
      <w:r w:rsidR="00562C5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0FD77" w14:textId="77777777" w:rsidR="00045E26" w:rsidRDefault="00045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C05C" w14:textId="678FF42A" w:rsidR="001D3415" w:rsidRDefault="001D3415">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1D3415" w:rsidRDefault="001D3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CAD35" w14:textId="77777777" w:rsidR="00045E26" w:rsidRDefault="00045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405DA"/>
    <w:multiLevelType w:val="hybridMultilevel"/>
    <w:tmpl w:val="6C628766"/>
    <w:lvl w:ilvl="0" w:tplc="68BEDA4E">
      <w:start w:val="1"/>
      <w:numFmt w:val="decimal"/>
      <w:lvlText w:val="%1."/>
      <w:lvlJc w:val="left"/>
      <w:pPr>
        <w:ind w:left="360" w:hanging="360"/>
      </w:pPr>
      <w:rPr>
        <w:rFonts w:hint="default"/>
      </w:rPr>
    </w:lvl>
    <w:lvl w:ilvl="1" w:tplc="9BEC2774">
      <w:start w:val="1"/>
      <w:numFmt w:val="decimal"/>
      <w:lvlText w:val="%1.%2."/>
      <w:lvlJc w:val="left"/>
      <w:pPr>
        <w:ind w:left="360" w:hanging="360"/>
      </w:pPr>
      <w:rPr>
        <w:rFonts w:hint="default"/>
      </w:rPr>
    </w:lvl>
    <w:lvl w:ilvl="2" w:tplc="0B980192">
      <w:start w:val="1"/>
      <w:numFmt w:val="decimal"/>
      <w:lvlText w:val="%1.%2.%3."/>
      <w:lvlJc w:val="left"/>
      <w:pPr>
        <w:ind w:left="720" w:hanging="720"/>
      </w:pPr>
      <w:rPr>
        <w:rFonts w:hint="default"/>
      </w:rPr>
    </w:lvl>
    <w:lvl w:ilvl="3" w:tplc="81BA277A">
      <w:start w:val="1"/>
      <w:numFmt w:val="decimal"/>
      <w:lvlText w:val="%1.%2.%3.%4."/>
      <w:lvlJc w:val="left"/>
      <w:pPr>
        <w:ind w:left="720" w:hanging="720"/>
      </w:pPr>
      <w:rPr>
        <w:rFonts w:hint="default"/>
      </w:rPr>
    </w:lvl>
    <w:lvl w:ilvl="4" w:tplc="E65609EC">
      <w:start w:val="1"/>
      <w:numFmt w:val="decimal"/>
      <w:lvlText w:val="%1.%2.%3.%4.%5."/>
      <w:lvlJc w:val="left"/>
      <w:pPr>
        <w:ind w:left="1080" w:hanging="1080"/>
      </w:pPr>
      <w:rPr>
        <w:rFonts w:hint="default"/>
      </w:rPr>
    </w:lvl>
    <w:lvl w:ilvl="5" w:tplc="F098A7AE">
      <w:start w:val="1"/>
      <w:numFmt w:val="decimal"/>
      <w:lvlText w:val="%1.%2.%3.%4.%5.%6."/>
      <w:lvlJc w:val="left"/>
      <w:pPr>
        <w:ind w:left="1080" w:hanging="1080"/>
      </w:pPr>
      <w:rPr>
        <w:rFonts w:hint="default"/>
      </w:rPr>
    </w:lvl>
    <w:lvl w:ilvl="6" w:tplc="495A7426">
      <w:start w:val="1"/>
      <w:numFmt w:val="decimal"/>
      <w:lvlText w:val="%1.%2.%3.%4.%5.%6.%7."/>
      <w:lvlJc w:val="left"/>
      <w:pPr>
        <w:ind w:left="1440" w:hanging="1440"/>
      </w:pPr>
      <w:rPr>
        <w:rFonts w:hint="default"/>
      </w:rPr>
    </w:lvl>
    <w:lvl w:ilvl="7" w:tplc="6F56C76C">
      <w:start w:val="1"/>
      <w:numFmt w:val="decimal"/>
      <w:lvlText w:val="%1.%2.%3.%4.%5.%6.%7.%8."/>
      <w:lvlJc w:val="left"/>
      <w:pPr>
        <w:ind w:left="1440" w:hanging="1440"/>
      </w:pPr>
      <w:rPr>
        <w:rFonts w:hint="default"/>
      </w:rPr>
    </w:lvl>
    <w:lvl w:ilvl="8" w:tplc="028AE9D0">
      <w:start w:val="1"/>
      <w:numFmt w:val="decimal"/>
      <w:lvlText w:val="%1.%2.%3.%4.%5.%6.%7.%8.%9."/>
      <w:lvlJc w:val="left"/>
      <w:pPr>
        <w:ind w:left="1800" w:hanging="1800"/>
      </w:pPr>
      <w:rPr>
        <w:rFonts w:hint="default"/>
      </w:rPr>
    </w:lvl>
  </w:abstractNum>
  <w:abstractNum w:abstractNumId="8" w15:restartNumberingAfterBreak="0">
    <w:nsid w:val="15E069F0"/>
    <w:multiLevelType w:val="hybridMultilevel"/>
    <w:tmpl w:val="9244DA34"/>
    <w:lvl w:ilvl="0" w:tplc="D2F0D4E2">
      <w:start w:val="10"/>
      <w:numFmt w:val="decimal"/>
      <w:lvlText w:val="%1."/>
      <w:lvlJc w:val="left"/>
      <w:pPr>
        <w:ind w:left="360" w:hanging="360"/>
      </w:pPr>
      <w:rPr>
        <w:rFonts w:hint="default"/>
      </w:rPr>
    </w:lvl>
    <w:lvl w:ilvl="1" w:tplc="71682066">
      <w:start w:val="3"/>
      <w:numFmt w:val="decimal"/>
      <w:lvlText w:val="%10.%2."/>
      <w:lvlJc w:val="left"/>
      <w:pPr>
        <w:ind w:left="792" w:hanging="432"/>
      </w:pPr>
      <w:rPr>
        <w:rFonts w:hint="default"/>
      </w:rPr>
    </w:lvl>
    <w:lvl w:ilvl="2" w:tplc="692641A0">
      <w:start w:val="1"/>
      <w:numFmt w:val="decimal"/>
      <w:lvlText w:val="%10.%2.%3."/>
      <w:lvlJc w:val="left"/>
      <w:pPr>
        <w:ind w:left="1224" w:hanging="504"/>
      </w:pPr>
      <w:rPr>
        <w:rFonts w:hint="default"/>
      </w:rPr>
    </w:lvl>
    <w:lvl w:ilvl="3" w:tplc="FF1A42D6">
      <w:start w:val="1"/>
      <w:numFmt w:val="decimal"/>
      <w:lvlText w:val="%1.%2.%3.%4."/>
      <w:lvlJc w:val="left"/>
      <w:pPr>
        <w:ind w:left="1728" w:hanging="648"/>
      </w:pPr>
      <w:rPr>
        <w:rFonts w:hint="default"/>
      </w:rPr>
    </w:lvl>
    <w:lvl w:ilvl="4" w:tplc="7BFAAAAE">
      <w:start w:val="1"/>
      <w:numFmt w:val="decimal"/>
      <w:lvlText w:val="%1.%2.%3.%4.%5."/>
      <w:lvlJc w:val="left"/>
      <w:pPr>
        <w:ind w:left="2232" w:hanging="792"/>
      </w:pPr>
      <w:rPr>
        <w:rFonts w:hint="default"/>
      </w:rPr>
    </w:lvl>
    <w:lvl w:ilvl="5" w:tplc="68225ACE">
      <w:start w:val="1"/>
      <w:numFmt w:val="decimal"/>
      <w:lvlText w:val="%1.%2.%3.%4.%5.%6."/>
      <w:lvlJc w:val="left"/>
      <w:pPr>
        <w:ind w:left="2736" w:hanging="936"/>
      </w:pPr>
      <w:rPr>
        <w:rFonts w:hint="default"/>
      </w:rPr>
    </w:lvl>
    <w:lvl w:ilvl="6" w:tplc="0262BFBC">
      <w:start w:val="1"/>
      <w:numFmt w:val="decimal"/>
      <w:lvlText w:val="%1.%2.%3.%4.%5.%6.%7."/>
      <w:lvlJc w:val="left"/>
      <w:pPr>
        <w:ind w:left="3240" w:hanging="1080"/>
      </w:pPr>
      <w:rPr>
        <w:rFonts w:hint="default"/>
      </w:rPr>
    </w:lvl>
    <w:lvl w:ilvl="7" w:tplc="024EB672">
      <w:start w:val="1"/>
      <w:numFmt w:val="decimal"/>
      <w:lvlText w:val="%1.%2.%3.%4.%5.%6.%7.%8."/>
      <w:lvlJc w:val="left"/>
      <w:pPr>
        <w:ind w:left="3744" w:hanging="1224"/>
      </w:pPr>
      <w:rPr>
        <w:rFonts w:hint="default"/>
      </w:rPr>
    </w:lvl>
    <w:lvl w:ilvl="8" w:tplc="BA4C720A">
      <w:start w:val="1"/>
      <w:numFmt w:val="decimal"/>
      <w:lvlText w:val="%1.%2.%3.%4.%5.%6.%7.%8.%9."/>
      <w:lvlJc w:val="left"/>
      <w:pPr>
        <w:ind w:left="4320" w:hanging="1440"/>
      </w:pPr>
      <w:rPr>
        <w:rFonts w:hint="default"/>
      </w:rPr>
    </w:lvl>
  </w:abstractNum>
  <w:abstractNum w:abstractNumId="9"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947355"/>
    <w:multiLevelType w:val="hybridMultilevel"/>
    <w:tmpl w:val="DA880B74"/>
    <w:lvl w:ilvl="0" w:tplc="DEF04462">
      <w:start w:val="20"/>
      <w:numFmt w:val="decimal"/>
      <w:lvlText w:val="%1"/>
      <w:lvlJc w:val="left"/>
      <w:pPr>
        <w:tabs>
          <w:tab w:val="num" w:pos="720"/>
        </w:tabs>
        <w:ind w:left="720" w:hanging="720"/>
      </w:pPr>
      <w:rPr>
        <w:rFonts w:hint="default"/>
      </w:rPr>
    </w:lvl>
    <w:lvl w:ilvl="1" w:tplc="D43ECAB0">
      <w:start w:val="1"/>
      <w:numFmt w:val="decimal"/>
      <w:pStyle w:val="2ndparagraphnumbered6"/>
      <w:lvlText w:val="%1.%2"/>
      <w:lvlJc w:val="left"/>
      <w:pPr>
        <w:tabs>
          <w:tab w:val="num" w:pos="720"/>
        </w:tabs>
        <w:ind w:left="720" w:hanging="720"/>
      </w:pPr>
      <w:rPr>
        <w:rFonts w:hint="default"/>
      </w:rPr>
    </w:lvl>
    <w:lvl w:ilvl="2" w:tplc="508EB5A0">
      <w:start w:val="1"/>
      <w:numFmt w:val="decimal"/>
      <w:lvlText w:val="%1.%2.%3"/>
      <w:lvlJc w:val="left"/>
      <w:pPr>
        <w:tabs>
          <w:tab w:val="num" w:pos="720"/>
        </w:tabs>
        <w:ind w:left="720" w:hanging="720"/>
      </w:pPr>
      <w:rPr>
        <w:rFonts w:hint="default"/>
      </w:rPr>
    </w:lvl>
    <w:lvl w:ilvl="3" w:tplc="3924A32E">
      <w:start w:val="1"/>
      <w:numFmt w:val="decimal"/>
      <w:lvlText w:val="%1.%2.%3.%4"/>
      <w:lvlJc w:val="left"/>
      <w:pPr>
        <w:tabs>
          <w:tab w:val="num" w:pos="720"/>
        </w:tabs>
        <w:ind w:left="720" w:hanging="720"/>
      </w:pPr>
      <w:rPr>
        <w:rFonts w:hint="default"/>
      </w:rPr>
    </w:lvl>
    <w:lvl w:ilvl="4" w:tplc="C1B8458C">
      <w:start w:val="1"/>
      <w:numFmt w:val="decimal"/>
      <w:lvlText w:val="%1.%2.%3.%4.%5"/>
      <w:lvlJc w:val="left"/>
      <w:pPr>
        <w:tabs>
          <w:tab w:val="num" w:pos="720"/>
        </w:tabs>
        <w:ind w:left="720" w:hanging="720"/>
      </w:pPr>
      <w:rPr>
        <w:rFonts w:hint="default"/>
      </w:rPr>
    </w:lvl>
    <w:lvl w:ilvl="5" w:tplc="6C902EAC">
      <w:start w:val="1"/>
      <w:numFmt w:val="decimal"/>
      <w:lvlText w:val="%1.%2.%3.%4.%5.%6"/>
      <w:lvlJc w:val="left"/>
      <w:pPr>
        <w:tabs>
          <w:tab w:val="num" w:pos="1080"/>
        </w:tabs>
        <w:ind w:left="1080" w:hanging="1080"/>
      </w:pPr>
      <w:rPr>
        <w:rFonts w:hint="default"/>
      </w:rPr>
    </w:lvl>
    <w:lvl w:ilvl="6" w:tplc="F4260F04">
      <w:start w:val="1"/>
      <w:numFmt w:val="decimal"/>
      <w:lvlText w:val="%1.%2.%3.%4.%5.%6.%7"/>
      <w:lvlJc w:val="left"/>
      <w:pPr>
        <w:tabs>
          <w:tab w:val="num" w:pos="1080"/>
        </w:tabs>
        <w:ind w:left="1080" w:hanging="1080"/>
      </w:pPr>
      <w:rPr>
        <w:rFonts w:hint="default"/>
      </w:rPr>
    </w:lvl>
    <w:lvl w:ilvl="7" w:tplc="8496E5B8">
      <w:start w:val="1"/>
      <w:numFmt w:val="decimal"/>
      <w:lvlText w:val="%1.%2.%3.%4.%5.%6.%7.%8"/>
      <w:lvlJc w:val="left"/>
      <w:pPr>
        <w:tabs>
          <w:tab w:val="num" w:pos="1440"/>
        </w:tabs>
        <w:ind w:left="1440" w:hanging="1440"/>
      </w:pPr>
      <w:rPr>
        <w:rFonts w:hint="default"/>
      </w:rPr>
    </w:lvl>
    <w:lvl w:ilvl="8" w:tplc="6FBAC40E">
      <w:start w:val="1"/>
      <w:numFmt w:val="decimal"/>
      <w:lvlText w:val="%1.%2.%3.%4.%5.%6.%7.%8.%9"/>
      <w:lvlJc w:val="left"/>
      <w:pPr>
        <w:tabs>
          <w:tab w:val="num" w:pos="1440"/>
        </w:tabs>
        <w:ind w:left="1440" w:hanging="1440"/>
      </w:pPr>
      <w:rPr>
        <w:rFonts w:hint="default"/>
      </w:rPr>
    </w:lvl>
  </w:abstractNum>
  <w:abstractNum w:abstractNumId="11"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8A5665"/>
    <w:multiLevelType w:val="hybridMultilevel"/>
    <w:tmpl w:val="7ED64552"/>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B2D22F6"/>
    <w:multiLevelType w:val="hybridMultilevel"/>
    <w:tmpl w:val="976CB812"/>
    <w:lvl w:ilvl="0" w:tplc="90D0EAA8">
      <w:start w:val="1"/>
      <w:numFmt w:val="decimal"/>
      <w:lvlRestart w:val="0"/>
      <w:pStyle w:val="DfESOutNumbered1"/>
      <w:lvlText w:val="%1."/>
      <w:lvlJc w:val="left"/>
      <w:pPr>
        <w:tabs>
          <w:tab w:val="num" w:pos="1145"/>
        </w:tabs>
        <w:ind w:left="425" w:firstLine="0"/>
      </w:pPr>
      <w:rPr>
        <w:rFonts w:hint="default"/>
        <w:sz w:val="32"/>
        <w:szCs w:val="32"/>
      </w:rPr>
    </w:lvl>
    <w:lvl w:ilvl="1" w:tplc="DB2E225E">
      <w:start w:val="1"/>
      <w:numFmt w:val="decimal"/>
      <w:lvlText w:val="%1.%2."/>
      <w:lvlJc w:val="left"/>
      <w:pPr>
        <w:tabs>
          <w:tab w:val="num" w:pos="720"/>
        </w:tabs>
        <w:ind w:left="720" w:hanging="720"/>
      </w:pPr>
      <w:rPr>
        <w:rFonts w:hint="default"/>
        <w:b/>
        <w:color w:val="auto"/>
      </w:rPr>
    </w:lvl>
    <w:lvl w:ilvl="2" w:tplc="CB94914E">
      <w:start w:val="1"/>
      <w:numFmt w:val="decimal"/>
      <w:lvlText w:val="%1.%2.%3"/>
      <w:lvlJc w:val="left"/>
      <w:pPr>
        <w:tabs>
          <w:tab w:val="num" w:pos="1570"/>
        </w:tabs>
        <w:ind w:left="1570" w:hanging="720"/>
      </w:pPr>
      <w:rPr>
        <w:rFonts w:hint="default"/>
      </w:rPr>
    </w:lvl>
    <w:lvl w:ilvl="3" w:tplc="F8EAC1B4">
      <w:start w:val="1"/>
      <w:numFmt w:val="decimal"/>
      <w:lvlText w:val="%1.%2.%3.%4"/>
      <w:lvlJc w:val="left"/>
      <w:pPr>
        <w:tabs>
          <w:tab w:val="num" w:pos="1080"/>
        </w:tabs>
        <w:ind w:left="1080" w:hanging="1080"/>
      </w:pPr>
      <w:rPr>
        <w:rFonts w:hint="default"/>
      </w:rPr>
    </w:lvl>
    <w:lvl w:ilvl="4" w:tplc="A7EA34E0">
      <w:start w:val="1"/>
      <w:numFmt w:val="decimal"/>
      <w:lvlText w:val="%1.%2.%3.%4.%5"/>
      <w:lvlJc w:val="left"/>
      <w:pPr>
        <w:tabs>
          <w:tab w:val="num" w:pos="4680"/>
        </w:tabs>
        <w:ind w:left="4680" w:hanging="1080"/>
      </w:pPr>
      <w:rPr>
        <w:rFonts w:hint="default"/>
      </w:rPr>
    </w:lvl>
    <w:lvl w:ilvl="5" w:tplc="F93C2626">
      <w:start w:val="1"/>
      <w:numFmt w:val="decimal"/>
      <w:lvlText w:val="%1.%2.%3.%4.%5.%6"/>
      <w:lvlJc w:val="left"/>
      <w:pPr>
        <w:tabs>
          <w:tab w:val="num" w:pos="5688"/>
        </w:tabs>
        <w:ind w:left="5688" w:hanging="1368"/>
      </w:pPr>
      <w:rPr>
        <w:rFonts w:hint="default"/>
      </w:rPr>
    </w:lvl>
    <w:lvl w:ilvl="6" w:tplc="C6506AF2">
      <w:start w:val="1"/>
      <w:numFmt w:val="decimal"/>
      <w:lvlText w:val="%1.%2.%3.%4.%5.%6.%7"/>
      <w:lvlJc w:val="left"/>
      <w:pPr>
        <w:tabs>
          <w:tab w:val="num" w:pos="6696"/>
        </w:tabs>
        <w:ind w:left="6696" w:hanging="1656"/>
      </w:pPr>
      <w:rPr>
        <w:rFonts w:hint="default"/>
      </w:rPr>
    </w:lvl>
    <w:lvl w:ilvl="7" w:tplc="64929818">
      <w:start w:val="1"/>
      <w:numFmt w:val="decimal"/>
      <w:lvlText w:val="%1.%2.%3.%4.%5.%6.%7.%8"/>
      <w:lvlJc w:val="left"/>
      <w:pPr>
        <w:tabs>
          <w:tab w:val="num" w:pos="7416"/>
        </w:tabs>
        <w:ind w:left="7416" w:hanging="1656"/>
      </w:pPr>
      <w:rPr>
        <w:rFonts w:hint="default"/>
      </w:rPr>
    </w:lvl>
    <w:lvl w:ilvl="8" w:tplc="6EDC857A">
      <w:start w:val="1"/>
      <w:numFmt w:val="decimal"/>
      <w:lvlText w:val="%1.%2.%3.%4.%5.%6.%7.%8.%9"/>
      <w:lvlJc w:val="left"/>
      <w:pPr>
        <w:tabs>
          <w:tab w:val="num" w:pos="8280"/>
        </w:tabs>
        <w:ind w:left="8280" w:hanging="1800"/>
      </w:pPr>
      <w:rPr>
        <w:rFonts w:hint="default"/>
      </w:rPr>
    </w:lvl>
  </w:abstractNum>
  <w:abstractNum w:abstractNumId="17" w15:restartNumberingAfterBreak="0">
    <w:nsid w:val="2D1C4FF6"/>
    <w:multiLevelType w:val="hybridMultilevel"/>
    <w:tmpl w:val="DC8EAEFA"/>
    <w:lvl w:ilvl="0" w:tplc="DDE42D44">
      <w:start w:val="13"/>
      <w:numFmt w:val="decimal"/>
      <w:lvlText w:val="%1."/>
      <w:lvlJc w:val="left"/>
      <w:pPr>
        <w:ind w:left="480" w:hanging="480"/>
      </w:pPr>
      <w:rPr>
        <w:rFonts w:hint="default"/>
      </w:rPr>
    </w:lvl>
    <w:lvl w:ilvl="1" w:tplc="16F63D3C">
      <w:start w:val="1"/>
      <w:numFmt w:val="decimal"/>
      <w:lvlText w:val="%1.%2."/>
      <w:lvlJc w:val="left"/>
      <w:pPr>
        <w:ind w:left="480" w:hanging="480"/>
      </w:pPr>
      <w:rPr>
        <w:rFonts w:hint="default"/>
        <w:i w:val="0"/>
        <w:iCs/>
        <w:color w:val="auto"/>
      </w:rPr>
    </w:lvl>
    <w:lvl w:ilvl="2" w:tplc="A3D23B0E">
      <w:start w:val="1"/>
      <w:numFmt w:val="decimal"/>
      <w:lvlText w:val="%1.%2.%3."/>
      <w:lvlJc w:val="left"/>
      <w:pPr>
        <w:ind w:left="720" w:hanging="720"/>
      </w:pPr>
      <w:rPr>
        <w:rFonts w:hint="default"/>
      </w:rPr>
    </w:lvl>
    <w:lvl w:ilvl="3" w:tplc="D90E8B5A">
      <w:start w:val="1"/>
      <w:numFmt w:val="decimal"/>
      <w:lvlText w:val="%1.%2.%3.%4."/>
      <w:lvlJc w:val="left"/>
      <w:pPr>
        <w:ind w:left="720" w:hanging="720"/>
      </w:pPr>
      <w:rPr>
        <w:rFonts w:hint="default"/>
      </w:rPr>
    </w:lvl>
    <w:lvl w:ilvl="4" w:tplc="5F628AD2">
      <w:start w:val="1"/>
      <w:numFmt w:val="decimal"/>
      <w:lvlText w:val="%1.%2.%3.%4.%5."/>
      <w:lvlJc w:val="left"/>
      <w:pPr>
        <w:ind w:left="1080" w:hanging="1080"/>
      </w:pPr>
      <w:rPr>
        <w:rFonts w:hint="default"/>
      </w:rPr>
    </w:lvl>
    <w:lvl w:ilvl="5" w:tplc="2996AD5A">
      <w:start w:val="1"/>
      <w:numFmt w:val="decimal"/>
      <w:lvlText w:val="%1.%2.%3.%4.%5.%6."/>
      <w:lvlJc w:val="left"/>
      <w:pPr>
        <w:ind w:left="1080" w:hanging="1080"/>
      </w:pPr>
      <w:rPr>
        <w:rFonts w:hint="default"/>
      </w:rPr>
    </w:lvl>
    <w:lvl w:ilvl="6" w:tplc="099887D6">
      <w:start w:val="1"/>
      <w:numFmt w:val="decimal"/>
      <w:lvlText w:val="%1.%2.%3.%4.%5.%6.%7."/>
      <w:lvlJc w:val="left"/>
      <w:pPr>
        <w:ind w:left="1440" w:hanging="1440"/>
      </w:pPr>
      <w:rPr>
        <w:rFonts w:hint="default"/>
      </w:rPr>
    </w:lvl>
    <w:lvl w:ilvl="7" w:tplc="A51CCAE0">
      <w:start w:val="1"/>
      <w:numFmt w:val="decimal"/>
      <w:lvlText w:val="%1.%2.%3.%4.%5.%6.%7.%8."/>
      <w:lvlJc w:val="left"/>
      <w:pPr>
        <w:ind w:left="1440" w:hanging="1440"/>
      </w:pPr>
      <w:rPr>
        <w:rFonts w:hint="default"/>
      </w:rPr>
    </w:lvl>
    <w:lvl w:ilvl="8" w:tplc="7C1015C8">
      <w:start w:val="1"/>
      <w:numFmt w:val="decimal"/>
      <w:lvlText w:val="%1.%2.%3.%4.%5.%6.%7.%8.%9."/>
      <w:lvlJc w:val="left"/>
      <w:pPr>
        <w:ind w:left="1800" w:hanging="1800"/>
      </w:pPr>
      <w:rPr>
        <w:rFonts w:hint="default"/>
      </w:rPr>
    </w:lvl>
  </w:abstractNum>
  <w:abstractNum w:abstractNumId="18" w15:restartNumberingAfterBreak="0">
    <w:nsid w:val="2F2D0CBC"/>
    <w:multiLevelType w:val="hybridMultilevel"/>
    <w:tmpl w:val="5FCEE568"/>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324C3D3E"/>
    <w:multiLevelType w:val="hybridMultilevel"/>
    <w:tmpl w:val="C24C8D04"/>
    <w:lvl w:ilvl="0" w:tplc="E932B0DC">
      <w:start w:val="1"/>
      <w:numFmt w:val="decimal"/>
      <w:pStyle w:val="PKFHeading1Numbered"/>
      <w:lvlText w:val="%1"/>
      <w:lvlJc w:val="left"/>
      <w:pPr>
        <w:tabs>
          <w:tab w:val="num" w:pos="851"/>
        </w:tabs>
        <w:ind w:left="851" w:hanging="851"/>
      </w:pPr>
      <w:rPr>
        <w:rFonts w:hint="default"/>
      </w:rPr>
    </w:lvl>
    <w:lvl w:ilvl="1" w:tplc="9F0AF394">
      <w:start w:val="1"/>
      <w:numFmt w:val="decimal"/>
      <w:pStyle w:val="PKFNormalNumbered"/>
      <w:lvlText w:val="%1.%2"/>
      <w:lvlJc w:val="left"/>
      <w:pPr>
        <w:tabs>
          <w:tab w:val="num" w:pos="851"/>
        </w:tabs>
        <w:ind w:left="851" w:hanging="851"/>
      </w:pPr>
      <w:rPr>
        <w:rFonts w:hint="default"/>
        <w:b w:val="0"/>
        <w:color w:val="000000"/>
        <w:sz w:val="22"/>
        <w:szCs w:val="22"/>
      </w:rPr>
    </w:lvl>
    <w:lvl w:ilvl="2" w:tplc="F88EF0F6">
      <w:start w:val="1"/>
      <w:numFmt w:val="decimal"/>
      <w:lvlText w:val="%1.%2.%3"/>
      <w:lvlJc w:val="left"/>
      <w:pPr>
        <w:tabs>
          <w:tab w:val="num" w:pos="1241"/>
        </w:tabs>
        <w:ind w:left="1241" w:hanging="851"/>
      </w:pPr>
      <w:rPr>
        <w:rFonts w:hint="default"/>
      </w:rPr>
    </w:lvl>
    <w:lvl w:ilvl="3" w:tplc="A4501DF4">
      <w:start w:val="1"/>
      <w:numFmt w:val="decimal"/>
      <w:lvlText w:val="%1.%2.%3.%4"/>
      <w:lvlJc w:val="left"/>
      <w:pPr>
        <w:tabs>
          <w:tab w:val="num" w:pos="851"/>
        </w:tabs>
        <w:ind w:left="851" w:hanging="851"/>
      </w:pPr>
      <w:rPr>
        <w:rFonts w:hint="default"/>
      </w:rPr>
    </w:lvl>
    <w:lvl w:ilvl="4" w:tplc="60D6596C">
      <w:start w:val="1"/>
      <w:numFmt w:val="lowerRoman"/>
      <w:lvlText w:val="(%5)"/>
      <w:lvlJc w:val="left"/>
      <w:pPr>
        <w:tabs>
          <w:tab w:val="num" w:pos="1418"/>
        </w:tabs>
        <w:ind w:left="1418" w:hanging="567"/>
      </w:pPr>
      <w:rPr>
        <w:rFonts w:hint="default"/>
      </w:rPr>
    </w:lvl>
    <w:lvl w:ilvl="5" w:tplc="1228F5F0">
      <w:start w:val="1"/>
      <w:numFmt w:val="bullet"/>
      <w:lvlText w:val=""/>
      <w:lvlJc w:val="left"/>
      <w:pPr>
        <w:tabs>
          <w:tab w:val="num" w:pos="1418"/>
        </w:tabs>
        <w:ind w:left="1418" w:hanging="567"/>
      </w:pPr>
      <w:rPr>
        <w:rFonts w:ascii="Wingdings" w:hAnsi="Wingdings" w:hint="default"/>
        <w:sz w:val="18"/>
        <w:szCs w:val="18"/>
      </w:rPr>
    </w:lvl>
    <w:lvl w:ilvl="6" w:tplc="9458767E">
      <w:start w:val="1"/>
      <w:numFmt w:val="bullet"/>
      <w:lvlText w:val=""/>
      <w:lvlJc w:val="left"/>
      <w:pPr>
        <w:tabs>
          <w:tab w:val="num" w:pos="1418"/>
        </w:tabs>
        <w:ind w:left="1418" w:hanging="567"/>
      </w:pPr>
      <w:rPr>
        <w:rFonts w:ascii="Symbol" w:hAnsi="Symbol" w:hint="default"/>
      </w:rPr>
    </w:lvl>
    <w:lvl w:ilvl="7" w:tplc="36804D3C">
      <w:start w:val="1"/>
      <w:numFmt w:val="bullet"/>
      <w:lvlText w:val=""/>
      <w:lvlJc w:val="left"/>
      <w:pPr>
        <w:tabs>
          <w:tab w:val="num" w:pos="1418"/>
        </w:tabs>
        <w:ind w:left="1418" w:hanging="567"/>
      </w:pPr>
      <w:rPr>
        <w:rFonts w:ascii="Wingdings" w:hAnsi="Wingdings" w:hint="default"/>
      </w:rPr>
    </w:lvl>
    <w:lvl w:ilvl="8" w:tplc="5CE4347E">
      <w:start w:val="1"/>
      <w:numFmt w:val="bullet"/>
      <w:lvlText w:val=""/>
      <w:lvlJc w:val="left"/>
      <w:pPr>
        <w:tabs>
          <w:tab w:val="num" w:pos="1418"/>
        </w:tabs>
        <w:ind w:left="1418" w:hanging="567"/>
      </w:pPr>
      <w:rPr>
        <w:rFonts w:ascii="Wingdings" w:hAnsi="Wingdings" w:hint="default"/>
      </w:rPr>
    </w:lvl>
  </w:abstractNum>
  <w:abstractNum w:abstractNumId="2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3563D8"/>
    <w:multiLevelType w:val="hybridMultilevel"/>
    <w:tmpl w:val="F260CFD4"/>
    <w:lvl w:ilvl="0" w:tplc="ECC039D2">
      <w:start w:val="8"/>
      <w:numFmt w:val="decimal"/>
      <w:lvlText w:val="%1"/>
      <w:lvlJc w:val="left"/>
      <w:pPr>
        <w:ind w:left="420" w:hanging="420"/>
      </w:pPr>
      <w:rPr>
        <w:rFonts w:hint="default"/>
        <w:sz w:val="28"/>
      </w:rPr>
    </w:lvl>
    <w:lvl w:ilvl="1" w:tplc="80FCE62A">
      <w:start w:val="1"/>
      <w:numFmt w:val="decimal"/>
      <w:lvlText w:val="7.%2"/>
      <w:lvlJc w:val="left"/>
      <w:pPr>
        <w:ind w:left="420" w:hanging="420"/>
      </w:pPr>
      <w:rPr>
        <w:rFonts w:hint="default"/>
      </w:rPr>
    </w:lvl>
    <w:lvl w:ilvl="2" w:tplc="63DA3920">
      <w:start w:val="1"/>
      <w:numFmt w:val="decimal"/>
      <w:lvlText w:val="6.2.%3"/>
      <w:lvlJc w:val="left"/>
      <w:pPr>
        <w:ind w:left="720" w:hanging="720"/>
      </w:pPr>
      <w:rPr>
        <w:rFonts w:hint="default"/>
      </w:rPr>
    </w:lvl>
    <w:lvl w:ilvl="3" w:tplc="E0940BA0">
      <w:start w:val="1"/>
      <w:numFmt w:val="decimal"/>
      <w:lvlText w:val="%1.%2.%3.%4"/>
      <w:lvlJc w:val="left"/>
      <w:pPr>
        <w:ind w:left="720" w:hanging="720"/>
      </w:pPr>
      <w:rPr>
        <w:rFonts w:hint="default"/>
      </w:rPr>
    </w:lvl>
    <w:lvl w:ilvl="4" w:tplc="66346418">
      <w:start w:val="1"/>
      <w:numFmt w:val="decimal"/>
      <w:lvlText w:val="%1.%2.%3.%4.%5"/>
      <w:lvlJc w:val="left"/>
      <w:pPr>
        <w:ind w:left="1080" w:hanging="1080"/>
      </w:pPr>
      <w:rPr>
        <w:rFonts w:hint="default"/>
      </w:rPr>
    </w:lvl>
    <w:lvl w:ilvl="5" w:tplc="8BDE4EBA">
      <w:start w:val="1"/>
      <w:numFmt w:val="decimal"/>
      <w:lvlText w:val="%1.%2.%3.%4.%5.%6"/>
      <w:lvlJc w:val="left"/>
      <w:pPr>
        <w:ind w:left="1080" w:hanging="1080"/>
      </w:pPr>
      <w:rPr>
        <w:rFonts w:hint="default"/>
      </w:rPr>
    </w:lvl>
    <w:lvl w:ilvl="6" w:tplc="C91E3F12">
      <w:start w:val="1"/>
      <w:numFmt w:val="decimal"/>
      <w:lvlText w:val="%1.%2.%3.%4.%5.%6.%7"/>
      <w:lvlJc w:val="left"/>
      <w:pPr>
        <w:ind w:left="1440" w:hanging="1440"/>
      </w:pPr>
      <w:rPr>
        <w:rFonts w:hint="default"/>
      </w:rPr>
    </w:lvl>
    <w:lvl w:ilvl="7" w:tplc="178A7144">
      <w:start w:val="1"/>
      <w:numFmt w:val="decimal"/>
      <w:lvlText w:val="%1.%2.%3.%4.%5.%6.%7.%8"/>
      <w:lvlJc w:val="left"/>
      <w:pPr>
        <w:ind w:left="1440" w:hanging="1440"/>
      </w:pPr>
      <w:rPr>
        <w:rFonts w:hint="default"/>
      </w:rPr>
    </w:lvl>
    <w:lvl w:ilvl="8" w:tplc="CF4E986E">
      <w:start w:val="1"/>
      <w:numFmt w:val="decimal"/>
      <w:lvlText w:val="%1.%2.%3.%4.%5.%6.%7.%8.%9"/>
      <w:lvlJc w:val="left"/>
      <w:pPr>
        <w:ind w:left="1800" w:hanging="1800"/>
      </w:pPr>
      <w:rPr>
        <w:rFonts w:hint="default"/>
      </w:rPr>
    </w:lvl>
  </w:abstractNum>
  <w:abstractNum w:abstractNumId="24" w15:restartNumberingAfterBreak="0">
    <w:nsid w:val="3D8021A0"/>
    <w:multiLevelType w:val="multilevel"/>
    <w:tmpl w:val="4BBCC8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787740"/>
    <w:multiLevelType w:val="hybridMultilevel"/>
    <w:tmpl w:val="EC5AC392"/>
    <w:lvl w:ilvl="0" w:tplc="30FC9ECA">
      <w:start w:val="11"/>
      <w:numFmt w:val="decimal"/>
      <w:lvlText w:val="%1."/>
      <w:lvlJc w:val="left"/>
      <w:pPr>
        <w:ind w:left="360" w:hanging="360"/>
      </w:pPr>
      <w:rPr>
        <w:rFonts w:hint="default"/>
      </w:rPr>
    </w:lvl>
    <w:lvl w:ilvl="1" w:tplc="25AE0F5C">
      <w:start w:val="1"/>
      <w:numFmt w:val="decimal"/>
      <w:lvlText w:val="11.%2."/>
      <w:lvlJc w:val="left"/>
      <w:pPr>
        <w:ind w:left="792" w:hanging="432"/>
      </w:pPr>
      <w:rPr>
        <w:rFonts w:hint="default"/>
      </w:rPr>
    </w:lvl>
    <w:lvl w:ilvl="2" w:tplc="8E42EDBE">
      <w:start w:val="1"/>
      <w:numFmt w:val="decimal"/>
      <w:lvlText w:val="%10.%2.%3."/>
      <w:lvlJc w:val="left"/>
      <w:pPr>
        <w:ind w:left="1224" w:hanging="504"/>
      </w:pPr>
      <w:rPr>
        <w:rFonts w:hint="default"/>
      </w:rPr>
    </w:lvl>
    <w:lvl w:ilvl="3" w:tplc="405C5C72">
      <w:start w:val="1"/>
      <w:numFmt w:val="decimal"/>
      <w:lvlText w:val="%1.%2.%3.%4."/>
      <w:lvlJc w:val="left"/>
      <w:pPr>
        <w:ind w:left="1728" w:hanging="648"/>
      </w:pPr>
      <w:rPr>
        <w:rFonts w:hint="default"/>
      </w:rPr>
    </w:lvl>
    <w:lvl w:ilvl="4" w:tplc="18E42F00">
      <w:start w:val="1"/>
      <w:numFmt w:val="decimal"/>
      <w:lvlText w:val="%1.%2.%3.%4.%5."/>
      <w:lvlJc w:val="left"/>
      <w:pPr>
        <w:ind w:left="2232" w:hanging="792"/>
      </w:pPr>
      <w:rPr>
        <w:rFonts w:hint="default"/>
      </w:rPr>
    </w:lvl>
    <w:lvl w:ilvl="5" w:tplc="6A8626DC">
      <w:start w:val="1"/>
      <w:numFmt w:val="decimal"/>
      <w:lvlText w:val="%1.%2.%3.%4.%5.%6."/>
      <w:lvlJc w:val="left"/>
      <w:pPr>
        <w:ind w:left="2736" w:hanging="936"/>
      </w:pPr>
      <w:rPr>
        <w:rFonts w:hint="default"/>
      </w:rPr>
    </w:lvl>
    <w:lvl w:ilvl="6" w:tplc="2E2824DE">
      <w:start w:val="1"/>
      <w:numFmt w:val="decimal"/>
      <w:lvlText w:val="%1.%2.%3.%4.%5.%6.%7."/>
      <w:lvlJc w:val="left"/>
      <w:pPr>
        <w:ind w:left="3240" w:hanging="1080"/>
      </w:pPr>
      <w:rPr>
        <w:rFonts w:hint="default"/>
      </w:rPr>
    </w:lvl>
    <w:lvl w:ilvl="7" w:tplc="9F4E167A">
      <w:start w:val="1"/>
      <w:numFmt w:val="decimal"/>
      <w:lvlText w:val="%1.%2.%3.%4.%5.%6.%7.%8."/>
      <w:lvlJc w:val="left"/>
      <w:pPr>
        <w:ind w:left="3744" w:hanging="1224"/>
      </w:pPr>
      <w:rPr>
        <w:rFonts w:hint="default"/>
      </w:rPr>
    </w:lvl>
    <w:lvl w:ilvl="8" w:tplc="87FEA882">
      <w:start w:val="1"/>
      <w:numFmt w:val="decimal"/>
      <w:lvlText w:val="%1.%2.%3.%4.%5.%6.%7.%8.%9."/>
      <w:lvlJc w:val="left"/>
      <w:pPr>
        <w:ind w:left="4320" w:hanging="1440"/>
      </w:pPr>
      <w:rPr>
        <w:rFonts w:hint="default"/>
      </w:rPr>
    </w:lvl>
  </w:abstractNum>
  <w:abstractNum w:abstractNumId="26"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5E2E76"/>
    <w:multiLevelType w:val="multilevel"/>
    <w:tmpl w:val="56E2B6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libri" w:hAnsi="Calibri"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8C58A7"/>
    <w:multiLevelType w:val="hybridMultilevel"/>
    <w:tmpl w:val="7E422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3A20FD"/>
    <w:multiLevelType w:val="multilevel"/>
    <w:tmpl w:val="61EE56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B600AA"/>
    <w:multiLevelType w:val="multilevel"/>
    <w:tmpl w:val="663A39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28"/>
  </w:num>
  <w:num w:numId="6">
    <w:abstractNumId w:val="11"/>
  </w:num>
  <w:num w:numId="7">
    <w:abstractNumId w:val="9"/>
  </w:num>
  <w:num w:numId="8">
    <w:abstractNumId w:val="35"/>
  </w:num>
  <w:num w:numId="9">
    <w:abstractNumId w:val="18"/>
  </w:num>
  <w:num w:numId="10">
    <w:abstractNumId w:val="13"/>
  </w:num>
  <w:num w:numId="11">
    <w:abstractNumId w:val="19"/>
  </w:num>
  <w:num w:numId="12">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3"/>
  </w:num>
  <w:num w:numId="14">
    <w:abstractNumId w:val="1"/>
  </w:num>
  <w:num w:numId="15">
    <w:abstractNumId w:val="8"/>
  </w:num>
  <w:num w:numId="16">
    <w:abstractNumId w:val="6"/>
  </w:num>
  <w:num w:numId="17">
    <w:abstractNumId w:val="26"/>
  </w:num>
  <w:num w:numId="18">
    <w:abstractNumId w:val="27"/>
  </w:num>
  <w:num w:numId="19">
    <w:abstractNumId w:val="38"/>
  </w:num>
  <w:num w:numId="20">
    <w:abstractNumId w:val="25"/>
  </w:num>
  <w:num w:numId="21">
    <w:abstractNumId w:val="16"/>
  </w:num>
  <w:num w:numId="22">
    <w:abstractNumId w:val="30"/>
  </w:num>
  <w:num w:numId="23">
    <w:abstractNumId w:val="32"/>
  </w:num>
  <w:num w:numId="24">
    <w:abstractNumId w:val="33"/>
  </w:num>
  <w:num w:numId="25">
    <w:abstractNumId w:val="12"/>
  </w:num>
  <w:num w:numId="26">
    <w:abstractNumId w:val="0"/>
  </w:num>
  <w:num w:numId="27">
    <w:abstractNumId w:val="7"/>
  </w:num>
  <w:num w:numId="28">
    <w:abstractNumId w:val="24"/>
  </w:num>
  <w:num w:numId="29">
    <w:abstractNumId w:val="29"/>
  </w:num>
  <w:num w:numId="30">
    <w:abstractNumId w:val="5"/>
  </w:num>
  <w:num w:numId="31">
    <w:abstractNumId w:val="37"/>
  </w:num>
  <w:num w:numId="32">
    <w:abstractNumId w:val="3"/>
  </w:num>
  <w:num w:numId="33">
    <w:abstractNumId w:val="15"/>
  </w:num>
  <w:num w:numId="34">
    <w:abstractNumId w:val="20"/>
  </w:num>
  <w:num w:numId="35">
    <w:abstractNumId w:val="22"/>
  </w:num>
  <w:num w:numId="36">
    <w:abstractNumId w:val="31"/>
  </w:num>
  <w:num w:numId="37">
    <w:abstractNumId w:val="34"/>
  </w:num>
  <w:num w:numId="38">
    <w:abstractNumId w:val="17"/>
  </w:num>
  <w:num w:numId="39">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2ED"/>
    <w:rsid w:val="00003520"/>
    <w:rsid w:val="00003887"/>
    <w:rsid w:val="00003B17"/>
    <w:rsid w:val="0000487D"/>
    <w:rsid w:val="00004909"/>
    <w:rsid w:val="00004E42"/>
    <w:rsid w:val="000055AE"/>
    <w:rsid w:val="00005AB6"/>
    <w:rsid w:val="0000601A"/>
    <w:rsid w:val="0000606D"/>
    <w:rsid w:val="00007544"/>
    <w:rsid w:val="00007671"/>
    <w:rsid w:val="000077C4"/>
    <w:rsid w:val="00010438"/>
    <w:rsid w:val="0001187A"/>
    <w:rsid w:val="000121BF"/>
    <w:rsid w:val="00012C94"/>
    <w:rsid w:val="00013821"/>
    <w:rsid w:val="00014F2D"/>
    <w:rsid w:val="00014F99"/>
    <w:rsid w:val="0001503B"/>
    <w:rsid w:val="000150BA"/>
    <w:rsid w:val="0001521D"/>
    <w:rsid w:val="000153B0"/>
    <w:rsid w:val="0001628D"/>
    <w:rsid w:val="000166D5"/>
    <w:rsid w:val="00017CB9"/>
    <w:rsid w:val="0002037C"/>
    <w:rsid w:val="00020D10"/>
    <w:rsid w:val="00020F48"/>
    <w:rsid w:val="00021950"/>
    <w:rsid w:val="000219A5"/>
    <w:rsid w:val="00022037"/>
    <w:rsid w:val="000222A9"/>
    <w:rsid w:val="00022468"/>
    <w:rsid w:val="0002279C"/>
    <w:rsid w:val="00022EF4"/>
    <w:rsid w:val="000235E5"/>
    <w:rsid w:val="000237ED"/>
    <w:rsid w:val="00023815"/>
    <w:rsid w:val="00024DA7"/>
    <w:rsid w:val="000252BE"/>
    <w:rsid w:val="00025D7A"/>
    <w:rsid w:val="000261E7"/>
    <w:rsid w:val="0002631A"/>
    <w:rsid w:val="00026AB4"/>
    <w:rsid w:val="0002715E"/>
    <w:rsid w:val="00027390"/>
    <w:rsid w:val="00027505"/>
    <w:rsid w:val="0003056E"/>
    <w:rsid w:val="00031702"/>
    <w:rsid w:val="00031BF3"/>
    <w:rsid w:val="00031D20"/>
    <w:rsid w:val="00031E21"/>
    <w:rsid w:val="00031E9E"/>
    <w:rsid w:val="00031EBD"/>
    <w:rsid w:val="00032CC9"/>
    <w:rsid w:val="00032ED4"/>
    <w:rsid w:val="0003326F"/>
    <w:rsid w:val="00033D90"/>
    <w:rsid w:val="00033FC2"/>
    <w:rsid w:val="00034CB7"/>
    <w:rsid w:val="00034CBD"/>
    <w:rsid w:val="00034D65"/>
    <w:rsid w:val="00035482"/>
    <w:rsid w:val="00035622"/>
    <w:rsid w:val="00035F67"/>
    <w:rsid w:val="00035F80"/>
    <w:rsid w:val="000362B8"/>
    <w:rsid w:val="00036667"/>
    <w:rsid w:val="00036D03"/>
    <w:rsid w:val="00036D45"/>
    <w:rsid w:val="00037AB7"/>
    <w:rsid w:val="00040267"/>
    <w:rsid w:val="000403F5"/>
    <w:rsid w:val="0004054D"/>
    <w:rsid w:val="00041314"/>
    <w:rsid w:val="00041445"/>
    <w:rsid w:val="00041A78"/>
    <w:rsid w:val="00041FCB"/>
    <w:rsid w:val="00042435"/>
    <w:rsid w:val="000428BB"/>
    <w:rsid w:val="00042A0A"/>
    <w:rsid w:val="0004392C"/>
    <w:rsid w:val="000439B2"/>
    <w:rsid w:val="00043AF1"/>
    <w:rsid w:val="00044039"/>
    <w:rsid w:val="000440E4"/>
    <w:rsid w:val="000440EB"/>
    <w:rsid w:val="0004460F"/>
    <w:rsid w:val="000453D5"/>
    <w:rsid w:val="00045B35"/>
    <w:rsid w:val="00045E26"/>
    <w:rsid w:val="00046180"/>
    <w:rsid w:val="00046B14"/>
    <w:rsid w:val="00047881"/>
    <w:rsid w:val="000479E0"/>
    <w:rsid w:val="000505D7"/>
    <w:rsid w:val="000507A8"/>
    <w:rsid w:val="00051C03"/>
    <w:rsid w:val="00051E2E"/>
    <w:rsid w:val="0005237D"/>
    <w:rsid w:val="000524B5"/>
    <w:rsid w:val="00052F74"/>
    <w:rsid w:val="000537A3"/>
    <w:rsid w:val="000549E5"/>
    <w:rsid w:val="00054DF4"/>
    <w:rsid w:val="00055701"/>
    <w:rsid w:val="0005587F"/>
    <w:rsid w:val="00056D73"/>
    <w:rsid w:val="00057776"/>
    <w:rsid w:val="000579B6"/>
    <w:rsid w:val="0006031A"/>
    <w:rsid w:val="000609F5"/>
    <w:rsid w:val="0006272E"/>
    <w:rsid w:val="00062A3D"/>
    <w:rsid w:val="00063943"/>
    <w:rsid w:val="00063A1E"/>
    <w:rsid w:val="00063C88"/>
    <w:rsid w:val="000644A8"/>
    <w:rsid w:val="00064E8F"/>
    <w:rsid w:val="00064F7C"/>
    <w:rsid w:val="0006588C"/>
    <w:rsid w:val="00066325"/>
    <w:rsid w:val="00066701"/>
    <w:rsid w:val="00066742"/>
    <w:rsid w:val="00070272"/>
    <w:rsid w:val="00071802"/>
    <w:rsid w:val="00071A65"/>
    <w:rsid w:val="00071BDA"/>
    <w:rsid w:val="00072334"/>
    <w:rsid w:val="000724C8"/>
    <w:rsid w:val="00073210"/>
    <w:rsid w:val="00073458"/>
    <w:rsid w:val="000736C3"/>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404"/>
    <w:rsid w:val="0008297C"/>
    <w:rsid w:val="00082AFC"/>
    <w:rsid w:val="00083A36"/>
    <w:rsid w:val="00083B2F"/>
    <w:rsid w:val="000842B4"/>
    <w:rsid w:val="000847CE"/>
    <w:rsid w:val="00084B85"/>
    <w:rsid w:val="0008558C"/>
    <w:rsid w:val="0008645D"/>
    <w:rsid w:val="00086D6F"/>
    <w:rsid w:val="00086DCA"/>
    <w:rsid w:val="00086FA3"/>
    <w:rsid w:val="0009085E"/>
    <w:rsid w:val="0009122E"/>
    <w:rsid w:val="000912D0"/>
    <w:rsid w:val="000923EB"/>
    <w:rsid w:val="00092526"/>
    <w:rsid w:val="000928A2"/>
    <w:rsid w:val="00092ABD"/>
    <w:rsid w:val="00092D75"/>
    <w:rsid w:val="00093364"/>
    <w:rsid w:val="000934AD"/>
    <w:rsid w:val="000943DE"/>
    <w:rsid w:val="000944C0"/>
    <w:rsid w:val="000949B0"/>
    <w:rsid w:val="0009504C"/>
    <w:rsid w:val="000950FB"/>
    <w:rsid w:val="0009549D"/>
    <w:rsid w:val="00095E2B"/>
    <w:rsid w:val="0009629C"/>
    <w:rsid w:val="00096C67"/>
    <w:rsid w:val="00097055"/>
    <w:rsid w:val="000A02FB"/>
    <w:rsid w:val="000A05B4"/>
    <w:rsid w:val="000A0753"/>
    <w:rsid w:val="000A0EF8"/>
    <w:rsid w:val="000A10F3"/>
    <w:rsid w:val="000A11C4"/>
    <w:rsid w:val="000A205D"/>
    <w:rsid w:val="000A213B"/>
    <w:rsid w:val="000A2453"/>
    <w:rsid w:val="000A275F"/>
    <w:rsid w:val="000A28A7"/>
    <w:rsid w:val="000A2F76"/>
    <w:rsid w:val="000A3979"/>
    <w:rsid w:val="000A3AA4"/>
    <w:rsid w:val="000A3BD1"/>
    <w:rsid w:val="000A467F"/>
    <w:rsid w:val="000A47C6"/>
    <w:rsid w:val="000A488E"/>
    <w:rsid w:val="000A6426"/>
    <w:rsid w:val="000A6437"/>
    <w:rsid w:val="000A6914"/>
    <w:rsid w:val="000A6B68"/>
    <w:rsid w:val="000A7206"/>
    <w:rsid w:val="000A74C0"/>
    <w:rsid w:val="000B02CE"/>
    <w:rsid w:val="000B04A7"/>
    <w:rsid w:val="000B0696"/>
    <w:rsid w:val="000B0A85"/>
    <w:rsid w:val="000B1282"/>
    <w:rsid w:val="000B12BA"/>
    <w:rsid w:val="000B177C"/>
    <w:rsid w:val="000B1D77"/>
    <w:rsid w:val="000B2348"/>
    <w:rsid w:val="000B2729"/>
    <w:rsid w:val="000B2DF7"/>
    <w:rsid w:val="000B35A3"/>
    <w:rsid w:val="000B3B2C"/>
    <w:rsid w:val="000B3F71"/>
    <w:rsid w:val="000B3FF8"/>
    <w:rsid w:val="000B42C5"/>
    <w:rsid w:val="000B4A9F"/>
    <w:rsid w:val="000B5314"/>
    <w:rsid w:val="000B59DA"/>
    <w:rsid w:val="000B5D57"/>
    <w:rsid w:val="000B7B48"/>
    <w:rsid w:val="000C1C11"/>
    <w:rsid w:val="000C1D7E"/>
    <w:rsid w:val="000C1EB3"/>
    <w:rsid w:val="000C23B3"/>
    <w:rsid w:val="000C26C5"/>
    <w:rsid w:val="000C3323"/>
    <w:rsid w:val="000C37AE"/>
    <w:rsid w:val="000C3A11"/>
    <w:rsid w:val="000C3E65"/>
    <w:rsid w:val="000C3EEC"/>
    <w:rsid w:val="000C4780"/>
    <w:rsid w:val="000C4A65"/>
    <w:rsid w:val="000C59A6"/>
    <w:rsid w:val="000C5F02"/>
    <w:rsid w:val="000C63D8"/>
    <w:rsid w:val="000C6925"/>
    <w:rsid w:val="000C7169"/>
    <w:rsid w:val="000C7B3D"/>
    <w:rsid w:val="000C7CAA"/>
    <w:rsid w:val="000D00B3"/>
    <w:rsid w:val="000D0FC5"/>
    <w:rsid w:val="000D220B"/>
    <w:rsid w:val="000D40B1"/>
    <w:rsid w:val="000D4819"/>
    <w:rsid w:val="000D5118"/>
    <w:rsid w:val="000D518D"/>
    <w:rsid w:val="000D6518"/>
    <w:rsid w:val="000D7F99"/>
    <w:rsid w:val="000E0AAF"/>
    <w:rsid w:val="000E0DE1"/>
    <w:rsid w:val="000E10EE"/>
    <w:rsid w:val="000E1222"/>
    <w:rsid w:val="000E138D"/>
    <w:rsid w:val="000E19A3"/>
    <w:rsid w:val="000E1B6A"/>
    <w:rsid w:val="000E2290"/>
    <w:rsid w:val="000E283A"/>
    <w:rsid w:val="000E28DA"/>
    <w:rsid w:val="000E292A"/>
    <w:rsid w:val="000E2938"/>
    <w:rsid w:val="000E2F7A"/>
    <w:rsid w:val="000E3497"/>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4758"/>
    <w:rsid w:val="000F4D46"/>
    <w:rsid w:val="000F565F"/>
    <w:rsid w:val="000F62F1"/>
    <w:rsid w:val="000F7370"/>
    <w:rsid w:val="000F740C"/>
    <w:rsid w:val="000F7E72"/>
    <w:rsid w:val="001003BF"/>
    <w:rsid w:val="00100995"/>
    <w:rsid w:val="00100CA5"/>
    <w:rsid w:val="00100D3A"/>
    <w:rsid w:val="00101805"/>
    <w:rsid w:val="00101AAC"/>
    <w:rsid w:val="00101BEC"/>
    <w:rsid w:val="00102144"/>
    <w:rsid w:val="0010360E"/>
    <w:rsid w:val="00104722"/>
    <w:rsid w:val="001053F1"/>
    <w:rsid w:val="00105479"/>
    <w:rsid w:val="0010563E"/>
    <w:rsid w:val="001058AF"/>
    <w:rsid w:val="00105FFA"/>
    <w:rsid w:val="00106018"/>
    <w:rsid w:val="0010626F"/>
    <w:rsid w:val="0010659E"/>
    <w:rsid w:val="00106C65"/>
    <w:rsid w:val="00107353"/>
    <w:rsid w:val="00107F61"/>
    <w:rsid w:val="00110542"/>
    <w:rsid w:val="00110717"/>
    <w:rsid w:val="0011086F"/>
    <w:rsid w:val="001109AD"/>
    <w:rsid w:val="00110A85"/>
    <w:rsid w:val="00110B1B"/>
    <w:rsid w:val="00111286"/>
    <w:rsid w:val="00111C0B"/>
    <w:rsid w:val="001124A6"/>
    <w:rsid w:val="00112A59"/>
    <w:rsid w:val="00112E62"/>
    <w:rsid w:val="00114792"/>
    <w:rsid w:val="001155E2"/>
    <w:rsid w:val="00115E65"/>
    <w:rsid w:val="001169C6"/>
    <w:rsid w:val="00116B46"/>
    <w:rsid w:val="00116C0E"/>
    <w:rsid w:val="001175A6"/>
    <w:rsid w:val="00120CFB"/>
    <w:rsid w:val="00121BC7"/>
    <w:rsid w:val="001220E1"/>
    <w:rsid w:val="0012237C"/>
    <w:rsid w:val="0012246C"/>
    <w:rsid w:val="001235C1"/>
    <w:rsid w:val="0012371A"/>
    <w:rsid w:val="0012513C"/>
    <w:rsid w:val="00126141"/>
    <w:rsid w:val="001266C6"/>
    <w:rsid w:val="001276E4"/>
    <w:rsid w:val="00127DEB"/>
    <w:rsid w:val="0013272A"/>
    <w:rsid w:val="00132778"/>
    <w:rsid w:val="001331B4"/>
    <w:rsid w:val="00133B36"/>
    <w:rsid w:val="00133B76"/>
    <w:rsid w:val="0013443E"/>
    <w:rsid w:val="00134B19"/>
    <w:rsid w:val="0013569B"/>
    <w:rsid w:val="0013572C"/>
    <w:rsid w:val="001357B1"/>
    <w:rsid w:val="001357D6"/>
    <w:rsid w:val="00135F91"/>
    <w:rsid w:val="00137675"/>
    <w:rsid w:val="00137E05"/>
    <w:rsid w:val="0014040D"/>
    <w:rsid w:val="00140B8B"/>
    <w:rsid w:val="00140BE9"/>
    <w:rsid w:val="0014136B"/>
    <w:rsid w:val="00142840"/>
    <w:rsid w:val="00143515"/>
    <w:rsid w:val="001442A2"/>
    <w:rsid w:val="00144D88"/>
    <w:rsid w:val="00145973"/>
    <w:rsid w:val="00146247"/>
    <w:rsid w:val="00146334"/>
    <w:rsid w:val="0014643E"/>
    <w:rsid w:val="00146477"/>
    <w:rsid w:val="00146DD3"/>
    <w:rsid w:val="001474CB"/>
    <w:rsid w:val="001477E6"/>
    <w:rsid w:val="001501F6"/>
    <w:rsid w:val="00150D11"/>
    <w:rsid w:val="0015130D"/>
    <w:rsid w:val="0015133B"/>
    <w:rsid w:val="00151645"/>
    <w:rsid w:val="00151C9A"/>
    <w:rsid w:val="00152823"/>
    <w:rsid w:val="00152890"/>
    <w:rsid w:val="00152FB7"/>
    <w:rsid w:val="00153ABE"/>
    <w:rsid w:val="0015439A"/>
    <w:rsid w:val="00155267"/>
    <w:rsid w:val="00156A74"/>
    <w:rsid w:val="00157420"/>
    <w:rsid w:val="00157DF0"/>
    <w:rsid w:val="00162801"/>
    <w:rsid w:val="00162C2F"/>
    <w:rsid w:val="00163C2F"/>
    <w:rsid w:val="00164253"/>
    <w:rsid w:val="00165C12"/>
    <w:rsid w:val="00166DCA"/>
    <w:rsid w:val="00167801"/>
    <w:rsid w:val="00167FCB"/>
    <w:rsid w:val="00170611"/>
    <w:rsid w:val="00172111"/>
    <w:rsid w:val="00173056"/>
    <w:rsid w:val="00173248"/>
    <w:rsid w:val="00173AFB"/>
    <w:rsid w:val="0017481F"/>
    <w:rsid w:val="00174829"/>
    <w:rsid w:val="00175454"/>
    <w:rsid w:val="00175893"/>
    <w:rsid w:val="00175C44"/>
    <w:rsid w:val="0017651C"/>
    <w:rsid w:val="0017749C"/>
    <w:rsid w:val="0017787B"/>
    <w:rsid w:val="001779C0"/>
    <w:rsid w:val="00177BEE"/>
    <w:rsid w:val="00177CA2"/>
    <w:rsid w:val="00180FC1"/>
    <w:rsid w:val="00180FE3"/>
    <w:rsid w:val="00181240"/>
    <w:rsid w:val="00181D2D"/>
    <w:rsid w:val="00181E83"/>
    <w:rsid w:val="0018358C"/>
    <w:rsid w:val="001836A6"/>
    <w:rsid w:val="00183EA8"/>
    <w:rsid w:val="0018403E"/>
    <w:rsid w:val="00184133"/>
    <w:rsid w:val="00184678"/>
    <w:rsid w:val="00184AF6"/>
    <w:rsid w:val="00184E15"/>
    <w:rsid w:val="00186B5E"/>
    <w:rsid w:val="0018796F"/>
    <w:rsid w:val="001914A2"/>
    <w:rsid w:val="00191583"/>
    <w:rsid w:val="00191770"/>
    <w:rsid w:val="00191F9C"/>
    <w:rsid w:val="00191FB8"/>
    <w:rsid w:val="00192599"/>
    <w:rsid w:val="00193909"/>
    <w:rsid w:val="00193D08"/>
    <w:rsid w:val="00193E52"/>
    <w:rsid w:val="001943BA"/>
    <w:rsid w:val="0019484C"/>
    <w:rsid w:val="00194F74"/>
    <w:rsid w:val="00194FD3"/>
    <w:rsid w:val="0019583D"/>
    <w:rsid w:val="00195ADC"/>
    <w:rsid w:val="00196520"/>
    <w:rsid w:val="0019674E"/>
    <w:rsid w:val="001979A9"/>
    <w:rsid w:val="00197FFA"/>
    <w:rsid w:val="001A0747"/>
    <w:rsid w:val="001A0E7E"/>
    <w:rsid w:val="001A1A1F"/>
    <w:rsid w:val="001A3763"/>
    <w:rsid w:val="001A4211"/>
    <w:rsid w:val="001A4224"/>
    <w:rsid w:val="001A4642"/>
    <w:rsid w:val="001A4ECE"/>
    <w:rsid w:val="001A52E1"/>
    <w:rsid w:val="001A553B"/>
    <w:rsid w:val="001A61BB"/>
    <w:rsid w:val="001A6E22"/>
    <w:rsid w:val="001A73EF"/>
    <w:rsid w:val="001A7FE8"/>
    <w:rsid w:val="001B1061"/>
    <w:rsid w:val="001B1A6F"/>
    <w:rsid w:val="001B2AF8"/>
    <w:rsid w:val="001B2FD1"/>
    <w:rsid w:val="001B30A2"/>
    <w:rsid w:val="001B3690"/>
    <w:rsid w:val="001B3EDC"/>
    <w:rsid w:val="001B4CDD"/>
    <w:rsid w:val="001B62CA"/>
    <w:rsid w:val="001B771F"/>
    <w:rsid w:val="001B7F93"/>
    <w:rsid w:val="001C0809"/>
    <w:rsid w:val="001C0AA8"/>
    <w:rsid w:val="001C11BD"/>
    <w:rsid w:val="001C1297"/>
    <w:rsid w:val="001C1790"/>
    <w:rsid w:val="001C1DDB"/>
    <w:rsid w:val="001C20FB"/>
    <w:rsid w:val="001C2299"/>
    <w:rsid w:val="001C2B6F"/>
    <w:rsid w:val="001C2E05"/>
    <w:rsid w:val="001C339D"/>
    <w:rsid w:val="001C416D"/>
    <w:rsid w:val="001C4596"/>
    <w:rsid w:val="001C46D3"/>
    <w:rsid w:val="001C4F35"/>
    <w:rsid w:val="001C5A85"/>
    <w:rsid w:val="001C5DAD"/>
    <w:rsid w:val="001C5DD7"/>
    <w:rsid w:val="001C62E2"/>
    <w:rsid w:val="001C665D"/>
    <w:rsid w:val="001C7084"/>
    <w:rsid w:val="001C747E"/>
    <w:rsid w:val="001C7DA6"/>
    <w:rsid w:val="001D0093"/>
    <w:rsid w:val="001D0839"/>
    <w:rsid w:val="001D177A"/>
    <w:rsid w:val="001D1B88"/>
    <w:rsid w:val="001D1FBC"/>
    <w:rsid w:val="001D21AA"/>
    <w:rsid w:val="001D231C"/>
    <w:rsid w:val="001D2C34"/>
    <w:rsid w:val="001D2CA5"/>
    <w:rsid w:val="001D2DB4"/>
    <w:rsid w:val="001D3415"/>
    <w:rsid w:val="001D3F9B"/>
    <w:rsid w:val="001D4264"/>
    <w:rsid w:val="001D4FC2"/>
    <w:rsid w:val="001D513F"/>
    <w:rsid w:val="001D5546"/>
    <w:rsid w:val="001D6044"/>
    <w:rsid w:val="001D61CF"/>
    <w:rsid w:val="001D6611"/>
    <w:rsid w:val="001D69E8"/>
    <w:rsid w:val="001D70D0"/>
    <w:rsid w:val="001D714C"/>
    <w:rsid w:val="001D790C"/>
    <w:rsid w:val="001D79AF"/>
    <w:rsid w:val="001E06CC"/>
    <w:rsid w:val="001E07B6"/>
    <w:rsid w:val="001E19E4"/>
    <w:rsid w:val="001E1BA8"/>
    <w:rsid w:val="001E20C0"/>
    <w:rsid w:val="001E2B72"/>
    <w:rsid w:val="001E39CE"/>
    <w:rsid w:val="001E3EF4"/>
    <w:rsid w:val="001E440F"/>
    <w:rsid w:val="001E4B77"/>
    <w:rsid w:val="001E65D9"/>
    <w:rsid w:val="001E69C3"/>
    <w:rsid w:val="001E6A5E"/>
    <w:rsid w:val="001E7930"/>
    <w:rsid w:val="001E7A78"/>
    <w:rsid w:val="001F0670"/>
    <w:rsid w:val="001F0E16"/>
    <w:rsid w:val="001F12A3"/>
    <w:rsid w:val="001F163B"/>
    <w:rsid w:val="001F2966"/>
    <w:rsid w:val="001F2D22"/>
    <w:rsid w:val="001F3054"/>
    <w:rsid w:val="001F451D"/>
    <w:rsid w:val="001F5B19"/>
    <w:rsid w:val="001F673D"/>
    <w:rsid w:val="001F6DD7"/>
    <w:rsid w:val="001F72BE"/>
    <w:rsid w:val="001F779E"/>
    <w:rsid w:val="001F78FE"/>
    <w:rsid w:val="002007EA"/>
    <w:rsid w:val="00200F55"/>
    <w:rsid w:val="00201368"/>
    <w:rsid w:val="0020141D"/>
    <w:rsid w:val="00202CCB"/>
    <w:rsid w:val="00202EA4"/>
    <w:rsid w:val="00203944"/>
    <w:rsid w:val="00205AD4"/>
    <w:rsid w:val="00206257"/>
    <w:rsid w:val="002068CE"/>
    <w:rsid w:val="00206BB4"/>
    <w:rsid w:val="00207AC7"/>
    <w:rsid w:val="00207FED"/>
    <w:rsid w:val="00211263"/>
    <w:rsid w:val="0021136F"/>
    <w:rsid w:val="002125AD"/>
    <w:rsid w:val="0021287E"/>
    <w:rsid w:val="0021332F"/>
    <w:rsid w:val="00213C02"/>
    <w:rsid w:val="002141BE"/>
    <w:rsid w:val="0021425D"/>
    <w:rsid w:val="00214F45"/>
    <w:rsid w:val="00215478"/>
    <w:rsid w:val="00215607"/>
    <w:rsid w:val="00215A7D"/>
    <w:rsid w:val="00217091"/>
    <w:rsid w:val="0021710D"/>
    <w:rsid w:val="00217BFF"/>
    <w:rsid w:val="00220196"/>
    <w:rsid w:val="002203D6"/>
    <w:rsid w:val="00220B66"/>
    <w:rsid w:val="00220FB8"/>
    <w:rsid w:val="0022270D"/>
    <w:rsid w:val="00224095"/>
    <w:rsid w:val="00224A33"/>
    <w:rsid w:val="00225DF1"/>
    <w:rsid w:val="002268FC"/>
    <w:rsid w:val="00226B67"/>
    <w:rsid w:val="002300CF"/>
    <w:rsid w:val="002300F2"/>
    <w:rsid w:val="00230832"/>
    <w:rsid w:val="00230D40"/>
    <w:rsid w:val="00231036"/>
    <w:rsid w:val="00231164"/>
    <w:rsid w:val="00231293"/>
    <w:rsid w:val="0023157D"/>
    <w:rsid w:val="00231D5B"/>
    <w:rsid w:val="0023203C"/>
    <w:rsid w:val="0023330B"/>
    <w:rsid w:val="00233515"/>
    <w:rsid w:val="002337D1"/>
    <w:rsid w:val="00234C37"/>
    <w:rsid w:val="002351B4"/>
    <w:rsid w:val="002354D2"/>
    <w:rsid w:val="00235808"/>
    <w:rsid w:val="00235829"/>
    <w:rsid w:val="00236D64"/>
    <w:rsid w:val="00237EA4"/>
    <w:rsid w:val="00241499"/>
    <w:rsid w:val="00241E66"/>
    <w:rsid w:val="00242174"/>
    <w:rsid w:val="002422ED"/>
    <w:rsid w:val="002428AB"/>
    <w:rsid w:val="002433CB"/>
    <w:rsid w:val="002442EA"/>
    <w:rsid w:val="00244DA7"/>
    <w:rsid w:val="0024685F"/>
    <w:rsid w:val="00247370"/>
    <w:rsid w:val="0024767F"/>
    <w:rsid w:val="00250022"/>
    <w:rsid w:val="002512A7"/>
    <w:rsid w:val="002514D1"/>
    <w:rsid w:val="0025180E"/>
    <w:rsid w:val="00251B36"/>
    <w:rsid w:val="00251CE6"/>
    <w:rsid w:val="00252043"/>
    <w:rsid w:val="00252B7C"/>
    <w:rsid w:val="00252DA4"/>
    <w:rsid w:val="002536C6"/>
    <w:rsid w:val="0025384B"/>
    <w:rsid w:val="00253C1E"/>
    <w:rsid w:val="00253E84"/>
    <w:rsid w:val="00253F14"/>
    <w:rsid w:val="002548AD"/>
    <w:rsid w:val="002548F0"/>
    <w:rsid w:val="002553B8"/>
    <w:rsid w:val="002555DF"/>
    <w:rsid w:val="00257A9E"/>
    <w:rsid w:val="00257BC8"/>
    <w:rsid w:val="002607A0"/>
    <w:rsid w:val="002609D3"/>
    <w:rsid w:val="00262191"/>
    <w:rsid w:val="00262560"/>
    <w:rsid w:val="00263625"/>
    <w:rsid w:val="00263789"/>
    <w:rsid w:val="00264162"/>
    <w:rsid w:val="00265538"/>
    <w:rsid w:val="00265A1B"/>
    <w:rsid w:val="00265FD1"/>
    <w:rsid w:val="00266660"/>
    <w:rsid w:val="002668C9"/>
    <w:rsid w:val="00267412"/>
    <w:rsid w:val="00267B38"/>
    <w:rsid w:val="002700E0"/>
    <w:rsid w:val="002700E2"/>
    <w:rsid w:val="00271BAD"/>
    <w:rsid w:val="002722A7"/>
    <w:rsid w:val="002729BE"/>
    <w:rsid w:val="002730E2"/>
    <w:rsid w:val="00273CB6"/>
    <w:rsid w:val="002748BC"/>
    <w:rsid w:val="00274A37"/>
    <w:rsid w:val="00274EE8"/>
    <w:rsid w:val="00275871"/>
    <w:rsid w:val="00275922"/>
    <w:rsid w:val="002761E8"/>
    <w:rsid w:val="00277993"/>
    <w:rsid w:val="002779C5"/>
    <w:rsid w:val="002804CD"/>
    <w:rsid w:val="00280DC5"/>
    <w:rsid w:val="00280FE5"/>
    <w:rsid w:val="002816F8"/>
    <w:rsid w:val="002817D4"/>
    <w:rsid w:val="002817E9"/>
    <w:rsid w:val="00281882"/>
    <w:rsid w:val="00281A3D"/>
    <w:rsid w:val="00281CD8"/>
    <w:rsid w:val="002834A4"/>
    <w:rsid w:val="00283BC6"/>
    <w:rsid w:val="0028405B"/>
    <w:rsid w:val="00284816"/>
    <w:rsid w:val="0028567F"/>
    <w:rsid w:val="0028724E"/>
    <w:rsid w:val="00287273"/>
    <w:rsid w:val="0028728F"/>
    <w:rsid w:val="00290128"/>
    <w:rsid w:val="002904B9"/>
    <w:rsid w:val="00290934"/>
    <w:rsid w:val="00290B1F"/>
    <w:rsid w:val="00290B3E"/>
    <w:rsid w:val="00291B11"/>
    <w:rsid w:val="002921E8"/>
    <w:rsid w:val="00292EF3"/>
    <w:rsid w:val="00293221"/>
    <w:rsid w:val="002933C3"/>
    <w:rsid w:val="00293A95"/>
    <w:rsid w:val="0029415A"/>
    <w:rsid w:val="002942EC"/>
    <w:rsid w:val="00294783"/>
    <w:rsid w:val="00294813"/>
    <w:rsid w:val="002952FA"/>
    <w:rsid w:val="002958BB"/>
    <w:rsid w:val="00295A7B"/>
    <w:rsid w:val="0029657C"/>
    <w:rsid w:val="00296EB5"/>
    <w:rsid w:val="00296EE0"/>
    <w:rsid w:val="00297326"/>
    <w:rsid w:val="0029764E"/>
    <w:rsid w:val="00297713"/>
    <w:rsid w:val="00297EA3"/>
    <w:rsid w:val="002A20E2"/>
    <w:rsid w:val="002A22BC"/>
    <w:rsid w:val="002A245B"/>
    <w:rsid w:val="002A30F5"/>
    <w:rsid w:val="002A33E3"/>
    <w:rsid w:val="002A399B"/>
    <w:rsid w:val="002A39F3"/>
    <w:rsid w:val="002A4982"/>
    <w:rsid w:val="002A5BF4"/>
    <w:rsid w:val="002A64B7"/>
    <w:rsid w:val="002A7583"/>
    <w:rsid w:val="002A766B"/>
    <w:rsid w:val="002A7FE3"/>
    <w:rsid w:val="002B111A"/>
    <w:rsid w:val="002B124F"/>
    <w:rsid w:val="002B248F"/>
    <w:rsid w:val="002B2654"/>
    <w:rsid w:val="002B37F2"/>
    <w:rsid w:val="002B3AA1"/>
    <w:rsid w:val="002B40E0"/>
    <w:rsid w:val="002B4399"/>
    <w:rsid w:val="002B4470"/>
    <w:rsid w:val="002B45B0"/>
    <w:rsid w:val="002B47BA"/>
    <w:rsid w:val="002B4AB5"/>
    <w:rsid w:val="002B4BC5"/>
    <w:rsid w:val="002B4CCF"/>
    <w:rsid w:val="002B54E5"/>
    <w:rsid w:val="002B56F4"/>
    <w:rsid w:val="002B6B71"/>
    <w:rsid w:val="002B797E"/>
    <w:rsid w:val="002C0097"/>
    <w:rsid w:val="002C04D2"/>
    <w:rsid w:val="002C1B25"/>
    <w:rsid w:val="002C2464"/>
    <w:rsid w:val="002C2CC9"/>
    <w:rsid w:val="002C344A"/>
    <w:rsid w:val="002C348E"/>
    <w:rsid w:val="002C3E10"/>
    <w:rsid w:val="002C5F21"/>
    <w:rsid w:val="002C5F63"/>
    <w:rsid w:val="002C7125"/>
    <w:rsid w:val="002C7AF0"/>
    <w:rsid w:val="002C7E13"/>
    <w:rsid w:val="002D0E6E"/>
    <w:rsid w:val="002D209D"/>
    <w:rsid w:val="002D20EA"/>
    <w:rsid w:val="002D2B6C"/>
    <w:rsid w:val="002D3452"/>
    <w:rsid w:val="002D3828"/>
    <w:rsid w:val="002D3876"/>
    <w:rsid w:val="002D3B5F"/>
    <w:rsid w:val="002D40BC"/>
    <w:rsid w:val="002D4EB3"/>
    <w:rsid w:val="002D53C8"/>
    <w:rsid w:val="002D62C2"/>
    <w:rsid w:val="002D677B"/>
    <w:rsid w:val="002D6D79"/>
    <w:rsid w:val="002D735B"/>
    <w:rsid w:val="002D7553"/>
    <w:rsid w:val="002E0948"/>
    <w:rsid w:val="002E0C1D"/>
    <w:rsid w:val="002E0D30"/>
    <w:rsid w:val="002E0F35"/>
    <w:rsid w:val="002E123B"/>
    <w:rsid w:val="002E16AF"/>
    <w:rsid w:val="002E1837"/>
    <w:rsid w:val="002E1C5D"/>
    <w:rsid w:val="002E1F99"/>
    <w:rsid w:val="002E3BB5"/>
    <w:rsid w:val="002E3C8F"/>
    <w:rsid w:val="002E4414"/>
    <w:rsid w:val="002E72D2"/>
    <w:rsid w:val="002E7921"/>
    <w:rsid w:val="002E7E2A"/>
    <w:rsid w:val="002F0818"/>
    <w:rsid w:val="002F1071"/>
    <w:rsid w:val="002F180B"/>
    <w:rsid w:val="002F1B08"/>
    <w:rsid w:val="002F22D2"/>
    <w:rsid w:val="002F27C8"/>
    <w:rsid w:val="002F2AA6"/>
    <w:rsid w:val="002F2D7A"/>
    <w:rsid w:val="002F3F1D"/>
    <w:rsid w:val="002F432A"/>
    <w:rsid w:val="002F495A"/>
    <w:rsid w:val="002F4F07"/>
    <w:rsid w:val="002F5550"/>
    <w:rsid w:val="002F5840"/>
    <w:rsid w:val="002F655F"/>
    <w:rsid w:val="002F6B4F"/>
    <w:rsid w:val="002F6E0D"/>
    <w:rsid w:val="002F7BE8"/>
    <w:rsid w:val="0030002B"/>
    <w:rsid w:val="0030062E"/>
    <w:rsid w:val="00300D17"/>
    <w:rsid w:val="003013AB"/>
    <w:rsid w:val="00301AF5"/>
    <w:rsid w:val="00301F4D"/>
    <w:rsid w:val="00302100"/>
    <w:rsid w:val="00302E9F"/>
    <w:rsid w:val="00303FB4"/>
    <w:rsid w:val="0030456D"/>
    <w:rsid w:val="00305390"/>
    <w:rsid w:val="00306820"/>
    <w:rsid w:val="00306F25"/>
    <w:rsid w:val="0030706B"/>
    <w:rsid w:val="003071E2"/>
    <w:rsid w:val="0030725A"/>
    <w:rsid w:val="00307430"/>
    <w:rsid w:val="00307446"/>
    <w:rsid w:val="003101FD"/>
    <w:rsid w:val="003118E8"/>
    <w:rsid w:val="00312A2B"/>
    <w:rsid w:val="00312BFD"/>
    <w:rsid w:val="00312DDA"/>
    <w:rsid w:val="003131B1"/>
    <w:rsid w:val="0031405E"/>
    <w:rsid w:val="00314577"/>
    <w:rsid w:val="00314D2B"/>
    <w:rsid w:val="00314FDC"/>
    <w:rsid w:val="00315166"/>
    <w:rsid w:val="00315233"/>
    <w:rsid w:val="00315692"/>
    <w:rsid w:val="00315D10"/>
    <w:rsid w:val="00317132"/>
    <w:rsid w:val="0031732A"/>
    <w:rsid w:val="003177E0"/>
    <w:rsid w:val="00320145"/>
    <w:rsid w:val="00320B1B"/>
    <w:rsid w:val="0032139C"/>
    <w:rsid w:val="00321983"/>
    <w:rsid w:val="003220D0"/>
    <w:rsid w:val="00322156"/>
    <w:rsid w:val="0032223D"/>
    <w:rsid w:val="00323668"/>
    <w:rsid w:val="00324839"/>
    <w:rsid w:val="00325756"/>
    <w:rsid w:val="0032714F"/>
    <w:rsid w:val="003271D6"/>
    <w:rsid w:val="0032788A"/>
    <w:rsid w:val="00327C81"/>
    <w:rsid w:val="00330139"/>
    <w:rsid w:val="00330956"/>
    <w:rsid w:val="0033102B"/>
    <w:rsid w:val="003313BE"/>
    <w:rsid w:val="003315C9"/>
    <w:rsid w:val="00331C48"/>
    <w:rsid w:val="0033359D"/>
    <w:rsid w:val="00333A04"/>
    <w:rsid w:val="00334463"/>
    <w:rsid w:val="00334762"/>
    <w:rsid w:val="00334DFE"/>
    <w:rsid w:val="00334F3B"/>
    <w:rsid w:val="0033520C"/>
    <w:rsid w:val="003355EC"/>
    <w:rsid w:val="00335814"/>
    <w:rsid w:val="0033594B"/>
    <w:rsid w:val="00335D45"/>
    <w:rsid w:val="00336323"/>
    <w:rsid w:val="00336510"/>
    <w:rsid w:val="00336667"/>
    <w:rsid w:val="003367B9"/>
    <w:rsid w:val="00336A91"/>
    <w:rsid w:val="00336CF0"/>
    <w:rsid w:val="00337825"/>
    <w:rsid w:val="00340B40"/>
    <w:rsid w:val="00340DC9"/>
    <w:rsid w:val="00340FB0"/>
    <w:rsid w:val="003425E2"/>
    <w:rsid w:val="00342753"/>
    <w:rsid w:val="00342827"/>
    <w:rsid w:val="00342CBC"/>
    <w:rsid w:val="00343515"/>
    <w:rsid w:val="00343770"/>
    <w:rsid w:val="00343DF5"/>
    <w:rsid w:val="00343EED"/>
    <w:rsid w:val="00343F26"/>
    <w:rsid w:val="0034401B"/>
    <w:rsid w:val="0034448D"/>
    <w:rsid w:val="003461F7"/>
    <w:rsid w:val="003462BC"/>
    <w:rsid w:val="0034651C"/>
    <w:rsid w:val="00346C42"/>
    <w:rsid w:val="00350505"/>
    <w:rsid w:val="00350FB7"/>
    <w:rsid w:val="003513A8"/>
    <w:rsid w:val="00352313"/>
    <w:rsid w:val="00352AAB"/>
    <w:rsid w:val="003563F8"/>
    <w:rsid w:val="0035747C"/>
    <w:rsid w:val="00357B76"/>
    <w:rsid w:val="00360309"/>
    <w:rsid w:val="00361537"/>
    <w:rsid w:val="003619ED"/>
    <w:rsid w:val="00361AD8"/>
    <w:rsid w:val="00361BB9"/>
    <w:rsid w:val="00362509"/>
    <w:rsid w:val="00362FB2"/>
    <w:rsid w:val="00363DB4"/>
    <w:rsid w:val="00364237"/>
    <w:rsid w:val="00364B86"/>
    <w:rsid w:val="0036550C"/>
    <w:rsid w:val="00365FF5"/>
    <w:rsid w:val="00366C3C"/>
    <w:rsid w:val="0036792A"/>
    <w:rsid w:val="00370226"/>
    <w:rsid w:val="00370354"/>
    <w:rsid w:val="00370700"/>
    <w:rsid w:val="0037084C"/>
    <w:rsid w:val="00370A32"/>
    <w:rsid w:val="00371B3F"/>
    <w:rsid w:val="00372267"/>
    <w:rsid w:val="00372576"/>
    <w:rsid w:val="00372E32"/>
    <w:rsid w:val="00373095"/>
    <w:rsid w:val="0037328A"/>
    <w:rsid w:val="00373E72"/>
    <w:rsid w:val="00374E3B"/>
    <w:rsid w:val="00374E76"/>
    <w:rsid w:val="00376AC6"/>
    <w:rsid w:val="00376D4A"/>
    <w:rsid w:val="00380132"/>
    <w:rsid w:val="003805D1"/>
    <w:rsid w:val="00380D20"/>
    <w:rsid w:val="003810E0"/>
    <w:rsid w:val="0038214B"/>
    <w:rsid w:val="00382262"/>
    <w:rsid w:val="003822E9"/>
    <w:rsid w:val="00382ED6"/>
    <w:rsid w:val="00383322"/>
    <w:rsid w:val="00383613"/>
    <w:rsid w:val="00383D82"/>
    <w:rsid w:val="00384325"/>
    <w:rsid w:val="00384ADD"/>
    <w:rsid w:val="00384E9C"/>
    <w:rsid w:val="0038543F"/>
    <w:rsid w:val="00385AF5"/>
    <w:rsid w:val="00386C31"/>
    <w:rsid w:val="00386CAF"/>
    <w:rsid w:val="00387606"/>
    <w:rsid w:val="003876EB"/>
    <w:rsid w:val="003879B3"/>
    <w:rsid w:val="003909FA"/>
    <w:rsid w:val="00390CAF"/>
    <w:rsid w:val="00391223"/>
    <w:rsid w:val="00392B4E"/>
    <w:rsid w:val="00392D2E"/>
    <w:rsid w:val="00392E5B"/>
    <w:rsid w:val="00392ED4"/>
    <w:rsid w:val="00393644"/>
    <w:rsid w:val="003942BE"/>
    <w:rsid w:val="00395376"/>
    <w:rsid w:val="00395631"/>
    <w:rsid w:val="00395F4B"/>
    <w:rsid w:val="00396232"/>
    <w:rsid w:val="00396BB9"/>
    <w:rsid w:val="0039701E"/>
    <w:rsid w:val="003A055B"/>
    <w:rsid w:val="003A06B4"/>
    <w:rsid w:val="003A0D28"/>
    <w:rsid w:val="003A1211"/>
    <w:rsid w:val="003A218C"/>
    <w:rsid w:val="003A219B"/>
    <w:rsid w:val="003A273B"/>
    <w:rsid w:val="003A31FF"/>
    <w:rsid w:val="003A339E"/>
    <w:rsid w:val="003A380B"/>
    <w:rsid w:val="003A560A"/>
    <w:rsid w:val="003A6078"/>
    <w:rsid w:val="003A6642"/>
    <w:rsid w:val="003A68B7"/>
    <w:rsid w:val="003A6DAC"/>
    <w:rsid w:val="003A71DD"/>
    <w:rsid w:val="003A7E9C"/>
    <w:rsid w:val="003A7F3D"/>
    <w:rsid w:val="003B008F"/>
    <w:rsid w:val="003B0230"/>
    <w:rsid w:val="003B0A31"/>
    <w:rsid w:val="003B0EBB"/>
    <w:rsid w:val="003B0F0C"/>
    <w:rsid w:val="003B13B3"/>
    <w:rsid w:val="003B1461"/>
    <w:rsid w:val="003B2014"/>
    <w:rsid w:val="003B26AB"/>
    <w:rsid w:val="003B2747"/>
    <w:rsid w:val="003B2BB6"/>
    <w:rsid w:val="003B498D"/>
    <w:rsid w:val="003B4A27"/>
    <w:rsid w:val="003B5432"/>
    <w:rsid w:val="003B56A3"/>
    <w:rsid w:val="003B5B78"/>
    <w:rsid w:val="003B6557"/>
    <w:rsid w:val="003B6670"/>
    <w:rsid w:val="003B6912"/>
    <w:rsid w:val="003B72B4"/>
    <w:rsid w:val="003B7BAF"/>
    <w:rsid w:val="003C0A7A"/>
    <w:rsid w:val="003C1119"/>
    <w:rsid w:val="003C2258"/>
    <w:rsid w:val="003C31AE"/>
    <w:rsid w:val="003C3C4D"/>
    <w:rsid w:val="003C3C8B"/>
    <w:rsid w:val="003C404E"/>
    <w:rsid w:val="003C4B59"/>
    <w:rsid w:val="003C5802"/>
    <w:rsid w:val="003C60E8"/>
    <w:rsid w:val="003C6971"/>
    <w:rsid w:val="003C6C2C"/>
    <w:rsid w:val="003C7295"/>
    <w:rsid w:val="003C73BA"/>
    <w:rsid w:val="003D01B0"/>
    <w:rsid w:val="003D04D0"/>
    <w:rsid w:val="003D1235"/>
    <w:rsid w:val="003D1452"/>
    <w:rsid w:val="003D16AB"/>
    <w:rsid w:val="003D1B65"/>
    <w:rsid w:val="003D239F"/>
    <w:rsid w:val="003D2623"/>
    <w:rsid w:val="003D28B7"/>
    <w:rsid w:val="003D3461"/>
    <w:rsid w:val="003D3477"/>
    <w:rsid w:val="003D3E09"/>
    <w:rsid w:val="003D3F4F"/>
    <w:rsid w:val="003D4C97"/>
    <w:rsid w:val="003D5708"/>
    <w:rsid w:val="003D583B"/>
    <w:rsid w:val="003D7305"/>
    <w:rsid w:val="003D755C"/>
    <w:rsid w:val="003E01BA"/>
    <w:rsid w:val="003E01C7"/>
    <w:rsid w:val="003E0FCC"/>
    <w:rsid w:val="003E12BD"/>
    <w:rsid w:val="003E12C8"/>
    <w:rsid w:val="003E13CC"/>
    <w:rsid w:val="003E1450"/>
    <w:rsid w:val="003E17F3"/>
    <w:rsid w:val="003E20DC"/>
    <w:rsid w:val="003E3301"/>
    <w:rsid w:val="003E4448"/>
    <w:rsid w:val="003E5475"/>
    <w:rsid w:val="003E5A55"/>
    <w:rsid w:val="003E5E3B"/>
    <w:rsid w:val="003E5FB0"/>
    <w:rsid w:val="003E79EC"/>
    <w:rsid w:val="003F0BE5"/>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B67"/>
    <w:rsid w:val="003F7437"/>
    <w:rsid w:val="004007B6"/>
    <w:rsid w:val="00400FA8"/>
    <w:rsid w:val="00401118"/>
    <w:rsid w:val="0040173B"/>
    <w:rsid w:val="00402102"/>
    <w:rsid w:val="00403335"/>
    <w:rsid w:val="00403BEB"/>
    <w:rsid w:val="00403C5D"/>
    <w:rsid w:val="00404FD3"/>
    <w:rsid w:val="004051C3"/>
    <w:rsid w:val="00405939"/>
    <w:rsid w:val="00407216"/>
    <w:rsid w:val="004077A4"/>
    <w:rsid w:val="00411951"/>
    <w:rsid w:val="00412255"/>
    <w:rsid w:val="0041237E"/>
    <w:rsid w:val="00412BAE"/>
    <w:rsid w:val="00412F31"/>
    <w:rsid w:val="00412F7E"/>
    <w:rsid w:val="00413486"/>
    <w:rsid w:val="00413788"/>
    <w:rsid w:val="00413ABE"/>
    <w:rsid w:val="004141B3"/>
    <w:rsid w:val="0041497F"/>
    <w:rsid w:val="00414ABA"/>
    <w:rsid w:val="00415CAF"/>
    <w:rsid w:val="004173D0"/>
    <w:rsid w:val="004177B7"/>
    <w:rsid w:val="004177B8"/>
    <w:rsid w:val="00421F31"/>
    <w:rsid w:val="004226EE"/>
    <w:rsid w:val="00422A63"/>
    <w:rsid w:val="00423153"/>
    <w:rsid w:val="004241F2"/>
    <w:rsid w:val="004244DC"/>
    <w:rsid w:val="0042493A"/>
    <w:rsid w:val="0042545C"/>
    <w:rsid w:val="00425911"/>
    <w:rsid w:val="004259A7"/>
    <w:rsid w:val="0042696A"/>
    <w:rsid w:val="00426A83"/>
    <w:rsid w:val="00426ACF"/>
    <w:rsid w:val="00426C5E"/>
    <w:rsid w:val="00426EB0"/>
    <w:rsid w:val="0042744B"/>
    <w:rsid w:val="004304D2"/>
    <w:rsid w:val="00430631"/>
    <w:rsid w:val="004307A4"/>
    <w:rsid w:val="00430EF0"/>
    <w:rsid w:val="0043116F"/>
    <w:rsid w:val="00431389"/>
    <w:rsid w:val="004315F3"/>
    <w:rsid w:val="00432030"/>
    <w:rsid w:val="004320C7"/>
    <w:rsid w:val="004337EB"/>
    <w:rsid w:val="00433D3E"/>
    <w:rsid w:val="00433F25"/>
    <w:rsid w:val="00435F7B"/>
    <w:rsid w:val="004377D7"/>
    <w:rsid w:val="0043785E"/>
    <w:rsid w:val="004379CD"/>
    <w:rsid w:val="004403D4"/>
    <w:rsid w:val="00441394"/>
    <w:rsid w:val="00441977"/>
    <w:rsid w:val="00442827"/>
    <w:rsid w:val="00442A5D"/>
    <w:rsid w:val="004438CB"/>
    <w:rsid w:val="004442E6"/>
    <w:rsid w:val="00444714"/>
    <w:rsid w:val="004457FA"/>
    <w:rsid w:val="00445BCF"/>
    <w:rsid w:val="00445BF4"/>
    <w:rsid w:val="00445DC2"/>
    <w:rsid w:val="00446896"/>
    <w:rsid w:val="00446909"/>
    <w:rsid w:val="00447211"/>
    <w:rsid w:val="004478C0"/>
    <w:rsid w:val="00450A58"/>
    <w:rsid w:val="00450C8D"/>
    <w:rsid w:val="004523F7"/>
    <w:rsid w:val="00452CF9"/>
    <w:rsid w:val="00452E84"/>
    <w:rsid w:val="004536E2"/>
    <w:rsid w:val="00453F2A"/>
    <w:rsid w:val="00454A88"/>
    <w:rsid w:val="00454DCA"/>
    <w:rsid w:val="00454FBA"/>
    <w:rsid w:val="00455140"/>
    <w:rsid w:val="00455D77"/>
    <w:rsid w:val="004562DD"/>
    <w:rsid w:val="004569FE"/>
    <w:rsid w:val="00456AF3"/>
    <w:rsid w:val="0045730F"/>
    <w:rsid w:val="00460685"/>
    <w:rsid w:val="004610CD"/>
    <w:rsid w:val="00461738"/>
    <w:rsid w:val="00461D0F"/>
    <w:rsid w:val="00462265"/>
    <w:rsid w:val="00462F8E"/>
    <w:rsid w:val="0046353F"/>
    <w:rsid w:val="004635D8"/>
    <w:rsid w:val="00463CF0"/>
    <w:rsid w:val="004642F3"/>
    <w:rsid w:val="00464634"/>
    <w:rsid w:val="0046495B"/>
    <w:rsid w:val="00465758"/>
    <w:rsid w:val="00465DDC"/>
    <w:rsid w:val="004664CA"/>
    <w:rsid w:val="00467043"/>
    <w:rsid w:val="00467D77"/>
    <w:rsid w:val="004709D3"/>
    <w:rsid w:val="00471701"/>
    <w:rsid w:val="004717DD"/>
    <w:rsid w:val="00472684"/>
    <w:rsid w:val="004727FD"/>
    <w:rsid w:val="004730F9"/>
    <w:rsid w:val="0047340F"/>
    <w:rsid w:val="00473EB5"/>
    <w:rsid w:val="00473FB3"/>
    <w:rsid w:val="00474E50"/>
    <w:rsid w:val="004755A8"/>
    <w:rsid w:val="00476AE6"/>
    <w:rsid w:val="00476CFB"/>
    <w:rsid w:val="004776A1"/>
    <w:rsid w:val="00480015"/>
    <w:rsid w:val="00480594"/>
    <w:rsid w:val="00480E07"/>
    <w:rsid w:val="004816EB"/>
    <w:rsid w:val="004823DB"/>
    <w:rsid w:val="00483B66"/>
    <w:rsid w:val="00484127"/>
    <w:rsid w:val="00484DDE"/>
    <w:rsid w:val="00484DF8"/>
    <w:rsid w:val="0048639E"/>
    <w:rsid w:val="00486479"/>
    <w:rsid w:val="004904C6"/>
    <w:rsid w:val="00490689"/>
    <w:rsid w:val="0049075E"/>
    <w:rsid w:val="00490B2E"/>
    <w:rsid w:val="00491965"/>
    <w:rsid w:val="00491D60"/>
    <w:rsid w:val="0049288C"/>
    <w:rsid w:val="00493670"/>
    <w:rsid w:val="00493B45"/>
    <w:rsid w:val="00493E31"/>
    <w:rsid w:val="004941EB"/>
    <w:rsid w:val="00495409"/>
    <w:rsid w:val="0049555D"/>
    <w:rsid w:val="004965F3"/>
    <w:rsid w:val="004968F4"/>
    <w:rsid w:val="00496C0D"/>
    <w:rsid w:val="00497659"/>
    <w:rsid w:val="004976F1"/>
    <w:rsid w:val="00497854"/>
    <w:rsid w:val="00497917"/>
    <w:rsid w:val="0049791A"/>
    <w:rsid w:val="00497995"/>
    <w:rsid w:val="00497EAB"/>
    <w:rsid w:val="004A02E4"/>
    <w:rsid w:val="004A0716"/>
    <w:rsid w:val="004A0A6D"/>
    <w:rsid w:val="004A1126"/>
    <w:rsid w:val="004A1153"/>
    <w:rsid w:val="004A18CB"/>
    <w:rsid w:val="004A1C29"/>
    <w:rsid w:val="004A2201"/>
    <w:rsid w:val="004A23D0"/>
    <w:rsid w:val="004A3258"/>
    <w:rsid w:val="004A33C3"/>
    <w:rsid w:val="004A368A"/>
    <w:rsid w:val="004A3B3C"/>
    <w:rsid w:val="004A5B03"/>
    <w:rsid w:val="004A5B0F"/>
    <w:rsid w:val="004A6E64"/>
    <w:rsid w:val="004A6F3B"/>
    <w:rsid w:val="004A78E7"/>
    <w:rsid w:val="004B0208"/>
    <w:rsid w:val="004B0260"/>
    <w:rsid w:val="004B03AC"/>
    <w:rsid w:val="004B0B5A"/>
    <w:rsid w:val="004B0D29"/>
    <w:rsid w:val="004B124E"/>
    <w:rsid w:val="004B17E2"/>
    <w:rsid w:val="004B1C6B"/>
    <w:rsid w:val="004B31CC"/>
    <w:rsid w:val="004B34AE"/>
    <w:rsid w:val="004B44CB"/>
    <w:rsid w:val="004B4DAF"/>
    <w:rsid w:val="004B5880"/>
    <w:rsid w:val="004B5B65"/>
    <w:rsid w:val="004B5C7B"/>
    <w:rsid w:val="004B6E20"/>
    <w:rsid w:val="004B6FE2"/>
    <w:rsid w:val="004B7C97"/>
    <w:rsid w:val="004C00A6"/>
    <w:rsid w:val="004C082A"/>
    <w:rsid w:val="004C0A8D"/>
    <w:rsid w:val="004C0D3D"/>
    <w:rsid w:val="004C11EA"/>
    <w:rsid w:val="004C164B"/>
    <w:rsid w:val="004C1E10"/>
    <w:rsid w:val="004C336D"/>
    <w:rsid w:val="004C469D"/>
    <w:rsid w:val="004C5C37"/>
    <w:rsid w:val="004C6716"/>
    <w:rsid w:val="004C735E"/>
    <w:rsid w:val="004C7D33"/>
    <w:rsid w:val="004D0B3E"/>
    <w:rsid w:val="004D0DC9"/>
    <w:rsid w:val="004D166C"/>
    <w:rsid w:val="004D2602"/>
    <w:rsid w:val="004D2CEB"/>
    <w:rsid w:val="004D40AC"/>
    <w:rsid w:val="004D41B2"/>
    <w:rsid w:val="004D58C6"/>
    <w:rsid w:val="004D6319"/>
    <w:rsid w:val="004D6462"/>
    <w:rsid w:val="004D76C4"/>
    <w:rsid w:val="004D7914"/>
    <w:rsid w:val="004E00BB"/>
    <w:rsid w:val="004E0483"/>
    <w:rsid w:val="004E0628"/>
    <w:rsid w:val="004E2A13"/>
    <w:rsid w:val="004E376A"/>
    <w:rsid w:val="004E4567"/>
    <w:rsid w:val="004E4CE2"/>
    <w:rsid w:val="004E4E05"/>
    <w:rsid w:val="004E4E78"/>
    <w:rsid w:val="004E5169"/>
    <w:rsid w:val="004E560C"/>
    <w:rsid w:val="004E6E62"/>
    <w:rsid w:val="004E6E7A"/>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61BD"/>
    <w:rsid w:val="004F7145"/>
    <w:rsid w:val="005012BD"/>
    <w:rsid w:val="00502501"/>
    <w:rsid w:val="00502594"/>
    <w:rsid w:val="00502F86"/>
    <w:rsid w:val="00503179"/>
    <w:rsid w:val="00503745"/>
    <w:rsid w:val="0050405D"/>
    <w:rsid w:val="005056C1"/>
    <w:rsid w:val="00505A95"/>
    <w:rsid w:val="00505D98"/>
    <w:rsid w:val="0050653D"/>
    <w:rsid w:val="0050675D"/>
    <w:rsid w:val="0050708D"/>
    <w:rsid w:val="005072D6"/>
    <w:rsid w:val="005078D1"/>
    <w:rsid w:val="005100D0"/>
    <w:rsid w:val="00510606"/>
    <w:rsid w:val="00510EE5"/>
    <w:rsid w:val="0051245B"/>
    <w:rsid w:val="005125A2"/>
    <w:rsid w:val="005127F2"/>
    <w:rsid w:val="005139B0"/>
    <w:rsid w:val="00513A4C"/>
    <w:rsid w:val="0051435F"/>
    <w:rsid w:val="00514DE5"/>
    <w:rsid w:val="00514E2A"/>
    <w:rsid w:val="0051581E"/>
    <w:rsid w:val="0051604B"/>
    <w:rsid w:val="0051743B"/>
    <w:rsid w:val="005175A8"/>
    <w:rsid w:val="0052060F"/>
    <w:rsid w:val="00521256"/>
    <w:rsid w:val="00522628"/>
    <w:rsid w:val="005235A1"/>
    <w:rsid w:val="00523DCE"/>
    <w:rsid w:val="00523F31"/>
    <w:rsid w:val="00524804"/>
    <w:rsid w:val="005254C6"/>
    <w:rsid w:val="00525931"/>
    <w:rsid w:val="005262E9"/>
    <w:rsid w:val="00526423"/>
    <w:rsid w:val="00526726"/>
    <w:rsid w:val="00530620"/>
    <w:rsid w:val="005306AF"/>
    <w:rsid w:val="00530BA2"/>
    <w:rsid w:val="00531511"/>
    <w:rsid w:val="00531672"/>
    <w:rsid w:val="005319D0"/>
    <w:rsid w:val="00532136"/>
    <w:rsid w:val="00532471"/>
    <w:rsid w:val="00532D95"/>
    <w:rsid w:val="00534355"/>
    <w:rsid w:val="005345B5"/>
    <w:rsid w:val="0053577E"/>
    <w:rsid w:val="00535D9C"/>
    <w:rsid w:val="00536C2E"/>
    <w:rsid w:val="00537010"/>
    <w:rsid w:val="00537087"/>
    <w:rsid w:val="00537202"/>
    <w:rsid w:val="005375B0"/>
    <w:rsid w:val="00537812"/>
    <w:rsid w:val="005406A7"/>
    <w:rsid w:val="00541423"/>
    <w:rsid w:val="00541B8D"/>
    <w:rsid w:val="00541EB3"/>
    <w:rsid w:val="0054210E"/>
    <w:rsid w:val="005422E4"/>
    <w:rsid w:val="005425C5"/>
    <w:rsid w:val="00542D55"/>
    <w:rsid w:val="00542FB2"/>
    <w:rsid w:val="005436B0"/>
    <w:rsid w:val="0054468C"/>
    <w:rsid w:val="00544ABB"/>
    <w:rsid w:val="005469DB"/>
    <w:rsid w:val="00550A9D"/>
    <w:rsid w:val="00550F7C"/>
    <w:rsid w:val="00551361"/>
    <w:rsid w:val="005515DF"/>
    <w:rsid w:val="00552557"/>
    <w:rsid w:val="00552DA5"/>
    <w:rsid w:val="00554270"/>
    <w:rsid w:val="005543B1"/>
    <w:rsid w:val="0055477E"/>
    <w:rsid w:val="0055616B"/>
    <w:rsid w:val="00556676"/>
    <w:rsid w:val="0055708B"/>
    <w:rsid w:val="005601DD"/>
    <w:rsid w:val="00560B28"/>
    <w:rsid w:val="00560B29"/>
    <w:rsid w:val="00560D3F"/>
    <w:rsid w:val="00561397"/>
    <w:rsid w:val="0056192F"/>
    <w:rsid w:val="00561956"/>
    <w:rsid w:val="00562981"/>
    <w:rsid w:val="00562C59"/>
    <w:rsid w:val="0056307D"/>
    <w:rsid w:val="00563963"/>
    <w:rsid w:val="00564BFD"/>
    <w:rsid w:val="00565586"/>
    <w:rsid w:val="00567655"/>
    <w:rsid w:val="005679B8"/>
    <w:rsid w:val="00567FC5"/>
    <w:rsid w:val="00570091"/>
    <w:rsid w:val="005705F2"/>
    <w:rsid w:val="005714D6"/>
    <w:rsid w:val="00571D45"/>
    <w:rsid w:val="0057267D"/>
    <w:rsid w:val="005727B6"/>
    <w:rsid w:val="00572828"/>
    <w:rsid w:val="00572A7B"/>
    <w:rsid w:val="00573986"/>
    <w:rsid w:val="00573EA2"/>
    <w:rsid w:val="00574AB6"/>
    <w:rsid w:val="0057596A"/>
    <w:rsid w:val="0057598A"/>
    <w:rsid w:val="00575B7B"/>
    <w:rsid w:val="005760E7"/>
    <w:rsid w:val="00576784"/>
    <w:rsid w:val="00576B8C"/>
    <w:rsid w:val="00580722"/>
    <w:rsid w:val="00580AB1"/>
    <w:rsid w:val="00580E64"/>
    <w:rsid w:val="00580E97"/>
    <w:rsid w:val="005810F6"/>
    <w:rsid w:val="00581102"/>
    <w:rsid w:val="005829FC"/>
    <w:rsid w:val="00582FC9"/>
    <w:rsid w:val="00584215"/>
    <w:rsid w:val="00585868"/>
    <w:rsid w:val="00585AE9"/>
    <w:rsid w:val="005867E0"/>
    <w:rsid w:val="00586BC5"/>
    <w:rsid w:val="00587720"/>
    <w:rsid w:val="005907F4"/>
    <w:rsid w:val="00591AC9"/>
    <w:rsid w:val="00592C3F"/>
    <w:rsid w:val="00592CD8"/>
    <w:rsid w:val="005938BE"/>
    <w:rsid w:val="005945B6"/>
    <w:rsid w:val="00594973"/>
    <w:rsid w:val="00594A50"/>
    <w:rsid w:val="00594FAC"/>
    <w:rsid w:val="005958B6"/>
    <w:rsid w:val="00597CE1"/>
    <w:rsid w:val="005A01B1"/>
    <w:rsid w:val="005A03CB"/>
    <w:rsid w:val="005A08F2"/>
    <w:rsid w:val="005A1107"/>
    <w:rsid w:val="005A1646"/>
    <w:rsid w:val="005A1856"/>
    <w:rsid w:val="005A2374"/>
    <w:rsid w:val="005A3ABD"/>
    <w:rsid w:val="005A3F24"/>
    <w:rsid w:val="005A46AD"/>
    <w:rsid w:val="005A4DEB"/>
    <w:rsid w:val="005A585A"/>
    <w:rsid w:val="005A593A"/>
    <w:rsid w:val="005A5970"/>
    <w:rsid w:val="005A77D5"/>
    <w:rsid w:val="005A7AD2"/>
    <w:rsid w:val="005B0286"/>
    <w:rsid w:val="005B04C8"/>
    <w:rsid w:val="005B0D64"/>
    <w:rsid w:val="005B1A55"/>
    <w:rsid w:val="005B33B9"/>
    <w:rsid w:val="005B3468"/>
    <w:rsid w:val="005B44D8"/>
    <w:rsid w:val="005B6047"/>
    <w:rsid w:val="005B63CA"/>
    <w:rsid w:val="005B73B3"/>
    <w:rsid w:val="005B7AFE"/>
    <w:rsid w:val="005C0253"/>
    <w:rsid w:val="005C0946"/>
    <w:rsid w:val="005C0C96"/>
    <w:rsid w:val="005C2184"/>
    <w:rsid w:val="005C2490"/>
    <w:rsid w:val="005C38A2"/>
    <w:rsid w:val="005C3FE2"/>
    <w:rsid w:val="005C448D"/>
    <w:rsid w:val="005C49E4"/>
    <w:rsid w:val="005C5127"/>
    <w:rsid w:val="005C51C2"/>
    <w:rsid w:val="005C5337"/>
    <w:rsid w:val="005C5D3C"/>
    <w:rsid w:val="005C7DB9"/>
    <w:rsid w:val="005C7F43"/>
    <w:rsid w:val="005C7FCB"/>
    <w:rsid w:val="005D11A3"/>
    <w:rsid w:val="005D1232"/>
    <w:rsid w:val="005D1A80"/>
    <w:rsid w:val="005D1E3B"/>
    <w:rsid w:val="005D26E5"/>
    <w:rsid w:val="005D3674"/>
    <w:rsid w:val="005D3DB1"/>
    <w:rsid w:val="005D42AE"/>
    <w:rsid w:val="005D4F2B"/>
    <w:rsid w:val="005D5D35"/>
    <w:rsid w:val="005D602E"/>
    <w:rsid w:val="005D66CC"/>
    <w:rsid w:val="005D7698"/>
    <w:rsid w:val="005E0229"/>
    <w:rsid w:val="005E0FC2"/>
    <w:rsid w:val="005E10B5"/>
    <w:rsid w:val="005E187E"/>
    <w:rsid w:val="005E1DD0"/>
    <w:rsid w:val="005E2121"/>
    <w:rsid w:val="005E2292"/>
    <w:rsid w:val="005E439D"/>
    <w:rsid w:val="005E4887"/>
    <w:rsid w:val="005E4A35"/>
    <w:rsid w:val="005E50F4"/>
    <w:rsid w:val="005E51FC"/>
    <w:rsid w:val="005E52BC"/>
    <w:rsid w:val="005E5574"/>
    <w:rsid w:val="005E6F65"/>
    <w:rsid w:val="005E7A64"/>
    <w:rsid w:val="005E7BD0"/>
    <w:rsid w:val="005E7F26"/>
    <w:rsid w:val="005F0A98"/>
    <w:rsid w:val="005F0BBD"/>
    <w:rsid w:val="005F15B7"/>
    <w:rsid w:val="005F1766"/>
    <w:rsid w:val="005F182D"/>
    <w:rsid w:val="005F1882"/>
    <w:rsid w:val="005F2138"/>
    <w:rsid w:val="005F25AD"/>
    <w:rsid w:val="005F28F1"/>
    <w:rsid w:val="005F2D59"/>
    <w:rsid w:val="005F47A2"/>
    <w:rsid w:val="005F494F"/>
    <w:rsid w:val="005F546F"/>
    <w:rsid w:val="005F54C9"/>
    <w:rsid w:val="005F557E"/>
    <w:rsid w:val="005F5A0C"/>
    <w:rsid w:val="005F6082"/>
    <w:rsid w:val="005F62C6"/>
    <w:rsid w:val="005F66B3"/>
    <w:rsid w:val="005F68CC"/>
    <w:rsid w:val="005F716D"/>
    <w:rsid w:val="005F78C5"/>
    <w:rsid w:val="005F7F24"/>
    <w:rsid w:val="006000B1"/>
    <w:rsid w:val="00600813"/>
    <w:rsid w:val="00600A6A"/>
    <w:rsid w:val="00601625"/>
    <w:rsid w:val="00601AF9"/>
    <w:rsid w:val="00601D55"/>
    <w:rsid w:val="00602ACF"/>
    <w:rsid w:val="00602B15"/>
    <w:rsid w:val="006030C6"/>
    <w:rsid w:val="0060395B"/>
    <w:rsid w:val="00603E82"/>
    <w:rsid w:val="006057C4"/>
    <w:rsid w:val="00606479"/>
    <w:rsid w:val="00606A9E"/>
    <w:rsid w:val="00607024"/>
    <w:rsid w:val="006075F2"/>
    <w:rsid w:val="00607C2D"/>
    <w:rsid w:val="00607C96"/>
    <w:rsid w:val="00607FFC"/>
    <w:rsid w:val="00611289"/>
    <w:rsid w:val="00612582"/>
    <w:rsid w:val="006125C1"/>
    <w:rsid w:val="00612991"/>
    <w:rsid w:val="00612F27"/>
    <w:rsid w:val="00613396"/>
    <w:rsid w:val="00613CDD"/>
    <w:rsid w:val="00613DEC"/>
    <w:rsid w:val="00614A00"/>
    <w:rsid w:val="006150A2"/>
    <w:rsid w:val="00615B36"/>
    <w:rsid w:val="00615F6E"/>
    <w:rsid w:val="00616693"/>
    <w:rsid w:val="00616EF2"/>
    <w:rsid w:val="0061756D"/>
    <w:rsid w:val="0061797A"/>
    <w:rsid w:val="006200F1"/>
    <w:rsid w:val="0062031B"/>
    <w:rsid w:val="00620C6A"/>
    <w:rsid w:val="00620FE1"/>
    <w:rsid w:val="006210B3"/>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30BE1"/>
    <w:rsid w:val="006315FD"/>
    <w:rsid w:val="00631982"/>
    <w:rsid w:val="00632A91"/>
    <w:rsid w:val="006336D8"/>
    <w:rsid w:val="00633CA5"/>
    <w:rsid w:val="0063463A"/>
    <w:rsid w:val="00635810"/>
    <w:rsid w:val="00636336"/>
    <w:rsid w:val="00641A4B"/>
    <w:rsid w:val="00641B49"/>
    <w:rsid w:val="00641BCD"/>
    <w:rsid w:val="00643A6C"/>
    <w:rsid w:val="00643E14"/>
    <w:rsid w:val="00643EEC"/>
    <w:rsid w:val="00644108"/>
    <w:rsid w:val="00644B1F"/>
    <w:rsid w:val="00645174"/>
    <w:rsid w:val="00645373"/>
    <w:rsid w:val="006455C6"/>
    <w:rsid w:val="00646C7B"/>
    <w:rsid w:val="0064716E"/>
    <w:rsid w:val="0064768F"/>
    <w:rsid w:val="00647F30"/>
    <w:rsid w:val="00650297"/>
    <w:rsid w:val="006516FB"/>
    <w:rsid w:val="0065185F"/>
    <w:rsid w:val="00651E5C"/>
    <w:rsid w:val="00651EEC"/>
    <w:rsid w:val="00651FD3"/>
    <w:rsid w:val="00653AA9"/>
    <w:rsid w:val="00653C51"/>
    <w:rsid w:val="00654322"/>
    <w:rsid w:val="0065468A"/>
    <w:rsid w:val="00654B4E"/>
    <w:rsid w:val="00654C5B"/>
    <w:rsid w:val="006550CC"/>
    <w:rsid w:val="00655693"/>
    <w:rsid w:val="00655C0F"/>
    <w:rsid w:val="00655D04"/>
    <w:rsid w:val="006566B2"/>
    <w:rsid w:val="00656ADC"/>
    <w:rsid w:val="0065748D"/>
    <w:rsid w:val="0066024B"/>
    <w:rsid w:val="0066059D"/>
    <w:rsid w:val="0066199A"/>
    <w:rsid w:val="00661DC1"/>
    <w:rsid w:val="006629A4"/>
    <w:rsid w:val="00662EDE"/>
    <w:rsid w:val="0066313A"/>
    <w:rsid w:val="006632A6"/>
    <w:rsid w:val="006644DC"/>
    <w:rsid w:val="00664C5E"/>
    <w:rsid w:val="0066508F"/>
    <w:rsid w:val="0066570A"/>
    <w:rsid w:val="00665CC6"/>
    <w:rsid w:val="006661B9"/>
    <w:rsid w:val="0066630F"/>
    <w:rsid w:val="00666802"/>
    <w:rsid w:val="006669AE"/>
    <w:rsid w:val="00667495"/>
    <w:rsid w:val="006679E9"/>
    <w:rsid w:val="00667E24"/>
    <w:rsid w:val="00667E9A"/>
    <w:rsid w:val="0067089C"/>
    <w:rsid w:val="00670FE4"/>
    <w:rsid w:val="00671FDD"/>
    <w:rsid w:val="00672D27"/>
    <w:rsid w:val="0067472A"/>
    <w:rsid w:val="006748E5"/>
    <w:rsid w:val="0067530C"/>
    <w:rsid w:val="0067540D"/>
    <w:rsid w:val="006755F7"/>
    <w:rsid w:val="00675997"/>
    <w:rsid w:val="0067635D"/>
    <w:rsid w:val="00677F0B"/>
    <w:rsid w:val="00682142"/>
    <w:rsid w:val="00682EA0"/>
    <w:rsid w:val="0068362B"/>
    <w:rsid w:val="006837CB"/>
    <w:rsid w:val="006848D9"/>
    <w:rsid w:val="00684B04"/>
    <w:rsid w:val="006851E9"/>
    <w:rsid w:val="00685DDA"/>
    <w:rsid w:val="00690636"/>
    <w:rsid w:val="00690A53"/>
    <w:rsid w:val="00690D79"/>
    <w:rsid w:val="00690FA1"/>
    <w:rsid w:val="00691D13"/>
    <w:rsid w:val="00691FE7"/>
    <w:rsid w:val="006930C8"/>
    <w:rsid w:val="0069346C"/>
    <w:rsid w:val="00695789"/>
    <w:rsid w:val="006958BD"/>
    <w:rsid w:val="00695E18"/>
    <w:rsid w:val="006961AE"/>
    <w:rsid w:val="0069673E"/>
    <w:rsid w:val="00696803"/>
    <w:rsid w:val="00696834"/>
    <w:rsid w:val="006A0685"/>
    <w:rsid w:val="006A0C02"/>
    <w:rsid w:val="006A15FA"/>
    <w:rsid w:val="006A1C2D"/>
    <w:rsid w:val="006A27C5"/>
    <w:rsid w:val="006A2896"/>
    <w:rsid w:val="006A2CE6"/>
    <w:rsid w:val="006A2E7E"/>
    <w:rsid w:val="006A37E0"/>
    <w:rsid w:val="006A3D19"/>
    <w:rsid w:val="006A4768"/>
    <w:rsid w:val="006A4C30"/>
    <w:rsid w:val="006A524F"/>
    <w:rsid w:val="006A5A40"/>
    <w:rsid w:val="006A5A4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5233"/>
    <w:rsid w:val="006B66F8"/>
    <w:rsid w:val="006B6BAE"/>
    <w:rsid w:val="006B6CF7"/>
    <w:rsid w:val="006B6D17"/>
    <w:rsid w:val="006B71ED"/>
    <w:rsid w:val="006B74BA"/>
    <w:rsid w:val="006C08F4"/>
    <w:rsid w:val="006C096D"/>
    <w:rsid w:val="006C0DA5"/>
    <w:rsid w:val="006C0DBD"/>
    <w:rsid w:val="006C104A"/>
    <w:rsid w:val="006C18AE"/>
    <w:rsid w:val="006C295F"/>
    <w:rsid w:val="006C30BE"/>
    <w:rsid w:val="006C327F"/>
    <w:rsid w:val="006C3FF0"/>
    <w:rsid w:val="006C43A5"/>
    <w:rsid w:val="006C558B"/>
    <w:rsid w:val="006C7CC8"/>
    <w:rsid w:val="006D01F8"/>
    <w:rsid w:val="006D0CAB"/>
    <w:rsid w:val="006D0DDA"/>
    <w:rsid w:val="006D19B1"/>
    <w:rsid w:val="006D19C1"/>
    <w:rsid w:val="006D2C9D"/>
    <w:rsid w:val="006D3596"/>
    <w:rsid w:val="006D3A0A"/>
    <w:rsid w:val="006D3C2B"/>
    <w:rsid w:val="006D4149"/>
    <w:rsid w:val="006D5337"/>
    <w:rsid w:val="006D6B8C"/>
    <w:rsid w:val="006D7C34"/>
    <w:rsid w:val="006E09F1"/>
    <w:rsid w:val="006E0A78"/>
    <w:rsid w:val="006E1474"/>
    <w:rsid w:val="006E19DD"/>
    <w:rsid w:val="006E25F7"/>
    <w:rsid w:val="006E2D18"/>
    <w:rsid w:val="006E2FDC"/>
    <w:rsid w:val="006E3BDF"/>
    <w:rsid w:val="006E3DAB"/>
    <w:rsid w:val="006E41BF"/>
    <w:rsid w:val="006E4B0B"/>
    <w:rsid w:val="006E4CA1"/>
    <w:rsid w:val="006E4D67"/>
    <w:rsid w:val="006E507D"/>
    <w:rsid w:val="006E56A6"/>
    <w:rsid w:val="006E68B3"/>
    <w:rsid w:val="006E6D9A"/>
    <w:rsid w:val="006E75E4"/>
    <w:rsid w:val="006E7915"/>
    <w:rsid w:val="006E7ABB"/>
    <w:rsid w:val="006E7EFE"/>
    <w:rsid w:val="006F07AE"/>
    <w:rsid w:val="006F0C63"/>
    <w:rsid w:val="006F1C53"/>
    <w:rsid w:val="006F2232"/>
    <w:rsid w:val="006F27AC"/>
    <w:rsid w:val="006F2915"/>
    <w:rsid w:val="006F3052"/>
    <w:rsid w:val="006F3315"/>
    <w:rsid w:val="006F46BD"/>
    <w:rsid w:val="006F4B6C"/>
    <w:rsid w:val="006F525B"/>
    <w:rsid w:val="006F6B4C"/>
    <w:rsid w:val="006F6C43"/>
    <w:rsid w:val="006F6F08"/>
    <w:rsid w:val="006F706E"/>
    <w:rsid w:val="006F7097"/>
    <w:rsid w:val="00701418"/>
    <w:rsid w:val="0070157F"/>
    <w:rsid w:val="007015DB"/>
    <w:rsid w:val="00701A53"/>
    <w:rsid w:val="00701AAD"/>
    <w:rsid w:val="00702AEA"/>
    <w:rsid w:val="00702B95"/>
    <w:rsid w:val="007034F0"/>
    <w:rsid w:val="00703914"/>
    <w:rsid w:val="007040F4"/>
    <w:rsid w:val="0070435A"/>
    <w:rsid w:val="007047BC"/>
    <w:rsid w:val="007047D0"/>
    <w:rsid w:val="0070546B"/>
    <w:rsid w:val="00705767"/>
    <w:rsid w:val="00705FB2"/>
    <w:rsid w:val="00706C42"/>
    <w:rsid w:val="007074C0"/>
    <w:rsid w:val="00707882"/>
    <w:rsid w:val="00710330"/>
    <w:rsid w:val="0071110C"/>
    <w:rsid w:val="00711506"/>
    <w:rsid w:val="0071233D"/>
    <w:rsid w:val="00712E1A"/>
    <w:rsid w:val="007136AE"/>
    <w:rsid w:val="00713C89"/>
    <w:rsid w:val="00713E8A"/>
    <w:rsid w:val="00713F14"/>
    <w:rsid w:val="00713F1C"/>
    <w:rsid w:val="00714E89"/>
    <w:rsid w:val="00715912"/>
    <w:rsid w:val="00715F0E"/>
    <w:rsid w:val="00717569"/>
    <w:rsid w:val="0072061E"/>
    <w:rsid w:val="007218AC"/>
    <w:rsid w:val="007229CC"/>
    <w:rsid w:val="00722C3F"/>
    <w:rsid w:val="00723B6B"/>
    <w:rsid w:val="007243B9"/>
    <w:rsid w:val="007243E9"/>
    <w:rsid w:val="00724462"/>
    <w:rsid w:val="0072528B"/>
    <w:rsid w:val="00725DE0"/>
    <w:rsid w:val="007260BA"/>
    <w:rsid w:val="00726218"/>
    <w:rsid w:val="00727681"/>
    <w:rsid w:val="0073030F"/>
    <w:rsid w:val="0073085D"/>
    <w:rsid w:val="007314FB"/>
    <w:rsid w:val="007315B6"/>
    <w:rsid w:val="00732347"/>
    <w:rsid w:val="007327DC"/>
    <w:rsid w:val="007327DF"/>
    <w:rsid w:val="0073282F"/>
    <w:rsid w:val="00734906"/>
    <w:rsid w:val="0073582B"/>
    <w:rsid w:val="007359D8"/>
    <w:rsid w:val="00735F18"/>
    <w:rsid w:val="00736B51"/>
    <w:rsid w:val="0073787D"/>
    <w:rsid w:val="00737E22"/>
    <w:rsid w:val="007400F3"/>
    <w:rsid w:val="00741184"/>
    <w:rsid w:val="007413BD"/>
    <w:rsid w:val="00741924"/>
    <w:rsid w:val="007429A3"/>
    <w:rsid w:val="00742C9B"/>
    <w:rsid w:val="00743524"/>
    <w:rsid w:val="0074470B"/>
    <w:rsid w:val="007449ED"/>
    <w:rsid w:val="0074572D"/>
    <w:rsid w:val="0074626B"/>
    <w:rsid w:val="007466AA"/>
    <w:rsid w:val="00746B17"/>
    <w:rsid w:val="00747595"/>
    <w:rsid w:val="00750AB2"/>
    <w:rsid w:val="00753304"/>
    <w:rsid w:val="007543C3"/>
    <w:rsid w:val="007548A6"/>
    <w:rsid w:val="00755002"/>
    <w:rsid w:val="007550CD"/>
    <w:rsid w:val="007551E6"/>
    <w:rsid w:val="007562B6"/>
    <w:rsid w:val="0075642C"/>
    <w:rsid w:val="00756EE3"/>
    <w:rsid w:val="00760980"/>
    <w:rsid w:val="00760A41"/>
    <w:rsid w:val="00760B0B"/>
    <w:rsid w:val="0076101A"/>
    <w:rsid w:val="00761C22"/>
    <w:rsid w:val="0076320A"/>
    <w:rsid w:val="00763CE4"/>
    <w:rsid w:val="007642F3"/>
    <w:rsid w:val="00765C85"/>
    <w:rsid w:val="0076610B"/>
    <w:rsid w:val="00766C9B"/>
    <w:rsid w:val="007704F9"/>
    <w:rsid w:val="007706F8"/>
    <w:rsid w:val="00770B46"/>
    <w:rsid w:val="00771D56"/>
    <w:rsid w:val="00771F6C"/>
    <w:rsid w:val="00771FCE"/>
    <w:rsid w:val="00772ADA"/>
    <w:rsid w:val="00772C26"/>
    <w:rsid w:val="00774C22"/>
    <w:rsid w:val="00775090"/>
    <w:rsid w:val="00776995"/>
    <w:rsid w:val="00776F93"/>
    <w:rsid w:val="007772F1"/>
    <w:rsid w:val="007777D0"/>
    <w:rsid w:val="007778CB"/>
    <w:rsid w:val="00777BF1"/>
    <w:rsid w:val="00777D8D"/>
    <w:rsid w:val="007801BF"/>
    <w:rsid w:val="007807FD"/>
    <w:rsid w:val="00780DCC"/>
    <w:rsid w:val="00780E7A"/>
    <w:rsid w:val="007817EA"/>
    <w:rsid w:val="00781B74"/>
    <w:rsid w:val="00781BB8"/>
    <w:rsid w:val="00781CA3"/>
    <w:rsid w:val="00781ECD"/>
    <w:rsid w:val="00782306"/>
    <w:rsid w:val="00782843"/>
    <w:rsid w:val="007830E1"/>
    <w:rsid w:val="00783E50"/>
    <w:rsid w:val="007842FA"/>
    <w:rsid w:val="00784D0A"/>
    <w:rsid w:val="00784DE1"/>
    <w:rsid w:val="00784DEB"/>
    <w:rsid w:val="007850FD"/>
    <w:rsid w:val="0078554D"/>
    <w:rsid w:val="007857A9"/>
    <w:rsid w:val="00786032"/>
    <w:rsid w:val="00786072"/>
    <w:rsid w:val="00786D10"/>
    <w:rsid w:val="00787751"/>
    <w:rsid w:val="00790771"/>
    <w:rsid w:val="007909BC"/>
    <w:rsid w:val="00790DF7"/>
    <w:rsid w:val="00790F2B"/>
    <w:rsid w:val="00792D06"/>
    <w:rsid w:val="0079360B"/>
    <w:rsid w:val="007938BB"/>
    <w:rsid w:val="007971AA"/>
    <w:rsid w:val="007971B0"/>
    <w:rsid w:val="00797B77"/>
    <w:rsid w:val="00797C7C"/>
    <w:rsid w:val="007A0045"/>
    <w:rsid w:val="007A0DC4"/>
    <w:rsid w:val="007A2CA6"/>
    <w:rsid w:val="007A2D01"/>
    <w:rsid w:val="007A2EBB"/>
    <w:rsid w:val="007A3771"/>
    <w:rsid w:val="007A3D63"/>
    <w:rsid w:val="007A4A1D"/>
    <w:rsid w:val="007A4D04"/>
    <w:rsid w:val="007A4F43"/>
    <w:rsid w:val="007A4F82"/>
    <w:rsid w:val="007A50BB"/>
    <w:rsid w:val="007A6BC0"/>
    <w:rsid w:val="007A78D5"/>
    <w:rsid w:val="007A7BCD"/>
    <w:rsid w:val="007A7E78"/>
    <w:rsid w:val="007B0A1E"/>
    <w:rsid w:val="007B1061"/>
    <w:rsid w:val="007B21EE"/>
    <w:rsid w:val="007B2278"/>
    <w:rsid w:val="007B2663"/>
    <w:rsid w:val="007B26C2"/>
    <w:rsid w:val="007B2BA0"/>
    <w:rsid w:val="007B31D6"/>
    <w:rsid w:val="007B3790"/>
    <w:rsid w:val="007B3993"/>
    <w:rsid w:val="007B3FF0"/>
    <w:rsid w:val="007B405B"/>
    <w:rsid w:val="007B4908"/>
    <w:rsid w:val="007B5936"/>
    <w:rsid w:val="007B5F87"/>
    <w:rsid w:val="007B6043"/>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6B8"/>
    <w:rsid w:val="007D0CCA"/>
    <w:rsid w:val="007D10A0"/>
    <w:rsid w:val="007D1D92"/>
    <w:rsid w:val="007D1ECA"/>
    <w:rsid w:val="007D20C8"/>
    <w:rsid w:val="007D20E6"/>
    <w:rsid w:val="007D26D5"/>
    <w:rsid w:val="007D2AF6"/>
    <w:rsid w:val="007D5139"/>
    <w:rsid w:val="007D5627"/>
    <w:rsid w:val="007D5D32"/>
    <w:rsid w:val="007D6843"/>
    <w:rsid w:val="007D6A95"/>
    <w:rsid w:val="007D78B4"/>
    <w:rsid w:val="007D7AA2"/>
    <w:rsid w:val="007D7AA3"/>
    <w:rsid w:val="007E017D"/>
    <w:rsid w:val="007E027E"/>
    <w:rsid w:val="007E0631"/>
    <w:rsid w:val="007E0A73"/>
    <w:rsid w:val="007E1F5F"/>
    <w:rsid w:val="007E280F"/>
    <w:rsid w:val="007E2C94"/>
    <w:rsid w:val="007E2EA0"/>
    <w:rsid w:val="007E3169"/>
    <w:rsid w:val="007E3F86"/>
    <w:rsid w:val="007E448A"/>
    <w:rsid w:val="007E44D0"/>
    <w:rsid w:val="007E4505"/>
    <w:rsid w:val="007E4EB8"/>
    <w:rsid w:val="007E528C"/>
    <w:rsid w:val="007E549A"/>
    <w:rsid w:val="007E54C0"/>
    <w:rsid w:val="007E57F7"/>
    <w:rsid w:val="007E6771"/>
    <w:rsid w:val="007E750F"/>
    <w:rsid w:val="007E7905"/>
    <w:rsid w:val="007F074B"/>
    <w:rsid w:val="007F1068"/>
    <w:rsid w:val="007F117B"/>
    <w:rsid w:val="007F1D28"/>
    <w:rsid w:val="007F3439"/>
    <w:rsid w:val="007F436B"/>
    <w:rsid w:val="007F4D7A"/>
    <w:rsid w:val="007F4E10"/>
    <w:rsid w:val="007F4E74"/>
    <w:rsid w:val="007F4EC9"/>
    <w:rsid w:val="007F5690"/>
    <w:rsid w:val="007F5D05"/>
    <w:rsid w:val="007F6996"/>
    <w:rsid w:val="007F6A6B"/>
    <w:rsid w:val="007F6C0A"/>
    <w:rsid w:val="007F6C32"/>
    <w:rsid w:val="00800662"/>
    <w:rsid w:val="00801329"/>
    <w:rsid w:val="00801343"/>
    <w:rsid w:val="00801D57"/>
    <w:rsid w:val="0080202B"/>
    <w:rsid w:val="00802406"/>
    <w:rsid w:val="00802E85"/>
    <w:rsid w:val="00803133"/>
    <w:rsid w:val="00803514"/>
    <w:rsid w:val="00803DDC"/>
    <w:rsid w:val="00804570"/>
    <w:rsid w:val="00806C4E"/>
    <w:rsid w:val="0080738C"/>
    <w:rsid w:val="008104AD"/>
    <w:rsid w:val="008113A5"/>
    <w:rsid w:val="00812943"/>
    <w:rsid w:val="00813A5B"/>
    <w:rsid w:val="0081436D"/>
    <w:rsid w:val="00814936"/>
    <w:rsid w:val="0081636B"/>
    <w:rsid w:val="00816600"/>
    <w:rsid w:val="0081665B"/>
    <w:rsid w:val="00816DB0"/>
    <w:rsid w:val="00816DC9"/>
    <w:rsid w:val="008175F0"/>
    <w:rsid w:val="00817912"/>
    <w:rsid w:val="00817AA0"/>
    <w:rsid w:val="008201F7"/>
    <w:rsid w:val="008218E9"/>
    <w:rsid w:val="00821D13"/>
    <w:rsid w:val="00822439"/>
    <w:rsid w:val="00822EE7"/>
    <w:rsid w:val="00822EF4"/>
    <w:rsid w:val="00823F96"/>
    <w:rsid w:val="00824195"/>
    <w:rsid w:val="008246E5"/>
    <w:rsid w:val="00824BD8"/>
    <w:rsid w:val="00824C7F"/>
    <w:rsid w:val="008255D2"/>
    <w:rsid w:val="008260E1"/>
    <w:rsid w:val="00826439"/>
    <w:rsid w:val="00826CC7"/>
    <w:rsid w:val="0082708A"/>
    <w:rsid w:val="0082728B"/>
    <w:rsid w:val="00830CB5"/>
    <w:rsid w:val="00831D05"/>
    <w:rsid w:val="00831FDB"/>
    <w:rsid w:val="00832245"/>
    <w:rsid w:val="00832A3D"/>
    <w:rsid w:val="00832D1C"/>
    <w:rsid w:val="00832E70"/>
    <w:rsid w:val="00833B44"/>
    <w:rsid w:val="00833FA3"/>
    <w:rsid w:val="0083414B"/>
    <w:rsid w:val="00834CAD"/>
    <w:rsid w:val="00835BF1"/>
    <w:rsid w:val="00835C41"/>
    <w:rsid w:val="00835F89"/>
    <w:rsid w:val="00837BD4"/>
    <w:rsid w:val="00840722"/>
    <w:rsid w:val="00841482"/>
    <w:rsid w:val="00842145"/>
    <w:rsid w:val="0084222E"/>
    <w:rsid w:val="00842AE4"/>
    <w:rsid w:val="00842BFC"/>
    <w:rsid w:val="00842E27"/>
    <w:rsid w:val="008435D9"/>
    <w:rsid w:val="00843CD9"/>
    <w:rsid w:val="008446A0"/>
    <w:rsid w:val="0084523B"/>
    <w:rsid w:val="0084623E"/>
    <w:rsid w:val="00846EE1"/>
    <w:rsid w:val="00847082"/>
    <w:rsid w:val="0084727D"/>
    <w:rsid w:val="00847867"/>
    <w:rsid w:val="0084791A"/>
    <w:rsid w:val="00847CD6"/>
    <w:rsid w:val="0085004A"/>
    <w:rsid w:val="0085020E"/>
    <w:rsid w:val="00853E0E"/>
    <w:rsid w:val="00853E7D"/>
    <w:rsid w:val="00855C7B"/>
    <w:rsid w:val="00856473"/>
    <w:rsid w:val="008565E1"/>
    <w:rsid w:val="00856910"/>
    <w:rsid w:val="0085692C"/>
    <w:rsid w:val="00857627"/>
    <w:rsid w:val="00857FC6"/>
    <w:rsid w:val="0086016A"/>
    <w:rsid w:val="008610F8"/>
    <w:rsid w:val="008610FF"/>
    <w:rsid w:val="00861758"/>
    <w:rsid w:val="00862B19"/>
    <w:rsid w:val="00862FEC"/>
    <w:rsid w:val="008636D1"/>
    <w:rsid w:val="00863A00"/>
    <w:rsid w:val="00863F56"/>
    <w:rsid w:val="008640B8"/>
    <w:rsid w:val="00864ADF"/>
    <w:rsid w:val="00864C40"/>
    <w:rsid w:val="00864CB7"/>
    <w:rsid w:val="008651A5"/>
    <w:rsid w:val="008655B6"/>
    <w:rsid w:val="0086574D"/>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ED0"/>
    <w:rsid w:val="0087261C"/>
    <w:rsid w:val="008748D1"/>
    <w:rsid w:val="00875345"/>
    <w:rsid w:val="008754C9"/>
    <w:rsid w:val="00875969"/>
    <w:rsid w:val="008761E7"/>
    <w:rsid w:val="008767EC"/>
    <w:rsid w:val="0087748B"/>
    <w:rsid w:val="00877643"/>
    <w:rsid w:val="0088088F"/>
    <w:rsid w:val="00880DD4"/>
    <w:rsid w:val="00880F05"/>
    <w:rsid w:val="00881375"/>
    <w:rsid w:val="00882D6A"/>
    <w:rsid w:val="00883127"/>
    <w:rsid w:val="00883678"/>
    <w:rsid w:val="00884F09"/>
    <w:rsid w:val="00885017"/>
    <w:rsid w:val="008851EF"/>
    <w:rsid w:val="00885727"/>
    <w:rsid w:val="00886BCD"/>
    <w:rsid w:val="0088758B"/>
    <w:rsid w:val="008878EB"/>
    <w:rsid w:val="00887FA5"/>
    <w:rsid w:val="00890D97"/>
    <w:rsid w:val="0089177B"/>
    <w:rsid w:val="00891D86"/>
    <w:rsid w:val="00891E62"/>
    <w:rsid w:val="008922C6"/>
    <w:rsid w:val="00892A3C"/>
    <w:rsid w:val="00892D95"/>
    <w:rsid w:val="00893300"/>
    <w:rsid w:val="008947EF"/>
    <w:rsid w:val="0089492F"/>
    <w:rsid w:val="008963F4"/>
    <w:rsid w:val="008966D0"/>
    <w:rsid w:val="0089696C"/>
    <w:rsid w:val="0089696D"/>
    <w:rsid w:val="00896A13"/>
    <w:rsid w:val="00896C8B"/>
    <w:rsid w:val="008977BF"/>
    <w:rsid w:val="00897A22"/>
    <w:rsid w:val="00897F4C"/>
    <w:rsid w:val="008A1083"/>
    <w:rsid w:val="008A158A"/>
    <w:rsid w:val="008A20DF"/>
    <w:rsid w:val="008A288B"/>
    <w:rsid w:val="008A34FB"/>
    <w:rsid w:val="008A3A7E"/>
    <w:rsid w:val="008A43C6"/>
    <w:rsid w:val="008A4C4F"/>
    <w:rsid w:val="008A545A"/>
    <w:rsid w:val="008A569C"/>
    <w:rsid w:val="008A6217"/>
    <w:rsid w:val="008A6250"/>
    <w:rsid w:val="008A632E"/>
    <w:rsid w:val="008A699F"/>
    <w:rsid w:val="008A6DE9"/>
    <w:rsid w:val="008A77B1"/>
    <w:rsid w:val="008A77C3"/>
    <w:rsid w:val="008B0F1F"/>
    <w:rsid w:val="008B1262"/>
    <w:rsid w:val="008B166E"/>
    <w:rsid w:val="008B16A6"/>
    <w:rsid w:val="008B1A03"/>
    <w:rsid w:val="008B1D33"/>
    <w:rsid w:val="008B1FCE"/>
    <w:rsid w:val="008B3546"/>
    <w:rsid w:val="008B38D7"/>
    <w:rsid w:val="008B3CFD"/>
    <w:rsid w:val="008B3E75"/>
    <w:rsid w:val="008B4FED"/>
    <w:rsid w:val="008B508A"/>
    <w:rsid w:val="008B51D9"/>
    <w:rsid w:val="008B6671"/>
    <w:rsid w:val="008B6BCE"/>
    <w:rsid w:val="008B791E"/>
    <w:rsid w:val="008C0E78"/>
    <w:rsid w:val="008C1E7B"/>
    <w:rsid w:val="008C2036"/>
    <w:rsid w:val="008C218E"/>
    <w:rsid w:val="008C28CF"/>
    <w:rsid w:val="008C2D3F"/>
    <w:rsid w:val="008C3084"/>
    <w:rsid w:val="008C36EA"/>
    <w:rsid w:val="008C3F63"/>
    <w:rsid w:val="008C4B04"/>
    <w:rsid w:val="008C500A"/>
    <w:rsid w:val="008C687D"/>
    <w:rsid w:val="008C6EF0"/>
    <w:rsid w:val="008C73F2"/>
    <w:rsid w:val="008C74D4"/>
    <w:rsid w:val="008C7AB8"/>
    <w:rsid w:val="008C7DEE"/>
    <w:rsid w:val="008D0807"/>
    <w:rsid w:val="008D12AF"/>
    <w:rsid w:val="008D1F2B"/>
    <w:rsid w:val="008D2C26"/>
    <w:rsid w:val="008D3D36"/>
    <w:rsid w:val="008D447D"/>
    <w:rsid w:val="008D48A3"/>
    <w:rsid w:val="008D4B27"/>
    <w:rsid w:val="008D5A72"/>
    <w:rsid w:val="008D6F92"/>
    <w:rsid w:val="008D700F"/>
    <w:rsid w:val="008D73C0"/>
    <w:rsid w:val="008D73CB"/>
    <w:rsid w:val="008D74DB"/>
    <w:rsid w:val="008D7685"/>
    <w:rsid w:val="008E0633"/>
    <w:rsid w:val="008E1565"/>
    <w:rsid w:val="008E16BB"/>
    <w:rsid w:val="008E1876"/>
    <w:rsid w:val="008E1A42"/>
    <w:rsid w:val="008E1D7B"/>
    <w:rsid w:val="008E27D0"/>
    <w:rsid w:val="008E27F6"/>
    <w:rsid w:val="008E2D72"/>
    <w:rsid w:val="008E366A"/>
    <w:rsid w:val="008E634D"/>
    <w:rsid w:val="008E6455"/>
    <w:rsid w:val="008E65A6"/>
    <w:rsid w:val="008E7818"/>
    <w:rsid w:val="008E7ADC"/>
    <w:rsid w:val="008F05B4"/>
    <w:rsid w:val="008F0FF7"/>
    <w:rsid w:val="008F1211"/>
    <w:rsid w:val="008F1B56"/>
    <w:rsid w:val="008F1E7B"/>
    <w:rsid w:val="008F2966"/>
    <w:rsid w:val="008F2A59"/>
    <w:rsid w:val="008F2D2F"/>
    <w:rsid w:val="008F30B0"/>
    <w:rsid w:val="008F3E3A"/>
    <w:rsid w:val="008F50F3"/>
    <w:rsid w:val="008F5688"/>
    <w:rsid w:val="008F5BDF"/>
    <w:rsid w:val="008F660C"/>
    <w:rsid w:val="008F679C"/>
    <w:rsid w:val="008F680F"/>
    <w:rsid w:val="008F6AA0"/>
    <w:rsid w:val="008F6E54"/>
    <w:rsid w:val="0090050B"/>
    <w:rsid w:val="00900EA9"/>
    <w:rsid w:val="00901642"/>
    <w:rsid w:val="0090166F"/>
    <w:rsid w:val="00901AE7"/>
    <w:rsid w:val="00902ECF"/>
    <w:rsid w:val="009033D5"/>
    <w:rsid w:val="009034AB"/>
    <w:rsid w:val="00903527"/>
    <w:rsid w:val="009037F7"/>
    <w:rsid w:val="00904A96"/>
    <w:rsid w:val="00905239"/>
    <w:rsid w:val="00905EFC"/>
    <w:rsid w:val="00905F1E"/>
    <w:rsid w:val="009063B0"/>
    <w:rsid w:val="0090768A"/>
    <w:rsid w:val="009077BB"/>
    <w:rsid w:val="009078DF"/>
    <w:rsid w:val="00907F76"/>
    <w:rsid w:val="00911163"/>
    <w:rsid w:val="009115B0"/>
    <w:rsid w:val="00911C6F"/>
    <w:rsid w:val="00912121"/>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3B20"/>
    <w:rsid w:val="00923F58"/>
    <w:rsid w:val="00924232"/>
    <w:rsid w:val="00924689"/>
    <w:rsid w:val="00924B21"/>
    <w:rsid w:val="0092540D"/>
    <w:rsid w:val="009254A9"/>
    <w:rsid w:val="009254BF"/>
    <w:rsid w:val="0092694B"/>
    <w:rsid w:val="00926AAC"/>
    <w:rsid w:val="00926C0C"/>
    <w:rsid w:val="009275D5"/>
    <w:rsid w:val="009275E5"/>
    <w:rsid w:val="0092C53E"/>
    <w:rsid w:val="009304F0"/>
    <w:rsid w:val="00930553"/>
    <w:rsid w:val="0093088C"/>
    <w:rsid w:val="00930C87"/>
    <w:rsid w:val="0093111D"/>
    <w:rsid w:val="00931225"/>
    <w:rsid w:val="009313F4"/>
    <w:rsid w:val="009314CC"/>
    <w:rsid w:val="009320D8"/>
    <w:rsid w:val="009336F6"/>
    <w:rsid w:val="00933D3A"/>
    <w:rsid w:val="00933DDC"/>
    <w:rsid w:val="009352AC"/>
    <w:rsid w:val="009361E0"/>
    <w:rsid w:val="00937101"/>
    <w:rsid w:val="00937331"/>
    <w:rsid w:val="009379E9"/>
    <w:rsid w:val="0094075B"/>
    <w:rsid w:val="00941771"/>
    <w:rsid w:val="00941875"/>
    <w:rsid w:val="00941A56"/>
    <w:rsid w:val="00941D91"/>
    <w:rsid w:val="00943508"/>
    <w:rsid w:val="00944387"/>
    <w:rsid w:val="0094439E"/>
    <w:rsid w:val="00944915"/>
    <w:rsid w:val="00945356"/>
    <w:rsid w:val="009466EE"/>
    <w:rsid w:val="009472A4"/>
    <w:rsid w:val="00947A59"/>
    <w:rsid w:val="009500DA"/>
    <w:rsid w:val="00950D3C"/>
    <w:rsid w:val="009516A0"/>
    <w:rsid w:val="00951B94"/>
    <w:rsid w:val="00951D69"/>
    <w:rsid w:val="00952306"/>
    <w:rsid w:val="0095239C"/>
    <w:rsid w:val="0095365C"/>
    <w:rsid w:val="0095402D"/>
    <w:rsid w:val="00954292"/>
    <w:rsid w:val="009552E6"/>
    <w:rsid w:val="00956078"/>
    <w:rsid w:val="0095630F"/>
    <w:rsid w:val="00956636"/>
    <w:rsid w:val="009570E6"/>
    <w:rsid w:val="009608EF"/>
    <w:rsid w:val="00960BA7"/>
    <w:rsid w:val="00960E87"/>
    <w:rsid w:val="009637AD"/>
    <w:rsid w:val="00963B85"/>
    <w:rsid w:val="00963FB8"/>
    <w:rsid w:val="009642FA"/>
    <w:rsid w:val="00964D17"/>
    <w:rsid w:val="009657BA"/>
    <w:rsid w:val="00965980"/>
    <w:rsid w:val="00965E7C"/>
    <w:rsid w:val="00966676"/>
    <w:rsid w:val="00967BC9"/>
    <w:rsid w:val="00970073"/>
    <w:rsid w:val="00970A25"/>
    <w:rsid w:val="00971AD9"/>
    <w:rsid w:val="00972A83"/>
    <w:rsid w:val="00972CF9"/>
    <w:rsid w:val="00972FEA"/>
    <w:rsid w:val="00973980"/>
    <w:rsid w:val="00973CFE"/>
    <w:rsid w:val="00973E11"/>
    <w:rsid w:val="009751BA"/>
    <w:rsid w:val="009761C3"/>
    <w:rsid w:val="009767A9"/>
    <w:rsid w:val="00976D1F"/>
    <w:rsid w:val="00976FB6"/>
    <w:rsid w:val="00977DE7"/>
    <w:rsid w:val="00980E06"/>
    <w:rsid w:val="009810A2"/>
    <w:rsid w:val="00982943"/>
    <w:rsid w:val="00982FBB"/>
    <w:rsid w:val="00983501"/>
    <w:rsid w:val="0098375F"/>
    <w:rsid w:val="009842E7"/>
    <w:rsid w:val="0098482C"/>
    <w:rsid w:val="009875C2"/>
    <w:rsid w:val="0098761F"/>
    <w:rsid w:val="00990197"/>
    <w:rsid w:val="00990E56"/>
    <w:rsid w:val="00992460"/>
    <w:rsid w:val="00992B41"/>
    <w:rsid w:val="00994336"/>
    <w:rsid w:val="00994F11"/>
    <w:rsid w:val="0099593E"/>
    <w:rsid w:val="00995998"/>
    <w:rsid w:val="00996627"/>
    <w:rsid w:val="009979A5"/>
    <w:rsid w:val="009A0D05"/>
    <w:rsid w:val="009A11EE"/>
    <w:rsid w:val="009A123C"/>
    <w:rsid w:val="009A1432"/>
    <w:rsid w:val="009A233C"/>
    <w:rsid w:val="009A2ABE"/>
    <w:rsid w:val="009A36BF"/>
    <w:rsid w:val="009A387E"/>
    <w:rsid w:val="009A3A13"/>
    <w:rsid w:val="009A3BB0"/>
    <w:rsid w:val="009A3BC0"/>
    <w:rsid w:val="009A40C5"/>
    <w:rsid w:val="009A455B"/>
    <w:rsid w:val="009A4D89"/>
    <w:rsid w:val="009A53F7"/>
    <w:rsid w:val="009A548E"/>
    <w:rsid w:val="009A623E"/>
    <w:rsid w:val="009A6FE7"/>
    <w:rsid w:val="009A7943"/>
    <w:rsid w:val="009A7B3A"/>
    <w:rsid w:val="009A7E2D"/>
    <w:rsid w:val="009B02AB"/>
    <w:rsid w:val="009B09FD"/>
    <w:rsid w:val="009B10B6"/>
    <w:rsid w:val="009B11BC"/>
    <w:rsid w:val="009B1D91"/>
    <w:rsid w:val="009B1F42"/>
    <w:rsid w:val="009B390B"/>
    <w:rsid w:val="009B3A7A"/>
    <w:rsid w:val="009B3AB3"/>
    <w:rsid w:val="009B3DC4"/>
    <w:rsid w:val="009B44BA"/>
    <w:rsid w:val="009B68E9"/>
    <w:rsid w:val="009B7098"/>
    <w:rsid w:val="009B78FE"/>
    <w:rsid w:val="009B79CA"/>
    <w:rsid w:val="009C0450"/>
    <w:rsid w:val="009C060D"/>
    <w:rsid w:val="009C0832"/>
    <w:rsid w:val="009C0AB1"/>
    <w:rsid w:val="009C0F20"/>
    <w:rsid w:val="009C1651"/>
    <w:rsid w:val="009C1781"/>
    <w:rsid w:val="009C1A96"/>
    <w:rsid w:val="009C20FB"/>
    <w:rsid w:val="009C256A"/>
    <w:rsid w:val="009C3BBE"/>
    <w:rsid w:val="009C42BA"/>
    <w:rsid w:val="009C46A6"/>
    <w:rsid w:val="009C4DC8"/>
    <w:rsid w:val="009C4E7C"/>
    <w:rsid w:val="009C6102"/>
    <w:rsid w:val="009C6341"/>
    <w:rsid w:val="009C6BC3"/>
    <w:rsid w:val="009C6C72"/>
    <w:rsid w:val="009C6F27"/>
    <w:rsid w:val="009C7A2F"/>
    <w:rsid w:val="009D0A46"/>
    <w:rsid w:val="009D11BC"/>
    <w:rsid w:val="009D19EE"/>
    <w:rsid w:val="009D2AB8"/>
    <w:rsid w:val="009D2D8D"/>
    <w:rsid w:val="009D5075"/>
    <w:rsid w:val="009D56CB"/>
    <w:rsid w:val="009D56E7"/>
    <w:rsid w:val="009D5898"/>
    <w:rsid w:val="009D6BD1"/>
    <w:rsid w:val="009D6FE2"/>
    <w:rsid w:val="009D7D2B"/>
    <w:rsid w:val="009E0259"/>
    <w:rsid w:val="009E16F4"/>
    <w:rsid w:val="009E1792"/>
    <w:rsid w:val="009E1C3B"/>
    <w:rsid w:val="009E1F18"/>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2110"/>
    <w:rsid w:val="009F24F3"/>
    <w:rsid w:val="009F2AE8"/>
    <w:rsid w:val="009F2BC1"/>
    <w:rsid w:val="009F35F3"/>
    <w:rsid w:val="009F45A8"/>
    <w:rsid w:val="009F48CB"/>
    <w:rsid w:val="009F4C49"/>
    <w:rsid w:val="009F4CF6"/>
    <w:rsid w:val="009F522E"/>
    <w:rsid w:val="009F5696"/>
    <w:rsid w:val="009F5B9D"/>
    <w:rsid w:val="009F5BB5"/>
    <w:rsid w:val="009F6189"/>
    <w:rsid w:val="009F72BC"/>
    <w:rsid w:val="009F7791"/>
    <w:rsid w:val="009F7DB3"/>
    <w:rsid w:val="00A0168D"/>
    <w:rsid w:val="00A0185D"/>
    <w:rsid w:val="00A01AA1"/>
    <w:rsid w:val="00A01D41"/>
    <w:rsid w:val="00A023A6"/>
    <w:rsid w:val="00A0355D"/>
    <w:rsid w:val="00A038EE"/>
    <w:rsid w:val="00A03B7C"/>
    <w:rsid w:val="00A04662"/>
    <w:rsid w:val="00A048F9"/>
    <w:rsid w:val="00A04B98"/>
    <w:rsid w:val="00A04F48"/>
    <w:rsid w:val="00A0586A"/>
    <w:rsid w:val="00A05D09"/>
    <w:rsid w:val="00A06970"/>
    <w:rsid w:val="00A06DA4"/>
    <w:rsid w:val="00A073B8"/>
    <w:rsid w:val="00A075C5"/>
    <w:rsid w:val="00A10C36"/>
    <w:rsid w:val="00A117B9"/>
    <w:rsid w:val="00A11C0E"/>
    <w:rsid w:val="00A12A88"/>
    <w:rsid w:val="00A12F9E"/>
    <w:rsid w:val="00A1304A"/>
    <w:rsid w:val="00A13186"/>
    <w:rsid w:val="00A1428D"/>
    <w:rsid w:val="00A1447A"/>
    <w:rsid w:val="00A15300"/>
    <w:rsid w:val="00A15B35"/>
    <w:rsid w:val="00A16CC6"/>
    <w:rsid w:val="00A16CDE"/>
    <w:rsid w:val="00A17190"/>
    <w:rsid w:val="00A172AE"/>
    <w:rsid w:val="00A204D3"/>
    <w:rsid w:val="00A2109A"/>
    <w:rsid w:val="00A21877"/>
    <w:rsid w:val="00A21A7A"/>
    <w:rsid w:val="00A21DA5"/>
    <w:rsid w:val="00A21F1C"/>
    <w:rsid w:val="00A220D6"/>
    <w:rsid w:val="00A2283C"/>
    <w:rsid w:val="00A22C66"/>
    <w:rsid w:val="00A22EE5"/>
    <w:rsid w:val="00A22FB2"/>
    <w:rsid w:val="00A23921"/>
    <w:rsid w:val="00A23CD2"/>
    <w:rsid w:val="00A24006"/>
    <w:rsid w:val="00A243D1"/>
    <w:rsid w:val="00A2466D"/>
    <w:rsid w:val="00A253A9"/>
    <w:rsid w:val="00A25EE3"/>
    <w:rsid w:val="00A260CC"/>
    <w:rsid w:val="00A2687C"/>
    <w:rsid w:val="00A26CBC"/>
    <w:rsid w:val="00A27985"/>
    <w:rsid w:val="00A27B76"/>
    <w:rsid w:val="00A310AE"/>
    <w:rsid w:val="00A32B6B"/>
    <w:rsid w:val="00A33C6A"/>
    <w:rsid w:val="00A34293"/>
    <w:rsid w:val="00A345CF"/>
    <w:rsid w:val="00A34E7F"/>
    <w:rsid w:val="00A3574F"/>
    <w:rsid w:val="00A35B51"/>
    <w:rsid w:val="00A35DAF"/>
    <w:rsid w:val="00A37154"/>
    <w:rsid w:val="00A371B0"/>
    <w:rsid w:val="00A37233"/>
    <w:rsid w:val="00A37658"/>
    <w:rsid w:val="00A4006D"/>
    <w:rsid w:val="00A418C8"/>
    <w:rsid w:val="00A41DA4"/>
    <w:rsid w:val="00A42252"/>
    <w:rsid w:val="00A433EF"/>
    <w:rsid w:val="00A43DC7"/>
    <w:rsid w:val="00A4417A"/>
    <w:rsid w:val="00A442B2"/>
    <w:rsid w:val="00A444A3"/>
    <w:rsid w:val="00A44909"/>
    <w:rsid w:val="00A449B0"/>
    <w:rsid w:val="00A44A25"/>
    <w:rsid w:val="00A45054"/>
    <w:rsid w:val="00A450E0"/>
    <w:rsid w:val="00A459E9"/>
    <w:rsid w:val="00A45A8D"/>
    <w:rsid w:val="00A47085"/>
    <w:rsid w:val="00A47DB5"/>
    <w:rsid w:val="00A50883"/>
    <w:rsid w:val="00A51459"/>
    <w:rsid w:val="00A517EE"/>
    <w:rsid w:val="00A51A05"/>
    <w:rsid w:val="00A51CA8"/>
    <w:rsid w:val="00A523DD"/>
    <w:rsid w:val="00A53A75"/>
    <w:rsid w:val="00A541B0"/>
    <w:rsid w:val="00A54B35"/>
    <w:rsid w:val="00A54C1E"/>
    <w:rsid w:val="00A555D7"/>
    <w:rsid w:val="00A559D1"/>
    <w:rsid w:val="00A56414"/>
    <w:rsid w:val="00A56C9D"/>
    <w:rsid w:val="00A57283"/>
    <w:rsid w:val="00A572AC"/>
    <w:rsid w:val="00A57B2F"/>
    <w:rsid w:val="00A60DC0"/>
    <w:rsid w:val="00A6291A"/>
    <w:rsid w:val="00A62B23"/>
    <w:rsid w:val="00A64861"/>
    <w:rsid w:val="00A64C0F"/>
    <w:rsid w:val="00A6538F"/>
    <w:rsid w:val="00A653E1"/>
    <w:rsid w:val="00A6617F"/>
    <w:rsid w:val="00A66954"/>
    <w:rsid w:val="00A66D36"/>
    <w:rsid w:val="00A67AD1"/>
    <w:rsid w:val="00A67B63"/>
    <w:rsid w:val="00A70109"/>
    <w:rsid w:val="00A70995"/>
    <w:rsid w:val="00A709B5"/>
    <w:rsid w:val="00A70D0D"/>
    <w:rsid w:val="00A70E72"/>
    <w:rsid w:val="00A7127D"/>
    <w:rsid w:val="00A716AF"/>
    <w:rsid w:val="00A729E1"/>
    <w:rsid w:val="00A72F3D"/>
    <w:rsid w:val="00A74D0E"/>
    <w:rsid w:val="00A75EB6"/>
    <w:rsid w:val="00A7640B"/>
    <w:rsid w:val="00A77492"/>
    <w:rsid w:val="00A7773F"/>
    <w:rsid w:val="00A778B9"/>
    <w:rsid w:val="00A80354"/>
    <w:rsid w:val="00A803C5"/>
    <w:rsid w:val="00A80440"/>
    <w:rsid w:val="00A80BC6"/>
    <w:rsid w:val="00A827F0"/>
    <w:rsid w:val="00A829D7"/>
    <w:rsid w:val="00A82B1B"/>
    <w:rsid w:val="00A82DC0"/>
    <w:rsid w:val="00A830FB"/>
    <w:rsid w:val="00A83B77"/>
    <w:rsid w:val="00A83DCB"/>
    <w:rsid w:val="00A84573"/>
    <w:rsid w:val="00A853C6"/>
    <w:rsid w:val="00A865F2"/>
    <w:rsid w:val="00A86DF5"/>
    <w:rsid w:val="00A86EAF"/>
    <w:rsid w:val="00A86FED"/>
    <w:rsid w:val="00A87921"/>
    <w:rsid w:val="00A9018B"/>
    <w:rsid w:val="00A901C8"/>
    <w:rsid w:val="00A90526"/>
    <w:rsid w:val="00A920E7"/>
    <w:rsid w:val="00A9243B"/>
    <w:rsid w:val="00A92658"/>
    <w:rsid w:val="00A92ABA"/>
    <w:rsid w:val="00A92DAE"/>
    <w:rsid w:val="00A93671"/>
    <w:rsid w:val="00A9527D"/>
    <w:rsid w:val="00A96F65"/>
    <w:rsid w:val="00A96FD6"/>
    <w:rsid w:val="00A96FED"/>
    <w:rsid w:val="00A970FC"/>
    <w:rsid w:val="00A97768"/>
    <w:rsid w:val="00A97A4A"/>
    <w:rsid w:val="00A97DB8"/>
    <w:rsid w:val="00AA0332"/>
    <w:rsid w:val="00AA08C1"/>
    <w:rsid w:val="00AA10A2"/>
    <w:rsid w:val="00AA273A"/>
    <w:rsid w:val="00AA3B38"/>
    <w:rsid w:val="00AA3DD3"/>
    <w:rsid w:val="00AA3ED4"/>
    <w:rsid w:val="00AA4231"/>
    <w:rsid w:val="00AA6702"/>
    <w:rsid w:val="00AB0763"/>
    <w:rsid w:val="00AB0D26"/>
    <w:rsid w:val="00AB11C4"/>
    <w:rsid w:val="00AB1426"/>
    <w:rsid w:val="00AB2351"/>
    <w:rsid w:val="00AB3626"/>
    <w:rsid w:val="00AB3997"/>
    <w:rsid w:val="00AB49CB"/>
    <w:rsid w:val="00AB509F"/>
    <w:rsid w:val="00AB51DB"/>
    <w:rsid w:val="00AB5BBC"/>
    <w:rsid w:val="00AB5D00"/>
    <w:rsid w:val="00AB5F66"/>
    <w:rsid w:val="00AB6843"/>
    <w:rsid w:val="00AB6A19"/>
    <w:rsid w:val="00AB72CF"/>
    <w:rsid w:val="00AB7B9F"/>
    <w:rsid w:val="00AC0004"/>
    <w:rsid w:val="00AC0213"/>
    <w:rsid w:val="00AC0297"/>
    <w:rsid w:val="00AC04B5"/>
    <w:rsid w:val="00AC057A"/>
    <w:rsid w:val="00AC075A"/>
    <w:rsid w:val="00AC0E13"/>
    <w:rsid w:val="00AC130F"/>
    <w:rsid w:val="00AC1569"/>
    <w:rsid w:val="00AC1B98"/>
    <w:rsid w:val="00AC2FDC"/>
    <w:rsid w:val="00AC3304"/>
    <w:rsid w:val="00AC3F30"/>
    <w:rsid w:val="00AC4C36"/>
    <w:rsid w:val="00AC4C97"/>
    <w:rsid w:val="00AC4E7D"/>
    <w:rsid w:val="00AC4F8A"/>
    <w:rsid w:val="00AC582A"/>
    <w:rsid w:val="00AC64AA"/>
    <w:rsid w:val="00AC6533"/>
    <w:rsid w:val="00AC6E5E"/>
    <w:rsid w:val="00AC746C"/>
    <w:rsid w:val="00AD02E1"/>
    <w:rsid w:val="00AD25F8"/>
    <w:rsid w:val="00AD2889"/>
    <w:rsid w:val="00AD2AA7"/>
    <w:rsid w:val="00AD2B6D"/>
    <w:rsid w:val="00AD52E0"/>
    <w:rsid w:val="00AD6016"/>
    <w:rsid w:val="00AD6382"/>
    <w:rsid w:val="00AD6C7D"/>
    <w:rsid w:val="00AD6DC9"/>
    <w:rsid w:val="00AD7F69"/>
    <w:rsid w:val="00AE085F"/>
    <w:rsid w:val="00AE0EFD"/>
    <w:rsid w:val="00AE12AC"/>
    <w:rsid w:val="00AE15AD"/>
    <w:rsid w:val="00AE187E"/>
    <w:rsid w:val="00AE26E0"/>
    <w:rsid w:val="00AE30AA"/>
    <w:rsid w:val="00AE4398"/>
    <w:rsid w:val="00AE45D8"/>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635"/>
    <w:rsid w:val="00AF279D"/>
    <w:rsid w:val="00AF2A3D"/>
    <w:rsid w:val="00AF3154"/>
    <w:rsid w:val="00AF3F67"/>
    <w:rsid w:val="00AF4AB0"/>
    <w:rsid w:val="00AF53A1"/>
    <w:rsid w:val="00AF5EFF"/>
    <w:rsid w:val="00AF6610"/>
    <w:rsid w:val="00AF68C7"/>
    <w:rsid w:val="00AF6E6F"/>
    <w:rsid w:val="00AF7C71"/>
    <w:rsid w:val="00AF7CC8"/>
    <w:rsid w:val="00AF7E82"/>
    <w:rsid w:val="00B01122"/>
    <w:rsid w:val="00B016C1"/>
    <w:rsid w:val="00B02147"/>
    <w:rsid w:val="00B02AD3"/>
    <w:rsid w:val="00B02BB7"/>
    <w:rsid w:val="00B02CDF"/>
    <w:rsid w:val="00B02E9A"/>
    <w:rsid w:val="00B03788"/>
    <w:rsid w:val="00B037BB"/>
    <w:rsid w:val="00B0427F"/>
    <w:rsid w:val="00B053E5"/>
    <w:rsid w:val="00B06C78"/>
    <w:rsid w:val="00B07553"/>
    <w:rsid w:val="00B07B90"/>
    <w:rsid w:val="00B1160B"/>
    <w:rsid w:val="00B1181D"/>
    <w:rsid w:val="00B120DB"/>
    <w:rsid w:val="00B1220B"/>
    <w:rsid w:val="00B12948"/>
    <w:rsid w:val="00B13005"/>
    <w:rsid w:val="00B13977"/>
    <w:rsid w:val="00B13DB3"/>
    <w:rsid w:val="00B148F7"/>
    <w:rsid w:val="00B153AC"/>
    <w:rsid w:val="00B15D6E"/>
    <w:rsid w:val="00B21446"/>
    <w:rsid w:val="00B21E61"/>
    <w:rsid w:val="00B22142"/>
    <w:rsid w:val="00B22230"/>
    <w:rsid w:val="00B236F3"/>
    <w:rsid w:val="00B23C6E"/>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3D2"/>
    <w:rsid w:val="00B277C3"/>
    <w:rsid w:val="00B303FF"/>
    <w:rsid w:val="00B31E3A"/>
    <w:rsid w:val="00B33815"/>
    <w:rsid w:val="00B34238"/>
    <w:rsid w:val="00B36128"/>
    <w:rsid w:val="00B3790A"/>
    <w:rsid w:val="00B402D9"/>
    <w:rsid w:val="00B40D5B"/>
    <w:rsid w:val="00B41A83"/>
    <w:rsid w:val="00B431C1"/>
    <w:rsid w:val="00B43A32"/>
    <w:rsid w:val="00B43B27"/>
    <w:rsid w:val="00B44A51"/>
    <w:rsid w:val="00B453BF"/>
    <w:rsid w:val="00B458F8"/>
    <w:rsid w:val="00B45B02"/>
    <w:rsid w:val="00B46B77"/>
    <w:rsid w:val="00B46C2E"/>
    <w:rsid w:val="00B4790E"/>
    <w:rsid w:val="00B50C24"/>
    <w:rsid w:val="00B52CD2"/>
    <w:rsid w:val="00B52D14"/>
    <w:rsid w:val="00B52F29"/>
    <w:rsid w:val="00B53028"/>
    <w:rsid w:val="00B53471"/>
    <w:rsid w:val="00B53FC4"/>
    <w:rsid w:val="00B553D6"/>
    <w:rsid w:val="00B556B6"/>
    <w:rsid w:val="00B557B7"/>
    <w:rsid w:val="00B55FD0"/>
    <w:rsid w:val="00B57D30"/>
    <w:rsid w:val="00B57E62"/>
    <w:rsid w:val="00B61AB9"/>
    <w:rsid w:val="00B62069"/>
    <w:rsid w:val="00B62402"/>
    <w:rsid w:val="00B62767"/>
    <w:rsid w:val="00B63819"/>
    <w:rsid w:val="00B64485"/>
    <w:rsid w:val="00B652DA"/>
    <w:rsid w:val="00B65377"/>
    <w:rsid w:val="00B660DF"/>
    <w:rsid w:val="00B66A33"/>
    <w:rsid w:val="00B6700A"/>
    <w:rsid w:val="00B6708F"/>
    <w:rsid w:val="00B6764A"/>
    <w:rsid w:val="00B70824"/>
    <w:rsid w:val="00B70FDB"/>
    <w:rsid w:val="00B715B1"/>
    <w:rsid w:val="00B716A2"/>
    <w:rsid w:val="00B71707"/>
    <w:rsid w:val="00B71ED5"/>
    <w:rsid w:val="00B72259"/>
    <w:rsid w:val="00B728BB"/>
    <w:rsid w:val="00B7290E"/>
    <w:rsid w:val="00B72B40"/>
    <w:rsid w:val="00B734A9"/>
    <w:rsid w:val="00B73C90"/>
    <w:rsid w:val="00B73DF4"/>
    <w:rsid w:val="00B75079"/>
    <w:rsid w:val="00B75ADD"/>
    <w:rsid w:val="00B7601A"/>
    <w:rsid w:val="00B760A5"/>
    <w:rsid w:val="00B768A5"/>
    <w:rsid w:val="00B8030A"/>
    <w:rsid w:val="00B80943"/>
    <w:rsid w:val="00B80B8B"/>
    <w:rsid w:val="00B80F8D"/>
    <w:rsid w:val="00B81303"/>
    <w:rsid w:val="00B815C2"/>
    <w:rsid w:val="00B82B0A"/>
    <w:rsid w:val="00B84A2B"/>
    <w:rsid w:val="00B85F42"/>
    <w:rsid w:val="00B86160"/>
    <w:rsid w:val="00B862F8"/>
    <w:rsid w:val="00B867B5"/>
    <w:rsid w:val="00B875E7"/>
    <w:rsid w:val="00B90B35"/>
    <w:rsid w:val="00B90E94"/>
    <w:rsid w:val="00B913C7"/>
    <w:rsid w:val="00B91601"/>
    <w:rsid w:val="00B91E09"/>
    <w:rsid w:val="00B9250F"/>
    <w:rsid w:val="00B9345F"/>
    <w:rsid w:val="00B93D1F"/>
    <w:rsid w:val="00B957A5"/>
    <w:rsid w:val="00B95BA6"/>
    <w:rsid w:val="00B9666C"/>
    <w:rsid w:val="00B969B6"/>
    <w:rsid w:val="00B9787D"/>
    <w:rsid w:val="00B97BA3"/>
    <w:rsid w:val="00BA1162"/>
    <w:rsid w:val="00BA12BE"/>
    <w:rsid w:val="00BA153F"/>
    <w:rsid w:val="00BA175A"/>
    <w:rsid w:val="00BA1BD4"/>
    <w:rsid w:val="00BA2114"/>
    <w:rsid w:val="00BA2648"/>
    <w:rsid w:val="00BA27ED"/>
    <w:rsid w:val="00BA30FA"/>
    <w:rsid w:val="00BA4C28"/>
    <w:rsid w:val="00BA55B6"/>
    <w:rsid w:val="00BA6B99"/>
    <w:rsid w:val="00BA6C44"/>
    <w:rsid w:val="00BA7806"/>
    <w:rsid w:val="00BA796C"/>
    <w:rsid w:val="00BA7A4B"/>
    <w:rsid w:val="00BB0054"/>
    <w:rsid w:val="00BB0361"/>
    <w:rsid w:val="00BB0A1F"/>
    <w:rsid w:val="00BB2F86"/>
    <w:rsid w:val="00BB3D4C"/>
    <w:rsid w:val="00BB41EC"/>
    <w:rsid w:val="00BB5531"/>
    <w:rsid w:val="00BB6532"/>
    <w:rsid w:val="00BB68E2"/>
    <w:rsid w:val="00BB770F"/>
    <w:rsid w:val="00BB7EA2"/>
    <w:rsid w:val="00BC00AA"/>
    <w:rsid w:val="00BC0491"/>
    <w:rsid w:val="00BC0622"/>
    <w:rsid w:val="00BC0731"/>
    <w:rsid w:val="00BC1D5B"/>
    <w:rsid w:val="00BC1DDE"/>
    <w:rsid w:val="00BC31B5"/>
    <w:rsid w:val="00BC349E"/>
    <w:rsid w:val="00BC3C6D"/>
    <w:rsid w:val="00BC432B"/>
    <w:rsid w:val="00BC4592"/>
    <w:rsid w:val="00BC4D0B"/>
    <w:rsid w:val="00BC60E7"/>
    <w:rsid w:val="00BC616B"/>
    <w:rsid w:val="00BC6970"/>
    <w:rsid w:val="00BC743D"/>
    <w:rsid w:val="00BC7481"/>
    <w:rsid w:val="00BC79F6"/>
    <w:rsid w:val="00BC7AEC"/>
    <w:rsid w:val="00BD07E6"/>
    <w:rsid w:val="00BD0E2F"/>
    <w:rsid w:val="00BD0F3F"/>
    <w:rsid w:val="00BD1AAF"/>
    <w:rsid w:val="00BD2406"/>
    <w:rsid w:val="00BD2460"/>
    <w:rsid w:val="00BD2728"/>
    <w:rsid w:val="00BD4A41"/>
    <w:rsid w:val="00BD5257"/>
    <w:rsid w:val="00BD536F"/>
    <w:rsid w:val="00BD5539"/>
    <w:rsid w:val="00BD6225"/>
    <w:rsid w:val="00BD64BD"/>
    <w:rsid w:val="00BD72AE"/>
    <w:rsid w:val="00BD7B2F"/>
    <w:rsid w:val="00BD7B41"/>
    <w:rsid w:val="00BE098D"/>
    <w:rsid w:val="00BE0D4D"/>
    <w:rsid w:val="00BE109C"/>
    <w:rsid w:val="00BE3111"/>
    <w:rsid w:val="00BE3113"/>
    <w:rsid w:val="00BE37E8"/>
    <w:rsid w:val="00BE5185"/>
    <w:rsid w:val="00BE5C38"/>
    <w:rsid w:val="00BE5C72"/>
    <w:rsid w:val="00BE74C2"/>
    <w:rsid w:val="00BF0D59"/>
    <w:rsid w:val="00BF1B6B"/>
    <w:rsid w:val="00BF2F52"/>
    <w:rsid w:val="00BF33E3"/>
    <w:rsid w:val="00BF3481"/>
    <w:rsid w:val="00BF3D99"/>
    <w:rsid w:val="00BF4823"/>
    <w:rsid w:val="00BF4A33"/>
    <w:rsid w:val="00BF4C3F"/>
    <w:rsid w:val="00BF4CA1"/>
    <w:rsid w:val="00BF4D24"/>
    <w:rsid w:val="00BF50AA"/>
    <w:rsid w:val="00BF50C2"/>
    <w:rsid w:val="00BF57C0"/>
    <w:rsid w:val="00BF5E09"/>
    <w:rsid w:val="00BF5F11"/>
    <w:rsid w:val="00BF5F75"/>
    <w:rsid w:val="00BF6368"/>
    <w:rsid w:val="00BF6C43"/>
    <w:rsid w:val="00BF72EE"/>
    <w:rsid w:val="00BF7BF0"/>
    <w:rsid w:val="00BF7C00"/>
    <w:rsid w:val="00C000D1"/>
    <w:rsid w:val="00C00393"/>
    <w:rsid w:val="00C0077F"/>
    <w:rsid w:val="00C02074"/>
    <w:rsid w:val="00C0213E"/>
    <w:rsid w:val="00C0235D"/>
    <w:rsid w:val="00C033CD"/>
    <w:rsid w:val="00C043E7"/>
    <w:rsid w:val="00C062ED"/>
    <w:rsid w:val="00C06527"/>
    <w:rsid w:val="00C06825"/>
    <w:rsid w:val="00C06AFB"/>
    <w:rsid w:val="00C06F84"/>
    <w:rsid w:val="00C074C8"/>
    <w:rsid w:val="00C07A50"/>
    <w:rsid w:val="00C101C3"/>
    <w:rsid w:val="00C10241"/>
    <w:rsid w:val="00C10D0D"/>
    <w:rsid w:val="00C11276"/>
    <w:rsid w:val="00C11609"/>
    <w:rsid w:val="00C11A97"/>
    <w:rsid w:val="00C12AC9"/>
    <w:rsid w:val="00C1311D"/>
    <w:rsid w:val="00C1362F"/>
    <w:rsid w:val="00C149A7"/>
    <w:rsid w:val="00C15EE2"/>
    <w:rsid w:val="00C16094"/>
    <w:rsid w:val="00C16810"/>
    <w:rsid w:val="00C16A5D"/>
    <w:rsid w:val="00C20CB0"/>
    <w:rsid w:val="00C2109C"/>
    <w:rsid w:val="00C2113D"/>
    <w:rsid w:val="00C2205F"/>
    <w:rsid w:val="00C222B6"/>
    <w:rsid w:val="00C22659"/>
    <w:rsid w:val="00C2350D"/>
    <w:rsid w:val="00C23807"/>
    <w:rsid w:val="00C23DA6"/>
    <w:rsid w:val="00C24005"/>
    <w:rsid w:val="00C25001"/>
    <w:rsid w:val="00C259F4"/>
    <w:rsid w:val="00C26F32"/>
    <w:rsid w:val="00C2747B"/>
    <w:rsid w:val="00C27739"/>
    <w:rsid w:val="00C30BE4"/>
    <w:rsid w:val="00C31306"/>
    <w:rsid w:val="00C31C41"/>
    <w:rsid w:val="00C31F4C"/>
    <w:rsid w:val="00C320D1"/>
    <w:rsid w:val="00C335B0"/>
    <w:rsid w:val="00C34508"/>
    <w:rsid w:val="00C3497C"/>
    <w:rsid w:val="00C34B38"/>
    <w:rsid w:val="00C35920"/>
    <w:rsid w:val="00C35F75"/>
    <w:rsid w:val="00C35FE5"/>
    <w:rsid w:val="00C36B21"/>
    <w:rsid w:val="00C375F9"/>
    <w:rsid w:val="00C37CBF"/>
    <w:rsid w:val="00C408D2"/>
    <w:rsid w:val="00C40A9D"/>
    <w:rsid w:val="00C40E6B"/>
    <w:rsid w:val="00C4202F"/>
    <w:rsid w:val="00C4246F"/>
    <w:rsid w:val="00C42521"/>
    <w:rsid w:val="00C4475B"/>
    <w:rsid w:val="00C4492E"/>
    <w:rsid w:val="00C45A21"/>
    <w:rsid w:val="00C45FF4"/>
    <w:rsid w:val="00C4687D"/>
    <w:rsid w:val="00C5030F"/>
    <w:rsid w:val="00C504BD"/>
    <w:rsid w:val="00C50C16"/>
    <w:rsid w:val="00C511F0"/>
    <w:rsid w:val="00C52395"/>
    <w:rsid w:val="00C52941"/>
    <w:rsid w:val="00C5297B"/>
    <w:rsid w:val="00C53957"/>
    <w:rsid w:val="00C54DC2"/>
    <w:rsid w:val="00C5535F"/>
    <w:rsid w:val="00C556E4"/>
    <w:rsid w:val="00C56D57"/>
    <w:rsid w:val="00C5710C"/>
    <w:rsid w:val="00C57A1B"/>
    <w:rsid w:val="00C6014B"/>
    <w:rsid w:val="00C6050F"/>
    <w:rsid w:val="00C60629"/>
    <w:rsid w:val="00C621F8"/>
    <w:rsid w:val="00C634EA"/>
    <w:rsid w:val="00C639AB"/>
    <w:rsid w:val="00C63E08"/>
    <w:rsid w:val="00C63E70"/>
    <w:rsid w:val="00C64A1D"/>
    <w:rsid w:val="00C65571"/>
    <w:rsid w:val="00C65BA8"/>
    <w:rsid w:val="00C66B98"/>
    <w:rsid w:val="00C6786A"/>
    <w:rsid w:val="00C70CE8"/>
    <w:rsid w:val="00C71080"/>
    <w:rsid w:val="00C71338"/>
    <w:rsid w:val="00C71B0A"/>
    <w:rsid w:val="00C72B26"/>
    <w:rsid w:val="00C72DC9"/>
    <w:rsid w:val="00C72FE3"/>
    <w:rsid w:val="00C74094"/>
    <w:rsid w:val="00C7564E"/>
    <w:rsid w:val="00C766A8"/>
    <w:rsid w:val="00C76A47"/>
    <w:rsid w:val="00C76AB5"/>
    <w:rsid w:val="00C76C03"/>
    <w:rsid w:val="00C770D9"/>
    <w:rsid w:val="00C7735F"/>
    <w:rsid w:val="00C77476"/>
    <w:rsid w:val="00C77EA4"/>
    <w:rsid w:val="00C81B27"/>
    <w:rsid w:val="00C81EC6"/>
    <w:rsid w:val="00C825AF"/>
    <w:rsid w:val="00C8350F"/>
    <w:rsid w:val="00C8491C"/>
    <w:rsid w:val="00C8577A"/>
    <w:rsid w:val="00C85D35"/>
    <w:rsid w:val="00C86CBB"/>
    <w:rsid w:val="00C9011A"/>
    <w:rsid w:val="00C91134"/>
    <w:rsid w:val="00C911A3"/>
    <w:rsid w:val="00C91D6E"/>
    <w:rsid w:val="00C9243B"/>
    <w:rsid w:val="00C92616"/>
    <w:rsid w:val="00C9299A"/>
    <w:rsid w:val="00C92BA5"/>
    <w:rsid w:val="00C93183"/>
    <w:rsid w:val="00C93BC0"/>
    <w:rsid w:val="00C94046"/>
    <w:rsid w:val="00C948B8"/>
    <w:rsid w:val="00C950CC"/>
    <w:rsid w:val="00C95CEB"/>
    <w:rsid w:val="00C95F1B"/>
    <w:rsid w:val="00C96070"/>
    <w:rsid w:val="00C96100"/>
    <w:rsid w:val="00C977CA"/>
    <w:rsid w:val="00CA0882"/>
    <w:rsid w:val="00CA1903"/>
    <w:rsid w:val="00CA1B87"/>
    <w:rsid w:val="00CA20D7"/>
    <w:rsid w:val="00CA29D5"/>
    <w:rsid w:val="00CA435B"/>
    <w:rsid w:val="00CA448F"/>
    <w:rsid w:val="00CA4C74"/>
    <w:rsid w:val="00CA523F"/>
    <w:rsid w:val="00CA5744"/>
    <w:rsid w:val="00CA5958"/>
    <w:rsid w:val="00CA5B01"/>
    <w:rsid w:val="00CA5BCE"/>
    <w:rsid w:val="00CA6576"/>
    <w:rsid w:val="00CA73CE"/>
    <w:rsid w:val="00CA73E9"/>
    <w:rsid w:val="00CA7B9C"/>
    <w:rsid w:val="00CA7DA2"/>
    <w:rsid w:val="00CB01A3"/>
    <w:rsid w:val="00CB02A7"/>
    <w:rsid w:val="00CB048E"/>
    <w:rsid w:val="00CB07D2"/>
    <w:rsid w:val="00CB10C5"/>
    <w:rsid w:val="00CB121D"/>
    <w:rsid w:val="00CB16E5"/>
    <w:rsid w:val="00CB1868"/>
    <w:rsid w:val="00CB27F4"/>
    <w:rsid w:val="00CB3BE1"/>
    <w:rsid w:val="00CB62B9"/>
    <w:rsid w:val="00CB7A7B"/>
    <w:rsid w:val="00CC1366"/>
    <w:rsid w:val="00CC14EE"/>
    <w:rsid w:val="00CC1A69"/>
    <w:rsid w:val="00CC1AC1"/>
    <w:rsid w:val="00CC41BC"/>
    <w:rsid w:val="00CC54E3"/>
    <w:rsid w:val="00CC576B"/>
    <w:rsid w:val="00CC5817"/>
    <w:rsid w:val="00CC6406"/>
    <w:rsid w:val="00CC7ED3"/>
    <w:rsid w:val="00CD04A2"/>
    <w:rsid w:val="00CD07BE"/>
    <w:rsid w:val="00CD082D"/>
    <w:rsid w:val="00CD095F"/>
    <w:rsid w:val="00CD0FA2"/>
    <w:rsid w:val="00CD1170"/>
    <w:rsid w:val="00CD25A2"/>
    <w:rsid w:val="00CD276C"/>
    <w:rsid w:val="00CD2D56"/>
    <w:rsid w:val="00CD328E"/>
    <w:rsid w:val="00CD3430"/>
    <w:rsid w:val="00CD3528"/>
    <w:rsid w:val="00CD36C4"/>
    <w:rsid w:val="00CD3E4F"/>
    <w:rsid w:val="00CD447D"/>
    <w:rsid w:val="00CD66F8"/>
    <w:rsid w:val="00CD69E2"/>
    <w:rsid w:val="00CD739B"/>
    <w:rsid w:val="00CD744F"/>
    <w:rsid w:val="00CD79D0"/>
    <w:rsid w:val="00CE0359"/>
    <w:rsid w:val="00CE0674"/>
    <w:rsid w:val="00CE0D3D"/>
    <w:rsid w:val="00CE0EFD"/>
    <w:rsid w:val="00CE3D44"/>
    <w:rsid w:val="00CE3DC2"/>
    <w:rsid w:val="00CE4145"/>
    <w:rsid w:val="00CE5522"/>
    <w:rsid w:val="00CE5603"/>
    <w:rsid w:val="00CE5CD5"/>
    <w:rsid w:val="00CE69E3"/>
    <w:rsid w:val="00CE6BA7"/>
    <w:rsid w:val="00CE6EA2"/>
    <w:rsid w:val="00CE7C14"/>
    <w:rsid w:val="00CF0D5B"/>
    <w:rsid w:val="00CF116A"/>
    <w:rsid w:val="00CF145F"/>
    <w:rsid w:val="00CF1A8D"/>
    <w:rsid w:val="00CF1BB3"/>
    <w:rsid w:val="00CF1E2D"/>
    <w:rsid w:val="00CF2BD4"/>
    <w:rsid w:val="00CF32D8"/>
    <w:rsid w:val="00CF32FF"/>
    <w:rsid w:val="00CF51C5"/>
    <w:rsid w:val="00CF5737"/>
    <w:rsid w:val="00CF5868"/>
    <w:rsid w:val="00CF5C45"/>
    <w:rsid w:val="00CF5C59"/>
    <w:rsid w:val="00CF61FA"/>
    <w:rsid w:val="00CF68D4"/>
    <w:rsid w:val="00D000A7"/>
    <w:rsid w:val="00D003E2"/>
    <w:rsid w:val="00D009AA"/>
    <w:rsid w:val="00D00DCD"/>
    <w:rsid w:val="00D0131A"/>
    <w:rsid w:val="00D016FE"/>
    <w:rsid w:val="00D02BC0"/>
    <w:rsid w:val="00D03645"/>
    <w:rsid w:val="00D03C18"/>
    <w:rsid w:val="00D03D9B"/>
    <w:rsid w:val="00D04913"/>
    <w:rsid w:val="00D04AF1"/>
    <w:rsid w:val="00D05384"/>
    <w:rsid w:val="00D05D70"/>
    <w:rsid w:val="00D068E7"/>
    <w:rsid w:val="00D06EF1"/>
    <w:rsid w:val="00D07952"/>
    <w:rsid w:val="00D100AA"/>
    <w:rsid w:val="00D1071C"/>
    <w:rsid w:val="00D11A46"/>
    <w:rsid w:val="00D11A54"/>
    <w:rsid w:val="00D11BEE"/>
    <w:rsid w:val="00D11C33"/>
    <w:rsid w:val="00D1224F"/>
    <w:rsid w:val="00D12BE1"/>
    <w:rsid w:val="00D12C28"/>
    <w:rsid w:val="00D1367D"/>
    <w:rsid w:val="00D13AE5"/>
    <w:rsid w:val="00D14538"/>
    <w:rsid w:val="00D14775"/>
    <w:rsid w:val="00D14818"/>
    <w:rsid w:val="00D1542A"/>
    <w:rsid w:val="00D154EB"/>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63D1"/>
    <w:rsid w:val="00D271F0"/>
    <w:rsid w:val="00D27552"/>
    <w:rsid w:val="00D275AD"/>
    <w:rsid w:val="00D302AE"/>
    <w:rsid w:val="00D3155B"/>
    <w:rsid w:val="00D31A0F"/>
    <w:rsid w:val="00D31FD5"/>
    <w:rsid w:val="00D32CB0"/>
    <w:rsid w:val="00D333C1"/>
    <w:rsid w:val="00D33EEB"/>
    <w:rsid w:val="00D34488"/>
    <w:rsid w:val="00D34D4D"/>
    <w:rsid w:val="00D34EB8"/>
    <w:rsid w:val="00D35CF1"/>
    <w:rsid w:val="00D35F4D"/>
    <w:rsid w:val="00D3608A"/>
    <w:rsid w:val="00D3673B"/>
    <w:rsid w:val="00D36EEB"/>
    <w:rsid w:val="00D37862"/>
    <w:rsid w:val="00D409CC"/>
    <w:rsid w:val="00D40CCE"/>
    <w:rsid w:val="00D41043"/>
    <w:rsid w:val="00D42985"/>
    <w:rsid w:val="00D429C3"/>
    <w:rsid w:val="00D42EA5"/>
    <w:rsid w:val="00D438F4"/>
    <w:rsid w:val="00D44BC0"/>
    <w:rsid w:val="00D44C78"/>
    <w:rsid w:val="00D44E69"/>
    <w:rsid w:val="00D4593C"/>
    <w:rsid w:val="00D46077"/>
    <w:rsid w:val="00D46264"/>
    <w:rsid w:val="00D46609"/>
    <w:rsid w:val="00D476FE"/>
    <w:rsid w:val="00D4794C"/>
    <w:rsid w:val="00D50409"/>
    <w:rsid w:val="00D506EB"/>
    <w:rsid w:val="00D50F92"/>
    <w:rsid w:val="00D511A7"/>
    <w:rsid w:val="00D516E1"/>
    <w:rsid w:val="00D5336F"/>
    <w:rsid w:val="00D5368F"/>
    <w:rsid w:val="00D53C8C"/>
    <w:rsid w:val="00D5414F"/>
    <w:rsid w:val="00D552D2"/>
    <w:rsid w:val="00D558FD"/>
    <w:rsid w:val="00D55E17"/>
    <w:rsid w:val="00D562BC"/>
    <w:rsid w:val="00D56527"/>
    <w:rsid w:val="00D56BD6"/>
    <w:rsid w:val="00D571FB"/>
    <w:rsid w:val="00D5727C"/>
    <w:rsid w:val="00D57CA7"/>
    <w:rsid w:val="00D60203"/>
    <w:rsid w:val="00D60A87"/>
    <w:rsid w:val="00D60CED"/>
    <w:rsid w:val="00D6196F"/>
    <w:rsid w:val="00D61B2D"/>
    <w:rsid w:val="00D61B37"/>
    <w:rsid w:val="00D6207F"/>
    <w:rsid w:val="00D62537"/>
    <w:rsid w:val="00D62657"/>
    <w:rsid w:val="00D62E29"/>
    <w:rsid w:val="00D63A4F"/>
    <w:rsid w:val="00D64D1C"/>
    <w:rsid w:val="00D65898"/>
    <w:rsid w:val="00D65E45"/>
    <w:rsid w:val="00D65FC7"/>
    <w:rsid w:val="00D660C5"/>
    <w:rsid w:val="00D66540"/>
    <w:rsid w:val="00D66E09"/>
    <w:rsid w:val="00D67819"/>
    <w:rsid w:val="00D70308"/>
    <w:rsid w:val="00D708F5"/>
    <w:rsid w:val="00D70AB4"/>
    <w:rsid w:val="00D70F4B"/>
    <w:rsid w:val="00D7112E"/>
    <w:rsid w:val="00D713DE"/>
    <w:rsid w:val="00D71C2B"/>
    <w:rsid w:val="00D722F7"/>
    <w:rsid w:val="00D72699"/>
    <w:rsid w:val="00D7293C"/>
    <w:rsid w:val="00D72DB5"/>
    <w:rsid w:val="00D73324"/>
    <w:rsid w:val="00D74789"/>
    <w:rsid w:val="00D74B91"/>
    <w:rsid w:val="00D74F2D"/>
    <w:rsid w:val="00D76137"/>
    <w:rsid w:val="00D764A1"/>
    <w:rsid w:val="00D76D4E"/>
    <w:rsid w:val="00D7763C"/>
    <w:rsid w:val="00D77B12"/>
    <w:rsid w:val="00D802A0"/>
    <w:rsid w:val="00D809A2"/>
    <w:rsid w:val="00D81811"/>
    <w:rsid w:val="00D81DFA"/>
    <w:rsid w:val="00D81F64"/>
    <w:rsid w:val="00D8263C"/>
    <w:rsid w:val="00D831C1"/>
    <w:rsid w:val="00D833E9"/>
    <w:rsid w:val="00D83783"/>
    <w:rsid w:val="00D851E5"/>
    <w:rsid w:val="00D853E5"/>
    <w:rsid w:val="00D864E9"/>
    <w:rsid w:val="00D87919"/>
    <w:rsid w:val="00D90266"/>
    <w:rsid w:val="00D903DB"/>
    <w:rsid w:val="00D90698"/>
    <w:rsid w:val="00D90C7A"/>
    <w:rsid w:val="00D91084"/>
    <w:rsid w:val="00D9109A"/>
    <w:rsid w:val="00D91169"/>
    <w:rsid w:val="00D91441"/>
    <w:rsid w:val="00D915B5"/>
    <w:rsid w:val="00D918AB"/>
    <w:rsid w:val="00D92404"/>
    <w:rsid w:val="00D934BE"/>
    <w:rsid w:val="00D937A2"/>
    <w:rsid w:val="00D93C92"/>
    <w:rsid w:val="00D93EEB"/>
    <w:rsid w:val="00D94134"/>
    <w:rsid w:val="00D9429F"/>
    <w:rsid w:val="00D94B46"/>
    <w:rsid w:val="00D94B63"/>
    <w:rsid w:val="00D94FA2"/>
    <w:rsid w:val="00D9653C"/>
    <w:rsid w:val="00D966D8"/>
    <w:rsid w:val="00D968F5"/>
    <w:rsid w:val="00D96B51"/>
    <w:rsid w:val="00D97388"/>
    <w:rsid w:val="00D97EA1"/>
    <w:rsid w:val="00DA0193"/>
    <w:rsid w:val="00DA03F2"/>
    <w:rsid w:val="00DA1788"/>
    <w:rsid w:val="00DA2A70"/>
    <w:rsid w:val="00DA336D"/>
    <w:rsid w:val="00DA41FA"/>
    <w:rsid w:val="00DA4970"/>
    <w:rsid w:val="00DA49AF"/>
    <w:rsid w:val="00DA4B8D"/>
    <w:rsid w:val="00DA58F3"/>
    <w:rsid w:val="00DA5AFF"/>
    <w:rsid w:val="00DA5E46"/>
    <w:rsid w:val="00DA7002"/>
    <w:rsid w:val="00DA7180"/>
    <w:rsid w:val="00DA7E17"/>
    <w:rsid w:val="00DA7F1C"/>
    <w:rsid w:val="00DB0490"/>
    <w:rsid w:val="00DB2A52"/>
    <w:rsid w:val="00DB3285"/>
    <w:rsid w:val="00DB3D22"/>
    <w:rsid w:val="00DB47B8"/>
    <w:rsid w:val="00DB4AC6"/>
    <w:rsid w:val="00DB57D9"/>
    <w:rsid w:val="00DB5DE9"/>
    <w:rsid w:val="00DB60CD"/>
    <w:rsid w:val="00DB6252"/>
    <w:rsid w:val="00DB6782"/>
    <w:rsid w:val="00DB6E51"/>
    <w:rsid w:val="00DB717F"/>
    <w:rsid w:val="00DB7F68"/>
    <w:rsid w:val="00DC0423"/>
    <w:rsid w:val="00DC08B0"/>
    <w:rsid w:val="00DC0C9E"/>
    <w:rsid w:val="00DC0D53"/>
    <w:rsid w:val="00DC1048"/>
    <w:rsid w:val="00DC104D"/>
    <w:rsid w:val="00DC1199"/>
    <w:rsid w:val="00DC11D0"/>
    <w:rsid w:val="00DC1B11"/>
    <w:rsid w:val="00DC1B54"/>
    <w:rsid w:val="00DC1B7B"/>
    <w:rsid w:val="00DC2400"/>
    <w:rsid w:val="00DC2500"/>
    <w:rsid w:val="00DC2F1B"/>
    <w:rsid w:val="00DC3401"/>
    <w:rsid w:val="00DC3E04"/>
    <w:rsid w:val="00DC3F24"/>
    <w:rsid w:val="00DC445E"/>
    <w:rsid w:val="00DC50FB"/>
    <w:rsid w:val="00DC54B3"/>
    <w:rsid w:val="00DC5C7F"/>
    <w:rsid w:val="00DC63E5"/>
    <w:rsid w:val="00DD0CFC"/>
    <w:rsid w:val="00DD0E76"/>
    <w:rsid w:val="00DD13D7"/>
    <w:rsid w:val="00DD2063"/>
    <w:rsid w:val="00DD2399"/>
    <w:rsid w:val="00DD2519"/>
    <w:rsid w:val="00DD2665"/>
    <w:rsid w:val="00DD2E7F"/>
    <w:rsid w:val="00DD33B0"/>
    <w:rsid w:val="00DD42D1"/>
    <w:rsid w:val="00DD4DFF"/>
    <w:rsid w:val="00DD64D9"/>
    <w:rsid w:val="00DD72F9"/>
    <w:rsid w:val="00DD7B18"/>
    <w:rsid w:val="00DE00CE"/>
    <w:rsid w:val="00DE2712"/>
    <w:rsid w:val="00DE2DF6"/>
    <w:rsid w:val="00DE3021"/>
    <w:rsid w:val="00DE40CF"/>
    <w:rsid w:val="00DE4FF3"/>
    <w:rsid w:val="00DE5CD3"/>
    <w:rsid w:val="00DE6217"/>
    <w:rsid w:val="00DE62CB"/>
    <w:rsid w:val="00DE673F"/>
    <w:rsid w:val="00DE76E9"/>
    <w:rsid w:val="00DF123F"/>
    <w:rsid w:val="00DF2A1E"/>
    <w:rsid w:val="00DF3213"/>
    <w:rsid w:val="00DF32CE"/>
    <w:rsid w:val="00DF3410"/>
    <w:rsid w:val="00DF3759"/>
    <w:rsid w:val="00DF377A"/>
    <w:rsid w:val="00DF3998"/>
    <w:rsid w:val="00DF4429"/>
    <w:rsid w:val="00DF4486"/>
    <w:rsid w:val="00DF48CE"/>
    <w:rsid w:val="00DF4A05"/>
    <w:rsid w:val="00DF5904"/>
    <w:rsid w:val="00DF5B38"/>
    <w:rsid w:val="00DF5BA5"/>
    <w:rsid w:val="00DF706D"/>
    <w:rsid w:val="00DF7B50"/>
    <w:rsid w:val="00DF7BA2"/>
    <w:rsid w:val="00DF7D97"/>
    <w:rsid w:val="00E00146"/>
    <w:rsid w:val="00E00817"/>
    <w:rsid w:val="00E00B20"/>
    <w:rsid w:val="00E00BE9"/>
    <w:rsid w:val="00E02143"/>
    <w:rsid w:val="00E02404"/>
    <w:rsid w:val="00E025D8"/>
    <w:rsid w:val="00E0348F"/>
    <w:rsid w:val="00E053D2"/>
    <w:rsid w:val="00E062B8"/>
    <w:rsid w:val="00E062DC"/>
    <w:rsid w:val="00E076E5"/>
    <w:rsid w:val="00E07B74"/>
    <w:rsid w:val="00E10E32"/>
    <w:rsid w:val="00E10F3B"/>
    <w:rsid w:val="00E11544"/>
    <w:rsid w:val="00E13FD3"/>
    <w:rsid w:val="00E14465"/>
    <w:rsid w:val="00E14845"/>
    <w:rsid w:val="00E1495A"/>
    <w:rsid w:val="00E14AD9"/>
    <w:rsid w:val="00E152DA"/>
    <w:rsid w:val="00E177D7"/>
    <w:rsid w:val="00E17B9D"/>
    <w:rsid w:val="00E17E1E"/>
    <w:rsid w:val="00E2026E"/>
    <w:rsid w:val="00E202EC"/>
    <w:rsid w:val="00E20B8B"/>
    <w:rsid w:val="00E20E3E"/>
    <w:rsid w:val="00E21310"/>
    <w:rsid w:val="00E22475"/>
    <w:rsid w:val="00E23A87"/>
    <w:rsid w:val="00E24801"/>
    <w:rsid w:val="00E25460"/>
    <w:rsid w:val="00E25C0D"/>
    <w:rsid w:val="00E25E7A"/>
    <w:rsid w:val="00E26CBB"/>
    <w:rsid w:val="00E26E87"/>
    <w:rsid w:val="00E272E9"/>
    <w:rsid w:val="00E27938"/>
    <w:rsid w:val="00E2799E"/>
    <w:rsid w:val="00E315FD"/>
    <w:rsid w:val="00E3198D"/>
    <w:rsid w:val="00E31D9C"/>
    <w:rsid w:val="00E321ED"/>
    <w:rsid w:val="00E32C6F"/>
    <w:rsid w:val="00E32D8F"/>
    <w:rsid w:val="00E32DDB"/>
    <w:rsid w:val="00E32FBA"/>
    <w:rsid w:val="00E33497"/>
    <w:rsid w:val="00E33B27"/>
    <w:rsid w:val="00E34832"/>
    <w:rsid w:val="00E35051"/>
    <w:rsid w:val="00E365EA"/>
    <w:rsid w:val="00E3737F"/>
    <w:rsid w:val="00E377CD"/>
    <w:rsid w:val="00E37EE0"/>
    <w:rsid w:val="00E40487"/>
    <w:rsid w:val="00E407F1"/>
    <w:rsid w:val="00E41239"/>
    <w:rsid w:val="00E416D3"/>
    <w:rsid w:val="00E41AA0"/>
    <w:rsid w:val="00E42073"/>
    <w:rsid w:val="00E420B9"/>
    <w:rsid w:val="00E42BB8"/>
    <w:rsid w:val="00E43CD1"/>
    <w:rsid w:val="00E43D57"/>
    <w:rsid w:val="00E441AE"/>
    <w:rsid w:val="00E4553F"/>
    <w:rsid w:val="00E457D3"/>
    <w:rsid w:val="00E465F5"/>
    <w:rsid w:val="00E468B3"/>
    <w:rsid w:val="00E4710B"/>
    <w:rsid w:val="00E47257"/>
    <w:rsid w:val="00E47ADE"/>
    <w:rsid w:val="00E507E1"/>
    <w:rsid w:val="00E51622"/>
    <w:rsid w:val="00E51EC4"/>
    <w:rsid w:val="00E52230"/>
    <w:rsid w:val="00E53589"/>
    <w:rsid w:val="00E54565"/>
    <w:rsid w:val="00E545B0"/>
    <w:rsid w:val="00E5481D"/>
    <w:rsid w:val="00E55E88"/>
    <w:rsid w:val="00E57C12"/>
    <w:rsid w:val="00E608F9"/>
    <w:rsid w:val="00E616D7"/>
    <w:rsid w:val="00E61DA7"/>
    <w:rsid w:val="00E61FEA"/>
    <w:rsid w:val="00E630B7"/>
    <w:rsid w:val="00E630BA"/>
    <w:rsid w:val="00E632B2"/>
    <w:rsid w:val="00E6456D"/>
    <w:rsid w:val="00E64FF6"/>
    <w:rsid w:val="00E65779"/>
    <w:rsid w:val="00E65B2B"/>
    <w:rsid w:val="00E65E67"/>
    <w:rsid w:val="00E66119"/>
    <w:rsid w:val="00E66699"/>
    <w:rsid w:val="00E66AA9"/>
    <w:rsid w:val="00E67135"/>
    <w:rsid w:val="00E70725"/>
    <w:rsid w:val="00E70BC8"/>
    <w:rsid w:val="00E71A88"/>
    <w:rsid w:val="00E71DDB"/>
    <w:rsid w:val="00E71E9B"/>
    <w:rsid w:val="00E72C3E"/>
    <w:rsid w:val="00E74DEC"/>
    <w:rsid w:val="00E7631E"/>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3FE6"/>
    <w:rsid w:val="00E84094"/>
    <w:rsid w:val="00E84530"/>
    <w:rsid w:val="00E84682"/>
    <w:rsid w:val="00E848DB"/>
    <w:rsid w:val="00E84FDA"/>
    <w:rsid w:val="00E85310"/>
    <w:rsid w:val="00E862CD"/>
    <w:rsid w:val="00E86778"/>
    <w:rsid w:val="00E876AE"/>
    <w:rsid w:val="00E9003B"/>
    <w:rsid w:val="00E91BF6"/>
    <w:rsid w:val="00E91D7D"/>
    <w:rsid w:val="00E91E04"/>
    <w:rsid w:val="00E9200D"/>
    <w:rsid w:val="00E9211B"/>
    <w:rsid w:val="00E92DBF"/>
    <w:rsid w:val="00E9316F"/>
    <w:rsid w:val="00E93583"/>
    <w:rsid w:val="00E93FB3"/>
    <w:rsid w:val="00E94134"/>
    <w:rsid w:val="00E94CCE"/>
    <w:rsid w:val="00E95C3F"/>
    <w:rsid w:val="00E963CD"/>
    <w:rsid w:val="00E97560"/>
    <w:rsid w:val="00E97A2A"/>
    <w:rsid w:val="00EA072D"/>
    <w:rsid w:val="00EA0E97"/>
    <w:rsid w:val="00EA1D00"/>
    <w:rsid w:val="00EA2265"/>
    <w:rsid w:val="00EA2BFE"/>
    <w:rsid w:val="00EA2F76"/>
    <w:rsid w:val="00EA3A74"/>
    <w:rsid w:val="00EA4621"/>
    <w:rsid w:val="00EA5B34"/>
    <w:rsid w:val="00EA5EFE"/>
    <w:rsid w:val="00EA6138"/>
    <w:rsid w:val="00EA61F4"/>
    <w:rsid w:val="00EA6902"/>
    <w:rsid w:val="00EA69A8"/>
    <w:rsid w:val="00EA6F46"/>
    <w:rsid w:val="00EA742A"/>
    <w:rsid w:val="00EA7534"/>
    <w:rsid w:val="00EA7731"/>
    <w:rsid w:val="00EA7EBB"/>
    <w:rsid w:val="00EB0767"/>
    <w:rsid w:val="00EB10CF"/>
    <w:rsid w:val="00EB1367"/>
    <w:rsid w:val="00EB149F"/>
    <w:rsid w:val="00EB1BD7"/>
    <w:rsid w:val="00EB1C29"/>
    <w:rsid w:val="00EB22FF"/>
    <w:rsid w:val="00EB2E2F"/>
    <w:rsid w:val="00EB3442"/>
    <w:rsid w:val="00EB38FB"/>
    <w:rsid w:val="00EB4055"/>
    <w:rsid w:val="00EB4EF9"/>
    <w:rsid w:val="00EB6F90"/>
    <w:rsid w:val="00EB736F"/>
    <w:rsid w:val="00EB7446"/>
    <w:rsid w:val="00EB7752"/>
    <w:rsid w:val="00EB776A"/>
    <w:rsid w:val="00EB7953"/>
    <w:rsid w:val="00EC0074"/>
    <w:rsid w:val="00EC0677"/>
    <w:rsid w:val="00EC0D24"/>
    <w:rsid w:val="00EC1BC9"/>
    <w:rsid w:val="00EC2B48"/>
    <w:rsid w:val="00EC2D15"/>
    <w:rsid w:val="00EC37A4"/>
    <w:rsid w:val="00EC4BBF"/>
    <w:rsid w:val="00EC6096"/>
    <w:rsid w:val="00EC6550"/>
    <w:rsid w:val="00EC669E"/>
    <w:rsid w:val="00EC6B9D"/>
    <w:rsid w:val="00EC6D32"/>
    <w:rsid w:val="00EC7026"/>
    <w:rsid w:val="00EC7F01"/>
    <w:rsid w:val="00ED01FC"/>
    <w:rsid w:val="00ED054F"/>
    <w:rsid w:val="00ED06AE"/>
    <w:rsid w:val="00ED0D30"/>
    <w:rsid w:val="00ED1BA5"/>
    <w:rsid w:val="00ED1CE3"/>
    <w:rsid w:val="00ED238B"/>
    <w:rsid w:val="00ED2578"/>
    <w:rsid w:val="00ED25DB"/>
    <w:rsid w:val="00ED28CB"/>
    <w:rsid w:val="00ED29F9"/>
    <w:rsid w:val="00ED3282"/>
    <w:rsid w:val="00ED4A6B"/>
    <w:rsid w:val="00ED5676"/>
    <w:rsid w:val="00ED56F3"/>
    <w:rsid w:val="00ED6594"/>
    <w:rsid w:val="00ED6748"/>
    <w:rsid w:val="00ED6D58"/>
    <w:rsid w:val="00ED719E"/>
    <w:rsid w:val="00ED74CF"/>
    <w:rsid w:val="00ED75C8"/>
    <w:rsid w:val="00EE01B4"/>
    <w:rsid w:val="00EE03A4"/>
    <w:rsid w:val="00EE06A3"/>
    <w:rsid w:val="00EE3439"/>
    <w:rsid w:val="00EE3D97"/>
    <w:rsid w:val="00EE5393"/>
    <w:rsid w:val="00EE6491"/>
    <w:rsid w:val="00EE6BF0"/>
    <w:rsid w:val="00EE72B8"/>
    <w:rsid w:val="00EE7DB0"/>
    <w:rsid w:val="00EF0694"/>
    <w:rsid w:val="00EF0FF4"/>
    <w:rsid w:val="00EF11D8"/>
    <w:rsid w:val="00EF1A30"/>
    <w:rsid w:val="00EF1CAA"/>
    <w:rsid w:val="00EF2F29"/>
    <w:rsid w:val="00EF3565"/>
    <w:rsid w:val="00EF35C0"/>
    <w:rsid w:val="00EF3E71"/>
    <w:rsid w:val="00EF404C"/>
    <w:rsid w:val="00EF4221"/>
    <w:rsid w:val="00EF4238"/>
    <w:rsid w:val="00EF47BA"/>
    <w:rsid w:val="00EF4E84"/>
    <w:rsid w:val="00EF51BF"/>
    <w:rsid w:val="00EF5C52"/>
    <w:rsid w:val="00EF61D0"/>
    <w:rsid w:val="00EF65ED"/>
    <w:rsid w:val="00EF7A07"/>
    <w:rsid w:val="00EF7A82"/>
    <w:rsid w:val="00F00B0E"/>
    <w:rsid w:val="00F02044"/>
    <w:rsid w:val="00F025E9"/>
    <w:rsid w:val="00F02823"/>
    <w:rsid w:val="00F03016"/>
    <w:rsid w:val="00F0437F"/>
    <w:rsid w:val="00F04518"/>
    <w:rsid w:val="00F048C4"/>
    <w:rsid w:val="00F05548"/>
    <w:rsid w:val="00F0671D"/>
    <w:rsid w:val="00F07360"/>
    <w:rsid w:val="00F0768A"/>
    <w:rsid w:val="00F10583"/>
    <w:rsid w:val="00F10B2D"/>
    <w:rsid w:val="00F10D31"/>
    <w:rsid w:val="00F11294"/>
    <w:rsid w:val="00F112C1"/>
    <w:rsid w:val="00F116F4"/>
    <w:rsid w:val="00F12206"/>
    <w:rsid w:val="00F12346"/>
    <w:rsid w:val="00F133CE"/>
    <w:rsid w:val="00F140AD"/>
    <w:rsid w:val="00F14145"/>
    <w:rsid w:val="00F1433E"/>
    <w:rsid w:val="00F144BE"/>
    <w:rsid w:val="00F14A3C"/>
    <w:rsid w:val="00F14B89"/>
    <w:rsid w:val="00F1544B"/>
    <w:rsid w:val="00F15E0A"/>
    <w:rsid w:val="00F15F58"/>
    <w:rsid w:val="00F16601"/>
    <w:rsid w:val="00F167CF"/>
    <w:rsid w:val="00F173E3"/>
    <w:rsid w:val="00F201A8"/>
    <w:rsid w:val="00F20688"/>
    <w:rsid w:val="00F20A3D"/>
    <w:rsid w:val="00F20B62"/>
    <w:rsid w:val="00F218E7"/>
    <w:rsid w:val="00F21A54"/>
    <w:rsid w:val="00F21ABF"/>
    <w:rsid w:val="00F22671"/>
    <w:rsid w:val="00F22D8D"/>
    <w:rsid w:val="00F2467B"/>
    <w:rsid w:val="00F25162"/>
    <w:rsid w:val="00F26C3D"/>
    <w:rsid w:val="00F26F1B"/>
    <w:rsid w:val="00F27E9C"/>
    <w:rsid w:val="00F30430"/>
    <w:rsid w:val="00F305EF"/>
    <w:rsid w:val="00F30A0B"/>
    <w:rsid w:val="00F3108F"/>
    <w:rsid w:val="00F32949"/>
    <w:rsid w:val="00F32A97"/>
    <w:rsid w:val="00F34294"/>
    <w:rsid w:val="00F3676B"/>
    <w:rsid w:val="00F36C02"/>
    <w:rsid w:val="00F40A35"/>
    <w:rsid w:val="00F40E31"/>
    <w:rsid w:val="00F423B2"/>
    <w:rsid w:val="00F42B07"/>
    <w:rsid w:val="00F4532E"/>
    <w:rsid w:val="00F454D3"/>
    <w:rsid w:val="00F45BCC"/>
    <w:rsid w:val="00F46DD3"/>
    <w:rsid w:val="00F47172"/>
    <w:rsid w:val="00F47199"/>
    <w:rsid w:val="00F47A5B"/>
    <w:rsid w:val="00F5003B"/>
    <w:rsid w:val="00F50921"/>
    <w:rsid w:val="00F509C9"/>
    <w:rsid w:val="00F50D0C"/>
    <w:rsid w:val="00F50E76"/>
    <w:rsid w:val="00F5159F"/>
    <w:rsid w:val="00F51697"/>
    <w:rsid w:val="00F517C3"/>
    <w:rsid w:val="00F51847"/>
    <w:rsid w:val="00F51DBD"/>
    <w:rsid w:val="00F527A1"/>
    <w:rsid w:val="00F5288F"/>
    <w:rsid w:val="00F52A28"/>
    <w:rsid w:val="00F52D12"/>
    <w:rsid w:val="00F5328B"/>
    <w:rsid w:val="00F533CD"/>
    <w:rsid w:val="00F5359E"/>
    <w:rsid w:val="00F53C14"/>
    <w:rsid w:val="00F55417"/>
    <w:rsid w:val="00F55A18"/>
    <w:rsid w:val="00F560AA"/>
    <w:rsid w:val="00F56901"/>
    <w:rsid w:val="00F57561"/>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701C1"/>
    <w:rsid w:val="00F7054C"/>
    <w:rsid w:val="00F71BDD"/>
    <w:rsid w:val="00F73577"/>
    <w:rsid w:val="00F73616"/>
    <w:rsid w:val="00F743BF"/>
    <w:rsid w:val="00F74E8F"/>
    <w:rsid w:val="00F755CF"/>
    <w:rsid w:val="00F75E76"/>
    <w:rsid w:val="00F765E7"/>
    <w:rsid w:val="00F76A5B"/>
    <w:rsid w:val="00F76D6C"/>
    <w:rsid w:val="00F771E3"/>
    <w:rsid w:val="00F77655"/>
    <w:rsid w:val="00F7766E"/>
    <w:rsid w:val="00F77820"/>
    <w:rsid w:val="00F77C32"/>
    <w:rsid w:val="00F77CE3"/>
    <w:rsid w:val="00F801B1"/>
    <w:rsid w:val="00F80AA3"/>
    <w:rsid w:val="00F813D4"/>
    <w:rsid w:val="00F814F5"/>
    <w:rsid w:val="00F81749"/>
    <w:rsid w:val="00F81FF7"/>
    <w:rsid w:val="00F82664"/>
    <w:rsid w:val="00F83870"/>
    <w:rsid w:val="00F83E13"/>
    <w:rsid w:val="00F847B0"/>
    <w:rsid w:val="00F84BE2"/>
    <w:rsid w:val="00F85A7E"/>
    <w:rsid w:val="00F85A9D"/>
    <w:rsid w:val="00F864F0"/>
    <w:rsid w:val="00F868E4"/>
    <w:rsid w:val="00F86D95"/>
    <w:rsid w:val="00F8704A"/>
    <w:rsid w:val="00F874F3"/>
    <w:rsid w:val="00F87A10"/>
    <w:rsid w:val="00F87A38"/>
    <w:rsid w:val="00F87CBD"/>
    <w:rsid w:val="00F909E7"/>
    <w:rsid w:val="00F90F03"/>
    <w:rsid w:val="00F91325"/>
    <w:rsid w:val="00F915CF"/>
    <w:rsid w:val="00F929F3"/>
    <w:rsid w:val="00F93188"/>
    <w:rsid w:val="00F93EA5"/>
    <w:rsid w:val="00F94880"/>
    <w:rsid w:val="00F9656D"/>
    <w:rsid w:val="00F9703F"/>
    <w:rsid w:val="00F97A4F"/>
    <w:rsid w:val="00F97DDB"/>
    <w:rsid w:val="00F97EAA"/>
    <w:rsid w:val="00FA0772"/>
    <w:rsid w:val="00FA09F0"/>
    <w:rsid w:val="00FA115B"/>
    <w:rsid w:val="00FA145E"/>
    <w:rsid w:val="00FA17BA"/>
    <w:rsid w:val="00FA1F67"/>
    <w:rsid w:val="00FA1FA2"/>
    <w:rsid w:val="00FA3793"/>
    <w:rsid w:val="00FA3B9E"/>
    <w:rsid w:val="00FA4253"/>
    <w:rsid w:val="00FA478D"/>
    <w:rsid w:val="00FA4AFA"/>
    <w:rsid w:val="00FA4CE0"/>
    <w:rsid w:val="00FA7033"/>
    <w:rsid w:val="00FA7346"/>
    <w:rsid w:val="00FA73C0"/>
    <w:rsid w:val="00FA7AFC"/>
    <w:rsid w:val="00FA7EE8"/>
    <w:rsid w:val="00FB04E8"/>
    <w:rsid w:val="00FB0747"/>
    <w:rsid w:val="00FB0F4A"/>
    <w:rsid w:val="00FB1512"/>
    <w:rsid w:val="00FB181F"/>
    <w:rsid w:val="00FB1FA2"/>
    <w:rsid w:val="00FB2A32"/>
    <w:rsid w:val="00FB3E3B"/>
    <w:rsid w:val="00FB41DF"/>
    <w:rsid w:val="00FB4917"/>
    <w:rsid w:val="00FB54D0"/>
    <w:rsid w:val="00FB5D35"/>
    <w:rsid w:val="00FB6097"/>
    <w:rsid w:val="00FB61D6"/>
    <w:rsid w:val="00FB69EA"/>
    <w:rsid w:val="00FB73B8"/>
    <w:rsid w:val="00FB78E8"/>
    <w:rsid w:val="00FC09E8"/>
    <w:rsid w:val="00FC0B40"/>
    <w:rsid w:val="00FC1328"/>
    <w:rsid w:val="00FC1B16"/>
    <w:rsid w:val="00FC1C50"/>
    <w:rsid w:val="00FC27CC"/>
    <w:rsid w:val="00FC299B"/>
    <w:rsid w:val="00FC2C9B"/>
    <w:rsid w:val="00FC30D2"/>
    <w:rsid w:val="00FC3C82"/>
    <w:rsid w:val="00FC4291"/>
    <w:rsid w:val="00FC46FE"/>
    <w:rsid w:val="00FC4802"/>
    <w:rsid w:val="00FC4A03"/>
    <w:rsid w:val="00FC622A"/>
    <w:rsid w:val="00FC639E"/>
    <w:rsid w:val="00FC64CB"/>
    <w:rsid w:val="00FC6C33"/>
    <w:rsid w:val="00FC6F22"/>
    <w:rsid w:val="00FC7F9D"/>
    <w:rsid w:val="00FD02AF"/>
    <w:rsid w:val="00FD05F7"/>
    <w:rsid w:val="00FD1323"/>
    <w:rsid w:val="00FD13D3"/>
    <w:rsid w:val="00FD1477"/>
    <w:rsid w:val="00FD1C86"/>
    <w:rsid w:val="00FD2167"/>
    <w:rsid w:val="00FD3581"/>
    <w:rsid w:val="00FD3658"/>
    <w:rsid w:val="00FD3EFB"/>
    <w:rsid w:val="00FD4D59"/>
    <w:rsid w:val="00FD5527"/>
    <w:rsid w:val="00FD56C1"/>
    <w:rsid w:val="00FD6FCB"/>
    <w:rsid w:val="00FD768A"/>
    <w:rsid w:val="00FD786F"/>
    <w:rsid w:val="00FD7C84"/>
    <w:rsid w:val="00FD7E65"/>
    <w:rsid w:val="00FD7FEB"/>
    <w:rsid w:val="00FE0207"/>
    <w:rsid w:val="00FE054E"/>
    <w:rsid w:val="00FE1074"/>
    <w:rsid w:val="00FE11D3"/>
    <w:rsid w:val="00FE197D"/>
    <w:rsid w:val="00FE19E9"/>
    <w:rsid w:val="00FE1E7C"/>
    <w:rsid w:val="00FE308D"/>
    <w:rsid w:val="00FE3900"/>
    <w:rsid w:val="00FE42A3"/>
    <w:rsid w:val="00FE4391"/>
    <w:rsid w:val="00FE58AF"/>
    <w:rsid w:val="00FE5CEC"/>
    <w:rsid w:val="00FE6512"/>
    <w:rsid w:val="00FE6976"/>
    <w:rsid w:val="00FE74D3"/>
    <w:rsid w:val="00FE7B80"/>
    <w:rsid w:val="00FF0A40"/>
    <w:rsid w:val="00FF0D34"/>
    <w:rsid w:val="00FF0D80"/>
    <w:rsid w:val="00FF13A0"/>
    <w:rsid w:val="00FF2494"/>
    <w:rsid w:val="00FF326D"/>
    <w:rsid w:val="00FF36C0"/>
    <w:rsid w:val="00FF39EF"/>
    <w:rsid w:val="00FF42B9"/>
    <w:rsid w:val="00FF43C6"/>
    <w:rsid w:val="00FF4828"/>
    <w:rsid w:val="00FF492B"/>
    <w:rsid w:val="00FF4BFB"/>
    <w:rsid w:val="00FF575C"/>
    <w:rsid w:val="00FF5898"/>
    <w:rsid w:val="00FF5A90"/>
    <w:rsid w:val="00FF69DC"/>
    <w:rsid w:val="00FF732B"/>
    <w:rsid w:val="00FF7513"/>
    <w:rsid w:val="0279FBC6"/>
    <w:rsid w:val="03A1C0A1"/>
    <w:rsid w:val="059602CE"/>
    <w:rsid w:val="0D40D7E8"/>
    <w:rsid w:val="0D65B25E"/>
    <w:rsid w:val="0FFB39FF"/>
    <w:rsid w:val="1506D542"/>
    <w:rsid w:val="1E55AB20"/>
    <w:rsid w:val="206F8BCA"/>
    <w:rsid w:val="253F0EB6"/>
    <w:rsid w:val="2755658B"/>
    <w:rsid w:val="28A0366E"/>
    <w:rsid w:val="2A0DE117"/>
    <w:rsid w:val="2FC226F9"/>
    <w:rsid w:val="31B93E0A"/>
    <w:rsid w:val="42EBBDE3"/>
    <w:rsid w:val="43284FE7"/>
    <w:rsid w:val="48AA5F98"/>
    <w:rsid w:val="4A59B18A"/>
    <w:rsid w:val="5020BB3B"/>
    <w:rsid w:val="580F6ED2"/>
    <w:rsid w:val="59E0C5C8"/>
    <w:rsid w:val="64CF5BCB"/>
    <w:rsid w:val="681A9C8D"/>
    <w:rsid w:val="68611069"/>
    <w:rsid w:val="7A45B75B"/>
    <w:rsid w:val="7AC8B5C3"/>
    <w:rsid w:val="7CAC2B8C"/>
    <w:rsid w:val="7E8E2F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407277"/>
  <w15:docId w15:val="{71219821-BC87-42B9-B4F8-E27E709F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04"/>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1"/>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3"/>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4"/>
      </w:numPr>
    </w:pPr>
  </w:style>
  <w:style w:type="numbering" w:customStyle="1" w:styleId="Style2">
    <w:name w:val="Style2"/>
    <w:uiPriority w:val="99"/>
    <w:rsid w:val="00E66119"/>
    <w:pPr>
      <w:numPr>
        <w:numId w:val="5"/>
      </w:numPr>
    </w:pPr>
  </w:style>
  <w:style w:type="numbering" w:customStyle="1" w:styleId="Style3">
    <w:name w:val="Style3"/>
    <w:uiPriority w:val="99"/>
    <w:rsid w:val="00E66119"/>
    <w:pPr>
      <w:numPr>
        <w:numId w:val="6"/>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1"/>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1"/>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16"/>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21"/>
      </w:numPr>
      <w:suppressAutoHyphens w:val="0"/>
      <w:autoSpaceDN/>
      <w:spacing w:after="240" w:line="288" w:lineRule="auto"/>
      <w:textAlignment w:val="auto"/>
    </w:pPr>
    <w:rPr>
      <w:rFonts w:ascii="Arial" w:eastAsia="Times New Roman" w:hAnsi="Arial"/>
      <w:color w:val="0D0D0D"/>
      <w:szCs w:val="24"/>
      <w:lang w:eastAsia="en-GB"/>
    </w:rPr>
  </w:style>
  <w:style w:type="character" w:customStyle="1" w:styleId="DfESOutNumbered1Char">
    <w:name w:val="DfESOutNumbered1 Char"/>
    <w:link w:val="DfESOutNumbered1"/>
    <w:rsid w:val="008C218E"/>
    <w:rPr>
      <w:rFonts w:ascii="Arial" w:eastAsia="Times New Roman" w:hAnsi="Arial"/>
      <w:color w:val="0D0D0D"/>
      <w:sz w:val="24"/>
      <w:szCs w:val="24"/>
      <w:lang w:eastAsia="en-GB"/>
    </w:rPr>
  </w:style>
  <w:style w:type="paragraph" w:customStyle="1" w:styleId="paragraph">
    <w:name w:val="paragraph"/>
    <w:basedOn w:val="Normal"/>
    <w:rsid w:val="00970A25"/>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team@socialworkengland.org.uk"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egislation.gov.uk/ukpga/2005/9/contents" TargetMode="External"/><Relationship Id="rId17" Type="http://schemas.openxmlformats.org/officeDocument/2006/relationships/hyperlink" Target="https://www.legislation.gov.uk/ukpga/2000/36/conten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uk/ukpga/2010/23/cont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83/20/content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commercial.team@socialworkengland.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workengland.org.uk/privacy/"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andfonline.com/doi/full/10.1080/09503153.2018.1445709?scroll=top&amp;needAccess=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18820B418946B839B4B5DE6B60FB" ma:contentTypeVersion="12" ma:contentTypeDescription="Create a new document." ma:contentTypeScope="" ma:versionID="a273de3715ea0c8af81c82910129898e">
  <xsd:schema xmlns:xsd="http://www.w3.org/2001/XMLSchema" xmlns:xs="http://www.w3.org/2001/XMLSchema" xmlns:p="http://schemas.microsoft.com/office/2006/metadata/properties" xmlns:ns2="51305501-d027-4927-87a4-c95f71b3028d" xmlns:ns3="eee316c1-7dae-49b8-96e4-7c930e1ef2a0" targetNamespace="http://schemas.microsoft.com/office/2006/metadata/properties" ma:root="true" ma:fieldsID="ef18b1180992073c90128d32489f9bee" ns2:_="" ns3:_="">
    <xsd:import namespace="51305501-d027-4927-87a4-c95f71b3028d"/>
    <xsd:import namespace="eee316c1-7dae-49b8-96e4-7c930e1ef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5501-d027-4927-87a4-c95f71b3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316c1-7dae-49b8-96e4-7c930e1ef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ee316c1-7dae-49b8-96e4-7c930e1ef2a0">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75B79-21BE-4856-9B4E-C17D936C8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5501-d027-4927-87a4-c95f71b3028d"/>
    <ds:schemaRef ds:uri="eee316c1-7dae-49b8-96e4-7c930e1ef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90F36-79B3-492D-9DC0-5CE5F99B1BDD}">
  <ds:schemaRefs>
    <ds:schemaRef ds:uri="http://purl.org/dc/terms/"/>
    <ds:schemaRef ds:uri="http://schemas.openxmlformats.org/package/2006/metadata/core-properties"/>
    <ds:schemaRef ds:uri="http://schemas.microsoft.com/office/2006/documentManagement/types"/>
    <ds:schemaRef ds:uri="eee316c1-7dae-49b8-96e4-7c930e1ef2a0"/>
    <ds:schemaRef ds:uri="51305501-d027-4927-87a4-c95f71b3028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8951</Words>
  <Characters>51026</Characters>
  <Application>Microsoft Office Word</Application>
  <DocSecurity>0</DocSecurity>
  <Lines>425</Lines>
  <Paragraphs>119</Paragraphs>
  <ScaleCrop>false</ScaleCrop>
  <Company/>
  <LinksUpToDate>false</LinksUpToDate>
  <CharactersWithSpaces>59858</CharactersWithSpaces>
  <SharedDoc>false</SharedDoc>
  <HLinks>
    <vt:vector size="48" baseType="variant">
      <vt:variant>
        <vt:i4>5505119</vt:i4>
      </vt:variant>
      <vt:variant>
        <vt:i4>18</vt:i4>
      </vt:variant>
      <vt:variant>
        <vt:i4>0</vt:i4>
      </vt:variant>
      <vt:variant>
        <vt:i4>5</vt:i4>
      </vt:variant>
      <vt:variant>
        <vt:lpwstr>https://www.legislation.gov.uk/ukpga/2000/36/contents</vt:lpwstr>
      </vt:variant>
      <vt:variant>
        <vt:lpwstr/>
      </vt:variant>
      <vt:variant>
        <vt:i4>5242974</vt:i4>
      </vt:variant>
      <vt:variant>
        <vt:i4>15</vt:i4>
      </vt:variant>
      <vt:variant>
        <vt:i4>0</vt:i4>
      </vt:variant>
      <vt:variant>
        <vt:i4>5</vt:i4>
      </vt:variant>
      <vt:variant>
        <vt:lpwstr>https://www.legislation.gov.uk/ukpga/2010/23/contents</vt:lpwstr>
      </vt:variant>
      <vt:variant>
        <vt:lpwstr/>
      </vt:variant>
      <vt:variant>
        <vt:i4>2293786</vt:i4>
      </vt:variant>
      <vt:variant>
        <vt:i4>12</vt:i4>
      </vt:variant>
      <vt:variant>
        <vt:i4>0</vt:i4>
      </vt:variant>
      <vt:variant>
        <vt:i4>5</vt:i4>
      </vt:variant>
      <vt:variant>
        <vt:lpwstr>mailto:commercial.team@socialworkengland.org.uk</vt:lpwstr>
      </vt:variant>
      <vt:variant>
        <vt:lpwstr/>
      </vt:variant>
      <vt:variant>
        <vt:i4>5373958</vt:i4>
      </vt:variant>
      <vt:variant>
        <vt:i4>9</vt:i4>
      </vt:variant>
      <vt:variant>
        <vt:i4>0</vt:i4>
      </vt:variant>
      <vt:variant>
        <vt:i4>5</vt:i4>
      </vt:variant>
      <vt:variant>
        <vt:lpwstr>https://www.socialworkengland.org.uk/privacy/</vt:lpwstr>
      </vt:variant>
      <vt:variant>
        <vt:lpwstr/>
      </vt:variant>
      <vt:variant>
        <vt:i4>2293786</vt:i4>
      </vt:variant>
      <vt:variant>
        <vt:i4>6</vt:i4>
      </vt:variant>
      <vt:variant>
        <vt:i4>0</vt:i4>
      </vt:variant>
      <vt:variant>
        <vt:i4>5</vt:i4>
      </vt:variant>
      <vt:variant>
        <vt:lpwstr>mailto:commercial.team@socialworkengland.org.uk</vt:lpwstr>
      </vt:variant>
      <vt:variant>
        <vt:lpwstr/>
      </vt:variant>
      <vt:variant>
        <vt:i4>5701654</vt:i4>
      </vt:variant>
      <vt:variant>
        <vt:i4>3</vt:i4>
      </vt:variant>
      <vt:variant>
        <vt:i4>0</vt:i4>
      </vt:variant>
      <vt:variant>
        <vt:i4>5</vt:i4>
      </vt:variant>
      <vt:variant>
        <vt:lpwstr>https://www.legislation.gov.uk/ukpga/2005/9/contents</vt:lpwstr>
      </vt:variant>
      <vt:variant>
        <vt:lpwstr/>
      </vt:variant>
      <vt:variant>
        <vt:i4>5832788</vt:i4>
      </vt:variant>
      <vt:variant>
        <vt:i4>0</vt:i4>
      </vt:variant>
      <vt:variant>
        <vt:i4>0</vt:i4>
      </vt:variant>
      <vt:variant>
        <vt:i4>5</vt:i4>
      </vt:variant>
      <vt:variant>
        <vt:lpwstr>https://www.legislation.gov.uk/ukpga/1983/20/contents</vt:lpwstr>
      </vt:variant>
      <vt:variant>
        <vt:lpwstr/>
      </vt:variant>
      <vt:variant>
        <vt:i4>4849687</vt:i4>
      </vt:variant>
      <vt:variant>
        <vt:i4>0</vt:i4>
      </vt:variant>
      <vt:variant>
        <vt:i4>0</vt:i4>
      </vt:variant>
      <vt:variant>
        <vt:i4>5</vt:i4>
      </vt:variant>
      <vt:variant>
        <vt:lpwstr>https://www.tandfonline.com/doi/full/10.1080/09503153.2018.1445709?scroll=top&amp;needAccess=true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Matthew Land</cp:lastModifiedBy>
  <cp:revision>4</cp:revision>
  <cp:lastPrinted>2019-11-07T17:30:00Z</cp:lastPrinted>
  <dcterms:created xsi:type="dcterms:W3CDTF">2020-11-10T09:19:00Z</dcterms:created>
  <dcterms:modified xsi:type="dcterms:W3CDTF">2020-11-10T09:43:00Z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0x010100DA4E18820B418946B839B4B5DE6B60FB</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