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C337" w14:textId="2794D33D" w:rsidR="00CF1CB0" w:rsidRDefault="00CF1CB0" w:rsidP="00A178FB">
      <w:pPr>
        <w:rPr>
          <w:rFonts w:ascii="Arial" w:eastAsia="Times New Roman" w:hAnsi="Arial" w:cs="Arial"/>
          <w:b/>
          <w:sz w:val="24"/>
        </w:rPr>
      </w:pPr>
      <w:r>
        <w:rPr>
          <w:rFonts w:ascii="Arial" w:eastAsia="Times New Roman" w:hAnsi="Arial" w:cs="Arial"/>
          <w:b/>
          <w:sz w:val="24"/>
        </w:rPr>
        <w:t>Adoption and Fostering Digital</w:t>
      </w:r>
      <w:r w:rsidR="00A06F81">
        <w:rPr>
          <w:rFonts w:ascii="Arial" w:eastAsia="Times New Roman" w:hAnsi="Arial" w:cs="Arial"/>
          <w:b/>
          <w:sz w:val="24"/>
        </w:rPr>
        <w:t>/Technical</w:t>
      </w:r>
      <w:r>
        <w:rPr>
          <w:rFonts w:ascii="Arial" w:eastAsia="Times New Roman" w:hAnsi="Arial" w:cs="Arial"/>
          <w:b/>
          <w:sz w:val="24"/>
        </w:rPr>
        <w:t xml:space="preserve"> Discovery – Market Engagement Event</w:t>
      </w:r>
    </w:p>
    <w:p w14:paraId="45B72576" w14:textId="77777777" w:rsidR="00CF1CB0" w:rsidRDefault="00CF1CB0" w:rsidP="00A178FB">
      <w:pPr>
        <w:rPr>
          <w:rFonts w:ascii="Arial" w:eastAsia="Times New Roman" w:hAnsi="Arial" w:cs="Arial"/>
          <w:b/>
          <w:sz w:val="24"/>
        </w:rPr>
      </w:pPr>
    </w:p>
    <w:p w14:paraId="2B565D75" w14:textId="664021A0" w:rsidR="00C36E0C" w:rsidRDefault="00C36E0C" w:rsidP="00C36E0C">
      <w:pPr>
        <w:rPr>
          <w:rFonts w:ascii="Arial" w:hAnsi="Arial" w:cs="Arial"/>
          <w:sz w:val="24"/>
          <w:szCs w:val="24"/>
        </w:rPr>
      </w:pPr>
      <w:r w:rsidRPr="00C36E0C">
        <w:rPr>
          <w:rFonts w:ascii="Arial" w:hAnsi="Arial" w:cs="Arial"/>
          <w:i/>
          <w:sz w:val="24"/>
          <w:szCs w:val="24"/>
        </w:rPr>
        <w:t>Fostering Better Outcomes</w:t>
      </w:r>
      <w:r w:rsidR="00754653">
        <w:rPr>
          <w:rFonts w:ascii="Arial" w:hAnsi="Arial" w:cs="Arial"/>
          <w:sz w:val="24"/>
          <w:szCs w:val="24"/>
        </w:rPr>
        <w:t xml:space="preserve"> featured two independent reviews into fostering</w:t>
      </w:r>
      <w:r w:rsidR="00934ED2">
        <w:rPr>
          <w:rFonts w:ascii="Arial" w:hAnsi="Arial" w:cs="Arial"/>
          <w:sz w:val="24"/>
          <w:szCs w:val="24"/>
        </w:rPr>
        <w:t xml:space="preserve">, and </w:t>
      </w:r>
      <w:r w:rsidR="00AA6DD4">
        <w:rPr>
          <w:rFonts w:ascii="Arial" w:hAnsi="Arial" w:cs="Arial"/>
          <w:sz w:val="24"/>
          <w:szCs w:val="24"/>
        </w:rPr>
        <w:t xml:space="preserve">in </w:t>
      </w:r>
      <w:r w:rsidR="00934ED2">
        <w:rPr>
          <w:rFonts w:ascii="Arial" w:hAnsi="Arial" w:cs="Arial"/>
          <w:sz w:val="24"/>
          <w:szCs w:val="24"/>
        </w:rPr>
        <w:t>response</w:t>
      </w:r>
      <w:r w:rsidR="00AA6DD4">
        <w:rPr>
          <w:rFonts w:ascii="Arial" w:hAnsi="Arial" w:cs="Arial"/>
          <w:sz w:val="24"/>
          <w:szCs w:val="24"/>
        </w:rPr>
        <w:t xml:space="preserve">, </w:t>
      </w:r>
      <w:r w:rsidR="002E27DB">
        <w:rPr>
          <w:rFonts w:ascii="Arial" w:hAnsi="Arial" w:cs="Arial"/>
          <w:sz w:val="24"/>
          <w:szCs w:val="24"/>
        </w:rPr>
        <w:t xml:space="preserve">DfE committed to a digital discovery to </w:t>
      </w:r>
      <w:r w:rsidR="002E27DB" w:rsidRPr="00C36E0C">
        <w:rPr>
          <w:rFonts w:ascii="Arial" w:hAnsi="Arial" w:cs="Arial"/>
          <w:sz w:val="24"/>
          <w:szCs w:val="24"/>
        </w:rPr>
        <w:t>identify how technology could be used to meet the challenges identified in foster care, specifically around sufficiency planning and recruitment of foster parents, support for foster parents and vacancy management.</w:t>
      </w:r>
      <w:r w:rsidRPr="00C36E0C">
        <w:rPr>
          <w:rFonts w:ascii="Arial" w:hAnsi="Arial" w:cs="Arial"/>
          <w:sz w:val="24"/>
          <w:szCs w:val="24"/>
        </w:rPr>
        <w:t xml:space="preserve"> </w:t>
      </w:r>
      <w:r w:rsidR="00823199">
        <w:rPr>
          <w:rFonts w:ascii="Arial" w:hAnsi="Arial" w:cs="Arial"/>
          <w:sz w:val="24"/>
          <w:szCs w:val="24"/>
        </w:rPr>
        <w:t>DfE</w:t>
      </w:r>
      <w:r>
        <w:rPr>
          <w:rFonts w:ascii="Arial" w:hAnsi="Arial" w:cs="Arial"/>
          <w:sz w:val="24"/>
          <w:szCs w:val="24"/>
        </w:rPr>
        <w:t xml:space="preserve"> also wanted to look at whether the </w:t>
      </w:r>
      <w:r w:rsidR="00741C50">
        <w:rPr>
          <w:rFonts w:ascii="Arial" w:hAnsi="Arial" w:cs="Arial"/>
          <w:sz w:val="24"/>
          <w:szCs w:val="24"/>
        </w:rPr>
        <w:t xml:space="preserve">challenges in </w:t>
      </w:r>
      <w:r w:rsidR="006C279C">
        <w:rPr>
          <w:rFonts w:ascii="Arial" w:hAnsi="Arial" w:cs="Arial"/>
          <w:sz w:val="24"/>
          <w:szCs w:val="24"/>
        </w:rPr>
        <w:t xml:space="preserve">the </w:t>
      </w:r>
      <w:r>
        <w:rPr>
          <w:rFonts w:ascii="Arial" w:hAnsi="Arial" w:cs="Arial"/>
          <w:sz w:val="24"/>
          <w:szCs w:val="24"/>
        </w:rPr>
        <w:t>fostering and adoption sectors</w:t>
      </w:r>
      <w:r w:rsidR="006C279C">
        <w:rPr>
          <w:rFonts w:ascii="Arial" w:hAnsi="Arial" w:cs="Arial"/>
          <w:sz w:val="24"/>
          <w:szCs w:val="24"/>
        </w:rPr>
        <w:t xml:space="preserve"> were sufficiently </w:t>
      </w:r>
      <w:proofErr w:type="gramStart"/>
      <w:r w:rsidR="006C279C">
        <w:rPr>
          <w:rFonts w:ascii="Arial" w:hAnsi="Arial" w:cs="Arial"/>
          <w:sz w:val="24"/>
          <w:szCs w:val="24"/>
        </w:rPr>
        <w:t>similar to</w:t>
      </w:r>
      <w:proofErr w:type="gramEnd"/>
      <w:r w:rsidR="006C279C">
        <w:rPr>
          <w:rFonts w:ascii="Arial" w:hAnsi="Arial" w:cs="Arial"/>
          <w:sz w:val="24"/>
          <w:szCs w:val="24"/>
        </w:rPr>
        <w:t xml:space="preserve"> be addressed</w:t>
      </w:r>
      <w:r w:rsidR="004C5C14">
        <w:rPr>
          <w:rFonts w:ascii="Arial" w:hAnsi="Arial" w:cs="Arial"/>
          <w:sz w:val="24"/>
          <w:szCs w:val="24"/>
        </w:rPr>
        <w:t xml:space="preserve"> together.</w:t>
      </w:r>
      <w:r>
        <w:rPr>
          <w:rFonts w:ascii="Arial" w:hAnsi="Arial" w:cs="Arial"/>
          <w:sz w:val="24"/>
          <w:szCs w:val="24"/>
        </w:rPr>
        <w:t xml:space="preserve"> </w:t>
      </w:r>
    </w:p>
    <w:p w14:paraId="2B4C2427" w14:textId="77777777" w:rsidR="00C36E0C" w:rsidRDefault="00C36E0C" w:rsidP="00C36E0C">
      <w:pPr>
        <w:rPr>
          <w:rFonts w:ascii="Arial" w:hAnsi="Arial" w:cs="Arial"/>
          <w:sz w:val="24"/>
          <w:szCs w:val="24"/>
        </w:rPr>
      </w:pPr>
    </w:p>
    <w:p w14:paraId="2313AD0F" w14:textId="12BF71E2" w:rsidR="00C36E0C" w:rsidRDefault="00C36E0C" w:rsidP="00C36E0C">
      <w:pPr>
        <w:contextualSpacing/>
        <w:rPr>
          <w:rFonts w:ascii="Arial" w:hAnsi="Arial" w:cs="Arial"/>
          <w:sz w:val="24"/>
          <w:szCs w:val="24"/>
        </w:rPr>
      </w:pPr>
      <w:r>
        <w:rPr>
          <w:rFonts w:ascii="Arial" w:hAnsi="Arial" w:cs="Arial"/>
          <w:sz w:val="24"/>
          <w:szCs w:val="24"/>
        </w:rPr>
        <w:t>The digital d</w:t>
      </w:r>
      <w:r w:rsidRPr="007B5EC0">
        <w:rPr>
          <w:rFonts w:ascii="Arial" w:hAnsi="Arial" w:cs="Arial"/>
          <w:sz w:val="24"/>
          <w:szCs w:val="24"/>
        </w:rPr>
        <w:t xml:space="preserve">iscovery began in October 2018 and ran for 8 weeks. </w:t>
      </w:r>
      <w:r>
        <w:rPr>
          <w:rFonts w:ascii="Arial" w:hAnsi="Arial" w:cs="Arial"/>
          <w:sz w:val="24"/>
          <w:szCs w:val="24"/>
        </w:rPr>
        <w:t>It focused on the end users of fostering and adoption services</w:t>
      </w:r>
      <w:r w:rsidR="00407FE5">
        <w:rPr>
          <w:rFonts w:ascii="Arial" w:hAnsi="Arial" w:cs="Arial"/>
          <w:sz w:val="24"/>
          <w:szCs w:val="24"/>
        </w:rPr>
        <w:t xml:space="preserve"> and included</w:t>
      </w:r>
      <w:r>
        <w:rPr>
          <w:rFonts w:ascii="Arial" w:hAnsi="Arial" w:cs="Arial"/>
          <w:sz w:val="24"/>
          <w:szCs w:val="24"/>
        </w:rPr>
        <w:t xml:space="preserve"> conducting</w:t>
      </w:r>
      <w:r w:rsidR="00407FE5">
        <w:rPr>
          <w:rFonts w:ascii="Arial" w:hAnsi="Arial" w:cs="Arial"/>
          <w:sz w:val="24"/>
          <w:szCs w:val="24"/>
        </w:rPr>
        <w:t xml:space="preserve"> user research</w:t>
      </w:r>
      <w:r w:rsidR="008A305C">
        <w:rPr>
          <w:rFonts w:ascii="Arial" w:hAnsi="Arial" w:cs="Arial"/>
          <w:sz w:val="24"/>
          <w:szCs w:val="24"/>
        </w:rPr>
        <w:t xml:space="preserve"> through</w:t>
      </w:r>
      <w:r>
        <w:rPr>
          <w:rFonts w:ascii="Arial" w:hAnsi="Arial" w:cs="Arial"/>
          <w:sz w:val="24"/>
          <w:szCs w:val="24"/>
        </w:rPr>
        <w:t xml:space="preserve"> 65 in-depth contextual interviews with foster parents, adopters </w:t>
      </w:r>
      <w:r w:rsidRPr="00414767">
        <w:rPr>
          <w:rFonts w:ascii="Arial" w:hAnsi="Arial" w:cs="Arial"/>
          <w:sz w:val="24"/>
          <w:szCs w:val="24"/>
        </w:rPr>
        <w:t>and social workers. It qualitatively investigated the way information about the child and foster parent flowed within and between services. It also explored how information flowed in adoption to understand the overlaps between the two sectors, building upon the findings of the previous discovery</w:t>
      </w:r>
      <w:r w:rsidR="008A305C">
        <w:rPr>
          <w:rFonts w:ascii="Arial" w:hAnsi="Arial" w:cs="Arial"/>
          <w:sz w:val="24"/>
          <w:szCs w:val="24"/>
        </w:rPr>
        <w:t xml:space="preserve"> undertaken</w:t>
      </w:r>
      <w:r w:rsidRPr="00414767">
        <w:rPr>
          <w:rFonts w:ascii="Arial" w:hAnsi="Arial" w:cs="Arial"/>
          <w:sz w:val="24"/>
          <w:szCs w:val="24"/>
        </w:rPr>
        <w:t xml:space="preserve"> on the adoption register</w:t>
      </w:r>
      <w:r w:rsidR="008A305C">
        <w:rPr>
          <w:rFonts w:ascii="Arial" w:hAnsi="Arial" w:cs="Arial"/>
          <w:sz w:val="24"/>
          <w:szCs w:val="24"/>
        </w:rPr>
        <w:t xml:space="preserve"> (in 2017)</w:t>
      </w:r>
      <w:r w:rsidRPr="00414767">
        <w:rPr>
          <w:rFonts w:ascii="Arial" w:hAnsi="Arial" w:cs="Arial"/>
          <w:sz w:val="24"/>
          <w:szCs w:val="24"/>
        </w:rPr>
        <w:t xml:space="preserve">. </w:t>
      </w:r>
    </w:p>
    <w:p w14:paraId="44E2D777" w14:textId="77777777" w:rsidR="00C36E0C" w:rsidRDefault="00C36E0C" w:rsidP="00C36E0C">
      <w:pPr>
        <w:contextualSpacing/>
        <w:rPr>
          <w:rFonts w:ascii="Arial" w:hAnsi="Arial" w:cs="Arial"/>
          <w:sz w:val="24"/>
          <w:szCs w:val="24"/>
        </w:rPr>
      </w:pPr>
    </w:p>
    <w:p w14:paraId="41EF3786" w14:textId="081AB2E2" w:rsidR="00A41904" w:rsidRPr="00A41904" w:rsidRDefault="00C36E0C" w:rsidP="00A06F81">
      <w:pPr>
        <w:contextualSpacing/>
        <w:rPr>
          <w:rFonts w:ascii="Arial" w:hAnsi="Arial" w:cs="Arial"/>
          <w:sz w:val="24"/>
          <w:szCs w:val="24"/>
        </w:rPr>
      </w:pPr>
      <w:r>
        <w:rPr>
          <w:rFonts w:ascii="Arial" w:hAnsi="Arial" w:cs="Arial"/>
          <w:sz w:val="24"/>
          <w:szCs w:val="24"/>
        </w:rPr>
        <w:t xml:space="preserve">A more detailed technical discovery took place to </w:t>
      </w:r>
      <w:r w:rsidR="00BB5BAC">
        <w:rPr>
          <w:rFonts w:ascii="Arial" w:hAnsi="Arial" w:cs="Arial"/>
          <w:sz w:val="24"/>
          <w:szCs w:val="24"/>
        </w:rPr>
        <w:t xml:space="preserve">test the </w:t>
      </w:r>
      <w:r w:rsidR="005D4586">
        <w:rPr>
          <w:rFonts w:ascii="Arial" w:hAnsi="Arial" w:cs="Arial"/>
          <w:sz w:val="24"/>
          <w:szCs w:val="24"/>
        </w:rPr>
        <w:t>hypo</w:t>
      </w:r>
      <w:r w:rsidR="009D5DFD">
        <w:rPr>
          <w:rFonts w:ascii="Arial" w:hAnsi="Arial" w:cs="Arial"/>
          <w:sz w:val="24"/>
          <w:szCs w:val="24"/>
        </w:rPr>
        <w:t xml:space="preserve">theses from the first </w:t>
      </w:r>
      <w:r>
        <w:rPr>
          <w:rFonts w:ascii="Arial" w:hAnsi="Arial" w:cs="Arial"/>
          <w:sz w:val="24"/>
          <w:szCs w:val="24"/>
        </w:rPr>
        <w:t xml:space="preserve">discovery and to conduct a feasibility assessment of approaches for a shared information infrastructure across children’s services. </w:t>
      </w:r>
      <w:r w:rsidRPr="00185828">
        <w:rPr>
          <w:rFonts w:ascii="Arial" w:hAnsi="Arial" w:cs="Arial"/>
          <w:sz w:val="24"/>
          <w:szCs w:val="24"/>
        </w:rPr>
        <w:t xml:space="preserve">The </w:t>
      </w:r>
      <w:r>
        <w:rPr>
          <w:rFonts w:ascii="Arial" w:hAnsi="Arial" w:cs="Arial"/>
          <w:sz w:val="24"/>
          <w:szCs w:val="24"/>
        </w:rPr>
        <w:t>technical</w:t>
      </w:r>
      <w:r w:rsidRPr="00185828">
        <w:rPr>
          <w:rFonts w:ascii="Arial" w:hAnsi="Arial" w:cs="Arial"/>
          <w:sz w:val="24"/>
          <w:szCs w:val="24"/>
        </w:rPr>
        <w:t xml:space="preserve"> discovery began in January 2019 and ran for 12 weeks.</w:t>
      </w:r>
      <w:r>
        <w:rPr>
          <w:rFonts w:ascii="Arial" w:hAnsi="Arial" w:cs="Arial"/>
          <w:sz w:val="24"/>
          <w:szCs w:val="24"/>
        </w:rPr>
        <w:t xml:space="preserve"> </w:t>
      </w:r>
    </w:p>
    <w:p w14:paraId="1131EDF1" w14:textId="77777777" w:rsidR="00C36E0C" w:rsidRDefault="00C36E0C" w:rsidP="00C36E0C">
      <w:pPr>
        <w:rPr>
          <w:rFonts w:eastAsia="Times New Roman"/>
        </w:rPr>
      </w:pPr>
    </w:p>
    <w:p w14:paraId="1AD2049C" w14:textId="445599FF" w:rsidR="00D269F4" w:rsidRDefault="0008518B" w:rsidP="00C36E0C">
      <w:pPr>
        <w:contextualSpacing/>
        <w:rPr>
          <w:rFonts w:ascii="Arial" w:hAnsi="Arial" w:cs="Arial"/>
          <w:sz w:val="24"/>
          <w:szCs w:val="24"/>
        </w:rPr>
      </w:pPr>
      <w:r>
        <w:rPr>
          <w:rFonts w:ascii="Arial" w:hAnsi="Arial" w:cs="Arial"/>
          <w:sz w:val="24"/>
          <w:szCs w:val="24"/>
        </w:rPr>
        <w:t xml:space="preserve">DfE would </w:t>
      </w:r>
      <w:r w:rsidR="001928B9">
        <w:rPr>
          <w:rFonts w:ascii="Arial" w:hAnsi="Arial" w:cs="Arial"/>
          <w:sz w:val="24"/>
          <w:szCs w:val="24"/>
        </w:rPr>
        <w:t>now like to engage with the market</w:t>
      </w:r>
      <w:r w:rsidR="001845AF">
        <w:rPr>
          <w:rFonts w:ascii="Arial" w:hAnsi="Arial" w:cs="Arial"/>
          <w:sz w:val="24"/>
          <w:szCs w:val="24"/>
        </w:rPr>
        <w:t xml:space="preserve"> for the purpose of </w:t>
      </w:r>
      <w:r w:rsidR="00C477C2">
        <w:rPr>
          <w:rFonts w:ascii="Arial" w:hAnsi="Arial" w:cs="Arial"/>
          <w:sz w:val="24"/>
          <w:szCs w:val="24"/>
        </w:rPr>
        <w:t>understanding the</w:t>
      </w:r>
      <w:r w:rsidR="00D92707">
        <w:rPr>
          <w:rFonts w:ascii="Arial" w:hAnsi="Arial" w:cs="Arial"/>
          <w:sz w:val="24"/>
          <w:szCs w:val="24"/>
        </w:rPr>
        <w:t xml:space="preserve"> current </w:t>
      </w:r>
      <w:r w:rsidR="00C477C2">
        <w:rPr>
          <w:rFonts w:ascii="Arial" w:hAnsi="Arial" w:cs="Arial"/>
          <w:sz w:val="24"/>
          <w:szCs w:val="24"/>
        </w:rPr>
        <w:t xml:space="preserve">capability </w:t>
      </w:r>
      <w:r w:rsidR="00C93A46">
        <w:rPr>
          <w:rFonts w:ascii="Arial" w:hAnsi="Arial" w:cs="Arial"/>
          <w:sz w:val="24"/>
          <w:szCs w:val="24"/>
        </w:rPr>
        <w:t>and</w:t>
      </w:r>
      <w:r w:rsidR="00C477C2">
        <w:rPr>
          <w:rFonts w:ascii="Arial" w:hAnsi="Arial" w:cs="Arial"/>
          <w:sz w:val="24"/>
          <w:szCs w:val="24"/>
        </w:rPr>
        <w:t xml:space="preserve"> capacity</w:t>
      </w:r>
      <w:r w:rsidR="00C93A46">
        <w:rPr>
          <w:rFonts w:ascii="Arial" w:hAnsi="Arial" w:cs="Arial"/>
          <w:sz w:val="24"/>
          <w:szCs w:val="24"/>
        </w:rPr>
        <w:t xml:space="preserve"> via an initial market engagement event</w:t>
      </w:r>
      <w:r w:rsidR="00EA63F2">
        <w:rPr>
          <w:rFonts w:ascii="Arial" w:hAnsi="Arial" w:cs="Arial"/>
          <w:sz w:val="24"/>
          <w:szCs w:val="24"/>
        </w:rPr>
        <w:t>. This forms part of</w:t>
      </w:r>
      <w:r w:rsidR="00206472">
        <w:rPr>
          <w:rFonts w:ascii="Arial" w:hAnsi="Arial" w:cs="Arial"/>
          <w:sz w:val="24"/>
          <w:szCs w:val="24"/>
        </w:rPr>
        <w:t xml:space="preserve"> an informal technical consultatio</w:t>
      </w:r>
      <w:r w:rsidR="0072103C">
        <w:rPr>
          <w:rFonts w:ascii="Arial" w:hAnsi="Arial" w:cs="Arial"/>
          <w:sz w:val="24"/>
          <w:szCs w:val="24"/>
        </w:rPr>
        <w:t>n</w:t>
      </w:r>
      <w:r w:rsidR="004F408F">
        <w:rPr>
          <w:rFonts w:ascii="Arial" w:hAnsi="Arial" w:cs="Arial"/>
          <w:sz w:val="24"/>
          <w:szCs w:val="24"/>
        </w:rPr>
        <w:t xml:space="preserve"> which may lead to a future procurement exercise</w:t>
      </w:r>
      <w:r w:rsidR="0072103C">
        <w:rPr>
          <w:rFonts w:ascii="Arial" w:hAnsi="Arial" w:cs="Arial"/>
          <w:sz w:val="24"/>
          <w:szCs w:val="24"/>
        </w:rPr>
        <w:t>.</w:t>
      </w:r>
    </w:p>
    <w:p w14:paraId="5CA97E9E" w14:textId="5D14B0B6" w:rsidR="001928B9" w:rsidRDefault="001928B9" w:rsidP="00C36E0C">
      <w:pPr>
        <w:contextualSpacing/>
        <w:rPr>
          <w:rFonts w:ascii="Arial" w:hAnsi="Arial" w:cs="Arial"/>
          <w:sz w:val="24"/>
          <w:szCs w:val="24"/>
        </w:rPr>
      </w:pPr>
    </w:p>
    <w:p w14:paraId="7DCC223C" w14:textId="71F0780F" w:rsidR="003B73AA" w:rsidRDefault="003B73AA" w:rsidP="00C36E0C">
      <w:pPr>
        <w:contextualSpacing/>
        <w:rPr>
          <w:rFonts w:ascii="Arial" w:hAnsi="Arial" w:cs="Arial"/>
          <w:sz w:val="24"/>
          <w:szCs w:val="24"/>
        </w:rPr>
      </w:pPr>
      <w:r>
        <w:rPr>
          <w:rFonts w:ascii="Arial" w:hAnsi="Arial" w:cs="Arial"/>
          <w:sz w:val="24"/>
          <w:szCs w:val="24"/>
        </w:rPr>
        <w:t xml:space="preserve">The event will comprise of an overview presentation and interactive </w:t>
      </w:r>
      <w:r w:rsidR="00A96012">
        <w:rPr>
          <w:rFonts w:ascii="Arial" w:hAnsi="Arial" w:cs="Arial"/>
          <w:sz w:val="24"/>
          <w:szCs w:val="24"/>
        </w:rPr>
        <w:t xml:space="preserve">breakout </w:t>
      </w:r>
      <w:r>
        <w:rPr>
          <w:rFonts w:ascii="Arial" w:hAnsi="Arial" w:cs="Arial"/>
          <w:sz w:val="24"/>
          <w:szCs w:val="24"/>
        </w:rPr>
        <w:t xml:space="preserve">sessions to better understand the views of the market. Organisations will </w:t>
      </w:r>
      <w:r w:rsidR="00562A9C">
        <w:rPr>
          <w:rFonts w:ascii="Arial" w:hAnsi="Arial" w:cs="Arial"/>
          <w:sz w:val="24"/>
          <w:szCs w:val="24"/>
        </w:rPr>
        <w:t xml:space="preserve">be able to discuss and share their experiences </w:t>
      </w:r>
      <w:r w:rsidR="00DB1CC1">
        <w:rPr>
          <w:rFonts w:ascii="Arial" w:hAnsi="Arial" w:cs="Arial"/>
          <w:sz w:val="24"/>
          <w:szCs w:val="24"/>
        </w:rPr>
        <w:t>of current</w:t>
      </w:r>
      <w:r w:rsidR="00562A9C">
        <w:rPr>
          <w:rFonts w:ascii="Arial" w:hAnsi="Arial" w:cs="Arial"/>
          <w:sz w:val="24"/>
          <w:szCs w:val="24"/>
        </w:rPr>
        <w:t xml:space="preserve"> </w:t>
      </w:r>
      <w:r w:rsidR="007E403F">
        <w:rPr>
          <w:rFonts w:ascii="Arial" w:hAnsi="Arial" w:cs="Arial"/>
          <w:sz w:val="24"/>
          <w:szCs w:val="24"/>
        </w:rPr>
        <w:t>technology</w:t>
      </w:r>
      <w:r w:rsidR="00DF3429">
        <w:rPr>
          <w:rFonts w:ascii="Arial" w:hAnsi="Arial" w:cs="Arial"/>
          <w:sz w:val="24"/>
          <w:szCs w:val="24"/>
        </w:rPr>
        <w:t xml:space="preserve"> including challenges and limitations that they face</w:t>
      </w:r>
      <w:r w:rsidR="005D1930">
        <w:rPr>
          <w:rFonts w:ascii="Arial" w:hAnsi="Arial" w:cs="Arial"/>
          <w:sz w:val="24"/>
          <w:szCs w:val="24"/>
        </w:rPr>
        <w:t xml:space="preserve"> to </w:t>
      </w:r>
      <w:r w:rsidR="00D20D97">
        <w:rPr>
          <w:rFonts w:ascii="Arial" w:hAnsi="Arial" w:cs="Arial"/>
          <w:sz w:val="24"/>
          <w:szCs w:val="24"/>
        </w:rPr>
        <w:t xml:space="preserve">help </w:t>
      </w:r>
      <w:r w:rsidR="005D1930">
        <w:rPr>
          <w:rFonts w:ascii="Arial" w:hAnsi="Arial" w:cs="Arial"/>
          <w:sz w:val="24"/>
          <w:szCs w:val="24"/>
        </w:rPr>
        <w:t>DfE</w:t>
      </w:r>
      <w:r w:rsidR="00D20D97">
        <w:rPr>
          <w:rFonts w:ascii="Arial" w:hAnsi="Arial" w:cs="Arial"/>
          <w:sz w:val="24"/>
          <w:szCs w:val="24"/>
        </w:rPr>
        <w:t xml:space="preserve"> to understand the capability of software providers to integrate existing</w:t>
      </w:r>
      <w:r w:rsidR="005D1930">
        <w:rPr>
          <w:rFonts w:ascii="Arial" w:hAnsi="Arial" w:cs="Arial"/>
          <w:sz w:val="24"/>
          <w:szCs w:val="24"/>
        </w:rPr>
        <w:t xml:space="preserve"> and new</w:t>
      </w:r>
      <w:r w:rsidR="00D20D97">
        <w:rPr>
          <w:rFonts w:ascii="Arial" w:hAnsi="Arial" w:cs="Arial"/>
          <w:sz w:val="24"/>
          <w:szCs w:val="24"/>
        </w:rPr>
        <w:t xml:space="preserve"> products</w:t>
      </w:r>
      <w:r w:rsidR="00D94B16">
        <w:rPr>
          <w:rFonts w:ascii="Arial" w:hAnsi="Arial" w:cs="Arial"/>
          <w:sz w:val="24"/>
          <w:szCs w:val="24"/>
        </w:rPr>
        <w:t>, gain an understanding of specific technical requirements and help define our approach for delivery</w:t>
      </w:r>
      <w:r w:rsidR="000B3867">
        <w:rPr>
          <w:rFonts w:ascii="Arial" w:hAnsi="Arial" w:cs="Arial"/>
          <w:sz w:val="24"/>
          <w:szCs w:val="24"/>
        </w:rPr>
        <w:t xml:space="preserve"> of a future solution.</w:t>
      </w:r>
    </w:p>
    <w:p w14:paraId="469AB807" w14:textId="76A96F03" w:rsidR="003B73AA" w:rsidRDefault="003B73AA" w:rsidP="001B7234"/>
    <w:p w14:paraId="49FF92A1" w14:textId="1FD55713" w:rsidR="00E27EF2" w:rsidRDefault="00E27EF2" w:rsidP="00E27EF2">
      <w:pPr>
        <w:rPr>
          <w:rFonts w:ascii="Arial" w:hAnsi="Arial" w:cs="Arial"/>
          <w:sz w:val="24"/>
          <w:szCs w:val="24"/>
        </w:rPr>
      </w:pPr>
      <w:r>
        <w:rPr>
          <w:rFonts w:ascii="Arial" w:hAnsi="Arial" w:cs="Arial"/>
          <w:sz w:val="24"/>
          <w:szCs w:val="24"/>
        </w:rPr>
        <w:t xml:space="preserve">This event is aimed at software providers who can provide technical solutions within the Adoption and Fostering sector. Attendance should be from persons with </w:t>
      </w:r>
      <w:proofErr w:type="gramStart"/>
      <w:r>
        <w:rPr>
          <w:rFonts w:ascii="Arial" w:hAnsi="Arial" w:cs="Arial"/>
          <w:sz w:val="24"/>
          <w:szCs w:val="24"/>
        </w:rPr>
        <w:t>sufficient</w:t>
      </w:r>
      <w:proofErr w:type="gramEnd"/>
      <w:r>
        <w:rPr>
          <w:rFonts w:ascii="Arial" w:hAnsi="Arial" w:cs="Arial"/>
          <w:sz w:val="24"/>
          <w:szCs w:val="24"/>
        </w:rPr>
        <w:t xml:space="preserve"> technical knowledge to participate fully in the discussions.</w:t>
      </w:r>
    </w:p>
    <w:p w14:paraId="319B6C75" w14:textId="77777777" w:rsidR="00E27EF2" w:rsidRDefault="00E27EF2" w:rsidP="00E27EF2">
      <w:pPr>
        <w:rPr>
          <w:rFonts w:ascii="Arial" w:hAnsi="Arial" w:cs="Arial"/>
          <w:sz w:val="24"/>
          <w:szCs w:val="24"/>
        </w:rPr>
      </w:pPr>
    </w:p>
    <w:p w14:paraId="41E82F8B" w14:textId="46082A6B" w:rsidR="00AE1F84" w:rsidRDefault="00AE1F84" w:rsidP="00AE1F84">
      <w:pPr>
        <w:rPr>
          <w:rFonts w:ascii="Arial" w:hAnsi="Arial" w:cs="Arial"/>
          <w:sz w:val="24"/>
          <w:szCs w:val="24"/>
        </w:rPr>
      </w:pPr>
      <w:r>
        <w:rPr>
          <w:rFonts w:ascii="Arial" w:hAnsi="Arial" w:cs="Arial"/>
          <w:sz w:val="24"/>
          <w:szCs w:val="24"/>
        </w:rPr>
        <w:t xml:space="preserve">During the event we will </w:t>
      </w:r>
      <w:r w:rsidR="00436E7C">
        <w:rPr>
          <w:rFonts w:ascii="Arial" w:hAnsi="Arial" w:cs="Arial"/>
          <w:sz w:val="24"/>
          <w:szCs w:val="24"/>
        </w:rPr>
        <w:t xml:space="preserve">also </w:t>
      </w:r>
      <w:r>
        <w:rPr>
          <w:rFonts w:ascii="Arial" w:hAnsi="Arial" w:cs="Arial"/>
          <w:sz w:val="24"/>
          <w:szCs w:val="24"/>
        </w:rPr>
        <w:t>be looking to identify and agree</w:t>
      </w:r>
      <w:r w:rsidR="00E067D0">
        <w:rPr>
          <w:rFonts w:ascii="Arial" w:hAnsi="Arial" w:cs="Arial"/>
          <w:sz w:val="24"/>
          <w:szCs w:val="24"/>
        </w:rPr>
        <w:t xml:space="preserve"> membership of a </w:t>
      </w:r>
      <w:r w:rsidR="007F0C95">
        <w:rPr>
          <w:rFonts w:ascii="Arial" w:hAnsi="Arial" w:cs="Arial"/>
          <w:sz w:val="24"/>
          <w:szCs w:val="24"/>
        </w:rPr>
        <w:t xml:space="preserve">subsequent </w:t>
      </w:r>
      <w:r w:rsidR="00E067D0">
        <w:rPr>
          <w:rFonts w:ascii="Arial" w:hAnsi="Arial" w:cs="Arial"/>
          <w:sz w:val="24"/>
          <w:szCs w:val="24"/>
        </w:rPr>
        <w:t xml:space="preserve">working </w:t>
      </w:r>
      <w:r w:rsidR="007F0C95">
        <w:rPr>
          <w:rFonts w:ascii="Arial" w:hAnsi="Arial" w:cs="Arial"/>
          <w:sz w:val="24"/>
          <w:szCs w:val="24"/>
        </w:rPr>
        <w:t xml:space="preserve">group </w:t>
      </w:r>
      <w:r w:rsidR="004561F6">
        <w:rPr>
          <w:rFonts w:ascii="Arial" w:hAnsi="Arial" w:cs="Arial"/>
          <w:sz w:val="24"/>
          <w:szCs w:val="24"/>
        </w:rPr>
        <w:t xml:space="preserve">to </w:t>
      </w:r>
      <w:r w:rsidR="004F408F">
        <w:rPr>
          <w:rFonts w:ascii="Arial" w:hAnsi="Arial" w:cs="Arial"/>
          <w:sz w:val="24"/>
          <w:szCs w:val="24"/>
        </w:rPr>
        <w:t>work collaboratively with DfE</w:t>
      </w:r>
      <w:r w:rsidR="00FB0C6B">
        <w:rPr>
          <w:rFonts w:ascii="Arial" w:hAnsi="Arial" w:cs="Arial"/>
          <w:sz w:val="24"/>
          <w:szCs w:val="24"/>
        </w:rPr>
        <w:t xml:space="preserve"> over </w:t>
      </w:r>
      <w:r w:rsidR="00A9416A">
        <w:rPr>
          <w:rFonts w:ascii="Arial" w:hAnsi="Arial" w:cs="Arial"/>
          <w:sz w:val="24"/>
          <w:szCs w:val="24"/>
        </w:rPr>
        <w:t xml:space="preserve">the next 3 </w:t>
      </w:r>
      <w:r w:rsidR="003B39DA">
        <w:rPr>
          <w:rFonts w:ascii="Arial" w:hAnsi="Arial" w:cs="Arial"/>
          <w:sz w:val="24"/>
          <w:szCs w:val="24"/>
        </w:rPr>
        <w:t xml:space="preserve">- </w:t>
      </w:r>
      <w:r w:rsidR="00A9416A">
        <w:rPr>
          <w:rFonts w:ascii="Arial" w:hAnsi="Arial" w:cs="Arial"/>
          <w:sz w:val="24"/>
          <w:szCs w:val="24"/>
        </w:rPr>
        <w:t>6 months</w:t>
      </w:r>
      <w:r w:rsidR="00436E7C">
        <w:rPr>
          <w:rFonts w:ascii="Arial" w:hAnsi="Arial" w:cs="Arial"/>
          <w:sz w:val="24"/>
          <w:szCs w:val="24"/>
        </w:rPr>
        <w:t xml:space="preserve"> to help </w:t>
      </w:r>
      <w:r w:rsidR="00D36FCC">
        <w:rPr>
          <w:rFonts w:ascii="Arial" w:hAnsi="Arial" w:cs="Arial"/>
          <w:sz w:val="24"/>
          <w:szCs w:val="24"/>
        </w:rPr>
        <w:t>inform</w:t>
      </w:r>
      <w:r w:rsidR="007404E3">
        <w:rPr>
          <w:rFonts w:ascii="Arial" w:hAnsi="Arial" w:cs="Arial"/>
          <w:sz w:val="24"/>
          <w:szCs w:val="24"/>
        </w:rPr>
        <w:t>, d</w:t>
      </w:r>
      <w:r w:rsidR="00436E7C">
        <w:rPr>
          <w:rFonts w:ascii="Arial" w:hAnsi="Arial" w:cs="Arial"/>
          <w:sz w:val="24"/>
          <w:szCs w:val="24"/>
        </w:rPr>
        <w:t xml:space="preserve">evelop </w:t>
      </w:r>
      <w:r w:rsidR="007404E3">
        <w:rPr>
          <w:rFonts w:ascii="Arial" w:hAnsi="Arial" w:cs="Arial"/>
          <w:sz w:val="24"/>
          <w:szCs w:val="24"/>
        </w:rPr>
        <w:t>and test possible solutions</w:t>
      </w:r>
      <w:r w:rsidR="00050DCA">
        <w:rPr>
          <w:rFonts w:ascii="Arial" w:hAnsi="Arial" w:cs="Arial"/>
          <w:sz w:val="24"/>
          <w:szCs w:val="24"/>
        </w:rPr>
        <w:t xml:space="preserve">. This work </w:t>
      </w:r>
      <w:r w:rsidR="007404E3">
        <w:rPr>
          <w:rFonts w:ascii="Arial" w:hAnsi="Arial" w:cs="Arial"/>
          <w:sz w:val="24"/>
          <w:szCs w:val="24"/>
        </w:rPr>
        <w:t xml:space="preserve">will </w:t>
      </w:r>
      <w:r w:rsidR="00107BC2">
        <w:rPr>
          <w:rFonts w:ascii="Arial" w:hAnsi="Arial" w:cs="Arial"/>
          <w:sz w:val="24"/>
          <w:szCs w:val="24"/>
        </w:rPr>
        <w:t xml:space="preserve">help </w:t>
      </w:r>
      <w:r w:rsidR="007404E3">
        <w:rPr>
          <w:rFonts w:ascii="Arial" w:hAnsi="Arial" w:cs="Arial"/>
          <w:sz w:val="24"/>
          <w:szCs w:val="24"/>
        </w:rPr>
        <w:t>inform any</w:t>
      </w:r>
      <w:r w:rsidR="00E0526B">
        <w:rPr>
          <w:rFonts w:ascii="Arial" w:hAnsi="Arial" w:cs="Arial"/>
          <w:sz w:val="24"/>
          <w:szCs w:val="24"/>
        </w:rPr>
        <w:t xml:space="preserve"> subsequent procurement </w:t>
      </w:r>
      <w:r w:rsidR="00DB1CC1">
        <w:rPr>
          <w:rFonts w:ascii="Arial" w:hAnsi="Arial" w:cs="Arial"/>
          <w:sz w:val="24"/>
          <w:szCs w:val="24"/>
        </w:rPr>
        <w:t>strategy</w:t>
      </w:r>
      <w:r w:rsidR="00E0526B">
        <w:rPr>
          <w:rFonts w:ascii="Arial" w:hAnsi="Arial" w:cs="Arial"/>
          <w:sz w:val="24"/>
          <w:szCs w:val="24"/>
        </w:rPr>
        <w:t>.</w:t>
      </w:r>
    </w:p>
    <w:p w14:paraId="240D9176" w14:textId="02490AF3" w:rsidR="00E067D0" w:rsidRDefault="00E067D0" w:rsidP="00AE1F84">
      <w:pPr>
        <w:rPr>
          <w:rFonts w:ascii="Arial" w:hAnsi="Arial" w:cs="Arial"/>
          <w:sz w:val="24"/>
          <w:szCs w:val="24"/>
        </w:rPr>
      </w:pPr>
    </w:p>
    <w:p w14:paraId="7CD8CCCE" w14:textId="7297B29E" w:rsidR="00E067D0" w:rsidRDefault="00B13D2D" w:rsidP="00AE1F84">
      <w:pPr>
        <w:rPr>
          <w:rFonts w:ascii="Arial" w:hAnsi="Arial" w:cs="Arial"/>
          <w:sz w:val="24"/>
          <w:szCs w:val="24"/>
        </w:rPr>
      </w:pPr>
      <w:r>
        <w:rPr>
          <w:rFonts w:ascii="Arial" w:hAnsi="Arial" w:cs="Arial"/>
          <w:sz w:val="24"/>
          <w:szCs w:val="24"/>
        </w:rPr>
        <w:t xml:space="preserve">The event will take place on </w:t>
      </w:r>
      <w:r w:rsidR="005E02B6" w:rsidRPr="00E94693">
        <w:rPr>
          <w:rFonts w:ascii="Arial" w:hAnsi="Arial" w:cs="Arial"/>
          <w:b/>
          <w:sz w:val="24"/>
          <w:szCs w:val="24"/>
        </w:rPr>
        <w:t>Tuesday 2 July 2019</w:t>
      </w:r>
      <w:r w:rsidR="006F4E46" w:rsidRPr="00E94693">
        <w:rPr>
          <w:rFonts w:ascii="Arial" w:hAnsi="Arial" w:cs="Arial"/>
          <w:b/>
          <w:sz w:val="24"/>
          <w:szCs w:val="24"/>
        </w:rPr>
        <w:t xml:space="preserve">, from </w:t>
      </w:r>
      <w:r w:rsidR="000340D8" w:rsidRPr="00E94693">
        <w:rPr>
          <w:rFonts w:ascii="Arial" w:hAnsi="Arial" w:cs="Arial"/>
          <w:b/>
          <w:sz w:val="24"/>
          <w:szCs w:val="24"/>
        </w:rPr>
        <w:t>9:30am to 12:30pm</w:t>
      </w:r>
      <w:r w:rsidR="000340D8">
        <w:rPr>
          <w:rFonts w:ascii="Arial" w:hAnsi="Arial" w:cs="Arial"/>
          <w:sz w:val="24"/>
          <w:szCs w:val="24"/>
        </w:rPr>
        <w:t xml:space="preserve"> at DfE</w:t>
      </w:r>
      <w:r w:rsidR="0062444C">
        <w:rPr>
          <w:rFonts w:ascii="Arial" w:hAnsi="Arial" w:cs="Arial"/>
          <w:sz w:val="24"/>
          <w:szCs w:val="24"/>
        </w:rPr>
        <w:t>, 2 St Paul’s Place, 125 Norfolk Street, Sheffield, S1 2FJ</w:t>
      </w:r>
      <w:r w:rsidR="00652BD8">
        <w:rPr>
          <w:rFonts w:ascii="Arial" w:hAnsi="Arial" w:cs="Arial"/>
          <w:sz w:val="24"/>
          <w:szCs w:val="24"/>
        </w:rPr>
        <w:t>.</w:t>
      </w:r>
    </w:p>
    <w:p w14:paraId="40AC446B" w14:textId="2BC9A1CD" w:rsidR="00652BD8" w:rsidRDefault="00652BD8" w:rsidP="00AE1F84">
      <w:pPr>
        <w:rPr>
          <w:rFonts w:ascii="Arial" w:hAnsi="Arial" w:cs="Arial"/>
          <w:sz w:val="24"/>
          <w:szCs w:val="24"/>
        </w:rPr>
      </w:pPr>
    </w:p>
    <w:p w14:paraId="110C620E" w14:textId="792DA7AB" w:rsidR="001B7234" w:rsidRDefault="008E4272" w:rsidP="00C36E0C">
      <w:pPr>
        <w:contextualSpacing/>
        <w:rPr>
          <w:rFonts w:ascii="Arial" w:hAnsi="Arial" w:cs="Arial"/>
          <w:sz w:val="24"/>
          <w:szCs w:val="24"/>
        </w:rPr>
      </w:pPr>
      <w:r>
        <w:rPr>
          <w:rFonts w:ascii="Arial" w:hAnsi="Arial" w:cs="Arial"/>
          <w:sz w:val="24"/>
          <w:szCs w:val="24"/>
        </w:rPr>
        <w:t>P</w:t>
      </w:r>
      <w:r w:rsidR="0062444C">
        <w:rPr>
          <w:rFonts w:ascii="Arial" w:hAnsi="Arial" w:cs="Arial"/>
          <w:sz w:val="24"/>
          <w:szCs w:val="24"/>
        </w:rPr>
        <w:t xml:space="preserve">lease register your interest in attending this event by emailing </w:t>
      </w:r>
      <w:hyperlink r:id="rId5" w:history="1">
        <w:r w:rsidR="004453BD" w:rsidRPr="00F50797">
          <w:rPr>
            <w:rStyle w:val="Hyperlink"/>
            <w:rFonts w:ascii="Arial" w:hAnsi="Arial" w:cs="Arial"/>
            <w:sz w:val="24"/>
            <w:szCs w:val="24"/>
          </w:rPr>
          <w:t>anna.bourne@education.gov.uk</w:t>
        </w:r>
      </w:hyperlink>
      <w:r w:rsidR="004453BD">
        <w:rPr>
          <w:rFonts w:ascii="Arial" w:hAnsi="Arial" w:cs="Arial"/>
          <w:sz w:val="24"/>
          <w:szCs w:val="24"/>
        </w:rPr>
        <w:t xml:space="preserve">. Attendance is limited to 2 representatives per organisation. </w:t>
      </w:r>
      <w:r w:rsidR="00B16432">
        <w:rPr>
          <w:rFonts w:ascii="Arial" w:hAnsi="Arial" w:cs="Arial"/>
          <w:sz w:val="24"/>
          <w:szCs w:val="24"/>
        </w:rPr>
        <w:t xml:space="preserve">Please ensure that </w:t>
      </w:r>
      <w:r w:rsidR="007345B5">
        <w:rPr>
          <w:rFonts w:ascii="Arial" w:hAnsi="Arial" w:cs="Arial"/>
          <w:sz w:val="24"/>
          <w:szCs w:val="24"/>
        </w:rPr>
        <w:t xml:space="preserve">the attendees have the requisite </w:t>
      </w:r>
      <w:r w:rsidR="0088371B">
        <w:rPr>
          <w:rFonts w:ascii="Arial" w:hAnsi="Arial" w:cs="Arial"/>
          <w:sz w:val="24"/>
          <w:szCs w:val="24"/>
        </w:rPr>
        <w:t xml:space="preserve">technical expertise </w:t>
      </w:r>
      <w:r w:rsidR="0088371B">
        <w:rPr>
          <w:rFonts w:ascii="Arial" w:hAnsi="Arial" w:cs="Arial"/>
          <w:sz w:val="24"/>
          <w:szCs w:val="24"/>
        </w:rPr>
        <w:lastRenderedPageBreak/>
        <w:t xml:space="preserve">to fully represent your organisation in the breakout sessions and conversations. </w:t>
      </w:r>
      <w:r w:rsidR="004453BD">
        <w:rPr>
          <w:rFonts w:ascii="Arial" w:hAnsi="Arial" w:cs="Arial"/>
          <w:sz w:val="24"/>
          <w:szCs w:val="24"/>
        </w:rPr>
        <w:t xml:space="preserve">All interest needs to be registered </w:t>
      </w:r>
      <w:r w:rsidR="007D4098">
        <w:rPr>
          <w:rFonts w:ascii="Arial" w:hAnsi="Arial" w:cs="Arial"/>
          <w:sz w:val="24"/>
          <w:szCs w:val="24"/>
        </w:rPr>
        <w:t>no later than</w:t>
      </w:r>
      <w:r w:rsidR="004453BD">
        <w:rPr>
          <w:rFonts w:ascii="Arial" w:hAnsi="Arial" w:cs="Arial"/>
          <w:sz w:val="24"/>
          <w:szCs w:val="24"/>
        </w:rPr>
        <w:t xml:space="preserve"> </w:t>
      </w:r>
      <w:r w:rsidR="00A836BD" w:rsidRPr="00CB0AF1">
        <w:rPr>
          <w:rFonts w:ascii="Arial" w:hAnsi="Arial" w:cs="Arial"/>
          <w:b/>
          <w:sz w:val="24"/>
          <w:szCs w:val="24"/>
        </w:rPr>
        <w:t>5pm</w:t>
      </w:r>
      <w:r w:rsidR="007D4098" w:rsidRPr="00CB0AF1">
        <w:rPr>
          <w:rFonts w:ascii="Arial" w:hAnsi="Arial" w:cs="Arial"/>
          <w:b/>
          <w:sz w:val="24"/>
          <w:szCs w:val="24"/>
        </w:rPr>
        <w:t xml:space="preserve"> Tuesday 25 June</w:t>
      </w:r>
      <w:r w:rsidR="007D4098">
        <w:rPr>
          <w:rFonts w:ascii="Arial" w:hAnsi="Arial" w:cs="Arial"/>
          <w:sz w:val="24"/>
          <w:szCs w:val="24"/>
        </w:rPr>
        <w:t>.</w:t>
      </w:r>
    </w:p>
    <w:p w14:paraId="46B535CB" w14:textId="30DD9978" w:rsidR="001B7234" w:rsidRDefault="001B7234" w:rsidP="00C36E0C">
      <w:pPr>
        <w:contextualSpacing/>
        <w:rPr>
          <w:rFonts w:ascii="Arial" w:hAnsi="Arial" w:cs="Arial"/>
          <w:sz w:val="24"/>
          <w:szCs w:val="24"/>
        </w:rPr>
      </w:pPr>
    </w:p>
    <w:p w14:paraId="4381FD5C" w14:textId="5D28E9E6" w:rsidR="00C36E0C" w:rsidRDefault="00D42FB8" w:rsidP="0076106B">
      <w:pPr>
        <w:contextualSpacing/>
        <w:rPr>
          <w:rFonts w:ascii="Arial" w:hAnsi="Arial" w:cs="Arial"/>
          <w:sz w:val="24"/>
          <w:szCs w:val="24"/>
        </w:rPr>
      </w:pPr>
      <w:bookmarkStart w:id="0" w:name="_GoBack"/>
      <w:bookmarkEnd w:id="0"/>
      <w:r>
        <w:br/>
      </w:r>
      <w:r>
        <w:br/>
      </w:r>
      <w:r>
        <w:br/>
      </w:r>
    </w:p>
    <w:p w14:paraId="6CE17ED9" w14:textId="77777777" w:rsidR="003664B8" w:rsidRPr="007D1F61" w:rsidRDefault="003664B8" w:rsidP="00C36E0C">
      <w:pPr>
        <w:contextualSpacing/>
        <w:rPr>
          <w:rFonts w:ascii="Arial" w:hAnsi="Arial" w:cs="Arial"/>
          <w:sz w:val="24"/>
          <w:szCs w:val="24"/>
        </w:rPr>
      </w:pPr>
    </w:p>
    <w:p w14:paraId="21CC2F2A" w14:textId="55CA999C" w:rsidR="00C36E0C" w:rsidRDefault="00C36E0C" w:rsidP="00C36E0C">
      <w:pPr>
        <w:rPr>
          <w:rFonts w:eastAsia="Times New Roman"/>
        </w:rPr>
      </w:pPr>
    </w:p>
    <w:p w14:paraId="5873D188" w14:textId="6E3A42C4" w:rsidR="001B7234" w:rsidRDefault="001B7234" w:rsidP="00C36E0C">
      <w:pPr>
        <w:rPr>
          <w:rFonts w:eastAsia="Times New Roman"/>
        </w:rPr>
      </w:pPr>
    </w:p>
    <w:p w14:paraId="4C205CC7" w14:textId="109416A3" w:rsidR="001B7234" w:rsidRDefault="001B7234" w:rsidP="00C36E0C">
      <w:pPr>
        <w:rPr>
          <w:rFonts w:eastAsia="Times New Roman"/>
        </w:rPr>
      </w:pPr>
    </w:p>
    <w:p w14:paraId="1C35249D" w14:textId="3DCA53C2" w:rsidR="001B7234" w:rsidRDefault="001B7234" w:rsidP="00C36E0C">
      <w:pPr>
        <w:rPr>
          <w:rFonts w:eastAsia="Times New Roman"/>
        </w:rPr>
      </w:pPr>
    </w:p>
    <w:p w14:paraId="15FC0036" w14:textId="7FA0DD12" w:rsidR="001B7234" w:rsidRDefault="001B7234" w:rsidP="00C36E0C">
      <w:pPr>
        <w:rPr>
          <w:rFonts w:eastAsia="Times New Roman"/>
        </w:rPr>
      </w:pPr>
    </w:p>
    <w:p w14:paraId="594E0A5A" w14:textId="21F000A1" w:rsidR="001B7234" w:rsidRDefault="001B7234" w:rsidP="00C36E0C">
      <w:pPr>
        <w:rPr>
          <w:rFonts w:eastAsia="Times New Roman"/>
        </w:rPr>
      </w:pPr>
    </w:p>
    <w:p w14:paraId="0F54E37A" w14:textId="46A781A2" w:rsidR="001B7234" w:rsidRDefault="001B7234" w:rsidP="00C36E0C">
      <w:pPr>
        <w:rPr>
          <w:rFonts w:eastAsia="Times New Roman"/>
        </w:rPr>
      </w:pPr>
    </w:p>
    <w:p w14:paraId="2324F42D" w14:textId="5BB83165" w:rsidR="001B7234" w:rsidRDefault="001B7234" w:rsidP="00C36E0C">
      <w:pPr>
        <w:rPr>
          <w:rFonts w:eastAsia="Times New Roman"/>
        </w:rPr>
      </w:pPr>
    </w:p>
    <w:p w14:paraId="444BE1BB" w14:textId="2E1FAE4F" w:rsidR="001B7234" w:rsidRDefault="001B7234" w:rsidP="00C36E0C">
      <w:pPr>
        <w:rPr>
          <w:rFonts w:eastAsia="Times New Roman"/>
        </w:rPr>
      </w:pPr>
    </w:p>
    <w:p w14:paraId="106ECB58" w14:textId="057B9CC1" w:rsidR="001B7234" w:rsidRDefault="001B7234" w:rsidP="00C36E0C">
      <w:pPr>
        <w:rPr>
          <w:rFonts w:eastAsia="Times New Roman"/>
        </w:rPr>
      </w:pPr>
    </w:p>
    <w:p w14:paraId="72394AE9" w14:textId="77777777" w:rsidR="001B7234" w:rsidRPr="00C36E0C" w:rsidRDefault="001B7234" w:rsidP="00C36E0C">
      <w:pPr>
        <w:rPr>
          <w:rFonts w:eastAsia="Times New Roman"/>
        </w:rPr>
      </w:pPr>
    </w:p>
    <w:p w14:paraId="313A1A20" w14:textId="77777777" w:rsidR="00C36E0C" w:rsidRDefault="00C36E0C" w:rsidP="00C36E0C">
      <w:pPr>
        <w:rPr>
          <w:rFonts w:eastAsia="Times New Roman"/>
        </w:rPr>
      </w:pPr>
    </w:p>
    <w:p w14:paraId="0A60D105" w14:textId="77777777" w:rsidR="00A41904" w:rsidRDefault="00A41904" w:rsidP="00A41904">
      <w:pPr>
        <w:rPr>
          <w:rFonts w:ascii="Arial" w:hAnsi="Arial" w:cs="Arial"/>
          <w:sz w:val="24"/>
          <w:szCs w:val="24"/>
        </w:rPr>
      </w:pPr>
    </w:p>
    <w:p w14:paraId="43D78306" w14:textId="77777777" w:rsidR="00A41904" w:rsidRDefault="00A41904" w:rsidP="00A41904">
      <w:pPr>
        <w:rPr>
          <w:rFonts w:ascii="Arial" w:hAnsi="Arial" w:cs="Arial"/>
          <w:sz w:val="24"/>
          <w:szCs w:val="24"/>
        </w:rPr>
      </w:pPr>
    </w:p>
    <w:p w14:paraId="6E5E147B" w14:textId="77777777" w:rsidR="003664B8" w:rsidRDefault="003664B8" w:rsidP="003664B8">
      <w:pPr>
        <w:ind w:left="720"/>
        <w:rPr>
          <w:rFonts w:ascii="Arial" w:eastAsia="Times New Roman" w:hAnsi="Arial" w:cs="Arial"/>
          <w:b/>
          <w:sz w:val="24"/>
          <w:szCs w:val="24"/>
        </w:rPr>
      </w:pPr>
    </w:p>
    <w:p w14:paraId="2664B940" w14:textId="77777777" w:rsidR="003664B8" w:rsidRDefault="003664B8" w:rsidP="00A41904">
      <w:pPr>
        <w:rPr>
          <w:rFonts w:ascii="Arial" w:eastAsia="Times New Roman" w:hAnsi="Arial" w:cs="Arial"/>
          <w:sz w:val="24"/>
          <w:szCs w:val="24"/>
        </w:rPr>
      </w:pPr>
    </w:p>
    <w:p w14:paraId="012382F4" w14:textId="77777777" w:rsidR="00A41904" w:rsidRPr="00A41904" w:rsidRDefault="00A41904" w:rsidP="00A41904">
      <w:pPr>
        <w:rPr>
          <w:rFonts w:ascii="Arial" w:eastAsia="Times New Roman" w:hAnsi="Arial" w:cs="Arial"/>
          <w:sz w:val="24"/>
          <w:szCs w:val="24"/>
        </w:rPr>
      </w:pPr>
    </w:p>
    <w:sectPr w:rsidR="00A41904" w:rsidRPr="00A41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A9F"/>
    <w:multiLevelType w:val="multilevel"/>
    <w:tmpl w:val="4E18694A"/>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C3268BA"/>
    <w:multiLevelType w:val="hybridMultilevel"/>
    <w:tmpl w:val="CE98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A0417"/>
    <w:multiLevelType w:val="hybridMultilevel"/>
    <w:tmpl w:val="472CC6A8"/>
    <w:lvl w:ilvl="0" w:tplc="A7B69EDA">
      <w:start w:val="1"/>
      <w:numFmt w:val="decimal"/>
      <w:lvlText w:val="%1."/>
      <w:lvlJc w:val="left"/>
      <w:pPr>
        <w:tabs>
          <w:tab w:val="num" w:pos="720"/>
        </w:tabs>
        <w:ind w:left="720" w:hanging="360"/>
      </w:pPr>
    </w:lvl>
    <w:lvl w:ilvl="1" w:tplc="A2B44434" w:tentative="1">
      <w:start w:val="1"/>
      <w:numFmt w:val="decimal"/>
      <w:lvlText w:val="%2."/>
      <w:lvlJc w:val="left"/>
      <w:pPr>
        <w:tabs>
          <w:tab w:val="num" w:pos="1440"/>
        </w:tabs>
        <w:ind w:left="1440" w:hanging="360"/>
      </w:pPr>
    </w:lvl>
    <w:lvl w:ilvl="2" w:tplc="E69CAC50" w:tentative="1">
      <w:start w:val="1"/>
      <w:numFmt w:val="decimal"/>
      <w:lvlText w:val="%3."/>
      <w:lvlJc w:val="left"/>
      <w:pPr>
        <w:tabs>
          <w:tab w:val="num" w:pos="2160"/>
        </w:tabs>
        <w:ind w:left="2160" w:hanging="360"/>
      </w:pPr>
    </w:lvl>
    <w:lvl w:ilvl="3" w:tplc="FD38F1D8" w:tentative="1">
      <w:start w:val="1"/>
      <w:numFmt w:val="decimal"/>
      <w:lvlText w:val="%4."/>
      <w:lvlJc w:val="left"/>
      <w:pPr>
        <w:tabs>
          <w:tab w:val="num" w:pos="2880"/>
        </w:tabs>
        <w:ind w:left="2880" w:hanging="360"/>
      </w:pPr>
    </w:lvl>
    <w:lvl w:ilvl="4" w:tplc="A4C23C46" w:tentative="1">
      <w:start w:val="1"/>
      <w:numFmt w:val="decimal"/>
      <w:lvlText w:val="%5."/>
      <w:lvlJc w:val="left"/>
      <w:pPr>
        <w:tabs>
          <w:tab w:val="num" w:pos="3600"/>
        </w:tabs>
        <w:ind w:left="3600" w:hanging="360"/>
      </w:pPr>
    </w:lvl>
    <w:lvl w:ilvl="5" w:tplc="CFDA67DC" w:tentative="1">
      <w:start w:val="1"/>
      <w:numFmt w:val="decimal"/>
      <w:lvlText w:val="%6."/>
      <w:lvlJc w:val="left"/>
      <w:pPr>
        <w:tabs>
          <w:tab w:val="num" w:pos="4320"/>
        </w:tabs>
        <w:ind w:left="4320" w:hanging="360"/>
      </w:pPr>
    </w:lvl>
    <w:lvl w:ilvl="6" w:tplc="0470A888" w:tentative="1">
      <w:start w:val="1"/>
      <w:numFmt w:val="decimal"/>
      <w:lvlText w:val="%7."/>
      <w:lvlJc w:val="left"/>
      <w:pPr>
        <w:tabs>
          <w:tab w:val="num" w:pos="5040"/>
        </w:tabs>
        <w:ind w:left="5040" w:hanging="360"/>
      </w:pPr>
    </w:lvl>
    <w:lvl w:ilvl="7" w:tplc="F1887C6A" w:tentative="1">
      <w:start w:val="1"/>
      <w:numFmt w:val="decimal"/>
      <w:lvlText w:val="%8."/>
      <w:lvlJc w:val="left"/>
      <w:pPr>
        <w:tabs>
          <w:tab w:val="num" w:pos="5760"/>
        </w:tabs>
        <w:ind w:left="5760" w:hanging="360"/>
      </w:pPr>
    </w:lvl>
    <w:lvl w:ilvl="8" w:tplc="54965BAA"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0C"/>
    <w:rsid w:val="000340D8"/>
    <w:rsid w:val="00050DCA"/>
    <w:rsid w:val="0008518B"/>
    <w:rsid w:val="000B3867"/>
    <w:rsid w:val="000F66CF"/>
    <w:rsid w:val="00105E9C"/>
    <w:rsid w:val="00107BC2"/>
    <w:rsid w:val="001845AF"/>
    <w:rsid w:val="001928B9"/>
    <w:rsid w:val="001B7234"/>
    <w:rsid w:val="00206472"/>
    <w:rsid w:val="002105C3"/>
    <w:rsid w:val="002E27DB"/>
    <w:rsid w:val="00317F00"/>
    <w:rsid w:val="003602DE"/>
    <w:rsid w:val="003664B8"/>
    <w:rsid w:val="003B39DA"/>
    <w:rsid w:val="003B46EC"/>
    <w:rsid w:val="003B73AA"/>
    <w:rsid w:val="003E33B6"/>
    <w:rsid w:val="00407FE5"/>
    <w:rsid w:val="00436E7C"/>
    <w:rsid w:val="004453BD"/>
    <w:rsid w:val="004561F6"/>
    <w:rsid w:val="004C474C"/>
    <w:rsid w:val="004C5C14"/>
    <w:rsid w:val="004F408F"/>
    <w:rsid w:val="00562A9C"/>
    <w:rsid w:val="005A0222"/>
    <w:rsid w:val="005D1930"/>
    <w:rsid w:val="005D4586"/>
    <w:rsid w:val="005E02B6"/>
    <w:rsid w:val="0062444C"/>
    <w:rsid w:val="00652BD8"/>
    <w:rsid w:val="006C279C"/>
    <w:rsid w:val="006F4E46"/>
    <w:rsid w:val="00714E02"/>
    <w:rsid w:val="0072103C"/>
    <w:rsid w:val="007345B5"/>
    <w:rsid w:val="007404E3"/>
    <w:rsid w:val="00741C50"/>
    <w:rsid w:val="00754653"/>
    <w:rsid w:val="0076106B"/>
    <w:rsid w:val="00765BB3"/>
    <w:rsid w:val="007A58A4"/>
    <w:rsid w:val="007D4098"/>
    <w:rsid w:val="007E403F"/>
    <w:rsid w:val="007F0C95"/>
    <w:rsid w:val="00823199"/>
    <w:rsid w:val="008762BB"/>
    <w:rsid w:val="0088371B"/>
    <w:rsid w:val="008A305C"/>
    <w:rsid w:val="008C3570"/>
    <w:rsid w:val="008E4272"/>
    <w:rsid w:val="00934ED2"/>
    <w:rsid w:val="009A107B"/>
    <w:rsid w:val="009D5DFD"/>
    <w:rsid w:val="00A06F81"/>
    <w:rsid w:val="00A178FB"/>
    <w:rsid w:val="00A27786"/>
    <w:rsid w:val="00A41904"/>
    <w:rsid w:val="00A836BD"/>
    <w:rsid w:val="00A9416A"/>
    <w:rsid w:val="00A96012"/>
    <w:rsid w:val="00AA6DD4"/>
    <w:rsid w:val="00AE1F84"/>
    <w:rsid w:val="00B13D2D"/>
    <w:rsid w:val="00B16432"/>
    <w:rsid w:val="00B42091"/>
    <w:rsid w:val="00B674EE"/>
    <w:rsid w:val="00BB196F"/>
    <w:rsid w:val="00BB5BAC"/>
    <w:rsid w:val="00C36E0C"/>
    <w:rsid w:val="00C462A0"/>
    <w:rsid w:val="00C477C2"/>
    <w:rsid w:val="00C93A46"/>
    <w:rsid w:val="00CB0AF1"/>
    <w:rsid w:val="00CC52F5"/>
    <w:rsid w:val="00CF1CB0"/>
    <w:rsid w:val="00D20D97"/>
    <w:rsid w:val="00D269F4"/>
    <w:rsid w:val="00D36FCC"/>
    <w:rsid w:val="00D42FB8"/>
    <w:rsid w:val="00D550D1"/>
    <w:rsid w:val="00D92707"/>
    <w:rsid w:val="00D94B16"/>
    <w:rsid w:val="00DA5DA3"/>
    <w:rsid w:val="00DB1CC1"/>
    <w:rsid w:val="00DE06D4"/>
    <w:rsid w:val="00DF3429"/>
    <w:rsid w:val="00E0526B"/>
    <w:rsid w:val="00E067D0"/>
    <w:rsid w:val="00E27EF2"/>
    <w:rsid w:val="00E410B5"/>
    <w:rsid w:val="00E94693"/>
    <w:rsid w:val="00E94B6B"/>
    <w:rsid w:val="00EA63F2"/>
    <w:rsid w:val="00EF039C"/>
    <w:rsid w:val="00F14CA6"/>
    <w:rsid w:val="00FB0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DBA8"/>
  <w15:chartTrackingRefBased/>
  <w15:docId w15:val="{AC2009F2-A3A1-47D3-A4E6-17E01497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C36E0C"/>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A41904"/>
    <w:rPr>
      <w:rFonts w:ascii="Calibri" w:hAnsi="Calibri" w:cs="Calibri"/>
    </w:rPr>
  </w:style>
  <w:style w:type="paragraph" w:customStyle="1" w:styleId="DfESOutNumbered">
    <w:name w:val="DfESOutNumbered"/>
    <w:basedOn w:val="Normal"/>
    <w:link w:val="DfESOutNumberedChar"/>
    <w:rsid w:val="00F14CA6"/>
    <w:pPr>
      <w:widowControl w:val="0"/>
      <w:overflowPunct w:val="0"/>
      <w:autoSpaceDE w:val="0"/>
      <w:autoSpaceDN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14CA6"/>
    <w:rPr>
      <w:rFonts w:ascii="Arial" w:eastAsia="Times New Roman" w:hAnsi="Arial" w:cs="Arial"/>
      <w:szCs w:val="20"/>
    </w:rPr>
  </w:style>
  <w:style w:type="paragraph" w:customStyle="1" w:styleId="DeptBullets">
    <w:name w:val="DeptBullets"/>
    <w:basedOn w:val="Normal"/>
    <w:link w:val="DeptBulletsChar"/>
    <w:rsid w:val="00F14CA6"/>
    <w:pPr>
      <w:widowControl w:val="0"/>
      <w:numPr>
        <w:numId w:val="5"/>
      </w:numPr>
      <w:overflowPunct w:val="0"/>
      <w:autoSpaceDE w:val="0"/>
      <w:autoSpaceDN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14CA6"/>
    <w:rPr>
      <w:rFonts w:ascii="Arial" w:eastAsia="Times New Roman" w:hAnsi="Arial" w:cs="Times New Roman"/>
      <w:sz w:val="24"/>
      <w:szCs w:val="20"/>
    </w:rPr>
  </w:style>
  <w:style w:type="character" w:styleId="Hyperlink">
    <w:name w:val="Hyperlink"/>
    <w:basedOn w:val="DefaultParagraphFont"/>
    <w:uiPriority w:val="99"/>
    <w:unhideWhenUsed/>
    <w:rsid w:val="004453BD"/>
    <w:rPr>
      <w:color w:val="0563C1" w:themeColor="hyperlink"/>
      <w:u w:val="single"/>
    </w:rPr>
  </w:style>
  <w:style w:type="character" w:styleId="UnresolvedMention">
    <w:name w:val="Unresolved Mention"/>
    <w:basedOn w:val="DefaultParagraphFont"/>
    <w:uiPriority w:val="99"/>
    <w:semiHidden/>
    <w:unhideWhenUsed/>
    <w:rsid w:val="0044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3321">
      <w:bodyDiv w:val="1"/>
      <w:marLeft w:val="0"/>
      <w:marRight w:val="0"/>
      <w:marTop w:val="0"/>
      <w:marBottom w:val="0"/>
      <w:divBdr>
        <w:top w:val="none" w:sz="0" w:space="0" w:color="auto"/>
        <w:left w:val="none" w:sz="0" w:space="0" w:color="auto"/>
        <w:bottom w:val="none" w:sz="0" w:space="0" w:color="auto"/>
        <w:right w:val="none" w:sz="0" w:space="0" w:color="auto"/>
      </w:divBdr>
    </w:div>
    <w:div w:id="1213007657">
      <w:bodyDiv w:val="1"/>
      <w:marLeft w:val="0"/>
      <w:marRight w:val="0"/>
      <w:marTop w:val="0"/>
      <w:marBottom w:val="0"/>
      <w:divBdr>
        <w:top w:val="none" w:sz="0" w:space="0" w:color="auto"/>
        <w:left w:val="none" w:sz="0" w:space="0" w:color="auto"/>
        <w:bottom w:val="none" w:sz="0" w:space="0" w:color="auto"/>
        <w:right w:val="none" w:sz="0" w:space="0" w:color="auto"/>
      </w:divBdr>
      <w:divsChild>
        <w:div w:id="1524396820">
          <w:marLeft w:val="720"/>
          <w:marRight w:val="0"/>
          <w:marTop w:val="320"/>
          <w:marBottom w:val="0"/>
          <w:divBdr>
            <w:top w:val="none" w:sz="0" w:space="0" w:color="auto"/>
            <w:left w:val="none" w:sz="0" w:space="0" w:color="auto"/>
            <w:bottom w:val="none" w:sz="0" w:space="0" w:color="auto"/>
            <w:right w:val="none" w:sz="0" w:space="0" w:color="auto"/>
          </w:divBdr>
        </w:div>
        <w:div w:id="1206599159">
          <w:marLeft w:val="720"/>
          <w:marRight w:val="0"/>
          <w:marTop w:val="0"/>
          <w:marBottom w:val="0"/>
          <w:divBdr>
            <w:top w:val="none" w:sz="0" w:space="0" w:color="auto"/>
            <w:left w:val="none" w:sz="0" w:space="0" w:color="auto"/>
            <w:bottom w:val="none" w:sz="0" w:space="0" w:color="auto"/>
            <w:right w:val="none" w:sz="0" w:space="0" w:color="auto"/>
          </w:divBdr>
        </w:div>
        <w:div w:id="777332384">
          <w:marLeft w:val="720"/>
          <w:marRight w:val="0"/>
          <w:marTop w:val="0"/>
          <w:marBottom w:val="0"/>
          <w:divBdr>
            <w:top w:val="none" w:sz="0" w:space="0" w:color="auto"/>
            <w:left w:val="none" w:sz="0" w:space="0" w:color="auto"/>
            <w:bottom w:val="none" w:sz="0" w:space="0" w:color="auto"/>
            <w:right w:val="none" w:sz="0" w:space="0" w:color="auto"/>
          </w:divBdr>
        </w:div>
        <w:div w:id="2020347961">
          <w:marLeft w:val="720"/>
          <w:marRight w:val="0"/>
          <w:marTop w:val="0"/>
          <w:marBottom w:val="0"/>
          <w:divBdr>
            <w:top w:val="none" w:sz="0" w:space="0" w:color="auto"/>
            <w:left w:val="none" w:sz="0" w:space="0" w:color="auto"/>
            <w:bottom w:val="none" w:sz="0" w:space="0" w:color="auto"/>
            <w:right w:val="none" w:sz="0" w:space="0" w:color="auto"/>
          </w:divBdr>
        </w:div>
        <w:div w:id="986055993">
          <w:marLeft w:val="720"/>
          <w:marRight w:val="0"/>
          <w:marTop w:val="0"/>
          <w:marBottom w:val="0"/>
          <w:divBdr>
            <w:top w:val="none" w:sz="0" w:space="0" w:color="auto"/>
            <w:left w:val="none" w:sz="0" w:space="0" w:color="auto"/>
            <w:bottom w:val="none" w:sz="0" w:space="0" w:color="auto"/>
            <w:right w:val="none" w:sz="0" w:space="0" w:color="auto"/>
          </w:divBdr>
        </w:div>
        <w:div w:id="289634006">
          <w:marLeft w:val="720"/>
          <w:marRight w:val="0"/>
          <w:marTop w:val="0"/>
          <w:marBottom w:val="0"/>
          <w:divBdr>
            <w:top w:val="none" w:sz="0" w:space="0" w:color="auto"/>
            <w:left w:val="none" w:sz="0" w:space="0" w:color="auto"/>
            <w:bottom w:val="none" w:sz="0" w:space="0" w:color="auto"/>
            <w:right w:val="none" w:sz="0" w:space="0" w:color="auto"/>
          </w:divBdr>
        </w:div>
        <w:div w:id="5319580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bourne@educat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PHILLIPSON, Rachel</dc:creator>
  <cp:keywords/>
  <dc:description/>
  <cp:lastModifiedBy>BOURNE, Anna</cp:lastModifiedBy>
  <cp:revision>93</cp:revision>
  <dcterms:created xsi:type="dcterms:W3CDTF">2019-05-24T12:56:00Z</dcterms:created>
  <dcterms:modified xsi:type="dcterms:W3CDTF">2019-06-06T08:53:00Z</dcterms:modified>
</cp:coreProperties>
</file>