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97" w:rsidRDefault="00C96997">
      <w:pPr>
        <w:pStyle w:val="BodyText"/>
        <w:rPr>
          <w:rFonts w:ascii="Times New Roman"/>
          <w:sz w:val="20"/>
        </w:rPr>
      </w:pPr>
    </w:p>
    <w:p w:rsidR="00C96997" w:rsidRDefault="00C96997">
      <w:pPr>
        <w:pStyle w:val="BodyText"/>
        <w:spacing w:before="6"/>
        <w:rPr>
          <w:rFonts w:ascii="Times New Roman"/>
          <w:sz w:val="21"/>
        </w:rPr>
      </w:pPr>
    </w:p>
    <w:p w:rsidR="00C96997" w:rsidRDefault="00B17525">
      <w:pPr>
        <w:pStyle w:val="Title"/>
      </w:pPr>
      <w:r>
        <w:t>RM6187</w:t>
      </w:r>
      <w:r>
        <w:rPr>
          <w:spacing w:val="-7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(Order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and Call-Off Schedules)</w:t>
      </w:r>
    </w:p>
    <w:p w:rsidR="00C96997" w:rsidRDefault="00C96997">
      <w:pPr>
        <w:pStyle w:val="BodyText"/>
        <w:spacing w:before="10"/>
        <w:rPr>
          <w:b/>
          <w:sz w:val="42"/>
        </w:rPr>
      </w:pPr>
    </w:p>
    <w:p w:rsidR="00C96997" w:rsidRDefault="00B17525">
      <w:pPr>
        <w:ind w:left="100"/>
        <w:rPr>
          <w:b/>
          <w:sz w:val="28"/>
        </w:rPr>
      </w:pPr>
      <w:r>
        <w:rPr>
          <w:b/>
          <w:sz w:val="28"/>
        </w:rPr>
        <w:t>Order</w:t>
      </w:r>
      <w:r>
        <w:rPr>
          <w:b/>
          <w:spacing w:val="-4"/>
          <w:sz w:val="28"/>
        </w:rPr>
        <w:t xml:space="preserve"> Form</w:t>
      </w:r>
    </w:p>
    <w:p w:rsidR="00C96997" w:rsidRDefault="00C96997">
      <w:pPr>
        <w:pStyle w:val="BodyText"/>
        <w:rPr>
          <w:b/>
          <w:sz w:val="30"/>
        </w:rPr>
      </w:pPr>
    </w:p>
    <w:p w:rsidR="00C96997" w:rsidRDefault="00C96997">
      <w:pPr>
        <w:pStyle w:val="BodyText"/>
        <w:spacing w:before="2"/>
        <w:rPr>
          <w:b/>
          <w:sz w:val="25"/>
        </w:rPr>
      </w:pPr>
    </w:p>
    <w:p w:rsidR="00C96997" w:rsidRDefault="00B17525">
      <w:pPr>
        <w:pStyle w:val="BodyText"/>
        <w:tabs>
          <w:tab w:val="left" w:pos="3700"/>
        </w:tabs>
        <w:ind w:left="100"/>
      </w:pPr>
      <w:r>
        <w:t>CALL-OFF</w:t>
      </w:r>
      <w:r>
        <w:rPr>
          <w:spacing w:val="-7"/>
        </w:rPr>
        <w:t xml:space="preserve"> </w:t>
      </w:r>
      <w:r>
        <w:rPr>
          <w:spacing w:val="-2"/>
        </w:rPr>
        <w:t>REFERENCE:</w:t>
      </w:r>
      <w:r>
        <w:tab/>
      </w:r>
      <w:r>
        <w:rPr>
          <w:spacing w:val="-2"/>
        </w:rPr>
        <w:t>CCIT22A53</w:t>
      </w:r>
    </w:p>
    <w:p w:rsidR="00C96997" w:rsidRDefault="00C96997">
      <w:pPr>
        <w:pStyle w:val="BodyText"/>
      </w:pPr>
    </w:p>
    <w:p w:rsidR="00C96997" w:rsidRDefault="00B17525">
      <w:pPr>
        <w:pStyle w:val="BodyText"/>
        <w:tabs>
          <w:tab w:val="left" w:pos="3700"/>
        </w:tabs>
        <w:ind w:left="100"/>
      </w:pPr>
      <w:r>
        <w:t>THE</w:t>
      </w:r>
      <w:r>
        <w:rPr>
          <w:spacing w:val="-3"/>
        </w:rPr>
        <w:t xml:space="preserve"> </w:t>
      </w:r>
      <w:r>
        <w:rPr>
          <w:spacing w:val="-2"/>
        </w:rPr>
        <w:t>BUYER:</w:t>
      </w:r>
      <w:r>
        <w:tab/>
        <w:t>Cabinet</w:t>
      </w:r>
      <w:r>
        <w:rPr>
          <w:spacing w:val="-11"/>
        </w:rPr>
        <w:t xml:space="preserve"> </w:t>
      </w:r>
      <w:r>
        <w:rPr>
          <w:spacing w:val="-2"/>
        </w:rPr>
        <w:t>Office</w:t>
      </w:r>
    </w:p>
    <w:p w:rsidR="00C96997" w:rsidRDefault="00C96997">
      <w:pPr>
        <w:pStyle w:val="BodyText"/>
        <w:spacing w:before="11"/>
        <w:rPr>
          <w:sz w:val="21"/>
        </w:rPr>
      </w:pPr>
    </w:p>
    <w:p w:rsidR="00C96997" w:rsidRDefault="00B17525">
      <w:pPr>
        <w:pStyle w:val="BodyText"/>
        <w:tabs>
          <w:tab w:val="left" w:pos="3700"/>
        </w:tabs>
        <w:ind w:left="3701" w:right="3208" w:hanging="3601"/>
      </w:pPr>
      <w:r>
        <w:t>BUYER ADDRESS</w:t>
      </w:r>
      <w:r>
        <w:tab/>
        <w:t>1</w:t>
      </w:r>
      <w:r>
        <w:rPr>
          <w:spacing w:val="-11"/>
        </w:rPr>
        <w:t xml:space="preserve"> </w:t>
      </w:r>
      <w:r>
        <w:t>Horse</w:t>
      </w:r>
      <w:r>
        <w:rPr>
          <w:spacing w:val="-11"/>
        </w:rPr>
        <w:t xml:space="preserve"> </w:t>
      </w:r>
      <w:r>
        <w:t>Guards</w:t>
      </w:r>
      <w:r>
        <w:rPr>
          <w:spacing w:val="-11"/>
        </w:rPr>
        <w:t xml:space="preserve"> </w:t>
      </w:r>
      <w:r>
        <w:t xml:space="preserve">Road </w:t>
      </w:r>
      <w:r>
        <w:rPr>
          <w:spacing w:val="-2"/>
        </w:rPr>
        <w:t>London</w:t>
      </w:r>
    </w:p>
    <w:p w:rsidR="00C96997" w:rsidRDefault="00B17525">
      <w:pPr>
        <w:pStyle w:val="BodyText"/>
        <w:spacing w:before="1"/>
        <w:ind w:left="3694" w:right="4293"/>
        <w:jc w:val="center"/>
      </w:pPr>
      <w:r>
        <w:t>SW1A</w:t>
      </w:r>
      <w:r>
        <w:rPr>
          <w:spacing w:val="-3"/>
        </w:rPr>
        <w:t xml:space="preserve"> </w:t>
      </w:r>
      <w:r>
        <w:rPr>
          <w:spacing w:val="-5"/>
        </w:rPr>
        <w:t>2HQ</w:t>
      </w:r>
    </w:p>
    <w:p w:rsidR="00C96997" w:rsidRDefault="00C96997">
      <w:pPr>
        <w:pStyle w:val="BodyText"/>
        <w:spacing w:before="11"/>
        <w:rPr>
          <w:sz w:val="23"/>
        </w:rPr>
      </w:pPr>
    </w:p>
    <w:p w:rsidR="00C96997" w:rsidRDefault="00B17525">
      <w:pPr>
        <w:pStyle w:val="BodyText"/>
        <w:tabs>
          <w:tab w:val="left" w:pos="3700"/>
        </w:tabs>
        <w:ind w:left="100"/>
      </w:pPr>
      <w:r>
        <w:t>THE</w:t>
      </w:r>
      <w:r>
        <w:rPr>
          <w:spacing w:val="-3"/>
        </w:rPr>
        <w:t xml:space="preserve"> </w:t>
      </w:r>
      <w:r>
        <w:rPr>
          <w:spacing w:val="-2"/>
        </w:rPr>
        <w:t>SUPPLIER:</w:t>
      </w:r>
      <w:r>
        <w:tab/>
        <w:t>Baringa</w:t>
      </w:r>
      <w:r>
        <w:rPr>
          <w:spacing w:val="-3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rPr>
          <w:spacing w:val="-5"/>
        </w:rPr>
        <w:t>LLP</w:t>
      </w:r>
    </w:p>
    <w:p w:rsidR="00C96997" w:rsidRDefault="00B17525">
      <w:pPr>
        <w:pStyle w:val="BodyText"/>
        <w:tabs>
          <w:tab w:val="left" w:pos="3700"/>
        </w:tabs>
        <w:spacing w:before="202" w:line="412" w:lineRule="auto"/>
        <w:ind w:left="100" w:right="1073"/>
      </w:pPr>
      <w:r>
        <w:t>SUPPLIER ADDRESS:</w:t>
      </w:r>
      <w:r>
        <w:tab/>
        <w:t>62</w:t>
      </w:r>
      <w:r>
        <w:rPr>
          <w:spacing w:val="-6"/>
        </w:rPr>
        <w:t xml:space="preserve"> </w:t>
      </w:r>
      <w:r>
        <w:t>Buckingham</w:t>
      </w:r>
      <w:r>
        <w:rPr>
          <w:spacing w:val="-5"/>
        </w:rPr>
        <w:t xml:space="preserve"> </w:t>
      </w:r>
      <w:r>
        <w:t>Gate,</w:t>
      </w:r>
      <w:r>
        <w:rPr>
          <w:spacing w:val="-8"/>
        </w:rPr>
        <w:t xml:space="preserve"> </w:t>
      </w:r>
      <w:r>
        <w:t>London,</w:t>
      </w:r>
      <w:r>
        <w:rPr>
          <w:spacing w:val="-8"/>
        </w:rPr>
        <w:t xml:space="preserve"> </w:t>
      </w:r>
      <w:r>
        <w:t>SW1E</w:t>
      </w:r>
      <w:r>
        <w:rPr>
          <w:spacing w:val="-8"/>
        </w:rPr>
        <w:t xml:space="preserve"> </w:t>
      </w:r>
      <w:r>
        <w:t>6AJ REGISTRATION NUMBER:</w:t>
      </w:r>
      <w:r>
        <w:tab/>
      </w:r>
      <w:r>
        <w:rPr>
          <w:spacing w:val="-2"/>
        </w:rPr>
        <w:t>OC303471</w:t>
      </w:r>
    </w:p>
    <w:p w:rsidR="00C96997" w:rsidRDefault="00B17525">
      <w:pPr>
        <w:pStyle w:val="BodyText"/>
        <w:tabs>
          <w:tab w:val="left" w:pos="3700"/>
        </w:tabs>
        <w:spacing w:before="1"/>
        <w:ind w:left="100"/>
      </w:pPr>
      <w:r>
        <w:t>DUNS</w:t>
      </w:r>
      <w:r>
        <w:rPr>
          <w:spacing w:val="-8"/>
        </w:rPr>
        <w:t xml:space="preserve"> </w:t>
      </w:r>
      <w:r>
        <w:rPr>
          <w:spacing w:val="-2"/>
        </w:rPr>
        <w:t>NUMBER:</w:t>
      </w:r>
      <w:r>
        <w:tab/>
      </w:r>
      <w:r>
        <w:rPr>
          <w:spacing w:val="-2"/>
        </w:rPr>
        <w:t>733291509</w:t>
      </w:r>
    </w:p>
    <w:p w:rsidR="00C96997" w:rsidRDefault="00B17525">
      <w:pPr>
        <w:pStyle w:val="BodyText"/>
        <w:tabs>
          <w:tab w:val="left" w:pos="3700"/>
        </w:tabs>
        <w:spacing w:before="201"/>
        <w:ind w:left="100"/>
      </w:pPr>
      <w:r>
        <w:t>SID4GOV</w:t>
      </w:r>
      <w:r>
        <w:rPr>
          <w:spacing w:val="-6"/>
        </w:rPr>
        <w:t xml:space="preserve"> </w:t>
      </w:r>
      <w:r>
        <w:rPr>
          <w:spacing w:val="-5"/>
        </w:rPr>
        <w:t>ID:</w:t>
      </w:r>
      <w:r>
        <w:tab/>
      </w:r>
      <w:r>
        <w:rPr>
          <w:spacing w:val="-5"/>
        </w:rPr>
        <w:t>N/A</w:t>
      </w:r>
    </w:p>
    <w:p w:rsidR="00C96997" w:rsidRDefault="00C96997">
      <w:pPr>
        <w:pStyle w:val="BodyText"/>
        <w:rPr>
          <w:sz w:val="26"/>
        </w:rPr>
      </w:pPr>
    </w:p>
    <w:p w:rsidR="00C96997" w:rsidRDefault="00C96997">
      <w:pPr>
        <w:pStyle w:val="BodyText"/>
        <w:rPr>
          <w:sz w:val="26"/>
        </w:rPr>
      </w:pPr>
    </w:p>
    <w:p w:rsidR="00C96997" w:rsidRDefault="00B17525">
      <w:pPr>
        <w:pStyle w:val="Heading1"/>
        <w:spacing w:before="159"/>
      </w:pPr>
      <w:r>
        <w:t>Applicable</w:t>
      </w:r>
      <w:r>
        <w:rPr>
          <w:spacing w:val="-4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rPr>
          <w:spacing w:val="-2"/>
        </w:rPr>
        <w:t>contract</w:t>
      </w:r>
    </w:p>
    <w:p w:rsidR="00C96997" w:rsidRDefault="00B17525">
      <w:pPr>
        <w:pStyle w:val="BodyText"/>
        <w:spacing w:before="36"/>
        <w:ind w:left="100"/>
      </w:pPr>
      <w:r>
        <w:t>This</w:t>
      </w:r>
      <w:r>
        <w:rPr>
          <w:spacing w:val="40"/>
        </w:rPr>
        <w:t xml:space="preserve"> </w:t>
      </w:r>
      <w:r>
        <w:t>Order</w:t>
      </w:r>
      <w:r>
        <w:rPr>
          <w:spacing w:val="40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provision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Call-Off</w:t>
      </w:r>
      <w:r>
        <w:rPr>
          <w:spacing w:val="40"/>
        </w:rPr>
        <w:t xml:space="preserve"> </w:t>
      </w:r>
      <w:r>
        <w:t>Deliverables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dated</w:t>
      </w:r>
      <w:r>
        <w:rPr>
          <w:spacing w:val="40"/>
        </w:rPr>
        <w:t xml:space="preserve"> </w:t>
      </w:r>
      <w:r>
        <w:t>24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position w:val="8"/>
          <w:sz w:val="16"/>
        </w:rPr>
        <w:t xml:space="preserve"> </w:t>
      </w:r>
      <w:r>
        <w:t>February 2023</w:t>
      </w:r>
    </w:p>
    <w:p w:rsidR="00C96997" w:rsidRDefault="00B17525">
      <w:pPr>
        <w:pStyle w:val="BodyText"/>
        <w:ind w:left="100"/>
      </w:pPr>
      <w:r>
        <w:t>It’s issued under the Framework Contract with the reference number RM6187 for the Provision of Consultancy for Capability Strategy.</w:t>
      </w:r>
    </w:p>
    <w:p w:rsidR="00C96997" w:rsidRDefault="00C96997">
      <w:pPr>
        <w:pStyle w:val="BodyText"/>
        <w:rPr>
          <w:sz w:val="26"/>
        </w:rPr>
      </w:pPr>
    </w:p>
    <w:p w:rsidR="00C96997" w:rsidRDefault="00C96997">
      <w:pPr>
        <w:pStyle w:val="BodyText"/>
        <w:spacing w:before="2"/>
        <w:rPr>
          <w:sz w:val="22"/>
        </w:rPr>
      </w:pPr>
    </w:p>
    <w:p w:rsidR="00C96997" w:rsidRDefault="00B17525">
      <w:pPr>
        <w:ind w:left="100"/>
        <w:rPr>
          <w:sz w:val="24"/>
        </w:rPr>
      </w:pPr>
      <w:r>
        <w:rPr>
          <w:b/>
          <w:sz w:val="24"/>
        </w:rPr>
        <w:t>CALL-OFF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LOT(S):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(Strategy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Policy)</w:t>
      </w:r>
    </w:p>
    <w:p w:rsidR="00C96997" w:rsidRDefault="00C96997">
      <w:pPr>
        <w:pStyle w:val="BodyText"/>
        <w:spacing w:before="5"/>
      </w:pPr>
    </w:p>
    <w:p w:rsidR="00C96997" w:rsidRDefault="00B17525">
      <w:pPr>
        <w:pStyle w:val="Heading1"/>
      </w:pPr>
      <w:r>
        <w:t>Call-off</w:t>
      </w:r>
      <w:r>
        <w:rPr>
          <w:spacing w:val="-3"/>
        </w:rPr>
        <w:t xml:space="preserve"> </w:t>
      </w:r>
      <w:r>
        <w:t>incorporated</w:t>
      </w:r>
      <w:r>
        <w:rPr>
          <w:spacing w:val="-5"/>
        </w:rPr>
        <w:t xml:space="preserve"> </w:t>
      </w:r>
      <w:r>
        <w:rPr>
          <w:spacing w:val="-2"/>
        </w:rPr>
        <w:t>terms</w:t>
      </w:r>
    </w:p>
    <w:p w:rsidR="00C96997" w:rsidRDefault="00B17525">
      <w:pPr>
        <w:pStyle w:val="BodyText"/>
        <w:spacing w:before="41"/>
        <w:ind w:left="100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rPr>
          <w:spacing w:val="-2"/>
        </w:rPr>
        <w:t>Contract.</w:t>
      </w:r>
    </w:p>
    <w:p w:rsidR="00C96997" w:rsidRDefault="00B17525">
      <w:pPr>
        <w:pStyle w:val="BodyText"/>
        <w:spacing w:before="43"/>
        <w:ind w:left="100" w:right="127"/>
      </w:pPr>
      <w:r>
        <w:t xml:space="preserve">Where schedules are missing, those schedules are not part of the agreement and </w:t>
      </w:r>
      <w:proofErr w:type="spellStart"/>
      <w:r>
        <w:t>can</w:t>
      </w:r>
      <w:r>
        <w:rPr>
          <w:spacing w:val="-3"/>
        </w:rPr>
        <w:t xml:space="preserve"> </w:t>
      </w:r>
      <w:r>
        <w:t>not</w:t>
      </w:r>
      <w:proofErr w:type="spellEnd"/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conflict,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precedence</w:t>
      </w:r>
      <w:r>
        <w:rPr>
          <w:spacing w:val="-3"/>
        </w:rPr>
        <w:t xml:space="preserve"> </w:t>
      </w:r>
      <w:r>
        <w:t>applies:</w:t>
      </w:r>
    </w:p>
    <w:p w:rsidR="00C96997" w:rsidRDefault="00C96997">
      <w:pPr>
        <w:pStyle w:val="BodyText"/>
        <w:spacing w:before="1"/>
      </w:pPr>
    </w:p>
    <w:p w:rsidR="00C96997" w:rsidRDefault="00B17525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right="63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Speci</w:t>
      </w:r>
      <w:r>
        <w:rPr>
          <w:sz w:val="24"/>
        </w:rPr>
        <w:t xml:space="preserve">al </w:t>
      </w:r>
      <w:r>
        <w:rPr>
          <w:spacing w:val="-2"/>
          <w:sz w:val="24"/>
        </w:rPr>
        <w:t>Schedules.</w:t>
      </w:r>
    </w:p>
    <w:p w:rsidR="00C96997" w:rsidRDefault="00B17525">
      <w:pPr>
        <w:pStyle w:val="ListParagraph"/>
        <w:numPr>
          <w:ilvl w:val="0"/>
          <w:numId w:val="3"/>
        </w:numPr>
        <w:tabs>
          <w:tab w:val="left" w:pos="821"/>
        </w:tabs>
        <w:spacing w:line="275" w:lineRule="exact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1(Definitions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Interpretation)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RM6187</w:t>
      </w:r>
    </w:p>
    <w:p w:rsidR="00C96997" w:rsidRDefault="00C96997">
      <w:pPr>
        <w:spacing w:line="275" w:lineRule="exact"/>
        <w:rPr>
          <w:sz w:val="24"/>
        </w:rPr>
        <w:sectPr w:rsidR="00C96997">
          <w:headerReference w:type="default" r:id="rId7"/>
          <w:footerReference w:type="default" r:id="rId8"/>
          <w:type w:val="continuous"/>
          <w:pgSz w:w="11910" w:h="16840"/>
          <w:pgMar w:top="1440" w:right="1320" w:bottom="1080" w:left="1340" w:header="727" w:footer="896" w:gutter="0"/>
          <w:pgNumType w:start="1"/>
          <w:cols w:space="720"/>
        </w:sectPr>
      </w:pPr>
    </w:p>
    <w:p w:rsidR="00C96997" w:rsidRDefault="00B17525">
      <w:pPr>
        <w:pStyle w:val="ListParagraph"/>
        <w:numPr>
          <w:ilvl w:val="0"/>
          <w:numId w:val="3"/>
        </w:numPr>
        <w:tabs>
          <w:tab w:val="left" w:pos="821"/>
        </w:tabs>
        <w:spacing w:before="35"/>
        <w:ind w:hanging="361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Schedules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precedence:</w:t>
      </w:r>
    </w:p>
    <w:p w:rsidR="00C96997" w:rsidRDefault="00C96997">
      <w:pPr>
        <w:pStyle w:val="BodyText"/>
        <w:spacing w:before="5"/>
      </w:pPr>
    </w:p>
    <w:p w:rsidR="00C96997" w:rsidRDefault="00B17525">
      <w:pPr>
        <w:pStyle w:val="Heading1"/>
      </w:pPr>
      <w:r>
        <w:t>Joint</w:t>
      </w:r>
      <w:r>
        <w:rPr>
          <w:spacing w:val="-3"/>
        </w:rPr>
        <w:t xml:space="preserve"> </w:t>
      </w:r>
      <w:r>
        <w:t>Schedules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RM6187</w:t>
      </w:r>
      <w:r>
        <w:rPr>
          <w:spacing w:val="-3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Consultancy</w:t>
      </w:r>
      <w:r>
        <w:rPr>
          <w:spacing w:val="-9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rPr>
          <w:spacing w:val="-2"/>
        </w:rPr>
        <w:t>Three</w:t>
      </w:r>
    </w:p>
    <w:p w:rsidR="00C96997" w:rsidRDefault="00B17525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spacing w:before="41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(Definitions)</w:t>
      </w:r>
    </w:p>
    <w:p w:rsidR="00C96997" w:rsidRDefault="00B17525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(Variation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Form)</w:t>
      </w:r>
    </w:p>
    <w:p w:rsidR="00C96997" w:rsidRDefault="00B17525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(Insurance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Requirements)</w:t>
      </w:r>
    </w:p>
    <w:p w:rsidR="00C96997" w:rsidRDefault="00B17525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(Commercially</w:t>
      </w:r>
      <w:r>
        <w:rPr>
          <w:spacing w:val="-7"/>
          <w:sz w:val="24"/>
        </w:rPr>
        <w:t xml:space="preserve"> </w:t>
      </w: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Information)</w:t>
      </w:r>
    </w:p>
    <w:p w:rsidR="00C96997" w:rsidRDefault="00B17525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(Key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Subcontractors)</w:t>
      </w:r>
    </w:p>
    <w:p w:rsidR="00C96997" w:rsidRDefault="00B17525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Difficulties)</w:t>
      </w:r>
    </w:p>
    <w:p w:rsidR="00C96997" w:rsidRDefault="00B17525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(Rectification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Plan)</w:t>
      </w:r>
    </w:p>
    <w:p w:rsidR="00C96997" w:rsidRDefault="00B17525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(Processing</w:t>
      </w:r>
      <w:r>
        <w:rPr>
          <w:spacing w:val="-4"/>
          <w:sz w:val="24"/>
        </w:rPr>
        <w:t xml:space="preserve"> Data)</w:t>
      </w:r>
    </w:p>
    <w:p w:rsidR="00C96997" w:rsidRDefault="00C96997">
      <w:pPr>
        <w:pStyle w:val="BodyText"/>
        <w:spacing w:before="5"/>
      </w:pPr>
    </w:p>
    <w:p w:rsidR="00C96997" w:rsidRDefault="00B17525">
      <w:pPr>
        <w:pStyle w:val="Heading1"/>
      </w:pPr>
      <w:r>
        <w:t>Call-Off</w:t>
      </w:r>
      <w:r>
        <w:rPr>
          <w:spacing w:val="-7"/>
        </w:rPr>
        <w:t xml:space="preserve"> </w:t>
      </w:r>
      <w:r>
        <w:rPr>
          <w:spacing w:val="-2"/>
        </w:rPr>
        <w:t>Schedules</w:t>
      </w:r>
    </w:p>
    <w:p w:rsidR="00C96997" w:rsidRDefault="00B17525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spacing w:before="41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(Pricing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Details)</w:t>
      </w:r>
    </w:p>
    <w:p w:rsidR="00C96997" w:rsidRDefault="00B17525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(Key</w:t>
      </w:r>
      <w:r>
        <w:rPr>
          <w:spacing w:val="-5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Staff)</w:t>
      </w:r>
    </w:p>
    <w:p w:rsidR="00C96997" w:rsidRDefault="00B17525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(Security)</w:t>
      </w:r>
    </w:p>
    <w:p w:rsidR="00C96997" w:rsidRDefault="00B17525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(Call-Off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Management)</w:t>
      </w:r>
    </w:p>
    <w:p w:rsidR="00C96997" w:rsidRDefault="00B17525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(Background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Checks)</w:t>
      </w:r>
    </w:p>
    <w:p w:rsidR="00C96997" w:rsidRDefault="00B17525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(Call-Off</w:t>
      </w:r>
      <w:r>
        <w:rPr>
          <w:spacing w:val="-2"/>
          <w:sz w:val="24"/>
        </w:rPr>
        <w:t xml:space="preserve"> Specification)</w:t>
      </w:r>
    </w:p>
    <w:p w:rsidR="00C96997" w:rsidRDefault="00C96997">
      <w:pPr>
        <w:pStyle w:val="BodyText"/>
        <w:spacing w:before="11"/>
        <w:rPr>
          <w:sz w:val="21"/>
        </w:rPr>
      </w:pPr>
    </w:p>
    <w:p w:rsidR="00C96997" w:rsidRDefault="00B17525">
      <w:pPr>
        <w:pStyle w:val="ListParagraph"/>
        <w:numPr>
          <w:ilvl w:val="0"/>
          <w:numId w:val="3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CCS</w:t>
      </w:r>
      <w:r>
        <w:rPr>
          <w:spacing w:val="-4"/>
          <w:sz w:val="24"/>
        </w:rPr>
        <w:t xml:space="preserve"> </w:t>
      </w:r>
      <w:r>
        <w:rPr>
          <w:sz w:val="24"/>
        </w:rPr>
        <w:t>Core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Terms</w:t>
      </w:r>
    </w:p>
    <w:p w:rsidR="00C96997" w:rsidRDefault="00B17525">
      <w:pPr>
        <w:pStyle w:val="ListParagraph"/>
        <w:numPr>
          <w:ilvl w:val="0"/>
          <w:numId w:val="3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(Corporate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Mandatory</w:t>
      </w:r>
    </w:p>
    <w:p w:rsidR="00C96997" w:rsidRDefault="00B17525">
      <w:pPr>
        <w:pStyle w:val="ListParagraph"/>
        <w:numPr>
          <w:ilvl w:val="0"/>
          <w:numId w:val="3"/>
        </w:numPr>
        <w:tabs>
          <w:tab w:val="left" w:pos="821"/>
        </w:tabs>
        <w:ind w:right="519"/>
        <w:rPr>
          <w:b/>
          <w:sz w:val="24"/>
        </w:rPr>
      </w:pPr>
      <w:r>
        <w:rPr>
          <w:sz w:val="24"/>
        </w:rPr>
        <w:t>Call-Off Schedule 4 (Call-Off Tender) as long as any parts of the Call-Off Tender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better</w:t>
      </w:r>
      <w:r>
        <w:rPr>
          <w:spacing w:val="-3"/>
          <w:sz w:val="24"/>
        </w:rPr>
        <w:t xml:space="preserve"> </w:t>
      </w:r>
      <w:r>
        <w:rPr>
          <w:sz w:val="24"/>
        </w:rPr>
        <w:t>commercial</w:t>
      </w:r>
      <w:r>
        <w:rPr>
          <w:spacing w:val="-6"/>
          <w:sz w:val="24"/>
        </w:rPr>
        <w:t xml:space="preserve"> </w:t>
      </w: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Buyer</w:t>
      </w:r>
      <w:r>
        <w:rPr>
          <w:spacing w:val="-3"/>
          <w:sz w:val="24"/>
        </w:rPr>
        <w:t xml:space="preserve"> </w:t>
      </w:r>
      <w:r>
        <w:rPr>
          <w:sz w:val="24"/>
        </w:rPr>
        <w:t>(as</w:t>
      </w:r>
      <w:r>
        <w:rPr>
          <w:spacing w:val="-3"/>
          <w:sz w:val="24"/>
        </w:rPr>
        <w:t xml:space="preserve"> </w:t>
      </w:r>
      <w:r>
        <w:rPr>
          <w:sz w:val="24"/>
        </w:rPr>
        <w:t>decided</w:t>
      </w:r>
      <w:r>
        <w:rPr>
          <w:spacing w:val="-5"/>
          <w:sz w:val="24"/>
        </w:rPr>
        <w:t xml:space="preserve"> </w:t>
      </w:r>
      <w:r>
        <w:rPr>
          <w:sz w:val="24"/>
        </w:rPr>
        <w:t>by the Buyer) take precedence over the documents above</w:t>
      </w:r>
      <w:r>
        <w:rPr>
          <w:b/>
          <w:sz w:val="24"/>
        </w:rPr>
        <w:t>.</w:t>
      </w:r>
    </w:p>
    <w:p w:rsidR="00C96997" w:rsidRDefault="00C96997">
      <w:pPr>
        <w:pStyle w:val="BodyText"/>
        <w:rPr>
          <w:b/>
        </w:rPr>
      </w:pPr>
    </w:p>
    <w:p w:rsidR="00C96997" w:rsidRDefault="00B17525">
      <w:pPr>
        <w:pStyle w:val="BodyText"/>
        <w:ind w:left="100" w:right="127"/>
      </w:pPr>
      <w:r>
        <w:t>Supplier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Call-Off Contract.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written on the back of, added to this Order Form, or presented at the time of delivery.</w:t>
      </w:r>
    </w:p>
    <w:p w:rsidR="00C96997" w:rsidRDefault="00C96997">
      <w:pPr>
        <w:pStyle w:val="BodyText"/>
        <w:spacing w:before="5"/>
      </w:pPr>
    </w:p>
    <w:p w:rsidR="00C96997" w:rsidRDefault="00B17525">
      <w:pPr>
        <w:pStyle w:val="Heading1"/>
      </w:pPr>
      <w:r>
        <w:t>Call-off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rPr>
          <w:spacing w:val="-2"/>
        </w:rPr>
        <w:t>terms</w:t>
      </w:r>
    </w:p>
    <w:p w:rsidR="00C96997" w:rsidRDefault="00B17525">
      <w:pPr>
        <w:pStyle w:val="BodyText"/>
        <w:spacing w:before="41"/>
        <w:ind w:left="100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rPr>
          <w:spacing w:val="-2"/>
        </w:rPr>
        <w:t>Contract:</w:t>
      </w:r>
    </w:p>
    <w:p w:rsidR="00C96997" w:rsidRDefault="00C96997">
      <w:pPr>
        <w:pStyle w:val="BodyText"/>
        <w:spacing w:before="10"/>
        <w:rPr>
          <w:sz w:val="20"/>
        </w:rPr>
      </w:pPr>
    </w:p>
    <w:p w:rsidR="00C96997" w:rsidRDefault="00B17525">
      <w:pPr>
        <w:ind w:left="100" w:right="162"/>
        <w:rPr>
          <w:i/>
          <w:sz w:val="24"/>
        </w:rPr>
      </w:pPr>
      <w:r>
        <w:rPr>
          <w:i/>
          <w:color w:val="212121"/>
          <w:sz w:val="24"/>
        </w:rPr>
        <w:t>Special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Term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>1 -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Buyer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is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only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liable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to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reimburse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Supplier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for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any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expense or any disbursement which is</w:t>
      </w:r>
    </w:p>
    <w:p w:rsidR="00C96997" w:rsidRDefault="00C96997">
      <w:pPr>
        <w:pStyle w:val="BodyText"/>
        <w:spacing w:before="10"/>
        <w:rPr>
          <w:i/>
          <w:sz w:val="20"/>
        </w:rPr>
      </w:pPr>
    </w:p>
    <w:p w:rsidR="00C96997" w:rsidRDefault="00B17525">
      <w:pPr>
        <w:pStyle w:val="ListParagraph"/>
        <w:numPr>
          <w:ilvl w:val="0"/>
          <w:numId w:val="2"/>
        </w:numPr>
        <w:tabs>
          <w:tab w:val="left" w:pos="2050"/>
        </w:tabs>
        <w:ind w:hanging="280"/>
        <w:rPr>
          <w:i/>
          <w:sz w:val="24"/>
        </w:rPr>
      </w:pPr>
      <w:r>
        <w:rPr>
          <w:i/>
          <w:color w:val="212121"/>
          <w:sz w:val="24"/>
        </w:rPr>
        <w:t>specified</w:t>
      </w:r>
      <w:r>
        <w:rPr>
          <w:i/>
          <w:color w:val="212121"/>
          <w:spacing w:val="-10"/>
          <w:sz w:val="24"/>
        </w:rPr>
        <w:t xml:space="preserve"> </w:t>
      </w:r>
      <w:r>
        <w:rPr>
          <w:i/>
          <w:color w:val="212121"/>
          <w:sz w:val="24"/>
        </w:rPr>
        <w:t>in</w:t>
      </w:r>
      <w:r>
        <w:rPr>
          <w:i/>
          <w:color w:val="212121"/>
          <w:spacing w:val="-11"/>
          <w:sz w:val="24"/>
        </w:rPr>
        <w:t xml:space="preserve"> </w:t>
      </w:r>
      <w:r>
        <w:rPr>
          <w:i/>
          <w:color w:val="212121"/>
          <w:sz w:val="24"/>
        </w:rPr>
        <w:t>this</w:t>
      </w:r>
      <w:r>
        <w:rPr>
          <w:i/>
          <w:color w:val="212121"/>
          <w:spacing w:val="-11"/>
          <w:sz w:val="24"/>
        </w:rPr>
        <w:t xml:space="preserve"> </w:t>
      </w:r>
      <w:r>
        <w:rPr>
          <w:i/>
          <w:color w:val="212121"/>
          <w:sz w:val="24"/>
        </w:rPr>
        <w:t>Contract</w:t>
      </w:r>
      <w:r>
        <w:rPr>
          <w:i/>
          <w:color w:val="212121"/>
          <w:spacing w:val="-10"/>
          <w:sz w:val="24"/>
        </w:rPr>
        <w:t xml:space="preserve"> </w:t>
      </w:r>
      <w:r>
        <w:rPr>
          <w:i/>
          <w:color w:val="212121"/>
          <w:spacing w:val="-5"/>
          <w:sz w:val="24"/>
        </w:rPr>
        <w:t>or</w:t>
      </w:r>
    </w:p>
    <w:p w:rsidR="00C96997" w:rsidRDefault="00B17525">
      <w:pPr>
        <w:pStyle w:val="ListParagraph"/>
        <w:numPr>
          <w:ilvl w:val="0"/>
          <w:numId w:val="2"/>
        </w:numPr>
        <w:tabs>
          <w:tab w:val="left" w:pos="2102"/>
        </w:tabs>
        <w:ind w:left="2080" w:right="274" w:hanging="310"/>
        <w:rPr>
          <w:i/>
          <w:sz w:val="24"/>
        </w:rPr>
      </w:pPr>
      <w:r>
        <w:rPr>
          <w:i/>
          <w:color w:val="212121"/>
          <w:sz w:val="24"/>
        </w:rPr>
        <w:t>which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Buyer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has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Approved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prior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to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Supplier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incurring that</w:t>
      </w:r>
      <w:r>
        <w:rPr>
          <w:i/>
          <w:color w:val="212121"/>
          <w:sz w:val="24"/>
        </w:rPr>
        <w:t xml:space="preserve"> expense or that disbursement. The Supplier may not invoice the Buyer for any other expenses or any other disbursements</w:t>
      </w:r>
    </w:p>
    <w:p w:rsidR="00C96997" w:rsidRDefault="00C96997">
      <w:pPr>
        <w:pStyle w:val="BodyText"/>
        <w:rPr>
          <w:i/>
          <w:sz w:val="26"/>
        </w:rPr>
      </w:pPr>
    </w:p>
    <w:p w:rsidR="00C96997" w:rsidRDefault="00C96997">
      <w:pPr>
        <w:pStyle w:val="BodyText"/>
        <w:rPr>
          <w:i/>
          <w:sz w:val="22"/>
        </w:rPr>
      </w:pPr>
    </w:p>
    <w:p w:rsidR="00C96997" w:rsidRDefault="00B17525">
      <w:pPr>
        <w:tabs>
          <w:tab w:val="left" w:pos="3700"/>
        </w:tabs>
        <w:ind w:left="100"/>
        <w:rPr>
          <w:sz w:val="24"/>
        </w:rPr>
      </w:pPr>
      <w:r>
        <w:rPr>
          <w:b/>
          <w:sz w:val="24"/>
        </w:rPr>
        <w:t>Call-off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start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date:</w:t>
      </w:r>
      <w:r>
        <w:rPr>
          <w:b/>
          <w:sz w:val="24"/>
        </w:rPr>
        <w:tab/>
      </w:r>
      <w:r>
        <w:rPr>
          <w:spacing w:val="-2"/>
          <w:sz w:val="24"/>
        </w:rPr>
        <w:t>24/02/2023</w:t>
      </w:r>
    </w:p>
    <w:p w:rsidR="00C96997" w:rsidRDefault="00C96997">
      <w:pPr>
        <w:pStyle w:val="BodyText"/>
        <w:spacing w:before="1"/>
      </w:pPr>
    </w:p>
    <w:p w:rsidR="00C96997" w:rsidRDefault="00B17525">
      <w:pPr>
        <w:tabs>
          <w:tab w:val="left" w:pos="3700"/>
        </w:tabs>
        <w:ind w:left="100"/>
        <w:rPr>
          <w:sz w:val="24"/>
        </w:rPr>
      </w:pPr>
      <w:r>
        <w:rPr>
          <w:b/>
          <w:sz w:val="24"/>
        </w:rPr>
        <w:t>Call-off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expiry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date:</w:t>
      </w:r>
      <w:r>
        <w:rPr>
          <w:b/>
          <w:sz w:val="24"/>
        </w:rPr>
        <w:tab/>
      </w:r>
      <w:r>
        <w:rPr>
          <w:spacing w:val="-2"/>
          <w:sz w:val="24"/>
        </w:rPr>
        <w:t>31/03/2023</w:t>
      </w:r>
    </w:p>
    <w:p w:rsidR="00C96997" w:rsidRDefault="00C96997">
      <w:pPr>
        <w:pStyle w:val="BodyText"/>
      </w:pPr>
    </w:p>
    <w:p w:rsidR="00C96997" w:rsidRDefault="00B17525">
      <w:pPr>
        <w:tabs>
          <w:tab w:val="left" w:pos="3700"/>
        </w:tabs>
        <w:ind w:left="100"/>
        <w:rPr>
          <w:sz w:val="24"/>
        </w:rPr>
      </w:pPr>
      <w:r>
        <w:rPr>
          <w:b/>
          <w:sz w:val="24"/>
        </w:rPr>
        <w:t>Call-off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initial</w:t>
      </w:r>
      <w:r>
        <w:rPr>
          <w:b/>
          <w:spacing w:val="-2"/>
          <w:sz w:val="24"/>
        </w:rPr>
        <w:t xml:space="preserve"> period:</w:t>
      </w:r>
      <w:r>
        <w:rPr>
          <w:b/>
          <w:sz w:val="24"/>
        </w:rPr>
        <w:tab/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weeks</w:t>
      </w:r>
      <w:r>
        <w:rPr>
          <w:spacing w:val="-6"/>
          <w:sz w:val="24"/>
        </w:rPr>
        <w:t xml:space="preserve"> </w:t>
      </w:r>
      <w:r>
        <w:t>(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extension</w:t>
      </w:r>
      <w:r>
        <w:rPr>
          <w:spacing w:val="-3"/>
          <w:sz w:val="24"/>
        </w:rPr>
        <w:t xml:space="preserve"> </w:t>
      </w:r>
      <w:r>
        <w:rPr>
          <w:sz w:val="24"/>
        </w:rPr>
        <w:t>option</w:t>
      </w:r>
      <w:r>
        <w:rPr>
          <w:spacing w:val="-2"/>
          <w:sz w:val="24"/>
        </w:rPr>
        <w:t xml:space="preserve"> included)</w:t>
      </w:r>
    </w:p>
    <w:p w:rsidR="00C96997" w:rsidRDefault="00C96997">
      <w:pPr>
        <w:pStyle w:val="BodyText"/>
        <w:spacing w:before="5"/>
      </w:pPr>
    </w:p>
    <w:p w:rsidR="00C96997" w:rsidRDefault="00B17525">
      <w:pPr>
        <w:pStyle w:val="Heading1"/>
      </w:pPr>
      <w:r>
        <w:t>Call-off</w:t>
      </w:r>
      <w:r>
        <w:rPr>
          <w:spacing w:val="-6"/>
        </w:rPr>
        <w:t xml:space="preserve"> </w:t>
      </w:r>
      <w:r>
        <w:rPr>
          <w:spacing w:val="-2"/>
        </w:rPr>
        <w:t>deliverables:</w:t>
      </w:r>
    </w:p>
    <w:p w:rsidR="00C96997" w:rsidRDefault="00B17525">
      <w:pPr>
        <w:pStyle w:val="BodyText"/>
        <w:spacing w:before="41"/>
        <w:ind w:left="100"/>
      </w:pPr>
      <w:r>
        <w:t>Detailed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(Call-Off</w:t>
      </w:r>
      <w:r>
        <w:rPr>
          <w:spacing w:val="-3"/>
        </w:rPr>
        <w:t xml:space="preserve"> </w:t>
      </w:r>
      <w:r>
        <w:t>Specification)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C96997" w:rsidRDefault="00C96997">
      <w:pPr>
        <w:sectPr w:rsidR="00C96997">
          <w:pgSz w:w="11910" w:h="16840"/>
          <w:pgMar w:top="1440" w:right="1320" w:bottom="1080" w:left="1340" w:header="727" w:footer="896" w:gutter="0"/>
          <w:cols w:space="720"/>
        </w:sectPr>
      </w:pPr>
    </w:p>
    <w:p w:rsidR="00C96997" w:rsidRDefault="00B17525">
      <w:pPr>
        <w:pStyle w:val="BodyText"/>
        <w:spacing w:before="35"/>
        <w:ind w:left="100"/>
      </w:pPr>
      <w:r>
        <w:lastRenderedPageBreak/>
        <w:t>To</w:t>
      </w:r>
      <w:r>
        <w:rPr>
          <w:spacing w:val="-5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Deliverables,</w:t>
      </w:r>
      <w:r>
        <w:rPr>
          <w:spacing w:val="-5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availability</w:t>
      </w:r>
      <w:r>
        <w:rPr>
          <w:spacing w:val="-6"/>
        </w:rPr>
        <w:t xml:space="preserve"> </w:t>
      </w:r>
      <w:r>
        <w:t>of interviewees when reasonably requested by the Supplier.</w:t>
      </w:r>
    </w:p>
    <w:p w:rsidR="00C96997" w:rsidRDefault="00C96997">
      <w:pPr>
        <w:pStyle w:val="BodyText"/>
        <w:spacing w:before="5"/>
      </w:pPr>
    </w:p>
    <w:p w:rsidR="00C96997" w:rsidRDefault="00B17525">
      <w:pPr>
        <w:pStyle w:val="Heading1"/>
      </w:pPr>
      <w:r>
        <w:rPr>
          <w:spacing w:val="-2"/>
        </w:rPr>
        <w:t>Security</w:t>
      </w:r>
    </w:p>
    <w:p w:rsidR="00C96997" w:rsidRDefault="00C96997">
      <w:pPr>
        <w:pStyle w:val="BodyText"/>
        <w:spacing w:before="11"/>
        <w:rPr>
          <w:b/>
          <w:sz w:val="27"/>
        </w:rPr>
      </w:pPr>
    </w:p>
    <w:p w:rsidR="00C96997" w:rsidRDefault="00B17525">
      <w:pPr>
        <w:pStyle w:val="BodyText"/>
        <w:spacing w:line="276" w:lineRule="auto"/>
        <w:ind w:left="100" w:right="612"/>
        <w:jc w:val="both"/>
      </w:pP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Off Schedule -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(Security) however for the avoidance</w:t>
      </w:r>
      <w:r>
        <w:rPr>
          <w:spacing w:val="-2"/>
        </w:rPr>
        <w:t xml:space="preserve"> </w:t>
      </w:r>
      <w:r>
        <w:t>of doubt Supplier shall</w:t>
      </w:r>
      <w:r>
        <w:rPr>
          <w:spacing w:val="-1"/>
        </w:rPr>
        <w:t xml:space="preserve"> </w:t>
      </w:r>
      <w:r>
        <w:t>not be required to produce a b</w:t>
      </w:r>
      <w:r>
        <w:t>espoke Security Management Plan.</w:t>
      </w:r>
    </w:p>
    <w:p w:rsidR="00C96997" w:rsidRDefault="00C96997">
      <w:pPr>
        <w:pStyle w:val="BodyText"/>
        <w:spacing w:before="3"/>
      </w:pPr>
    </w:p>
    <w:p w:rsidR="00C96997" w:rsidRDefault="00B17525">
      <w:pPr>
        <w:pStyle w:val="Heading1"/>
      </w:pPr>
      <w:r>
        <w:t>Maximum</w:t>
      </w:r>
      <w:r>
        <w:rPr>
          <w:spacing w:val="-12"/>
        </w:rPr>
        <w:t xml:space="preserve"> </w:t>
      </w:r>
      <w:r>
        <w:rPr>
          <w:spacing w:val="-2"/>
        </w:rPr>
        <w:t>liability</w:t>
      </w:r>
    </w:p>
    <w:p w:rsidR="00C96997" w:rsidRDefault="00B17525">
      <w:pPr>
        <w:pStyle w:val="BodyText"/>
        <w:spacing w:before="41"/>
        <w:ind w:left="100"/>
      </w:pPr>
      <w:r>
        <w:t>The</w:t>
      </w:r>
      <w:r>
        <w:rPr>
          <w:spacing w:val="-2"/>
        </w:rPr>
        <w:t xml:space="preserve"> </w:t>
      </w:r>
      <w:r>
        <w:t>limitation</w:t>
      </w:r>
      <w:r>
        <w:rPr>
          <w:spacing w:val="-4"/>
        </w:rPr>
        <w:t xml:space="preserve"> </w:t>
      </w:r>
      <w:r>
        <w:t>of liability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11.2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Core </w:t>
      </w:r>
      <w:r>
        <w:rPr>
          <w:spacing w:val="-2"/>
        </w:rPr>
        <w:t>Terms.</w:t>
      </w:r>
    </w:p>
    <w:p w:rsidR="00C96997" w:rsidRDefault="00C96997">
      <w:pPr>
        <w:pStyle w:val="BodyText"/>
      </w:pPr>
    </w:p>
    <w:p w:rsidR="00C96997" w:rsidRDefault="00B17525">
      <w:pPr>
        <w:pStyle w:val="BodyText"/>
        <w:spacing w:line="480" w:lineRule="auto"/>
        <w:ind w:left="100"/>
      </w:pP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are: Estimated Year 1 Charges of the Contract - £65,000</w:t>
      </w:r>
    </w:p>
    <w:p w:rsidR="00C96997" w:rsidRDefault="00B17525">
      <w:pPr>
        <w:pStyle w:val="Heading1"/>
        <w:spacing w:before="6"/>
      </w:pPr>
      <w:r>
        <w:t>Call-off</w:t>
      </w:r>
      <w:r>
        <w:rPr>
          <w:spacing w:val="-6"/>
        </w:rPr>
        <w:t xml:space="preserve"> </w:t>
      </w:r>
      <w:r>
        <w:rPr>
          <w:spacing w:val="-2"/>
        </w:rPr>
        <w:t>charges</w:t>
      </w:r>
    </w:p>
    <w:p w:rsidR="00C96997" w:rsidRDefault="00B17525">
      <w:pPr>
        <w:pStyle w:val="BodyText"/>
        <w:spacing w:before="41"/>
        <w:ind w:left="100"/>
      </w:pPr>
      <w:r>
        <w:t>See</w:t>
      </w:r>
      <w:r>
        <w:rPr>
          <w:spacing w:val="-5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(Pricing</w:t>
      </w:r>
      <w:r>
        <w:rPr>
          <w:spacing w:val="-4"/>
        </w:rPr>
        <w:t xml:space="preserve"> </w:t>
      </w:r>
      <w:r>
        <w:rPr>
          <w:spacing w:val="-2"/>
        </w:rPr>
        <w:t>Details)</w:t>
      </w:r>
    </w:p>
    <w:p w:rsidR="00C96997" w:rsidRDefault="00C96997">
      <w:pPr>
        <w:pStyle w:val="BodyText"/>
        <w:spacing w:before="11"/>
        <w:rPr>
          <w:sz w:val="23"/>
        </w:rPr>
      </w:pPr>
    </w:p>
    <w:p w:rsidR="00C96997" w:rsidRDefault="00B17525">
      <w:pPr>
        <w:pStyle w:val="BodyText"/>
        <w:ind w:left="100"/>
      </w:pPr>
      <w:r>
        <w:t>All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in Paragraphs 4, 5 and 6 (if used) in Framework Schedule 3 (Framework Prices)</w:t>
      </w:r>
    </w:p>
    <w:p w:rsidR="00C96997" w:rsidRDefault="00C96997">
      <w:pPr>
        <w:pStyle w:val="BodyText"/>
      </w:pPr>
    </w:p>
    <w:p w:rsidR="00C96997" w:rsidRDefault="00B17525">
      <w:pPr>
        <w:pStyle w:val="BodyText"/>
        <w:ind w:left="100"/>
      </w:pPr>
      <w:r>
        <w:t>The Charges will not be impacted by any change to the Framework Prices. The Charges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 and</w:t>
      </w:r>
      <w:r>
        <w:rPr>
          <w:spacing w:val="-4"/>
        </w:rPr>
        <w:t xml:space="preserve"> </w:t>
      </w:r>
      <w:r>
        <w:t>the Supplier because of:</w:t>
      </w:r>
    </w:p>
    <w:p w:rsidR="00C96997" w:rsidRDefault="00C96997">
      <w:pPr>
        <w:pStyle w:val="BodyText"/>
      </w:pPr>
    </w:p>
    <w:p w:rsidR="00C96997" w:rsidRDefault="00B1752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Specific</w:t>
      </w:r>
      <w:r>
        <w:rPr>
          <w:spacing w:val="-5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Law</w:t>
      </w:r>
    </w:p>
    <w:p w:rsidR="00C96997" w:rsidRDefault="00B1752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Benchmarking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(Benchmarking)</w:t>
      </w:r>
    </w:p>
    <w:p w:rsidR="00C96997" w:rsidRDefault="00C96997">
      <w:pPr>
        <w:pStyle w:val="BodyText"/>
        <w:spacing w:before="4"/>
      </w:pPr>
    </w:p>
    <w:p w:rsidR="00C96997" w:rsidRDefault="00B17525">
      <w:pPr>
        <w:pStyle w:val="Heading1"/>
      </w:pPr>
      <w:r>
        <w:t>Reimbursable</w:t>
      </w:r>
      <w:r>
        <w:rPr>
          <w:spacing w:val="-11"/>
        </w:rPr>
        <w:t xml:space="preserve"> </w:t>
      </w:r>
      <w:r>
        <w:rPr>
          <w:spacing w:val="-2"/>
        </w:rPr>
        <w:t>expenses</w:t>
      </w:r>
    </w:p>
    <w:p w:rsidR="00C96997" w:rsidRDefault="00B17525">
      <w:pPr>
        <w:pStyle w:val="BodyText"/>
        <w:spacing w:before="41"/>
        <w:ind w:left="100"/>
      </w:pPr>
      <w:r>
        <w:t>Recoverable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(Framework</w:t>
      </w:r>
      <w:r>
        <w:rPr>
          <w:spacing w:val="-5"/>
        </w:rPr>
        <w:t xml:space="preserve"> </w:t>
      </w:r>
      <w:r>
        <w:t>Prices)</w:t>
      </w:r>
      <w:r>
        <w:rPr>
          <w:spacing w:val="-5"/>
        </w:rPr>
        <w:t xml:space="preserve"> </w:t>
      </w:r>
      <w:r>
        <w:t>paragraph</w:t>
      </w:r>
      <w:r>
        <w:rPr>
          <w:spacing w:val="-7"/>
        </w:rPr>
        <w:t xml:space="preserve"> </w:t>
      </w:r>
      <w:r>
        <w:rPr>
          <w:spacing w:val="-5"/>
        </w:rPr>
        <w:t>4.</w:t>
      </w:r>
    </w:p>
    <w:p w:rsidR="00C96997" w:rsidRDefault="00C96997">
      <w:pPr>
        <w:pStyle w:val="BodyText"/>
        <w:spacing w:before="5"/>
      </w:pPr>
    </w:p>
    <w:p w:rsidR="00C96997" w:rsidRDefault="00B17525">
      <w:pPr>
        <w:pStyle w:val="Heading1"/>
      </w:pPr>
      <w:r>
        <w:t>Payment</w:t>
      </w:r>
      <w:r>
        <w:rPr>
          <w:spacing w:val="-5"/>
        </w:rPr>
        <w:t xml:space="preserve"> </w:t>
      </w:r>
      <w:r>
        <w:rPr>
          <w:spacing w:val="-2"/>
        </w:rPr>
        <w:t>method</w:t>
      </w:r>
    </w:p>
    <w:p w:rsidR="00C96997" w:rsidRDefault="00B17525">
      <w:pPr>
        <w:pStyle w:val="BodyText"/>
        <w:spacing w:before="41"/>
        <w:ind w:left="100"/>
      </w:pP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payments</w:t>
      </w:r>
      <w:r>
        <w:rPr>
          <w:spacing w:val="-3"/>
        </w:rPr>
        <w:t xml:space="preserve"> </w:t>
      </w:r>
      <w:r>
        <w:t>via</w:t>
      </w:r>
      <w:r>
        <w:rPr>
          <w:spacing w:val="2"/>
        </w:rPr>
        <w:t xml:space="preserve"> </w:t>
      </w:r>
      <w:r>
        <w:rPr>
          <w:spacing w:val="-4"/>
        </w:rPr>
        <w:t>BACS</w:t>
      </w:r>
    </w:p>
    <w:p w:rsidR="00C96997" w:rsidRDefault="00C96997">
      <w:pPr>
        <w:pStyle w:val="BodyText"/>
        <w:spacing w:before="5"/>
      </w:pPr>
    </w:p>
    <w:p w:rsidR="00C96997" w:rsidRDefault="00B17525">
      <w:pPr>
        <w:pStyle w:val="Heading1"/>
      </w:pPr>
      <w:r>
        <w:t>Buyer’s</w:t>
      </w:r>
      <w:r>
        <w:rPr>
          <w:spacing w:val="-5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rPr>
          <w:spacing w:val="-2"/>
        </w:rPr>
        <w:t>address</w:t>
      </w:r>
    </w:p>
    <w:p w:rsidR="00C96997" w:rsidRPr="00881A38" w:rsidRDefault="00881A38">
      <w:pPr>
        <w:pStyle w:val="BodyText"/>
        <w:ind w:left="100"/>
        <w:jc w:val="both"/>
        <w:rPr>
          <w:b/>
        </w:rPr>
      </w:pPr>
      <w:r>
        <w:rPr>
          <w:b/>
        </w:rPr>
        <w:t>&lt;REDACTED&gt;</w:t>
      </w:r>
    </w:p>
    <w:p w:rsidR="00C96997" w:rsidRDefault="00C96997">
      <w:pPr>
        <w:jc w:val="both"/>
        <w:sectPr w:rsidR="00C96997">
          <w:pgSz w:w="11910" w:h="16840"/>
          <w:pgMar w:top="1440" w:right="1320" w:bottom="1080" w:left="1340" w:header="727" w:footer="896" w:gutter="0"/>
          <w:cols w:space="720"/>
        </w:sectPr>
      </w:pPr>
    </w:p>
    <w:p w:rsidR="00C96997" w:rsidRDefault="00B17525">
      <w:pPr>
        <w:pStyle w:val="Heading1"/>
        <w:spacing w:before="35"/>
      </w:pPr>
      <w:r>
        <w:lastRenderedPageBreak/>
        <w:t>FINANCIAL</w:t>
      </w:r>
      <w:r>
        <w:rPr>
          <w:spacing w:val="-16"/>
        </w:rPr>
        <w:t xml:space="preserve"> </w:t>
      </w:r>
      <w:r>
        <w:t>TRANSPARENCY</w:t>
      </w:r>
      <w:r>
        <w:rPr>
          <w:spacing w:val="-17"/>
        </w:rPr>
        <w:t xml:space="preserve"> </w:t>
      </w:r>
      <w:r>
        <w:rPr>
          <w:spacing w:val="-2"/>
        </w:rPr>
        <w:t>OBJECTIVES</w:t>
      </w:r>
    </w:p>
    <w:p w:rsidR="00C96997" w:rsidRDefault="00B17525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Transparency</w:t>
      </w:r>
      <w:r>
        <w:rPr>
          <w:spacing w:val="-4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rPr>
          <w:spacing w:val="-2"/>
        </w:rPr>
        <w:t>Contract.</w:t>
      </w:r>
    </w:p>
    <w:p w:rsidR="00C96997" w:rsidRDefault="00C96997">
      <w:pPr>
        <w:pStyle w:val="BodyText"/>
      </w:pPr>
    </w:p>
    <w:p w:rsidR="00C96997" w:rsidRDefault="00B17525">
      <w:pPr>
        <w:pStyle w:val="Heading1"/>
      </w:pPr>
      <w:r>
        <w:t>Buyer’s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representative</w:t>
      </w:r>
    </w:p>
    <w:p w:rsidR="00881A38" w:rsidRPr="00881A38" w:rsidRDefault="00881A38" w:rsidP="00881A38">
      <w:pPr>
        <w:pStyle w:val="BodyText"/>
        <w:ind w:left="100"/>
        <w:jc w:val="both"/>
        <w:rPr>
          <w:b/>
        </w:rPr>
      </w:pPr>
      <w:r>
        <w:rPr>
          <w:b/>
        </w:rPr>
        <w:t>&lt;REDACTED&gt;</w:t>
      </w:r>
    </w:p>
    <w:p w:rsidR="00C96997" w:rsidRDefault="00C96997">
      <w:pPr>
        <w:pStyle w:val="BodyText"/>
        <w:rPr>
          <w:sz w:val="26"/>
        </w:rPr>
      </w:pPr>
    </w:p>
    <w:p w:rsidR="00C96997" w:rsidRDefault="00C96997">
      <w:pPr>
        <w:pStyle w:val="BodyText"/>
        <w:spacing w:before="5"/>
        <w:rPr>
          <w:sz w:val="22"/>
        </w:rPr>
      </w:pPr>
    </w:p>
    <w:p w:rsidR="00C96997" w:rsidRDefault="00B17525">
      <w:pPr>
        <w:pStyle w:val="Heading1"/>
      </w:pPr>
      <w:r>
        <w:t>Buyer’s</w:t>
      </w:r>
      <w:r>
        <w:rPr>
          <w:spacing w:val="-3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rPr>
          <w:spacing w:val="-2"/>
        </w:rPr>
        <w:t>policy</w:t>
      </w:r>
    </w:p>
    <w:p w:rsidR="00C96997" w:rsidRDefault="00B17525">
      <w:pPr>
        <w:pStyle w:val="BodyText"/>
        <w:spacing w:before="41"/>
        <w:ind w:left="100"/>
      </w:pPr>
      <w:r>
        <w:t>Appended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rPr>
          <w:spacing w:val="-10"/>
        </w:rPr>
        <w:t>9</w:t>
      </w:r>
    </w:p>
    <w:p w:rsidR="00C96997" w:rsidRDefault="00C96997">
      <w:pPr>
        <w:pStyle w:val="BodyText"/>
        <w:spacing w:before="5"/>
      </w:pPr>
    </w:p>
    <w:p w:rsidR="00C96997" w:rsidRDefault="00B17525">
      <w:pPr>
        <w:pStyle w:val="Heading1"/>
      </w:pPr>
      <w:r>
        <w:t>Supplier’s</w:t>
      </w:r>
      <w:r>
        <w:rPr>
          <w:spacing w:val="-3"/>
        </w:rPr>
        <w:t xml:space="preserve"> </w:t>
      </w:r>
      <w:proofErr w:type="spellStart"/>
      <w:r>
        <w:t>authorised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representative</w:t>
      </w:r>
    </w:p>
    <w:p w:rsidR="00881A38" w:rsidRPr="00881A38" w:rsidRDefault="00881A38" w:rsidP="00881A38">
      <w:pPr>
        <w:pStyle w:val="BodyText"/>
        <w:ind w:left="100"/>
        <w:jc w:val="both"/>
        <w:rPr>
          <w:b/>
        </w:rPr>
      </w:pPr>
      <w:r>
        <w:rPr>
          <w:b/>
        </w:rPr>
        <w:t>&lt;REDACTED&gt;</w:t>
      </w:r>
    </w:p>
    <w:p w:rsidR="00C96997" w:rsidRDefault="00C96997">
      <w:pPr>
        <w:pStyle w:val="BodyText"/>
        <w:rPr>
          <w:sz w:val="26"/>
        </w:rPr>
      </w:pPr>
    </w:p>
    <w:p w:rsidR="00C96997" w:rsidRDefault="00C96997">
      <w:pPr>
        <w:pStyle w:val="BodyText"/>
        <w:spacing w:before="5"/>
        <w:rPr>
          <w:sz w:val="22"/>
        </w:rPr>
      </w:pPr>
    </w:p>
    <w:p w:rsidR="00C96997" w:rsidRDefault="00B17525">
      <w:pPr>
        <w:pStyle w:val="Heading1"/>
      </w:pPr>
      <w:r>
        <w:t>Supplier’s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manager</w:t>
      </w:r>
    </w:p>
    <w:p w:rsidR="00881A38" w:rsidRPr="00881A38" w:rsidRDefault="00881A38" w:rsidP="00881A38">
      <w:pPr>
        <w:pStyle w:val="BodyText"/>
        <w:ind w:left="100"/>
        <w:jc w:val="both"/>
        <w:rPr>
          <w:b/>
        </w:rPr>
      </w:pPr>
      <w:r>
        <w:rPr>
          <w:b/>
        </w:rPr>
        <w:t>&lt;REDACTED&gt;</w:t>
      </w:r>
    </w:p>
    <w:p w:rsidR="00C96997" w:rsidRDefault="00C96997">
      <w:pPr>
        <w:pStyle w:val="BodyText"/>
        <w:rPr>
          <w:sz w:val="26"/>
        </w:rPr>
      </w:pPr>
    </w:p>
    <w:p w:rsidR="00C96997" w:rsidRDefault="00C96997">
      <w:pPr>
        <w:pStyle w:val="BodyText"/>
        <w:spacing w:before="5"/>
        <w:rPr>
          <w:sz w:val="22"/>
        </w:rPr>
      </w:pPr>
    </w:p>
    <w:p w:rsidR="00C96997" w:rsidRDefault="00B17525">
      <w:pPr>
        <w:pStyle w:val="Heading1"/>
      </w:pPr>
      <w:r>
        <w:t>Progress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rPr>
          <w:spacing w:val="-2"/>
        </w:rPr>
        <w:t>frequency</w:t>
      </w:r>
    </w:p>
    <w:p w:rsidR="00C96997" w:rsidRDefault="00B17525">
      <w:pPr>
        <w:pStyle w:val="BodyText"/>
        <w:spacing w:before="41"/>
        <w:ind w:left="100"/>
      </w:pPr>
      <w:r>
        <w:t>Reports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(1)</w:t>
      </w:r>
      <w:r>
        <w:rPr>
          <w:spacing w:val="-8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of request</w:t>
      </w:r>
      <w:r>
        <w:rPr>
          <w:spacing w:val="-2"/>
        </w:rPr>
        <w:t xml:space="preserve"> </w:t>
      </w:r>
      <w:r>
        <w:t>being received by Supplier.</w:t>
      </w:r>
    </w:p>
    <w:p w:rsidR="00C96997" w:rsidRDefault="00C96997">
      <w:pPr>
        <w:pStyle w:val="BodyText"/>
        <w:rPr>
          <w:sz w:val="26"/>
        </w:rPr>
      </w:pPr>
    </w:p>
    <w:p w:rsidR="00C96997" w:rsidRDefault="00C96997">
      <w:pPr>
        <w:pStyle w:val="BodyText"/>
        <w:spacing w:before="5"/>
        <w:rPr>
          <w:sz w:val="22"/>
        </w:rPr>
      </w:pPr>
    </w:p>
    <w:p w:rsidR="00C96997" w:rsidRDefault="00B17525">
      <w:pPr>
        <w:pStyle w:val="Heading1"/>
      </w:pPr>
      <w:r>
        <w:t>Progress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frequency</w:t>
      </w:r>
    </w:p>
    <w:p w:rsidR="00C96997" w:rsidRDefault="00B17525">
      <w:pPr>
        <w:pStyle w:val="BodyText"/>
        <w:spacing w:before="43" w:line="237" w:lineRule="auto"/>
        <w:ind w:left="100"/>
      </w:pP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weekly</w:t>
      </w:r>
      <w:r>
        <w:rPr>
          <w:spacing w:val="-5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 specific milestones outlined in Call-Off Schedule 20 (Call-Off Specification).</w:t>
      </w:r>
    </w:p>
    <w:p w:rsidR="00C96997" w:rsidRDefault="00C96997">
      <w:pPr>
        <w:pStyle w:val="BodyText"/>
        <w:spacing w:before="1"/>
      </w:pPr>
    </w:p>
    <w:p w:rsidR="00C96997" w:rsidRDefault="00B17525">
      <w:pPr>
        <w:pStyle w:val="Heading1"/>
      </w:pPr>
      <w:r>
        <w:t>Key</w:t>
      </w:r>
      <w:r>
        <w:rPr>
          <w:spacing w:val="-9"/>
        </w:rPr>
        <w:t xml:space="preserve"> </w:t>
      </w:r>
      <w:r>
        <w:rPr>
          <w:spacing w:val="-2"/>
        </w:rPr>
        <w:t>staff</w:t>
      </w:r>
    </w:p>
    <w:p w:rsidR="00881A38" w:rsidRPr="00881A38" w:rsidRDefault="00881A38" w:rsidP="00881A38">
      <w:pPr>
        <w:pStyle w:val="BodyText"/>
        <w:ind w:left="100"/>
        <w:jc w:val="both"/>
        <w:rPr>
          <w:b/>
        </w:rPr>
      </w:pPr>
      <w:r>
        <w:rPr>
          <w:b/>
        </w:rPr>
        <w:t>&lt;REDACTED&gt;</w:t>
      </w:r>
    </w:p>
    <w:p w:rsidR="00C96997" w:rsidRDefault="00C96997">
      <w:pPr>
        <w:pStyle w:val="BodyText"/>
        <w:rPr>
          <w:sz w:val="26"/>
        </w:rPr>
      </w:pPr>
    </w:p>
    <w:p w:rsidR="00C96997" w:rsidRDefault="00C96997">
      <w:pPr>
        <w:pStyle w:val="BodyText"/>
        <w:spacing w:before="7"/>
        <w:rPr>
          <w:sz w:val="20"/>
        </w:rPr>
      </w:pPr>
    </w:p>
    <w:p w:rsidR="00C96997" w:rsidRDefault="00B17525">
      <w:pPr>
        <w:pStyle w:val="Heading1"/>
      </w:pPr>
      <w:r>
        <w:t>Key</w:t>
      </w:r>
      <w:r>
        <w:rPr>
          <w:spacing w:val="-9"/>
        </w:rPr>
        <w:t xml:space="preserve"> </w:t>
      </w:r>
      <w:r>
        <w:rPr>
          <w:spacing w:val="-2"/>
        </w:rPr>
        <w:t>subcontractor(s)</w:t>
      </w:r>
    </w:p>
    <w:p w:rsidR="00881A38" w:rsidRPr="00881A38" w:rsidRDefault="00881A38" w:rsidP="00881A38">
      <w:pPr>
        <w:pStyle w:val="BodyText"/>
        <w:ind w:left="100"/>
        <w:jc w:val="both"/>
        <w:rPr>
          <w:b/>
        </w:rPr>
      </w:pPr>
      <w:r>
        <w:rPr>
          <w:b/>
        </w:rPr>
        <w:t>&lt;REDACTED&gt;</w:t>
      </w:r>
    </w:p>
    <w:p w:rsidR="00C96997" w:rsidRDefault="00C96997">
      <w:pPr>
        <w:pStyle w:val="BodyText"/>
        <w:rPr>
          <w:sz w:val="26"/>
        </w:rPr>
      </w:pPr>
    </w:p>
    <w:p w:rsidR="00C96997" w:rsidRDefault="00C96997">
      <w:pPr>
        <w:pStyle w:val="BodyText"/>
        <w:spacing w:before="5"/>
        <w:rPr>
          <w:sz w:val="22"/>
        </w:rPr>
      </w:pPr>
    </w:p>
    <w:p w:rsidR="00C96997" w:rsidRDefault="00B17525">
      <w:pPr>
        <w:pStyle w:val="Heading1"/>
      </w:pPr>
      <w:r>
        <w:t>Commercially</w:t>
      </w:r>
      <w:r>
        <w:rPr>
          <w:spacing w:val="-11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:rsidR="00881A38" w:rsidRPr="00881A38" w:rsidRDefault="00881A38" w:rsidP="00881A38">
      <w:pPr>
        <w:pStyle w:val="BodyText"/>
        <w:ind w:left="100"/>
        <w:jc w:val="both"/>
        <w:rPr>
          <w:b/>
        </w:rPr>
      </w:pPr>
      <w:r>
        <w:rPr>
          <w:b/>
        </w:rPr>
        <w:t>&lt;REDACTED&gt;</w:t>
      </w:r>
    </w:p>
    <w:p w:rsidR="00C96997" w:rsidRDefault="00C96997" w:rsidP="00881A38">
      <w:pPr>
        <w:pStyle w:val="BodyText"/>
        <w:spacing w:before="41"/>
        <w:ind w:left="100"/>
        <w:sectPr w:rsidR="00C96997">
          <w:pgSz w:w="11910" w:h="16840"/>
          <w:pgMar w:top="1440" w:right="1320" w:bottom="1080" w:left="1340" w:header="727" w:footer="896" w:gutter="0"/>
          <w:cols w:space="720"/>
        </w:sectPr>
      </w:pPr>
    </w:p>
    <w:p w:rsidR="00C96997" w:rsidRDefault="00B17525">
      <w:pPr>
        <w:pStyle w:val="Heading1"/>
        <w:spacing w:before="37"/>
      </w:pPr>
      <w:r>
        <w:lastRenderedPageBreak/>
        <w:t>S</w:t>
      </w:r>
      <w:r>
        <w:t>ervice</w:t>
      </w:r>
      <w:r>
        <w:rPr>
          <w:spacing w:val="-4"/>
        </w:rPr>
        <w:t xml:space="preserve"> </w:t>
      </w:r>
      <w:r>
        <w:rPr>
          <w:spacing w:val="-2"/>
        </w:rPr>
        <w:t>credits</w:t>
      </w:r>
    </w:p>
    <w:p w:rsidR="00881A38" w:rsidRPr="00881A38" w:rsidRDefault="00881A38" w:rsidP="00881A38">
      <w:pPr>
        <w:pStyle w:val="BodyText"/>
        <w:ind w:left="100"/>
        <w:jc w:val="both"/>
        <w:rPr>
          <w:b/>
        </w:rPr>
      </w:pPr>
      <w:r>
        <w:rPr>
          <w:b/>
        </w:rPr>
        <w:t>&lt;REDACTED&gt;</w:t>
      </w:r>
    </w:p>
    <w:p w:rsidR="00C96997" w:rsidRDefault="00C96997">
      <w:pPr>
        <w:pStyle w:val="BodyText"/>
        <w:spacing w:before="5"/>
      </w:pPr>
    </w:p>
    <w:p w:rsidR="00C96997" w:rsidRDefault="00B17525">
      <w:pPr>
        <w:pStyle w:val="Heading1"/>
      </w:pPr>
      <w:r>
        <w:t>Additional</w:t>
      </w:r>
      <w:r>
        <w:rPr>
          <w:spacing w:val="-7"/>
        </w:rPr>
        <w:t xml:space="preserve"> </w:t>
      </w:r>
      <w:r>
        <w:rPr>
          <w:spacing w:val="-2"/>
        </w:rPr>
        <w:t>insurances</w:t>
      </w:r>
    </w:p>
    <w:p w:rsidR="00881A38" w:rsidRPr="00881A38" w:rsidRDefault="00881A38" w:rsidP="00881A38">
      <w:pPr>
        <w:pStyle w:val="BodyText"/>
        <w:ind w:left="100"/>
        <w:jc w:val="both"/>
        <w:rPr>
          <w:b/>
        </w:rPr>
      </w:pPr>
      <w:r>
        <w:rPr>
          <w:b/>
        </w:rPr>
        <w:t>&lt;REDACTED&gt;</w:t>
      </w:r>
    </w:p>
    <w:p w:rsidR="00C96997" w:rsidRDefault="00C96997">
      <w:pPr>
        <w:pStyle w:val="BodyText"/>
        <w:spacing w:before="4"/>
      </w:pPr>
    </w:p>
    <w:p w:rsidR="00C96997" w:rsidRDefault="00B17525">
      <w:pPr>
        <w:pStyle w:val="Heading1"/>
        <w:spacing w:before="1"/>
      </w:pPr>
      <w:r>
        <w:rPr>
          <w:spacing w:val="-2"/>
        </w:rPr>
        <w:t>Guarantee</w:t>
      </w:r>
    </w:p>
    <w:p w:rsidR="00881A38" w:rsidRPr="00881A38" w:rsidRDefault="00881A38" w:rsidP="00881A38">
      <w:pPr>
        <w:pStyle w:val="BodyText"/>
        <w:ind w:left="100"/>
        <w:jc w:val="both"/>
        <w:rPr>
          <w:b/>
        </w:rPr>
      </w:pPr>
      <w:r>
        <w:rPr>
          <w:b/>
        </w:rPr>
        <w:t>&lt;REDACTED&gt;</w:t>
      </w:r>
    </w:p>
    <w:p w:rsidR="00C96997" w:rsidRDefault="00C96997">
      <w:pPr>
        <w:pStyle w:val="BodyText"/>
        <w:spacing w:before="5"/>
      </w:pPr>
    </w:p>
    <w:p w:rsidR="00C96997" w:rsidRDefault="00B17525">
      <w:pPr>
        <w:pStyle w:val="Heading1"/>
      </w:pPr>
      <w:r>
        <w:t>Buyer’s</w:t>
      </w:r>
      <w:r>
        <w:rPr>
          <w:spacing w:val="-2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rPr>
          <w:spacing w:val="-2"/>
        </w:rPr>
        <w:t>policy</w:t>
      </w:r>
    </w:p>
    <w:p w:rsidR="00C96997" w:rsidRDefault="00B17525">
      <w:pPr>
        <w:pStyle w:val="BodyText"/>
        <w:spacing w:before="41"/>
        <w:ind w:left="100"/>
      </w:pPr>
      <w:r>
        <w:t>Detailed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Call-Off</w:t>
      </w:r>
      <w:r>
        <w:rPr>
          <w:spacing w:val="-5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(Call-Off</w:t>
      </w:r>
      <w:r>
        <w:rPr>
          <w:spacing w:val="-3"/>
        </w:rPr>
        <w:t xml:space="preserve"> </w:t>
      </w:r>
      <w:r>
        <w:rPr>
          <w:spacing w:val="-2"/>
        </w:rPr>
        <w:t>Specification).</w:t>
      </w:r>
    </w:p>
    <w:p w:rsidR="00C96997" w:rsidRDefault="00C96997">
      <w:pPr>
        <w:pStyle w:val="BodyText"/>
        <w:spacing w:before="5"/>
      </w:pPr>
    </w:p>
    <w:p w:rsidR="00C96997" w:rsidRDefault="00B17525">
      <w:pPr>
        <w:pStyle w:val="Heading1"/>
        <w:jc w:val="both"/>
      </w:pPr>
      <w:r>
        <w:t>Social</w:t>
      </w:r>
      <w:r>
        <w:rPr>
          <w:spacing w:val="-4"/>
        </w:rPr>
        <w:t xml:space="preserve"> </w:t>
      </w:r>
      <w:r>
        <w:t xml:space="preserve">value </w:t>
      </w:r>
      <w:r>
        <w:rPr>
          <w:spacing w:val="-2"/>
        </w:rPr>
        <w:t>commitment</w:t>
      </w:r>
    </w:p>
    <w:p w:rsidR="00C96997" w:rsidRDefault="00B17525">
      <w:pPr>
        <w:pStyle w:val="BodyText"/>
        <w:spacing w:before="41"/>
        <w:ind w:left="100" w:right="116"/>
        <w:jc w:val="both"/>
      </w:pPr>
      <w:r>
        <w:t>The</w:t>
      </w:r>
      <w:r>
        <w:rPr>
          <w:spacing w:val="-17"/>
        </w:rPr>
        <w:t xml:space="preserve"> </w:t>
      </w:r>
      <w:r>
        <w:t>Supplier</w:t>
      </w:r>
      <w:r>
        <w:rPr>
          <w:spacing w:val="-17"/>
        </w:rPr>
        <w:t xml:space="preserve"> </w:t>
      </w:r>
      <w:r>
        <w:t>agrees,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providing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Deliverables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performing</w:t>
      </w:r>
      <w:r>
        <w:rPr>
          <w:spacing w:val="-17"/>
        </w:rPr>
        <w:t xml:space="preserve"> </w:t>
      </w:r>
      <w:r>
        <w:t>its</w:t>
      </w:r>
      <w:r>
        <w:rPr>
          <w:spacing w:val="-16"/>
        </w:rPr>
        <w:t xml:space="preserve"> </w:t>
      </w:r>
      <w:r>
        <w:t>obligations</w:t>
      </w:r>
      <w:r>
        <w:rPr>
          <w:spacing w:val="-17"/>
        </w:rPr>
        <w:t xml:space="preserve"> </w:t>
      </w:r>
      <w:r>
        <w:t>under the Call-Off Contract, that it will comply</w:t>
      </w:r>
      <w:r>
        <w:rPr>
          <w:spacing w:val="-1"/>
        </w:rPr>
        <w:t xml:space="preserve"> </w:t>
      </w:r>
      <w:r>
        <w:t>with the social value commitments in Call-Off Schedule 4 (Call-Off Tender).</w:t>
      </w:r>
    </w:p>
    <w:p w:rsidR="00C96997" w:rsidRDefault="00C96997">
      <w:pPr>
        <w:pStyle w:val="BodyText"/>
        <w:spacing w:before="5"/>
      </w:pPr>
    </w:p>
    <w:p w:rsidR="00C96997" w:rsidRDefault="00B17525">
      <w:pPr>
        <w:pStyle w:val="Heading1"/>
        <w:jc w:val="both"/>
      </w:pPr>
      <w:r>
        <w:t>Formation of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rPr>
          <w:spacing w:val="-2"/>
        </w:rPr>
        <w:t>contract</w:t>
      </w:r>
    </w:p>
    <w:p w:rsidR="00C96997" w:rsidRDefault="00C96997">
      <w:pPr>
        <w:pStyle w:val="BodyText"/>
        <w:spacing w:before="5"/>
        <w:rPr>
          <w:b/>
        </w:rPr>
      </w:pPr>
    </w:p>
    <w:p w:rsidR="00C96997" w:rsidRDefault="00B17525">
      <w:pPr>
        <w:pStyle w:val="BodyText"/>
        <w:ind w:left="100" w:right="115"/>
        <w:jc w:val="both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and returning</w:t>
      </w:r>
      <w:r>
        <w:rPr>
          <w:spacing w:val="-1"/>
        </w:rPr>
        <w:t xml:space="preserve"> </w:t>
      </w:r>
      <w:r>
        <w:t>this Call-Off Order</w:t>
      </w:r>
      <w:r>
        <w:rPr>
          <w:spacing w:val="-2"/>
        </w:rPr>
        <w:t xml:space="preserve"> </w:t>
      </w:r>
      <w:r>
        <w:t>Form 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Call- Off Contract with the Buyer to provide the Services in accordance with the Call-Off Order Form and the Call-Off Terms.</w:t>
      </w:r>
    </w:p>
    <w:p w:rsidR="00C96997" w:rsidRDefault="00C96997">
      <w:pPr>
        <w:pStyle w:val="BodyText"/>
        <w:spacing w:before="10"/>
        <w:rPr>
          <w:sz w:val="20"/>
        </w:rPr>
      </w:pPr>
    </w:p>
    <w:p w:rsidR="00C96997" w:rsidRDefault="00B17525">
      <w:pPr>
        <w:pStyle w:val="BodyText"/>
        <w:ind w:left="100" w:right="113"/>
        <w:jc w:val="both"/>
      </w:pPr>
      <w:r>
        <w:t>The Parties hereby acknowledge and agree that they have read the Call-Off Order Form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</w:t>
      </w:r>
      <w:r>
        <w:t>all-Off Terms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signing below</w:t>
      </w:r>
      <w:r>
        <w:rPr>
          <w:spacing w:val="-4"/>
        </w:rPr>
        <w:t xml:space="preserve"> </w:t>
      </w:r>
      <w:r>
        <w:t>agree 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Call-Off </w:t>
      </w:r>
      <w:r>
        <w:rPr>
          <w:spacing w:val="-2"/>
        </w:rPr>
        <w:t>Contract.</w:t>
      </w:r>
    </w:p>
    <w:p w:rsidR="00C96997" w:rsidRDefault="00C96997">
      <w:pPr>
        <w:pStyle w:val="BodyText"/>
        <w:spacing w:before="10"/>
        <w:rPr>
          <w:sz w:val="20"/>
        </w:rPr>
      </w:pPr>
    </w:p>
    <w:p w:rsidR="00C96997" w:rsidRDefault="00B17525">
      <w:pPr>
        <w:pStyle w:val="Heading1"/>
        <w:jc w:val="both"/>
        <w:rPr>
          <w:b w:val="0"/>
        </w:rPr>
      </w:pP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 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Supplier</w:t>
      </w:r>
      <w:r>
        <w:rPr>
          <w:b w:val="0"/>
          <w:spacing w:val="-2"/>
        </w:rPr>
        <w:t>:</w:t>
      </w:r>
    </w:p>
    <w:p w:rsidR="00C96997" w:rsidRDefault="00C96997">
      <w:pPr>
        <w:pStyle w:val="BodyText"/>
        <w:rPr>
          <w:sz w:val="26"/>
        </w:rPr>
      </w:pPr>
    </w:p>
    <w:p w:rsidR="00C96997" w:rsidRDefault="00C96997">
      <w:pPr>
        <w:pStyle w:val="BodyText"/>
        <w:spacing w:before="10"/>
        <w:rPr>
          <w:sz w:val="22"/>
        </w:rPr>
      </w:pPr>
    </w:p>
    <w:p w:rsidR="00881A38" w:rsidRDefault="00881A38" w:rsidP="00881A38">
      <w:pPr>
        <w:pStyle w:val="Standard"/>
        <w:spacing w:line="240" w:lineRule="auto"/>
      </w:pPr>
      <w:r>
        <w:rPr>
          <w:b/>
          <w:sz w:val="24"/>
          <w:szCs w:val="24"/>
        </w:rPr>
        <w:t>For and on behalf of the Supplier</w:t>
      </w:r>
      <w:r>
        <w:rPr>
          <w:sz w:val="24"/>
          <w:szCs w:val="24"/>
        </w:rPr>
        <w:t>:</w:t>
      </w:r>
    </w:p>
    <w:p w:rsidR="00881A38" w:rsidRDefault="00881A38" w:rsidP="00881A38">
      <w:pPr>
        <w:pStyle w:val="Standard"/>
        <w:spacing w:line="240" w:lineRule="auto"/>
        <w:rPr>
          <w:sz w:val="24"/>
          <w:szCs w:val="24"/>
        </w:rPr>
      </w:pPr>
    </w:p>
    <w:p w:rsidR="00881A38" w:rsidRDefault="00881A38" w:rsidP="00881A38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Signature:</w:t>
      </w:r>
      <w:r>
        <w:rPr>
          <w:sz w:val="24"/>
          <w:szCs w:val="24"/>
        </w:rPr>
        <w:tab/>
      </w:r>
      <w:r>
        <w:rPr>
          <w:b/>
          <w:sz w:val="24"/>
          <w:szCs w:val="24"/>
          <w:shd w:val="clear" w:color="auto" w:fill="FFFFFF"/>
        </w:rPr>
        <w:t>&lt;REDACTED&gt;</w:t>
      </w:r>
    </w:p>
    <w:p w:rsidR="00881A38" w:rsidRDefault="00881A38" w:rsidP="00881A38">
      <w:pPr>
        <w:pStyle w:val="Standard"/>
        <w:spacing w:line="240" w:lineRule="auto"/>
        <w:rPr>
          <w:sz w:val="24"/>
          <w:szCs w:val="24"/>
        </w:rPr>
      </w:pPr>
    </w:p>
    <w:p w:rsidR="00881A38" w:rsidRDefault="00881A38" w:rsidP="00881A38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b/>
          <w:sz w:val="24"/>
          <w:szCs w:val="24"/>
          <w:shd w:val="clear" w:color="auto" w:fill="FFFFFF"/>
        </w:rPr>
        <w:t>&lt;REDACTED&gt;</w:t>
      </w:r>
    </w:p>
    <w:p w:rsidR="00881A38" w:rsidRDefault="00881A38" w:rsidP="00881A38">
      <w:pPr>
        <w:pStyle w:val="Standard"/>
        <w:spacing w:line="240" w:lineRule="auto"/>
        <w:rPr>
          <w:sz w:val="24"/>
          <w:szCs w:val="24"/>
        </w:rPr>
      </w:pPr>
    </w:p>
    <w:p w:rsidR="00881A38" w:rsidRDefault="00881A38" w:rsidP="00881A38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Role:</w:t>
      </w:r>
      <w:r>
        <w:rPr>
          <w:sz w:val="24"/>
          <w:szCs w:val="24"/>
        </w:rPr>
        <w:tab/>
      </w:r>
      <w:r>
        <w:rPr>
          <w:b/>
          <w:sz w:val="24"/>
          <w:szCs w:val="24"/>
          <w:shd w:val="clear" w:color="auto" w:fill="FFFFFF"/>
        </w:rPr>
        <w:t>&lt;REDACTED&gt;</w:t>
      </w:r>
    </w:p>
    <w:p w:rsidR="00881A38" w:rsidRDefault="00881A38" w:rsidP="00881A38">
      <w:pPr>
        <w:pStyle w:val="Standard"/>
        <w:spacing w:line="240" w:lineRule="auto"/>
      </w:pPr>
    </w:p>
    <w:p w:rsidR="00881A38" w:rsidRDefault="00881A38" w:rsidP="00881A38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b/>
          <w:sz w:val="24"/>
          <w:szCs w:val="24"/>
          <w:shd w:val="clear" w:color="auto" w:fill="FFFFFF"/>
        </w:rPr>
        <w:t>&lt;REDACTED&gt;</w:t>
      </w:r>
    </w:p>
    <w:p w:rsidR="00881A38" w:rsidRDefault="00881A38" w:rsidP="00881A38">
      <w:pPr>
        <w:pStyle w:val="Standard"/>
        <w:spacing w:line="240" w:lineRule="auto"/>
      </w:pPr>
    </w:p>
    <w:p w:rsidR="00881A38" w:rsidRDefault="00881A38" w:rsidP="00881A38">
      <w:pPr>
        <w:pStyle w:val="Standard"/>
        <w:spacing w:line="240" w:lineRule="auto"/>
        <w:rPr>
          <w:b/>
          <w:sz w:val="24"/>
          <w:szCs w:val="24"/>
        </w:rPr>
      </w:pPr>
    </w:p>
    <w:p w:rsidR="00881A38" w:rsidRDefault="00881A38" w:rsidP="00881A38">
      <w:pPr>
        <w:pStyle w:val="Standard"/>
        <w:spacing w:line="240" w:lineRule="auto"/>
        <w:rPr>
          <w:b/>
          <w:sz w:val="24"/>
          <w:szCs w:val="24"/>
        </w:rPr>
      </w:pPr>
      <w:bookmarkStart w:id="0" w:name="_GoBack"/>
      <w:bookmarkEnd w:id="0"/>
    </w:p>
    <w:p w:rsidR="00881A38" w:rsidRDefault="00881A38" w:rsidP="00881A38">
      <w:pPr>
        <w:pStyle w:val="Standard"/>
        <w:spacing w:line="240" w:lineRule="auto"/>
      </w:pPr>
      <w:r>
        <w:rPr>
          <w:b/>
          <w:sz w:val="24"/>
          <w:szCs w:val="24"/>
        </w:rPr>
        <w:t>For and on behalf of the Buyer</w:t>
      </w:r>
      <w:r>
        <w:rPr>
          <w:sz w:val="24"/>
          <w:szCs w:val="24"/>
        </w:rPr>
        <w:t>:</w:t>
      </w:r>
    </w:p>
    <w:p w:rsidR="00881A38" w:rsidRDefault="00881A38" w:rsidP="00881A38">
      <w:pPr>
        <w:pStyle w:val="Standard"/>
        <w:spacing w:line="240" w:lineRule="auto"/>
        <w:rPr>
          <w:sz w:val="24"/>
          <w:szCs w:val="24"/>
        </w:rPr>
      </w:pPr>
    </w:p>
    <w:p w:rsidR="00881A38" w:rsidRDefault="00881A38" w:rsidP="00881A38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Signature: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shd w:val="clear" w:color="auto" w:fill="FFFFFF"/>
        </w:rPr>
        <w:t>&lt;REDACTED&gt;</w:t>
      </w:r>
    </w:p>
    <w:p w:rsidR="00881A38" w:rsidRDefault="00881A38" w:rsidP="00881A38">
      <w:pPr>
        <w:pStyle w:val="Standard"/>
        <w:spacing w:line="240" w:lineRule="auto"/>
        <w:rPr>
          <w:sz w:val="24"/>
          <w:szCs w:val="24"/>
        </w:rPr>
      </w:pPr>
    </w:p>
    <w:p w:rsidR="00881A38" w:rsidRDefault="00881A38" w:rsidP="00881A38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shd w:val="clear" w:color="auto" w:fill="FFFFFF"/>
        </w:rPr>
        <w:t>&lt;REDACTED&gt;</w:t>
      </w:r>
    </w:p>
    <w:p w:rsidR="00881A38" w:rsidRDefault="00881A38" w:rsidP="00881A38">
      <w:pPr>
        <w:pStyle w:val="Standard"/>
        <w:spacing w:line="240" w:lineRule="auto"/>
        <w:rPr>
          <w:sz w:val="24"/>
          <w:szCs w:val="24"/>
        </w:rPr>
      </w:pPr>
    </w:p>
    <w:p w:rsidR="00881A38" w:rsidRDefault="00881A38" w:rsidP="00881A38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Role: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shd w:val="clear" w:color="auto" w:fill="FFFFFF"/>
        </w:rPr>
        <w:t>&lt;REDACTED&gt;</w:t>
      </w:r>
    </w:p>
    <w:p w:rsidR="00881A38" w:rsidRDefault="00881A38" w:rsidP="00881A38">
      <w:pPr>
        <w:pStyle w:val="Standard"/>
        <w:spacing w:line="240" w:lineRule="auto"/>
        <w:rPr>
          <w:sz w:val="24"/>
          <w:szCs w:val="24"/>
        </w:rPr>
      </w:pPr>
    </w:p>
    <w:p w:rsidR="00881A38" w:rsidRDefault="00881A38" w:rsidP="00881A38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shd w:val="clear" w:color="auto" w:fill="FFFFFF"/>
        </w:rPr>
        <w:t>&lt;REDACTED&gt;</w:t>
      </w:r>
    </w:p>
    <w:p w:rsidR="00C96997" w:rsidRDefault="00C96997" w:rsidP="00881A38">
      <w:pPr>
        <w:pStyle w:val="BodyText"/>
        <w:ind w:left="100"/>
        <w:rPr>
          <w:sz w:val="20"/>
        </w:rPr>
      </w:pPr>
    </w:p>
    <w:sectPr w:rsidR="00C96997" w:rsidSect="00881A38">
      <w:pgSz w:w="11910" w:h="16840"/>
      <w:pgMar w:top="1440" w:right="1320" w:bottom="1080" w:left="1340" w:header="727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525" w:rsidRDefault="00B17525">
      <w:r>
        <w:separator/>
      </w:r>
    </w:p>
  </w:endnote>
  <w:endnote w:type="continuationSeparator" w:id="0">
    <w:p w:rsidR="00B17525" w:rsidRDefault="00B1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997" w:rsidRDefault="00B1752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514.3pt;margin-top:786.15pt;width:13.15pt;height:14.35pt;z-index:-15859200;mso-position-horizontal-relative:page;mso-position-vertical-relative:page" filled="f" stroked="f">
          <v:textbox inset="0,0,0,0">
            <w:txbxContent>
              <w:p w:rsidR="00C96997" w:rsidRDefault="00B17525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3" o:spid="_x0000_s2049" type="#_x0000_t202" style="position:absolute;margin-left:71pt;margin-top:800.8pt;width:95.25pt;height:26.35pt;z-index:-15858688;mso-position-horizontal-relative:page;mso-position-vertical-relative:page" filled="f" stroked="f">
          <v:textbox inset="0,0,0,0">
            <w:txbxContent>
              <w:p w:rsidR="00C96997" w:rsidRDefault="00B17525">
                <w:pPr>
                  <w:spacing w:before="8" w:line="276" w:lineRule="auto"/>
                  <w:ind w:left="20" w:right="11"/>
                  <w:rPr>
                    <w:sz w:val="20"/>
                  </w:rPr>
                </w:pPr>
                <w:r>
                  <w:rPr>
                    <w:color w:val="1F2023"/>
                    <w:sz w:val="20"/>
                  </w:rPr>
                  <w:t>Framework:</w:t>
                </w:r>
                <w:r>
                  <w:rPr>
                    <w:color w:val="1F2023"/>
                    <w:spacing w:val="-14"/>
                    <w:sz w:val="20"/>
                  </w:rPr>
                  <w:t xml:space="preserve"> </w:t>
                </w:r>
                <w:r>
                  <w:rPr>
                    <w:color w:val="1F2023"/>
                    <w:sz w:val="20"/>
                  </w:rPr>
                  <w:t>RM6187 Model version: v3.7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525" w:rsidRDefault="00B17525">
      <w:r>
        <w:separator/>
      </w:r>
    </w:p>
  </w:footnote>
  <w:footnote w:type="continuationSeparator" w:id="0">
    <w:p w:rsidR="00B17525" w:rsidRDefault="00B1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997" w:rsidRDefault="00B1752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71pt;margin-top:35.35pt;width:357.5pt;height:37.85pt;z-index:-15859712;mso-position-horizontal-relative:page;mso-position-vertical-relative:page" filled="f" stroked="f">
          <v:textbox inset="0,0,0,0">
            <w:txbxContent>
              <w:p w:rsidR="00C96997" w:rsidRDefault="00B17525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color w:val="1F2023"/>
                    <w:sz w:val="20"/>
                  </w:rPr>
                  <w:t>Framework</w:t>
                </w:r>
                <w:r>
                  <w:rPr>
                    <w:color w:val="1F2023"/>
                    <w:spacing w:val="-5"/>
                    <w:sz w:val="20"/>
                  </w:rPr>
                  <w:t xml:space="preserve"> </w:t>
                </w:r>
                <w:r>
                  <w:rPr>
                    <w:color w:val="1F2023"/>
                    <w:sz w:val="20"/>
                  </w:rPr>
                  <w:t>Schedule</w:t>
                </w:r>
                <w:r>
                  <w:rPr>
                    <w:color w:val="1F2023"/>
                    <w:spacing w:val="-6"/>
                    <w:sz w:val="20"/>
                  </w:rPr>
                  <w:t xml:space="preserve"> </w:t>
                </w:r>
                <w:r>
                  <w:rPr>
                    <w:color w:val="1F2023"/>
                    <w:sz w:val="20"/>
                  </w:rPr>
                  <w:t>6</w:t>
                </w:r>
                <w:r>
                  <w:rPr>
                    <w:color w:val="1F2023"/>
                    <w:spacing w:val="-8"/>
                    <w:sz w:val="20"/>
                  </w:rPr>
                  <w:t xml:space="preserve"> </w:t>
                </w:r>
                <w:r>
                  <w:rPr>
                    <w:color w:val="1F2023"/>
                    <w:sz w:val="20"/>
                  </w:rPr>
                  <w:t>(Order</w:t>
                </w:r>
                <w:r>
                  <w:rPr>
                    <w:color w:val="1F2023"/>
                    <w:spacing w:val="-7"/>
                    <w:sz w:val="20"/>
                  </w:rPr>
                  <w:t xml:space="preserve"> </w:t>
                </w:r>
                <w:r>
                  <w:rPr>
                    <w:color w:val="1F2023"/>
                    <w:sz w:val="20"/>
                  </w:rPr>
                  <w:t>Form</w:t>
                </w:r>
                <w:r>
                  <w:rPr>
                    <w:color w:val="1F2023"/>
                    <w:spacing w:val="-6"/>
                    <w:sz w:val="20"/>
                  </w:rPr>
                  <w:t xml:space="preserve"> </w:t>
                </w:r>
                <w:r>
                  <w:rPr>
                    <w:color w:val="1F2023"/>
                    <w:sz w:val="20"/>
                  </w:rPr>
                  <w:t>Template</w:t>
                </w:r>
                <w:r>
                  <w:rPr>
                    <w:color w:val="1F2023"/>
                    <w:spacing w:val="-9"/>
                    <w:sz w:val="20"/>
                  </w:rPr>
                  <w:t xml:space="preserve"> </w:t>
                </w:r>
                <w:r>
                  <w:rPr>
                    <w:color w:val="1F2023"/>
                    <w:sz w:val="20"/>
                  </w:rPr>
                  <w:t>and</w:t>
                </w:r>
                <w:r>
                  <w:rPr>
                    <w:color w:val="1F2023"/>
                    <w:spacing w:val="-8"/>
                    <w:sz w:val="20"/>
                  </w:rPr>
                  <w:t xml:space="preserve"> </w:t>
                </w:r>
                <w:r>
                  <w:rPr>
                    <w:color w:val="1F2023"/>
                    <w:sz w:val="20"/>
                  </w:rPr>
                  <w:t>Call-Off</w:t>
                </w:r>
                <w:r>
                  <w:rPr>
                    <w:color w:val="1F2023"/>
                    <w:spacing w:val="-5"/>
                    <w:sz w:val="20"/>
                  </w:rPr>
                  <w:t xml:space="preserve"> </w:t>
                </w:r>
                <w:r>
                  <w:rPr>
                    <w:color w:val="1F2023"/>
                    <w:spacing w:val="-2"/>
                    <w:sz w:val="20"/>
                  </w:rPr>
                  <w:t>Schedules)</w:t>
                </w:r>
              </w:p>
              <w:p w:rsidR="00C96997" w:rsidRDefault="00B17525">
                <w:pPr>
                  <w:spacing w:before="3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Call-Off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Ref: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CCIT22A53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Provision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Consultancy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for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Frame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Capability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Strategy </w:t>
                </w:r>
                <w:r>
                  <w:rPr>
                    <w:color w:val="1F2023"/>
                    <w:sz w:val="20"/>
                  </w:rPr>
                  <w:t>Crown Copyright 2018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566C5"/>
    <w:multiLevelType w:val="hybridMultilevel"/>
    <w:tmpl w:val="AFFAB096"/>
    <w:lvl w:ilvl="0" w:tplc="0ED46204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FC8F100">
      <w:numFmt w:val="bullet"/>
      <w:lvlText w:val="●"/>
      <w:lvlJc w:val="left"/>
      <w:pPr>
        <w:ind w:left="190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38DCA140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7FF08EB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4A5AD9A4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1E3E7B88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6" w:tplc="7D7A3CCA">
      <w:numFmt w:val="bullet"/>
      <w:lvlText w:val="•"/>
      <w:lvlJc w:val="left"/>
      <w:pPr>
        <w:ind w:left="5981" w:hanging="360"/>
      </w:pPr>
      <w:rPr>
        <w:rFonts w:hint="default"/>
        <w:lang w:val="en-US" w:eastAsia="en-US" w:bidi="ar-SA"/>
      </w:rPr>
    </w:lvl>
    <w:lvl w:ilvl="7" w:tplc="7E4A4716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7046BC6A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E66FA9"/>
    <w:multiLevelType w:val="hybridMultilevel"/>
    <w:tmpl w:val="C7C8DDD0"/>
    <w:lvl w:ilvl="0" w:tplc="03BA42B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AF4A80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6958ECD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B9240D30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50C889F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A0DA48E0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14F093E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F3080CD4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9710E05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737AF6"/>
    <w:multiLevelType w:val="hybridMultilevel"/>
    <w:tmpl w:val="17EE61D8"/>
    <w:lvl w:ilvl="0" w:tplc="FBCC8036">
      <w:start w:val="1"/>
      <w:numFmt w:val="lowerRoman"/>
      <w:lvlText w:val="(%1)"/>
      <w:lvlJc w:val="left"/>
      <w:pPr>
        <w:ind w:left="2049" w:hanging="279"/>
        <w:jc w:val="left"/>
      </w:pPr>
      <w:rPr>
        <w:rFonts w:ascii="Arial" w:eastAsia="Arial" w:hAnsi="Arial" w:cs="Arial" w:hint="default"/>
        <w:b w:val="0"/>
        <w:bCs w:val="0"/>
        <w:i/>
        <w:iCs/>
        <w:color w:val="212121"/>
        <w:spacing w:val="-2"/>
        <w:w w:val="99"/>
        <w:sz w:val="24"/>
        <w:szCs w:val="24"/>
        <w:lang w:val="en-US" w:eastAsia="en-US" w:bidi="ar-SA"/>
      </w:rPr>
    </w:lvl>
    <w:lvl w:ilvl="1" w:tplc="FFAC20E4">
      <w:numFmt w:val="bullet"/>
      <w:lvlText w:val="•"/>
      <w:lvlJc w:val="left"/>
      <w:pPr>
        <w:ind w:left="2760" w:hanging="279"/>
      </w:pPr>
      <w:rPr>
        <w:rFonts w:hint="default"/>
        <w:lang w:val="en-US" w:eastAsia="en-US" w:bidi="ar-SA"/>
      </w:rPr>
    </w:lvl>
    <w:lvl w:ilvl="2" w:tplc="22B00584">
      <w:numFmt w:val="bullet"/>
      <w:lvlText w:val="•"/>
      <w:lvlJc w:val="left"/>
      <w:pPr>
        <w:ind w:left="3481" w:hanging="279"/>
      </w:pPr>
      <w:rPr>
        <w:rFonts w:hint="default"/>
        <w:lang w:val="en-US" w:eastAsia="en-US" w:bidi="ar-SA"/>
      </w:rPr>
    </w:lvl>
    <w:lvl w:ilvl="3" w:tplc="FD601666">
      <w:numFmt w:val="bullet"/>
      <w:lvlText w:val="•"/>
      <w:lvlJc w:val="left"/>
      <w:pPr>
        <w:ind w:left="4201" w:hanging="279"/>
      </w:pPr>
      <w:rPr>
        <w:rFonts w:hint="default"/>
        <w:lang w:val="en-US" w:eastAsia="en-US" w:bidi="ar-SA"/>
      </w:rPr>
    </w:lvl>
    <w:lvl w:ilvl="4" w:tplc="84A8A006">
      <w:numFmt w:val="bullet"/>
      <w:lvlText w:val="•"/>
      <w:lvlJc w:val="left"/>
      <w:pPr>
        <w:ind w:left="4922" w:hanging="279"/>
      </w:pPr>
      <w:rPr>
        <w:rFonts w:hint="default"/>
        <w:lang w:val="en-US" w:eastAsia="en-US" w:bidi="ar-SA"/>
      </w:rPr>
    </w:lvl>
    <w:lvl w:ilvl="5" w:tplc="B0B24C2E">
      <w:numFmt w:val="bullet"/>
      <w:lvlText w:val="•"/>
      <w:lvlJc w:val="left"/>
      <w:pPr>
        <w:ind w:left="5643" w:hanging="279"/>
      </w:pPr>
      <w:rPr>
        <w:rFonts w:hint="default"/>
        <w:lang w:val="en-US" w:eastAsia="en-US" w:bidi="ar-SA"/>
      </w:rPr>
    </w:lvl>
    <w:lvl w:ilvl="6" w:tplc="094E7376">
      <w:numFmt w:val="bullet"/>
      <w:lvlText w:val="•"/>
      <w:lvlJc w:val="left"/>
      <w:pPr>
        <w:ind w:left="6363" w:hanging="279"/>
      </w:pPr>
      <w:rPr>
        <w:rFonts w:hint="default"/>
        <w:lang w:val="en-US" w:eastAsia="en-US" w:bidi="ar-SA"/>
      </w:rPr>
    </w:lvl>
    <w:lvl w:ilvl="7" w:tplc="08A60DEA">
      <w:numFmt w:val="bullet"/>
      <w:lvlText w:val="•"/>
      <w:lvlJc w:val="left"/>
      <w:pPr>
        <w:ind w:left="7084" w:hanging="279"/>
      </w:pPr>
      <w:rPr>
        <w:rFonts w:hint="default"/>
        <w:lang w:val="en-US" w:eastAsia="en-US" w:bidi="ar-SA"/>
      </w:rPr>
    </w:lvl>
    <w:lvl w:ilvl="8" w:tplc="28E2E69A">
      <w:numFmt w:val="bullet"/>
      <w:lvlText w:val="•"/>
      <w:lvlJc w:val="left"/>
      <w:pPr>
        <w:ind w:left="7805" w:hanging="27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997"/>
    <w:rsid w:val="00881A38"/>
    <w:rsid w:val="00B17525"/>
    <w:rsid w:val="00C9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F71A77"/>
  <w15:docId w15:val="{1BD38935-8977-422B-837E-7085221B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00" w:right="82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9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881A38"/>
    <w:pPr>
      <w:suppressAutoHyphens/>
      <w:autoSpaceDE/>
      <w:spacing w:line="276" w:lineRule="auto"/>
      <w:textAlignment w:val="baseline"/>
    </w:pPr>
    <w:rPr>
      <w:rFonts w:ascii="Arial" w:eastAsia="Arial" w:hAnsi="Arial" w:cs="Arial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898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Blair</dc:creator>
  <cp:lastModifiedBy>Stuart Wilson</cp:lastModifiedBy>
  <cp:revision>2</cp:revision>
  <dcterms:created xsi:type="dcterms:W3CDTF">2023-03-06T10:44:00Z</dcterms:created>
  <dcterms:modified xsi:type="dcterms:W3CDTF">2023-03-06T10:47:00Z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2023-03-06T00:00:00Z</vt:filetime>
  </property>
  <property fmtid="{D5CDD505-2E9C-101B-9397-08002B2CF9AE}" pid="5" name="Producer">
    <vt:lpwstr>Microsoft® Word 2019</vt:lpwstr>
  </property>
</Properties>
</file>