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38FE" w14:textId="4FBE7177" w:rsidR="00C201B6" w:rsidRDefault="00B66684" w:rsidP="00C201B6">
      <w:pPr>
        <w:spacing w:after="0" w:line="200" w:lineRule="exact"/>
        <w:rPr>
          <w:sz w:val="20"/>
          <w:szCs w:val="20"/>
        </w:rPr>
      </w:pPr>
      <w:r>
        <w:rPr>
          <w:sz w:val="20"/>
          <w:szCs w:val="20"/>
        </w:rPr>
        <w:t xml:space="preserve"> </w:t>
      </w:r>
    </w:p>
    <w:p w14:paraId="386D2172"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7ABDC9DE" wp14:editId="5DF639E4">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4DA8DC98"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p>
    <w:p w14:paraId="62238650"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p>
    <w:p w14:paraId="07E495C4"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p>
    <w:p w14:paraId="6752267D"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p>
    <w:p w14:paraId="559B82A5"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p>
    <w:p w14:paraId="49EFC9BC"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p>
    <w:p w14:paraId="0F1B0A51"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p>
    <w:p w14:paraId="1B6770D0" w14:textId="77777777" w:rsidR="00C201B6" w:rsidRDefault="00C201B6" w:rsidP="00C201B6">
      <w:pPr>
        <w:spacing w:after="0" w:line="322" w:lineRule="exact"/>
        <w:ind w:left="574" w:right="930" w:hanging="4"/>
        <w:jc w:val="center"/>
        <w:rPr>
          <w:rFonts w:ascii="Arial" w:eastAsia="Arial" w:hAnsi="Arial" w:cs="Arial"/>
          <w:b/>
          <w:bCs/>
          <w:spacing w:val="1"/>
          <w:sz w:val="28"/>
          <w:szCs w:val="28"/>
        </w:rPr>
      </w:pPr>
    </w:p>
    <w:p w14:paraId="24736377" w14:textId="77777777" w:rsidR="00C44722" w:rsidRDefault="00C44722" w:rsidP="00C44722">
      <w:pPr>
        <w:spacing w:after="0" w:line="240" w:lineRule="auto"/>
        <w:ind w:left="579" w:right="930" w:hanging="6"/>
        <w:jc w:val="center"/>
        <w:rPr>
          <w:rFonts w:ascii="Arial" w:eastAsia="Arial" w:hAnsi="Arial" w:cs="Arial"/>
          <w:b/>
          <w:bCs/>
          <w:spacing w:val="3"/>
          <w:sz w:val="40"/>
          <w:szCs w:val="40"/>
        </w:rPr>
      </w:pPr>
      <w:r>
        <w:rPr>
          <w:rFonts w:ascii="Arial" w:eastAsia="Arial" w:hAnsi="Arial" w:cs="Arial"/>
          <w:b/>
          <w:bCs/>
          <w:spacing w:val="-1"/>
          <w:sz w:val="40"/>
          <w:szCs w:val="40"/>
        </w:rPr>
        <w:t>Contract</w:t>
      </w:r>
    </w:p>
    <w:p w14:paraId="79BB8AB5" w14:textId="77777777" w:rsidR="00C44722" w:rsidRDefault="00C44722" w:rsidP="00C44722">
      <w:pPr>
        <w:spacing w:after="0" w:line="240" w:lineRule="auto"/>
        <w:ind w:left="579" w:right="930" w:hanging="6"/>
        <w:jc w:val="center"/>
        <w:rPr>
          <w:rFonts w:ascii="Arial" w:eastAsia="Arial" w:hAnsi="Arial" w:cs="Arial"/>
          <w:b/>
          <w:bCs/>
          <w:color w:val="FF0000"/>
          <w:spacing w:val="1"/>
          <w:sz w:val="40"/>
          <w:szCs w:val="40"/>
        </w:rPr>
      </w:pPr>
    </w:p>
    <w:p w14:paraId="2AC54571" w14:textId="64EC7776" w:rsidR="00C44722" w:rsidRPr="00C5149B" w:rsidRDefault="00C44722" w:rsidP="00C44722">
      <w:pPr>
        <w:spacing w:after="0" w:line="240" w:lineRule="auto"/>
        <w:ind w:left="579" w:right="930" w:hanging="6"/>
        <w:jc w:val="center"/>
        <w:rPr>
          <w:rFonts w:ascii="Arial" w:eastAsia="Arial" w:hAnsi="Arial" w:cs="Arial"/>
          <w:b/>
          <w:bCs/>
          <w:sz w:val="40"/>
          <w:szCs w:val="40"/>
        </w:rPr>
      </w:pPr>
      <w:bookmarkStart w:id="0" w:name="_Hlk38025565"/>
      <w:r w:rsidRPr="00C5149B">
        <w:rPr>
          <w:rFonts w:ascii="Arial" w:eastAsia="Arial" w:hAnsi="Arial" w:cs="Arial"/>
          <w:b/>
          <w:bCs/>
          <w:spacing w:val="1"/>
          <w:sz w:val="40"/>
          <w:szCs w:val="40"/>
        </w:rPr>
        <w:t>7</w:t>
      </w:r>
      <w:r w:rsidR="006F6D09" w:rsidRPr="00C5149B">
        <w:rPr>
          <w:rFonts w:ascii="Arial" w:eastAsia="Arial" w:hAnsi="Arial" w:cs="Arial"/>
          <w:b/>
          <w:bCs/>
          <w:spacing w:val="1"/>
          <w:sz w:val="40"/>
          <w:szCs w:val="40"/>
        </w:rPr>
        <w:t>06528450</w:t>
      </w:r>
    </w:p>
    <w:bookmarkEnd w:id="0"/>
    <w:p w14:paraId="6D05CFB2" w14:textId="77777777" w:rsidR="00C44722" w:rsidRPr="00C5149B" w:rsidRDefault="00C44722" w:rsidP="00C44722">
      <w:pPr>
        <w:spacing w:after="0" w:line="240" w:lineRule="auto"/>
        <w:ind w:left="579" w:right="930" w:hanging="6"/>
        <w:jc w:val="center"/>
        <w:rPr>
          <w:rFonts w:ascii="Arial" w:eastAsia="Arial" w:hAnsi="Arial" w:cs="Arial"/>
          <w:b/>
          <w:bCs/>
          <w:sz w:val="40"/>
          <w:szCs w:val="40"/>
        </w:rPr>
      </w:pPr>
    </w:p>
    <w:p w14:paraId="12FDE317" w14:textId="4F6DFDBF" w:rsidR="00C44722" w:rsidRPr="00C5149B" w:rsidRDefault="00FB02D4" w:rsidP="00C44722">
      <w:pPr>
        <w:spacing w:after="0" w:line="240" w:lineRule="auto"/>
        <w:ind w:left="579" w:right="930" w:hanging="6"/>
        <w:jc w:val="center"/>
        <w:rPr>
          <w:rFonts w:ascii="Arial" w:eastAsia="Arial" w:hAnsi="Arial" w:cs="Arial"/>
          <w:b/>
          <w:bCs/>
          <w:sz w:val="40"/>
          <w:szCs w:val="40"/>
        </w:rPr>
      </w:pPr>
      <w:bookmarkStart w:id="1" w:name="_Hlk38048912"/>
      <w:r w:rsidRPr="00C5149B">
        <w:rPr>
          <w:rFonts w:ascii="Arial" w:eastAsia="Arial" w:hAnsi="Arial" w:cs="Arial"/>
          <w:b/>
          <w:bCs/>
          <w:sz w:val="40"/>
          <w:szCs w:val="40"/>
        </w:rPr>
        <w:t>HE</w:t>
      </w:r>
      <w:r w:rsidR="00E514D5">
        <w:rPr>
          <w:rFonts w:ascii="Arial" w:eastAsia="Arial" w:hAnsi="Arial" w:cs="Arial"/>
          <w:b/>
          <w:bCs/>
          <w:sz w:val="40"/>
          <w:szCs w:val="40"/>
        </w:rPr>
        <w:t>CL</w:t>
      </w:r>
      <w:r w:rsidRPr="00C5149B">
        <w:rPr>
          <w:rFonts w:ascii="Arial" w:eastAsia="Arial" w:hAnsi="Arial" w:cs="Arial"/>
          <w:b/>
          <w:bCs/>
          <w:sz w:val="40"/>
          <w:szCs w:val="40"/>
        </w:rPr>
        <w:t>A</w:t>
      </w:r>
      <w:r w:rsidR="00996BE4" w:rsidRPr="00C5149B">
        <w:rPr>
          <w:rFonts w:ascii="Arial" w:eastAsia="Arial" w:hAnsi="Arial" w:cs="Arial"/>
          <w:b/>
          <w:bCs/>
          <w:sz w:val="40"/>
          <w:szCs w:val="40"/>
        </w:rPr>
        <w:t xml:space="preserve"> Floats and Gliders</w:t>
      </w:r>
    </w:p>
    <w:p w14:paraId="30FDB3E9" w14:textId="77777777" w:rsidR="00C44722" w:rsidRDefault="00C44722" w:rsidP="00C44722">
      <w:pPr>
        <w:spacing w:after="0"/>
        <w:jc w:val="center"/>
        <w:rPr>
          <w:sz w:val="32"/>
          <w:szCs w:val="32"/>
        </w:rPr>
      </w:pPr>
      <w:bookmarkStart w:id="2" w:name="_Hlk38048932"/>
      <w:bookmarkEnd w:id="1"/>
    </w:p>
    <w:p w14:paraId="0FEBC139" w14:textId="77777777" w:rsidR="00C44722" w:rsidRDefault="00C44722" w:rsidP="00C44722">
      <w:pPr>
        <w:spacing w:after="0"/>
        <w:jc w:val="center"/>
        <w:rPr>
          <w:sz w:val="32"/>
          <w:szCs w:val="32"/>
        </w:rPr>
      </w:pPr>
    </w:p>
    <w:p w14:paraId="6260576F" w14:textId="04064D71" w:rsidR="00C44722" w:rsidRPr="00966333" w:rsidRDefault="00966333" w:rsidP="00C44722">
      <w:pPr>
        <w:spacing w:after="0"/>
        <w:jc w:val="center"/>
        <w:rPr>
          <w:rFonts w:ascii="Arial" w:hAnsi="Arial" w:cs="Arial"/>
          <w:b/>
          <w:sz w:val="28"/>
          <w:szCs w:val="28"/>
        </w:rPr>
      </w:pPr>
      <w:r w:rsidRPr="00966333">
        <w:rPr>
          <w:rFonts w:ascii="Arial" w:hAnsi="Arial" w:cs="Arial"/>
          <w:b/>
          <w:sz w:val="28"/>
          <w:szCs w:val="28"/>
        </w:rPr>
        <w:t xml:space="preserve">23 </w:t>
      </w:r>
      <w:r w:rsidR="00996BE4" w:rsidRPr="00966333">
        <w:rPr>
          <w:rFonts w:ascii="Arial" w:hAnsi="Arial" w:cs="Arial"/>
          <w:b/>
          <w:sz w:val="28"/>
          <w:szCs w:val="28"/>
        </w:rPr>
        <w:t>March</w:t>
      </w:r>
      <w:r w:rsidR="00C44722" w:rsidRPr="00966333">
        <w:rPr>
          <w:rFonts w:ascii="Arial" w:hAnsi="Arial" w:cs="Arial"/>
          <w:b/>
          <w:sz w:val="28"/>
          <w:szCs w:val="28"/>
        </w:rPr>
        <w:t xml:space="preserve"> 2023 to </w:t>
      </w:r>
      <w:r w:rsidRPr="00966333">
        <w:rPr>
          <w:rFonts w:ascii="Arial" w:hAnsi="Arial" w:cs="Arial"/>
          <w:b/>
          <w:sz w:val="28"/>
          <w:szCs w:val="28"/>
        </w:rPr>
        <w:t xml:space="preserve">22 </w:t>
      </w:r>
      <w:r w:rsidR="00F6197B" w:rsidRPr="00966333">
        <w:rPr>
          <w:rFonts w:ascii="Arial" w:hAnsi="Arial" w:cs="Arial"/>
          <w:b/>
          <w:sz w:val="28"/>
          <w:szCs w:val="28"/>
        </w:rPr>
        <w:t>March</w:t>
      </w:r>
      <w:r w:rsidR="00C44722" w:rsidRPr="00966333">
        <w:rPr>
          <w:rFonts w:ascii="Arial" w:hAnsi="Arial" w:cs="Arial"/>
          <w:b/>
          <w:sz w:val="28"/>
          <w:szCs w:val="28"/>
        </w:rPr>
        <w:t xml:space="preserve"> 202</w:t>
      </w:r>
      <w:r w:rsidR="00F6197B" w:rsidRPr="00966333">
        <w:rPr>
          <w:rFonts w:ascii="Arial" w:hAnsi="Arial" w:cs="Arial"/>
          <w:b/>
          <w:sz w:val="28"/>
          <w:szCs w:val="28"/>
        </w:rPr>
        <w:t>4</w:t>
      </w:r>
    </w:p>
    <w:p w14:paraId="201E293F" w14:textId="77777777" w:rsidR="00C44722" w:rsidRDefault="00C44722" w:rsidP="00C44722">
      <w:pPr>
        <w:spacing w:after="0"/>
        <w:jc w:val="center"/>
        <w:rPr>
          <w:rFonts w:ascii="Arial" w:hAnsi="Arial" w:cs="Arial"/>
          <w:b/>
          <w:color w:val="FF0000"/>
          <w:sz w:val="28"/>
          <w:szCs w:val="28"/>
        </w:rPr>
      </w:pPr>
    </w:p>
    <w:p w14:paraId="789A11EF" w14:textId="77777777" w:rsidR="00434A88" w:rsidRDefault="00434A88" w:rsidP="00C44722">
      <w:pPr>
        <w:spacing w:after="0"/>
        <w:jc w:val="center"/>
        <w:rPr>
          <w:rFonts w:ascii="Arial" w:hAnsi="Arial" w:cs="Arial"/>
          <w:b/>
          <w:color w:val="FF0000"/>
          <w:sz w:val="28"/>
          <w:szCs w:val="28"/>
        </w:rPr>
      </w:pPr>
    </w:p>
    <w:p w14:paraId="59EC7D5C" w14:textId="77777777" w:rsidR="00434A88" w:rsidRDefault="00434A88" w:rsidP="00C44722">
      <w:pPr>
        <w:spacing w:after="0"/>
        <w:jc w:val="center"/>
        <w:rPr>
          <w:rFonts w:ascii="Arial" w:hAnsi="Arial" w:cs="Arial"/>
          <w:b/>
          <w:color w:val="FF0000"/>
          <w:sz w:val="28"/>
          <w:szCs w:val="28"/>
        </w:rPr>
      </w:pPr>
    </w:p>
    <w:p w14:paraId="5F9F447B" w14:textId="77777777" w:rsidR="00434A88" w:rsidRDefault="00434A88" w:rsidP="00C44722">
      <w:pPr>
        <w:spacing w:after="0"/>
        <w:jc w:val="center"/>
        <w:rPr>
          <w:rFonts w:ascii="Arial" w:hAnsi="Arial" w:cs="Arial"/>
          <w:b/>
          <w:color w:val="FF0000"/>
          <w:sz w:val="28"/>
          <w:szCs w:val="28"/>
        </w:rPr>
      </w:pPr>
    </w:p>
    <w:p w14:paraId="4FA4989E" w14:textId="77777777" w:rsidR="00C44722" w:rsidRDefault="00C44722" w:rsidP="00C44722">
      <w:pPr>
        <w:spacing w:after="0"/>
        <w:jc w:val="center"/>
        <w:rPr>
          <w:rFonts w:ascii="Arial" w:hAnsi="Arial" w:cs="Arial"/>
          <w:b/>
          <w:color w:val="FF0000"/>
          <w:sz w:val="28"/>
          <w:szCs w:val="28"/>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3756"/>
        <w:gridCol w:w="3757"/>
      </w:tblGrid>
      <w:tr w:rsidR="00C44722" w14:paraId="6DD65CCA" w14:textId="77777777" w:rsidTr="000E3BBC">
        <w:tc>
          <w:tcPr>
            <w:tcW w:w="3756" w:type="dxa"/>
            <w:tcBorders>
              <w:top w:val="single" w:sz="4" w:space="0" w:color="auto"/>
              <w:left w:val="single" w:sz="4" w:space="0" w:color="auto"/>
              <w:bottom w:val="single" w:sz="4" w:space="0" w:color="auto"/>
              <w:right w:val="single" w:sz="4" w:space="0" w:color="auto"/>
            </w:tcBorders>
          </w:tcPr>
          <w:p w14:paraId="787FD231" w14:textId="77777777" w:rsidR="00C44722" w:rsidRDefault="00C44722" w:rsidP="000E3BBC">
            <w:pPr>
              <w:pStyle w:val="BodyText2"/>
              <w:spacing w:line="252" w:lineRule="auto"/>
              <w:jc w:val="left"/>
              <w:rPr>
                <w:rFonts w:ascii="Arial" w:hAnsi="Arial"/>
                <w:i w:val="0"/>
                <w:sz w:val="22"/>
                <w:szCs w:val="22"/>
              </w:rPr>
            </w:pPr>
            <w:r>
              <w:rPr>
                <w:rFonts w:ascii="Arial" w:hAnsi="Arial"/>
                <w:i w:val="0"/>
                <w:sz w:val="22"/>
                <w:szCs w:val="22"/>
              </w:rPr>
              <w:t>Between the Secretary of State for Defence of the United Kingdom of Great Britain and Northern Ireland</w:t>
            </w:r>
          </w:p>
          <w:p w14:paraId="5AAF981C" w14:textId="77777777" w:rsidR="00C44722" w:rsidRDefault="00C44722" w:rsidP="000E3BBC">
            <w:pPr>
              <w:pStyle w:val="BodyText2"/>
              <w:spacing w:line="252" w:lineRule="auto"/>
              <w:jc w:val="left"/>
              <w:rPr>
                <w:rFonts w:ascii="Arial" w:hAnsi="Arial"/>
                <w:i w:val="0"/>
                <w:sz w:val="22"/>
                <w:szCs w:val="22"/>
              </w:rPr>
            </w:pPr>
            <w:r>
              <w:rPr>
                <w:rFonts w:ascii="Arial" w:hAnsi="Arial"/>
                <w:i w:val="0"/>
                <w:sz w:val="22"/>
                <w:szCs w:val="22"/>
              </w:rPr>
              <w:t>(“The Authority”)</w:t>
            </w:r>
          </w:p>
          <w:p w14:paraId="1D6B632F" w14:textId="77777777" w:rsidR="00C44722" w:rsidRDefault="00C44722" w:rsidP="000E3BBC">
            <w:pPr>
              <w:spacing w:after="0"/>
              <w:jc w:val="center"/>
              <w:rPr>
                <w:rFonts w:ascii="Arial" w:hAnsi="Arial" w:cs="Arial"/>
                <w:b/>
                <w:color w:val="FF0000"/>
                <w:sz w:val="22"/>
                <w:szCs w:val="22"/>
              </w:rPr>
            </w:pPr>
          </w:p>
        </w:tc>
        <w:tc>
          <w:tcPr>
            <w:tcW w:w="3757" w:type="dxa"/>
            <w:tcBorders>
              <w:top w:val="single" w:sz="4" w:space="0" w:color="auto"/>
              <w:left w:val="single" w:sz="4" w:space="0" w:color="auto"/>
              <w:bottom w:val="single" w:sz="4" w:space="0" w:color="auto"/>
              <w:right w:val="single" w:sz="4" w:space="0" w:color="auto"/>
            </w:tcBorders>
          </w:tcPr>
          <w:p w14:paraId="3BC8C2F6" w14:textId="77777777" w:rsidR="00C44722" w:rsidRPr="00D9609E" w:rsidRDefault="00C44722" w:rsidP="000E3BBC">
            <w:pPr>
              <w:pStyle w:val="BodyText2"/>
              <w:spacing w:line="252" w:lineRule="auto"/>
              <w:jc w:val="left"/>
              <w:rPr>
                <w:rFonts w:ascii="Arial" w:hAnsi="Arial"/>
                <w:b w:val="0"/>
                <w:i w:val="0"/>
                <w:sz w:val="22"/>
                <w:szCs w:val="22"/>
              </w:rPr>
            </w:pPr>
            <w:r w:rsidRPr="00D9609E">
              <w:rPr>
                <w:rFonts w:ascii="Arial" w:hAnsi="Arial"/>
                <w:i w:val="0"/>
                <w:sz w:val="22"/>
                <w:szCs w:val="22"/>
              </w:rPr>
              <w:t xml:space="preserve">And </w:t>
            </w:r>
          </w:p>
          <w:p w14:paraId="1FEC3CBF" w14:textId="6B39621C" w:rsidR="00C44722" w:rsidRPr="00D9609E" w:rsidRDefault="003A3D41" w:rsidP="000E3BBC">
            <w:pPr>
              <w:spacing w:after="0" w:line="240" w:lineRule="auto"/>
              <w:rPr>
                <w:rFonts w:ascii="Arial" w:hAnsi="Arial" w:cs="Arial"/>
                <w:b/>
              </w:rPr>
            </w:pPr>
            <w:r w:rsidRPr="00D9609E">
              <w:rPr>
                <w:rFonts w:ascii="Arial" w:hAnsi="Arial" w:cs="Arial"/>
                <w:b/>
              </w:rPr>
              <w:t>Teledyne Instruments,</w:t>
            </w:r>
            <w:r w:rsidR="00B03792" w:rsidRPr="00D9609E">
              <w:rPr>
                <w:rFonts w:ascii="Arial" w:hAnsi="Arial" w:cs="Arial"/>
                <w:b/>
              </w:rPr>
              <w:t xml:space="preserve"> Inc</w:t>
            </w:r>
            <w:r w:rsidR="00D9609E" w:rsidRPr="00D9609E">
              <w:rPr>
                <w:rFonts w:ascii="Arial" w:hAnsi="Arial" w:cs="Arial"/>
                <w:b/>
              </w:rPr>
              <w:t>.</w:t>
            </w:r>
          </w:p>
          <w:p w14:paraId="347580AF" w14:textId="1D52DB6C" w:rsidR="00B03792" w:rsidRPr="00D9609E" w:rsidRDefault="00B03792" w:rsidP="000E3BBC">
            <w:pPr>
              <w:spacing w:after="0" w:line="240" w:lineRule="auto"/>
              <w:rPr>
                <w:rFonts w:ascii="Arial" w:hAnsi="Arial" w:cs="Arial"/>
                <w:b/>
                <w:sz w:val="22"/>
                <w:szCs w:val="22"/>
              </w:rPr>
            </w:pPr>
            <w:r w:rsidRPr="00D9609E">
              <w:rPr>
                <w:rFonts w:ascii="Arial" w:hAnsi="Arial" w:cs="Arial"/>
                <w:b/>
              </w:rPr>
              <w:t>Trading as Teledyne Webb Research</w:t>
            </w:r>
          </w:p>
          <w:p w14:paraId="44E33C02" w14:textId="77777777" w:rsidR="00C44722" w:rsidRPr="00D9609E" w:rsidRDefault="00C44722" w:rsidP="000E3BBC">
            <w:pPr>
              <w:pStyle w:val="BodyText2"/>
              <w:spacing w:line="252" w:lineRule="auto"/>
              <w:jc w:val="left"/>
              <w:rPr>
                <w:rFonts w:ascii="Arial" w:hAnsi="Arial"/>
                <w:i w:val="0"/>
                <w:sz w:val="22"/>
                <w:szCs w:val="22"/>
              </w:rPr>
            </w:pPr>
          </w:p>
          <w:p w14:paraId="5C8203A6" w14:textId="77777777" w:rsidR="00C44722" w:rsidRPr="00D9609E" w:rsidRDefault="00C44722" w:rsidP="000E3BBC">
            <w:pPr>
              <w:pStyle w:val="BodyText2"/>
              <w:spacing w:line="252" w:lineRule="auto"/>
              <w:jc w:val="left"/>
              <w:rPr>
                <w:rFonts w:ascii="Arial" w:hAnsi="Arial"/>
                <w:i w:val="0"/>
                <w:sz w:val="22"/>
                <w:szCs w:val="22"/>
              </w:rPr>
            </w:pPr>
            <w:r w:rsidRPr="00D9609E">
              <w:rPr>
                <w:rFonts w:ascii="Arial" w:hAnsi="Arial"/>
                <w:i w:val="0"/>
                <w:sz w:val="22"/>
                <w:szCs w:val="22"/>
              </w:rPr>
              <w:t>(“The Contractor”)</w:t>
            </w:r>
          </w:p>
          <w:p w14:paraId="02D2D8DE" w14:textId="77777777" w:rsidR="00C44722" w:rsidRPr="00D9609E" w:rsidRDefault="00C44722" w:rsidP="000E3BBC">
            <w:pPr>
              <w:spacing w:after="0"/>
              <w:jc w:val="center"/>
              <w:rPr>
                <w:rFonts w:ascii="Arial" w:hAnsi="Arial" w:cs="Arial"/>
                <w:b/>
                <w:sz w:val="22"/>
                <w:szCs w:val="22"/>
              </w:rPr>
            </w:pPr>
          </w:p>
        </w:tc>
      </w:tr>
      <w:tr w:rsidR="00C44722" w14:paraId="72B5328C" w14:textId="77777777" w:rsidTr="000E3BBC">
        <w:tc>
          <w:tcPr>
            <w:tcW w:w="3756" w:type="dxa"/>
            <w:tcBorders>
              <w:top w:val="single" w:sz="4" w:space="0" w:color="auto"/>
              <w:left w:val="single" w:sz="4" w:space="0" w:color="auto"/>
              <w:bottom w:val="single" w:sz="4" w:space="0" w:color="auto"/>
              <w:right w:val="single" w:sz="4" w:space="0" w:color="auto"/>
            </w:tcBorders>
          </w:tcPr>
          <w:p w14:paraId="53B2AEAA" w14:textId="77777777" w:rsidR="00C44722" w:rsidRDefault="00C44722" w:rsidP="000E3BBC">
            <w:pPr>
              <w:pStyle w:val="BodyText2"/>
              <w:spacing w:line="252" w:lineRule="auto"/>
              <w:jc w:val="left"/>
              <w:rPr>
                <w:rFonts w:ascii="Arial" w:hAnsi="Arial"/>
                <w:b w:val="0"/>
                <w:i w:val="0"/>
                <w:sz w:val="22"/>
                <w:szCs w:val="22"/>
              </w:rPr>
            </w:pPr>
            <w:r>
              <w:rPr>
                <w:rFonts w:ascii="Arial" w:hAnsi="Arial"/>
                <w:b w:val="0"/>
                <w:i w:val="0"/>
                <w:sz w:val="22"/>
                <w:szCs w:val="22"/>
              </w:rPr>
              <w:t>Team Name and Address:</w:t>
            </w:r>
          </w:p>
          <w:p w14:paraId="08E3954A" w14:textId="77777777" w:rsidR="00C44722" w:rsidRDefault="00C44722" w:rsidP="000E3BBC">
            <w:pPr>
              <w:pStyle w:val="BodyText2"/>
              <w:spacing w:line="252" w:lineRule="auto"/>
              <w:jc w:val="left"/>
              <w:rPr>
                <w:rFonts w:ascii="Arial" w:hAnsi="Arial"/>
                <w:b w:val="0"/>
                <w:i w:val="0"/>
                <w:sz w:val="22"/>
                <w:szCs w:val="22"/>
              </w:rPr>
            </w:pPr>
            <w:r>
              <w:rPr>
                <w:rFonts w:ascii="Arial" w:hAnsi="Arial"/>
                <w:b w:val="0"/>
                <w:i w:val="0"/>
                <w:sz w:val="22"/>
                <w:szCs w:val="22"/>
              </w:rPr>
              <w:t>Navy Commercial</w:t>
            </w:r>
          </w:p>
          <w:p w14:paraId="1DE2F015" w14:textId="77777777" w:rsidR="00C44722" w:rsidRDefault="00C44722" w:rsidP="000E3BBC">
            <w:pPr>
              <w:pStyle w:val="BodyText2"/>
              <w:spacing w:line="252" w:lineRule="auto"/>
              <w:jc w:val="left"/>
              <w:rPr>
                <w:rFonts w:ascii="Arial" w:hAnsi="Arial"/>
                <w:b w:val="0"/>
                <w:i w:val="0"/>
                <w:sz w:val="22"/>
                <w:szCs w:val="22"/>
              </w:rPr>
            </w:pPr>
            <w:r>
              <w:rPr>
                <w:rFonts w:ascii="Arial" w:hAnsi="Arial"/>
                <w:b w:val="0"/>
                <w:i w:val="0"/>
                <w:sz w:val="22"/>
                <w:szCs w:val="22"/>
              </w:rPr>
              <w:t>4 Deck, NCHQ</w:t>
            </w:r>
          </w:p>
          <w:p w14:paraId="262111F3" w14:textId="77777777" w:rsidR="00C44722" w:rsidRDefault="00C44722" w:rsidP="000E3BBC">
            <w:pPr>
              <w:pStyle w:val="BodyText2"/>
              <w:spacing w:line="252" w:lineRule="auto"/>
              <w:jc w:val="left"/>
              <w:rPr>
                <w:rFonts w:ascii="Arial" w:hAnsi="Arial"/>
                <w:b w:val="0"/>
                <w:i w:val="0"/>
                <w:sz w:val="22"/>
                <w:szCs w:val="22"/>
              </w:rPr>
            </w:pPr>
            <w:r>
              <w:rPr>
                <w:rFonts w:ascii="Arial" w:hAnsi="Arial"/>
                <w:b w:val="0"/>
                <w:i w:val="0"/>
                <w:sz w:val="22"/>
                <w:szCs w:val="22"/>
              </w:rPr>
              <w:t>Leach Building</w:t>
            </w:r>
          </w:p>
          <w:p w14:paraId="5DBA5338" w14:textId="77777777" w:rsidR="00C44722" w:rsidRDefault="00C44722" w:rsidP="000E3BBC">
            <w:pPr>
              <w:pStyle w:val="BodyText2"/>
              <w:spacing w:line="252" w:lineRule="auto"/>
              <w:jc w:val="left"/>
              <w:rPr>
                <w:rFonts w:ascii="Arial" w:hAnsi="Arial"/>
                <w:b w:val="0"/>
                <w:i w:val="0"/>
                <w:sz w:val="22"/>
                <w:szCs w:val="22"/>
              </w:rPr>
            </w:pPr>
            <w:r>
              <w:rPr>
                <w:rFonts w:ascii="Arial" w:hAnsi="Arial"/>
                <w:b w:val="0"/>
                <w:i w:val="0"/>
                <w:sz w:val="22"/>
                <w:szCs w:val="22"/>
              </w:rPr>
              <w:t>Whale Island</w:t>
            </w:r>
          </w:p>
          <w:p w14:paraId="5017712C" w14:textId="77777777" w:rsidR="00C44722" w:rsidRDefault="00C44722" w:rsidP="000E3BBC">
            <w:pPr>
              <w:pStyle w:val="BodyText2"/>
              <w:spacing w:line="252" w:lineRule="auto"/>
              <w:jc w:val="left"/>
              <w:rPr>
                <w:rFonts w:ascii="Arial" w:hAnsi="Arial"/>
                <w:b w:val="0"/>
                <w:i w:val="0"/>
                <w:sz w:val="22"/>
                <w:szCs w:val="22"/>
              </w:rPr>
            </w:pPr>
            <w:r>
              <w:rPr>
                <w:rFonts w:ascii="Arial" w:hAnsi="Arial"/>
                <w:b w:val="0"/>
                <w:i w:val="0"/>
                <w:sz w:val="22"/>
                <w:szCs w:val="22"/>
              </w:rPr>
              <w:t>Portsmouth</w:t>
            </w:r>
          </w:p>
          <w:p w14:paraId="2E5D790E" w14:textId="77777777" w:rsidR="00C44722" w:rsidRDefault="00C44722" w:rsidP="000E3BBC">
            <w:pPr>
              <w:pStyle w:val="BodyText2"/>
              <w:spacing w:line="252" w:lineRule="auto"/>
              <w:jc w:val="left"/>
              <w:rPr>
                <w:rFonts w:ascii="Arial" w:hAnsi="Arial"/>
                <w:b w:val="0"/>
                <w:i w:val="0"/>
                <w:sz w:val="22"/>
                <w:szCs w:val="22"/>
              </w:rPr>
            </w:pPr>
            <w:r>
              <w:rPr>
                <w:rFonts w:ascii="Arial" w:hAnsi="Arial"/>
                <w:b w:val="0"/>
                <w:i w:val="0"/>
                <w:sz w:val="22"/>
                <w:szCs w:val="22"/>
              </w:rPr>
              <w:t>PO2 8BY</w:t>
            </w:r>
          </w:p>
          <w:p w14:paraId="52F9E048" w14:textId="77777777" w:rsidR="00C44722" w:rsidRDefault="00C44722" w:rsidP="000E3BBC">
            <w:pPr>
              <w:spacing w:after="0"/>
              <w:jc w:val="center"/>
              <w:rPr>
                <w:rFonts w:ascii="Arial" w:hAnsi="Arial" w:cs="Arial"/>
                <w:b/>
                <w:color w:val="FF0000"/>
                <w:sz w:val="22"/>
                <w:szCs w:val="22"/>
              </w:rPr>
            </w:pPr>
          </w:p>
        </w:tc>
        <w:tc>
          <w:tcPr>
            <w:tcW w:w="3757" w:type="dxa"/>
            <w:tcBorders>
              <w:top w:val="single" w:sz="4" w:space="0" w:color="auto"/>
              <w:left w:val="single" w:sz="4" w:space="0" w:color="auto"/>
              <w:bottom w:val="single" w:sz="4" w:space="0" w:color="auto"/>
              <w:right w:val="single" w:sz="4" w:space="0" w:color="auto"/>
            </w:tcBorders>
          </w:tcPr>
          <w:p w14:paraId="571E0DF6" w14:textId="77777777" w:rsidR="00C44722" w:rsidRPr="00D9609E" w:rsidRDefault="00C44722" w:rsidP="000E3BBC">
            <w:pPr>
              <w:pStyle w:val="BodyText2"/>
              <w:spacing w:line="252" w:lineRule="auto"/>
              <w:jc w:val="left"/>
              <w:rPr>
                <w:rFonts w:ascii="Arial" w:hAnsi="Arial"/>
                <w:b w:val="0"/>
                <w:i w:val="0"/>
                <w:sz w:val="22"/>
                <w:szCs w:val="22"/>
              </w:rPr>
            </w:pPr>
            <w:r w:rsidRPr="00D9609E">
              <w:rPr>
                <w:rFonts w:ascii="Arial" w:hAnsi="Arial"/>
                <w:b w:val="0"/>
                <w:i w:val="0"/>
                <w:sz w:val="22"/>
                <w:szCs w:val="22"/>
              </w:rPr>
              <w:t>Contractor Address:</w:t>
            </w:r>
          </w:p>
          <w:p w14:paraId="370A6E1C" w14:textId="27ED5377" w:rsidR="00C44722" w:rsidRDefault="00445A6C" w:rsidP="000E3BBC">
            <w:pPr>
              <w:spacing w:after="0" w:line="240" w:lineRule="auto"/>
              <w:rPr>
                <w:rFonts w:ascii="Arial" w:hAnsi="Arial" w:cs="Arial"/>
                <w:sz w:val="22"/>
                <w:szCs w:val="22"/>
              </w:rPr>
            </w:pPr>
            <w:r>
              <w:rPr>
                <w:rFonts w:ascii="Arial" w:hAnsi="Arial" w:cs="Arial"/>
                <w:sz w:val="22"/>
                <w:szCs w:val="22"/>
              </w:rPr>
              <w:t>49 Edgerton Drive</w:t>
            </w:r>
          </w:p>
          <w:p w14:paraId="7B9652B4" w14:textId="47AB302A" w:rsidR="00445A6C" w:rsidRDefault="00445A6C" w:rsidP="000E3BBC">
            <w:pPr>
              <w:spacing w:after="0" w:line="240" w:lineRule="auto"/>
              <w:rPr>
                <w:rFonts w:ascii="Arial" w:hAnsi="Arial" w:cs="Arial"/>
                <w:sz w:val="22"/>
                <w:szCs w:val="22"/>
              </w:rPr>
            </w:pPr>
            <w:r>
              <w:rPr>
                <w:rFonts w:ascii="Arial" w:hAnsi="Arial" w:cs="Arial"/>
                <w:sz w:val="22"/>
                <w:szCs w:val="22"/>
              </w:rPr>
              <w:t>North Falmouth</w:t>
            </w:r>
          </w:p>
          <w:p w14:paraId="738A7B7C" w14:textId="1789AB7F" w:rsidR="00491388" w:rsidRDefault="00491388" w:rsidP="000E3BBC">
            <w:pPr>
              <w:spacing w:after="0" w:line="240" w:lineRule="auto"/>
              <w:rPr>
                <w:rFonts w:ascii="Arial" w:hAnsi="Arial" w:cs="Arial"/>
                <w:sz w:val="22"/>
                <w:szCs w:val="22"/>
              </w:rPr>
            </w:pPr>
            <w:r>
              <w:rPr>
                <w:rFonts w:ascii="Arial" w:hAnsi="Arial" w:cs="Arial"/>
                <w:sz w:val="22"/>
                <w:szCs w:val="22"/>
              </w:rPr>
              <w:t>MA 02556</w:t>
            </w:r>
          </w:p>
          <w:p w14:paraId="5CCC7D0B" w14:textId="5248F7FA" w:rsidR="000E3BBC" w:rsidRPr="00D9609E" w:rsidRDefault="000E3BBC" w:rsidP="000E3BBC">
            <w:pPr>
              <w:spacing w:after="0" w:line="240" w:lineRule="auto"/>
              <w:rPr>
                <w:rFonts w:ascii="Arial" w:hAnsi="Arial" w:cs="Arial"/>
                <w:sz w:val="22"/>
                <w:szCs w:val="22"/>
              </w:rPr>
            </w:pPr>
            <w:r>
              <w:rPr>
                <w:rFonts w:ascii="Arial" w:hAnsi="Arial" w:cs="Arial"/>
                <w:sz w:val="22"/>
                <w:szCs w:val="22"/>
              </w:rPr>
              <w:t>USA</w:t>
            </w:r>
          </w:p>
          <w:p w14:paraId="262EF68C" w14:textId="77777777" w:rsidR="00C44722" w:rsidRPr="00D9609E" w:rsidRDefault="00C44722" w:rsidP="000E3BBC">
            <w:pPr>
              <w:spacing w:after="0"/>
              <w:jc w:val="center"/>
              <w:rPr>
                <w:rFonts w:ascii="Arial" w:hAnsi="Arial" w:cs="Arial"/>
                <w:b/>
              </w:rPr>
            </w:pPr>
          </w:p>
        </w:tc>
      </w:tr>
    </w:tbl>
    <w:bookmarkEnd w:id="2"/>
    <w:p w14:paraId="2C610EF6" w14:textId="545E10E7" w:rsidR="00C44722" w:rsidRDefault="000E3BBC" w:rsidP="00C44722">
      <w:pPr>
        <w:widowControl/>
        <w:spacing w:after="0"/>
        <w:rPr>
          <w:rFonts w:ascii="Arial" w:hAnsi="Arial" w:cs="Arial"/>
          <w:b/>
          <w:sz w:val="28"/>
          <w:szCs w:val="28"/>
        </w:rPr>
      </w:pPr>
      <w:r>
        <w:rPr>
          <w:rFonts w:ascii="Arial" w:hAnsi="Arial" w:cs="Arial"/>
          <w:b/>
          <w:sz w:val="28"/>
          <w:szCs w:val="28"/>
        </w:rPr>
        <w:br w:type="textWrapping" w:clear="all"/>
      </w:r>
    </w:p>
    <w:p w14:paraId="2287AEA3" w14:textId="77777777" w:rsidR="00C44722" w:rsidRDefault="00C44722" w:rsidP="00C44722">
      <w:pPr>
        <w:widowControl/>
        <w:spacing w:after="0"/>
        <w:rPr>
          <w:rFonts w:ascii="Arial" w:hAnsi="Arial" w:cs="Arial"/>
          <w:b/>
          <w:sz w:val="28"/>
          <w:szCs w:val="28"/>
        </w:rPr>
      </w:pPr>
    </w:p>
    <w:p w14:paraId="4A4370B1" w14:textId="212048B6" w:rsidR="00C44722" w:rsidRPr="00966333" w:rsidRDefault="00C44722" w:rsidP="00C44722">
      <w:pPr>
        <w:spacing w:after="0"/>
        <w:rPr>
          <w:rFonts w:ascii="Arial" w:hAnsi="Arial" w:cs="Arial"/>
        </w:rPr>
      </w:pPr>
      <w:r>
        <w:rPr>
          <w:rFonts w:ascii="Arial" w:hAnsi="Arial" w:cs="Arial"/>
        </w:rPr>
        <w:t>Issued</w:t>
      </w:r>
      <w:r w:rsidRPr="00966333">
        <w:rPr>
          <w:rFonts w:ascii="Arial" w:hAnsi="Arial" w:cs="Arial"/>
        </w:rPr>
        <w:t xml:space="preserve">: </w:t>
      </w:r>
      <w:r w:rsidR="00966333" w:rsidRPr="00966333">
        <w:rPr>
          <w:rFonts w:ascii="Arial" w:hAnsi="Arial" w:cs="Arial"/>
        </w:rPr>
        <w:t>23</w:t>
      </w:r>
      <w:r w:rsidRPr="00966333">
        <w:rPr>
          <w:rFonts w:ascii="Arial" w:hAnsi="Arial" w:cs="Arial"/>
        </w:rPr>
        <w:t xml:space="preserve"> </w:t>
      </w:r>
      <w:r w:rsidR="00773570" w:rsidRPr="00966333">
        <w:rPr>
          <w:rFonts w:ascii="Arial" w:hAnsi="Arial" w:cs="Arial"/>
        </w:rPr>
        <w:t>March</w:t>
      </w:r>
      <w:r w:rsidRPr="00966333">
        <w:rPr>
          <w:rFonts w:ascii="Arial" w:hAnsi="Arial" w:cs="Arial"/>
        </w:rPr>
        <w:t xml:space="preserve"> 2023</w:t>
      </w:r>
    </w:p>
    <w:p w14:paraId="18470919" w14:textId="77777777" w:rsidR="00C44722" w:rsidRPr="0074133C" w:rsidRDefault="00C44722" w:rsidP="00C44722">
      <w:pPr>
        <w:spacing w:after="0"/>
        <w:rPr>
          <w:rFonts w:ascii="Arial" w:hAnsi="Arial" w:cs="Arial"/>
        </w:rPr>
      </w:pPr>
      <w:r w:rsidRPr="0074133C">
        <w:rPr>
          <w:rFonts w:ascii="Arial" w:hAnsi="Arial" w:cs="Arial"/>
        </w:rPr>
        <w:t>Version: Contract Commencement</w:t>
      </w:r>
    </w:p>
    <w:p w14:paraId="33723F44" w14:textId="77777777" w:rsidR="00463FE2" w:rsidRDefault="00463FE2" w:rsidP="00541AB5">
      <w:pPr>
        <w:spacing w:after="0" w:line="240" w:lineRule="auto"/>
        <w:jc w:val="center"/>
        <w:textAlignment w:val="baseline"/>
        <w:rPr>
          <w:rFonts w:ascii="Arial" w:eastAsia="Arial" w:hAnsi="Arial" w:cs="Arial"/>
          <w:bCs/>
          <w:color w:val="000000"/>
          <w:spacing w:val="-4"/>
        </w:rPr>
      </w:pPr>
    </w:p>
    <w:p w14:paraId="6AC11A2D" w14:textId="77777777" w:rsidR="00773570" w:rsidRDefault="00773570" w:rsidP="00541AB5">
      <w:pPr>
        <w:spacing w:after="0" w:line="240" w:lineRule="auto"/>
        <w:jc w:val="center"/>
        <w:textAlignment w:val="baseline"/>
        <w:rPr>
          <w:rFonts w:ascii="Arial" w:eastAsia="Arial" w:hAnsi="Arial" w:cs="Arial"/>
          <w:bCs/>
          <w:color w:val="000000"/>
          <w:spacing w:val="-4"/>
        </w:rPr>
      </w:pPr>
    </w:p>
    <w:p w14:paraId="071835A9" w14:textId="2456129C" w:rsidR="0080088D" w:rsidRDefault="00FE6B5D" w:rsidP="00FE6B5D">
      <w:pPr>
        <w:spacing w:before="123" w:after="0" w:line="252" w:lineRule="exact"/>
        <w:textAlignment w:val="baseline"/>
        <w:rPr>
          <w:rFonts w:ascii="Arial" w:eastAsia="Arial" w:hAnsi="Arial" w:cs="Arial"/>
          <w:b/>
          <w:color w:val="000000"/>
          <w:sz w:val="18"/>
          <w:szCs w:val="18"/>
        </w:rPr>
      </w:pPr>
      <w:r w:rsidRPr="00BE50C3">
        <w:rPr>
          <w:rFonts w:ascii="Arial" w:eastAsia="Arial" w:hAnsi="Arial" w:cs="Arial"/>
          <w:b/>
          <w:color w:val="000000"/>
          <w:sz w:val="18"/>
          <w:szCs w:val="18"/>
        </w:rPr>
        <w:lastRenderedPageBreak/>
        <w:t>SC2 (</w:t>
      </w:r>
      <w:proofErr w:type="spellStart"/>
      <w:r w:rsidRPr="00BE50C3">
        <w:rPr>
          <w:rFonts w:ascii="Arial" w:hAnsi="Arial" w:cs="Arial"/>
          <w:b/>
          <w:sz w:val="18"/>
          <w:szCs w:val="18"/>
        </w:rPr>
        <w:t>Edn</w:t>
      </w:r>
      <w:proofErr w:type="spellEnd"/>
      <w:r w:rsidRPr="00BE50C3">
        <w:rPr>
          <w:rFonts w:ascii="Arial" w:hAnsi="Arial" w:cs="Arial"/>
          <w:b/>
          <w:sz w:val="18"/>
          <w:szCs w:val="18"/>
        </w:rPr>
        <w:t xml:space="preserve"> 1</w:t>
      </w:r>
      <w:r w:rsidR="00B8075B" w:rsidRPr="00BE50C3">
        <w:rPr>
          <w:rFonts w:ascii="Arial" w:hAnsi="Arial" w:cs="Arial"/>
          <w:b/>
          <w:sz w:val="18"/>
          <w:szCs w:val="18"/>
        </w:rPr>
        <w:t>2</w:t>
      </w:r>
      <w:r w:rsidRPr="00BE50C3">
        <w:rPr>
          <w:rFonts w:ascii="Arial" w:hAnsi="Arial" w:cs="Arial"/>
          <w:b/>
          <w:sz w:val="18"/>
          <w:szCs w:val="18"/>
        </w:rPr>
        <w:t xml:space="preserve">/22)                             </w:t>
      </w:r>
      <w:r w:rsidR="00B8075B" w:rsidRPr="00BE50C3">
        <w:rPr>
          <w:rFonts w:ascii="Arial" w:hAnsi="Arial" w:cs="Arial"/>
          <w:b/>
          <w:sz w:val="18"/>
          <w:szCs w:val="18"/>
        </w:rPr>
        <w:t xml:space="preserve">  </w:t>
      </w:r>
      <w:r w:rsidRPr="00BE50C3">
        <w:rPr>
          <w:rFonts w:ascii="Arial" w:hAnsi="Arial" w:cs="Arial"/>
          <w:b/>
          <w:sz w:val="18"/>
          <w:szCs w:val="18"/>
        </w:rPr>
        <w:t xml:space="preserve">     </w:t>
      </w:r>
      <w:r w:rsidR="0080088D" w:rsidRPr="00BE50C3">
        <w:rPr>
          <w:rFonts w:ascii="Arial" w:eastAsia="Arial" w:hAnsi="Arial" w:cs="Arial"/>
          <w:b/>
          <w:color w:val="000000"/>
          <w:sz w:val="18"/>
          <w:szCs w:val="18"/>
        </w:rPr>
        <w:t>Table of Contents</w:t>
      </w:r>
    </w:p>
    <w:p w14:paraId="2E0F6506" w14:textId="77777777" w:rsidR="002E0A9C" w:rsidRDefault="002E0A9C" w:rsidP="0080088D">
      <w:pPr>
        <w:tabs>
          <w:tab w:val="right" w:leader="dot" w:pos="10224"/>
        </w:tabs>
        <w:spacing w:after="0" w:line="240" w:lineRule="auto"/>
        <w:textAlignment w:val="baseline"/>
        <w:rPr>
          <w:rFonts w:ascii="Arial" w:eastAsia="Arial" w:hAnsi="Arial" w:cs="Arial"/>
          <w:color w:val="000000"/>
          <w:sz w:val="18"/>
          <w:szCs w:val="18"/>
        </w:rPr>
      </w:pPr>
    </w:p>
    <w:p w14:paraId="46CF3750" w14:textId="304A50ED" w:rsidR="0080088D" w:rsidRPr="00BE50C3" w:rsidRDefault="0080088D" w:rsidP="0080088D">
      <w:pPr>
        <w:tabs>
          <w:tab w:val="right" w:leader="dot" w:pos="10224"/>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General Conditions</w:t>
      </w:r>
      <w:r w:rsidRPr="00BE50C3">
        <w:rPr>
          <w:rFonts w:ascii="Arial" w:eastAsia="Arial" w:hAnsi="Arial" w:cs="Arial"/>
          <w:color w:val="000000"/>
          <w:sz w:val="18"/>
          <w:szCs w:val="18"/>
        </w:rPr>
        <w:tab/>
        <w:t xml:space="preserve"> 3</w:t>
      </w:r>
    </w:p>
    <w:p w14:paraId="1689C444"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General</w:t>
      </w:r>
      <w:r w:rsidRPr="00BE50C3">
        <w:rPr>
          <w:rFonts w:ascii="Arial" w:eastAsia="Arial" w:hAnsi="Arial" w:cs="Arial"/>
          <w:b/>
          <w:color w:val="000000"/>
          <w:sz w:val="18"/>
          <w:szCs w:val="18"/>
        </w:rPr>
        <w:tab/>
      </w:r>
      <w:r w:rsidRPr="00BE50C3">
        <w:rPr>
          <w:rFonts w:ascii="Arial" w:eastAsia="Arial" w:hAnsi="Arial" w:cs="Arial"/>
          <w:color w:val="000000"/>
          <w:sz w:val="18"/>
          <w:szCs w:val="18"/>
        </w:rPr>
        <w:t>3</w:t>
      </w:r>
    </w:p>
    <w:p w14:paraId="3E3B3421"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Duration of Contract</w:t>
      </w:r>
      <w:r w:rsidRPr="00BE50C3">
        <w:rPr>
          <w:rFonts w:ascii="Arial" w:eastAsia="Arial" w:hAnsi="Arial" w:cs="Arial"/>
          <w:b/>
          <w:color w:val="000000"/>
          <w:sz w:val="18"/>
          <w:szCs w:val="18"/>
        </w:rPr>
        <w:tab/>
      </w:r>
      <w:r w:rsidRPr="00BE50C3">
        <w:rPr>
          <w:rFonts w:ascii="Arial" w:eastAsia="Arial" w:hAnsi="Arial" w:cs="Arial"/>
          <w:color w:val="000000"/>
          <w:sz w:val="18"/>
          <w:szCs w:val="18"/>
        </w:rPr>
        <w:t>3</w:t>
      </w:r>
    </w:p>
    <w:p w14:paraId="004B9E26"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Entire Agreement</w:t>
      </w:r>
      <w:r w:rsidRPr="00BE50C3">
        <w:rPr>
          <w:rFonts w:ascii="Arial" w:eastAsia="Arial" w:hAnsi="Arial" w:cs="Arial"/>
          <w:b/>
          <w:color w:val="000000"/>
          <w:sz w:val="18"/>
          <w:szCs w:val="18"/>
        </w:rPr>
        <w:tab/>
      </w:r>
      <w:r w:rsidRPr="00BE50C3">
        <w:rPr>
          <w:rFonts w:ascii="Arial" w:eastAsia="Arial" w:hAnsi="Arial" w:cs="Arial"/>
          <w:color w:val="000000"/>
          <w:sz w:val="18"/>
          <w:szCs w:val="18"/>
        </w:rPr>
        <w:t>3</w:t>
      </w:r>
    </w:p>
    <w:p w14:paraId="6FFEC835"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Governing Law</w:t>
      </w:r>
      <w:r w:rsidRPr="00BE50C3">
        <w:rPr>
          <w:rFonts w:ascii="Arial" w:eastAsia="Arial" w:hAnsi="Arial" w:cs="Arial"/>
          <w:b/>
          <w:color w:val="000000"/>
          <w:sz w:val="18"/>
          <w:szCs w:val="18"/>
        </w:rPr>
        <w:tab/>
      </w:r>
      <w:r w:rsidRPr="00BE50C3">
        <w:rPr>
          <w:rFonts w:ascii="Arial" w:eastAsia="Arial" w:hAnsi="Arial" w:cs="Arial"/>
          <w:color w:val="000000"/>
          <w:sz w:val="18"/>
          <w:szCs w:val="18"/>
        </w:rPr>
        <w:t>3</w:t>
      </w:r>
    </w:p>
    <w:p w14:paraId="1C538022"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Precedence</w:t>
      </w:r>
      <w:r w:rsidRPr="00BE50C3">
        <w:rPr>
          <w:rFonts w:ascii="Arial" w:eastAsia="Arial" w:hAnsi="Arial" w:cs="Arial"/>
          <w:b/>
          <w:color w:val="000000"/>
          <w:sz w:val="18"/>
          <w:szCs w:val="18"/>
        </w:rPr>
        <w:tab/>
      </w:r>
      <w:r w:rsidRPr="00BE50C3">
        <w:rPr>
          <w:rFonts w:ascii="Arial" w:eastAsia="Arial" w:hAnsi="Arial" w:cs="Arial"/>
          <w:color w:val="000000"/>
          <w:sz w:val="18"/>
          <w:szCs w:val="18"/>
        </w:rPr>
        <w:t>4</w:t>
      </w:r>
    </w:p>
    <w:p w14:paraId="4A676959"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Formal Amendments to the Contract</w:t>
      </w:r>
      <w:r w:rsidRPr="00BE50C3">
        <w:rPr>
          <w:rFonts w:ascii="Arial" w:eastAsia="Arial" w:hAnsi="Arial" w:cs="Arial"/>
          <w:b/>
          <w:color w:val="000000"/>
          <w:sz w:val="18"/>
          <w:szCs w:val="18"/>
        </w:rPr>
        <w:tab/>
      </w:r>
      <w:r w:rsidRPr="00BE50C3">
        <w:rPr>
          <w:rFonts w:ascii="Arial" w:eastAsia="Arial" w:hAnsi="Arial" w:cs="Arial"/>
          <w:color w:val="000000"/>
          <w:sz w:val="18"/>
          <w:szCs w:val="18"/>
        </w:rPr>
        <w:t>4</w:t>
      </w:r>
    </w:p>
    <w:p w14:paraId="7C4162BB" w14:textId="53B638D6" w:rsidR="0080088D" w:rsidRPr="00612174" w:rsidRDefault="0080088D" w:rsidP="0080088D">
      <w:pPr>
        <w:tabs>
          <w:tab w:val="right" w:leader="dot" w:pos="10224"/>
        </w:tabs>
        <w:spacing w:after="0" w:line="240" w:lineRule="auto"/>
        <w:ind w:left="216"/>
        <w:textAlignment w:val="baseline"/>
        <w:rPr>
          <w:rFonts w:ascii="Arial" w:eastAsia="Calibri" w:hAnsi="Arial" w:cs="Arial"/>
          <w:bCs/>
          <w:color w:val="000000"/>
          <w:sz w:val="18"/>
          <w:szCs w:val="18"/>
        </w:rPr>
      </w:pPr>
      <w:r w:rsidRPr="00BE50C3">
        <w:rPr>
          <w:rFonts w:ascii="Arial" w:eastAsia="Calibri" w:hAnsi="Arial" w:cs="Arial"/>
          <w:b/>
          <w:color w:val="000000"/>
          <w:sz w:val="18"/>
          <w:szCs w:val="18"/>
        </w:rPr>
        <w:t>Changes to the Specification</w:t>
      </w:r>
      <w:r w:rsidRPr="00BE50C3">
        <w:rPr>
          <w:rFonts w:ascii="Arial" w:eastAsia="Calibri" w:hAnsi="Arial" w:cs="Arial"/>
          <w:b/>
          <w:color w:val="000000"/>
          <w:sz w:val="18"/>
          <w:szCs w:val="18"/>
        </w:rPr>
        <w:tab/>
      </w:r>
      <w:r w:rsidR="00881BCA" w:rsidRPr="00612174">
        <w:rPr>
          <w:rFonts w:ascii="Arial" w:eastAsia="Calibri" w:hAnsi="Arial" w:cs="Arial"/>
          <w:bCs/>
          <w:color w:val="000000"/>
          <w:sz w:val="18"/>
          <w:szCs w:val="18"/>
        </w:rPr>
        <w:t>5</w:t>
      </w:r>
    </w:p>
    <w:p w14:paraId="7375933F" w14:textId="3230153A" w:rsidR="0080088D" w:rsidRPr="00612174"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Cs/>
          <w:color w:val="000000"/>
          <w:sz w:val="18"/>
          <w:szCs w:val="18"/>
        </w:rPr>
      </w:pPr>
      <w:r w:rsidRPr="00BE50C3">
        <w:rPr>
          <w:rFonts w:ascii="Arial" w:eastAsia="Arial" w:hAnsi="Arial" w:cs="Arial"/>
          <w:b/>
          <w:color w:val="000000"/>
          <w:sz w:val="18"/>
          <w:szCs w:val="18"/>
        </w:rPr>
        <w:t>Authority Representatives</w:t>
      </w:r>
      <w:r w:rsidRPr="00BE50C3">
        <w:rPr>
          <w:rFonts w:ascii="Arial" w:eastAsia="Arial" w:hAnsi="Arial" w:cs="Arial"/>
          <w:b/>
          <w:color w:val="000000"/>
          <w:sz w:val="18"/>
          <w:szCs w:val="18"/>
        </w:rPr>
        <w:tab/>
      </w:r>
      <w:r w:rsidR="00881BCA" w:rsidRPr="00612174">
        <w:rPr>
          <w:rFonts w:ascii="Arial" w:eastAsia="Arial" w:hAnsi="Arial" w:cs="Arial"/>
          <w:bCs/>
          <w:color w:val="000000"/>
          <w:sz w:val="18"/>
          <w:szCs w:val="18"/>
        </w:rPr>
        <w:t>5</w:t>
      </w:r>
    </w:p>
    <w:p w14:paraId="009EC6B6" w14:textId="376CD38F"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 xml:space="preserve">Severability </w:t>
      </w:r>
      <w:r w:rsidRPr="00BE50C3">
        <w:rPr>
          <w:rFonts w:ascii="Arial" w:eastAsia="Arial" w:hAnsi="Arial" w:cs="Arial"/>
          <w:b/>
          <w:color w:val="000000"/>
          <w:sz w:val="18"/>
          <w:szCs w:val="18"/>
        </w:rPr>
        <w:tab/>
      </w:r>
      <w:r w:rsidR="00881BCA" w:rsidRPr="00612174">
        <w:rPr>
          <w:rFonts w:ascii="Arial" w:eastAsia="Arial" w:hAnsi="Arial" w:cs="Arial"/>
          <w:bCs/>
          <w:color w:val="000000"/>
          <w:sz w:val="18"/>
          <w:szCs w:val="18"/>
        </w:rPr>
        <w:t>5</w:t>
      </w:r>
    </w:p>
    <w:p w14:paraId="6639DA1B"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Waiver</w:t>
      </w:r>
      <w:r w:rsidRPr="00BE50C3">
        <w:rPr>
          <w:rFonts w:ascii="Arial" w:eastAsia="Arial" w:hAnsi="Arial" w:cs="Arial"/>
          <w:b/>
          <w:color w:val="000000"/>
          <w:sz w:val="18"/>
          <w:szCs w:val="18"/>
        </w:rPr>
        <w:tab/>
      </w:r>
      <w:r w:rsidRPr="00BE50C3">
        <w:rPr>
          <w:rFonts w:ascii="Arial" w:eastAsia="Arial" w:hAnsi="Arial" w:cs="Arial"/>
          <w:color w:val="000000"/>
          <w:sz w:val="18"/>
          <w:szCs w:val="18"/>
        </w:rPr>
        <w:t>5</w:t>
      </w:r>
    </w:p>
    <w:p w14:paraId="54711B2B"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Assignment of Contract</w:t>
      </w:r>
      <w:r w:rsidRPr="00BE50C3">
        <w:rPr>
          <w:rFonts w:ascii="Arial" w:eastAsia="Arial" w:hAnsi="Arial" w:cs="Arial"/>
          <w:b/>
          <w:color w:val="000000"/>
          <w:sz w:val="18"/>
          <w:szCs w:val="18"/>
        </w:rPr>
        <w:tab/>
      </w:r>
      <w:r w:rsidRPr="00BE50C3">
        <w:rPr>
          <w:rFonts w:ascii="Arial" w:eastAsia="Arial" w:hAnsi="Arial" w:cs="Arial"/>
          <w:color w:val="000000"/>
          <w:sz w:val="18"/>
          <w:szCs w:val="18"/>
        </w:rPr>
        <w:t>5</w:t>
      </w:r>
    </w:p>
    <w:p w14:paraId="122C325E" w14:textId="7777777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Third Party Rights</w:t>
      </w:r>
      <w:r w:rsidRPr="00BE50C3">
        <w:rPr>
          <w:rFonts w:ascii="Arial" w:eastAsia="Arial" w:hAnsi="Arial" w:cs="Arial"/>
          <w:b/>
          <w:color w:val="000000"/>
          <w:sz w:val="18"/>
          <w:szCs w:val="18"/>
        </w:rPr>
        <w:tab/>
      </w:r>
      <w:r w:rsidRPr="00BE50C3">
        <w:rPr>
          <w:rFonts w:ascii="Arial" w:eastAsia="Arial" w:hAnsi="Arial" w:cs="Arial"/>
          <w:color w:val="000000"/>
          <w:sz w:val="18"/>
          <w:szCs w:val="18"/>
        </w:rPr>
        <w:t>5</w:t>
      </w:r>
    </w:p>
    <w:p w14:paraId="4494E949" w14:textId="0308FBE8"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Transparency</w:t>
      </w:r>
      <w:r w:rsidRPr="00BE50C3">
        <w:rPr>
          <w:rFonts w:ascii="Arial" w:eastAsia="Arial" w:hAnsi="Arial" w:cs="Arial"/>
          <w:b/>
          <w:color w:val="000000"/>
          <w:sz w:val="18"/>
          <w:szCs w:val="18"/>
        </w:rPr>
        <w:tab/>
      </w:r>
      <w:r w:rsidR="00CB2358" w:rsidRPr="00612174">
        <w:rPr>
          <w:rFonts w:ascii="Arial" w:eastAsia="Arial" w:hAnsi="Arial" w:cs="Arial"/>
          <w:bCs/>
          <w:color w:val="000000"/>
          <w:sz w:val="18"/>
          <w:szCs w:val="18"/>
        </w:rPr>
        <w:t>5</w:t>
      </w:r>
    </w:p>
    <w:p w14:paraId="1FC664A5" w14:textId="112FE700"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Disclosure of Information</w:t>
      </w:r>
      <w:r w:rsidRPr="00BE50C3">
        <w:rPr>
          <w:rFonts w:ascii="Arial" w:eastAsia="Arial" w:hAnsi="Arial" w:cs="Arial"/>
          <w:b/>
          <w:color w:val="000000"/>
          <w:sz w:val="18"/>
          <w:szCs w:val="18"/>
        </w:rPr>
        <w:tab/>
      </w:r>
      <w:r w:rsidR="00612174">
        <w:rPr>
          <w:rFonts w:ascii="Arial" w:eastAsia="Arial" w:hAnsi="Arial" w:cs="Arial"/>
          <w:bCs/>
          <w:color w:val="000000"/>
          <w:sz w:val="18"/>
          <w:szCs w:val="18"/>
        </w:rPr>
        <w:t>6</w:t>
      </w:r>
    </w:p>
    <w:p w14:paraId="190FE097" w14:textId="75254DD4"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Publicity and Communications with the Media</w:t>
      </w:r>
      <w:r w:rsidRPr="00BE50C3">
        <w:rPr>
          <w:rFonts w:ascii="Arial" w:eastAsia="Arial" w:hAnsi="Arial" w:cs="Arial"/>
          <w:b/>
          <w:color w:val="000000"/>
          <w:sz w:val="18"/>
          <w:szCs w:val="18"/>
        </w:rPr>
        <w:tab/>
      </w:r>
      <w:r w:rsidR="00C809FC">
        <w:rPr>
          <w:rFonts w:ascii="Arial" w:eastAsia="Arial" w:hAnsi="Arial" w:cs="Arial"/>
          <w:color w:val="000000"/>
          <w:sz w:val="18"/>
          <w:szCs w:val="18"/>
        </w:rPr>
        <w:t>7</w:t>
      </w:r>
    </w:p>
    <w:p w14:paraId="1127C1BF" w14:textId="53C56DB8"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Change of Control of Contractor</w:t>
      </w:r>
      <w:r w:rsidRPr="00BE50C3">
        <w:rPr>
          <w:rFonts w:ascii="Arial" w:eastAsia="Arial" w:hAnsi="Arial" w:cs="Arial"/>
          <w:b/>
          <w:color w:val="000000"/>
          <w:sz w:val="18"/>
          <w:szCs w:val="18"/>
        </w:rPr>
        <w:tab/>
      </w:r>
      <w:r w:rsidR="002217D8">
        <w:rPr>
          <w:rFonts w:ascii="Arial" w:eastAsia="Arial" w:hAnsi="Arial" w:cs="Arial"/>
          <w:color w:val="000000"/>
          <w:sz w:val="18"/>
          <w:szCs w:val="18"/>
        </w:rPr>
        <w:t>7</w:t>
      </w:r>
    </w:p>
    <w:p w14:paraId="3D407B67" w14:textId="17878A2B"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Environmental Requirements</w:t>
      </w:r>
      <w:r w:rsidRPr="00BE50C3">
        <w:rPr>
          <w:rFonts w:ascii="Arial" w:eastAsia="Arial" w:hAnsi="Arial" w:cs="Arial"/>
          <w:b/>
          <w:color w:val="000000"/>
          <w:sz w:val="18"/>
          <w:szCs w:val="18"/>
        </w:rPr>
        <w:tab/>
      </w:r>
      <w:r w:rsidR="002A715F">
        <w:rPr>
          <w:rFonts w:ascii="Arial" w:eastAsia="Arial" w:hAnsi="Arial" w:cs="Arial"/>
          <w:color w:val="000000"/>
          <w:sz w:val="18"/>
          <w:szCs w:val="18"/>
        </w:rPr>
        <w:t>8</w:t>
      </w:r>
    </w:p>
    <w:p w14:paraId="6DCAEF0A" w14:textId="4C6272A1"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Contractor’s Records</w:t>
      </w:r>
      <w:r w:rsidRPr="00BE50C3">
        <w:rPr>
          <w:rFonts w:ascii="Arial" w:eastAsia="Arial" w:hAnsi="Arial" w:cs="Arial"/>
          <w:b/>
          <w:color w:val="000000"/>
          <w:sz w:val="18"/>
          <w:szCs w:val="18"/>
        </w:rPr>
        <w:tab/>
      </w:r>
      <w:r w:rsidR="002A715F">
        <w:rPr>
          <w:rFonts w:ascii="Arial" w:eastAsia="Arial" w:hAnsi="Arial" w:cs="Arial"/>
          <w:color w:val="000000"/>
          <w:sz w:val="18"/>
          <w:szCs w:val="18"/>
        </w:rPr>
        <w:t>8</w:t>
      </w:r>
    </w:p>
    <w:p w14:paraId="1D413D8F" w14:textId="1ABB68F4"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Notices</w:t>
      </w:r>
      <w:r w:rsidRPr="00BE50C3">
        <w:rPr>
          <w:rFonts w:ascii="Arial" w:eastAsia="Arial" w:hAnsi="Arial" w:cs="Arial"/>
          <w:b/>
          <w:color w:val="000000"/>
          <w:sz w:val="18"/>
          <w:szCs w:val="18"/>
        </w:rPr>
        <w:tab/>
      </w:r>
      <w:r w:rsidR="002A715F" w:rsidRPr="002A715F">
        <w:rPr>
          <w:rFonts w:ascii="Arial" w:eastAsia="Arial" w:hAnsi="Arial" w:cs="Arial"/>
          <w:bCs/>
          <w:color w:val="000000"/>
          <w:sz w:val="18"/>
          <w:szCs w:val="18"/>
        </w:rPr>
        <w:t>8</w:t>
      </w:r>
    </w:p>
    <w:p w14:paraId="6AE35237" w14:textId="3FD8AB98"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Progress Monitoring, Meetings and Reports</w:t>
      </w:r>
      <w:r w:rsidRPr="00BE50C3">
        <w:rPr>
          <w:rFonts w:ascii="Arial" w:eastAsia="Arial" w:hAnsi="Arial" w:cs="Arial"/>
          <w:b/>
          <w:color w:val="000000"/>
          <w:sz w:val="18"/>
          <w:szCs w:val="18"/>
        </w:rPr>
        <w:tab/>
      </w:r>
      <w:r w:rsidR="002A715F">
        <w:rPr>
          <w:rFonts w:ascii="Arial" w:eastAsia="Arial" w:hAnsi="Arial" w:cs="Arial"/>
          <w:color w:val="000000"/>
          <w:sz w:val="18"/>
          <w:szCs w:val="18"/>
        </w:rPr>
        <w:t>9</w:t>
      </w:r>
    </w:p>
    <w:p w14:paraId="2DD5FBD2" w14:textId="40A3D92F" w:rsidR="0080088D" w:rsidRPr="00BE50C3" w:rsidRDefault="0080088D" w:rsidP="0080088D">
      <w:pPr>
        <w:tabs>
          <w:tab w:val="right" w:leader="dot" w:pos="10224"/>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Supply of Contractor Deliverables</w:t>
      </w:r>
      <w:r w:rsidRPr="00BE50C3">
        <w:rPr>
          <w:rFonts w:ascii="Arial" w:eastAsia="Arial" w:hAnsi="Arial" w:cs="Arial"/>
          <w:color w:val="000000"/>
          <w:sz w:val="18"/>
          <w:szCs w:val="18"/>
        </w:rPr>
        <w:tab/>
      </w:r>
      <w:r w:rsidR="00E60F12">
        <w:rPr>
          <w:rFonts w:ascii="Arial" w:eastAsia="Arial" w:hAnsi="Arial" w:cs="Arial"/>
          <w:color w:val="000000"/>
          <w:sz w:val="18"/>
          <w:szCs w:val="18"/>
        </w:rPr>
        <w:t>9</w:t>
      </w:r>
    </w:p>
    <w:p w14:paraId="052A7A3D" w14:textId="030DE3D7"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Supply of Contractor Deliverables and Quality Assurance</w:t>
      </w:r>
      <w:r w:rsidRPr="00BE50C3">
        <w:rPr>
          <w:rFonts w:ascii="Arial" w:eastAsia="Arial" w:hAnsi="Arial" w:cs="Arial"/>
          <w:b/>
          <w:color w:val="000000"/>
          <w:sz w:val="18"/>
          <w:szCs w:val="18"/>
        </w:rPr>
        <w:tab/>
      </w:r>
      <w:r w:rsidR="00E60F12">
        <w:rPr>
          <w:rFonts w:ascii="Arial" w:eastAsia="Arial" w:hAnsi="Arial" w:cs="Arial"/>
          <w:color w:val="000000"/>
          <w:sz w:val="18"/>
          <w:szCs w:val="18"/>
        </w:rPr>
        <w:t>9</w:t>
      </w:r>
    </w:p>
    <w:p w14:paraId="49A02C8F" w14:textId="63B683B9"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Marking of Contractor Deliverables</w:t>
      </w:r>
      <w:r w:rsidRPr="00BE50C3">
        <w:rPr>
          <w:rFonts w:ascii="Arial" w:eastAsia="Arial" w:hAnsi="Arial" w:cs="Arial"/>
          <w:b/>
          <w:color w:val="000000"/>
          <w:sz w:val="18"/>
          <w:szCs w:val="18"/>
        </w:rPr>
        <w:tab/>
      </w:r>
      <w:r w:rsidR="00E60F12">
        <w:rPr>
          <w:rFonts w:ascii="Arial" w:eastAsia="Arial" w:hAnsi="Arial" w:cs="Arial"/>
          <w:color w:val="000000"/>
          <w:sz w:val="18"/>
          <w:szCs w:val="18"/>
        </w:rPr>
        <w:t>9</w:t>
      </w:r>
    </w:p>
    <w:p w14:paraId="20DA3ED8" w14:textId="4839B6A6"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Packaging and Labelling (excluding Contractor Deliverables containing Munitions)</w:t>
      </w:r>
      <w:r w:rsidRPr="00BE50C3">
        <w:rPr>
          <w:rFonts w:ascii="Arial" w:eastAsia="Arial" w:hAnsi="Arial" w:cs="Arial"/>
          <w:b/>
          <w:color w:val="000000"/>
          <w:sz w:val="18"/>
          <w:szCs w:val="18"/>
        </w:rPr>
        <w:tab/>
      </w:r>
      <w:r w:rsidR="00E60F12">
        <w:rPr>
          <w:rFonts w:ascii="Arial" w:eastAsia="Arial" w:hAnsi="Arial" w:cs="Arial"/>
          <w:color w:val="000000"/>
          <w:sz w:val="18"/>
          <w:szCs w:val="18"/>
        </w:rPr>
        <w:t>9</w:t>
      </w:r>
    </w:p>
    <w:p w14:paraId="5995F741" w14:textId="281C3E9E" w:rsidR="00E419AE" w:rsidRDefault="000B491B"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Pr>
          <w:rFonts w:ascii="Arial" w:eastAsia="Arial" w:hAnsi="Arial" w:cs="Arial"/>
          <w:b/>
          <w:color w:val="000000"/>
          <w:sz w:val="18"/>
          <w:szCs w:val="18"/>
        </w:rPr>
        <w:t>Plastic Packaging Tax ……………………………………………………………………………………………………</w:t>
      </w:r>
      <w:r w:rsidR="00242B8F">
        <w:rPr>
          <w:rFonts w:ascii="Arial" w:eastAsia="Arial" w:hAnsi="Arial" w:cs="Arial"/>
          <w:b/>
          <w:color w:val="000000"/>
          <w:sz w:val="18"/>
          <w:szCs w:val="18"/>
        </w:rPr>
        <w:t>……</w:t>
      </w:r>
      <w:r w:rsidR="00804F19" w:rsidRPr="00804F19">
        <w:rPr>
          <w:rFonts w:ascii="Arial" w:eastAsia="Arial" w:hAnsi="Arial" w:cs="Arial"/>
          <w:bCs/>
          <w:color w:val="000000"/>
          <w:sz w:val="18"/>
          <w:szCs w:val="18"/>
        </w:rPr>
        <w:t>13</w:t>
      </w:r>
    </w:p>
    <w:p w14:paraId="6FA9B696" w14:textId="409C504A"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Supply of Data for Hazardous Materials or Substances in Contractor Deliverables</w:t>
      </w:r>
      <w:r w:rsidRPr="00BE50C3">
        <w:rPr>
          <w:rFonts w:ascii="Arial" w:eastAsia="Arial" w:hAnsi="Arial" w:cs="Arial"/>
          <w:b/>
          <w:color w:val="000000"/>
          <w:sz w:val="18"/>
          <w:szCs w:val="18"/>
        </w:rPr>
        <w:tab/>
        <w:t xml:space="preserve"> </w:t>
      </w:r>
      <w:r w:rsidR="00242B8F">
        <w:rPr>
          <w:rFonts w:ascii="Arial" w:eastAsia="Arial" w:hAnsi="Arial" w:cs="Arial"/>
          <w:color w:val="000000"/>
          <w:sz w:val="18"/>
          <w:szCs w:val="18"/>
        </w:rPr>
        <w:t>13</w:t>
      </w:r>
    </w:p>
    <w:p w14:paraId="5CCE9BB1" w14:textId="72B8357E"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Timber and Wood-Derived Products</w:t>
      </w:r>
      <w:r w:rsidRPr="00BE50C3">
        <w:rPr>
          <w:rFonts w:ascii="Arial" w:eastAsia="Arial" w:hAnsi="Arial" w:cs="Arial"/>
          <w:b/>
          <w:color w:val="000000"/>
          <w:sz w:val="18"/>
          <w:szCs w:val="18"/>
        </w:rPr>
        <w:tab/>
      </w:r>
      <w:r w:rsidR="00242B8F">
        <w:rPr>
          <w:rFonts w:ascii="Arial" w:eastAsia="Arial" w:hAnsi="Arial" w:cs="Arial"/>
          <w:color w:val="000000"/>
          <w:sz w:val="18"/>
          <w:szCs w:val="18"/>
        </w:rPr>
        <w:t>14</w:t>
      </w:r>
    </w:p>
    <w:p w14:paraId="7D37B13C" w14:textId="7B3393FD"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Certificate of Conformity</w:t>
      </w:r>
      <w:r w:rsidRPr="00BE50C3">
        <w:rPr>
          <w:rFonts w:ascii="Arial" w:eastAsia="Arial" w:hAnsi="Arial" w:cs="Arial"/>
          <w:b/>
          <w:color w:val="000000"/>
          <w:sz w:val="18"/>
          <w:szCs w:val="18"/>
        </w:rPr>
        <w:tab/>
      </w:r>
      <w:r w:rsidR="00242B8F">
        <w:rPr>
          <w:rFonts w:ascii="Arial" w:eastAsia="Arial" w:hAnsi="Arial" w:cs="Arial"/>
          <w:color w:val="000000"/>
          <w:sz w:val="18"/>
          <w:szCs w:val="18"/>
        </w:rPr>
        <w:t>15</w:t>
      </w:r>
    </w:p>
    <w:p w14:paraId="5C974621" w14:textId="1DA29620"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Access to Contractor’s Premises</w:t>
      </w:r>
      <w:r w:rsidRPr="00BE50C3">
        <w:rPr>
          <w:rFonts w:ascii="Arial" w:eastAsia="Arial" w:hAnsi="Arial" w:cs="Arial"/>
          <w:b/>
          <w:color w:val="000000"/>
          <w:sz w:val="18"/>
          <w:szCs w:val="18"/>
        </w:rPr>
        <w:tab/>
      </w:r>
      <w:r w:rsidR="00003635">
        <w:rPr>
          <w:rFonts w:ascii="Arial" w:eastAsia="Arial" w:hAnsi="Arial" w:cs="Arial"/>
          <w:color w:val="000000"/>
          <w:sz w:val="18"/>
          <w:szCs w:val="18"/>
        </w:rPr>
        <w:t>15</w:t>
      </w:r>
    </w:p>
    <w:p w14:paraId="326A393B" w14:textId="12AE1024"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Delivery / Collection</w:t>
      </w:r>
      <w:r w:rsidRPr="00BE50C3">
        <w:rPr>
          <w:rFonts w:ascii="Arial" w:eastAsia="Arial" w:hAnsi="Arial" w:cs="Arial"/>
          <w:b/>
          <w:color w:val="000000"/>
          <w:sz w:val="18"/>
          <w:szCs w:val="18"/>
        </w:rPr>
        <w:tab/>
        <w:t xml:space="preserve"> </w:t>
      </w:r>
      <w:r w:rsidRPr="00BE50C3">
        <w:rPr>
          <w:rFonts w:ascii="Arial" w:eastAsia="Arial" w:hAnsi="Arial" w:cs="Arial"/>
          <w:color w:val="000000"/>
          <w:sz w:val="18"/>
          <w:szCs w:val="18"/>
        </w:rPr>
        <w:t>1</w:t>
      </w:r>
      <w:r w:rsidR="00C32F39">
        <w:rPr>
          <w:rFonts w:ascii="Arial" w:eastAsia="Arial" w:hAnsi="Arial" w:cs="Arial"/>
          <w:color w:val="000000"/>
          <w:sz w:val="18"/>
          <w:szCs w:val="18"/>
        </w:rPr>
        <w:t>6</w:t>
      </w:r>
    </w:p>
    <w:p w14:paraId="30224CB9" w14:textId="7AD40840"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Acceptance</w:t>
      </w:r>
      <w:r w:rsidRPr="00BE50C3">
        <w:rPr>
          <w:rFonts w:ascii="Arial" w:eastAsia="Arial" w:hAnsi="Arial" w:cs="Arial"/>
          <w:b/>
          <w:color w:val="000000"/>
          <w:sz w:val="18"/>
          <w:szCs w:val="18"/>
        </w:rPr>
        <w:tab/>
      </w:r>
      <w:r w:rsidR="00C32F39">
        <w:rPr>
          <w:rFonts w:ascii="Arial" w:eastAsia="Arial" w:hAnsi="Arial" w:cs="Arial"/>
          <w:color w:val="000000"/>
          <w:sz w:val="18"/>
          <w:szCs w:val="18"/>
        </w:rPr>
        <w:t>16</w:t>
      </w:r>
    </w:p>
    <w:p w14:paraId="2EE62934" w14:textId="424A1346"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Rejection and Counterfeit Materiel</w:t>
      </w:r>
      <w:r w:rsidRPr="00BE50C3">
        <w:rPr>
          <w:rFonts w:ascii="Arial" w:eastAsia="Arial" w:hAnsi="Arial" w:cs="Arial"/>
          <w:b/>
          <w:color w:val="000000"/>
          <w:sz w:val="18"/>
          <w:szCs w:val="18"/>
        </w:rPr>
        <w:tab/>
        <w:t xml:space="preserve"> </w:t>
      </w:r>
      <w:r w:rsidR="00C32F39">
        <w:rPr>
          <w:rFonts w:ascii="Arial" w:eastAsia="Arial" w:hAnsi="Arial" w:cs="Arial"/>
          <w:color w:val="000000"/>
          <w:sz w:val="18"/>
          <w:szCs w:val="18"/>
        </w:rPr>
        <w:t>16</w:t>
      </w:r>
    </w:p>
    <w:p w14:paraId="4EC77B1E" w14:textId="213BA2BA" w:rsidR="0080088D" w:rsidRPr="00BE50C3" w:rsidRDefault="0080088D" w:rsidP="0080088D">
      <w:pPr>
        <w:tabs>
          <w:tab w:val="right" w:pos="10224"/>
        </w:tabs>
        <w:spacing w:after="0" w:line="240" w:lineRule="auto"/>
        <w:ind w:left="216"/>
        <w:textAlignment w:val="baseline"/>
        <w:rPr>
          <w:rFonts w:ascii="Arial" w:eastAsia="Calibri" w:hAnsi="Arial" w:cs="Arial"/>
          <w:b/>
          <w:color w:val="000000"/>
          <w:sz w:val="18"/>
          <w:szCs w:val="18"/>
        </w:rPr>
      </w:pPr>
      <w:r w:rsidRPr="00536CF0">
        <w:rPr>
          <w:rFonts w:ascii="Arial" w:eastAsia="Calibri" w:hAnsi="Arial" w:cs="Arial"/>
          <w:b/>
          <w:color w:val="000000"/>
          <w:sz w:val="18"/>
          <w:szCs w:val="18"/>
        </w:rPr>
        <w:t>Rejection:</w:t>
      </w:r>
      <w:r w:rsidR="00536CF0">
        <w:rPr>
          <w:rFonts w:ascii="Arial" w:eastAsia="Calibri" w:hAnsi="Arial" w:cs="Arial"/>
          <w:b/>
          <w:color w:val="000000"/>
          <w:sz w:val="18"/>
          <w:szCs w:val="18"/>
        </w:rPr>
        <w:t xml:space="preserve"> </w:t>
      </w:r>
      <w:r w:rsidR="00297E77" w:rsidRPr="00536CF0">
        <w:rPr>
          <w:rFonts w:ascii="Arial" w:eastAsia="Calibri" w:hAnsi="Arial" w:cs="Arial"/>
          <w:b/>
          <w:color w:val="000000"/>
          <w:sz w:val="18"/>
          <w:szCs w:val="18"/>
        </w:rPr>
        <w:t>…………………………………</w:t>
      </w:r>
      <w:r w:rsidR="00536CF0">
        <w:rPr>
          <w:rFonts w:ascii="Arial" w:eastAsia="Calibri" w:hAnsi="Arial" w:cs="Arial"/>
          <w:b/>
          <w:color w:val="000000"/>
          <w:sz w:val="18"/>
          <w:szCs w:val="18"/>
        </w:rPr>
        <w:t>………………………………………………………………………………………………</w:t>
      </w:r>
      <w:r w:rsidRPr="00536CF0">
        <w:rPr>
          <w:rFonts w:ascii="Arial" w:eastAsia="Calibri" w:hAnsi="Arial" w:cs="Arial"/>
          <w:b/>
          <w:color w:val="000000"/>
          <w:sz w:val="18"/>
          <w:szCs w:val="18"/>
        </w:rPr>
        <w:tab/>
      </w:r>
      <w:r w:rsidR="00D2292D">
        <w:rPr>
          <w:rFonts w:ascii="Arial" w:eastAsia="Calibri" w:hAnsi="Arial" w:cs="Arial"/>
          <w:color w:val="000000"/>
          <w:sz w:val="18"/>
          <w:szCs w:val="18"/>
        </w:rPr>
        <w:t>16</w:t>
      </w:r>
    </w:p>
    <w:p w14:paraId="55CB15D3" w14:textId="46957F2B" w:rsidR="0080088D" w:rsidRPr="00BE50C3" w:rsidRDefault="0080088D" w:rsidP="0080088D">
      <w:pPr>
        <w:tabs>
          <w:tab w:val="right" w:leader="dot" w:pos="10224"/>
        </w:tabs>
        <w:spacing w:after="0" w:line="240" w:lineRule="auto"/>
        <w:ind w:left="216"/>
        <w:textAlignment w:val="baseline"/>
        <w:rPr>
          <w:rFonts w:ascii="Arial" w:eastAsia="Calibri" w:hAnsi="Arial" w:cs="Arial"/>
          <w:b/>
          <w:color w:val="000000"/>
          <w:sz w:val="18"/>
          <w:szCs w:val="18"/>
        </w:rPr>
      </w:pPr>
      <w:r w:rsidRPr="00BE50C3">
        <w:rPr>
          <w:rFonts w:ascii="Arial" w:eastAsia="Calibri" w:hAnsi="Arial" w:cs="Arial"/>
          <w:b/>
          <w:color w:val="000000"/>
          <w:sz w:val="18"/>
          <w:szCs w:val="18"/>
        </w:rPr>
        <w:t>Counterfeit Materiel:</w:t>
      </w:r>
      <w:r w:rsidRPr="00BE50C3">
        <w:rPr>
          <w:rFonts w:ascii="Arial" w:eastAsia="Calibri" w:hAnsi="Arial" w:cs="Arial"/>
          <w:b/>
          <w:color w:val="000000"/>
          <w:sz w:val="18"/>
          <w:szCs w:val="18"/>
        </w:rPr>
        <w:tab/>
      </w:r>
      <w:r w:rsidR="00D2292D">
        <w:rPr>
          <w:rFonts w:ascii="Arial" w:eastAsia="Calibri" w:hAnsi="Arial" w:cs="Arial"/>
          <w:color w:val="000000"/>
          <w:sz w:val="18"/>
          <w:szCs w:val="18"/>
        </w:rPr>
        <w:t>16</w:t>
      </w:r>
    </w:p>
    <w:p w14:paraId="6B111704" w14:textId="3AC84F41"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Diversion Orders</w:t>
      </w:r>
      <w:r w:rsidRPr="00BE50C3">
        <w:rPr>
          <w:rFonts w:ascii="Arial" w:eastAsia="Arial" w:hAnsi="Arial" w:cs="Arial"/>
          <w:b/>
          <w:color w:val="000000"/>
          <w:sz w:val="18"/>
          <w:szCs w:val="18"/>
        </w:rPr>
        <w:tab/>
      </w:r>
      <w:r w:rsidR="00E554DC">
        <w:rPr>
          <w:rFonts w:ascii="Arial" w:eastAsia="Arial" w:hAnsi="Arial" w:cs="Arial"/>
          <w:color w:val="000000"/>
          <w:sz w:val="18"/>
          <w:szCs w:val="18"/>
        </w:rPr>
        <w:t>17</w:t>
      </w:r>
    </w:p>
    <w:p w14:paraId="09ACECB7" w14:textId="05960D2F"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Self-to-Self Delivery</w:t>
      </w:r>
      <w:r w:rsidRPr="00BE50C3">
        <w:rPr>
          <w:rFonts w:ascii="Arial" w:eastAsia="Arial" w:hAnsi="Arial" w:cs="Arial"/>
          <w:b/>
          <w:color w:val="000000"/>
          <w:sz w:val="18"/>
          <w:szCs w:val="18"/>
        </w:rPr>
        <w:tab/>
        <w:t xml:space="preserve"> </w:t>
      </w:r>
      <w:r w:rsidR="008D2EF5">
        <w:rPr>
          <w:rFonts w:ascii="Arial" w:eastAsia="Arial" w:hAnsi="Arial" w:cs="Arial"/>
          <w:color w:val="000000"/>
          <w:sz w:val="18"/>
          <w:szCs w:val="18"/>
        </w:rPr>
        <w:t>18</w:t>
      </w:r>
    </w:p>
    <w:p w14:paraId="4A01F07C" w14:textId="5B1EB28A" w:rsidR="0080088D" w:rsidRPr="00BE50C3" w:rsidRDefault="0080088D" w:rsidP="0080088D">
      <w:pPr>
        <w:tabs>
          <w:tab w:val="right" w:leader="dot" w:pos="10224"/>
        </w:tabs>
        <w:spacing w:after="0" w:line="240" w:lineRule="auto"/>
        <w:textAlignment w:val="baseline"/>
        <w:rPr>
          <w:rFonts w:ascii="Arial" w:eastAsia="Arial" w:hAnsi="Arial" w:cs="Arial"/>
          <w:color w:val="000000"/>
          <w:sz w:val="18"/>
          <w:szCs w:val="18"/>
        </w:rPr>
      </w:pPr>
      <w:proofErr w:type="spellStart"/>
      <w:r w:rsidRPr="00BE50C3">
        <w:rPr>
          <w:rFonts w:ascii="Arial" w:eastAsia="Arial" w:hAnsi="Arial" w:cs="Arial"/>
          <w:color w:val="000000"/>
          <w:sz w:val="18"/>
          <w:szCs w:val="18"/>
        </w:rPr>
        <w:t>Licences</w:t>
      </w:r>
      <w:proofErr w:type="spellEnd"/>
      <w:r w:rsidRPr="00BE50C3">
        <w:rPr>
          <w:rFonts w:ascii="Arial" w:eastAsia="Arial" w:hAnsi="Arial" w:cs="Arial"/>
          <w:color w:val="000000"/>
          <w:sz w:val="18"/>
          <w:szCs w:val="18"/>
        </w:rPr>
        <w:t xml:space="preserve"> and Intellectual Property</w:t>
      </w:r>
      <w:r w:rsidRPr="00BE50C3">
        <w:rPr>
          <w:rFonts w:ascii="Arial" w:eastAsia="Arial" w:hAnsi="Arial" w:cs="Arial"/>
          <w:color w:val="000000"/>
          <w:sz w:val="18"/>
          <w:szCs w:val="18"/>
        </w:rPr>
        <w:tab/>
        <w:t xml:space="preserve"> </w:t>
      </w:r>
      <w:r w:rsidR="00E554DC">
        <w:rPr>
          <w:rFonts w:ascii="Arial" w:eastAsia="Arial" w:hAnsi="Arial" w:cs="Arial"/>
          <w:color w:val="000000"/>
          <w:sz w:val="18"/>
          <w:szCs w:val="18"/>
        </w:rPr>
        <w:t>18</w:t>
      </w:r>
    </w:p>
    <w:p w14:paraId="4773B43E" w14:textId="3B33672A"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 xml:space="preserve">Import and Export </w:t>
      </w:r>
      <w:proofErr w:type="spellStart"/>
      <w:r w:rsidRPr="00BE50C3">
        <w:rPr>
          <w:rFonts w:ascii="Arial" w:eastAsia="Arial" w:hAnsi="Arial" w:cs="Arial"/>
          <w:b/>
          <w:color w:val="000000"/>
          <w:sz w:val="18"/>
          <w:szCs w:val="18"/>
        </w:rPr>
        <w:t>Licences</w:t>
      </w:r>
      <w:proofErr w:type="spellEnd"/>
      <w:r w:rsidRPr="00BE50C3">
        <w:rPr>
          <w:rFonts w:ascii="Arial" w:eastAsia="Arial" w:hAnsi="Arial" w:cs="Arial"/>
          <w:b/>
          <w:color w:val="000000"/>
          <w:sz w:val="18"/>
          <w:szCs w:val="18"/>
        </w:rPr>
        <w:tab/>
      </w:r>
      <w:r w:rsidR="00E554DC">
        <w:rPr>
          <w:rFonts w:ascii="Arial" w:eastAsia="Arial" w:hAnsi="Arial" w:cs="Arial"/>
          <w:color w:val="000000"/>
          <w:sz w:val="18"/>
          <w:szCs w:val="18"/>
        </w:rPr>
        <w:t>18</w:t>
      </w:r>
    </w:p>
    <w:p w14:paraId="3CD67748" w14:textId="18985E8C"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Third Party Intellectual Property – Rights and Restrictions</w:t>
      </w:r>
      <w:r w:rsidRPr="00BE50C3">
        <w:rPr>
          <w:rFonts w:ascii="Arial" w:eastAsia="Arial" w:hAnsi="Arial" w:cs="Arial"/>
          <w:b/>
          <w:color w:val="000000"/>
          <w:sz w:val="18"/>
          <w:szCs w:val="18"/>
        </w:rPr>
        <w:tab/>
        <w:t xml:space="preserve"> </w:t>
      </w:r>
      <w:r w:rsidR="00E554DC">
        <w:rPr>
          <w:rFonts w:ascii="Arial" w:eastAsia="Arial" w:hAnsi="Arial" w:cs="Arial"/>
          <w:color w:val="000000"/>
          <w:sz w:val="18"/>
          <w:szCs w:val="18"/>
        </w:rPr>
        <w:t>20</w:t>
      </w:r>
    </w:p>
    <w:p w14:paraId="0AAAC6F2" w14:textId="16281BF0" w:rsidR="0080088D" w:rsidRPr="00BE50C3" w:rsidRDefault="0080088D" w:rsidP="0080088D">
      <w:pPr>
        <w:tabs>
          <w:tab w:val="right" w:leader="dot" w:pos="10224"/>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Pricing and Payment</w:t>
      </w:r>
      <w:r w:rsidRPr="00BE50C3">
        <w:rPr>
          <w:rFonts w:ascii="Arial" w:eastAsia="Arial" w:hAnsi="Arial" w:cs="Arial"/>
          <w:color w:val="000000"/>
          <w:sz w:val="18"/>
          <w:szCs w:val="18"/>
        </w:rPr>
        <w:tab/>
      </w:r>
      <w:r w:rsidR="003A0DAF">
        <w:rPr>
          <w:rFonts w:ascii="Arial" w:eastAsia="Arial" w:hAnsi="Arial" w:cs="Arial"/>
          <w:color w:val="000000"/>
          <w:sz w:val="18"/>
          <w:szCs w:val="18"/>
        </w:rPr>
        <w:t>22</w:t>
      </w:r>
    </w:p>
    <w:p w14:paraId="549EF7D2" w14:textId="6A0EA34A"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Contract Price</w:t>
      </w:r>
      <w:r w:rsidRPr="00BE50C3">
        <w:rPr>
          <w:rFonts w:ascii="Arial" w:eastAsia="Arial" w:hAnsi="Arial" w:cs="Arial"/>
          <w:b/>
          <w:color w:val="000000"/>
          <w:sz w:val="18"/>
          <w:szCs w:val="18"/>
        </w:rPr>
        <w:tab/>
        <w:t xml:space="preserve"> </w:t>
      </w:r>
      <w:r w:rsidR="003A0DAF">
        <w:rPr>
          <w:rFonts w:ascii="Arial" w:eastAsia="Arial" w:hAnsi="Arial" w:cs="Arial"/>
          <w:color w:val="000000"/>
          <w:sz w:val="18"/>
          <w:szCs w:val="18"/>
        </w:rPr>
        <w:t>22</w:t>
      </w:r>
    </w:p>
    <w:p w14:paraId="71961F2F" w14:textId="3BE57AC8"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Payment and Recovery of Sums Due</w:t>
      </w:r>
      <w:r w:rsidRPr="00BE50C3">
        <w:rPr>
          <w:rFonts w:ascii="Arial" w:eastAsia="Arial" w:hAnsi="Arial" w:cs="Arial"/>
          <w:b/>
          <w:color w:val="000000"/>
          <w:sz w:val="18"/>
          <w:szCs w:val="18"/>
        </w:rPr>
        <w:tab/>
      </w:r>
      <w:r w:rsidR="003A0DAF">
        <w:rPr>
          <w:rFonts w:ascii="Arial" w:eastAsia="Arial" w:hAnsi="Arial" w:cs="Arial"/>
          <w:color w:val="000000"/>
          <w:sz w:val="18"/>
          <w:szCs w:val="18"/>
        </w:rPr>
        <w:t>22</w:t>
      </w:r>
    </w:p>
    <w:p w14:paraId="27373D7F" w14:textId="52FCB6F6"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Value Added Tax</w:t>
      </w:r>
      <w:r w:rsidRPr="00BE50C3">
        <w:rPr>
          <w:rFonts w:ascii="Arial" w:eastAsia="Arial" w:hAnsi="Arial" w:cs="Arial"/>
          <w:b/>
          <w:color w:val="000000"/>
          <w:sz w:val="18"/>
          <w:szCs w:val="18"/>
        </w:rPr>
        <w:tab/>
      </w:r>
      <w:r w:rsidR="00D62CE1">
        <w:rPr>
          <w:rFonts w:ascii="Arial" w:eastAsia="Arial" w:hAnsi="Arial" w:cs="Arial"/>
          <w:color w:val="000000"/>
          <w:sz w:val="18"/>
          <w:szCs w:val="18"/>
        </w:rPr>
        <w:t>23</w:t>
      </w:r>
    </w:p>
    <w:p w14:paraId="0D3EE883" w14:textId="5DCBB75D"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Debt Factoring</w:t>
      </w:r>
      <w:r w:rsidRPr="00BE50C3">
        <w:rPr>
          <w:rFonts w:ascii="Arial" w:eastAsia="Arial" w:hAnsi="Arial" w:cs="Arial"/>
          <w:b/>
          <w:color w:val="000000"/>
          <w:sz w:val="18"/>
          <w:szCs w:val="18"/>
        </w:rPr>
        <w:tab/>
        <w:t xml:space="preserve"> </w:t>
      </w:r>
      <w:r w:rsidR="00D62CE1">
        <w:rPr>
          <w:rFonts w:ascii="Arial" w:eastAsia="Arial" w:hAnsi="Arial" w:cs="Arial"/>
          <w:color w:val="000000"/>
          <w:sz w:val="18"/>
          <w:szCs w:val="18"/>
        </w:rPr>
        <w:t>23</w:t>
      </w:r>
    </w:p>
    <w:p w14:paraId="416AA5FB" w14:textId="74709FEA"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Subcontracting and Prompt Payment</w:t>
      </w:r>
      <w:r w:rsidRPr="00BE50C3">
        <w:rPr>
          <w:rFonts w:ascii="Arial" w:eastAsia="Arial" w:hAnsi="Arial" w:cs="Arial"/>
          <w:b/>
          <w:color w:val="000000"/>
          <w:sz w:val="18"/>
          <w:szCs w:val="18"/>
        </w:rPr>
        <w:tab/>
      </w:r>
      <w:r w:rsidR="00D62CE1">
        <w:rPr>
          <w:rFonts w:ascii="Arial" w:eastAsia="Arial" w:hAnsi="Arial" w:cs="Arial"/>
          <w:color w:val="000000"/>
          <w:sz w:val="18"/>
          <w:szCs w:val="18"/>
        </w:rPr>
        <w:t>24</w:t>
      </w:r>
    </w:p>
    <w:p w14:paraId="336E7775" w14:textId="69A35A70" w:rsidR="0080088D" w:rsidRPr="00BE50C3" w:rsidRDefault="0080088D" w:rsidP="0080088D">
      <w:pPr>
        <w:tabs>
          <w:tab w:val="right" w:leader="dot" w:pos="10224"/>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Termination</w:t>
      </w:r>
      <w:r w:rsidRPr="00BE50C3">
        <w:rPr>
          <w:rFonts w:ascii="Arial" w:eastAsia="Arial" w:hAnsi="Arial" w:cs="Arial"/>
          <w:color w:val="000000"/>
          <w:sz w:val="18"/>
          <w:szCs w:val="18"/>
        </w:rPr>
        <w:tab/>
        <w:t xml:space="preserve"> </w:t>
      </w:r>
      <w:r w:rsidR="00D62CE1">
        <w:rPr>
          <w:rFonts w:ascii="Arial" w:eastAsia="Arial" w:hAnsi="Arial" w:cs="Arial"/>
          <w:color w:val="000000"/>
          <w:sz w:val="18"/>
          <w:szCs w:val="18"/>
        </w:rPr>
        <w:t>24</w:t>
      </w:r>
    </w:p>
    <w:p w14:paraId="2FE9A536" w14:textId="4C94CFFA"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Dispute Resolution</w:t>
      </w:r>
      <w:r w:rsidRPr="00BE50C3">
        <w:rPr>
          <w:rFonts w:ascii="Arial" w:eastAsia="Arial" w:hAnsi="Arial" w:cs="Arial"/>
          <w:b/>
          <w:color w:val="000000"/>
          <w:sz w:val="18"/>
          <w:szCs w:val="18"/>
        </w:rPr>
        <w:tab/>
        <w:t xml:space="preserve"> </w:t>
      </w:r>
      <w:r w:rsidR="00D62CE1">
        <w:rPr>
          <w:rFonts w:ascii="Arial" w:eastAsia="Arial" w:hAnsi="Arial" w:cs="Arial"/>
          <w:color w:val="000000"/>
          <w:sz w:val="18"/>
          <w:szCs w:val="18"/>
        </w:rPr>
        <w:t>24</w:t>
      </w:r>
    </w:p>
    <w:p w14:paraId="3173DD10" w14:textId="55F234EF"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Termination for Insolvency or Corrupt Gifts</w:t>
      </w:r>
      <w:r w:rsidRPr="00BE50C3">
        <w:rPr>
          <w:rFonts w:ascii="Arial" w:eastAsia="Arial" w:hAnsi="Arial" w:cs="Arial"/>
          <w:b/>
          <w:color w:val="000000"/>
          <w:sz w:val="18"/>
          <w:szCs w:val="18"/>
        </w:rPr>
        <w:tab/>
      </w:r>
      <w:r w:rsidR="00DC0920">
        <w:rPr>
          <w:rFonts w:ascii="Arial" w:eastAsia="Arial" w:hAnsi="Arial" w:cs="Arial"/>
          <w:color w:val="000000"/>
          <w:sz w:val="18"/>
          <w:szCs w:val="18"/>
        </w:rPr>
        <w:t>24</w:t>
      </w:r>
    </w:p>
    <w:p w14:paraId="44F47D7D" w14:textId="2BB5A3A9" w:rsidR="0080088D" w:rsidRPr="00BE50C3" w:rsidRDefault="0080088D" w:rsidP="00673B04">
      <w:pPr>
        <w:widowControl/>
        <w:numPr>
          <w:ilvl w:val="0"/>
          <w:numId w:val="23"/>
        </w:numPr>
        <w:tabs>
          <w:tab w:val="right" w:leader="dot" w:pos="10224"/>
        </w:tabs>
        <w:spacing w:after="0" w:line="240" w:lineRule="auto"/>
        <w:ind w:left="851" w:hanging="709"/>
        <w:textAlignment w:val="baseline"/>
        <w:rPr>
          <w:rFonts w:ascii="Arial" w:eastAsia="Arial" w:hAnsi="Arial" w:cs="Arial"/>
          <w:b/>
          <w:color w:val="000000"/>
          <w:sz w:val="18"/>
          <w:szCs w:val="18"/>
        </w:rPr>
      </w:pPr>
      <w:r w:rsidRPr="00BE50C3">
        <w:rPr>
          <w:rFonts w:ascii="Arial" w:eastAsia="Arial" w:hAnsi="Arial" w:cs="Arial"/>
          <w:b/>
          <w:color w:val="000000"/>
          <w:sz w:val="18"/>
          <w:szCs w:val="18"/>
        </w:rPr>
        <w:t>Termination for Convenience</w:t>
      </w:r>
      <w:r w:rsidRPr="00BE50C3">
        <w:rPr>
          <w:rFonts w:ascii="Arial" w:eastAsia="Arial" w:hAnsi="Arial" w:cs="Arial"/>
          <w:b/>
          <w:color w:val="000000"/>
          <w:sz w:val="18"/>
          <w:szCs w:val="18"/>
        </w:rPr>
        <w:tab/>
      </w:r>
      <w:r w:rsidR="00700222">
        <w:rPr>
          <w:rFonts w:ascii="Arial" w:eastAsia="Arial" w:hAnsi="Arial" w:cs="Arial"/>
          <w:color w:val="000000"/>
          <w:sz w:val="18"/>
          <w:szCs w:val="18"/>
        </w:rPr>
        <w:t>25</w:t>
      </w:r>
    </w:p>
    <w:p w14:paraId="727EF39B" w14:textId="3D19125A" w:rsidR="0080088D" w:rsidRPr="00BE50C3" w:rsidRDefault="0080088D" w:rsidP="00673B04">
      <w:pPr>
        <w:widowControl/>
        <w:numPr>
          <w:ilvl w:val="0"/>
          <w:numId w:val="23"/>
        </w:numPr>
        <w:tabs>
          <w:tab w:val="right" w:leader="dot" w:pos="10224"/>
        </w:tabs>
        <w:spacing w:after="0" w:line="240" w:lineRule="auto"/>
        <w:ind w:left="851" w:hanging="709"/>
        <w:jc w:val="both"/>
        <w:textAlignment w:val="baseline"/>
        <w:rPr>
          <w:rFonts w:ascii="Arial" w:eastAsia="Arial" w:hAnsi="Arial" w:cs="Arial"/>
          <w:b/>
          <w:color w:val="000000"/>
          <w:sz w:val="18"/>
          <w:szCs w:val="18"/>
        </w:rPr>
      </w:pPr>
      <w:r w:rsidRPr="00BE50C3">
        <w:rPr>
          <w:rFonts w:ascii="Arial" w:eastAsia="Arial" w:hAnsi="Arial" w:cs="Arial"/>
          <w:b/>
          <w:color w:val="000000"/>
          <w:sz w:val="18"/>
          <w:szCs w:val="18"/>
        </w:rPr>
        <w:t>Material Breach</w:t>
      </w:r>
      <w:r w:rsidRPr="00BE50C3">
        <w:rPr>
          <w:rFonts w:ascii="Arial" w:eastAsia="Arial" w:hAnsi="Arial" w:cs="Arial"/>
          <w:b/>
          <w:color w:val="000000"/>
          <w:sz w:val="18"/>
          <w:szCs w:val="18"/>
        </w:rPr>
        <w:tab/>
      </w:r>
      <w:r w:rsidR="00700222">
        <w:rPr>
          <w:rFonts w:ascii="Arial" w:eastAsia="Arial" w:hAnsi="Arial" w:cs="Arial"/>
          <w:color w:val="000000"/>
          <w:sz w:val="18"/>
          <w:szCs w:val="18"/>
        </w:rPr>
        <w:t>26</w:t>
      </w:r>
    </w:p>
    <w:p w14:paraId="0B54814A" w14:textId="4B63F26E" w:rsidR="0080088D" w:rsidRPr="00BE50C3" w:rsidRDefault="0080088D" w:rsidP="00673B04">
      <w:pPr>
        <w:widowControl/>
        <w:numPr>
          <w:ilvl w:val="0"/>
          <w:numId w:val="23"/>
        </w:numPr>
        <w:tabs>
          <w:tab w:val="right" w:leader="dot" w:pos="10224"/>
        </w:tabs>
        <w:spacing w:after="0" w:line="240" w:lineRule="auto"/>
        <w:ind w:left="851" w:hanging="709"/>
        <w:jc w:val="both"/>
        <w:textAlignment w:val="baseline"/>
        <w:rPr>
          <w:rFonts w:ascii="Arial" w:eastAsia="Arial" w:hAnsi="Arial" w:cs="Arial"/>
          <w:b/>
          <w:color w:val="000000"/>
          <w:sz w:val="18"/>
          <w:szCs w:val="18"/>
        </w:rPr>
      </w:pPr>
      <w:r w:rsidRPr="00BE50C3">
        <w:rPr>
          <w:rFonts w:ascii="Arial" w:eastAsia="Arial" w:hAnsi="Arial" w:cs="Arial"/>
          <w:b/>
          <w:color w:val="000000"/>
          <w:sz w:val="18"/>
          <w:szCs w:val="18"/>
        </w:rPr>
        <w:t>Consequences of Termination</w:t>
      </w:r>
      <w:r w:rsidRPr="00BE50C3">
        <w:rPr>
          <w:rFonts w:ascii="Arial" w:eastAsia="Arial" w:hAnsi="Arial" w:cs="Arial"/>
          <w:b/>
          <w:color w:val="000000"/>
          <w:sz w:val="18"/>
          <w:szCs w:val="18"/>
        </w:rPr>
        <w:tab/>
      </w:r>
      <w:r w:rsidR="00DA4FF8">
        <w:rPr>
          <w:rFonts w:ascii="Arial" w:eastAsia="Arial" w:hAnsi="Arial" w:cs="Arial"/>
          <w:color w:val="000000"/>
          <w:sz w:val="18"/>
          <w:szCs w:val="18"/>
        </w:rPr>
        <w:t>26</w:t>
      </w:r>
    </w:p>
    <w:p w14:paraId="43F0B0A6" w14:textId="5E7C3A47" w:rsidR="0080088D" w:rsidRPr="00BE50C3" w:rsidRDefault="0080088D" w:rsidP="0080088D">
      <w:pPr>
        <w:tabs>
          <w:tab w:val="right" w:leader="dot" w:pos="10224"/>
        </w:tabs>
        <w:spacing w:after="0" w:line="240" w:lineRule="auto"/>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Additional Conditions</w:t>
      </w:r>
      <w:r w:rsidRPr="00BE50C3">
        <w:rPr>
          <w:rFonts w:ascii="Arial" w:eastAsia="Arial" w:hAnsi="Arial" w:cs="Arial"/>
          <w:color w:val="000000"/>
          <w:sz w:val="18"/>
          <w:szCs w:val="18"/>
        </w:rPr>
        <w:tab/>
      </w:r>
      <w:r w:rsidR="00DA4FF8">
        <w:rPr>
          <w:rFonts w:ascii="Arial" w:eastAsia="Arial" w:hAnsi="Arial" w:cs="Arial"/>
          <w:color w:val="000000"/>
          <w:sz w:val="18"/>
          <w:szCs w:val="18"/>
        </w:rPr>
        <w:t>26</w:t>
      </w:r>
    </w:p>
    <w:p w14:paraId="03B5B610" w14:textId="70E96E36" w:rsidR="0080088D" w:rsidRPr="00BE50C3" w:rsidRDefault="0080088D" w:rsidP="00673B04">
      <w:pPr>
        <w:widowControl/>
        <w:numPr>
          <w:ilvl w:val="0"/>
          <w:numId w:val="23"/>
        </w:numPr>
        <w:tabs>
          <w:tab w:val="right" w:leader="dot" w:pos="10224"/>
        </w:tabs>
        <w:spacing w:after="0" w:line="240" w:lineRule="auto"/>
        <w:ind w:left="851" w:hanging="709"/>
        <w:jc w:val="both"/>
        <w:textAlignment w:val="baseline"/>
        <w:rPr>
          <w:rFonts w:ascii="Arial" w:eastAsia="Arial" w:hAnsi="Arial" w:cs="Arial"/>
          <w:b/>
          <w:color w:val="000000"/>
          <w:sz w:val="18"/>
          <w:szCs w:val="18"/>
        </w:rPr>
      </w:pPr>
      <w:r w:rsidRPr="00BE50C3">
        <w:rPr>
          <w:rFonts w:ascii="Arial" w:eastAsia="Arial" w:hAnsi="Arial" w:cs="Arial"/>
          <w:b/>
          <w:color w:val="000000"/>
          <w:sz w:val="18"/>
          <w:szCs w:val="18"/>
        </w:rPr>
        <w:t>The project specific DEFCONS and DEFCON SC variants that apply to the Contract are:</w:t>
      </w:r>
      <w:r w:rsidRPr="00BE50C3">
        <w:rPr>
          <w:rFonts w:ascii="Arial" w:eastAsia="Arial" w:hAnsi="Arial" w:cs="Arial"/>
          <w:b/>
          <w:color w:val="000000"/>
          <w:sz w:val="18"/>
          <w:szCs w:val="18"/>
        </w:rPr>
        <w:tab/>
      </w:r>
      <w:r w:rsidR="00DA4FF8">
        <w:rPr>
          <w:rFonts w:ascii="Arial" w:eastAsia="Arial" w:hAnsi="Arial" w:cs="Arial"/>
          <w:color w:val="000000"/>
          <w:sz w:val="18"/>
          <w:szCs w:val="18"/>
        </w:rPr>
        <w:t>26</w:t>
      </w:r>
    </w:p>
    <w:p w14:paraId="6D162A8C" w14:textId="6C19F145" w:rsidR="0080088D" w:rsidRPr="00BE50C3" w:rsidRDefault="0080088D" w:rsidP="00673B04">
      <w:pPr>
        <w:widowControl/>
        <w:numPr>
          <w:ilvl w:val="0"/>
          <w:numId w:val="23"/>
        </w:numPr>
        <w:tabs>
          <w:tab w:val="right" w:leader="dot" w:pos="10224"/>
        </w:tabs>
        <w:spacing w:after="0" w:line="240" w:lineRule="auto"/>
        <w:ind w:left="851" w:hanging="709"/>
        <w:jc w:val="both"/>
        <w:textAlignment w:val="baseline"/>
        <w:rPr>
          <w:rFonts w:ascii="Arial" w:eastAsia="Arial" w:hAnsi="Arial" w:cs="Arial"/>
          <w:b/>
          <w:color w:val="000000"/>
          <w:sz w:val="18"/>
          <w:szCs w:val="18"/>
        </w:rPr>
      </w:pPr>
      <w:r w:rsidRPr="00BE50C3">
        <w:rPr>
          <w:rFonts w:ascii="Arial" w:eastAsia="Arial" w:hAnsi="Arial" w:cs="Arial"/>
          <w:b/>
          <w:color w:val="000000"/>
          <w:sz w:val="18"/>
          <w:szCs w:val="18"/>
        </w:rPr>
        <w:t xml:space="preserve">The special Conditions that apply to the Contract are: </w:t>
      </w:r>
      <w:r w:rsidRPr="00BE50C3">
        <w:rPr>
          <w:rFonts w:ascii="Arial" w:eastAsia="Arial" w:hAnsi="Arial" w:cs="Arial"/>
          <w:b/>
          <w:color w:val="000000"/>
          <w:sz w:val="18"/>
          <w:szCs w:val="18"/>
        </w:rPr>
        <w:tab/>
      </w:r>
      <w:r w:rsidR="00DA4FF8">
        <w:rPr>
          <w:rFonts w:ascii="Arial" w:eastAsia="Arial" w:hAnsi="Arial" w:cs="Arial"/>
          <w:color w:val="000000"/>
          <w:sz w:val="18"/>
          <w:szCs w:val="18"/>
        </w:rPr>
        <w:t>27</w:t>
      </w:r>
    </w:p>
    <w:p w14:paraId="066B398B" w14:textId="56434C69" w:rsidR="0080088D" w:rsidRPr="00B215E2" w:rsidRDefault="0080088D" w:rsidP="00673B04">
      <w:pPr>
        <w:widowControl/>
        <w:numPr>
          <w:ilvl w:val="0"/>
          <w:numId w:val="23"/>
        </w:numPr>
        <w:tabs>
          <w:tab w:val="right" w:leader="dot" w:pos="10224"/>
        </w:tabs>
        <w:spacing w:after="0" w:line="240" w:lineRule="auto"/>
        <w:ind w:left="851" w:hanging="709"/>
        <w:jc w:val="both"/>
        <w:textAlignment w:val="baseline"/>
        <w:rPr>
          <w:rFonts w:ascii="Arial" w:eastAsia="Arial" w:hAnsi="Arial" w:cs="Arial"/>
          <w:b/>
          <w:color w:val="000000"/>
          <w:sz w:val="18"/>
          <w:szCs w:val="18"/>
        </w:rPr>
      </w:pPr>
      <w:r w:rsidRPr="00BE50C3">
        <w:rPr>
          <w:rFonts w:ascii="Arial" w:eastAsia="Arial" w:hAnsi="Arial" w:cs="Arial"/>
          <w:b/>
          <w:color w:val="000000"/>
          <w:sz w:val="18"/>
          <w:szCs w:val="18"/>
        </w:rPr>
        <w:t xml:space="preserve">The processes that apply to the Contract are: </w:t>
      </w:r>
      <w:r w:rsidRPr="00BE50C3">
        <w:rPr>
          <w:rFonts w:ascii="Arial" w:eastAsia="Arial" w:hAnsi="Arial" w:cs="Arial"/>
          <w:b/>
          <w:color w:val="000000"/>
          <w:sz w:val="18"/>
          <w:szCs w:val="18"/>
        </w:rPr>
        <w:tab/>
      </w:r>
      <w:r w:rsidR="00CE333C">
        <w:rPr>
          <w:rFonts w:ascii="Arial" w:eastAsia="Arial" w:hAnsi="Arial" w:cs="Arial"/>
          <w:color w:val="000000"/>
          <w:sz w:val="18"/>
          <w:szCs w:val="18"/>
        </w:rPr>
        <w:t>27</w:t>
      </w:r>
    </w:p>
    <w:p w14:paraId="0D791AA3" w14:textId="01D98D20" w:rsidR="00B215E2" w:rsidRPr="00BE50C3" w:rsidRDefault="00716FE9" w:rsidP="00673B04">
      <w:pPr>
        <w:widowControl/>
        <w:numPr>
          <w:ilvl w:val="0"/>
          <w:numId w:val="23"/>
        </w:numPr>
        <w:tabs>
          <w:tab w:val="right" w:leader="dot" w:pos="10224"/>
        </w:tabs>
        <w:spacing w:after="0" w:line="240" w:lineRule="auto"/>
        <w:ind w:left="851" w:hanging="709"/>
        <w:jc w:val="both"/>
        <w:textAlignment w:val="baseline"/>
        <w:rPr>
          <w:rFonts w:ascii="Arial" w:eastAsia="Arial" w:hAnsi="Arial" w:cs="Arial"/>
          <w:b/>
          <w:color w:val="000000"/>
          <w:sz w:val="18"/>
          <w:szCs w:val="18"/>
        </w:rPr>
      </w:pPr>
      <w:r>
        <w:rPr>
          <w:rFonts w:ascii="Arial" w:eastAsia="Arial" w:hAnsi="Arial" w:cs="Arial"/>
          <w:b/>
          <w:color w:val="000000"/>
          <w:sz w:val="18"/>
          <w:szCs w:val="18"/>
        </w:rPr>
        <w:t>Limitations on Liability ……………………………………………………………………………………………………</w:t>
      </w:r>
      <w:proofErr w:type="gramStart"/>
      <w:r>
        <w:rPr>
          <w:rFonts w:ascii="Arial" w:eastAsia="Arial" w:hAnsi="Arial" w:cs="Arial"/>
          <w:b/>
          <w:color w:val="000000"/>
          <w:sz w:val="18"/>
          <w:szCs w:val="18"/>
        </w:rPr>
        <w:t>…..</w:t>
      </w:r>
      <w:proofErr w:type="gramEnd"/>
      <w:r>
        <w:rPr>
          <w:rFonts w:ascii="Arial" w:eastAsia="Arial" w:hAnsi="Arial" w:cs="Arial"/>
          <w:b/>
          <w:color w:val="000000"/>
          <w:sz w:val="18"/>
          <w:szCs w:val="18"/>
        </w:rPr>
        <w:t xml:space="preserve"> </w:t>
      </w:r>
      <w:r>
        <w:rPr>
          <w:rFonts w:ascii="Arial" w:eastAsia="Arial" w:hAnsi="Arial" w:cs="Arial"/>
          <w:bCs/>
          <w:color w:val="000000"/>
          <w:sz w:val="18"/>
          <w:szCs w:val="18"/>
        </w:rPr>
        <w:t>28</w:t>
      </w:r>
    </w:p>
    <w:p w14:paraId="5A8B4690" w14:textId="77777777" w:rsidR="0080088D" w:rsidRPr="00BE50C3" w:rsidRDefault="0080088D" w:rsidP="0080088D">
      <w:pPr>
        <w:spacing w:before="21" w:after="13308" w:line="252" w:lineRule="exact"/>
        <w:rPr>
          <w:rFonts w:ascii="Arial" w:hAnsi="Arial" w:cs="Arial"/>
          <w:sz w:val="18"/>
          <w:szCs w:val="18"/>
        </w:rPr>
        <w:sectPr w:rsidR="0080088D" w:rsidRPr="00BE50C3" w:rsidSect="0080088D">
          <w:headerReference w:type="even" r:id="rId13"/>
          <w:headerReference w:type="default" r:id="rId14"/>
          <w:footerReference w:type="even" r:id="rId15"/>
          <w:footerReference w:type="default" r:id="rId16"/>
          <w:headerReference w:type="first" r:id="rId17"/>
          <w:footerReference w:type="first" r:id="rId18"/>
          <w:type w:val="nextColumn"/>
          <w:pgSz w:w="11909" w:h="16838"/>
          <w:pgMar w:top="700" w:right="733" w:bottom="219" w:left="948" w:header="720" w:footer="720" w:gutter="0"/>
          <w:cols w:space="720"/>
        </w:sectPr>
      </w:pPr>
    </w:p>
    <w:p w14:paraId="37273362"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r w:rsidRPr="00BE50C3">
        <w:rPr>
          <w:rFonts w:ascii="Arial" w:eastAsia="Arial" w:hAnsi="Arial" w:cs="Arial"/>
          <w:b/>
          <w:color w:val="000000"/>
          <w:sz w:val="18"/>
          <w:szCs w:val="18"/>
          <w:u w:val="single"/>
        </w:rPr>
        <w:lastRenderedPageBreak/>
        <w:t>General Conditions</w:t>
      </w:r>
    </w:p>
    <w:p w14:paraId="75EB0E6A"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p>
    <w:p w14:paraId="5594F437" w14:textId="77777777" w:rsidR="0080088D" w:rsidRPr="00BE50C3" w:rsidRDefault="0080088D" w:rsidP="0080088D">
      <w:pPr>
        <w:tabs>
          <w:tab w:val="left" w:pos="576"/>
        </w:tabs>
        <w:spacing w:after="0" w:line="240" w:lineRule="auto"/>
        <w:textAlignment w:val="baseline"/>
        <w:rPr>
          <w:rFonts w:ascii="Arial" w:eastAsia="Arial" w:hAnsi="Arial" w:cs="Arial"/>
          <w:b/>
          <w:color w:val="000000"/>
          <w:spacing w:val="-2"/>
          <w:sz w:val="18"/>
          <w:szCs w:val="18"/>
        </w:rPr>
      </w:pPr>
      <w:r w:rsidRPr="00BE50C3">
        <w:rPr>
          <w:rFonts w:ascii="Arial" w:eastAsia="Arial" w:hAnsi="Arial" w:cs="Arial"/>
          <w:b/>
          <w:color w:val="000000"/>
          <w:spacing w:val="-2"/>
          <w:sz w:val="18"/>
          <w:szCs w:val="18"/>
        </w:rPr>
        <w:t>1.</w:t>
      </w:r>
      <w:r w:rsidRPr="00BE50C3">
        <w:rPr>
          <w:rFonts w:ascii="Arial" w:eastAsia="Arial" w:hAnsi="Arial" w:cs="Arial"/>
          <w:b/>
          <w:color w:val="000000"/>
          <w:spacing w:val="-2"/>
          <w:sz w:val="18"/>
          <w:szCs w:val="18"/>
        </w:rPr>
        <w:tab/>
        <w:t>General</w:t>
      </w:r>
    </w:p>
    <w:p w14:paraId="4E69B79F"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The defined terms in the Contract shall be as set out in Schedule 1.</w:t>
      </w:r>
    </w:p>
    <w:p w14:paraId="48B64034"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The Contractor shall comply with all applicable Legislation, whether specifically referenced in this Contract or not.</w:t>
      </w:r>
    </w:p>
    <w:p w14:paraId="12C9E4E2"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The Contractor warrants and represents, that:</w:t>
      </w:r>
    </w:p>
    <w:p w14:paraId="665E6B58" w14:textId="77777777" w:rsidR="0080088D" w:rsidRPr="00BE50C3" w:rsidRDefault="0080088D" w:rsidP="00673B04">
      <w:pPr>
        <w:widowControl/>
        <w:numPr>
          <w:ilvl w:val="0"/>
          <w:numId w:val="24"/>
        </w:numPr>
        <w:tabs>
          <w:tab w:val="clear" w:pos="576"/>
          <w:tab w:val="left" w:pos="1152"/>
        </w:tabs>
        <w:spacing w:after="0" w:line="240" w:lineRule="auto"/>
        <w:ind w:left="2763" w:right="72" w:hanging="531"/>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they have the full capacity and authority to enter into, and to exercise their rights and perform their obligations under, the </w:t>
      </w:r>
      <w:proofErr w:type="gramStart"/>
      <w:r w:rsidRPr="00BE50C3">
        <w:rPr>
          <w:rFonts w:ascii="Arial" w:eastAsia="Arial" w:hAnsi="Arial" w:cs="Arial"/>
          <w:color w:val="000000"/>
          <w:sz w:val="18"/>
          <w:szCs w:val="18"/>
        </w:rPr>
        <w:t>Contract;</w:t>
      </w:r>
      <w:proofErr w:type="gramEnd"/>
    </w:p>
    <w:p w14:paraId="4F49067B" w14:textId="77777777" w:rsidR="0080088D" w:rsidRPr="00BE50C3" w:rsidRDefault="0080088D" w:rsidP="00673B04">
      <w:pPr>
        <w:widowControl/>
        <w:numPr>
          <w:ilvl w:val="0"/>
          <w:numId w:val="24"/>
        </w:numPr>
        <w:tabs>
          <w:tab w:val="clear" w:pos="576"/>
          <w:tab w:val="left" w:pos="1152"/>
        </w:tabs>
        <w:spacing w:after="0" w:line="240" w:lineRule="auto"/>
        <w:ind w:left="2763" w:right="72" w:hanging="531"/>
        <w:textAlignment w:val="baseline"/>
        <w:rPr>
          <w:rFonts w:ascii="Arial" w:eastAsia="Arial" w:hAnsi="Arial" w:cs="Arial"/>
          <w:color w:val="000000"/>
          <w:sz w:val="18"/>
          <w:szCs w:val="18"/>
        </w:rPr>
      </w:pPr>
      <w:r w:rsidRPr="00BE50C3">
        <w:rPr>
          <w:rFonts w:ascii="Arial" w:eastAsia="Arial" w:hAnsi="Arial" w:cs="Arial"/>
          <w:color w:val="000000"/>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3F8A6BA9" w14:textId="77777777" w:rsidR="0080088D" w:rsidRPr="00BE50C3" w:rsidRDefault="0080088D" w:rsidP="00673B04">
      <w:pPr>
        <w:widowControl/>
        <w:numPr>
          <w:ilvl w:val="0"/>
          <w:numId w:val="24"/>
        </w:numPr>
        <w:tabs>
          <w:tab w:val="clear" w:pos="576"/>
          <w:tab w:val="left" w:pos="1152"/>
        </w:tabs>
        <w:spacing w:after="0" w:line="240" w:lineRule="auto"/>
        <w:ind w:left="2763" w:right="72" w:hanging="531"/>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BE50C3">
        <w:rPr>
          <w:rFonts w:ascii="Arial" w:eastAsia="Arial" w:hAnsi="Arial" w:cs="Arial"/>
          <w:color w:val="000000"/>
          <w:sz w:val="18"/>
          <w:szCs w:val="18"/>
        </w:rPr>
        <w:t>revenues;</w:t>
      </w:r>
      <w:proofErr w:type="gramEnd"/>
    </w:p>
    <w:p w14:paraId="3C50F71B" w14:textId="77777777" w:rsidR="0080088D" w:rsidRPr="00BE50C3" w:rsidRDefault="0080088D" w:rsidP="00673B04">
      <w:pPr>
        <w:widowControl/>
        <w:numPr>
          <w:ilvl w:val="0"/>
          <w:numId w:val="24"/>
        </w:numPr>
        <w:tabs>
          <w:tab w:val="clear" w:pos="576"/>
          <w:tab w:val="left" w:pos="1152"/>
        </w:tabs>
        <w:spacing w:after="0" w:line="240" w:lineRule="auto"/>
        <w:ind w:left="2763" w:right="72" w:hanging="531"/>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for so long as the Contract remains in </w:t>
      </w:r>
      <w:proofErr w:type="gramStart"/>
      <w:r w:rsidRPr="00BE50C3">
        <w:rPr>
          <w:rFonts w:ascii="Arial" w:eastAsia="Arial" w:hAnsi="Arial" w:cs="Arial"/>
          <w:color w:val="000000"/>
          <w:sz w:val="18"/>
          <w:szCs w:val="18"/>
        </w:rPr>
        <w:t>force</w:t>
      </w:r>
      <w:proofErr w:type="gramEnd"/>
      <w:r w:rsidRPr="00BE50C3">
        <w:rPr>
          <w:rFonts w:ascii="Arial" w:eastAsia="Arial" w:hAnsi="Arial" w:cs="Arial"/>
          <w:color w:val="000000"/>
          <w:sz w:val="18"/>
          <w:szCs w:val="18"/>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9248FF1"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Unless the context otherwise requires:</w:t>
      </w:r>
    </w:p>
    <w:p w14:paraId="5AB2CED1" w14:textId="77777777" w:rsidR="0080088D" w:rsidRPr="00BE50C3" w:rsidRDefault="0080088D" w:rsidP="00673B04">
      <w:pPr>
        <w:widowControl/>
        <w:numPr>
          <w:ilvl w:val="0"/>
          <w:numId w:val="25"/>
        </w:numPr>
        <w:tabs>
          <w:tab w:val="clear" w:pos="576"/>
          <w:tab w:val="left" w:pos="1152"/>
        </w:tabs>
        <w:spacing w:after="0" w:line="240" w:lineRule="auto"/>
        <w:ind w:left="360"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The singular includes the plural and vice versa, and the masculine includes the feminine and vice versa.</w:t>
      </w:r>
    </w:p>
    <w:p w14:paraId="18B4FF98" w14:textId="77777777" w:rsidR="0080088D" w:rsidRPr="00BE50C3" w:rsidRDefault="0080088D" w:rsidP="00673B04">
      <w:pPr>
        <w:widowControl/>
        <w:numPr>
          <w:ilvl w:val="0"/>
          <w:numId w:val="25"/>
        </w:numPr>
        <w:tabs>
          <w:tab w:val="clear" w:pos="576"/>
          <w:tab w:val="left" w:pos="1152"/>
        </w:tabs>
        <w:spacing w:after="0" w:line="240" w:lineRule="auto"/>
        <w:ind w:left="360" w:right="288"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The words “include”, “includes”, “including” and “included” are to be construed as if they were immediately followed by the words “without limitation”, except where explicitly stated otherwise.</w:t>
      </w:r>
    </w:p>
    <w:p w14:paraId="72BE319F" w14:textId="77777777" w:rsidR="0080088D" w:rsidRPr="00BE50C3" w:rsidRDefault="0080088D" w:rsidP="00673B04">
      <w:pPr>
        <w:widowControl/>
        <w:numPr>
          <w:ilvl w:val="0"/>
          <w:numId w:val="25"/>
        </w:numPr>
        <w:tabs>
          <w:tab w:val="clear" w:pos="576"/>
          <w:tab w:val="left" w:pos="1152"/>
        </w:tabs>
        <w:spacing w:after="0" w:line="240" w:lineRule="auto"/>
        <w:ind w:left="360" w:right="504"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expression “person” means any individual, firm, body corporate, unincorporated association or partnership, government, </w:t>
      </w:r>
      <w:proofErr w:type="gramStart"/>
      <w:r w:rsidRPr="00BE50C3">
        <w:rPr>
          <w:rFonts w:ascii="Arial" w:eastAsia="Arial" w:hAnsi="Arial" w:cs="Arial"/>
          <w:color w:val="000000"/>
          <w:sz w:val="18"/>
          <w:szCs w:val="18"/>
        </w:rPr>
        <w:t>state</w:t>
      </w:r>
      <w:proofErr w:type="gramEnd"/>
      <w:r w:rsidRPr="00BE50C3">
        <w:rPr>
          <w:rFonts w:ascii="Arial" w:eastAsia="Arial" w:hAnsi="Arial" w:cs="Arial"/>
          <w:color w:val="000000"/>
          <w:sz w:val="18"/>
          <w:szCs w:val="18"/>
        </w:rPr>
        <w:t xml:space="preserve"> or agency of a state or joint venture.</w:t>
      </w:r>
    </w:p>
    <w:p w14:paraId="0582A4F0" w14:textId="77777777" w:rsidR="0080088D" w:rsidRPr="00BE50C3" w:rsidRDefault="0080088D" w:rsidP="00673B04">
      <w:pPr>
        <w:widowControl/>
        <w:numPr>
          <w:ilvl w:val="0"/>
          <w:numId w:val="25"/>
        </w:numPr>
        <w:tabs>
          <w:tab w:val="clear" w:pos="576"/>
          <w:tab w:val="left" w:pos="1152"/>
        </w:tabs>
        <w:spacing w:after="0" w:line="240" w:lineRule="auto"/>
        <w:ind w:left="360" w:right="72"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References to any statute, enactment, order, regulation, or other similar instrument shall be construed as a reference to the statute, enactment, order, regulation, or instrument as amended, supplemented, </w:t>
      </w:r>
      <w:proofErr w:type="gramStart"/>
      <w:r w:rsidRPr="00BE50C3">
        <w:rPr>
          <w:rFonts w:ascii="Arial" w:eastAsia="Arial" w:hAnsi="Arial" w:cs="Arial"/>
          <w:color w:val="000000"/>
          <w:sz w:val="18"/>
          <w:szCs w:val="18"/>
        </w:rPr>
        <w:t>replaced</w:t>
      </w:r>
      <w:proofErr w:type="gramEnd"/>
      <w:r w:rsidRPr="00BE50C3">
        <w:rPr>
          <w:rFonts w:ascii="Arial" w:eastAsia="Arial" w:hAnsi="Arial" w:cs="Arial"/>
          <w:color w:val="000000"/>
          <w:sz w:val="18"/>
          <w:szCs w:val="18"/>
        </w:rPr>
        <w:t xml:space="preserve"> or consolidated by any subsequent statute, enactment, order, regulation, or instrument.</w:t>
      </w:r>
    </w:p>
    <w:p w14:paraId="7FFE4E8B" w14:textId="77777777" w:rsidR="0080088D" w:rsidRPr="00BE50C3" w:rsidRDefault="0080088D" w:rsidP="00673B04">
      <w:pPr>
        <w:widowControl/>
        <w:numPr>
          <w:ilvl w:val="0"/>
          <w:numId w:val="25"/>
        </w:numPr>
        <w:tabs>
          <w:tab w:val="clear" w:pos="576"/>
          <w:tab w:val="left" w:pos="1152"/>
        </w:tabs>
        <w:spacing w:after="0" w:line="240" w:lineRule="auto"/>
        <w:ind w:left="360"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The heading to any Contract provision shall not affect the interpretation of that provision.</w:t>
      </w:r>
    </w:p>
    <w:p w14:paraId="5A183603" w14:textId="77777777" w:rsidR="0080088D" w:rsidRPr="00BE50C3" w:rsidRDefault="0080088D" w:rsidP="00673B04">
      <w:pPr>
        <w:widowControl/>
        <w:numPr>
          <w:ilvl w:val="0"/>
          <w:numId w:val="25"/>
        </w:numPr>
        <w:tabs>
          <w:tab w:val="clear" w:pos="576"/>
          <w:tab w:val="left" w:pos="1152"/>
        </w:tabs>
        <w:spacing w:after="0" w:line="240" w:lineRule="auto"/>
        <w:ind w:left="360" w:right="72"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Any decision, </w:t>
      </w:r>
      <w:proofErr w:type="gramStart"/>
      <w:r w:rsidRPr="00BE50C3">
        <w:rPr>
          <w:rFonts w:ascii="Arial" w:eastAsia="Arial" w:hAnsi="Arial" w:cs="Arial"/>
          <w:color w:val="000000"/>
          <w:sz w:val="18"/>
          <w:szCs w:val="18"/>
        </w:rPr>
        <w:t>act</w:t>
      </w:r>
      <w:proofErr w:type="gramEnd"/>
      <w:r w:rsidRPr="00BE50C3">
        <w:rPr>
          <w:rFonts w:ascii="Arial" w:eastAsia="Arial" w:hAnsi="Arial" w:cs="Arial"/>
          <w:color w:val="000000"/>
          <w:sz w:val="18"/>
          <w:szCs w:val="18"/>
        </w:rPr>
        <w:t xml:space="preserve"> or thing which the Authority is required or </w:t>
      </w:r>
      <w:proofErr w:type="spellStart"/>
      <w:r w:rsidRPr="00BE50C3">
        <w:rPr>
          <w:rFonts w:ascii="Arial" w:eastAsia="Arial" w:hAnsi="Arial" w:cs="Arial"/>
          <w:color w:val="000000"/>
          <w:sz w:val="18"/>
          <w:szCs w:val="18"/>
        </w:rPr>
        <w:t>authorised</w:t>
      </w:r>
      <w:proofErr w:type="spellEnd"/>
      <w:r w:rsidRPr="00BE50C3">
        <w:rPr>
          <w:rFonts w:ascii="Arial" w:eastAsia="Arial" w:hAnsi="Arial" w:cs="Arial"/>
          <w:color w:val="000000"/>
          <w:sz w:val="18"/>
          <w:szCs w:val="18"/>
        </w:rPr>
        <w:t xml:space="preserve"> to take or do under the Contract may be taken or done only by the person (or its nominated deputy) </w:t>
      </w:r>
      <w:proofErr w:type="spellStart"/>
      <w:r w:rsidRPr="00BE50C3">
        <w:rPr>
          <w:rFonts w:ascii="Arial" w:eastAsia="Arial" w:hAnsi="Arial" w:cs="Arial"/>
          <w:color w:val="000000"/>
          <w:sz w:val="18"/>
          <w:szCs w:val="18"/>
        </w:rPr>
        <w:t>authorised</w:t>
      </w:r>
      <w:proofErr w:type="spellEnd"/>
      <w:r w:rsidRPr="00BE50C3">
        <w:rPr>
          <w:rFonts w:ascii="Arial" w:eastAsia="Arial" w:hAnsi="Arial" w:cs="Arial"/>
          <w:color w:val="000000"/>
          <w:sz w:val="18"/>
          <w:szCs w:val="18"/>
        </w:rPr>
        <w:t xml:space="preserve"> in Schedule 3 (Contract Data Sheet) to take or do that decision, act, or thing on behalf of the Authority.</w:t>
      </w:r>
    </w:p>
    <w:p w14:paraId="6DDCF352" w14:textId="77777777" w:rsidR="0080088D" w:rsidRPr="00BE50C3" w:rsidRDefault="0080088D" w:rsidP="00673B04">
      <w:pPr>
        <w:widowControl/>
        <w:numPr>
          <w:ilvl w:val="0"/>
          <w:numId w:val="25"/>
        </w:numPr>
        <w:tabs>
          <w:tab w:val="clear" w:pos="576"/>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Unless excluded within the Conditions of the Contract or required by law, references to submission of documents in writing shall include electronic submission.</w:t>
      </w:r>
    </w:p>
    <w:p w14:paraId="506F6FA6" w14:textId="77777777" w:rsidR="0080088D" w:rsidRPr="00BE50C3" w:rsidRDefault="0080088D" w:rsidP="0080088D">
      <w:pPr>
        <w:widowControl/>
        <w:tabs>
          <w:tab w:val="left" w:pos="1152"/>
        </w:tabs>
        <w:spacing w:after="0" w:line="240" w:lineRule="auto"/>
        <w:ind w:left="576" w:right="144"/>
        <w:textAlignment w:val="baseline"/>
        <w:rPr>
          <w:rFonts w:ascii="Arial" w:eastAsia="Arial" w:hAnsi="Arial" w:cs="Arial"/>
          <w:color w:val="000000"/>
          <w:sz w:val="18"/>
          <w:szCs w:val="18"/>
        </w:rPr>
      </w:pPr>
    </w:p>
    <w:p w14:paraId="5E1B0BA5"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w:t>
      </w:r>
      <w:r w:rsidRPr="00BE50C3">
        <w:rPr>
          <w:rFonts w:ascii="Arial" w:eastAsia="Arial" w:hAnsi="Arial" w:cs="Arial"/>
          <w:b/>
          <w:color w:val="000000"/>
          <w:sz w:val="18"/>
          <w:szCs w:val="18"/>
        </w:rPr>
        <w:tab/>
        <w:t>Duration of Contract</w:t>
      </w:r>
    </w:p>
    <w:p w14:paraId="4E9A98B3" w14:textId="77777777" w:rsidR="0080088D" w:rsidRPr="00BE50C3" w:rsidRDefault="0080088D" w:rsidP="0080088D">
      <w:pPr>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BE0EA1D" w14:textId="77777777" w:rsidR="0080088D" w:rsidRPr="00BE50C3" w:rsidRDefault="0080088D" w:rsidP="0080088D">
      <w:pPr>
        <w:spacing w:after="0" w:line="240" w:lineRule="auto"/>
        <w:ind w:right="144"/>
        <w:textAlignment w:val="baseline"/>
        <w:rPr>
          <w:rFonts w:ascii="Arial" w:eastAsia="Arial" w:hAnsi="Arial" w:cs="Arial"/>
          <w:color w:val="000000"/>
          <w:sz w:val="18"/>
          <w:szCs w:val="18"/>
        </w:rPr>
      </w:pPr>
    </w:p>
    <w:p w14:paraId="1E822145"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w:t>
      </w:r>
      <w:r w:rsidRPr="00BE50C3">
        <w:rPr>
          <w:rFonts w:ascii="Arial" w:eastAsia="Arial" w:hAnsi="Arial" w:cs="Arial"/>
          <w:b/>
          <w:color w:val="000000"/>
          <w:sz w:val="18"/>
          <w:szCs w:val="18"/>
        </w:rPr>
        <w:tab/>
        <w:t>Entire Agreement</w:t>
      </w:r>
    </w:p>
    <w:p w14:paraId="01431987" w14:textId="77777777" w:rsidR="0080088D" w:rsidRPr="00BE50C3" w:rsidRDefault="0080088D" w:rsidP="0080088D">
      <w:pPr>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This Contract constitutes the entire agreement between the Parties relating to the subject matter of the Contract. The Contract supersedes, and neither Party has relied upon, any prior negotiations, </w:t>
      </w:r>
      <w:proofErr w:type="gramStart"/>
      <w:r w:rsidRPr="00BE50C3">
        <w:rPr>
          <w:rFonts w:ascii="Arial" w:eastAsia="Arial" w:hAnsi="Arial" w:cs="Arial"/>
          <w:color w:val="000000"/>
          <w:sz w:val="18"/>
          <w:szCs w:val="18"/>
        </w:rPr>
        <w:t>representations</w:t>
      </w:r>
      <w:proofErr w:type="gramEnd"/>
      <w:r w:rsidRPr="00BE50C3">
        <w:rPr>
          <w:rFonts w:ascii="Arial" w:eastAsia="Arial" w:hAnsi="Arial" w:cs="Arial"/>
          <w:color w:val="000000"/>
          <w:sz w:val="18"/>
          <w:szCs w:val="18"/>
        </w:rPr>
        <w:t xml:space="preserve"> and undertakings, whether written or oral, except that this Condition shall not exclude liability in respect of any fraudulent misrepresentation.</w:t>
      </w:r>
    </w:p>
    <w:p w14:paraId="06371222" w14:textId="77777777" w:rsidR="0080088D" w:rsidRPr="00BE50C3" w:rsidRDefault="0080088D" w:rsidP="0080088D">
      <w:pPr>
        <w:spacing w:after="0" w:line="240" w:lineRule="auto"/>
        <w:ind w:right="288"/>
        <w:textAlignment w:val="baseline"/>
        <w:rPr>
          <w:rFonts w:ascii="Arial" w:eastAsia="Arial" w:hAnsi="Arial" w:cs="Arial"/>
          <w:color w:val="000000"/>
          <w:sz w:val="18"/>
          <w:szCs w:val="18"/>
        </w:rPr>
      </w:pPr>
    </w:p>
    <w:p w14:paraId="09BF5DC6"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4.</w:t>
      </w:r>
      <w:r w:rsidRPr="00BE50C3">
        <w:rPr>
          <w:rFonts w:ascii="Arial" w:eastAsia="Arial" w:hAnsi="Arial" w:cs="Arial"/>
          <w:b/>
          <w:color w:val="000000"/>
          <w:sz w:val="18"/>
          <w:szCs w:val="18"/>
        </w:rPr>
        <w:tab/>
        <w:t>Governing Law</w:t>
      </w:r>
    </w:p>
    <w:p w14:paraId="0D7D357B" w14:textId="77777777" w:rsidR="0080088D" w:rsidRPr="00BE50C3" w:rsidRDefault="0080088D" w:rsidP="00673B04">
      <w:pPr>
        <w:widowControl/>
        <w:numPr>
          <w:ilvl w:val="0"/>
          <w:numId w:val="26"/>
        </w:numPr>
        <w:spacing w:after="0" w:line="240" w:lineRule="auto"/>
        <w:ind w:left="360"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Subject to clause 4.d, the Contract shall be considered as a contract made in England and subject to English Law.</w:t>
      </w:r>
    </w:p>
    <w:p w14:paraId="17795AE7" w14:textId="77777777" w:rsidR="0080088D" w:rsidRPr="00BE50C3" w:rsidRDefault="0080088D" w:rsidP="00673B04">
      <w:pPr>
        <w:widowControl/>
        <w:numPr>
          <w:ilvl w:val="0"/>
          <w:numId w:val="26"/>
        </w:numPr>
        <w:spacing w:after="0" w:line="240" w:lineRule="auto"/>
        <w:ind w:left="360" w:right="72" w:hanging="360"/>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5A103D4" w14:textId="77777777" w:rsidR="0080088D" w:rsidRPr="00BE50C3" w:rsidRDefault="0080088D" w:rsidP="00673B04">
      <w:pPr>
        <w:widowControl/>
        <w:numPr>
          <w:ilvl w:val="0"/>
          <w:numId w:val="26"/>
        </w:numPr>
        <w:spacing w:after="0" w:line="240" w:lineRule="auto"/>
        <w:ind w:left="360"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D1C929F" w14:textId="77777777" w:rsidR="0080088D" w:rsidRPr="00BE50C3" w:rsidRDefault="0080088D" w:rsidP="00673B04">
      <w:pPr>
        <w:widowControl/>
        <w:numPr>
          <w:ilvl w:val="0"/>
          <w:numId w:val="26"/>
        </w:numPr>
        <w:spacing w:after="0" w:line="240" w:lineRule="auto"/>
        <w:ind w:left="360" w:right="144"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 xml:space="preserve">If the Parties pursuant to the Contract agree that Scots Law should </w:t>
      </w:r>
      <w:proofErr w:type="gramStart"/>
      <w:r w:rsidRPr="00BE50C3">
        <w:rPr>
          <w:rFonts w:ascii="Arial" w:eastAsia="Arial" w:hAnsi="Arial" w:cs="Arial"/>
          <w:color w:val="000000"/>
          <w:sz w:val="18"/>
          <w:szCs w:val="18"/>
        </w:rPr>
        <w:t>apply</w:t>
      </w:r>
      <w:proofErr w:type="gramEnd"/>
      <w:r w:rsidRPr="00BE50C3">
        <w:rPr>
          <w:rFonts w:ascii="Arial" w:eastAsia="Arial" w:hAnsi="Arial" w:cs="Arial"/>
          <w:color w:val="000000"/>
          <w:sz w:val="18"/>
          <w:szCs w:val="18"/>
        </w:rPr>
        <w:t xml:space="preserve"> then the following amendments shall apply to the Contract:</w:t>
      </w:r>
    </w:p>
    <w:p w14:paraId="3C31A911"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Clause 4.a, 4.b and 4.c shall be amended to read:</w:t>
      </w:r>
    </w:p>
    <w:p w14:paraId="582FB9B5"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The Contract shall be considered as a contract made in Scotland and subject to Scots Law.</w:t>
      </w:r>
    </w:p>
    <w:p w14:paraId="39F42800" w14:textId="77777777" w:rsidR="0080088D" w:rsidRPr="00BE50C3" w:rsidRDefault="0080088D" w:rsidP="00673B04">
      <w:pPr>
        <w:widowControl/>
        <w:numPr>
          <w:ilvl w:val="0"/>
          <w:numId w:val="27"/>
        </w:numPr>
        <w:tabs>
          <w:tab w:val="clear" w:pos="576"/>
          <w:tab w:val="left" w:pos="1152"/>
        </w:tabs>
        <w:spacing w:after="0" w:line="240" w:lineRule="auto"/>
        <w:ind w:left="720" w:right="72"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66AF5A45" w14:textId="77777777" w:rsidR="0080088D" w:rsidRPr="00BE50C3" w:rsidRDefault="0080088D" w:rsidP="00673B04">
      <w:pPr>
        <w:widowControl/>
        <w:numPr>
          <w:ilvl w:val="0"/>
          <w:numId w:val="27"/>
        </w:numPr>
        <w:tabs>
          <w:tab w:val="clear" w:pos="576"/>
          <w:tab w:val="left" w:pos="1152"/>
        </w:tabs>
        <w:spacing w:after="0" w:line="240" w:lineRule="auto"/>
        <w:ind w:left="720" w:right="72"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026F3D6"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(2)</w:t>
      </w:r>
      <w:r w:rsidRPr="00BE50C3">
        <w:rPr>
          <w:rFonts w:ascii="Arial" w:eastAsia="Arial" w:hAnsi="Arial" w:cs="Arial"/>
          <w:color w:val="000000"/>
          <w:sz w:val="18"/>
          <w:szCs w:val="18"/>
        </w:rPr>
        <w:tab/>
        <w:t>Clause 40.b shall be amended to read:</w:t>
      </w:r>
    </w:p>
    <w:p w14:paraId="216552BA"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“In the event that the dispute or claim is not resolved pursuant to clause 40.a the dispute shall be referred to arbitration. Unless otherwise agreed in writing by the Parties, the </w:t>
      </w:r>
      <w:proofErr w:type="gramStart"/>
      <w:r w:rsidRPr="00BE50C3">
        <w:rPr>
          <w:rFonts w:ascii="Arial" w:eastAsia="Arial" w:hAnsi="Arial" w:cs="Arial"/>
          <w:color w:val="000000"/>
          <w:sz w:val="18"/>
          <w:szCs w:val="18"/>
        </w:rPr>
        <w:t>arbitration</w:t>
      </w:r>
      <w:proofErr w:type="gramEnd"/>
      <w:r w:rsidRPr="00BE50C3">
        <w:rPr>
          <w:rFonts w:ascii="Arial" w:eastAsia="Arial" w:hAnsi="Arial" w:cs="Arial"/>
          <w:color w:val="000000"/>
          <w:sz w:val="18"/>
          <w:szCs w:val="18"/>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7237852" w14:textId="77777777" w:rsidR="0080088D" w:rsidRPr="00BE50C3" w:rsidRDefault="0080088D" w:rsidP="00673B04">
      <w:pPr>
        <w:widowControl/>
        <w:numPr>
          <w:ilvl w:val="0"/>
          <w:numId w:val="28"/>
        </w:numPr>
        <w:spacing w:after="0" w:line="240" w:lineRule="auto"/>
        <w:ind w:left="567" w:right="72"/>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BE50C3">
        <w:rPr>
          <w:rFonts w:ascii="Arial" w:eastAsia="Arial" w:hAnsi="Arial" w:cs="Arial"/>
          <w:color w:val="000000"/>
          <w:spacing w:val="1"/>
          <w:sz w:val="18"/>
          <w:szCs w:val="18"/>
        </w:rPr>
        <w:t>charge</w:t>
      </w:r>
      <w:proofErr w:type="gramEnd"/>
      <w:r w:rsidRPr="00BE50C3">
        <w:rPr>
          <w:rFonts w:ascii="Arial" w:eastAsia="Arial" w:hAnsi="Arial" w:cs="Arial"/>
          <w:color w:val="000000"/>
          <w:spacing w:val="1"/>
          <w:sz w:val="18"/>
          <w:szCs w:val="18"/>
        </w:rPr>
        <w:t xml:space="preserve"> or encumbrance upon any of its properties or other assets.</w:t>
      </w:r>
    </w:p>
    <w:p w14:paraId="36CBB7F5" w14:textId="77777777" w:rsidR="0080088D" w:rsidRPr="00BE50C3" w:rsidRDefault="0080088D" w:rsidP="00673B04">
      <w:pPr>
        <w:widowControl/>
        <w:numPr>
          <w:ilvl w:val="0"/>
          <w:numId w:val="28"/>
        </w:numPr>
        <w:spacing w:after="0" w:line="240" w:lineRule="auto"/>
        <w:ind w:left="567" w:right="144"/>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405D077F" w14:textId="77777777" w:rsidR="0080088D" w:rsidRPr="00BE50C3" w:rsidRDefault="0080088D" w:rsidP="00673B04">
      <w:pPr>
        <w:widowControl/>
        <w:numPr>
          <w:ilvl w:val="0"/>
          <w:numId w:val="28"/>
        </w:numPr>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BF576A4" w14:textId="77777777" w:rsidR="0080088D" w:rsidRPr="00BE50C3" w:rsidRDefault="0080088D" w:rsidP="0080088D">
      <w:pPr>
        <w:widowControl/>
        <w:spacing w:after="0" w:line="240" w:lineRule="auto"/>
        <w:ind w:right="72"/>
        <w:textAlignment w:val="baseline"/>
        <w:rPr>
          <w:rFonts w:ascii="Arial" w:eastAsia="Arial" w:hAnsi="Arial" w:cs="Arial"/>
          <w:color w:val="000000"/>
          <w:sz w:val="18"/>
          <w:szCs w:val="18"/>
        </w:rPr>
      </w:pPr>
    </w:p>
    <w:p w14:paraId="22D553D0" w14:textId="77777777" w:rsidR="0080088D" w:rsidRPr="00BE50C3" w:rsidRDefault="0080088D" w:rsidP="0080088D">
      <w:pPr>
        <w:tabs>
          <w:tab w:val="left" w:pos="576"/>
        </w:tabs>
        <w:spacing w:after="0" w:line="240" w:lineRule="auto"/>
        <w:textAlignment w:val="baseline"/>
        <w:rPr>
          <w:rFonts w:ascii="Arial" w:eastAsia="Arial" w:hAnsi="Arial" w:cs="Arial"/>
          <w:b/>
          <w:color w:val="000000"/>
          <w:spacing w:val="-1"/>
          <w:sz w:val="18"/>
          <w:szCs w:val="18"/>
        </w:rPr>
      </w:pPr>
      <w:r w:rsidRPr="00BE50C3">
        <w:rPr>
          <w:rFonts w:ascii="Arial" w:eastAsia="Arial" w:hAnsi="Arial" w:cs="Arial"/>
          <w:b/>
          <w:color w:val="000000"/>
          <w:spacing w:val="-1"/>
          <w:sz w:val="18"/>
          <w:szCs w:val="18"/>
        </w:rPr>
        <w:t>5.</w:t>
      </w:r>
      <w:r w:rsidRPr="00BE50C3">
        <w:rPr>
          <w:rFonts w:ascii="Arial" w:eastAsia="Arial" w:hAnsi="Arial" w:cs="Arial"/>
          <w:b/>
          <w:color w:val="000000"/>
          <w:spacing w:val="-1"/>
          <w:sz w:val="18"/>
          <w:szCs w:val="18"/>
        </w:rPr>
        <w:tab/>
        <w:t>Precedence</w:t>
      </w:r>
    </w:p>
    <w:p w14:paraId="6CFD0B0E"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If there is any inconsistency between the different provisions of the Contract the inconsistency shall be resolved according to the following descending order of precedence:</w:t>
      </w:r>
    </w:p>
    <w:p w14:paraId="429E16A4" w14:textId="3ECBFAAA" w:rsidR="0080088D" w:rsidRPr="00BE50C3" w:rsidRDefault="0080088D" w:rsidP="00673B04">
      <w:pPr>
        <w:widowControl/>
        <w:numPr>
          <w:ilvl w:val="0"/>
          <w:numId w:val="29"/>
        </w:numPr>
        <w:tabs>
          <w:tab w:val="clear" w:pos="504"/>
          <w:tab w:val="left" w:pos="1152"/>
        </w:tabs>
        <w:spacing w:after="0" w:line="240" w:lineRule="auto"/>
        <w:ind w:left="567"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Conditions 1 - 44 (and 45 - 4</w:t>
      </w:r>
      <w:r w:rsidR="00D665EC">
        <w:rPr>
          <w:rFonts w:ascii="Arial" w:eastAsia="Arial" w:hAnsi="Arial" w:cs="Arial"/>
          <w:color w:val="000000"/>
          <w:sz w:val="18"/>
          <w:szCs w:val="18"/>
        </w:rPr>
        <w:t>8</w:t>
      </w:r>
      <w:r w:rsidRPr="00BE50C3">
        <w:rPr>
          <w:rFonts w:ascii="Arial" w:eastAsia="Arial" w:hAnsi="Arial" w:cs="Arial"/>
          <w:color w:val="000000"/>
          <w:sz w:val="18"/>
          <w:szCs w:val="18"/>
        </w:rPr>
        <w:t>, if included in the Contract) of the Conditions of the Contract shall be given equal precedence with Schedule 1 (Definitions of Contract) and Schedule 3 (Contract Data Sheet</w:t>
      </w:r>
      <w:proofErr w:type="gramStart"/>
      <w:r w:rsidRPr="00BE50C3">
        <w:rPr>
          <w:rFonts w:ascii="Arial" w:eastAsia="Arial" w:hAnsi="Arial" w:cs="Arial"/>
          <w:color w:val="000000"/>
          <w:sz w:val="18"/>
          <w:szCs w:val="18"/>
        </w:rPr>
        <w:t>);</w:t>
      </w:r>
      <w:proofErr w:type="gramEnd"/>
    </w:p>
    <w:p w14:paraId="45D7637A" w14:textId="77777777" w:rsidR="0080088D" w:rsidRPr="00BE50C3" w:rsidRDefault="0080088D" w:rsidP="00673B04">
      <w:pPr>
        <w:widowControl/>
        <w:numPr>
          <w:ilvl w:val="0"/>
          <w:numId w:val="29"/>
        </w:numPr>
        <w:tabs>
          <w:tab w:val="clear" w:pos="504"/>
          <w:tab w:val="left" w:pos="1152"/>
        </w:tabs>
        <w:spacing w:after="0" w:line="240" w:lineRule="auto"/>
        <w:ind w:left="567"/>
        <w:textAlignment w:val="baseline"/>
        <w:rPr>
          <w:rFonts w:ascii="Arial" w:eastAsia="Arial" w:hAnsi="Arial" w:cs="Arial"/>
          <w:color w:val="000000"/>
          <w:sz w:val="18"/>
          <w:szCs w:val="18"/>
        </w:rPr>
      </w:pPr>
      <w:r w:rsidRPr="00BE50C3">
        <w:rPr>
          <w:rFonts w:ascii="Arial" w:eastAsia="Arial" w:hAnsi="Arial" w:cs="Arial"/>
          <w:color w:val="000000"/>
          <w:sz w:val="18"/>
          <w:szCs w:val="18"/>
        </w:rPr>
        <w:t>Schedule 2 (Schedule of Requirements) and Schedule 8 (Acceptance Procedure</w:t>
      </w:r>
      <w:proofErr w:type="gramStart"/>
      <w:r w:rsidRPr="00BE50C3">
        <w:rPr>
          <w:rFonts w:ascii="Arial" w:eastAsia="Arial" w:hAnsi="Arial" w:cs="Arial"/>
          <w:color w:val="000000"/>
          <w:sz w:val="18"/>
          <w:szCs w:val="18"/>
        </w:rPr>
        <w:t>);</w:t>
      </w:r>
      <w:proofErr w:type="gramEnd"/>
    </w:p>
    <w:p w14:paraId="73100740" w14:textId="77777777" w:rsidR="0080088D" w:rsidRPr="00BE50C3" w:rsidRDefault="0080088D" w:rsidP="00673B04">
      <w:pPr>
        <w:widowControl/>
        <w:numPr>
          <w:ilvl w:val="0"/>
          <w:numId w:val="29"/>
        </w:numPr>
        <w:tabs>
          <w:tab w:val="clear" w:pos="504"/>
          <w:tab w:val="left" w:pos="1152"/>
        </w:tabs>
        <w:spacing w:after="0" w:line="240" w:lineRule="auto"/>
        <w:ind w:left="567"/>
        <w:textAlignment w:val="baseline"/>
        <w:rPr>
          <w:rFonts w:ascii="Arial" w:eastAsia="Arial" w:hAnsi="Arial" w:cs="Arial"/>
          <w:color w:val="000000"/>
          <w:sz w:val="18"/>
          <w:szCs w:val="18"/>
        </w:rPr>
      </w:pPr>
      <w:r w:rsidRPr="00BE50C3">
        <w:rPr>
          <w:rFonts w:ascii="Arial" w:eastAsia="Arial" w:hAnsi="Arial" w:cs="Arial"/>
          <w:color w:val="000000"/>
          <w:sz w:val="18"/>
          <w:szCs w:val="18"/>
        </w:rPr>
        <w:t>the remaining Schedules; and</w:t>
      </w:r>
    </w:p>
    <w:p w14:paraId="48F30A7A" w14:textId="77777777" w:rsidR="0080088D" w:rsidRPr="00BE50C3" w:rsidRDefault="0080088D" w:rsidP="00673B04">
      <w:pPr>
        <w:widowControl/>
        <w:numPr>
          <w:ilvl w:val="0"/>
          <w:numId w:val="29"/>
        </w:numPr>
        <w:tabs>
          <w:tab w:val="clear" w:pos="504"/>
          <w:tab w:val="left" w:pos="1152"/>
        </w:tabs>
        <w:spacing w:after="0" w:line="240" w:lineRule="auto"/>
        <w:ind w:left="567"/>
        <w:textAlignment w:val="baseline"/>
        <w:rPr>
          <w:rFonts w:ascii="Arial" w:eastAsia="Arial" w:hAnsi="Arial" w:cs="Arial"/>
          <w:color w:val="000000"/>
          <w:sz w:val="18"/>
          <w:szCs w:val="18"/>
        </w:rPr>
      </w:pPr>
      <w:r w:rsidRPr="00BE50C3">
        <w:rPr>
          <w:rFonts w:ascii="Arial" w:eastAsia="Arial" w:hAnsi="Arial" w:cs="Arial"/>
          <w:color w:val="000000"/>
          <w:sz w:val="18"/>
          <w:szCs w:val="18"/>
        </w:rPr>
        <w:t>any other documents expressly referred to in the Contract.</w:t>
      </w:r>
    </w:p>
    <w:p w14:paraId="2EE5B746"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 xml:space="preserve">If either Party becomes aware of any inconsistency within or between the documents referred to in clause 5.a such Party shall notify the other Party forthwith and the Parties will seek to resolve that inconsistency </w:t>
      </w:r>
      <w:proofErr w:type="gramStart"/>
      <w:r w:rsidRPr="00BE50C3">
        <w:rPr>
          <w:rFonts w:ascii="Arial" w:eastAsia="Arial" w:hAnsi="Arial" w:cs="Arial"/>
          <w:color w:val="000000"/>
          <w:sz w:val="18"/>
          <w:szCs w:val="18"/>
        </w:rPr>
        <w:t>on the basis of</w:t>
      </w:r>
      <w:proofErr w:type="gramEnd"/>
      <w:r w:rsidRPr="00BE50C3">
        <w:rPr>
          <w:rFonts w:ascii="Arial" w:eastAsia="Arial" w:hAnsi="Arial" w:cs="Arial"/>
          <w:color w:val="000000"/>
          <w:sz w:val="18"/>
          <w:szCs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DB4C0D0"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p>
    <w:p w14:paraId="5A55B0DF"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6.</w:t>
      </w:r>
      <w:r w:rsidRPr="00BE50C3">
        <w:rPr>
          <w:rFonts w:ascii="Arial" w:eastAsia="Arial" w:hAnsi="Arial" w:cs="Arial"/>
          <w:b/>
          <w:color w:val="000000"/>
          <w:sz w:val="18"/>
          <w:szCs w:val="18"/>
        </w:rPr>
        <w:tab/>
        <w:t>Formal Amendments to the Contract</w:t>
      </w:r>
    </w:p>
    <w:p w14:paraId="246F3587"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a.</w:t>
      </w:r>
      <w:r w:rsidRPr="00BE50C3">
        <w:rPr>
          <w:rFonts w:ascii="Arial" w:eastAsia="Arial" w:hAnsi="Arial" w:cs="Arial"/>
          <w:color w:val="000000"/>
          <w:spacing w:val="-1"/>
          <w:sz w:val="18"/>
          <w:szCs w:val="18"/>
        </w:rPr>
        <w:tab/>
        <w:t xml:space="preserve">Except as provided in Condition 31 and subject to clause 6.c, the Contract may only be amended by the written agreement of the Parties (or their duly </w:t>
      </w:r>
      <w:proofErr w:type="spellStart"/>
      <w:r w:rsidRPr="00BE50C3">
        <w:rPr>
          <w:rFonts w:ascii="Arial" w:eastAsia="Arial" w:hAnsi="Arial" w:cs="Arial"/>
          <w:color w:val="000000"/>
          <w:spacing w:val="-1"/>
          <w:sz w:val="18"/>
          <w:szCs w:val="18"/>
        </w:rPr>
        <w:t>authorised</w:t>
      </w:r>
      <w:proofErr w:type="spellEnd"/>
      <w:r w:rsidRPr="00BE50C3">
        <w:rPr>
          <w:rFonts w:ascii="Arial" w:eastAsia="Arial" w:hAnsi="Arial" w:cs="Arial"/>
          <w:color w:val="000000"/>
          <w:spacing w:val="-1"/>
          <w:sz w:val="18"/>
          <w:szCs w:val="18"/>
        </w:rPr>
        <w:t xml:space="preserve"> representatives acting on their behalf). Such written agreement shall consist of:</w:t>
      </w:r>
    </w:p>
    <w:p w14:paraId="59653FB4" w14:textId="77777777" w:rsidR="0080088D" w:rsidRPr="00BE50C3" w:rsidRDefault="0080088D" w:rsidP="00673B04">
      <w:pPr>
        <w:widowControl/>
        <w:numPr>
          <w:ilvl w:val="0"/>
          <w:numId w:val="30"/>
        </w:numPr>
        <w:tabs>
          <w:tab w:val="clear" w:pos="504"/>
          <w:tab w:val="left" w:pos="1152"/>
        </w:tabs>
        <w:spacing w:after="0" w:line="240" w:lineRule="auto"/>
        <w:ind w:left="720" w:right="1224"/>
        <w:textAlignment w:val="baseline"/>
        <w:rPr>
          <w:rFonts w:ascii="Arial" w:eastAsia="Arial" w:hAnsi="Arial" w:cs="Arial"/>
          <w:color w:val="000000"/>
          <w:sz w:val="18"/>
          <w:szCs w:val="18"/>
        </w:rPr>
      </w:pPr>
      <w:r w:rsidRPr="00BE50C3">
        <w:rPr>
          <w:rFonts w:ascii="Arial" w:eastAsia="Arial" w:hAnsi="Arial" w:cs="Arial"/>
          <w:color w:val="000000"/>
          <w:sz w:val="18"/>
          <w:szCs w:val="18"/>
        </w:rPr>
        <w:t>the Authority Notice of Change under Schedule 4 (Contract Change Control Procedure) (where used); and</w:t>
      </w:r>
    </w:p>
    <w:p w14:paraId="1C49B70E" w14:textId="77777777" w:rsidR="0080088D" w:rsidRPr="00BE50C3" w:rsidRDefault="0080088D" w:rsidP="00673B04">
      <w:pPr>
        <w:widowControl/>
        <w:numPr>
          <w:ilvl w:val="0"/>
          <w:numId w:val="30"/>
        </w:numPr>
        <w:tabs>
          <w:tab w:val="clear" w:pos="504"/>
          <w:tab w:val="left" w:pos="1152"/>
        </w:tabs>
        <w:spacing w:after="0" w:line="240" w:lineRule="auto"/>
        <w:ind w:left="720"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Contractor's unqualified acceptance of the contractual amendments as evidenced by the DEFFORM 10B duly signed by the Contractor.</w:t>
      </w:r>
    </w:p>
    <w:p w14:paraId="530065AF"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 xml:space="preserve">Where required by the Authority in connection with any such amendment, the Contractor shall (as so required) confirm that any existing Parent Company Guarantee is sufficiently comprehensive </w:t>
      </w:r>
      <w:proofErr w:type="gramStart"/>
      <w:r w:rsidRPr="00BE50C3">
        <w:rPr>
          <w:rFonts w:ascii="Arial" w:eastAsia="Arial" w:hAnsi="Arial" w:cs="Arial"/>
          <w:color w:val="000000"/>
          <w:sz w:val="18"/>
          <w:szCs w:val="18"/>
        </w:rPr>
        <w:t>so as to</w:t>
      </w:r>
      <w:proofErr w:type="gramEnd"/>
      <w:r w:rsidRPr="00BE50C3">
        <w:rPr>
          <w:rFonts w:ascii="Arial" w:eastAsia="Arial" w:hAnsi="Arial" w:cs="Arial"/>
          <w:color w:val="000000"/>
          <w:sz w:val="18"/>
          <w:szCs w:val="18"/>
        </w:rPr>
        <w:t xml:space="preserve"> cover and support all of the Contractor's liabilities and obligations under and in connection with the Contract (as amended by such amendment) or provide a revised Parent Company Guarantee with such DEFFORM 10B to achieve the same purposes.</w:t>
      </w:r>
    </w:p>
    <w:p w14:paraId="5149BCFF"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 xml:space="preserve">Where the Authority wishes to amend the Contract to incorporate any work that is unpriced at the time of </w:t>
      </w:r>
      <w:r w:rsidRPr="00BE50C3">
        <w:rPr>
          <w:rFonts w:ascii="Arial" w:eastAsia="Arial" w:hAnsi="Arial" w:cs="Arial"/>
          <w:color w:val="000000"/>
          <w:sz w:val="18"/>
          <w:szCs w:val="18"/>
        </w:rPr>
        <w:lastRenderedPageBreak/>
        <w:t>amendment:</w:t>
      </w:r>
    </w:p>
    <w:p w14:paraId="14E454FC" w14:textId="77777777" w:rsidR="0080088D" w:rsidRPr="00BE50C3" w:rsidRDefault="0080088D" w:rsidP="00673B04">
      <w:pPr>
        <w:widowControl/>
        <w:numPr>
          <w:ilvl w:val="0"/>
          <w:numId w:val="31"/>
        </w:numPr>
        <w:tabs>
          <w:tab w:val="clear" w:pos="504"/>
          <w:tab w:val="left" w:pos="1152"/>
        </w:tabs>
        <w:spacing w:after="0" w:line="240" w:lineRule="auto"/>
        <w:ind w:left="1497" w:right="216"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69D12ED" w14:textId="77777777" w:rsidR="0080088D" w:rsidRPr="00BE50C3" w:rsidRDefault="0080088D" w:rsidP="00673B04">
      <w:pPr>
        <w:widowControl/>
        <w:numPr>
          <w:ilvl w:val="0"/>
          <w:numId w:val="31"/>
        </w:numPr>
        <w:tabs>
          <w:tab w:val="clear" w:pos="504"/>
          <w:tab w:val="left" w:pos="1152"/>
        </w:tabs>
        <w:spacing w:after="0" w:line="240" w:lineRule="auto"/>
        <w:ind w:left="1497"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if the Contract is a Qualifying Defence Contract, the Contract Price shall be redetermined on amendment in</w:t>
      </w:r>
    </w:p>
    <w:p w14:paraId="22EBDD99" w14:textId="77777777" w:rsidR="0080088D" w:rsidRPr="00BE50C3" w:rsidRDefault="0080088D" w:rsidP="0080088D">
      <w:pPr>
        <w:spacing w:after="0" w:line="240" w:lineRule="auto"/>
        <w:ind w:left="648"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accordance with the Defence Reform Act 2014 and Single Source Contract Regulations 2014 (each as amended from time to time).</w:t>
      </w:r>
    </w:p>
    <w:p w14:paraId="4DA105B5" w14:textId="77777777" w:rsidR="0080088D" w:rsidRPr="00BE50C3" w:rsidRDefault="0080088D" w:rsidP="0080088D">
      <w:pPr>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Changes to the Specification</w:t>
      </w:r>
    </w:p>
    <w:p w14:paraId="3564C367" w14:textId="77777777" w:rsidR="0080088D" w:rsidRPr="00BE50C3" w:rsidRDefault="0080088D" w:rsidP="0080088D">
      <w:pPr>
        <w:tabs>
          <w:tab w:val="left" w:pos="576"/>
        </w:tabs>
        <w:spacing w:after="0" w:line="240" w:lineRule="auto"/>
        <w:ind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The Specification forms part of the Contract and all Contract Deliverables to be supplied by the Contractor under the Contract shall conform in all respects with the Specification.</w:t>
      </w:r>
    </w:p>
    <w:p w14:paraId="75A9074E"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The Contractor shall use a configuration control system to control all changes to the Specification. The configuration control system shall be compatible with ISO 9001 (latest published version) or as specified in the Contract.</w:t>
      </w:r>
    </w:p>
    <w:p w14:paraId="708A20B6"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p>
    <w:p w14:paraId="7E15DD2D"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7.</w:t>
      </w:r>
      <w:r w:rsidRPr="00BE50C3">
        <w:rPr>
          <w:rFonts w:ascii="Arial" w:eastAsia="Arial" w:hAnsi="Arial" w:cs="Arial"/>
          <w:b/>
          <w:color w:val="000000"/>
          <w:sz w:val="18"/>
          <w:szCs w:val="18"/>
        </w:rPr>
        <w:tab/>
        <w:t>Authority Representatives</w:t>
      </w:r>
    </w:p>
    <w:p w14:paraId="27D2F951"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Any reference to the Authority in respect of:</w:t>
      </w:r>
    </w:p>
    <w:p w14:paraId="63B3568A" w14:textId="77777777" w:rsidR="0080088D" w:rsidRPr="00BE50C3" w:rsidRDefault="0080088D" w:rsidP="00673B04">
      <w:pPr>
        <w:widowControl/>
        <w:numPr>
          <w:ilvl w:val="0"/>
          <w:numId w:val="32"/>
        </w:numPr>
        <w:tabs>
          <w:tab w:val="clear" w:pos="504"/>
          <w:tab w:val="left" w:pos="1152"/>
        </w:tabs>
        <w:spacing w:after="0" w:line="240" w:lineRule="auto"/>
        <w:ind w:left="927"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giving of </w:t>
      </w:r>
      <w:proofErr w:type="gramStart"/>
      <w:r w:rsidRPr="00BE50C3">
        <w:rPr>
          <w:rFonts w:ascii="Arial" w:eastAsia="Arial" w:hAnsi="Arial" w:cs="Arial"/>
          <w:color w:val="000000"/>
          <w:sz w:val="18"/>
          <w:szCs w:val="18"/>
        </w:rPr>
        <w:t>consent;</w:t>
      </w:r>
      <w:proofErr w:type="gramEnd"/>
    </w:p>
    <w:p w14:paraId="720BDC39" w14:textId="77777777" w:rsidR="0080088D" w:rsidRPr="00BE50C3" w:rsidRDefault="0080088D" w:rsidP="00673B04">
      <w:pPr>
        <w:widowControl/>
        <w:numPr>
          <w:ilvl w:val="0"/>
          <w:numId w:val="32"/>
        </w:numPr>
        <w:tabs>
          <w:tab w:val="clear" w:pos="504"/>
          <w:tab w:val="left" w:pos="1152"/>
        </w:tabs>
        <w:spacing w:after="0" w:line="240" w:lineRule="auto"/>
        <w:ind w:left="927"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the delivering of any Notices; or</w:t>
      </w:r>
    </w:p>
    <w:p w14:paraId="4C0C6CB8" w14:textId="77777777" w:rsidR="0080088D" w:rsidRPr="00BE50C3" w:rsidRDefault="0080088D" w:rsidP="00673B04">
      <w:pPr>
        <w:widowControl/>
        <w:numPr>
          <w:ilvl w:val="0"/>
          <w:numId w:val="32"/>
        </w:numPr>
        <w:tabs>
          <w:tab w:val="clear" w:pos="504"/>
          <w:tab w:val="left" w:pos="1152"/>
        </w:tabs>
        <w:spacing w:after="0" w:line="240" w:lineRule="auto"/>
        <w:ind w:left="927" w:right="360"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the doing of any other thing that may reasonably be undertaken by an individual acting on behalf of the Authority, shall be deemed to be references to the Authority's Representatives in accordance with this Condition 7.</w:t>
      </w:r>
    </w:p>
    <w:p w14:paraId="13B3ABFC"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sidRPr="00BE50C3">
        <w:rPr>
          <w:rFonts w:ascii="Arial" w:eastAsia="Arial" w:hAnsi="Arial" w:cs="Arial"/>
          <w:color w:val="000000"/>
          <w:sz w:val="18"/>
          <w:szCs w:val="18"/>
        </w:rPr>
        <w:t>authorised</w:t>
      </w:r>
      <w:proofErr w:type="spellEnd"/>
      <w:r w:rsidRPr="00BE50C3">
        <w:rPr>
          <w:rFonts w:ascii="Arial" w:eastAsia="Arial" w:hAnsi="Arial" w:cs="Arial"/>
          <w:color w:val="000000"/>
          <w:sz w:val="18"/>
          <w:szCs w:val="18"/>
        </w:rPr>
        <w:t xml:space="preserve"> by the Contract as being expressly </w:t>
      </w:r>
      <w:proofErr w:type="spellStart"/>
      <w:r w:rsidRPr="00BE50C3">
        <w:rPr>
          <w:rFonts w:ascii="Arial" w:eastAsia="Arial" w:hAnsi="Arial" w:cs="Arial"/>
          <w:color w:val="000000"/>
          <w:sz w:val="18"/>
          <w:szCs w:val="18"/>
        </w:rPr>
        <w:t>authorised</w:t>
      </w:r>
      <w:proofErr w:type="spellEnd"/>
      <w:r w:rsidRPr="00BE50C3">
        <w:rPr>
          <w:rFonts w:ascii="Arial" w:eastAsia="Arial" w:hAnsi="Arial" w:cs="Arial"/>
          <w:color w:val="000000"/>
          <w:sz w:val="18"/>
          <w:szCs w:val="18"/>
        </w:rPr>
        <w:t xml:space="preserve"> by the Authority and the Contractor shall not be required to determine whether authority has in fact been given.</w:t>
      </w:r>
    </w:p>
    <w:p w14:paraId="6ED98D8E"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2B186478"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p>
    <w:p w14:paraId="61D30803"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8.</w:t>
      </w:r>
      <w:r w:rsidRPr="00BE50C3">
        <w:rPr>
          <w:rFonts w:ascii="Arial" w:eastAsia="Arial" w:hAnsi="Arial" w:cs="Arial"/>
          <w:b/>
          <w:color w:val="000000"/>
          <w:sz w:val="18"/>
          <w:szCs w:val="18"/>
        </w:rPr>
        <w:tab/>
        <w:t>Severability</w:t>
      </w:r>
    </w:p>
    <w:p w14:paraId="77E752AC"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 xml:space="preserve">If any provision of the Contract is held to be invalid, </w:t>
      </w:r>
      <w:proofErr w:type="gramStart"/>
      <w:r w:rsidRPr="00BE50C3">
        <w:rPr>
          <w:rFonts w:ascii="Arial" w:eastAsia="Arial" w:hAnsi="Arial" w:cs="Arial"/>
          <w:color w:val="000000"/>
          <w:sz w:val="18"/>
          <w:szCs w:val="18"/>
        </w:rPr>
        <w:t>illegal</w:t>
      </w:r>
      <w:proofErr w:type="gramEnd"/>
      <w:r w:rsidRPr="00BE50C3">
        <w:rPr>
          <w:rFonts w:ascii="Arial" w:eastAsia="Arial" w:hAnsi="Arial" w:cs="Arial"/>
          <w:color w:val="000000"/>
          <w:sz w:val="18"/>
          <w:szCs w:val="18"/>
        </w:rPr>
        <w:t xml:space="preserve"> or unenforceable to any extent then:</w:t>
      </w:r>
    </w:p>
    <w:p w14:paraId="005B8CCB" w14:textId="77777777" w:rsidR="0080088D" w:rsidRPr="00BE50C3" w:rsidRDefault="0080088D" w:rsidP="00673B04">
      <w:pPr>
        <w:widowControl/>
        <w:numPr>
          <w:ilvl w:val="0"/>
          <w:numId w:val="33"/>
        </w:numPr>
        <w:tabs>
          <w:tab w:val="clear" w:pos="504"/>
          <w:tab w:val="left" w:pos="1152"/>
        </w:tabs>
        <w:spacing w:after="0" w:line="240" w:lineRule="auto"/>
        <w:ind w:left="1497" w:right="216"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such provision shall (to the extent that it is invalid, </w:t>
      </w:r>
      <w:proofErr w:type="gramStart"/>
      <w:r w:rsidRPr="00BE50C3">
        <w:rPr>
          <w:rFonts w:ascii="Arial" w:eastAsia="Arial" w:hAnsi="Arial" w:cs="Arial"/>
          <w:color w:val="000000"/>
          <w:sz w:val="18"/>
          <w:szCs w:val="18"/>
        </w:rPr>
        <w:t>illegal</w:t>
      </w:r>
      <w:proofErr w:type="gramEnd"/>
      <w:r w:rsidRPr="00BE50C3">
        <w:rPr>
          <w:rFonts w:ascii="Arial" w:eastAsia="Arial" w:hAnsi="Arial" w:cs="Arial"/>
          <w:color w:val="000000"/>
          <w:sz w:val="18"/>
          <w:szCs w:val="18"/>
        </w:rPr>
        <w:t xml:space="preserve"> or unenforceable) be given no effect and shall be deemed not to be included in the Contract but without invalidating any of the remaining provisions of the Contract; and</w:t>
      </w:r>
    </w:p>
    <w:p w14:paraId="53350869" w14:textId="77777777" w:rsidR="0080088D" w:rsidRPr="00BE50C3" w:rsidRDefault="0080088D" w:rsidP="00673B04">
      <w:pPr>
        <w:widowControl/>
        <w:numPr>
          <w:ilvl w:val="0"/>
          <w:numId w:val="33"/>
        </w:numPr>
        <w:tabs>
          <w:tab w:val="clear" w:pos="504"/>
          <w:tab w:val="left" w:pos="1152"/>
        </w:tabs>
        <w:spacing w:after="0" w:line="240" w:lineRule="auto"/>
        <w:ind w:left="1497"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Parties shall use all reasonable </w:t>
      </w:r>
      <w:proofErr w:type="spellStart"/>
      <w:r w:rsidRPr="00BE50C3">
        <w:rPr>
          <w:rFonts w:ascii="Arial" w:eastAsia="Arial" w:hAnsi="Arial" w:cs="Arial"/>
          <w:color w:val="000000"/>
          <w:sz w:val="18"/>
          <w:szCs w:val="18"/>
        </w:rPr>
        <w:t>endeavours</w:t>
      </w:r>
      <w:proofErr w:type="spellEnd"/>
      <w:r w:rsidRPr="00BE50C3">
        <w:rPr>
          <w:rFonts w:ascii="Arial" w:eastAsia="Arial" w:hAnsi="Arial" w:cs="Arial"/>
          <w:color w:val="000000"/>
          <w:sz w:val="18"/>
          <w:szCs w:val="18"/>
        </w:rPr>
        <w:t xml:space="preserve"> to replace the invalid, illegal or unenforceable provision by a valid,</w:t>
      </w:r>
    </w:p>
    <w:p w14:paraId="3490749F" w14:textId="77777777" w:rsidR="0080088D" w:rsidRPr="00BE50C3" w:rsidRDefault="0080088D" w:rsidP="0080088D">
      <w:pPr>
        <w:spacing w:after="0" w:line="240" w:lineRule="auto"/>
        <w:ind w:left="576"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legal and enforceable substitute provision the effect of which is as close as possible to the intended effect of the invalid, illegal or unenforceable provision.</w:t>
      </w:r>
    </w:p>
    <w:p w14:paraId="24D6BCC6" w14:textId="77777777" w:rsidR="0080088D" w:rsidRPr="00BE50C3" w:rsidRDefault="0080088D" w:rsidP="0080088D">
      <w:pPr>
        <w:spacing w:after="0" w:line="240" w:lineRule="auto"/>
        <w:ind w:left="576" w:right="432"/>
        <w:textAlignment w:val="baseline"/>
        <w:rPr>
          <w:rFonts w:ascii="Arial" w:eastAsia="Arial" w:hAnsi="Arial" w:cs="Arial"/>
          <w:color w:val="000000"/>
          <w:sz w:val="18"/>
          <w:szCs w:val="18"/>
        </w:rPr>
      </w:pPr>
    </w:p>
    <w:p w14:paraId="5D14B691"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9.</w:t>
      </w:r>
      <w:r w:rsidRPr="00BE50C3">
        <w:rPr>
          <w:rFonts w:ascii="Arial" w:eastAsia="Arial" w:hAnsi="Arial" w:cs="Arial"/>
          <w:b/>
          <w:color w:val="000000"/>
          <w:sz w:val="18"/>
          <w:szCs w:val="18"/>
        </w:rPr>
        <w:tab/>
        <w:t>Waiver</w:t>
      </w:r>
    </w:p>
    <w:p w14:paraId="7EACD32E" w14:textId="77777777" w:rsidR="0080088D" w:rsidRPr="00BE50C3" w:rsidRDefault="0080088D" w:rsidP="00673B04">
      <w:pPr>
        <w:widowControl/>
        <w:numPr>
          <w:ilvl w:val="0"/>
          <w:numId w:val="34"/>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No act or omission of either Party shall by itself amount to a waiver of any right or remedy unless expressly stated by that Party in writing. </w:t>
      </w:r>
      <w:proofErr w:type="gramStart"/>
      <w:r w:rsidRPr="00BE50C3">
        <w:rPr>
          <w:rFonts w:ascii="Arial" w:eastAsia="Arial" w:hAnsi="Arial" w:cs="Arial"/>
          <w:color w:val="000000"/>
          <w:sz w:val="18"/>
          <w:szCs w:val="18"/>
        </w:rPr>
        <w:t>In particular, no</w:t>
      </w:r>
      <w:proofErr w:type="gramEnd"/>
      <w:r w:rsidRPr="00BE50C3">
        <w:rPr>
          <w:rFonts w:ascii="Arial" w:eastAsia="Arial" w:hAnsi="Arial" w:cs="Arial"/>
          <w:color w:val="000000"/>
          <w:sz w:val="18"/>
          <w:szCs w:val="18"/>
        </w:rPr>
        <w:t xml:space="preserve"> reasonable delay in exercising any right or remedy shall by itself constitute a waiver of that right or remedy.</w:t>
      </w:r>
    </w:p>
    <w:p w14:paraId="472E8B3D" w14:textId="77777777" w:rsidR="0080088D" w:rsidRPr="00BE50C3" w:rsidRDefault="0080088D" w:rsidP="00673B04">
      <w:pPr>
        <w:widowControl/>
        <w:numPr>
          <w:ilvl w:val="0"/>
          <w:numId w:val="34"/>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No waiver in respect of any right or remedy shall operate as a waiver in respect of any other right or remedy.</w:t>
      </w:r>
    </w:p>
    <w:p w14:paraId="5FA082FE" w14:textId="77777777" w:rsidR="0080088D" w:rsidRPr="00BE50C3" w:rsidRDefault="0080088D" w:rsidP="0080088D">
      <w:pPr>
        <w:widowControl/>
        <w:tabs>
          <w:tab w:val="left" w:pos="576"/>
        </w:tabs>
        <w:spacing w:after="0" w:line="240" w:lineRule="auto"/>
        <w:textAlignment w:val="baseline"/>
        <w:rPr>
          <w:rFonts w:ascii="Arial" w:eastAsia="Arial" w:hAnsi="Arial" w:cs="Arial"/>
          <w:color w:val="000000"/>
          <w:sz w:val="18"/>
          <w:szCs w:val="18"/>
        </w:rPr>
      </w:pPr>
    </w:p>
    <w:p w14:paraId="2BCE3054"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10.</w:t>
      </w:r>
      <w:r w:rsidRPr="00BE50C3">
        <w:rPr>
          <w:rFonts w:ascii="Arial" w:eastAsia="Arial" w:hAnsi="Arial" w:cs="Arial"/>
          <w:b/>
          <w:color w:val="000000"/>
          <w:sz w:val="18"/>
          <w:szCs w:val="18"/>
        </w:rPr>
        <w:tab/>
        <w:t>Assignment of Contract</w:t>
      </w:r>
    </w:p>
    <w:p w14:paraId="2020C921" w14:textId="77777777" w:rsidR="0080088D" w:rsidRPr="00BE50C3" w:rsidRDefault="0080088D"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Neither Party shall be entitled to assign the Contract (or any part thereof) without the prior written consent of the other Party.</w:t>
      </w:r>
    </w:p>
    <w:p w14:paraId="24D0BCD3" w14:textId="77777777" w:rsidR="0080088D" w:rsidRPr="00BE50C3" w:rsidRDefault="0080088D" w:rsidP="0080088D">
      <w:pPr>
        <w:spacing w:after="0" w:line="240" w:lineRule="auto"/>
        <w:textAlignment w:val="baseline"/>
        <w:rPr>
          <w:rFonts w:ascii="Arial" w:eastAsia="Arial" w:hAnsi="Arial" w:cs="Arial"/>
          <w:color w:val="000000"/>
          <w:sz w:val="18"/>
          <w:szCs w:val="18"/>
        </w:rPr>
      </w:pPr>
    </w:p>
    <w:p w14:paraId="76E8A937"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11.</w:t>
      </w:r>
      <w:r w:rsidRPr="00BE50C3">
        <w:rPr>
          <w:rFonts w:ascii="Arial" w:eastAsia="Arial" w:hAnsi="Arial" w:cs="Arial"/>
          <w:b/>
          <w:color w:val="000000"/>
          <w:sz w:val="18"/>
          <w:szCs w:val="18"/>
        </w:rPr>
        <w:tab/>
        <w:t>Third Party Rights</w:t>
      </w:r>
    </w:p>
    <w:p w14:paraId="56B09685" w14:textId="77777777" w:rsidR="0080088D" w:rsidRPr="00BE50C3" w:rsidRDefault="0080088D" w:rsidP="0080088D">
      <w:pPr>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Notwithstanding anything to the contrary elsewhere in the Contract, no right is granted to any person who is not a Party to the Contract to enforce any term of the Contract </w:t>
      </w:r>
      <w:proofErr w:type="gramStart"/>
      <w:r w:rsidRPr="00BE50C3">
        <w:rPr>
          <w:rFonts w:ascii="Arial" w:eastAsia="Arial" w:hAnsi="Arial" w:cs="Arial"/>
          <w:color w:val="000000"/>
          <w:sz w:val="18"/>
          <w:szCs w:val="18"/>
        </w:rPr>
        <w:t>in its own right and</w:t>
      </w:r>
      <w:proofErr w:type="gramEnd"/>
      <w:r w:rsidRPr="00BE50C3">
        <w:rPr>
          <w:rFonts w:ascii="Arial" w:eastAsia="Arial" w:hAnsi="Arial" w:cs="Arial"/>
          <w:color w:val="000000"/>
          <w:sz w:val="18"/>
          <w:szCs w:val="18"/>
        </w:rPr>
        <w:t xml:space="preserve"> the Parties to the Contract declare that they have no intention to grant any such right.</w:t>
      </w:r>
    </w:p>
    <w:p w14:paraId="4F8B49C0" w14:textId="77777777" w:rsidR="0080088D" w:rsidRPr="00BE50C3" w:rsidRDefault="0080088D" w:rsidP="0080088D">
      <w:pPr>
        <w:spacing w:after="0" w:line="240" w:lineRule="auto"/>
        <w:ind w:right="288"/>
        <w:textAlignment w:val="baseline"/>
        <w:rPr>
          <w:rFonts w:ascii="Arial" w:eastAsia="Arial" w:hAnsi="Arial" w:cs="Arial"/>
          <w:color w:val="000000"/>
          <w:sz w:val="18"/>
          <w:szCs w:val="18"/>
        </w:rPr>
      </w:pPr>
    </w:p>
    <w:p w14:paraId="2D9937FF" w14:textId="77777777" w:rsidR="0080088D" w:rsidRPr="00BE50C3" w:rsidRDefault="0080088D" w:rsidP="0080088D">
      <w:pPr>
        <w:spacing w:after="0" w:line="240" w:lineRule="auto"/>
        <w:textAlignment w:val="baseline"/>
        <w:rPr>
          <w:rFonts w:ascii="Arial" w:eastAsia="Arial" w:hAnsi="Arial" w:cs="Arial"/>
          <w:b/>
          <w:color w:val="000000"/>
          <w:spacing w:val="15"/>
          <w:sz w:val="18"/>
          <w:szCs w:val="18"/>
        </w:rPr>
      </w:pPr>
      <w:r w:rsidRPr="00BE50C3">
        <w:rPr>
          <w:rFonts w:ascii="Arial" w:eastAsia="Arial" w:hAnsi="Arial" w:cs="Arial"/>
          <w:b/>
          <w:color w:val="000000"/>
          <w:spacing w:val="15"/>
          <w:sz w:val="18"/>
          <w:szCs w:val="18"/>
        </w:rPr>
        <w:t>12. Transparency</w:t>
      </w:r>
    </w:p>
    <w:p w14:paraId="6A060508"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Notwithstanding any other term of this Contract, including Condition 13 (Disclosure of Information), the Contractor</w:t>
      </w:r>
    </w:p>
    <w:p w14:paraId="03FBE41E" w14:textId="77777777" w:rsidR="0080088D" w:rsidRPr="00BE50C3" w:rsidRDefault="0080088D" w:rsidP="0080088D">
      <w:pPr>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understands that the Authority may publish the Transparency Information and Publishable Performance Information to the </w:t>
      </w:r>
      <w:proofErr w:type="gramStart"/>
      <w:r w:rsidRPr="00BE50C3">
        <w:rPr>
          <w:rFonts w:ascii="Arial" w:eastAsia="Arial" w:hAnsi="Arial" w:cs="Arial"/>
          <w:color w:val="000000"/>
          <w:sz w:val="18"/>
          <w:szCs w:val="18"/>
        </w:rPr>
        <w:t>general public</w:t>
      </w:r>
      <w:proofErr w:type="gramEnd"/>
      <w:r w:rsidRPr="00BE50C3">
        <w:rPr>
          <w:rFonts w:ascii="Arial" w:eastAsia="Arial" w:hAnsi="Arial" w:cs="Arial"/>
          <w:color w:val="000000"/>
          <w:sz w:val="18"/>
          <w:szCs w:val="18"/>
        </w:rPr>
        <w:t>.</w:t>
      </w:r>
    </w:p>
    <w:p w14:paraId="716B0F10"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 xml:space="preserve">Subject to clause 12.c the Authority shall publish and maintain an up-to-date version of the Transparency Information and Publishable Performance Information in a format readily accessible and reusable by the </w:t>
      </w:r>
      <w:proofErr w:type="gramStart"/>
      <w:r w:rsidRPr="00BE50C3">
        <w:rPr>
          <w:rFonts w:ascii="Arial" w:eastAsia="Arial" w:hAnsi="Arial" w:cs="Arial"/>
          <w:color w:val="000000"/>
          <w:sz w:val="18"/>
          <w:szCs w:val="18"/>
        </w:rPr>
        <w:t>general public</w:t>
      </w:r>
      <w:proofErr w:type="gramEnd"/>
      <w:r w:rsidRPr="00BE50C3">
        <w:rPr>
          <w:rFonts w:ascii="Arial" w:eastAsia="Arial" w:hAnsi="Arial" w:cs="Arial"/>
          <w:color w:val="000000"/>
          <w:sz w:val="18"/>
          <w:szCs w:val="18"/>
        </w:rPr>
        <w:t xml:space="preserve"> under an open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where applicable.</w:t>
      </w:r>
    </w:p>
    <w:p w14:paraId="332DD38C"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c.</w:t>
      </w:r>
      <w:r w:rsidRPr="00BE50C3">
        <w:rPr>
          <w:rFonts w:ascii="Arial" w:eastAsia="Arial" w:hAnsi="Arial" w:cs="Arial"/>
          <w:color w:val="000000"/>
          <w:sz w:val="18"/>
          <w:szCs w:val="18"/>
        </w:rPr>
        <w:tab/>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BE50C3">
        <w:rPr>
          <w:rFonts w:ascii="Arial" w:eastAsia="Arial" w:hAnsi="Arial" w:cs="Arial"/>
          <w:color w:val="000000"/>
          <w:sz w:val="18"/>
          <w:szCs w:val="18"/>
        </w:rPr>
        <w:t>general public</w:t>
      </w:r>
      <w:proofErr w:type="gramEnd"/>
      <w:r w:rsidRPr="00BE50C3">
        <w:rPr>
          <w:rFonts w:ascii="Arial" w:eastAsia="Arial" w:hAnsi="Arial" w:cs="Arial"/>
          <w:color w:val="000000"/>
          <w:sz w:val="18"/>
          <w:szCs w:val="18"/>
        </w:rPr>
        <w:t xml:space="preserve"> explaining the categories of information that have been excluded from publication and reasons for withholding that information.</w:t>
      </w:r>
    </w:p>
    <w:p w14:paraId="001969B8"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69F972BC" w14:textId="77777777" w:rsidR="0080088D" w:rsidRPr="00BE50C3" w:rsidRDefault="0080088D" w:rsidP="00673B04">
      <w:pPr>
        <w:widowControl/>
        <w:numPr>
          <w:ilvl w:val="0"/>
          <w:numId w:val="35"/>
        </w:numPr>
        <w:tabs>
          <w:tab w:val="clear" w:pos="576"/>
          <w:tab w:val="left" w:pos="1152"/>
        </w:tabs>
        <w:spacing w:after="0" w:line="240" w:lineRule="auto"/>
        <w:ind w:left="720"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rsidRPr="00BE50C3">
        <w:rPr>
          <w:rFonts w:ascii="Arial" w:eastAsia="Arial" w:hAnsi="Arial" w:cs="Arial"/>
          <w:color w:val="000000"/>
          <w:sz w:val="18"/>
          <w:szCs w:val="18"/>
        </w:rPr>
        <w:t>Information;</w:t>
      </w:r>
      <w:proofErr w:type="gramEnd"/>
    </w:p>
    <w:p w14:paraId="21B38DA9" w14:textId="77777777" w:rsidR="0080088D" w:rsidRPr="00BE50C3" w:rsidRDefault="0080088D" w:rsidP="00673B04">
      <w:pPr>
        <w:widowControl/>
        <w:numPr>
          <w:ilvl w:val="0"/>
          <w:numId w:val="35"/>
        </w:numPr>
        <w:tabs>
          <w:tab w:val="clear" w:pos="576"/>
          <w:tab w:val="left" w:pos="1152"/>
        </w:tabs>
        <w:spacing w:after="0" w:line="240" w:lineRule="auto"/>
        <w:ind w:left="720"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taking </w:t>
      </w:r>
      <w:proofErr w:type="gramStart"/>
      <w:r w:rsidRPr="00BE50C3">
        <w:rPr>
          <w:rFonts w:ascii="Arial" w:eastAsia="Arial" w:hAnsi="Arial" w:cs="Arial"/>
          <w:color w:val="000000"/>
          <w:sz w:val="18"/>
          <w:szCs w:val="18"/>
        </w:rPr>
        <w:t>account</w:t>
      </w:r>
      <w:proofErr w:type="gramEnd"/>
      <w:r w:rsidRPr="00BE50C3">
        <w:rPr>
          <w:rFonts w:ascii="Arial" w:eastAsia="Arial" w:hAnsi="Arial" w:cs="Arial"/>
          <w:color w:val="000000"/>
          <w:sz w:val="18"/>
          <w:szCs w:val="18"/>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04E5B13" w14:textId="77777777" w:rsidR="0080088D" w:rsidRPr="00BE50C3" w:rsidRDefault="0080088D" w:rsidP="00673B04">
      <w:pPr>
        <w:widowControl/>
        <w:numPr>
          <w:ilvl w:val="0"/>
          <w:numId w:val="35"/>
        </w:numPr>
        <w:tabs>
          <w:tab w:val="clear" w:pos="576"/>
          <w:tab w:val="left" w:pos="1152"/>
        </w:tabs>
        <w:spacing w:after="0" w:line="240" w:lineRule="auto"/>
        <w:ind w:left="720" w:right="288"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present information in a format that assists the </w:t>
      </w:r>
      <w:proofErr w:type="gramStart"/>
      <w:r w:rsidRPr="00BE50C3">
        <w:rPr>
          <w:rFonts w:ascii="Arial" w:eastAsia="Arial" w:hAnsi="Arial" w:cs="Arial"/>
          <w:color w:val="000000"/>
          <w:sz w:val="18"/>
          <w:szCs w:val="18"/>
        </w:rPr>
        <w:t>general public</w:t>
      </w:r>
      <w:proofErr w:type="gramEnd"/>
      <w:r w:rsidRPr="00BE50C3">
        <w:rPr>
          <w:rFonts w:ascii="Arial" w:eastAsia="Arial" w:hAnsi="Arial" w:cs="Arial"/>
          <w:color w:val="000000"/>
          <w:sz w:val="18"/>
          <w:szCs w:val="18"/>
        </w:rPr>
        <w:t xml:space="preserve"> in understanding the relevance and completeness of the Information being published to ensure the public obtain a fair view on how this Contract is being performed.</w:t>
      </w:r>
    </w:p>
    <w:p w14:paraId="590890BD" w14:textId="77777777" w:rsidR="0080088D" w:rsidRPr="00BE50C3" w:rsidRDefault="0080088D" w:rsidP="0080088D">
      <w:pPr>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Publishable Performance Information</w:t>
      </w:r>
    </w:p>
    <w:p w14:paraId="38A57C47"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3F9D7AF2"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178276E0"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The Contractor shall provide an accurate and up-to-date version of the KPI Data Report to the Authority for each quarter at the frequency referred to in the agreed Schedule 9.</w:t>
      </w:r>
    </w:p>
    <w:p w14:paraId="03172481"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h.</w:t>
      </w:r>
      <w:r w:rsidRPr="00BE50C3">
        <w:rPr>
          <w:rFonts w:ascii="Arial" w:eastAsia="Arial" w:hAnsi="Arial" w:cs="Arial"/>
          <w:color w:val="000000"/>
          <w:sz w:val="18"/>
          <w:szCs w:val="18"/>
        </w:rPr>
        <w:tab/>
        <w:t>Any dispute in connection with the preparation and/or approval of Publishable Performance Information, other than under clause 12.f, shall be resolved in accordance with the dispute resolution procedure provided for in this Contract.</w:t>
      </w:r>
    </w:p>
    <w:p w14:paraId="29E01406"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The requirements of this Condition are in addition to any other reporting requirements in this Contract.</w:t>
      </w:r>
    </w:p>
    <w:p w14:paraId="146CF5A3"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p>
    <w:p w14:paraId="33183553"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13.</w:t>
      </w:r>
      <w:r w:rsidRPr="00BE50C3">
        <w:rPr>
          <w:rFonts w:ascii="Arial" w:eastAsia="Arial" w:hAnsi="Arial" w:cs="Arial"/>
          <w:b/>
          <w:color w:val="000000"/>
          <w:sz w:val="18"/>
          <w:szCs w:val="18"/>
        </w:rPr>
        <w:tab/>
        <w:t>Disclosure of Information</w:t>
      </w:r>
    </w:p>
    <w:p w14:paraId="42C27317"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Subject to clauses 13.d to 13.i and Condition 12 each Party:</w:t>
      </w:r>
    </w:p>
    <w:p w14:paraId="38C60D33" w14:textId="77777777" w:rsidR="0080088D" w:rsidRPr="00BE50C3" w:rsidRDefault="0080088D" w:rsidP="00673B04">
      <w:pPr>
        <w:widowControl/>
        <w:numPr>
          <w:ilvl w:val="0"/>
          <w:numId w:val="36"/>
        </w:numPr>
        <w:tabs>
          <w:tab w:val="clear" w:pos="576"/>
          <w:tab w:val="left" w:pos="1152"/>
        </w:tabs>
        <w:spacing w:after="0" w:line="240" w:lineRule="auto"/>
        <w:ind w:left="773"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shall treat in confidence all Information it receives from the </w:t>
      </w:r>
      <w:proofErr w:type="gramStart"/>
      <w:r w:rsidRPr="00BE50C3">
        <w:rPr>
          <w:rFonts w:ascii="Arial" w:eastAsia="Arial" w:hAnsi="Arial" w:cs="Arial"/>
          <w:color w:val="000000"/>
          <w:sz w:val="18"/>
          <w:szCs w:val="18"/>
        </w:rPr>
        <w:t>other;</w:t>
      </w:r>
      <w:proofErr w:type="gramEnd"/>
    </w:p>
    <w:p w14:paraId="20F5412F" w14:textId="77777777" w:rsidR="0080088D" w:rsidRPr="00BE50C3" w:rsidRDefault="0080088D" w:rsidP="00673B04">
      <w:pPr>
        <w:widowControl/>
        <w:numPr>
          <w:ilvl w:val="0"/>
          <w:numId w:val="36"/>
        </w:numPr>
        <w:tabs>
          <w:tab w:val="clear" w:pos="576"/>
          <w:tab w:val="left" w:pos="1152"/>
        </w:tabs>
        <w:spacing w:after="0" w:line="240" w:lineRule="auto"/>
        <w:ind w:left="773"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BE50C3">
        <w:rPr>
          <w:rFonts w:ascii="Arial" w:eastAsia="Arial" w:hAnsi="Arial" w:cs="Arial"/>
          <w:color w:val="000000"/>
          <w:sz w:val="18"/>
          <w:szCs w:val="18"/>
        </w:rPr>
        <w:t>Contract;</w:t>
      </w:r>
      <w:proofErr w:type="gramEnd"/>
    </w:p>
    <w:p w14:paraId="7BD271E0" w14:textId="77777777" w:rsidR="0080088D" w:rsidRPr="00BE50C3" w:rsidRDefault="0080088D" w:rsidP="00673B04">
      <w:pPr>
        <w:widowControl/>
        <w:numPr>
          <w:ilvl w:val="0"/>
          <w:numId w:val="36"/>
        </w:numPr>
        <w:tabs>
          <w:tab w:val="clear" w:pos="576"/>
          <w:tab w:val="left" w:pos="1152"/>
        </w:tabs>
        <w:spacing w:after="0" w:line="240" w:lineRule="auto"/>
        <w:ind w:left="773"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shall not use any of that Information otherwise than for the purpose of the Contract; and</w:t>
      </w:r>
    </w:p>
    <w:p w14:paraId="53679B5B" w14:textId="77777777" w:rsidR="0080088D" w:rsidRPr="00BE50C3" w:rsidRDefault="0080088D" w:rsidP="00673B04">
      <w:pPr>
        <w:widowControl/>
        <w:numPr>
          <w:ilvl w:val="0"/>
          <w:numId w:val="36"/>
        </w:numPr>
        <w:tabs>
          <w:tab w:val="clear" w:pos="576"/>
          <w:tab w:val="left" w:pos="1152"/>
        </w:tabs>
        <w:spacing w:after="0" w:line="240" w:lineRule="auto"/>
        <w:ind w:left="773" w:right="360" w:hanging="360"/>
        <w:textAlignment w:val="baseline"/>
        <w:rPr>
          <w:rFonts w:ascii="Arial" w:eastAsia="Arial" w:hAnsi="Arial" w:cs="Arial"/>
          <w:color w:val="000000"/>
          <w:sz w:val="18"/>
          <w:szCs w:val="18"/>
        </w:rPr>
      </w:pPr>
      <w:r w:rsidRPr="00BE50C3">
        <w:rPr>
          <w:rFonts w:ascii="Arial" w:eastAsia="Arial" w:hAnsi="Arial" w:cs="Arial"/>
          <w:color w:val="000000"/>
          <w:sz w:val="18"/>
          <w:szCs w:val="18"/>
        </w:rPr>
        <w:t>shall not copy any of that Information except to the extent necessary for the purpose of exercising its rights of use and disclosure under the Contract.</w:t>
      </w:r>
    </w:p>
    <w:p w14:paraId="48BFCB00"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The Contractor shall take all reasonable precautions necessary to ensure that all Information disclosed to the Contractor by or on behalf of the Authority under or in connection with the Contract:</w:t>
      </w:r>
    </w:p>
    <w:p w14:paraId="00DB89C8" w14:textId="77777777" w:rsidR="0080088D" w:rsidRPr="00BE50C3" w:rsidRDefault="0080088D" w:rsidP="00673B04">
      <w:pPr>
        <w:widowControl/>
        <w:numPr>
          <w:ilvl w:val="0"/>
          <w:numId w:val="3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is disclosed to their employees and Subcontractors, only to the extent necessary for the performance of the Contract; and</w:t>
      </w:r>
    </w:p>
    <w:p w14:paraId="01417BC7" w14:textId="77777777" w:rsidR="0080088D" w:rsidRPr="00BE50C3" w:rsidRDefault="0080088D" w:rsidP="00673B04">
      <w:pPr>
        <w:widowControl/>
        <w:numPr>
          <w:ilvl w:val="0"/>
          <w:numId w:val="37"/>
        </w:numPr>
        <w:tabs>
          <w:tab w:val="clear" w:pos="576"/>
          <w:tab w:val="left" w:pos="1152"/>
        </w:tabs>
        <w:spacing w:after="0" w:line="240" w:lineRule="auto"/>
        <w:ind w:left="576"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483624A9"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029428A"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A Party shall not be in breach of Clauses 13.a, 13.b, 13.f, 13.g and 13.h to the extent that either Party:</w:t>
      </w:r>
    </w:p>
    <w:p w14:paraId="29EAA33E" w14:textId="77777777" w:rsidR="0080088D" w:rsidRPr="00BE50C3" w:rsidRDefault="0080088D" w:rsidP="00673B04">
      <w:pPr>
        <w:widowControl/>
        <w:numPr>
          <w:ilvl w:val="0"/>
          <w:numId w:val="38"/>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exercises rights of use or disclosure granted otherwise than in consequence of, or under, the </w:t>
      </w:r>
      <w:proofErr w:type="gramStart"/>
      <w:r w:rsidRPr="00BE50C3">
        <w:rPr>
          <w:rFonts w:ascii="Arial" w:eastAsia="Arial" w:hAnsi="Arial" w:cs="Arial"/>
          <w:color w:val="000000"/>
          <w:sz w:val="18"/>
          <w:szCs w:val="18"/>
        </w:rPr>
        <w:t>Contract;</w:t>
      </w:r>
      <w:proofErr w:type="gramEnd"/>
    </w:p>
    <w:p w14:paraId="298545B6" w14:textId="77777777" w:rsidR="0080088D" w:rsidRPr="00BE50C3" w:rsidRDefault="0080088D" w:rsidP="00673B04">
      <w:pPr>
        <w:widowControl/>
        <w:numPr>
          <w:ilvl w:val="0"/>
          <w:numId w:val="38"/>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has the right to use or disclose the Information in accordance with other Conditions of the Contract; or</w:t>
      </w:r>
    </w:p>
    <w:p w14:paraId="78D015D4" w14:textId="77777777" w:rsidR="0080088D" w:rsidRPr="00BE50C3" w:rsidRDefault="0080088D" w:rsidP="00673B04">
      <w:pPr>
        <w:widowControl/>
        <w:numPr>
          <w:ilvl w:val="0"/>
          <w:numId w:val="38"/>
        </w:numPr>
        <w:tabs>
          <w:tab w:val="clear" w:pos="576"/>
          <w:tab w:val="left" w:pos="1152"/>
        </w:tabs>
        <w:spacing w:after="0" w:line="240" w:lineRule="auto"/>
        <w:ind w:left="576"/>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can show:</w:t>
      </w:r>
    </w:p>
    <w:p w14:paraId="61E2677D" w14:textId="77777777" w:rsidR="0080088D" w:rsidRPr="00BE50C3" w:rsidRDefault="0080088D" w:rsidP="00673B04">
      <w:pPr>
        <w:widowControl/>
        <w:numPr>
          <w:ilvl w:val="0"/>
          <w:numId w:val="39"/>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 xml:space="preserve">that the Information was or has become published or publicly available for use otherwise than in breach of any provision of the Contract or any other agreement between the </w:t>
      </w:r>
      <w:proofErr w:type="gramStart"/>
      <w:r w:rsidRPr="00BE50C3">
        <w:rPr>
          <w:rFonts w:ascii="Arial" w:eastAsia="Arial" w:hAnsi="Arial" w:cs="Arial"/>
          <w:color w:val="000000"/>
          <w:sz w:val="18"/>
          <w:szCs w:val="18"/>
        </w:rPr>
        <w:t>Parties;</w:t>
      </w:r>
      <w:proofErr w:type="gramEnd"/>
    </w:p>
    <w:p w14:paraId="45A921D1" w14:textId="77777777" w:rsidR="0080088D" w:rsidRPr="00BE50C3" w:rsidRDefault="0080088D" w:rsidP="00673B04">
      <w:pPr>
        <w:widowControl/>
        <w:numPr>
          <w:ilvl w:val="0"/>
          <w:numId w:val="39"/>
        </w:numPr>
        <w:tabs>
          <w:tab w:val="clear" w:pos="576"/>
          <w:tab w:val="left" w:pos="1728"/>
        </w:tabs>
        <w:spacing w:after="0" w:line="240" w:lineRule="auto"/>
        <w:ind w:left="1152"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that the Information was already known to it (without restrictions on disclosure or use) prior to receiving the Information under or in connection with the </w:t>
      </w:r>
      <w:proofErr w:type="gramStart"/>
      <w:r w:rsidRPr="00BE50C3">
        <w:rPr>
          <w:rFonts w:ascii="Arial" w:eastAsia="Arial" w:hAnsi="Arial" w:cs="Arial"/>
          <w:color w:val="000000"/>
          <w:sz w:val="18"/>
          <w:szCs w:val="18"/>
        </w:rPr>
        <w:t>Contract;</w:t>
      </w:r>
      <w:proofErr w:type="gramEnd"/>
    </w:p>
    <w:p w14:paraId="04832EFD" w14:textId="77777777" w:rsidR="0080088D" w:rsidRPr="00BE50C3" w:rsidRDefault="0080088D" w:rsidP="00673B04">
      <w:pPr>
        <w:widowControl/>
        <w:numPr>
          <w:ilvl w:val="0"/>
          <w:numId w:val="39"/>
        </w:numPr>
        <w:tabs>
          <w:tab w:val="clear" w:pos="576"/>
          <w:tab w:val="left" w:pos="1728"/>
        </w:tabs>
        <w:spacing w:after="0" w:line="240" w:lineRule="auto"/>
        <w:ind w:left="1152"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that the Information was received without restriction on further disclosure from a third party which lawfully acquired the Information without any restriction on disclosure; or</w:t>
      </w:r>
    </w:p>
    <w:p w14:paraId="37AE4E24" w14:textId="77777777" w:rsidR="0080088D" w:rsidRPr="00BE50C3" w:rsidRDefault="0080088D" w:rsidP="00673B04">
      <w:pPr>
        <w:widowControl/>
        <w:numPr>
          <w:ilvl w:val="0"/>
          <w:numId w:val="39"/>
        </w:numPr>
        <w:tabs>
          <w:tab w:val="clear" w:pos="576"/>
          <w:tab w:val="left" w:pos="1728"/>
        </w:tabs>
        <w:spacing w:after="0" w:line="240" w:lineRule="auto"/>
        <w:ind w:left="1152"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from its records that the same Information was derived independently of that received under or in connection with the </w:t>
      </w:r>
      <w:proofErr w:type="gramStart"/>
      <w:r w:rsidRPr="00BE50C3">
        <w:rPr>
          <w:rFonts w:ascii="Arial" w:eastAsia="Arial" w:hAnsi="Arial" w:cs="Arial"/>
          <w:color w:val="000000"/>
          <w:sz w:val="18"/>
          <w:szCs w:val="18"/>
        </w:rPr>
        <w:t>Contract;</w:t>
      </w:r>
      <w:proofErr w:type="gramEnd"/>
    </w:p>
    <w:p w14:paraId="34F897B1"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provided that the relationship to any other Information is not revealed.</w:t>
      </w:r>
    </w:p>
    <w:p w14:paraId="3FE02842"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 xml:space="preserve">Neither Party shall be in breach of this Condition where it can show that any disclosure of Information was made solely and to the extent necessary to comply with a statutory, </w:t>
      </w:r>
      <w:proofErr w:type="gramStart"/>
      <w:r w:rsidRPr="00BE50C3">
        <w:rPr>
          <w:rFonts w:ascii="Arial" w:eastAsia="Arial" w:hAnsi="Arial" w:cs="Arial"/>
          <w:color w:val="000000"/>
          <w:sz w:val="18"/>
          <w:szCs w:val="18"/>
        </w:rPr>
        <w:t>judicial</w:t>
      </w:r>
      <w:proofErr w:type="gramEnd"/>
      <w:r w:rsidRPr="00BE50C3">
        <w:rPr>
          <w:rFonts w:ascii="Arial" w:eastAsia="Arial" w:hAnsi="Arial" w:cs="Arial"/>
          <w:color w:val="000000"/>
          <w:sz w:val="18"/>
          <w:szCs w:val="18"/>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5754658"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The Authority may disclose the Information:</w:t>
      </w:r>
    </w:p>
    <w:p w14:paraId="4F1853B1" w14:textId="77777777" w:rsidR="0080088D" w:rsidRPr="00BE50C3" w:rsidRDefault="0080088D" w:rsidP="00673B04">
      <w:pPr>
        <w:widowControl/>
        <w:numPr>
          <w:ilvl w:val="0"/>
          <w:numId w:val="4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to any Central Government Body for any proper purpose of the Authority or of the relevant Central Government Body, which shall </w:t>
      </w:r>
      <w:proofErr w:type="gramStart"/>
      <w:r w:rsidRPr="00BE50C3">
        <w:rPr>
          <w:rFonts w:ascii="Arial" w:eastAsia="Arial" w:hAnsi="Arial" w:cs="Arial"/>
          <w:color w:val="000000"/>
          <w:sz w:val="18"/>
          <w:szCs w:val="18"/>
        </w:rPr>
        <w:t>include:</w:t>
      </w:r>
      <w:proofErr w:type="gramEnd"/>
      <w:r w:rsidRPr="00BE50C3">
        <w:rPr>
          <w:rFonts w:ascii="Arial" w:eastAsia="Arial" w:hAnsi="Arial" w:cs="Arial"/>
          <w:color w:val="000000"/>
          <w:sz w:val="18"/>
          <w:szCs w:val="18"/>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BE50C3">
        <w:rPr>
          <w:rFonts w:ascii="Arial" w:eastAsia="Arial" w:hAnsi="Arial" w:cs="Arial"/>
          <w:color w:val="000000"/>
          <w:sz w:val="18"/>
          <w:szCs w:val="18"/>
        </w:rPr>
        <w:t>confidentiality;</w:t>
      </w:r>
      <w:proofErr w:type="gramEnd"/>
    </w:p>
    <w:p w14:paraId="734F9034" w14:textId="77777777" w:rsidR="0080088D" w:rsidRPr="00BE50C3" w:rsidRDefault="0080088D" w:rsidP="00673B04">
      <w:pPr>
        <w:widowControl/>
        <w:numPr>
          <w:ilvl w:val="0"/>
          <w:numId w:val="4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to Parliament and Parliamentary Committees or if required by any Parliamentary reporting </w:t>
      </w:r>
      <w:proofErr w:type="gramStart"/>
      <w:r w:rsidRPr="00BE50C3">
        <w:rPr>
          <w:rFonts w:ascii="Arial" w:eastAsia="Arial" w:hAnsi="Arial" w:cs="Arial"/>
          <w:color w:val="000000"/>
          <w:sz w:val="18"/>
          <w:szCs w:val="18"/>
        </w:rPr>
        <w:t>requirement;</w:t>
      </w:r>
      <w:proofErr w:type="gramEnd"/>
    </w:p>
    <w:p w14:paraId="4E5C121A" w14:textId="77777777" w:rsidR="0080088D" w:rsidRPr="00BE50C3" w:rsidRDefault="0080088D" w:rsidP="00673B04">
      <w:pPr>
        <w:widowControl/>
        <w:numPr>
          <w:ilvl w:val="0"/>
          <w:numId w:val="40"/>
        </w:numPr>
        <w:tabs>
          <w:tab w:val="clear" w:pos="576"/>
          <w:tab w:val="left" w:pos="1152"/>
        </w:tabs>
        <w:spacing w:after="0" w:line="240" w:lineRule="auto"/>
        <w:ind w:left="576" w:righ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to the extent that the Authority (acting reasonably) deems disclosure necessary or appropriate in the course of carrying out its public </w:t>
      </w:r>
      <w:proofErr w:type="gramStart"/>
      <w:r w:rsidRPr="00BE50C3">
        <w:rPr>
          <w:rFonts w:ascii="Arial" w:eastAsia="Arial" w:hAnsi="Arial" w:cs="Arial"/>
          <w:color w:val="000000"/>
          <w:sz w:val="18"/>
          <w:szCs w:val="18"/>
        </w:rPr>
        <w:t>functions;</w:t>
      </w:r>
      <w:proofErr w:type="gramEnd"/>
    </w:p>
    <w:p w14:paraId="3D2F48FC" w14:textId="77777777" w:rsidR="0080088D" w:rsidRPr="00BE50C3" w:rsidRDefault="0080088D" w:rsidP="00673B04">
      <w:pPr>
        <w:widowControl/>
        <w:numPr>
          <w:ilvl w:val="0"/>
          <w:numId w:val="4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subject to clause 13.g below, on a confidential basis to a professional adviser, consultant or other person engaged by any of the entities defined in Schedule 1 (including benchmarking </w:t>
      </w:r>
      <w:proofErr w:type="spellStart"/>
      <w:r w:rsidRPr="00BE50C3">
        <w:rPr>
          <w:rFonts w:ascii="Arial" w:eastAsia="Arial" w:hAnsi="Arial" w:cs="Arial"/>
          <w:color w:val="000000"/>
          <w:sz w:val="18"/>
          <w:szCs w:val="18"/>
        </w:rPr>
        <w:t>organisations</w:t>
      </w:r>
      <w:proofErr w:type="spellEnd"/>
      <w:r w:rsidRPr="00BE50C3">
        <w:rPr>
          <w:rFonts w:ascii="Arial" w:eastAsia="Arial" w:hAnsi="Arial" w:cs="Arial"/>
          <w:color w:val="000000"/>
          <w:sz w:val="18"/>
          <w:szCs w:val="18"/>
        </w:rPr>
        <w:t xml:space="preserve">) for any purpose relating to or connected with the </w:t>
      </w:r>
      <w:proofErr w:type="gramStart"/>
      <w:r w:rsidRPr="00BE50C3">
        <w:rPr>
          <w:rFonts w:ascii="Arial" w:eastAsia="Arial" w:hAnsi="Arial" w:cs="Arial"/>
          <w:color w:val="000000"/>
          <w:sz w:val="18"/>
          <w:szCs w:val="18"/>
        </w:rPr>
        <w:t>Contract;</w:t>
      </w:r>
      <w:proofErr w:type="gramEnd"/>
    </w:p>
    <w:p w14:paraId="5A0FC7B5" w14:textId="77777777" w:rsidR="0080088D" w:rsidRPr="00BE50C3" w:rsidRDefault="0080088D" w:rsidP="00673B04">
      <w:pPr>
        <w:widowControl/>
        <w:numPr>
          <w:ilvl w:val="0"/>
          <w:numId w:val="40"/>
        </w:numPr>
        <w:tabs>
          <w:tab w:val="clear" w:pos="576"/>
          <w:tab w:val="left" w:pos="1152"/>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subject to clause 13.g below, on a confidential basis for the purpose of the exercise of its rights under the Contract; or</w:t>
      </w:r>
    </w:p>
    <w:p w14:paraId="2A6D54A1" w14:textId="77777777" w:rsidR="0080088D" w:rsidRPr="00BE50C3" w:rsidRDefault="0080088D" w:rsidP="00673B04">
      <w:pPr>
        <w:widowControl/>
        <w:numPr>
          <w:ilvl w:val="0"/>
          <w:numId w:val="40"/>
        </w:numPr>
        <w:tabs>
          <w:tab w:val="clear" w:pos="576"/>
          <w:tab w:val="left" w:pos="1152"/>
        </w:tabs>
        <w:spacing w:after="0" w:line="240" w:lineRule="auto"/>
        <w:ind w:left="576"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on a confidential basis to a proposed body in connection with any assignment, novation or disposal of any of its rights, obligations or liabilities under the </w:t>
      </w:r>
      <w:proofErr w:type="gramStart"/>
      <w:r w:rsidRPr="00BE50C3">
        <w:rPr>
          <w:rFonts w:ascii="Arial" w:eastAsia="Arial" w:hAnsi="Arial" w:cs="Arial"/>
          <w:color w:val="000000"/>
          <w:sz w:val="18"/>
          <w:szCs w:val="18"/>
        </w:rPr>
        <w:t>Contract;</w:t>
      </w:r>
      <w:proofErr w:type="gramEnd"/>
    </w:p>
    <w:p w14:paraId="3F547137" w14:textId="77777777" w:rsidR="0080088D" w:rsidRPr="00BE50C3" w:rsidRDefault="0080088D" w:rsidP="0080088D">
      <w:pPr>
        <w:spacing w:after="0" w:line="240" w:lineRule="auto"/>
        <w:ind w:right="864"/>
        <w:textAlignment w:val="baseline"/>
        <w:rPr>
          <w:rFonts w:ascii="Arial" w:eastAsia="Arial" w:hAnsi="Arial" w:cs="Arial"/>
          <w:color w:val="000000"/>
          <w:sz w:val="18"/>
          <w:szCs w:val="18"/>
        </w:rPr>
      </w:pPr>
      <w:r w:rsidRPr="00BE50C3">
        <w:rPr>
          <w:rFonts w:ascii="Arial" w:eastAsia="Arial" w:hAnsi="Arial" w:cs="Arial"/>
          <w:color w:val="000000"/>
          <w:sz w:val="18"/>
          <w:szCs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258824D2"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 xml:space="preserve">Where the Authority intends to disclose Information to a commercial entity which is not a Central Government Body in accordance with clauses 13.f.(4) or 13.f.(5) above, the Authority will </w:t>
      </w:r>
      <w:proofErr w:type="spellStart"/>
      <w:r w:rsidRPr="00BE50C3">
        <w:rPr>
          <w:rFonts w:ascii="Arial" w:eastAsia="Arial" w:hAnsi="Arial" w:cs="Arial"/>
          <w:color w:val="000000"/>
          <w:sz w:val="18"/>
          <w:szCs w:val="18"/>
        </w:rPr>
        <w:t>endeavour</w:t>
      </w:r>
      <w:proofErr w:type="spellEnd"/>
      <w:r w:rsidRPr="00BE50C3">
        <w:rPr>
          <w:rFonts w:ascii="Arial" w:eastAsia="Arial" w:hAnsi="Arial" w:cs="Arial"/>
          <w:color w:val="000000"/>
          <w:sz w:val="18"/>
          <w:szCs w:val="18"/>
        </w:rPr>
        <w:t xml:space="preserve">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w:t>
      </w:r>
      <w:proofErr w:type="spellStart"/>
      <w:r w:rsidRPr="00BE50C3">
        <w:rPr>
          <w:rFonts w:ascii="Arial" w:eastAsia="Arial" w:hAnsi="Arial" w:cs="Arial"/>
          <w:color w:val="000000"/>
          <w:sz w:val="18"/>
          <w:szCs w:val="18"/>
        </w:rPr>
        <w:t>endeavour</w:t>
      </w:r>
      <w:proofErr w:type="spellEnd"/>
      <w:r w:rsidRPr="00BE50C3">
        <w:rPr>
          <w:rFonts w:ascii="Arial" w:eastAsia="Arial" w:hAnsi="Arial" w:cs="Arial"/>
          <w:color w:val="000000"/>
          <w:sz w:val="18"/>
          <w:szCs w:val="18"/>
        </w:rPr>
        <w:t xml:space="preserve"> to procure from the intended recipient of the Information an agreement containing confidentiality terms the same as, or substantially </w:t>
      </w:r>
      <w:proofErr w:type="gramStart"/>
      <w:r w:rsidRPr="00BE50C3">
        <w:rPr>
          <w:rFonts w:ascii="Arial" w:eastAsia="Arial" w:hAnsi="Arial" w:cs="Arial"/>
          <w:color w:val="000000"/>
          <w:sz w:val="18"/>
          <w:szCs w:val="18"/>
        </w:rPr>
        <w:t>similar to</w:t>
      </w:r>
      <w:proofErr w:type="gramEnd"/>
      <w:r w:rsidRPr="00BE50C3">
        <w:rPr>
          <w:rFonts w:ascii="Arial" w:eastAsia="Arial" w:hAnsi="Arial" w:cs="Arial"/>
          <w:color w:val="000000"/>
          <w:sz w:val="18"/>
          <w:szCs w:val="18"/>
        </w:rPr>
        <w:t>, those placed on the Authority under this Condition.</w:t>
      </w:r>
    </w:p>
    <w:p w14:paraId="72F95DF5"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h.</w:t>
      </w:r>
      <w:r w:rsidRPr="00BE50C3">
        <w:rPr>
          <w:rFonts w:ascii="Arial" w:eastAsia="Arial" w:hAnsi="Arial" w:cs="Arial"/>
          <w:color w:val="000000"/>
          <w:sz w:val="18"/>
          <w:szCs w:val="18"/>
        </w:rPr>
        <w:tab/>
        <w:t>Before sharing any Information in accordance with clause 13.f, the Authority may redact the Information. Any decision to redact Information made by the Authority shall be final.</w:t>
      </w:r>
    </w:p>
    <w:p w14:paraId="63967FC1"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BE50C3">
        <w:rPr>
          <w:rFonts w:ascii="Arial" w:eastAsia="Arial" w:hAnsi="Arial" w:cs="Arial"/>
          <w:color w:val="000000"/>
          <w:sz w:val="18"/>
          <w:szCs w:val="18"/>
        </w:rPr>
        <w:t>in order to</w:t>
      </w:r>
      <w:proofErr w:type="gramEnd"/>
      <w:r w:rsidRPr="00BE50C3">
        <w:rPr>
          <w:rFonts w:ascii="Arial" w:eastAsia="Arial" w:hAnsi="Arial" w:cs="Arial"/>
          <w:color w:val="000000"/>
          <w:sz w:val="18"/>
          <w:szCs w:val="18"/>
        </w:rPr>
        <w:t xml:space="preserve"> comply with the Act or the Regulations is a matter in which the Authority shall exercise its own discretion, subject always to the provisions of the Act or the Regulations.</w:t>
      </w:r>
    </w:p>
    <w:p w14:paraId="1FB003C7" w14:textId="77777777" w:rsidR="0080088D" w:rsidRPr="00BE50C3" w:rsidRDefault="0080088D" w:rsidP="0080088D">
      <w:pPr>
        <w:tabs>
          <w:tab w:val="left" w:pos="576"/>
        </w:tabs>
        <w:spacing w:after="0" w:line="240" w:lineRule="auto"/>
        <w:ind w:right="720"/>
        <w:textAlignment w:val="baseline"/>
        <w:rPr>
          <w:rFonts w:ascii="Arial" w:eastAsia="Arial" w:hAnsi="Arial" w:cs="Arial"/>
          <w:color w:val="000000"/>
          <w:sz w:val="18"/>
          <w:szCs w:val="18"/>
        </w:rPr>
      </w:pPr>
      <w:r w:rsidRPr="00BE50C3">
        <w:rPr>
          <w:rFonts w:ascii="Arial" w:eastAsia="Arial" w:hAnsi="Arial" w:cs="Arial"/>
          <w:color w:val="000000"/>
          <w:sz w:val="18"/>
          <w:szCs w:val="18"/>
        </w:rPr>
        <w:t>j.</w:t>
      </w:r>
      <w:r w:rsidRPr="00BE50C3">
        <w:rPr>
          <w:rFonts w:ascii="Arial" w:eastAsia="Arial" w:hAnsi="Arial" w:cs="Arial"/>
          <w:color w:val="000000"/>
          <w:sz w:val="18"/>
          <w:szCs w:val="18"/>
        </w:rPr>
        <w:tab/>
        <w:t>Nothing in this Condition shall affect the Parties' obligations of confidentiality where Information is disclosed orally in confidence.</w:t>
      </w:r>
    </w:p>
    <w:p w14:paraId="3E8DBC04" w14:textId="77777777" w:rsidR="0080088D" w:rsidRPr="00BE50C3" w:rsidRDefault="0080088D" w:rsidP="0080088D">
      <w:pPr>
        <w:tabs>
          <w:tab w:val="left" w:pos="576"/>
        </w:tabs>
        <w:spacing w:after="0" w:line="240" w:lineRule="auto"/>
        <w:ind w:right="720"/>
        <w:textAlignment w:val="baseline"/>
        <w:rPr>
          <w:rFonts w:ascii="Arial" w:eastAsia="Arial" w:hAnsi="Arial" w:cs="Arial"/>
          <w:color w:val="000000"/>
          <w:sz w:val="18"/>
          <w:szCs w:val="18"/>
        </w:rPr>
      </w:pPr>
    </w:p>
    <w:p w14:paraId="5E72AD4F" w14:textId="77777777" w:rsidR="0080088D" w:rsidRPr="00BE50C3" w:rsidRDefault="0080088D" w:rsidP="00673B04">
      <w:pPr>
        <w:widowControl/>
        <w:numPr>
          <w:ilvl w:val="0"/>
          <w:numId w:val="41"/>
        </w:numPr>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Publicity and Communications with the Media</w:t>
      </w:r>
    </w:p>
    <w:p w14:paraId="706F90F4" w14:textId="77777777" w:rsidR="0080088D" w:rsidRPr="00BE50C3" w:rsidRDefault="0080088D" w:rsidP="0080088D">
      <w:pPr>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Contractor shall not and shall ensure that any employee or Subcontractor shall not communicate with representatives of the press, television, </w:t>
      </w:r>
      <w:proofErr w:type="gramStart"/>
      <w:r w:rsidRPr="00BE50C3">
        <w:rPr>
          <w:rFonts w:ascii="Arial" w:eastAsia="Arial" w:hAnsi="Arial" w:cs="Arial"/>
          <w:color w:val="000000"/>
          <w:sz w:val="18"/>
          <w:szCs w:val="18"/>
        </w:rPr>
        <w:t>radio</w:t>
      </w:r>
      <w:proofErr w:type="gramEnd"/>
      <w:r w:rsidRPr="00BE50C3">
        <w:rPr>
          <w:rFonts w:ascii="Arial" w:eastAsia="Arial" w:hAnsi="Arial" w:cs="Arial"/>
          <w:color w:val="000000"/>
          <w:sz w:val="18"/>
          <w:szCs w:val="18"/>
        </w:rPr>
        <w:t xml:space="preserve"> or other media on any matter concerning the Contract unless the Authority has given its prior written consent.</w:t>
      </w:r>
    </w:p>
    <w:p w14:paraId="0318D801" w14:textId="77777777" w:rsidR="0080088D" w:rsidRPr="00BE50C3" w:rsidRDefault="0080088D" w:rsidP="0080088D">
      <w:pPr>
        <w:spacing w:after="0" w:line="240" w:lineRule="auto"/>
        <w:ind w:right="288"/>
        <w:textAlignment w:val="baseline"/>
        <w:rPr>
          <w:rFonts w:ascii="Arial" w:eastAsia="Arial" w:hAnsi="Arial" w:cs="Arial"/>
          <w:color w:val="000000"/>
          <w:sz w:val="18"/>
          <w:szCs w:val="18"/>
        </w:rPr>
      </w:pPr>
    </w:p>
    <w:p w14:paraId="6B235F79" w14:textId="77777777" w:rsidR="0080088D" w:rsidRPr="00BE50C3" w:rsidRDefault="0080088D" w:rsidP="00673B04">
      <w:pPr>
        <w:widowControl/>
        <w:numPr>
          <w:ilvl w:val="0"/>
          <w:numId w:val="41"/>
        </w:numPr>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Change of Control of Contractor</w:t>
      </w:r>
    </w:p>
    <w:p w14:paraId="47129F3E" w14:textId="77777777" w:rsidR="0080088D" w:rsidRPr="00BE50C3" w:rsidRDefault="0080088D" w:rsidP="00673B04">
      <w:pPr>
        <w:widowControl/>
        <w:numPr>
          <w:ilvl w:val="0"/>
          <w:numId w:val="42"/>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Contractor shall notify the Representative of the Authority at the address given in clause 15.b, as soon as practicable, in writing of any intended, </w:t>
      </w:r>
      <w:proofErr w:type="gramStart"/>
      <w:r w:rsidRPr="00BE50C3">
        <w:rPr>
          <w:rFonts w:ascii="Arial" w:eastAsia="Arial" w:hAnsi="Arial" w:cs="Arial"/>
          <w:color w:val="000000"/>
          <w:sz w:val="18"/>
          <w:szCs w:val="18"/>
        </w:rPr>
        <w:t>planned</w:t>
      </w:r>
      <w:proofErr w:type="gramEnd"/>
      <w:r w:rsidRPr="00BE50C3">
        <w:rPr>
          <w:rFonts w:ascii="Arial" w:eastAsia="Arial" w:hAnsi="Arial" w:cs="Arial"/>
          <w:color w:val="000000"/>
          <w:sz w:val="18"/>
          <w:szCs w:val="18"/>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073E8DD" w14:textId="77777777" w:rsidR="0080088D" w:rsidRPr="00BE50C3" w:rsidRDefault="0080088D" w:rsidP="00673B04">
      <w:pPr>
        <w:widowControl/>
        <w:numPr>
          <w:ilvl w:val="0"/>
          <w:numId w:val="42"/>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Each notice of change of control shall be taken to apply to all contracts with the Authority. Notices shall be submitted to:</w:t>
      </w:r>
    </w:p>
    <w:p w14:paraId="69B929DE"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Mergers &amp; Acquisitions Section</w:t>
      </w:r>
    </w:p>
    <w:p w14:paraId="7F8823B4"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Strategic Supplier Management Team</w:t>
      </w:r>
    </w:p>
    <w:p w14:paraId="24CEAC79"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Spruce 3b # 1301 </w:t>
      </w:r>
      <w:r w:rsidRPr="00BE50C3">
        <w:rPr>
          <w:rFonts w:ascii="Arial" w:eastAsia="Arial" w:hAnsi="Arial" w:cs="Arial"/>
          <w:color w:val="000000"/>
          <w:sz w:val="18"/>
          <w:szCs w:val="18"/>
        </w:rPr>
        <w:br/>
        <w:t>MOD Abbey Wood,</w:t>
      </w:r>
    </w:p>
    <w:p w14:paraId="27BB7001"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Bristol, BS34 8JH</w:t>
      </w:r>
    </w:p>
    <w:p w14:paraId="5CC4AC3B" w14:textId="77777777" w:rsidR="0080088D" w:rsidRPr="00BE50C3" w:rsidRDefault="0080088D" w:rsidP="0080088D">
      <w:pPr>
        <w:spacing w:after="0" w:line="240" w:lineRule="auto"/>
        <w:ind w:left="576"/>
        <w:textAlignment w:val="baseline"/>
        <w:rPr>
          <w:rFonts w:ascii="Arial" w:eastAsia="Arial" w:hAnsi="Arial" w:cs="Arial"/>
          <w:b/>
          <w:color w:val="000000"/>
          <w:sz w:val="18"/>
          <w:szCs w:val="18"/>
        </w:rPr>
      </w:pPr>
      <w:r w:rsidRPr="00BE50C3">
        <w:rPr>
          <w:rFonts w:ascii="Arial" w:eastAsia="Arial" w:hAnsi="Arial" w:cs="Arial"/>
          <w:b/>
          <w:color w:val="000000"/>
          <w:sz w:val="18"/>
          <w:szCs w:val="18"/>
        </w:rPr>
        <w:t xml:space="preserve">and </w:t>
      </w:r>
      <w:r w:rsidRPr="00BE50C3">
        <w:rPr>
          <w:rFonts w:ascii="Arial" w:eastAsia="Arial" w:hAnsi="Arial" w:cs="Arial"/>
          <w:color w:val="000000"/>
          <w:sz w:val="18"/>
          <w:szCs w:val="18"/>
        </w:rPr>
        <w:t>emailed to:</w:t>
      </w:r>
      <w:hyperlink r:id="rId19">
        <w:r w:rsidRPr="00BE50C3">
          <w:rPr>
            <w:rFonts w:ascii="Arial" w:eastAsia="Arial" w:hAnsi="Arial" w:cs="Arial"/>
            <w:color w:val="0000FF"/>
            <w:sz w:val="18"/>
            <w:szCs w:val="18"/>
            <w:u w:val="single"/>
          </w:rPr>
          <w:t xml:space="preserve"> DefComrclSSM-MergersandAcq@mod.gov.uk</w:t>
        </w:r>
      </w:hyperlink>
      <w:r w:rsidRPr="00BE50C3">
        <w:rPr>
          <w:rFonts w:ascii="Arial" w:eastAsia="Arial" w:hAnsi="Arial" w:cs="Arial"/>
          <w:color w:val="000000"/>
          <w:sz w:val="18"/>
          <w:szCs w:val="18"/>
        </w:rPr>
        <w:t xml:space="preserve"> </w:t>
      </w:r>
    </w:p>
    <w:p w14:paraId="0010336C" w14:textId="77777777" w:rsidR="0080088D" w:rsidRPr="00BE50C3" w:rsidRDefault="0080088D" w:rsidP="00673B04">
      <w:pPr>
        <w:widowControl/>
        <w:numPr>
          <w:ilvl w:val="0"/>
          <w:numId w:val="42"/>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8915D80" w14:textId="77777777" w:rsidR="0080088D" w:rsidRPr="00BE50C3" w:rsidRDefault="0080088D" w:rsidP="00673B04">
      <w:pPr>
        <w:widowControl/>
        <w:numPr>
          <w:ilvl w:val="0"/>
          <w:numId w:val="42"/>
        </w:numPr>
        <w:spacing w:after="0" w:line="240" w:lineRule="auto"/>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4BBCB1DF" w14:textId="77777777" w:rsidR="0080088D" w:rsidRPr="00BE50C3" w:rsidRDefault="0080088D" w:rsidP="00673B04">
      <w:pPr>
        <w:widowControl/>
        <w:numPr>
          <w:ilvl w:val="0"/>
          <w:numId w:val="42"/>
        </w:numPr>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BE50C3">
        <w:rPr>
          <w:rFonts w:ascii="Arial" w:eastAsia="Arial" w:hAnsi="Arial" w:cs="Arial"/>
          <w:color w:val="000000"/>
          <w:sz w:val="18"/>
          <w:szCs w:val="18"/>
        </w:rPr>
        <w:t>Contractor, and</w:t>
      </w:r>
      <w:proofErr w:type="gramEnd"/>
      <w:r w:rsidRPr="00BE50C3">
        <w:rPr>
          <w:rFonts w:ascii="Arial" w:eastAsia="Arial" w:hAnsi="Arial" w:cs="Arial"/>
          <w:color w:val="000000"/>
          <w:sz w:val="18"/>
          <w:szCs w:val="18"/>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21008C41" w14:textId="77777777" w:rsidR="0080088D" w:rsidRPr="00BE50C3" w:rsidRDefault="0080088D" w:rsidP="00673B04">
      <w:pPr>
        <w:widowControl/>
        <w:numPr>
          <w:ilvl w:val="0"/>
          <w:numId w:val="42"/>
        </w:num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Notification by the Contractor of any intended, </w:t>
      </w:r>
      <w:proofErr w:type="gramStart"/>
      <w:r w:rsidRPr="00BE50C3">
        <w:rPr>
          <w:rFonts w:ascii="Arial" w:eastAsia="Arial" w:hAnsi="Arial" w:cs="Arial"/>
          <w:color w:val="000000"/>
          <w:sz w:val="18"/>
          <w:szCs w:val="18"/>
        </w:rPr>
        <w:t>planned</w:t>
      </w:r>
      <w:proofErr w:type="gramEnd"/>
      <w:r w:rsidRPr="00BE50C3">
        <w:rPr>
          <w:rFonts w:ascii="Arial" w:eastAsia="Arial" w:hAnsi="Arial" w:cs="Arial"/>
          <w:color w:val="000000"/>
          <w:sz w:val="18"/>
          <w:szCs w:val="18"/>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2D114B84" w14:textId="77777777" w:rsidR="0080088D" w:rsidRPr="00BE50C3" w:rsidRDefault="0080088D" w:rsidP="0080088D">
      <w:pPr>
        <w:widowControl/>
        <w:spacing w:after="0" w:line="240" w:lineRule="auto"/>
        <w:ind w:right="216"/>
        <w:textAlignment w:val="baseline"/>
        <w:rPr>
          <w:rFonts w:ascii="Arial" w:eastAsia="Arial" w:hAnsi="Arial" w:cs="Arial"/>
          <w:color w:val="000000"/>
          <w:sz w:val="18"/>
          <w:szCs w:val="18"/>
        </w:rPr>
      </w:pPr>
    </w:p>
    <w:p w14:paraId="0B8ADFBF"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16.</w:t>
      </w:r>
      <w:r w:rsidRPr="00BE50C3">
        <w:rPr>
          <w:rFonts w:ascii="Arial" w:eastAsia="Arial" w:hAnsi="Arial" w:cs="Arial"/>
          <w:b/>
          <w:color w:val="000000"/>
          <w:sz w:val="18"/>
          <w:szCs w:val="18"/>
        </w:rPr>
        <w:tab/>
        <w:t>Environmental Requirements</w:t>
      </w:r>
    </w:p>
    <w:p w14:paraId="69B65F3A" w14:textId="77777777" w:rsidR="0080088D" w:rsidRPr="00BE50C3" w:rsidRDefault="0080088D"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47020CB" w14:textId="77777777" w:rsidR="0080088D" w:rsidRPr="00BE50C3" w:rsidRDefault="0080088D" w:rsidP="0080088D">
      <w:pPr>
        <w:spacing w:after="0" w:line="240" w:lineRule="auto"/>
        <w:textAlignment w:val="baseline"/>
        <w:rPr>
          <w:rFonts w:ascii="Arial" w:eastAsia="Arial" w:hAnsi="Arial" w:cs="Arial"/>
          <w:color w:val="000000"/>
          <w:sz w:val="18"/>
          <w:szCs w:val="18"/>
        </w:rPr>
      </w:pPr>
    </w:p>
    <w:p w14:paraId="2CA6D4BA"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17.</w:t>
      </w:r>
      <w:r w:rsidRPr="00BE50C3">
        <w:rPr>
          <w:rFonts w:ascii="Arial" w:eastAsia="Arial" w:hAnsi="Arial" w:cs="Arial"/>
          <w:b/>
          <w:color w:val="000000"/>
          <w:sz w:val="18"/>
          <w:szCs w:val="18"/>
        </w:rPr>
        <w:tab/>
        <w:t>Contractor’s Records</w:t>
      </w:r>
    </w:p>
    <w:p w14:paraId="173BBA44"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The Contractor and their Subcontractors shall maintain all records specified in and connected with the Contract (expressly or otherwise) and make them available to the Authority when requested on reasonable notice.</w:t>
      </w:r>
    </w:p>
    <w:p w14:paraId="69657C3F" w14:textId="77777777" w:rsidR="0080088D" w:rsidRPr="00BE50C3" w:rsidRDefault="0080088D" w:rsidP="0080088D">
      <w:pPr>
        <w:tabs>
          <w:tab w:val="left" w:pos="576"/>
        </w:tabs>
        <w:spacing w:after="0" w:line="240" w:lineRule="auto"/>
        <w:ind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55C69E8" w14:textId="77777777" w:rsidR="0080088D" w:rsidRPr="00BE50C3" w:rsidRDefault="0080088D" w:rsidP="00673B04">
      <w:pPr>
        <w:widowControl/>
        <w:numPr>
          <w:ilvl w:val="0"/>
          <w:numId w:val="43"/>
        </w:numPr>
        <w:tabs>
          <w:tab w:val="clear" w:pos="576"/>
          <w:tab w:val="left" w:pos="1152"/>
        </w:tabs>
        <w:spacing w:after="0" w:line="240" w:lineRule="auto"/>
        <w:ind w:right="504"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to enable the National Audit Office to carry out the Authority’s statutory audits and to examine and/or certify the Authority’s annual and interim report and accounts; and</w:t>
      </w:r>
    </w:p>
    <w:p w14:paraId="7557CE22" w14:textId="77777777" w:rsidR="0080088D" w:rsidRPr="00BE50C3" w:rsidRDefault="0080088D" w:rsidP="00673B04">
      <w:pPr>
        <w:widowControl/>
        <w:numPr>
          <w:ilvl w:val="0"/>
          <w:numId w:val="43"/>
        </w:numPr>
        <w:tabs>
          <w:tab w:val="clear" w:pos="576"/>
          <w:tab w:val="left" w:pos="1152"/>
        </w:tabs>
        <w:spacing w:after="0" w:line="240" w:lineRule="auto"/>
        <w:ind w:right="288"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to enable the National Audit Office to carry out an examination pursuant to Part II of the National Audit Act 1983 of the economy, </w:t>
      </w:r>
      <w:proofErr w:type="gramStart"/>
      <w:r w:rsidRPr="00BE50C3">
        <w:rPr>
          <w:rFonts w:ascii="Arial" w:eastAsia="Arial" w:hAnsi="Arial" w:cs="Arial"/>
          <w:color w:val="000000"/>
          <w:sz w:val="18"/>
          <w:szCs w:val="18"/>
        </w:rPr>
        <w:t>efficiency</w:t>
      </w:r>
      <w:proofErr w:type="gramEnd"/>
      <w:r w:rsidRPr="00BE50C3">
        <w:rPr>
          <w:rFonts w:ascii="Arial" w:eastAsia="Arial" w:hAnsi="Arial" w:cs="Arial"/>
          <w:color w:val="000000"/>
          <w:sz w:val="18"/>
          <w:szCs w:val="18"/>
        </w:rPr>
        <w:t xml:space="preserve"> and effectiveness with which the Authority has used its resources.</w:t>
      </w:r>
    </w:p>
    <w:p w14:paraId="448BDB13"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r>
      <w:proofErr w:type="gramStart"/>
      <w:r w:rsidRPr="00BE50C3">
        <w:rPr>
          <w:rFonts w:ascii="Arial" w:eastAsia="Arial" w:hAnsi="Arial" w:cs="Arial"/>
          <w:color w:val="000000"/>
          <w:sz w:val="18"/>
          <w:szCs w:val="18"/>
        </w:rPr>
        <w:t>With regard to</w:t>
      </w:r>
      <w:proofErr w:type="gramEnd"/>
      <w:r w:rsidRPr="00BE50C3">
        <w:rPr>
          <w:rFonts w:ascii="Arial" w:eastAsia="Arial" w:hAnsi="Arial" w:cs="Arial"/>
          <w:color w:val="000000"/>
          <w:sz w:val="18"/>
          <w:szCs w:val="18"/>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46030F5"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Unless the Contract specifies otherwise the records referred to in this Condition shall be retained for a period of at least 6 years from:</w:t>
      </w:r>
    </w:p>
    <w:p w14:paraId="394304AA" w14:textId="77777777" w:rsidR="0080088D" w:rsidRPr="00BE50C3" w:rsidRDefault="0080088D" w:rsidP="00673B04">
      <w:pPr>
        <w:widowControl/>
        <w:numPr>
          <w:ilvl w:val="0"/>
          <w:numId w:val="44"/>
        </w:numPr>
        <w:tabs>
          <w:tab w:val="clear" w:pos="576"/>
          <w:tab w:val="left" w:pos="1152"/>
        </w:tabs>
        <w:spacing w:after="0" w:line="240" w:lineRule="auto"/>
        <w:ind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end of the Contract </w:t>
      </w:r>
      <w:proofErr w:type="gramStart"/>
      <w:r w:rsidRPr="00BE50C3">
        <w:rPr>
          <w:rFonts w:ascii="Arial" w:eastAsia="Arial" w:hAnsi="Arial" w:cs="Arial"/>
          <w:color w:val="000000"/>
          <w:sz w:val="18"/>
          <w:szCs w:val="18"/>
        </w:rPr>
        <w:t>term;</w:t>
      </w:r>
      <w:proofErr w:type="gramEnd"/>
    </w:p>
    <w:p w14:paraId="5B16C98B" w14:textId="77777777" w:rsidR="0080088D" w:rsidRPr="00BE50C3" w:rsidRDefault="0080088D" w:rsidP="00673B04">
      <w:pPr>
        <w:widowControl/>
        <w:numPr>
          <w:ilvl w:val="0"/>
          <w:numId w:val="44"/>
        </w:numPr>
        <w:tabs>
          <w:tab w:val="clear" w:pos="576"/>
          <w:tab w:val="left" w:pos="1152"/>
        </w:tabs>
        <w:spacing w:after="0" w:line="240" w:lineRule="auto"/>
        <w:ind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the termination of the Contract; or</w:t>
      </w:r>
    </w:p>
    <w:p w14:paraId="143EC6E5" w14:textId="77777777" w:rsidR="0080088D" w:rsidRPr="00BE50C3" w:rsidRDefault="0080088D" w:rsidP="00673B04">
      <w:pPr>
        <w:widowControl/>
        <w:numPr>
          <w:ilvl w:val="0"/>
          <w:numId w:val="44"/>
        </w:numPr>
        <w:tabs>
          <w:tab w:val="clear" w:pos="576"/>
          <w:tab w:val="left" w:pos="1152"/>
        </w:tabs>
        <w:spacing w:after="0" w:line="240" w:lineRule="auto"/>
        <w:ind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final payment, </w:t>
      </w:r>
      <w:r w:rsidRPr="00BE50C3">
        <w:rPr>
          <w:rFonts w:ascii="Arial" w:eastAsia="Arial" w:hAnsi="Arial" w:cs="Arial"/>
          <w:color w:val="000000"/>
          <w:sz w:val="18"/>
          <w:szCs w:val="18"/>
        </w:rPr>
        <w:br/>
        <w:t>whichever occurs latest.</w:t>
      </w:r>
    </w:p>
    <w:p w14:paraId="4760FA29" w14:textId="77777777" w:rsidR="0080088D" w:rsidRPr="00BE50C3" w:rsidRDefault="0080088D" w:rsidP="0080088D">
      <w:pPr>
        <w:widowControl/>
        <w:tabs>
          <w:tab w:val="left" w:pos="1152"/>
        </w:tabs>
        <w:spacing w:after="0" w:line="240" w:lineRule="auto"/>
        <w:ind w:left="576"/>
        <w:textAlignment w:val="baseline"/>
        <w:rPr>
          <w:rFonts w:ascii="Arial" w:eastAsia="Arial" w:hAnsi="Arial" w:cs="Arial"/>
          <w:color w:val="000000"/>
          <w:sz w:val="18"/>
          <w:szCs w:val="18"/>
        </w:rPr>
      </w:pPr>
    </w:p>
    <w:p w14:paraId="6E69CEDC" w14:textId="77777777" w:rsidR="0080088D" w:rsidRPr="00BE50C3" w:rsidRDefault="0080088D" w:rsidP="0080088D">
      <w:pPr>
        <w:tabs>
          <w:tab w:val="left" w:pos="576"/>
        </w:tabs>
        <w:spacing w:after="0" w:line="240" w:lineRule="auto"/>
        <w:textAlignment w:val="baseline"/>
        <w:rPr>
          <w:rFonts w:ascii="Arial" w:eastAsia="Arial" w:hAnsi="Arial" w:cs="Arial"/>
          <w:b/>
          <w:color w:val="000000"/>
          <w:spacing w:val="-1"/>
          <w:sz w:val="18"/>
          <w:szCs w:val="18"/>
        </w:rPr>
      </w:pPr>
      <w:r w:rsidRPr="00BE50C3">
        <w:rPr>
          <w:rFonts w:ascii="Arial" w:eastAsia="Arial" w:hAnsi="Arial" w:cs="Arial"/>
          <w:b/>
          <w:color w:val="000000"/>
          <w:spacing w:val="-1"/>
          <w:sz w:val="18"/>
          <w:szCs w:val="18"/>
        </w:rPr>
        <w:t>18.</w:t>
      </w:r>
      <w:r w:rsidRPr="00BE50C3">
        <w:rPr>
          <w:rFonts w:ascii="Arial" w:eastAsia="Arial" w:hAnsi="Arial" w:cs="Arial"/>
          <w:b/>
          <w:color w:val="000000"/>
          <w:spacing w:val="-1"/>
          <w:sz w:val="18"/>
          <w:szCs w:val="18"/>
        </w:rPr>
        <w:tab/>
        <w:t>Notices</w:t>
      </w:r>
    </w:p>
    <w:p w14:paraId="6C31B133"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A Notice served under the Contract shall be:</w:t>
      </w:r>
    </w:p>
    <w:p w14:paraId="4967E54B" w14:textId="77777777" w:rsidR="0080088D" w:rsidRPr="00BE50C3" w:rsidRDefault="0080088D" w:rsidP="00673B04">
      <w:pPr>
        <w:widowControl/>
        <w:numPr>
          <w:ilvl w:val="0"/>
          <w:numId w:val="45"/>
        </w:numPr>
        <w:tabs>
          <w:tab w:val="clear" w:pos="576"/>
          <w:tab w:val="left" w:pos="1152"/>
        </w:tabs>
        <w:spacing w:after="0" w:line="240" w:lineRule="auto"/>
        <w:ind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in writing in the English </w:t>
      </w:r>
      <w:proofErr w:type="gramStart"/>
      <w:r w:rsidRPr="00BE50C3">
        <w:rPr>
          <w:rFonts w:ascii="Arial" w:eastAsia="Arial" w:hAnsi="Arial" w:cs="Arial"/>
          <w:color w:val="000000"/>
          <w:sz w:val="18"/>
          <w:szCs w:val="18"/>
        </w:rPr>
        <w:t>language;</w:t>
      </w:r>
      <w:proofErr w:type="gramEnd"/>
    </w:p>
    <w:p w14:paraId="31D43A26" w14:textId="77777777" w:rsidR="0080088D" w:rsidRPr="00BE50C3" w:rsidRDefault="0080088D" w:rsidP="00673B04">
      <w:pPr>
        <w:widowControl/>
        <w:numPr>
          <w:ilvl w:val="0"/>
          <w:numId w:val="45"/>
        </w:numPr>
        <w:tabs>
          <w:tab w:val="clear" w:pos="576"/>
          <w:tab w:val="left" w:pos="1152"/>
        </w:tabs>
        <w:spacing w:after="0" w:line="240" w:lineRule="auto"/>
        <w:ind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authenticated by signature or such other method as may be agreed between the </w:t>
      </w:r>
      <w:proofErr w:type="gramStart"/>
      <w:r w:rsidRPr="00BE50C3">
        <w:rPr>
          <w:rFonts w:ascii="Arial" w:eastAsia="Arial" w:hAnsi="Arial" w:cs="Arial"/>
          <w:color w:val="000000"/>
          <w:sz w:val="18"/>
          <w:szCs w:val="18"/>
        </w:rPr>
        <w:t>Parties;</w:t>
      </w:r>
      <w:proofErr w:type="gramEnd"/>
    </w:p>
    <w:p w14:paraId="35C79DB8" w14:textId="77777777" w:rsidR="0080088D" w:rsidRPr="00BE50C3" w:rsidRDefault="0080088D" w:rsidP="00673B04">
      <w:pPr>
        <w:widowControl/>
        <w:numPr>
          <w:ilvl w:val="0"/>
          <w:numId w:val="45"/>
        </w:numPr>
        <w:tabs>
          <w:tab w:val="clear" w:pos="576"/>
          <w:tab w:val="left" w:pos="1152"/>
        </w:tabs>
        <w:spacing w:after="0" w:line="240" w:lineRule="auto"/>
        <w:ind w:right="360"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sent for the attention of the other Party’s Representative, and to the address set out in Schedule 3 (Contract Data Sheet</w:t>
      </w:r>
      <w:proofErr w:type="gramStart"/>
      <w:r w:rsidRPr="00BE50C3">
        <w:rPr>
          <w:rFonts w:ascii="Arial" w:eastAsia="Arial" w:hAnsi="Arial" w:cs="Arial"/>
          <w:color w:val="000000"/>
          <w:sz w:val="18"/>
          <w:szCs w:val="18"/>
        </w:rPr>
        <w:t>);</w:t>
      </w:r>
      <w:proofErr w:type="gramEnd"/>
    </w:p>
    <w:p w14:paraId="45FA747C" w14:textId="77777777" w:rsidR="0080088D" w:rsidRPr="00BE50C3" w:rsidRDefault="0080088D" w:rsidP="00673B04">
      <w:pPr>
        <w:widowControl/>
        <w:numPr>
          <w:ilvl w:val="0"/>
          <w:numId w:val="45"/>
        </w:numPr>
        <w:tabs>
          <w:tab w:val="clear" w:pos="576"/>
          <w:tab w:val="left" w:pos="1152"/>
        </w:tabs>
        <w:spacing w:after="0" w:line="240" w:lineRule="auto"/>
        <w:ind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marked with the number of the Contract; and</w:t>
      </w:r>
    </w:p>
    <w:p w14:paraId="34538E51" w14:textId="77777777" w:rsidR="0080088D" w:rsidRPr="00BE50C3" w:rsidRDefault="0080088D" w:rsidP="00673B04">
      <w:pPr>
        <w:widowControl/>
        <w:numPr>
          <w:ilvl w:val="0"/>
          <w:numId w:val="45"/>
        </w:numPr>
        <w:tabs>
          <w:tab w:val="clear" w:pos="576"/>
          <w:tab w:val="left" w:pos="1152"/>
        </w:tabs>
        <w:spacing w:after="0" w:line="240" w:lineRule="auto"/>
        <w:ind w:right="72" w:firstLine="57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delivered by hand, prepaid post (or airmail), facsimile transmission or, if agreed in Schedule 3 (Contract Data Sheet), by electronic mail.</w:t>
      </w:r>
    </w:p>
    <w:p w14:paraId="04878808"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Notices shall be deemed to have been received:</w:t>
      </w:r>
    </w:p>
    <w:p w14:paraId="5E7A3CC6" w14:textId="77777777" w:rsidR="0080088D" w:rsidRPr="00BE50C3" w:rsidRDefault="0080088D" w:rsidP="00673B04">
      <w:pPr>
        <w:widowControl/>
        <w:numPr>
          <w:ilvl w:val="0"/>
          <w:numId w:val="46"/>
        </w:numPr>
        <w:tabs>
          <w:tab w:val="clear" w:pos="576"/>
          <w:tab w:val="left" w:pos="1152"/>
        </w:tabs>
        <w:spacing w:after="0" w:line="240" w:lineRule="auto"/>
        <w:ind w:right="360"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 xml:space="preserve">if delivered by hand, on the day of delivery if it is the recipient’s Business Day and otherwise on the first Business Day of the recipient immediately following the day of </w:t>
      </w:r>
      <w:proofErr w:type="gramStart"/>
      <w:r w:rsidRPr="00BE50C3">
        <w:rPr>
          <w:rFonts w:ascii="Arial" w:eastAsia="Arial" w:hAnsi="Arial" w:cs="Arial"/>
          <w:color w:val="000000"/>
          <w:sz w:val="18"/>
          <w:szCs w:val="18"/>
        </w:rPr>
        <w:t>delivery;</w:t>
      </w:r>
      <w:proofErr w:type="gramEnd"/>
    </w:p>
    <w:p w14:paraId="127A55AB" w14:textId="77777777" w:rsidR="0080088D" w:rsidRPr="00BE50C3" w:rsidRDefault="0080088D" w:rsidP="00673B04">
      <w:pPr>
        <w:widowControl/>
        <w:numPr>
          <w:ilvl w:val="0"/>
          <w:numId w:val="46"/>
        </w:numPr>
        <w:tabs>
          <w:tab w:val="clear" w:pos="576"/>
          <w:tab w:val="left" w:pos="1152"/>
        </w:tabs>
        <w:spacing w:after="0" w:line="240" w:lineRule="auto"/>
        <w:ind w:right="72" w:firstLine="57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if sent by prepaid post, on the fourth Business Day (or the tenth Business Day in the case of airmail) after the day of </w:t>
      </w:r>
      <w:proofErr w:type="gramStart"/>
      <w:r w:rsidRPr="00BE50C3">
        <w:rPr>
          <w:rFonts w:ascii="Arial" w:eastAsia="Arial" w:hAnsi="Arial" w:cs="Arial"/>
          <w:color w:val="000000"/>
          <w:sz w:val="18"/>
          <w:szCs w:val="18"/>
        </w:rPr>
        <w:t>posting;</w:t>
      </w:r>
      <w:proofErr w:type="gramEnd"/>
    </w:p>
    <w:p w14:paraId="7A353D83" w14:textId="77777777" w:rsidR="0080088D" w:rsidRPr="00BE50C3" w:rsidRDefault="0080088D" w:rsidP="00673B04">
      <w:pPr>
        <w:widowControl/>
        <w:numPr>
          <w:ilvl w:val="0"/>
          <w:numId w:val="46"/>
        </w:numPr>
        <w:tabs>
          <w:tab w:val="clear" w:pos="576"/>
          <w:tab w:val="left" w:pos="1152"/>
        </w:tabs>
        <w:spacing w:after="0" w:line="240" w:lineRule="auto"/>
        <w:ind w:firstLine="57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if sent by facsimile or electronic means:</w:t>
      </w:r>
    </w:p>
    <w:p w14:paraId="6785B3DD" w14:textId="77777777" w:rsidR="0080088D" w:rsidRPr="00BE50C3" w:rsidRDefault="0080088D" w:rsidP="00673B04">
      <w:pPr>
        <w:widowControl/>
        <w:numPr>
          <w:ilvl w:val="0"/>
          <w:numId w:val="47"/>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if transmitted between 09:00 and 17:00 hours on a Business Day (recipient’s time) on completion of receipt by the sender of verification of the transmission from the receiving instrument; or</w:t>
      </w:r>
    </w:p>
    <w:p w14:paraId="0F520712" w14:textId="77777777" w:rsidR="0080088D" w:rsidRPr="00BE50C3" w:rsidRDefault="0080088D" w:rsidP="00673B04">
      <w:pPr>
        <w:widowControl/>
        <w:numPr>
          <w:ilvl w:val="0"/>
          <w:numId w:val="47"/>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if transmitted at any other time, at 09:00 on the first Business Day (recipient’s time) following the completion of receipt by the sender of verification of transmission from the receiving instrument.</w:t>
      </w:r>
    </w:p>
    <w:p w14:paraId="58E5F296" w14:textId="77777777" w:rsidR="0080088D" w:rsidRPr="00BE50C3" w:rsidRDefault="0080088D" w:rsidP="0080088D">
      <w:pPr>
        <w:widowControl/>
        <w:tabs>
          <w:tab w:val="left" w:pos="1728"/>
        </w:tabs>
        <w:spacing w:after="0" w:line="240" w:lineRule="auto"/>
        <w:ind w:left="1152"/>
        <w:textAlignment w:val="baseline"/>
        <w:rPr>
          <w:rFonts w:ascii="Arial" w:eastAsia="Arial" w:hAnsi="Arial" w:cs="Arial"/>
          <w:color w:val="000000"/>
          <w:sz w:val="18"/>
          <w:szCs w:val="18"/>
        </w:rPr>
      </w:pPr>
    </w:p>
    <w:p w14:paraId="0898556A"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19.</w:t>
      </w:r>
      <w:r w:rsidRPr="00BE50C3">
        <w:rPr>
          <w:rFonts w:ascii="Arial" w:eastAsia="Arial" w:hAnsi="Arial" w:cs="Arial"/>
          <w:b/>
          <w:color w:val="000000"/>
          <w:sz w:val="18"/>
          <w:szCs w:val="18"/>
        </w:rPr>
        <w:tab/>
        <w:t>Progress Monitoring, Meetings and Reports</w:t>
      </w:r>
    </w:p>
    <w:p w14:paraId="57116CB8" w14:textId="77777777" w:rsidR="0080088D" w:rsidRPr="00BE50C3" w:rsidRDefault="0080088D" w:rsidP="00673B04">
      <w:pPr>
        <w:widowControl/>
        <w:numPr>
          <w:ilvl w:val="0"/>
          <w:numId w:val="48"/>
        </w:numPr>
        <w:spacing w:after="0" w:line="240" w:lineRule="auto"/>
        <w:ind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attend progress meetings at the frequency or times (if any) specified in Schedule 3 (Contract Data Sheet) and shall ensure that their Contractor’s representatives are suitably qualified to attend such meetings.</w:t>
      </w:r>
    </w:p>
    <w:p w14:paraId="5284A4F0" w14:textId="77777777" w:rsidR="0080088D" w:rsidRPr="00BE50C3" w:rsidRDefault="0080088D" w:rsidP="00673B04">
      <w:pPr>
        <w:widowControl/>
        <w:numPr>
          <w:ilvl w:val="0"/>
          <w:numId w:val="48"/>
        </w:numPr>
        <w:spacing w:after="0" w:line="240" w:lineRule="auto"/>
        <w:ind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submit progress reports to the Authority’s Representatives at the times and in the format (if any) specified in Schedule 3 (Contract Data Sheet). The reports shall detail as a minimum:</w:t>
      </w:r>
    </w:p>
    <w:p w14:paraId="45B859B6" w14:textId="77777777" w:rsidR="0080088D" w:rsidRPr="00BE50C3" w:rsidRDefault="0080088D" w:rsidP="00673B04">
      <w:pPr>
        <w:widowControl/>
        <w:numPr>
          <w:ilvl w:val="0"/>
          <w:numId w:val="49"/>
        </w:numPr>
        <w:tabs>
          <w:tab w:val="clear" w:pos="432"/>
          <w:tab w:val="left" w:pos="1008"/>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performance/Delivery of the Contractor </w:t>
      </w:r>
      <w:proofErr w:type="gramStart"/>
      <w:r w:rsidRPr="00BE50C3">
        <w:rPr>
          <w:rFonts w:ascii="Arial" w:eastAsia="Arial" w:hAnsi="Arial" w:cs="Arial"/>
          <w:color w:val="000000"/>
          <w:sz w:val="18"/>
          <w:szCs w:val="18"/>
        </w:rPr>
        <w:t>Deliverables;</w:t>
      </w:r>
      <w:proofErr w:type="gramEnd"/>
    </w:p>
    <w:p w14:paraId="4C5682BE" w14:textId="77777777" w:rsidR="0080088D" w:rsidRPr="00BE50C3" w:rsidRDefault="0080088D" w:rsidP="00673B04">
      <w:pPr>
        <w:widowControl/>
        <w:numPr>
          <w:ilvl w:val="0"/>
          <w:numId w:val="49"/>
        </w:numPr>
        <w:tabs>
          <w:tab w:val="clear" w:pos="432"/>
          <w:tab w:val="left" w:pos="1008"/>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risks and </w:t>
      </w:r>
      <w:proofErr w:type="gramStart"/>
      <w:r w:rsidRPr="00BE50C3">
        <w:rPr>
          <w:rFonts w:ascii="Arial" w:eastAsia="Arial" w:hAnsi="Arial" w:cs="Arial"/>
          <w:color w:val="000000"/>
          <w:sz w:val="18"/>
          <w:szCs w:val="18"/>
        </w:rPr>
        <w:t>opportunities;</w:t>
      </w:r>
      <w:proofErr w:type="gramEnd"/>
    </w:p>
    <w:p w14:paraId="2DE294E2" w14:textId="77777777" w:rsidR="0080088D" w:rsidRPr="00BE50C3" w:rsidRDefault="0080088D" w:rsidP="00673B04">
      <w:pPr>
        <w:widowControl/>
        <w:numPr>
          <w:ilvl w:val="0"/>
          <w:numId w:val="49"/>
        </w:numPr>
        <w:tabs>
          <w:tab w:val="clear" w:pos="432"/>
          <w:tab w:val="left" w:pos="1008"/>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any other information specified in Schedule 3 (Contract Data Sheet); and</w:t>
      </w:r>
    </w:p>
    <w:p w14:paraId="68765E1E" w14:textId="77777777" w:rsidR="0080088D" w:rsidRPr="00BE50C3" w:rsidRDefault="0080088D" w:rsidP="00673B04">
      <w:pPr>
        <w:widowControl/>
        <w:numPr>
          <w:ilvl w:val="0"/>
          <w:numId w:val="49"/>
        </w:numPr>
        <w:tabs>
          <w:tab w:val="clear" w:pos="432"/>
          <w:tab w:val="left" w:pos="1008"/>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any other information reasonably requested by the Authority.</w:t>
      </w:r>
    </w:p>
    <w:p w14:paraId="200591B2" w14:textId="77777777" w:rsidR="0080088D" w:rsidRPr="00BE50C3" w:rsidRDefault="0080088D" w:rsidP="0080088D">
      <w:pPr>
        <w:widowControl/>
        <w:tabs>
          <w:tab w:val="left" w:pos="576"/>
          <w:tab w:val="left" w:pos="1008"/>
        </w:tabs>
        <w:spacing w:after="0" w:line="240" w:lineRule="auto"/>
        <w:ind w:left="576"/>
        <w:textAlignment w:val="baseline"/>
        <w:rPr>
          <w:rFonts w:ascii="Arial" w:eastAsia="Arial" w:hAnsi="Arial" w:cs="Arial"/>
          <w:color w:val="000000"/>
          <w:sz w:val="18"/>
          <w:szCs w:val="18"/>
        </w:rPr>
      </w:pPr>
    </w:p>
    <w:p w14:paraId="10B3299E"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r w:rsidRPr="00BE50C3">
        <w:rPr>
          <w:rFonts w:ascii="Arial" w:eastAsia="Arial" w:hAnsi="Arial" w:cs="Arial"/>
          <w:b/>
          <w:color w:val="000000"/>
          <w:sz w:val="18"/>
          <w:szCs w:val="18"/>
          <w:u w:val="single"/>
        </w:rPr>
        <w:t xml:space="preserve">Supply of Contractor Deliverables </w:t>
      </w:r>
    </w:p>
    <w:p w14:paraId="44503E9B"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p>
    <w:p w14:paraId="557EA097"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20.</w:t>
      </w:r>
      <w:r w:rsidRPr="00BE50C3">
        <w:rPr>
          <w:rFonts w:ascii="Arial" w:eastAsia="Arial" w:hAnsi="Arial" w:cs="Arial"/>
          <w:b/>
          <w:color w:val="000000"/>
          <w:sz w:val="18"/>
          <w:szCs w:val="18"/>
        </w:rPr>
        <w:tab/>
        <w:t>Supply of Contractor Deliverables and Quality Assurance</w:t>
      </w:r>
    </w:p>
    <w:p w14:paraId="75E3AA5A"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 xml:space="preserve">The Contractor shall provide the Contractor Deliverables to the Authority, in accordance with the Schedule of Requirements and the </w:t>
      </w:r>
      <w:proofErr w:type="gramStart"/>
      <w:r w:rsidRPr="00BE50C3">
        <w:rPr>
          <w:rFonts w:ascii="Arial" w:eastAsia="Arial" w:hAnsi="Arial" w:cs="Arial"/>
          <w:color w:val="000000"/>
          <w:sz w:val="18"/>
          <w:szCs w:val="18"/>
        </w:rPr>
        <w:t>Specification, and</w:t>
      </w:r>
      <w:proofErr w:type="gramEnd"/>
      <w:r w:rsidRPr="00BE50C3">
        <w:rPr>
          <w:rFonts w:ascii="Arial" w:eastAsia="Arial" w:hAnsi="Arial" w:cs="Arial"/>
          <w:color w:val="000000"/>
          <w:sz w:val="18"/>
          <w:szCs w:val="18"/>
        </w:rPr>
        <w:t xml:space="preserve"> shall allocate sufficient resource to the provision of the Contractor Deliverables to enable it to comply with this obligation.</w:t>
      </w:r>
    </w:p>
    <w:p w14:paraId="3A0B354F" w14:textId="77777777" w:rsidR="0080088D" w:rsidRPr="00BE50C3" w:rsidRDefault="0080088D" w:rsidP="0080088D">
      <w:pPr>
        <w:tabs>
          <w:tab w:val="left" w:pos="576"/>
        </w:tabs>
        <w:spacing w:after="0" w:line="240" w:lineRule="auto"/>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b.</w:t>
      </w:r>
      <w:r w:rsidRPr="00BE50C3">
        <w:rPr>
          <w:rFonts w:ascii="Arial" w:eastAsia="Arial" w:hAnsi="Arial" w:cs="Arial"/>
          <w:color w:val="000000"/>
          <w:spacing w:val="-1"/>
          <w:sz w:val="18"/>
          <w:szCs w:val="18"/>
        </w:rPr>
        <w:tab/>
        <w:t>The Contractor shall:</w:t>
      </w:r>
    </w:p>
    <w:p w14:paraId="5B08DFDB" w14:textId="77777777" w:rsidR="0080088D" w:rsidRPr="00BE50C3" w:rsidRDefault="0080088D" w:rsidP="00673B04">
      <w:pPr>
        <w:widowControl/>
        <w:numPr>
          <w:ilvl w:val="0"/>
          <w:numId w:val="50"/>
        </w:numPr>
        <w:tabs>
          <w:tab w:val="clear" w:pos="576"/>
          <w:tab w:val="left" w:pos="1152"/>
        </w:tabs>
        <w:spacing w:after="0" w:line="240" w:lineRule="auto"/>
        <w:ind w:left="576" w:right="792"/>
        <w:textAlignment w:val="baseline"/>
        <w:rPr>
          <w:rFonts w:ascii="Arial" w:eastAsia="Arial" w:hAnsi="Arial" w:cs="Arial"/>
          <w:color w:val="000000"/>
          <w:sz w:val="18"/>
          <w:szCs w:val="18"/>
        </w:rPr>
      </w:pPr>
      <w:r w:rsidRPr="00BE50C3">
        <w:rPr>
          <w:rFonts w:ascii="Arial" w:eastAsia="Arial" w:hAnsi="Arial" w:cs="Arial"/>
          <w:color w:val="000000"/>
          <w:sz w:val="18"/>
          <w:szCs w:val="18"/>
        </w:rPr>
        <w:t>comply with any applicable quality assurance requirements specified in Schedule 3 (Contract Data Sheet) in providing the Contractor Deliverables; and</w:t>
      </w:r>
    </w:p>
    <w:p w14:paraId="7E80AB52" w14:textId="77777777" w:rsidR="0080088D" w:rsidRPr="00BE50C3" w:rsidRDefault="0080088D" w:rsidP="00673B04">
      <w:pPr>
        <w:widowControl/>
        <w:numPr>
          <w:ilvl w:val="0"/>
          <w:numId w:val="50"/>
        </w:numPr>
        <w:tabs>
          <w:tab w:val="clear" w:pos="576"/>
          <w:tab w:val="left" w:pos="1152"/>
        </w:tabs>
        <w:spacing w:after="0" w:line="240" w:lineRule="auto"/>
        <w:ind w:left="576" w:right="108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discharge their obligations under the Contract with all due skill, care, </w:t>
      </w:r>
      <w:proofErr w:type="gramStart"/>
      <w:r w:rsidRPr="00BE50C3">
        <w:rPr>
          <w:rFonts w:ascii="Arial" w:eastAsia="Arial" w:hAnsi="Arial" w:cs="Arial"/>
          <w:color w:val="000000"/>
          <w:sz w:val="18"/>
          <w:szCs w:val="18"/>
        </w:rPr>
        <w:t>diligence</w:t>
      </w:r>
      <w:proofErr w:type="gramEnd"/>
      <w:r w:rsidRPr="00BE50C3">
        <w:rPr>
          <w:rFonts w:ascii="Arial" w:eastAsia="Arial" w:hAnsi="Arial" w:cs="Arial"/>
          <w:color w:val="000000"/>
          <w:sz w:val="18"/>
          <w:szCs w:val="18"/>
        </w:rPr>
        <w:t xml:space="preserve"> and operating practice by appropriately experienced, qualified and trained personnel.</w:t>
      </w:r>
    </w:p>
    <w:p w14:paraId="29397608" w14:textId="77777777" w:rsidR="0080088D" w:rsidRPr="00BE50C3" w:rsidRDefault="0080088D" w:rsidP="0080088D">
      <w:pPr>
        <w:tabs>
          <w:tab w:val="left" w:pos="576"/>
        </w:tabs>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 xml:space="preserve">The provisions of clause 20.b. shall survive any performance, </w:t>
      </w:r>
      <w:proofErr w:type="gramStart"/>
      <w:r w:rsidRPr="00BE50C3">
        <w:rPr>
          <w:rFonts w:ascii="Arial" w:eastAsia="Arial" w:hAnsi="Arial" w:cs="Arial"/>
          <w:color w:val="000000"/>
          <w:sz w:val="18"/>
          <w:szCs w:val="18"/>
        </w:rPr>
        <w:t>acceptance</w:t>
      </w:r>
      <w:proofErr w:type="gramEnd"/>
      <w:r w:rsidRPr="00BE50C3">
        <w:rPr>
          <w:rFonts w:ascii="Arial" w:eastAsia="Arial" w:hAnsi="Arial" w:cs="Arial"/>
          <w:color w:val="000000"/>
          <w:sz w:val="18"/>
          <w:szCs w:val="18"/>
        </w:rPr>
        <w:t xml:space="preserve"> or payment pursuant to the Contract and shall extend to any remedial services provided by the Contractor.</w:t>
      </w:r>
    </w:p>
    <w:p w14:paraId="1C71D385"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The Contractor shall:</w:t>
      </w:r>
    </w:p>
    <w:p w14:paraId="55CC5B26" w14:textId="77777777" w:rsidR="0080088D" w:rsidRPr="00BE50C3" w:rsidRDefault="0080088D" w:rsidP="00673B04">
      <w:pPr>
        <w:widowControl/>
        <w:numPr>
          <w:ilvl w:val="0"/>
          <w:numId w:val="51"/>
        </w:numPr>
        <w:tabs>
          <w:tab w:val="clear" w:pos="576"/>
          <w:tab w:val="left" w:pos="1152"/>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observe, and ensure that the Contractor’s Team observe, all health and safety rules and regulations and any other security requirements that apply at any of the Authority’s </w:t>
      </w:r>
      <w:proofErr w:type="gramStart"/>
      <w:r w:rsidRPr="00BE50C3">
        <w:rPr>
          <w:rFonts w:ascii="Arial" w:eastAsia="Arial" w:hAnsi="Arial" w:cs="Arial"/>
          <w:color w:val="000000"/>
          <w:sz w:val="18"/>
          <w:szCs w:val="18"/>
        </w:rPr>
        <w:t>premises;</w:t>
      </w:r>
      <w:proofErr w:type="gramEnd"/>
    </w:p>
    <w:p w14:paraId="1BD1A5BC" w14:textId="77777777" w:rsidR="0080088D" w:rsidRPr="00BE50C3" w:rsidRDefault="0080088D" w:rsidP="00673B04">
      <w:pPr>
        <w:widowControl/>
        <w:numPr>
          <w:ilvl w:val="0"/>
          <w:numId w:val="51"/>
        </w:numPr>
        <w:tabs>
          <w:tab w:val="clear" w:pos="576"/>
          <w:tab w:val="left" w:pos="1152"/>
        </w:tabs>
        <w:spacing w:after="0" w:line="240" w:lineRule="auto"/>
        <w:ind w:left="576" w:right="144"/>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notify the Authority as soon as they become aware of any health and safety hazards or issues which arise in relation to the Contractor Deliverables; and</w:t>
      </w:r>
    </w:p>
    <w:p w14:paraId="54CFEA79" w14:textId="77777777" w:rsidR="0080088D" w:rsidRPr="00BE50C3" w:rsidRDefault="0080088D" w:rsidP="00673B04">
      <w:pPr>
        <w:widowControl/>
        <w:numPr>
          <w:ilvl w:val="0"/>
          <w:numId w:val="51"/>
        </w:numPr>
        <w:tabs>
          <w:tab w:val="clear" w:pos="576"/>
          <w:tab w:val="left" w:pos="1152"/>
        </w:tabs>
        <w:spacing w:after="0" w:line="240" w:lineRule="auto"/>
        <w:ind w:left="576"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before the date on which the Contractor Deliverables are to start, obtain, and </w:t>
      </w:r>
      <w:proofErr w:type="gramStart"/>
      <w:r w:rsidRPr="00BE50C3">
        <w:rPr>
          <w:rFonts w:ascii="Arial" w:eastAsia="Arial" w:hAnsi="Arial" w:cs="Arial"/>
          <w:color w:val="000000"/>
          <w:sz w:val="18"/>
          <w:szCs w:val="18"/>
        </w:rPr>
        <w:t>at all times</w:t>
      </w:r>
      <w:proofErr w:type="gramEnd"/>
      <w:r w:rsidRPr="00BE50C3">
        <w:rPr>
          <w:rFonts w:ascii="Arial" w:eastAsia="Arial" w:hAnsi="Arial" w:cs="Arial"/>
          <w:color w:val="000000"/>
          <w:sz w:val="18"/>
          <w:szCs w:val="18"/>
        </w:rPr>
        <w:t xml:space="preserve"> maintain, all necessary </w:t>
      </w:r>
      <w:proofErr w:type="spellStart"/>
      <w:r w:rsidRPr="00BE50C3">
        <w:rPr>
          <w:rFonts w:ascii="Arial" w:eastAsia="Arial" w:hAnsi="Arial" w:cs="Arial"/>
          <w:color w:val="000000"/>
          <w:sz w:val="18"/>
          <w:szCs w:val="18"/>
        </w:rPr>
        <w:t>licences</w:t>
      </w:r>
      <w:proofErr w:type="spellEnd"/>
      <w:r w:rsidRPr="00BE50C3">
        <w:rPr>
          <w:rFonts w:ascii="Arial" w:eastAsia="Arial" w:hAnsi="Arial" w:cs="Arial"/>
          <w:color w:val="000000"/>
          <w:sz w:val="18"/>
          <w:szCs w:val="18"/>
        </w:rPr>
        <w:t xml:space="preserve"> and consents in relation to the Contractor Deliverables.</w:t>
      </w:r>
    </w:p>
    <w:p w14:paraId="4763013E" w14:textId="77777777" w:rsidR="0080088D" w:rsidRPr="00BE50C3" w:rsidRDefault="0080088D" w:rsidP="0080088D">
      <w:pPr>
        <w:widowControl/>
        <w:tabs>
          <w:tab w:val="left" w:pos="504"/>
          <w:tab w:val="left" w:pos="1152"/>
        </w:tabs>
        <w:spacing w:after="0" w:line="240" w:lineRule="auto"/>
        <w:ind w:left="576" w:right="432"/>
        <w:textAlignment w:val="baseline"/>
        <w:rPr>
          <w:rFonts w:ascii="Arial" w:eastAsia="Arial" w:hAnsi="Arial" w:cs="Arial"/>
          <w:color w:val="000000"/>
          <w:sz w:val="18"/>
          <w:szCs w:val="18"/>
        </w:rPr>
      </w:pPr>
    </w:p>
    <w:p w14:paraId="3C3386D5"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21.</w:t>
      </w:r>
      <w:r w:rsidRPr="00BE50C3">
        <w:rPr>
          <w:rFonts w:ascii="Arial" w:eastAsia="Arial" w:hAnsi="Arial" w:cs="Arial"/>
          <w:b/>
          <w:color w:val="000000"/>
          <w:sz w:val="18"/>
          <w:szCs w:val="18"/>
        </w:rPr>
        <w:tab/>
        <w:t>Marking of Contractor Deliverables</w:t>
      </w:r>
    </w:p>
    <w:p w14:paraId="1FC87505" w14:textId="77777777" w:rsidR="0080088D" w:rsidRPr="00BE50C3" w:rsidRDefault="0080088D" w:rsidP="00673B04">
      <w:pPr>
        <w:widowControl/>
        <w:numPr>
          <w:ilvl w:val="0"/>
          <w:numId w:val="52"/>
        </w:numPr>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83DF9E9" w14:textId="77777777" w:rsidR="0080088D" w:rsidRPr="00BE50C3" w:rsidRDefault="0080088D" w:rsidP="00673B04">
      <w:pPr>
        <w:widowControl/>
        <w:numPr>
          <w:ilvl w:val="0"/>
          <w:numId w:val="52"/>
        </w:numPr>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Any marking method used shall not have a detrimental effect on the strength, </w:t>
      </w:r>
      <w:proofErr w:type="gramStart"/>
      <w:r w:rsidRPr="00BE50C3">
        <w:rPr>
          <w:rFonts w:ascii="Arial" w:eastAsia="Arial" w:hAnsi="Arial" w:cs="Arial"/>
          <w:color w:val="000000"/>
          <w:sz w:val="18"/>
          <w:szCs w:val="18"/>
        </w:rPr>
        <w:t>serviceability</w:t>
      </w:r>
      <w:proofErr w:type="gramEnd"/>
      <w:r w:rsidRPr="00BE50C3">
        <w:rPr>
          <w:rFonts w:ascii="Arial" w:eastAsia="Arial" w:hAnsi="Arial" w:cs="Arial"/>
          <w:color w:val="000000"/>
          <w:sz w:val="18"/>
          <w:szCs w:val="18"/>
        </w:rPr>
        <w:t xml:space="preserve"> or corrosion resistance of the Contractor Deliverables.</w:t>
      </w:r>
    </w:p>
    <w:p w14:paraId="2CA94938" w14:textId="77777777" w:rsidR="0080088D" w:rsidRPr="00BE50C3" w:rsidRDefault="0080088D" w:rsidP="00673B04">
      <w:pPr>
        <w:widowControl/>
        <w:numPr>
          <w:ilvl w:val="0"/>
          <w:numId w:val="52"/>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marking shall include any serial numbers allocated to the Contractor Deliverable.</w:t>
      </w:r>
    </w:p>
    <w:p w14:paraId="756AC08F" w14:textId="77777777" w:rsidR="0080088D" w:rsidRPr="00BE50C3" w:rsidRDefault="0080088D" w:rsidP="00673B04">
      <w:pPr>
        <w:widowControl/>
        <w:numPr>
          <w:ilvl w:val="0"/>
          <w:numId w:val="52"/>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1B6A1846" w14:textId="77777777" w:rsidR="0080088D" w:rsidRPr="00BE50C3" w:rsidRDefault="0080088D" w:rsidP="0080088D">
      <w:pPr>
        <w:widowControl/>
        <w:tabs>
          <w:tab w:val="left" w:pos="504"/>
        </w:tabs>
        <w:spacing w:after="0" w:line="240" w:lineRule="auto"/>
        <w:textAlignment w:val="baseline"/>
        <w:rPr>
          <w:rFonts w:ascii="Arial" w:eastAsia="Arial" w:hAnsi="Arial" w:cs="Arial"/>
          <w:color w:val="000000"/>
          <w:sz w:val="18"/>
          <w:szCs w:val="18"/>
        </w:rPr>
      </w:pPr>
    </w:p>
    <w:p w14:paraId="503205AD"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22.</w:t>
      </w:r>
      <w:r w:rsidRPr="00BE50C3">
        <w:rPr>
          <w:rFonts w:ascii="Arial" w:eastAsia="Arial" w:hAnsi="Arial" w:cs="Arial"/>
          <w:b/>
          <w:color w:val="000000"/>
          <w:sz w:val="18"/>
          <w:szCs w:val="18"/>
        </w:rPr>
        <w:tab/>
        <w:t>Packaging and Labelling (excluding Contractor Deliverables containing Munitions)</w:t>
      </w:r>
    </w:p>
    <w:p w14:paraId="2A10AC4B"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Packaging responsibilities are as follows:</w:t>
      </w:r>
    </w:p>
    <w:p w14:paraId="5CAE890B" w14:textId="77777777" w:rsidR="0080088D" w:rsidRPr="00BE50C3" w:rsidRDefault="0080088D" w:rsidP="00673B04">
      <w:pPr>
        <w:widowControl/>
        <w:numPr>
          <w:ilvl w:val="0"/>
          <w:numId w:val="53"/>
        </w:numPr>
        <w:tabs>
          <w:tab w:val="clear" w:pos="576"/>
          <w:tab w:val="left" w:pos="1152"/>
        </w:tabs>
        <w:spacing w:after="0" w:line="240" w:lineRule="auto"/>
        <w:ind w:left="576"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be responsible for providing Packaging which fully complies with the requirements of the Contract.</w:t>
      </w:r>
    </w:p>
    <w:p w14:paraId="2ECC55FF" w14:textId="77777777" w:rsidR="0080088D" w:rsidRPr="00BE50C3" w:rsidRDefault="0080088D" w:rsidP="00673B04">
      <w:pPr>
        <w:widowControl/>
        <w:numPr>
          <w:ilvl w:val="0"/>
          <w:numId w:val="53"/>
        </w:numPr>
        <w:tabs>
          <w:tab w:val="clear" w:pos="576"/>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Authority shall indicate in the Contract the standard or level of Packaging required for each Contractor Deliverable, including the PPQ. If a standard or level of Packaging (including the PPQ) is not </w:t>
      </w:r>
      <w:r w:rsidRPr="00BE50C3">
        <w:rPr>
          <w:rFonts w:ascii="Arial" w:eastAsia="Arial" w:hAnsi="Arial" w:cs="Arial"/>
          <w:color w:val="000000"/>
          <w:sz w:val="18"/>
          <w:szCs w:val="18"/>
        </w:rPr>
        <w:lastRenderedPageBreak/>
        <w:t>indicated in the Contract, the Contractor shall request such instructions from the Authority before proceeding further.</w:t>
      </w:r>
    </w:p>
    <w:p w14:paraId="700BD9CC" w14:textId="77777777" w:rsidR="0080088D" w:rsidRPr="00BE50C3" w:rsidRDefault="0080088D" w:rsidP="00673B04">
      <w:pPr>
        <w:widowControl/>
        <w:numPr>
          <w:ilvl w:val="0"/>
          <w:numId w:val="53"/>
        </w:numPr>
        <w:tabs>
          <w:tab w:val="clear" w:pos="576"/>
          <w:tab w:val="left" w:pos="1152"/>
        </w:tabs>
        <w:spacing w:after="0" w:line="240" w:lineRule="auto"/>
        <w:ind w:left="576" w:right="144"/>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ensure all relevant information necessary for the effective performance of the Contract is made available to all Subcontractors.</w:t>
      </w:r>
    </w:p>
    <w:p w14:paraId="11AF4FDD" w14:textId="77777777" w:rsidR="0080088D" w:rsidRPr="00BE50C3" w:rsidRDefault="0080088D" w:rsidP="00673B04">
      <w:pPr>
        <w:widowControl/>
        <w:numPr>
          <w:ilvl w:val="0"/>
          <w:numId w:val="53"/>
        </w:numPr>
        <w:tabs>
          <w:tab w:val="clear" w:pos="576"/>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0D97825E"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The Contractor shall supply Commercial Packaging meeting the standards and requirements of Def Stan 81-041 (Part 1). In addition, the following requirements apply:</w:t>
      </w:r>
    </w:p>
    <w:p w14:paraId="087102A7"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The Contractor shall provide Packaging which:</w:t>
      </w:r>
    </w:p>
    <w:p w14:paraId="727F847A" w14:textId="77777777" w:rsidR="0080088D" w:rsidRPr="00BE50C3" w:rsidRDefault="0080088D" w:rsidP="00673B04">
      <w:pPr>
        <w:widowControl/>
        <w:numPr>
          <w:ilvl w:val="0"/>
          <w:numId w:val="54"/>
        </w:numPr>
        <w:tabs>
          <w:tab w:val="clear" w:pos="576"/>
          <w:tab w:val="left" w:pos="1728"/>
        </w:tabs>
        <w:spacing w:after="0" w:line="240" w:lineRule="auto"/>
        <w:ind w:left="1152"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will ensure that each Contractor Deliverable may be transported and delivered to the consignee named in the Contract in an undamaged and serviceable condition; and</w:t>
      </w:r>
    </w:p>
    <w:p w14:paraId="210A24EC" w14:textId="77777777" w:rsidR="0080088D" w:rsidRPr="00BE50C3" w:rsidRDefault="0080088D" w:rsidP="00673B04">
      <w:pPr>
        <w:widowControl/>
        <w:numPr>
          <w:ilvl w:val="0"/>
          <w:numId w:val="54"/>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is labelled to enable the contents to be identified without need to breach the package; and</w:t>
      </w:r>
    </w:p>
    <w:p w14:paraId="1D373B17" w14:textId="77777777" w:rsidR="0080088D" w:rsidRPr="00BE50C3" w:rsidRDefault="0080088D" w:rsidP="00673B04">
      <w:pPr>
        <w:widowControl/>
        <w:numPr>
          <w:ilvl w:val="0"/>
          <w:numId w:val="54"/>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is compliant with statutory requirements and this Condition.</w:t>
      </w:r>
    </w:p>
    <w:p w14:paraId="6AE2B486"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(2)</w:t>
      </w:r>
      <w:r w:rsidRPr="00BE50C3">
        <w:rPr>
          <w:rFonts w:ascii="Arial" w:eastAsia="Arial" w:hAnsi="Arial" w:cs="Arial"/>
          <w:color w:val="000000"/>
          <w:spacing w:val="-1"/>
          <w:sz w:val="18"/>
          <w:szCs w:val="18"/>
        </w:rPr>
        <w:tab/>
        <w:t>The Packaging used by the Contractor to supply identical or similar Contractor Deliverables to commercial customers or to the general public (</w:t>
      </w:r>
      <w:proofErr w:type="gramStart"/>
      <w:r w:rsidRPr="00BE50C3">
        <w:rPr>
          <w:rFonts w:ascii="Arial" w:eastAsia="Arial" w:hAnsi="Arial" w:cs="Arial"/>
          <w:color w:val="000000"/>
          <w:spacing w:val="-1"/>
          <w:sz w:val="18"/>
          <w:szCs w:val="18"/>
        </w:rPr>
        <w:t>i.e.</w:t>
      </w:r>
      <w:proofErr w:type="gramEnd"/>
      <w:r w:rsidRPr="00BE50C3">
        <w:rPr>
          <w:rFonts w:ascii="Arial" w:eastAsia="Arial" w:hAnsi="Arial" w:cs="Arial"/>
          <w:color w:val="000000"/>
          <w:spacing w:val="-1"/>
          <w:sz w:val="18"/>
          <w:szCs w:val="18"/>
        </w:rPr>
        <w:t xml:space="preserve"> point of sale packaging) will be acceptable, provided that it complies with the following criteria:</w:t>
      </w:r>
    </w:p>
    <w:p w14:paraId="16346A59" w14:textId="77777777" w:rsidR="0080088D" w:rsidRPr="00BE50C3" w:rsidRDefault="0080088D" w:rsidP="00673B04">
      <w:pPr>
        <w:widowControl/>
        <w:numPr>
          <w:ilvl w:val="0"/>
          <w:numId w:val="55"/>
        </w:numPr>
        <w:tabs>
          <w:tab w:val="clear" w:pos="576"/>
          <w:tab w:val="left" w:pos="1728"/>
        </w:tabs>
        <w:spacing w:after="0" w:line="240" w:lineRule="auto"/>
        <w:ind w:left="1152"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reference in the Contract to a PPQ means the quantity of a Contractor Deliverable to be contained in an individual package, which has been selected as being the most suitable for issue(s) to the ultimate </w:t>
      </w:r>
      <w:proofErr w:type="gramStart"/>
      <w:r w:rsidRPr="00BE50C3">
        <w:rPr>
          <w:rFonts w:ascii="Arial" w:eastAsia="Arial" w:hAnsi="Arial" w:cs="Arial"/>
          <w:color w:val="000000"/>
          <w:sz w:val="18"/>
          <w:szCs w:val="18"/>
        </w:rPr>
        <w:t>user;</w:t>
      </w:r>
      <w:proofErr w:type="gramEnd"/>
    </w:p>
    <w:p w14:paraId="73E0A0EF" w14:textId="77777777" w:rsidR="0080088D" w:rsidRPr="00BE50C3" w:rsidRDefault="0080088D" w:rsidP="00673B04">
      <w:pPr>
        <w:widowControl/>
        <w:numPr>
          <w:ilvl w:val="0"/>
          <w:numId w:val="55"/>
        </w:numPr>
        <w:tabs>
          <w:tab w:val="clear" w:pos="576"/>
          <w:tab w:val="left" w:pos="1728"/>
        </w:tabs>
        <w:spacing w:after="0" w:line="240" w:lineRule="auto"/>
        <w:ind w:left="1152" w:right="432"/>
        <w:jc w:val="both"/>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0B8AF168" w14:textId="77777777" w:rsidR="0080088D" w:rsidRPr="00BE50C3" w:rsidRDefault="0080088D" w:rsidP="00673B04">
      <w:pPr>
        <w:widowControl/>
        <w:numPr>
          <w:ilvl w:val="0"/>
          <w:numId w:val="55"/>
        </w:numPr>
        <w:tabs>
          <w:tab w:val="clear" w:pos="576"/>
          <w:tab w:val="left" w:pos="1728"/>
        </w:tabs>
        <w:spacing w:after="0" w:line="240" w:lineRule="auto"/>
        <w:ind w:left="1152"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for ease of handling, transportation and delivery, packages which contain identical Contractor Deliverables may be bulked and overpacked, in accordance with clauses 22.i to 22.k.</w:t>
      </w:r>
    </w:p>
    <w:p w14:paraId="6C5BCA91"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The Contractor shall ascertain whether the Contractor Deliverables being supplied are, or contain, Dangerous Goods, and shall supply the Dangerous Goods in accordance with:</w:t>
      </w:r>
    </w:p>
    <w:p w14:paraId="187707D3" w14:textId="77777777" w:rsidR="0080088D" w:rsidRPr="00BE50C3" w:rsidRDefault="0080088D" w:rsidP="00673B04">
      <w:pPr>
        <w:widowControl/>
        <w:numPr>
          <w:ilvl w:val="0"/>
          <w:numId w:val="56"/>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Health and Safety </w:t>
      </w:r>
      <w:proofErr w:type="gramStart"/>
      <w:r w:rsidRPr="00BE50C3">
        <w:rPr>
          <w:rFonts w:ascii="Arial" w:eastAsia="Arial" w:hAnsi="Arial" w:cs="Arial"/>
          <w:color w:val="000000"/>
          <w:sz w:val="18"/>
          <w:szCs w:val="18"/>
        </w:rPr>
        <w:t>At</w:t>
      </w:r>
      <w:proofErr w:type="gramEnd"/>
      <w:r w:rsidRPr="00BE50C3">
        <w:rPr>
          <w:rFonts w:ascii="Arial" w:eastAsia="Arial" w:hAnsi="Arial" w:cs="Arial"/>
          <w:color w:val="000000"/>
          <w:sz w:val="18"/>
          <w:szCs w:val="18"/>
        </w:rPr>
        <w:t xml:space="preserve"> Work Act 1974 (as amended);</w:t>
      </w:r>
    </w:p>
    <w:p w14:paraId="2973F9E7" w14:textId="77777777" w:rsidR="0080088D" w:rsidRPr="00BE50C3" w:rsidRDefault="0080088D" w:rsidP="00673B04">
      <w:pPr>
        <w:widowControl/>
        <w:numPr>
          <w:ilvl w:val="0"/>
          <w:numId w:val="56"/>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Classification Hazard Information and Packaging for Supply Regulations (CHIP4) 2009 (as amended</w:t>
      </w:r>
      <w:proofErr w:type="gramStart"/>
      <w:r w:rsidRPr="00BE50C3">
        <w:rPr>
          <w:rFonts w:ascii="Arial" w:eastAsia="Arial" w:hAnsi="Arial" w:cs="Arial"/>
          <w:color w:val="000000"/>
          <w:sz w:val="18"/>
          <w:szCs w:val="18"/>
        </w:rPr>
        <w:t>);</w:t>
      </w:r>
      <w:proofErr w:type="gramEnd"/>
    </w:p>
    <w:p w14:paraId="6146DAFF" w14:textId="77777777" w:rsidR="0080088D" w:rsidRPr="00BE50C3" w:rsidRDefault="0080088D" w:rsidP="00673B04">
      <w:pPr>
        <w:widowControl/>
        <w:numPr>
          <w:ilvl w:val="0"/>
          <w:numId w:val="56"/>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REACH Regulations 2007 (as amended); and</w:t>
      </w:r>
    </w:p>
    <w:p w14:paraId="764C5ECC" w14:textId="77777777" w:rsidR="0080088D" w:rsidRPr="00BE50C3" w:rsidRDefault="0080088D" w:rsidP="00673B04">
      <w:pPr>
        <w:widowControl/>
        <w:numPr>
          <w:ilvl w:val="0"/>
          <w:numId w:val="56"/>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Classification, Labelling and Packaging Regulations (CLP) 2009 (as amended).</w:t>
      </w:r>
    </w:p>
    <w:p w14:paraId="6ADDA31B"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 xml:space="preserve">The Contractor shall package the Dangerous Goods as limited quantities, excepted </w:t>
      </w:r>
      <w:proofErr w:type="gramStart"/>
      <w:r w:rsidRPr="00BE50C3">
        <w:rPr>
          <w:rFonts w:ascii="Arial" w:eastAsia="Arial" w:hAnsi="Arial" w:cs="Arial"/>
          <w:color w:val="000000"/>
          <w:sz w:val="18"/>
          <w:szCs w:val="18"/>
        </w:rPr>
        <w:t>quantities</w:t>
      </w:r>
      <w:proofErr w:type="gramEnd"/>
      <w:r w:rsidRPr="00BE50C3">
        <w:rPr>
          <w:rFonts w:ascii="Arial" w:eastAsia="Arial" w:hAnsi="Arial" w:cs="Arial"/>
          <w:color w:val="000000"/>
          <w:sz w:val="18"/>
          <w:szCs w:val="18"/>
        </w:rPr>
        <w:t xml:space="preserve"> or similar derogations, for UK or worldwide shipment by all modes of transport in accordance with the regulations relating to the Dangerous Goods and:</w:t>
      </w:r>
    </w:p>
    <w:p w14:paraId="53C72B55" w14:textId="77777777" w:rsidR="0080088D" w:rsidRPr="00BE50C3" w:rsidRDefault="0080088D" w:rsidP="00673B04">
      <w:pPr>
        <w:widowControl/>
        <w:numPr>
          <w:ilvl w:val="0"/>
          <w:numId w:val="5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Safety </w:t>
      </w:r>
      <w:proofErr w:type="gramStart"/>
      <w:r w:rsidRPr="00BE50C3">
        <w:rPr>
          <w:rFonts w:ascii="Arial" w:eastAsia="Arial" w:hAnsi="Arial" w:cs="Arial"/>
          <w:color w:val="000000"/>
          <w:sz w:val="18"/>
          <w:szCs w:val="18"/>
        </w:rPr>
        <w:t>Of</w:t>
      </w:r>
      <w:proofErr w:type="gramEnd"/>
      <w:r w:rsidRPr="00BE50C3">
        <w:rPr>
          <w:rFonts w:ascii="Arial" w:eastAsia="Arial" w:hAnsi="Arial" w:cs="Arial"/>
          <w:color w:val="000000"/>
          <w:sz w:val="18"/>
          <w:szCs w:val="18"/>
        </w:rPr>
        <w:t xml:space="preserve"> Lives At Sea Regulations (SOLAS) 1974 (as amended); and</w:t>
      </w:r>
    </w:p>
    <w:p w14:paraId="1AD644B5" w14:textId="77777777" w:rsidR="0080088D" w:rsidRPr="00BE50C3" w:rsidRDefault="0080088D" w:rsidP="00673B04">
      <w:pPr>
        <w:widowControl/>
        <w:numPr>
          <w:ilvl w:val="0"/>
          <w:numId w:val="5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Air Navigation (Amendment) Order 2019.</w:t>
      </w:r>
    </w:p>
    <w:p w14:paraId="29168BA7"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e.</w:t>
      </w:r>
      <w:r w:rsidRPr="00BE50C3">
        <w:rPr>
          <w:rFonts w:ascii="Arial" w:eastAsia="Arial" w:hAnsi="Arial" w:cs="Arial"/>
          <w:color w:val="000000"/>
          <w:spacing w:val="-1"/>
          <w:sz w:val="18"/>
          <w:szCs w:val="18"/>
        </w:rPr>
        <w:tab/>
        <w:t xml:space="preserve">As soon as possible, and in any event no later than one month before delivery is due, the Contractor shall provide a Safety Data Sheet in respect of each Dangerous Good in accordance with the REACH Regulations 2007 (as amended) and the </w:t>
      </w:r>
      <w:proofErr w:type="gramStart"/>
      <w:r w:rsidRPr="00BE50C3">
        <w:rPr>
          <w:rFonts w:ascii="Arial" w:eastAsia="Arial" w:hAnsi="Arial" w:cs="Arial"/>
          <w:color w:val="000000"/>
          <w:spacing w:val="-1"/>
          <w:sz w:val="18"/>
          <w:szCs w:val="18"/>
        </w:rPr>
        <w:t>Health</w:t>
      </w:r>
      <w:proofErr w:type="gramEnd"/>
    </w:p>
    <w:p w14:paraId="60F84C79" w14:textId="77777777" w:rsidR="0080088D" w:rsidRPr="00BE50C3" w:rsidRDefault="0080088D" w:rsidP="0080088D">
      <w:pPr>
        <w:spacing w:after="0" w:line="240" w:lineRule="auto"/>
        <w:ind w:right="72"/>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and Safety </w:t>
      </w:r>
      <w:proofErr w:type="gramStart"/>
      <w:r w:rsidRPr="00BE50C3">
        <w:rPr>
          <w:rFonts w:ascii="Arial" w:eastAsia="Arial" w:hAnsi="Arial" w:cs="Arial"/>
          <w:color w:val="000000"/>
          <w:sz w:val="18"/>
          <w:szCs w:val="18"/>
        </w:rPr>
        <w:t>At</w:t>
      </w:r>
      <w:proofErr w:type="gramEnd"/>
      <w:r w:rsidRPr="00BE50C3">
        <w:rPr>
          <w:rFonts w:ascii="Arial" w:eastAsia="Arial" w:hAnsi="Arial" w:cs="Arial"/>
          <w:color w:val="000000"/>
          <w:sz w:val="18"/>
          <w:szCs w:val="18"/>
        </w:rPr>
        <w:t xml:space="preserve"> Work Act 1974 (as amended) and in accordance with Condition 24 (Supply of Hazardous Materials or Substances in Contractor Deliverables).</w:t>
      </w:r>
    </w:p>
    <w:p w14:paraId="309AB0C0"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The Contractor shall comply with the requirements for the design of MLP which include clauses 22.f and 22.g as follows:</w:t>
      </w:r>
    </w:p>
    <w:p w14:paraId="397B73B7" w14:textId="77777777" w:rsidR="0080088D" w:rsidRPr="00BE50C3" w:rsidRDefault="0080088D" w:rsidP="0080088D">
      <w:pPr>
        <w:tabs>
          <w:tab w:val="left" w:pos="1152"/>
        </w:tabs>
        <w:spacing w:after="0" w:line="240" w:lineRule="auto"/>
        <w:ind w:left="576"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 xml:space="preserve">Where there is a requirement to design UK or NATO MLP, the work shall be undertaken by an MPAS registered </w:t>
      </w:r>
      <w:proofErr w:type="spell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 or one that although non-registered is able to demonstrate to the Authority that their quality systems and military package design expertise are of an equivalent standard.</w:t>
      </w:r>
    </w:p>
    <w:p w14:paraId="501315A3" w14:textId="77777777" w:rsidR="0080088D" w:rsidRPr="00BE50C3" w:rsidRDefault="0080088D" w:rsidP="00673B04">
      <w:pPr>
        <w:widowControl/>
        <w:numPr>
          <w:ilvl w:val="0"/>
          <w:numId w:val="58"/>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MPAS certification (for individual designers) and registration (for </w:t>
      </w:r>
      <w:proofErr w:type="spellStart"/>
      <w:r w:rsidRPr="00BE50C3">
        <w:rPr>
          <w:rFonts w:ascii="Arial" w:eastAsia="Arial" w:hAnsi="Arial" w:cs="Arial"/>
          <w:color w:val="000000"/>
          <w:sz w:val="18"/>
          <w:szCs w:val="18"/>
        </w:rPr>
        <w:t>organisations</w:t>
      </w:r>
      <w:proofErr w:type="spellEnd"/>
      <w:r w:rsidRPr="00BE50C3">
        <w:rPr>
          <w:rFonts w:ascii="Arial" w:eastAsia="Arial" w:hAnsi="Arial" w:cs="Arial"/>
          <w:color w:val="000000"/>
          <w:sz w:val="18"/>
          <w:szCs w:val="18"/>
        </w:rPr>
        <w:t>) scheme details are</w:t>
      </w:r>
    </w:p>
    <w:p w14:paraId="0731E61C" w14:textId="77777777" w:rsidR="0080088D" w:rsidRPr="00BE50C3" w:rsidRDefault="0080088D" w:rsidP="0080088D">
      <w:pPr>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available from:</w:t>
      </w:r>
    </w:p>
    <w:p w14:paraId="2055761F" w14:textId="77777777" w:rsidR="0080088D" w:rsidRPr="00BE50C3" w:rsidRDefault="0080088D" w:rsidP="0080088D">
      <w:pPr>
        <w:spacing w:after="0" w:line="240" w:lineRule="auto"/>
        <w:ind w:left="1152"/>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 xml:space="preserve">DES LSOC </w:t>
      </w:r>
      <w:proofErr w:type="spellStart"/>
      <w:r w:rsidRPr="00BE50C3">
        <w:rPr>
          <w:rFonts w:ascii="Arial" w:eastAsia="Arial" w:hAnsi="Arial" w:cs="Arial"/>
          <w:color w:val="000000"/>
          <w:spacing w:val="-1"/>
          <w:sz w:val="18"/>
          <w:szCs w:val="18"/>
        </w:rPr>
        <w:t>SpSvcs</w:t>
      </w:r>
      <w:proofErr w:type="spellEnd"/>
      <w:r w:rsidRPr="00BE50C3">
        <w:rPr>
          <w:rFonts w:ascii="Arial" w:eastAsia="Arial" w:hAnsi="Arial" w:cs="Arial"/>
          <w:color w:val="000000"/>
          <w:spacing w:val="-1"/>
          <w:sz w:val="18"/>
          <w:szCs w:val="18"/>
        </w:rPr>
        <w:t>--SptEng-Pkg1</w:t>
      </w:r>
    </w:p>
    <w:p w14:paraId="09A154B6" w14:textId="77777777" w:rsidR="0080088D" w:rsidRPr="00BE50C3" w:rsidRDefault="0080088D" w:rsidP="0080088D">
      <w:pPr>
        <w:spacing w:after="0" w:line="240" w:lineRule="auto"/>
        <w:ind w:left="1152"/>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MOD Abbey Wood</w:t>
      </w:r>
    </w:p>
    <w:p w14:paraId="0D3B8E9B" w14:textId="77777777" w:rsidR="0080088D" w:rsidRPr="00BE50C3" w:rsidRDefault="0080088D" w:rsidP="0080088D">
      <w:pPr>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Bristol, BS34 8JH</w:t>
      </w:r>
    </w:p>
    <w:p w14:paraId="40DA8489" w14:textId="77777777" w:rsidR="0080088D" w:rsidRPr="00BE50C3" w:rsidRDefault="0080088D" w:rsidP="0080088D">
      <w:pPr>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Tel. +44(0)30679-35353</w:t>
      </w:r>
    </w:p>
    <w:p w14:paraId="1A1B4667" w14:textId="77777777" w:rsidR="0080088D" w:rsidRPr="00BE50C3" w:rsidRDefault="00000000" w:rsidP="0080088D">
      <w:pPr>
        <w:spacing w:after="0" w:line="240" w:lineRule="auto"/>
        <w:ind w:left="1152"/>
        <w:textAlignment w:val="baseline"/>
        <w:rPr>
          <w:rFonts w:ascii="Arial" w:eastAsia="Arial" w:hAnsi="Arial" w:cs="Arial"/>
          <w:color w:val="0000FF"/>
          <w:sz w:val="18"/>
          <w:szCs w:val="18"/>
          <w:u w:val="single"/>
        </w:rPr>
      </w:pPr>
      <w:hyperlink r:id="rId20">
        <w:r w:rsidR="0080088D" w:rsidRPr="00BE50C3">
          <w:rPr>
            <w:rFonts w:ascii="Arial" w:eastAsia="Arial" w:hAnsi="Arial" w:cs="Arial"/>
            <w:color w:val="0000FF"/>
            <w:sz w:val="18"/>
            <w:szCs w:val="18"/>
            <w:u w:val="single"/>
          </w:rPr>
          <w:t>DESLSOC-SpSvcs-SptEng-Pkg1@mod.gov.uk</w:t>
        </w:r>
      </w:hyperlink>
      <w:r w:rsidR="0080088D" w:rsidRPr="00BE50C3">
        <w:rPr>
          <w:rFonts w:ascii="Arial" w:eastAsia="Arial" w:hAnsi="Arial" w:cs="Arial"/>
          <w:color w:val="0000FF"/>
          <w:sz w:val="18"/>
          <w:szCs w:val="18"/>
        </w:rPr>
        <w:t xml:space="preserve"> </w:t>
      </w:r>
    </w:p>
    <w:p w14:paraId="23688D99" w14:textId="77777777" w:rsidR="0080088D" w:rsidRPr="00BE50C3" w:rsidRDefault="0080088D" w:rsidP="00673B04">
      <w:pPr>
        <w:widowControl/>
        <w:numPr>
          <w:ilvl w:val="0"/>
          <w:numId w:val="58"/>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MPAS Documentation is also available on the </w:t>
      </w:r>
      <w:proofErr w:type="spellStart"/>
      <w:r w:rsidRPr="00BE50C3">
        <w:rPr>
          <w:rFonts w:ascii="Arial" w:eastAsia="Arial" w:hAnsi="Arial" w:cs="Arial"/>
          <w:color w:val="000000"/>
          <w:sz w:val="18"/>
          <w:szCs w:val="18"/>
        </w:rPr>
        <w:t>DStan</w:t>
      </w:r>
      <w:proofErr w:type="spellEnd"/>
      <w:r w:rsidRPr="00BE50C3">
        <w:rPr>
          <w:rFonts w:ascii="Arial" w:eastAsia="Arial" w:hAnsi="Arial" w:cs="Arial"/>
          <w:color w:val="000000"/>
          <w:sz w:val="18"/>
          <w:szCs w:val="18"/>
        </w:rPr>
        <w:t xml:space="preserve"> website.</w:t>
      </w:r>
    </w:p>
    <w:p w14:paraId="7D0CF88D" w14:textId="77777777" w:rsidR="0080088D" w:rsidRPr="00BE50C3" w:rsidRDefault="0080088D" w:rsidP="0080088D">
      <w:pPr>
        <w:tabs>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(2)</w:t>
      </w:r>
      <w:r w:rsidRPr="00BE50C3">
        <w:rPr>
          <w:rFonts w:ascii="Arial" w:eastAsia="Arial" w:hAnsi="Arial" w:cs="Arial"/>
          <w:color w:val="000000"/>
          <w:sz w:val="18"/>
          <w:szCs w:val="18"/>
        </w:rPr>
        <w:tab/>
        <w:t xml:space="preserve">MLP shall be designed to comply with the relevant requirements of Def Stan </w:t>
      </w:r>
      <w:proofErr w:type="gramStart"/>
      <w:r w:rsidRPr="00BE50C3">
        <w:rPr>
          <w:rFonts w:ascii="Arial" w:eastAsia="Arial" w:hAnsi="Arial" w:cs="Arial"/>
          <w:color w:val="000000"/>
          <w:sz w:val="18"/>
          <w:szCs w:val="18"/>
        </w:rPr>
        <w:t>81-041, and</w:t>
      </w:r>
      <w:proofErr w:type="gramEnd"/>
      <w:r w:rsidRPr="00BE50C3">
        <w:rPr>
          <w:rFonts w:ascii="Arial" w:eastAsia="Arial" w:hAnsi="Arial" w:cs="Arial"/>
          <w:color w:val="000000"/>
          <w:sz w:val="18"/>
          <w:szCs w:val="18"/>
        </w:rPr>
        <w:t xml:space="preserve"> be capable of meeting the appropriate test requirements of Def Stan 81-041 (Part 3). Packaging designs shall be prepared on a SPIS, in accordance with Def Stan 81-041 (Part 4).</w:t>
      </w:r>
    </w:p>
    <w:p w14:paraId="75A82E7C" w14:textId="77777777" w:rsidR="0080088D" w:rsidRPr="00BE50C3" w:rsidRDefault="0080088D" w:rsidP="0080088D">
      <w:pPr>
        <w:tabs>
          <w:tab w:val="left" w:pos="1152"/>
        </w:tabs>
        <w:spacing w:after="0" w:line="240" w:lineRule="auto"/>
        <w:ind w:left="576"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(3)</w:t>
      </w:r>
      <w:r w:rsidRPr="00BE50C3">
        <w:rPr>
          <w:rFonts w:ascii="Arial" w:eastAsia="Arial" w:hAnsi="Arial" w:cs="Arial"/>
          <w:color w:val="000000"/>
          <w:sz w:val="18"/>
          <w:szCs w:val="18"/>
        </w:rPr>
        <w:tab/>
        <w:t>The Contractor shall ensure a search of the SPIS index (the ‘SPIN’) is carried out to establish the SPIS status of each requirement (using DEFFORM 129a ‘Application for Packaging Designs or their Status’).</w:t>
      </w:r>
    </w:p>
    <w:p w14:paraId="500C2F3A"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(4)</w:t>
      </w:r>
      <w:r w:rsidRPr="00BE50C3">
        <w:rPr>
          <w:rFonts w:ascii="Arial" w:eastAsia="Arial" w:hAnsi="Arial" w:cs="Arial"/>
          <w:color w:val="000000"/>
          <w:sz w:val="18"/>
          <w:szCs w:val="18"/>
        </w:rPr>
        <w:tab/>
        <w:t xml:space="preserve">New designs shall not be made where there is an existing usable SPIS, or one that may be easily </w:t>
      </w:r>
      <w:r w:rsidRPr="00BE50C3">
        <w:rPr>
          <w:rFonts w:ascii="Arial" w:eastAsia="Arial" w:hAnsi="Arial" w:cs="Arial"/>
          <w:color w:val="000000"/>
          <w:sz w:val="18"/>
          <w:szCs w:val="18"/>
        </w:rPr>
        <w:lastRenderedPageBreak/>
        <w:t>modified.</w:t>
      </w:r>
    </w:p>
    <w:p w14:paraId="7E7C985C" w14:textId="77777777" w:rsidR="0080088D" w:rsidRPr="00BE50C3" w:rsidRDefault="0080088D" w:rsidP="0080088D">
      <w:pPr>
        <w:tabs>
          <w:tab w:val="left" w:pos="1152"/>
        </w:tabs>
        <w:spacing w:after="0" w:line="240" w:lineRule="auto"/>
        <w:ind w:left="576" w:right="360"/>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(5)</w:t>
      </w:r>
      <w:r w:rsidRPr="00BE50C3">
        <w:rPr>
          <w:rFonts w:ascii="Arial" w:eastAsia="Arial" w:hAnsi="Arial" w:cs="Arial"/>
          <w:color w:val="000000"/>
          <w:spacing w:val="-1"/>
          <w:sz w:val="18"/>
          <w:szCs w:val="18"/>
        </w:rPr>
        <w:tab/>
        <w:t>Where there is a usable SFS, it shall be used in place of a SPIS design unless otherwise stated by the Contract. When an SFS is used or replaces a SPIS design, the Contractor shall upload this information on to SPIN in Adobe PDF.</w:t>
      </w:r>
    </w:p>
    <w:p w14:paraId="0CEE0EE4"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(6)</w:t>
      </w:r>
      <w:r w:rsidRPr="00BE50C3">
        <w:rPr>
          <w:rFonts w:ascii="Arial" w:eastAsia="Arial" w:hAnsi="Arial" w:cs="Arial"/>
          <w:color w:val="000000"/>
          <w:sz w:val="18"/>
          <w:szCs w:val="18"/>
        </w:rPr>
        <w:tab/>
        <w:t>All SPIS, new or modified (and associated documentation), shall, on completion, be uploaded by the Contractor on to SPIN. The format shall be Adobe PDF.</w:t>
      </w:r>
    </w:p>
    <w:p w14:paraId="23BDF1E9"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(7)</w:t>
      </w:r>
      <w:r w:rsidRPr="00BE50C3">
        <w:rPr>
          <w:rFonts w:ascii="Arial" w:eastAsia="Arial" w:hAnsi="Arial" w:cs="Arial"/>
          <w:color w:val="000000"/>
          <w:sz w:val="18"/>
          <w:szCs w:val="18"/>
        </w:rPr>
        <w:tab/>
        <w:t>Where it is necessary to use an existing SPIS design, the Contractor shall ensure the Packaging manufacturer is a</w:t>
      </w:r>
    </w:p>
    <w:p w14:paraId="48F62A25" w14:textId="77777777" w:rsidR="0080088D" w:rsidRPr="00BE50C3" w:rsidRDefault="0080088D" w:rsidP="0080088D">
      <w:pPr>
        <w:spacing w:after="0" w:line="240" w:lineRule="auto"/>
        <w:ind w:left="576"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registered </w:t>
      </w:r>
      <w:proofErr w:type="spell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 xml:space="preserve"> in accordance with clause 22.f.(1) above, or if un-registered, is compliant with MPAS ANNEX A Supplement (Code) M. The Contractor shall ensure, as far as possible, that the SPIS is up to date.</w:t>
      </w:r>
    </w:p>
    <w:p w14:paraId="26BBB79E" w14:textId="77777777" w:rsidR="0080088D" w:rsidRPr="00BE50C3" w:rsidRDefault="0080088D" w:rsidP="0080088D">
      <w:pPr>
        <w:tabs>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(8)</w:t>
      </w:r>
      <w:r w:rsidRPr="00BE50C3">
        <w:rPr>
          <w:rFonts w:ascii="Arial" w:eastAsia="Arial" w:hAnsi="Arial" w:cs="Arial"/>
          <w:color w:val="000000"/>
          <w:sz w:val="18"/>
          <w:szCs w:val="18"/>
        </w:rPr>
        <w:tab/>
        <w:t>The documents supplied under clause 22.f.(6) shall be considered as a contract data requirement and be subject to the terms of DEFCON 15 and DEFCON 21.</w:t>
      </w:r>
    </w:p>
    <w:p w14:paraId="0A7FEAA3" w14:textId="77777777" w:rsidR="0080088D" w:rsidRPr="00BE50C3" w:rsidRDefault="0080088D" w:rsidP="0080088D">
      <w:pPr>
        <w:tabs>
          <w:tab w:val="left" w:pos="576"/>
        </w:tabs>
        <w:spacing w:after="0" w:line="240" w:lineRule="auto"/>
        <w:ind w:right="72"/>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 xml:space="preserve">Unless otherwise stated in the Contract, one of the following procedures </w:t>
      </w:r>
      <w:proofErr w:type="gramStart"/>
      <w:r w:rsidRPr="00BE50C3">
        <w:rPr>
          <w:rFonts w:ascii="Arial" w:eastAsia="Arial" w:hAnsi="Arial" w:cs="Arial"/>
          <w:color w:val="000000"/>
          <w:sz w:val="18"/>
          <w:szCs w:val="18"/>
        </w:rPr>
        <w:t>for the production of</w:t>
      </w:r>
      <w:proofErr w:type="gramEnd"/>
      <w:r w:rsidRPr="00BE50C3">
        <w:rPr>
          <w:rFonts w:ascii="Arial" w:eastAsia="Arial" w:hAnsi="Arial" w:cs="Arial"/>
          <w:color w:val="000000"/>
          <w:sz w:val="18"/>
          <w:szCs w:val="18"/>
        </w:rPr>
        <w:t xml:space="preserve"> new or modified SPIS designs shall be applied:</w:t>
      </w:r>
    </w:p>
    <w:p w14:paraId="68593891"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If the Contractor or their Subcontractor is the PDA they shall:</w:t>
      </w:r>
    </w:p>
    <w:p w14:paraId="41DC0C36" w14:textId="77777777" w:rsidR="0080088D" w:rsidRPr="00BE50C3" w:rsidRDefault="0080088D" w:rsidP="0080088D">
      <w:pPr>
        <w:tabs>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On receipt of instructions received from the Authority’s representative nominated in Box 2 Annex A to</w:t>
      </w:r>
    </w:p>
    <w:p w14:paraId="31CD3EEC" w14:textId="77777777" w:rsidR="0080088D" w:rsidRPr="00BE50C3" w:rsidRDefault="0080088D" w:rsidP="0080088D">
      <w:pPr>
        <w:spacing w:after="0" w:line="240" w:lineRule="auto"/>
        <w:jc w:val="center"/>
        <w:textAlignment w:val="baseline"/>
        <w:rPr>
          <w:rFonts w:ascii="Arial" w:eastAsia="Arial" w:hAnsi="Arial" w:cs="Arial"/>
          <w:color w:val="000000"/>
          <w:sz w:val="18"/>
          <w:szCs w:val="18"/>
        </w:rPr>
      </w:pPr>
      <w:r w:rsidRPr="00BE50C3">
        <w:rPr>
          <w:rFonts w:ascii="Arial" w:eastAsia="Arial" w:hAnsi="Arial" w:cs="Arial"/>
          <w:color w:val="000000"/>
          <w:sz w:val="18"/>
          <w:szCs w:val="18"/>
        </w:rPr>
        <w:t>Schedule 3 (Contract Data Sheet), prepare the required package design in accordance with clause 22.f.</w:t>
      </w:r>
    </w:p>
    <w:p w14:paraId="29F3AC44" w14:textId="77777777" w:rsidR="0080088D" w:rsidRPr="00BE50C3" w:rsidRDefault="0080088D" w:rsidP="0080088D">
      <w:pPr>
        <w:tabs>
          <w:tab w:val="left" w:pos="1728"/>
        </w:tabs>
        <w:spacing w:after="0" w:line="240" w:lineRule="auto"/>
        <w:ind w:left="1152"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Where the Contractor or their Subcontractor is registered, they shall, on completion of any design work, provide the Authority with the following documents electronically:</w:t>
      </w:r>
    </w:p>
    <w:p w14:paraId="04247FF4" w14:textId="77777777" w:rsidR="0080088D" w:rsidRPr="00BE50C3" w:rsidRDefault="0080088D" w:rsidP="00673B04">
      <w:pPr>
        <w:widowControl/>
        <w:numPr>
          <w:ilvl w:val="0"/>
          <w:numId w:val="59"/>
        </w:numPr>
        <w:tabs>
          <w:tab w:val="clear" w:pos="504"/>
          <w:tab w:val="left" w:pos="2160"/>
        </w:tabs>
        <w:spacing w:after="0" w:line="240" w:lineRule="auto"/>
        <w:ind w:left="1728" w:hanging="72"/>
        <w:textAlignment w:val="baseline"/>
        <w:rPr>
          <w:rFonts w:ascii="Arial" w:eastAsia="Arial" w:hAnsi="Arial" w:cs="Arial"/>
          <w:color w:val="000000"/>
          <w:sz w:val="18"/>
          <w:szCs w:val="18"/>
        </w:rPr>
      </w:pPr>
      <w:r w:rsidRPr="00BE50C3">
        <w:rPr>
          <w:rFonts w:ascii="Arial" w:eastAsia="Arial" w:hAnsi="Arial" w:cs="Arial"/>
          <w:color w:val="000000"/>
          <w:sz w:val="18"/>
          <w:szCs w:val="18"/>
        </w:rPr>
        <w:t>a list of all SPIS which have been prepared or revised against the Contract; and</w:t>
      </w:r>
    </w:p>
    <w:p w14:paraId="074D5F8D" w14:textId="77777777" w:rsidR="0080088D" w:rsidRPr="00BE50C3" w:rsidRDefault="0080088D" w:rsidP="00673B04">
      <w:pPr>
        <w:widowControl/>
        <w:numPr>
          <w:ilvl w:val="0"/>
          <w:numId w:val="60"/>
        </w:numPr>
        <w:tabs>
          <w:tab w:val="clear" w:pos="360"/>
          <w:tab w:val="left" w:pos="2016"/>
        </w:tabs>
        <w:spacing w:after="0" w:line="240" w:lineRule="auto"/>
        <w:ind w:left="1728" w:right="288" w:hanging="72"/>
        <w:textAlignment w:val="baseline"/>
        <w:rPr>
          <w:rFonts w:ascii="Arial" w:eastAsia="Arial" w:hAnsi="Arial" w:cs="Arial"/>
          <w:color w:val="000000"/>
          <w:sz w:val="18"/>
          <w:szCs w:val="18"/>
        </w:rPr>
      </w:pPr>
      <w:r w:rsidRPr="00BE50C3">
        <w:rPr>
          <w:rFonts w:ascii="Arial" w:eastAsia="Arial" w:hAnsi="Arial" w:cs="Arial"/>
          <w:color w:val="000000"/>
          <w:sz w:val="18"/>
          <w:szCs w:val="18"/>
        </w:rPr>
        <w:t>a copy of all new / revised SPIS, complete with all continuation sheets and associated drawings, where applicable, to be uploaded onto SPIN.</w:t>
      </w:r>
    </w:p>
    <w:p w14:paraId="3E5768A2" w14:textId="77777777" w:rsidR="0080088D" w:rsidRPr="00BE50C3" w:rsidRDefault="0080088D" w:rsidP="0080088D">
      <w:pPr>
        <w:tabs>
          <w:tab w:val="left" w:pos="1728"/>
        </w:tabs>
        <w:spacing w:after="0" w:line="240" w:lineRule="auto"/>
        <w:ind w:left="1152"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 xml:space="preserve">Where the PDA is not a registered </w:t>
      </w:r>
      <w:proofErr w:type="spell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 xml:space="preserve">, then they shall obtain approval for their design from a registered </w:t>
      </w:r>
      <w:proofErr w:type="spell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 xml:space="preserve"> before proceeding, then follow clause 22.g.(1)(b).</w:t>
      </w:r>
    </w:p>
    <w:p w14:paraId="3A55E279" w14:textId="77777777" w:rsidR="0080088D" w:rsidRPr="00BE50C3" w:rsidRDefault="0080088D" w:rsidP="0080088D">
      <w:pPr>
        <w:tabs>
          <w:tab w:val="left" w:pos="1152"/>
        </w:tabs>
        <w:spacing w:after="0" w:line="240" w:lineRule="auto"/>
        <w:ind w:left="576"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(2)</w:t>
      </w:r>
      <w:r w:rsidRPr="00BE50C3">
        <w:rPr>
          <w:rFonts w:ascii="Arial" w:eastAsia="Arial" w:hAnsi="Arial" w:cs="Arial"/>
          <w:color w:val="000000"/>
          <w:sz w:val="18"/>
          <w:szCs w:val="18"/>
        </w:rPr>
        <w:tab/>
        <w:t xml:space="preserve">Where the Contractor or their Subcontractor is not the PDA and is un-registered, they shall not produce, modify, or update SPIS designs. They shall obtain current SPIS design(s) from the Authority or a registered </w:t>
      </w:r>
      <w:proofErr w:type="spell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 xml:space="preserve"> before proceeding with manufacture of Packaging. To allow designs to be provided in ample time, they should apply for SPIS designs as soon as practicable.</w:t>
      </w:r>
    </w:p>
    <w:p w14:paraId="0BDE0AB6"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(3)</w:t>
      </w:r>
      <w:r w:rsidRPr="00BE50C3">
        <w:rPr>
          <w:rFonts w:ascii="Arial" w:eastAsia="Arial" w:hAnsi="Arial" w:cs="Arial"/>
          <w:color w:val="000000"/>
          <w:sz w:val="18"/>
          <w:szCs w:val="18"/>
        </w:rPr>
        <w:tab/>
        <w:t>Where the Contractor or their Subcontractor is un-registered and has been given authority to produce, modify, and</w:t>
      </w:r>
    </w:p>
    <w:p w14:paraId="604D97EB" w14:textId="77777777" w:rsidR="0080088D" w:rsidRPr="00BE50C3" w:rsidRDefault="0080088D" w:rsidP="0080088D">
      <w:pPr>
        <w:spacing w:after="0" w:line="240" w:lineRule="auto"/>
        <w:ind w:left="576"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update SPIS designs by the Contract, they shall obtain approval for their design from a registered </w:t>
      </w:r>
      <w:proofErr w:type="spell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 xml:space="preserve"> using DEFFORM 129a before proceeding, then follow clause 22.g.(1)(b).</w:t>
      </w:r>
    </w:p>
    <w:p w14:paraId="1BCA0E3B" w14:textId="77777777" w:rsidR="0080088D" w:rsidRPr="00BE50C3" w:rsidRDefault="0080088D" w:rsidP="0080088D">
      <w:pPr>
        <w:tabs>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(4)</w:t>
      </w:r>
      <w:r w:rsidRPr="00BE50C3">
        <w:rPr>
          <w:rFonts w:ascii="Arial" w:eastAsia="Arial" w:hAnsi="Arial" w:cs="Arial"/>
          <w:color w:val="000000"/>
          <w:sz w:val="18"/>
          <w:szCs w:val="18"/>
        </w:rPr>
        <w:tab/>
        <w:t>Where the Contractor or their Subcontractor is not a PDA but is registered, they shall follow clauses 22.g.(1)(a) and 22.g.(1)(b).</w:t>
      </w:r>
    </w:p>
    <w:p w14:paraId="3190AA94" w14:textId="77777777" w:rsidR="0080088D" w:rsidRPr="00BE50C3" w:rsidRDefault="0080088D" w:rsidP="0080088D">
      <w:pPr>
        <w:tabs>
          <w:tab w:val="left" w:pos="576"/>
        </w:tabs>
        <w:spacing w:after="0" w:line="240" w:lineRule="auto"/>
        <w:ind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h.</w:t>
      </w:r>
      <w:r w:rsidRPr="00BE50C3">
        <w:rPr>
          <w:rFonts w:ascii="Arial" w:eastAsia="Arial" w:hAnsi="Arial" w:cs="Arial"/>
          <w:color w:val="000000"/>
          <w:sz w:val="18"/>
          <w:szCs w:val="18"/>
        </w:rPr>
        <w:tab/>
        <w:t xml:space="preserve">If special jigs, tooling etc., are required </w:t>
      </w:r>
      <w:proofErr w:type="gramStart"/>
      <w:r w:rsidRPr="00BE50C3">
        <w:rPr>
          <w:rFonts w:ascii="Arial" w:eastAsia="Arial" w:hAnsi="Arial" w:cs="Arial"/>
          <w:color w:val="000000"/>
          <w:sz w:val="18"/>
          <w:szCs w:val="18"/>
        </w:rPr>
        <w:t>for the production of</w:t>
      </w:r>
      <w:proofErr w:type="gramEnd"/>
      <w:r w:rsidRPr="00BE50C3">
        <w:rPr>
          <w:rFonts w:ascii="Arial" w:eastAsia="Arial" w:hAnsi="Arial" w:cs="Arial"/>
          <w:color w:val="000000"/>
          <w:sz w:val="18"/>
          <w:szCs w:val="18"/>
        </w:rPr>
        <w:t xml:space="preserve"> MLP, the Contractor shall obtain written approval from the Commercial Officer before providing them. Any approval given will be subject to the terms of DEFCON 23 (SC2) or equivalent condition, as appropriate.</w:t>
      </w:r>
    </w:p>
    <w:p w14:paraId="15ECABA3" w14:textId="77777777" w:rsidR="0080088D" w:rsidRPr="00BE50C3" w:rsidRDefault="0080088D" w:rsidP="0080088D">
      <w:pPr>
        <w:tabs>
          <w:tab w:val="left" w:pos="576"/>
        </w:tabs>
        <w:spacing w:after="0" w:line="240" w:lineRule="auto"/>
        <w:ind w:right="72"/>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In addition to any marking required by international or national legislation or regulations, the following package labelling and marking requirements apply:</w:t>
      </w:r>
    </w:p>
    <w:p w14:paraId="338144B6" w14:textId="77777777" w:rsidR="0080088D" w:rsidRPr="00BE50C3" w:rsidRDefault="0080088D" w:rsidP="0080088D">
      <w:pPr>
        <w:tabs>
          <w:tab w:val="left" w:pos="1152"/>
        </w:tabs>
        <w:spacing w:after="0" w:line="240" w:lineRule="auto"/>
        <w:ind w:left="576"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If the Contract specifies UK or NATO MPL, labelling and marking of the packages shall be in accordance with Def Stan 81-041 (Part 6) and this Condition as follows:</w:t>
      </w:r>
    </w:p>
    <w:p w14:paraId="0135D250" w14:textId="77777777" w:rsidR="0080088D" w:rsidRPr="00BE50C3" w:rsidRDefault="0080088D" w:rsidP="00673B04">
      <w:pPr>
        <w:widowControl/>
        <w:numPr>
          <w:ilvl w:val="0"/>
          <w:numId w:val="61"/>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Labels giving the mass of the package, in kilograms, shall be placed such that they may be clearly seen when the items are stacked during storage.</w:t>
      </w:r>
    </w:p>
    <w:p w14:paraId="08D1F286" w14:textId="77777777" w:rsidR="0080088D" w:rsidRPr="00BE50C3" w:rsidRDefault="0080088D" w:rsidP="00673B04">
      <w:pPr>
        <w:widowControl/>
        <w:numPr>
          <w:ilvl w:val="0"/>
          <w:numId w:val="61"/>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Each consignment package shall be marked with details as follows:</w:t>
      </w:r>
    </w:p>
    <w:p w14:paraId="7951BFA4" w14:textId="77777777" w:rsidR="0080088D" w:rsidRPr="00BE50C3" w:rsidRDefault="0080088D" w:rsidP="0080088D">
      <w:pPr>
        <w:tabs>
          <w:tab w:val="left" w:pos="2304"/>
        </w:tabs>
        <w:spacing w:after="0" w:line="240" w:lineRule="auto"/>
        <w:ind w:left="1728"/>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 xml:space="preserve">name and address of </w:t>
      </w:r>
      <w:proofErr w:type="gramStart"/>
      <w:r w:rsidRPr="00BE50C3">
        <w:rPr>
          <w:rFonts w:ascii="Arial" w:eastAsia="Arial" w:hAnsi="Arial" w:cs="Arial"/>
          <w:color w:val="000000"/>
          <w:sz w:val="18"/>
          <w:szCs w:val="18"/>
        </w:rPr>
        <w:t>consignor;</w:t>
      </w:r>
      <w:proofErr w:type="gramEnd"/>
    </w:p>
    <w:p w14:paraId="5031EE6D" w14:textId="77777777" w:rsidR="0080088D" w:rsidRPr="00BE50C3" w:rsidRDefault="0080088D" w:rsidP="0080088D">
      <w:pPr>
        <w:tabs>
          <w:tab w:val="left" w:pos="2304"/>
        </w:tabs>
        <w:spacing w:after="0" w:line="240" w:lineRule="auto"/>
        <w:ind w:left="1728"/>
        <w:textAlignment w:val="baseline"/>
        <w:rPr>
          <w:rFonts w:ascii="Arial" w:eastAsia="Arial" w:hAnsi="Arial" w:cs="Arial"/>
          <w:color w:val="000000"/>
          <w:sz w:val="18"/>
          <w:szCs w:val="18"/>
        </w:rPr>
      </w:pPr>
      <w:r w:rsidRPr="00BE50C3">
        <w:rPr>
          <w:rFonts w:ascii="Arial" w:eastAsia="Arial" w:hAnsi="Arial" w:cs="Arial"/>
          <w:color w:val="000000"/>
          <w:sz w:val="18"/>
          <w:szCs w:val="18"/>
        </w:rPr>
        <w:t>ii.</w:t>
      </w:r>
      <w:r w:rsidRPr="00BE50C3">
        <w:rPr>
          <w:rFonts w:ascii="Arial" w:eastAsia="Arial" w:hAnsi="Arial" w:cs="Arial"/>
          <w:color w:val="000000"/>
          <w:sz w:val="18"/>
          <w:szCs w:val="18"/>
        </w:rPr>
        <w:tab/>
        <w:t>name and address of consignee (as stated in the Contract or order</w:t>
      </w:r>
      <w:proofErr w:type="gramStart"/>
      <w:r w:rsidRPr="00BE50C3">
        <w:rPr>
          <w:rFonts w:ascii="Arial" w:eastAsia="Arial" w:hAnsi="Arial" w:cs="Arial"/>
          <w:color w:val="000000"/>
          <w:sz w:val="18"/>
          <w:szCs w:val="18"/>
        </w:rPr>
        <w:t>);</w:t>
      </w:r>
      <w:proofErr w:type="gramEnd"/>
    </w:p>
    <w:p w14:paraId="2694A6CA" w14:textId="77777777" w:rsidR="0080088D" w:rsidRPr="00BE50C3" w:rsidRDefault="0080088D" w:rsidP="0080088D">
      <w:pPr>
        <w:tabs>
          <w:tab w:val="left" w:pos="2304"/>
        </w:tabs>
        <w:spacing w:after="0" w:line="240" w:lineRule="auto"/>
        <w:ind w:left="1728"/>
        <w:textAlignment w:val="baseline"/>
        <w:rPr>
          <w:rFonts w:ascii="Arial" w:eastAsia="Arial" w:hAnsi="Arial" w:cs="Arial"/>
          <w:color w:val="000000"/>
          <w:sz w:val="18"/>
          <w:szCs w:val="18"/>
        </w:rPr>
      </w:pPr>
      <w:r w:rsidRPr="00BE50C3">
        <w:rPr>
          <w:rFonts w:ascii="Arial" w:eastAsia="Arial" w:hAnsi="Arial" w:cs="Arial"/>
          <w:color w:val="000000"/>
          <w:sz w:val="18"/>
          <w:szCs w:val="18"/>
        </w:rPr>
        <w:t>iii.</w:t>
      </w:r>
      <w:r w:rsidRPr="00BE50C3">
        <w:rPr>
          <w:rFonts w:ascii="Arial" w:eastAsia="Arial" w:hAnsi="Arial" w:cs="Arial"/>
          <w:color w:val="000000"/>
          <w:sz w:val="18"/>
          <w:szCs w:val="18"/>
        </w:rPr>
        <w:tab/>
        <w:t>destination where it differs from the consignee's address, normally either:</w:t>
      </w:r>
    </w:p>
    <w:p w14:paraId="2FCF4908" w14:textId="77777777" w:rsidR="0080088D" w:rsidRPr="00BE50C3" w:rsidRDefault="0080088D" w:rsidP="00673B04">
      <w:pPr>
        <w:widowControl/>
        <w:numPr>
          <w:ilvl w:val="0"/>
          <w:numId w:val="62"/>
        </w:numPr>
        <w:tabs>
          <w:tab w:val="clear" w:pos="576"/>
          <w:tab w:val="left" w:pos="2880"/>
        </w:tabs>
        <w:spacing w:after="0" w:line="240" w:lineRule="auto"/>
        <w:ind w:left="2304"/>
        <w:textAlignment w:val="baseline"/>
        <w:rPr>
          <w:rFonts w:ascii="Arial" w:eastAsia="Arial" w:hAnsi="Arial" w:cs="Arial"/>
          <w:color w:val="000000"/>
          <w:sz w:val="18"/>
          <w:szCs w:val="18"/>
        </w:rPr>
      </w:pPr>
      <w:r w:rsidRPr="00BE50C3">
        <w:rPr>
          <w:rFonts w:ascii="Arial" w:eastAsia="Arial" w:hAnsi="Arial" w:cs="Arial"/>
          <w:color w:val="000000"/>
          <w:sz w:val="18"/>
          <w:szCs w:val="18"/>
        </w:rPr>
        <w:t>delivery destination / address; or</w:t>
      </w:r>
    </w:p>
    <w:p w14:paraId="3E3193D8" w14:textId="77777777" w:rsidR="0080088D" w:rsidRPr="00BE50C3" w:rsidRDefault="0080088D" w:rsidP="00673B04">
      <w:pPr>
        <w:widowControl/>
        <w:numPr>
          <w:ilvl w:val="0"/>
          <w:numId w:val="62"/>
        </w:numPr>
        <w:tabs>
          <w:tab w:val="clear" w:pos="576"/>
          <w:tab w:val="left" w:pos="2880"/>
        </w:tabs>
        <w:spacing w:after="0" w:line="240" w:lineRule="auto"/>
        <w:ind w:left="2304"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transit destination, where delivery address is a point for aggregation / disaggregation and / or onward shipment elsewhere, </w:t>
      </w:r>
      <w:proofErr w:type="gramStart"/>
      <w:r w:rsidRPr="00BE50C3">
        <w:rPr>
          <w:rFonts w:ascii="Arial" w:eastAsia="Arial" w:hAnsi="Arial" w:cs="Arial"/>
          <w:color w:val="000000"/>
          <w:sz w:val="18"/>
          <w:szCs w:val="18"/>
        </w:rPr>
        <w:t>e.g.</w:t>
      </w:r>
      <w:proofErr w:type="gramEnd"/>
      <w:r w:rsidRPr="00BE50C3">
        <w:rPr>
          <w:rFonts w:ascii="Arial" w:eastAsia="Arial" w:hAnsi="Arial" w:cs="Arial"/>
          <w:color w:val="000000"/>
          <w:sz w:val="18"/>
          <w:szCs w:val="18"/>
        </w:rPr>
        <w:t xml:space="preserve"> railway station, where that mode of transport is used;</w:t>
      </w:r>
    </w:p>
    <w:p w14:paraId="0F019A71" w14:textId="77777777" w:rsidR="0080088D" w:rsidRPr="00BE50C3" w:rsidRDefault="0080088D" w:rsidP="0080088D">
      <w:pPr>
        <w:tabs>
          <w:tab w:val="left" w:pos="2304"/>
        </w:tabs>
        <w:spacing w:after="0" w:line="240" w:lineRule="auto"/>
        <w:ind w:left="1728"/>
        <w:textAlignment w:val="baseline"/>
        <w:rPr>
          <w:rFonts w:ascii="Arial" w:eastAsia="Arial" w:hAnsi="Arial" w:cs="Arial"/>
          <w:color w:val="000000"/>
          <w:sz w:val="18"/>
          <w:szCs w:val="18"/>
        </w:rPr>
      </w:pPr>
      <w:r w:rsidRPr="00BE50C3">
        <w:rPr>
          <w:rFonts w:ascii="Arial" w:eastAsia="Arial" w:hAnsi="Arial" w:cs="Arial"/>
          <w:color w:val="000000"/>
          <w:sz w:val="18"/>
          <w:szCs w:val="18"/>
        </w:rPr>
        <w:t>iv.</w:t>
      </w:r>
      <w:r w:rsidRPr="00BE50C3">
        <w:rPr>
          <w:rFonts w:ascii="Arial" w:eastAsia="Arial" w:hAnsi="Arial" w:cs="Arial"/>
          <w:color w:val="000000"/>
          <w:sz w:val="18"/>
          <w:szCs w:val="18"/>
        </w:rPr>
        <w:tab/>
        <w:t>the unique order identifiers and the CP&amp;F Delivery Label / Form which shall be prepared in accordance with DEFFORM 129J.</w:t>
      </w:r>
    </w:p>
    <w:p w14:paraId="4B8E93C7" w14:textId="77777777" w:rsidR="0080088D" w:rsidRPr="00BE50C3" w:rsidRDefault="0080088D" w:rsidP="0080088D">
      <w:pPr>
        <w:tabs>
          <w:tab w:val="left" w:pos="2880"/>
        </w:tabs>
        <w:spacing w:after="0" w:line="240" w:lineRule="auto"/>
        <w:ind w:left="2304"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 xml:space="preserve">If aggregated packages are used, their consignment </w:t>
      </w:r>
      <w:proofErr w:type="gramStart"/>
      <w:r w:rsidRPr="00BE50C3">
        <w:rPr>
          <w:rFonts w:ascii="Arial" w:eastAsia="Arial" w:hAnsi="Arial" w:cs="Arial"/>
          <w:color w:val="000000"/>
          <w:sz w:val="18"/>
          <w:szCs w:val="18"/>
        </w:rPr>
        <w:t>marking</w:t>
      </w:r>
      <w:proofErr w:type="gramEnd"/>
      <w:r w:rsidRPr="00BE50C3">
        <w:rPr>
          <w:rFonts w:ascii="Arial" w:eastAsia="Arial" w:hAnsi="Arial" w:cs="Arial"/>
          <w:color w:val="000000"/>
          <w:sz w:val="18"/>
          <w:szCs w:val="18"/>
        </w:rPr>
        <w:t xml:space="preserve"> and identification requirements are stated at clause 22.l.</w:t>
      </w:r>
    </w:p>
    <w:p w14:paraId="37C81202"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(2)</w:t>
      </w:r>
      <w:r w:rsidRPr="00BE50C3">
        <w:rPr>
          <w:rFonts w:ascii="Arial" w:eastAsia="Arial" w:hAnsi="Arial" w:cs="Arial"/>
          <w:color w:val="000000"/>
          <w:sz w:val="18"/>
          <w:szCs w:val="18"/>
        </w:rPr>
        <w:tab/>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w:t>
      </w:r>
      <w:proofErr w:type="spellStart"/>
      <w:proofErr w:type="gramStart"/>
      <w:r w:rsidRPr="00BE50C3">
        <w:rPr>
          <w:rFonts w:ascii="Arial" w:eastAsia="Arial" w:hAnsi="Arial" w:cs="Arial"/>
          <w:color w:val="000000"/>
          <w:sz w:val="18"/>
          <w:szCs w:val="18"/>
        </w:rPr>
        <w:t>following:description</w:t>
      </w:r>
      <w:proofErr w:type="spellEnd"/>
      <w:proofErr w:type="gramEnd"/>
      <w:r w:rsidRPr="00BE50C3">
        <w:rPr>
          <w:rFonts w:ascii="Arial" w:eastAsia="Arial" w:hAnsi="Arial" w:cs="Arial"/>
          <w:color w:val="000000"/>
          <w:sz w:val="18"/>
          <w:szCs w:val="18"/>
        </w:rPr>
        <w:t xml:space="preserve"> of the Contractor Deliverable;</w:t>
      </w:r>
    </w:p>
    <w:p w14:paraId="1167B2F7" w14:textId="77777777" w:rsidR="0080088D" w:rsidRPr="00BE50C3" w:rsidRDefault="0080088D" w:rsidP="00673B04">
      <w:pPr>
        <w:widowControl/>
        <w:numPr>
          <w:ilvl w:val="0"/>
          <w:numId w:val="6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full </w:t>
      </w:r>
      <w:proofErr w:type="gramStart"/>
      <w:r w:rsidRPr="00BE50C3">
        <w:rPr>
          <w:rFonts w:ascii="Arial" w:eastAsia="Arial" w:hAnsi="Arial" w:cs="Arial"/>
          <w:color w:val="000000"/>
          <w:sz w:val="18"/>
          <w:szCs w:val="18"/>
        </w:rPr>
        <w:t>thirteen digit</w:t>
      </w:r>
      <w:proofErr w:type="gramEnd"/>
      <w:r w:rsidRPr="00BE50C3">
        <w:rPr>
          <w:rFonts w:ascii="Arial" w:eastAsia="Arial" w:hAnsi="Arial" w:cs="Arial"/>
          <w:color w:val="000000"/>
          <w:sz w:val="18"/>
          <w:szCs w:val="18"/>
        </w:rPr>
        <w:t xml:space="preserve"> NATO Stock Number (NSN);</w:t>
      </w:r>
    </w:p>
    <w:p w14:paraId="52497835" w14:textId="77777777" w:rsidR="0080088D" w:rsidRPr="00BE50C3" w:rsidRDefault="0080088D" w:rsidP="00673B04">
      <w:pPr>
        <w:widowControl/>
        <w:numPr>
          <w:ilvl w:val="0"/>
          <w:numId w:val="63"/>
        </w:numPr>
        <w:tabs>
          <w:tab w:val="clear" w:pos="576"/>
          <w:tab w:val="left" w:pos="1728"/>
        </w:tabs>
        <w:spacing w:after="0" w:line="240" w:lineRule="auto"/>
        <w:ind w:left="1152"/>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 xml:space="preserve">the </w:t>
      </w:r>
      <w:proofErr w:type="gramStart"/>
      <w:r w:rsidRPr="00BE50C3">
        <w:rPr>
          <w:rFonts w:ascii="Arial" w:eastAsia="Arial" w:hAnsi="Arial" w:cs="Arial"/>
          <w:color w:val="000000"/>
          <w:spacing w:val="-2"/>
          <w:sz w:val="18"/>
          <w:szCs w:val="18"/>
        </w:rPr>
        <w:t>PPQ;</w:t>
      </w:r>
      <w:proofErr w:type="gramEnd"/>
    </w:p>
    <w:p w14:paraId="67957838" w14:textId="77777777" w:rsidR="0080088D" w:rsidRPr="00BE50C3" w:rsidRDefault="0080088D" w:rsidP="00673B04">
      <w:pPr>
        <w:widowControl/>
        <w:numPr>
          <w:ilvl w:val="0"/>
          <w:numId w:val="6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maker's part / catalogue, serial and / or batch number, as </w:t>
      </w:r>
      <w:proofErr w:type="gramStart"/>
      <w:r w:rsidRPr="00BE50C3">
        <w:rPr>
          <w:rFonts w:ascii="Arial" w:eastAsia="Arial" w:hAnsi="Arial" w:cs="Arial"/>
          <w:color w:val="000000"/>
          <w:sz w:val="18"/>
          <w:szCs w:val="18"/>
        </w:rPr>
        <w:t>appropriate;</w:t>
      </w:r>
      <w:proofErr w:type="gramEnd"/>
    </w:p>
    <w:p w14:paraId="6C31FCEB" w14:textId="77777777" w:rsidR="0080088D" w:rsidRPr="00BE50C3" w:rsidRDefault="0080088D" w:rsidP="00673B04">
      <w:pPr>
        <w:widowControl/>
        <w:numPr>
          <w:ilvl w:val="0"/>
          <w:numId w:val="6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Contract and order number when </w:t>
      </w:r>
      <w:proofErr w:type="gramStart"/>
      <w:r w:rsidRPr="00BE50C3">
        <w:rPr>
          <w:rFonts w:ascii="Arial" w:eastAsia="Arial" w:hAnsi="Arial" w:cs="Arial"/>
          <w:color w:val="000000"/>
          <w:sz w:val="18"/>
          <w:szCs w:val="18"/>
        </w:rPr>
        <w:t>applicable;</w:t>
      </w:r>
      <w:proofErr w:type="gramEnd"/>
    </w:p>
    <w:p w14:paraId="54C0B7E2" w14:textId="77777777" w:rsidR="0080088D" w:rsidRPr="00BE50C3" w:rsidRDefault="0080088D" w:rsidP="00673B04">
      <w:pPr>
        <w:widowControl/>
        <w:numPr>
          <w:ilvl w:val="0"/>
          <w:numId w:val="63"/>
        </w:numPr>
        <w:tabs>
          <w:tab w:val="clear" w:pos="576"/>
          <w:tab w:val="left" w:pos="1728"/>
        </w:tabs>
        <w:spacing w:after="0" w:line="240" w:lineRule="auto"/>
        <w:ind w:left="1152"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 xml:space="preserve">the words “Trade Package” in bold lettering, marked in BLUE in respect of trade packages, and BLACK in respect of export trade </w:t>
      </w:r>
      <w:proofErr w:type="gramStart"/>
      <w:r w:rsidRPr="00BE50C3">
        <w:rPr>
          <w:rFonts w:ascii="Arial" w:eastAsia="Arial" w:hAnsi="Arial" w:cs="Arial"/>
          <w:color w:val="000000"/>
          <w:sz w:val="18"/>
          <w:szCs w:val="18"/>
        </w:rPr>
        <w:t>packages;</w:t>
      </w:r>
      <w:proofErr w:type="gramEnd"/>
    </w:p>
    <w:p w14:paraId="005B4454" w14:textId="77777777" w:rsidR="0080088D" w:rsidRPr="00BE50C3" w:rsidRDefault="0080088D" w:rsidP="00673B04">
      <w:pPr>
        <w:widowControl/>
        <w:numPr>
          <w:ilvl w:val="0"/>
          <w:numId w:val="6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shelf life of item where </w:t>
      </w:r>
      <w:proofErr w:type="gramStart"/>
      <w:r w:rsidRPr="00BE50C3">
        <w:rPr>
          <w:rFonts w:ascii="Arial" w:eastAsia="Arial" w:hAnsi="Arial" w:cs="Arial"/>
          <w:color w:val="000000"/>
          <w:sz w:val="18"/>
          <w:szCs w:val="18"/>
        </w:rPr>
        <w:t>applicable;</w:t>
      </w:r>
      <w:proofErr w:type="gramEnd"/>
    </w:p>
    <w:p w14:paraId="4858FB38" w14:textId="77777777" w:rsidR="0080088D" w:rsidRPr="00BE50C3" w:rsidRDefault="0080088D" w:rsidP="00673B04">
      <w:pPr>
        <w:widowControl/>
        <w:numPr>
          <w:ilvl w:val="0"/>
          <w:numId w:val="6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for rubber items or items containing rubber, the quarter and year of </w:t>
      </w:r>
      <w:proofErr w:type="spellStart"/>
      <w:r w:rsidRPr="00BE50C3">
        <w:rPr>
          <w:rFonts w:ascii="Arial" w:eastAsia="Arial" w:hAnsi="Arial" w:cs="Arial"/>
          <w:color w:val="000000"/>
          <w:sz w:val="18"/>
          <w:szCs w:val="18"/>
        </w:rPr>
        <w:t>vulcanisation</w:t>
      </w:r>
      <w:proofErr w:type="spellEnd"/>
      <w:r w:rsidRPr="00BE50C3">
        <w:rPr>
          <w:rFonts w:ascii="Arial" w:eastAsia="Arial" w:hAnsi="Arial" w:cs="Arial"/>
          <w:color w:val="000000"/>
          <w:sz w:val="18"/>
          <w:szCs w:val="18"/>
        </w:rPr>
        <w:t xml:space="preserve"> or manufacture of the rubber product or component (marked in accordance with Def Stan 81-041</w:t>
      </w:r>
      <w:proofErr w:type="gramStart"/>
      <w:r w:rsidRPr="00BE50C3">
        <w:rPr>
          <w:rFonts w:ascii="Arial" w:eastAsia="Arial" w:hAnsi="Arial" w:cs="Arial"/>
          <w:color w:val="000000"/>
          <w:sz w:val="18"/>
          <w:szCs w:val="18"/>
        </w:rPr>
        <w:t>);</w:t>
      </w:r>
      <w:proofErr w:type="gramEnd"/>
    </w:p>
    <w:p w14:paraId="18AA6FBC" w14:textId="77777777" w:rsidR="0080088D" w:rsidRPr="00BE50C3" w:rsidRDefault="0080088D" w:rsidP="00673B04">
      <w:pPr>
        <w:widowControl/>
        <w:numPr>
          <w:ilvl w:val="0"/>
          <w:numId w:val="63"/>
        </w:numPr>
        <w:tabs>
          <w:tab w:val="clear" w:pos="576"/>
          <w:tab w:val="left" w:pos="1728"/>
        </w:tabs>
        <w:spacing w:after="0" w:line="240" w:lineRule="auto"/>
        <w:ind w:left="1152"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any statutory hazard markings and any handling markings, including the mass of any package which exceeds 3kg gross; and</w:t>
      </w:r>
    </w:p>
    <w:p w14:paraId="5D8D3FBC" w14:textId="77777777" w:rsidR="0080088D" w:rsidRPr="00BE50C3" w:rsidRDefault="0080088D" w:rsidP="00673B04">
      <w:pPr>
        <w:widowControl/>
        <w:numPr>
          <w:ilvl w:val="0"/>
          <w:numId w:val="6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any additional markings specified in the Contract.</w:t>
      </w:r>
    </w:p>
    <w:p w14:paraId="0ED2F13B" w14:textId="77777777" w:rsidR="0080088D" w:rsidRPr="00BE50C3" w:rsidRDefault="0080088D" w:rsidP="0080088D">
      <w:pPr>
        <w:tabs>
          <w:tab w:val="left" w:pos="576"/>
        </w:tabs>
        <w:spacing w:after="0" w:line="240" w:lineRule="auto"/>
        <w:ind w:right="792"/>
        <w:textAlignment w:val="baseline"/>
        <w:rPr>
          <w:rFonts w:ascii="Arial" w:eastAsia="Arial" w:hAnsi="Arial" w:cs="Arial"/>
          <w:color w:val="000000"/>
          <w:sz w:val="18"/>
          <w:szCs w:val="18"/>
        </w:rPr>
      </w:pPr>
      <w:r w:rsidRPr="00BE50C3">
        <w:rPr>
          <w:rFonts w:ascii="Arial" w:eastAsia="Arial" w:hAnsi="Arial" w:cs="Arial"/>
          <w:color w:val="000000"/>
          <w:sz w:val="18"/>
          <w:szCs w:val="18"/>
        </w:rPr>
        <w:t>j.</w:t>
      </w:r>
      <w:r w:rsidRPr="00BE50C3">
        <w:rPr>
          <w:rFonts w:ascii="Arial" w:eastAsia="Arial" w:hAnsi="Arial" w:cs="Arial"/>
          <w:color w:val="000000"/>
          <w:sz w:val="18"/>
          <w:szCs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4D7D276B" w14:textId="77777777" w:rsidR="0080088D" w:rsidRPr="00BE50C3" w:rsidRDefault="0080088D" w:rsidP="00673B04">
      <w:pPr>
        <w:widowControl/>
        <w:numPr>
          <w:ilvl w:val="0"/>
          <w:numId w:val="64"/>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full 13-digit </w:t>
      </w:r>
      <w:proofErr w:type="gramStart"/>
      <w:r w:rsidRPr="00BE50C3">
        <w:rPr>
          <w:rFonts w:ascii="Arial" w:eastAsia="Arial" w:hAnsi="Arial" w:cs="Arial"/>
          <w:color w:val="000000"/>
          <w:sz w:val="18"/>
          <w:szCs w:val="18"/>
        </w:rPr>
        <w:t>NSN;</w:t>
      </w:r>
      <w:proofErr w:type="gramEnd"/>
    </w:p>
    <w:p w14:paraId="555E1C8C" w14:textId="77777777" w:rsidR="0080088D" w:rsidRPr="00BE50C3" w:rsidRDefault="0080088D" w:rsidP="00673B04">
      <w:pPr>
        <w:widowControl/>
        <w:numPr>
          <w:ilvl w:val="0"/>
          <w:numId w:val="64"/>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denomination of quantity (D of Q</w:t>
      </w:r>
      <w:proofErr w:type="gramStart"/>
      <w:r w:rsidRPr="00BE50C3">
        <w:rPr>
          <w:rFonts w:ascii="Arial" w:eastAsia="Arial" w:hAnsi="Arial" w:cs="Arial"/>
          <w:color w:val="000000"/>
          <w:sz w:val="18"/>
          <w:szCs w:val="18"/>
        </w:rPr>
        <w:t>);</w:t>
      </w:r>
      <w:proofErr w:type="gramEnd"/>
    </w:p>
    <w:p w14:paraId="1679F72F" w14:textId="77777777" w:rsidR="0080088D" w:rsidRPr="00BE50C3" w:rsidRDefault="0080088D" w:rsidP="00673B04">
      <w:pPr>
        <w:widowControl/>
        <w:numPr>
          <w:ilvl w:val="0"/>
          <w:numId w:val="64"/>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actual quantity (quantity in package</w:t>
      </w:r>
      <w:proofErr w:type="gramStart"/>
      <w:r w:rsidRPr="00BE50C3">
        <w:rPr>
          <w:rFonts w:ascii="Arial" w:eastAsia="Arial" w:hAnsi="Arial" w:cs="Arial"/>
          <w:color w:val="000000"/>
          <w:sz w:val="18"/>
          <w:szCs w:val="18"/>
        </w:rPr>
        <w:t>);</w:t>
      </w:r>
      <w:proofErr w:type="gramEnd"/>
    </w:p>
    <w:p w14:paraId="600C951F" w14:textId="77777777" w:rsidR="0080088D" w:rsidRPr="00BE50C3" w:rsidRDefault="0080088D" w:rsidP="00673B04">
      <w:pPr>
        <w:widowControl/>
        <w:numPr>
          <w:ilvl w:val="0"/>
          <w:numId w:val="64"/>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manufacturer's serial number and / or batch </w:t>
      </w:r>
      <w:proofErr w:type="gramStart"/>
      <w:r w:rsidRPr="00BE50C3">
        <w:rPr>
          <w:rFonts w:ascii="Arial" w:eastAsia="Arial" w:hAnsi="Arial" w:cs="Arial"/>
          <w:color w:val="000000"/>
          <w:sz w:val="18"/>
          <w:szCs w:val="18"/>
        </w:rPr>
        <w:t>number, if</w:t>
      </w:r>
      <w:proofErr w:type="gramEnd"/>
      <w:r w:rsidRPr="00BE50C3">
        <w:rPr>
          <w:rFonts w:ascii="Arial" w:eastAsia="Arial" w:hAnsi="Arial" w:cs="Arial"/>
          <w:color w:val="000000"/>
          <w:sz w:val="18"/>
          <w:szCs w:val="18"/>
        </w:rPr>
        <w:t xml:space="preserve"> one has been allocated; and</w:t>
      </w:r>
    </w:p>
    <w:p w14:paraId="5DC1B84D" w14:textId="77777777" w:rsidR="0080088D" w:rsidRPr="00BE50C3" w:rsidRDefault="0080088D" w:rsidP="00673B04">
      <w:pPr>
        <w:widowControl/>
        <w:numPr>
          <w:ilvl w:val="0"/>
          <w:numId w:val="64"/>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CP&amp;F-generated unique order identifier.</w:t>
      </w:r>
    </w:p>
    <w:p w14:paraId="6BC84D58"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k.</w:t>
      </w:r>
      <w:r w:rsidRPr="00BE50C3">
        <w:rPr>
          <w:rFonts w:ascii="Arial" w:eastAsia="Arial" w:hAnsi="Arial" w:cs="Arial"/>
          <w:color w:val="000000"/>
          <w:sz w:val="18"/>
          <w:szCs w:val="18"/>
        </w:rPr>
        <w:tab/>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 xml:space="preserve"> nominated in Box 3 of Annex A to Schedule 3 (Contract Data Sheet).</w:t>
      </w:r>
    </w:p>
    <w:p w14:paraId="7E4C0DF8"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l.</w:t>
      </w:r>
      <w:r w:rsidRPr="00BE50C3">
        <w:rPr>
          <w:rFonts w:ascii="Arial" w:eastAsia="Arial" w:hAnsi="Arial" w:cs="Arial"/>
          <w:color w:val="000000"/>
          <w:sz w:val="18"/>
          <w:szCs w:val="18"/>
        </w:rPr>
        <w:tab/>
        <w:t>The requirements for the consignment of aggregated packages are as follows:</w:t>
      </w:r>
    </w:p>
    <w:p w14:paraId="46C0DD9A" w14:textId="77777777" w:rsidR="0080088D" w:rsidRPr="00BE50C3" w:rsidRDefault="0080088D" w:rsidP="00673B04">
      <w:pPr>
        <w:widowControl/>
        <w:numPr>
          <w:ilvl w:val="0"/>
          <w:numId w:val="65"/>
        </w:numPr>
        <w:tabs>
          <w:tab w:val="clear" w:pos="576"/>
          <w:tab w:val="left" w:pos="1152"/>
        </w:tabs>
        <w:spacing w:after="0" w:line="240" w:lineRule="auto"/>
        <w:ind w:left="576" w:right="144"/>
        <w:textAlignment w:val="baseline"/>
        <w:rPr>
          <w:rFonts w:ascii="Arial" w:eastAsia="Arial" w:hAnsi="Arial" w:cs="Arial"/>
          <w:color w:val="000000"/>
          <w:sz w:val="18"/>
          <w:szCs w:val="18"/>
        </w:rPr>
      </w:pPr>
      <w:proofErr w:type="gramStart"/>
      <w:r w:rsidRPr="00BE50C3">
        <w:rPr>
          <w:rFonts w:ascii="Arial" w:eastAsia="Arial" w:hAnsi="Arial" w:cs="Arial"/>
          <w:color w:val="000000"/>
          <w:sz w:val="18"/>
          <w:szCs w:val="18"/>
        </w:rPr>
        <w:t>With the exception of</w:t>
      </w:r>
      <w:proofErr w:type="gramEnd"/>
      <w:r w:rsidRPr="00BE50C3">
        <w:rPr>
          <w:rFonts w:ascii="Arial" w:eastAsia="Arial" w:hAnsi="Arial" w:cs="Arial"/>
          <w:color w:val="000000"/>
          <w:sz w:val="18"/>
          <w:szCs w:val="18"/>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7002362F" w14:textId="77777777" w:rsidR="0080088D" w:rsidRPr="00BE50C3" w:rsidRDefault="0080088D" w:rsidP="00673B04">
      <w:pPr>
        <w:widowControl/>
        <w:numPr>
          <w:ilvl w:val="0"/>
          <w:numId w:val="65"/>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Two adjacent sides of the outer container shall be clearly marked to show the following:</w:t>
      </w:r>
    </w:p>
    <w:p w14:paraId="1FE58FBA" w14:textId="77777777" w:rsidR="0080088D" w:rsidRPr="00BE50C3" w:rsidRDefault="0080088D" w:rsidP="0080088D">
      <w:pPr>
        <w:tabs>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 xml:space="preserve">class group </w:t>
      </w:r>
      <w:proofErr w:type="gramStart"/>
      <w:r w:rsidRPr="00BE50C3">
        <w:rPr>
          <w:rFonts w:ascii="Arial" w:eastAsia="Arial" w:hAnsi="Arial" w:cs="Arial"/>
          <w:color w:val="000000"/>
          <w:sz w:val="18"/>
          <w:szCs w:val="18"/>
        </w:rPr>
        <w:t>number;</w:t>
      </w:r>
      <w:proofErr w:type="gramEnd"/>
    </w:p>
    <w:p w14:paraId="44C7A6B7" w14:textId="77777777" w:rsidR="0080088D" w:rsidRPr="00BE50C3" w:rsidRDefault="0080088D" w:rsidP="0080088D">
      <w:pPr>
        <w:tabs>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 xml:space="preserve">name and address of </w:t>
      </w:r>
      <w:proofErr w:type="gramStart"/>
      <w:r w:rsidRPr="00BE50C3">
        <w:rPr>
          <w:rFonts w:ascii="Arial" w:eastAsia="Arial" w:hAnsi="Arial" w:cs="Arial"/>
          <w:color w:val="000000"/>
          <w:sz w:val="18"/>
          <w:szCs w:val="18"/>
        </w:rPr>
        <w:t>consignor;</w:t>
      </w:r>
      <w:proofErr w:type="gramEnd"/>
    </w:p>
    <w:p w14:paraId="3A5393A5" w14:textId="77777777" w:rsidR="0080088D" w:rsidRPr="00BE50C3" w:rsidRDefault="0080088D" w:rsidP="0080088D">
      <w:pPr>
        <w:tabs>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name and address of consignee (as stated on the Contract or order</w:t>
      </w:r>
      <w:proofErr w:type="gramStart"/>
      <w:r w:rsidRPr="00BE50C3">
        <w:rPr>
          <w:rFonts w:ascii="Arial" w:eastAsia="Arial" w:hAnsi="Arial" w:cs="Arial"/>
          <w:color w:val="000000"/>
          <w:sz w:val="18"/>
          <w:szCs w:val="18"/>
        </w:rPr>
        <w:t>);</w:t>
      </w:r>
      <w:proofErr w:type="gramEnd"/>
    </w:p>
    <w:p w14:paraId="335400A0" w14:textId="77777777" w:rsidR="0080088D" w:rsidRPr="00BE50C3" w:rsidRDefault="0080088D" w:rsidP="0080088D">
      <w:pPr>
        <w:tabs>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destination if it differs from the consignee's address, normally either:</w:t>
      </w:r>
    </w:p>
    <w:p w14:paraId="38A8D23E" w14:textId="77777777" w:rsidR="0080088D" w:rsidRPr="00BE50C3" w:rsidRDefault="0080088D" w:rsidP="00673B04">
      <w:pPr>
        <w:widowControl/>
        <w:numPr>
          <w:ilvl w:val="0"/>
          <w:numId w:val="66"/>
        </w:numPr>
        <w:tabs>
          <w:tab w:val="clear" w:pos="576"/>
          <w:tab w:val="left" w:pos="2304"/>
        </w:tabs>
        <w:spacing w:after="0" w:line="240" w:lineRule="auto"/>
        <w:ind w:left="1728"/>
        <w:textAlignment w:val="baseline"/>
        <w:rPr>
          <w:rFonts w:ascii="Arial" w:eastAsia="Arial" w:hAnsi="Arial" w:cs="Arial"/>
          <w:color w:val="000000"/>
          <w:sz w:val="18"/>
          <w:szCs w:val="18"/>
        </w:rPr>
      </w:pPr>
      <w:r w:rsidRPr="00BE50C3">
        <w:rPr>
          <w:rFonts w:ascii="Arial" w:eastAsia="Arial" w:hAnsi="Arial" w:cs="Arial"/>
          <w:color w:val="000000"/>
          <w:sz w:val="18"/>
          <w:szCs w:val="18"/>
        </w:rPr>
        <w:t>delivery destination / address; or</w:t>
      </w:r>
    </w:p>
    <w:p w14:paraId="3F965F61" w14:textId="77777777" w:rsidR="0080088D" w:rsidRPr="00BE50C3" w:rsidRDefault="0080088D" w:rsidP="00673B04">
      <w:pPr>
        <w:widowControl/>
        <w:numPr>
          <w:ilvl w:val="0"/>
          <w:numId w:val="66"/>
        </w:numPr>
        <w:tabs>
          <w:tab w:val="clear" w:pos="576"/>
          <w:tab w:val="left" w:pos="2304"/>
        </w:tabs>
        <w:spacing w:after="0" w:line="240" w:lineRule="auto"/>
        <w:ind w:left="1728"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transit destination, if the delivery address is a point of aggregation / disaggregation and / or onward shipment </w:t>
      </w:r>
      <w:proofErr w:type="gramStart"/>
      <w:r w:rsidRPr="00BE50C3">
        <w:rPr>
          <w:rFonts w:ascii="Arial" w:eastAsia="Arial" w:hAnsi="Arial" w:cs="Arial"/>
          <w:color w:val="000000"/>
          <w:sz w:val="18"/>
          <w:szCs w:val="18"/>
        </w:rPr>
        <w:t>e.g.</w:t>
      </w:r>
      <w:proofErr w:type="gramEnd"/>
      <w:r w:rsidRPr="00BE50C3">
        <w:rPr>
          <w:rFonts w:ascii="Arial" w:eastAsia="Arial" w:hAnsi="Arial" w:cs="Arial"/>
          <w:color w:val="000000"/>
          <w:sz w:val="18"/>
          <w:szCs w:val="18"/>
        </w:rPr>
        <w:t xml:space="preserve"> railway station, where that mode of transport is used;</w:t>
      </w:r>
    </w:p>
    <w:p w14:paraId="06D5D153" w14:textId="77777777" w:rsidR="0080088D" w:rsidRPr="00BE50C3" w:rsidRDefault="0080088D" w:rsidP="0080088D">
      <w:pPr>
        <w:tabs>
          <w:tab w:val="left" w:pos="1728"/>
        </w:tabs>
        <w:spacing w:after="0" w:line="240" w:lineRule="auto"/>
        <w:ind w:left="1152"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BE50C3">
        <w:rPr>
          <w:rFonts w:ascii="Arial" w:eastAsia="Arial" w:hAnsi="Arial" w:cs="Arial"/>
          <w:color w:val="000000"/>
          <w:sz w:val="18"/>
          <w:szCs w:val="18"/>
        </w:rPr>
        <w:t>e.g.</w:t>
      </w:r>
      <w:proofErr w:type="gramEnd"/>
      <w:r w:rsidRPr="00BE50C3">
        <w:rPr>
          <w:rFonts w:ascii="Arial" w:eastAsia="Arial" w:hAnsi="Arial" w:cs="Arial"/>
          <w:color w:val="000000"/>
          <w:sz w:val="18"/>
          <w:szCs w:val="18"/>
        </w:rPr>
        <w:t xml:space="preserve"> 1/3, 2/3, 3/3;</w:t>
      </w:r>
    </w:p>
    <w:p w14:paraId="53CC22C3" w14:textId="77777777" w:rsidR="0080088D" w:rsidRPr="00BE50C3" w:rsidRDefault="0080088D" w:rsidP="0080088D">
      <w:pPr>
        <w:tabs>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the CP&amp;F-generated shipping label; and</w:t>
      </w:r>
    </w:p>
    <w:p w14:paraId="595E62DD" w14:textId="77777777" w:rsidR="0080088D" w:rsidRPr="00BE50C3" w:rsidRDefault="0080088D" w:rsidP="0080088D">
      <w:pPr>
        <w:tabs>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any statutory hazard markings and any handling markings.</w:t>
      </w:r>
    </w:p>
    <w:p w14:paraId="150391D4" w14:textId="77777777" w:rsidR="0080088D" w:rsidRPr="00BE50C3" w:rsidRDefault="0080088D" w:rsidP="0080088D">
      <w:pPr>
        <w:tabs>
          <w:tab w:val="left" w:pos="576"/>
        </w:tabs>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m.</w:t>
      </w:r>
      <w:r w:rsidRPr="00BE50C3">
        <w:rPr>
          <w:rFonts w:ascii="Arial" w:eastAsia="Arial" w:hAnsi="Arial" w:cs="Arial"/>
          <w:color w:val="000000"/>
          <w:sz w:val="18"/>
          <w:szCs w:val="18"/>
        </w:rPr>
        <w:tab/>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44FE27D0"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n.</w:t>
      </w:r>
      <w:r w:rsidRPr="00BE50C3">
        <w:rPr>
          <w:rFonts w:ascii="Arial" w:eastAsia="Arial" w:hAnsi="Arial" w:cs="Arial"/>
          <w:color w:val="000000"/>
          <w:spacing w:val="-2"/>
          <w:sz w:val="18"/>
          <w:szCs w:val="18"/>
        </w:rPr>
        <w:tab/>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654A406F" w14:textId="77777777" w:rsidR="0080088D" w:rsidRPr="00BE50C3" w:rsidRDefault="0080088D" w:rsidP="0080088D">
      <w:pPr>
        <w:tabs>
          <w:tab w:val="left" w:pos="576"/>
        </w:tabs>
        <w:spacing w:after="0" w:line="240" w:lineRule="auto"/>
        <w:ind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o.</w:t>
      </w:r>
      <w:r w:rsidRPr="00BE50C3">
        <w:rPr>
          <w:rFonts w:ascii="Arial" w:eastAsia="Arial" w:hAnsi="Arial" w:cs="Arial"/>
          <w:color w:val="000000"/>
          <w:sz w:val="18"/>
          <w:szCs w:val="18"/>
        </w:rPr>
        <w:tab/>
        <w:t>All Packaging shall meet the requirements of the Packaging (Essential Requirements) Regulations 2003 (as amended) where applicable.</w:t>
      </w:r>
    </w:p>
    <w:p w14:paraId="6C96D569"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p.</w:t>
      </w:r>
      <w:r w:rsidRPr="00BE50C3">
        <w:rPr>
          <w:rFonts w:ascii="Arial" w:eastAsia="Arial" w:hAnsi="Arial" w:cs="Arial"/>
          <w:color w:val="000000"/>
          <w:sz w:val="18"/>
          <w:szCs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1861D58" w14:textId="77777777" w:rsidR="0080088D" w:rsidRPr="00BE50C3" w:rsidRDefault="0080088D" w:rsidP="0080088D">
      <w:pPr>
        <w:tabs>
          <w:tab w:val="left" w:pos="576"/>
        </w:tabs>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q.</w:t>
      </w:r>
      <w:r w:rsidRPr="00BE50C3">
        <w:rPr>
          <w:rFonts w:ascii="Arial" w:eastAsia="Arial" w:hAnsi="Arial" w:cs="Arial"/>
          <w:color w:val="000000"/>
          <w:sz w:val="18"/>
          <w:szCs w:val="18"/>
        </w:rPr>
        <w:tab/>
        <w:t xml:space="preserve">This Condition is concerned with the supply of Packaging suitable to protect and ease handling, </w:t>
      </w:r>
      <w:proofErr w:type="gramStart"/>
      <w:r w:rsidRPr="00BE50C3">
        <w:rPr>
          <w:rFonts w:ascii="Arial" w:eastAsia="Arial" w:hAnsi="Arial" w:cs="Arial"/>
          <w:color w:val="000000"/>
          <w:sz w:val="18"/>
          <w:szCs w:val="18"/>
        </w:rPr>
        <w:t>transport</w:t>
      </w:r>
      <w:proofErr w:type="gramEnd"/>
      <w:r w:rsidRPr="00BE50C3">
        <w:rPr>
          <w:rFonts w:ascii="Arial" w:eastAsia="Arial" w:hAnsi="Arial" w:cs="Arial"/>
          <w:color w:val="000000"/>
          <w:sz w:val="18"/>
          <w:szCs w:val="18"/>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4120B114" w14:textId="77777777" w:rsidR="0080088D" w:rsidRPr="00BE50C3" w:rsidRDefault="0080088D" w:rsidP="0080088D">
      <w:pPr>
        <w:tabs>
          <w:tab w:val="left" w:pos="576"/>
        </w:tabs>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r.</w:t>
      </w:r>
      <w:r w:rsidRPr="00BE50C3">
        <w:rPr>
          <w:rFonts w:ascii="Arial" w:eastAsia="Arial" w:hAnsi="Arial" w:cs="Arial"/>
          <w:color w:val="000000"/>
          <w:sz w:val="18"/>
          <w:szCs w:val="18"/>
        </w:rPr>
        <w:tab/>
        <w:t>Liability for other losses resulting from Packaging failure or resulting from damage to Packaging, (such as damage to the packaged item etc.), shall be specified elsewhere in the Contract.</w:t>
      </w:r>
    </w:p>
    <w:p w14:paraId="1E362CB3" w14:textId="77777777" w:rsidR="0080088D" w:rsidRPr="00BE50C3" w:rsidRDefault="0080088D" w:rsidP="0080088D">
      <w:pPr>
        <w:tabs>
          <w:tab w:val="left" w:pos="576"/>
        </w:tabs>
        <w:spacing w:after="0" w:line="240" w:lineRule="auto"/>
        <w:ind w:right="648"/>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s.</w:t>
      </w:r>
      <w:r w:rsidRPr="00BE50C3">
        <w:rPr>
          <w:rFonts w:ascii="Arial" w:eastAsia="Arial" w:hAnsi="Arial" w:cs="Arial"/>
          <w:color w:val="000000"/>
          <w:spacing w:val="-1"/>
          <w:sz w:val="18"/>
          <w:szCs w:val="18"/>
        </w:rPr>
        <w:tab/>
        <w:t xml:space="preserve">General requirements for service Packaging, including details of UK and NATO MLP and Commercial Packaging descriptions, are contained in Def Stan 81-041 (Part 1) "Packaging of Defence Materiel". Def Stans, NATO </w:t>
      </w:r>
      <w:proofErr w:type="spellStart"/>
      <w:r w:rsidRPr="00BE50C3">
        <w:rPr>
          <w:rFonts w:ascii="Arial" w:eastAsia="Arial" w:hAnsi="Arial" w:cs="Arial"/>
          <w:color w:val="000000"/>
          <w:spacing w:val="-1"/>
          <w:sz w:val="18"/>
          <w:szCs w:val="18"/>
        </w:rPr>
        <w:t>Standardisation</w:t>
      </w:r>
      <w:proofErr w:type="spellEnd"/>
      <w:r w:rsidRPr="00BE50C3">
        <w:rPr>
          <w:rFonts w:ascii="Arial" w:eastAsia="Arial" w:hAnsi="Arial" w:cs="Arial"/>
          <w:color w:val="000000"/>
          <w:spacing w:val="-1"/>
          <w:sz w:val="18"/>
          <w:szCs w:val="18"/>
        </w:rPr>
        <w:t xml:space="preserve"> Agreements (STANAGs), and further information are available from the </w:t>
      </w:r>
      <w:proofErr w:type="spellStart"/>
      <w:r w:rsidRPr="00BE50C3">
        <w:rPr>
          <w:rFonts w:ascii="Arial" w:eastAsia="Arial" w:hAnsi="Arial" w:cs="Arial"/>
          <w:color w:val="000000"/>
          <w:spacing w:val="-1"/>
          <w:sz w:val="18"/>
          <w:szCs w:val="18"/>
        </w:rPr>
        <w:t>DStan</w:t>
      </w:r>
      <w:proofErr w:type="spellEnd"/>
      <w:r w:rsidRPr="00BE50C3">
        <w:rPr>
          <w:rFonts w:ascii="Arial" w:eastAsia="Arial" w:hAnsi="Arial" w:cs="Arial"/>
          <w:color w:val="000000"/>
          <w:spacing w:val="-1"/>
          <w:sz w:val="18"/>
          <w:szCs w:val="18"/>
        </w:rPr>
        <w:t xml:space="preserve"> internet site at:</w:t>
      </w:r>
      <w:hyperlink r:id="rId21">
        <w:r w:rsidRPr="00BE50C3">
          <w:rPr>
            <w:rFonts w:ascii="Arial" w:eastAsia="Arial" w:hAnsi="Arial" w:cs="Arial"/>
            <w:color w:val="0000FF"/>
            <w:spacing w:val="-1"/>
            <w:sz w:val="18"/>
            <w:szCs w:val="18"/>
            <w:u w:val="single"/>
          </w:rPr>
          <w:t xml:space="preserve"> https://www.dstan.mod.uk/</w:t>
        </w:r>
      </w:hyperlink>
      <w:r w:rsidRPr="00BE50C3">
        <w:rPr>
          <w:rFonts w:ascii="Arial" w:eastAsia="Arial" w:hAnsi="Arial" w:cs="Arial"/>
          <w:color w:val="0000FF"/>
          <w:spacing w:val="-1"/>
          <w:sz w:val="18"/>
          <w:szCs w:val="18"/>
        </w:rPr>
        <w:t xml:space="preserve"> </w:t>
      </w:r>
    </w:p>
    <w:p w14:paraId="1F5DA01A"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t.</w:t>
      </w:r>
      <w:r w:rsidRPr="00BE50C3">
        <w:rPr>
          <w:rFonts w:ascii="Arial" w:eastAsia="Arial" w:hAnsi="Arial" w:cs="Arial"/>
          <w:color w:val="000000"/>
          <w:sz w:val="18"/>
          <w:szCs w:val="18"/>
        </w:rPr>
        <w:tab/>
        <w:t xml:space="preserve">Unless specifically stated otherwise in the invitation to tender or the Contract, reference to any standard </w:t>
      </w:r>
      <w:r w:rsidRPr="00BE50C3">
        <w:rPr>
          <w:rFonts w:ascii="Arial" w:eastAsia="Arial" w:hAnsi="Arial" w:cs="Arial"/>
          <w:color w:val="000000"/>
          <w:sz w:val="18"/>
          <w:szCs w:val="18"/>
        </w:rPr>
        <w:lastRenderedPageBreak/>
        <w:t>including Def Stans or STANAGs in any invitation to tender or Contract document means the edition and all amendments extant at the date of such tender or Contract.</w:t>
      </w:r>
    </w:p>
    <w:p w14:paraId="65D3CD73"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u.</w:t>
      </w:r>
      <w:r w:rsidRPr="00BE50C3">
        <w:rPr>
          <w:rFonts w:ascii="Arial" w:eastAsia="Arial" w:hAnsi="Arial" w:cs="Arial"/>
          <w:color w:val="000000"/>
          <w:sz w:val="18"/>
          <w:szCs w:val="18"/>
        </w:rPr>
        <w:tab/>
        <w:t>In the event of conflict between the Contract and Def Stan 81-041, the Contract shall take precedence.</w:t>
      </w:r>
    </w:p>
    <w:p w14:paraId="097DA3F9"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p>
    <w:p w14:paraId="34085037"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23.</w:t>
      </w:r>
      <w:r w:rsidRPr="00BE50C3">
        <w:rPr>
          <w:rFonts w:ascii="Arial" w:eastAsia="Arial" w:hAnsi="Arial" w:cs="Arial"/>
          <w:b/>
          <w:color w:val="000000"/>
          <w:sz w:val="18"/>
          <w:szCs w:val="18"/>
        </w:rPr>
        <w:tab/>
        <w:t>Plastic Packaging Tax</w:t>
      </w:r>
    </w:p>
    <w:p w14:paraId="3DFA0FC5" w14:textId="77777777" w:rsidR="0080088D" w:rsidRPr="00BE50C3" w:rsidRDefault="0080088D" w:rsidP="00673B04">
      <w:pPr>
        <w:widowControl/>
        <w:numPr>
          <w:ilvl w:val="0"/>
          <w:numId w:val="67"/>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ensure that any PPT due in relation to this Contract is paid in accordance with the PPT Legislation.</w:t>
      </w:r>
    </w:p>
    <w:p w14:paraId="3D3BBE7A" w14:textId="77777777" w:rsidR="0080088D" w:rsidRPr="00BE50C3" w:rsidRDefault="0080088D" w:rsidP="00673B04">
      <w:pPr>
        <w:widowControl/>
        <w:numPr>
          <w:ilvl w:val="0"/>
          <w:numId w:val="67"/>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 Price includes any PPT that may be payable by the Contractor in relation to the Contract.</w:t>
      </w:r>
    </w:p>
    <w:p w14:paraId="380713DB" w14:textId="77777777" w:rsidR="0080088D" w:rsidRPr="00BE50C3" w:rsidRDefault="0080088D" w:rsidP="0080088D">
      <w:pPr>
        <w:tabs>
          <w:tab w:val="left" w:pos="648"/>
        </w:tabs>
        <w:spacing w:after="0" w:line="240" w:lineRule="auto"/>
        <w:ind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n reasonable notice being provided by the Authority, the Contractor shall provide and make available to the Authority details of any PPT they have paid that relates to the Contract.</w:t>
      </w:r>
    </w:p>
    <w:p w14:paraId="0291819E" w14:textId="77777777" w:rsidR="0080088D" w:rsidRPr="00BE50C3" w:rsidRDefault="0080088D" w:rsidP="0080088D">
      <w:pPr>
        <w:tabs>
          <w:tab w:val="left" w:pos="648"/>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 xml:space="preserve">The Contractor shall notify the Authority, in writing, </w:t>
      </w:r>
      <w:proofErr w:type="gramStart"/>
      <w:r w:rsidRPr="00BE50C3">
        <w:rPr>
          <w:rFonts w:ascii="Arial" w:eastAsia="Arial" w:hAnsi="Arial" w:cs="Arial"/>
          <w:color w:val="000000"/>
          <w:sz w:val="18"/>
          <w:szCs w:val="18"/>
        </w:rPr>
        <w:t>in the event that</w:t>
      </w:r>
      <w:proofErr w:type="gramEnd"/>
      <w:r w:rsidRPr="00BE50C3">
        <w:rPr>
          <w:rFonts w:ascii="Arial" w:eastAsia="Arial" w:hAnsi="Arial" w:cs="Arial"/>
          <w:color w:val="000000"/>
          <w:sz w:val="18"/>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32641B3" w14:textId="77777777" w:rsidR="0080088D" w:rsidRPr="00BE50C3" w:rsidRDefault="0080088D" w:rsidP="0080088D">
      <w:pPr>
        <w:tabs>
          <w:tab w:val="left" w:pos="648"/>
        </w:tabs>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In accordance with Condition 17 the Contractor (and their sub-contractors) shall maintain all records relating to PPT and make them available to the Authority when requested on reasonable notice for reasons related to the Contract.</w:t>
      </w:r>
    </w:p>
    <w:p w14:paraId="0DB32575" w14:textId="77777777" w:rsidR="0080088D" w:rsidRPr="00BE50C3" w:rsidRDefault="0080088D" w:rsidP="0080088D">
      <w:pPr>
        <w:tabs>
          <w:tab w:val="left" w:pos="648"/>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 xml:space="preserve">Where the Contractor manufactures, </w:t>
      </w:r>
      <w:proofErr w:type="gramStart"/>
      <w:r w:rsidRPr="00BE50C3">
        <w:rPr>
          <w:rFonts w:ascii="Arial" w:eastAsia="Arial" w:hAnsi="Arial" w:cs="Arial"/>
          <w:color w:val="000000"/>
          <w:sz w:val="18"/>
          <w:szCs w:val="18"/>
        </w:rPr>
        <w:t>purchases</w:t>
      </w:r>
      <w:proofErr w:type="gramEnd"/>
      <w:r w:rsidRPr="00BE50C3">
        <w:rPr>
          <w:rFonts w:ascii="Arial" w:eastAsia="Arial" w:hAnsi="Arial" w:cs="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CB0B12D" w14:textId="77777777" w:rsidR="0080088D" w:rsidRPr="00BE50C3" w:rsidRDefault="0080088D" w:rsidP="00673B04">
      <w:pPr>
        <w:widowControl/>
        <w:numPr>
          <w:ilvl w:val="0"/>
          <w:numId w:val="68"/>
        </w:numPr>
        <w:tabs>
          <w:tab w:val="clear" w:pos="288"/>
          <w:tab w:val="left" w:pos="864"/>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confirmation of the tax status of any Plastic Packaging </w:t>
      </w:r>
      <w:proofErr w:type="gramStart"/>
      <w:r w:rsidRPr="00BE50C3">
        <w:rPr>
          <w:rFonts w:ascii="Arial" w:eastAsia="Arial" w:hAnsi="Arial" w:cs="Arial"/>
          <w:color w:val="000000"/>
          <w:sz w:val="18"/>
          <w:szCs w:val="18"/>
        </w:rPr>
        <w:t>Component;</w:t>
      </w:r>
      <w:proofErr w:type="gramEnd"/>
    </w:p>
    <w:p w14:paraId="1189E39E" w14:textId="77777777" w:rsidR="0080088D" w:rsidRPr="00BE50C3" w:rsidRDefault="0080088D" w:rsidP="00673B04">
      <w:pPr>
        <w:widowControl/>
        <w:numPr>
          <w:ilvl w:val="0"/>
          <w:numId w:val="68"/>
        </w:numPr>
        <w:tabs>
          <w:tab w:val="clear" w:pos="288"/>
          <w:tab w:val="left" w:pos="864"/>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documents to confirm that PPT has been properly accounted </w:t>
      </w:r>
      <w:proofErr w:type="gramStart"/>
      <w:r w:rsidRPr="00BE50C3">
        <w:rPr>
          <w:rFonts w:ascii="Arial" w:eastAsia="Arial" w:hAnsi="Arial" w:cs="Arial"/>
          <w:color w:val="000000"/>
          <w:sz w:val="18"/>
          <w:szCs w:val="18"/>
        </w:rPr>
        <w:t>for;</w:t>
      </w:r>
      <w:proofErr w:type="gramEnd"/>
    </w:p>
    <w:p w14:paraId="71EDD6D3" w14:textId="77777777" w:rsidR="0080088D" w:rsidRPr="00BE50C3" w:rsidRDefault="0080088D" w:rsidP="00673B04">
      <w:pPr>
        <w:widowControl/>
        <w:numPr>
          <w:ilvl w:val="0"/>
          <w:numId w:val="68"/>
        </w:numPr>
        <w:tabs>
          <w:tab w:val="clear" w:pos="288"/>
          <w:tab w:val="left" w:pos="864"/>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product specifications for the packaging components, including, but not limited to, the weight and composition of the products and any other product specifications that may be required; and</w:t>
      </w:r>
    </w:p>
    <w:p w14:paraId="4C573FDB" w14:textId="77777777" w:rsidR="0080088D" w:rsidRPr="00BE50C3" w:rsidRDefault="0080088D" w:rsidP="00673B04">
      <w:pPr>
        <w:widowControl/>
        <w:numPr>
          <w:ilvl w:val="0"/>
          <w:numId w:val="68"/>
        </w:numPr>
        <w:tabs>
          <w:tab w:val="clear" w:pos="288"/>
          <w:tab w:val="left" w:pos="864"/>
        </w:tabs>
        <w:spacing w:after="0" w:line="240" w:lineRule="auto"/>
        <w:ind w:left="576" w:right="792"/>
        <w:textAlignment w:val="baseline"/>
        <w:rPr>
          <w:rFonts w:ascii="Arial" w:eastAsia="Arial" w:hAnsi="Arial" w:cs="Arial"/>
          <w:color w:val="000000"/>
          <w:sz w:val="18"/>
          <w:szCs w:val="18"/>
        </w:rPr>
      </w:pPr>
      <w:r w:rsidRPr="00BE50C3">
        <w:rPr>
          <w:rFonts w:ascii="Arial" w:eastAsia="Arial" w:hAnsi="Arial" w:cs="Arial"/>
          <w:color w:val="000000"/>
          <w:sz w:val="18"/>
          <w:szCs w:val="18"/>
        </w:rPr>
        <w:t>copies of any certifications or audits that have been obtained or conducted in relation to the provision of Plastic Packaging Components.</w:t>
      </w:r>
    </w:p>
    <w:p w14:paraId="4A39A147" w14:textId="77777777" w:rsidR="0080088D" w:rsidRPr="00BE50C3" w:rsidRDefault="0080088D" w:rsidP="0080088D">
      <w:pPr>
        <w:tabs>
          <w:tab w:val="left" w:pos="648"/>
        </w:tabs>
        <w:spacing w:after="0" w:line="240" w:lineRule="auto"/>
        <w:ind w:right="864"/>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The Authority shall have the right, on providing reasonable notice, to physically inspect or conduct an audit on the Contractor, to ensure any information that has been provided in accordance with clause 13.f above is accurate.</w:t>
      </w:r>
    </w:p>
    <w:p w14:paraId="1FED1024" w14:textId="77777777" w:rsidR="0080088D" w:rsidRPr="00BE50C3" w:rsidRDefault="0080088D" w:rsidP="0080088D">
      <w:pPr>
        <w:tabs>
          <w:tab w:val="left" w:pos="648"/>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h.</w:t>
      </w:r>
      <w:r w:rsidRPr="00BE50C3">
        <w:rPr>
          <w:rFonts w:ascii="Arial" w:eastAsia="Arial" w:hAnsi="Arial" w:cs="Arial"/>
          <w:color w:val="000000"/>
          <w:sz w:val="18"/>
          <w:szCs w:val="18"/>
        </w:rPr>
        <w:tab/>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490E568" w14:textId="77777777" w:rsidR="0080088D" w:rsidRPr="00BE50C3" w:rsidRDefault="0080088D" w:rsidP="0080088D">
      <w:pPr>
        <w:tabs>
          <w:tab w:val="left" w:pos="648"/>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The Contractor shall provide, on the Authority providing reasonable notice, any information that the Authority may require from the Contractor for the Authority to comply with any obligations it may have under the PPT Legislation.</w:t>
      </w:r>
    </w:p>
    <w:p w14:paraId="25BDA6B1" w14:textId="77777777" w:rsidR="0080088D" w:rsidRPr="00BE50C3" w:rsidRDefault="0080088D" w:rsidP="0080088D">
      <w:pPr>
        <w:tabs>
          <w:tab w:val="left" w:pos="648"/>
        </w:tabs>
        <w:spacing w:after="0" w:line="240" w:lineRule="auto"/>
        <w:textAlignment w:val="baseline"/>
        <w:rPr>
          <w:rFonts w:ascii="Arial" w:eastAsia="Arial" w:hAnsi="Arial" w:cs="Arial"/>
          <w:b/>
          <w:color w:val="000000"/>
          <w:sz w:val="18"/>
          <w:szCs w:val="18"/>
        </w:rPr>
      </w:pPr>
    </w:p>
    <w:p w14:paraId="77B09AF5" w14:textId="77777777" w:rsidR="0080088D" w:rsidRPr="00BE50C3" w:rsidRDefault="0080088D" w:rsidP="0080088D">
      <w:pPr>
        <w:tabs>
          <w:tab w:val="left" w:pos="648"/>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24.</w:t>
      </w:r>
      <w:r w:rsidRPr="00BE50C3">
        <w:rPr>
          <w:rFonts w:ascii="Arial" w:eastAsia="Arial" w:hAnsi="Arial" w:cs="Arial"/>
          <w:b/>
          <w:color w:val="000000"/>
          <w:sz w:val="18"/>
          <w:szCs w:val="18"/>
        </w:rPr>
        <w:tab/>
        <w:t>Supply of Data for Hazardous Substances, Mixtures and Articles in Contractor Deliverables</w:t>
      </w:r>
    </w:p>
    <w:p w14:paraId="4D358DDB" w14:textId="77777777" w:rsidR="0080088D" w:rsidRPr="00BE50C3" w:rsidRDefault="0080088D" w:rsidP="0080088D">
      <w:pPr>
        <w:tabs>
          <w:tab w:val="left" w:pos="648"/>
        </w:tabs>
        <w:spacing w:after="0" w:line="240" w:lineRule="auto"/>
        <w:ind w:left="72"/>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Nothing in this Condition shall reduce or limit any statutory duty or legal obligation of the Authority or the Contractor.</w:t>
      </w:r>
    </w:p>
    <w:p w14:paraId="1A8FF748" w14:textId="77777777" w:rsidR="0080088D" w:rsidRPr="00BE50C3" w:rsidRDefault="0080088D" w:rsidP="0080088D">
      <w:pPr>
        <w:tabs>
          <w:tab w:val="left" w:pos="648"/>
        </w:tabs>
        <w:spacing w:after="0" w:line="240" w:lineRule="auto"/>
        <w:ind w:left="72"/>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The Contractor shall provide to the Authority:</w:t>
      </w:r>
    </w:p>
    <w:p w14:paraId="200E4E24" w14:textId="77777777" w:rsidR="0080088D" w:rsidRPr="00BE50C3" w:rsidRDefault="0080088D" w:rsidP="00673B04">
      <w:pPr>
        <w:widowControl/>
        <w:numPr>
          <w:ilvl w:val="0"/>
          <w:numId w:val="69"/>
        </w:numPr>
        <w:tabs>
          <w:tab w:val="clear" w:pos="288"/>
          <w:tab w:val="left" w:pos="936"/>
        </w:tabs>
        <w:spacing w:after="0" w:line="240" w:lineRule="auto"/>
        <w:ind w:left="648"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BE50C3">
        <w:rPr>
          <w:rFonts w:ascii="Arial" w:eastAsia="Arial" w:hAnsi="Arial" w:cs="Arial"/>
          <w:color w:val="000000"/>
          <w:sz w:val="18"/>
          <w:szCs w:val="18"/>
        </w:rPr>
        <w:t>);</w:t>
      </w:r>
      <w:proofErr w:type="gramEnd"/>
    </w:p>
    <w:p w14:paraId="5FD86B68" w14:textId="77777777" w:rsidR="0080088D" w:rsidRPr="00BE50C3" w:rsidRDefault="0080088D" w:rsidP="00673B04">
      <w:pPr>
        <w:widowControl/>
        <w:numPr>
          <w:ilvl w:val="0"/>
          <w:numId w:val="69"/>
        </w:numPr>
        <w:tabs>
          <w:tab w:val="clear" w:pos="288"/>
          <w:tab w:val="left" w:pos="936"/>
        </w:tabs>
        <w:spacing w:after="0" w:line="240" w:lineRule="auto"/>
        <w:ind w:left="648"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where Mixtures supplied do not meet the criteria for classification as hazardous according to GB CLP but contain a hazardous Substance an SDS is to be made available on request; and</w:t>
      </w:r>
    </w:p>
    <w:p w14:paraId="0C9D54B1" w14:textId="77777777" w:rsidR="0080088D" w:rsidRPr="00BE50C3" w:rsidRDefault="0080088D" w:rsidP="00673B04">
      <w:pPr>
        <w:widowControl/>
        <w:numPr>
          <w:ilvl w:val="0"/>
          <w:numId w:val="69"/>
        </w:numPr>
        <w:tabs>
          <w:tab w:val="clear" w:pos="288"/>
          <w:tab w:val="left" w:pos="936"/>
        </w:tabs>
        <w:spacing w:after="0" w:line="240" w:lineRule="auto"/>
        <w:ind w:left="648"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for each Article whether supplied on its own or part of an assembly that contains a Substance on the UK REACH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AC6D0F6" w14:textId="77777777" w:rsidR="0080088D" w:rsidRPr="00BE50C3" w:rsidRDefault="0080088D" w:rsidP="0080088D">
      <w:pPr>
        <w:tabs>
          <w:tab w:val="left" w:pos="648"/>
        </w:tabs>
        <w:spacing w:after="0" w:line="240" w:lineRule="auto"/>
        <w:ind w:left="72"/>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For Substances, Mixtures or Articles that meet the criteria list in clause 24.b above:</w:t>
      </w:r>
    </w:p>
    <w:p w14:paraId="084B2BDC" w14:textId="77777777" w:rsidR="0080088D" w:rsidRPr="00BE50C3" w:rsidRDefault="0080088D" w:rsidP="00673B04">
      <w:pPr>
        <w:widowControl/>
        <w:numPr>
          <w:ilvl w:val="0"/>
          <w:numId w:val="70"/>
        </w:numPr>
        <w:tabs>
          <w:tab w:val="clear" w:pos="288"/>
          <w:tab w:val="left" w:pos="936"/>
        </w:tabs>
        <w:spacing w:after="0" w:line="240" w:lineRule="auto"/>
        <w:ind w:left="648"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46DE5D21" w14:textId="77777777" w:rsidR="0080088D" w:rsidRPr="00BE50C3" w:rsidRDefault="0080088D" w:rsidP="00673B04">
      <w:pPr>
        <w:widowControl/>
        <w:numPr>
          <w:ilvl w:val="0"/>
          <w:numId w:val="70"/>
        </w:numPr>
        <w:tabs>
          <w:tab w:val="clear" w:pos="288"/>
          <w:tab w:val="left" w:pos="936"/>
        </w:tabs>
        <w:spacing w:after="0" w:line="240" w:lineRule="auto"/>
        <w:ind w:left="648" w:right="72"/>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5BA79C65" w14:textId="77777777" w:rsidR="0080088D" w:rsidRPr="00BE50C3" w:rsidRDefault="0080088D" w:rsidP="0080088D">
      <w:pPr>
        <w:tabs>
          <w:tab w:val="left" w:pos="648"/>
        </w:tabs>
        <w:spacing w:after="0" w:line="240" w:lineRule="auto"/>
        <w:ind w:left="72" w:right="216"/>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d.</w:t>
      </w:r>
      <w:r w:rsidRPr="00BE50C3">
        <w:rPr>
          <w:rFonts w:ascii="Arial" w:eastAsia="Arial" w:hAnsi="Arial" w:cs="Arial"/>
          <w:color w:val="000000"/>
          <w:spacing w:val="-1"/>
          <w:sz w:val="18"/>
          <w:szCs w:val="18"/>
        </w:rPr>
        <w:tab/>
        <w:t>The Contractor shall provide to the Authority a completed Schedule 6 (Hazardous Substances, Mixtures and Articles in Contractor Deliverables Supplied under the Contract: Data Requirements) in accordance with Schedule 3 (Contract Data Sheet).</w:t>
      </w:r>
    </w:p>
    <w:p w14:paraId="4827ADA0" w14:textId="77777777" w:rsidR="0080088D" w:rsidRPr="00BE50C3" w:rsidRDefault="0080088D" w:rsidP="0080088D">
      <w:pPr>
        <w:tabs>
          <w:tab w:val="left" w:pos="648"/>
        </w:tabs>
        <w:spacing w:after="0" w:line="240" w:lineRule="auto"/>
        <w:ind w:left="72"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53CB249" w14:textId="77777777" w:rsidR="0080088D" w:rsidRPr="00BE50C3" w:rsidRDefault="0080088D" w:rsidP="0080088D">
      <w:pPr>
        <w:tabs>
          <w:tab w:val="left" w:pos="648"/>
        </w:tabs>
        <w:spacing w:after="0" w:line="240" w:lineRule="auto"/>
        <w:ind w:left="72" w:right="432"/>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f.</w:t>
      </w:r>
      <w:r w:rsidRPr="00BE50C3">
        <w:rPr>
          <w:rFonts w:ascii="Arial" w:eastAsia="Arial" w:hAnsi="Arial" w:cs="Arial"/>
          <w:color w:val="000000"/>
          <w:spacing w:val="-1"/>
          <w:sz w:val="18"/>
          <w:szCs w:val="18"/>
        </w:rPr>
        <w:tab/>
        <w:t xml:space="preserve">If the Substances, Mixtures or Articles in Contractor Deliverables, are or contain or embody a radioactive substance as defined in the </w:t>
      </w:r>
      <w:proofErr w:type="spellStart"/>
      <w:r w:rsidRPr="00BE50C3">
        <w:rPr>
          <w:rFonts w:ascii="Arial" w:eastAsia="Arial" w:hAnsi="Arial" w:cs="Arial"/>
          <w:color w:val="000000"/>
          <w:spacing w:val="-1"/>
          <w:sz w:val="18"/>
          <w:szCs w:val="18"/>
        </w:rPr>
        <w:t>Ionising</w:t>
      </w:r>
      <w:proofErr w:type="spellEnd"/>
      <w:r w:rsidRPr="00BE50C3">
        <w:rPr>
          <w:rFonts w:ascii="Arial" w:eastAsia="Arial" w:hAnsi="Arial" w:cs="Arial"/>
          <w:color w:val="000000"/>
          <w:spacing w:val="-1"/>
          <w:sz w:val="18"/>
          <w:szCs w:val="18"/>
        </w:rPr>
        <w:t xml:space="preserve"> Radiation Regulations SI 2017/1075, the Contractor shall </w:t>
      </w:r>
      <w:r w:rsidRPr="00BE50C3">
        <w:rPr>
          <w:rFonts w:ascii="Arial" w:eastAsia="Arial" w:hAnsi="Arial" w:cs="Arial"/>
          <w:color w:val="000000"/>
          <w:spacing w:val="-1"/>
          <w:sz w:val="18"/>
          <w:szCs w:val="18"/>
        </w:rPr>
        <w:lastRenderedPageBreak/>
        <w:t>additionally provide details in Schedule 6 of:</w:t>
      </w:r>
    </w:p>
    <w:p w14:paraId="74906838" w14:textId="77777777" w:rsidR="0080088D" w:rsidRPr="00BE50C3" w:rsidRDefault="0080088D" w:rsidP="00673B04">
      <w:pPr>
        <w:widowControl/>
        <w:numPr>
          <w:ilvl w:val="0"/>
          <w:numId w:val="71"/>
        </w:numPr>
        <w:tabs>
          <w:tab w:val="clear" w:pos="288"/>
          <w:tab w:val="left" w:pos="936"/>
        </w:tabs>
        <w:spacing w:after="0" w:line="240" w:lineRule="auto"/>
        <w:ind w:left="648"/>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activity; and</w:t>
      </w:r>
    </w:p>
    <w:p w14:paraId="62FB140B" w14:textId="77777777" w:rsidR="0080088D" w:rsidRPr="00BE50C3" w:rsidRDefault="0080088D" w:rsidP="00673B04">
      <w:pPr>
        <w:widowControl/>
        <w:numPr>
          <w:ilvl w:val="0"/>
          <w:numId w:val="71"/>
        </w:numPr>
        <w:tabs>
          <w:tab w:val="clear" w:pos="288"/>
          <w:tab w:val="left" w:pos="936"/>
        </w:tabs>
        <w:spacing w:after="0" w:line="240" w:lineRule="auto"/>
        <w:ind w:left="648"/>
        <w:textAlignment w:val="baseline"/>
        <w:rPr>
          <w:rFonts w:ascii="Arial" w:eastAsia="Arial" w:hAnsi="Arial" w:cs="Arial"/>
          <w:color w:val="000000"/>
          <w:sz w:val="18"/>
          <w:szCs w:val="18"/>
        </w:rPr>
      </w:pPr>
      <w:r w:rsidRPr="00BE50C3">
        <w:rPr>
          <w:rFonts w:ascii="Arial" w:eastAsia="Arial" w:hAnsi="Arial" w:cs="Arial"/>
          <w:color w:val="000000"/>
          <w:sz w:val="18"/>
          <w:szCs w:val="18"/>
        </w:rPr>
        <w:t>the substance and form (including any isotope).</w:t>
      </w:r>
    </w:p>
    <w:p w14:paraId="553CD2D2" w14:textId="77777777" w:rsidR="0080088D" w:rsidRPr="00BE50C3" w:rsidRDefault="0080088D" w:rsidP="0080088D">
      <w:pPr>
        <w:tabs>
          <w:tab w:val="left" w:pos="648"/>
        </w:tabs>
        <w:spacing w:after="0" w:line="240" w:lineRule="auto"/>
        <w:ind w:left="72"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1970A08D" w14:textId="77777777" w:rsidR="0080088D" w:rsidRPr="00BE50C3" w:rsidRDefault="0080088D" w:rsidP="0080088D">
      <w:pPr>
        <w:tabs>
          <w:tab w:val="left" w:pos="648"/>
        </w:tabs>
        <w:spacing w:after="0" w:line="240" w:lineRule="auto"/>
        <w:ind w:left="72"/>
        <w:textAlignment w:val="baseline"/>
        <w:rPr>
          <w:rFonts w:ascii="Arial" w:eastAsia="Arial" w:hAnsi="Arial" w:cs="Arial"/>
          <w:color w:val="000000"/>
          <w:sz w:val="18"/>
          <w:szCs w:val="18"/>
        </w:rPr>
      </w:pPr>
      <w:r w:rsidRPr="00BE50C3">
        <w:rPr>
          <w:rFonts w:ascii="Arial" w:eastAsia="Arial" w:hAnsi="Arial" w:cs="Arial"/>
          <w:color w:val="000000"/>
          <w:sz w:val="18"/>
          <w:szCs w:val="18"/>
        </w:rPr>
        <w:t>h.</w:t>
      </w:r>
      <w:r w:rsidRPr="00BE50C3">
        <w:rPr>
          <w:rFonts w:ascii="Arial" w:eastAsia="Arial" w:hAnsi="Arial" w:cs="Arial"/>
          <w:color w:val="000000"/>
          <w:sz w:val="18"/>
          <w:szCs w:val="18"/>
        </w:rPr>
        <w:tab/>
        <w:t>Any SDS to be provided in accordance with this Condition, including any related information to be supplied in compliance</w:t>
      </w:r>
    </w:p>
    <w:p w14:paraId="10CC0808" w14:textId="77777777" w:rsidR="0080088D" w:rsidRPr="00BE50C3" w:rsidRDefault="0080088D" w:rsidP="0080088D">
      <w:pPr>
        <w:spacing w:after="0" w:line="240" w:lineRule="auto"/>
        <w:ind w:left="72"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7E5CE754" w14:textId="77777777" w:rsidR="0080088D" w:rsidRPr="00BE50C3" w:rsidRDefault="0080088D" w:rsidP="0080088D">
      <w:pPr>
        <w:tabs>
          <w:tab w:val="left" w:pos="648"/>
        </w:tabs>
        <w:spacing w:after="0" w:line="240" w:lineRule="auto"/>
        <w:ind w:left="72"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So that the safety information can reach users without delay, the Authority shall send a copy preferably as an email with attachment(s) in Adobe PDF or MS WORD format, or, if only hardcopy is available, to the addresses below:</w:t>
      </w:r>
    </w:p>
    <w:p w14:paraId="4D238C35" w14:textId="77777777" w:rsidR="0080088D" w:rsidRPr="00BE50C3" w:rsidRDefault="0080088D" w:rsidP="00673B04">
      <w:pPr>
        <w:widowControl/>
        <w:numPr>
          <w:ilvl w:val="0"/>
          <w:numId w:val="72"/>
        </w:numPr>
        <w:tabs>
          <w:tab w:val="clear" w:pos="360"/>
          <w:tab w:val="left" w:pos="1008"/>
        </w:tabs>
        <w:spacing w:after="0" w:line="240" w:lineRule="auto"/>
        <w:ind w:left="648"/>
        <w:textAlignment w:val="baseline"/>
        <w:rPr>
          <w:rFonts w:ascii="Arial" w:eastAsia="Arial" w:hAnsi="Arial" w:cs="Arial"/>
          <w:color w:val="000000"/>
          <w:sz w:val="18"/>
          <w:szCs w:val="18"/>
        </w:rPr>
      </w:pPr>
      <w:r w:rsidRPr="00BE50C3">
        <w:rPr>
          <w:rFonts w:ascii="Arial" w:eastAsia="Arial" w:hAnsi="Arial" w:cs="Arial"/>
          <w:color w:val="000000"/>
          <w:sz w:val="18"/>
          <w:szCs w:val="18"/>
        </w:rPr>
        <w:t>Hard copies to be sent to:</w:t>
      </w:r>
    </w:p>
    <w:p w14:paraId="67C6AF7C" w14:textId="77777777" w:rsidR="0080088D" w:rsidRPr="00BE50C3" w:rsidRDefault="0080088D" w:rsidP="0080088D">
      <w:pPr>
        <w:spacing w:after="0" w:line="240" w:lineRule="auto"/>
        <w:ind w:left="936"/>
        <w:textAlignment w:val="baseline"/>
        <w:rPr>
          <w:rFonts w:ascii="Arial" w:eastAsia="Arial" w:hAnsi="Arial" w:cs="Arial"/>
          <w:color w:val="000000"/>
          <w:sz w:val="18"/>
          <w:szCs w:val="18"/>
        </w:rPr>
      </w:pPr>
      <w:r w:rsidRPr="00BE50C3">
        <w:rPr>
          <w:rFonts w:ascii="Arial" w:eastAsia="Arial" w:hAnsi="Arial" w:cs="Arial"/>
          <w:color w:val="000000"/>
          <w:sz w:val="18"/>
          <w:szCs w:val="18"/>
        </w:rPr>
        <w:t>Hazardous Stores Information System (HSIS)</w:t>
      </w:r>
    </w:p>
    <w:p w14:paraId="4C4706E8" w14:textId="77777777" w:rsidR="0080088D" w:rsidRPr="00BE50C3" w:rsidRDefault="0080088D" w:rsidP="0080088D">
      <w:pPr>
        <w:spacing w:after="0" w:line="240" w:lineRule="auto"/>
        <w:ind w:left="936"/>
        <w:textAlignment w:val="baseline"/>
        <w:rPr>
          <w:rFonts w:ascii="Arial" w:eastAsia="Arial" w:hAnsi="Arial" w:cs="Arial"/>
          <w:color w:val="000000"/>
          <w:sz w:val="18"/>
          <w:szCs w:val="18"/>
        </w:rPr>
      </w:pPr>
      <w:r w:rsidRPr="00BE50C3">
        <w:rPr>
          <w:rFonts w:ascii="Arial" w:eastAsia="Arial" w:hAnsi="Arial" w:cs="Arial"/>
          <w:color w:val="000000"/>
          <w:sz w:val="18"/>
          <w:szCs w:val="18"/>
        </w:rPr>
        <w:t>Spruce 2C, #1260,</w:t>
      </w:r>
    </w:p>
    <w:p w14:paraId="5BE0CA78" w14:textId="77777777" w:rsidR="0080088D" w:rsidRPr="00BE50C3" w:rsidRDefault="0080088D" w:rsidP="0080088D">
      <w:pPr>
        <w:spacing w:after="0" w:line="240" w:lineRule="auto"/>
        <w:ind w:left="936"/>
        <w:textAlignment w:val="baseline"/>
        <w:rPr>
          <w:rFonts w:ascii="Arial" w:eastAsia="Arial" w:hAnsi="Arial" w:cs="Arial"/>
          <w:color w:val="000000"/>
          <w:sz w:val="18"/>
          <w:szCs w:val="18"/>
        </w:rPr>
      </w:pPr>
      <w:r w:rsidRPr="00BE50C3">
        <w:rPr>
          <w:rFonts w:ascii="Arial" w:eastAsia="Arial" w:hAnsi="Arial" w:cs="Arial"/>
          <w:color w:val="000000"/>
          <w:sz w:val="18"/>
          <w:szCs w:val="18"/>
        </w:rPr>
        <w:t>MOD Abbey Wood (South)</w:t>
      </w:r>
    </w:p>
    <w:p w14:paraId="59C455C7" w14:textId="77777777" w:rsidR="0080088D" w:rsidRPr="00BE50C3" w:rsidRDefault="0080088D" w:rsidP="0080088D">
      <w:pPr>
        <w:spacing w:after="0" w:line="240" w:lineRule="auto"/>
        <w:ind w:left="936"/>
        <w:textAlignment w:val="baseline"/>
        <w:rPr>
          <w:rFonts w:ascii="Arial" w:eastAsia="Arial" w:hAnsi="Arial" w:cs="Arial"/>
          <w:color w:val="000000"/>
          <w:sz w:val="18"/>
          <w:szCs w:val="18"/>
        </w:rPr>
      </w:pPr>
      <w:r w:rsidRPr="00BE50C3">
        <w:rPr>
          <w:rFonts w:ascii="Arial" w:eastAsia="Arial" w:hAnsi="Arial" w:cs="Arial"/>
          <w:color w:val="000000"/>
          <w:sz w:val="18"/>
          <w:szCs w:val="18"/>
        </w:rPr>
        <w:t>Bristol BS34 8JH</w:t>
      </w:r>
    </w:p>
    <w:p w14:paraId="5C1B9A9E" w14:textId="77777777" w:rsidR="0080088D" w:rsidRPr="00BE50C3" w:rsidRDefault="0080088D" w:rsidP="00673B04">
      <w:pPr>
        <w:widowControl/>
        <w:numPr>
          <w:ilvl w:val="0"/>
          <w:numId w:val="72"/>
        </w:numPr>
        <w:tabs>
          <w:tab w:val="clear" w:pos="360"/>
          <w:tab w:val="left" w:pos="1008"/>
        </w:tabs>
        <w:spacing w:after="0" w:line="240" w:lineRule="auto"/>
        <w:ind w:left="648"/>
        <w:textAlignment w:val="baseline"/>
        <w:rPr>
          <w:rFonts w:ascii="Arial" w:eastAsia="Arial" w:hAnsi="Arial" w:cs="Arial"/>
          <w:color w:val="000000"/>
          <w:sz w:val="18"/>
          <w:szCs w:val="18"/>
        </w:rPr>
      </w:pPr>
      <w:r w:rsidRPr="00BE50C3">
        <w:rPr>
          <w:rFonts w:ascii="Arial" w:eastAsia="Arial" w:hAnsi="Arial" w:cs="Arial"/>
          <w:color w:val="000000"/>
          <w:sz w:val="18"/>
          <w:szCs w:val="18"/>
        </w:rPr>
        <w:t>Emails to be sent to:</w:t>
      </w:r>
    </w:p>
    <w:p w14:paraId="2A078BBF" w14:textId="77777777" w:rsidR="0080088D" w:rsidRPr="00BE50C3" w:rsidRDefault="00000000" w:rsidP="0080088D">
      <w:pPr>
        <w:spacing w:after="0" w:line="240" w:lineRule="auto"/>
        <w:ind w:left="936"/>
        <w:textAlignment w:val="baseline"/>
        <w:rPr>
          <w:rFonts w:ascii="Arial" w:eastAsia="Arial" w:hAnsi="Arial" w:cs="Arial"/>
          <w:color w:val="0000FF"/>
          <w:sz w:val="18"/>
          <w:szCs w:val="18"/>
          <w:u w:val="single"/>
        </w:rPr>
      </w:pPr>
      <w:hyperlink r:id="rId22">
        <w:r w:rsidR="0080088D" w:rsidRPr="00BE50C3">
          <w:rPr>
            <w:rFonts w:ascii="Arial" w:eastAsia="Arial" w:hAnsi="Arial" w:cs="Arial"/>
            <w:color w:val="0000FF"/>
            <w:sz w:val="18"/>
            <w:szCs w:val="18"/>
            <w:u w:val="single"/>
          </w:rPr>
          <w:t>DESEngSfty-QSEPSEP-HSISMulti@mod.gov.uk</w:t>
        </w:r>
      </w:hyperlink>
      <w:r w:rsidR="0080088D" w:rsidRPr="00BE50C3">
        <w:rPr>
          <w:rFonts w:ascii="Arial" w:eastAsia="Arial" w:hAnsi="Arial" w:cs="Arial"/>
          <w:color w:val="0000FF"/>
          <w:sz w:val="18"/>
          <w:szCs w:val="18"/>
        </w:rPr>
        <w:t xml:space="preserve"> </w:t>
      </w:r>
    </w:p>
    <w:p w14:paraId="7E88EAE3" w14:textId="77777777" w:rsidR="0080088D" w:rsidRPr="00BE50C3" w:rsidRDefault="0080088D" w:rsidP="0080088D">
      <w:pPr>
        <w:tabs>
          <w:tab w:val="left" w:pos="648"/>
        </w:tabs>
        <w:spacing w:after="0" w:line="240" w:lineRule="auto"/>
        <w:ind w:left="72"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j.</w:t>
      </w:r>
      <w:r w:rsidRPr="00BE50C3">
        <w:rPr>
          <w:rFonts w:ascii="Arial" w:eastAsia="Arial" w:hAnsi="Arial" w:cs="Arial"/>
          <w:color w:val="000000"/>
          <w:sz w:val="18"/>
          <w:szCs w:val="18"/>
        </w:rPr>
        <w:tab/>
        <w:t>SDS which are classified above OFFICIAL including Explosive Hazard Data Sheets (EHDS) for OME are not to be sent to HSIS and must be held by the respective Authority Delivery Team.</w:t>
      </w:r>
    </w:p>
    <w:p w14:paraId="65A7F1C3" w14:textId="77777777" w:rsidR="0080088D" w:rsidRPr="00BE50C3" w:rsidRDefault="0080088D" w:rsidP="0080088D">
      <w:pPr>
        <w:tabs>
          <w:tab w:val="left" w:pos="648"/>
        </w:tabs>
        <w:spacing w:after="0" w:line="240" w:lineRule="auto"/>
        <w:ind w:left="72" w:right="216"/>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k.</w:t>
      </w:r>
      <w:r w:rsidRPr="00BE50C3">
        <w:rPr>
          <w:rFonts w:ascii="Arial" w:eastAsia="Arial" w:hAnsi="Arial" w:cs="Arial"/>
          <w:color w:val="000000"/>
          <w:spacing w:val="-1"/>
          <w:sz w:val="18"/>
          <w:szCs w:val="18"/>
        </w:rPr>
        <w:tab/>
        <w:t xml:space="preserve">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w:t>
      </w:r>
      <w:r w:rsidRPr="00BE50C3">
        <w:rPr>
          <w:rFonts w:ascii="Arial" w:eastAsia="Arial" w:hAnsi="Arial" w:cs="Arial"/>
          <w:color w:val="000000"/>
          <w:sz w:val="18"/>
          <w:szCs w:val="18"/>
        </w:rPr>
        <w:t>Breach) for which the Authority reserves the right to require the Contractor to rectify the breach immediately at no additional cost to the Authority or to terminate the Contract in accordance with Condition 43.</w:t>
      </w:r>
    </w:p>
    <w:p w14:paraId="76F2A3DF" w14:textId="77777777" w:rsidR="0080088D" w:rsidRPr="00BE50C3" w:rsidRDefault="0080088D" w:rsidP="0080088D">
      <w:pPr>
        <w:tabs>
          <w:tab w:val="left" w:pos="576"/>
        </w:tabs>
        <w:spacing w:after="0" w:line="240" w:lineRule="auto"/>
        <w:ind w:right="864"/>
        <w:textAlignment w:val="baseline"/>
        <w:rPr>
          <w:rFonts w:ascii="Arial" w:eastAsia="Arial" w:hAnsi="Arial" w:cs="Arial"/>
          <w:color w:val="000000"/>
          <w:sz w:val="18"/>
          <w:szCs w:val="18"/>
        </w:rPr>
      </w:pPr>
      <w:r w:rsidRPr="00BE50C3">
        <w:rPr>
          <w:rFonts w:ascii="Arial" w:eastAsia="Arial" w:hAnsi="Arial" w:cs="Arial"/>
          <w:color w:val="000000"/>
          <w:sz w:val="18"/>
          <w:szCs w:val="18"/>
        </w:rPr>
        <w:t>l.</w:t>
      </w:r>
      <w:r w:rsidRPr="00BE50C3">
        <w:rPr>
          <w:rFonts w:ascii="Arial" w:eastAsia="Arial" w:hAnsi="Arial" w:cs="Arial"/>
          <w:color w:val="000000"/>
          <w:sz w:val="18"/>
          <w:szCs w:val="18"/>
        </w:rPr>
        <w:tab/>
        <w:t>Where delivery is made to the Defence Fulfilment Centre (DFC) and / or other Team Leidos location / building, the Contractor must comply with the Logistic Commodities and Services Transformation (LCST) Supplier Manual.</w:t>
      </w:r>
    </w:p>
    <w:p w14:paraId="5585A0A4"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25.</w:t>
      </w:r>
      <w:r w:rsidRPr="00BE50C3">
        <w:rPr>
          <w:rFonts w:ascii="Arial" w:eastAsia="Arial" w:hAnsi="Arial" w:cs="Arial"/>
          <w:b/>
          <w:color w:val="000000"/>
          <w:sz w:val="18"/>
          <w:szCs w:val="18"/>
        </w:rPr>
        <w:tab/>
        <w:t>Timber and Wood-Derived Products</w:t>
      </w:r>
    </w:p>
    <w:p w14:paraId="02708C86"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All Timber and Wood-Derived Products supplied by the Contractor under the Contract:</w:t>
      </w:r>
    </w:p>
    <w:p w14:paraId="32CB9519" w14:textId="77777777" w:rsidR="0080088D" w:rsidRPr="00BE50C3" w:rsidRDefault="0080088D" w:rsidP="00673B04">
      <w:pPr>
        <w:widowControl/>
        <w:numPr>
          <w:ilvl w:val="0"/>
          <w:numId w:val="73"/>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shall comply with the Contract Specification; and</w:t>
      </w:r>
    </w:p>
    <w:p w14:paraId="47239E33" w14:textId="77777777" w:rsidR="0080088D" w:rsidRPr="00BE50C3" w:rsidRDefault="0080088D" w:rsidP="00673B04">
      <w:pPr>
        <w:widowControl/>
        <w:numPr>
          <w:ilvl w:val="0"/>
          <w:numId w:val="73"/>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must originate either:</w:t>
      </w:r>
    </w:p>
    <w:p w14:paraId="3C78EB43" w14:textId="77777777" w:rsidR="0080088D" w:rsidRPr="00BE50C3" w:rsidRDefault="0080088D" w:rsidP="00673B04">
      <w:pPr>
        <w:widowControl/>
        <w:numPr>
          <w:ilvl w:val="0"/>
          <w:numId w:val="74"/>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from a Legal and Sustainable source; or</w:t>
      </w:r>
    </w:p>
    <w:p w14:paraId="05E62FED" w14:textId="77777777" w:rsidR="0080088D" w:rsidRPr="00BE50C3" w:rsidRDefault="0080088D" w:rsidP="00673B04">
      <w:pPr>
        <w:widowControl/>
        <w:numPr>
          <w:ilvl w:val="0"/>
          <w:numId w:val="74"/>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from a FLEGT-licensed or equivalent source.</w:t>
      </w:r>
    </w:p>
    <w:p w14:paraId="6AC94E9E"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In addition to the requirements of clause 25.a, all Timber and Wood-Derived Products supplied by the Contractor under the Contract shall originate from a forest source where management of the forest has full regard for:</w:t>
      </w:r>
    </w:p>
    <w:p w14:paraId="47D9F417" w14:textId="77777777" w:rsidR="0080088D" w:rsidRPr="00BE50C3" w:rsidRDefault="0080088D" w:rsidP="00673B04">
      <w:pPr>
        <w:widowControl/>
        <w:numPr>
          <w:ilvl w:val="0"/>
          <w:numId w:val="75"/>
        </w:numPr>
        <w:tabs>
          <w:tab w:val="clear" w:pos="576"/>
          <w:tab w:val="left" w:pos="1152"/>
        </w:tabs>
        <w:spacing w:after="0" w:line="240" w:lineRule="auto"/>
        <w:ind w:left="576"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identification, documentation and respect of legal, customary and traditional tenure and use rights related to the </w:t>
      </w:r>
      <w:proofErr w:type="gramStart"/>
      <w:r w:rsidRPr="00BE50C3">
        <w:rPr>
          <w:rFonts w:ascii="Arial" w:eastAsia="Arial" w:hAnsi="Arial" w:cs="Arial"/>
          <w:color w:val="000000"/>
          <w:sz w:val="18"/>
          <w:szCs w:val="18"/>
        </w:rPr>
        <w:t>forest;</w:t>
      </w:r>
      <w:proofErr w:type="gramEnd"/>
    </w:p>
    <w:p w14:paraId="0F75F764" w14:textId="77777777" w:rsidR="0080088D" w:rsidRPr="00BE50C3" w:rsidRDefault="0080088D" w:rsidP="00673B04">
      <w:pPr>
        <w:widowControl/>
        <w:numPr>
          <w:ilvl w:val="0"/>
          <w:numId w:val="75"/>
        </w:numPr>
        <w:tabs>
          <w:tab w:val="clear" w:pos="576"/>
          <w:tab w:val="left" w:pos="1152"/>
        </w:tabs>
        <w:spacing w:after="0" w:line="240" w:lineRule="auto"/>
        <w:ind w:left="576" w:right="720"/>
        <w:textAlignment w:val="baseline"/>
        <w:rPr>
          <w:rFonts w:ascii="Arial" w:eastAsia="Arial" w:hAnsi="Arial" w:cs="Arial"/>
          <w:color w:val="000000"/>
          <w:sz w:val="18"/>
          <w:szCs w:val="18"/>
        </w:rPr>
      </w:pPr>
      <w:r w:rsidRPr="00BE50C3">
        <w:rPr>
          <w:rFonts w:ascii="Arial" w:eastAsia="Arial" w:hAnsi="Arial" w:cs="Arial"/>
          <w:color w:val="000000"/>
          <w:sz w:val="18"/>
          <w:szCs w:val="18"/>
        </w:rPr>
        <w:t>mechanisms for resolving grievances and disputes including those relating to tenure and use rights, to forest management practices and to work conditions; and</w:t>
      </w:r>
    </w:p>
    <w:p w14:paraId="3BA0736C" w14:textId="77777777" w:rsidR="0080088D" w:rsidRPr="00BE50C3" w:rsidRDefault="0080088D" w:rsidP="00673B04">
      <w:pPr>
        <w:widowControl/>
        <w:numPr>
          <w:ilvl w:val="0"/>
          <w:numId w:val="75"/>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safeguarding the basic </w:t>
      </w:r>
      <w:proofErr w:type="spellStart"/>
      <w:r w:rsidRPr="00BE50C3">
        <w:rPr>
          <w:rFonts w:ascii="Arial" w:eastAsia="Arial" w:hAnsi="Arial" w:cs="Arial"/>
          <w:color w:val="000000"/>
          <w:sz w:val="18"/>
          <w:szCs w:val="18"/>
        </w:rPr>
        <w:t>labour</w:t>
      </w:r>
      <w:proofErr w:type="spellEnd"/>
      <w:r w:rsidRPr="00BE50C3">
        <w:rPr>
          <w:rFonts w:ascii="Arial" w:eastAsia="Arial" w:hAnsi="Arial" w:cs="Arial"/>
          <w:color w:val="000000"/>
          <w:sz w:val="18"/>
          <w:szCs w:val="18"/>
        </w:rPr>
        <w:t xml:space="preserve"> rights and health and safety of forest workers.</w:t>
      </w:r>
    </w:p>
    <w:p w14:paraId="1578C3A3" w14:textId="77777777" w:rsidR="0080088D" w:rsidRPr="00BE50C3" w:rsidRDefault="0080088D" w:rsidP="0080088D">
      <w:pPr>
        <w:tabs>
          <w:tab w:val="left" w:pos="576"/>
        </w:tabs>
        <w:spacing w:after="0" w:line="240" w:lineRule="auto"/>
        <w:ind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If requested by the Authority, the Contractor shall provide to the Authority Evidence that the Timber and Wood-Derived Products supplied to the Authority under the Contract comply with the requirements of clause 25.a or 25.b or both.</w:t>
      </w:r>
    </w:p>
    <w:p w14:paraId="54F6100B"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ED248F0"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445224F"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The Contractor shall maintain records of all Timber and Wood-Derived Products delivered to and accepted by the Authority, in accordance with Condition 17 (Contractor’s Records).</w:t>
      </w:r>
    </w:p>
    <w:p w14:paraId="4B422C1B"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g.</w:t>
      </w:r>
      <w:r w:rsidRPr="00BE50C3">
        <w:rPr>
          <w:rFonts w:ascii="Arial" w:eastAsia="Arial" w:hAnsi="Arial" w:cs="Arial"/>
          <w:color w:val="000000"/>
          <w:spacing w:val="-1"/>
          <w:sz w:val="18"/>
          <w:szCs w:val="18"/>
        </w:rPr>
        <w:tab/>
        <w:t>Notwithstanding clause 25.c, if exceptional circumstances render it strictly impractical for the Contractor to record Evidence of proof of timber origin for previously used Recycled Timber, the Contractor shall support the use of this Recycled Timber with:</w:t>
      </w:r>
    </w:p>
    <w:p w14:paraId="44A2E7DE" w14:textId="77777777" w:rsidR="0080088D" w:rsidRPr="00BE50C3" w:rsidRDefault="0080088D" w:rsidP="00673B04">
      <w:pPr>
        <w:widowControl/>
        <w:numPr>
          <w:ilvl w:val="0"/>
          <w:numId w:val="76"/>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 record tracing the Recycled Timber to its previous end use as a standalone object or as part of a structure; and</w:t>
      </w:r>
    </w:p>
    <w:p w14:paraId="38A6043E" w14:textId="77777777" w:rsidR="0080088D" w:rsidRPr="00BE50C3" w:rsidRDefault="0080088D" w:rsidP="00673B04">
      <w:pPr>
        <w:widowControl/>
        <w:numPr>
          <w:ilvl w:val="0"/>
          <w:numId w:val="76"/>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an explanation of the circumstances that rendered it impractical to record Evidence of proof of timber origin.</w:t>
      </w:r>
    </w:p>
    <w:p w14:paraId="53FD9B22"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h.</w:t>
      </w:r>
      <w:r w:rsidRPr="00BE50C3">
        <w:rPr>
          <w:rFonts w:ascii="Arial" w:eastAsia="Arial" w:hAnsi="Arial" w:cs="Arial"/>
          <w:color w:val="000000"/>
          <w:sz w:val="18"/>
          <w:szCs w:val="18"/>
        </w:rPr>
        <w:tab/>
        <w:t xml:space="preserve">The Authority reserves the right to decide, except where in the Authority’s opinion the timber supplied is incidental to the requirement and from a </w:t>
      </w:r>
      <w:proofErr w:type="gramStart"/>
      <w:r w:rsidRPr="00BE50C3">
        <w:rPr>
          <w:rFonts w:ascii="Arial" w:eastAsia="Arial" w:hAnsi="Arial" w:cs="Arial"/>
          <w:color w:val="000000"/>
          <w:sz w:val="18"/>
          <w:szCs w:val="18"/>
        </w:rPr>
        <w:t>low risk</w:t>
      </w:r>
      <w:proofErr w:type="gramEnd"/>
      <w:r w:rsidRPr="00BE50C3">
        <w:rPr>
          <w:rFonts w:ascii="Arial" w:eastAsia="Arial" w:hAnsi="Arial" w:cs="Arial"/>
          <w:color w:val="000000"/>
          <w:sz w:val="18"/>
          <w:szCs w:val="18"/>
        </w:rPr>
        <w:t xml:space="preserve"> source, whether the Evidence submitted to it demonstrates </w:t>
      </w:r>
      <w:r w:rsidRPr="00BE50C3">
        <w:rPr>
          <w:rFonts w:ascii="Arial" w:eastAsia="Arial" w:hAnsi="Arial" w:cs="Arial"/>
          <w:color w:val="000000"/>
          <w:sz w:val="18"/>
          <w:szCs w:val="18"/>
        </w:rPr>
        <w:lastRenderedPageBreak/>
        <w:t xml:space="preserve">compliance with clause 25.a or 25.b, or both. </w:t>
      </w:r>
      <w:proofErr w:type="gramStart"/>
      <w:r w:rsidRPr="00BE50C3">
        <w:rPr>
          <w:rFonts w:ascii="Arial" w:eastAsia="Arial" w:hAnsi="Arial" w:cs="Arial"/>
          <w:color w:val="000000"/>
          <w:sz w:val="18"/>
          <w:szCs w:val="18"/>
        </w:rPr>
        <w:t>In the event that</w:t>
      </w:r>
      <w:proofErr w:type="gramEnd"/>
      <w:r w:rsidRPr="00BE50C3">
        <w:rPr>
          <w:rFonts w:ascii="Arial" w:eastAsia="Arial" w:hAnsi="Arial" w:cs="Arial"/>
          <w:color w:val="000000"/>
          <w:sz w:val="18"/>
          <w:szCs w:val="18"/>
        </w:rPr>
        <w:t xml:space="preserve"> the Authority is not satisfied, the Contractor shall commission and meet the costs of an Independent Verification and resulting report that will:</w:t>
      </w:r>
    </w:p>
    <w:p w14:paraId="433554AC" w14:textId="77777777" w:rsidR="0080088D" w:rsidRPr="00BE50C3" w:rsidRDefault="0080088D" w:rsidP="00673B04">
      <w:pPr>
        <w:widowControl/>
        <w:numPr>
          <w:ilvl w:val="0"/>
          <w:numId w:val="7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verify the forest source of the timber or wood; and</w:t>
      </w:r>
    </w:p>
    <w:p w14:paraId="6FFE24D8" w14:textId="77777777" w:rsidR="0080088D" w:rsidRPr="00BE50C3" w:rsidRDefault="0080088D" w:rsidP="00673B04">
      <w:pPr>
        <w:widowControl/>
        <w:numPr>
          <w:ilvl w:val="0"/>
          <w:numId w:val="7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assess whether the source meets the relevant criteria of clause 25.b.</w:t>
      </w:r>
    </w:p>
    <w:p w14:paraId="03D874EC"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 xml:space="preserve">The statistical reporting requirement at clause 25.j applies to all Timber and Wood-Derived Products delivered under the Contract. The Authority reserves the right to amend the requirement for statistical reporting, </w:t>
      </w:r>
      <w:proofErr w:type="gramStart"/>
      <w:r w:rsidRPr="00BE50C3">
        <w:rPr>
          <w:rFonts w:ascii="Arial" w:eastAsia="Arial" w:hAnsi="Arial" w:cs="Arial"/>
          <w:color w:val="000000"/>
          <w:sz w:val="18"/>
          <w:szCs w:val="18"/>
        </w:rPr>
        <w:t>in the event that</w:t>
      </w:r>
      <w:proofErr w:type="gramEnd"/>
      <w:r w:rsidRPr="00BE50C3">
        <w:rPr>
          <w:rFonts w:ascii="Arial" w:eastAsia="Arial" w:hAnsi="Arial" w:cs="Arial"/>
          <w:color w:val="000000"/>
          <w:sz w:val="18"/>
          <w:szCs w:val="18"/>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20A3E5B"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j.</w:t>
      </w:r>
      <w:r w:rsidRPr="00BE50C3">
        <w:rPr>
          <w:rFonts w:ascii="Arial" w:eastAsia="Arial" w:hAnsi="Arial" w:cs="Arial"/>
          <w:color w:val="000000"/>
          <w:sz w:val="18"/>
          <w:szCs w:val="18"/>
        </w:rPr>
        <w:tab/>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E06DA82"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k.</w:t>
      </w:r>
      <w:r w:rsidRPr="00BE50C3">
        <w:rPr>
          <w:rFonts w:ascii="Arial" w:eastAsia="Arial" w:hAnsi="Arial" w:cs="Arial"/>
          <w:color w:val="000000"/>
          <w:sz w:val="18"/>
          <w:szCs w:val="18"/>
        </w:rPr>
        <w:tab/>
        <w:t>The Schedule 7 (Timber and Wood-Derived Products Supplied under the Contract: Data Requirements) may be amended by the Authority from time to time, in accordance with Condition 6 (Formal Amendments to the Contract).</w:t>
      </w:r>
    </w:p>
    <w:p w14:paraId="67F9A8EE"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l.</w:t>
      </w:r>
      <w:r w:rsidRPr="00BE50C3">
        <w:rPr>
          <w:rFonts w:ascii="Arial" w:eastAsia="Arial" w:hAnsi="Arial" w:cs="Arial"/>
          <w:color w:val="000000"/>
          <w:sz w:val="18"/>
          <w:szCs w:val="18"/>
        </w:rPr>
        <w:tab/>
        <w:t>The Contractor shall obtain any wood, other than processed wood, used in Packaging from:</w:t>
      </w:r>
    </w:p>
    <w:p w14:paraId="6FD2AE77" w14:textId="77777777" w:rsidR="0080088D" w:rsidRPr="00BE50C3" w:rsidRDefault="0080088D" w:rsidP="00673B04">
      <w:pPr>
        <w:widowControl/>
        <w:numPr>
          <w:ilvl w:val="0"/>
          <w:numId w:val="78"/>
        </w:numPr>
        <w:tabs>
          <w:tab w:val="clear" w:pos="576"/>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23">
        <w:r w:rsidRPr="00BE50C3">
          <w:rPr>
            <w:rFonts w:ascii="Arial" w:eastAsia="Arial" w:hAnsi="Arial" w:cs="Arial"/>
            <w:color w:val="0000FF"/>
            <w:sz w:val="18"/>
            <w:szCs w:val="18"/>
            <w:u w:val="single"/>
          </w:rPr>
          <w:t>https://www.forestryengland.uk/</w:t>
        </w:r>
      </w:hyperlink>
      <w:hyperlink r:id="rId24">
        <w:r w:rsidRPr="00BE50C3">
          <w:rPr>
            <w:rFonts w:ascii="Arial" w:eastAsia="Arial" w:hAnsi="Arial" w:cs="Arial"/>
            <w:color w:val="0000FF"/>
            <w:sz w:val="18"/>
            <w:szCs w:val="18"/>
            <w:u w:val="single"/>
          </w:rPr>
          <w:t>)</w:t>
        </w:r>
      </w:hyperlink>
      <w:r w:rsidRPr="00BE50C3">
        <w:rPr>
          <w:rFonts w:ascii="Arial" w:eastAsia="Arial" w:hAnsi="Arial" w:cs="Arial"/>
          <w:color w:val="000000"/>
          <w:sz w:val="18"/>
          <w:szCs w:val="18"/>
        </w:rPr>
        <w:t xml:space="preserve"> and all such wood shall be treated for the elimination of raw wood pests and marked in accordance with that Programme; or</w:t>
      </w:r>
    </w:p>
    <w:p w14:paraId="007BFCAD" w14:textId="77777777" w:rsidR="0080088D" w:rsidRPr="00BE50C3" w:rsidRDefault="0080088D" w:rsidP="00673B04">
      <w:pPr>
        <w:widowControl/>
        <w:numPr>
          <w:ilvl w:val="0"/>
          <w:numId w:val="78"/>
        </w:numPr>
        <w:tabs>
          <w:tab w:val="clear" w:pos="576"/>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 xml:space="preserve"> of the United Nations (ISPM15) (more detailed information can be accessed at</w:t>
      </w:r>
      <w:hyperlink r:id="rId25">
        <w:r w:rsidRPr="00BE50C3">
          <w:rPr>
            <w:rFonts w:ascii="Arial" w:eastAsia="Arial" w:hAnsi="Arial" w:cs="Arial"/>
            <w:color w:val="0000FF"/>
            <w:sz w:val="18"/>
            <w:szCs w:val="18"/>
            <w:u w:val="single"/>
          </w:rPr>
          <w:t xml:space="preserve"> www.fao.org)</w:t>
        </w:r>
      </w:hyperlink>
      <w:r w:rsidRPr="00BE50C3">
        <w:rPr>
          <w:rFonts w:ascii="Arial" w:eastAsia="Arial" w:hAnsi="Arial" w:cs="Arial"/>
          <w:color w:val="000000"/>
          <w:sz w:val="18"/>
          <w:szCs w:val="18"/>
        </w:rPr>
        <w:t>.</w:t>
      </w:r>
    </w:p>
    <w:p w14:paraId="2F992CA0" w14:textId="77777777" w:rsidR="0080088D" w:rsidRPr="00BE50C3" w:rsidRDefault="0080088D" w:rsidP="0080088D">
      <w:pPr>
        <w:widowControl/>
        <w:tabs>
          <w:tab w:val="left" w:pos="1152"/>
        </w:tabs>
        <w:spacing w:after="0" w:line="240" w:lineRule="auto"/>
        <w:ind w:left="576" w:right="144"/>
        <w:textAlignment w:val="baseline"/>
        <w:rPr>
          <w:rFonts w:ascii="Arial" w:eastAsia="Arial" w:hAnsi="Arial" w:cs="Arial"/>
          <w:color w:val="000000"/>
          <w:sz w:val="18"/>
          <w:szCs w:val="18"/>
        </w:rPr>
      </w:pPr>
    </w:p>
    <w:p w14:paraId="2251BD4F"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26.</w:t>
      </w:r>
      <w:r w:rsidRPr="00BE50C3">
        <w:rPr>
          <w:rFonts w:ascii="Arial" w:eastAsia="Arial" w:hAnsi="Arial" w:cs="Arial"/>
          <w:b/>
          <w:color w:val="000000"/>
          <w:sz w:val="18"/>
          <w:szCs w:val="18"/>
        </w:rPr>
        <w:tab/>
        <w:t>Certificate of Conformity</w:t>
      </w:r>
    </w:p>
    <w:p w14:paraId="34D8541B" w14:textId="77777777" w:rsidR="0080088D" w:rsidRPr="00BE50C3" w:rsidRDefault="0080088D" w:rsidP="00673B04">
      <w:pPr>
        <w:widowControl/>
        <w:numPr>
          <w:ilvl w:val="0"/>
          <w:numId w:val="79"/>
        </w:num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A1F6E2E" w14:textId="77777777" w:rsidR="0080088D" w:rsidRPr="00BE50C3" w:rsidRDefault="0080088D" w:rsidP="00673B04">
      <w:pPr>
        <w:widowControl/>
        <w:numPr>
          <w:ilvl w:val="0"/>
          <w:numId w:val="79"/>
        </w:numPr>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Each CofC should include the wording "Certificate of Conformity" in the title of the document to allow for easy identification. One CofC is to be used per NSN/part number; a CofC must not cover multiple line items.</w:t>
      </w:r>
    </w:p>
    <w:p w14:paraId="52D2BF27" w14:textId="77777777" w:rsidR="0080088D" w:rsidRPr="00BE50C3" w:rsidRDefault="0080088D" w:rsidP="00673B04">
      <w:pPr>
        <w:widowControl/>
        <w:numPr>
          <w:ilvl w:val="0"/>
          <w:numId w:val="79"/>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consider the CofC to be a record in accordance with Condition 17 (Contractor’s Records).</w:t>
      </w:r>
    </w:p>
    <w:p w14:paraId="79FC14A1" w14:textId="77777777" w:rsidR="0080088D" w:rsidRPr="00BE50C3" w:rsidRDefault="0080088D" w:rsidP="00673B04">
      <w:pPr>
        <w:widowControl/>
        <w:numPr>
          <w:ilvl w:val="0"/>
          <w:numId w:val="79"/>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Information provided on the CofC shall include:</w:t>
      </w:r>
    </w:p>
    <w:p w14:paraId="56B0600B"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Contractor’s name and </w:t>
      </w:r>
      <w:proofErr w:type="gramStart"/>
      <w:r w:rsidRPr="00BE50C3">
        <w:rPr>
          <w:rFonts w:ascii="Arial" w:eastAsia="Arial" w:hAnsi="Arial" w:cs="Arial"/>
          <w:color w:val="000000"/>
          <w:sz w:val="18"/>
          <w:szCs w:val="18"/>
        </w:rPr>
        <w:t>address;</w:t>
      </w:r>
      <w:proofErr w:type="gramEnd"/>
    </w:p>
    <w:p w14:paraId="47617411"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Contractor unique CofC </w:t>
      </w:r>
      <w:proofErr w:type="gramStart"/>
      <w:r w:rsidRPr="00BE50C3">
        <w:rPr>
          <w:rFonts w:ascii="Arial" w:eastAsia="Arial" w:hAnsi="Arial" w:cs="Arial"/>
          <w:color w:val="000000"/>
          <w:sz w:val="18"/>
          <w:szCs w:val="18"/>
        </w:rPr>
        <w:t>number;</w:t>
      </w:r>
      <w:proofErr w:type="gramEnd"/>
    </w:p>
    <w:p w14:paraId="00AE8380"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Contract number and where applicable Contract amendment </w:t>
      </w:r>
      <w:proofErr w:type="gramStart"/>
      <w:r w:rsidRPr="00BE50C3">
        <w:rPr>
          <w:rFonts w:ascii="Arial" w:eastAsia="Arial" w:hAnsi="Arial" w:cs="Arial"/>
          <w:color w:val="000000"/>
          <w:sz w:val="18"/>
          <w:szCs w:val="18"/>
        </w:rPr>
        <w:t>number;</w:t>
      </w:r>
      <w:proofErr w:type="gramEnd"/>
    </w:p>
    <w:p w14:paraId="41F77860"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details of any approved </w:t>
      </w:r>
      <w:proofErr w:type="gramStart"/>
      <w:r w:rsidRPr="00BE50C3">
        <w:rPr>
          <w:rFonts w:ascii="Arial" w:eastAsia="Arial" w:hAnsi="Arial" w:cs="Arial"/>
          <w:color w:val="000000"/>
          <w:sz w:val="18"/>
          <w:szCs w:val="18"/>
        </w:rPr>
        <w:t>concessions;</w:t>
      </w:r>
      <w:proofErr w:type="gramEnd"/>
    </w:p>
    <w:p w14:paraId="4DD1E187"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acquirer name and </w:t>
      </w:r>
      <w:proofErr w:type="spellStart"/>
      <w:proofErr w:type="gramStart"/>
      <w:r w:rsidRPr="00BE50C3">
        <w:rPr>
          <w:rFonts w:ascii="Arial" w:eastAsia="Arial" w:hAnsi="Arial" w:cs="Arial"/>
          <w:color w:val="000000"/>
          <w:sz w:val="18"/>
          <w:szCs w:val="18"/>
        </w:rPr>
        <w:t>organisation</w:t>
      </w:r>
      <w:proofErr w:type="spellEnd"/>
      <w:r w:rsidRPr="00BE50C3">
        <w:rPr>
          <w:rFonts w:ascii="Arial" w:eastAsia="Arial" w:hAnsi="Arial" w:cs="Arial"/>
          <w:color w:val="000000"/>
          <w:sz w:val="18"/>
          <w:szCs w:val="18"/>
        </w:rPr>
        <w:t>;</w:t>
      </w:r>
      <w:proofErr w:type="gramEnd"/>
    </w:p>
    <w:p w14:paraId="07C5D781"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 xml:space="preserve">Delivery </w:t>
      </w:r>
      <w:proofErr w:type="gramStart"/>
      <w:r w:rsidRPr="00BE50C3">
        <w:rPr>
          <w:rFonts w:ascii="Arial" w:eastAsia="Arial" w:hAnsi="Arial" w:cs="Arial"/>
          <w:color w:val="000000"/>
          <w:spacing w:val="-1"/>
          <w:sz w:val="18"/>
          <w:szCs w:val="18"/>
        </w:rPr>
        <w:t>address;</w:t>
      </w:r>
      <w:proofErr w:type="gramEnd"/>
    </w:p>
    <w:p w14:paraId="4BE93313"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Contract Item Number from Schedule 2 (Schedule of Requirements</w:t>
      </w:r>
      <w:proofErr w:type="gramStart"/>
      <w:r w:rsidRPr="00BE50C3">
        <w:rPr>
          <w:rFonts w:ascii="Arial" w:eastAsia="Arial" w:hAnsi="Arial" w:cs="Arial"/>
          <w:color w:val="000000"/>
          <w:sz w:val="18"/>
          <w:szCs w:val="18"/>
        </w:rPr>
        <w:t>);</w:t>
      </w:r>
      <w:proofErr w:type="gramEnd"/>
    </w:p>
    <w:p w14:paraId="4C59371E"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description of Contractor Deliverable, including part number, specification and configuration </w:t>
      </w:r>
      <w:proofErr w:type="gramStart"/>
      <w:r w:rsidRPr="00BE50C3">
        <w:rPr>
          <w:rFonts w:ascii="Arial" w:eastAsia="Arial" w:hAnsi="Arial" w:cs="Arial"/>
          <w:color w:val="000000"/>
          <w:sz w:val="18"/>
          <w:szCs w:val="18"/>
        </w:rPr>
        <w:t>status;</w:t>
      </w:r>
      <w:proofErr w:type="gramEnd"/>
    </w:p>
    <w:p w14:paraId="15A46439"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NATO Stock Number (NSN) (where allocated</w:t>
      </w:r>
      <w:proofErr w:type="gramStart"/>
      <w:r w:rsidRPr="00BE50C3">
        <w:rPr>
          <w:rFonts w:ascii="Arial" w:eastAsia="Arial" w:hAnsi="Arial" w:cs="Arial"/>
          <w:color w:val="000000"/>
          <w:sz w:val="18"/>
          <w:szCs w:val="18"/>
        </w:rPr>
        <w:t>);</w:t>
      </w:r>
      <w:proofErr w:type="gramEnd"/>
    </w:p>
    <w:p w14:paraId="5EA5AEE1"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identification marks, batch and serial numbers in accordance with the </w:t>
      </w:r>
      <w:proofErr w:type="gramStart"/>
      <w:r w:rsidRPr="00BE50C3">
        <w:rPr>
          <w:rFonts w:ascii="Arial" w:eastAsia="Arial" w:hAnsi="Arial" w:cs="Arial"/>
          <w:color w:val="000000"/>
          <w:sz w:val="18"/>
          <w:szCs w:val="18"/>
        </w:rPr>
        <w:t>Specification;</w:t>
      </w:r>
      <w:proofErr w:type="gramEnd"/>
    </w:p>
    <w:p w14:paraId="1532D538" w14:textId="77777777" w:rsidR="0080088D" w:rsidRPr="00BE50C3" w:rsidRDefault="0080088D" w:rsidP="00673B04">
      <w:pPr>
        <w:widowControl/>
        <w:numPr>
          <w:ilvl w:val="0"/>
          <w:numId w:val="80"/>
        </w:numPr>
        <w:tabs>
          <w:tab w:val="clear" w:pos="576"/>
          <w:tab w:val="left" w:pos="1152"/>
        </w:tabs>
        <w:spacing w:after="0" w:line="240" w:lineRule="auto"/>
        <w:ind w:left="576"/>
        <w:textAlignment w:val="baseline"/>
        <w:rPr>
          <w:rFonts w:ascii="Arial" w:eastAsia="Arial" w:hAnsi="Arial" w:cs="Arial"/>
          <w:color w:val="000000"/>
          <w:spacing w:val="-2"/>
          <w:sz w:val="18"/>
          <w:szCs w:val="18"/>
        </w:rPr>
      </w:pPr>
      <w:proofErr w:type="gramStart"/>
      <w:r w:rsidRPr="00BE50C3">
        <w:rPr>
          <w:rFonts w:ascii="Arial" w:eastAsia="Arial" w:hAnsi="Arial" w:cs="Arial"/>
          <w:color w:val="000000"/>
          <w:spacing w:val="-2"/>
          <w:sz w:val="18"/>
          <w:szCs w:val="18"/>
        </w:rPr>
        <w:t>quantities;</w:t>
      </w:r>
      <w:proofErr w:type="gramEnd"/>
    </w:p>
    <w:p w14:paraId="5A2A72E6" w14:textId="77777777" w:rsidR="0080088D" w:rsidRPr="00BE50C3" w:rsidRDefault="0080088D" w:rsidP="00673B04">
      <w:pPr>
        <w:widowControl/>
        <w:numPr>
          <w:ilvl w:val="0"/>
          <w:numId w:val="80"/>
        </w:numPr>
        <w:tabs>
          <w:tab w:val="clear" w:pos="576"/>
          <w:tab w:val="left" w:pos="1152"/>
        </w:tabs>
        <w:spacing w:after="0" w:line="240" w:lineRule="auto"/>
        <w:ind w:left="576" w:right="72"/>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a signed and dated statement by the Contractor that the Contractor Deliverables comply with the requirements of the Contract and approved concessions.</w:t>
      </w:r>
    </w:p>
    <w:p w14:paraId="2986CC2E" w14:textId="77777777" w:rsidR="0080088D" w:rsidRPr="00BE50C3" w:rsidRDefault="0080088D"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Exceptions or additions to the above are to be documented.</w:t>
      </w:r>
    </w:p>
    <w:p w14:paraId="3353C665"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BE50C3">
        <w:rPr>
          <w:rFonts w:ascii="Arial" w:eastAsia="Arial" w:hAnsi="Arial" w:cs="Arial"/>
          <w:color w:val="000000"/>
          <w:sz w:val="18"/>
          <w:szCs w:val="18"/>
        </w:rPr>
        <w:t>at</w:t>
      </w:r>
      <w:proofErr w:type="spellEnd"/>
      <w:r w:rsidRPr="00BE50C3">
        <w:rPr>
          <w:rFonts w:ascii="Arial" w:eastAsia="Arial" w:hAnsi="Arial" w:cs="Arial"/>
          <w:color w:val="000000"/>
          <w:sz w:val="18"/>
          <w:szCs w:val="18"/>
        </w:rPr>
        <w:t xml:space="preserve"> clause 26.d. The Contractor shall ensure that this Information is available to the Authority through the supply chain upon request in accordance with Condition 17 (Contractor Records).</w:t>
      </w:r>
    </w:p>
    <w:p w14:paraId="2FEEE7AF"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p>
    <w:p w14:paraId="7B3AF9FD"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27.</w:t>
      </w:r>
      <w:r w:rsidRPr="00BE50C3">
        <w:rPr>
          <w:rFonts w:ascii="Arial" w:eastAsia="Arial" w:hAnsi="Arial" w:cs="Arial"/>
          <w:b/>
          <w:color w:val="000000"/>
          <w:sz w:val="18"/>
          <w:szCs w:val="18"/>
        </w:rPr>
        <w:tab/>
        <w:t>Access to Contractor’s Premises</w:t>
      </w:r>
    </w:p>
    <w:p w14:paraId="209561D0" w14:textId="77777777" w:rsidR="0080088D" w:rsidRPr="00BE50C3" w:rsidRDefault="0080088D" w:rsidP="00673B04">
      <w:pPr>
        <w:widowControl/>
        <w:numPr>
          <w:ilvl w:val="0"/>
          <w:numId w:val="81"/>
        </w:numPr>
        <w:spacing w:after="0" w:line="240" w:lineRule="auto"/>
        <w:ind w:right="864"/>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DD628A1" w14:textId="77777777" w:rsidR="0080088D" w:rsidRPr="00BE50C3" w:rsidRDefault="0080088D" w:rsidP="00673B04">
      <w:pPr>
        <w:widowControl/>
        <w:numPr>
          <w:ilvl w:val="0"/>
          <w:numId w:val="81"/>
        </w:numPr>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As far as reasonably practical, the Contractor shall ensure that the provisions of clause 27.</w:t>
      </w:r>
      <w:proofErr w:type="spellStart"/>
      <w:r w:rsidRPr="00BE50C3">
        <w:rPr>
          <w:rFonts w:ascii="Arial" w:eastAsia="Arial" w:hAnsi="Arial" w:cs="Arial"/>
          <w:color w:val="000000"/>
          <w:sz w:val="18"/>
          <w:szCs w:val="18"/>
        </w:rPr>
        <w:t>a</w:t>
      </w:r>
      <w:proofErr w:type="spellEnd"/>
      <w:r w:rsidRPr="00BE50C3">
        <w:rPr>
          <w:rFonts w:ascii="Arial" w:eastAsia="Arial" w:hAnsi="Arial" w:cs="Arial"/>
          <w:color w:val="000000"/>
          <w:sz w:val="18"/>
          <w:szCs w:val="18"/>
        </w:rPr>
        <w:t xml:space="preserve"> are included in their subcontracts with those suppliers identified in the Contract. The Authority, through the Contractor, shall arrange access to such Subcontractors.</w:t>
      </w:r>
    </w:p>
    <w:p w14:paraId="3BE16794" w14:textId="77777777" w:rsidR="0080088D" w:rsidRPr="00BE50C3" w:rsidRDefault="0080088D" w:rsidP="0080088D">
      <w:pPr>
        <w:widowControl/>
        <w:tabs>
          <w:tab w:val="left" w:pos="504"/>
        </w:tabs>
        <w:spacing w:after="0" w:line="240" w:lineRule="auto"/>
        <w:ind w:right="360"/>
        <w:textAlignment w:val="baseline"/>
        <w:rPr>
          <w:rFonts w:ascii="Arial" w:eastAsia="Arial" w:hAnsi="Arial" w:cs="Arial"/>
          <w:color w:val="000000"/>
          <w:sz w:val="18"/>
          <w:szCs w:val="18"/>
        </w:rPr>
      </w:pPr>
    </w:p>
    <w:p w14:paraId="514F705B"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28.</w:t>
      </w:r>
      <w:r w:rsidRPr="00BE50C3">
        <w:rPr>
          <w:rFonts w:ascii="Arial" w:eastAsia="Arial" w:hAnsi="Arial" w:cs="Arial"/>
          <w:b/>
          <w:color w:val="000000"/>
          <w:sz w:val="18"/>
          <w:szCs w:val="18"/>
        </w:rPr>
        <w:tab/>
        <w:t>Delivery / Collection</w:t>
      </w:r>
    </w:p>
    <w:p w14:paraId="6F9639DC"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Schedule 3 (Contract Data Sheet) shall specify whether the Contractor Deliverables are to be Delivered to the Consignee by the Contractor or Collected from the Consignor by the Authority.</w:t>
      </w:r>
    </w:p>
    <w:p w14:paraId="71368EDA"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Where the Contractor Deliverables are to be Delivered by the Contractor (or a third party acting on behalf of the Contractor), the Contractor shall, unless otherwise stated in writing:</w:t>
      </w:r>
    </w:p>
    <w:p w14:paraId="55132A9E" w14:textId="77777777" w:rsidR="0080088D" w:rsidRPr="00BE50C3" w:rsidRDefault="0080088D" w:rsidP="00673B04">
      <w:pPr>
        <w:widowControl/>
        <w:numPr>
          <w:ilvl w:val="0"/>
          <w:numId w:val="82"/>
        </w:numPr>
        <w:tabs>
          <w:tab w:val="clear" w:pos="576"/>
          <w:tab w:val="left" w:pos="360"/>
          <w:tab w:val="left" w:pos="1152"/>
        </w:tabs>
        <w:spacing w:after="0" w:line="240" w:lineRule="auto"/>
        <w:ind w:left="576" w:right="72"/>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BE50C3">
        <w:rPr>
          <w:rFonts w:ascii="Arial" w:eastAsia="Arial" w:hAnsi="Arial" w:cs="Arial"/>
          <w:color w:val="000000"/>
          <w:spacing w:val="-1"/>
          <w:sz w:val="18"/>
          <w:szCs w:val="18"/>
        </w:rPr>
        <w:t>requested;</w:t>
      </w:r>
      <w:proofErr w:type="gramEnd"/>
    </w:p>
    <w:p w14:paraId="5B56DF1D" w14:textId="77777777" w:rsidR="0080088D" w:rsidRPr="00BE50C3" w:rsidRDefault="0080088D" w:rsidP="00673B04">
      <w:pPr>
        <w:widowControl/>
        <w:numPr>
          <w:ilvl w:val="0"/>
          <w:numId w:val="82"/>
        </w:numPr>
        <w:tabs>
          <w:tab w:val="clear" w:pos="576"/>
          <w:tab w:val="left" w:pos="360"/>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comply with any special instructions for arranging Delivery in Schedule 3 (Contract Data Sheet</w:t>
      </w:r>
      <w:proofErr w:type="gramStart"/>
      <w:r w:rsidRPr="00BE50C3">
        <w:rPr>
          <w:rFonts w:ascii="Arial" w:eastAsia="Arial" w:hAnsi="Arial" w:cs="Arial"/>
          <w:color w:val="000000"/>
          <w:sz w:val="18"/>
          <w:szCs w:val="18"/>
        </w:rPr>
        <w:t>);</w:t>
      </w:r>
      <w:proofErr w:type="gramEnd"/>
    </w:p>
    <w:p w14:paraId="2EBA5512" w14:textId="77777777" w:rsidR="0080088D" w:rsidRPr="00BE50C3" w:rsidRDefault="0080088D" w:rsidP="00673B04">
      <w:pPr>
        <w:widowControl/>
        <w:numPr>
          <w:ilvl w:val="0"/>
          <w:numId w:val="82"/>
        </w:numPr>
        <w:tabs>
          <w:tab w:val="clear" w:pos="576"/>
          <w:tab w:val="left" w:pos="360"/>
          <w:tab w:val="left" w:pos="1152"/>
        </w:tabs>
        <w:spacing w:after="0" w:line="240" w:lineRule="auto"/>
        <w:ind w:left="576" w:right="72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ensure that each consignment of the Contractor Deliverables is accompanied by, (as specified in Schedule 3 (Contract Data Sheet)), a DEFFORM 129J in accordance with the </w:t>
      </w:r>
      <w:proofErr w:type="gramStart"/>
      <w:r w:rsidRPr="00BE50C3">
        <w:rPr>
          <w:rFonts w:ascii="Arial" w:eastAsia="Arial" w:hAnsi="Arial" w:cs="Arial"/>
          <w:color w:val="000000"/>
          <w:sz w:val="18"/>
          <w:szCs w:val="18"/>
        </w:rPr>
        <w:t>instructions;</w:t>
      </w:r>
      <w:proofErr w:type="gramEnd"/>
    </w:p>
    <w:p w14:paraId="3D5E5ED8" w14:textId="77777777" w:rsidR="0080088D" w:rsidRPr="00BE50C3" w:rsidRDefault="0080088D" w:rsidP="00673B04">
      <w:pPr>
        <w:widowControl/>
        <w:numPr>
          <w:ilvl w:val="0"/>
          <w:numId w:val="82"/>
        </w:numPr>
        <w:tabs>
          <w:tab w:val="clear" w:pos="576"/>
          <w:tab w:val="left" w:pos="360"/>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be responsible for all costs of Delivery; and</w:t>
      </w:r>
    </w:p>
    <w:p w14:paraId="68694CFF" w14:textId="77777777" w:rsidR="0080088D" w:rsidRPr="00BE50C3" w:rsidRDefault="0080088D" w:rsidP="00673B04">
      <w:pPr>
        <w:widowControl/>
        <w:numPr>
          <w:ilvl w:val="0"/>
          <w:numId w:val="82"/>
        </w:numPr>
        <w:tabs>
          <w:tab w:val="clear" w:pos="576"/>
          <w:tab w:val="left" w:pos="360"/>
          <w:tab w:val="left" w:pos="1152"/>
        </w:tabs>
        <w:spacing w:after="0" w:line="240" w:lineRule="auto"/>
        <w:ind w:left="576" w:right="1224"/>
        <w:textAlignment w:val="baseline"/>
        <w:rPr>
          <w:rFonts w:ascii="Arial" w:eastAsia="Arial" w:hAnsi="Arial" w:cs="Arial"/>
          <w:color w:val="000000"/>
          <w:sz w:val="18"/>
          <w:szCs w:val="18"/>
        </w:rPr>
      </w:pPr>
      <w:r w:rsidRPr="00BE50C3">
        <w:rPr>
          <w:rFonts w:ascii="Arial" w:eastAsia="Arial" w:hAnsi="Arial" w:cs="Arial"/>
          <w:color w:val="000000"/>
          <w:sz w:val="18"/>
          <w:szCs w:val="18"/>
        </w:rPr>
        <w:t>Deliver the Contractor Deliverables to the Consignee at the address stated in Schedule 2 (Schedule of Requirements) by the Delivery Date between the hours agreed by the Parties.</w:t>
      </w:r>
    </w:p>
    <w:p w14:paraId="2ABBCC3F"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Where the Contractor Deliverables are to be Collected by the Authority (or a third party acting on behalf of the Authority), the Contractor shall, unless otherwise stated in writing:</w:t>
      </w:r>
    </w:p>
    <w:p w14:paraId="01975F2A" w14:textId="77777777" w:rsidR="0080088D" w:rsidRPr="00BE50C3" w:rsidRDefault="0080088D" w:rsidP="00673B04">
      <w:pPr>
        <w:widowControl/>
        <w:numPr>
          <w:ilvl w:val="0"/>
          <w:numId w:val="83"/>
        </w:numPr>
        <w:tabs>
          <w:tab w:val="clear" w:pos="576"/>
          <w:tab w:val="left" w:pos="1152"/>
        </w:tabs>
        <w:spacing w:after="0" w:line="240" w:lineRule="auto"/>
        <w:ind w:left="576"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BE50C3">
        <w:rPr>
          <w:rFonts w:ascii="Arial" w:eastAsia="Arial" w:hAnsi="Arial" w:cs="Arial"/>
          <w:color w:val="000000"/>
          <w:sz w:val="18"/>
          <w:szCs w:val="18"/>
        </w:rPr>
        <w:t>requested;</w:t>
      </w:r>
      <w:proofErr w:type="gramEnd"/>
    </w:p>
    <w:p w14:paraId="272A6C4E" w14:textId="77777777" w:rsidR="0080088D" w:rsidRPr="00BE50C3" w:rsidRDefault="0080088D" w:rsidP="00673B04">
      <w:pPr>
        <w:widowControl/>
        <w:numPr>
          <w:ilvl w:val="0"/>
          <w:numId w:val="83"/>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comply with any special instructions for arranging Collection in Schedule 3 (Contract Data Sheet</w:t>
      </w:r>
      <w:proofErr w:type="gramStart"/>
      <w:r w:rsidRPr="00BE50C3">
        <w:rPr>
          <w:rFonts w:ascii="Arial" w:eastAsia="Arial" w:hAnsi="Arial" w:cs="Arial"/>
          <w:color w:val="000000"/>
          <w:sz w:val="18"/>
          <w:szCs w:val="18"/>
        </w:rPr>
        <w:t>);</w:t>
      </w:r>
      <w:proofErr w:type="gramEnd"/>
    </w:p>
    <w:p w14:paraId="2189BFF6" w14:textId="77777777" w:rsidR="0080088D" w:rsidRPr="00BE50C3" w:rsidRDefault="0080088D" w:rsidP="00673B04">
      <w:pPr>
        <w:widowControl/>
        <w:numPr>
          <w:ilvl w:val="0"/>
          <w:numId w:val="83"/>
        </w:numPr>
        <w:tabs>
          <w:tab w:val="clear" w:pos="576"/>
          <w:tab w:val="left" w:pos="1152"/>
        </w:tabs>
        <w:spacing w:after="0" w:line="240" w:lineRule="auto"/>
        <w:ind w:left="576" w:right="72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ensure that each consignment of the Contractor Deliverables is accompanied by, (as specified in Schedule 3 (Contract Data Sheet)), a DEFFORM 129J in accordance with the </w:t>
      </w:r>
      <w:proofErr w:type="gramStart"/>
      <w:r w:rsidRPr="00BE50C3">
        <w:rPr>
          <w:rFonts w:ascii="Arial" w:eastAsia="Arial" w:hAnsi="Arial" w:cs="Arial"/>
          <w:color w:val="000000"/>
          <w:sz w:val="18"/>
          <w:szCs w:val="18"/>
        </w:rPr>
        <w:t>instructions;</w:t>
      </w:r>
      <w:proofErr w:type="gramEnd"/>
    </w:p>
    <w:p w14:paraId="3C95F441" w14:textId="77777777" w:rsidR="0080088D" w:rsidRPr="00BE50C3" w:rsidRDefault="0080088D" w:rsidP="00673B04">
      <w:pPr>
        <w:widowControl/>
        <w:numPr>
          <w:ilvl w:val="0"/>
          <w:numId w:val="83"/>
        </w:numPr>
        <w:tabs>
          <w:tab w:val="clear" w:pos="576"/>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ensure that the Contractor Deliverables are available for Collection by the Authority from the Consignor (as specified in Schedule 3 (Contract Data Sheet)) by the Delivery Date between the hours agreed by the Parties; and</w:t>
      </w:r>
    </w:p>
    <w:p w14:paraId="5FC8466D" w14:textId="77777777" w:rsidR="0080088D" w:rsidRPr="00BE50C3" w:rsidRDefault="0080088D" w:rsidP="00673B04">
      <w:pPr>
        <w:widowControl/>
        <w:numPr>
          <w:ilvl w:val="0"/>
          <w:numId w:val="83"/>
        </w:numPr>
        <w:tabs>
          <w:tab w:val="clear" w:pos="576"/>
          <w:tab w:val="left" w:pos="1152"/>
        </w:tabs>
        <w:spacing w:after="0" w:line="240" w:lineRule="auto"/>
        <w:ind w:left="576" w:right="216"/>
        <w:jc w:val="both"/>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in the case of Overseas consignments, ensure that the Contractor Deliverables are accompanied by the necessary transit documentation. All Customs clearance shall be the responsibility of the Authority’s Representative (Transport).</w:t>
      </w:r>
    </w:p>
    <w:p w14:paraId="2142BFD5"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Title and risk in the Contractor Deliverables shall only pass from the Contractor to the Authority:</w:t>
      </w:r>
    </w:p>
    <w:p w14:paraId="18C60800" w14:textId="77777777" w:rsidR="0080088D" w:rsidRPr="00BE50C3" w:rsidRDefault="0080088D" w:rsidP="00673B04">
      <w:pPr>
        <w:widowControl/>
        <w:numPr>
          <w:ilvl w:val="0"/>
          <w:numId w:val="84"/>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on the Delivery of the Contractor Deliverables by the Contractor to the Consignee in accordance with clause 28.b; or</w:t>
      </w:r>
    </w:p>
    <w:p w14:paraId="002DB5A1" w14:textId="77777777" w:rsidR="0080088D" w:rsidRPr="00BE50C3" w:rsidRDefault="0080088D" w:rsidP="00673B04">
      <w:pPr>
        <w:widowControl/>
        <w:numPr>
          <w:ilvl w:val="0"/>
          <w:numId w:val="84"/>
        </w:numPr>
        <w:tabs>
          <w:tab w:val="clear" w:pos="576"/>
          <w:tab w:val="left" w:pos="1152"/>
        </w:tabs>
        <w:spacing w:after="0" w:line="240" w:lineRule="auto"/>
        <w:ind w:left="576"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on the Collection of the Contractor Deliverables from the Consignor by the Authority once they have been made available for Collection by the Contractor in accordance with clause 28.c.</w:t>
      </w:r>
    </w:p>
    <w:p w14:paraId="749D9BDB" w14:textId="77777777" w:rsidR="0080088D" w:rsidRPr="00BE50C3" w:rsidRDefault="0080088D" w:rsidP="0080088D">
      <w:pPr>
        <w:widowControl/>
        <w:tabs>
          <w:tab w:val="left" w:pos="1152"/>
        </w:tabs>
        <w:spacing w:after="0" w:line="240" w:lineRule="auto"/>
        <w:ind w:left="576" w:right="504"/>
        <w:textAlignment w:val="baseline"/>
        <w:rPr>
          <w:rFonts w:ascii="Arial" w:eastAsia="Arial" w:hAnsi="Arial" w:cs="Arial"/>
          <w:color w:val="000000"/>
          <w:sz w:val="18"/>
          <w:szCs w:val="18"/>
        </w:rPr>
      </w:pPr>
    </w:p>
    <w:p w14:paraId="5D710D81" w14:textId="77777777" w:rsidR="0080088D" w:rsidRPr="00BE50C3" w:rsidRDefault="0080088D" w:rsidP="0080088D">
      <w:pPr>
        <w:spacing w:after="0" w:line="240" w:lineRule="auto"/>
        <w:textAlignment w:val="baseline"/>
        <w:rPr>
          <w:rFonts w:ascii="Arial" w:eastAsia="Arial" w:hAnsi="Arial" w:cs="Arial"/>
          <w:b/>
          <w:color w:val="000000"/>
          <w:spacing w:val="17"/>
          <w:sz w:val="18"/>
          <w:szCs w:val="18"/>
        </w:rPr>
      </w:pPr>
      <w:r w:rsidRPr="00BE50C3">
        <w:rPr>
          <w:rFonts w:ascii="Arial" w:eastAsia="Arial" w:hAnsi="Arial" w:cs="Arial"/>
          <w:b/>
          <w:color w:val="000000"/>
          <w:spacing w:val="17"/>
          <w:sz w:val="18"/>
          <w:szCs w:val="18"/>
        </w:rPr>
        <w:t>29. Acceptance</w:t>
      </w:r>
    </w:p>
    <w:p w14:paraId="551FFA22"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Acceptance of the Contractor Deliverables shall occur in accordance with any acceptance procedure specified in Schedule 8 (Acceptance Procedure). If no acceptance procedure is so specified acceptance shall occur when either:</w:t>
      </w:r>
    </w:p>
    <w:p w14:paraId="46CBD640" w14:textId="77777777" w:rsidR="0080088D" w:rsidRPr="00BE50C3" w:rsidRDefault="0080088D" w:rsidP="00673B04">
      <w:pPr>
        <w:widowControl/>
        <w:numPr>
          <w:ilvl w:val="0"/>
          <w:numId w:val="85"/>
        </w:numPr>
        <w:tabs>
          <w:tab w:val="clear" w:pos="576"/>
          <w:tab w:val="left" w:pos="1152"/>
        </w:tabs>
        <w:spacing w:after="0" w:line="240" w:lineRule="auto"/>
        <w:ind w:left="576" w:right="720"/>
        <w:textAlignment w:val="baseline"/>
        <w:rPr>
          <w:rFonts w:ascii="Arial" w:eastAsia="Arial" w:hAnsi="Arial" w:cs="Arial"/>
          <w:color w:val="000000"/>
          <w:sz w:val="18"/>
          <w:szCs w:val="18"/>
        </w:rPr>
      </w:pPr>
      <w:r w:rsidRPr="00BE50C3">
        <w:rPr>
          <w:rFonts w:ascii="Arial" w:eastAsia="Arial" w:hAnsi="Arial" w:cs="Arial"/>
          <w:color w:val="000000"/>
          <w:sz w:val="18"/>
          <w:szCs w:val="18"/>
        </w:rPr>
        <w:t>the Authority does any act in relation to the Contractor Deliverable which is inconsistent with the Contractor’s ownership; or</w:t>
      </w:r>
    </w:p>
    <w:p w14:paraId="14E71E4F" w14:textId="77777777" w:rsidR="0080088D" w:rsidRPr="00BE50C3" w:rsidRDefault="0080088D" w:rsidP="00673B04">
      <w:pPr>
        <w:widowControl/>
        <w:numPr>
          <w:ilvl w:val="0"/>
          <w:numId w:val="85"/>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time limit in which to reject the Contractor Deliverables defined in clause 30.b has elapsed.</w:t>
      </w:r>
    </w:p>
    <w:p w14:paraId="01827400" w14:textId="77777777" w:rsidR="0080088D" w:rsidRPr="00BE50C3" w:rsidRDefault="0080088D" w:rsidP="0080088D">
      <w:pPr>
        <w:widowControl/>
        <w:tabs>
          <w:tab w:val="left" w:pos="1152"/>
        </w:tabs>
        <w:spacing w:after="0" w:line="240" w:lineRule="auto"/>
        <w:ind w:left="576"/>
        <w:textAlignment w:val="baseline"/>
        <w:rPr>
          <w:rFonts w:ascii="Arial" w:eastAsia="Arial" w:hAnsi="Arial" w:cs="Arial"/>
          <w:color w:val="000000"/>
          <w:sz w:val="18"/>
          <w:szCs w:val="18"/>
        </w:rPr>
      </w:pPr>
    </w:p>
    <w:p w14:paraId="04A8D96E"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30.</w:t>
      </w:r>
      <w:r w:rsidRPr="00BE50C3">
        <w:rPr>
          <w:rFonts w:ascii="Arial" w:eastAsia="Arial" w:hAnsi="Arial" w:cs="Arial"/>
          <w:b/>
          <w:color w:val="000000"/>
          <w:sz w:val="18"/>
          <w:szCs w:val="18"/>
        </w:rPr>
        <w:tab/>
        <w:t xml:space="preserve">Rejection and Counterfeit Materiel </w:t>
      </w:r>
      <w:r w:rsidRPr="00BE50C3">
        <w:rPr>
          <w:rFonts w:ascii="Arial" w:eastAsia="Arial" w:hAnsi="Arial" w:cs="Arial"/>
          <w:b/>
          <w:color w:val="000000"/>
          <w:sz w:val="18"/>
          <w:szCs w:val="18"/>
        </w:rPr>
        <w:br/>
        <w:t>Rejection:</w:t>
      </w:r>
    </w:p>
    <w:p w14:paraId="5CA9F1A1" w14:textId="77777777" w:rsidR="0080088D" w:rsidRPr="00BE50C3" w:rsidRDefault="0080088D" w:rsidP="00673B04">
      <w:pPr>
        <w:widowControl/>
        <w:numPr>
          <w:ilvl w:val="0"/>
          <w:numId w:val="86"/>
        </w:numPr>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7EA79A50" w14:textId="77777777" w:rsidR="0080088D" w:rsidRPr="00BE50C3" w:rsidRDefault="0080088D" w:rsidP="00673B04">
      <w:pPr>
        <w:widowControl/>
        <w:numPr>
          <w:ilvl w:val="0"/>
          <w:numId w:val="86"/>
        </w:num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BE50C3">
        <w:rPr>
          <w:rFonts w:ascii="Arial" w:eastAsia="Arial" w:hAnsi="Arial" w:cs="Arial"/>
          <w:color w:val="000000"/>
          <w:sz w:val="18"/>
          <w:szCs w:val="18"/>
        </w:rPr>
        <w:t>period of time</w:t>
      </w:r>
      <w:proofErr w:type="gramEnd"/>
      <w:r w:rsidRPr="00BE50C3">
        <w:rPr>
          <w:rFonts w:ascii="Arial" w:eastAsia="Arial" w:hAnsi="Arial" w:cs="Arial"/>
          <w:color w:val="000000"/>
          <w:sz w:val="18"/>
          <w:szCs w:val="18"/>
        </w:rPr>
        <w:t>.</w:t>
      </w:r>
    </w:p>
    <w:p w14:paraId="7ED7F46E" w14:textId="77777777" w:rsidR="0080088D" w:rsidRPr="00BE50C3" w:rsidRDefault="0080088D" w:rsidP="0080088D">
      <w:pPr>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Counterfeit Materiel:</w:t>
      </w:r>
    </w:p>
    <w:p w14:paraId="3DC92C74" w14:textId="77777777" w:rsidR="0080088D" w:rsidRPr="00BE50C3" w:rsidRDefault="0080088D" w:rsidP="00673B04">
      <w:pPr>
        <w:widowControl/>
        <w:numPr>
          <w:ilvl w:val="0"/>
          <w:numId w:val="86"/>
        </w:numPr>
        <w:spacing w:after="0" w:line="240" w:lineRule="auto"/>
        <w:ind w:right="864"/>
        <w:textAlignment w:val="baseline"/>
        <w:rPr>
          <w:rFonts w:ascii="Arial" w:eastAsia="Arial" w:hAnsi="Arial" w:cs="Arial"/>
          <w:color w:val="000000"/>
          <w:sz w:val="18"/>
          <w:szCs w:val="18"/>
        </w:rPr>
      </w:pPr>
      <w:r w:rsidRPr="00BE50C3">
        <w:rPr>
          <w:rFonts w:ascii="Arial" w:eastAsia="Arial" w:hAnsi="Arial" w:cs="Arial"/>
          <w:color w:val="000000"/>
          <w:sz w:val="18"/>
          <w:szCs w:val="18"/>
        </w:rPr>
        <w:t>Where the Authority suspects that any Contractor Deliverable or consignment of Contractor Deliverables contains Counterfeit Materiel, it shall:</w:t>
      </w:r>
    </w:p>
    <w:p w14:paraId="69BB27CB" w14:textId="6436331E" w:rsidR="0080088D" w:rsidRPr="00BE50C3" w:rsidRDefault="0080088D" w:rsidP="00673B04">
      <w:pPr>
        <w:widowControl/>
        <w:numPr>
          <w:ilvl w:val="0"/>
          <w:numId w:val="8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notify </w:t>
      </w:r>
      <w:r w:rsidR="00B33D1D" w:rsidRPr="00BE50C3">
        <w:rPr>
          <w:rFonts w:ascii="Arial" w:eastAsia="Arial" w:hAnsi="Arial" w:cs="Arial"/>
          <w:color w:val="000000"/>
          <w:sz w:val="18"/>
          <w:szCs w:val="18"/>
        </w:rPr>
        <w:t xml:space="preserve">the Contractor in writing of its suspicion and reasons </w:t>
      </w:r>
      <w:proofErr w:type="gramStart"/>
      <w:r w:rsidRPr="00BE50C3">
        <w:rPr>
          <w:rFonts w:ascii="Arial" w:eastAsia="Arial" w:hAnsi="Arial" w:cs="Arial"/>
          <w:color w:val="000000"/>
          <w:sz w:val="18"/>
          <w:szCs w:val="18"/>
        </w:rPr>
        <w:t>therefore;</w:t>
      </w:r>
      <w:proofErr w:type="gramEnd"/>
    </w:p>
    <w:p w14:paraId="4BF285CA" w14:textId="44050153" w:rsidR="0080088D" w:rsidRPr="00BE50C3" w:rsidRDefault="0080088D" w:rsidP="00673B04">
      <w:pPr>
        <w:widowControl/>
        <w:numPr>
          <w:ilvl w:val="0"/>
          <w:numId w:val="87"/>
        </w:numPr>
        <w:tabs>
          <w:tab w:val="clear" w:pos="576"/>
          <w:tab w:val="left" w:pos="1152"/>
        </w:tabs>
        <w:spacing w:after="0" w:line="240" w:lineRule="auto"/>
        <w:ind w:left="576" w:right="216"/>
        <w:jc w:val="both"/>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 xml:space="preserve">where reasonably </w:t>
      </w:r>
      <w:r w:rsidR="00382BFF" w:rsidRPr="00BE50C3">
        <w:rPr>
          <w:rFonts w:ascii="Arial" w:eastAsia="Arial" w:hAnsi="Arial" w:cs="Arial"/>
          <w:color w:val="000000"/>
          <w:spacing w:val="-1"/>
          <w:sz w:val="18"/>
          <w:szCs w:val="18"/>
        </w:rPr>
        <w:t>practicable</w:t>
      </w:r>
      <w:r w:rsidRPr="00BE50C3">
        <w:rPr>
          <w:rFonts w:ascii="Arial" w:eastAsia="Arial" w:hAnsi="Arial" w:cs="Arial"/>
          <w:color w:val="000000"/>
          <w:spacing w:val="-1"/>
          <w:sz w:val="18"/>
          <w:szCs w:val="18"/>
        </w:rPr>
        <w:t>, and if requested by the Contractor within 10 Business Days of such notification, (at the Contractor’s own risk and expense and subject to any reasonable controls specified by the Authority) afford the Contractor</w:t>
      </w:r>
    </w:p>
    <w:p w14:paraId="62BC9000" w14:textId="10706680" w:rsidR="003A65CD" w:rsidRPr="00BE50C3" w:rsidRDefault="0080088D" w:rsidP="003A65C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facility to (i) </w:t>
      </w:r>
      <w:proofErr w:type="gramStart"/>
      <w:r w:rsidRPr="00BE50C3">
        <w:rPr>
          <w:rFonts w:ascii="Arial" w:eastAsia="Arial" w:hAnsi="Arial" w:cs="Arial"/>
          <w:color w:val="000000"/>
          <w:sz w:val="18"/>
          <w:szCs w:val="18"/>
        </w:rPr>
        <w:t>inspect</w:t>
      </w:r>
      <w:proofErr w:type="gramEnd"/>
      <w:r w:rsidRPr="00BE50C3">
        <w:rPr>
          <w:rFonts w:ascii="Arial" w:eastAsia="Arial" w:hAnsi="Arial" w:cs="Arial"/>
          <w:color w:val="000000"/>
          <w:sz w:val="18"/>
          <w:szCs w:val="18"/>
        </w:rPr>
        <w:t xml:space="preserve"> the Contractor Deliverable or consignment and/or (ii) obtain a sample thereof for validation or testing purposes.</w:t>
      </w:r>
      <w:r w:rsidR="00ED413D" w:rsidRPr="00BE50C3">
        <w:rPr>
          <w:rFonts w:ascii="Arial" w:eastAsia="Arial" w:hAnsi="Arial" w:cs="Arial"/>
          <w:color w:val="000000"/>
          <w:sz w:val="18"/>
          <w:szCs w:val="18"/>
        </w:rPr>
        <w:t xml:space="preserve"> </w:t>
      </w:r>
    </w:p>
    <w:p w14:paraId="2E438307" w14:textId="41AAA774" w:rsidR="003A65CD" w:rsidRPr="00BE50C3" w:rsidRDefault="003A65CD" w:rsidP="001859C1">
      <w:pPr>
        <w:widowControl/>
        <w:numPr>
          <w:ilvl w:val="0"/>
          <w:numId w:val="87"/>
        </w:numPr>
        <w:tabs>
          <w:tab w:val="clear" w:pos="576"/>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at its discretion, provide the Contractor with a sample of the Contractor Deliverable or consignment for validation or</w:t>
      </w:r>
      <w:r w:rsidR="001859C1" w:rsidRPr="00BE50C3">
        <w:rPr>
          <w:rFonts w:ascii="Arial" w:eastAsia="Arial" w:hAnsi="Arial" w:cs="Arial"/>
          <w:color w:val="000000"/>
          <w:sz w:val="18"/>
          <w:szCs w:val="18"/>
        </w:rPr>
        <w:t xml:space="preserve"> </w:t>
      </w:r>
      <w:r w:rsidR="000E5FAF" w:rsidRPr="00BE50C3">
        <w:rPr>
          <w:rFonts w:ascii="Arial" w:eastAsia="Arial" w:hAnsi="Arial" w:cs="Arial"/>
          <w:color w:val="000000"/>
          <w:sz w:val="18"/>
          <w:szCs w:val="18"/>
        </w:rPr>
        <w:t>testing purposes by the Contractor (at the Contractor’s own risk and expense</w:t>
      </w:r>
      <w:proofErr w:type="gramStart"/>
      <w:r w:rsidR="000E5FAF" w:rsidRPr="00BE50C3">
        <w:rPr>
          <w:rFonts w:ascii="Arial" w:eastAsia="Arial" w:hAnsi="Arial" w:cs="Arial"/>
          <w:color w:val="000000"/>
          <w:sz w:val="18"/>
          <w:szCs w:val="18"/>
        </w:rPr>
        <w:t>);</w:t>
      </w:r>
      <w:proofErr w:type="gramEnd"/>
    </w:p>
    <w:p w14:paraId="4A0EBFB4" w14:textId="7C9D0130" w:rsidR="0080088D" w:rsidRPr="00BE50C3" w:rsidRDefault="0080088D" w:rsidP="00673B04">
      <w:pPr>
        <w:widowControl/>
        <w:numPr>
          <w:ilvl w:val="0"/>
          <w:numId w:val="87"/>
        </w:numPr>
        <w:tabs>
          <w:tab w:val="clear" w:pos="576"/>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give the Contractor a further 20 Business Days or such other reasonable period agreed by the Authority, from the date of the inspection at 30.c.(2</w:t>
      </w:r>
      <w:proofErr w:type="gramStart"/>
      <w:r w:rsidRPr="00BE50C3">
        <w:rPr>
          <w:rFonts w:ascii="Arial" w:eastAsia="Arial" w:hAnsi="Arial" w:cs="Arial"/>
          <w:color w:val="000000"/>
          <w:sz w:val="18"/>
          <w:szCs w:val="18"/>
        </w:rPr>
        <w:t>).(</w:t>
      </w:r>
      <w:proofErr w:type="gramEnd"/>
      <w:r w:rsidRPr="00BE50C3">
        <w:rPr>
          <w:rFonts w:ascii="Arial" w:eastAsia="Arial" w:hAnsi="Arial" w:cs="Arial"/>
          <w:color w:val="000000"/>
          <w:sz w:val="18"/>
          <w:szCs w:val="18"/>
        </w:rPr>
        <w:t>i) or the provision of a sample at 30.c.(2).(ii), to comment on whether the Contractor Deliverable or consignment meets the definition of Counterfeit Materiel; and</w:t>
      </w:r>
    </w:p>
    <w:p w14:paraId="32DD47EA" w14:textId="5726F8DB" w:rsidR="0080088D" w:rsidRPr="00BE50C3" w:rsidRDefault="0080088D" w:rsidP="00673B04">
      <w:pPr>
        <w:widowControl/>
        <w:numPr>
          <w:ilvl w:val="0"/>
          <w:numId w:val="87"/>
        </w:numPr>
        <w:tabs>
          <w:tab w:val="clear" w:pos="576"/>
          <w:tab w:val="left" w:pos="1152"/>
        </w:tabs>
        <w:spacing w:after="0" w:line="240" w:lineRule="auto"/>
        <w:ind w:left="576" w:right="792"/>
        <w:textAlignment w:val="baseline"/>
        <w:rPr>
          <w:rFonts w:ascii="Arial" w:eastAsia="Arial" w:hAnsi="Arial" w:cs="Arial"/>
          <w:color w:val="000000"/>
          <w:sz w:val="18"/>
          <w:szCs w:val="18"/>
        </w:rPr>
      </w:pPr>
      <w:r w:rsidRPr="00BE50C3">
        <w:rPr>
          <w:rFonts w:ascii="Arial" w:eastAsia="Arial" w:hAnsi="Arial" w:cs="Arial"/>
          <w:color w:val="000000"/>
          <w:sz w:val="18"/>
          <w:szCs w:val="18"/>
        </w:rPr>
        <w:t>determine, on the balance of probabilities and strictly on the evidence available to it at the time, whether the Contractor Deliverable or consignment meets the definition of Counterfeit Materiel</w:t>
      </w:r>
    </w:p>
    <w:p w14:paraId="5C7C4E65" w14:textId="3706CA14" w:rsidR="0080088D" w:rsidRPr="00BE50C3" w:rsidRDefault="00F31867" w:rsidP="00D757B7">
      <w:pPr>
        <w:tabs>
          <w:tab w:val="left" w:pos="576"/>
        </w:tabs>
        <w:spacing w:after="0" w:line="240" w:lineRule="auto"/>
        <w:ind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r>
      <w:r w:rsidR="0080088D" w:rsidRPr="00BE50C3">
        <w:rPr>
          <w:rFonts w:ascii="Arial" w:eastAsia="Arial" w:hAnsi="Arial" w:cs="Arial"/>
          <w:color w:val="000000"/>
          <w:sz w:val="18"/>
          <w:szCs w:val="18"/>
        </w:rPr>
        <w:t>Where the Authority has determined that the Contractor Deliverable, part or consignment of Contractor Deliverables contain</w:t>
      </w:r>
      <w:r w:rsidR="00D757B7" w:rsidRPr="00BE50C3">
        <w:rPr>
          <w:rFonts w:ascii="Arial" w:eastAsia="Arial" w:hAnsi="Arial" w:cs="Arial"/>
          <w:color w:val="000000"/>
          <w:sz w:val="18"/>
          <w:szCs w:val="18"/>
        </w:rPr>
        <w:t xml:space="preserve"> </w:t>
      </w:r>
      <w:r w:rsidR="0080088D" w:rsidRPr="00BE50C3">
        <w:rPr>
          <w:rFonts w:ascii="Arial" w:eastAsia="Arial" w:hAnsi="Arial" w:cs="Arial"/>
          <w:color w:val="000000"/>
          <w:sz w:val="18"/>
          <w:szCs w:val="18"/>
        </w:rPr>
        <w:t>Counterfeit Material then it may reject the Contractor Deliverable, part or consignment under 30.a and 30.b (Rejection</w:t>
      </w:r>
      <w:proofErr w:type="gramStart"/>
      <w:r w:rsidR="0080088D" w:rsidRPr="00BE50C3">
        <w:rPr>
          <w:rFonts w:ascii="Arial" w:eastAsia="Arial" w:hAnsi="Arial" w:cs="Arial"/>
          <w:color w:val="000000"/>
          <w:sz w:val="18"/>
          <w:szCs w:val="18"/>
        </w:rPr>
        <w:t>)</w:t>
      </w:r>
      <w:r w:rsidR="00D757B7" w:rsidRPr="00BE50C3">
        <w:rPr>
          <w:rFonts w:ascii="Arial" w:eastAsia="Arial" w:hAnsi="Arial" w:cs="Arial"/>
          <w:color w:val="000000"/>
          <w:sz w:val="18"/>
          <w:szCs w:val="18"/>
        </w:rPr>
        <w:t>, and</w:t>
      </w:r>
      <w:proofErr w:type="gramEnd"/>
      <w:r w:rsidR="00D757B7" w:rsidRPr="00BE50C3">
        <w:rPr>
          <w:rFonts w:ascii="Arial" w:eastAsia="Arial" w:hAnsi="Arial" w:cs="Arial"/>
          <w:color w:val="000000"/>
          <w:sz w:val="18"/>
          <w:szCs w:val="18"/>
        </w:rPr>
        <w:t xml:space="preserve"> provide written notification to the Contractor of the rejection.</w:t>
      </w:r>
    </w:p>
    <w:p w14:paraId="27D852AF" w14:textId="6AC3D214" w:rsidR="0080088D" w:rsidRPr="00BE50C3" w:rsidRDefault="00426524" w:rsidP="0080088D">
      <w:pPr>
        <w:tabs>
          <w:tab w:val="left" w:pos="576"/>
        </w:tabs>
        <w:spacing w:after="0" w:line="240" w:lineRule="auto"/>
        <w:ind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0080088D" w:rsidRPr="00BE50C3">
        <w:rPr>
          <w:rFonts w:ascii="Arial" w:eastAsia="Arial" w:hAnsi="Arial" w:cs="Arial"/>
          <w:color w:val="000000"/>
          <w:sz w:val="18"/>
          <w:szCs w:val="18"/>
        </w:rPr>
        <w:t>.</w:t>
      </w:r>
      <w:r w:rsidR="0080088D" w:rsidRPr="00BE50C3">
        <w:rPr>
          <w:rFonts w:ascii="Arial" w:eastAsia="Arial" w:hAnsi="Arial" w:cs="Arial"/>
          <w:color w:val="000000"/>
          <w:sz w:val="18"/>
          <w:szCs w:val="18"/>
        </w:rPr>
        <w:tab/>
        <w:t xml:space="preserve">In addition to its rights under 30.a and 30.b (Rejection), where the Authority </w:t>
      </w:r>
      <w:r w:rsidRPr="00BE50C3">
        <w:rPr>
          <w:rFonts w:ascii="Arial" w:eastAsia="Arial" w:hAnsi="Arial" w:cs="Arial"/>
          <w:color w:val="000000"/>
          <w:sz w:val="18"/>
          <w:szCs w:val="18"/>
        </w:rPr>
        <w:t xml:space="preserve">has determined </w:t>
      </w:r>
      <w:r w:rsidR="0080088D" w:rsidRPr="00BE50C3">
        <w:rPr>
          <w:rFonts w:ascii="Arial" w:eastAsia="Arial" w:hAnsi="Arial" w:cs="Arial"/>
          <w:color w:val="000000"/>
          <w:sz w:val="18"/>
          <w:szCs w:val="18"/>
        </w:rPr>
        <w:t>that any Contractor Deliverable or consignment of Contractor Deliverables contains Counterfeit Materiel, it shall be entitled to:</w:t>
      </w:r>
    </w:p>
    <w:p w14:paraId="30E8BCD2" w14:textId="77777777" w:rsidR="0080088D" w:rsidRPr="00BE50C3" w:rsidRDefault="0080088D" w:rsidP="00673B04">
      <w:pPr>
        <w:widowControl/>
        <w:numPr>
          <w:ilvl w:val="0"/>
          <w:numId w:val="88"/>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retain any Counterfeit Materiel; and/or</w:t>
      </w:r>
    </w:p>
    <w:p w14:paraId="0A91B8AA" w14:textId="74066D74" w:rsidR="0080088D" w:rsidRPr="00BE50C3" w:rsidRDefault="0080088D" w:rsidP="004A474B">
      <w:pPr>
        <w:widowControl/>
        <w:numPr>
          <w:ilvl w:val="0"/>
          <w:numId w:val="88"/>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retain the whole or any part of such Contractor Deliverable or consignment where it is not possible to separate the</w:t>
      </w:r>
      <w:r w:rsidR="00426524" w:rsidRPr="00BE50C3">
        <w:rPr>
          <w:rFonts w:ascii="Arial" w:eastAsia="Arial" w:hAnsi="Arial" w:cs="Arial"/>
          <w:color w:val="000000"/>
          <w:sz w:val="18"/>
          <w:szCs w:val="18"/>
        </w:rPr>
        <w:t xml:space="preserve"> </w:t>
      </w:r>
      <w:r w:rsidRPr="00BE50C3">
        <w:rPr>
          <w:rFonts w:ascii="Arial" w:eastAsia="Arial" w:hAnsi="Arial" w:cs="Arial"/>
          <w:color w:val="000000"/>
          <w:sz w:val="18"/>
          <w:szCs w:val="18"/>
        </w:rPr>
        <w:t xml:space="preserve">Counterfeit Materiel from the rest of the Contractor Deliverable, or </w:t>
      </w:r>
      <w:proofErr w:type="gramStart"/>
      <w:r w:rsidRPr="00BE50C3">
        <w:rPr>
          <w:rFonts w:ascii="Arial" w:eastAsia="Arial" w:hAnsi="Arial" w:cs="Arial"/>
          <w:color w:val="000000"/>
          <w:sz w:val="18"/>
          <w:szCs w:val="18"/>
        </w:rPr>
        <w:t>consignment;</w:t>
      </w:r>
      <w:proofErr w:type="gramEnd"/>
    </w:p>
    <w:p w14:paraId="1366169F"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and such retention shall not constitute acceptance under Condition 29 (Acceptance).</w:t>
      </w:r>
    </w:p>
    <w:p w14:paraId="4E7E8277" w14:textId="2357D12D" w:rsidR="0080088D" w:rsidRPr="00BE50C3" w:rsidRDefault="00426524" w:rsidP="00577CD5">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0080088D" w:rsidRPr="00BE50C3">
        <w:rPr>
          <w:rFonts w:ascii="Arial" w:eastAsia="Arial" w:hAnsi="Arial" w:cs="Arial"/>
          <w:color w:val="000000"/>
          <w:sz w:val="18"/>
          <w:szCs w:val="18"/>
        </w:rPr>
        <w:t>.</w:t>
      </w:r>
      <w:r w:rsidR="0080088D" w:rsidRPr="00BE50C3">
        <w:rPr>
          <w:rFonts w:ascii="Arial" w:eastAsia="Arial" w:hAnsi="Arial" w:cs="Arial"/>
          <w:color w:val="000000"/>
          <w:sz w:val="18"/>
          <w:szCs w:val="18"/>
        </w:rPr>
        <w:tab/>
        <w:t xml:space="preserve">Where </w:t>
      </w:r>
      <w:r w:rsidR="00577CD5" w:rsidRPr="00BE50C3">
        <w:rPr>
          <w:rFonts w:ascii="Arial" w:eastAsia="Arial" w:hAnsi="Arial" w:cs="Arial"/>
          <w:color w:val="000000"/>
          <w:sz w:val="18"/>
          <w:szCs w:val="18"/>
        </w:rPr>
        <w:t>the Authority intends to exercise its rights under clause 30.e the Contractor may, subject to the agreement of the Authority (and at the Contractor’s own risk and expense and subject to any reasonable controls and timeframe agreed), arrange, for</w:t>
      </w:r>
      <w:r w:rsidR="0080088D" w:rsidRPr="00BE50C3">
        <w:rPr>
          <w:rFonts w:ascii="Arial" w:eastAsia="Arial" w:hAnsi="Arial" w:cs="Arial"/>
          <w:color w:val="000000"/>
          <w:sz w:val="18"/>
          <w:szCs w:val="18"/>
        </w:rPr>
        <w:t>:</w:t>
      </w:r>
    </w:p>
    <w:p w14:paraId="665FEB9D" w14:textId="77777777" w:rsidR="0080088D" w:rsidRPr="00BE50C3" w:rsidRDefault="0080088D" w:rsidP="00673B04">
      <w:pPr>
        <w:widowControl/>
        <w:numPr>
          <w:ilvl w:val="0"/>
          <w:numId w:val="89"/>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separation of Counterfeit Materiel from any Contractor Deliverable or part of a Contractor Deliverable; and/or</w:t>
      </w:r>
    </w:p>
    <w:p w14:paraId="08DEE4D1" w14:textId="68E79526" w:rsidR="0080088D" w:rsidRPr="00BE50C3" w:rsidRDefault="0080088D" w:rsidP="00673B04">
      <w:pPr>
        <w:widowControl/>
        <w:numPr>
          <w:ilvl w:val="0"/>
          <w:numId w:val="89"/>
        </w:numPr>
        <w:tabs>
          <w:tab w:val="clear" w:pos="576"/>
          <w:tab w:val="left" w:pos="1152"/>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removal of any Contractor Deliverable or part of a Contractor Deliverable that the Authority is </w:t>
      </w:r>
      <w:r w:rsidR="00577CD5" w:rsidRPr="00BE50C3">
        <w:rPr>
          <w:rFonts w:ascii="Arial" w:eastAsia="Arial" w:hAnsi="Arial" w:cs="Arial"/>
          <w:color w:val="000000"/>
          <w:sz w:val="18"/>
          <w:szCs w:val="18"/>
        </w:rPr>
        <w:t xml:space="preserve">reasonably </w:t>
      </w:r>
      <w:r w:rsidRPr="00BE50C3">
        <w:rPr>
          <w:rFonts w:ascii="Arial" w:eastAsia="Arial" w:hAnsi="Arial" w:cs="Arial"/>
          <w:color w:val="000000"/>
          <w:sz w:val="18"/>
          <w:szCs w:val="18"/>
        </w:rPr>
        <w:t>satisfied does not contain Counterfeit Materiel.</w:t>
      </w:r>
    </w:p>
    <w:p w14:paraId="69FCE649" w14:textId="5B23B1C7" w:rsidR="0080088D" w:rsidRPr="00BE50C3" w:rsidRDefault="002E7592" w:rsidP="002E7592">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0080088D" w:rsidRPr="00BE50C3">
        <w:rPr>
          <w:rFonts w:ascii="Arial" w:eastAsia="Arial" w:hAnsi="Arial" w:cs="Arial"/>
          <w:color w:val="000000"/>
          <w:sz w:val="18"/>
          <w:szCs w:val="18"/>
        </w:rPr>
        <w:t>.</w:t>
      </w:r>
      <w:r w:rsidR="0080088D" w:rsidRPr="00BE50C3">
        <w:rPr>
          <w:rFonts w:ascii="Arial" w:eastAsia="Arial" w:hAnsi="Arial" w:cs="Arial"/>
          <w:color w:val="000000"/>
          <w:sz w:val="18"/>
          <w:szCs w:val="18"/>
        </w:rPr>
        <w:tab/>
        <w:t xml:space="preserve">In </w:t>
      </w:r>
      <w:r w:rsidRPr="00BE50C3">
        <w:rPr>
          <w:rFonts w:ascii="Arial" w:eastAsia="Arial" w:hAnsi="Arial" w:cs="Arial"/>
          <w:color w:val="000000"/>
          <w:sz w:val="18"/>
          <w:szCs w:val="18"/>
        </w:rPr>
        <w:t xml:space="preserve">respect of any Contractor Deliverable, </w:t>
      </w:r>
      <w:proofErr w:type="gramStart"/>
      <w:r w:rsidRPr="00BE50C3">
        <w:rPr>
          <w:rFonts w:ascii="Arial" w:eastAsia="Arial" w:hAnsi="Arial" w:cs="Arial"/>
          <w:color w:val="000000"/>
          <w:sz w:val="18"/>
          <w:szCs w:val="18"/>
        </w:rPr>
        <w:t>consignment</w:t>
      </w:r>
      <w:proofErr w:type="gramEnd"/>
      <w:r w:rsidRPr="00BE50C3">
        <w:rPr>
          <w:rFonts w:ascii="Arial" w:eastAsia="Arial" w:hAnsi="Arial" w:cs="Arial"/>
          <w:color w:val="000000"/>
          <w:sz w:val="18"/>
          <w:szCs w:val="18"/>
        </w:rPr>
        <w:t xml:space="preserve">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r w:rsidR="0080088D" w:rsidRPr="00BE50C3">
        <w:rPr>
          <w:rFonts w:ascii="Arial" w:eastAsia="Arial" w:hAnsi="Arial" w:cs="Arial"/>
          <w:color w:val="000000"/>
          <w:sz w:val="18"/>
          <w:szCs w:val="18"/>
        </w:rPr>
        <w:t>:</w:t>
      </w:r>
    </w:p>
    <w:p w14:paraId="261B7FD9" w14:textId="77777777" w:rsidR="0080088D" w:rsidRPr="00BE50C3" w:rsidRDefault="0080088D" w:rsidP="00673B04">
      <w:pPr>
        <w:widowControl/>
        <w:numPr>
          <w:ilvl w:val="0"/>
          <w:numId w:val="9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to dispose of it responsible, and in a manner that does not permit its reintroduction into the supply chain or </w:t>
      </w:r>
      <w:proofErr w:type="gramStart"/>
      <w:r w:rsidRPr="00BE50C3">
        <w:rPr>
          <w:rFonts w:ascii="Arial" w:eastAsia="Arial" w:hAnsi="Arial" w:cs="Arial"/>
          <w:color w:val="000000"/>
          <w:sz w:val="18"/>
          <w:szCs w:val="18"/>
        </w:rPr>
        <w:t>market;</w:t>
      </w:r>
      <w:proofErr w:type="gramEnd"/>
    </w:p>
    <w:p w14:paraId="0E2854BD" w14:textId="77777777" w:rsidR="00BC60D7" w:rsidRPr="00BE50C3" w:rsidRDefault="0080088D" w:rsidP="00BC60D7">
      <w:pPr>
        <w:widowControl/>
        <w:numPr>
          <w:ilvl w:val="0"/>
          <w:numId w:val="9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to pass it to a relevant investigatory or regulatory </w:t>
      </w:r>
      <w:proofErr w:type="gramStart"/>
      <w:r w:rsidRPr="00BE50C3">
        <w:rPr>
          <w:rFonts w:ascii="Arial" w:eastAsia="Arial" w:hAnsi="Arial" w:cs="Arial"/>
          <w:color w:val="000000"/>
          <w:sz w:val="18"/>
          <w:szCs w:val="18"/>
        </w:rPr>
        <w:t>authority;</w:t>
      </w:r>
      <w:proofErr w:type="gramEnd"/>
    </w:p>
    <w:p w14:paraId="18EC8BDA" w14:textId="79F51E17" w:rsidR="00BE5E90" w:rsidRPr="00BE50C3" w:rsidRDefault="004469EC" w:rsidP="00BC60D7">
      <w:pPr>
        <w:widowControl/>
        <w:numPr>
          <w:ilvl w:val="0"/>
          <w:numId w:val="9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7491117D" w14:textId="77777777" w:rsidR="004469EC" w:rsidRPr="00BE50C3" w:rsidRDefault="004469EC" w:rsidP="004469EC">
      <w:pPr>
        <w:widowControl/>
        <w:numPr>
          <w:ilvl w:val="0"/>
          <w:numId w:val="9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3BCFD145" w14:textId="79DD65A1" w:rsidR="0080088D" w:rsidRPr="00BE50C3" w:rsidRDefault="00DF4104"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and e</w:t>
      </w:r>
      <w:r w:rsidR="0080088D" w:rsidRPr="00BE50C3">
        <w:rPr>
          <w:rFonts w:ascii="Arial" w:eastAsia="Arial" w:hAnsi="Arial" w:cs="Arial"/>
          <w:color w:val="000000"/>
          <w:sz w:val="18"/>
          <w:szCs w:val="18"/>
        </w:rPr>
        <w:t>xercise of the rights granted at clauses 30.</w:t>
      </w:r>
      <w:r w:rsidRPr="00BE50C3">
        <w:rPr>
          <w:rFonts w:ascii="Arial" w:eastAsia="Arial" w:hAnsi="Arial" w:cs="Arial"/>
          <w:color w:val="000000"/>
          <w:sz w:val="18"/>
          <w:szCs w:val="18"/>
        </w:rPr>
        <w:t>g</w:t>
      </w:r>
      <w:r w:rsidR="008F6A5F" w:rsidRPr="00BE50C3">
        <w:rPr>
          <w:rFonts w:ascii="Arial" w:eastAsia="Arial" w:hAnsi="Arial" w:cs="Arial"/>
          <w:color w:val="000000"/>
          <w:sz w:val="18"/>
          <w:szCs w:val="18"/>
        </w:rPr>
        <w:t>.</w:t>
      </w:r>
      <w:r w:rsidRPr="00BE50C3">
        <w:rPr>
          <w:rFonts w:ascii="Arial" w:eastAsia="Arial" w:hAnsi="Arial" w:cs="Arial"/>
          <w:color w:val="000000"/>
          <w:sz w:val="18"/>
          <w:szCs w:val="18"/>
        </w:rPr>
        <w:t>(</w:t>
      </w:r>
      <w:r w:rsidR="0080088D" w:rsidRPr="00BE50C3">
        <w:rPr>
          <w:rFonts w:ascii="Arial" w:eastAsia="Arial" w:hAnsi="Arial" w:cs="Arial"/>
          <w:color w:val="000000"/>
          <w:sz w:val="18"/>
          <w:szCs w:val="18"/>
        </w:rPr>
        <w:t>1) to 30.</w:t>
      </w:r>
      <w:r w:rsidR="008F6A5F" w:rsidRPr="00BE50C3">
        <w:rPr>
          <w:rFonts w:ascii="Arial" w:eastAsia="Arial" w:hAnsi="Arial" w:cs="Arial"/>
          <w:color w:val="000000"/>
          <w:sz w:val="18"/>
          <w:szCs w:val="18"/>
        </w:rPr>
        <w:t>g</w:t>
      </w:r>
      <w:r w:rsidR="0080088D" w:rsidRPr="00BE50C3">
        <w:rPr>
          <w:rFonts w:ascii="Arial" w:eastAsia="Arial" w:hAnsi="Arial" w:cs="Arial"/>
          <w:color w:val="000000"/>
          <w:sz w:val="18"/>
          <w:szCs w:val="18"/>
        </w:rPr>
        <w:t>.(3) shall not constitute acceptance under Condition 29 (Acceptance).</w:t>
      </w:r>
    </w:p>
    <w:p w14:paraId="2E9C0DDF" w14:textId="22C5BCFE" w:rsidR="0080088D" w:rsidRPr="00BE50C3" w:rsidRDefault="0080088D" w:rsidP="0080088D">
      <w:pPr>
        <w:tabs>
          <w:tab w:val="left" w:pos="576"/>
        </w:tabs>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Any scrap or other disposal payment received by the Authority shall be off set against any amount due to the Authority under clause 30.</w:t>
      </w:r>
      <w:r w:rsidR="008F6A5F" w:rsidRPr="00BE50C3">
        <w:rPr>
          <w:rFonts w:ascii="Arial" w:eastAsia="Arial" w:hAnsi="Arial" w:cs="Arial"/>
          <w:color w:val="000000"/>
          <w:sz w:val="18"/>
          <w:szCs w:val="18"/>
        </w:rPr>
        <w:t>g</w:t>
      </w:r>
      <w:r w:rsidRPr="00BE50C3">
        <w:rPr>
          <w:rFonts w:ascii="Arial" w:eastAsia="Arial" w:hAnsi="Arial" w:cs="Arial"/>
          <w:color w:val="000000"/>
          <w:sz w:val="18"/>
          <w:szCs w:val="18"/>
        </w:rPr>
        <w:t>.(4). If the value of the scrap or other disposal payment exceeds the amount due to the Authority under clause 30.</w:t>
      </w:r>
      <w:r w:rsidR="008F6A5F" w:rsidRPr="00BE50C3">
        <w:rPr>
          <w:rFonts w:ascii="Arial" w:eastAsia="Arial" w:hAnsi="Arial" w:cs="Arial"/>
          <w:color w:val="000000"/>
          <w:sz w:val="18"/>
          <w:szCs w:val="18"/>
        </w:rPr>
        <w:t>g</w:t>
      </w:r>
      <w:r w:rsidRPr="00BE50C3">
        <w:rPr>
          <w:rFonts w:ascii="Arial" w:eastAsia="Arial" w:hAnsi="Arial" w:cs="Arial"/>
          <w:color w:val="000000"/>
          <w:sz w:val="18"/>
          <w:szCs w:val="18"/>
        </w:rPr>
        <w:t>.(4) then the balance shall accrue to the Contractor.</w:t>
      </w:r>
    </w:p>
    <w:p w14:paraId="33CCFAA1" w14:textId="13ACFE02"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h.</w:t>
      </w:r>
      <w:r w:rsidRPr="00BE50C3">
        <w:rPr>
          <w:rFonts w:ascii="Arial" w:eastAsia="Arial" w:hAnsi="Arial" w:cs="Arial"/>
          <w:color w:val="000000"/>
          <w:sz w:val="18"/>
          <w:szCs w:val="18"/>
        </w:rPr>
        <w:tab/>
        <w:t>The Authority shall not use a retained Contractor Deliverable or consignment other than as permitted in clauses 30.c – 30.</w:t>
      </w:r>
      <w:r w:rsidR="008F6A5F" w:rsidRPr="00BE50C3">
        <w:rPr>
          <w:rFonts w:ascii="Arial" w:eastAsia="Arial" w:hAnsi="Arial" w:cs="Arial"/>
          <w:color w:val="000000"/>
          <w:sz w:val="18"/>
          <w:szCs w:val="18"/>
        </w:rPr>
        <w:t>k</w:t>
      </w:r>
      <w:r w:rsidRPr="00BE50C3">
        <w:rPr>
          <w:rFonts w:ascii="Arial" w:eastAsia="Arial" w:hAnsi="Arial" w:cs="Arial"/>
          <w:color w:val="000000"/>
          <w:sz w:val="18"/>
          <w:szCs w:val="18"/>
        </w:rPr>
        <w:t>.</w:t>
      </w:r>
    </w:p>
    <w:p w14:paraId="59B7CB6D" w14:textId="59FE84A6" w:rsidR="0080088D" w:rsidRPr="00BE50C3" w:rsidRDefault="0080088D" w:rsidP="0080088D">
      <w:pPr>
        <w:tabs>
          <w:tab w:val="left" w:pos="576"/>
        </w:tabs>
        <w:spacing w:after="0" w:line="240" w:lineRule="auto"/>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i.</w:t>
      </w:r>
      <w:r w:rsidRPr="00BE50C3">
        <w:rPr>
          <w:rFonts w:ascii="Arial" w:eastAsia="Arial" w:hAnsi="Arial" w:cs="Arial"/>
          <w:color w:val="000000"/>
          <w:spacing w:val="-1"/>
          <w:sz w:val="18"/>
          <w:szCs w:val="18"/>
        </w:rPr>
        <w:tab/>
        <w:t>The Authority may without restriction report a discovery of Counterfeit Materiel and disclose information necessary for the identification of similar materiel and its possible sources.</w:t>
      </w:r>
    </w:p>
    <w:p w14:paraId="5318C564" w14:textId="77777777" w:rsidR="00477600"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j.</w:t>
      </w:r>
      <w:r w:rsidRPr="00BE50C3">
        <w:rPr>
          <w:rFonts w:ascii="Arial" w:eastAsia="Arial" w:hAnsi="Arial" w:cs="Arial"/>
          <w:color w:val="000000"/>
          <w:sz w:val="18"/>
          <w:szCs w:val="18"/>
        </w:rPr>
        <w:tab/>
        <w:t xml:space="preserve">The Contractor shall not be entitled to any payment or compensation from the Authority </w:t>
      </w:r>
      <w:proofErr w:type="gramStart"/>
      <w:r w:rsidRPr="00BE50C3">
        <w:rPr>
          <w:rFonts w:ascii="Arial" w:eastAsia="Arial" w:hAnsi="Arial" w:cs="Arial"/>
          <w:color w:val="000000"/>
          <w:sz w:val="18"/>
          <w:szCs w:val="18"/>
        </w:rPr>
        <w:t>as a result of</w:t>
      </w:r>
      <w:proofErr w:type="gramEnd"/>
      <w:r w:rsidRPr="00BE50C3">
        <w:rPr>
          <w:rFonts w:ascii="Arial" w:eastAsia="Arial" w:hAnsi="Arial" w:cs="Arial"/>
          <w:color w:val="000000"/>
          <w:sz w:val="18"/>
          <w:szCs w:val="18"/>
        </w:rPr>
        <w:t xml:space="preserve"> the Authority exercising the rights set out in clauses 30.c – 30.</w:t>
      </w:r>
      <w:r w:rsidR="008F6A5F" w:rsidRPr="00BE50C3">
        <w:rPr>
          <w:rFonts w:ascii="Arial" w:eastAsia="Arial" w:hAnsi="Arial" w:cs="Arial"/>
          <w:color w:val="000000"/>
          <w:sz w:val="18"/>
          <w:szCs w:val="18"/>
        </w:rPr>
        <w:t>k</w:t>
      </w:r>
      <w:r w:rsidRPr="00BE50C3">
        <w:rPr>
          <w:rFonts w:ascii="Arial" w:eastAsia="Arial" w:hAnsi="Arial" w:cs="Arial"/>
          <w:color w:val="000000"/>
          <w:sz w:val="18"/>
          <w:szCs w:val="18"/>
        </w:rPr>
        <w:t xml:space="preserve"> except</w:t>
      </w:r>
      <w:r w:rsidR="00477600" w:rsidRPr="00BE50C3">
        <w:rPr>
          <w:rFonts w:ascii="Arial" w:eastAsia="Arial" w:hAnsi="Arial" w:cs="Arial"/>
          <w:color w:val="000000"/>
          <w:sz w:val="18"/>
          <w:szCs w:val="18"/>
        </w:rPr>
        <w:t>:</w:t>
      </w:r>
    </w:p>
    <w:p w14:paraId="2CA985C0" w14:textId="77777777" w:rsidR="00477600" w:rsidRPr="00BE50C3" w:rsidRDefault="00477600" w:rsidP="00477600">
      <w:pPr>
        <w:tabs>
          <w:tab w:val="left" w:pos="576"/>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(1) in relation to the balance that may accrue to the Contractor in accordance with clause 30.h; or</w:t>
      </w:r>
    </w:p>
    <w:p w14:paraId="7B0405BC" w14:textId="586E3B40" w:rsidR="0080088D" w:rsidRPr="00BE50C3" w:rsidRDefault="00477600" w:rsidP="00477600">
      <w:pPr>
        <w:tabs>
          <w:tab w:val="left" w:pos="576"/>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r w:rsidR="0080088D" w:rsidRPr="00BE50C3">
        <w:rPr>
          <w:rFonts w:ascii="Arial" w:eastAsia="Arial" w:hAnsi="Arial" w:cs="Arial"/>
          <w:color w:val="000000"/>
          <w:sz w:val="18"/>
          <w:szCs w:val="18"/>
        </w:rPr>
        <w:t>.</w:t>
      </w:r>
    </w:p>
    <w:p w14:paraId="645D0823"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p>
    <w:p w14:paraId="600E16E2"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31.</w:t>
      </w:r>
      <w:r w:rsidRPr="00BE50C3">
        <w:rPr>
          <w:rFonts w:ascii="Arial" w:eastAsia="Arial" w:hAnsi="Arial" w:cs="Arial"/>
          <w:b/>
          <w:color w:val="000000"/>
          <w:sz w:val="18"/>
          <w:szCs w:val="18"/>
        </w:rPr>
        <w:tab/>
        <w:t>Diversion Orders</w:t>
      </w:r>
    </w:p>
    <w:p w14:paraId="1790B2B9" w14:textId="77777777" w:rsidR="0080088D" w:rsidRPr="00BE50C3" w:rsidRDefault="0080088D" w:rsidP="00673B04">
      <w:pPr>
        <w:widowControl/>
        <w:numPr>
          <w:ilvl w:val="0"/>
          <w:numId w:val="91"/>
        </w:numPr>
        <w:spacing w:after="0" w:line="240" w:lineRule="auto"/>
        <w:ind w:right="720"/>
        <w:textAlignment w:val="baseline"/>
        <w:rPr>
          <w:rFonts w:ascii="Arial" w:eastAsia="Arial" w:hAnsi="Arial" w:cs="Arial"/>
          <w:color w:val="000000"/>
          <w:sz w:val="18"/>
          <w:szCs w:val="18"/>
        </w:rPr>
      </w:pPr>
      <w:r w:rsidRPr="00BE50C3">
        <w:rPr>
          <w:rFonts w:ascii="Arial" w:eastAsia="Arial" w:hAnsi="Arial" w:cs="Arial"/>
          <w:color w:val="000000"/>
          <w:sz w:val="18"/>
          <w:szCs w:val="18"/>
        </w:rPr>
        <w:t>The Authority shall notify the Contractor at the earliest practicable opportunity if it becomes aware that a Contractor Deliverable is likely to be subject to a Diversion Order.</w:t>
      </w:r>
    </w:p>
    <w:p w14:paraId="252515C9" w14:textId="77777777" w:rsidR="0080088D" w:rsidRPr="00BE50C3" w:rsidRDefault="0080088D" w:rsidP="00673B04">
      <w:pPr>
        <w:widowControl/>
        <w:numPr>
          <w:ilvl w:val="0"/>
          <w:numId w:val="91"/>
        </w:numPr>
        <w:spacing w:after="0" w:line="240" w:lineRule="auto"/>
        <w:ind w:right="576"/>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The Authority may issue a Diversion Order for the urgent delivery of the Contractor Deliverables identified in it. These Contractor Deliverables are to be delivered by the Contractor using the quickest means available as agreed by the Authority.</w:t>
      </w:r>
    </w:p>
    <w:p w14:paraId="1AC18ACD" w14:textId="77777777" w:rsidR="0080088D" w:rsidRPr="00BE50C3" w:rsidRDefault="0080088D" w:rsidP="00673B04">
      <w:pPr>
        <w:widowControl/>
        <w:numPr>
          <w:ilvl w:val="0"/>
          <w:numId w:val="91"/>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Authority reserves the right to cancel the Diversion Order.</w:t>
      </w:r>
    </w:p>
    <w:p w14:paraId="0DF69897" w14:textId="77777777" w:rsidR="0080088D" w:rsidRPr="00BE50C3" w:rsidRDefault="0080088D" w:rsidP="00673B04">
      <w:pPr>
        <w:widowControl/>
        <w:numPr>
          <w:ilvl w:val="0"/>
          <w:numId w:val="91"/>
        </w:numPr>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If the terms of the Diversion Order are unclear, the Contractor shall immediately contact the Representative of the Authority who issued it for clarification and/or further instruction.</w:t>
      </w:r>
    </w:p>
    <w:p w14:paraId="4848A296" w14:textId="77777777" w:rsidR="0080088D" w:rsidRPr="00BE50C3" w:rsidRDefault="0080088D" w:rsidP="00673B04">
      <w:pPr>
        <w:widowControl/>
        <w:numPr>
          <w:ilvl w:val="0"/>
          <w:numId w:val="91"/>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If the Diversion Order increases the quantity of Contractor Deliverables beyond the scope of the Contract, it is to be returned immediately to the Authority’s Commercial Officer with an appropriate explanation.</w:t>
      </w:r>
    </w:p>
    <w:p w14:paraId="25922425" w14:textId="77777777" w:rsidR="0080088D" w:rsidRPr="00BE50C3" w:rsidRDefault="0080088D" w:rsidP="00673B04">
      <w:pPr>
        <w:widowControl/>
        <w:numPr>
          <w:ilvl w:val="0"/>
          <w:numId w:val="91"/>
        </w:num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72815623" w14:textId="77777777" w:rsidR="0080088D" w:rsidRPr="00BE50C3" w:rsidRDefault="0080088D" w:rsidP="0080088D">
      <w:pPr>
        <w:widowControl/>
        <w:tabs>
          <w:tab w:val="left" w:pos="288"/>
        </w:tabs>
        <w:spacing w:after="0" w:line="240" w:lineRule="auto"/>
        <w:ind w:right="216"/>
        <w:textAlignment w:val="baseline"/>
        <w:rPr>
          <w:rFonts w:ascii="Arial" w:eastAsia="Arial" w:hAnsi="Arial" w:cs="Arial"/>
          <w:color w:val="000000"/>
          <w:sz w:val="18"/>
          <w:szCs w:val="18"/>
        </w:rPr>
      </w:pPr>
    </w:p>
    <w:p w14:paraId="66D26D7B"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32.</w:t>
      </w:r>
      <w:r w:rsidRPr="00BE50C3">
        <w:rPr>
          <w:rFonts w:ascii="Arial" w:eastAsia="Arial" w:hAnsi="Arial" w:cs="Arial"/>
          <w:b/>
          <w:color w:val="000000"/>
          <w:sz w:val="18"/>
          <w:szCs w:val="18"/>
        </w:rPr>
        <w:tab/>
        <w:t>Self-to-Self Delivery</w:t>
      </w:r>
    </w:p>
    <w:p w14:paraId="31BEEFC3" w14:textId="77777777" w:rsidR="0080088D" w:rsidRPr="00BE50C3" w:rsidRDefault="0080088D" w:rsidP="0080088D">
      <w:pPr>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Where it is stated in Schedule 3 (Contract Data Sheet) that any Contractor Deliverable is to be Delivered by the Contractor to their own premises, or to those of a Subcontractor (‘self-to-self delivery’)</w:t>
      </w:r>
      <w:r w:rsidRPr="00BE50C3">
        <w:rPr>
          <w:rFonts w:ascii="Arial" w:eastAsia="Arial" w:hAnsi="Arial" w:cs="Arial"/>
          <w:i/>
          <w:color w:val="000000"/>
          <w:sz w:val="18"/>
          <w:szCs w:val="18"/>
        </w:rPr>
        <w:t xml:space="preserve">, </w:t>
      </w:r>
      <w:r w:rsidRPr="00BE50C3">
        <w:rPr>
          <w:rFonts w:ascii="Arial" w:eastAsia="Arial" w:hAnsi="Arial" w:cs="Arial"/>
          <w:color w:val="000000"/>
          <w:sz w:val="18"/>
          <w:szCs w:val="18"/>
        </w:rPr>
        <w:t>the risk in such a Contractor Deliverable shall remain vested in the Contractor until such time as it is handed over to the Authority.</w:t>
      </w:r>
    </w:p>
    <w:p w14:paraId="0500CAC9" w14:textId="77777777" w:rsidR="0080088D" w:rsidRPr="00BE50C3" w:rsidRDefault="0080088D" w:rsidP="0080088D">
      <w:pPr>
        <w:spacing w:after="0" w:line="240" w:lineRule="auto"/>
        <w:ind w:right="72"/>
        <w:textAlignment w:val="baseline"/>
        <w:rPr>
          <w:rFonts w:ascii="Arial" w:eastAsia="Arial" w:hAnsi="Arial" w:cs="Arial"/>
          <w:color w:val="000000"/>
          <w:sz w:val="18"/>
          <w:szCs w:val="18"/>
        </w:rPr>
      </w:pPr>
    </w:p>
    <w:p w14:paraId="0A702450"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proofErr w:type="spellStart"/>
      <w:r w:rsidRPr="00BE50C3">
        <w:rPr>
          <w:rFonts w:ascii="Arial" w:eastAsia="Arial" w:hAnsi="Arial" w:cs="Arial"/>
          <w:b/>
          <w:color w:val="000000"/>
          <w:sz w:val="18"/>
          <w:szCs w:val="18"/>
          <w:u w:val="single"/>
        </w:rPr>
        <w:t>Licences</w:t>
      </w:r>
      <w:proofErr w:type="spellEnd"/>
      <w:r w:rsidRPr="00BE50C3">
        <w:rPr>
          <w:rFonts w:ascii="Arial" w:eastAsia="Arial" w:hAnsi="Arial" w:cs="Arial"/>
          <w:b/>
          <w:color w:val="000000"/>
          <w:sz w:val="18"/>
          <w:szCs w:val="18"/>
          <w:u w:val="single"/>
        </w:rPr>
        <w:t xml:space="preserve"> and Intellectual Property </w:t>
      </w:r>
    </w:p>
    <w:p w14:paraId="0B2DD9BF"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p>
    <w:p w14:paraId="79072F34"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33.</w:t>
      </w:r>
      <w:r w:rsidRPr="00BE50C3">
        <w:rPr>
          <w:rFonts w:ascii="Arial" w:eastAsia="Arial" w:hAnsi="Arial" w:cs="Arial"/>
          <w:b/>
          <w:color w:val="000000"/>
          <w:sz w:val="18"/>
          <w:szCs w:val="18"/>
        </w:rPr>
        <w:tab/>
        <w:t xml:space="preserve">Import and Export </w:t>
      </w:r>
      <w:proofErr w:type="spellStart"/>
      <w:r w:rsidRPr="00BE50C3">
        <w:rPr>
          <w:rFonts w:ascii="Arial" w:eastAsia="Arial" w:hAnsi="Arial" w:cs="Arial"/>
          <w:b/>
          <w:color w:val="000000"/>
          <w:sz w:val="18"/>
          <w:szCs w:val="18"/>
        </w:rPr>
        <w:t>Licences</w:t>
      </w:r>
      <w:proofErr w:type="spellEnd"/>
    </w:p>
    <w:p w14:paraId="23AACE49" w14:textId="77777777" w:rsidR="0080088D" w:rsidRPr="00BE50C3" w:rsidRDefault="0080088D" w:rsidP="00673B04">
      <w:pPr>
        <w:widowControl/>
        <w:numPr>
          <w:ilvl w:val="0"/>
          <w:numId w:val="92"/>
        </w:num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If, in the performance of the Contract, the Contractor needs to import into the UK or export out of the UK anything not supplied by or on behalf of the Authority and for which a UK import or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is required, the responsibility for applying for the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shall rest with the Contractor. The Authority shall provide the Contractor with sufficient information, certification, </w:t>
      </w:r>
      <w:proofErr w:type="gramStart"/>
      <w:r w:rsidRPr="00BE50C3">
        <w:rPr>
          <w:rFonts w:ascii="Arial" w:eastAsia="Arial" w:hAnsi="Arial" w:cs="Arial"/>
          <w:color w:val="000000"/>
          <w:sz w:val="18"/>
          <w:szCs w:val="18"/>
        </w:rPr>
        <w:t>documentation</w:t>
      </w:r>
      <w:proofErr w:type="gramEnd"/>
      <w:r w:rsidRPr="00BE50C3">
        <w:rPr>
          <w:rFonts w:ascii="Arial" w:eastAsia="Arial" w:hAnsi="Arial" w:cs="Arial"/>
          <w:color w:val="000000"/>
          <w:sz w:val="18"/>
          <w:szCs w:val="18"/>
        </w:rPr>
        <w:t xml:space="preserve"> and other reasonable assistance in obtaining any necessary UK import or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w:t>
      </w:r>
    </w:p>
    <w:p w14:paraId="6AB88BAD" w14:textId="77777777" w:rsidR="0080088D" w:rsidRPr="00BE50C3" w:rsidRDefault="0080088D" w:rsidP="00673B04">
      <w:pPr>
        <w:widowControl/>
        <w:numPr>
          <w:ilvl w:val="0"/>
          <w:numId w:val="92"/>
        </w:numPr>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When an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import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either singularly or in combination is required from a foreign government for the performance of the Contract, the Contractor shall as soon as reasonably practicable consult with the Authority on the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requirements. Where the Contractor is the applicant for the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the Contractor shall:</w:t>
      </w:r>
    </w:p>
    <w:p w14:paraId="44D35ECA" w14:textId="77777777" w:rsidR="0080088D" w:rsidRPr="00BE50C3" w:rsidRDefault="0080088D" w:rsidP="0080088D">
      <w:pPr>
        <w:tabs>
          <w:tab w:val="left" w:pos="1152"/>
        </w:tabs>
        <w:spacing w:after="0" w:line="240" w:lineRule="auto"/>
        <w:ind w:left="576" w:right="216"/>
        <w:jc w:val="both"/>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(1)</w:t>
      </w:r>
      <w:r w:rsidRPr="00BE50C3">
        <w:rPr>
          <w:rFonts w:ascii="Arial" w:eastAsia="Arial" w:hAnsi="Arial" w:cs="Arial"/>
          <w:color w:val="000000"/>
          <w:spacing w:val="-1"/>
          <w:sz w:val="18"/>
          <w:szCs w:val="18"/>
        </w:rPr>
        <w:tab/>
        <w:t xml:space="preserve">ensure that when end use or end user restrictions, or both, apply to all or part of any Contractor Deliverable (which for the purposes of this Condition shall also include information, technical </w:t>
      </w:r>
      <w:proofErr w:type="gramStart"/>
      <w:r w:rsidRPr="00BE50C3">
        <w:rPr>
          <w:rFonts w:ascii="Arial" w:eastAsia="Arial" w:hAnsi="Arial" w:cs="Arial"/>
          <w:color w:val="000000"/>
          <w:spacing w:val="-1"/>
          <w:sz w:val="18"/>
          <w:szCs w:val="18"/>
        </w:rPr>
        <w:t>data</w:t>
      </w:r>
      <w:proofErr w:type="gramEnd"/>
      <w:r w:rsidRPr="00BE50C3">
        <w:rPr>
          <w:rFonts w:ascii="Arial" w:eastAsia="Arial" w:hAnsi="Arial" w:cs="Arial"/>
          <w:color w:val="000000"/>
          <w:spacing w:val="-1"/>
          <w:sz w:val="18"/>
          <w:szCs w:val="18"/>
        </w:rPr>
        <w:t xml:space="preserve"> and software), the Contractor, unless</w:t>
      </w:r>
    </w:p>
    <w:p w14:paraId="7BE83748"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otherwise agreed with the Authority, shall identify in the application:</w:t>
      </w:r>
    </w:p>
    <w:p w14:paraId="169DC570" w14:textId="77777777" w:rsidR="0080088D" w:rsidRPr="00BE50C3" w:rsidRDefault="0080088D" w:rsidP="00673B04">
      <w:pPr>
        <w:widowControl/>
        <w:numPr>
          <w:ilvl w:val="0"/>
          <w:numId w:val="93"/>
        </w:numPr>
        <w:tabs>
          <w:tab w:val="clear" w:pos="576"/>
          <w:tab w:val="left" w:pos="1728"/>
        </w:tabs>
        <w:spacing w:after="0" w:line="240" w:lineRule="auto"/>
        <w:ind w:left="1152"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the end user as: Her Britannic Majesty’s Government of the United Kingdom of Great Britain and Northern Ireland (hereinafter “HM Government”); and</w:t>
      </w:r>
    </w:p>
    <w:p w14:paraId="3DAC0BF7" w14:textId="77777777" w:rsidR="0080088D" w:rsidRPr="00BE50C3" w:rsidRDefault="0080088D" w:rsidP="00673B04">
      <w:pPr>
        <w:widowControl/>
        <w:numPr>
          <w:ilvl w:val="0"/>
          <w:numId w:val="9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the end use as: For the Purposes of HM Government; and</w:t>
      </w:r>
    </w:p>
    <w:p w14:paraId="0C53D801" w14:textId="77777777" w:rsidR="0080088D" w:rsidRPr="00BE50C3" w:rsidRDefault="0080088D" w:rsidP="0080088D">
      <w:pPr>
        <w:tabs>
          <w:tab w:val="left" w:pos="1152"/>
        </w:tabs>
        <w:spacing w:after="0" w:line="240" w:lineRule="auto"/>
        <w:ind w:left="576"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(2)</w:t>
      </w:r>
      <w:r w:rsidRPr="00BE50C3">
        <w:rPr>
          <w:rFonts w:ascii="Arial" w:eastAsia="Arial" w:hAnsi="Arial" w:cs="Arial"/>
          <w:color w:val="000000"/>
          <w:sz w:val="18"/>
          <w:szCs w:val="18"/>
        </w:rPr>
        <w:tab/>
        <w:t xml:space="preserve">include in the submission for the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a statement that "information on the status of processing this application may be shared with the Ministry of Defence of the United Kingdom".</w:t>
      </w:r>
    </w:p>
    <w:p w14:paraId="0792469B"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 xml:space="preserve">If the Contractor or any Subcontractor in the performance of the Contract needs to export materiel not previously supplied by or on behalf of the Authority for which an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import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from a foreign government is required, the responsibility for instituting expeditious action to apply for and obtain the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shall rest with the Contractor or that Subcontractor. For the purposes of this Condition materiel shall mean information, technical </w:t>
      </w:r>
      <w:proofErr w:type="gramStart"/>
      <w:r w:rsidRPr="00BE50C3">
        <w:rPr>
          <w:rFonts w:ascii="Arial" w:eastAsia="Arial" w:hAnsi="Arial" w:cs="Arial"/>
          <w:color w:val="000000"/>
          <w:sz w:val="18"/>
          <w:szCs w:val="18"/>
        </w:rPr>
        <w:t>data</w:t>
      </w:r>
      <w:proofErr w:type="gramEnd"/>
      <w:r w:rsidRPr="00BE50C3">
        <w:rPr>
          <w:rFonts w:ascii="Arial" w:eastAsia="Arial" w:hAnsi="Arial" w:cs="Arial"/>
          <w:color w:val="000000"/>
          <w:sz w:val="18"/>
          <w:szCs w:val="18"/>
        </w:rPr>
        <w:t xml:space="preserve"> and items, including Contractor Deliverables, components of Contractor Deliverables and software.</w:t>
      </w:r>
    </w:p>
    <w:p w14:paraId="11AB4A2E"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 xml:space="preserve">Where the Contract performance requires the export of materiel for which a foreign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import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is required, the Contractor shall include the dependencies for the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import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3497E15" w14:textId="77777777" w:rsidR="0080088D" w:rsidRPr="00BE50C3" w:rsidRDefault="0080088D" w:rsidP="0080088D">
      <w:pPr>
        <w:tabs>
          <w:tab w:val="left" w:pos="576"/>
        </w:tabs>
        <w:spacing w:after="0" w:line="240" w:lineRule="auto"/>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e.</w:t>
      </w:r>
      <w:r w:rsidRPr="00BE50C3">
        <w:rPr>
          <w:rFonts w:ascii="Arial" w:eastAsia="Arial" w:hAnsi="Arial" w:cs="Arial"/>
          <w:color w:val="000000"/>
          <w:spacing w:val="-1"/>
          <w:sz w:val="18"/>
          <w:szCs w:val="18"/>
        </w:rPr>
        <w:tab/>
        <w:t xml:space="preserve">During the term of the Contract and for a period of up to 2 years from completion of the Contract, the Authority may make a written request to the Contractor to seek a variation to the conditions to a foreign export </w:t>
      </w:r>
      <w:proofErr w:type="spellStart"/>
      <w:r w:rsidRPr="00BE50C3">
        <w:rPr>
          <w:rFonts w:ascii="Arial" w:eastAsia="Arial" w:hAnsi="Arial" w:cs="Arial"/>
          <w:color w:val="000000"/>
          <w:spacing w:val="-1"/>
          <w:sz w:val="18"/>
          <w:szCs w:val="18"/>
        </w:rPr>
        <w:t>licence</w:t>
      </w:r>
      <w:proofErr w:type="spellEnd"/>
      <w:r w:rsidRPr="00BE50C3">
        <w:rPr>
          <w:rFonts w:ascii="Arial" w:eastAsia="Arial" w:hAnsi="Arial" w:cs="Arial"/>
          <w:color w:val="000000"/>
          <w:spacing w:val="-1"/>
          <w:sz w:val="18"/>
          <w:szCs w:val="18"/>
        </w:rPr>
        <w:t xml:space="preserve"> or import </w:t>
      </w:r>
      <w:proofErr w:type="spellStart"/>
      <w:r w:rsidRPr="00BE50C3">
        <w:rPr>
          <w:rFonts w:ascii="Arial" w:eastAsia="Arial" w:hAnsi="Arial" w:cs="Arial"/>
          <w:color w:val="000000"/>
          <w:spacing w:val="-1"/>
          <w:sz w:val="18"/>
          <w:szCs w:val="18"/>
        </w:rPr>
        <w:t>licence</w:t>
      </w:r>
      <w:proofErr w:type="spellEnd"/>
      <w:r w:rsidRPr="00BE50C3">
        <w:rPr>
          <w:rFonts w:ascii="Arial" w:eastAsia="Arial" w:hAnsi="Arial" w:cs="Arial"/>
          <w:color w:val="000000"/>
          <w:spacing w:val="-1"/>
          <w:sz w:val="18"/>
          <w:szCs w:val="18"/>
        </w:rPr>
        <w:t xml:space="preserve"> or </w:t>
      </w:r>
      <w:proofErr w:type="spellStart"/>
      <w:r w:rsidRPr="00BE50C3">
        <w:rPr>
          <w:rFonts w:ascii="Arial" w:eastAsia="Arial" w:hAnsi="Arial" w:cs="Arial"/>
          <w:color w:val="000000"/>
          <w:spacing w:val="-1"/>
          <w:sz w:val="18"/>
          <w:szCs w:val="18"/>
        </w:rPr>
        <w:t>authorisation</w:t>
      </w:r>
      <w:proofErr w:type="spellEnd"/>
      <w:r w:rsidRPr="00BE50C3">
        <w:rPr>
          <w:rFonts w:ascii="Arial" w:eastAsia="Arial" w:hAnsi="Arial" w:cs="Arial"/>
          <w:color w:val="000000"/>
          <w:spacing w:val="-1"/>
          <w:sz w:val="18"/>
          <w:szCs w:val="18"/>
        </w:rPr>
        <w:t xml:space="preserve"> to enable the Authority to re-export or re-transfer a licensed or </w:t>
      </w:r>
      <w:proofErr w:type="spellStart"/>
      <w:r w:rsidRPr="00BE50C3">
        <w:rPr>
          <w:rFonts w:ascii="Arial" w:eastAsia="Arial" w:hAnsi="Arial" w:cs="Arial"/>
          <w:color w:val="000000"/>
          <w:spacing w:val="-1"/>
          <w:sz w:val="18"/>
          <w:szCs w:val="18"/>
        </w:rPr>
        <w:t>authorised</w:t>
      </w:r>
      <w:proofErr w:type="spellEnd"/>
      <w:r w:rsidRPr="00BE50C3">
        <w:rPr>
          <w:rFonts w:ascii="Arial" w:eastAsia="Arial" w:hAnsi="Arial" w:cs="Arial"/>
          <w:color w:val="000000"/>
          <w:spacing w:val="-1"/>
          <w:sz w:val="18"/>
          <w:szCs w:val="18"/>
        </w:rPr>
        <w:t xml:space="preserve"> item or licensed or </w:t>
      </w:r>
      <w:proofErr w:type="spellStart"/>
      <w:r w:rsidRPr="00BE50C3">
        <w:rPr>
          <w:rFonts w:ascii="Arial" w:eastAsia="Arial" w:hAnsi="Arial" w:cs="Arial"/>
          <w:color w:val="000000"/>
          <w:spacing w:val="-1"/>
          <w:sz w:val="18"/>
          <w:szCs w:val="18"/>
        </w:rPr>
        <w:t>authorised</w:t>
      </w:r>
      <w:proofErr w:type="spellEnd"/>
      <w:r w:rsidRPr="00BE50C3">
        <w:rPr>
          <w:rFonts w:ascii="Arial" w:eastAsia="Arial" w:hAnsi="Arial" w:cs="Arial"/>
          <w:color w:val="000000"/>
          <w:spacing w:val="-1"/>
          <w:sz w:val="18"/>
          <w:szCs w:val="18"/>
        </w:rPr>
        <w:t xml:space="preserve"> information from the UK to a non-licensed or </w:t>
      </w:r>
      <w:proofErr w:type="spellStart"/>
      <w:r w:rsidRPr="00BE50C3">
        <w:rPr>
          <w:rFonts w:ascii="Arial" w:eastAsia="Arial" w:hAnsi="Arial" w:cs="Arial"/>
          <w:color w:val="000000"/>
          <w:spacing w:val="-1"/>
          <w:sz w:val="18"/>
          <w:szCs w:val="18"/>
        </w:rPr>
        <w:t>unauthorised</w:t>
      </w:r>
      <w:proofErr w:type="spellEnd"/>
      <w:r w:rsidRPr="00BE50C3">
        <w:rPr>
          <w:rFonts w:ascii="Arial" w:eastAsia="Arial" w:hAnsi="Arial" w:cs="Arial"/>
          <w:color w:val="000000"/>
          <w:spacing w:val="-1"/>
          <w:sz w:val="18"/>
          <w:szCs w:val="18"/>
        </w:rPr>
        <w:t xml:space="preserve"> third party. If the Authority makes such a request it will consult with the Contractor before </w:t>
      </w:r>
      <w:proofErr w:type="gramStart"/>
      <w:r w:rsidRPr="00BE50C3">
        <w:rPr>
          <w:rFonts w:ascii="Arial" w:eastAsia="Arial" w:hAnsi="Arial" w:cs="Arial"/>
          <w:color w:val="000000"/>
          <w:spacing w:val="-1"/>
          <w:sz w:val="18"/>
          <w:szCs w:val="18"/>
        </w:rPr>
        <w:t>making a determination</w:t>
      </w:r>
      <w:proofErr w:type="gramEnd"/>
      <w:r w:rsidRPr="00BE50C3">
        <w:rPr>
          <w:rFonts w:ascii="Arial" w:eastAsia="Arial" w:hAnsi="Arial" w:cs="Arial"/>
          <w:color w:val="000000"/>
          <w:spacing w:val="-1"/>
          <w:sz w:val="18"/>
          <w:szCs w:val="18"/>
        </w:rPr>
        <w:t xml:space="preserve"> of whether the Authority or the Contractor is best placed in all the circumstance to make the request. Where, </w:t>
      </w:r>
      <w:proofErr w:type="gramStart"/>
      <w:r w:rsidRPr="00BE50C3">
        <w:rPr>
          <w:rFonts w:ascii="Arial" w:eastAsia="Arial" w:hAnsi="Arial" w:cs="Arial"/>
          <w:color w:val="000000"/>
          <w:spacing w:val="-1"/>
          <w:sz w:val="18"/>
          <w:szCs w:val="18"/>
        </w:rPr>
        <w:t>subsequent to</w:t>
      </w:r>
      <w:proofErr w:type="gramEnd"/>
      <w:r w:rsidRPr="00BE50C3">
        <w:rPr>
          <w:rFonts w:ascii="Arial" w:eastAsia="Arial" w:hAnsi="Arial" w:cs="Arial"/>
          <w:color w:val="000000"/>
          <w:spacing w:val="-1"/>
          <w:sz w:val="18"/>
          <w:szCs w:val="18"/>
        </w:rPr>
        <w:t xml:space="preserve"> such consultation the Authority notifies the Contractor that the Contractor is best placed to make such request:</w:t>
      </w:r>
    </w:p>
    <w:p w14:paraId="6576CE62" w14:textId="77777777" w:rsidR="0080088D" w:rsidRPr="00BE50C3" w:rsidRDefault="0080088D" w:rsidP="00673B04">
      <w:pPr>
        <w:widowControl/>
        <w:numPr>
          <w:ilvl w:val="0"/>
          <w:numId w:val="94"/>
        </w:numPr>
        <w:tabs>
          <w:tab w:val="clear" w:pos="576"/>
          <w:tab w:val="left" w:pos="360"/>
          <w:tab w:val="left" w:pos="1152"/>
        </w:tabs>
        <w:spacing w:after="0" w:line="240" w:lineRule="auto"/>
        <w:ind w:left="576"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Contractor shall, or procure that the Contractor’s Subcontractor shall, expeditiously consider </w:t>
      </w:r>
      <w:proofErr w:type="gramStart"/>
      <w:r w:rsidRPr="00BE50C3">
        <w:rPr>
          <w:rFonts w:ascii="Arial" w:eastAsia="Arial" w:hAnsi="Arial" w:cs="Arial"/>
          <w:color w:val="000000"/>
          <w:sz w:val="18"/>
          <w:szCs w:val="18"/>
        </w:rPr>
        <w:t>whether or not</w:t>
      </w:r>
      <w:proofErr w:type="gramEnd"/>
      <w:r w:rsidRPr="00BE50C3">
        <w:rPr>
          <w:rFonts w:ascii="Arial" w:eastAsia="Arial" w:hAnsi="Arial" w:cs="Arial"/>
          <w:color w:val="000000"/>
          <w:sz w:val="18"/>
          <w:szCs w:val="18"/>
        </w:rPr>
        <w:t xml:space="preserve"> there is any reason why it should object to making the request and, where it has no objection, file an application to seek a variation of the applicable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import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in accordance with the procedures of the licensing authority. Where the Contractor has an objection, the Parties shall meet within five (5) working days to resolve the issue and should they </w:t>
      </w:r>
      <w:proofErr w:type="gramStart"/>
      <w:r w:rsidRPr="00BE50C3">
        <w:rPr>
          <w:rFonts w:ascii="Arial" w:eastAsia="Arial" w:hAnsi="Arial" w:cs="Arial"/>
          <w:color w:val="000000"/>
          <w:sz w:val="18"/>
          <w:szCs w:val="18"/>
        </w:rPr>
        <w:t>fail</w:t>
      </w:r>
      <w:proofErr w:type="gramEnd"/>
      <w:r w:rsidRPr="00BE50C3">
        <w:rPr>
          <w:rFonts w:ascii="Arial" w:eastAsia="Arial" w:hAnsi="Arial" w:cs="Arial"/>
          <w:color w:val="000000"/>
          <w:sz w:val="18"/>
          <w:szCs w:val="18"/>
        </w:rPr>
        <w:t xml:space="preserve"> the matter shall be escalated to an appropriate level within both Parties’ </w:t>
      </w:r>
      <w:proofErr w:type="spellStart"/>
      <w:r w:rsidRPr="00BE50C3">
        <w:rPr>
          <w:rFonts w:ascii="Arial" w:eastAsia="Arial" w:hAnsi="Arial" w:cs="Arial"/>
          <w:color w:val="000000"/>
          <w:sz w:val="18"/>
          <w:szCs w:val="18"/>
        </w:rPr>
        <w:t>organisations</w:t>
      </w:r>
      <w:proofErr w:type="spellEnd"/>
      <w:r w:rsidRPr="00BE50C3">
        <w:rPr>
          <w:rFonts w:ascii="Arial" w:eastAsia="Arial" w:hAnsi="Arial" w:cs="Arial"/>
          <w:color w:val="000000"/>
          <w:sz w:val="18"/>
          <w:szCs w:val="18"/>
        </w:rPr>
        <w:t>, to include their respective export licensing subject matter experts; and</w:t>
      </w:r>
    </w:p>
    <w:p w14:paraId="19D86F07" w14:textId="77777777" w:rsidR="0080088D" w:rsidRPr="00BE50C3" w:rsidRDefault="0080088D" w:rsidP="00673B04">
      <w:pPr>
        <w:widowControl/>
        <w:numPr>
          <w:ilvl w:val="0"/>
          <w:numId w:val="94"/>
        </w:numPr>
        <w:tabs>
          <w:tab w:val="clear" w:pos="576"/>
          <w:tab w:val="left" w:pos="360"/>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Authority shall provide sufficient information, certification, </w:t>
      </w:r>
      <w:proofErr w:type="gramStart"/>
      <w:r w:rsidRPr="00BE50C3">
        <w:rPr>
          <w:rFonts w:ascii="Arial" w:eastAsia="Arial" w:hAnsi="Arial" w:cs="Arial"/>
          <w:color w:val="000000"/>
          <w:sz w:val="18"/>
          <w:szCs w:val="18"/>
        </w:rPr>
        <w:t>documentation</w:t>
      </w:r>
      <w:proofErr w:type="gramEnd"/>
      <w:r w:rsidRPr="00BE50C3">
        <w:rPr>
          <w:rFonts w:ascii="Arial" w:eastAsia="Arial" w:hAnsi="Arial" w:cs="Arial"/>
          <w:color w:val="000000"/>
          <w:sz w:val="18"/>
          <w:szCs w:val="18"/>
        </w:rPr>
        <w:t xml:space="preserve"> and other reasonable assistance as may be necessary to support the application for the requested variation.</w:t>
      </w:r>
    </w:p>
    <w:p w14:paraId="1F2828D3"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 xml:space="preserve">Where the Authority determines that it is best placed to make such request the Contractor shall provide sufficient information, certification, </w:t>
      </w:r>
      <w:proofErr w:type="gramStart"/>
      <w:r w:rsidRPr="00BE50C3">
        <w:rPr>
          <w:rFonts w:ascii="Arial" w:eastAsia="Arial" w:hAnsi="Arial" w:cs="Arial"/>
          <w:color w:val="000000"/>
          <w:sz w:val="18"/>
          <w:szCs w:val="18"/>
        </w:rPr>
        <w:t>documentation</w:t>
      </w:r>
      <w:proofErr w:type="gramEnd"/>
      <w:r w:rsidRPr="00BE50C3">
        <w:rPr>
          <w:rFonts w:ascii="Arial" w:eastAsia="Arial" w:hAnsi="Arial" w:cs="Arial"/>
          <w:color w:val="000000"/>
          <w:sz w:val="18"/>
          <w:szCs w:val="18"/>
        </w:rPr>
        <w:t xml:space="preserve"> and other reasonable assistance as may be necessary to support the Authority to make the application for the requested variation.</w:t>
      </w:r>
    </w:p>
    <w:p w14:paraId="62B2F2DA"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Where the Authority invokes clause 33.e or 33.f the Authority will pay the Contractor a fair and reasonable charge for this service based on the cost of providing it.</w:t>
      </w:r>
    </w:p>
    <w:p w14:paraId="061B8AFD"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h.</w:t>
      </w:r>
      <w:r w:rsidRPr="00BE50C3">
        <w:rPr>
          <w:rFonts w:ascii="Arial" w:eastAsia="Arial" w:hAnsi="Arial" w:cs="Arial"/>
          <w:color w:val="000000"/>
          <w:sz w:val="18"/>
          <w:szCs w:val="18"/>
        </w:rPr>
        <w:tab/>
        <w:t xml:space="preserve">Where the Contractor subcontracts work under the Contract, which is likely to be subject to foreign export </w:t>
      </w:r>
      <w:r w:rsidRPr="00BE50C3">
        <w:rPr>
          <w:rFonts w:ascii="Arial" w:eastAsia="Arial" w:hAnsi="Arial" w:cs="Arial"/>
          <w:color w:val="000000"/>
          <w:sz w:val="18"/>
          <w:szCs w:val="18"/>
        </w:rPr>
        <w:lastRenderedPageBreak/>
        <w:t xml:space="preserve">control, import control or both the Contractor shall use reasonable </w:t>
      </w:r>
      <w:proofErr w:type="spellStart"/>
      <w:r w:rsidRPr="00BE50C3">
        <w:rPr>
          <w:rFonts w:ascii="Arial" w:eastAsia="Arial" w:hAnsi="Arial" w:cs="Arial"/>
          <w:color w:val="000000"/>
          <w:sz w:val="18"/>
          <w:szCs w:val="18"/>
        </w:rPr>
        <w:t>endeavours</w:t>
      </w:r>
      <w:proofErr w:type="spellEnd"/>
      <w:r w:rsidRPr="00BE50C3">
        <w:rPr>
          <w:rFonts w:ascii="Arial" w:eastAsia="Arial" w:hAnsi="Arial" w:cs="Arial"/>
          <w:color w:val="000000"/>
          <w:sz w:val="18"/>
          <w:szCs w:val="18"/>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9AFADB3"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 xml:space="preserve">Without prejudice to HM Government's position on the validity of any claim by a foreign government to extra-territoriality, the Authority shall provide the Contractor with sufficient information, certification, </w:t>
      </w:r>
      <w:proofErr w:type="gramStart"/>
      <w:r w:rsidRPr="00BE50C3">
        <w:rPr>
          <w:rFonts w:ascii="Arial" w:eastAsia="Arial" w:hAnsi="Arial" w:cs="Arial"/>
          <w:color w:val="000000"/>
          <w:sz w:val="18"/>
          <w:szCs w:val="18"/>
        </w:rPr>
        <w:t>documentation</w:t>
      </w:r>
      <w:proofErr w:type="gramEnd"/>
      <w:r w:rsidRPr="00BE50C3">
        <w:rPr>
          <w:rFonts w:ascii="Arial" w:eastAsia="Arial" w:hAnsi="Arial" w:cs="Arial"/>
          <w:color w:val="000000"/>
          <w:sz w:val="18"/>
          <w:szCs w:val="18"/>
        </w:rPr>
        <w:t xml:space="preserve"> and other reasonable assistance to facilitate the granting of export </w:t>
      </w:r>
      <w:proofErr w:type="spellStart"/>
      <w:r w:rsidRPr="00BE50C3">
        <w:rPr>
          <w:rFonts w:ascii="Arial" w:eastAsia="Arial" w:hAnsi="Arial" w:cs="Arial"/>
          <w:color w:val="000000"/>
          <w:sz w:val="18"/>
          <w:szCs w:val="18"/>
        </w:rPr>
        <w:t>licences</w:t>
      </w:r>
      <w:proofErr w:type="spellEnd"/>
      <w:r w:rsidRPr="00BE50C3">
        <w:rPr>
          <w:rFonts w:ascii="Arial" w:eastAsia="Arial" w:hAnsi="Arial" w:cs="Arial"/>
          <w:color w:val="000000"/>
          <w:sz w:val="18"/>
          <w:szCs w:val="18"/>
        </w:rPr>
        <w:t xml:space="preserve"> or import </w:t>
      </w:r>
      <w:proofErr w:type="spellStart"/>
      <w:r w:rsidRPr="00BE50C3">
        <w:rPr>
          <w:rFonts w:ascii="Arial" w:eastAsia="Arial" w:hAnsi="Arial" w:cs="Arial"/>
          <w:color w:val="000000"/>
          <w:sz w:val="18"/>
          <w:szCs w:val="18"/>
        </w:rPr>
        <w:t>licences</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authorisations</w:t>
      </w:r>
      <w:proofErr w:type="spellEnd"/>
      <w:r w:rsidRPr="00BE50C3">
        <w:rPr>
          <w:rFonts w:ascii="Arial" w:eastAsia="Arial" w:hAnsi="Arial" w:cs="Arial"/>
          <w:color w:val="000000"/>
          <w:sz w:val="18"/>
          <w:szCs w:val="18"/>
        </w:rPr>
        <w:t xml:space="preserve"> by a foreign Government in respect of the performance of the Contract.</w:t>
      </w:r>
    </w:p>
    <w:p w14:paraId="13A7A929"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j.</w:t>
      </w:r>
      <w:r w:rsidRPr="00BE50C3">
        <w:rPr>
          <w:rFonts w:ascii="Arial" w:eastAsia="Arial" w:hAnsi="Arial" w:cs="Arial"/>
          <w:color w:val="000000"/>
          <w:sz w:val="18"/>
          <w:szCs w:val="18"/>
        </w:rPr>
        <w:tab/>
        <w:t xml:space="preserve">The Authority shall provide such assistance as the Contractor may reasonably require in obtaining any UK export </w:t>
      </w:r>
      <w:proofErr w:type="spellStart"/>
      <w:r w:rsidRPr="00BE50C3">
        <w:rPr>
          <w:rFonts w:ascii="Arial" w:eastAsia="Arial" w:hAnsi="Arial" w:cs="Arial"/>
          <w:color w:val="000000"/>
          <w:sz w:val="18"/>
          <w:szCs w:val="18"/>
        </w:rPr>
        <w:t>licences</w:t>
      </w:r>
      <w:proofErr w:type="spellEnd"/>
      <w:r w:rsidRPr="00BE50C3">
        <w:rPr>
          <w:rFonts w:ascii="Arial" w:eastAsia="Arial" w:hAnsi="Arial" w:cs="Arial"/>
          <w:color w:val="000000"/>
          <w:sz w:val="18"/>
          <w:szCs w:val="18"/>
        </w:rPr>
        <w:t xml:space="preserve"> necessary for the performance of the Contract.</w:t>
      </w:r>
    </w:p>
    <w:p w14:paraId="22114A69"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k.</w:t>
      </w:r>
      <w:r w:rsidRPr="00BE50C3">
        <w:rPr>
          <w:rFonts w:ascii="Arial" w:eastAsia="Arial" w:hAnsi="Arial" w:cs="Arial"/>
          <w:color w:val="000000"/>
          <w:sz w:val="18"/>
          <w:szCs w:val="18"/>
        </w:rPr>
        <w:tab/>
        <w:t xml:space="preserve">The Contractor shall use reasonable </w:t>
      </w:r>
      <w:proofErr w:type="spellStart"/>
      <w:r w:rsidRPr="00BE50C3">
        <w:rPr>
          <w:rFonts w:ascii="Arial" w:eastAsia="Arial" w:hAnsi="Arial" w:cs="Arial"/>
          <w:color w:val="000000"/>
          <w:sz w:val="18"/>
          <w:szCs w:val="18"/>
        </w:rPr>
        <w:t>endeavours</w:t>
      </w:r>
      <w:proofErr w:type="spellEnd"/>
      <w:r w:rsidRPr="00BE50C3">
        <w:rPr>
          <w:rFonts w:ascii="Arial" w:eastAsia="Arial" w:hAnsi="Arial" w:cs="Arial"/>
          <w:color w:val="000000"/>
          <w:sz w:val="18"/>
          <w:szCs w:val="18"/>
        </w:rPr>
        <w:t xml:space="preserve"> to identify whether any Contractor Deliverable is subject to:</w:t>
      </w:r>
    </w:p>
    <w:p w14:paraId="0C6060AF" w14:textId="77777777" w:rsidR="0080088D" w:rsidRPr="00BE50C3" w:rsidRDefault="0080088D" w:rsidP="00673B04">
      <w:pPr>
        <w:widowControl/>
        <w:numPr>
          <w:ilvl w:val="0"/>
          <w:numId w:val="95"/>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 non-UK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w:t>
      </w:r>
      <w:proofErr w:type="spellStart"/>
      <w:proofErr w:type="gramStart"/>
      <w:r w:rsidRPr="00BE50C3">
        <w:rPr>
          <w:rFonts w:ascii="Arial" w:eastAsia="Arial" w:hAnsi="Arial" w:cs="Arial"/>
          <w:color w:val="000000"/>
          <w:sz w:val="18"/>
          <w:szCs w:val="18"/>
        </w:rPr>
        <w:t>authorisation</w:t>
      </w:r>
      <w:proofErr w:type="spellEnd"/>
      <w:proofErr w:type="gramEnd"/>
      <w:r w:rsidRPr="00BE50C3">
        <w:rPr>
          <w:rFonts w:ascii="Arial" w:eastAsia="Arial" w:hAnsi="Arial" w:cs="Arial"/>
          <w:color w:val="000000"/>
          <w:sz w:val="18"/>
          <w:szCs w:val="18"/>
        </w:rPr>
        <w:t xml:space="preserve"> or exemption; or</w:t>
      </w:r>
    </w:p>
    <w:p w14:paraId="6869D870" w14:textId="77777777" w:rsidR="0080088D" w:rsidRPr="00BE50C3" w:rsidRDefault="0080088D" w:rsidP="00673B04">
      <w:pPr>
        <w:widowControl/>
        <w:numPr>
          <w:ilvl w:val="0"/>
          <w:numId w:val="95"/>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any other related transfer or export control,</w:t>
      </w:r>
    </w:p>
    <w:p w14:paraId="3FA129BD" w14:textId="77777777" w:rsidR="0080088D" w:rsidRPr="00BE50C3" w:rsidRDefault="0080088D" w:rsidP="0080088D">
      <w:pPr>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24CB0477"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l.</w:t>
      </w:r>
      <w:r w:rsidRPr="00BE50C3">
        <w:rPr>
          <w:rFonts w:ascii="Arial" w:eastAsia="Arial" w:hAnsi="Arial" w:cs="Arial"/>
          <w:color w:val="000000"/>
          <w:sz w:val="18"/>
          <w:szCs w:val="18"/>
        </w:rPr>
        <w:tab/>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B7703AD" w14:textId="77777777" w:rsidR="0080088D" w:rsidRPr="00BE50C3" w:rsidRDefault="0080088D" w:rsidP="0080088D">
      <w:pPr>
        <w:tabs>
          <w:tab w:val="left" w:pos="576"/>
        </w:tabs>
        <w:spacing w:after="0" w:line="240" w:lineRule="auto"/>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m.</w:t>
      </w:r>
      <w:r w:rsidRPr="00BE50C3">
        <w:rPr>
          <w:rFonts w:ascii="Arial" w:eastAsia="Arial" w:hAnsi="Arial" w:cs="Arial"/>
          <w:color w:val="000000"/>
          <w:spacing w:val="-1"/>
          <w:sz w:val="18"/>
          <w:szCs w:val="18"/>
        </w:rPr>
        <w:tab/>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FD4D166"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PMingLiU" w:hAnsi="Arial" w:cs="Arial"/>
          <w:noProof/>
          <w:sz w:val="18"/>
          <w:szCs w:val="18"/>
        </w:rPr>
        <mc:AlternateContent>
          <mc:Choice Requires="wps">
            <w:drawing>
              <wp:anchor distT="0" distB="0" distL="0" distR="0" simplePos="0" relativeHeight="251658242" behindDoc="1" locked="0" layoutInCell="1" allowOverlap="1" wp14:anchorId="04A7160A" wp14:editId="190539CE">
                <wp:simplePos x="0" y="0"/>
                <wp:positionH relativeFrom="page">
                  <wp:posOffset>2743200</wp:posOffset>
                </wp:positionH>
                <wp:positionV relativeFrom="page">
                  <wp:posOffset>8266430</wp:posOffset>
                </wp:positionV>
                <wp:extent cx="4370070" cy="146050"/>
                <wp:effectExtent l="0" t="0" r="190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8D40" w14:textId="77777777" w:rsidR="0080088D" w:rsidRDefault="0080088D" w:rsidP="0080088D">
                            <w:pPr>
                              <w:spacing w:line="230" w:lineRule="exact"/>
                              <w:ind w:left="595" w:right="6018"/>
                              <w:textAlignment w:val="baseline"/>
                            </w:pPr>
                            <w:r>
                              <w:rPr>
                                <w:noProof/>
                              </w:rPr>
                              <w:drawing>
                                <wp:inline distT="0" distB="0" distL="0" distR="0" wp14:anchorId="7B38AE0B" wp14:editId="4879E377">
                                  <wp:extent cx="170815" cy="1460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6"/>
                                          <a:stretch>
                                            <a:fillRect/>
                                          </a:stretch>
                                        </pic:blipFill>
                                        <pic:spPr>
                                          <a:xfrm>
                                            <a:off x="0" y="0"/>
                                            <a:ext cx="170815" cy="146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7160A" id="_x0000_t202" coordsize="21600,21600" o:spt="202" path="m,l,21600r21600,l21600,xe">
                <v:stroke joinstyle="miter"/>
                <v:path gradientshapeok="t" o:connecttype="rect"/>
              </v:shapetype>
              <v:shape id="Text Box 6" o:spid="_x0000_s1026" type="#_x0000_t202" style="position:absolute;margin-left:3in;margin-top:650.9pt;width:344.1pt;height:1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" filled="f" stroked="f">
                <v:textbox inset="0,0,0,0">
                  <w:txbxContent>
                    <w:p w14:paraId="6C358D40" w14:textId="77777777" w:rsidR="0080088D" w:rsidRDefault="0080088D" w:rsidP="0080088D">
                      <w:pPr>
                        <w:spacing w:line="230" w:lineRule="exact"/>
                        <w:ind w:left="595" w:right="6018"/>
                        <w:textAlignment w:val="baseline"/>
                      </w:pPr>
                      <w:r>
                        <w:rPr>
                          <w:noProof/>
                        </w:rPr>
                        <w:drawing>
                          <wp:inline distT="0" distB="0" distL="0" distR="0" wp14:anchorId="7B38AE0B" wp14:editId="4879E377">
                            <wp:extent cx="170815" cy="1460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6"/>
                                    <a:stretch>
                                      <a:fillRect/>
                                    </a:stretch>
                                  </pic:blipFill>
                                  <pic:spPr>
                                    <a:xfrm>
                                      <a:off x="0" y="0"/>
                                      <a:ext cx="170815" cy="146050"/>
                                    </a:xfrm>
                                    <a:prstGeom prst="rect">
                                      <a:avLst/>
                                    </a:prstGeom>
                                  </pic:spPr>
                                </pic:pic>
                              </a:graphicData>
                            </a:graphic>
                          </wp:inline>
                        </w:drawing>
                      </w:r>
                    </w:p>
                  </w:txbxContent>
                </v:textbox>
                <w10:wrap type="square" anchorx="page" anchory="page"/>
              </v:shape>
            </w:pict>
          </mc:Fallback>
        </mc:AlternateContent>
      </w:r>
      <w:r w:rsidRPr="00BE50C3">
        <w:rPr>
          <w:rFonts w:ascii="Arial" w:eastAsia="Arial" w:hAnsi="Arial" w:cs="Arial"/>
          <w:color w:val="000000"/>
          <w:sz w:val="18"/>
          <w:szCs w:val="18"/>
        </w:rPr>
        <w:t>n.</w:t>
      </w:r>
      <w:r w:rsidRPr="00BE50C3">
        <w:rPr>
          <w:rFonts w:ascii="Arial" w:eastAsia="Arial" w:hAnsi="Arial" w:cs="Arial"/>
          <w:color w:val="000000"/>
          <w:sz w:val="18"/>
          <w:szCs w:val="18"/>
        </w:rPr>
        <w:tab/>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2720FD1"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o.</w:t>
      </w:r>
      <w:r w:rsidRPr="00BE50C3">
        <w:rPr>
          <w:rFonts w:ascii="Arial" w:eastAsia="Arial" w:hAnsi="Arial" w:cs="Arial"/>
          <w:color w:val="000000"/>
          <w:sz w:val="18"/>
          <w:szCs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4CD5B5FE"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p.</w:t>
      </w:r>
      <w:r w:rsidRPr="00BE50C3">
        <w:rPr>
          <w:rFonts w:ascii="Arial" w:eastAsia="Arial" w:hAnsi="Arial" w:cs="Arial"/>
          <w:color w:val="000000"/>
          <w:spacing w:val="-1"/>
          <w:sz w:val="18"/>
          <w:szCs w:val="18"/>
        </w:rPr>
        <w:tab/>
        <w:t xml:space="preserve">Where following receipt of materiel from a Subcontractor or any of their other </w:t>
      </w:r>
      <w:proofErr w:type="gramStart"/>
      <w:r w:rsidRPr="00BE50C3">
        <w:rPr>
          <w:rFonts w:ascii="Arial" w:eastAsia="Arial" w:hAnsi="Arial" w:cs="Arial"/>
          <w:color w:val="000000"/>
          <w:spacing w:val="-1"/>
          <w:sz w:val="18"/>
          <w:szCs w:val="18"/>
        </w:rPr>
        <w:t>suppliers</w:t>
      </w:r>
      <w:proofErr w:type="gramEnd"/>
      <w:r w:rsidRPr="00BE50C3">
        <w:rPr>
          <w:rFonts w:ascii="Arial" w:eastAsia="Arial" w:hAnsi="Arial" w:cs="Arial"/>
          <w:color w:val="000000"/>
          <w:spacing w:val="-1"/>
          <w:sz w:val="18"/>
          <w:szCs w:val="18"/>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sidRPr="00BE50C3">
        <w:rPr>
          <w:rFonts w:ascii="Arial" w:eastAsia="Arial" w:hAnsi="Arial" w:cs="Arial"/>
          <w:color w:val="000000"/>
          <w:spacing w:val="-1"/>
          <w:sz w:val="18"/>
          <w:szCs w:val="18"/>
        </w:rPr>
        <w:t>authorisations</w:t>
      </w:r>
      <w:proofErr w:type="spellEnd"/>
      <w:r w:rsidRPr="00BE50C3">
        <w:rPr>
          <w:rFonts w:ascii="Arial" w:eastAsia="Arial" w:hAnsi="Arial" w:cs="Arial"/>
          <w:color w:val="000000"/>
          <w:spacing w:val="-1"/>
          <w:sz w:val="18"/>
          <w:szCs w:val="18"/>
        </w:rPr>
        <w:t xml:space="preserve"> from the relevant foreign government. The Authority shall notify the contractor within [X] days of receipt of a proposal whether it is acceptable and </w:t>
      </w:r>
      <w:proofErr w:type="gramStart"/>
      <w:r w:rsidRPr="00BE50C3">
        <w:rPr>
          <w:rFonts w:ascii="Arial" w:eastAsia="Arial" w:hAnsi="Arial" w:cs="Arial"/>
          <w:color w:val="000000"/>
          <w:spacing w:val="-1"/>
          <w:sz w:val="18"/>
          <w:szCs w:val="18"/>
        </w:rPr>
        <w:t>where</w:t>
      </w:r>
      <w:proofErr w:type="gramEnd"/>
    </w:p>
    <w:p w14:paraId="3DB3AEC9" w14:textId="77777777" w:rsidR="0080088D" w:rsidRPr="00BE50C3" w:rsidRDefault="0080088D"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appropriate the Contract shall be modified in accordance with its terms to implement the proposal.</w:t>
      </w:r>
    </w:p>
    <w:p w14:paraId="314522DF"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q.</w:t>
      </w:r>
      <w:r w:rsidRPr="00BE50C3">
        <w:rPr>
          <w:rFonts w:ascii="Arial" w:eastAsia="Arial" w:hAnsi="Arial" w:cs="Arial"/>
          <w:color w:val="000000"/>
          <w:sz w:val="18"/>
          <w:szCs w:val="18"/>
        </w:rPr>
        <w:tab/>
        <w:t xml:space="preserve">If the restrictions prevent the Contractor from performing their obligations under the Contract and have not been removed, </w:t>
      </w:r>
      <w:proofErr w:type="gramStart"/>
      <w:r w:rsidRPr="00BE50C3">
        <w:rPr>
          <w:rFonts w:ascii="Arial" w:eastAsia="Arial" w:hAnsi="Arial" w:cs="Arial"/>
          <w:color w:val="000000"/>
          <w:sz w:val="18"/>
          <w:szCs w:val="18"/>
        </w:rPr>
        <w:t>modified</w:t>
      </w:r>
      <w:proofErr w:type="gramEnd"/>
      <w:r w:rsidRPr="00BE50C3">
        <w:rPr>
          <w:rFonts w:ascii="Arial" w:eastAsia="Arial" w:hAnsi="Arial" w:cs="Arial"/>
          <w:color w:val="000000"/>
          <w:sz w:val="18"/>
          <w:szCs w:val="18"/>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sidRPr="00BE50C3">
        <w:rPr>
          <w:rFonts w:ascii="Arial" w:eastAsia="Arial" w:hAnsi="Arial" w:cs="Arial"/>
          <w:color w:val="000000"/>
          <w:sz w:val="18"/>
          <w:szCs w:val="18"/>
        </w:rPr>
        <w:t>endeavours</w:t>
      </w:r>
      <w:proofErr w:type="spellEnd"/>
      <w:r w:rsidRPr="00BE50C3">
        <w:rPr>
          <w:rFonts w:ascii="Arial" w:eastAsia="Arial" w:hAnsi="Arial" w:cs="Arial"/>
          <w:color w:val="000000"/>
          <w:sz w:val="18"/>
          <w:szCs w:val="18"/>
        </w:rPr>
        <w:t xml:space="preserve"> to agree such fair and reasonable terms failing which either Party may refer the matter to dispute resolution in accordance with the provisions in the Contract.</w:t>
      </w:r>
    </w:p>
    <w:p w14:paraId="44579449"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r.</w:t>
      </w:r>
      <w:r w:rsidRPr="00BE50C3">
        <w:rPr>
          <w:rFonts w:ascii="Arial" w:eastAsia="Arial" w:hAnsi="Arial" w:cs="Arial"/>
          <w:color w:val="000000"/>
          <w:sz w:val="18"/>
          <w:szCs w:val="18"/>
        </w:rPr>
        <w:tab/>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w:t>
      </w:r>
    </w:p>
    <w:p w14:paraId="6EE09519"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s.</w:t>
      </w:r>
      <w:r w:rsidRPr="00BE50C3">
        <w:rPr>
          <w:rFonts w:ascii="Arial" w:eastAsia="Arial" w:hAnsi="Arial" w:cs="Arial"/>
          <w:color w:val="000000"/>
          <w:sz w:val="18"/>
          <w:szCs w:val="18"/>
        </w:rPr>
        <w:tab/>
        <w:t xml:space="preserve">The Authority shall use reasonable </w:t>
      </w:r>
      <w:proofErr w:type="spellStart"/>
      <w:r w:rsidRPr="00BE50C3">
        <w:rPr>
          <w:rFonts w:ascii="Arial" w:eastAsia="Arial" w:hAnsi="Arial" w:cs="Arial"/>
          <w:color w:val="000000"/>
          <w:sz w:val="18"/>
          <w:szCs w:val="18"/>
        </w:rPr>
        <w:t>endeavours</w:t>
      </w:r>
      <w:proofErr w:type="spellEnd"/>
      <w:r w:rsidRPr="00BE50C3">
        <w:rPr>
          <w:rFonts w:ascii="Arial" w:eastAsia="Arial" w:hAnsi="Arial" w:cs="Arial"/>
          <w:color w:val="000000"/>
          <w:sz w:val="18"/>
          <w:szCs w:val="18"/>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w:t>
      </w:r>
      <w:r w:rsidRPr="00BE50C3">
        <w:rPr>
          <w:rFonts w:ascii="Arial" w:eastAsia="Arial" w:hAnsi="Arial" w:cs="Arial"/>
          <w:color w:val="000000"/>
          <w:sz w:val="18"/>
          <w:szCs w:val="18"/>
        </w:rPr>
        <w:lastRenderedPageBreak/>
        <w:t>to the Contractor.</w:t>
      </w:r>
    </w:p>
    <w:p w14:paraId="38C4E575"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w:t>
      </w:r>
      <w:r w:rsidRPr="00BE50C3">
        <w:rPr>
          <w:rFonts w:ascii="Arial" w:eastAsia="Arial" w:hAnsi="Arial" w:cs="Arial"/>
          <w:color w:val="000000"/>
          <w:sz w:val="18"/>
          <w:szCs w:val="18"/>
        </w:rPr>
        <w:tab/>
      </w:r>
      <w:proofErr w:type="gramStart"/>
      <w:r w:rsidRPr="00BE50C3">
        <w:rPr>
          <w:rFonts w:ascii="Arial" w:eastAsia="Arial" w:hAnsi="Arial" w:cs="Arial"/>
          <w:color w:val="000000"/>
          <w:sz w:val="18"/>
          <w:szCs w:val="18"/>
        </w:rPr>
        <w:t>In the event that</w:t>
      </w:r>
      <w:proofErr w:type="gramEnd"/>
      <w:r w:rsidRPr="00BE50C3">
        <w:rPr>
          <w:rFonts w:ascii="Arial" w:eastAsia="Arial" w:hAnsi="Arial" w:cs="Arial"/>
          <w:color w:val="000000"/>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BE50C3">
        <w:rPr>
          <w:rFonts w:ascii="Arial" w:eastAsia="Arial" w:hAnsi="Arial" w:cs="Arial"/>
          <w:color w:val="000000"/>
          <w:sz w:val="18"/>
          <w:szCs w:val="18"/>
        </w:rPr>
        <w:t>In the event that</w:t>
      </w:r>
      <w:proofErr w:type="gramEnd"/>
      <w:r w:rsidRPr="00BE50C3">
        <w:rPr>
          <w:rFonts w:ascii="Arial" w:eastAsia="Arial" w:hAnsi="Arial" w:cs="Arial"/>
          <w:color w:val="000000"/>
          <w:sz w:val="18"/>
          <w:szCs w:val="18"/>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74A37944" w14:textId="77777777" w:rsidR="0080088D" w:rsidRPr="00BE50C3" w:rsidRDefault="0080088D" w:rsidP="0080088D">
      <w:pPr>
        <w:tabs>
          <w:tab w:val="left" w:pos="576"/>
        </w:tabs>
        <w:spacing w:after="0" w:line="240" w:lineRule="auto"/>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u.</w:t>
      </w:r>
      <w:r w:rsidRPr="00BE50C3">
        <w:rPr>
          <w:rFonts w:ascii="Arial" w:eastAsia="Arial" w:hAnsi="Arial" w:cs="Arial"/>
          <w:color w:val="000000"/>
          <w:spacing w:val="-2"/>
          <w:sz w:val="18"/>
          <w:szCs w:val="18"/>
        </w:rPr>
        <w:tab/>
        <w:t>Where:</w:t>
      </w:r>
    </w:p>
    <w:p w14:paraId="3E7015A5" w14:textId="77777777" w:rsidR="0080088D" w:rsidRPr="00BE50C3" w:rsidRDefault="0080088D" w:rsidP="00673B04">
      <w:pPr>
        <w:widowControl/>
        <w:numPr>
          <w:ilvl w:val="0"/>
          <w:numId w:val="96"/>
        </w:numPr>
        <w:tabs>
          <w:tab w:val="clear" w:pos="432"/>
          <w:tab w:val="left" w:pos="1008"/>
        </w:tabs>
        <w:spacing w:after="0" w:line="240" w:lineRule="auto"/>
        <w:ind w:right="360"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restrictions are advised by the Authority to the Contractor in a DEFFORM 528 provided pursuant to clauses 33.s or 33.t or both; </w:t>
      </w:r>
      <w:proofErr w:type="gramStart"/>
      <w:r w:rsidRPr="00BE50C3">
        <w:rPr>
          <w:rFonts w:ascii="Arial" w:eastAsia="Arial" w:hAnsi="Arial" w:cs="Arial"/>
          <w:color w:val="000000"/>
          <w:sz w:val="18"/>
          <w:szCs w:val="18"/>
        </w:rPr>
        <w:t>or</w:t>
      </w:r>
      <w:proofErr w:type="gramEnd"/>
    </w:p>
    <w:p w14:paraId="6CFB432A" w14:textId="77777777" w:rsidR="0080088D" w:rsidRPr="00BE50C3" w:rsidRDefault="0080088D" w:rsidP="00673B04">
      <w:pPr>
        <w:widowControl/>
        <w:numPr>
          <w:ilvl w:val="0"/>
          <w:numId w:val="96"/>
        </w:numPr>
        <w:tabs>
          <w:tab w:val="clear" w:pos="432"/>
          <w:tab w:val="left" w:pos="1008"/>
        </w:tabs>
        <w:spacing w:after="0" w:line="240" w:lineRule="auto"/>
        <w:ind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sidRPr="00BE50C3">
        <w:rPr>
          <w:rFonts w:ascii="Arial" w:eastAsia="Arial" w:hAnsi="Arial" w:cs="Arial"/>
          <w:color w:val="000000"/>
          <w:sz w:val="18"/>
          <w:szCs w:val="18"/>
        </w:rPr>
        <w:t>authorisations</w:t>
      </w:r>
      <w:proofErr w:type="spellEnd"/>
      <w:r w:rsidRPr="00BE50C3">
        <w:rPr>
          <w:rFonts w:ascii="Arial" w:eastAsia="Arial" w:hAnsi="Arial" w:cs="Arial"/>
          <w:color w:val="000000"/>
          <w:sz w:val="18"/>
          <w:szCs w:val="18"/>
        </w:rPr>
        <w:t xml:space="preserve">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E4C957E"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v.</w:t>
      </w:r>
      <w:r w:rsidRPr="00BE50C3">
        <w:rPr>
          <w:rFonts w:ascii="Arial" w:eastAsia="Arial" w:hAnsi="Arial" w:cs="Arial"/>
          <w:color w:val="000000"/>
          <w:sz w:val="18"/>
          <w:szCs w:val="18"/>
        </w:rPr>
        <w:tab/>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5B101110"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p>
    <w:p w14:paraId="126B6A42"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34.</w:t>
      </w:r>
      <w:r w:rsidRPr="00BE50C3">
        <w:rPr>
          <w:rFonts w:ascii="Arial" w:eastAsia="Arial" w:hAnsi="Arial" w:cs="Arial"/>
          <w:b/>
          <w:color w:val="000000"/>
          <w:sz w:val="18"/>
          <w:szCs w:val="18"/>
        </w:rPr>
        <w:tab/>
        <w:t>Third Party Intellectual Property – Rights and Restrictions</w:t>
      </w:r>
    </w:p>
    <w:p w14:paraId="3DD8187B"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The Contractor and, where applicable any Subcontractor, shall promptly notify the Authority as soon as they become aware of:</w:t>
      </w:r>
    </w:p>
    <w:p w14:paraId="262FEA7F" w14:textId="77777777" w:rsidR="0080088D" w:rsidRPr="00BE50C3" w:rsidRDefault="0080088D" w:rsidP="00673B04">
      <w:pPr>
        <w:widowControl/>
        <w:numPr>
          <w:ilvl w:val="0"/>
          <w:numId w:val="97"/>
        </w:numPr>
        <w:tabs>
          <w:tab w:val="clear" w:pos="576"/>
          <w:tab w:val="left" w:pos="1152"/>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BE50C3">
        <w:rPr>
          <w:rFonts w:ascii="Arial" w:eastAsia="Arial" w:hAnsi="Arial" w:cs="Arial"/>
          <w:color w:val="000000"/>
          <w:sz w:val="18"/>
          <w:szCs w:val="18"/>
        </w:rPr>
        <w:t>Contract;</w:t>
      </w:r>
      <w:proofErr w:type="gramEnd"/>
    </w:p>
    <w:p w14:paraId="1743CC60" w14:textId="77777777" w:rsidR="0080088D" w:rsidRPr="00BE50C3" w:rsidRDefault="0080088D" w:rsidP="00673B04">
      <w:pPr>
        <w:widowControl/>
        <w:numPr>
          <w:ilvl w:val="0"/>
          <w:numId w:val="9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BE50C3">
        <w:rPr>
          <w:rFonts w:ascii="Arial" w:eastAsia="Arial" w:hAnsi="Arial" w:cs="Arial"/>
          <w:color w:val="000000"/>
          <w:sz w:val="18"/>
          <w:szCs w:val="18"/>
        </w:rPr>
        <w:t>1958;</w:t>
      </w:r>
      <w:proofErr w:type="gramEnd"/>
    </w:p>
    <w:p w14:paraId="1F04483B" w14:textId="77777777" w:rsidR="0080088D" w:rsidRPr="00BE50C3" w:rsidRDefault="0080088D" w:rsidP="00673B04">
      <w:pPr>
        <w:widowControl/>
        <w:numPr>
          <w:ilvl w:val="0"/>
          <w:numId w:val="97"/>
        </w:numPr>
        <w:tabs>
          <w:tab w:val="clear" w:pos="576"/>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0253D29C" w14:textId="77777777" w:rsidR="0080088D" w:rsidRPr="00BE50C3" w:rsidRDefault="0080088D" w:rsidP="0080088D">
      <w:p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clause 34.a does not apply in respect of Contractor Deliverables normally available from the Contractor as a Commercial Off </w:t>
      </w:r>
      <w:proofErr w:type="gramStart"/>
      <w:r w:rsidRPr="00BE50C3">
        <w:rPr>
          <w:rFonts w:ascii="Arial" w:eastAsia="Arial" w:hAnsi="Arial" w:cs="Arial"/>
          <w:color w:val="000000"/>
          <w:sz w:val="18"/>
          <w:szCs w:val="18"/>
        </w:rPr>
        <w:t>The</w:t>
      </w:r>
      <w:proofErr w:type="gramEnd"/>
      <w:r w:rsidRPr="00BE50C3">
        <w:rPr>
          <w:rFonts w:ascii="Arial" w:eastAsia="Arial" w:hAnsi="Arial" w:cs="Arial"/>
          <w:color w:val="000000"/>
          <w:sz w:val="18"/>
          <w:szCs w:val="18"/>
        </w:rPr>
        <w:t xml:space="preserve"> Shelf (COTS) item or service.</w:t>
      </w:r>
    </w:p>
    <w:p w14:paraId="64C34F9C" w14:textId="77777777" w:rsidR="0080088D" w:rsidRPr="00BE50C3" w:rsidRDefault="0080088D" w:rsidP="0080088D">
      <w:pPr>
        <w:tabs>
          <w:tab w:val="left" w:pos="576"/>
        </w:tabs>
        <w:spacing w:after="0" w:line="240" w:lineRule="auto"/>
        <w:ind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If the Information required under clause 34.a has been notified previously, the Contractor may meet their obligations by giving details of the previous notification.</w:t>
      </w:r>
    </w:p>
    <w:p w14:paraId="33D20292"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AB95EED" w14:textId="77777777" w:rsidR="0080088D" w:rsidRPr="00BE50C3" w:rsidRDefault="0080088D" w:rsidP="00673B04">
      <w:pPr>
        <w:widowControl/>
        <w:numPr>
          <w:ilvl w:val="0"/>
          <w:numId w:val="98"/>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Authority has made or makes an admission of any sort relevant to such </w:t>
      </w:r>
      <w:proofErr w:type="gramStart"/>
      <w:r w:rsidRPr="00BE50C3">
        <w:rPr>
          <w:rFonts w:ascii="Arial" w:eastAsia="Arial" w:hAnsi="Arial" w:cs="Arial"/>
          <w:color w:val="000000"/>
          <w:sz w:val="18"/>
          <w:szCs w:val="18"/>
        </w:rPr>
        <w:t>question;</w:t>
      </w:r>
      <w:proofErr w:type="gramEnd"/>
    </w:p>
    <w:p w14:paraId="547B734D" w14:textId="77777777" w:rsidR="0080088D" w:rsidRPr="00BE50C3" w:rsidRDefault="0080088D" w:rsidP="00673B04">
      <w:pPr>
        <w:widowControl/>
        <w:numPr>
          <w:ilvl w:val="0"/>
          <w:numId w:val="98"/>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Authority has entered or enters into any discussions on such question with any third party without the prior written agreement of the </w:t>
      </w:r>
      <w:proofErr w:type="gramStart"/>
      <w:r w:rsidRPr="00BE50C3">
        <w:rPr>
          <w:rFonts w:ascii="Arial" w:eastAsia="Arial" w:hAnsi="Arial" w:cs="Arial"/>
          <w:color w:val="000000"/>
          <w:sz w:val="18"/>
          <w:szCs w:val="18"/>
        </w:rPr>
        <w:t>Contractor;</w:t>
      </w:r>
      <w:proofErr w:type="gramEnd"/>
    </w:p>
    <w:p w14:paraId="1F033C92" w14:textId="77777777" w:rsidR="0080088D" w:rsidRPr="00BE50C3" w:rsidRDefault="0080088D" w:rsidP="00673B04">
      <w:pPr>
        <w:widowControl/>
        <w:numPr>
          <w:ilvl w:val="0"/>
          <w:numId w:val="98"/>
        </w:numPr>
        <w:tabs>
          <w:tab w:val="clear" w:pos="576"/>
          <w:tab w:val="left" w:pos="1152"/>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BE50C3">
        <w:rPr>
          <w:rFonts w:ascii="Arial" w:eastAsia="Arial" w:hAnsi="Arial" w:cs="Arial"/>
          <w:color w:val="000000"/>
          <w:sz w:val="18"/>
          <w:szCs w:val="18"/>
        </w:rPr>
        <w:t>1949;</w:t>
      </w:r>
      <w:proofErr w:type="gramEnd"/>
    </w:p>
    <w:p w14:paraId="5A378095" w14:textId="77777777" w:rsidR="0080088D" w:rsidRPr="00BE50C3" w:rsidRDefault="0080088D" w:rsidP="00673B04">
      <w:pPr>
        <w:widowControl/>
        <w:numPr>
          <w:ilvl w:val="0"/>
          <w:numId w:val="98"/>
        </w:numPr>
        <w:tabs>
          <w:tab w:val="clear" w:pos="576"/>
          <w:tab w:val="left" w:pos="1152"/>
        </w:tabs>
        <w:spacing w:after="0" w:line="240" w:lineRule="auto"/>
        <w:ind w:left="576"/>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legal proceedings have been commenced against the Authority or the Contractor in respect of Crown Use, but only to</w:t>
      </w:r>
    </w:p>
    <w:p w14:paraId="1E4CC247"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extent of such Crown Use that has been properly </w:t>
      </w:r>
      <w:proofErr w:type="spellStart"/>
      <w:r w:rsidRPr="00BE50C3">
        <w:rPr>
          <w:rFonts w:ascii="Arial" w:eastAsia="Arial" w:hAnsi="Arial" w:cs="Arial"/>
          <w:color w:val="000000"/>
          <w:sz w:val="18"/>
          <w:szCs w:val="18"/>
        </w:rPr>
        <w:t>authorised</w:t>
      </w:r>
      <w:proofErr w:type="spellEnd"/>
      <w:r w:rsidRPr="00BE50C3">
        <w:rPr>
          <w:rFonts w:ascii="Arial" w:eastAsia="Arial" w:hAnsi="Arial" w:cs="Arial"/>
          <w:color w:val="000000"/>
          <w:sz w:val="18"/>
          <w:szCs w:val="18"/>
        </w:rPr>
        <w:t>.</w:t>
      </w:r>
    </w:p>
    <w:p w14:paraId="01C5D1B9"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The indemnity in clause 34.c does not extend to use by the Authority of anything supplied under the Contract where that use was not reasonably foreseeable at the time of the Contract.</w:t>
      </w:r>
    </w:p>
    <w:p w14:paraId="1D0B54F7"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 xml:space="preserve">In the event that the Authority has entered into negotiation in respect of a claim for compensation, or legal proceedings in respect of the Crown Use have commenced, the Authority shall forthwith </w:t>
      </w:r>
      <w:proofErr w:type="spellStart"/>
      <w:r w:rsidRPr="00BE50C3">
        <w:rPr>
          <w:rFonts w:ascii="Arial" w:eastAsia="Arial" w:hAnsi="Arial" w:cs="Arial"/>
          <w:color w:val="000000"/>
          <w:sz w:val="18"/>
          <w:szCs w:val="18"/>
        </w:rPr>
        <w:t>authorise</w:t>
      </w:r>
      <w:proofErr w:type="spellEnd"/>
      <w:r w:rsidRPr="00BE50C3">
        <w:rPr>
          <w:rFonts w:ascii="Arial" w:eastAsia="Arial" w:hAnsi="Arial" w:cs="Arial"/>
          <w:color w:val="000000"/>
          <w:sz w:val="18"/>
          <w:szCs w:val="18"/>
        </w:rPr>
        <w:t xml:space="preserve"> the Contractor for the purposes of performing the Contract (but not otherwise) to </w:t>
      </w:r>
      <w:proofErr w:type="spellStart"/>
      <w:r w:rsidRPr="00BE50C3">
        <w:rPr>
          <w:rFonts w:ascii="Arial" w:eastAsia="Arial" w:hAnsi="Arial" w:cs="Arial"/>
          <w:color w:val="000000"/>
          <w:sz w:val="18"/>
          <w:szCs w:val="18"/>
        </w:rPr>
        <w:t>utilise</w:t>
      </w:r>
      <w:proofErr w:type="spellEnd"/>
      <w:r w:rsidRPr="00BE50C3">
        <w:rPr>
          <w:rFonts w:ascii="Arial" w:eastAsia="Arial" w:hAnsi="Arial" w:cs="Arial"/>
          <w:color w:val="000000"/>
          <w:sz w:val="18"/>
          <w:szCs w:val="18"/>
        </w:rPr>
        <w:t xml:space="preserve"> a relevant invention or design in accordance with Sections 55 and 56 of the Patents Act 1977 or Section 12 of the Registered </w:t>
      </w:r>
      <w:r w:rsidRPr="00BE50C3">
        <w:rPr>
          <w:rFonts w:ascii="Arial" w:eastAsia="Arial" w:hAnsi="Arial" w:cs="Arial"/>
          <w:color w:val="000000"/>
          <w:sz w:val="18"/>
          <w:szCs w:val="18"/>
        </w:rPr>
        <w:lastRenderedPageBreak/>
        <w:t>Designs Act 1949 and to use any model, document or information relating to any such invention or design which may be required for that purpose.</w:t>
      </w:r>
    </w:p>
    <w:p w14:paraId="56C74865"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sidRPr="00BE50C3">
        <w:rPr>
          <w:rFonts w:ascii="Arial" w:eastAsia="Arial" w:hAnsi="Arial" w:cs="Arial"/>
          <w:color w:val="000000"/>
          <w:sz w:val="18"/>
          <w:szCs w:val="18"/>
        </w:rPr>
        <w:t>authorised</w:t>
      </w:r>
      <w:proofErr w:type="spellEnd"/>
      <w:r w:rsidRPr="00BE50C3">
        <w:rPr>
          <w:rFonts w:ascii="Arial" w:eastAsia="Arial" w:hAnsi="Arial" w:cs="Arial"/>
          <w:color w:val="000000"/>
          <w:sz w:val="18"/>
          <w:szCs w:val="18"/>
        </w:rPr>
        <w:t xml:space="preserve"> to </w:t>
      </w:r>
      <w:proofErr w:type="spellStart"/>
      <w:r w:rsidRPr="00BE50C3">
        <w:rPr>
          <w:rFonts w:ascii="Arial" w:eastAsia="Arial" w:hAnsi="Arial" w:cs="Arial"/>
          <w:color w:val="000000"/>
          <w:sz w:val="18"/>
          <w:szCs w:val="18"/>
        </w:rPr>
        <w:t>utilise</w:t>
      </w:r>
      <w:proofErr w:type="spellEnd"/>
      <w:r w:rsidRPr="00BE50C3">
        <w:rPr>
          <w:rFonts w:ascii="Arial" w:eastAsia="Arial" w:hAnsi="Arial" w:cs="Arial"/>
          <w:color w:val="000000"/>
          <w:sz w:val="18"/>
          <w:szCs w:val="18"/>
        </w:rPr>
        <w:t xml:space="preserve"> that invention or design, notwithstanding the fact that it is the subject of a UK Patent or UK Registered Design, for the purpose of performing the Contract.</w:t>
      </w:r>
    </w:p>
    <w:p w14:paraId="3631322B"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g.</w:t>
      </w:r>
      <w:r w:rsidRPr="00BE50C3">
        <w:rPr>
          <w:rFonts w:ascii="Arial" w:eastAsia="Arial" w:hAnsi="Arial" w:cs="Arial"/>
          <w:color w:val="000000"/>
          <w:sz w:val="18"/>
          <w:szCs w:val="18"/>
        </w:rPr>
        <w:tab/>
        <w:t>If, under clause 34.a, a relevant invention or design is notified to the Authority by the Contractor after the Effective Date of Contract, then:</w:t>
      </w:r>
    </w:p>
    <w:p w14:paraId="185E6F8B" w14:textId="77777777" w:rsidR="0080088D" w:rsidRPr="00BE50C3" w:rsidRDefault="0080088D" w:rsidP="00673B04">
      <w:pPr>
        <w:widowControl/>
        <w:numPr>
          <w:ilvl w:val="0"/>
          <w:numId w:val="99"/>
        </w:numPr>
        <w:tabs>
          <w:tab w:val="clear" w:pos="576"/>
          <w:tab w:val="left" w:pos="1152"/>
        </w:tabs>
        <w:spacing w:after="0" w:line="240" w:lineRule="auto"/>
        <w:ind w:left="576"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if the owner (or its exclusive licensee) takes or threatens in writing to take any relevant action against the Contractor, the Authority shall issue to the Contractor a written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in accordance with the provisions of Sections 55 and 56 of the Patents Act 1977 or Section 12 of the Registered Designs Act 1949, and</w:t>
      </w:r>
    </w:p>
    <w:p w14:paraId="79E9EBC1" w14:textId="77777777" w:rsidR="0080088D" w:rsidRPr="00BE50C3" w:rsidRDefault="0080088D" w:rsidP="00673B04">
      <w:pPr>
        <w:widowControl/>
        <w:numPr>
          <w:ilvl w:val="0"/>
          <w:numId w:val="99"/>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in any event, unless the Contractor and the Authority can agree an alternative course of action, the Authority shall not unreasonably delay the issue of a written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in accordance with the provisions of Sections 55 and 56 of the Patents Act 1977 or Section 12 of the Registered Designs Act 1949.</w:t>
      </w:r>
    </w:p>
    <w:p w14:paraId="1E06372A"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h.</w:t>
      </w:r>
      <w:r w:rsidRPr="00BE50C3">
        <w:rPr>
          <w:rFonts w:ascii="Arial" w:eastAsia="Arial" w:hAnsi="Arial" w:cs="Arial"/>
          <w:color w:val="000000"/>
          <w:spacing w:val="-1"/>
          <w:sz w:val="18"/>
          <w:szCs w:val="18"/>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F7EF709"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i.</w:t>
      </w:r>
      <w:r w:rsidRPr="00BE50C3">
        <w:rPr>
          <w:rFonts w:ascii="Arial" w:eastAsia="Arial" w:hAnsi="Arial" w:cs="Arial"/>
          <w:color w:val="000000"/>
          <w:sz w:val="18"/>
          <w:szCs w:val="18"/>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74D7F79F"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j.</w:t>
      </w:r>
      <w:r w:rsidRPr="00BE50C3">
        <w:rPr>
          <w:rFonts w:ascii="Arial" w:eastAsia="Arial" w:hAnsi="Arial" w:cs="Arial"/>
          <w:color w:val="000000"/>
          <w:sz w:val="18"/>
          <w:szCs w:val="18"/>
        </w:rPr>
        <w:tab/>
        <w:t xml:space="preserve">The Contractor shall not be entitled to any reimbursement of any royalty,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fee or similar expense incurred in respect of anything to be done under the Contract, where:</w:t>
      </w:r>
    </w:p>
    <w:p w14:paraId="1C438992" w14:textId="77777777" w:rsidR="0080088D" w:rsidRPr="00BE50C3" w:rsidRDefault="0080088D" w:rsidP="00673B04">
      <w:pPr>
        <w:widowControl/>
        <w:numPr>
          <w:ilvl w:val="0"/>
          <w:numId w:val="100"/>
        </w:numPr>
        <w:tabs>
          <w:tab w:val="clear" w:pos="576"/>
          <w:tab w:val="left" w:pos="1152"/>
        </w:tabs>
        <w:spacing w:after="0" w:line="240" w:lineRule="auto"/>
        <w:ind w:left="576"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 relevant discharge has been given under Section 2 of the Defence Contracts Act 1958, or relevant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in accordance with Sections 55 or 57 of the Patents Act 1977, Section 12 of the Registered Designs Act 1949 or Section 240 of the Copyright, Designs and Patents Act 1988 in respect of any intellectual property; or</w:t>
      </w:r>
    </w:p>
    <w:p w14:paraId="660174C9" w14:textId="77777777" w:rsidR="0080088D" w:rsidRPr="00BE50C3" w:rsidRDefault="0080088D" w:rsidP="00673B04">
      <w:pPr>
        <w:widowControl/>
        <w:numPr>
          <w:ilvl w:val="0"/>
          <w:numId w:val="10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any obligation to make payments for intellectual property has not been promptly notified to the Authority under clause 34.a.</w:t>
      </w:r>
    </w:p>
    <w:p w14:paraId="60EA3F8C"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k.</w:t>
      </w:r>
      <w:r w:rsidRPr="00BE50C3">
        <w:rPr>
          <w:rFonts w:ascii="Arial" w:eastAsia="Arial" w:hAnsi="Arial" w:cs="Arial"/>
          <w:color w:val="000000"/>
          <w:sz w:val="18"/>
          <w:szCs w:val="18"/>
        </w:rPr>
        <w:tab/>
        <w:t xml:space="preserve">Where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is given by the Authority under clause 34.e, 34.f or 34.g, to the extent permitted by Section 57 of the Patents Act 1977, Section 12 of the Registered Designs Act 1949 or Section 240 of the Copyright, Designs and Patents Act 1988, the Contractor shall also be:</w:t>
      </w:r>
    </w:p>
    <w:p w14:paraId="1594D9B8" w14:textId="77777777" w:rsidR="0080088D" w:rsidRPr="00BE50C3" w:rsidRDefault="0080088D" w:rsidP="00673B04">
      <w:pPr>
        <w:widowControl/>
        <w:numPr>
          <w:ilvl w:val="0"/>
          <w:numId w:val="101"/>
        </w:numPr>
        <w:tabs>
          <w:tab w:val="clear" w:pos="576"/>
          <w:tab w:val="left" w:pos="1152"/>
        </w:tabs>
        <w:spacing w:after="0" w:line="240" w:lineRule="auto"/>
        <w:ind w:left="576"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released from payment whether by way of royalties, </w:t>
      </w:r>
      <w:proofErr w:type="spellStart"/>
      <w:r w:rsidRPr="00BE50C3">
        <w:rPr>
          <w:rFonts w:ascii="Arial" w:eastAsia="Arial" w:hAnsi="Arial" w:cs="Arial"/>
          <w:color w:val="000000"/>
          <w:sz w:val="18"/>
          <w:szCs w:val="18"/>
        </w:rPr>
        <w:t>licence</w:t>
      </w:r>
      <w:proofErr w:type="spellEnd"/>
      <w:r w:rsidRPr="00BE50C3">
        <w:rPr>
          <w:rFonts w:ascii="Arial" w:eastAsia="Arial" w:hAnsi="Arial" w:cs="Arial"/>
          <w:color w:val="000000"/>
          <w:sz w:val="18"/>
          <w:szCs w:val="18"/>
        </w:rPr>
        <w:t xml:space="preserve"> fees or similar expenses in respect of the Contractor's use of the relevant invention or design, or the use of any relevant model, </w:t>
      </w:r>
      <w:proofErr w:type="gramStart"/>
      <w:r w:rsidRPr="00BE50C3">
        <w:rPr>
          <w:rFonts w:ascii="Arial" w:eastAsia="Arial" w:hAnsi="Arial" w:cs="Arial"/>
          <w:color w:val="000000"/>
          <w:sz w:val="18"/>
          <w:szCs w:val="18"/>
        </w:rPr>
        <w:t>document</w:t>
      </w:r>
      <w:proofErr w:type="gramEnd"/>
      <w:r w:rsidRPr="00BE50C3">
        <w:rPr>
          <w:rFonts w:ascii="Arial" w:eastAsia="Arial" w:hAnsi="Arial" w:cs="Arial"/>
          <w:color w:val="000000"/>
          <w:sz w:val="18"/>
          <w:szCs w:val="18"/>
        </w:rPr>
        <w:t xml:space="preserve"> or information for the purpose of performing the Contract; and</w:t>
      </w:r>
    </w:p>
    <w:p w14:paraId="0A7124FD" w14:textId="77777777" w:rsidR="0080088D" w:rsidRPr="00BE50C3" w:rsidRDefault="0080088D" w:rsidP="00673B04">
      <w:pPr>
        <w:widowControl/>
        <w:numPr>
          <w:ilvl w:val="0"/>
          <w:numId w:val="101"/>
        </w:numPr>
        <w:tabs>
          <w:tab w:val="clear" w:pos="576"/>
          <w:tab w:val="left" w:pos="1152"/>
        </w:tabs>
        <w:spacing w:after="0" w:line="240" w:lineRule="auto"/>
        <w:ind w:left="576"/>
        <w:textAlignment w:val="baseline"/>
        <w:rPr>
          <w:rFonts w:ascii="Arial" w:eastAsia="Arial" w:hAnsi="Arial" w:cs="Arial"/>
          <w:color w:val="000000"/>
          <w:sz w:val="18"/>
          <w:szCs w:val="18"/>
        </w:rPr>
      </w:pPr>
      <w:proofErr w:type="spellStart"/>
      <w:r w:rsidRPr="00BE50C3">
        <w:rPr>
          <w:rFonts w:ascii="Arial" w:eastAsia="Arial" w:hAnsi="Arial" w:cs="Arial"/>
          <w:color w:val="000000"/>
          <w:sz w:val="18"/>
          <w:szCs w:val="18"/>
        </w:rPr>
        <w:t>authorised</w:t>
      </w:r>
      <w:proofErr w:type="spellEnd"/>
      <w:r w:rsidRPr="00BE50C3">
        <w:rPr>
          <w:rFonts w:ascii="Arial" w:eastAsia="Arial" w:hAnsi="Arial" w:cs="Arial"/>
          <w:color w:val="000000"/>
          <w:sz w:val="18"/>
          <w:szCs w:val="18"/>
        </w:rPr>
        <w:t xml:space="preserve"> to use any model, document or information relating to any such invention or design which may be required for that purpose.</w:t>
      </w:r>
    </w:p>
    <w:p w14:paraId="31A4B9C7"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l.</w:t>
      </w:r>
      <w:r w:rsidRPr="00BE50C3">
        <w:rPr>
          <w:rFonts w:ascii="Arial" w:eastAsia="Arial" w:hAnsi="Arial" w:cs="Arial"/>
          <w:color w:val="000000"/>
          <w:sz w:val="18"/>
          <w:szCs w:val="18"/>
        </w:rPr>
        <w:tab/>
        <w:t xml:space="preserve">The Contractor shall assume all liability and indemnify the Authority and its officers, </w:t>
      </w:r>
      <w:proofErr w:type="gramStart"/>
      <w:r w:rsidRPr="00BE50C3">
        <w:rPr>
          <w:rFonts w:ascii="Arial" w:eastAsia="Arial" w:hAnsi="Arial" w:cs="Arial"/>
          <w:color w:val="000000"/>
          <w:sz w:val="18"/>
          <w:szCs w:val="18"/>
        </w:rPr>
        <w:t>agents</w:t>
      </w:r>
      <w:proofErr w:type="gramEnd"/>
      <w:r w:rsidRPr="00BE50C3">
        <w:rPr>
          <w:rFonts w:ascii="Arial" w:eastAsia="Arial" w:hAnsi="Arial" w:cs="Arial"/>
          <w:color w:val="000000"/>
          <w:sz w:val="18"/>
          <w:szCs w:val="18"/>
        </w:rPr>
        <w:t xml:space="preserve"> and employees against liability, including costs as a result of:</w:t>
      </w:r>
    </w:p>
    <w:p w14:paraId="1777E628" w14:textId="77777777" w:rsidR="0080088D" w:rsidRPr="00BE50C3" w:rsidRDefault="0080088D" w:rsidP="00673B04">
      <w:pPr>
        <w:widowControl/>
        <w:numPr>
          <w:ilvl w:val="0"/>
          <w:numId w:val="102"/>
        </w:numPr>
        <w:tabs>
          <w:tab w:val="clear" w:pos="576"/>
          <w:tab w:val="left" w:pos="1152"/>
        </w:tabs>
        <w:spacing w:after="0" w:line="240" w:lineRule="auto"/>
        <w:ind w:left="576"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BE50C3">
        <w:rPr>
          <w:rFonts w:ascii="Arial" w:eastAsia="Arial" w:hAnsi="Arial" w:cs="Arial"/>
          <w:color w:val="000000"/>
          <w:sz w:val="18"/>
          <w:szCs w:val="18"/>
        </w:rPr>
        <w:t>Contract;</w:t>
      </w:r>
      <w:proofErr w:type="gramEnd"/>
    </w:p>
    <w:p w14:paraId="6DC53E5B" w14:textId="77777777" w:rsidR="0080088D" w:rsidRPr="00BE50C3" w:rsidRDefault="0080088D" w:rsidP="00673B04">
      <w:pPr>
        <w:widowControl/>
        <w:numPr>
          <w:ilvl w:val="0"/>
          <w:numId w:val="102"/>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misuse of any confidential information, trade secret or the like by the Contractor in performing the </w:t>
      </w:r>
      <w:proofErr w:type="gramStart"/>
      <w:r w:rsidRPr="00BE50C3">
        <w:rPr>
          <w:rFonts w:ascii="Arial" w:eastAsia="Arial" w:hAnsi="Arial" w:cs="Arial"/>
          <w:color w:val="000000"/>
          <w:sz w:val="18"/>
          <w:szCs w:val="18"/>
        </w:rPr>
        <w:t>Contract;</w:t>
      </w:r>
      <w:proofErr w:type="gramEnd"/>
    </w:p>
    <w:p w14:paraId="42F6213E" w14:textId="77777777" w:rsidR="0080088D" w:rsidRPr="00BE50C3" w:rsidRDefault="0080088D" w:rsidP="00673B04">
      <w:pPr>
        <w:widowControl/>
        <w:numPr>
          <w:ilvl w:val="0"/>
          <w:numId w:val="102"/>
        </w:numPr>
        <w:tabs>
          <w:tab w:val="clear" w:pos="576"/>
          <w:tab w:val="left" w:pos="1152"/>
        </w:tabs>
        <w:spacing w:after="0" w:line="240" w:lineRule="auto"/>
        <w:ind w:left="576"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provision to the Authority of any Information or material which the Contractor does not have the right to provide for the purpose of the Contract.</w:t>
      </w:r>
    </w:p>
    <w:p w14:paraId="77662ED9"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m.</w:t>
      </w:r>
      <w:r w:rsidRPr="00BE50C3">
        <w:rPr>
          <w:rFonts w:ascii="Arial" w:eastAsia="Arial" w:hAnsi="Arial" w:cs="Arial"/>
          <w:color w:val="000000"/>
          <w:sz w:val="18"/>
          <w:szCs w:val="18"/>
        </w:rPr>
        <w:tab/>
        <w:t xml:space="preserve">The Authority shall assume all liability and indemnify the Contractor, their officers, </w:t>
      </w:r>
      <w:proofErr w:type="gramStart"/>
      <w:r w:rsidRPr="00BE50C3">
        <w:rPr>
          <w:rFonts w:ascii="Arial" w:eastAsia="Arial" w:hAnsi="Arial" w:cs="Arial"/>
          <w:color w:val="000000"/>
          <w:sz w:val="18"/>
          <w:szCs w:val="18"/>
        </w:rPr>
        <w:t>agents</w:t>
      </w:r>
      <w:proofErr w:type="gramEnd"/>
      <w:r w:rsidRPr="00BE50C3">
        <w:rPr>
          <w:rFonts w:ascii="Arial" w:eastAsia="Arial" w:hAnsi="Arial" w:cs="Arial"/>
          <w:color w:val="000000"/>
          <w:sz w:val="18"/>
          <w:szCs w:val="18"/>
        </w:rPr>
        <w:t xml:space="preserve"> and employees against liability, including costs as a result of:</w:t>
      </w:r>
    </w:p>
    <w:p w14:paraId="2620272E" w14:textId="77777777" w:rsidR="0080088D" w:rsidRPr="00BE50C3" w:rsidRDefault="0080088D" w:rsidP="00673B04">
      <w:pPr>
        <w:widowControl/>
        <w:numPr>
          <w:ilvl w:val="0"/>
          <w:numId w:val="103"/>
        </w:numPr>
        <w:tabs>
          <w:tab w:val="clear" w:pos="576"/>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BE50C3">
        <w:rPr>
          <w:rFonts w:ascii="Arial" w:eastAsia="Arial" w:hAnsi="Arial" w:cs="Arial"/>
          <w:color w:val="000000"/>
          <w:sz w:val="18"/>
          <w:szCs w:val="18"/>
        </w:rPr>
        <w:t>Contract;</w:t>
      </w:r>
      <w:proofErr w:type="gramEnd"/>
    </w:p>
    <w:p w14:paraId="3A8BDC5D" w14:textId="77777777" w:rsidR="0080088D" w:rsidRPr="00BE50C3" w:rsidRDefault="0080088D" w:rsidP="00673B04">
      <w:pPr>
        <w:widowControl/>
        <w:numPr>
          <w:ilvl w:val="0"/>
          <w:numId w:val="103"/>
        </w:numPr>
        <w:tabs>
          <w:tab w:val="clear" w:pos="576"/>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alleged misuse of any confidential Information, trade secret or the like by the Contractor </w:t>
      </w:r>
      <w:proofErr w:type="gramStart"/>
      <w:r w:rsidRPr="00BE50C3">
        <w:rPr>
          <w:rFonts w:ascii="Arial" w:eastAsia="Arial" w:hAnsi="Arial" w:cs="Arial"/>
          <w:color w:val="000000"/>
          <w:sz w:val="18"/>
          <w:szCs w:val="18"/>
        </w:rPr>
        <w:t>as a result of</w:t>
      </w:r>
      <w:proofErr w:type="gramEnd"/>
      <w:r w:rsidRPr="00BE50C3">
        <w:rPr>
          <w:rFonts w:ascii="Arial" w:eastAsia="Arial" w:hAnsi="Arial" w:cs="Arial"/>
          <w:color w:val="000000"/>
          <w:sz w:val="18"/>
          <w:szCs w:val="18"/>
        </w:rPr>
        <w:t xml:space="preserve"> use of Information provided by the Authority for the purposes of the Contract, but only to the extent that Contractor’s use of that Information is for the purposes intended when it was disclosed by the Authority.</w:t>
      </w:r>
    </w:p>
    <w:p w14:paraId="2291AEA8"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n.</w:t>
      </w:r>
      <w:r w:rsidRPr="00BE50C3">
        <w:rPr>
          <w:rFonts w:ascii="Arial" w:eastAsia="Arial" w:hAnsi="Arial" w:cs="Arial"/>
          <w:color w:val="000000"/>
          <w:sz w:val="18"/>
          <w:szCs w:val="18"/>
        </w:rPr>
        <w:tab/>
        <w:t xml:space="preserve">The general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and indemnity </w:t>
      </w:r>
      <w:proofErr w:type="gramStart"/>
      <w:r w:rsidRPr="00BE50C3">
        <w:rPr>
          <w:rFonts w:ascii="Arial" w:eastAsia="Arial" w:hAnsi="Arial" w:cs="Arial"/>
          <w:color w:val="000000"/>
          <w:sz w:val="18"/>
          <w:szCs w:val="18"/>
        </w:rPr>
        <w:t>is</w:t>
      </w:r>
      <w:proofErr w:type="gramEnd"/>
      <w:r w:rsidRPr="00BE50C3">
        <w:rPr>
          <w:rFonts w:ascii="Arial" w:eastAsia="Arial" w:hAnsi="Arial" w:cs="Arial"/>
          <w:color w:val="000000"/>
          <w:sz w:val="18"/>
          <w:szCs w:val="18"/>
        </w:rPr>
        <w:t>:</w:t>
      </w:r>
    </w:p>
    <w:p w14:paraId="49E638D3" w14:textId="77777777" w:rsidR="0080088D" w:rsidRPr="00BE50C3" w:rsidRDefault="0080088D" w:rsidP="00673B04">
      <w:pPr>
        <w:widowControl/>
        <w:numPr>
          <w:ilvl w:val="0"/>
          <w:numId w:val="104"/>
        </w:numPr>
        <w:tabs>
          <w:tab w:val="clear" w:pos="576"/>
          <w:tab w:val="left" w:pos="1152"/>
        </w:tabs>
        <w:spacing w:after="0" w:line="240" w:lineRule="auto"/>
        <w:ind w:left="576" w:right="576"/>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BE50C3">
        <w:rPr>
          <w:rFonts w:ascii="Arial" w:eastAsia="Arial" w:hAnsi="Arial" w:cs="Arial"/>
          <w:color w:val="000000"/>
          <w:sz w:val="18"/>
          <w:szCs w:val="18"/>
        </w:rPr>
        <w:t>party;</w:t>
      </w:r>
      <w:proofErr w:type="gramEnd"/>
    </w:p>
    <w:p w14:paraId="201ECFAB" w14:textId="77777777" w:rsidR="0080088D" w:rsidRPr="00BE50C3" w:rsidRDefault="0080088D" w:rsidP="00673B04">
      <w:pPr>
        <w:widowControl/>
        <w:numPr>
          <w:ilvl w:val="0"/>
          <w:numId w:val="104"/>
        </w:numPr>
        <w:tabs>
          <w:tab w:val="clear" w:pos="576"/>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BE50C3">
        <w:rPr>
          <w:rFonts w:ascii="Arial" w:eastAsia="Arial" w:hAnsi="Arial" w:cs="Arial"/>
          <w:color w:val="000000"/>
          <w:sz w:val="18"/>
          <w:szCs w:val="18"/>
        </w:rPr>
        <w:t>party;</w:t>
      </w:r>
      <w:proofErr w:type="gramEnd"/>
    </w:p>
    <w:p w14:paraId="5911A4DE" w14:textId="77777777" w:rsidR="0080088D" w:rsidRPr="00BE50C3" w:rsidRDefault="0080088D" w:rsidP="00673B04">
      <w:pPr>
        <w:widowControl/>
        <w:numPr>
          <w:ilvl w:val="0"/>
          <w:numId w:val="104"/>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 Party against whom a claim is </w:t>
      </w:r>
      <w:proofErr w:type="gramStart"/>
      <w:r w:rsidRPr="00BE50C3">
        <w:rPr>
          <w:rFonts w:ascii="Arial" w:eastAsia="Arial" w:hAnsi="Arial" w:cs="Arial"/>
          <w:color w:val="000000"/>
          <w:sz w:val="18"/>
          <w:szCs w:val="18"/>
        </w:rPr>
        <w:t>made</w:t>
      </w:r>
      <w:proofErr w:type="gramEnd"/>
      <w:r w:rsidRPr="00BE50C3">
        <w:rPr>
          <w:rFonts w:ascii="Arial" w:eastAsia="Arial" w:hAnsi="Arial" w:cs="Arial"/>
          <w:color w:val="000000"/>
          <w:sz w:val="18"/>
          <w:szCs w:val="18"/>
        </w:rPr>
        <w:t xml:space="preserve"> or action brought, shall promptly notify the other Party in writing if such claim or action appears to relate to an infringement which is the subject of an indemnity or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given under this Condition by such other Party. The notification shall include particulars of the demands, damages and liabilities claimed or made of which the notifying Party has </w:t>
      </w:r>
      <w:proofErr w:type="gramStart"/>
      <w:r w:rsidRPr="00BE50C3">
        <w:rPr>
          <w:rFonts w:ascii="Arial" w:eastAsia="Arial" w:hAnsi="Arial" w:cs="Arial"/>
          <w:color w:val="000000"/>
          <w:sz w:val="18"/>
          <w:szCs w:val="18"/>
        </w:rPr>
        <w:t>notice;</w:t>
      </w:r>
      <w:proofErr w:type="gramEnd"/>
    </w:p>
    <w:p w14:paraId="14EEB902" w14:textId="77777777" w:rsidR="0080088D" w:rsidRPr="00BE50C3" w:rsidRDefault="0080088D" w:rsidP="00673B04">
      <w:pPr>
        <w:widowControl/>
        <w:numPr>
          <w:ilvl w:val="0"/>
          <w:numId w:val="104"/>
        </w:numPr>
        <w:tabs>
          <w:tab w:val="clear" w:pos="576"/>
          <w:tab w:val="left" w:pos="1152"/>
        </w:tabs>
        <w:spacing w:after="0" w:line="240" w:lineRule="auto"/>
        <w:ind w:left="576" w:right="360"/>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 xml:space="preserve">the Party benefiting from the indemnity or </w:t>
      </w:r>
      <w:proofErr w:type="spellStart"/>
      <w:r w:rsidRPr="00BE50C3">
        <w:rPr>
          <w:rFonts w:ascii="Arial" w:eastAsia="Arial" w:hAnsi="Arial" w:cs="Arial"/>
          <w:color w:val="000000"/>
          <w:spacing w:val="-2"/>
          <w:sz w:val="18"/>
          <w:szCs w:val="18"/>
        </w:rPr>
        <w:t>authorisation</w:t>
      </w:r>
      <w:proofErr w:type="spellEnd"/>
      <w:r w:rsidRPr="00BE50C3">
        <w:rPr>
          <w:rFonts w:ascii="Arial" w:eastAsia="Arial" w:hAnsi="Arial" w:cs="Arial"/>
          <w:color w:val="000000"/>
          <w:spacing w:val="-2"/>
          <w:sz w:val="18"/>
          <w:szCs w:val="18"/>
        </w:rPr>
        <w:t xml:space="preserve"> shall allow the other Party, at its own expense, to conduct any negotiations for the settlement of the same, and any litigation that may arise therefrom and shall provide such</w:t>
      </w:r>
    </w:p>
    <w:p w14:paraId="253C4BD5" w14:textId="77777777" w:rsidR="0080088D" w:rsidRPr="00BE50C3" w:rsidRDefault="0080088D" w:rsidP="0080088D">
      <w:pPr>
        <w:spacing w:after="0" w:line="240" w:lineRule="auto"/>
        <w:ind w:left="50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information as the other Party may reasonably </w:t>
      </w:r>
      <w:proofErr w:type="gramStart"/>
      <w:r w:rsidRPr="00BE50C3">
        <w:rPr>
          <w:rFonts w:ascii="Arial" w:eastAsia="Arial" w:hAnsi="Arial" w:cs="Arial"/>
          <w:color w:val="000000"/>
          <w:sz w:val="18"/>
          <w:szCs w:val="18"/>
        </w:rPr>
        <w:t>require;</w:t>
      </w:r>
      <w:proofErr w:type="gramEnd"/>
    </w:p>
    <w:p w14:paraId="1535F682" w14:textId="77777777" w:rsidR="0080088D" w:rsidRPr="00BE50C3" w:rsidRDefault="0080088D" w:rsidP="00673B04">
      <w:pPr>
        <w:widowControl/>
        <w:numPr>
          <w:ilvl w:val="0"/>
          <w:numId w:val="105"/>
        </w:numPr>
        <w:tabs>
          <w:tab w:val="clear" w:pos="648"/>
          <w:tab w:val="left" w:pos="1152"/>
        </w:tabs>
        <w:spacing w:after="0" w:line="240" w:lineRule="auto"/>
        <w:ind w:left="504"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following a notification under clause 34.n.(3), the Party notified shall advise the other Party in writing within thirty (30) Business Days </w:t>
      </w:r>
      <w:proofErr w:type="gramStart"/>
      <w:r w:rsidRPr="00BE50C3">
        <w:rPr>
          <w:rFonts w:ascii="Arial" w:eastAsia="Arial" w:hAnsi="Arial" w:cs="Arial"/>
          <w:color w:val="000000"/>
          <w:sz w:val="18"/>
          <w:szCs w:val="18"/>
        </w:rPr>
        <w:t>whether or not</w:t>
      </w:r>
      <w:proofErr w:type="gramEnd"/>
      <w:r w:rsidRPr="00BE50C3">
        <w:rPr>
          <w:rFonts w:ascii="Arial" w:eastAsia="Arial" w:hAnsi="Arial" w:cs="Arial"/>
          <w:color w:val="000000"/>
          <w:sz w:val="18"/>
          <w:szCs w:val="18"/>
        </w:rPr>
        <w:t xml:space="preserve"> it is assuming conduct of the negotiations or litigation. In that case the Party against whom a claim is </w:t>
      </w:r>
      <w:proofErr w:type="gramStart"/>
      <w:r w:rsidRPr="00BE50C3">
        <w:rPr>
          <w:rFonts w:ascii="Arial" w:eastAsia="Arial" w:hAnsi="Arial" w:cs="Arial"/>
          <w:color w:val="000000"/>
          <w:sz w:val="18"/>
          <w:szCs w:val="18"/>
        </w:rPr>
        <w:t>made</w:t>
      </w:r>
      <w:proofErr w:type="gramEnd"/>
      <w:r w:rsidRPr="00BE50C3">
        <w:rPr>
          <w:rFonts w:ascii="Arial" w:eastAsia="Arial" w:hAnsi="Arial" w:cs="Arial"/>
          <w:color w:val="000000"/>
          <w:sz w:val="18"/>
          <w:szCs w:val="18"/>
        </w:rPr>
        <w:t xml:space="preserve"> or action brought shall not make any statement which might be prejudicial to the settlement or </w:t>
      </w:r>
      <w:proofErr w:type="spellStart"/>
      <w:r w:rsidRPr="00BE50C3">
        <w:rPr>
          <w:rFonts w:ascii="Arial" w:eastAsia="Arial" w:hAnsi="Arial" w:cs="Arial"/>
          <w:color w:val="000000"/>
          <w:sz w:val="18"/>
          <w:szCs w:val="18"/>
        </w:rPr>
        <w:t>defence</w:t>
      </w:r>
      <w:proofErr w:type="spellEnd"/>
      <w:r w:rsidRPr="00BE50C3">
        <w:rPr>
          <w:rFonts w:ascii="Arial" w:eastAsia="Arial" w:hAnsi="Arial" w:cs="Arial"/>
          <w:color w:val="000000"/>
          <w:sz w:val="18"/>
          <w:szCs w:val="18"/>
        </w:rPr>
        <w:t xml:space="preserve"> of such a claim without the written consent of the other Party;</w:t>
      </w:r>
    </w:p>
    <w:p w14:paraId="523EA1AE" w14:textId="77777777" w:rsidR="0080088D" w:rsidRPr="00BE50C3" w:rsidRDefault="0080088D" w:rsidP="00673B04">
      <w:pPr>
        <w:widowControl/>
        <w:numPr>
          <w:ilvl w:val="0"/>
          <w:numId w:val="105"/>
        </w:numPr>
        <w:tabs>
          <w:tab w:val="clear" w:pos="648"/>
          <w:tab w:val="left" w:pos="1152"/>
        </w:tabs>
        <w:spacing w:after="0" w:line="240" w:lineRule="auto"/>
        <w:ind w:left="504"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Party conducting negotiations for the settlement of a </w:t>
      </w:r>
      <w:proofErr w:type="gramStart"/>
      <w:r w:rsidRPr="00BE50C3">
        <w:rPr>
          <w:rFonts w:ascii="Arial" w:eastAsia="Arial" w:hAnsi="Arial" w:cs="Arial"/>
          <w:color w:val="000000"/>
          <w:sz w:val="18"/>
          <w:szCs w:val="18"/>
        </w:rPr>
        <w:t>claim</w:t>
      </w:r>
      <w:proofErr w:type="gramEnd"/>
      <w:r w:rsidRPr="00BE50C3">
        <w:rPr>
          <w:rFonts w:ascii="Arial" w:eastAsia="Arial" w:hAnsi="Arial" w:cs="Arial"/>
          <w:color w:val="000000"/>
          <w:sz w:val="18"/>
          <w:szCs w:val="18"/>
        </w:rPr>
        <w:t xml:space="preserve"> or any related litigation shall, if requested, keep the other Party fully informed of the conduct and progress of such negotiations.</w:t>
      </w:r>
    </w:p>
    <w:p w14:paraId="47CD82DA"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o.</w:t>
      </w:r>
      <w:r w:rsidRPr="00BE50C3">
        <w:rPr>
          <w:rFonts w:ascii="Arial" w:eastAsia="Arial" w:hAnsi="Arial" w:cs="Arial"/>
          <w:color w:val="000000"/>
          <w:sz w:val="18"/>
          <w:szCs w:val="18"/>
        </w:rPr>
        <w:tab/>
        <w:t xml:space="preserve">If at any time a claim or allegation of infringement arises in respect of copyright, database right, Design Right or breach of confidence </w:t>
      </w:r>
      <w:proofErr w:type="gramStart"/>
      <w:r w:rsidRPr="00BE50C3">
        <w:rPr>
          <w:rFonts w:ascii="Arial" w:eastAsia="Arial" w:hAnsi="Arial" w:cs="Arial"/>
          <w:color w:val="000000"/>
          <w:sz w:val="18"/>
          <w:szCs w:val="18"/>
        </w:rPr>
        <w:t>as a result of</w:t>
      </w:r>
      <w:proofErr w:type="gramEnd"/>
      <w:r w:rsidRPr="00BE50C3">
        <w:rPr>
          <w:rFonts w:ascii="Arial" w:eastAsia="Arial" w:hAnsi="Arial" w:cs="Arial"/>
          <w:color w:val="000000"/>
          <w:sz w:val="18"/>
          <w:szCs w:val="18"/>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3221BB97" w14:textId="77777777" w:rsidR="0080088D" w:rsidRPr="00BE50C3" w:rsidRDefault="0080088D" w:rsidP="0080088D">
      <w:pPr>
        <w:tabs>
          <w:tab w:val="left" w:pos="576"/>
        </w:tabs>
        <w:spacing w:after="0" w:line="240" w:lineRule="auto"/>
        <w:ind w:right="864"/>
        <w:textAlignment w:val="baseline"/>
        <w:rPr>
          <w:rFonts w:ascii="Arial" w:eastAsia="Arial" w:hAnsi="Arial" w:cs="Arial"/>
          <w:color w:val="000000"/>
          <w:sz w:val="18"/>
          <w:szCs w:val="18"/>
        </w:rPr>
      </w:pPr>
      <w:r w:rsidRPr="00BE50C3">
        <w:rPr>
          <w:rFonts w:ascii="Arial" w:eastAsia="Arial" w:hAnsi="Arial" w:cs="Arial"/>
          <w:color w:val="000000"/>
          <w:sz w:val="18"/>
          <w:szCs w:val="18"/>
        </w:rPr>
        <w:t>p.</w:t>
      </w:r>
      <w:r w:rsidRPr="00BE50C3">
        <w:rPr>
          <w:rFonts w:ascii="Arial" w:eastAsia="Arial" w:hAnsi="Arial" w:cs="Arial"/>
          <w:color w:val="000000"/>
          <w:sz w:val="18"/>
          <w:szCs w:val="18"/>
        </w:rPr>
        <w:tab/>
        <w:t xml:space="preserve">Nothing in Condition 34 shall be taken as an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or promise of an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under Section 240 of the Copyright, Designs and Patents Act 1988.</w:t>
      </w:r>
    </w:p>
    <w:p w14:paraId="532653E4"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q.</w:t>
      </w:r>
      <w:r w:rsidRPr="00BE50C3">
        <w:rPr>
          <w:rFonts w:ascii="Arial" w:eastAsia="Arial" w:hAnsi="Arial" w:cs="Arial"/>
          <w:color w:val="000000"/>
          <w:sz w:val="18"/>
          <w:szCs w:val="18"/>
        </w:rPr>
        <w:tab/>
        <w:t xml:space="preserve">Notwithstanding any other provisions of the Contract and for the avoidance of doubt, award of the Contract by the Authority and placement of any contract task under it does not constitute an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by the Crown under Sections 55 and 56 of the Patents Act 1977 or Section 12 of the Registered Designs Act 1949. The Contractor acknowledges that any such </w:t>
      </w:r>
      <w:proofErr w:type="spellStart"/>
      <w:r w:rsidRPr="00BE50C3">
        <w:rPr>
          <w:rFonts w:ascii="Arial" w:eastAsia="Arial" w:hAnsi="Arial" w:cs="Arial"/>
          <w:color w:val="000000"/>
          <w:sz w:val="18"/>
          <w:szCs w:val="18"/>
        </w:rPr>
        <w:t>authorisation</w:t>
      </w:r>
      <w:proofErr w:type="spellEnd"/>
      <w:r w:rsidRPr="00BE50C3">
        <w:rPr>
          <w:rFonts w:ascii="Arial" w:eastAsia="Arial" w:hAnsi="Arial" w:cs="Arial"/>
          <w:color w:val="000000"/>
          <w:sz w:val="18"/>
          <w:szCs w:val="18"/>
        </w:rPr>
        <w:t xml:space="preserve"> by the Authority under its statutory powers must be expressly provided in writing, with reference to the acts </w:t>
      </w:r>
      <w:proofErr w:type="spellStart"/>
      <w:r w:rsidRPr="00BE50C3">
        <w:rPr>
          <w:rFonts w:ascii="Arial" w:eastAsia="Arial" w:hAnsi="Arial" w:cs="Arial"/>
          <w:color w:val="000000"/>
          <w:sz w:val="18"/>
          <w:szCs w:val="18"/>
        </w:rPr>
        <w:t>authorised</w:t>
      </w:r>
      <w:proofErr w:type="spellEnd"/>
      <w:r w:rsidRPr="00BE50C3">
        <w:rPr>
          <w:rFonts w:ascii="Arial" w:eastAsia="Arial" w:hAnsi="Arial" w:cs="Arial"/>
          <w:color w:val="000000"/>
          <w:sz w:val="18"/>
          <w:szCs w:val="18"/>
        </w:rPr>
        <w:t xml:space="preserve"> and the specific intellectual property involved.</w:t>
      </w:r>
    </w:p>
    <w:p w14:paraId="006D28F9" w14:textId="77777777" w:rsidR="0080088D" w:rsidRPr="00BE50C3" w:rsidRDefault="0080088D" w:rsidP="0080088D">
      <w:pPr>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Notification of Intellectual Property Rights (IPR) Restrictions</w:t>
      </w:r>
    </w:p>
    <w:p w14:paraId="76C99572" w14:textId="77777777" w:rsidR="0080088D" w:rsidRPr="00BE50C3" w:rsidRDefault="0080088D" w:rsidP="0080088D">
      <w:pPr>
        <w:tabs>
          <w:tab w:val="left" w:pos="576"/>
        </w:tabs>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r.</w:t>
      </w:r>
      <w:r w:rsidRPr="00BE50C3">
        <w:rPr>
          <w:rFonts w:ascii="Arial" w:eastAsia="Arial" w:hAnsi="Arial" w:cs="Arial"/>
          <w:color w:val="000000"/>
          <w:sz w:val="18"/>
          <w:szCs w:val="18"/>
        </w:rPr>
        <w:tab/>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2E773113" w14:textId="77777777" w:rsidR="0080088D" w:rsidRPr="00BE50C3" w:rsidRDefault="0080088D" w:rsidP="00673B04">
      <w:pPr>
        <w:widowControl/>
        <w:numPr>
          <w:ilvl w:val="0"/>
          <w:numId w:val="106"/>
        </w:numPr>
        <w:tabs>
          <w:tab w:val="clear" w:pos="648"/>
          <w:tab w:val="left" w:pos="1152"/>
        </w:tabs>
        <w:spacing w:after="0" w:line="240" w:lineRule="auto"/>
        <w:ind w:left="50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DEFCON 15 - including notification of any self-standing background Intellectual </w:t>
      </w:r>
      <w:proofErr w:type="gramStart"/>
      <w:r w:rsidRPr="00BE50C3">
        <w:rPr>
          <w:rFonts w:ascii="Arial" w:eastAsia="Arial" w:hAnsi="Arial" w:cs="Arial"/>
          <w:color w:val="000000"/>
          <w:sz w:val="18"/>
          <w:szCs w:val="18"/>
        </w:rPr>
        <w:t>Property;</w:t>
      </w:r>
      <w:proofErr w:type="gramEnd"/>
    </w:p>
    <w:p w14:paraId="2DA27241" w14:textId="77777777" w:rsidR="0080088D" w:rsidRPr="00BE50C3" w:rsidRDefault="0080088D" w:rsidP="00673B04">
      <w:pPr>
        <w:widowControl/>
        <w:numPr>
          <w:ilvl w:val="0"/>
          <w:numId w:val="106"/>
        </w:numPr>
        <w:tabs>
          <w:tab w:val="clear" w:pos="648"/>
          <w:tab w:val="left" w:pos="1152"/>
        </w:tabs>
        <w:spacing w:after="0" w:line="240" w:lineRule="auto"/>
        <w:ind w:left="50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DEFCON 90 - including copyright material supplied under clause </w:t>
      </w:r>
      <w:proofErr w:type="gramStart"/>
      <w:r w:rsidRPr="00BE50C3">
        <w:rPr>
          <w:rFonts w:ascii="Arial" w:eastAsia="Arial" w:hAnsi="Arial" w:cs="Arial"/>
          <w:color w:val="000000"/>
          <w:sz w:val="18"/>
          <w:szCs w:val="18"/>
        </w:rPr>
        <w:t>5;</w:t>
      </w:r>
      <w:proofErr w:type="gramEnd"/>
    </w:p>
    <w:p w14:paraId="4C0604F9" w14:textId="77777777" w:rsidR="0080088D" w:rsidRPr="00BE50C3" w:rsidRDefault="0080088D" w:rsidP="00673B04">
      <w:pPr>
        <w:widowControl/>
        <w:numPr>
          <w:ilvl w:val="0"/>
          <w:numId w:val="106"/>
        </w:numPr>
        <w:tabs>
          <w:tab w:val="clear" w:pos="648"/>
          <w:tab w:val="left" w:pos="1152"/>
        </w:tabs>
        <w:spacing w:after="0" w:line="240" w:lineRule="auto"/>
        <w:ind w:left="504"/>
        <w:textAlignment w:val="baseline"/>
        <w:rPr>
          <w:rFonts w:ascii="Arial" w:eastAsia="Arial" w:hAnsi="Arial" w:cs="Arial"/>
          <w:color w:val="000000"/>
          <w:sz w:val="18"/>
          <w:szCs w:val="18"/>
        </w:rPr>
      </w:pPr>
      <w:r w:rsidRPr="00BE50C3">
        <w:rPr>
          <w:rFonts w:ascii="Arial" w:eastAsia="Arial" w:hAnsi="Arial" w:cs="Arial"/>
          <w:color w:val="000000"/>
          <w:sz w:val="18"/>
          <w:szCs w:val="18"/>
        </w:rPr>
        <w:t>DEFCON 91 - limitations of Deliverable Software under clause 3b.</w:t>
      </w:r>
    </w:p>
    <w:p w14:paraId="1DF9AABD" w14:textId="77777777" w:rsidR="0080088D" w:rsidRPr="00BE50C3" w:rsidRDefault="0080088D" w:rsidP="0080088D">
      <w:pPr>
        <w:tabs>
          <w:tab w:val="left" w:pos="576"/>
        </w:tabs>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s.</w:t>
      </w:r>
      <w:r w:rsidRPr="00BE50C3">
        <w:rPr>
          <w:rFonts w:ascii="Arial" w:eastAsia="Arial" w:hAnsi="Arial" w:cs="Arial"/>
          <w:color w:val="000000"/>
          <w:sz w:val="18"/>
          <w:szCs w:val="18"/>
        </w:rPr>
        <w:tab/>
        <w:t xml:space="preserve">The Contractor shall promptly notify the Authority in writing if they become aware during the performance of the Contract of any required additions, </w:t>
      </w:r>
      <w:proofErr w:type="gramStart"/>
      <w:r w:rsidRPr="00BE50C3">
        <w:rPr>
          <w:rFonts w:ascii="Arial" w:eastAsia="Arial" w:hAnsi="Arial" w:cs="Arial"/>
          <w:color w:val="000000"/>
          <w:sz w:val="18"/>
          <w:szCs w:val="18"/>
        </w:rPr>
        <w:t>inaccuracies</w:t>
      </w:r>
      <w:proofErr w:type="gramEnd"/>
      <w:r w:rsidRPr="00BE50C3">
        <w:rPr>
          <w:rFonts w:ascii="Arial" w:eastAsia="Arial" w:hAnsi="Arial" w:cs="Arial"/>
          <w:color w:val="000000"/>
          <w:sz w:val="18"/>
          <w:szCs w:val="18"/>
        </w:rPr>
        <w:t xml:space="preserve"> or omissions in Schedule 10.</w:t>
      </w:r>
    </w:p>
    <w:p w14:paraId="0E17C5D1"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w:t>
      </w:r>
      <w:r w:rsidRPr="00BE50C3">
        <w:rPr>
          <w:rFonts w:ascii="Arial" w:eastAsia="Arial" w:hAnsi="Arial" w:cs="Arial"/>
          <w:color w:val="000000"/>
          <w:sz w:val="18"/>
          <w:szCs w:val="18"/>
        </w:rPr>
        <w:tab/>
        <w:t>Any amendment to Schedule 10 shall be made in accordance with Condition 6.</w:t>
      </w:r>
    </w:p>
    <w:p w14:paraId="410C9C65"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p>
    <w:p w14:paraId="1BD8B4BF"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r w:rsidRPr="00BE50C3">
        <w:rPr>
          <w:rFonts w:ascii="Arial" w:eastAsia="Arial" w:hAnsi="Arial" w:cs="Arial"/>
          <w:b/>
          <w:color w:val="000000"/>
          <w:sz w:val="18"/>
          <w:szCs w:val="18"/>
          <w:u w:val="single"/>
        </w:rPr>
        <w:t xml:space="preserve">Pricing and Payment </w:t>
      </w:r>
    </w:p>
    <w:p w14:paraId="639AC5FF"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p>
    <w:p w14:paraId="43AAB3D5"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35.</w:t>
      </w:r>
      <w:r w:rsidRPr="00BE50C3">
        <w:rPr>
          <w:rFonts w:ascii="Arial" w:eastAsia="Arial" w:hAnsi="Arial" w:cs="Arial"/>
          <w:b/>
          <w:color w:val="000000"/>
          <w:sz w:val="18"/>
          <w:szCs w:val="18"/>
        </w:rPr>
        <w:tab/>
        <w:t>Contract Price</w:t>
      </w:r>
    </w:p>
    <w:p w14:paraId="06C1D750" w14:textId="77777777" w:rsidR="0080088D" w:rsidRPr="00BE50C3" w:rsidRDefault="0080088D" w:rsidP="00673B04">
      <w:pPr>
        <w:widowControl/>
        <w:numPr>
          <w:ilvl w:val="0"/>
          <w:numId w:val="107"/>
        </w:numPr>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shall provide the Contractor Deliverables to the Authority at the Contract Price. The Contract Price shall be a Firm Price unless otherwise stated in Schedule 3 (Contract Data Sheet).</w:t>
      </w:r>
    </w:p>
    <w:p w14:paraId="556DBEE0" w14:textId="77777777" w:rsidR="0080088D" w:rsidRPr="00BE50C3" w:rsidRDefault="0080088D" w:rsidP="00673B04">
      <w:pPr>
        <w:widowControl/>
        <w:numPr>
          <w:ilvl w:val="0"/>
          <w:numId w:val="107"/>
        </w:num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6E4074A9" w14:textId="77777777" w:rsidR="0080088D" w:rsidRPr="00BE50C3" w:rsidRDefault="0080088D" w:rsidP="0080088D">
      <w:pPr>
        <w:widowControl/>
        <w:spacing w:after="0" w:line="240" w:lineRule="auto"/>
        <w:ind w:right="216"/>
        <w:textAlignment w:val="baseline"/>
        <w:rPr>
          <w:rFonts w:ascii="Arial" w:eastAsia="Arial" w:hAnsi="Arial" w:cs="Arial"/>
          <w:color w:val="000000"/>
          <w:sz w:val="18"/>
          <w:szCs w:val="18"/>
        </w:rPr>
      </w:pPr>
    </w:p>
    <w:p w14:paraId="39C856B4"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36.</w:t>
      </w:r>
      <w:r w:rsidRPr="00BE50C3">
        <w:rPr>
          <w:rFonts w:ascii="Arial" w:eastAsia="Arial" w:hAnsi="Arial" w:cs="Arial"/>
          <w:b/>
          <w:color w:val="000000"/>
          <w:sz w:val="18"/>
          <w:szCs w:val="18"/>
        </w:rPr>
        <w:tab/>
        <w:t>Payment and Recovery of Sums Due</w:t>
      </w:r>
    </w:p>
    <w:p w14:paraId="55B31307" w14:textId="77777777" w:rsidR="0080088D" w:rsidRPr="00BE50C3" w:rsidRDefault="0080088D" w:rsidP="00673B04">
      <w:pPr>
        <w:widowControl/>
        <w:numPr>
          <w:ilvl w:val="0"/>
          <w:numId w:val="108"/>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1EDD300" w14:textId="77777777" w:rsidR="0080088D" w:rsidRPr="00BE50C3" w:rsidRDefault="0080088D" w:rsidP="00673B04">
      <w:pPr>
        <w:widowControl/>
        <w:numPr>
          <w:ilvl w:val="0"/>
          <w:numId w:val="108"/>
        </w:numPr>
        <w:spacing w:after="0" w:line="240" w:lineRule="auto"/>
        <w:ind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Where the Contractor submits an invoice to the Authority in accordance with clause 36.a, the Authority will consider and verify that invoice in a timely fashion.</w:t>
      </w:r>
    </w:p>
    <w:p w14:paraId="2BC49093" w14:textId="77777777" w:rsidR="0080088D" w:rsidRPr="00BE50C3" w:rsidRDefault="0080088D" w:rsidP="00673B04">
      <w:pPr>
        <w:widowControl/>
        <w:numPr>
          <w:ilvl w:val="0"/>
          <w:numId w:val="108"/>
        </w:numPr>
        <w:spacing w:after="0" w:line="240" w:lineRule="auto"/>
        <w:ind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The Authority shall pay the Contractor any sums due under such an invoice no later than a period of 30 days from the date on which the Authority has determined that the invoice is valid and undisputed.</w:t>
      </w:r>
    </w:p>
    <w:p w14:paraId="2EEB2E9F" w14:textId="77777777" w:rsidR="0080088D" w:rsidRPr="00BE50C3" w:rsidRDefault="0080088D" w:rsidP="00673B04">
      <w:pPr>
        <w:widowControl/>
        <w:numPr>
          <w:ilvl w:val="0"/>
          <w:numId w:val="108"/>
        </w:numPr>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Where the Authority fails to comply with clause 36.b and there is undue delay in considering and verifying the invoice, the invoice shall be regarded as valid and undisputed for the purpose of clause 36.c after a reasonable time has passed.</w:t>
      </w:r>
    </w:p>
    <w:p w14:paraId="0F684DBA" w14:textId="77777777" w:rsidR="0080088D" w:rsidRPr="00BE50C3" w:rsidRDefault="0080088D" w:rsidP="00673B04">
      <w:pPr>
        <w:widowControl/>
        <w:numPr>
          <w:ilvl w:val="0"/>
          <w:numId w:val="108"/>
        </w:numPr>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The approval for payment of a valid and undisputed invoice by the Authority shall not be construed as acceptance by the Authority of the performance of the Contractor’s obligations nor as a waiver of its rights and remedies under the Contract.</w:t>
      </w:r>
    </w:p>
    <w:p w14:paraId="2F7A8262" w14:textId="77777777" w:rsidR="0080088D" w:rsidRPr="00BE50C3" w:rsidRDefault="0080088D" w:rsidP="00673B04">
      <w:pPr>
        <w:widowControl/>
        <w:numPr>
          <w:ilvl w:val="0"/>
          <w:numId w:val="108"/>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9E8AAB8" w14:textId="77777777" w:rsidR="0080088D" w:rsidRPr="00BE50C3" w:rsidRDefault="0080088D" w:rsidP="0080088D">
      <w:pPr>
        <w:widowControl/>
        <w:spacing w:after="0" w:line="240" w:lineRule="auto"/>
        <w:textAlignment w:val="baseline"/>
        <w:rPr>
          <w:rFonts w:ascii="Arial" w:eastAsia="Arial" w:hAnsi="Arial" w:cs="Arial"/>
          <w:color w:val="000000"/>
          <w:sz w:val="18"/>
          <w:szCs w:val="18"/>
        </w:rPr>
      </w:pPr>
    </w:p>
    <w:p w14:paraId="3DEA0267"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37.</w:t>
      </w:r>
      <w:r w:rsidRPr="00BE50C3">
        <w:rPr>
          <w:rFonts w:ascii="Arial" w:eastAsia="Arial" w:hAnsi="Arial" w:cs="Arial"/>
          <w:b/>
          <w:color w:val="000000"/>
          <w:sz w:val="18"/>
          <w:szCs w:val="18"/>
        </w:rPr>
        <w:tab/>
        <w:t>Value Added Tax</w:t>
      </w:r>
    </w:p>
    <w:p w14:paraId="556AEDAD" w14:textId="77777777" w:rsidR="0080088D" w:rsidRPr="00BE50C3" w:rsidRDefault="0080088D" w:rsidP="00673B04">
      <w:pPr>
        <w:widowControl/>
        <w:numPr>
          <w:ilvl w:val="0"/>
          <w:numId w:val="109"/>
        </w:numPr>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 Price excludes any UK output Value Added Tax (VAT) and any similar EU (or non-EU) taxes chargeable on the supply of Contractor Deliverables by the Contractor to the Authority.</w:t>
      </w:r>
    </w:p>
    <w:p w14:paraId="022CF1E6" w14:textId="77777777" w:rsidR="0080088D" w:rsidRPr="00BE50C3" w:rsidRDefault="0080088D" w:rsidP="00673B04">
      <w:pPr>
        <w:widowControl/>
        <w:numPr>
          <w:ilvl w:val="0"/>
          <w:numId w:val="109"/>
        </w:num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148B530" w14:textId="77777777" w:rsidR="0080088D" w:rsidRPr="00BE50C3" w:rsidRDefault="0080088D" w:rsidP="00673B04">
      <w:pPr>
        <w:widowControl/>
        <w:numPr>
          <w:ilvl w:val="0"/>
          <w:numId w:val="109"/>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BE50C3">
        <w:rPr>
          <w:rFonts w:ascii="Arial" w:eastAsia="Arial" w:hAnsi="Arial" w:cs="Arial"/>
          <w:color w:val="000000"/>
          <w:sz w:val="18"/>
          <w:szCs w:val="18"/>
        </w:rPr>
        <w:t>ruling</w:t>
      </w:r>
      <w:proofErr w:type="gramEnd"/>
      <w:r w:rsidRPr="00BE50C3">
        <w:rPr>
          <w:rFonts w:ascii="Arial" w:eastAsia="Arial" w:hAnsi="Arial" w:cs="Arial"/>
          <w:color w:val="000000"/>
          <w:sz w:val="18"/>
          <w:szCs w:val="18"/>
        </w:rPr>
        <w:t xml:space="preserve"> they shall supply to the Authority a copy of any final decisions issued by HMRC on completion of the challenge within three (3) Business Days of receiving the decision.</w:t>
      </w:r>
    </w:p>
    <w:p w14:paraId="2D5BA17F" w14:textId="77777777" w:rsidR="0080088D" w:rsidRPr="00BE50C3" w:rsidRDefault="0080088D" w:rsidP="00673B04">
      <w:pPr>
        <w:widowControl/>
        <w:numPr>
          <w:ilvl w:val="0"/>
          <w:numId w:val="109"/>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Where supply of Contractor Deliverables comes within the scope of UK VAT, but the Contractor is not required by UK VAT</w:t>
      </w:r>
    </w:p>
    <w:p w14:paraId="2F4F5250" w14:textId="77777777" w:rsidR="0080088D" w:rsidRPr="00BE50C3" w:rsidRDefault="0080088D" w:rsidP="0080088D">
      <w:pPr>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BE50C3">
        <w:rPr>
          <w:rFonts w:ascii="Arial" w:eastAsia="Arial" w:hAnsi="Arial" w:cs="Arial"/>
          <w:color w:val="000000"/>
          <w:sz w:val="18"/>
          <w:szCs w:val="18"/>
        </w:rPr>
        <w:t>take into account</w:t>
      </w:r>
      <w:proofErr w:type="gramEnd"/>
      <w:r w:rsidRPr="00BE50C3">
        <w:rPr>
          <w:rFonts w:ascii="Arial" w:eastAsia="Arial" w:hAnsi="Arial" w:cs="Arial"/>
          <w:color w:val="000000"/>
          <w:sz w:val="18"/>
          <w:szCs w:val="18"/>
        </w:rPr>
        <w:t xml:space="preserve"> any changes in VAT law regarding registration.</w:t>
      </w:r>
    </w:p>
    <w:p w14:paraId="1115A45A" w14:textId="77777777" w:rsidR="0080088D" w:rsidRPr="00BE50C3" w:rsidRDefault="0080088D" w:rsidP="00673B04">
      <w:pPr>
        <w:widowControl/>
        <w:numPr>
          <w:ilvl w:val="0"/>
          <w:numId w:val="92"/>
        </w:numPr>
        <w:spacing w:after="0" w:line="240" w:lineRule="auto"/>
        <w:ind w:right="216"/>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64EC9A5" w14:textId="77777777" w:rsidR="0080088D" w:rsidRPr="00BE50C3" w:rsidRDefault="0080088D" w:rsidP="00673B04">
      <w:pPr>
        <w:widowControl/>
        <w:numPr>
          <w:ilvl w:val="0"/>
          <w:numId w:val="92"/>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79A7438" w14:textId="77777777" w:rsidR="0080088D" w:rsidRPr="00BE50C3" w:rsidRDefault="0080088D" w:rsidP="00673B04">
      <w:pPr>
        <w:widowControl/>
        <w:numPr>
          <w:ilvl w:val="0"/>
          <w:numId w:val="92"/>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Should HMRC decide that the Contractor has incorrectly determined the VAT liability, in accordance with clause 37.b above, the Authority will pay the VAT assessed by HMRC. </w:t>
      </w:r>
      <w:proofErr w:type="gramStart"/>
      <w:r w:rsidRPr="00BE50C3">
        <w:rPr>
          <w:rFonts w:ascii="Arial" w:eastAsia="Arial" w:hAnsi="Arial" w:cs="Arial"/>
          <w:color w:val="000000"/>
          <w:sz w:val="18"/>
          <w:szCs w:val="18"/>
        </w:rPr>
        <w:t>In the event that</w:t>
      </w:r>
      <w:proofErr w:type="gramEnd"/>
      <w:r w:rsidRPr="00BE50C3">
        <w:rPr>
          <w:rFonts w:ascii="Arial" w:eastAsia="Arial" w:hAnsi="Arial" w:cs="Arial"/>
          <w:color w:val="000000"/>
          <w:sz w:val="18"/>
          <w:szCs w:val="18"/>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B694171" w14:textId="77777777" w:rsidR="0080088D" w:rsidRPr="00BE50C3" w:rsidRDefault="0080088D" w:rsidP="0080088D">
      <w:pPr>
        <w:widowControl/>
        <w:tabs>
          <w:tab w:val="left" w:pos="288"/>
        </w:tabs>
        <w:spacing w:after="0" w:line="240" w:lineRule="auto"/>
        <w:textAlignment w:val="baseline"/>
        <w:rPr>
          <w:rFonts w:ascii="Arial" w:eastAsia="Arial" w:hAnsi="Arial" w:cs="Arial"/>
          <w:color w:val="000000"/>
          <w:sz w:val="18"/>
          <w:szCs w:val="18"/>
        </w:rPr>
      </w:pPr>
    </w:p>
    <w:p w14:paraId="30004F43"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38.</w:t>
      </w:r>
      <w:r w:rsidRPr="00BE50C3">
        <w:rPr>
          <w:rFonts w:ascii="Arial" w:eastAsia="Arial" w:hAnsi="Arial" w:cs="Arial"/>
          <w:b/>
          <w:color w:val="000000"/>
          <w:sz w:val="18"/>
          <w:szCs w:val="18"/>
        </w:rPr>
        <w:tab/>
        <w:t>Debt Factoring</w:t>
      </w:r>
    </w:p>
    <w:p w14:paraId="16ED948F"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3368F5E9" w14:textId="77777777" w:rsidR="0080088D" w:rsidRPr="00BE50C3" w:rsidRDefault="0080088D" w:rsidP="00673B04">
      <w:pPr>
        <w:widowControl/>
        <w:numPr>
          <w:ilvl w:val="0"/>
          <w:numId w:val="11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reduction of any sums in respect of which the Authority exercises its right of recovery under clause </w:t>
      </w:r>
      <w:proofErr w:type="gramStart"/>
      <w:r w:rsidRPr="00BE50C3">
        <w:rPr>
          <w:rFonts w:ascii="Arial" w:eastAsia="Arial" w:hAnsi="Arial" w:cs="Arial"/>
          <w:color w:val="000000"/>
          <w:sz w:val="18"/>
          <w:szCs w:val="18"/>
        </w:rPr>
        <w:t>36.f;</w:t>
      </w:r>
      <w:proofErr w:type="gramEnd"/>
    </w:p>
    <w:p w14:paraId="5CAEBBD1" w14:textId="77777777" w:rsidR="0080088D" w:rsidRPr="00BE50C3" w:rsidRDefault="0080088D" w:rsidP="00673B04">
      <w:pPr>
        <w:widowControl/>
        <w:numPr>
          <w:ilvl w:val="0"/>
          <w:numId w:val="11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all related rights of the Authority under the Contract in relation to the recovery of sums due but unpaid; and</w:t>
      </w:r>
    </w:p>
    <w:p w14:paraId="36682867" w14:textId="77777777" w:rsidR="0080088D" w:rsidRPr="00BE50C3" w:rsidRDefault="0080088D" w:rsidP="00673B04">
      <w:pPr>
        <w:widowControl/>
        <w:numPr>
          <w:ilvl w:val="0"/>
          <w:numId w:val="110"/>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Authority receiving notification under both clauses 38.b and 38.c.(2).</w:t>
      </w:r>
    </w:p>
    <w:p w14:paraId="54E2CB56"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r>
      <w:proofErr w:type="gramStart"/>
      <w:r w:rsidRPr="00BE50C3">
        <w:rPr>
          <w:rFonts w:ascii="Arial" w:eastAsia="Arial" w:hAnsi="Arial" w:cs="Arial"/>
          <w:color w:val="000000"/>
          <w:sz w:val="18"/>
          <w:szCs w:val="18"/>
        </w:rPr>
        <w:t>In the event that</w:t>
      </w:r>
      <w:proofErr w:type="gramEnd"/>
      <w:r w:rsidRPr="00BE50C3">
        <w:rPr>
          <w:rFonts w:ascii="Arial" w:eastAsia="Arial" w:hAnsi="Arial" w:cs="Arial"/>
          <w:color w:val="000000"/>
          <w:sz w:val="18"/>
          <w:szCs w:val="18"/>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B9F8CDE"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c.</w:t>
      </w:r>
      <w:r w:rsidRPr="00BE50C3">
        <w:rPr>
          <w:rFonts w:ascii="Arial" w:eastAsia="Arial" w:hAnsi="Arial" w:cs="Arial"/>
          <w:color w:val="000000"/>
          <w:sz w:val="18"/>
          <w:szCs w:val="18"/>
        </w:rPr>
        <w:tab/>
        <w:t>The Contractor shall ensure that the Assignee:</w:t>
      </w:r>
    </w:p>
    <w:p w14:paraId="52EBE655" w14:textId="77777777" w:rsidR="0080088D" w:rsidRPr="00BE50C3" w:rsidRDefault="0080088D" w:rsidP="00673B04">
      <w:pPr>
        <w:widowControl/>
        <w:numPr>
          <w:ilvl w:val="0"/>
          <w:numId w:val="111"/>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is made aware of the Authority’s continuing rights under clauses 38.a.(1) and 38.a.(2); and</w:t>
      </w:r>
    </w:p>
    <w:p w14:paraId="3EF021DF" w14:textId="77777777" w:rsidR="0080088D" w:rsidRPr="00BE50C3" w:rsidRDefault="0080088D" w:rsidP="00673B04">
      <w:pPr>
        <w:widowControl/>
        <w:numPr>
          <w:ilvl w:val="0"/>
          <w:numId w:val="111"/>
        </w:numPr>
        <w:tabs>
          <w:tab w:val="clear" w:pos="576"/>
          <w:tab w:val="left" w:pos="1152"/>
        </w:tabs>
        <w:spacing w:after="0" w:line="240" w:lineRule="auto"/>
        <w:ind w:left="576" w:right="504"/>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notifies the Authority of the Assignee’s contact information and bank account details to which the Authority shall make payment, subject to any reduction made by the Authority in accordance with clauses 38.a.(1) and 38.a.(2).</w:t>
      </w:r>
    </w:p>
    <w:p w14:paraId="1D503D6F"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The provisions of Condition 36 (Payment and Recovery of Sums Due) shall continue to apply in all other respects after the assignment and shall not be amended without the prior approval of the Authority.</w:t>
      </w:r>
    </w:p>
    <w:p w14:paraId="2A518180" w14:textId="77777777" w:rsidR="0080088D" w:rsidRPr="00BE50C3" w:rsidRDefault="0080088D" w:rsidP="0080088D">
      <w:pPr>
        <w:tabs>
          <w:tab w:val="left" w:pos="576"/>
        </w:tabs>
        <w:spacing w:after="0" w:line="240" w:lineRule="auto"/>
        <w:ind w:right="216"/>
        <w:textAlignment w:val="baseline"/>
        <w:rPr>
          <w:rFonts w:ascii="Arial" w:eastAsia="Arial" w:hAnsi="Arial" w:cs="Arial"/>
          <w:color w:val="000000"/>
          <w:sz w:val="18"/>
          <w:szCs w:val="18"/>
        </w:rPr>
      </w:pPr>
    </w:p>
    <w:p w14:paraId="13E1CB7E"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39.</w:t>
      </w:r>
      <w:r w:rsidRPr="00BE50C3">
        <w:rPr>
          <w:rFonts w:ascii="Arial" w:eastAsia="Arial" w:hAnsi="Arial" w:cs="Arial"/>
          <w:b/>
          <w:color w:val="000000"/>
          <w:sz w:val="18"/>
          <w:szCs w:val="18"/>
        </w:rPr>
        <w:tab/>
        <w:t>Subcontracting and Prompt Payment</w:t>
      </w:r>
    </w:p>
    <w:p w14:paraId="584858E5" w14:textId="77777777" w:rsidR="0080088D" w:rsidRPr="00BE50C3" w:rsidRDefault="0080088D" w:rsidP="00673B04">
      <w:pPr>
        <w:widowControl/>
        <w:numPr>
          <w:ilvl w:val="0"/>
          <w:numId w:val="112"/>
        </w:numPr>
        <w:spacing w:after="0" w:line="240" w:lineRule="auto"/>
        <w:ind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Subcontracting any part of the Contract shall not relieve the Contractor of any of the Contractor’s obligations, </w:t>
      </w:r>
      <w:proofErr w:type="gramStart"/>
      <w:r w:rsidRPr="00BE50C3">
        <w:rPr>
          <w:rFonts w:ascii="Arial" w:eastAsia="Arial" w:hAnsi="Arial" w:cs="Arial"/>
          <w:color w:val="000000"/>
          <w:sz w:val="18"/>
          <w:szCs w:val="18"/>
        </w:rPr>
        <w:t>duties</w:t>
      </w:r>
      <w:proofErr w:type="gramEnd"/>
      <w:r w:rsidRPr="00BE50C3">
        <w:rPr>
          <w:rFonts w:ascii="Arial" w:eastAsia="Arial" w:hAnsi="Arial" w:cs="Arial"/>
          <w:color w:val="000000"/>
          <w:sz w:val="18"/>
          <w:szCs w:val="18"/>
        </w:rPr>
        <w:t xml:space="preserve"> or liabilities under the Contract.</w:t>
      </w:r>
    </w:p>
    <w:p w14:paraId="6A8724E7" w14:textId="77777777" w:rsidR="0080088D" w:rsidRPr="00BE50C3" w:rsidRDefault="0080088D" w:rsidP="00673B04">
      <w:pPr>
        <w:widowControl/>
        <w:numPr>
          <w:ilvl w:val="0"/>
          <w:numId w:val="112"/>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Where the Contractor </w:t>
      </w:r>
      <w:proofErr w:type="gramStart"/>
      <w:r w:rsidRPr="00BE50C3">
        <w:rPr>
          <w:rFonts w:ascii="Arial" w:eastAsia="Arial" w:hAnsi="Arial" w:cs="Arial"/>
          <w:color w:val="000000"/>
          <w:sz w:val="18"/>
          <w:szCs w:val="18"/>
        </w:rPr>
        <w:t>enters into</w:t>
      </w:r>
      <w:proofErr w:type="gramEnd"/>
      <w:r w:rsidRPr="00BE50C3">
        <w:rPr>
          <w:rFonts w:ascii="Arial" w:eastAsia="Arial" w:hAnsi="Arial" w:cs="Arial"/>
          <w:color w:val="000000"/>
          <w:sz w:val="18"/>
          <w:szCs w:val="18"/>
        </w:rPr>
        <w:t xml:space="preserve"> a subcontract, they shall cause a term to be included in such subcontract:</w:t>
      </w:r>
    </w:p>
    <w:p w14:paraId="5D9F9858" w14:textId="77777777" w:rsidR="0080088D" w:rsidRPr="00BE50C3" w:rsidRDefault="0080088D" w:rsidP="00673B04">
      <w:pPr>
        <w:widowControl/>
        <w:numPr>
          <w:ilvl w:val="0"/>
          <w:numId w:val="113"/>
        </w:numPr>
        <w:tabs>
          <w:tab w:val="clear" w:pos="576"/>
          <w:tab w:val="left" w:pos="1152"/>
        </w:tabs>
        <w:spacing w:after="0" w:line="240" w:lineRule="auto"/>
        <w:ind w:left="576" w:right="21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providing that where the Subcontractor submits an invoice to the Contractor, the Contractor will consider and verify that invoice in a timely </w:t>
      </w:r>
      <w:proofErr w:type="gramStart"/>
      <w:r w:rsidRPr="00BE50C3">
        <w:rPr>
          <w:rFonts w:ascii="Arial" w:eastAsia="Arial" w:hAnsi="Arial" w:cs="Arial"/>
          <w:color w:val="000000"/>
          <w:sz w:val="18"/>
          <w:szCs w:val="18"/>
        </w:rPr>
        <w:t>fashion;</w:t>
      </w:r>
      <w:proofErr w:type="gramEnd"/>
    </w:p>
    <w:p w14:paraId="4EA44D6C" w14:textId="77777777" w:rsidR="0080088D" w:rsidRPr="00BE50C3" w:rsidRDefault="0080088D" w:rsidP="00673B04">
      <w:pPr>
        <w:widowControl/>
        <w:numPr>
          <w:ilvl w:val="0"/>
          <w:numId w:val="113"/>
        </w:numPr>
        <w:tabs>
          <w:tab w:val="clear" w:pos="576"/>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BE50C3">
        <w:rPr>
          <w:rFonts w:ascii="Arial" w:eastAsia="Arial" w:hAnsi="Arial" w:cs="Arial"/>
          <w:color w:val="000000"/>
          <w:sz w:val="18"/>
          <w:szCs w:val="18"/>
        </w:rPr>
        <w:t>undisputed;</w:t>
      </w:r>
      <w:proofErr w:type="gramEnd"/>
    </w:p>
    <w:p w14:paraId="103AFFD4" w14:textId="77777777" w:rsidR="0080088D" w:rsidRPr="00BE50C3" w:rsidRDefault="0080088D" w:rsidP="00673B04">
      <w:pPr>
        <w:widowControl/>
        <w:numPr>
          <w:ilvl w:val="0"/>
          <w:numId w:val="113"/>
        </w:numPr>
        <w:tabs>
          <w:tab w:val="clear" w:pos="576"/>
          <w:tab w:val="left" w:pos="1152"/>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2752874" w14:textId="77777777" w:rsidR="0080088D" w:rsidRPr="00BE50C3" w:rsidRDefault="0080088D" w:rsidP="00673B04">
      <w:pPr>
        <w:widowControl/>
        <w:numPr>
          <w:ilvl w:val="0"/>
          <w:numId w:val="113"/>
        </w:numPr>
        <w:tabs>
          <w:tab w:val="clear" w:pos="576"/>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requiring the counterparty to that subcontract to include in any subcontract which it awards, provisions having the same effect as clauses 39.b.(1) to 38.b.(4).</w:t>
      </w:r>
    </w:p>
    <w:p w14:paraId="239DCC13" w14:textId="77777777" w:rsidR="0080088D" w:rsidRPr="00BE50C3" w:rsidRDefault="0080088D" w:rsidP="0080088D">
      <w:pPr>
        <w:widowControl/>
        <w:tabs>
          <w:tab w:val="left" w:pos="1152"/>
        </w:tabs>
        <w:spacing w:after="0" w:line="240" w:lineRule="auto"/>
        <w:ind w:left="576" w:right="360"/>
        <w:textAlignment w:val="baseline"/>
        <w:rPr>
          <w:rFonts w:ascii="Arial" w:eastAsia="Arial" w:hAnsi="Arial" w:cs="Arial"/>
          <w:color w:val="000000"/>
          <w:sz w:val="18"/>
          <w:szCs w:val="18"/>
        </w:rPr>
      </w:pPr>
    </w:p>
    <w:p w14:paraId="77AAB7E3" w14:textId="77777777" w:rsidR="0080088D" w:rsidRPr="00BE50C3" w:rsidRDefault="0080088D" w:rsidP="0080088D">
      <w:pPr>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u w:val="single"/>
        </w:rPr>
        <w:t xml:space="preserve">Termination </w:t>
      </w:r>
      <w:r w:rsidRPr="00BE50C3">
        <w:rPr>
          <w:rFonts w:ascii="Arial" w:eastAsia="Arial" w:hAnsi="Arial" w:cs="Arial"/>
          <w:b/>
          <w:color w:val="000000"/>
          <w:sz w:val="18"/>
          <w:szCs w:val="18"/>
        </w:rPr>
        <w:t xml:space="preserve"> </w:t>
      </w:r>
    </w:p>
    <w:p w14:paraId="6B5D6823"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p>
    <w:p w14:paraId="7970FD79"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40.</w:t>
      </w:r>
      <w:r w:rsidRPr="00BE50C3">
        <w:rPr>
          <w:rFonts w:ascii="Arial" w:eastAsia="Arial" w:hAnsi="Arial" w:cs="Arial"/>
          <w:b/>
          <w:color w:val="000000"/>
          <w:sz w:val="18"/>
          <w:szCs w:val="18"/>
        </w:rPr>
        <w:tab/>
        <w:t>Dispute Resolution</w:t>
      </w:r>
    </w:p>
    <w:p w14:paraId="7EB90769" w14:textId="77777777" w:rsidR="0080088D" w:rsidRPr="00BE50C3" w:rsidRDefault="0080088D" w:rsidP="00673B04">
      <w:pPr>
        <w:widowControl/>
        <w:numPr>
          <w:ilvl w:val="0"/>
          <w:numId w:val="114"/>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B5E3C1C" w14:textId="77777777" w:rsidR="0080088D" w:rsidRPr="00BE50C3" w:rsidRDefault="0080088D" w:rsidP="00673B04">
      <w:pPr>
        <w:widowControl/>
        <w:numPr>
          <w:ilvl w:val="0"/>
          <w:numId w:val="114"/>
        </w:numPr>
        <w:spacing w:after="0" w:line="240" w:lineRule="auto"/>
        <w:textAlignment w:val="baseline"/>
        <w:rPr>
          <w:rFonts w:ascii="Arial" w:eastAsia="Arial" w:hAnsi="Arial" w:cs="Arial"/>
          <w:color w:val="000000"/>
          <w:sz w:val="18"/>
          <w:szCs w:val="18"/>
        </w:rPr>
      </w:pPr>
      <w:proofErr w:type="gramStart"/>
      <w:r w:rsidRPr="00BE50C3">
        <w:rPr>
          <w:rFonts w:ascii="Arial" w:eastAsia="Arial" w:hAnsi="Arial" w:cs="Arial"/>
          <w:color w:val="000000"/>
          <w:sz w:val="18"/>
          <w:szCs w:val="18"/>
        </w:rPr>
        <w:t>In the event that</w:t>
      </w:r>
      <w:proofErr w:type="gramEnd"/>
      <w:r w:rsidRPr="00BE50C3">
        <w:rPr>
          <w:rFonts w:ascii="Arial" w:eastAsia="Arial" w:hAnsi="Arial" w:cs="Arial"/>
          <w:color w:val="000000"/>
          <w:sz w:val="18"/>
          <w:szCs w:val="18"/>
        </w:rPr>
        <w:t xml:space="preserve"> the dispute or claim is not resolved pursuant to clause 40.a the dispute shall be referred to arbitration. Unless otherwise agreed in writing by the Parties, the </w:t>
      </w:r>
      <w:proofErr w:type="gramStart"/>
      <w:r w:rsidRPr="00BE50C3">
        <w:rPr>
          <w:rFonts w:ascii="Arial" w:eastAsia="Arial" w:hAnsi="Arial" w:cs="Arial"/>
          <w:color w:val="000000"/>
          <w:sz w:val="18"/>
          <w:szCs w:val="18"/>
        </w:rPr>
        <w:t>arbitration</w:t>
      </w:r>
      <w:proofErr w:type="gramEnd"/>
      <w:r w:rsidRPr="00BE50C3">
        <w:rPr>
          <w:rFonts w:ascii="Arial" w:eastAsia="Arial" w:hAnsi="Arial" w:cs="Arial"/>
          <w:color w:val="000000"/>
          <w:sz w:val="18"/>
          <w:szCs w:val="18"/>
        </w:rPr>
        <w:t xml:space="preserve"> and this clause 40.b shall be governed by the Arbitration Act 1996. For the purposes of the arbitration, the arbitrator shall have the power to make provisional awards pursuant to Section 39 of the Arbitration Act 1996.</w:t>
      </w:r>
    </w:p>
    <w:p w14:paraId="0934C67B" w14:textId="77777777" w:rsidR="0080088D" w:rsidRPr="00BE50C3" w:rsidRDefault="0080088D" w:rsidP="00673B04">
      <w:pPr>
        <w:widowControl/>
        <w:numPr>
          <w:ilvl w:val="0"/>
          <w:numId w:val="114"/>
        </w:numPr>
        <w:spacing w:after="0" w:line="240" w:lineRule="auto"/>
        <w:ind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8AF1B06" w14:textId="77777777" w:rsidR="0080088D" w:rsidRPr="00BE50C3" w:rsidRDefault="0080088D" w:rsidP="0080088D">
      <w:pPr>
        <w:widowControl/>
        <w:tabs>
          <w:tab w:val="left" w:pos="576"/>
        </w:tabs>
        <w:spacing w:after="0" w:line="240" w:lineRule="auto"/>
        <w:ind w:right="648"/>
        <w:textAlignment w:val="baseline"/>
        <w:rPr>
          <w:rFonts w:ascii="Arial" w:eastAsia="Arial" w:hAnsi="Arial" w:cs="Arial"/>
          <w:color w:val="000000"/>
          <w:sz w:val="18"/>
          <w:szCs w:val="18"/>
        </w:rPr>
      </w:pPr>
    </w:p>
    <w:p w14:paraId="00AC93D1"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41.</w:t>
      </w:r>
      <w:r w:rsidRPr="00BE50C3">
        <w:rPr>
          <w:rFonts w:ascii="Arial" w:eastAsia="Arial" w:hAnsi="Arial" w:cs="Arial"/>
          <w:b/>
          <w:color w:val="000000"/>
          <w:sz w:val="18"/>
          <w:szCs w:val="18"/>
        </w:rPr>
        <w:tab/>
        <w:t xml:space="preserve">Termination for Insolvency or Corrupt Gifts </w:t>
      </w:r>
      <w:r w:rsidRPr="00BE50C3">
        <w:rPr>
          <w:rFonts w:ascii="Arial" w:eastAsia="Arial" w:hAnsi="Arial" w:cs="Arial"/>
          <w:b/>
          <w:color w:val="000000"/>
          <w:sz w:val="18"/>
          <w:szCs w:val="18"/>
        </w:rPr>
        <w:br/>
        <w:t>Insolvency:</w:t>
      </w:r>
    </w:p>
    <w:p w14:paraId="77AF7C35"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a.</w:t>
      </w:r>
      <w:r w:rsidRPr="00BE50C3">
        <w:rPr>
          <w:rFonts w:ascii="Arial" w:eastAsia="Arial" w:hAnsi="Arial" w:cs="Arial"/>
          <w:color w:val="000000"/>
          <w:sz w:val="18"/>
          <w:szCs w:val="18"/>
        </w:rPr>
        <w:tab/>
        <w:t>The Authority may terminate the Contract, without paying compensation to the Contractor, by giving written Notice of such</w:t>
      </w:r>
    </w:p>
    <w:p w14:paraId="223D01CE" w14:textId="77777777" w:rsidR="0080088D" w:rsidRPr="00BE50C3" w:rsidRDefault="0080088D"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termination to the Contractor at any time after any of the following events:</w:t>
      </w:r>
    </w:p>
    <w:p w14:paraId="197B074B" w14:textId="77777777" w:rsidR="0080088D" w:rsidRPr="00BE50C3" w:rsidRDefault="0080088D"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Where the Contractor is an individual or a firm:</w:t>
      </w:r>
    </w:p>
    <w:p w14:paraId="1FD3785A" w14:textId="77777777" w:rsidR="0080088D" w:rsidRPr="00BE50C3" w:rsidRDefault="0080088D" w:rsidP="0080088D">
      <w:pPr>
        <w:tabs>
          <w:tab w:val="left" w:pos="1152"/>
        </w:tabs>
        <w:spacing w:after="0" w:line="240" w:lineRule="auto"/>
        <w:ind w:left="576" w:right="21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the application by the individual or, in the case of a firm constituted under English law, any partner of the firm to the court for an interim order pursuant to Section 253 of the Insolvency Act 1986; or</w:t>
      </w:r>
    </w:p>
    <w:p w14:paraId="0EBCDFB4"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(2)</w:t>
      </w:r>
      <w:r w:rsidRPr="00BE50C3">
        <w:rPr>
          <w:rFonts w:ascii="Arial" w:eastAsia="Arial" w:hAnsi="Arial" w:cs="Arial"/>
          <w:color w:val="000000"/>
          <w:sz w:val="18"/>
          <w:szCs w:val="18"/>
        </w:rPr>
        <w:tab/>
        <w:t>the court making an interim order pursuant to Section 252 of the Insolvency Act 1986; or</w:t>
      </w:r>
    </w:p>
    <w:p w14:paraId="7EDEA90B" w14:textId="77777777" w:rsidR="0080088D" w:rsidRPr="00BE50C3" w:rsidRDefault="0080088D" w:rsidP="0080088D">
      <w:pPr>
        <w:tabs>
          <w:tab w:val="left" w:pos="1152"/>
        </w:tabs>
        <w:spacing w:after="0" w:line="240" w:lineRule="auto"/>
        <w:ind w:left="576" w:right="648"/>
        <w:textAlignment w:val="baseline"/>
        <w:rPr>
          <w:rFonts w:ascii="Arial" w:eastAsia="Arial" w:hAnsi="Arial" w:cs="Arial"/>
          <w:color w:val="000000"/>
          <w:sz w:val="18"/>
          <w:szCs w:val="18"/>
        </w:rPr>
      </w:pPr>
      <w:r w:rsidRPr="00BE50C3">
        <w:rPr>
          <w:rFonts w:ascii="Arial" w:eastAsia="Arial" w:hAnsi="Arial" w:cs="Arial"/>
          <w:color w:val="000000"/>
          <w:sz w:val="18"/>
          <w:szCs w:val="18"/>
        </w:rPr>
        <w:t>(3)</w:t>
      </w:r>
      <w:r w:rsidRPr="00BE50C3">
        <w:rPr>
          <w:rFonts w:ascii="Arial" w:eastAsia="Arial" w:hAnsi="Arial" w:cs="Arial"/>
          <w:color w:val="000000"/>
          <w:sz w:val="18"/>
          <w:szCs w:val="18"/>
        </w:rPr>
        <w:tab/>
        <w:t>the individual, the firm or, in the case of a firm constituted under English law, any partner of the firm making a composition or a scheme of arrangement with them or their creditors; or</w:t>
      </w:r>
    </w:p>
    <w:p w14:paraId="3F081517" w14:textId="77777777" w:rsidR="0080088D" w:rsidRPr="00BE50C3" w:rsidRDefault="0080088D" w:rsidP="0080088D">
      <w:pPr>
        <w:tabs>
          <w:tab w:val="left" w:pos="1152"/>
        </w:tabs>
        <w:spacing w:after="0" w:line="240" w:lineRule="auto"/>
        <w:ind w:left="576"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(4)</w:t>
      </w:r>
      <w:r w:rsidRPr="00BE50C3">
        <w:rPr>
          <w:rFonts w:ascii="Arial" w:eastAsia="Arial" w:hAnsi="Arial" w:cs="Arial"/>
          <w:color w:val="000000"/>
          <w:sz w:val="18"/>
          <w:szCs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341DE434"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(5)</w:t>
      </w:r>
      <w:r w:rsidRPr="00BE50C3">
        <w:rPr>
          <w:rFonts w:ascii="Arial" w:eastAsia="Arial" w:hAnsi="Arial" w:cs="Arial"/>
          <w:color w:val="000000"/>
          <w:sz w:val="18"/>
          <w:szCs w:val="18"/>
        </w:rPr>
        <w:tab/>
        <w:t>the court making a bankruptcy order in respect of the individual or, in the case of a firm constituted under English law, any partner of the firm; or</w:t>
      </w:r>
    </w:p>
    <w:p w14:paraId="79C8785A"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(6)</w:t>
      </w:r>
      <w:r w:rsidRPr="00BE50C3">
        <w:rPr>
          <w:rFonts w:ascii="Arial" w:eastAsia="Arial" w:hAnsi="Arial" w:cs="Arial"/>
          <w:color w:val="000000"/>
          <w:spacing w:val="1"/>
          <w:sz w:val="18"/>
          <w:szCs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1ABE1041" w14:textId="77777777" w:rsidR="0080088D" w:rsidRPr="00BE50C3" w:rsidRDefault="0080088D" w:rsidP="00673B04">
      <w:pPr>
        <w:widowControl/>
        <w:numPr>
          <w:ilvl w:val="0"/>
          <w:numId w:val="115"/>
        </w:numPr>
        <w:tabs>
          <w:tab w:val="clear" w:pos="576"/>
          <w:tab w:val="left" w:pos="1728"/>
        </w:tabs>
        <w:spacing w:after="0" w:line="240" w:lineRule="auto"/>
        <w:ind w:left="1152"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they have failed to comply with or to set aside a Statutory demand under Section 268 of the Insolvency Act 1986 within twenty-one (21) days of service of the Statutory Demand on them; or</w:t>
      </w:r>
    </w:p>
    <w:p w14:paraId="08825553" w14:textId="77777777" w:rsidR="0080088D" w:rsidRPr="00BE50C3" w:rsidRDefault="0080088D" w:rsidP="00673B04">
      <w:pPr>
        <w:widowControl/>
        <w:numPr>
          <w:ilvl w:val="0"/>
          <w:numId w:val="115"/>
        </w:numPr>
        <w:tabs>
          <w:tab w:val="clear" w:pos="576"/>
          <w:tab w:val="left" w:pos="1728"/>
        </w:tabs>
        <w:spacing w:after="0" w:line="240" w:lineRule="auto"/>
        <w:ind w:left="1152"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execution or other process to enforce a debt due under a judgement or order of the court has been returned unsatisfied in whole or in part.</w:t>
      </w:r>
    </w:p>
    <w:p w14:paraId="0B0FFE1D" w14:textId="77777777" w:rsidR="0080088D" w:rsidRPr="00BE50C3" w:rsidRDefault="0080088D" w:rsidP="0080088D">
      <w:pPr>
        <w:tabs>
          <w:tab w:val="left" w:pos="1152"/>
        </w:tabs>
        <w:spacing w:after="0" w:line="240" w:lineRule="auto"/>
        <w:ind w:left="576"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(7)</w:t>
      </w:r>
      <w:r w:rsidRPr="00BE50C3">
        <w:rPr>
          <w:rFonts w:ascii="Arial" w:eastAsia="Arial" w:hAnsi="Arial" w:cs="Arial"/>
          <w:color w:val="000000"/>
          <w:sz w:val="18"/>
          <w:szCs w:val="18"/>
        </w:rPr>
        <w:tab/>
        <w:t>the presentation of a petition for sequestration in relation to the Contractor's estates unless it is withdrawn within three (3) Business Days from the date on which the Contractor is notified of the presentation; or</w:t>
      </w:r>
    </w:p>
    <w:p w14:paraId="7F945168" w14:textId="77777777" w:rsidR="0080088D" w:rsidRPr="00BE50C3" w:rsidRDefault="0080088D" w:rsidP="0080088D">
      <w:pPr>
        <w:tabs>
          <w:tab w:val="left" w:pos="1152"/>
        </w:tabs>
        <w:spacing w:after="0" w:line="240" w:lineRule="auto"/>
        <w:ind w:firstLine="576"/>
        <w:textAlignment w:val="baseline"/>
        <w:rPr>
          <w:rFonts w:ascii="Arial" w:eastAsia="Arial" w:hAnsi="Arial" w:cs="Arial"/>
          <w:color w:val="000000"/>
          <w:sz w:val="18"/>
          <w:szCs w:val="18"/>
        </w:rPr>
      </w:pPr>
      <w:r w:rsidRPr="00BE50C3">
        <w:rPr>
          <w:rFonts w:ascii="Arial" w:eastAsia="Arial" w:hAnsi="Arial" w:cs="Arial"/>
          <w:color w:val="000000"/>
          <w:sz w:val="18"/>
          <w:szCs w:val="18"/>
        </w:rPr>
        <w:t>(8)</w:t>
      </w:r>
      <w:r w:rsidRPr="00BE50C3">
        <w:rPr>
          <w:rFonts w:ascii="Arial" w:eastAsia="Arial" w:hAnsi="Arial" w:cs="Arial"/>
          <w:color w:val="000000"/>
          <w:sz w:val="18"/>
          <w:szCs w:val="18"/>
        </w:rPr>
        <w:tab/>
        <w:t xml:space="preserve">the court making an award of sequestration in relation to the Contractor’s estates. </w:t>
      </w:r>
      <w:r w:rsidRPr="00BE50C3">
        <w:rPr>
          <w:rFonts w:ascii="Arial" w:eastAsia="Arial" w:hAnsi="Arial" w:cs="Arial"/>
          <w:color w:val="000000"/>
          <w:sz w:val="18"/>
          <w:szCs w:val="18"/>
        </w:rPr>
        <w:br/>
      </w:r>
      <w:r w:rsidRPr="00BE50C3">
        <w:rPr>
          <w:rFonts w:ascii="Arial" w:eastAsia="Arial" w:hAnsi="Arial" w:cs="Arial"/>
          <w:color w:val="000000"/>
          <w:sz w:val="18"/>
          <w:szCs w:val="18"/>
        </w:rPr>
        <w:lastRenderedPageBreak/>
        <w:t>Where the Contractor is a company registered in England:</w:t>
      </w:r>
    </w:p>
    <w:p w14:paraId="78040FCB" w14:textId="77777777" w:rsidR="0080088D" w:rsidRPr="00BE50C3" w:rsidRDefault="0080088D" w:rsidP="0080088D">
      <w:pPr>
        <w:tabs>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(9)</w:t>
      </w:r>
      <w:r w:rsidRPr="00BE50C3">
        <w:rPr>
          <w:rFonts w:ascii="Arial" w:eastAsia="Arial" w:hAnsi="Arial" w:cs="Arial"/>
          <w:color w:val="000000"/>
          <w:sz w:val="18"/>
          <w:szCs w:val="18"/>
        </w:rPr>
        <w:tab/>
        <w:t>the presentation of a petition for the appointment of an administrator; unless it is withdrawn within three (3) Business Days from the date on which the Contractor is notified of the presentation; or</w:t>
      </w:r>
    </w:p>
    <w:p w14:paraId="4EDED941" w14:textId="77777777" w:rsidR="0080088D" w:rsidRPr="00BE50C3" w:rsidRDefault="0080088D" w:rsidP="0080088D">
      <w:pPr>
        <w:spacing w:after="0" w:line="240" w:lineRule="auto"/>
        <w:ind w:left="576"/>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(10) the court making an administration order in relation to the company; or</w:t>
      </w:r>
    </w:p>
    <w:p w14:paraId="56416BDA" w14:textId="77777777" w:rsidR="0080088D" w:rsidRPr="00BE50C3" w:rsidRDefault="0080088D" w:rsidP="0080088D">
      <w:pPr>
        <w:spacing w:after="0" w:line="240" w:lineRule="auto"/>
        <w:ind w:left="576"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(11) the presentation of a petition for the winding-up of the company unless it is withdrawn within three (3) Business Days from the date on which the Contractor is notified of the presentation; or</w:t>
      </w:r>
    </w:p>
    <w:p w14:paraId="26D370D9" w14:textId="77777777" w:rsidR="0080088D" w:rsidRPr="00BE50C3" w:rsidRDefault="0080088D" w:rsidP="0080088D">
      <w:pPr>
        <w:spacing w:after="0" w:line="240" w:lineRule="auto"/>
        <w:ind w:left="576"/>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(12) the company passing a resolution that the company shall be wound-up; or</w:t>
      </w:r>
    </w:p>
    <w:p w14:paraId="189D08D4" w14:textId="77777777" w:rsidR="0080088D" w:rsidRPr="00BE50C3" w:rsidRDefault="0080088D" w:rsidP="0080088D">
      <w:pPr>
        <w:spacing w:after="0" w:line="240" w:lineRule="auto"/>
        <w:ind w:left="576"/>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(13) the court making an order that the company shall be wound-up; or</w:t>
      </w:r>
    </w:p>
    <w:p w14:paraId="5B68783E" w14:textId="77777777" w:rsidR="0080088D" w:rsidRPr="00BE50C3" w:rsidRDefault="0080088D" w:rsidP="0080088D">
      <w:pPr>
        <w:spacing w:after="0" w:line="240" w:lineRule="auto"/>
        <w:ind w:left="576"/>
        <w:textAlignment w:val="baseline"/>
        <w:rPr>
          <w:rFonts w:ascii="Arial" w:eastAsia="Arial" w:hAnsi="Arial" w:cs="Arial"/>
          <w:color w:val="000000"/>
          <w:spacing w:val="2"/>
          <w:sz w:val="18"/>
          <w:szCs w:val="18"/>
        </w:rPr>
      </w:pPr>
      <w:r w:rsidRPr="00BE50C3">
        <w:rPr>
          <w:rFonts w:ascii="Arial" w:eastAsia="Arial" w:hAnsi="Arial" w:cs="Arial"/>
          <w:color w:val="000000"/>
          <w:spacing w:val="2"/>
          <w:sz w:val="18"/>
          <w:szCs w:val="18"/>
        </w:rPr>
        <w:t>(14) the appointment of a Receiver or manager or administrative Receiver.</w:t>
      </w:r>
    </w:p>
    <w:p w14:paraId="51D9CA73" w14:textId="77777777" w:rsidR="0080088D" w:rsidRPr="00BE50C3" w:rsidRDefault="0080088D"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2B387525"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b.</w:t>
      </w:r>
      <w:r w:rsidRPr="00BE50C3">
        <w:rPr>
          <w:rFonts w:ascii="Arial" w:eastAsia="Arial" w:hAnsi="Arial" w:cs="Arial"/>
          <w:color w:val="000000"/>
          <w:sz w:val="18"/>
          <w:szCs w:val="18"/>
        </w:rPr>
        <w:tab/>
        <w:t>Such termination shall be without prejudice to and shall not affect any right of action or remedy which shall have accrued or</w:t>
      </w:r>
    </w:p>
    <w:p w14:paraId="2FF2DE57" w14:textId="77777777" w:rsidR="0080088D" w:rsidRPr="00BE50C3" w:rsidRDefault="0080088D" w:rsidP="0080088D">
      <w:p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shall accrue thereafter to the Authority and the Contractor.</w:t>
      </w:r>
    </w:p>
    <w:p w14:paraId="1348778A" w14:textId="77777777" w:rsidR="0080088D" w:rsidRPr="00BE50C3" w:rsidRDefault="0080088D" w:rsidP="0080088D">
      <w:pPr>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Corrupt Gifts:</w:t>
      </w:r>
    </w:p>
    <w:p w14:paraId="5E1EAAFE"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The Contractor shall not do, and warrants that in entering the Contract they have not done any of the following (hereafter referred to as 'prohibited acts'):</w:t>
      </w:r>
    </w:p>
    <w:p w14:paraId="5992C583" w14:textId="77777777" w:rsidR="0080088D" w:rsidRPr="00BE50C3" w:rsidRDefault="0080088D" w:rsidP="0080088D">
      <w:pPr>
        <w:tabs>
          <w:tab w:val="left" w:pos="1152"/>
        </w:tabs>
        <w:spacing w:after="0" w:line="240" w:lineRule="auto"/>
        <w:ind w:left="576"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 xml:space="preserve">offer, promise or give to any Crown servant any gift or financial or other advantage of any kind as an inducement or </w:t>
      </w:r>
      <w:proofErr w:type="gramStart"/>
      <w:r w:rsidRPr="00BE50C3">
        <w:rPr>
          <w:rFonts w:ascii="Arial" w:eastAsia="Arial" w:hAnsi="Arial" w:cs="Arial"/>
          <w:color w:val="000000"/>
          <w:sz w:val="18"/>
          <w:szCs w:val="18"/>
        </w:rPr>
        <w:t>reward;</w:t>
      </w:r>
      <w:proofErr w:type="gramEnd"/>
    </w:p>
    <w:p w14:paraId="6EB01A5D" w14:textId="77777777" w:rsidR="0080088D" w:rsidRPr="00BE50C3" w:rsidRDefault="0080088D" w:rsidP="00673B04">
      <w:pPr>
        <w:widowControl/>
        <w:numPr>
          <w:ilvl w:val="0"/>
          <w:numId w:val="116"/>
        </w:numPr>
        <w:tabs>
          <w:tab w:val="clear" w:pos="576"/>
          <w:tab w:val="left" w:pos="1728"/>
        </w:tabs>
        <w:spacing w:after="0" w:line="240" w:lineRule="auto"/>
        <w:ind w:left="1152"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for doing or not doing (or for having done or not having done) any act in relation to the obtaining or execution of this or any other Contract with the Crown; or</w:t>
      </w:r>
    </w:p>
    <w:p w14:paraId="74F05193" w14:textId="77777777" w:rsidR="0080088D" w:rsidRPr="00BE50C3" w:rsidRDefault="0080088D" w:rsidP="00673B04">
      <w:pPr>
        <w:widowControl/>
        <w:numPr>
          <w:ilvl w:val="0"/>
          <w:numId w:val="116"/>
        </w:numPr>
        <w:tabs>
          <w:tab w:val="clear" w:pos="576"/>
          <w:tab w:val="left" w:pos="1728"/>
        </w:tabs>
        <w:spacing w:after="0" w:line="240" w:lineRule="auto"/>
        <w:ind w:left="1152"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for showing or not showing </w:t>
      </w:r>
      <w:proofErr w:type="spellStart"/>
      <w:r w:rsidRPr="00BE50C3">
        <w:rPr>
          <w:rFonts w:ascii="Arial" w:eastAsia="Arial" w:hAnsi="Arial" w:cs="Arial"/>
          <w:color w:val="000000"/>
          <w:sz w:val="18"/>
          <w:szCs w:val="18"/>
        </w:rPr>
        <w:t>favour</w:t>
      </w:r>
      <w:proofErr w:type="spellEnd"/>
      <w:r w:rsidRPr="00BE50C3">
        <w:rPr>
          <w:rFonts w:ascii="Arial" w:eastAsia="Arial" w:hAnsi="Arial" w:cs="Arial"/>
          <w:color w:val="000000"/>
          <w:sz w:val="18"/>
          <w:szCs w:val="18"/>
        </w:rPr>
        <w:t xml:space="preserve"> or </w:t>
      </w:r>
      <w:proofErr w:type="spellStart"/>
      <w:r w:rsidRPr="00BE50C3">
        <w:rPr>
          <w:rFonts w:ascii="Arial" w:eastAsia="Arial" w:hAnsi="Arial" w:cs="Arial"/>
          <w:color w:val="000000"/>
          <w:sz w:val="18"/>
          <w:szCs w:val="18"/>
        </w:rPr>
        <w:t>disfavour</w:t>
      </w:r>
      <w:proofErr w:type="spellEnd"/>
      <w:r w:rsidRPr="00BE50C3">
        <w:rPr>
          <w:rFonts w:ascii="Arial" w:eastAsia="Arial" w:hAnsi="Arial" w:cs="Arial"/>
          <w:color w:val="000000"/>
          <w:sz w:val="18"/>
          <w:szCs w:val="18"/>
        </w:rPr>
        <w:t xml:space="preserve"> to any person in relation to this or any other Contract with the Crown.</w:t>
      </w:r>
    </w:p>
    <w:p w14:paraId="427674E8" w14:textId="77777777" w:rsidR="0080088D" w:rsidRPr="00BE50C3" w:rsidRDefault="0080088D" w:rsidP="0080088D">
      <w:pPr>
        <w:tabs>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(2)</w:t>
      </w:r>
      <w:r w:rsidRPr="00BE50C3">
        <w:rPr>
          <w:rFonts w:ascii="Arial" w:eastAsia="Arial" w:hAnsi="Arial" w:cs="Arial"/>
          <w:color w:val="000000"/>
          <w:sz w:val="18"/>
          <w:szCs w:val="18"/>
        </w:rPr>
        <w:tab/>
      </w:r>
      <w:proofErr w:type="gramStart"/>
      <w:r w:rsidRPr="00BE50C3">
        <w:rPr>
          <w:rFonts w:ascii="Arial" w:eastAsia="Arial" w:hAnsi="Arial" w:cs="Arial"/>
          <w:color w:val="000000"/>
          <w:sz w:val="18"/>
          <w:szCs w:val="18"/>
        </w:rPr>
        <w:t>enter into</w:t>
      </w:r>
      <w:proofErr w:type="gramEnd"/>
      <w:r w:rsidRPr="00BE50C3">
        <w:rPr>
          <w:rFonts w:ascii="Arial" w:eastAsia="Arial" w:hAnsi="Arial" w:cs="Arial"/>
          <w:color w:val="000000"/>
          <w:sz w:val="18"/>
          <w:szCs w:val="18"/>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556FAF89" w14:textId="77777777" w:rsidR="0080088D" w:rsidRPr="00BE50C3" w:rsidRDefault="0080088D" w:rsidP="0080088D">
      <w:pPr>
        <w:tabs>
          <w:tab w:val="left" w:pos="576"/>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 xml:space="preserve">If the Contractor, their employees, </w:t>
      </w:r>
      <w:proofErr w:type="gramStart"/>
      <w:r w:rsidRPr="00BE50C3">
        <w:rPr>
          <w:rFonts w:ascii="Arial" w:eastAsia="Arial" w:hAnsi="Arial" w:cs="Arial"/>
          <w:color w:val="000000"/>
          <w:sz w:val="18"/>
          <w:szCs w:val="18"/>
        </w:rPr>
        <w:t>agents</w:t>
      </w:r>
      <w:proofErr w:type="gramEnd"/>
      <w:r w:rsidRPr="00BE50C3">
        <w:rPr>
          <w:rFonts w:ascii="Arial" w:eastAsia="Arial" w:hAnsi="Arial" w:cs="Arial"/>
          <w:color w:val="000000"/>
          <w:sz w:val="18"/>
          <w:szCs w:val="18"/>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8AE1102" w14:textId="77777777" w:rsidR="0080088D" w:rsidRPr="00BE50C3" w:rsidRDefault="0080088D" w:rsidP="00673B04">
      <w:pPr>
        <w:widowControl/>
        <w:numPr>
          <w:ilvl w:val="0"/>
          <w:numId w:val="11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to terminate the Contract and recover from the Contractor the amount of any loss resulting from the </w:t>
      </w:r>
      <w:proofErr w:type="gramStart"/>
      <w:r w:rsidRPr="00BE50C3">
        <w:rPr>
          <w:rFonts w:ascii="Arial" w:eastAsia="Arial" w:hAnsi="Arial" w:cs="Arial"/>
          <w:color w:val="000000"/>
          <w:sz w:val="18"/>
          <w:szCs w:val="18"/>
        </w:rPr>
        <w:t>termination;</w:t>
      </w:r>
      <w:proofErr w:type="gramEnd"/>
    </w:p>
    <w:p w14:paraId="08CF4555" w14:textId="77777777" w:rsidR="0080088D" w:rsidRPr="00BE50C3" w:rsidRDefault="0080088D" w:rsidP="00673B04">
      <w:pPr>
        <w:widowControl/>
        <w:numPr>
          <w:ilvl w:val="0"/>
          <w:numId w:val="11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to recover from the Contractor the amount or value of any such gift, </w:t>
      </w:r>
      <w:proofErr w:type="gramStart"/>
      <w:r w:rsidRPr="00BE50C3">
        <w:rPr>
          <w:rFonts w:ascii="Arial" w:eastAsia="Arial" w:hAnsi="Arial" w:cs="Arial"/>
          <w:color w:val="000000"/>
          <w:sz w:val="18"/>
          <w:szCs w:val="18"/>
        </w:rPr>
        <w:t>consideration</w:t>
      </w:r>
      <w:proofErr w:type="gramEnd"/>
      <w:r w:rsidRPr="00BE50C3">
        <w:rPr>
          <w:rFonts w:ascii="Arial" w:eastAsia="Arial" w:hAnsi="Arial" w:cs="Arial"/>
          <w:color w:val="000000"/>
          <w:sz w:val="18"/>
          <w:szCs w:val="18"/>
        </w:rPr>
        <w:t xml:space="preserve"> or commission; and</w:t>
      </w:r>
    </w:p>
    <w:p w14:paraId="12A38BEC" w14:textId="77777777" w:rsidR="0080088D" w:rsidRPr="00BE50C3" w:rsidRDefault="0080088D" w:rsidP="00673B04">
      <w:pPr>
        <w:widowControl/>
        <w:numPr>
          <w:ilvl w:val="0"/>
          <w:numId w:val="117"/>
        </w:numPr>
        <w:tabs>
          <w:tab w:val="clear" w:pos="576"/>
          <w:tab w:val="left" w:pos="1152"/>
        </w:tabs>
        <w:spacing w:after="0" w:line="240" w:lineRule="auto"/>
        <w:ind w:left="576"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to recover from the Contractor any other loss sustained in consequence of any breach of this Condition, where the Contract has not been terminated.</w:t>
      </w:r>
    </w:p>
    <w:p w14:paraId="273B9F7F" w14:textId="77777777" w:rsidR="0080088D" w:rsidRPr="00BE50C3" w:rsidRDefault="0080088D" w:rsidP="0080088D">
      <w:pPr>
        <w:tabs>
          <w:tab w:val="left" w:pos="576"/>
        </w:tabs>
        <w:spacing w:after="0" w:line="240" w:lineRule="auto"/>
        <w:textAlignment w:val="baseline"/>
        <w:rPr>
          <w:rFonts w:ascii="Arial" w:eastAsia="Arial" w:hAnsi="Arial" w:cs="Arial"/>
          <w:color w:val="000000"/>
          <w:spacing w:val="-1"/>
          <w:sz w:val="18"/>
          <w:szCs w:val="18"/>
        </w:rPr>
      </w:pPr>
      <w:r w:rsidRPr="00BE50C3">
        <w:rPr>
          <w:rFonts w:ascii="Arial" w:eastAsia="Arial" w:hAnsi="Arial" w:cs="Arial"/>
          <w:color w:val="000000"/>
          <w:spacing w:val="-1"/>
          <w:sz w:val="18"/>
          <w:szCs w:val="18"/>
        </w:rPr>
        <w:t>e.</w:t>
      </w:r>
      <w:r w:rsidRPr="00BE50C3">
        <w:rPr>
          <w:rFonts w:ascii="Arial" w:eastAsia="Arial" w:hAnsi="Arial" w:cs="Arial"/>
          <w:color w:val="000000"/>
          <w:spacing w:val="-1"/>
          <w:sz w:val="18"/>
          <w:szCs w:val="18"/>
        </w:rPr>
        <w:tab/>
        <w:t>In exercising its rights or remedies under this Condition, the Authority shall:</w:t>
      </w:r>
    </w:p>
    <w:p w14:paraId="35629EE8" w14:textId="77777777" w:rsidR="0080088D" w:rsidRPr="00BE50C3" w:rsidRDefault="0080088D" w:rsidP="00673B04">
      <w:pPr>
        <w:widowControl/>
        <w:numPr>
          <w:ilvl w:val="0"/>
          <w:numId w:val="118"/>
        </w:numPr>
        <w:tabs>
          <w:tab w:val="clear" w:pos="576"/>
          <w:tab w:val="left" w:pos="1152"/>
        </w:tabs>
        <w:spacing w:after="0" w:line="240" w:lineRule="auto"/>
        <w:ind w:left="576" w:right="14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act in a reasonable and proportionate manner having regard to such matters as the gravity of, and the identity of the person performing, the prohibited </w:t>
      </w:r>
      <w:proofErr w:type="gramStart"/>
      <w:r w:rsidRPr="00BE50C3">
        <w:rPr>
          <w:rFonts w:ascii="Arial" w:eastAsia="Arial" w:hAnsi="Arial" w:cs="Arial"/>
          <w:color w:val="000000"/>
          <w:sz w:val="18"/>
          <w:szCs w:val="18"/>
        </w:rPr>
        <w:t>act;</w:t>
      </w:r>
      <w:proofErr w:type="gramEnd"/>
    </w:p>
    <w:p w14:paraId="237706F8" w14:textId="77777777" w:rsidR="0080088D" w:rsidRPr="00BE50C3" w:rsidRDefault="0080088D" w:rsidP="00673B04">
      <w:pPr>
        <w:widowControl/>
        <w:numPr>
          <w:ilvl w:val="0"/>
          <w:numId w:val="118"/>
        </w:numPr>
        <w:tabs>
          <w:tab w:val="clear" w:pos="576"/>
          <w:tab w:val="left" w:pos="1152"/>
        </w:tabs>
        <w:spacing w:after="0" w:line="240" w:lineRule="auto"/>
        <w:ind w:left="576" w:right="432"/>
        <w:textAlignment w:val="baseline"/>
        <w:rPr>
          <w:rFonts w:ascii="Arial" w:eastAsia="Arial" w:hAnsi="Arial" w:cs="Arial"/>
          <w:color w:val="000000"/>
          <w:sz w:val="18"/>
          <w:szCs w:val="18"/>
        </w:rPr>
      </w:pPr>
      <w:r w:rsidRPr="00BE50C3">
        <w:rPr>
          <w:rFonts w:ascii="Arial" w:eastAsia="Arial" w:hAnsi="Arial" w:cs="Arial"/>
          <w:color w:val="000000"/>
          <w:sz w:val="18"/>
          <w:szCs w:val="18"/>
        </w:rPr>
        <w:t>give all due consideration, where appropriate, to action other than termination of the Contract, including (without being limited to):</w:t>
      </w:r>
    </w:p>
    <w:p w14:paraId="28532605" w14:textId="77777777" w:rsidR="0080088D" w:rsidRPr="00BE50C3" w:rsidRDefault="0080088D" w:rsidP="00673B04">
      <w:pPr>
        <w:widowControl/>
        <w:numPr>
          <w:ilvl w:val="0"/>
          <w:numId w:val="119"/>
        </w:numPr>
        <w:tabs>
          <w:tab w:val="clear" w:pos="576"/>
          <w:tab w:val="left" w:pos="1728"/>
        </w:tabs>
        <w:spacing w:after="0" w:line="240" w:lineRule="auto"/>
        <w:ind w:left="1152" w:righ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requiring the Contractor to procure the termination of a subcontract where the prohibited act is that of a Subcontractor or anyone acting on their </w:t>
      </w:r>
      <w:proofErr w:type="gramStart"/>
      <w:r w:rsidRPr="00BE50C3">
        <w:rPr>
          <w:rFonts w:ascii="Arial" w:eastAsia="Arial" w:hAnsi="Arial" w:cs="Arial"/>
          <w:color w:val="000000"/>
          <w:sz w:val="18"/>
          <w:szCs w:val="18"/>
        </w:rPr>
        <w:t>behalf;</w:t>
      </w:r>
      <w:proofErr w:type="gramEnd"/>
    </w:p>
    <w:p w14:paraId="18E66410" w14:textId="77777777" w:rsidR="0080088D" w:rsidRPr="00BE50C3" w:rsidRDefault="0080088D" w:rsidP="00673B04">
      <w:pPr>
        <w:widowControl/>
        <w:numPr>
          <w:ilvl w:val="0"/>
          <w:numId w:val="119"/>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requiring the Contractor to procure the dismissal of an employee (whether their own or that of a Subcontractor or anyone acting on their behalf) where the prohibited act is that of such employee.</w:t>
      </w:r>
    </w:p>
    <w:p w14:paraId="59996FE9" w14:textId="3BC0477C"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 xml:space="preserve">Recovery action taken against any person in </w:t>
      </w:r>
      <w:r w:rsidR="006D20DC" w:rsidRPr="00BE50C3">
        <w:rPr>
          <w:rFonts w:ascii="Arial" w:eastAsia="Arial" w:hAnsi="Arial" w:cs="Arial"/>
          <w:color w:val="000000"/>
          <w:sz w:val="18"/>
          <w:szCs w:val="18"/>
        </w:rPr>
        <w:t>His Majesty</w:t>
      </w:r>
      <w:r w:rsidRPr="00BE50C3">
        <w:rPr>
          <w:rFonts w:ascii="Arial" w:eastAsia="Arial" w:hAnsi="Arial" w:cs="Arial"/>
          <w:color w:val="000000"/>
          <w:sz w:val="18"/>
          <w:szCs w:val="18"/>
        </w:rPr>
        <w:t>'s service shall be without prejudice to any recovery action taken against the Contractor pursuant to this Condition.</w:t>
      </w:r>
    </w:p>
    <w:p w14:paraId="6E671D07" w14:textId="77777777" w:rsidR="0080088D" w:rsidRPr="00BE50C3" w:rsidRDefault="0080088D" w:rsidP="0080088D">
      <w:pPr>
        <w:tabs>
          <w:tab w:val="left" w:pos="576"/>
        </w:tabs>
        <w:spacing w:after="0" w:line="240" w:lineRule="auto"/>
        <w:ind w:right="288"/>
        <w:textAlignment w:val="baseline"/>
        <w:rPr>
          <w:rFonts w:ascii="Arial" w:eastAsia="Arial" w:hAnsi="Arial" w:cs="Arial"/>
          <w:color w:val="000000"/>
          <w:sz w:val="18"/>
          <w:szCs w:val="18"/>
        </w:rPr>
      </w:pPr>
    </w:p>
    <w:p w14:paraId="04D17827"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42.</w:t>
      </w:r>
      <w:r w:rsidRPr="00BE50C3">
        <w:rPr>
          <w:rFonts w:ascii="Arial" w:eastAsia="Arial" w:hAnsi="Arial" w:cs="Arial"/>
          <w:b/>
          <w:color w:val="000000"/>
          <w:sz w:val="18"/>
          <w:szCs w:val="18"/>
        </w:rPr>
        <w:tab/>
        <w:t>Termination for Convenience</w:t>
      </w:r>
    </w:p>
    <w:p w14:paraId="72FB2524" w14:textId="77777777" w:rsidR="0080088D" w:rsidRPr="00BE50C3" w:rsidRDefault="0080088D" w:rsidP="00673B04">
      <w:pPr>
        <w:widowControl/>
        <w:numPr>
          <w:ilvl w:val="0"/>
          <w:numId w:val="120"/>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BE50C3">
        <w:rPr>
          <w:rFonts w:ascii="Arial" w:eastAsia="Arial" w:hAnsi="Arial" w:cs="Arial"/>
          <w:color w:val="000000"/>
          <w:sz w:val="18"/>
          <w:szCs w:val="18"/>
        </w:rPr>
        <w:t>terminated, but</w:t>
      </w:r>
      <w:proofErr w:type="gramEnd"/>
      <w:r w:rsidRPr="00BE50C3">
        <w:rPr>
          <w:rFonts w:ascii="Arial" w:eastAsia="Arial" w:hAnsi="Arial" w:cs="Arial"/>
          <w:color w:val="000000"/>
          <w:sz w:val="18"/>
          <w:szCs w:val="18"/>
        </w:rPr>
        <w:t xml:space="preserve"> will continue to fulfil their respective obligations on all other parts of the Contract not being terminated.</w:t>
      </w:r>
    </w:p>
    <w:p w14:paraId="27CCC007" w14:textId="77777777" w:rsidR="0080088D" w:rsidRPr="00BE50C3" w:rsidRDefault="0080088D" w:rsidP="00673B04">
      <w:pPr>
        <w:widowControl/>
        <w:numPr>
          <w:ilvl w:val="0"/>
          <w:numId w:val="120"/>
        </w:numPr>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Following the above </w:t>
      </w:r>
      <w:proofErr w:type="gramStart"/>
      <w:r w:rsidRPr="00BE50C3">
        <w:rPr>
          <w:rFonts w:ascii="Arial" w:eastAsia="Arial" w:hAnsi="Arial" w:cs="Arial"/>
          <w:color w:val="000000"/>
          <w:sz w:val="18"/>
          <w:szCs w:val="18"/>
        </w:rPr>
        <w:t>notification</w:t>
      </w:r>
      <w:proofErr w:type="gramEnd"/>
      <w:r w:rsidRPr="00BE50C3">
        <w:rPr>
          <w:rFonts w:ascii="Arial" w:eastAsia="Arial" w:hAnsi="Arial" w:cs="Arial"/>
          <w:color w:val="000000"/>
          <w:sz w:val="18"/>
          <w:szCs w:val="18"/>
        </w:rPr>
        <w:t xml:space="preserve"> the Authority shall be entitled to exercise any of the following rights in relation to the Contract (or part being terminated) to direct the Contractor to:</w:t>
      </w:r>
    </w:p>
    <w:p w14:paraId="74EFA063" w14:textId="77777777" w:rsidR="0080088D" w:rsidRPr="00BE50C3" w:rsidRDefault="0080088D" w:rsidP="0080088D">
      <w:pPr>
        <w:tabs>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 xml:space="preserve">not start work on any element of the Contractor Deliverables not yet </w:t>
      </w:r>
      <w:proofErr w:type="gramStart"/>
      <w:r w:rsidRPr="00BE50C3">
        <w:rPr>
          <w:rFonts w:ascii="Arial" w:eastAsia="Arial" w:hAnsi="Arial" w:cs="Arial"/>
          <w:color w:val="000000"/>
          <w:sz w:val="18"/>
          <w:szCs w:val="18"/>
        </w:rPr>
        <w:t>started;</w:t>
      </w:r>
      <w:proofErr w:type="gramEnd"/>
    </w:p>
    <w:p w14:paraId="27E8D99F" w14:textId="77777777" w:rsidR="0080088D" w:rsidRPr="00BE50C3" w:rsidRDefault="0080088D" w:rsidP="00673B04">
      <w:pPr>
        <w:widowControl/>
        <w:numPr>
          <w:ilvl w:val="0"/>
          <w:numId w:val="121"/>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complete in accordance with the Contract the provision of any element of the Contractor </w:t>
      </w:r>
      <w:proofErr w:type="gramStart"/>
      <w:r w:rsidRPr="00BE50C3">
        <w:rPr>
          <w:rFonts w:ascii="Arial" w:eastAsia="Arial" w:hAnsi="Arial" w:cs="Arial"/>
          <w:color w:val="000000"/>
          <w:sz w:val="18"/>
          <w:szCs w:val="18"/>
        </w:rPr>
        <w:t>Deliverables;</w:t>
      </w:r>
      <w:proofErr w:type="gramEnd"/>
    </w:p>
    <w:p w14:paraId="2AF172B8" w14:textId="77777777" w:rsidR="0080088D" w:rsidRPr="00BE50C3" w:rsidRDefault="0080088D" w:rsidP="00673B04">
      <w:pPr>
        <w:widowControl/>
        <w:numPr>
          <w:ilvl w:val="0"/>
          <w:numId w:val="121"/>
        </w:numPr>
        <w:tabs>
          <w:tab w:val="clear" w:pos="576"/>
          <w:tab w:val="left" w:pos="1152"/>
        </w:tabs>
        <w:spacing w:after="0" w:line="240" w:lineRule="auto"/>
        <w:ind w:left="576" w:righ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as soon as may be reasonably practicable take such steps to ensure that the production rate of the Contractor Deliverables is reduced as quickly as </w:t>
      </w:r>
      <w:proofErr w:type="gramStart"/>
      <w:r w:rsidRPr="00BE50C3">
        <w:rPr>
          <w:rFonts w:ascii="Arial" w:eastAsia="Arial" w:hAnsi="Arial" w:cs="Arial"/>
          <w:color w:val="000000"/>
          <w:sz w:val="18"/>
          <w:szCs w:val="18"/>
        </w:rPr>
        <w:t>possible;</w:t>
      </w:r>
      <w:proofErr w:type="gramEnd"/>
    </w:p>
    <w:p w14:paraId="0BCABB0A" w14:textId="77777777" w:rsidR="0080088D" w:rsidRPr="00BE50C3" w:rsidRDefault="0080088D" w:rsidP="00673B04">
      <w:pPr>
        <w:widowControl/>
        <w:numPr>
          <w:ilvl w:val="0"/>
          <w:numId w:val="121"/>
        </w:numPr>
        <w:tabs>
          <w:tab w:val="clear" w:pos="576"/>
          <w:tab w:val="left" w:pos="1152"/>
        </w:tabs>
        <w:spacing w:after="0" w:line="240" w:lineRule="auto"/>
        <w:ind w:left="576" w:right="21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lastRenderedPageBreak/>
        <w:t xml:space="preserve">terminate on the best possible terms any subcontracts in support of the Contractor Deliverables that have not been completed, </w:t>
      </w:r>
      <w:proofErr w:type="gramStart"/>
      <w:r w:rsidRPr="00BE50C3">
        <w:rPr>
          <w:rFonts w:ascii="Arial" w:eastAsia="Arial" w:hAnsi="Arial" w:cs="Arial"/>
          <w:color w:val="000000"/>
          <w:sz w:val="18"/>
          <w:szCs w:val="18"/>
        </w:rPr>
        <w:t>taking into account</w:t>
      </w:r>
      <w:proofErr w:type="gramEnd"/>
      <w:r w:rsidRPr="00BE50C3">
        <w:rPr>
          <w:rFonts w:ascii="Arial" w:eastAsia="Arial" w:hAnsi="Arial" w:cs="Arial"/>
          <w:color w:val="000000"/>
          <w:sz w:val="18"/>
          <w:szCs w:val="18"/>
        </w:rPr>
        <w:t xml:space="preserve"> any direction given under clauses 42.b.(2) and 42.b.(3) of this Condition.</w:t>
      </w:r>
    </w:p>
    <w:p w14:paraId="7B7618F7" w14:textId="77777777" w:rsidR="0080088D" w:rsidRPr="00BE50C3" w:rsidRDefault="0080088D" w:rsidP="0080088D">
      <w:pPr>
        <w:tabs>
          <w:tab w:val="left" w:pos="504"/>
        </w:tabs>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c.</w:t>
      </w:r>
      <w:r w:rsidRPr="00BE50C3">
        <w:rPr>
          <w:rFonts w:ascii="Arial" w:eastAsia="Arial" w:hAnsi="Arial" w:cs="Arial"/>
          <w:color w:val="000000"/>
          <w:sz w:val="18"/>
          <w:szCs w:val="18"/>
        </w:rPr>
        <w:tab/>
        <w:t>Where this Condition applies (and subject always to the Contractor’s compliance with any direction given by the Authority under clause 42.b):</w:t>
      </w:r>
    </w:p>
    <w:p w14:paraId="7CA8AD9E" w14:textId="77777777" w:rsidR="0080088D" w:rsidRPr="00BE50C3" w:rsidRDefault="0080088D" w:rsidP="0080088D">
      <w:pPr>
        <w:tabs>
          <w:tab w:val="left" w:pos="1152"/>
        </w:tabs>
        <w:spacing w:after="0" w:line="240" w:lineRule="auto"/>
        <w:ind w:left="576" w:right="21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(1)</w:t>
      </w:r>
      <w:r w:rsidRPr="00BE50C3">
        <w:rPr>
          <w:rFonts w:ascii="Arial" w:eastAsia="Arial" w:hAnsi="Arial" w:cs="Arial"/>
          <w:color w:val="000000"/>
          <w:sz w:val="18"/>
          <w:szCs w:val="18"/>
        </w:rPr>
        <w:tab/>
        <w:t xml:space="preserve">The Authority shall take over from the Contractor at a fair and reasonable price all unused and undamaged materiel and any Contractor Deliverables </w:t>
      </w:r>
      <w:proofErr w:type="gramStart"/>
      <w:r w:rsidRPr="00BE50C3">
        <w:rPr>
          <w:rFonts w:ascii="Arial" w:eastAsia="Arial" w:hAnsi="Arial" w:cs="Arial"/>
          <w:color w:val="000000"/>
          <w:sz w:val="18"/>
          <w:szCs w:val="18"/>
        </w:rPr>
        <w:t>in the course of</w:t>
      </w:r>
      <w:proofErr w:type="gramEnd"/>
      <w:r w:rsidRPr="00BE50C3">
        <w:rPr>
          <w:rFonts w:ascii="Arial" w:eastAsia="Arial" w:hAnsi="Arial" w:cs="Arial"/>
          <w:color w:val="000000"/>
          <w:sz w:val="18"/>
          <w:szCs w:val="18"/>
        </w:rPr>
        <w:t xml:space="preserve"> manufacture that are:</w:t>
      </w:r>
    </w:p>
    <w:p w14:paraId="6E198A32" w14:textId="77777777" w:rsidR="0080088D" w:rsidRPr="00BE50C3" w:rsidRDefault="0080088D" w:rsidP="00673B04">
      <w:pPr>
        <w:widowControl/>
        <w:numPr>
          <w:ilvl w:val="0"/>
          <w:numId w:val="122"/>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in the possession of the Contractor at the date of termination; and</w:t>
      </w:r>
    </w:p>
    <w:p w14:paraId="64D78D7C" w14:textId="77777777" w:rsidR="0080088D" w:rsidRPr="00BE50C3" w:rsidRDefault="0080088D" w:rsidP="00673B04">
      <w:pPr>
        <w:widowControl/>
        <w:numPr>
          <w:ilvl w:val="0"/>
          <w:numId w:val="122"/>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provided by or supplied to the Contractor for the performance of the Contract,</w:t>
      </w:r>
    </w:p>
    <w:p w14:paraId="3C5BA87C"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except such materiel and Contractor Deliverables </w:t>
      </w:r>
      <w:proofErr w:type="gramStart"/>
      <w:r w:rsidRPr="00BE50C3">
        <w:rPr>
          <w:rFonts w:ascii="Arial" w:eastAsia="Arial" w:hAnsi="Arial" w:cs="Arial"/>
          <w:color w:val="000000"/>
          <w:sz w:val="18"/>
          <w:szCs w:val="18"/>
        </w:rPr>
        <w:t>in the course of</w:t>
      </w:r>
      <w:proofErr w:type="gramEnd"/>
      <w:r w:rsidRPr="00BE50C3">
        <w:rPr>
          <w:rFonts w:ascii="Arial" w:eastAsia="Arial" w:hAnsi="Arial" w:cs="Arial"/>
          <w:color w:val="000000"/>
          <w:sz w:val="18"/>
          <w:szCs w:val="18"/>
        </w:rPr>
        <w:t xml:space="preserve"> manufacture as the Contractor shall, with the agreement</w:t>
      </w:r>
    </w:p>
    <w:p w14:paraId="235B801B"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of the Authority, choose to </w:t>
      </w:r>
      <w:proofErr w:type="gramStart"/>
      <w:r w:rsidRPr="00BE50C3">
        <w:rPr>
          <w:rFonts w:ascii="Arial" w:eastAsia="Arial" w:hAnsi="Arial" w:cs="Arial"/>
          <w:color w:val="000000"/>
          <w:sz w:val="18"/>
          <w:szCs w:val="18"/>
        </w:rPr>
        <w:t>retain;</w:t>
      </w:r>
      <w:proofErr w:type="gramEnd"/>
    </w:p>
    <w:p w14:paraId="084E443C" w14:textId="77777777" w:rsidR="0080088D" w:rsidRPr="00BE50C3" w:rsidRDefault="0080088D" w:rsidP="0080088D">
      <w:pPr>
        <w:tabs>
          <w:tab w:val="left" w:pos="1152"/>
        </w:tabs>
        <w:spacing w:after="0" w:line="240" w:lineRule="auto"/>
        <w:ind w:left="576"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(2)</w:t>
      </w:r>
      <w:r w:rsidRPr="00BE50C3">
        <w:rPr>
          <w:rFonts w:ascii="Arial" w:eastAsia="Arial" w:hAnsi="Arial" w:cs="Arial"/>
          <w:color w:val="000000"/>
          <w:sz w:val="18"/>
          <w:szCs w:val="18"/>
        </w:rPr>
        <w:tab/>
        <w:t>the Contractor shall deliver to the Authority within an agreed period, or in absence of such agreement within a period as the Authority may specify, a list of:</w:t>
      </w:r>
    </w:p>
    <w:p w14:paraId="3D9C5CA8" w14:textId="77777777" w:rsidR="0080088D" w:rsidRPr="00BE50C3" w:rsidRDefault="0080088D" w:rsidP="00673B04">
      <w:pPr>
        <w:widowControl/>
        <w:numPr>
          <w:ilvl w:val="0"/>
          <w:numId w:val="12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all such unused and undamaged materiel; and</w:t>
      </w:r>
    </w:p>
    <w:p w14:paraId="329B6EFA" w14:textId="77777777" w:rsidR="0080088D" w:rsidRPr="00BE50C3" w:rsidRDefault="0080088D" w:rsidP="00673B04">
      <w:pPr>
        <w:widowControl/>
        <w:numPr>
          <w:ilvl w:val="0"/>
          <w:numId w:val="123"/>
        </w:numPr>
        <w:tabs>
          <w:tab w:val="clear" w:pos="576"/>
          <w:tab w:val="left" w:pos="1728"/>
        </w:tabs>
        <w:spacing w:after="0" w:line="240" w:lineRule="auto"/>
        <w:ind w:left="115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Contractor Deliverables </w:t>
      </w:r>
      <w:proofErr w:type="gramStart"/>
      <w:r w:rsidRPr="00BE50C3">
        <w:rPr>
          <w:rFonts w:ascii="Arial" w:eastAsia="Arial" w:hAnsi="Arial" w:cs="Arial"/>
          <w:color w:val="000000"/>
          <w:sz w:val="18"/>
          <w:szCs w:val="18"/>
        </w:rPr>
        <w:t>in the course of</w:t>
      </w:r>
      <w:proofErr w:type="gramEnd"/>
      <w:r w:rsidRPr="00BE50C3">
        <w:rPr>
          <w:rFonts w:ascii="Arial" w:eastAsia="Arial" w:hAnsi="Arial" w:cs="Arial"/>
          <w:color w:val="000000"/>
          <w:sz w:val="18"/>
          <w:szCs w:val="18"/>
        </w:rPr>
        <w:t xml:space="preserve"> manufacture,</w:t>
      </w:r>
    </w:p>
    <w:p w14:paraId="0FFD2D69"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that are liable to be taken over by, or previously belonging to the Authority, and shall deliver such materiel and Contractor</w:t>
      </w:r>
    </w:p>
    <w:p w14:paraId="7EC3DEA5" w14:textId="77777777" w:rsidR="0080088D" w:rsidRPr="00BE50C3" w:rsidRDefault="0080088D" w:rsidP="0080088D">
      <w:pPr>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Deliverables in accordance with the directions of the </w:t>
      </w:r>
      <w:proofErr w:type="gramStart"/>
      <w:r w:rsidRPr="00BE50C3">
        <w:rPr>
          <w:rFonts w:ascii="Arial" w:eastAsia="Arial" w:hAnsi="Arial" w:cs="Arial"/>
          <w:color w:val="000000"/>
          <w:sz w:val="18"/>
          <w:szCs w:val="18"/>
        </w:rPr>
        <w:t>Authority;</w:t>
      </w:r>
      <w:proofErr w:type="gramEnd"/>
    </w:p>
    <w:p w14:paraId="3B41676A" w14:textId="77777777" w:rsidR="0080088D" w:rsidRPr="00BE50C3" w:rsidRDefault="0080088D" w:rsidP="0080088D">
      <w:pPr>
        <w:tabs>
          <w:tab w:val="left" w:pos="1152"/>
        </w:tabs>
        <w:spacing w:after="0" w:line="240" w:lineRule="auto"/>
        <w:ind w:left="576" w:right="21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(3)</w:t>
      </w:r>
      <w:r w:rsidRPr="00BE50C3">
        <w:rPr>
          <w:rFonts w:ascii="Arial" w:eastAsia="Arial" w:hAnsi="Arial" w:cs="Arial"/>
          <w:color w:val="000000"/>
          <w:sz w:val="18"/>
          <w:szCs w:val="18"/>
        </w:rPr>
        <w:tab/>
        <w:t>in respect of Services, the Authority shall pay the Contractor fair and reasonable prices for each Service performed, or partially performed, in accordance with the Contract.</w:t>
      </w:r>
    </w:p>
    <w:p w14:paraId="57291091" w14:textId="77777777" w:rsidR="0080088D" w:rsidRPr="00BE50C3" w:rsidRDefault="0080088D" w:rsidP="0080088D">
      <w:pPr>
        <w:tabs>
          <w:tab w:val="left" w:pos="504"/>
        </w:tabs>
        <w:spacing w:after="0" w:line="240" w:lineRule="auto"/>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d.</w:t>
      </w:r>
      <w:r w:rsidRPr="00BE50C3">
        <w:rPr>
          <w:rFonts w:ascii="Arial" w:eastAsia="Arial" w:hAnsi="Arial" w:cs="Arial"/>
          <w:color w:val="000000"/>
          <w:sz w:val="18"/>
          <w:szCs w:val="18"/>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5D6D7A51" w14:textId="77777777" w:rsidR="0080088D" w:rsidRPr="00BE50C3" w:rsidRDefault="0080088D" w:rsidP="00673B04">
      <w:pPr>
        <w:widowControl/>
        <w:numPr>
          <w:ilvl w:val="0"/>
          <w:numId w:val="124"/>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 taking all reasonable steps to mitigate such loss; and</w:t>
      </w:r>
    </w:p>
    <w:p w14:paraId="4BFA67FE" w14:textId="77777777" w:rsidR="0080088D" w:rsidRPr="00BE50C3" w:rsidRDefault="0080088D" w:rsidP="00673B04">
      <w:pPr>
        <w:widowControl/>
        <w:numPr>
          <w:ilvl w:val="0"/>
          <w:numId w:val="124"/>
        </w:numPr>
        <w:tabs>
          <w:tab w:val="clear" w:pos="576"/>
          <w:tab w:val="left" w:pos="1152"/>
        </w:tabs>
        <w:spacing w:after="0" w:line="240" w:lineRule="auto"/>
        <w:ind w:left="576" w:right="504"/>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the Contractor submitting a fully </w:t>
      </w:r>
      <w:proofErr w:type="spellStart"/>
      <w:r w:rsidRPr="00BE50C3">
        <w:rPr>
          <w:rFonts w:ascii="Arial" w:eastAsia="Arial" w:hAnsi="Arial" w:cs="Arial"/>
          <w:color w:val="000000"/>
          <w:sz w:val="18"/>
          <w:szCs w:val="18"/>
        </w:rPr>
        <w:t>itemised</w:t>
      </w:r>
      <w:proofErr w:type="spellEnd"/>
      <w:r w:rsidRPr="00BE50C3">
        <w:rPr>
          <w:rFonts w:ascii="Arial" w:eastAsia="Arial" w:hAnsi="Arial" w:cs="Arial"/>
          <w:color w:val="000000"/>
          <w:sz w:val="18"/>
          <w:szCs w:val="18"/>
        </w:rPr>
        <w:t xml:space="preserve"> and costed list of such loss, with supporting evidence, reasonably and actually incurred by the Contractor </w:t>
      </w:r>
      <w:proofErr w:type="gramStart"/>
      <w:r w:rsidRPr="00BE50C3">
        <w:rPr>
          <w:rFonts w:ascii="Arial" w:eastAsia="Arial" w:hAnsi="Arial" w:cs="Arial"/>
          <w:color w:val="000000"/>
          <w:sz w:val="18"/>
          <w:szCs w:val="18"/>
        </w:rPr>
        <w:t>as a result of</w:t>
      </w:r>
      <w:proofErr w:type="gramEnd"/>
      <w:r w:rsidRPr="00BE50C3">
        <w:rPr>
          <w:rFonts w:ascii="Arial" w:eastAsia="Arial" w:hAnsi="Arial" w:cs="Arial"/>
          <w:color w:val="000000"/>
          <w:sz w:val="18"/>
          <w:szCs w:val="18"/>
        </w:rPr>
        <w:t xml:space="preserve"> the termination of the Contract or relevant part.</w:t>
      </w:r>
    </w:p>
    <w:p w14:paraId="60744AB2" w14:textId="77777777" w:rsidR="0080088D" w:rsidRPr="00BE50C3" w:rsidRDefault="0080088D" w:rsidP="0080088D">
      <w:pPr>
        <w:tabs>
          <w:tab w:val="left" w:pos="504"/>
        </w:tabs>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e.</w:t>
      </w:r>
      <w:r w:rsidRPr="00BE50C3">
        <w:rPr>
          <w:rFonts w:ascii="Arial" w:eastAsia="Arial" w:hAnsi="Arial" w:cs="Arial"/>
          <w:color w:val="000000"/>
          <w:sz w:val="18"/>
          <w:szCs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8627D2E" w14:textId="77777777" w:rsidR="0080088D" w:rsidRPr="00BE50C3" w:rsidRDefault="0080088D" w:rsidP="0080088D">
      <w:pPr>
        <w:tabs>
          <w:tab w:val="left" w:pos="504"/>
        </w:tabs>
        <w:spacing w:after="0" w:line="240" w:lineRule="auto"/>
        <w:ind w:right="360"/>
        <w:textAlignment w:val="baseline"/>
        <w:rPr>
          <w:rFonts w:ascii="Arial" w:eastAsia="Arial" w:hAnsi="Arial" w:cs="Arial"/>
          <w:color w:val="000000"/>
          <w:sz w:val="18"/>
          <w:szCs w:val="18"/>
        </w:rPr>
      </w:pPr>
      <w:r w:rsidRPr="00BE50C3">
        <w:rPr>
          <w:rFonts w:ascii="Arial" w:eastAsia="Arial" w:hAnsi="Arial" w:cs="Arial"/>
          <w:color w:val="000000"/>
          <w:sz w:val="18"/>
          <w:szCs w:val="18"/>
        </w:rPr>
        <w:t>f.</w:t>
      </w:r>
      <w:r w:rsidRPr="00BE50C3">
        <w:rPr>
          <w:rFonts w:ascii="Arial" w:eastAsia="Arial" w:hAnsi="Arial" w:cs="Arial"/>
          <w:color w:val="000000"/>
          <w:sz w:val="18"/>
          <w:szCs w:val="18"/>
        </w:rPr>
        <w:tab/>
        <w:t xml:space="preserve">The Contractor shall include in any subcontract over £250,000 which it may </w:t>
      </w:r>
      <w:proofErr w:type="gramStart"/>
      <w:r w:rsidRPr="00BE50C3">
        <w:rPr>
          <w:rFonts w:ascii="Arial" w:eastAsia="Arial" w:hAnsi="Arial" w:cs="Arial"/>
          <w:color w:val="000000"/>
          <w:sz w:val="18"/>
          <w:szCs w:val="18"/>
        </w:rPr>
        <w:t>enter into</w:t>
      </w:r>
      <w:proofErr w:type="gramEnd"/>
      <w:r w:rsidRPr="00BE50C3">
        <w:rPr>
          <w:rFonts w:ascii="Arial" w:eastAsia="Arial" w:hAnsi="Arial" w:cs="Arial"/>
          <w:color w:val="000000"/>
          <w:sz w:val="18"/>
          <w:szCs w:val="18"/>
        </w:rPr>
        <w:t xml:space="preserve"> for the purpose of the Contract, the right to terminate the subcontract under the terms of clauses 42.a to 42.e except that:</w:t>
      </w:r>
    </w:p>
    <w:p w14:paraId="25694AD8" w14:textId="77777777" w:rsidR="0080088D" w:rsidRPr="00BE50C3" w:rsidRDefault="0080088D" w:rsidP="00673B04">
      <w:pPr>
        <w:widowControl/>
        <w:numPr>
          <w:ilvl w:val="0"/>
          <w:numId w:val="125"/>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name of the Contractor shall be substituted for the Authority except in clause 42.c.(1</w:t>
      </w:r>
      <w:proofErr w:type="gramStart"/>
      <w:r w:rsidRPr="00BE50C3">
        <w:rPr>
          <w:rFonts w:ascii="Arial" w:eastAsia="Arial" w:hAnsi="Arial" w:cs="Arial"/>
          <w:color w:val="000000"/>
          <w:sz w:val="18"/>
          <w:szCs w:val="18"/>
        </w:rPr>
        <w:t>);</w:t>
      </w:r>
      <w:proofErr w:type="gramEnd"/>
    </w:p>
    <w:p w14:paraId="536900FB" w14:textId="77777777" w:rsidR="0080088D" w:rsidRPr="00BE50C3" w:rsidRDefault="0080088D" w:rsidP="00673B04">
      <w:pPr>
        <w:widowControl/>
        <w:numPr>
          <w:ilvl w:val="0"/>
          <w:numId w:val="125"/>
        </w:numPr>
        <w:tabs>
          <w:tab w:val="clear" w:pos="576"/>
          <w:tab w:val="left" w:pos="1152"/>
        </w:tabs>
        <w:spacing w:after="0" w:line="240" w:lineRule="auto"/>
        <w:ind w:left="576" w:right="576"/>
        <w:textAlignment w:val="baseline"/>
        <w:rPr>
          <w:rFonts w:ascii="Arial" w:eastAsia="Arial" w:hAnsi="Arial" w:cs="Arial"/>
          <w:color w:val="000000"/>
          <w:sz w:val="18"/>
          <w:szCs w:val="18"/>
        </w:rPr>
      </w:pPr>
      <w:r w:rsidRPr="00BE50C3">
        <w:rPr>
          <w:rFonts w:ascii="Arial" w:eastAsia="Arial" w:hAnsi="Arial" w:cs="Arial"/>
          <w:color w:val="000000"/>
          <w:sz w:val="18"/>
          <w:szCs w:val="18"/>
        </w:rPr>
        <w:t>the notice period for termination shall be as specified in the subcontract, or if no period is specified twenty (20) Business Days; and</w:t>
      </w:r>
    </w:p>
    <w:p w14:paraId="7E578614" w14:textId="77777777" w:rsidR="0080088D" w:rsidRPr="00BE50C3" w:rsidRDefault="0080088D" w:rsidP="00673B04">
      <w:pPr>
        <w:widowControl/>
        <w:numPr>
          <w:ilvl w:val="0"/>
          <w:numId w:val="125"/>
        </w:numPr>
        <w:tabs>
          <w:tab w:val="clear" w:pos="576"/>
          <w:tab w:val="left" w:pos="1152"/>
        </w:tabs>
        <w:spacing w:after="0" w:line="240" w:lineRule="auto"/>
        <w:ind w:left="576" w:right="216"/>
        <w:jc w:val="both"/>
        <w:textAlignment w:val="baseline"/>
        <w:rPr>
          <w:rFonts w:ascii="Arial" w:eastAsia="Arial" w:hAnsi="Arial" w:cs="Arial"/>
          <w:color w:val="000000"/>
          <w:sz w:val="18"/>
          <w:szCs w:val="18"/>
        </w:rPr>
      </w:pPr>
      <w:r w:rsidRPr="00BE50C3">
        <w:rPr>
          <w:rFonts w:ascii="Arial" w:eastAsia="Arial" w:hAnsi="Arial" w:cs="Arial"/>
          <w:color w:val="000000"/>
          <w:sz w:val="18"/>
          <w:szCs w:val="18"/>
        </w:rPr>
        <w:t>the Contractor’s right to terminate the subcontract shall not be exercised unless the main Contract, or relevant part, has been terminated by the Authority in accordance with the provisions of this Condition 42.</w:t>
      </w:r>
    </w:p>
    <w:p w14:paraId="7EBFB8DB" w14:textId="77777777" w:rsidR="0080088D" w:rsidRPr="00BE50C3" w:rsidRDefault="0080088D" w:rsidP="00673B04">
      <w:pPr>
        <w:pStyle w:val="ListParagraph"/>
        <w:widowControl w:val="0"/>
        <w:numPr>
          <w:ilvl w:val="0"/>
          <w:numId w:val="92"/>
        </w:numPr>
        <w:tabs>
          <w:tab w:val="left" w:pos="504"/>
        </w:tabs>
        <w:spacing w:after="0" w:line="240" w:lineRule="auto"/>
        <w:textAlignment w:val="baseline"/>
        <w:rPr>
          <w:rFonts w:ascii="Arial" w:eastAsia="Arial" w:hAnsi="Arial" w:cs="Arial"/>
          <w:color w:val="000000"/>
          <w:sz w:val="18"/>
          <w:szCs w:val="18"/>
        </w:rPr>
      </w:pPr>
      <w:r w:rsidRPr="00BE50C3">
        <w:rPr>
          <w:rFonts w:ascii="Arial" w:eastAsia="Arial" w:hAnsi="Arial" w:cs="Arial"/>
          <w:color w:val="000000"/>
          <w:sz w:val="18"/>
          <w:szCs w:val="18"/>
        </w:rPr>
        <w:t>Claims for payment under this Condition shall be submitted in accordance with the Authority’s direction.</w:t>
      </w:r>
    </w:p>
    <w:p w14:paraId="1C2392AF" w14:textId="77777777" w:rsidR="0080088D" w:rsidRPr="00BE50C3" w:rsidRDefault="0080088D" w:rsidP="0080088D">
      <w:pPr>
        <w:pStyle w:val="ListParagraph"/>
        <w:tabs>
          <w:tab w:val="left" w:pos="504"/>
        </w:tabs>
        <w:spacing w:after="0" w:line="240" w:lineRule="auto"/>
        <w:textAlignment w:val="baseline"/>
        <w:rPr>
          <w:rFonts w:ascii="Arial" w:eastAsia="Arial" w:hAnsi="Arial" w:cs="Arial"/>
          <w:color w:val="000000"/>
          <w:sz w:val="18"/>
          <w:szCs w:val="18"/>
        </w:rPr>
      </w:pPr>
    </w:p>
    <w:p w14:paraId="1BBF176C"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43.</w:t>
      </w:r>
      <w:r w:rsidRPr="00BE50C3">
        <w:rPr>
          <w:rFonts w:ascii="Arial" w:eastAsia="Arial" w:hAnsi="Arial" w:cs="Arial"/>
          <w:b/>
          <w:color w:val="000000"/>
          <w:sz w:val="18"/>
          <w:szCs w:val="18"/>
        </w:rPr>
        <w:tab/>
        <w:t>Material Breach</w:t>
      </w:r>
    </w:p>
    <w:p w14:paraId="0CF24787" w14:textId="77777777" w:rsidR="0080088D" w:rsidRPr="00BE50C3" w:rsidRDefault="0080088D" w:rsidP="00673B04">
      <w:pPr>
        <w:widowControl/>
        <w:numPr>
          <w:ilvl w:val="0"/>
          <w:numId w:val="126"/>
        </w:numPr>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5AECFD9" w14:textId="77777777" w:rsidR="0080088D" w:rsidRPr="00BE50C3" w:rsidRDefault="0080088D" w:rsidP="00673B04">
      <w:pPr>
        <w:widowControl/>
        <w:numPr>
          <w:ilvl w:val="0"/>
          <w:numId w:val="126"/>
        </w:numPr>
        <w:spacing w:after="0" w:line="240" w:lineRule="auto"/>
        <w:ind w:right="72"/>
        <w:textAlignment w:val="baseline"/>
        <w:rPr>
          <w:rFonts w:ascii="Arial" w:eastAsia="Arial" w:hAnsi="Arial" w:cs="Arial"/>
          <w:color w:val="000000"/>
          <w:sz w:val="18"/>
          <w:szCs w:val="18"/>
        </w:rPr>
      </w:pPr>
      <w:r w:rsidRPr="00BE50C3">
        <w:rPr>
          <w:rFonts w:ascii="Arial" w:eastAsia="Arial" w:hAnsi="Arial" w:cs="Arial"/>
          <w:color w:val="000000"/>
          <w:sz w:val="18"/>
          <w:szCs w:val="18"/>
        </w:rPr>
        <w:t xml:space="preserve">Where the Authority has terminated the Contract under clause 43.a the Authority shall have the right to claim such damages as may have been sustained </w:t>
      </w:r>
      <w:proofErr w:type="gramStart"/>
      <w:r w:rsidRPr="00BE50C3">
        <w:rPr>
          <w:rFonts w:ascii="Arial" w:eastAsia="Arial" w:hAnsi="Arial" w:cs="Arial"/>
          <w:color w:val="000000"/>
          <w:sz w:val="18"/>
          <w:szCs w:val="18"/>
        </w:rPr>
        <w:t>as a result of</w:t>
      </w:r>
      <w:proofErr w:type="gramEnd"/>
      <w:r w:rsidRPr="00BE50C3">
        <w:rPr>
          <w:rFonts w:ascii="Arial" w:eastAsia="Arial" w:hAnsi="Arial" w:cs="Arial"/>
          <w:color w:val="000000"/>
          <w:sz w:val="18"/>
          <w:szCs w:val="18"/>
        </w:rPr>
        <w:t xml:space="preserve"> the Contractor’s material breach of the Contract, including but not limited to any costs and expenses incurred by the Authority in:</w:t>
      </w:r>
    </w:p>
    <w:p w14:paraId="5E688E73" w14:textId="77777777" w:rsidR="0080088D" w:rsidRPr="00BE50C3" w:rsidRDefault="0080088D" w:rsidP="00673B04">
      <w:pPr>
        <w:widowControl/>
        <w:numPr>
          <w:ilvl w:val="0"/>
          <w:numId w:val="12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carrying out any work that may be required to make the Contractor Deliverables comply with the Contract; or</w:t>
      </w:r>
    </w:p>
    <w:p w14:paraId="6C2DAAB7" w14:textId="77777777" w:rsidR="0080088D" w:rsidRPr="00BE50C3" w:rsidRDefault="0080088D" w:rsidP="00673B04">
      <w:pPr>
        <w:widowControl/>
        <w:numPr>
          <w:ilvl w:val="0"/>
          <w:numId w:val="127"/>
        </w:numPr>
        <w:tabs>
          <w:tab w:val="clear" w:pos="576"/>
          <w:tab w:val="left" w:pos="1152"/>
        </w:tabs>
        <w:spacing w:after="0" w:line="240" w:lineRule="auto"/>
        <w:ind w:left="576"/>
        <w:textAlignment w:val="baseline"/>
        <w:rPr>
          <w:rFonts w:ascii="Arial" w:eastAsia="Arial" w:hAnsi="Arial" w:cs="Arial"/>
          <w:color w:val="000000"/>
          <w:sz w:val="18"/>
          <w:szCs w:val="18"/>
        </w:rPr>
      </w:pPr>
      <w:r w:rsidRPr="00BE50C3">
        <w:rPr>
          <w:rFonts w:ascii="Arial" w:eastAsia="Arial" w:hAnsi="Arial" w:cs="Arial"/>
          <w:color w:val="000000"/>
          <w:sz w:val="18"/>
          <w:szCs w:val="18"/>
        </w:rPr>
        <w:t>obtaining the Contractor Deliverable in substitution from another supplier.</w:t>
      </w:r>
    </w:p>
    <w:p w14:paraId="2EFB1FA0" w14:textId="77777777" w:rsidR="0080088D" w:rsidRPr="00BE50C3" w:rsidRDefault="0080088D" w:rsidP="0080088D">
      <w:pPr>
        <w:widowControl/>
        <w:tabs>
          <w:tab w:val="left" w:pos="648"/>
          <w:tab w:val="left" w:pos="1152"/>
        </w:tabs>
        <w:spacing w:after="0" w:line="240" w:lineRule="auto"/>
        <w:ind w:left="576"/>
        <w:textAlignment w:val="baseline"/>
        <w:rPr>
          <w:rFonts w:ascii="Arial" w:eastAsia="Arial" w:hAnsi="Arial" w:cs="Arial"/>
          <w:color w:val="000000"/>
          <w:sz w:val="18"/>
          <w:szCs w:val="18"/>
        </w:rPr>
      </w:pPr>
    </w:p>
    <w:p w14:paraId="72F8FB63" w14:textId="77777777" w:rsidR="0080088D" w:rsidRPr="00BE50C3" w:rsidRDefault="0080088D" w:rsidP="0080088D">
      <w:pPr>
        <w:tabs>
          <w:tab w:val="left" w:pos="576"/>
        </w:tabs>
        <w:spacing w:after="0" w:line="240" w:lineRule="auto"/>
        <w:textAlignment w:val="baseline"/>
        <w:rPr>
          <w:rFonts w:ascii="Arial" w:eastAsia="Arial" w:hAnsi="Arial" w:cs="Arial"/>
          <w:b/>
          <w:color w:val="000000"/>
          <w:sz w:val="18"/>
          <w:szCs w:val="18"/>
        </w:rPr>
      </w:pPr>
      <w:r w:rsidRPr="00BE50C3">
        <w:rPr>
          <w:rFonts w:ascii="Arial" w:eastAsia="Arial" w:hAnsi="Arial" w:cs="Arial"/>
          <w:b/>
          <w:color w:val="000000"/>
          <w:sz w:val="18"/>
          <w:szCs w:val="18"/>
        </w:rPr>
        <w:t>44.</w:t>
      </w:r>
      <w:r w:rsidRPr="00BE50C3">
        <w:rPr>
          <w:rFonts w:ascii="Arial" w:eastAsia="Arial" w:hAnsi="Arial" w:cs="Arial"/>
          <w:b/>
          <w:color w:val="000000"/>
          <w:sz w:val="18"/>
          <w:szCs w:val="18"/>
        </w:rPr>
        <w:tab/>
        <w:t>Consequences of Termination</w:t>
      </w:r>
    </w:p>
    <w:p w14:paraId="54D102FE" w14:textId="77777777" w:rsidR="0080088D" w:rsidRPr="00BE50C3" w:rsidRDefault="0080088D" w:rsidP="0080088D">
      <w:pPr>
        <w:spacing w:after="0" w:line="240" w:lineRule="auto"/>
        <w:ind w:right="216"/>
        <w:textAlignment w:val="baseline"/>
        <w:rPr>
          <w:rFonts w:ascii="Arial" w:eastAsia="Arial" w:hAnsi="Arial" w:cs="Arial"/>
          <w:color w:val="000000"/>
          <w:sz w:val="18"/>
          <w:szCs w:val="18"/>
        </w:rPr>
      </w:pPr>
      <w:r w:rsidRPr="00BE50C3">
        <w:rPr>
          <w:rFonts w:ascii="Arial" w:eastAsia="Arial" w:hAnsi="Arial" w:cs="Arial"/>
          <w:color w:val="000000"/>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16CB831"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r w:rsidRPr="00BE50C3">
        <w:rPr>
          <w:rFonts w:ascii="Arial" w:eastAsia="Arial" w:hAnsi="Arial" w:cs="Arial"/>
          <w:b/>
          <w:color w:val="000000"/>
          <w:sz w:val="18"/>
          <w:szCs w:val="18"/>
          <w:u w:val="single"/>
        </w:rPr>
        <w:t xml:space="preserve"> </w:t>
      </w:r>
    </w:p>
    <w:p w14:paraId="72E31B8B"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r w:rsidRPr="00BE50C3">
        <w:rPr>
          <w:rFonts w:ascii="Arial" w:eastAsia="Arial" w:hAnsi="Arial" w:cs="Arial"/>
          <w:b/>
          <w:color w:val="000000"/>
          <w:sz w:val="18"/>
          <w:szCs w:val="18"/>
          <w:u w:val="single"/>
        </w:rPr>
        <w:t xml:space="preserve">Additional Conditions </w:t>
      </w:r>
    </w:p>
    <w:p w14:paraId="0DA4AB7F" w14:textId="77777777" w:rsidR="0080088D" w:rsidRPr="00BE50C3" w:rsidRDefault="0080088D" w:rsidP="0080088D">
      <w:pPr>
        <w:spacing w:after="0" w:line="240" w:lineRule="auto"/>
        <w:rPr>
          <w:rFonts w:ascii="Arial" w:eastAsia="Arial" w:hAnsi="Arial" w:cs="Arial"/>
          <w:b/>
          <w:color w:val="000000"/>
          <w:sz w:val="18"/>
          <w:szCs w:val="18"/>
          <w:u w:val="single"/>
        </w:rPr>
      </w:pPr>
    </w:p>
    <w:p w14:paraId="0153CE54" w14:textId="56688E96" w:rsidR="0080088D" w:rsidRPr="00C55325" w:rsidRDefault="0080088D" w:rsidP="0080088D">
      <w:pPr>
        <w:tabs>
          <w:tab w:val="left" w:pos="576"/>
        </w:tabs>
        <w:spacing w:after="0" w:line="240" w:lineRule="auto"/>
        <w:textAlignment w:val="baseline"/>
        <w:rPr>
          <w:rFonts w:ascii="Arial" w:eastAsia="Times New Roman" w:hAnsi="Arial" w:cs="Arial"/>
          <w:sz w:val="18"/>
          <w:szCs w:val="18"/>
          <w:lang w:val="en-GB" w:eastAsia="en-GB"/>
        </w:rPr>
      </w:pPr>
      <w:r w:rsidRPr="00C55325">
        <w:rPr>
          <w:rFonts w:ascii="Arial" w:eastAsia="Arial" w:hAnsi="Arial" w:cs="Arial"/>
          <w:b/>
          <w:sz w:val="18"/>
          <w:szCs w:val="18"/>
        </w:rPr>
        <w:t>4</w:t>
      </w:r>
      <w:r w:rsidR="00A30ABC">
        <w:rPr>
          <w:rFonts w:ascii="Arial" w:eastAsia="Arial" w:hAnsi="Arial" w:cs="Arial"/>
          <w:b/>
          <w:sz w:val="18"/>
          <w:szCs w:val="18"/>
        </w:rPr>
        <w:t>5</w:t>
      </w:r>
      <w:r w:rsidRPr="00C55325">
        <w:rPr>
          <w:rFonts w:ascii="Arial" w:eastAsia="Arial" w:hAnsi="Arial" w:cs="Arial"/>
          <w:b/>
          <w:sz w:val="18"/>
          <w:szCs w:val="18"/>
        </w:rPr>
        <w:t>.</w:t>
      </w:r>
      <w:r w:rsidRPr="00C55325">
        <w:rPr>
          <w:rFonts w:ascii="Arial" w:eastAsia="Arial" w:hAnsi="Arial" w:cs="Arial"/>
          <w:b/>
          <w:sz w:val="18"/>
          <w:szCs w:val="18"/>
        </w:rPr>
        <w:tab/>
      </w:r>
      <w:r w:rsidRPr="00C55325">
        <w:rPr>
          <w:rFonts w:ascii="Arial" w:eastAsia="Times New Roman" w:hAnsi="Arial" w:cs="Arial"/>
          <w:b/>
          <w:bCs/>
          <w:sz w:val="18"/>
          <w:szCs w:val="18"/>
          <w:lang w:val="en-GB" w:eastAsia="en-GB"/>
        </w:rPr>
        <w:t>The project specific DEFCONS and DEFCON SC variants that apply to the Contract are</w:t>
      </w:r>
      <w:r w:rsidRPr="00C55325">
        <w:rPr>
          <w:rFonts w:ascii="Arial" w:eastAsia="Times New Roman" w:hAnsi="Arial" w:cs="Arial"/>
          <w:sz w:val="18"/>
          <w:szCs w:val="18"/>
          <w:lang w:val="en-GB" w:eastAsia="en-GB"/>
        </w:rPr>
        <w:t>:</w:t>
      </w:r>
    </w:p>
    <w:p w14:paraId="071F1FEC" w14:textId="77777777" w:rsidR="0080088D" w:rsidRPr="00C55325" w:rsidRDefault="0080088D" w:rsidP="0080088D">
      <w:pPr>
        <w:tabs>
          <w:tab w:val="num" w:pos="0"/>
        </w:tabs>
        <w:spacing w:after="0" w:line="240" w:lineRule="auto"/>
        <w:rPr>
          <w:rFonts w:ascii="Arial" w:eastAsia="Calibri" w:hAnsi="Arial" w:cs="Arial"/>
          <w:sz w:val="18"/>
          <w:szCs w:val="18"/>
        </w:rPr>
      </w:pPr>
      <w:r w:rsidRPr="00C55325">
        <w:rPr>
          <w:rFonts w:ascii="Arial" w:eastAsia="Calibri" w:hAnsi="Arial" w:cs="Arial"/>
          <w:sz w:val="18"/>
          <w:szCs w:val="18"/>
        </w:rPr>
        <w:t>DEFCON 5J (</w:t>
      </w:r>
      <w:proofErr w:type="spellStart"/>
      <w:r w:rsidRPr="00C55325">
        <w:rPr>
          <w:rFonts w:ascii="Arial" w:eastAsia="Calibri" w:hAnsi="Arial" w:cs="Arial"/>
          <w:sz w:val="18"/>
          <w:szCs w:val="18"/>
        </w:rPr>
        <w:t>Edn</w:t>
      </w:r>
      <w:proofErr w:type="spellEnd"/>
      <w:r w:rsidRPr="00C55325">
        <w:rPr>
          <w:rFonts w:ascii="Arial" w:eastAsia="Calibri" w:hAnsi="Arial" w:cs="Arial"/>
          <w:sz w:val="18"/>
          <w:szCs w:val="18"/>
        </w:rPr>
        <w:t xml:space="preserve"> 11/16) - Unique Identifiers </w:t>
      </w:r>
    </w:p>
    <w:p w14:paraId="15FDCA12" w14:textId="77777777" w:rsidR="00A73355" w:rsidRPr="00A73355" w:rsidRDefault="00A73355" w:rsidP="00A73355">
      <w:pPr>
        <w:tabs>
          <w:tab w:val="num" w:pos="0"/>
        </w:tabs>
        <w:spacing w:after="0" w:line="240" w:lineRule="auto"/>
        <w:rPr>
          <w:rFonts w:ascii="Arial" w:eastAsia="Calibri" w:hAnsi="Arial" w:cs="Arial"/>
          <w:sz w:val="18"/>
          <w:szCs w:val="18"/>
        </w:rPr>
      </w:pPr>
      <w:r w:rsidRPr="00A73355">
        <w:rPr>
          <w:rFonts w:ascii="Arial" w:eastAsia="Calibri" w:hAnsi="Arial" w:cs="Arial"/>
          <w:sz w:val="18"/>
          <w:szCs w:val="18"/>
        </w:rPr>
        <w:t>DEFCON 76 SC2 (</w:t>
      </w:r>
      <w:proofErr w:type="spellStart"/>
      <w:r w:rsidRPr="00A73355">
        <w:rPr>
          <w:rFonts w:ascii="Arial" w:eastAsia="Calibri" w:hAnsi="Arial" w:cs="Arial"/>
          <w:sz w:val="18"/>
          <w:szCs w:val="18"/>
        </w:rPr>
        <w:t>Edn</w:t>
      </w:r>
      <w:proofErr w:type="spellEnd"/>
      <w:r w:rsidRPr="00A73355">
        <w:rPr>
          <w:rFonts w:ascii="Arial" w:eastAsia="Calibri" w:hAnsi="Arial" w:cs="Arial"/>
          <w:sz w:val="18"/>
          <w:szCs w:val="18"/>
        </w:rPr>
        <w:t xml:space="preserve"> 11/22) - Contractor's Personnel at Government Establishments </w:t>
      </w:r>
    </w:p>
    <w:p w14:paraId="443DD281" w14:textId="77777777" w:rsidR="00A73355" w:rsidRPr="00A73355" w:rsidRDefault="00A73355" w:rsidP="00A73355">
      <w:pPr>
        <w:tabs>
          <w:tab w:val="num" w:pos="0"/>
        </w:tabs>
        <w:spacing w:after="0" w:line="240" w:lineRule="auto"/>
        <w:rPr>
          <w:rFonts w:ascii="Arial" w:eastAsia="Calibri" w:hAnsi="Arial" w:cs="Arial"/>
          <w:sz w:val="18"/>
          <w:szCs w:val="18"/>
          <w:lang w:val="en-GB"/>
        </w:rPr>
      </w:pPr>
      <w:r w:rsidRPr="00A73355">
        <w:rPr>
          <w:rFonts w:ascii="Arial" w:eastAsia="Calibri" w:hAnsi="Arial" w:cs="Arial"/>
          <w:sz w:val="18"/>
          <w:szCs w:val="18"/>
          <w:lang w:val="en-GB"/>
        </w:rPr>
        <w:t>DEFCON 524A (</w:t>
      </w:r>
      <w:proofErr w:type="spellStart"/>
      <w:r w:rsidRPr="00A73355">
        <w:rPr>
          <w:rFonts w:ascii="Arial" w:eastAsia="Calibri" w:hAnsi="Arial" w:cs="Arial"/>
          <w:sz w:val="18"/>
          <w:szCs w:val="18"/>
          <w:lang w:val="en-GB"/>
        </w:rPr>
        <w:t>Edn</w:t>
      </w:r>
      <w:proofErr w:type="spellEnd"/>
      <w:r w:rsidRPr="00A73355">
        <w:rPr>
          <w:rFonts w:ascii="Arial" w:eastAsia="Calibri" w:hAnsi="Arial" w:cs="Arial"/>
          <w:sz w:val="18"/>
          <w:szCs w:val="18"/>
          <w:lang w:val="en-GB"/>
        </w:rPr>
        <w:t>. 12/22) – Counterfeit Materiel</w:t>
      </w:r>
    </w:p>
    <w:p w14:paraId="12C18106" w14:textId="77777777" w:rsidR="00A73355" w:rsidRPr="00A73355" w:rsidRDefault="00A73355" w:rsidP="00A73355">
      <w:pPr>
        <w:tabs>
          <w:tab w:val="num" w:pos="0"/>
        </w:tabs>
        <w:spacing w:after="0" w:line="240" w:lineRule="auto"/>
        <w:rPr>
          <w:rFonts w:ascii="Arial" w:eastAsia="Calibri" w:hAnsi="Arial" w:cs="Arial"/>
          <w:sz w:val="18"/>
          <w:szCs w:val="18"/>
        </w:rPr>
      </w:pPr>
      <w:r w:rsidRPr="00A73355">
        <w:rPr>
          <w:rFonts w:ascii="Arial" w:eastAsia="Calibri" w:hAnsi="Arial" w:cs="Arial"/>
          <w:sz w:val="18"/>
          <w:szCs w:val="18"/>
        </w:rPr>
        <w:t>DEFCON 532A SC2 (</w:t>
      </w:r>
      <w:proofErr w:type="spellStart"/>
      <w:r w:rsidRPr="00A73355">
        <w:rPr>
          <w:rFonts w:ascii="Arial" w:eastAsia="Calibri" w:hAnsi="Arial" w:cs="Arial"/>
          <w:sz w:val="18"/>
          <w:szCs w:val="18"/>
        </w:rPr>
        <w:t>Edn</w:t>
      </w:r>
      <w:proofErr w:type="spellEnd"/>
      <w:r w:rsidRPr="00A73355">
        <w:rPr>
          <w:rFonts w:ascii="Arial" w:eastAsia="Calibri" w:hAnsi="Arial" w:cs="Arial"/>
          <w:sz w:val="18"/>
          <w:szCs w:val="18"/>
        </w:rPr>
        <w:t xml:space="preserve"> 05/22) - Protection of Personal Data </w:t>
      </w:r>
    </w:p>
    <w:p w14:paraId="247F74B6" w14:textId="77777777" w:rsidR="00A73355" w:rsidRPr="00A73355" w:rsidRDefault="00A73355" w:rsidP="00A73355">
      <w:pPr>
        <w:tabs>
          <w:tab w:val="num" w:pos="0"/>
        </w:tabs>
        <w:spacing w:after="0" w:line="240" w:lineRule="auto"/>
        <w:rPr>
          <w:rFonts w:ascii="Arial" w:eastAsia="Calibri" w:hAnsi="Arial" w:cs="Arial"/>
          <w:sz w:val="18"/>
          <w:szCs w:val="18"/>
        </w:rPr>
      </w:pPr>
      <w:r w:rsidRPr="00A73355">
        <w:rPr>
          <w:rFonts w:ascii="Arial" w:eastAsia="Calibri" w:hAnsi="Arial" w:cs="Arial"/>
          <w:sz w:val="18"/>
          <w:szCs w:val="18"/>
        </w:rPr>
        <w:t>(Where Personal Data is not being processed on behalf of the Authority)</w:t>
      </w:r>
    </w:p>
    <w:p w14:paraId="48AD2011" w14:textId="77777777" w:rsidR="00A73355" w:rsidRPr="00A73355" w:rsidRDefault="00A73355" w:rsidP="00A73355">
      <w:pPr>
        <w:tabs>
          <w:tab w:val="num" w:pos="0"/>
        </w:tabs>
        <w:spacing w:after="0" w:line="240" w:lineRule="auto"/>
        <w:rPr>
          <w:rFonts w:ascii="Arial" w:eastAsia="Calibri" w:hAnsi="Arial" w:cs="Arial"/>
          <w:sz w:val="18"/>
          <w:szCs w:val="18"/>
        </w:rPr>
      </w:pPr>
      <w:r w:rsidRPr="00A73355">
        <w:rPr>
          <w:rFonts w:ascii="Arial" w:eastAsia="Calibri" w:hAnsi="Arial" w:cs="Arial"/>
          <w:sz w:val="18"/>
          <w:szCs w:val="18"/>
        </w:rPr>
        <w:lastRenderedPageBreak/>
        <w:t>DEFCON 624 SC1 (</w:t>
      </w:r>
      <w:proofErr w:type="spellStart"/>
      <w:r w:rsidRPr="00A73355">
        <w:rPr>
          <w:rFonts w:ascii="Arial" w:eastAsia="Calibri" w:hAnsi="Arial" w:cs="Arial"/>
          <w:sz w:val="18"/>
          <w:szCs w:val="18"/>
        </w:rPr>
        <w:t>Edn</w:t>
      </w:r>
      <w:proofErr w:type="spellEnd"/>
      <w:r w:rsidRPr="00A73355">
        <w:rPr>
          <w:rFonts w:ascii="Arial" w:eastAsia="Calibri" w:hAnsi="Arial" w:cs="Arial"/>
          <w:sz w:val="18"/>
          <w:szCs w:val="18"/>
        </w:rPr>
        <w:t xml:space="preserve"> 08/22) - Use </w:t>
      </w:r>
      <w:proofErr w:type="gramStart"/>
      <w:r w:rsidRPr="00A73355">
        <w:rPr>
          <w:rFonts w:ascii="Arial" w:eastAsia="Calibri" w:hAnsi="Arial" w:cs="Arial"/>
          <w:sz w:val="18"/>
          <w:szCs w:val="18"/>
        </w:rPr>
        <w:t>Of</w:t>
      </w:r>
      <w:proofErr w:type="gramEnd"/>
      <w:r w:rsidRPr="00A73355">
        <w:rPr>
          <w:rFonts w:ascii="Arial" w:eastAsia="Calibri" w:hAnsi="Arial" w:cs="Arial"/>
          <w:sz w:val="18"/>
          <w:szCs w:val="18"/>
        </w:rPr>
        <w:t xml:space="preserve"> Asbestos</w:t>
      </w:r>
    </w:p>
    <w:p w14:paraId="34B3FDA0" w14:textId="77777777" w:rsidR="00A73355" w:rsidRPr="00A73355" w:rsidRDefault="00A73355" w:rsidP="00A73355">
      <w:pPr>
        <w:tabs>
          <w:tab w:val="num" w:pos="0"/>
        </w:tabs>
        <w:spacing w:after="0" w:line="240" w:lineRule="auto"/>
        <w:rPr>
          <w:rFonts w:ascii="Arial" w:eastAsia="Calibri" w:hAnsi="Arial" w:cs="Arial"/>
          <w:sz w:val="18"/>
          <w:szCs w:val="18"/>
        </w:rPr>
      </w:pPr>
      <w:r w:rsidRPr="00A73355">
        <w:rPr>
          <w:rFonts w:ascii="Arial" w:eastAsia="Calibri" w:hAnsi="Arial" w:cs="Arial"/>
          <w:sz w:val="18"/>
          <w:szCs w:val="18"/>
        </w:rPr>
        <w:t>DEFCON 658 SC2 (</w:t>
      </w:r>
      <w:proofErr w:type="spellStart"/>
      <w:r w:rsidRPr="00A73355">
        <w:rPr>
          <w:rFonts w:ascii="Arial" w:eastAsia="Calibri" w:hAnsi="Arial" w:cs="Arial"/>
          <w:sz w:val="18"/>
          <w:szCs w:val="18"/>
        </w:rPr>
        <w:t>Edn</w:t>
      </w:r>
      <w:proofErr w:type="spellEnd"/>
      <w:r w:rsidRPr="00A73355">
        <w:rPr>
          <w:rFonts w:ascii="Arial" w:eastAsia="Calibri" w:hAnsi="Arial" w:cs="Arial"/>
          <w:sz w:val="18"/>
          <w:szCs w:val="18"/>
        </w:rPr>
        <w:t xml:space="preserve"> 10/22) - Cyber</w:t>
      </w:r>
    </w:p>
    <w:p w14:paraId="7815A79B" w14:textId="77777777" w:rsidR="00A73355" w:rsidRPr="00A73355" w:rsidRDefault="00A73355" w:rsidP="00A73355">
      <w:pPr>
        <w:tabs>
          <w:tab w:val="num" w:pos="0"/>
        </w:tabs>
        <w:spacing w:after="0" w:line="240" w:lineRule="auto"/>
        <w:rPr>
          <w:rFonts w:ascii="Arial" w:eastAsia="Calibri" w:hAnsi="Arial" w:cs="Arial"/>
          <w:sz w:val="18"/>
          <w:szCs w:val="18"/>
        </w:rPr>
      </w:pPr>
      <w:r w:rsidRPr="00A73355">
        <w:rPr>
          <w:rFonts w:ascii="Arial" w:eastAsia="Calibri" w:hAnsi="Arial" w:cs="Arial"/>
          <w:sz w:val="18"/>
          <w:szCs w:val="18"/>
        </w:rPr>
        <w:t xml:space="preserve">  Further to DEFCON 658 the Cyber Risk Level of the  </w:t>
      </w:r>
    </w:p>
    <w:p w14:paraId="71CBE642" w14:textId="77777777" w:rsidR="00A73355" w:rsidRPr="00A73355" w:rsidRDefault="00A73355" w:rsidP="00A73355">
      <w:pPr>
        <w:tabs>
          <w:tab w:val="num" w:pos="0"/>
        </w:tabs>
        <w:spacing w:after="0" w:line="240" w:lineRule="auto"/>
        <w:rPr>
          <w:rFonts w:ascii="Arial" w:eastAsia="Calibri" w:hAnsi="Arial" w:cs="Arial"/>
          <w:sz w:val="18"/>
          <w:szCs w:val="18"/>
        </w:rPr>
      </w:pPr>
      <w:r w:rsidRPr="00A73355">
        <w:rPr>
          <w:rFonts w:ascii="Arial" w:eastAsia="Calibri" w:hAnsi="Arial" w:cs="Arial"/>
          <w:sz w:val="18"/>
          <w:szCs w:val="18"/>
        </w:rPr>
        <w:t xml:space="preserve">  Contract is Very Low, as defined in Def Stan 05-138</w:t>
      </w:r>
    </w:p>
    <w:p w14:paraId="4791F466" w14:textId="7A891A0A" w:rsidR="0080088D" w:rsidRPr="00C55325" w:rsidRDefault="00A73355" w:rsidP="0080088D">
      <w:pPr>
        <w:tabs>
          <w:tab w:val="num" w:pos="0"/>
        </w:tabs>
        <w:spacing w:after="0" w:line="240" w:lineRule="auto"/>
        <w:rPr>
          <w:rFonts w:ascii="Arial" w:eastAsia="Calibri" w:hAnsi="Arial" w:cs="Arial"/>
          <w:sz w:val="18"/>
          <w:szCs w:val="18"/>
        </w:rPr>
      </w:pPr>
      <w:r w:rsidRPr="00A73355">
        <w:rPr>
          <w:rFonts w:ascii="Arial" w:eastAsia="Calibri" w:hAnsi="Arial" w:cs="Arial"/>
          <w:sz w:val="18"/>
          <w:szCs w:val="18"/>
        </w:rPr>
        <w:t>DEFCON 671 (</w:t>
      </w:r>
      <w:proofErr w:type="spellStart"/>
      <w:r w:rsidRPr="00A73355">
        <w:rPr>
          <w:rFonts w:ascii="Arial" w:eastAsia="Calibri" w:hAnsi="Arial" w:cs="Arial"/>
          <w:sz w:val="18"/>
          <w:szCs w:val="18"/>
        </w:rPr>
        <w:t>Edn</w:t>
      </w:r>
      <w:proofErr w:type="spellEnd"/>
      <w:r w:rsidRPr="00A73355">
        <w:rPr>
          <w:rFonts w:ascii="Arial" w:eastAsia="Calibri" w:hAnsi="Arial" w:cs="Arial"/>
          <w:sz w:val="18"/>
          <w:szCs w:val="18"/>
        </w:rPr>
        <w:t xml:space="preserve"> 10/22) – Plastic Packaging Tax </w:t>
      </w:r>
    </w:p>
    <w:p w14:paraId="4559CBFD" w14:textId="1D876511" w:rsidR="0080088D" w:rsidRPr="00C55325" w:rsidRDefault="0080088D" w:rsidP="0080088D">
      <w:pPr>
        <w:spacing w:after="0" w:line="240" w:lineRule="auto"/>
        <w:rPr>
          <w:rFonts w:ascii="Arial" w:eastAsia="Arial" w:hAnsi="Arial" w:cs="Arial"/>
          <w:sz w:val="18"/>
          <w:szCs w:val="18"/>
        </w:rPr>
      </w:pPr>
      <w:r w:rsidRPr="00C55325">
        <w:rPr>
          <w:rFonts w:ascii="Arial" w:eastAsia="Arial" w:hAnsi="Arial" w:cs="Arial"/>
          <w:sz w:val="18"/>
          <w:szCs w:val="18"/>
        </w:rPr>
        <w:t>DEFCON 707 (</w:t>
      </w:r>
      <w:proofErr w:type="spellStart"/>
      <w:r w:rsidRPr="00C55325">
        <w:rPr>
          <w:rFonts w:ascii="Arial" w:eastAsia="Arial" w:hAnsi="Arial" w:cs="Arial"/>
          <w:sz w:val="18"/>
          <w:szCs w:val="18"/>
        </w:rPr>
        <w:t>Edn</w:t>
      </w:r>
      <w:proofErr w:type="spellEnd"/>
      <w:r w:rsidRPr="00C55325">
        <w:rPr>
          <w:rFonts w:ascii="Arial" w:eastAsia="Arial" w:hAnsi="Arial" w:cs="Arial"/>
          <w:sz w:val="18"/>
          <w:szCs w:val="18"/>
        </w:rPr>
        <w:t xml:space="preserve"> </w:t>
      </w:r>
      <w:r w:rsidR="00BD5543" w:rsidRPr="00C55325">
        <w:rPr>
          <w:rFonts w:ascii="Arial" w:eastAsia="Arial" w:hAnsi="Arial" w:cs="Arial"/>
          <w:sz w:val="18"/>
          <w:szCs w:val="18"/>
        </w:rPr>
        <w:t>11</w:t>
      </w:r>
      <w:r w:rsidRPr="00C55325">
        <w:rPr>
          <w:rFonts w:ascii="Arial" w:eastAsia="Arial" w:hAnsi="Arial" w:cs="Arial"/>
          <w:sz w:val="18"/>
          <w:szCs w:val="18"/>
        </w:rPr>
        <w:t>/22) Rights in Technical Data</w:t>
      </w:r>
    </w:p>
    <w:p w14:paraId="7B8E2B46" w14:textId="77777777" w:rsidR="00345ED5" w:rsidRPr="00345ED5" w:rsidRDefault="00345ED5" w:rsidP="00345ED5">
      <w:pPr>
        <w:spacing w:after="0" w:line="240" w:lineRule="auto"/>
        <w:rPr>
          <w:rFonts w:ascii="Arial" w:eastAsia="Arial" w:hAnsi="Arial" w:cs="Arial"/>
          <w:sz w:val="18"/>
          <w:szCs w:val="18"/>
          <w:lang w:val="en-GB"/>
        </w:rPr>
      </w:pPr>
      <w:r w:rsidRPr="00345ED5">
        <w:rPr>
          <w:rFonts w:ascii="Arial" w:eastAsia="Arial" w:hAnsi="Arial" w:cs="Arial"/>
          <w:sz w:val="18"/>
          <w:szCs w:val="18"/>
          <w:lang w:val="en-GB"/>
        </w:rPr>
        <w:t>DEFCON 812 (</w:t>
      </w:r>
      <w:proofErr w:type="spellStart"/>
      <w:r w:rsidRPr="00345ED5">
        <w:rPr>
          <w:rFonts w:ascii="Arial" w:eastAsia="Arial" w:hAnsi="Arial" w:cs="Arial"/>
          <w:sz w:val="18"/>
          <w:szCs w:val="18"/>
          <w:lang w:val="en-GB"/>
        </w:rPr>
        <w:t>Edn</w:t>
      </w:r>
      <w:proofErr w:type="spellEnd"/>
      <w:r w:rsidRPr="00345ED5">
        <w:rPr>
          <w:rFonts w:ascii="Arial" w:eastAsia="Arial" w:hAnsi="Arial" w:cs="Arial"/>
          <w:sz w:val="18"/>
          <w:szCs w:val="18"/>
          <w:lang w:val="en-GB"/>
        </w:rPr>
        <w:t>. 04/15) - Single Source Open Book</w:t>
      </w:r>
    </w:p>
    <w:p w14:paraId="181F20C1" w14:textId="77777777" w:rsidR="00345ED5" w:rsidRPr="00345ED5" w:rsidRDefault="00345ED5" w:rsidP="00345ED5">
      <w:pPr>
        <w:spacing w:after="0" w:line="240" w:lineRule="auto"/>
        <w:rPr>
          <w:rFonts w:ascii="Arial" w:eastAsia="Arial" w:hAnsi="Arial" w:cs="Arial"/>
          <w:sz w:val="18"/>
          <w:szCs w:val="18"/>
        </w:rPr>
      </w:pPr>
      <w:r w:rsidRPr="00345ED5">
        <w:rPr>
          <w:rFonts w:ascii="Arial" w:eastAsia="Arial" w:hAnsi="Arial" w:cs="Arial"/>
          <w:sz w:val="18"/>
          <w:szCs w:val="18"/>
          <w:lang w:val="en-GB"/>
        </w:rPr>
        <w:t>DEFCON 815 (</w:t>
      </w:r>
      <w:proofErr w:type="spellStart"/>
      <w:r w:rsidRPr="00345ED5">
        <w:rPr>
          <w:rFonts w:ascii="Arial" w:eastAsia="Arial" w:hAnsi="Arial" w:cs="Arial"/>
          <w:sz w:val="18"/>
          <w:szCs w:val="18"/>
          <w:lang w:val="en-GB"/>
        </w:rPr>
        <w:t>Edn</w:t>
      </w:r>
      <w:proofErr w:type="spellEnd"/>
      <w:r w:rsidRPr="00345ED5">
        <w:rPr>
          <w:rFonts w:ascii="Arial" w:eastAsia="Arial" w:hAnsi="Arial" w:cs="Arial"/>
          <w:sz w:val="18"/>
          <w:szCs w:val="18"/>
          <w:lang w:val="en-GB"/>
        </w:rPr>
        <w:t>. 04/15) - Contract Pricing Statement – Single Source Non-Qualifying Contracts</w:t>
      </w:r>
    </w:p>
    <w:p w14:paraId="695EF948" w14:textId="77777777" w:rsidR="00345ED5" w:rsidRPr="00BE50C3" w:rsidRDefault="00345ED5" w:rsidP="0080088D">
      <w:pPr>
        <w:spacing w:after="0" w:line="240" w:lineRule="auto"/>
        <w:rPr>
          <w:rFonts w:ascii="Arial" w:eastAsia="Arial" w:hAnsi="Arial" w:cs="Arial"/>
          <w:color w:val="FF0000"/>
          <w:sz w:val="18"/>
          <w:szCs w:val="18"/>
        </w:rPr>
      </w:pPr>
    </w:p>
    <w:p w14:paraId="20F38812" w14:textId="77777777" w:rsidR="0080088D" w:rsidRPr="00BE50C3" w:rsidRDefault="0080088D" w:rsidP="0080088D">
      <w:pPr>
        <w:spacing w:after="0" w:line="240" w:lineRule="auto"/>
        <w:textAlignment w:val="baseline"/>
        <w:rPr>
          <w:rFonts w:ascii="Arial" w:eastAsia="Arial" w:hAnsi="Arial" w:cs="Arial"/>
          <w:b/>
          <w:color w:val="000000"/>
          <w:sz w:val="18"/>
          <w:szCs w:val="18"/>
          <w:u w:val="single"/>
        </w:rPr>
      </w:pPr>
    </w:p>
    <w:p w14:paraId="39B7E83E" w14:textId="3E5E7437" w:rsidR="0080088D" w:rsidRPr="00BE50C3" w:rsidRDefault="0080088D" w:rsidP="0080088D">
      <w:pPr>
        <w:tabs>
          <w:tab w:val="num" w:pos="0"/>
        </w:tabs>
        <w:spacing w:after="0" w:line="240" w:lineRule="auto"/>
        <w:rPr>
          <w:rFonts w:ascii="Arial" w:eastAsia="Times New Roman" w:hAnsi="Arial" w:cs="Arial"/>
          <w:sz w:val="18"/>
          <w:szCs w:val="18"/>
          <w:lang w:val="en-GB" w:eastAsia="en-GB"/>
        </w:rPr>
      </w:pPr>
      <w:r w:rsidRPr="00BE50C3">
        <w:rPr>
          <w:rFonts w:ascii="Arial" w:eastAsia="Arial" w:hAnsi="Arial" w:cs="Arial"/>
          <w:b/>
          <w:color w:val="000000"/>
          <w:sz w:val="18"/>
          <w:szCs w:val="18"/>
        </w:rPr>
        <w:t>4</w:t>
      </w:r>
      <w:r w:rsidR="00940E80">
        <w:rPr>
          <w:rFonts w:ascii="Arial" w:eastAsia="Arial" w:hAnsi="Arial" w:cs="Arial"/>
          <w:b/>
          <w:color w:val="000000"/>
          <w:sz w:val="18"/>
          <w:szCs w:val="18"/>
        </w:rPr>
        <w:t>6</w:t>
      </w:r>
      <w:r w:rsidRPr="00BE50C3">
        <w:rPr>
          <w:rFonts w:ascii="Arial" w:eastAsia="Arial" w:hAnsi="Arial" w:cs="Arial"/>
          <w:b/>
          <w:color w:val="000000"/>
          <w:sz w:val="18"/>
          <w:szCs w:val="18"/>
        </w:rPr>
        <w:t>.</w:t>
      </w:r>
      <w:r w:rsidRPr="00BE50C3">
        <w:rPr>
          <w:rFonts w:ascii="Arial" w:eastAsia="Arial" w:hAnsi="Arial" w:cs="Arial"/>
          <w:b/>
          <w:color w:val="000000"/>
          <w:sz w:val="18"/>
          <w:szCs w:val="18"/>
        </w:rPr>
        <w:tab/>
      </w:r>
      <w:r w:rsidRPr="00BE50C3">
        <w:rPr>
          <w:rFonts w:ascii="Arial" w:eastAsia="Times New Roman" w:hAnsi="Arial" w:cs="Arial"/>
          <w:b/>
          <w:bCs/>
          <w:sz w:val="18"/>
          <w:szCs w:val="18"/>
          <w:lang w:val="en-GB" w:eastAsia="en-GB"/>
        </w:rPr>
        <w:t xml:space="preserve">The special Conditions that apply to the Contract are: </w:t>
      </w:r>
    </w:p>
    <w:p w14:paraId="6944C1C0" w14:textId="77777777" w:rsidR="00B30981" w:rsidRPr="00BE50C3" w:rsidRDefault="00B30981" w:rsidP="00B30981">
      <w:pPr>
        <w:keepLines/>
        <w:tabs>
          <w:tab w:val="num" w:pos="720"/>
        </w:tabs>
        <w:spacing w:after="0" w:line="240" w:lineRule="auto"/>
        <w:outlineLvl w:val="1"/>
        <w:rPr>
          <w:rFonts w:ascii="Arial" w:hAnsi="Arial" w:cs="Arial"/>
          <w:sz w:val="18"/>
          <w:szCs w:val="18"/>
        </w:rPr>
      </w:pPr>
      <w:bookmarkStart w:id="3" w:name="_Toc422462804"/>
      <w:bookmarkStart w:id="4" w:name="_Toc473616418"/>
      <w:bookmarkStart w:id="5" w:name="_Toc473793302"/>
    </w:p>
    <w:p w14:paraId="0DC9E128" w14:textId="55B3F635" w:rsidR="00B30981" w:rsidRPr="00BE50C3" w:rsidRDefault="00B30981" w:rsidP="00B30981">
      <w:pPr>
        <w:keepLines/>
        <w:tabs>
          <w:tab w:val="num" w:pos="720"/>
        </w:tabs>
        <w:spacing w:after="0" w:line="240" w:lineRule="auto"/>
        <w:outlineLvl w:val="1"/>
        <w:rPr>
          <w:rFonts w:ascii="Arial" w:hAnsi="Arial" w:cs="Arial"/>
          <w:sz w:val="18"/>
          <w:szCs w:val="18"/>
        </w:rPr>
      </w:pPr>
      <w:r w:rsidRPr="00BE50C3">
        <w:rPr>
          <w:rFonts w:ascii="Arial" w:hAnsi="Arial" w:cs="Arial"/>
          <w:sz w:val="18"/>
          <w:szCs w:val="18"/>
        </w:rPr>
        <w:t>4</w:t>
      </w:r>
      <w:r w:rsidR="0046108C">
        <w:rPr>
          <w:rFonts w:ascii="Arial" w:hAnsi="Arial" w:cs="Arial"/>
          <w:sz w:val="18"/>
          <w:szCs w:val="18"/>
        </w:rPr>
        <w:t>6</w:t>
      </w:r>
      <w:r w:rsidRPr="00BE50C3">
        <w:rPr>
          <w:rFonts w:ascii="Arial" w:hAnsi="Arial" w:cs="Arial"/>
          <w:sz w:val="18"/>
          <w:szCs w:val="18"/>
        </w:rPr>
        <w:t>.1 The Contractor shall, and shall procure that their Sub-contractors shall, notify the Authority in writing as soon as they become aware that:</w:t>
      </w:r>
    </w:p>
    <w:p w14:paraId="14CF7F6B" w14:textId="77777777" w:rsidR="00B30981" w:rsidRPr="00BE50C3" w:rsidRDefault="00B30981" w:rsidP="00B30981">
      <w:pPr>
        <w:keepLines/>
        <w:tabs>
          <w:tab w:val="num" w:pos="720"/>
        </w:tabs>
        <w:spacing w:after="0" w:line="240" w:lineRule="auto"/>
        <w:outlineLvl w:val="1"/>
        <w:rPr>
          <w:rFonts w:ascii="Arial" w:hAnsi="Arial" w:cs="Arial"/>
          <w:sz w:val="18"/>
          <w:szCs w:val="18"/>
        </w:rPr>
      </w:pPr>
      <w:r w:rsidRPr="00BE50C3">
        <w:rPr>
          <w:rFonts w:ascii="Arial" w:hAnsi="Arial" w:cs="Arial"/>
          <w:sz w:val="18"/>
          <w:szCs w:val="18"/>
        </w:rPr>
        <w:t>a. the Contract Deliverables and/or Services contain any Russian/Belarussian products and/or services; or</w:t>
      </w:r>
    </w:p>
    <w:p w14:paraId="7757F513" w14:textId="77777777" w:rsidR="00B30981" w:rsidRPr="00BE50C3" w:rsidRDefault="00B30981" w:rsidP="00B30981">
      <w:pPr>
        <w:keepLines/>
        <w:tabs>
          <w:tab w:val="num" w:pos="720"/>
        </w:tabs>
        <w:spacing w:after="0" w:line="240" w:lineRule="auto"/>
        <w:outlineLvl w:val="1"/>
        <w:rPr>
          <w:rFonts w:ascii="Arial" w:hAnsi="Arial" w:cs="Arial"/>
          <w:sz w:val="18"/>
          <w:szCs w:val="18"/>
        </w:rPr>
      </w:pPr>
      <w:r w:rsidRPr="00BE50C3">
        <w:rPr>
          <w:rFonts w:ascii="Arial" w:hAnsi="Arial" w:cs="Arial"/>
          <w:sz w:val="18"/>
          <w:szCs w:val="18"/>
        </w:rPr>
        <w:t xml:space="preserve">b. that the Contractor or any part of the Contractor’s supply chain is linked to entities who are constituted or </w:t>
      </w:r>
      <w:proofErr w:type="spellStart"/>
      <w:r w:rsidRPr="00BE50C3">
        <w:rPr>
          <w:rFonts w:ascii="Arial" w:hAnsi="Arial" w:cs="Arial"/>
          <w:sz w:val="18"/>
          <w:szCs w:val="18"/>
        </w:rPr>
        <w:t>organised</w:t>
      </w:r>
      <w:proofErr w:type="spellEnd"/>
      <w:r w:rsidRPr="00BE50C3">
        <w:rPr>
          <w:rFonts w:ascii="Arial" w:hAnsi="Arial" w:cs="Arial"/>
          <w:sz w:val="18"/>
          <w:szCs w:val="18"/>
        </w:rPr>
        <w:t xml:space="preserve"> under the law of Russia or Belarus, or under the control (full or partial) of a Russian/Belarusian person or entity. Please note that this does not include companies:</w:t>
      </w:r>
    </w:p>
    <w:p w14:paraId="0461C581" w14:textId="77777777" w:rsidR="00B30981" w:rsidRPr="00BE50C3" w:rsidRDefault="00B30981" w:rsidP="00B30981">
      <w:pPr>
        <w:keepLines/>
        <w:tabs>
          <w:tab w:val="num" w:pos="720"/>
        </w:tabs>
        <w:spacing w:after="0" w:line="240" w:lineRule="auto"/>
        <w:outlineLvl w:val="1"/>
        <w:rPr>
          <w:rFonts w:ascii="Arial" w:hAnsi="Arial" w:cs="Arial"/>
          <w:sz w:val="18"/>
          <w:szCs w:val="18"/>
        </w:rPr>
      </w:pPr>
      <w:r w:rsidRPr="00BE50C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35E2930C" w14:textId="77777777" w:rsidR="00B30981" w:rsidRPr="00BE50C3" w:rsidRDefault="00B30981" w:rsidP="00B30981">
      <w:pPr>
        <w:keepLines/>
        <w:tabs>
          <w:tab w:val="num" w:pos="720"/>
        </w:tabs>
        <w:spacing w:after="0" w:line="240" w:lineRule="auto"/>
        <w:outlineLvl w:val="1"/>
        <w:rPr>
          <w:rFonts w:ascii="Arial" w:hAnsi="Arial" w:cs="Arial"/>
          <w:sz w:val="18"/>
          <w:szCs w:val="18"/>
        </w:rPr>
      </w:pPr>
      <w:r w:rsidRPr="00BE50C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502FFB24" w14:textId="3C2B270B" w:rsidR="00B30981" w:rsidRPr="00BE50C3" w:rsidRDefault="00B30981" w:rsidP="00B30981">
      <w:pPr>
        <w:keepLines/>
        <w:tabs>
          <w:tab w:val="num" w:pos="720"/>
        </w:tabs>
        <w:spacing w:after="0" w:line="240" w:lineRule="auto"/>
        <w:outlineLvl w:val="1"/>
        <w:rPr>
          <w:rFonts w:ascii="Arial" w:hAnsi="Arial" w:cs="Arial"/>
          <w:sz w:val="18"/>
          <w:szCs w:val="18"/>
        </w:rPr>
      </w:pPr>
      <w:r w:rsidRPr="00BE50C3">
        <w:rPr>
          <w:rFonts w:ascii="Arial" w:hAnsi="Arial" w:cs="Arial"/>
          <w:sz w:val="18"/>
          <w:szCs w:val="18"/>
        </w:rPr>
        <w:t>4</w:t>
      </w:r>
      <w:r w:rsidR="0046108C">
        <w:rPr>
          <w:rFonts w:ascii="Arial" w:hAnsi="Arial" w:cs="Arial"/>
          <w:sz w:val="18"/>
          <w:szCs w:val="18"/>
        </w:rPr>
        <w:t>6</w:t>
      </w:r>
      <w:r w:rsidRPr="00BE50C3">
        <w:rPr>
          <w:rFonts w:ascii="Arial" w:hAnsi="Arial" w:cs="Arial"/>
          <w:sz w:val="18"/>
          <w:szCs w:val="18"/>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BE50C3">
        <w:rPr>
          <w:rFonts w:ascii="Arial" w:hAnsi="Arial" w:cs="Arial"/>
          <w:sz w:val="18"/>
          <w:szCs w:val="18"/>
        </w:rPr>
        <w:t>scope</w:t>
      </w:r>
      <w:proofErr w:type="gramEnd"/>
      <w:r w:rsidRPr="00BE50C3">
        <w:rPr>
          <w:rFonts w:ascii="Arial" w:hAnsi="Arial" w:cs="Arial"/>
          <w:sz w:val="18"/>
          <w:szCs w:val="18"/>
        </w:rPr>
        <w:t xml:space="preserve"> and impact of any such products, services and/or entities on the provision of the Contract Deliverables and/or Services.</w:t>
      </w:r>
    </w:p>
    <w:p w14:paraId="5BC26E5E" w14:textId="64136F87" w:rsidR="00B30981" w:rsidRPr="00BE50C3" w:rsidRDefault="00B30981" w:rsidP="00B30981">
      <w:pPr>
        <w:keepLines/>
        <w:tabs>
          <w:tab w:val="num" w:pos="720"/>
        </w:tabs>
        <w:spacing w:after="0" w:line="240" w:lineRule="auto"/>
        <w:outlineLvl w:val="1"/>
        <w:rPr>
          <w:rFonts w:ascii="Arial" w:hAnsi="Arial" w:cs="Arial"/>
          <w:sz w:val="18"/>
          <w:szCs w:val="18"/>
        </w:rPr>
      </w:pPr>
      <w:r w:rsidRPr="00BE50C3">
        <w:rPr>
          <w:rFonts w:ascii="Arial" w:hAnsi="Arial" w:cs="Arial"/>
          <w:sz w:val="18"/>
          <w:szCs w:val="18"/>
        </w:rPr>
        <w:t>4</w:t>
      </w:r>
      <w:r w:rsidR="00324674">
        <w:rPr>
          <w:rFonts w:ascii="Arial" w:hAnsi="Arial" w:cs="Arial"/>
          <w:sz w:val="18"/>
          <w:szCs w:val="18"/>
        </w:rPr>
        <w:t>6</w:t>
      </w:r>
      <w:r w:rsidRPr="00BE50C3">
        <w:rPr>
          <w:rFonts w:ascii="Arial" w:hAnsi="Arial" w:cs="Arial"/>
          <w:sz w:val="18"/>
          <w:szCs w:val="18"/>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D10E144" w14:textId="21ACEC1F" w:rsidR="00B30981" w:rsidRPr="00BE50C3" w:rsidRDefault="00B30981" w:rsidP="00B30981">
      <w:pPr>
        <w:keepLines/>
        <w:tabs>
          <w:tab w:val="num" w:pos="720"/>
        </w:tabs>
        <w:spacing w:after="0" w:line="240" w:lineRule="auto"/>
        <w:outlineLvl w:val="1"/>
        <w:rPr>
          <w:rFonts w:ascii="Arial" w:hAnsi="Arial" w:cs="Arial"/>
          <w:sz w:val="18"/>
          <w:szCs w:val="18"/>
        </w:rPr>
      </w:pPr>
      <w:r w:rsidRPr="00BE50C3">
        <w:rPr>
          <w:rFonts w:ascii="Arial" w:hAnsi="Arial" w:cs="Arial"/>
          <w:sz w:val="18"/>
          <w:szCs w:val="18"/>
        </w:rPr>
        <w:t>4</w:t>
      </w:r>
      <w:r w:rsidR="00324674">
        <w:rPr>
          <w:rFonts w:ascii="Arial" w:hAnsi="Arial" w:cs="Arial"/>
          <w:sz w:val="18"/>
          <w:szCs w:val="18"/>
        </w:rPr>
        <w:t>6</w:t>
      </w:r>
      <w:r w:rsidRPr="00BE50C3">
        <w:rPr>
          <w:rFonts w:ascii="Arial" w:hAnsi="Arial" w:cs="Arial"/>
          <w:sz w:val="18"/>
          <w:szCs w:val="18"/>
        </w:rPr>
        <w:t>.4 The Contractor shall include provisions equivalent to those set out in this clause in all relevant Sub-contracts.</w:t>
      </w:r>
    </w:p>
    <w:p w14:paraId="1B9ED4BB" w14:textId="77777777" w:rsidR="00B30981" w:rsidRPr="00BE50C3" w:rsidRDefault="00B30981" w:rsidP="00B30981">
      <w:pPr>
        <w:keepLines/>
        <w:tabs>
          <w:tab w:val="num" w:pos="720"/>
        </w:tabs>
        <w:spacing w:after="0" w:line="240" w:lineRule="auto"/>
        <w:outlineLvl w:val="1"/>
        <w:rPr>
          <w:rFonts w:ascii="Arial" w:hAnsi="Arial" w:cs="Arial"/>
          <w:sz w:val="18"/>
          <w:szCs w:val="18"/>
        </w:rPr>
      </w:pPr>
    </w:p>
    <w:p w14:paraId="3753DA68" w14:textId="33731DBA" w:rsidR="00B30981" w:rsidRPr="00BE50C3" w:rsidRDefault="00B30981" w:rsidP="00B30981">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BE50C3">
        <w:rPr>
          <w:rFonts w:ascii="Arial" w:hAnsi="Arial" w:cs="Arial"/>
          <w:sz w:val="18"/>
          <w:szCs w:val="18"/>
        </w:rPr>
        <w:t>4</w:t>
      </w:r>
      <w:r w:rsidR="00324674">
        <w:rPr>
          <w:rFonts w:ascii="Arial" w:hAnsi="Arial" w:cs="Arial"/>
          <w:sz w:val="18"/>
          <w:szCs w:val="18"/>
        </w:rPr>
        <w:t>6</w:t>
      </w:r>
      <w:r w:rsidRPr="00BE50C3">
        <w:rPr>
          <w:rFonts w:ascii="Arial" w:hAnsi="Arial" w:cs="Arial"/>
          <w:sz w:val="18"/>
          <w:szCs w:val="18"/>
        </w:rPr>
        <w:t xml:space="preserve">.5 </w:t>
      </w:r>
      <w:r w:rsidRPr="00BE50C3">
        <w:rPr>
          <w:rFonts w:ascii="Arial" w:eastAsia="Times New Roman" w:hAnsi="Arial" w:cs="Arial"/>
          <w:b/>
          <w:bCs/>
          <w:color w:val="000000" w:themeColor="text1"/>
          <w:sz w:val="18"/>
          <w:szCs w:val="18"/>
          <w:lang w:val="en-GB" w:eastAsia="en-GB"/>
        </w:rPr>
        <w:t xml:space="preserve">Security </w:t>
      </w:r>
    </w:p>
    <w:p w14:paraId="26EEA4C5" w14:textId="77777777" w:rsidR="00B30981" w:rsidRPr="00BE50C3" w:rsidRDefault="00B30981" w:rsidP="00B30981">
      <w:pPr>
        <w:spacing w:after="0" w:line="240" w:lineRule="auto"/>
        <w:rPr>
          <w:rFonts w:ascii="Arial" w:hAnsi="Arial" w:cs="Arial"/>
          <w:color w:val="000000" w:themeColor="text1"/>
          <w:sz w:val="18"/>
          <w:szCs w:val="18"/>
        </w:rPr>
      </w:pPr>
      <w:r w:rsidRPr="00BE50C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27F00294" w14:textId="77777777" w:rsidR="000F2633" w:rsidRPr="00BE50C3" w:rsidRDefault="000F2633" w:rsidP="000F2633">
      <w:pPr>
        <w:spacing w:after="0" w:line="240" w:lineRule="auto"/>
        <w:rPr>
          <w:rFonts w:ascii="Arial" w:hAnsi="Arial" w:cs="Arial"/>
          <w:color w:val="000000" w:themeColor="text1"/>
          <w:sz w:val="18"/>
          <w:szCs w:val="18"/>
        </w:rPr>
      </w:pPr>
    </w:p>
    <w:bookmarkEnd w:id="3"/>
    <w:bookmarkEnd w:id="4"/>
    <w:bookmarkEnd w:id="5"/>
    <w:p w14:paraId="1DFA9F97" w14:textId="0A3112ED" w:rsidR="006E4422" w:rsidRPr="006E4422" w:rsidRDefault="006E4422" w:rsidP="006E4422">
      <w:pPr>
        <w:keepLines/>
        <w:tabs>
          <w:tab w:val="num" w:pos="720"/>
        </w:tabs>
        <w:spacing w:after="0" w:line="240" w:lineRule="auto"/>
        <w:outlineLvl w:val="1"/>
        <w:rPr>
          <w:rFonts w:ascii="Arial" w:hAnsi="Arial" w:cs="Arial"/>
          <w:b/>
          <w:bCs/>
          <w:sz w:val="18"/>
          <w:szCs w:val="18"/>
        </w:rPr>
      </w:pPr>
      <w:r w:rsidRPr="006E4422">
        <w:rPr>
          <w:rFonts w:ascii="Arial" w:hAnsi="Arial" w:cs="Arial"/>
          <w:sz w:val="18"/>
          <w:szCs w:val="18"/>
        </w:rPr>
        <w:t>4</w:t>
      </w:r>
      <w:r w:rsidR="00324674">
        <w:rPr>
          <w:rFonts w:ascii="Arial" w:hAnsi="Arial" w:cs="Arial"/>
          <w:sz w:val="18"/>
          <w:szCs w:val="18"/>
        </w:rPr>
        <w:t>6</w:t>
      </w:r>
      <w:r w:rsidRPr="006E4422">
        <w:rPr>
          <w:rFonts w:ascii="Arial" w:hAnsi="Arial" w:cs="Arial"/>
          <w:sz w:val="18"/>
          <w:szCs w:val="18"/>
        </w:rPr>
        <w:t xml:space="preserve">.6 </w:t>
      </w:r>
      <w:r w:rsidRPr="006E4422">
        <w:rPr>
          <w:rFonts w:ascii="Arial" w:hAnsi="Arial" w:cs="Arial"/>
          <w:b/>
          <w:bCs/>
          <w:sz w:val="18"/>
          <w:szCs w:val="18"/>
        </w:rPr>
        <w:t>Options</w:t>
      </w:r>
    </w:p>
    <w:p w14:paraId="6AD563EA" w14:textId="77777777" w:rsidR="006E4422" w:rsidRDefault="006E4422" w:rsidP="006E4422">
      <w:pPr>
        <w:keepLines/>
        <w:tabs>
          <w:tab w:val="num" w:pos="720"/>
        </w:tabs>
        <w:spacing w:after="0" w:line="240" w:lineRule="auto"/>
        <w:outlineLvl w:val="1"/>
        <w:rPr>
          <w:rFonts w:ascii="Arial" w:hAnsi="Arial" w:cs="Arial"/>
          <w:sz w:val="18"/>
          <w:szCs w:val="18"/>
        </w:rPr>
      </w:pPr>
      <w:r w:rsidRPr="006E4422">
        <w:rPr>
          <w:rFonts w:ascii="Arial" w:hAnsi="Arial" w:cs="Arial"/>
          <w:sz w:val="18"/>
          <w:szCs w:val="18"/>
        </w:rPr>
        <w:t>Not Applicable</w:t>
      </w:r>
    </w:p>
    <w:p w14:paraId="14BD26B3" w14:textId="77777777" w:rsidR="00BF1A11" w:rsidRPr="006E4422" w:rsidRDefault="00BF1A11" w:rsidP="006E4422">
      <w:pPr>
        <w:keepLines/>
        <w:tabs>
          <w:tab w:val="num" w:pos="720"/>
        </w:tabs>
        <w:spacing w:after="0" w:line="240" w:lineRule="auto"/>
        <w:outlineLvl w:val="1"/>
        <w:rPr>
          <w:rFonts w:ascii="Arial" w:hAnsi="Arial" w:cs="Arial"/>
          <w:sz w:val="18"/>
          <w:szCs w:val="18"/>
        </w:rPr>
      </w:pPr>
    </w:p>
    <w:p w14:paraId="5AA1432E" w14:textId="4BE15EBD" w:rsidR="00FA1F5A" w:rsidRPr="00F862C4" w:rsidRDefault="00410386" w:rsidP="00FA1F5A">
      <w:pPr>
        <w:keepLines/>
        <w:tabs>
          <w:tab w:val="num" w:pos="720"/>
        </w:tabs>
        <w:spacing w:after="0" w:line="240" w:lineRule="auto"/>
        <w:outlineLvl w:val="1"/>
        <w:rPr>
          <w:rFonts w:ascii="Arial" w:hAnsi="Arial" w:cs="Arial"/>
          <w:b/>
          <w:bCs/>
          <w:sz w:val="18"/>
          <w:szCs w:val="18"/>
        </w:rPr>
      </w:pPr>
      <w:r w:rsidRPr="00BE50C3">
        <w:rPr>
          <w:rFonts w:ascii="Arial" w:hAnsi="Arial" w:cs="Arial"/>
          <w:sz w:val="18"/>
          <w:szCs w:val="18"/>
        </w:rPr>
        <w:t>4</w:t>
      </w:r>
      <w:r w:rsidR="00324674">
        <w:rPr>
          <w:rFonts w:ascii="Arial" w:hAnsi="Arial" w:cs="Arial"/>
          <w:sz w:val="18"/>
          <w:szCs w:val="18"/>
        </w:rPr>
        <w:t>6</w:t>
      </w:r>
      <w:r w:rsidRPr="00BE50C3">
        <w:rPr>
          <w:rFonts w:ascii="Arial" w:hAnsi="Arial" w:cs="Arial"/>
          <w:sz w:val="18"/>
          <w:szCs w:val="18"/>
        </w:rPr>
        <w:t>.7</w:t>
      </w:r>
      <w:r w:rsidR="00FA1F5A" w:rsidRPr="00BE50C3">
        <w:rPr>
          <w:rFonts w:ascii="Arial" w:hAnsi="Arial" w:cs="Arial"/>
          <w:sz w:val="18"/>
          <w:szCs w:val="18"/>
        </w:rPr>
        <w:t xml:space="preserve"> </w:t>
      </w:r>
      <w:r w:rsidR="00FA1F5A" w:rsidRPr="00F862C4">
        <w:rPr>
          <w:rFonts w:ascii="Arial" w:hAnsi="Arial" w:cs="Arial"/>
          <w:b/>
          <w:bCs/>
          <w:sz w:val="18"/>
          <w:szCs w:val="18"/>
        </w:rPr>
        <w:t>Variation of Price</w:t>
      </w:r>
    </w:p>
    <w:p w14:paraId="4A1DB948" w14:textId="77777777" w:rsidR="00160699" w:rsidRDefault="00160699" w:rsidP="00160699">
      <w:pPr>
        <w:keepLines/>
        <w:tabs>
          <w:tab w:val="num" w:pos="720"/>
        </w:tabs>
        <w:spacing w:after="0" w:line="240" w:lineRule="auto"/>
        <w:outlineLvl w:val="1"/>
        <w:rPr>
          <w:rFonts w:ascii="Arial" w:hAnsi="Arial" w:cs="Arial"/>
          <w:sz w:val="17"/>
          <w:szCs w:val="17"/>
        </w:rPr>
      </w:pPr>
      <w:r w:rsidRPr="00121F63">
        <w:rPr>
          <w:rFonts w:ascii="Arial" w:hAnsi="Arial" w:cs="Arial"/>
          <w:sz w:val="17"/>
          <w:szCs w:val="17"/>
        </w:rPr>
        <w:t>Not Applicable due to the contract duration under 3 years.</w:t>
      </w:r>
    </w:p>
    <w:p w14:paraId="70DA5E83" w14:textId="10B9E45A" w:rsidR="00615255" w:rsidRDefault="00615255" w:rsidP="0080088D">
      <w:pPr>
        <w:spacing w:after="0" w:line="240" w:lineRule="auto"/>
        <w:textAlignment w:val="baseline"/>
        <w:rPr>
          <w:rFonts w:ascii="Arial" w:eastAsia="Arial" w:hAnsi="Arial" w:cs="Arial"/>
          <w:b/>
          <w:color w:val="000000"/>
          <w:sz w:val="18"/>
          <w:szCs w:val="18"/>
          <w:u w:val="single"/>
        </w:rPr>
      </w:pPr>
    </w:p>
    <w:p w14:paraId="4842B25C" w14:textId="245CDC07" w:rsidR="00160699" w:rsidRDefault="00160699" w:rsidP="0080088D">
      <w:pPr>
        <w:spacing w:after="0" w:line="240" w:lineRule="auto"/>
        <w:textAlignment w:val="baseline"/>
        <w:rPr>
          <w:rFonts w:ascii="Arial" w:eastAsia="Arial" w:hAnsi="Arial" w:cs="Arial"/>
          <w:b/>
          <w:color w:val="000000"/>
          <w:sz w:val="18"/>
          <w:szCs w:val="18"/>
        </w:rPr>
      </w:pPr>
      <w:r>
        <w:rPr>
          <w:rFonts w:ascii="Arial" w:eastAsia="Arial" w:hAnsi="Arial" w:cs="Arial"/>
          <w:bCs/>
          <w:color w:val="000000"/>
          <w:sz w:val="18"/>
          <w:szCs w:val="18"/>
        </w:rPr>
        <w:t>4</w:t>
      </w:r>
      <w:r w:rsidR="00A501EA">
        <w:rPr>
          <w:rFonts w:ascii="Arial" w:eastAsia="Arial" w:hAnsi="Arial" w:cs="Arial"/>
          <w:bCs/>
          <w:color w:val="000000"/>
          <w:sz w:val="18"/>
          <w:szCs w:val="18"/>
        </w:rPr>
        <w:t>6</w:t>
      </w:r>
      <w:r>
        <w:rPr>
          <w:rFonts w:ascii="Arial" w:eastAsia="Arial" w:hAnsi="Arial" w:cs="Arial"/>
          <w:bCs/>
          <w:color w:val="000000"/>
          <w:sz w:val="18"/>
          <w:szCs w:val="18"/>
        </w:rPr>
        <w:t xml:space="preserve">.8 </w:t>
      </w:r>
      <w:r>
        <w:rPr>
          <w:rFonts w:ascii="Arial" w:eastAsia="Arial" w:hAnsi="Arial" w:cs="Arial"/>
          <w:b/>
          <w:color w:val="000000"/>
          <w:sz w:val="18"/>
          <w:szCs w:val="18"/>
        </w:rPr>
        <w:t>Incoterms</w:t>
      </w:r>
    </w:p>
    <w:p w14:paraId="69A8B4F1" w14:textId="77777777" w:rsidR="0051776F" w:rsidRPr="0051776F" w:rsidRDefault="0051776F" w:rsidP="0051776F">
      <w:pPr>
        <w:spacing w:after="0" w:line="240" w:lineRule="auto"/>
        <w:textAlignment w:val="baseline"/>
        <w:rPr>
          <w:rFonts w:ascii="Arial" w:eastAsia="Arial" w:hAnsi="Arial" w:cs="Arial"/>
          <w:bCs/>
          <w:color w:val="000000"/>
          <w:sz w:val="18"/>
          <w:szCs w:val="18"/>
        </w:rPr>
      </w:pPr>
      <w:r w:rsidRPr="0051776F">
        <w:rPr>
          <w:rFonts w:ascii="Arial" w:eastAsia="Arial" w:hAnsi="Arial" w:cs="Arial"/>
          <w:bCs/>
          <w:color w:val="000000"/>
          <w:sz w:val="18"/>
          <w:szCs w:val="18"/>
        </w:rPr>
        <w:t>Delivery: Delivery will be arranged under Incoterm 2020 CPT (Carriage paid to) for items 1-10 in schedule 2 from North Falmouth, MA, USA to HMNB Devonport, UK. See Schedule 3 for more information.</w:t>
      </w:r>
    </w:p>
    <w:p w14:paraId="31093AFC" w14:textId="2FE6D0E0" w:rsidR="00615255" w:rsidRPr="00BE50C3" w:rsidRDefault="00615255" w:rsidP="0057031B">
      <w:pPr>
        <w:tabs>
          <w:tab w:val="left" w:pos="2184"/>
        </w:tabs>
        <w:spacing w:after="0" w:line="240" w:lineRule="auto"/>
        <w:textAlignment w:val="baseline"/>
        <w:rPr>
          <w:rFonts w:ascii="Arial" w:eastAsia="Arial" w:hAnsi="Arial" w:cs="Arial"/>
          <w:b/>
          <w:color w:val="000000"/>
          <w:sz w:val="18"/>
          <w:szCs w:val="18"/>
          <w:u w:val="single"/>
        </w:rPr>
      </w:pPr>
    </w:p>
    <w:p w14:paraId="2E458C6E" w14:textId="16C8A5C8" w:rsidR="0080088D" w:rsidRPr="00BE50C3" w:rsidRDefault="0080088D" w:rsidP="0080088D">
      <w:pPr>
        <w:tabs>
          <w:tab w:val="num" w:pos="0"/>
        </w:tabs>
        <w:spacing w:after="0" w:line="240" w:lineRule="auto"/>
        <w:rPr>
          <w:rFonts w:ascii="Arial" w:eastAsia="Times New Roman" w:hAnsi="Arial" w:cs="Arial"/>
          <w:b/>
          <w:bCs/>
          <w:sz w:val="18"/>
          <w:szCs w:val="18"/>
          <w:lang w:val="en-GB" w:eastAsia="en-GB"/>
        </w:rPr>
      </w:pPr>
      <w:r w:rsidRPr="00BE50C3">
        <w:rPr>
          <w:rFonts w:ascii="Arial" w:eastAsia="Arial" w:hAnsi="Arial" w:cs="Arial"/>
          <w:b/>
          <w:color w:val="000000"/>
          <w:sz w:val="18"/>
          <w:szCs w:val="18"/>
        </w:rPr>
        <w:t>4</w:t>
      </w:r>
      <w:r w:rsidR="00F1242D">
        <w:rPr>
          <w:rFonts w:ascii="Arial" w:eastAsia="Arial" w:hAnsi="Arial" w:cs="Arial"/>
          <w:b/>
          <w:color w:val="000000"/>
          <w:sz w:val="18"/>
          <w:szCs w:val="18"/>
        </w:rPr>
        <w:t>7</w:t>
      </w:r>
      <w:r w:rsidRPr="00BE50C3">
        <w:rPr>
          <w:rFonts w:ascii="Arial" w:eastAsia="Arial" w:hAnsi="Arial" w:cs="Arial"/>
          <w:b/>
          <w:color w:val="000000"/>
          <w:sz w:val="18"/>
          <w:szCs w:val="18"/>
        </w:rPr>
        <w:t>.</w:t>
      </w:r>
      <w:r w:rsidRPr="00BE50C3">
        <w:rPr>
          <w:rFonts w:ascii="Arial" w:eastAsia="Arial" w:hAnsi="Arial" w:cs="Arial"/>
          <w:b/>
          <w:color w:val="000000"/>
          <w:sz w:val="18"/>
          <w:szCs w:val="18"/>
        </w:rPr>
        <w:tab/>
      </w:r>
      <w:r w:rsidRPr="00BE50C3">
        <w:rPr>
          <w:rFonts w:ascii="Arial" w:eastAsia="Times New Roman" w:hAnsi="Arial" w:cs="Arial"/>
          <w:b/>
          <w:bCs/>
          <w:sz w:val="18"/>
          <w:szCs w:val="18"/>
          <w:lang w:val="en-GB" w:eastAsia="en-GB"/>
        </w:rPr>
        <w:t>The processes that apply to the Contract are:</w:t>
      </w:r>
    </w:p>
    <w:p w14:paraId="3D292536" w14:textId="77777777" w:rsidR="0080088D" w:rsidRPr="00BE50C3" w:rsidRDefault="0080088D" w:rsidP="0080088D">
      <w:pPr>
        <w:spacing w:after="0" w:line="240" w:lineRule="auto"/>
        <w:rPr>
          <w:rFonts w:ascii="Arial" w:eastAsia="Times New Roman" w:hAnsi="Arial" w:cs="Arial"/>
          <w:sz w:val="18"/>
          <w:szCs w:val="18"/>
          <w:lang w:val="en-GB" w:eastAsia="en-GB"/>
        </w:rPr>
      </w:pPr>
    </w:p>
    <w:p w14:paraId="7A4EA0E3" w14:textId="77777777" w:rsidR="000235D0" w:rsidRPr="00BE50C3" w:rsidRDefault="000235D0" w:rsidP="000235D0">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t>Key Subcontractors</w:t>
      </w:r>
    </w:p>
    <w:p w14:paraId="357F2B43" w14:textId="4B6A5C00" w:rsidR="000235D0" w:rsidRPr="00BE50C3" w:rsidRDefault="000235D0" w:rsidP="000235D0">
      <w:pPr>
        <w:tabs>
          <w:tab w:val="num" w:pos="0"/>
        </w:tabs>
        <w:spacing w:after="0" w:line="240" w:lineRule="auto"/>
        <w:rPr>
          <w:rFonts w:ascii="Arial" w:hAnsi="Arial" w:cs="Arial"/>
          <w:sz w:val="18"/>
          <w:szCs w:val="18"/>
        </w:rPr>
      </w:pPr>
      <w:r w:rsidRPr="00BE50C3">
        <w:rPr>
          <w:rFonts w:ascii="Arial" w:hAnsi="Arial" w:cs="Arial"/>
          <w:sz w:val="18"/>
          <w:szCs w:val="18"/>
        </w:rPr>
        <w:t>The Contractor has advised that the following key sub-contractors will be used in delivery of this contract:</w:t>
      </w:r>
    </w:p>
    <w:p w14:paraId="6AAB7A7C" w14:textId="77777777" w:rsidR="000235D0" w:rsidRPr="00BE50C3" w:rsidRDefault="000235D0" w:rsidP="000235D0">
      <w:pPr>
        <w:tabs>
          <w:tab w:val="num" w:pos="0"/>
        </w:tabs>
        <w:spacing w:after="0" w:line="240" w:lineRule="auto"/>
        <w:rPr>
          <w:rFonts w:ascii="Arial" w:hAnsi="Arial" w:cs="Arial"/>
          <w:sz w:val="18"/>
          <w:szCs w:val="18"/>
        </w:rPr>
      </w:pPr>
    </w:p>
    <w:tbl>
      <w:tblPr>
        <w:tblStyle w:val="TableGrid"/>
        <w:tblW w:w="0" w:type="auto"/>
        <w:tblInd w:w="0" w:type="dxa"/>
        <w:tblLook w:val="04A0" w:firstRow="1" w:lastRow="0" w:firstColumn="1" w:lastColumn="0" w:noHBand="0" w:noVBand="1"/>
      </w:tblPr>
      <w:tblGrid>
        <w:gridCol w:w="2352"/>
        <w:gridCol w:w="4987"/>
        <w:gridCol w:w="1678"/>
      </w:tblGrid>
      <w:tr w:rsidR="000235D0" w:rsidRPr="00BE50C3" w14:paraId="04005274" w14:textId="77777777" w:rsidTr="000235D0">
        <w:tc>
          <w:tcPr>
            <w:tcW w:w="2830" w:type="dxa"/>
            <w:tcBorders>
              <w:top w:val="single" w:sz="4" w:space="0" w:color="auto"/>
              <w:left w:val="single" w:sz="4" w:space="0" w:color="auto"/>
              <w:bottom w:val="single" w:sz="4" w:space="0" w:color="auto"/>
              <w:right w:val="single" w:sz="4" w:space="0" w:color="auto"/>
            </w:tcBorders>
            <w:hideMark/>
          </w:tcPr>
          <w:p w14:paraId="4F86DC62" w14:textId="77777777" w:rsidR="000235D0" w:rsidRPr="00BE50C3" w:rsidRDefault="000235D0">
            <w:pPr>
              <w:tabs>
                <w:tab w:val="num" w:pos="0"/>
              </w:tabs>
              <w:spacing w:after="0" w:line="240" w:lineRule="auto"/>
              <w:rPr>
                <w:rFonts w:ascii="Arial" w:hAnsi="Arial" w:cs="Arial"/>
                <w:sz w:val="18"/>
                <w:szCs w:val="18"/>
              </w:rPr>
            </w:pPr>
            <w:r w:rsidRPr="00BE50C3">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03C186AE" w14:textId="77777777" w:rsidR="000235D0" w:rsidRPr="00BE50C3" w:rsidRDefault="000235D0">
            <w:pPr>
              <w:tabs>
                <w:tab w:val="num" w:pos="0"/>
              </w:tabs>
              <w:spacing w:after="0" w:line="240" w:lineRule="auto"/>
              <w:rPr>
                <w:rFonts w:ascii="Arial" w:hAnsi="Arial" w:cs="Arial"/>
                <w:sz w:val="18"/>
                <w:szCs w:val="18"/>
              </w:rPr>
            </w:pPr>
            <w:r w:rsidRPr="00BE50C3">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325863FB" w14:textId="77777777" w:rsidR="000235D0" w:rsidRPr="00BE50C3" w:rsidRDefault="000235D0">
            <w:pPr>
              <w:tabs>
                <w:tab w:val="num" w:pos="0"/>
              </w:tabs>
              <w:spacing w:after="0" w:line="240" w:lineRule="auto"/>
              <w:rPr>
                <w:rFonts w:ascii="Arial" w:hAnsi="Arial" w:cs="Arial"/>
                <w:sz w:val="18"/>
                <w:szCs w:val="18"/>
              </w:rPr>
            </w:pPr>
            <w:r w:rsidRPr="00BE50C3">
              <w:rPr>
                <w:rFonts w:ascii="Arial" w:hAnsi="Arial" w:cs="Arial"/>
                <w:sz w:val="18"/>
                <w:szCs w:val="18"/>
              </w:rPr>
              <w:t>Approximate Value</w:t>
            </w:r>
          </w:p>
        </w:tc>
      </w:tr>
      <w:tr w:rsidR="000235D0" w:rsidRPr="00BE50C3" w14:paraId="5D7CF3CE" w14:textId="77777777" w:rsidTr="000235D0">
        <w:tc>
          <w:tcPr>
            <w:tcW w:w="2830" w:type="dxa"/>
            <w:tcBorders>
              <w:top w:val="single" w:sz="4" w:space="0" w:color="auto"/>
              <w:left w:val="single" w:sz="4" w:space="0" w:color="auto"/>
              <w:bottom w:val="single" w:sz="4" w:space="0" w:color="auto"/>
              <w:right w:val="single" w:sz="4" w:space="0" w:color="auto"/>
            </w:tcBorders>
            <w:hideMark/>
          </w:tcPr>
          <w:p w14:paraId="1B67DD72" w14:textId="0148AFBD" w:rsidR="000235D0" w:rsidRPr="00BE50C3" w:rsidRDefault="003227EE">
            <w:pPr>
              <w:tabs>
                <w:tab w:val="num" w:pos="0"/>
              </w:tabs>
              <w:spacing w:after="0" w:line="240" w:lineRule="auto"/>
              <w:rPr>
                <w:rFonts w:ascii="Arial" w:hAnsi="Arial" w:cs="Arial"/>
                <w:sz w:val="18"/>
                <w:szCs w:val="18"/>
              </w:rPr>
            </w:pPr>
            <w:r w:rsidRPr="00077AF6">
              <w:rPr>
                <w:rFonts w:ascii="Arial" w:hAnsi="Arial" w:cs="Arial"/>
                <w:sz w:val="18"/>
                <w:szCs w:val="18"/>
              </w:rPr>
              <w:t>None / Name</w:t>
            </w:r>
          </w:p>
        </w:tc>
        <w:tc>
          <w:tcPr>
            <w:tcW w:w="6096" w:type="dxa"/>
            <w:tcBorders>
              <w:top w:val="single" w:sz="4" w:space="0" w:color="auto"/>
              <w:left w:val="single" w:sz="4" w:space="0" w:color="auto"/>
              <w:bottom w:val="single" w:sz="4" w:space="0" w:color="auto"/>
              <w:right w:val="single" w:sz="4" w:space="0" w:color="auto"/>
            </w:tcBorders>
          </w:tcPr>
          <w:p w14:paraId="7AA725D1" w14:textId="77777777" w:rsidR="000235D0" w:rsidRPr="00BE50C3" w:rsidRDefault="000235D0">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62C719" w14:textId="77777777" w:rsidR="000235D0" w:rsidRPr="00BE50C3" w:rsidRDefault="000235D0">
            <w:pPr>
              <w:tabs>
                <w:tab w:val="num" w:pos="0"/>
              </w:tabs>
              <w:spacing w:after="0" w:line="240" w:lineRule="auto"/>
              <w:rPr>
                <w:rFonts w:ascii="Arial" w:hAnsi="Arial" w:cs="Arial"/>
                <w:sz w:val="18"/>
                <w:szCs w:val="18"/>
              </w:rPr>
            </w:pPr>
          </w:p>
        </w:tc>
      </w:tr>
    </w:tbl>
    <w:p w14:paraId="1DA20B11" w14:textId="77777777" w:rsidR="000235D0" w:rsidRPr="00BE50C3" w:rsidRDefault="000235D0" w:rsidP="000235D0">
      <w:pPr>
        <w:tabs>
          <w:tab w:val="num" w:pos="0"/>
        </w:tabs>
        <w:spacing w:after="0" w:line="240" w:lineRule="auto"/>
        <w:rPr>
          <w:rFonts w:ascii="Arial" w:hAnsi="Arial" w:cs="Arial"/>
          <w:sz w:val="18"/>
          <w:szCs w:val="18"/>
        </w:rPr>
      </w:pPr>
    </w:p>
    <w:p w14:paraId="6C8F4DDC" w14:textId="77777777" w:rsidR="000235D0" w:rsidRPr="00BE50C3" w:rsidRDefault="000235D0" w:rsidP="000235D0">
      <w:pPr>
        <w:tabs>
          <w:tab w:val="num" w:pos="0"/>
        </w:tabs>
        <w:spacing w:after="0" w:line="240" w:lineRule="auto"/>
        <w:rPr>
          <w:rFonts w:ascii="Arial" w:hAnsi="Arial" w:cs="Arial"/>
          <w:sz w:val="18"/>
          <w:szCs w:val="18"/>
        </w:rPr>
      </w:pPr>
      <w:r w:rsidRPr="00BE50C3">
        <w:rPr>
          <w:rFonts w:ascii="Arial" w:hAnsi="Arial" w:cs="Arial"/>
          <w:sz w:val="18"/>
          <w:szCs w:val="18"/>
        </w:rPr>
        <w:t>The Contractor shall notify the Authority before engaging any further Key Subcontractors.</w:t>
      </w:r>
    </w:p>
    <w:p w14:paraId="50AAE416" w14:textId="77777777" w:rsidR="000235D0" w:rsidRPr="00BE50C3" w:rsidRDefault="000235D0" w:rsidP="000235D0">
      <w:pPr>
        <w:tabs>
          <w:tab w:val="num" w:pos="0"/>
        </w:tabs>
        <w:spacing w:after="0" w:line="240" w:lineRule="auto"/>
        <w:rPr>
          <w:rFonts w:ascii="Arial" w:hAnsi="Arial" w:cs="Arial"/>
          <w:sz w:val="18"/>
          <w:szCs w:val="18"/>
        </w:rPr>
      </w:pPr>
    </w:p>
    <w:p w14:paraId="6E856CDE" w14:textId="77777777" w:rsidR="0080088D" w:rsidRPr="00BE50C3" w:rsidRDefault="0080088D" w:rsidP="0080088D">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t>Impediments</w:t>
      </w:r>
    </w:p>
    <w:p w14:paraId="0FAE8234" w14:textId="77777777" w:rsidR="0080088D" w:rsidRPr="00BE50C3" w:rsidRDefault="0080088D" w:rsidP="0080088D">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34C5BA9D" w14:textId="77777777" w:rsidR="0080088D" w:rsidRPr="00BE50C3" w:rsidRDefault="0080088D" w:rsidP="0080088D">
      <w:pPr>
        <w:spacing w:after="0" w:line="240" w:lineRule="auto"/>
        <w:ind w:left="737" w:right="-20"/>
        <w:rPr>
          <w:rFonts w:ascii="Arial" w:eastAsia="Arial" w:hAnsi="Arial" w:cs="Arial"/>
          <w:spacing w:val="1"/>
          <w:sz w:val="18"/>
          <w:szCs w:val="18"/>
        </w:rPr>
      </w:pPr>
    </w:p>
    <w:p w14:paraId="2094FBF1" w14:textId="77777777" w:rsidR="0080088D" w:rsidRPr="00BE50C3" w:rsidRDefault="0080088D" w:rsidP="0080088D">
      <w:pPr>
        <w:tabs>
          <w:tab w:val="left" w:pos="540"/>
        </w:tabs>
        <w:spacing w:after="0" w:line="240" w:lineRule="auto"/>
        <w:ind w:right="-20"/>
        <w:rPr>
          <w:rFonts w:ascii="Arial" w:eastAsia="Arial" w:hAnsi="Arial" w:cs="Arial"/>
          <w:b/>
          <w:bCs/>
          <w:sz w:val="18"/>
          <w:szCs w:val="18"/>
        </w:rPr>
      </w:pPr>
      <w:r w:rsidRPr="00BE50C3">
        <w:rPr>
          <w:rFonts w:ascii="Arial" w:eastAsia="Arial" w:hAnsi="Arial" w:cs="Arial"/>
          <w:b/>
          <w:bCs/>
          <w:sz w:val="18"/>
          <w:szCs w:val="18"/>
        </w:rPr>
        <w:t>Tender Proposal</w:t>
      </w:r>
    </w:p>
    <w:p w14:paraId="0E921D67" w14:textId="77777777" w:rsidR="0080088D" w:rsidRPr="00BE50C3" w:rsidRDefault="0080088D" w:rsidP="0080088D">
      <w:pPr>
        <w:spacing w:after="0" w:line="240" w:lineRule="auto"/>
        <w:rPr>
          <w:rFonts w:ascii="Arial" w:hAnsi="Arial" w:cs="Arial"/>
          <w:sz w:val="18"/>
          <w:szCs w:val="18"/>
        </w:rPr>
      </w:pPr>
      <w:r w:rsidRPr="00BE50C3">
        <w:rPr>
          <w:rFonts w:ascii="Arial" w:hAnsi="Arial" w:cs="Arial"/>
          <w:sz w:val="18"/>
          <w:szCs w:val="18"/>
        </w:rPr>
        <w:t>Requirements to be delivered in accordance with this contract and, where it does not conflict with this contract, in line with proposal included in tender</w:t>
      </w:r>
      <w:r w:rsidRPr="00BE50C3">
        <w:rPr>
          <w:rFonts w:ascii="Arial" w:eastAsia="Calibri" w:hAnsi="Arial" w:cs="Arial"/>
          <w:color w:val="FF0000"/>
          <w:sz w:val="18"/>
          <w:szCs w:val="18"/>
        </w:rPr>
        <w:t>.</w:t>
      </w:r>
    </w:p>
    <w:p w14:paraId="167EAB86" w14:textId="77777777" w:rsidR="0080088D" w:rsidRPr="00BE50C3" w:rsidRDefault="0080088D" w:rsidP="0080088D">
      <w:pPr>
        <w:spacing w:after="0" w:line="240" w:lineRule="auto"/>
        <w:rPr>
          <w:rFonts w:ascii="Arial" w:hAnsi="Arial" w:cs="Arial"/>
          <w:sz w:val="18"/>
          <w:szCs w:val="18"/>
        </w:rPr>
      </w:pPr>
    </w:p>
    <w:p w14:paraId="1486E283" w14:textId="77777777" w:rsidR="0080088D" w:rsidRPr="00BE50C3" w:rsidRDefault="0080088D" w:rsidP="0080088D">
      <w:pPr>
        <w:spacing w:after="0" w:line="240" w:lineRule="auto"/>
        <w:jc w:val="both"/>
        <w:rPr>
          <w:rFonts w:ascii="Arial" w:hAnsi="Arial" w:cs="Arial"/>
          <w:sz w:val="18"/>
          <w:szCs w:val="18"/>
        </w:rPr>
      </w:pPr>
      <w:r w:rsidRPr="00BE50C3">
        <w:rPr>
          <w:rFonts w:ascii="Arial" w:eastAsia="Arial" w:hAnsi="Arial" w:cs="Arial"/>
          <w:b/>
          <w:bCs/>
          <w:sz w:val="18"/>
          <w:szCs w:val="18"/>
        </w:rPr>
        <w:lastRenderedPageBreak/>
        <w:t xml:space="preserve">Performance Management </w:t>
      </w:r>
    </w:p>
    <w:p w14:paraId="15AC8339" w14:textId="77777777" w:rsidR="0080088D" w:rsidRPr="00BE50C3" w:rsidRDefault="0080088D" w:rsidP="0080088D">
      <w:pPr>
        <w:tabs>
          <w:tab w:val="num" w:pos="0"/>
        </w:tabs>
        <w:spacing w:after="0" w:line="240" w:lineRule="auto"/>
        <w:rPr>
          <w:rFonts w:ascii="Arial" w:hAnsi="Arial" w:cs="Arial"/>
          <w:sz w:val="18"/>
          <w:szCs w:val="18"/>
        </w:rPr>
      </w:pPr>
      <w:r w:rsidRPr="00BE50C3">
        <w:rPr>
          <w:rFonts w:ascii="Arial" w:hAnsi="Arial" w:cs="Arial"/>
          <w:sz w:val="18"/>
          <w:szCs w:val="18"/>
        </w:rPr>
        <w:t>The following shall apply in addition to any specific Publishable Performance Information or Key Performance Indicators detailed in Schedule 9.</w:t>
      </w:r>
    </w:p>
    <w:p w14:paraId="1632EE10" w14:textId="77777777" w:rsidR="0080088D" w:rsidRPr="00BE50C3" w:rsidRDefault="0080088D" w:rsidP="0080088D">
      <w:pPr>
        <w:tabs>
          <w:tab w:val="num" w:pos="0"/>
        </w:tabs>
        <w:spacing w:after="0" w:line="240" w:lineRule="auto"/>
        <w:rPr>
          <w:rFonts w:ascii="Arial" w:hAnsi="Arial" w:cs="Arial"/>
          <w:color w:val="FF0000"/>
          <w:sz w:val="18"/>
          <w:szCs w:val="18"/>
        </w:rPr>
      </w:pPr>
    </w:p>
    <w:p w14:paraId="3AE392CF" w14:textId="236B37B4" w:rsidR="0080088D" w:rsidRPr="004B170F" w:rsidRDefault="0080088D" w:rsidP="0080088D">
      <w:pPr>
        <w:tabs>
          <w:tab w:val="num" w:pos="0"/>
        </w:tabs>
        <w:spacing w:after="0" w:line="240" w:lineRule="auto"/>
        <w:rPr>
          <w:rFonts w:ascii="Arial" w:hAnsi="Arial" w:cs="Arial"/>
          <w:sz w:val="18"/>
          <w:szCs w:val="18"/>
        </w:rPr>
      </w:pPr>
      <w:r w:rsidRPr="004B170F">
        <w:rPr>
          <w:rFonts w:ascii="Arial" w:hAnsi="Arial" w:cs="Arial"/>
          <w:sz w:val="18"/>
          <w:szCs w:val="18"/>
        </w:rPr>
        <w:t xml:space="preserve">A date for delivery of goods or completion of each service will be stated in the contract or agreed between the Authority and the Contractor. </w:t>
      </w:r>
    </w:p>
    <w:p w14:paraId="4783F57A" w14:textId="77777777" w:rsidR="0080088D" w:rsidRPr="004B170F" w:rsidRDefault="0080088D" w:rsidP="0080088D">
      <w:pPr>
        <w:tabs>
          <w:tab w:val="num" w:pos="0"/>
        </w:tabs>
        <w:spacing w:after="0" w:line="240" w:lineRule="auto"/>
        <w:rPr>
          <w:rFonts w:ascii="Arial" w:hAnsi="Arial" w:cs="Arial"/>
          <w:sz w:val="18"/>
          <w:szCs w:val="18"/>
        </w:rPr>
      </w:pPr>
    </w:p>
    <w:p w14:paraId="2C6D20D7" w14:textId="77777777" w:rsidR="0080088D" w:rsidRPr="004B170F" w:rsidRDefault="0080088D" w:rsidP="0080088D">
      <w:pPr>
        <w:tabs>
          <w:tab w:val="num" w:pos="0"/>
        </w:tabs>
        <w:spacing w:after="0" w:line="240" w:lineRule="auto"/>
        <w:rPr>
          <w:rFonts w:ascii="Arial" w:hAnsi="Arial" w:cs="Arial"/>
          <w:sz w:val="18"/>
          <w:szCs w:val="18"/>
        </w:rPr>
      </w:pPr>
      <w:r w:rsidRPr="004B170F">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71919193" w14:textId="77777777" w:rsidR="0080088D" w:rsidRPr="004B170F" w:rsidRDefault="0080088D" w:rsidP="0080088D">
      <w:pPr>
        <w:tabs>
          <w:tab w:val="num" w:pos="0"/>
        </w:tabs>
        <w:spacing w:after="0" w:line="240" w:lineRule="auto"/>
        <w:rPr>
          <w:rFonts w:ascii="Arial" w:hAnsi="Arial" w:cs="Arial"/>
          <w:sz w:val="18"/>
          <w:szCs w:val="18"/>
        </w:rPr>
      </w:pPr>
    </w:p>
    <w:p w14:paraId="788A9A74" w14:textId="77777777" w:rsidR="0080088D" w:rsidRPr="004B170F" w:rsidRDefault="0080088D" w:rsidP="0080088D">
      <w:pPr>
        <w:spacing w:after="0" w:line="240" w:lineRule="auto"/>
        <w:rPr>
          <w:rFonts w:ascii="Arial" w:hAnsi="Arial" w:cs="Arial"/>
          <w:sz w:val="18"/>
          <w:szCs w:val="18"/>
        </w:rPr>
      </w:pPr>
      <w:r w:rsidRPr="004B170F">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78543D43" w14:textId="77777777" w:rsidR="0080088D" w:rsidRPr="004B170F" w:rsidRDefault="0080088D" w:rsidP="0080088D">
      <w:pPr>
        <w:spacing w:after="0" w:line="240" w:lineRule="auto"/>
        <w:rPr>
          <w:rFonts w:ascii="Arial" w:hAnsi="Arial" w:cs="Arial"/>
          <w:sz w:val="18"/>
          <w:szCs w:val="18"/>
        </w:rPr>
      </w:pPr>
    </w:p>
    <w:p w14:paraId="52BF2D8C" w14:textId="77777777" w:rsidR="0080088D" w:rsidRPr="004B170F" w:rsidRDefault="0080088D" w:rsidP="0080088D">
      <w:pPr>
        <w:spacing w:after="0" w:line="240" w:lineRule="auto"/>
        <w:rPr>
          <w:rFonts w:ascii="Arial" w:hAnsi="Arial" w:cs="Arial"/>
          <w:sz w:val="18"/>
          <w:szCs w:val="18"/>
        </w:rPr>
      </w:pPr>
      <w:r w:rsidRPr="004B170F">
        <w:rPr>
          <w:rFonts w:ascii="Arial" w:hAnsi="Arial" w:cs="Arial"/>
          <w:sz w:val="18"/>
          <w:szCs w:val="18"/>
        </w:rPr>
        <w:t xml:space="preserve">If the Authority </w:t>
      </w:r>
      <w:proofErr w:type="gramStart"/>
      <w:r w:rsidRPr="004B170F">
        <w:rPr>
          <w:rFonts w:ascii="Arial" w:hAnsi="Arial" w:cs="Arial"/>
          <w:sz w:val="18"/>
          <w:szCs w:val="18"/>
        </w:rPr>
        <w:t>is able to</w:t>
      </w:r>
      <w:proofErr w:type="gramEnd"/>
      <w:r w:rsidRPr="004B170F">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0B433798" w14:textId="77777777" w:rsidR="0080088D" w:rsidRPr="004B170F" w:rsidRDefault="0080088D" w:rsidP="0080088D">
      <w:pPr>
        <w:spacing w:after="0" w:line="240" w:lineRule="auto"/>
        <w:rPr>
          <w:rFonts w:ascii="Arial" w:hAnsi="Arial" w:cs="Arial"/>
          <w:sz w:val="18"/>
          <w:szCs w:val="18"/>
        </w:rPr>
      </w:pPr>
    </w:p>
    <w:p w14:paraId="2CB86CA1" w14:textId="77777777" w:rsidR="0080088D" w:rsidRDefault="0080088D" w:rsidP="0080088D">
      <w:pPr>
        <w:spacing w:after="0" w:line="240" w:lineRule="auto"/>
        <w:rPr>
          <w:rFonts w:ascii="Arial" w:hAnsi="Arial" w:cs="Arial"/>
          <w:sz w:val="18"/>
          <w:szCs w:val="18"/>
        </w:rPr>
      </w:pPr>
      <w:r w:rsidRPr="004B170F">
        <w:rPr>
          <w:rFonts w:ascii="Arial" w:hAnsi="Arial" w:cs="Arial"/>
          <w:sz w:val="18"/>
          <w:szCs w:val="18"/>
        </w:rPr>
        <w:t xml:space="preserve">If, </w:t>
      </w:r>
      <w:proofErr w:type="gramStart"/>
      <w:r w:rsidRPr="004B170F">
        <w:rPr>
          <w:rFonts w:ascii="Arial" w:hAnsi="Arial" w:cs="Arial"/>
          <w:sz w:val="18"/>
          <w:szCs w:val="18"/>
        </w:rPr>
        <w:t>in order to</w:t>
      </w:r>
      <w:proofErr w:type="gramEnd"/>
      <w:r w:rsidRPr="004B170F">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467B717A" w14:textId="77777777" w:rsidR="00315485" w:rsidRDefault="00315485" w:rsidP="0080088D">
      <w:pPr>
        <w:spacing w:after="0" w:line="240" w:lineRule="auto"/>
        <w:rPr>
          <w:rFonts w:ascii="Arial" w:hAnsi="Arial" w:cs="Arial"/>
          <w:sz w:val="18"/>
          <w:szCs w:val="18"/>
        </w:rPr>
      </w:pPr>
    </w:p>
    <w:p w14:paraId="40770913" w14:textId="77777777" w:rsidR="006B56D0" w:rsidRDefault="006B56D0" w:rsidP="006B56D0">
      <w:pPr>
        <w:tabs>
          <w:tab w:val="left" w:pos="1066"/>
        </w:tabs>
        <w:spacing w:after="0" w:line="240" w:lineRule="auto"/>
        <w:rPr>
          <w:rFonts w:ascii="Arial" w:hAnsi="Arial" w:cs="Arial"/>
          <w:b/>
          <w:bCs/>
          <w:sz w:val="18"/>
          <w:szCs w:val="18"/>
        </w:rPr>
      </w:pPr>
      <w:r w:rsidRPr="00CF2371">
        <w:rPr>
          <w:rFonts w:ascii="Arial" w:hAnsi="Arial" w:cs="Arial"/>
          <w:b/>
          <w:bCs/>
          <w:sz w:val="18"/>
          <w:szCs w:val="18"/>
        </w:rPr>
        <w:t>Warranty</w:t>
      </w:r>
    </w:p>
    <w:p w14:paraId="7855FD5C" w14:textId="77777777" w:rsidR="006B56D0" w:rsidRPr="00CF2371" w:rsidRDefault="006B56D0" w:rsidP="006B56D0">
      <w:pPr>
        <w:tabs>
          <w:tab w:val="left" w:pos="1066"/>
        </w:tabs>
        <w:spacing w:after="0" w:line="240" w:lineRule="auto"/>
        <w:rPr>
          <w:rFonts w:ascii="Arial" w:hAnsi="Arial" w:cs="Arial"/>
          <w:sz w:val="18"/>
          <w:szCs w:val="18"/>
          <w:lang w:val="is-IS"/>
        </w:rPr>
      </w:pPr>
      <w:r w:rsidRPr="00CF2371">
        <w:rPr>
          <w:rFonts w:ascii="Arial" w:hAnsi="Arial" w:cs="Arial"/>
          <w:sz w:val="18"/>
          <w:szCs w:val="18"/>
          <w:lang w:val="is-IS"/>
        </w:rPr>
        <w:t xml:space="preserve">Contractor warrants that all goods and/or services (Goods) delivered under Authority’s Contract shall be free from defects in material and workmanship and conform to Contractor’s specifications for a period of twelve (12) months from the date of original shipment. The warranty for spare parts is ninety (90) days from the date of original shipment. This warranty does not apply to any Goods that, upon examination by Contractor, or Contractor’s authorized service provider, are found to have been (i) mishandled, misused, abused, or damaged by Authority or any third party; (ii) altered from their original state; (iii) repaired by a party other than Contractor without Contractor’s prior written approval; or (iv) improperly stored, installed, operated, or maintained in a manner inconsistent with Contractor’s instructions. This warranty does not apply to defects attributed to (i) normal wear and tear or (ii) failure to comply with Contractor’s safety warnings. Contractor, at its sole option, shall either repair or replace defective Goods, or issue Authority a credit for the original price of the defective Goods. Such repair, replacement, or credit shall be Authority’s sole remedy for defective Goods and Services. Under no circumstances is Contractor liable for recall, retrieval, removal, dismantling, re-installation, redeployment, or re-commissioning of any defective Goods or any costs associated therewith including, but not limited to, any subsea work performed below the waterline, heavy lift operations, or the transportation to or from offshore locations. Consumables obtained from third parties shall bear the warranty of their manufacturer. The warranty period for repaired or replaced Goods or re-performed Services shall be the greater of (i) ninety (90) days or (ii) the unexpired portion of the original warranty period. Contractor warrants that Services will be competently performed by persons reasonably skilled in their performance. Any claim for breach of this warranty must be made within ninety (90) days after completion of the specific Services for which breach is claimed. Contractor shall re-perform defective Services if timely claimed, and such re-performance by Contractor shall be Authority’s sole remedy for such breach. THESE EXPRESS WARRANTIES, INCLUDING THE REMEDIES SET FORTH HEREIN, ARE EXCLUSIVE AND ARE IN LIEU OF ANY AND ALL OTHER WARRANTIES, EXPRESS OR IMPLIED. NO WARRANTY OF MERCHANTABILITY OR FITNESS FOR A PARTICULAR PURPOSE IS INTENDED OR GIVEN. IN THE CASE OF GOODS OTHER THAN THOSE OF CONTRACTOR’S OWN MANUFACTURE, CONTRACTOR MAKES NO WARRANTIES, EXPRESS, STATUTORY, OR IMPLIED. </w:t>
      </w:r>
    </w:p>
    <w:p w14:paraId="5BCFD4B0" w14:textId="47025B58" w:rsidR="00315485" w:rsidRPr="004B170F" w:rsidRDefault="00315485" w:rsidP="0080088D">
      <w:pPr>
        <w:spacing w:after="0" w:line="240" w:lineRule="auto"/>
        <w:rPr>
          <w:rFonts w:ascii="Arial" w:hAnsi="Arial" w:cs="Arial"/>
          <w:sz w:val="18"/>
          <w:szCs w:val="18"/>
        </w:rPr>
      </w:pPr>
    </w:p>
    <w:p w14:paraId="3A2C2EFC" w14:textId="77777777" w:rsidR="0080088D" w:rsidRPr="00BE50C3" w:rsidRDefault="0080088D" w:rsidP="0080088D">
      <w:pPr>
        <w:tabs>
          <w:tab w:val="num" w:pos="0"/>
        </w:tabs>
        <w:spacing w:after="0" w:line="240" w:lineRule="auto"/>
        <w:rPr>
          <w:rFonts w:ascii="Arial" w:hAnsi="Arial" w:cs="Arial"/>
          <w:color w:val="000000" w:themeColor="text1"/>
          <w:sz w:val="18"/>
          <w:szCs w:val="18"/>
        </w:rPr>
      </w:pPr>
    </w:p>
    <w:p w14:paraId="4C1352DC" w14:textId="1A1925A9" w:rsidR="0080088D" w:rsidRPr="00BE50C3" w:rsidRDefault="0080088D" w:rsidP="0080088D">
      <w:pPr>
        <w:tabs>
          <w:tab w:val="num" w:pos="0"/>
        </w:tabs>
        <w:spacing w:after="0" w:line="240" w:lineRule="auto"/>
        <w:rPr>
          <w:rFonts w:ascii="Arial" w:eastAsia="Times New Roman" w:hAnsi="Arial" w:cs="Arial"/>
          <w:b/>
          <w:bCs/>
          <w:sz w:val="18"/>
          <w:szCs w:val="18"/>
          <w:lang w:val="en-GB" w:eastAsia="en-GB"/>
        </w:rPr>
      </w:pPr>
      <w:r w:rsidRPr="00BE50C3">
        <w:rPr>
          <w:rFonts w:ascii="Arial" w:eastAsia="Arial" w:hAnsi="Arial" w:cs="Arial"/>
          <w:b/>
          <w:color w:val="000000"/>
          <w:sz w:val="18"/>
          <w:szCs w:val="18"/>
        </w:rPr>
        <w:t>4</w:t>
      </w:r>
      <w:r w:rsidR="00315485">
        <w:rPr>
          <w:rFonts w:ascii="Arial" w:eastAsia="Arial" w:hAnsi="Arial" w:cs="Arial"/>
          <w:b/>
          <w:color w:val="000000"/>
          <w:sz w:val="18"/>
          <w:szCs w:val="18"/>
        </w:rPr>
        <w:t>8</w:t>
      </w:r>
      <w:r w:rsidRPr="00BE50C3">
        <w:rPr>
          <w:rFonts w:ascii="Arial" w:eastAsia="Arial" w:hAnsi="Arial" w:cs="Arial"/>
          <w:b/>
          <w:color w:val="000000"/>
          <w:sz w:val="18"/>
          <w:szCs w:val="18"/>
        </w:rPr>
        <w:t>.</w:t>
      </w:r>
      <w:r w:rsidRPr="00BE50C3">
        <w:rPr>
          <w:rFonts w:ascii="Arial" w:eastAsia="Arial" w:hAnsi="Arial" w:cs="Arial"/>
          <w:b/>
          <w:color w:val="000000"/>
          <w:sz w:val="18"/>
          <w:szCs w:val="18"/>
        </w:rPr>
        <w:tab/>
      </w:r>
      <w:r w:rsidRPr="00BE50C3">
        <w:rPr>
          <w:rFonts w:ascii="Arial" w:eastAsia="Arial" w:hAnsi="Arial" w:cs="Arial"/>
          <w:b/>
          <w:bCs/>
          <w:sz w:val="18"/>
          <w:szCs w:val="18"/>
        </w:rPr>
        <w:t xml:space="preserve">Limitations on Liability </w:t>
      </w:r>
    </w:p>
    <w:p w14:paraId="1C5EAF8B" w14:textId="77777777" w:rsidR="0080088D" w:rsidRPr="00BE50C3" w:rsidRDefault="0080088D" w:rsidP="0080088D">
      <w:pPr>
        <w:spacing w:after="0" w:line="240" w:lineRule="auto"/>
        <w:contextualSpacing/>
        <w:rPr>
          <w:rFonts w:ascii="Arial" w:eastAsia="Arial" w:hAnsi="Arial" w:cs="Arial"/>
          <w:b/>
          <w:bCs/>
          <w:sz w:val="18"/>
          <w:szCs w:val="18"/>
          <w:lang w:val="en-GB"/>
        </w:rPr>
      </w:pPr>
    </w:p>
    <w:p w14:paraId="7781375E" w14:textId="77777777" w:rsidR="0080088D" w:rsidRPr="00BE50C3" w:rsidRDefault="0080088D" w:rsidP="0080088D">
      <w:pPr>
        <w:widowControl/>
        <w:spacing w:after="0" w:line="240" w:lineRule="auto"/>
        <w:contextualSpacing/>
        <w:rPr>
          <w:rFonts w:ascii="Arial" w:hAnsi="Arial" w:cs="Arial"/>
          <w:sz w:val="18"/>
          <w:szCs w:val="18"/>
          <w:lang w:val="en-GB"/>
        </w:rPr>
      </w:pPr>
      <w:r w:rsidRPr="00BE50C3">
        <w:rPr>
          <w:rFonts w:ascii="Arial" w:hAnsi="Arial" w:cs="Arial"/>
          <w:sz w:val="18"/>
          <w:szCs w:val="18"/>
          <w:lang w:val="en-GB"/>
        </w:rPr>
        <w:t>Definitions</w:t>
      </w:r>
    </w:p>
    <w:p w14:paraId="3336031E" w14:textId="77777777" w:rsidR="0080088D" w:rsidRPr="00BE50C3" w:rsidRDefault="0080088D" w:rsidP="0080088D">
      <w:pPr>
        <w:widowControl/>
        <w:spacing w:line="240" w:lineRule="auto"/>
        <w:contextualSpacing/>
        <w:rPr>
          <w:rFonts w:ascii="Arial" w:hAnsi="Arial" w:cs="Arial"/>
          <w:sz w:val="18"/>
          <w:szCs w:val="18"/>
          <w:lang w:val="en-GB"/>
        </w:rPr>
      </w:pPr>
    </w:p>
    <w:p w14:paraId="3A225404"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1.1 In this Condition [1] the following words and expressions shall have the meanings given to them, except where the context requires a different meaning:</w:t>
      </w:r>
    </w:p>
    <w:p w14:paraId="51FDE72F" w14:textId="77777777" w:rsidR="0080088D" w:rsidRPr="00BE50C3" w:rsidRDefault="0080088D" w:rsidP="0080088D">
      <w:pPr>
        <w:widowControl/>
        <w:spacing w:line="240" w:lineRule="auto"/>
        <w:contextualSpacing/>
        <w:rPr>
          <w:rFonts w:ascii="Arial" w:hAnsi="Arial" w:cs="Arial"/>
          <w:sz w:val="18"/>
          <w:szCs w:val="18"/>
          <w:lang w:val="en-GB"/>
        </w:rPr>
      </w:pPr>
    </w:p>
    <w:p w14:paraId="149AC5BA"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BE50C3">
        <w:rPr>
          <w:rFonts w:ascii="Arial" w:hAnsi="Arial" w:cs="Arial"/>
          <w:sz w:val="18"/>
          <w:szCs w:val="18"/>
          <w:lang w:val="en-GB"/>
        </w:rPr>
        <w:t>Contract;</w:t>
      </w:r>
      <w:proofErr w:type="gramEnd"/>
    </w:p>
    <w:p w14:paraId="10A02745" w14:textId="77777777" w:rsidR="0080088D" w:rsidRPr="00BE50C3" w:rsidRDefault="0080088D" w:rsidP="0080088D">
      <w:pPr>
        <w:widowControl/>
        <w:spacing w:line="240" w:lineRule="auto"/>
        <w:contextualSpacing/>
        <w:rPr>
          <w:rFonts w:ascii="Arial" w:hAnsi="Arial" w:cs="Arial"/>
          <w:sz w:val="18"/>
          <w:szCs w:val="18"/>
          <w:lang w:val="en-GB"/>
        </w:rPr>
      </w:pPr>
    </w:p>
    <w:p w14:paraId="6B0F4C78"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“Data Protection Legislation” means all applicable Law in force from time to time in the UK relating to the processing of personal data and privacy, including but not limited to:</w:t>
      </w:r>
    </w:p>
    <w:p w14:paraId="44F57F98"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 xml:space="preserve">(1) UK </w:t>
      </w:r>
      <w:proofErr w:type="gramStart"/>
      <w:r w:rsidRPr="00BE50C3">
        <w:rPr>
          <w:rFonts w:ascii="Arial" w:hAnsi="Arial" w:cs="Arial"/>
          <w:sz w:val="18"/>
          <w:szCs w:val="18"/>
          <w:lang w:val="en-GB"/>
        </w:rPr>
        <w:t>GDPR;</w:t>
      </w:r>
      <w:proofErr w:type="gramEnd"/>
    </w:p>
    <w:p w14:paraId="192CC88E"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(2) DPA 2018; and</w:t>
      </w:r>
    </w:p>
    <w:p w14:paraId="6616BD5C"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w:t>
      </w:r>
      <w:proofErr w:type="gramStart"/>
      <w:r w:rsidRPr="00BE50C3">
        <w:rPr>
          <w:rFonts w:ascii="Arial" w:hAnsi="Arial" w:cs="Arial"/>
          <w:sz w:val="18"/>
          <w:szCs w:val="18"/>
          <w:lang w:val="en-GB"/>
        </w:rPr>
        <w:t>privacy;</w:t>
      </w:r>
      <w:proofErr w:type="gramEnd"/>
      <w:r w:rsidRPr="00BE50C3">
        <w:rPr>
          <w:rFonts w:ascii="Arial" w:hAnsi="Arial" w:cs="Arial"/>
          <w:sz w:val="18"/>
          <w:szCs w:val="18"/>
          <w:lang w:val="en-GB"/>
        </w:rPr>
        <w:t xml:space="preserve"> </w:t>
      </w:r>
    </w:p>
    <w:p w14:paraId="116B6118" w14:textId="77777777" w:rsidR="0080088D" w:rsidRPr="00BE50C3" w:rsidRDefault="0080088D" w:rsidP="0080088D">
      <w:pPr>
        <w:widowControl/>
        <w:spacing w:line="240" w:lineRule="auto"/>
        <w:contextualSpacing/>
        <w:rPr>
          <w:rFonts w:ascii="Arial" w:hAnsi="Arial" w:cs="Arial"/>
          <w:sz w:val="18"/>
          <w:szCs w:val="18"/>
          <w:lang w:val="en-GB"/>
        </w:rPr>
      </w:pPr>
    </w:p>
    <w:p w14:paraId="2FD4E216" w14:textId="28092901" w:rsidR="0080088D" w:rsidRDefault="00A9205F" w:rsidP="0080088D">
      <w:pPr>
        <w:widowControl/>
        <w:spacing w:line="240" w:lineRule="auto"/>
        <w:contextualSpacing/>
        <w:rPr>
          <w:rFonts w:ascii="Arial" w:hAnsi="Arial" w:cs="Arial"/>
          <w:sz w:val="18"/>
          <w:szCs w:val="18"/>
          <w:lang w:val="en-GB"/>
        </w:rPr>
      </w:pPr>
      <w:r w:rsidRPr="00A9205F">
        <w:rPr>
          <w:rFonts w:ascii="Arial" w:hAnsi="Arial" w:cs="Arial"/>
          <w:sz w:val="18"/>
          <w:szCs w:val="18"/>
          <w:lang w:val="en-GB"/>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A9205F">
        <w:rPr>
          <w:rFonts w:ascii="Arial" w:hAnsi="Arial" w:cs="Arial"/>
          <w:sz w:val="18"/>
          <w:szCs w:val="18"/>
          <w:lang w:val="en-GB"/>
        </w:rPr>
        <w:t>agents</w:t>
      </w:r>
      <w:proofErr w:type="gramEnd"/>
      <w:r w:rsidRPr="00A9205F">
        <w:rPr>
          <w:rFonts w:ascii="Arial" w:hAnsi="Arial" w:cs="Arial"/>
          <w:sz w:val="18"/>
          <w:szCs w:val="18"/>
          <w:lang w:val="en-GB"/>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A9205F">
        <w:rPr>
          <w:rFonts w:ascii="Arial" w:hAnsi="Arial" w:cs="Arial"/>
          <w:sz w:val="18"/>
          <w:szCs w:val="18"/>
          <w:lang w:val="en-GB"/>
        </w:rPr>
        <w:t>Default;</w:t>
      </w:r>
      <w:proofErr w:type="gramEnd"/>
    </w:p>
    <w:p w14:paraId="0276D7A5" w14:textId="77777777" w:rsidR="00A9205F" w:rsidRPr="00BE50C3" w:rsidRDefault="00A9205F" w:rsidP="0080088D">
      <w:pPr>
        <w:widowControl/>
        <w:spacing w:line="240" w:lineRule="auto"/>
        <w:contextualSpacing/>
        <w:rPr>
          <w:rFonts w:ascii="Arial" w:hAnsi="Arial" w:cs="Arial"/>
          <w:sz w:val="18"/>
          <w:szCs w:val="18"/>
          <w:lang w:val="en-GB"/>
        </w:rPr>
      </w:pPr>
    </w:p>
    <w:p w14:paraId="14F22948"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 xml:space="preserve">‘DPA 2018’ means the Data Protection Act </w:t>
      </w:r>
      <w:proofErr w:type="gramStart"/>
      <w:r w:rsidRPr="00BE50C3">
        <w:rPr>
          <w:rFonts w:ascii="Arial" w:hAnsi="Arial" w:cs="Arial"/>
          <w:sz w:val="18"/>
          <w:szCs w:val="18"/>
          <w:lang w:val="en-GB"/>
        </w:rPr>
        <w:t>2018;</w:t>
      </w:r>
      <w:proofErr w:type="gramEnd"/>
    </w:p>
    <w:p w14:paraId="292666FB" w14:textId="77777777" w:rsidR="0080088D" w:rsidRPr="00BE50C3" w:rsidRDefault="0080088D" w:rsidP="0080088D">
      <w:pPr>
        <w:widowControl/>
        <w:spacing w:line="240" w:lineRule="auto"/>
        <w:contextualSpacing/>
        <w:rPr>
          <w:rFonts w:ascii="Arial" w:hAnsi="Arial" w:cs="Arial"/>
          <w:sz w:val="18"/>
          <w:szCs w:val="18"/>
          <w:lang w:val="en-GB"/>
        </w:rPr>
      </w:pPr>
    </w:p>
    <w:p w14:paraId="7C3A1D27" w14:textId="626DDE4C" w:rsidR="00741843" w:rsidRDefault="00741843" w:rsidP="00741843">
      <w:pPr>
        <w:widowControl/>
        <w:spacing w:line="240" w:lineRule="auto"/>
        <w:contextualSpacing/>
        <w:rPr>
          <w:rFonts w:ascii="Arial" w:hAnsi="Arial" w:cs="Arial"/>
          <w:sz w:val="18"/>
          <w:szCs w:val="18"/>
          <w:lang w:val="en-GB"/>
        </w:rPr>
      </w:pPr>
      <w:r w:rsidRPr="00741843">
        <w:rPr>
          <w:rFonts w:ascii="Arial" w:hAnsi="Arial" w:cs="Arial"/>
          <w:sz w:val="18"/>
          <w:szCs w:val="18"/>
          <w:lang w:val="en-GB"/>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741843">
        <w:rPr>
          <w:rFonts w:ascii="Arial" w:hAnsi="Arial" w:cs="Arial"/>
          <w:sz w:val="18"/>
          <w:szCs w:val="18"/>
          <w:lang w:val="en-GB"/>
        </w:rPr>
        <w:t>body;</w:t>
      </w:r>
      <w:proofErr w:type="gramEnd"/>
    </w:p>
    <w:p w14:paraId="2BF605B1" w14:textId="77777777" w:rsidR="00741843" w:rsidRPr="00741843" w:rsidRDefault="00741843" w:rsidP="00741843">
      <w:pPr>
        <w:widowControl/>
        <w:spacing w:line="240" w:lineRule="auto"/>
        <w:contextualSpacing/>
        <w:rPr>
          <w:rFonts w:ascii="Arial" w:hAnsi="Arial" w:cs="Arial"/>
          <w:sz w:val="18"/>
          <w:szCs w:val="18"/>
          <w:lang w:val="en-GB"/>
        </w:rPr>
      </w:pPr>
    </w:p>
    <w:p w14:paraId="5C7D6AF6" w14:textId="1845295A" w:rsidR="00741843" w:rsidRDefault="00741843" w:rsidP="00741843">
      <w:pPr>
        <w:widowControl/>
        <w:spacing w:line="240" w:lineRule="auto"/>
        <w:contextualSpacing/>
        <w:rPr>
          <w:rFonts w:ascii="Arial" w:hAnsi="Arial" w:cs="Arial"/>
          <w:sz w:val="18"/>
          <w:szCs w:val="18"/>
          <w:lang w:val="en-GB"/>
        </w:rPr>
      </w:pPr>
      <w:r w:rsidRPr="00741843">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741843">
        <w:rPr>
          <w:rFonts w:ascii="Arial" w:hAnsi="Arial" w:cs="Arial"/>
          <w:sz w:val="18"/>
          <w:szCs w:val="18"/>
          <w:lang w:val="en-GB"/>
        </w:rPr>
        <w:t>];</w:t>
      </w:r>
      <w:proofErr w:type="gramEnd"/>
    </w:p>
    <w:p w14:paraId="30501133" w14:textId="77777777" w:rsidR="00741843" w:rsidRPr="00741843" w:rsidRDefault="00741843" w:rsidP="00741843">
      <w:pPr>
        <w:widowControl/>
        <w:spacing w:line="240" w:lineRule="auto"/>
        <w:contextualSpacing/>
        <w:rPr>
          <w:rFonts w:ascii="Arial" w:hAnsi="Arial" w:cs="Arial"/>
          <w:sz w:val="18"/>
          <w:szCs w:val="18"/>
          <w:lang w:val="en-GB"/>
        </w:rPr>
      </w:pPr>
    </w:p>
    <w:p w14:paraId="527D3AB4" w14:textId="0AB0B184" w:rsidR="00741843" w:rsidRDefault="00741843" w:rsidP="00741843">
      <w:pPr>
        <w:widowControl/>
        <w:spacing w:line="240" w:lineRule="auto"/>
        <w:contextualSpacing/>
        <w:rPr>
          <w:rFonts w:ascii="Arial" w:hAnsi="Arial" w:cs="Arial"/>
          <w:sz w:val="18"/>
          <w:szCs w:val="18"/>
          <w:lang w:val="en-GB"/>
        </w:rPr>
      </w:pPr>
      <w:r w:rsidRPr="00741843">
        <w:rPr>
          <w:rFonts w:ascii="Arial" w:hAnsi="Arial" w:cs="Arial"/>
          <w:sz w:val="18"/>
          <w:szCs w:val="18"/>
          <w:lang w:val="en-GB"/>
        </w:rPr>
        <w:t xml:space="preserve">“Term” means the period commencing on [the commencement date / the date on which this Contract is signed / the date on which this Contract takes </w:t>
      </w:r>
      <w:proofErr w:type="gramStart"/>
      <w:r w:rsidRPr="00741843">
        <w:rPr>
          <w:rFonts w:ascii="Arial" w:hAnsi="Arial" w:cs="Arial"/>
          <w:sz w:val="18"/>
          <w:szCs w:val="18"/>
          <w:lang w:val="en-GB"/>
        </w:rPr>
        <w:t>effect ]</w:t>
      </w:r>
      <w:proofErr w:type="gramEnd"/>
      <w:r w:rsidRPr="00741843">
        <w:rPr>
          <w:rFonts w:ascii="Arial" w:hAnsi="Arial" w:cs="Arial"/>
          <w:sz w:val="18"/>
          <w:szCs w:val="18"/>
          <w:lang w:val="en-GB"/>
        </w:rPr>
        <w:t xml:space="preserve"> and ending [on the expiry of x years /on x date] or on earlier termination of this Contract.</w:t>
      </w:r>
    </w:p>
    <w:p w14:paraId="3796BC37" w14:textId="77777777" w:rsidR="00741843" w:rsidRPr="00741843" w:rsidRDefault="00741843" w:rsidP="00741843">
      <w:pPr>
        <w:widowControl/>
        <w:spacing w:line="240" w:lineRule="auto"/>
        <w:contextualSpacing/>
        <w:rPr>
          <w:rFonts w:ascii="Arial" w:hAnsi="Arial" w:cs="Arial"/>
          <w:sz w:val="18"/>
          <w:szCs w:val="18"/>
          <w:lang w:val="en-GB"/>
        </w:rPr>
      </w:pPr>
    </w:p>
    <w:p w14:paraId="21D0B50C" w14:textId="2CBF6AB7" w:rsidR="0080088D" w:rsidRDefault="00741843" w:rsidP="00741843">
      <w:pPr>
        <w:widowControl/>
        <w:spacing w:line="240" w:lineRule="auto"/>
        <w:contextualSpacing/>
        <w:rPr>
          <w:rFonts w:ascii="Arial" w:hAnsi="Arial" w:cs="Arial"/>
          <w:sz w:val="18"/>
          <w:szCs w:val="18"/>
          <w:lang w:val="en-GB"/>
        </w:rPr>
      </w:pPr>
      <w:r w:rsidRPr="00741843">
        <w:rPr>
          <w:rFonts w:ascii="Arial" w:hAnsi="Arial" w:cs="Arial"/>
          <w:sz w:val="18"/>
          <w:szCs w:val="18"/>
          <w:lang w:val="en-GB"/>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741843">
        <w:rPr>
          <w:rFonts w:ascii="Arial" w:hAnsi="Arial" w:cs="Arial"/>
          <w:sz w:val="18"/>
          <w:szCs w:val="18"/>
          <w:lang w:val="en-GB"/>
        </w:rPr>
        <w:t>2019;</w:t>
      </w:r>
      <w:proofErr w:type="gramEnd"/>
    </w:p>
    <w:p w14:paraId="466DB510" w14:textId="77777777" w:rsidR="00741843" w:rsidRPr="00BE50C3" w:rsidRDefault="00741843" w:rsidP="00741843">
      <w:pPr>
        <w:widowControl/>
        <w:spacing w:line="240" w:lineRule="auto"/>
        <w:contextualSpacing/>
        <w:rPr>
          <w:rFonts w:ascii="Arial" w:hAnsi="Arial" w:cs="Arial"/>
          <w:sz w:val="18"/>
          <w:szCs w:val="18"/>
          <w:lang w:val="en-GB"/>
        </w:rPr>
      </w:pPr>
    </w:p>
    <w:p w14:paraId="5EBE4973"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Unlimited liabilities</w:t>
      </w:r>
    </w:p>
    <w:p w14:paraId="4514B48B" w14:textId="77777777" w:rsidR="0080088D" w:rsidRPr="00BE50C3" w:rsidRDefault="0080088D" w:rsidP="0080088D">
      <w:pPr>
        <w:widowControl/>
        <w:spacing w:line="240" w:lineRule="auto"/>
        <w:contextualSpacing/>
        <w:rPr>
          <w:rFonts w:ascii="Arial" w:hAnsi="Arial" w:cs="Arial"/>
          <w:sz w:val="18"/>
          <w:szCs w:val="18"/>
          <w:lang w:val="en-GB"/>
        </w:rPr>
      </w:pPr>
    </w:p>
    <w:p w14:paraId="465F0453"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1.2 Neither Party limits its liability for:</w:t>
      </w:r>
    </w:p>
    <w:p w14:paraId="4635B719"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1.2.1 death or personal injury caused by its negligence, or that of its employees, agents or sub-contractors (as applicable</w:t>
      </w:r>
      <w:proofErr w:type="gramStart"/>
      <w:r w:rsidRPr="00BE50C3">
        <w:rPr>
          <w:rFonts w:ascii="Arial" w:hAnsi="Arial" w:cs="Arial"/>
          <w:sz w:val="18"/>
          <w:szCs w:val="18"/>
          <w:lang w:val="en-GB"/>
        </w:rPr>
        <w:t>);</w:t>
      </w:r>
      <w:proofErr w:type="gramEnd"/>
    </w:p>
    <w:p w14:paraId="15BE16D9"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1.2.2 fraud or fraudulent misrepresentation by it or its </w:t>
      </w:r>
      <w:proofErr w:type="gramStart"/>
      <w:r w:rsidRPr="00BE50C3">
        <w:rPr>
          <w:rFonts w:ascii="Arial" w:hAnsi="Arial" w:cs="Arial"/>
          <w:sz w:val="18"/>
          <w:szCs w:val="18"/>
          <w:lang w:val="en-GB"/>
        </w:rPr>
        <w:t>employees;</w:t>
      </w:r>
      <w:proofErr w:type="gramEnd"/>
    </w:p>
    <w:p w14:paraId="387F315D"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1.2.3 breach of any obligation as to title implied by section 12 of the Sale of Goods Act 1979 or section 2 of the Supply of Goods and Services Act </w:t>
      </w:r>
      <w:proofErr w:type="gramStart"/>
      <w:r w:rsidRPr="00BE50C3">
        <w:rPr>
          <w:rFonts w:ascii="Arial" w:hAnsi="Arial" w:cs="Arial"/>
          <w:sz w:val="18"/>
          <w:szCs w:val="18"/>
          <w:lang w:val="en-GB"/>
        </w:rPr>
        <w:t>1982;</w:t>
      </w:r>
      <w:proofErr w:type="gramEnd"/>
      <w:r w:rsidRPr="00BE50C3">
        <w:rPr>
          <w:rFonts w:ascii="Arial" w:hAnsi="Arial" w:cs="Arial"/>
          <w:sz w:val="18"/>
          <w:szCs w:val="18"/>
          <w:lang w:val="en-GB"/>
        </w:rPr>
        <w:t xml:space="preserve"> or</w:t>
      </w:r>
    </w:p>
    <w:p w14:paraId="02958EE9"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1.2.4 any liability to the extent it cannot be limited or excluded by law.</w:t>
      </w:r>
    </w:p>
    <w:p w14:paraId="3E98371E" w14:textId="77777777" w:rsidR="0080088D" w:rsidRPr="00BE50C3" w:rsidRDefault="0080088D" w:rsidP="0080088D">
      <w:pPr>
        <w:widowControl/>
        <w:spacing w:line="240" w:lineRule="auto"/>
        <w:contextualSpacing/>
        <w:rPr>
          <w:rFonts w:ascii="Arial" w:hAnsi="Arial" w:cs="Arial"/>
          <w:sz w:val="18"/>
          <w:szCs w:val="18"/>
          <w:lang w:val="en-GB"/>
        </w:rPr>
      </w:pPr>
    </w:p>
    <w:p w14:paraId="708755C3"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 xml:space="preserve">1.3 The financial caps on the Contractor's liability set out in </w:t>
      </w:r>
      <w:proofErr w:type="gramStart"/>
      <w:r w:rsidRPr="00BE50C3">
        <w:rPr>
          <w:rFonts w:ascii="Arial" w:hAnsi="Arial" w:cs="Arial"/>
          <w:sz w:val="18"/>
          <w:szCs w:val="18"/>
          <w:lang w:val="en-GB"/>
        </w:rPr>
        <w:t>Clause</w:t>
      </w:r>
      <w:proofErr w:type="gramEnd"/>
      <w:r w:rsidRPr="00BE50C3">
        <w:rPr>
          <w:rFonts w:ascii="Arial" w:hAnsi="Arial" w:cs="Arial"/>
          <w:sz w:val="18"/>
          <w:szCs w:val="18"/>
          <w:lang w:val="en-GB"/>
        </w:rPr>
        <w:t xml:space="preserve"> 1.4 and 1.5 below shall not apply to the following:</w:t>
      </w:r>
    </w:p>
    <w:p w14:paraId="12F1FED9"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1.3.1 for any indemnity given by the Contractor to the Authority under this Contact, including but not limited to:</w:t>
      </w:r>
    </w:p>
    <w:p w14:paraId="68CA789C" w14:textId="77777777" w:rsidR="0080088D" w:rsidRPr="00BE50C3" w:rsidRDefault="0080088D" w:rsidP="0080088D">
      <w:pPr>
        <w:widowControl/>
        <w:spacing w:after="0" w:line="240" w:lineRule="auto"/>
        <w:ind w:left="1440"/>
        <w:contextualSpacing/>
        <w:rPr>
          <w:rFonts w:ascii="Arial" w:hAnsi="Arial" w:cs="Arial"/>
          <w:sz w:val="18"/>
          <w:szCs w:val="18"/>
          <w:lang w:val="en-GB"/>
        </w:rPr>
      </w:pPr>
      <w:r w:rsidRPr="00BE50C3">
        <w:rPr>
          <w:rFonts w:ascii="Arial" w:hAnsi="Arial" w:cs="Arial"/>
          <w:sz w:val="18"/>
          <w:szCs w:val="18"/>
          <w:lang w:val="en-GB"/>
        </w:rPr>
        <w:t>1.3.1.1 the Contractor's indemnity in relation to DEFCON 91 (Intellectual Property in Software) and condition 33 (Third Party IP – Rights and Restrictions</w:t>
      </w:r>
      <w:proofErr w:type="gramStart"/>
      <w:r w:rsidRPr="00BE50C3">
        <w:rPr>
          <w:rFonts w:ascii="Arial" w:hAnsi="Arial" w:cs="Arial"/>
          <w:sz w:val="18"/>
          <w:szCs w:val="18"/>
          <w:lang w:val="en-GB"/>
        </w:rPr>
        <w:t>);</w:t>
      </w:r>
      <w:proofErr w:type="gramEnd"/>
    </w:p>
    <w:p w14:paraId="3A81F833" w14:textId="77777777" w:rsidR="0080088D" w:rsidRPr="00BE50C3" w:rsidRDefault="0080088D" w:rsidP="0080088D">
      <w:pPr>
        <w:widowControl/>
        <w:spacing w:after="0" w:line="240" w:lineRule="auto"/>
        <w:ind w:left="1440"/>
        <w:contextualSpacing/>
        <w:rPr>
          <w:rFonts w:ascii="Arial" w:hAnsi="Arial" w:cs="Arial"/>
          <w:sz w:val="18"/>
          <w:szCs w:val="18"/>
          <w:lang w:val="en-GB"/>
        </w:rPr>
      </w:pPr>
      <w:r w:rsidRPr="00BE50C3">
        <w:rPr>
          <w:rFonts w:ascii="Arial" w:hAnsi="Arial" w:cs="Arial"/>
          <w:sz w:val="18"/>
          <w:szCs w:val="18"/>
          <w:lang w:val="en-GB"/>
        </w:rPr>
        <w:t xml:space="preserve">1.3.1.2 the Contractor's indemnity in relation to </w:t>
      </w:r>
      <w:proofErr w:type="gramStart"/>
      <w:r w:rsidRPr="00BE50C3">
        <w:rPr>
          <w:rFonts w:ascii="Arial" w:hAnsi="Arial" w:cs="Arial"/>
          <w:sz w:val="18"/>
          <w:szCs w:val="18"/>
          <w:lang w:val="en-GB"/>
        </w:rPr>
        <w:t>TUPE;</w:t>
      </w:r>
      <w:proofErr w:type="gramEnd"/>
    </w:p>
    <w:p w14:paraId="271B9C36" w14:textId="77777777" w:rsidR="0080088D" w:rsidRPr="00BE50C3" w:rsidRDefault="0080088D" w:rsidP="0080088D">
      <w:pPr>
        <w:widowControl/>
        <w:spacing w:after="0" w:line="240" w:lineRule="auto"/>
        <w:ind w:left="720"/>
        <w:contextualSpacing/>
        <w:rPr>
          <w:rFonts w:ascii="Arial" w:hAnsi="Arial" w:cs="Arial"/>
          <w:sz w:val="18"/>
          <w:szCs w:val="18"/>
        </w:rPr>
      </w:pPr>
      <w:r w:rsidRPr="00BE50C3">
        <w:rPr>
          <w:rFonts w:ascii="Arial" w:hAnsi="Arial" w:cs="Arial"/>
          <w:sz w:val="18"/>
          <w:szCs w:val="18"/>
          <w:lang w:val="en-GB"/>
        </w:rPr>
        <w:t xml:space="preserve">1.3.2 </w:t>
      </w:r>
      <w:r w:rsidRPr="00BE50C3">
        <w:rPr>
          <w:rFonts w:ascii="Arial" w:hAnsi="Arial" w:cs="Arial"/>
          <w:sz w:val="18"/>
          <w:szCs w:val="18"/>
        </w:rPr>
        <w:t xml:space="preserve">for any indemnity given by the Authority to the Contractor under this Contract, including but not limited to: </w:t>
      </w:r>
    </w:p>
    <w:p w14:paraId="69449BBB" w14:textId="77777777" w:rsidR="0080088D" w:rsidRPr="00BE50C3" w:rsidRDefault="0080088D" w:rsidP="0080088D">
      <w:pPr>
        <w:widowControl/>
        <w:spacing w:after="0" w:line="240" w:lineRule="auto"/>
        <w:ind w:left="1440"/>
        <w:contextualSpacing/>
        <w:rPr>
          <w:rFonts w:ascii="Arial" w:hAnsi="Arial" w:cs="Arial"/>
          <w:sz w:val="18"/>
          <w:szCs w:val="18"/>
          <w:lang w:val="en-GB"/>
        </w:rPr>
      </w:pPr>
      <w:r w:rsidRPr="00BE50C3">
        <w:rPr>
          <w:rFonts w:ascii="Arial" w:hAnsi="Arial" w:cs="Arial"/>
          <w:sz w:val="18"/>
          <w:szCs w:val="18"/>
          <w:lang w:val="en-GB"/>
        </w:rPr>
        <w:t>1.3.2.1 the Authority’s indemnity under DEFCON 514A (Failure of Performance under Research and Development Contracts</w:t>
      </w:r>
      <w:proofErr w:type="gramStart"/>
      <w:r w:rsidRPr="00BE50C3">
        <w:rPr>
          <w:rFonts w:ascii="Arial" w:hAnsi="Arial" w:cs="Arial"/>
          <w:sz w:val="18"/>
          <w:szCs w:val="18"/>
          <w:lang w:val="en-GB"/>
        </w:rPr>
        <w:t>);</w:t>
      </w:r>
      <w:proofErr w:type="gramEnd"/>
    </w:p>
    <w:p w14:paraId="08174627" w14:textId="77777777" w:rsidR="0080088D" w:rsidRPr="00BE50C3" w:rsidRDefault="0080088D" w:rsidP="0080088D">
      <w:pPr>
        <w:widowControl/>
        <w:spacing w:after="0" w:line="240" w:lineRule="auto"/>
        <w:ind w:left="1440"/>
        <w:contextualSpacing/>
        <w:rPr>
          <w:rFonts w:ascii="Arial" w:hAnsi="Arial" w:cs="Arial"/>
          <w:sz w:val="18"/>
          <w:szCs w:val="18"/>
          <w:lang w:val="en-GB"/>
        </w:rPr>
      </w:pPr>
      <w:r w:rsidRPr="00BE50C3">
        <w:rPr>
          <w:rFonts w:ascii="Arial" w:hAnsi="Arial" w:cs="Arial"/>
          <w:sz w:val="18"/>
          <w:szCs w:val="18"/>
          <w:lang w:val="en-GB"/>
        </w:rPr>
        <w:t xml:space="preserve">1.3.2.2 the Authority’s indemnity in relation to </w:t>
      </w:r>
      <w:proofErr w:type="gramStart"/>
      <w:r w:rsidRPr="00BE50C3">
        <w:rPr>
          <w:rFonts w:ascii="Arial" w:hAnsi="Arial" w:cs="Arial"/>
          <w:sz w:val="18"/>
          <w:szCs w:val="18"/>
          <w:lang w:val="en-GB"/>
        </w:rPr>
        <w:t>TUPE;</w:t>
      </w:r>
      <w:proofErr w:type="gramEnd"/>
    </w:p>
    <w:p w14:paraId="7FEB0B40" w14:textId="38EF0AC0"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1.3.3 </w:t>
      </w:r>
      <w:r w:rsidRPr="00650271">
        <w:rPr>
          <w:rFonts w:ascii="Arial" w:hAnsi="Arial" w:cs="Arial"/>
          <w:sz w:val="18"/>
          <w:szCs w:val="18"/>
          <w:lang w:val="en-GB"/>
        </w:rPr>
        <w:t xml:space="preserve">breach by the Contractor of DEFCON 532A (SC2) and Data Protection </w:t>
      </w:r>
      <w:r w:rsidRPr="00BE50C3">
        <w:rPr>
          <w:rFonts w:ascii="Arial" w:hAnsi="Arial" w:cs="Arial"/>
          <w:sz w:val="18"/>
          <w:szCs w:val="18"/>
          <w:lang w:val="en-GB"/>
        </w:rPr>
        <w:t>Legislation; and</w:t>
      </w:r>
    </w:p>
    <w:p w14:paraId="771B8238"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1.3.4 to the extent it arises </w:t>
      </w:r>
      <w:proofErr w:type="gramStart"/>
      <w:r w:rsidRPr="00BE50C3">
        <w:rPr>
          <w:rFonts w:ascii="Arial" w:hAnsi="Arial" w:cs="Arial"/>
          <w:sz w:val="18"/>
          <w:szCs w:val="18"/>
          <w:lang w:val="en-GB"/>
        </w:rPr>
        <w:t>as a result of</w:t>
      </w:r>
      <w:proofErr w:type="gramEnd"/>
      <w:r w:rsidRPr="00BE50C3">
        <w:rPr>
          <w:rFonts w:ascii="Arial" w:hAnsi="Arial" w:cs="Arial"/>
          <w:sz w:val="18"/>
          <w:szCs w:val="18"/>
          <w:lang w:val="en-GB"/>
        </w:rPr>
        <w:t xml:space="preserve"> a Default by either Party, any fine or penalty incurred by the other Party pursuant to Law and any costs incurred by such other Party in defending any proceedings which result in such fine or penalty.</w:t>
      </w:r>
    </w:p>
    <w:p w14:paraId="755F94CD"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EDC836A" w14:textId="77777777" w:rsidR="0080088D" w:rsidRPr="00BE50C3" w:rsidRDefault="0080088D" w:rsidP="0080088D">
      <w:pPr>
        <w:widowControl/>
        <w:spacing w:after="0" w:line="240" w:lineRule="auto"/>
        <w:ind w:left="720"/>
        <w:contextualSpacing/>
        <w:rPr>
          <w:rFonts w:ascii="Arial" w:hAnsi="Arial" w:cs="Arial"/>
          <w:sz w:val="18"/>
          <w:szCs w:val="18"/>
          <w:lang w:val="en-GB"/>
        </w:rPr>
      </w:pPr>
    </w:p>
    <w:p w14:paraId="1CAA7EF5"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Financial limits</w:t>
      </w:r>
    </w:p>
    <w:p w14:paraId="53D543CF" w14:textId="77777777" w:rsidR="0080088D" w:rsidRPr="00BE50C3" w:rsidRDefault="0080088D" w:rsidP="0080088D">
      <w:pPr>
        <w:widowControl/>
        <w:spacing w:line="240" w:lineRule="auto"/>
        <w:contextualSpacing/>
        <w:rPr>
          <w:rFonts w:ascii="Arial" w:hAnsi="Arial" w:cs="Arial"/>
          <w:sz w:val="18"/>
          <w:szCs w:val="18"/>
          <w:lang w:val="en-GB"/>
        </w:rPr>
      </w:pPr>
    </w:p>
    <w:p w14:paraId="37974EFD"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1.4 Subject to Clauses 1.2 and 1.3 and to the maximum extent permitted by Law:</w:t>
      </w:r>
    </w:p>
    <w:p w14:paraId="42BE243D"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1.4.1 throughout the Term the Contractor's total liability in respect of losses that are caused by Defaults of the Contractor shall in no event exceed:</w:t>
      </w:r>
    </w:p>
    <w:p w14:paraId="13811A52" w14:textId="6CB53F53" w:rsidR="0080088D" w:rsidRPr="009E5E8F" w:rsidRDefault="0080088D" w:rsidP="0080088D">
      <w:pPr>
        <w:widowControl/>
        <w:spacing w:after="0" w:line="240" w:lineRule="auto"/>
        <w:ind w:left="1440"/>
        <w:contextualSpacing/>
        <w:rPr>
          <w:rFonts w:ascii="Arial" w:hAnsi="Arial" w:cs="Arial"/>
          <w:sz w:val="18"/>
          <w:szCs w:val="18"/>
          <w:lang w:val="en-GB"/>
        </w:rPr>
      </w:pPr>
      <w:r w:rsidRPr="009E5E8F">
        <w:rPr>
          <w:rFonts w:ascii="Arial" w:hAnsi="Arial" w:cs="Arial"/>
          <w:sz w:val="18"/>
          <w:szCs w:val="18"/>
          <w:lang w:val="en-GB"/>
        </w:rPr>
        <w:t>1.4.1.1 in respect of DEFCON 76 (SC2) £</w:t>
      </w:r>
      <w:r w:rsidR="00650271" w:rsidRPr="009E5E8F">
        <w:rPr>
          <w:rFonts w:ascii="Arial" w:hAnsi="Arial" w:cs="Arial"/>
          <w:sz w:val="18"/>
          <w:szCs w:val="18"/>
          <w:lang w:val="en-GB"/>
        </w:rPr>
        <w:t>2</w:t>
      </w:r>
      <w:r w:rsidRPr="009E5E8F">
        <w:rPr>
          <w:rFonts w:ascii="Arial" w:hAnsi="Arial" w:cs="Arial"/>
          <w:sz w:val="18"/>
          <w:szCs w:val="18"/>
          <w:lang w:val="en-GB"/>
        </w:rPr>
        <w:t xml:space="preserve">,000,000 in </w:t>
      </w:r>
      <w:proofErr w:type="gramStart"/>
      <w:r w:rsidRPr="009E5E8F">
        <w:rPr>
          <w:rFonts w:ascii="Arial" w:hAnsi="Arial" w:cs="Arial"/>
          <w:sz w:val="18"/>
          <w:szCs w:val="18"/>
          <w:lang w:val="en-GB"/>
        </w:rPr>
        <w:t>aggregate;</w:t>
      </w:r>
      <w:proofErr w:type="gramEnd"/>
    </w:p>
    <w:p w14:paraId="5ADB6D51" w14:textId="62CDCFC8" w:rsidR="0080088D" w:rsidRPr="009E5E8F" w:rsidRDefault="0080088D" w:rsidP="0080088D">
      <w:pPr>
        <w:widowControl/>
        <w:spacing w:after="0" w:line="240" w:lineRule="auto"/>
        <w:ind w:left="1440"/>
        <w:contextualSpacing/>
        <w:rPr>
          <w:rFonts w:ascii="Arial" w:hAnsi="Arial" w:cs="Arial"/>
          <w:sz w:val="18"/>
          <w:szCs w:val="18"/>
          <w:lang w:val="en-GB"/>
        </w:rPr>
      </w:pPr>
      <w:r w:rsidRPr="009E5E8F">
        <w:rPr>
          <w:rFonts w:ascii="Arial" w:hAnsi="Arial" w:cs="Arial"/>
          <w:sz w:val="18"/>
          <w:szCs w:val="18"/>
          <w:lang w:val="en-GB"/>
        </w:rPr>
        <w:t>1.4.1.2 in respect of condition 4</w:t>
      </w:r>
      <w:r w:rsidR="00E605A1" w:rsidRPr="009E5E8F">
        <w:rPr>
          <w:rFonts w:ascii="Arial" w:hAnsi="Arial" w:cs="Arial"/>
          <w:sz w:val="18"/>
          <w:szCs w:val="18"/>
          <w:lang w:val="en-GB"/>
        </w:rPr>
        <w:t>3</w:t>
      </w:r>
      <w:r w:rsidRPr="009E5E8F">
        <w:rPr>
          <w:rFonts w:ascii="Arial" w:hAnsi="Arial" w:cs="Arial"/>
          <w:sz w:val="18"/>
          <w:szCs w:val="18"/>
          <w:lang w:val="en-GB"/>
        </w:rPr>
        <w:t>b £</w:t>
      </w:r>
      <w:r w:rsidR="006F5624" w:rsidRPr="009E5E8F">
        <w:rPr>
          <w:rFonts w:ascii="Arial" w:hAnsi="Arial" w:cs="Arial"/>
          <w:sz w:val="18"/>
          <w:szCs w:val="18"/>
          <w:lang w:val="en-GB"/>
        </w:rPr>
        <w:t>4,411,889</w:t>
      </w:r>
      <w:r w:rsidRPr="009E5E8F">
        <w:rPr>
          <w:rFonts w:ascii="Arial" w:hAnsi="Arial" w:cs="Arial"/>
          <w:sz w:val="18"/>
          <w:szCs w:val="18"/>
          <w:lang w:val="en-GB"/>
        </w:rPr>
        <w:t xml:space="preserve"> in </w:t>
      </w:r>
      <w:proofErr w:type="gramStart"/>
      <w:r w:rsidRPr="009E5E8F">
        <w:rPr>
          <w:rFonts w:ascii="Arial" w:hAnsi="Arial" w:cs="Arial"/>
          <w:sz w:val="18"/>
          <w:szCs w:val="18"/>
          <w:lang w:val="en-GB"/>
        </w:rPr>
        <w:t>aggregate;</w:t>
      </w:r>
      <w:proofErr w:type="gramEnd"/>
    </w:p>
    <w:p w14:paraId="2EFD98BD" w14:textId="47239C03" w:rsidR="0080088D" w:rsidRPr="009E5E8F" w:rsidRDefault="0080088D" w:rsidP="0080088D">
      <w:pPr>
        <w:widowControl/>
        <w:spacing w:after="0" w:line="240" w:lineRule="auto"/>
        <w:ind w:left="1440"/>
        <w:contextualSpacing/>
        <w:rPr>
          <w:rFonts w:ascii="Arial" w:hAnsi="Arial" w:cs="Arial"/>
          <w:sz w:val="18"/>
          <w:szCs w:val="18"/>
          <w:lang w:val="en-GB"/>
        </w:rPr>
      </w:pPr>
      <w:r w:rsidRPr="009E5E8F">
        <w:rPr>
          <w:rFonts w:ascii="Arial" w:hAnsi="Arial" w:cs="Arial"/>
          <w:sz w:val="18"/>
          <w:szCs w:val="18"/>
          <w:lang w:val="en-GB"/>
        </w:rPr>
        <w:t xml:space="preserve">1.4.1.3 in respect of DEFCON 611 (SC2) </w:t>
      </w:r>
      <w:r w:rsidR="00E15E78" w:rsidRPr="009E5E8F">
        <w:rPr>
          <w:rFonts w:ascii="Arial" w:hAnsi="Arial" w:cs="Arial"/>
          <w:sz w:val="18"/>
          <w:szCs w:val="18"/>
          <w:lang w:val="en-GB"/>
        </w:rPr>
        <w:t>not applicable</w:t>
      </w:r>
      <w:r w:rsidRPr="009E5E8F">
        <w:rPr>
          <w:rFonts w:ascii="Arial" w:hAnsi="Arial" w:cs="Arial"/>
          <w:sz w:val="18"/>
          <w:szCs w:val="18"/>
          <w:lang w:val="en-GB"/>
        </w:rPr>
        <w:t>; and</w:t>
      </w:r>
    </w:p>
    <w:p w14:paraId="51D95C1B" w14:textId="44D78F67" w:rsidR="0080088D" w:rsidRPr="00BE50C3" w:rsidRDefault="0080088D" w:rsidP="0080088D">
      <w:pPr>
        <w:widowControl/>
        <w:spacing w:after="0" w:line="240" w:lineRule="auto"/>
        <w:ind w:left="1440"/>
        <w:contextualSpacing/>
        <w:rPr>
          <w:rFonts w:ascii="Arial" w:hAnsi="Arial" w:cs="Arial"/>
          <w:sz w:val="18"/>
          <w:szCs w:val="18"/>
          <w:lang w:val="en-GB"/>
        </w:rPr>
      </w:pPr>
      <w:r w:rsidRPr="009E5E8F">
        <w:rPr>
          <w:rFonts w:ascii="Arial" w:hAnsi="Arial" w:cs="Arial"/>
          <w:sz w:val="18"/>
          <w:szCs w:val="18"/>
          <w:lang w:val="en-GB"/>
        </w:rPr>
        <w:t>1.4.1.4 in respect of condition 2</w:t>
      </w:r>
      <w:r w:rsidR="00E605A1" w:rsidRPr="009E5E8F">
        <w:rPr>
          <w:rFonts w:ascii="Arial" w:hAnsi="Arial" w:cs="Arial"/>
          <w:sz w:val="18"/>
          <w:szCs w:val="18"/>
          <w:lang w:val="en-GB"/>
        </w:rPr>
        <w:t>8</w:t>
      </w:r>
      <w:r w:rsidRPr="009E5E8F">
        <w:rPr>
          <w:rFonts w:ascii="Arial" w:hAnsi="Arial" w:cs="Arial"/>
          <w:sz w:val="18"/>
          <w:szCs w:val="18"/>
          <w:lang w:val="en-GB"/>
        </w:rPr>
        <w:t>d £</w:t>
      </w:r>
      <w:r w:rsidR="00723142" w:rsidRPr="009E5E8F">
        <w:rPr>
          <w:rFonts w:ascii="Arial" w:hAnsi="Arial" w:cs="Arial"/>
          <w:sz w:val="18"/>
          <w:szCs w:val="18"/>
          <w:lang w:val="en-GB"/>
        </w:rPr>
        <w:t>4</w:t>
      </w:r>
      <w:r w:rsidRPr="009E5E8F">
        <w:rPr>
          <w:rFonts w:ascii="Arial" w:hAnsi="Arial" w:cs="Arial"/>
          <w:sz w:val="18"/>
          <w:szCs w:val="18"/>
          <w:lang w:val="en-GB"/>
        </w:rPr>
        <w:t>,</w:t>
      </w:r>
      <w:r w:rsidR="00E62B28" w:rsidRPr="009E5E8F">
        <w:rPr>
          <w:rFonts w:ascii="Arial" w:hAnsi="Arial" w:cs="Arial"/>
          <w:sz w:val="18"/>
          <w:szCs w:val="18"/>
          <w:lang w:val="en-GB"/>
        </w:rPr>
        <w:t>411,889</w:t>
      </w:r>
      <w:r w:rsidRPr="009E5E8F">
        <w:rPr>
          <w:rFonts w:ascii="Arial" w:hAnsi="Arial" w:cs="Arial"/>
          <w:sz w:val="18"/>
          <w:szCs w:val="18"/>
          <w:lang w:val="en-GB"/>
        </w:rPr>
        <w:t xml:space="preserve"> in </w:t>
      </w:r>
      <w:proofErr w:type="gramStart"/>
      <w:r w:rsidRPr="009E5E8F">
        <w:rPr>
          <w:rFonts w:ascii="Arial" w:hAnsi="Arial" w:cs="Arial"/>
          <w:sz w:val="18"/>
          <w:szCs w:val="18"/>
          <w:lang w:val="en-GB"/>
        </w:rPr>
        <w:t>aggregate;</w:t>
      </w:r>
      <w:proofErr w:type="gramEnd"/>
    </w:p>
    <w:p w14:paraId="1AAF62A9" w14:textId="162B2DE5" w:rsidR="0080088D" w:rsidRPr="009E5E8F" w:rsidRDefault="0080088D" w:rsidP="0080088D">
      <w:pPr>
        <w:widowControl/>
        <w:spacing w:after="0" w:line="240" w:lineRule="auto"/>
        <w:ind w:left="720"/>
        <w:contextualSpacing/>
        <w:rPr>
          <w:rFonts w:ascii="Arial" w:hAnsi="Arial" w:cs="Arial"/>
          <w:sz w:val="18"/>
          <w:szCs w:val="18"/>
          <w:lang w:val="en-GB"/>
        </w:rPr>
      </w:pPr>
      <w:r w:rsidRPr="009E5E8F">
        <w:rPr>
          <w:rFonts w:ascii="Arial" w:hAnsi="Arial" w:cs="Arial"/>
          <w:sz w:val="18"/>
          <w:szCs w:val="18"/>
          <w:lang w:val="en-GB"/>
        </w:rPr>
        <w:lastRenderedPageBreak/>
        <w:t>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w:t>
      </w:r>
      <w:r w:rsidR="005C3133">
        <w:rPr>
          <w:rFonts w:ascii="Arial" w:hAnsi="Arial" w:cs="Arial"/>
          <w:sz w:val="18"/>
          <w:szCs w:val="18"/>
          <w:lang w:val="en-GB"/>
        </w:rPr>
        <w:t>4</w:t>
      </w:r>
      <w:r w:rsidRPr="009E5E8F">
        <w:rPr>
          <w:rFonts w:ascii="Arial" w:hAnsi="Arial" w:cs="Arial"/>
          <w:sz w:val="18"/>
          <w:szCs w:val="18"/>
          <w:lang w:val="en-GB"/>
        </w:rPr>
        <w:t>,</w:t>
      </w:r>
      <w:r w:rsidR="006D7891">
        <w:rPr>
          <w:rFonts w:ascii="Arial" w:hAnsi="Arial" w:cs="Arial"/>
          <w:sz w:val="18"/>
          <w:szCs w:val="18"/>
          <w:lang w:val="en-GB"/>
        </w:rPr>
        <w:t>411</w:t>
      </w:r>
      <w:r w:rsidRPr="009E5E8F">
        <w:rPr>
          <w:rFonts w:ascii="Arial" w:hAnsi="Arial" w:cs="Arial"/>
          <w:sz w:val="18"/>
          <w:szCs w:val="18"/>
          <w:lang w:val="en-GB"/>
        </w:rPr>
        <w:t>,</w:t>
      </w:r>
      <w:r w:rsidR="006D7891">
        <w:rPr>
          <w:rFonts w:ascii="Arial" w:hAnsi="Arial" w:cs="Arial"/>
          <w:sz w:val="18"/>
          <w:szCs w:val="18"/>
          <w:lang w:val="en-GB"/>
        </w:rPr>
        <w:t>889</w:t>
      </w:r>
      <w:r w:rsidRPr="009E5E8F">
        <w:rPr>
          <w:rFonts w:ascii="Arial" w:hAnsi="Arial" w:cs="Arial"/>
          <w:sz w:val="18"/>
          <w:szCs w:val="18"/>
          <w:lang w:val="en-GB"/>
        </w:rPr>
        <w:t xml:space="preserve"> in aggregate.</w:t>
      </w:r>
    </w:p>
    <w:p w14:paraId="5568A19E"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9E5E8F">
        <w:rPr>
          <w:rFonts w:ascii="Arial" w:hAnsi="Arial" w:cs="Arial"/>
          <w:sz w:val="18"/>
          <w:szCs w:val="18"/>
          <w:lang w:val="en-GB"/>
        </w:rPr>
        <w:t xml:space="preserve">1.4.3 on the exercise of any and, where more than </w:t>
      </w:r>
      <w:r w:rsidRPr="00BE50C3">
        <w:rPr>
          <w:rFonts w:ascii="Arial" w:hAnsi="Arial" w:cs="Arial"/>
          <w:sz w:val="18"/>
          <w:szCs w:val="18"/>
          <w:lang w:val="en-GB"/>
        </w:rPr>
        <w:t>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2A0D1B64" w14:textId="77777777" w:rsidR="0080088D" w:rsidRPr="00BE50C3" w:rsidRDefault="0080088D" w:rsidP="0080088D">
      <w:pPr>
        <w:widowControl/>
        <w:spacing w:after="0" w:line="240" w:lineRule="auto"/>
        <w:ind w:left="720"/>
        <w:contextualSpacing/>
        <w:rPr>
          <w:rFonts w:ascii="Arial" w:hAnsi="Arial" w:cs="Arial"/>
          <w:sz w:val="18"/>
          <w:szCs w:val="18"/>
          <w:lang w:val="en-GB"/>
        </w:rPr>
      </w:pPr>
    </w:p>
    <w:p w14:paraId="6BAEB9FB" w14:textId="0B66E66A"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r w:rsidR="006D7891">
        <w:rPr>
          <w:rFonts w:ascii="Arial" w:hAnsi="Arial" w:cs="Arial"/>
          <w:sz w:val="18"/>
          <w:szCs w:val="18"/>
          <w:lang w:val="en-GB"/>
        </w:rPr>
        <w:t xml:space="preserve"> </w:t>
      </w:r>
      <w:r w:rsidRPr="00BE50C3">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2921C773" w14:textId="77777777" w:rsidR="0080088D" w:rsidRPr="00BE50C3" w:rsidRDefault="0080088D" w:rsidP="0080088D">
      <w:pPr>
        <w:widowControl/>
        <w:spacing w:line="240" w:lineRule="auto"/>
        <w:contextualSpacing/>
        <w:rPr>
          <w:rFonts w:ascii="Arial" w:hAnsi="Arial" w:cs="Arial"/>
          <w:sz w:val="18"/>
          <w:szCs w:val="18"/>
          <w:lang w:val="en-GB"/>
        </w:rPr>
      </w:pPr>
    </w:p>
    <w:p w14:paraId="0FED4499"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1.6 Clause 1.5 shall not exclude or limit the Contractor's right under this Contract to claim for the Charges.</w:t>
      </w:r>
    </w:p>
    <w:p w14:paraId="1C6D4F71" w14:textId="77777777" w:rsidR="0080088D" w:rsidRPr="00BE50C3" w:rsidRDefault="0080088D" w:rsidP="0080088D">
      <w:pPr>
        <w:widowControl/>
        <w:spacing w:line="240" w:lineRule="auto"/>
        <w:contextualSpacing/>
        <w:rPr>
          <w:rFonts w:ascii="Arial" w:hAnsi="Arial" w:cs="Arial"/>
          <w:sz w:val="18"/>
          <w:szCs w:val="18"/>
          <w:lang w:val="en-GB"/>
        </w:rPr>
      </w:pPr>
    </w:p>
    <w:p w14:paraId="288D5BD2"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Consequential loss</w:t>
      </w:r>
    </w:p>
    <w:p w14:paraId="520862DA" w14:textId="77777777" w:rsidR="0080088D" w:rsidRPr="00BE50C3" w:rsidRDefault="0080088D" w:rsidP="0080088D">
      <w:pPr>
        <w:widowControl/>
        <w:spacing w:line="240" w:lineRule="auto"/>
        <w:contextualSpacing/>
        <w:rPr>
          <w:rFonts w:ascii="Arial" w:hAnsi="Arial" w:cs="Arial"/>
          <w:sz w:val="18"/>
          <w:szCs w:val="18"/>
          <w:lang w:val="en-GB"/>
        </w:rPr>
      </w:pPr>
    </w:p>
    <w:p w14:paraId="26C51DB0"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7310B044"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1.7.1 indirect loss or </w:t>
      </w:r>
      <w:proofErr w:type="gramStart"/>
      <w:r w:rsidRPr="00BE50C3">
        <w:rPr>
          <w:rFonts w:ascii="Arial" w:hAnsi="Arial" w:cs="Arial"/>
          <w:sz w:val="18"/>
          <w:szCs w:val="18"/>
          <w:lang w:val="en-GB"/>
        </w:rPr>
        <w:t>damage;</w:t>
      </w:r>
      <w:proofErr w:type="gramEnd"/>
    </w:p>
    <w:p w14:paraId="62471DE8"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1.7.2 special loss or </w:t>
      </w:r>
      <w:proofErr w:type="gramStart"/>
      <w:r w:rsidRPr="00BE50C3">
        <w:rPr>
          <w:rFonts w:ascii="Arial" w:hAnsi="Arial" w:cs="Arial"/>
          <w:sz w:val="18"/>
          <w:szCs w:val="18"/>
          <w:lang w:val="en-GB"/>
        </w:rPr>
        <w:t>damage;</w:t>
      </w:r>
      <w:proofErr w:type="gramEnd"/>
    </w:p>
    <w:p w14:paraId="5D533B33"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1.7.3 consequential loss or </w:t>
      </w:r>
      <w:proofErr w:type="gramStart"/>
      <w:r w:rsidRPr="00BE50C3">
        <w:rPr>
          <w:rFonts w:ascii="Arial" w:hAnsi="Arial" w:cs="Arial"/>
          <w:sz w:val="18"/>
          <w:szCs w:val="18"/>
          <w:lang w:val="en-GB"/>
        </w:rPr>
        <w:t>damage;</w:t>
      </w:r>
      <w:proofErr w:type="gramEnd"/>
    </w:p>
    <w:p w14:paraId="5D12FF46"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1.7.4 loss of profits (whether direct or indirect</w:t>
      </w:r>
      <w:proofErr w:type="gramStart"/>
      <w:r w:rsidRPr="00BE50C3">
        <w:rPr>
          <w:rFonts w:ascii="Arial" w:hAnsi="Arial" w:cs="Arial"/>
          <w:sz w:val="18"/>
          <w:szCs w:val="18"/>
          <w:lang w:val="en-GB"/>
        </w:rPr>
        <w:t>);</w:t>
      </w:r>
      <w:proofErr w:type="gramEnd"/>
    </w:p>
    <w:p w14:paraId="3CD801E9"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1.7.5 loss of turnover (whether direct or indirect</w:t>
      </w:r>
      <w:proofErr w:type="gramStart"/>
      <w:r w:rsidRPr="00BE50C3">
        <w:rPr>
          <w:rFonts w:ascii="Arial" w:hAnsi="Arial" w:cs="Arial"/>
          <w:sz w:val="18"/>
          <w:szCs w:val="18"/>
          <w:lang w:val="en-GB"/>
        </w:rPr>
        <w:t>);</w:t>
      </w:r>
      <w:proofErr w:type="gramEnd"/>
    </w:p>
    <w:p w14:paraId="45CE2D8C"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1.7.6 loss of business opportunities (whether direct or indirect); or</w:t>
      </w:r>
    </w:p>
    <w:p w14:paraId="11B62EE7"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1.7.7 damage to goodwill (whether direct or indirect), </w:t>
      </w:r>
    </w:p>
    <w:p w14:paraId="1531FBA2"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even if that Party was aware of the possibility of such loss or damage to the other Party.</w:t>
      </w:r>
    </w:p>
    <w:p w14:paraId="398F33AB" w14:textId="77777777" w:rsidR="0080088D" w:rsidRPr="00BE50C3" w:rsidRDefault="0080088D" w:rsidP="0080088D">
      <w:pPr>
        <w:widowControl/>
        <w:spacing w:line="240" w:lineRule="auto"/>
        <w:contextualSpacing/>
        <w:rPr>
          <w:rFonts w:ascii="Arial" w:hAnsi="Arial" w:cs="Arial"/>
          <w:sz w:val="18"/>
          <w:szCs w:val="18"/>
          <w:lang w:val="en-GB"/>
        </w:rPr>
      </w:pPr>
    </w:p>
    <w:p w14:paraId="45BDFB57"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 xml:space="preserve">1.8 The provisions of Clause 1.7 shall not restrict the Authority's ability to recover any of the following losses incurred by the Authority to the extent that they arise </w:t>
      </w:r>
      <w:proofErr w:type="gramStart"/>
      <w:r w:rsidRPr="00BE50C3">
        <w:rPr>
          <w:rFonts w:ascii="Arial" w:hAnsi="Arial" w:cs="Arial"/>
          <w:sz w:val="18"/>
          <w:szCs w:val="18"/>
          <w:lang w:val="en-GB"/>
        </w:rPr>
        <w:t>as a result of</w:t>
      </w:r>
      <w:proofErr w:type="gramEnd"/>
      <w:r w:rsidRPr="00BE50C3">
        <w:rPr>
          <w:rFonts w:ascii="Arial" w:hAnsi="Arial" w:cs="Arial"/>
          <w:sz w:val="18"/>
          <w:szCs w:val="18"/>
          <w:lang w:val="en-GB"/>
        </w:rPr>
        <w:t xml:space="preserve"> a Default by the Contractor:</w:t>
      </w:r>
    </w:p>
    <w:p w14:paraId="246018BE"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1.8.1 any additional operational and administrative costs and expenses arising from the Contractor's Default, including any costs paid or payable by the Authority:</w:t>
      </w:r>
    </w:p>
    <w:p w14:paraId="15A1E63A" w14:textId="77777777" w:rsidR="0080088D" w:rsidRPr="00BE50C3" w:rsidRDefault="0080088D" w:rsidP="0080088D">
      <w:pPr>
        <w:widowControl/>
        <w:spacing w:after="0" w:line="240" w:lineRule="auto"/>
        <w:ind w:left="1440"/>
        <w:contextualSpacing/>
        <w:rPr>
          <w:rFonts w:ascii="Arial" w:hAnsi="Arial" w:cs="Arial"/>
          <w:sz w:val="18"/>
          <w:szCs w:val="18"/>
          <w:lang w:val="en-GB"/>
        </w:rPr>
      </w:pPr>
      <w:r w:rsidRPr="00BE50C3">
        <w:rPr>
          <w:rFonts w:ascii="Arial" w:hAnsi="Arial" w:cs="Arial"/>
          <w:sz w:val="18"/>
          <w:szCs w:val="18"/>
          <w:lang w:val="en-GB"/>
        </w:rPr>
        <w:t xml:space="preserve">1.8.1.1 to any third </w:t>
      </w:r>
      <w:proofErr w:type="gramStart"/>
      <w:r w:rsidRPr="00BE50C3">
        <w:rPr>
          <w:rFonts w:ascii="Arial" w:hAnsi="Arial" w:cs="Arial"/>
          <w:sz w:val="18"/>
          <w:szCs w:val="18"/>
          <w:lang w:val="en-GB"/>
        </w:rPr>
        <w:t>party;</w:t>
      </w:r>
      <w:proofErr w:type="gramEnd"/>
    </w:p>
    <w:p w14:paraId="7F09F132" w14:textId="77777777" w:rsidR="0080088D" w:rsidRPr="00BE50C3" w:rsidRDefault="0080088D" w:rsidP="0080088D">
      <w:pPr>
        <w:widowControl/>
        <w:spacing w:after="0" w:line="240" w:lineRule="auto"/>
        <w:ind w:left="1440"/>
        <w:contextualSpacing/>
        <w:rPr>
          <w:rFonts w:ascii="Arial" w:hAnsi="Arial" w:cs="Arial"/>
          <w:sz w:val="18"/>
          <w:szCs w:val="18"/>
          <w:lang w:val="en-GB"/>
        </w:rPr>
      </w:pPr>
      <w:r w:rsidRPr="00BE50C3">
        <w:rPr>
          <w:rFonts w:ascii="Arial" w:hAnsi="Arial" w:cs="Arial"/>
          <w:sz w:val="18"/>
          <w:szCs w:val="18"/>
          <w:lang w:val="en-GB"/>
        </w:rPr>
        <w:t>1.8.1.2 for putting in place workarounds for the Contractor Deliverables and other deliverables that are reliant on the Contractor Deliverables; and</w:t>
      </w:r>
    </w:p>
    <w:p w14:paraId="3B76F8DC" w14:textId="77777777" w:rsidR="0080088D" w:rsidRPr="00BE50C3" w:rsidRDefault="0080088D" w:rsidP="0080088D">
      <w:pPr>
        <w:widowControl/>
        <w:spacing w:after="0" w:line="240" w:lineRule="auto"/>
        <w:ind w:left="1440"/>
        <w:contextualSpacing/>
        <w:rPr>
          <w:rFonts w:ascii="Arial" w:hAnsi="Arial" w:cs="Arial"/>
          <w:sz w:val="18"/>
          <w:szCs w:val="18"/>
          <w:lang w:val="en-GB"/>
        </w:rPr>
      </w:pPr>
      <w:r w:rsidRPr="00BE50C3">
        <w:rPr>
          <w:rFonts w:ascii="Arial" w:hAnsi="Arial" w:cs="Arial"/>
          <w:sz w:val="18"/>
          <w:szCs w:val="18"/>
          <w:lang w:val="en-GB"/>
        </w:rPr>
        <w:t xml:space="preserve">1.8.1.3 relating to time spent by or on behalf of the Authority in dealing with the consequences of the </w:t>
      </w:r>
      <w:proofErr w:type="gramStart"/>
      <w:r w:rsidRPr="00BE50C3">
        <w:rPr>
          <w:rFonts w:ascii="Arial" w:hAnsi="Arial" w:cs="Arial"/>
          <w:sz w:val="18"/>
          <w:szCs w:val="18"/>
          <w:lang w:val="en-GB"/>
        </w:rPr>
        <w:t>Default;</w:t>
      </w:r>
      <w:proofErr w:type="gramEnd"/>
    </w:p>
    <w:p w14:paraId="5E35E6C3"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1.8.2 any or all wasted expenditure and losses incurred by the Authority arising from the Contractor's Default, including wasted management </w:t>
      </w:r>
      <w:proofErr w:type="gramStart"/>
      <w:r w:rsidRPr="00BE50C3">
        <w:rPr>
          <w:rFonts w:ascii="Arial" w:hAnsi="Arial" w:cs="Arial"/>
          <w:sz w:val="18"/>
          <w:szCs w:val="18"/>
          <w:lang w:val="en-GB"/>
        </w:rPr>
        <w:t>time;</w:t>
      </w:r>
      <w:proofErr w:type="gramEnd"/>
    </w:p>
    <w:p w14:paraId="54E2B4AF"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BE50C3">
        <w:rPr>
          <w:rFonts w:ascii="Arial" w:hAnsi="Arial" w:cs="Arial"/>
          <w:sz w:val="18"/>
          <w:szCs w:val="18"/>
          <w:lang w:val="en-GB"/>
        </w:rPr>
        <w:t>);</w:t>
      </w:r>
      <w:proofErr w:type="gramEnd"/>
    </w:p>
    <w:p w14:paraId="183A825B"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BE50C3">
        <w:rPr>
          <w:rFonts w:ascii="Arial" w:hAnsi="Arial" w:cs="Arial"/>
          <w:sz w:val="18"/>
          <w:szCs w:val="18"/>
          <w:lang w:val="en-GB"/>
        </w:rPr>
        <w:t>software;</w:t>
      </w:r>
      <w:proofErr w:type="gramEnd"/>
    </w:p>
    <w:p w14:paraId="17A79C4D"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1.8.5 damage to the Authority's physical property and tangible assets, including damage under DEFCONs 76 (SC2) and 611 (SC2</w:t>
      </w:r>
      <w:proofErr w:type="gramStart"/>
      <w:r w:rsidRPr="00BE50C3">
        <w:rPr>
          <w:rFonts w:ascii="Arial" w:hAnsi="Arial" w:cs="Arial"/>
          <w:sz w:val="18"/>
          <w:szCs w:val="18"/>
          <w:lang w:val="en-GB"/>
        </w:rPr>
        <w:t>);</w:t>
      </w:r>
      <w:proofErr w:type="gramEnd"/>
    </w:p>
    <w:p w14:paraId="1423F524"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1.8.6 costs, expenses and charges arising from, or any damages, account of profits or other award made for, infringement of any third-party Intellectual Property Rights or breach of any obligations of </w:t>
      </w:r>
      <w:proofErr w:type="gramStart"/>
      <w:r w:rsidRPr="00BE50C3">
        <w:rPr>
          <w:rFonts w:ascii="Arial" w:hAnsi="Arial" w:cs="Arial"/>
          <w:sz w:val="18"/>
          <w:szCs w:val="18"/>
          <w:lang w:val="en-GB"/>
        </w:rPr>
        <w:t>confidence;</w:t>
      </w:r>
      <w:proofErr w:type="gramEnd"/>
    </w:p>
    <w:p w14:paraId="42801E46"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BE50C3">
        <w:rPr>
          <w:rFonts w:ascii="Arial" w:hAnsi="Arial" w:cs="Arial"/>
          <w:sz w:val="18"/>
          <w:szCs w:val="18"/>
          <w:lang w:val="en-GB"/>
        </w:rPr>
        <w:t>);</w:t>
      </w:r>
      <w:proofErr w:type="gramEnd"/>
    </w:p>
    <w:p w14:paraId="4816461C"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198C827B"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3E766826" w14:textId="77777777" w:rsidR="0080088D" w:rsidRPr="00BE50C3" w:rsidRDefault="0080088D" w:rsidP="0080088D">
      <w:pPr>
        <w:widowControl/>
        <w:spacing w:line="240" w:lineRule="auto"/>
        <w:contextualSpacing/>
        <w:rPr>
          <w:rFonts w:ascii="Arial" w:hAnsi="Arial" w:cs="Arial"/>
          <w:sz w:val="18"/>
          <w:szCs w:val="18"/>
          <w:lang w:val="en-GB"/>
        </w:rPr>
      </w:pPr>
    </w:p>
    <w:p w14:paraId="0DEBC10B" w14:textId="77777777" w:rsidR="00A83DB4" w:rsidRDefault="00A83DB4" w:rsidP="0080088D">
      <w:pPr>
        <w:widowControl/>
        <w:spacing w:line="240" w:lineRule="auto"/>
        <w:contextualSpacing/>
        <w:rPr>
          <w:rFonts w:ascii="Arial" w:hAnsi="Arial" w:cs="Arial"/>
          <w:sz w:val="18"/>
          <w:szCs w:val="18"/>
          <w:lang w:val="en-GB"/>
        </w:rPr>
      </w:pPr>
    </w:p>
    <w:p w14:paraId="0D72F6FE" w14:textId="77777777" w:rsidR="00A83DB4" w:rsidRDefault="00A83DB4" w:rsidP="0080088D">
      <w:pPr>
        <w:widowControl/>
        <w:spacing w:line="240" w:lineRule="auto"/>
        <w:contextualSpacing/>
        <w:rPr>
          <w:rFonts w:ascii="Arial" w:hAnsi="Arial" w:cs="Arial"/>
          <w:sz w:val="18"/>
          <w:szCs w:val="18"/>
          <w:lang w:val="en-GB"/>
        </w:rPr>
      </w:pPr>
    </w:p>
    <w:p w14:paraId="5F864DDF" w14:textId="285985E9"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lastRenderedPageBreak/>
        <w:t>Invalidity</w:t>
      </w:r>
    </w:p>
    <w:p w14:paraId="3E665C92" w14:textId="77777777" w:rsidR="0080088D" w:rsidRPr="00BE50C3" w:rsidRDefault="0080088D" w:rsidP="0080088D">
      <w:pPr>
        <w:widowControl/>
        <w:spacing w:line="240" w:lineRule="auto"/>
        <w:contextualSpacing/>
        <w:rPr>
          <w:rFonts w:ascii="Arial" w:hAnsi="Arial" w:cs="Arial"/>
          <w:sz w:val="18"/>
          <w:szCs w:val="18"/>
          <w:lang w:val="en-GB"/>
        </w:rPr>
      </w:pPr>
    </w:p>
    <w:p w14:paraId="77FA30D7"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5430A635" w14:textId="77777777" w:rsidR="0080088D" w:rsidRPr="00BE50C3" w:rsidRDefault="0080088D" w:rsidP="0080088D">
      <w:pPr>
        <w:widowControl/>
        <w:spacing w:line="240" w:lineRule="auto"/>
        <w:contextualSpacing/>
        <w:rPr>
          <w:rFonts w:ascii="Arial" w:hAnsi="Arial" w:cs="Arial"/>
          <w:sz w:val="18"/>
          <w:szCs w:val="18"/>
          <w:lang w:val="en-GB"/>
        </w:rPr>
      </w:pPr>
    </w:p>
    <w:p w14:paraId="69653411"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Third party claims or losses</w:t>
      </w:r>
    </w:p>
    <w:p w14:paraId="6A8B50D5" w14:textId="77777777" w:rsidR="0080088D" w:rsidRPr="00BE50C3" w:rsidRDefault="0080088D" w:rsidP="0080088D">
      <w:pPr>
        <w:widowControl/>
        <w:spacing w:line="240" w:lineRule="auto"/>
        <w:contextualSpacing/>
        <w:rPr>
          <w:rFonts w:ascii="Arial" w:hAnsi="Arial" w:cs="Arial"/>
          <w:sz w:val="18"/>
          <w:szCs w:val="18"/>
          <w:lang w:val="en-GB"/>
        </w:rPr>
      </w:pPr>
    </w:p>
    <w:p w14:paraId="7DA8E15A"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2DA4210"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 xml:space="preserve">1.10.1 arises naturally and ordinarily </w:t>
      </w:r>
      <w:proofErr w:type="gramStart"/>
      <w:r w:rsidRPr="00BE50C3">
        <w:rPr>
          <w:rFonts w:ascii="Arial" w:hAnsi="Arial" w:cs="Arial"/>
          <w:sz w:val="18"/>
          <w:szCs w:val="18"/>
          <w:lang w:val="en-GB"/>
        </w:rPr>
        <w:t>as a result of</w:t>
      </w:r>
      <w:proofErr w:type="gramEnd"/>
      <w:r w:rsidRPr="00BE50C3">
        <w:rPr>
          <w:rFonts w:ascii="Arial" w:hAnsi="Arial" w:cs="Arial"/>
          <w:sz w:val="18"/>
          <w:szCs w:val="18"/>
          <w:lang w:val="en-GB"/>
        </w:rPr>
        <w:t xml:space="preserve"> the Contractor's failure to provide the Contractor Deliverables or failure to perform any of its obligations under this Contract; and</w:t>
      </w:r>
    </w:p>
    <w:p w14:paraId="1A255022" w14:textId="77777777" w:rsidR="0080088D" w:rsidRPr="00BE50C3" w:rsidRDefault="0080088D" w:rsidP="0080088D">
      <w:pPr>
        <w:widowControl/>
        <w:spacing w:after="0" w:line="240" w:lineRule="auto"/>
        <w:ind w:left="720"/>
        <w:contextualSpacing/>
        <w:rPr>
          <w:rFonts w:ascii="Arial" w:hAnsi="Arial" w:cs="Arial"/>
          <w:sz w:val="18"/>
          <w:szCs w:val="18"/>
          <w:lang w:val="en-GB"/>
        </w:rPr>
      </w:pPr>
      <w:r w:rsidRPr="00BE50C3">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247FE68B" w14:textId="77777777" w:rsidR="0080088D" w:rsidRPr="00BE50C3" w:rsidRDefault="0080088D" w:rsidP="0080088D">
      <w:pPr>
        <w:widowControl/>
        <w:spacing w:after="0" w:line="240" w:lineRule="auto"/>
        <w:ind w:left="720"/>
        <w:contextualSpacing/>
        <w:rPr>
          <w:rFonts w:ascii="Arial" w:hAnsi="Arial" w:cs="Arial"/>
          <w:sz w:val="18"/>
          <w:szCs w:val="18"/>
          <w:lang w:val="en-GB"/>
        </w:rPr>
      </w:pPr>
    </w:p>
    <w:p w14:paraId="59BC3331" w14:textId="77777777" w:rsidR="0080088D" w:rsidRPr="00BE50C3" w:rsidRDefault="0080088D" w:rsidP="0080088D">
      <w:pPr>
        <w:widowControl/>
        <w:spacing w:line="240" w:lineRule="auto"/>
        <w:contextualSpacing/>
        <w:rPr>
          <w:rFonts w:ascii="Arial" w:hAnsi="Arial" w:cs="Arial"/>
          <w:sz w:val="18"/>
          <w:szCs w:val="18"/>
          <w:lang w:val="en-GB"/>
        </w:rPr>
      </w:pPr>
      <w:r w:rsidRPr="00BE50C3">
        <w:rPr>
          <w:rFonts w:ascii="Arial" w:hAnsi="Arial" w:cs="Arial"/>
          <w:sz w:val="18"/>
          <w:szCs w:val="18"/>
          <w:lang w:val="en-GB"/>
        </w:rPr>
        <w:t>No double recovery</w:t>
      </w:r>
    </w:p>
    <w:p w14:paraId="2404D0B2" w14:textId="77777777" w:rsidR="0080088D" w:rsidRPr="00BE50C3" w:rsidRDefault="0080088D" w:rsidP="0080088D">
      <w:pPr>
        <w:widowControl/>
        <w:spacing w:line="240" w:lineRule="auto"/>
        <w:contextualSpacing/>
        <w:rPr>
          <w:rFonts w:ascii="Arial" w:hAnsi="Arial" w:cs="Arial"/>
          <w:sz w:val="18"/>
          <w:szCs w:val="18"/>
          <w:lang w:val="en-GB"/>
        </w:rPr>
      </w:pPr>
    </w:p>
    <w:p w14:paraId="67C6F3BC" w14:textId="77777777" w:rsidR="0080088D" w:rsidRPr="00BE50C3" w:rsidRDefault="0080088D" w:rsidP="0080088D">
      <w:pPr>
        <w:widowControl/>
        <w:spacing w:line="240" w:lineRule="auto"/>
        <w:contextualSpacing/>
        <w:rPr>
          <w:rFonts w:ascii="Arial" w:eastAsia="Arial" w:hAnsi="Arial" w:cs="Arial"/>
          <w:sz w:val="18"/>
          <w:szCs w:val="18"/>
        </w:rPr>
      </w:pPr>
      <w:r w:rsidRPr="00BE50C3">
        <w:rPr>
          <w:rFonts w:ascii="Arial" w:hAnsi="Arial" w:cs="Arial"/>
          <w:sz w:val="18"/>
          <w:szCs w:val="18"/>
          <w:lang w:val="en-GB"/>
        </w:rPr>
        <w:t xml:space="preserve">1.11 Neither Party shall be entitled to employ such rights and remedies available to it </w:t>
      </w:r>
      <w:proofErr w:type="gramStart"/>
      <w:r w:rsidRPr="00BE50C3">
        <w:rPr>
          <w:rFonts w:ascii="Arial" w:hAnsi="Arial" w:cs="Arial"/>
          <w:sz w:val="18"/>
          <w:szCs w:val="18"/>
          <w:lang w:val="en-GB"/>
        </w:rPr>
        <w:t>so as to</w:t>
      </w:r>
      <w:proofErr w:type="gramEnd"/>
      <w:r w:rsidRPr="00BE50C3">
        <w:rPr>
          <w:rFonts w:ascii="Arial" w:hAnsi="Arial" w:cs="Arial"/>
          <w:sz w:val="18"/>
          <w:szCs w:val="18"/>
          <w:lang w:val="en-GB"/>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7F884A91" w14:textId="2AA18ABF" w:rsidR="00864766" w:rsidRDefault="00864766" w:rsidP="00EA08BF">
      <w:pPr>
        <w:tabs>
          <w:tab w:val="left" w:pos="2487"/>
        </w:tabs>
        <w:spacing w:after="0" w:line="240" w:lineRule="auto"/>
        <w:ind w:left="737" w:right="-20"/>
        <w:rPr>
          <w:rFonts w:ascii="Arial" w:hAnsi="Arial" w:cs="Arial"/>
          <w:sz w:val="20"/>
          <w:szCs w:val="20"/>
        </w:rPr>
      </w:pPr>
    </w:p>
    <w:p w14:paraId="125494C9" w14:textId="51DC9CDD" w:rsidR="00864766" w:rsidRDefault="00864766" w:rsidP="00EA08BF">
      <w:pPr>
        <w:tabs>
          <w:tab w:val="left" w:pos="2487"/>
        </w:tabs>
        <w:spacing w:after="0" w:line="240" w:lineRule="auto"/>
        <w:ind w:left="737" w:right="-20"/>
        <w:rPr>
          <w:rFonts w:ascii="Arial" w:hAnsi="Arial" w:cs="Arial"/>
          <w:sz w:val="20"/>
          <w:szCs w:val="20"/>
        </w:rPr>
      </w:pPr>
    </w:p>
    <w:p w14:paraId="608B0EFF" w14:textId="51CB34C9" w:rsidR="0022216B" w:rsidRDefault="0022216B" w:rsidP="00EA08BF">
      <w:pPr>
        <w:tabs>
          <w:tab w:val="left" w:pos="2487"/>
        </w:tabs>
        <w:spacing w:after="0" w:line="240" w:lineRule="auto"/>
        <w:ind w:left="737" w:right="-20"/>
        <w:rPr>
          <w:rFonts w:ascii="Arial" w:hAnsi="Arial" w:cs="Arial"/>
          <w:sz w:val="20"/>
          <w:szCs w:val="20"/>
        </w:rPr>
      </w:pPr>
    </w:p>
    <w:p w14:paraId="5DD06AEF" w14:textId="77777777" w:rsidR="007849D3" w:rsidRDefault="007849D3" w:rsidP="00EA08BF">
      <w:pPr>
        <w:tabs>
          <w:tab w:val="left" w:pos="2487"/>
        </w:tabs>
        <w:spacing w:after="0" w:line="240" w:lineRule="auto"/>
        <w:ind w:left="737" w:right="-20"/>
        <w:rPr>
          <w:rFonts w:ascii="Arial" w:hAnsi="Arial" w:cs="Arial"/>
          <w:sz w:val="20"/>
          <w:szCs w:val="20"/>
        </w:rPr>
      </w:pPr>
    </w:p>
    <w:p w14:paraId="56229752" w14:textId="77777777" w:rsidR="007849D3" w:rsidRDefault="007849D3" w:rsidP="00EA08BF">
      <w:pPr>
        <w:tabs>
          <w:tab w:val="left" w:pos="2487"/>
        </w:tabs>
        <w:spacing w:after="0" w:line="240" w:lineRule="auto"/>
        <w:ind w:left="737" w:right="-20"/>
        <w:rPr>
          <w:rFonts w:ascii="Arial" w:hAnsi="Arial" w:cs="Arial"/>
          <w:sz w:val="20"/>
          <w:szCs w:val="20"/>
        </w:rPr>
      </w:pPr>
    </w:p>
    <w:p w14:paraId="0244765B" w14:textId="77777777" w:rsidR="007849D3" w:rsidRDefault="007849D3" w:rsidP="00EA08BF">
      <w:pPr>
        <w:tabs>
          <w:tab w:val="left" w:pos="2487"/>
        </w:tabs>
        <w:spacing w:after="0" w:line="240" w:lineRule="auto"/>
        <w:ind w:left="737" w:right="-20"/>
        <w:rPr>
          <w:rFonts w:ascii="Arial" w:hAnsi="Arial" w:cs="Arial"/>
          <w:sz w:val="20"/>
          <w:szCs w:val="20"/>
        </w:rPr>
      </w:pPr>
    </w:p>
    <w:p w14:paraId="365E5F96" w14:textId="77777777" w:rsidR="007849D3" w:rsidRDefault="007849D3" w:rsidP="00EA08BF">
      <w:pPr>
        <w:tabs>
          <w:tab w:val="left" w:pos="2487"/>
        </w:tabs>
        <w:spacing w:after="0" w:line="240" w:lineRule="auto"/>
        <w:ind w:left="737" w:right="-20"/>
        <w:rPr>
          <w:rFonts w:ascii="Arial" w:hAnsi="Arial" w:cs="Arial"/>
          <w:sz w:val="20"/>
          <w:szCs w:val="20"/>
        </w:rPr>
      </w:pPr>
    </w:p>
    <w:p w14:paraId="72550D0A" w14:textId="77777777" w:rsidR="007849D3" w:rsidRDefault="007849D3" w:rsidP="00EA08BF">
      <w:pPr>
        <w:tabs>
          <w:tab w:val="left" w:pos="2487"/>
        </w:tabs>
        <w:spacing w:after="0" w:line="240" w:lineRule="auto"/>
        <w:ind w:left="737" w:right="-20"/>
        <w:rPr>
          <w:rFonts w:ascii="Arial" w:hAnsi="Arial" w:cs="Arial"/>
          <w:sz w:val="20"/>
          <w:szCs w:val="20"/>
        </w:rPr>
      </w:pPr>
    </w:p>
    <w:p w14:paraId="580762EF" w14:textId="77777777" w:rsidR="007849D3" w:rsidRDefault="007849D3" w:rsidP="00EA08BF">
      <w:pPr>
        <w:tabs>
          <w:tab w:val="left" w:pos="2487"/>
        </w:tabs>
        <w:spacing w:after="0" w:line="240" w:lineRule="auto"/>
        <w:ind w:left="737" w:right="-20"/>
        <w:rPr>
          <w:rFonts w:ascii="Arial" w:hAnsi="Arial" w:cs="Arial"/>
          <w:sz w:val="20"/>
          <w:szCs w:val="20"/>
        </w:rPr>
      </w:pPr>
    </w:p>
    <w:p w14:paraId="66F08000" w14:textId="77777777" w:rsidR="007849D3" w:rsidRDefault="007849D3" w:rsidP="00EA08BF">
      <w:pPr>
        <w:tabs>
          <w:tab w:val="left" w:pos="2487"/>
        </w:tabs>
        <w:spacing w:after="0" w:line="240" w:lineRule="auto"/>
        <w:ind w:left="737" w:right="-20"/>
        <w:rPr>
          <w:rFonts w:ascii="Arial" w:hAnsi="Arial" w:cs="Arial"/>
          <w:sz w:val="20"/>
          <w:szCs w:val="20"/>
        </w:rPr>
      </w:pPr>
    </w:p>
    <w:p w14:paraId="3D788431" w14:textId="77777777" w:rsidR="007849D3" w:rsidRDefault="007849D3" w:rsidP="00EA08BF">
      <w:pPr>
        <w:tabs>
          <w:tab w:val="left" w:pos="2487"/>
        </w:tabs>
        <w:spacing w:after="0" w:line="240" w:lineRule="auto"/>
        <w:ind w:left="737" w:right="-20"/>
        <w:rPr>
          <w:rFonts w:ascii="Arial" w:hAnsi="Arial" w:cs="Arial"/>
          <w:sz w:val="20"/>
          <w:szCs w:val="20"/>
        </w:rPr>
      </w:pPr>
    </w:p>
    <w:p w14:paraId="2BB4E0A7" w14:textId="77777777" w:rsidR="007849D3" w:rsidRDefault="007849D3" w:rsidP="00EA08BF">
      <w:pPr>
        <w:tabs>
          <w:tab w:val="left" w:pos="2487"/>
        </w:tabs>
        <w:spacing w:after="0" w:line="240" w:lineRule="auto"/>
        <w:ind w:left="737" w:right="-20"/>
        <w:rPr>
          <w:rFonts w:ascii="Arial" w:hAnsi="Arial" w:cs="Arial"/>
          <w:sz w:val="20"/>
          <w:szCs w:val="20"/>
        </w:rPr>
      </w:pPr>
    </w:p>
    <w:p w14:paraId="11CE69AB" w14:textId="77777777" w:rsidR="007849D3" w:rsidRDefault="007849D3" w:rsidP="00EA08BF">
      <w:pPr>
        <w:tabs>
          <w:tab w:val="left" w:pos="2487"/>
        </w:tabs>
        <w:spacing w:after="0" w:line="240" w:lineRule="auto"/>
        <w:ind w:left="737" w:right="-20"/>
        <w:rPr>
          <w:rFonts w:ascii="Arial" w:hAnsi="Arial" w:cs="Arial"/>
          <w:sz w:val="20"/>
          <w:szCs w:val="20"/>
        </w:rPr>
      </w:pPr>
    </w:p>
    <w:p w14:paraId="5FB4E335" w14:textId="77777777" w:rsidR="007849D3" w:rsidRDefault="007849D3" w:rsidP="00EA08BF">
      <w:pPr>
        <w:tabs>
          <w:tab w:val="left" w:pos="2487"/>
        </w:tabs>
        <w:spacing w:after="0" w:line="240" w:lineRule="auto"/>
        <w:ind w:left="737" w:right="-20"/>
        <w:rPr>
          <w:rFonts w:ascii="Arial" w:hAnsi="Arial" w:cs="Arial"/>
          <w:sz w:val="20"/>
          <w:szCs w:val="20"/>
        </w:rPr>
      </w:pPr>
    </w:p>
    <w:p w14:paraId="174EAE05" w14:textId="77777777" w:rsidR="007849D3" w:rsidRDefault="007849D3" w:rsidP="00EA08BF">
      <w:pPr>
        <w:tabs>
          <w:tab w:val="left" w:pos="2487"/>
        </w:tabs>
        <w:spacing w:after="0" w:line="240" w:lineRule="auto"/>
        <w:ind w:left="737" w:right="-20"/>
        <w:rPr>
          <w:rFonts w:ascii="Arial" w:hAnsi="Arial" w:cs="Arial"/>
          <w:sz w:val="20"/>
          <w:szCs w:val="20"/>
        </w:rPr>
      </w:pPr>
    </w:p>
    <w:p w14:paraId="259C7926" w14:textId="77777777" w:rsidR="007849D3" w:rsidRDefault="007849D3" w:rsidP="00EA08BF">
      <w:pPr>
        <w:tabs>
          <w:tab w:val="left" w:pos="2487"/>
        </w:tabs>
        <w:spacing w:after="0" w:line="240" w:lineRule="auto"/>
        <w:ind w:left="737" w:right="-20"/>
        <w:rPr>
          <w:rFonts w:ascii="Arial" w:hAnsi="Arial" w:cs="Arial"/>
          <w:sz w:val="20"/>
          <w:szCs w:val="20"/>
        </w:rPr>
      </w:pPr>
    </w:p>
    <w:p w14:paraId="0446FC0B" w14:textId="77777777" w:rsidR="007849D3" w:rsidRDefault="007849D3" w:rsidP="00EA08BF">
      <w:pPr>
        <w:tabs>
          <w:tab w:val="left" w:pos="2487"/>
        </w:tabs>
        <w:spacing w:after="0" w:line="240" w:lineRule="auto"/>
        <w:ind w:left="737" w:right="-20"/>
        <w:rPr>
          <w:rFonts w:ascii="Arial" w:hAnsi="Arial" w:cs="Arial"/>
          <w:sz w:val="20"/>
          <w:szCs w:val="20"/>
        </w:rPr>
      </w:pPr>
    </w:p>
    <w:p w14:paraId="5636BCF1" w14:textId="77777777" w:rsidR="007849D3" w:rsidRDefault="007849D3" w:rsidP="00EA08BF">
      <w:pPr>
        <w:tabs>
          <w:tab w:val="left" w:pos="2487"/>
        </w:tabs>
        <w:spacing w:after="0" w:line="240" w:lineRule="auto"/>
        <w:ind w:left="737" w:right="-20"/>
        <w:rPr>
          <w:rFonts w:ascii="Arial" w:hAnsi="Arial" w:cs="Arial"/>
          <w:sz w:val="20"/>
          <w:szCs w:val="20"/>
        </w:rPr>
      </w:pPr>
    </w:p>
    <w:p w14:paraId="1F6358D8" w14:textId="77777777" w:rsidR="007849D3" w:rsidRDefault="007849D3" w:rsidP="00EA08BF">
      <w:pPr>
        <w:tabs>
          <w:tab w:val="left" w:pos="2487"/>
        </w:tabs>
        <w:spacing w:after="0" w:line="240" w:lineRule="auto"/>
        <w:ind w:left="737" w:right="-20"/>
        <w:rPr>
          <w:rFonts w:ascii="Arial" w:hAnsi="Arial" w:cs="Arial"/>
          <w:sz w:val="20"/>
          <w:szCs w:val="20"/>
        </w:rPr>
      </w:pPr>
    </w:p>
    <w:p w14:paraId="552D1F9D" w14:textId="77777777" w:rsidR="007849D3" w:rsidRDefault="007849D3" w:rsidP="00EA08BF">
      <w:pPr>
        <w:tabs>
          <w:tab w:val="left" w:pos="2487"/>
        </w:tabs>
        <w:spacing w:after="0" w:line="240" w:lineRule="auto"/>
        <w:ind w:left="737" w:right="-20"/>
        <w:rPr>
          <w:rFonts w:ascii="Arial" w:hAnsi="Arial" w:cs="Arial"/>
          <w:sz w:val="20"/>
          <w:szCs w:val="20"/>
        </w:rPr>
      </w:pPr>
    </w:p>
    <w:p w14:paraId="2EFB59CA" w14:textId="77777777" w:rsidR="007849D3" w:rsidRDefault="007849D3" w:rsidP="00EA08BF">
      <w:pPr>
        <w:tabs>
          <w:tab w:val="left" w:pos="2487"/>
        </w:tabs>
        <w:spacing w:after="0" w:line="240" w:lineRule="auto"/>
        <w:ind w:left="737" w:right="-20"/>
        <w:rPr>
          <w:rFonts w:ascii="Arial" w:hAnsi="Arial" w:cs="Arial"/>
          <w:sz w:val="20"/>
          <w:szCs w:val="20"/>
        </w:rPr>
      </w:pPr>
    </w:p>
    <w:p w14:paraId="3A1A0F62" w14:textId="77777777" w:rsidR="007849D3" w:rsidRDefault="007849D3" w:rsidP="00EA08BF">
      <w:pPr>
        <w:tabs>
          <w:tab w:val="left" w:pos="2487"/>
        </w:tabs>
        <w:spacing w:after="0" w:line="240" w:lineRule="auto"/>
        <w:ind w:left="737" w:right="-20"/>
        <w:rPr>
          <w:rFonts w:ascii="Arial" w:hAnsi="Arial" w:cs="Arial"/>
          <w:sz w:val="20"/>
          <w:szCs w:val="20"/>
        </w:rPr>
      </w:pPr>
    </w:p>
    <w:p w14:paraId="13D870F0" w14:textId="77777777" w:rsidR="007849D3" w:rsidRDefault="007849D3" w:rsidP="00EA08BF">
      <w:pPr>
        <w:tabs>
          <w:tab w:val="left" w:pos="2487"/>
        </w:tabs>
        <w:spacing w:after="0" w:line="240" w:lineRule="auto"/>
        <w:ind w:left="737" w:right="-20"/>
        <w:rPr>
          <w:rFonts w:ascii="Arial" w:hAnsi="Arial" w:cs="Arial"/>
          <w:sz w:val="20"/>
          <w:szCs w:val="20"/>
        </w:rPr>
      </w:pPr>
    </w:p>
    <w:p w14:paraId="2511B909" w14:textId="77777777" w:rsidR="007849D3" w:rsidRDefault="007849D3" w:rsidP="00EA08BF">
      <w:pPr>
        <w:tabs>
          <w:tab w:val="left" w:pos="2487"/>
        </w:tabs>
        <w:spacing w:after="0" w:line="240" w:lineRule="auto"/>
        <w:ind w:left="737" w:right="-20"/>
        <w:rPr>
          <w:rFonts w:ascii="Arial" w:hAnsi="Arial" w:cs="Arial"/>
          <w:sz w:val="20"/>
          <w:szCs w:val="20"/>
        </w:rPr>
      </w:pPr>
    </w:p>
    <w:p w14:paraId="3E7977D1" w14:textId="77777777" w:rsidR="007849D3" w:rsidRDefault="007849D3" w:rsidP="00EA08BF">
      <w:pPr>
        <w:tabs>
          <w:tab w:val="left" w:pos="2487"/>
        </w:tabs>
        <w:spacing w:after="0" w:line="240" w:lineRule="auto"/>
        <w:ind w:left="737" w:right="-20"/>
        <w:rPr>
          <w:rFonts w:ascii="Arial" w:hAnsi="Arial" w:cs="Arial"/>
          <w:sz w:val="20"/>
          <w:szCs w:val="20"/>
        </w:rPr>
      </w:pPr>
    </w:p>
    <w:p w14:paraId="09029F36" w14:textId="77777777" w:rsidR="007849D3" w:rsidRDefault="007849D3" w:rsidP="00EA08BF">
      <w:pPr>
        <w:tabs>
          <w:tab w:val="left" w:pos="2487"/>
        </w:tabs>
        <w:spacing w:after="0" w:line="240" w:lineRule="auto"/>
        <w:ind w:left="737" w:right="-20"/>
        <w:rPr>
          <w:rFonts w:ascii="Arial" w:hAnsi="Arial" w:cs="Arial"/>
          <w:sz w:val="20"/>
          <w:szCs w:val="20"/>
        </w:rPr>
      </w:pPr>
    </w:p>
    <w:p w14:paraId="2A4C0ABD" w14:textId="77777777" w:rsidR="007849D3" w:rsidRDefault="007849D3" w:rsidP="00EA08BF">
      <w:pPr>
        <w:tabs>
          <w:tab w:val="left" w:pos="2487"/>
        </w:tabs>
        <w:spacing w:after="0" w:line="240" w:lineRule="auto"/>
        <w:ind w:left="737" w:right="-20"/>
        <w:rPr>
          <w:rFonts w:ascii="Arial" w:hAnsi="Arial" w:cs="Arial"/>
          <w:sz w:val="20"/>
          <w:szCs w:val="20"/>
        </w:rPr>
      </w:pPr>
    </w:p>
    <w:p w14:paraId="624BB1D9" w14:textId="77777777" w:rsidR="007849D3" w:rsidRDefault="007849D3" w:rsidP="00EA08BF">
      <w:pPr>
        <w:tabs>
          <w:tab w:val="left" w:pos="2487"/>
        </w:tabs>
        <w:spacing w:after="0" w:line="240" w:lineRule="auto"/>
        <w:ind w:left="737" w:right="-20"/>
        <w:rPr>
          <w:rFonts w:ascii="Arial" w:hAnsi="Arial" w:cs="Arial"/>
          <w:sz w:val="20"/>
          <w:szCs w:val="20"/>
        </w:rPr>
      </w:pPr>
    </w:p>
    <w:p w14:paraId="548E38B5" w14:textId="77777777" w:rsidR="007849D3" w:rsidRDefault="007849D3" w:rsidP="00EA08BF">
      <w:pPr>
        <w:tabs>
          <w:tab w:val="left" w:pos="2487"/>
        </w:tabs>
        <w:spacing w:after="0" w:line="240" w:lineRule="auto"/>
        <w:ind w:left="737" w:right="-20"/>
        <w:rPr>
          <w:rFonts w:ascii="Arial" w:hAnsi="Arial" w:cs="Arial"/>
          <w:sz w:val="20"/>
          <w:szCs w:val="20"/>
        </w:rPr>
      </w:pPr>
    </w:p>
    <w:p w14:paraId="14393388" w14:textId="77777777" w:rsidR="007849D3" w:rsidRDefault="007849D3" w:rsidP="00EA08BF">
      <w:pPr>
        <w:tabs>
          <w:tab w:val="left" w:pos="2487"/>
        </w:tabs>
        <w:spacing w:after="0" w:line="240" w:lineRule="auto"/>
        <w:ind w:left="737" w:right="-20"/>
        <w:rPr>
          <w:rFonts w:ascii="Arial" w:hAnsi="Arial" w:cs="Arial"/>
          <w:sz w:val="20"/>
          <w:szCs w:val="20"/>
        </w:rPr>
      </w:pPr>
    </w:p>
    <w:p w14:paraId="0634105E" w14:textId="77777777" w:rsidR="007849D3" w:rsidRDefault="007849D3" w:rsidP="00EA08BF">
      <w:pPr>
        <w:tabs>
          <w:tab w:val="left" w:pos="2487"/>
        </w:tabs>
        <w:spacing w:after="0" w:line="240" w:lineRule="auto"/>
        <w:ind w:left="737" w:right="-20"/>
        <w:rPr>
          <w:rFonts w:ascii="Arial" w:hAnsi="Arial" w:cs="Arial"/>
          <w:sz w:val="20"/>
          <w:szCs w:val="20"/>
        </w:rPr>
      </w:pPr>
    </w:p>
    <w:p w14:paraId="2A1BFB2E" w14:textId="77777777" w:rsidR="007849D3" w:rsidRDefault="007849D3" w:rsidP="00EA08BF">
      <w:pPr>
        <w:tabs>
          <w:tab w:val="left" w:pos="2487"/>
        </w:tabs>
        <w:spacing w:after="0" w:line="240" w:lineRule="auto"/>
        <w:ind w:left="737" w:right="-20"/>
        <w:rPr>
          <w:rFonts w:ascii="Arial" w:hAnsi="Arial" w:cs="Arial"/>
          <w:sz w:val="20"/>
          <w:szCs w:val="20"/>
        </w:rPr>
      </w:pPr>
    </w:p>
    <w:p w14:paraId="5C39525C" w14:textId="77777777" w:rsidR="007849D3" w:rsidRDefault="007849D3" w:rsidP="00EA08BF">
      <w:pPr>
        <w:tabs>
          <w:tab w:val="left" w:pos="2487"/>
        </w:tabs>
        <w:spacing w:after="0" w:line="240" w:lineRule="auto"/>
        <w:ind w:left="737" w:right="-20"/>
        <w:rPr>
          <w:rFonts w:ascii="Arial" w:hAnsi="Arial" w:cs="Arial"/>
          <w:sz w:val="20"/>
          <w:szCs w:val="20"/>
        </w:rPr>
      </w:pPr>
    </w:p>
    <w:p w14:paraId="52925D37" w14:textId="77777777" w:rsidR="007849D3" w:rsidRDefault="007849D3" w:rsidP="00EA08BF">
      <w:pPr>
        <w:tabs>
          <w:tab w:val="left" w:pos="2487"/>
        </w:tabs>
        <w:spacing w:after="0" w:line="240" w:lineRule="auto"/>
        <w:ind w:left="737" w:right="-20"/>
        <w:rPr>
          <w:rFonts w:ascii="Arial" w:hAnsi="Arial" w:cs="Arial"/>
          <w:sz w:val="20"/>
          <w:szCs w:val="20"/>
        </w:rPr>
      </w:pPr>
    </w:p>
    <w:p w14:paraId="5B1B5B37" w14:textId="77777777" w:rsidR="007849D3" w:rsidRDefault="007849D3" w:rsidP="00EA08BF">
      <w:pPr>
        <w:tabs>
          <w:tab w:val="left" w:pos="2487"/>
        </w:tabs>
        <w:spacing w:after="0" w:line="240" w:lineRule="auto"/>
        <w:ind w:left="737" w:right="-20"/>
        <w:rPr>
          <w:rFonts w:ascii="Arial" w:hAnsi="Arial" w:cs="Arial"/>
          <w:sz w:val="20"/>
          <w:szCs w:val="20"/>
        </w:rPr>
      </w:pPr>
    </w:p>
    <w:p w14:paraId="372D66D1" w14:textId="77777777" w:rsidR="007849D3" w:rsidRDefault="007849D3" w:rsidP="00EA08BF">
      <w:pPr>
        <w:tabs>
          <w:tab w:val="left" w:pos="2487"/>
        </w:tabs>
        <w:spacing w:after="0" w:line="240" w:lineRule="auto"/>
        <w:ind w:left="737" w:right="-20"/>
        <w:rPr>
          <w:rFonts w:ascii="Arial" w:hAnsi="Arial" w:cs="Arial"/>
          <w:sz w:val="20"/>
          <w:szCs w:val="20"/>
        </w:rPr>
      </w:pPr>
    </w:p>
    <w:p w14:paraId="7A821AC0" w14:textId="77777777" w:rsidR="007849D3" w:rsidRDefault="007849D3" w:rsidP="00EA08BF">
      <w:pPr>
        <w:tabs>
          <w:tab w:val="left" w:pos="2487"/>
        </w:tabs>
        <w:spacing w:after="0" w:line="240" w:lineRule="auto"/>
        <w:ind w:left="737" w:right="-20"/>
        <w:rPr>
          <w:rFonts w:ascii="Arial" w:hAnsi="Arial" w:cs="Arial"/>
          <w:sz w:val="20"/>
          <w:szCs w:val="20"/>
        </w:rPr>
      </w:pPr>
    </w:p>
    <w:p w14:paraId="3CB00E92" w14:textId="506A6E4F" w:rsidR="00EA08BF" w:rsidRPr="0001496D" w:rsidRDefault="00EA08BF" w:rsidP="009E71B7">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5730490D" w14:textId="7DFC1F1E" w:rsidR="009B2869" w:rsidRDefault="009B2869" w:rsidP="008C025B">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004355A6" w:rsidRPr="004355A6">
        <w:rPr>
          <w:rFonts w:ascii="Arial" w:eastAsia="Arial" w:hAnsi="Arial"/>
          <w:color w:val="000000"/>
          <w:sz w:val="20"/>
        </w:rPr>
        <w:t>means, in relation to clause 2</w:t>
      </w:r>
      <w:r w:rsidR="00BA78FB">
        <w:rPr>
          <w:rFonts w:ascii="Arial" w:eastAsia="Arial" w:hAnsi="Arial"/>
          <w:color w:val="000000"/>
          <w:sz w:val="20"/>
        </w:rPr>
        <w:t>4</w:t>
      </w:r>
      <w:r w:rsidR="004355A6"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w:t>
      </w:r>
      <w:proofErr w:type="gramStart"/>
      <w:r w:rsidR="004355A6" w:rsidRPr="004355A6">
        <w:rPr>
          <w:rFonts w:ascii="Arial" w:eastAsia="Arial" w:hAnsi="Arial"/>
          <w:color w:val="000000"/>
          <w:sz w:val="20"/>
        </w:rPr>
        <w:t>composition;</w:t>
      </w:r>
      <w:proofErr w:type="gramEnd"/>
    </w:p>
    <w:p w14:paraId="3872B863" w14:textId="77777777" w:rsidR="00B608A0" w:rsidRDefault="00B608A0" w:rsidP="00B608A0">
      <w:pPr>
        <w:tabs>
          <w:tab w:val="left" w:pos="3168"/>
        </w:tabs>
        <w:spacing w:after="0" w:line="240" w:lineRule="auto"/>
        <w:ind w:left="3096" w:right="72" w:hanging="3096"/>
        <w:textAlignment w:val="baseline"/>
        <w:rPr>
          <w:rFonts w:ascii="Arial" w:eastAsia="Arial" w:hAnsi="Arial"/>
          <w:b/>
          <w:color w:val="000000"/>
          <w:sz w:val="20"/>
        </w:rPr>
      </w:pPr>
    </w:p>
    <w:p w14:paraId="20E640D7" w14:textId="174F0F21" w:rsidR="00B608A0" w:rsidRDefault="00B608A0" w:rsidP="00B608A0">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004355A6" w:rsidRPr="004355A6">
        <w:rPr>
          <w:rFonts w:ascii="Arial" w:eastAsia="Arial" w:hAnsi="Arial"/>
          <w:color w:val="000000"/>
          <w:sz w:val="20"/>
        </w:rPr>
        <w:t>means, (except in relation to Schedule 10) the</w:t>
      </w:r>
      <w:r w:rsidR="004355A6">
        <w:rPr>
          <w:rFonts w:ascii="Arial" w:eastAsia="Arial" w:hAnsi="Arial"/>
          <w:color w:val="000000"/>
          <w:sz w:val="20"/>
        </w:rPr>
        <w:t xml:space="preserve"> </w:t>
      </w:r>
      <w:r>
        <w:rPr>
          <w:rFonts w:ascii="Arial" w:eastAsia="Arial" w:hAnsi="Arial"/>
          <w:color w:val="000000"/>
          <w:sz w:val="20"/>
        </w:rPr>
        <w:t>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proofErr w:type="gramStart"/>
      <w:r>
        <w:rPr>
          <w:rFonts w:ascii="Arial" w:eastAsia="Arial" w:hAnsi="Arial"/>
          <w:color w:val="000000"/>
          <w:sz w:val="20"/>
        </w:rPr>
        <w:t>);</w:t>
      </w:r>
      <w:proofErr w:type="gramEnd"/>
    </w:p>
    <w:p w14:paraId="68B1AEC4" w14:textId="77777777" w:rsidR="009E71B7" w:rsidRDefault="009E71B7" w:rsidP="008C025B">
      <w:pPr>
        <w:tabs>
          <w:tab w:val="left" w:pos="3168"/>
        </w:tabs>
        <w:spacing w:after="0" w:line="240" w:lineRule="auto"/>
        <w:ind w:left="3096" w:right="72" w:hanging="3096"/>
        <w:textAlignment w:val="baseline"/>
        <w:rPr>
          <w:rFonts w:ascii="Arial" w:eastAsia="Arial" w:hAnsi="Arial"/>
          <w:b/>
          <w:color w:val="000000"/>
          <w:sz w:val="20"/>
        </w:rPr>
      </w:pPr>
    </w:p>
    <w:p w14:paraId="726F6929" w14:textId="038A76FD" w:rsidR="009B2869" w:rsidRDefault="009B2869" w:rsidP="008C025B">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 xml:space="preserve">means the Secretary of State for Defence acting on behalf of the </w:t>
      </w:r>
      <w:proofErr w:type="gramStart"/>
      <w:r>
        <w:rPr>
          <w:rFonts w:ascii="Arial" w:eastAsia="Arial" w:hAnsi="Arial"/>
          <w:color w:val="000000"/>
          <w:sz w:val="20"/>
        </w:rPr>
        <w:t>Crown;</w:t>
      </w:r>
      <w:proofErr w:type="gramEnd"/>
    </w:p>
    <w:p w14:paraId="72037CF5" w14:textId="77777777" w:rsidR="009E71B7" w:rsidRDefault="009E71B7" w:rsidP="008C025B">
      <w:pPr>
        <w:tabs>
          <w:tab w:val="left" w:pos="3168"/>
        </w:tabs>
        <w:spacing w:after="0" w:line="240" w:lineRule="auto"/>
        <w:ind w:left="3096" w:hanging="3096"/>
        <w:textAlignment w:val="baseline"/>
        <w:rPr>
          <w:rFonts w:ascii="Arial" w:eastAsia="Arial" w:hAnsi="Arial"/>
          <w:b/>
          <w:color w:val="000000"/>
          <w:sz w:val="20"/>
        </w:rPr>
      </w:pPr>
    </w:p>
    <w:p w14:paraId="37224A3F" w14:textId="0ADDB3ED" w:rsidR="009B2869" w:rsidRDefault="009B2869" w:rsidP="008C025B">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 xml:space="preserve">shall be </w:t>
      </w:r>
      <w:proofErr w:type="gramStart"/>
      <w:r>
        <w:rPr>
          <w:rFonts w:ascii="Arial" w:eastAsia="Arial" w:hAnsi="Arial"/>
          <w:color w:val="000000"/>
          <w:sz w:val="20"/>
        </w:rPr>
        <w:t>those person(s)</w:t>
      </w:r>
      <w:proofErr w:type="gramEnd"/>
      <w:r>
        <w:rPr>
          <w:rFonts w:ascii="Arial" w:eastAsia="Arial" w:hAnsi="Arial"/>
          <w:color w:val="000000"/>
          <w:sz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eastAsia="Arial" w:hAnsi="Arial"/>
          <w:color w:val="000000"/>
          <w:sz w:val="20"/>
        </w:rPr>
        <w:t>7;</w:t>
      </w:r>
      <w:proofErr w:type="gramEnd"/>
    </w:p>
    <w:p w14:paraId="764C3461" w14:textId="77777777" w:rsidR="009E71B7" w:rsidRDefault="009E71B7" w:rsidP="008C025B">
      <w:pPr>
        <w:tabs>
          <w:tab w:val="left" w:pos="3168"/>
        </w:tabs>
        <w:spacing w:after="0" w:line="240" w:lineRule="auto"/>
        <w:ind w:left="3096" w:right="144" w:hanging="3096"/>
        <w:textAlignment w:val="baseline"/>
        <w:rPr>
          <w:rFonts w:ascii="Arial" w:eastAsia="Arial" w:hAnsi="Arial"/>
          <w:b/>
          <w:color w:val="000000"/>
          <w:sz w:val="20"/>
        </w:rPr>
      </w:pPr>
    </w:p>
    <w:p w14:paraId="39873292" w14:textId="648270A9" w:rsidR="009B2869" w:rsidRDefault="009B2869" w:rsidP="008C025B">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 xml:space="preserve">means 09:00 to 17:00 Monday to Friday, excluding public and statutory </w:t>
      </w:r>
      <w:proofErr w:type="gramStart"/>
      <w:r>
        <w:rPr>
          <w:rFonts w:ascii="Arial" w:eastAsia="Arial" w:hAnsi="Arial"/>
          <w:color w:val="000000"/>
          <w:sz w:val="20"/>
        </w:rPr>
        <w:t>holidays;</w:t>
      </w:r>
      <w:proofErr w:type="gramEnd"/>
    </w:p>
    <w:p w14:paraId="7B28F44F" w14:textId="77777777" w:rsidR="009E71B7" w:rsidRDefault="009E71B7" w:rsidP="008C025B">
      <w:pPr>
        <w:tabs>
          <w:tab w:val="left" w:pos="3168"/>
        </w:tabs>
        <w:spacing w:after="0" w:line="240" w:lineRule="auto"/>
        <w:ind w:left="3096" w:right="504" w:hanging="3096"/>
        <w:textAlignment w:val="baseline"/>
        <w:rPr>
          <w:rFonts w:ascii="Arial" w:eastAsia="Arial" w:hAnsi="Arial"/>
          <w:b/>
          <w:color w:val="000000"/>
          <w:sz w:val="20"/>
        </w:rPr>
      </w:pPr>
    </w:p>
    <w:p w14:paraId="574EAB99" w14:textId="77777777" w:rsidR="00127568" w:rsidRDefault="00127568" w:rsidP="00127568">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019F39D" w14:textId="77777777" w:rsidR="00127568" w:rsidRDefault="00127568" w:rsidP="00673B04">
      <w:pPr>
        <w:widowControl/>
        <w:numPr>
          <w:ilvl w:val="0"/>
          <w:numId w:val="15"/>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 xml:space="preserve">Government </w:t>
      </w:r>
      <w:proofErr w:type="gramStart"/>
      <w:r>
        <w:rPr>
          <w:rFonts w:ascii="Arial" w:eastAsia="Arial" w:hAnsi="Arial"/>
          <w:color w:val="000000"/>
          <w:spacing w:val="-3"/>
          <w:sz w:val="20"/>
        </w:rPr>
        <w:t>Department;</w:t>
      </w:r>
      <w:proofErr w:type="gramEnd"/>
    </w:p>
    <w:p w14:paraId="7EA37824" w14:textId="77777777" w:rsidR="00127568" w:rsidRDefault="00127568" w:rsidP="00673B04">
      <w:pPr>
        <w:widowControl/>
        <w:numPr>
          <w:ilvl w:val="0"/>
          <w:numId w:val="15"/>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045006D" w14:textId="77777777" w:rsidR="00127568" w:rsidRPr="00970BE1" w:rsidRDefault="00127568" w:rsidP="00673B04">
      <w:pPr>
        <w:pStyle w:val="ListParagraph"/>
        <w:numPr>
          <w:ilvl w:val="4"/>
          <w:numId w:val="15"/>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Pr="00970BE1">
        <w:rPr>
          <w:rFonts w:ascii="Arial" w:eastAsia="Arial" w:hAnsi="Arial"/>
          <w:color w:val="000000"/>
          <w:spacing w:val="-2"/>
          <w:sz w:val="20"/>
        </w:rPr>
        <w:t>Public Body (advisory, executive, or tribunal</w:t>
      </w:r>
      <w:proofErr w:type="gramStart"/>
      <w:r w:rsidRPr="00970BE1">
        <w:rPr>
          <w:rFonts w:ascii="Arial" w:eastAsia="Arial" w:hAnsi="Arial"/>
          <w:color w:val="000000"/>
          <w:spacing w:val="-2"/>
          <w:sz w:val="20"/>
        </w:rPr>
        <w:t>);</w:t>
      </w:r>
      <w:proofErr w:type="gramEnd"/>
    </w:p>
    <w:p w14:paraId="522E4D1C" w14:textId="77777777" w:rsidR="00127568" w:rsidRDefault="00127568" w:rsidP="00673B04">
      <w:pPr>
        <w:widowControl/>
        <w:numPr>
          <w:ilvl w:val="0"/>
          <w:numId w:val="15"/>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5550FA25" w14:textId="77777777" w:rsidR="00127568" w:rsidRDefault="00127568" w:rsidP="00673B04">
      <w:pPr>
        <w:widowControl/>
        <w:numPr>
          <w:ilvl w:val="0"/>
          <w:numId w:val="15"/>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 xml:space="preserve">Executive </w:t>
      </w:r>
      <w:proofErr w:type="gramStart"/>
      <w:r>
        <w:rPr>
          <w:rFonts w:ascii="Arial" w:eastAsia="Arial" w:hAnsi="Arial"/>
          <w:color w:val="000000"/>
          <w:spacing w:val="-2"/>
          <w:sz w:val="20"/>
        </w:rPr>
        <w:t>Agency;</w:t>
      </w:r>
      <w:proofErr w:type="gramEnd"/>
    </w:p>
    <w:p w14:paraId="1CBAF376" w14:textId="77777777" w:rsidR="009E71B7" w:rsidRDefault="009E71B7" w:rsidP="008C025B">
      <w:pPr>
        <w:tabs>
          <w:tab w:val="left" w:pos="3168"/>
        </w:tabs>
        <w:spacing w:after="0" w:line="240" w:lineRule="auto"/>
        <w:ind w:left="3096" w:right="360" w:hanging="3096"/>
        <w:textAlignment w:val="baseline"/>
        <w:rPr>
          <w:rFonts w:ascii="Arial" w:eastAsia="Arial" w:hAnsi="Arial"/>
          <w:b/>
          <w:color w:val="000000"/>
          <w:sz w:val="20"/>
        </w:rPr>
      </w:pPr>
    </w:p>
    <w:p w14:paraId="13521276" w14:textId="03E58CFE" w:rsidR="009B2869" w:rsidRDefault="009B2869" w:rsidP="008C025B">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 xml:space="preserve">means pick up the Contractor Deliverables from the Consignor. This shall include loading, and any other specific arrangements, agreed in accordance with Clause </w:t>
      </w:r>
      <w:r w:rsidR="00AF58AD">
        <w:rPr>
          <w:rFonts w:ascii="Arial" w:eastAsia="Arial" w:hAnsi="Arial"/>
          <w:color w:val="000000"/>
          <w:sz w:val="20"/>
        </w:rPr>
        <w:t>28</w:t>
      </w:r>
      <w:r>
        <w:rPr>
          <w:rFonts w:ascii="Arial" w:eastAsia="Arial" w:hAnsi="Arial"/>
          <w:color w:val="000000"/>
          <w:sz w:val="20"/>
        </w:rPr>
        <w:t xml:space="preserve">.c and Collected and Collection shall be construed </w:t>
      </w:r>
      <w:proofErr w:type="gramStart"/>
      <w:r>
        <w:rPr>
          <w:rFonts w:ascii="Arial" w:eastAsia="Arial" w:hAnsi="Arial"/>
          <w:color w:val="000000"/>
          <w:sz w:val="20"/>
        </w:rPr>
        <w:t>accordingly;</w:t>
      </w:r>
      <w:proofErr w:type="gramEnd"/>
    </w:p>
    <w:p w14:paraId="5946E1FC" w14:textId="77777777" w:rsidR="009E71B7" w:rsidRDefault="009E71B7" w:rsidP="008C025B">
      <w:pPr>
        <w:tabs>
          <w:tab w:val="left" w:pos="3168"/>
        </w:tabs>
        <w:spacing w:after="0" w:line="240" w:lineRule="auto"/>
        <w:ind w:left="3096" w:right="144" w:hanging="3096"/>
        <w:textAlignment w:val="baseline"/>
        <w:rPr>
          <w:rFonts w:ascii="Arial" w:eastAsia="Arial" w:hAnsi="Arial"/>
          <w:b/>
          <w:color w:val="000000"/>
          <w:sz w:val="20"/>
        </w:rPr>
      </w:pPr>
    </w:p>
    <w:p w14:paraId="4E9AEEAA" w14:textId="4B1AAC0A" w:rsidR="009B2869" w:rsidRDefault="009B2869" w:rsidP="008C025B">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4C42919E"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28C2D9A2" w14:textId="0F585F09"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 xml:space="preserve">means the terms and conditions set out in this </w:t>
      </w:r>
      <w:proofErr w:type="gramStart"/>
      <w:r>
        <w:rPr>
          <w:rFonts w:ascii="Arial" w:eastAsia="Arial" w:hAnsi="Arial"/>
          <w:color w:val="000000"/>
          <w:sz w:val="20"/>
        </w:rPr>
        <w:t>document;</w:t>
      </w:r>
      <w:proofErr w:type="gramEnd"/>
    </w:p>
    <w:p w14:paraId="1998C41C" w14:textId="77777777" w:rsidR="009E71B7" w:rsidRDefault="009E71B7" w:rsidP="008C025B">
      <w:pPr>
        <w:tabs>
          <w:tab w:val="left" w:pos="3168"/>
        </w:tabs>
        <w:spacing w:after="0" w:line="240" w:lineRule="auto"/>
        <w:ind w:left="3096" w:right="72" w:hanging="3096"/>
        <w:textAlignment w:val="baseline"/>
        <w:rPr>
          <w:rFonts w:ascii="Arial" w:eastAsia="Arial" w:hAnsi="Arial"/>
          <w:b/>
          <w:color w:val="000000"/>
          <w:sz w:val="20"/>
        </w:rPr>
      </w:pPr>
    </w:p>
    <w:p w14:paraId="5623E894" w14:textId="30D940D4" w:rsidR="009B2869" w:rsidRDefault="009B2869" w:rsidP="008C025B">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eastAsia="Arial" w:hAnsi="Arial"/>
          <w:color w:val="000000"/>
          <w:sz w:val="20"/>
        </w:rPr>
        <w:t>Order;</w:t>
      </w:r>
      <w:proofErr w:type="gramEnd"/>
    </w:p>
    <w:p w14:paraId="0F968ADC" w14:textId="77777777" w:rsidR="009E71B7" w:rsidRDefault="009E71B7" w:rsidP="008C025B">
      <w:pPr>
        <w:tabs>
          <w:tab w:val="left" w:pos="3168"/>
        </w:tabs>
        <w:spacing w:after="0" w:line="240" w:lineRule="auto"/>
        <w:ind w:left="3096" w:right="360" w:hanging="3096"/>
        <w:textAlignment w:val="baseline"/>
        <w:rPr>
          <w:rFonts w:ascii="Arial" w:eastAsia="Arial" w:hAnsi="Arial"/>
          <w:b/>
          <w:color w:val="000000"/>
          <w:sz w:val="20"/>
        </w:rPr>
      </w:pPr>
    </w:p>
    <w:p w14:paraId="3A9E4F9B" w14:textId="14A81767" w:rsidR="009B2869" w:rsidRDefault="009B2869" w:rsidP="008C025B">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 xml:space="preserve">will be dispatched or </w:t>
      </w:r>
      <w:proofErr w:type="gramStart"/>
      <w:r>
        <w:rPr>
          <w:rFonts w:ascii="Arial" w:eastAsia="Arial" w:hAnsi="Arial"/>
          <w:color w:val="000000"/>
          <w:sz w:val="20"/>
        </w:rPr>
        <w:t>Collected;</w:t>
      </w:r>
      <w:proofErr w:type="gramEnd"/>
    </w:p>
    <w:p w14:paraId="1A6005C3" w14:textId="77777777" w:rsidR="009E71B7" w:rsidRDefault="009E71B7" w:rsidP="008C025B">
      <w:pPr>
        <w:tabs>
          <w:tab w:val="left" w:pos="3168"/>
        </w:tabs>
        <w:spacing w:after="0" w:line="240" w:lineRule="auto"/>
        <w:ind w:left="3096" w:right="144" w:hanging="3096"/>
        <w:textAlignment w:val="baseline"/>
        <w:rPr>
          <w:rFonts w:ascii="Arial" w:eastAsia="Arial" w:hAnsi="Arial"/>
          <w:b/>
          <w:color w:val="000000"/>
          <w:sz w:val="20"/>
        </w:rPr>
      </w:pPr>
    </w:p>
    <w:p w14:paraId="6660BEFA" w14:textId="1D59D57E" w:rsidR="009B2869" w:rsidRDefault="009B2869" w:rsidP="008C025B">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roofErr w:type="gramStart"/>
      <w:r>
        <w:rPr>
          <w:rFonts w:ascii="Arial" w:eastAsia="Arial" w:hAnsi="Arial"/>
          <w:color w:val="000000"/>
          <w:sz w:val="20"/>
        </w:rPr>
        <w:t>);</w:t>
      </w:r>
      <w:proofErr w:type="gramEnd"/>
    </w:p>
    <w:p w14:paraId="08A9C47F" w14:textId="77777777" w:rsidR="009E71B7" w:rsidRDefault="009E71B7" w:rsidP="008C025B">
      <w:pPr>
        <w:tabs>
          <w:tab w:val="left" w:pos="3168"/>
        </w:tabs>
        <w:spacing w:after="0" w:line="240" w:lineRule="auto"/>
        <w:ind w:left="3096" w:right="72" w:hanging="3096"/>
        <w:textAlignment w:val="baseline"/>
        <w:rPr>
          <w:rFonts w:ascii="Arial" w:eastAsia="Arial" w:hAnsi="Arial"/>
          <w:b/>
          <w:color w:val="000000"/>
          <w:sz w:val="20"/>
        </w:rPr>
      </w:pPr>
    </w:p>
    <w:p w14:paraId="767AA93D" w14:textId="70C9CC26" w:rsidR="009B2869" w:rsidRPr="008C025B" w:rsidRDefault="009B2869" w:rsidP="008C025B">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sidR="008C025B">
        <w:rPr>
          <w:rFonts w:ascii="Arial" w:eastAsia="Arial" w:hAnsi="Arial"/>
          <w:b/>
          <w:color w:val="000000"/>
          <w:sz w:val="20"/>
        </w:rPr>
        <w:t xml:space="preserve"> </w:t>
      </w:r>
      <w:r>
        <w:rPr>
          <w:rFonts w:ascii="Arial" w:eastAsia="Arial" w:hAnsi="Arial"/>
          <w:color w:val="000000"/>
          <w:spacing w:val="-4"/>
          <w:sz w:val="20"/>
        </w:rPr>
        <w:t>the Contract.</w:t>
      </w:r>
    </w:p>
    <w:p w14:paraId="08CE3E55" w14:textId="77777777" w:rsidR="009E71B7" w:rsidRDefault="009E71B7" w:rsidP="008C025B">
      <w:pPr>
        <w:tabs>
          <w:tab w:val="left" w:pos="3168"/>
        </w:tabs>
        <w:spacing w:after="0" w:line="240" w:lineRule="auto"/>
        <w:ind w:left="3168" w:hanging="3168"/>
        <w:textAlignment w:val="baseline"/>
        <w:rPr>
          <w:rFonts w:ascii="Arial" w:eastAsia="Arial" w:hAnsi="Arial"/>
          <w:b/>
          <w:color w:val="000000"/>
          <w:sz w:val="20"/>
        </w:rPr>
      </w:pPr>
    </w:p>
    <w:p w14:paraId="5ABB7B80" w14:textId="73E3E4D2" w:rsidR="009B2869" w:rsidRDefault="009B2869" w:rsidP="008C025B">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eastAsia="Arial" w:hAnsi="Arial"/>
          <w:color w:val="000000"/>
          <w:sz w:val="20"/>
        </w:rPr>
        <w:t>Authority;</w:t>
      </w:r>
      <w:proofErr w:type="gramEnd"/>
    </w:p>
    <w:p w14:paraId="424FDA53" w14:textId="77777777" w:rsidR="009E71B7" w:rsidRDefault="009E71B7" w:rsidP="008C025B">
      <w:pPr>
        <w:tabs>
          <w:tab w:val="left" w:pos="3168"/>
        </w:tabs>
        <w:spacing w:after="0" w:line="240" w:lineRule="auto"/>
        <w:ind w:left="3168" w:right="216" w:hanging="3168"/>
        <w:textAlignment w:val="baseline"/>
        <w:rPr>
          <w:rFonts w:ascii="Arial" w:eastAsia="Arial" w:hAnsi="Arial"/>
          <w:b/>
          <w:color w:val="000000"/>
          <w:sz w:val="20"/>
        </w:rPr>
      </w:pPr>
    </w:p>
    <w:p w14:paraId="657DBE88" w14:textId="04A82995" w:rsidR="009B2869" w:rsidRDefault="009B2869" w:rsidP="008C025B">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eastAsia="Arial" w:hAnsi="Arial"/>
          <w:color w:val="000000"/>
          <w:sz w:val="20"/>
        </w:rPr>
        <w:t>Contract;</w:t>
      </w:r>
      <w:proofErr w:type="gramEnd"/>
    </w:p>
    <w:p w14:paraId="5BCBD440" w14:textId="77777777" w:rsidR="009E71B7" w:rsidRDefault="009E71B7" w:rsidP="008C025B">
      <w:pPr>
        <w:tabs>
          <w:tab w:val="left" w:pos="3168"/>
        </w:tabs>
        <w:spacing w:after="0" w:line="240" w:lineRule="auto"/>
        <w:ind w:left="3168" w:right="360" w:hanging="3168"/>
        <w:textAlignment w:val="baseline"/>
        <w:rPr>
          <w:rFonts w:ascii="Arial" w:eastAsia="Arial" w:hAnsi="Arial"/>
          <w:b/>
          <w:color w:val="000000"/>
          <w:sz w:val="20"/>
        </w:rPr>
      </w:pPr>
    </w:p>
    <w:p w14:paraId="7BA8187E" w14:textId="77777777" w:rsidR="00317BA5" w:rsidRDefault="00317BA5" w:rsidP="00317BA5">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7AC09B65" w14:textId="77777777" w:rsidR="00317BA5" w:rsidRDefault="00317BA5" w:rsidP="00673B04">
      <w:pPr>
        <w:widowControl/>
        <w:numPr>
          <w:ilvl w:val="0"/>
          <w:numId w:val="16"/>
        </w:numPr>
        <w:tabs>
          <w:tab w:val="clear" w:pos="576"/>
          <w:tab w:val="num" w:pos="3686"/>
          <w:tab w:val="left" w:pos="3744"/>
        </w:tabs>
        <w:spacing w:after="0" w:line="240" w:lineRule="auto"/>
        <w:ind w:right="432" w:firstLine="3119"/>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4A167B2F" w14:textId="77777777" w:rsidR="00317BA5" w:rsidRDefault="00317BA5" w:rsidP="00317BA5">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5B809FE7" w14:textId="77777777" w:rsidR="00317BA5" w:rsidRDefault="00317BA5" w:rsidP="00673B04">
      <w:pPr>
        <w:widowControl/>
        <w:numPr>
          <w:ilvl w:val="0"/>
          <w:numId w:val="16"/>
        </w:numPr>
        <w:tabs>
          <w:tab w:val="clear" w:pos="576"/>
          <w:tab w:val="num" w:pos="3686"/>
          <w:tab w:val="left" w:pos="3744"/>
        </w:tabs>
        <w:spacing w:after="0" w:line="240" w:lineRule="auto"/>
        <w:ind w:right="288" w:firstLine="3119"/>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708334FC" w14:textId="77777777" w:rsidR="00317BA5" w:rsidRDefault="00317BA5" w:rsidP="00317BA5">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 xml:space="preserve">corporate documents, or any other document, regulating the </w:t>
      </w:r>
      <w:proofErr w:type="gramStart"/>
      <w:r>
        <w:rPr>
          <w:rFonts w:ascii="Arial" w:eastAsia="Arial" w:hAnsi="Arial"/>
          <w:color w:val="000000"/>
          <w:sz w:val="20"/>
        </w:rPr>
        <w:t>Contractor;</w:t>
      </w:r>
      <w:proofErr w:type="gramEnd"/>
    </w:p>
    <w:p w14:paraId="7494A01B" w14:textId="77777777" w:rsidR="00317BA5" w:rsidRDefault="00317BA5" w:rsidP="00317BA5">
      <w:pPr>
        <w:spacing w:after="0" w:line="240" w:lineRule="auto"/>
        <w:ind w:left="3168"/>
        <w:textAlignment w:val="baseline"/>
        <w:rPr>
          <w:rFonts w:ascii="Arial" w:eastAsia="Arial" w:hAnsi="Arial"/>
          <w:color w:val="000000"/>
          <w:sz w:val="20"/>
        </w:rPr>
      </w:pPr>
      <w:r>
        <w:rPr>
          <w:rFonts w:ascii="Arial" w:eastAsia="Arial" w:hAnsi="Arial"/>
          <w:color w:val="000000"/>
          <w:sz w:val="20"/>
        </w:rPr>
        <w:t xml:space="preserve">and a change of Control occurs if a person who Controls the Contractor ceases to do so or if another person acquires Control of the </w:t>
      </w:r>
      <w:proofErr w:type="gramStart"/>
      <w:r>
        <w:rPr>
          <w:rFonts w:ascii="Arial" w:eastAsia="Arial" w:hAnsi="Arial"/>
          <w:color w:val="000000"/>
          <w:sz w:val="20"/>
        </w:rPr>
        <w:t>Contractor;</w:t>
      </w:r>
      <w:proofErr w:type="gramEnd"/>
    </w:p>
    <w:p w14:paraId="03599036" w14:textId="77777777" w:rsidR="009E71B7" w:rsidRDefault="009E71B7" w:rsidP="008C025B">
      <w:pPr>
        <w:tabs>
          <w:tab w:val="left" w:pos="3168"/>
        </w:tabs>
        <w:spacing w:after="0" w:line="240" w:lineRule="auto"/>
        <w:ind w:left="3168" w:right="72" w:hanging="3168"/>
        <w:textAlignment w:val="baseline"/>
        <w:rPr>
          <w:rFonts w:ascii="Arial" w:eastAsia="Arial" w:hAnsi="Arial"/>
          <w:b/>
          <w:color w:val="000000"/>
          <w:spacing w:val="-2"/>
          <w:sz w:val="20"/>
        </w:rPr>
      </w:pPr>
    </w:p>
    <w:p w14:paraId="7FDDABA3" w14:textId="359A8127" w:rsidR="009B2869" w:rsidRDefault="009B2869" w:rsidP="008C025B">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 xml:space="preserve">means the UK Government’s Central Point of Expertise on Timber, which provides a free telephone helpline and website to support implementation of the UK Government timber procurement </w:t>
      </w:r>
      <w:proofErr w:type="gramStart"/>
      <w:r>
        <w:rPr>
          <w:rFonts w:ascii="Arial" w:eastAsia="Arial" w:hAnsi="Arial"/>
          <w:color w:val="000000"/>
          <w:spacing w:val="-2"/>
          <w:sz w:val="20"/>
        </w:rPr>
        <w:t>policy;</w:t>
      </w:r>
      <w:proofErr w:type="gramEnd"/>
    </w:p>
    <w:p w14:paraId="369EEDB2" w14:textId="77777777" w:rsidR="009E71B7" w:rsidRDefault="009E71B7" w:rsidP="008C025B">
      <w:pPr>
        <w:tabs>
          <w:tab w:val="left" w:pos="3168"/>
        </w:tabs>
        <w:spacing w:after="0" w:line="240" w:lineRule="auto"/>
        <w:ind w:left="3168" w:right="216" w:hanging="3168"/>
        <w:textAlignment w:val="baseline"/>
        <w:rPr>
          <w:rFonts w:ascii="Arial" w:eastAsia="Arial" w:hAnsi="Arial"/>
          <w:b/>
          <w:color w:val="000000"/>
          <w:sz w:val="20"/>
        </w:rPr>
      </w:pPr>
    </w:p>
    <w:p w14:paraId="760E8E70" w14:textId="1DFE0F55" w:rsidR="009B2869" w:rsidRDefault="009B2869" w:rsidP="008C025B">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6049533C" w14:textId="77777777" w:rsidR="009E71B7" w:rsidRDefault="009E71B7" w:rsidP="008C025B">
      <w:pPr>
        <w:tabs>
          <w:tab w:val="left" w:pos="3168"/>
        </w:tabs>
        <w:spacing w:after="0" w:line="240" w:lineRule="auto"/>
        <w:ind w:left="3168" w:right="216" w:hanging="3168"/>
        <w:textAlignment w:val="baseline"/>
        <w:rPr>
          <w:rFonts w:ascii="Arial" w:eastAsia="Arial" w:hAnsi="Arial"/>
          <w:b/>
          <w:color w:val="000000"/>
          <w:sz w:val="20"/>
        </w:rPr>
      </w:pPr>
    </w:p>
    <w:p w14:paraId="6553A680" w14:textId="77777777" w:rsidR="00286311" w:rsidRDefault="00286311" w:rsidP="00286311">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55275BF5" w14:textId="77777777" w:rsidR="00286311" w:rsidRDefault="00286311" w:rsidP="00673B04">
      <w:pPr>
        <w:widowControl/>
        <w:numPr>
          <w:ilvl w:val="0"/>
          <w:numId w:val="17"/>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roofErr w:type="gramStart"/>
      <w:r>
        <w:rPr>
          <w:rFonts w:ascii="Arial" w:eastAsia="Arial" w:hAnsi="Arial"/>
          <w:color w:val="000000"/>
          <w:spacing w:val="-2"/>
          <w:sz w:val="20"/>
        </w:rPr>
        <w:t>);</w:t>
      </w:r>
      <w:proofErr w:type="gramEnd"/>
    </w:p>
    <w:p w14:paraId="61FFAF93" w14:textId="77777777" w:rsidR="00286311" w:rsidRDefault="00286311" w:rsidP="00673B04">
      <w:pPr>
        <w:widowControl/>
        <w:numPr>
          <w:ilvl w:val="0"/>
          <w:numId w:val="17"/>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roofErr w:type="gramStart"/>
      <w:r>
        <w:rPr>
          <w:rFonts w:ascii="Arial" w:eastAsia="Arial" w:hAnsi="Arial"/>
          <w:color w:val="000000"/>
          <w:sz w:val="20"/>
        </w:rPr>
        <w:t>);</w:t>
      </w:r>
      <w:proofErr w:type="gramEnd"/>
    </w:p>
    <w:p w14:paraId="28FF97FC" w14:textId="77777777" w:rsidR="00286311" w:rsidRDefault="00286311" w:rsidP="00673B04">
      <w:pPr>
        <w:widowControl/>
        <w:numPr>
          <w:ilvl w:val="0"/>
          <w:numId w:val="17"/>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roofErr w:type="gramStart"/>
      <w:r>
        <w:rPr>
          <w:rFonts w:ascii="Arial" w:eastAsia="Arial" w:hAnsi="Arial"/>
          <w:color w:val="000000"/>
          <w:sz w:val="20"/>
        </w:rPr>
        <w:t>);</w:t>
      </w:r>
      <w:proofErr w:type="gramEnd"/>
    </w:p>
    <w:p w14:paraId="70766281" w14:textId="77777777" w:rsidR="00286311" w:rsidRDefault="00286311" w:rsidP="00673B04">
      <w:pPr>
        <w:widowControl/>
        <w:numPr>
          <w:ilvl w:val="0"/>
          <w:numId w:val="17"/>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 xml:space="preserve">International Maritime Dangerous Goods (IMDG) </w:t>
      </w:r>
      <w:proofErr w:type="gramStart"/>
      <w:r>
        <w:rPr>
          <w:rFonts w:ascii="Arial" w:eastAsia="Arial" w:hAnsi="Arial"/>
          <w:color w:val="000000"/>
          <w:spacing w:val="-1"/>
          <w:sz w:val="20"/>
        </w:rPr>
        <w:t>Code;</w:t>
      </w:r>
      <w:proofErr w:type="gramEnd"/>
    </w:p>
    <w:p w14:paraId="08ADE567" w14:textId="77777777" w:rsidR="00286311" w:rsidRDefault="00286311" w:rsidP="00673B04">
      <w:pPr>
        <w:widowControl/>
        <w:numPr>
          <w:ilvl w:val="0"/>
          <w:numId w:val="17"/>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 xml:space="preserve">International Civil Aviation </w:t>
      </w:r>
      <w:proofErr w:type="spellStart"/>
      <w:r>
        <w:rPr>
          <w:rFonts w:ascii="Arial" w:eastAsia="Arial" w:hAnsi="Arial"/>
          <w:color w:val="000000"/>
          <w:spacing w:val="-2"/>
          <w:sz w:val="20"/>
        </w:rPr>
        <w:t>Organisation</w:t>
      </w:r>
      <w:proofErr w:type="spellEnd"/>
      <w:r>
        <w:rPr>
          <w:rFonts w:ascii="Arial" w:eastAsia="Arial" w:hAnsi="Arial"/>
          <w:color w:val="000000"/>
          <w:spacing w:val="-2"/>
          <w:sz w:val="20"/>
        </w:rPr>
        <w:t xml:space="preserve"> (ICAO) Technical Instructions for the Safe Transport of Dangerous Goods by </w:t>
      </w:r>
      <w:proofErr w:type="gramStart"/>
      <w:r>
        <w:rPr>
          <w:rFonts w:ascii="Arial" w:eastAsia="Arial" w:hAnsi="Arial"/>
          <w:color w:val="000000"/>
          <w:spacing w:val="-2"/>
          <w:sz w:val="20"/>
        </w:rPr>
        <w:t>Air;</w:t>
      </w:r>
      <w:proofErr w:type="gramEnd"/>
    </w:p>
    <w:p w14:paraId="124661AF" w14:textId="77777777" w:rsidR="00286311" w:rsidRDefault="00286311" w:rsidP="00673B04">
      <w:pPr>
        <w:widowControl/>
        <w:numPr>
          <w:ilvl w:val="0"/>
          <w:numId w:val="17"/>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 xml:space="preserve">International Air Transport Association (IATA) Dangerous Goods </w:t>
      </w:r>
      <w:proofErr w:type="gramStart"/>
      <w:r>
        <w:rPr>
          <w:rFonts w:ascii="Arial" w:eastAsia="Arial" w:hAnsi="Arial"/>
          <w:color w:val="000000"/>
          <w:sz w:val="20"/>
        </w:rPr>
        <w:t>Regulations;</w:t>
      </w:r>
      <w:proofErr w:type="gramEnd"/>
    </w:p>
    <w:p w14:paraId="5919A1E9" w14:textId="77777777" w:rsidR="009E71B7" w:rsidRDefault="009E71B7" w:rsidP="008C025B">
      <w:pPr>
        <w:tabs>
          <w:tab w:val="left" w:pos="3168"/>
        </w:tabs>
        <w:spacing w:after="0" w:line="240" w:lineRule="auto"/>
        <w:ind w:left="3168" w:right="72" w:hanging="3168"/>
        <w:textAlignment w:val="baseline"/>
        <w:rPr>
          <w:rFonts w:ascii="Arial" w:eastAsia="Arial" w:hAnsi="Arial"/>
          <w:b/>
          <w:color w:val="000000"/>
          <w:sz w:val="20"/>
        </w:rPr>
      </w:pPr>
    </w:p>
    <w:p w14:paraId="602B0276" w14:textId="780B005B" w:rsidR="009B2869" w:rsidRDefault="009B2869" w:rsidP="008C025B">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roofErr w:type="gramStart"/>
      <w:r>
        <w:rPr>
          <w:rFonts w:ascii="Arial" w:eastAsia="Arial" w:hAnsi="Arial"/>
          <w:color w:val="000000"/>
          <w:sz w:val="20"/>
        </w:rPr>
        <w:t>);</w:t>
      </w:r>
      <w:proofErr w:type="gramEnd"/>
    </w:p>
    <w:p w14:paraId="158AA152" w14:textId="77777777" w:rsidR="009E71B7" w:rsidRDefault="009E71B7" w:rsidP="008C025B">
      <w:pPr>
        <w:tabs>
          <w:tab w:val="left" w:pos="3168"/>
        </w:tabs>
        <w:spacing w:after="0" w:line="240" w:lineRule="auto"/>
        <w:ind w:left="3168" w:right="864" w:hanging="3168"/>
        <w:textAlignment w:val="baseline"/>
        <w:rPr>
          <w:rFonts w:ascii="Arial" w:eastAsia="Arial" w:hAnsi="Arial"/>
          <w:b/>
          <w:color w:val="000000"/>
          <w:sz w:val="20"/>
        </w:rPr>
      </w:pPr>
    </w:p>
    <w:p w14:paraId="6D0A4DCB" w14:textId="4765556A" w:rsidR="009B2869" w:rsidRDefault="009B2869" w:rsidP="008C025B">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27">
        <w:r>
          <w:rPr>
            <w:rFonts w:ascii="Arial" w:eastAsia="Arial" w:hAnsi="Arial"/>
            <w:color w:val="0000FF"/>
            <w:sz w:val="20"/>
            <w:u w:val="single"/>
          </w:rPr>
          <w:t>https://www.aof.mod.uk</w:t>
        </w:r>
      </w:hyperlink>
      <w:r>
        <w:rPr>
          <w:rFonts w:ascii="Arial" w:eastAsia="Arial" w:hAnsi="Arial"/>
          <w:color w:val="0000FF"/>
          <w:sz w:val="20"/>
        </w:rPr>
        <w:t>;</w:t>
      </w:r>
    </w:p>
    <w:p w14:paraId="0CCFB8F6"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3F575849" w14:textId="025B8A27"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14E2C5F5" w14:textId="77777777" w:rsidR="009B2869" w:rsidRDefault="00000000" w:rsidP="008C025B">
      <w:pPr>
        <w:spacing w:after="0" w:line="240" w:lineRule="auto"/>
        <w:ind w:left="3168"/>
        <w:textAlignment w:val="baseline"/>
        <w:rPr>
          <w:rFonts w:ascii="Arial" w:eastAsia="Arial" w:hAnsi="Arial"/>
          <w:color w:val="0000FF"/>
          <w:sz w:val="20"/>
          <w:u w:val="single"/>
        </w:rPr>
      </w:pPr>
      <w:hyperlink r:id="rId28">
        <w:r w:rsidR="009B2869">
          <w:rPr>
            <w:rFonts w:ascii="Arial" w:eastAsia="Arial" w:hAnsi="Arial"/>
            <w:color w:val="0000FF"/>
            <w:sz w:val="20"/>
            <w:u w:val="single"/>
          </w:rPr>
          <w:t>https://www.dstan.mod.uk</w:t>
        </w:r>
      </w:hyperlink>
      <w:r w:rsidR="009B2869">
        <w:rPr>
          <w:rFonts w:ascii="Arial" w:eastAsia="Arial" w:hAnsi="Arial"/>
          <w:color w:val="0000FF"/>
          <w:sz w:val="20"/>
        </w:rPr>
        <w:t>;</w:t>
      </w:r>
    </w:p>
    <w:p w14:paraId="0ABA40E9"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5AD10EE2" w14:textId="17F77117"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0695F122" w14:textId="2CD748C6" w:rsidR="009B2869" w:rsidRDefault="009B2869" w:rsidP="008C025B">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This shall include unloading, and any other specific arrangements, agreed in accordance with Condition 2</w:t>
      </w:r>
      <w:r w:rsidR="00926E54">
        <w:rPr>
          <w:rFonts w:ascii="Arial" w:eastAsia="Arial" w:hAnsi="Arial"/>
          <w:color w:val="000000"/>
          <w:sz w:val="20"/>
        </w:rPr>
        <w:t>8</w:t>
      </w:r>
      <w:r>
        <w:rPr>
          <w:rFonts w:ascii="Arial" w:eastAsia="Arial" w:hAnsi="Arial"/>
          <w:color w:val="000000"/>
          <w:sz w:val="20"/>
        </w:rPr>
        <w:t xml:space="preserve"> and Delivered and Delivery shall be construed </w:t>
      </w:r>
      <w:proofErr w:type="gramStart"/>
      <w:r>
        <w:rPr>
          <w:rFonts w:ascii="Arial" w:eastAsia="Arial" w:hAnsi="Arial"/>
          <w:color w:val="000000"/>
          <w:sz w:val="20"/>
        </w:rPr>
        <w:t>accordingly;</w:t>
      </w:r>
      <w:proofErr w:type="gramEnd"/>
    </w:p>
    <w:p w14:paraId="3D66094E" w14:textId="77777777" w:rsidR="009E71B7" w:rsidRDefault="009E71B7" w:rsidP="008C025B">
      <w:pPr>
        <w:tabs>
          <w:tab w:val="left" w:pos="3168"/>
        </w:tabs>
        <w:spacing w:after="0" w:line="240" w:lineRule="auto"/>
        <w:ind w:left="3096" w:right="144" w:hanging="3096"/>
        <w:textAlignment w:val="baseline"/>
        <w:rPr>
          <w:rFonts w:ascii="Arial" w:eastAsia="Arial" w:hAnsi="Arial"/>
          <w:b/>
          <w:color w:val="000000"/>
          <w:sz w:val="20"/>
        </w:rPr>
      </w:pPr>
    </w:p>
    <w:p w14:paraId="41506185" w14:textId="2658F2C4" w:rsidR="009B2869" w:rsidRDefault="009B2869" w:rsidP="008C025B">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 xml:space="preserve">means the date as specified in Schedule 2 (Schedule of Requirements) on which the Contractor Deliverables or the relevant portion of them are to be Delivered or made available for </w:t>
      </w:r>
      <w:proofErr w:type="gramStart"/>
      <w:r>
        <w:rPr>
          <w:rFonts w:ascii="Arial" w:eastAsia="Arial" w:hAnsi="Arial"/>
          <w:color w:val="000000"/>
          <w:sz w:val="20"/>
        </w:rPr>
        <w:t>Collection;</w:t>
      </w:r>
      <w:proofErr w:type="gramEnd"/>
    </w:p>
    <w:p w14:paraId="579F1A1B"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43B9FFB0" w14:textId="0E7FCB18"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5192CAA5" w14:textId="77777777" w:rsidR="009B2869" w:rsidRDefault="009B2869" w:rsidP="008C025B">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proofErr w:type="gramStart"/>
      <w:r>
        <w:rPr>
          <w:rFonts w:ascii="Arial" w:eastAsia="Arial" w:hAnsi="Arial"/>
          <w:color w:val="000000"/>
          <w:spacing w:val="-2"/>
          <w:sz w:val="20"/>
        </w:rPr>
        <w:t>managed;</w:t>
      </w:r>
      <w:proofErr w:type="gramEnd"/>
    </w:p>
    <w:p w14:paraId="1A029160"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0774EF44" w14:textId="0DB9551A"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2C0BB695" w14:textId="77777777" w:rsidR="009B2869" w:rsidRDefault="009B2869" w:rsidP="008C025B">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 xml:space="preserve">Designs and Patents Act </w:t>
      </w:r>
      <w:proofErr w:type="gramStart"/>
      <w:r>
        <w:rPr>
          <w:rFonts w:ascii="Arial" w:eastAsia="Arial" w:hAnsi="Arial"/>
          <w:color w:val="000000"/>
          <w:spacing w:val="-1"/>
          <w:sz w:val="20"/>
        </w:rPr>
        <w:t>1988;</w:t>
      </w:r>
      <w:proofErr w:type="gramEnd"/>
    </w:p>
    <w:p w14:paraId="7CF4FAF2" w14:textId="77777777" w:rsidR="009E71B7" w:rsidRDefault="009E71B7" w:rsidP="008C025B">
      <w:pPr>
        <w:tabs>
          <w:tab w:val="left" w:pos="3168"/>
        </w:tabs>
        <w:spacing w:after="0" w:line="240" w:lineRule="auto"/>
        <w:ind w:left="3096" w:right="72" w:hanging="3096"/>
        <w:textAlignment w:val="baseline"/>
        <w:rPr>
          <w:rFonts w:ascii="Arial" w:eastAsia="Arial" w:hAnsi="Arial"/>
          <w:b/>
          <w:color w:val="000000"/>
          <w:sz w:val="20"/>
        </w:rPr>
      </w:pPr>
    </w:p>
    <w:p w14:paraId="5868326B" w14:textId="6F8FDBED" w:rsidR="009B2869" w:rsidRDefault="009B2869" w:rsidP="008C025B">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eastAsia="Arial" w:hAnsi="Arial"/>
          <w:color w:val="000000"/>
          <w:sz w:val="20"/>
        </w:rPr>
        <w:t>);</w:t>
      </w:r>
      <w:proofErr w:type="gramEnd"/>
    </w:p>
    <w:p w14:paraId="186F2AD3"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306306DE" w14:textId="06F5CE0C"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Effective Date of Contract</w:t>
      </w:r>
      <w:r w:rsidR="003F1C98">
        <w:rPr>
          <w:rFonts w:ascii="Arial" w:eastAsia="Arial" w:hAnsi="Arial"/>
          <w:b/>
          <w:color w:val="000000"/>
          <w:sz w:val="20"/>
        </w:rPr>
        <w:t xml:space="preserve">            </w:t>
      </w:r>
      <w:r>
        <w:rPr>
          <w:rFonts w:ascii="Arial" w:eastAsia="Arial" w:hAnsi="Arial"/>
          <w:color w:val="000000"/>
          <w:sz w:val="20"/>
        </w:rPr>
        <w:t xml:space="preserve">means the date </w:t>
      </w:r>
      <w:r w:rsidR="003F1C98" w:rsidRPr="003F1C98">
        <w:rPr>
          <w:rFonts w:ascii="Arial" w:eastAsia="Arial" w:hAnsi="Arial"/>
          <w:color w:val="000000"/>
          <w:sz w:val="20"/>
        </w:rPr>
        <w:t>upon which both Parties have signed</w:t>
      </w:r>
      <w:r w:rsidR="003F1C98">
        <w:rPr>
          <w:rFonts w:ascii="Arial" w:eastAsia="Arial" w:hAnsi="Arial"/>
          <w:color w:val="000000"/>
          <w:sz w:val="20"/>
        </w:rPr>
        <w:t xml:space="preserve"> the </w:t>
      </w:r>
      <w:proofErr w:type="gramStart"/>
      <w:r w:rsidR="003F1C98">
        <w:rPr>
          <w:rFonts w:ascii="Arial" w:eastAsia="Arial" w:hAnsi="Arial"/>
          <w:color w:val="000000"/>
          <w:sz w:val="20"/>
        </w:rPr>
        <w:t>Contract;</w:t>
      </w:r>
      <w:proofErr w:type="gramEnd"/>
    </w:p>
    <w:p w14:paraId="24AD32A8" w14:textId="77777777" w:rsidR="009E71B7" w:rsidRDefault="009E71B7" w:rsidP="008C025B">
      <w:pPr>
        <w:tabs>
          <w:tab w:val="left" w:pos="3168"/>
        </w:tabs>
        <w:spacing w:after="0" w:line="240" w:lineRule="auto"/>
        <w:textAlignment w:val="baseline"/>
        <w:rPr>
          <w:rFonts w:ascii="Arial" w:eastAsia="Arial" w:hAnsi="Arial"/>
          <w:b/>
          <w:color w:val="000000"/>
          <w:spacing w:val="-1"/>
          <w:sz w:val="20"/>
        </w:rPr>
      </w:pPr>
    </w:p>
    <w:p w14:paraId="321043D3" w14:textId="77777777" w:rsidR="006D7F12" w:rsidRDefault="006D7F12" w:rsidP="006D7F12">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3506D21D" w14:textId="77777777" w:rsidR="006D7F12" w:rsidRDefault="006D7F12" w:rsidP="00673B04">
      <w:pPr>
        <w:widowControl/>
        <w:numPr>
          <w:ilvl w:val="0"/>
          <w:numId w:val="12"/>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61B781EB" w14:textId="77777777" w:rsidR="006D7F12" w:rsidRDefault="006D7F12" w:rsidP="00673B04">
      <w:pPr>
        <w:widowControl/>
        <w:numPr>
          <w:ilvl w:val="0"/>
          <w:numId w:val="12"/>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 xml:space="preserve">other robust Evidence of sustainability or FLEGT licensed origin, as advised by </w:t>
      </w:r>
      <w:proofErr w:type="gramStart"/>
      <w:r>
        <w:rPr>
          <w:rFonts w:ascii="Arial" w:eastAsia="Arial" w:hAnsi="Arial"/>
          <w:color w:val="000000"/>
          <w:sz w:val="20"/>
        </w:rPr>
        <w:t>CPET;</w:t>
      </w:r>
      <w:proofErr w:type="gramEnd"/>
    </w:p>
    <w:p w14:paraId="0FBB26E2"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780D4A80" w14:textId="237D0F28"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 xml:space="preserve">means a price (excluding VAT) which is not subject to </w:t>
      </w:r>
      <w:proofErr w:type="gramStart"/>
      <w:r>
        <w:rPr>
          <w:rFonts w:ascii="Arial" w:eastAsia="Arial" w:hAnsi="Arial"/>
          <w:color w:val="000000"/>
          <w:sz w:val="20"/>
        </w:rPr>
        <w:t>variation;</w:t>
      </w:r>
      <w:proofErr w:type="gramEnd"/>
    </w:p>
    <w:p w14:paraId="45756CB6" w14:textId="77777777" w:rsidR="009E71B7" w:rsidRDefault="009E71B7" w:rsidP="008C025B">
      <w:pPr>
        <w:tabs>
          <w:tab w:val="left" w:pos="3168"/>
        </w:tabs>
        <w:spacing w:after="0" w:line="240" w:lineRule="auto"/>
        <w:ind w:left="3096" w:right="648" w:hanging="3096"/>
        <w:textAlignment w:val="baseline"/>
        <w:rPr>
          <w:rFonts w:ascii="Arial" w:eastAsia="Arial" w:hAnsi="Arial"/>
          <w:b/>
          <w:color w:val="000000"/>
          <w:spacing w:val="-2"/>
          <w:sz w:val="20"/>
        </w:rPr>
      </w:pPr>
    </w:p>
    <w:p w14:paraId="30EFFECC" w14:textId="19CF6C2B" w:rsidR="009B2869" w:rsidRDefault="009B2869" w:rsidP="008C025B">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 xml:space="preserve">means the Forest Law Enforcement, Governance and Trade initiative by the European Union to use the power of timber-consuming countries to reduce the extent of illegal </w:t>
      </w:r>
      <w:proofErr w:type="gramStart"/>
      <w:r>
        <w:rPr>
          <w:rFonts w:ascii="Arial" w:eastAsia="Arial" w:hAnsi="Arial"/>
          <w:color w:val="000000"/>
          <w:spacing w:val="-2"/>
          <w:sz w:val="20"/>
        </w:rPr>
        <w:t>logging;</w:t>
      </w:r>
      <w:proofErr w:type="gramEnd"/>
    </w:p>
    <w:p w14:paraId="3AF65B8E"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020E99FA" w14:textId="44D859B5"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0535B256" w14:textId="77777777" w:rsidR="009B2869" w:rsidRDefault="009B2869" w:rsidP="008C025B">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 xml:space="preserve">information or resources issued or made available to the Contractor in connection with the Contract by or on behalf of the </w:t>
      </w:r>
      <w:proofErr w:type="gramStart"/>
      <w:r>
        <w:rPr>
          <w:rFonts w:ascii="Arial" w:eastAsia="Arial" w:hAnsi="Arial"/>
          <w:color w:val="000000"/>
          <w:sz w:val="20"/>
        </w:rPr>
        <w:t>Authority;</w:t>
      </w:r>
      <w:proofErr w:type="gramEnd"/>
    </w:p>
    <w:p w14:paraId="1A3C094E"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78074EA7" w14:textId="18233885"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4B616374" w14:textId="77777777" w:rsidR="009B2869" w:rsidRDefault="009B2869" w:rsidP="008C025B">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w:t>
      </w:r>
      <w:r>
        <w:rPr>
          <w:rFonts w:ascii="Arial" w:eastAsia="Arial" w:hAnsi="Arial"/>
          <w:color w:val="000000"/>
          <w:sz w:val="20"/>
        </w:rPr>
        <w:lastRenderedPageBreak/>
        <w:t xml:space="preserve">event of an accident, release one or more hazardous materials or substances and each material or substance that may be so </w:t>
      </w:r>
      <w:proofErr w:type="gramStart"/>
      <w:r>
        <w:rPr>
          <w:rFonts w:ascii="Arial" w:eastAsia="Arial" w:hAnsi="Arial"/>
          <w:color w:val="000000"/>
          <w:sz w:val="20"/>
        </w:rPr>
        <w:t>released;</w:t>
      </w:r>
      <w:proofErr w:type="gramEnd"/>
    </w:p>
    <w:p w14:paraId="1D1E2325" w14:textId="77777777" w:rsidR="009E71B7" w:rsidRDefault="009E71B7" w:rsidP="008C025B">
      <w:pPr>
        <w:tabs>
          <w:tab w:val="left" w:pos="3168"/>
        </w:tabs>
        <w:spacing w:after="0" w:line="240" w:lineRule="auto"/>
        <w:ind w:left="3096" w:right="72" w:hanging="3096"/>
        <w:textAlignment w:val="baseline"/>
        <w:rPr>
          <w:rFonts w:ascii="Arial" w:eastAsia="Arial" w:hAnsi="Arial"/>
          <w:b/>
          <w:color w:val="000000"/>
          <w:sz w:val="20"/>
        </w:rPr>
      </w:pPr>
    </w:p>
    <w:p w14:paraId="7231415D" w14:textId="06E1BD0C" w:rsidR="009B2869" w:rsidRDefault="009B2869" w:rsidP="008C025B">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 xml:space="preserve">means that an evaluation is undertaken and reported by an individual or body whose </w:t>
      </w:r>
      <w:proofErr w:type="spellStart"/>
      <w:r>
        <w:rPr>
          <w:rFonts w:ascii="Arial" w:eastAsia="Arial" w:hAnsi="Arial"/>
          <w:color w:val="000000"/>
          <w:sz w:val="20"/>
        </w:rPr>
        <w:t>organisation</w:t>
      </w:r>
      <w:proofErr w:type="spellEnd"/>
      <w:r>
        <w:rPr>
          <w:rFonts w:ascii="Arial" w:eastAsia="Arial" w:hAnsi="Arial"/>
          <w:color w:val="000000"/>
          <w:sz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eastAsia="Arial" w:hAnsi="Arial"/>
          <w:color w:val="000000"/>
          <w:sz w:val="20"/>
        </w:rPr>
        <w:t>organisation</w:t>
      </w:r>
      <w:proofErr w:type="spellEnd"/>
      <w:r>
        <w:rPr>
          <w:rFonts w:ascii="Arial" w:eastAsia="Arial" w:hAnsi="Arial"/>
          <w:color w:val="000000"/>
          <w:sz w:val="20"/>
        </w:rPr>
        <w:t>, systems and procedures conform to “ISO 17011: 2004 General Requirements for Providing Assessment and Accreditation of Conformity Assessment Bodies or equivalent”;</w:t>
      </w:r>
    </w:p>
    <w:p w14:paraId="5F6B2B35" w14:textId="77777777" w:rsidR="009E71B7" w:rsidRDefault="009E71B7" w:rsidP="008C025B">
      <w:pPr>
        <w:tabs>
          <w:tab w:val="left" w:pos="3168"/>
        </w:tabs>
        <w:spacing w:after="0" w:line="240" w:lineRule="auto"/>
        <w:ind w:left="3096" w:hanging="3096"/>
        <w:textAlignment w:val="baseline"/>
        <w:rPr>
          <w:rFonts w:ascii="Arial" w:eastAsia="Arial" w:hAnsi="Arial"/>
          <w:b/>
          <w:color w:val="000000"/>
          <w:sz w:val="20"/>
        </w:rPr>
      </w:pPr>
    </w:p>
    <w:p w14:paraId="66A58006" w14:textId="2836F53F" w:rsidR="009B2869" w:rsidRDefault="009B2869" w:rsidP="008C025B">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 xml:space="preserve">means any Information in any written or other tangible form disclosed to one Party by or on behalf of the other Party under or in connection with the </w:t>
      </w:r>
      <w:proofErr w:type="gramStart"/>
      <w:r>
        <w:rPr>
          <w:rFonts w:ascii="Arial" w:eastAsia="Arial" w:hAnsi="Arial"/>
          <w:color w:val="000000"/>
          <w:sz w:val="20"/>
        </w:rPr>
        <w:t>Contract;</w:t>
      </w:r>
      <w:proofErr w:type="gramEnd"/>
    </w:p>
    <w:p w14:paraId="2661CF5E" w14:textId="77777777" w:rsidR="009E71B7" w:rsidRDefault="009E71B7" w:rsidP="008C025B">
      <w:pPr>
        <w:tabs>
          <w:tab w:val="left" w:pos="3168"/>
        </w:tabs>
        <w:spacing w:after="0" w:line="240" w:lineRule="auto"/>
        <w:ind w:left="3096" w:right="72" w:hanging="3096"/>
        <w:textAlignment w:val="baseline"/>
        <w:rPr>
          <w:rFonts w:ascii="Arial" w:eastAsia="Arial" w:hAnsi="Arial"/>
          <w:b/>
          <w:color w:val="000000"/>
          <w:spacing w:val="-2"/>
          <w:sz w:val="20"/>
        </w:rPr>
      </w:pPr>
    </w:p>
    <w:p w14:paraId="762D4E1A" w14:textId="2D65685F" w:rsidR="009B2869" w:rsidRDefault="009B2869" w:rsidP="008C025B">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spacing w:val="-2"/>
          <w:sz w:val="20"/>
        </w:rPr>
        <w:t>Authority;</w:t>
      </w:r>
      <w:proofErr w:type="gramEnd"/>
    </w:p>
    <w:p w14:paraId="39F7D968" w14:textId="77777777" w:rsidR="009E71B7" w:rsidRDefault="009E71B7" w:rsidP="008C025B">
      <w:pPr>
        <w:tabs>
          <w:tab w:val="left" w:pos="3168"/>
        </w:tabs>
        <w:spacing w:after="0" w:line="240" w:lineRule="auto"/>
        <w:ind w:left="3168" w:right="72" w:hanging="3168"/>
        <w:textAlignment w:val="baseline"/>
        <w:rPr>
          <w:rFonts w:ascii="Arial" w:eastAsia="Arial" w:hAnsi="Arial"/>
          <w:b/>
          <w:color w:val="000000"/>
          <w:spacing w:val="2"/>
          <w:sz w:val="20"/>
        </w:rPr>
      </w:pPr>
    </w:p>
    <w:p w14:paraId="60104564" w14:textId="115D0E3C" w:rsidR="009B2869" w:rsidRDefault="009B2869" w:rsidP="008C025B">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 xml:space="preserve">Government Timber Production Policy: Definition of legal and sustainable for timber procurement". The edition current on the day the Contract documents are issued by the Authority shall </w:t>
      </w:r>
      <w:proofErr w:type="gramStart"/>
      <w:r>
        <w:rPr>
          <w:rFonts w:ascii="Arial" w:eastAsia="Arial" w:hAnsi="Arial"/>
          <w:color w:val="000000"/>
          <w:spacing w:val="2"/>
          <w:sz w:val="20"/>
        </w:rPr>
        <w:t>apply;</w:t>
      </w:r>
      <w:proofErr w:type="gramEnd"/>
    </w:p>
    <w:p w14:paraId="1148CA61" w14:textId="77777777" w:rsidR="009E71B7" w:rsidRDefault="009E71B7" w:rsidP="008C025B">
      <w:pPr>
        <w:tabs>
          <w:tab w:val="left" w:pos="3168"/>
        </w:tabs>
        <w:spacing w:after="0" w:line="240" w:lineRule="auto"/>
        <w:ind w:left="3168" w:right="72" w:hanging="3168"/>
        <w:textAlignment w:val="baseline"/>
        <w:rPr>
          <w:rFonts w:ascii="Arial" w:eastAsia="Arial" w:hAnsi="Arial"/>
          <w:b/>
          <w:color w:val="000000"/>
          <w:sz w:val="20"/>
        </w:rPr>
      </w:pPr>
    </w:p>
    <w:p w14:paraId="6B43098F" w14:textId="745C3ACD" w:rsidR="009B2869" w:rsidRDefault="009B2869" w:rsidP="008C025B">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 xml:space="preserve">means in relation to the United Kingdom any Act of Parliament, any subordinate legislation within the meaning of section 21 of the Interpretation Act 1978, or any exercise of Royal </w:t>
      </w:r>
      <w:proofErr w:type="gramStart"/>
      <w:r>
        <w:rPr>
          <w:rFonts w:ascii="Arial" w:eastAsia="Arial" w:hAnsi="Arial"/>
          <w:color w:val="000000"/>
          <w:sz w:val="20"/>
        </w:rPr>
        <w:t>Prerogative;</w:t>
      </w:r>
      <w:proofErr w:type="gramEnd"/>
    </w:p>
    <w:p w14:paraId="0499A005" w14:textId="77777777" w:rsidR="009E71B7" w:rsidRDefault="009E71B7" w:rsidP="008C025B">
      <w:pPr>
        <w:spacing w:after="0" w:line="240" w:lineRule="auto"/>
        <w:ind w:left="3168" w:right="360" w:hanging="3168"/>
        <w:textAlignment w:val="baseline"/>
        <w:rPr>
          <w:rFonts w:ascii="Arial" w:eastAsia="Arial" w:hAnsi="Arial"/>
          <w:b/>
          <w:color w:val="000000"/>
          <w:sz w:val="20"/>
        </w:rPr>
      </w:pPr>
    </w:p>
    <w:p w14:paraId="05D292F0" w14:textId="3088A11D" w:rsidR="009B2869" w:rsidRDefault="009B2869" w:rsidP="008C025B">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 xml:space="preserve">means Packaging that provides enhanced protection in accordance with Def Stan 81-041 (Part 1), beyond that which Commercial Packaging normally provides for the military supply </w:t>
      </w:r>
      <w:proofErr w:type="gramStart"/>
      <w:r>
        <w:rPr>
          <w:rFonts w:ascii="Arial" w:eastAsia="Arial" w:hAnsi="Arial"/>
          <w:color w:val="000000"/>
          <w:sz w:val="20"/>
        </w:rPr>
        <w:t>chain;</w:t>
      </w:r>
      <w:proofErr w:type="gramEnd"/>
    </w:p>
    <w:p w14:paraId="533653A9"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7A5BA886" w14:textId="149C8210"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295D0462" w14:textId="77777777" w:rsidR="009B2869" w:rsidRDefault="009B2869" w:rsidP="008C025B">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roofErr w:type="gramStart"/>
      <w:r>
        <w:rPr>
          <w:rFonts w:ascii="Arial" w:eastAsia="Arial" w:hAnsi="Arial"/>
          <w:color w:val="000000"/>
          <w:sz w:val="20"/>
        </w:rPr>
        <w:t>);</w:t>
      </w:r>
      <w:proofErr w:type="gramEnd"/>
    </w:p>
    <w:p w14:paraId="048FA56F" w14:textId="77777777" w:rsidR="009E71B7" w:rsidRDefault="009E71B7" w:rsidP="008C025B">
      <w:pPr>
        <w:spacing w:after="0" w:line="240" w:lineRule="auto"/>
        <w:textAlignment w:val="baseline"/>
        <w:rPr>
          <w:rFonts w:ascii="Arial" w:eastAsia="Arial" w:hAnsi="Arial"/>
          <w:b/>
          <w:color w:val="000000"/>
          <w:sz w:val="20"/>
        </w:rPr>
      </w:pPr>
    </w:p>
    <w:p w14:paraId="707DE60F" w14:textId="65F56BB2" w:rsidR="009B2869" w:rsidRDefault="009B2869" w:rsidP="008C025B">
      <w:pPr>
        <w:spacing w:after="0" w:line="240" w:lineRule="auto"/>
        <w:textAlignment w:val="baseline"/>
        <w:rPr>
          <w:rFonts w:ascii="Arial" w:eastAsia="Arial" w:hAnsi="Arial"/>
          <w:color w:val="000000"/>
          <w:sz w:val="20"/>
        </w:rPr>
      </w:pPr>
      <w:bookmarkStart w:id="6" w:name="_Hlk113807968"/>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roofErr w:type="gramStart"/>
      <w:r>
        <w:rPr>
          <w:rFonts w:ascii="Arial" w:eastAsia="Arial" w:hAnsi="Arial"/>
          <w:color w:val="000000"/>
          <w:sz w:val="20"/>
        </w:rPr>
        <w:t>);</w:t>
      </w:r>
      <w:proofErr w:type="gramEnd"/>
    </w:p>
    <w:p w14:paraId="13318247" w14:textId="6D5FA5DF" w:rsidR="00E160BC" w:rsidRDefault="00E160BC" w:rsidP="008C025B">
      <w:pPr>
        <w:spacing w:after="0" w:line="240" w:lineRule="auto"/>
        <w:textAlignment w:val="baseline"/>
        <w:rPr>
          <w:rFonts w:ascii="Arial" w:eastAsia="Arial" w:hAnsi="Arial"/>
          <w:color w:val="000000"/>
          <w:sz w:val="20"/>
        </w:rPr>
      </w:pPr>
    </w:p>
    <w:p w14:paraId="0BD5313A" w14:textId="4D278EAB" w:rsidR="00E160BC" w:rsidRDefault="00E160BC" w:rsidP="00E160BC">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00FE51D6" w:rsidRPr="00FE51D6">
        <w:rPr>
          <w:rFonts w:ascii="Arial" w:eastAsia="Arial" w:hAnsi="Arial"/>
          <w:color w:val="000000"/>
          <w:sz w:val="20"/>
        </w:rPr>
        <w:t xml:space="preserve">means a mixture or solution composed of two or more </w:t>
      </w:r>
      <w:proofErr w:type="gramStart"/>
      <w:r w:rsidR="00FE51D6" w:rsidRPr="00FE51D6">
        <w:rPr>
          <w:rFonts w:ascii="Arial" w:eastAsia="Arial" w:hAnsi="Arial"/>
          <w:color w:val="000000"/>
          <w:sz w:val="20"/>
        </w:rPr>
        <w:t>substances;</w:t>
      </w:r>
      <w:proofErr w:type="gramEnd"/>
    </w:p>
    <w:p w14:paraId="096B522D" w14:textId="77777777" w:rsidR="00E160BC" w:rsidRDefault="00E160BC" w:rsidP="008C025B">
      <w:pPr>
        <w:spacing w:after="0" w:line="240" w:lineRule="auto"/>
        <w:textAlignment w:val="baseline"/>
        <w:rPr>
          <w:rFonts w:ascii="Arial" w:eastAsia="Arial" w:hAnsi="Arial"/>
          <w:b/>
          <w:color w:val="000000"/>
          <w:sz w:val="20"/>
        </w:rPr>
      </w:pPr>
    </w:p>
    <w:bookmarkEnd w:id="6"/>
    <w:p w14:paraId="28EFD213" w14:textId="15CA3D10" w:rsidR="009B2869" w:rsidRDefault="009B2869" w:rsidP="008C025B">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w:t>
      </w:r>
      <w:proofErr w:type="spellStart"/>
      <w:r>
        <w:rPr>
          <w:rFonts w:ascii="Arial" w:eastAsia="Arial" w:hAnsi="Arial"/>
          <w:b/>
          <w:color w:val="000000"/>
          <w:sz w:val="20"/>
        </w:rPr>
        <w:t>Organisation</w:t>
      </w:r>
      <w:proofErr w:type="spellEnd"/>
      <w:r>
        <w:rPr>
          <w:rFonts w:ascii="Arial" w:eastAsia="Arial" w:hAnsi="Arial"/>
          <w:b/>
          <w:color w:val="000000"/>
          <w:sz w:val="20"/>
        </w:rPr>
        <w:t xml:space="preserve"> </w:t>
      </w:r>
      <w:r>
        <w:rPr>
          <w:rFonts w:ascii="Arial" w:eastAsia="Arial" w:hAnsi="Arial"/>
          <w:color w:val="000000"/>
          <w:sz w:val="20"/>
        </w:rPr>
        <w:t xml:space="preserve">is a packaging </w:t>
      </w:r>
      <w:proofErr w:type="spellStart"/>
      <w:r>
        <w:rPr>
          <w:rFonts w:ascii="Arial" w:eastAsia="Arial" w:hAnsi="Arial"/>
          <w:color w:val="000000"/>
          <w:sz w:val="20"/>
        </w:rPr>
        <w:t>organisation</w:t>
      </w:r>
      <w:proofErr w:type="spellEnd"/>
      <w:r>
        <w:rPr>
          <w:rFonts w:ascii="Arial" w:eastAsia="Arial" w:hAnsi="Arial"/>
          <w:color w:val="000000"/>
          <w:sz w:val="20"/>
        </w:rPr>
        <w:t xml:space="preserve"> having one or more MPAS Certificated Designers capable of Military Level designs. A company capable of both Military Level and commercial Packaging designs including MOD labelling </w:t>
      </w:r>
      <w:proofErr w:type="gramStart"/>
      <w:r>
        <w:rPr>
          <w:rFonts w:ascii="Arial" w:eastAsia="Arial" w:hAnsi="Arial"/>
          <w:color w:val="000000"/>
          <w:sz w:val="20"/>
        </w:rPr>
        <w:t>requirements;</w:t>
      </w:r>
      <w:proofErr w:type="gramEnd"/>
    </w:p>
    <w:p w14:paraId="14A70B3F"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135AE9DD" w14:textId="1C1CB70C"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7E0612F3" w14:textId="77777777" w:rsidR="009E71B7" w:rsidRDefault="009E71B7" w:rsidP="008C025B">
      <w:pPr>
        <w:spacing w:after="0" w:line="240" w:lineRule="auto"/>
        <w:ind w:left="3168"/>
        <w:textAlignment w:val="baseline"/>
        <w:rPr>
          <w:rFonts w:ascii="Arial" w:eastAsia="Arial" w:hAnsi="Arial"/>
          <w:color w:val="000000"/>
          <w:spacing w:val="-1"/>
          <w:sz w:val="20"/>
        </w:rPr>
      </w:pPr>
    </w:p>
    <w:p w14:paraId="21CA774A" w14:textId="67673917" w:rsidR="009B2869" w:rsidRDefault="009B2869" w:rsidP="008C025B">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 xml:space="preserve">certified to MPAS </w:t>
      </w:r>
      <w:proofErr w:type="gramStart"/>
      <w:r>
        <w:rPr>
          <w:rFonts w:ascii="Arial" w:eastAsia="Arial" w:hAnsi="Arial"/>
          <w:color w:val="000000"/>
          <w:spacing w:val="-1"/>
          <w:sz w:val="20"/>
        </w:rPr>
        <w:t>requirements;</w:t>
      </w:r>
      <w:proofErr w:type="gramEnd"/>
    </w:p>
    <w:p w14:paraId="6F4F079B" w14:textId="77777777" w:rsidR="009B2869" w:rsidRDefault="009B2869" w:rsidP="008C025B">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 xml:space="preserve">means the North Atlantic Treaty </w:t>
      </w:r>
      <w:proofErr w:type="spellStart"/>
      <w:r>
        <w:rPr>
          <w:rFonts w:ascii="Arial" w:eastAsia="Arial" w:hAnsi="Arial"/>
          <w:color w:val="000000"/>
          <w:sz w:val="20"/>
        </w:rPr>
        <w:t>Organisation</w:t>
      </w:r>
      <w:proofErr w:type="spellEnd"/>
      <w:r>
        <w:rPr>
          <w:rFonts w:ascii="Arial" w:eastAsia="Arial" w:hAnsi="Arial"/>
          <w:color w:val="000000"/>
          <w:sz w:val="20"/>
        </w:rPr>
        <w:t xml:space="preserve"> which is an inter</w:t>
      </w:r>
      <w:r>
        <w:rPr>
          <w:rFonts w:ascii="Arial" w:eastAsia="Arial" w:hAnsi="Arial"/>
          <w:color w:val="000000"/>
          <w:sz w:val="20"/>
        </w:rPr>
        <w:softHyphen/>
        <w:t xml:space="preserve">governmental military alliance based on the North Atlantic Treaty which was signed on 4 April </w:t>
      </w:r>
      <w:proofErr w:type="gramStart"/>
      <w:r>
        <w:rPr>
          <w:rFonts w:ascii="Arial" w:eastAsia="Arial" w:hAnsi="Arial"/>
          <w:color w:val="000000"/>
          <w:sz w:val="20"/>
        </w:rPr>
        <w:t>1949;</w:t>
      </w:r>
      <w:proofErr w:type="gramEnd"/>
    </w:p>
    <w:p w14:paraId="6BB60E43" w14:textId="77777777" w:rsidR="009E71B7" w:rsidRDefault="009E71B7" w:rsidP="008C025B">
      <w:pPr>
        <w:tabs>
          <w:tab w:val="left" w:pos="3168"/>
        </w:tabs>
        <w:spacing w:after="0" w:line="240" w:lineRule="auto"/>
        <w:ind w:left="3168" w:right="360" w:hanging="3168"/>
        <w:textAlignment w:val="baseline"/>
        <w:rPr>
          <w:rFonts w:ascii="Arial" w:eastAsia="Arial" w:hAnsi="Arial"/>
          <w:b/>
          <w:color w:val="000000"/>
          <w:sz w:val="20"/>
        </w:rPr>
      </w:pPr>
    </w:p>
    <w:p w14:paraId="45E3A837" w14:textId="4B32821A" w:rsidR="009B2869" w:rsidRDefault="009B2869" w:rsidP="008C025B">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w:t>
      </w:r>
      <w:r>
        <w:rPr>
          <w:rFonts w:ascii="Arial" w:eastAsia="Arial" w:hAnsi="Arial"/>
          <w:color w:val="000000"/>
          <w:sz w:val="20"/>
        </w:rPr>
        <w:lastRenderedPageBreak/>
        <w:t xml:space="preserve">communication required to be given in writing under or in connection with the </w:t>
      </w:r>
      <w:proofErr w:type="gramStart"/>
      <w:r>
        <w:rPr>
          <w:rFonts w:ascii="Arial" w:eastAsia="Arial" w:hAnsi="Arial"/>
          <w:color w:val="000000"/>
          <w:sz w:val="20"/>
        </w:rPr>
        <w:t>Contract;</w:t>
      </w:r>
      <w:proofErr w:type="gramEnd"/>
    </w:p>
    <w:p w14:paraId="483AFDBA"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49B916D4" w14:textId="424E12FB"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09499566" w14:textId="77777777" w:rsidR="009E71B7" w:rsidRDefault="009E71B7" w:rsidP="008C025B">
      <w:pPr>
        <w:tabs>
          <w:tab w:val="left" w:pos="3168"/>
        </w:tabs>
        <w:spacing w:after="0" w:line="240" w:lineRule="auto"/>
        <w:ind w:left="3168" w:right="216" w:hanging="3168"/>
        <w:textAlignment w:val="baseline"/>
        <w:rPr>
          <w:rFonts w:ascii="Arial" w:eastAsia="Arial" w:hAnsi="Arial"/>
          <w:b/>
          <w:color w:val="000000"/>
          <w:sz w:val="20"/>
        </w:rPr>
      </w:pPr>
    </w:p>
    <w:p w14:paraId="5CAD9C7B" w14:textId="1A249A8B" w:rsidR="009B2869" w:rsidRDefault="009B2869" w:rsidP="008C025B">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 xml:space="preserve">Verb. The operations involved in the preparation of materiel for; transportation, handling, </w:t>
      </w:r>
      <w:proofErr w:type="gramStart"/>
      <w:r>
        <w:rPr>
          <w:rFonts w:ascii="Arial" w:eastAsia="Arial" w:hAnsi="Arial"/>
          <w:color w:val="000000"/>
          <w:sz w:val="20"/>
        </w:rPr>
        <w:t>storage</w:t>
      </w:r>
      <w:proofErr w:type="gramEnd"/>
      <w:r>
        <w:rPr>
          <w:rFonts w:ascii="Arial" w:eastAsia="Arial" w:hAnsi="Arial"/>
          <w:color w:val="000000"/>
          <w:sz w:val="20"/>
        </w:rPr>
        <w:t xml:space="preserve"> and Delivery to the user; Noun. The materials and components used for the preparation of the Contractor Deliverables for transportation and storage in accordance with the </w:t>
      </w:r>
      <w:proofErr w:type="gramStart"/>
      <w:r>
        <w:rPr>
          <w:rFonts w:ascii="Arial" w:eastAsia="Arial" w:hAnsi="Arial"/>
          <w:color w:val="000000"/>
          <w:sz w:val="20"/>
        </w:rPr>
        <w:t>Contract;</w:t>
      </w:r>
      <w:proofErr w:type="gramEnd"/>
    </w:p>
    <w:p w14:paraId="66048A5C"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0B58EFE1" w14:textId="66F527CB"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 xml:space="preserve">shall mean the </w:t>
      </w:r>
      <w:proofErr w:type="spellStart"/>
      <w:r>
        <w:rPr>
          <w:rFonts w:ascii="Arial" w:eastAsia="Arial" w:hAnsi="Arial"/>
          <w:color w:val="000000"/>
          <w:sz w:val="20"/>
        </w:rPr>
        <w:t>organisation</w:t>
      </w:r>
      <w:proofErr w:type="spellEnd"/>
      <w:r>
        <w:rPr>
          <w:rFonts w:ascii="Arial" w:eastAsia="Arial" w:hAnsi="Arial"/>
          <w:color w:val="000000"/>
          <w:sz w:val="20"/>
        </w:rPr>
        <w:t xml:space="preserve"> that is responsible for the original</w:t>
      </w:r>
    </w:p>
    <w:p w14:paraId="6DF7525E" w14:textId="77777777" w:rsidR="009B2869" w:rsidRDefault="009B2869" w:rsidP="008C025B">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t>
      </w:r>
      <w:proofErr w:type="gramStart"/>
      <w:r>
        <w:rPr>
          <w:rFonts w:ascii="Arial" w:eastAsia="Arial" w:hAnsi="Arial"/>
          <w:color w:val="000000"/>
          <w:spacing w:val="-1"/>
          <w:sz w:val="20"/>
        </w:rPr>
        <w:t>where</w:t>
      </w:r>
      <w:proofErr w:type="gramEnd"/>
      <w:r>
        <w:rPr>
          <w:rFonts w:ascii="Arial" w:eastAsia="Arial" w:hAnsi="Arial"/>
          <w:color w:val="000000"/>
          <w:spacing w:val="-1"/>
          <w:sz w:val="20"/>
        </w:rPr>
        <w:t xml:space="preserv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 xml:space="preserve">Addresses and Other Information), Box </w:t>
      </w:r>
      <w:proofErr w:type="gramStart"/>
      <w:r>
        <w:rPr>
          <w:rFonts w:ascii="Arial" w:eastAsia="Arial" w:hAnsi="Arial"/>
          <w:color w:val="000000"/>
          <w:spacing w:val="-1"/>
          <w:sz w:val="20"/>
        </w:rPr>
        <w:t>3;</w:t>
      </w:r>
      <w:proofErr w:type="gramEnd"/>
    </w:p>
    <w:p w14:paraId="52F7FB09" w14:textId="77777777" w:rsidR="009E71B7" w:rsidRDefault="009E71B7" w:rsidP="008C025B">
      <w:pPr>
        <w:tabs>
          <w:tab w:val="left" w:pos="3168"/>
        </w:tabs>
        <w:spacing w:after="0" w:line="240" w:lineRule="auto"/>
        <w:ind w:left="3168" w:right="792" w:hanging="3168"/>
        <w:textAlignment w:val="baseline"/>
        <w:rPr>
          <w:rFonts w:ascii="Arial" w:eastAsia="Arial" w:hAnsi="Arial"/>
          <w:b/>
          <w:color w:val="000000"/>
          <w:sz w:val="20"/>
        </w:rPr>
      </w:pPr>
    </w:p>
    <w:p w14:paraId="441FD2DD" w14:textId="573CCFAD" w:rsidR="009B2869" w:rsidRDefault="009B2869" w:rsidP="008C025B">
      <w:pPr>
        <w:tabs>
          <w:tab w:val="left" w:pos="3168"/>
        </w:tabs>
        <w:spacing w:after="0" w:line="240" w:lineRule="auto"/>
        <w:ind w:left="3168" w:right="792" w:hanging="3168"/>
        <w:textAlignment w:val="baseline"/>
        <w:rPr>
          <w:rFonts w:ascii="Arial" w:eastAsia="Arial" w:hAnsi="Arial"/>
          <w:b/>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 xml:space="preserve">means the Contractor and the Authority, and Party shall be construed </w:t>
      </w:r>
      <w:proofErr w:type="gramStart"/>
      <w:r>
        <w:rPr>
          <w:rFonts w:ascii="Arial" w:eastAsia="Arial" w:hAnsi="Arial"/>
          <w:color w:val="000000"/>
          <w:sz w:val="20"/>
        </w:rPr>
        <w:t>accordingly;</w:t>
      </w:r>
      <w:proofErr w:type="gramEnd"/>
    </w:p>
    <w:p w14:paraId="0921FA19"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13E945B9" w14:textId="0E666449"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77249116" w14:textId="77777777" w:rsidR="009B2869" w:rsidRDefault="009B2869" w:rsidP="008C025B">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roofErr w:type="gramStart"/>
      <w:r>
        <w:rPr>
          <w:rFonts w:ascii="Arial" w:eastAsia="Arial" w:hAnsi="Arial"/>
          <w:color w:val="000000"/>
          <w:sz w:val="20"/>
        </w:rPr>
        <w:t>);</w:t>
      </w:r>
      <w:proofErr w:type="gramEnd"/>
    </w:p>
    <w:p w14:paraId="278C1C07" w14:textId="77777777" w:rsidR="009E71B7" w:rsidRDefault="009E71B7" w:rsidP="008C025B">
      <w:pPr>
        <w:tabs>
          <w:tab w:val="left" w:pos="3168"/>
        </w:tabs>
        <w:spacing w:after="0" w:line="240" w:lineRule="auto"/>
        <w:ind w:left="3170" w:right="215" w:hanging="3170"/>
        <w:textAlignment w:val="baseline"/>
        <w:rPr>
          <w:rFonts w:ascii="Arial" w:eastAsia="Arial" w:hAnsi="Arial"/>
          <w:b/>
          <w:color w:val="000000"/>
          <w:sz w:val="20"/>
        </w:rPr>
      </w:pPr>
    </w:p>
    <w:p w14:paraId="50DEF2C0" w14:textId="77843FAF" w:rsidR="009B2869" w:rsidRPr="00A92D46" w:rsidRDefault="009B2869" w:rsidP="008C025B">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14139009" w14:textId="77777777" w:rsidR="009B2869" w:rsidRDefault="009B2869" w:rsidP="008C025B">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 xml:space="preserve">Information which is exempt from disclosure which shall be determined by the Authority; and which shall not constitute Sensitive </w:t>
      </w:r>
      <w:proofErr w:type="gramStart"/>
      <w:r>
        <w:rPr>
          <w:rFonts w:ascii="Arial" w:eastAsia="Arial" w:hAnsi="Arial"/>
          <w:color w:val="000000"/>
          <w:sz w:val="20"/>
        </w:rPr>
        <w:t>Information;</w:t>
      </w:r>
      <w:proofErr w:type="gramEnd"/>
    </w:p>
    <w:p w14:paraId="60D1CD15" w14:textId="77777777" w:rsidR="009E71B7" w:rsidRDefault="009E71B7" w:rsidP="008C025B">
      <w:pPr>
        <w:tabs>
          <w:tab w:val="left" w:pos="3168"/>
        </w:tabs>
        <w:spacing w:after="0" w:line="240" w:lineRule="auto"/>
        <w:ind w:left="3168" w:right="144" w:hanging="3168"/>
        <w:textAlignment w:val="baseline"/>
        <w:rPr>
          <w:rFonts w:ascii="Arial" w:eastAsia="Arial" w:hAnsi="Arial"/>
          <w:b/>
          <w:color w:val="000000"/>
          <w:sz w:val="20"/>
        </w:rPr>
      </w:pPr>
    </w:p>
    <w:p w14:paraId="0D19CA8D" w14:textId="77777777" w:rsidR="00535E18" w:rsidRDefault="00535E18" w:rsidP="00535E18">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317C4649" w14:textId="77777777" w:rsidR="00535E18" w:rsidRDefault="00535E18" w:rsidP="00673B04">
      <w:pPr>
        <w:widowControl/>
        <w:numPr>
          <w:ilvl w:val="0"/>
          <w:numId w:val="18"/>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w:t>
      </w:r>
    </w:p>
    <w:p w14:paraId="07A127CE" w14:textId="77777777" w:rsidR="00535E18" w:rsidRDefault="00535E18" w:rsidP="00535E18">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 xml:space="preserve">industrial </w:t>
      </w:r>
      <w:proofErr w:type="gramStart"/>
      <w:r>
        <w:rPr>
          <w:rFonts w:ascii="Arial" w:eastAsia="Arial" w:hAnsi="Arial"/>
          <w:color w:val="000000"/>
          <w:sz w:val="20"/>
        </w:rPr>
        <w:t>by-products;</w:t>
      </w:r>
      <w:proofErr w:type="gramEnd"/>
    </w:p>
    <w:p w14:paraId="4C80AFAD" w14:textId="77777777" w:rsidR="00535E18" w:rsidRDefault="00535E18" w:rsidP="00673B04">
      <w:pPr>
        <w:widowControl/>
        <w:numPr>
          <w:ilvl w:val="0"/>
          <w:numId w:val="18"/>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w:t>
      </w:r>
    </w:p>
    <w:p w14:paraId="7FE04F45" w14:textId="77777777" w:rsidR="00535E18" w:rsidRDefault="00535E18" w:rsidP="00535E18">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 xml:space="preserve">and </w:t>
      </w:r>
      <w:proofErr w:type="gramStart"/>
      <w:r>
        <w:rPr>
          <w:rFonts w:ascii="Arial" w:eastAsia="Arial" w:hAnsi="Arial"/>
          <w:color w:val="000000"/>
          <w:sz w:val="20"/>
        </w:rPr>
        <w:t>driftwood;</w:t>
      </w:r>
      <w:proofErr w:type="gramEnd"/>
    </w:p>
    <w:p w14:paraId="5B4DF896" w14:textId="77777777" w:rsidR="00535E18" w:rsidRDefault="00535E18" w:rsidP="00673B04">
      <w:pPr>
        <w:widowControl/>
        <w:numPr>
          <w:ilvl w:val="0"/>
          <w:numId w:val="18"/>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 xml:space="preserve">reclaimed timber abandoned or confiscated at least ten </w:t>
      </w:r>
    </w:p>
    <w:p w14:paraId="59466955" w14:textId="77777777" w:rsidR="00535E18" w:rsidRDefault="00535E18" w:rsidP="00535E18">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 xml:space="preserve">years </w:t>
      </w:r>
      <w:proofErr w:type="gramStart"/>
      <w:r>
        <w:rPr>
          <w:rFonts w:ascii="Arial" w:eastAsia="Arial" w:hAnsi="Arial"/>
          <w:color w:val="000000"/>
          <w:sz w:val="20"/>
        </w:rPr>
        <w:t>previously;</w:t>
      </w:r>
      <w:proofErr w:type="gramEnd"/>
    </w:p>
    <w:p w14:paraId="7D43CFB8" w14:textId="77777777" w:rsidR="00535E18" w:rsidRDefault="00535E18" w:rsidP="00535E18">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w:t>
      </w:r>
      <w:proofErr w:type="gramStart"/>
      <w:r>
        <w:rPr>
          <w:rFonts w:ascii="Arial" w:eastAsia="Arial" w:hAnsi="Arial"/>
          <w:color w:val="000000"/>
          <w:sz w:val="20"/>
        </w:rPr>
        <w:t>products;</w:t>
      </w:r>
      <w:proofErr w:type="gramEnd"/>
    </w:p>
    <w:p w14:paraId="2EAFC4AD" w14:textId="77777777" w:rsidR="009E71B7" w:rsidRDefault="009E71B7" w:rsidP="008C025B">
      <w:pPr>
        <w:tabs>
          <w:tab w:val="left" w:pos="3168"/>
        </w:tabs>
        <w:spacing w:after="0" w:line="240" w:lineRule="auto"/>
        <w:ind w:left="3168" w:right="216" w:hanging="3168"/>
        <w:textAlignment w:val="baseline"/>
        <w:rPr>
          <w:rFonts w:ascii="Arial" w:eastAsia="Arial" w:hAnsi="Arial"/>
          <w:b/>
          <w:color w:val="000000"/>
          <w:sz w:val="20"/>
        </w:rPr>
      </w:pPr>
    </w:p>
    <w:p w14:paraId="5822C6DF" w14:textId="6BB58B59" w:rsidR="009B2869" w:rsidRDefault="009B2869" w:rsidP="008C025B">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t>Authorisation</w:t>
      </w:r>
      <w:proofErr w:type="spellEnd"/>
      <w:r>
        <w:rPr>
          <w:rFonts w:ascii="Arial" w:eastAsia="Arial" w:hAnsi="Arial"/>
          <w:color w:val="000000"/>
          <w:sz w:val="20"/>
        </w:rPr>
        <w:t xml:space="preserve"> and Restriction of Chemicals (REACH) Regulations 2007 (as amended</w:t>
      </w:r>
      <w:proofErr w:type="gramStart"/>
      <w:r>
        <w:rPr>
          <w:rFonts w:ascii="Arial" w:eastAsia="Arial" w:hAnsi="Arial"/>
          <w:color w:val="000000"/>
          <w:sz w:val="20"/>
        </w:rPr>
        <w:t>);</w:t>
      </w:r>
      <w:proofErr w:type="gramEnd"/>
    </w:p>
    <w:p w14:paraId="60E308C8" w14:textId="77777777" w:rsidR="009E71B7" w:rsidRDefault="009E71B7" w:rsidP="008C025B">
      <w:pPr>
        <w:tabs>
          <w:tab w:val="left" w:pos="3168"/>
        </w:tabs>
        <w:spacing w:after="0" w:line="240" w:lineRule="auto"/>
        <w:ind w:left="3168" w:right="144" w:hanging="3168"/>
        <w:textAlignment w:val="baseline"/>
        <w:rPr>
          <w:rFonts w:ascii="Arial" w:eastAsia="Arial" w:hAnsi="Arial"/>
          <w:b/>
          <w:color w:val="000000"/>
          <w:sz w:val="20"/>
        </w:rPr>
      </w:pPr>
    </w:p>
    <w:p w14:paraId="4934462F" w14:textId="2818F7B1" w:rsidR="009B2869" w:rsidRDefault="009B2869" w:rsidP="008C025B">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eastAsia="Arial" w:hAnsi="Arial"/>
          <w:color w:val="000000"/>
          <w:sz w:val="20"/>
        </w:rPr>
        <w:t>Deliverable;</w:t>
      </w:r>
      <w:proofErr w:type="gramEnd"/>
    </w:p>
    <w:p w14:paraId="7DA718EC" w14:textId="77777777" w:rsidR="009E71B7" w:rsidRDefault="009E71B7" w:rsidP="008C025B">
      <w:pPr>
        <w:tabs>
          <w:tab w:val="left" w:pos="3168"/>
        </w:tabs>
        <w:spacing w:after="0" w:line="240" w:lineRule="auto"/>
        <w:ind w:left="3168" w:right="288" w:hanging="3168"/>
        <w:textAlignment w:val="baseline"/>
        <w:rPr>
          <w:rFonts w:ascii="Arial" w:eastAsia="Arial" w:hAnsi="Arial"/>
          <w:b/>
          <w:color w:val="000000"/>
          <w:sz w:val="20"/>
        </w:rPr>
      </w:pPr>
    </w:p>
    <w:p w14:paraId="75754580" w14:textId="00D4C570" w:rsidR="009B2869" w:rsidRDefault="009B2869" w:rsidP="008C025B">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58241" behindDoc="1" locked="0" layoutInCell="1" allowOverlap="1" wp14:anchorId="741BFE99" wp14:editId="58FA3825">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3368" w14:textId="77777777" w:rsidR="009B2869" w:rsidRDefault="009B2869" w:rsidP="009B2869">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BFE99" id="Text Box 2" o:spid="_x0000_s1027" type="#_x0000_t202" style="position:absolute;left:0;text-align:left;margin-left:227.5pt;margin-top:358.1pt;width:284.65pt;height:34.8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" filled="f" stroked="f">
                <v:textbox inset="0,0,0,0">
                  <w:txbxContent>
                    <w:p w14:paraId="71033368" w14:textId="77777777" w:rsidR="009B2869" w:rsidRDefault="009B2869" w:rsidP="009B2869">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0"/>
        </w:rPr>
        <w:t>publication;</w:t>
      </w:r>
      <w:proofErr w:type="gramEnd"/>
    </w:p>
    <w:p w14:paraId="183AE14D" w14:textId="77777777" w:rsidR="009E71B7" w:rsidRDefault="009E71B7" w:rsidP="008C025B">
      <w:pPr>
        <w:tabs>
          <w:tab w:val="left" w:pos="3168"/>
        </w:tabs>
        <w:spacing w:after="0" w:line="240" w:lineRule="auto"/>
        <w:ind w:left="3168" w:right="72" w:hanging="3168"/>
        <w:textAlignment w:val="baseline"/>
        <w:rPr>
          <w:rFonts w:ascii="Arial" w:eastAsia="Arial" w:hAnsi="Arial"/>
          <w:b/>
          <w:color w:val="000000"/>
          <w:sz w:val="20"/>
        </w:rPr>
      </w:pPr>
    </w:p>
    <w:p w14:paraId="2EF823D5" w14:textId="0E7421A1" w:rsidR="009B2869" w:rsidRDefault="009B2869" w:rsidP="008C025B">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lastRenderedPageBreak/>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Arial" w:hAnsi="Arial"/>
          <w:color w:val="000000"/>
          <w:sz w:val="20"/>
        </w:rPr>
        <w:t>policy;</w:t>
      </w:r>
      <w:proofErr w:type="gramEnd"/>
    </w:p>
    <w:p w14:paraId="6B8825F8" w14:textId="77777777" w:rsidR="009E71B7" w:rsidRDefault="009E71B7" w:rsidP="008C025B">
      <w:pPr>
        <w:tabs>
          <w:tab w:val="left" w:pos="3168"/>
        </w:tabs>
        <w:spacing w:after="0" w:line="240" w:lineRule="auto"/>
        <w:ind w:left="3168" w:right="72" w:hanging="3168"/>
        <w:textAlignment w:val="baseline"/>
        <w:rPr>
          <w:rFonts w:ascii="Arial" w:eastAsia="Arial" w:hAnsi="Arial"/>
          <w:b/>
          <w:color w:val="000000"/>
          <w:sz w:val="20"/>
        </w:rPr>
      </w:pPr>
    </w:p>
    <w:p w14:paraId="00835E40" w14:textId="25E20936" w:rsidR="009B2869" w:rsidRDefault="009B2869" w:rsidP="008C025B">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 xml:space="preserve">referred to in Schedule 2 (Schedule of Requirements). The Specification forms part of the Contract and all Contractor Deliverables to be supplied by the Contractor under the Contract shall conform in all respects with the </w:t>
      </w:r>
      <w:proofErr w:type="gramStart"/>
      <w:r>
        <w:rPr>
          <w:rFonts w:ascii="Arial" w:eastAsia="Arial" w:hAnsi="Arial"/>
          <w:color w:val="000000"/>
          <w:sz w:val="20"/>
        </w:rPr>
        <w:t>Specification;</w:t>
      </w:r>
      <w:proofErr w:type="gramEnd"/>
    </w:p>
    <w:p w14:paraId="79C3AFF0" w14:textId="77777777" w:rsidR="009E71B7" w:rsidRDefault="009E71B7" w:rsidP="008C025B">
      <w:pPr>
        <w:tabs>
          <w:tab w:val="left" w:pos="3168"/>
        </w:tabs>
        <w:spacing w:after="0" w:line="240" w:lineRule="auto"/>
        <w:ind w:left="3168" w:right="432" w:hanging="3168"/>
        <w:textAlignment w:val="baseline"/>
        <w:rPr>
          <w:rFonts w:ascii="Arial" w:eastAsia="Arial" w:hAnsi="Arial"/>
          <w:b/>
          <w:color w:val="000000"/>
          <w:spacing w:val="-1"/>
          <w:sz w:val="20"/>
        </w:rPr>
      </w:pPr>
    </w:p>
    <w:p w14:paraId="4AC375BF" w14:textId="612594A0" w:rsidR="009B2869" w:rsidRDefault="009B2869" w:rsidP="008C025B">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29">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63E595F8" w14:textId="77777777" w:rsidR="009E71B7" w:rsidRDefault="009E71B7" w:rsidP="008C025B">
      <w:pPr>
        <w:tabs>
          <w:tab w:val="left" w:pos="3168"/>
        </w:tabs>
        <w:spacing w:after="0" w:line="240" w:lineRule="auto"/>
        <w:ind w:left="3168" w:right="72" w:hanging="3168"/>
        <w:textAlignment w:val="baseline"/>
        <w:rPr>
          <w:rFonts w:ascii="Arial" w:eastAsia="Arial" w:hAnsi="Arial"/>
          <w:b/>
          <w:color w:val="000000"/>
          <w:sz w:val="20"/>
        </w:rPr>
      </w:pPr>
    </w:p>
    <w:p w14:paraId="4788F894" w14:textId="63418704" w:rsidR="009B2869" w:rsidRDefault="009B2869" w:rsidP="008C025B">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eastAsia="Arial" w:hAnsi="Arial"/>
          <w:color w:val="000000"/>
          <w:sz w:val="20"/>
        </w:rPr>
        <w:t>accordingly;</w:t>
      </w:r>
      <w:proofErr w:type="gramEnd"/>
    </w:p>
    <w:p w14:paraId="0321CA37" w14:textId="77777777" w:rsidR="009E71B7" w:rsidRDefault="009E71B7" w:rsidP="008C025B">
      <w:pPr>
        <w:tabs>
          <w:tab w:val="left" w:pos="3168"/>
        </w:tabs>
        <w:spacing w:after="0" w:line="240" w:lineRule="auto"/>
        <w:textAlignment w:val="baseline"/>
        <w:rPr>
          <w:rFonts w:ascii="Arial" w:eastAsia="Arial" w:hAnsi="Arial"/>
          <w:b/>
          <w:color w:val="000000"/>
          <w:sz w:val="20"/>
        </w:rPr>
      </w:pPr>
    </w:p>
    <w:p w14:paraId="7B758C1E" w14:textId="715E4E0E" w:rsidR="00535E18" w:rsidRDefault="00535E18" w:rsidP="00AC7532">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00AC7532" w:rsidRPr="00AC7532">
        <w:rPr>
          <w:rFonts w:ascii="Arial" w:hAnsi="Arial" w:cs="Arial"/>
          <w:sz w:val="20"/>
          <w:szCs w:val="20"/>
        </w:rPr>
        <w:t xml:space="preserve">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00AC7532" w:rsidRPr="00AC7532">
        <w:rPr>
          <w:rFonts w:ascii="Arial" w:hAnsi="Arial" w:cs="Arial"/>
          <w:sz w:val="20"/>
          <w:szCs w:val="20"/>
        </w:rPr>
        <w:t>composition</w:t>
      </w:r>
      <w:r w:rsidRPr="00AC7532">
        <w:rPr>
          <w:rFonts w:ascii="Arial" w:eastAsia="Arial" w:hAnsi="Arial" w:cs="Arial"/>
          <w:color w:val="000000"/>
          <w:sz w:val="20"/>
          <w:szCs w:val="20"/>
        </w:rPr>
        <w:t>;</w:t>
      </w:r>
      <w:proofErr w:type="gramEnd"/>
    </w:p>
    <w:p w14:paraId="678D5EB2" w14:textId="77777777" w:rsidR="00535E18" w:rsidRDefault="00535E18" w:rsidP="00535E18">
      <w:pPr>
        <w:tabs>
          <w:tab w:val="left" w:pos="3168"/>
        </w:tabs>
        <w:spacing w:after="0" w:line="240" w:lineRule="auto"/>
        <w:textAlignment w:val="baseline"/>
        <w:rPr>
          <w:rFonts w:ascii="Arial" w:eastAsia="Arial" w:hAnsi="Arial"/>
          <w:b/>
          <w:color w:val="000000"/>
          <w:sz w:val="20"/>
        </w:rPr>
      </w:pPr>
    </w:p>
    <w:p w14:paraId="6CB5230D" w14:textId="023F519E" w:rsidR="009B2869" w:rsidRDefault="009B2869" w:rsidP="008C025B">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7C0E8907" w14:textId="77777777" w:rsidR="009B2869" w:rsidRDefault="009B2869" w:rsidP="008C025B">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w:t>
      </w:r>
      <w:proofErr w:type="gramStart"/>
      <w:r>
        <w:rPr>
          <w:rFonts w:ascii="Arial" w:eastAsia="Arial" w:hAnsi="Arial"/>
          <w:color w:val="000000"/>
          <w:sz w:val="20"/>
        </w:rPr>
        <w:t>element;</w:t>
      </w:r>
      <w:proofErr w:type="gramEnd"/>
    </w:p>
    <w:p w14:paraId="29ED4F68" w14:textId="77777777" w:rsidR="009E71B7" w:rsidRDefault="009E71B7" w:rsidP="008C025B">
      <w:pPr>
        <w:tabs>
          <w:tab w:val="left" w:pos="3168"/>
        </w:tabs>
        <w:spacing w:after="0" w:line="240" w:lineRule="auto"/>
        <w:ind w:left="3168" w:right="432" w:hanging="3168"/>
        <w:textAlignment w:val="baseline"/>
        <w:rPr>
          <w:rFonts w:ascii="Arial" w:eastAsia="Arial" w:hAnsi="Arial"/>
          <w:b/>
          <w:color w:val="000000"/>
          <w:spacing w:val="-2"/>
          <w:sz w:val="20"/>
        </w:rPr>
      </w:pPr>
    </w:p>
    <w:p w14:paraId="5EDF5B07" w14:textId="2B3859B3" w:rsidR="009B2869" w:rsidRDefault="009B2869" w:rsidP="008C025B">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w:t>
      </w:r>
      <w:proofErr w:type="gramStart"/>
      <w:r>
        <w:rPr>
          <w:rFonts w:ascii="Arial" w:eastAsia="Arial" w:hAnsi="Arial"/>
          <w:color w:val="000000"/>
          <w:spacing w:val="-2"/>
          <w:sz w:val="20"/>
        </w:rPr>
        <w:t>time to time</w:t>
      </w:r>
      <w:proofErr w:type="gramEnd"/>
      <w:r>
        <w:rPr>
          <w:rFonts w:ascii="Arial" w:eastAsia="Arial" w:hAnsi="Arial"/>
          <w:color w:val="000000"/>
          <w:spacing w:val="-2"/>
          <w:sz w:val="20"/>
        </w:rPr>
        <w:t xml:space="preserve"> agreed changes to the Contract, except for (i) any </w:t>
      </w:r>
      <w:r w:rsidRPr="00A92D46">
        <w:rPr>
          <w:rFonts w:ascii="Arial" w:eastAsia="Arial" w:hAnsi="Arial"/>
          <w:color w:val="000000"/>
          <w:spacing w:val="-2"/>
          <w:sz w:val="20"/>
        </w:rPr>
        <w:t>Information which is exempt from disclosure in accordance with the provisions of the Freedom of Information Act 2000 (FOIA) or the Environmental Information Regulations 2004 (EIR), which shall be determined by the Authority, and (ii) any Sensitive Information</w:t>
      </w:r>
    </w:p>
    <w:p w14:paraId="0EA1ECBC" w14:textId="77777777" w:rsidR="00C8274F" w:rsidRDefault="00C8274F" w:rsidP="008C025B">
      <w:pPr>
        <w:tabs>
          <w:tab w:val="left" w:pos="3168"/>
        </w:tabs>
        <w:spacing w:after="0" w:line="240" w:lineRule="auto"/>
        <w:ind w:left="3168" w:right="432" w:hanging="3168"/>
        <w:textAlignment w:val="baseline"/>
        <w:rPr>
          <w:rFonts w:ascii="Arial" w:eastAsia="Arial" w:hAnsi="Arial"/>
          <w:b/>
          <w:color w:val="000000"/>
          <w:spacing w:val="-2"/>
          <w:sz w:val="20"/>
        </w:rPr>
      </w:pPr>
    </w:p>
    <w:p w14:paraId="2839588F" w14:textId="77777777" w:rsidR="009B2869" w:rsidRDefault="009B2869" w:rsidP="008C025B">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1C5B65C5" w14:textId="77777777" w:rsidR="00C8274F" w:rsidRDefault="00C8274F" w:rsidP="008C025B">
      <w:pPr>
        <w:tabs>
          <w:tab w:val="left" w:pos="3168"/>
        </w:tabs>
        <w:spacing w:after="0" w:line="240" w:lineRule="auto"/>
        <w:ind w:left="3168" w:right="432" w:hanging="3168"/>
        <w:textAlignment w:val="baseline"/>
        <w:rPr>
          <w:rFonts w:ascii="Arial" w:eastAsia="Arial" w:hAnsi="Arial"/>
          <w:color w:val="000000"/>
          <w:sz w:val="20"/>
        </w:rPr>
      </w:pPr>
    </w:p>
    <w:p w14:paraId="57E36602" w14:textId="77777777" w:rsidR="00C8274F" w:rsidRDefault="00C8274F" w:rsidP="008C025B">
      <w:pPr>
        <w:tabs>
          <w:tab w:val="left" w:pos="3168"/>
        </w:tabs>
        <w:spacing w:after="0" w:line="240" w:lineRule="auto"/>
        <w:ind w:left="3168" w:right="432" w:hanging="3168"/>
        <w:textAlignment w:val="baseline"/>
        <w:rPr>
          <w:rFonts w:ascii="Arial" w:eastAsia="Arial" w:hAnsi="Arial"/>
          <w:color w:val="000000"/>
          <w:sz w:val="20"/>
        </w:rPr>
      </w:pPr>
    </w:p>
    <w:p w14:paraId="79BC29FF" w14:textId="06118265" w:rsidR="00034A9D" w:rsidRPr="00034A9D" w:rsidRDefault="00034A9D" w:rsidP="00034A9D">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7034BC">
        <w:rPr>
          <w:rFonts w:ascii="Arial" w:eastAsia="Arial" w:hAnsi="Arial"/>
          <w:color w:val="000000"/>
          <w:sz w:val="20"/>
        </w:rPr>
        <w:t>5</w:t>
      </w:r>
      <w:r w:rsidRPr="00034A9D">
        <w:rPr>
          <w:rFonts w:ascii="Arial" w:eastAsia="Arial" w:hAnsi="Arial"/>
          <w:color w:val="000000"/>
          <w:sz w:val="20"/>
        </w:rPr>
        <w:t xml:space="preserve"> definitions shall </w:t>
      </w:r>
      <w:r w:rsidR="005239F5">
        <w:rPr>
          <w:rFonts w:ascii="Arial" w:eastAsia="Arial" w:hAnsi="Arial"/>
          <w:color w:val="000000"/>
          <w:sz w:val="20"/>
        </w:rPr>
        <w:t xml:space="preserve">be in </w:t>
      </w:r>
    </w:p>
    <w:p w14:paraId="164EF770" w14:textId="01B4361B" w:rsidR="00C8274F" w:rsidRDefault="005239F5" w:rsidP="00034A9D">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00034A9D" w:rsidRPr="00034A9D">
        <w:rPr>
          <w:rFonts w:ascii="Arial" w:eastAsia="Arial" w:hAnsi="Arial"/>
          <w:color w:val="000000"/>
          <w:sz w:val="20"/>
        </w:rPr>
        <w:t>with DEFCON 501.</w:t>
      </w:r>
    </w:p>
    <w:p w14:paraId="67A4BDCB" w14:textId="3F2BEC84" w:rsidR="00034A9D" w:rsidRDefault="005239F5" w:rsidP="00034A9D">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131D6477" w14:textId="69A3DAE8" w:rsidR="005239F5" w:rsidRDefault="005239F5" w:rsidP="00034A9D">
      <w:pPr>
        <w:tabs>
          <w:tab w:val="left" w:pos="3168"/>
        </w:tabs>
        <w:spacing w:after="0" w:line="240" w:lineRule="auto"/>
        <w:ind w:left="3168" w:right="432" w:hanging="3168"/>
        <w:textAlignment w:val="baseline"/>
        <w:rPr>
          <w:rFonts w:ascii="Arial" w:eastAsia="Arial" w:hAnsi="Arial"/>
          <w:color w:val="000000"/>
          <w:sz w:val="20"/>
        </w:rPr>
      </w:pPr>
    </w:p>
    <w:p w14:paraId="4E11E087" w14:textId="1EDF8A9D" w:rsidR="005239F5" w:rsidRDefault="005239F5" w:rsidP="00034A9D">
      <w:pPr>
        <w:tabs>
          <w:tab w:val="left" w:pos="3168"/>
        </w:tabs>
        <w:spacing w:after="0" w:line="240" w:lineRule="auto"/>
        <w:ind w:left="3168" w:right="432" w:hanging="3168"/>
        <w:textAlignment w:val="baseline"/>
        <w:rPr>
          <w:rFonts w:ascii="Arial" w:eastAsia="Arial" w:hAnsi="Arial"/>
          <w:color w:val="000000"/>
          <w:sz w:val="20"/>
        </w:rPr>
      </w:pPr>
    </w:p>
    <w:p w14:paraId="00D56E46" w14:textId="77777777" w:rsidR="005239F5" w:rsidRDefault="005239F5" w:rsidP="00034A9D">
      <w:pPr>
        <w:tabs>
          <w:tab w:val="left" w:pos="3168"/>
        </w:tabs>
        <w:spacing w:after="0" w:line="240" w:lineRule="auto"/>
        <w:ind w:left="3168" w:right="432" w:hanging="3168"/>
        <w:textAlignment w:val="baseline"/>
        <w:rPr>
          <w:rFonts w:ascii="Arial" w:eastAsia="Arial" w:hAnsi="Arial"/>
          <w:color w:val="000000"/>
          <w:sz w:val="20"/>
        </w:rPr>
      </w:pPr>
    </w:p>
    <w:p w14:paraId="6A64F1DE" w14:textId="3D9FBCDF" w:rsidR="00034A9D" w:rsidRDefault="00034A9D" w:rsidP="00034A9D">
      <w:pPr>
        <w:tabs>
          <w:tab w:val="left" w:pos="3168"/>
        </w:tabs>
        <w:spacing w:after="0" w:line="240" w:lineRule="auto"/>
        <w:ind w:left="3168" w:right="432" w:hanging="3168"/>
        <w:textAlignment w:val="baseline"/>
        <w:rPr>
          <w:rFonts w:ascii="Arial" w:eastAsia="Arial" w:hAnsi="Arial"/>
          <w:color w:val="000000"/>
          <w:sz w:val="20"/>
        </w:rPr>
      </w:pPr>
    </w:p>
    <w:p w14:paraId="341D8E14" w14:textId="03C7B172" w:rsidR="00034A9D" w:rsidRDefault="00034A9D" w:rsidP="00034A9D">
      <w:pPr>
        <w:tabs>
          <w:tab w:val="left" w:pos="3168"/>
        </w:tabs>
        <w:spacing w:after="0" w:line="240" w:lineRule="auto"/>
        <w:ind w:left="3168" w:right="432" w:hanging="3168"/>
        <w:textAlignment w:val="baseline"/>
        <w:rPr>
          <w:rFonts w:ascii="Arial" w:eastAsia="Arial" w:hAnsi="Arial"/>
          <w:color w:val="000000"/>
          <w:sz w:val="20"/>
        </w:rPr>
      </w:pPr>
    </w:p>
    <w:p w14:paraId="1EEF13CB" w14:textId="77777777" w:rsidR="00367A6A" w:rsidRDefault="00367A6A" w:rsidP="00034A9D">
      <w:pPr>
        <w:tabs>
          <w:tab w:val="left" w:pos="3168"/>
        </w:tabs>
        <w:spacing w:after="0" w:line="240" w:lineRule="auto"/>
        <w:ind w:left="3168" w:right="432" w:hanging="3168"/>
        <w:textAlignment w:val="baseline"/>
        <w:rPr>
          <w:rFonts w:ascii="Arial" w:eastAsia="Arial" w:hAnsi="Arial"/>
          <w:color w:val="000000"/>
          <w:sz w:val="20"/>
        </w:rPr>
      </w:pPr>
    </w:p>
    <w:p w14:paraId="0987CED1" w14:textId="464AC881" w:rsidR="00496EBD" w:rsidRPr="00496EBD" w:rsidRDefault="00496EBD" w:rsidP="00496EBD">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lastRenderedPageBreak/>
        <w:t xml:space="preserve">Annex A to Schedule 1 – Additional Definitions of Contract </w:t>
      </w:r>
      <w:proofErr w:type="spellStart"/>
      <w:r w:rsidRPr="00496EBD">
        <w:rPr>
          <w:rFonts w:ascii="Arial" w:eastAsia="Times New Roman" w:hAnsi="Arial" w:cs="Arial"/>
          <w:b/>
          <w:bCs/>
          <w:sz w:val="20"/>
          <w:szCs w:val="32"/>
          <w:lang w:val="en-GB" w:eastAsia="en-GB"/>
        </w:rPr>
        <w:t>iaw</w:t>
      </w:r>
      <w:proofErr w:type="spellEnd"/>
      <w:r w:rsidRPr="00496EBD">
        <w:rPr>
          <w:rFonts w:ascii="Arial" w:eastAsia="Times New Roman" w:hAnsi="Arial" w:cs="Arial"/>
          <w:b/>
          <w:bCs/>
          <w:sz w:val="20"/>
          <w:szCs w:val="32"/>
          <w:lang w:val="en-GB" w:eastAsia="en-GB"/>
        </w:rPr>
        <w:t>. Conditions 4</w:t>
      </w:r>
      <w:r w:rsidR="003F2AA2">
        <w:rPr>
          <w:rFonts w:ascii="Arial" w:eastAsia="Times New Roman" w:hAnsi="Arial" w:cs="Arial"/>
          <w:b/>
          <w:bCs/>
          <w:sz w:val="20"/>
          <w:szCs w:val="32"/>
          <w:lang w:val="en-GB" w:eastAsia="en-GB"/>
        </w:rPr>
        <w:t>5</w:t>
      </w:r>
      <w:r w:rsidRPr="00496EBD">
        <w:rPr>
          <w:rFonts w:ascii="Arial" w:eastAsia="Times New Roman" w:hAnsi="Arial" w:cs="Arial"/>
          <w:b/>
          <w:bCs/>
          <w:sz w:val="20"/>
          <w:szCs w:val="32"/>
          <w:lang w:val="en-GB" w:eastAsia="en-GB"/>
        </w:rPr>
        <w:t xml:space="preserve"> - 4</w:t>
      </w:r>
      <w:r w:rsidR="0052697A">
        <w:rPr>
          <w:rFonts w:ascii="Arial" w:eastAsia="Times New Roman" w:hAnsi="Arial" w:cs="Arial"/>
          <w:b/>
          <w:bCs/>
          <w:sz w:val="20"/>
          <w:szCs w:val="32"/>
          <w:lang w:val="en-GB" w:eastAsia="en-GB"/>
        </w:rPr>
        <w:t>8</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745F82B1" w14:textId="53801044" w:rsidR="007C5FC3" w:rsidRPr="00FA2E5B" w:rsidRDefault="00FA2E5B" w:rsidP="007C5FC3">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6EEB4510" w14:textId="52C563AF" w:rsidR="007C5FC3" w:rsidRDefault="007C5FC3" w:rsidP="00C201B6">
      <w:pPr>
        <w:widowControl/>
        <w:spacing w:after="0" w:line="240" w:lineRule="auto"/>
        <w:rPr>
          <w:rFonts w:ascii="Arial" w:eastAsia="Calibri" w:hAnsi="Arial" w:cs="Arial"/>
          <w:sz w:val="20"/>
          <w:szCs w:val="20"/>
        </w:rPr>
      </w:pPr>
    </w:p>
    <w:p w14:paraId="798E0790" w14:textId="58C51B18" w:rsidR="007C5FC3" w:rsidRDefault="007C5FC3" w:rsidP="00C201B6">
      <w:pPr>
        <w:widowControl/>
        <w:spacing w:after="0" w:line="240" w:lineRule="auto"/>
        <w:rPr>
          <w:rFonts w:ascii="Arial" w:eastAsia="Calibri" w:hAnsi="Arial" w:cs="Arial"/>
          <w:sz w:val="20"/>
          <w:szCs w:val="20"/>
        </w:rPr>
      </w:pPr>
    </w:p>
    <w:p w14:paraId="1CAD4442" w14:textId="77777777" w:rsidR="007C5FC3" w:rsidRDefault="007C5FC3" w:rsidP="00C201B6">
      <w:pPr>
        <w:widowControl/>
        <w:spacing w:after="0" w:line="240" w:lineRule="auto"/>
        <w:rPr>
          <w:rFonts w:ascii="Arial" w:eastAsia="Calibri" w:hAnsi="Arial" w:cs="Arial"/>
          <w:sz w:val="20"/>
          <w:szCs w:val="20"/>
        </w:rPr>
      </w:pPr>
    </w:p>
    <w:p w14:paraId="2120293C" w14:textId="77777777" w:rsidR="007C5FC3" w:rsidRDefault="007C5FC3" w:rsidP="00C201B6">
      <w:pPr>
        <w:widowControl/>
        <w:spacing w:after="0" w:line="240" w:lineRule="auto"/>
        <w:rPr>
          <w:rFonts w:ascii="Arial" w:eastAsia="Calibri" w:hAnsi="Arial" w:cs="Arial"/>
          <w:sz w:val="20"/>
          <w:szCs w:val="20"/>
        </w:rPr>
      </w:pPr>
    </w:p>
    <w:p w14:paraId="06F3D15B" w14:textId="77777777" w:rsidR="007C5FC3" w:rsidRDefault="007C5FC3" w:rsidP="00C201B6">
      <w:pPr>
        <w:widowControl/>
        <w:spacing w:after="0" w:line="240" w:lineRule="auto"/>
        <w:rPr>
          <w:rFonts w:ascii="Arial" w:eastAsia="Calibri" w:hAnsi="Arial" w:cs="Arial"/>
          <w:sz w:val="20"/>
          <w:szCs w:val="20"/>
        </w:rPr>
      </w:pPr>
    </w:p>
    <w:p w14:paraId="049E390C" w14:textId="77777777" w:rsidR="00C201B6" w:rsidRPr="00BE3E62" w:rsidRDefault="00C201B6" w:rsidP="00C201B6">
      <w:pPr>
        <w:widowControl/>
        <w:spacing w:after="0" w:line="240" w:lineRule="auto"/>
        <w:rPr>
          <w:rFonts w:ascii="Arial" w:eastAsia="Calibri" w:hAnsi="Arial" w:cs="Arial"/>
          <w:sz w:val="20"/>
          <w:szCs w:val="20"/>
        </w:rPr>
        <w:sectPr w:rsidR="00C201B6" w:rsidRPr="00BE3E62" w:rsidSect="00937CC2">
          <w:headerReference w:type="even" r:id="rId30"/>
          <w:headerReference w:type="default" r:id="rId31"/>
          <w:footerReference w:type="default" r:id="rId32"/>
          <w:headerReference w:type="first" r:id="rId33"/>
          <w:footerReference w:type="first" r:id="rId34"/>
          <w:endnotePr>
            <w:numFmt w:val="decimal"/>
          </w:endnotePr>
          <w:pgSz w:w="11907" w:h="16840"/>
          <w:pgMar w:top="1440" w:right="1440" w:bottom="1440" w:left="1440" w:header="567" w:footer="567" w:gutter="0"/>
          <w:cols w:space="720"/>
          <w:docGrid w:linePitch="299"/>
        </w:sectPr>
      </w:pPr>
    </w:p>
    <w:p w14:paraId="58F58AB0" w14:textId="3E417E1F" w:rsidR="00E2671B" w:rsidRDefault="00E2671B" w:rsidP="00E2671B">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2 -</w:t>
      </w:r>
      <w:r w:rsidR="00502BB1">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673F2C8" w14:textId="77777777" w:rsidR="00E2671B" w:rsidRPr="002F2164" w:rsidRDefault="00E2671B" w:rsidP="00A06C66">
      <w:pPr>
        <w:spacing w:before="66" w:after="0" w:line="120" w:lineRule="exact"/>
        <w:ind w:right="-23"/>
        <w:jc w:val="center"/>
        <w:rPr>
          <w:rFonts w:ascii="Arial" w:eastAsia="Arial" w:hAnsi="Arial" w:cs="Arial"/>
          <w:sz w:val="32"/>
          <w:szCs w:val="32"/>
          <w:lang w:val="en-GB" w:eastAsia="en-GB"/>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693"/>
        <w:gridCol w:w="2330"/>
        <w:gridCol w:w="1363"/>
        <w:gridCol w:w="866"/>
        <w:gridCol w:w="2103"/>
        <w:gridCol w:w="1531"/>
        <w:gridCol w:w="1606"/>
        <w:gridCol w:w="1842"/>
      </w:tblGrid>
      <w:tr w:rsidR="00A92E10" w14:paraId="2C2CC056" w14:textId="77777777" w:rsidTr="00016F8A">
        <w:trPr>
          <w:trHeight w:val="506"/>
        </w:trPr>
        <w:tc>
          <w:tcPr>
            <w:tcW w:w="254" w:type="pct"/>
            <w:tcBorders>
              <w:top w:val="single" w:sz="4" w:space="0" w:color="auto"/>
              <w:left w:val="single" w:sz="4" w:space="0" w:color="auto"/>
              <w:bottom w:val="single" w:sz="4" w:space="0" w:color="auto"/>
              <w:right w:val="single" w:sz="4" w:space="0" w:color="auto"/>
            </w:tcBorders>
            <w:shd w:val="clear" w:color="auto" w:fill="E6E6E6"/>
          </w:tcPr>
          <w:p w14:paraId="02ACEB38" w14:textId="77777777" w:rsidR="00A92E10" w:rsidRDefault="00A92E10">
            <w:pPr>
              <w:spacing w:after="0" w:line="240" w:lineRule="auto"/>
              <w:jc w:val="center"/>
              <w:rPr>
                <w:rFonts w:ascii="Arial" w:eastAsia="Times New Roman" w:hAnsi="Arial" w:cs="Times New Roman"/>
                <w:b/>
                <w:szCs w:val="20"/>
                <w:lang w:val="en-GB" w:eastAsia="en-GB"/>
              </w:rPr>
            </w:pPr>
          </w:p>
        </w:tc>
        <w:tc>
          <w:tcPr>
            <w:tcW w:w="4746"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3EC87B3E" w14:textId="77777777" w:rsidR="00A92E10" w:rsidRDefault="00A92E10">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A92E10" w14:paraId="5F9F907A" w14:textId="77777777" w:rsidTr="00016F8A">
        <w:trPr>
          <w:trHeight w:val="730"/>
        </w:trPr>
        <w:tc>
          <w:tcPr>
            <w:tcW w:w="254" w:type="pct"/>
            <w:tcBorders>
              <w:top w:val="single" w:sz="4" w:space="0" w:color="auto"/>
              <w:left w:val="single" w:sz="4" w:space="0" w:color="auto"/>
              <w:bottom w:val="single" w:sz="4" w:space="0" w:color="auto"/>
              <w:right w:val="single" w:sz="4" w:space="0" w:color="auto"/>
            </w:tcBorders>
            <w:hideMark/>
          </w:tcPr>
          <w:p w14:paraId="4BDB604F" w14:textId="77777777" w:rsidR="00A92E10" w:rsidRDefault="00A92E10">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3" w:type="pct"/>
            <w:tcBorders>
              <w:top w:val="single" w:sz="4" w:space="0" w:color="auto"/>
              <w:left w:val="single" w:sz="4" w:space="0" w:color="auto"/>
              <w:bottom w:val="single" w:sz="4" w:space="0" w:color="auto"/>
              <w:right w:val="single" w:sz="4" w:space="0" w:color="auto"/>
            </w:tcBorders>
            <w:hideMark/>
          </w:tcPr>
          <w:p w14:paraId="3A0A91F6" w14:textId="77777777" w:rsidR="00A92E10" w:rsidRDefault="00A92E10">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1" w:type="pct"/>
            <w:tcBorders>
              <w:top w:val="single" w:sz="4" w:space="0" w:color="auto"/>
              <w:left w:val="single" w:sz="4" w:space="0" w:color="auto"/>
              <w:bottom w:val="single" w:sz="4" w:space="0" w:color="auto"/>
              <w:right w:val="single" w:sz="4" w:space="0" w:color="auto"/>
            </w:tcBorders>
            <w:hideMark/>
          </w:tcPr>
          <w:p w14:paraId="428E6D59"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6D05C725" w14:textId="77777777" w:rsidR="00A92E10" w:rsidRDefault="00A92E10">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2" w:type="pct"/>
            <w:tcBorders>
              <w:top w:val="single" w:sz="4" w:space="0" w:color="auto"/>
              <w:left w:val="single" w:sz="4" w:space="0" w:color="auto"/>
              <w:bottom w:val="single" w:sz="4" w:space="0" w:color="auto"/>
              <w:right w:val="single" w:sz="4" w:space="0" w:color="auto"/>
            </w:tcBorders>
            <w:hideMark/>
          </w:tcPr>
          <w:p w14:paraId="11B5D227" w14:textId="77777777" w:rsidR="00A92E10" w:rsidRDefault="00A92E10">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8" w:type="pct"/>
            <w:tcBorders>
              <w:top w:val="single" w:sz="4" w:space="0" w:color="auto"/>
              <w:left w:val="single" w:sz="4" w:space="0" w:color="auto"/>
              <w:bottom w:val="single" w:sz="4" w:space="0" w:color="auto"/>
              <w:right w:val="single" w:sz="4" w:space="0" w:color="auto"/>
            </w:tcBorders>
            <w:hideMark/>
          </w:tcPr>
          <w:p w14:paraId="074BD174"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51" w:type="pct"/>
            <w:tcBorders>
              <w:top w:val="single" w:sz="4" w:space="0" w:color="auto"/>
              <w:left w:val="single" w:sz="4" w:space="0" w:color="auto"/>
              <w:bottom w:val="single" w:sz="4" w:space="0" w:color="auto"/>
              <w:right w:val="single" w:sz="4" w:space="0" w:color="auto"/>
            </w:tcBorders>
          </w:tcPr>
          <w:p w14:paraId="02AEF3DC"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0CCDF28D"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53DEC478"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242417BD"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AF6449"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497" w:type="pct"/>
            <w:tcBorders>
              <w:top w:val="single" w:sz="4" w:space="0" w:color="auto"/>
              <w:left w:val="single" w:sz="4" w:space="0" w:color="auto"/>
              <w:bottom w:val="single" w:sz="4" w:space="0" w:color="auto"/>
              <w:right w:val="single" w:sz="4" w:space="0" w:color="auto"/>
            </w:tcBorders>
            <w:hideMark/>
          </w:tcPr>
          <w:p w14:paraId="3EA707F5"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57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E907C4"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0EDBA1CE"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1ADB06C6" w14:textId="77777777" w:rsidR="00A92E10" w:rsidRDefault="00A92E10">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763D05" w14:paraId="51FEC164" w14:textId="77777777" w:rsidTr="00016F8A">
        <w:trPr>
          <w:trHeight w:val="805"/>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67B28" w14:textId="44C5C0FC"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F510C" w14:textId="3FDE78F8"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Purchase of Operational Profiling Floats (OPFs) as detailed in the Statement of Requirements</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E16BC" w14:textId="56FA9B82"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By 31 March 2023</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AF574" w14:textId="3ACC41BD"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Per Item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71DBC" w14:textId="0B21435D"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125</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6D0EB172" w14:textId="77777777" w:rsidR="00474D5E" w:rsidRPr="00474D5E" w:rsidRDefault="00474D5E" w:rsidP="00474D5E">
            <w:pPr>
              <w:pStyle w:val="NormalWeb"/>
              <w:spacing w:before="0" w:beforeAutospacing="0" w:after="0" w:afterAutospacing="0"/>
              <w:jc w:val="center"/>
              <w:rPr>
                <w:rFonts w:ascii="Arial" w:hAnsi="Arial" w:cs="Arial"/>
                <w:color w:val="FFFFFF"/>
                <w:sz w:val="20"/>
                <w:szCs w:val="20"/>
              </w:rPr>
            </w:pPr>
            <w:r w:rsidRPr="00474D5E">
              <w:rPr>
                <w:rFonts w:ascii="Arial" w:hAnsi="Arial" w:cs="Arial"/>
                <w:color w:val="FFFFFF"/>
                <w:sz w:val="20"/>
                <w:szCs w:val="20"/>
                <w:shd w:val="clear" w:color="auto" w:fill="FFC000"/>
              </w:rPr>
              <w:t>Redacted</w:t>
            </w:r>
            <w:r w:rsidRPr="00474D5E">
              <w:rPr>
                <w:rFonts w:ascii="Arial" w:hAnsi="Arial" w:cs="Arial"/>
                <w:color w:val="FFFFFF"/>
                <w:sz w:val="20"/>
                <w:szCs w:val="20"/>
                <w:highlight w:val="black"/>
              </w:rPr>
              <w:t xml:space="preserve"> under FOIA Section 43, Commercial interests</w:t>
            </w:r>
          </w:p>
          <w:p w14:paraId="502C90C9" w14:textId="54238ACC" w:rsidR="00763D05" w:rsidRPr="00474D5E" w:rsidRDefault="00763D05" w:rsidP="00474D5E">
            <w:pPr>
              <w:spacing w:after="0" w:line="240" w:lineRule="auto"/>
              <w:jc w:val="center"/>
              <w:rPr>
                <w:rFonts w:ascii="Arial" w:eastAsia="Times New Roman" w:hAnsi="Arial" w:cs="Arial"/>
                <w:color w:val="FF0000"/>
                <w:sz w:val="20"/>
                <w:szCs w:val="20"/>
                <w:lang w:val="en-GB" w:eastAsia="en-GB"/>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B408A" w14:textId="6B822931" w:rsidR="00763D05" w:rsidRDefault="00763D05" w:rsidP="00474D5E">
            <w:pPr>
              <w:spacing w:after="0" w:line="240" w:lineRule="auto"/>
              <w:jc w:val="center"/>
              <w:rPr>
                <w:rFonts w:ascii="Arial" w:eastAsia="Times New Roman" w:hAnsi="Arial" w:cs="Arial"/>
                <w:color w:val="FF0000"/>
                <w:lang w:val="en-GB" w:eastAsia="en-GB"/>
              </w:rPr>
            </w:pPr>
            <w:r>
              <w:rPr>
                <w:rFonts w:ascii="Arial" w:hAnsi="Arial" w:cs="Arial"/>
                <w:color w:val="000000"/>
              </w:rPr>
              <w:t>Firm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7DFF3" w14:textId="0E34A9E8" w:rsidR="00763D05" w:rsidRDefault="00763D05" w:rsidP="00474D5E">
            <w:pPr>
              <w:jc w:val="center"/>
              <w:rPr>
                <w:rFonts w:ascii="Arial" w:hAnsi="Arial" w:cs="Arial"/>
                <w:color w:val="FF0000"/>
              </w:rPr>
            </w:pPr>
            <w:r>
              <w:rPr>
                <w:rFonts w:ascii="Arial" w:hAnsi="Arial" w:cs="Arial"/>
                <w:color w:val="000000"/>
              </w:rPr>
              <w:t>Not Applicable</w:t>
            </w:r>
          </w:p>
        </w:tc>
        <w:tc>
          <w:tcPr>
            <w:tcW w:w="570" w:type="pct"/>
            <w:tcBorders>
              <w:top w:val="single" w:sz="4" w:space="0" w:color="auto"/>
              <w:left w:val="single" w:sz="4" w:space="0" w:color="auto"/>
              <w:bottom w:val="single" w:sz="4" w:space="0" w:color="auto"/>
              <w:right w:val="single" w:sz="4" w:space="0" w:color="auto"/>
            </w:tcBorders>
            <w:vAlign w:val="center"/>
          </w:tcPr>
          <w:p w14:paraId="1D4743BF" w14:textId="229E17EF" w:rsidR="00A33513" w:rsidRPr="00474D5E" w:rsidRDefault="00474D5E" w:rsidP="00016F8A">
            <w:pPr>
              <w:pStyle w:val="NormalWeb"/>
              <w:spacing w:before="0" w:beforeAutospacing="0" w:after="0" w:afterAutospacing="0"/>
              <w:jc w:val="center"/>
              <w:rPr>
                <w:rFonts w:ascii="Arial" w:hAnsi="Arial" w:cs="Arial"/>
                <w:sz w:val="20"/>
                <w:szCs w:val="20"/>
              </w:rPr>
            </w:pPr>
            <w:r w:rsidRPr="00474D5E">
              <w:rPr>
                <w:rFonts w:ascii="Arial" w:hAnsi="Arial" w:cs="Arial"/>
                <w:color w:val="FFFFFF"/>
                <w:sz w:val="20"/>
                <w:szCs w:val="20"/>
                <w:shd w:val="clear" w:color="auto" w:fill="FFC000"/>
              </w:rPr>
              <w:t>Redacted</w:t>
            </w:r>
            <w:r w:rsidRPr="00474D5E">
              <w:rPr>
                <w:rFonts w:ascii="Arial" w:hAnsi="Arial" w:cs="Arial"/>
                <w:color w:val="FFFFFF"/>
                <w:sz w:val="20"/>
                <w:szCs w:val="20"/>
                <w:highlight w:val="black"/>
              </w:rPr>
              <w:t xml:space="preserve"> under FOIA Section 43, Commercial interests</w:t>
            </w:r>
          </w:p>
        </w:tc>
      </w:tr>
      <w:tr w:rsidR="00763D05" w14:paraId="5DFD806F" w14:textId="77777777" w:rsidTr="00016F8A">
        <w:trPr>
          <w:trHeight w:val="805"/>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DEC5A" w14:textId="28ED3098"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2</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0F611" w14:textId="4E498CDD" w:rsidR="00763D05" w:rsidRDefault="00763D05" w:rsidP="00763D05">
            <w:pPr>
              <w:spacing w:after="0" w:line="240" w:lineRule="auto"/>
              <w:jc w:val="center"/>
              <w:rPr>
                <w:rFonts w:ascii="Arial" w:eastAsia="Times New Roman" w:hAnsi="Arial" w:cs="Times New Roman"/>
                <w:color w:val="FF0000"/>
                <w:lang w:val="en-GB" w:eastAsia="en-GB"/>
              </w:rPr>
            </w:pPr>
            <w:r>
              <w:rPr>
                <w:rFonts w:ascii="Arial" w:hAnsi="Arial" w:cs="Arial"/>
                <w:color w:val="000000"/>
              </w:rPr>
              <w:t>Purchase of Slocum G2 Gliders as detailed in the Statement of Requirements</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1933A" w14:textId="070891C8"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By 31 March 2023</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9DF53" w14:textId="5776B84C"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Per Item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96964" w14:textId="285E938D" w:rsidR="00763D05" w:rsidRDefault="00763D05" w:rsidP="00763D05">
            <w:pPr>
              <w:jc w:val="center"/>
              <w:rPr>
                <w:color w:val="FF0000"/>
              </w:rPr>
            </w:pPr>
            <w:r>
              <w:rPr>
                <w:rFonts w:ascii="Arial" w:hAnsi="Arial" w:cs="Arial"/>
                <w:color w:val="000000"/>
              </w:rPr>
              <w:t>6</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2450C164" w14:textId="77777777" w:rsidR="00474D5E" w:rsidRPr="00474D5E" w:rsidRDefault="00474D5E" w:rsidP="00474D5E">
            <w:pPr>
              <w:pStyle w:val="NormalWeb"/>
              <w:spacing w:before="0" w:beforeAutospacing="0" w:after="0" w:afterAutospacing="0"/>
              <w:jc w:val="center"/>
              <w:rPr>
                <w:rFonts w:ascii="Arial" w:hAnsi="Arial" w:cs="Arial"/>
                <w:color w:val="FFFFFF"/>
                <w:sz w:val="20"/>
                <w:szCs w:val="20"/>
              </w:rPr>
            </w:pPr>
            <w:r w:rsidRPr="00474D5E">
              <w:rPr>
                <w:rFonts w:ascii="Arial" w:hAnsi="Arial" w:cs="Arial"/>
                <w:color w:val="FFFFFF"/>
                <w:sz w:val="20"/>
                <w:szCs w:val="20"/>
                <w:shd w:val="clear" w:color="auto" w:fill="FFC000"/>
              </w:rPr>
              <w:t>Redacted</w:t>
            </w:r>
            <w:r w:rsidRPr="00474D5E">
              <w:rPr>
                <w:rFonts w:ascii="Arial" w:hAnsi="Arial" w:cs="Arial"/>
                <w:color w:val="FFFFFF"/>
                <w:sz w:val="20"/>
                <w:szCs w:val="20"/>
                <w:highlight w:val="black"/>
              </w:rPr>
              <w:t xml:space="preserve"> under FOIA Section 43, Commercial interests</w:t>
            </w:r>
          </w:p>
          <w:p w14:paraId="114CED15" w14:textId="72909477" w:rsidR="00763D05" w:rsidRPr="00474D5E" w:rsidRDefault="00763D05" w:rsidP="00474D5E">
            <w:pPr>
              <w:jc w:val="center"/>
              <w:rPr>
                <w:rFonts w:ascii="Arial" w:eastAsia="Times New Roman" w:hAnsi="Arial" w:cs="Arial"/>
                <w:color w:val="FF0000"/>
                <w:sz w:val="20"/>
                <w:szCs w:val="20"/>
                <w:lang w:val="en-GB" w:eastAsia="en-GB"/>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00A9B" w14:textId="417CAF4A" w:rsidR="00763D05" w:rsidRDefault="00763D05" w:rsidP="00474D5E">
            <w:pPr>
              <w:jc w:val="center"/>
              <w:rPr>
                <w:color w:val="FF0000"/>
              </w:rPr>
            </w:pPr>
            <w:r>
              <w:rPr>
                <w:rFonts w:ascii="Arial" w:hAnsi="Arial" w:cs="Arial"/>
                <w:color w:val="000000"/>
              </w:rPr>
              <w:t>Firm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3BD32" w14:textId="0BD4E7E3" w:rsidR="00763D05" w:rsidRDefault="00763D05" w:rsidP="00474D5E">
            <w:pPr>
              <w:jc w:val="center"/>
              <w:rPr>
                <w:color w:val="FF0000"/>
              </w:rPr>
            </w:pPr>
            <w:r>
              <w:rPr>
                <w:rFonts w:ascii="Arial" w:hAnsi="Arial" w:cs="Arial"/>
                <w:color w:val="000000"/>
              </w:rPr>
              <w:t>Not Applicable</w:t>
            </w:r>
          </w:p>
        </w:tc>
        <w:tc>
          <w:tcPr>
            <w:tcW w:w="570" w:type="pct"/>
            <w:tcBorders>
              <w:top w:val="single" w:sz="4" w:space="0" w:color="auto"/>
              <w:left w:val="single" w:sz="4" w:space="0" w:color="auto"/>
              <w:bottom w:val="single" w:sz="4" w:space="0" w:color="auto"/>
              <w:right w:val="single" w:sz="4" w:space="0" w:color="auto"/>
            </w:tcBorders>
            <w:vAlign w:val="center"/>
          </w:tcPr>
          <w:p w14:paraId="6D4DD551" w14:textId="2FEF6E72" w:rsidR="00763D05" w:rsidRPr="00474D5E" w:rsidRDefault="00474D5E" w:rsidP="00016F8A">
            <w:pPr>
              <w:pStyle w:val="NormalWeb"/>
              <w:spacing w:before="0" w:beforeAutospacing="0" w:after="0" w:afterAutospacing="0"/>
              <w:jc w:val="center"/>
              <w:rPr>
                <w:rFonts w:ascii="Arial" w:hAnsi="Arial" w:cs="Arial"/>
                <w:sz w:val="20"/>
                <w:szCs w:val="20"/>
              </w:rPr>
            </w:pPr>
            <w:r w:rsidRPr="00474D5E">
              <w:rPr>
                <w:rFonts w:ascii="Arial" w:hAnsi="Arial" w:cs="Arial"/>
                <w:color w:val="FFFFFF"/>
                <w:sz w:val="20"/>
                <w:szCs w:val="20"/>
                <w:shd w:val="clear" w:color="auto" w:fill="FFC000"/>
              </w:rPr>
              <w:t>Redacted</w:t>
            </w:r>
            <w:r w:rsidRPr="00474D5E">
              <w:rPr>
                <w:rFonts w:ascii="Arial" w:hAnsi="Arial" w:cs="Arial"/>
                <w:color w:val="FFFFFF"/>
                <w:sz w:val="20"/>
                <w:szCs w:val="20"/>
                <w:highlight w:val="black"/>
              </w:rPr>
              <w:t xml:space="preserve"> under FOIA Section 43, Commercial interests</w:t>
            </w:r>
          </w:p>
        </w:tc>
      </w:tr>
      <w:tr w:rsidR="00763D05" w14:paraId="09DF13BF" w14:textId="77777777" w:rsidTr="00016F8A">
        <w:trPr>
          <w:trHeight w:val="805"/>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4F904" w14:textId="3E4F4EF8"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3</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1EE5C" w14:textId="14B3627A" w:rsidR="00763D05" w:rsidRDefault="00763D05" w:rsidP="00763D05">
            <w:pPr>
              <w:spacing w:after="0" w:line="240" w:lineRule="auto"/>
              <w:jc w:val="center"/>
              <w:rPr>
                <w:rFonts w:ascii="Arial" w:eastAsia="Times New Roman" w:hAnsi="Arial" w:cs="Times New Roman"/>
                <w:color w:val="FF0000"/>
                <w:lang w:val="en-GB" w:eastAsia="en-GB"/>
              </w:rPr>
            </w:pPr>
            <w:r>
              <w:rPr>
                <w:rFonts w:ascii="Arial" w:hAnsi="Arial" w:cs="Arial"/>
                <w:color w:val="000000"/>
              </w:rPr>
              <w:t>Purchase of Training as detailed in the Statement of Requirements</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7BD7D" w14:textId="5B81D48F"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By 30 June 2023</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D45D0" w14:textId="6C264FD8" w:rsidR="00763D05" w:rsidRDefault="00763D05" w:rsidP="00763D05">
            <w:pPr>
              <w:spacing w:after="0" w:line="240" w:lineRule="auto"/>
              <w:jc w:val="center"/>
              <w:rPr>
                <w:rFonts w:ascii="Arial" w:eastAsia="Times New Roman" w:hAnsi="Arial" w:cs="Arial"/>
                <w:color w:val="FF0000"/>
                <w:lang w:val="en-GB" w:eastAsia="en-GB"/>
              </w:rPr>
            </w:pPr>
            <w:r>
              <w:rPr>
                <w:rFonts w:ascii="Arial" w:hAnsi="Arial" w:cs="Arial"/>
                <w:color w:val="000000"/>
              </w:rPr>
              <w:t>Per Item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C41DB" w14:textId="5905905A" w:rsidR="00763D05" w:rsidRDefault="00763D05" w:rsidP="00763D05">
            <w:pPr>
              <w:jc w:val="center"/>
              <w:rPr>
                <w:color w:val="FF0000"/>
              </w:rPr>
            </w:pPr>
            <w:r>
              <w:rPr>
                <w:rFonts w:ascii="Arial" w:hAnsi="Arial" w:cs="Arial"/>
                <w:color w:val="000000"/>
              </w:rPr>
              <w:t>1</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08748770" w14:textId="77777777" w:rsidR="00474D5E" w:rsidRPr="00474D5E" w:rsidRDefault="00474D5E" w:rsidP="00474D5E">
            <w:pPr>
              <w:pStyle w:val="NormalWeb"/>
              <w:spacing w:before="0" w:beforeAutospacing="0" w:after="0" w:afterAutospacing="0"/>
              <w:jc w:val="center"/>
              <w:rPr>
                <w:rFonts w:ascii="Arial" w:hAnsi="Arial" w:cs="Arial"/>
                <w:color w:val="FFFFFF"/>
                <w:sz w:val="20"/>
                <w:szCs w:val="20"/>
              </w:rPr>
            </w:pPr>
            <w:r w:rsidRPr="00474D5E">
              <w:rPr>
                <w:rFonts w:ascii="Arial" w:hAnsi="Arial" w:cs="Arial"/>
                <w:color w:val="FFFFFF"/>
                <w:sz w:val="20"/>
                <w:szCs w:val="20"/>
                <w:shd w:val="clear" w:color="auto" w:fill="FFC000"/>
              </w:rPr>
              <w:t>Redacted</w:t>
            </w:r>
            <w:r w:rsidRPr="00474D5E">
              <w:rPr>
                <w:rFonts w:ascii="Arial" w:hAnsi="Arial" w:cs="Arial"/>
                <w:color w:val="FFFFFF"/>
                <w:sz w:val="20"/>
                <w:szCs w:val="20"/>
                <w:highlight w:val="black"/>
              </w:rPr>
              <w:t xml:space="preserve"> under FOIA Section 43, Commercial interests</w:t>
            </w:r>
          </w:p>
          <w:p w14:paraId="2B877428" w14:textId="2F9C89B3" w:rsidR="00763D05" w:rsidRPr="00474D5E" w:rsidRDefault="00763D05" w:rsidP="00474D5E">
            <w:pPr>
              <w:jc w:val="center"/>
              <w:rPr>
                <w:rFonts w:ascii="Arial" w:eastAsia="Times New Roman" w:hAnsi="Arial" w:cs="Arial"/>
                <w:color w:val="FF0000"/>
                <w:sz w:val="20"/>
                <w:szCs w:val="20"/>
                <w:lang w:val="en-GB" w:eastAsia="en-GB"/>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FF747" w14:textId="4BFEFEA7" w:rsidR="00763D05" w:rsidRDefault="00763D05" w:rsidP="00474D5E">
            <w:pPr>
              <w:jc w:val="center"/>
              <w:rPr>
                <w:color w:val="FF0000"/>
              </w:rPr>
            </w:pPr>
            <w:r>
              <w:rPr>
                <w:rFonts w:ascii="Arial" w:hAnsi="Arial" w:cs="Arial"/>
                <w:color w:val="000000"/>
              </w:rPr>
              <w:t>Firm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E22FA" w14:textId="08705D49" w:rsidR="00763D05" w:rsidRDefault="00763D05" w:rsidP="00474D5E">
            <w:pPr>
              <w:jc w:val="center"/>
              <w:rPr>
                <w:rFonts w:ascii="Arial" w:hAnsi="Arial" w:cs="Arial"/>
                <w:color w:val="FF0000"/>
              </w:rPr>
            </w:pPr>
            <w:r>
              <w:rPr>
                <w:rFonts w:ascii="Arial" w:hAnsi="Arial" w:cs="Arial"/>
                <w:color w:val="000000"/>
              </w:rPr>
              <w:t>Not Applicable</w:t>
            </w:r>
          </w:p>
        </w:tc>
        <w:tc>
          <w:tcPr>
            <w:tcW w:w="570" w:type="pct"/>
            <w:tcBorders>
              <w:top w:val="single" w:sz="4" w:space="0" w:color="auto"/>
              <w:left w:val="single" w:sz="4" w:space="0" w:color="auto"/>
              <w:bottom w:val="single" w:sz="4" w:space="0" w:color="auto"/>
              <w:right w:val="single" w:sz="4" w:space="0" w:color="auto"/>
            </w:tcBorders>
            <w:vAlign w:val="center"/>
          </w:tcPr>
          <w:p w14:paraId="48D0B5E6" w14:textId="7FC5AABF" w:rsidR="00763D05" w:rsidRPr="00474D5E" w:rsidRDefault="00474D5E" w:rsidP="00016F8A">
            <w:pPr>
              <w:pStyle w:val="NormalWeb"/>
              <w:spacing w:before="0" w:beforeAutospacing="0" w:after="0" w:afterAutospacing="0"/>
              <w:jc w:val="center"/>
              <w:rPr>
                <w:rFonts w:ascii="Arial" w:hAnsi="Arial" w:cs="Arial"/>
                <w:sz w:val="20"/>
                <w:szCs w:val="20"/>
              </w:rPr>
            </w:pPr>
            <w:r w:rsidRPr="00474D5E">
              <w:rPr>
                <w:rFonts w:ascii="Arial" w:hAnsi="Arial" w:cs="Arial"/>
                <w:color w:val="FFFFFF"/>
                <w:sz w:val="20"/>
                <w:szCs w:val="20"/>
                <w:shd w:val="clear" w:color="auto" w:fill="FFC000"/>
              </w:rPr>
              <w:t>Redacted</w:t>
            </w:r>
            <w:r w:rsidRPr="00474D5E">
              <w:rPr>
                <w:rFonts w:ascii="Arial" w:hAnsi="Arial" w:cs="Arial"/>
                <w:color w:val="FFFFFF"/>
                <w:sz w:val="20"/>
                <w:szCs w:val="20"/>
                <w:highlight w:val="black"/>
              </w:rPr>
              <w:t xml:space="preserve"> under FOIA Section 43, Commercial interests</w:t>
            </w:r>
          </w:p>
        </w:tc>
      </w:tr>
      <w:tr w:rsidR="00A92E10" w14:paraId="6FBCEA6A" w14:textId="77777777" w:rsidTr="00016F8A">
        <w:trPr>
          <w:trHeight w:val="805"/>
        </w:trPr>
        <w:tc>
          <w:tcPr>
            <w:tcW w:w="254" w:type="pct"/>
            <w:tcBorders>
              <w:top w:val="single" w:sz="4" w:space="0" w:color="auto"/>
              <w:left w:val="single" w:sz="4" w:space="0" w:color="auto"/>
              <w:bottom w:val="single" w:sz="4" w:space="0" w:color="auto"/>
              <w:right w:val="single" w:sz="4" w:space="0" w:color="auto"/>
            </w:tcBorders>
          </w:tcPr>
          <w:p w14:paraId="4E053C09" w14:textId="7FAEA1E0" w:rsidR="00A92E10" w:rsidRDefault="00A92E10">
            <w:pPr>
              <w:spacing w:after="0" w:line="240" w:lineRule="auto"/>
              <w:jc w:val="center"/>
              <w:rPr>
                <w:rFonts w:ascii="Arial" w:eastAsia="Times New Roman" w:hAnsi="Arial" w:cs="Arial"/>
                <w:color w:val="FF0000"/>
                <w:lang w:val="en-GB" w:eastAsia="en-GB"/>
              </w:rPr>
            </w:pPr>
          </w:p>
        </w:tc>
        <w:tc>
          <w:tcPr>
            <w:tcW w:w="1143" w:type="pct"/>
            <w:tcBorders>
              <w:top w:val="single" w:sz="4" w:space="0" w:color="auto"/>
              <w:left w:val="single" w:sz="4" w:space="0" w:color="auto"/>
              <w:bottom w:val="single" w:sz="4" w:space="0" w:color="auto"/>
              <w:right w:val="single" w:sz="4" w:space="0" w:color="auto"/>
            </w:tcBorders>
          </w:tcPr>
          <w:p w14:paraId="39DD0135" w14:textId="3FB78D25" w:rsidR="00A92E10" w:rsidRDefault="00A92E10">
            <w:pPr>
              <w:spacing w:after="0" w:line="240" w:lineRule="auto"/>
              <w:jc w:val="center"/>
              <w:rPr>
                <w:rFonts w:ascii="Arial" w:eastAsia="Times New Roman" w:hAnsi="Arial" w:cs="Times New Roman"/>
                <w:color w:val="FF0000"/>
                <w:lang w:val="en-GB" w:eastAsia="en-GB"/>
              </w:rPr>
            </w:pPr>
          </w:p>
        </w:tc>
        <w:tc>
          <w:tcPr>
            <w:tcW w:w="721" w:type="pct"/>
            <w:tcBorders>
              <w:top w:val="single" w:sz="4" w:space="0" w:color="auto"/>
              <w:left w:val="single" w:sz="4" w:space="0" w:color="auto"/>
              <w:bottom w:val="single" w:sz="4" w:space="0" w:color="auto"/>
              <w:right w:val="single" w:sz="4" w:space="0" w:color="auto"/>
            </w:tcBorders>
          </w:tcPr>
          <w:p w14:paraId="0F38DCE7" w14:textId="666EB235" w:rsidR="00A92E10" w:rsidRDefault="00A92E10">
            <w:pPr>
              <w:spacing w:after="0" w:line="240" w:lineRule="auto"/>
              <w:jc w:val="center"/>
              <w:rPr>
                <w:rFonts w:ascii="Arial" w:eastAsia="Times New Roman" w:hAnsi="Arial" w:cs="Arial"/>
                <w:color w:val="FF0000"/>
                <w:lang w:val="en-GB" w:eastAsia="en-GB"/>
              </w:rPr>
            </w:pPr>
          </w:p>
        </w:tc>
        <w:tc>
          <w:tcPr>
            <w:tcW w:w="422" w:type="pct"/>
            <w:tcBorders>
              <w:top w:val="single" w:sz="4" w:space="0" w:color="auto"/>
              <w:left w:val="single" w:sz="4" w:space="0" w:color="auto"/>
              <w:bottom w:val="single" w:sz="4" w:space="0" w:color="auto"/>
              <w:right w:val="single" w:sz="4" w:space="0" w:color="auto"/>
            </w:tcBorders>
          </w:tcPr>
          <w:p w14:paraId="137F46C3" w14:textId="428AEF69" w:rsidR="00A92E10" w:rsidRDefault="00A92E10">
            <w:pPr>
              <w:spacing w:after="0" w:line="240" w:lineRule="auto"/>
              <w:jc w:val="center"/>
              <w:rPr>
                <w:rFonts w:ascii="Arial" w:eastAsia="Times New Roman" w:hAnsi="Arial" w:cs="Arial"/>
                <w:color w:val="FF0000"/>
                <w:lang w:val="en-GB" w:eastAsia="en-GB"/>
              </w:rPr>
            </w:pPr>
          </w:p>
        </w:tc>
        <w:tc>
          <w:tcPr>
            <w:tcW w:w="268" w:type="pct"/>
            <w:tcBorders>
              <w:top w:val="single" w:sz="4" w:space="0" w:color="auto"/>
              <w:left w:val="single" w:sz="4" w:space="0" w:color="auto"/>
              <w:bottom w:val="single" w:sz="4" w:space="0" w:color="auto"/>
              <w:right w:val="single" w:sz="4" w:space="0" w:color="auto"/>
            </w:tcBorders>
          </w:tcPr>
          <w:p w14:paraId="14CA6D33" w14:textId="2901BBB6" w:rsidR="00A92E10" w:rsidRDefault="00A92E10">
            <w:pPr>
              <w:jc w:val="center"/>
              <w:rPr>
                <w:color w:val="FF0000"/>
              </w:rPr>
            </w:pPr>
          </w:p>
        </w:tc>
        <w:tc>
          <w:tcPr>
            <w:tcW w:w="651" w:type="pct"/>
            <w:tcBorders>
              <w:top w:val="single" w:sz="4" w:space="0" w:color="auto"/>
              <w:left w:val="single" w:sz="4" w:space="0" w:color="auto"/>
              <w:bottom w:val="single" w:sz="4" w:space="0" w:color="auto"/>
              <w:right w:val="single" w:sz="4" w:space="0" w:color="auto"/>
            </w:tcBorders>
          </w:tcPr>
          <w:p w14:paraId="34CC0682" w14:textId="393B0A2A" w:rsidR="00A92E10" w:rsidRDefault="00A92E10">
            <w:pPr>
              <w:jc w:val="center"/>
              <w:rPr>
                <w:rFonts w:ascii="Arial" w:eastAsia="Times New Roman" w:hAnsi="Arial" w:cs="Arial"/>
                <w:color w:val="FF0000"/>
                <w:lang w:val="en-GB" w:eastAsia="en-GB"/>
              </w:rPr>
            </w:pPr>
          </w:p>
        </w:tc>
        <w:tc>
          <w:tcPr>
            <w:tcW w:w="474" w:type="pct"/>
            <w:tcBorders>
              <w:top w:val="single" w:sz="4" w:space="0" w:color="auto"/>
              <w:left w:val="single" w:sz="4" w:space="0" w:color="auto"/>
              <w:bottom w:val="single" w:sz="4" w:space="0" w:color="auto"/>
              <w:right w:val="single" w:sz="4" w:space="0" w:color="auto"/>
            </w:tcBorders>
          </w:tcPr>
          <w:p w14:paraId="12227FEC" w14:textId="757F8C6C" w:rsidR="00A92E10" w:rsidRDefault="00A92E10">
            <w:pPr>
              <w:jc w:val="center"/>
              <w:rPr>
                <w:rFonts w:ascii="Arial" w:hAnsi="Arial" w:cs="Arial"/>
                <w:color w:val="FF0000"/>
              </w:rPr>
            </w:pPr>
          </w:p>
        </w:tc>
        <w:tc>
          <w:tcPr>
            <w:tcW w:w="497" w:type="pct"/>
            <w:tcBorders>
              <w:top w:val="single" w:sz="4" w:space="0" w:color="auto"/>
              <w:left w:val="single" w:sz="4" w:space="0" w:color="auto"/>
              <w:bottom w:val="single" w:sz="4" w:space="0" w:color="auto"/>
              <w:right w:val="single" w:sz="4" w:space="0" w:color="auto"/>
            </w:tcBorders>
          </w:tcPr>
          <w:p w14:paraId="50923A47" w14:textId="4ED8FD70" w:rsidR="00A92E10" w:rsidRDefault="00A92E10">
            <w:pPr>
              <w:jc w:val="center"/>
              <w:rPr>
                <w:rFonts w:ascii="Arial" w:hAnsi="Arial" w:cs="Arial"/>
                <w:color w:val="FF0000"/>
              </w:rPr>
            </w:pPr>
          </w:p>
        </w:tc>
        <w:tc>
          <w:tcPr>
            <w:tcW w:w="570" w:type="pct"/>
            <w:tcBorders>
              <w:top w:val="single" w:sz="4" w:space="0" w:color="auto"/>
              <w:left w:val="single" w:sz="4" w:space="0" w:color="auto"/>
              <w:bottom w:val="single" w:sz="4" w:space="0" w:color="auto"/>
              <w:right w:val="single" w:sz="4" w:space="0" w:color="auto"/>
            </w:tcBorders>
          </w:tcPr>
          <w:p w14:paraId="14D2A2D1" w14:textId="50650761" w:rsidR="00A92E10" w:rsidRDefault="00A92E10">
            <w:pPr>
              <w:jc w:val="center"/>
              <w:rPr>
                <w:color w:val="FF0000"/>
              </w:rPr>
            </w:pPr>
          </w:p>
        </w:tc>
      </w:tr>
      <w:tr w:rsidR="00A92E10" w14:paraId="4D4A81DC" w14:textId="77777777" w:rsidTr="00016F8A">
        <w:trPr>
          <w:trHeight w:val="805"/>
        </w:trPr>
        <w:tc>
          <w:tcPr>
            <w:tcW w:w="254" w:type="pct"/>
            <w:tcBorders>
              <w:top w:val="single" w:sz="4" w:space="0" w:color="auto"/>
              <w:left w:val="single" w:sz="4" w:space="0" w:color="auto"/>
              <w:bottom w:val="single" w:sz="4" w:space="0" w:color="auto"/>
              <w:right w:val="single" w:sz="4" w:space="0" w:color="auto"/>
            </w:tcBorders>
          </w:tcPr>
          <w:p w14:paraId="544C552C" w14:textId="4984BD34" w:rsidR="00A92E10" w:rsidRDefault="00A92E10">
            <w:pPr>
              <w:spacing w:after="0" w:line="240" w:lineRule="auto"/>
              <w:jc w:val="center"/>
              <w:rPr>
                <w:rFonts w:ascii="Arial" w:eastAsia="Times New Roman" w:hAnsi="Arial" w:cs="Arial"/>
                <w:color w:val="FF0000"/>
                <w:lang w:val="en-GB" w:eastAsia="en-GB"/>
              </w:rPr>
            </w:pPr>
            <w:bookmarkStart w:id="7" w:name="Start_SOR"/>
            <w:bookmarkEnd w:id="7"/>
          </w:p>
        </w:tc>
        <w:tc>
          <w:tcPr>
            <w:tcW w:w="1143" w:type="pct"/>
            <w:tcBorders>
              <w:top w:val="single" w:sz="4" w:space="0" w:color="auto"/>
              <w:left w:val="single" w:sz="4" w:space="0" w:color="auto"/>
              <w:bottom w:val="single" w:sz="4" w:space="0" w:color="auto"/>
              <w:right w:val="single" w:sz="4" w:space="0" w:color="auto"/>
            </w:tcBorders>
          </w:tcPr>
          <w:p w14:paraId="0F6C4E1B" w14:textId="5775492A" w:rsidR="00A92E10" w:rsidRDefault="00A92E10">
            <w:pPr>
              <w:spacing w:after="0" w:line="240" w:lineRule="auto"/>
              <w:jc w:val="center"/>
              <w:rPr>
                <w:rFonts w:ascii="Arial" w:eastAsia="Times New Roman" w:hAnsi="Arial" w:cs="Times New Roman"/>
                <w:color w:val="FF0000"/>
                <w:lang w:val="en-GB" w:eastAsia="en-GB"/>
              </w:rPr>
            </w:pPr>
          </w:p>
        </w:tc>
        <w:tc>
          <w:tcPr>
            <w:tcW w:w="721" w:type="pct"/>
            <w:tcBorders>
              <w:top w:val="single" w:sz="4" w:space="0" w:color="auto"/>
              <w:left w:val="single" w:sz="4" w:space="0" w:color="auto"/>
              <w:bottom w:val="single" w:sz="4" w:space="0" w:color="auto"/>
              <w:right w:val="single" w:sz="4" w:space="0" w:color="auto"/>
            </w:tcBorders>
          </w:tcPr>
          <w:p w14:paraId="1C20F4F3" w14:textId="38A2C53B" w:rsidR="00A92E10" w:rsidRDefault="00A92E10">
            <w:pPr>
              <w:spacing w:after="0" w:line="240" w:lineRule="auto"/>
              <w:jc w:val="center"/>
              <w:rPr>
                <w:rFonts w:ascii="Arial" w:eastAsia="Times New Roman" w:hAnsi="Arial" w:cs="Arial"/>
                <w:color w:val="FF0000"/>
                <w:lang w:val="en-GB" w:eastAsia="en-GB"/>
              </w:rPr>
            </w:pPr>
          </w:p>
        </w:tc>
        <w:tc>
          <w:tcPr>
            <w:tcW w:w="422" w:type="pct"/>
            <w:tcBorders>
              <w:top w:val="single" w:sz="4" w:space="0" w:color="auto"/>
              <w:left w:val="single" w:sz="4" w:space="0" w:color="auto"/>
              <w:bottom w:val="single" w:sz="4" w:space="0" w:color="auto"/>
              <w:right w:val="single" w:sz="4" w:space="0" w:color="auto"/>
            </w:tcBorders>
          </w:tcPr>
          <w:p w14:paraId="3761D1B7" w14:textId="3F8A8A61" w:rsidR="00A92E10" w:rsidRDefault="00A92E10">
            <w:pPr>
              <w:spacing w:after="0" w:line="240" w:lineRule="auto"/>
              <w:jc w:val="center"/>
              <w:rPr>
                <w:rFonts w:ascii="Arial" w:eastAsia="Times New Roman" w:hAnsi="Arial" w:cs="Arial"/>
                <w:color w:val="FF0000"/>
                <w:lang w:val="en-GB" w:eastAsia="en-GB"/>
              </w:rPr>
            </w:pPr>
          </w:p>
        </w:tc>
        <w:tc>
          <w:tcPr>
            <w:tcW w:w="268" w:type="pct"/>
            <w:tcBorders>
              <w:top w:val="single" w:sz="4" w:space="0" w:color="auto"/>
              <w:left w:val="single" w:sz="4" w:space="0" w:color="auto"/>
              <w:bottom w:val="single" w:sz="4" w:space="0" w:color="auto"/>
              <w:right w:val="single" w:sz="4" w:space="0" w:color="auto"/>
            </w:tcBorders>
          </w:tcPr>
          <w:p w14:paraId="3EB71F3D" w14:textId="2923052E" w:rsidR="00A92E10" w:rsidRDefault="00A92E10">
            <w:pPr>
              <w:jc w:val="center"/>
              <w:rPr>
                <w:color w:val="FF0000"/>
              </w:rPr>
            </w:pPr>
          </w:p>
        </w:tc>
        <w:tc>
          <w:tcPr>
            <w:tcW w:w="651" w:type="pct"/>
            <w:tcBorders>
              <w:top w:val="single" w:sz="4" w:space="0" w:color="auto"/>
              <w:left w:val="single" w:sz="4" w:space="0" w:color="auto"/>
              <w:bottom w:val="single" w:sz="4" w:space="0" w:color="auto"/>
              <w:right w:val="single" w:sz="4" w:space="0" w:color="auto"/>
            </w:tcBorders>
          </w:tcPr>
          <w:p w14:paraId="4706878F" w14:textId="69A63A9A" w:rsidR="00A92E10" w:rsidRDefault="00A92E10">
            <w:pPr>
              <w:spacing w:after="0"/>
              <w:jc w:val="center"/>
              <w:rPr>
                <w:rFonts w:ascii="Arial" w:hAnsi="Arial" w:cs="Arial"/>
                <w:color w:val="FF0000"/>
              </w:rPr>
            </w:pPr>
          </w:p>
        </w:tc>
        <w:tc>
          <w:tcPr>
            <w:tcW w:w="474" w:type="pct"/>
            <w:tcBorders>
              <w:top w:val="single" w:sz="4" w:space="0" w:color="auto"/>
              <w:left w:val="single" w:sz="4" w:space="0" w:color="auto"/>
              <w:bottom w:val="single" w:sz="4" w:space="0" w:color="auto"/>
              <w:right w:val="single" w:sz="4" w:space="0" w:color="auto"/>
            </w:tcBorders>
          </w:tcPr>
          <w:p w14:paraId="608B55DC" w14:textId="641D572B" w:rsidR="00A92E10" w:rsidRDefault="00A92E10">
            <w:pPr>
              <w:jc w:val="center"/>
              <w:rPr>
                <w:rFonts w:ascii="Arial" w:hAnsi="Arial" w:cs="Arial"/>
                <w:color w:val="FF0000"/>
              </w:rPr>
            </w:pPr>
          </w:p>
        </w:tc>
        <w:tc>
          <w:tcPr>
            <w:tcW w:w="497" w:type="pct"/>
            <w:tcBorders>
              <w:top w:val="single" w:sz="4" w:space="0" w:color="auto"/>
              <w:left w:val="single" w:sz="4" w:space="0" w:color="auto"/>
              <w:bottom w:val="single" w:sz="4" w:space="0" w:color="auto"/>
              <w:right w:val="single" w:sz="4" w:space="0" w:color="auto"/>
            </w:tcBorders>
          </w:tcPr>
          <w:p w14:paraId="5C69BBC0" w14:textId="33086527" w:rsidR="00A92E10" w:rsidRDefault="00A92E10">
            <w:pPr>
              <w:jc w:val="center"/>
              <w:rPr>
                <w:rFonts w:ascii="Arial" w:hAnsi="Arial" w:cs="Arial"/>
                <w:color w:val="FF0000"/>
              </w:rPr>
            </w:pPr>
          </w:p>
        </w:tc>
        <w:tc>
          <w:tcPr>
            <w:tcW w:w="570" w:type="pct"/>
            <w:tcBorders>
              <w:top w:val="single" w:sz="4" w:space="0" w:color="auto"/>
              <w:left w:val="single" w:sz="4" w:space="0" w:color="auto"/>
              <w:bottom w:val="single" w:sz="4" w:space="0" w:color="auto"/>
              <w:right w:val="single" w:sz="4" w:space="0" w:color="auto"/>
            </w:tcBorders>
          </w:tcPr>
          <w:p w14:paraId="5F54A4FE" w14:textId="414945D2" w:rsidR="00A92E10" w:rsidRDefault="00A92E10">
            <w:pPr>
              <w:jc w:val="center"/>
              <w:rPr>
                <w:color w:val="FF0000"/>
              </w:rPr>
            </w:pPr>
          </w:p>
        </w:tc>
      </w:tr>
      <w:tr w:rsidR="00A92E10" w14:paraId="086CFFD4" w14:textId="77777777" w:rsidTr="00016F8A">
        <w:trPr>
          <w:trHeight w:val="627"/>
        </w:trPr>
        <w:tc>
          <w:tcPr>
            <w:tcW w:w="3459" w:type="pct"/>
            <w:gridSpan w:val="6"/>
            <w:tcBorders>
              <w:top w:val="single" w:sz="4" w:space="0" w:color="auto"/>
              <w:left w:val="single" w:sz="4" w:space="0" w:color="auto"/>
              <w:bottom w:val="single" w:sz="4" w:space="0" w:color="auto"/>
              <w:right w:val="single" w:sz="4" w:space="0" w:color="auto"/>
            </w:tcBorders>
            <w:vAlign w:val="center"/>
            <w:hideMark/>
          </w:tcPr>
          <w:p w14:paraId="3E64A9BE" w14:textId="77777777" w:rsidR="00A92E10" w:rsidRDefault="00A92E10">
            <w:pPr>
              <w:rPr>
                <w:color w:val="FF0000"/>
              </w:rPr>
            </w:pPr>
          </w:p>
        </w:tc>
        <w:tc>
          <w:tcPr>
            <w:tcW w:w="971" w:type="pct"/>
            <w:gridSpan w:val="2"/>
            <w:tcBorders>
              <w:top w:val="single" w:sz="4" w:space="0" w:color="auto"/>
              <w:left w:val="single" w:sz="4" w:space="0" w:color="auto"/>
              <w:bottom w:val="single" w:sz="4" w:space="0" w:color="auto"/>
              <w:right w:val="single" w:sz="4" w:space="0" w:color="auto"/>
            </w:tcBorders>
            <w:hideMark/>
          </w:tcPr>
          <w:p w14:paraId="36D0A92D" w14:textId="6822D839" w:rsidR="00A92E10" w:rsidRPr="00E3691A" w:rsidRDefault="00A92E10">
            <w:pPr>
              <w:jc w:val="center"/>
            </w:pPr>
            <w:r w:rsidRPr="00E3691A">
              <w:rPr>
                <w:rFonts w:ascii="Arial" w:hAnsi="Arial" w:cs="Arial"/>
                <w:b/>
                <w:bCs/>
              </w:rPr>
              <w:t>Total Contract Value</w:t>
            </w:r>
          </w:p>
        </w:tc>
        <w:tc>
          <w:tcPr>
            <w:tcW w:w="570" w:type="pct"/>
            <w:tcBorders>
              <w:top w:val="single" w:sz="4" w:space="0" w:color="auto"/>
              <w:left w:val="single" w:sz="4" w:space="0" w:color="auto"/>
              <w:bottom w:val="single" w:sz="4" w:space="0" w:color="auto"/>
              <w:right w:val="single" w:sz="4" w:space="0" w:color="auto"/>
            </w:tcBorders>
            <w:hideMark/>
          </w:tcPr>
          <w:p w14:paraId="26E39703" w14:textId="77777777" w:rsidR="00A92E10" w:rsidRDefault="0022138D" w:rsidP="0022138D">
            <w:pPr>
              <w:pStyle w:val="NormalWeb"/>
              <w:spacing w:before="0" w:beforeAutospacing="0" w:after="0" w:afterAutospacing="0"/>
              <w:jc w:val="center"/>
              <w:rPr>
                <w:rFonts w:ascii="Arial" w:hAnsi="Arial" w:cs="Arial"/>
              </w:rPr>
            </w:pPr>
            <w:r>
              <w:rPr>
                <w:rFonts w:ascii="Arial" w:hAnsi="Arial" w:cs="Arial"/>
              </w:rPr>
              <w:t>GBP</w:t>
            </w:r>
          </w:p>
          <w:p w14:paraId="518B3AE0" w14:textId="77777777" w:rsidR="0022138D" w:rsidRDefault="0022138D" w:rsidP="0022138D">
            <w:pPr>
              <w:pStyle w:val="NormalWeb"/>
              <w:spacing w:before="0" w:beforeAutospacing="0" w:after="0" w:afterAutospacing="0"/>
              <w:jc w:val="center"/>
              <w:rPr>
                <w:rFonts w:ascii="Arial" w:hAnsi="Arial" w:cs="Arial"/>
              </w:rPr>
            </w:pPr>
            <w:r>
              <w:rPr>
                <w:rFonts w:ascii="Arial" w:hAnsi="Arial" w:cs="Arial"/>
              </w:rPr>
              <w:t>4,411,889</w:t>
            </w:r>
          </w:p>
          <w:p w14:paraId="7DF7044D" w14:textId="6C09DDB4" w:rsidR="0022138D" w:rsidRPr="00E3691A" w:rsidRDefault="0022138D" w:rsidP="00016F8A">
            <w:pPr>
              <w:pStyle w:val="NormalWeb"/>
              <w:spacing w:before="0" w:beforeAutospacing="0" w:after="0" w:afterAutospacing="0"/>
              <w:rPr>
                <w:rFonts w:ascii="Arial" w:hAnsi="Arial" w:cs="Arial"/>
              </w:rPr>
            </w:pPr>
          </w:p>
        </w:tc>
      </w:tr>
    </w:tbl>
    <w:p w14:paraId="02AD35A8" w14:textId="77777777" w:rsidR="00C07A5E" w:rsidRDefault="00C07A5E" w:rsidP="00C07A5E">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C07A5E" w14:paraId="67980441"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49F01704" w14:textId="77777777" w:rsidR="00C07A5E" w:rsidRDefault="00C07A5E" w:rsidP="00344EB1">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AAFDC02" w14:textId="77777777" w:rsidR="00C07A5E" w:rsidRDefault="00C07A5E" w:rsidP="00344EB1">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8F75C7" w14:paraId="4E3A09B4"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4DE80F0C" w14:textId="0E79B8F6" w:rsidR="008F75C7" w:rsidRDefault="008F75C7" w:rsidP="008F75C7">
            <w:pPr>
              <w:spacing w:after="0" w:line="240" w:lineRule="auto"/>
              <w:jc w:val="both"/>
              <w:rPr>
                <w:rFonts w:ascii="Arial" w:eastAsia="Times New Roman" w:hAnsi="Arial" w:cs="Times New Roman"/>
                <w:lang w:val="en-GB" w:eastAsia="en-GB"/>
              </w:rPr>
            </w:pPr>
            <w:r w:rsidRPr="00CF3967">
              <w:rPr>
                <w:rFonts w:ascii="Arial" w:eastAsia="Times New Roman" w:hAnsi="Arial" w:cs="Times New Roman"/>
                <w:lang w:val="en-GB" w:eastAsia="en-GB"/>
              </w:rPr>
              <w:t>1 - 3</w:t>
            </w:r>
          </w:p>
        </w:tc>
        <w:tc>
          <w:tcPr>
            <w:tcW w:w="4436" w:type="pct"/>
            <w:tcBorders>
              <w:top w:val="single" w:sz="4" w:space="0" w:color="auto"/>
              <w:left w:val="single" w:sz="4" w:space="0" w:color="auto"/>
              <w:bottom w:val="single" w:sz="4" w:space="0" w:color="auto"/>
              <w:right w:val="single" w:sz="4" w:space="0" w:color="auto"/>
            </w:tcBorders>
            <w:hideMark/>
          </w:tcPr>
          <w:p w14:paraId="5A0097C0" w14:textId="77777777" w:rsidR="008F75C7" w:rsidRPr="005C52DA" w:rsidRDefault="008F75C7" w:rsidP="008F75C7">
            <w:pPr>
              <w:spacing w:after="0" w:line="240" w:lineRule="auto"/>
              <w:jc w:val="both"/>
              <w:rPr>
                <w:rFonts w:ascii="Arial" w:eastAsia="Times New Roman" w:hAnsi="Arial" w:cs="Arial"/>
                <w:lang w:val="en-GB" w:eastAsia="en-GB"/>
              </w:rPr>
            </w:pPr>
            <w:r w:rsidRPr="00CF3967">
              <w:rPr>
                <w:rFonts w:ascii="Arial" w:eastAsia="Times New Roman" w:hAnsi="Arial" w:cs="Arial"/>
                <w:lang w:val="en-GB" w:eastAsia="en-GB"/>
              </w:rPr>
              <w:t>Pr</w:t>
            </w:r>
            <w:r w:rsidRPr="005C52DA">
              <w:rPr>
                <w:rFonts w:ascii="Arial" w:eastAsia="Times New Roman" w:hAnsi="Arial" w:cs="Arial"/>
                <w:lang w:val="en-GB" w:eastAsia="en-GB"/>
              </w:rPr>
              <w:t>oject HECLA</w:t>
            </w:r>
            <w:r w:rsidRPr="00CF3967">
              <w:rPr>
                <w:rFonts w:ascii="Arial" w:eastAsia="Times New Roman" w:hAnsi="Arial" w:cs="Arial"/>
                <w:lang w:val="en-GB" w:eastAsia="en-GB"/>
              </w:rPr>
              <w:t xml:space="preserve">, </w:t>
            </w:r>
            <w:r w:rsidRPr="005C52DA">
              <w:rPr>
                <w:rFonts w:ascii="Arial" w:eastAsia="Times New Roman" w:hAnsi="Arial" w:cs="Arial"/>
                <w:lang w:val="en-GB" w:eastAsia="en-GB"/>
              </w:rPr>
              <w:t>HM Equipment Store</w:t>
            </w:r>
            <w:r w:rsidRPr="00CF3967">
              <w:rPr>
                <w:rFonts w:ascii="Arial" w:eastAsia="Times New Roman" w:hAnsi="Arial" w:cs="Arial"/>
                <w:lang w:val="en-GB" w:eastAsia="en-GB"/>
              </w:rPr>
              <w:t xml:space="preserve">, </w:t>
            </w:r>
            <w:r w:rsidRPr="005C52DA">
              <w:rPr>
                <w:rFonts w:ascii="Arial" w:eastAsia="Times New Roman" w:hAnsi="Arial" w:cs="Arial"/>
                <w:lang w:val="en-GB" w:eastAsia="en-GB"/>
              </w:rPr>
              <w:t>Shackleton Building (MO56)</w:t>
            </w:r>
            <w:r w:rsidRPr="00CF3967">
              <w:rPr>
                <w:rFonts w:ascii="Arial" w:eastAsia="Times New Roman" w:hAnsi="Arial" w:cs="Arial"/>
                <w:lang w:val="en-GB" w:eastAsia="en-GB"/>
              </w:rPr>
              <w:t xml:space="preserve">, </w:t>
            </w:r>
            <w:r w:rsidRPr="005C52DA">
              <w:rPr>
                <w:rFonts w:ascii="Arial" w:eastAsia="Times New Roman" w:hAnsi="Arial" w:cs="Arial"/>
                <w:lang w:val="en-GB" w:eastAsia="en-GB"/>
              </w:rPr>
              <w:t>Morrice Yard </w:t>
            </w:r>
          </w:p>
          <w:p w14:paraId="5A962C9B" w14:textId="63CA9436" w:rsidR="008F75C7" w:rsidRDefault="008F75C7" w:rsidP="008F75C7">
            <w:pPr>
              <w:spacing w:after="0" w:line="240" w:lineRule="auto"/>
              <w:jc w:val="both"/>
              <w:rPr>
                <w:rFonts w:ascii="Arial" w:eastAsia="Times New Roman" w:hAnsi="Arial" w:cs="Arial"/>
                <w:color w:val="FF0000"/>
                <w:lang w:val="en-GB" w:eastAsia="en-GB"/>
              </w:rPr>
            </w:pPr>
            <w:r w:rsidRPr="005C52DA">
              <w:rPr>
                <w:rFonts w:ascii="Arial" w:eastAsia="Times New Roman" w:hAnsi="Arial" w:cs="Arial"/>
                <w:lang w:val="en-GB" w:eastAsia="en-GB"/>
              </w:rPr>
              <w:t>HM Naval Base Devonport</w:t>
            </w:r>
            <w:r w:rsidRPr="00CF3967">
              <w:rPr>
                <w:rFonts w:ascii="Arial" w:eastAsia="Times New Roman" w:hAnsi="Arial" w:cs="Arial"/>
                <w:lang w:val="en-GB" w:eastAsia="en-GB"/>
              </w:rPr>
              <w:t xml:space="preserve">, Devon, </w:t>
            </w:r>
            <w:r w:rsidRPr="005C52DA">
              <w:rPr>
                <w:rFonts w:ascii="Arial" w:eastAsia="Times New Roman" w:hAnsi="Arial" w:cs="Arial"/>
                <w:lang w:val="en-GB" w:eastAsia="en-GB"/>
              </w:rPr>
              <w:t>PL2 2BG </w:t>
            </w:r>
          </w:p>
        </w:tc>
      </w:tr>
      <w:tr w:rsidR="008F75C7" w14:paraId="359C4AE8"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3931E9A" w14:textId="680ABF09" w:rsidR="008F75C7" w:rsidRDefault="008F75C7" w:rsidP="008F75C7">
            <w:pPr>
              <w:spacing w:after="0" w:line="240" w:lineRule="auto"/>
              <w:jc w:val="both"/>
              <w:rPr>
                <w:rFonts w:ascii="Arial" w:eastAsia="Times New Roman" w:hAnsi="Arial" w:cs="Times New Roman"/>
                <w:sz w:val="18"/>
                <w:szCs w:val="18"/>
                <w:lang w:val="en-GB" w:eastAsia="en-GB"/>
              </w:rPr>
            </w:pPr>
            <w:r w:rsidRPr="00CF396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E09B61C" w14:textId="3137BD0B" w:rsidR="008F75C7" w:rsidRDefault="008F75C7" w:rsidP="008F75C7">
            <w:pPr>
              <w:spacing w:after="0" w:line="240" w:lineRule="auto"/>
              <w:jc w:val="both"/>
              <w:rPr>
                <w:rFonts w:ascii="Arial" w:eastAsia="Times New Roman" w:hAnsi="Arial" w:cs="Arial"/>
                <w:color w:val="FF0000"/>
                <w:sz w:val="18"/>
                <w:szCs w:val="18"/>
                <w:lang w:val="en-GB" w:eastAsia="en-GB"/>
              </w:rPr>
            </w:pPr>
            <w:r w:rsidRPr="00CF3967">
              <w:rPr>
                <w:rFonts w:ascii="Arial" w:eastAsia="Times New Roman" w:hAnsi="Arial" w:cs="Arial"/>
                <w:b/>
                <w:sz w:val="18"/>
                <w:szCs w:val="18"/>
                <w:lang w:val="en-GB" w:eastAsia="en-GB"/>
              </w:rPr>
              <w:t>Payment Schedule</w:t>
            </w:r>
          </w:p>
        </w:tc>
      </w:tr>
      <w:tr w:rsidR="008F75C7" w14:paraId="4F62EEA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47F26DFD" w14:textId="63B175C2" w:rsidR="008F75C7" w:rsidRDefault="008F75C7" w:rsidP="008F75C7">
            <w:pPr>
              <w:spacing w:after="0" w:line="240" w:lineRule="auto"/>
              <w:jc w:val="both"/>
              <w:rPr>
                <w:rFonts w:ascii="Arial" w:eastAsia="Times New Roman" w:hAnsi="Arial" w:cs="Times New Roman"/>
                <w:color w:val="FF0000"/>
                <w:lang w:val="en-GB" w:eastAsia="en-GB"/>
              </w:rPr>
            </w:pPr>
            <w:r w:rsidRPr="00CF3967">
              <w:rPr>
                <w:rFonts w:ascii="Arial" w:eastAsia="Times New Roman" w:hAnsi="Arial" w:cs="Times New Roman"/>
                <w:lang w:val="en-GB" w:eastAsia="en-GB"/>
              </w:rPr>
              <w:t>1 - 3</w:t>
            </w:r>
          </w:p>
        </w:tc>
        <w:tc>
          <w:tcPr>
            <w:tcW w:w="4436" w:type="pct"/>
            <w:tcBorders>
              <w:top w:val="single" w:sz="4" w:space="0" w:color="auto"/>
              <w:left w:val="single" w:sz="4" w:space="0" w:color="auto"/>
              <w:bottom w:val="single" w:sz="4" w:space="0" w:color="auto"/>
              <w:right w:val="single" w:sz="4" w:space="0" w:color="auto"/>
            </w:tcBorders>
            <w:hideMark/>
          </w:tcPr>
          <w:p w14:paraId="3A72563B" w14:textId="4A6A278F" w:rsidR="008F75C7" w:rsidRDefault="008F75C7" w:rsidP="008F75C7">
            <w:pPr>
              <w:spacing w:after="0" w:line="240" w:lineRule="auto"/>
              <w:jc w:val="both"/>
              <w:rPr>
                <w:rFonts w:ascii="Arial" w:eastAsia="Times New Roman" w:hAnsi="Arial" w:cs="Arial"/>
                <w:color w:val="FF0000"/>
                <w:lang w:val="en-GB" w:eastAsia="en-GB"/>
              </w:rPr>
            </w:pPr>
            <w:r w:rsidRPr="00CF3967">
              <w:rPr>
                <w:rFonts w:ascii="Arial" w:eastAsia="Times New Roman" w:hAnsi="Arial" w:cs="Arial"/>
                <w:lang w:val="en-GB" w:eastAsia="en-GB"/>
              </w:rPr>
              <w:t xml:space="preserve">Payment to be made following successful delivery of each item </w:t>
            </w:r>
          </w:p>
        </w:tc>
      </w:tr>
    </w:tbl>
    <w:p w14:paraId="656700C3" w14:textId="77777777" w:rsidR="00C07A5E" w:rsidRDefault="00C07A5E" w:rsidP="00C07A5E">
      <w:pPr>
        <w:spacing w:after="0" w:line="252" w:lineRule="exact"/>
        <w:ind w:left="113" w:right="-20"/>
        <w:rPr>
          <w:rFonts w:ascii="Arial" w:eastAsia="Arial" w:hAnsi="Arial" w:cs="Arial"/>
          <w:b/>
          <w:bCs/>
          <w:sz w:val="56"/>
          <w:szCs w:val="56"/>
        </w:rPr>
        <w:sectPr w:rsidR="00C07A5E" w:rsidSect="00887431">
          <w:headerReference w:type="even" r:id="rId35"/>
          <w:headerReference w:type="default" r:id="rId36"/>
          <w:footerReference w:type="default" r:id="rId37"/>
          <w:headerReference w:type="first" r:id="rId38"/>
          <w:endnotePr>
            <w:numFmt w:val="decimal"/>
          </w:endnotePr>
          <w:pgSz w:w="16840" w:h="11907" w:orient="landscape" w:code="9"/>
          <w:pgMar w:top="284" w:right="284" w:bottom="284" w:left="284" w:header="283" w:footer="283" w:gutter="0"/>
          <w:cols w:space="720"/>
          <w:docGrid w:linePitch="326"/>
        </w:sectPr>
      </w:pPr>
    </w:p>
    <w:p w14:paraId="3B952111" w14:textId="77777777" w:rsidR="00C07A5E" w:rsidRDefault="00C07A5E" w:rsidP="00C07A5E">
      <w:pPr>
        <w:spacing w:before="66" w:after="0" w:line="361" w:lineRule="exact"/>
        <w:ind w:left="1838" w:right="-20"/>
        <w:rPr>
          <w:rFonts w:ascii="Arial" w:eastAsia="Arial" w:hAnsi="Arial" w:cs="Arial"/>
          <w:b/>
          <w:bCs/>
          <w:spacing w:val="-2"/>
          <w:position w:val="-1"/>
          <w:sz w:val="32"/>
          <w:szCs w:val="32"/>
          <w:lang w:val="en-GB" w:eastAsia="en-GB"/>
        </w:rPr>
      </w:pPr>
      <w:bookmarkStart w:id="8" w:name="tcstart"/>
      <w:bookmarkEnd w:id="8"/>
      <w:r>
        <w:rPr>
          <w:rFonts w:ascii="Arial" w:eastAsia="Arial" w:hAnsi="Arial" w:cs="Arial"/>
          <w:b/>
          <w:bCs/>
          <w:spacing w:val="-2"/>
          <w:position w:val="-1"/>
          <w:sz w:val="32"/>
          <w:szCs w:val="32"/>
          <w:lang w:val="en-GB" w:eastAsia="en-GB"/>
        </w:rPr>
        <w:lastRenderedPageBreak/>
        <w:t xml:space="preserve">     </w:t>
      </w:r>
    </w:p>
    <w:p w14:paraId="15E3D5A4" w14:textId="77777777" w:rsidR="00454C24" w:rsidRPr="00262783" w:rsidRDefault="00454C24" w:rsidP="00454C24">
      <w:pPr>
        <w:spacing w:after="0" w:line="240" w:lineRule="auto"/>
        <w:ind w:right="-23"/>
        <w:rPr>
          <w:rFonts w:ascii="Arial" w:eastAsia="Times New Roman" w:hAnsi="Arial" w:cs="Arial"/>
          <w:lang w:val="en-GB" w:eastAsia="en-GB"/>
        </w:rPr>
      </w:pPr>
      <w:bookmarkStart w:id="9" w:name="_Hlk107660819"/>
      <w:r w:rsidRPr="00262783">
        <w:rPr>
          <w:rFonts w:ascii="Arial" w:eastAsia="Times New Roman" w:hAnsi="Arial" w:cs="Arial"/>
          <w:lang w:val="en-GB" w:eastAsia="en-GB"/>
        </w:rPr>
        <w:t>Exact delivery dates will be dependent on date of signing contract and will be confirmed on contract award.</w:t>
      </w:r>
    </w:p>
    <w:p w14:paraId="6087A7AD" w14:textId="77777777" w:rsidR="00454C24" w:rsidRDefault="00454C24" w:rsidP="00454C24">
      <w:pPr>
        <w:spacing w:after="0" w:line="240" w:lineRule="auto"/>
        <w:ind w:right="-23"/>
        <w:rPr>
          <w:rFonts w:ascii="Arial" w:eastAsia="Times New Roman" w:hAnsi="Arial" w:cs="Arial"/>
          <w:lang w:val="en-GB" w:eastAsia="en-GB"/>
        </w:rPr>
      </w:pPr>
    </w:p>
    <w:bookmarkEnd w:id="9"/>
    <w:p w14:paraId="6322560D" w14:textId="77777777" w:rsidR="00C07A5E" w:rsidRDefault="00C07A5E" w:rsidP="00C07A5E">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374C1880" w14:textId="77777777" w:rsidR="00C07A5E" w:rsidRPr="003A51D0" w:rsidRDefault="00C07A5E" w:rsidP="00C07A5E">
      <w:pPr>
        <w:spacing w:after="0" w:line="240" w:lineRule="auto"/>
        <w:ind w:right="-23"/>
        <w:rPr>
          <w:rFonts w:ascii="Arial" w:eastAsia="Times New Roman" w:hAnsi="Arial" w:cs="Arial"/>
          <w:lang w:val="en-GB" w:eastAsia="en-GB"/>
        </w:rPr>
      </w:pPr>
    </w:p>
    <w:p w14:paraId="50D91F9B" w14:textId="77777777" w:rsidR="00722EB4" w:rsidRDefault="00722EB4" w:rsidP="00722EB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349E6011"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val="en-US" w:eastAsia="en-GB"/>
        </w:rPr>
      </w:pPr>
      <w:r>
        <w:rPr>
          <w:rFonts w:ascii="Arial" w:eastAsia="Arial" w:hAnsi="Arial" w:cs="Arial"/>
          <w:spacing w:val="-2"/>
          <w:position w:val="-1"/>
          <w:lang w:eastAsia="en-GB"/>
        </w:rPr>
        <w:t>Any direct or indirect costs</w:t>
      </w:r>
    </w:p>
    <w:p w14:paraId="3AD82F16"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labour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129340B4"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3625E779"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672DDBA1"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654FA50C"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B7BBD56"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51B6F60"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88C7543"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1F7B7ECF"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5FBC7B27"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CCD6A99" w14:textId="77777777" w:rsidR="00722EB4" w:rsidRDefault="00722EB4" w:rsidP="00722EB4">
      <w:pPr>
        <w:pStyle w:val="ListParagraph"/>
        <w:numPr>
          <w:ilvl w:val="0"/>
          <w:numId w:val="1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4F7F4AD8" w14:textId="77777777" w:rsidR="00722EB4" w:rsidRDefault="00722EB4" w:rsidP="00722EB4">
      <w:pPr>
        <w:pStyle w:val="ListParagraph"/>
        <w:spacing w:after="0" w:line="240" w:lineRule="auto"/>
        <w:ind w:left="773" w:right="-23"/>
        <w:rPr>
          <w:rFonts w:ascii="Arial" w:eastAsia="Arial" w:hAnsi="Arial" w:cs="Arial"/>
          <w:color w:val="FF0000"/>
          <w:spacing w:val="-2"/>
          <w:position w:val="-1"/>
          <w:lang w:eastAsia="en-GB"/>
        </w:rPr>
      </w:pPr>
    </w:p>
    <w:p w14:paraId="61672373" w14:textId="77777777" w:rsidR="00722EB4" w:rsidRDefault="00722EB4" w:rsidP="00722EB4">
      <w:pPr>
        <w:spacing w:after="0" w:line="240" w:lineRule="auto"/>
        <w:ind w:right="-23"/>
        <w:rPr>
          <w:rFonts w:ascii="Arial" w:eastAsia="Arial" w:hAnsi="Arial" w:cs="Arial"/>
          <w:color w:val="FF0000"/>
          <w:spacing w:val="-2"/>
          <w:position w:val="-1"/>
          <w:lang w:val="en-GB" w:eastAsia="en-GB"/>
        </w:rPr>
      </w:pPr>
    </w:p>
    <w:p w14:paraId="2B0F85E6" w14:textId="77777777" w:rsidR="00C07A5E" w:rsidRDefault="00C07A5E" w:rsidP="00C07A5E">
      <w:pPr>
        <w:spacing w:after="0" w:line="240" w:lineRule="auto"/>
        <w:ind w:right="-23"/>
        <w:rPr>
          <w:rFonts w:ascii="Arial" w:eastAsia="Arial" w:hAnsi="Arial" w:cs="Arial"/>
          <w:b/>
          <w:bCs/>
          <w:spacing w:val="-2"/>
          <w:position w:val="-1"/>
          <w:sz w:val="32"/>
          <w:szCs w:val="32"/>
          <w:lang w:val="en-GB" w:eastAsia="en-GB"/>
        </w:rPr>
      </w:pPr>
    </w:p>
    <w:p w14:paraId="0D908D0B" w14:textId="77777777" w:rsidR="00C07A5E" w:rsidRDefault="00C07A5E" w:rsidP="00C07A5E">
      <w:pPr>
        <w:spacing w:before="66" w:after="0" w:line="361" w:lineRule="exact"/>
        <w:ind w:left="1838" w:right="-20"/>
        <w:rPr>
          <w:rFonts w:ascii="Arial" w:eastAsia="Arial" w:hAnsi="Arial" w:cs="Arial"/>
          <w:b/>
          <w:bCs/>
          <w:spacing w:val="-2"/>
          <w:position w:val="-1"/>
          <w:sz w:val="32"/>
          <w:szCs w:val="32"/>
          <w:lang w:val="en-GB" w:eastAsia="en-GB"/>
        </w:rPr>
      </w:pPr>
    </w:p>
    <w:p w14:paraId="7D7F9338" w14:textId="77777777" w:rsidR="00C07A5E" w:rsidRDefault="00C07A5E" w:rsidP="00C07A5E">
      <w:pPr>
        <w:spacing w:before="66" w:after="0" w:line="361" w:lineRule="exact"/>
        <w:ind w:left="1838" w:right="-20"/>
        <w:rPr>
          <w:rFonts w:ascii="Arial" w:eastAsia="Arial" w:hAnsi="Arial" w:cs="Arial"/>
          <w:b/>
          <w:bCs/>
          <w:spacing w:val="-2"/>
          <w:position w:val="-1"/>
          <w:sz w:val="32"/>
          <w:szCs w:val="32"/>
          <w:lang w:val="en-GB" w:eastAsia="en-GB"/>
        </w:rPr>
      </w:pPr>
    </w:p>
    <w:p w14:paraId="223FBC56" w14:textId="77777777" w:rsidR="00C07A5E" w:rsidRDefault="00C07A5E" w:rsidP="00C07A5E">
      <w:pPr>
        <w:spacing w:before="66" w:after="0" w:line="361" w:lineRule="exact"/>
        <w:ind w:left="1838" w:right="-20"/>
        <w:rPr>
          <w:rFonts w:ascii="Arial" w:eastAsia="Arial" w:hAnsi="Arial" w:cs="Arial"/>
          <w:b/>
          <w:bCs/>
          <w:spacing w:val="-2"/>
          <w:position w:val="-1"/>
          <w:sz w:val="32"/>
          <w:szCs w:val="32"/>
          <w:lang w:val="en-GB" w:eastAsia="en-GB"/>
        </w:rPr>
      </w:pPr>
    </w:p>
    <w:p w14:paraId="022905CA" w14:textId="77777777" w:rsidR="00C07A5E" w:rsidRDefault="00C07A5E" w:rsidP="00C07A5E">
      <w:pPr>
        <w:spacing w:before="66" w:after="0" w:line="361" w:lineRule="exact"/>
        <w:ind w:left="1838" w:right="-20"/>
        <w:rPr>
          <w:rFonts w:ascii="Arial" w:eastAsia="Arial" w:hAnsi="Arial" w:cs="Arial"/>
          <w:b/>
          <w:bCs/>
          <w:spacing w:val="-2"/>
          <w:position w:val="-1"/>
          <w:sz w:val="32"/>
          <w:szCs w:val="32"/>
          <w:lang w:val="en-GB" w:eastAsia="en-GB"/>
        </w:rPr>
      </w:pPr>
    </w:p>
    <w:p w14:paraId="7ACFC1FD" w14:textId="77777777" w:rsidR="00C07A5E" w:rsidRDefault="00C07A5E" w:rsidP="00C07A5E">
      <w:pPr>
        <w:spacing w:before="66" w:after="0" w:line="361" w:lineRule="exact"/>
        <w:ind w:left="1838" w:right="-20"/>
        <w:rPr>
          <w:rFonts w:ascii="Arial" w:eastAsia="Arial" w:hAnsi="Arial" w:cs="Arial"/>
          <w:b/>
          <w:bCs/>
          <w:spacing w:val="-2"/>
          <w:position w:val="-1"/>
          <w:sz w:val="32"/>
          <w:szCs w:val="32"/>
          <w:lang w:val="en-GB" w:eastAsia="en-GB"/>
        </w:rPr>
      </w:pPr>
    </w:p>
    <w:p w14:paraId="0F51FC2E" w14:textId="77777777" w:rsidR="00C07A5E" w:rsidRDefault="00C07A5E" w:rsidP="00C07A5E">
      <w:pPr>
        <w:spacing w:before="66" w:after="0" w:line="361" w:lineRule="exact"/>
        <w:ind w:left="1838" w:right="-20"/>
        <w:rPr>
          <w:rFonts w:ascii="Arial" w:eastAsia="Arial" w:hAnsi="Arial" w:cs="Arial"/>
          <w:b/>
          <w:bCs/>
          <w:spacing w:val="-2"/>
          <w:position w:val="-1"/>
          <w:sz w:val="32"/>
          <w:szCs w:val="32"/>
          <w:lang w:val="en-GB" w:eastAsia="en-GB"/>
        </w:rPr>
      </w:pPr>
    </w:p>
    <w:p w14:paraId="57441F17" w14:textId="77777777" w:rsidR="00C07A5E" w:rsidRDefault="00C07A5E" w:rsidP="00C07A5E">
      <w:pPr>
        <w:spacing w:before="66" w:after="0" w:line="361" w:lineRule="exact"/>
        <w:ind w:left="1838" w:right="-20"/>
        <w:rPr>
          <w:rFonts w:ascii="Arial" w:eastAsia="Arial" w:hAnsi="Arial" w:cs="Arial"/>
          <w:b/>
          <w:bCs/>
          <w:spacing w:val="-2"/>
          <w:position w:val="-1"/>
          <w:sz w:val="32"/>
          <w:szCs w:val="32"/>
          <w:lang w:val="en-GB" w:eastAsia="en-GB"/>
        </w:rPr>
      </w:pPr>
    </w:p>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55E6" w14:paraId="5752D5A6" w14:textId="77777777" w:rsidTr="00B8075F">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00F5594" w14:textId="77777777" w:rsidR="009955E6" w:rsidRDefault="009955E6" w:rsidP="00B920C8">
            <w:pPr>
              <w:widowControl/>
              <w:spacing w:after="0" w:line="240" w:lineRule="auto"/>
              <w:rPr>
                <w:rFonts w:ascii="Arial" w:eastAsia="Times New Roman" w:hAnsi="Arial" w:cs="Arial"/>
                <w:b/>
                <w:sz w:val="20"/>
                <w:szCs w:val="20"/>
                <w:lang w:val="en-GB" w:eastAsia="en-GB"/>
              </w:rPr>
            </w:pPr>
            <w:bookmarkStart w:id="10" w:name="_Hlk66055233"/>
            <w:r>
              <w:rPr>
                <w:rFonts w:ascii="Arial" w:eastAsia="Times New Roman" w:hAnsi="Arial" w:cs="Arial"/>
                <w:b/>
                <w:sz w:val="20"/>
                <w:szCs w:val="20"/>
                <w:lang w:val="en-GB" w:eastAsia="en-GB"/>
              </w:rPr>
              <w:lastRenderedPageBreak/>
              <w:t>General Conditions</w:t>
            </w:r>
          </w:p>
        </w:tc>
      </w:tr>
      <w:tr w:rsidR="009955E6" w14:paraId="3A504C6A"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1FDB2034" w14:textId="77777777" w:rsidR="009955E6" w:rsidRDefault="009955E6" w:rsidP="00B920C8">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346F336C" w14:textId="77777777" w:rsidR="009955E6" w:rsidRDefault="009955E6" w:rsidP="00B920C8">
            <w:pPr>
              <w:autoSpaceDN w:val="0"/>
              <w:spacing w:after="0" w:line="240" w:lineRule="auto"/>
              <w:rPr>
                <w:rFonts w:ascii="Arial" w:eastAsia="Times New Roman" w:hAnsi="Arial" w:cs="Arial"/>
                <w:b/>
                <w:sz w:val="20"/>
                <w:szCs w:val="20"/>
                <w:lang w:val="en-GB" w:eastAsia="en-GB"/>
              </w:rPr>
            </w:pPr>
          </w:p>
          <w:p w14:paraId="2914897B" w14:textId="63C559B2" w:rsidR="009955E6" w:rsidRPr="006F42BB" w:rsidRDefault="009955E6" w:rsidP="00B920C8">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w:t>
            </w:r>
            <w:proofErr w:type="gramStart"/>
            <w:r>
              <w:rPr>
                <w:rFonts w:ascii="Arial" w:eastAsia="Times New Roman" w:hAnsi="Arial" w:cs="Arial"/>
                <w:sz w:val="20"/>
                <w:szCs w:val="20"/>
                <w:lang w:val="en-GB" w:eastAsia="en-GB"/>
              </w:rPr>
              <w:t>be:</w:t>
            </w:r>
            <w:proofErr w:type="gramEnd"/>
            <w:r>
              <w:rPr>
                <w:rFonts w:ascii="Arial" w:eastAsia="Times New Roman" w:hAnsi="Arial" w:cs="Arial"/>
                <w:sz w:val="20"/>
                <w:szCs w:val="20"/>
                <w:lang w:val="en-GB" w:eastAsia="en-GB"/>
              </w:rPr>
              <w:t xml:space="preserve"> </w:t>
            </w:r>
            <w:r w:rsidR="006F42BB">
              <w:rPr>
                <w:rFonts w:ascii="Arial" w:eastAsia="Times New Roman" w:hAnsi="Arial" w:cs="Arial"/>
                <w:sz w:val="20"/>
                <w:szCs w:val="20"/>
                <w:lang w:val="en-GB" w:eastAsia="en-GB"/>
              </w:rPr>
              <w:t>TBC</w:t>
            </w:r>
          </w:p>
          <w:p w14:paraId="13EB05F5" w14:textId="77777777" w:rsidR="009955E6" w:rsidRDefault="009955E6" w:rsidP="00B920C8">
            <w:pPr>
              <w:autoSpaceDN w:val="0"/>
              <w:spacing w:after="0" w:line="240" w:lineRule="auto"/>
              <w:ind w:left="720"/>
              <w:rPr>
                <w:rFonts w:ascii="Arial" w:eastAsia="Times New Roman" w:hAnsi="Arial" w:cs="Arial"/>
                <w:b/>
                <w:sz w:val="20"/>
                <w:szCs w:val="20"/>
                <w:lang w:val="en-GB" w:eastAsia="en-GB"/>
              </w:rPr>
            </w:pPr>
          </w:p>
        </w:tc>
      </w:tr>
      <w:tr w:rsidR="009955E6" w14:paraId="4AA92D64"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35905221" w14:textId="77777777" w:rsidR="009955E6" w:rsidRDefault="009955E6" w:rsidP="00B920C8">
            <w:pPr>
              <w:widowControl/>
              <w:autoSpaceDN w:val="0"/>
              <w:spacing w:after="0" w:line="240" w:lineRule="auto"/>
              <w:rPr>
                <w:rFonts w:ascii="Arial" w:eastAsia="Calibri" w:hAnsi="Arial" w:cs="Arial"/>
                <w:b/>
                <w:sz w:val="20"/>
                <w:szCs w:val="20"/>
                <w:lang w:val="en-GB"/>
              </w:rPr>
            </w:pPr>
            <w:bookmarkStart w:id="11" w:name="_Hlk66055165"/>
            <w:r>
              <w:rPr>
                <w:rFonts w:ascii="Arial" w:eastAsia="Calibri" w:hAnsi="Arial" w:cs="Arial"/>
                <w:b/>
                <w:sz w:val="20"/>
                <w:szCs w:val="20"/>
                <w:lang w:val="en-GB"/>
              </w:rPr>
              <w:br/>
              <w:t>Condition 4 – Governing Law:</w:t>
            </w:r>
          </w:p>
          <w:p w14:paraId="7CAB8ABC" w14:textId="77777777" w:rsidR="009955E6" w:rsidRDefault="009955E6" w:rsidP="00B920C8">
            <w:pPr>
              <w:widowControl/>
              <w:autoSpaceDN w:val="0"/>
              <w:spacing w:after="0" w:line="240" w:lineRule="auto"/>
              <w:rPr>
                <w:rFonts w:ascii="Arial" w:eastAsia="Calibri" w:hAnsi="Arial" w:cs="Arial"/>
                <w:b/>
                <w:sz w:val="20"/>
                <w:szCs w:val="20"/>
                <w:lang w:val="en-GB"/>
              </w:rPr>
            </w:pPr>
          </w:p>
          <w:p w14:paraId="5BF64AD4" w14:textId="77777777" w:rsidR="009955E6" w:rsidRDefault="009955E6" w:rsidP="00B920C8">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12A17CA9"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58382A79" w14:textId="77777777" w:rsidR="009955E6" w:rsidRDefault="009955E6" w:rsidP="00B920C8">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12" w:name="Check1"/>
            <w:r>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fldChar w:fldCharType="end"/>
            </w:r>
            <w:bookmarkEnd w:id="12"/>
          </w:p>
          <w:p w14:paraId="7DC23DF1"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1FCF4C86" w14:textId="77777777" w:rsidR="009955E6" w:rsidRDefault="009955E6" w:rsidP="00B920C8">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B781D3"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10FC70FE" w14:textId="77777777" w:rsidR="009955E6" w:rsidRDefault="009955E6" w:rsidP="00B920C8">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F878522" w14:textId="77777777" w:rsidR="009955E6" w:rsidRDefault="009955E6" w:rsidP="00B920C8">
            <w:pPr>
              <w:autoSpaceDN w:val="0"/>
              <w:spacing w:after="0" w:line="240" w:lineRule="auto"/>
              <w:ind w:left="720"/>
              <w:rPr>
                <w:rFonts w:ascii="Arial" w:eastAsia="Times New Roman" w:hAnsi="Arial" w:cs="Arial"/>
                <w:sz w:val="20"/>
                <w:szCs w:val="20"/>
                <w:lang w:val="en-GB" w:eastAsia="en-GB"/>
              </w:rPr>
            </w:pPr>
          </w:p>
          <w:p w14:paraId="43B32542" w14:textId="77777777" w:rsidR="009955E6" w:rsidRDefault="009955E6" w:rsidP="008E165B">
            <w:pPr>
              <w:autoSpaceDN w:val="0"/>
              <w:spacing w:after="0" w:line="240" w:lineRule="auto"/>
              <w:ind w:left="720"/>
              <w:rPr>
                <w:rFonts w:ascii="Arial" w:eastAsia="Times New Roman" w:hAnsi="Arial" w:cs="Arial"/>
                <w:b/>
                <w:sz w:val="20"/>
                <w:szCs w:val="20"/>
                <w:lang w:val="en-GB" w:eastAsia="en-GB"/>
              </w:rPr>
            </w:pPr>
          </w:p>
        </w:tc>
      </w:tr>
      <w:tr w:rsidR="009955E6" w14:paraId="54621834"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573F3C0E" w14:textId="37E4FDB7" w:rsidR="009955E6" w:rsidRDefault="009955E6" w:rsidP="00B920C8">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 xml:space="preserve">Condition </w:t>
            </w:r>
            <w:r w:rsidR="0053494B">
              <w:rPr>
                <w:rFonts w:ascii="Arial" w:eastAsia="Times New Roman" w:hAnsi="Arial" w:cs="Arial"/>
                <w:b/>
                <w:sz w:val="20"/>
                <w:szCs w:val="20"/>
                <w:lang w:val="en-GB" w:eastAsia="en-GB"/>
              </w:rPr>
              <w:t>7</w:t>
            </w:r>
            <w:r>
              <w:rPr>
                <w:rFonts w:ascii="Arial" w:eastAsia="Times New Roman" w:hAnsi="Arial" w:cs="Arial"/>
                <w:b/>
                <w:sz w:val="20"/>
                <w:szCs w:val="20"/>
                <w:lang w:val="en-GB" w:eastAsia="en-GB"/>
              </w:rPr>
              <w:t xml:space="preserve"> – Authority’s Representatives:</w:t>
            </w:r>
          </w:p>
          <w:p w14:paraId="2FEFC00D" w14:textId="77777777" w:rsidR="009955E6" w:rsidRDefault="009955E6" w:rsidP="00B920C8">
            <w:pPr>
              <w:autoSpaceDN w:val="0"/>
              <w:spacing w:after="0" w:line="240" w:lineRule="auto"/>
              <w:rPr>
                <w:rFonts w:ascii="Arial" w:eastAsia="Times New Roman" w:hAnsi="Arial" w:cs="Arial"/>
                <w:b/>
                <w:sz w:val="20"/>
                <w:szCs w:val="20"/>
                <w:lang w:val="en-GB" w:eastAsia="en-GB"/>
              </w:rPr>
            </w:pPr>
          </w:p>
          <w:p w14:paraId="1BA779D5" w14:textId="77777777" w:rsidR="009955E6" w:rsidRDefault="009955E6" w:rsidP="00B920C8">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2F9A252"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3DD4D145" w14:textId="77777777" w:rsidR="009955E6" w:rsidRDefault="009955E6" w:rsidP="00B920C8">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286D27BA"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7E99C503" w14:textId="77777777" w:rsidR="009955E6" w:rsidRDefault="009955E6" w:rsidP="00B920C8">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27F800" w14:textId="77777777" w:rsidR="009955E6" w:rsidRDefault="009955E6" w:rsidP="00B920C8">
            <w:pPr>
              <w:widowControl/>
              <w:autoSpaceDN w:val="0"/>
              <w:spacing w:after="0" w:line="240" w:lineRule="auto"/>
              <w:rPr>
                <w:rFonts w:ascii="Arial" w:eastAsia="Calibri" w:hAnsi="Arial" w:cs="Arial"/>
                <w:b/>
                <w:sz w:val="20"/>
                <w:szCs w:val="20"/>
                <w:lang w:val="en-GB"/>
              </w:rPr>
            </w:pPr>
          </w:p>
        </w:tc>
      </w:tr>
      <w:tr w:rsidR="009955E6" w14:paraId="41F8F4AC"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524754A3" w14:textId="54CBA762" w:rsidR="009955E6" w:rsidRDefault="009955E6" w:rsidP="00B920C8">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w:t>
            </w:r>
            <w:r w:rsidR="00D31B0B">
              <w:rPr>
                <w:rFonts w:ascii="Arial" w:eastAsia="Times New Roman" w:hAnsi="Arial" w:cs="Arial"/>
                <w:b/>
                <w:sz w:val="20"/>
                <w:szCs w:val="20"/>
                <w:lang w:val="en-GB" w:eastAsia="en-GB"/>
              </w:rPr>
              <w:t>8</w:t>
            </w:r>
            <w:r>
              <w:rPr>
                <w:rFonts w:ascii="Arial" w:eastAsia="Times New Roman" w:hAnsi="Arial" w:cs="Arial"/>
                <w:b/>
                <w:sz w:val="20"/>
                <w:szCs w:val="20"/>
                <w:lang w:val="en-GB" w:eastAsia="en-GB"/>
              </w:rPr>
              <w:t xml:space="preserve"> – Notices:</w:t>
            </w:r>
          </w:p>
          <w:p w14:paraId="1586D193" w14:textId="77777777" w:rsidR="009955E6" w:rsidRDefault="009955E6" w:rsidP="00B920C8">
            <w:pPr>
              <w:autoSpaceDN w:val="0"/>
              <w:spacing w:after="0" w:line="240" w:lineRule="auto"/>
              <w:rPr>
                <w:rFonts w:ascii="Arial" w:eastAsia="Times New Roman" w:hAnsi="Arial" w:cs="Arial"/>
                <w:b/>
                <w:sz w:val="20"/>
                <w:szCs w:val="20"/>
                <w:lang w:val="en-GB" w:eastAsia="en-GB"/>
              </w:rPr>
            </w:pPr>
          </w:p>
          <w:p w14:paraId="7022BE81" w14:textId="77777777" w:rsidR="009955E6" w:rsidRDefault="009955E6" w:rsidP="00B920C8">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7FF34D5A"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33EB6484" w14:textId="77777777" w:rsidR="009955E6" w:rsidRDefault="009955E6" w:rsidP="00B920C8">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687BE84E"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748BD5B2" w14:textId="77777777" w:rsidR="009955E6" w:rsidRDefault="009955E6" w:rsidP="00B920C8">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391F3F1" w14:textId="77777777" w:rsidR="009955E6" w:rsidRDefault="009955E6" w:rsidP="00B920C8">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01483C25" w14:textId="77777777" w:rsidR="009955E6" w:rsidRDefault="009955E6" w:rsidP="00B920C8">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13" w:name="Check9"/>
            <w:r>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fldChar w:fldCharType="end"/>
            </w:r>
            <w:bookmarkEnd w:id="13"/>
            <w:r>
              <w:rPr>
                <w:rFonts w:ascii="Arial" w:eastAsia="Times New Roman" w:hAnsi="Arial" w:cs="Arial"/>
                <w:sz w:val="20"/>
                <w:szCs w:val="20"/>
                <w:lang w:val="en-GB" w:eastAsia="en-GB"/>
              </w:rPr>
              <w:tab/>
            </w:r>
          </w:p>
          <w:p w14:paraId="4B3817E1" w14:textId="77777777" w:rsidR="009955E6" w:rsidRDefault="009955E6" w:rsidP="00B920C8">
            <w:pPr>
              <w:autoSpaceDN w:val="0"/>
              <w:spacing w:after="0" w:line="240" w:lineRule="auto"/>
              <w:rPr>
                <w:rFonts w:ascii="Arial" w:eastAsia="Times New Roman" w:hAnsi="Arial" w:cs="Arial"/>
                <w:b/>
                <w:sz w:val="20"/>
                <w:szCs w:val="20"/>
                <w:lang w:val="en-GB" w:eastAsia="en-GB"/>
              </w:rPr>
            </w:pPr>
          </w:p>
        </w:tc>
      </w:tr>
      <w:tr w:rsidR="009955E6" w14:paraId="4237B8E7"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06CF38F0" w14:textId="77777777" w:rsidR="009955E6" w:rsidRDefault="009955E6" w:rsidP="00B920C8">
            <w:pPr>
              <w:autoSpaceDN w:val="0"/>
              <w:spacing w:after="0" w:line="240" w:lineRule="auto"/>
              <w:rPr>
                <w:rFonts w:ascii="Arial" w:eastAsia="Times New Roman" w:hAnsi="Arial" w:cs="Arial"/>
                <w:b/>
                <w:sz w:val="20"/>
                <w:szCs w:val="20"/>
                <w:lang w:val="en-GB" w:eastAsia="en-GB"/>
              </w:rPr>
            </w:pPr>
          </w:p>
          <w:p w14:paraId="56C8097B" w14:textId="51EB95D1" w:rsidR="009955E6" w:rsidRDefault="009955E6" w:rsidP="00B920C8">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A67486">
              <w:rPr>
                <w:rFonts w:ascii="Arial" w:eastAsia="Times New Roman" w:hAnsi="Arial" w:cs="Arial"/>
                <w:b/>
                <w:sz w:val="20"/>
                <w:szCs w:val="20"/>
                <w:lang w:val="en-GB" w:eastAsia="en-GB"/>
              </w:rPr>
              <w:t>19</w:t>
            </w:r>
            <w:r>
              <w:rPr>
                <w:rFonts w:ascii="Arial" w:eastAsia="Times New Roman" w:hAnsi="Arial" w:cs="Arial"/>
                <w:b/>
                <w:sz w:val="20"/>
                <w:szCs w:val="20"/>
                <w:lang w:val="en-GB" w:eastAsia="en-GB"/>
              </w:rPr>
              <w:t>.a – Progress Meetings:</w:t>
            </w:r>
          </w:p>
          <w:p w14:paraId="532099A9" w14:textId="77777777" w:rsidR="009955E6" w:rsidRDefault="009955E6" w:rsidP="00B920C8">
            <w:pPr>
              <w:autoSpaceDN w:val="0"/>
              <w:spacing w:after="0" w:line="240" w:lineRule="auto"/>
              <w:rPr>
                <w:rFonts w:ascii="Arial" w:eastAsia="Times New Roman" w:hAnsi="Arial" w:cs="Arial"/>
                <w:b/>
                <w:sz w:val="20"/>
                <w:szCs w:val="20"/>
                <w:lang w:val="en-GB" w:eastAsia="en-GB"/>
              </w:rPr>
            </w:pPr>
          </w:p>
          <w:p w14:paraId="24B3CA67" w14:textId="77777777" w:rsidR="009955E6" w:rsidRDefault="009955E6" w:rsidP="00B920C8">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0689B60"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681D7010" w14:textId="77777777" w:rsidR="009955E6" w:rsidRPr="005000D7" w:rsidRDefault="009955E6" w:rsidP="00B920C8">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4C610CE0" w14:textId="77777777" w:rsidR="009955E6" w:rsidRDefault="009955E6" w:rsidP="00B920C8">
            <w:pPr>
              <w:widowControl/>
              <w:spacing w:after="0" w:line="240" w:lineRule="auto"/>
              <w:rPr>
                <w:rFonts w:ascii="Arial" w:eastAsia="Times New Roman" w:hAnsi="Arial" w:cs="Arial"/>
                <w:b/>
                <w:sz w:val="20"/>
                <w:szCs w:val="20"/>
                <w:lang w:val="en-GB" w:eastAsia="en-GB"/>
              </w:rPr>
            </w:pPr>
          </w:p>
        </w:tc>
      </w:tr>
      <w:tr w:rsidR="009955E6" w14:paraId="56D27704"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6EBD535A" w14:textId="77777777" w:rsidR="009955E6" w:rsidRDefault="009955E6" w:rsidP="00B920C8">
            <w:pPr>
              <w:autoSpaceDN w:val="0"/>
              <w:spacing w:after="0" w:line="240" w:lineRule="auto"/>
              <w:rPr>
                <w:rFonts w:ascii="Arial" w:eastAsia="Times New Roman" w:hAnsi="Arial" w:cs="Arial"/>
                <w:b/>
                <w:sz w:val="20"/>
                <w:szCs w:val="20"/>
                <w:lang w:val="en-GB" w:eastAsia="en-GB"/>
              </w:rPr>
            </w:pPr>
          </w:p>
          <w:p w14:paraId="703390F0" w14:textId="06351824" w:rsidR="009955E6" w:rsidRDefault="009955E6" w:rsidP="00B920C8">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A67486">
              <w:rPr>
                <w:rFonts w:ascii="Arial" w:eastAsia="Times New Roman" w:hAnsi="Arial" w:cs="Arial"/>
                <w:b/>
                <w:sz w:val="20"/>
                <w:szCs w:val="20"/>
                <w:lang w:val="en-GB" w:eastAsia="en-GB"/>
              </w:rPr>
              <w:t>19</w:t>
            </w:r>
            <w:r>
              <w:rPr>
                <w:rFonts w:ascii="Arial" w:eastAsia="Times New Roman" w:hAnsi="Arial" w:cs="Arial"/>
                <w:b/>
                <w:sz w:val="20"/>
                <w:szCs w:val="20"/>
                <w:lang w:val="en-GB" w:eastAsia="en-GB"/>
              </w:rPr>
              <w:t>.b – Progress Reports:</w:t>
            </w:r>
          </w:p>
          <w:p w14:paraId="054C411A" w14:textId="77777777" w:rsidR="009955E6" w:rsidRDefault="009955E6" w:rsidP="00B920C8">
            <w:pPr>
              <w:autoSpaceDN w:val="0"/>
              <w:spacing w:after="0" w:line="240" w:lineRule="auto"/>
              <w:rPr>
                <w:rFonts w:ascii="Arial" w:eastAsia="Times New Roman" w:hAnsi="Arial" w:cs="Arial"/>
                <w:b/>
                <w:sz w:val="20"/>
                <w:szCs w:val="20"/>
                <w:lang w:val="en-GB" w:eastAsia="en-GB"/>
              </w:rPr>
            </w:pPr>
          </w:p>
          <w:p w14:paraId="596A23F0" w14:textId="77777777" w:rsidR="009955E6" w:rsidRDefault="009955E6" w:rsidP="00B920C8">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57F18F71" w14:textId="77777777" w:rsidR="009955E6" w:rsidRDefault="009955E6" w:rsidP="00B920C8">
            <w:pPr>
              <w:autoSpaceDN w:val="0"/>
              <w:spacing w:after="0" w:line="240" w:lineRule="auto"/>
              <w:rPr>
                <w:rFonts w:ascii="Arial" w:eastAsia="Times New Roman" w:hAnsi="Arial" w:cs="Arial"/>
                <w:sz w:val="20"/>
                <w:szCs w:val="20"/>
                <w:lang w:val="en-GB" w:eastAsia="en-GB"/>
              </w:rPr>
            </w:pPr>
          </w:p>
          <w:p w14:paraId="6918D969" w14:textId="77777777" w:rsidR="009955E6" w:rsidRPr="005000D7" w:rsidRDefault="009955E6" w:rsidP="00B920C8">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959788B" w14:textId="77777777" w:rsidR="009955E6" w:rsidRDefault="009955E6" w:rsidP="00B920C8">
            <w:pPr>
              <w:autoSpaceDN w:val="0"/>
              <w:spacing w:after="0" w:line="240" w:lineRule="auto"/>
              <w:ind w:firstLine="720"/>
              <w:rPr>
                <w:rFonts w:ascii="Arial" w:eastAsia="Times New Roman" w:hAnsi="Arial" w:cs="Arial"/>
                <w:sz w:val="20"/>
                <w:szCs w:val="20"/>
                <w:lang w:val="en-GB" w:eastAsia="en-GB"/>
              </w:rPr>
            </w:pPr>
          </w:p>
          <w:p w14:paraId="78725FCF" w14:textId="77777777" w:rsidR="009955E6" w:rsidRDefault="009955E6" w:rsidP="00B920C8">
            <w:pPr>
              <w:autoSpaceDN w:val="0"/>
              <w:spacing w:after="0" w:line="240" w:lineRule="auto"/>
              <w:ind w:firstLine="720"/>
              <w:rPr>
                <w:rFonts w:ascii="Arial" w:eastAsia="Times New Roman" w:hAnsi="Arial" w:cs="Arial"/>
                <w:b/>
                <w:sz w:val="20"/>
                <w:szCs w:val="20"/>
                <w:lang w:val="en-GB" w:eastAsia="en-GB"/>
              </w:rPr>
            </w:pPr>
          </w:p>
        </w:tc>
      </w:tr>
    </w:tbl>
    <w:p w14:paraId="735F4EB5" w14:textId="0A6D3622" w:rsidR="00B920C8" w:rsidRDefault="00B920C8" w:rsidP="00B8075F">
      <w:pPr>
        <w:spacing w:before="52" w:after="0" w:line="240" w:lineRule="auto"/>
        <w:ind w:left="163" w:right="-20"/>
        <w:jc w:val="center"/>
        <w:rPr>
          <w:rFonts w:ascii="Arial" w:eastAsia="Arial" w:hAnsi="Arial" w:cs="Arial"/>
          <w:b/>
          <w:bCs/>
          <w:sz w:val="32"/>
          <w:szCs w:val="32"/>
        </w:rPr>
      </w:pPr>
      <w:bookmarkStart w:id="14" w:name="SC3A"/>
      <w:bookmarkEnd w:id="14"/>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1AC271C6" w14:textId="77777777" w:rsidR="00B920C8" w:rsidRDefault="00B920C8" w:rsidP="00B8075F">
      <w:pPr>
        <w:spacing w:before="52" w:after="0" w:line="240" w:lineRule="auto"/>
        <w:ind w:left="163" w:right="-20"/>
        <w:jc w:val="center"/>
        <w:rPr>
          <w:rFonts w:ascii="Arial" w:eastAsia="Arial" w:hAnsi="Arial" w:cs="Arial"/>
          <w:b/>
          <w:bCs/>
          <w:sz w:val="32"/>
          <w:szCs w:val="32"/>
        </w:rPr>
      </w:pPr>
    </w:p>
    <w:p w14:paraId="6A278D86" w14:textId="77777777" w:rsidR="00B920C8" w:rsidRDefault="00B920C8" w:rsidP="00B8075F">
      <w:pPr>
        <w:spacing w:before="52" w:after="0" w:line="240" w:lineRule="auto"/>
        <w:ind w:left="163" w:right="-20"/>
        <w:jc w:val="center"/>
        <w:rPr>
          <w:rFonts w:ascii="Arial" w:eastAsia="Arial" w:hAnsi="Arial" w:cs="Arial"/>
          <w:b/>
          <w:bCs/>
          <w:sz w:val="32"/>
          <w:szCs w:val="32"/>
        </w:rPr>
      </w:pPr>
    </w:p>
    <w:p w14:paraId="632CC72B" w14:textId="77777777" w:rsidR="009955E6" w:rsidRDefault="009955E6" w:rsidP="00B8075F">
      <w:pPr>
        <w:widowControl/>
        <w:autoSpaceDN w:val="0"/>
        <w:spacing w:after="0" w:line="240" w:lineRule="auto"/>
        <w:rPr>
          <w:rFonts w:ascii="Arial" w:eastAsia="Times New Roman" w:hAnsi="Arial" w:cs="Arial"/>
          <w:b/>
          <w:sz w:val="20"/>
          <w:szCs w:val="24"/>
          <w:lang w:val="en-GB" w:eastAsia="en-GB"/>
        </w:rPr>
      </w:pPr>
    </w:p>
    <w:p w14:paraId="47E199FB" w14:textId="77777777" w:rsidR="009955E6" w:rsidRDefault="009955E6" w:rsidP="00B8075F">
      <w:pPr>
        <w:widowControl/>
        <w:autoSpaceDN w:val="0"/>
        <w:spacing w:after="0" w:line="240" w:lineRule="auto"/>
        <w:rPr>
          <w:rFonts w:ascii="Arial" w:eastAsia="Times New Roman" w:hAnsi="Arial" w:cs="Arial"/>
          <w:b/>
          <w:sz w:val="20"/>
          <w:szCs w:val="24"/>
          <w:lang w:val="en-GB" w:eastAsia="en-GB"/>
        </w:rPr>
      </w:pPr>
    </w:p>
    <w:p w14:paraId="34DD1876" w14:textId="77777777" w:rsidR="009955E6" w:rsidRDefault="009955E6" w:rsidP="00B8075F">
      <w:pPr>
        <w:widowControl/>
        <w:autoSpaceDN w:val="0"/>
        <w:spacing w:after="0" w:line="240" w:lineRule="auto"/>
        <w:rPr>
          <w:rFonts w:ascii="Arial" w:eastAsia="Times New Roman" w:hAnsi="Arial" w:cs="Arial"/>
          <w:b/>
          <w:sz w:val="20"/>
          <w:szCs w:val="24"/>
          <w:lang w:val="en-GB" w:eastAsia="en-GB"/>
        </w:rPr>
      </w:pPr>
    </w:p>
    <w:p w14:paraId="21003E63" w14:textId="77777777" w:rsidR="009955E6" w:rsidRDefault="009955E6" w:rsidP="00B8075F">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55E6" w14:paraId="64512960" w14:textId="77777777" w:rsidTr="00B8075F">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1661570" w14:textId="77777777" w:rsidR="009955E6" w:rsidRDefault="009955E6" w:rsidP="0001496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9955E6" w14:paraId="16D30F23"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18AD30DA" w14:textId="05D893F6" w:rsidR="009955E6" w:rsidRDefault="009955E6" w:rsidP="0001496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w:t>
            </w:r>
            <w:r w:rsidR="00B06439">
              <w:rPr>
                <w:rFonts w:ascii="Arial" w:eastAsia="Times New Roman" w:hAnsi="Arial" w:cs="Arial"/>
                <w:b/>
                <w:sz w:val="20"/>
                <w:szCs w:val="20"/>
                <w:lang w:val="en-GB" w:eastAsia="en-GB"/>
              </w:rPr>
              <w:t>0</w:t>
            </w:r>
            <w:r>
              <w:rPr>
                <w:rFonts w:ascii="Arial" w:eastAsia="Times New Roman" w:hAnsi="Arial" w:cs="Arial"/>
                <w:b/>
                <w:sz w:val="20"/>
                <w:szCs w:val="20"/>
                <w:lang w:val="en-GB" w:eastAsia="en-GB"/>
              </w:rPr>
              <w:t xml:space="preserve"> – Quality Assurance:</w:t>
            </w:r>
          </w:p>
          <w:p w14:paraId="4737E107" w14:textId="77777777" w:rsidR="009955E6" w:rsidRDefault="009955E6" w:rsidP="0001496D">
            <w:pPr>
              <w:autoSpaceDN w:val="0"/>
              <w:spacing w:after="0" w:line="240" w:lineRule="auto"/>
              <w:rPr>
                <w:rFonts w:ascii="Arial" w:eastAsia="Times New Roman" w:hAnsi="Arial" w:cs="Arial"/>
                <w:b/>
                <w:sz w:val="20"/>
                <w:szCs w:val="20"/>
                <w:lang w:val="en-GB" w:eastAsia="en-GB"/>
              </w:rPr>
            </w:pPr>
          </w:p>
          <w:p w14:paraId="45C0AE79" w14:textId="77777777" w:rsidR="009955E6" w:rsidRPr="00B72311" w:rsidRDefault="009955E6" w:rsidP="0001496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sidRPr="00B72311">
              <w:rPr>
                <w:rFonts w:ascii="Arial" w:eastAsia="Times New Roman" w:hAnsi="Arial" w:cs="Arial"/>
                <w:sz w:val="20"/>
                <w:szCs w:val="20"/>
                <w:lang w:val="en-GB" w:eastAsia="en-GB"/>
              </w:rPr>
              <w:t xml:space="preserve">  </w:t>
            </w:r>
            <w:r w:rsidRPr="00B72311">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B72311">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sidRPr="00B72311">
              <w:rPr>
                <w:rFonts w:ascii="Arial" w:eastAsia="Times New Roman" w:hAnsi="Arial" w:cs="Arial"/>
                <w:sz w:val="20"/>
                <w:szCs w:val="20"/>
                <w:lang w:val="en-GB" w:eastAsia="en-GB"/>
              </w:rPr>
              <w:fldChar w:fldCharType="end"/>
            </w:r>
            <w:r w:rsidRPr="00B72311">
              <w:rPr>
                <w:rFonts w:ascii="Arial" w:eastAsia="Times New Roman" w:hAnsi="Arial" w:cs="Arial"/>
                <w:sz w:val="20"/>
                <w:szCs w:val="20"/>
                <w:lang w:val="en-GB" w:eastAsia="en-GB"/>
              </w:rPr>
              <w:t xml:space="preserve">   </w:t>
            </w:r>
          </w:p>
          <w:p w14:paraId="0BF22523" w14:textId="77777777" w:rsidR="009955E6" w:rsidRDefault="009955E6" w:rsidP="0001496D">
            <w:pPr>
              <w:autoSpaceDN w:val="0"/>
              <w:spacing w:after="0" w:line="240" w:lineRule="auto"/>
              <w:jc w:val="center"/>
              <w:rPr>
                <w:rFonts w:ascii="Arial" w:eastAsia="Times New Roman" w:hAnsi="Arial" w:cs="Arial"/>
                <w:sz w:val="20"/>
                <w:szCs w:val="20"/>
                <w:lang w:val="en-GB" w:eastAsia="en-GB"/>
              </w:rPr>
            </w:pPr>
          </w:p>
          <w:p w14:paraId="638766A3" w14:textId="37ACC0B1" w:rsidR="009955E6" w:rsidRDefault="009955E6" w:rsidP="008E165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t>
            </w:r>
            <w:proofErr w:type="gramStart"/>
            <w:r>
              <w:rPr>
                <w:rFonts w:ascii="Arial" w:eastAsia="Times New Roman" w:hAnsi="Arial" w:cs="Arial"/>
                <w:sz w:val="20"/>
                <w:szCs w:val="20"/>
                <w:lang w:val="en-GB" w:eastAsia="en-GB"/>
              </w:rPr>
              <w:t>within  Business</w:t>
            </w:r>
            <w:proofErr w:type="gramEnd"/>
            <w:r>
              <w:rPr>
                <w:rFonts w:ascii="Arial" w:eastAsia="Times New Roman" w:hAnsi="Arial" w:cs="Arial"/>
                <w:sz w:val="20"/>
                <w:szCs w:val="20"/>
                <w:lang w:val="en-GB" w:eastAsia="en-GB"/>
              </w:rPr>
              <w:t xml:space="preserve"> Days of Contract Award.  Once agreed by the Authority the Quality Plan shall be incorporated into the Contract.  The Contractor shall </w:t>
            </w:r>
            <w:proofErr w:type="gramStart"/>
            <w:r>
              <w:rPr>
                <w:rFonts w:ascii="Arial" w:eastAsia="Times New Roman" w:hAnsi="Arial" w:cs="Arial"/>
                <w:sz w:val="20"/>
                <w:szCs w:val="20"/>
                <w:lang w:val="en-GB" w:eastAsia="en-GB"/>
              </w:rPr>
              <w:t>remain at all times</w:t>
            </w:r>
            <w:proofErr w:type="gramEnd"/>
            <w:r>
              <w:rPr>
                <w:rFonts w:ascii="Arial" w:eastAsia="Times New Roman" w:hAnsi="Arial" w:cs="Arial"/>
                <w:sz w:val="20"/>
                <w:szCs w:val="20"/>
                <w:lang w:val="en-GB" w:eastAsia="en-GB"/>
              </w:rPr>
              <w:t xml:space="preserve"> solely responsible for the accuracy, suitability and applicability of the Deliverable Quality Plan.</w:t>
            </w:r>
          </w:p>
          <w:p w14:paraId="5C795A86" w14:textId="77777777" w:rsidR="009955E6" w:rsidRDefault="009955E6" w:rsidP="0001496D">
            <w:pPr>
              <w:autoSpaceDN w:val="0"/>
              <w:spacing w:after="0" w:line="240" w:lineRule="auto"/>
              <w:rPr>
                <w:rFonts w:ascii="Arial" w:eastAsia="Times New Roman" w:hAnsi="Arial" w:cs="Arial"/>
                <w:sz w:val="20"/>
                <w:szCs w:val="20"/>
                <w:lang w:val="en-GB" w:eastAsia="en-GB"/>
              </w:rPr>
            </w:pPr>
          </w:p>
          <w:p w14:paraId="224BB3AD" w14:textId="1D5148F8" w:rsidR="009955E6" w:rsidRPr="0063568F" w:rsidRDefault="009955E6" w:rsidP="0063568F">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4D38CB10" w14:textId="77777777" w:rsidR="009955E6" w:rsidRDefault="009955E6" w:rsidP="0001496D">
            <w:pPr>
              <w:autoSpaceDN w:val="0"/>
              <w:spacing w:after="0" w:line="240" w:lineRule="auto"/>
              <w:rPr>
                <w:rFonts w:ascii="Arial" w:eastAsia="Times New Roman" w:hAnsi="Arial" w:cs="Arial"/>
                <w:b/>
                <w:sz w:val="20"/>
                <w:szCs w:val="20"/>
                <w:lang w:val="en-GB" w:eastAsia="en-GB"/>
              </w:rPr>
            </w:pPr>
          </w:p>
        </w:tc>
      </w:tr>
      <w:tr w:rsidR="009955E6" w14:paraId="69CD3530"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39F881E4" w14:textId="0290AF15" w:rsidR="009955E6" w:rsidRDefault="009955E6" w:rsidP="0001496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B06439">
              <w:rPr>
                <w:rFonts w:ascii="Arial" w:eastAsia="Times New Roman" w:hAnsi="Arial" w:cs="Arial"/>
                <w:b/>
                <w:sz w:val="20"/>
                <w:szCs w:val="20"/>
                <w:lang w:val="en-GB" w:eastAsia="en-GB"/>
              </w:rPr>
              <w:t>1</w:t>
            </w:r>
            <w:r>
              <w:rPr>
                <w:rFonts w:ascii="Arial" w:eastAsia="Times New Roman" w:hAnsi="Arial" w:cs="Arial"/>
                <w:b/>
                <w:sz w:val="20"/>
                <w:szCs w:val="20"/>
                <w:lang w:val="en-GB" w:eastAsia="en-GB"/>
              </w:rPr>
              <w:t xml:space="preserve"> – Marking of Contractor Deliverables:</w:t>
            </w:r>
          </w:p>
          <w:p w14:paraId="0D9BC8F2" w14:textId="77777777" w:rsidR="009955E6" w:rsidRDefault="009955E6" w:rsidP="0001496D">
            <w:pPr>
              <w:autoSpaceDN w:val="0"/>
              <w:spacing w:after="0" w:line="240" w:lineRule="auto"/>
              <w:rPr>
                <w:rFonts w:ascii="Arial" w:eastAsia="Times New Roman" w:hAnsi="Arial" w:cs="Arial"/>
                <w:b/>
                <w:sz w:val="20"/>
                <w:szCs w:val="20"/>
                <w:lang w:val="en-GB" w:eastAsia="en-GB"/>
              </w:rPr>
            </w:pPr>
          </w:p>
          <w:p w14:paraId="2C789979" w14:textId="75EC2D08" w:rsidR="009955E6" w:rsidRDefault="009955E6" w:rsidP="0001496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sidR="00576120">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 xml:space="preserve">Special Marking requirements: </w:t>
            </w:r>
          </w:p>
          <w:p w14:paraId="29A47B38" w14:textId="77777777" w:rsidR="009955E6" w:rsidRDefault="009955E6" w:rsidP="0001496D">
            <w:pPr>
              <w:autoSpaceDN w:val="0"/>
              <w:spacing w:after="0" w:line="240" w:lineRule="auto"/>
              <w:rPr>
                <w:rFonts w:ascii="Arial" w:eastAsia="Times New Roman" w:hAnsi="Arial" w:cs="Arial"/>
                <w:sz w:val="20"/>
                <w:szCs w:val="20"/>
                <w:lang w:val="en-GB" w:eastAsia="en-GB"/>
              </w:rPr>
            </w:pPr>
          </w:p>
          <w:p w14:paraId="2617D907" w14:textId="77777777" w:rsidR="009955E6" w:rsidRDefault="009955E6" w:rsidP="0001496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BEDB888" w14:textId="77777777" w:rsidR="009955E6" w:rsidRDefault="009955E6" w:rsidP="0001496D">
            <w:pPr>
              <w:autoSpaceDN w:val="0"/>
              <w:spacing w:after="0" w:line="240" w:lineRule="auto"/>
              <w:rPr>
                <w:rFonts w:ascii="Arial" w:eastAsia="Times New Roman" w:hAnsi="Arial" w:cs="Arial"/>
                <w:b/>
                <w:sz w:val="20"/>
                <w:szCs w:val="20"/>
                <w:lang w:val="en-GB" w:eastAsia="en-GB"/>
              </w:rPr>
            </w:pPr>
          </w:p>
        </w:tc>
      </w:tr>
      <w:tr w:rsidR="009955E6" w14:paraId="680792B6"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4CA86FF1" w14:textId="583F32FB" w:rsidR="001871F4" w:rsidRPr="001871F4" w:rsidRDefault="009955E6" w:rsidP="001871F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DF5A82">
              <w:rPr>
                <w:rFonts w:ascii="Arial" w:eastAsia="Times New Roman" w:hAnsi="Arial" w:cs="Arial"/>
                <w:b/>
                <w:sz w:val="20"/>
                <w:szCs w:val="20"/>
                <w:lang w:val="en-GB" w:eastAsia="en-GB"/>
              </w:rPr>
              <w:t>4</w:t>
            </w:r>
            <w:r>
              <w:rPr>
                <w:rFonts w:ascii="Arial" w:eastAsia="Times New Roman" w:hAnsi="Arial" w:cs="Arial"/>
                <w:b/>
                <w:sz w:val="20"/>
                <w:szCs w:val="20"/>
                <w:lang w:val="en-GB" w:eastAsia="en-GB"/>
              </w:rPr>
              <w:t xml:space="preserve"> - </w:t>
            </w:r>
            <w:r w:rsidR="001871F4" w:rsidRPr="001871F4">
              <w:rPr>
                <w:rFonts w:ascii="Arial" w:eastAsia="Times New Roman" w:hAnsi="Arial" w:cs="Arial"/>
                <w:b/>
                <w:sz w:val="20"/>
                <w:szCs w:val="20"/>
                <w:lang w:val="en-GB" w:eastAsia="en-GB"/>
              </w:rPr>
              <w:t>Supply of Data for Hazardous Substances, Mixtures and Articles in Contractor</w:t>
            </w:r>
          </w:p>
          <w:p w14:paraId="007E4EFA" w14:textId="74DB40CC" w:rsidR="009955E6" w:rsidRDefault="001871F4" w:rsidP="001871F4">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sidR="009955E6">
              <w:rPr>
                <w:rFonts w:ascii="Arial" w:eastAsia="Times New Roman" w:hAnsi="Arial" w:cs="Arial"/>
                <w:b/>
                <w:sz w:val="20"/>
                <w:szCs w:val="20"/>
                <w:lang w:val="en-GB" w:eastAsia="en-GB"/>
              </w:rPr>
              <w:t>:</w:t>
            </w:r>
          </w:p>
          <w:p w14:paraId="08A88CD0" w14:textId="77777777" w:rsidR="009955E6" w:rsidRDefault="009955E6" w:rsidP="0001496D">
            <w:pPr>
              <w:autoSpaceDN w:val="0"/>
              <w:spacing w:after="0" w:line="240" w:lineRule="auto"/>
              <w:rPr>
                <w:rFonts w:ascii="Arial" w:eastAsia="Times New Roman" w:hAnsi="Arial" w:cs="Arial"/>
                <w:b/>
                <w:sz w:val="20"/>
                <w:szCs w:val="20"/>
                <w:lang w:val="en-GB" w:eastAsia="en-GB"/>
              </w:rPr>
            </w:pPr>
          </w:p>
          <w:p w14:paraId="452EBFAF" w14:textId="5AE6A289" w:rsidR="009955E6" w:rsidRDefault="009955E6" w:rsidP="0001496D">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002815E4"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0028109C" w:rsidRPr="0028109C">
              <w:rPr>
                <w:rFonts w:ascii="Arial" w:eastAsia="Times New Roman" w:hAnsi="Arial" w:cs="Arial"/>
                <w:sz w:val="20"/>
                <w:szCs w:val="20"/>
                <w:lang w:val="en-GB" w:eastAsia="en-GB"/>
              </w:rPr>
              <w:t>UK REACH compliant</w:t>
            </w:r>
            <w:r w:rsidR="0028109C">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Safety Data Sheet(s) are to be provided by e-mail with attachments in Adobe PDF or MS WORD format to:</w:t>
            </w:r>
          </w:p>
          <w:p w14:paraId="2D7C83CA" w14:textId="065DE624" w:rsidR="009955E6" w:rsidRDefault="009955E6" w:rsidP="0001496D">
            <w:pPr>
              <w:autoSpaceDN w:val="0"/>
              <w:spacing w:after="0" w:line="240" w:lineRule="auto"/>
              <w:rPr>
                <w:rFonts w:ascii="Arial" w:eastAsia="Times New Roman" w:hAnsi="Arial" w:cs="Arial"/>
                <w:sz w:val="20"/>
                <w:szCs w:val="20"/>
                <w:lang w:val="en-GB" w:eastAsia="en-GB"/>
              </w:rPr>
            </w:pPr>
          </w:p>
          <w:p w14:paraId="1CD8AB0F" w14:textId="77777777" w:rsidR="009955E6" w:rsidRDefault="009955E6" w:rsidP="0001496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F272DA6" w14:textId="0F8A7750" w:rsidR="009955E6" w:rsidRDefault="009955E6" w:rsidP="0001496D">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00F02533" w:rsidRPr="00F02533">
              <w:rPr>
                <w:rFonts w:ascii="Arial" w:eastAsia="Times New Roman" w:hAnsi="Arial" w:cs="Arial"/>
                <w:color w:val="0000FF"/>
                <w:sz w:val="20"/>
                <w:szCs w:val="24"/>
                <w:u w:val="single"/>
                <w:lang w:val="x-none"/>
              </w:rPr>
              <w:t>DESEngSfty-QSEPSEP-HSISMulti@mod.gov.uk</w:t>
            </w:r>
          </w:p>
          <w:p w14:paraId="5D0F12EB" w14:textId="77777777" w:rsidR="009955E6" w:rsidRDefault="009955E6" w:rsidP="0001496D">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749E84DB" w14:textId="77777777" w:rsidR="009955E6" w:rsidRDefault="009955E6" w:rsidP="008E165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3E94A841" w14:textId="5AE0941A" w:rsidR="008E165B" w:rsidRDefault="008E165B" w:rsidP="008E165B">
            <w:pPr>
              <w:autoSpaceDN w:val="0"/>
              <w:spacing w:after="0" w:line="240" w:lineRule="auto"/>
              <w:ind w:left="720"/>
              <w:rPr>
                <w:rFonts w:ascii="Arial" w:eastAsia="Times New Roman" w:hAnsi="Arial" w:cs="Arial"/>
                <w:b/>
                <w:sz w:val="20"/>
                <w:szCs w:val="20"/>
                <w:lang w:val="en-GB" w:eastAsia="en-GB"/>
              </w:rPr>
            </w:pPr>
          </w:p>
        </w:tc>
      </w:tr>
      <w:tr w:rsidR="009955E6" w14:paraId="20A2A2E3"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05944CCD" w14:textId="3C107845" w:rsidR="009955E6" w:rsidRDefault="009955E6" w:rsidP="0001496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DF5A82">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2553118B" w14:textId="77777777" w:rsidR="009955E6" w:rsidRDefault="009955E6" w:rsidP="0001496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7ED4B664" w14:textId="77777777" w:rsidR="009955E6" w:rsidRDefault="009955E6" w:rsidP="0001496D">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16623AC" w14:textId="77777777" w:rsidR="009955E6" w:rsidRDefault="009955E6" w:rsidP="0001496D">
            <w:pPr>
              <w:autoSpaceDN w:val="0"/>
              <w:spacing w:after="0" w:line="240" w:lineRule="auto"/>
              <w:ind w:left="720"/>
              <w:rPr>
                <w:rFonts w:ascii="Arial" w:eastAsia="Times New Roman" w:hAnsi="Arial" w:cs="Arial"/>
                <w:sz w:val="20"/>
                <w:szCs w:val="20"/>
                <w:lang w:val="en-GB" w:eastAsia="en-GB"/>
              </w:rPr>
            </w:pPr>
          </w:p>
          <w:p w14:paraId="06735561" w14:textId="14E012B2" w:rsidR="009955E6" w:rsidRDefault="009955E6" w:rsidP="0001496D">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119F2031" w14:textId="77777777" w:rsidR="009955E6" w:rsidRDefault="009955E6" w:rsidP="0001496D">
            <w:pPr>
              <w:autoSpaceDN w:val="0"/>
              <w:spacing w:after="0" w:line="240" w:lineRule="auto"/>
              <w:rPr>
                <w:rFonts w:ascii="Arial" w:eastAsia="Times New Roman" w:hAnsi="Arial" w:cs="Arial"/>
                <w:b/>
                <w:sz w:val="20"/>
                <w:szCs w:val="20"/>
                <w:lang w:val="en-GB" w:eastAsia="en-GB"/>
              </w:rPr>
            </w:pPr>
          </w:p>
        </w:tc>
      </w:tr>
      <w:tr w:rsidR="009955E6" w14:paraId="13BA9935"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1A4FA2F4" w14:textId="3EAF4D87" w:rsidR="009955E6" w:rsidRDefault="009955E6" w:rsidP="0001496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DF5A82">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7C2B1EDD" w14:textId="77777777" w:rsidR="009955E6" w:rsidRDefault="009955E6" w:rsidP="0001496D">
            <w:pPr>
              <w:autoSpaceDN w:val="0"/>
              <w:spacing w:after="0" w:line="240" w:lineRule="auto"/>
              <w:rPr>
                <w:rFonts w:ascii="Arial" w:eastAsia="Times New Roman" w:hAnsi="Arial" w:cs="Arial"/>
                <w:b/>
                <w:sz w:val="20"/>
                <w:szCs w:val="20"/>
                <w:lang w:val="en-GB" w:eastAsia="en-GB"/>
              </w:rPr>
            </w:pPr>
          </w:p>
          <w:p w14:paraId="1D4BF548" w14:textId="77777777" w:rsidR="009955E6" w:rsidRDefault="009955E6" w:rsidP="0001496D">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060D7B57" w14:textId="77777777" w:rsidR="009955E6" w:rsidRDefault="009955E6" w:rsidP="0001496D">
            <w:pPr>
              <w:autoSpaceDN w:val="0"/>
              <w:spacing w:after="0" w:line="240" w:lineRule="auto"/>
              <w:ind w:firstLine="720"/>
              <w:rPr>
                <w:rFonts w:ascii="Arial" w:eastAsia="Times New Roman" w:hAnsi="Arial" w:cs="Arial"/>
                <w:sz w:val="20"/>
                <w:szCs w:val="20"/>
                <w:lang w:val="en-GB" w:eastAsia="en-GB"/>
              </w:rPr>
            </w:pPr>
          </w:p>
          <w:p w14:paraId="4E416437" w14:textId="7339EDF5" w:rsidR="009955E6" w:rsidRDefault="009955E6" w:rsidP="0001496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3DAE60E1" w14:textId="77777777" w:rsidR="009955E6" w:rsidRDefault="009955E6" w:rsidP="0001496D">
            <w:pPr>
              <w:autoSpaceDN w:val="0"/>
              <w:spacing w:after="0" w:line="240" w:lineRule="auto"/>
              <w:rPr>
                <w:rFonts w:ascii="Arial" w:eastAsia="Times New Roman" w:hAnsi="Arial" w:cs="Arial"/>
                <w:sz w:val="20"/>
                <w:szCs w:val="20"/>
                <w:lang w:val="en-GB" w:eastAsia="en-GB"/>
              </w:rPr>
            </w:pPr>
          </w:p>
          <w:p w14:paraId="65C77BD7" w14:textId="77777777" w:rsidR="009955E6" w:rsidRDefault="009955E6" w:rsidP="0001496D">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30E6DAB9" w14:textId="77777777" w:rsidR="009955E6" w:rsidRDefault="009955E6" w:rsidP="0001496D">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2361A91A" w14:textId="77777777" w:rsidR="009955E6" w:rsidRDefault="009955E6" w:rsidP="0001496D">
            <w:pPr>
              <w:autoSpaceDN w:val="0"/>
              <w:spacing w:after="0" w:line="240" w:lineRule="auto"/>
              <w:rPr>
                <w:rFonts w:ascii="Arial" w:eastAsia="Times New Roman" w:hAnsi="Arial" w:cs="Arial"/>
                <w:sz w:val="20"/>
                <w:szCs w:val="20"/>
                <w:lang w:val="en-GB" w:eastAsia="en-GB"/>
              </w:rPr>
            </w:pPr>
          </w:p>
          <w:p w14:paraId="74A0FF44" w14:textId="291DC884" w:rsidR="009955E6" w:rsidRDefault="009955E6" w:rsidP="0001496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5F6DD614" w14:textId="77777777" w:rsidR="009955E6" w:rsidRDefault="009955E6" w:rsidP="0001496D">
            <w:pPr>
              <w:autoSpaceDN w:val="0"/>
              <w:spacing w:after="0" w:line="240" w:lineRule="auto"/>
              <w:rPr>
                <w:rFonts w:ascii="Arial" w:eastAsia="Times New Roman" w:hAnsi="Arial" w:cs="Arial"/>
                <w:b/>
                <w:sz w:val="20"/>
                <w:szCs w:val="20"/>
                <w:lang w:val="en-GB" w:eastAsia="en-GB"/>
              </w:rPr>
            </w:pPr>
          </w:p>
        </w:tc>
      </w:tr>
      <w:tr w:rsidR="000D3E0B" w14:paraId="4886D14E"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3E10B6EE" w14:textId="77777777" w:rsidR="000D3E0B" w:rsidRDefault="000D3E0B" w:rsidP="000D3E0B">
            <w:pPr>
              <w:widowControl/>
              <w:spacing w:after="0" w:line="240" w:lineRule="auto"/>
              <w:rPr>
                <w:rFonts w:ascii="Arial" w:eastAsia="Times New Roman" w:hAnsi="Arial" w:cs="Arial"/>
                <w:b/>
                <w:sz w:val="20"/>
                <w:szCs w:val="20"/>
                <w:lang w:val="en-GB" w:eastAsia="en-GB"/>
              </w:rPr>
            </w:pPr>
          </w:p>
          <w:p w14:paraId="22468C46" w14:textId="74F39DD0" w:rsidR="000D3E0B" w:rsidRDefault="000D3E0B" w:rsidP="000D3E0B">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07801BAC" w14:textId="77777777" w:rsidR="000D3E0B" w:rsidRDefault="000D3E0B" w:rsidP="000D3E0B">
            <w:pPr>
              <w:autoSpaceDN w:val="0"/>
              <w:spacing w:after="0" w:line="240" w:lineRule="auto"/>
              <w:rPr>
                <w:rFonts w:ascii="Arial" w:eastAsia="Times New Roman" w:hAnsi="Arial" w:cs="Arial"/>
                <w:b/>
                <w:sz w:val="20"/>
                <w:szCs w:val="20"/>
                <w:lang w:val="en-GB" w:eastAsia="en-GB"/>
              </w:rPr>
            </w:pPr>
          </w:p>
          <w:p w14:paraId="58B2387A" w14:textId="77777777" w:rsidR="000D3E0B" w:rsidRDefault="000D3E0B" w:rsidP="000D3E0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482D737E"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p>
          <w:p w14:paraId="12B47414"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2FD5EBCC" w14:textId="77777777" w:rsidR="000D3E0B" w:rsidRDefault="000D3E0B" w:rsidP="000D3E0B">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CC3C45B"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3D50A955"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p>
          <w:p w14:paraId="1607E91E" w14:textId="77777777" w:rsidR="000D3E0B" w:rsidRDefault="000D3E0B" w:rsidP="000D3E0B">
            <w:pPr>
              <w:widowControl/>
              <w:spacing w:after="0" w:line="240" w:lineRule="auto"/>
              <w:ind w:left="709"/>
              <w:rPr>
                <w:rFonts w:ascii="Times New Roman" w:eastAsia="Times New Roman" w:hAnsi="Times New Roman" w:cs="Arial"/>
                <w:b/>
                <w:sz w:val="20"/>
                <w:szCs w:val="20"/>
                <w:lang w:val="en-GB" w:eastAsia="en-GB"/>
              </w:rPr>
            </w:pPr>
          </w:p>
        </w:tc>
      </w:tr>
      <w:tr w:rsidR="000D3E0B" w14:paraId="2588ECC9"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5A7CE64A" w14:textId="77777777" w:rsidR="000D3E0B" w:rsidRDefault="000D3E0B" w:rsidP="000D3E0B">
            <w:pPr>
              <w:widowControl/>
              <w:spacing w:after="0" w:line="240" w:lineRule="auto"/>
              <w:rPr>
                <w:rFonts w:ascii="Arial" w:eastAsia="Times New Roman" w:hAnsi="Arial" w:cs="Arial"/>
                <w:b/>
                <w:sz w:val="20"/>
                <w:szCs w:val="20"/>
                <w:lang w:val="en-GB" w:eastAsia="en-GB"/>
              </w:rPr>
            </w:pPr>
          </w:p>
          <w:p w14:paraId="049B7882" w14:textId="77777777" w:rsidR="000D3E0B" w:rsidRDefault="000D3E0B" w:rsidP="000D3E0B">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5B6ABB9D" w14:textId="77777777" w:rsidR="000D3E0B" w:rsidRDefault="000D3E0B" w:rsidP="000D3E0B">
            <w:pPr>
              <w:autoSpaceDN w:val="0"/>
              <w:spacing w:after="0" w:line="240" w:lineRule="auto"/>
              <w:rPr>
                <w:rFonts w:ascii="Arial" w:eastAsia="Times New Roman" w:hAnsi="Arial" w:cs="Arial"/>
                <w:i/>
                <w:sz w:val="20"/>
                <w:szCs w:val="20"/>
                <w:lang w:val="en-GB" w:eastAsia="en-GB"/>
              </w:rPr>
            </w:pPr>
          </w:p>
          <w:p w14:paraId="28AC4C34" w14:textId="77777777" w:rsidR="000D3E0B" w:rsidRDefault="000D3E0B" w:rsidP="000D3E0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74F43C62"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p>
          <w:p w14:paraId="58BD5F1B"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73F67109"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505B6B7E"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5E37991D"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p>
          <w:p w14:paraId="15F9CD4C" w14:textId="77777777" w:rsidR="000D3E0B" w:rsidRDefault="000D3E0B" w:rsidP="000D3E0B">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B459555" w14:textId="77777777" w:rsidR="000D3E0B" w:rsidRDefault="000D3E0B" w:rsidP="000D3E0B">
            <w:pPr>
              <w:widowControl/>
              <w:spacing w:after="0" w:line="240" w:lineRule="auto"/>
              <w:ind w:left="709"/>
              <w:rPr>
                <w:rFonts w:ascii="Arial" w:eastAsia="Times New Roman" w:hAnsi="Arial" w:cs="Arial"/>
                <w:sz w:val="20"/>
                <w:szCs w:val="20"/>
                <w:shd w:val="clear" w:color="auto" w:fill="FFFF99"/>
                <w:lang w:val="en-GB" w:eastAsia="en-GB"/>
              </w:rPr>
            </w:pPr>
          </w:p>
          <w:p w14:paraId="277EA49D" w14:textId="77777777" w:rsidR="000D3E0B" w:rsidRDefault="000D3E0B" w:rsidP="000D3E0B">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407DE07E" w14:textId="77777777" w:rsidR="000D3E0B" w:rsidRDefault="000D3E0B" w:rsidP="000D3E0B">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381A2A39" w14:textId="77777777" w:rsidR="000D3E0B" w:rsidRDefault="000D3E0B" w:rsidP="000D3E0B">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5ED2AE7D" w14:textId="77777777" w:rsidR="000D3E0B" w:rsidRDefault="000D3E0B" w:rsidP="000D3E0B">
            <w:pPr>
              <w:widowControl/>
              <w:spacing w:after="0" w:line="240" w:lineRule="auto"/>
              <w:ind w:left="709"/>
              <w:rPr>
                <w:rFonts w:ascii="Arial" w:eastAsia="Calibri" w:hAnsi="Arial" w:cs="Times New Roman"/>
                <w:sz w:val="20"/>
                <w:lang w:val="en-GB"/>
              </w:rPr>
            </w:pPr>
          </w:p>
          <w:p w14:paraId="537CCCD2" w14:textId="77777777" w:rsidR="000D3E0B" w:rsidRDefault="000D3E0B" w:rsidP="000D3E0B">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75CA8534" w14:textId="77777777" w:rsidR="000D3E0B" w:rsidRDefault="000D3E0B" w:rsidP="000D3E0B">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1B0EE58C" w14:textId="77777777" w:rsidR="000D3E0B" w:rsidRDefault="000D3E0B" w:rsidP="000D3E0B">
            <w:pPr>
              <w:autoSpaceDN w:val="0"/>
              <w:spacing w:after="0" w:line="240" w:lineRule="auto"/>
              <w:rPr>
                <w:rFonts w:ascii="Arial" w:eastAsia="Times New Roman" w:hAnsi="Arial" w:cs="Arial"/>
                <w:b/>
                <w:sz w:val="20"/>
                <w:szCs w:val="20"/>
                <w:lang w:val="en-GB" w:eastAsia="en-GB"/>
              </w:rPr>
            </w:pPr>
          </w:p>
        </w:tc>
      </w:tr>
      <w:tr w:rsidR="000D3E0B" w14:paraId="3F39F142"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4169C842" w14:textId="77777777" w:rsidR="000D3E0B" w:rsidRDefault="000D3E0B" w:rsidP="000D3E0B">
            <w:pPr>
              <w:autoSpaceDN w:val="0"/>
              <w:spacing w:after="0" w:line="240" w:lineRule="auto"/>
              <w:rPr>
                <w:rFonts w:ascii="Arial" w:eastAsia="Times New Roman" w:hAnsi="Arial" w:cs="Arial"/>
                <w:b/>
                <w:sz w:val="20"/>
                <w:szCs w:val="20"/>
                <w:lang w:val="en-GB" w:eastAsia="en-GB"/>
              </w:rPr>
            </w:pPr>
          </w:p>
          <w:p w14:paraId="12346884" w14:textId="40FA3105" w:rsidR="000D3E0B" w:rsidRDefault="000D3E0B" w:rsidP="000D3E0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7F9A4FF0" w14:textId="77777777" w:rsidR="000D3E0B" w:rsidRDefault="000D3E0B" w:rsidP="000D3E0B">
            <w:pPr>
              <w:autoSpaceDN w:val="0"/>
              <w:spacing w:after="0" w:line="240" w:lineRule="auto"/>
              <w:rPr>
                <w:rFonts w:ascii="Arial" w:eastAsia="Times New Roman" w:hAnsi="Arial" w:cs="Arial"/>
                <w:sz w:val="20"/>
                <w:szCs w:val="20"/>
                <w:lang w:val="en-GB" w:eastAsia="en-GB"/>
              </w:rPr>
            </w:pPr>
          </w:p>
          <w:p w14:paraId="5DF9AF09" w14:textId="77777777" w:rsidR="000D3E0B" w:rsidRDefault="000D3E0B" w:rsidP="000D3E0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4EBCC80E" w14:textId="77777777" w:rsidR="000D3E0B" w:rsidRDefault="000D3E0B" w:rsidP="000D3E0B">
            <w:pPr>
              <w:autoSpaceDN w:val="0"/>
              <w:spacing w:after="0" w:line="240" w:lineRule="auto"/>
              <w:ind w:left="709"/>
              <w:rPr>
                <w:rFonts w:ascii="Arial" w:eastAsia="Times New Roman" w:hAnsi="Arial" w:cs="Times New Roman"/>
                <w:sz w:val="20"/>
                <w:szCs w:val="24"/>
                <w:lang w:val="en-GB" w:eastAsia="en-GB"/>
              </w:rPr>
            </w:pPr>
          </w:p>
          <w:p w14:paraId="1F84A851" w14:textId="3B53AE7B" w:rsidR="000D3E0B" w:rsidRDefault="000D3E0B" w:rsidP="000D3E0B">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0D3E0B" w14:paraId="38412B17"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14598605" w14:textId="77777777" w:rsidR="000D3E0B" w:rsidRDefault="000D3E0B" w:rsidP="000D3E0B">
            <w:pPr>
              <w:autoSpaceDN w:val="0"/>
              <w:spacing w:after="0" w:line="240" w:lineRule="auto"/>
              <w:rPr>
                <w:rFonts w:ascii="Arial" w:eastAsia="Times New Roman" w:hAnsi="Arial" w:cs="Arial"/>
                <w:b/>
                <w:sz w:val="20"/>
                <w:szCs w:val="20"/>
                <w:lang w:val="en-GB" w:eastAsia="en-GB"/>
              </w:rPr>
            </w:pPr>
          </w:p>
          <w:p w14:paraId="49771F6B" w14:textId="77777777" w:rsidR="000D3E0B" w:rsidRDefault="000D3E0B" w:rsidP="000D3E0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79FD2F26" w14:textId="77777777" w:rsidR="000D3E0B" w:rsidRDefault="000D3E0B" w:rsidP="000D3E0B">
            <w:pPr>
              <w:autoSpaceDN w:val="0"/>
              <w:spacing w:after="0" w:line="240" w:lineRule="auto"/>
              <w:rPr>
                <w:rFonts w:ascii="Arial" w:eastAsia="Times New Roman" w:hAnsi="Arial" w:cs="Arial"/>
                <w:b/>
                <w:sz w:val="20"/>
                <w:szCs w:val="20"/>
                <w:lang w:val="en-GB" w:eastAsia="en-GB"/>
              </w:rPr>
            </w:pPr>
          </w:p>
          <w:p w14:paraId="0106B880"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79E0A4FE"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p>
          <w:p w14:paraId="3A26A1B5"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77165E50" w14:textId="77777777" w:rsidR="000D3E0B" w:rsidRDefault="000D3E0B" w:rsidP="000D3E0B">
            <w:pPr>
              <w:autoSpaceDN w:val="0"/>
              <w:spacing w:after="0" w:line="240" w:lineRule="auto"/>
              <w:ind w:left="709"/>
              <w:rPr>
                <w:rFonts w:ascii="Arial" w:eastAsia="Times New Roman" w:hAnsi="Arial" w:cs="Arial"/>
                <w:sz w:val="20"/>
                <w:szCs w:val="20"/>
                <w:lang w:val="en-GB" w:eastAsia="en-GB"/>
              </w:rPr>
            </w:pPr>
          </w:p>
          <w:p w14:paraId="6B4103F1" w14:textId="77777777" w:rsidR="000D3E0B" w:rsidRDefault="000D3E0B" w:rsidP="000D3E0B">
            <w:pPr>
              <w:autoSpaceDN w:val="0"/>
              <w:spacing w:after="0" w:line="240" w:lineRule="auto"/>
              <w:ind w:left="709"/>
              <w:rPr>
                <w:rFonts w:ascii="Arial" w:eastAsia="Times New Roman" w:hAnsi="Arial" w:cs="Arial"/>
                <w:b/>
                <w:sz w:val="20"/>
                <w:szCs w:val="20"/>
                <w:lang w:val="en-GB" w:eastAsia="en-GB"/>
              </w:rPr>
            </w:pPr>
          </w:p>
        </w:tc>
      </w:tr>
    </w:tbl>
    <w:p w14:paraId="371ED29E" w14:textId="77777777" w:rsidR="009955E6" w:rsidRDefault="009955E6" w:rsidP="00B8075F">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55E6" w14:paraId="1AD574FF" w14:textId="77777777" w:rsidTr="00B8075F">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482D941" w14:textId="77777777" w:rsidR="009955E6" w:rsidRDefault="009955E6" w:rsidP="0001496D">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9955E6" w14:paraId="24E4F729"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09F62113" w14:textId="71E441D8" w:rsidR="009955E6" w:rsidRDefault="009955E6" w:rsidP="0001496D">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4341BB">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425F7F7D" w14:textId="77777777" w:rsidR="009955E6" w:rsidRDefault="009955E6" w:rsidP="0001496D">
            <w:pPr>
              <w:autoSpaceDN w:val="0"/>
              <w:spacing w:after="0" w:line="240" w:lineRule="auto"/>
              <w:rPr>
                <w:rFonts w:ascii="Arial" w:eastAsia="Times New Roman" w:hAnsi="Arial" w:cs="Times New Roman"/>
                <w:sz w:val="20"/>
                <w:szCs w:val="24"/>
                <w:lang w:val="en-GB" w:eastAsia="en-GB"/>
              </w:rPr>
            </w:pPr>
          </w:p>
          <w:p w14:paraId="64AAB0FB" w14:textId="77777777" w:rsidR="009955E6" w:rsidRDefault="009955E6" w:rsidP="0001496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03546D78" w14:textId="77777777" w:rsidR="009955E6" w:rsidRDefault="009955E6" w:rsidP="0001496D">
            <w:pPr>
              <w:autoSpaceDN w:val="0"/>
              <w:spacing w:after="0" w:line="240" w:lineRule="auto"/>
              <w:rPr>
                <w:rFonts w:ascii="Arial" w:eastAsia="Times New Roman" w:hAnsi="Arial" w:cs="Times New Roman"/>
                <w:sz w:val="20"/>
                <w:szCs w:val="24"/>
                <w:lang w:val="en-GB" w:eastAsia="en-GB"/>
              </w:rPr>
            </w:pPr>
          </w:p>
          <w:p w14:paraId="58F857BA" w14:textId="1FFD736F" w:rsidR="009955E6" w:rsidRDefault="009955E6" w:rsidP="0001496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4A4A712F" w14:textId="77777777" w:rsidR="009955E6" w:rsidRDefault="009955E6" w:rsidP="0001496D">
            <w:pPr>
              <w:autoSpaceDN w:val="0"/>
              <w:spacing w:after="0" w:line="240" w:lineRule="auto"/>
              <w:rPr>
                <w:rFonts w:ascii="Arial" w:eastAsia="Times New Roman" w:hAnsi="Arial" w:cs="Arial"/>
                <w:b/>
                <w:sz w:val="20"/>
                <w:szCs w:val="20"/>
                <w:lang w:val="en-GB" w:eastAsia="en-GB"/>
              </w:rPr>
            </w:pPr>
          </w:p>
        </w:tc>
      </w:tr>
    </w:tbl>
    <w:p w14:paraId="7EEAA6A0" w14:textId="77777777" w:rsidR="009955E6" w:rsidRDefault="009955E6" w:rsidP="00B8075F">
      <w:pPr>
        <w:widowControl/>
        <w:autoSpaceDN w:val="0"/>
        <w:rPr>
          <w:rFonts w:ascii="Arial" w:eastAsia="Times New Roman" w:hAnsi="Arial" w:cs="Arial"/>
          <w:b/>
          <w:sz w:val="20"/>
          <w:szCs w:val="24"/>
          <w:lang w:val="en-GB" w:eastAsia="en-GB"/>
        </w:rPr>
      </w:pPr>
    </w:p>
    <w:p w14:paraId="0B0733F3" w14:textId="77777777" w:rsidR="009955E6" w:rsidRDefault="009955E6" w:rsidP="00B8075F">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55E6" w14:paraId="384077FB" w14:textId="77777777" w:rsidTr="00B8075F">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ED0B870" w14:textId="77777777" w:rsidR="009955E6" w:rsidRDefault="009955E6" w:rsidP="0001496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9955E6" w14:paraId="05E5E888" w14:textId="77777777" w:rsidTr="00B8075F">
        <w:trPr>
          <w:cantSplit/>
        </w:trPr>
        <w:tc>
          <w:tcPr>
            <w:tcW w:w="10280" w:type="dxa"/>
            <w:tcBorders>
              <w:top w:val="single" w:sz="4" w:space="0" w:color="auto"/>
              <w:left w:val="single" w:sz="4" w:space="0" w:color="auto"/>
              <w:bottom w:val="single" w:sz="4" w:space="0" w:color="auto"/>
              <w:right w:val="single" w:sz="4" w:space="0" w:color="auto"/>
            </w:tcBorders>
          </w:tcPr>
          <w:p w14:paraId="1C47A31D" w14:textId="495DA5D1" w:rsidR="009955E6" w:rsidRDefault="009955E6" w:rsidP="0001496D">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w:t>
            </w:r>
            <w:r w:rsidR="005E61B8">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03495B97" w14:textId="77777777" w:rsidR="009955E6" w:rsidRDefault="009955E6" w:rsidP="0001496D">
            <w:pPr>
              <w:autoSpaceDN w:val="0"/>
              <w:spacing w:after="0" w:line="240" w:lineRule="auto"/>
              <w:rPr>
                <w:rFonts w:ascii="Arial" w:eastAsia="Times New Roman" w:hAnsi="Arial" w:cs="Times New Roman"/>
                <w:sz w:val="20"/>
                <w:szCs w:val="24"/>
                <w:lang w:val="en-GB" w:eastAsia="en-GB"/>
              </w:rPr>
            </w:pPr>
          </w:p>
          <w:p w14:paraId="304B7158" w14:textId="77777777" w:rsidR="009955E6" w:rsidRDefault="009955E6" w:rsidP="0001496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59480D5E" w14:textId="77777777" w:rsidR="009955E6" w:rsidRDefault="009955E6" w:rsidP="0001496D">
            <w:pPr>
              <w:autoSpaceDN w:val="0"/>
              <w:spacing w:after="0" w:line="240" w:lineRule="auto"/>
              <w:ind w:left="709"/>
              <w:rPr>
                <w:rFonts w:ascii="Arial" w:eastAsia="Times New Roman" w:hAnsi="Arial" w:cs="Times New Roman"/>
                <w:sz w:val="20"/>
                <w:szCs w:val="24"/>
                <w:lang w:val="en-GB" w:eastAsia="en-GB"/>
              </w:rPr>
            </w:pPr>
          </w:p>
          <w:p w14:paraId="3C35BC2B" w14:textId="000F1CC7" w:rsidR="009955E6" w:rsidRDefault="009955E6" w:rsidP="0001496D">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480A279" w14:textId="77777777" w:rsidR="009955E6" w:rsidRDefault="009955E6" w:rsidP="0001496D">
            <w:pPr>
              <w:autoSpaceDN w:val="0"/>
              <w:spacing w:after="0" w:line="240" w:lineRule="auto"/>
              <w:rPr>
                <w:rFonts w:ascii="Arial" w:eastAsia="Times New Roman" w:hAnsi="Arial" w:cs="Arial"/>
                <w:sz w:val="20"/>
                <w:szCs w:val="20"/>
                <w:lang w:val="en-GB" w:eastAsia="en-GB"/>
              </w:rPr>
            </w:pPr>
          </w:p>
        </w:tc>
      </w:tr>
    </w:tbl>
    <w:p w14:paraId="60166486" w14:textId="77777777" w:rsidR="009955E6" w:rsidRDefault="009955E6" w:rsidP="00B8075F">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55E6" w14:paraId="70A2852A" w14:textId="77777777" w:rsidTr="00B8075F">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61B4E95" w14:textId="77777777" w:rsidR="009955E6" w:rsidRDefault="009955E6" w:rsidP="0001496D">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9955E6" w14:paraId="734AE0FE" w14:textId="77777777" w:rsidTr="00B8075F">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5DB90B3" w14:textId="77777777" w:rsidR="009955E6" w:rsidRDefault="009955E6" w:rsidP="0001496D">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AA6526F" w14:textId="77777777" w:rsidR="009955E6" w:rsidRDefault="009955E6" w:rsidP="00B8075F">
      <w:pPr>
        <w:widowControl/>
        <w:autoSpaceDN w:val="0"/>
        <w:rPr>
          <w:rFonts w:ascii="Arial" w:eastAsia="Times New Roman" w:hAnsi="Arial" w:cs="Arial"/>
          <w:b/>
          <w:sz w:val="20"/>
          <w:szCs w:val="24"/>
          <w:lang w:val="en-GB" w:eastAsia="en-GB"/>
        </w:rPr>
      </w:pPr>
    </w:p>
    <w:p w14:paraId="79B51E00" w14:textId="77777777" w:rsidR="009955E6" w:rsidRDefault="009955E6" w:rsidP="00B8075F">
      <w:pPr>
        <w:widowControl/>
        <w:autoSpaceDN w:val="0"/>
        <w:rPr>
          <w:rFonts w:ascii="Arial" w:eastAsia="Times New Roman" w:hAnsi="Arial" w:cs="Arial"/>
          <w:b/>
          <w:sz w:val="20"/>
          <w:szCs w:val="24"/>
          <w:lang w:val="en-GB" w:eastAsia="en-GB"/>
        </w:rPr>
      </w:pPr>
    </w:p>
    <w:bookmarkEnd w:id="11"/>
    <w:p w14:paraId="19D028F5" w14:textId="77777777" w:rsidR="00C201B6" w:rsidRDefault="00C201B6" w:rsidP="00B8075F">
      <w:pPr>
        <w:widowControl/>
        <w:autoSpaceDN w:val="0"/>
        <w:rPr>
          <w:rFonts w:ascii="Arial" w:eastAsia="Times New Roman" w:hAnsi="Arial" w:cs="Arial"/>
          <w:b/>
          <w:sz w:val="20"/>
          <w:szCs w:val="24"/>
          <w:lang w:val="en-GB" w:eastAsia="en-GB"/>
        </w:rPr>
      </w:pPr>
    </w:p>
    <w:bookmarkEnd w:id="10"/>
    <w:p w14:paraId="61C0079C" w14:textId="77777777" w:rsidR="00C201B6" w:rsidRDefault="00C201B6" w:rsidP="00B8075F">
      <w:pPr>
        <w:widowControl/>
        <w:autoSpaceDN w:val="0"/>
        <w:rPr>
          <w:rFonts w:ascii="Arial" w:eastAsia="Times New Roman" w:hAnsi="Arial" w:cs="Arial"/>
          <w:b/>
          <w:sz w:val="20"/>
          <w:szCs w:val="24"/>
          <w:lang w:val="en-GB" w:eastAsia="en-GB"/>
        </w:rPr>
      </w:pPr>
    </w:p>
    <w:p w14:paraId="1EF0C5E3" w14:textId="77777777" w:rsidR="00C201B6" w:rsidRDefault="00C201B6" w:rsidP="00B8075F">
      <w:pPr>
        <w:widowControl/>
        <w:autoSpaceDN w:val="0"/>
        <w:rPr>
          <w:rFonts w:ascii="Arial" w:eastAsia="Times New Roman" w:hAnsi="Arial" w:cs="Arial"/>
          <w:b/>
          <w:sz w:val="20"/>
          <w:szCs w:val="24"/>
          <w:lang w:val="en-GB" w:eastAsia="en-GB"/>
        </w:rPr>
      </w:pPr>
    </w:p>
    <w:p w14:paraId="15E4639E" w14:textId="77777777" w:rsidR="00C201B6" w:rsidRDefault="00C201B6" w:rsidP="00B8075F">
      <w:pPr>
        <w:widowControl/>
        <w:autoSpaceDN w:val="0"/>
        <w:rPr>
          <w:rFonts w:ascii="Arial" w:eastAsia="Times New Roman" w:hAnsi="Arial" w:cs="Arial"/>
          <w:b/>
          <w:sz w:val="20"/>
          <w:szCs w:val="24"/>
          <w:lang w:val="en-GB" w:eastAsia="en-GB"/>
        </w:rPr>
      </w:pPr>
    </w:p>
    <w:p w14:paraId="75CE692E" w14:textId="77777777" w:rsidR="00C201B6" w:rsidRDefault="00C201B6" w:rsidP="00B8075F">
      <w:pPr>
        <w:widowControl/>
        <w:autoSpaceDN w:val="0"/>
        <w:rPr>
          <w:rFonts w:ascii="Arial" w:eastAsia="Times New Roman" w:hAnsi="Arial" w:cs="Arial"/>
          <w:b/>
          <w:sz w:val="20"/>
          <w:szCs w:val="24"/>
          <w:lang w:val="en-GB" w:eastAsia="en-GB"/>
        </w:rPr>
      </w:pPr>
    </w:p>
    <w:p w14:paraId="0AA6002D" w14:textId="77777777" w:rsidR="00C201B6" w:rsidRDefault="00C201B6" w:rsidP="00B8075F">
      <w:pPr>
        <w:widowControl/>
        <w:autoSpaceDN w:val="0"/>
        <w:rPr>
          <w:rFonts w:ascii="Arial" w:eastAsia="Times New Roman" w:hAnsi="Arial" w:cs="Arial"/>
          <w:b/>
          <w:sz w:val="20"/>
          <w:szCs w:val="24"/>
          <w:lang w:val="en-GB" w:eastAsia="en-GB"/>
        </w:rPr>
      </w:pPr>
    </w:p>
    <w:p w14:paraId="1D617892" w14:textId="77777777" w:rsidR="00C201B6" w:rsidRDefault="00C201B6" w:rsidP="00B8075F">
      <w:pPr>
        <w:widowControl/>
        <w:autoSpaceDN w:val="0"/>
        <w:rPr>
          <w:rFonts w:ascii="Arial" w:eastAsia="Times New Roman" w:hAnsi="Arial" w:cs="Arial"/>
          <w:b/>
          <w:sz w:val="20"/>
          <w:szCs w:val="24"/>
          <w:lang w:val="en-GB" w:eastAsia="en-GB"/>
        </w:rPr>
      </w:pPr>
    </w:p>
    <w:p w14:paraId="3F5B31AF" w14:textId="77777777" w:rsidR="00C201B6" w:rsidRDefault="00C201B6" w:rsidP="00B8075F">
      <w:pPr>
        <w:widowControl/>
        <w:autoSpaceDN w:val="0"/>
        <w:rPr>
          <w:rFonts w:ascii="Arial" w:eastAsia="Times New Roman" w:hAnsi="Arial" w:cs="Arial"/>
          <w:b/>
          <w:sz w:val="20"/>
          <w:szCs w:val="24"/>
          <w:lang w:val="en-GB" w:eastAsia="en-GB"/>
        </w:rPr>
      </w:pPr>
    </w:p>
    <w:p w14:paraId="288DECB4" w14:textId="77777777" w:rsidR="00C201B6" w:rsidRDefault="00C201B6" w:rsidP="00B8075F">
      <w:pPr>
        <w:widowControl/>
        <w:autoSpaceDN w:val="0"/>
        <w:rPr>
          <w:rFonts w:ascii="Arial" w:eastAsia="Times New Roman" w:hAnsi="Arial" w:cs="Arial"/>
          <w:b/>
          <w:sz w:val="20"/>
          <w:szCs w:val="24"/>
          <w:lang w:val="en-GB" w:eastAsia="en-GB"/>
        </w:rPr>
      </w:pPr>
    </w:p>
    <w:p w14:paraId="67BE7EF8" w14:textId="77777777" w:rsidR="00C201B6" w:rsidRDefault="00C201B6" w:rsidP="00B8075F">
      <w:pPr>
        <w:widowControl/>
        <w:autoSpaceDN w:val="0"/>
        <w:rPr>
          <w:rFonts w:ascii="Arial" w:eastAsia="Times New Roman" w:hAnsi="Arial" w:cs="Arial"/>
          <w:b/>
          <w:sz w:val="20"/>
          <w:szCs w:val="24"/>
          <w:lang w:val="en-GB" w:eastAsia="en-GB"/>
        </w:rPr>
      </w:pPr>
    </w:p>
    <w:p w14:paraId="1219D82C" w14:textId="77777777" w:rsidR="00C201B6" w:rsidRDefault="00C201B6" w:rsidP="00B8075F">
      <w:pPr>
        <w:widowControl/>
        <w:autoSpaceDN w:val="0"/>
        <w:rPr>
          <w:rFonts w:ascii="Arial" w:eastAsia="Times New Roman" w:hAnsi="Arial" w:cs="Arial"/>
          <w:b/>
          <w:sz w:val="20"/>
          <w:szCs w:val="24"/>
          <w:lang w:val="en-GB" w:eastAsia="en-GB"/>
        </w:rPr>
      </w:pPr>
    </w:p>
    <w:p w14:paraId="0486CEEE" w14:textId="77777777" w:rsidR="00C201B6" w:rsidRDefault="00C201B6" w:rsidP="00B8075F">
      <w:pPr>
        <w:widowControl/>
        <w:autoSpaceDN w:val="0"/>
        <w:rPr>
          <w:rFonts w:ascii="Arial" w:eastAsia="Times New Roman" w:hAnsi="Arial" w:cs="Arial"/>
          <w:b/>
          <w:sz w:val="20"/>
          <w:szCs w:val="24"/>
          <w:lang w:val="en-GB" w:eastAsia="en-GB"/>
        </w:rPr>
      </w:pPr>
    </w:p>
    <w:p w14:paraId="42BD23C1" w14:textId="77777777" w:rsidR="00C201B6" w:rsidRDefault="00C201B6" w:rsidP="00B8075F">
      <w:pPr>
        <w:widowControl/>
        <w:autoSpaceDN w:val="0"/>
        <w:rPr>
          <w:rFonts w:ascii="Arial" w:eastAsia="Times New Roman" w:hAnsi="Arial" w:cs="Arial"/>
          <w:b/>
          <w:sz w:val="20"/>
          <w:szCs w:val="24"/>
          <w:lang w:val="en-GB" w:eastAsia="en-GB"/>
        </w:rPr>
      </w:pPr>
    </w:p>
    <w:p w14:paraId="6D116BCB" w14:textId="77777777" w:rsidR="00C201B6" w:rsidRDefault="00C201B6" w:rsidP="00B8075F">
      <w:pPr>
        <w:widowControl/>
        <w:autoSpaceDN w:val="0"/>
        <w:rPr>
          <w:rFonts w:ascii="Arial" w:eastAsia="Times New Roman" w:hAnsi="Arial" w:cs="Arial"/>
          <w:b/>
          <w:sz w:val="20"/>
          <w:szCs w:val="24"/>
          <w:lang w:val="en-GB" w:eastAsia="en-GB"/>
        </w:rPr>
      </w:pPr>
    </w:p>
    <w:p w14:paraId="50612BED" w14:textId="77777777" w:rsidR="00C201B6" w:rsidRDefault="00C201B6" w:rsidP="00B8075F">
      <w:pPr>
        <w:widowControl/>
        <w:autoSpaceDN w:val="0"/>
        <w:rPr>
          <w:rFonts w:ascii="Arial" w:eastAsia="Times New Roman" w:hAnsi="Arial" w:cs="Arial"/>
          <w:b/>
          <w:sz w:val="20"/>
          <w:szCs w:val="24"/>
          <w:lang w:val="en-GB" w:eastAsia="en-GB"/>
        </w:rPr>
      </w:pPr>
    </w:p>
    <w:p w14:paraId="3ADF1391" w14:textId="77777777" w:rsidR="00C201B6" w:rsidRDefault="00C201B6" w:rsidP="00B8075F">
      <w:pPr>
        <w:widowControl/>
        <w:autoSpaceDN w:val="0"/>
        <w:rPr>
          <w:rFonts w:ascii="Arial" w:eastAsia="Times New Roman" w:hAnsi="Arial" w:cs="Arial"/>
          <w:b/>
          <w:sz w:val="20"/>
          <w:szCs w:val="24"/>
          <w:lang w:val="en-GB" w:eastAsia="en-GB"/>
        </w:rPr>
      </w:pPr>
    </w:p>
    <w:p w14:paraId="1AFE6DCE" w14:textId="77777777" w:rsidR="00C201B6" w:rsidRDefault="00C201B6" w:rsidP="00B8075F">
      <w:pPr>
        <w:widowControl/>
        <w:autoSpaceDN w:val="0"/>
        <w:rPr>
          <w:rFonts w:ascii="Arial" w:eastAsia="Times New Roman" w:hAnsi="Arial" w:cs="Arial"/>
          <w:b/>
          <w:sz w:val="20"/>
          <w:szCs w:val="24"/>
          <w:lang w:val="en-GB" w:eastAsia="en-GB"/>
        </w:rPr>
        <w:sectPr w:rsidR="00C201B6" w:rsidSect="009E7B73">
          <w:headerReference w:type="even" r:id="rId39"/>
          <w:headerReference w:type="default" r:id="rId40"/>
          <w:footerReference w:type="default" r:id="rId41"/>
          <w:headerReference w:type="first" r:id="rId42"/>
          <w:pgSz w:w="11920" w:h="16860"/>
          <w:pgMar w:top="700" w:right="760" w:bottom="280" w:left="760" w:header="283" w:footer="283" w:gutter="0"/>
          <w:cols w:space="720"/>
          <w:docGrid w:linePitch="299"/>
        </w:sectPr>
      </w:pPr>
    </w:p>
    <w:p w14:paraId="2DC7404B" w14:textId="77777777" w:rsidR="00C201B6" w:rsidRPr="00BE3E62" w:rsidRDefault="00C201B6" w:rsidP="00B8075F">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4FFA4986" w14:textId="77777777" w:rsidR="00C201B6" w:rsidRDefault="00C201B6" w:rsidP="00B8075F">
      <w:pPr>
        <w:spacing w:after="0"/>
        <w:jc w:val="both"/>
        <w:sectPr w:rsidR="00C201B6"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8B106D" w14:paraId="1E9F368D" w14:textId="77777777" w:rsidTr="00B8075F">
        <w:trPr>
          <w:trHeight w:val="529"/>
        </w:trPr>
        <w:tc>
          <w:tcPr>
            <w:tcW w:w="10950" w:type="dxa"/>
            <w:gridSpan w:val="5"/>
            <w:shd w:val="pct12" w:color="auto" w:fill="auto"/>
            <w:hideMark/>
          </w:tcPr>
          <w:p w14:paraId="61C8AFE4" w14:textId="77777777" w:rsidR="008B106D" w:rsidRDefault="008B106D" w:rsidP="008B106D">
            <w:pPr>
              <w:spacing w:before="120" w:after="0" w:line="240" w:lineRule="auto"/>
              <w:jc w:val="right"/>
              <w:rPr>
                <w:rFonts w:ascii="Arial" w:eastAsia="Times New Roman" w:hAnsi="Arial" w:cs="Arial"/>
                <w:b/>
                <w:sz w:val="18"/>
                <w:szCs w:val="18"/>
                <w:lang w:val="en-GB" w:eastAsia="en-GB"/>
              </w:rPr>
            </w:pPr>
            <w:bookmarkStart w:id="15" w:name="_Hlk65703903"/>
            <w:r>
              <w:rPr>
                <w:rFonts w:ascii="Arial" w:eastAsia="Times New Roman" w:hAnsi="Arial" w:cs="Arial"/>
                <w:b/>
                <w:sz w:val="18"/>
                <w:szCs w:val="18"/>
                <w:lang w:val="en-GB" w:eastAsia="en-GB"/>
              </w:rPr>
              <w:lastRenderedPageBreak/>
              <w:t>DEFFORM 111</w:t>
            </w:r>
          </w:p>
          <w:p w14:paraId="3346EE67" w14:textId="77777777" w:rsidR="0013186F" w:rsidRDefault="0013186F" w:rsidP="0013186F">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10/22)</w:t>
            </w:r>
          </w:p>
          <w:p w14:paraId="78F308A2" w14:textId="77777777" w:rsidR="008B106D" w:rsidRDefault="008B106D" w:rsidP="008B106D">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8B106D" w14:paraId="2ADC5E35" w14:textId="77777777" w:rsidTr="00B8075F">
        <w:trPr>
          <w:trHeight w:val="1828"/>
        </w:trPr>
        <w:tc>
          <w:tcPr>
            <w:tcW w:w="242" w:type="dxa"/>
            <w:tcBorders>
              <w:top w:val="nil"/>
              <w:left w:val="nil"/>
              <w:bottom w:val="nil"/>
              <w:right w:val="single" w:sz="4" w:space="0" w:color="auto"/>
            </w:tcBorders>
            <w:shd w:val="pct12" w:color="auto" w:fill="auto"/>
          </w:tcPr>
          <w:p w14:paraId="5CFC70E6" w14:textId="77777777" w:rsidR="008B106D" w:rsidRDefault="008B106D" w:rsidP="008B106D">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B8411CD" w14:textId="77777777" w:rsidR="008B106D" w:rsidRDefault="008B106D" w:rsidP="00431A0D">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ADE2573" w14:textId="77777777" w:rsidR="00946E16" w:rsidRDefault="00946E16" w:rsidP="00946E16">
            <w:pPr>
              <w:pStyle w:val="NormalWeb"/>
              <w:spacing w:before="0" w:beforeAutospacing="0" w:after="0" w:afterAutospacing="0"/>
              <w:rPr>
                <w:rFonts w:ascii="Arial" w:hAnsi="Arial" w:cs="Arial"/>
                <w:sz w:val="16"/>
                <w:szCs w:val="16"/>
              </w:rPr>
            </w:pPr>
          </w:p>
          <w:p w14:paraId="1C20C432" w14:textId="0B4400C4" w:rsidR="00946E16" w:rsidRPr="00946E16" w:rsidRDefault="00A83CF4" w:rsidP="00946E16">
            <w:pPr>
              <w:pStyle w:val="NormalWeb"/>
              <w:spacing w:before="0" w:beforeAutospacing="0" w:after="0" w:afterAutospacing="0"/>
              <w:rPr>
                <w:rFonts w:ascii="Arial" w:hAnsi="Arial" w:cs="Arial"/>
                <w:color w:val="FFFFFF"/>
                <w:sz w:val="16"/>
                <w:szCs w:val="16"/>
              </w:rPr>
            </w:pPr>
            <w:r>
              <w:rPr>
                <w:rFonts w:ascii="Arial" w:hAnsi="Arial" w:cs="Arial"/>
                <w:sz w:val="16"/>
                <w:szCs w:val="16"/>
              </w:rPr>
              <w:t>Name</w:t>
            </w:r>
            <w:r w:rsidRPr="00946E16">
              <w:rPr>
                <w:rFonts w:ascii="Arial" w:hAnsi="Arial" w:cs="Arial"/>
                <w:sz w:val="16"/>
                <w:szCs w:val="16"/>
              </w:rPr>
              <w:t xml:space="preserve">:    </w:t>
            </w:r>
            <w:r w:rsidR="00946E16" w:rsidRPr="00946E16">
              <w:rPr>
                <w:color w:val="FFFFFF"/>
                <w:sz w:val="16"/>
                <w:szCs w:val="16"/>
                <w:shd w:val="clear" w:color="auto" w:fill="FFC000"/>
              </w:rPr>
              <w:t xml:space="preserve"> </w:t>
            </w:r>
            <w:r w:rsidR="00946E16" w:rsidRPr="00946E16">
              <w:rPr>
                <w:rFonts w:ascii="Arial" w:hAnsi="Arial" w:cs="Arial"/>
                <w:color w:val="FFFFFF"/>
                <w:sz w:val="16"/>
                <w:szCs w:val="16"/>
                <w:shd w:val="clear" w:color="auto" w:fill="FFC000"/>
              </w:rPr>
              <w:t>Redacted</w:t>
            </w:r>
            <w:r w:rsidR="00946E16" w:rsidRPr="00946E16">
              <w:rPr>
                <w:rFonts w:ascii="Arial" w:hAnsi="Arial" w:cs="Arial"/>
                <w:color w:val="FFFFFF"/>
                <w:sz w:val="16"/>
                <w:szCs w:val="16"/>
                <w:highlight w:val="black"/>
              </w:rPr>
              <w:t xml:space="preserve"> under FOIA Section 40, Personal Information</w:t>
            </w:r>
          </w:p>
          <w:p w14:paraId="6C36FDE7" w14:textId="77777777" w:rsidR="00A83CF4" w:rsidRDefault="00A83CF4" w:rsidP="00A83CF4">
            <w:pPr>
              <w:spacing w:after="0" w:line="240" w:lineRule="auto"/>
              <w:rPr>
                <w:rFonts w:ascii="Arial" w:eastAsia="Times New Roman" w:hAnsi="Arial" w:cs="Arial"/>
                <w:sz w:val="16"/>
                <w:szCs w:val="16"/>
                <w:lang w:val="en-GB" w:eastAsia="en-GB"/>
              </w:rPr>
            </w:pPr>
          </w:p>
          <w:p w14:paraId="14B77823" w14:textId="496B83A2" w:rsidR="00A83CF4" w:rsidRDefault="00A83CF4" w:rsidP="00A83CF4">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946E16" w:rsidRPr="00946E16">
              <w:rPr>
                <w:rFonts w:ascii="Arial" w:hAnsi="Arial" w:cs="Arial"/>
                <w:color w:val="FFFFFF"/>
                <w:sz w:val="16"/>
                <w:szCs w:val="16"/>
                <w:shd w:val="clear" w:color="auto" w:fill="FFC000"/>
              </w:rPr>
              <w:t xml:space="preserve"> Redacted</w:t>
            </w:r>
            <w:r w:rsidR="00946E16" w:rsidRPr="00946E16">
              <w:rPr>
                <w:rFonts w:ascii="Arial" w:hAnsi="Arial" w:cs="Arial"/>
                <w:color w:val="FFFFFF"/>
                <w:sz w:val="16"/>
                <w:szCs w:val="16"/>
                <w:highlight w:val="black"/>
              </w:rPr>
              <w:t xml:space="preserve"> under FOIA Section 40, Personal Information</w:t>
            </w:r>
          </w:p>
          <w:p w14:paraId="5D889BDF" w14:textId="77777777" w:rsidR="00A83CF4" w:rsidRDefault="00A83CF4" w:rsidP="00A83CF4">
            <w:pPr>
              <w:spacing w:after="0" w:line="240" w:lineRule="auto"/>
              <w:rPr>
                <w:rFonts w:ascii="Arial" w:eastAsia="Times New Roman" w:hAnsi="Arial" w:cs="Arial"/>
                <w:sz w:val="16"/>
                <w:szCs w:val="16"/>
                <w:lang w:val="en-GB" w:eastAsia="en-GB"/>
              </w:rPr>
            </w:pPr>
          </w:p>
          <w:p w14:paraId="5CD0ACF3" w14:textId="6C46A7E6" w:rsidR="00A83CF4" w:rsidRDefault="00A83CF4" w:rsidP="00A83CF4">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sidR="00946E16" w:rsidRPr="00946E16">
              <w:rPr>
                <w:rFonts w:ascii="Arial" w:hAnsi="Arial" w:cs="Arial"/>
                <w:color w:val="FFFFFF"/>
                <w:sz w:val="16"/>
                <w:szCs w:val="16"/>
                <w:shd w:val="clear" w:color="auto" w:fill="FFC000"/>
              </w:rPr>
              <w:t xml:space="preserve"> Redacted</w:t>
            </w:r>
            <w:r w:rsidR="00946E16" w:rsidRPr="00946E16">
              <w:rPr>
                <w:rFonts w:ascii="Arial" w:hAnsi="Arial" w:cs="Arial"/>
                <w:color w:val="FFFFFF"/>
                <w:sz w:val="16"/>
                <w:szCs w:val="16"/>
                <w:highlight w:val="black"/>
              </w:rPr>
              <w:t xml:space="preserve"> under FOIA Section 40, Personal Information</w:t>
            </w:r>
          </w:p>
          <w:p w14:paraId="4C87D88B" w14:textId="77777777" w:rsidR="00A83CF4" w:rsidRDefault="00A83CF4" w:rsidP="00A83CF4">
            <w:pPr>
              <w:spacing w:after="0" w:line="240" w:lineRule="auto"/>
              <w:rPr>
                <w:rFonts w:ascii="Arial" w:eastAsia="Times New Roman" w:hAnsi="Arial" w:cs="Arial"/>
                <w:sz w:val="16"/>
                <w:szCs w:val="16"/>
                <w:lang w:val="en-GB" w:eastAsia="en-GB"/>
              </w:rPr>
            </w:pPr>
          </w:p>
          <w:p w14:paraId="1FB0FDD1" w14:textId="26B2AD44" w:rsidR="008B106D" w:rsidRDefault="00A83CF4" w:rsidP="00A83CF4">
            <w:pPr>
              <w:tabs>
                <w:tab w:val="left" w:pos="536"/>
              </w:tabs>
              <w:spacing w:after="0" w:line="240" w:lineRule="auto"/>
              <w:rPr>
                <w:rFonts w:ascii="Arial" w:eastAsia="Times New Roman" w:hAnsi="Arial" w:cs="Arial"/>
                <w:sz w:val="16"/>
                <w:szCs w:val="16"/>
                <w:lang w:val="en-GB" w:eastAsia="en-GB"/>
              </w:rPr>
            </w:pPr>
            <w:proofErr w:type="gramStart"/>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sidR="00946E16" w:rsidRPr="00946E16">
              <w:rPr>
                <w:rFonts w:ascii="Arial" w:hAnsi="Arial" w:cs="Arial"/>
                <w:color w:val="FFFFFF"/>
                <w:sz w:val="16"/>
                <w:szCs w:val="16"/>
                <w:shd w:val="clear" w:color="auto" w:fill="FFC000"/>
              </w:rPr>
              <w:t xml:space="preserve"> Redacted</w:t>
            </w:r>
            <w:proofErr w:type="gramEnd"/>
            <w:r w:rsidR="00946E16" w:rsidRPr="00946E16">
              <w:rPr>
                <w:rFonts w:ascii="Arial" w:hAnsi="Arial" w:cs="Arial"/>
                <w:color w:val="FFFFFF"/>
                <w:sz w:val="16"/>
                <w:szCs w:val="16"/>
                <w:highlight w:val="black"/>
              </w:rPr>
              <w:t xml:space="preserve"> under FOIA Section 40, Personal Information</w:t>
            </w:r>
          </w:p>
        </w:tc>
        <w:tc>
          <w:tcPr>
            <w:tcW w:w="242" w:type="dxa"/>
            <w:tcBorders>
              <w:top w:val="nil"/>
              <w:left w:val="single" w:sz="4" w:space="0" w:color="auto"/>
              <w:bottom w:val="nil"/>
              <w:right w:val="single" w:sz="4" w:space="0" w:color="auto"/>
            </w:tcBorders>
            <w:shd w:val="pct12" w:color="auto" w:fill="auto"/>
          </w:tcPr>
          <w:p w14:paraId="64060421" w14:textId="77777777" w:rsidR="008B106D" w:rsidRDefault="008B106D" w:rsidP="008B106D">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55D95196" w14:textId="77777777" w:rsidR="008B106D" w:rsidRDefault="008B106D" w:rsidP="008B106D">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0D1BBB0A" w14:textId="77777777" w:rsidR="008B106D" w:rsidRDefault="008B106D" w:rsidP="008B106D">
            <w:pPr>
              <w:spacing w:after="0" w:line="240" w:lineRule="auto"/>
              <w:rPr>
                <w:rFonts w:ascii="Arial" w:eastAsia="Times New Roman" w:hAnsi="Arial" w:cs="Arial"/>
                <w:sz w:val="14"/>
                <w:szCs w:val="14"/>
                <w:lang w:val="en-GB" w:eastAsia="en-GB"/>
              </w:rPr>
            </w:pPr>
          </w:p>
          <w:p w14:paraId="7BE33669" w14:textId="77777777" w:rsidR="008B106D" w:rsidRDefault="008B106D" w:rsidP="008B106D">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56AB5ACC" w14:textId="77777777" w:rsidR="008B106D" w:rsidRDefault="008B106D" w:rsidP="008B106D">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06C7194F" w14:textId="77777777" w:rsidR="008B106D" w:rsidRDefault="008B106D" w:rsidP="008B106D">
            <w:pPr>
              <w:spacing w:after="0" w:line="240" w:lineRule="auto"/>
              <w:rPr>
                <w:rFonts w:ascii="Arial" w:eastAsia="Times New Roman" w:hAnsi="Arial" w:cs="Arial"/>
                <w:sz w:val="14"/>
                <w:szCs w:val="14"/>
                <w:lang w:val="en-GB" w:eastAsia="en-GB"/>
              </w:rPr>
            </w:pPr>
          </w:p>
          <w:p w14:paraId="1F228CF8" w14:textId="77777777" w:rsidR="008B106D" w:rsidRDefault="008B106D" w:rsidP="008B106D">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86D273" w14:textId="77777777" w:rsidR="008B106D" w:rsidRDefault="008B106D" w:rsidP="008B106D">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E443CC6" w14:textId="77777777" w:rsidR="008B106D" w:rsidRDefault="008B106D" w:rsidP="008B106D">
            <w:pPr>
              <w:spacing w:after="0" w:line="240" w:lineRule="auto"/>
              <w:jc w:val="both"/>
              <w:rPr>
                <w:rFonts w:ascii="Arial" w:eastAsia="Times New Roman" w:hAnsi="Arial" w:cs="Arial"/>
                <w:szCs w:val="20"/>
                <w:lang w:val="en-GB" w:eastAsia="en-GB"/>
              </w:rPr>
            </w:pPr>
          </w:p>
        </w:tc>
      </w:tr>
      <w:tr w:rsidR="008B106D" w14:paraId="01D2DB67" w14:textId="77777777" w:rsidTr="00B8075F">
        <w:trPr>
          <w:trHeight w:val="57"/>
        </w:trPr>
        <w:tc>
          <w:tcPr>
            <w:tcW w:w="10950" w:type="dxa"/>
            <w:gridSpan w:val="5"/>
            <w:shd w:val="pct12" w:color="auto" w:fill="auto"/>
          </w:tcPr>
          <w:p w14:paraId="6316EEC5" w14:textId="77777777" w:rsidR="008B106D" w:rsidRDefault="008B106D" w:rsidP="008B106D">
            <w:pPr>
              <w:spacing w:after="0" w:line="240" w:lineRule="auto"/>
              <w:rPr>
                <w:rFonts w:ascii="Arial" w:eastAsia="Times New Roman" w:hAnsi="Arial" w:cs="Arial"/>
                <w:sz w:val="14"/>
                <w:szCs w:val="14"/>
                <w:lang w:val="en-GB" w:eastAsia="en-GB"/>
              </w:rPr>
            </w:pPr>
          </w:p>
        </w:tc>
      </w:tr>
      <w:tr w:rsidR="008B106D" w14:paraId="348B0D30" w14:textId="77777777" w:rsidTr="00B8075F">
        <w:trPr>
          <w:trHeight w:val="925"/>
        </w:trPr>
        <w:tc>
          <w:tcPr>
            <w:tcW w:w="242" w:type="dxa"/>
            <w:tcBorders>
              <w:top w:val="nil"/>
              <w:left w:val="nil"/>
              <w:bottom w:val="nil"/>
              <w:right w:val="single" w:sz="4" w:space="0" w:color="auto"/>
            </w:tcBorders>
            <w:shd w:val="pct12" w:color="auto" w:fill="auto"/>
          </w:tcPr>
          <w:p w14:paraId="1137BE1C" w14:textId="77777777" w:rsidR="008B106D" w:rsidRDefault="008B106D" w:rsidP="008B106D">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284FACA" w14:textId="77777777" w:rsidR="008B106D" w:rsidRDefault="008B106D" w:rsidP="00431A0D">
            <w:pPr>
              <w:widowControl/>
              <w:numPr>
                <w:ilvl w:val="0"/>
                <w:numId w:val="3"/>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A804CA4" w14:textId="524198CA" w:rsidR="005E326F" w:rsidRPr="00DA03D5" w:rsidRDefault="005E326F" w:rsidP="005E326F">
            <w:pPr>
              <w:spacing w:before="120" w:after="0" w:line="240" w:lineRule="auto"/>
              <w:rPr>
                <w:rFonts w:ascii="Arial" w:eastAsia="Times New Roman" w:hAnsi="Arial" w:cs="Arial"/>
                <w:sz w:val="16"/>
                <w:szCs w:val="16"/>
                <w:lang w:val="en-GB" w:eastAsia="en-GB"/>
              </w:rPr>
            </w:pPr>
            <w:r w:rsidRPr="00DA03D5">
              <w:rPr>
                <w:rFonts w:ascii="Arial" w:eastAsia="Times New Roman" w:hAnsi="Arial" w:cs="Arial"/>
                <w:sz w:val="16"/>
                <w:szCs w:val="16"/>
                <w:lang w:val="en-GB" w:eastAsia="en-GB"/>
              </w:rPr>
              <w:t xml:space="preserve">Name:  </w:t>
            </w:r>
            <w:r w:rsidRPr="00DA03D5">
              <w:rPr>
                <w:rFonts w:ascii="Arial" w:eastAsia="Times New Roman" w:hAnsi="Arial" w:cs="Arial"/>
                <w:sz w:val="16"/>
                <w:szCs w:val="16"/>
                <w:lang w:eastAsia="en-GB"/>
              </w:rPr>
              <w:t xml:space="preserve"> </w:t>
            </w:r>
            <w:r w:rsidR="00946E16" w:rsidRPr="00946E16">
              <w:rPr>
                <w:rFonts w:ascii="Arial" w:hAnsi="Arial" w:cs="Arial"/>
                <w:color w:val="FFFFFF"/>
                <w:sz w:val="16"/>
                <w:szCs w:val="16"/>
                <w:shd w:val="clear" w:color="auto" w:fill="FFC000"/>
              </w:rPr>
              <w:t xml:space="preserve"> Redacted</w:t>
            </w:r>
            <w:r w:rsidR="00946E16" w:rsidRPr="00946E16">
              <w:rPr>
                <w:rFonts w:ascii="Arial" w:hAnsi="Arial" w:cs="Arial"/>
                <w:color w:val="FFFFFF"/>
                <w:sz w:val="16"/>
                <w:szCs w:val="16"/>
                <w:highlight w:val="black"/>
              </w:rPr>
              <w:t xml:space="preserve"> under FOIA Section 40, Personal Information</w:t>
            </w:r>
          </w:p>
          <w:p w14:paraId="070915B6" w14:textId="77777777" w:rsidR="005E326F" w:rsidRPr="00CC2DF5" w:rsidRDefault="005E326F" w:rsidP="005E326F">
            <w:pPr>
              <w:spacing w:after="0" w:line="240" w:lineRule="auto"/>
              <w:rPr>
                <w:rFonts w:ascii="Arial" w:eastAsia="Times New Roman" w:hAnsi="Arial" w:cs="Arial"/>
                <w:sz w:val="16"/>
                <w:szCs w:val="16"/>
                <w:lang w:val="en-GB" w:eastAsia="en-GB"/>
              </w:rPr>
            </w:pPr>
          </w:p>
          <w:p w14:paraId="02928A56" w14:textId="1B463F2A" w:rsidR="005E326F" w:rsidRPr="000935B5" w:rsidRDefault="005E326F" w:rsidP="00946E16">
            <w:pPr>
              <w:spacing w:after="0" w:line="240" w:lineRule="auto"/>
              <w:rPr>
                <w:rFonts w:ascii="Arial" w:eastAsia="Times New Roman" w:hAnsi="Arial" w:cs="Arial"/>
                <w:sz w:val="16"/>
                <w:szCs w:val="16"/>
                <w:lang w:val="en-GB" w:eastAsia="en-GB"/>
              </w:rPr>
            </w:pPr>
            <w:r w:rsidRPr="00CC2DF5">
              <w:rPr>
                <w:rFonts w:ascii="Arial" w:eastAsia="Times New Roman" w:hAnsi="Arial" w:cs="Arial"/>
                <w:sz w:val="16"/>
                <w:szCs w:val="16"/>
                <w:lang w:val="en-GB" w:eastAsia="en-GB"/>
              </w:rPr>
              <w:t xml:space="preserve">Address: </w:t>
            </w:r>
            <w:r w:rsidRPr="00CC2DF5">
              <w:rPr>
                <w:rFonts w:ascii="Arial" w:eastAsia="Times New Roman" w:hAnsi="Arial" w:cs="Arial"/>
                <w:color w:val="FF0000"/>
                <w:sz w:val="16"/>
                <w:szCs w:val="16"/>
                <w:lang w:val="en-GB" w:eastAsia="en-GB"/>
              </w:rPr>
              <w:t xml:space="preserve">  </w:t>
            </w:r>
            <w:r w:rsidRPr="000935B5">
              <w:rPr>
                <w:rFonts w:ascii="Arial" w:eastAsia="Times New Roman" w:hAnsi="Arial" w:cs="Arial"/>
                <w:sz w:val="16"/>
                <w:szCs w:val="16"/>
                <w:lang w:eastAsia="en-GB"/>
              </w:rPr>
              <w:t xml:space="preserve"> </w:t>
            </w:r>
            <w:r w:rsidR="005A6477" w:rsidRPr="00946E16">
              <w:rPr>
                <w:rFonts w:ascii="Arial" w:hAnsi="Arial" w:cs="Arial"/>
                <w:color w:val="FFFFFF"/>
                <w:sz w:val="16"/>
                <w:szCs w:val="16"/>
                <w:shd w:val="clear" w:color="auto" w:fill="FFC000"/>
              </w:rPr>
              <w:t xml:space="preserve"> Redacted</w:t>
            </w:r>
            <w:r w:rsidR="005A6477" w:rsidRPr="00946E16">
              <w:rPr>
                <w:rFonts w:ascii="Arial" w:hAnsi="Arial" w:cs="Arial"/>
                <w:color w:val="FFFFFF"/>
                <w:sz w:val="16"/>
                <w:szCs w:val="16"/>
                <w:highlight w:val="black"/>
              </w:rPr>
              <w:t xml:space="preserve"> under FOIA Section 40, Personal Information</w:t>
            </w:r>
          </w:p>
          <w:p w14:paraId="4AD1C6F4" w14:textId="77777777" w:rsidR="005E326F" w:rsidRPr="00CC2DF5" w:rsidRDefault="005E326F" w:rsidP="005E326F">
            <w:pPr>
              <w:spacing w:after="0" w:line="240" w:lineRule="auto"/>
              <w:rPr>
                <w:rFonts w:ascii="Arial" w:eastAsia="Times New Roman" w:hAnsi="Arial" w:cs="Arial"/>
                <w:sz w:val="16"/>
                <w:szCs w:val="16"/>
                <w:lang w:val="en-GB" w:eastAsia="en-GB"/>
              </w:rPr>
            </w:pPr>
          </w:p>
          <w:p w14:paraId="6CCA63F2" w14:textId="4618D7DC" w:rsidR="005E326F" w:rsidRPr="001157E4" w:rsidRDefault="005E326F" w:rsidP="005E326F">
            <w:pPr>
              <w:spacing w:after="0" w:line="240" w:lineRule="auto"/>
              <w:rPr>
                <w:rFonts w:ascii="Arial" w:eastAsia="Times New Roman" w:hAnsi="Arial" w:cs="Arial"/>
                <w:sz w:val="16"/>
                <w:szCs w:val="16"/>
                <w:lang w:val="en-GB" w:eastAsia="en-GB"/>
              </w:rPr>
            </w:pPr>
            <w:r w:rsidRPr="00CC2DF5">
              <w:rPr>
                <w:rFonts w:ascii="Arial" w:eastAsia="Times New Roman" w:hAnsi="Arial" w:cs="Arial"/>
                <w:sz w:val="16"/>
                <w:szCs w:val="16"/>
                <w:lang w:val="en-GB" w:eastAsia="en-GB"/>
              </w:rPr>
              <w:t xml:space="preserve">Email  </w:t>
            </w:r>
            <w:r w:rsidRPr="00CC2DF5">
              <w:rPr>
                <w:rFonts w:ascii="Arial" w:eastAsia="Times New Roman" w:hAnsi="Arial" w:cs="Arial"/>
                <w:color w:val="FF0000"/>
                <w:sz w:val="16"/>
                <w:szCs w:val="16"/>
                <w:lang w:val="en-GB" w:eastAsia="en-GB"/>
              </w:rPr>
              <w:t xml:space="preserve">  </w:t>
            </w:r>
            <w:r>
              <w:rPr>
                <w:rFonts w:ascii="Arial" w:eastAsia="Times New Roman" w:hAnsi="Arial" w:cs="Arial"/>
                <w:color w:val="FF0000"/>
                <w:sz w:val="16"/>
                <w:szCs w:val="16"/>
                <w:lang w:val="en-GB" w:eastAsia="en-GB"/>
              </w:rPr>
              <w:t xml:space="preserve"> </w:t>
            </w:r>
            <w:r w:rsidRPr="001157E4">
              <w:rPr>
                <w:rFonts w:ascii="Arial" w:eastAsia="Times New Roman" w:hAnsi="Arial" w:cs="Arial"/>
                <w:sz w:val="16"/>
                <w:szCs w:val="16"/>
                <w:lang w:eastAsia="en-GB"/>
              </w:rPr>
              <w:t xml:space="preserve"> </w:t>
            </w:r>
            <w:r w:rsidR="005A6477" w:rsidRPr="00946E16">
              <w:rPr>
                <w:rFonts w:ascii="Arial" w:hAnsi="Arial" w:cs="Arial"/>
                <w:color w:val="FFFFFF"/>
                <w:sz w:val="16"/>
                <w:szCs w:val="16"/>
                <w:shd w:val="clear" w:color="auto" w:fill="FFC000"/>
              </w:rPr>
              <w:t xml:space="preserve"> Redacted</w:t>
            </w:r>
            <w:r w:rsidR="005A6477" w:rsidRPr="00946E16">
              <w:rPr>
                <w:rFonts w:ascii="Arial" w:hAnsi="Arial" w:cs="Arial"/>
                <w:color w:val="FFFFFF"/>
                <w:sz w:val="16"/>
                <w:szCs w:val="16"/>
                <w:highlight w:val="black"/>
              </w:rPr>
              <w:t xml:space="preserve"> under FOIA Section 40, Personal Information</w:t>
            </w:r>
          </w:p>
          <w:p w14:paraId="2B691B93" w14:textId="77777777" w:rsidR="005E326F" w:rsidRPr="00CC2DF5" w:rsidRDefault="005E326F" w:rsidP="005E326F">
            <w:pPr>
              <w:tabs>
                <w:tab w:val="left" w:pos="536"/>
              </w:tabs>
              <w:spacing w:after="0" w:line="240" w:lineRule="auto"/>
              <w:rPr>
                <w:rFonts w:ascii="Arial" w:eastAsia="Times New Roman" w:hAnsi="Arial" w:cs="Arial"/>
                <w:sz w:val="16"/>
                <w:szCs w:val="16"/>
                <w:lang w:val="en-GB" w:eastAsia="en-GB"/>
              </w:rPr>
            </w:pPr>
          </w:p>
          <w:p w14:paraId="70D09DE8" w14:textId="30552747" w:rsidR="008B106D" w:rsidRDefault="005E326F" w:rsidP="005E326F">
            <w:pPr>
              <w:tabs>
                <w:tab w:val="left" w:pos="536"/>
              </w:tabs>
              <w:spacing w:after="120" w:line="240" w:lineRule="auto"/>
              <w:rPr>
                <w:rFonts w:ascii="Arial" w:eastAsia="Times New Roman" w:hAnsi="Arial" w:cs="Arial"/>
                <w:sz w:val="16"/>
                <w:szCs w:val="16"/>
                <w:lang w:val="en-GB" w:eastAsia="en-GB"/>
              </w:rPr>
            </w:pPr>
            <w:r w:rsidRPr="00CC2DF5">
              <w:rPr>
                <w:rFonts w:ascii="Wingdings" w:eastAsia="Wingdings" w:hAnsi="Wingdings" w:cs="Wingdings"/>
                <w:sz w:val="16"/>
                <w:szCs w:val="16"/>
                <w:lang w:val="en-GB" w:eastAsia="en-GB"/>
              </w:rPr>
              <w:t>(</w:t>
            </w:r>
            <w:r w:rsidRPr="00CC2DF5">
              <w:rPr>
                <w:rFonts w:ascii="Arial" w:eastAsia="Times New Roman" w:hAnsi="Arial" w:cs="Arial"/>
                <w:sz w:val="16"/>
                <w:szCs w:val="16"/>
                <w:lang w:val="en-GB" w:eastAsia="en-GB"/>
              </w:rPr>
              <w:tab/>
            </w:r>
            <w:r w:rsidR="005A6477" w:rsidRPr="00946E16">
              <w:rPr>
                <w:rFonts w:ascii="Arial" w:hAnsi="Arial" w:cs="Arial"/>
                <w:color w:val="FFFFFF"/>
                <w:sz w:val="16"/>
                <w:szCs w:val="16"/>
                <w:shd w:val="clear" w:color="auto" w:fill="FFC000"/>
              </w:rPr>
              <w:t xml:space="preserve"> Redacted</w:t>
            </w:r>
            <w:r w:rsidR="005A6477" w:rsidRPr="00946E16">
              <w:rPr>
                <w:rFonts w:ascii="Arial" w:hAnsi="Arial" w:cs="Arial"/>
                <w:color w:val="FFFFFF"/>
                <w:sz w:val="16"/>
                <w:szCs w:val="16"/>
                <w:highlight w:val="black"/>
              </w:rPr>
              <w:t xml:space="preserve"> under FOIA Section 40, Personal Information</w:t>
            </w:r>
            <w:r w:rsidR="005A6477" w:rsidRPr="00CC2DF5">
              <w:rPr>
                <w:rFonts w:ascii="Arial" w:eastAsia="Times New Roman" w:hAnsi="Arial" w:cs="Arial"/>
                <w:color w:val="FF0000"/>
                <w:sz w:val="16"/>
                <w:szCs w:val="16"/>
                <w:lang w:val="en-GB" w:eastAsia="en-GB"/>
              </w:rPr>
              <w:t xml:space="preserve"> </w:t>
            </w:r>
            <w:r w:rsidRPr="00CC2DF5">
              <w:rPr>
                <w:rFonts w:ascii="Arial" w:eastAsia="Times New Roman" w:hAnsi="Arial" w:cs="Arial"/>
                <w:color w:val="FF0000"/>
                <w:sz w:val="16"/>
                <w:szCs w:val="16"/>
                <w:lang w:val="en-GB" w:eastAsia="en-GB"/>
              </w:rPr>
              <w:t xml:space="preserve"> </w:t>
            </w:r>
            <w:bookmarkStart w:id="16" w:name="pm_tel_appendix"/>
            <w:bookmarkEnd w:id="16"/>
          </w:p>
        </w:tc>
        <w:tc>
          <w:tcPr>
            <w:tcW w:w="242" w:type="dxa"/>
            <w:tcBorders>
              <w:top w:val="nil"/>
              <w:left w:val="single" w:sz="4" w:space="0" w:color="auto"/>
              <w:bottom w:val="nil"/>
              <w:right w:val="single" w:sz="4" w:space="0" w:color="auto"/>
            </w:tcBorders>
            <w:shd w:val="pct12" w:color="auto" w:fill="auto"/>
          </w:tcPr>
          <w:p w14:paraId="0E46BA61" w14:textId="77777777" w:rsidR="008B106D" w:rsidRDefault="008B106D" w:rsidP="008B106D">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A68E0B2" w14:textId="77777777" w:rsidR="008B106D" w:rsidRDefault="008B106D" w:rsidP="008B106D">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3480F51D" w14:textId="77777777" w:rsidR="008B106D" w:rsidRDefault="008B106D" w:rsidP="008B106D">
            <w:pPr>
              <w:spacing w:after="0" w:line="240" w:lineRule="auto"/>
              <w:rPr>
                <w:rFonts w:ascii="Arial" w:eastAsia="Times New Roman" w:hAnsi="Arial" w:cs="Arial"/>
                <w:sz w:val="14"/>
                <w:szCs w:val="14"/>
                <w:lang w:val="en-GB" w:eastAsia="en-GB"/>
              </w:rPr>
            </w:pPr>
          </w:p>
          <w:p w14:paraId="52483B51"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38186DD7" w14:textId="77777777" w:rsidR="008B106D" w:rsidRDefault="008B106D" w:rsidP="008B106D">
            <w:pPr>
              <w:spacing w:after="0" w:line="240" w:lineRule="auto"/>
              <w:rPr>
                <w:rFonts w:ascii="Arial" w:eastAsia="Times New Roman" w:hAnsi="Arial" w:cs="Arial"/>
                <w:sz w:val="14"/>
                <w:szCs w:val="14"/>
                <w:lang w:val="en-GB" w:eastAsia="en-GB"/>
              </w:rPr>
            </w:pPr>
            <w:bookmarkStart w:id="17" w:name="consignment"/>
            <w:bookmarkEnd w:id="17"/>
          </w:p>
          <w:p w14:paraId="1C3A9BA9"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F7271F9" w14:textId="77777777" w:rsidR="008B106D" w:rsidRDefault="008B106D" w:rsidP="008B106D">
            <w:pPr>
              <w:spacing w:after="0" w:line="240" w:lineRule="auto"/>
              <w:jc w:val="both"/>
              <w:rPr>
                <w:rFonts w:ascii="Arial" w:eastAsia="Times New Roman" w:hAnsi="Arial" w:cs="Arial"/>
                <w:szCs w:val="20"/>
                <w:lang w:val="en-GB" w:eastAsia="en-GB"/>
              </w:rPr>
            </w:pPr>
          </w:p>
        </w:tc>
      </w:tr>
      <w:tr w:rsidR="008B106D" w14:paraId="06159CFF" w14:textId="77777777" w:rsidTr="00B8075F">
        <w:trPr>
          <w:trHeight w:val="57"/>
        </w:trPr>
        <w:tc>
          <w:tcPr>
            <w:tcW w:w="10950" w:type="dxa"/>
            <w:gridSpan w:val="5"/>
            <w:shd w:val="pct12" w:color="auto" w:fill="auto"/>
          </w:tcPr>
          <w:p w14:paraId="5585B8F6" w14:textId="77777777" w:rsidR="008B106D" w:rsidRDefault="008B106D" w:rsidP="008B106D">
            <w:pPr>
              <w:spacing w:after="0" w:line="240" w:lineRule="auto"/>
              <w:rPr>
                <w:rFonts w:ascii="Arial" w:eastAsia="Times New Roman" w:hAnsi="Arial" w:cs="Arial"/>
                <w:sz w:val="14"/>
                <w:szCs w:val="14"/>
                <w:lang w:val="en-GB" w:eastAsia="en-GB"/>
              </w:rPr>
            </w:pPr>
          </w:p>
        </w:tc>
      </w:tr>
      <w:tr w:rsidR="008B106D" w14:paraId="758E9697" w14:textId="77777777" w:rsidTr="00B8075F">
        <w:tc>
          <w:tcPr>
            <w:tcW w:w="242" w:type="dxa"/>
            <w:tcBorders>
              <w:top w:val="nil"/>
              <w:left w:val="nil"/>
              <w:bottom w:val="nil"/>
              <w:right w:val="single" w:sz="4" w:space="0" w:color="auto"/>
            </w:tcBorders>
            <w:shd w:val="pct12" w:color="auto" w:fill="auto"/>
          </w:tcPr>
          <w:p w14:paraId="06349E22" w14:textId="77777777" w:rsidR="008B106D" w:rsidRDefault="008B106D" w:rsidP="008B106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BA33A5F" w14:textId="77777777" w:rsidR="008B106D" w:rsidRDefault="008B106D" w:rsidP="00431A0D">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00314F2" w14:textId="77777777" w:rsidR="008B106D" w:rsidRDefault="008B106D" w:rsidP="008B106D">
            <w:pPr>
              <w:spacing w:after="0" w:line="240" w:lineRule="auto"/>
              <w:rPr>
                <w:rFonts w:ascii="Arial" w:eastAsia="Times New Roman" w:hAnsi="Arial" w:cs="Arial"/>
                <w:sz w:val="14"/>
                <w:szCs w:val="14"/>
                <w:lang w:val="en-GB" w:eastAsia="en-GB"/>
              </w:rPr>
            </w:pPr>
          </w:p>
          <w:p w14:paraId="014757DE"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9028BDC" w14:textId="77777777" w:rsidR="008B106D" w:rsidRDefault="008B106D" w:rsidP="008B106D">
            <w:pPr>
              <w:spacing w:after="0" w:line="240" w:lineRule="auto"/>
              <w:rPr>
                <w:rFonts w:ascii="Arial" w:eastAsia="Times New Roman" w:hAnsi="Arial" w:cs="Arial"/>
                <w:sz w:val="14"/>
                <w:szCs w:val="14"/>
                <w:lang w:val="en-GB" w:eastAsia="en-GB"/>
              </w:rPr>
            </w:pPr>
            <w:bookmarkStart w:id="18" w:name="pack_authority"/>
            <w:bookmarkEnd w:id="18"/>
          </w:p>
          <w:p w14:paraId="61BC30D7"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0BAA9D1C" w14:textId="77777777" w:rsidR="008B106D" w:rsidRDefault="008B106D" w:rsidP="008B106D">
            <w:pPr>
              <w:spacing w:after="0" w:line="240" w:lineRule="auto"/>
              <w:rPr>
                <w:rFonts w:ascii="Arial" w:eastAsia="Times New Roman" w:hAnsi="Arial" w:cs="Arial"/>
                <w:sz w:val="14"/>
                <w:szCs w:val="14"/>
                <w:lang w:val="en-GB" w:eastAsia="en-GB"/>
              </w:rPr>
            </w:pPr>
          </w:p>
          <w:p w14:paraId="2B59F3AB" w14:textId="77777777" w:rsidR="008B106D" w:rsidRDefault="008B106D" w:rsidP="008B106D">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34E5BF50" w14:textId="77777777" w:rsidR="008B106D" w:rsidRDefault="008B106D" w:rsidP="008B106D">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6CE931E2" w14:textId="77777777" w:rsidR="008B106D" w:rsidRDefault="008B106D" w:rsidP="008B106D">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492B926D" w14:textId="77777777" w:rsidR="008B106D" w:rsidRDefault="008B106D" w:rsidP="008B106D">
            <w:pPr>
              <w:spacing w:after="0" w:line="240" w:lineRule="auto"/>
              <w:rPr>
                <w:rFonts w:ascii="Arial" w:eastAsia="Times New Roman" w:hAnsi="Arial" w:cs="Arial"/>
                <w:b/>
                <w:sz w:val="14"/>
                <w:szCs w:val="14"/>
                <w:lang w:val="en-GB" w:eastAsia="en-GB"/>
              </w:rPr>
            </w:pPr>
          </w:p>
          <w:p w14:paraId="279D4C05"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87A2F49" w14:textId="77777777" w:rsidR="008B106D" w:rsidRDefault="008B106D" w:rsidP="008B106D">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274EAB2"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A5C8D13"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B9CE6A6" w14:textId="77777777" w:rsidR="008B106D" w:rsidRDefault="008B106D" w:rsidP="008B106D">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1D49327E" w14:textId="77777777" w:rsidR="008B106D" w:rsidRDefault="008B106D" w:rsidP="008B106D">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1C22CA7E"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DBEF885" w14:textId="77777777" w:rsidR="008B106D" w:rsidRDefault="008B106D" w:rsidP="008B106D">
            <w:pPr>
              <w:spacing w:after="0" w:line="240" w:lineRule="auto"/>
              <w:rPr>
                <w:rFonts w:ascii="Arial" w:eastAsia="Times New Roman" w:hAnsi="Arial" w:cs="Arial"/>
                <w:b/>
                <w:sz w:val="14"/>
                <w:szCs w:val="14"/>
                <w:lang w:val="en-GB" w:eastAsia="en-GB"/>
              </w:rPr>
            </w:pPr>
          </w:p>
          <w:p w14:paraId="225101BA"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18BBF658" w14:textId="77777777" w:rsidR="008B106D" w:rsidRDefault="008B106D" w:rsidP="008B106D">
            <w:pPr>
              <w:spacing w:after="0" w:line="240" w:lineRule="auto"/>
              <w:rPr>
                <w:rFonts w:ascii="Arial" w:eastAsia="Times New Roman" w:hAnsi="Arial" w:cs="Arial"/>
                <w:sz w:val="14"/>
                <w:szCs w:val="14"/>
                <w:lang w:val="en-GB" w:eastAsia="en-GB"/>
              </w:rPr>
            </w:pPr>
          </w:p>
          <w:p w14:paraId="7DE6432A" w14:textId="77777777" w:rsidR="008B106D" w:rsidRDefault="008B106D" w:rsidP="008B106D">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3A1A75C" w14:textId="1E8D0AD3" w:rsidR="008B106D" w:rsidRDefault="00C4222C" w:rsidP="008B106D">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2B9E5E26" w14:textId="77777777" w:rsidR="008B106D" w:rsidRDefault="008B106D" w:rsidP="008B106D">
            <w:pPr>
              <w:spacing w:after="0" w:line="240" w:lineRule="auto"/>
              <w:jc w:val="both"/>
              <w:rPr>
                <w:rFonts w:ascii="Arial" w:eastAsia="Times New Roman" w:hAnsi="Arial" w:cs="Arial"/>
                <w:szCs w:val="20"/>
                <w:lang w:val="en-GB" w:eastAsia="en-GB"/>
              </w:rPr>
            </w:pPr>
          </w:p>
        </w:tc>
      </w:tr>
      <w:tr w:rsidR="008B106D" w14:paraId="17E64EF6" w14:textId="77777777" w:rsidTr="00B8075F">
        <w:tc>
          <w:tcPr>
            <w:tcW w:w="5816" w:type="dxa"/>
            <w:gridSpan w:val="3"/>
            <w:tcBorders>
              <w:top w:val="nil"/>
              <w:left w:val="nil"/>
              <w:bottom w:val="nil"/>
              <w:right w:val="single" w:sz="4" w:space="0" w:color="auto"/>
            </w:tcBorders>
            <w:shd w:val="pct12" w:color="auto" w:fill="auto"/>
          </w:tcPr>
          <w:p w14:paraId="7A34274C" w14:textId="77777777" w:rsidR="008B106D" w:rsidRDefault="008B106D" w:rsidP="008B106D">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DD485F8" w14:textId="77777777" w:rsidR="008B106D" w:rsidRDefault="008B106D" w:rsidP="008B106D">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D246292" w14:textId="77777777" w:rsidR="008B106D" w:rsidRDefault="008B106D" w:rsidP="008B106D">
            <w:pPr>
              <w:widowControl/>
              <w:spacing w:after="0" w:line="256" w:lineRule="auto"/>
              <w:rPr>
                <w:rFonts w:ascii="Arial" w:eastAsia="Times New Roman" w:hAnsi="Arial" w:cs="Arial"/>
                <w:szCs w:val="20"/>
                <w:lang w:val="en-GB" w:eastAsia="en-GB"/>
              </w:rPr>
            </w:pPr>
          </w:p>
        </w:tc>
      </w:tr>
      <w:tr w:rsidR="008B106D" w14:paraId="5D790428" w14:textId="77777777" w:rsidTr="00B8075F">
        <w:trPr>
          <w:trHeight w:val="1042"/>
        </w:trPr>
        <w:tc>
          <w:tcPr>
            <w:tcW w:w="242" w:type="dxa"/>
            <w:tcBorders>
              <w:top w:val="nil"/>
              <w:left w:val="nil"/>
              <w:bottom w:val="nil"/>
              <w:right w:val="single" w:sz="4" w:space="0" w:color="auto"/>
            </w:tcBorders>
            <w:shd w:val="pct12" w:color="auto" w:fill="auto"/>
          </w:tcPr>
          <w:p w14:paraId="796FF7A0" w14:textId="77777777" w:rsidR="008B106D" w:rsidRDefault="008B106D" w:rsidP="008B106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7BA12C" w14:textId="77777777" w:rsidR="008B106D" w:rsidRDefault="008B106D" w:rsidP="00431A0D">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3CE2EC20" w14:textId="77777777" w:rsidR="008B106D" w:rsidRDefault="008B106D" w:rsidP="008B106D">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68896AFA" w14:textId="77777777" w:rsidR="008B106D" w:rsidRDefault="008B106D" w:rsidP="008B106D">
            <w:pPr>
              <w:spacing w:after="0" w:line="240" w:lineRule="auto"/>
              <w:rPr>
                <w:rFonts w:ascii="Arial" w:eastAsia="Times New Roman" w:hAnsi="Arial" w:cs="Arial"/>
                <w:b/>
                <w:sz w:val="14"/>
                <w:szCs w:val="14"/>
                <w:lang w:val="en-GB" w:eastAsia="en-GB"/>
              </w:rPr>
            </w:pPr>
          </w:p>
          <w:p w14:paraId="7AD9F37A" w14:textId="77777777" w:rsidR="008B106D" w:rsidRDefault="008B106D" w:rsidP="008B106D">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165E766D" w14:textId="77777777" w:rsidR="008B106D" w:rsidRDefault="008B106D" w:rsidP="008B106D">
            <w:pPr>
              <w:spacing w:after="0" w:line="240" w:lineRule="auto"/>
              <w:rPr>
                <w:rFonts w:ascii="Arial" w:eastAsia="Times New Roman" w:hAnsi="Arial" w:cs="Arial"/>
                <w:b/>
                <w:sz w:val="14"/>
                <w:szCs w:val="14"/>
                <w:lang w:val="en-GB" w:eastAsia="en-GB"/>
              </w:rPr>
            </w:pPr>
          </w:p>
          <w:p w14:paraId="40F1E4AD"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19" w:name="supply_support"/>
            <w:bookmarkEnd w:id="19"/>
            <w:r>
              <w:rPr>
                <w:rFonts w:ascii="Wingdings" w:eastAsia="Wingdings" w:hAnsi="Wingdings" w:cs="Wingdings"/>
                <w:sz w:val="14"/>
                <w:szCs w:val="14"/>
                <w:lang w:val="en-GB" w:eastAsia="en-GB"/>
              </w:rPr>
              <w:sym w:font="Wingdings" w:char="F028"/>
            </w:r>
          </w:p>
          <w:p w14:paraId="1ADE99B7" w14:textId="77777777" w:rsidR="008B106D" w:rsidRDefault="008B106D" w:rsidP="008B106D">
            <w:pPr>
              <w:spacing w:after="0" w:line="240" w:lineRule="auto"/>
              <w:rPr>
                <w:rFonts w:ascii="Arial" w:eastAsia="Times New Roman" w:hAnsi="Arial" w:cs="Arial"/>
                <w:sz w:val="14"/>
                <w:szCs w:val="14"/>
                <w:lang w:val="en-GB" w:eastAsia="en-GB"/>
              </w:rPr>
            </w:pPr>
          </w:p>
          <w:p w14:paraId="68BBC54A"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68C907D" w14:textId="77777777" w:rsidR="008B106D" w:rsidRDefault="008B106D" w:rsidP="008B106D">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598FAE67" w14:textId="77777777" w:rsidR="008B106D" w:rsidRDefault="008B106D" w:rsidP="008B106D">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8227896" w14:textId="77777777" w:rsidR="008B106D" w:rsidRDefault="008B106D" w:rsidP="008B106D">
            <w:pPr>
              <w:widowControl/>
              <w:spacing w:after="0" w:line="256" w:lineRule="auto"/>
              <w:rPr>
                <w:rFonts w:ascii="Arial" w:eastAsia="Times New Roman" w:hAnsi="Arial" w:cs="Arial"/>
                <w:szCs w:val="20"/>
                <w:lang w:val="en-GB" w:eastAsia="en-GB"/>
              </w:rPr>
            </w:pPr>
          </w:p>
        </w:tc>
      </w:tr>
      <w:tr w:rsidR="008B106D" w14:paraId="782645B6" w14:textId="77777777" w:rsidTr="00B8075F">
        <w:tc>
          <w:tcPr>
            <w:tcW w:w="10950" w:type="dxa"/>
            <w:gridSpan w:val="5"/>
            <w:shd w:val="pct12" w:color="auto" w:fill="auto"/>
          </w:tcPr>
          <w:p w14:paraId="06A16181" w14:textId="77777777" w:rsidR="008B106D" w:rsidRDefault="008B106D" w:rsidP="008B106D">
            <w:pPr>
              <w:spacing w:after="0" w:line="240" w:lineRule="auto"/>
              <w:rPr>
                <w:rFonts w:ascii="Arial" w:eastAsia="Times New Roman" w:hAnsi="Arial" w:cs="Arial"/>
                <w:color w:val="000000"/>
                <w:sz w:val="14"/>
                <w:szCs w:val="14"/>
                <w:lang w:val="en-GB" w:eastAsia="en-GB"/>
              </w:rPr>
            </w:pPr>
          </w:p>
        </w:tc>
      </w:tr>
      <w:tr w:rsidR="008B106D" w14:paraId="31C002FA" w14:textId="77777777" w:rsidTr="00B8075F">
        <w:trPr>
          <w:trHeight w:val="272"/>
        </w:trPr>
        <w:tc>
          <w:tcPr>
            <w:tcW w:w="242" w:type="dxa"/>
            <w:tcBorders>
              <w:top w:val="nil"/>
              <w:left w:val="nil"/>
              <w:bottom w:val="nil"/>
              <w:right w:val="single" w:sz="4" w:space="0" w:color="auto"/>
            </w:tcBorders>
            <w:shd w:val="pct12" w:color="auto" w:fill="auto"/>
          </w:tcPr>
          <w:p w14:paraId="6F4D4BA1" w14:textId="77777777" w:rsidR="008B106D" w:rsidRDefault="008B106D" w:rsidP="008B106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5B4AB7" w14:textId="77777777" w:rsidR="008B106D" w:rsidRDefault="008B106D" w:rsidP="00431A0D">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604DFF42" w14:textId="77777777" w:rsidR="008B106D" w:rsidRDefault="008B106D" w:rsidP="008B106D">
            <w:pPr>
              <w:spacing w:after="0" w:line="240" w:lineRule="auto"/>
              <w:rPr>
                <w:rFonts w:ascii="Arial" w:eastAsia="Times New Roman" w:hAnsi="Arial" w:cs="Arial"/>
                <w:sz w:val="14"/>
                <w:szCs w:val="14"/>
                <w:lang w:val="en-GB" w:eastAsia="en-GB"/>
              </w:rPr>
            </w:pPr>
          </w:p>
          <w:p w14:paraId="2B466A55" w14:textId="77777777" w:rsidR="008B106D" w:rsidRDefault="008B106D" w:rsidP="008B106D">
            <w:pPr>
              <w:spacing w:after="0" w:line="240" w:lineRule="auto"/>
              <w:rPr>
                <w:rFonts w:ascii="Arial" w:eastAsia="Times New Roman" w:hAnsi="Arial" w:cs="Arial"/>
                <w:sz w:val="14"/>
                <w:szCs w:val="14"/>
                <w:lang w:val="en-GB" w:eastAsia="en-GB"/>
              </w:rPr>
            </w:pPr>
            <w:bookmarkStart w:id="20" w:name="drawings_spec"/>
            <w:bookmarkEnd w:id="20"/>
          </w:p>
          <w:p w14:paraId="476A132C" w14:textId="77777777" w:rsidR="008B106D" w:rsidRDefault="008B106D" w:rsidP="008B106D">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4B6E6616" w14:textId="77777777" w:rsidR="008B106D" w:rsidRDefault="008B106D" w:rsidP="008B106D">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654F316E" w14:textId="77777777" w:rsidR="008B106D" w:rsidRDefault="008B106D" w:rsidP="008B106D">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2A284831"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sym w:font="Wingdings" w:char="F028"/>
            </w:r>
            <w:r>
              <w:rPr>
                <w:rFonts w:ascii="Arial" w:eastAsia="Times New Roman" w:hAnsi="Arial" w:cs="Arial"/>
                <w:sz w:val="14"/>
                <w:szCs w:val="14"/>
                <w:lang w:val="en-GB" w:eastAsia="en-GB"/>
              </w:rPr>
              <w:t xml:space="preserve"> 0151-242-2000</w:t>
            </w:r>
          </w:p>
          <w:p w14:paraId="6666439C"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7C3CA045"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3CDD66C9" w14:textId="77777777" w:rsidR="008B106D" w:rsidRDefault="008B106D" w:rsidP="008B106D">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43"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14BD0045" w14:textId="77777777" w:rsidR="008B106D" w:rsidRDefault="008B106D" w:rsidP="008B106D">
            <w:pPr>
              <w:spacing w:after="0" w:line="240" w:lineRule="auto"/>
              <w:jc w:val="both"/>
              <w:rPr>
                <w:rFonts w:ascii="Arial" w:eastAsia="Times New Roman" w:hAnsi="Arial" w:cs="Arial"/>
                <w:sz w:val="16"/>
                <w:szCs w:val="20"/>
                <w:lang w:val="en-GB" w:eastAsia="en-GB"/>
              </w:rPr>
            </w:pPr>
          </w:p>
        </w:tc>
      </w:tr>
      <w:tr w:rsidR="008B106D" w14:paraId="03C5DEEA" w14:textId="77777777" w:rsidTr="00B8075F">
        <w:trPr>
          <w:trHeight w:val="65"/>
        </w:trPr>
        <w:tc>
          <w:tcPr>
            <w:tcW w:w="5816" w:type="dxa"/>
            <w:gridSpan w:val="3"/>
            <w:shd w:val="pct12" w:color="auto" w:fill="auto"/>
          </w:tcPr>
          <w:p w14:paraId="2E3EF53B" w14:textId="77777777" w:rsidR="008B106D" w:rsidRDefault="008B106D" w:rsidP="008B106D">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052AC0E" w14:textId="77777777" w:rsidR="008B106D" w:rsidRDefault="008B106D" w:rsidP="008B106D">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3E9F63D6" w14:textId="77777777" w:rsidR="008B106D" w:rsidRDefault="008B106D" w:rsidP="008B106D">
            <w:pPr>
              <w:widowControl/>
              <w:spacing w:after="0" w:line="256" w:lineRule="auto"/>
              <w:rPr>
                <w:rFonts w:ascii="Arial" w:eastAsia="Times New Roman" w:hAnsi="Arial" w:cs="Arial"/>
                <w:sz w:val="16"/>
                <w:szCs w:val="20"/>
                <w:lang w:val="en-GB" w:eastAsia="en-GB"/>
              </w:rPr>
            </w:pPr>
          </w:p>
        </w:tc>
      </w:tr>
      <w:tr w:rsidR="008B106D" w14:paraId="0397A567" w14:textId="77777777" w:rsidTr="00B8075F">
        <w:trPr>
          <w:trHeight w:val="272"/>
        </w:trPr>
        <w:tc>
          <w:tcPr>
            <w:tcW w:w="242" w:type="dxa"/>
            <w:tcBorders>
              <w:top w:val="nil"/>
              <w:left w:val="nil"/>
              <w:bottom w:val="nil"/>
              <w:right w:val="single" w:sz="4" w:space="0" w:color="auto"/>
            </w:tcBorders>
            <w:shd w:val="pct12" w:color="auto" w:fill="auto"/>
          </w:tcPr>
          <w:p w14:paraId="59056623" w14:textId="77777777" w:rsidR="008B106D" w:rsidRDefault="008B106D" w:rsidP="008B106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F2C3038" w14:textId="77777777" w:rsidR="008B106D" w:rsidRDefault="008B106D" w:rsidP="00431A0D">
            <w:pPr>
              <w:widowControl/>
              <w:numPr>
                <w:ilvl w:val="0"/>
                <w:numId w:val="4"/>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D42B694" w14:textId="77777777" w:rsidR="008B106D" w:rsidRDefault="008B106D" w:rsidP="008B106D">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3630443" w14:textId="77777777" w:rsidR="008B106D" w:rsidRDefault="008B106D" w:rsidP="008B106D">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A75688" w14:textId="77777777" w:rsidR="008B106D" w:rsidRDefault="008B106D" w:rsidP="008B106D">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36AF713B" w14:textId="77777777" w:rsidR="008B106D" w:rsidRDefault="008B106D" w:rsidP="008B106D">
            <w:pPr>
              <w:widowControl/>
              <w:spacing w:after="0" w:line="256" w:lineRule="auto"/>
              <w:rPr>
                <w:rFonts w:ascii="Arial" w:eastAsia="Times New Roman" w:hAnsi="Arial" w:cs="Arial"/>
                <w:sz w:val="16"/>
                <w:szCs w:val="20"/>
                <w:lang w:val="en-GB" w:eastAsia="en-GB"/>
              </w:rPr>
            </w:pPr>
          </w:p>
        </w:tc>
      </w:tr>
      <w:tr w:rsidR="008B106D" w14:paraId="005B4C24" w14:textId="77777777" w:rsidTr="00B8075F">
        <w:trPr>
          <w:trHeight w:val="30"/>
        </w:trPr>
        <w:tc>
          <w:tcPr>
            <w:tcW w:w="10950" w:type="dxa"/>
            <w:gridSpan w:val="5"/>
            <w:shd w:val="pct12" w:color="auto" w:fill="auto"/>
          </w:tcPr>
          <w:p w14:paraId="6BB10009" w14:textId="77777777" w:rsidR="008B106D" w:rsidRDefault="008B106D" w:rsidP="008B106D">
            <w:pPr>
              <w:spacing w:after="0" w:line="240" w:lineRule="auto"/>
              <w:rPr>
                <w:rFonts w:ascii="Arial" w:eastAsia="Times New Roman" w:hAnsi="Arial" w:cs="Arial"/>
                <w:sz w:val="14"/>
                <w:szCs w:val="14"/>
                <w:lang w:val="en-GB" w:eastAsia="en-GB"/>
              </w:rPr>
            </w:pPr>
          </w:p>
        </w:tc>
      </w:tr>
      <w:tr w:rsidR="008B106D" w14:paraId="126A69B7" w14:textId="77777777" w:rsidTr="00B8075F">
        <w:tc>
          <w:tcPr>
            <w:tcW w:w="242" w:type="dxa"/>
            <w:tcBorders>
              <w:top w:val="nil"/>
              <w:left w:val="nil"/>
              <w:bottom w:val="nil"/>
              <w:right w:val="single" w:sz="4" w:space="0" w:color="auto"/>
            </w:tcBorders>
            <w:shd w:val="pct12" w:color="auto" w:fill="auto"/>
          </w:tcPr>
          <w:p w14:paraId="49849FB9" w14:textId="77777777" w:rsidR="008B106D" w:rsidRDefault="008B106D" w:rsidP="008B106D">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7FF06135" w14:textId="77777777" w:rsidR="008B106D" w:rsidRDefault="008B106D" w:rsidP="00431A0D">
            <w:pPr>
              <w:widowControl/>
              <w:numPr>
                <w:ilvl w:val="0"/>
                <w:numId w:val="4"/>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43CE3726" w14:textId="77777777" w:rsidR="008B106D" w:rsidRDefault="008B106D" w:rsidP="008B106D">
            <w:pPr>
              <w:spacing w:before="120" w:after="120" w:line="240" w:lineRule="auto"/>
              <w:rPr>
                <w:rFonts w:ascii="Arial" w:eastAsia="Times New Roman" w:hAnsi="Arial" w:cs="Arial"/>
                <w:sz w:val="14"/>
                <w:szCs w:val="14"/>
                <w:lang w:val="en-GB" w:eastAsia="en-GB"/>
              </w:rPr>
            </w:pPr>
            <w:bookmarkStart w:id="21" w:name="QA_rep"/>
            <w:bookmarkEnd w:id="21"/>
          </w:p>
          <w:p w14:paraId="5926813F"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353942ED" w14:textId="77777777" w:rsidR="008B106D" w:rsidRDefault="008B106D" w:rsidP="008B106D">
            <w:pPr>
              <w:spacing w:before="120" w:after="120" w:line="240" w:lineRule="auto"/>
              <w:rPr>
                <w:rFonts w:ascii="Arial" w:eastAsia="Times New Roman" w:hAnsi="Arial" w:cs="Arial"/>
                <w:sz w:val="14"/>
                <w:szCs w:val="14"/>
                <w:lang w:val="en-GB" w:eastAsia="en-GB"/>
              </w:rPr>
            </w:pPr>
            <w:bookmarkStart w:id="22" w:name="QA_requirements"/>
            <w:bookmarkEnd w:id="22"/>
          </w:p>
          <w:p w14:paraId="0F0302A1" w14:textId="77777777" w:rsidR="00095704" w:rsidRDefault="00095704" w:rsidP="00095704">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70C94D4B" w14:textId="018894A3" w:rsidR="008B106D" w:rsidRDefault="00000000" w:rsidP="00095704">
            <w:pPr>
              <w:spacing w:after="0" w:line="240" w:lineRule="auto"/>
              <w:rPr>
                <w:rFonts w:ascii="Arial" w:eastAsia="Times New Roman" w:hAnsi="Arial" w:cs="Arial"/>
                <w:sz w:val="14"/>
                <w:szCs w:val="14"/>
                <w:lang w:val="en-GB" w:eastAsia="en-GB"/>
              </w:rPr>
            </w:pPr>
            <w:hyperlink r:id="rId44" w:history="1">
              <w:r w:rsidR="00095704" w:rsidRPr="00BE4027">
                <w:rPr>
                  <w:rStyle w:val="Hyperlink"/>
                  <w:rFonts w:ascii="Arial" w:hAnsi="Arial" w:cs="Arial"/>
                  <w:sz w:val="14"/>
                  <w:szCs w:val="14"/>
                </w:rPr>
                <w:t>http://dstan.gateway.isg-r.r.mil.uk/index.html</w:t>
              </w:r>
            </w:hyperlink>
            <w:r w:rsidR="00095704" w:rsidRPr="00BE4027">
              <w:rPr>
                <w:rFonts w:ascii="Arial" w:hAnsi="Arial" w:cs="Arial"/>
                <w:sz w:val="14"/>
                <w:szCs w:val="14"/>
              </w:rPr>
              <w:t xml:space="preserve"> </w:t>
            </w:r>
            <w:r w:rsidR="00095704" w:rsidRPr="00BE4027">
              <w:rPr>
                <w:rFonts w:ascii="Arial" w:eastAsia="Times New Roman" w:hAnsi="Arial" w:cs="Arial"/>
                <w:sz w:val="14"/>
                <w:szCs w:val="14"/>
                <w:lang w:val="en-GB" w:eastAsia="en-GB"/>
              </w:rPr>
              <w:t xml:space="preserve"> [intranet] or </w:t>
            </w:r>
            <w:hyperlink r:id="rId45" w:history="1">
              <w:r w:rsidR="00095704" w:rsidRPr="00BE4027">
                <w:rPr>
                  <w:rStyle w:val="Hyperlink"/>
                  <w:rFonts w:ascii="Arial" w:hAnsi="Arial" w:cs="Arial"/>
                  <w:sz w:val="14"/>
                  <w:szCs w:val="14"/>
                  <w:lang w:val="en-GB"/>
                </w:rPr>
                <w:t>https://www.dstan.mod.uk/</w:t>
              </w:r>
            </w:hyperlink>
            <w:r w:rsidR="00095704"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A73638" w14:textId="77777777" w:rsidR="008B106D" w:rsidRDefault="008B106D" w:rsidP="008B106D">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2AD80BD7" w14:textId="77777777" w:rsidR="008B106D" w:rsidRDefault="008B106D" w:rsidP="008B106D">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3D4AF692"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7FE2131B"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1F03EB5F"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4695906"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08894042" w14:textId="3B019291" w:rsidR="008B106D" w:rsidRDefault="008B106D" w:rsidP="008B106D">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93DAA"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472C7DF" w14:textId="77777777" w:rsidR="008B106D" w:rsidRDefault="008B106D" w:rsidP="008B106D">
            <w:pPr>
              <w:spacing w:after="0" w:line="240" w:lineRule="auto"/>
              <w:jc w:val="both"/>
              <w:rPr>
                <w:rFonts w:ascii="Arial" w:eastAsia="Times New Roman" w:hAnsi="Arial" w:cs="Arial"/>
                <w:sz w:val="16"/>
                <w:szCs w:val="20"/>
                <w:lang w:val="en-GB" w:eastAsia="en-GB"/>
              </w:rPr>
            </w:pPr>
          </w:p>
        </w:tc>
      </w:tr>
      <w:tr w:rsidR="008B106D" w14:paraId="33A83EDB" w14:textId="77777777" w:rsidTr="00B8075F">
        <w:tc>
          <w:tcPr>
            <w:tcW w:w="242" w:type="dxa"/>
            <w:tcBorders>
              <w:top w:val="nil"/>
              <w:left w:val="nil"/>
              <w:bottom w:val="nil"/>
              <w:right w:val="single" w:sz="4" w:space="0" w:color="auto"/>
            </w:tcBorders>
            <w:shd w:val="pct12" w:color="auto" w:fill="auto"/>
          </w:tcPr>
          <w:p w14:paraId="176651B2" w14:textId="77777777" w:rsidR="008B106D" w:rsidRDefault="008B106D" w:rsidP="008B106D">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4B58E6B1" w14:textId="77777777" w:rsidR="008B106D" w:rsidRDefault="008B106D" w:rsidP="008B106D">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2C96E3A7" w14:textId="77777777" w:rsidR="008B106D" w:rsidRDefault="008B106D" w:rsidP="008B106D">
            <w:pPr>
              <w:spacing w:after="0" w:line="240" w:lineRule="auto"/>
              <w:rPr>
                <w:rFonts w:ascii="Arial" w:eastAsia="Times New Roman" w:hAnsi="Arial" w:cs="Arial"/>
                <w:sz w:val="14"/>
                <w:szCs w:val="14"/>
                <w:lang w:val="en-GB" w:eastAsia="en-GB"/>
              </w:rPr>
            </w:pPr>
          </w:p>
        </w:tc>
      </w:tr>
      <w:tr w:rsidR="008B106D" w14:paraId="1BE276BF" w14:textId="77777777" w:rsidTr="00B8075F">
        <w:trPr>
          <w:trHeight w:val="308"/>
        </w:trPr>
        <w:tc>
          <w:tcPr>
            <w:tcW w:w="242" w:type="dxa"/>
            <w:tcBorders>
              <w:top w:val="nil"/>
              <w:left w:val="nil"/>
              <w:bottom w:val="nil"/>
              <w:right w:val="single" w:sz="4" w:space="0" w:color="auto"/>
            </w:tcBorders>
            <w:shd w:val="pct12" w:color="auto" w:fill="auto"/>
          </w:tcPr>
          <w:p w14:paraId="58803272" w14:textId="77777777" w:rsidR="008B106D" w:rsidRDefault="008B106D" w:rsidP="008B106D">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491C25EA" w14:textId="77777777" w:rsidR="008B106D" w:rsidRDefault="008B106D" w:rsidP="008B106D">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57E76E6E" w14:textId="77777777" w:rsidR="008B106D" w:rsidRDefault="008B106D" w:rsidP="008B106D">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484456E" w14:textId="77777777" w:rsidR="008B106D" w:rsidRDefault="008B106D" w:rsidP="008B106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41687423" w14:textId="29C4FF92" w:rsidR="008B106D" w:rsidRDefault="008B106D" w:rsidP="008B106D">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6" w:history="1">
              <w:r w:rsidR="00F62536" w:rsidRPr="00F62536">
                <w:rPr>
                  <w:rStyle w:val="Hyperlink"/>
                  <w:rFonts w:asciiTheme="minorHAnsi" w:hAnsiTheme="minorHAnsi" w:cstheme="minorBidi"/>
                  <w:sz w:val="14"/>
                  <w:szCs w:val="14"/>
                </w:rPr>
                <w:t>https://www.kid.mod.uk/maincontent/business/commercial/index.htm</w:t>
              </w:r>
            </w:hyperlink>
            <w:r w:rsidR="00F62536">
              <w:t xml:space="preserve"> </w:t>
            </w:r>
          </w:p>
          <w:p w14:paraId="5F3C411F" w14:textId="77777777" w:rsidR="008B106D" w:rsidRDefault="008B106D" w:rsidP="008B106D">
            <w:pPr>
              <w:spacing w:after="0" w:line="240" w:lineRule="auto"/>
              <w:rPr>
                <w:rFonts w:ascii="Arial" w:eastAsia="Times New Roman" w:hAnsi="Arial" w:cs="Arial"/>
                <w:color w:val="0000FF"/>
                <w:sz w:val="14"/>
                <w:szCs w:val="14"/>
                <w:u w:val="single"/>
                <w:lang w:val="en-GB" w:eastAsia="en-GB"/>
              </w:rPr>
            </w:pPr>
          </w:p>
          <w:p w14:paraId="259B3D5F" w14:textId="77777777" w:rsidR="008B106D" w:rsidRDefault="008B106D" w:rsidP="008B106D">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F8E29B2" w14:textId="77777777" w:rsidR="008B106D" w:rsidRDefault="008B106D" w:rsidP="008B106D">
            <w:pPr>
              <w:spacing w:after="0" w:line="240" w:lineRule="auto"/>
              <w:jc w:val="both"/>
              <w:rPr>
                <w:rFonts w:ascii="Arial" w:eastAsia="Times New Roman" w:hAnsi="Arial" w:cs="Arial"/>
                <w:sz w:val="16"/>
                <w:szCs w:val="20"/>
                <w:lang w:val="en-GB" w:eastAsia="en-GB"/>
              </w:rPr>
            </w:pPr>
          </w:p>
        </w:tc>
      </w:tr>
      <w:tr w:rsidR="008B106D" w14:paraId="3B7A3DC2" w14:textId="77777777" w:rsidTr="00B8075F">
        <w:trPr>
          <w:trHeight w:val="70"/>
        </w:trPr>
        <w:tc>
          <w:tcPr>
            <w:tcW w:w="10950" w:type="dxa"/>
            <w:gridSpan w:val="5"/>
            <w:shd w:val="pct12" w:color="auto" w:fill="auto"/>
          </w:tcPr>
          <w:p w14:paraId="59F23223" w14:textId="77777777" w:rsidR="008B106D" w:rsidRDefault="008B106D" w:rsidP="008B106D">
            <w:pPr>
              <w:spacing w:after="0" w:line="240" w:lineRule="auto"/>
              <w:jc w:val="both"/>
              <w:rPr>
                <w:rFonts w:ascii="Arial" w:eastAsia="Times New Roman" w:hAnsi="Arial" w:cs="Arial"/>
                <w:sz w:val="16"/>
                <w:szCs w:val="20"/>
                <w:lang w:val="en-GB" w:eastAsia="en-GB"/>
              </w:rPr>
            </w:pPr>
          </w:p>
        </w:tc>
        <w:bookmarkEnd w:id="15"/>
      </w:tr>
    </w:tbl>
    <w:p w14:paraId="1602882F" w14:textId="77777777" w:rsidR="00C201B6" w:rsidRDefault="00C201B6" w:rsidP="00B8075F">
      <w:pPr>
        <w:spacing w:before="54" w:after="0" w:line="240" w:lineRule="auto"/>
        <w:ind w:left="616" w:right="461"/>
        <w:jc w:val="center"/>
        <w:rPr>
          <w:rFonts w:ascii="Arial" w:eastAsia="Arial" w:hAnsi="Arial" w:cs="Arial"/>
          <w:color w:val="808080" w:themeColor="background1" w:themeShade="80"/>
          <w:sz w:val="32"/>
          <w:szCs w:val="32"/>
        </w:rPr>
      </w:pPr>
    </w:p>
    <w:p w14:paraId="7EF7D49B" w14:textId="77777777" w:rsidR="00C201B6" w:rsidRDefault="00C201B6" w:rsidP="00B8075F">
      <w:pPr>
        <w:pStyle w:val="Heading1"/>
        <w:numPr>
          <w:ilvl w:val="0"/>
          <w:numId w:val="0"/>
        </w:numPr>
        <w:tabs>
          <w:tab w:val="left" w:pos="720"/>
        </w:tabs>
        <w:jc w:val="center"/>
        <w:rPr>
          <w:sz w:val="32"/>
          <w:u w:val="none"/>
        </w:rPr>
      </w:pPr>
      <w:bookmarkStart w:id="23" w:name="_Toc422462858"/>
      <w:bookmarkStart w:id="24" w:name="_Toc402273355"/>
      <w:bookmarkStart w:id="25" w:name="_Toc375205559"/>
      <w:bookmarkStart w:id="26" w:name="_Toc367107580"/>
      <w:r w:rsidRPr="00496903">
        <w:rPr>
          <w:sz w:val="32"/>
          <w:u w:val="none"/>
        </w:rPr>
        <w:lastRenderedPageBreak/>
        <w:t xml:space="preserve">Schedule 4 - Contract Change Control Procedure </w:t>
      </w:r>
    </w:p>
    <w:p w14:paraId="04A43646" w14:textId="77777777" w:rsidR="00C201B6" w:rsidRDefault="00C201B6" w:rsidP="00B8075F">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23"/>
      <w:bookmarkEnd w:id="24"/>
      <w:bookmarkEnd w:id="25"/>
      <w:bookmarkEnd w:id="26"/>
    </w:p>
    <w:p w14:paraId="05CD7C18" w14:textId="77777777" w:rsidR="00B8075F" w:rsidRPr="002C2087" w:rsidRDefault="00B8075F" w:rsidP="00B8075F">
      <w:pPr>
        <w:overflowPunct w:val="0"/>
        <w:autoSpaceDE w:val="0"/>
        <w:adjustRightInd w:val="0"/>
        <w:spacing w:before="120" w:after="120"/>
        <w:textAlignment w:val="baseline"/>
        <w:rPr>
          <w:rFonts w:ascii="Arial" w:hAnsi="Arial" w:cs="Arial"/>
          <w:lang w:val="en-GB" w:eastAsia="en-GB"/>
        </w:rPr>
      </w:pPr>
      <w:bookmarkStart w:id="27" w:name="_Toc422462859"/>
      <w:bookmarkStart w:id="28" w:name="_Toc402273356"/>
      <w:bookmarkStart w:id="29" w:name="_Toc375205560"/>
      <w:bookmarkStart w:id="30" w:name="_Toc367107581"/>
    </w:p>
    <w:p w14:paraId="7ABB27C2" w14:textId="77777777" w:rsidR="002C2087" w:rsidRPr="002C2087" w:rsidRDefault="002C2087" w:rsidP="002C2087">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8F12686" w14:textId="77777777" w:rsidR="002C2087" w:rsidRPr="002C2087" w:rsidRDefault="002C2087" w:rsidP="00431A0D">
      <w:pPr>
        <w:pStyle w:val="ListParagraph"/>
        <w:widowControl w:val="0"/>
        <w:numPr>
          <w:ilvl w:val="0"/>
          <w:numId w:val="5"/>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565FD5FE" w14:textId="77777777" w:rsidR="002C2087" w:rsidRPr="002C2087" w:rsidRDefault="002C2087" w:rsidP="00431A0D">
      <w:pPr>
        <w:pStyle w:val="ListParagraph"/>
        <w:widowControl w:val="0"/>
        <w:numPr>
          <w:ilvl w:val="0"/>
          <w:numId w:val="5"/>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35A16018" w14:textId="77777777" w:rsidR="002C2087" w:rsidRPr="002C2087" w:rsidRDefault="002C2087" w:rsidP="002C2087">
      <w:pPr>
        <w:tabs>
          <w:tab w:val="left" w:pos="567"/>
        </w:tabs>
        <w:spacing w:before="120" w:after="120"/>
        <w:rPr>
          <w:rFonts w:ascii="Arial" w:hAnsi="Arial" w:cs="Arial"/>
          <w:b/>
        </w:rPr>
      </w:pPr>
      <w:r w:rsidRPr="002C2087">
        <w:rPr>
          <w:rStyle w:val="Heading2Char"/>
          <w:rFonts w:eastAsiaTheme="minorHAnsi" w:cs="Arial"/>
          <w:b/>
        </w:rPr>
        <w:t>Notice of Change</w:t>
      </w:r>
    </w:p>
    <w:p w14:paraId="0AF04500" w14:textId="77777777" w:rsidR="002C2087" w:rsidRPr="002C2087" w:rsidRDefault="002C2087" w:rsidP="00431A0D">
      <w:pPr>
        <w:pStyle w:val="ListParagraph"/>
        <w:widowControl w:val="0"/>
        <w:numPr>
          <w:ilvl w:val="0"/>
          <w:numId w:val="5"/>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3E93C108" w14:textId="77777777" w:rsidR="002C2087" w:rsidRPr="002C2087" w:rsidRDefault="002C2087" w:rsidP="00431A0D">
      <w:pPr>
        <w:pStyle w:val="ListParagraph"/>
        <w:widowControl w:val="0"/>
        <w:numPr>
          <w:ilvl w:val="0"/>
          <w:numId w:val="5"/>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456113F1"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3846DBB1" w14:textId="77777777" w:rsidR="002C2087" w:rsidRPr="002C2087" w:rsidRDefault="002C2087" w:rsidP="00431A0D">
      <w:pPr>
        <w:pStyle w:val="ListParagraph"/>
        <w:numPr>
          <w:ilvl w:val="0"/>
          <w:numId w:val="6"/>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1166F8A9" w14:textId="77777777" w:rsidR="002C2087" w:rsidRPr="002C2087" w:rsidRDefault="002C2087" w:rsidP="00431A0D">
      <w:pPr>
        <w:pStyle w:val="ListParagraph"/>
        <w:numPr>
          <w:ilvl w:val="0"/>
          <w:numId w:val="6"/>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65E1954" w14:textId="77777777" w:rsidR="002C2087" w:rsidRPr="002C2087" w:rsidRDefault="002C2087" w:rsidP="00431A0D">
      <w:pPr>
        <w:pStyle w:val="ListParagraph"/>
        <w:numPr>
          <w:ilvl w:val="0"/>
          <w:numId w:val="6"/>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w:t>
      </w:r>
      <w:proofErr w:type="gramStart"/>
      <w:r w:rsidRPr="002C2087">
        <w:rPr>
          <w:rFonts w:ascii="Arial" w:hAnsi="Arial" w:cs="Arial"/>
          <w:szCs w:val="20"/>
        </w:rPr>
        <w:t>Contract;</w:t>
      </w:r>
      <w:proofErr w:type="gramEnd"/>
      <w:r w:rsidRPr="002C2087">
        <w:rPr>
          <w:rFonts w:ascii="Arial" w:hAnsi="Arial" w:cs="Arial"/>
          <w:szCs w:val="20"/>
        </w:rPr>
        <w:t xml:space="preserve">   </w:t>
      </w:r>
    </w:p>
    <w:p w14:paraId="52FE6C41" w14:textId="77777777" w:rsidR="002C2087" w:rsidRPr="002C2087" w:rsidRDefault="002C2087" w:rsidP="002C2087">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58BD10F" w14:textId="77777777" w:rsidR="002C2087" w:rsidRPr="002C2087" w:rsidRDefault="002C2087" w:rsidP="00431A0D">
      <w:pPr>
        <w:pStyle w:val="ListParagraph"/>
        <w:numPr>
          <w:ilvl w:val="0"/>
          <w:numId w:val="6"/>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FDFDEF3" w14:textId="77777777" w:rsidR="002C2087" w:rsidRPr="002C2087" w:rsidRDefault="002C2087" w:rsidP="00431A0D">
      <w:pPr>
        <w:pStyle w:val="ListParagraph"/>
        <w:numPr>
          <w:ilvl w:val="0"/>
          <w:numId w:val="6"/>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2A78FA74" w14:textId="77777777" w:rsidR="002C2087" w:rsidRPr="002C2087" w:rsidRDefault="002C2087" w:rsidP="00431A0D">
      <w:pPr>
        <w:pStyle w:val="ListParagraph"/>
        <w:widowControl w:val="0"/>
        <w:numPr>
          <w:ilvl w:val="1"/>
          <w:numId w:val="6"/>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7E2CF660" w14:textId="77777777" w:rsidR="002C2087" w:rsidRPr="002C2087" w:rsidRDefault="002C2087" w:rsidP="00431A0D">
      <w:pPr>
        <w:pStyle w:val="ListParagraph"/>
        <w:widowControl w:val="0"/>
        <w:numPr>
          <w:ilvl w:val="1"/>
          <w:numId w:val="6"/>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DF4B098" w14:textId="77777777" w:rsidR="002C2087" w:rsidRPr="002C2087" w:rsidRDefault="002C2087" w:rsidP="00431A0D">
      <w:pPr>
        <w:pStyle w:val="ListParagraph"/>
        <w:numPr>
          <w:ilvl w:val="2"/>
          <w:numId w:val="7"/>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lastRenderedPageBreak/>
        <w:t xml:space="preserve">the date on which the Authority notifies in writing the Contractor that the Authority agrees that the relevant Change(s) is/are a Change(s) falling within the scope of Clauses 5.a, 5.b and/or 5.c); or </w:t>
      </w:r>
    </w:p>
    <w:p w14:paraId="4F278A77" w14:textId="77777777" w:rsidR="002C2087" w:rsidRPr="002C2087" w:rsidRDefault="002C2087" w:rsidP="00431A0D">
      <w:pPr>
        <w:pStyle w:val="ListParagraph"/>
        <w:numPr>
          <w:ilvl w:val="2"/>
          <w:numId w:val="7"/>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AF7C981"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w:t>
      </w:r>
      <w:proofErr w:type="gramStart"/>
      <w:r w:rsidRPr="002C2087">
        <w:rPr>
          <w:rFonts w:ascii="Arial" w:hAnsi="Arial" w:cs="Arial"/>
          <w:szCs w:val="20"/>
        </w:rPr>
        <w:t>at all times</w:t>
      </w:r>
      <w:proofErr w:type="gramEnd"/>
      <w:r w:rsidRPr="002C2087">
        <w:rPr>
          <w:rFonts w:ascii="Arial" w:hAnsi="Arial" w:cs="Arial"/>
          <w:szCs w:val="20"/>
        </w:rPr>
        <w:t xml:space="preserve"> act reasonably, and shall not seek to raise unreasonable objections, in respect of any such adjustment. </w:t>
      </w:r>
    </w:p>
    <w:p w14:paraId="4EFA1E46" w14:textId="77777777" w:rsidR="002C2087" w:rsidRPr="002C2087" w:rsidRDefault="002C2087" w:rsidP="002C2087">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6C68370C"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7514BC78" w14:textId="77777777" w:rsidR="002C2087" w:rsidRPr="002C2087" w:rsidRDefault="002C2087" w:rsidP="00431A0D">
      <w:pPr>
        <w:pStyle w:val="ListParagraph"/>
        <w:numPr>
          <w:ilvl w:val="0"/>
          <w:numId w:val="8"/>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378F4433" w14:textId="77777777" w:rsidR="002C2087" w:rsidRPr="002C2087" w:rsidRDefault="002C2087" w:rsidP="00431A0D">
      <w:pPr>
        <w:pStyle w:val="ListParagraph"/>
        <w:widowControl w:val="0"/>
        <w:numPr>
          <w:ilvl w:val="0"/>
          <w:numId w:val="8"/>
        </w:numPr>
        <w:autoSpaceDN w:val="0"/>
        <w:spacing w:after="0" w:line="240" w:lineRule="auto"/>
        <w:ind w:left="567"/>
        <w:rPr>
          <w:rFonts w:ascii="Arial" w:hAnsi="Arial" w:cs="Arial"/>
          <w:szCs w:val="20"/>
        </w:rPr>
      </w:pPr>
      <w:r w:rsidRPr="002C2087">
        <w:rPr>
          <w:rFonts w:ascii="Arial" w:hAnsi="Arial" w:cs="Arial"/>
          <w:szCs w:val="20"/>
        </w:rPr>
        <w:t>(</w:t>
      </w:r>
      <w:proofErr w:type="gramStart"/>
      <w:r w:rsidRPr="002C2087">
        <w:rPr>
          <w:rFonts w:ascii="Arial" w:hAnsi="Arial" w:cs="Arial"/>
          <w:szCs w:val="20"/>
        </w:rPr>
        <w:t>where</w:t>
      </w:r>
      <w:proofErr w:type="gramEnd"/>
      <w:r w:rsidRPr="002C2087">
        <w:rPr>
          <w:rFonts w:ascii="Arial" w:hAnsi="Arial" w:cs="Arial"/>
          <w:szCs w:val="20"/>
        </w:rPr>
        <w:t xml:space="preserve"> the Contractor has notified the Authority that the relevant Change or Changes is/are a Change(s) falling within the scope of Clauses 5.a, 5.b and/or 5.c in accordance with Clause 5 and:</w:t>
      </w:r>
    </w:p>
    <w:p w14:paraId="0E383511" w14:textId="77777777" w:rsidR="002C2087" w:rsidRPr="002C2087" w:rsidRDefault="002C2087" w:rsidP="00431A0D">
      <w:pPr>
        <w:pStyle w:val="ListParagraph"/>
        <w:widowControl w:val="0"/>
        <w:numPr>
          <w:ilvl w:val="1"/>
          <w:numId w:val="8"/>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D588D2B" w14:textId="77777777" w:rsidR="002C2087" w:rsidRPr="002C2087" w:rsidRDefault="002C2087" w:rsidP="00431A0D">
      <w:pPr>
        <w:pStyle w:val="ListParagraph"/>
        <w:widowControl w:val="0"/>
        <w:numPr>
          <w:ilvl w:val="1"/>
          <w:numId w:val="8"/>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692C62BD" w14:textId="77777777" w:rsidR="002C2087" w:rsidRPr="002C2087" w:rsidRDefault="002C2087" w:rsidP="002C2087">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6D4EEBC"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Change Proposal shall comprise in respect of </w:t>
      </w:r>
      <w:proofErr w:type="gramStart"/>
      <w:r w:rsidRPr="002C2087">
        <w:rPr>
          <w:rFonts w:ascii="Arial" w:hAnsi="Arial" w:cs="Arial"/>
          <w:szCs w:val="20"/>
        </w:rPr>
        <w:t>each</w:t>
      </w:r>
      <w:proofErr w:type="gramEnd"/>
      <w:r w:rsidRPr="002C2087">
        <w:rPr>
          <w:rFonts w:ascii="Arial" w:hAnsi="Arial" w:cs="Arial"/>
          <w:szCs w:val="20"/>
        </w:rPr>
        <w:t xml:space="preserve"> and all Change(s) proposed:</w:t>
      </w:r>
    </w:p>
    <w:p w14:paraId="11D788BA" w14:textId="77777777" w:rsidR="002C2087" w:rsidRPr="002C2087" w:rsidRDefault="002C2087" w:rsidP="00431A0D">
      <w:pPr>
        <w:numPr>
          <w:ilvl w:val="4"/>
          <w:numId w:val="9"/>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effect of the Change(s) on the Contractor’s obligations under the </w:t>
      </w:r>
      <w:proofErr w:type="gramStart"/>
      <w:r w:rsidRPr="002C2087">
        <w:rPr>
          <w:rFonts w:ascii="Arial" w:hAnsi="Arial" w:cs="Arial"/>
          <w:szCs w:val="20"/>
        </w:rPr>
        <w:t>Contract;</w:t>
      </w:r>
      <w:proofErr w:type="gramEnd"/>
    </w:p>
    <w:p w14:paraId="14A506AA" w14:textId="77777777" w:rsidR="002C2087" w:rsidRPr="002C2087" w:rsidRDefault="002C2087" w:rsidP="00431A0D">
      <w:pPr>
        <w:numPr>
          <w:ilvl w:val="4"/>
          <w:numId w:val="9"/>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roofErr w:type="gramStart"/>
      <w:r w:rsidRPr="002C2087">
        <w:rPr>
          <w:rFonts w:ascii="Arial" w:hAnsi="Arial" w:cs="Arial"/>
          <w:szCs w:val="20"/>
        </w:rPr>
        <w:t>);</w:t>
      </w:r>
      <w:proofErr w:type="gramEnd"/>
    </w:p>
    <w:p w14:paraId="19FD58FD" w14:textId="77777777" w:rsidR="002C2087" w:rsidRPr="002C2087" w:rsidRDefault="002C2087" w:rsidP="00431A0D">
      <w:pPr>
        <w:numPr>
          <w:ilvl w:val="4"/>
          <w:numId w:val="9"/>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w:t>
      </w:r>
      <w:proofErr w:type="spellStart"/>
      <w:r w:rsidRPr="002C2087">
        <w:rPr>
          <w:rFonts w:ascii="Arial" w:hAnsi="Arial" w:cs="Arial"/>
          <w:szCs w:val="20"/>
        </w:rPr>
        <w:t>programme</w:t>
      </w:r>
      <w:proofErr w:type="spellEnd"/>
      <w:r w:rsidRPr="002C2087">
        <w:rPr>
          <w:rFonts w:ascii="Arial" w:hAnsi="Arial" w:cs="Arial"/>
          <w:szCs w:val="20"/>
        </w:rPr>
        <w:t xml:space="preserve"> for implementing the Change(s</w:t>
      </w:r>
      <w:proofErr w:type="gramStart"/>
      <w:r w:rsidRPr="002C2087">
        <w:rPr>
          <w:rFonts w:ascii="Arial" w:hAnsi="Arial" w:cs="Arial"/>
          <w:szCs w:val="20"/>
        </w:rPr>
        <w:t>);</w:t>
      </w:r>
      <w:proofErr w:type="gramEnd"/>
    </w:p>
    <w:p w14:paraId="274BA25A" w14:textId="77777777" w:rsidR="002C2087" w:rsidRPr="002C2087" w:rsidRDefault="002C2087" w:rsidP="00431A0D">
      <w:pPr>
        <w:numPr>
          <w:ilvl w:val="4"/>
          <w:numId w:val="9"/>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w:t>
      </w:r>
      <w:proofErr w:type="gramStart"/>
      <w:r w:rsidRPr="002C2087">
        <w:rPr>
          <w:rFonts w:ascii="Arial" w:hAnsi="Arial" w:cs="Arial"/>
          <w:szCs w:val="20"/>
        </w:rPr>
        <w:t>as a result of</w:t>
      </w:r>
      <w:proofErr w:type="gramEnd"/>
      <w:r w:rsidRPr="002C2087">
        <w:rPr>
          <w:rFonts w:ascii="Arial" w:hAnsi="Arial" w:cs="Arial"/>
          <w:szCs w:val="20"/>
        </w:rPr>
        <w:t xml:space="preserve"> the Change(s), including, where appropriate, to the Contract Price; and </w:t>
      </w:r>
    </w:p>
    <w:p w14:paraId="1BA01244" w14:textId="77777777" w:rsidR="002C2087" w:rsidRPr="002C2087" w:rsidRDefault="002C2087" w:rsidP="00431A0D">
      <w:pPr>
        <w:numPr>
          <w:ilvl w:val="4"/>
          <w:numId w:val="9"/>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66E97DB0"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lastRenderedPageBreak/>
        <w:t>The price for any Change(s) shall be based on the prices (including rates) already agreed for the Contract and shall include, without double recovery, only such charges that are fairly and properly attributable to the Change(s).</w:t>
      </w:r>
    </w:p>
    <w:p w14:paraId="2687B19D" w14:textId="77777777" w:rsidR="002C2087" w:rsidRPr="002C2087" w:rsidRDefault="002C2087" w:rsidP="002C2087">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3EB5A45C"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596F2C78" w14:textId="77777777" w:rsidR="002C2087" w:rsidRPr="002C2087" w:rsidRDefault="002C2087" w:rsidP="00431A0D">
      <w:pPr>
        <w:numPr>
          <w:ilvl w:val="1"/>
          <w:numId w:val="10"/>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1909E9A3" w14:textId="77777777" w:rsidR="002C2087" w:rsidRPr="002C2087" w:rsidRDefault="002C2087" w:rsidP="00431A0D">
      <w:pPr>
        <w:numPr>
          <w:ilvl w:val="1"/>
          <w:numId w:val="10"/>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C54D73A"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4DD18AB6" w14:textId="27E7F176" w:rsidR="002C2087" w:rsidRPr="002C2087" w:rsidRDefault="002C2087" w:rsidP="00431A0D">
      <w:pPr>
        <w:numPr>
          <w:ilvl w:val="4"/>
          <w:numId w:val="11"/>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00A16EC0"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7AC33C42" w14:textId="07101C33" w:rsidR="002C2087" w:rsidRPr="002C2087" w:rsidRDefault="002C2087" w:rsidP="00431A0D">
      <w:pPr>
        <w:numPr>
          <w:ilvl w:val="4"/>
          <w:numId w:val="11"/>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EEBAF82"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22B8C7B3"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C2087">
        <w:rPr>
          <w:rFonts w:ascii="Arial" w:hAnsi="Arial" w:cs="Arial"/>
          <w:szCs w:val="20"/>
        </w:rPr>
        <w:t>a and</w:t>
      </w:r>
      <w:proofErr w:type="gramEnd"/>
      <w:r w:rsidRPr="002C2087">
        <w:rPr>
          <w:rFonts w:ascii="Arial" w:hAnsi="Arial" w:cs="Arial"/>
          <w:szCs w:val="20"/>
        </w:rPr>
        <w:t xml:space="preserve"> then subject only to the terms of the Contractor Change proposal so accepted.</w:t>
      </w:r>
    </w:p>
    <w:p w14:paraId="25D1DDB8" w14:textId="77777777" w:rsidR="002C2087" w:rsidRPr="002C2087" w:rsidRDefault="002C2087" w:rsidP="002C2087">
      <w:pPr>
        <w:spacing w:before="120" w:after="120"/>
        <w:rPr>
          <w:rFonts w:ascii="Arial" w:hAnsi="Arial" w:cs="Arial"/>
          <w:b/>
        </w:rPr>
      </w:pPr>
      <w:r w:rsidRPr="002C2087">
        <w:rPr>
          <w:rStyle w:val="Heading2Char"/>
          <w:rFonts w:eastAsiaTheme="minorHAnsi" w:cs="Arial"/>
          <w:b/>
        </w:rPr>
        <w:t>Contractor Changes</w:t>
      </w:r>
    </w:p>
    <w:p w14:paraId="7F339E74" w14:textId="77777777" w:rsidR="002C2087" w:rsidRPr="002C2087" w:rsidRDefault="002C2087" w:rsidP="00431A0D">
      <w:pPr>
        <w:pStyle w:val="ListParagraph"/>
        <w:numPr>
          <w:ilvl w:val="0"/>
          <w:numId w:val="5"/>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31" w:name="SC5"/>
      <w:bookmarkEnd w:id="31"/>
    </w:p>
    <w:p w14:paraId="7A52B455" w14:textId="77777777" w:rsidR="002C2087" w:rsidRDefault="002C2087" w:rsidP="002C2087">
      <w:pPr>
        <w:widowControl/>
        <w:rPr>
          <w:rFonts w:cs="Arial"/>
          <w:b/>
          <w:bCs/>
        </w:rPr>
      </w:pPr>
      <w:r>
        <w:br w:type="page"/>
      </w:r>
    </w:p>
    <w:bookmarkEnd w:id="27"/>
    <w:bookmarkEnd w:id="28"/>
    <w:bookmarkEnd w:id="29"/>
    <w:bookmarkEnd w:id="30"/>
    <w:p w14:paraId="45AECBA8" w14:textId="77777777" w:rsidR="00C201B6" w:rsidRDefault="00C201B6" w:rsidP="00C201B6">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5DC7D47B" w14:textId="77777777" w:rsidR="00C201B6" w:rsidRPr="00496903" w:rsidRDefault="00C201B6" w:rsidP="00C201B6">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562F5477" w14:textId="77777777" w:rsidR="00C201B6" w:rsidRPr="00496903" w:rsidRDefault="00C201B6" w:rsidP="00C201B6">
      <w:pPr>
        <w:rPr>
          <w:rFonts w:ascii="Arial" w:hAnsi="Arial" w:cs="Arial"/>
        </w:rPr>
      </w:pPr>
    </w:p>
    <w:p w14:paraId="56AFC2BB" w14:textId="77777777" w:rsidR="00794C70" w:rsidRDefault="00794C70" w:rsidP="00794C70">
      <w:pPr>
        <w:pStyle w:val="NormalWeb"/>
        <w:spacing w:before="0" w:beforeAutospacing="0" w:after="0" w:afterAutospacing="0"/>
        <w:rPr>
          <w:rFonts w:ascii="Arial" w:hAnsi="Arial" w:cs="Arial"/>
          <w:color w:val="FFFFFF"/>
          <w:sz w:val="22"/>
          <w:szCs w:val="22"/>
        </w:rPr>
      </w:pPr>
      <w:r>
        <w:rPr>
          <w:rFonts w:ascii="Arial" w:hAnsi="Arial" w:cs="Arial"/>
          <w:color w:val="FFFFFF"/>
          <w:sz w:val="22"/>
          <w:szCs w:val="22"/>
          <w:shd w:val="clear" w:color="auto" w:fill="FFC000"/>
        </w:rPr>
        <w:t>Redacted</w:t>
      </w:r>
      <w:r>
        <w:rPr>
          <w:rFonts w:ascii="Arial" w:hAnsi="Arial" w:cs="Arial"/>
          <w:color w:val="FFFFFF"/>
          <w:sz w:val="22"/>
          <w:szCs w:val="22"/>
          <w:highlight w:val="black"/>
        </w:rPr>
        <w:t xml:space="preserve"> under FOIA Section 43, Commercial interests</w:t>
      </w:r>
    </w:p>
    <w:p w14:paraId="6982A535" w14:textId="4E72AF64" w:rsidR="00C201B6" w:rsidRPr="00794C70" w:rsidRDefault="00C201B6" w:rsidP="00794C70">
      <w:pPr>
        <w:widowControl/>
        <w:tabs>
          <w:tab w:val="left" w:pos="624"/>
        </w:tabs>
        <w:rPr>
          <w:rFonts w:ascii="Arial" w:hAnsi="Arial" w:cs="Arial"/>
          <w:iCs/>
        </w:rPr>
      </w:pPr>
    </w:p>
    <w:p w14:paraId="69B88AF1" w14:textId="77777777" w:rsidR="00794C70" w:rsidRDefault="00794C70" w:rsidP="00C201B6">
      <w:pPr>
        <w:widowControl/>
        <w:rPr>
          <w:rFonts w:ascii="Arial" w:hAnsi="Arial" w:cs="Arial"/>
          <w:b/>
          <w:bCs/>
          <w:iCs/>
          <w:u w:val="single"/>
        </w:rPr>
      </w:pPr>
    </w:p>
    <w:p w14:paraId="43185FEA" w14:textId="7046DDD1" w:rsidR="00794C70" w:rsidRPr="00496903" w:rsidRDefault="00794C70" w:rsidP="00C201B6">
      <w:pPr>
        <w:widowControl/>
        <w:rPr>
          <w:rFonts w:ascii="Arial" w:hAnsi="Arial" w:cs="Arial"/>
          <w:b/>
          <w:bCs/>
          <w:iCs/>
          <w:u w:val="single"/>
        </w:rPr>
        <w:sectPr w:rsidR="00794C70" w:rsidRPr="00496903" w:rsidSect="009E7B73">
          <w:headerReference w:type="even" r:id="rId47"/>
          <w:headerReference w:type="default" r:id="rId48"/>
          <w:footerReference w:type="default" r:id="rId49"/>
          <w:headerReference w:type="first" r:id="rId50"/>
          <w:endnotePr>
            <w:numFmt w:val="decimal"/>
          </w:endnotePr>
          <w:pgSz w:w="11907" w:h="16840"/>
          <w:pgMar w:top="709" w:right="1418" w:bottom="1021" w:left="1418" w:header="567" w:footer="567" w:gutter="0"/>
          <w:cols w:space="720"/>
          <w:docGrid w:linePitch="299"/>
        </w:sectPr>
      </w:pPr>
    </w:p>
    <w:p w14:paraId="19247305" w14:textId="10A19F04" w:rsidR="00C201B6" w:rsidRDefault="00C201B6" w:rsidP="00C201B6">
      <w:pPr>
        <w:pStyle w:val="Heading1"/>
        <w:numPr>
          <w:ilvl w:val="0"/>
          <w:numId w:val="0"/>
        </w:numPr>
        <w:tabs>
          <w:tab w:val="left" w:pos="720"/>
        </w:tabs>
        <w:jc w:val="center"/>
        <w:rPr>
          <w:sz w:val="32"/>
          <w:u w:val="none"/>
          <w:lang w:val="en-US"/>
        </w:rPr>
      </w:pPr>
      <w:bookmarkStart w:id="32" w:name="SC6"/>
      <w:bookmarkStart w:id="33" w:name="_Toc367107582"/>
      <w:bookmarkStart w:id="34" w:name="_Toc375205561"/>
      <w:bookmarkStart w:id="35" w:name="_Toc402273357"/>
      <w:bookmarkStart w:id="36" w:name="_Toc422462860"/>
      <w:bookmarkEnd w:id="32"/>
      <w:r w:rsidRPr="00496903">
        <w:rPr>
          <w:sz w:val="32"/>
          <w:u w:val="none"/>
          <w:lang w:val="en-US"/>
        </w:rPr>
        <w:lastRenderedPageBreak/>
        <w:t xml:space="preserve">Schedule 6 - </w:t>
      </w:r>
      <w:r w:rsidR="00E66451" w:rsidRPr="00E66451">
        <w:rPr>
          <w:sz w:val="32"/>
          <w:u w:val="none"/>
          <w:lang w:val="en-US"/>
        </w:rPr>
        <w:t>Hazardous Substances, Mixtures and Articles in Contractor Deliverables Supplied under the Contract (</w:t>
      </w:r>
      <w:proofErr w:type="spellStart"/>
      <w:r w:rsidR="00E66451" w:rsidRPr="00E66451">
        <w:rPr>
          <w:sz w:val="32"/>
          <w:u w:val="none"/>
          <w:lang w:val="en-US"/>
        </w:rPr>
        <w:t>i.a.w</w:t>
      </w:r>
      <w:proofErr w:type="spellEnd"/>
      <w:r w:rsidR="00E66451" w:rsidRPr="00E66451">
        <w:rPr>
          <w:sz w:val="32"/>
          <w:u w:val="none"/>
          <w:lang w:val="en-US"/>
        </w:rPr>
        <w:t>. Condition 2</w:t>
      </w:r>
      <w:r w:rsidR="009E1D47">
        <w:rPr>
          <w:sz w:val="32"/>
          <w:u w:val="none"/>
          <w:lang w:val="en-US"/>
        </w:rPr>
        <w:t>4</w:t>
      </w:r>
      <w:r w:rsidR="00E66451" w:rsidRPr="00E66451">
        <w:rPr>
          <w:sz w:val="32"/>
          <w:u w:val="none"/>
          <w:lang w:val="en-US"/>
        </w:rPr>
        <w:t>)</w:t>
      </w:r>
      <w:r w:rsidRPr="00496903">
        <w:rPr>
          <w:sz w:val="32"/>
          <w:u w:val="none"/>
          <w:lang w:val="en-US"/>
        </w:rPr>
        <w:t>: Data Requirements</w:t>
      </w:r>
      <w:bookmarkEnd w:id="33"/>
      <w:bookmarkEnd w:id="34"/>
      <w:bookmarkEnd w:id="35"/>
      <w:bookmarkEnd w:id="36"/>
    </w:p>
    <w:p w14:paraId="265D4695" w14:textId="77777777" w:rsidR="00C201B6" w:rsidRPr="00496903" w:rsidRDefault="00C201B6" w:rsidP="00C201B6">
      <w:pPr>
        <w:spacing w:after="0" w:line="240" w:lineRule="auto"/>
        <w:rPr>
          <w:lang w:eastAsia="en-GB"/>
        </w:rPr>
      </w:pPr>
    </w:p>
    <w:p w14:paraId="63698BB5" w14:textId="31AEF76F" w:rsidR="00C201B6" w:rsidRDefault="00460AB5" w:rsidP="005C3440">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632186D4" w14:textId="77777777" w:rsidR="00C201B6" w:rsidRPr="00496903" w:rsidRDefault="00C201B6" w:rsidP="00C201B6">
      <w:pPr>
        <w:spacing w:after="0" w:line="240" w:lineRule="auto"/>
        <w:rPr>
          <w:rFonts w:ascii="Arial" w:hAnsi="Arial" w:cs="Arial"/>
          <w:b/>
        </w:rPr>
      </w:pPr>
    </w:p>
    <w:p w14:paraId="04DED108" w14:textId="77777777" w:rsidR="00100C68" w:rsidRDefault="00100C68" w:rsidP="00100C68">
      <w:pPr>
        <w:spacing w:after="0" w:line="240" w:lineRule="auto"/>
        <w:rPr>
          <w:rFonts w:ascii="Arial" w:hAnsi="Arial" w:cs="Arial"/>
        </w:rPr>
      </w:pPr>
      <w:r w:rsidRPr="00100C68">
        <w:rPr>
          <w:rFonts w:ascii="Arial" w:hAnsi="Arial" w:cs="Arial"/>
        </w:rPr>
        <w:t>Contract No: 706528450</w:t>
      </w:r>
    </w:p>
    <w:p w14:paraId="495133AB" w14:textId="77777777" w:rsidR="00100C68" w:rsidRPr="00100C68" w:rsidRDefault="00100C68" w:rsidP="00100C68">
      <w:pPr>
        <w:spacing w:after="0" w:line="240" w:lineRule="auto"/>
        <w:rPr>
          <w:rFonts w:ascii="Arial" w:hAnsi="Arial" w:cs="Arial"/>
        </w:rPr>
      </w:pPr>
    </w:p>
    <w:p w14:paraId="7305C538" w14:textId="77777777" w:rsidR="00100C68" w:rsidRDefault="00100C68" w:rsidP="00100C68">
      <w:pPr>
        <w:spacing w:after="0" w:line="240" w:lineRule="auto"/>
        <w:rPr>
          <w:rFonts w:ascii="Arial" w:hAnsi="Arial" w:cs="Arial"/>
        </w:rPr>
      </w:pPr>
      <w:r w:rsidRPr="00100C68">
        <w:rPr>
          <w:rFonts w:ascii="Arial" w:hAnsi="Arial" w:cs="Arial"/>
        </w:rPr>
        <w:t>Contract Title: HECLA Floats and Gliders</w:t>
      </w:r>
    </w:p>
    <w:p w14:paraId="3FE57F64" w14:textId="77777777" w:rsidR="00100C68" w:rsidRPr="00100C68" w:rsidRDefault="00100C68" w:rsidP="00100C68">
      <w:pPr>
        <w:spacing w:after="0" w:line="240" w:lineRule="auto"/>
        <w:rPr>
          <w:rFonts w:ascii="Arial" w:hAnsi="Arial" w:cs="Arial"/>
        </w:rPr>
      </w:pPr>
    </w:p>
    <w:p w14:paraId="3F6BE0B7" w14:textId="77777777" w:rsidR="00100C68" w:rsidRDefault="00100C68" w:rsidP="00100C68">
      <w:pPr>
        <w:spacing w:after="0" w:line="240" w:lineRule="auto"/>
        <w:rPr>
          <w:rFonts w:ascii="Arial" w:hAnsi="Arial" w:cs="Arial"/>
        </w:rPr>
      </w:pPr>
      <w:r w:rsidRPr="00100C68">
        <w:rPr>
          <w:rFonts w:ascii="Arial" w:hAnsi="Arial" w:cs="Arial"/>
        </w:rPr>
        <w:t>Contractor: Teledyne Webb Research, a Business Unit of Teledyne Instruments, Inc.</w:t>
      </w:r>
    </w:p>
    <w:p w14:paraId="70D958F0" w14:textId="77777777" w:rsidR="00100C68" w:rsidRPr="00100C68" w:rsidRDefault="00100C68" w:rsidP="00100C68">
      <w:pPr>
        <w:spacing w:after="0" w:line="240" w:lineRule="auto"/>
        <w:rPr>
          <w:rFonts w:ascii="Arial" w:hAnsi="Arial" w:cs="Arial"/>
        </w:rPr>
      </w:pPr>
    </w:p>
    <w:p w14:paraId="6DA2809B" w14:textId="2898B18F" w:rsidR="00C201B6" w:rsidRDefault="00100C68" w:rsidP="00100C68">
      <w:pPr>
        <w:spacing w:after="0" w:line="240" w:lineRule="auto"/>
        <w:rPr>
          <w:rFonts w:ascii="Arial" w:hAnsi="Arial" w:cs="Arial"/>
        </w:rPr>
      </w:pPr>
      <w:r w:rsidRPr="00100C68">
        <w:rPr>
          <w:rFonts w:ascii="Arial" w:hAnsi="Arial" w:cs="Arial"/>
        </w:rPr>
        <w:t>Date of Contract: January 13, 2023</w:t>
      </w:r>
    </w:p>
    <w:p w14:paraId="7673206C" w14:textId="77777777" w:rsidR="00100C68" w:rsidRPr="00496903" w:rsidRDefault="00100C68" w:rsidP="00100C68">
      <w:pPr>
        <w:spacing w:after="0" w:line="240" w:lineRule="auto"/>
        <w:rPr>
          <w:rFonts w:ascii="Arial" w:hAnsi="Arial" w:cs="Arial"/>
        </w:rPr>
      </w:pPr>
    </w:p>
    <w:p w14:paraId="0E2CB186" w14:textId="04C8E8EE" w:rsidR="00C201B6" w:rsidRPr="007A6843" w:rsidRDefault="00C201B6" w:rsidP="00E72CBF">
      <w:pPr>
        <w:spacing w:after="0" w:line="240" w:lineRule="auto"/>
        <w:rPr>
          <w:rFonts w:ascii="Arial" w:hAnsi="Arial" w:cs="Arial"/>
        </w:rPr>
      </w:pPr>
      <w:r w:rsidRPr="00496903">
        <w:rPr>
          <w:rFonts w:ascii="Arial" w:hAnsi="Arial" w:cs="Arial"/>
        </w:rPr>
        <w:t xml:space="preserve">* To </w:t>
      </w:r>
      <w:r w:rsidR="00E72CBF" w:rsidRPr="00E72CBF">
        <w:rPr>
          <w:rFonts w:ascii="Arial" w:hAnsi="Arial" w:cs="Arial"/>
        </w:rPr>
        <w:t>the best of our knowledge there are no hazardous Substances, Mixtures or Articles in the</w:t>
      </w:r>
      <w:r w:rsidR="00E72CBF">
        <w:rPr>
          <w:rFonts w:ascii="Arial" w:hAnsi="Arial" w:cs="Arial"/>
        </w:rPr>
        <w:t xml:space="preserve"> </w:t>
      </w:r>
      <w:r w:rsidR="00E72CBF" w:rsidRPr="00E72CBF">
        <w:rPr>
          <w:rFonts w:ascii="Arial" w:hAnsi="Arial" w:cs="Arial"/>
        </w:rPr>
        <w:t xml:space="preserve">Contractor </w:t>
      </w:r>
      <w:r w:rsidR="00E72CBF" w:rsidRPr="007A6843">
        <w:rPr>
          <w:rFonts w:ascii="Arial" w:hAnsi="Arial" w:cs="Arial"/>
        </w:rPr>
        <w:t>Deliverables to be</w:t>
      </w:r>
      <w:r w:rsidRPr="007A6843">
        <w:rPr>
          <w:rFonts w:ascii="Arial" w:hAnsi="Arial" w:cs="Arial"/>
        </w:rPr>
        <w:t xml:space="preserve"> supplied.  </w:t>
      </w:r>
      <w:r w:rsidRPr="007A6843">
        <w:rPr>
          <w:rFonts w:ascii="Arial" w:hAnsi="Arial" w:cs="Arial"/>
        </w:rPr>
        <w:fldChar w:fldCharType="begin">
          <w:ffData>
            <w:name w:val="Check1"/>
            <w:enabled/>
            <w:calcOnExit w:val="0"/>
            <w:checkBox>
              <w:sizeAuto/>
              <w:default w:val="0"/>
            </w:checkBox>
          </w:ffData>
        </w:fldChar>
      </w:r>
      <w:r w:rsidRPr="007A684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A6843">
        <w:rPr>
          <w:rFonts w:ascii="Arial" w:hAnsi="Arial" w:cs="Arial"/>
        </w:rPr>
        <w:fldChar w:fldCharType="end"/>
      </w:r>
    </w:p>
    <w:p w14:paraId="63A314DB" w14:textId="77777777" w:rsidR="00C201B6" w:rsidRPr="007A6843" w:rsidRDefault="00C201B6" w:rsidP="00C201B6">
      <w:pPr>
        <w:spacing w:after="0" w:line="240" w:lineRule="auto"/>
        <w:rPr>
          <w:rFonts w:ascii="Arial" w:hAnsi="Arial" w:cs="Arial"/>
        </w:rPr>
      </w:pPr>
    </w:p>
    <w:p w14:paraId="0263F1B9" w14:textId="7C89B5D2" w:rsidR="00C201B6" w:rsidRPr="007A6843" w:rsidRDefault="00C201B6" w:rsidP="00E72CBF">
      <w:pPr>
        <w:spacing w:after="0" w:line="240" w:lineRule="auto"/>
        <w:rPr>
          <w:rFonts w:ascii="Arial" w:hAnsi="Arial" w:cs="Arial"/>
        </w:rPr>
      </w:pPr>
      <w:r w:rsidRPr="007A6843">
        <w:rPr>
          <w:rFonts w:ascii="Arial" w:hAnsi="Arial" w:cs="Arial"/>
        </w:rPr>
        <w:t xml:space="preserve">* To </w:t>
      </w:r>
      <w:r w:rsidR="003F6402">
        <w:rPr>
          <w:rFonts w:ascii="Arial" w:hAnsi="Arial" w:cs="Arial"/>
        </w:rPr>
        <w:t>t</w:t>
      </w:r>
      <w:r w:rsidR="00E72CBF" w:rsidRPr="007A6843">
        <w:rPr>
          <w:rFonts w:ascii="Arial" w:hAnsi="Arial" w:cs="Arial"/>
        </w:rPr>
        <w:t>he best of our knowledge the hazards associated with Substances, Mixtures or Articles in the Contractor Deliverables to be supplied under the Contract are identified in the Safety Data Sheets or UK REACH Communication attached in accordance with Condition</w:t>
      </w:r>
      <w:r w:rsidRPr="007A6843">
        <w:rPr>
          <w:rFonts w:ascii="Arial" w:hAnsi="Arial" w:cs="Arial"/>
        </w:rPr>
        <w:t xml:space="preserve"> 2</w:t>
      </w:r>
      <w:r w:rsidR="00620CC8" w:rsidRPr="007A6843">
        <w:rPr>
          <w:rFonts w:ascii="Arial" w:hAnsi="Arial" w:cs="Arial"/>
        </w:rPr>
        <w:t>4</w:t>
      </w:r>
      <w:r w:rsidRPr="007A6843">
        <w:rPr>
          <w:rFonts w:ascii="Arial" w:hAnsi="Arial" w:cs="Arial"/>
        </w:rPr>
        <w:t xml:space="preserve">.   </w:t>
      </w:r>
      <w:r w:rsidR="007A6843">
        <w:rPr>
          <w:rFonts w:ascii="Arial" w:hAnsi="Arial" w:cs="Arial"/>
        </w:rPr>
        <w:fldChar w:fldCharType="begin">
          <w:ffData>
            <w:name w:val=""/>
            <w:enabled/>
            <w:calcOnExit w:val="0"/>
            <w:checkBox>
              <w:sizeAuto/>
              <w:default w:val="1"/>
            </w:checkBox>
          </w:ffData>
        </w:fldChar>
      </w:r>
      <w:r w:rsidR="007A684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7A6843">
        <w:rPr>
          <w:rFonts w:ascii="Arial" w:hAnsi="Arial" w:cs="Arial"/>
        </w:rPr>
        <w:fldChar w:fldCharType="end"/>
      </w:r>
    </w:p>
    <w:p w14:paraId="4F3D09B8" w14:textId="77777777" w:rsidR="00C201B6" w:rsidRDefault="00C201B6" w:rsidP="00C201B6">
      <w:pPr>
        <w:spacing w:after="0" w:line="240" w:lineRule="auto"/>
        <w:rPr>
          <w:rFonts w:ascii="Arial" w:hAnsi="Arial" w:cs="Arial"/>
        </w:rPr>
      </w:pPr>
    </w:p>
    <w:p w14:paraId="6D3B24F6" w14:textId="2F97E492" w:rsidR="004E644E" w:rsidRPr="00510914" w:rsidRDefault="006A2B8E" w:rsidP="004E644E">
      <w:pPr>
        <w:tabs>
          <w:tab w:val="left" w:pos="828"/>
        </w:tabs>
        <w:spacing w:after="0" w:line="240" w:lineRule="auto"/>
        <w:rPr>
          <w:rFonts w:ascii="Arial" w:hAnsi="Arial" w:cs="Arial"/>
          <w:b/>
          <w:bCs/>
        </w:rPr>
      </w:pPr>
      <w:r w:rsidRPr="00510914">
        <w:rPr>
          <w:rFonts w:ascii="Arial" w:hAnsi="Arial" w:cs="Arial"/>
          <w:b/>
          <w:bCs/>
        </w:rPr>
        <w:t>C</w:t>
      </w:r>
      <w:r w:rsidR="004E644E" w:rsidRPr="00510914">
        <w:rPr>
          <w:rFonts w:ascii="Arial" w:hAnsi="Arial" w:cs="Arial"/>
          <w:b/>
          <w:bCs/>
        </w:rPr>
        <w:t xml:space="preserve">ontractor shall provide Safety Data Sheets for Slocum gliders Secondary Smart </w:t>
      </w:r>
    </w:p>
    <w:p w14:paraId="1105D147" w14:textId="77777777" w:rsidR="004E644E" w:rsidRPr="00510914" w:rsidRDefault="004E644E" w:rsidP="004E644E">
      <w:pPr>
        <w:tabs>
          <w:tab w:val="left" w:pos="828"/>
        </w:tabs>
        <w:spacing w:after="0" w:line="240" w:lineRule="auto"/>
        <w:rPr>
          <w:rFonts w:ascii="Arial" w:hAnsi="Arial" w:cs="Arial"/>
          <w:b/>
          <w:bCs/>
        </w:rPr>
      </w:pPr>
      <w:r w:rsidRPr="00510914">
        <w:rPr>
          <w:rFonts w:ascii="Arial" w:hAnsi="Arial" w:cs="Arial"/>
          <w:b/>
          <w:bCs/>
        </w:rPr>
        <w:t xml:space="preserve">Lithium-Ion Battery Packs (UN3481). Floats use Alkaline batteries which are </w:t>
      </w:r>
      <w:proofErr w:type="gramStart"/>
      <w:r w:rsidRPr="00510914">
        <w:rPr>
          <w:rFonts w:ascii="Arial" w:hAnsi="Arial" w:cs="Arial"/>
          <w:b/>
          <w:bCs/>
        </w:rPr>
        <w:t>non DG</w:t>
      </w:r>
      <w:proofErr w:type="gramEnd"/>
      <w:r w:rsidRPr="00510914">
        <w:rPr>
          <w:rFonts w:ascii="Arial" w:hAnsi="Arial" w:cs="Arial"/>
          <w:b/>
          <w:bCs/>
        </w:rPr>
        <w:t>.</w:t>
      </w:r>
    </w:p>
    <w:p w14:paraId="29A259F7" w14:textId="77777777" w:rsidR="00EF6148" w:rsidRPr="004E644E" w:rsidRDefault="00EF6148" w:rsidP="004E644E">
      <w:pPr>
        <w:tabs>
          <w:tab w:val="left" w:pos="828"/>
        </w:tabs>
        <w:spacing w:after="0" w:line="240" w:lineRule="auto"/>
        <w:rPr>
          <w:rFonts w:ascii="Arial" w:hAnsi="Arial" w:cs="Arial"/>
        </w:rPr>
      </w:pPr>
    </w:p>
    <w:p w14:paraId="273A5774" w14:textId="0E499931" w:rsidR="004E644E" w:rsidRDefault="004E644E" w:rsidP="004E644E">
      <w:pPr>
        <w:tabs>
          <w:tab w:val="left" w:pos="828"/>
        </w:tabs>
        <w:spacing w:after="0" w:line="240" w:lineRule="auto"/>
        <w:rPr>
          <w:rFonts w:ascii="Arial" w:hAnsi="Arial" w:cs="Arial"/>
        </w:rPr>
      </w:pPr>
      <w:r w:rsidRPr="004E644E">
        <w:rPr>
          <w:rFonts w:ascii="Arial" w:hAnsi="Arial" w:cs="Arial"/>
        </w:rPr>
        <w:t xml:space="preserve">Contractor’s Signature: </w:t>
      </w:r>
      <w:r w:rsidR="00EF6148">
        <w:rPr>
          <w:rFonts w:ascii="Arial" w:hAnsi="Arial" w:cs="Arial"/>
        </w:rPr>
        <w:t>As signed on original.</w:t>
      </w:r>
    </w:p>
    <w:p w14:paraId="228E3523" w14:textId="77777777" w:rsidR="00EF6148" w:rsidRPr="004E644E" w:rsidRDefault="00EF6148" w:rsidP="004E644E">
      <w:pPr>
        <w:tabs>
          <w:tab w:val="left" w:pos="828"/>
        </w:tabs>
        <w:spacing w:after="0" w:line="240" w:lineRule="auto"/>
        <w:rPr>
          <w:rFonts w:ascii="Arial" w:hAnsi="Arial" w:cs="Arial"/>
        </w:rPr>
      </w:pPr>
    </w:p>
    <w:p w14:paraId="736CC261" w14:textId="77777777" w:rsidR="00721DE1" w:rsidRDefault="004E644E" w:rsidP="00721DE1">
      <w:pPr>
        <w:pStyle w:val="NormalWeb"/>
        <w:spacing w:before="0" w:beforeAutospacing="0" w:after="0" w:afterAutospacing="0"/>
        <w:rPr>
          <w:rFonts w:ascii="Arial" w:hAnsi="Arial" w:cs="Arial"/>
          <w:color w:val="FFFFFF"/>
          <w:sz w:val="22"/>
          <w:szCs w:val="22"/>
        </w:rPr>
      </w:pPr>
      <w:r w:rsidRPr="004E644E">
        <w:rPr>
          <w:rFonts w:ascii="Arial" w:hAnsi="Arial" w:cs="Arial"/>
        </w:rPr>
        <w:t xml:space="preserve">Name: </w:t>
      </w:r>
      <w:r w:rsidR="00721DE1">
        <w:rPr>
          <w:rFonts w:ascii="Arial" w:hAnsi="Arial" w:cs="Arial"/>
          <w:color w:val="FFFFFF"/>
          <w:sz w:val="22"/>
          <w:szCs w:val="22"/>
          <w:shd w:val="clear" w:color="auto" w:fill="FFC000"/>
        </w:rPr>
        <w:t>Redacted</w:t>
      </w:r>
      <w:r w:rsidR="00721DE1">
        <w:rPr>
          <w:rFonts w:ascii="Arial" w:hAnsi="Arial" w:cs="Arial"/>
          <w:color w:val="FFFFFF"/>
          <w:sz w:val="22"/>
          <w:szCs w:val="22"/>
          <w:highlight w:val="black"/>
        </w:rPr>
        <w:t xml:space="preserve"> under FOIA Section 40, Personal Information</w:t>
      </w:r>
    </w:p>
    <w:p w14:paraId="451127AE" w14:textId="77777777" w:rsidR="00EF6148" w:rsidRPr="004E644E" w:rsidRDefault="00EF6148" w:rsidP="004E644E">
      <w:pPr>
        <w:tabs>
          <w:tab w:val="left" w:pos="828"/>
        </w:tabs>
        <w:spacing w:after="0" w:line="240" w:lineRule="auto"/>
        <w:rPr>
          <w:rFonts w:ascii="Arial" w:hAnsi="Arial" w:cs="Arial"/>
        </w:rPr>
      </w:pPr>
    </w:p>
    <w:p w14:paraId="46822006" w14:textId="77777777" w:rsidR="00721DE1" w:rsidRDefault="004E644E" w:rsidP="00721DE1">
      <w:pPr>
        <w:pStyle w:val="NormalWeb"/>
        <w:spacing w:before="0" w:beforeAutospacing="0" w:after="0" w:afterAutospacing="0"/>
        <w:rPr>
          <w:rFonts w:ascii="Arial" w:hAnsi="Arial" w:cs="Arial"/>
          <w:color w:val="FFFFFF"/>
          <w:sz w:val="22"/>
          <w:szCs w:val="22"/>
        </w:rPr>
      </w:pPr>
      <w:r w:rsidRPr="004E644E">
        <w:rPr>
          <w:rFonts w:ascii="Arial" w:hAnsi="Arial" w:cs="Arial"/>
        </w:rPr>
        <w:t xml:space="preserve">Job Title: </w:t>
      </w:r>
      <w:r w:rsidR="00721DE1">
        <w:rPr>
          <w:rFonts w:ascii="Arial" w:hAnsi="Arial" w:cs="Arial"/>
          <w:color w:val="FFFFFF"/>
          <w:sz w:val="22"/>
          <w:szCs w:val="22"/>
          <w:shd w:val="clear" w:color="auto" w:fill="FFC000"/>
        </w:rPr>
        <w:t>Redacted</w:t>
      </w:r>
      <w:r w:rsidR="00721DE1">
        <w:rPr>
          <w:rFonts w:ascii="Arial" w:hAnsi="Arial" w:cs="Arial"/>
          <w:color w:val="FFFFFF"/>
          <w:sz w:val="22"/>
          <w:szCs w:val="22"/>
          <w:highlight w:val="black"/>
        </w:rPr>
        <w:t xml:space="preserve"> under FOIA Section 40, Personal Information</w:t>
      </w:r>
    </w:p>
    <w:p w14:paraId="3AD1D159" w14:textId="77777777" w:rsidR="00EF6148" w:rsidRPr="004E644E" w:rsidRDefault="00EF6148" w:rsidP="004E644E">
      <w:pPr>
        <w:tabs>
          <w:tab w:val="left" w:pos="828"/>
        </w:tabs>
        <w:spacing w:after="0" w:line="240" w:lineRule="auto"/>
        <w:rPr>
          <w:rFonts w:ascii="Arial" w:hAnsi="Arial" w:cs="Arial"/>
        </w:rPr>
      </w:pPr>
    </w:p>
    <w:p w14:paraId="6CD5ACDB" w14:textId="6369A793" w:rsidR="004E644E" w:rsidRDefault="004E644E" w:rsidP="004E644E">
      <w:pPr>
        <w:tabs>
          <w:tab w:val="left" w:pos="828"/>
        </w:tabs>
        <w:spacing w:after="0" w:line="240" w:lineRule="auto"/>
        <w:rPr>
          <w:rFonts w:ascii="Arial" w:hAnsi="Arial" w:cs="Arial"/>
        </w:rPr>
      </w:pPr>
      <w:r w:rsidRPr="004E644E">
        <w:rPr>
          <w:rFonts w:ascii="Arial" w:hAnsi="Arial" w:cs="Arial"/>
        </w:rPr>
        <w:t xml:space="preserve">Date: </w:t>
      </w:r>
      <w:r w:rsidR="00510914">
        <w:rPr>
          <w:rFonts w:ascii="Arial" w:hAnsi="Arial" w:cs="Arial"/>
        </w:rPr>
        <w:t>02/17/2023</w:t>
      </w:r>
    </w:p>
    <w:p w14:paraId="4B3BDA23" w14:textId="77777777" w:rsidR="00510914" w:rsidRPr="004E644E" w:rsidRDefault="00510914" w:rsidP="004E644E">
      <w:pPr>
        <w:tabs>
          <w:tab w:val="left" w:pos="828"/>
        </w:tabs>
        <w:spacing w:after="0" w:line="240" w:lineRule="auto"/>
        <w:rPr>
          <w:rFonts w:ascii="Arial" w:hAnsi="Arial" w:cs="Arial"/>
        </w:rPr>
      </w:pPr>
    </w:p>
    <w:p w14:paraId="27633611" w14:textId="5C552C7E" w:rsidR="00C201B6" w:rsidRPr="00496903" w:rsidRDefault="004E644E" w:rsidP="004E644E">
      <w:pPr>
        <w:tabs>
          <w:tab w:val="left" w:pos="828"/>
        </w:tabs>
        <w:spacing w:after="0" w:line="240" w:lineRule="auto"/>
        <w:rPr>
          <w:rFonts w:ascii="Arial" w:hAnsi="Arial" w:cs="Arial"/>
        </w:rPr>
      </w:pPr>
      <w:r w:rsidRPr="004E644E">
        <w:rPr>
          <w:rFonts w:ascii="Arial" w:hAnsi="Arial" w:cs="Arial"/>
        </w:rPr>
        <w:t>* check box (</w:t>
      </w:r>
      <w:r w:rsidRPr="004E644E">
        <w:rPr>
          <w:rFonts w:ascii="Arial" w:hAnsi="Arial" w:cs="Arial"/>
        </w:rPr>
        <w:t xml:space="preserve">) as </w:t>
      </w:r>
      <w:proofErr w:type="gramStart"/>
      <w:r w:rsidRPr="004E644E">
        <w:rPr>
          <w:rFonts w:ascii="Arial" w:hAnsi="Arial" w:cs="Arial"/>
        </w:rPr>
        <w:t>appropriate ]</w:t>
      </w:r>
      <w:proofErr w:type="gramEnd"/>
      <w:r w:rsidR="00BA0D9C">
        <w:rPr>
          <w:rFonts w:ascii="Arial" w:hAnsi="Arial" w:cs="Arial"/>
        </w:rPr>
        <w:tab/>
      </w:r>
    </w:p>
    <w:p w14:paraId="241DF661" w14:textId="77777777" w:rsidR="00C201B6" w:rsidRPr="00496903" w:rsidRDefault="00000000" w:rsidP="00C201B6">
      <w:pPr>
        <w:spacing w:after="0" w:line="240" w:lineRule="auto"/>
        <w:jc w:val="center"/>
        <w:rPr>
          <w:rFonts w:ascii="Arial" w:hAnsi="Arial" w:cs="Arial"/>
        </w:rPr>
      </w:pPr>
      <w:r>
        <w:rPr>
          <w:rFonts w:ascii="Arial" w:hAnsi="Arial" w:cs="Arial"/>
        </w:rPr>
        <w:pict w14:anchorId="06C35BFD">
          <v:rect id="_x0000_i1025" style="width:274.8pt;height:1.5pt" o:hralign="center" o:hrstd="t" o:hr="t" fillcolor="#a0a0a0" stroked="f"/>
        </w:pict>
      </w:r>
    </w:p>
    <w:p w14:paraId="2C81B6AA" w14:textId="77777777" w:rsidR="00C201B6" w:rsidRDefault="00C201B6" w:rsidP="00C201B6">
      <w:pPr>
        <w:spacing w:after="0" w:line="240" w:lineRule="auto"/>
        <w:rPr>
          <w:rFonts w:ascii="Arial" w:hAnsi="Arial" w:cs="Arial"/>
        </w:rPr>
      </w:pPr>
    </w:p>
    <w:p w14:paraId="07495FEB" w14:textId="77777777" w:rsidR="00C201B6" w:rsidRPr="00496903" w:rsidRDefault="00C201B6" w:rsidP="00C201B6">
      <w:pPr>
        <w:spacing w:after="0" w:line="240" w:lineRule="auto"/>
        <w:rPr>
          <w:rFonts w:ascii="Arial" w:hAnsi="Arial" w:cs="Arial"/>
        </w:rPr>
      </w:pPr>
      <w:r w:rsidRPr="00496903">
        <w:rPr>
          <w:rFonts w:ascii="Arial" w:hAnsi="Arial" w:cs="Arial"/>
        </w:rPr>
        <w:t xml:space="preserve">To be completed by the Authority </w:t>
      </w:r>
    </w:p>
    <w:p w14:paraId="24F16AC7" w14:textId="77777777" w:rsidR="00C201B6" w:rsidRPr="00496903" w:rsidRDefault="00C201B6" w:rsidP="00C201B6">
      <w:pPr>
        <w:spacing w:after="0" w:line="240" w:lineRule="auto"/>
        <w:rPr>
          <w:rFonts w:ascii="Arial" w:hAnsi="Arial" w:cs="Arial"/>
        </w:rPr>
      </w:pPr>
    </w:p>
    <w:p w14:paraId="5C9A14CE" w14:textId="28363B6F" w:rsidR="00C201B6" w:rsidRPr="00496903" w:rsidRDefault="00C201B6" w:rsidP="00C201B6">
      <w:pPr>
        <w:spacing w:after="0" w:line="240" w:lineRule="auto"/>
        <w:rPr>
          <w:rFonts w:ascii="Arial" w:hAnsi="Arial" w:cs="Arial"/>
        </w:rPr>
      </w:pPr>
      <w:r w:rsidRPr="00496903">
        <w:rPr>
          <w:rFonts w:ascii="Arial" w:hAnsi="Arial" w:cs="Arial"/>
        </w:rPr>
        <w:t xml:space="preserve">Domestic Management Code (DMC): </w:t>
      </w:r>
    </w:p>
    <w:p w14:paraId="1E1D0BBD" w14:textId="77777777" w:rsidR="00C201B6" w:rsidRPr="00496903" w:rsidRDefault="00C201B6" w:rsidP="00C201B6">
      <w:pPr>
        <w:spacing w:after="0" w:line="240" w:lineRule="auto"/>
        <w:rPr>
          <w:rFonts w:ascii="Arial" w:hAnsi="Arial" w:cs="Arial"/>
        </w:rPr>
      </w:pPr>
    </w:p>
    <w:p w14:paraId="5B581086" w14:textId="4392E252" w:rsidR="00C201B6" w:rsidRPr="00496903" w:rsidRDefault="00C201B6" w:rsidP="00C201B6">
      <w:pPr>
        <w:spacing w:after="0" w:line="240" w:lineRule="auto"/>
        <w:rPr>
          <w:rFonts w:ascii="Arial" w:hAnsi="Arial" w:cs="Arial"/>
        </w:rPr>
      </w:pPr>
      <w:r w:rsidRPr="00496903">
        <w:rPr>
          <w:rFonts w:ascii="Arial" w:hAnsi="Arial" w:cs="Arial"/>
        </w:rPr>
        <w:t xml:space="preserve">NATO Stock Number: </w:t>
      </w:r>
    </w:p>
    <w:p w14:paraId="5C7ECDBA" w14:textId="77777777" w:rsidR="00C201B6" w:rsidRPr="00496903" w:rsidRDefault="00C201B6" w:rsidP="00C201B6">
      <w:pPr>
        <w:spacing w:after="0" w:line="240" w:lineRule="auto"/>
        <w:rPr>
          <w:rFonts w:ascii="Arial" w:hAnsi="Arial" w:cs="Arial"/>
        </w:rPr>
      </w:pPr>
    </w:p>
    <w:p w14:paraId="07A74BBD" w14:textId="75014B30" w:rsidR="00C201B6" w:rsidRPr="00496903" w:rsidRDefault="00C201B6" w:rsidP="00C201B6">
      <w:pPr>
        <w:spacing w:after="0" w:line="240" w:lineRule="auto"/>
        <w:rPr>
          <w:rFonts w:ascii="Arial" w:hAnsi="Arial" w:cs="Arial"/>
        </w:rPr>
      </w:pPr>
      <w:r w:rsidRPr="00496903">
        <w:rPr>
          <w:rFonts w:ascii="Arial" w:hAnsi="Arial" w:cs="Arial"/>
        </w:rPr>
        <w:t xml:space="preserve">Contact Name: </w:t>
      </w:r>
    </w:p>
    <w:p w14:paraId="38114C1B" w14:textId="20F589C0" w:rsidR="00C201B6" w:rsidRDefault="00C201B6" w:rsidP="00C201B6">
      <w:pPr>
        <w:spacing w:after="0" w:line="240" w:lineRule="auto"/>
        <w:rPr>
          <w:rFonts w:ascii="Arial" w:hAnsi="Arial" w:cs="Arial"/>
        </w:rPr>
      </w:pPr>
    </w:p>
    <w:p w14:paraId="06B25BAD" w14:textId="2F3B96F6" w:rsidR="00754EB1" w:rsidRDefault="00754EB1" w:rsidP="00C201B6">
      <w:pPr>
        <w:spacing w:after="0" w:line="240" w:lineRule="auto"/>
        <w:rPr>
          <w:rFonts w:ascii="Arial" w:hAnsi="Arial" w:cs="Arial"/>
        </w:rPr>
      </w:pPr>
      <w:r w:rsidRPr="00754EB1">
        <w:rPr>
          <w:rFonts w:ascii="Arial" w:hAnsi="Arial" w:cs="Arial"/>
        </w:rPr>
        <w:t>Contact Phone Number:</w:t>
      </w:r>
    </w:p>
    <w:p w14:paraId="1C1B2C24" w14:textId="77777777" w:rsidR="00754EB1" w:rsidRPr="00496903" w:rsidRDefault="00754EB1" w:rsidP="00C201B6">
      <w:pPr>
        <w:spacing w:after="0" w:line="240" w:lineRule="auto"/>
        <w:rPr>
          <w:rFonts w:ascii="Arial" w:hAnsi="Arial" w:cs="Arial"/>
        </w:rPr>
      </w:pPr>
    </w:p>
    <w:p w14:paraId="0AA1755D" w14:textId="09D3A4F2" w:rsidR="00C201B6" w:rsidRPr="00496903" w:rsidRDefault="00C201B6" w:rsidP="00C201B6">
      <w:pPr>
        <w:spacing w:after="0" w:line="240" w:lineRule="auto"/>
        <w:rPr>
          <w:rFonts w:ascii="Arial" w:hAnsi="Arial" w:cs="Arial"/>
        </w:rPr>
      </w:pPr>
      <w:r w:rsidRPr="00496903">
        <w:rPr>
          <w:rFonts w:ascii="Arial" w:hAnsi="Arial" w:cs="Arial"/>
        </w:rPr>
        <w:t xml:space="preserve">Contact Address: </w:t>
      </w:r>
    </w:p>
    <w:p w14:paraId="6F20242F" w14:textId="77777777" w:rsidR="00C201B6" w:rsidRPr="00496903" w:rsidRDefault="00C201B6" w:rsidP="00C201B6">
      <w:pPr>
        <w:spacing w:after="0" w:line="240" w:lineRule="auto"/>
        <w:rPr>
          <w:rFonts w:ascii="Arial" w:hAnsi="Arial" w:cs="Arial"/>
        </w:rPr>
      </w:pPr>
    </w:p>
    <w:p w14:paraId="3F191024" w14:textId="77777777" w:rsidR="00C201B6" w:rsidRPr="00496903" w:rsidRDefault="00C201B6" w:rsidP="00C201B6">
      <w:pPr>
        <w:spacing w:after="0" w:line="240" w:lineRule="auto"/>
        <w:rPr>
          <w:rFonts w:ascii="Arial" w:hAnsi="Arial" w:cs="Arial"/>
        </w:rPr>
      </w:pPr>
      <w:r w:rsidRPr="00496903">
        <w:rPr>
          <w:rFonts w:ascii="Arial" w:hAnsi="Arial" w:cs="Arial"/>
        </w:rPr>
        <w:t>Copy to be forwarded to:</w:t>
      </w:r>
    </w:p>
    <w:p w14:paraId="1ABFD6E0" w14:textId="77777777" w:rsidR="00754EB1" w:rsidRPr="00754EB1" w:rsidRDefault="00754EB1" w:rsidP="00904887">
      <w:pPr>
        <w:spacing w:after="0"/>
        <w:rPr>
          <w:rFonts w:ascii="Arial" w:hAnsi="Arial" w:cs="Arial"/>
          <w:color w:val="000000"/>
        </w:rPr>
      </w:pPr>
      <w:r w:rsidRPr="00754EB1">
        <w:rPr>
          <w:rFonts w:ascii="Arial" w:hAnsi="Arial" w:cs="Arial"/>
          <w:color w:val="000000"/>
        </w:rPr>
        <w:t>Hazardous Stores Information System (HSIS)</w:t>
      </w:r>
    </w:p>
    <w:p w14:paraId="4CA30134" w14:textId="77777777" w:rsidR="00754EB1" w:rsidRPr="00754EB1" w:rsidRDefault="00754EB1" w:rsidP="00904887">
      <w:pPr>
        <w:spacing w:after="0"/>
        <w:rPr>
          <w:rFonts w:ascii="Arial" w:hAnsi="Arial" w:cs="Arial"/>
          <w:color w:val="000000"/>
        </w:rPr>
      </w:pPr>
      <w:r w:rsidRPr="00754EB1">
        <w:rPr>
          <w:rFonts w:ascii="Arial" w:hAnsi="Arial" w:cs="Arial"/>
          <w:color w:val="000000"/>
        </w:rPr>
        <w:t>Spruce 2C, #1260</w:t>
      </w:r>
    </w:p>
    <w:p w14:paraId="2471F9B7" w14:textId="77777777" w:rsidR="00754EB1" w:rsidRPr="00754EB1" w:rsidRDefault="00754EB1" w:rsidP="00904887">
      <w:pPr>
        <w:spacing w:after="0"/>
        <w:rPr>
          <w:rFonts w:ascii="Arial" w:hAnsi="Arial" w:cs="Arial"/>
          <w:color w:val="000000"/>
        </w:rPr>
      </w:pPr>
      <w:r w:rsidRPr="00754EB1">
        <w:rPr>
          <w:rFonts w:ascii="Arial" w:hAnsi="Arial" w:cs="Arial"/>
          <w:color w:val="000000"/>
        </w:rPr>
        <w:t>MOD Abbey Wood (South)</w:t>
      </w:r>
    </w:p>
    <w:p w14:paraId="4385A272" w14:textId="77777777" w:rsidR="00754EB1" w:rsidRPr="00754EB1" w:rsidRDefault="00754EB1" w:rsidP="00904887">
      <w:pPr>
        <w:spacing w:after="0"/>
        <w:rPr>
          <w:rFonts w:ascii="Arial" w:hAnsi="Arial" w:cs="Arial"/>
          <w:color w:val="000000"/>
        </w:rPr>
      </w:pPr>
      <w:r w:rsidRPr="00754EB1">
        <w:rPr>
          <w:rFonts w:ascii="Arial" w:hAnsi="Arial" w:cs="Arial"/>
          <w:color w:val="000000"/>
        </w:rPr>
        <w:t>Bristol BS34 8JH</w:t>
      </w:r>
    </w:p>
    <w:p w14:paraId="0ADCF4EC" w14:textId="78B5B565" w:rsidR="00C201B6" w:rsidRPr="00496903" w:rsidRDefault="00754EB1" w:rsidP="00904887">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r w:rsidR="00C201B6" w:rsidRPr="00496903">
        <w:rPr>
          <w:rFonts w:ascii="Arial" w:hAnsi="Arial" w:cs="Arial"/>
          <w:b/>
          <w:bCs/>
          <w:iCs/>
          <w:u w:val="single"/>
        </w:rPr>
        <w:t xml:space="preserve"> </w:t>
      </w:r>
    </w:p>
    <w:p w14:paraId="59ACB1D6" w14:textId="77777777" w:rsidR="00C201B6" w:rsidRPr="00496903" w:rsidRDefault="00C201B6" w:rsidP="00C201B6">
      <w:pPr>
        <w:widowControl/>
        <w:rPr>
          <w:rFonts w:ascii="Arial" w:hAnsi="Arial" w:cs="Arial"/>
          <w:b/>
          <w:bCs/>
          <w:iCs/>
          <w:u w:val="single"/>
        </w:rPr>
        <w:sectPr w:rsidR="00C201B6" w:rsidRPr="00496903" w:rsidSect="009E7B73">
          <w:endnotePr>
            <w:numFmt w:val="decimal"/>
          </w:endnotePr>
          <w:pgSz w:w="11907" w:h="16840"/>
          <w:pgMar w:top="1021" w:right="1418" w:bottom="1021" w:left="1418" w:header="567" w:footer="567" w:gutter="0"/>
          <w:cols w:space="720"/>
          <w:docGrid w:linePitch="299"/>
        </w:sectPr>
      </w:pPr>
    </w:p>
    <w:p w14:paraId="512F501C" w14:textId="77777777" w:rsidR="00C201B6" w:rsidRPr="00496903" w:rsidRDefault="00C201B6" w:rsidP="00C201B6">
      <w:pPr>
        <w:jc w:val="center"/>
        <w:rPr>
          <w:rFonts w:ascii="Arial" w:hAnsi="Arial" w:cs="Arial"/>
          <w:b/>
          <w:bCs/>
          <w:iCs/>
          <w:sz w:val="32"/>
          <w:szCs w:val="32"/>
        </w:rPr>
      </w:pPr>
      <w:bookmarkStart w:id="37" w:name="SC7"/>
      <w:bookmarkStart w:id="38" w:name="_Toc367107583"/>
      <w:bookmarkStart w:id="39" w:name="_Toc375205562"/>
      <w:bookmarkEnd w:id="37"/>
      <w:r w:rsidRPr="00496903">
        <w:rPr>
          <w:rFonts w:ascii="Arial" w:hAnsi="Arial" w:cs="Arial"/>
          <w:b/>
          <w:sz w:val="32"/>
          <w:szCs w:val="32"/>
        </w:rPr>
        <w:lastRenderedPageBreak/>
        <w:t>Schedule 7 - Timber and Wood- Derived Products Supplied under the Contract: Data Requirements</w:t>
      </w:r>
      <w:bookmarkEnd w:id="38"/>
      <w:bookmarkEnd w:id="39"/>
    </w:p>
    <w:p w14:paraId="1F211532" w14:textId="77777777" w:rsidR="00C201B6" w:rsidRPr="00496903" w:rsidRDefault="00C201B6" w:rsidP="00C201B6">
      <w:pPr>
        <w:rPr>
          <w:rFonts w:ascii="Arial" w:hAnsi="Arial" w:cs="Arial"/>
          <w:b/>
          <w:lang w:val="en-GB"/>
        </w:rPr>
      </w:pPr>
    </w:p>
    <w:p w14:paraId="5336DC88" w14:textId="669524C2" w:rsidR="00C201B6" w:rsidRPr="00496903" w:rsidRDefault="00C201B6" w:rsidP="00C201B6">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701FB6">
        <w:rPr>
          <w:rFonts w:ascii="Arial" w:hAnsi="Arial" w:cs="Arial"/>
        </w:rPr>
        <w:t>5</w:t>
      </w:r>
      <w:r w:rsidRPr="00496903">
        <w:rPr>
          <w:rFonts w:ascii="Arial" w:hAnsi="Arial" w:cs="Arial"/>
        </w:rPr>
        <w:t xml:space="preserve"> (Timber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C201B6" w:rsidRPr="00496903" w14:paraId="70863EDA" w14:textId="77777777" w:rsidTr="009E7B73">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7AB71E2D" w14:textId="77777777" w:rsidR="00C201B6" w:rsidRPr="00496903" w:rsidRDefault="00C201B6" w:rsidP="009E7B73">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E0D9D35" w14:textId="77777777" w:rsidR="00C201B6" w:rsidRPr="00496903" w:rsidRDefault="00C201B6" w:rsidP="009E7B73">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4B54D3A5" w14:textId="77777777" w:rsidR="00C201B6" w:rsidRPr="00496903" w:rsidRDefault="00C201B6" w:rsidP="009E7B73">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0482F2B" w14:textId="77777777" w:rsidR="00C201B6" w:rsidRPr="00496903" w:rsidRDefault="00C201B6" w:rsidP="009E7B73">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3C465060" w14:textId="77777777" w:rsidR="00C201B6" w:rsidRPr="00496903" w:rsidRDefault="00C201B6" w:rsidP="009E7B73">
            <w:pPr>
              <w:jc w:val="center"/>
              <w:rPr>
                <w:rFonts w:ascii="Arial" w:hAnsi="Arial" w:cs="Arial"/>
                <w:b/>
              </w:rPr>
            </w:pPr>
            <w:r w:rsidRPr="00496903">
              <w:rPr>
                <w:rFonts w:ascii="Arial" w:hAnsi="Arial" w:cs="Arial"/>
                <w:b/>
              </w:rPr>
              <w:t>Total volume of timber Delivered to the Authority under the Contract</w:t>
            </w:r>
          </w:p>
        </w:tc>
      </w:tr>
      <w:tr w:rsidR="00C201B6" w:rsidRPr="00496903" w14:paraId="0AFA30EA" w14:textId="77777777" w:rsidTr="00745137">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9261213" w14:textId="5FBA7D9B" w:rsidR="00C201B6" w:rsidRPr="00496903" w:rsidRDefault="00C201B6" w:rsidP="009E7B73">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74905DDB" w14:textId="30CA6612" w:rsidR="00C201B6" w:rsidRPr="00496903" w:rsidRDefault="00C201B6" w:rsidP="009E7B73">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616D9D88" w14:textId="0B4352C1" w:rsidR="00C201B6" w:rsidRPr="00496903" w:rsidRDefault="00C201B6" w:rsidP="009E7B73">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454157BA" w14:textId="3E7435DE" w:rsidR="00C201B6" w:rsidRPr="00496903" w:rsidRDefault="00C201B6" w:rsidP="009E7B73">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6CF54EE" w14:textId="6285B4C1" w:rsidR="00C201B6" w:rsidRPr="00496903" w:rsidRDefault="00C201B6" w:rsidP="009E7B73">
            <w:pPr>
              <w:rPr>
                <w:rFonts w:ascii="Arial" w:hAnsi="Arial" w:cs="Arial"/>
                <w:b/>
              </w:rPr>
            </w:pPr>
          </w:p>
        </w:tc>
      </w:tr>
      <w:tr w:rsidR="00C201B6" w:rsidRPr="00496903" w14:paraId="6F527E62" w14:textId="77777777" w:rsidTr="00745137">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3B333DA0" w14:textId="7C05C0BB" w:rsidR="00C201B6" w:rsidRPr="00496903" w:rsidRDefault="00C201B6" w:rsidP="009E7B73">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37CFFAF1" w14:textId="7F265131" w:rsidR="00C201B6" w:rsidRPr="00496903" w:rsidRDefault="00C201B6" w:rsidP="009E7B73">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0DAC4E5" w14:textId="54E8B9A2" w:rsidR="00C201B6" w:rsidRPr="00496903" w:rsidRDefault="00C201B6" w:rsidP="009E7B73">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23C05AC3" w14:textId="6D118A04" w:rsidR="00C201B6" w:rsidRPr="00496903" w:rsidRDefault="00C201B6" w:rsidP="009E7B73">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2566AEF4" w14:textId="10717E93" w:rsidR="00C201B6" w:rsidRPr="00496903" w:rsidRDefault="00C201B6" w:rsidP="009E7B73">
            <w:pPr>
              <w:rPr>
                <w:rFonts w:ascii="Arial" w:hAnsi="Arial" w:cs="Arial"/>
                <w:b/>
              </w:rPr>
            </w:pPr>
          </w:p>
        </w:tc>
      </w:tr>
      <w:tr w:rsidR="00C201B6" w:rsidRPr="00496903" w14:paraId="55EEF559" w14:textId="77777777" w:rsidTr="00745137">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AC77B33" w14:textId="04DCEBF3" w:rsidR="00C201B6" w:rsidRPr="00496903" w:rsidRDefault="00C201B6" w:rsidP="009E7B73">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1CE2845" w14:textId="66FCA1ED" w:rsidR="00C201B6" w:rsidRPr="00496903" w:rsidRDefault="00C201B6" w:rsidP="009E7B73">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3CEBC99D" w14:textId="5097B4B7" w:rsidR="00C201B6" w:rsidRPr="00496903" w:rsidRDefault="00C201B6" w:rsidP="009E7B73">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3CA2711D" w14:textId="6BE523B5" w:rsidR="00C201B6" w:rsidRPr="00496903" w:rsidRDefault="00C201B6" w:rsidP="009E7B73">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3EDA40A6" w14:textId="03BFB090" w:rsidR="00C201B6" w:rsidRPr="00496903" w:rsidRDefault="00C201B6" w:rsidP="009E7B73">
            <w:pPr>
              <w:rPr>
                <w:rFonts w:ascii="Arial" w:hAnsi="Arial" w:cs="Arial"/>
                <w:b/>
              </w:rPr>
            </w:pPr>
          </w:p>
        </w:tc>
      </w:tr>
      <w:tr w:rsidR="00C201B6" w:rsidRPr="00496903" w14:paraId="67707BF9" w14:textId="77777777" w:rsidTr="00745137">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B473764" w14:textId="006838F5" w:rsidR="00C201B6" w:rsidRPr="00496903" w:rsidRDefault="00C201B6" w:rsidP="009E7B73">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624CBED" w14:textId="2B589566" w:rsidR="00C201B6" w:rsidRPr="00496903" w:rsidRDefault="00C201B6" w:rsidP="009E7B73">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CAFF958" w14:textId="1A042051" w:rsidR="00C201B6" w:rsidRPr="00496903" w:rsidRDefault="00C201B6" w:rsidP="009E7B73">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5FD924B" w14:textId="065F887F" w:rsidR="00C201B6" w:rsidRPr="00496903" w:rsidRDefault="00C201B6" w:rsidP="009E7B73">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3BE1FB3F" w14:textId="2A547D81" w:rsidR="00C201B6" w:rsidRPr="00496903" w:rsidRDefault="00C201B6" w:rsidP="009E7B73">
            <w:pPr>
              <w:rPr>
                <w:rFonts w:ascii="Arial" w:hAnsi="Arial" w:cs="Arial"/>
                <w:b/>
              </w:rPr>
            </w:pPr>
          </w:p>
        </w:tc>
      </w:tr>
      <w:tr w:rsidR="00C201B6" w:rsidRPr="00496903" w14:paraId="675363D3" w14:textId="77777777" w:rsidTr="00745137">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150E25C" w14:textId="04E23EAE" w:rsidR="00C201B6" w:rsidRPr="00496903" w:rsidRDefault="00C201B6" w:rsidP="009E7B73">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7708DAA1" w14:textId="0A51F2F4" w:rsidR="00C201B6" w:rsidRPr="00496903" w:rsidRDefault="00C201B6" w:rsidP="009E7B73">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29B85251" w14:textId="1D7AC7DC" w:rsidR="00C201B6" w:rsidRPr="00496903" w:rsidRDefault="00C201B6" w:rsidP="009E7B73">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F3AC2C5" w14:textId="5E8488A3" w:rsidR="00C201B6" w:rsidRPr="00496903" w:rsidRDefault="00C201B6" w:rsidP="009E7B73">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2C4ED523" w14:textId="395DCCBF" w:rsidR="00C201B6" w:rsidRPr="00496903" w:rsidRDefault="00C201B6" w:rsidP="009E7B73">
            <w:pPr>
              <w:rPr>
                <w:rFonts w:ascii="Arial" w:hAnsi="Arial" w:cs="Arial"/>
                <w:b/>
              </w:rPr>
            </w:pPr>
          </w:p>
        </w:tc>
      </w:tr>
      <w:tr w:rsidR="00C201B6" w:rsidRPr="00496903" w14:paraId="77019A51" w14:textId="77777777" w:rsidTr="00745137">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52973C4" w14:textId="4FD744E2" w:rsidR="00C201B6" w:rsidRPr="00496903" w:rsidRDefault="00C201B6" w:rsidP="009E7B73">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224ADF13" w14:textId="7929B37A" w:rsidR="00C201B6" w:rsidRPr="00496903" w:rsidRDefault="00C201B6" w:rsidP="009E7B73">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2D5CB093" w14:textId="663ACF25" w:rsidR="00C201B6" w:rsidRPr="00496903" w:rsidRDefault="00C201B6" w:rsidP="009E7B73">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7EEB49E" w14:textId="58A25244" w:rsidR="00C201B6" w:rsidRPr="00496903" w:rsidRDefault="00C201B6" w:rsidP="009E7B73">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B93FA98" w14:textId="768B49FC" w:rsidR="00C201B6" w:rsidRPr="00496903" w:rsidRDefault="00C201B6" w:rsidP="009E7B73">
            <w:pPr>
              <w:rPr>
                <w:rFonts w:ascii="Arial" w:hAnsi="Arial" w:cs="Arial"/>
                <w:b/>
              </w:rPr>
            </w:pPr>
          </w:p>
        </w:tc>
      </w:tr>
    </w:tbl>
    <w:p w14:paraId="138A146F" w14:textId="77777777" w:rsidR="00C201B6" w:rsidRPr="00496903" w:rsidRDefault="00C201B6" w:rsidP="00C201B6">
      <w:pPr>
        <w:rPr>
          <w:rFonts w:ascii="Arial" w:eastAsia="Times New Roman" w:hAnsi="Arial" w:cs="Arial"/>
          <w:b/>
        </w:rPr>
      </w:pPr>
    </w:p>
    <w:p w14:paraId="333E954E" w14:textId="77777777" w:rsidR="00C201B6" w:rsidRDefault="00C201B6" w:rsidP="00C201B6">
      <w:pPr>
        <w:widowControl/>
        <w:rPr>
          <w:rFonts w:ascii="Arial" w:hAnsi="Arial" w:cs="Arial"/>
          <w:b/>
          <w:bCs/>
          <w:u w:val="single"/>
        </w:rPr>
      </w:pPr>
    </w:p>
    <w:p w14:paraId="02F2A6E8" w14:textId="77777777" w:rsidR="00C201B6" w:rsidRDefault="00C201B6" w:rsidP="00C201B6">
      <w:pPr>
        <w:widowControl/>
        <w:rPr>
          <w:rFonts w:ascii="Arial" w:hAnsi="Arial" w:cs="Arial"/>
          <w:b/>
          <w:bCs/>
          <w:u w:val="single"/>
        </w:rPr>
      </w:pPr>
    </w:p>
    <w:p w14:paraId="31F9D664" w14:textId="77777777" w:rsidR="00C201B6" w:rsidRDefault="00C201B6" w:rsidP="00C201B6">
      <w:pPr>
        <w:widowControl/>
        <w:rPr>
          <w:rFonts w:ascii="Arial" w:hAnsi="Arial" w:cs="Arial"/>
          <w:b/>
          <w:bCs/>
          <w:u w:val="single"/>
        </w:rPr>
      </w:pPr>
    </w:p>
    <w:p w14:paraId="58A29870" w14:textId="77777777" w:rsidR="00C201B6" w:rsidRDefault="00C201B6" w:rsidP="00C201B6">
      <w:pPr>
        <w:widowControl/>
        <w:rPr>
          <w:rFonts w:ascii="Arial" w:hAnsi="Arial" w:cs="Arial"/>
          <w:b/>
          <w:bCs/>
          <w:u w:val="single"/>
        </w:rPr>
      </w:pPr>
    </w:p>
    <w:p w14:paraId="70BEF6EC" w14:textId="77777777" w:rsidR="00C201B6" w:rsidRDefault="00C201B6" w:rsidP="00C201B6">
      <w:pPr>
        <w:widowControl/>
        <w:rPr>
          <w:rFonts w:ascii="Arial" w:hAnsi="Arial" w:cs="Arial"/>
          <w:b/>
          <w:bCs/>
          <w:u w:val="single"/>
        </w:rPr>
      </w:pPr>
    </w:p>
    <w:p w14:paraId="6913ADB3" w14:textId="77777777" w:rsidR="00C201B6" w:rsidRDefault="00C201B6" w:rsidP="00C201B6">
      <w:pPr>
        <w:widowControl/>
        <w:rPr>
          <w:rFonts w:ascii="Arial" w:hAnsi="Arial" w:cs="Arial"/>
          <w:b/>
          <w:bCs/>
          <w:u w:val="single"/>
        </w:rPr>
      </w:pPr>
    </w:p>
    <w:p w14:paraId="32FB9082" w14:textId="77777777" w:rsidR="00C201B6" w:rsidRDefault="00C201B6" w:rsidP="00C201B6">
      <w:pPr>
        <w:widowControl/>
        <w:rPr>
          <w:rFonts w:ascii="Arial" w:hAnsi="Arial" w:cs="Arial"/>
          <w:b/>
          <w:bCs/>
          <w:u w:val="single"/>
        </w:rPr>
      </w:pPr>
    </w:p>
    <w:p w14:paraId="77E394F4" w14:textId="77777777" w:rsidR="00C201B6" w:rsidRDefault="00C201B6" w:rsidP="00C201B6">
      <w:pPr>
        <w:widowControl/>
        <w:rPr>
          <w:rFonts w:ascii="Arial" w:hAnsi="Arial" w:cs="Arial"/>
          <w:b/>
          <w:bCs/>
          <w:u w:val="single"/>
        </w:rPr>
      </w:pPr>
    </w:p>
    <w:p w14:paraId="70D64AA6" w14:textId="77777777" w:rsidR="00C201B6" w:rsidRDefault="00C201B6" w:rsidP="00C201B6">
      <w:pPr>
        <w:widowControl/>
        <w:rPr>
          <w:rFonts w:ascii="Arial" w:hAnsi="Arial" w:cs="Arial"/>
          <w:b/>
          <w:bCs/>
          <w:u w:val="single"/>
        </w:rPr>
      </w:pPr>
    </w:p>
    <w:p w14:paraId="67FAC5CD" w14:textId="77777777" w:rsidR="00C201B6" w:rsidRDefault="00C201B6" w:rsidP="00C201B6">
      <w:pPr>
        <w:widowControl/>
        <w:rPr>
          <w:rFonts w:ascii="Arial" w:hAnsi="Arial" w:cs="Arial"/>
          <w:b/>
          <w:bCs/>
          <w:u w:val="single"/>
        </w:rPr>
      </w:pPr>
    </w:p>
    <w:p w14:paraId="386C5201" w14:textId="77777777" w:rsidR="00C201B6" w:rsidRPr="00496903" w:rsidRDefault="00C201B6" w:rsidP="00C201B6">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2E92CAF4" w14:textId="74EF96AA" w:rsidR="00C201B6" w:rsidRPr="00496903" w:rsidRDefault="00C201B6" w:rsidP="00C201B6">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xml:space="preserve">. condition </w:t>
      </w:r>
      <w:r w:rsidR="00667E51">
        <w:rPr>
          <w:sz w:val="32"/>
          <w:u w:val="none"/>
        </w:rPr>
        <w:t>2</w:t>
      </w:r>
      <w:r w:rsidR="00AF2360">
        <w:rPr>
          <w:sz w:val="32"/>
          <w:u w:val="none"/>
        </w:rPr>
        <w:t>9</w:t>
      </w:r>
      <w:r w:rsidRPr="00496903">
        <w:rPr>
          <w:sz w:val="32"/>
          <w:u w:val="none"/>
        </w:rPr>
        <w:t>)</w:t>
      </w:r>
    </w:p>
    <w:p w14:paraId="5080BD45" w14:textId="77777777" w:rsidR="00C201B6" w:rsidRPr="00496903" w:rsidRDefault="00C201B6" w:rsidP="00C201B6">
      <w:pPr>
        <w:pStyle w:val="Heading1"/>
        <w:numPr>
          <w:ilvl w:val="0"/>
          <w:numId w:val="0"/>
        </w:numPr>
        <w:tabs>
          <w:tab w:val="left" w:pos="720"/>
        </w:tabs>
        <w:rPr>
          <w:szCs w:val="22"/>
        </w:rPr>
      </w:pPr>
    </w:p>
    <w:p w14:paraId="384EB8FE" w14:textId="09849E67" w:rsidR="00C201B6" w:rsidRDefault="00C201B6" w:rsidP="00C201B6">
      <w:pPr>
        <w:widowControl/>
        <w:rPr>
          <w:rFonts w:ascii="Arial" w:hAnsi="Arial" w:cs="Arial"/>
          <w:b/>
          <w:bCs/>
          <w:u w:val="single"/>
        </w:rPr>
      </w:pPr>
    </w:p>
    <w:p w14:paraId="2AFA9874" w14:textId="145E36F6" w:rsidR="00C81DC7" w:rsidRPr="00C81DC7" w:rsidRDefault="00765785" w:rsidP="00C81DC7">
      <w:pPr>
        <w:framePr w:h="1789" w:hRule="exact" w:hSpace="181" w:wrap="around" w:vAnchor="text" w:hAnchor="margin" w:xAlign="center" w:y="133"/>
        <w:spacing w:after="0" w:line="240" w:lineRule="auto"/>
        <w:jc w:val="both"/>
        <w:rPr>
          <w:rFonts w:ascii="Arial" w:eastAsia="Times New Roman" w:hAnsi="Arial" w:cs="Arial"/>
          <w:lang w:eastAsia="en-GB"/>
        </w:rPr>
      </w:pPr>
      <w:r w:rsidRPr="008324BE">
        <w:rPr>
          <w:rFonts w:ascii="Arial" w:hAnsi="Arial" w:cs="Arial"/>
        </w:rPr>
        <w:t xml:space="preserve">The Contractor shall perform its standard Production or Factory Acceptance Test </w:t>
      </w:r>
      <w:r w:rsidR="008324BE" w:rsidRPr="008324BE">
        <w:rPr>
          <w:rFonts w:ascii="Arial" w:hAnsi="Arial" w:cs="Arial"/>
        </w:rPr>
        <w:t>(</w:t>
      </w:r>
      <w:r w:rsidRPr="008324BE">
        <w:rPr>
          <w:rFonts w:ascii="Arial" w:hAnsi="Arial" w:cs="Arial"/>
        </w:rPr>
        <w:t>FAT) at its North Falmouth, M</w:t>
      </w:r>
      <w:r w:rsidR="00B60725" w:rsidRPr="008324BE">
        <w:rPr>
          <w:rFonts w:ascii="Arial" w:hAnsi="Arial" w:cs="Arial"/>
        </w:rPr>
        <w:t>assachusetts, United States Facility prior to delivery.  All items delivered will be deemed to be accepted by the Au</w:t>
      </w:r>
      <w:r w:rsidR="008324BE" w:rsidRPr="008324BE">
        <w:rPr>
          <w:rFonts w:ascii="Arial" w:hAnsi="Arial" w:cs="Arial"/>
        </w:rPr>
        <w:t>thority unless notice of non-compliance is provided to the Contractor with</w:t>
      </w:r>
      <w:r w:rsidR="00656832">
        <w:rPr>
          <w:rFonts w:ascii="Arial" w:hAnsi="Arial" w:cs="Arial"/>
        </w:rPr>
        <w:t>in</w:t>
      </w:r>
      <w:r w:rsidR="008324BE" w:rsidRPr="008324BE">
        <w:rPr>
          <w:rFonts w:ascii="Arial" w:hAnsi="Arial" w:cs="Arial"/>
        </w:rPr>
        <w:t xml:space="preserve"> ten (10) days </w:t>
      </w:r>
      <w:r w:rsidR="00312A7A">
        <w:rPr>
          <w:rFonts w:ascii="Arial" w:hAnsi="Arial" w:cs="Arial"/>
        </w:rPr>
        <w:t xml:space="preserve">of receipt of items </w:t>
      </w:r>
      <w:r w:rsidR="003A40EC">
        <w:rPr>
          <w:rFonts w:ascii="Arial" w:hAnsi="Arial" w:cs="Arial"/>
        </w:rPr>
        <w:t xml:space="preserve">by the </w:t>
      </w:r>
      <w:r w:rsidR="00154CEA">
        <w:rPr>
          <w:rFonts w:ascii="Arial" w:hAnsi="Arial" w:cs="Arial"/>
        </w:rPr>
        <w:t xml:space="preserve">Authority at </w:t>
      </w:r>
      <w:r w:rsidR="00C81DC7" w:rsidRPr="00C81DC7">
        <w:rPr>
          <w:rFonts w:ascii="Arial" w:eastAsia="Times New Roman" w:hAnsi="Arial" w:cs="Arial"/>
          <w:lang w:val="en-GB" w:eastAsia="en-GB"/>
        </w:rPr>
        <w:t>HM Equipment Store, Shackleton Building (MO56), Morrice Yard</w:t>
      </w:r>
      <w:r w:rsidR="00C81DC7">
        <w:rPr>
          <w:rFonts w:ascii="Arial" w:eastAsia="Times New Roman" w:hAnsi="Arial" w:cs="Arial"/>
          <w:lang w:val="en-GB" w:eastAsia="en-GB"/>
        </w:rPr>
        <w:t xml:space="preserve">, </w:t>
      </w:r>
      <w:r w:rsidR="00C81DC7" w:rsidRPr="00C81DC7">
        <w:rPr>
          <w:rFonts w:ascii="Arial" w:eastAsia="Times New Roman" w:hAnsi="Arial" w:cs="Arial"/>
          <w:lang w:val="en-GB" w:eastAsia="en-GB"/>
        </w:rPr>
        <w:t xml:space="preserve">HM Naval Base Devonport, Devon, </w:t>
      </w:r>
      <w:r w:rsidR="0002365A">
        <w:rPr>
          <w:rFonts w:ascii="Arial" w:eastAsia="Times New Roman" w:hAnsi="Arial" w:cs="Arial"/>
          <w:lang w:val="en-GB" w:eastAsia="en-GB"/>
        </w:rPr>
        <w:t xml:space="preserve">United Kingdom, </w:t>
      </w:r>
      <w:r w:rsidR="00C81DC7" w:rsidRPr="00C81DC7">
        <w:rPr>
          <w:rFonts w:ascii="Arial" w:eastAsia="Times New Roman" w:hAnsi="Arial" w:cs="Arial"/>
          <w:lang w:val="en-GB" w:eastAsia="en-GB"/>
        </w:rPr>
        <w:t>PL2 2BG</w:t>
      </w:r>
      <w:r w:rsidR="0002365A">
        <w:rPr>
          <w:rFonts w:ascii="Arial" w:eastAsia="Times New Roman" w:hAnsi="Arial" w:cs="Arial"/>
          <w:lang w:val="en-GB" w:eastAsia="en-GB"/>
        </w:rPr>
        <w:t>.</w:t>
      </w:r>
    </w:p>
    <w:p w14:paraId="23AE8020" w14:textId="6AB76524" w:rsidR="00C81DC7" w:rsidRPr="00C81DC7" w:rsidRDefault="00C81DC7" w:rsidP="00C81DC7">
      <w:pPr>
        <w:framePr w:h="1789" w:hRule="exact" w:hSpace="181" w:wrap="around" w:vAnchor="text" w:hAnchor="margin" w:xAlign="center" w:y="133"/>
        <w:spacing w:after="0" w:line="240" w:lineRule="auto"/>
        <w:jc w:val="both"/>
        <w:rPr>
          <w:rFonts w:ascii="Arial" w:eastAsia="Times New Roman" w:hAnsi="Arial" w:cs="Arial"/>
          <w:lang w:val="en-GB" w:eastAsia="en-GB"/>
        </w:rPr>
      </w:pPr>
    </w:p>
    <w:p w14:paraId="78895570" w14:textId="77777777" w:rsidR="00C81DC7" w:rsidRDefault="00C81DC7" w:rsidP="00C81DC7">
      <w:pPr>
        <w:tabs>
          <w:tab w:val="num" w:pos="1122"/>
        </w:tabs>
        <w:spacing w:after="0" w:line="240" w:lineRule="auto"/>
        <w:rPr>
          <w:rFonts w:ascii="Arial" w:eastAsia="Times New Roman" w:hAnsi="Arial" w:cs="Arial"/>
          <w:lang w:val="en-GB" w:eastAsia="en-GB"/>
        </w:rPr>
      </w:pPr>
    </w:p>
    <w:p w14:paraId="50FDDBC1" w14:textId="77777777" w:rsidR="00C81DC7" w:rsidRDefault="00C81DC7" w:rsidP="00C81DC7">
      <w:pPr>
        <w:tabs>
          <w:tab w:val="num" w:pos="1122"/>
        </w:tabs>
        <w:spacing w:after="0" w:line="240" w:lineRule="auto"/>
        <w:rPr>
          <w:rFonts w:ascii="Arial" w:eastAsia="Times New Roman" w:hAnsi="Arial" w:cs="Arial"/>
          <w:lang w:val="en-GB" w:eastAsia="en-GB"/>
        </w:rPr>
      </w:pPr>
    </w:p>
    <w:p w14:paraId="126E13E5" w14:textId="77777777" w:rsidR="00C81DC7" w:rsidRDefault="00C81DC7" w:rsidP="00C81DC7">
      <w:pPr>
        <w:tabs>
          <w:tab w:val="num" w:pos="1122"/>
        </w:tabs>
        <w:spacing w:after="0" w:line="240" w:lineRule="auto"/>
        <w:rPr>
          <w:rFonts w:ascii="Arial" w:eastAsia="Times New Roman" w:hAnsi="Arial" w:cs="Arial"/>
          <w:lang w:val="en-GB" w:eastAsia="en-GB"/>
        </w:rPr>
      </w:pPr>
    </w:p>
    <w:p w14:paraId="3CD78780" w14:textId="33760BFF" w:rsidR="00FD62BC" w:rsidRDefault="00FD62BC" w:rsidP="00C370CE">
      <w:pPr>
        <w:tabs>
          <w:tab w:val="num" w:pos="1122"/>
        </w:tabs>
        <w:spacing w:after="0" w:line="240" w:lineRule="auto"/>
        <w:ind w:firstLine="720"/>
        <w:rPr>
          <w:rFonts w:ascii="Arial" w:hAnsi="Arial" w:cs="Arial"/>
          <w:sz w:val="24"/>
          <w:szCs w:val="24"/>
        </w:rPr>
      </w:pPr>
    </w:p>
    <w:p w14:paraId="52B70EF3" w14:textId="53C56DE6" w:rsidR="00FD62BC" w:rsidRDefault="00FD62BC" w:rsidP="009C1B3C">
      <w:pPr>
        <w:tabs>
          <w:tab w:val="num" w:pos="1122"/>
        </w:tabs>
        <w:spacing w:after="0" w:line="240" w:lineRule="auto"/>
        <w:rPr>
          <w:rFonts w:ascii="Arial" w:hAnsi="Arial" w:cs="Arial"/>
          <w:sz w:val="24"/>
          <w:szCs w:val="24"/>
        </w:rPr>
      </w:pPr>
    </w:p>
    <w:p w14:paraId="5815E06D" w14:textId="5A4FA790" w:rsidR="00FD62BC" w:rsidRDefault="00FD62BC" w:rsidP="009C1B3C">
      <w:pPr>
        <w:tabs>
          <w:tab w:val="num" w:pos="1122"/>
        </w:tabs>
        <w:spacing w:after="0" w:line="240" w:lineRule="auto"/>
        <w:rPr>
          <w:rFonts w:ascii="Arial" w:hAnsi="Arial" w:cs="Arial"/>
          <w:sz w:val="24"/>
          <w:szCs w:val="24"/>
        </w:rPr>
      </w:pPr>
    </w:p>
    <w:p w14:paraId="3CDC23B8" w14:textId="64530C9A" w:rsidR="00FD62BC" w:rsidRDefault="00FD62BC" w:rsidP="009C1B3C">
      <w:pPr>
        <w:tabs>
          <w:tab w:val="num" w:pos="1122"/>
        </w:tabs>
        <w:spacing w:after="0" w:line="240" w:lineRule="auto"/>
        <w:rPr>
          <w:rFonts w:ascii="Arial" w:hAnsi="Arial" w:cs="Arial"/>
          <w:sz w:val="24"/>
          <w:szCs w:val="24"/>
        </w:rPr>
      </w:pPr>
    </w:p>
    <w:p w14:paraId="61176A14" w14:textId="5A4D5DF3" w:rsidR="00FD62BC" w:rsidRDefault="00FD62BC" w:rsidP="009C1B3C">
      <w:pPr>
        <w:tabs>
          <w:tab w:val="num" w:pos="1122"/>
        </w:tabs>
        <w:spacing w:after="0" w:line="240" w:lineRule="auto"/>
        <w:rPr>
          <w:rFonts w:ascii="Arial" w:hAnsi="Arial" w:cs="Arial"/>
          <w:sz w:val="24"/>
          <w:szCs w:val="24"/>
        </w:rPr>
      </w:pPr>
    </w:p>
    <w:p w14:paraId="651A2790" w14:textId="376CBBEB" w:rsidR="00FD62BC" w:rsidRDefault="00FD62BC" w:rsidP="009C1B3C">
      <w:pPr>
        <w:tabs>
          <w:tab w:val="num" w:pos="1122"/>
        </w:tabs>
        <w:spacing w:after="0" w:line="240" w:lineRule="auto"/>
        <w:rPr>
          <w:rFonts w:ascii="Arial" w:hAnsi="Arial" w:cs="Arial"/>
          <w:sz w:val="24"/>
          <w:szCs w:val="24"/>
        </w:rPr>
      </w:pPr>
    </w:p>
    <w:p w14:paraId="617202D5" w14:textId="6DE384C3" w:rsidR="00FD62BC" w:rsidRDefault="00FD62BC" w:rsidP="009C1B3C">
      <w:pPr>
        <w:tabs>
          <w:tab w:val="num" w:pos="1122"/>
        </w:tabs>
        <w:spacing w:after="0" w:line="240" w:lineRule="auto"/>
        <w:rPr>
          <w:rFonts w:ascii="Arial" w:hAnsi="Arial" w:cs="Arial"/>
          <w:sz w:val="24"/>
          <w:szCs w:val="24"/>
        </w:rPr>
      </w:pPr>
    </w:p>
    <w:p w14:paraId="4C690F72" w14:textId="0E88CF1F" w:rsidR="00FD62BC" w:rsidRDefault="00FD62BC" w:rsidP="009C1B3C">
      <w:pPr>
        <w:tabs>
          <w:tab w:val="num" w:pos="1122"/>
        </w:tabs>
        <w:spacing w:after="0" w:line="240" w:lineRule="auto"/>
        <w:rPr>
          <w:rFonts w:ascii="Arial" w:hAnsi="Arial" w:cs="Arial"/>
          <w:sz w:val="24"/>
          <w:szCs w:val="24"/>
        </w:rPr>
      </w:pPr>
    </w:p>
    <w:p w14:paraId="317E8598" w14:textId="5DD7EDEF" w:rsidR="00FD62BC" w:rsidRDefault="00FD62BC" w:rsidP="009C1B3C">
      <w:pPr>
        <w:tabs>
          <w:tab w:val="num" w:pos="1122"/>
        </w:tabs>
        <w:spacing w:after="0" w:line="240" w:lineRule="auto"/>
        <w:rPr>
          <w:rFonts w:ascii="Arial" w:hAnsi="Arial" w:cs="Arial"/>
          <w:sz w:val="24"/>
          <w:szCs w:val="24"/>
        </w:rPr>
      </w:pPr>
    </w:p>
    <w:p w14:paraId="3FCFE23C" w14:textId="2526EDAB" w:rsidR="00FD62BC" w:rsidRDefault="00FD62BC" w:rsidP="009C1B3C">
      <w:pPr>
        <w:tabs>
          <w:tab w:val="num" w:pos="1122"/>
        </w:tabs>
        <w:spacing w:after="0" w:line="240" w:lineRule="auto"/>
        <w:rPr>
          <w:rFonts w:ascii="Arial" w:hAnsi="Arial" w:cs="Arial"/>
          <w:sz w:val="24"/>
          <w:szCs w:val="24"/>
        </w:rPr>
      </w:pPr>
    </w:p>
    <w:p w14:paraId="617872BD" w14:textId="64D6B0A6" w:rsidR="00FD62BC" w:rsidRDefault="00FD62BC" w:rsidP="009C1B3C">
      <w:pPr>
        <w:tabs>
          <w:tab w:val="num" w:pos="1122"/>
        </w:tabs>
        <w:spacing w:after="0" w:line="240" w:lineRule="auto"/>
        <w:rPr>
          <w:rFonts w:ascii="Arial" w:hAnsi="Arial" w:cs="Arial"/>
          <w:sz w:val="24"/>
          <w:szCs w:val="24"/>
        </w:rPr>
      </w:pPr>
    </w:p>
    <w:p w14:paraId="1B43B10A" w14:textId="0EEB9338" w:rsidR="00FD62BC" w:rsidRDefault="00FD62BC" w:rsidP="009C1B3C">
      <w:pPr>
        <w:tabs>
          <w:tab w:val="num" w:pos="1122"/>
        </w:tabs>
        <w:spacing w:after="0" w:line="240" w:lineRule="auto"/>
        <w:rPr>
          <w:rFonts w:ascii="Arial" w:hAnsi="Arial" w:cs="Arial"/>
          <w:sz w:val="24"/>
          <w:szCs w:val="24"/>
        </w:rPr>
      </w:pPr>
    </w:p>
    <w:p w14:paraId="7E7B82DD" w14:textId="635848FA" w:rsidR="00FD62BC" w:rsidRDefault="00FD62BC" w:rsidP="009C1B3C">
      <w:pPr>
        <w:tabs>
          <w:tab w:val="num" w:pos="1122"/>
        </w:tabs>
        <w:spacing w:after="0" w:line="240" w:lineRule="auto"/>
        <w:rPr>
          <w:rFonts w:ascii="Arial" w:hAnsi="Arial" w:cs="Arial"/>
          <w:sz w:val="24"/>
          <w:szCs w:val="24"/>
        </w:rPr>
      </w:pPr>
    </w:p>
    <w:p w14:paraId="4CF47FDA" w14:textId="5AD9B0A6" w:rsidR="00FD62BC" w:rsidRDefault="00FD62BC" w:rsidP="009C1B3C">
      <w:pPr>
        <w:tabs>
          <w:tab w:val="num" w:pos="1122"/>
        </w:tabs>
        <w:spacing w:after="0" w:line="240" w:lineRule="auto"/>
        <w:rPr>
          <w:rFonts w:ascii="Arial" w:hAnsi="Arial" w:cs="Arial"/>
          <w:sz w:val="24"/>
          <w:szCs w:val="24"/>
        </w:rPr>
      </w:pPr>
    </w:p>
    <w:p w14:paraId="6C5AC411" w14:textId="7120B25D" w:rsidR="00FD62BC" w:rsidRDefault="00FD62BC" w:rsidP="009C1B3C">
      <w:pPr>
        <w:tabs>
          <w:tab w:val="num" w:pos="1122"/>
        </w:tabs>
        <w:spacing w:after="0" w:line="240" w:lineRule="auto"/>
        <w:rPr>
          <w:rFonts w:ascii="Arial" w:hAnsi="Arial" w:cs="Arial"/>
          <w:sz w:val="24"/>
          <w:szCs w:val="24"/>
        </w:rPr>
      </w:pPr>
    </w:p>
    <w:p w14:paraId="0E679319" w14:textId="3682DC8E" w:rsidR="00FD62BC" w:rsidRDefault="00FD62BC" w:rsidP="009C1B3C">
      <w:pPr>
        <w:tabs>
          <w:tab w:val="num" w:pos="1122"/>
        </w:tabs>
        <w:spacing w:after="0" w:line="240" w:lineRule="auto"/>
        <w:rPr>
          <w:rFonts w:ascii="Arial" w:hAnsi="Arial" w:cs="Arial"/>
          <w:sz w:val="24"/>
          <w:szCs w:val="24"/>
        </w:rPr>
      </w:pPr>
    </w:p>
    <w:p w14:paraId="55540F72" w14:textId="14E17CC8" w:rsidR="00FD62BC" w:rsidRDefault="00FD62BC" w:rsidP="009C1B3C">
      <w:pPr>
        <w:tabs>
          <w:tab w:val="num" w:pos="1122"/>
        </w:tabs>
        <w:spacing w:after="0" w:line="240" w:lineRule="auto"/>
        <w:rPr>
          <w:rFonts w:ascii="Arial" w:hAnsi="Arial" w:cs="Arial"/>
          <w:sz w:val="24"/>
          <w:szCs w:val="24"/>
        </w:rPr>
      </w:pPr>
    </w:p>
    <w:p w14:paraId="297CBB81" w14:textId="31321C34" w:rsidR="00FD62BC" w:rsidRDefault="00FD62BC" w:rsidP="009C1B3C">
      <w:pPr>
        <w:tabs>
          <w:tab w:val="num" w:pos="1122"/>
        </w:tabs>
        <w:spacing w:after="0" w:line="240" w:lineRule="auto"/>
        <w:rPr>
          <w:rFonts w:ascii="Arial" w:hAnsi="Arial" w:cs="Arial"/>
          <w:sz w:val="24"/>
          <w:szCs w:val="24"/>
        </w:rPr>
      </w:pPr>
    </w:p>
    <w:p w14:paraId="6A70D6A6" w14:textId="05E77D64" w:rsidR="00FD62BC" w:rsidRDefault="00FD62BC" w:rsidP="009C1B3C">
      <w:pPr>
        <w:tabs>
          <w:tab w:val="num" w:pos="1122"/>
        </w:tabs>
        <w:spacing w:after="0" w:line="240" w:lineRule="auto"/>
        <w:rPr>
          <w:rFonts w:ascii="Arial" w:hAnsi="Arial" w:cs="Arial"/>
          <w:sz w:val="24"/>
          <w:szCs w:val="24"/>
        </w:rPr>
      </w:pPr>
    </w:p>
    <w:p w14:paraId="1CC22C10" w14:textId="60212745" w:rsidR="00FD62BC" w:rsidRDefault="00FD62BC" w:rsidP="009C1B3C">
      <w:pPr>
        <w:tabs>
          <w:tab w:val="num" w:pos="1122"/>
        </w:tabs>
        <w:spacing w:after="0" w:line="240" w:lineRule="auto"/>
        <w:rPr>
          <w:rFonts w:ascii="Arial" w:hAnsi="Arial" w:cs="Arial"/>
          <w:sz w:val="24"/>
          <w:szCs w:val="24"/>
        </w:rPr>
      </w:pPr>
    </w:p>
    <w:p w14:paraId="72EC6A83" w14:textId="72BF2BBB" w:rsidR="00FD62BC" w:rsidRDefault="00FD62BC" w:rsidP="009C1B3C">
      <w:pPr>
        <w:tabs>
          <w:tab w:val="num" w:pos="1122"/>
        </w:tabs>
        <w:spacing w:after="0" w:line="240" w:lineRule="auto"/>
        <w:rPr>
          <w:rFonts w:ascii="Arial" w:hAnsi="Arial" w:cs="Arial"/>
          <w:sz w:val="24"/>
          <w:szCs w:val="24"/>
        </w:rPr>
      </w:pPr>
    </w:p>
    <w:p w14:paraId="2AFDA6C9" w14:textId="5FF43E9D" w:rsidR="00FD62BC" w:rsidRDefault="00FD62BC" w:rsidP="009C1B3C">
      <w:pPr>
        <w:tabs>
          <w:tab w:val="num" w:pos="1122"/>
        </w:tabs>
        <w:spacing w:after="0" w:line="240" w:lineRule="auto"/>
        <w:rPr>
          <w:rFonts w:ascii="Arial" w:hAnsi="Arial" w:cs="Arial"/>
          <w:sz w:val="24"/>
          <w:szCs w:val="24"/>
        </w:rPr>
      </w:pPr>
    </w:p>
    <w:p w14:paraId="381305D2" w14:textId="4CD31BA3" w:rsidR="00FD62BC" w:rsidRDefault="00FD62BC" w:rsidP="009C1B3C">
      <w:pPr>
        <w:tabs>
          <w:tab w:val="num" w:pos="1122"/>
        </w:tabs>
        <w:spacing w:after="0" w:line="240" w:lineRule="auto"/>
        <w:rPr>
          <w:rFonts w:ascii="Arial" w:hAnsi="Arial" w:cs="Arial"/>
          <w:sz w:val="24"/>
          <w:szCs w:val="24"/>
        </w:rPr>
      </w:pPr>
    </w:p>
    <w:p w14:paraId="59D80797" w14:textId="4FA821B8" w:rsidR="00FD62BC" w:rsidRDefault="00FD62BC" w:rsidP="009C1B3C">
      <w:pPr>
        <w:tabs>
          <w:tab w:val="num" w:pos="1122"/>
        </w:tabs>
        <w:spacing w:after="0" w:line="240" w:lineRule="auto"/>
        <w:rPr>
          <w:rFonts w:ascii="Arial" w:hAnsi="Arial" w:cs="Arial"/>
          <w:sz w:val="24"/>
          <w:szCs w:val="24"/>
        </w:rPr>
      </w:pPr>
    </w:p>
    <w:p w14:paraId="00225EF9" w14:textId="41A222BD" w:rsidR="00FD62BC" w:rsidRDefault="00FD62BC" w:rsidP="009C1B3C">
      <w:pPr>
        <w:tabs>
          <w:tab w:val="num" w:pos="1122"/>
        </w:tabs>
        <w:spacing w:after="0" w:line="240" w:lineRule="auto"/>
        <w:rPr>
          <w:rFonts w:ascii="Arial" w:hAnsi="Arial" w:cs="Arial"/>
          <w:sz w:val="24"/>
          <w:szCs w:val="24"/>
        </w:rPr>
      </w:pPr>
    </w:p>
    <w:p w14:paraId="041B93EB" w14:textId="31064569" w:rsidR="00FD62BC" w:rsidRDefault="00FD62BC" w:rsidP="009C1B3C">
      <w:pPr>
        <w:tabs>
          <w:tab w:val="num" w:pos="1122"/>
        </w:tabs>
        <w:spacing w:after="0" w:line="240" w:lineRule="auto"/>
        <w:rPr>
          <w:rFonts w:ascii="Arial" w:hAnsi="Arial" w:cs="Arial"/>
          <w:sz w:val="24"/>
          <w:szCs w:val="24"/>
        </w:rPr>
      </w:pPr>
    </w:p>
    <w:p w14:paraId="58A198F9" w14:textId="4A765B67" w:rsidR="00FD62BC" w:rsidRDefault="00FD62BC" w:rsidP="009C1B3C">
      <w:pPr>
        <w:tabs>
          <w:tab w:val="num" w:pos="1122"/>
        </w:tabs>
        <w:spacing w:after="0" w:line="240" w:lineRule="auto"/>
        <w:rPr>
          <w:rFonts w:ascii="Arial" w:hAnsi="Arial" w:cs="Arial"/>
          <w:sz w:val="24"/>
          <w:szCs w:val="24"/>
        </w:rPr>
      </w:pPr>
    </w:p>
    <w:p w14:paraId="399D5B2E" w14:textId="64BFC89A" w:rsidR="00FD62BC" w:rsidRDefault="00FD62BC" w:rsidP="009C1B3C">
      <w:pPr>
        <w:tabs>
          <w:tab w:val="num" w:pos="1122"/>
        </w:tabs>
        <w:spacing w:after="0" w:line="240" w:lineRule="auto"/>
        <w:rPr>
          <w:rFonts w:ascii="Arial" w:hAnsi="Arial" w:cs="Arial"/>
          <w:sz w:val="24"/>
          <w:szCs w:val="24"/>
        </w:rPr>
      </w:pPr>
    </w:p>
    <w:p w14:paraId="2C7FB46E" w14:textId="3A39BCCC" w:rsidR="00FD62BC" w:rsidRDefault="00FD62BC" w:rsidP="009C1B3C">
      <w:pPr>
        <w:tabs>
          <w:tab w:val="num" w:pos="1122"/>
        </w:tabs>
        <w:spacing w:after="0" w:line="240" w:lineRule="auto"/>
        <w:rPr>
          <w:rFonts w:ascii="Arial" w:hAnsi="Arial" w:cs="Arial"/>
          <w:sz w:val="24"/>
          <w:szCs w:val="24"/>
        </w:rPr>
      </w:pPr>
    </w:p>
    <w:p w14:paraId="540CB9F8" w14:textId="77777777" w:rsidR="00FD62BC" w:rsidRDefault="00FD62BC" w:rsidP="009C1B3C">
      <w:pPr>
        <w:tabs>
          <w:tab w:val="num" w:pos="1122"/>
        </w:tabs>
        <w:spacing w:after="0" w:line="240" w:lineRule="auto"/>
        <w:rPr>
          <w:rFonts w:ascii="Arial" w:hAnsi="Arial" w:cs="Arial"/>
          <w:sz w:val="24"/>
          <w:szCs w:val="24"/>
        </w:rPr>
      </w:pPr>
    </w:p>
    <w:p w14:paraId="3CEA46ED" w14:textId="77777777" w:rsidR="00FD62BC" w:rsidRDefault="00FD62BC" w:rsidP="009C1B3C">
      <w:pPr>
        <w:tabs>
          <w:tab w:val="num" w:pos="1122"/>
        </w:tabs>
        <w:spacing w:after="0" w:line="240" w:lineRule="auto"/>
        <w:rPr>
          <w:rFonts w:ascii="Arial" w:hAnsi="Arial" w:cs="Arial"/>
          <w:sz w:val="24"/>
          <w:szCs w:val="24"/>
        </w:rPr>
        <w:sectPr w:rsidR="00FD62BC" w:rsidSect="009E7B73">
          <w:endnotePr>
            <w:numFmt w:val="decimal"/>
          </w:endnotePr>
          <w:pgSz w:w="11907" w:h="16840"/>
          <w:pgMar w:top="1021" w:right="1418" w:bottom="1021" w:left="1418" w:header="567" w:footer="567" w:gutter="0"/>
          <w:cols w:space="720"/>
          <w:docGrid w:linePitch="299"/>
        </w:sectPr>
      </w:pPr>
    </w:p>
    <w:p w14:paraId="528E9516" w14:textId="7179E48A" w:rsidR="00C0711A" w:rsidRDefault="00C0711A" w:rsidP="00CC18B9">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w:t>
      </w:r>
      <w:proofErr w:type="spellStart"/>
      <w:r w:rsidRPr="00C0711A">
        <w:rPr>
          <w:rFonts w:ascii="Arial" w:eastAsia="Arial" w:hAnsi="Arial"/>
          <w:b/>
          <w:color w:val="000000"/>
          <w:sz w:val="32"/>
          <w:szCs w:val="36"/>
        </w:rPr>
        <w:t>i.a.w</w:t>
      </w:r>
      <w:proofErr w:type="spellEnd"/>
      <w:r w:rsidRPr="00C0711A">
        <w:rPr>
          <w:rFonts w:ascii="Arial" w:eastAsia="Arial" w:hAnsi="Arial"/>
          <w:b/>
          <w:color w:val="000000"/>
          <w:sz w:val="32"/>
          <w:szCs w:val="36"/>
        </w:rPr>
        <w:t>. Condition 12)</w:t>
      </w:r>
    </w:p>
    <w:p w14:paraId="61C48C1C" w14:textId="6E20F27C" w:rsidR="00886017" w:rsidRPr="00EC48C1" w:rsidRDefault="00886017" w:rsidP="00886017">
      <w:pPr>
        <w:spacing w:after="0" w:line="240" w:lineRule="auto"/>
        <w:textAlignment w:val="baseline"/>
        <w:rPr>
          <w:rFonts w:ascii="Arial" w:eastAsia="Arial" w:hAnsi="Arial"/>
          <w:b/>
          <w:color w:val="FF0000"/>
          <w:sz w:val="32"/>
          <w:szCs w:val="36"/>
        </w:rPr>
      </w:pPr>
    </w:p>
    <w:p w14:paraId="7B46677C" w14:textId="0B16B453" w:rsidR="00886017" w:rsidRPr="00AA66E4" w:rsidRDefault="00DA407C" w:rsidP="00886017">
      <w:pPr>
        <w:spacing w:after="0" w:line="240" w:lineRule="auto"/>
        <w:textAlignment w:val="baseline"/>
        <w:rPr>
          <w:rFonts w:ascii="Arial" w:eastAsia="Arial" w:hAnsi="Arial"/>
          <w:b/>
          <w:sz w:val="32"/>
          <w:szCs w:val="36"/>
        </w:rPr>
      </w:pPr>
      <w:r w:rsidRPr="00AA66E4">
        <w:rPr>
          <w:rFonts w:ascii="Arial" w:hAnsi="Arial" w:cs="Arial"/>
          <w:bCs/>
        </w:rPr>
        <w:t>KPI’s not</w:t>
      </w:r>
      <w:r w:rsidR="00EC48C1" w:rsidRPr="00AA66E4">
        <w:rPr>
          <w:rFonts w:ascii="Arial" w:hAnsi="Arial" w:cs="Arial"/>
          <w:bCs/>
        </w:rPr>
        <w:t xml:space="preserve"> currently due for publishing </w:t>
      </w:r>
      <w:r w:rsidR="00F03D4A" w:rsidRPr="00AA66E4">
        <w:rPr>
          <w:rFonts w:ascii="Arial" w:hAnsi="Arial" w:cs="Arial"/>
          <w:bCs/>
        </w:rPr>
        <w:t xml:space="preserve">as contract value currently below threshold </w:t>
      </w:r>
      <w:r w:rsidR="00EC48C1" w:rsidRPr="00AA66E4">
        <w:rPr>
          <w:rFonts w:ascii="Arial" w:hAnsi="Arial" w:cs="Arial"/>
          <w:bCs/>
        </w:rPr>
        <w:t>for publishing</w:t>
      </w:r>
      <w:r w:rsidR="00F03D4A" w:rsidRPr="00AA66E4">
        <w:rPr>
          <w:rFonts w:ascii="Arial" w:hAnsi="Arial" w:cs="Arial"/>
          <w:bCs/>
        </w:rPr>
        <w:t xml:space="preserve">. Should the </w:t>
      </w:r>
      <w:r w:rsidR="00EC48C1" w:rsidRPr="00AA66E4">
        <w:rPr>
          <w:rFonts w:ascii="Arial" w:hAnsi="Arial" w:cs="Arial"/>
          <w:bCs/>
        </w:rPr>
        <w:t>threshold</w:t>
      </w:r>
      <w:r w:rsidR="00F03D4A" w:rsidRPr="00AA66E4">
        <w:rPr>
          <w:rFonts w:ascii="Arial" w:hAnsi="Arial" w:cs="Arial"/>
          <w:bCs/>
        </w:rPr>
        <w:t xml:space="preserve"> for publishing change</w:t>
      </w:r>
      <w:r w:rsidR="00480842" w:rsidRPr="00AA66E4">
        <w:rPr>
          <w:rFonts w:ascii="Arial" w:hAnsi="Arial" w:cs="Arial"/>
          <w:bCs/>
        </w:rPr>
        <w:t xml:space="preserve"> </w:t>
      </w:r>
      <w:r w:rsidR="00EC48C1" w:rsidRPr="00AA66E4">
        <w:rPr>
          <w:rFonts w:ascii="Arial" w:hAnsi="Arial" w:cs="Arial"/>
          <w:bCs/>
        </w:rPr>
        <w:t>during</w:t>
      </w:r>
      <w:r w:rsidRPr="00AA66E4">
        <w:rPr>
          <w:rFonts w:ascii="Arial" w:hAnsi="Arial" w:cs="Arial"/>
          <w:bCs/>
        </w:rPr>
        <w:t xml:space="preserve"> the duration of the contract this table will be updated</w:t>
      </w:r>
      <w:r w:rsidR="00EC48C1" w:rsidRPr="00AA66E4">
        <w:rPr>
          <w:rFonts w:ascii="Arial" w:hAnsi="Arial" w:cs="Arial"/>
          <w:bCs/>
        </w:rPr>
        <w:t xml:space="preserve"> and KPI’s will be published</w:t>
      </w:r>
      <w:r w:rsidR="00F03D4A" w:rsidRPr="00AA66E4">
        <w:rPr>
          <w:rFonts w:ascii="Arial" w:hAnsi="Arial" w:cs="Arial"/>
          <w:bCs/>
        </w:rPr>
        <w:t xml:space="preserve">. </w:t>
      </w:r>
    </w:p>
    <w:p w14:paraId="55AFDF7F" w14:textId="571DF8D5" w:rsidR="00620620" w:rsidRDefault="00620620" w:rsidP="00886017">
      <w:pPr>
        <w:spacing w:after="0" w:line="240" w:lineRule="auto"/>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0711A" w14:paraId="0863CF52"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42FA5AC3" w14:textId="77777777" w:rsidR="00C0711A" w:rsidRDefault="00C0711A"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978C8A7" w14:textId="77777777" w:rsidR="00C0711A" w:rsidRDefault="00C0711A"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49B67207" w14:textId="77777777" w:rsidR="00C0711A" w:rsidRDefault="00C0711A"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77415BB1" w14:textId="77777777" w:rsidR="00C0711A" w:rsidRDefault="00C0711A"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21679DBF" w14:textId="77777777" w:rsidR="00C0711A" w:rsidRDefault="00C0711A"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1F1B7963" w14:textId="77777777" w:rsidR="00C0711A" w:rsidRDefault="00C0711A"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7C0C8C00" w14:textId="77777777" w:rsidR="00C0711A" w:rsidRDefault="00C0711A"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C0711A" w14:paraId="4E29EEA3"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78151EE1"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5D4E9061" w14:textId="77777777" w:rsidR="00C0711A" w:rsidRDefault="00C0711A" w:rsidP="003D7B5D">
            <w:pPr>
              <w:spacing w:before="31" w:after="152"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A05AFC8"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37355DA1"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55B864"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148F9212"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62E389CA"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r>
      <w:tr w:rsidR="00C0711A" w14:paraId="68352A2B" w14:textId="77777777" w:rsidTr="003D7B5D">
        <w:trPr>
          <w:trHeight w:hRule="exact" w:val="600"/>
        </w:trPr>
        <w:tc>
          <w:tcPr>
            <w:tcW w:w="2846" w:type="dxa"/>
            <w:vMerge/>
            <w:tcBorders>
              <w:left w:val="single" w:sz="7" w:space="0" w:color="000000"/>
              <w:right w:val="single" w:sz="7" w:space="0" w:color="000000"/>
            </w:tcBorders>
          </w:tcPr>
          <w:p w14:paraId="39B4BE67"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65F9516E" w14:textId="77777777" w:rsidR="00C0711A" w:rsidRDefault="00C0711A"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8B5C4E6" w14:textId="77777777" w:rsidR="00C0711A" w:rsidRDefault="00C0711A" w:rsidP="003D7B5D"/>
        </w:tc>
        <w:tc>
          <w:tcPr>
            <w:tcW w:w="1560" w:type="dxa"/>
            <w:vMerge/>
            <w:tcBorders>
              <w:left w:val="single" w:sz="7" w:space="0" w:color="000000"/>
              <w:right w:val="single" w:sz="7" w:space="0" w:color="000000"/>
            </w:tcBorders>
          </w:tcPr>
          <w:p w14:paraId="604F8086" w14:textId="77777777" w:rsidR="00C0711A" w:rsidRDefault="00C0711A" w:rsidP="003D7B5D"/>
        </w:tc>
        <w:tc>
          <w:tcPr>
            <w:tcW w:w="1838" w:type="dxa"/>
            <w:vMerge/>
            <w:tcBorders>
              <w:left w:val="single" w:sz="7" w:space="0" w:color="000000"/>
              <w:right w:val="single" w:sz="7" w:space="0" w:color="000000"/>
            </w:tcBorders>
          </w:tcPr>
          <w:p w14:paraId="65026DC4" w14:textId="77777777" w:rsidR="00C0711A" w:rsidRDefault="00C0711A" w:rsidP="003D7B5D"/>
        </w:tc>
        <w:tc>
          <w:tcPr>
            <w:tcW w:w="1421" w:type="dxa"/>
            <w:vMerge/>
            <w:tcBorders>
              <w:left w:val="single" w:sz="7" w:space="0" w:color="000000"/>
              <w:right w:val="single" w:sz="7" w:space="0" w:color="000000"/>
            </w:tcBorders>
          </w:tcPr>
          <w:p w14:paraId="2939F749" w14:textId="77777777" w:rsidR="00C0711A" w:rsidRDefault="00C0711A" w:rsidP="003D7B5D"/>
        </w:tc>
        <w:tc>
          <w:tcPr>
            <w:tcW w:w="2380" w:type="dxa"/>
            <w:vMerge/>
            <w:tcBorders>
              <w:left w:val="single" w:sz="7" w:space="0" w:color="000000"/>
              <w:right w:val="single" w:sz="7" w:space="0" w:color="000000"/>
            </w:tcBorders>
          </w:tcPr>
          <w:p w14:paraId="2FD06165" w14:textId="77777777" w:rsidR="00C0711A" w:rsidRDefault="00C0711A" w:rsidP="003D7B5D"/>
        </w:tc>
      </w:tr>
      <w:tr w:rsidR="00C0711A" w14:paraId="55F2AE66" w14:textId="77777777" w:rsidTr="003D7B5D">
        <w:trPr>
          <w:trHeight w:hRule="exact" w:val="585"/>
        </w:trPr>
        <w:tc>
          <w:tcPr>
            <w:tcW w:w="2846" w:type="dxa"/>
            <w:vMerge/>
            <w:tcBorders>
              <w:left w:val="single" w:sz="7" w:space="0" w:color="000000"/>
              <w:right w:val="single" w:sz="7" w:space="0" w:color="000000"/>
            </w:tcBorders>
          </w:tcPr>
          <w:p w14:paraId="5A9FA297"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392D5512" w14:textId="77777777" w:rsidR="00C0711A" w:rsidRDefault="00C0711A" w:rsidP="003D7B5D">
            <w:pPr>
              <w:spacing w:after="357"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1B2561B1" w14:textId="77777777" w:rsidR="00C0711A" w:rsidRDefault="00C0711A" w:rsidP="003D7B5D"/>
        </w:tc>
        <w:tc>
          <w:tcPr>
            <w:tcW w:w="1560" w:type="dxa"/>
            <w:vMerge/>
            <w:tcBorders>
              <w:left w:val="single" w:sz="7" w:space="0" w:color="000000"/>
              <w:right w:val="single" w:sz="7" w:space="0" w:color="000000"/>
            </w:tcBorders>
          </w:tcPr>
          <w:p w14:paraId="04218817" w14:textId="77777777" w:rsidR="00C0711A" w:rsidRDefault="00C0711A" w:rsidP="003D7B5D"/>
        </w:tc>
        <w:tc>
          <w:tcPr>
            <w:tcW w:w="1838" w:type="dxa"/>
            <w:vMerge/>
            <w:tcBorders>
              <w:left w:val="single" w:sz="7" w:space="0" w:color="000000"/>
              <w:right w:val="single" w:sz="7" w:space="0" w:color="000000"/>
            </w:tcBorders>
          </w:tcPr>
          <w:p w14:paraId="156E8418" w14:textId="77777777" w:rsidR="00C0711A" w:rsidRDefault="00C0711A" w:rsidP="003D7B5D"/>
        </w:tc>
        <w:tc>
          <w:tcPr>
            <w:tcW w:w="1421" w:type="dxa"/>
            <w:vMerge/>
            <w:tcBorders>
              <w:left w:val="single" w:sz="7" w:space="0" w:color="000000"/>
              <w:right w:val="single" w:sz="7" w:space="0" w:color="000000"/>
            </w:tcBorders>
          </w:tcPr>
          <w:p w14:paraId="4BCE46DD" w14:textId="77777777" w:rsidR="00C0711A" w:rsidRDefault="00C0711A" w:rsidP="003D7B5D"/>
        </w:tc>
        <w:tc>
          <w:tcPr>
            <w:tcW w:w="2380" w:type="dxa"/>
            <w:vMerge/>
            <w:tcBorders>
              <w:left w:val="single" w:sz="7" w:space="0" w:color="000000"/>
              <w:right w:val="single" w:sz="7" w:space="0" w:color="000000"/>
            </w:tcBorders>
          </w:tcPr>
          <w:p w14:paraId="43816453" w14:textId="77777777" w:rsidR="00C0711A" w:rsidRDefault="00C0711A" w:rsidP="003D7B5D"/>
        </w:tc>
      </w:tr>
      <w:tr w:rsidR="00C0711A" w14:paraId="7628E344"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A196E9F"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1CB5B55C" w14:textId="77777777" w:rsidR="00C0711A" w:rsidRDefault="00C0711A"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01FB5DF9" w14:textId="77777777" w:rsidR="00C0711A" w:rsidRDefault="00C0711A" w:rsidP="003D7B5D"/>
        </w:tc>
        <w:tc>
          <w:tcPr>
            <w:tcW w:w="1560" w:type="dxa"/>
            <w:vMerge/>
            <w:tcBorders>
              <w:left w:val="single" w:sz="7" w:space="0" w:color="000000"/>
              <w:bottom w:val="single" w:sz="7" w:space="0" w:color="000000"/>
              <w:right w:val="single" w:sz="7" w:space="0" w:color="000000"/>
            </w:tcBorders>
          </w:tcPr>
          <w:p w14:paraId="2350BAE1" w14:textId="77777777" w:rsidR="00C0711A" w:rsidRDefault="00C0711A" w:rsidP="003D7B5D"/>
        </w:tc>
        <w:tc>
          <w:tcPr>
            <w:tcW w:w="1838" w:type="dxa"/>
            <w:vMerge/>
            <w:tcBorders>
              <w:left w:val="single" w:sz="7" w:space="0" w:color="000000"/>
              <w:bottom w:val="single" w:sz="7" w:space="0" w:color="000000"/>
              <w:right w:val="single" w:sz="7" w:space="0" w:color="000000"/>
            </w:tcBorders>
          </w:tcPr>
          <w:p w14:paraId="6B1DFDAA" w14:textId="77777777" w:rsidR="00C0711A" w:rsidRDefault="00C0711A" w:rsidP="003D7B5D"/>
        </w:tc>
        <w:tc>
          <w:tcPr>
            <w:tcW w:w="1421" w:type="dxa"/>
            <w:vMerge/>
            <w:tcBorders>
              <w:left w:val="single" w:sz="7" w:space="0" w:color="000000"/>
              <w:bottom w:val="single" w:sz="7" w:space="0" w:color="000000"/>
              <w:right w:val="single" w:sz="7" w:space="0" w:color="000000"/>
            </w:tcBorders>
          </w:tcPr>
          <w:p w14:paraId="78994EE0" w14:textId="77777777" w:rsidR="00C0711A" w:rsidRDefault="00C0711A" w:rsidP="003D7B5D"/>
        </w:tc>
        <w:tc>
          <w:tcPr>
            <w:tcW w:w="2380" w:type="dxa"/>
            <w:vMerge/>
            <w:tcBorders>
              <w:left w:val="single" w:sz="7" w:space="0" w:color="000000"/>
              <w:bottom w:val="single" w:sz="7" w:space="0" w:color="000000"/>
              <w:right w:val="single" w:sz="7" w:space="0" w:color="000000"/>
            </w:tcBorders>
          </w:tcPr>
          <w:p w14:paraId="2C73EBC6" w14:textId="77777777" w:rsidR="00C0711A" w:rsidRDefault="00C0711A" w:rsidP="003D7B5D"/>
        </w:tc>
      </w:tr>
      <w:tr w:rsidR="00C0711A" w14:paraId="312D68AC"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19A3ADD4"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75056E3" w14:textId="77777777" w:rsidR="00C0711A" w:rsidRDefault="00C0711A" w:rsidP="003D7B5D">
            <w:pPr>
              <w:spacing w:after="199"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0221723"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6DE56EE"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2AB9D1A9"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35AD1B22"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4CF6BFEB"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r>
      <w:tr w:rsidR="00C0711A" w14:paraId="0BD6BC22" w14:textId="77777777" w:rsidTr="003D7B5D">
        <w:trPr>
          <w:trHeight w:hRule="exact" w:val="600"/>
        </w:trPr>
        <w:tc>
          <w:tcPr>
            <w:tcW w:w="2846" w:type="dxa"/>
            <w:vMerge/>
            <w:tcBorders>
              <w:left w:val="single" w:sz="7" w:space="0" w:color="000000"/>
              <w:right w:val="single" w:sz="7" w:space="0" w:color="000000"/>
            </w:tcBorders>
          </w:tcPr>
          <w:p w14:paraId="36156135"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6D3EF61C" w14:textId="77777777" w:rsidR="00C0711A" w:rsidRDefault="00C0711A"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374716E" w14:textId="77777777" w:rsidR="00C0711A" w:rsidRDefault="00C0711A" w:rsidP="003D7B5D"/>
        </w:tc>
        <w:tc>
          <w:tcPr>
            <w:tcW w:w="1560" w:type="dxa"/>
            <w:vMerge/>
            <w:tcBorders>
              <w:left w:val="single" w:sz="7" w:space="0" w:color="000000"/>
              <w:right w:val="single" w:sz="7" w:space="0" w:color="000000"/>
            </w:tcBorders>
          </w:tcPr>
          <w:p w14:paraId="45305A1C" w14:textId="77777777" w:rsidR="00C0711A" w:rsidRDefault="00C0711A" w:rsidP="003D7B5D"/>
        </w:tc>
        <w:tc>
          <w:tcPr>
            <w:tcW w:w="1838" w:type="dxa"/>
            <w:vMerge/>
            <w:tcBorders>
              <w:left w:val="single" w:sz="7" w:space="0" w:color="000000"/>
              <w:right w:val="single" w:sz="7" w:space="0" w:color="000000"/>
            </w:tcBorders>
          </w:tcPr>
          <w:p w14:paraId="6AFDB325" w14:textId="77777777" w:rsidR="00C0711A" w:rsidRDefault="00C0711A" w:rsidP="003D7B5D"/>
        </w:tc>
        <w:tc>
          <w:tcPr>
            <w:tcW w:w="1421" w:type="dxa"/>
            <w:vMerge/>
            <w:tcBorders>
              <w:left w:val="single" w:sz="7" w:space="0" w:color="000000"/>
              <w:right w:val="single" w:sz="7" w:space="0" w:color="000000"/>
            </w:tcBorders>
          </w:tcPr>
          <w:p w14:paraId="21CE7D84" w14:textId="77777777" w:rsidR="00C0711A" w:rsidRDefault="00C0711A" w:rsidP="003D7B5D"/>
        </w:tc>
        <w:tc>
          <w:tcPr>
            <w:tcW w:w="2380" w:type="dxa"/>
            <w:vMerge/>
            <w:tcBorders>
              <w:left w:val="single" w:sz="7" w:space="0" w:color="000000"/>
              <w:right w:val="single" w:sz="7" w:space="0" w:color="000000"/>
            </w:tcBorders>
          </w:tcPr>
          <w:p w14:paraId="09B1FA29" w14:textId="77777777" w:rsidR="00C0711A" w:rsidRDefault="00C0711A" w:rsidP="003D7B5D"/>
        </w:tc>
      </w:tr>
      <w:tr w:rsidR="00C0711A" w14:paraId="49D3D041" w14:textId="77777777" w:rsidTr="003D7B5D">
        <w:trPr>
          <w:trHeight w:hRule="exact" w:val="586"/>
        </w:trPr>
        <w:tc>
          <w:tcPr>
            <w:tcW w:w="2846" w:type="dxa"/>
            <w:vMerge/>
            <w:tcBorders>
              <w:left w:val="single" w:sz="7" w:space="0" w:color="000000"/>
              <w:right w:val="single" w:sz="7" w:space="0" w:color="000000"/>
            </w:tcBorders>
          </w:tcPr>
          <w:p w14:paraId="47FC1188"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2C397C8D" w14:textId="77777777" w:rsidR="00C0711A" w:rsidRDefault="00C0711A" w:rsidP="003D7B5D">
            <w:pPr>
              <w:spacing w:after="358"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346C0783" w14:textId="77777777" w:rsidR="00C0711A" w:rsidRDefault="00C0711A" w:rsidP="003D7B5D"/>
        </w:tc>
        <w:tc>
          <w:tcPr>
            <w:tcW w:w="1560" w:type="dxa"/>
            <w:vMerge/>
            <w:tcBorders>
              <w:left w:val="single" w:sz="7" w:space="0" w:color="000000"/>
              <w:right w:val="single" w:sz="7" w:space="0" w:color="000000"/>
            </w:tcBorders>
          </w:tcPr>
          <w:p w14:paraId="2F6901B6" w14:textId="77777777" w:rsidR="00C0711A" w:rsidRDefault="00C0711A" w:rsidP="003D7B5D"/>
        </w:tc>
        <w:tc>
          <w:tcPr>
            <w:tcW w:w="1838" w:type="dxa"/>
            <w:vMerge/>
            <w:tcBorders>
              <w:left w:val="single" w:sz="7" w:space="0" w:color="000000"/>
              <w:right w:val="single" w:sz="7" w:space="0" w:color="000000"/>
            </w:tcBorders>
          </w:tcPr>
          <w:p w14:paraId="6A7363C7" w14:textId="77777777" w:rsidR="00C0711A" w:rsidRDefault="00C0711A" w:rsidP="003D7B5D"/>
        </w:tc>
        <w:tc>
          <w:tcPr>
            <w:tcW w:w="1421" w:type="dxa"/>
            <w:vMerge/>
            <w:tcBorders>
              <w:left w:val="single" w:sz="7" w:space="0" w:color="000000"/>
              <w:right w:val="single" w:sz="7" w:space="0" w:color="000000"/>
            </w:tcBorders>
          </w:tcPr>
          <w:p w14:paraId="67C7C021" w14:textId="77777777" w:rsidR="00C0711A" w:rsidRDefault="00C0711A" w:rsidP="003D7B5D"/>
        </w:tc>
        <w:tc>
          <w:tcPr>
            <w:tcW w:w="2380" w:type="dxa"/>
            <w:vMerge/>
            <w:tcBorders>
              <w:left w:val="single" w:sz="7" w:space="0" w:color="000000"/>
              <w:right w:val="single" w:sz="7" w:space="0" w:color="000000"/>
            </w:tcBorders>
          </w:tcPr>
          <w:p w14:paraId="75228EF9" w14:textId="77777777" w:rsidR="00C0711A" w:rsidRDefault="00C0711A" w:rsidP="003D7B5D"/>
        </w:tc>
      </w:tr>
      <w:tr w:rsidR="00C0711A" w14:paraId="18A1E377"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5DE939BC"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5758BF41" w14:textId="77777777" w:rsidR="00C0711A" w:rsidRDefault="00C0711A" w:rsidP="003D7B5D">
            <w:pPr>
              <w:spacing w:after="204"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02AE1847" w14:textId="77777777" w:rsidR="00C0711A" w:rsidRDefault="00C0711A" w:rsidP="003D7B5D"/>
        </w:tc>
        <w:tc>
          <w:tcPr>
            <w:tcW w:w="1560" w:type="dxa"/>
            <w:vMerge/>
            <w:tcBorders>
              <w:left w:val="single" w:sz="7" w:space="0" w:color="000000"/>
              <w:bottom w:val="single" w:sz="7" w:space="0" w:color="000000"/>
              <w:right w:val="single" w:sz="7" w:space="0" w:color="000000"/>
            </w:tcBorders>
          </w:tcPr>
          <w:p w14:paraId="6BE61257" w14:textId="77777777" w:rsidR="00C0711A" w:rsidRDefault="00C0711A" w:rsidP="003D7B5D"/>
        </w:tc>
        <w:tc>
          <w:tcPr>
            <w:tcW w:w="1838" w:type="dxa"/>
            <w:vMerge/>
            <w:tcBorders>
              <w:left w:val="single" w:sz="7" w:space="0" w:color="000000"/>
              <w:bottom w:val="single" w:sz="7" w:space="0" w:color="000000"/>
              <w:right w:val="single" w:sz="7" w:space="0" w:color="000000"/>
            </w:tcBorders>
          </w:tcPr>
          <w:p w14:paraId="745A766F" w14:textId="77777777" w:rsidR="00C0711A" w:rsidRDefault="00C0711A" w:rsidP="003D7B5D"/>
        </w:tc>
        <w:tc>
          <w:tcPr>
            <w:tcW w:w="1421" w:type="dxa"/>
            <w:vMerge/>
            <w:tcBorders>
              <w:left w:val="single" w:sz="7" w:space="0" w:color="000000"/>
              <w:bottom w:val="single" w:sz="7" w:space="0" w:color="000000"/>
              <w:right w:val="single" w:sz="7" w:space="0" w:color="000000"/>
            </w:tcBorders>
          </w:tcPr>
          <w:p w14:paraId="4D7E8792" w14:textId="77777777" w:rsidR="00C0711A" w:rsidRDefault="00C0711A" w:rsidP="003D7B5D"/>
        </w:tc>
        <w:tc>
          <w:tcPr>
            <w:tcW w:w="2380" w:type="dxa"/>
            <w:vMerge/>
            <w:tcBorders>
              <w:left w:val="single" w:sz="7" w:space="0" w:color="000000"/>
              <w:bottom w:val="single" w:sz="7" w:space="0" w:color="000000"/>
              <w:right w:val="single" w:sz="7" w:space="0" w:color="000000"/>
            </w:tcBorders>
          </w:tcPr>
          <w:p w14:paraId="0A23C0A3" w14:textId="77777777" w:rsidR="00C0711A" w:rsidRDefault="00C0711A" w:rsidP="003D7B5D"/>
        </w:tc>
      </w:tr>
      <w:tr w:rsidR="00C0711A" w14:paraId="1364A243"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15A01331"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90CF2CD" w14:textId="77777777" w:rsidR="00C0711A" w:rsidRDefault="00C0711A" w:rsidP="003D7B5D">
            <w:pPr>
              <w:spacing w:after="171"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40CB7E8F"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9C316DA"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2C50A068"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C268F3F"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E523914"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r>
      <w:tr w:rsidR="00C0711A" w14:paraId="3E2F6319" w14:textId="77777777" w:rsidTr="003D7B5D">
        <w:trPr>
          <w:trHeight w:hRule="exact" w:val="586"/>
        </w:trPr>
        <w:tc>
          <w:tcPr>
            <w:tcW w:w="2846" w:type="dxa"/>
            <w:vMerge/>
            <w:tcBorders>
              <w:left w:val="single" w:sz="7" w:space="0" w:color="000000"/>
              <w:right w:val="single" w:sz="7" w:space="0" w:color="000000"/>
            </w:tcBorders>
          </w:tcPr>
          <w:p w14:paraId="16B1B0B2"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39D453AA" w14:textId="77777777" w:rsidR="00C0711A" w:rsidRDefault="00C0711A"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19A60AD" w14:textId="77777777" w:rsidR="00C0711A" w:rsidRDefault="00C0711A" w:rsidP="003D7B5D"/>
        </w:tc>
        <w:tc>
          <w:tcPr>
            <w:tcW w:w="1560" w:type="dxa"/>
            <w:vMerge/>
            <w:tcBorders>
              <w:left w:val="single" w:sz="7" w:space="0" w:color="000000"/>
              <w:right w:val="single" w:sz="7" w:space="0" w:color="000000"/>
            </w:tcBorders>
          </w:tcPr>
          <w:p w14:paraId="3A7B7E00" w14:textId="77777777" w:rsidR="00C0711A" w:rsidRDefault="00C0711A" w:rsidP="003D7B5D"/>
        </w:tc>
        <w:tc>
          <w:tcPr>
            <w:tcW w:w="1838" w:type="dxa"/>
            <w:vMerge/>
            <w:tcBorders>
              <w:left w:val="single" w:sz="7" w:space="0" w:color="000000"/>
              <w:right w:val="single" w:sz="7" w:space="0" w:color="000000"/>
            </w:tcBorders>
          </w:tcPr>
          <w:p w14:paraId="2E9DA5D6" w14:textId="77777777" w:rsidR="00C0711A" w:rsidRDefault="00C0711A" w:rsidP="003D7B5D"/>
        </w:tc>
        <w:tc>
          <w:tcPr>
            <w:tcW w:w="1421" w:type="dxa"/>
            <w:vMerge/>
            <w:tcBorders>
              <w:left w:val="single" w:sz="7" w:space="0" w:color="000000"/>
              <w:right w:val="single" w:sz="7" w:space="0" w:color="000000"/>
            </w:tcBorders>
          </w:tcPr>
          <w:p w14:paraId="70EFC26E" w14:textId="77777777" w:rsidR="00C0711A" w:rsidRDefault="00C0711A" w:rsidP="003D7B5D"/>
        </w:tc>
        <w:tc>
          <w:tcPr>
            <w:tcW w:w="2380" w:type="dxa"/>
            <w:vMerge/>
            <w:tcBorders>
              <w:left w:val="single" w:sz="7" w:space="0" w:color="000000"/>
              <w:right w:val="single" w:sz="7" w:space="0" w:color="000000"/>
            </w:tcBorders>
          </w:tcPr>
          <w:p w14:paraId="3902DEF0" w14:textId="77777777" w:rsidR="00C0711A" w:rsidRDefault="00C0711A" w:rsidP="003D7B5D"/>
        </w:tc>
      </w:tr>
      <w:tr w:rsidR="00C0711A" w14:paraId="003AC19C" w14:textId="77777777" w:rsidTr="003D7B5D">
        <w:trPr>
          <w:trHeight w:hRule="exact" w:val="585"/>
        </w:trPr>
        <w:tc>
          <w:tcPr>
            <w:tcW w:w="2846" w:type="dxa"/>
            <w:vMerge/>
            <w:tcBorders>
              <w:left w:val="single" w:sz="7" w:space="0" w:color="000000"/>
              <w:right w:val="single" w:sz="7" w:space="0" w:color="000000"/>
            </w:tcBorders>
          </w:tcPr>
          <w:p w14:paraId="3AF97B9E"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10082575" w14:textId="77777777" w:rsidR="00C0711A" w:rsidRDefault="00C0711A"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2391B0CE" w14:textId="77777777" w:rsidR="00C0711A" w:rsidRDefault="00C0711A" w:rsidP="003D7B5D"/>
        </w:tc>
        <w:tc>
          <w:tcPr>
            <w:tcW w:w="1560" w:type="dxa"/>
            <w:vMerge/>
            <w:tcBorders>
              <w:left w:val="single" w:sz="7" w:space="0" w:color="000000"/>
              <w:right w:val="single" w:sz="7" w:space="0" w:color="000000"/>
            </w:tcBorders>
          </w:tcPr>
          <w:p w14:paraId="27388443" w14:textId="77777777" w:rsidR="00C0711A" w:rsidRDefault="00C0711A" w:rsidP="003D7B5D"/>
        </w:tc>
        <w:tc>
          <w:tcPr>
            <w:tcW w:w="1838" w:type="dxa"/>
            <w:vMerge/>
            <w:tcBorders>
              <w:left w:val="single" w:sz="7" w:space="0" w:color="000000"/>
              <w:right w:val="single" w:sz="7" w:space="0" w:color="000000"/>
            </w:tcBorders>
          </w:tcPr>
          <w:p w14:paraId="3E36C55F" w14:textId="77777777" w:rsidR="00C0711A" w:rsidRDefault="00C0711A" w:rsidP="003D7B5D"/>
        </w:tc>
        <w:tc>
          <w:tcPr>
            <w:tcW w:w="1421" w:type="dxa"/>
            <w:vMerge/>
            <w:tcBorders>
              <w:left w:val="single" w:sz="7" w:space="0" w:color="000000"/>
              <w:right w:val="single" w:sz="7" w:space="0" w:color="000000"/>
            </w:tcBorders>
          </w:tcPr>
          <w:p w14:paraId="563EAED8" w14:textId="77777777" w:rsidR="00C0711A" w:rsidRDefault="00C0711A" w:rsidP="003D7B5D"/>
        </w:tc>
        <w:tc>
          <w:tcPr>
            <w:tcW w:w="2380" w:type="dxa"/>
            <w:vMerge/>
            <w:tcBorders>
              <w:left w:val="single" w:sz="7" w:space="0" w:color="000000"/>
              <w:right w:val="single" w:sz="7" w:space="0" w:color="000000"/>
            </w:tcBorders>
          </w:tcPr>
          <w:p w14:paraId="3DC66C6F" w14:textId="77777777" w:rsidR="00C0711A" w:rsidRDefault="00C0711A" w:rsidP="003D7B5D"/>
        </w:tc>
      </w:tr>
      <w:tr w:rsidR="00C0711A" w14:paraId="05614F68"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692224A2"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5DE44613" w14:textId="77777777" w:rsidR="00C0711A" w:rsidRDefault="00C0711A"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19612C5C" w14:textId="77777777" w:rsidR="00C0711A" w:rsidRDefault="00C0711A" w:rsidP="003D7B5D"/>
        </w:tc>
        <w:tc>
          <w:tcPr>
            <w:tcW w:w="1560" w:type="dxa"/>
            <w:vMerge/>
            <w:tcBorders>
              <w:left w:val="single" w:sz="7" w:space="0" w:color="000000"/>
              <w:bottom w:val="single" w:sz="7" w:space="0" w:color="000000"/>
              <w:right w:val="single" w:sz="7" w:space="0" w:color="000000"/>
            </w:tcBorders>
          </w:tcPr>
          <w:p w14:paraId="3FEF76A6" w14:textId="77777777" w:rsidR="00C0711A" w:rsidRDefault="00C0711A" w:rsidP="003D7B5D"/>
        </w:tc>
        <w:tc>
          <w:tcPr>
            <w:tcW w:w="1838" w:type="dxa"/>
            <w:vMerge/>
            <w:tcBorders>
              <w:left w:val="single" w:sz="7" w:space="0" w:color="000000"/>
              <w:bottom w:val="single" w:sz="7" w:space="0" w:color="000000"/>
              <w:right w:val="single" w:sz="7" w:space="0" w:color="000000"/>
            </w:tcBorders>
          </w:tcPr>
          <w:p w14:paraId="60A7A51B" w14:textId="77777777" w:rsidR="00C0711A" w:rsidRDefault="00C0711A" w:rsidP="003D7B5D"/>
        </w:tc>
        <w:tc>
          <w:tcPr>
            <w:tcW w:w="1421" w:type="dxa"/>
            <w:vMerge/>
            <w:tcBorders>
              <w:left w:val="single" w:sz="7" w:space="0" w:color="000000"/>
              <w:bottom w:val="single" w:sz="7" w:space="0" w:color="000000"/>
              <w:right w:val="single" w:sz="7" w:space="0" w:color="000000"/>
            </w:tcBorders>
          </w:tcPr>
          <w:p w14:paraId="1A75DEBE" w14:textId="77777777" w:rsidR="00C0711A" w:rsidRDefault="00C0711A" w:rsidP="003D7B5D"/>
        </w:tc>
        <w:tc>
          <w:tcPr>
            <w:tcW w:w="2380" w:type="dxa"/>
            <w:vMerge/>
            <w:tcBorders>
              <w:left w:val="single" w:sz="7" w:space="0" w:color="000000"/>
              <w:bottom w:val="single" w:sz="7" w:space="0" w:color="000000"/>
              <w:right w:val="single" w:sz="7" w:space="0" w:color="000000"/>
            </w:tcBorders>
          </w:tcPr>
          <w:p w14:paraId="36EEE203" w14:textId="77777777" w:rsidR="00C0711A" w:rsidRDefault="00C0711A" w:rsidP="003D7B5D"/>
        </w:tc>
      </w:tr>
      <w:tr w:rsidR="00C0711A" w14:paraId="76550F07"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012FF2BF" w14:textId="77777777" w:rsidR="00C0711A" w:rsidRDefault="00C0711A" w:rsidP="003D7B5D">
            <w:pPr>
              <w:spacing w:after="1432" w:line="239" w:lineRule="exact"/>
              <w:ind w:left="108"/>
              <w:textAlignment w:val="baseline"/>
              <w:rPr>
                <w:rFonts w:ascii="Arial" w:eastAsia="Arial" w:hAnsi="Arial"/>
                <w:color w:val="000000"/>
                <w:sz w:val="20"/>
              </w:rPr>
            </w:pPr>
            <w:r>
              <w:rPr>
                <w:rFonts w:ascii="Arial" w:eastAsia="Arial" w:hAnsi="Arial"/>
                <w:color w:val="000000"/>
                <w:sz w:val="20"/>
              </w:rPr>
              <w:lastRenderedPageBreak/>
              <w:t xml:space="preserve">Social Value KPI (if </w:t>
            </w:r>
            <w:r>
              <w:rPr>
                <w:rFonts w:ascii="Arial" w:eastAsia="Arial" w:hAnsi="Arial"/>
                <w:color w:val="000000"/>
                <w:sz w:val="20"/>
              </w:rPr>
              <w:br/>
              <w:t>applicable)</w:t>
            </w:r>
          </w:p>
        </w:tc>
        <w:tc>
          <w:tcPr>
            <w:tcW w:w="2415" w:type="dxa"/>
            <w:tcBorders>
              <w:top w:val="single" w:sz="7" w:space="0" w:color="000000"/>
              <w:left w:val="single" w:sz="7" w:space="0" w:color="000000"/>
              <w:bottom w:val="single" w:sz="7" w:space="0" w:color="000000"/>
              <w:right w:val="single" w:sz="7" w:space="0" w:color="000000"/>
            </w:tcBorders>
          </w:tcPr>
          <w:p w14:paraId="27803213" w14:textId="77777777" w:rsidR="00C0711A" w:rsidRDefault="00C0711A" w:rsidP="003D7B5D">
            <w:pPr>
              <w:spacing w:after="103"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7C0DCE94"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38BAFAA4"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782E32FA"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1F669303"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3D22AD09" w14:textId="77777777" w:rsidR="00C0711A" w:rsidRDefault="00C0711A" w:rsidP="003D7B5D">
            <w:pPr>
              <w:textAlignment w:val="baseline"/>
              <w:rPr>
                <w:rFonts w:ascii="Arial" w:eastAsia="Arial" w:hAnsi="Arial"/>
                <w:color w:val="000000"/>
                <w:sz w:val="24"/>
              </w:rPr>
            </w:pPr>
            <w:r>
              <w:rPr>
                <w:rFonts w:ascii="Arial" w:eastAsia="Arial" w:hAnsi="Arial"/>
                <w:color w:val="000000"/>
                <w:sz w:val="24"/>
              </w:rPr>
              <w:t xml:space="preserve"> </w:t>
            </w:r>
          </w:p>
        </w:tc>
      </w:tr>
      <w:tr w:rsidR="00C0711A" w14:paraId="66B6C44D" w14:textId="77777777" w:rsidTr="003D7B5D">
        <w:trPr>
          <w:trHeight w:hRule="exact" w:val="600"/>
        </w:trPr>
        <w:tc>
          <w:tcPr>
            <w:tcW w:w="2846" w:type="dxa"/>
            <w:vMerge/>
            <w:tcBorders>
              <w:left w:val="single" w:sz="7" w:space="0" w:color="000000"/>
              <w:right w:val="single" w:sz="7" w:space="0" w:color="000000"/>
            </w:tcBorders>
          </w:tcPr>
          <w:p w14:paraId="382E7ACD"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6A29DCAB" w14:textId="77777777" w:rsidR="00C0711A" w:rsidRDefault="00C0711A"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63036FEC" w14:textId="77777777" w:rsidR="00C0711A" w:rsidRDefault="00C0711A" w:rsidP="003D7B5D"/>
        </w:tc>
        <w:tc>
          <w:tcPr>
            <w:tcW w:w="1560" w:type="dxa"/>
            <w:vMerge/>
            <w:tcBorders>
              <w:left w:val="single" w:sz="7" w:space="0" w:color="000000"/>
              <w:right w:val="single" w:sz="7" w:space="0" w:color="000000"/>
            </w:tcBorders>
          </w:tcPr>
          <w:p w14:paraId="15E9AED7" w14:textId="77777777" w:rsidR="00C0711A" w:rsidRDefault="00C0711A" w:rsidP="003D7B5D"/>
        </w:tc>
        <w:tc>
          <w:tcPr>
            <w:tcW w:w="1838" w:type="dxa"/>
            <w:vMerge/>
            <w:tcBorders>
              <w:left w:val="single" w:sz="7" w:space="0" w:color="000000"/>
              <w:right w:val="single" w:sz="7" w:space="0" w:color="000000"/>
            </w:tcBorders>
          </w:tcPr>
          <w:p w14:paraId="40E53C7B" w14:textId="77777777" w:rsidR="00C0711A" w:rsidRDefault="00C0711A" w:rsidP="003D7B5D"/>
        </w:tc>
        <w:tc>
          <w:tcPr>
            <w:tcW w:w="1421" w:type="dxa"/>
            <w:vMerge/>
            <w:tcBorders>
              <w:left w:val="single" w:sz="7" w:space="0" w:color="000000"/>
              <w:right w:val="single" w:sz="7" w:space="0" w:color="000000"/>
            </w:tcBorders>
          </w:tcPr>
          <w:p w14:paraId="354E1460" w14:textId="77777777" w:rsidR="00C0711A" w:rsidRDefault="00C0711A" w:rsidP="003D7B5D"/>
        </w:tc>
        <w:tc>
          <w:tcPr>
            <w:tcW w:w="2380" w:type="dxa"/>
            <w:vMerge/>
            <w:tcBorders>
              <w:left w:val="single" w:sz="7" w:space="0" w:color="000000"/>
              <w:right w:val="single" w:sz="7" w:space="0" w:color="000000"/>
            </w:tcBorders>
          </w:tcPr>
          <w:p w14:paraId="0F706A9D" w14:textId="77777777" w:rsidR="00C0711A" w:rsidRDefault="00C0711A" w:rsidP="003D7B5D"/>
        </w:tc>
      </w:tr>
      <w:tr w:rsidR="00C0711A" w14:paraId="05A045BC" w14:textId="77777777" w:rsidTr="003D7B5D">
        <w:trPr>
          <w:trHeight w:hRule="exact" w:val="590"/>
        </w:trPr>
        <w:tc>
          <w:tcPr>
            <w:tcW w:w="2846" w:type="dxa"/>
            <w:vMerge/>
            <w:tcBorders>
              <w:left w:val="single" w:sz="7" w:space="0" w:color="000000"/>
              <w:right w:val="single" w:sz="7" w:space="0" w:color="000000"/>
            </w:tcBorders>
          </w:tcPr>
          <w:p w14:paraId="0C95B1D1"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65D34B5B" w14:textId="77777777" w:rsidR="00C0711A" w:rsidRDefault="00C0711A" w:rsidP="003D7B5D">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75FED73E" w14:textId="77777777" w:rsidR="00C0711A" w:rsidRDefault="00C0711A" w:rsidP="003D7B5D"/>
        </w:tc>
        <w:tc>
          <w:tcPr>
            <w:tcW w:w="1560" w:type="dxa"/>
            <w:vMerge/>
            <w:tcBorders>
              <w:left w:val="single" w:sz="7" w:space="0" w:color="000000"/>
              <w:right w:val="single" w:sz="7" w:space="0" w:color="000000"/>
            </w:tcBorders>
          </w:tcPr>
          <w:p w14:paraId="4C946906" w14:textId="77777777" w:rsidR="00C0711A" w:rsidRDefault="00C0711A" w:rsidP="003D7B5D"/>
        </w:tc>
        <w:tc>
          <w:tcPr>
            <w:tcW w:w="1838" w:type="dxa"/>
            <w:vMerge/>
            <w:tcBorders>
              <w:left w:val="single" w:sz="7" w:space="0" w:color="000000"/>
              <w:right w:val="single" w:sz="7" w:space="0" w:color="000000"/>
            </w:tcBorders>
          </w:tcPr>
          <w:p w14:paraId="748DDCA0" w14:textId="77777777" w:rsidR="00C0711A" w:rsidRDefault="00C0711A" w:rsidP="003D7B5D"/>
        </w:tc>
        <w:tc>
          <w:tcPr>
            <w:tcW w:w="1421" w:type="dxa"/>
            <w:vMerge/>
            <w:tcBorders>
              <w:left w:val="single" w:sz="7" w:space="0" w:color="000000"/>
              <w:right w:val="single" w:sz="7" w:space="0" w:color="000000"/>
            </w:tcBorders>
          </w:tcPr>
          <w:p w14:paraId="0155D0FA" w14:textId="77777777" w:rsidR="00C0711A" w:rsidRDefault="00C0711A" w:rsidP="003D7B5D"/>
        </w:tc>
        <w:tc>
          <w:tcPr>
            <w:tcW w:w="2380" w:type="dxa"/>
            <w:vMerge/>
            <w:tcBorders>
              <w:left w:val="single" w:sz="7" w:space="0" w:color="000000"/>
              <w:right w:val="single" w:sz="7" w:space="0" w:color="000000"/>
            </w:tcBorders>
          </w:tcPr>
          <w:p w14:paraId="543EBB32" w14:textId="77777777" w:rsidR="00C0711A" w:rsidRDefault="00C0711A" w:rsidP="003D7B5D"/>
        </w:tc>
      </w:tr>
      <w:tr w:rsidR="00C0711A" w14:paraId="08B29DA3"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709FF0B2" w14:textId="77777777" w:rsidR="00C0711A" w:rsidRDefault="00C0711A" w:rsidP="003D7B5D"/>
        </w:tc>
        <w:tc>
          <w:tcPr>
            <w:tcW w:w="2415" w:type="dxa"/>
            <w:tcBorders>
              <w:top w:val="single" w:sz="7" w:space="0" w:color="000000"/>
              <w:left w:val="single" w:sz="7" w:space="0" w:color="000000"/>
              <w:bottom w:val="single" w:sz="7" w:space="0" w:color="000000"/>
              <w:right w:val="single" w:sz="7" w:space="0" w:color="000000"/>
            </w:tcBorders>
          </w:tcPr>
          <w:p w14:paraId="42E1CDBB" w14:textId="77777777" w:rsidR="00C0711A" w:rsidRDefault="00C0711A" w:rsidP="003D7B5D">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6B9E5C84" w14:textId="77777777" w:rsidR="00C0711A" w:rsidRDefault="00C0711A" w:rsidP="003D7B5D"/>
        </w:tc>
        <w:tc>
          <w:tcPr>
            <w:tcW w:w="1560" w:type="dxa"/>
            <w:vMerge/>
            <w:tcBorders>
              <w:left w:val="single" w:sz="7" w:space="0" w:color="000000"/>
              <w:bottom w:val="single" w:sz="7" w:space="0" w:color="000000"/>
              <w:right w:val="single" w:sz="7" w:space="0" w:color="000000"/>
            </w:tcBorders>
          </w:tcPr>
          <w:p w14:paraId="35502F23" w14:textId="77777777" w:rsidR="00C0711A" w:rsidRDefault="00C0711A" w:rsidP="003D7B5D"/>
        </w:tc>
        <w:tc>
          <w:tcPr>
            <w:tcW w:w="1838" w:type="dxa"/>
            <w:vMerge/>
            <w:tcBorders>
              <w:left w:val="single" w:sz="7" w:space="0" w:color="000000"/>
              <w:bottom w:val="single" w:sz="7" w:space="0" w:color="000000"/>
              <w:right w:val="single" w:sz="7" w:space="0" w:color="000000"/>
            </w:tcBorders>
          </w:tcPr>
          <w:p w14:paraId="602D1CDE" w14:textId="77777777" w:rsidR="00C0711A" w:rsidRDefault="00C0711A" w:rsidP="003D7B5D"/>
        </w:tc>
        <w:tc>
          <w:tcPr>
            <w:tcW w:w="1421" w:type="dxa"/>
            <w:vMerge/>
            <w:tcBorders>
              <w:left w:val="single" w:sz="7" w:space="0" w:color="000000"/>
              <w:bottom w:val="single" w:sz="7" w:space="0" w:color="000000"/>
              <w:right w:val="single" w:sz="7" w:space="0" w:color="000000"/>
            </w:tcBorders>
          </w:tcPr>
          <w:p w14:paraId="3DB9519B" w14:textId="77777777" w:rsidR="00C0711A" w:rsidRDefault="00C0711A" w:rsidP="003D7B5D"/>
        </w:tc>
        <w:tc>
          <w:tcPr>
            <w:tcW w:w="2380" w:type="dxa"/>
            <w:vMerge/>
            <w:tcBorders>
              <w:left w:val="single" w:sz="7" w:space="0" w:color="000000"/>
              <w:bottom w:val="single" w:sz="7" w:space="0" w:color="000000"/>
              <w:right w:val="single" w:sz="7" w:space="0" w:color="000000"/>
            </w:tcBorders>
          </w:tcPr>
          <w:p w14:paraId="097C82CD" w14:textId="77777777" w:rsidR="00C0711A" w:rsidRDefault="00C0711A" w:rsidP="003D7B5D"/>
        </w:tc>
      </w:tr>
    </w:tbl>
    <w:p w14:paraId="47561B4E" w14:textId="77777777" w:rsidR="00C0711A" w:rsidRDefault="00C0711A" w:rsidP="00C0711A">
      <w:pPr>
        <w:spacing w:after="111" w:line="20" w:lineRule="exact"/>
      </w:pPr>
    </w:p>
    <w:p w14:paraId="4D6255CD" w14:textId="77777777" w:rsidR="00C0711A" w:rsidRDefault="00C0711A" w:rsidP="00C0711A">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51">
        <w:r>
          <w:rPr>
            <w:rFonts w:ascii="Arial" w:eastAsia="Arial" w:hAnsi="Arial"/>
            <w:color w:val="0000FF"/>
            <w:sz w:val="20"/>
            <w:u w:val="single"/>
          </w:rPr>
          <w:t xml:space="preserve"> DEFFORM 539B Explanatory Notes</w:t>
        </w:r>
      </w:hyperlink>
      <w:hyperlink r:id="rId52">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0B20F8A3" w14:textId="77777777" w:rsidR="00176D81" w:rsidRDefault="00176D81" w:rsidP="00176D81">
      <w:pPr>
        <w:tabs>
          <w:tab w:val="num" w:pos="1122"/>
        </w:tabs>
        <w:spacing w:after="0" w:line="240" w:lineRule="auto"/>
        <w:rPr>
          <w:rFonts w:ascii="Arial" w:hAnsi="Arial" w:cs="Arial"/>
        </w:rPr>
      </w:pPr>
    </w:p>
    <w:p w14:paraId="0AEF2C08" w14:textId="77777777" w:rsidR="00176D81" w:rsidRDefault="00176D81" w:rsidP="00176D81">
      <w:pPr>
        <w:tabs>
          <w:tab w:val="num" w:pos="1122"/>
        </w:tabs>
        <w:spacing w:after="0" w:line="240" w:lineRule="auto"/>
        <w:rPr>
          <w:rFonts w:ascii="Arial" w:hAnsi="Arial" w:cs="Arial"/>
        </w:rPr>
      </w:pPr>
    </w:p>
    <w:p w14:paraId="49A5ACCA" w14:textId="77777777" w:rsidR="00176D81" w:rsidRDefault="00176D81" w:rsidP="00176D81">
      <w:pPr>
        <w:tabs>
          <w:tab w:val="num" w:pos="1122"/>
        </w:tabs>
        <w:spacing w:after="0" w:line="240" w:lineRule="auto"/>
        <w:rPr>
          <w:rFonts w:ascii="Arial" w:hAnsi="Arial" w:cs="Arial"/>
          <w:sz w:val="24"/>
          <w:szCs w:val="24"/>
        </w:rPr>
      </w:pPr>
    </w:p>
    <w:p w14:paraId="73E2A0EA" w14:textId="77777777" w:rsidR="00176D81" w:rsidRDefault="00176D81" w:rsidP="00176D81">
      <w:pPr>
        <w:tabs>
          <w:tab w:val="num" w:pos="1122"/>
        </w:tabs>
        <w:spacing w:after="0" w:line="240" w:lineRule="auto"/>
        <w:rPr>
          <w:rFonts w:ascii="Arial" w:hAnsi="Arial" w:cs="Arial"/>
          <w:sz w:val="24"/>
          <w:szCs w:val="24"/>
        </w:rPr>
      </w:pPr>
    </w:p>
    <w:p w14:paraId="2639A6B3" w14:textId="52F5DB48" w:rsidR="00FD62BC" w:rsidRDefault="00FD62BC" w:rsidP="009C1B3C">
      <w:pPr>
        <w:tabs>
          <w:tab w:val="num" w:pos="1122"/>
        </w:tabs>
        <w:spacing w:after="0" w:line="240" w:lineRule="auto"/>
        <w:rPr>
          <w:rFonts w:ascii="Arial" w:hAnsi="Arial" w:cs="Arial"/>
          <w:sz w:val="24"/>
          <w:szCs w:val="24"/>
        </w:rPr>
      </w:pPr>
    </w:p>
    <w:p w14:paraId="480AF2AB" w14:textId="670C53EC" w:rsidR="00FD62BC" w:rsidRDefault="00FD62BC" w:rsidP="009C1B3C">
      <w:pPr>
        <w:tabs>
          <w:tab w:val="num" w:pos="1122"/>
        </w:tabs>
        <w:spacing w:after="0" w:line="240" w:lineRule="auto"/>
        <w:rPr>
          <w:rFonts w:ascii="Arial" w:hAnsi="Arial" w:cs="Arial"/>
          <w:sz w:val="24"/>
          <w:szCs w:val="24"/>
        </w:rPr>
      </w:pPr>
    </w:p>
    <w:p w14:paraId="5EFC81B7" w14:textId="1809226C" w:rsidR="00FD62BC" w:rsidRDefault="00FD62BC" w:rsidP="009C1B3C">
      <w:pPr>
        <w:tabs>
          <w:tab w:val="num" w:pos="1122"/>
        </w:tabs>
        <w:spacing w:after="0" w:line="240" w:lineRule="auto"/>
        <w:rPr>
          <w:rFonts w:ascii="Arial" w:hAnsi="Arial" w:cs="Arial"/>
          <w:sz w:val="24"/>
          <w:szCs w:val="24"/>
        </w:rPr>
      </w:pPr>
    </w:p>
    <w:p w14:paraId="317A5404" w14:textId="3CF5DB92" w:rsidR="00FD62BC" w:rsidRDefault="00FD62BC" w:rsidP="009C1B3C">
      <w:pPr>
        <w:tabs>
          <w:tab w:val="num" w:pos="1122"/>
        </w:tabs>
        <w:spacing w:after="0" w:line="240" w:lineRule="auto"/>
        <w:rPr>
          <w:rFonts w:ascii="Arial" w:hAnsi="Arial" w:cs="Arial"/>
          <w:sz w:val="24"/>
          <w:szCs w:val="24"/>
        </w:rPr>
      </w:pPr>
    </w:p>
    <w:p w14:paraId="3EF539C5" w14:textId="60B60A37" w:rsidR="00FD62BC" w:rsidRDefault="00FD62BC" w:rsidP="009C1B3C">
      <w:pPr>
        <w:tabs>
          <w:tab w:val="num" w:pos="1122"/>
        </w:tabs>
        <w:spacing w:after="0" w:line="240" w:lineRule="auto"/>
        <w:rPr>
          <w:rFonts w:ascii="Arial" w:hAnsi="Arial" w:cs="Arial"/>
          <w:sz w:val="24"/>
          <w:szCs w:val="24"/>
        </w:rPr>
      </w:pPr>
    </w:p>
    <w:p w14:paraId="42B2BD0B" w14:textId="5E0B1966" w:rsidR="00FD62BC" w:rsidRDefault="00FD62BC" w:rsidP="009C1B3C">
      <w:pPr>
        <w:tabs>
          <w:tab w:val="num" w:pos="1122"/>
        </w:tabs>
        <w:spacing w:after="0" w:line="240" w:lineRule="auto"/>
        <w:rPr>
          <w:rFonts w:ascii="Arial" w:hAnsi="Arial" w:cs="Arial"/>
          <w:sz w:val="24"/>
          <w:szCs w:val="24"/>
        </w:rPr>
      </w:pPr>
    </w:p>
    <w:p w14:paraId="6ADA460E" w14:textId="52BE656B" w:rsidR="00FD62BC" w:rsidRDefault="00FD62BC" w:rsidP="009C1B3C">
      <w:pPr>
        <w:tabs>
          <w:tab w:val="num" w:pos="1122"/>
        </w:tabs>
        <w:spacing w:after="0" w:line="240" w:lineRule="auto"/>
        <w:rPr>
          <w:rFonts w:ascii="Arial" w:hAnsi="Arial" w:cs="Arial"/>
          <w:sz w:val="24"/>
          <w:szCs w:val="24"/>
        </w:rPr>
      </w:pPr>
    </w:p>
    <w:p w14:paraId="6D45AE15" w14:textId="25345145" w:rsidR="00FD62BC" w:rsidRDefault="00FD62BC" w:rsidP="009C1B3C">
      <w:pPr>
        <w:tabs>
          <w:tab w:val="num" w:pos="1122"/>
        </w:tabs>
        <w:spacing w:after="0" w:line="240" w:lineRule="auto"/>
        <w:rPr>
          <w:rFonts w:ascii="Arial" w:hAnsi="Arial" w:cs="Arial"/>
          <w:sz w:val="24"/>
          <w:szCs w:val="24"/>
        </w:rPr>
      </w:pPr>
    </w:p>
    <w:p w14:paraId="48653BA9" w14:textId="77777777" w:rsidR="00FD62BC" w:rsidRDefault="00FD62BC" w:rsidP="009C1B3C">
      <w:pPr>
        <w:tabs>
          <w:tab w:val="num" w:pos="1122"/>
        </w:tabs>
        <w:spacing w:after="0" w:line="240" w:lineRule="auto"/>
        <w:rPr>
          <w:rFonts w:ascii="Arial" w:hAnsi="Arial" w:cs="Arial"/>
          <w:sz w:val="24"/>
          <w:szCs w:val="24"/>
        </w:rPr>
        <w:sectPr w:rsidR="00FD62BC" w:rsidSect="00FD62BC">
          <w:headerReference w:type="even" r:id="rId53"/>
          <w:headerReference w:type="default" r:id="rId54"/>
          <w:footerReference w:type="default" r:id="rId55"/>
          <w:headerReference w:type="first" r:id="rId56"/>
          <w:endnotePr>
            <w:numFmt w:val="decimal"/>
          </w:endnotePr>
          <w:pgSz w:w="16840" w:h="11907" w:orient="landscape"/>
          <w:pgMar w:top="1418" w:right="1021" w:bottom="1418" w:left="1021" w:header="567" w:footer="567" w:gutter="0"/>
          <w:cols w:space="720"/>
          <w:docGrid w:linePitch="299"/>
        </w:sectPr>
      </w:pPr>
    </w:p>
    <w:p w14:paraId="623F03DB" w14:textId="1E6FF70C" w:rsidR="00FD62BC" w:rsidRDefault="00FD62BC" w:rsidP="009C1B3C">
      <w:pPr>
        <w:tabs>
          <w:tab w:val="num" w:pos="1122"/>
        </w:tabs>
        <w:spacing w:after="0" w:line="240" w:lineRule="auto"/>
        <w:rPr>
          <w:rFonts w:ascii="Arial" w:hAnsi="Arial" w:cs="Arial"/>
          <w:sz w:val="24"/>
          <w:szCs w:val="24"/>
        </w:rPr>
      </w:pPr>
    </w:p>
    <w:p w14:paraId="586E1ED8" w14:textId="7EECFEBC" w:rsidR="003D6265" w:rsidRDefault="00C201B6" w:rsidP="00AB5164">
      <w:pPr>
        <w:pStyle w:val="Heading1"/>
        <w:numPr>
          <w:ilvl w:val="0"/>
          <w:numId w:val="0"/>
        </w:numPr>
        <w:tabs>
          <w:tab w:val="left" w:pos="720"/>
        </w:tabs>
        <w:jc w:val="center"/>
        <w:rPr>
          <w:sz w:val="32"/>
          <w:u w:val="none"/>
        </w:rPr>
      </w:pPr>
      <w:r w:rsidRPr="00496903">
        <w:rPr>
          <w:sz w:val="32"/>
          <w:u w:val="none"/>
        </w:rPr>
        <w:t>Schedule</w:t>
      </w:r>
      <w:r w:rsidR="00EF1077">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68AE8001" w14:textId="77777777" w:rsidR="007E0A60" w:rsidRDefault="007E0A60" w:rsidP="007E0A60">
      <w:pPr>
        <w:rPr>
          <w:rFonts w:ascii="Arial" w:hAnsi="Arial" w:cs="Arial"/>
          <w:b/>
          <w:lang w:val="en-GB" w:eastAsia="en-GB"/>
        </w:rPr>
      </w:pPr>
    </w:p>
    <w:p w14:paraId="1DCF0E90" w14:textId="6199E9E2" w:rsidR="007E0A60" w:rsidRPr="007E0A60" w:rsidRDefault="007E0A60" w:rsidP="007E0A60">
      <w:pPr>
        <w:rPr>
          <w:rFonts w:ascii="Arial" w:hAnsi="Arial" w:cs="Arial"/>
          <w:b/>
          <w:lang w:val="en-GB" w:eastAsia="en-GB"/>
        </w:rPr>
      </w:pPr>
      <w:r w:rsidRPr="007E0A60">
        <w:rPr>
          <w:rFonts w:ascii="Arial" w:hAnsi="Arial" w:cs="Arial"/>
          <w:b/>
          <w:lang w:val="en-GB" w:eastAsia="en-GB"/>
        </w:rPr>
        <w:t>STATEMENT OF REQUIREMENT (SOR)</w:t>
      </w:r>
    </w:p>
    <w:tbl>
      <w:tblPr>
        <w:tblStyle w:val="TableGrid8"/>
        <w:tblW w:w="8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3"/>
        <w:gridCol w:w="7272"/>
      </w:tblGrid>
      <w:tr w:rsidR="007E0A60" w:rsidRPr="007E0A60" w14:paraId="2862ABFA" w14:textId="77777777" w:rsidTr="005F50F7">
        <w:trPr>
          <w:trHeight w:val="276"/>
        </w:trPr>
        <w:tc>
          <w:tcPr>
            <w:tcW w:w="1713" w:type="dxa"/>
          </w:tcPr>
          <w:p w14:paraId="2B6E7C49" w14:textId="77777777" w:rsidR="007E0A60" w:rsidRPr="007E0A60" w:rsidRDefault="007E0A60" w:rsidP="007E0A60">
            <w:pPr>
              <w:rPr>
                <w:rFonts w:ascii="Arial" w:eastAsiaTheme="minorHAnsi" w:hAnsi="Arial" w:cs="Arial"/>
                <w:b/>
                <w:sz w:val="22"/>
                <w:szCs w:val="22"/>
                <w:lang w:val="en-GB"/>
              </w:rPr>
            </w:pPr>
            <w:r w:rsidRPr="007E0A60">
              <w:rPr>
                <w:rFonts w:ascii="Arial" w:eastAsiaTheme="minorHAnsi" w:hAnsi="Arial" w:cs="Arial"/>
                <w:b/>
                <w:sz w:val="22"/>
                <w:szCs w:val="22"/>
                <w:lang w:val="en-GB"/>
              </w:rPr>
              <w:t>TASK NAME:</w:t>
            </w:r>
          </w:p>
        </w:tc>
        <w:tc>
          <w:tcPr>
            <w:tcW w:w="7272" w:type="dxa"/>
          </w:tcPr>
          <w:p w14:paraId="48A2CB6B" w14:textId="77777777" w:rsidR="007E0A60" w:rsidRPr="007E0A60" w:rsidRDefault="007E0A60" w:rsidP="007E0A60">
            <w:pPr>
              <w:rPr>
                <w:rFonts w:ascii="Arial" w:eastAsiaTheme="minorHAnsi" w:hAnsi="Arial" w:cs="Arial"/>
                <w:sz w:val="22"/>
                <w:szCs w:val="22"/>
                <w:lang w:val="en-GB"/>
              </w:rPr>
            </w:pPr>
            <w:r w:rsidRPr="007E0A60">
              <w:rPr>
                <w:rFonts w:ascii="Arial" w:eastAsiaTheme="minorHAnsi" w:hAnsi="Arial" w:cs="Arial"/>
                <w:sz w:val="22"/>
                <w:szCs w:val="22"/>
                <w:lang w:val="en-GB"/>
              </w:rPr>
              <w:t>RN Ocean Profiling Floats and Gliders</w:t>
            </w:r>
          </w:p>
        </w:tc>
      </w:tr>
    </w:tbl>
    <w:p w14:paraId="6C6C6312" w14:textId="77777777" w:rsidR="007E0A60" w:rsidRPr="007E0A60" w:rsidRDefault="007E0A60" w:rsidP="007E0A60">
      <w:pPr>
        <w:rPr>
          <w:rFonts w:ascii="Arial" w:hAnsi="Arial" w:cs="Arial"/>
          <w:b/>
          <w:u w:val="single"/>
          <w:lang w:val="en-GB" w:eastAsia="en-GB"/>
        </w:rPr>
      </w:pPr>
      <w:r w:rsidRPr="007E0A60">
        <w:rPr>
          <w:rFonts w:ascii="Arial" w:hAnsi="Arial" w:cs="Arial"/>
          <w:b/>
          <w:u w:val="single"/>
          <w:lang w:val="en-GB" w:eastAsia="en-GB"/>
        </w:rPr>
        <w:t>Statement of User Need</w:t>
      </w:r>
    </w:p>
    <w:p w14:paraId="0A19028C" w14:textId="77777777" w:rsidR="005B08C2" w:rsidRDefault="007E0A60" w:rsidP="005B08C2">
      <w:pPr>
        <w:spacing w:after="0" w:line="240" w:lineRule="auto"/>
        <w:rPr>
          <w:rFonts w:ascii="Arial" w:hAnsi="Arial" w:cs="Arial"/>
          <w:lang w:val="en-GB" w:eastAsia="en-GB"/>
        </w:rPr>
      </w:pPr>
      <w:r w:rsidRPr="007E0A60">
        <w:rPr>
          <w:rFonts w:ascii="Arial" w:hAnsi="Arial" w:cs="Arial"/>
          <w:lang w:val="en-GB" w:eastAsia="en-GB"/>
        </w:rPr>
        <w:t>1.</w:t>
      </w:r>
      <w:r w:rsidRPr="007E0A60">
        <w:rPr>
          <w:rFonts w:ascii="Arial" w:hAnsi="Arial" w:cs="Arial"/>
          <w:lang w:val="en-GB" w:eastAsia="en-GB"/>
        </w:rPr>
        <w:tab/>
        <w:t xml:space="preserve">To purchase Commercial of the Shelf (COTS) Autonomous Underwater Vehicles (AUV) in the form of gliders and Operational Profiling Floats (OPFs) </w:t>
      </w:r>
      <w:proofErr w:type="gramStart"/>
      <w:r w:rsidRPr="007E0A60">
        <w:rPr>
          <w:rFonts w:ascii="Arial" w:hAnsi="Arial" w:cs="Arial"/>
          <w:lang w:val="en-GB" w:eastAsia="en-GB"/>
        </w:rPr>
        <w:t>in order to</w:t>
      </w:r>
      <w:proofErr w:type="gramEnd"/>
      <w:r w:rsidRPr="007E0A60">
        <w:rPr>
          <w:rFonts w:ascii="Arial" w:hAnsi="Arial" w:cs="Arial"/>
          <w:lang w:val="en-GB" w:eastAsia="en-GB"/>
        </w:rPr>
        <w:t xml:space="preserve"> complete ongoing oceanographic trials (under the project HECLA oceanographic extension) which will inform the Future Military Data Gathering (FMDG) Programme. The ultimate requirement for the latter programme is to ensure continuity of oceanographic data collection in support of global operations.</w:t>
      </w:r>
    </w:p>
    <w:p w14:paraId="389B8E29" w14:textId="77777777" w:rsidR="005B08C2" w:rsidRDefault="005B08C2" w:rsidP="005B08C2">
      <w:pPr>
        <w:spacing w:after="0" w:line="240" w:lineRule="auto"/>
        <w:rPr>
          <w:rFonts w:ascii="Arial" w:hAnsi="Arial" w:cs="Arial"/>
          <w:b/>
          <w:u w:val="single"/>
          <w:lang w:val="en-GB" w:eastAsia="en-GB"/>
        </w:rPr>
      </w:pPr>
    </w:p>
    <w:p w14:paraId="43498015" w14:textId="15641D48" w:rsidR="007E0A60" w:rsidRPr="005B08C2" w:rsidRDefault="007E0A60" w:rsidP="005B08C2">
      <w:pPr>
        <w:tabs>
          <w:tab w:val="left" w:pos="7332"/>
        </w:tabs>
        <w:spacing w:after="0" w:line="240" w:lineRule="auto"/>
        <w:rPr>
          <w:rFonts w:ascii="Arial" w:hAnsi="Arial" w:cs="Arial"/>
          <w:b/>
          <w:u w:val="single"/>
          <w:lang w:val="en-GB" w:eastAsia="en-GB"/>
        </w:rPr>
      </w:pPr>
      <w:r w:rsidRPr="005B08C2">
        <w:rPr>
          <w:rFonts w:ascii="Arial" w:hAnsi="Arial" w:cs="Arial"/>
          <w:b/>
          <w:u w:val="single"/>
          <w:lang w:val="en-GB" w:eastAsia="en-GB"/>
        </w:rPr>
        <w:t xml:space="preserve">Task Executive Summary of Requirement </w:t>
      </w:r>
    </w:p>
    <w:p w14:paraId="7CB37960" w14:textId="77777777" w:rsidR="005B08C2" w:rsidRPr="005B08C2" w:rsidRDefault="005B08C2" w:rsidP="005B08C2">
      <w:pPr>
        <w:spacing w:after="0" w:line="240" w:lineRule="auto"/>
        <w:rPr>
          <w:rFonts w:ascii="Arial" w:hAnsi="Arial" w:cs="Arial"/>
          <w:b/>
          <w:u w:val="single"/>
          <w:lang w:val="en-GB" w:eastAsia="en-GB"/>
        </w:rPr>
      </w:pPr>
    </w:p>
    <w:p w14:paraId="66F8EF06" w14:textId="5683B2B0" w:rsidR="00473A07" w:rsidRPr="005B08C2" w:rsidRDefault="007E0A60" w:rsidP="00473A07">
      <w:pPr>
        <w:pStyle w:val="NormalWeb"/>
        <w:spacing w:before="0" w:beforeAutospacing="0" w:after="0" w:afterAutospacing="0"/>
        <w:rPr>
          <w:rFonts w:ascii="Arial" w:hAnsi="Arial" w:cs="Arial"/>
          <w:color w:val="FFFFFF"/>
          <w:sz w:val="22"/>
          <w:szCs w:val="22"/>
        </w:rPr>
      </w:pPr>
      <w:r w:rsidRPr="005B08C2">
        <w:rPr>
          <w:rFonts w:ascii="Arial" w:hAnsi="Arial" w:cs="Arial"/>
          <w:sz w:val="22"/>
          <w:szCs w:val="22"/>
        </w:rPr>
        <w:t>2.</w:t>
      </w:r>
      <w:r w:rsidRPr="005B08C2">
        <w:rPr>
          <w:rFonts w:ascii="Arial" w:hAnsi="Arial" w:cs="Arial"/>
          <w:sz w:val="22"/>
          <w:szCs w:val="22"/>
        </w:rPr>
        <w:tab/>
        <w:t>The FMDG Programme seeks to pivot Royal Navy (RN) oceanographic data collection from oceanographic dipping from vessels to offboard autonomous systems supplying near real time data to the United Kingdom.</w:t>
      </w:r>
      <w:r w:rsidR="007C5FDC" w:rsidRPr="005B08C2">
        <w:rPr>
          <w:rFonts w:ascii="Arial" w:hAnsi="Arial" w:cs="Arial"/>
          <w:sz w:val="22"/>
          <w:szCs w:val="22"/>
        </w:rPr>
        <w:t xml:space="preserve"> </w:t>
      </w:r>
      <w:r w:rsidR="00473A07" w:rsidRPr="005B08C2">
        <w:rPr>
          <w:rFonts w:ascii="Arial" w:hAnsi="Arial" w:cs="Arial"/>
          <w:color w:val="FFFFFF"/>
          <w:sz w:val="22"/>
          <w:szCs w:val="22"/>
          <w:shd w:val="clear" w:color="auto" w:fill="FFC000"/>
        </w:rPr>
        <w:t xml:space="preserve"> </w:t>
      </w:r>
      <w:r w:rsidR="00473A07" w:rsidRPr="005B08C2">
        <w:rPr>
          <w:rFonts w:ascii="Arial" w:hAnsi="Arial" w:cs="Arial"/>
          <w:color w:val="FFFFFF"/>
          <w:sz w:val="22"/>
          <w:szCs w:val="22"/>
          <w:shd w:val="clear" w:color="auto" w:fill="FFC000"/>
        </w:rPr>
        <w:t>Redacted</w:t>
      </w:r>
      <w:r w:rsidR="00473A07" w:rsidRPr="005B08C2">
        <w:rPr>
          <w:rFonts w:ascii="Arial" w:hAnsi="Arial" w:cs="Arial"/>
          <w:color w:val="FFFFFF"/>
          <w:sz w:val="22"/>
          <w:szCs w:val="22"/>
          <w:highlight w:val="black"/>
        </w:rPr>
        <w:t xml:space="preserve"> under FOIA Section 43, Commercial interests</w:t>
      </w:r>
    </w:p>
    <w:p w14:paraId="76491D82" w14:textId="4C80578D" w:rsidR="007C5FDC" w:rsidRPr="005B08C2" w:rsidRDefault="007E0A60" w:rsidP="007C5FDC">
      <w:pPr>
        <w:pStyle w:val="NormalWeb"/>
        <w:spacing w:before="0" w:beforeAutospacing="0" w:after="0" w:afterAutospacing="0"/>
        <w:rPr>
          <w:rFonts w:ascii="Arial" w:hAnsi="Arial" w:cs="Arial"/>
          <w:color w:val="FFFFFF"/>
          <w:sz w:val="22"/>
          <w:szCs w:val="22"/>
        </w:rPr>
      </w:pPr>
      <w:r w:rsidRPr="005B08C2">
        <w:rPr>
          <w:rFonts w:ascii="Arial" w:hAnsi="Arial" w:cs="Arial"/>
          <w:sz w:val="22"/>
          <w:szCs w:val="22"/>
        </w:rPr>
        <w:t xml:space="preserve"> In turn, delivery of an additional and final sets of Oceanographic AUV glider and OPFs is crucial to enable the completion of trials ahead of bringing capability into service as rapidly as possible</w:t>
      </w:r>
      <w:r w:rsidR="00D02752" w:rsidRPr="005B08C2">
        <w:rPr>
          <w:rFonts w:ascii="Arial" w:hAnsi="Arial" w:cs="Arial"/>
          <w:sz w:val="22"/>
          <w:szCs w:val="22"/>
        </w:rPr>
        <w:t xml:space="preserve">  </w:t>
      </w:r>
      <w:r w:rsidR="007C5FDC" w:rsidRPr="005B08C2">
        <w:rPr>
          <w:rFonts w:ascii="Arial" w:hAnsi="Arial" w:cs="Arial"/>
          <w:color w:val="FFFFFF"/>
          <w:sz w:val="22"/>
          <w:szCs w:val="22"/>
          <w:shd w:val="clear" w:color="auto" w:fill="FFC000"/>
        </w:rPr>
        <w:t xml:space="preserve"> </w:t>
      </w:r>
      <w:r w:rsidR="007C5FDC" w:rsidRPr="005B08C2">
        <w:rPr>
          <w:rFonts w:ascii="Arial" w:hAnsi="Arial" w:cs="Arial"/>
          <w:color w:val="FFFFFF"/>
          <w:sz w:val="22"/>
          <w:szCs w:val="22"/>
          <w:shd w:val="clear" w:color="auto" w:fill="FFC000"/>
        </w:rPr>
        <w:t>Redacted</w:t>
      </w:r>
      <w:r w:rsidR="007C5FDC" w:rsidRPr="005B08C2">
        <w:rPr>
          <w:rFonts w:ascii="Arial" w:hAnsi="Arial" w:cs="Arial"/>
          <w:color w:val="FFFFFF"/>
          <w:sz w:val="22"/>
          <w:szCs w:val="22"/>
          <w:highlight w:val="black"/>
        </w:rPr>
        <w:t xml:space="preserve"> under FOIA Section 43, Commercial interests</w:t>
      </w:r>
    </w:p>
    <w:p w14:paraId="3301F694" w14:textId="77777777" w:rsidR="00D02752" w:rsidRPr="005B08C2" w:rsidRDefault="00D02752" w:rsidP="00EA6CED">
      <w:pPr>
        <w:pStyle w:val="NormalWeb"/>
        <w:spacing w:before="0" w:beforeAutospacing="0" w:after="0" w:afterAutospacing="0"/>
        <w:rPr>
          <w:rFonts w:ascii="Arial" w:hAnsi="Arial" w:cs="Arial"/>
          <w:sz w:val="22"/>
          <w:szCs w:val="22"/>
        </w:rPr>
      </w:pPr>
    </w:p>
    <w:p w14:paraId="125049AC" w14:textId="59D09C1D" w:rsidR="00EA6CED" w:rsidRPr="00702519" w:rsidRDefault="007E0A60" w:rsidP="00EA6CED">
      <w:pPr>
        <w:pStyle w:val="NormalWeb"/>
        <w:spacing w:before="0" w:beforeAutospacing="0" w:after="0" w:afterAutospacing="0"/>
        <w:rPr>
          <w:rFonts w:ascii="Arial" w:hAnsi="Arial" w:cs="Arial"/>
          <w:color w:val="FFFFFF"/>
          <w:sz w:val="22"/>
          <w:szCs w:val="22"/>
        </w:rPr>
      </w:pPr>
      <w:r w:rsidRPr="00702519">
        <w:rPr>
          <w:rFonts w:ascii="Arial" w:hAnsi="Arial" w:cs="Arial"/>
          <w:sz w:val="22"/>
          <w:szCs w:val="22"/>
        </w:rPr>
        <w:t>3.</w:t>
      </w:r>
      <w:r w:rsidRPr="00702519">
        <w:rPr>
          <w:rFonts w:ascii="Arial" w:hAnsi="Arial" w:cs="Arial"/>
          <w:b/>
          <w:bCs/>
          <w:sz w:val="22"/>
          <w:szCs w:val="22"/>
        </w:rPr>
        <w:tab/>
        <w:t xml:space="preserve">The operational impact: </w:t>
      </w:r>
      <w:r w:rsidRPr="00702519">
        <w:rPr>
          <w:rFonts w:ascii="Arial" w:hAnsi="Arial" w:cs="Arial"/>
          <w:sz w:val="22"/>
          <w:szCs w:val="22"/>
        </w:rPr>
        <w:t xml:space="preserve">Environmental modelling for </w:t>
      </w:r>
      <w:proofErr w:type="spellStart"/>
      <w:r w:rsidRPr="00702519">
        <w:rPr>
          <w:rFonts w:ascii="Arial" w:hAnsi="Arial" w:cs="Arial"/>
          <w:sz w:val="22"/>
          <w:szCs w:val="22"/>
        </w:rPr>
        <w:t>Anti Submarine</w:t>
      </w:r>
      <w:proofErr w:type="spellEnd"/>
      <w:r w:rsidRPr="00702519">
        <w:rPr>
          <w:rFonts w:ascii="Arial" w:hAnsi="Arial" w:cs="Arial"/>
          <w:sz w:val="22"/>
          <w:szCs w:val="22"/>
        </w:rPr>
        <w:t xml:space="preserve"> Warfare (ASW) is undertaken to provide an accurate representation of the underwater environment so that the effect of the environment on the performance of ASW sensors can be better understood. Such an improved representation is crucial for both evade and search aspects of ASW operations. Gliders and OPFs can be independently deployed from a wide range of platforms (civilian or military) for lengthy periods of time. Gliders have a shorter deployment period than OPFs but have the advantage of being able to reposition or maintain position. Both gliders and OPFs provide live oceanographic data, updating UK long-term oceanographic databases used in ASW environmental modelling </w:t>
      </w:r>
      <w:r w:rsidR="00EA6CED" w:rsidRPr="00702519">
        <w:rPr>
          <w:rFonts w:ascii="Arial" w:hAnsi="Arial" w:cs="Arial"/>
          <w:color w:val="FFFFFF"/>
          <w:sz w:val="22"/>
          <w:szCs w:val="22"/>
          <w:shd w:val="clear" w:color="auto" w:fill="FFC000"/>
        </w:rPr>
        <w:t>Redacted</w:t>
      </w:r>
      <w:r w:rsidR="00EA6CED" w:rsidRPr="00702519">
        <w:rPr>
          <w:rFonts w:ascii="Arial" w:hAnsi="Arial" w:cs="Arial"/>
          <w:color w:val="FFFFFF"/>
          <w:sz w:val="22"/>
          <w:szCs w:val="22"/>
          <w:highlight w:val="black"/>
        </w:rPr>
        <w:t xml:space="preserve"> under FOIA Section 43, Commercial interests</w:t>
      </w:r>
    </w:p>
    <w:p w14:paraId="6A67F475" w14:textId="2D2716B7" w:rsidR="007E0A60" w:rsidRPr="00702519" w:rsidRDefault="007E0A60" w:rsidP="007E0A60">
      <w:pPr>
        <w:rPr>
          <w:rFonts w:ascii="Arial" w:hAnsi="Arial" w:cs="Arial"/>
          <w:lang w:val="en-GB" w:eastAsia="en-GB"/>
        </w:rPr>
      </w:pPr>
    </w:p>
    <w:p w14:paraId="311A28A9" w14:textId="77777777" w:rsidR="007E0A60" w:rsidRPr="00702519" w:rsidRDefault="007E0A60" w:rsidP="007E0A60">
      <w:pPr>
        <w:rPr>
          <w:rFonts w:ascii="Arial" w:hAnsi="Arial" w:cs="Arial"/>
          <w:lang w:val="en-GB" w:eastAsia="en-GB"/>
        </w:rPr>
      </w:pPr>
      <w:r w:rsidRPr="00702519">
        <w:rPr>
          <w:rFonts w:ascii="Arial" w:hAnsi="Arial" w:cs="Arial"/>
          <w:lang w:val="en-GB" w:eastAsia="en-GB"/>
        </w:rPr>
        <w:t>4.</w:t>
      </w:r>
      <w:r w:rsidRPr="00702519">
        <w:rPr>
          <w:rFonts w:ascii="Arial" w:hAnsi="Arial" w:cs="Arial"/>
          <w:lang w:val="en-GB" w:eastAsia="en-GB"/>
        </w:rPr>
        <w:tab/>
        <w:t>The task’s primary output will be the purchase and supply of OPFs and oceanographic AUV gliders to the RN.</w:t>
      </w:r>
    </w:p>
    <w:p w14:paraId="0D40BAF2" w14:textId="77777777" w:rsidR="00702519" w:rsidRPr="00702519" w:rsidRDefault="007E0A60" w:rsidP="00702519">
      <w:pPr>
        <w:pStyle w:val="NormalWeb"/>
        <w:spacing w:before="0" w:beforeAutospacing="0" w:after="0" w:afterAutospacing="0"/>
        <w:rPr>
          <w:rFonts w:ascii="Arial" w:hAnsi="Arial" w:cs="Arial"/>
          <w:color w:val="FFFFFF"/>
          <w:sz w:val="22"/>
          <w:szCs w:val="22"/>
        </w:rPr>
      </w:pPr>
      <w:r w:rsidRPr="00702519">
        <w:rPr>
          <w:rFonts w:ascii="Arial" w:hAnsi="Arial" w:cs="Arial"/>
          <w:sz w:val="22"/>
          <w:szCs w:val="22"/>
        </w:rPr>
        <w:t>5.</w:t>
      </w:r>
      <w:r w:rsidRPr="00702519">
        <w:rPr>
          <w:rFonts w:ascii="Arial" w:hAnsi="Arial" w:cs="Arial"/>
          <w:b/>
          <w:bCs/>
          <w:sz w:val="22"/>
          <w:szCs w:val="22"/>
        </w:rPr>
        <w:tab/>
      </w:r>
      <w:r w:rsidR="00702519" w:rsidRPr="00702519">
        <w:rPr>
          <w:rFonts w:ascii="Arial" w:hAnsi="Arial" w:cs="Arial"/>
          <w:b/>
          <w:bCs/>
          <w:sz w:val="22"/>
          <w:szCs w:val="22"/>
        </w:rPr>
        <w:t xml:space="preserve"> </w:t>
      </w:r>
      <w:r w:rsidR="00702519" w:rsidRPr="00702519">
        <w:rPr>
          <w:rFonts w:ascii="Arial" w:hAnsi="Arial" w:cs="Arial"/>
          <w:color w:val="FFFFFF"/>
          <w:sz w:val="22"/>
          <w:szCs w:val="22"/>
          <w:shd w:val="clear" w:color="auto" w:fill="FFC000"/>
        </w:rPr>
        <w:t>Redacted</w:t>
      </w:r>
      <w:r w:rsidR="00702519" w:rsidRPr="00702519">
        <w:rPr>
          <w:rFonts w:ascii="Arial" w:hAnsi="Arial" w:cs="Arial"/>
          <w:color w:val="FFFFFF"/>
          <w:sz w:val="22"/>
          <w:szCs w:val="22"/>
          <w:highlight w:val="black"/>
        </w:rPr>
        <w:t xml:space="preserve"> under FOIA Section 43, Commercial interests</w:t>
      </w:r>
    </w:p>
    <w:p w14:paraId="72B261BF" w14:textId="77777777" w:rsidR="00702519" w:rsidRPr="00702519" w:rsidRDefault="00702519" w:rsidP="007E0A60">
      <w:pPr>
        <w:rPr>
          <w:rFonts w:ascii="Arial" w:hAnsi="Arial" w:cs="Arial"/>
          <w:lang w:val="en-GB" w:eastAsia="en-GB"/>
        </w:rPr>
      </w:pPr>
    </w:p>
    <w:p w14:paraId="5793F1E4" w14:textId="5A25AEDE" w:rsidR="007E0A60" w:rsidRPr="007E0A60" w:rsidRDefault="007E0A60" w:rsidP="007E0A60">
      <w:pPr>
        <w:rPr>
          <w:rFonts w:ascii="Arial" w:hAnsi="Arial" w:cs="Arial"/>
          <w:lang w:val="en-GB" w:eastAsia="en-GB"/>
        </w:rPr>
      </w:pPr>
      <w:r w:rsidRPr="00702519">
        <w:rPr>
          <w:rFonts w:ascii="Arial" w:hAnsi="Arial" w:cs="Arial"/>
          <w:lang w:val="en-GB" w:eastAsia="en-GB"/>
        </w:rPr>
        <w:t>6.</w:t>
      </w:r>
      <w:r w:rsidRPr="00702519">
        <w:rPr>
          <w:rFonts w:ascii="Arial" w:hAnsi="Arial" w:cs="Arial"/>
          <w:lang w:val="en-GB" w:eastAsia="en-GB"/>
        </w:rPr>
        <w:tab/>
        <w:t>The task shall be delivered by the end of March</w:t>
      </w:r>
      <w:r w:rsidRPr="007E0A60">
        <w:rPr>
          <w:rFonts w:ascii="Arial" w:hAnsi="Arial" w:cs="Arial"/>
          <w:lang w:val="en-GB" w:eastAsia="en-GB"/>
        </w:rPr>
        <w:t xml:space="preserve"> 2023.</w:t>
      </w:r>
    </w:p>
    <w:p w14:paraId="61B3982F" w14:textId="77777777" w:rsidR="007E0A60" w:rsidRPr="007E0A60" w:rsidRDefault="007E0A60" w:rsidP="007E0A60">
      <w:pPr>
        <w:rPr>
          <w:rFonts w:ascii="Arial" w:hAnsi="Arial" w:cs="Arial"/>
          <w:b/>
          <w:u w:val="single"/>
          <w:lang w:val="en-GB" w:eastAsia="en-GB"/>
        </w:rPr>
      </w:pPr>
      <w:r w:rsidRPr="007E0A60">
        <w:rPr>
          <w:rFonts w:ascii="Arial" w:hAnsi="Arial" w:cs="Arial"/>
          <w:b/>
          <w:u w:val="single"/>
          <w:lang w:val="en-GB" w:eastAsia="en-GB"/>
        </w:rPr>
        <w:t>Background</w:t>
      </w:r>
    </w:p>
    <w:p w14:paraId="41E2338B" w14:textId="77777777" w:rsidR="007E0A60" w:rsidRPr="007E0A60" w:rsidRDefault="007E0A60" w:rsidP="007E0A60">
      <w:pPr>
        <w:rPr>
          <w:rFonts w:ascii="Arial" w:hAnsi="Arial" w:cs="Arial"/>
          <w:lang w:val="en-GB" w:eastAsia="en-GB"/>
        </w:rPr>
      </w:pPr>
      <w:r w:rsidRPr="007E0A60">
        <w:rPr>
          <w:rFonts w:ascii="Arial" w:hAnsi="Arial" w:cs="Arial"/>
          <w:lang w:val="en-GB" w:eastAsia="en-GB"/>
        </w:rPr>
        <w:t>7.</w:t>
      </w:r>
      <w:r w:rsidRPr="007E0A60">
        <w:rPr>
          <w:rFonts w:ascii="Arial" w:hAnsi="Arial" w:cs="Arial"/>
          <w:lang w:val="en-GB" w:eastAsia="en-GB"/>
        </w:rPr>
        <w:tab/>
        <w:t xml:space="preserve">From inception in 2019 Project HECLA has provided the RN with evidence that near real time oceanographic data is beneficial to ASW operations utilising both commercial OPF and Gliders and the Iridium satellite communications in the North Atlantic. </w:t>
      </w:r>
    </w:p>
    <w:p w14:paraId="1DE027A0" w14:textId="77777777" w:rsidR="007E0A60" w:rsidRPr="007E0A60" w:rsidRDefault="007E0A60" w:rsidP="007E0A60">
      <w:pPr>
        <w:rPr>
          <w:rFonts w:ascii="Arial" w:hAnsi="Arial" w:cs="Arial"/>
          <w:b/>
          <w:bCs/>
          <w:u w:val="single"/>
          <w:lang w:val="en-GB" w:eastAsia="en-GB"/>
        </w:rPr>
      </w:pPr>
      <w:r w:rsidRPr="007E0A60">
        <w:rPr>
          <w:rFonts w:ascii="Arial" w:hAnsi="Arial" w:cs="Arial"/>
          <w:b/>
          <w:bCs/>
          <w:u w:val="single"/>
          <w:lang w:val="en-GB" w:eastAsia="en-GB"/>
        </w:rPr>
        <w:t>Task Overview</w:t>
      </w:r>
    </w:p>
    <w:p w14:paraId="3B5CED95" w14:textId="77777777" w:rsidR="007E0A60" w:rsidRPr="007E0A60" w:rsidRDefault="007E0A60" w:rsidP="007E0A60">
      <w:pPr>
        <w:rPr>
          <w:rFonts w:ascii="Arial" w:hAnsi="Arial" w:cs="Arial"/>
          <w:b/>
          <w:lang w:val="en-GB" w:eastAsia="en-GB"/>
        </w:rPr>
      </w:pPr>
      <w:r w:rsidRPr="007E0A60">
        <w:rPr>
          <w:rFonts w:ascii="Arial" w:hAnsi="Arial" w:cs="Arial"/>
          <w:bCs/>
          <w:lang w:val="en-GB" w:eastAsia="en-GB"/>
        </w:rPr>
        <w:t>8.</w:t>
      </w:r>
      <w:r w:rsidRPr="007E0A60">
        <w:rPr>
          <w:rFonts w:ascii="Arial" w:hAnsi="Arial" w:cs="Arial"/>
          <w:bCs/>
          <w:lang w:val="en-GB" w:eastAsia="en-GB"/>
        </w:rPr>
        <w:tab/>
      </w:r>
      <w:r w:rsidRPr="007E0A60">
        <w:rPr>
          <w:rFonts w:ascii="Arial" w:hAnsi="Arial" w:cs="Arial"/>
          <w:b/>
          <w:lang w:val="en-GB" w:eastAsia="en-GB"/>
        </w:rPr>
        <w:t xml:space="preserve">Objective. </w:t>
      </w:r>
      <w:r w:rsidRPr="007E0A60">
        <w:rPr>
          <w:rFonts w:ascii="Arial" w:hAnsi="Arial" w:cs="Arial"/>
          <w:lang w:val="en-GB" w:eastAsia="en-GB"/>
        </w:rPr>
        <w:t xml:space="preserve"> To procure COTS OPFs and Gliders to augment the RN current Teledyne APEX OPF and Slocum G2 Gliders.  </w:t>
      </w:r>
    </w:p>
    <w:p w14:paraId="77133967" w14:textId="77777777" w:rsidR="007E0A60" w:rsidRPr="007E0A60" w:rsidRDefault="007E0A60" w:rsidP="007E0A60">
      <w:pPr>
        <w:rPr>
          <w:rFonts w:ascii="Arial" w:hAnsi="Arial" w:cs="Arial"/>
          <w:b/>
          <w:lang w:val="en-GB" w:eastAsia="en-GB"/>
        </w:rPr>
      </w:pPr>
      <w:r w:rsidRPr="007E0A60">
        <w:rPr>
          <w:rFonts w:ascii="Arial" w:hAnsi="Arial" w:cs="Arial"/>
          <w:bCs/>
          <w:lang w:val="en-GB" w:eastAsia="en-GB"/>
        </w:rPr>
        <w:t>9.</w:t>
      </w:r>
      <w:r w:rsidRPr="007E0A60">
        <w:rPr>
          <w:rFonts w:ascii="Arial" w:hAnsi="Arial" w:cs="Arial"/>
          <w:bCs/>
          <w:lang w:val="en-GB" w:eastAsia="en-GB"/>
        </w:rPr>
        <w:tab/>
      </w:r>
      <w:r w:rsidRPr="007E0A60">
        <w:rPr>
          <w:rFonts w:ascii="Arial" w:hAnsi="Arial" w:cs="Arial"/>
          <w:b/>
          <w:lang w:val="en-GB" w:eastAsia="en-GB"/>
        </w:rPr>
        <w:t>Timing.</w:t>
      </w:r>
      <w:r w:rsidRPr="007E0A60">
        <w:rPr>
          <w:rFonts w:ascii="Arial" w:hAnsi="Arial" w:cs="Arial"/>
          <w:lang w:val="en-GB" w:eastAsia="en-GB"/>
        </w:rPr>
        <w:t xml:space="preserve">  The deliveries of equipment must be completed by 31 March 2023.  Training must be completed by 30 Jun 23.</w:t>
      </w:r>
    </w:p>
    <w:p w14:paraId="378E212D" w14:textId="77777777" w:rsidR="007E0A60" w:rsidRPr="007E0A60" w:rsidRDefault="007E0A60" w:rsidP="007E0A60">
      <w:pPr>
        <w:rPr>
          <w:rFonts w:ascii="Arial" w:hAnsi="Arial" w:cs="Arial"/>
          <w:b/>
          <w:lang w:val="en-GB" w:eastAsia="en-GB"/>
        </w:rPr>
      </w:pPr>
      <w:r w:rsidRPr="007E0A60">
        <w:rPr>
          <w:rFonts w:ascii="Arial" w:hAnsi="Arial" w:cs="Arial"/>
          <w:bCs/>
          <w:lang w:val="en-GB" w:eastAsia="en-GB"/>
        </w:rPr>
        <w:lastRenderedPageBreak/>
        <w:t>10.</w:t>
      </w:r>
      <w:r w:rsidRPr="007E0A60">
        <w:rPr>
          <w:rFonts w:ascii="Arial" w:hAnsi="Arial" w:cs="Arial"/>
          <w:bCs/>
          <w:lang w:val="en-GB" w:eastAsia="en-GB"/>
        </w:rPr>
        <w:tab/>
      </w:r>
      <w:r w:rsidRPr="007E0A60">
        <w:rPr>
          <w:rFonts w:ascii="Arial" w:hAnsi="Arial" w:cs="Arial"/>
          <w:b/>
          <w:lang w:val="en-GB" w:eastAsia="en-GB"/>
        </w:rPr>
        <w:t>Security.</w:t>
      </w:r>
      <w:r w:rsidRPr="007E0A60">
        <w:rPr>
          <w:rFonts w:ascii="Arial" w:hAnsi="Arial" w:cs="Arial"/>
          <w:lang w:val="en-GB" w:eastAsia="en-GB"/>
        </w:rPr>
        <w:t xml:space="preserve">  The systems and data are expected to be OFFICIAL.  </w:t>
      </w:r>
    </w:p>
    <w:p w14:paraId="629B7F75" w14:textId="77777777" w:rsidR="007E0A60" w:rsidRPr="007E0A60" w:rsidRDefault="007E0A60" w:rsidP="007E0A60">
      <w:pPr>
        <w:rPr>
          <w:rFonts w:ascii="Arial" w:hAnsi="Arial" w:cs="Arial"/>
          <w:b/>
          <w:u w:val="single"/>
          <w:lang w:val="en-GB" w:eastAsia="en-GB"/>
        </w:rPr>
      </w:pPr>
      <w:r w:rsidRPr="007E0A60">
        <w:rPr>
          <w:rFonts w:ascii="Arial" w:hAnsi="Arial" w:cs="Arial"/>
          <w:b/>
          <w:u w:val="single"/>
          <w:lang w:val="en-GB" w:eastAsia="en-GB"/>
        </w:rPr>
        <w:t>Requirement</w:t>
      </w:r>
    </w:p>
    <w:p w14:paraId="0275899E" w14:textId="77777777" w:rsidR="007E0A60" w:rsidRPr="007E0A60" w:rsidRDefault="007E0A60" w:rsidP="007E0A60">
      <w:pPr>
        <w:rPr>
          <w:rFonts w:ascii="Arial" w:hAnsi="Arial" w:cs="Arial"/>
          <w:b/>
          <w:lang w:val="en-GB" w:eastAsia="en-GB"/>
        </w:rPr>
      </w:pPr>
      <w:r w:rsidRPr="007E0A60">
        <w:rPr>
          <w:rFonts w:ascii="Arial" w:hAnsi="Arial" w:cs="Arial"/>
          <w:lang w:val="en-GB" w:eastAsia="en-GB"/>
        </w:rPr>
        <w:t>11.</w:t>
      </w:r>
      <w:r w:rsidRPr="007E0A60">
        <w:rPr>
          <w:rFonts w:ascii="Arial" w:hAnsi="Arial" w:cs="Arial"/>
          <w:lang w:val="en-GB" w:eastAsia="en-GB"/>
        </w:rPr>
        <w:tab/>
        <w:t xml:space="preserve">This describes succinctly the requirement that needs to be satisfied and is to be expressed in output-based terms. In the following paragraphs the term AUV refers to both gliders and floats, unless specified differently or explicitly. </w:t>
      </w:r>
    </w:p>
    <w:p w14:paraId="095E4AEC" w14:textId="77777777" w:rsidR="00356653" w:rsidRPr="00356653" w:rsidRDefault="00356653" w:rsidP="00356653">
      <w:pPr>
        <w:rPr>
          <w:rFonts w:ascii="Arial" w:hAnsi="Arial" w:cs="Arial"/>
          <w:b/>
          <w:bCs/>
          <w:u w:val="single"/>
          <w:lang w:val="en-GB" w:eastAsia="en-GB"/>
        </w:rPr>
      </w:pPr>
      <w:proofErr w:type="spellStart"/>
      <w:r w:rsidRPr="00356653">
        <w:rPr>
          <w:rFonts w:ascii="Arial" w:hAnsi="Arial" w:cs="Arial"/>
          <w:b/>
          <w:bCs/>
          <w:u w:val="single"/>
          <w:lang w:val="fr-FR" w:eastAsia="en-GB"/>
        </w:rPr>
        <w:t>Overall</w:t>
      </w:r>
      <w:proofErr w:type="spellEnd"/>
      <w:r w:rsidRPr="00356653">
        <w:rPr>
          <w:rFonts w:ascii="Arial" w:hAnsi="Arial" w:cs="Arial"/>
          <w:b/>
          <w:bCs/>
          <w:u w:val="single"/>
          <w:lang w:val="fr-FR" w:eastAsia="en-GB"/>
        </w:rPr>
        <w:t xml:space="preserve"> </w:t>
      </w:r>
      <w:proofErr w:type="spellStart"/>
      <w:r w:rsidRPr="00356653">
        <w:rPr>
          <w:rFonts w:ascii="Arial" w:hAnsi="Arial" w:cs="Arial"/>
          <w:b/>
          <w:bCs/>
          <w:u w:val="single"/>
          <w:lang w:val="fr-FR" w:eastAsia="en-GB"/>
        </w:rPr>
        <w:t>Specifications</w:t>
      </w:r>
      <w:proofErr w:type="spellEnd"/>
    </w:p>
    <w:tbl>
      <w:tblPr>
        <w:tblW w:w="997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374"/>
        <w:gridCol w:w="3602"/>
      </w:tblGrid>
      <w:tr w:rsidR="00356653" w:rsidRPr="00356653" w14:paraId="4F8BE3C2" w14:textId="77777777" w:rsidTr="00D62C57">
        <w:trPr>
          <w:trHeight w:val="340"/>
          <w:tblHeader/>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16CF4F0" w14:textId="63BD4A4C" w:rsidR="00D62C57" w:rsidRPr="00356653" w:rsidRDefault="00356653" w:rsidP="009B77F0">
            <w:pPr>
              <w:spacing w:after="0" w:line="240" w:lineRule="auto"/>
              <w:rPr>
                <w:rFonts w:ascii="Arial" w:hAnsi="Arial" w:cs="Arial"/>
                <w:lang w:val="en-GB" w:eastAsia="en-GB"/>
              </w:rPr>
            </w:pPr>
            <w:r w:rsidRPr="00356653">
              <w:rPr>
                <w:rFonts w:ascii="Arial" w:hAnsi="Arial" w:cs="Arial"/>
                <w:b/>
                <w:bCs/>
                <w:lang w:eastAsia="en-GB"/>
              </w:rPr>
              <w:t>Requirement</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BFD4D50" w14:textId="77777777" w:rsidR="00356653" w:rsidRPr="00356653" w:rsidRDefault="00356653" w:rsidP="009B77F0">
            <w:pPr>
              <w:spacing w:after="0" w:line="240" w:lineRule="auto"/>
              <w:rPr>
                <w:rFonts w:ascii="Arial" w:hAnsi="Arial" w:cs="Arial"/>
                <w:lang w:val="en-GB" w:eastAsia="en-GB"/>
              </w:rPr>
            </w:pPr>
            <w:r w:rsidRPr="00356653">
              <w:rPr>
                <w:rFonts w:ascii="Arial" w:hAnsi="Arial" w:cs="Arial"/>
                <w:b/>
                <w:bCs/>
                <w:lang w:eastAsia="en-GB"/>
              </w:rPr>
              <w:t>Remarks</w:t>
            </w:r>
          </w:p>
        </w:tc>
      </w:tr>
      <w:tr w:rsidR="009D2B3C" w:rsidRPr="00356653" w14:paraId="1FCE121E" w14:textId="77777777" w:rsidTr="004175EA">
        <w:tblPrEx>
          <w:shd w:val="clear" w:color="auto" w:fill="CED7E7"/>
        </w:tblPrEx>
        <w:trPr>
          <w:trHeight w:val="684"/>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4AD6BC8" w14:textId="77777777" w:rsidR="009D2B3C" w:rsidRPr="00356653" w:rsidRDefault="009D2B3C" w:rsidP="009D2B3C">
            <w:pPr>
              <w:rPr>
                <w:rFonts w:ascii="Arial" w:hAnsi="Arial" w:cs="Arial"/>
                <w:lang w:val="en-GB" w:eastAsia="en-GB"/>
              </w:rPr>
            </w:pPr>
            <w:bookmarkStart w:id="40" w:name="_Hlk102547449"/>
            <w:r w:rsidRPr="00356653">
              <w:rPr>
                <w:rFonts w:ascii="Arial" w:hAnsi="Arial" w:cs="Arial"/>
                <w:lang w:val="en-GB" w:eastAsia="en-GB"/>
              </w:rPr>
              <w:t xml:space="preserve">The AUV shall be transportable by road, rail, </w:t>
            </w:r>
            <w:proofErr w:type="gramStart"/>
            <w:r w:rsidRPr="00356653">
              <w:rPr>
                <w:rFonts w:ascii="Arial" w:hAnsi="Arial" w:cs="Arial"/>
                <w:lang w:val="en-GB" w:eastAsia="en-GB"/>
              </w:rPr>
              <w:t>air</w:t>
            </w:r>
            <w:proofErr w:type="gramEnd"/>
            <w:r w:rsidRPr="00356653">
              <w:rPr>
                <w:rFonts w:ascii="Arial" w:hAnsi="Arial" w:cs="Arial"/>
                <w:lang w:val="en-GB" w:eastAsia="en-GB"/>
              </w:rPr>
              <w:t xml:space="preserve"> and sea in suitable provided transit cases.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0DB98E4D"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4C0CBD7C" w14:textId="6E173A32" w:rsidR="009D2B3C" w:rsidRPr="00356653" w:rsidRDefault="009D2B3C" w:rsidP="009D2B3C">
            <w:pPr>
              <w:rPr>
                <w:rFonts w:ascii="Arial" w:hAnsi="Arial" w:cs="Arial"/>
                <w:lang w:eastAsia="en-GB"/>
              </w:rPr>
            </w:pPr>
          </w:p>
        </w:tc>
      </w:tr>
      <w:tr w:rsidR="009D2B3C" w:rsidRPr="00356653" w14:paraId="3AB15C9C" w14:textId="77777777" w:rsidTr="004175EA">
        <w:tblPrEx>
          <w:shd w:val="clear" w:color="auto" w:fill="CED7E7"/>
        </w:tblPrEx>
        <w:trPr>
          <w:trHeight w:val="1542"/>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8A7F8C3" w14:textId="77777777" w:rsidR="009B77F0" w:rsidRDefault="009D2B3C" w:rsidP="009B77F0">
            <w:pPr>
              <w:rPr>
                <w:rFonts w:ascii="Arial" w:hAnsi="Arial" w:cs="Arial"/>
                <w:lang w:eastAsia="en-GB"/>
              </w:rPr>
            </w:pPr>
            <w:r w:rsidRPr="00356653">
              <w:rPr>
                <w:rFonts w:ascii="Arial" w:hAnsi="Arial" w:cs="Arial"/>
                <w:lang w:eastAsia="en-GB"/>
              </w:rPr>
              <w:t>The AUV shall be able to perform missions un-tethered and autonomously according to normal best practice for state-of-the-art AUVs.</w:t>
            </w:r>
          </w:p>
          <w:p w14:paraId="0C770B87" w14:textId="7DDCBF68" w:rsidR="009D2B3C" w:rsidRPr="00356653" w:rsidRDefault="009D2B3C" w:rsidP="009B77F0">
            <w:pPr>
              <w:rPr>
                <w:rFonts w:ascii="Arial" w:hAnsi="Arial" w:cs="Arial"/>
                <w:lang w:val="en-GB" w:eastAsia="en-GB"/>
              </w:rPr>
            </w:pPr>
            <w:r w:rsidRPr="00356653">
              <w:rPr>
                <w:rFonts w:ascii="Arial" w:hAnsi="Arial" w:cs="Arial"/>
                <w:lang w:eastAsia="en-GB"/>
              </w:rPr>
              <w:t>Note: It is not accepted that the AUV shall be connected by cable during missions.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7FA74CE4"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4E01EB6C" w14:textId="44FED7BD" w:rsidR="009D2B3C" w:rsidRPr="00356653" w:rsidRDefault="009D2B3C" w:rsidP="009D2B3C">
            <w:pPr>
              <w:rPr>
                <w:rFonts w:ascii="Arial" w:hAnsi="Arial" w:cs="Arial"/>
                <w:lang w:eastAsia="en-GB"/>
              </w:rPr>
            </w:pPr>
          </w:p>
        </w:tc>
      </w:tr>
      <w:tr w:rsidR="009D2B3C" w:rsidRPr="00356653" w14:paraId="48002CF3" w14:textId="77777777" w:rsidTr="004175EA">
        <w:tblPrEx>
          <w:shd w:val="clear" w:color="auto" w:fill="CED7E7"/>
        </w:tblPrEx>
        <w:trPr>
          <w:trHeight w:val="1542"/>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13AA65C" w14:textId="77777777" w:rsidR="009D2B3C" w:rsidRPr="00356653" w:rsidRDefault="009D2B3C" w:rsidP="009D2B3C">
            <w:pPr>
              <w:rPr>
                <w:rFonts w:ascii="Arial" w:hAnsi="Arial" w:cs="Arial"/>
                <w:lang w:eastAsia="en-GB"/>
              </w:rPr>
            </w:pPr>
            <w:r w:rsidRPr="00356653">
              <w:rPr>
                <w:rFonts w:ascii="Arial" w:hAnsi="Arial" w:cs="Arial"/>
                <w:lang w:eastAsia="en-GB"/>
              </w:rPr>
              <w:t>The AUV shall be capable of direct integration, technically compatible with the current network of RN deployed Gliders and OPFs (that is Southampton National Oceanographic Centre operated under a MoU) without causing further delay to trials or recourse to further training and/or maintenance costs.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6049EF70"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020D0186" w14:textId="6C42F8A6" w:rsidR="009D2B3C" w:rsidRPr="00356653" w:rsidRDefault="009D2B3C" w:rsidP="009D2B3C">
            <w:pPr>
              <w:rPr>
                <w:rFonts w:ascii="Arial" w:hAnsi="Arial" w:cs="Arial"/>
                <w:lang w:eastAsia="en-GB"/>
              </w:rPr>
            </w:pPr>
          </w:p>
        </w:tc>
      </w:tr>
      <w:tr w:rsidR="00356653" w:rsidRPr="00356653" w14:paraId="35A042C4" w14:textId="77777777" w:rsidTr="00B27EAD">
        <w:tblPrEx>
          <w:shd w:val="clear" w:color="auto" w:fill="CED7E7"/>
        </w:tblPrEx>
        <w:trPr>
          <w:trHeight w:val="1542"/>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9C933C1" w14:textId="77777777" w:rsidR="00356653" w:rsidRPr="00356653" w:rsidRDefault="00356653" w:rsidP="00356653">
            <w:pPr>
              <w:rPr>
                <w:rFonts w:ascii="Arial" w:hAnsi="Arial" w:cs="Arial"/>
                <w:lang w:eastAsia="en-GB"/>
              </w:rPr>
            </w:pPr>
            <w:r w:rsidRPr="00356653">
              <w:rPr>
                <w:rFonts w:ascii="Arial" w:hAnsi="Arial" w:cs="Arial"/>
                <w:lang w:eastAsia="en-GB"/>
              </w:rPr>
              <w:t xml:space="preserve">Due to the ‘direction of travel’ of the future RN maritime oceanographic </w:t>
            </w:r>
            <w:proofErr w:type="spellStart"/>
            <w:r w:rsidRPr="00356653">
              <w:rPr>
                <w:rFonts w:ascii="Arial" w:hAnsi="Arial" w:cs="Arial"/>
                <w:lang w:eastAsia="en-GB"/>
              </w:rPr>
              <w:t>programme</w:t>
            </w:r>
            <w:proofErr w:type="spellEnd"/>
            <w:r w:rsidRPr="00356653">
              <w:rPr>
                <w:rFonts w:ascii="Arial" w:hAnsi="Arial" w:cs="Arial"/>
                <w:lang w:eastAsia="en-GB"/>
              </w:rPr>
              <w:t>, the AUV shall be capable of direct integration into the United States Navy / NAVOCEANO glider and OPF network without recourse to training and/or changes to their maintenance requirements and/or cycle.</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32966E70" w14:textId="601C57EA" w:rsidR="003020CC" w:rsidRPr="00702519" w:rsidRDefault="003020CC" w:rsidP="003020CC">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46D35CE9" w14:textId="50177D7A" w:rsidR="00356653" w:rsidRPr="00356653" w:rsidRDefault="00356653" w:rsidP="00356653">
            <w:pPr>
              <w:rPr>
                <w:rFonts w:ascii="Arial" w:hAnsi="Arial" w:cs="Arial"/>
                <w:lang w:eastAsia="en-GB"/>
              </w:rPr>
            </w:pPr>
          </w:p>
        </w:tc>
      </w:tr>
      <w:tr w:rsidR="00AB77A1" w:rsidRPr="00356653" w14:paraId="731F7F7F" w14:textId="77777777" w:rsidTr="00DF33D0">
        <w:tblPrEx>
          <w:shd w:val="clear" w:color="auto" w:fill="CED7E7"/>
        </w:tblPrEx>
        <w:trPr>
          <w:trHeight w:val="1018"/>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02E3729" w14:textId="77777777" w:rsidR="00AB77A1" w:rsidRPr="00356653" w:rsidRDefault="00AB77A1" w:rsidP="00AB77A1">
            <w:pPr>
              <w:rPr>
                <w:rFonts w:ascii="Arial" w:hAnsi="Arial" w:cs="Arial"/>
                <w:lang w:val="en-GB" w:eastAsia="en-GB"/>
              </w:rPr>
            </w:pPr>
            <w:r w:rsidRPr="00356653">
              <w:rPr>
                <w:rFonts w:ascii="Arial" w:hAnsi="Arial" w:cs="Arial"/>
                <w:lang w:eastAsia="en-GB"/>
              </w:rPr>
              <w:t>The AUV shall be capable of operating in brackish and salt water.</w:t>
            </w:r>
            <w:r w:rsidRPr="00356653">
              <w:rPr>
                <w:rFonts w:ascii="Arial" w:hAnsi="Arial" w:cs="Arial"/>
                <w:lang w:val="en-GB" w:eastAsia="en-GB"/>
              </w:rPr>
              <w:t xml:space="preserve"> </w:t>
            </w:r>
            <w:r w:rsidRPr="00356653">
              <w:rPr>
                <w:rFonts w:ascii="Arial" w:hAnsi="Arial" w:cs="Arial"/>
                <w:lang w:eastAsia="en-GB"/>
              </w:rPr>
              <w:t>Buoyancy adjustment shall be performed without opening the AUV and without using any special tools.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65875396"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6807178E" w14:textId="3A659163" w:rsidR="00AB77A1" w:rsidRPr="00356653" w:rsidRDefault="00AB77A1" w:rsidP="00AB77A1">
            <w:pPr>
              <w:rPr>
                <w:rFonts w:ascii="Arial" w:hAnsi="Arial" w:cs="Arial"/>
                <w:lang w:eastAsia="en-GB"/>
              </w:rPr>
            </w:pPr>
          </w:p>
        </w:tc>
      </w:tr>
      <w:tr w:rsidR="00AB77A1" w:rsidRPr="00356653" w14:paraId="4241A6B5" w14:textId="77777777" w:rsidTr="00DF33D0">
        <w:tblPrEx>
          <w:shd w:val="clear" w:color="auto" w:fill="CED7E7"/>
        </w:tblPrEx>
        <w:trPr>
          <w:trHeight w:val="1280"/>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A6B0DF8" w14:textId="77777777" w:rsidR="00AB77A1" w:rsidRPr="00356653" w:rsidRDefault="00AB77A1" w:rsidP="00AB77A1">
            <w:pPr>
              <w:rPr>
                <w:rFonts w:ascii="Arial" w:hAnsi="Arial" w:cs="Arial"/>
                <w:lang w:val="en-GB" w:eastAsia="en-GB"/>
              </w:rPr>
            </w:pPr>
            <w:r w:rsidRPr="00356653">
              <w:rPr>
                <w:rFonts w:ascii="Arial" w:hAnsi="Arial" w:cs="Arial"/>
                <w:lang w:eastAsia="en-GB"/>
              </w:rPr>
              <w:t>The AUV shall be easily handled, ideally by one person or a maximum of two.</w:t>
            </w:r>
          </w:p>
          <w:p w14:paraId="1803AD0D" w14:textId="77777777" w:rsidR="00AB77A1" w:rsidRPr="00356653" w:rsidRDefault="00AB77A1" w:rsidP="00AB77A1">
            <w:pPr>
              <w:rPr>
                <w:rFonts w:ascii="Arial" w:hAnsi="Arial" w:cs="Arial"/>
                <w:lang w:val="en-GB" w:eastAsia="en-GB"/>
              </w:rPr>
            </w:pPr>
            <w:r w:rsidRPr="00356653">
              <w:rPr>
                <w:rFonts w:ascii="Arial" w:hAnsi="Arial" w:cs="Arial"/>
                <w:lang w:eastAsia="en-GB"/>
              </w:rPr>
              <w:t>Request provision of a picture or video demonstrating handling by 1 or 2 persons.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227272AF"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601289E9" w14:textId="447DA011" w:rsidR="00AB77A1" w:rsidRPr="00356653" w:rsidRDefault="00AB77A1" w:rsidP="00AB77A1">
            <w:pPr>
              <w:rPr>
                <w:rFonts w:ascii="Arial" w:hAnsi="Arial" w:cs="Arial"/>
                <w:lang w:eastAsia="en-GB"/>
              </w:rPr>
            </w:pPr>
          </w:p>
        </w:tc>
      </w:tr>
      <w:tr w:rsidR="00AB77A1" w:rsidRPr="00356653" w14:paraId="7C53FA2C" w14:textId="77777777" w:rsidTr="00DF33D0">
        <w:tblPrEx>
          <w:shd w:val="clear" w:color="auto" w:fill="CED7E7"/>
        </w:tblPrEx>
        <w:trPr>
          <w:trHeight w:val="1280"/>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BA53947" w14:textId="77777777" w:rsidR="00AB77A1" w:rsidRPr="00356653" w:rsidRDefault="00AB77A1" w:rsidP="00AB77A1">
            <w:pPr>
              <w:rPr>
                <w:rFonts w:ascii="Arial" w:hAnsi="Arial" w:cs="Arial"/>
                <w:lang w:eastAsia="en-GB"/>
              </w:rPr>
            </w:pPr>
            <w:r w:rsidRPr="00356653">
              <w:rPr>
                <w:rFonts w:ascii="Arial" w:hAnsi="Arial" w:cs="Arial"/>
                <w:lang w:eastAsia="en-GB"/>
              </w:rPr>
              <w:t>The AUV Glider battery shall be offered with a rechargeable option. Battery recharge shall be possible without opening or compromising the pressure hull.</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4D80255D"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3C935C98" w14:textId="5CB60239" w:rsidR="00AB77A1" w:rsidRPr="00356653" w:rsidRDefault="00AB77A1" w:rsidP="00AB77A1">
            <w:pPr>
              <w:rPr>
                <w:rFonts w:ascii="Arial" w:hAnsi="Arial" w:cs="Arial"/>
                <w:lang w:eastAsia="en-GB"/>
              </w:rPr>
            </w:pPr>
          </w:p>
        </w:tc>
      </w:tr>
      <w:tr w:rsidR="00AB77A1" w:rsidRPr="00356653" w14:paraId="2649018A" w14:textId="77777777" w:rsidTr="00DF33D0">
        <w:tblPrEx>
          <w:shd w:val="clear" w:color="auto" w:fill="CED7E7"/>
        </w:tblPrEx>
        <w:trPr>
          <w:trHeight w:val="1018"/>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CB16AB6" w14:textId="77777777" w:rsidR="00AB77A1" w:rsidRPr="00356653" w:rsidRDefault="00AB77A1" w:rsidP="00AB77A1">
            <w:pPr>
              <w:rPr>
                <w:rFonts w:ascii="Arial" w:hAnsi="Arial" w:cs="Arial"/>
                <w:lang w:val="en-GB" w:eastAsia="en-GB"/>
              </w:rPr>
            </w:pPr>
            <w:r w:rsidRPr="00356653">
              <w:rPr>
                <w:rFonts w:ascii="Arial" w:hAnsi="Arial" w:cs="Arial"/>
                <w:lang w:eastAsia="en-GB"/>
              </w:rPr>
              <w:lastRenderedPageBreak/>
              <w:t xml:space="preserve">The AUV shall be equipped with an internal rugged storage module capable of recording all sensor payloads and every AUV internal state data for an operation </w:t>
            </w:r>
            <w:proofErr w:type="gramStart"/>
            <w:r w:rsidRPr="00356653">
              <w:rPr>
                <w:rFonts w:ascii="Arial" w:hAnsi="Arial" w:cs="Arial"/>
                <w:lang w:eastAsia="en-GB"/>
              </w:rPr>
              <w:t>as long as</w:t>
            </w:r>
            <w:proofErr w:type="gramEnd"/>
            <w:r w:rsidRPr="00356653">
              <w:rPr>
                <w:rFonts w:ascii="Arial" w:hAnsi="Arial" w:cs="Arial"/>
                <w:lang w:eastAsia="en-GB"/>
              </w:rPr>
              <w:t xml:space="preserve"> the battery pack allows.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5B0FB6C9"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7D57A45A" w14:textId="7F7588D8" w:rsidR="00AB77A1" w:rsidRPr="00356653" w:rsidRDefault="00AB77A1" w:rsidP="00AB77A1">
            <w:pPr>
              <w:rPr>
                <w:rFonts w:ascii="Arial" w:hAnsi="Arial" w:cs="Arial"/>
                <w:lang w:eastAsia="en-GB"/>
              </w:rPr>
            </w:pPr>
          </w:p>
        </w:tc>
      </w:tr>
      <w:tr w:rsidR="00AB77A1" w:rsidRPr="00356653" w14:paraId="18D0DA4F" w14:textId="77777777" w:rsidTr="00DF33D0">
        <w:tblPrEx>
          <w:shd w:val="clear" w:color="auto" w:fill="CED7E7"/>
        </w:tblPrEx>
        <w:trPr>
          <w:trHeight w:val="494"/>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9CCD3E3" w14:textId="77777777" w:rsidR="00AB77A1" w:rsidRPr="00356653" w:rsidRDefault="00AB77A1" w:rsidP="00AB77A1">
            <w:pPr>
              <w:rPr>
                <w:rFonts w:ascii="Arial" w:hAnsi="Arial" w:cs="Arial"/>
                <w:lang w:val="en-GB" w:eastAsia="en-GB"/>
              </w:rPr>
            </w:pPr>
            <w:r w:rsidRPr="00356653">
              <w:rPr>
                <w:rFonts w:ascii="Arial" w:hAnsi="Arial" w:cs="Arial"/>
                <w:lang w:eastAsia="en-GB"/>
              </w:rPr>
              <w:t xml:space="preserve">It shall be possible to be download data via the SBD / RUDICS Iridium satellite communications service </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140D69C8"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21E9939E" w14:textId="3EEBB4F9" w:rsidR="00AB77A1" w:rsidRPr="00356653" w:rsidRDefault="00AB77A1" w:rsidP="00AB77A1">
            <w:pPr>
              <w:rPr>
                <w:rFonts w:ascii="Arial" w:hAnsi="Arial" w:cs="Arial"/>
                <w:lang w:eastAsia="en-GB"/>
              </w:rPr>
            </w:pPr>
          </w:p>
        </w:tc>
      </w:tr>
      <w:bookmarkEnd w:id="40"/>
    </w:tbl>
    <w:p w14:paraId="1F53CE3C" w14:textId="77777777" w:rsidR="00356653" w:rsidRPr="00356653" w:rsidRDefault="00356653" w:rsidP="00356653">
      <w:pPr>
        <w:rPr>
          <w:rFonts w:ascii="Arial" w:hAnsi="Arial" w:cs="Arial"/>
          <w:b/>
          <w:bCs/>
          <w:u w:val="single"/>
          <w:lang w:val="en-GB" w:eastAsia="en-GB"/>
        </w:rPr>
      </w:pPr>
    </w:p>
    <w:p w14:paraId="6D1B9CD9" w14:textId="77777777" w:rsidR="00356653" w:rsidRPr="00356653" w:rsidRDefault="00356653" w:rsidP="00356653">
      <w:pPr>
        <w:rPr>
          <w:rFonts w:ascii="Arial" w:hAnsi="Arial" w:cs="Arial"/>
          <w:b/>
          <w:bCs/>
          <w:u w:val="single"/>
          <w:lang w:val="en-GB" w:eastAsia="en-GB"/>
        </w:rPr>
      </w:pPr>
      <w:r w:rsidRPr="00356653">
        <w:rPr>
          <w:rFonts w:ascii="Arial" w:hAnsi="Arial" w:cs="Arial"/>
          <w:b/>
          <w:bCs/>
          <w:u w:val="single"/>
          <w:lang w:val="en-GB" w:eastAsia="en-GB"/>
        </w:rPr>
        <w:t>AUV Navigation</w:t>
      </w:r>
    </w:p>
    <w:tbl>
      <w:tblPr>
        <w:tblW w:w="1004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462"/>
        <w:gridCol w:w="3583"/>
      </w:tblGrid>
      <w:tr w:rsidR="00356653" w:rsidRPr="00356653" w14:paraId="75F78A1A" w14:textId="77777777" w:rsidTr="005F50F7">
        <w:trPr>
          <w:trHeight w:val="284"/>
          <w:tblHeader/>
        </w:trPr>
        <w:tc>
          <w:tcPr>
            <w:tcW w:w="64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5D34DB" w14:textId="77777777" w:rsidR="00356653" w:rsidRPr="00356653" w:rsidRDefault="00356653" w:rsidP="00356653">
            <w:pPr>
              <w:rPr>
                <w:rFonts w:ascii="Arial" w:hAnsi="Arial" w:cs="Arial"/>
                <w:lang w:val="en-GB" w:eastAsia="en-GB"/>
              </w:rPr>
            </w:pPr>
            <w:r w:rsidRPr="00356653">
              <w:rPr>
                <w:rFonts w:ascii="Arial" w:hAnsi="Arial" w:cs="Arial"/>
                <w:b/>
                <w:bCs/>
                <w:lang w:eastAsia="en-GB"/>
              </w:rPr>
              <w:t>Requirement</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C1917F" w14:textId="77777777" w:rsidR="00356653" w:rsidRPr="00356653" w:rsidRDefault="00356653" w:rsidP="00356653">
            <w:pPr>
              <w:rPr>
                <w:rFonts w:ascii="Arial" w:hAnsi="Arial" w:cs="Arial"/>
                <w:lang w:val="en-GB" w:eastAsia="en-GB"/>
              </w:rPr>
            </w:pPr>
            <w:r w:rsidRPr="00356653">
              <w:rPr>
                <w:rFonts w:ascii="Arial" w:hAnsi="Arial" w:cs="Arial"/>
                <w:b/>
                <w:bCs/>
                <w:lang w:eastAsia="en-GB"/>
              </w:rPr>
              <w:t>Remarks</w:t>
            </w:r>
          </w:p>
        </w:tc>
      </w:tr>
      <w:tr w:rsidR="00356653" w:rsidRPr="00356653" w14:paraId="4566D92C" w14:textId="77777777" w:rsidTr="007F4DE7">
        <w:tblPrEx>
          <w:shd w:val="clear" w:color="auto" w:fill="CED7E7"/>
        </w:tblPrEx>
        <w:trPr>
          <w:trHeight w:val="334"/>
        </w:trPr>
        <w:tc>
          <w:tcPr>
            <w:tcW w:w="64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7A06E6" w14:textId="77777777" w:rsidR="00356653" w:rsidRPr="00356653" w:rsidRDefault="00356653" w:rsidP="00356653">
            <w:pPr>
              <w:rPr>
                <w:rFonts w:ascii="Arial" w:hAnsi="Arial" w:cs="Arial"/>
                <w:lang w:val="en-GB" w:eastAsia="en-GB"/>
              </w:rPr>
            </w:pPr>
            <w:r w:rsidRPr="00356653">
              <w:rPr>
                <w:rFonts w:ascii="Arial" w:hAnsi="Arial" w:cs="Arial"/>
                <w:lang w:eastAsia="en-GB"/>
              </w:rPr>
              <w:t>The AUV shall contain a Global Navigation Satellite System (GNSS).</w:t>
            </w:r>
          </w:p>
        </w:tc>
        <w:tc>
          <w:tcPr>
            <w:tcW w:w="3583"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4F346CBC"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48677E58" w14:textId="4C716827" w:rsidR="00356653" w:rsidRPr="00356653" w:rsidRDefault="00356653" w:rsidP="00356653">
            <w:pPr>
              <w:rPr>
                <w:rFonts w:ascii="Arial" w:hAnsi="Arial" w:cs="Arial"/>
                <w:lang w:eastAsia="en-GB"/>
              </w:rPr>
            </w:pPr>
          </w:p>
        </w:tc>
      </w:tr>
    </w:tbl>
    <w:p w14:paraId="15A659B5" w14:textId="77777777" w:rsidR="00356653" w:rsidRDefault="00356653" w:rsidP="00356653">
      <w:pPr>
        <w:rPr>
          <w:rFonts w:ascii="Arial" w:hAnsi="Arial" w:cs="Arial"/>
          <w:lang w:val="en-GB" w:eastAsia="en-GB"/>
        </w:rPr>
      </w:pPr>
    </w:p>
    <w:p w14:paraId="1553107C" w14:textId="77777777" w:rsidR="00E27386" w:rsidRDefault="00E27386" w:rsidP="00356653">
      <w:pPr>
        <w:rPr>
          <w:rFonts w:ascii="Arial" w:hAnsi="Arial" w:cs="Arial"/>
          <w:lang w:val="en-GB" w:eastAsia="en-GB"/>
        </w:rPr>
      </w:pPr>
    </w:p>
    <w:p w14:paraId="1F548EE4" w14:textId="77777777" w:rsidR="00E27386" w:rsidRDefault="00E27386" w:rsidP="00356653">
      <w:pPr>
        <w:rPr>
          <w:rFonts w:ascii="Arial" w:hAnsi="Arial" w:cs="Arial"/>
          <w:lang w:val="en-GB" w:eastAsia="en-GB"/>
        </w:rPr>
      </w:pPr>
    </w:p>
    <w:p w14:paraId="6B8B60A1" w14:textId="77777777" w:rsidR="00E27386" w:rsidRPr="00356653" w:rsidRDefault="00E27386" w:rsidP="00356653">
      <w:pPr>
        <w:rPr>
          <w:rFonts w:ascii="Arial" w:hAnsi="Arial" w:cs="Arial"/>
          <w:lang w:val="en-GB" w:eastAsia="en-GB"/>
        </w:rPr>
      </w:pPr>
    </w:p>
    <w:p w14:paraId="29CC3DBC" w14:textId="77777777" w:rsidR="00356653" w:rsidRPr="00356653" w:rsidRDefault="00356653" w:rsidP="00356653">
      <w:pPr>
        <w:rPr>
          <w:rFonts w:ascii="Arial" w:hAnsi="Arial" w:cs="Arial"/>
          <w:b/>
          <w:bCs/>
          <w:u w:val="single"/>
          <w:lang w:val="en-GB" w:eastAsia="en-GB"/>
        </w:rPr>
      </w:pPr>
      <w:r w:rsidRPr="00356653">
        <w:rPr>
          <w:rFonts w:ascii="Arial" w:hAnsi="Arial" w:cs="Arial"/>
          <w:b/>
          <w:bCs/>
          <w:u w:val="single"/>
          <w:lang w:val="en-GB" w:eastAsia="en-GB"/>
        </w:rPr>
        <w:t>Glider Specific Requirements</w:t>
      </w:r>
    </w:p>
    <w:tbl>
      <w:tblPr>
        <w:tblW w:w="100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521"/>
        <w:gridCol w:w="3544"/>
      </w:tblGrid>
      <w:tr w:rsidR="00356653" w:rsidRPr="00356653" w14:paraId="45C706F2" w14:textId="77777777" w:rsidTr="005F50F7">
        <w:trPr>
          <w:trHeight w:val="231"/>
          <w:tblHeader/>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B692BFE" w14:textId="77777777" w:rsidR="00356653" w:rsidRPr="00356653" w:rsidRDefault="00356653" w:rsidP="00356653">
            <w:pPr>
              <w:rPr>
                <w:rFonts w:ascii="Arial" w:hAnsi="Arial" w:cs="Arial"/>
                <w:lang w:val="en-GB" w:eastAsia="en-GB"/>
              </w:rPr>
            </w:pPr>
            <w:bookmarkStart w:id="41" w:name="_Hlk107816435"/>
            <w:r w:rsidRPr="00356653">
              <w:rPr>
                <w:rFonts w:ascii="Arial" w:hAnsi="Arial" w:cs="Arial"/>
                <w:b/>
                <w:bCs/>
                <w:lang w:eastAsia="en-GB"/>
              </w:rPr>
              <w:t>Requirement</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CC968D2" w14:textId="77777777" w:rsidR="00356653" w:rsidRPr="00356653" w:rsidRDefault="00356653" w:rsidP="00356653">
            <w:pPr>
              <w:rPr>
                <w:rFonts w:ascii="Arial" w:hAnsi="Arial" w:cs="Arial"/>
                <w:lang w:val="en-GB" w:eastAsia="en-GB"/>
              </w:rPr>
            </w:pPr>
            <w:r w:rsidRPr="00356653">
              <w:rPr>
                <w:rFonts w:ascii="Arial" w:hAnsi="Arial" w:cs="Arial"/>
                <w:b/>
                <w:bCs/>
                <w:lang w:eastAsia="en-GB"/>
              </w:rPr>
              <w:t>Remarks</w:t>
            </w:r>
          </w:p>
        </w:tc>
      </w:tr>
      <w:tr w:rsidR="00356653" w:rsidRPr="00356653" w14:paraId="3E7CBBC5" w14:textId="77777777" w:rsidTr="00814B88">
        <w:tblPrEx>
          <w:shd w:val="clear" w:color="auto" w:fill="CED7E7"/>
        </w:tblPrEx>
        <w:trPr>
          <w:trHeight w:val="68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F6256C4" w14:textId="77777777" w:rsidR="00356653" w:rsidRPr="00356653" w:rsidRDefault="00356653" w:rsidP="00356653">
            <w:pPr>
              <w:rPr>
                <w:rFonts w:ascii="Arial" w:hAnsi="Arial" w:cs="Arial"/>
                <w:lang w:eastAsia="en-GB"/>
              </w:rPr>
            </w:pPr>
            <w:r w:rsidRPr="00356653">
              <w:rPr>
                <w:rFonts w:ascii="Arial" w:hAnsi="Arial" w:cs="Arial"/>
                <w:lang w:eastAsia="en-GB"/>
              </w:rPr>
              <w:t>Vehicle - 3 x 350m and 3 x 1000m capable Gliders</w:t>
            </w:r>
          </w:p>
          <w:p w14:paraId="7AA789C5" w14:textId="77777777" w:rsidR="00356653" w:rsidRPr="00356653" w:rsidRDefault="00356653" w:rsidP="00356653">
            <w:pPr>
              <w:numPr>
                <w:ilvl w:val="0"/>
                <w:numId w:val="133"/>
              </w:numPr>
              <w:rPr>
                <w:rFonts w:ascii="Arial" w:hAnsi="Arial" w:cs="Arial"/>
                <w:lang w:eastAsia="en-GB"/>
              </w:rPr>
            </w:pPr>
            <w:r w:rsidRPr="00356653">
              <w:rPr>
                <w:rFonts w:ascii="Arial" w:hAnsi="Arial" w:cs="Arial"/>
                <w:lang w:eastAsia="en-GB"/>
              </w:rPr>
              <w:t xml:space="preserve">Thruster capable </w:t>
            </w:r>
            <w:proofErr w:type="spellStart"/>
            <w:r w:rsidRPr="00356653">
              <w:rPr>
                <w:rFonts w:ascii="Arial" w:hAnsi="Arial" w:cs="Arial"/>
                <w:lang w:eastAsia="en-GB"/>
              </w:rPr>
              <w:t>iot</w:t>
            </w:r>
            <w:proofErr w:type="spellEnd"/>
            <w:r w:rsidRPr="00356653">
              <w:rPr>
                <w:rFonts w:ascii="Arial" w:hAnsi="Arial" w:cs="Arial"/>
                <w:lang w:eastAsia="en-GB"/>
              </w:rPr>
              <w:t xml:space="preserve"> reposition to gather data as required.</w:t>
            </w:r>
          </w:p>
          <w:p w14:paraId="085D526A" w14:textId="77777777" w:rsidR="00356653" w:rsidRPr="00356653" w:rsidRDefault="00356653" w:rsidP="00356653">
            <w:pPr>
              <w:numPr>
                <w:ilvl w:val="0"/>
                <w:numId w:val="133"/>
              </w:numPr>
              <w:rPr>
                <w:rFonts w:ascii="Arial" w:hAnsi="Arial" w:cs="Arial"/>
                <w:lang w:eastAsia="en-GB"/>
              </w:rPr>
            </w:pPr>
            <w:r w:rsidRPr="00356653">
              <w:rPr>
                <w:rFonts w:ascii="Arial" w:hAnsi="Arial" w:cs="Arial"/>
                <w:lang w:eastAsia="en-GB"/>
              </w:rPr>
              <w:t>Command and control.</w:t>
            </w:r>
          </w:p>
          <w:p w14:paraId="7F2F6C1E" w14:textId="77777777" w:rsidR="00356653" w:rsidRPr="00356653" w:rsidRDefault="00356653" w:rsidP="00356653">
            <w:pPr>
              <w:numPr>
                <w:ilvl w:val="0"/>
                <w:numId w:val="133"/>
              </w:numPr>
              <w:rPr>
                <w:rFonts w:ascii="Arial" w:hAnsi="Arial" w:cs="Arial"/>
                <w:lang w:eastAsia="en-GB"/>
              </w:rPr>
            </w:pPr>
            <w:r w:rsidRPr="00356653">
              <w:rPr>
                <w:rFonts w:ascii="Arial" w:hAnsi="Arial" w:cs="Arial"/>
                <w:lang w:eastAsia="en-GB"/>
              </w:rPr>
              <w:t xml:space="preserve">Rechargeable lithium batteries. </w:t>
            </w:r>
          </w:p>
          <w:p w14:paraId="5953C344" w14:textId="77777777" w:rsidR="00356653" w:rsidRPr="00356653" w:rsidRDefault="00356653" w:rsidP="00356653">
            <w:pPr>
              <w:numPr>
                <w:ilvl w:val="0"/>
                <w:numId w:val="133"/>
              </w:numPr>
              <w:rPr>
                <w:rFonts w:ascii="Arial" w:hAnsi="Arial" w:cs="Arial"/>
                <w:lang w:eastAsia="en-GB"/>
              </w:rPr>
            </w:pPr>
            <w:r w:rsidRPr="00356653">
              <w:rPr>
                <w:rFonts w:ascii="Arial" w:hAnsi="Arial" w:cs="Arial"/>
                <w:lang w:eastAsia="en-GB"/>
              </w:rPr>
              <w:t>Swappable and expandable sensor payload bays.</w:t>
            </w:r>
          </w:p>
          <w:p w14:paraId="7D76F804" w14:textId="77777777" w:rsidR="00356653" w:rsidRPr="00356653" w:rsidRDefault="00356653" w:rsidP="00356653">
            <w:pPr>
              <w:numPr>
                <w:ilvl w:val="0"/>
                <w:numId w:val="133"/>
              </w:numPr>
              <w:rPr>
                <w:rFonts w:ascii="Arial" w:hAnsi="Arial" w:cs="Arial"/>
                <w:lang w:eastAsia="en-GB"/>
              </w:rPr>
            </w:pPr>
            <w:proofErr w:type="spellStart"/>
            <w:r w:rsidRPr="00356653">
              <w:rPr>
                <w:rFonts w:ascii="Arial" w:hAnsi="Arial" w:cs="Arial"/>
                <w:lang w:eastAsia="en-GB"/>
              </w:rPr>
              <w:t>Freewave</w:t>
            </w:r>
            <w:proofErr w:type="spellEnd"/>
            <w:r w:rsidRPr="00356653">
              <w:rPr>
                <w:rFonts w:ascii="Arial" w:hAnsi="Arial" w:cs="Arial"/>
                <w:lang w:eastAsia="en-GB"/>
              </w:rPr>
              <w:t xml:space="preserve"> 900MHz or equivalent modem master for line-of-sight radio communications.</w:t>
            </w:r>
          </w:p>
          <w:p w14:paraId="5815BC5E" w14:textId="77777777" w:rsidR="00356653" w:rsidRPr="00356653" w:rsidRDefault="00356653" w:rsidP="00356653">
            <w:pPr>
              <w:numPr>
                <w:ilvl w:val="0"/>
                <w:numId w:val="133"/>
              </w:numPr>
              <w:rPr>
                <w:rFonts w:ascii="Arial" w:hAnsi="Arial" w:cs="Arial"/>
                <w:lang w:eastAsia="en-GB"/>
              </w:rPr>
            </w:pPr>
            <w:r w:rsidRPr="00356653">
              <w:rPr>
                <w:rFonts w:ascii="Arial" w:hAnsi="Arial" w:cs="Arial"/>
                <w:lang w:eastAsia="en-GB"/>
              </w:rPr>
              <w:t xml:space="preserve">ARGOS </w:t>
            </w:r>
            <w:proofErr w:type="spellStart"/>
            <w:r w:rsidRPr="00356653">
              <w:rPr>
                <w:rFonts w:ascii="Arial" w:hAnsi="Arial" w:cs="Arial"/>
                <w:lang w:eastAsia="en-GB"/>
              </w:rPr>
              <w:t>Seimac</w:t>
            </w:r>
            <w:proofErr w:type="spellEnd"/>
            <w:r w:rsidRPr="00356653">
              <w:rPr>
                <w:rFonts w:ascii="Arial" w:hAnsi="Arial" w:cs="Arial"/>
                <w:lang w:eastAsia="en-GB"/>
              </w:rPr>
              <w:t xml:space="preserve"> X=Cat transmitter or equivalent for back up communications.</w:t>
            </w:r>
          </w:p>
          <w:p w14:paraId="54E8595C" w14:textId="77777777" w:rsidR="00356653" w:rsidRPr="00356653" w:rsidRDefault="00356653" w:rsidP="00356653">
            <w:pPr>
              <w:numPr>
                <w:ilvl w:val="0"/>
                <w:numId w:val="133"/>
              </w:numPr>
              <w:spacing w:after="0" w:line="240" w:lineRule="auto"/>
              <w:rPr>
                <w:rFonts w:ascii="Arial" w:hAnsi="Arial" w:cs="Arial"/>
                <w:lang w:eastAsia="en-GB"/>
              </w:rPr>
            </w:pPr>
            <w:r w:rsidRPr="00356653">
              <w:rPr>
                <w:rFonts w:ascii="Arial" w:hAnsi="Arial" w:cs="Arial"/>
                <w:lang w:eastAsia="en-GB"/>
              </w:rPr>
              <w:t>Options for:</w:t>
            </w:r>
          </w:p>
          <w:p w14:paraId="70B8F7E2" w14:textId="77777777" w:rsidR="00356653" w:rsidRPr="00356653" w:rsidRDefault="00356653" w:rsidP="00356653">
            <w:pPr>
              <w:numPr>
                <w:ilvl w:val="1"/>
                <w:numId w:val="133"/>
              </w:numPr>
              <w:spacing w:after="0" w:line="240" w:lineRule="auto"/>
              <w:ind w:left="1077" w:hanging="357"/>
              <w:rPr>
                <w:rFonts w:ascii="Arial" w:hAnsi="Arial" w:cs="Arial"/>
                <w:lang w:eastAsia="en-GB"/>
              </w:rPr>
            </w:pPr>
            <w:r w:rsidRPr="00356653">
              <w:rPr>
                <w:rFonts w:ascii="Arial" w:hAnsi="Arial" w:cs="Arial"/>
                <w:lang w:eastAsia="en-GB"/>
              </w:rPr>
              <w:t xml:space="preserve">Lithium Primary batteries. </w:t>
            </w:r>
          </w:p>
          <w:p w14:paraId="030A94AA" w14:textId="77777777" w:rsidR="00356653" w:rsidRPr="00356653" w:rsidRDefault="00356653" w:rsidP="00356653">
            <w:pPr>
              <w:numPr>
                <w:ilvl w:val="1"/>
                <w:numId w:val="133"/>
              </w:numPr>
              <w:spacing w:after="0" w:line="240" w:lineRule="auto"/>
              <w:ind w:left="1077" w:hanging="357"/>
              <w:rPr>
                <w:rFonts w:ascii="Arial" w:hAnsi="Arial" w:cs="Arial"/>
                <w:lang w:eastAsia="en-GB"/>
              </w:rPr>
            </w:pPr>
            <w:r w:rsidRPr="00356653">
              <w:rPr>
                <w:rFonts w:ascii="Arial" w:hAnsi="Arial" w:cs="Arial"/>
                <w:lang w:eastAsia="en-GB"/>
              </w:rPr>
              <w:t>Extendable battery module.</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2E36848F"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47F5DF1A" w14:textId="025374FE" w:rsidR="00356653" w:rsidRPr="00010FC0" w:rsidRDefault="00356653" w:rsidP="00010FC0">
            <w:pPr>
              <w:rPr>
                <w:rFonts w:ascii="Arial" w:hAnsi="Arial" w:cs="Arial"/>
                <w:lang w:eastAsia="en-GB"/>
              </w:rPr>
            </w:pPr>
          </w:p>
        </w:tc>
      </w:tr>
      <w:tr w:rsidR="00356653" w:rsidRPr="00356653" w14:paraId="4FD54871" w14:textId="77777777" w:rsidTr="00D92EF5">
        <w:tblPrEx>
          <w:shd w:val="clear" w:color="auto" w:fill="CED7E7"/>
        </w:tblPrEx>
        <w:trPr>
          <w:trHeight w:val="68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23C3E72" w14:textId="77777777" w:rsidR="00356653" w:rsidRPr="00356653" w:rsidRDefault="00356653" w:rsidP="00356653">
            <w:pPr>
              <w:rPr>
                <w:rFonts w:ascii="Arial" w:hAnsi="Arial" w:cs="Arial"/>
                <w:lang w:eastAsia="en-GB"/>
              </w:rPr>
            </w:pPr>
            <w:r w:rsidRPr="00356653">
              <w:rPr>
                <w:rFonts w:ascii="Arial" w:hAnsi="Arial" w:cs="Arial"/>
                <w:lang w:eastAsia="en-GB"/>
              </w:rPr>
              <w:lastRenderedPageBreak/>
              <w:t xml:space="preserve">CTD Sensor - The Glider shall be equipped with an un-pumped CTD </w:t>
            </w:r>
            <w:proofErr w:type="gramStart"/>
            <w:r w:rsidRPr="00356653">
              <w:rPr>
                <w:rFonts w:ascii="Arial" w:hAnsi="Arial" w:cs="Arial"/>
                <w:lang w:eastAsia="en-GB"/>
              </w:rPr>
              <w:t>sensor</w:t>
            </w:r>
            <w:proofErr w:type="gramEnd"/>
            <w:r w:rsidRPr="00356653">
              <w:rPr>
                <w:rFonts w:ascii="Arial" w:hAnsi="Arial" w:cs="Arial"/>
                <w:lang w:eastAsia="en-GB"/>
              </w:rPr>
              <w:t xml:space="preserve"> and the sensor must be supplied calibrated.</w:t>
            </w:r>
          </w:p>
          <w:p w14:paraId="6C3478FF" w14:textId="77777777" w:rsidR="00356653" w:rsidRPr="00356653" w:rsidRDefault="00356653" w:rsidP="00356653">
            <w:pPr>
              <w:rPr>
                <w:rFonts w:ascii="Arial" w:hAnsi="Arial" w:cs="Arial"/>
                <w:lang w:eastAsia="en-GB"/>
              </w:rPr>
            </w:pPr>
            <w:r w:rsidRPr="00356653">
              <w:rPr>
                <w:rFonts w:ascii="Arial" w:hAnsi="Arial" w:cs="Arial"/>
                <w:lang w:eastAsia="en-GB"/>
              </w:rPr>
              <w:t>To avoid contamination of the salinity sensor by surface films the CTD is to be switched off at a selected depth (default 4m).</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6624CF2F"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3412C9D2" w14:textId="10BE0DD1" w:rsidR="00356653" w:rsidRPr="00356653" w:rsidRDefault="00356653" w:rsidP="00356653">
            <w:pPr>
              <w:rPr>
                <w:rFonts w:ascii="Arial" w:hAnsi="Arial" w:cs="Arial"/>
                <w:lang w:eastAsia="en-GB"/>
              </w:rPr>
            </w:pPr>
          </w:p>
        </w:tc>
      </w:tr>
      <w:tr w:rsidR="002C602B" w:rsidRPr="00356653" w14:paraId="1CFCA0E5" w14:textId="77777777" w:rsidTr="00CB197B">
        <w:tblPrEx>
          <w:shd w:val="clear" w:color="auto" w:fill="CED7E7"/>
        </w:tblPrEx>
        <w:trPr>
          <w:trHeight w:val="68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448F802" w14:textId="77777777" w:rsidR="002C602B" w:rsidRPr="00356653" w:rsidRDefault="002C602B" w:rsidP="002C602B">
            <w:pPr>
              <w:rPr>
                <w:rFonts w:ascii="Arial" w:hAnsi="Arial" w:cs="Arial"/>
                <w:lang w:eastAsia="en-GB"/>
              </w:rPr>
            </w:pPr>
            <w:r w:rsidRPr="00356653">
              <w:rPr>
                <w:rFonts w:ascii="Arial" w:hAnsi="Arial" w:cs="Arial"/>
                <w:lang w:eastAsia="en-GB"/>
              </w:rPr>
              <w:t xml:space="preserve">Data Storage and Transmission: </w:t>
            </w:r>
          </w:p>
          <w:p w14:paraId="3E5F4037" w14:textId="77777777" w:rsidR="002C602B" w:rsidRPr="00356653" w:rsidRDefault="002C602B" w:rsidP="002C602B">
            <w:pPr>
              <w:rPr>
                <w:rFonts w:ascii="Arial" w:hAnsi="Arial" w:cs="Arial"/>
                <w:lang w:eastAsia="en-GB"/>
              </w:rPr>
            </w:pPr>
            <w:r w:rsidRPr="00356653">
              <w:rPr>
                <w:rFonts w:ascii="Arial" w:hAnsi="Arial" w:cs="Arial"/>
                <w:lang w:eastAsia="en-GB"/>
              </w:rPr>
              <w:t>CTD data – Data is to be stored in full detail locally and decimated for transmission back to the UK via Iridium on surfacing.</w:t>
            </w:r>
          </w:p>
          <w:p w14:paraId="672F4F80" w14:textId="77777777" w:rsidR="002C602B" w:rsidRPr="00356653" w:rsidRDefault="002C602B" w:rsidP="002C602B">
            <w:pPr>
              <w:rPr>
                <w:rFonts w:ascii="Arial" w:hAnsi="Arial" w:cs="Arial"/>
                <w:lang w:eastAsia="en-GB"/>
              </w:rPr>
            </w:pPr>
            <w:r w:rsidRPr="00356653">
              <w:rPr>
                <w:rFonts w:ascii="Arial" w:hAnsi="Arial" w:cs="Arial"/>
                <w:lang w:eastAsia="en-GB"/>
              </w:rPr>
              <w:t>Backscatter – Data is to be stored in full detail locally and decimated for transmission back to the UK via Iridium on surfacing.</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2F509908"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1D09D352" w14:textId="38B5BE41" w:rsidR="002C602B" w:rsidRPr="00356653" w:rsidRDefault="002C602B" w:rsidP="002C602B">
            <w:pPr>
              <w:rPr>
                <w:rFonts w:ascii="Arial" w:hAnsi="Arial" w:cs="Arial"/>
                <w:lang w:eastAsia="en-GB"/>
              </w:rPr>
            </w:pPr>
          </w:p>
        </w:tc>
      </w:tr>
      <w:tr w:rsidR="002C602B" w:rsidRPr="00356653" w14:paraId="50E7EA9C" w14:textId="77777777" w:rsidTr="002C602B">
        <w:tblPrEx>
          <w:shd w:val="clear" w:color="auto" w:fill="CED7E7"/>
        </w:tblPrEx>
        <w:trPr>
          <w:trHeight w:val="1496"/>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2B53C32" w14:textId="77777777" w:rsidR="002C602B" w:rsidRPr="00356653" w:rsidRDefault="002C602B" w:rsidP="002C602B">
            <w:pPr>
              <w:rPr>
                <w:rFonts w:ascii="Arial" w:hAnsi="Arial" w:cs="Arial"/>
                <w:lang w:eastAsia="en-GB"/>
              </w:rPr>
            </w:pPr>
            <w:r w:rsidRPr="00356653">
              <w:rPr>
                <w:rFonts w:ascii="Arial" w:hAnsi="Arial" w:cs="Arial"/>
                <w:lang w:eastAsia="en-GB"/>
              </w:rPr>
              <w:t xml:space="preserve">Optical Sensor - The Glider shall be equipped with a CDOM, Chlorophyll ‘a’ and 700nm backscatter sensor.  </w:t>
            </w:r>
          </w:p>
          <w:p w14:paraId="1DD31D30" w14:textId="77777777" w:rsidR="002C602B" w:rsidRPr="00356653" w:rsidRDefault="002C602B" w:rsidP="002C602B">
            <w:pPr>
              <w:rPr>
                <w:rFonts w:ascii="Arial" w:hAnsi="Arial" w:cs="Arial"/>
                <w:lang w:eastAsia="en-GB"/>
              </w:rPr>
            </w:pPr>
            <w:r w:rsidRPr="00356653">
              <w:rPr>
                <w:rFonts w:ascii="Arial" w:hAnsi="Arial" w:cs="Arial"/>
                <w:lang w:eastAsia="en-GB"/>
              </w:rPr>
              <w:t>The sensor must be supplied calibrated.</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31C872E7"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471377CE" w14:textId="53B06967" w:rsidR="002C602B" w:rsidRPr="00356653" w:rsidRDefault="002C602B" w:rsidP="002C602B">
            <w:pPr>
              <w:rPr>
                <w:rFonts w:ascii="Arial" w:hAnsi="Arial" w:cs="Arial"/>
                <w:lang w:eastAsia="en-GB"/>
              </w:rPr>
            </w:pPr>
          </w:p>
        </w:tc>
      </w:tr>
      <w:tr w:rsidR="002C602B" w:rsidRPr="00356653" w14:paraId="05993D73" w14:textId="77777777" w:rsidTr="006815CC">
        <w:tblPrEx>
          <w:shd w:val="clear" w:color="auto" w:fill="CED7E7"/>
        </w:tblPrEx>
        <w:trPr>
          <w:trHeight w:val="1333"/>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C20352A" w14:textId="77777777" w:rsidR="002C602B" w:rsidRPr="00356653" w:rsidRDefault="002C602B" w:rsidP="002C602B">
            <w:pPr>
              <w:rPr>
                <w:rFonts w:ascii="Arial" w:hAnsi="Arial" w:cs="Arial"/>
                <w:lang w:eastAsia="en-GB"/>
              </w:rPr>
            </w:pPr>
            <w:r w:rsidRPr="00356653">
              <w:rPr>
                <w:rFonts w:ascii="Arial" w:hAnsi="Arial" w:cs="Arial"/>
                <w:lang w:eastAsia="en-GB"/>
              </w:rPr>
              <w:t>Sensor Water Current -The Glider purchase shall be supplied with two interchangeable self-contained modules equipped with a user configurable Acoustic Doppler Current Profiler (ADCP) sensor recording to the module’s hard drive.</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80" w:type="dxa"/>
              <w:left w:w="80" w:type="dxa"/>
              <w:bottom w:w="80" w:type="dxa"/>
              <w:right w:w="80" w:type="dxa"/>
            </w:tcMar>
          </w:tcPr>
          <w:p w14:paraId="2A1C5F8A"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2AA48BF0" w14:textId="27E57DEB" w:rsidR="002C602B" w:rsidRPr="00356653" w:rsidRDefault="002C602B" w:rsidP="002C602B">
            <w:pPr>
              <w:rPr>
                <w:rFonts w:ascii="Arial" w:hAnsi="Arial" w:cs="Arial"/>
                <w:lang w:eastAsia="en-GB"/>
              </w:rPr>
            </w:pPr>
          </w:p>
        </w:tc>
      </w:tr>
      <w:tr w:rsidR="00054D46" w:rsidRPr="00356653" w14:paraId="50889173" w14:textId="77777777" w:rsidTr="003C7315">
        <w:tblPrEx>
          <w:shd w:val="clear" w:color="auto" w:fill="CED7E7"/>
        </w:tblPrEx>
        <w:trPr>
          <w:trHeight w:val="542"/>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2D70E49" w14:textId="77777777" w:rsidR="00054D46" w:rsidRPr="00356653" w:rsidRDefault="00054D46" w:rsidP="00054D46">
            <w:pPr>
              <w:rPr>
                <w:rFonts w:ascii="Arial" w:hAnsi="Arial" w:cs="Arial"/>
                <w:lang w:eastAsia="en-GB"/>
              </w:rPr>
            </w:pPr>
            <w:r w:rsidRPr="00356653">
              <w:rPr>
                <w:rFonts w:ascii="Arial" w:hAnsi="Arial" w:cs="Arial"/>
                <w:lang w:eastAsia="en-GB"/>
              </w:rPr>
              <w:t>Sensor Ambient Noise - The Glider shall be supplied with two interchangeable self-contained modules equipped with a user configurable Ambient Noise sensor recording up to 3 months of data to the module’s hard drive.</w:t>
            </w:r>
            <w:r w:rsidRPr="00356653">
              <w:rPr>
                <w:rFonts w:ascii="Arial" w:hAnsi="Arial" w:cs="Arial"/>
                <w:lang w:val="en-GB" w:eastAsia="en-GB"/>
              </w:rPr>
              <w:t xml:space="preserve"> </w:t>
            </w:r>
            <w:r w:rsidRPr="00356653">
              <w:rPr>
                <w:rFonts w:ascii="Arial" w:hAnsi="Arial" w:cs="Arial"/>
                <w:lang w:eastAsia="en-GB"/>
              </w:rPr>
              <w:t xml:space="preserve">Capable of collecting ambient noise data to a depth up to 1000m and not affect other sensors within the glider. </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14984679"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6F4BF87C" w14:textId="4EC91E32" w:rsidR="00054D46" w:rsidRPr="00356653" w:rsidRDefault="00054D46" w:rsidP="00054D46">
            <w:pPr>
              <w:rPr>
                <w:rFonts w:ascii="Arial" w:hAnsi="Arial" w:cs="Arial"/>
                <w:lang w:val="en-GB" w:eastAsia="en-GB"/>
              </w:rPr>
            </w:pPr>
          </w:p>
        </w:tc>
      </w:tr>
      <w:tr w:rsidR="00054D46" w:rsidRPr="00356653" w14:paraId="345A62A0" w14:textId="77777777" w:rsidTr="003C7315">
        <w:tblPrEx>
          <w:shd w:val="clear" w:color="auto" w:fill="CED7E7"/>
        </w:tblPrEx>
        <w:trPr>
          <w:trHeight w:val="107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240D1E7" w14:textId="77777777" w:rsidR="00054D46" w:rsidRPr="00356653" w:rsidRDefault="00054D46" w:rsidP="00054D46">
            <w:pPr>
              <w:rPr>
                <w:rFonts w:ascii="Arial" w:hAnsi="Arial" w:cs="Arial"/>
                <w:lang w:eastAsia="en-GB"/>
              </w:rPr>
            </w:pPr>
            <w:r w:rsidRPr="00356653">
              <w:rPr>
                <w:rFonts w:ascii="Arial" w:hAnsi="Arial" w:cs="Arial"/>
                <w:lang w:eastAsia="en-GB"/>
              </w:rPr>
              <w:t>Vehicle Ballasting - The Glider shall be capable of operating in brackish and salt water. Buoyancy adjustment shall be performed without opening the AUV and without using any special tools.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4919A088"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2BC15EB0" w14:textId="5BF7B64D" w:rsidR="00054D46" w:rsidRPr="00356653" w:rsidRDefault="00054D46" w:rsidP="00054D46">
            <w:pPr>
              <w:rPr>
                <w:rFonts w:ascii="Arial" w:hAnsi="Arial" w:cs="Arial"/>
                <w:lang w:eastAsia="en-GB"/>
              </w:rPr>
            </w:pPr>
          </w:p>
        </w:tc>
      </w:tr>
      <w:tr w:rsidR="00054D46" w:rsidRPr="00356653" w14:paraId="391D7A31" w14:textId="77777777" w:rsidTr="00E63F84">
        <w:tblPrEx>
          <w:shd w:val="clear" w:color="auto" w:fill="CED7E7"/>
        </w:tblPrEx>
        <w:trPr>
          <w:trHeight w:val="556"/>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A86620E" w14:textId="77777777" w:rsidR="00054D46" w:rsidRPr="00356653" w:rsidRDefault="00054D46" w:rsidP="00054D46">
            <w:pPr>
              <w:rPr>
                <w:rFonts w:ascii="Arial" w:hAnsi="Arial" w:cs="Arial"/>
                <w:lang w:eastAsia="en-GB"/>
              </w:rPr>
            </w:pPr>
            <w:r w:rsidRPr="00356653">
              <w:rPr>
                <w:rFonts w:ascii="Arial" w:hAnsi="Arial" w:cs="Arial"/>
                <w:lang w:eastAsia="en-GB"/>
              </w:rPr>
              <w:t xml:space="preserve">Dimensions - The basic CTD, Chlorophyll and Backscatter Glider shall be less than 2.4 </w:t>
            </w:r>
            <w:proofErr w:type="spellStart"/>
            <w:r w:rsidRPr="00356653">
              <w:rPr>
                <w:rFonts w:ascii="Arial" w:hAnsi="Arial" w:cs="Arial"/>
                <w:lang w:eastAsia="en-GB"/>
              </w:rPr>
              <w:t>metres</w:t>
            </w:r>
            <w:proofErr w:type="spellEnd"/>
            <w:r w:rsidRPr="00356653">
              <w:rPr>
                <w:rFonts w:ascii="Arial" w:hAnsi="Arial" w:cs="Arial"/>
                <w:lang w:eastAsia="en-GB"/>
              </w:rPr>
              <w:t xml:space="preserve"> long.</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37BFB7DF" w14:textId="77777777" w:rsidR="00010FC0" w:rsidRPr="00702519" w:rsidRDefault="00010FC0" w:rsidP="00010FC0">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606C62F7" w14:textId="16A7A05C" w:rsidR="00054D46" w:rsidRPr="00356653" w:rsidRDefault="00054D46" w:rsidP="00054D46">
            <w:pPr>
              <w:rPr>
                <w:rFonts w:ascii="Arial" w:hAnsi="Arial" w:cs="Arial"/>
                <w:lang w:eastAsia="en-GB"/>
              </w:rPr>
            </w:pPr>
          </w:p>
        </w:tc>
      </w:tr>
      <w:tr w:rsidR="00045765" w:rsidRPr="00356653" w14:paraId="7B8A9AFB" w14:textId="77777777" w:rsidTr="0007440C">
        <w:tblPrEx>
          <w:shd w:val="clear" w:color="auto" w:fill="CED7E7"/>
        </w:tblPrEx>
        <w:trPr>
          <w:trHeight w:val="1333"/>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AE5892F" w14:textId="77777777" w:rsidR="00045765" w:rsidRPr="00356653" w:rsidRDefault="00045765" w:rsidP="00045765">
            <w:pPr>
              <w:rPr>
                <w:rFonts w:ascii="Arial" w:hAnsi="Arial" w:cs="Arial"/>
                <w:lang w:eastAsia="en-GB"/>
              </w:rPr>
            </w:pPr>
            <w:r w:rsidRPr="00356653">
              <w:rPr>
                <w:rFonts w:ascii="Arial" w:hAnsi="Arial" w:cs="Arial"/>
                <w:lang w:eastAsia="en-GB"/>
              </w:rPr>
              <w:t xml:space="preserve">Glider Transportation Box – </w:t>
            </w:r>
          </w:p>
          <w:p w14:paraId="12CCB2AF" w14:textId="77777777" w:rsidR="00045765" w:rsidRPr="00356653" w:rsidRDefault="00045765" w:rsidP="00045765">
            <w:pPr>
              <w:rPr>
                <w:rFonts w:ascii="Arial" w:hAnsi="Arial" w:cs="Arial"/>
                <w:lang w:eastAsia="en-GB"/>
              </w:rPr>
            </w:pPr>
            <w:r w:rsidRPr="00356653">
              <w:rPr>
                <w:rFonts w:ascii="Arial" w:hAnsi="Arial" w:cs="Arial"/>
                <w:lang w:eastAsia="en-GB"/>
              </w:rPr>
              <w:t>The Glider transportable box shall contain the Glider, launch trolley and launch / recovery ancillary equipment.</w:t>
            </w:r>
          </w:p>
          <w:p w14:paraId="51EF988C" w14:textId="77777777" w:rsidR="00045765" w:rsidRPr="00356653" w:rsidRDefault="00045765" w:rsidP="00045765">
            <w:pPr>
              <w:rPr>
                <w:rFonts w:ascii="Arial" w:hAnsi="Arial" w:cs="Arial"/>
                <w:lang w:eastAsia="en-GB"/>
              </w:rPr>
            </w:pPr>
            <w:r w:rsidRPr="00356653">
              <w:rPr>
                <w:rFonts w:ascii="Arial" w:hAnsi="Arial" w:cs="Arial"/>
                <w:lang w:eastAsia="en-GB"/>
              </w:rPr>
              <w:lastRenderedPageBreak/>
              <w:t>The total size of the transportable box shall be in the order of 250 x 90 x 100 cm,</w:t>
            </w:r>
          </w:p>
          <w:p w14:paraId="6FBC1CCE" w14:textId="77777777" w:rsidR="00045765" w:rsidRPr="00356653" w:rsidRDefault="00045765" w:rsidP="00045765">
            <w:pPr>
              <w:rPr>
                <w:rFonts w:ascii="Arial" w:hAnsi="Arial" w:cs="Arial"/>
                <w:lang w:eastAsia="en-GB"/>
              </w:rPr>
            </w:pPr>
            <w:r w:rsidRPr="00356653">
              <w:rPr>
                <w:rFonts w:ascii="Arial" w:hAnsi="Arial" w:cs="Arial"/>
                <w:lang w:eastAsia="en-GB"/>
              </w:rPr>
              <w:t>A transport box with Glider and launch trolley shall be in the order of 170kg.</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32BEC890"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lastRenderedPageBreak/>
              <w:t>Redacted</w:t>
            </w:r>
            <w:r w:rsidRPr="00702519">
              <w:rPr>
                <w:rFonts w:ascii="Arial" w:hAnsi="Arial" w:cs="Arial"/>
                <w:color w:val="FFFFFF"/>
                <w:sz w:val="22"/>
                <w:szCs w:val="22"/>
                <w:highlight w:val="black"/>
              </w:rPr>
              <w:t xml:space="preserve"> under FOIA Section 43, Commercial interests</w:t>
            </w:r>
          </w:p>
          <w:p w14:paraId="1EAA04E6" w14:textId="76862243" w:rsidR="00045765" w:rsidRPr="00356653" w:rsidRDefault="00045765" w:rsidP="00045765">
            <w:pPr>
              <w:rPr>
                <w:rFonts w:ascii="Arial" w:hAnsi="Arial" w:cs="Arial"/>
                <w:lang w:eastAsia="en-GB"/>
              </w:rPr>
            </w:pPr>
          </w:p>
        </w:tc>
      </w:tr>
      <w:tr w:rsidR="00413A95" w:rsidRPr="00356653" w14:paraId="4D9FABCE" w14:textId="77777777" w:rsidTr="00A3019A">
        <w:tblPrEx>
          <w:shd w:val="clear" w:color="auto" w:fill="CED7E7"/>
        </w:tblPrEx>
        <w:trPr>
          <w:trHeight w:val="1088"/>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F688E91" w14:textId="77777777" w:rsidR="00413A95" w:rsidRPr="00356653" w:rsidRDefault="00413A95" w:rsidP="00413A95">
            <w:pPr>
              <w:rPr>
                <w:rFonts w:ascii="Arial" w:hAnsi="Arial" w:cs="Arial"/>
                <w:lang w:eastAsia="en-GB"/>
              </w:rPr>
            </w:pPr>
            <w:r w:rsidRPr="00356653">
              <w:rPr>
                <w:rFonts w:ascii="Arial" w:hAnsi="Arial" w:cs="Arial"/>
                <w:lang w:eastAsia="en-GB"/>
              </w:rPr>
              <w:t xml:space="preserve">The Glider will be provided with a transportable box for the AN and ACDP modules with space for installation / removal / data download accessories and tools. </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28806B15"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3931FC0F" w14:textId="7A72FDD2" w:rsidR="00413A95" w:rsidRPr="00356653" w:rsidRDefault="00413A95" w:rsidP="00413A95">
            <w:pPr>
              <w:rPr>
                <w:rFonts w:ascii="Arial" w:hAnsi="Arial" w:cs="Arial"/>
                <w:lang w:eastAsia="en-GB"/>
              </w:rPr>
            </w:pPr>
          </w:p>
        </w:tc>
      </w:tr>
      <w:tr w:rsidR="00413A95" w:rsidRPr="00356653" w14:paraId="665A87AF" w14:textId="77777777" w:rsidTr="00A3019A">
        <w:tblPrEx>
          <w:shd w:val="clear" w:color="auto" w:fill="CED7E7"/>
        </w:tblPrEx>
        <w:trPr>
          <w:trHeight w:val="1092"/>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18EEE4F" w14:textId="77777777" w:rsidR="00413A95" w:rsidRPr="00356653" w:rsidRDefault="00413A95" w:rsidP="00413A95">
            <w:pPr>
              <w:rPr>
                <w:rFonts w:ascii="Arial" w:hAnsi="Arial" w:cs="Arial"/>
                <w:lang w:eastAsia="en-GB"/>
              </w:rPr>
            </w:pPr>
            <w:r w:rsidRPr="00356653">
              <w:rPr>
                <w:rFonts w:ascii="Arial" w:hAnsi="Arial" w:cs="Arial"/>
                <w:lang w:eastAsia="en-GB"/>
              </w:rPr>
              <w:t>The Glider is to have a means to deploy a recovery rope at the end of a mission to aid recovery into a sea boat or to a ship’s deck.</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442216E8"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6358F276" w14:textId="40D4F0AE" w:rsidR="00413A95" w:rsidRPr="00356653" w:rsidRDefault="00413A95" w:rsidP="00413A95">
            <w:pPr>
              <w:rPr>
                <w:rFonts w:ascii="Arial" w:hAnsi="Arial" w:cs="Arial"/>
                <w:lang w:eastAsia="en-GB"/>
              </w:rPr>
            </w:pPr>
          </w:p>
        </w:tc>
      </w:tr>
      <w:tr w:rsidR="00413A95" w:rsidRPr="00356653" w14:paraId="0A4AE32F" w14:textId="77777777" w:rsidTr="00A3019A">
        <w:tblPrEx>
          <w:shd w:val="clear" w:color="auto" w:fill="CED7E7"/>
        </w:tblPrEx>
        <w:trPr>
          <w:trHeight w:val="1095"/>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A1442AE" w14:textId="77777777" w:rsidR="00413A95" w:rsidRPr="00356653" w:rsidRDefault="00413A95" w:rsidP="00413A95">
            <w:pPr>
              <w:rPr>
                <w:rFonts w:ascii="Arial" w:hAnsi="Arial" w:cs="Arial"/>
                <w:lang w:eastAsia="en-GB"/>
              </w:rPr>
            </w:pPr>
            <w:r w:rsidRPr="00356653">
              <w:rPr>
                <w:rFonts w:ascii="Arial" w:hAnsi="Arial" w:cs="Arial"/>
                <w:lang w:eastAsia="en-GB"/>
              </w:rPr>
              <w:t xml:space="preserve">The glider is to have a backup user commanded means of propulsion to aid escape from eddy entrapment or to make a </w:t>
            </w:r>
            <w:proofErr w:type="gramStart"/>
            <w:r w:rsidRPr="00356653">
              <w:rPr>
                <w:rFonts w:ascii="Arial" w:hAnsi="Arial" w:cs="Arial"/>
                <w:lang w:eastAsia="en-GB"/>
              </w:rPr>
              <w:t>pick up</w:t>
            </w:r>
            <w:proofErr w:type="gramEnd"/>
            <w:r w:rsidRPr="00356653">
              <w:rPr>
                <w:rFonts w:ascii="Arial" w:hAnsi="Arial" w:cs="Arial"/>
                <w:lang w:eastAsia="en-GB"/>
              </w:rPr>
              <w:t xml:space="preserve"> location.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1CC65C13"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364EDB96" w14:textId="12749009" w:rsidR="00413A95" w:rsidRPr="00356653" w:rsidRDefault="00413A95" w:rsidP="00413A95">
            <w:pPr>
              <w:rPr>
                <w:rFonts w:ascii="Arial" w:hAnsi="Arial" w:cs="Arial"/>
                <w:lang w:eastAsia="en-GB"/>
              </w:rPr>
            </w:pPr>
          </w:p>
        </w:tc>
      </w:tr>
      <w:bookmarkEnd w:id="41"/>
    </w:tbl>
    <w:p w14:paraId="75FA45CE" w14:textId="77777777" w:rsidR="00356653" w:rsidRPr="00356653" w:rsidRDefault="00356653" w:rsidP="00356653">
      <w:pPr>
        <w:rPr>
          <w:rFonts w:ascii="Arial" w:hAnsi="Arial" w:cs="Arial"/>
          <w:b/>
          <w:bCs/>
          <w:u w:val="single"/>
          <w:lang w:val="en-GB" w:eastAsia="en-GB"/>
        </w:rPr>
      </w:pPr>
    </w:p>
    <w:p w14:paraId="1D54F7D5" w14:textId="77777777" w:rsidR="00356653" w:rsidRPr="00356653" w:rsidRDefault="00356653" w:rsidP="00356653">
      <w:pPr>
        <w:rPr>
          <w:rFonts w:ascii="Arial" w:hAnsi="Arial" w:cs="Arial"/>
          <w:b/>
          <w:bCs/>
          <w:u w:val="single"/>
          <w:lang w:val="en-GB" w:eastAsia="en-GB"/>
        </w:rPr>
      </w:pPr>
      <w:r w:rsidRPr="00356653">
        <w:rPr>
          <w:rFonts w:ascii="Arial" w:hAnsi="Arial" w:cs="Arial"/>
          <w:b/>
          <w:bCs/>
          <w:u w:val="single"/>
          <w:lang w:val="en-GB" w:eastAsia="en-GB"/>
        </w:rPr>
        <w:t xml:space="preserve">OPF Specific Requirements </w:t>
      </w:r>
    </w:p>
    <w:tbl>
      <w:tblPr>
        <w:tblW w:w="100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521"/>
        <w:gridCol w:w="3544"/>
      </w:tblGrid>
      <w:tr w:rsidR="00356653" w:rsidRPr="00356653" w14:paraId="59E2BAC6" w14:textId="77777777" w:rsidTr="005F50F7">
        <w:trPr>
          <w:trHeight w:val="231"/>
          <w:tblHeader/>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B473EE" w14:textId="77777777" w:rsidR="00356653" w:rsidRPr="00356653" w:rsidRDefault="00356653" w:rsidP="00356653">
            <w:pPr>
              <w:rPr>
                <w:rFonts w:ascii="Arial" w:hAnsi="Arial" w:cs="Arial"/>
                <w:lang w:val="en-GB" w:eastAsia="en-GB"/>
              </w:rPr>
            </w:pPr>
            <w:r w:rsidRPr="00356653">
              <w:rPr>
                <w:rFonts w:ascii="Arial" w:hAnsi="Arial" w:cs="Arial"/>
                <w:b/>
                <w:bCs/>
                <w:lang w:eastAsia="en-GB"/>
              </w:rPr>
              <w:t>Requirement</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D04B3A" w14:textId="77777777" w:rsidR="00356653" w:rsidRPr="00356653" w:rsidRDefault="00356653" w:rsidP="00356653">
            <w:pPr>
              <w:rPr>
                <w:rFonts w:ascii="Arial" w:hAnsi="Arial" w:cs="Arial"/>
                <w:lang w:val="en-GB" w:eastAsia="en-GB"/>
              </w:rPr>
            </w:pPr>
            <w:r w:rsidRPr="00356653">
              <w:rPr>
                <w:rFonts w:ascii="Arial" w:hAnsi="Arial" w:cs="Arial"/>
                <w:b/>
                <w:bCs/>
                <w:lang w:eastAsia="en-GB"/>
              </w:rPr>
              <w:t>Remarks</w:t>
            </w:r>
          </w:p>
        </w:tc>
      </w:tr>
      <w:tr w:rsidR="00356653" w:rsidRPr="00356653" w14:paraId="106DF463" w14:textId="77777777" w:rsidTr="00C93B22">
        <w:tblPrEx>
          <w:shd w:val="clear" w:color="auto" w:fill="CED7E7"/>
        </w:tblPrEx>
        <w:trPr>
          <w:trHeight w:val="1550"/>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241B70" w14:textId="77777777" w:rsidR="00356653" w:rsidRPr="00356653" w:rsidRDefault="00356653" w:rsidP="00356653">
            <w:pPr>
              <w:rPr>
                <w:rFonts w:ascii="Arial" w:hAnsi="Arial" w:cs="Arial"/>
                <w:lang w:eastAsia="en-GB"/>
              </w:rPr>
            </w:pPr>
            <w:r w:rsidRPr="00356653">
              <w:rPr>
                <w:rFonts w:ascii="Arial" w:hAnsi="Arial" w:cs="Arial"/>
                <w:lang w:eastAsia="en-GB"/>
              </w:rPr>
              <w:t xml:space="preserve">Payload - The OPF shall be equipped with an un-pumped CTD </w:t>
            </w:r>
            <w:proofErr w:type="gramStart"/>
            <w:r w:rsidRPr="00356653">
              <w:rPr>
                <w:rFonts w:ascii="Arial" w:hAnsi="Arial" w:cs="Arial"/>
                <w:lang w:eastAsia="en-GB"/>
              </w:rPr>
              <w:t>probe</w:t>
            </w:r>
            <w:proofErr w:type="gramEnd"/>
            <w:r w:rsidRPr="00356653">
              <w:rPr>
                <w:rFonts w:ascii="Arial" w:hAnsi="Arial" w:cs="Arial"/>
                <w:lang w:eastAsia="en-GB"/>
              </w:rPr>
              <w:t xml:space="preserve"> and the probe must be supplied calibrated.</w:t>
            </w:r>
          </w:p>
          <w:p w14:paraId="063D8BE8" w14:textId="77777777" w:rsidR="00356653" w:rsidRPr="00356653" w:rsidRDefault="00356653" w:rsidP="00356653">
            <w:pPr>
              <w:rPr>
                <w:rFonts w:ascii="Arial" w:hAnsi="Arial" w:cs="Arial"/>
                <w:lang w:eastAsia="en-GB"/>
              </w:rPr>
            </w:pPr>
            <w:r w:rsidRPr="00356653">
              <w:rPr>
                <w:rFonts w:ascii="Arial" w:hAnsi="Arial" w:cs="Arial"/>
                <w:lang w:eastAsia="en-GB"/>
              </w:rPr>
              <w:t>To avoid contamination of the salinity sensor by surface films the OPF CTD is to be switched off at a selected depth (default 4m).</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001C7C3F"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022CEC32" w14:textId="06536B1C" w:rsidR="00356653" w:rsidRPr="00356653" w:rsidRDefault="00A013D5" w:rsidP="00C632F9">
            <w:pPr>
              <w:spacing w:after="120" w:line="240" w:lineRule="auto"/>
              <w:rPr>
                <w:rFonts w:ascii="Arial" w:hAnsi="Arial" w:cs="Arial"/>
                <w:lang w:eastAsia="en-GB"/>
              </w:rPr>
            </w:pPr>
            <w:r w:rsidRPr="00A013D5">
              <w:rPr>
                <w:rFonts w:ascii="Arial" w:hAnsi="Arial" w:cs="Arial"/>
                <w:lang w:eastAsia="en-GB"/>
              </w:rPr>
              <w:t xml:space="preserve"> </w:t>
            </w:r>
          </w:p>
        </w:tc>
      </w:tr>
      <w:tr w:rsidR="00356653" w:rsidRPr="00356653" w14:paraId="0D05DFE2" w14:textId="77777777" w:rsidTr="00301B31">
        <w:tblPrEx>
          <w:shd w:val="clear" w:color="auto" w:fill="CED7E7"/>
        </w:tblPrEx>
        <w:trPr>
          <w:trHeight w:val="453"/>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45329C" w14:textId="77777777" w:rsidR="00356653" w:rsidRPr="00356653" w:rsidRDefault="00356653" w:rsidP="00356653">
            <w:pPr>
              <w:rPr>
                <w:rFonts w:ascii="Arial" w:hAnsi="Arial" w:cs="Arial"/>
                <w:lang w:val="en-GB" w:eastAsia="en-GB"/>
              </w:rPr>
            </w:pPr>
            <w:r w:rsidRPr="00356653">
              <w:rPr>
                <w:rFonts w:ascii="Arial" w:hAnsi="Arial" w:cs="Arial"/>
                <w:lang w:val="en-GB" w:eastAsia="en-GB"/>
              </w:rPr>
              <w:t xml:space="preserve">Operating Environment – </w:t>
            </w:r>
          </w:p>
          <w:p w14:paraId="2AB387CE" w14:textId="77777777" w:rsidR="00356653" w:rsidRPr="00356653" w:rsidRDefault="00356653" w:rsidP="00356653">
            <w:pPr>
              <w:rPr>
                <w:rFonts w:ascii="Arial" w:hAnsi="Arial" w:cs="Arial"/>
                <w:lang w:val="en-GB" w:eastAsia="en-GB"/>
              </w:rPr>
            </w:pPr>
            <w:r w:rsidRPr="00356653">
              <w:rPr>
                <w:rFonts w:ascii="Arial" w:hAnsi="Arial" w:cs="Arial"/>
                <w:lang w:val="en-GB" w:eastAsia="en-GB"/>
              </w:rPr>
              <w:t>1. The OPF shall operate from 0 metres down to 2000 metres. The Supplier shall state the maximum depth.</w:t>
            </w:r>
          </w:p>
          <w:p w14:paraId="446DAA59" w14:textId="77777777" w:rsidR="00356653" w:rsidRPr="00356653" w:rsidRDefault="00356653" w:rsidP="00356653">
            <w:pPr>
              <w:rPr>
                <w:rFonts w:ascii="Arial" w:hAnsi="Arial" w:cs="Arial"/>
                <w:lang w:val="en-GB" w:eastAsia="en-GB"/>
              </w:rPr>
            </w:pPr>
          </w:p>
          <w:p w14:paraId="3E2D013B" w14:textId="77777777" w:rsidR="00356653" w:rsidRPr="00356653" w:rsidRDefault="00356653" w:rsidP="00356653">
            <w:pPr>
              <w:rPr>
                <w:rFonts w:ascii="Arial" w:hAnsi="Arial" w:cs="Arial"/>
                <w:lang w:val="en-GB" w:eastAsia="en-GB"/>
              </w:rPr>
            </w:pPr>
            <w:r w:rsidRPr="00356653">
              <w:rPr>
                <w:rFonts w:ascii="Arial" w:hAnsi="Arial" w:cs="Arial"/>
                <w:lang w:val="en-GB" w:eastAsia="en-GB"/>
              </w:rPr>
              <w:t>2. The OPF shall be supplied ballasted for the following latitudes/Longitudes:</w:t>
            </w:r>
          </w:p>
          <w:p w14:paraId="5F9519A9" w14:textId="77777777" w:rsidR="00356653" w:rsidRPr="00356653" w:rsidRDefault="00356653" w:rsidP="00356653">
            <w:pPr>
              <w:numPr>
                <w:ilvl w:val="0"/>
                <w:numId w:val="132"/>
              </w:numPr>
              <w:rPr>
                <w:rFonts w:ascii="Arial" w:hAnsi="Arial" w:cs="Arial"/>
                <w:lang w:val="en-GB" w:eastAsia="en-GB"/>
              </w:rPr>
            </w:pPr>
            <w:r w:rsidRPr="00356653">
              <w:rPr>
                <w:rFonts w:ascii="Arial" w:hAnsi="Arial" w:cs="Arial"/>
                <w:lang w:val="en-GB" w:eastAsia="en-GB"/>
              </w:rPr>
              <w:t>50-70 N/S 30W – 10E.</w:t>
            </w:r>
          </w:p>
          <w:p w14:paraId="76065171" w14:textId="77777777" w:rsidR="00356653" w:rsidRPr="00356653" w:rsidRDefault="00356653" w:rsidP="00356653">
            <w:pPr>
              <w:numPr>
                <w:ilvl w:val="0"/>
                <w:numId w:val="132"/>
              </w:numPr>
              <w:rPr>
                <w:rFonts w:ascii="Arial" w:hAnsi="Arial" w:cs="Arial"/>
                <w:lang w:val="en-GB" w:eastAsia="en-GB"/>
              </w:rPr>
            </w:pPr>
            <w:r w:rsidRPr="00356653">
              <w:rPr>
                <w:rFonts w:ascii="Arial" w:hAnsi="Arial" w:cs="Arial"/>
                <w:lang w:val="en-GB" w:eastAsia="en-GB"/>
              </w:rPr>
              <w:t>30-50 N/S 30W – 10E.</w:t>
            </w:r>
          </w:p>
          <w:p w14:paraId="6B6F4F37"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0-30 N/S 30E – 100E.</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381BC941"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283ED1DD" w14:textId="5F4FDB79" w:rsidR="00356653" w:rsidRPr="00356653" w:rsidRDefault="00356653" w:rsidP="00356653">
            <w:pPr>
              <w:rPr>
                <w:rFonts w:ascii="Arial" w:hAnsi="Arial" w:cs="Arial"/>
                <w:lang w:eastAsia="en-GB"/>
              </w:rPr>
            </w:pPr>
          </w:p>
        </w:tc>
      </w:tr>
      <w:tr w:rsidR="00356653" w:rsidRPr="00356653" w14:paraId="66D79069" w14:textId="77777777" w:rsidTr="0022478B">
        <w:tblPrEx>
          <w:shd w:val="clear" w:color="auto" w:fill="CED7E7"/>
        </w:tblPrEx>
        <w:trPr>
          <w:trHeight w:val="1333"/>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6A975A" w14:textId="77777777" w:rsidR="00356653" w:rsidRPr="00356653" w:rsidRDefault="00356653" w:rsidP="00356653">
            <w:pPr>
              <w:rPr>
                <w:rFonts w:ascii="Arial" w:hAnsi="Arial" w:cs="Arial"/>
                <w:lang w:val="en-GB" w:eastAsia="en-GB"/>
              </w:rPr>
            </w:pPr>
            <w:r w:rsidRPr="00356653">
              <w:rPr>
                <w:rFonts w:ascii="Arial" w:hAnsi="Arial" w:cs="Arial"/>
                <w:lang w:val="en-GB" w:eastAsia="en-GB"/>
              </w:rPr>
              <w:lastRenderedPageBreak/>
              <w:t>Operating Profile - The OPF shall have a user configurable (pre and during) mission profile:</w:t>
            </w:r>
          </w:p>
          <w:p w14:paraId="553D1EA7"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 xml:space="preserve">maximum profiling depth of up to 2000m, </w:t>
            </w:r>
          </w:p>
          <w:p w14:paraId="24CDC709"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 xml:space="preserve">parking depth of up to 1000m, </w:t>
            </w:r>
          </w:p>
          <w:p w14:paraId="055959FF"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 xml:space="preserve">a cycle time of up to 10 </w:t>
            </w:r>
            <w:proofErr w:type="gramStart"/>
            <w:r w:rsidRPr="00356653">
              <w:rPr>
                <w:rFonts w:ascii="Arial" w:hAnsi="Arial" w:cs="Arial"/>
                <w:lang w:val="en-GB" w:eastAsia="en-GB"/>
              </w:rPr>
              <w:t>day</w:t>
            </w:r>
            <w:proofErr w:type="gramEnd"/>
            <w:r w:rsidRPr="00356653">
              <w:rPr>
                <w:rFonts w:ascii="Arial" w:hAnsi="Arial" w:cs="Arial"/>
                <w:lang w:val="en-GB" w:eastAsia="en-GB"/>
              </w:rPr>
              <w:t xml:space="preserve"> (= Down Time + Up Time) </w:t>
            </w:r>
          </w:p>
          <w:p w14:paraId="4FDE482E"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and a park &amp; profile option.</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18EC0275"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1D83DD90" w14:textId="7B38E36F" w:rsidR="00301B31" w:rsidRPr="00356653" w:rsidRDefault="00301B31" w:rsidP="00356653">
            <w:pPr>
              <w:rPr>
                <w:rFonts w:ascii="Arial" w:hAnsi="Arial" w:cs="Arial"/>
                <w:lang w:eastAsia="en-GB"/>
              </w:rPr>
            </w:pPr>
          </w:p>
        </w:tc>
      </w:tr>
      <w:tr w:rsidR="00356653" w:rsidRPr="00356653" w14:paraId="56C966E1" w14:textId="77777777" w:rsidTr="0012250C">
        <w:tblPrEx>
          <w:shd w:val="clear" w:color="auto" w:fill="CED7E7"/>
        </w:tblPrEx>
        <w:trPr>
          <w:trHeight w:val="1333"/>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CC07B3" w14:textId="77777777" w:rsidR="00356653" w:rsidRPr="00356653" w:rsidRDefault="00356653" w:rsidP="00356653">
            <w:pPr>
              <w:rPr>
                <w:rFonts w:ascii="Arial" w:hAnsi="Arial" w:cs="Arial"/>
                <w:lang w:val="en-GB" w:eastAsia="en-GB"/>
              </w:rPr>
            </w:pPr>
            <w:r w:rsidRPr="00356653">
              <w:rPr>
                <w:rFonts w:ascii="Arial" w:hAnsi="Arial" w:cs="Arial"/>
                <w:lang w:val="en-GB" w:eastAsia="en-GB"/>
              </w:rPr>
              <w:t>Delivered Configuration - Standard supplied profiling pattern as follows:</w:t>
            </w:r>
          </w:p>
          <w:p w14:paraId="0C504C07"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Max profiling depth: 2000m</w:t>
            </w:r>
          </w:p>
          <w:p w14:paraId="7F814E87"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Parking depth: 500m</w:t>
            </w:r>
          </w:p>
          <w:p w14:paraId="1EAE94C5"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Cycle time: 3 days</w:t>
            </w:r>
          </w:p>
          <w:p w14:paraId="2A8E09A2" w14:textId="77777777" w:rsidR="00356653" w:rsidRPr="00356653" w:rsidRDefault="00356653" w:rsidP="00356653">
            <w:pPr>
              <w:numPr>
                <w:ilvl w:val="0"/>
                <w:numId w:val="131"/>
              </w:numPr>
              <w:rPr>
                <w:rFonts w:ascii="Arial" w:hAnsi="Arial" w:cs="Arial"/>
                <w:lang w:val="en-GB" w:eastAsia="en-GB"/>
              </w:rPr>
            </w:pPr>
            <w:r w:rsidRPr="00356653">
              <w:rPr>
                <w:rFonts w:ascii="Arial" w:hAnsi="Arial" w:cs="Arial"/>
                <w:lang w:val="en-GB" w:eastAsia="en-GB"/>
              </w:rPr>
              <w:t>Park and profile: I deep dive to max profiling depth every 5 down time.</w:t>
            </w:r>
          </w:p>
          <w:p w14:paraId="26144AF1" w14:textId="77777777" w:rsidR="00356653" w:rsidRPr="00356653" w:rsidRDefault="00356653" w:rsidP="00356653">
            <w:pPr>
              <w:rPr>
                <w:rFonts w:ascii="Arial" w:hAnsi="Arial" w:cs="Arial"/>
                <w:lang w:val="en-GB" w:eastAsia="en-GB"/>
              </w:rPr>
            </w:pP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1904990B"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738BD724" w14:textId="606598F2" w:rsidR="00356653" w:rsidRPr="00356653" w:rsidRDefault="00356653" w:rsidP="00356653">
            <w:pPr>
              <w:rPr>
                <w:rFonts w:ascii="Arial" w:hAnsi="Arial" w:cs="Arial"/>
                <w:lang w:eastAsia="en-GB"/>
              </w:rPr>
            </w:pPr>
          </w:p>
        </w:tc>
      </w:tr>
      <w:tr w:rsidR="00D12CB0" w:rsidRPr="00356653" w14:paraId="319EC845" w14:textId="77777777" w:rsidTr="00B25CDB">
        <w:tblPrEx>
          <w:shd w:val="clear" w:color="auto" w:fill="CED7E7"/>
        </w:tblPrEx>
        <w:trPr>
          <w:trHeight w:val="825"/>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7CA7AC" w14:textId="77777777" w:rsidR="00D12CB0" w:rsidRPr="00356653" w:rsidRDefault="00D12CB0" w:rsidP="00D12CB0">
            <w:pPr>
              <w:rPr>
                <w:rFonts w:ascii="Arial" w:hAnsi="Arial" w:cs="Arial"/>
                <w:lang w:val="en-GB" w:eastAsia="en-GB"/>
              </w:rPr>
            </w:pPr>
            <w:r w:rsidRPr="00356653">
              <w:rPr>
                <w:rFonts w:ascii="Arial" w:hAnsi="Arial" w:cs="Arial"/>
                <w:lang w:val="en-GB" w:eastAsia="en-GB"/>
              </w:rPr>
              <w:t xml:space="preserve">Option to purchase OPF with AMAR Hydrophone for ambient noise measurement. RBR Legato, Lithium batteries, Iridium comms and SBD or RUDICS protocol. Capable of collecting ambient noise data to a depth up to 1000m and not affect other sensors within the glider. </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6260A25C"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54393478" w14:textId="415E86A8" w:rsidR="00D12CB0" w:rsidRPr="00356653" w:rsidRDefault="00D12CB0" w:rsidP="00D12CB0">
            <w:pPr>
              <w:rPr>
                <w:rFonts w:ascii="Arial" w:hAnsi="Arial" w:cs="Arial"/>
                <w:lang w:eastAsia="en-GB"/>
              </w:rPr>
            </w:pPr>
          </w:p>
        </w:tc>
      </w:tr>
      <w:tr w:rsidR="00D12CB0" w:rsidRPr="00356653" w14:paraId="66A89AEA" w14:textId="77777777" w:rsidTr="00B25CDB">
        <w:tblPrEx>
          <w:shd w:val="clear" w:color="auto" w:fill="CED7E7"/>
        </w:tblPrEx>
        <w:trPr>
          <w:trHeight w:val="825"/>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75CF64" w14:textId="77777777" w:rsidR="00D12CB0" w:rsidRPr="00356653" w:rsidRDefault="00D12CB0" w:rsidP="00D12CB0">
            <w:pPr>
              <w:rPr>
                <w:rFonts w:ascii="Arial" w:hAnsi="Arial" w:cs="Arial"/>
                <w:lang w:val="en-GB" w:eastAsia="en-GB"/>
              </w:rPr>
            </w:pPr>
            <w:r w:rsidRPr="00356653">
              <w:rPr>
                <w:rFonts w:ascii="Arial" w:hAnsi="Arial" w:cs="Arial"/>
                <w:lang w:val="en-GB" w:eastAsia="en-GB"/>
              </w:rPr>
              <w:t xml:space="preserve">Transportation container shall be approximately 210cm x 60cm x 50cm. Weight </w:t>
            </w:r>
            <w:proofErr w:type="gramStart"/>
            <w:r w:rsidRPr="00356653">
              <w:rPr>
                <w:rFonts w:ascii="Arial" w:hAnsi="Arial" w:cs="Arial"/>
                <w:lang w:val="en-GB" w:eastAsia="en-GB"/>
              </w:rPr>
              <w:t>Approx;-</w:t>
            </w:r>
            <w:proofErr w:type="gramEnd"/>
            <w:r w:rsidRPr="00356653">
              <w:rPr>
                <w:rFonts w:ascii="Arial" w:hAnsi="Arial" w:cs="Arial"/>
                <w:lang w:val="en-GB" w:eastAsia="en-GB"/>
              </w:rPr>
              <w:t xml:space="preserve"> 60kg a Crate (with 2 floats)</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288A99E0"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49A1FE61" w14:textId="60BC07F8" w:rsidR="00D12CB0" w:rsidRPr="00356653" w:rsidRDefault="00D12CB0" w:rsidP="00D12CB0">
            <w:pPr>
              <w:rPr>
                <w:rFonts w:ascii="Arial" w:hAnsi="Arial" w:cs="Arial"/>
                <w:lang w:eastAsia="en-GB"/>
              </w:rPr>
            </w:pPr>
          </w:p>
        </w:tc>
      </w:tr>
    </w:tbl>
    <w:p w14:paraId="6D4BEE61" w14:textId="77777777" w:rsidR="00356653" w:rsidRPr="00356653" w:rsidRDefault="00356653" w:rsidP="00356653">
      <w:pPr>
        <w:rPr>
          <w:rFonts w:ascii="Arial" w:hAnsi="Arial" w:cs="Arial"/>
          <w:b/>
          <w:bCs/>
          <w:u w:val="single"/>
          <w:lang w:val="en-GB" w:eastAsia="en-GB"/>
        </w:rPr>
      </w:pPr>
    </w:p>
    <w:p w14:paraId="1504E43F" w14:textId="77777777" w:rsidR="00356653" w:rsidRPr="00356653" w:rsidRDefault="00356653" w:rsidP="00356653">
      <w:pPr>
        <w:rPr>
          <w:rFonts w:ascii="Arial" w:hAnsi="Arial" w:cs="Arial"/>
          <w:b/>
          <w:bCs/>
          <w:u w:val="single"/>
          <w:lang w:val="en-GB" w:eastAsia="en-GB"/>
        </w:rPr>
      </w:pPr>
      <w:r w:rsidRPr="00356653">
        <w:rPr>
          <w:rFonts w:ascii="Arial" w:hAnsi="Arial" w:cs="Arial"/>
          <w:b/>
          <w:bCs/>
          <w:u w:val="single"/>
          <w:lang w:val="en-GB" w:eastAsia="en-GB"/>
        </w:rPr>
        <w:t>A</w:t>
      </w:r>
      <w:r w:rsidRPr="00356653">
        <w:rPr>
          <w:rFonts w:ascii="Arial" w:hAnsi="Arial" w:cs="Arial"/>
          <w:b/>
          <w:bCs/>
          <w:u w:val="single"/>
          <w:lang w:eastAsia="en-GB"/>
        </w:rPr>
        <w:t>UV Communications and Safety</w:t>
      </w:r>
    </w:p>
    <w:tbl>
      <w:tblPr>
        <w:tblW w:w="100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21"/>
        <w:gridCol w:w="3544"/>
      </w:tblGrid>
      <w:tr w:rsidR="00356653" w:rsidRPr="00356653" w14:paraId="4FC3C75A" w14:textId="77777777" w:rsidTr="005F50F7">
        <w:trPr>
          <w:trHeight w:val="231"/>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B4F2AA" w14:textId="77777777" w:rsidR="00356653" w:rsidRPr="00356653" w:rsidRDefault="00356653" w:rsidP="00356653">
            <w:pPr>
              <w:rPr>
                <w:rFonts w:ascii="Arial" w:hAnsi="Arial" w:cs="Arial"/>
                <w:lang w:val="en-GB" w:eastAsia="en-GB"/>
              </w:rPr>
            </w:pPr>
            <w:r w:rsidRPr="00356653">
              <w:rPr>
                <w:rFonts w:ascii="Arial" w:hAnsi="Arial" w:cs="Arial"/>
                <w:b/>
                <w:bCs/>
                <w:lang w:eastAsia="en-GB"/>
              </w:rPr>
              <w:t>Requirement</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CE6348" w14:textId="77777777" w:rsidR="00356653" w:rsidRPr="00356653" w:rsidRDefault="00356653" w:rsidP="00356653">
            <w:pPr>
              <w:rPr>
                <w:rFonts w:ascii="Arial" w:hAnsi="Arial" w:cs="Arial"/>
                <w:lang w:val="en-GB" w:eastAsia="en-GB"/>
              </w:rPr>
            </w:pPr>
            <w:r w:rsidRPr="00356653">
              <w:rPr>
                <w:rFonts w:ascii="Arial" w:hAnsi="Arial" w:cs="Arial"/>
                <w:b/>
                <w:bCs/>
                <w:lang w:eastAsia="en-GB"/>
              </w:rPr>
              <w:t>Remarks</w:t>
            </w:r>
          </w:p>
        </w:tc>
      </w:tr>
      <w:tr w:rsidR="00A07692" w:rsidRPr="00356653" w14:paraId="545C9E47" w14:textId="77777777" w:rsidTr="00DE7026">
        <w:trPr>
          <w:trHeight w:val="1531"/>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C3ADD3" w14:textId="77777777" w:rsidR="00A07692" w:rsidRPr="00356653" w:rsidRDefault="00A07692" w:rsidP="00A07692">
            <w:pPr>
              <w:rPr>
                <w:rFonts w:ascii="Arial" w:hAnsi="Arial" w:cs="Arial"/>
                <w:lang w:val="en-GB" w:eastAsia="en-GB"/>
              </w:rPr>
            </w:pPr>
            <w:r w:rsidRPr="00356653">
              <w:rPr>
                <w:rFonts w:ascii="Arial" w:hAnsi="Arial" w:cs="Arial"/>
                <w:lang w:eastAsia="en-GB"/>
              </w:rPr>
              <w:t>The AUV shall have an Iridium SBD/RUDIC module for offshore operations, enabling open sea communications to:</w:t>
            </w:r>
          </w:p>
          <w:p w14:paraId="01F0413C" w14:textId="77777777" w:rsidR="00A07692" w:rsidRPr="00356653" w:rsidRDefault="00A07692" w:rsidP="00A07692">
            <w:pPr>
              <w:numPr>
                <w:ilvl w:val="0"/>
                <w:numId w:val="130"/>
              </w:numPr>
              <w:rPr>
                <w:rFonts w:ascii="Arial" w:hAnsi="Arial" w:cs="Arial"/>
                <w:lang w:eastAsia="en-GB"/>
              </w:rPr>
            </w:pPr>
            <w:r w:rsidRPr="00356653">
              <w:rPr>
                <w:rFonts w:ascii="Arial" w:hAnsi="Arial" w:cs="Arial"/>
                <w:lang w:eastAsia="en-GB"/>
              </w:rPr>
              <w:t>Check mission progress, vehicle status and position</w:t>
            </w:r>
          </w:p>
          <w:p w14:paraId="79035C81" w14:textId="77777777" w:rsidR="00A07692" w:rsidRPr="00356653" w:rsidRDefault="00A07692" w:rsidP="00A07692">
            <w:pPr>
              <w:numPr>
                <w:ilvl w:val="0"/>
                <w:numId w:val="130"/>
              </w:numPr>
              <w:rPr>
                <w:rFonts w:ascii="Arial" w:hAnsi="Arial" w:cs="Arial"/>
                <w:lang w:eastAsia="en-GB"/>
              </w:rPr>
            </w:pPr>
            <w:r w:rsidRPr="00356653">
              <w:rPr>
                <w:rFonts w:ascii="Arial" w:hAnsi="Arial" w:cs="Arial"/>
                <w:lang w:eastAsia="en-GB"/>
              </w:rPr>
              <w:t>Trigger AUV with new tasks</w:t>
            </w:r>
          </w:p>
          <w:p w14:paraId="1100CC89" w14:textId="77777777" w:rsidR="00A07692" w:rsidRPr="00356653" w:rsidRDefault="00A07692" w:rsidP="00A07692">
            <w:pPr>
              <w:numPr>
                <w:ilvl w:val="0"/>
                <w:numId w:val="130"/>
              </w:numPr>
              <w:rPr>
                <w:rFonts w:ascii="Arial" w:hAnsi="Arial" w:cs="Arial"/>
                <w:lang w:eastAsia="en-GB"/>
              </w:rPr>
            </w:pPr>
            <w:r w:rsidRPr="00356653">
              <w:rPr>
                <w:rFonts w:ascii="Arial" w:hAnsi="Arial" w:cs="Arial"/>
                <w:lang w:eastAsia="en-GB"/>
              </w:rPr>
              <w:lastRenderedPageBreak/>
              <w:t>Abort a current task</w:t>
            </w:r>
          </w:p>
          <w:p w14:paraId="66B35E23" w14:textId="77777777" w:rsidR="00A07692" w:rsidRPr="00356653" w:rsidRDefault="00A07692" w:rsidP="00A07692">
            <w:pPr>
              <w:numPr>
                <w:ilvl w:val="0"/>
                <w:numId w:val="130"/>
              </w:numPr>
              <w:rPr>
                <w:rFonts w:ascii="Arial" w:hAnsi="Arial" w:cs="Arial"/>
                <w:lang w:eastAsia="en-GB"/>
              </w:rPr>
            </w:pPr>
            <w:r w:rsidRPr="00356653">
              <w:rPr>
                <w:rFonts w:ascii="Arial" w:hAnsi="Arial" w:cs="Arial"/>
                <w:lang w:eastAsia="en-GB"/>
              </w:rPr>
              <w:t>Check battery level</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465DF49B"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lastRenderedPageBreak/>
              <w:t>Redacted</w:t>
            </w:r>
            <w:r w:rsidRPr="00702519">
              <w:rPr>
                <w:rFonts w:ascii="Arial" w:hAnsi="Arial" w:cs="Arial"/>
                <w:color w:val="FFFFFF"/>
                <w:sz w:val="22"/>
                <w:szCs w:val="22"/>
                <w:highlight w:val="black"/>
              </w:rPr>
              <w:t xml:space="preserve"> under FOIA Section 43, Commercial interests</w:t>
            </w:r>
          </w:p>
          <w:p w14:paraId="0A2F51AA" w14:textId="299E9D91" w:rsidR="00A07692" w:rsidRPr="00356653" w:rsidRDefault="00A07692" w:rsidP="00A07692">
            <w:pPr>
              <w:rPr>
                <w:rFonts w:ascii="Arial" w:hAnsi="Arial" w:cs="Arial"/>
                <w:lang w:eastAsia="en-GB"/>
              </w:rPr>
            </w:pPr>
          </w:p>
        </w:tc>
      </w:tr>
      <w:tr w:rsidR="00A07692" w:rsidRPr="00356653" w14:paraId="760809B8" w14:textId="77777777" w:rsidTr="00DE7026">
        <w:trPr>
          <w:trHeight w:val="751"/>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30FA7D" w14:textId="77777777" w:rsidR="00A07692" w:rsidRPr="00356653" w:rsidRDefault="00A07692" w:rsidP="00A07692">
            <w:pPr>
              <w:rPr>
                <w:rFonts w:ascii="Arial" w:hAnsi="Arial" w:cs="Arial"/>
                <w:lang w:val="en-GB" w:eastAsia="en-GB"/>
              </w:rPr>
            </w:pPr>
            <w:r w:rsidRPr="00356653">
              <w:rPr>
                <w:rFonts w:ascii="Arial" w:hAnsi="Arial" w:cs="Arial"/>
                <w:lang w:val="en-GB" w:eastAsia="en-GB"/>
              </w:rPr>
              <w:t>The Glider and its Module sensor options shall have an alternate means to download mission data on recovery.  This means must not affect the water / pressure tight integrity of the vehicle.</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42EBD031"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72064814" w14:textId="450F7BDF" w:rsidR="00A07692" w:rsidRPr="00356653" w:rsidRDefault="00A07692" w:rsidP="00A07692">
            <w:pPr>
              <w:rPr>
                <w:rFonts w:ascii="Arial" w:hAnsi="Arial" w:cs="Arial"/>
                <w:lang w:eastAsia="en-GB"/>
              </w:rPr>
            </w:pPr>
          </w:p>
        </w:tc>
      </w:tr>
      <w:tr w:rsidR="00A07692" w:rsidRPr="00356653" w14:paraId="428DAB53" w14:textId="77777777" w:rsidTr="00DE7026">
        <w:trPr>
          <w:trHeight w:val="751"/>
        </w:trPr>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69D9FF" w14:textId="77777777" w:rsidR="00A07692" w:rsidRPr="00356653" w:rsidRDefault="00A07692" w:rsidP="00A07692">
            <w:pPr>
              <w:rPr>
                <w:rFonts w:ascii="Arial" w:hAnsi="Arial" w:cs="Arial"/>
                <w:lang w:val="en-GB" w:eastAsia="en-GB"/>
              </w:rPr>
            </w:pPr>
            <w:r w:rsidRPr="00356653">
              <w:rPr>
                <w:rFonts w:ascii="Arial" w:hAnsi="Arial" w:cs="Arial"/>
                <w:lang w:val="en-GB" w:eastAsia="en-GB"/>
              </w:rPr>
              <w:t xml:space="preserve">The Glider and its Module sensor options shall have an alternate secure means to adjust mission profiling parameters prior to launch / in the vicinity of the Glider when at sea surface.  </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434C8FB3"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50DCD2BE" w14:textId="7E0FFCB0" w:rsidR="00A07692" w:rsidRPr="00356653" w:rsidRDefault="00A07692" w:rsidP="00A07692">
            <w:pPr>
              <w:rPr>
                <w:rFonts w:ascii="Arial" w:hAnsi="Arial" w:cs="Arial"/>
                <w:lang w:eastAsia="en-GB"/>
              </w:rPr>
            </w:pPr>
          </w:p>
        </w:tc>
      </w:tr>
    </w:tbl>
    <w:p w14:paraId="2AEFC601" w14:textId="77777777" w:rsidR="00A50EE2" w:rsidRDefault="00A50EE2" w:rsidP="00356653">
      <w:pPr>
        <w:rPr>
          <w:rFonts w:ascii="Arial" w:hAnsi="Arial" w:cs="Arial"/>
          <w:b/>
          <w:bCs/>
          <w:u w:val="single"/>
          <w:lang w:val="en-GB" w:eastAsia="en-GB"/>
        </w:rPr>
      </w:pPr>
      <w:bookmarkStart w:id="42" w:name="_rxpkx7b3mtq2"/>
      <w:bookmarkStart w:id="43" w:name="_b5327fxmsg69"/>
      <w:bookmarkStart w:id="44" w:name="_bgzhyl7jd87i"/>
      <w:bookmarkStart w:id="45" w:name="_j9g9nwsaali9"/>
      <w:bookmarkStart w:id="46" w:name="_ywrvb135"/>
      <w:bookmarkStart w:id="47" w:name="_slwqik7l06x"/>
      <w:bookmarkEnd w:id="42"/>
      <w:bookmarkEnd w:id="43"/>
      <w:bookmarkEnd w:id="44"/>
      <w:bookmarkEnd w:id="45"/>
      <w:bookmarkEnd w:id="46"/>
      <w:bookmarkEnd w:id="47"/>
    </w:p>
    <w:p w14:paraId="4FF262FF" w14:textId="2FD574D4" w:rsidR="00356653" w:rsidRPr="00356653" w:rsidRDefault="00356653" w:rsidP="00356653">
      <w:pPr>
        <w:rPr>
          <w:rFonts w:ascii="Arial" w:hAnsi="Arial" w:cs="Arial"/>
          <w:b/>
          <w:bCs/>
          <w:u w:val="single"/>
          <w:lang w:val="en-GB" w:eastAsia="en-GB"/>
        </w:rPr>
      </w:pPr>
      <w:r w:rsidRPr="00356653">
        <w:rPr>
          <w:rFonts w:ascii="Arial" w:hAnsi="Arial" w:cs="Arial"/>
          <w:b/>
          <w:bCs/>
          <w:u w:val="single"/>
          <w:lang w:val="en-GB" w:eastAsia="en-GB"/>
        </w:rPr>
        <w:t>T</w:t>
      </w:r>
      <w:r w:rsidRPr="00356653">
        <w:rPr>
          <w:rFonts w:ascii="Arial" w:hAnsi="Arial" w:cs="Arial"/>
          <w:b/>
          <w:bCs/>
          <w:u w:val="single"/>
          <w:lang w:eastAsia="en-GB"/>
        </w:rPr>
        <w:t>raining, Support and Other Requirements</w:t>
      </w:r>
    </w:p>
    <w:tbl>
      <w:tblPr>
        <w:tblW w:w="100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521"/>
        <w:gridCol w:w="3544"/>
      </w:tblGrid>
      <w:tr w:rsidR="00356653" w:rsidRPr="00356653" w14:paraId="3170A857" w14:textId="77777777" w:rsidTr="005F50F7">
        <w:trPr>
          <w:trHeight w:val="231"/>
          <w:tblHeader/>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0CCB44B" w14:textId="77777777" w:rsidR="00356653" w:rsidRPr="00356653" w:rsidRDefault="00356653" w:rsidP="00DB0E12">
            <w:pPr>
              <w:spacing w:after="0" w:line="240" w:lineRule="auto"/>
              <w:rPr>
                <w:rFonts w:ascii="Arial" w:hAnsi="Arial" w:cs="Arial"/>
                <w:lang w:val="en-GB" w:eastAsia="en-GB"/>
              </w:rPr>
            </w:pPr>
            <w:r w:rsidRPr="00356653">
              <w:rPr>
                <w:rFonts w:ascii="Arial" w:hAnsi="Arial" w:cs="Arial"/>
                <w:b/>
                <w:bCs/>
                <w:lang w:eastAsia="en-GB"/>
              </w:rPr>
              <w:t>Requirement</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82D6B0C" w14:textId="77777777" w:rsidR="00356653" w:rsidRPr="00356653" w:rsidRDefault="00356653" w:rsidP="00DB0E12">
            <w:pPr>
              <w:spacing w:after="0" w:line="240" w:lineRule="auto"/>
              <w:rPr>
                <w:rFonts w:ascii="Arial" w:hAnsi="Arial" w:cs="Arial"/>
                <w:lang w:val="en-GB" w:eastAsia="en-GB"/>
              </w:rPr>
            </w:pPr>
            <w:r w:rsidRPr="00356653">
              <w:rPr>
                <w:rFonts w:ascii="Arial" w:hAnsi="Arial" w:cs="Arial"/>
                <w:b/>
                <w:bCs/>
                <w:lang w:eastAsia="en-GB"/>
              </w:rPr>
              <w:t>Remarks</w:t>
            </w:r>
          </w:p>
        </w:tc>
      </w:tr>
      <w:tr w:rsidR="00DB0E12" w:rsidRPr="00356653" w14:paraId="6D479CB1" w14:textId="77777777" w:rsidTr="00DB0E12">
        <w:tblPrEx>
          <w:shd w:val="clear" w:color="auto" w:fill="CED7E7"/>
        </w:tblPrEx>
        <w:trPr>
          <w:trHeight w:val="922"/>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9F6EA8C" w14:textId="77777777" w:rsidR="00DB0E12" w:rsidRPr="00356653" w:rsidRDefault="00DB0E12" w:rsidP="00DB0E12">
            <w:pPr>
              <w:rPr>
                <w:rFonts w:ascii="Arial" w:hAnsi="Arial" w:cs="Arial"/>
                <w:lang w:val="en-GB" w:eastAsia="en-GB"/>
              </w:rPr>
            </w:pPr>
            <w:r w:rsidRPr="00356653">
              <w:rPr>
                <w:rFonts w:ascii="Arial" w:hAnsi="Arial" w:cs="Arial"/>
                <w:lang w:eastAsia="en-GB"/>
              </w:rPr>
              <w:t>Operator Manual written in English must be provided with the delivery of the system.</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5AC451E4"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2090C7A4" w14:textId="6AC04E74" w:rsidR="00DB0E12" w:rsidRPr="00356653" w:rsidRDefault="00DB0E12" w:rsidP="00DB0E12">
            <w:pPr>
              <w:rPr>
                <w:rFonts w:ascii="Arial" w:hAnsi="Arial" w:cs="Arial"/>
                <w:lang w:eastAsia="en-GB"/>
              </w:rPr>
            </w:pPr>
          </w:p>
        </w:tc>
      </w:tr>
      <w:tr w:rsidR="00DB0E12" w:rsidRPr="00356653" w14:paraId="408C82BE" w14:textId="77777777" w:rsidTr="00FB10A6">
        <w:tblPrEx>
          <w:shd w:val="clear" w:color="auto" w:fill="CED7E7"/>
        </w:tblPrEx>
        <w:trPr>
          <w:trHeight w:val="49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F532264" w14:textId="77777777" w:rsidR="00DB0E12" w:rsidRPr="00356653" w:rsidRDefault="00DB0E12" w:rsidP="00DB0E12">
            <w:pPr>
              <w:rPr>
                <w:rFonts w:ascii="Arial" w:hAnsi="Arial" w:cs="Arial"/>
                <w:lang w:val="en-GB" w:eastAsia="en-GB"/>
              </w:rPr>
            </w:pPr>
            <w:r w:rsidRPr="00356653">
              <w:rPr>
                <w:rFonts w:ascii="Arial" w:hAnsi="Arial" w:cs="Arial"/>
                <w:lang w:eastAsia="en-GB"/>
              </w:rPr>
              <w:t>Training slides and material must be provided with the training session.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19281A45"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635B4C57" w14:textId="6E8EB724" w:rsidR="00DB0E12" w:rsidRPr="00356653" w:rsidRDefault="00DB0E12" w:rsidP="00DB0E12">
            <w:pPr>
              <w:rPr>
                <w:rFonts w:ascii="Arial" w:hAnsi="Arial" w:cs="Arial"/>
                <w:lang w:eastAsia="en-GB"/>
              </w:rPr>
            </w:pPr>
          </w:p>
        </w:tc>
      </w:tr>
      <w:tr w:rsidR="00BB25EF" w:rsidRPr="00356653" w14:paraId="509091BF" w14:textId="77777777" w:rsidTr="00224217">
        <w:tblPrEx>
          <w:shd w:val="clear" w:color="auto" w:fill="CED7E7"/>
        </w:tblPrEx>
        <w:trPr>
          <w:trHeight w:val="49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9808465" w14:textId="77777777" w:rsidR="00BB25EF" w:rsidRPr="00356653" w:rsidRDefault="00BB25EF" w:rsidP="00BB25EF">
            <w:pPr>
              <w:rPr>
                <w:rFonts w:ascii="Arial" w:hAnsi="Arial" w:cs="Arial"/>
                <w:lang w:val="en-GB" w:eastAsia="en-GB"/>
              </w:rPr>
            </w:pPr>
            <w:r w:rsidRPr="00356653">
              <w:rPr>
                <w:rFonts w:ascii="Arial" w:hAnsi="Arial" w:cs="Arial"/>
                <w:lang w:eastAsia="en-GB"/>
              </w:rPr>
              <w:t>Standard email and phone support, available within the first year after delivery, from Mon-Fri 9h00 to 18h00 CET</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20FB030A"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0263FA93" w14:textId="7414DBB5" w:rsidR="00BB25EF" w:rsidRPr="00356653" w:rsidRDefault="00BB25EF" w:rsidP="00BB25EF">
            <w:pPr>
              <w:rPr>
                <w:rFonts w:ascii="Arial" w:hAnsi="Arial" w:cs="Arial"/>
                <w:lang w:eastAsia="en-GB"/>
              </w:rPr>
            </w:pPr>
          </w:p>
        </w:tc>
      </w:tr>
      <w:tr w:rsidR="00BB25EF" w:rsidRPr="00356653" w14:paraId="5A559978" w14:textId="77777777" w:rsidTr="00224217">
        <w:tblPrEx>
          <w:shd w:val="clear" w:color="auto" w:fill="CED7E7"/>
        </w:tblPrEx>
        <w:trPr>
          <w:trHeight w:val="75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5343D01" w14:textId="77777777" w:rsidR="00BB25EF" w:rsidRPr="00356653" w:rsidRDefault="00BB25EF" w:rsidP="00BB25EF">
            <w:pPr>
              <w:rPr>
                <w:rFonts w:ascii="Arial" w:hAnsi="Arial" w:cs="Arial"/>
                <w:lang w:val="en-GB" w:eastAsia="en-GB"/>
              </w:rPr>
            </w:pPr>
            <w:r w:rsidRPr="00356653">
              <w:rPr>
                <w:rFonts w:ascii="Arial" w:hAnsi="Arial" w:cs="Arial"/>
                <w:lang w:eastAsia="en-GB"/>
              </w:rPr>
              <w:t xml:space="preserve">The Gliders shall be provided with a two-year warranty and options to purchase </w:t>
            </w:r>
            <w:proofErr w:type="gramStart"/>
            <w:r w:rsidRPr="00356653">
              <w:rPr>
                <w:rFonts w:ascii="Arial" w:hAnsi="Arial" w:cs="Arial"/>
                <w:lang w:eastAsia="en-GB"/>
              </w:rPr>
              <w:t>one year</w:t>
            </w:r>
            <w:proofErr w:type="gramEnd"/>
            <w:r w:rsidRPr="00356653">
              <w:rPr>
                <w:rFonts w:ascii="Arial" w:hAnsi="Arial" w:cs="Arial"/>
                <w:lang w:eastAsia="en-GB"/>
              </w:rPr>
              <w:t xml:space="preserve"> extensions. </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0081EA0B"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5015406E" w14:textId="5F3DA3DE" w:rsidR="00BB25EF" w:rsidRPr="00356653" w:rsidRDefault="00BB25EF" w:rsidP="00BB25EF">
            <w:pPr>
              <w:rPr>
                <w:rFonts w:ascii="Arial" w:hAnsi="Arial" w:cs="Arial"/>
                <w:lang w:eastAsia="en-GB"/>
              </w:rPr>
            </w:pPr>
          </w:p>
        </w:tc>
      </w:tr>
      <w:tr w:rsidR="00526E4E" w:rsidRPr="00356653" w14:paraId="2C73AA8B" w14:textId="77777777" w:rsidTr="00372CC8">
        <w:tblPrEx>
          <w:shd w:val="clear" w:color="auto" w:fill="CED7E7"/>
        </w:tblPrEx>
        <w:trPr>
          <w:trHeight w:val="75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0ED84CF" w14:textId="77777777" w:rsidR="00526E4E" w:rsidRPr="00356653" w:rsidRDefault="00526E4E" w:rsidP="00526E4E">
            <w:pPr>
              <w:rPr>
                <w:rFonts w:ascii="Arial" w:hAnsi="Arial" w:cs="Arial"/>
                <w:lang w:eastAsia="en-GB"/>
              </w:rPr>
            </w:pPr>
            <w:r w:rsidRPr="00356653">
              <w:rPr>
                <w:rFonts w:ascii="Arial" w:hAnsi="Arial" w:cs="Arial"/>
                <w:lang w:eastAsia="en-GB"/>
              </w:rPr>
              <w:t>OPF are to be provided in stackable wood shipping crates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5F74546A"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530CC879" w14:textId="75AFE9BD" w:rsidR="00526E4E" w:rsidRPr="00356653" w:rsidRDefault="00526E4E" w:rsidP="00526E4E">
            <w:pPr>
              <w:rPr>
                <w:rFonts w:ascii="Arial" w:hAnsi="Arial" w:cs="Arial"/>
                <w:lang w:eastAsia="en-GB"/>
              </w:rPr>
            </w:pPr>
          </w:p>
        </w:tc>
      </w:tr>
      <w:tr w:rsidR="00526E4E" w:rsidRPr="00356653" w14:paraId="465F00E9" w14:textId="77777777" w:rsidTr="00372CC8">
        <w:tblPrEx>
          <w:shd w:val="clear" w:color="auto" w:fill="CED7E7"/>
        </w:tblPrEx>
        <w:trPr>
          <w:trHeight w:val="75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C624F24" w14:textId="77777777" w:rsidR="00526E4E" w:rsidRPr="00356653" w:rsidRDefault="00526E4E" w:rsidP="00526E4E">
            <w:pPr>
              <w:rPr>
                <w:rFonts w:ascii="Arial" w:hAnsi="Arial" w:cs="Arial"/>
                <w:lang w:eastAsia="en-GB"/>
              </w:rPr>
            </w:pPr>
            <w:r w:rsidRPr="00356653">
              <w:rPr>
                <w:rFonts w:ascii="Arial" w:hAnsi="Arial" w:cs="Arial"/>
                <w:lang w:eastAsia="en-GB"/>
              </w:rPr>
              <w:t>Gliders to be provided with a shipping container, a standard maintenance style trolley and a deployment / recovery trolley.</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4F272B51"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1282FE35" w14:textId="78A6FF64" w:rsidR="00526E4E" w:rsidRPr="00356653" w:rsidRDefault="00526E4E" w:rsidP="00526E4E">
            <w:pPr>
              <w:rPr>
                <w:rFonts w:ascii="Arial" w:hAnsi="Arial" w:cs="Arial"/>
                <w:lang w:eastAsia="en-GB"/>
              </w:rPr>
            </w:pPr>
          </w:p>
        </w:tc>
      </w:tr>
      <w:tr w:rsidR="00526E4E" w:rsidRPr="00356653" w14:paraId="69C7A545" w14:textId="77777777" w:rsidTr="00FC3A8C">
        <w:tblPrEx>
          <w:shd w:val="clear" w:color="auto" w:fill="CED7E7"/>
        </w:tblPrEx>
        <w:trPr>
          <w:trHeight w:val="316"/>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5B2B353" w14:textId="77777777" w:rsidR="00526E4E" w:rsidRPr="00356653" w:rsidRDefault="00526E4E" w:rsidP="00526E4E">
            <w:pPr>
              <w:rPr>
                <w:rFonts w:ascii="Arial" w:hAnsi="Arial" w:cs="Arial"/>
                <w:lang w:val="en-GB" w:eastAsia="en-GB"/>
              </w:rPr>
            </w:pPr>
            <w:r w:rsidRPr="00356653">
              <w:rPr>
                <w:rFonts w:ascii="Arial" w:hAnsi="Arial" w:cs="Arial"/>
                <w:lang w:eastAsia="en-GB"/>
              </w:rPr>
              <w:t>An operator training session must be held at the customer's premises, for 5 consecutive days and up to 5 people. The training session must include a classroom and in-water activities within the delivered AUV.</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4FED9AB7"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73965855" w14:textId="39A08DFF" w:rsidR="00526E4E" w:rsidRPr="00356653" w:rsidRDefault="00526E4E" w:rsidP="00526E4E">
            <w:pPr>
              <w:rPr>
                <w:rFonts w:ascii="Arial" w:hAnsi="Arial" w:cs="Arial"/>
                <w:lang w:eastAsia="en-GB"/>
              </w:rPr>
            </w:pPr>
          </w:p>
        </w:tc>
      </w:tr>
      <w:tr w:rsidR="00526E4E" w:rsidRPr="00356653" w14:paraId="70F51239" w14:textId="77777777" w:rsidTr="00377B0A">
        <w:tblPrEx>
          <w:shd w:val="clear" w:color="auto" w:fill="CED7E7"/>
        </w:tblPrEx>
        <w:trPr>
          <w:trHeight w:val="49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B1C3397" w14:textId="77777777" w:rsidR="00526E4E" w:rsidRPr="00356653" w:rsidRDefault="00526E4E" w:rsidP="00526E4E">
            <w:pPr>
              <w:rPr>
                <w:rFonts w:ascii="Arial" w:hAnsi="Arial" w:cs="Arial"/>
                <w:lang w:val="en-GB" w:eastAsia="en-GB"/>
              </w:rPr>
            </w:pPr>
            <w:r w:rsidRPr="00356653">
              <w:rPr>
                <w:rFonts w:ascii="Arial" w:hAnsi="Arial" w:cs="Arial"/>
                <w:lang w:eastAsia="en-GB"/>
              </w:rPr>
              <w:lastRenderedPageBreak/>
              <w:t>The Supplier shall be ISO certified DIN EN 9001:2015 or equivalent</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0C2CA25E"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73F3F46E" w14:textId="092A07C1" w:rsidR="00526E4E" w:rsidRPr="00356653" w:rsidRDefault="00526E4E" w:rsidP="00526E4E">
            <w:pPr>
              <w:rPr>
                <w:rFonts w:ascii="Arial" w:hAnsi="Arial" w:cs="Arial"/>
                <w:lang w:eastAsia="en-GB"/>
              </w:rPr>
            </w:pPr>
          </w:p>
        </w:tc>
      </w:tr>
      <w:tr w:rsidR="00526E4E" w:rsidRPr="00356653" w14:paraId="0F8CB078" w14:textId="77777777" w:rsidTr="00377B0A">
        <w:tblPrEx>
          <w:shd w:val="clear" w:color="auto" w:fill="CED7E7"/>
        </w:tblPrEx>
        <w:trPr>
          <w:trHeight w:val="23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4C91510" w14:textId="77777777" w:rsidR="00526E4E" w:rsidRPr="00356653" w:rsidRDefault="00526E4E" w:rsidP="00526E4E">
            <w:pPr>
              <w:rPr>
                <w:rFonts w:ascii="Arial" w:hAnsi="Arial" w:cs="Arial"/>
                <w:lang w:val="en-GB" w:eastAsia="en-GB"/>
              </w:rPr>
            </w:pPr>
            <w:r w:rsidRPr="00356653">
              <w:rPr>
                <w:rFonts w:ascii="Arial" w:hAnsi="Arial" w:cs="Arial"/>
                <w:lang w:eastAsia="en-GB"/>
              </w:rPr>
              <w:t>Delivery terms DAP Incoterms 2020 to United Kingdom</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4EE7DC76"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3139C022" w14:textId="2C781E4D" w:rsidR="00526E4E" w:rsidRPr="00356653" w:rsidRDefault="00526E4E" w:rsidP="00526E4E">
            <w:pPr>
              <w:rPr>
                <w:rFonts w:ascii="Arial" w:hAnsi="Arial" w:cs="Arial"/>
                <w:lang w:eastAsia="en-GB"/>
              </w:rPr>
            </w:pPr>
          </w:p>
        </w:tc>
      </w:tr>
      <w:tr w:rsidR="00377B0A" w:rsidRPr="00356653" w14:paraId="6DAAC9E4" w14:textId="77777777" w:rsidTr="00B702CC">
        <w:tblPrEx>
          <w:shd w:val="clear" w:color="auto" w:fill="CED7E7"/>
        </w:tblPrEx>
        <w:trPr>
          <w:trHeight w:val="23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35AB673" w14:textId="77777777" w:rsidR="00377B0A" w:rsidRPr="00356653" w:rsidRDefault="00377B0A" w:rsidP="00377B0A">
            <w:pPr>
              <w:rPr>
                <w:rFonts w:ascii="Arial" w:hAnsi="Arial" w:cs="Arial"/>
                <w:lang w:eastAsia="en-GB"/>
              </w:rPr>
            </w:pPr>
            <w:r w:rsidRPr="00356653">
              <w:rPr>
                <w:rFonts w:ascii="Arial" w:hAnsi="Arial" w:cs="Arial"/>
                <w:lang w:eastAsia="en-GB"/>
              </w:rPr>
              <w:t>Safety related information is to be provided with the system to enable safe operations within design specification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top w:w="80" w:type="dxa"/>
              <w:left w:w="80" w:type="dxa"/>
              <w:bottom w:w="80" w:type="dxa"/>
              <w:right w:w="80" w:type="dxa"/>
            </w:tcMar>
          </w:tcPr>
          <w:p w14:paraId="4151C7A9" w14:textId="77777777" w:rsidR="00C632F9" w:rsidRPr="00702519" w:rsidRDefault="00C632F9" w:rsidP="00C632F9">
            <w:pPr>
              <w:pStyle w:val="NormalWeb"/>
              <w:spacing w:before="0" w:beforeAutospacing="0" w:after="0" w:afterAutospacing="0"/>
              <w:rPr>
                <w:rFonts w:ascii="Arial" w:hAnsi="Arial" w:cs="Arial"/>
                <w:color w:val="FFFFFF"/>
                <w:sz w:val="22"/>
                <w:szCs w:val="22"/>
              </w:rPr>
            </w:pPr>
            <w:r w:rsidRPr="00702519">
              <w:rPr>
                <w:rFonts w:ascii="Arial" w:hAnsi="Arial" w:cs="Arial"/>
                <w:color w:val="FFFFFF"/>
                <w:sz w:val="22"/>
                <w:szCs w:val="22"/>
                <w:shd w:val="clear" w:color="auto" w:fill="FFC000"/>
              </w:rPr>
              <w:t>Redacted</w:t>
            </w:r>
            <w:r w:rsidRPr="00702519">
              <w:rPr>
                <w:rFonts w:ascii="Arial" w:hAnsi="Arial" w:cs="Arial"/>
                <w:color w:val="FFFFFF"/>
                <w:sz w:val="22"/>
                <w:szCs w:val="22"/>
                <w:highlight w:val="black"/>
              </w:rPr>
              <w:t xml:space="preserve"> under FOIA Section 43, Commercial interests</w:t>
            </w:r>
          </w:p>
          <w:p w14:paraId="6A161EDC" w14:textId="172F49BD" w:rsidR="00377B0A" w:rsidRPr="00356653" w:rsidRDefault="00377B0A" w:rsidP="00377B0A">
            <w:pPr>
              <w:rPr>
                <w:rFonts w:ascii="Arial" w:hAnsi="Arial" w:cs="Arial"/>
                <w:lang w:eastAsia="en-GB"/>
              </w:rPr>
            </w:pPr>
          </w:p>
        </w:tc>
      </w:tr>
    </w:tbl>
    <w:p w14:paraId="4C102637" w14:textId="77777777" w:rsidR="00356653" w:rsidRPr="00356653" w:rsidRDefault="00356653" w:rsidP="00356653">
      <w:pPr>
        <w:rPr>
          <w:rFonts w:ascii="Arial" w:hAnsi="Arial" w:cs="Arial"/>
          <w:b/>
          <w:bCs/>
          <w:lang w:eastAsia="en-GB"/>
        </w:rPr>
      </w:pPr>
    </w:p>
    <w:p w14:paraId="2296E586" w14:textId="77777777" w:rsidR="00356653" w:rsidRPr="00356653" w:rsidRDefault="00356653" w:rsidP="00356653">
      <w:pPr>
        <w:rPr>
          <w:rFonts w:ascii="Arial" w:hAnsi="Arial" w:cs="Arial"/>
          <w:b/>
          <w:bCs/>
          <w:u w:val="single"/>
          <w:lang w:eastAsia="en-GB"/>
        </w:rPr>
      </w:pPr>
      <w:r w:rsidRPr="00356653">
        <w:rPr>
          <w:rFonts w:ascii="Arial" w:hAnsi="Arial" w:cs="Arial"/>
          <w:b/>
          <w:bCs/>
          <w:u w:val="single"/>
          <w:lang w:eastAsia="en-GB"/>
        </w:rPr>
        <w:t>Delivery Information</w:t>
      </w:r>
    </w:p>
    <w:p w14:paraId="3E8F6132" w14:textId="77777777" w:rsidR="00356653" w:rsidRPr="00356653" w:rsidRDefault="00356653" w:rsidP="00356653">
      <w:pPr>
        <w:rPr>
          <w:rFonts w:ascii="Arial" w:hAnsi="Arial" w:cs="Arial"/>
          <w:b/>
          <w:bCs/>
          <w:lang w:eastAsia="en-GB"/>
        </w:rPr>
      </w:pPr>
      <w:r w:rsidRPr="00356653">
        <w:rPr>
          <w:rFonts w:ascii="Arial" w:hAnsi="Arial" w:cs="Arial"/>
          <w:lang w:eastAsia="en-GB"/>
        </w:rPr>
        <w:t>12.</w:t>
      </w:r>
      <w:r w:rsidRPr="00356653">
        <w:rPr>
          <w:rFonts w:ascii="Arial" w:hAnsi="Arial" w:cs="Arial"/>
          <w:lang w:eastAsia="en-GB"/>
        </w:rPr>
        <w:tab/>
      </w:r>
      <w:r w:rsidRPr="00356653">
        <w:rPr>
          <w:rFonts w:ascii="Arial" w:hAnsi="Arial" w:cs="Arial"/>
          <w:lang w:val="en-GB" w:eastAsia="en-GB"/>
        </w:rPr>
        <w:t xml:space="preserve">The equipment is to be delivered to the following address: </w:t>
      </w:r>
    </w:p>
    <w:p w14:paraId="1D9087E5" w14:textId="56BCFF1F" w:rsidR="00356653" w:rsidRPr="00356653" w:rsidRDefault="00356653" w:rsidP="00356653">
      <w:pPr>
        <w:rPr>
          <w:rFonts w:ascii="Arial" w:hAnsi="Arial" w:cs="Arial"/>
          <w:lang w:val="en-GB" w:eastAsia="en-GB"/>
        </w:rPr>
      </w:pPr>
      <w:r w:rsidRPr="00356653">
        <w:rPr>
          <w:rFonts w:ascii="Arial" w:hAnsi="Arial" w:cs="Arial"/>
          <w:lang w:val="en-GB" w:eastAsia="en-GB"/>
        </w:rPr>
        <w:t xml:space="preserve"> </w:t>
      </w:r>
      <w:r w:rsidR="00400B51">
        <w:rPr>
          <w:rFonts w:ascii="Arial" w:hAnsi="Arial" w:cs="Arial"/>
          <w:lang w:val="en-GB" w:eastAsia="en-GB"/>
        </w:rPr>
        <w:tab/>
      </w:r>
      <w:r w:rsidRPr="00356653">
        <w:rPr>
          <w:rFonts w:ascii="Arial" w:hAnsi="Arial" w:cs="Arial"/>
          <w:lang w:val="en-GB" w:eastAsia="en-GB"/>
        </w:rPr>
        <w:t xml:space="preserve"> </w:t>
      </w:r>
      <w:r w:rsidRPr="00356653">
        <w:rPr>
          <w:rFonts w:ascii="Arial" w:hAnsi="Arial" w:cs="Arial"/>
          <w:lang w:val="en-GB" w:eastAsia="en-GB"/>
        </w:rPr>
        <w:tab/>
        <w:t>Project HECLA</w:t>
      </w:r>
    </w:p>
    <w:p w14:paraId="4CBA0FAB" w14:textId="2B941B6F" w:rsidR="00356653" w:rsidRPr="00356653" w:rsidRDefault="00356653" w:rsidP="00356653">
      <w:pPr>
        <w:rPr>
          <w:rFonts w:ascii="Arial" w:hAnsi="Arial" w:cs="Arial"/>
          <w:lang w:val="en-GB" w:eastAsia="en-GB"/>
        </w:rPr>
      </w:pPr>
      <w:r w:rsidRPr="00356653">
        <w:rPr>
          <w:rFonts w:ascii="Arial" w:hAnsi="Arial" w:cs="Arial"/>
          <w:lang w:val="en-GB" w:eastAsia="en-GB"/>
        </w:rPr>
        <w:t xml:space="preserve">  </w:t>
      </w:r>
      <w:r w:rsidRPr="00356653">
        <w:rPr>
          <w:rFonts w:ascii="Arial" w:hAnsi="Arial" w:cs="Arial"/>
          <w:lang w:val="en-GB" w:eastAsia="en-GB"/>
        </w:rPr>
        <w:tab/>
        <w:t>HM Equipment Store</w:t>
      </w:r>
    </w:p>
    <w:p w14:paraId="18F7E4CC" w14:textId="6BED3CA0" w:rsidR="00356653" w:rsidRPr="00356653" w:rsidRDefault="00356653" w:rsidP="00356653">
      <w:pPr>
        <w:rPr>
          <w:rFonts w:ascii="Arial" w:hAnsi="Arial" w:cs="Arial"/>
          <w:lang w:val="en-GB" w:eastAsia="en-GB"/>
        </w:rPr>
      </w:pPr>
      <w:r w:rsidRPr="00356653">
        <w:rPr>
          <w:rFonts w:ascii="Arial" w:hAnsi="Arial" w:cs="Arial"/>
          <w:lang w:val="en-GB" w:eastAsia="en-GB"/>
        </w:rPr>
        <w:t xml:space="preserve"> </w:t>
      </w:r>
      <w:r w:rsidR="00400B51">
        <w:rPr>
          <w:rFonts w:ascii="Arial" w:hAnsi="Arial" w:cs="Arial"/>
          <w:lang w:val="en-GB" w:eastAsia="en-GB"/>
        </w:rPr>
        <w:t xml:space="preserve"> </w:t>
      </w:r>
      <w:r w:rsidRPr="00356653">
        <w:rPr>
          <w:rFonts w:ascii="Arial" w:hAnsi="Arial" w:cs="Arial"/>
          <w:lang w:val="en-GB" w:eastAsia="en-GB"/>
        </w:rPr>
        <w:tab/>
        <w:t>Shackleton Building (MO56)</w:t>
      </w:r>
    </w:p>
    <w:p w14:paraId="79111922" w14:textId="073BB506" w:rsidR="00356653" w:rsidRPr="00356653" w:rsidRDefault="00356653" w:rsidP="00356653">
      <w:pPr>
        <w:rPr>
          <w:rFonts w:ascii="Arial" w:hAnsi="Arial" w:cs="Arial"/>
          <w:lang w:val="en-GB" w:eastAsia="en-GB"/>
        </w:rPr>
      </w:pPr>
      <w:r w:rsidRPr="00356653">
        <w:rPr>
          <w:rFonts w:ascii="Arial" w:hAnsi="Arial" w:cs="Arial"/>
          <w:lang w:val="en-GB" w:eastAsia="en-GB"/>
        </w:rPr>
        <w:t xml:space="preserve">  </w:t>
      </w:r>
      <w:r w:rsidRPr="00356653">
        <w:rPr>
          <w:rFonts w:ascii="Arial" w:hAnsi="Arial" w:cs="Arial"/>
          <w:lang w:val="en-GB" w:eastAsia="en-GB"/>
        </w:rPr>
        <w:tab/>
        <w:t>Morrice Yard</w:t>
      </w:r>
    </w:p>
    <w:p w14:paraId="1FFE21F1" w14:textId="4051BC16" w:rsidR="00356653" w:rsidRPr="00356653" w:rsidRDefault="00400B51" w:rsidP="00356653">
      <w:pPr>
        <w:rPr>
          <w:rFonts w:ascii="Arial" w:hAnsi="Arial" w:cs="Arial"/>
          <w:lang w:val="en-GB" w:eastAsia="en-GB"/>
        </w:rPr>
      </w:pPr>
      <w:r>
        <w:rPr>
          <w:rFonts w:ascii="Arial" w:hAnsi="Arial" w:cs="Arial"/>
          <w:lang w:val="en-GB" w:eastAsia="en-GB"/>
        </w:rPr>
        <w:t xml:space="preserve">  </w:t>
      </w:r>
      <w:r w:rsidR="00356653" w:rsidRPr="00356653">
        <w:rPr>
          <w:rFonts w:ascii="Arial" w:hAnsi="Arial" w:cs="Arial"/>
          <w:lang w:val="en-GB" w:eastAsia="en-GB"/>
        </w:rPr>
        <w:t>HM Naval Base Devonport</w:t>
      </w:r>
    </w:p>
    <w:p w14:paraId="7368E64D" w14:textId="1AA95C68" w:rsidR="00356653" w:rsidRPr="00356653" w:rsidRDefault="00356653" w:rsidP="00356653">
      <w:pPr>
        <w:rPr>
          <w:rFonts w:ascii="Arial" w:hAnsi="Arial" w:cs="Arial"/>
          <w:lang w:val="en-GB" w:eastAsia="en-GB"/>
        </w:rPr>
      </w:pPr>
      <w:r w:rsidRPr="00356653">
        <w:rPr>
          <w:rFonts w:ascii="Arial" w:hAnsi="Arial" w:cs="Arial"/>
          <w:lang w:val="en-GB" w:eastAsia="en-GB"/>
        </w:rPr>
        <w:t xml:space="preserve"> </w:t>
      </w:r>
      <w:r w:rsidRPr="00356653">
        <w:rPr>
          <w:rFonts w:ascii="Arial" w:hAnsi="Arial" w:cs="Arial"/>
          <w:lang w:val="en-GB" w:eastAsia="en-GB"/>
        </w:rPr>
        <w:tab/>
      </w:r>
      <w:r w:rsidR="00400B51">
        <w:rPr>
          <w:rFonts w:ascii="Arial" w:hAnsi="Arial" w:cs="Arial"/>
          <w:lang w:val="en-GB" w:eastAsia="en-GB"/>
        </w:rPr>
        <w:t xml:space="preserve"> </w:t>
      </w:r>
      <w:r w:rsidRPr="00356653">
        <w:rPr>
          <w:rFonts w:ascii="Arial" w:hAnsi="Arial" w:cs="Arial"/>
          <w:lang w:val="en-GB" w:eastAsia="en-GB"/>
        </w:rPr>
        <w:t>PL2 2BG</w:t>
      </w:r>
    </w:p>
    <w:p w14:paraId="16C0CA0C" w14:textId="77777777" w:rsidR="00F91B5F" w:rsidRDefault="00F91B5F" w:rsidP="00356653">
      <w:pPr>
        <w:rPr>
          <w:rFonts w:ascii="Arial" w:hAnsi="Arial" w:cs="Arial"/>
          <w:b/>
          <w:bCs/>
          <w:u w:val="single"/>
          <w:lang w:val="en-GB" w:eastAsia="en-GB"/>
        </w:rPr>
      </w:pPr>
    </w:p>
    <w:p w14:paraId="3E908018" w14:textId="725DE255" w:rsidR="00356653" w:rsidRPr="00356653" w:rsidRDefault="00356653" w:rsidP="00356653">
      <w:pPr>
        <w:rPr>
          <w:rFonts w:ascii="Arial" w:hAnsi="Arial" w:cs="Arial"/>
          <w:lang w:val="en-GB" w:eastAsia="en-GB"/>
        </w:rPr>
      </w:pPr>
      <w:r w:rsidRPr="00356653">
        <w:rPr>
          <w:rFonts w:ascii="Arial" w:hAnsi="Arial" w:cs="Arial"/>
          <w:b/>
          <w:bCs/>
          <w:u w:val="single"/>
          <w:lang w:val="en-GB" w:eastAsia="en-GB"/>
        </w:rPr>
        <w:t>Security Considerations</w:t>
      </w:r>
      <w:r w:rsidRPr="00356653">
        <w:rPr>
          <w:rFonts w:ascii="Arial" w:hAnsi="Arial" w:cs="Arial"/>
          <w:lang w:val="en-GB" w:eastAsia="en-GB"/>
        </w:rPr>
        <w:t xml:space="preserve"> </w:t>
      </w:r>
    </w:p>
    <w:p w14:paraId="488EFB2D" w14:textId="77777777" w:rsidR="00356653" w:rsidRPr="00356653" w:rsidRDefault="00356653" w:rsidP="00356653">
      <w:pPr>
        <w:rPr>
          <w:rFonts w:ascii="Arial" w:hAnsi="Arial" w:cs="Arial"/>
          <w:lang w:val="en-GB" w:eastAsia="en-GB"/>
        </w:rPr>
      </w:pPr>
      <w:r w:rsidRPr="00356653">
        <w:rPr>
          <w:rFonts w:ascii="Arial" w:hAnsi="Arial" w:cs="Arial"/>
          <w:lang w:val="en-GB" w:eastAsia="en-GB"/>
        </w:rPr>
        <w:t>13.</w:t>
      </w:r>
      <w:r w:rsidRPr="00356653">
        <w:rPr>
          <w:rFonts w:ascii="Arial" w:hAnsi="Arial" w:cs="Arial"/>
          <w:lang w:val="en-GB" w:eastAsia="en-GB"/>
        </w:rPr>
        <w:tab/>
        <w:t xml:space="preserve">Data collected by the </w:t>
      </w:r>
      <w:proofErr w:type="gramStart"/>
      <w:r w:rsidRPr="00356653">
        <w:rPr>
          <w:rFonts w:ascii="Arial" w:hAnsi="Arial" w:cs="Arial"/>
          <w:lang w:val="en-GB" w:eastAsia="en-GB"/>
        </w:rPr>
        <w:t>AUV</w:t>
      </w:r>
      <w:proofErr w:type="gramEnd"/>
      <w:r w:rsidRPr="00356653">
        <w:rPr>
          <w:rFonts w:ascii="Arial" w:hAnsi="Arial" w:cs="Arial"/>
          <w:lang w:val="en-GB" w:eastAsia="en-GB"/>
        </w:rPr>
        <w:t xml:space="preserve"> and sensor system should not be accessible remotely by the supplier or any third-party organisations without prior approval of the MOD.</w:t>
      </w:r>
    </w:p>
    <w:p w14:paraId="3046BAC0" w14:textId="77777777" w:rsidR="00356653" w:rsidRPr="00356653" w:rsidRDefault="00356653" w:rsidP="00356653">
      <w:pPr>
        <w:rPr>
          <w:rFonts w:ascii="Arial" w:hAnsi="Arial" w:cs="Arial"/>
          <w:lang w:val="en-GB" w:eastAsia="en-GB"/>
        </w:rPr>
      </w:pPr>
      <w:r w:rsidRPr="00356653">
        <w:rPr>
          <w:rFonts w:ascii="Arial" w:hAnsi="Arial" w:cs="Arial"/>
          <w:lang w:val="en-GB" w:eastAsia="en-GB"/>
        </w:rPr>
        <w:t>14.</w:t>
      </w:r>
      <w:r w:rsidRPr="00356653">
        <w:rPr>
          <w:rFonts w:ascii="Arial" w:hAnsi="Arial" w:cs="Arial"/>
          <w:lang w:val="en-GB" w:eastAsia="en-GB"/>
        </w:rPr>
        <w:tab/>
        <w:t xml:space="preserve">All information related or generated by the AUV is to be treated in the appropriate manner in accordance with Government Security Classifications.  The classification of the material to be handled shall not exceed OFFICIAL in nature. </w:t>
      </w:r>
    </w:p>
    <w:p w14:paraId="099CB7B7" w14:textId="7D1B5DB5" w:rsidR="00356653" w:rsidRPr="00356653" w:rsidRDefault="00356653" w:rsidP="00356653">
      <w:pPr>
        <w:rPr>
          <w:rFonts w:ascii="Arial" w:hAnsi="Arial" w:cs="Arial"/>
          <w:lang w:val="en-GB" w:eastAsia="en-GB"/>
        </w:rPr>
      </w:pPr>
      <w:r w:rsidRPr="00356653">
        <w:rPr>
          <w:rFonts w:ascii="Arial" w:hAnsi="Arial" w:cs="Arial"/>
          <w:lang w:val="en-GB" w:eastAsia="en-GB"/>
        </w:rPr>
        <w:t>15.</w:t>
      </w:r>
      <w:r w:rsidRPr="00356653">
        <w:rPr>
          <w:rFonts w:ascii="Arial" w:hAnsi="Arial" w:cs="Arial"/>
          <w:lang w:val="en-GB" w:eastAsia="en-GB"/>
        </w:rPr>
        <w:tab/>
        <w:t xml:space="preserve">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5C409DE1" w14:textId="77777777" w:rsidR="00356653" w:rsidRPr="00356653" w:rsidRDefault="00356653" w:rsidP="00356653">
      <w:pPr>
        <w:rPr>
          <w:rFonts w:ascii="Arial" w:hAnsi="Arial" w:cs="Arial"/>
          <w:lang w:val="en-GB" w:eastAsia="en-GB"/>
        </w:rPr>
      </w:pPr>
      <w:r w:rsidRPr="00356653">
        <w:rPr>
          <w:rFonts w:ascii="Arial" w:hAnsi="Arial" w:cs="Arial"/>
          <w:lang w:val="en-GB" w:eastAsia="en-GB"/>
        </w:rPr>
        <w:br w:type="page"/>
      </w:r>
    </w:p>
    <w:p w14:paraId="35F595A2" w14:textId="77777777" w:rsidR="00356653" w:rsidRPr="00356653" w:rsidRDefault="00356653" w:rsidP="00356653">
      <w:pPr>
        <w:rPr>
          <w:lang w:val="en-GB" w:eastAsia="en-GB"/>
        </w:rPr>
      </w:pPr>
      <w:r w:rsidRPr="00356653">
        <w:rPr>
          <w:lang w:val="en-GB" w:eastAsia="en-GB"/>
        </w:rPr>
        <w:lastRenderedPageBreak/>
        <w:t>List of Acronyms</w:t>
      </w:r>
    </w:p>
    <w:tbl>
      <w:tblPr>
        <w:tblStyle w:val="TableGrid9"/>
        <w:tblW w:w="4585" w:type="pct"/>
        <w:tblInd w:w="0" w:type="dxa"/>
        <w:tblLook w:val="04A0" w:firstRow="1" w:lastRow="0" w:firstColumn="1" w:lastColumn="0" w:noHBand="0" w:noVBand="1"/>
      </w:tblPr>
      <w:tblGrid>
        <w:gridCol w:w="1625"/>
        <w:gridCol w:w="7204"/>
      </w:tblGrid>
      <w:tr w:rsidR="00356653" w:rsidRPr="00356653" w14:paraId="430C331C" w14:textId="77777777" w:rsidTr="005F50F7">
        <w:tc>
          <w:tcPr>
            <w:tcW w:w="920" w:type="pct"/>
          </w:tcPr>
          <w:p w14:paraId="297A39FA"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ACDP</w:t>
            </w:r>
          </w:p>
        </w:tc>
        <w:tc>
          <w:tcPr>
            <w:tcW w:w="4080" w:type="pct"/>
          </w:tcPr>
          <w:p w14:paraId="510EE24B"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Acoustic Current Doppler Profiler</w:t>
            </w:r>
          </w:p>
        </w:tc>
      </w:tr>
      <w:tr w:rsidR="00356653" w:rsidRPr="00356653" w14:paraId="01F1D682" w14:textId="77777777" w:rsidTr="005F50F7">
        <w:tc>
          <w:tcPr>
            <w:tcW w:w="920" w:type="pct"/>
          </w:tcPr>
          <w:p w14:paraId="4611872C"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AN</w:t>
            </w:r>
          </w:p>
        </w:tc>
        <w:tc>
          <w:tcPr>
            <w:tcW w:w="4080" w:type="pct"/>
          </w:tcPr>
          <w:p w14:paraId="297B8032"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Ambient Noise</w:t>
            </w:r>
          </w:p>
        </w:tc>
      </w:tr>
      <w:tr w:rsidR="00356653" w:rsidRPr="00356653" w14:paraId="23840E92" w14:textId="77777777" w:rsidTr="005F50F7">
        <w:tc>
          <w:tcPr>
            <w:tcW w:w="920" w:type="pct"/>
          </w:tcPr>
          <w:p w14:paraId="35BEF29F"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ASW</w:t>
            </w:r>
          </w:p>
        </w:tc>
        <w:tc>
          <w:tcPr>
            <w:tcW w:w="4080" w:type="pct"/>
          </w:tcPr>
          <w:p w14:paraId="796E9CD8"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Anti-Submarine Warfare</w:t>
            </w:r>
          </w:p>
        </w:tc>
      </w:tr>
      <w:tr w:rsidR="00356653" w:rsidRPr="00356653" w14:paraId="25A28565" w14:textId="77777777" w:rsidTr="005F50F7">
        <w:tc>
          <w:tcPr>
            <w:tcW w:w="920" w:type="pct"/>
          </w:tcPr>
          <w:p w14:paraId="1C2FB382"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AUV</w:t>
            </w:r>
          </w:p>
        </w:tc>
        <w:tc>
          <w:tcPr>
            <w:tcW w:w="4080" w:type="pct"/>
          </w:tcPr>
          <w:p w14:paraId="6D064C1A"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Autonomous Underwater Vehicle</w:t>
            </w:r>
          </w:p>
        </w:tc>
      </w:tr>
      <w:tr w:rsidR="00356653" w:rsidRPr="00356653" w14:paraId="3EA387DF" w14:textId="77777777" w:rsidTr="005F50F7">
        <w:tc>
          <w:tcPr>
            <w:tcW w:w="920" w:type="pct"/>
          </w:tcPr>
          <w:p w14:paraId="66E44895"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C2</w:t>
            </w:r>
          </w:p>
        </w:tc>
        <w:tc>
          <w:tcPr>
            <w:tcW w:w="4080" w:type="pct"/>
          </w:tcPr>
          <w:p w14:paraId="5EC1749D"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Command and Control</w:t>
            </w:r>
          </w:p>
        </w:tc>
      </w:tr>
      <w:tr w:rsidR="00356653" w:rsidRPr="00356653" w14:paraId="57BA5C16" w14:textId="77777777" w:rsidTr="005F50F7">
        <w:tc>
          <w:tcPr>
            <w:tcW w:w="920" w:type="pct"/>
          </w:tcPr>
          <w:p w14:paraId="22A051E0"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CTD</w:t>
            </w:r>
          </w:p>
        </w:tc>
        <w:tc>
          <w:tcPr>
            <w:tcW w:w="4080" w:type="pct"/>
          </w:tcPr>
          <w:p w14:paraId="7B71CC5F"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Conductivity Temperature and Depth</w:t>
            </w:r>
          </w:p>
        </w:tc>
      </w:tr>
      <w:tr w:rsidR="00356653" w:rsidRPr="00356653" w14:paraId="695F084C" w14:textId="77777777" w:rsidTr="005F50F7">
        <w:tc>
          <w:tcPr>
            <w:tcW w:w="920" w:type="pct"/>
          </w:tcPr>
          <w:p w14:paraId="236B9056"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CDR</w:t>
            </w:r>
          </w:p>
        </w:tc>
        <w:tc>
          <w:tcPr>
            <w:tcW w:w="4080" w:type="pct"/>
          </w:tcPr>
          <w:p w14:paraId="708CECA2"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Commander</w:t>
            </w:r>
          </w:p>
        </w:tc>
      </w:tr>
      <w:tr w:rsidR="00356653" w:rsidRPr="00356653" w14:paraId="211992F6" w14:textId="77777777" w:rsidTr="005F50F7">
        <w:tc>
          <w:tcPr>
            <w:tcW w:w="920" w:type="pct"/>
          </w:tcPr>
          <w:p w14:paraId="7DCE38C7"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DART</w:t>
            </w:r>
          </w:p>
        </w:tc>
        <w:tc>
          <w:tcPr>
            <w:tcW w:w="4080" w:type="pct"/>
          </w:tcPr>
          <w:p w14:paraId="6B651D15"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Defence Assurance Risk Tool</w:t>
            </w:r>
          </w:p>
        </w:tc>
      </w:tr>
      <w:tr w:rsidR="00356653" w:rsidRPr="00356653" w14:paraId="4534EC5F" w14:textId="77777777" w:rsidTr="005F50F7">
        <w:tc>
          <w:tcPr>
            <w:tcW w:w="920" w:type="pct"/>
          </w:tcPr>
          <w:p w14:paraId="6D27A33C"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Dev</w:t>
            </w:r>
          </w:p>
        </w:tc>
        <w:tc>
          <w:tcPr>
            <w:tcW w:w="4080" w:type="pct"/>
          </w:tcPr>
          <w:p w14:paraId="24AE13A8"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(Navy) Develop Directorate</w:t>
            </w:r>
          </w:p>
        </w:tc>
      </w:tr>
      <w:tr w:rsidR="00356653" w:rsidRPr="00356653" w14:paraId="4AE2D4E6" w14:textId="77777777" w:rsidTr="005F50F7">
        <w:tc>
          <w:tcPr>
            <w:tcW w:w="920" w:type="pct"/>
          </w:tcPr>
          <w:p w14:paraId="1A5CD846"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DSTL</w:t>
            </w:r>
          </w:p>
        </w:tc>
        <w:tc>
          <w:tcPr>
            <w:tcW w:w="4080" w:type="pct"/>
          </w:tcPr>
          <w:p w14:paraId="76E1AE26"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Defence Science and Technology Laboratory</w:t>
            </w:r>
          </w:p>
        </w:tc>
      </w:tr>
      <w:tr w:rsidR="00356653" w:rsidRPr="00356653" w14:paraId="1A7F7016" w14:textId="77777777" w:rsidTr="005F50F7">
        <w:tc>
          <w:tcPr>
            <w:tcW w:w="920" w:type="pct"/>
          </w:tcPr>
          <w:p w14:paraId="7B0E6760"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FMDG</w:t>
            </w:r>
          </w:p>
        </w:tc>
        <w:tc>
          <w:tcPr>
            <w:tcW w:w="4080" w:type="pct"/>
          </w:tcPr>
          <w:p w14:paraId="72A0B653"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 xml:space="preserve">Future Military Data Gathering </w:t>
            </w:r>
          </w:p>
        </w:tc>
      </w:tr>
      <w:tr w:rsidR="00356653" w:rsidRPr="00356653" w14:paraId="54BAF359" w14:textId="77777777" w:rsidTr="005F50F7">
        <w:tc>
          <w:tcPr>
            <w:tcW w:w="920" w:type="pct"/>
          </w:tcPr>
          <w:p w14:paraId="25FBBF0E"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GNSS</w:t>
            </w:r>
          </w:p>
        </w:tc>
        <w:tc>
          <w:tcPr>
            <w:tcW w:w="4080" w:type="pct"/>
          </w:tcPr>
          <w:p w14:paraId="45DD455E"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Global Navigation Satellite System</w:t>
            </w:r>
          </w:p>
        </w:tc>
      </w:tr>
      <w:tr w:rsidR="00356653" w:rsidRPr="00356653" w14:paraId="6ADFE3A3" w14:textId="77777777" w:rsidTr="005F50F7">
        <w:tc>
          <w:tcPr>
            <w:tcW w:w="920" w:type="pct"/>
          </w:tcPr>
          <w:p w14:paraId="2316931F"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MAS</w:t>
            </w:r>
          </w:p>
        </w:tc>
        <w:tc>
          <w:tcPr>
            <w:tcW w:w="4080" w:type="pct"/>
          </w:tcPr>
          <w:p w14:paraId="3416D46B"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Maritime Autonomous System</w:t>
            </w:r>
          </w:p>
        </w:tc>
      </w:tr>
      <w:tr w:rsidR="00356653" w:rsidRPr="00356653" w14:paraId="0196F4B7" w14:textId="77777777" w:rsidTr="005F50F7">
        <w:tc>
          <w:tcPr>
            <w:tcW w:w="920" w:type="pct"/>
          </w:tcPr>
          <w:p w14:paraId="2A2CCB18"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MDG</w:t>
            </w:r>
          </w:p>
        </w:tc>
        <w:tc>
          <w:tcPr>
            <w:tcW w:w="4080" w:type="pct"/>
          </w:tcPr>
          <w:p w14:paraId="13781A55"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Military (geospatial) Data Gathering</w:t>
            </w:r>
          </w:p>
        </w:tc>
      </w:tr>
      <w:tr w:rsidR="00356653" w:rsidRPr="00356653" w14:paraId="3C008C8F" w14:textId="77777777" w:rsidTr="005F50F7">
        <w:tc>
          <w:tcPr>
            <w:tcW w:w="920" w:type="pct"/>
          </w:tcPr>
          <w:p w14:paraId="1736CF0C"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MOD</w:t>
            </w:r>
          </w:p>
        </w:tc>
        <w:tc>
          <w:tcPr>
            <w:tcW w:w="4080" w:type="pct"/>
          </w:tcPr>
          <w:p w14:paraId="2CB1CC8A"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Ministry of Defence</w:t>
            </w:r>
          </w:p>
        </w:tc>
      </w:tr>
      <w:tr w:rsidR="00356653" w:rsidRPr="00356653" w14:paraId="0DDCA02B" w14:textId="77777777" w:rsidTr="005F50F7">
        <w:tc>
          <w:tcPr>
            <w:tcW w:w="920" w:type="pct"/>
          </w:tcPr>
          <w:p w14:paraId="7C1D118A"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OEM</w:t>
            </w:r>
          </w:p>
        </w:tc>
        <w:tc>
          <w:tcPr>
            <w:tcW w:w="4080" w:type="pct"/>
          </w:tcPr>
          <w:p w14:paraId="0236DD83"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Original Equipment Manufacturer</w:t>
            </w:r>
          </w:p>
        </w:tc>
      </w:tr>
      <w:tr w:rsidR="00356653" w:rsidRPr="00356653" w14:paraId="6AC7D7E8" w14:textId="77777777" w:rsidTr="005F50F7">
        <w:tc>
          <w:tcPr>
            <w:tcW w:w="920" w:type="pct"/>
          </w:tcPr>
          <w:p w14:paraId="63F9403A"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RMADS</w:t>
            </w:r>
          </w:p>
        </w:tc>
        <w:tc>
          <w:tcPr>
            <w:tcW w:w="4080" w:type="pct"/>
          </w:tcPr>
          <w:p w14:paraId="6C21E129"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Risk Management and Accreditation Document Set</w:t>
            </w:r>
          </w:p>
        </w:tc>
      </w:tr>
      <w:tr w:rsidR="00356653" w:rsidRPr="00356653" w14:paraId="4911DC46" w14:textId="77777777" w:rsidTr="005F50F7">
        <w:tc>
          <w:tcPr>
            <w:tcW w:w="920" w:type="pct"/>
          </w:tcPr>
          <w:p w14:paraId="0FB2BC6C"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RN</w:t>
            </w:r>
          </w:p>
        </w:tc>
        <w:tc>
          <w:tcPr>
            <w:tcW w:w="4080" w:type="pct"/>
          </w:tcPr>
          <w:p w14:paraId="56F32651"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Royal Navy</w:t>
            </w:r>
          </w:p>
        </w:tc>
      </w:tr>
      <w:tr w:rsidR="00356653" w:rsidRPr="00356653" w14:paraId="500A71F5" w14:textId="77777777" w:rsidTr="005F50F7">
        <w:tc>
          <w:tcPr>
            <w:tcW w:w="920" w:type="pct"/>
          </w:tcPr>
          <w:p w14:paraId="4D3C4404"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SAC</w:t>
            </w:r>
          </w:p>
        </w:tc>
        <w:tc>
          <w:tcPr>
            <w:tcW w:w="4080" w:type="pct"/>
          </w:tcPr>
          <w:p w14:paraId="1C0A3E73"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Security Assurance Coordinator</w:t>
            </w:r>
          </w:p>
        </w:tc>
      </w:tr>
      <w:tr w:rsidR="00356653" w:rsidRPr="00356653" w14:paraId="317184F3" w14:textId="77777777" w:rsidTr="005F50F7">
        <w:tc>
          <w:tcPr>
            <w:tcW w:w="920" w:type="pct"/>
          </w:tcPr>
          <w:p w14:paraId="3BC295FA"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SO1</w:t>
            </w:r>
          </w:p>
        </w:tc>
        <w:tc>
          <w:tcPr>
            <w:tcW w:w="4080" w:type="pct"/>
          </w:tcPr>
          <w:p w14:paraId="330066B9"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Staff Officer (grade) 1 – Commander (Royal Navy)</w:t>
            </w:r>
          </w:p>
        </w:tc>
      </w:tr>
      <w:tr w:rsidR="00356653" w:rsidRPr="00356653" w14:paraId="0B5144F3" w14:textId="77777777" w:rsidTr="005F50F7">
        <w:tc>
          <w:tcPr>
            <w:tcW w:w="920" w:type="pct"/>
          </w:tcPr>
          <w:p w14:paraId="6B062B87"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SQEP</w:t>
            </w:r>
          </w:p>
        </w:tc>
        <w:tc>
          <w:tcPr>
            <w:tcW w:w="4080" w:type="pct"/>
          </w:tcPr>
          <w:p w14:paraId="66C0BE4C"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 xml:space="preserve">Suitably Qualified Experienced Personnel </w:t>
            </w:r>
          </w:p>
        </w:tc>
      </w:tr>
      <w:tr w:rsidR="00356653" w:rsidRPr="00356653" w14:paraId="4934A8E7" w14:textId="77777777" w:rsidTr="005F50F7">
        <w:tc>
          <w:tcPr>
            <w:tcW w:w="920" w:type="pct"/>
          </w:tcPr>
          <w:p w14:paraId="47CEE1DD"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UK</w:t>
            </w:r>
          </w:p>
        </w:tc>
        <w:tc>
          <w:tcPr>
            <w:tcW w:w="4080" w:type="pct"/>
          </w:tcPr>
          <w:p w14:paraId="66BBAEFA"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United Kingdom</w:t>
            </w:r>
          </w:p>
        </w:tc>
      </w:tr>
      <w:tr w:rsidR="00356653" w:rsidRPr="00356653" w14:paraId="19EE1191" w14:textId="77777777" w:rsidTr="005F50F7">
        <w:tc>
          <w:tcPr>
            <w:tcW w:w="920" w:type="pct"/>
          </w:tcPr>
          <w:p w14:paraId="044077F8"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UWB</w:t>
            </w:r>
          </w:p>
        </w:tc>
        <w:tc>
          <w:tcPr>
            <w:tcW w:w="4080" w:type="pct"/>
          </w:tcPr>
          <w:p w14:paraId="38471499" w14:textId="77777777" w:rsidR="00356653" w:rsidRPr="00356653" w:rsidRDefault="00356653" w:rsidP="00356653">
            <w:pPr>
              <w:rPr>
                <w:rFonts w:asciiTheme="minorHAnsi" w:eastAsiaTheme="minorHAnsi" w:hAnsiTheme="minorHAnsi" w:cstheme="minorBidi"/>
                <w:sz w:val="22"/>
                <w:szCs w:val="22"/>
                <w:lang w:val="en-GB"/>
              </w:rPr>
            </w:pPr>
            <w:r w:rsidRPr="00356653">
              <w:rPr>
                <w:rFonts w:asciiTheme="minorHAnsi" w:eastAsiaTheme="minorHAnsi" w:hAnsiTheme="minorHAnsi" w:cstheme="minorBidi"/>
                <w:sz w:val="22"/>
                <w:szCs w:val="22"/>
                <w:lang w:val="en-GB"/>
              </w:rPr>
              <w:t>Under Water Battlespace</w:t>
            </w:r>
          </w:p>
        </w:tc>
      </w:tr>
    </w:tbl>
    <w:p w14:paraId="5D24B54D" w14:textId="77777777" w:rsidR="00356653" w:rsidRPr="00356653" w:rsidRDefault="00356653" w:rsidP="00356653">
      <w:pPr>
        <w:rPr>
          <w:lang w:val="en-GB" w:eastAsia="en-GB"/>
        </w:rPr>
      </w:pPr>
    </w:p>
    <w:p w14:paraId="644C2BB4" w14:textId="77777777" w:rsidR="00356653" w:rsidRPr="00356653" w:rsidRDefault="00356653" w:rsidP="00356653">
      <w:pPr>
        <w:rPr>
          <w:lang w:val="en-GB" w:eastAsia="en-GB"/>
        </w:rPr>
      </w:pPr>
    </w:p>
    <w:p w14:paraId="0E440AF3" w14:textId="77777777" w:rsidR="000236B4" w:rsidRDefault="000236B4" w:rsidP="000236B4">
      <w:pPr>
        <w:widowControl/>
        <w:spacing w:after="0" w:line="240" w:lineRule="auto"/>
        <w:rPr>
          <w:rFonts w:ascii="Arial" w:eastAsia="Times New Roman" w:hAnsi="Arial" w:cs="Arial"/>
        </w:rPr>
      </w:pPr>
    </w:p>
    <w:p w14:paraId="6364D388" w14:textId="77777777" w:rsidR="000236B4" w:rsidRDefault="000236B4" w:rsidP="000236B4">
      <w:pPr>
        <w:widowControl/>
        <w:spacing w:after="0" w:line="240" w:lineRule="auto"/>
        <w:rPr>
          <w:rFonts w:ascii="Arial" w:eastAsia="Times New Roman" w:hAnsi="Arial" w:cs="Arial"/>
        </w:rPr>
      </w:pPr>
    </w:p>
    <w:p w14:paraId="2E13FEA5" w14:textId="77777777" w:rsidR="000236B4" w:rsidRDefault="000236B4" w:rsidP="000236B4">
      <w:pPr>
        <w:widowControl/>
        <w:spacing w:after="0" w:line="240" w:lineRule="auto"/>
        <w:rPr>
          <w:rFonts w:ascii="Arial" w:eastAsia="Times New Roman" w:hAnsi="Arial" w:cs="Arial"/>
        </w:rPr>
      </w:pPr>
    </w:p>
    <w:p w14:paraId="501CCB8B" w14:textId="77777777" w:rsidR="000236B4" w:rsidRDefault="000236B4" w:rsidP="000236B4">
      <w:pPr>
        <w:widowControl/>
        <w:spacing w:after="0" w:line="240" w:lineRule="auto"/>
        <w:rPr>
          <w:rFonts w:ascii="Arial" w:eastAsia="Times New Roman" w:hAnsi="Arial" w:cs="Arial"/>
        </w:rPr>
      </w:pPr>
    </w:p>
    <w:p w14:paraId="7BB977E6" w14:textId="77777777" w:rsidR="000236B4" w:rsidRPr="002F2164" w:rsidRDefault="000236B4" w:rsidP="000236B4">
      <w:pPr>
        <w:spacing w:after="0" w:line="240" w:lineRule="auto"/>
        <w:jc w:val="both"/>
        <w:rPr>
          <w:rFonts w:ascii="Arial" w:eastAsia="Times New Roman" w:hAnsi="Arial" w:cs="Times New Roman"/>
          <w:szCs w:val="20"/>
          <w:lang w:val="en-GB" w:eastAsia="en-GB"/>
        </w:rPr>
        <w:sectPr w:rsidR="000236B4" w:rsidRPr="002F2164" w:rsidSect="00F2491B">
          <w:headerReference w:type="even" r:id="rId57"/>
          <w:headerReference w:type="default" r:id="rId58"/>
          <w:footerReference w:type="default" r:id="rId59"/>
          <w:headerReference w:type="first" r:id="rId60"/>
          <w:pgSz w:w="11906" w:h="16838"/>
          <w:pgMar w:top="1134" w:right="1134" w:bottom="1134" w:left="1134" w:header="284" w:footer="284" w:gutter="0"/>
          <w:cols w:space="720"/>
          <w:noEndnote/>
          <w:docGrid w:linePitch="299"/>
        </w:sectPr>
      </w:pPr>
    </w:p>
    <w:p w14:paraId="15399BAF" w14:textId="28317E5F" w:rsidR="000236B4" w:rsidRDefault="000236B4" w:rsidP="000236B4">
      <w:pPr>
        <w:spacing w:before="66" w:after="0" w:line="361" w:lineRule="exact"/>
        <w:ind w:right="-20"/>
        <w:jc w:val="center"/>
        <w:rPr>
          <w:rFonts w:ascii="Arial" w:eastAsia="Arial" w:hAnsi="Arial" w:cs="Arial"/>
          <w:sz w:val="32"/>
          <w:szCs w:val="32"/>
        </w:rPr>
      </w:pPr>
      <w:bookmarkStart w:id="48" w:name="defform111"/>
      <w:bookmarkEnd w:id="48"/>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sidR="003E5102">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5E16360E" w14:textId="77777777" w:rsidR="000236B4" w:rsidRDefault="000236B4" w:rsidP="000236B4">
      <w:pPr>
        <w:spacing w:before="66" w:after="0" w:line="361" w:lineRule="exact"/>
        <w:ind w:right="-20"/>
        <w:rPr>
          <w:rFonts w:ascii="Arial" w:eastAsia="Arial" w:hAnsi="Arial" w:cs="Arial"/>
          <w:sz w:val="32"/>
          <w:szCs w:val="32"/>
        </w:rPr>
      </w:pPr>
    </w:p>
    <w:p w14:paraId="15249ABE" w14:textId="77777777" w:rsidR="000236B4" w:rsidRPr="00FA77F8" w:rsidRDefault="000236B4" w:rsidP="000236B4">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385134D4" w14:textId="77777777" w:rsidR="000236B4" w:rsidRDefault="000236B4" w:rsidP="000236B4">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0236B4" w14:paraId="050E692A" w14:textId="77777777" w:rsidTr="002335BD">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08142CB" w14:textId="4C95DB0D" w:rsidR="000236B4" w:rsidRPr="00006590" w:rsidRDefault="000236B4" w:rsidP="00673B04">
            <w:pPr>
              <w:widowControl/>
              <w:numPr>
                <w:ilvl w:val="0"/>
                <w:numId w:val="13"/>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1293329304"/>
                <w:placeholder>
                  <w:docPart w:val="67B7FD7F98EB4006A98A466DDBC46C40"/>
                </w:placeholder>
                <w:dataBinding w:prefixMappings="xmlns:ns0='http://purl.org/dc/elements/1.1/' xmlns:ns1='http://schemas.openxmlformats.org/package/2006/metadata/core-properties' " w:xpath="/ns1:coreProperties[1]/ns0:subject[1]" w:storeItemID="{6C3C8BC8-F283-45AE-878A-BAB7291924A1}"/>
                <w:text/>
              </w:sdtPr>
              <w:sdtContent>
                <w:r w:rsidR="007F21EA" w:rsidRPr="007F21EA">
                  <w:rPr>
                    <w:rFonts w:ascii="Arial" w:eastAsia="Arial" w:hAnsi="Arial" w:cs="Arial"/>
                    <w:b/>
                    <w:bCs/>
                    <w:spacing w:val="1"/>
                  </w:rPr>
                  <w:t>706528450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49EC3086" w14:textId="77777777" w:rsidR="000236B4" w:rsidRPr="00006590" w:rsidRDefault="000236B4" w:rsidP="002335BD">
            <w:pPr>
              <w:ind w:left="457"/>
              <w:rPr>
                <w:rFonts w:ascii="Arial" w:hAnsi="Arial" w:cs="Arial"/>
              </w:rPr>
            </w:pPr>
          </w:p>
        </w:tc>
      </w:tr>
      <w:tr w:rsidR="000236B4" w14:paraId="1F0AA6A1" w14:textId="77777777" w:rsidTr="002335BD">
        <w:trPr>
          <w:trHeight w:val="774"/>
        </w:trPr>
        <w:tc>
          <w:tcPr>
            <w:tcW w:w="851" w:type="dxa"/>
            <w:tcBorders>
              <w:top w:val="single" w:sz="6" w:space="0" w:color="auto"/>
              <w:left w:val="single" w:sz="6" w:space="0" w:color="auto"/>
              <w:bottom w:val="single" w:sz="6" w:space="0" w:color="auto"/>
              <w:right w:val="single" w:sz="6" w:space="0" w:color="auto"/>
            </w:tcBorders>
          </w:tcPr>
          <w:p w14:paraId="14E513A0" w14:textId="77777777" w:rsidR="000236B4" w:rsidRPr="00FA317B" w:rsidRDefault="000236B4" w:rsidP="00673B04">
            <w:pPr>
              <w:widowControl/>
              <w:numPr>
                <w:ilvl w:val="0"/>
                <w:numId w:val="13"/>
              </w:numPr>
              <w:spacing w:after="0" w:line="240" w:lineRule="auto"/>
              <w:ind w:left="426" w:hanging="426"/>
              <w:rPr>
                <w:rFonts w:ascii="Arial" w:hAnsi="Arial" w:cs="Arial"/>
                <w:b/>
                <w:bCs/>
              </w:rPr>
            </w:pPr>
          </w:p>
          <w:p w14:paraId="332EB0C6" w14:textId="77777777" w:rsidR="000236B4" w:rsidRPr="00FA317B" w:rsidRDefault="000236B4" w:rsidP="002335BD">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214078FE" w14:textId="77777777" w:rsidR="000236B4" w:rsidRPr="00FA317B" w:rsidRDefault="000236B4" w:rsidP="00673B04">
            <w:pPr>
              <w:widowControl/>
              <w:numPr>
                <w:ilvl w:val="0"/>
                <w:numId w:val="13"/>
              </w:numPr>
              <w:spacing w:after="0" w:line="240" w:lineRule="auto"/>
              <w:ind w:left="461" w:hanging="461"/>
              <w:rPr>
                <w:rFonts w:ascii="Arial" w:hAnsi="Arial" w:cs="Arial"/>
                <w:b/>
                <w:bCs/>
              </w:rPr>
            </w:pPr>
          </w:p>
          <w:p w14:paraId="416E72AD" w14:textId="77777777" w:rsidR="000236B4" w:rsidRPr="00FA317B" w:rsidRDefault="000236B4" w:rsidP="002335BD">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5323ED9" w14:textId="77777777" w:rsidR="000236B4" w:rsidRPr="00FA317B" w:rsidRDefault="000236B4" w:rsidP="00673B04">
            <w:pPr>
              <w:widowControl/>
              <w:numPr>
                <w:ilvl w:val="0"/>
                <w:numId w:val="13"/>
              </w:numPr>
              <w:spacing w:after="0" w:line="240" w:lineRule="auto"/>
              <w:ind w:left="354" w:hanging="354"/>
              <w:rPr>
                <w:rFonts w:ascii="Arial" w:hAnsi="Arial" w:cs="Arial"/>
                <w:b/>
                <w:bCs/>
              </w:rPr>
            </w:pPr>
          </w:p>
          <w:p w14:paraId="33A1E92B" w14:textId="35C690BB" w:rsidR="000236B4" w:rsidRPr="00FA317B" w:rsidRDefault="004F37E7" w:rsidP="004F37E7">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57AE465" w14:textId="77777777" w:rsidR="000236B4" w:rsidRPr="00FA317B" w:rsidRDefault="000236B4" w:rsidP="00673B04">
            <w:pPr>
              <w:widowControl/>
              <w:numPr>
                <w:ilvl w:val="0"/>
                <w:numId w:val="13"/>
              </w:numPr>
              <w:spacing w:after="0" w:line="240" w:lineRule="auto"/>
              <w:ind w:left="354" w:hanging="354"/>
              <w:rPr>
                <w:rFonts w:ascii="Arial" w:hAnsi="Arial" w:cs="Arial"/>
                <w:b/>
                <w:bCs/>
              </w:rPr>
            </w:pPr>
          </w:p>
          <w:p w14:paraId="3698E55D" w14:textId="77777777" w:rsidR="000236B4" w:rsidRPr="00FA317B" w:rsidRDefault="000236B4" w:rsidP="002335BD">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22A3DF21" w14:textId="77777777" w:rsidR="000236B4" w:rsidRPr="00FA317B" w:rsidRDefault="000236B4" w:rsidP="00673B04">
            <w:pPr>
              <w:widowControl/>
              <w:numPr>
                <w:ilvl w:val="0"/>
                <w:numId w:val="13"/>
              </w:numPr>
              <w:spacing w:after="0" w:line="240" w:lineRule="auto"/>
              <w:ind w:left="350" w:hanging="350"/>
              <w:rPr>
                <w:rFonts w:ascii="Arial" w:hAnsi="Arial" w:cs="Arial"/>
                <w:b/>
                <w:bCs/>
              </w:rPr>
            </w:pPr>
          </w:p>
          <w:p w14:paraId="03B3AD43" w14:textId="77777777" w:rsidR="000236B4" w:rsidRPr="00FA317B" w:rsidRDefault="000236B4" w:rsidP="002335BD">
            <w:pPr>
              <w:rPr>
                <w:rFonts w:ascii="Arial" w:hAnsi="Arial" w:cs="Arial"/>
                <w:b/>
                <w:bCs/>
              </w:rPr>
            </w:pPr>
            <w:r w:rsidRPr="00FA317B">
              <w:rPr>
                <w:rFonts w:ascii="Arial" w:hAnsi="Arial" w:cs="Arial"/>
                <w:b/>
                <w:bCs/>
              </w:rPr>
              <w:t>Ownership of the Intellectual Property Rights</w:t>
            </w:r>
          </w:p>
        </w:tc>
      </w:tr>
      <w:tr w:rsidR="000236B4" w14:paraId="2714F33F"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76A7264F" w14:textId="77777777" w:rsidR="000236B4" w:rsidRPr="00006590" w:rsidRDefault="000236B4" w:rsidP="002335BD">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05758AE8" w14:textId="6AC4EB00" w:rsidR="000236B4" w:rsidRPr="00006590" w:rsidRDefault="00E31CA8" w:rsidP="002335BD">
            <w:pPr>
              <w:rPr>
                <w:rFonts w:ascii="Arial" w:hAnsi="Arial" w:cs="Arial"/>
              </w:rPr>
            </w:pPr>
            <w:r>
              <w:rPr>
                <w:rFonts w:ascii="Arial" w:hAnsi="Arial" w:cs="Arial"/>
              </w:rPr>
              <w:t>N/A</w:t>
            </w:r>
          </w:p>
        </w:tc>
        <w:tc>
          <w:tcPr>
            <w:tcW w:w="3260" w:type="dxa"/>
            <w:tcBorders>
              <w:top w:val="single" w:sz="6" w:space="0" w:color="auto"/>
              <w:left w:val="single" w:sz="6" w:space="0" w:color="auto"/>
              <w:bottom w:val="single" w:sz="6" w:space="0" w:color="auto"/>
              <w:right w:val="single" w:sz="6" w:space="0" w:color="auto"/>
            </w:tcBorders>
          </w:tcPr>
          <w:p w14:paraId="095E9078" w14:textId="52B712FF" w:rsidR="000236B4" w:rsidRPr="00006590" w:rsidRDefault="00E31CA8" w:rsidP="002335BD">
            <w:pPr>
              <w:rPr>
                <w:rFonts w:ascii="Arial" w:hAnsi="Arial" w:cs="Arial"/>
              </w:rPr>
            </w:pPr>
            <w:r>
              <w:rPr>
                <w:rFonts w:ascii="Arial" w:hAnsi="Arial" w:cs="Arial"/>
              </w:rPr>
              <w:t>N/A</w:t>
            </w:r>
          </w:p>
        </w:tc>
        <w:tc>
          <w:tcPr>
            <w:tcW w:w="4394" w:type="dxa"/>
            <w:tcBorders>
              <w:top w:val="single" w:sz="6" w:space="0" w:color="auto"/>
              <w:left w:val="single" w:sz="6" w:space="0" w:color="auto"/>
              <w:bottom w:val="single" w:sz="6" w:space="0" w:color="auto"/>
              <w:right w:val="single" w:sz="6" w:space="0" w:color="auto"/>
            </w:tcBorders>
          </w:tcPr>
          <w:p w14:paraId="0BD90930" w14:textId="38CDCF86" w:rsidR="000236B4" w:rsidRPr="00006590" w:rsidRDefault="003B4E4D" w:rsidP="002335BD">
            <w:pPr>
              <w:rPr>
                <w:rFonts w:ascii="Arial" w:hAnsi="Arial" w:cs="Arial"/>
              </w:rPr>
            </w:pPr>
            <w:r>
              <w:rPr>
                <w:rFonts w:ascii="Arial" w:hAnsi="Arial" w:cs="Arial"/>
              </w:rPr>
              <w:t>N/A</w:t>
            </w:r>
          </w:p>
        </w:tc>
        <w:tc>
          <w:tcPr>
            <w:tcW w:w="3827" w:type="dxa"/>
            <w:tcBorders>
              <w:top w:val="single" w:sz="6" w:space="0" w:color="auto"/>
              <w:left w:val="single" w:sz="6" w:space="0" w:color="auto"/>
              <w:bottom w:val="single" w:sz="6" w:space="0" w:color="auto"/>
              <w:right w:val="single" w:sz="6" w:space="0" w:color="auto"/>
            </w:tcBorders>
          </w:tcPr>
          <w:p w14:paraId="204235C1" w14:textId="428E630E" w:rsidR="000236B4" w:rsidRPr="00006590" w:rsidRDefault="003B4E4D" w:rsidP="002335BD">
            <w:pPr>
              <w:rPr>
                <w:rFonts w:ascii="Arial" w:hAnsi="Arial" w:cs="Arial"/>
              </w:rPr>
            </w:pPr>
            <w:r>
              <w:rPr>
                <w:rFonts w:ascii="Arial" w:hAnsi="Arial" w:cs="Arial"/>
              </w:rPr>
              <w:t>N/A</w:t>
            </w:r>
          </w:p>
        </w:tc>
      </w:tr>
      <w:tr w:rsidR="000236B4" w14:paraId="2CF98D74"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69C49253" w14:textId="77777777" w:rsidR="000236B4" w:rsidRPr="00006590" w:rsidRDefault="000236B4" w:rsidP="002335BD">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2E5D35"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BA990A"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78DE5DA"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B7D880" w14:textId="77777777" w:rsidR="000236B4" w:rsidRPr="00006590" w:rsidRDefault="000236B4" w:rsidP="002335BD">
            <w:pPr>
              <w:rPr>
                <w:rFonts w:ascii="Arial" w:hAnsi="Arial" w:cs="Arial"/>
              </w:rPr>
            </w:pPr>
          </w:p>
        </w:tc>
      </w:tr>
      <w:tr w:rsidR="000236B4" w14:paraId="6CD99BC5"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7CB464A4" w14:textId="77777777" w:rsidR="000236B4" w:rsidRPr="00006590" w:rsidRDefault="000236B4" w:rsidP="002335BD">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2F85EF0D"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03088C9"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0FC504D"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AA1662E" w14:textId="77777777" w:rsidR="000236B4" w:rsidRPr="00006590" w:rsidRDefault="000236B4" w:rsidP="002335BD">
            <w:pPr>
              <w:rPr>
                <w:rFonts w:ascii="Arial" w:hAnsi="Arial" w:cs="Arial"/>
              </w:rPr>
            </w:pPr>
          </w:p>
        </w:tc>
      </w:tr>
      <w:tr w:rsidR="000236B4" w14:paraId="70B9D4C6"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7339C315" w14:textId="77777777" w:rsidR="000236B4" w:rsidRPr="00006590" w:rsidRDefault="000236B4" w:rsidP="002335BD">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09FDF9D6"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664E4C"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2D6A55B"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9275B1" w14:textId="77777777" w:rsidR="000236B4" w:rsidRPr="00006590" w:rsidRDefault="000236B4" w:rsidP="002335BD">
            <w:pPr>
              <w:rPr>
                <w:rFonts w:ascii="Arial" w:hAnsi="Arial" w:cs="Arial"/>
              </w:rPr>
            </w:pPr>
          </w:p>
        </w:tc>
      </w:tr>
      <w:tr w:rsidR="000236B4" w14:paraId="0EDC42A6"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2424A917" w14:textId="77777777" w:rsidR="000236B4" w:rsidRPr="00006590" w:rsidRDefault="000236B4" w:rsidP="002335BD">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D77A642"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231EFB7"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0C63319"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EA303F9" w14:textId="77777777" w:rsidR="000236B4" w:rsidRPr="00006590" w:rsidRDefault="000236B4" w:rsidP="002335BD">
            <w:pPr>
              <w:rPr>
                <w:rFonts w:ascii="Arial" w:hAnsi="Arial" w:cs="Arial"/>
              </w:rPr>
            </w:pPr>
          </w:p>
        </w:tc>
      </w:tr>
      <w:tr w:rsidR="000236B4" w14:paraId="3854AB73"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32F58FF4" w14:textId="77777777" w:rsidR="000236B4" w:rsidRPr="00006590" w:rsidRDefault="000236B4" w:rsidP="002335BD">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11A05F95"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07F85BC"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73A5663"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410ECAF" w14:textId="77777777" w:rsidR="000236B4" w:rsidRPr="00006590" w:rsidRDefault="000236B4" w:rsidP="002335BD">
            <w:pPr>
              <w:rPr>
                <w:rFonts w:ascii="Arial" w:hAnsi="Arial" w:cs="Arial"/>
              </w:rPr>
            </w:pPr>
          </w:p>
        </w:tc>
      </w:tr>
      <w:tr w:rsidR="000236B4" w14:paraId="07CDFF55"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23422542" w14:textId="77777777" w:rsidR="000236B4" w:rsidRPr="00006590" w:rsidRDefault="000236B4" w:rsidP="002335BD">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3B9C1D95"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7B757"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1B1791E"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0805F1E" w14:textId="77777777" w:rsidR="000236B4" w:rsidRPr="00006590" w:rsidRDefault="000236B4" w:rsidP="002335BD">
            <w:pPr>
              <w:rPr>
                <w:rFonts w:ascii="Arial" w:hAnsi="Arial" w:cs="Arial"/>
              </w:rPr>
            </w:pPr>
          </w:p>
        </w:tc>
      </w:tr>
      <w:tr w:rsidR="000236B4" w14:paraId="66F51CE1"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04C9160E" w14:textId="77777777" w:rsidR="000236B4" w:rsidRPr="00006590" w:rsidRDefault="000236B4" w:rsidP="002335BD">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315FD713"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4CAD263"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3F5FBAE"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EC50245" w14:textId="77777777" w:rsidR="000236B4" w:rsidRPr="00006590" w:rsidRDefault="000236B4" w:rsidP="002335BD">
            <w:pPr>
              <w:rPr>
                <w:rFonts w:ascii="Arial" w:hAnsi="Arial" w:cs="Arial"/>
              </w:rPr>
            </w:pPr>
          </w:p>
        </w:tc>
      </w:tr>
      <w:tr w:rsidR="000236B4" w14:paraId="62FFA5BC"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6461E1D7" w14:textId="77777777" w:rsidR="000236B4" w:rsidRPr="00006590" w:rsidRDefault="000236B4" w:rsidP="002335BD">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1A21E9D9"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214DD29"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7531A2"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BFDCF1F" w14:textId="77777777" w:rsidR="000236B4" w:rsidRPr="00006590" w:rsidRDefault="000236B4" w:rsidP="002335BD">
            <w:pPr>
              <w:rPr>
                <w:rFonts w:ascii="Arial" w:hAnsi="Arial" w:cs="Arial"/>
              </w:rPr>
            </w:pPr>
          </w:p>
        </w:tc>
      </w:tr>
      <w:tr w:rsidR="000236B4" w14:paraId="02A8730B"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04861676" w14:textId="77777777" w:rsidR="000236B4" w:rsidRPr="00006590" w:rsidRDefault="000236B4" w:rsidP="002335BD">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27185555" w14:textId="77777777" w:rsidR="000236B4" w:rsidRPr="00006590" w:rsidRDefault="000236B4"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8E54A6" w14:textId="77777777" w:rsidR="000236B4" w:rsidRPr="00006590" w:rsidRDefault="000236B4"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525C0A" w14:textId="77777777" w:rsidR="000236B4" w:rsidRPr="00006590" w:rsidRDefault="000236B4"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8A1CFA9" w14:textId="77777777" w:rsidR="000236B4" w:rsidRPr="00006590" w:rsidRDefault="000236B4" w:rsidP="002335BD">
            <w:pPr>
              <w:rPr>
                <w:rFonts w:ascii="Arial" w:hAnsi="Arial" w:cs="Arial"/>
              </w:rPr>
            </w:pPr>
          </w:p>
        </w:tc>
      </w:tr>
    </w:tbl>
    <w:p w14:paraId="13522F03" w14:textId="77777777" w:rsidR="000236B4" w:rsidRPr="002E51F4" w:rsidRDefault="000236B4" w:rsidP="000236B4">
      <w:pPr>
        <w:spacing w:after="0" w:line="240" w:lineRule="auto"/>
        <w:jc w:val="both"/>
        <w:rPr>
          <w:rFonts w:ascii="Arial" w:eastAsia="Times New Roman" w:hAnsi="Arial" w:cs="Arial"/>
          <w:sz w:val="20"/>
          <w:szCs w:val="20"/>
          <w:lang w:val="en-GB" w:eastAsia="en-GB"/>
        </w:rPr>
      </w:pPr>
    </w:p>
    <w:p w14:paraId="5A474043" w14:textId="77777777" w:rsidR="002E51F4" w:rsidRPr="002E51F4" w:rsidRDefault="002E51F4" w:rsidP="002E51F4">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w:t>
      </w:r>
      <w:proofErr w:type="gramStart"/>
      <w:r w:rsidRPr="002E51F4">
        <w:rPr>
          <w:rFonts w:ascii="Arial" w:eastAsia="Times New Roman" w:hAnsi="Arial" w:cs="Arial"/>
          <w:sz w:val="20"/>
          <w:szCs w:val="20"/>
          <w:lang w:val="en-GB" w:eastAsia="en-GB"/>
        </w:rPr>
        <w:t>component</w:t>
      </w:r>
      <w:proofErr w:type="gramEnd"/>
      <w:r w:rsidRPr="002E51F4">
        <w:rPr>
          <w:rFonts w:ascii="Arial" w:eastAsia="Times New Roman" w:hAnsi="Arial" w:cs="Arial"/>
          <w:sz w:val="20"/>
          <w:szCs w:val="20"/>
          <w:lang w:val="en-GB" w:eastAsia="en-GB"/>
        </w:rPr>
        <w:t xml:space="preserve"> or process which the Contractor is required under the Contract</w:t>
      </w:r>
    </w:p>
    <w:p w14:paraId="7A7939D4" w14:textId="77777777" w:rsidR="002E51F4" w:rsidRPr="002E51F4" w:rsidRDefault="002E51F4" w:rsidP="002E51F4">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2E23A8B" w14:textId="17AC8503" w:rsidR="000236B4" w:rsidRPr="002E51F4" w:rsidRDefault="002E51F4" w:rsidP="002E51F4">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BECB6AB" w14:textId="77777777" w:rsidR="000236B4" w:rsidRDefault="000236B4" w:rsidP="000236B4">
      <w:pPr>
        <w:spacing w:after="0" w:line="240" w:lineRule="auto"/>
        <w:jc w:val="both"/>
        <w:rPr>
          <w:rFonts w:ascii="Arial" w:eastAsia="Times New Roman" w:hAnsi="Arial" w:cs="Arial"/>
          <w:color w:val="FF0000"/>
          <w:lang w:val="en-GB" w:eastAsia="en-GB"/>
        </w:rPr>
      </w:pPr>
    </w:p>
    <w:p w14:paraId="5328A599" w14:textId="77777777" w:rsidR="000236B4" w:rsidRDefault="000236B4" w:rsidP="000236B4">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965B280" w14:textId="77777777" w:rsidR="000236B4" w:rsidRDefault="000236B4" w:rsidP="000236B4">
      <w:pPr>
        <w:spacing w:after="0" w:line="240" w:lineRule="auto"/>
        <w:jc w:val="both"/>
        <w:rPr>
          <w:rFonts w:ascii="Arial" w:eastAsia="Times New Roman" w:hAnsi="Arial" w:cs="Arial"/>
          <w:color w:val="FF0000"/>
          <w:lang w:val="en-GB" w:eastAsia="en-GB"/>
        </w:rPr>
      </w:pPr>
    </w:p>
    <w:p w14:paraId="2D7DC320" w14:textId="77777777" w:rsidR="000236B4" w:rsidRPr="002F2164" w:rsidRDefault="000236B4" w:rsidP="000236B4">
      <w:pPr>
        <w:spacing w:after="0" w:line="240" w:lineRule="auto"/>
        <w:jc w:val="both"/>
        <w:rPr>
          <w:rFonts w:ascii="Arial" w:eastAsia="Times New Roman" w:hAnsi="Arial" w:cs="Arial"/>
          <w:color w:val="FF0000"/>
          <w:lang w:val="en-GB" w:eastAsia="en-GB"/>
        </w:rPr>
      </w:pPr>
    </w:p>
    <w:p w14:paraId="4CB3684F" w14:textId="3EC0858B" w:rsidR="000236B4" w:rsidRPr="00424760" w:rsidRDefault="000236B4" w:rsidP="000236B4">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424760">
        <w:rPr>
          <w:rFonts w:ascii="Arial" w:eastAsia="Times New Roman" w:hAnsi="Arial" w:cs="Arial"/>
          <w:lang w:val="en-GB" w:eastAsia="en-GB"/>
        </w:rPr>
        <w:t>Not Applicable</w:t>
      </w:r>
    </w:p>
    <w:p w14:paraId="19B575B2" w14:textId="77777777" w:rsidR="000236B4" w:rsidRPr="002F2164" w:rsidRDefault="000236B4" w:rsidP="000236B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170DCB8" w14:textId="77777777" w:rsidR="000236B4" w:rsidRPr="00E5380D" w:rsidRDefault="000236B4" w:rsidP="000236B4">
      <w:pPr>
        <w:spacing w:after="0" w:line="240" w:lineRule="auto"/>
        <w:ind w:left="737" w:right="-20"/>
        <w:rPr>
          <w:rFonts w:ascii="Arial" w:eastAsia="Arial" w:hAnsi="Arial" w:cs="Arial"/>
          <w:color w:val="808080" w:themeColor="background1" w:themeShade="80"/>
          <w:sz w:val="32"/>
          <w:szCs w:val="32"/>
        </w:rPr>
      </w:pPr>
    </w:p>
    <w:p w14:paraId="41D05B61" w14:textId="77777777" w:rsidR="000236B4" w:rsidRDefault="000236B4" w:rsidP="000236B4"/>
    <w:p w14:paraId="714E7E96" w14:textId="77777777" w:rsidR="000236B4" w:rsidRDefault="000236B4" w:rsidP="000236B4"/>
    <w:p w14:paraId="6B5B4556"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277FF665"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731C47CC"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1EFB4569"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28A2A0FE"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0206ED92"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5ED49D7B"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1DAA4E4E"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298ACFEB"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4D572C15"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244306EF"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3A6DC87B"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20B0DF5E" w14:textId="77777777" w:rsidR="000236B4" w:rsidRDefault="000236B4" w:rsidP="000236B4">
      <w:pPr>
        <w:spacing w:before="66" w:after="0" w:line="361" w:lineRule="exact"/>
        <w:ind w:right="-20"/>
        <w:jc w:val="center"/>
        <w:rPr>
          <w:rFonts w:ascii="Arial" w:eastAsia="Arial" w:hAnsi="Arial" w:cs="Arial"/>
          <w:b/>
          <w:bCs/>
          <w:spacing w:val="-2"/>
          <w:position w:val="-1"/>
          <w:sz w:val="32"/>
          <w:szCs w:val="32"/>
          <w:lang w:val="en-GB" w:eastAsia="en-GB"/>
        </w:rPr>
      </w:pPr>
    </w:p>
    <w:p w14:paraId="3C75D3F8" w14:textId="77777777" w:rsidR="000236B4" w:rsidRPr="002F2164" w:rsidRDefault="000236B4" w:rsidP="000236B4">
      <w:pPr>
        <w:spacing w:before="66" w:after="0" w:line="361" w:lineRule="exact"/>
        <w:ind w:right="-20"/>
        <w:jc w:val="center"/>
        <w:rPr>
          <w:rFonts w:ascii="Arial" w:eastAsia="Arial" w:hAnsi="Arial" w:cs="Arial"/>
          <w:sz w:val="32"/>
          <w:szCs w:val="32"/>
          <w:lang w:val="en-GB" w:eastAsia="en-GB"/>
        </w:rPr>
      </w:pPr>
    </w:p>
    <w:p w14:paraId="0F519B20" w14:textId="77777777" w:rsidR="000236B4" w:rsidRDefault="000236B4" w:rsidP="000236B4">
      <w:pPr>
        <w:tabs>
          <w:tab w:val="left" w:pos="1260"/>
        </w:tabs>
        <w:spacing w:after="0" w:line="14" w:lineRule="exact"/>
        <w:ind w:right="-23"/>
        <w:rPr>
          <w:rFonts w:ascii="Arial" w:eastAsia="Arial" w:hAnsi="Arial" w:cs="Arial"/>
          <w:b/>
          <w:bCs/>
          <w:sz w:val="56"/>
          <w:szCs w:val="56"/>
        </w:rPr>
      </w:pPr>
    </w:p>
    <w:p w14:paraId="48B8DFC9" w14:textId="77777777" w:rsidR="000236B4" w:rsidRDefault="000236B4" w:rsidP="000236B4">
      <w:pPr>
        <w:spacing w:after="0" w:line="252" w:lineRule="exact"/>
        <w:ind w:left="113" w:right="-20"/>
        <w:rPr>
          <w:rFonts w:ascii="Arial" w:eastAsia="Arial" w:hAnsi="Arial" w:cs="Arial"/>
          <w:b/>
          <w:bCs/>
          <w:sz w:val="56"/>
          <w:szCs w:val="56"/>
        </w:rPr>
        <w:sectPr w:rsidR="000236B4" w:rsidSect="00F55115">
          <w:headerReference w:type="even" r:id="rId61"/>
          <w:headerReference w:type="default" r:id="rId62"/>
          <w:footerReference w:type="default" r:id="rId63"/>
          <w:headerReference w:type="first" r:id="rId64"/>
          <w:endnotePr>
            <w:numFmt w:val="decimal"/>
          </w:endnotePr>
          <w:pgSz w:w="16840" w:h="11907" w:orient="landscape" w:code="9"/>
          <w:pgMar w:top="720" w:right="720" w:bottom="720" w:left="720" w:header="283" w:footer="283" w:gutter="0"/>
          <w:cols w:space="720"/>
          <w:docGrid w:linePitch="326"/>
        </w:sectPr>
      </w:pPr>
    </w:p>
    <w:p w14:paraId="6E5FFF08" w14:textId="5A24CFBC" w:rsidR="002B0BAE" w:rsidRDefault="000236B4" w:rsidP="003E5102">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653F7BD" w14:textId="77777777" w:rsidR="005A325A" w:rsidRPr="00F73B79" w:rsidRDefault="005A325A" w:rsidP="005A325A">
      <w:pPr>
        <w:shd w:val="clear" w:color="auto" w:fill="FFFFFF"/>
        <w:spacing w:after="0" w:line="240" w:lineRule="auto"/>
        <w:rPr>
          <w:rFonts w:ascii="Arial" w:eastAsia="Times New Roman" w:hAnsi="Arial" w:cs="Arial"/>
          <w:color w:val="333333"/>
          <w:lang w:eastAsia="en-GB"/>
        </w:rPr>
      </w:pPr>
      <w:r w:rsidRPr="00F73B79">
        <w:rPr>
          <w:rFonts w:ascii="Arial" w:eastAsia="Times New Roman" w:hAnsi="Arial" w:cs="Arial"/>
          <w:color w:val="333333"/>
          <w:lang w:eastAsia="en-GB"/>
        </w:rPr>
        <w:t>This Contract shall come into effect on the date of signature by both parties.</w:t>
      </w:r>
    </w:p>
    <w:p w14:paraId="0E53F8A9" w14:textId="77777777" w:rsidR="005A325A" w:rsidRPr="00F73B79" w:rsidRDefault="005A325A" w:rsidP="005A325A">
      <w:pPr>
        <w:shd w:val="clear" w:color="auto" w:fill="FFFFFF"/>
        <w:spacing w:after="240" w:line="240" w:lineRule="auto"/>
        <w:rPr>
          <w:rFonts w:ascii="Arial" w:eastAsia="Times New Roman" w:hAnsi="Arial" w:cs="Arial"/>
          <w:color w:val="333333"/>
          <w:lang w:eastAsia="en-GB"/>
        </w:rPr>
      </w:pPr>
    </w:p>
    <w:p w14:paraId="46772D8E" w14:textId="77777777" w:rsidR="005A325A" w:rsidRPr="00F73B79" w:rsidRDefault="005A325A" w:rsidP="005A325A">
      <w:pPr>
        <w:shd w:val="clear" w:color="auto" w:fill="FFFFFF"/>
        <w:spacing w:after="0" w:line="240" w:lineRule="auto"/>
        <w:rPr>
          <w:rFonts w:ascii="Arial" w:eastAsia="Times New Roman" w:hAnsi="Arial" w:cs="Arial"/>
          <w:color w:val="333333"/>
          <w:lang w:eastAsia="en-GB"/>
        </w:rPr>
      </w:pPr>
      <w:r w:rsidRPr="00F73B79">
        <w:rPr>
          <w:rFonts w:ascii="Arial" w:eastAsia="Times New Roman" w:hAnsi="Arial" w:cs="Arial"/>
          <w:b/>
          <w:bCs/>
          <w:color w:val="333333"/>
          <w:lang w:eastAsia="en-GB"/>
        </w:rPr>
        <w:t>For and on behalf of the Contractor:</w:t>
      </w:r>
    </w:p>
    <w:p w14:paraId="651B8955" w14:textId="77777777" w:rsidR="005A325A" w:rsidRPr="00F73B79" w:rsidRDefault="005A325A" w:rsidP="005A325A">
      <w:pPr>
        <w:shd w:val="clear" w:color="auto" w:fill="FFFFFF"/>
        <w:spacing w:after="240" w:line="240" w:lineRule="auto"/>
        <w:rPr>
          <w:rFonts w:ascii="Arial" w:eastAsia="Times New Roman" w:hAnsi="Arial" w:cs="Arial"/>
          <w:color w:val="333333"/>
          <w:lang w:eastAsia="en-GB"/>
        </w:rPr>
      </w:pPr>
    </w:p>
    <w:tbl>
      <w:tblPr>
        <w:tblW w:w="0" w:type="auto"/>
        <w:tblCellSpacing w:w="0" w:type="dxa"/>
        <w:tblInd w:w="249" w:type="dxa"/>
        <w:shd w:val="clear" w:color="auto" w:fill="FFFFFF"/>
        <w:tblCellMar>
          <w:top w:w="15" w:type="dxa"/>
          <w:left w:w="15" w:type="dxa"/>
          <w:bottom w:w="15" w:type="dxa"/>
          <w:right w:w="15" w:type="dxa"/>
        </w:tblCellMar>
        <w:tblLook w:val="04A0" w:firstRow="1" w:lastRow="0" w:firstColumn="1" w:lastColumn="0" w:noHBand="0" w:noVBand="1"/>
      </w:tblPr>
      <w:tblGrid>
        <w:gridCol w:w="2151"/>
        <w:gridCol w:w="6606"/>
      </w:tblGrid>
      <w:tr w:rsidR="005A325A" w:rsidRPr="00F73B79" w14:paraId="1D2C871E" w14:textId="77777777" w:rsidTr="005762BF">
        <w:trPr>
          <w:tblCellSpacing w:w="0" w:type="dxa"/>
        </w:trPr>
        <w:tc>
          <w:tcPr>
            <w:tcW w:w="21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07F88" w14:textId="77777777" w:rsidR="005A325A" w:rsidRPr="00F73B79" w:rsidRDefault="005A325A" w:rsidP="005762BF">
            <w:pPr>
              <w:spacing w:after="0" w:line="240" w:lineRule="auto"/>
              <w:rPr>
                <w:rFonts w:ascii="Arial" w:eastAsia="Times New Roman" w:hAnsi="Arial" w:cs="Arial"/>
                <w:color w:val="333333"/>
                <w:lang w:eastAsia="en-GB"/>
              </w:rPr>
            </w:pPr>
            <w:r w:rsidRPr="00F73B79">
              <w:rPr>
                <w:rFonts w:ascii="Arial" w:eastAsia="Times New Roman" w:hAnsi="Arial" w:cs="Arial"/>
                <w:color w:val="333333"/>
                <w:lang w:eastAsia="en-GB"/>
              </w:rPr>
              <w:t>Name and Title</w:t>
            </w:r>
          </w:p>
          <w:p w14:paraId="32D975B3" w14:textId="77777777" w:rsidR="005A325A" w:rsidRPr="00F73B79" w:rsidRDefault="005A325A" w:rsidP="005762BF">
            <w:pPr>
              <w:spacing w:after="240" w:line="240" w:lineRule="auto"/>
              <w:rPr>
                <w:rFonts w:ascii="Arial" w:eastAsia="Times New Roman" w:hAnsi="Arial" w:cs="Arial"/>
                <w:color w:val="333333"/>
                <w:lang w:eastAsia="en-GB"/>
              </w:rPr>
            </w:pPr>
          </w:p>
        </w:tc>
        <w:tc>
          <w:tcPr>
            <w:tcW w:w="66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330B11" w14:textId="77777777" w:rsidR="00D83094" w:rsidRDefault="00D83094" w:rsidP="00D83094">
            <w:pPr>
              <w:pStyle w:val="NormalWeb"/>
              <w:spacing w:before="0" w:beforeAutospacing="0" w:after="0" w:afterAutospacing="0"/>
              <w:rPr>
                <w:rFonts w:ascii="Arial" w:hAnsi="Arial" w:cs="Arial"/>
                <w:color w:val="FFFFFF"/>
                <w:sz w:val="22"/>
                <w:szCs w:val="22"/>
              </w:rPr>
            </w:pPr>
            <w:r>
              <w:rPr>
                <w:rFonts w:ascii="Arial" w:hAnsi="Arial" w:cs="Arial"/>
                <w:color w:val="FFFFFF"/>
                <w:sz w:val="22"/>
                <w:szCs w:val="22"/>
                <w:shd w:val="clear" w:color="auto" w:fill="FFC000"/>
              </w:rPr>
              <w:t>Redacted</w:t>
            </w:r>
            <w:r>
              <w:rPr>
                <w:rFonts w:ascii="Arial" w:hAnsi="Arial" w:cs="Arial"/>
                <w:color w:val="FFFFFF"/>
                <w:sz w:val="22"/>
                <w:szCs w:val="22"/>
                <w:highlight w:val="black"/>
              </w:rPr>
              <w:t xml:space="preserve"> under FOIA Section 40, Personal Information</w:t>
            </w:r>
          </w:p>
          <w:p w14:paraId="5B852014" w14:textId="77777777" w:rsidR="005A325A" w:rsidRPr="00F73B79" w:rsidRDefault="005A325A" w:rsidP="005762BF">
            <w:pPr>
              <w:spacing w:after="240" w:line="240" w:lineRule="auto"/>
              <w:rPr>
                <w:rFonts w:ascii="Arial" w:eastAsia="Times New Roman" w:hAnsi="Arial" w:cs="Arial"/>
                <w:color w:val="333333"/>
                <w:lang w:eastAsia="en-GB"/>
              </w:rPr>
            </w:pPr>
          </w:p>
        </w:tc>
      </w:tr>
      <w:tr w:rsidR="005A325A" w:rsidRPr="00F73B79" w14:paraId="66BA5CBE" w14:textId="77777777" w:rsidTr="005762BF">
        <w:trPr>
          <w:tblCellSpacing w:w="0" w:type="dxa"/>
        </w:trPr>
        <w:tc>
          <w:tcPr>
            <w:tcW w:w="21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485A4C" w14:textId="77777777" w:rsidR="005A325A" w:rsidRPr="00F73B79" w:rsidRDefault="005A325A" w:rsidP="005762BF">
            <w:pPr>
              <w:spacing w:after="0" w:line="240" w:lineRule="auto"/>
              <w:rPr>
                <w:rFonts w:ascii="Arial" w:eastAsia="Times New Roman" w:hAnsi="Arial" w:cs="Arial"/>
                <w:color w:val="333333"/>
                <w:lang w:eastAsia="en-GB"/>
              </w:rPr>
            </w:pPr>
            <w:r w:rsidRPr="00F73B79">
              <w:rPr>
                <w:rFonts w:ascii="Arial" w:eastAsia="Times New Roman" w:hAnsi="Arial" w:cs="Arial"/>
                <w:color w:val="333333"/>
                <w:lang w:eastAsia="en-GB"/>
              </w:rPr>
              <w:t>Signature</w:t>
            </w:r>
          </w:p>
          <w:p w14:paraId="02BCEBA2" w14:textId="77777777" w:rsidR="005A325A" w:rsidRPr="00F73B79" w:rsidRDefault="005A325A" w:rsidP="005762BF">
            <w:pPr>
              <w:spacing w:after="240" w:line="240" w:lineRule="auto"/>
              <w:rPr>
                <w:rFonts w:ascii="Arial" w:eastAsia="Times New Roman" w:hAnsi="Arial" w:cs="Arial"/>
                <w:color w:val="333333"/>
                <w:lang w:eastAsia="en-GB"/>
              </w:rPr>
            </w:pPr>
          </w:p>
        </w:tc>
        <w:tc>
          <w:tcPr>
            <w:tcW w:w="66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7E1918" w14:textId="77777777" w:rsidR="00D83094" w:rsidRDefault="00D83094" w:rsidP="00D83094">
            <w:pPr>
              <w:pStyle w:val="NormalWeb"/>
              <w:spacing w:before="0" w:beforeAutospacing="0" w:after="0" w:afterAutospacing="0"/>
              <w:rPr>
                <w:rFonts w:ascii="Arial" w:hAnsi="Arial" w:cs="Arial"/>
                <w:color w:val="FFFFFF"/>
                <w:sz w:val="22"/>
                <w:szCs w:val="22"/>
              </w:rPr>
            </w:pPr>
            <w:r>
              <w:rPr>
                <w:rFonts w:ascii="Arial" w:hAnsi="Arial" w:cs="Arial"/>
                <w:color w:val="FFFFFF"/>
                <w:sz w:val="22"/>
                <w:szCs w:val="22"/>
                <w:shd w:val="clear" w:color="auto" w:fill="FFC000"/>
              </w:rPr>
              <w:t>Redacted</w:t>
            </w:r>
            <w:r>
              <w:rPr>
                <w:rFonts w:ascii="Arial" w:hAnsi="Arial" w:cs="Arial"/>
                <w:color w:val="FFFFFF"/>
                <w:sz w:val="22"/>
                <w:szCs w:val="22"/>
                <w:highlight w:val="black"/>
              </w:rPr>
              <w:t xml:space="preserve"> under FOIA Section 40, Personal Information</w:t>
            </w:r>
          </w:p>
          <w:p w14:paraId="24A8470C" w14:textId="77777777" w:rsidR="005A325A" w:rsidRPr="00F73B79" w:rsidRDefault="005A325A" w:rsidP="005762BF">
            <w:pPr>
              <w:spacing w:after="240" w:line="240" w:lineRule="auto"/>
              <w:rPr>
                <w:rFonts w:ascii="Arial" w:eastAsia="Times New Roman" w:hAnsi="Arial" w:cs="Arial"/>
                <w:color w:val="333333"/>
                <w:lang w:eastAsia="en-GB"/>
              </w:rPr>
            </w:pPr>
          </w:p>
        </w:tc>
      </w:tr>
      <w:tr w:rsidR="005A325A" w:rsidRPr="00F73B79" w14:paraId="6CF4C0D9" w14:textId="77777777" w:rsidTr="005762BF">
        <w:trPr>
          <w:tblCellSpacing w:w="0" w:type="dxa"/>
        </w:trPr>
        <w:tc>
          <w:tcPr>
            <w:tcW w:w="21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4DD83" w14:textId="77777777" w:rsidR="005A325A" w:rsidRPr="00F73B79" w:rsidRDefault="005A325A" w:rsidP="005762BF">
            <w:pPr>
              <w:spacing w:after="0" w:line="240" w:lineRule="auto"/>
              <w:rPr>
                <w:rFonts w:ascii="Arial" w:eastAsia="Times New Roman" w:hAnsi="Arial" w:cs="Arial"/>
                <w:color w:val="333333"/>
                <w:lang w:eastAsia="en-GB"/>
              </w:rPr>
            </w:pPr>
            <w:r w:rsidRPr="00F73B79">
              <w:rPr>
                <w:rFonts w:ascii="Arial" w:eastAsia="Times New Roman" w:hAnsi="Arial" w:cs="Arial"/>
                <w:color w:val="333333"/>
                <w:lang w:eastAsia="en-GB"/>
              </w:rPr>
              <w:t>Date</w:t>
            </w:r>
          </w:p>
          <w:p w14:paraId="0232A111" w14:textId="77777777" w:rsidR="005A325A" w:rsidRPr="00F73B79" w:rsidRDefault="005A325A" w:rsidP="005762BF">
            <w:pPr>
              <w:spacing w:after="240" w:line="240" w:lineRule="auto"/>
              <w:rPr>
                <w:rFonts w:ascii="Arial" w:eastAsia="Times New Roman" w:hAnsi="Arial" w:cs="Arial"/>
                <w:color w:val="333333"/>
                <w:lang w:eastAsia="en-GB"/>
              </w:rPr>
            </w:pPr>
          </w:p>
        </w:tc>
        <w:tc>
          <w:tcPr>
            <w:tcW w:w="66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59BEAC" w14:textId="58197EE0" w:rsidR="005A325A" w:rsidRPr="00F73B79" w:rsidRDefault="00D83094" w:rsidP="005762BF">
            <w:pPr>
              <w:spacing w:after="240" w:line="240" w:lineRule="auto"/>
              <w:rPr>
                <w:rFonts w:ascii="Arial" w:eastAsia="Times New Roman" w:hAnsi="Arial" w:cs="Arial"/>
                <w:color w:val="333333"/>
                <w:lang w:eastAsia="en-GB"/>
              </w:rPr>
            </w:pPr>
            <w:r>
              <w:rPr>
                <w:rFonts w:ascii="Arial" w:eastAsia="Times New Roman" w:hAnsi="Arial" w:cs="Arial"/>
                <w:color w:val="333333"/>
                <w:lang w:eastAsia="en-GB"/>
              </w:rPr>
              <w:t>23/03/2023</w:t>
            </w:r>
          </w:p>
        </w:tc>
      </w:tr>
    </w:tbl>
    <w:p w14:paraId="0497390D" w14:textId="77777777" w:rsidR="005A325A" w:rsidRPr="00F73B79" w:rsidRDefault="005A325A" w:rsidP="005A325A">
      <w:pPr>
        <w:shd w:val="clear" w:color="auto" w:fill="FFFFFF"/>
        <w:spacing w:after="240" w:line="240" w:lineRule="auto"/>
        <w:ind w:right="579"/>
        <w:rPr>
          <w:rFonts w:ascii="Arial" w:eastAsia="Times New Roman" w:hAnsi="Arial" w:cs="Arial"/>
          <w:color w:val="333333"/>
          <w:lang w:eastAsia="en-GB"/>
        </w:rPr>
      </w:pPr>
    </w:p>
    <w:p w14:paraId="387450B6" w14:textId="77777777" w:rsidR="005A325A" w:rsidRPr="00F73B79" w:rsidRDefault="005A325A" w:rsidP="005A325A">
      <w:pPr>
        <w:shd w:val="clear" w:color="auto" w:fill="FFFFFF"/>
        <w:spacing w:after="0" w:line="240" w:lineRule="auto"/>
        <w:ind w:right="579"/>
        <w:rPr>
          <w:rFonts w:ascii="Arial" w:eastAsia="Times New Roman" w:hAnsi="Arial" w:cs="Arial"/>
          <w:color w:val="333333"/>
          <w:lang w:eastAsia="en-GB"/>
        </w:rPr>
      </w:pPr>
      <w:r w:rsidRPr="00F73B79">
        <w:rPr>
          <w:rFonts w:ascii="Arial" w:eastAsia="Times New Roman" w:hAnsi="Arial" w:cs="Arial"/>
          <w:b/>
          <w:bCs/>
          <w:color w:val="333333"/>
          <w:lang w:eastAsia="en-GB"/>
        </w:rPr>
        <w:t>For and on behalf of the Secretary of State for Defence:</w:t>
      </w:r>
    </w:p>
    <w:p w14:paraId="6149174E" w14:textId="77777777" w:rsidR="005A325A" w:rsidRPr="00F73B79" w:rsidRDefault="005A325A" w:rsidP="005A325A">
      <w:pPr>
        <w:shd w:val="clear" w:color="auto" w:fill="FFFFFF"/>
        <w:spacing w:after="240" w:line="240" w:lineRule="auto"/>
        <w:ind w:right="579"/>
        <w:rPr>
          <w:rFonts w:ascii="Arial" w:eastAsia="Times New Roman" w:hAnsi="Arial" w:cs="Arial"/>
          <w:color w:val="333333"/>
          <w:lang w:eastAsia="en-GB"/>
        </w:rPr>
      </w:pPr>
    </w:p>
    <w:tbl>
      <w:tblPr>
        <w:tblW w:w="0" w:type="auto"/>
        <w:tblCellSpacing w:w="0" w:type="dxa"/>
        <w:tblInd w:w="249" w:type="dxa"/>
        <w:shd w:val="clear" w:color="auto" w:fill="FFFFFF"/>
        <w:tblCellMar>
          <w:top w:w="15" w:type="dxa"/>
          <w:left w:w="15" w:type="dxa"/>
          <w:bottom w:w="15" w:type="dxa"/>
          <w:right w:w="15" w:type="dxa"/>
        </w:tblCellMar>
        <w:tblLook w:val="04A0" w:firstRow="1" w:lastRow="0" w:firstColumn="1" w:lastColumn="0" w:noHBand="0" w:noVBand="1"/>
      </w:tblPr>
      <w:tblGrid>
        <w:gridCol w:w="2151"/>
        <w:gridCol w:w="6606"/>
      </w:tblGrid>
      <w:tr w:rsidR="00424760" w:rsidRPr="00424760" w14:paraId="6BCB4051" w14:textId="77777777" w:rsidTr="005762BF">
        <w:trPr>
          <w:tblCellSpacing w:w="0" w:type="dxa"/>
        </w:trPr>
        <w:tc>
          <w:tcPr>
            <w:tcW w:w="21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FE639" w14:textId="77777777" w:rsidR="005A325A" w:rsidRPr="00F73B79" w:rsidRDefault="005A325A" w:rsidP="005762BF">
            <w:pPr>
              <w:spacing w:after="0" w:line="240" w:lineRule="auto"/>
              <w:rPr>
                <w:rFonts w:ascii="Arial" w:eastAsia="Times New Roman" w:hAnsi="Arial" w:cs="Arial"/>
                <w:color w:val="333333"/>
                <w:lang w:eastAsia="en-GB"/>
              </w:rPr>
            </w:pPr>
            <w:r w:rsidRPr="00F73B79">
              <w:rPr>
                <w:rFonts w:ascii="Arial" w:eastAsia="Times New Roman" w:hAnsi="Arial" w:cs="Arial"/>
                <w:color w:val="333333"/>
                <w:lang w:eastAsia="en-GB"/>
              </w:rPr>
              <w:t>Name and Title</w:t>
            </w:r>
          </w:p>
          <w:p w14:paraId="18FFFF36" w14:textId="77777777" w:rsidR="005A325A" w:rsidRPr="00F73B79" w:rsidRDefault="005A325A" w:rsidP="005762BF">
            <w:pPr>
              <w:spacing w:after="240" w:line="240" w:lineRule="auto"/>
              <w:rPr>
                <w:rFonts w:ascii="Arial" w:eastAsia="Times New Roman" w:hAnsi="Arial" w:cs="Arial"/>
                <w:color w:val="333333"/>
                <w:lang w:eastAsia="en-GB"/>
              </w:rPr>
            </w:pPr>
          </w:p>
        </w:tc>
        <w:tc>
          <w:tcPr>
            <w:tcW w:w="66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BC31CF" w14:textId="77777777" w:rsidR="00D83094" w:rsidRDefault="00D83094" w:rsidP="00D83094">
            <w:pPr>
              <w:pStyle w:val="NormalWeb"/>
              <w:spacing w:before="0" w:beforeAutospacing="0" w:after="0" w:afterAutospacing="0"/>
              <w:rPr>
                <w:rFonts w:ascii="Arial" w:hAnsi="Arial" w:cs="Arial"/>
                <w:color w:val="FFFFFF"/>
                <w:sz w:val="22"/>
                <w:szCs w:val="22"/>
              </w:rPr>
            </w:pPr>
            <w:r>
              <w:rPr>
                <w:rFonts w:ascii="Arial" w:hAnsi="Arial" w:cs="Arial"/>
                <w:color w:val="FFFFFF"/>
                <w:sz w:val="22"/>
                <w:szCs w:val="22"/>
                <w:shd w:val="clear" w:color="auto" w:fill="FFC000"/>
              </w:rPr>
              <w:t>Redacted</w:t>
            </w:r>
            <w:r>
              <w:rPr>
                <w:rFonts w:ascii="Arial" w:hAnsi="Arial" w:cs="Arial"/>
                <w:color w:val="FFFFFF"/>
                <w:sz w:val="22"/>
                <w:szCs w:val="22"/>
                <w:highlight w:val="black"/>
              </w:rPr>
              <w:t xml:space="preserve"> under FOIA Section 40, Personal Information</w:t>
            </w:r>
          </w:p>
          <w:p w14:paraId="2FEE80AD" w14:textId="57B029A0" w:rsidR="005A325A" w:rsidRPr="00424760" w:rsidRDefault="005A325A" w:rsidP="005762BF">
            <w:pPr>
              <w:spacing w:after="240" w:line="240" w:lineRule="auto"/>
              <w:rPr>
                <w:rFonts w:ascii="Arial" w:eastAsia="Times New Roman" w:hAnsi="Arial" w:cs="Arial"/>
                <w:lang w:eastAsia="en-GB"/>
              </w:rPr>
            </w:pPr>
          </w:p>
        </w:tc>
      </w:tr>
      <w:tr w:rsidR="005A325A" w:rsidRPr="00F73B79" w14:paraId="539B9BC8" w14:textId="77777777" w:rsidTr="005762BF">
        <w:trPr>
          <w:tblCellSpacing w:w="0" w:type="dxa"/>
        </w:trPr>
        <w:tc>
          <w:tcPr>
            <w:tcW w:w="21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F4A99" w14:textId="77777777" w:rsidR="005A325A" w:rsidRPr="00F73B79" w:rsidRDefault="005A325A" w:rsidP="005762BF">
            <w:pPr>
              <w:spacing w:after="0" w:line="240" w:lineRule="auto"/>
              <w:rPr>
                <w:rFonts w:ascii="Arial" w:eastAsia="Times New Roman" w:hAnsi="Arial" w:cs="Arial"/>
                <w:color w:val="333333"/>
                <w:lang w:eastAsia="en-GB"/>
              </w:rPr>
            </w:pPr>
            <w:r w:rsidRPr="00F73B79">
              <w:rPr>
                <w:rFonts w:ascii="Arial" w:eastAsia="Times New Roman" w:hAnsi="Arial" w:cs="Arial"/>
                <w:color w:val="333333"/>
                <w:lang w:eastAsia="en-GB"/>
              </w:rPr>
              <w:t>Signature</w:t>
            </w:r>
          </w:p>
          <w:p w14:paraId="1B8DD46F" w14:textId="77777777" w:rsidR="005A325A" w:rsidRPr="00F73B79" w:rsidRDefault="005A325A" w:rsidP="005762BF">
            <w:pPr>
              <w:spacing w:after="240" w:line="240" w:lineRule="auto"/>
              <w:rPr>
                <w:rFonts w:ascii="Arial" w:eastAsia="Times New Roman" w:hAnsi="Arial" w:cs="Arial"/>
                <w:color w:val="333333"/>
                <w:lang w:eastAsia="en-GB"/>
              </w:rPr>
            </w:pPr>
          </w:p>
        </w:tc>
        <w:tc>
          <w:tcPr>
            <w:tcW w:w="66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384630" w14:textId="77777777" w:rsidR="00D83094" w:rsidRDefault="00D83094" w:rsidP="00D83094">
            <w:pPr>
              <w:pStyle w:val="NormalWeb"/>
              <w:spacing w:before="0" w:beforeAutospacing="0" w:after="0" w:afterAutospacing="0"/>
              <w:rPr>
                <w:rFonts w:ascii="Arial" w:hAnsi="Arial" w:cs="Arial"/>
                <w:color w:val="FFFFFF"/>
                <w:sz w:val="22"/>
                <w:szCs w:val="22"/>
              </w:rPr>
            </w:pPr>
            <w:r>
              <w:rPr>
                <w:rFonts w:ascii="Arial" w:hAnsi="Arial" w:cs="Arial"/>
                <w:color w:val="FFFFFF"/>
                <w:sz w:val="22"/>
                <w:szCs w:val="22"/>
                <w:shd w:val="clear" w:color="auto" w:fill="FFC000"/>
              </w:rPr>
              <w:t>Redacted</w:t>
            </w:r>
            <w:r>
              <w:rPr>
                <w:rFonts w:ascii="Arial" w:hAnsi="Arial" w:cs="Arial"/>
                <w:color w:val="FFFFFF"/>
                <w:sz w:val="22"/>
                <w:szCs w:val="22"/>
                <w:highlight w:val="black"/>
              </w:rPr>
              <w:t xml:space="preserve"> under FOIA Section 40, Personal Information</w:t>
            </w:r>
          </w:p>
          <w:p w14:paraId="2B1B5BC0" w14:textId="77777777" w:rsidR="005A325A" w:rsidRPr="00F73B79" w:rsidRDefault="005A325A" w:rsidP="005762BF">
            <w:pPr>
              <w:spacing w:after="240" w:line="240" w:lineRule="auto"/>
              <w:rPr>
                <w:rFonts w:ascii="Arial" w:eastAsia="Times New Roman" w:hAnsi="Arial" w:cs="Arial"/>
                <w:color w:val="333333"/>
                <w:lang w:eastAsia="en-GB"/>
              </w:rPr>
            </w:pPr>
          </w:p>
        </w:tc>
      </w:tr>
      <w:tr w:rsidR="005A325A" w:rsidRPr="00F73B79" w14:paraId="4C596F5C" w14:textId="77777777" w:rsidTr="005762BF">
        <w:trPr>
          <w:tblCellSpacing w:w="0" w:type="dxa"/>
        </w:trPr>
        <w:tc>
          <w:tcPr>
            <w:tcW w:w="21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428FE" w14:textId="77777777" w:rsidR="005A325A" w:rsidRPr="00F73B79" w:rsidRDefault="005A325A" w:rsidP="005762BF">
            <w:pPr>
              <w:spacing w:after="0" w:line="240" w:lineRule="auto"/>
              <w:rPr>
                <w:rFonts w:ascii="Arial" w:eastAsia="Times New Roman" w:hAnsi="Arial" w:cs="Arial"/>
                <w:color w:val="333333"/>
                <w:lang w:eastAsia="en-GB"/>
              </w:rPr>
            </w:pPr>
            <w:r w:rsidRPr="00F73B79">
              <w:rPr>
                <w:rFonts w:ascii="Arial" w:eastAsia="Times New Roman" w:hAnsi="Arial" w:cs="Arial"/>
                <w:color w:val="333333"/>
                <w:lang w:eastAsia="en-GB"/>
              </w:rPr>
              <w:t>Date</w:t>
            </w:r>
          </w:p>
          <w:p w14:paraId="019549E1" w14:textId="77777777" w:rsidR="005A325A" w:rsidRPr="00F73B79" w:rsidRDefault="005A325A" w:rsidP="005762BF">
            <w:pPr>
              <w:spacing w:after="240" w:line="240" w:lineRule="auto"/>
              <w:rPr>
                <w:rFonts w:ascii="Arial" w:eastAsia="Times New Roman" w:hAnsi="Arial" w:cs="Arial"/>
                <w:color w:val="333333"/>
                <w:lang w:eastAsia="en-GB"/>
              </w:rPr>
            </w:pPr>
          </w:p>
        </w:tc>
        <w:tc>
          <w:tcPr>
            <w:tcW w:w="66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3FF9A7" w14:textId="36113E99" w:rsidR="005A325A" w:rsidRPr="00F73B79" w:rsidRDefault="00D83094" w:rsidP="005762BF">
            <w:pPr>
              <w:spacing w:after="240" w:line="240" w:lineRule="auto"/>
              <w:rPr>
                <w:rFonts w:ascii="Arial" w:eastAsia="Times New Roman" w:hAnsi="Arial" w:cs="Arial"/>
                <w:color w:val="333333"/>
                <w:lang w:eastAsia="en-GB"/>
              </w:rPr>
            </w:pPr>
            <w:r>
              <w:rPr>
                <w:rFonts w:ascii="Arial" w:eastAsia="Times New Roman" w:hAnsi="Arial" w:cs="Arial"/>
                <w:color w:val="333333"/>
                <w:lang w:eastAsia="en-GB"/>
              </w:rPr>
              <w:t>2</w:t>
            </w:r>
            <w:r w:rsidR="008A3472">
              <w:rPr>
                <w:rFonts w:ascii="Arial" w:eastAsia="Times New Roman" w:hAnsi="Arial" w:cs="Arial"/>
                <w:color w:val="333333"/>
                <w:lang w:eastAsia="en-GB"/>
              </w:rPr>
              <w:t>3/03/23</w:t>
            </w:r>
          </w:p>
        </w:tc>
      </w:tr>
    </w:tbl>
    <w:p w14:paraId="6D32498E" w14:textId="77777777" w:rsidR="002B0BAE" w:rsidRDefault="002B0BAE"/>
    <w:sectPr w:rsidR="002B0BAE" w:rsidSect="00FD62BC">
      <w:headerReference w:type="even" r:id="rId65"/>
      <w:headerReference w:type="default" r:id="rId66"/>
      <w:footerReference w:type="default" r:id="rId67"/>
      <w:headerReference w:type="first" r:id="rId68"/>
      <w:endnotePr>
        <w:numFmt w:val="decimal"/>
      </w:endnotePr>
      <w:pgSz w:w="11907" w:h="16840"/>
      <w:pgMar w:top="1021" w:right="1418" w:bottom="102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03E6" w14:textId="77777777" w:rsidR="00A20BB7" w:rsidRDefault="00A20BB7">
      <w:pPr>
        <w:spacing w:after="0" w:line="240" w:lineRule="auto"/>
      </w:pPr>
      <w:r>
        <w:separator/>
      </w:r>
    </w:p>
  </w:endnote>
  <w:endnote w:type="continuationSeparator" w:id="0">
    <w:p w14:paraId="2B58BD66" w14:textId="77777777" w:rsidR="00A20BB7" w:rsidRDefault="00A20BB7">
      <w:pPr>
        <w:spacing w:after="0" w:line="240" w:lineRule="auto"/>
      </w:pPr>
      <w:r>
        <w:continuationSeparator/>
      </w:r>
    </w:p>
  </w:endnote>
  <w:endnote w:type="continuationNotice" w:id="1">
    <w:p w14:paraId="2FC8ABF4" w14:textId="77777777" w:rsidR="00A20BB7" w:rsidRDefault="00A20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D041" w14:textId="77777777" w:rsidR="000F2371" w:rsidRDefault="000F23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AC56" w14:textId="77777777" w:rsidR="00C10FDC" w:rsidRPr="00C10FDC" w:rsidRDefault="00C10FDC" w:rsidP="00C10FDC">
    <w:pPr>
      <w:pStyle w:val="Footer"/>
      <w:tabs>
        <w:tab w:val="center" w:pos="4350"/>
        <w:tab w:val="left" w:pos="5480"/>
      </w:tabs>
      <w:ind w:right="360"/>
      <w:jc w:val="center"/>
      <w:rPr>
        <w:rStyle w:val="PageNumber"/>
        <w:rFonts w:ascii="Arial" w:hAnsi="Arial" w:cs="Arial"/>
      </w:rPr>
    </w:pPr>
    <w:r w:rsidRPr="00C10FDC">
      <w:rPr>
        <w:rStyle w:val="PageNumber"/>
        <w:rFonts w:ascii="Arial" w:hAnsi="Arial" w:cs="Arial"/>
      </w:rPr>
      <w:t xml:space="preserve">Page </w:t>
    </w:r>
    <w:r w:rsidRPr="00C10FDC">
      <w:rPr>
        <w:rStyle w:val="PageNumber"/>
        <w:rFonts w:ascii="Arial" w:hAnsi="Arial" w:cs="Arial"/>
      </w:rPr>
      <w:fldChar w:fldCharType="begin"/>
    </w:r>
    <w:r w:rsidRPr="00C10FDC">
      <w:rPr>
        <w:rStyle w:val="PageNumber"/>
        <w:rFonts w:ascii="Arial" w:hAnsi="Arial" w:cs="Arial"/>
      </w:rPr>
      <w:instrText xml:space="preserve"> PAGE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r w:rsidRPr="00C10FDC">
      <w:rPr>
        <w:rStyle w:val="PageNumber"/>
        <w:rFonts w:ascii="Arial" w:hAnsi="Arial" w:cs="Arial"/>
      </w:rPr>
      <w:t xml:space="preserve"> of </w:t>
    </w:r>
    <w:r w:rsidRPr="00C10FDC">
      <w:rPr>
        <w:rStyle w:val="PageNumber"/>
        <w:rFonts w:ascii="Arial" w:hAnsi="Arial" w:cs="Arial"/>
      </w:rPr>
      <w:fldChar w:fldCharType="begin"/>
    </w:r>
    <w:r w:rsidRPr="00C10FDC">
      <w:rPr>
        <w:rStyle w:val="PageNumber"/>
        <w:rFonts w:ascii="Arial" w:hAnsi="Arial" w:cs="Arial"/>
      </w:rPr>
      <w:instrText xml:space="preserve"> NUMPAGES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p>
  <w:p w14:paraId="518315B7" w14:textId="77777777" w:rsidR="00C10FDC" w:rsidRPr="00C10FDC" w:rsidRDefault="00C10FDC" w:rsidP="00C10FDC">
    <w:pPr>
      <w:pStyle w:val="Footer"/>
      <w:jc w:val="center"/>
      <w:rPr>
        <w:rFonts w:ascii="Arial" w:hAnsi="Arial" w:cs="Arial"/>
        <w:color w:val="000000" w:themeColor="text1"/>
      </w:rPr>
    </w:pPr>
    <w:r w:rsidRPr="00C10FDC">
      <w:rPr>
        <w:rFonts w:ascii="Arial" w:hAnsi="Arial" w:cs="Arial"/>
        <w:color w:val="000000" w:themeColor="text1"/>
      </w:rPr>
      <w:t>OFFICIAL-SENSITIVE COMMERCIAL</w:t>
    </w:r>
  </w:p>
  <w:p w14:paraId="19D1B743" w14:textId="6F5A55D9" w:rsidR="000236B4" w:rsidRPr="00C10FDC" w:rsidRDefault="000236B4" w:rsidP="00C10FD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45AD" w14:textId="77777777" w:rsidR="00C10FDC" w:rsidRPr="00C10FDC" w:rsidRDefault="00C10FDC" w:rsidP="00C10FDC">
    <w:pPr>
      <w:pStyle w:val="Footer"/>
      <w:tabs>
        <w:tab w:val="center" w:pos="4350"/>
        <w:tab w:val="left" w:pos="5480"/>
      </w:tabs>
      <w:ind w:right="360"/>
      <w:jc w:val="center"/>
      <w:rPr>
        <w:rStyle w:val="PageNumber"/>
        <w:rFonts w:ascii="Arial" w:hAnsi="Arial" w:cs="Arial"/>
      </w:rPr>
    </w:pPr>
    <w:r w:rsidRPr="00C10FDC">
      <w:rPr>
        <w:rStyle w:val="PageNumber"/>
        <w:rFonts w:ascii="Arial" w:hAnsi="Arial" w:cs="Arial"/>
      </w:rPr>
      <w:t xml:space="preserve">Page </w:t>
    </w:r>
    <w:r w:rsidRPr="00C10FDC">
      <w:rPr>
        <w:rStyle w:val="PageNumber"/>
        <w:rFonts w:ascii="Arial" w:hAnsi="Arial" w:cs="Arial"/>
      </w:rPr>
      <w:fldChar w:fldCharType="begin"/>
    </w:r>
    <w:r w:rsidRPr="00C10FDC">
      <w:rPr>
        <w:rStyle w:val="PageNumber"/>
        <w:rFonts w:ascii="Arial" w:hAnsi="Arial" w:cs="Arial"/>
      </w:rPr>
      <w:instrText xml:space="preserve"> PAGE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r w:rsidRPr="00C10FDC">
      <w:rPr>
        <w:rStyle w:val="PageNumber"/>
        <w:rFonts w:ascii="Arial" w:hAnsi="Arial" w:cs="Arial"/>
      </w:rPr>
      <w:t xml:space="preserve"> of </w:t>
    </w:r>
    <w:r w:rsidRPr="00C10FDC">
      <w:rPr>
        <w:rStyle w:val="PageNumber"/>
        <w:rFonts w:ascii="Arial" w:hAnsi="Arial" w:cs="Arial"/>
      </w:rPr>
      <w:fldChar w:fldCharType="begin"/>
    </w:r>
    <w:r w:rsidRPr="00C10FDC">
      <w:rPr>
        <w:rStyle w:val="PageNumber"/>
        <w:rFonts w:ascii="Arial" w:hAnsi="Arial" w:cs="Arial"/>
      </w:rPr>
      <w:instrText xml:space="preserve"> NUMPAGES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p>
  <w:p w14:paraId="0F111529" w14:textId="61C0B20E" w:rsidR="000236B4" w:rsidRPr="00C10FDC" w:rsidRDefault="00C10FDC" w:rsidP="00C10FDC">
    <w:pPr>
      <w:pStyle w:val="Footer"/>
      <w:jc w:val="center"/>
      <w:rPr>
        <w:rFonts w:ascii="Arial" w:hAnsi="Arial" w:cs="Arial"/>
        <w:color w:val="000000" w:themeColor="text1"/>
      </w:rPr>
    </w:pPr>
    <w:r w:rsidRPr="00C10FDC">
      <w:rPr>
        <w:rFonts w:ascii="Arial" w:hAnsi="Arial" w:cs="Arial"/>
        <w:color w:val="000000" w:themeColor="text1"/>
      </w:rPr>
      <w:t>OFFICIAL-SENSITIVE COMMERCIAL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3CCF" w14:textId="77777777" w:rsidR="00C10FDC" w:rsidRPr="00C10FDC" w:rsidRDefault="00C10FDC" w:rsidP="00C10FDC">
    <w:pPr>
      <w:pStyle w:val="Footer"/>
      <w:tabs>
        <w:tab w:val="center" w:pos="4350"/>
        <w:tab w:val="left" w:pos="5480"/>
      </w:tabs>
      <w:ind w:right="360"/>
      <w:jc w:val="center"/>
      <w:rPr>
        <w:rStyle w:val="PageNumber"/>
        <w:rFonts w:ascii="Arial" w:hAnsi="Arial" w:cs="Arial"/>
      </w:rPr>
    </w:pPr>
    <w:r w:rsidRPr="00C10FDC">
      <w:rPr>
        <w:rStyle w:val="PageNumber"/>
        <w:rFonts w:ascii="Arial" w:hAnsi="Arial" w:cs="Arial"/>
      </w:rPr>
      <w:t xml:space="preserve">Page </w:t>
    </w:r>
    <w:r w:rsidRPr="00C10FDC">
      <w:rPr>
        <w:rStyle w:val="PageNumber"/>
        <w:rFonts w:ascii="Arial" w:hAnsi="Arial" w:cs="Arial"/>
      </w:rPr>
      <w:fldChar w:fldCharType="begin"/>
    </w:r>
    <w:r w:rsidRPr="00C10FDC">
      <w:rPr>
        <w:rStyle w:val="PageNumber"/>
        <w:rFonts w:ascii="Arial" w:hAnsi="Arial" w:cs="Arial"/>
      </w:rPr>
      <w:instrText xml:space="preserve"> PAGE </w:instrText>
    </w:r>
    <w:r w:rsidRPr="00C10FDC">
      <w:rPr>
        <w:rStyle w:val="PageNumber"/>
        <w:rFonts w:ascii="Arial" w:hAnsi="Arial" w:cs="Arial"/>
      </w:rPr>
      <w:fldChar w:fldCharType="separate"/>
    </w:r>
    <w:r w:rsidRPr="00C10FDC">
      <w:rPr>
        <w:rStyle w:val="PageNumber"/>
        <w:rFonts w:ascii="Arial" w:hAnsi="Arial" w:cs="Arial"/>
      </w:rPr>
      <w:t>22</w:t>
    </w:r>
    <w:r w:rsidRPr="00C10FDC">
      <w:rPr>
        <w:rStyle w:val="PageNumber"/>
        <w:rFonts w:ascii="Arial" w:hAnsi="Arial" w:cs="Arial"/>
      </w:rPr>
      <w:fldChar w:fldCharType="end"/>
    </w:r>
    <w:r w:rsidRPr="00C10FDC">
      <w:rPr>
        <w:rStyle w:val="PageNumber"/>
        <w:rFonts w:ascii="Arial" w:hAnsi="Arial" w:cs="Arial"/>
      </w:rPr>
      <w:t xml:space="preserve"> of </w:t>
    </w:r>
    <w:r w:rsidRPr="00C10FDC">
      <w:rPr>
        <w:rStyle w:val="PageNumber"/>
        <w:rFonts w:ascii="Arial" w:hAnsi="Arial" w:cs="Arial"/>
      </w:rPr>
      <w:fldChar w:fldCharType="begin"/>
    </w:r>
    <w:r w:rsidRPr="00C10FDC">
      <w:rPr>
        <w:rStyle w:val="PageNumber"/>
        <w:rFonts w:ascii="Arial" w:hAnsi="Arial" w:cs="Arial"/>
      </w:rPr>
      <w:instrText xml:space="preserve"> NUMPAGES </w:instrText>
    </w:r>
    <w:r w:rsidRPr="00C10FDC">
      <w:rPr>
        <w:rStyle w:val="PageNumber"/>
        <w:rFonts w:ascii="Arial" w:hAnsi="Arial" w:cs="Arial"/>
      </w:rPr>
      <w:fldChar w:fldCharType="separate"/>
    </w:r>
    <w:r w:rsidRPr="00C10FDC">
      <w:rPr>
        <w:rStyle w:val="PageNumber"/>
        <w:rFonts w:ascii="Arial" w:hAnsi="Arial" w:cs="Arial"/>
      </w:rPr>
      <w:t>22</w:t>
    </w:r>
    <w:r w:rsidRPr="00C10FDC">
      <w:rPr>
        <w:rStyle w:val="PageNumber"/>
        <w:rFonts w:ascii="Arial" w:hAnsi="Arial" w:cs="Arial"/>
      </w:rPr>
      <w:fldChar w:fldCharType="end"/>
    </w:r>
  </w:p>
  <w:p w14:paraId="0D16820D" w14:textId="27662352" w:rsidR="00DA0A51" w:rsidRPr="00C10FDC" w:rsidRDefault="00C10FDC" w:rsidP="00C10FDC">
    <w:pPr>
      <w:pStyle w:val="Footer"/>
      <w:jc w:val="center"/>
      <w:rPr>
        <w:rFonts w:ascii="Arial" w:hAnsi="Arial" w:cs="Arial"/>
        <w:color w:val="000000" w:themeColor="text1"/>
      </w:rPr>
    </w:pPr>
    <w:r w:rsidRPr="00C10FDC">
      <w:rPr>
        <w:rFonts w:ascii="Arial" w:hAnsi="Arial" w:cs="Arial"/>
        <w:color w:val="000000" w:themeColor="text1"/>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05EE" w14:textId="77777777" w:rsidR="00C10FDC" w:rsidRPr="00C10FDC" w:rsidRDefault="00C10FDC" w:rsidP="00C10FDC">
    <w:pPr>
      <w:pStyle w:val="Footer"/>
      <w:tabs>
        <w:tab w:val="center" w:pos="4350"/>
        <w:tab w:val="left" w:pos="5480"/>
      </w:tabs>
      <w:ind w:right="360"/>
      <w:jc w:val="center"/>
      <w:rPr>
        <w:rStyle w:val="PageNumber"/>
        <w:rFonts w:ascii="Arial" w:hAnsi="Arial" w:cs="Arial"/>
      </w:rPr>
    </w:pPr>
    <w:r w:rsidRPr="00C10FDC">
      <w:rPr>
        <w:rStyle w:val="PageNumber"/>
        <w:rFonts w:ascii="Arial" w:hAnsi="Arial" w:cs="Arial"/>
      </w:rPr>
      <w:t xml:space="preserve">Page </w:t>
    </w:r>
    <w:r w:rsidRPr="00C10FDC">
      <w:rPr>
        <w:rStyle w:val="PageNumber"/>
        <w:rFonts w:ascii="Arial" w:hAnsi="Arial" w:cs="Arial"/>
      </w:rPr>
      <w:fldChar w:fldCharType="begin"/>
    </w:r>
    <w:r w:rsidRPr="00C10FDC">
      <w:rPr>
        <w:rStyle w:val="PageNumber"/>
        <w:rFonts w:ascii="Arial" w:hAnsi="Arial" w:cs="Arial"/>
      </w:rPr>
      <w:instrText xml:space="preserve"> PAGE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r w:rsidRPr="00C10FDC">
      <w:rPr>
        <w:rStyle w:val="PageNumber"/>
        <w:rFonts w:ascii="Arial" w:hAnsi="Arial" w:cs="Arial"/>
      </w:rPr>
      <w:t xml:space="preserve"> of </w:t>
    </w:r>
    <w:r w:rsidRPr="00C10FDC">
      <w:rPr>
        <w:rStyle w:val="PageNumber"/>
        <w:rFonts w:ascii="Arial" w:hAnsi="Arial" w:cs="Arial"/>
      </w:rPr>
      <w:fldChar w:fldCharType="begin"/>
    </w:r>
    <w:r w:rsidRPr="00C10FDC">
      <w:rPr>
        <w:rStyle w:val="PageNumber"/>
        <w:rFonts w:ascii="Arial" w:hAnsi="Arial" w:cs="Arial"/>
      </w:rPr>
      <w:instrText xml:space="preserve"> NUMPAGES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p>
  <w:p w14:paraId="4C4CAEFF" w14:textId="13A1D430" w:rsidR="00FE6B5D" w:rsidRPr="00C10FDC" w:rsidRDefault="00C10FDC" w:rsidP="00C10FDC">
    <w:pPr>
      <w:pStyle w:val="Footer"/>
      <w:jc w:val="center"/>
      <w:rPr>
        <w:rFonts w:ascii="Arial" w:hAnsi="Arial" w:cs="Arial"/>
        <w:color w:val="000000" w:themeColor="text1"/>
      </w:rPr>
    </w:pPr>
    <w:r w:rsidRPr="00C10FDC">
      <w:rPr>
        <w:rFonts w:ascii="Arial" w:hAnsi="Arial" w:cs="Arial"/>
        <w:color w:val="000000" w:themeColor="text1"/>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FDAA" w14:textId="77777777" w:rsidR="000F2371" w:rsidRDefault="000F23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4AEC" w14:textId="77777777" w:rsidR="00C10FDC" w:rsidRPr="00C10FDC" w:rsidRDefault="00C10FDC" w:rsidP="00C10FDC">
    <w:pPr>
      <w:pStyle w:val="Footer"/>
      <w:tabs>
        <w:tab w:val="center" w:pos="4350"/>
        <w:tab w:val="left" w:pos="5480"/>
      </w:tabs>
      <w:ind w:right="360"/>
      <w:jc w:val="center"/>
      <w:rPr>
        <w:rStyle w:val="PageNumber"/>
        <w:rFonts w:ascii="Arial" w:hAnsi="Arial" w:cs="Arial"/>
      </w:rPr>
    </w:pPr>
    <w:r w:rsidRPr="00C10FDC">
      <w:rPr>
        <w:rStyle w:val="PageNumber"/>
        <w:rFonts w:ascii="Arial" w:hAnsi="Arial" w:cs="Arial"/>
      </w:rPr>
      <w:t xml:space="preserve">Page </w:t>
    </w:r>
    <w:r w:rsidRPr="00C10FDC">
      <w:rPr>
        <w:rStyle w:val="PageNumber"/>
        <w:rFonts w:ascii="Arial" w:hAnsi="Arial" w:cs="Arial"/>
      </w:rPr>
      <w:fldChar w:fldCharType="begin"/>
    </w:r>
    <w:r w:rsidRPr="00C10FDC">
      <w:rPr>
        <w:rStyle w:val="PageNumber"/>
        <w:rFonts w:ascii="Arial" w:hAnsi="Arial" w:cs="Arial"/>
      </w:rPr>
      <w:instrText xml:space="preserve"> PAGE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r w:rsidRPr="00C10FDC">
      <w:rPr>
        <w:rStyle w:val="PageNumber"/>
        <w:rFonts w:ascii="Arial" w:hAnsi="Arial" w:cs="Arial"/>
      </w:rPr>
      <w:t xml:space="preserve"> of </w:t>
    </w:r>
    <w:r w:rsidRPr="00C10FDC">
      <w:rPr>
        <w:rStyle w:val="PageNumber"/>
        <w:rFonts w:ascii="Arial" w:hAnsi="Arial" w:cs="Arial"/>
      </w:rPr>
      <w:fldChar w:fldCharType="begin"/>
    </w:r>
    <w:r w:rsidRPr="00C10FDC">
      <w:rPr>
        <w:rStyle w:val="PageNumber"/>
        <w:rFonts w:ascii="Arial" w:hAnsi="Arial" w:cs="Arial"/>
      </w:rPr>
      <w:instrText xml:space="preserve"> NUMPAGES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p>
  <w:p w14:paraId="0816C263" w14:textId="19F48CFC" w:rsidR="00C361D3" w:rsidRPr="00C10FDC" w:rsidRDefault="00C10FDC" w:rsidP="00C10FDC">
    <w:pPr>
      <w:pStyle w:val="Footer"/>
      <w:jc w:val="center"/>
      <w:rPr>
        <w:rFonts w:ascii="Arial" w:hAnsi="Arial" w:cs="Arial"/>
        <w:color w:val="000000" w:themeColor="text1"/>
      </w:rPr>
    </w:pPr>
    <w:r w:rsidRPr="00C10FDC">
      <w:rPr>
        <w:rFonts w:ascii="Arial" w:hAnsi="Arial" w:cs="Arial"/>
        <w:color w:val="000000" w:themeColor="text1"/>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3DF4" w14:textId="3EF880DD" w:rsidR="00937CC2" w:rsidRPr="00D104E0" w:rsidRDefault="00937CC2" w:rsidP="00937CC2">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52</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52</w:t>
    </w:r>
    <w:r w:rsidRPr="00D104E0">
      <w:rPr>
        <w:rStyle w:val="PageNumber"/>
        <w:rFonts w:ascii="Arial" w:hAnsi="Arial" w:cs="Arial"/>
      </w:rPr>
      <w:fldChar w:fldCharType="end"/>
    </w:r>
  </w:p>
  <w:p w14:paraId="0F5CA7AD" w14:textId="3B98234F" w:rsidR="00937CC2" w:rsidRDefault="00000000">
    <w:pPr>
      <w:pStyle w:val="Footer"/>
    </w:pPr>
    <w:sdt>
      <w:sdtPr>
        <w:rPr>
          <w:rFonts w:ascii="Arial" w:hAnsi="Arial" w:cs="Arial"/>
          <w:color w:val="000000" w:themeColor="text1"/>
        </w:rPr>
        <w:alias w:val="Abstract"/>
        <w:tag w:val=""/>
        <w:id w:val="-516846278"/>
        <w:placeholder>
          <w:docPart w:val="C7C3E21DB2BA4147AD87286B16C35C0E"/>
        </w:placeholder>
        <w:dataBinding w:prefixMappings="xmlns:ns0='http://schemas.microsoft.com/office/2006/coverPageProps' " w:xpath="/ns0:CoverPageProperties[1]/ns0:Abstract[1]" w:storeItemID="{55AF091B-3C7A-41E3-B477-F2FDAA23CFDA}"/>
        <w:text/>
      </w:sdtPr>
      <w:sdtContent>
        <w:r w:rsidR="00937CC2" w:rsidRPr="003D6265">
          <w:rPr>
            <w:rFonts w:ascii="Arial" w:hAnsi="Arial" w:cs="Arial"/>
            <w:color w:val="000000" w:themeColor="text1"/>
          </w:rPr>
          <w:t>1 January 202</w:t>
        </w:r>
        <w:r w:rsidR="00CF3E31">
          <w:rPr>
            <w:rFonts w:ascii="Arial" w:hAnsi="Arial" w:cs="Arial"/>
            <w:color w:val="000000" w:themeColor="text1"/>
          </w:rPr>
          <w:t>2</w:t>
        </w:r>
      </w:sdtContent>
    </w:sdt>
    <w:r w:rsidR="00937CC2" w:rsidRPr="003D6265">
      <w:rPr>
        <w:rFonts w:ascii="Arial" w:hAnsi="Arial" w:cs="Arial"/>
        <w:color w:val="000000" w:themeColor="text1"/>
      </w:rPr>
      <w:t xml:space="preserve">          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46D7" w14:textId="04BBCDAD" w:rsidR="00C10FDC" w:rsidRPr="00C10FDC" w:rsidRDefault="00C10FDC" w:rsidP="00C10FDC">
    <w:pPr>
      <w:pStyle w:val="Footer"/>
      <w:tabs>
        <w:tab w:val="center" w:pos="4350"/>
        <w:tab w:val="left" w:pos="5480"/>
      </w:tabs>
      <w:ind w:right="360"/>
      <w:jc w:val="center"/>
      <w:rPr>
        <w:rStyle w:val="PageNumber"/>
        <w:rFonts w:ascii="Arial" w:hAnsi="Arial" w:cs="Arial"/>
      </w:rPr>
    </w:pPr>
    <w:r w:rsidRPr="00C10FDC">
      <w:rPr>
        <w:rStyle w:val="PageNumber"/>
        <w:rFonts w:ascii="Arial" w:hAnsi="Arial" w:cs="Arial"/>
      </w:rPr>
      <w:t xml:space="preserve">Page </w:t>
    </w:r>
    <w:r w:rsidRPr="00C10FDC">
      <w:rPr>
        <w:rStyle w:val="PageNumber"/>
        <w:rFonts w:ascii="Arial" w:hAnsi="Arial" w:cs="Arial"/>
      </w:rPr>
      <w:fldChar w:fldCharType="begin"/>
    </w:r>
    <w:r w:rsidRPr="00C10FDC">
      <w:rPr>
        <w:rStyle w:val="PageNumber"/>
        <w:rFonts w:ascii="Arial" w:hAnsi="Arial" w:cs="Arial"/>
      </w:rPr>
      <w:instrText xml:space="preserve"> PAGE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r w:rsidRPr="00C10FDC">
      <w:rPr>
        <w:rStyle w:val="PageNumber"/>
        <w:rFonts w:ascii="Arial" w:hAnsi="Arial" w:cs="Arial"/>
      </w:rPr>
      <w:t xml:space="preserve"> of </w:t>
    </w:r>
    <w:r w:rsidRPr="00C10FDC">
      <w:rPr>
        <w:rStyle w:val="PageNumber"/>
        <w:rFonts w:ascii="Arial" w:hAnsi="Arial" w:cs="Arial"/>
      </w:rPr>
      <w:fldChar w:fldCharType="begin"/>
    </w:r>
    <w:r w:rsidRPr="00C10FDC">
      <w:rPr>
        <w:rStyle w:val="PageNumber"/>
        <w:rFonts w:ascii="Arial" w:hAnsi="Arial" w:cs="Arial"/>
      </w:rPr>
      <w:instrText xml:space="preserve"> NUMPAGES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p>
  <w:p w14:paraId="5A087262" w14:textId="77777777" w:rsidR="00C10FDC" w:rsidRPr="00C10FDC" w:rsidRDefault="00C10FDC" w:rsidP="00C10FDC">
    <w:pPr>
      <w:pStyle w:val="Footer"/>
      <w:jc w:val="center"/>
      <w:rPr>
        <w:rFonts w:ascii="Arial" w:hAnsi="Arial" w:cs="Arial"/>
        <w:color w:val="000000" w:themeColor="text1"/>
      </w:rPr>
    </w:pPr>
    <w:r w:rsidRPr="00C10FDC">
      <w:rPr>
        <w:rFonts w:ascii="Arial" w:hAnsi="Arial" w:cs="Arial"/>
        <w:color w:val="000000" w:themeColor="text1"/>
      </w:rPr>
      <w:t>OFFICIAL-SENSITIVE COMMERCIAL</w:t>
    </w:r>
  </w:p>
  <w:p w14:paraId="521ECD8B" w14:textId="1118EFFF" w:rsidR="00C07A5E" w:rsidRPr="008B4B05" w:rsidRDefault="00C07A5E" w:rsidP="00C10FDC">
    <w:pPr>
      <w:pStyle w:val="Footer"/>
      <w:tabs>
        <w:tab w:val="center" w:pos="4350"/>
        <w:tab w:val="left" w:pos="5480"/>
      </w:tabs>
      <w:ind w:right="360"/>
      <w:rPr>
        <w:rFonts w:ascii="Arial" w:hAnsi="Arial" w:cs="Arial"/>
        <w:color w:val="000000" w:themeColor="text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2884" w14:textId="77777777" w:rsidR="00C10FDC" w:rsidRPr="00C10FDC" w:rsidRDefault="00C10FDC" w:rsidP="00C10FDC">
    <w:pPr>
      <w:pStyle w:val="Footer"/>
      <w:tabs>
        <w:tab w:val="center" w:pos="4350"/>
        <w:tab w:val="left" w:pos="5480"/>
      </w:tabs>
      <w:ind w:right="360"/>
      <w:jc w:val="center"/>
      <w:rPr>
        <w:rStyle w:val="PageNumber"/>
        <w:rFonts w:ascii="Arial" w:hAnsi="Arial" w:cs="Arial"/>
      </w:rPr>
    </w:pPr>
    <w:r w:rsidRPr="00C10FDC">
      <w:rPr>
        <w:rStyle w:val="PageNumber"/>
        <w:rFonts w:ascii="Arial" w:hAnsi="Arial" w:cs="Arial"/>
      </w:rPr>
      <w:t xml:space="preserve">Page </w:t>
    </w:r>
    <w:r w:rsidRPr="00C10FDC">
      <w:rPr>
        <w:rStyle w:val="PageNumber"/>
        <w:rFonts w:ascii="Arial" w:hAnsi="Arial" w:cs="Arial"/>
      </w:rPr>
      <w:fldChar w:fldCharType="begin"/>
    </w:r>
    <w:r w:rsidRPr="00C10FDC">
      <w:rPr>
        <w:rStyle w:val="PageNumber"/>
        <w:rFonts w:ascii="Arial" w:hAnsi="Arial" w:cs="Arial"/>
      </w:rPr>
      <w:instrText xml:space="preserve"> PAGE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r w:rsidRPr="00C10FDC">
      <w:rPr>
        <w:rStyle w:val="PageNumber"/>
        <w:rFonts w:ascii="Arial" w:hAnsi="Arial" w:cs="Arial"/>
      </w:rPr>
      <w:t xml:space="preserve"> of </w:t>
    </w:r>
    <w:r w:rsidRPr="00C10FDC">
      <w:rPr>
        <w:rStyle w:val="PageNumber"/>
        <w:rFonts w:ascii="Arial" w:hAnsi="Arial" w:cs="Arial"/>
      </w:rPr>
      <w:fldChar w:fldCharType="begin"/>
    </w:r>
    <w:r w:rsidRPr="00C10FDC">
      <w:rPr>
        <w:rStyle w:val="PageNumber"/>
        <w:rFonts w:ascii="Arial" w:hAnsi="Arial" w:cs="Arial"/>
      </w:rPr>
      <w:instrText xml:space="preserve"> NUMPAGES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p>
  <w:p w14:paraId="42726ED4" w14:textId="4FF1E986" w:rsidR="003D6265" w:rsidRPr="00C10FDC" w:rsidRDefault="00C10FDC" w:rsidP="00C10FDC">
    <w:pPr>
      <w:pStyle w:val="Footer"/>
      <w:jc w:val="center"/>
      <w:rPr>
        <w:rFonts w:ascii="Arial" w:hAnsi="Arial" w:cs="Arial"/>
        <w:color w:val="000000" w:themeColor="text1"/>
      </w:rPr>
    </w:pPr>
    <w:r w:rsidRPr="00C10FDC">
      <w:rPr>
        <w:rFonts w:ascii="Arial" w:hAnsi="Arial" w:cs="Arial"/>
        <w:color w:val="000000" w:themeColor="text1"/>
      </w:rPr>
      <w:t>OFFICIAL-SENSITIVE COMMERCIAL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8BC4" w14:textId="77777777" w:rsidR="00C10FDC" w:rsidRPr="00C10FDC" w:rsidRDefault="00C10FDC" w:rsidP="00C10FDC">
    <w:pPr>
      <w:pStyle w:val="Footer"/>
      <w:tabs>
        <w:tab w:val="center" w:pos="4350"/>
        <w:tab w:val="left" w:pos="5480"/>
      </w:tabs>
      <w:ind w:right="360"/>
      <w:jc w:val="center"/>
      <w:rPr>
        <w:rStyle w:val="PageNumber"/>
        <w:rFonts w:ascii="Arial" w:hAnsi="Arial" w:cs="Arial"/>
      </w:rPr>
    </w:pPr>
    <w:r w:rsidRPr="00C10FDC">
      <w:rPr>
        <w:rStyle w:val="PageNumber"/>
        <w:rFonts w:ascii="Arial" w:hAnsi="Arial" w:cs="Arial"/>
      </w:rPr>
      <w:t xml:space="preserve">Page </w:t>
    </w:r>
    <w:r w:rsidRPr="00C10FDC">
      <w:rPr>
        <w:rStyle w:val="PageNumber"/>
        <w:rFonts w:ascii="Arial" w:hAnsi="Arial" w:cs="Arial"/>
      </w:rPr>
      <w:fldChar w:fldCharType="begin"/>
    </w:r>
    <w:r w:rsidRPr="00C10FDC">
      <w:rPr>
        <w:rStyle w:val="PageNumber"/>
        <w:rFonts w:ascii="Arial" w:hAnsi="Arial" w:cs="Arial"/>
      </w:rPr>
      <w:instrText xml:space="preserve"> PAGE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r w:rsidRPr="00C10FDC">
      <w:rPr>
        <w:rStyle w:val="PageNumber"/>
        <w:rFonts w:ascii="Arial" w:hAnsi="Arial" w:cs="Arial"/>
      </w:rPr>
      <w:t xml:space="preserve"> of </w:t>
    </w:r>
    <w:r w:rsidRPr="00C10FDC">
      <w:rPr>
        <w:rStyle w:val="PageNumber"/>
        <w:rFonts w:ascii="Arial" w:hAnsi="Arial" w:cs="Arial"/>
      </w:rPr>
      <w:fldChar w:fldCharType="begin"/>
    </w:r>
    <w:r w:rsidRPr="00C10FDC">
      <w:rPr>
        <w:rStyle w:val="PageNumber"/>
        <w:rFonts w:ascii="Arial" w:hAnsi="Arial" w:cs="Arial"/>
      </w:rPr>
      <w:instrText xml:space="preserve"> NUMPAGES </w:instrText>
    </w:r>
    <w:r w:rsidRPr="00C10FDC">
      <w:rPr>
        <w:rStyle w:val="PageNumber"/>
        <w:rFonts w:ascii="Arial" w:hAnsi="Arial" w:cs="Arial"/>
      </w:rPr>
      <w:fldChar w:fldCharType="separate"/>
    </w:r>
    <w:r>
      <w:rPr>
        <w:rStyle w:val="PageNumber"/>
        <w:rFonts w:ascii="Arial" w:hAnsi="Arial" w:cs="Arial"/>
      </w:rPr>
      <w:t>59</w:t>
    </w:r>
    <w:r w:rsidRPr="00C10FDC">
      <w:rPr>
        <w:rStyle w:val="PageNumber"/>
        <w:rFonts w:ascii="Arial" w:hAnsi="Arial" w:cs="Arial"/>
      </w:rPr>
      <w:fldChar w:fldCharType="end"/>
    </w:r>
  </w:p>
  <w:p w14:paraId="27E7736D" w14:textId="167EBBC9" w:rsidR="003D6265" w:rsidRPr="00C10FDC" w:rsidRDefault="00C10FDC" w:rsidP="00C10FDC">
    <w:pPr>
      <w:pStyle w:val="Footer"/>
      <w:jc w:val="center"/>
      <w:rPr>
        <w:rFonts w:ascii="Arial" w:hAnsi="Arial" w:cs="Arial"/>
        <w:color w:val="000000" w:themeColor="text1"/>
      </w:rPr>
    </w:pPr>
    <w:r w:rsidRPr="00C10FDC">
      <w:rPr>
        <w:rFonts w:ascii="Arial" w:hAnsi="Arial" w:cs="Arial"/>
        <w:color w:val="000000" w:themeColor="text1"/>
      </w:rPr>
      <w:t>OFFICIAL-SENSITIVE COMMERCIAL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6B28" w14:textId="77777777" w:rsidR="00C10FDC" w:rsidRDefault="00C10FDC" w:rsidP="00C10FDC">
    <w:pPr>
      <w:pStyle w:val="Footer"/>
      <w:tabs>
        <w:tab w:val="center" w:pos="4350"/>
        <w:tab w:val="left" w:pos="5480"/>
      </w:tabs>
      <w:ind w:right="360"/>
      <w:jc w:val="center"/>
      <w:rPr>
        <w:rStyle w:val="PageNumber"/>
        <w:rFonts w:ascii="Arial" w:hAnsi="Arial" w:cs="Arial"/>
      </w:rPr>
    </w:pPr>
    <w:r>
      <w:rPr>
        <w:rStyle w:val="PageNumber"/>
        <w:rFonts w:cs="Arial"/>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22</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rPr>
      <w:t>22</w:t>
    </w:r>
    <w:r>
      <w:rPr>
        <w:rStyle w:val="PageNumber"/>
        <w:rFonts w:cs="Arial"/>
      </w:rPr>
      <w:fldChar w:fldCharType="end"/>
    </w:r>
  </w:p>
  <w:p w14:paraId="5EE7B9FF" w14:textId="6552E80C" w:rsidR="00CC18B9" w:rsidRPr="00C10FDC" w:rsidRDefault="00C10FDC" w:rsidP="00C10FDC">
    <w:pPr>
      <w:pStyle w:val="Footer"/>
      <w:jc w:val="center"/>
      <w:rPr>
        <w:color w:val="000000" w:themeColor="text1"/>
      </w:rPr>
    </w:pPr>
    <w:r>
      <w:rPr>
        <w:rFonts w:ascii="Arial" w:hAnsi="Arial" w:cs="Arial"/>
        <w:color w:val="000000" w:themeColor="text1"/>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80FF" w14:textId="77777777" w:rsidR="00A20BB7" w:rsidRDefault="00A20BB7">
      <w:pPr>
        <w:spacing w:after="0" w:line="240" w:lineRule="auto"/>
      </w:pPr>
      <w:r>
        <w:separator/>
      </w:r>
    </w:p>
  </w:footnote>
  <w:footnote w:type="continuationSeparator" w:id="0">
    <w:p w14:paraId="4A297754" w14:textId="77777777" w:rsidR="00A20BB7" w:rsidRDefault="00A20BB7">
      <w:pPr>
        <w:spacing w:after="0" w:line="240" w:lineRule="auto"/>
      </w:pPr>
      <w:r>
        <w:continuationSeparator/>
      </w:r>
    </w:p>
  </w:footnote>
  <w:footnote w:type="continuationNotice" w:id="1">
    <w:p w14:paraId="5BAF04BA" w14:textId="77777777" w:rsidR="00A20BB7" w:rsidRDefault="00A20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8130" w14:textId="160E5B55" w:rsidR="000F2371" w:rsidRDefault="000F23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944B" w14:textId="07CE2258" w:rsidR="004840D4" w:rsidRDefault="004840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31BE" w14:textId="0A0848EA" w:rsidR="001A597D" w:rsidRDefault="003D6265" w:rsidP="001A597D">
    <w:pPr>
      <w:tabs>
        <w:tab w:val="center" w:pos="4513"/>
        <w:tab w:val="right" w:pos="9026"/>
      </w:tabs>
      <w:spacing w:after="0" w:line="240" w:lineRule="auto"/>
      <w:jc w:val="center"/>
    </w:pPr>
    <w:r>
      <w:rPr>
        <w:rFonts w:ascii="Arial" w:hAnsi="Arial" w:cs="Arial"/>
      </w:rPr>
      <w:tab/>
    </w:r>
    <w:r w:rsidR="001A597D">
      <w:rPr>
        <w:rFonts w:ascii="Arial" w:hAnsi="Arial" w:cs="Arial"/>
      </w:rPr>
      <w:t>OFFICIAL-SENSITIVE COMMERCIAL</w:t>
    </w:r>
  </w:p>
  <w:p w14:paraId="02461D8F" w14:textId="1CFC24E3" w:rsidR="003D6265" w:rsidRDefault="003D6265" w:rsidP="001A597D">
    <w:pPr>
      <w:tabs>
        <w:tab w:val="center" w:pos="4513"/>
        <w:tab w:val="right" w:pos="9026"/>
      </w:tabs>
      <w:spacing w:after="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4076" w14:textId="25FD7715" w:rsidR="004840D4" w:rsidRDefault="004840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336E" w14:textId="45CD3EA7" w:rsidR="004840D4" w:rsidRDefault="004840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49A9" w14:textId="6DE96DFF" w:rsidR="001A597D" w:rsidRDefault="001A597D" w:rsidP="001A597D">
    <w:pPr>
      <w:tabs>
        <w:tab w:val="center" w:pos="4513"/>
        <w:tab w:val="right" w:pos="9026"/>
      </w:tabs>
      <w:spacing w:after="0" w:line="240" w:lineRule="auto"/>
      <w:jc w:val="center"/>
    </w:pPr>
    <w:r>
      <w:rPr>
        <w:rFonts w:ascii="Arial" w:hAnsi="Arial" w:cs="Arial"/>
      </w:rPr>
      <w:t>OFFICIAL-SENSITIVE COMMERCIAL</w:t>
    </w:r>
  </w:p>
  <w:p w14:paraId="46E96939" w14:textId="3AF37A65" w:rsidR="003D6265" w:rsidRPr="001A597D" w:rsidRDefault="003D6265" w:rsidP="001A59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BD08" w14:textId="7AE1DC4C" w:rsidR="004840D4" w:rsidRDefault="004840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6704" w14:textId="0B43602A" w:rsidR="004840D4" w:rsidRDefault="004840D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DF63" w14:textId="32CCE029" w:rsidR="001A597D" w:rsidRDefault="001A597D" w:rsidP="001A597D">
    <w:pPr>
      <w:tabs>
        <w:tab w:val="center" w:pos="4513"/>
        <w:tab w:val="right" w:pos="9026"/>
      </w:tabs>
      <w:spacing w:after="0" w:line="240" w:lineRule="auto"/>
      <w:jc w:val="center"/>
    </w:pPr>
    <w:r>
      <w:rPr>
        <w:rFonts w:ascii="Arial" w:hAnsi="Arial" w:cs="Arial"/>
      </w:rPr>
      <w:t>OFFICIAL-SENSITIVE COMMERCIAL</w:t>
    </w:r>
  </w:p>
  <w:p w14:paraId="32891CDF" w14:textId="14649CEE" w:rsidR="00CC18B9" w:rsidRPr="00CC18B9" w:rsidRDefault="00CC18B9" w:rsidP="001A597D">
    <w:pPr>
      <w:tabs>
        <w:tab w:val="center" w:pos="4513"/>
        <w:tab w:val="right" w:pos="9026"/>
      </w:tabs>
      <w:spacing w:after="0" w:line="240"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4170" w14:textId="2F2DCDF8" w:rsidR="004840D4" w:rsidRDefault="004840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312F" w14:textId="029E1669" w:rsidR="004840D4" w:rsidRDefault="00484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4895" w14:textId="3FD29070" w:rsidR="001A597D" w:rsidRDefault="001A597D" w:rsidP="001A597D">
    <w:pPr>
      <w:tabs>
        <w:tab w:val="center" w:pos="4513"/>
        <w:tab w:val="right" w:pos="9026"/>
      </w:tabs>
      <w:spacing w:after="0" w:line="240" w:lineRule="auto"/>
      <w:jc w:val="center"/>
    </w:pPr>
    <w:r>
      <w:rPr>
        <w:rFonts w:ascii="Arial" w:hAnsi="Arial" w:cs="Arial"/>
      </w:rPr>
      <w:t>OFFICIAL-SENSITIVE COMMERCIAL</w:t>
    </w:r>
  </w:p>
  <w:p w14:paraId="7F610BEB" w14:textId="351C8BC8" w:rsidR="00FE6B5D" w:rsidRPr="001A597D" w:rsidRDefault="00FE6B5D" w:rsidP="001A597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FC83" w14:textId="05CE6921" w:rsidR="007E0083" w:rsidRPr="001A597D" w:rsidRDefault="001A597D" w:rsidP="001A597D">
    <w:pPr>
      <w:tabs>
        <w:tab w:val="center" w:pos="4513"/>
        <w:tab w:val="right" w:pos="9026"/>
      </w:tabs>
      <w:spacing w:after="0" w:line="240" w:lineRule="auto"/>
      <w:jc w:val="center"/>
    </w:pPr>
    <w:r>
      <w:rPr>
        <w:rFonts w:ascii="Arial" w:hAnsi="Arial" w:cs="Arial"/>
      </w:rPr>
      <w:t>OFFICIAL-SENSITIVE COMMERCIAL</w:t>
    </w:r>
  </w:p>
  <w:p w14:paraId="5875F261" w14:textId="77777777" w:rsidR="000236B4" w:rsidRPr="0051119F" w:rsidRDefault="000236B4" w:rsidP="0051119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2B00" w14:textId="78C04182" w:rsidR="004840D4" w:rsidRDefault="004840D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DBF5" w14:textId="57F74744" w:rsidR="004840D4" w:rsidRDefault="004840D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87B4" w14:textId="4475E7D3" w:rsidR="001A597D" w:rsidRDefault="001A597D" w:rsidP="001A597D">
    <w:pPr>
      <w:tabs>
        <w:tab w:val="center" w:pos="4513"/>
        <w:tab w:val="right" w:pos="9026"/>
      </w:tabs>
      <w:spacing w:after="0" w:line="240" w:lineRule="auto"/>
      <w:jc w:val="center"/>
    </w:pPr>
    <w:r>
      <w:rPr>
        <w:rFonts w:ascii="Arial" w:hAnsi="Arial" w:cs="Arial"/>
      </w:rPr>
      <w:t>OFFICIAL-SENSITIVE COMMERCIAL</w:t>
    </w:r>
  </w:p>
  <w:p w14:paraId="758E181A" w14:textId="7C4DFADD" w:rsidR="000236B4" w:rsidRPr="000E03F4" w:rsidRDefault="000236B4" w:rsidP="0051119F">
    <w:pPr>
      <w:tabs>
        <w:tab w:val="center" w:pos="4513"/>
        <w:tab w:val="right" w:pos="9026"/>
      </w:tabs>
      <w:spacing w:after="0"/>
      <w:rPr>
        <w:rFonts w:ascii="Arial" w:hAnsi="Arial" w:cs="Arial"/>
        <w:sz w:val="19"/>
        <w:szCs w:val="19"/>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CA40" w14:textId="5AA3C632" w:rsidR="004840D4" w:rsidRDefault="004840D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66F6" w14:textId="39D2C355" w:rsidR="004840D4" w:rsidRDefault="004840D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5545" w14:textId="659C70DD" w:rsidR="001A597D" w:rsidRDefault="001A597D" w:rsidP="001A597D">
    <w:pPr>
      <w:tabs>
        <w:tab w:val="center" w:pos="4513"/>
        <w:tab w:val="right" w:pos="9026"/>
      </w:tabs>
      <w:spacing w:after="0" w:line="240" w:lineRule="auto"/>
      <w:jc w:val="center"/>
    </w:pPr>
    <w:r>
      <w:rPr>
        <w:rFonts w:ascii="Arial" w:hAnsi="Arial" w:cs="Arial"/>
      </w:rPr>
      <w:t>OFFICIAL-SENSITIVE COMMERCIAL</w:t>
    </w:r>
  </w:p>
  <w:p w14:paraId="50ACAEFE" w14:textId="2079E379" w:rsidR="00DA0A51" w:rsidRPr="001A597D" w:rsidRDefault="00DA0A51" w:rsidP="001A597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71E8" w14:textId="7A4B679C" w:rsidR="004840D4" w:rsidRDefault="00484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4631" w14:textId="254D0039" w:rsidR="000F2371" w:rsidRDefault="000F23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64E4" w14:textId="5CBC0965" w:rsidR="004840D4" w:rsidRDefault="004840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EAD3" w14:textId="34C13E9C" w:rsidR="008A3C4B" w:rsidRPr="001A597D" w:rsidRDefault="001A597D" w:rsidP="001A597D">
    <w:pPr>
      <w:tabs>
        <w:tab w:val="center" w:pos="4513"/>
        <w:tab w:val="right" w:pos="9026"/>
      </w:tabs>
      <w:spacing w:after="0" w:line="240" w:lineRule="auto"/>
      <w:jc w:val="center"/>
    </w:pPr>
    <w:r>
      <w:rPr>
        <w:rFonts w:ascii="Arial" w:hAnsi="Arial" w:cs="Arial"/>
      </w:rPr>
      <w:t>OFFICIAL-SENSITIVE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2A5E" w14:textId="0BFBFA3F" w:rsidR="00937CC2" w:rsidRPr="003D6265" w:rsidRDefault="00937CC2"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 xml:space="preserve">                                       OFFICIAL-SENSITIVE COMMERCIAL                           </w:t>
    </w:r>
    <w:sdt>
      <w:sdtPr>
        <w:rPr>
          <w:rFonts w:ascii="Arial" w:hAnsi="Arial" w:cs="Arial"/>
          <w:color w:val="000000" w:themeColor="text1"/>
        </w:rPr>
        <w:alias w:val="Subject"/>
        <w:tag w:val=""/>
        <w:id w:val="-1225903643"/>
        <w:placeholder>
          <w:docPart w:val="852EEFF476B74BE98F0443FEC8A678E1"/>
        </w:placeholder>
        <w:dataBinding w:prefixMappings="xmlns:ns0='http://purl.org/dc/elements/1.1/' xmlns:ns1='http://schemas.openxmlformats.org/package/2006/metadata/core-properties' " w:xpath="/ns1:coreProperties[1]/ns0:subject[1]" w:storeItemID="{6C3C8BC8-F283-45AE-878A-BAB7291924A1}"/>
        <w:text/>
      </w:sdtPr>
      <w:sdtContent>
        <w:r w:rsidR="007F21EA">
          <w:rPr>
            <w:rFonts w:ascii="Arial" w:hAnsi="Arial" w:cs="Arial"/>
            <w:color w:val="000000" w:themeColor="text1"/>
          </w:rPr>
          <w:t>706528450</w:t>
        </w:r>
      </w:sdtContent>
    </w:sdt>
    <w:r w:rsidRPr="003D6265">
      <w:rPr>
        <w:rFonts w:ascii="Arial" w:hAnsi="Arial" w:cs="Arial"/>
        <w:color w:val="000000" w:themeColor="text1"/>
      </w:rPr>
      <w:t xml:space="preserve">                   </w:t>
    </w:r>
  </w:p>
  <w:p w14:paraId="0FECAFE6" w14:textId="3C8D0EEF" w:rsidR="00937CC2" w:rsidRDefault="00937CC2" w:rsidP="00937CC2">
    <w:pPr>
      <w:tabs>
        <w:tab w:val="center" w:pos="4513"/>
        <w:tab w:val="right" w:pos="9026"/>
      </w:tabs>
      <w:spacing w:after="0" w:line="240" w:lineRule="auto"/>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4069" w14:textId="2EB046EC" w:rsidR="004840D4" w:rsidRDefault="004840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0A2E" w14:textId="3B9D8B80" w:rsidR="001A597D" w:rsidRDefault="001A597D" w:rsidP="001A597D">
    <w:pPr>
      <w:tabs>
        <w:tab w:val="center" w:pos="4513"/>
        <w:tab w:val="right" w:pos="9026"/>
      </w:tabs>
      <w:spacing w:after="0" w:line="240" w:lineRule="auto"/>
      <w:jc w:val="center"/>
    </w:pPr>
    <w:r>
      <w:rPr>
        <w:rFonts w:ascii="Arial" w:hAnsi="Arial" w:cs="Arial"/>
      </w:rPr>
      <w:t>OFFICIAL-SENSITIVE COMMERCIAL</w:t>
    </w:r>
  </w:p>
  <w:p w14:paraId="16A5CFD0" w14:textId="7EEFD3AA" w:rsidR="00C07A5E" w:rsidRPr="001A597D" w:rsidRDefault="00C07A5E" w:rsidP="001A59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1F62" w14:textId="748BB51E" w:rsidR="004840D4" w:rsidRDefault="00484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3F5"/>
    <w:multiLevelType w:val="multilevel"/>
    <w:tmpl w:val="0354225E"/>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158C"/>
    <w:multiLevelType w:val="multilevel"/>
    <w:tmpl w:val="ADA043F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22322"/>
    <w:multiLevelType w:val="multilevel"/>
    <w:tmpl w:val="2D348A9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6589E"/>
    <w:multiLevelType w:val="multilevel"/>
    <w:tmpl w:val="BD54BF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A358F7"/>
    <w:multiLevelType w:val="multilevel"/>
    <w:tmpl w:val="7B5C1F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F02D2F"/>
    <w:multiLevelType w:val="multilevel"/>
    <w:tmpl w:val="289C5EC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8909A9"/>
    <w:multiLevelType w:val="multilevel"/>
    <w:tmpl w:val="72DA85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1E553A"/>
    <w:multiLevelType w:val="multilevel"/>
    <w:tmpl w:val="8DFED83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340C4F"/>
    <w:multiLevelType w:val="multilevel"/>
    <w:tmpl w:val="C1F8CD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482448"/>
    <w:multiLevelType w:val="multilevel"/>
    <w:tmpl w:val="2586D85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7F4AE8"/>
    <w:multiLevelType w:val="multilevel"/>
    <w:tmpl w:val="F9549DF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831F74"/>
    <w:multiLevelType w:val="multilevel"/>
    <w:tmpl w:val="AA0ADA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D86F13"/>
    <w:multiLevelType w:val="multilevel"/>
    <w:tmpl w:val="EA1A8C6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F115F8"/>
    <w:multiLevelType w:val="multilevel"/>
    <w:tmpl w:val="F2763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3B2C03"/>
    <w:multiLevelType w:val="multilevel"/>
    <w:tmpl w:val="788E42F6"/>
    <w:lvl w:ilvl="0">
      <w:start w:val="1"/>
      <w:numFmt w:val="decimal"/>
      <w:lvlText w:val="(%1)"/>
      <w:lvlJc w:val="left"/>
      <w:pPr>
        <w:tabs>
          <w:tab w:val="left" w:pos="288"/>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B14F82"/>
    <w:multiLevelType w:val="multilevel"/>
    <w:tmpl w:val="04A6CC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D34B20"/>
    <w:multiLevelType w:val="multilevel"/>
    <w:tmpl w:val="B6EE7F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40E2300"/>
    <w:multiLevelType w:val="multilevel"/>
    <w:tmpl w:val="FCAA94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901A7D"/>
    <w:multiLevelType w:val="multilevel"/>
    <w:tmpl w:val="D594118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482FBE"/>
    <w:multiLevelType w:val="multilevel"/>
    <w:tmpl w:val="77AA57D8"/>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5614C20"/>
    <w:multiLevelType w:val="multilevel"/>
    <w:tmpl w:val="4DCAD3B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6074F62"/>
    <w:multiLevelType w:val="multilevel"/>
    <w:tmpl w:val="38A2079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6847DE4"/>
    <w:multiLevelType w:val="multilevel"/>
    <w:tmpl w:val="C4847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2B01B0"/>
    <w:multiLevelType w:val="hybridMultilevel"/>
    <w:tmpl w:val="D6EA6D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7C45DED"/>
    <w:multiLevelType w:val="multilevel"/>
    <w:tmpl w:val="1E2CD2E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9057BD8"/>
    <w:multiLevelType w:val="multilevel"/>
    <w:tmpl w:val="D7DCB6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9A04B2A"/>
    <w:multiLevelType w:val="multilevel"/>
    <w:tmpl w:val="B11E63E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9B60085"/>
    <w:multiLevelType w:val="multilevel"/>
    <w:tmpl w:val="143A69D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9DB2AD7"/>
    <w:multiLevelType w:val="multilevel"/>
    <w:tmpl w:val="7F98851A"/>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B4D1AD6"/>
    <w:multiLevelType w:val="multilevel"/>
    <w:tmpl w:val="7B3C41C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B9848F4"/>
    <w:multiLevelType w:val="multilevel"/>
    <w:tmpl w:val="DD662CE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C941118"/>
    <w:multiLevelType w:val="multilevel"/>
    <w:tmpl w:val="E40AF1CC"/>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E3C2DB1"/>
    <w:multiLevelType w:val="multilevel"/>
    <w:tmpl w:val="415499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E8B6830"/>
    <w:multiLevelType w:val="multilevel"/>
    <w:tmpl w:val="82E875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F4E1F74"/>
    <w:multiLevelType w:val="multilevel"/>
    <w:tmpl w:val="C8F29D4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FD571D3"/>
    <w:multiLevelType w:val="multilevel"/>
    <w:tmpl w:val="D7E618C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0687388"/>
    <w:multiLevelType w:val="multilevel"/>
    <w:tmpl w:val="F0C8D8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13A6F2F"/>
    <w:multiLevelType w:val="multilevel"/>
    <w:tmpl w:val="705033F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3AD605E"/>
    <w:multiLevelType w:val="multilevel"/>
    <w:tmpl w:val="7F7E9F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904439"/>
    <w:multiLevelType w:val="multilevel"/>
    <w:tmpl w:val="E4120A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5E60FA3"/>
    <w:multiLevelType w:val="multilevel"/>
    <w:tmpl w:val="0F0A61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5E86D4C"/>
    <w:multiLevelType w:val="multilevel"/>
    <w:tmpl w:val="8542B1F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2A344E1D"/>
    <w:multiLevelType w:val="multilevel"/>
    <w:tmpl w:val="CA62C0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A937913"/>
    <w:multiLevelType w:val="multilevel"/>
    <w:tmpl w:val="2AC0745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CAF00B6"/>
    <w:multiLevelType w:val="multilevel"/>
    <w:tmpl w:val="0B760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374B27"/>
    <w:multiLevelType w:val="multilevel"/>
    <w:tmpl w:val="93687A4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D486C1D"/>
    <w:multiLevelType w:val="multilevel"/>
    <w:tmpl w:val="DE8C34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E3E372C"/>
    <w:multiLevelType w:val="multilevel"/>
    <w:tmpl w:val="B6C4331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1EE29FD"/>
    <w:multiLevelType w:val="multilevel"/>
    <w:tmpl w:val="FEF465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1F24920"/>
    <w:multiLevelType w:val="multilevel"/>
    <w:tmpl w:val="05804A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4DA5AC9"/>
    <w:multiLevelType w:val="multilevel"/>
    <w:tmpl w:val="4C98B808"/>
    <w:lvl w:ilvl="0">
      <w:start w:val="5"/>
      <w:numFmt w:val="lowerLetter"/>
      <w:lvlText w:val="%1."/>
      <w:lvlJc w:val="left"/>
      <w:pPr>
        <w:tabs>
          <w:tab w:val="left" w:pos="648"/>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6175487"/>
    <w:multiLevelType w:val="multilevel"/>
    <w:tmpl w:val="2898CAD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15:restartNumberingAfterBreak="0">
    <w:nsid w:val="3A0E76A4"/>
    <w:multiLevelType w:val="multilevel"/>
    <w:tmpl w:val="6540B58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A3C4327"/>
    <w:multiLevelType w:val="multilevel"/>
    <w:tmpl w:val="C2E681C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B21272B"/>
    <w:multiLevelType w:val="multilevel"/>
    <w:tmpl w:val="9F261A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B420863"/>
    <w:multiLevelType w:val="multilevel"/>
    <w:tmpl w:val="EA7E62DA"/>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B503147"/>
    <w:multiLevelType w:val="multilevel"/>
    <w:tmpl w:val="49A469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C3B6A5E"/>
    <w:multiLevelType w:val="multilevel"/>
    <w:tmpl w:val="DB32A56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DA63A7F"/>
    <w:multiLevelType w:val="multilevel"/>
    <w:tmpl w:val="B74C966E"/>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DE81D1B"/>
    <w:multiLevelType w:val="multilevel"/>
    <w:tmpl w:val="746AA0A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E0874A3"/>
    <w:multiLevelType w:val="hybridMultilevel"/>
    <w:tmpl w:val="A48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6162DC"/>
    <w:multiLevelType w:val="multilevel"/>
    <w:tmpl w:val="B20CF0D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F0C6220"/>
    <w:multiLevelType w:val="multilevel"/>
    <w:tmpl w:val="3EB88F5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F8F253E"/>
    <w:multiLevelType w:val="multilevel"/>
    <w:tmpl w:val="D6D2E47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41DD7FF3"/>
    <w:multiLevelType w:val="multilevel"/>
    <w:tmpl w:val="E5CAF7A6"/>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2003D49"/>
    <w:multiLevelType w:val="multilevel"/>
    <w:tmpl w:val="B4A8204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71" w15:restartNumberingAfterBreak="0">
    <w:nsid w:val="44245B99"/>
    <w:multiLevelType w:val="multilevel"/>
    <w:tmpl w:val="6BCCEDB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6503BC8"/>
    <w:multiLevelType w:val="multilevel"/>
    <w:tmpl w:val="41FCDDA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6601FAB"/>
    <w:multiLevelType w:val="multilevel"/>
    <w:tmpl w:val="52FC1A5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8552EC1"/>
    <w:multiLevelType w:val="multilevel"/>
    <w:tmpl w:val="D974CA9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7" w15:restartNumberingAfterBreak="0">
    <w:nsid w:val="4AD64344"/>
    <w:multiLevelType w:val="multilevel"/>
    <w:tmpl w:val="93D6ECA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DD12351"/>
    <w:multiLevelType w:val="multilevel"/>
    <w:tmpl w:val="30601B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E1A7691"/>
    <w:multiLevelType w:val="multilevel"/>
    <w:tmpl w:val="C46E6A5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E4A266A"/>
    <w:multiLevelType w:val="multilevel"/>
    <w:tmpl w:val="E594DA64"/>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2" w15:restartNumberingAfterBreak="0">
    <w:nsid w:val="50187E8F"/>
    <w:multiLevelType w:val="multilevel"/>
    <w:tmpl w:val="0486D7DC"/>
    <w:lvl w:ilvl="0">
      <w:start w:val="1"/>
      <w:numFmt w:val="decimal"/>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1271697"/>
    <w:multiLevelType w:val="multilevel"/>
    <w:tmpl w:val="939C724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5172144"/>
    <w:multiLevelType w:val="multilevel"/>
    <w:tmpl w:val="B24A50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6" w15:restartNumberingAfterBreak="0">
    <w:nsid w:val="567061E1"/>
    <w:multiLevelType w:val="multilevel"/>
    <w:tmpl w:val="9A7ABD86"/>
    <w:lvl w:ilvl="0">
      <w:start w:val="1"/>
      <w:numFmt w:val="decimal"/>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68321B0"/>
    <w:multiLevelType w:val="multilevel"/>
    <w:tmpl w:val="3FF4E46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6AC532A"/>
    <w:multiLevelType w:val="multilevel"/>
    <w:tmpl w:val="96D04FF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start w:val="1"/>
      <w:numFmt w:val="bullet"/>
      <w:lvlText w:val="o"/>
      <w:lvlJc w:val="left"/>
      <w:pPr>
        <w:tabs>
          <w:tab w:val="num" w:pos="3312"/>
        </w:tabs>
        <w:ind w:left="3312" w:hanging="360"/>
      </w:pPr>
      <w:rPr>
        <w:rFonts w:ascii="Courier New" w:hAnsi="Courier New" w:cs="Courier New" w:hint="default"/>
      </w:rPr>
    </w:lvl>
    <w:lvl w:ilvl="2" w:tplc="BF26CF1C">
      <w:start w:val="1"/>
      <w:numFmt w:val="bullet"/>
      <w:lvlText w:val=""/>
      <w:lvlJc w:val="left"/>
      <w:pPr>
        <w:tabs>
          <w:tab w:val="num" w:pos="4032"/>
        </w:tabs>
        <w:ind w:left="4032" w:hanging="360"/>
      </w:pPr>
      <w:rPr>
        <w:rFonts w:ascii="Wingdings" w:hAnsi="Wingdings" w:hint="default"/>
      </w:rPr>
    </w:lvl>
    <w:lvl w:ilvl="3" w:tplc="10D2BBD2">
      <w:start w:val="1"/>
      <w:numFmt w:val="bullet"/>
      <w:lvlText w:val=""/>
      <w:lvlJc w:val="left"/>
      <w:pPr>
        <w:tabs>
          <w:tab w:val="num" w:pos="4752"/>
        </w:tabs>
        <w:ind w:left="4752" w:hanging="360"/>
      </w:pPr>
      <w:rPr>
        <w:rFonts w:ascii="Symbol" w:hAnsi="Symbol" w:hint="default"/>
      </w:rPr>
    </w:lvl>
    <w:lvl w:ilvl="4" w:tplc="F606C670">
      <w:start w:val="1"/>
      <w:numFmt w:val="bullet"/>
      <w:lvlText w:val="o"/>
      <w:lvlJc w:val="left"/>
      <w:pPr>
        <w:tabs>
          <w:tab w:val="num" w:pos="5472"/>
        </w:tabs>
        <w:ind w:left="5472" w:hanging="360"/>
      </w:pPr>
      <w:rPr>
        <w:rFonts w:ascii="Courier New" w:hAnsi="Courier New" w:cs="Courier New" w:hint="default"/>
      </w:rPr>
    </w:lvl>
    <w:lvl w:ilvl="5" w:tplc="5E8A3E24">
      <w:start w:val="1"/>
      <w:numFmt w:val="bullet"/>
      <w:lvlText w:val=""/>
      <w:lvlJc w:val="left"/>
      <w:pPr>
        <w:tabs>
          <w:tab w:val="num" w:pos="6192"/>
        </w:tabs>
        <w:ind w:left="6192" w:hanging="360"/>
      </w:pPr>
      <w:rPr>
        <w:rFonts w:ascii="Wingdings" w:hAnsi="Wingdings" w:hint="default"/>
      </w:rPr>
    </w:lvl>
    <w:lvl w:ilvl="6" w:tplc="57224A34">
      <w:start w:val="1"/>
      <w:numFmt w:val="bullet"/>
      <w:lvlText w:val=""/>
      <w:lvlJc w:val="left"/>
      <w:pPr>
        <w:tabs>
          <w:tab w:val="num" w:pos="6912"/>
        </w:tabs>
        <w:ind w:left="6912" w:hanging="360"/>
      </w:pPr>
      <w:rPr>
        <w:rFonts w:ascii="Symbol" w:hAnsi="Symbol" w:hint="default"/>
      </w:rPr>
    </w:lvl>
    <w:lvl w:ilvl="7" w:tplc="4006A2C8">
      <w:start w:val="1"/>
      <w:numFmt w:val="bullet"/>
      <w:lvlText w:val="o"/>
      <w:lvlJc w:val="left"/>
      <w:pPr>
        <w:tabs>
          <w:tab w:val="num" w:pos="7632"/>
        </w:tabs>
        <w:ind w:left="7632" w:hanging="360"/>
      </w:pPr>
      <w:rPr>
        <w:rFonts w:ascii="Courier New" w:hAnsi="Courier New" w:cs="Courier New" w:hint="default"/>
      </w:rPr>
    </w:lvl>
    <w:lvl w:ilvl="8" w:tplc="5F084568">
      <w:start w:val="1"/>
      <w:numFmt w:val="bullet"/>
      <w:lvlText w:val=""/>
      <w:lvlJc w:val="left"/>
      <w:pPr>
        <w:tabs>
          <w:tab w:val="num" w:pos="8352"/>
        </w:tabs>
        <w:ind w:left="8352" w:hanging="360"/>
      </w:pPr>
      <w:rPr>
        <w:rFonts w:ascii="Wingdings" w:hAnsi="Wingdings" w:hint="default"/>
      </w:rPr>
    </w:lvl>
  </w:abstractNum>
  <w:abstractNum w:abstractNumId="90" w15:restartNumberingAfterBreak="0">
    <w:nsid w:val="58904C1E"/>
    <w:multiLevelType w:val="multilevel"/>
    <w:tmpl w:val="B770B5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92" w15:restartNumberingAfterBreak="0">
    <w:nsid w:val="58F32E86"/>
    <w:multiLevelType w:val="multilevel"/>
    <w:tmpl w:val="ED56955C"/>
    <w:lvl w:ilvl="0">
      <w:start w:val="1"/>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BF63B6D"/>
    <w:multiLevelType w:val="multilevel"/>
    <w:tmpl w:val="0538760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6" w15:restartNumberingAfterBreak="0">
    <w:nsid w:val="5EB8084C"/>
    <w:multiLevelType w:val="hybridMultilevel"/>
    <w:tmpl w:val="0ED20A5E"/>
    <w:lvl w:ilvl="0" w:tplc="34BEE2A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ECD8A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CC940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E107A2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CAB4F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6E90B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07C1DD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7CF07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C4875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F394712"/>
    <w:multiLevelType w:val="multilevel"/>
    <w:tmpl w:val="A0B2332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F9B1B06"/>
    <w:multiLevelType w:val="hybridMultilevel"/>
    <w:tmpl w:val="8340C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0F61ABF"/>
    <w:multiLevelType w:val="multilevel"/>
    <w:tmpl w:val="8D46589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13C7624"/>
    <w:multiLevelType w:val="multilevel"/>
    <w:tmpl w:val="4D507C7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2341F6E"/>
    <w:multiLevelType w:val="multilevel"/>
    <w:tmpl w:val="F3D82C6C"/>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2911B2E"/>
    <w:multiLevelType w:val="multilevel"/>
    <w:tmpl w:val="BF80279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53906F4"/>
    <w:multiLevelType w:val="multilevel"/>
    <w:tmpl w:val="CC06835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72A09DE"/>
    <w:multiLevelType w:val="multilevel"/>
    <w:tmpl w:val="5E5A05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93320ED"/>
    <w:multiLevelType w:val="multilevel"/>
    <w:tmpl w:val="C906704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9BA4BA8"/>
    <w:multiLevelType w:val="multilevel"/>
    <w:tmpl w:val="3E98D9DC"/>
    <w:lvl w:ilvl="0">
      <w:start w:val="1"/>
      <w:numFmt w:val="lowerLetter"/>
      <w:lvlText w:val="%1)"/>
      <w:lvlJc w:val="left"/>
      <w:pPr>
        <w:tabs>
          <w:tab w:val="left" w:pos="576"/>
        </w:tabs>
      </w:pPr>
      <w:rPr>
        <w:rFonts w:ascii="Arial" w:hAnsi="Arial" w:cs="Arial" w:hint="default"/>
        <w:b w:val="0"/>
        <w:bCs/>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08" w15:restartNumberingAfterBreak="0">
    <w:nsid w:val="69DA0DEB"/>
    <w:multiLevelType w:val="multilevel"/>
    <w:tmpl w:val="329E419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10"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11" w15:restartNumberingAfterBreak="0">
    <w:nsid w:val="6BDC1D99"/>
    <w:multiLevelType w:val="multilevel"/>
    <w:tmpl w:val="40FEC21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DFD648A"/>
    <w:multiLevelType w:val="multilevel"/>
    <w:tmpl w:val="A9049B6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E5178F0"/>
    <w:multiLevelType w:val="multilevel"/>
    <w:tmpl w:val="D00CF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E767E1E"/>
    <w:multiLevelType w:val="multilevel"/>
    <w:tmpl w:val="174E67A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EF57516"/>
    <w:multiLevelType w:val="multilevel"/>
    <w:tmpl w:val="34B4387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EF90EDC"/>
    <w:multiLevelType w:val="multilevel"/>
    <w:tmpl w:val="8830063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008216D"/>
    <w:multiLevelType w:val="multilevel"/>
    <w:tmpl w:val="F440BF2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11B5C4A"/>
    <w:multiLevelType w:val="multilevel"/>
    <w:tmpl w:val="B5C82E98"/>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21A111E"/>
    <w:multiLevelType w:val="singleLevel"/>
    <w:tmpl w:val="0809000F"/>
    <w:lvl w:ilvl="0">
      <w:start w:val="1"/>
      <w:numFmt w:val="decimal"/>
      <w:lvlText w:val="%1."/>
      <w:lvlJc w:val="left"/>
      <w:pPr>
        <w:ind w:left="720" w:hanging="360"/>
      </w:pPr>
    </w:lvl>
  </w:abstractNum>
  <w:abstractNum w:abstractNumId="120" w15:restartNumberingAfterBreak="0">
    <w:nsid w:val="734145D8"/>
    <w:multiLevelType w:val="multilevel"/>
    <w:tmpl w:val="5B367BE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8A5626"/>
    <w:multiLevelType w:val="multilevel"/>
    <w:tmpl w:val="94CE352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6085995"/>
    <w:multiLevelType w:val="multilevel"/>
    <w:tmpl w:val="F3EE9FD8"/>
    <w:lvl w:ilvl="0">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6C828A0"/>
    <w:multiLevelType w:val="hybridMultilevel"/>
    <w:tmpl w:val="5B90F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cs="Times New Roman" w:hint="default"/>
        <w:color w:val="000000"/>
        <w:spacing w:val="0"/>
        <w:w w:val="100"/>
        <w:sz w:val="20"/>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78DA1221"/>
    <w:multiLevelType w:val="multilevel"/>
    <w:tmpl w:val="4A121C3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8DF4B4A"/>
    <w:multiLevelType w:val="hybridMultilevel"/>
    <w:tmpl w:val="2CAA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30" w15:restartNumberingAfterBreak="0">
    <w:nsid w:val="7C9A6F86"/>
    <w:multiLevelType w:val="multilevel"/>
    <w:tmpl w:val="48A436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DA74A0D"/>
    <w:multiLevelType w:val="multilevel"/>
    <w:tmpl w:val="1DEADB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7F053270"/>
    <w:multiLevelType w:val="multilevel"/>
    <w:tmpl w:val="4D2C047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637020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752977">
    <w:abstractNumId w:val="89"/>
  </w:num>
  <w:num w:numId="3" w16cid:durableId="150262382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971435">
    <w:abstractNumId w:val="129"/>
    <w:lvlOverride w:ilvl="0">
      <w:startOverride w:val="6"/>
    </w:lvlOverride>
  </w:num>
  <w:num w:numId="5" w16cid:durableId="1431198439">
    <w:abstractNumId w:val="119"/>
  </w:num>
  <w:num w:numId="6" w16cid:durableId="276256977">
    <w:abstractNumId w:val="81"/>
  </w:num>
  <w:num w:numId="7" w16cid:durableId="103040454">
    <w:abstractNumId w:val="95"/>
  </w:num>
  <w:num w:numId="8" w16cid:durableId="1046636235">
    <w:abstractNumId w:val="54"/>
  </w:num>
  <w:num w:numId="9" w16cid:durableId="1931623199">
    <w:abstractNumId w:val="70"/>
  </w:num>
  <w:num w:numId="10" w16cid:durableId="868417869">
    <w:abstractNumId w:val="91"/>
  </w:num>
  <w:num w:numId="11" w16cid:durableId="1036076366">
    <w:abstractNumId w:val="110"/>
  </w:num>
  <w:num w:numId="12" w16cid:durableId="1882160433">
    <w:abstractNumId w:val="75"/>
  </w:num>
  <w:num w:numId="13" w16cid:durableId="1449348485">
    <w:abstractNumId w:val="67"/>
  </w:num>
  <w:num w:numId="14" w16cid:durableId="1051031692">
    <w:abstractNumId w:val="109"/>
  </w:num>
  <w:num w:numId="15" w16cid:durableId="738485081">
    <w:abstractNumId w:val="43"/>
  </w:num>
  <w:num w:numId="16" w16cid:durableId="476336101">
    <w:abstractNumId w:val="122"/>
    <w:lvlOverride w:ilvl="0">
      <w:startOverride w:val="1"/>
    </w:lvlOverride>
    <w:lvlOverride w:ilvl="1"/>
    <w:lvlOverride w:ilvl="2"/>
    <w:lvlOverride w:ilvl="3"/>
    <w:lvlOverride w:ilvl="4"/>
    <w:lvlOverride w:ilvl="5"/>
    <w:lvlOverride w:ilvl="6"/>
    <w:lvlOverride w:ilvl="7"/>
    <w:lvlOverride w:ilvl="8"/>
  </w:num>
  <w:num w:numId="17" w16cid:durableId="2124423936">
    <w:abstractNumId w:val="125"/>
    <w:lvlOverride w:ilvl="0">
      <w:startOverride w:val="1"/>
    </w:lvlOverride>
    <w:lvlOverride w:ilvl="1"/>
    <w:lvlOverride w:ilvl="2"/>
    <w:lvlOverride w:ilvl="3"/>
    <w:lvlOverride w:ilvl="4"/>
    <w:lvlOverride w:ilvl="5"/>
    <w:lvlOverride w:ilvl="6"/>
    <w:lvlOverride w:ilvl="7"/>
    <w:lvlOverride w:ilvl="8"/>
  </w:num>
  <w:num w:numId="18" w16cid:durableId="362708416">
    <w:abstractNumId w:val="126"/>
    <w:lvlOverride w:ilvl="0">
      <w:startOverride w:val="1"/>
    </w:lvlOverride>
    <w:lvlOverride w:ilvl="1"/>
    <w:lvlOverride w:ilvl="2"/>
    <w:lvlOverride w:ilvl="3"/>
    <w:lvlOverride w:ilvl="4"/>
    <w:lvlOverride w:ilvl="5"/>
    <w:lvlOverride w:ilvl="6"/>
    <w:lvlOverride w:ilvl="7"/>
    <w:lvlOverride w:ilvl="8"/>
  </w:num>
  <w:num w:numId="19" w16cid:durableId="979967057">
    <w:abstractNumId w:val="17"/>
  </w:num>
  <w:num w:numId="20" w16cid:durableId="1236822923">
    <w:abstractNumId w:val="107"/>
  </w:num>
  <w:num w:numId="21" w16cid:durableId="1408191147">
    <w:abstractNumId w:val="76"/>
  </w:num>
  <w:num w:numId="22" w16cid:durableId="1728911827">
    <w:abstractNumId w:val="132"/>
  </w:num>
  <w:num w:numId="23" w16cid:durableId="1661955973">
    <w:abstractNumId w:val="82"/>
  </w:num>
  <w:num w:numId="24" w16cid:durableId="1233586381">
    <w:abstractNumId w:val="103"/>
  </w:num>
  <w:num w:numId="25" w16cid:durableId="237129242">
    <w:abstractNumId w:val="90"/>
  </w:num>
  <w:num w:numId="26" w16cid:durableId="1608006458">
    <w:abstractNumId w:val="49"/>
  </w:num>
  <w:num w:numId="27" w16cid:durableId="880433793">
    <w:abstractNumId w:val="26"/>
  </w:num>
  <w:num w:numId="28" w16cid:durableId="1555510201">
    <w:abstractNumId w:val="52"/>
  </w:num>
  <w:num w:numId="29" w16cid:durableId="167720567">
    <w:abstractNumId w:val="72"/>
  </w:num>
  <w:num w:numId="30" w16cid:durableId="1326977559">
    <w:abstractNumId w:val="112"/>
  </w:num>
  <w:num w:numId="31" w16cid:durableId="1681001315">
    <w:abstractNumId w:val="10"/>
  </w:num>
  <w:num w:numId="32" w16cid:durableId="1000431993">
    <w:abstractNumId w:val="7"/>
  </w:num>
  <w:num w:numId="33" w16cid:durableId="1505589108">
    <w:abstractNumId w:val="118"/>
  </w:num>
  <w:num w:numId="34" w16cid:durableId="761989993">
    <w:abstractNumId w:val="114"/>
  </w:num>
  <w:num w:numId="35" w16cid:durableId="240870107">
    <w:abstractNumId w:val="120"/>
  </w:num>
  <w:num w:numId="36" w16cid:durableId="460612039">
    <w:abstractNumId w:val="40"/>
  </w:num>
  <w:num w:numId="37" w16cid:durableId="1037773029">
    <w:abstractNumId w:val="57"/>
  </w:num>
  <w:num w:numId="38" w16cid:durableId="1852452420">
    <w:abstractNumId w:val="104"/>
  </w:num>
  <w:num w:numId="39" w16cid:durableId="87386921">
    <w:abstractNumId w:val="34"/>
  </w:num>
  <w:num w:numId="40" w16cid:durableId="50858691">
    <w:abstractNumId w:val="47"/>
  </w:num>
  <w:num w:numId="41" w16cid:durableId="857040890">
    <w:abstractNumId w:val="61"/>
  </w:num>
  <w:num w:numId="42" w16cid:durableId="437145268">
    <w:abstractNumId w:val="59"/>
  </w:num>
  <w:num w:numId="43" w16cid:durableId="762265206">
    <w:abstractNumId w:val="9"/>
  </w:num>
  <w:num w:numId="44" w16cid:durableId="1370304803">
    <w:abstractNumId w:val="13"/>
  </w:num>
  <w:num w:numId="45" w16cid:durableId="615327597">
    <w:abstractNumId w:val="18"/>
  </w:num>
  <w:num w:numId="46" w16cid:durableId="420103548">
    <w:abstractNumId w:val="28"/>
  </w:num>
  <w:num w:numId="47" w16cid:durableId="1978223909">
    <w:abstractNumId w:val="5"/>
  </w:num>
  <w:num w:numId="48" w16cid:durableId="1602834967">
    <w:abstractNumId w:val="2"/>
  </w:num>
  <w:num w:numId="49" w16cid:durableId="1241939240">
    <w:abstractNumId w:val="0"/>
  </w:num>
  <w:num w:numId="50" w16cid:durableId="1796944103">
    <w:abstractNumId w:val="115"/>
  </w:num>
  <w:num w:numId="51" w16cid:durableId="481653813">
    <w:abstractNumId w:val="97"/>
  </w:num>
  <w:num w:numId="52" w16cid:durableId="411242009">
    <w:abstractNumId w:val="41"/>
  </w:num>
  <w:num w:numId="53" w16cid:durableId="1821531884">
    <w:abstractNumId w:val="51"/>
  </w:num>
  <w:num w:numId="54" w16cid:durableId="817503495">
    <w:abstractNumId w:val="48"/>
  </w:num>
  <w:num w:numId="55" w16cid:durableId="491263647">
    <w:abstractNumId w:val="88"/>
  </w:num>
  <w:num w:numId="56" w16cid:durableId="1065446431">
    <w:abstractNumId w:val="12"/>
  </w:num>
  <w:num w:numId="57" w16cid:durableId="1335492883">
    <w:abstractNumId w:val="23"/>
  </w:num>
  <w:num w:numId="58" w16cid:durableId="651371422">
    <w:abstractNumId w:val="84"/>
  </w:num>
  <w:num w:numId="59" w16cid:durableId="419372227">
    <w:abstractNumId w:val="20"/>
  </w:num>
  <w:num w:numId="60" w16cid:durableId="1714160905">
    <w:abstractNumId w:val="68"/>
  </w:num>
  <w:num w:numId="61" w16cid:durableId="22286732">
    <w:abstractNumId w:val="46"/>
  </w:num>
  <w:num w:numId="62" w16cid:durableId="98913589">
    <w:abstractNumId w:val="1"/>
  </w:num>
  <w:num w:numId="63" w16cid:durableId="83302983">
    <w:abstractNumId w:val="74"/>
  </w:num>
  <w:num w:numId="64" w16cid:durableId="471601874">
    <w:abstractNumId w:val="22"/>
  </w:num>
  <w:num w:numId="65" w16cid:durableId="131098077">
    <w:abstractNumId w:val="44"/>
  </w:num>
  <w:num w:numId="66" w16cid:durableId="523638472">
    <w:abstractNumId w:val="60"/>
  </w:num>
  <w:num w:numId="67" w16cid:durableId="1869291750">
    <w:abstractNumId w:val="15"/>
  </w:num>
  <w:num w:numId="68" w16cid:durableId="583415373">
    <w:abstractNumId w:val="127"/>
  </w:num>
  <w:num w:numId="69" w16cid:durableId="1064841003">
    <w:abstractNumId w:val="79"/>
  </w:num>
  <w:num w:numId="70" w16cid:durableId="1370492544">
    <w:abstractNumId w:val="27"/>
  </w:num>
  <w:num w:numId="71" w16cid:durableId="1715619767">
    <w:abstractNumId w:val="14"/>
  </w:num>
  <w:num w:numId="72" w16cid:durableId="1849709638">
    <w:abstractNumId w:val="32"/>
  </w:num>
  <w:num w:numId="73" w16cid:durableId="880552847">
    <w:abstractNumId w:val="121"/>
  </w:num>
  <w:num w:numId="74" w16cid:durableId="901527495">
    <w:abstractNumId w:val="36"/>
  </w:num>
  <w:num w:numId="75" w16cid:durableId="127011289">
    <w:abstractNumId w:val="38"/>
  </w:num>
  <w:num w:numId="76" w16cid:durableId="468519605">
    <w:abstractNumId w:val="133"/>
  </w:num>
  <w:num w:numId="77" w16cid:durableId="1084767464">
    <w:abstractNumId w:val="6"/>
  </w:num>
  <w:num w:numId="78" w16cid:durableId="2079327359">
    <w:abstractNumId w:val="16"/>
  </w:num>
  <w:num w:numId="79" w16cid:durableId="759983850">
    <w:abstractNumId w:val="102"/>
  </w:num>
  <w:num w:numId="80" w16cid:durableId="1672634761">
    <w:abstractNumId w:val="33"/>
  </w:num>
  <w:num w:numId="81" w16cid:durableId="447504094">
    <w:abstractNumId w:val="37"/>
  </w:num>
  <w:num w:numId="82" w16cid:durableId="879825788">
    <w:abstractNumId w:val="86"/>
  </w:num>
  <w:num w:numId="83" w16cid:durableId="2145535534">
    <w:abstractNumId w:val="30"/>
  </w:num>
  <w:num w:numId="84" w16cid:durableId="1832797011">
    <w:abstractNumId w:val="11"/>
  </w:num>
  <w:num w:numId="85" w16cid:durableId="2023164171">
    <w:abstractNumId w:val="78"/>
  </w:num>
  <w:num w:numId="86" w16cid:durableId="1930650881">
    <w:abstractNumId w:val="105"/>
  </w:num>
  <w:num w:numId="87" w16cid:durableId="1412193860">
    <w:abstractNumId w:val="131"/>
  </w:num>
  <w:num w:numId="88" w16cid:durableId="1006246194">
    <w:abstractNumId w:val="130"/>
  </w:num>
  <w:num w:numId="89" w16cid:durableId="1219126482">
    <w:abstractNumId w:val="94"/>
  </w:num>
  <w:num w:numId="90" w16cid:durableId="599721268">
    <w:abstractNumId w:val="39"/>
  </w:num>
  <w:num w:numId="91" w16cid:durableId="564529530">
    <w:abstractNumId w:val="45"/>
  </w:num>
  <w:num w:numId="92" w16cid:durableId="387648471">
    <w:abstractNumId w:val="87"/>
  </w:num>
  <w:num w:numId="93" w16cid:durableId="1308120816">
    <w:abstractNumId w:val="42"/>
  </w:num>
  <w:num w:numId="94" w16cid:durableId="269246010">
    <w:abstractNumId w:val="83"/>
  </w:num>
  <w:num w:numId="95" w16cid:durableId="1990212543">
    <w:abstractNumId w:val="77"/>
  </w:num>
  <w:num w:numId="96" w16cid:durableId="1195146586">
    <w:abstractNumId w:val="29"/>
  </w:num>
  <w:num w:numId="97" w16cid:durableId="700739064">
    <w:abstractNumId w:val="117"/>
  </w:num>
  <w:num w:numId="98" w16cid:durableId="201871238">
    <w:abstractNumId w:val="4"/>
  </w:num>
  <w:num w:numId="99" w16cid:durableId="1361397413">
    <w:abstractNumId w:val="116"/>
  </w:num>
  <w:num w:numId="100" w16cid:durableId="2092852412">
    <w:abstractNumId w:val="53"/>
  </w:num>
  <w:num w:numId="101" w16cid:durableId="1073309982">
    <w:abstractNumId w:val="69"/>
  </w:num>
  <w:num w:numId="102" w16cid:durableId="121923071">
    <w:abstractNumId w:val="55"/>
  </w:num>
  <w:num w:numId="103" w16cid:durableId="117994847">
    <w:abstractNumId w:val="21"/>
  </w:num>
  <w:num w:numId="104" w16cid:durableId="243034292">
    <w:abstractNumId w:val="113"/>
  </w:num>
  <w:num w:numId="105" w16cid:durableId="1814445435">
    <w:abstractNumId w:val="123"/>
  </w:num>
  <w:num w:numId="106" w16cid:durableId="442572378">
    <w:abstractNumId w:val="92"/>
  </w:num>
  <w:num w:numId="107" w16cid:durableId="10954234">
    <w:abstractNumId w:val="65"/>
  </w:num>
  <w:num w:numId="108" w16cid:durableId="1469006369">
    <w:abstractNumId w:val="58"/>
  </w:num>
  <w:num w:numId="109" w16cid:durableId="272977413">
    <w:abstractNumId w:val="101"/>
  </w:num>
  <w:num w:numId="110" w16cid:durableId="1892646748">
    <w:abstractNumId w:val="66"/>
  </w:num>
  <w:num w:numId="111" w16cid:durableId="1500149903">
    <w:abstractNumId w:val="62"/>
  </w:num>
  <w:num w:numId="112" w16cid:durableId="1083183303">
    <w:abstractNumId w:val="100"/>
  </w:num>
  <w:num w:numId="113" w16cid:durableId="144782309">
    <w:abstractNumId w:val="56"/>
  </w:num>
  <w:num w:numId="114" w16cid:durableId="309942231">
    <w:abstractNumId w:val="25"/>
  </w:num>
  <w:num w:numId="115" w16cid:durableId="2080470577">
    <w:abstractNumId w:val="50"/>
  </w:num>
  <w:num w:numId="116" w16cid:durableId="691229410">
    <w:abstractNumId w:val="108"/>
  </w:num>
  <w:num w:numId="117" w16cid:durableId="969093514">
    <w:abstractNumId w:val="64"/>
  </w:num>
  <w:num w:numId="118" w16cid:durableId="6298813">
    <w:abstractNumId w:val="3"/>
  </w:num>
  <w:num w:numId="119" w16cid:durableId="1410425753">
    <w:abstractNumId w:val="73"/>
  </w:num>
  <w:num w:numId="120" w16cid:durableId="2047295303">
    <w:abstractNumId w:val="35"/>
  </w:num>
  <w:num w:numId="121" w16cid:durableId="1296331588">
    <w:abstractNumId w:val="80"/>
  </w:num>
  <w:num w:numId="122" w16cid:durableId="415053641">
    <w:abstractNumId w:val="111"/>
  </w:num>
  <w:num w:numId="123" w16cid:durableId="970399609">
    <w:abstractNumId w:val="31"/>
  </w:num>
  <w:num w:numId="124" w16cid:durableId="1453860869">
    <w:abstractNumId w:val="71"/>
  </w:num>
  <w:num w:numId="125" w16cid:durableId="1368943332">
    <w:abstractNumId w:val="19"/>
  </w:num>
  <w:num w:numId="126" w16cid:durableId="1439520510">
    <w:abstractNumId w:val="99"/>
  </w:num>
  <w:num w:numId="127" w16cid:durableId="1450854033">
    <w:abstractNumId w:val="8"/>
  </w:num>
  <w:num w:numId="128" w16cid:durableId="1074275308">
    <w:abstractNumId w:val="109"/>
  </w:num>
  <w:num w:numId="129" w16cid:durableId="1148405030">
    <w:abstractNumId w:val="106"/>
  </w:num>
  <w:num w:numId="130" w16cid:durableId="233592132">
    <w:abstractNumId w:val="96"/>
  </w:num>
  <w:num w:numId="131" w16cid:durableId="954364163">
    <w:abstractNumId w:val="98"/>
  </w:num>
  <w:num w:numId="132" w16cid:durableId="1014190501">
    <w:abstractNumId w:val="124"/>
  </w:num>
  <w:num w:numId="133" w16cid:durableId="1266881950">
    <w:abstractNumId w:val="24"/>
  </w:num>
  <w:num w:numId="134" w16cid:durableId="2036806611">
    <w:abstractNumId w:val="128"/>
  </w:num>
  <w:num w:numId="135" w16cid:durableId="674577154">
    <w:abstractNumId w:val="6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1A"/>
    <w:rsid w:val="00003635"/>
    <w:rsid w:val="00006DC7"/>
    <w:rsid w:val="000073E2"/>
    <w:rsid w:val="00010FC0"/>
    <w:rsid w:val="00011918"/>
    <w:rsid w:val="0001387A"/>
    <w:rsid w:val="0001496D"/>
    <w:rsid w:val="00016F8A"/>
    <w:rsid w:val="000224BF"/>
    <w:rsid w:val="000235D0"/>
    <w:rsid w:val="0002365A"/>
    <w:rsid w:val="000236B4"/>
    <w:rsid w:val="00025860"/>
    <w:rsid w:val="00033593"/>
    <w:rsid w:val="00034A9D"/>
    <w:rsid w:val="000431BF"/>
    <w:rsid w:val="0004341B"/>
    <w:rsid w:val="00043D42"/>
    <w:rsid w:val="000450EA"/>
    <w:rsid w:val="00045765"/>
    <w:rsid w:val="00054D46"/>
    <w:rsid w:val="000564AE"/>
    <w:rsid w:val="00063482"/>
    <w:rsid w:val="0006373B"/>
    <w:rsid w:val="000651A9"/>
    <w:rsid w:val="00070381"/>
    <w:rsid w:val="000713AF"/>
    <w:rsid w:val="000758D1"/>
    <w:rsid w:val="00077AF6"/>
    <w:rsid w:val="00086F15"/>
    <w:rsid w:val="00095704"/>
    <w:rsid w:val="000A19CE"/>
    <w:rsid w:val="000A71F1"/>
    <w:rsid w:val="000B491B"/>
    <w:rsid w:val="000B5A32"/>
    <w:rsid w:val="000B5EEE"/>
    <w:rsid w:val="000C3FC2"/>
    <w:rsid w:val="000D0032"/>
    <w:rsid w:val="000D2502"/>
    <w:rsid w:val="000D2F40"/>
    <w:rsid w:val="000D3E0B"/>
    <w:rsid w:val="000D3F20"/>
    <w:rsid w:val="000D570D"/>
    <w:rsid w:val="000D639B"/>
    <w:rsid w:val="000D6F48"/>
    <w:rsid w:val="000E3BBC"/>
    <w:rsid w:val="000E5FAF"/>
    <w:rsid w:val="000F2371"/>
    <w:rsid w:val="000F2499"/>
    <w:rsid w:val="000F2633"/>
    <w:rsid w:val="000F4AED"/>
    <w:rsid w:val="00100C68"/>
    <w:rsid w:val="00110439"/>
    <w:rsid w:val="00111634"/>
    <w:rsid w:val="001135F1"/>
    <w:rsid w:val="001220D2"/>
    <w:rsid w:val="0012250C"/>
    <w:rsid w:val="00124E83"/>
    <w:rsid w:val="00127568"/>
    <w:rsid w:val="0012770B"/>
    <w:rsid w:val="0013110C"/>
    <w:rsid w:val="0013186F"/>
    <w:rsid w:val="001476CE"/>
    <w:rsid w:val="00151310"/>
    <w:rsid w:val="00152671"/>
    <w:rsid w:val="00154CEA"/>
    <w:rsid w:val="00160699"/>
    <w:rsid w:val="00163E4A"/>
    <w:rsid w:val="00170216"/>
    <w:rsid w:val="00173431"/>
    <w:rsid w:val="00176949"/>
    <w:rsid w:val="00176D81"/>
    <w:rsid w:val="001835F4"/>
    <w:rsid w:val="00185768"/>
    <w:rsid w:val="001859C1"/>
    <w:rsid w:val="00186C20"/>
    <w:rsid w:val="001871F4"/>
    <w:rsid w:val="00193C16"/>
    <w:rsid w:val="001952B8"/>
    <w:rsid w:val="00197ED3"/>
    <w:rsid w:val="00197F79"/>
    <w:rsid w:val="001A2653"/>
    <w:rsid w:val="001A35A2"/>
    <w:rsid w:val="001A597D"/>
    <w:rsid w:val="001B6402"/>
    <w:rsid w:val="001C3F75"/>
    <w:rsid w:val="001C4829"/>
    <w:rsid w:val="001C50E3"/>
    <w:rsid w:val="001E0D11"/>
    <w:rsid w:val="001E6EEF"/>
    <w:rsid w:val="001E78E0"/>
    <w:rsid w:val="001F0060"/>
    <w:rsid w:val="00202714"/>
    <w:rsid w:val="00204CD8"/>
    <w:rsid w:val="002109A6"/>
    <w:rsid w:val="00215A7D"/>
    <w:rsid w:val="0022014C"/>
    <w:rsid w:val="0022138D"/>
    <w:rsid w:val="002217D8"/>
    <w:rsid w:val="0022216B"/>
    <w:rsid w:val="002237D3"/>
    <w:rsid w:val="0022478B"/>
    <w:rsid w:val="00231FC7"/>
    <w:rsid w:val="00235A89"/>
    <w:rsid w:val="00242B8F"/>
    <w:rsid w:val="002458E7"/>
    <w:rsid w:val="002470E3"/>
    <w:rsid w:val="00255CBB"/>
    <w:rsid w:val="00262783"/>
    <w:rsid w:val="0026538F"/>
    <w:rsid w:val="00270F32"/>
    <w:rsid w:val="0027293E"/>
    <w:rsid w:val="00273967"/>
    <w:rsid w:val="00277527"/>
    <w:rsid w:val="00277A5B"/>
    <w:rsid w:val="0028109C"/>
    <w:rsid w:val="002815E4"/>
    <w:rsid w:val="00286311"/>
    <w:rsid w:val="0029055A"/>
    <w:rsid w:val="0029183C"/>
    <w:rsid w:val="00297E77"/>
    <w:rsid w:val="002A3BEF"/>
    <w:rsid w:val="002A715F"/>
    <w:rsid w:val="002B0ABC"/>
    <w:rsid w:val="002B0BAE"/>
    <w:rsid w:val="002B5069"/>
    <w:rsid w:val="002B5466"/>
    <w:rsid w:val="002C2087"/>
    <w:rsid w:val="002C602B"/>
    <w:rsid w:val="002C609F"/>
    <w:rsid w:val="002C6610"/>
    <w:rsid w:val="002D176E"/>
    <w:rsid w:val="002D448D"/>
    <w:rsid w:val="002D50E8"/>
    <w:rsid w:val="002D5775"/>
    <w:rsid w:val="002D6AFC"/>
    <w:rsid w:val="002D6FE8"/>
    <w:rsid w:val="002E0A9C"/>
    <w:rsid w:val="002E51F4"/>
    <w:rsid w:val="002E5EEE"/>
    <w:rsid w:val="002E7592"/>
    <w:rsid w:val="00301B31"/>
    <w:rsid w:val="003020CC"/>
    <w:rsid w:val="003033E7"/>
    <w:rsid w:val="00303F10"/>
    <w:rsid w:val="00312A7A"/>
    <w:rsid w:val="00313A39"/>
    <w:rsid w:val="00315485"/>
    <w:rsid w:val="00317BA5"/>
    <w:rsid w:val="003227EE"/>
    <w:rsid w:val="00324674"/>
    <w:rsid w:val="00327250"/>
    <w:rsid w:val="0033260A"/>
    <w:rsid w:val="00345ED5"/>
    <w:rsid w:val="00347AC5"/>
    <w:rsid w:val="00351EF2"/>
    <w:rsid w:val="003547C4"/>
    <w:rsid w:val="00356653"/>
    <w:rsid w:val="00362F17"/>
    <w:rsid w:val="00367A6A"/>
    <w:rsid w:val="00367F81"/>
    <w:rsid w:val="00373BA9"/>
    <w:rsid w:val="00377B0A"/>
    <w:rsid w:val="003801FA"/>
    <w:rsid w:val="00382BFF"/>
    <w:rsid w:val="00387187"/>
    <w:rsid w:val="003875EE"/>
    <w:rsid w:val="003910B8"/>
    <w:rsid w:val="00395F82"/>
    <w:rsid w:val="003963AB"/>
    <w:rsid w:val="003A0DAF"/>
    <w:rsid w:val="003A3D41"/>
    <w:rsid w:val="003A40EC"/>
    <w:rsid w:val="003A65CD"/>
    <w:rsid w:val="003B4E4D"/>
    <w:rsid w:val="003C0A94"/>
    <w:rsid w:val="003C41E3"/>
    <w:rsid w:val="003C4DD2"/>
    <w:rsid w:val="003D452E"/>
    <w:rsid w:val="003D6265"/>
    <w:rsid w:val="003D7D4D"/>
    <w:rsid w:val="003E0BA8"/>
    <w:rsid w:val="003E2631"/>
    <w:rsid w:val="003E5102"/>
    <w:rsid w:val="003F1C98"/>
    <w:rsid w:val="003F2AA2"/>
    <w:rsid w:val="003F6402"/>
    <w:rsid w:val="00400B51"/>
    <w:rsid w:val="00402935"/>
    <w:rsid w:val="00403506"/>
    <w:rsid w:val="004035E0"/>
    <w:rsid w:val="0040497B"/>
    <w:rsid w:val="00405E4E"/>
    <w:rsid w:val="00410386"/>
    <w:rsid w:val="00413A95"/>
    <w:rsid w:val="00416691"/>
    <w:rsid w:val="00423997"/>
    <w:rsid w:val="00424760"/>
    <w:rsid w:val="00426524"/>
    <w:rsid w:val="00427CA3"/>
    <w:rsid w:val="00427EBA"/>
    <w:rsid w:val="00431A0D"/>
    <w:rsid w:val="00432B42"/>
    <w:rsid w:val="004341BB"/>
    <w:rsid w:val="004344E1"/>
    <w:rsid w:val="00434A88"/>
    <w:rsid w:val="004355A6"/>
    <w:rsid w:val="004412CD"/>
    <w:rsid w:val="00445A6C"/>
    <w:rsid w:val="00445F8A"/>
    <w:rsid w:val="004469EC"/>
    <w:rsid w:val="00454C24"/>
    <w:rsid w:val="00460AB5"/>
    <w:rsid w:val="0046108C"/>
    <w:rsid w:val="00463FE2"/>
    <w:rsid w:val="00465A57"/>
    <w:rsid w:val="00472292"/>
    <w:rsid w:val="00473A07"/>
    <w:rsid w:val="00474D5E"/>
    <w:rsid w:val="00477600"/>
    <w:rsid w:val="0047760A"/>
    <w:rsid w:val="00480842"/>
    <w:rsid w:val="004840D4"/>
    <w:rsid w:val="00487108"/>
    <w:rsid w:val="00490377"/>
    <w:rsid w:val="00490382"/>
    <w:rsid w:val="00491388"/>
    <w:rsid w:val="00493A22"/>
    <w:rsid w:val="00496EBD"/>
    <w:rsid w:val="004A4B87"/>
    <w:rsid w:val="004B0A8E"/>
    <w:rsid w:val="004B170F"/>
    <w:rsid w:val="004B4A16"/>
    <w:rsid w:val="004C2B9F"/>
    <w:rsid w:val="004C5E6C"/>
    <w:rsid w:val="004D76BB"/>
    <w:rsid w:val="004E468E"/>
    <w:rsid w:val="004E644E"/>
    <w:rsid w:val="004F0F28"/>
    <w:rsid w:val="004F253E"/>
    <w:rsid w:val="004F37E7"/>
    <w:rsid w:val="004F3868"/>
    <w:rsid w:val="0050147D"/>
    <w:rsid w:val="00502BB1"/>
    <w:rsid w:val="00503078"/>
    <w:rsid w:val="00510914"/>
    <w:rsid w:val="005153B0"/>
    <w:rsid w:val="0051776F"/>
    <w:rsid w:val="005239F5"/>
    <w:rsid w:val="0052697A"/>
    <w:rsid w:val="00526E4E"/>
    <w:rsid w:val="00533E50"/>
    <w:rsid w:val="0053494B"/>
    <w:rsid w:val="00535E18"/>
    <w:rsid w:val="00536CF0"/>
    <w:rsid w:val="00536F33"/>
    <w:rsid w:val="00540DC3"/>
    <w:rsid w:val="00541AB5"/>
    <w:rsid w:val="005575E7"/>
    <w:rsid w:val="0057031B"/>
    <w:rsid w:val="005728E4"/>
    <w:rsid w:val="00572939"/>
    <w:rsid w:val="00576120"/>
    <w:rsid w:val="00577CD5"/>
    <w:rsid w:val="00596985"/>
    <w:rsid w:val="005A325A"/>
    <w:rsid w:val="005A6477"/>
    <w:rsid w:val="005A793E"/>
    <w:rsid w:val="005B089B"/>
    <w:rsid w:val="005B08C2"/>
    <w:rsid w:val="005B1099"/>
    <w:rsid w:val="005B45D1"/>
    <w:rsid w:val="005B5469"/>
    <w:rsid w:val="005C3133"/>
    <w:rsid w:val="005C3440"/>
    <w:rsid w:val="005C4BDF"/>
    <w:rsid w:val="005C55C4"/>
    <w:rsid w:val="005D2A5D"/>
    <w:rsid w:val="005E2180"/>
    <w:rsid w:val="005E326F"/>
    <w:rsid w:val="005E3494"/>
    <w:rsid w:val="005E4119"/>
    <w:rsid w:val="005E45F2"/>
    <w:rsid w:val="005E61B8"/>
    <w:rsid w:val="005F715B"/>
    <w:rsid w:val="00610E7A"/>
    <w:rsid w:val="00612174"/>
    <w:rsid w:val="00615255"/>
    <w:rsid w:val="00620620"/>
    <w:rsid w:val="00620CC8"/>
    <w:rsid w:val="006237E3"/>
    <w:rsid w:val="00624496"/>
    <w:rsid w:val="00624525"/>
    <w:rsid w:val="00633676"/>
    <w:rsid w:val="0063568F"/>
    <w:rsid w:val="0063717C"/>
    <w:rsid w:val="0064146B"/>
    <w:rsid w:val="00644A67"/>
    <w:rsid w:val="00645245"/>
    <w:rsid w:val="00650271"/>
    <w:rsid w:val="00656832"/>
    <w:rsid w:val="00660775"/>
    <w:rsid w:val="00667E51"/>
    <w:rsid w:val="00670911"/>
    <w:rsid w:val="006719B7"/>
    <w:rsid w:val="00673B04"/>
    <w:rsid w:val="00676692"/>
    <w:rsid w:val="006815CC"/>
    <w:rsid w:val="00681F11"/>
    <w:rsid w:val="006849EC"/>
    <w:rsid w:val="00686870"/>
    <w:rsid w:val="00693D40"/>
    <w:rsid w:val="00695035"/>
    <w:rsid w:val="006A2258"/>
    <w:rsid w:val="006A2B8E"/>
    <w:rsid w:val="006B1A56"/>
    <w:rsid w:val="006B477D"/>
    <w:rsid w:val="006B56D0"/>
    <w:rsid w:val="006C3AA2"/>
    <w:rsid w:val="006C759D"/>
    <w:rsid w:val="006D20DC"/>
    <w:rsid w:val="006D32D1"/>
    <w:rsid w:val="006D491A"/>
    <w:rsid w:val="006D4F8B"/>
    <w:rsid w:val="006D7530"/>
    <w:rsid w:val="006D7891"/>
    <w:rsid w:val="006D7F12"/>
    <w:rsid w:val="006E0810"/>
    <w:rsid w:val="006E4422"/>
    <w:rsid w:val="006F1BBF"/>
    <w:rsid w:val="006F42BB"/>
    <w:rsid w:val="006F5624"/>
    <w:rsid w:val="006F6D09"/>
    <w:rsid w:val="00700222"/>
    <w:rsid w:val="00700FB4"/>
    <w:rsid w:val="00701FB6"/>
    <w:rsid w:val="00702519"/>
    <w:rsid w:val="007034BC"/>
    <w:rsid w:val="00705F5B"/>
    <w:rsid w:val="00706472"/>
    <w:rsid w:val="007069C2"/>
    <w:rsid w:val="007165F6"/>
    <w:rsid w:val="00716FE9"/>
    <w:rsid w:val="00721DE1"/>
    <w:rsid w:val="00722EB4"/>
    <w:rsid w:val="00723142"/>
    <w:rsid w:val="0072798A"/>
    <w:rsid w:val="0073286E"/>
    <w:rsid w:val="00732CF6"/>
    <w:rsid w:val="0074008E"/>
    <w:rsid w:val="0074133C"/>
    <w:rsid w:val="00741843"/>
    <w:rsid w:val="00743616"/>
    <w:rsid w:val="00745137"/>
    <w:rsid w:val="007523A4"/>
    <w:rsid w:val="00754EB1"/>
    <w:rsid w:val="0075522E"/>
    <w:rsid w:val="00760566"/>
    <w:rsid w:val="00763D05"/>
    <w:rsid w:val="00765785"/>
    <w:rsid w:val="007663B9"/>
    <w:rsid w:val="00766C8F"/>
    <w:rsid w:val="0076751B"/>
    <w:rsid w:val="00770191"/>
    <w:rsid w:val="0077068C"/>
    <w:rsid w:val="00773570"/>
    <w:rsid w:val="00775BCD"/>
    <w:rsid w:val="00777FCF"/>
    <w:rsid w:val="00777FF3"/>
    <w:rsid w:val="007824AB"/>
    <w:rsid w:val="007825A9"/>
    <w:rsid w:val="007849D3"/>
    <w:rsid w:val="00791A90"/>
    <w:rsid w:val="00794C70"/>
    <w:rsid w:val="007A312D"/>
    <w:rsid w:val="007A6843"/>
    <w:rsid w:val="007A79D6"/>
    <w:rsid w:val="007B1FDF"/>
    <w:rsid w:val="007B40B9"/>
    <w:rsid w:val="007B7355"/>
    <w:rsid w:val="007C5FC3"/>
    <w:rsid w:val="007C5FDC"/>
    <w:rsid w:val="007D287C"/>
    <w:rsid w:val="007D5725"/>
    <w:rsid w:val="007E0083"/>
    <w:rsid w:val="007E0A60"/>
    <w:rsid w:val="007E0F6A"/>
    <w:rsid w:val="007E7465"/>
    <w:rsid w:val="007F03C2"/>
    <w:rsid w:val="007F19E5"/>
    <w:rsid w:val="007F21EA"/>
    <w:rsid w:val="007F4DE7"/>
    <w:rsid w:val="0080088D"/>
    <w:rsid w:val="00803785"/>
    <w:rsid w:val="00804F19"/>
    <w:rsid w:val="0081035D"/>
    <w:rsid w:val="00811541"/>
    <w:rsid w:val="00814B88"/>
    <w:rsid w:val="00817A69"/>
    <w:rsid w:val="0083121A"/>
    <w:rsid w:val="00831B56"/>
    <w:rsid w:val="008324BE"/>
    <w:rsid w:val="00841749"/>
    <w:rsid w:val="00843706"/>
    <w:rsid w:val="00843F2C"/>
    <w:rsid w:val="008504E5"/>
    <w:rsid w:val="00852462"/>
    <w:rsid w:val="00857BAF"/>
    <w:rsid w:val="00864766"/>
    <w:rsid w:val="008706DE"/>
    <w:rsid w:val="00872D1A"/>
    <w:rsid w:val="008733F9"/>
    <w:rsid w:val="00876873"/>
    <w:rsid w:val="008802DD"/>
    <w:rsid w:val="00881BCA"/>
    <w:rsid w:val="008852F0"/>
    <w:rsid w:val="00885E50"/>
    <w:rsid w:val="00886017"/>
    <w:rsid w:val="00893DAA"/>
    <w:rsid w:val="0089582D"/>
    <w:rsid w:val="008A1176"/>
    <w:rsid w:val="008A131A"/>
    <w:rsid w:val="008A1FF5"/>
    <w:rsid w:val="008A22EA"/>
    <w:rsid w:val="008A3472"/>
    <w:rsid w:val="008A3C4B"/>
    <w:rsid w:val="008A65D6"/>
    <w:rsid w:val="008B106D"/>
    <w:rsid w:val="008B2416"/>
    <w:rsid w:val="008B5415"/>
    <w:rsid w:val="008C025B"/>
    <w:rsid w:val="008D2EF5"/>
    <w:rsid w:val="008D3D30"/>
    <w:rsid w:val="008D469F"/>
    <w:rsid w:val="008E165B"/>
    <w:rsid w:val="008E6087"/>
    <w:rsid w:val="008E64FF"/>
    <w:rsid w:val="008F03B7"/>
    <w:rsid w:val="008F43B5"/>
    <w:rsid w:val="008F6A5F"/>
    <w:rsid w:val="008F75C7"/>
    <w:rsid w:val="00901C5A"/>
    <w:rsid w:val="0090229C"/>
    <w:rsid w:val="00904887"/>
    <w:rsid w:val="00907321"/>
    <w:rsid w:val="00910393"/>
    <w:rsid w:val="00913FCF"/>
    <w:rsid w:val="00916D4B"/>
    <w:rsid w:val="0092456A"/>
    <w:rsid w:val="009268E9"/>
    <w:rsid w:val="00926E06"/>
    <w:rsid w:val="00926E54"/>
    <w:rsid w:val="0093453C"/>
    <w:rsid w:val="00937CC2"/>
    <w:rsid w:val="00940E80"/>
    <w:rsid w:val="009458B2"/>
    <w:rsid w:val="00946E16"/>
    <w:rsid w:val="00947055"/>
    <w:rsid w:val="00947517"/>
    <w:rsid w:val="009517EE"/>
    <w:rsid w:val="009535C4"/>
    <w:rsid w:val="009536A5"/>
    <w:rsid w:val="00961EC9"/>
    <w:rsid w:val="00962934"/>
    <w:rsid w:val="0096322B"/>
    <w:rsid w:val="00966333"/>
    <w:rsid w:val="009803E6"/>
    <w:rsid w:val="009955E6"/>
    <w:rsid w:val="00996BE4"/>
    <w:rsid w:val="009A2613"/>
    <w:rsid w:val="009B14E7"/>
    <w:rsid w:val="009B2869"/>
    <w:rsid w:val="009B5F8E"/>
    <w:rsid w:val="009B77F0"/>
    <w:rsid w:val="009C0692"/>
    <w:rsid w:val="009C1B3C"/>
    <w:rsid w:val="009D03AB"/>
    <w:rsid w:val="009D1F06"/>
    <w:rsid w:val="009D2B3C"/>
    <w:rsid w:val="009D43DA"/>
    <w:rsid w:val="009E1D47"/>
    <w:rsid w:val="009E4EC5"/>
    <w:rsid w:val="009E5E8F"/>
    <w:rsid w:val="009E71B7"/>
    <w:rsid w:val="009E7B73"/>
    <w:rsid w:val="009E7F18"/>
    <w:rsid w:val="009F5AC2"/>
    <w:rsid w:val="009F7ED9"/>
    <w:rsid w:val="00A013D5"/>
    <w:rsid w:val="00A03D35"/>
    <w:rsid w:val="00A068B7"/>
    <w:rsid w:val="00A06C66"/>
    <w:rsid w:val="00A07692"/>
    <w:rsid w:val="00A106FC"/>
    <w:rsid w:val="00A14061"/>
    <w:rsid w:val="00A14A39"/>
    <w:rsid w:val="00A16EC0"/>
    <w:rsid w:val="00A20BB7"/>
    <w:rsid w:val="00A231BC"/>
    <w:rsid w:val="00A2328E"/>
    <w:rsid w:val="00A258D7"/>
    <w:rsid w:val="00A30ABC"/>
    <w:rsid w:val="00A33513"/>
    <w:rsid w:val="00A46DFF"/>
    <w:rsid w:val="00A501EA"/>
    <w:rsid w:val="00A50EE2"/>
    <w:rsid w:val="00A52747"/>
    <w:rsid w:val="00A53CF5"/>
    <w:rsid w:val="00A559E0"/>
    <w:rsid w:val="00A566E3"/>
    <w:rsid w:val="00A569C8"/>
    <w:rsid w:val="00A635CD"/>
    <w:rsid w:val="00A636D8"/>
    <w:rsid w:val="00A67486"/>
    <w:rsid w:val="00A73355"/>
    <w:rsid w:val="00A764E0"/>
    <w:rsid w:val="00A8293B"/>
    <w:rsid w:val="00A83CF4"/>
    <w:rsid w:val="00A83DB4"/>
    <w:rsid w:val="00A84E95"/>
    <w:rsid w:val="00A9161B"/>
    <w:rsid w:val="00A9205F"/>
    <w:rsid w:val="00A92E10"/>
    <w:rsid w:val="00AA5904"/>
    <w:rsid w:val="00AA64EC"/>
    <w:rsid w:val="00AA66E4"/>
    <w:rsid w:val="00AB071A"/>
    <w:rsid w:val="00AB5164"/>
    <w:rsid w:val="00AB77A1"/>
    <w:rsid w:val="00AB7F1F"/>
    <w:rsid w:val="00AC2D52"/>
    <w:rsid w:val="00AC4B34"/>
    <w:rsid w:val="00AC74A1"/>
    <w:rsid w:val="00AC7532"/>
    <w:rsid w:val="00AE43BC"/>
    <w:rsid w:val="00AE5DAC"/>
    <w:rsid w:val="00AF03FB"/>
    <w:rsid w:val="00AF2360"/>
    <w:rsid w:val="00AF3AC2"/>
    <w:rsid w:val="00AF58AD"/>
    <w:rsid w:val="00AF7602"/>
    <w:rsid w:val="00B03792"/>
    <w:rsid w:val="00B04E92"/>
    <w:rsid w:val="00B06439"/>
    <w:rsid w:val="00B069B5"/>
    <w:rsid w:val="00B07387"/>
    <w:rsid w:val="00B112A1"/>
    <w:rsid w:val="00B14172"/>
    <w:rsid w:val="00B215E2"/>
    <w:rsid w:val="00B22F64"/>
    <w:rsid w:val="00B24A20"/>
    <w:rsid w:val="00B27EAD"/>
    <w:rsid w:val="00B30981"/>
    <w:rsid w:val="00B30BCF"/>
    <w:rsid w:val="00B31FB4"/>
    <w:rsid w:val="00B33D1D"/>
    <w:rsid w:val="00B424DB"/>
    <w:rsid w:val="00B456AD"/>
    <w:rsid w:val="00B4603D"/>
    <w:rsid w:val="00B60424"/>
    <w:rsid w:val="00B60725"/>
    <w:rsid w:val="00B608A0"/>
    <w:rsid w:val="00B635D8"/>
    <w:rsid w:val="00B65C78"/>
    <w:rsid w:val="00B66684"/>
    <w:rsid w:val="00B72311"/>
    <w:rsid w:val="00B8075B"/>
    <w:rsid w:val="00B8075F"/>
    <w:rsid w:val="00B920C8"/>
    <w:rsid w:val="00BA0847"/>
    <w:rsid w:val="00BA0D9C"/>
    <w:rsid w:val="00BA261D"/>
    <w:rsid w:val="00BA3D18"/>
    <w:rsid w:val="00BA71AF"/>
    <w:rsid w:val="00BA78FB"/>
    <w:rsid w:val="00BB0170"/>
    <w:rsid w:val="00BB0BFE"/>
    <w:rsid w:val="00BB25EF"/>
    <w:rsid w:val="00BB4B05"/>
    <w:rsid w:val="00BC3E19"/>
    <w:rsid w:val="00BC5A4C"/>
    <w:rsid w:val="00BC60D7"/>
    <w:rsid w:val="00BC7FE2"/>
    <w:rsid w:val="00BD45A7"/>
    <w:rsid w:val="00BD45B4"/>
    <w:rsid w:val="00BD4A34"/>
    <w:rsid w:val="00BD5543"/>
    <w:rsid w:val="00BD56B6"/>
    <w:rsid w:val="00BD5CED"/>
    <w:rsid w:val="00BD7559"/>
    <w:rsid w:val="00BE2F28"/>
    <w:rsid w:val="00BE50C3"/>
    <w:rsid w:val="00BE5E90"/>
    <w:rsid w:val="00BF1A11"/>
    <w:rsid w:val="00BF35E5"/>
    <w:rsid w:val="00C0110E"/>
    <w:rsid w:val="00C05045"/>
    <w:rsid w:val="00C0711A"/>
    <w:rsid w:val="00C07A5E"/>
    <w:rsid w:val="00C10FDC"/>
    <w:rsid w:val="00C13462"/>
    <w:rsid w:val="00C201B6"/>
    <w:rsid w:val="00C24FEB"/>
    <w:rsid w:val="00C325CC"/>
    <w:rsid w:val="00C32F39"/>
    <w:rsid w:val="00C361D3"/>
    <w:rsid w:val="00C370CE"/>
    <w:rsid w:val="00C4222C"/>
    <w:rsid w:val="00C44722"/>
    <w:rsid w:val="00C452BF"/>
    <w:rsid w:val="00C46CE2"/>
    <w:rsid w:val="00C5149B"/>
    <w:rsid w:val="00C51A2D"/>
    <w:rsid w:val="00C5360C"/>
    <w:rsid w:val="00C55325"/>
    <w:rsid w:val="00C5710F"/>
    <w:rsid w:val="00C60826"/>
    <w:rsid w:val="00C625E2"/>
    <w:rsid w:val="00C632F9"/>
    <w:rsid w:val="00C77722"/>
    <w:rsid w:val="00C809FC"/>
    <w:rsid w:val="00C81DC7"/>
    <w:rsid w:val="00C8274F"/>
    <w:rsid w:val="00C93B22"/>
    <w:rsid w:val="00C93CEF"/>
    <w:rsid w:val="00C956E9"/>
    <w:rsid w:val="00C97524"/>
    <w:rsid w:val="00CA45DF"/>
    <w:rsid w:val="00CB2358"/>
    <w:rsid w:val="00CB7299"/>
    <w:rsid w:val="00CC00F0"/>
    <w:rsid w:val="00CC18B9"/>
    <w:rsid w:val="00CC3696"/>
    <w:rsid w:val="00CD3FA5"/>
    <w:rsid w:val="00CE224E"/>
    <w:rsid w:val="00CE333C"/>
    <w:rsid w:val="00CE3D8C"/>
    <w:rsid w:val="00CF0959"/>
    <w:rsid w:val="00CF3E31"/>
    <w:rsid w:val="00CF5F2F"/>
    <w:rsid w:val="00D02752"/>
    <w:rsid w:val="00D06E1E"/>
    <w:rsid w:val="00D07EF2"/>
    <w:rsid w:val="00D11730"/>
    <w:rsid w:val="00D125C2"/>
    <w:rsid w:val="00D12CB0"/>
    <w:rsid w:val="00D2292D"/>
    <w:rsid w:val="00D24F18"/>
    <w:rsid w:val="00D25BF9"/>
    <w:rsid w:val="00D25F1E"/>
    <w:rsid w:val="00D261D0"/>
    <w:rsid w:val="00D31B0B"/>
    <w:rsid w:val="00D33496"/>
    <w:rsid w:val="00D3719F"/>
    <w:rsid w:val="00D40F9A"/>
    <w:rsid w:val="00D51B1E"/>
    <w:rsid w:val="00D53B57"/>
    <w:rsid w:val="00D62C57"/>
    <w:rsid w:val="00D62CE1"/>
    <w:rsid w:val="00D63DC0"/>
    <w:rsid w:val="00D665EC"/>
    <w:rsid w:val="00D71457"/>
    <w:rsid w:val="00D7537B"/>
    <w:rsid w:val="00D757B7"/>
    <w:rsid w:val="00D75C45"/>
    <w:rsid w:val="00D80350"/>
    <w:rsid w:val="00D80785"/>
    <w:rsid w:val="00D83094"/>
    <w:rsid w:val="00D9191D"/>
    <w:rsid w:val="00D92EF5"/>
    <w:rsid w:val="00D93187"/>
    <w:rsid w:val="00D9609E"/>
    <w:rsid w:val="00D975B9"/>
    <w:rsid w:val="00DA0A51"/>
    <w:rsid w:val="00DA1807"/>
    <w:rsid w:val="00DA1816"/>
    <w:rsid w:val="00DA190E"/>
    <w:rsid w:val="00DA23AF"/>
    <w:rsid w:val="00DA407C"/>
    <w:rsid w:val="00DA4FF8"/>
    <w:rsid w:val="00DA6A12"/>
    <w:rsid w:val="00DB0E12"/>
    <w:rsid w:val="00DB3D02"/>
    <w:rsid w:val="00DB4111"/>
    <w:rsid w:val="00DC0920"/>
    <w:rsid w:val="00DC207A"/>
    <w:rsid w:val="00DE516D"/>
    <w:rsid w:val="00DE671B"/>
    <w:rsid w:val="00DF4104"/>
    <w:rsid w:val="00DF4E8C"/>
    <w:rsid w:val="00DF5A82"/>
    <w:rsid w:val="00DF655C"/>
    <w:rsid w:val="00E03A26"/>
    <w:rsid w:val="00E1015B"/>
    <w:rsid w:val="00E1111A"/>
    <w:rsid w:val="00E15E78"/>
    <w:rsid w:val="00E160BC"/>
    <w:rsid w:val="00E21D41"/>
    <w:rsid w:val="00E2446A"/>
    <w:rsid w:val="00E2671B"/>
    <w:rsid w:val="00E27386"/>
    <w:rsid w:val="00E31CA8"/>
    <w:rsid w:val="00E3573B"/>
    <w:rsid w:val="00E3691A"/>
    <w:rsid w:val="00E4112E"/>
    <w:rsid w:val="00E419AE"/>
    <w:rsid w:val="00E449BB"/>
    <w:rsid w:val="00E5018C"/>
    <w:rsid w:val="00E50C13"/>
    <w:rsid w:val="00E514D5"/>
    <w:rsid w:val="00E515C3"/>
    <w:rsid w:val="00E5375E"/>
    <w:rsid w:val="00E548C6"/>
    <w:rsid w:val="00E55101"/>
    <w:rsid w:val="00E554DC"/>
    <w:rsid w:val="00E6037B"/>
    <w:rsid w:val="00E605A1"/>
    <w:rsid w:val="00E60F12"/>
    <w:rsid w:val="00E613D7"/>
    <w:rsid w:val="00E62A28"/>
    <w:rsid w:val="00E62B28"/>
    <w:rsid w:val="00E63F84"/>
    <w:rsid w:val="00E66451"/>
    <w:rsid w:val="00E72CBF"/>
    <w:rsid w:val="00E733BA"/>
    <w:rsid w:val="00E76A5F"/>
    <w:rsid w:val="00E90C0B"/>
    <w:rsid w:val="00E91631"/>
    <w:rsid w:val="00E91C2C"/>
    <w:rsid w:val="00EA08BF"/>
    <w:rsid w:val="00EA6CED"/>
    <w:rsid w:val="00EB0F9C"/>
    <w:rsid w:val="00EB3EC6"/>
    <w:rsid w:val="00EC48C1"/>
    <w:rsid w:val="00EC728F"/>
    <w:rsid w:val="00ED413D"/>
    <w:rsid w:val="00EE3F17"/>
    <w:rsid w:val="00EE43DD"/>
    <w:rsid w:val="00EF1077"/>
    <w:rsid w:val="00EF28C6"/>
    <w:rsid w:val="00EF3E82"/>
    <w:rsid w:val="00EF6148"/>
    <w:rsid w:val="00F02533"/>
    <w:rsid w:val="00F03D4A"/>
    <w:rsid w:val="00F076BD"/>
    <w:rsid w:val="00F1242D"/>
    <w:rsid w:val="00F16EEA"/>
    <w:rsid w:val="00F175F6"/>
    <w:rsid w:val="00F2491B"/>
    <w:rsid w:val="00F31867"/>
    <w:rsid w:val="00F31899"/>
    <w:rsid w:val="00F36B1E"/>
    <w:rsid w:val="00F519F2"/>
    <w:rsid w:val="00F5231F"/>
    <w:rsid w:val="00F54C7E"/>
    <w:rsid w:val="00F57BF2"/>
    <w:rsid w:val="00F613B2"/>
    <w:rsid w:val="00F6197B"/>
    <w:rsid w:val="00F62536"/>
    <w:rsid w:val="00F65CF1"/>
    <w:rsid w:val="00F73B79"/>
    <w:rsid w:val="00F75BB1"/>
    <w:rsid w:val="00F85D66"/>
    <w:rsid w:val="00F862C4"/>
    <w:rsid w:val="00F8673E"/>
    <w:rsid w:val="00F90CC1"/>
    <w:rsid w:val="00F91B5F"/>
    <w:rsid w:val="00F94261"/>
    <w:rsid w:val="00F94E84"/>
    <w:rsid w:val="00F9660F"/>
    <w:rsid w:val="00FA018F"/>
    <w:rsid w:val="00FA0C16"/>
    <w:rsid w:val="00FA1F5A"/>
    <w:rsid w:val="00FA26F0"/>
    <w:rsid w:val="00FA2E5B"/>
    <w:rsid w:val="00FA35CA"/>
    <w:rsid w:val="00FA3D83"/>
    <w:rsid w:val="00FA6672"/>
    <w:rsid w:val="00FA72C1"/>
    <w:rsid w:val="00FB02D4"/>
    <w:rsid w:val="00FB5F74"/>
    <w:rsid w:val="00FC0BC1"/>
    <w:rsid w:val="00FC3A8C"/>
    <w:rsid w:val="00FC4072"/>
    <w:rsid w:val="00FC433E"/>
    <w:rsid w:val="00FC4EE4"/>
    <w:rsid w:val="00FC6AE8"/>
    <w:rsid w:val="00FD2BC3"/>
    <w:rsid w:val="00FD62BC"/>
    <w:rsid w:val="00FD79A5"/>
    <w:rsid w:val="00FE0DE7"/>
    <w:rsid w:val="00FE51D6"/>
    <w:rsid w:val="00FE6B5D"/>
    <w:rsid w:val="00FF071B"/>
    <w:rsid w:val="00FF176B"/>
    <w:rsid w:val="00FF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9C1C1"/>
  <w15:chartTrackingRefBased/>
  <w15:docId w15:val="{5BE0613D-3EEF-4A89-B671-FB63700C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57"/>
    <w:pPr>
      <w:widowControl w:val="0"/>
      <w:spacing w:after="200" w:line="276" w:lineRule="auto"/>
    </w:pPr>
    <w:rPr>
      <w:lang w:val="en-US"/>
    </w:rPr>
  </w:style>
  <w:style w:type="paragraph" w:styleId="Heading1">
    <w:name w:val="heading 1"/>
    <w:basedOn w:val="Normal"/>
    <w:next w:val="Normal"/>
    <w:link w:val="Heading1Char"/>
    <w:uiPriority w:val="99"/>
    <w:qFormat/>
    <w:rsid w:val="00C201B6"/>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C201B6"/>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C201B6"/>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C201B6"/>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C201B6"/>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C201B6"/>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C201B6"/>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C201B6"/>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C201B6"/>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01B6"/>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C201B6"/>
    <w:rPr>
      <w:rFonts w:ascii="Arial" w:eastAsia="Times New Roman" w:hAnsi="Arial" w:cs="Times New Roman"/>
      <w:szCs w:val="24"/>
      <w:lang w:eastAsia="en-GB"/>
    </w:rPr>
  </w:style>
  <w:style w:type="character" w:customStyle="1" w:styleId="Heading3Char">
    <w:name w:val="Heading 3 Char"/>
    <w:basedOn w:val="DefaultParagraphFont"/>
    <w:link w:val="Heading3"/>
    <w:rsid w:val="00C201B6"/>
    <w:rPr>
      <w:rFonts w:ascii="Arial" w:eastAsia="Times New Roman" w:hAnsi="Arial" w:cs="Times New Roman"/>
      <w:szCs w:val="24"/>
      <w:lang w:eastAsia="en-GB"/>
    </w:rPr>
  </w:style>
  <w:style w:type="character" w:customStyle="1" w:styleId="Heading4Char">
    <w:name w:val="Heading 4 Char"/>
    <w:basedOn w:val="DefaultParagraphFont"/>
    <w:link w:val="Heading4"/>
    <w:rsid w:val="00C201B6"/>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C201B6"/>
    <w:rPr>
      <w:rFonts w:ascii="Arial" w:eastAsia="Times New Roman" w:hAnsi="Arial" w:cs="Times New Roman"/>
      <w:szCs w:val="24"/>
      <w:lang w:eastAsia="en-GB"/>
    </w:rPr>
  </w:style>
  <w:style w:type="character" w:customStyle="1" w:styleId="Heading6Char">
    <w:name w:val="Heading 6 Char"/>
    <w:basedOn w:val="DefaultParagraphFont"/>
    <w:link w:val="Heading6"/>
    <w:rsid w:val="00C201B6"/>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C201B6"/>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C201B6"/>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C201B6"/>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C20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1B6"/>
    <w:rPr>
      <w:lang w:val="en-US"/>
    </w:rPr>
  </w:style>
  <w:style w:type="paragraph" w:styleId="Footer">
    <w:name w:val="footer"/>
    <w:basedOn w:val="Normal"/>
    <w:link w:val="FooterChar"/>
    <w:unhideWhenUsed/>
    <w:rsid w:val="00C201B6"/>
    <w:pPr>
      <w:tabs>
        <w:tab w:val="center" w:pos="4513"/>
        <w:tab w:val="right" w:pos="9026"/>
      </w:tabs>
      <w:spacing w:after="0" w:line="240" w:lineRule="auto"/>
    </w:pPr>
  </w:style>
  <w:style w:type="character" w:customStyle="1" w:styleId="FooterChar">
    <w:name w:val="Footer Char"/>
    <w:basedOn w:val="DefaultParagraphFont"/>
    <w:link w:val="Footer"/>
    <w:rsid w:val="00C201B6"/>
    <w:rPr>
      <w:lang w:val="en-US"/>
    </w:rPr>
  </w:style>
  <w:style w:type="paragraph" w:styleId="BalloonText">
    <w:name w:val="Balloon Text"/>
    <w:basedOn w:val="Normal"/>
    <w:link w:val="BalloonTextChar"/>
    <w:uiPriority w:val="99"/>
    <w:semiHidden/>
    <w:unhideWhenUsed/>
    <w:rsid w:val="00C2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1B6"/>
    <w:rPr>
      <w:rFonts w:ascii="Tahoma" w:hAnsi="Tahoma" w:cs="Tahoma"/>
      <w:sz w:val="16"/>
      <w:szCs w:val="16"/>
      <w:lang w:val="en-US"/>
    </w:rPr>
  </w:style>
  <w:style w:type="paragraph" w:styleId="FootnoteText">
    <w:name w:val="footnote text"/>
    <w:basedOn w:val="Normal"/>
    <w:link w:val="FootnoteTextChar"/>
    <w:semiHidden/>
    <w:rsid w:val="00C201B6"/>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C201B6"/>
    <w:rPr>
      <w:rFonts w:ascii="Arial" w:eastAsia="Times New Roman" w:hAnsi="Arial" w:cs="Times New Roman"/>
      <w:kern w:val="22"/>
      <w:sz w:val="16"/>
      <w:szCs w:val="20"/>
    </w:rPr>
  </w:style>
  <w:style w:type="character" w:styleId="PageNumber">
    <w:name w:val="page number"/>
    <w:basedOn w:val="DefaultParagraphFont"/>
    <w:rsid w:val="00C201B6"/>
  </w:style>
  <w:style w:type="paragraph" w:styleId="BodyText2">
    <w:name w:val="Body Text 2"/>
    <w:basedOn w:val="Normal"/>
    <w:link w:val="BodyText2Char"/>
    <w:uiPriority w:val="99"/>
    <w:rsid w:val="00C201B6"/>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C201B6"/>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C201B6"/>
  </w:style>
  <w:style w:type="paragraph" w:styleId="NoSpacing">
    <w:name w:val="No Spacing"/>
    <w:link w:val="NoSpacingChar"/>
    <w:uiPriority w:val="1"/>
    <w:qFormat/>
    <w:rsid w:val="00C201B6"/>
    <w:pPr>
      <w:spacing w:after="0" w:line="240" w:lineRule="auto"/>
    </w:pPr>
  </w:style>
  <w:style w:type="paragraph" w:styleId="ListParagraph">
    <w:name w:val="List Paragraph"/>
    <w:basedOn w:val="Normal"/>
    <w:uiPriority w:val="34"/>
    <w:qFormat/>
    <w:rsid w:val="00C201B6"/>
    <w:pPr>
      <w:widowControl/>
      <w:ind w:left="720"/>
      <w:contextualSpacing/>
    </w:pPr>
    <w:rPr>
      <w:rFonts w:ascii="Calibri" w:eastAsia="Calibri" w:hAnsi="Calibri" w:cs="Times New Roman"/>
      <w:lang w:val="en-GB"/>
    </w:rPr>
  </w:style>
  <w:style w:type="character" w:styleId="Hyperlink">
    <w:name w:val="Hyperlink"/>
    <w:unhideWhenUsed/>
    <w:rsid w:val="00C201B6"/>
    <w:rPr>
      <w:rFonts w:ascii="Times New Roman" w:hAnsi="Times New Roman" w:cs="Times New Roman" w:hint="default"/>
      <w:color w:val="0000FF"/>
      <w:u w:val="single"/>
    </w:rPr>
  </w:style>
  <w:style w:type="paragraph" w:styleId="TOC1">
    <w:name w:val="toc 1"/>
    <w:basedOn w:val="Normal"/>
    <w:next w:val="Normal"/>
    <w:autoRedefine/>
    <w:uiPriority w:val="39"/>
    <w:unhideWhenUsed/>
    <w:qFormat/>
    <w:rsid w:val="00C201B6"/>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C201B6"/>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character" w:customStyle="1" w:styleId="CommentTextChar">
    <w:name w:val="Comment Text Char"/>
    <w:basedOn w:val="DefaultParagraphFont"/>
    <w:link w:val="CommentText"/>
    <w:rsid w:val="00C201B6"/>
    <w:rPr>
      <w:rFonts w:ascii="Arial" w:eastAsia="Times New Roman" w:hAnsi="Arial" w:cs="Times New Roman"/>
      <w:sz w:val="20"/>
      <w:szCs w:val="20"/>
      <w:lang w:eastAsia="en-GB"/>
    </w:rPr>
  </w:style>
  <w:style w:type="paragraph" w:styleId="CommentText">
    <w:name w:val="annotation text"/>
    <w:basedOn w:val="Normal"/>
    <w:link w:val="CommentTextChar"/>
    <w:unhideWhenUsed/>
    <w:rsid w:val="00C201B6"/>
    <w:pPr>
      <w:spacing w:after="0" w:line="240" w:lineRule="auto"/>
    </w:pPr>
    <w:rPr>
      <w:rFonts w:ascii="Arial" w:eastAsia="Times New Roman" w:hAnsi="Arial" w:cs="Times New Roman"/>
      <w:sz w:val="20"/>
      <w:szCs w:val="20"/>
      <w:lang w:val="en-GB" w:eastAsia="en-GB"/>
    </w:rPr>
  </w:style>
  <w:style w:type="character" w:customStyle="1" w:styleId="CommentTextChar1">
    <w:name w:val="Comment Text Char1"/>
    <w:basedOn w:val="DefaultParagraphFont"/>
    <w:uiPriority w:val="99"/>
    <w:semiHidden/>
    <w:rsid w:val="00C201B6"/>
    <w:rPr>
      <w:sz w:val="20"/>
      <w:szCs w:val="20"/>
      <w:lang w:val="en-US"/>
    </w:rPr>
  </w:style>
  <w:style w:type="character" w:customStyle="1" w:styleId="BodyTextChar">
    <w:name w:val="Body Text Char"/>
    <w:basedOn w:val="DefaultParagraphFont"/>
    <w:link w:val="BodyText"/>
    <w:uiPriority w:val="1"/>
    <w:rsid w:val="00C201B6"/>
    <w:rPr>
      <w:rFonts w:ascii="Arial" w:eastAsia="Times New Roman" w:hAnsi="Arial" w:cs="Times New Roman"/>
      <w:szCs w:val="24"/>
      <w:lang w:eastAsia="en-GB"/>
    </w:rPr>
  </w:style>
  <w:style w:type="paragraph" w:styleId="BodyText">
    <w:name w:val="Body Text"/>
    <w:basedOn w:val="Normal"/>
    <w:link w:val="BodyTextChar"/>
    <w:uiPriority w:val="1"/>
    <w:unhideWhenUsed/>
    <w:qFormat/>
    <w:rsid w:val="00C201B6"/>
    <w:pPr>
      <w:spacing w:after="120" w:line="240" w:lineRule="auto"/>
    </w:pPr>
    <w:rPr>
      <w:rFonts w:ascii="Arial" w:eastAsia="Times New Roman" w:hAnsi="Arial" w:cs="Times New Roman"/>
      <w:szCs w:val="24"/>
      <w:lang w:val="en-GB" w:eastAsia="en-GB"/>
    </w:rPr>
  </w:style>
  <w:style w:type="character" w:customStyle="1" w:styleId="BodyTextChar1">
    <w:name w:val="Body Text Char1"/>
    <w:basedOn w:val="DefaultParagraphFont"/>
    <w:uiPriority w:val="99"/>
    <w:semiHidden/>
    <w:rsid w:val="00C201B6"/>
    <w:rPr>
      <w:lang w:val="en-US"/>
    </w:rPr>
  </w:style>
  <w:style w:type="character" w:customStyle="1" w:styleId="BodyTextIndentChar">
    <w:name w:val="Body Text Indent Char"/>
    <w:basedOn w:val="DefaultParagraphFont"/>
    <w:link w:val="BodyTextIndent"/>
    <w:rsid w:val="00C201B6"/>
    <w:rPr>
      <w:rFonts w:ascii="Arial" w:eastAsia="Times New Roman" w:hAnsi="Arial" w:cs="Times New Roman"/>
      <w:szCs w:val="24"/>
      <w:lang w:eastAsia="en-GB"/>
    </w:rPr>
  </w:style>
  <w:style w:type="paragraph" w:styleId="BodyTextIndent">
    <w:name w:val="Body Text Indent"/>
    <w:basedOn w:val="Normal"/>
    <w:link w:val="BodyTextIndentChar"/>
    <w:unhideWhenUsed/>
    <w:rsid w:val="00C201B6"/>
    <w:pPr>
      <w:spacing w:after="120" w:line="240" w:lineRule="auto"/>
      <w:ind w:left="283"/>
    </w:pPr>
    <w:rPr>
      <w:rFonts w:ascii="Arial" w:eastAsia="Times New Roman" w:hAnsi="Arial" w:cs="Times New Roman"/>
      <w:szCs w:val="24"/>
      <w:lang w:val="en-GB" w:eastAsia="en-GB"/>
    </w:rPr>
  </w:style>
  <w:style w:type="character" w:customStyle="1" w:styleId="BodyTextIndentChar1">
    <w:name w:val="Body Text Indent Char1"/>
    <w:basedOn w:val="DefaultParagraphFont"/>
    <w:uiPriority w:val="99"/>
    <w:semiHidden/>
    <w:rsid w:val="00C201B6"/>
    <w:rPr>
      <w:lang w:val="en-US"/>
    </w:rPr>
  </w:style>
  <w:style w:type="character" w:customStyle="1" w:styleId="BodyTextIndent2Char">
    <w:name w:val="Body Text Indent 2 Char"/>
    <w:basedOn w:val="DefaultParagraphFont"/>
    <w:link w:val="BodyTextIndent2"/>
    <w:uiPriority w:val="99"/>
    <w:semiHidden/>
    <w:rsid w:val="00C201B6"/>
    <w:rPr>
      <w:rFonts w:ascii="Arial" w:eastAsia="Times New Roman" w:hAnsi="Arial" w:cs="Times New Roman"/>
      <w:szCs w:val="24"/>
      <w:lang w:eastAsia="en-GB"/>
    </w:rPr>
  </w:style>
  <w:style w:type="paragraph" w:styleId="BodyTextIndent2">
    <w:name w:val="Body Text Indent 2"/>
    <w:basedOn w:val="Normal"/>
    <w:link w:val="BodyTextIndent2Char"/>
    <w:uiPriority w:val="99"/>
    <w:semiHidden/>
    <w:unhideWhenUsed/>
    <w:rsid w:val="00C201B6"/>
    <w:pPr>
      <w:spacing w:after="120" w:line="480" w:lineRule="auto"/>
      <w:ind w:left="283"/>
    </w:pPr>
    <w:rPr>
      <w:rFonts w:ascii="Arial" w:eastAsia="Times New Roman" w:hAnsi="Arial" w:cs="Times New Roman"/>
      <w:szCs w:val="24"/>
      <w:lang w:val="en-GB" w:eastAsia="en-GB"/>
    </w:rPr>
  </w:style>
  <w:style w:type="character" w:customStyle="1" w:styleId="BodyTextIndent2Char1">
    <w:name w:val="Body Text Indent 2 Char1"/>
    <w:basedOn w:val="DefaultParagraphFont"/>
    <w:uiPriority w:val="99"/>
    <w:semiHidden/>
    <w:rsid w:val="00C201B6"/>
    <w:rPr>
      <w:lang w:val="en-US"/>
    </w:rPr>
  </w:style>
  <w:style w:type="character" w:customStyle="1" w:styleId="CommentSubjectChar">
    <w:name w:val="Comment Subject Char"/>
    <w:basedOn w:val="CommentTextChar"/>
    <w:link w:val="CommentSubject"/>
    <w:uiPriority w:val="99"/>
    <w:semiHidden/>
    <w:rsid w:val="00C201B6"/>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201B6"/>
    <w:rPr>
      <w:b/>
      <w:bCs/>
    </w:rPr>
  </w:style>
  <w:style w:type="character" w:customStyle="1" w:styleId="CommentSubjectChar1">
    <w:name w:val="Comment Subject Char1"/>
    <w:basedOn w:val="CommentTextChar1"/>
    <w:uiPriority w:val="99"/>
    <w:semiHidden/>
    <w:rsid w:val="00C201B6"/>
    <w:rPr>
      <w:b/>
      <w:bCs/>
      <w:sz w:val="20"/>
      <w:szCs w:val="20"/>
      <w:lang w:val="en-US"/>
    </w:rPr>
  </w:style>
  <w:style w:type="paragraph" w:styleId="TOCHeading">
    <w:name w:val="TOC Heading"/>
    <w:basedOn w:val="Heading1"/>
    <w:next w:val="Normal"/>
    <w:uiPriority w:val="39"/>
    <w:unhideWhenUsed/>
    <w:qFormat/>
    <w:rsid w:val="00C201B6"/>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C201B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C201B6"/>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C201B6"/>
    <w:rPr>
      <w:rFonts w:cs="Times New Roman"/>
      <w:color w:val="auto"/>
    </w:rPr>
  </w:style>
  <w:style w:type="paragraph" w:customStyle="1" w:styleId="DWNormal">
    <w:name w:val="DW Normal"/>
    <w:basedOn w:val="Normal"/>
    <w:rsid w:val="00C201B6"/>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C201B6"/>
    <w:pPr>
      <w:spacing w:after="0" w:line="240" w:lineRule="auto"/>
    </w:pPr>
    <w:rPr>
      <w:rFonts w:ascii="Calibri" w:eastAsia="Calibri" w:hAnsi="Calibri" w:cs="Times New Roman"/>
    </w:rPr>
  </w:style>
  <w:style w:type="paragraph" w:customStyle="1" w:styleId="StyleHeading312pt">
    <w:name w:val="Style Heading 3 + 12 pt"/>
    <w:basedOn w:val="Normal"/>
    <w:rsid w:val="00C201B6"/>
    <w:pPr>
      <w:widowControl/>
      <w:numPr>
        <w:numId w:val="2"/>
      </w:numPr>
      <w:spacing w:after="0" w:line="240" w:lineRule="auto"/>
    </w:pPr>
    <w:rPr>
      <w:rFonts w:ascii="Times New Roman" w:eastAsia="Times New Roman" w:hAnsi="Times New Roman" w:cs="Times New Roman"/>
      <w:sz w:val="24"/>
      <w:szCs w:val="20"/>
      <w:lang w:val="en-GB"/>
    </w:rPr>
  </w:style>
  <w:style w:type="character" w:styleId="FootnoteReference">
    <w:name w:val="footnote reference"/>
    <w:rsid w:val="00B069B5"/>
    <w:rPr>
      <w:vertAlign w:val="superscript"/>
    </w:rPr>
  </w:style>
  <w:style w:type="character" w:styleId="PlaceholderText">
    <w:name w:val="Placeholder Text"/>
    <w:basedOn w:val="DefaultParagraphFont"/>
    <w:uiPriority w:val="99"/>
    <w:semiHidden/>
    <w:rsid w:val="000F4AED"/>
    <w:rPr>
      <w:color w:val="808080"/>
    </w:rPr>
  </w:style>
  <w:style w:type="character" w:styleId="UnresolvedMention">
    <w:name w:val="Unresolved Mention"/>
    <w:basedOn w:val="DefaultParagraphFont"/>
    <w:uiPriority w:val="99"/>
    <w:semiHidden/>
    <w:unhideWhenUsed/>
    <w:rsid w:val="005E45F2"/>
    <w:rPr>
      <w:color w:val="605E5C"/>
      <w:shd w:val="clear" w:color="auto" w:fill="E1DFDD"/>
    </w:rPr>
  </w:style>
  <w:style w:type="character" w:styleId="FollowedHyperlink">
    <w:name w:val="FollowedHyperlink"/>
    <w:uiPriority w:val="99"/>
    <w:semiHidden/>
    <w:unhideWhenUsed/>
    <w:rsid w:val="0064146B"/>
    <w:rPr>
      <w:color w:val="800080"/>
      <w:u w:val="single"/>
    </w:rPr>
  </w:style>
  <w:style w:type="paragraph" w:customStyle="1" w:styleId="msonormal0">
    <w:name w:val="msonormal"/>
    <w:basedOn w:val="Normal"/>
    <w:rsid w:val="0064146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3">
    <w:name w:val="toc 3"/>
    <w:basedOn w:val="Normal"/>
    <w:next w:val="Normal"/>
    <w:autoRedefine/>
    <w:uiPriority w:val="39"/>
    <w:unhideWhenUsed/>
    <w:qFormat/>
    <w:rsid w:val="0064146B"/>
    <w:pPr>
      <w:widowControl/>
      <w:spacing w:after="100"/>
      <w:ind w:left="440"/>
    </w:pPr>
    <w:rPr>
      <w:rFonts w:ascii="Calibri" w:eastAsia="Times New Roman" w:hAnsi="Calibri" w:cs="Times New Roman"/>
      <w:lang w:eastAsia="ja-JP"/>
    </w:rPr>
  </w:style>
  <w:style w:type="paragraph" w:styleId="Revision">
    <w:name w:val="Revision"/>
    <w:uiPriority w:val="99"/>
    <w:semiHidden/>
    <w:rsid w:val="0064146B"/>
    <w:pPr>
      <w:spacing w:after="0" w:line="240" w:lineRule="auto"/>
    </w:pPr>
    <w:rPr>
      <w:rFonts w:ascii="Calibri" w:eastAsia="Calibri" w:hAnsi="Calibri" w:cs="Times New Roman"/>
      <w:lang w:val="en-US"/>
    </w:rPr>
  </w:style>
  <w:style w:type="character" w:styleId="CommentReference">
    <w:name w:val="annotation reference"/>
    <w:unhideWhenUsed/>
    <w:rsid w:val="0064146B"/>
    <w:rPr>
      <w:sz w:val="16"/>
      <w:szCs w:val="16"/>
    </w:rPr>
  </w:style>
  <w:style w:type="table" w:styleId="TableGrid">
    <w:name w:val="Table Grid"/>
    <w:basedOn w:val="TableNormal"/>
    <w:uiPriority w:val="39"/>
    <w:rsid w:val="0064146B"/>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B106D"/>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8B106D"/>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8B106D"/>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8B106D"/>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8B106D"/>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8B106D"/>
    <w:pPr>
      <w:widowControl/>
      <w:spacing w:after="100" w:line="259" w:lineRule="auto"/>
      <w:ind w:left="1760"/>
    </w:pPr>
    <w:rPr>
      <w:rFonts w:eastAsiaTheme="minorEastAsia"/>
      <w:lang w:val="en-GB" w:eastAsia="en-GB"/>
    </w:rPr>
  </w:style>
  <w:style w:type="numbering" w:customStyle="1" w:styleId="NoList1">
    <w:name w:val="No List1"/>
    <w:next w:val="NoList"/>
    <w:uiPriority w:val="99"/>
    <w:semiHidden/>
    <w:unhideWhenUsed/>
    <w:rsid w:val="002D50E8"/>
  </w:style>
  <w:style w:type="table" w:customStyle="1" w:styleId="TableGrid1">
    <w:name w:val="Table Grid1"/>
    <w:basedOn w:val="TableNormal"/>
    <w:next w:val="TableGrid"/>
    <w:uiPriority w:val="59"/>
    <w:rsid w:val="002D50E8"/>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A3C4B"/>
  </w:style>
  <w:style w:type="table" w:customStyle="1" w:styleId="TableGrid2">
    <w:name w:val="Table Grid2"/>
    <w:basedOn w:val="TableNormal"/>
    <w:next w:val="TableGrid"/>
    <w:uiPriority w:val="59"/>
    <w:rsid w:val="008A3C4B"/>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0D639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link w:val="NormalWeb"/>
    <w:uiPriority w:val="99"/>
    <w:locked/>
    <w:rsid w:val="0080088D"/>
    <w:rPr>
      <w:rFonts w:ascii="Times New Roman" w:eastAsia="Times New Roman" w:hAnsi="Times New Roman" w:cs="Times New Roman"/>
      <w:sz w:val="24"/>
      <w:szCs w:val="24"/>
      <w:lang w:eastAsia="en-GB"/>
    </w:rPr>
  </w:style>
  <w:style w:type="paragraph" w:customStyle="1" w:styleId="xmsonormal">
    <w:name w:val="x_msonormal"/>
    <w:basedOn w:val="Normal"/>
    <w:rsid w:val="0080088D"/>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80088D"/>
  </w:style>
  <w:style w:type="numbering" w:customStyle="1" w:styleId="Style1">
    <w:name w:val="Style1"/>
    <w:uiPriority w:val="99"/>
    <w:rsid w:val="0080088D"/>
  </w:style>
  <w:style w:type="numbering" w:customStyle="1" w:styleId="Style2">
    <w:name w:val="Style2"/>
    <w:uiPriority w:val="99"/>
    <w:rsid w:val="0080088D"/>
  </w:style>
  <w:style w:type="numbering" w:customStyle="1" w:styleId="Style11">
    <w:name w:val="Style11"/>
    <w:uiPriority w:val="99"/>
    <w:rsid w:val="0080088D"/>
    <w:pPr>
      <w:numPr>
        <w:numId w:val="22"/>
      </w:numPr>
    </w:pPr>
  </w:style>
  <w:style w:type="numbering" w:customStyle="1" w:styleId="Style21">
    <w:name w:val="Style21"/>
    <w:uiPriority w:val="99"/>
    <w:rsid w:val="0080088D"/>
    <w:pPr>
      <w:numPr>
        <w:numId w:val="21"/>
      </w:numPr>
    </w:pPr>
  </w:style>
  <w:style w:type="table" w:customStyle="1" w:styleId="TableGrid3">
    <w:name w:val="Table Grid3"/>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0088D"/>
  </w:style>
  <w:style w:type="table" w:customStyle="1" w:styleId="TableGrid11">
    <w:name w:val="Table Grid11"/>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0088D"/>
  </w:style>
  <w:style w:type="table" w:customStyle="1" w:styleId="TableGrid12">
    <w:name w:val="Table Grid12"/>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0088D"/>
  </w:style>
  <w:style w:type="table" w:customStyle="1" w:styleId="TableGrid21">
    <w:name w:val="Table Grid21"/>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0088D"/>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0088D"/>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0088D"/>
  </w:style>
  <w:style w:type="table" w:customStyle="1" w:styleId="TableGrid6">
    <w:name w:val="Table Grid6"/>
    <w:basedOn w:val="TableNormal"/>
    <w:next w:val="TableGrid"/>
    <w:uiPriority w:val="39"/>
    <w:rsid w:val="0080088D"/>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0088D"/>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80088D"/>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0088D"/>
  </w:style>
  <w:style w:type="table" w:customStyle="1" w:styleId="TableGrid111">
    <w:name w:val="Table Grid111"/>
    <w:basedOn w:val="TableNormal"/>
    <w:uiPriority w:val="59"/>
    <w:rsid w:val="0080088D"/>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0088D"/>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80088D"/>
    <w:pPr>
      <w:numPr>
        <w:numId w:val="19"/>
      </w:numPr>
    </w:pPr>
  </w:style>
  <w:style w:type="numbering" w:customStyle="1" w:styleId="Style22">
    <w:name w:val="Style22"/>
    <w:uiPriority w:val="99"/>
    <w:rsid w:val="0080088D"/>
    <w:pPr>
      <w:numPr>
        <w:numId w:val="20"/>
      </w:numPr>
    </w:pPr>
  </w:style>
  <w:style w:type="numbering" w:customStyle="1" w:styleId="NoList22">
    <w:name w:val="No List22"/>
    <w:next w:val="NoList"/>
    <w:uiPriority w:val="99"/>
    <w:semiHidden/>
    <w:unhideWhenUsed/>
    <w:rsid w:val="0080088D"/>
  </w:style>
  <w:style w:type="table" w:customStyle="1" w:styleId="TableGrid31">
    <w:name w:val="Table Grid31"/>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0088D"/>
  </w:style>
  <w:style w:type="table" w:customStyle="1" w:styleId="TableGrid121">
    <w:name w:val="Table Grid121"/>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80088D"/>
  </w:style>
  <w:style w:type="numbering" w:customStyle="1" w:styleId="Style211">
    <w:name w:val="Style211"/>
    <w:uiPriority w:val="99"/>
    <w:rsid w:val="0080088D"/>
  </w:style>
  <w:style w:type="numbering" w:customStyle="1" w:styleId="NoList31">
    <w:name w:val="No List31"/>
    <w:next w:val="NoList"/>
    <w:uiPriority w:val="99"/>
    <w:semiHidden/>
    <w:unhideWhenUsed/>
    <w:rsid w:val="0080088D"/>
  </w:style>
  <w:style w:type="table" w:customStyle="1" w:styleId="TableGrid41">
    <w:name w:val="Table Grid41"/>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0088D"/>
  </w:style>
  <w:style w:type="table" w:customStyle="1" w:styleId="TableGrid131">
    <w:name w:val="Table Grid131"/>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0088D"/>
  </w:style>
  <w:style w:type="table" w:customStyle="1" w:styleId="TableGrid221">
    <w:name w:val="Table Grid221"/>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0088D"/>
  </w:style>
  <w:style w:type="table" w:customStyle="1" w:styleId="TableGrid7">
    <w:name w:val="Table Grid7"/>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0088D"/>
  </w:style>
  <w:style w:type="table" w:customStyle="1" w:styleId="TableGrid14">
    <w:name w:val="Table Grid14"/>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0088D"/>
  </w:style>
  <w:style w:type="table" w:customStyle="1" w:styleId="TableGrid24">
    <w:name w:val="Table Grid24"/>
    <w:basedOn w:val="TableNormal"/>
    <w:next w:val="TableGrid"/>
    <w:uiPriority w:val="59"/>
    <w:rsid w:val="008008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088D"/>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80088D"/>
  </w:style>
  <w:style w:type="character" w:customStyle="1" w:styleId="eop">
    <w:name w:val="eop"/>
    <w:basedOn w:val="DefaultParagraphFont"/>
    <w:rsid w:val="0080088D"/>
  </w:style>
  <w:style w:type="character" w:customStyle="1" w:styleId="normaltextrun">
    <w:name w:val="normaltextrun"/>
    <w:basedOn w:val="DefaultParagraphFont"/>
    <w:rsid w:val="0080088D"/>
  </w:style>
  <w:style w:type="character" w:customStyle="1" w:styleId="JCRParagraphCharChar">
    <w:name w:val="JCR Paragraph Char Char"/>
    <w:link w:val="JCRParagraph"/>
    <w:locked/>
    <w:rsid w:val="00722EB4"/>
    <w:rPr>
      <w:rFonts w:ascii="Arial" w:eastAsia="PMingLiU" w:hAnsi="Arial" w:cs="Arial"/>
      <w:lang w:eastAsia="zh-TW"/>
    </w:rPr>
  </w:style>
  <w:style w:type="paragraph" w:customStyle="1" w:styleId="JCRParagraph">
    <w:name w:val="JCR Paragraph"/>
    <w:basedOn w:val="Normal"/>
    <w:link w:val="JCRParagraphCharChar"/>
    <w:autoRedefine/>
    <w:rsid w:val="00722EB4"/>
    <w:pPr>
      <w:widowControl/>
      <w:spacing w:before="200" w:line="240" w:lineRule="auto"/>
    </w:pPr>
    <w:rPr>
      <w:rFonts w:ascii="Arial" w:eastAsia="PMingLiU" w:hAnsi="Arial" w:cs="Arial"/>
      <w:lang w:val="en-GB" w:eastAsia="zh-TW"/>
    </w:rPr>
  </w:style>
  <w:style w:type="table" w:customStyle="1" w:styleId="TableGrid8">
    <w:name w:val="Table Grid8"/>
    <w:basedOn w:val="TableNormal"/>
    <w:next w:val="TableGrid"/>
    <w:uiPriority w:val="39"/>
    <w:rsid w:val="007E0A6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5665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8189">
      <w:bodyDiv w:val="1"/>
      <w:marLeft w:val="0"/>
      <w:marRight w:val="0"/>
      <w:marTop w:val="0"/>
      <w:marBottom w:val="0"/>
      <w:divBdr>
        <w:top w:val="none" w:sz="0" w:space="0" w:color="auto"/>
        <w:left w:val="none" w:sz="0" w:space="0" w:color="auto"/>
        <w:bottom w:val="none" w:sz="0" w:space="0" w:color="auto"/>
        <w:right w:val="none" w:sz="0" w:space="0" w:color="auto"/>
      </w:divBdr>
    </w:div>
    <w:div w:id="136580828">
      <w:bodyDiv w:val="1"/>
      <w:marLeft w:val="0"/>
      <w:marRight w:val="0"/>
      <w:marTop w:val="0"/>
      <w:marBottom w:val="0"/>
      <w:divBdr>
        <w:top w:val="none" w:sz="0" w:space="0" w:color="auto"/>
        <w:left w:val="none" w:sz="0" w:space="0" w:color="auto"/>
        <w:bottom w:val="none" w:sz="0" w:space="0" w:color="auto"/>
        <w:right w:val="none" w:sz="0" w:space="0" w:color="auto"/>
      </w:divBdr>
    </w:div>
    <w:div w:id="147985823">
      <w:bodyDiv w:val="1"/>
      <w:marLeft w:val="0"/>
      <w:marRight w:val="0"/>
      <w:marTop w:val="0"/>
      <w:marBottom w:val="0"/>
      <w:divBdr>
        <w:top w:val="none" w:sz="0" w:space="0" w:color="auto"/>
        <w:left w:val="none" w:sz="0" w:space="0" w:color="auto"/>
        <w:bottom w:val="none" w:sz="0" w:space="0" w:color="auto"/>
        <w:right w:val="none" w:sz="0" w:space="0" w:color="auto"/>
      </w:divBdr>
    </w:div>
    <w:div w:id="164365831">
      <w:bodyDiv w:val="1"/>
      <w:marLeft w:val="0"/>
      <w:marRight w:val="0"/>
      <w:marTop w:val="0"/>
      <w:marBottom w:val="0"/>
      <w:divBdr>
        <w:top w:val="none" w:sz="0" w:space="0" w:color="auto"/>
        <w:left w:val="none" w:sz="0" w:space="0" w:color="auto"/>
        <w:bottom w:val="none" w:sz="0" w:space="0" w:color="auto"/>
        <w:right w:val="none" w:sz="0" w:space="0" w:color="auto"/>
      </w:divBdr>
    </w:div>
    <w:div w:id="191186431">
      <w:bodyDiv w:val="1"/>
      <w:marLeft w:val="0"/>
      <w:marRight w:val="0"/>
      <w:marTop w:val="0"/>
      <w:marBottom w:val="0"/>
      <w:divBdr>
        <w:top w:val="none" w:sz="0" w:space="0" w:color="auto"/>
        <w:left w:val="none" w:sz="0" w:space="0" w:color="auto"/>
        <w:bottom w:val="none" w:sz="0" w:space="0" w:color="auto"/>
        <w:right w:val="none" w:sz="0" w:space="0" w:color="auto"/>
      </w:divBdr>
    </w:div>
    <w:div w:id="217598785">
      <w:bodyDiv w:val="1"/>
      <w:marLeft w:val="0"/>
      <w:marRight w:val="0"/>
      <w:marTop w:val="0"/>
      <w:marBottom w:val="0"/>
      <w:divBdr>
        <w:top w:val="none" w:sz="0" w:space="0" w:color="auto"/>
        <w:left w:val="none" w:sz="0" w:space="0" w:color="auto"/>
        <w:bottom w:val="none" w:sz="0" w:space="0" w:color="auto"/>
        <w:right w:val="none" w:sz="0" w:space="0" w:color="auto"/>
      </w:divBdr>
    </w:div>
    <w:div w:id="226108941">
      <w:bodyDiv w:val="1"/>
      <w:marLeft w:val="0"/>
      <w:marRight w:val="0"/>
      <w:marTop w:val="0"/>
      <w:marBottom w:val="0"/>
      <w:divBdr>
        <w:top w:val="none" w:sz="0" w:space="0" w:color="auto"/>
        <w:left w:val="none" w:sz="0" w:space="0" w:color="auto"/>
        <w:bottom w:val="none" w:sz="0" w:space="0" w:color="auto"/>
        <w:right w:val="none" w:sz="0" w:space="0" w:color="auto"/>
      </w:divBdr>
    </w:div>
    <w:div w:id="265232261">
      <w:bodyDiv w:val="1"/>
      <w:marLeft w:val="0"/>
      <w:marRight w:val="0"/>
      <w:marTop w:val="0"/>
      <w:marBottom w:val="0"/>
      <w:divBdr>
        <w:top w:val="none" w:sz="0" w:space="0" w:color="auto"/>
        <w:left w:val="none" w:sz="0" w:space="0" w:color="auto"/>
        <w:bottom w:val="none" w:sz="0" w:space="0" w:color="auto"/>
        <w:right w:val="none" w:sz="0" w:space="0" w:color="auto"/>
      </w:divBdr>
    </w:div>
    <w:div w:id="281692994">
      <w:bodyDiv w:val="1"/>
      <w:marLeft w:val="0"/>
      <w:marRight w:val="0"/>
      <w:marTop w:val="0"/>
      <w:marBottom w:val="0"/>
      <w:divBdr>
        <w:top w:val="none" w:sz="0" w:space="0" w:color="auto"/>
        <w:left w:val="none" w:sz="0" w:space="0" w:color="auto"/>
        <w:bottom w:val="none" w:sz="0" w:space="0" w:color="auto"/>
        <w:right w:val="none" w:sz="0" w:space="0" w:color="auto"/>
      </w:divBdr>
    </w:div>
    <w:div w:id="300304331">
      <w:bodyDiv w:val="1"/>
      <w:marLeft w:val="0"/>
      <w:marRight w:val="0"/>
      <w:marTop w:val="0"/>
      <w:marBottom w:val="0"/>
      <w:divBdr>
        <w:top w:val="none" w:sz="0" w:space="0" w:color="auto"/>
        <w:left w:val="none" w:sz="0" w:space="0" w:color="auto"/>
        <w:bottom w:val="none" w:sz="0" w:space="0" w:color="auto"/>
        <w:right w:val="none" w:sz="0" w:space="0" w:color="auto"/>
      </w:divBdr>
    </w:div>
    <w:div w:id="304429717">
      <w:bodyDiv w:val="1"/>
      <w:marLeft w:val="0"/>
      <w:marRight w:val="0"/>
      <w:marTop w:val="0"/>
      <w:marBottom w:val="0"/>
      <w:divBdr>
        <w:top w:val="none" w:sz="0" w:space="0" w:color="auto"/>
        <w:left w:val="none" w:sz="0" w:space="0" w:color="auto"/>
        <w:bottom w:val="none" w:sz="0" w:space="0" w:color="auto"/>
        <w:right w:val="none" w:sz="0" w:space="0" w:color="auto"/>
      </w:divBdr>
    </w:div>
    <w:div w:id="384526090">
      <w:bodyDiv w:val="1"/>
      <w:marLeft w:val="0"/>
      <w:marRight w:val="0"/>
      <w:marTop w:val="0"/>
      <w:marBottom w:val="0"/>
      <w:divBdr>
        <w:top w:val="none" w:sz="0" w:space="0" w:color="auto"/>
        <w:left w:val="none" w:sz="0" w:space="0" w:color="auto"/>
        <w:bottom w:val="none" w:sz="0" w:space="0" w:color="auto"/>
        <w:right w:val="none" w:sz="0" w:space="0" w:color="auto"/>
      </w:divBdr>
    </w:div>
    <w:div w:id="390420029">
      <w:bodyDiv w:val="1"/>
      <w:marLeft w:val="0"/>
      <w:marRight w:val="0"/>
      <w:marTop w:val="0"/>
      <w:marBottom w:val="0"/>
      <w:divBdr>
        <w:top w:val="none" w:sz="0" w:space="0" w:color="auto"/>
        <w:left w:val="none" w:sz="0" w:space="0" w:color="auto"/>
        <w:bottom w:val="none" w:sz="0" w:space="0" w:color="auto"/>
        <w:right w:val="none" w:sz="0" w:space="0" w:color="auto"/>
      </w:divBdr>
    </w:div>
    <w:div w:id="391975477">
      <w:bodyDiv w:val="1"/>
      <w:marLeft w:val="0"/>
      <w:marRight w:val="0"/>
      <w:marTop w:val="0"/>
      <w:marBottom w:val="0"/>
      <w:divBdr>
        <w:top w:val="none" w:sz="0" w:space="0" w:color="auto"/>
        <w:left w:val="none" w:sz="0" w:space="0" w:color="auto"/>
        <w:bottom w:val="none" w:sz="0" w:space="0" w:color="auto"/>
        <w:right w:val="none" w:sz="0" w:space="0" w:color="auto"/>
      </w:divBdr>
    </w:div>
    <w:div w:id="417949698">
      <w:bodyDiv w:val="1"/>
      <w:marLeft w:val="0"/>
      <w:marRight w:val="0"/>
      <w:marTop w:val="0"/>
      <w:marBottom w:val="0"/>
      <w:divBdr>
        <w:top w:val="none" w:sz="0" w:space="0" w:color="auto"/>
        <w:left w:val="none" w:sz="0" w:space="0" w:color="auto"/>
        <w:bottom w:val="none" w:sz="0" w:space="0" w:color="auto"/>
        <w:right w:val="none" w:sz="0" w:space="0" w:color="auto"/>
      </w:divBdr>
    </w:div>
    <w:div w:id="438767392">
      <w:bodyDiv w:val="1"/>
      <w:marLeft w:val="0"/>
      <w:marRight w:val="0"/>
      <w:marTop w:val="0"/>
      <w:marBottom w:val="0"/>
      <w:divBdr>
        <w:top w:val="none" w:sz="0" w:space="0" w:color="auto"/>
        <w:left w:val="none" w:sz="0" w:space="0" w:color="auto"/>
        <w:bottom w:val="none" w:sz="0" w:space="0" w:color="auto"/>
        <w:right w:val="none" w:sz="0" w:space="0" w:color="auto"/>
      </w:divBdr>
    </w:div>
    <w:div w:id="493380742">
      <w:bodyDiv w:val="1"/>
      <w:marLeft w:val="0"/>
      <w:marRight w:val="0"/>
      <w:marTop w:val="0"/>
      <w:marBottom w:val="0"/>
      <w:divBdr>
        <w:top w:val="none" w:sz="0" w:space="0" w:color="auto"/>
        <w:left w:val="none" w:sz="0" w:space="0" w:color="auto"/>
        <w:bottom w:val="none" w:sz="0" w:space="0" w:color="auto"/>
        <w:right w:val="none" w:sz="0" w:space="0" w:color="auto"/>
      </w:divBdr>
    </w:div>
    <w:div w:id="512886813">
      <w:bodyDiv w:val="1"/>
      <w:marLeft w:val="0"/>
      <w:marRight w:val="0"/>
      <w:marTop w:val="0"/>
      <w:marBottom w:val="0"/>
      <w:divBdr>
        <w:top w:val="none" w:sz="0" w:space="0" w:color="auto"/>
        <w:left w:val="none" w:sz="0" w:space="0" w:color="auto"/>
        <w:bottom w:val="none" w:sz="0" w:space="0" w:color="auto"/>
        <w:right w:val="none" w:sz="0" w:space="0" w:color="auto"/>
      </w:divBdr>
    </w:div>
    <w:div w:id="527257834">
      <w:bodyDiv w:val="1"/>
      <w:marLeft w:val="0"/>
      <w:marRight w:val="0"/>
      <w:marTop w:val="0"/>
      <w:marBottom w:val="0"/>
      <w:divBdr>
        <w:top w:val="none" w:sz="0" w:space="0" w:color="auto"/>
        <w:left w:val="none" w:sz="0" w:space="0" w:color="auto"/>
        <w:bottom w:val="none" w:sz="0" w:space="0" w:color="auto"/>
        <w:right w:val="none" w:sz="0" w:space="0" w:color="auto"/>
      </w:divBdr>
    </w:div>
    <w:div w:id="568729463">
      <w:bodyDiv w:val="1"/>
      <w:marLeft w:val="0"/>
      <w:marRight w:val="0"/>
      <w:marTop w:val="0"/>
      <w:marBottom w:val="0"/>
      <w:divBdr>
        <w:top w:val="none" w:sz="0" w:space="0" w:color="auto"/>
        <w:left w:val="none" w:sz="0" w:space="0" w:color="auto"/>
        <w:bottom w:val="none" w:sz="0" w:space="0" w:color="auto"/>
        <w:right w:val="none" w:sz="0" w:space="0" w:color="auto"/>
      </w:divBdr>
    </w:div>
    <w:div w:id="578950254">
      <w:bodyDiv w:val="1"/>
      <w:marLeft w:val="0"/>
      <w:marRight w:val="0"/>
      <w:marTop w:val="0"/>
      <w:marBottom w:val="0"/>
      <w:divBdr>
        <w:top w:val="none" w:sz="0" w:space="0" w:color="auto"/>
        <w:left w:val="none" w:sz="0" w:space="0" w:color="auto"/>
        <w:bottom w:val="none" w:sz="0" w:space="0" w:color="auto"/>
        <w:right w:val="none" w:sz="0" w:space="0" w:color="auto"/>
      </w:divBdr>
    </w:div>
    <w:div w:id="585068916">
      <w:bodyDiv w:val="1"/>
      <w:marLeft w:val="0"/>
      <w:marRight w:val="0"/>
      <w:marTop w:val="0"/>
      <w:marBottom w:val="0"/>
      <w:divBdr>
        <w:top w:val="none" w:sz="0" w:space="0" w:color="auto"/>
        <w:left w:val="none" w:sz="0" w:space="0" w:color="auto"/>
        <w:bottom w:val="none" w:sz="0" w:space="0" w:color="auto"/>
        <w:right w:val="none" w:sz="0" w:space="0" w:color="auto"/>
      </w:divBdr>
    </w:div>
    <w:div w:id="664168224">
      <w:bodyDiv w:val="1"/>
      <w:marLeft w:val="0"/>
      <w:marRight w:val="0"/>
      <w:marTop w:val="0"/>
      <w:marBottom w:val="0"/>
      <w:divBdr>
        <w:top w:val="none" w:sz="0" w:space="0" w:color="auto"/>
        <w:left w:val="none" w:sz="0" w:space="0" w:color="auto"/>
        <w:bottom w:val="none" w:sz="0" w:space="0" w:color="auto"/>
        <w:right w:val="none" w:sz="0" w:space="0" w:color="auto"/>
      </w:divBdr>
    </w:div>
    <w:div w:id="665480663">
      <w:bodyDiv w:val="1"/>
      <w:marLeft w:val="0"/>
      <w:marRight w:val="0"/>
      <w:marTop w:val="0"/>
      <w:marBottom w:val="0"/>
      <w:divBdr>
        <w:top w:val="none" w:sz="0" w:space="0" w:color="auto"/>
        <w:left w:val="none" w:sz="0" w:space="0" w:color="auto"/>
        <w:bottom w:val="none" w:sz="0" w:space="0" w:color="auto"/>
        <w:right w:val="none" w:sz="0" w:space="0" w:color="auto"/>
      </w:divBdr>
    </w:div>
    <w:div w:id="668097086">
      <w:bodyDiv w:val="1"/>
      <w:marLeft w:val="0"/>
      <w:marRight w:val="0"/>
      <w:marTop w:val="0"/>
      <w:marBottom w:val="0"/>
      <w:divBdr>
        <w:top w:val="none" w:sz="0" w:space="0" w:color="auto"/>
        <w:left w:val="none" w:sz="0" w:space="0" w:color="auto"/>
        <w:bottom w:val="none" w:sz="0" w:space="0" w:color="auto"/>
        <w:right w:val="none" w:sz="0" w:space="0" w:color="auto"/>
      </w:divBdr>
    </w:div>
    <w:div w:id="681274485">
      <w:bodyDiv w:val="1"/>
      <w:marLeft w:val="0"/>
      <w:marRight w:val="0"/>
      <w:marTop w:val="0"/>
      <w:marBottom w:val="0"/>
      <w:divBdr>
        <w:top w:val="none" w:sz="0" w:space="0" w:color="auto"/>
        <w:left w:val="none" w:sz="0" w:space="0" w:color="auto"/>
        <w:bottom w:val="none" w:sz="0" w:space="0" w:color="auto"/>
        <w:right w:val="none" w:sz="0" w:space="0" w:color="auto"/>
      </w:divBdr>
    </w:div>
    <w:div w:id="682165643">
      <w:bodyDiv w:val="1"/>
      <w:marLeft w:val="0"/>
      <w:marRight w:val="0"/>
      <w:marTop w:val="0"/>
      <w:marBottom w:val="0"/>
      <w:divBdr>
        <w:top w:val="none" w:sz="0" w:space="0" w:color="auto"/>
        <w:left w:val="none" w:sz="0" w:space="0" w:color="auto"/>
        <w:bottom w:val="none" w:sz="0" w:space="0" w:color="auto"/>
        <w:right w:val="none" w:sz="0" w:space="0" w:color="auto"/>
      </w:divBdr>
    </w:div>
    <w:div w:id="769280647">
      <w:bodyDiv w:val="1"/>
      <w:marLeft w:val="0"/>
      <w:marRight w:val="0"/>
      <w:marTop w:val="0"/>
      <w:marBottom w:val="0"/>
      <w:divBdr>
        <w:top w:val="none" w:sz="0" w:space="0" w:color="auto"/>
        <w:left w:val="none" w:sz="0" w:space="0" w:color="auto"/>
        <w:bottom w:val="none" w:sz="0" w:space="0" w:color="auto"/>
        <w:right w:val="none" w:sz="0" w:space="0" w:color="auto"/>
      </w:divBdr>
    </w:div>
    <w:div w:id="828179900">
      <w:bodyDiv w:val="1"/>
      <w:marLeft w:val="0"/>
      <w:marRight w:val="0"/>
      <w:marTop w:val="0"/>
      <w:marBottom w:val="0"/>
      <w:divBdr>
        <w:top w:val="none" w:sz="0" w:space="0" w:color="auto"/>
        <w:left w:val="none" w:sz="0" w:space="0" w:color="auto"/>
        <w:bottom w:val="none" w:sz="0" w:space="0" w:color="auto"/>
        <w:right w:val="none" w:sz="0" w:space="0" w:color="auto"/>
      </w:divBdr>
    </w:div>
    <w:div w:id="844132915">
      <w:bodyDiv w:val="1"/>
      <w:marLeft w:val="0"/>
      <w:marRight w:val="0"/>
      <w:marTop w:val="0"/>
      <w:marBottom w:val="0"/>
      <w:divBdr>
        <w:top w:val="none" w:sz="0" w:space="0" w:color="auto"/>
        <w:left w:val="none" w:sz="0" w:space="0" w:color="auto"/>
        <w:bottom w:val="none" w:sz="0" w:space="0" w:color="auto"/>
        <w:right w:val="none" w:sz="0" w:space="0" w:color="auto"/>
      </w:divBdr>
    </w:div>
    <w:div w:id="864488803">
      <w:bodyDiv w:val="1"/>
      <w:marLeft w:val="0"/>
      <w:marRight w:val="0"/>
      <w:marTop w:val="0"/>
      <w:marBottom w:val="0"/>
      <w:divBdr>
        <w:top w:val="none" w:sz="0" w:space="0" w:color="auto"/>
        <w:left w:val="none" w:sz="0" w:space="0" w:color="auto"/>
        <w:bottom w:val="none" w:sz="0" w:space="0" w:color="auto"/>
        <w:right w:val="none" w:sz="0" w:space="0" w:color="auto"/>
      </w:divBdr>
    </w:div>
    <w:div w:id="871261314">
      <w:bodyDiv w:val="1"/>
      <w:marLeft w:val="0"/>
      <w:marRight w:val="0"/>
      <w:marTop w:val="0"/>
      <w:marBottom w:val="0"/>
      <w:divBdr>
        <w:top w:val="none" w:sz="0" w:space="0" w:color="auto"/>
        <w:left w:val="none" w:sz="0" w:space="0" w:color="auto"/>
        <w:bottom w:val="none" w:sz="0" w:space="0" w:color="auto"/>
        <w:right w:val="none" w:sz="0" w:space="0" w:color="auto"/>
      </w:divBdr>
    </w:div>
    <w:div w:id="884367230">
      <w:bodyDiv w:val="1"/>
      <w:marLeft w:val="0"/>
      <w:marRight w:val="0"/>
      <w:marTop w:val="0"/>
      <w:marBottom w:val="0"/>
      <w:divBdr>
        <w:top w:val="none" w:sz="0" w:space="0" w:color="auto"/>
        <w:left w:val="none" w:sz="0" w:space="0" w:color="auto"/>
        <w:bottom w:val="none" w:sz="0" w:space="0" w:color="auto"/>
        <w:right w:val="none" w:sz="0" w:space="0" w:color="auto"/>
      </w:divBdr>
    </w:div>
    <w:div w:id="924728474">
      <w:bodyDiv w:val="1"/>
      <w:marLeft w:val="0"/>
      <w:marRight w:val="0"/>
      <w:marTop w:val="0"/>
      <w:marBottom w:val="0"/>
      <w:divBdr>
        <w:top w:val="none" w:sz="0" w:space="0" w:color="auto"/>
        <w:left w:val="none" w:sz="0" w:space="0" w:color="auto"/>
        <w:bottom w:val="none" w:sz="0" w:space="0" w:color="auto"/>
        <w:right w:val="none" w:sz="0" w:space="0" w:color="auto"/>
      </w:divBdr>
    </w:div>
    <w:div w:id="935357600">
      <w:bodyDiv w:val="1"/>
      <w:marLeft w:val="0"/>
      <w:marRight w:val="0"/>
      <w:marTop w:val="0"/>
      <w:marBottom w:val="0"/>
      <w:divBdr>
        <w:top w:val="none" w:sz="0" w:space="0" w:color="auto"/>
        <w:left w:val="none" w:sz="0" w:space="0" w:color="auto"/>
        <w:bottom w:val="none" w:sz="0" w:space="0" w:color="auto"/>
        <w:right w:val="none" w:sz="0" w:space="0" w:color="auto"/>
      </w:divBdr>
    </w:div>
    <w:div w:id="935796536">
      <w:bodyDiv w:val="1"/>
      <w:marLeft w:val="0"/>
      <w:marRight w:val="0"/>
      <w:marTop w:val="0"/>
      <w:marBottom w:val="0"/>
      <w:divBdr>
        <w:top w:val="none" w:sz="0" w:space="0" w:color="auto"/>
        <w:left w:val="none" w:sz="0" w:space="0" w:color="auto"/>
        <w:bottom w:val="none" w:sz="0" w:space="0" w:color="auto"/>
        <w:right w:val="none" w:sz="0" w:space="0" w:color="auto"/>
      </w:divBdr>
    </w:div>
    <w:div w:id="941297637">
      <w:bodyDiv w:val="1"/>
      <w:marLeft w:val="0"/>
      <w:marRight w:val="0"/>
      <w:marTop w:val="0"/>
      <w:marBottom w:val="0"/>
      <w:divBdr>
        <w:top w:val="none" w:sz="0" w:space="0" w:color="auto"/>
        <w:left w:val="none" w:sz="0" w:space="0" w:color="auto"/>
        <w:bottom w:val="none" w:sz="0" w:space="0" w:color="auto"/>
        <w:right w:val="none" w:sz="0" w:space="0" w:color="auto"/>
      </w:divBdr>
    </w:div>
    <w:div w:id="1000816411">
      <w:bodyDiv w:val="1"/>
      <w:marLeft w:val="0"/>
      <w:marRight w:val="0"/>
      <w:marTop w:val="0"/>
      <w:marBottom w:val="0"/>
      <w:divBdr>
        <w:top w:val="none" w:sz="0" w:space="0" w:color="auto"/>
        <w:left w:val="none" w:sz="0" w:space="0" w:color="auto"/>
        <w:bottom w:val="none" w:sz="0" w:space="0" w:color="auto"/>
        <w:right w:val="none" w:sz="0" w:space="0" w:color="auto"/>
      </w:divBdr>
    </w:div>
    <w:div w:id="1018654752">
      <w:bodyDiv w:val="1"/>
      <w:marLeft w:val="0"/>
      <w:marRight w:val="0"/>
      <w:marTop w:val="0"/>
      <w:marBottom w:val="0"/>
      <w:divBdr>
        <w:top w:val="none" w:sz="0" w:space="0" w:color="auto"/>
        <w:left w:val="none" w:sz="0" w:space="0" w:color="auto"/>
        <w:bottom w:val="none" w:sz="0" w:space="0" w:color="auto"/>
        <w:right w:val="none" w:sz="0" w:space="0" w:color="auto"/>
      </w:divBdr>
    </w:div>
    <w:div w:id="1039823822">
      <w:bodyDiv w:val="1"/>
      <w:marLeft w:val="0"/>
      <w:marRight w:val="0"/>
      <w:marTop w:val="0"/>
      <w:marBottom w:val="0"/>
      <w:divBdr>
        <w:top w:val="none" w:sz="0" w:space="0" w:color="auto"/>
        <w:left w:val="none" w:sz="0" w:space="0" w:color="auto"/>
        <w:bottom w:val="none" w:sz="0" w:space="0" w:color="auto"/>
        <w:right w:val="none" w:sz="0" w:space="0" w:color="auto"/>
      </w:divBdr>
    </w:div>
    <w:div w:id="1071731011">
      <w:bodyDiv w:val="1"/>
      <w:marLeft w:val="0"/>
      <w:marRight w:val="0"/>
      <w:marTop w:val="0"/>
      <w:marBottom w:val="0"/>
      <w:divBdr>
        <w:top w:val="none" w:sz="0" w:space="0" w:color="auto"/>
        <w:left w:val="none" w:sz="0" w:space="0" w:color="auto"/>
        <w:bottom w:val="none" w:sz="0" w:space="0" w:color="auto"/>
        <w:right w:val="none" w:sz="0" w:space="0" w:color="auto"/>
      </w:divBdr>
    </w:div>
    <w:div w:id="1109545830">
      <w:bodyDiv w:val="1"/>
      <w:marLeft w:val="0"/>
      <w:marRight w:val="0"/>
      <w:marTop w:val="0"/>
      <w:marBottom w:val="0"/>
      <w:divBdr>
        <w:top w:val="none" w:sz="0" w:space="0" w:color="auto"/>
        <w:left w:val="none" w:sz="0" w:space="0" w:color="auto"/>
        <w:bottom w:val="none" w:sz="0" w:space="0" w:color="auto"/>
        <w:right w:val="none" w:sz="0" w:space="0" w:color="auto"/>
      </w:divBdr>
    </w:div>
    <w:div w:id="1154953369">
      <w:bodyDiv w:val="1"/>
      <w:marLeft w:val="0"/>
      <w:marRight w:val="0"/>
      <w:marTop w:val="0"/>
      <w:marBottom w:val="0"/>
      <w:divBdr>
        <w:top w:val="none" w:sz="0" w:space="0" w:color="auto"/>
        <w:left w:val="none" w:sz="0" w:space="0" w:color="auto"/>
        <w:bottom w:val="none" w:sz="0" w:space="0" w:color="auto"/>
        <w:right w:val="none" w:sz="0" w:space="0" w:color="auto"/>
      </w:divBdr>
    </w:div>
    <w:div w:id="1159223743">
      <w:bodyDiv w:val="1"/>
      <w:marLeft w:val="0"/>
      <w:marRight w:val="0"/>
      <w:marTop w:val="0"/>
      <w:marBottom w:val="0"/>
      <w:divBdr>
        <w:top w:val="none" w:sz="0" w:space="0" w:color="auto"/>
        <w:left w:val="none" w:sz="0" w:space="0" w:color="auto"/>
        <w:bottom w:val="none" w:sz="0" w:space="0" w:color="auto"/>
        <w:right w:val="none" w:sz="0" w:space="0" w:color="auto"/>
      </w:divBdr>
    </w:div>
    <w:div w:id="1195390188">
      <w:bodyDiv w:val="1"/>
      <w:marLeft w:val="0"/>
      <w:marRight w:val="0"/>
      <w:marTop w:val="0"/>
      <w:marBottom w:val="0"/>
      <w:divBdr>
        <w:top w:val="none" w:sz="0" w:space="0" w:color="auto"/>
        <w:left w:val="none" w:sz="0" w:space="0" w:color="auto"/>
        <w:bottom w:val="none" w:sz="0" w:space="0" w:color="auto"/>
        <w:right w:val="none" w:sz="0" w:space="0" w:color="auto"/>
      </w:divBdr>
    </w:div>
    <w:div w:id="1216162888">
      <w:bodyDiv w:val="1"/>
      <w:marLeft w:val="0"/>
      <w:marRight w:val="0"/>
      <w:marTop w:val="0"/>
      <w:marBottom w:val="0"/>
      <w:divBdr>
        <w:top w:val="none" w:sz="0" w:space="0" w:color="auto"/>
        <w:left w:val="none" w:sz="0" w:space="0" w:color="auto"/>
        <w:bottom w:val="none" w:sz="0" w:space="0" w:color="auto"/>
        <w:right w:val="none" w:sz="0" w:space="0" w:color="auto"/>
      </w:divBdr>
    </w:div>
    <w:div w:id="1227227990">
      <w:bodyDiv w:val="1"/>
      <w:marLeft w:val="0"/>
      <w:marRight w:val="0"/>
      <w:marTop w:val="0"/>
      <w:marBottom w:val="0"/>
      <w:divBdr>
        <w:top w:val="none" w:sz="0" w:space="0" w:color="auto"/>
        <w:left w:val="none" w:sz="0" w:space="0" w:color="auto"/>
        <w:bottom w:val="none" w:sz="0" w:space="0" w:color="auto"/>
        <w:right w:val="none" w:sz="0" w:space="0" w:color="auto"/>
      </w:divBdr>
    </w:div>
    <w:div w:id="1264993192">
      <w:bodyDiv w:val="1"/>
      <w:marLeft w:val="0"/>
      <w:marRight w:val="0"/>
      <w:marTop w:val="0"/>
      <w:marBottom w:val="0"/>
      <w:divBdr>
        <w:top w:val="none" w:sz="0" w:space="0" w:color="auto"/>
        <w:left w:val="none" w:sz="0" w:space="0" w:color="auto"/>
        <w:bottom w:val="none" w:sz="0" w:space="0" w:color="auto"/>
        <w:right w:val="none" w:sz="0" w:space="0" w:color="auto"/>
      </w:divBdr>
    </w:div>
    <w:div w:id="1305158045">
      <w:bodyDiv w:val="1"/>
      <w:marLeft w:val="0"/>
      <w:marRight w:val="0"/>
      <w:marTop w:val="0"/>
      <w:marBottom w:val="0"/>
      <w:divBdr>
        <w:top w:val="none" w:sz="0" w:space="0" w:color="auto"/>
        <w:left w:val="none" w:sz="0" w:space="0" w:color="auto"/>
        <w:bottom w:val="none" w:sz="0" w:space="0" w:color="auto"/>
        <w:right w:val="none" w:sz="0" w:space="0" w:color="auto"/>
      </w:divBdr>
    </w:div>
    <w:div w:id="1327394790">
      <w:bodyDiv w:val="1"/>
      <w:marLeft w:val="0"/>
      <w:marRight w:val="0"/>
      <w:marTop w:val="0"/>
      <w:marBottom w:val="0"/>
      <w:divBdr>
        <w:top w:val="none" w:sz="0" w:space="0" w:color="auto"/>
        <w:left w:val="none" w:sz="0" w:space="0" w:color="auto"/>
        <w:bottom w:val="none" w:sz="0" w:space="0" w:color="auto"/>
        <w:right w:val="none" w:sz="0" w:space="0" w:color="auto"/>
      </w:divBdr>
    </w:div>
    <w:div w:id="1380860489">
      <w:bodyDiv w:val="1"/>
      <w:marLeft w:val="0"/>
      <w:marRight w:val="0"/>
      <w:marTop w:val="0"/>
      <w:marBottom w:val="0"/>
      <w:divBdr>
        <w:top w:val="none" w:sz="0" w:space="0" w:color="auto"/>
        <w:left w:val="none" w:sz="0" w:space="0" w:color="auto"/>
        <w:bottom w:val="none" w:sz="0" w:space="0" w:color="auto"/>
        <w:right w:val="none" w:sz="0" w:space="0" w:color="auto"/>
      </w:divBdr>
    </w:div>
    <w:div w:id="1398088811">
      <w:bodyDiv w:val="1"/>
      <w:marLeft w:val="0"/>
      <w:marRight w:val="0"/>
      <w:marTop w:val="0"/>
      <w:marBottom w:val="0"/>
      <w:divBdr>
        <w:top w:val="none" w:sz="0" w:space="0" w:color="auto"/>
        <w:left w:val="none" w:sz="0" w:space="0" w:color="auto"/>
        <w:bottom w:val="none" w:sz="0" w:space="0" w:color="auto"/>
        <w:right w:val="none" w:sz="0" w:space="0" w:color="auto"/>
      </w:divBdr>
    </w:div>
    <w:div w:id="1434201058">
      <w:bodyDiv w:val="1"/>
      <w:marLeft w:val="0"/>
      <w:marRight w:val="0"/>
      <w:marTop w:val="0"/>
      <w:marBottom w:val="0"/>
      <w:divBdr>
        <w:top w:val="none" w:sz="0" w:space="0" w:color="auto"/>
        <w:left w:val="none" w:sz="0" w:space="0" w:color="auto"/>
        <w:bottom w:val="none" w:sz="0" w:space="0" w:color="auto"/>
        <w:right w:val="none" w:sz="0" w:space="0" w:color="auto"/>
      </w:divBdr>
    </w:div>
    <w:div w:id="1536649282">
      <w:bodyDiv w:val="1"/>
      <w:marLeft w:val="0"/>
      <w:marRight w:val="0"/>
      <w:marTop w:val="0"/>
      <w:marBottom w:val="0"/>
      <w:divBdr>
        <w:top w:val="none" w:sz="0" w:space="0" w:color="auto"/>
        <w:left w:val="none" w:sz="0" w:space="0" w:color="auto"/>
        <w:bottom w:val="none" w:sz="0" w:space="0" w:color="auto"/>
        <w:right w:val="none" w:sz="0" w:space="0" w:color="auto"/>
      </w:divBdr>
    </w:div>
    <w:div w:id="1574699751">
      <w:bodyDiv w:val="1"/>
      <w:marLeft w:val="0"/>
      <w:marRight w:val="0"/>
      <w:marTop w:val="0"/>
      <w:marBottom w:val="0"/>
      <w:divBdr>
        <w:top w:val="none" w:sz="0" w:space="0" w:color="auto"/>
        <w:left w:val="none" w:sz="0" w:space="0" w:color="auto"/>
        <w:bottom w:val="none" w:sz="0" w:space="0" w:color="auto"/>
        <w:right w:val="none" w:sz="0" w:space="0" w:color="auto"/>
      </w:divBdr>
    </w:div>
    <w:div w:id="1589536681">
      <w:bodyDiv w:val="1"/>
      <w:marLeft w:val="0"/>
      <w:marRight w:val="0"/>
      <w:marTop w:val="0"/>
      <w:marBottom w:val="0"/>
      <w:divBdr>
        <w:top w:val="none" w:sz="0" w:space="0" w:color="auto"/>
        <w:left w:val="none" w:sz="0" w:space="0" w:color="auto"/>
        <w:bottom w:val="none" w:sz="0" w:space="0" w:color="auto"/>
        <w:right w:val="none" w:sz="0" w:space="0" w:color="auto"/>
      </w:divBdr>
    </w:div>
    <w:div w:id="1596354432">
      <w:bodyDiv w:val="1"/>
      <w:marLeft w:val="0"/>
      <w:marRight w:val="0"/>
      <w:marTop w:val="0"/>
      <w:marBottom w:val="0"/>
      <w:divBdr>
        <w:top w:val="none" w:sz="0" w:space="0" w:color="auto"/>
        <w:left w:val="none" w:sz="0" w:space="0" w:color="auto"/>
        <w:bottom w:val="none" w:sz="0" w:space="0" w:color="auto"/>
        <w:right w:val="none" w:sz="0" w:space="0" w:color="auto"/>
      </w:divBdr>
    </w:div>
    <w:div w:id="1665468743">
      <w:bodyDiv w:val="1"/>
      <w:marLeft w:val="0"/>
      <w:marRight w:val="0"/>
      <w:marTop w:val="0"/>
      <w:marBottom w:val="0"/>
      <w:divBdr>
        <w:top w:val="none" w:sz="0" w:space="0" w:color="auto"/>
        <w:left w:val="none" w:sz="0" w:space="0" w:color="auto"/>
        <w:bottom w:val="none" w:sz="0" w:space="0" w:color="auto"/>
        <w:right w:val="none" w:sz="0" w:space="0" w:color="auto"/>
      </w:divBdr>
    </w:div>
    <w:div w:id="1714882642">
      <w:bodyDiv w:val="1"/>
      <w:marLeft w:val="0"/>
      <w:marRight w:val="0"/>
      <w:marTop w:val="0"/>
      <w:marBottom w:val="0"/>
      <w:divBdr>
        <w:top w:val="none" w:sz="0" w:space="0" w:color="auto"/>
        <w:left w:val="none" w:sz="0" w:space="0" w:color="auto"/>
        <w:bottom w:val="none" w:sz="0" w:space="0" w:color="auto"/>
        <w:right w:val="none" w:sz="0" w:space="0" w:color="auto"/>
      </w:divBdr>
    </w:div>
    <w:div w:id="1767920284">
      <w:bodyDiv w:val="1"/>
      <w:marLeft w:val="0"/>
      <w:marRight w:val="0"/>
      <w:marTop w:val="0"/>
      <w:marBottom w:val="0"/>
      <w:divBdr>
        <w:top w:val="none" w:sz="0" w:space="0" w:color="auto"/>
        <w:left w:val="none" w:sz="0" w:space="0" w:color="auto"/>
        <w:bottom w:val="none" w:sz="0" w:space="0" w:color="auto"/>
        <w:right w:val="none" w:sz="0" w:space="0" w:color="auto"/>
      </w:divBdr>
    </w:div>
    <w:div w:id="1783106383">
      <w:bodyDiv w:val="1"/>
      <w:marLeft w:val="0"/>
      <w:marRight w:val="0"/>
      <w:marTop w:val="0"/>
      <w:marBottom w:val="0"/>
      <w:divBdr>
        <w:top w:val="none" w:sz="0" w:space="0" w:color="auto"/>
        <w:left w:val="none" w:sz="0" w:space="0" w:color="auto"/>
        <w:bottom w:val="none" w:sz="0" w:space="0" w:color="auto"/>
        <w:right w:val="none" w:sz="0" w:space="0" w:color="auto"/>
      </w:divBdr>
    </w:div>
    <w:div w:id="1834948705">
      <w:bodyDiv w:val="1"/>
      <w:marLeft w:val="0"/>
      <w:marRight w:val="0"/>
      <w:marTop w:val="0"/>
      <w:marBottom w:val="0"/>
      <w:divBdr>
        <w:top w:val="none" w:sz="0" w:space="0" w:color="auto"/>
        <w:left w:val="none" w:sz="0" w:space="0" w:color="auto"/>
        <w:bottom w:val="none" w:sz="0" w:space="0" w:color="auto"/>
        <w:right w:val="none" w:sz="0" w:space="0" w:color="auto"/>
      </w:divBdr>
    </w:div>
    <w:div w:id="1871382203">
      <w:bodyDiv w:val="1"/>
      <w:marLeft w:val="0"/>
      <w:marRight w:val="0"/>
      <w:marTop w:val="0"/>
      <w:marBottom w:val="0"/>
      <w:divBdr>
        <w:top w:val="none" w:sz="0" w:space="0" w:color="auto"/>
        <w:left w:val="none" w:sz="0" w:space="0" w:color="auto"/>
        <w:bottom w:val="none" w:sz="0" w:space="0" w:color="auto"/>
        <w:right w:val="none" w:sz="0" w:space="0" w:color="auto"/>
      </w:divBdr>
    </w:div>
    <w:div w:id="1930310782">
      <w:bodyDiv w:val="1"/>
      <w:marLeft w:val="0"/>
      <w:marRight w:val="0"/>
      <w:marTop w:val="0"/>
      <w:marBottom w:val="0"/>
      <w:divBdr>
        <w:top w:val="none" w:sz="0" w:space="0" w:color="auto"/>
        <w:left w:val="none" w:sz="0" w:space="0" w:color="auto"/>
        <w:bottom w:val="none" w:sz="0" w:space="0" w:color="auto"/>
        <w:right w:val="none" w:sz="0" w:space="0" w:color="auto"/>
      </w:divBdr>
    </w:div>
    <w:div w:id="1939370361">
      <w:bodyDiv w:val="1"/>
      <w:marLeft w:val="0"/>
      <w:marRight w:val="0"/>
      <w:marTop w:val="0"/>
      <w:marBottom w:val="0"/>
      <w:divBdr>
        <w:top w:val="none" w:sz="0" w:space="0" w:color="auto"/>
        <w:left w:val="none" w:sz="0" w:space="0" w:color="auto"/>
        <w:bottom w:val="none" w:sz="0" w:space="0" w:color="auto"/>
        <w:right w:val="none" w:sz="0" w:space="0" w:color="auto"/>
      </w:divBdr>
    </w:div>
    <w:div w:id="1964538034">
      <w:bodyDiv w:val="1"/>
      <w:marLeft w:val="0"/>
      <w:marRight w:val="0"/>
      <w:marTop w:val="0"/>
      <w:marBottom w:val="0"/>
      <w:divBdr>
        <w:top w:val="none" w:sz="0" w:space="0" w:color="auto"/>
        <w:left w:val="none" w:sz="0" w:space="0" w:color="auto"/>
        <w:bottom w:val="none" w:sz="0" w:space="0" w:color="auto"/>
        <w:right w:val="none" w:sz="0" w:space="0" w:color="auto"/>
      </w:divBdr>
    </w:div>
    <w:div w:id="1974558785">
      <w:bodyDiv w:val="1"/>
      <w:marLeft w:val="0"/>
      <w:marRight w:val="0"/>
      <w:marTop w:val="0"/>
      <w:marBottom w:val="0"/>
      <w:divBdr>
        <w:top w:val="none" w:sz="0" w:space="0" w:color="auto"/>
        <w:left w:val="none" w:sz="0" w:space="0" w:color="auto"/>
        <w:bottom w:val="none" w:sz="0" w:space="0" w:color="auto"/>
        <w:right w:val="none" w:sz="0" w:space="0" w:color="auto"/>
      </w:divBdr>
    </w:div>
    <w:div w:id="1975983135">
      <w:bodyDiv w:val="1"/>
      <w:marLeft w:val="0"/>
      <w:marRight w:val="0"/>
      <w:marTop w:val="0"/>
      <w:marBottom w:val="0"/>
      <w:divBdr>
        <w:top w:val="none" w:sz="0" w:space="0" w:color="auto"/>
        <w:left w:val="none" w:sz="0" w:space="0" w:color="auto"/>
        <w:bottom w:val="none" w:sz="0" w:space="0" w:color="auto"/>
        <w:right w:val="none" w:sz="0" w:space="0" w:color="auto"/>
      </w:divBdr>
    </w:div>
    <w:div w:id="1979531736">
      <w:bodyDiv w:val="1"/>
      <w:marLeft w:val="0"/>
      <w:marRight w:val="0"/>
      <w:marTop w:val="0"/>
      <w:marBottom w:val="0"/>
      <w:divBdr>
        <w:top w:val="none" w:sz="0" w:space="0" w:color="auto"/>
        <w:left w:val="none" w:sz="0" w:space="0" w:color="auto"/>
        <w:bottom w:val="none" w:sz="0" w:space="0" w:color="auto"/>
        <w:right w:val="none" w:sz="0" w:space="0" w:color="auto"/>
      </w:divBdr>
    </w:div>
    <w:div w:id="2054038090">
      <w:bodyDiv w:val="1"/>
      <w:marLeft w:val="0"/>
      <w:marRight w:val="0"/>
      <w:marTop w:val="0"/>
      <w:marBottom w:val="0"/>
      <w:divBdr>
        <w:top w:val="none" w:sz="0" w:space="0" w:color="auto"/>
        <w:left w:val="none" w:sz="0" w:space="0" w:color="auto"/>
        <w:bottom w:val="none" w:sz="0" w:space="0" w:color="auto"/>
        <w:right w:val="none" w:sz="0" w:space="0" w:color="auto"/>
      </w:divBdr>
    </w:div>
    <w:div w:id="2077319543">
      <w:bodyDiv w:val="1"/>
      <w:marLeft w:val="0"/>
      <w:marRight w:val="0"/>
      <w:marTop w:val="0"/>
      <w:marBottom w:val="0"/>
      <w:divBdr>
        <w:top w:val="none" w:sz="0" w:space="0" w:color="auto"/>
        <w:left w:val="none" w:sz="0" w:space="0" w:color="auto"/>
        <w:bottom w:val="none" w:sz="0" w:space="0" w:color="auto"/>
        <w:right w:val="none" w:sz="0" w:space="0" w:color="auto"/>
      </w:divBdr>
    </w:div>
    <w:div w:id="21454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eader" Target="header10.xml"/><Relationship Id="rId21" Type="http://schemas.openxmlformats.org/officeDocument/2006/relationships/hyperlink" Target="https://www.dstan.mod.uk/" TargetMode="External"/><Relationship Id="rId34" Type="http://schemas.openxmlformats.org/officeDocument/2006/relationships/footer" Target="footer5.xml"/><Relationship Id="rId42" Type="http://schemas.openxmlformats.org/officeDocument/2006/relationships/header" Target="header12.xml"/><Relationship Id="rId47" Type="http://schemas.openxmlformats.org/officeDocument/2006/relationships/header" Target="header13.xml"/><Relationship Id="rId50" Type="http://schemas.openxmlformats.org/officeDocument/2006/relationships/header" Target="header15.xml"/><Relationship Id="rId55" Type="http://schemas.openxmlformats.org/officeDocument/2006/relationships/footer" Target="footer9.xml"/><Relationship Id="rId63" Type="http://schemas.openxmlformats.org/officeDocument/2006/relationships/footer" Target="footer11.xml"/><Relationship Id="rId68" Type="http://schemas.openxmlformats.org/officeDocument/2006/relationships/header" Target="header27.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dstan.mod.uk/faq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restryengland.uk/" TargetMode="Externa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header" Target="header11.xml"/><Relationship Id="rId45" Type="http://schemas.openxmlformats.org/officeDocument/2006/relationships/hyperlink" Target="https://www.dstan.mod.uk/" TargetMode="External"/><Relationship Id="rId53" Type="http://schemas.openxmlformats.org/officeDocument/2006/relationships/header" Target="header16.xml"/><Relationship Id="rId58" Type="http://schemas.openxmlformats.org/officeDocument/2006/relationships/header" Target="header20.xml"/><Relationship Id="rId66" Type="http://schemas.openxmlformats.org/officeDocument/2006/relationships/header" Target="header2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forestryengland.uk/" TargetMode="External"/><Relationship Id="rId28" Type="http://schemas.openxmlformats.org/officeDocument/2006/relationships/hyperlink" Target="http://www.dstan.mod.uk/" TargetMode="External"/><Relationship Id="rId36" Type="http://schemas.openxmlformats.org/officeDocument/2006/relationships/header" Target="header8.xml"/><Relationship Id="rId49" Type="http://schemas.openxmlformats.org/officeDocument/2006/relationships/footer" Target="footer8.xml"/><Relationship Id="rId57" Type="http://schemas.openxmlformats.org/officeDocument/2006/relationships/header" Target="header19.xml"/><Relationship Id="rId61" Type="http://schemas.openxmlformats.org/officeDocument/2006/relationships/header" Target="header22.xml"/><Relationship Id="rId10" Type="http://schemas.openxmlformats.org/officeDocument/2006/relationships/footnotes" Target="footnotes.xml"/><Relationship Id="rId19" Type="http://schemas.openxmlformats.org/officeDocument/2006/relationships/hyperlink" Target="mailto:DefComrclSSM-MergersandAcq@mod.gov.uk" TargetMode="External"/><Relationship Id="rId31" Type="http://schemas.openxmlformats.org/officeDocument/2006/relationships/header" Target="header5.xml"/><Relationship Id="rId44" Type="http://schemas.openxmlformats.org/officeDocument/2006/relationships/hyperlink" Target="http://dstan.gateway.isg-r.r.mil.uk/index.html" TargetMode="External"/><Relationship Id="rId52" Type="http://schemas.openxmlformats.org/officeDocument/2006/relationships/hyperlink" Target="http://aof.uwh.diif.r.mil.uk/aofcontent/tactical/toolkit/downloads/defforms/expl_not/539_expln.pdf" TargetMode="External"/><Relationship Id="rId60" Type="http://schemas.openxmlformats.org/officeDocument/2006/relationships/header" Target="header21.xml"/><Relationship Id="rId65"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DESEngSfty-QSEPSEP-HSISMulti@mod.gov.uk" TargetMode="External"/><Relationship Id="rId27" Type="http://schemas.openxmlformats.org/officeDocument/2006/relationships/hyperlink" Target="https://www.aof.mod.uk/" TargetMode="Externa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yperlink" Target="https://www.gov.uk/government/organisations/ministry-of-defence/about/procurement" TargetMode="External"/><Relationship Id="rId48" Type="http://schemas.openxmlformats.org/officeDocument/2006/relationships/header" Target="header14.xml"/><Relationship Id="rId56" Type="http://schemas.openxmlformats.org/officeDocument/2006/relationships/header" Target="header18.xml"/><Relationship Id="rId64" Type="http://schemas.openxmlformats.org/officeDocument/2006/relationships/header" Target="header24.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aof.uwh.diif.r.mil.uk/aofcontent/tactical/toolkit/downloads/defforms/expl_not/539_expln.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fao.org/home/en/" TargetMode="External"/><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hyperlink" Target="https://www.kid.mod.uk/maincontent/business/commercial/index.htm" TargetMode="External"/><Relationship Id="rId59" Type="http://schemas.openxmlformats.org/officeDocument/2006/relationships/footer" Target="footer10.xml"/><Relationship Id="rId67" Type="http://schemas.openxmlformats.org/officeDocument/2006/relationships/footer" Target="footer12.xml"/><Relationship Id="rId20" Type="http://schemas.openxmlformats.org/officeDocument/2006/relationships/hyperlink" Target="mailto:DESLSOC-SpSvcs-SptEng-Pkg1@mod.gov.uk" TargetMode="External"/><Relationship Id="rId41" Type="http://schemas.openxmlformats.org/officeDocument/2006/relationships/footer" Target="footer7.xml"/><Relationship Id="rId54" Type="http://schemas.openxmlformats.org/officeDocument/2006/relationships/header" Target="header17.xml"/><Relationship Id="rId62" Type="http://schemas.openxmlformats.org/officeDocument/2006/relationships/header" Target="header23.xm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EEFF476B74BE98F0443FEC8A678E1"/>
        <w:category>
          <w:name w:val="General"/>
          <w:gallery w:val="placeholder"/>
        </w:category>
        <w:types>
          <w:type w:val="bbPlcHdr"/>
        </w:types>
        <w:behaviors>
          <w:behavior w:val="content"/>
        </w:behaviors>
        <w:guid w:val="{BFF1B2E2-F224-4CD7-8B68-CD63E17C5F80}"/>
      </w:docPartPr>
      <w:docPartBody>
        <w:p w:rsidR="00615BC7" w:rsidRDefault="00686B43" w:rsidP="00686B43">
          <w:pPr>
            <w:pStyle w:val="852EEFF476B74BE98F0443FEC8A678E1"/>
          </w:pPr>
          <w:r w:rsidRPr="00CE410F">
            <w:rPr>
              <w:rStyle w:val="PlaceholderText"/>
            </w:rPr>
            <w:t>[Subject]</w:t>
          </w:r>
        </w:p>
      </w:docPartBody>
    </w:docPart>
    <w:docPart>
      <w:docPartPr>
        <w:name w:val="C7C3E21DB2BA4147AD87286B16C35C0E"/>
        <w:category>
          <w:name w:val="General"/>
          <w:gallery w:val="placeholder"/>
        </w:category>
        <w:types>
          <w:type w:val="bbPlcHdr"/>
        </w:types>
        <w:behaviors>
          <w:behavior w:val="content"/>
        </w:behaviors>
        <w:guid w:val="{11B77AA3-46B5-4A1C-A2F8-699F7A64119C}"/>
      </w:docPartPr>
      <w:docPartBody>
        <w:p w:rsidR="00615BC7" w:rsidRDefault="00686B43" w:rsidP="00686B43">
          <w:pPr>
            <w:pStyle w:val="C7C3E21DB2BA4147AD87286B16C35C0E"/>
          </w:pPr>
          <w:r w:rsidRPr="00CE410F">
            <w:rPr>
              <w:rStyle w:val="PlaceholderText"/>
            </w:rPr>
            <w:t>[Abstract]</w:t>
          </w:r>
        </w:p>
      </w:docPartBody>
    </w:docPart>
    <w:docPart>
      <w:docPartPr>
        <w:name w:val="67B7FD7F98EB4006A98A466DDBC46C40"/>
        <w:category>
          <w:name w:val="General"/>
          <w:gallery w:val="placeholder"/>
        </w:category>
        <w:types>
          <w:type w:val="bbPlcHdr"/>
        </w:types>
        <w:behaviors>
          <w:behavior w:val="content"/>
        </w:behaviors>
        <w:guid w:val="{9B632777-9BF7-4809-980D-C4202FF77055}"/>
      </w:docPartPr>
      <w:docPartBody>
        <w:p w:rsidR="00123DB8" w:rsidRDefault="007F3121" w:rsidP="007F3121">
          <w:pPr>
            <w:pStyle w:val="67B7FD7F98EB4006A98A466DDBC46C40"/>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F6"/>
    <w:rsid w:val="00001D19"/>
    <w:rsid w:val="00065F36"/>
    <w:rsid w:val="000A28F6"/>
    <w:rsid w:val="000C052C"/>
    <w:rsid w:val="00115218"/>
    <w:rsid w:val="00123DB8"/>
    <w:rsid w:val="00154E58"/>
    <w:rsid w:val="001C10D9"/>
    <w:rsid w:val="001D2DCD"/>
    <w:rsid w:val="001D4F00"/>
    <w:rsid w:val="001F0951"/>
    <w:rsid w:val="001F2D3F"/>
    <w:rsid w:val="002035FB"/>
    <w:rsid w:val="002A0503"/>
    <w:rsid w:val="002A5146"/>
    <w:rsid w:val="002B0089"/>
    <w:rsid w:val="00302BC8"/>
    <w:rsid w:val="00323FAD"/>
    <w:rsid w:val="00392100"/>
    <w:rsid w:val="003C6CEA"/>
    <w:rsid w:val="00496417"/>
    <w:rsid w:val="004C3C63"/>
    <w:rsid w:val="004D2875"/>
    <w:rsid w:val="005250D2"/>
    <w:rsid w:val="00553AC5"/>
    <w:rsid w:val="005C617E"/>
    <w:rsid w:val="005D6C8E"/>
    <w:rsid w:val="005E4A20"/>
    <w:rsid w:val="005E65CB"/>
    <w:rsid w:val="00615BC7"/>
    <w:rsid w:val="00622628"/>
    <w:rsid w:val="00686B43"/>
    <w:rsid w:val="006A3A54"/>
    <w:rsid w:val="006B55A6"/>
    <w:rsid w:val="006D2FC4"/>
    <w:rsid w:val="006E1C48"/>
    <w:rsid w:val="00722282"/>
    <w:rsid w:val="007243BF"/>
    <w:rsid w:val="007B10B2"/>
    <w:rsid w:val="007F3121"/>
    <w:rsid w:val="00813E73"/>
    <w:rsid w:val="008B4FF8"/>
    <w:rsid w:val="008E3007"/>
    <w:rsid w:val="008E7D77"/>
    <w:rsid w:val="00917F21"/>
    <w:rsid w:val="00933015"/>
    <w:rsid w:val="00987761"/>
    <w:rsid w:val="00996FBE"/>
    <w:rsid w:val="009B2503"/>
    <w:rsid w:val="009C05C1"/>
    <w:rsid w:val="00A22421"/>
    <w:rsid w:val="00A24F82"/>
    <w:rsid w:val="00A529C6"/>
    <w:rsid w:val="00AB6287"/>
    <w:rsid w:val="00B20B48"/>
    <w:rsid w:val="00B27158"/>
    <w:rsid w:val="00B7596F"/>
    <w:rsid w:val="00B81A6B"/>
    <w:rsid w:val="00B95FB0"/>
    <w:rsid w:val="00BF46E2"/>
    <w:rsid w:val="00C03E1F"/>
    <w:rsid w:val="00C42231"/>
    <w:rsid w:val="00C77754"/>
    <w:rsid w:val="00D60C5C"/>
    <w:rsid w:val="00D64823"/>
    <w:rsid w:val="00D70973"/>
    <w:rsid w:val="00DC69D8"/>
    <w:rsid w:val="00DD2B29"/>
    <w:rsid w:val="00E45926"/>
    <w:rsid w:val="00E51F79"/>
    <w:rsid w:val="00E60930"/>
    <w:rsid w:val="00E64885"/>
    <w:rsid w:val="00E76441"/>
    <w:rsid w:val="00EC4B7D"/>
    <w:rsid w:val="00EF2341"/>
    <w:rsid w:val="00F20BDD"/>
    <w:rsid w:val="00F31EA9"/>
    <w:rsid w:val="00F51AAC"/>
    <w:rsid w:val="00F54D00"/>
    <w:rsid w:val="00F70754"/>
    <w:rsid w:val="00F81868"/>
    <w:rsid w:val="00FC3573"/>
    <w:rsid w:val="00FC75B1"/>
    <w:rsid w:val="00FE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CEA"/>
  </w:style>
  <w:style w:type="paragraph" w:customStyle="1" w:styleId="852EEFF476B74BE98F0443FEC8A678E1">
    <w:name w:val="852EEFF476B74BE98F0443FEC8A678E1"/>
    <w:rsid w:val="00686B43"/>
  </w:style>
  <w:style w:type="paragraph" w:customStyle="1" w:styleId="C7C3E21DB2BA4147AD87286B16C35C0E">
    <w:name w:val="C7C3E21DB2BA4147AD87286B16C35C0E"/>
    <w:rsid w:val="00686B43"/>
  </w:style>
  <w:style w:type="paragraph" w:customStyle="1" w:styleId="67B7FD7F98EB4006A98A466DDBC46C40">
    <w:name w:val="67B7FD7F98EB4006A98A466DDBC46C40"/>
    <w:rsid w:val="007F3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2022</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3F8452-3611-4CE8-9B1B-B6E08D8AE99C}">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3.xml><?xml version="1.0" encoding="utf-8"?>
<ds:datastoreItem xmlns:ds="http://schemas.openxmlformats.org/officeDocument/2006/customXml" ds:itemID="{30569C29-DDE1-4430-B959-D5A53AC702B5}">
  <ds:schemaRefs>
    <ds:schemaRef ds:uri="http://schemas.openxmlformats.org/officeDocument/2006/bibliography"/>
  </ds:schemaRefs>
</ds:datastoreItem>
</file>

<file path=customXml/itemProps4.xml><?xml version="1.0" encoding="utf-8"?>
<ds:datastoreItem xmlns:ds="http://schemas.openxmlformats.org/officeDocument/2006/customXml" ds:itemID="{AE6FF48A-960F-4928-8740-CC7A2E29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548F02-8E66-483B-B8C8-2DF9B2FAC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66</Pages>
  <Words>30425</Words>
  <Characters>173429</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706528450</dc:subject>
  <dc:creator>Culshaw, Lee D (Navy Comrcl-Comrcl Mngr 1)</dc:creator>
  <cp:keywords/>
  <dc:description/>
  <cp:lastModifiedBy>Benneworth, Angela C2 (NAVY FD-COMRCL-Mngr 6)</cp:lastModifiedBy>
  <cp:revision>29</cp:revision>
  <dcterms:created xsi:type="dcterms:W3CDTF">2023-03-27T11:44:00Z</dcterms:created>
  <dcterms:modified xsi:type="dcterms:W3CDTF">2023-03-28T21:39:00Z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8a60473-494b-4586-a1bb-b0e663054676_Enabled">
    <vt:lpwstr>true</vt:lpwstr>
  </property>
  <property fmtid="{D5CDD505-2E9C-101B-9397-08002B2CF9AE}" pid="8" name="MSIP_Label_d8a60473-494b-4586-a1bb-b0e663054676_SetDate">
    <vt:lpwstr>2022-06-20T09:21:53Z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edf9d5d8-7f71-439d-9a00-3910df44d695</vt:lpwstr>
  </property>
  <property fmtid="{D5CDD505-2E9C-101B-9397-08002B2CF9AE}" pid="13" name="MSIP_Label_d8a60473-494b-4586-a1bb-b0e663054676_ContentBits">
    <vt:lpwstr>0</vt:lpwstr>
  </property>
  <property fmtid="{D5CDD505-2E9C-101B-9397-08002B2CF9AE}" pid="14" name="MediaServiceImageTags">
    <vt:lpwstr/>
  </property>
</Properties>
</file>