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5BAD" w14:textId="6953CD0D" w:rsidR="007C12F6" w:rsidRPr="0040059D" w:rsidRDefault="007C12F6" w:rsidP="003B4B2A">
      <w:pPr>
        <w:pStyle w:val="StyleBodyTimesNewRoman11ptBoldAllcapsLeft"/>
        <w:spacing w:line="312" w:lineRule="auto"/>
      </w:pPr>
      <w:bookmarkStart w:id="0" w:name="_Hlk522563885"/>
      <w:bookmarkStart w:id="1" w:name="TimeReverse"/>
      <w:r w:rsidRPr="0040059D">
        <w:t>SCHEDULE 1</w:t>
      </w:r>
      <w:r w:rsidR="00A572A6" w:rsidRPr="0040059D">
        <w:t xml:space="preserve"> </w:t>
      </w:r>
      <w:r w:rsidRPr="0040059D">
        <w:t>PART 1:</w:t>
      </w:r>
    </w:p>
    <w:p w14:paraId="2F7DE499" w14:textId="4D346F9A" w:rsidR="007C12F6" w:rsidRDefault="00A572A6" w:rsidP="003B4B2A">
      <w:pPr>
        <w:spacing w:line="312" w:lineRule="auto"/>
        <w:jc w:val="center"/>
        <w:rPr>
          <w:b/>
        </w:rPr>
      </w:pPr>
      <w:r w:rsidRPr="0040059D">
        <w:rPr>
          <w:b/>
        </w:rPr>
        <w:t>CUSTODIAL SERVICES</w:t>
      </w:r>
    </w:p>
    <w:p w14:paraId="6FAA388A" w14:textId="77777777" w:rsidR="00AA0A0C" w:rsidRDefault="00AA0A0C" w:rsidP="003B4B2A">
      <w:pPr>
        <w:spacing w:line="312" w:lineRule="auto"/>
        <w:jc w:val="center"/>
        <w:rPr>
          <w:b/>
        </w:rPr>
      </w:pPr>
    </w:p>
    <w:p w14:paraId="3E0289C7" w14:textId="13EFAA1D" w:rsidR="008E5D66" w:rsidRDefault="008E5D66" w:rsidP="003B4B2A">
      <w:pPr>
        <w:spacing w:line="312" w:lineRule="auto"/>
        <w:jc w:val="center"/>
        <w:rPr>
          <w:b/>
        </w:rPr>
      </w:pPr>
    </w:p>
    <w:tbl>
      <w:tblPr>
        <w:tblW w:w="4812" w:type="pct"/>
        <w:jc w:val="center"/>
        <w:tblLook w:val="04A0" w:firstRow="1" w:lastRow="0" w:firstColumn="1" w:lastColumn="0" w:noHBand="0" w:noVBand="1"/>
      </w:tblPr>
      <w:tblGrid>
        <w:gridCol w:w="1633"/>
        <w:gridCol w:w="1754"/>
        <w:gridCol w:w="5470"/>
      </w:tblGrid>
      <w:tr w:rsidR="00A52399" w:rsidRPr="00EB0406" w14:paraId="29840575" w14:textId="77777777" w:rsidTr="00BC3EDD">
        <w:trPr>
          <w:trHeight w:val="870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869F2B4" w14:textId="77777777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bookmarkStart w:id="2" w:name="_Hlk74130153"/>
            <w:r w:rsidRPr="00EB0406">
              <w:rPr>
                <w:rFonts w:ascii="Arial" w:eastAsia="Arial" w:hAnsi="Arial" w:cs="Arial"/>
                <w:b/>
                <w:bCs/>
                <w:sz w:val="20"/>
                <w:szCs w:val="22"/>
              </w:rPr>
              <w:t>Version number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3908FD2" w14:textId="77777777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2"/>
              </w:rPr>
            </w:pPr>
            <w:r w:rsidRPr="00EB0406">
              <w:rPr>
                <w:rFonts w:ascii="Arial" w:eastAsia="Arial" w:hAnsi="Arial" w:cs="Arial"/>
                <w:b/>
                <w:bCs/>
                <w:sz w:val="20"/>
                <w:szCs w:val="22"/>
              </w:rPr>
              <w:t>Issue Date</w:t>
            </w:r>
          </w:p>
        </w:tc>
        <w:tc>
          <w:tcPr>
            <w:tcW w:w="3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BEA607A" w14:textId="77777777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2"/>
              </w:rPr>
            </w:pPr>
            <w:r w:rsidRPr="00EB0406">
              <w:rPr>
                <w:rFonts w:ascii="Arial" w:eastAsia="Arial" w:hAnsi="Arial" w:cs="Arial"/>
                <w:b/>
                <w:bCs/>
                <w:sz w:val="20"/>
                <w:szCs w:val="22"/>
              </w:rPr>
              <w:t>Comment</w:t>
            </w:r>
          </w:p>
        </w:tc>
      </w:tr>
      <w:tr w:rsidR="00A52399" w:rsidRPr="00EB0406" w14:paraId="773D9567" w14:textId="77777777" w:rsidTr="00BC3EDD">
        <w:trPr>
          <w:trHeight w:val="250"/>
          <w:jc w:val="center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2AE0" w14:textId="77777777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eastAsia="Arial" w:hAnsi="Arial" w:cs="Times New Roman"/>
                <w:sz w:val="20"/>
              </w:rPr>
            </w:pPr>
            <w:r w:rsidRPr="00EB0406">
              <w:rPr>
                <w:rFonts w:ascii="Arial" w:eastAsia="Arial" w:hAnsi="Arial" w:cs="Arial"/>
                <w:sz w:val="20"/>
              </w:rPr>
              <w:t>1.0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B741" w14:textId="64A7F205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December </w:t>
            </w:r>
            <w:r w:rsidRPr="00EB0406">
              <w:rPr>
                <w:rFonts w:ascii="Arial" w:eastAsia="Arial" w:hAnsi="Arial" w:cs="Arial"/>
                <w:sz w:val="20"/>
              </w:rPr>
              <w:t>2022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A1753" w14:textId="77777777" w:rsidR="00A52399" w:rsidRPr="00EB0406" w:rsidRDefault="00A52399" w:rsidP="00BC3EDD">
            <w:pPr>
              <w:adjustRightInd w:val="0"/>
              <w:spacing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EB0406">
              <w:rPr>
                <w:rFonts w:ascii="Arial" w:eastAsia="Arial" w:hAnsi="Arial" w:cs="Arial"/>
                <w:sz w:val="20"/>
              </w:rPr>
              <w:t>Execution Version</w:t>
            </w:r>
          </w:p>
        </w:tc>
        <w:bookmarkEnd w:id="2"/>
      </w:tr>
    </w:tbl>
    <w:p w14:paraId="6C5DDA39" w14:textId="77777777" w:rsidR="008E5D66" w:rsidRPr="0040059D" w:rsidRDefault="008E5D66" w:rsidP="00BE5447">
      <w:pPr>
        <w:spacing w:line="312" w:lineRule="auto"/>
        <w:rPr>
          <w:b/>
        </w:rPr>
      </w:pPr>
    </w:p>
    <w:bookmarkEnd w:id="0"/>
    <w:p w14:paraId="3C10FDD1" w14:textId="26E0F55B" w:rsidR="00D25414" w:rsidRDefault="00620D3F" w:rsidP="003A4B30">
      <w:pPr>
        <w:pStyle w:val="Body"/>
        <w:widowControl w:val="0"/>
        <w:jc w:val="left"/>
        <w:rPr>
          <w:b/>
          <w:szCs w:val="22"/>
        </w:rPr>
      </w:pPr>
      <w:r w:rsidRPr="00795CC8">
        <w:rPr>
          <w:b/>
          <w:szCs w:val="22"/>
        </w:rPr>
        <w:br w:type="page"/>
      </w:r>
      <w:r w:rsidRPr="00795CC8">
        <w:rPr>
          <w:b/>
          <w:szCs w:val="22"/>
        </w:rPr>
        <w:lastRenderedPageBreak/>
        <w:t>CONTENTS</w:t>
      </w:r>
    </w:p>
    <w:p w14:paraId="40BE83E5" w14:textId="37A4D63D" w:rsidR="007416E0" w:rsidRDefault="00C93681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fldChar w:fldCharType="begin"/>
      </w:r>
      <w:r>
        <w:instrText xml:space="preserve">  TOC \f  </w:instrText>
      </w:r>
      <w:r>
        <w:fldChar w:fldCharType="separate"/>
      </w:r>
      <w:r w:rsidR="007416E0">
        <w:rPr>
          <w:noProof/>
        </w:rPr>
        <w:t>1</w:t>
      </w:r>
      <w:r w:rsidR="007416E0"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 w:rsidR="007416E0">
        <w:rPr>
          <w:noProof/>
        </w:rPr>
        <w:t>Definitions and Interpretation</w:t>
      </w:r>
      <w:r w:rsidR="007416E0">
        <w:rPr>
          <w:noProof/>
        </w:rPr>
        <w:tab/>
      </w:r>
      <w:r w:rsidR="007416E0">
        <w:rPr>
          <w:noProof/>
        </w:rPr>
        <w:fldChar w:fldCharType="begin"/>
      </w:r>
      <w:r w:rsidR="007416E0">
        <w:rPr>
          <w:noProof/>
        </w:rPr>
        <w:instrText xml:space="preserve"> PAGEREF _Toc92377468 \h </w:instrText>
      </w:r>
      <w:r w:rsidR="007416E0">
        <w:rPr>
          <w:noProof/>
        </w:rPr>
      </w:r>
      <w:r w:rsidR="007416E0">
        <w:rPr>
          <w:noProof/>
        </w:rPr>
        <w:fldChar w:fldCharType="separate"/>
      </w:r>
      <w:r w:rsidR="007416E0">
        <w:rPr>
          <w:noProof/>
        </w:rPr>
        <w:t>3</w:t>
      </w:r>
      <w:r w:rsidR="007416E0">
        <w:rPr>
          <w:noProof/>
        </w:rPr>
        <w:fldChar w:fldCharType="end"/>
      </w:r>
    </w:p>
    <w:p w14:paraId="67D6BCEF" w14:textId="43B7ABB2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41B0760" w14:textId="302773C9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Provision for Custodial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BF6AC98" w14:textId="15C234E0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Minimum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147F7F9" w14:textId="1A2F8DAA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Prisoners' Monies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100BA24" w14:textId="01C00A13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Monitoring and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3F1B0C5" w14:textId="5AFB1930" w:rsidR="007416E0" w:rsidRDefault="007416E0">
      <w:pPr>
        <w:pStyle w:val="TOC1"/>
        <w:tabs>
          <w:tab w:val="left" w:pos="440"/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/>
          <w:bCs w:val="0"/>
          <w:caps w:val="0"/>
          <w:noProof/>
          <w:szCs w:val="22"/>
        </w:rPr>
        <w:tab/>
      </w:r>
      <w:r>
        <w:rPr>
          <w:noProof/>
        </w:rPr>
        <w:t>Audit and Assurance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A177086" w14:textId="654656D0" w:rsidR="007416E0" w:rsidRDefault="007416E0">
      <w:pPr>
        <w:pStyle w:val="TOC1"/>
        <w:tabs>
          <w:tab w:val="right" w:leader="dot" w:pos="9203"/>
        </w:tabs>
        <w:rPr>
          <w:rFonts w:asciiTheme="minorHAnsi" w:eastAsiaTheme="minorEastAsia" w:hAnsiTheme="minorHAnsi"/>
          <w:bCs w:val="0"/>
          <w:caps w:val="0"/>
          <w:noProof/>
          <w:szCs w:val="22"/>
        </w:rPr>
      </w:pPr>
      <w:r>
        <w:rPr>
          <w:noProof/>
        </w:rPr>
        <w:t>Appendix 1: Competition Operator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_Toc92377475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1F315BF5" w14:textId="0044A14C" w:rsidR="00175393" w:rsidRDefault="00C93681" w:rsidP="0075533F">
      <w:r>
        <w:fldChar w:fldCharType="end"/>
      </w:r>
    </w:p>
    <w:p w14:paraId="190E5442" w14:textId="46423BC4" w:rsidR="000854A7" w:rsidRPr="000854A7" w:rsidRDefault="00EF2AF7" w:rsidP="000854A7">
      <w:pPr>
        <w:pStyle w:val="Level1"/>
        <w:keepNext/>
        <w:rPr>
          <w:rStyle w:val="Level1asHeadingtext"/>
          <w:b w:val="0"/>
        </w:rPr>
      </w:pPr>
      <w:r w:rsidRPr="00827996">
        <w:rPr>
          <w:rStyle w:val="Level1asHeadingtext"/>
        </w:rPr>
        <w:br w:type="page"/>
      </w:r>
      <w:r w:rsidR="00E65CF5">
        <w:rPr>
          <w:rStyle w:val="Level1asHeadingtext"/>
        </w:rPr>
        <w:lastRenderedPageBreak/>
        <w:fldChar w:fldCharType="begin"/>
      </w:r>
      <w:r w:rsidR="00A94641">
        <w:instrText xml:space="preserve"> </w:instrText>
      </w:r>
      <w:r w:rsidR="00E65CF5" w:rsidRPr="00E65CF5">
        <w:instrText>TC </w:instrText>
      </w:r>
      <w:r w:rsidR="00466796">
        <w:instrText>"</w:instrText>
      </w:r>
      <w:r w:rsidR="00E65CF5">
        <w:fldChar w:fldCharType="begin"/>
      </w:r>
      <w:r w:rsidR="00E65CF5" w:rsidRPr="00E65CF5">
        <w:instrText xml:space="preserve"> REF _Ref434305210 \r </w:instrText>
      </w:r>
      <w:r w:rsidR="00E65CF5">
        <w:fldChar w:fldCharType="separate"/>
      </w:r>
      <w:bookmarkStart w:id="3" w:name="_Toc92377468"/>
      <w:r w:rsidR="007416E0">
        <w:instrText>1</w:instrText>
      </w:r>
      <w:r w:rsidR="00E65CF5">
        <w:fldChar w:fldCharType="end"/>
      </w:r>
      <w:r w:rsidR="00E65CF5">
        <w:tab/>
        <w:instrText>Definitions and Interpretation</w:instrText>
      </w:r>
      <w:bookmarkEnd w:id="3"/>
      <w:r w:rsidR="00466796">
        <w:instrText>"</w:instrText>
      </w:r>
      <w:r w:rsidR="00E65CF5" w:rsidRPr="00E65CF5">
        <w:instrText xml:space="preserve"> \l1 </w:instrText>
      </w:r>
      <w:r w:rsidR="00E65CF5">
        <w:rPr>
          <w:rStyle w:val="Level1asHeadingtext"/>
        </w:rPr>
        <w:fldChar w:fldCharType="end"/>
      </w:r>
      <w:bookmarkStart w:id="4" w:name="_Ref434248778"/>
      <w:bookmarkStart w:id="5" w:name="_Ref434305210"/>
      <w:r w:rsidR="00D25414" w:rsidRPr="00827996">
        <w:rPr>
          <w:rStyle w:val="Level1asHeadingtext"/>
        </w:rPr>
        <w:t>Definitions and Interpretation</w:t>
      </w:r>
      <w:bookmarkEnd w:id="4"/>
      <w:bookmarkEnd w:id="5"/>
    </w:p>
    <w:p w14:paraId="742B4404" w14:textId="0166FE7B" w:rsidR="00D25414" w:rsidRPr="00795CC8" w:rsidRDefault="00451944" w:rsidP="000854A7">
      <w:pPr>
        <w:pStyle w:val="Level2"/>
      </w:pPr>
      <w:r w:rsidRPr="00795CC8">
        <w:t xml:space="preserve">In this </w:t>
      </w:r>
      <w:r w:rsidR="00A16B9F" w:rsidRPr="00AD50DA">
        <w:rPr>
          <w:b/>
        </w:rPr>
        <w:t xml:space="preserve">Part 1 (Custodial Services) </w:t>
      </w:r>
      <w:r w:rsidR="00A16B9F" w:rsidRPr="00DA6EFE">
        <w:t>of</w:t>
      </w:r>
      <w:r w:rsidR="00A16B9F" w:rsidRPr="00AD50DA">
        <w:rPr>
          <w:b/>
        </w:rPr>
        <w:t xml:space="preserve"> </w:t>
      </w:r>
      <w:r w:rsidR="0075460C" w:rsidRPr="00AD50DA">
        <w:rPr>
          <w:b/>
        </w:rPr>
        <w:t>Schedule 1 (</w:t>
      </w:r>
      <w:r w:rsidR="00C27485" w:rsidRPr="00AD50DA">
        <w:rPr>
          <w:b/>
        </w:rPr>
        <w:t>Authority</w:t>
      </w:r>
      <w:r w:rsidR="00466796">
        <w:rPr>
          <w:b/>
        </w:rPr>
        <w:t>'</w:t>
      </w:r>
      <w:r w:rsidR="00C27485" w:rsidRPr="00AD50DA">
        <w:rPr>
          <w:b/>
        </w:rPr>
        <w:t>s Custodial Service Requirements</w:t>
      </w:r>
      <w:r w:rsidR="0075460C" w:rsidRPr="00AD50DA">
        <w:rPr>
          <w:b/>
        </w:rPr>
        <w:t>)</w:t>
      </w:r>
      <w:r w:rsidRPr="00795CC8">
        <w:t>, unless the context otherwise requires:</w:t>
      </w:r>
    </w:p>
    <w:tbl>
      <w:tblPr>
        <w:tblpPr w:leftFromText="180" w:rightFromText="180" w:vertAnchor="text" w:tblpXSpec="right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3216"/>
        <w:gridCol w:w="5528"/>
      </w:tblGrid>
      <w:tr w:rsidR="008D7059" w:rsidRPr="00795CC8" w14:paraId="57FF9DDF" w14:textId="77777777" w:rsidTr="001A6CC9">
        <w:tc>
          <w:tcPr>
            <w:tcW w:w="3216" w:type="dxa"/>
            <w:shd w:val="clear" w:color="auto" w:fill="auto"/>
          </w:tcPr>
          <w:p w14:paraId="3ADD3B99" w14:textId="104C2E88" w:rsidR="008D705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8D7059" w:rsidRPr="00795CC8">
              <w:rPr>
                <w:rFonts w:eastAsia="SimSun"/>
                <w:b/>
                <w:szCs w:val="22"/>
              </w:rPr>
              <w:t>Adult Safeguarding in Prisons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54443705" w14:textId="5325394B" w:rsidR="008D7059" w:rsidRPr="00795CC8" w:rsidRDefault="00AB11F4">
            <w:pPr>
              <w:widowControl w:val="0"/>
              <w:spacing w:after="240"/>
              <w:jc w:val="left"/>
              <w:rPr>
                <w:rFonts w:eastAsia="SimSun"/>
                <w:color w:val="FF0000"/>
                <w:szCs w:val="22"/>
              </w:rPr>
            </w:pPr>
            <w:r w:rsidRPr="00795CC8">
              <w:rPr>
                <w:szCs w:val="22"/>
              </w:rPr>
              <w:t xml:space="preserve">means keeping </w:t>
            </w:r>
            <w:r w:rsidR="00B314AE">
              <w:rPr>
                <w:szCs w:val="22"/>
              </w:rPr>
              <w:t>Prisoner</w:t>
            </w:r>
            <w:r w:rsidR="006C69B9">
              <w:rPr>
                <w:szCs w:val="22"/>
              </w:rPr>
              <w:t>s</w:t>
            </w:r>
            <w:r w:rsidRPr="00795CC8">
              <w:rPr>
                <w:szCs w:val="22"/>
              </w:rPr>
              <w:t xml:space="preserve"> safe and protecting them from abuse and neglect. This is underpinned by six key principles </w:t>
            </w:r>
            <w:r w:rsidR="00B93047" w:rsidRPr="00795CC8">
              <w:rPr>
                <w:szCs w:val="22"/>
              </w:rPr>
              <w:t xml:space="preserve">as </w:t>
            </w:r>
            <w:r w:rsidRPr="00795CC8">
              <w:rPr>
                <w:szCs w:val="22"/>
              </w:rPr>
              <w:t>set out at Annex A of PSI 16/2015 (Adult Safeguarding in Prisons)</w:t>
            </w:r>
            <w:r w:rsidR="00AC0428" w:rsidRPr="00795CC8">
              <w:rPr>
                <w:szCs w:val="22"/>
              </w:rPr>
              <w:t xml:space="preserve"> </w:t>
            </w:r>
            <w:r w:rsidR="00B93047" w:rsidRPr="00795CC8">
              <w:rPr>
                <w:szCs w:val="22"/>
              </w:rPr>
              <w:t>(</w:t>
            </w:r>
            <w:r w:rsidR="006B22E3" w:rsidRPr="00795CC8">
              <w:rPr>
                <w:rFonts w:eastAsia="SimSun"/>
                <w:szCs w:val="22"/>
              </w:rPr>
              <w:t xml:space="preserve">as amended </w:t>
            </w:r>
            <w:r w:rsidR="00AC0428" w:rsidRPr="00795CC8">
              <w:rPr>
                <w:rFonts w:eastAsia="SimSun"/>
                <w:szCs w:val="22"/>
              </w:rPr>
              <w:t>from time to time</w:t>
            </w:r>
            <w:r w:rsidR="00B93047" w:rsidRPr="00795CC8">
              <w:rPr>
                <w:rFonts w:eastAsia="SimSun"/>
                <w:szCs w:val="22"/>
              </w:rPr>
              <w:t>)</w:t>
            </w:r>
            <w:r w:rsidR="00AC0428" w:rsidRPr="00795CC8">
              <w:rPr>
                <w:rFonts w:eastAsia="SimSun"/>
                <w:szCs w:val="22"/>
              </w:rPr>
              <w:t>;</w:t>
            </w:r>
            <w:r w:rsidR="00AC0428" w:rsidRPr="00795CC8" w:rsidDel="00AB11F4">
              <w:rPr>
                <w:rFonts w:eastAsia="SimSun"/>
                <w:color w:val="FF0000"/>
                <w:szCs w:val="22"/>
              </w:rPr>
              <w:t xml:space="preserve"> </w:t>
            </w:r>
          </w:p>
        </w:tc>
      </w:tr>
      <w:tr w:rsidR="00273108" w:rsidRPr="00795CC8" w14:paraId="218441BF" w14:textId="77777777" w:rsidTr="001A6CC9">
        <w:tc>
          <w:tcPr>
            <w:tcW w:w="3216" w:type="dxa"/>
            <w:shd w:val="clear" w:color="auto" w:fill="auto"/>
          </w:tcPr>
          <w:p w14:paraId="7DFE7DFE" w14:textId="54593D7D" w:rsidR="00273108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273108" w:rsidRPr="00FF4AA5">
              <w:rPr>
                <w:b/>
                <w:szCs w:val="22"/>
              </w:rPr>
              <w:t>Annual Resourcing Plan Profile Report</w:t>
            </w:r>
            <w:r>
              <w:rPr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27346E9D" w14:textId="22BB7727" w:rsidR="00273108" w:rsidRPr="00795CC8" w:rsidRDefault="00273108">
            <w:pPr>
              <w:widowControl w:val="0"/>
              <w:spacing w:after="240"/>
              <w:jc w:val="left"/>
              <w:rPr>
                <w:szCs w:val="22"/>
              </w:rPr>
            </w:pPr>
            <w:r>
              <w:rPr>
                <w:szCs w:val="22"/>
              </w:rPr>
              <w:t>means a report</w:t>
            </w:r>
            <w:r w:rsidRPr="00523842">
              <w:rPr>
                <w:szCs w:val="22"/>
              </w:rPr>
              <w:t xml:space="preserve"> which includes details of variations between planned and actual resources by staff grade </w:t>
            </w:r>
            <w:r w:rsidR="00677452">
              <w:rPr>
                <w:szCs w:val="22"/>
              </w:rPr>
              <w:t xml:space="preserve">and any actions relating to </w:t>
            </w:r>
            <w:r w:rsidRPr="00523842">
              <w:rPr>
                <w:szCs w:val="22"/>
              </w:rPr>
              <w:t>recruitment and retention including absence and sickness management</w:t>
            </w:r>
            <w:r>
              <w:rPr>
                <w:szCs w:val="22"/>
              </w:rPr>
              <w:t>;</w:t>
            </w:r>
          </w:p>
        </w:tc>
      </w:tr>
      <w:tr w:rsidR="001638D9" w:rsidRPr="00795CC8" w14:paraId="6BBA254B" w14:textId="77777777" w:rsidTr="001A6CC9">
        <w:tc>
          <w:tcPr>
            <w:tcW w:w="3216" w:type="dxa"/>
            <w:shd w:val="clear" w:color="auto" w:fill="auto"/>
          </w:tcPr>
          <w:p w14:paraId="3D4F4CBB" w14:textId="044BD38E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Audit Model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263F76B8" w14:textId="507C15E9" w:rsidR="001638D9" w:rsidRPr="00795CC8" w:rsidRDefault="008F104F">
            <w:pPr>
              <w:widowControl w:val="0"/>
              <w:spacing w:after="240"/>
              <w:jc w:val="left"/>
              <w:rPr>
                <w:rFonts w:eastAsia="SimSun"/>
                <w:b/>
                <w:color w:val="FF0000"/>
                <w:szCs w:val="22"/>
              </w:rPr>
            </w:pPr>
            <w:r w:rsidRPr="00795CC8">
              <w:rPr>
                <w:rFonts w:eastAsia="SimSun"/>
                <w:szCs w:val="22"/>
              </w:rPr>
              <w:t>m</w:t>
            </w:r>
            <w:r w:rsidR="00F226C6" w:rsidRPr="00795CC8">
              <w:rPr>
                <w:rFonts w:eastAsia="SimSun"/>
                <w:szCs w:val="22"/>
              </w:rPr>
              <w:t xml:space="preserve">eans </w:t>
            </w:r>
            <w:r w:rsidRPr="00795CC8">
              <w:rPr>
                <w:rFonts w:eastAsia="SimSun"/>
                <w:szCs w:val="22"/>
              </w:rPr>
              <w:t>the Contractor</w:t>
            </w:r>
            <w:r w:rsidR="00466796">
              <w:rPr>
                <w:rFonts w:eastAsia="SimSun"/>
                <w:szCs w:val="22"/>
              </w:rPr>
              <w:t>'</w:t>
            </w:r>
            <w:r w:rsidRPr="00795CC8">
              <w:rPr>
                <w:rFonts w:eastAsia="SimSun"/>
                <w:szCs w:val="22"/>
              </w:rPr>
              <w:t xml:space="preserve">s </w:t>
            </w:r>
            <w:r w:rsidR="00F226C6" w:rsidRPr="00795CC8">
              <w:rPr>
                <w:rFonts w:eastAsia="SimSun"/>
                <w:szCs w:val="22"/>
              </w:rPr>
              <w:t xml:space="preserve">model of audits and review that complies with </w:t>
            </w:r>
            <w:r w:rsidRPr="00795CC8">
              <w:rPr>
                <w:rFonts w:eastAsia="SimSun"/>
                <w:szCs w:val="22"/>
              </w:rPr>
              <w:t xml:space="preserve">the requirements </w:t>
            </w:r>
            <w:r w:rsidR="0066261F" w:rsidRPr="00795CC8">
              <w:rPr>
                <w:rFonts w:eastAsia="SimSun"/>
                <w:szCs w:val="22"/>
              </w:rPr>
              <w:t xml:space="preserve">set out in </w:t>
            </w:r>
            <w:r w:rsidR="00856D10">
              <w:rPr>
                <w:rFonts w:eastAsia="SimSun"/>
                <w:b/>
                <w:szCs w:val="22"/>
              </w:rPr>
              <w:t>paragraph </w:t>
            </w:r>
            <w:r w:rsidRPr="00795CC8">
              <w:rPr>
                <w:rFonts w:eastAsia="SimSun"/>
                <w:b/>
                <w:szCs w:val="22"/>
              </w:rPr>
              <w:fldChar w:fldCharType="begin"/>
            </w:r>
            <w:r w:rsidRPr="00795CC8">
              <w:rPr>
                <w:rFonts w:eastAsia="SimSun"/>
                <w:b/>
                <w:szCs w:val="22"/>
              </w:rPr>
              <w:instrText xml:space="preserve"> REF _Ref527465299 \r \h </w:instrText>
            </w:r>
            <w:r w:rsidR="00A572A6" w:rsidRPr="00795CC8">
              <w:rPr>
                <w:rFonts w:eastAsia="SimSun"/>
                <w:b/>
                <w:szCs w:val="22"/>
              </w:rPr>
              <w:instrText xml:space="preserve"> \* MERGEFORMAT </w:instrText>
            </w:r>
            <w:r w:rsidRPr="00795CC8">
              <w:rPr>
                <w:rFonts w:eastAsia="SimSun"/>
                <w:b/>
                <w:szCs w:val="22"/>
              </w:rPr>
            </w:r>
            <w:r w:rsidRPr="00795CC8">
              <w:rPr>
                <w:rFonts w:eastAsia="SimSun"/>
                <w:b/>
                <w:szCs w:val="22"/>
              </w:rPr>
              <w:fldChar w:fldCharType="separate"/>
            </w:r>
            <w:r w:rsidR="007416E0">
              <w:rPr>
                <w:rFonts w:eastAsia="SimSun"/>
                <w:b/>
                <w:szCs w:val="22"/>
              </w:rPr>
              <w:t>7.1</w:t>
            </w:r>
            <w:r w:rsidRPr="00795CC8">
              <w:rPr>
                <w:rFonts w:eastAsia="SimSun"/>
                <w:b/>
                <w:szCs w:val="22"/>
              </w:rPr>
              <w:fldChar w:fldCharType="end"/>
            </w:r>
            <w:r w:rsidR="00C2662B">
              <w:rPr>
                <w:rFonts w:eastAsia="SimSun"/>
                <w:b/>
                <w:szCs w:val="22"/>
              </w:rPr>
              <w:t xml:space="preserve"> (Audit Approach)</w:t>
            </w:r>
            <w:r w:rsidR="00F226C6" w:rsidRPr="00795CC8">
              <w:rPr>
                <w:rFonts w:eastAsia="SimSun"/>
                <w:b/>
                <w:szCs w:val="22"/>
              </w:rPr>
              <w:t xml:space="preserve"> of this </w:t>
            </w:r>
            <w:r w:rsidR="0066261F" w:rsidRPr="00795CC8">
              <w:rPr>
                <w:rFonts w:eastAsia="SimSun"/>
                <w:b/>
                <w:szCs w:val="22"/>
              </w:rPr>
              <w:t xml:space="preserve">Part 1 (Custodial Services) </w:t>
            </w:r>
            <w:r w:rsidR="0066261F" w:rsidRPr="00E47706">
              <w:rPr>
                <w:rFonts w:eastAsia="SimSun"/>
                <w:bCs/>
                <w:szCs w:val="22"/>
              </w:rPr>
              <w:t>of</w:t>
            </w:r>
            <w:r w:rsidR="0066261F" w:rsidRPr="00795CC8">
              <w:rPr>
                <w:rFonts w:eastAsia="SimSun"/>
                <w:b/>
                <w:szCs w:val="22"/>
              </w:rPr>
              <w:t xml:space="preserve"> S</w:t>
            </w:r>
            <w:r w:rsidR="00F226C6" w:rsidRPr="00795CC8">
              <w:rPr>
                <w:rFonts w:eastAsia="SimSun"/>
                <w:b/>
                <w:szCs w:val="22"/>
              </w:rPr>
              <w:t>chedule</w:t>
            </w:r>
            <w:r w:rsidR="0066261F" w:rsidRPr="00795CC8">
              <w:rPr>
                <w:rFonts w:eastAsia="SimSun"/>
                <w:b/>
                <w:szCs w:val="22"/>
              </w:rPr>
              <w:t xml:space="preserve"> 1 (</w:t>
            </w:r>
            <w:r w:rsidR="00C27485">
              <w:rPr>
                <w:rFonts w:eastAsia="SimSun"/>
                <w:b/>
                <w:szCs w:val="22"/>
              </w:rPr>
              <w:t>Authority</w:t>
            </w:r>
            <w:r w:rsidR="00466796">
              <w:rPr>
                <w:rFonts w:eastAsia="SimSun"/>
                <w:b/>
                <w:szCs w:val="22"/>
              </w:rPr>
              <w:t>'</w:t>
            </w:r>
            <w:r w:rsidR="00C27485">
              <w:rPr>
                <w:rFonts w:eastAsia="SimSun"/>
                <w:b/>
                <w:szCs w:val="22"/>
              </w:rPr>
              <w:t>s Custodial Service Requirements</w:t>
            </w:r>
            <w:r w:rsidR="0066261F" w:rsidRPr="00795CC8">
              <w:rPr>
                <w:rFonts w:eastAsia="SimSun"/>
                <w:b/>
                <w:szCs w:val="22"/>
              </w:rPr>
              <w:t>)</w:t>
            </w:r>
            <w:r w:rsidR="00A604DC" w:rsidRPr="00795CC8">
              <w:rPr>
                <w:rFonts w:eastAsia="SimSun"/>
                <w:b/>
                <w:szCs w:val="22"/>
              </w:rPr>
              <w:t>;</w:t>
            </w:r>
          </w:p>
        </w:tc>
      </w:tr>
      <w:tr w:rsidR="00E50B0F" w:rsidRPr="00795CC8" w14:paraId="681B1994" w14:textId="77777777" w:rsidTr="001A6CC9">
        <w:tc>
          <w:tcPr>
            <w:tcW w:w="3216" w:type="dxa"/>
            <w:shd w:val="clear" w:color="auto" w:fill="auto"/>
          </w:tcPr>
          <w:p w14:paraId="049C811E" w14:textId="2EC78239" w:rsidR="00E50B0F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DE27F3">
              <w:rPr>
                <w:rFonts w:eastAsia="SimSun"/>
                <w:b/>
                <w:szCs w:val="22"/>
              </w:rPr>
              <w:t>Category</w:t>
            </w:r>
            <w:r>
              <w:rPr>
                <w:rFonts w:eastAsia="SimSun"/>
                <w:b/>
                <w:szCs w:val="22"/>
              </w:rPr>
              <w:t>"</w:t>
            </w:r>
            <w:r w:rsidR="00DE27F3">
              <w:rPr>
                <w:rFonts w:eastAsia="SimSun"/>
                <w:b/>
                <w:szCs w:val="22"/>
              </w:rPr>
              <w:t xml:space="preserve"> or </w:t>
            </w:r>
            <w:r>
              <w:rPr>
                <w:rFonts w:eastAsia="SimSun"/>
                <w:b/>
                <w:szCs w:val="22"/>
              </w:rPr>
              <w:t>"</w:t>
            </w:r>
            <w:r w:rsidR="00E50B0F" w:rsidRPr="00795CC8">
              <w:rPr>
                <w:rFonts w:eastAsia="SimSun"/>
                <w:b/>
                <w:szCs w:val="22"/>
              </w:rPr>
              <w:t>Security Category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0DB3B2BE" w14:textId="2A1AD643" w:rsidR="00E141F5" w:rsidRPr="00795CC8" w:rsidRDefault="00E50B0F">
            <w:pPr>
              <w:widowControl w:val="0"/>
              <w:spacing w:after="240"/>
              <w:jc w:val="left"/>
              <w:rPr>
                <w:szCs w:val="22"/>
              </w:rPr>
            </w:pPr>
            <w:r w:rsidRPr="00795CC8">
              <w:rPr>
                <w:szCs w:val="22"/>
              </w:rPr>
              <w:t xml:space="preserve">means the </w:t>
            </w:r>
            <w:r w:rsidR="00E141F5" w:rsidRPr="00795CC8">
              <w:rPr>
                <w:szCs w:val="22"/>
              </w:rPr>
              <w:t xml:space="preserve">following </w:t>
            </w:r>
            <w:r w:rsidRPr="00795CC8">
              <w:rPr>
                <w:szCs w:val="22"/>
              </w:rPr>
              <w:t>security classifications</w:t>
            </w:r>
            <w:r w:rsidR="00203206">
              <w:rPr>
                <w:szCs w:val="22"/>
              </w:rPr>
              <w:t xml:space="preserve"> for</w:t>
            </w:r>
            <w:r w:rsidR="00E141F5" w:rsidRPr="00795CC8">
              <w:rPr>
                <w:szCs w:val="22"/>
              </w:rPr>
              <w:t>:</w:t>
            </w:r>
            <w:r w:rsidR="00D21436" w:rsidRPr="00795CC8">
              <w:rPr>
                <w:szCs w:val="22"/>
              </w:rPr>
              <w:t xml:space="preserve"> </w:t>
            </w:r>
          </w:p>
          <w:p w14:paraId="53F1A825" w14:textId="60DEB1EA" w:rsidR="00CB3022" w:rsidRDefault="00CB3022" w:rsidP="00CB3022">
            <w:pPr>
              <w:widowControl w:val="0"/>
              <w:spacing w:after="240"/>
              <w:ind w:left="781" w:hanging="781"/>
              <w:jc w:val="left"/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  <w:t>"</w:t>
            </w:r>
            <w:r w:rsidRPr="00795CC8">
              <w:rPr>
                <w:szCs w:val="22"/>
              </w:rPr>
              <w:t>A</w:t>
            </w:r>
            <w:r>
              <w:rPr>
                <w:szCs w:val="22"/>
              </w:rPr>
              <w:t>"</w:t>
            </w:r>
            <w:r w:rsidRPr="00795CC8">
              <w:rPr>
                <w:szCs w:val="22"/>
              </w:rPr>
              <w:t xml:space="preserve"> to </w:t>
            </w:r>
            <w:r>
              <w:rPr>
                <w:szCs w:val="22"/>
              </w:rPr>
              <w:t>"</w:t>
            </w:r>
            <w:r w:rsidRPr="00795CC8">
              <w:rPr>
                <w:szCs w:val="22"/>
              </w:rPr>
              <w:t>D</w:t>
            </w:r>
            <w:r>
              <w:rPr>
                <w:szCs w:val="22"/>
              </w:rPr>
              <w:t>"</w:t>
            </w:r>
            <w:r w:rsidRPr="00795CC8">
              <w:rPr>
                <w:szCs w:val="22"/>
              </w:rPr>
              <w:t xml:space="preserve"> for those aged 21 or over upon initial reception into prison, as more fully set out in PSI 40/2011 (as amended from time to time); and</w:t>
            </w:r>
          </w:p>
          <w:p w14:paraId="6C915EE5" w14:textId="6C407D5F" w:rsidR="00E141F5" w:rsidRPr="00795CC8" w:rsidRDefault="003C439B" w:rsidP="007E5A01">
            <w:pPr>
              <w:widowControl w:val="0"/>
              <w:spacing w:after="240"/>
              <w:ind w:left="781" w:hanging="781"/>
              <w:jc w:val="left"/>
              <w:rPr>
                <w:szCs w:val="22"/>
              </w:rPr>
            </w:pPr>
            <w:r>
              <w:rPr>
                <w:szCs w:val="22"/>
              </w:rPr>
              <w:t>(b)</w:t>
            </w:r>
            <w:r>
              <w:rPr>
                <w:szCs w:val="22"/>
              </w:rPr>
              <w:tab/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YOI Open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 xml:space="preserve"> or 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YOI Closed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 xml:space="preserve"> for those aged 18 to 20 upon initial reception into prison, as </w:t>
            </w:r>
            <w:r w:rsidR="0066261F" w:rsidRPr="00795CC8">
              <w:rPr>
                <w:szCs w:val="22"/>
              </w:rPr>
              <w:t xml:space="preserve">more fully </w:t>
            </w:r>
            <w:r w:rsidR="00D21436" w:rsidRPr="00795CC8">
              <w:rPr>
                <w:szCs w:val="22"/>
              </w:rPr>
              <w:t>set out in PSI 41/2011</w:t>
            </w:r>
            <w:r w:rsidR="00E50B0F" w:rsidRPr="00795CC8">
              <w:rPr>
                <w:szCs w:val="22"/>
              </w:rPr>
              <w:t xml:space="preserve"> </w:t>
            </w:r>
            <w:r w:rsidR="00E141F5" w:rsidRPr="00795CC8">
              <w:rPr>
                <w:szCs w:val="22"/>
              </w:rPr>
              <w:t>(</w:t>
            </w:r>
            <w:r w:rsidR="00E50B0F" w:rsidRPr="00795CC8">
              <w:rPr>
                <w:szCs w:val="22"/>
              </w:rPr>
              <w:t>as amended from time to time</w:t>
            </w:r>
            <w:r w:rsidR="00E141F5" w:rsidRPr="00795CC8">
              <w:rPr>
                <w:szCs w:val="22"/>
              </w:rPr>
              <w:t>)</w:t>
            </w:r>
            <w:r w:rsidR="00E50B0F" w:rsidRPr="00795CC8">
              <w:rPr>
                <w:szCs w:val="22"/>
              </w:rPr>
              <w:t xml:space="preserve">, </w:t>
            </w:r>
          </w:p>
          <w:p w14:paraId="03121778" w14:textId="58F216A0" w:rsidR="00E50B0F" w:rsidRPr="00795CC8" w:rsidRDefault="00E50B0F">
            <w:pPr>
              <w:widowControl w:val="0"/>
              <w:spacing w:after="240"/>
              <w:jc w:val="left"/>
              <w:rPr>
                <w:szCs w:val="22"/>
              </w:rPr>
            </w:pPr>
            <w:r w:rsidRPr="00795CC8">
              <w:rPr>
                <w:szCs w:val="22"/>
              </w:rPr>
              <w:t>and reference</w:t>
            </w:r>
            <w:r w:rsidR="00E141F5" w:rsidRPr="00795CC8">
              <w:rPr>
                <w:szCs w:val="22"/>
              </w:rPr>
              <w:t>s</w:t>
            </w:r>
            <w:r w:rsidRPr="00795CC8">
              <w:rPr>
                <w:szCs w:val="22"/>
              </w:rPr>
              <w:t xml:space="preserve"> to </w:t>
            </w:r>
            <w:r w:rsidR="00466796">
              <w:rPr>
                <w:szCs w:val="22"/>
              </w:rPr>
              <w:t>"</w:t>
            </w:r>
            <w:r w:rsidRPr="00795CC8">
              <w:rPr>
                <w:szCs w:val="22"/>
              </w:rPr>
              <w:t>Category A</w:t>
            </w:r>
            <w:r w:rsidR="00466796">
              <w:rPr>
                <w:szCs w:val="22"/>
              </w:rPr>
              <w:t>"</w:t>
            </w:r>
            <w:r w:rsidRPr="00795CC8">
              <w:rPr>
                <w:szCs w:val="22"/>
              </w:rPr>
              <w:t xml:space="preserve">, </w:t>
            </w:r>
            <w:r w:rsidR="00466796">
              <w:rPr>
                <w:szCs w:val="22"/>
              </w:rPr>
              <w:t>"</w:t>
            </w:r>
            <w:r w:rsidRPr="00795CC8">
              <w:rPr>
                <w:szCs w:val="22"/>
              </w:rPr>
              <w:t>Category B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,</w:t>
            </w:r>
            <w:r w:rsidRPr="00795CC8">
              <w:rPr>
                <w:szCs w:val="22"/>
              </w:rPr>
              <w:t xml:space="preserve"> </w:t>
            </w:r>
            <w:r w:rsidR="00466796">
              <w:rPr>
                <w:szCs w:val="22"/>
              </w:rPr>
              <w:t>"</w:t>
            </w:r>
            <w:r w:rsidRPr="00795CC8">
              <w:rPr>
                <w:szCs w:val="22"/>
              </w:rPr>
              <w:t>Category C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 xml:space="preserve">, 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Category D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 xml:space="preserve">, 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Category YOI Open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 xml:space="preserve"> and </w:t>
            </w:r>
            <w:r w:rsidR="00466796">
              <w:rPr>
                <w:szCs w:val="22"/>
              </w:rPr>
              <w:t>"</w:t>
            </w:r>
            <w:r w:rsidR="00D21436" w:rsidRPr="00795CC8">
              <w:rPr>
                <w:szCs w:val="22"/>
              </w:rPr>
              <w:t>Category YOI Closed</w:t>
            </w:r>
            <w:r w:rsidR="00466796">
              <w:rPr>
                <w:szCs w:val="22"/>
              </w:rPr>
              <w:t>"</w:t>
            </w:r>
            <w:r w:rsidRPr="00795CC8">
              <w:rPr>
                <w:szCs w:val="22"/>
              </w:rPr>
              <w:t xml:space="preserve"> shall be interpreted accordingly</w:t>
            </w:r>
            <w:r w:rsidR="00E141F5" w:rsidRPr="00795CC8">
              <w:rPr>
                <w:szCs w:val="22"/>
              </w:rPr>
              <w:t>;</w:t>
            </w:r>
          </w:p>
        </w:tc>
      </w:tr>
      <w:tr w:rsidR="001638D9" w:rsidRPr="00795CC8" w14:paraId="518FD04C" w14:textId="77777777" w:rsidTr="001A6CC9">
        <w:tc>
          <w:tcPr>
            <w:tcW w:w="3216" w:type="dxa"/>
            <w:shd w:val="clear" w:color="auto" w:fill="auto"/>
          </w:tcPr>
          <w:p w14:paraId="72B12B71" w14:textId="16A3CB33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Cell Call System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11DC7561" w14:textId="219CD7DB" w:rsidR="001638D9" w:rsidRPr="00795CC8" w:rsidRDefault="00E11609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 w:rsidRPr="00795CC8">
              <w:rPr>
                <w:rFonts w:eastAsia="SimSun"/>
                <w:szCs w:val="22"/>
              </w:rPr>
              <w:t xml:space="preserve">means the system used by </w:t>
            </w:r>
            <w:r w:rsidR="00B93047" w:rsidRPr="00795CC8">
              <w:rPr>
                <w:rFonts w:eastAsia="SimSun"/>
                <w:szCs w:val="22"/>
              </w:rPr>
              <w:t>P</w:t>
            </w:r>
            <w:r w:rsidRPr="00795CC8">
              <w:rPr>
                <w:rFonts w:eastAsia="SimSun"/>
                <w:szCs w:val="22"/>
              </w:rPr>
              <w:t xml:space="preserve">risoners to raise the alarm in </w:t>
            </w:r>
            <w:r w:rsidRPr="00795CC8">
              <w:rPr>
                <w:rFonts w:eastAsia="SimSun"/>
                <w:szCs w:val="22"/>
              </w:rPr>
              <w:lastRenderedPageBreak/>
              <w:t xml:space="preserve">emergencies for </w:t>
            </w:r>
            <w:r w:rsidR="004B2D02" w:rsidRPr="00795CC8">
              <w:rPr>
                <w:rFonts w:eastAsia="SimSun"/>
                <w:szCs w:val="22"/>
              </w:rPr>
              <w:t>Custodial Staff</w:t>
            </w:r>
            <w:r w:rsidRPr="00795CC8">
              <w:rPr>
                <w:rFonts w:eastAsia="SimSun"/>
                <w:szCs w:val="22"/>
              </w:rPr>
              <w:t xml:space="preserve"> to respond to</w:t>
            </w:r>
            <w:r w:rsidR="00B93047" w:rsidRPr="00795CC8">
              <w:rPr>
                <w:rFonts w:eastAsia="SimSun"/>
                <w:szCs w:val="22"/>
              </w:rPr>
              <w:t>;</w:t>
            </w:r>
          </w:p>
        </w:tc>
      </w:tr>
      <w:tr w:rsidR="001638D9" w:rsidRPr="00795CC8" w14:paraId="0D2E656D" w14:textId="77777777" w:rsidTr="001A6CC9">
        <w:tc>
          <w:tcPr>
            <w:tcW w:w="3216" w:type="dxa"/>
            <w:shd w:val="clear" w:color="auto" w:fill="auto"/>
          </w:tcPr>
          <w:p w14:paraId="3233759D" w14:textId="535E8004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lastRenderedPageBreak/>
              <w:t>"</w:t>
            </w:r>
            <w:r w:rsidR="009D6E2E">
              <w:rPr>
                <w:rFonts w:eastAsia="SimSun"/>
                <w:b/>
                <w:szCs w:val="22"/>
              </w:rPr>
              <w:t>Cell Share Risk Assessment</w:t>
            </w:r>
            <w:r>
              <w:rPr>
                <w:rFonts w:eastAsia="SimSun"/>
                <w:b/>
                <w:szCs w:val="22"/>
              </w:rPr>
              <w:t>"</w:t>
            </w:r>
            <w:r w:rsidR="009D6E2E">
              <w:rPr>
                <w:rFonts w:eastAsia="SimSun"/>
                <w:b/>
                <w:szCs w:val="22"/>
              </w:rPr>
              <w:t xml:space="preserve">, </w:t>
            </w:r>
            <w:r>
              <w:rPr>
                <w:rFonts w:eastAsia="SimSun"/>
                <w:b/>
                <w:szCs w:val="22"/>
              </w:rPr>
              <w:t>"</w:t>
            </w:r>
            <w:r w:rsidR="009D6E2E">
              <w:rPr>
                <w:rFonts w:eastAsia="SimSun"/>
                <w:b/>
                <w:szCs w:val="22"/>
              </w:rPr>
              <w:t>Cell Sharing Risk Assessment</w:t>
            </w:r>
            <w:r>
              <w:rPr>
                <w:rFonts w:eastAsia="SimSun"/>
                <w:b/>
                <w:szCs w:val="22"/>
              </w:rPr>
              <w:t>"</w:t>
            </w:r>
            <w:r w:rsidR="009D6E2E">
              <w:rPr>
                <w:rFonts w:eastAsia="SimSun"/>
                <w:b/>
                <w:szCs w:val="22"/>
              </w:rPr>
              <w:t xml:space="preserve"> or </w:t>
            </w: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CSRA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7B33CC37" w14:textId="61BE9E18" w:rsidR="001638D9" w:rsidRPr="00795CC8" w:rsidRDefault="00B93047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>m</w:t>
            </w:r>
            <w:r w:rsidR="001638D9" w:rsidRPr="00795CC8">
              <w:rPr>
                <w:rFonts w:eastAsia="SimSun"/>
                <w:szCs w:val="22"/>
              </w:rPr>
              <w:t xml:space="preserve">eans </w:t>
            </w:r>
            <w:r w:rsidR="00F315AF" w:rsidRPr="00795CC8">
              <w:rPr>
                <w:rFonts w:eastAsia="SimSun"/>
                <w:szCs w:val="22"/>
              </w:rPr>
              <w:t>the</w:t>
            </w:r>
            <w:r w:rsidR="001638D9" w:rsidRPr="00795CC8">
              <w:rPr>
                <w:rFonts w:eastAsia="SimSun"/>
                <w:szCs w:val="22"/>
              </w:rPr>
              <w:t xml:space="preserve"> risk assessment </w:t>
            </w:r>
            <w:r w:rsidR="00F315AF" w:rsidRPr="00795CC8">
              <w:rPr>
                <w:rFonts w:eastAsia="SimSun"/>
                <w:szCs w:val="22"/>
              </w:rPr>
              <w:t xml:space="preserve">used to determine whether </w:t>
            </w:r>
            <w:r w:rsidRPr="00795CC8">
              <w:rPr>
                <w:rFonts w:eastAsia="SimSun"/>
                <w:szCs w:val="22"/>
              </w:rPr>
              <w:t>P</w:t>
            </w:r>
            <w:r w:rsidR="00F315AF" w:rsidRPr="00795CC8">
              <w:rPr>
                <w:rFonts w:eastAsia="SimSun"/>
                <w:szCs w:val="22"/>
              </w:rPr>
              <w:t xml:space="preserve">risoners can share </w:t>
            </w:r>
            <w:r w:rsidR="00CE38BD" w:rsidRPr="00795CC8">
              <w:rPr>
                <w:rFonts w:eastAsia="SimSun"/>
                <w:szCs w:val="22"/>
              </w:rPr>
              <w:t>Prison C</w:t>
            </w:r>
            <w:r w:rsidR="00F315AF" w:rsidRPr="00795CC8">
              <w:rPr>
                <w:rFonts w:eastAsia="SimSun"/>
                <w:szCs w:val="22"/>
              </w:rPr>
              <w:t xml:space="preserve">ells, these are </w:t>
            </w:r>
            <w:r w:rsidR="001638D9" w:rsidRPr="00795CC8">
              <w:rPr>
                <w:rFonts w:eastAsia="SimSun"/>
                <w:szCs w:val="22"/>
              </w:rPr>
              <w:t>carried out</w:t>
            </w:r>
            <w:r w:rsidR="00F315AF" w:rsidRPr="00795CC8">
              <w:rPr>
                <w:rFonts w:eastAsia="SimSun"/>
                <w:szCs w:val="22"/>
              </w:rPr>
              <w:t xml:space="preserve"> for every </w:t>
            </w:r>
            <w:r w:rsidR="00CE38BD" w:rsidRPr="00795CC8">
              <w:rPr>
                <w:rFonts w:eastAsia="SimSun"/>
                <w:szCs w:val="22"/>
              </w:rPr>
              <w:t>P</w:t>
            </w:r>
            <w:r w:rsidR="00F315AF" w:rsidRPr="00795CC8">
              <w:rPr>
                <w:rFonts w:eastAsia="SimSun"/>
                <w:szCs w:val="22"/>
              </w:rPr>
              <w:t>risoner</w:t>
            </w:r>
            <w:r w:rsidR="001638D9" w:rsidRPr="00795CC8">
              <w:rPr>
                <w:rFonts w:eastAsia="SimSun"/>
                <w:szCs w:val="22"/>
              </w:rPr>
              <w:t xml:space="preserve"> in accordance with </w:t>
            </w:r>
            <w:hyperlink r:id="rId11" w:history="1">
              <w:r w:rsidR="00AB11F4" w:rsidRPr="00795CC8">
                <w:rPr>
                  <w:rStyle w:val="Hyperlink"/>
                  <w:rFonts w:eastAsia="SimSun"/>
                  <w:szCs w:val="22"/>
                </w:rPr>
                <w:t>PSI 20/2015</w:t>
              </w:r>
            </w:hyperlink>
            <w:r w:rsidR="00AC0428" w:rsidRPr="00795CC8">
              <w:rPr>
                <w:rFonts w:eastAsia="SimSun"/>
                <w:szCs w:val="22"/>
              </w:rPr>
              <w:t xml:space="preserve"> </w:t>
            </w:r>
            <w:r w:rsidR="009C18FA" w:rsidRPr="00833620">
              <w:rPr>
                <w:rFonts w:eastAsia="SimSun"/>
                <w:szCs w:val="22"/>
              </w:rPr>
              <w:t>(</w:t>
            </w:r>
            <w:r w:rsidR="009C18FA" w:rsidRPr="00833620">
              <w:rPr>
                <w:szCs w:val="22"/>
              </w:rPr>
              <w:t xml:space="preserve">Cell Sharing Risk Assessment) </w:t>
            </w:r>
            <w:r w:rsidRPr="00833620">
              <w:rPr>
                <w:rFonts w:eastAsia="SimSun"/>
                <w:szCs w:val="22"/>
              </w:rPr>
              <w:t>(</w:t>
            </w:r>
            <w:r w:rsidR="00AC0428" w:rsidRPr="00833620">
              <w:rPr>
                <w:rFonts w:eastAsia="SimSun"/>
                <w:szCs w:val="22"/>
              </w:rPr>
              <w:t>as amended</w:t>
            </w:r>
            <w:r w:rsidR="00A94641">
              <w:rPr>
                <w:rFonts w:eastAsia="SimSun"/>
                <w:szCs w:val="22"/>
              </w:rPr>
              <w:t xml:space="preserve"> </w:t>
            </w:r>
            <w:r w:rsidR="00AC0428" w:rsidRPr="00833620">
              <w:rPr>
                <w:rFonts w:eastAsia="SimSun"/>
                <w:szCs w:val="22"/>
              </w:rPr>
              <w:t xml:space="preserve">from time </w:t>
            </w:r>
            <w:r w:rsidR="00AC0428" w:rsidRPr="00795CC8">
              <w:rPr>
                <w:rFonts w:eastAsia="SimSun"/>
                <w:szCs w:val="22"/>
              </w:rPr>
              <w:t>to time</w:t>
            </w:r>
            <w:r w:rsidRPr="00795CC8">
              <w:rPr>
                <w:rFonts w:eastAsia="SimSun"/>
                <w:szCs w:val="22"/>
              </w:rPr>
              <w:t>)</w:t>
            </w:r>
            <w:r w:rsidR="00AC0428" w:rsidRPr="00795CC8">
              <w:rPr>
                <w:rFonts w:eastAsia="SimSun"/>
                <w:szCs w:val="22"/>
              </w:rPr>
              <w:t>;</w:t>
            </w:r>
          </w:p>
        </w:tc>
      </w:tr>
      <w:tr w:rsidR="001638D9" w:rsidRPr="00795CC8" w14:paraId="34441ED3" w14:textId="77777777" w:rsidTr="001A6CC9">
        <w:tc>
          <w:tcPr>
            <w:tcW w:w="3216" w:type="dxa"/>
            <w:shd w:val="clear" w:color="auto" w:fill="auto"/>
          </w:tcPr>
          <w:p w14:paraId="47F5BB6C" w14:textId="59676998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9A2750">
              <w:rPr>
                <w:rFonts w:eastAsia="SimSun"/>
                <w:b/>
                <w:szCs w:val="22"/>
              </w:rPr>
              <w:t>Certified Normal Accommodation</w:t>
            </w:r>
            <w:r>
              <w:rPr>
                <w:rFonts w:eastAsia="SimSun"/>
                <w:b/>
                <w:szCs w:val="22"/>
              </w:rPr>
              <w:t>"</w:t>
            </w:r>
            <w:r w:rsidR="009A2750">
              <w:rPr>
                <w:rFonts w:eastAsia="SimSun"/>
                <w:b/>
                <w:szCs w:val="22"/>
              </w:rPr>
              <w:t xml:space="preserve"> or </w:t>
            </w: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CNA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3923FA3F" w14:textId="3C91FF6D" w:rsidR="001638D9" w:rsidRPr="00204242" w:rsidRDefault="001638D9">
            <w:pPr>
              <w:widowControl w:val="0"/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rPr>
                <w:szCs w:val="22"/>
              </w:rPr>
            </w:pPr>
            <w:r w:rsidRPr="00795CC8">
              <w:rPr>
                <w:szCs w:val="22"/>
              </w:rPr>
              <w:t xml:space="preserve">means </w:t>
            </w:r>
            <w:r w:rsidR="00AC0428" w:rsidRPr="00795CC8">
              <w:rPr>
                <w:szCs w:val="22"/>
              </w:rPr>
              <w:t xml:space="preserve">the uncrowded capacity of the </w:t>
            </w:r>
            <w:r w:rsidR="00CE38BD" w:rsidRPr="00795CC8">
              <w:rPr>
                <w:szCs w:val="22"/>
              </w:rPr>
              <w:t>P</w:t>
            </w:r>
            <w:r w:rsidR="00AC0428" w:rsidRPr="00795CC8">
              <w:rPr>
                <w:szCs w:val="22"/>
              </w:rPr>
              <w:t xml:space="preserve">rison, </w:t>
            </w:r>
            <w:r w:rsidR="00B93047" w:rsidRPr="00795CC8">
              <w:rPr>
                <w:szCs w:val="22"/>
              </w:rPr>
              <w:t>as</w:t>
            </w:r>
            <w:r w:rsidR="00AC0428" w:rsidRPr="00795CC8">
              <w:rPr>
                <w:szCs w:val="22"/>
              </w:rPr>
              <w:t xml:space="preserve"> is determined by </w:t>
            </w:r>
            <w:r w:rsidR="00B93047" w:rsidRPr="00795CC8">
              <w:rPr>
                <w:szCs w:val="22"/>
              </w:rPr>
              <w:t xml:space="preserve">the </w:t>
            </w:r>
            <w:r w:rsidRPr="00795CC8">
              <w:rPr>
                <w:szCs w:val="22"/>
              </w:rPr>
              <w:t>Cell Certificate issued</w:t>
            </w:r>
            <w:r w:rsidR="00CE38BD" w:rsidRPr="00795CC8">
              <w:rPr>
                <w:szCs w:val="22"/>
              </w:rPr>
              <w:t>;</w:t>
            </w:r>
          </w:p>
        </w:tc>
      </w:tr>
      <w:tr w:rsidR="001638D9" w:rsidRPr="00795CC8" w14:paraId="303D92B3" w14:textId="77777777" w:rsidTr="001A6CC9">
        <w:tc>
          <w:tcPr>
            <w:tcW w:w="3216" w:type="dxa"/>
            <w:shd w:val="clear" w:color="auto" w:fill="auto"/>
          </w:tcPr>
          <w:p w14:paraId="051AD897" w14:textId="0EFD6BE3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Contract Review Meeting Director</w:t>
            </w:r>
            <w:r>
              <w:rPr>
                <w:rFonts w:eastAsia="SimSun"/>
                <w:b/>
                <w:szCs w:val="22"/>
              </w:rPr>
              <w:t>'</w:t>
            </w:r>
            <w:r w:rsidR="001638D9" w:rsidRPr="00795CC8">
              <w:rPr>
                <w:rFonts w:eastAsia="SimSun"/>
                <w:b/>
                <w:szCs w:val="22"/>
              </w:rPr>
              <w:t>s Report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71F3C79C" w14:textId="0D30F8AF" w:rsidR="001638D9" w:rsidRPr="00795CC8" w:rsidRDefault="001638D9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 xml:space="preserve">means the report prepared by the Director and delivered to the Authority pursuant to </w:t>
            </w:r>
            <w:r w:rsidR="00856D10">
              <w:rPr>
                <w:rFonts w:eastAsia="SimSun"/>
                <w:b/>
                <w:szCs w:val="22"/>
              </w:rPr>
              <w:t>paragraph </w:t>
            </w:r>
            <w:r w:rsidR="00C2662B">
              <w:rPr>
                <w:rFonts w:eastAsia="SimSun"/>
                <w:b/>
                <w:szCs w:val="22"/>
              </w:rPr>
              <w:fldChar w:fldCharType="begin"/>
            </w:r>
            <w:r w:rsidR="00C2662B">
              <w:rPr>
                <w:rFonts w:eastAsia="SimSun"/>
                <w:b/>
                <w:szCs w:val="22"/>
              </w:rPr>
              <w:instrText xml:space="preserve"> REF _Ref527475062 \r \h </w:instrText>
            </w:r>
            <w:r w:rsidR="00C2662B">
              <w:rPr>
                <w:rFonts w:eastAsia="SimSun"/>
                <w:b/>
                <w:szCs w:val="22"/>
              </w:rPr>
            </w:r>
            <w:r w:rsidR="00C2662B">
              <w:rPr>
                <w:rFonts w:eastAsia="SimSun"/>
                <w:b/>
                <w:szCs w:val="22"/>
              </w:rPr>
              <w:fldChar w:fldCharType="separate"/>
            </w:r>
            <w:r w:rsidR="007416E0">
              <w:rPr>
                <w:rFonts w:eastAsia="SimSun"/>
                <w:b/>
                <w:szCs w:val="22"/>
              </w:rPr>
              <w:t>6.3</w:t>
            </w:r>
            <w:r w:rsidR="00C2662B">
              <w:rPr>
                <w:rFonts w:eastAsia="SimSun"/>
                <w:b/>
                <w:szCs w:val="22"/>
              </w:rPr>
              <w:fldChar w:fldCharType="end"/>
            </w:r>
            <w:r w:rsidRPr="00795CC8">
              <w:rPr>
                <w:rFonts w:eastAsia="SimSun"/>
                <w:szCs w:val="22"/>
              </w:rPr>
              <w:t xml:space="preserve"> (</w:t>
            </w:r>
            <w:r w:rsidRPr="00C2662B">
              <w:rPr>
                <w:rFonts w:eastAsia="SimSun"/>
                <w:b/>
                <w:szCs w:val="22"/>
              </w:rPr>
              <w:t>Contract Review Meetings</w:t>
            </w:r>
            <w:r w:rsidRPr="00795CC8">
              <w:rPr>
                <w:rFonts w:eastAsia="SimSun"/>
                <w:szCs w:val="22"/>
              </w:rPr>
              <w:t>)</w:t>
            </w:r>
            <w:r w:rsidR="004351B9" w:rsidRPr="00795CC8">
              <w:rPr>
                <w:rFonts w:eastAsia="SimSun"/>
                <w:szCs w:val="22"/>
              </w:rPr>
              <w:t xml:space="preserve"> </w:t>
            </w:r>
            <w:r w:rsidR="002E536A" w:rsidRPr="00795CC8">
              <w:rPr>
                <w:bCs/>
                <w:szCs w:val="22"/>
              </w:rPr>
              <w:t xml:space="preserve">this </w:t>
            </w:r>
            <w:r w:rsidR="002E536A" w:rsidRPr="00795CC8">
              <w:rPr>
                <w:b/>
                <w:bCs/>
                <w:szCs w:val="22"/>
              </w:rPr>
              <w:t xml:space="preserve">Part 1 </w:t>
            </w:r>
            <w:r w:rsidR="00355A05" w:rsidRPr="00795CC8">
              <w:rPr>
                <w:b/>
                <w:bCs/>
                <w:szCs w:val="22"/>
              </w:rPr>
              <w:t xml:space="preserve">(Custodial Services) </w:t>
            </w:r>
            <w:r w:rsidR="002E536A" w:rsidRPr="00E47706">
              <w:rPr>
                <w:szCs w:val="22"/>
              </w:rPr>
              <w:t>of</w:t>
            </w:r>
            <w:r w:rsidR="002E536A" w:rsidRPr="00795CC8">
              <w:rPr>
                <w:b/>
                <w:bCs/>
                <w:szCs w:val="22"/>
              </w:rPr>
              <w:t xml:space="preserve"> Schedule 1 </w:t>
            </w:r>
            <w:r w:rsidR="00355A05" w:rsidRPr="00795CC8">
              <w:rPr>
                <w:b/>
                <w:bCs/>
                <w:szCs w:val="22"/>
              </w:rPr>
              <w:t>(</w:t>
            </w:r>
            <w:r w:rsidR="00C27485">
              <w:rPr>
                <w:b/>
                <w:bCs/>
                <w:szCs w:val="22"/>
              </w:rPr>
              <w:t>Authority</w:t>
            </w:r>
            <w:r w:rsidR="00466796">
              <w:rPr>
                <w:b/>
                <w:bCs/>
                <w:szCs w:val="22"/>
              </w:rPr>
              <w:t>'</w:t>
            </w:r>
            <w:r w:rsidR="00C27485">
              <w:rPr>
                <w:b/>
                <w:bCs/>
                <w:szCs w:val="22"/>
              </w:rPr>
              <w:t>s Custodial Service Requirements</w:t>
            </w:r>
            <w:r w:rsidR="00355A05" w:rsidRPr="00795CC8">
              <w:rPr>
                <w:b/>
                <w:bCs/>
                <w:szCs w:val="22"/>
              </w:rPr>
              <w:t xml:space="preserve">) </w:t>
            </w:r>
            <w:r w:rsidR="004351B9" w:rsidRPr="00795CC8">
              <w:rPr>
                <w:rFonts w:eastAsia="SimSun"/>
                <w:szCs w:val="22"/>
              </w:rPr>
              <w:t>and contain</w:t>
            </w:r>
            <w:r w:rsidR="00A665D5">
              <w:rPr>
                <w:rFonts w:eastAsia="SimSun"/>
                <w:szCs w:val="22"/>
              </w:rPr>
              <w:t>ing</w:t>
            </w:r>
            <w:r w:rsidR="004351B9" w:rsidRPr="00795CC8">
              <w:rPr>
                <w:rFonts w:eastAsia="SimSun"/>
                <w:szCs w:val="22"/>
              </w:rPr>
              <w:t xml:space="preserve"> any </w:t>
            </w:r>
            <w:r w:rsidR="006D5BAA">
              <w:rPr>
                <w:rFonts w:eastAsia="SimSun"/>
                <w:szCs w:val="22"/>
              </w:rPr>
              <w:t>P</w:t>
            </w:r>
            <w:r w:rsidR="004351B9" w:rsidRPr="00795CC8">
              <w:rPr>
                <w:rFonts w:eastAsia="SimSun"/>
                <w:szCs w:val="22"/>
              </w:rPr>
              <w:t xml:space="preserve">rison-related information requested by the </w:t>
            </w:r>
            <w:r w:rsidR="00355A05" w:rsidRPr="00795CC8">
              <w:rPr>
                <w:rFonts w:eastAsia="SimSun"/>
                <w:szCs w:val="22"/>
              </w:rPr>
              <w:t>A</w:t>
            </w:r>
            <w:r w:rsidR="004351B9" w:rsidRPr="00795CC8">
              <w:rPr>
                <w:rFonts w:eastAsia="SimSun"/>
                <w:szCs w:val="22"/>
              </w:rPr>
              <w:t>uthority</w:t>
            </w:r>
            <w:r w:rsidRPr="00795CC8">
              <w:rPr>
                <w:rFonts w:eastAsia="SimSun"/>
                <w:szCs w:val="22"/>
              </w:rPr>
              <w:t>;</w:t>
            </w:r>
          </w:p>
        </w:tc>
      </w:tr>
      <w:tr w:rsidR="001638D9" w:rsidRPr="00795CC8" w14:paraId="3965BCBD" w14:textId="77777777" w:rsidTr="001A6CC9">
        <w:tc>
          <w:tcPr>
            <w:tcW w:w="3216" w:type="dxa"/>
            <w:shd w:val="clear" w:color="auto" w:fill="auto"/>
          </w:tcPr>
          <w:p w14:paraId="4531AD93" w14:textId="58343DA5" w:rsidR="001638D9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1638D9" w:rsidRPr="00795CC8">
              <w:rPr>
                <w:rFonts w:eastAsia="SimSun"/>
                <w:b/>
                <w:szCs w:val="22"/>
              </w:rPr>
              <w:t>Controller/Director</w:t>
            </w:r>
            <w:r>
              <w:rPr>
                <w:rFonts w:eastAsia="SimSun"/>
                <w:b/>
                <w:szCs w:val="22"/>
              </w:rPr>
              <w:t>'</w:t>
            </w:r>
            <w:r w:rsidR="009C3FEB" w:rsidRPr="00795CC8">
              <w:rPr>
                <w:rFonts w:eastAsia="SimSun"/>
                <w:b/>
                <w:szCs w:val="22"/>
              </w:rPr>
              <w:t>s</w:t>
            </w:r>
            <w:r w:rsidR="001638D9" w:rsidRPr="00795CC8">
              <w:rPr>
                <w:rFonts w:eastAsia="SimSun"/>
                <w:b/>
                <w:szCs w:val="22"/>
              </w:rPr>
              <w:t xml:space="preserve"> Meeting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1DDCC45C" w14:textId="4B1C47B0" w:rsidR="001638D9" w:rsidRPr="00795CC8" w:rsidRDefault="001638D9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 xml:space="preserve">means a meeting as referred to in </w:t>
            </w:r>
            <w:r w:rsidR="00856D10">
              <w:rPr>
                <w:rFonts w:eastAsia="SimSun"/>
                <w:b/>
                <w:szCs w:val="22"/>
              </w:rPr>
              <w:t>paragraph </w:t>
            </w:r>
            <w:r w:rsidR="00C2662B">
              <w:rPr>
                <w:rFonts w:eastAsia="SimSun"/>
                <w:b/>
                <w:szCs w:val="22"/>
              </w:rPr>
              <w:fldChar w:fldCharType="begin"/>
            </w:r>
            <w:r w:rsidR="00C2662B">
              <w:rPr>
                <w:rFonts w:eastAsia="SimSun"/>
                <w:b/>
                <w:szCs w:val="22"/>
              </w:rPr>
              <w:instrText xml:space="preserve"> REF _Ref527475065 \r \h </w:instrText>
            </w:r>
            <w:r w:rsidR="00C2662B">
              <w:rPr>
                <w:rFonts w:eastAsia="SimSun"/>
                <w:b/>
                <w:szCs w:val="22"/>
              </w:rPr>
            </w:r>
            <w:r w:rsidR="00C2662B">
              <w:rPr>
                <w:rFonts w:eastAsia="SimSun"/>
                <w:b/>
                <w:szCs w:val="22"/>
              </w:rPr>
              <w:fldChar w:fldCharType="separate"/>
            </w:r>
            <w:r w:rsidR="007416E0">
              <w:rPr>
                <w:rFonts w:eastAsia="SimSun"/>
                <w:b/>
                <w:szCs w:val="22"/>
              </w:rPr>
              <w:t>6.4</w:t>
            </w:r>
            <w:r w:rsidR="00C2662B">
              <w:rPr>
                <w:rFonts w:eastAsia="SimSun"/>
                <w:b/>
                <w:szCs w:val="22"/>
              </w:rPr>
              <w:fldChar w:fldCharType="end"/>
            </w:r>
            <w:r w:rsidRPr="00795CC8">
              <w:rPr>
                <w:rFonts w:eastAsia="SimSun"/>
                <w:b/>
                <w:szCs w:val="22"/>
              </w:rPr>
              <w:t xml:space="preserve"> </w:t>
            </w:r>
            <w:r w:rsidRPr="00795CC8">
              <w:rPr>
                <w:rFonts w:eastAsia="SimSun"/>
                <w:szCs w:val="22"/>
              </w:rPr>
              <w:t>(</w:t>
            </w:r>
            <w:r w:rsidRPr="00C2662B">
              <w:rPr>
                <w:rFonts w:eastAsia="SimSun"/>
                <w:b/>
                <w:szCs w:val="22"/>
              </w:rPr>
              <w:t>Controller/Director Meetings</w:t>
            </w:r>
            <w:r w:rsidRPr="00795CC8">
              <w:rPr>
                <w:rFonts w:eastAsia="SimSun"/>
                <w:szCs w:val="22"/>
              </w:rPr>
              <w:t>) of this</w:t>
            </w:r>
            <w:r w:rsidRPr="00795CC8">
              <w:rPr>
                <w:rFonts w:eastAsia="SimSun"/>
                <w:b/>
                <w:szCs w:val="22"/>
              </w:rPr>
              <w:t xml:space="preserve"> </w:t>
            </w:r>
            <w:r w:rsidR="002E536A" w:rsidRPr="00795CC8">
              <w:rPr>
                <w:rFonts w:eastAsia="SimSun"/>
                <w:b/>
                <w:szCs w:val="22"/>
              </w:rPr>
              <w:t xml:space="preserve">Part 1 </w:t>
            </w:r>
            <w:r w:rsidR="00355A05" w:rsidRPr="00795CC8">
              <w:rPr>
                <w:b/>
                <w:bCs/>
                <w:szCs w:val="22"/>
              </w:rPr>
              <w:t xml:space="preserve">(Custodial Services) </w:t>
            </w:r>
            <w:r w:rsidR="002E536A" w:rsidRPr="00E47706">
              <w:rPr>
                <w:rFonts w:eastAsia="SimSun"/>
                <w:bCs/>
                <w:szCs w:val="22"/>
              </w:rPr>
              <w:t>of</w:t>
            </w:r>
            <w:r w:rsidR="002E536A" w:rsidRPr="00795CC8">
              <w:rPr>
                <w:rFonts w:eastAsia="SimSun"/>
                <w:b/>
                <w:szCs w:val="22"/>
              </w:rPr>
              <w:t xml:space="preserve"> S</w:t>
            </w:r>
            <w:r w:rsidR="004351B9" w:rsidRPr="00795CC8">
              <w:rPr>
                <w:rFonts w:eastAsia="SimSun"/>
                <w:b/>
                <w:szCs w:val="22"/>
              </w:rPr>
              <w:t>chedule</w:t>
            </w:r>
            <w:r w:rsidR="002E536A" w:rsidRPr="00795CC8">
              <w:rPr>
                <w:rFonts w:eastAsia="SimSun"/>
                <w:b/>
                <w:szCs w:val="22"/>
              </w:rPr>
              <w:t xml:space="preserve"> 1</w:t>
            </w:r>
            <w:r w:rsidR="00355A05" w:rsidRPr="00795CC8">
              <w:rPr>
                <w:rFonts w:eastAsia="SimSun"/>
                <w:b/>
                <w:szCs w:val="22"/>
              </w:rPr>
              <w:t xml:space="preserve"> </w:t>
            </w:r>
            <w:r w:rsidR="00355A05" w:rsidRPr="00795CC8">
              <w:rPr>
                <w:b/>
                <w:bCs/>
                <w:szCs w:val="22"/>
              </w:rPr>
              <w:t>(</w:t>
            </w:r>
            <w:r w:rsidR="00C27485">
              <w:rPr>
                <w:b/>
                <w:bCs/>
                <w:szCs w:val="22"/>
              </w:rPr>
              <w:t>Authority</w:t>
            </w:r>
            <w:r w:rsidR="00466796">
              <w:rPr>
                <w:b/>
                <w:bCs/>
                <w:szCs w:val="22"/>
              </w:rPr>
              <w:t>'</w:t>
            </w:r>
            <w:r w:rsidR="00C27485">
              <w:rPr>
                <w:b/>
                <w:bCs/>
                <w:szCs w:val="22"/>
              </w:rPr>
              <w:t>s Custodial Service Requirements</w:t>
            </w:r>
            <w:r w:rsidR="00355A05" w:rsidRPr="00795CC8">
              <w:rPr>
                <w:b/>
                <w:bCs/>
                <w:szCs w:val="22"/>
              </w:rPr>
              <w:t>)</w:t>
            </w:r>
            <w:r w:rsidRPr="00795CC8">
              <w:rPr>
                <w:rFonts w:eastAsia="SimSun"/>
                <w:szCs w:val="22"/>
              </w:rPr>
              <w:t>;</w:t>
            </w:r>
          </w:p>
        </w:tc>
      </w:tr>
      <w:tr w:rsidR="00705CF6" w:rsidRPr="00795CC8" w14:paraId="32B2A317" w14:textId="77777777" w:rsidTr="001A6CC9">
        <w:tc>
          <w:tcPr>
            <w:tcW w:w="3216" w:type="dxa"/>
            <w:shd w:val="clear" w:color="auto" w:fill="auto"/>
          </w:tcPr>
          <w:p w14:paraId="2B1710E2" w14:textId="0F0DDB2C" w:rsidR="00705CF6" w:rsidRPr="00C93F4B" w:rsidRDefault="00705CF6">
            <w:pPr>
              <w:widowControl w:val="0"/>
              <w:spacing w:after="240"/>
              <w:jc w:val="left"/>
              <w:rPr>
                <w:rFonts w:eastAsia="SimSun"/>
                <w:b/>
                <w:bCs/>
                <w:szCs w:val="22"/>
              </w:rPr>
            </w:pPr>
            <w:r w:rsidRPr="00C93F4B">
              <w:rPr>
                <w:rFonts w:eastAsia="SimSun"/>
                <w:b/>
                <w:bCs/>
                <w:szCs w:val="22"/>
              </w:rPr>
              <w:t>"Drug Strategy Monthly Report"</w:t>
            </w:r>
          </w:p>
        </w:tc>
        <w:tc>
          <w:tcPr>
            <w:tcW w:w="5528" w:type="dxa"/>
            <w:shd w:val="clear" w:color="auto" w:fill="auto"/>
          </w:tcPr>
          <w:p w14:paraId="2EEF7044" w14:textId="342D7EDF" w:rsidR="00705CF6" w:rsidRPr="00795CC8" w:rsidRDefault="00705CF6" w:rsidP="00C93F4B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05CF6">
              <w:rPr>
                <w:rFonts w:eastAsia="SimSun"/>
                <w:szCs w:val="22"/>
              </w:rPr>
              <w:t>means a monthly report on the progress of the Annual Drug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>Strategy and rolling action plan (in such format and detail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 xml:space="preserve">as required by the Authority) </w:t>
            </w:r>
            <w:proofErr w:type="gramStart"/>
            <w:r w:rsidRPr="00705CF6">
              <w:rPr>
                <w:rFonts w:eastAsia="SimSun"/>
                <w:szCs w:val="22"/>
              </w:rPr>
              <w:t>in order to</w:t>
            </w:r>
            <w:proofErr w:type="gramEnd"/>
            <w:r w:rsidRPr="00705CF6">
              <w:rPr>
                <w:rFonts w:eastAsia="SimSun"/>
                <w:szCs w:val="22"/>
              </w:rPr>
              <w:t xml:space="preserve"> enable the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>collection of relevant data and information and to facilitate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>a proactive, solution focused approach to better identify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>trends, develop services, meet new demand, and improve</w:t>
            </w:r>
            <w:r>
              <w:rPr>
                <w:rFonts w:eastAsia="SimSun"/>
                <w:szCs w:val="22"/>
              </w:rPr>
              <w:t xml:space="preserve"> </w:t>
            </w:r>
            <w:r w:rsidRPr="00705CF6">
              <w:rPr>
                <w:rFonts w:eastAsia="SimSun"/>
                <w:szCs w:val="22"/>
              </w:rPr>
              <w:t>results;</w:t>
            </w:r>
          </w:p>
        </w:tc>
      </w:tr>
      <w:tr w:rsidR="00811EB4" w:rsidRPr="00795CC8" w14:paraId="79B249C1" w14:textId="77777777" w:rsidTr="001A6CC9">
        <w:tc>
          <w:tcPr>
            <w:tcW w:w="3216" w:type="dxa"/>
            <w:shd w:val="clear" w:color="auto" w:fill="auto"/>
          </w:tcPr>
          <w:p w14:paraId="600D1075" w14:textId="6591F941" w:rsidR="00811EB4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811EB4">
              <w:rPr>
                <w:rFonts w:eastAsia="SimSun"/>
                <w:b/>
                <w:szCs w:val="22"/>
              </w:rPr>
              <w:t>Health and Safety and Fire Report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703D45F9" w14:textId="7FACE427" w:rsidR="00811EB4" w:rsidRPr="00795CC8" w:rsidRDefault="00811EB4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 xml:space="preserve">means </w:t>
            </w:r>
            <w:r w:rsidRPr="00811EB4">
              <w:rPr>
                <w:rFonts w:eastAsia="SimSun"/>
                <w:szCs w:val="22"/>
              </w:rPr>
              <w:t xml:space="preserve">a summary report of all health and safety and fire incidents for that </w:t>
            </w:r>
            <w:r>
              <w:rPr>
                <w:rFonts w:eastAsia="SimSun"/>
                <w:szCs w:val="22"/>
              </w:rPr>
              <w:t>Month/q</w:t>
            </w:r>
            <w:r w:rsidRPr="00811EB4">
              <w:rPr>
                <w:rFonts w:eastAsia="SimSun"/>
                <w:szCs w:val="22"/>
              </w:rPr>
              <w:t xml:space="preserve">uarter, to include the incident type, date, time, </w:t>
            </w:r>
            <w:proofErr w:type="gramStart"/>
            <w:r w:rsidRPr="00811EB4">
              <w:rPr>
                <w:rFonts w:eastAsia="SimSun"/>
                <w:szCs w:val="22"/>
              </w:rPr>
              <w:t>location</w:t>
            </w:r>
            <w:proofErr w:type="gramEnd"/>
            <w:r w:rsidRPr="00811EB4">
              <w:rPr>
                <w:rFonts w:eastAsia="SimSun"/>
                <w:szCs w:val="22"/>
              </w:rPr>
              <w:t xml:space="preserve"> and management action taken as a result, in a format to be agreed between the Authority and the Director, which will form part of the Contract Review Meeting Director</w:t>
            </w:r>
            <w:r w:rsidR="00466796">
              <w:rPr>
                <w:rFonts w:eastAsia="SimSun"/>
                <w:szCs w:val="22"/>
              </w:rPr>
              <w:t>'</w:t>
            </w:r>
            <w:r w:rsidRPr="00811EB4">
              <w:rPr>
                <w:rFonts w:eastAsia="SimSun"/>
                <w:szCs w:val="22"/>
              </w:rPr>
              <w:t>s Report</w:t>
            </w:r>
            <w:r>
              <w:rPr>
                <w:rFonts w:eastAsia="SimSun"/>
                <w:szCs w:val="22"/>
              </w:rPr>
              <w:t>;</w:t>
            </w:r>
          </w:p>
        </w:tc>
      </w:tr>
      <w:tr w:rsidR="004B2D02" w:rsidRPr="00795CC8" w14:paraId="3D8CD5A9" w14:textId="77777777" w:rsidTr="001A6CC9">
        <w:tc>
          <w:tcPr>
            <w:tcW w:w="3216" w:type="dxa"/>
            <w:shd w:val="clear" w:color="auto" w:fill="auto"/>
          </w:tcPr>
          <w:p w14:paraId="6BF412DF" w14:textId="766F96BB" w:rsidR="004B2D02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lastRenderedPageBreak/>
              <w:t>"</w:t>
            </w:r>
            <w:r w:rsidR="004B2D02" w:rsidRPr="00795CC8">
              <w:rPr>
                <w:rFonts w:eastAsia="SimSun"/>
                <w:b/>
                <w:szCs w:val="22"/>
              </w:rPr>
              <w:t>HMIP Expectations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0D84DFDD" w14:textId="5A5C501F" w:rsidR="004B2D02" w:rsidRPr="006C69B9" w:rsidRDefault="004B2D02" w:rsidP="006C69B9">
            <w:pPr>
              <w:widowControl w:val="0"/>
              <w:spacing w:after="240"/>
              <w:jc w:val="left"/>
              <w:rPr>
                <w:rFonts w:eastAsia="SimSun"/>
              </w:rPr>
            </w:pPr>
            <w:r w:rsidRPr="00795CC8">
              <w:rPr>
                <w:rFonts w:eastAsia="SimSun"/>
                <w:szCs w:val="22"/>
              </w:rPr>
              <w:t>means the requirements or expected outcomes for Prisoners set out by the HMIP as may be amended from time to time.</w:t>
            </w:r>
            <w:r w:rsidR="009E5CA2">
              <w:rPr>
                <w:rFonts w:eastAsia="SimSun"/>
                <w:szCs w:val="22"/>
              </w:rPr>
              <w:t xml:space="preserve"> </w:t>
            </w:r>
            <w:r w:rsidR="006C69B9">
              <w:rPr>
                <w:rFonts w:eastAsia="SimSun"/>
                <w:szCs w:val="22"/>
              </w:rPr>
              <w:t>A copy of the</w:t>
            </w:r>
            <w:r w:rsidR="009E5CA2">
              <w:rPr>
                <w:rFonts w:eastAsia="SimSun"/>
                <w:szCs w:val="22"/>
              </w:rPr>
              <w:t xml:space="preserve"> current edition is available at</w:t>
            </w:r>
            <w:r w:rsidR="006C69B9">
              <w:rPr>
                <w:rFonts w:eastAsia="SimSun"/>
                <w:szCs w:val="22"/>
              </w:rPr>
              <w:t xml:space="preserve"> </w:t>
            </w:r>
            <w:hyperlink r:id="rId12" w:history="1">
              <w:r w:rsidRPr="007800E3">
                <w:rPr>
                  <w:rStyle w:val="Hyperlink"/>
                  <w:rFonts w:eastAsia="SimSun"/>
                  <w:szCs w:val="22"/>
                </w:rPr>
                <w:t>https://www.justiceinspectorates.gov.uk/hmiprisons/our-expectations/prison-expectations/</w:t>
              </w:r>
            </w:hyperlink>
            <w:r w:rsidR="00536840">
              <w:rPr>
                <w:rFonts w:eastAsia="SimSun"/>
              </w:rPr>
              <w:t xml:space="preserve"> </w:t>
            </w:r>
            <w:r w:rsidR="005878F6">
              <w:rPr>
                <w:rFonts w:eastAsia="SimSun"/>
              </w:rPr>
              <w:t>(fifth edition);</w:t>
            </w:r>
          </w:p>
        </w:tc>
      </w:tr>
      <w:tr w:rsidR="004B2D02" w:rsidRPr="00795CC8" w14:paraId="22BB485E" w14:textId="77777777" w:rsidTr="001A6CC9">
        <w:tc>
          <w:tcPr>
            <w:tcW w:w="3216" w:type="dxa"/>
            <w:shd w:val="clear" w:color="auto" w:fill="auto"/>
          </w:tcPr>
          <w:p w14:paraId="5D503D22" w14:textId="2DBEC798" w:rsidR="004B2D02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4B2D02" w:rsidRPr="00795CC8">
              <w:rPr>
                <w:rFonts w:eastAsia="SimSun"/>
                <w:b/>
                <w:szCs w:val="22"/>
              </w:rPr>
              <w:t>Incident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6A463710" w14:textId="63FD4D3F" w:rsidR="004B2D02" w:rsidRPr="00795CC8" w:rsidRDefault="004B2D02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>has the meaning defined in PSI 11/2012 (Incident Reporting System);</w:t>
            </w:r>
          </w:p>
        </w:tc>
      </w:tr>
      <w:tr w:rsidR="00EC3D5B" w:rsidRPr="00795CC8" w14:paraId="50DA2DF8" w14:textId="77777777" w:rsidTr="001A6CC9">
        <w:tc>
          <w:tcPr>
            <w:tcW w:w="3216" w:type="dxa"/>
            <w:shd w:val="clear" w:color="auto" w:fill="auto"/>
          </w:tcPr>
          <w:p w14:paraId="05D3F2AD" w14:textId="1E15DB94" w:rsidR="00EC3D5B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EC3D5B" w:rsidRPr="00795CC8">
              <w:rPr>
                <w:rFonts w:eastAsia="SimSun"/>
                <w:b/>
                <w:szCs w:val="22"/>
              </w:rPr>
              <w:t>Local</w:t>
            </w:r>
            <w:r w:rsidR="005C5301">
              <w:rPr>
                <w:rFonts w:eastAsia="SimSun"/>
                <w:b/>
                <w:szCs w:val="22"/>
              </w:rPr>
              <w:t xml:space="preserve"> Safeguarding Child</w:t>
            </w:r>
            <w:r w:rsidR="006C69B9">
              <w:rPr>
                <w:rFonts w:eastAsia="SimSun"/>
                <w:b/>
                <w:szCs w:val="22"/>
              </w:rPr>
              <w:t>re</w:t>
            </w:r>
            <w:r w:rsidR="00CF1F08">
              <w:rPr>
                <w:rFonts w:eastAsia="SimSun"/>
                <w:b/>
                <w:szCs w:val="22"/>
              </w:rPr>
              <w:t>n</w:t>
            </w:r>
            <w:r w:rsidR="006C69B9">
              <w:rPr>
                <w:rFonts w:eastAsia="SimSun"/>
                <w:b/>
                <w:szCs w:val="22"/>
              </w:rPr>
              <w:t xml:space="preserve"> Boards</w:t>
            </w:r>
            <w:r>
              <w:rPr>
                <w:rFonts w:eastAsia="SimSun"/>
                <w:b/>
                <w:szCs w:val="22"/>
              </w:rPr>
              <w:t>"</w:t>
            </w:r>
            <w:r w:rsidR="00E93A60">
              <w:rPr>
                <w:rFonts w:eastAsia="SimSun"/>
                <w:b/>
                <w:szCs w:val="22"/>
              </w:rPr>
              <w:t xml:space="preserve"> </w:t>
            </w:r>
            <w:r w:rsidR="00E47706">
              <w:rPr>
                <w:rFonts w:eastAsia="SimSun"/>
                <w:bCs/>
                <w:szCs w:val="22"/>
              </w:rPr>
              <w:t>or</w:t>
            </w:r>
            <w:r w:rsidR="005C5301">
              <w:rPr>
                <w:rFonts w:eastAsia="SimSun"/>
                <w:b/>
                <w:szCs w:val="22"/>
              </w:rPr>
              <w:t xml:space="preserve"> </w:t>
            </w:r>
            <w:r>
              <w:rPr>
                <w:rFonts w:eastAsia="SimSun"/>
                <w:b/>
                <w:szCs w:val="22"/>
              </w:rPr>
              <w:t>"</w:t>
            </w:r>
            <w:r w:rsidR="00EC3D5B" w:rsidRPr="00795CC8">
              <w:rPr>
                <w:rFonts w:eastAsia="SimSun"/>
                <w:b/>
                <w:szCs w:val="22"/>
              </w:rPr>
              <w:t>LSC</w:t>
            </w:r>
            <w:r w:rsidR="006C69B9">
              <w:rPr>
                <w:rFonts w:eastAsia="SimSun"/>
                <w:b/>
                <w:szCs w:val="22"/>
              </w:rPr>
              <w:t>B</w:t>
            </w:r>
            <w:r w:rsidR="00EC3D5B" w:rsidRPr="00795CC8">
              <w:rPr>
                <w:rFonts w:eastAsia="SimSun"/>
                <w:b/>
                <w:szCs w:val="22"/>
              </w:rPr>
              <w:t>s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2F1196FD" w14:textId="7B3A9543" w:rsidR="00EC3D5B" w:rsidRPr="00795CC8" w:rsidRDefault="00EC3D5B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>means the mechanism for agreeing how the relevant organisations in each local area cooperate to safeguard and promote the welfare of children in that locality;</w:t>
            </w:r>
          </w:p>
        </w:tc>
      </w:tr>
      <w:tr w:rsidR="00EC3D5B" w:rsidRPr="00795CC8" w14:paraId="385BCED2" w14:textId="77777777" w:rsidTr="001A6CC9">
        <w:tc>
          <w:tcPr>
            <w:tcW w:w="3216" w:type="dxa"/>
            <w:shd w:val="clear" w:color="auto" w:fill="auto"/>
          </w:tcPr>
          <w:p w14:paraId="5D225690" w14:textId="4699D883" w:rsidR="00EC3D5B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EC3D5B" w:rsidRPr="00795CC8">
              <w:rPr>
                <w:rFonts w:eastAsia="SimSun"/>
                <w:b/>
                <w:szCs w:val="22"/>
              </w:rPr>
              <w:t>Local Security Strategy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095FB97E" w14:textId="17CFCE2C" w:rsidR="00EC3D5B" w:rsidRPr="00795CC8" w:rsidRDefault="00D9774A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 w:rsidRPr="002D28BC">
              <w:rPr>
                <w:rFonts w:eastAsia="SimSun"/>
                <w:szCs w:val="22"/>
              </w:rPr>
              <w:t>means the strategy created by each prison establishment to tackle security risks in their establishment as appropriate while ensuring compliance with the National Se</w:t>
            </w:r>
            <w:r w:rsidRPr="00795CC8">
              <w:rPr>
                <w:rFonts w:eastAsia="SimSun"/>
                <w:szCs w:val="22"/>
              </w:rPr>
              <w:t>curity Framework;</w:t>
            </w:r>
          </w:p>
        </w:tc>
      </w:tr>
      <w:tr w:rsidR="0069769B" w:rsidRPr="00795CC8" w14:paraId="3BF34007" w14:textId="77777777" w:rsidTr="001A6CC9">
        <w:tc>
          <w:tcPr>
            <w:tcW w:w="3216" w:type="dxa"/>
            <w:shd w:val="clear" w:color="auto" w:fill="auto"/>
          </w:tcPr>
          <w:p w14:paraId="724A75AD" w14:textId="640FD945" w:rsidR="0069769B" w:rsidRPr="004001D5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69769B">
              <w:rPr>
                <w:rFonts w:eastAsia="SimSun"/>
                <w:b/>
                <w:szCs w:val="22"/>
              </w:rPr>
              <w:t>Offender Management in Custody Model</w:t>
            </w:r>
            <w:r>
              <w:rPr>
                <w:rFonts w:eastAsia="SimSun"/>
                <w:b/>
                <w:szCs w:val="22"/>
              </w:rPr>
              <w:t>"</w:t>
            </w:r>
            <w:r w:rsidR="004001D5">
              <w:rPr>
                <w:rFonts w:eastAsia="SimSun"/>
                <w:b/>
                <w:szCs w:val="22"/>
              </w:rPr>
              <w:t xml:space="preserve"> or </w:t>
            </w:r>
            <w:r>
              <w:rPr>
                <w:rFonts w:eastAsia="SimSun"/>
                <w:b/>
                <w:szCs w:val="22"/>
              </w:rPr>
              <w:t>"</w:t>
            </w:r>
            <w:proofErr w:type="spellStart"/>
            <w:r w:rsidR="004001D5">
              <w:rPr>
                <w:rFonts w:eastAsia="SimSun"/>
                <w:b/>
                <w:szCs w:val="22"/>
              </w:rPr>
              <w:t>OMiC</w:t>
            </w:r>
            <w:proofErr w:type="spellEnd"/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2D91583F" w14:textId="691B2B64" w:rsidR="0069769B" w:rsidRPr="002D28BC" w:rsidRDefault="0069769B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means the model introduced by HMPPS</w:t>
            </w:r>
            <w:r w:rsidR="0013321E">
              <w:rPr>
                <w:rFonts w:eastAsia="SimSun"/>
                <w:szCs w:val="22"/>
              </w:rPr>
              <w:t xml:space="preserve"> </w:t>
            </w:r>
            <w:r>
              <w:rPr>
                <w:rFonts w:eastAsia="SimSun"/>
                <w:szCs w:val="22"/>
              </w:rPr>
              <w:t>to support the delivery of Offender Management in a custodial setting which pro</w:t>
            </w:r>
            <w:r w:rsidRPr="007001EE">
              <w:rPr>
                <w:rFonts w:eastAsia="SimSun"/>
                <w:szCs w:val="22"/>
              </w:rPr>
              <w:t>vides the framework to co-ordinate and sequence an individual</w:t>
            </w:r>
            <w:r w:rsidR="00466796">
              <w:rPr>
                <w:rFonts w:eastAsia="SimSun"/>
                <w:szCs w:val="22"/>
              </w:rPr>
              <w:t>'</w:t>
            </w:r>
            <w:r w:rsidRPr="007001EE">
              <w:rPr>
                <w:rFonts w:eastAsia="SimSun"/>
                <w:szCs w:val="22"/>
              </w:rPr>
              <w:t>s journey through custody and post release</w:t>
            </w:r>
            <w:r>
              <w:rPr>
                <w:rFonts w:eastAsia="SimSun"/>
                <w:szCs w:val="22"/>
              </w:rPr>
              <w:t>;</w:t>
            </w:r>
          </w:p>
        </w:tc>
      </w:tr>
      <w:tr w:rsidR="0069769B" w:rsidRPr="00795CC8" w14:paraId="20C8037E" w14:textId="77777777" w:rsidTr="001A6CC9">
        <w:tc>
          <w:tcPr>
            <w:tcW w:w="3216" w:type="dxa"/>
            <w:shd w:val="clear" w:color="auto" w:fill="auto"/>
          </w:tcPr>
          <w:p w14:paraId="4331602A" w14:textId="04F692B9" w:rsidR="0069769B" w:rsidRPr="00795CC8" w:rsidRDefault="00466796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="0069769B" w:rsidRPr="00795CC8">
              <w:rPr>
                <w:rFonts w:eastAsia="SimSun"/>
                <w:b/>
                <w:szCs w:val="22"/>
              </w:rPr>
              <w:t>Operational Briefing Sheet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584316A1" w14:textId="1B34B25A" w:rsidR="0069769B" w:rsidRPr="00795CC8" w:rsidRDefault="0069769B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 xml:space="preserve">means a report that complies with the requirements of </w:t>
            </w:r>
            <w:r>
              <w:rPr>
                <w:rFonts w:eastAsia="SimSun"/>
                <w:b/>
                <w:szCs w:val="22"/>
              </w:rPr>
              <w:t>paragraph </w:t>
            </w:r>
            <w:r>
              <w:rPr>
                <w:rFonts w:eastAsia="SimSun"/>
                <w:b/>
                <w:szCs w:val="22"/>
              </w:rPr>
              <w:fldChar w:fldCharType="begin"/>
            </w:r>
            <w:r>
              <w:rPr>
                <w:rFonts w:eastAsia="SimSun"/>
                <w:b/>
                <w:szCs w:val="22"/>
              </w:rPr>
              <w:instrText xml:space="preserve"> REF _Ref530557179 \r \h </w:instrText>
            </w:r>
            <w:r>
              <w:rPr>
                <w:rFonts w:eastAsia="SimSun"/>
                <w:b/>
                <w:szCs w:val="22"/>
              </w:rPr>
            </w:r>
            <w:r>
              <w:rPr>
                <w:rFonts w:eastAsia="SimSun"/>
                <w:b/>
                <w:szCs w:val="22"/>
              </w:rPr>
              <w:fldChar w:fldCharType="separate"/>
            </w:r>
            <w:r w:rsidR="007416E0">
              <w:rPr>
                <w:rFonts w:eastAsia="SimSun"/>
                <w:b/>
                <w:szCs w:val="22"/>
              </w:rPr>
              <w:t>6.2</w:t>
            </w:r>
            <w:r>
              <w:rPr>
                <w:rFonts w:eastAsia="SimSun"/>
                <w:b/>
                <w:szCs w:val="22"/>
              </w:rPr>
              <w:fldChar w:fldCharType="end"/>
            </w:r>
            <w:r>
              <w:rPr>
                <w:rFonts w:eastAsia="SimSun"/>
                <w:b/>
                <w:szCs w:val="22"/>
              </w:rPr>
              <w:t xml:space="preserve"> (Operational Briefing Sheet)</w:t>
            </w:r>
            <w:r w:rsidRPr="00795CC8">
              <w:rPr>
                <w:rFonts w:eastAsia="SimSun"/>
                <w:szCs w:val="22"/>
              </w:rPr>
              <w:t xml:space="preserve"> of this </w:t>
            </w:r>
            <w:r w:rsidRPr="00795CC8">
              <w:rPr>
                <w:rFonts w:eastAsia="SimSun"/>
                <w:b/>
                <w:szCs w:val="22"/>
              </w:rPr>
              <w:t xml:space="preserve">Part 1 (Custodial Services) </w:t>
            </w:r>
            <w:r w:rsidRPr="00E47706">
              <w:rPr>
                <w:rFonts w:eastAsia="SimSun"/>
                <w:bCs/>
                <w:szCs w:val="22"/>
              </w:rPr>
              <w:t>of</w:t>
            </w:r>
            <w:r w:rsidRPr="00795CC8">
              <w:rPr>
                <w:rFonts w:eastAsia="SimSun"/>
                <w:b/>
                <w:szCs w:val="22"/>
              </w:rPr>
              <w:t xml:space="preserve"> Schedule 1 (</w:t>
            </w:r>
            <w:r>
              <w:rPr>
                <w:rFonts w:eastAsia="SimSun"/>
                <w:b/>
                <w:szCs w:val="22"/>
              </w:rPr>
              <w:t>Authority</w:t>
            </w:r>
            <w:r w:rsidR="00466796">
              <w:rPr>
                <w:rFonts w:eastAsia="SimSun"/>
                <w:b/>
                <w:szCs w:val="22"/>
              </w:rPr>
              <w:t>'</w:t>
            </w:r>
            <w:r>
              <w:rPr>
                <w:rFonts w:eastAsia="SimSun"/>
                <w:b/>
                <w:szCs w:val="22"/>
              </w:rPr>
              <w:t>s Custodial Service Requirements</w:t>
            </w:r>
            <w:r w:rsidRPr="00795CC8">
              <w:rPr>
                <w:rFonts w:eastAsia="SimSun"/>
                <w:b/>
                <w:szCs w:val="22"/>
              </w:rPr>
              <w:t>)</w:t>
            </w:r>
            <w:r w:rsidRPr="00795CC8">
              <w:rPr>
                <w:rFonts w:eastAsia="SimSun"/>
                <w:szCs w:val="22"/>
              </w:rPr>
              <w:t>;</w:t>
            </w:r>
          </w:p>
        </w:tc>
      </w:tr>
      <w:tr w:rsidR="0081715C" w:rsidRPr="00795CC8" w14:paraId="6C96F09A" w14:textId="77777777" w:rsidTr="001A6CC9">
        <w:tc>
          <w:tcPr>
            <w:tcW w:w="3216" w:type="dxa"/>
            <w:shd w:val="clear" w:color="auto" w:fill="auto"/>
          </w:tcPr>
          <w:p w14:paraId="658932EA" w14:textId="1C4373B6" w:rsidR="0081715C" w:rsidRPr="00795CC8" w:rsidRDefault="0081715C" w:rsidP="0081715C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Pr="00795CC8">
              <w:rPr>
                <w:rFonts w:eastAsia="SimSun"/>
                <w:b/>
                <w:szCs w:val="22"/>
              </w:rPr>
              <w:t>Safeguarding Adult Boards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5B732D1F" w14:textId="5EF91407" w:rsidR="0081715C" w:rsidRPr="00795CC8" w:rsidRDefault="0081715C" w:rsidP="0081715C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>means the multi-agency partnership arrangements for agreeing how the relevant organisations in each local area cooperate to safeguard and promote the welfare of adults in that locality;</w:t>
            </w:r>
          </w:p>
        </w:tc>
      </w:tr>
      <w:tr w:rsidR="0081715C" w:rsidRPr="00795CC8" w14:paraId="68E93FDD" w14:textId="77777777" w:rsidTr="001A6CC9">
        <w:tc>
          <w:tcPr>
            <w:tcW w:w="3216" w:type="dxa"/>
            <w:shd w:val="clear" w:color="auto" w:fill="auto"/>
          </w:tcPr>
          <w:p w14:paraId="2C500DC8" w14:textId="1DB7E245" w:rsidR="0081715C" w:rsidRPr="00795CC8" w:rsidRDefault="0081715C" w:rsidP="0081715C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"Safer Custody Report"</w:t>
            </w:r>
          </w:p>
        </w:tc>
        <w:tc>
          <w:tcPr>
            <w:tcW w:w="5528" w:type="dxa"/>
            <w:shd w:val="clear" w:color="auto" w:fill="auto"/>
          </w:tcPr>
          <w:p w14:paraId="47313F90" w14:textId="490DF8D9" w:rsidR="0081715C" w:rsidRPr="00AC6197" w:rsidRDefault="0081715C" w:rsidP="0081715C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 xml:space="preserve">means a </w:t>
            </w:r>
            <w:r w:rsidRPr="00AC6197">
              <w:rPr>
                <w:rFonts w:eastAsia="SimSun"/>
                <w:szCs w:val="22"/>
              </w:rPr>
              <w:t xml:space="preserve">monthly summary report arising from the Operational Briefing Sheet </w:t>
            </w:r>
            <w:r>
              <w:rPr>
                <w:rFonts w:eastAsia="SimSun"/>
                <w:szCs w:val="22"/>
              </w:rPr>
              <w:t>which shall include</w:t>
            </w:r>
            <w:r w:rsidRPr="00AC6197">
              <w:rPr>
                <w:rFonts w:eastAsia="SimSun"/>
                <w:szCs w:val="22"/>
              </w:rPr>
              <w:t xml:space="preserve">: </w:t>
            </w:r>
          </w:p>
          <w:p w14:paraId="47605C77" w14:textId="6109F693" w:rsidR="0081715C" w:rsidRPr="00AC6197" w:rsidRDefault="0081715C" w:rsidP="005878F6">
            <w:pPr>
              <w:widowControl w:val="0"/>
              <w:spacing w:after="240"/>
              <w:ind w:left="781" w:hanging="781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(a</w:t>
            </w:r>
            <w:r w:rsidRPr="00AC6197">
              <w:rPr>
                <w:rFonts w:eastAsia="SimSun"/>
                <w:szCs w:val="22"/>
              </w:rPr>
              <w:t>)</w:t>
            </w:r>
            <w:r w:rsidRPr="00AC6197">
              <w:rPr>
                <w:rFonts w:eastAsia="SimSun"/>
                <w:szCs w:val="22"/>
              </w:rPr>
              <w:tab/>
              <w:t xml:space="preserve">a summary of all incidents of self-harm, including </w:t>
            </w:r>
            <w:r w:rsidRPr="00AC6197">
              <w:rPr>
                <w:rFonts w:eastAsia="SimSun"/>
                <w:szCs w:val="22"/>
              </w:rPr>
              <w:lastRenderedPageBreak/>
              <w:t xml:space="preserve">type, details of </w:t>
            </w:r>
            <w:r w:rsidRPr="005878F6">
              <w:rPr>
                <w:szCs w:val="22"/>
              </w:rPr>
              <w:t>the</w:t>
            </w:r>
            <w:r w:rsidRPr="00AC6197">
              <w:rPr>
                <w:rFonts w:eastAsia="SimSun"/>
                <w:szCs w:val="22"/>
              </w:rPr>
              <w:t xml:space="preserve"> Prisoners, date, time, </w:t>
            </w:r>
            <w:proofErr w:type="gramStart"/>
            <w:r w:rsidRPr="00AC6197">
              <w:rPr>
                <w:rFonts w:eastAsia="SimSun"/>
                <w:szCs w:val="22"/>
              </w:rPr>
              <w:t>location</w:t>
            </w:r>
            <w:proofErr w:type="gramEnd"/>
            <w:r w:rsidRPr="00AC6197">
              <w:rPr>
                <w:rFonts w:eastAsia="SimSun"/>
                <w:szCs w:val="22"/>
              </w:rPr>
              <w:t xml:space="preserve"> and management actions taken in response; </w:t>
            </w:r>
          </w:p>
          <w:p w14:paraId="56C8234F" w14:textId="751D3DF8" w:rsidR="0081715C" w:rsidRPr="00AC6197" w:rsidRDefault="0081715C" w:rsidP="005878F6">
            <w:pPr>
              <w:widowControl w:val="0"/>
              <w:spacing w:after="240"/>
              <w:ind w:left="781" w:hanging="781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(b</w:t>
            </w:r>
            <w:r w:rsidRPr="00AC6197">
              <w:rPr>
                <w:rFonts w:eastAsia="SimSun"/>
                <w:szCs w:val="22"/>
              </w:rPr>
              <w:t>)</w:t>
            </w:r>
            <w:r w:rsidRPr="00AC6197">
              <w:rPr>
                <w:rFonts w:eastAsia="SimSun"/>
                <w:szCs w:val="22"/>
              </w:rPr>
              <w:tab/>
              <w:t xml:space="preserve">a summary of all incidents of serious assault, including type, details of the Prisoners, date, time, </w:t>
            </w:r>
            <w:proofErr w:type="gramStart"/>
            <w:r w:rsidRPr="00AC6197">
              <w:rPr>
                <w:rFonts w:eastAsia="SimSun"/>
                <w:szCs w:val="22"/>
              </w:rPr>
              <w:t>location</w:t>
            </w:r>
            <w:proofErr w:type="gramEnd"/>
            <w:r w:rsidRPr="00AC6197">
              <w:rPr>
                <w:rFonts w:eastAsia="SimSun"/>
                <w:szCs w:val="22"/>
              </w:rPr>
              <w:t xml:space="preserve"> and management actions taken in response; </w:t>
            </w:r>
          </w:p>
          <w:p w14:paraId="56FF84FC" w14:textId="1716EB9A" w:rsidR="0081715C" w:rsidRPr="00AC6197" w:rsidRDefault="0081715C" w:rsidP="005878F6">
            <w:pPr>
              <w:widowControl w:val="0"/>
              <w:spacing w:after="240"/>
              <w:ind w:left="781" w:hanging="781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(c</w:t>
            </w:r>
            <w:r w:rsidRPr="00AC6197">
              <w:rPr>
                <w:rFonts w:eastAsia="SimSun"/>
                <w:szCs w:val="22"/>
              </w:rPr>
              <w:t>)</w:t>
            </w:r>
            <w:r w:rsidRPr="00AC6197">
              <w:rPr>
                <w:rFonts w:eastAsia="SimSun"/>
                <w:szCs w:val="22"/>
              </w:rPr>
              <w:tab/>
              <w:t xml:space="preserve">a summary of all incidents of assault, including type, details of the Prisoners, date, time, </w:t>
            </w:r>
            <w:proofErr w:type="gramStart"/>
            <w:r w:rsidRPr="00AC6197">
              <w:rPr>
                <w:rFonts w:eastAsia="SimSun"/>
                <w:szCs w:val="22"/>
              </w:rPr>
              <w:t>location</w:t>
            </w:r>
            <w:proofErr w:type="gramEnd"/>
            <w:r w:rsidRPr="00AC6197">
              <w:rPr>
                <w:rFonts w:eastAsia="SimSun"/>
                <w:szCs w:val="22"/>
              </w:rPr>
              <w:t xml:space="preserve"> and management actions taken in response; and</w:t>
            </w:r>
          </w:p>
          <w:p w14:paraId="162D74DF" w14:textId="09F4EAF9" w:rsidR="0081715C" w:rsidRPr="00795CC8" w:rsidRDefault="0081715C" w:rsidP="005878F6">
            <w:pPr>
              <w:widowControl w:val="0"/>
              <w:spacing w:after="240"/>
              <w:ind w:left="781" w:hanging="781"/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(d</w:t>
            </w:r>
            <w:r w:rsidRPr="00AC6197">
              <w:rPr>
                <w:rFonts w:eastAsia="SimSun"/>
                <w:szCs w:val="22"/>
              </w:rPr>
              <w:t>)</w:t>
            </w:r>
            <w:r w:rsidRPr="00AC6197">
              <w:rPr>
                <w:rFonts w:eastAsia="SimSun"/>
                <w:szCs w:val="22"/>
              </w:rPr>
              <w:tab/>
              <w:t xml:space="preserve">a summary of all incidents of violence, including incident type, details of the Prisoners, reason, outcome, injuries </w:t>
            </w:r>
            <w:proofErr w:type="gramStart"/>
            <w:r w:rsidRPr="00AC6197">
              <w:rPr>
                <w:rFonts w:eastAsia="SimSun"/>
                <w:szCs w:val="22"/>
              </w:rPr>
              <w:t>incurred</w:t>
            </w:r>
            <w:proofErr w:type="gramEnd"/>
            <w:r w:rsidRPr="00AC6197">
              <w:rPr>
                <w:rFonts w:eastAsia="SimSun"/>
                <w:szCs w:val="22"/>
              </w:rPr>
              <w:t xml:space="preserve"> and management actions taken in response</w:t>
            </w:r>
            <w:r>
              <w:rPr>
                <w:rFonts w:eastAsia="SimSun"/>
                <w:szCs w:val="22"/>
              </w:rPr>
              <w:t xml:space="preserve">; </w:t>
            </w:r>
          </w:p>
        </w:tc>
      </w:tr>
      <w:tr w:rsidR="00705CF6" w:rsidRPr="00795CC8" w14:paraId="16BD4F28" w14:textId="77777777" w:rsidTr="001A6CC9">
        <w:tc>
          <w:tcPr>
            <w:tcW w:w="3216" w:type="dxa"/>
            <w:shd w:val="clear" w:color="auto" w:fill="auto"/>
          </w:tcPr>
          <w:p w14:paraId="7599AF3D" w14:textId="6A4C600E" w:rsidR="00705CF6" w:rsidRPr="007657FF" w:rsidRDefault="00705CF6" w:rsidP="0081715C">
            <w:pPr>
              <w:widowControl w:val="0"/>
              <w:spacing w:after="240"/>
              <w:jc w:val="left"/>
              <w:rPr>
                <w:b/>
                <w:bCs/>
                <w:szCs w:val="22"/>
              </w:rPr>
            </w:pPr>
            <w:r w:rsidRPr="007657FF">
              <w:rPr>
                <w:b/>
                <w:bCs/>
                <w:szCs w:val="22"/>
              </w:rPr>
              <w:lastRenderedPageBreak/>
              <w:t>"Search Risk Assessment Monthly Report"</w:t>
            </w:r>
          </w:p>
        </w:tc>
        <w:tc>
          <w:tcPr>
            <w:tcW w:w="5528" w:type="dxa"/>
            <w:shd w:val="clear" w:color="auto" w:fill="auto"/>
          </w:tcPr>
          <w:p w14:paraId="23E4AC93" w14:textId="0EE10A14" w:rsidR="00705CF6" w:rsidRDefault="00705CF6" w:rsidP="00C93F4B">
            <w:pPr>
              <w:widowControl w:val="0"/>
              <w:spacing w:after="240"/>
              <w:jc w:val="left"/>
              <w:rPr>
                <w:szCs w:val="22"/>
              </w:rPr>
            </w:pPr>
            <w:r w:rsidRPr="00705CF6">
              <w:rPr>
                <w:szCs w:val="22"/>
              </w:rPr>
              <w:t>means a monthly report providing an update against the</w:t>
            </w:r>
            <w:r w:rsidR="00DC5A8A">
              <w:rPr>
                <w:szCs w:val="22"/>
              </w:rPr>
              <w:t xml:space="preserve"> </w:t>
            </w:r>
            <w:r w:rsidRPr="00705CF6">
              <w:rPr>
                <w:szCs w:val="22"/>
              </w:rPr>
              <w:t>Annual Search Risk Assessment and Search Strategy, in</w:t>
            </w:r>
            <w:r w:rsidR="00DC5A8A">
              <w:rPr>
                <w:szCs w:val="22"/>
              </w:rPr>
              <w:t xml:space="preserve"> s</w:t>
            </w:r>
            <w:r w:rsidRPr="00705CF6">
              <w:rPr>
                <w:szCs w:val="22"/>
              </w:rPr>
              <w:t>uch</w:t>
            </w:r>
            <w:r w:rsidR="00DC5A8A">
              <w:rPr>
                <w:szCs w:val="22"/>
              </w:rPr>
              <w:t xml:space="preserve"> </w:t>
            </w:r>
            <w:r w:rsidRPr="00705CF6">
              <w:rPr>
                <w:szCs w:val="22"/>
              </w:rPr>
              <w:t>format and detail as required by the Authority;</w:t>
            </w:r>
          </w:p>
        </w:tc>
      </w:tr>
      <w:tr w:rsidR="0081715C" w:rsidRPr="00795CC8" w14:paraId="228B9FEF" w14:textId="77777777" w:rsidTr="001A6CC9">
        <w:tc>
          <w:tcPr>
            <w:tcW w:w="3216" w:type="dxa"/>
            <w:shd w:val="clear" w:color="auto" w:fill="auto"/>
          </w:tcPr>
          <w:p w14:paraId="372EBDDD" w14:textId="44097482" w:rsidR="0081715C" w:rsidRDefault="0081715C" w:rsidP="0081715C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"Security Report"</w:t>
            </w:r>
          </w:p>
        </w:tc>
        <w:tc>
          <w:tcPr>
            <w:tcW w:w="5528" w:type="dxa"/>
            <w:shd w:val="clear" w:color="auto" w:fill="auto"/>
          </w:tcPr>
          <w:p w14:paraId="17368B53" w14:textId="67F0E21F" w:rsidR="0081715C" w:rsidRDefault="0081715C" w:rsidP="0081715C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>
              <w:rPr>
                <w:szCs w:val="22"/>
              </w:rPr>
              <w:t>means a report prepared by the Contractor</w:t>
            </w:r>
            <w:r w:rsidRPr="00523842">
              <w:rPr>
                <w:szCs w:val="22"/>
              </w:rPr>
              <w:t xml:space="preserve"> setting out its compliance with the Local Security Strategy and any other obligations as set out in </w:t>
            </w:r>
            <w:r>
              <w:rPr>
                <w:b/>
                <w:szCs w:val="22"/>
              </w:rPr>
              <w:t>paragraph </w:t>
            </w: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REF _Ref530647854 \r \h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7416E0">
              <w:rPr>
                <w:b/>
                <w:szCs w:val="22"/>
              </w:rPr>
              <w:t>3.4</w:t>
            </w:r>
            <w:r>
              <w:rPr>
                <w:b/>
                <w:szCs w:val="22"/>
              </w:rPr>
              <w:fldChar w:fldCharType="end"/>
            </w:r>
            <w:r>
              <w:rPr>
                <w:b/>
                <w:szCs w:val="22"/>
              </w:rPr>
              <w:t xml:space="preserve"> (General obligations)</w:t>
            </w:r>
            <w:r w:rsidRPr="009509AD">
              <w:rPr>
                <w:bCs/>
                <w:szCs w:val="22"/>
              </w:rPr>
              <w:t>;</w:t>
            </w:r>
            <w:r>
              <w:rPr>
                <w:bCs/>
                <w:szCs w:val="22"/>
              </w:rPr>
              <w:t xml:space="preserve"> and</w:t>
            </w:r>
          </w:p>
        </w:tc>
      </w:tr>
      <w:tr w:rsidR="0081715C" w:rsidRPr="00795CC8" w14:paraId="59DF165B" w14:textId="77777777" w:rsidTr="001A6CC9">
        <w:tc>
          <w:tcPr>
            <w:tcW w:w="3216" w:type="dxa"/>
            <w:shd w:val="clear" w:color="auto" w:fill="auto"/>
          </w:tcPr>
          <w:p w14:paraId="759924D3" w14:textId="477CEEBD" w:rsidR="0081715C" w:rsidRPr="00795CC8" w:rsidRDefault="0081715C" w:rsidP="0081715C">
            <w:pPr>
              <w:widowControl w:val="0"/>
              <w:spacing w:after="240"/>
              <w:jc w:val="left"/>
              <w:rPr>
                <w:rFonts w:eastAsia="SimSun"/>
                <w:b/>
                <w:szCs w:val="22"/>
              </w:rPr>
            </w:pPr>
            <w:r>
              <w:rPr>
                <w:rFonts w:eastAsia="SimSun"/>
                <w:b/>
                <w:szCs w:val="22"/>
              </w:rPr>
              <w:t>"</w:t>
            </w:r>
            <w:r w:rsidRPr="00795CC8">
              <w:rPr>
                <w:rFonts w:eastAsia="SimSun"/>
                <w:b/>
                <w:szCs w:val="22"/>
              </w:rPr>
              <w:t>Security Requirements</w:t>
            </w:r>
            <w:r>
              <w:rPr>
                <w:rFonts w:eastAsia="SimSun"/>
                <w:b/>
                <w:szCs w:val="22"/>
              </w:rPr>
              <w:t>"</w:t>
            </w:r>
          </w:p>
        </w:tc>
        <w:tc>
          <w:tcPr>
            <w:tcW w:w="5528" w:type="dxa"/>
            <w:shd w:val="clear" w:color="auto" w:fill="auto"/>
          </w:tcPr>
          <w:p w14:paraId="0F26AD9D" w14:textId="0475F6B4" w:rsidR="0081715C" w:rsidRPr="00795CC8" w:rsidRDefault="0081715C" w:rsidP="0081715C">
            <w:pPr>
              <w:widowControl w:val="0"/>
              <w:spacing w:after="240"/>
              <w:jc w:val="left"/>
              <w:rPr>
                <w:rFonts w:eastAsia="SimSun"/>
                <w:szCs w:val="22"/>
              </w:rPr>
            </w:pPr>
            <w:r w:rsidRPr="00795CC8">
              <w:rPr>
                <w:rFonts w:eastAsia="SimSun"/>
                <w:szCs w:val="22"/>
              </w:rPr>
              <w:t xml:space="preserve">means those requirements listed in the COR </w:t>
            </w:r>
            <w:r>
              <w:rPr>
                <w:rFonts w:eastAsia="SimSun"/>
                <w:szCs w:val="22"/>
              </w:rPr>
              <w:t>under</w:t>
            </w:r>
            <w:r w:rsidRPr="00795CC8">
              <w:rPr>
                <w:rFonts w:eastAsia="SimSun"/>
                <w:szCs w:val="22"/>
              </w:rPr>
              <w:t xml:space="preserve"> the </w:t>
            </w:r>
            <w:r>
              <w:rPr>
                <w:rFonts w:eastAsia="SimSun"/>
                <w:szCs w:val="22"/>
              </w:rPr>
              <w:t>"FW sec"</w:t>
            </w:r>
            <w:r w:rsidRPr="00795CC8">
              <w:rPr>
                <w:rFonts w:eastAsia="SimSun"/>
                <w:szCs w:val="22"/>
              </w:rPr>
              <w:t xml:space="preserve"> ta</w:t>
            </w:r>
            <w:r>
              <w:rPr>
                <w:rFonts w:eastAsia="SimSun"/>
                <w:szCs w:val="22"/>
              </w:rPr>
              <w:t>b.</w:t>
            </w:r>
          </w:p>
        </w:tc>
      </w:tr>
    </w:tbl>
    <w:p w14:paraId="7115DF3A" w14:textId="68AF2E6A" w:rsidR="00451944" w:rsidRPr="00795CC8" w:rsidRDefault="00E65CF5" w:rsidP="00D46EFC">
      <w:pPr>
        <w:pStyle w:val="Level1"/>
        <w:keepNext/>
      </w:pPr>
      <w:r>
        <w:rPr>
          <w:rStyle w:val="Level1asHeadingtext"/>
        </w:rPr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_Ref434305834 \r </w:instrText>
      </w:r>
      <w:r>
        <w:fldChar w:fldCharType="separate"/>
      </w:r>
      <w:bookmarkStart w:id="6" w:name="_Toc92377469"/>
      <w:r w:rsidR="007416E0">
        <w:instrText>2</w:instrText>
      </w:r>
      <w:r>
        <w:fldChar w:fldCharType="end"/>
      </w:r>
      <w:r>
        <w:tab/>
        <w:instrText>Purpose</w:instrText>
      </w:r>
      <w:bookmarkEnd w:id="6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7" w:name="_Ref434305834"/>
      <w:r w:rsidR="00EF2AF7" w:rsidRPr="00D46EFC">
        <w:rPr>
          <w:rStyle w:val="Level1asHeadingtext"/>
        </w:rPr>
        <w:t>Purpose</w:t>
      </w:r>
      <w:bookmarkEnd w:id="7"/>
    </w:p>
    <w:p w14:paraId="6F21AE47" w14:textId="0161BBB4" w:rsidR="002133B7" w:rsidRPr="00795CC8" w:rsidRDefault="00EF2AF7" w:rsidP="00D46EFC">
      <w:pPr>
        <w:pStyle w:val="Level2"/>
        <w:rPr>
          <w:b/>
        </w:rPr>
      </w:pPr>
      <w:r w:rsidRPr="00795CC8">
        <w:t xml:space="preserve">The Authority </w:t>
      </w:r>
      <w:r w:rsidR="009A2C68" w:rsidRPr="00795CC8">
        <w:t xml:space="preserve">is </w:t>
      </w:r>
      <w:r w:rsidRPr="00795CC8">
        <w:t>commission</w:t>
      </w:r>
      <w:r w:rsidR="009A2C68" w:rsidRPr="00795CC8">
        <w:t>ing the Contractor to provide</w:t>
      </w:r>
      <w:r w:rsidRPr="00795CC8">
        <w:t xml:space="preserve"> </w:t>
      </w:r>
      <w:r w:rsidR="00B2586E" w:rsidRPr="00795CC8">
        <w:t>Custodial S</w:t>
      </w:r>
      <w:r w:rsidRPr="00795CC8">
        <w:t xml:space="preserve">ervices that are responsive to </w:t>
      </w:r>
      <w:r w:rsidR="00D667EF">
        <w:t>Prisoners</w:t>
      </w:r>
      <w:r w:rsidR="00466796">
        <w:t>'</w:t>
      </w:r>
      <w:r w:rsidR="00D667EF">
        <w:t xml:space="preserve"> </w:t>
      </w:r>
      <w:r w:rsidRPr="00795CC8">
        <w:t>needs</w:t>
      </w:r>
      <w:r w:rsidR="00D667EF">
        <w:t xml:space="preserve"> and those</w:t>
      </w:r>
      <w:r w:rsidRPr="00795CC8">
        <w:t xml:space="preserve"> of </w:t>
      </w:r>
      <w:r w:rsidR="00F247F3">
        <w:t xml:space="preserve">the </w:t>
      </w:r>
      <w:r w:rsidRPr="00795CC8">
        <w:t>courts</w:t>
      </w:r>
      <w:r w:rsidR="00D667EF">
        <w:t>,</w:t>
      </w:r>
      <w:r w:rsidRPr="00795CC8">
        <w:t xml:space="preserve"> </w:t>
      </w:r>
      <w:r w:rsidR="002D5814" w:rsidRPr="00795CC8">
        <w:t xml:space="preserve">where </w:t>
      </w:r>
      <w:r w:rsidR="00A665D5">
        <w:t>P</w:t>
      </w:r>
      <w:r w:rsidR="002D5814" w:rsidRPr="00795CC8">
        <w:t>risoners</w:t>
      </w:r>
      <w:r w:rsidR="00D667EF">
        <w:t xml:space="preserve"> </w:t>
      </w:r>
      <w:r w:rsidR="002D5814" w:rsidRPr="00795CC8">
        <w:t xml:space="preserve">are held in secure, </w:t>
      </w:r>
      <w:proofErr w:type="gramStart"/>
      <w:r w:rsidR="002D5814" w:rsidRPr="00795CC8">
        <w:t>safe</w:t>
      </w:r>
      <w:proofErr w:type="gramEnd"/>
      <w:r w:rsidR="002D5814" w:rsidRPr="00795CC8">
        <w:t xml:space="preserve"> and decent conditions </w:t>
      </w:r>
      <w:r w:rsidR="006E731E" w:rsidRPr="00795CC8">
        <w:t>appropriate to</w:t>
      </w:r>
      <w:r w:rsidR="00DC1EEF" w:rsidRPr="00795CC8">
        <w:t xml:space="preserve"> the Category and </w:t>
      </w:r>
      <w:r w:rsidR="00983BBC" w:rsidRPr="00795CC8">
        <w:t xml:space="preserve">Prison </w:t>
      </w:r>
      <w:r w:rsidR="00DC1EEF" w:rsidRPr="00795CC8">
        <w:t>Function</w:t>
      </w:r>
      <w:r w:rsidR="00F05D28">
        <w:t>s</w:t>
      </w:r>
      <w:r w:rsidR="00983BBC" w:rsidRPr="00795CC8">
        <w:t xml:space="preserve"> </w:t>
      </w:r>
      <w:r w:rsidR="002D5814" w:rsidRPr="00795CC8">
        <w:t xml:space="preserve">as defined by </w:t>
      </w:r>
      <w:r w:rsidR="00721369" w:rsidRPr="00795CC8">
        <w:t xml:space="preserve">the </w:t>
      </w:r>
      <w:r w:rsidR="002D5814" w:rsidRPr="00795CC8">
        <w:t>Authority</w:t>
      </w:r>
      <w:r w:rsidR="00721369" w:rsidRPr="00795CC8">
        <w:t xml:space="preserve"> in</w:t>
      </w:r>
      <w:r w:rsidR="002D5814" w:rsidRPr="00795CC8">
        <w:t xml:space="preserve"> </w:t>
      </w:r>
      <w:r w:rsidR="002913DE" w:rsidRPr="00795CC8">
        <w:t>the Authority</w:t>
      </w:r>
      <w:r w:rsidR="002133B7" w:rsidRPr="00795CC8">
        <w:t xml:space="preserve"> </w:t>
      </w:r>
      <w:r w:rsidR="002D5814" w:rsidRPr="00795CC8">
        <w:t xml:space="preserve">Policies pursuant to </w:t>
      </w:r>
      <w:r w:rsidR="002D5814" w:rsidRPr="00833620">
        <w:rPr>
          <w:b/>
        </w:rPr>
        <w:t xml:space="preserve">Schedule </w:t>
      </w:r>
      <w:r w:rsidR="00BA22B8" w:rsidRPr="00833620">
        <w:rPr>
          <w:b/>
        </w:rPr>
        <w:t>4 (</w:t>
      </w:r>
      <w:r w:rsidR="002D5814" w:rsidRPr="00833620">
        <w:rPr>
          <w:b/>
        </w:rPr>
        <w:t>Authority Policies</w:t>
      </w:r>
      <w:r w:rsidR="00BA22B8" w:rsidRPr="00833620">
        <w:rPr>
          <w:b/>
        </w:rPr>
        <w:t>)</w:t>
      </w:r>
      <w:r w:rsidR="002D5814" w:rsidRPr="00833620">
        <w:t xml:space="preserve"> </w:t>
      </w:r>
      <w:r w:rsidR="002D5814" w:rsidRPr="00795CC8">
        <w:t xml:space="preserve">and HMIP </w:t>
      </w:r>
      <w:r w:rsidR="004508AB" w:rsidRPr="00795CC8">
        <w:t>Expectations</w:t>
      </w:r>
      <w:r w:rsidR="002D5814" w:rsidRPr="00795CC8">
        <w:t>.</w:t>
      </w:r>
      <w:r w:rsidR="00983BBC" w:rsidRPr="00795CC8">
        <w:t xml:space="preserve"> For the purposes of this </w:t>
      </w:r>
      <w:r w:rsidR="009A2C68" w:rsidRPr="00795CC8">
        <w:t>C</w:t>
      </w:r>
      <w:r w:rsidR="00760E7D" w:rsidRPr="00795CC8">
        <w:t>ontract the following applies:</w:t>
      </w:r>
    </w:p>
    <w:p w14:paraId="619E8E87" w14:textId="6BEC8C78" w:rsidR="00647800" w:rsidRPr="00795CC8" w:rsidRDefault="002133B7" w:rsidP="00D46EFC">
      <w:pPr>
        <w:pStyle w:val="Level2"/>
        <w:rPr>
          <w:b/>
        </w:rPr>
      </w:pPr>
      <w:bookmarkStart w:id="8" w:name="_Ref527468905"/>
      <w:r w:rsidRPr="00795CC8">
        <w:lastRenderedPageBreak/>
        <w:t>The Custodial Service</w:t>
      </w:r>
      <w:r w:rsidR="002913DE" w:rsidRPr="00795CC8">
        <w:t>s</w:t>
      </w:r>
      <w:r w:rsidRPr="00795CC8">
        <w:t xml:space="preserve"> delivered by the Contractor </w:t>
      </w:r>
      <w:r w:rsidR="003C36B2" w:rsidRPr="00795CC8">
        <w:t xml:space="preserve">shall </w:t>
      </w:r>
      <w:r w:rsidR="00647800" w:rsidRPr="00795CC8">
        <w:t xml:space="preserve">include a Regime </w:t>
      </w:r>
      <w:r w:rsidR="00D120AB" w:rsidRPr="00795CC8">
        <w:t xml:space="preserve">designed </w:t>
      </w:r>
      <w:r w:rsidR="002913DE" w:rsidRPr="00795CC8">
        <w:t xml:space="preserve">by the Contractor </w:t>
      </w:r>
      <w:r w:rsidR="00D120AB" w:rsidRPr="00795CC8">
        <w:t xml:space="preserve">to meet the needs of </w:t>
      </w:r>
      <w:r w:rsidR="007800E3">
        <w:t>the applicable cohort(s) within the Prison</w:t>
      </w:r>
      <w:r w:rsidR="00647800" w:rsidRPr="00833620">
        <w:t xml:space="preserve">. The </w:t>
      </w:r>
      <w:r w:rsidR="00647800" w:rsidRPr="00795CC8">
        <w:t xml:space="preserve">Regime </w:t>
      </w:r>
      <w:r w:rsidR="00BA22B8" w:rsidRPr="00795CC8">
        <w:t>must</w:t>
      </w:r>
      <w:r w:rsidR="00647800" w:rsidRPr="00795CC8">
        <w:t xml:space="preserve"> include </w:t>
      </w:r>
      <w:r w:rsidR="00B4631D" w:rsidRPr="00795CC8">
        <w:t>(</w:t>
      </w:r>
      <w:r w:rsidR="00647800" w:rsidRPr="00795CC8">
        <w:t>but</w:t>
      </w:r>
      <w:r w:rsidR="000B560C" w:rsidRPr="00795CC8">
        <w:t xml:space="preserve"> is not limited to</w:t>
      </w:r>
      <w:r w:rsidR="00B4631D" w:rsidRPr="00795CC8">
        <w:t>) provisions regarding</w:t>
      </w:r>
      <w:r w:rsidR="000B560C" w:rsidRPr="00795CC8">
        <w:t>:</w:t>
      </w:r>
      <w:bookmarkEnd w:id="8"/>
    </w:p>
    <w:p w14:paraId="0B4FB08C" w14:textId="58858392" w:rsidR="00B314AE" w:rsidRDefault="00B314AE" w:rsidP="000471B9">
      <w:pPr>
        <w:pStyle w:val="Level3"/>
      </w:pPr>
      <w:r>
        <w:t>education (</w:t>
      </w:r>
      <w:r w:rsidRPr="004F2B36">
        <w:t xml:space="preserve">pursuant to </w:t>
      </w:r>
      <w:r w:rsidRPr="00B314AE">
        <w:rPr>
          <w:b/>
          <w:bCs/>
        </w:rPr>
        <w:t>Part 2 (Education) of Schedule 1 (Authority’s Custodial Service Requirements)</w:t>
      </w:r>
      <w:r>
        <w:t>)</w:t>
      </w:r>
      <w:r w:rsidR="004F2B36">
        <w:t>;</w:t>
      </w:r>
    </w:p>
    <w:p w14:paraId="36D67C5A" w14:textId="72D9D839" w:rsidR="00314F2A" w:rsidRPr="006C621E" w:rsidRDefault="00647800" w:rsidP="00D46EFC">
      <w:pPr>
        <w:pStyle w:val="Level3"/>
      </w:pPr>
      <w:r w:rsidRPr="006C621E">
        <w:t>Prison Industries</w:t>
      </w:r>
      <w:r w:rsidR="00C0488A" w:rsidRPr="006C621E">
        <w:t xml:space="preserve"> </w:t>
      </w:r>
      <w:r w:rsidR="000B560C" w:rsidRPr="006C621E">
        <w:t xml:space="preserve">and Prison Work </w:t>
      </w:r>
      <w:r w:rsidR="00C0488A" w:rsidRPr="006C621E">
        <w:t xml:space="preserve">(pursuant to </w:t>
      </w:r>
      <w:r w:rsidR="006C621E" w:rsidRPr="00D46EFC">
        <w:rPr>
          <w:b/>
        </w:rPr>
        <w:t>Part 3</w:t>
      </w:r>
      <w:r w:rsidR="00B4631D" w:rsidRPr="00D46EFC">
        <w:rPr>
          <w:b/>
        </w:rPr>
        <w:t xml:space="preserve"> (Prison </w:t>
      </w:r>
      <w:r w:rsidR="00C0488A" w:rsidRPr="00D46EFC">
        <w:rPr>
          <w:b/>
        </w:rPr>
        <w:t>Industries)</w:t>
      </w:r>
      <w:r w:rsidR="00B4631D" w:rsidRPr="00D46EFC">
        <w:rPr>
          <w:b/>
        </w:rPr>
        <w:t xml:space="preserve"> of Schedule 1 (</w:t>
      </w:r>
      <w:r w:rsidR="00C27485" w:rsidRPr="00D46EFC">
        <w:rPr>
          <w:b/>
        </w:rPr>
        <w:t>Authority</w:t>
      </w:r>
      <w:r w:rsidR="00466796">
        <w:rPr>
          <w:b/>
        </w:rPr>
        <w:t>'</w:t>
      </w:r>
      <w:r w:rsidR="00C27485" w:rsidRPr="00D46EFC">
        <w:rPr>
          <w:b/>
        </w:rPr>
        <w:t>s Custodial Service Requirements</w:t>
      </w:r>
      <w:r w:rsidR="00B4631D" w:rsidRPr="00D46EFC">
        <w:rPr>
          <w:b/>
        </w:rPr>
        <w:t>)</w:t>
      </w:r>
      <w:r w:rsidR="0099178F" w:rsidRPr="0099178F">
        <w:t>)</w:t>
      </w:r>
      <w:r w:rsidR="00D120AB" w:rsidRPr="0099178F">
        <w:t>;</w:t>
      </w:r>
      <w:r w:rsidR="00B314AE">
        <w:t xml:space="preserve"> and </w:t>
      </w:r>
    </w:p>
    <w:p w14:paraId="0DBC9A21" w14:textId="62A1AEC5" w:rsidR="00314F2A" w:rsidRPr="006C621E" w:rsidRDefault="00647800" w:rsidP="00314F2A">
      <w:pPr>
        <w:pStyle w:val="Level3"/>
      </w:pPr>
      <w:r w:rsidRPr="006C621E">
        <w:t>Interventions</w:t>
      </w:r>
      <w:r w:rsidR="00C0488A" w:rsidRPr="006C621E">
        <w:t xml:space="preserve"> </w:t>
      </w:r>
      <w:r w:rsidR="00C0488A" w:rsidRPr="00407DF1">
        <w:rPr>
          <w:bCs/>
        </w:rPr>
        <w:t xml:space="preserve">(pursuant to </w:t>
      </w:r>
      <w:r w:rsidR="00B4631D" w:rsidRPr="00D331F4">
        <w:rPr>
          <w:b/>
        </w:rPr>
        <w:t>Part 4 (Interventions</w:t>
      </w:r>
      <w:r w:rsidR="00C0488A" w:rsidRPr="00D331F4">
        <w:rPr>
          <w:b/>
        </w:rPr>
        <w:t>)</w:t>
      </w:r>
      <w:r w:rsidR="00B4631D" w:rsidRPr="00D331F4">
        <w:rPr>
          <w:b/>
        </w:rPr>
        <w:t xml:space="preserve"> of Schedule 1 (</w:t>
      </w:r>
      <w:r w:rsidR="00C27485" w:rsidRPr="00D331F4">
        <w:rPr>
          <w:b/>
        </w:rPr>
        <w:t>Authority</w:t>
      </w:r>
      <w:r w:rsidR="00466796">
        <w:rPr>
          <w:b/>
        </w:rPr>
        <w:t>'</w:t>
      </w:r>
      <w:r w:rsidR="00C27485" w:rsidRPr="00D331F4">
        <w:rPr>
          <w:b/>
        </w:rPr>
        <w:t>s Custodial Service Requirements</w:t>
      </w:r>
      <w:r w:rsidR="00B4631D" w:rsidRPr="00D331F4">
        <w:rPr>
          <w:b/>
        </w:rPr>
        <w:t>)</w:t>
      </w:r>
      <w:r w:rsidR="0099178F" w:rsidRPr="0099178F">
        <w:t>)</w:t>
      </w:r>
      <w:r w:rsidR="00B314AE">
        <w:t>.</w:t>
      </w:r>
    </w:p>
    <w:p w14:paraId="6616D457" w14:textId="47957290" w:rsidR="00CA1979" w:rsidRPr="008A58CE" w:rsidRDefault="00CA1979" w:rsidP="00314F2A">
      <w:pPr>
        <w:pStyle w:val="Level2"/>
      </w:pPr>
      <w:r>
        <w:t>The Contractor shall ensure the delivery of a consistent and integrated approach to Offender Management</w:t>
      </w:r>
      <w:r w:rsidR="00ED7F6B">
        <w:t xml:space="preserve"> </w:t>
      </w:r>
      <w:r>
        <w:t xml:space="preserve">in partnership with the Probation Provider deployed for purposes of delivering those elements of </w:t>
      </w:r>
      <w:proofErr w:type="spellStart"/>
      <w:r>
        <w:t>OMiC</w:t>
      </w:r>
      <w:proofErr w:type="spellEnd"/>
      <w:r>
        <w:t xml:space="preserve"> as are retained by the Authority in accordance with Authority Policies as amended from time to time and as specified in the COR. </w:t>
      </w:r>
    </w:p>
    <w:p w14:paraId="0C8B61BC" w14:textId="24E98A16" w:rsidR="00EF2AF7" w:rsidRPr="00795CC8" w:rsidRDefault="00EF2AF7" w:rsidP="00D46EFC">
      <w:pPr>
        <w:pStyle w:val="Level2"/>
        <w:rPr>
          <w:b/>
        </w:rPr>
      </w:pPr>
      <w:r w:rsidRPr="00795CC8">
        <w:t xml:space="preserve">In </w:t>
      </w:r>
      <w:r w:rsidR="00CA2C51" w:rsidRPr="00795CC8">
        <w:t>maintaining t</w:t>
      </w:r>
      <w:r w:rsidR="00C0488A" w:rsidRPr="00795CC8">
        <w:t>he</w:t>
      </w:r>
      <w:r w:rsidR="00762F6C" w:rsidRPr="00795CC8">
        <w:t xml:space="preserve"> physical</w:t>
      </w:r>
      <w:r w:rsidR="00C0488A" w:rsidRPr="00795CC8">
        <w:t xml:space="preserve"> environment, </w:t>
      </w:r>
      <w:r w:rsidR="00CA2C51" w:rsidRPr="00795CC8">
        <w:t xml:space="preserve">and delivering the </w:t>
      </w:r>
      <w:r w:rsidR="00B4631D" w:rsidRPr="00795CC8">
        <w:t xml:space="preserve">Custodial </w:t>
      </w:r>
      <w:r w:rsidR="006E548E" w:rsidRPr="00795CC8">
        <w:t>S</w:t>
      </w:r>
      <w:r w:rsidR="00C0488A" w:rsidRPr="00795CC8">
        <w:t xml:space="preserve">ervices and </w:t>
      </w:r>
      <w:r w:rsidR="006E548E" w:rsidRPr="00795CC8">
        <w:t>R</w:t>
      </w:r>
      <w:r w:rsidR="00C0488A" w:rsidRPr="00795CC8">
        <w:t>egime</w:t>
      </w:r>
      <w:r w:rsidR="00B4631D" w:rsidRPr="00795CC8">
        <w:t>,</w:t>
      </w:r>
      <w:r w:rsidR="00C0488A" w:rsidRPr="00795CC8">
        <w:t xml:space="preserve"> the Contractor shall </w:t>
      </w:r>
      <w:r w:rsidRPr="00795CC8">
        <w:t>ensure that the Custodial Service</w:t>
      </w:r>
      <w:r w:rsidR="005946F3" w:rsidRPr="00795CC8">
        <w:t xml:space="preserve"> contributes to </w:t>
      </w:r>
      <w:r w:rsidR="00C0488A" w:rsidRPr="00795CC8">
        <w:t>the</w:t>
      </w:r>
      <w:r w:rsidR="00762F6C" w:rsidRPr="00795CC8">
        <w:t xml:space="preserve"> Authority</w:t>
      </w:r>
      <w:r w:rsidR="00466796">
        <w:t>'</w:t>
      </w:r>
      <w:r w:rsidR="00B4631D" w:rsidRPr="00795CC8">
        <w:t>s</w:t>
      </w:r>
      <w:r w:rsidR="00C0488A" w:rsidRPr="00795CC8">
        <w:t xml:space="preserve"> goals of </w:t>
      </w:r>
      <w:r w:rsidR="005946F3" w:rsidRPr="00795CC8">
        <w:t xml:space="preserve">protecting the public, </w:t>
      </w:r>
      <w:r w:rsidR="00C0488A" w:rsidRPr="00795CC8">
        <w:t>reducing</w:t>
      </w:r>
      <w:r w:rsidR="005946F3" w:rsidRPr="00795CC8">
        <w:t xml:space="preserve"> </w:t>
      </w:r>
      <w:r w:rsidR="003C3DF0" w:rsidRPr="00795CC8">
        <w:t xml:space="preserve">re-offending and </w:t>
      </w:r>
      <w:r w:rsidR="00C0488A" w:rsidRPr="00795CC8">
        <w:t xml:space="preserve">successful resettlement </w:t>
      </w:r>
      <w:r w:rsidR="00A21B54" w:rsidRPr="00795CC8">
        <w:t xml:space="preserve">and reintegration </w:t>
      </w:r>
      <w:r w:rsidR="00C0488A" w:rsidRPr="00795CC8">
        <w:t xml:space="preserve">of </w:t>
      </w:r>
      <w:r w:rsidR="00A665D5">
        <w:t>P</w:t>
      </w:r>
      <w:r w:rsidR="00C0488A" w:rsidRPr="00795CC8">
        <w:t>risoners back into the community</w:t>
      </w:r>
      <w:r w:rsidR="003C3DF0" w:rsidRPr="00795CC8">
        <w:t>.</w:t>
      </w:r>
    </w:p>
    <w:p w14:paraId="5A31149B" w14:textId="520B0C64" w:rsidR="004C0357" w:rsidRPr="00795CC8" w:rsidRDefault="00E65CF5" w:rsidP="00A55452">
      <w:pPr>
        <w:pStyle w:val="Level1"/>
        <w:keepNext/>
      </w:pPr>
      <w:r>
        <w:rPr>
          <w:rStyle w:val="Level1asHeadingtext"/>
        </w:rPr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_Ref434304943 \r </w:instrText>
      </w:r>
      <w:r>
        <w:fldChar w:fldCharType="separate"/>
      </w:r>
      <w:bookmarkStart w:id="9" w:name="_Toc92377470"/>
      <w:r w:rsidR="007416E0">
        <w:instrText>3</w:instrText>
      </w:r>
      <w:r>
        <w:fldChar w:fldCharType="end"/>
      </w:r>
      <w:r>
        <w:tab/>
        <w:instrText>Provision for Custodial Services</w:instrText>
      </w:r>
      <w:bookmarkEnd w:id="9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10" w:name="_Ref434249074"/>
      <w:bookmarkStart w:id="11" w:name="_Ref434304943"/>
      <w:r w:rsidR="004C0357" w:rsidRPr="00A55452">
        <w:rPr>
          <w:rStyle w:val="Level1asHeadingtext"/>
        </w:rPr>
        <w:t>Provision for Custodial Services</w:t>
      </w:r>
      <w:bookmarkEnd w:id="10"/>
      <w:bookmarkEnd w:id="11"/>
    </w:p>
    <w:p w14:paraId="27F057B3" w14:textId="0E32C7F0" w:rsidR="004F6C1C" w:rsidRPr="00A55452" w:rsidRDefault="00590466" w:rsidP="00A55452">
      <w:pPr>
        <w:pStyle w:val="Level2"/>
        <w:rPr>
          <w:b/>
        </w:rPr>
      </w:pPr>
      <w:bookmarkStart w:id="12" w:name="_Ref434248186"/>
      <w:r w:rsidRPr="00A55452">
        <w:rPr>
          <w:b/>
        </w:rPr>
        <w:t>General obligations</w:t>
      </w:r>
      <w:bookmarkEnd w:id="12"/>
    </w:p>
    <w:p w14:paraId="4A613C41" w14:textId="23A831E3" w:rsidR="000C6A1E" w:rsidRPr="00795CC8" w:rsidRDefault="002164A1" w:rsidP="00847EA6">
      <w:pPr>
        <w:pStyle w:val="Level2"/>
      </w:pPr>
      <w:r>
        <w:t xml:space="preserve">The Contractor will provide the Custodial Service in accordance with the Operating Procedures set out in the Annual Custodial </w:t>
      </w:r>
      <w:r w:rsidR="00A665D5">
        <w:t xml:space="preserve">Service </w:t>
      </w:r>
      <w:r>
        <w:t xml:space="preserve">Delivery Plan </w:t>
      </w:r>
      <w:r w:rsidR="000C6A1E">
        <w:t xml:space="preserve">and </w:t>
      </w:r>
      <w:r>
        <w:t xml:space="preserve">will </w:t>
      </w:r>
      <w:r w:rsidR="000C6A1E">
        <w:t xml:space="preserve">test the Operating Procedures in accordance with </w:t>
      </w:r>
      <w:r w:rsidR="000C6A1E" w:rsidRPr="18C16B50">
        <w:rPr>
          <w:b/>
          <w:bCs/>
        </w:rPr>
        <w:t xml:space="preserve">clause </w:t>
      </w:r>
      <w:r w:rsidR="00EC3D5B" w:rsidRPr="18C16B50">
        <w:rPr>
          <w:b/>
          <w:bCs/>
        </w:rPr>
        <w:t>1</w:t>
      </w:r>
      <w:r w:rsidR="00F8026B" w:rsidRPr="18C16B50">
        <w:rPr>
          <w:b/>
          <w:bCs/>
        </w:rPr>
        <w:t>3</w:t>
      </w:r>
      <w:r w:rsidR="00EC3D5B" w:rsidRPr="18C16B50">
        <w:rPr>
          <w:b/>
          <w:bCs/>
        </w:rPr>
        <w:t>.4</w:t>
      </w:r>
      <w:r w:rsidR="000C6A1E" w:rsidRPr="18C16B50">
        <w:rPr>
          <w:b/>
          <w:bCs/>
        </w:rPr>
        <w:t xml:space="preserve"> (Testing of Operating Procedures)</w:t>
      </w:r>
      <w:r w:rsidR="000C6A1E">
        <w:t xml:space="preserve"> whenever the Authority requires</w:t>
      </w:r>
      <w:r w:rsidR="009C18FA">
        <w:t>.</w:t>
      </w:r>
    </w:p>
    <w:p w14:paraId="0F51555E" w14:textId="304C191F" w:rsidR="002164A1" w:rsidRPr="00795CC8" w:rsidRDefault="002164A1" w:rsidP="00847EA6">
      <w:pPr>
        <w:pStyle w:val="Level2"/>
      </w:pPr>
      <w:r w:rsidRPr="00795CC8">
        <w:t xml:space="preserve">The Contractor shall </w:t>
      </w:r>
      <w:proofErr w:type="gramStart"/>
      <w:r w:rsidR="003C0258" w:rsidRPr="00795CC8">
        <w:t>at all times</w:t>
      </w:r>
      <w:proofErr w:type="gramEnd"/>
      <w:r w:rsidR="003C0258" w:rsidRPr="00795CC8">
        <w:t xml:space="preserve"> </w:t>
      </w:r>
      <w:r w:rsidRPr="00795CC8">
        <w:t>provide a secure, safe and decent Custodial Service as described in</w:t>
      </w:r>
      <w:r w:rsidR="00036097" w:rsidRPr="00795CC8">
        <w:t xml:space="preserve"> this </w:t>
      </w:r>
      <w:r w:rsidR="00036097" w:rsidRPr="00795CC8">
        <w:rPr>
          <w:b/>
        </w:rPr>
        <w:t xml:space="preserve">Part 1 (Custodial Services) </w:t>
      </w:r>
      <w:r w:rsidR="00036097" w:rsidRPr="00E47706">
        <w:rPr>
          <w:bCs/>
        </w:rPr>
        <w:t>of</w:t>
      </w:r>
      <w:r w:rsidR="00036097" w:rsidRPr="00795CC8">
        <w:rPr>
          <w:b/>
        </w:rPr>
        <w:t xml:space="preserve"> Schedule 1 (</w:t>
      </w:r>
      <w:r w:rsidR="00C27485">
        <w:rPr>
          <w:b/>
        </w:rPr>
        <w:t>Authority</w:t>
      </w:r>
      <w:r w:rsidR="00466796">
        <w:rPr>
          <w:b/>
        </w:rPr>
        <w:t>'</w:t>
      </w:r>
      <w:r w:rsidR="00C27485">
        <w:rPr>
          <w:b/>
        </w:rPr>
        <w:t>s Custodial Service Requirements</w:t>
      </w:r>
      <w:r w:rsidR="00036097" w:rsidRPr="00795CC8">
        <w:rPr>
          <w:b/>
        </w:rPr>
        <w:t>)</w:t>
      </w:r>
      <w:r w:rsidR="001440A5" w:rsidRPr="00795CC8">
        <w:rPr>
          <w:b/>
        </w:rPr>
        <w:t xml:space="preserve"> </w:t>
      </w:r>
      <w:r w:rsidR="00036097" w:rsidRPr="00795CC8">
        <w:t>including</w:t>
      </w:r>
      <w:r w:rsidRPr="00795CC8">
        <w:t xml:space="preserve"> in accordance with the individual Competition Operator Requirements</w:t>
      </w:r>
      <w:r w:rsidR="00036097" w:rsidRPr="00795CC8">
        <w:t>.</w:t>
      </w:r>
      <w:r w:rsidR="00C040A3" w:rsidRPr="00795CC8">
        <w:t xml:space="preserve"> </w:t>
      </w:r>
    </w:p>
    <w:p w14:paraId="3E44C320" w14:textId="44DFE2F2" w:rsidR="001E4F46" w:rsidRPr="006C621E" w:rsidRDefault="001E4F46" w:rsidP="00847EA6">
      <w:pPr>
        <w:pStyle w:val="Level2"/>
      </w:pPr>
      <w:bookmarkStart w:id="13" w:name="_Ref530647854"/>
      <w:r w:rsidRPr="00795CC8">
        <w:lastRenderedPageBreak/>
        <w:t>The Contractor shall</w:t>
      </w:r>
      <w:r w:rsidR="00983BBC" w:rsidRPr="00795CC8">
        <w:t xml:space="preserve"> maintain the security</w:t>
      </w:r>
      <w:r w:rsidR="00031090" w:rsidRPr="00795CC8">
        <w:t xml:space="preserve">, </w:t>
      </w:r>
      <w:proofErr w:type="gramStart"/>
      <w:r w:rsidR="00031090" w:rsidRPr="00795CC8">
        <w:t>order</w:t>
      </w:r>
      <w:proofErr w:type="gramEnd"/>
      <w:r w:rsidR="00031090" w:rsidRPr="00795CC8">
        <w:t xml:space="preserve"> and control</w:t>
      </w:r>
      <w:r w:rsidR="00983BBC" w:rsidRPr="00795CC8">
        <w:t xml:space="preserve"> of the </w:t>
      </w:r>
      <w:r w:rsidR="00036097" w:rsidRPr="00795CC8">
        <w:t>P</w:t>
      </w:r>
      <w:r w:rsidR="00983BBC" w:rsidRPr="00795CC8">
        <w:t>rison</w:t>
      </w:r>
      <w:r w:rsidR="00041D3B" w:rsidRPr="00795CC8">
        <w:t xml:space="preserve"> at all times</w:t>
      </w:r>
      <w:r w:rsidR="00983BBC" w:rsidRPr="00795CC8">
        <w:t xml:space="preserve">. </w:t>
      </w:r>
      <w:r w:rsidR="002C3FEB" w:rsidRPr="00795CC8">
        <w:t xml:space="preserve">To achieve </w:t>
      </w:r>
      <w:r w:rsidR="002C3FEB" w:rsidRPr="006C621E">
        <w:t xml:space="preserve">this the Contractor shall </w:t>
      </w:r>
      <w:r w:rsidR="00036097" w:rsidRPr="006C621E">
        <w:t>ensure (as a minimum) that it</w:t>
      </w:r>
      <w:r w:rsidR="00760E7D" w:rsidRPr="006C621E">
        <w:t>:</w:t>
      </w:r>
      <w:bookmarkEnd w:id="13"/>
    </w:p>
    <w:p w14:paraId="6EFE8381" w14:textId="36593B28" w:rsidR="00983BBC" w:rsidRPr="006C621E" w:rsidRDefault="00036097" w:rsidP="002517CE">
      <w:pPr>
        <w:pStyle w:val="Level3"/>
      </w:pPr>
      <w:r>
        <w:t>provides and maintains</w:t>
      </w:r>
      <w:r w:rsidR="00983BBC">
        <w:t xml:space="preserve"> the physical environment </w:t>
      </w:r>
      <w:r>
        <w:t xml:space="preserve">of the Prison </w:t>
      </w:r>
      <w:r w:rsidR="00983BBC">
        <w:t xml:space="preserve">pursuant to </w:t>
      </w:r>
      <w:r w:rsidR="00983BBC" w:rsidRPr="18C16B50">
        <w:rPr>
          <w:b/>
          <w:bCs/>
        </w:rPr>
        <w:t xml:space="preserve">Schedule </w:t>
      </w:r>
      <w:r w:rsidRPr="18C16B50">
        <w:rPr>
          <w:b/>
          <w:bCs/>
        </w:rPr>
        <w:t>1</w:t>
      </w:r>
      <w:r w:rsidR="008F5BAE" w:rsidRPr="18C16B50">
        <w:rPr>
          <w:b/>
          <w:bCs/>
        </w:rPr>
        <w:t>1</w:t>
      </w:r>
      <w:r w:rsidR="00983BBC" w:rsidRPr="18C16B50">
        <w:rPr>
          <w:b/>
          <w:bCs/>
        </w:rPr>
        <w:t xml:space="preserve"> </w:t>
      </w:r>
      <w:r w:rsidRPr="18C16B50">
        <w:rPr>
          <w:b/>
          <w:bCs/>
        </w:rPr>
        <w:t xml:space="preserve">(Property and </w:t>
      </w:r>
      <w:r w:rsidR="0087048C" w:rsidRPr="18C16B50">
        <w:rPr>
          <w:b/>
          <w:bCs/>
        </w:rPr>
        <w:t>Facilities Management</w:t>
      </w:r>
      <w:r w:rsidRPr="18C16B50">
        <w:rPr>
          <w:b/>
          <w:bCs/>
        </w:rPr>
        <w:t>)</w:t>
      </w:r>
      <w:r>
        <w:t>;</w:t>
      </w:r>
    </w:p>
    <w:p w14:paraId="3507E6BF" w14:textId="4D460550" w:rsidR="00DA5997" w:rsidRPr="006C621E" w:rsidRDefault="00CF6949" w:rsidP="002517CE">
      <w:pPr>
        <w:pStyle w:val="Level3"/>
      </w:pPr>
      <w:r w:rsidRPr="006C621E">
        <w:t xml:space="preserve"> </w:t>
      </w:r>
      <w:r w:rsidR="00036097" w:rsidRPr="006C621E">
        <w:t>provides and maintains</w:t>
      </w:r>
      <w:r w:rsidR="00DA5997" w:rsidRPr="006C621E">
        <w:t xml:space="preserve"> the security systems pursuant to </w:t>
      </w:r>
      <w:r w:rsidR="00DA5997" w:rsidRPr="006C621E">
        <w:rPr>
          <w:b/>
        </w:rPr>
        <w:t xml:space="preserve">Schedule </w:t>
      </w:r>
      <w:r w:rsidR="00036097" w:rsidRPr="006C621E">
        <w:rPr>
          <w:b/>
        </w:rPr>
        <w:t>1</w:t>
      </w:r>
      <w:r w:rsidR="008F5BAE" w:rsidRPr="006C621E">
        <w:rPr>
          <w:b/>
        </w:rPr>
        <w:t>1</w:t>
      </w:r>
      <w:r w:rsidR="00DA5997" w:rsidRPr="006C621E">
        <w:rPr>
          <w:b/>
        </w:rPr>
        <w:t xml:space="preserve"> </w:t>
      </w:r>
      <w:r w:rsidR="00036097" w:rsidRPr="006C621E">
        <w:rPr>
          <w:b/>
        </w:rPr>
        <w:t>(</w:t>
      </w:r>
      <w:r w:rsidR="002913DE" w:rsidRPr="006C621E">
        <w:rPr>
          <w:b/>
        </w:rPr>
        <w:t xml:space="preserve">Property and </w:t>
      </w:r>
      <w:r w:rsidR="0087048C" w:rsidRPr="006C621E">
        <w:rPr>
          <w:b/>
        </w:rPr>
        <w:t>Facilities Management</w:t>
      </w:r>
      <w:r w:rsidR="00036097" w:rsidRPr="006C621E">
        <w:rPr>
          <w:b/>
        </w:rPr>
        <w:t>)</w:t>
      </w:r>
      <w:r w:rsidR="00036097" w:rsidRPr="006C621E">
        <w:t>;</w:t>
      </w:r>
    </w:p>
    <w:p w14:paraId="0B2C0309" w14:textId="183F34CA" w:rsidR="00DA5997" w:rsidRPr="00795CC8" w:rsidRDefault="00036097" w:rsidP="002517CE">
      <w:pPr>
        <w:pStyle w:val="Level3"/>
      </w:pPr>
      <w:r w:rsidRPr="00795CC8">
        <w:t xml:space="preserve">creates, </w:t>
      </w:r>
      <w:proofErr w:type="gramStart"/>
      <w:r w:rsidRPr="00795CC8">
        <w:t>delivers</w:t>
      </w:r>
      <w:proofErr w:type="gramEnd"/>
      <w:r w:rsidRPr="00795CC8">
        <w:t xml:space="preserve"> and manages</w:t>
      </w:r>
      <w:r w:rsidR="00CF6949" w:rsidRPr="00795CC8">
        <w:t xml:space="preserve"> </w:t>
      </w:r>
      <w:r w:rsidR="00DA5997" w:rsidRPr="00795CC8">
        <w:t xml:space="preserve">a </w:t>
      </w:r>
      <w:r w:rsidR="00A21B54" w:rsidRPr="00795CC8">
        <w:t>Local Security Strategy</w:t>
      </w:r>
      <w:r w:rsidR="00DA5997" w:rsidRPr="00795CC8">
        <w:t xml:space="preserve"> which is aligned to the National Sec</w:t>
      </w:r>
      <w:r w:rsidR="00A21B54" w:rsidRPr="00795CC8">
        <w:t xml:space="preserve">urity </w:t>
      </w:r>
      <w:r w:rsidR="007C63E0" w:rsidRPr="00795CC8">
        <w:t xml:space="preserve">Framework </w:t>
      </w:r>
      <w:r w:rsidR="00DA5997" w:rsidRPr="00795CC8">
        <w:t xml:space="preserve">in accordance with the </w:t>
      </w:r>
      <w:r w:rsidR="00F344E3" w:rsidRPr="00795CC8">
        <w:t>S</w:t>
      </w:r>
      <w:r w:rsidR="00DA5997" w:rsidRPr="00795CC8">
        <w:t>ecurity Requirements</w:t>
      </w:r>
      <w:r w:rsidR="00CF6949" w:rsidRPr="00795CC8">
        <w:t>; and</w:t>
      </w:r>
      <w:r w:rsidR="009D03B7" w:rsidRPr="00795CC8">
        <w:t xml:space="preserve"> </w:t>
      </w:r>
    </w:p>
    <w:p w14:paraId="327D14FC" w14:textId="1BD11832" w:rsidR="00DA5997" w:rsidRPr="006C621E" w:rsidRDefault="00CF6949" w:rsidP="002517CE">
      <w:pPr>
        <w:pStyle w:val="Level3"/>
      </w:pPr>
      <w:r w:rsidRPr="006C621E">
        <w:t xml:space="preserve"> delivers the</w:t>
      </w:r>
      <w:r w:rsidR="0087048C" w:rsidRPr="006C621E">
        <w:t xml:space="preserve"> security processes and procedures</w:t>
      </w:r>
      <w:r w:rsidR="00EE211C" w:rsidRPr="006C621E">
        <w:t xml:space="preserve"> </w:t>
      </w:r>
      <w:r w:rsidR="00E9737A" w:rsidRPr="006C621E">
        <w:t xml:space="preserve">as set out in the </w:t>
      </w:r>
      <w:r w:rsidR="00027971" w:rsidRPr="006C621E">
        <w:t>Operating Manual</w:t>
      </w:r>
      <w:r w:rsidR="006845ED" w:rsidRPr="006C621E">
        <w:t xml:space="preserve"> and in accordance with Authority Policies</w:t>
      </w:r>
      <w:r w:rsidRPr="006C621E">
        <w:t>.</w:t>
      </w:r>
      <w:r w:rsidR="00D3332E" w:rsidRPr="006C621E">
        <w:t xml:space="preserve"> </w:t>
      </w:r>
    </w:p>
    <w:p w14:paraId="039AE18A" w14:textId="53A80448" w:rsidR="008239BB" w:rsidRPr="006C621E" w:rsidRDefault="008239BB" w:rsidP="008A7943">
      <w:pPr>
        <w:pStyle w:val="Level2"/>
      </w:pPr>
      <w:r w:rsidRPr="006C621E">
        <w:t xml:space="preserve">The Contractor shall maintain the safety of the </w:t>
      </w:r>
      <w:r w:rsidR="002913DE" w:rsidRPr="006C621E">
        <w:t>P</w:t>
      </w:r>
      <w:r w:rsidRPr="006C621E">
        <w:t>rison including the safety of those living</w:t>
      </w:r>
      <w:r w:rsidR="00167B92" w:rsidRPr="006C621E">
        <w:t xml:space="preserve">, </w:t>
      </w:r>
      <w:proofErr w:type="gramStart"/>
      <w:r w:rsidRPr="006C621E">
        <w:t>working</w:t>
      </w:r>
      <w:proofErr w:type="gramEnd"/>
      <w:r w:rsidRPr="006C621E">
        <w:t xml:space="preserve"> </w:t>
      </w:r>
      <w:r w:rsidR="00167B92" w:rsidRPr="006C621E">
        <w:t xml:space="preserve">and visiting </w:t>
      </w:r>
      <w:r w:rsidRPr="006C621E">
        <w:t xml:space="preserve">in the </w:t>
      </w:r>
      <w:r w:rsidR="002913DE" w:rsidRPr="006C621E">
        <w:t>P</w:t>
      </w:r>
      <w:r w:rsidRPr="006C621E">
        <w:t xml:space="preserve">rison. To achieve this the Contractor shall </w:t>
      </w:r>
      <w:r w:rsidR="00CF6949" w:rsidRPr="006C621E">
        <w:t>ensure (as a minimum) that it complies with:</w:t>
      </w:r>
    </w:p>
    <w:p w14:paraId="67CB2460" w14:textId="35022955" w:rsidR="008239BB" w:rsidRPr="006C621E" w:rsidRDefault="008239BB" w:rsidP="008A7943">
      <w:pPr>
        <w:pStyle w:val="Level3"/>
      </w:pPr>
      <w:r w:rsidRPr="006C621E">
        <w:t xml:space="preserve">all Health and Safety requirements as specified in </w:t>
      </w:r>
      <w:r w:rsidR="00AD313A" w:rsidRPr="006C621E">
        <w:t>L</w:t>
      </w:r>
      <w:r w:rsidRPr="006C621E">
        <w:t xml:space="preserve">egislation, relevant </w:t>
      </w:r>
      <w:r w:rsidR="002913DE" w:rsidRPr="006C621E">
        <w:t>Authority P</w:t>
      </w:r>
      <w:r w:rsidRPr="006C621E">
        <w:t>olic</w:t>
      </w:r>
      <w:r w:rsidR="00CF6949" w:rsidRPr="006C621E">
        <w:t>ies</w:t>
      </w:r>
      <w:r w:rsidRPr="006C621E">
        <w:t xml:space="preserve"> and in </w:t>
      </w:r>
      <w:r w:rsidR="00CF6949" w:rsidRPr="006C621E">
        <w:t>accordance</w:t>
      </w:r>
      <w:r w:rsidRPr="006C621E">
        <w:t xml:space="preserve"> with the Operating Procedures</w:t>
      </w:r>
      <w:r w:rsidR="00F81A48" w:rsidRPr="006C621E">
        <w:t xml:space="preserve"> and</w:t>
      </w:r>
      <w:r w:rsidR="009C18FA" w:rsidRPr="006C621E">
        <w:t xml:space="preserve"> </w:t>
      </w:r>
      <w:r w:rsidR="00F81A48" w:rsidRPr="006C621E">
        <w:rPr>
          <w:b/>
        </w:rPr>
        <w:t xml:space="preserve">Schedule </w:t>
      </w:r>
      <w:r w:rsidR="009C18FA" w:rsidRPr="006C621E">
        <w:rPr>
          <w:b/>
        </w:rPr>
        <w:t>1</w:t>
      </w:r>
      <w:r w:rsidR="008F5BAE" w:rsidRPr="006C621E">
        <w:rPr>
          <w:b/>
        </w:rPr>
        <w:t>1</w:t>
      </w:r>
      <w:r w:rsidR="00F81A48" w:rsidRPr="006C621E">
        <w:rPr>
          <w:b/>
        </w:rPr>
        <w:t xml:space="preserve"> </w:t>
      </w:r>
      <w:r w:rsidR="009C18FA" w:rsidRPr="006C621E">
        <w:rPr>
          <w:b/>
        </w:rPr>
        <w:t>(</w:t>
      </w:r>
      <w:r w:rsidR="002913DE" w:rsidRPr="006C621E">
        <w:rPr>
          <w:b/>
        </w:rPr>
        <w:t xml:space="preserve">Property and </w:t>
      </w:r>
      <w:r w:rsidR="00F81A48" w:rsidRPr="006C621E">
        <w:rPr>
          <w:b/>
        </w:rPr>
        <w:t>Facilities Management</w:t>
      </w:r>
      <w:r w:rsidR="009C18FA" w:rsidRPr="006C621E">
        <w:rPr>
          <w:b/>
        </w:rPr>
        <w:t>)</w:t>
      </w:r>
      <w:r w:rsidR="00A665D5">
        <w:t>;</w:t>
      </w:r>
    </w:p>
    <w:p w14:paraId="773F6E62" w14:textId="7C8FD6A2" w:rsidR="008239BB" w:rsidRPr="006C621E" w:rsidRDefault="009C18FA" w:rsidP="008A7943">
      <w:pPr>
        <w:pStyle w:val="Level3"/>
      </w:pPr>
      <w:r w:rsidRPr="006C621E">
        <w:t xml:space="preserve"> </w:t>
      </w:r>
      <w:r w:rsidR="008239BB" w:rsidRPr="006C621E">
        <w:t>the requirements for Cell Sharing Risk Assessments</w:t>
      </w:r>
      <w:r w:rsidR="00B1084E" w:rsidRPr="006C621E">
        <w:t xml:space="preserve"> </w:t>
      </w:r>
      <w:r w:rsidR="008239BB" w:rsidRPr="006C621E">
        <w:t xml:space="preserve">and </w:t>
      </w:r>
      <w:r w:rsidRPr="006C621E">
        <w:t xml:space="preserve">the </w:t>
      </w:r>
      <w:r w:rsidR="008239BB" w:rsidRPr="006C621E">
        <w:t xml:space="preserve">Assessment, Care in Custody Teamwork processes including implementing actions </w:t>
      </w:r>
      <w:r w:rsidR="002D5221" w:rsidRPr="006C621E">
        <w:t xml:space="preserve">identified from the ACCT </w:t>
      </w:r>
      <w:r w:rsidR="008239BB" w:rsidRPr="006C621E">
        <w:t>to reduce the risk to self or others</w:t>
      </w:r>
      <w:r w:rsidRPr="006C621E">
        <w:t>; and</w:t>
      </w:r>
      <w:r w:rsidR="008239BB" w:rsidRPr="006C621E">
        <w:t xml:space="preserve"> </w:t>
      </w:r>
    </w:p>
    <w:p w14:paraId="577A9AF0" w14:textId="539C5413" w:rsidR="008239BB" w:rsidRPr="006C621E" w:rsidRDefault="009C18FA" w:rsidP="008A7943">
      <w:pPr>
        <w:pStyle w:val="Level3"/>
      </w:pPr>
      <w:r w:rsidRPr="006C621E">
        <w:t xml:space="preserve"> </w:t>
      </w:r>
      <w:r w:rsidR="00456EE2" w:rsidRPr="006C621E">
        <w:t>all safety</w:t>
      </w:r>
      <w:r w:rsidR="008239BB" w:rsidRPr="006C621E">
        <w:t xml:space="preserve"> requirements </w:t>
      </w:r>
      <w:r w:rsidR="00F81A48" w:rsidRPr="006C621E">
        <w:t>specified in the Competition Operator Requirements.</w:t>
      </w:r>
    </w:p>
    <w:p w14:paraId="1596D46A" w14:textId="1514F9CA" w:rsidR="00F81A48" w:rsidRPr="006C621E" w:rsidRDefault="00F81A48" w:rsidP="008A7943">
      <w:pPr>
        <w:pStyle w:val="Level2"/>
      </w:pPr>
      <w:r w:rsidRPr="006C621E">
        <w:t>The Contractor shall</w:t>
      </w:r>
      <w:r w:rsidR="00456EE2" w:rsidRPr="006C621E">
        <w:t xml:space="preserve"> provide and </w:t>
      </w:r>
      <w:r w:rsidRPr="006C621E">
        <w:t xml:space="preserve">maintain the </w:t>
      </w:r>
      <w:r w:rsidR="00456EE2" w:rsidRPr="006C621E">
        <w:t>decency</w:t>
      </w:r>
      <w:r w:rsidR="009C18FA" w:rsidRPr="006C621E">
        <w:t xml:space="preserve"> (</w:t>
      </w:r>
      <w:r w:rsidR="00E95897" w:rsidRPr="006C621E">
        <w:t xml:space="preserve">as </w:t>
      </w:r>
      <w:r w:rsidR="009C18FA" w:rsidRPr="006C621E">
        <w:t xml:space="preserve">such term is </w:t>
      </w:r>
      <w:r w:rsidR="00E95897" w:rsidRPr="006C621E">
        <w:t>defined in the HMIP Expectations document</w:t>
      </w:r>
      <w:r w:rsidR="009C18FA" w:rsidRPr="006C621E">
        <w:t>)</w:t>
      </w:r>
      <w:r w:rsidR="00E95897" w:rsidRPr="006C621E">
        <w:t>,</w:t>
      </w:r>
      <w:r w:rsidRPr="006C621E">
        <w:t xml:space="preserve"> of the </w:t>
      </w:r>
      <w:r w:rsidR="009C18FA" w:rsidRPr="006C621E">
        <w:t>P</w:t>
      </w:r>
      <w:r w:rsidRPr="006C621E">
        <w:t xml:space="preserve">rison </w:t>
      </w:r>
      <w:r w:rsidR="00456EE2" w:rsidRPr="006C621E">
        <w:t xml:space="preserve">environment and provide a decent </w:t>
      </w:r>
      <w:r w:rsidR="00892E87" w:rsidRPr="006C621E">
        <w:t>R</w:t>
      </w:r>
      <w:r w:rsidR="00456EE2" w:rsidRPr="006C621E">
        <w:t xml:space="preserve">egime and service offer to </w:t>
      </w:r>
      <w:r w:rsidR="009C18FA" w:rsidRPr="006C621E">
        <w:t>P</w:t>
      </w:r>
      <w:r w:rsidR="00456EE2" w:rsidRPr="006C621E">
        <w:t>risoners</w:t>
      </w:r>
      <w:r w:rsidRPr="006C621E">
        <w:t xml:space="preserve">. </w:t>
      </w:r>
      <w:proofErr w:type="gramStart"/>
      <w:r w:rsidR="009C18FA" w:rsidRPr="006C621E">
        <w:t>In order t</w:t>
      </w:r>
      <w:r w:rsidRPr="006C621E">
        <w:t>o</w:t>
      </w:r>
      <w:proofErr w:type="gramEnd"/>
      <w:r w:rsidRPr="006C621E">
        <w:t xml:space="preserve"> achieve this the Contractor shall </w:t>
      </w:r>
      <w:r w:rsidR="009C18FA" w:rsidRPr="006C621E">
        <w:t>ensure (as a minimum) that it:</w:t>
      </w:r>
    </w:p>
    <w:p w14:paraId="565F9736" w14:textId="2EF87EA4" w:rsidR="00C90951" w:rsidRPr="006C621E" w:rsidRDefault="009C18FA" w:rsidP="008A7943">
      <w:pPr>
        <w:pStyle w:val="Level3"/>
      </w:pPr>
      <w:r w:rsidRPr="006C621E">
        <w:t xml:space="preserve">provides and maintains </w:t>
      </w:r>
      <w:r w:rsidR="00C90951" w:rsidRPr="006C621E">
        <w:t xml:space="preserve">the physical environment pursuant to </w:t>
      </w:r>
      <w:r w:rsidR="00C90951" w:rsidRPr="006C621E">
        <w:rPr>
          <w:b/>
        </w:rPr>
        <w:t xml:space="preserve">Schedule </w:t>
      </w:r>
      <w:r w:rsidR="005D5564" w:rsidRPr="006C621E">
        <w:rPr>
          <w:b/>
        </w:rPr>
        <w:t>1</w:t>
      </w:r>
      <w:r w:rsidR="008F5BAE" w:rsidRPr="006C621E">
        <w:rPr>
          <w:b/>
        </w:rPr>
        <w:t>1</w:t>
      </w:r>
      <w:r w:rsidR="00C90951" w:rsidRPr="006C621E">
        <w:rPr>
          <w:b/>
        </w:rPr>
        <w:t xml:space="preserve"> </w:t>
      </w:r>
      <w:r w:rsidR="005D5564" w:rsidRPr="006C621E">
        <w:rPr>
          <w:b/>
        </w:rPr>
        <w:t>(</w:t>
      </w:r>
      <w:r w:rsidR="00892E87" w:rsidRPr="006C621E">
        <w:rPr>
          <w:b/>
        </w:rPr>
        <w:t xml:space="preserve">Property and </w:t>
      </w:r>
      <w:r w:rsidR="00C90951" w:rsidRPr="006C621E">
        <w:rPr>
          <w:b/>
        </w:rPr>
        <w:t>Facilities Management</w:t>
      </w:r>
      <w:r w:rsidR="005D5564" w:rsidRPr="006C621E">
        <w:rPr>
          <w:b/>
        </w:rPr>
        <w:t>)</w:t>
      </w:r>
      <w:r w:rsidRPr="006C621E">
        <w:t>;</w:t>
      </w:r>
    </w:p>
    <w:p w14:paraId="2C38CF01" w14:textId="276E3332" w:rsidR="00C90951" w:rsidRPr="00795CC8" w:rsidRDefault="009C18FA" w:rsidP="008A7943">
      <w:pPr>
        <w:pStyle w:val="Level3"/>
      </w:pPr>
      <w:r w:rsidRPr="00795CC8">
        <w:t xml:space="preserve">complies </w:t>
      </w:r>
      <w:r w:rsidR="00C90951" w:rsidRPr="00795CC8">
        <w:t>with the requirements relating to decency specified in the Competition Operator Requirements</w:t>
      </w:r>
      <w:r w:rsidR="00C866EF" w:rsidRPr="00795CC8">
        <w:t>; and</w:t>
      </w:r>
    </w:p>
    <w:p w14:paraId="1A6A31C8" w14:textId="49AECB5F" w:rsidR="00C90951" w:rsidRPr="00795CC8" w:rsidRDefault="00C866EF" w:rsidP="008A7943">
      <w:pPr>
        <w:pStyle w:val="Level3"/>
      </w:pPr>
      <w:r w:rsidRPr="00795CC8">
        <w:lastRenderedPageBreak/>
        <w:t xml:space="preserve">produces and delivers to the Authority </w:t>
      </w:r>
      <w:r w:rsidR="00C90951" w:rsidRPr="00795CC8">
        <w:t>the Annual Custodial Service Delivery Plan</w:t>
      </w:r>
      <w:r w:rsidRPr="00795CC8">
        <w:t>.</w:t>
      </w:r>
    </w:p>
    <w:p w14:paraId="2C89D00F" w14:textId="4988B793" w:rsidR="00C866EF" w:rsidRPr="00795CC8" w:rsidRDefault="00C90951" w:rsidP="008A7943">
      <w:pPr>
        <w:pStyle w:val="Level2"/>
      </w:pPr>
      <w:r w:rsidRPr="00795CC8">
        <w:t xml:space="preserve">The Contractor shall </w:t>
      </w:r>
      <w:r w:rsidR="00C866EF" w:rsidRPr="00795CC8">
        <w:t xml:space="preserve">ensure that: </w:t>
      </w:r>
    </w:p>
    <w:p w14:paraId="039648C9" w14:textId="0E1F2E7A" w:rsidR="0071015B" w:rsidRPr="00795CC8" w:rsidRDefault="00A665D5" w:rsidP="008A7943">
      <w:pPr>
        <w:pStyle w:val="Level3"/>
      </w:pPr>
      <w:r>
        <w:t xml:space="preserve">it </w:t>
      </w:r>
      <w:r w:rsidR="00C90951" w:rsidRPr="00795CC8">
        <w:t>w</w:t>
      </w:r>
      <w:r w:rsidR="001E4F46" w:rsidRPr="00795CC8">
        <w:t>ork</w:t>
      </w:r>
      <w:r w:rsidR="00C866EF" w:rsidRPr="00795CC8">
        <w:t>s</w:t>
      </w:r>
      <w:r w:rsidR="001E4F46" w:rsidRPr="00795CC8">
        <w:t xml:space="preserve"> with </w:t>
      </w:r>
      <w:r w:rsidR="00C866EF" w:rsidRPr="00795CC8">
        <w:t xml:space="preserve">all relevant </w:t>
      </w:r>
      <w:r w:rsidR="001E4F46" w:rsidRPr="00795CC8">
        <w:t>statutory</w:t>
      </w:r>
      <w:r w:rsidR="0071015B" w:rsidRPr="00795CC8">
        <w:t xml:space="preserve"> and non-statutory</w:t>
      </w:r>
      <w:r w:rsidR="001E4F46" w:rsidRPr="00795CC8">
        <w:t xml:space="preserve"> organisations</w:t>
      </w:r>
      <w:r w:rsidR="0071015B" w:rsidRPr="00795CC8">
        <w:t xml:space="preserve"> including those delivering services in the </w:t>
      </w:r>
      <w:r w:rsidR="005A3CA0" w:rsidRPr="00795CC8">
        <w:t>P</w:t>
      </w:r>
      <w:r w:rsidR="0071015B" w:rsidRPr="00795CC8">
        <w:t>rison and in the local communities</w:t>
      </w:r>
      <w:r w:rsidR="001E4F46" w:rsidRPr="00795CC8">
        <w:t xml:space="preserve"> </w:t>
      </w:r>
      <w:r w:rsidR="00C866EF" w:rsidRPr="00795CC8">
        <w:t>(</w:t>
      </w:r>
      <w:r w:rsidR="0071015B" w:rsidRPr="00795CC8">
        <w:t>including</w:t>
      </w:r>
      <w:r w:rsidR="001E4F46" w:rsidRPr="00795CC8">
        <w:t xml:space="preserve"> </w:t>
      </w:r>
      <w:r w:rsidR="008D0433" w:rsidRPr="00795CC8">
        <w:t xml:space="preserve">Relevant Organisations, Authority </w:t>
      </w:r>
      <w:proofErr w:type="gramStart"/>
      <w:r w:rsidR="008D0433" w:rsidRPr="00795CC8">
        <w:t>Suppliers</w:t>
      </w:r>
      <w:proofErr w:type="gramEnd"/>
      <w:r w:rsidR="008D0433" w:rsidRPr="00795CC8">
        <w:t xml:space="preserve"> and other </w:t>
      </w:r>
      <w:r w:rsidR="001E4F46" w:rsidRPr="00795CC8">
        <w:t>Third Parties</w:t>
      </w:r>
      <w:r w:rsidR="00C866EF" w:rsidRPr="00795CC8">
        <w:t>)</w:t>
      </w:r>
      <w:r w:rsidR="001E4F46" w:rsidRPr="00795CC8">
        <w:t xml:space="preserve"> </w:t>
      </w:r>
      <w:r w:rsidR="0071015B" w:rsidRPr="00795CC8">
        <w:t xml:space="preserve">with the express purpose </w:t>
      </w:r>
      <w:r w:rsidR="001E4F46" w:rsidRPr="00795CC8">
        <w:t>to</w:t>
      </w:r>
      <w:r w:rsidR="00C866EF" w:rsidRPr="00795CC8">
        <w:t>:</w:t>
      </w:r>
      <w:r w:rsidR="001E4F46" w:rsidRPr="00795CC8">
        <w:t xml:space="preserve"> </w:t>
      </w:r>
    </w:p>
    <w:p w14:paraId="3772E7EA" w14:textId="2E1BDBB6" w:rsidR="0071015B" w:rsidRPr="00795CC8" w:rsidRDefault="00C866EF" w:rsidP="007F3819">
      <w:pPr>
        <w:pStyle w:val="Level4"/>
        <w:numPr>
          <w:ilvl w:val="3"/>
          <w:numId w:val="35"/>
        </w:numPr>
      </w:pPr>
      <w:r w:rsidRPr="00795CC8">
        <w:t>p</w:t>
      </w:r>
      <w:r w:rsidR="0071015B" w:rsidRPr="00795CC8">
        <w:t>rotect the public</w:t>
      </w:r>
      <w:r w:rsidRPr="00795CC8">
        <w:t>;</w:t>
      </w:r>
    </w:p>
    <w:p w14:paraId="4E37CBE1" w14:textId="14EA35D4" w:rsidR="0071015B" w:rsidRPr="00795CC8" w:rsidRDefault="00C866EF" w:rsidP="007F3819">
      <w:pPr>
        <w:pStyle w:val="Level4"/>
        <w:numPr>
          <w:ilvl w:val="3"/>
          <w:numId w:val="35"/>
        </w:numPr>
      </w:pPr>
      <w:r w:rsidRPr="00795CC8">
        <w:t>r</w:t>
      </w:r>
      <w:r w:rsidR="001E4F46" w:rsidRPr="00795CC8">
        <w:t>educe re-offending</w:t>
      </w:r>
      <w:r w:rsidRPr="00795CC8">
        <w:t>;</w:t>
      </w:r>
      <w:r w:rsidR="001E4F46" w:rsidRPr="00795CC8">
        <w:t xml:space="preserve"> </w:t>
      </w:r>
    </w:p>
    <w:p w14:paraId="4D9568B4" w14:textId="781FC1E1" w:rsidR="0071015B" w:rsidRPr="00795CC8" w:rsidRDefault="00C866EF" w:rsidP="007F3819">
      <w:pPr>
        <w:pStyle w:val="Level4"/>
        <w:numPr>
          <w:ilvl w:val="3"/>
          <w:numId w:val="35"/>
        </w:numPr>
      </w:pPr>
      <w:r w:rsidRPr="00795CC8">
        <w:t>p</w:t>
      </w:r>
      <w:r w:rsidR="0071015B" w:rsidRPr="00795CC8">
        <w:t xml:space="preserve">repare </w:t>
      </w:r>
      <w:r w:rsidR="00E5569B" w:rsidRPr="00795CC8">
        <w:t>P</w:t>
      </w:r>
      <w:r w:rsidR="0071015B" w:rsidRPr="00795CC8">
        <w:t>risoner</w:t>
      </w:r>
      <w:r w:rsidR="00E5569B" w:rsidRPr="00795CC8">
        <w:t>s</w:t>
      </w:r>
      <w:r w:rsidR="0071015B" w:rsidRPr="00795CC8">
        <w:t xml:space="preserve"> for release and support their reintegration into the community; and</w:t>
      </w:r>
    </w:p>
    <w:p w14:paraId="77DEA5CB" w14:textId="755DD9F5" w:rsidR="0071015B" w:rsidRPr="00795CC8" w:rsidRDefault="00C866EF" w:rsidP="007F3819">
      <w:pPr>
        <w:pStyle w:val="Level4"/>
        <w:numPr>
          <w:ilvl w:val="3"/>
          <w:numId w:val="35"/>
        </w:numPr>
      </w:pPr>
      <w:r w:rsidRPr="00795CC8">
        <w:t>i</w:t>
      </w:r>
      <w:r w:rsidR="001E4F46" w:rsidRPr="00795CC8">
        <w:t xml:space="preserve">ncrease public confidence in </w:t>
      </w:r>
      <w:r w:rsidR="0071015B" w:rsidRPr="00795CC8">
        <w:t>the criminal justice system</w:t>
      </w:r>
      <w:r w:rsidRPr="00795CC8">
        <w:t>;</w:t>
      </w:r>
    </w:p>
    <w:p w14:paraId="338B45DF" w14:textId="1B0C7DD9" w:rsidR="00E9769C" w:rsidRPr="00795CC8" w:rsidRDefault="00A665D5" w:rsidP="003F7F26">
      <w:pPr>
        <w:pStyle w:val="Level3"/>
      </w:pPr>
      <w:r>
        <w:t xml:space="preserve">it </w:t>
      </w:r>
      <w:r w:rsidR="00C866EF" w:rsidRPr="00795CC8">
        <w:t>undertakes</w:t>
      </w:r>
      <w:r w:rsidR="00E9769C" w:rsidRPr="00795CC8">
        <w:t xml:space="preserve"> </w:t>
      </w:r>
      <w:r w:rsidR="00C866EF" w:rsidRPr="00795CC8">
        <w:t xml:space="preserve">such </w:t>
      </w:r>
      <w:r w:rsidR="00E9769C" w:rsidRPr="00795CC8">
        <w:t xml:space="preserve">actions </w:t>
      </w:r>
      <w:r w:rsidR="003D0064" w:rsidRPr="00795CC8">
        <w:t xml:space="preserve">necessary </w:t>
      </w:r>
      <w:r w:rsidR="00E9769C" w:rsidRPr="00795CC8">
        <w:t xml:space="preserve">to identify the differing needs of all Prisoners and, where a need is identified, enable </w:t>
      </w:r>
      <w:r w:rsidR="00D05558" w:rsidRPr="00795CC8">
        <w:t>the relevant</w:t>
      </w:r>
      <w:r w:rsidR="00C866EF" w:rsidRPr="00795CC8">
        <w:t xml:space="preserve"> </w:t>
      </w:r>
      <w:r w:rsidR="00E5569B" w:rsidRPr="00795CC8">
        <w:t xml:space="preserve">Prisoner </w:t>
      </w:r>
      <w:r w:rsidR="00E9769C" w:rsidRPr="00795CC8">
        <w:t xml:space="preserve">access to </w:t>
      </w:r>
      <w:r w:rsidR="00D05558" w:rsidRPr="00795CC8">
        <w:t xml:space="preserve">such </w:t>
      </w:r>
      <w:r w:rsidR="00806221">
        <w:t xml:space="preserve">Purposeful Activities, </w:t>
      </w:r>
      <w:r w:rsidR="00E9769C" w:rsidRPr="00795CC8">
        <w:t xml:space="preserve">support, appropriate Third Party services, </w:t>
      </w:r>
      <w:r w:rsidR="00E5569B" w:rsidRPr="00795CC8">
        <w:t>I</w:t>
      </w:r>
      <w:r w:rsidR="00E9769C" w:rsidRPr="00795CC8">
        <w:t xml:space="preserve">nterventions and work </w:t>
      </w:r>
      <w:r w:rsidR="00D05558" w:rsidRPr="00795CC8">
        <w:t>as may be require</w:t>
      </w:r>
      <w:r w:rsidR="00D21448" w:rsidRPr="00795CC8">
        <w:t>d</w:t>
      </w:r>
      <w:r w:rsidR="00D05558" w:rsidRPr="00795CC8">
        <w:t xml:space="preserve"> to ensure </w:t>
      </w:r>
      <w:r w:rsidR="00E9769C" w:rsidRPr="00795CC8">
        <w:t xml:space="preserve">that Prisoners have fair and equal access to such </w:t>
      </w:r>
      <w:r w:rsidR="00892E87" w:rsidRPr="00795CC8">
        <w:t>R</w:t>
      </w:r>
      <w:r w:rsidR="00E9769C" w:rsidRPr="00795CC8">
        <w:t>egimes and service</w:t>
      </w:r>
      <w:r w:rsidR="00D05558" w:rsidRPr="00795CC8">
        <w:t>s</w:t>
      </w:r>
      <w:r w:rsidR="00E9769C" w:rsidRPr="00795CC8">
        <w:t xml:space="preserve"> pursuant to </w:t>
      </w:r>
      <w:r w:rsidR="00856D10">
        <w:rPr>
          <w:b/>
        </w:rPr>
        <w:t>paragraph </w:t>
      </w:r>
      <w:r w:rsidR="000E5EA1" w:rsidRPr="00C2662B">
        <w:rPr>
          <w:b/>
        </w:rPr>
        <w:fldChar w:fldCharType="begin"/>
      </w:r>
      <w:r w:rsidR="000E5EA1" w:rsidRPr="00C2662B">
        <w:rPr>
          <w:b/>
        </w:rPr>
        <w:instrText xml:space="preserve"> REF _Ref527468905 \r \h </w:instrText>
      </w:r>
      <w:r w:rsidR="00A572A6" w:rsidRPr="00C2662B">
        <w:rPr>
          <w:b/>
        </w:rPr>
        <w:instrText xml:space="preserve"> \* MERGEFORMAT </w:instrText>
      </w:r>
      <w:r w:rsidR="000E5EA1" w:rsidRPr="00C2662B">
        <w:rPr>
          <w:b/>
        </w:rPr>
      </w:r>
      <w:r w:rsidR="000E5EA1" w:rsidRPr="00C2662B">
        <w:rPr>
          <w:b/>
        </w:rPr>
        <w:fldChar w:fldCharType="separate"/>
      </w:r>
      <w:r w:rsidR="007416E0">
        <w:rPr>
          <w:b/>
        </w:rPr>
        <w:t>2.2</w:t>
      </w:r>
      <w:r w:rsidR="000E5EA1" w:rsidRPr="00C2662B">
        <w:rPr>
          <w:b/>
        </w:rPr>
        <w:fldChar w:fldCharType="end"/>
      </w:r>
      <w:r w:rsidR="00C2662B" w:rsidRPr="00C2662B">
        <w:rPr>
          <w:b/>
        </w:rPr>
        <w:t xml:space="preserve"> (Purpose)</w:t>
      </w:r>
      <w:r w:rsidR="00E9769C" w:rsidRPr="00795CC8">
        <w:t>;</w:t>
      </w:r>
      <w:r w:rsidR="00A20F64" w:rsidRPr="00795CC8">
        <w:t xml:space="preserve"> and</w:t>
      </w:r>
      <w:r w:rsidR="00D05558" w:rsidRPr="00795CC8">
        <w:t xml:space="preserve"> </w:t>
      </w:r>
    </w:p>
    <w:p w14:paraId="210221A0" w14:textId="18163962" w:rsidR="00A20F64" w:rsidRPr="00795CC8" w:rsidRDefault="00A20F64" w:rsidP="003F7F26">
      <w:pPr>
        <w:pStyle w:val="Level3"/>
      </w:pPr>
      <w:r w:rsidRPr="00795CC8">
        <w:t xml:space="preserve">in order </w:t>
      </w:r>
      <w:r w:rsidR="00A665D5">
        <w:t xml:space="preserve">to </w:t>
      </w:r>
      <w:r w:rsidRPr="00795CC8">
        <w:t xml:space="preserve">promote equality of access to the </w:t>
      </w:r>
      <w:r w:rsidR="008D0433" w:rsidRPr="00795CC8">
        <w:t>R</w:t>
      </w:r>
      <w:r w:rsidRPr="00795CC8">
        <w:t>egime, Prisoners have access to translators and other assistance</w:t>
      </w:r>
      <w:r w:rsidR="000C4178">
        <w:t xml:space="preserve"> (including but not limited to material available in Easy Read format, British Sign Language assistance, support for Assistive Technology users)</w:t>
      </w:r>
      <w:r w:rsidRPr="00795CC8">
        <w:t xml:space="preserve"> where the Prisoner has communication or other difficulties in line with requirements of the Authority from time to time, relevant equalities Legislation, Authority Policies and best practice guidance. </w:t>
      </w:r>
    </w:p>
    <w:p w14:paraId="01044FDC" w14:textId="50ABFFE8" w:rsidR="00E9769C" w:rsidRPr="00795CC8" w:rsidRDefault="00E9769C" w:rsidP="003F7F26">
      <w:pPr>
        <w:pStyle w:val="Level2"/>
      </w:pPr>
      <w:r w:rsidRPr="00795CC8">
        <w:t xml:space="preserve">In working with statutory and non-statutory organisations </w:t>
      </w:r>
      <w:r w:rsidR="00D05558" w:rsidRPr="00795CC8">
        <w:t>(</w:t>
      </w:r>
      <w:r w:rsidRPr="00795CC8">
        <w:t xml:space="preserve">including </w:t>
      </w:r>
      <w:r w:rsidR="008D0433" w:rsidRPr="00795CC8">
        <w:t xml:space="preserve">Relevant Organisations, Authority </w:t>
      </w:r>
      <w:proofErr w:type="gramStart"/>
      <w:r w:rsidR="008D0433" w:rsidRPr="00795CC8">
        <w:t>Suppliers</w:t>
      </w:r>
      <w:proofErr w:type="gramEnd"/>
      <w:r w:rsidR="008D0433" w:rsidRPr="00795CC8">
        <w:t xml:space="preserve"> and other </w:t>
      </w:r>
      <w:r w:rsidRPr="00795CC8">
        <w:t>Third Parties</w:t>
      </w:r>
      <w:r w:rsidR="00D05558" w:rsidRPr="00795CC8">
        <w:t>)</w:t>
      </w:r>
      <w:r w:rsidR="00D21448" w:rsidRPr="00795CC8">
        <w:t>,</w:t>
      </w:r>
      <w:r w:rsidRPr="00795CC8">
        <w:t xml:space="preserve"> the Contractor shall </w:t>
      </w:r>
      <w:bookmarkStart w:id="14" w:name="_Hlk87876991"/>
      <w:r w:rsidR="00D55E2F">
        <w:t xml:space="preserve">(to the extent applicable to the Prison) </w:t>
      </w:r>
      <w:bookmarkEnd w:id="14"/>
      <w:r w:rsidRPr="00795CC8">
        <w:t>work co-operative</w:t>
      </w:r>
      <w:r w:rsidR="00E5569B" w:rsidRPr="00795CC8">
        <w:t>ly</w:t>
      </w:r>
      <w:r w:rsidRPr="00795CC8">
        <w:t xml:space="preserve"> for the purpose of discharging </w:t>
      </w:r>
      <w:r w:rsidR="00E5569B" w:rsidRPr="00795CC8">
        <w:t>the Contractor</w:t>
      </w:r>
      <w:r w:rsidR="00466796">
        <w:t>'</w:t>
      </w:r>
      <w:r w:rsidR="00E5569B" w:rsidRPr="00795CC8">
        <w:t>s</w:t>
      </w:r>
      <w:r w:rsidR="00C90951" w:rsidRPr="00795CC8">
        <w:t xml:space="preserve"> responsibilities to:</w:t>
      </w:r>
    </w:p>
    <w:p w14:paraId="1D786837" w14:textId="00BB2C72" w:rsidR="00E9769C" w:rsidRPr="00795CC8" w:rsidRDefault="00E9769C" w:rsidP="003831E2">
      <w:pPr>
        <w:pStyle w:val="Level3"/>
      </w:pPr>
      <w:r w:rsidRPr="00795CC8">
        <w:t>MAPPA</w:t>
      </w:r>
      <w:r w:rsidR="00D05558" w:rsidRPr="00795CC8">
        <w:t>;</w:t>
      </w:r>
      <w:r w:rsidRPr="00795CC8">
        <w:t xml:space="preserve"> </w:t>
      </w:r>
    </w:p>
    <w:p w14:paraId="2F42CFCA" w14:textId="4B58E830" w:rsidR="00E9769C" w:rsidRPr="006C621E" w:rsidRDefault="00E9769C" w:rsidP="00050FA4">
      <w:pPr>
        <w:pStyle w:val="Level3"/>
      </w:pPr>
      <w:r w:rsidRPr="00795CC8">
        <w:t xml:space="preserve">Local </w:t>
      </w:r>
      <w:r w:rsidRPr="006C621E">
        <w:t xml:space="preserve">Safeguarding Children </w:t>
      </w:r>
      <w:r w:rsidR="006C69B9">
        <w:t>Boards</w:t>
      </w:r>
      <w:r w:rsidR="00B519B7" w:rsidRPr="006C621E">
        <w:t xml:space="preserve"> </w:t>
      </w:r>
      <w:r w:rsidR="00D05558" w:rsidRPr="006C621E">
        <w:t>and its</w:t>
      </w:r>
      <w:r w:rsidRPr="006C621E">
        <w:t xml:space="preserve"> duties under</w:t>
      </w:r>
      <w:r w:rsidR="00D2085A">
        <w:t xml:space="preserve"> </w:t>
      </w:r>
      <w:r w:rsidR="00D2085A" w:rsidRPr="006C621E">
        <w:t>the</w:t>
      </w:r>
      <w:r w:rsidR="00B314AE">
        <w:t xml:space="preserve"> Children Act 2004</w:t>
      </w:r>
      <w:r w:rsidR="00D05558" w:rsidRPr="006C621E">
        <w:t>;</w:t>
      </w:r>
      <w:r w:rsidRPr="006C621E">
        <w:t xml:space="preserve"> </w:t>
      </w:r>
      <w:r w:rsidR="00D05558" w:rsidRPr="006C621E">
        <w:t>and</w:t>
      </w:r>
    </w:p>
    <w:p w14:paraId="312A3424" w14:textId="11FB1381" w:rsidR="00E9769C" w:rsidRPr="006C621E" w:rsidRDefault="00E9769C" w:rsidP="003831E2">
      <w:pPr>
        <w:pStyle w:val="Level3"/>
      </w:pPr>
      <w:r w:rsidRPr="006C621E">
        <w:lastRenderedPageBreak/>
        <w:t>Safeguarding Adult Boards and Adult Safeguarding in Prisons</w:t>
      </w:r>
      <w:r w:rsidR="00F05734" w:rsidRPr="006C621E">
        <w:t xml:space="preserve"> including that pursuant to </w:t>
      </w:r>
      <w:r w:rsidR="00892E87" w:rsidRPr="006C621E">
        <w:rPr>
          <w:b/>
        </w:rPr>
        <w:t xml:space="preserve">Part </w:t>
      </w:r>
      <w:r w:rsidR="00D05558" w:rsidRPr="006C621E">
        <w:rPr>
          <w:b/>
        </w:rPr>
        <w:t xml:space="preserve">6 (Social Care) </w:t>
      </w:r>
      <w:r w:rsidR="00892E87" w:rsidRPr="00466796">
        <w:rPr>
          <w:bCs/>
        </w:rPr>
        <w:t>of</w:t>
      </w:r>
      <w:r w:rsidR="00892E87" w:rsidRPr="006C621E">
        <w:rPr>
          <w:b/>
        </w:rPr>
        <w:t xml:space="preserve"> S</w:t>
      </w:r>
      <w:r w:rsidR="00F05734" w:rsidRPr="006C621E">
        <w:rPr>
          <w:b/>
        </w:rPr>
        <w:t xml:space="preserve">chedule </w:t>
      </w:r>
      <w:r w:rsidR="00892E87" w:rsidRPr="006C621E">
        <w:rPr>
          <w:b/>
        </w:rPr>
        <w:t>1</w:t>
      </w:r>
      <w:r w:rsidR="00F05734" w:rsidRPr="006C621E">
        <w:rPr>
          <w:b/>
        </w:rPr>
        <w:t xml:space="preserve"> </w:t>
      </w:r>
      <w:r w:rsidR="00892E87" w:rsidRPr="006C621E">
        <w:rPr>
          <w:b/>
        </w:rPr>
        <w:t>(</w:t>
      </w:r>
      <w:r w:rsidR="00C27485">
        <w:rPr>
          <w:b/>
        </w:rPr>
        <w:t>Authority</w:t>
      </w:r>
      <w:r w:rsidR="00466796">
        <w:rPr>
          <w:b/>
        </w:rPr>
        <w:t>'</w:t>
      </w:r>
      <w:r w:rsidR="00C27485">
        <w:rPr>
          <w:b/>
        </w:rPr>
        <w:t>s Custodial Service Requirements</w:t>
      </w:r>
      <w:r w:rsidR="00892E87" w:rsidRPr="006C621E">
        <w:rPr>
          <w:b/>
        </w:rPr>
        <w:t>)</w:t>
      </w:r>
      <w:r w:rsidR="00892E87" w:rsidRPr="006C621E">
        <w:t>.</w:t>
      </w:r>
    </w:p>
    <w:p w14:paraId="3B1F0A4E" w14:textId="576B5A64" w:rsidR="003A4B30" w:rsidRPr="006C621E" w:rsidRDefault="00E9769C" w:rsidP="003831E2">
      <w:pPr>
        <w:pStyle w:val="Level2"/>
      </w:pPr>
      <w:r w:rsidRPr="006C621E">
        <w:t>The Contractor shall ensure that</w:t>
      </w:r>
      <w:r w:rsidR="0071015B" w:rsidRPr="006C621E">
        <w:t xml:space="preserve"> the Contractor</w:t>
      </w:r>
      <w:r w:rsidR="00466796">
        <w:t>'</w:t>
      </w:r>
      <w:r w:rsidR="0071015B" w:rsidRPr="006C621E">
        <w:t xml:space="preserve">s Operational </w:t>
      </w:r>
      <w:r w:rsidR="000E5EA1" w:rsidRPr="006C621E">
        <w:t xml:space="preserve">Procedures </w:t>
      </w:r>
      <w:r w:rsidR="001E4F46" w:rsidRPr="006C621E">
        <w:t xml:space="preserve">are </w:t>
      </w:r>
      <w:r w:rsidR="00D21448" w:rsidRPr="006C621E">
        <w:t>(and remain</w:t>
      </w:r>
      <w:r w:rsidR="00D05558" w:rsidRPr="006C621E">
        <w:t xml:space="preserve">) </w:t>
      </w:r>
      <w:r w:rsidR="001E4F46" w:rsidRPr="006C621E">
        <w:t xml:space="preserve">compatible with the </w:t>
      </w:r>
      <w:r w:rsidR="00C27485">
        <w:t>Authority</w:t>
      </w:r>
      <w:r w:rsidR="00466796">
        <w:t>'</w:t>
      </w:r>
      <w:r w:rsidR="00C27485">
        <w:t>s Custodial Service Requirements</w:t>
      </w:r>
      <w:r w:rsidR="001E4F46" w:rsidRPr="006C621E">
        <w:t>.</w:t>
      </w:r>
    </w:p>
    <w:p w14:paraId="30DB1D87" w14:textId="67B59E27" w:rsidR="000C6A1E" w:rsidRPr="006C621E" w:rsidRDefault="000C6A1E" w:rsidP="003831E2">
      <w:pPr>
        <w:pStyle w:val="Level2"/>
      </w:pPr>
      <w:bookmarkStart w:id="15" w:name="_Hlk524330690"/>
      <w:r w:rsidRPr="006C621E">
        <w:t>The Contractor shall ensure that the delivery of the Custodial Service shall contribute to the</w:t>
      </w:r>
      <w:r w:rsidR="005B369F" w:rsidRPr="006C621E">
        <w:t xml:space="preserve"> overall performance and objectives of HMPPS as measured through the</w:t>
      </w:r>
      <w:r w:rsidRPr="006C621E">
        <w:t xml:space="preserve"> </w:t>
      </w:r>
      <w:r w:rsidR="00266F0B" w:rsidRPr="006C621E">
        <w:t>PPT</w:t>
      </w:r>
      <w:r w:rsidR="00A665D5">
        <w:t xml:space="preserve"> Measures</w:t>
      </w:r>
      <w:r w:rsidRPr="006C621E">
        <w:t xml:space="preserve">. </w:t>
      </w:r>
    </w:p>
    <w:bookmarkEnd w:id="15"/>
    <w:p w14:paraId="61089543" w14:textId="695586DD" w:rsidR="00570E1A" w:rsidRPr="006C621E" w:rsidRDefault="00E65CF5" w:rsidP="00800D4E">
      <w:pPr>
        <w:pStyle w:val="Level1"/>
        <w:keepNext/>
      </w:pPr>
      <w:r>
        <w:rPr>
          <w:rStyle w:val="Level1asHeadingtext"/>
        </w:rPr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_Ref434305380 \r </w:instrText>
      </w:r>
      <w:r>
        <w:fldChar w:fldCharType="separate"/>
      </w:r>
      <w:bookmarkStart w:id="16" w:name="_Toc92377471"/>
      <w:r w:rsidR="007416E0">
        <w:instrText>4</w:instrText>
      </w:r>
      <w:r>
        <w:fldChar w:fldCharType="end"/>
      </w:r>
      <w:r>
        <w:tab/>
        <w:instrText>Minimum Requirements</w:instrText>
      </w:r>
      <w:bookmarkEnd w:id="16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17" w:name="_Ref434249060"/>
      <w:bookmarkStart w:id="18" w:name="_Ref434305380"/>
      <w:r w:rsidR="00570E1A" w:rsidRPr="00800D4E">
        <w:rPr>
          <w:rStyle w:val="Level1asHeadingtext"/>
        </w:rPr>
        <w:t>Minimum Requirements</w:t>
      </w:r>
      <w:bookmarkEnd w:id="17"/>
      <w:bookmarkEnd w:id="18"/>
    </w:p>
    <w:p w14:paraId="215327A6" w14:textId="25053960" w:rsidR="004F6C1C" w:rsidRPr="006C621E" w:rsidRDefault="002164A1" w:rsidP="00800D4E">
      <w:pPr>
        <w:pStyle w:val="Level2"/>
      </w:pPr>
      <w:proofErr w:type="gramStart"/>
      <w:r w:rsidRPr="006C621E">
        <w:t>In order to</w:t>
      </w:r>
      <w:proofErr w:type="gramEnd"/>
      <w:r w:rsidRPr="006C621E">
        <w:t xml:space="preserve"> meet the </w:t>
      </w:r>
      <w:r w:rsidR="00D05558" w:rsidRPr="006C621E">
        <w:t>Authority</w:t>
      </w:r>
      <w:r w:rsidR="00466796">
        <w:t>'</w:t>
      </w:r>
      <w:r w:rsidR="00D05558" w:rsidRPr="006C621E">
        <w:t xml:space="preserve">s </w:t>
      </w:r>
      <w:r w:rsidRPr="006C621E">
        <w:t>minimum requirements for the Custodial Service t</w:t>
      </w:r>
      <w:r w:rsidR="004F6C1C" w:rsidRPr="006C621E">
        <w:t>he Contractor shall</w:t>
      </w:r>
      <w:r w:rsidR="00D05558" w:rsidRPr="006C621E">
        <w:t xml:space="preserve"> ensure that it</w:t>
      </w:r>
      <w:r w:rsidR="004F6C1C" w:rsidRPr="006C621E">
        <w:t>:</w:t>
      </w:r>
    </w:p>
    <w:p w14:paraId="0E24CBE5" w14:textId="46E282D4" w:rsidR="002164A1" w:rsidRPr="006C621E" w:rsidRDefault="00D05558" w:rsidP="00800D4E">
      <w:pPr>
        <w:pStyle w:val="Level3"/>
      </w:pPr>
      <w:r w:rsidRPr="006C621E">
        <w:t>d</w:t>
      </w:r>
      <w:r w:rsidR="00C20F6F" w:rsidRPr="006C621E">
        <w:t>eliver</w:t>
      </w:r>
      <w:r w:rsidRPr="006C621E">
        <w:t>s</w:t>
      </w:r>
      <w:r w:rsidR="00C20F6F" w:rsidRPr="006C621E">
        <w:t xml:space="preserve"> </w:t>
      </w:r>
      <w:r w:rsidR="002164A1" w:rsidRPr="006C621E">
        <w:t>the individual Competition Operator Requirements;</w:t>
      </w:r>
    </w:p>
    <w:p w14:paraId="34AED9B2" w14:textId="7AC1CCF0" w:rsidR="002164A1" w:rsidRPr="006C621E" w:rsidRDefault="00D05558" w:rsidP="00800D4E">
      <w:pPr>
        <w:pStyle w:val="Level3"/>
      </w:pPr>
      <w:r w:rsidRPr="006C621E">
        <w:t>complies</w:t>
      </w:r>
      <w:r w:rsidR="004F6C1C" w:rsidRPr="006C621E">
        <w:t xml:space="preserve"> with </w:t>
      </w:r>
      <w:r w:rsidR="002164A1" w:rsidRPr="006C621E">
        <w:t>the required actions and key audit baselines contained in</w:t>
      </w:r>
      <w:r w:rsidR="004F6C1C" w:rsidRPr="006C621E">
        <w:t xml:space="preserve"> </w:t>
      </w:r>
      <w:r w:rsidR="00FD743E" w:rsidRPr="006C621E">
        <w:t xml:space="preserve">the </w:t>
      </w:r>
      <w:r w:rsidR="002164A1" w:rsidRPr="006C621E">
        <w:t xml:space="preserve">policies and standards applicable to the Custodial Service pursuant to </w:t>
      </w:r>
      <w:r w:rsidR="00FD743E" w:rsidRPr="006C621E">
        <w:rPr>
          <w:b/>
        </w:rPr>
        <w:t>S</w:t>
      </w:r>
      <w:r w:rsidR="002164A1" w:rsidRPr="006C621E">
        <w:rPr>
          <w:b/>
        </w:rPr>
        <w:t xml:space="preserve">chedule </w:t>
      </w:r>
      <w:r w:rsidR="00FD743E" w:rsidRPr="006C621E">
        <w:rPr>
          <w:b/>
        </w:rPr>
        <w:t>4</w:t>
      </w:r>
      <w:r w:rsidR="002164A1" w:rsidRPr="006C621E">
        <w:rPr>
          <w:b/>
        </w:rPr>
        <w:t xml:space="preserve"> </w:t>
      </w:r>
      <w:r w:rsidR="00FD743E" w:rsidRPr="006C621E">
        <w:rPr>
          <w:b/>
        </w:rPr>
        <w:t>(</w:t>
      </w:r>
      <w:r w:rsidR="002164A1" w:rsidRPr="006C621E">
        <w:rPr>
          <w:b/>
        </w:rPr>
        <w:t>Authority Policies</w:t>
      </w:r>
      <w:r w:rsidR="00FD743E" w:rsidRPr="006C621E">
        <w:rPr>
          <w:b/>
        </w:rPr>
        <w:t>)</w:t>
      </w:r>
      <w:r w:rsidR="002164A1" w:rsidRPr="006C621E">
        <w:t xml:space="preserve"> including but not limited to:</w:t>
      </w:r>
    </w:p>
    <w:p w14:paraId="32E262C6" w14:textId="6F9C10CE" w:rsidR="002164A1" w:rsidRDefault="004F6C1C" w:rsidP="009D2625">
      <w:pPr>
        <w:pStyle w:val="Level4"/>
        <w:numPr>
          <w:ilvl w:val="3"/>
          <w:numId w:val="36"/>
        </w:numPr>
      </w:pPr>
      <w:r w:rsidRPr="007F3819">
        <w:t>Prison Rules</w:t>
      </w:r>
      <w:r w:rsidR="00FD743E" w:rsidRPr="007F3819">
        <w:t>;</w:t>
      </w:r>
      <w:r w:rsidRPr="007F3819">
        <w:t xml:space="preserve"> </w:t>
      </w:r>
    </w:p>
    <w:p w14:paraId="31F408FE" w14:textId="6CD5C942" w:rsidR="002164A1" w:rsidRPr="007F3819" w:rsidRDefault="004F6C1C" w:rsidP="009D2625">
      <w:pPr>
        <w:pStyle w:val="Level4"/>
        <w:numPr>
          <w:ilvl w:val="3"/>
          <w:numId w:val="36"/>
        </w:numPr>
      </w:pPr>
      <w:r>
        <w:t>HMPPS Standards</w:t>
      </w:r>
      <w:r w:rsidR="00FD743E">
        <w:t>;</w:t>
      </w:r>
      <w:r>
        <w:t xml:space="preserve"> </w:t>
      </w:r>
    </w:p>
    <w:p w14:paraId="7A09C18D" w14:textId="6A0553EB" w:rsidR="002164A1" w:rsidRPr="007F3819" w:rsidRDefault="004F6C1C" w:rsidP="009D2625">
      <w:pPr>
        <w:pStyle w:val="Level4"/>
        <w:numPr>
          <w:ilvl w:val="3"/>
          <w:numId w:val="36"/>
        </w:numPr>
      </w:pPr>
      <w:r>
        <w:t>HMPPS Agency Instructions</w:t>
      </w:r>
      <w:r w:rsidR="00FD743E">
        <w:t>;</w:t>
      </w:r>
      <w:r>
        <w:t xml:space="preserve"> </w:t>
      </w:r>
    </w:p>
    <w:p w14:paraId="635330C9" w14:textId="69713D61" w:rsidR="002164A1" w:rsidRPr="007F3819" w:rsidRDefault="004F6C1C" w:rsidP="009D2625">
      <w:pPr>
        <w:pStyle w:val="Level4"/>
        <w:numPr>
          <w:ilvl w:val="3"/>
          <w:numId w:val="36"/>
        </w:numPr>
      </w:pPr>
      <w:r>
        <w:t>Prison Service Instructions</w:t>
      </w:r>
      <w:r w:rsidR="00FD743E">
        <w:t>;</w:t>
      </w:r>
      <w:r>
        <w:t xml:space="preserve"> </w:t>
      </w:r>
    </w:p>
    <w:p w14:paraId="098384E3" w14:textId="384C985E" w:rsidR="002164A1" w:rsidRPr="007F3819" w:rsidRDefault="004F6C1C" w:rsidP="009D2625">
      <w:pPr>
        <w:pStyle w:val="Level4"/>
        <w:numPr>
          <w:ilvl w:val="3"/>
          <w:numId w:val="36"/>
        </w:numPr>
      </w:pPr>
      <w:r>
        <w:t>Prison Service Orders</w:t>
      </w:r>
      <w:r w:rsidR="00FD743E">
        <w:t>;</w:t>
      </w:r>
      <w:r>
        <w:t xml:space="preserve"> </w:t>
      </w:r>
    </w:p>
    <w:p w14:paraId="158DA13B" w14:textId="7E569645" w:rsidR="002164A1" w:rsidRPr="007F3819" w:rsidRDefault="004F6C1C" w:rsidP="009D2625">
      <w:pPr>
        <w:pStyle w:val="Level4"/>
        <w:numPr>
          <w:ilvl w:val="3"/>
          <w:numId w:val="36"/>
        </w:numPr>
      </w:pPr>
      <w:r>
        <w:t>Policy Frameworks</w:t>
      </w:r>
      <w:r w:rsidR="00A665D5">
        <w:t>;</w:t>
      </w:r>
      <w:r>
        <w:t xml:space="preserve"> and</w:t>
      </w:r>
    </w:p>
    <w:p w14:paraId="756F00B7" w14:textId="6FCF3323" w:rsidR="004F6C1C" w:rsidRPr="007F3819" w:rsidRDefault="002164A1" w:rsidP="009D2625">
      <w:pPr>
        <w:pStyle w:val="Level4"/>
        <w:numPr>
          <w:ilvl w:val="3"/>
          <w:numId w:val="36"/>
        </w:numPr>
      </w:pPr>
      <w:r>
        <w:t xml:space="preserve">HMIP </w:t>
      </w:r>
      <w:r w:rsidR="00B1084E">
        <w:t>Expectations</w:t>
      </w:r>
      <w:r w:rsidR="00FD743E">
        <w:t>;</w:t>
      </w:r>
    </w:p>
    <w:p w14:paraId="3E7B53BB" w14:textId="60DD957E" w:rsidR="002164A1" w:rsidRPr="00334276" w:rsidRDefault="00FD743E" w:rsidP="00A21601">
      <w:pPr>
        <w:pStyle w:val="Level3"/>
      </w:pPr>
      <w:r w:rsidRPr="00795CC8">
        <w:t>p</w:t>
      </w:r>
      <w:r w:rsidR="004F6C1C" w:rsidRPr="00795CC8">
        <w:t>ro</w:t>
      </w:r>
      <w:r w:rsidR="006F31CF" w:rsidRPr="00795CC8">
        <w:t>vide</w:t>
      </w:r>
      <w:r w:rsidRPr="00795CC8">
        <w:t>s</w:t>
      </w:r>
      <w:r w:rsidR="004F6C1C" w:rsidRPr="00795CC8">
        <w:t xml:space="preserve"> the Custodial Service in accordance with </w:t>
      </w:r>
      <w:r w:rsidR="00B1084E" w:rsidRPr="00795CC8">
        <w:t>the COR</w:t>
      </w:r>
      <w:r w:rsidRPr="00795CC8">
        <w:t>;</w:t>
      </w:r>
      <w:r w:rsidR="004F6C1C" w:rsidRPr="00795CC8">
        <w:rPr>
          <w:b/>
        </w:rPr>
        <w:t xml:space="preserve"> </w:t>
      </w:r>
    </w:p>
    <w:p w14:paraId="1C481277" w14:textId="172CC425" w:rsidR="004F6C1C" w:rsidRPr="00795CC8" w:rsidRDefault="00FD743E" w:rsidP="00A21601">
      <w:pPr>
        <w:pStyle w:val="Level3"/>
      </w:pPr>
      <w:r w:rsidRPr="00795CC8">
        <w:t>provides</w:t>
      </w:r>
      <w:r w:rsidR="004F6C1C" w:rsidRPr="00795CC8">
        <w:t xml:space="preserve"> the Custodial Service in accordance with the Contractor</w:t>
      </w:r>
      <w:r w:rsidR="00466796">
        <w:t>'</w:t>
      </w:r>
      <w:r w:rsidR="004F6C1C" w:rsidRPr="00795CC8">
        <w:t xml:space="preserve">s Operational </w:t>
      </w:r>
      <w:r w:rsidR="000E5EA1" w:rsidRPr="00795CC8">
        <w:t>Procedures</w:t>
      </w:r>
      <w:r w:rsidR="004F6C1C" w:rsidRPr="00795CC8">
        <w:t>;</w:t>
      </w:r>
    </w:p>
    <w:p w14:paraId="13F9176E" w14:textId="1818B760" w:rsidR="004F6C1C" w:rsidRPr="00795CC8" w:rsidRDefault="00FD743E" w:rsidP="00A21601">
      <w:pPr>
        <w:pStyle w:val="Level3"/>
      </w:pPr>
      <w:r w:rsidRPr="00795CC8">
        <w:lastRenderedPageBreak/>
        <w:t>provides</w:t>
      </w:r>
      <w:r w:rsidR="004F6C1C" w:rsidRPr="00795CC8">
        <w:t xml:space="preserve"> the Custodial Service in accordance with the </w:t>
      </w:r>
      <w:r w:rsidR="00E9769C" w:rsidRPr="00795CC8">
        <w:t xml:space="preserve">Annual Custodial </w:t>
      </w:r>
      <w:r w:rsidR="00A665D5">
        <w:t xml:space="preserve">Service </w:t>
      </w:r>
      <w:r w:rsidR="00E9769C" w:rsidRPr="00795CC8">
        <w:t xml:space="preserve">Delivery </w:t>
      </w:r>
      <w:r w:rsidR="004F6C1C" w:rsidRPr="00795CC8">
        <w:t>Plan;</w:t>
      </w:r>
    </w:p>
    <w:p w14:paraId="56049347" w14:textId="4B90D598" w:rsidR="00F05734" w:rsidRPr="00795CC8" w:rsidRDefault="00FD743E" w:rsidP="00A21601">
      <w:pPr>
        <w:pStyle w:val="Level3"/>
      </w:pPr>
      <w:r w:rsidRPr="00795CC8">
        <w:t>provides</w:t>
      </w:r>
      <w:r w:rsidR="004F6C1C" w:rsidRPr="00795CC8">
        <w:t xml:space="preserve"> sufficient facilities so that the Prison can be operated to its </w:t>
      </w:r>
      <w:r w:rsidR="001E730F">
        <w:t xml:space="preserve">required capacity level including in accordance with </w:t>
      </w:r>
      <w:r w:rsidR="001E730F" w:rsidRPr="001E730F">
        <w:rPr>
          <w:b/>
          <w:bCs/>
        </w:rPr>
        <w:t>Schedule 14 (Payment Mechanism)</w:t>
      </w:r>
      <w:r w:rsidR="001E730F">
        <w:t>;</w:t>
      </w:r>
      <w:r w:rsidR="001E730F" w:rsidRPr="00795CC8">
        <w:t xml:space="preserve"> </w:t>
      </w:r>
    </w:p>
    <w:p w14:paraId="0892ED1A" w14:textId="151B976A" w:rsidR="00570E1A" w:rsidRPr="00795CC8" w:rsidRDefault="002E1C54" w:rsidP="00A21601">
      <w:pPr>
        <w:pStyle w:val="Level3"/>
      </w:pPr>
      <w:r w:rsidRPr="00795CC8">
        <w:t xml:space="preserve">complies with </w:t>
      </w:r>
      <w:r w:rsidR="00570E1A" w:rsidRPr="00795CC8">
        <w:t xml:space="preserve">all Prison Rules relating to </w:t>
      </w:r>
      <w:r w:rsidR="008F209E" w:rsidRPr="00795CC8">
        <w:t xml:space="preserve">a </w:t>
      </w:r>
      <w:r w:rsidR="00570E1A" w:rsidRPr="00795CC8">
        <w:t>Prisoner Place</w:t>
      </w:r>
      <w:r w:rsidR="0033465E" w:rsidRPr="00795CC8">
        <w:t xml:space="preserve">, as defined by the </w:t>
      </w:r>
      <w:r w:rsidR="009678F6" w:rsidRPr="00795CC8">
        <w:t>Cell Certificate</w:t>
      </w:r>
      <w:r w:rsidR="00513AF3" w:rsidRPr="00795CC8">
        <w:t xml:space="preserve"> and the Certified Normal Accommoda</w:t>
      </w:r>
      <w:r w:rsidR="0099178F">
        <w:t>tion</w:t>
      </w:r>
      <w:r w:rsidR="00F05734" w:rsidRPr="00795CC8">
        <w:t>,</w:t>
      </w:r>
      <w:r w:rsidR="00570E1A" w:rsidRPr="00795CC8">
        <w:t xml:space="preserve"> or to a Prisoner occupying that Prisoner Place;</w:t>
      </w:r>
    </w:p>
    <w:p w14:paraId="079EBDEA" w14:textId="2279808D" w:rsidR="0033465E" w:rsidRPr="00795CC8" w:rsidRDefault="002E1C54" w:rsidP="00A21601">
      <w:pPr>
        <w:pStyle w:val="Level3"/>
      </w:pPr>
      <w:bookmarkStart w:id="19" w:name="_Ref530557258"/>
      <w:r w:rsidRPr="00795CC8">
        <w:t>takes steps to ensure</w:t>
      </w:r>
      <w:r w:rsidR="0033465E" w:rsidRPr="00795CC8">
        <w:t xml:space="preserve"> that no Prisoner (other than </w:t>
      </w:r>
      <w:r w:rsidR="00B532FE" w:rsidRPr="00795CC8">
        <w:t xml:space="preserve">when resident </w:t>
      </w:r>
      <w:r w:rsidR="0033465E" w:rsidRPr="00795CC8">
        <w:t xml:space="preserve">in the Healthcare </w:t>
      </w:r>
      <w:r w:rsidR="004C0CAD" w:rsidRPr="00795CC8">
        <w:t>areas of the Prison</w:t>
      </w:r>
      <w:r w:rsidR="00BF263C" w:rsidRPr="00795CC8">
        <w:t xml:space="preserve"> or in a Care and Separation Unit</w:t>
      </w:r>
      <w:r w:rsidR="0033465E" w:rsidRPr="00795CC8">
        <w:t>) is required to share a Prison Cell with any other Prisoner, except as permitted by this Contract or with the prior written approval of the Authority</w:t>
      </w:r>
      <w:r w:rsidR="00466796">
        <w:t>'</w:t>
      </w:r>
      <w:r w:rsidR="0033465E" w:rsidRPr="00795CC8">
        <w:t>s Representative;</w:t>
      </w:r>
      <w:bookmarkEnd w:id="19"/>
      <w:r w:rsidR="0033465E" w:rsidRPr="00795CC8">
        <w:t xml:space="preserve"> </w:t>
      </w:r>
    </w:p>
    <w:p w14:paraId="6FE867B6" w14:textId="205283AB" w:rsidR="0033465E" w:rsidRPr="00795CC8" w:rsidRDefault="002E1C54" w:rsidP="00A21601">
      <w:pPr>
        <w:pStyle w:val="Level3"/>
      </w:pPr>
      <w:r w:rsidRPr="00795CC8">
        <w:t xml:space="preserve">takes steps to ensure that </w:t>
      </w:r>
      <w:r w:rsidR="0033465E" w:rsidRPr="00795CC8">
        <w:t xml:space="preserve">any Prisoner permitted to share a Prison Cell </w:t>
      </w:r>
      <w:r w:rsidR="00B532FE" w:rsidRPr="00795CC8">
        <w:t xml:space="preserve">in accordance with </w:t>
      </w:r>
      <w:r w:rsidR="00856D10">
        <w:rPr>
          <w:b/>
        </w:rPr>
        <w:t>paragraph </w:t>
      </w:r>
      <w:r w:rsidR="00C2662B">
        <w:rPr>
          <w:b/>
        </w:rPr>
        <w:fldChar w:fldCharType="begin"/>
      </w:r>
      <w:r w:rsidR="00C2662B">
        <w:rPr>
          <w:b/>
        </w:rPr>
        <w:instrText xml:space="preserve"> REF _Ref530557258 \r \h </w:instrText>
      </w:r>
      <w:r w:rsidR="00C2662B">
        <w:rPr>
          <w:b/>
        </w:rPr>
      </w:r>
      <w:r w:rsidR="00C2662B">
        <w:rPr>
          <w:b/>
        </w:rPr>
        <w:fldChar w:fldCharType="separate"/>
      </w:r>
      <w:r w:rsidR="007416E0">
        <w:rPr>
          <w:b/>
        </w:rPr>
        <w:t>4.1.8</w:t>
      </w:r>
      <w:r w:rsidR="00C2662B">
        <w:rPr>
          <w:b/>
        </w:rPr>
        <w:fldChar w:fldCharType="end"/>
      </w:r>
      <w:r w:rsidRPr="00795CC8">
        <w:t xml:space="preserve"> </w:t>
      </w:r>
      <w:r w:rsidR="00C2662B" w:rsidRPr="00C2662B">
        <w:rPr>
          <w:b/>
        </w:rPr>
        <w:t>(Minimum Requirements)</w:t>
      </w:r>
      <w:r w:rsidR="00C2662B">
        <w:t xml:space="preserve"> </w:t>
      </w:r>
      <w:r w:rsidRPr="00795CC8">
        <w:t>above</w:t>
      </w:r>
      <w:r w:rsidR="00B532FE" w:rsidRPr="00795CC8">
        <w:t>, has</w:t>
      </w:r>
      <w:r w:rsidR="0033465E" w:rsidRPr="00795CC8">
        <w:t xml:space="preserve"> a </w:t>
      </w:r>
      <w:r w:rsidR="003C5DF8" w:rsidRPr="00795CC8">
        <w:t>C</w:t>
      </w:r>
      <w:r w:rsidR="0033465E" w:rsidRPr="00795CC8">
        <w:t xml:space="preserve">ell </w:t>
      </w:r>
      <w:r w:rsidR="003C5DF8" w:rsidRPr="00795CC8">
        <w:t>S</w:t>
      </w:r>
      <w:r w:rsidR="0033465E" w:rsidRPr="00795CC8">
        <w:t xml:space="preserve">haring </w:t>
      </w:r>
      <w:r w:rsidR="003C5DF8" w:rsidRPr="00795CC8">
        <w:t>R</w:t>
      </w:r>
      <w:r w:rsidR="0033465E" w:rsidRPr="00795CC8">
        <w:t xml:space="preserve">isk </w:t>
      </w:r>
      <w:r w:rsidR="003C5DF8" w:rsidRPr="00795CC8">
        <w:t>A</w:t>
      </w:r>
      <w:r w:rsidRPr="00795CC8">
        <w:t xml:space="preserve">ssessment </w:t>
      </w:r>
      <w:r w:rsidR="0033465E" w:rsidRPr="00795CC8">
        <w:t>undertaken</w:t>
      </w:r>
      <w:r w:rsidR="00B532FE" w:rsidRPr="00795CC8">
        <w:t>.</w:t>
      </w:r>
      <w:r w:rsidR="0033465E" w:rsidRPr="00795CC8">
        <w:t xml:space="preserve"> Any change in known or identified risk factors relating to </w:t>
      </w:r>
      <w:r w:rsidR="00B532FE" w:rsidRPr="00795CC8">
        <w:t xml:space="preserve">a </w:t>
      </w:r>
      <w:r w:rsidR="003C5DF8" w:rsidRPr="00795CC8">
        <w:t>C</w:t>
      </w:r>
      <w:r w:rsidR="00B1084E" w:rsidRPr="00795CC8">
        <w:t xml:space="preserve">ell </w:t>
      </w:r>
      <w:r w:rsidR="003C5DF8" w:rsidRPr="00795CC8">
        <w:t>S</w:t>
      </w:r>
      <w:r w:rsidR="00B1084E" w:rsidRPr="00795CC8">
        <w:t xml:space="preserve">haring </w:t>
      </w:r>
      <w:r w:rsidR="003C5DF8" w:rsidRPr="00795CC8">
        <w:t>R</w:t>
      </w:r>
      <w:r w:rsidR="00B1084E" w:rsidRPr="00795CC8">
        <w:t xml:space="preserve">isk </w:t>
      </w:r>
      <w:r w:rsidR="003C5DF8" w:rsidRPr="00795CC8">
        <w:t>A</w:t>
      </w:r>
      <w:r w:rsidR="00B1084E" w:rsidRPr="00795CC8">
        <w:t>ssessment</w:t>
      </w:r>
      <w:r w:rsidR="0033465E" w:rsidRPr="00795CC8">
        <w:t xml:space="preserve"> </w:t>
      </w:r>
      <w:r w:rsidR="00B532FE" w:rsidRPr="00795CC8">
        <w:t xml:space="preserve">must be </w:t>
      </w:r>
      <w:r w:rsidR="0033465E" w:rsidRPr="00795CC8">
        <w:t>prompt</w:t>
      </w:r>
      <w:r w:rsidR="00B532FE" w:rsidRPr="00795CC8">
        <w:t>ly</w:t>
      </w:r>
      <w:r w:rsidR="0033465E" w:rsidRPr="00795CC8">
        <w:t xml:space="preserve"> review</w:t>
      </w:r>
      <w:r w:rsidR="00B532FE" w:rsidRPr="00795CC8">
        <w:t>ed by the Contractor</w:t>
      </w:r>
      <w:r w:rsidR="0033465E" w:rsidRPr="00795CC8">
        <w:t xml:space="preserve"> </w:t>
      </w:r>
      <w:proofErr w:type="gramStart"/>
      <w:r w:rsidR="0033465E" w:rsidRPr="00795CC8">
        <w:t>in order to</w:t>
      </w:r>
      <w:proofErr w:type="gramEnd"/>
      <w:r w:rsidR="0033465E" w:rsidRPr="00795CC8">
        <w:t xml:space="preserve"> ensure the ongoing safety and security of the </w:t>
      </w:r>
      <w:r w:rsidR="00B532FE" w:rsidRPr="00795CC8">
        <w:t>P</w:t>
      </w:r>
      <w:r w:rsidR="0033465E" w:rsidRPr="00795CC8">
        <w:t xml:space="preserve">rison and </w:t>
      </w:r>
      <w:r w:rsidR="00B532FE" w:rsidRPr="00795CC8">
        <w:t>P</w:t>
      </w:r>
      <w:r w:rsidR="0033465E" w:rsidRPr="00795CC8">
        <w:t xml:space="preserve">risoners it holds; </w:t>
      </w:r>
    </w:p>
    <w:p w14:paraId="41DFA9AD" w14:textId="201C4010" w:rsidR="00570E1A" w:rsidRPr="00795CC8" w:rsidRDefault="003C5DF8" w:rsidP="00A21601">
      <w:pPr>
        <w:pStyle w:val="Level3"/>
      </w:pPr>
      <w:r w:rsidRPr="00795CC8">
        <w:t>takes steps to ensure that</w:t>
      </w:r>
      <w:r w:rsidR="001C1A63" w:rsidRPr="00795CC8">
        <w:t xml:space="preserve"> </w:t>
      </w:r>
      <w:r w:rsidR="00570E1A" w:rsidRPr="00795CC8">
        <w:t xml:space="preserve">any Prisoner occupying </w:t>
      </w:r>
      <w:r w:rsidR="00FC5E83" w:rsidRPr="00795CC8">
        <w:t>a</w:t>
      </w:r>
      <w:r w:rsidR="00570E1A" w:rsidRPr="00795CC8">
        <w:t xml:space="preserve"> Prisoner Place has available to </w:t>
      </w:r>
      <w:r w:rsidR="00DC5A8A">
        <w:t>them</w:t>
      </w:r>
      <w:r w:rsidR="00570E1A" w:rsidRPr="00795CC8">
        <w:t xml:space="preserve"> three meals daily served at appropriate times of the day</w:t>
      </w:r>
      <w:r w:rsidR="00F05734" w:rsidRPr="00795CC8">
        <w:t xml:space="preserve"> </w:t>
      </w:r>
      <w:r w:rsidR="00FC5E83" w:rsidRPr="00795CC8">
        <w:t xml:space="preserve">that </w:t>
      </w:r>
      <w:r w:rsidR="00570E1A" w:rsidRPr="00795CC8">
        <w:t>meet the</w:t>
      </w:r>
      <w:r w:rsidR="00FC5E83" w:rsidRPr="00795CC8">
        <w:t xml:space="preserve"> Prisoner</w:t>
      </w:r>
      <w:r w:rsidR="00466796">
        <w:t>'</w:t>
      </w:r>
      <w:r w:rsidR="00FC5E83" w:rsidRPr="00795CC8">
        <w:t>s</w:t>
      </w:r>
      <w:r w:rsidR="00570E1A" w:rsidRPr="00795CC8">
        <w:t xml:space="preserve"> dietary needs, to the extent that such Prisoner is physically present at the Prison at such </w:t>
      </w:r>
      <w:proofErr w:type="gramStart"/>
      <w:r w:rsidR="00570E1A" w:rsidRPr="00795CC8">
        <w:t>meal times</w:t>
      </w:r>
      <w:proofErr w:type="gramEnd"/>
      <w:r w:rsidR="00570E1A" w:rsidRPr="00795CC8">
        <w:t>;</w:t>
      </w:r>
    </w:p>
    <w:p w14:paraId="3C7D35BA" w14:textId="76D26DAA" w:rsidR="00570E1A" w:rsidRPr="00795CC8" w:rsidRDefault="003C5DF8" w:rsidP="00A21601">
      <w:pPr>
        <w:pStyle w:val="Level3"/>
      </w:pPr>
      <w:r w:rsidRPr="00795CC8">
        <w:t>takes steps to ensure that</w:t>
      </w:r>
      <w:r w:rsidR="001C1A63" w:rsidRPr="00795CC8">
        <w:t xml:space="preserve"> </w:t>
      </w:r>
      <w:r w:rsidR="00570E1A" w:rsidRPr="00795CC8">
        <w:t xml:space="preserve">any Prisoner occupying </w:t>
      </w:r>
      <w:r w:rsidR="00FC5E83" w:rsidRPr="00795CC8">
        <w:t>a</w:t>
      </w:r>
      <w:r w:rsidR="00570E1A" w:rsidRPr="00795CC8">
        <w:t xml:space="preserve"> Prisoner Place has available to </w:t>
      </w:r>
      <w:r w:rsidR="00DC5A8A">
        <w:t>them</w:t>
      </w:r>
      <w:r w:rsidR="00570E1A" w:rsidRPr="00795CC8">
        <w:t xml:space="preserve"> clothes to wear which are of a reasonable standard and </w:t>
      </w:r>
      <w:r w:rsidR="00FC5E83" w:rsidRPr="00795CC8">
        <w:t xml:space="preserve">that the Prisoner </w:t>
      </w:r>
      <w:proofErr w:type="gramStart"/>
      <w:r w:rsidR="00570E1A" w:rsidRPr="00795CC8">
        <w:t xml:space="preserve">has </w:t>
      </w:r>
      <w:r w:rsidR="00513AF3" w:rsidRPr="00795CC8">
        <w:t>the ability to</w:t>
      </w:r>
      <w:proofErr w:type="gramEnd"/>
      <w:r w:rsidR="00570E1A" w:rsidRPr="00795CC8">
        <w:t xml:space="preserve"> ensure that such clothes remain clean</w:t>
      </w:r>
      <w:r w:rsidR="00513AF3" w:rsidRPr="00795CC8">
        <w:t>, either through kit rotation or access to mechanical washing and detergents</w:t>
      </w:r>
      <w:r w:rsidR="00570E1A" w:rsidRPr="00795CC8">
        <w:t>;</w:t>
      </w:r>
    </w:p>
    <w:p w14:paraId="2A82FF48" w14:textId="31A5C167" w:rsidR="00570E1A" w:rsidRPr="00795CC8" w:rsidRDefault="003C5DF8" w:rsidP="00A21601">
      <w:pPr>
        <w:pStyle w:val="Level3"/>
      </w:pPr>
      <w:r w:rsidRPr="00795CC8">
        <w:t>takes steps to ensure that</w:t>
      </w:r>
      <w:r w:rsidR="009A21B5" w:rsidRPr="00795CC8">
        <w:t xml:space="preserve"> </w:t>
      </w:r>
      <w:r w:rsidR="00570E1A" w:rsidRPr="00795CC8">
        <w:t xml:space="preserve">any Prisoner occupying </w:t>
      </w:r>
      <w:r w:rsidR="00A4077A" w:rsidRPr="00795CC8">
        <w:t>a</w:t>
      </w:r>
      <w:r w:rsidR="00570E1A" w:rsidRPr="00795CC8">
        <w:t xml:space="preserve"> Prisoner </w:t>
      </w:r>
      <w:r w:rsidR="00A4077A" w:rsidRPr="00795CC8">
        <w:t>P</w:t>
      </w:r>
      <w:r w:rsidR="00570E1A" w:rsidRPr="00795CC8">
        <w:t xml:space="preserve">lace has access to potable water throughout the </w:t>
      </w:r>
      <w:r w:rsidR="00BF263C" w:rsidRPr="00795CC8">
        <w:t>D</w:t>
      </w:r>
      <w:r w:rsidR="00570E1A" w:rsidRPr="00795CC8">
        <w:t>ay;</w:t>
      </w:r>
    </w:p>
    <w:p w14:paraId="7E883768" w14:textId="523D0D28" w:rsidR="00570E1A" w:rsidRPr="00795CC8" w:rsidRDefault="003C5DF8" w:rsidP="00A21601">
      <w:pPr>
        <w:pStyle w:val="Level3"/>
      </w:pPr>
      <w:r w:rsidRPr="00795CC8">
        <w:t xml:space="preserve">takes steps </w:t>
      </w:r>
      <w:r w:rsidRPr="006C621E">
        <w:t>to ensure that</w:t>
      </w:r>
      <w:r w:rsidR="000E69E3" w:rsidRPr="006C621E">
        <w:t xml:space="preserve"> </w:t>
      </w:r>
      <w:r w:rsidR="00570E1A" w:rsidRPr="006C621E">
        <w:t xml:space="preserve">any Prisoner occupying </w:t>
      </w:r>
      <w:r w:rsidR="00A4077A" w:rsidRPr="006C621E">
        <w:t xml:space="preserve">a </w:t>
      </w:r>
      <w:r w:rsidR="00570E1A" w:rsidRPr="006C621E">
        <w:t xml:space="preserve">Prisoner Place </w:t>
      </w:r>
      <w:r w:rsidR="00A46EE9" w:rsidRPr="006C621E">
        <w:t>is provided with</w:t>
      </w:r>
      <w:r w:rsidR="00570E1A" w:rsidRPr="006C621E">
        <w:t xml:space="preserve"> a bed with a</w:t>
      </w:r>
      <w:r w:rsidR="000E69E3" w:rsidRPr="006C621E">
        <w:t xml:space="preserve"> </w:t>
      </w:r>
      <w:r w:rsidR="00570E1A" w:rsidRPr="006C621E">
        <w:t xml:space="preserve">mattress </w:t>
      </w:r>
      <w:r w:rsidR="00A46EE9" w:rsidRPr="006C621E">
        <w:t xml:space="preserve">(and provided clean and adequate bedding) </w:t>
      </w:r>
      <w:r w:rsidR="000E69E3" w:rsidRPr="006C621E">
        <w:t xml:space="preserve">that meets the required </w:t>
      </w:r>
      <w:r w:rsidR="000E69E3" w:rsidRPr="006C621E">
        <w:lastRenderedPageBreak/>
        <w:t xml:space="preserve">standards </w:t>
      </w:r>
      <w:r w:rsidR="00A46EE9" w:rsidRPr="006C621E">
        <w:t xml:space="preserve">and is maintained by the Contractor </w:t>
      </w:r>
      <w:r w:rsidR="000E69E3" w:rsidRPr="006C621E">
        <w:t xml:space="preserve">pursuant to </w:t>
      </w:r>
      <w:r w:rsidRPr="006C621E">
        <w:rPr>
          <w:b/>
        </w:rPr>
        <w:t>S</w:t>
      </w:r>
      <w:r w:rsidR="000E69E3" w:rsidRPr="006C621E">
        <w:rPr>
          <w:b/>
        </w:rPr>
        <w:t xml:space="preserve">chedule </w:t>
      </w:r>
      <w:r w:rsidRPr="006C621E">
        <w:rPr>
          <w:b/>
        </w:rPr>
        <w:t>1</w:t>
      </w:r>
      <w:r w:rsidR="008F5BAE" w:rsidRPr="006C621E">
        <w:rPr>
          <w:b/>
        </w:rPr>
        <w:t>1</w:t>
      </w:r>
      <w:r w:rsidR="000E69E3" w:rsidRPr="006C621E">
        <w:rPr>
          <w:b/>
        </w:rPr>
        <w:t xml:space="preserve"> </w:t>
      </w:r>
      <w:r w:rsidR="00B1084E" w:rsidRPr="006C621E">
        <w:rPr>
          <w:b/>
        </w:rPr>
        <w:t xml:space="preserve">(Property and </w:t>
      </w:r>
      <w:r w:rsidR="00C90951" w:rsidRPr="006C621E">
        <w:rPr>
          <w:b/>
        </w:rPr>
        <w:t>F</w:t>
      </w:r>
      <w:r w:rsidR="00B1084E" w:rsidRPr="006C621E">
        <w:rPr>
          <w:b/>
        </w:rPr>
        <w:t xml:space="preserve">acilities </w:t>
      </w:r>
      <w:r w:rsidR="00C90951" w:rsidRPr="006C621E">
        <w:rPr>
          <w:b/>
        </w:rPr>
        <w:t>M</w:t>
      </w:r>
      <w:r w:rsidR="00B1084E" w:rsidRPr="006C621E">
        <w:rPr>
          <w:b/>
        </w:rPr>
        <w:t>anagement</w:t>
      </w:r>
      <w:proofErr w:type="gramStart"/>
      <w:r w:rsidR="002F6676" w:rsidRPr="006C621E">
        <w:rPr>
          <w:b/>
        </w:rPr>
        <w:t>)</w:t>
      </w:r>
      <w:proofErr w:type="gramEnd"/>
      <w:r w:rsidR="00A94641">
        <w:rPr>
          <w:b/>
        </w:rPr>
        <w:t xml:space="preserve"> </w:t>
      </w:r>
      <w:r w:rsidR="00A46EE9" w:rsidRPr="006C621E">
        <w:t xml:space="preserve">so it </w:t>
      </w:r>
      <w:r w:rsidR="00DA784A" w:rsidRPr="006C621E">
        <w:t xml:space="preserve">is clean </w:t>
      </w:r>
      <w:r w:rsidR="00A46EE9" w:rsidRPr="006C621E">
        <w:t xml:space="preserve">and </w:t>
      </w:r>
      <w:r w:rsidR="000E69E3" w:rsidRPr="006C621E">
        <w:t xml:space="preserve">of </w:t>
      </w:r>
      <w:r w:rsidR="003A35C1" w:rsidRPr="006C621E">
        <w:t>adequate</w:t>
      </w:r>
      <w:r w:rsidR="000E69E3" w:rsidRPr="006C621E">
        <w:t xml:space="preserve"> repair</w:t>
      </w:r>
      <w:r w:rsidR="00570E1A" w:rsidRPr="006C621E">
        <w:t>;</w:t>
      </w:r>
      <w:r w:rsidR="00BF263C" w:rsidRPr="006C621E">
        <w:t xml:space="preserve"> </w:t>
      </w:r>
    </w:p>
    <w:p w14:paraId="4AC29135" w14:textId="5D70CDE8" w:rsidR="00570E1A" w:rsidRPr="00795CC8" w:rsidRDefault="003C5DF8" w:rsidP="00A21601">
      <w:pPr>
        <w:pStyle w:val="Level3"/>
      </w:pPr>
      <w:r w:rsidRPr="00795CC8">
        <w:t xml:space="preserve">takes </w:t>
      </w:r>
      <w:r w:rsidRPr="00EB21F4">
        <w:t>steps to ensure</w:t>
      </w:r>
      <w:r w:rsidR="00DA784A" w:rsidRPr="00EB21F4">
        <w:t xml:space="preserve"> that </w:t>
      </w:r>
      <w:r w:rsidR="00570E1A" w:rsidRPr="00EB21F4">
        <w:t xml:space="preserve">the Prison Cell in which </w:t>
      </w:r>
      <w:r w:rsidR="00A4077A" w:rsidRPr="00EB21F4">
        <w:t>a</w:t>
      </w:r>
      <w:r w:rsidR="00570E1A" w:rsidRPr="00EB21F4">
        <w:t xml:space="preserve"> Prisoner Place is located has heat, light and ventilation that complies with </w:t>
      </w:r>
      <w:r w:rsidR="00B1084E" w:rsidRPr="00EB21F4">
        <w:t xml:space="preserve">the requirements </w:t>
      </w:r>
      <w:r w:rsidR="00570E1A" w:rsidRPr="00EB21F4">
        <w:t xml:space="preserve">of Certified </w:t>
      </w:r>
      <w:r w:rsidR="00EB21F4" w:rsidRPr="00EB21F4">
        <w:t>Normal</w:t>
      </w:r>
      <w:r w:rsidR="00570E1A" w:rsidRPr="00EB21F4">
        <w:t xml:space="preserve"> Accommodation</w:t>
      </w:r>
      <w:r w:rsidR="00570E1A" w:rsidRPr="00EB21F4">
        <w:rPr>
          <w:b/>
        </w:rPr>
        <w:t xml:space="preserve"> </w:t>
      </w:r>
      <w:r w:rsidR="00DA784A" w:rsidRPr="00EB21F4">
        <w:t>and such provision is maintained to the same standards</w:t>
      </w:r>
      <w:r w:rsidR="003A35C1" w:rsidRPr="00EB21F4">
        <w:t xml:space="preserve"> </w:t>
      </w:r>
      <w:r w:rsidR="00A4077A" w:rsidRPr="00EB21F4">
        <w:t xml:space="preserve">required </w:t>
      </w:r>
      <w:r w:rsidR="003A35C1" w:rsidRPr="00EB21F4">
        <w:t xml:space="preserve">pursuant to </w:t>
      </w:r>
      <w:r w:rsidRPr="00EB21F4">
        <w:rPr>
          <w:b/>
        </w:rPr>
        <w:t>S</w:t>
      </w:r>
      <w:r w:rsidR="003A35C1" w:rsidRPr="00EB21F4">
        <w:rPr>
          <w:b/>
        </w:rPr>
        <w:t xml:space="preserve">chedule </w:t>
      </w:r>
      <w:r w:rsidRPr="006C621E">
        <w:rPr>
          <w:b/>
        </w:rPr>
        <w:t>1</w:t>
      </w:r>
      <w:r w:rsidR="008F5BAE" w:rsidRPr="006C621E">
        <w:rPr>
          <w:b/>
        </w:rPr>
        <w:t>1</w:t>
      </w:r>
      <w:r w:rsidR="003A35C1" w:rsidRPr="006C621E">
        <w:rPr>
          <w:b/>
        </w:rPr>
        <w:t xml:space="preserve"> </w:t>
      </w:r>
      <w:r w:rsidR="00B1084E" w:rsidRPr="006C621E">
        <w:rPr>
          <w:b/>
        </w:rPr>
        <w:t xml:space="preserve">(Property and </w:t>
      </w:r>
      <w:r w:rsidR="003A35C1" w:rsidRPr="006C621E">
        <w:rPr>
          <w:b/>
        </w:rPr>
        <w:t>Facilities Management</w:t>
      </w:r>
      <w:r w:rsidR="00B1084E" w:rsidRPr="006C621E">
        <w:rPr>
          <w:b/>
        </w:rPr>
        <w:t>)</w:t>
      </w:r>
      <w:r w:rsidR="00570E1A" w:rsidRPr="006C621E">
        <w:t>;</w:t>
      </w:r>
    </w:p>
    <w:p w14:paraId="254984FC" w14:textId="4D27672F" w:rsidR="00570E1A" w:rsidRPr="00795CC8" w:rsidRDefault="003C5DF8" w:rsidP="00A21601">
      <w:pPr>
        <w:pStyle w:val="Level3"/>
      </w:pPr>
      <w:r w:rsidRPr="00795CC8">
        <w:t>takes steps to ensure that</w:t>
      </w:r>
      <w:r w:rsidR="00DA784A" w:rsidRPr="00795CC8">
        <w:t xml:space="preserve"> </w:t>
      </w:r>
      <w:r w:rsidR="00570E1A" w:rsidRPr="00795CC8">
        <w:t xml:space="preserve">any </w:t>
      </w:r>
      <w:r w:rsidR="00A4077A" w:rsidRPr="00795CC8">
        <w:t>P</w:t>
      </w:r>
      <w:r w:rsidR="00570E1A" w:rsidRPr="00795CC8">
        <w:t xml:space="preserve">risoner occupying </w:t>
      </w:r>
      <w:r w:rsidR="00A4077A" w:rsidRPr="00795CC8">
        <w:t xml:space="preserve">a </w:t>
      </w:r>
      <w:r w:rsidR="00570E1A" w:rsidRPr="00795CC8">
        <w:t>Prisoner Place</w:t>
      </w:r>
      <w:r w:rsidR="00DA784A" w:rsidRPr="00795CC8">
        <w:t xml:space="preserve"> and </w:t>
      </w:r>
      <w:r w:rsidR="00A4077A" w:rsidRPr="00795CC8">
        <w:t xml:space="preserve">who </w:t>
      </w:r>
      <w:r w:rsidR="00DA784A" w:rsidRPr="00795CC8">
        <w:t xml:space="preserve">is present within the </w:t>
      </w:r>
      <w:r w:rsidR="00A4077A" w:rsidRPr="00795CC8">
        <w:t>P</w:t>
      </w:r>
      <w:r w:rsidR="00DA784A" w:rsidRPr="00795CC8">
        <w:t xml:space="preserve">rison establishment on that </w:t>
      </w:r>
      <w:r w:rsidRPr="00795CC8">
        <w:t>D</w:t>
      </w:r>
      <w:r w:rsidR="00DA784A" w:rsidRPr="00795CC8">
        <w:t>ay</w:t>
      </w:r>
      <w:r w:rsidR="00570E1A" w:rsidRPr="00795CC8">
        <w:t xml:space="preserve"> has access to hot water for washing purposes and access to adequate sanitation facilities </w:t>
      </w:r>
      <w:r w:rsidR="00DA784A" w:rsidRPr="00795CC8">
        <w:t xml:space="preserve">at the times a </w:t>
      </w:r>
      <w:r w:rsidR="00A4077A" w:rsidRPr="00795CC8">
        <w:t>P</w:t>
      </w:r>
      <w:r w:rsidR="00DA784A" w:rsidRPr="00795CC8">
        <w:t>risoner requires it throughout that</w:t>
      </w:r>
      <w:r w:rsidR="00570E1A" w:rsidRPr="00795CC8">
        <w:t xml:space="preserve"> Day;</w:t>
      </w:r>
    </w:p>
    <w:p w14:paraId="107F6C26" w14:textId="516220CE" w:rsidR="00570E1A" w:rsidRPr="00795CC8" w:rsidRDefault="003C5DF8" w:rsidP="00B84369">
      <w:pPr>
        <w:pStyle w:val="Level3"/>
      </w:pPr>
      <w:r w:rsidRPr="00795CC8">
        <w:t>takes steps to ensure that</w:t>
      </w:r>
      <w:r w:rsidR="00DA784A" w:rsidRPr="00795CC8">
        <w:t xml:space="preserve"> </w:t>
      </w:r>
      <w:r w:rsidR="00570E1A" w:rsidRPr="00795CC8">
        <w:t xml:space="preserve">any Prisoner occupying </w:t>
      </w:r>
      <w:r w:rsidR="00A4077A" w:rsidRPr="00795CC8">
        <w:t>a</w:t>
      </w:r>
      <w:r w:rsidR="00570E1A" w:rsidRPr="00795CC8">
        <w:t xml:space="preserve"> Prisoner Place shall be provided with toilet articles necessary for </w:t>
      </w:r>
      <w:r w:rsidR="00DF2506">
        <w:t>their</w:t>
      </w:r>
      <w:r w:rsidR="00570E1A" w:rsidRPr="00795CC8">
        <w:t xml:space="preserve"> health and cleanliness, which shall be replaced </w:t>
      </w:r>
      <w:r w:rsidR="00A4077A" w:rsidRPr="00795CC8">
        <w:t xml:space="preserve">by the Contractor </w:t>
      </w:r>
      <w:r w:rsidR="00570E1A" w:rsidRPr="00795CC8">
        <w:t>as necessary;</w:t>
      </w:r>
      <w:r w:rsidR="00A94641">
        <w:t xml:space="preserve"> </w:t>
      </w:r>
    </w:p>
    <w:p w14:paraId="511213CE" w14:textId="77CF5CAF" w:rsidR="003C5DF8" w:rsidRPr="00795CC8" w:rsidRDefault="003C5DF8" w:rsidP="00B84369">
      <w:pPr>
        <w:pStyle w:val="Level3"/>
      </w:pPr>
      <w:r w:rsidRPr="00795CC8">
        <w:t>takes steps to ensure</w:t>
      </w:r>
      <w:r w:rsidR="0033465E" w:rsidRPr="00795CC8">
        <w:t xml:space="preserve"> that </w:t>
      </w:r>
      <w:r w:rsidR="00570E1A" w:rsidRPr="00795CC8">
        <w:t xml:space="preserve">the Prisoner Place has a </w:t>
      </w:r>
      <w:r w:rsidR="0033465E" w:rsidRPr="00795CC8">
        <w:t>Cell Call S</w:t>
      </w:r>
      <w:r w:rsidR="00570E1A" w:rsidRPr="00795CC8">
        <w:t xml:space="preserve">ystem which is in good working order and provides </w:t>
      </w:r>
      <w:r w:rsidR="00F55175" w:rsidRPr="00795CC8">
        <w:t xml:space="preserve">a Prisoner with </w:t>
      </w:r>
      <w:r w:rsidR="00570E1A" w:rsidRPr="00795CC8">
        <w:t>a means of communicating with the Contractor</w:t>
      </w:r>
      <w:r w:rsidR="00466796">
        <w:t>'</w:t>
      </w:r>
      <w:r w:rsidR="00570E1A" w:rsidRPr="00795CC8">
        <w:t xml:space="preserve">s </w:t>
      </w:r>
      <w:r w:rsidRPr="00795CC8">
        <w:t>S</w:t>
      </w:r>
      <w:r w:rsidR="00570E1A" w:rsidRPr="00795CC8">
        <w:t>taff</w:t>
      </w:r>
      <w:r w:rsidR="0033465E" w:rsidRPr="00795CC8">
        <w:t xml:space="preserve"> </w:t>
      </w:r>
      <w:r w:rsidR="00F55175" w:rsidRPr="00795CC8">
        <w:t xml:space="preserve">in accordance with the requirements of </w:t>
      </w:r>
      <w:r w:rsidR="0033465E" w:rsidRPr="00795CC8">
        <w:t>the Contractor</w:t>
      </w:r>
      <w:r w:rsidR="00466796">
        <w:t>'</w:t>
      </w:r>
      <w:r w:rsidR="0033465E" w:rsidRPr="00795CC8">
        <w:t>s Operating Documents</w:t>
      </w:r>
      <w:r w:rsidR="00570E1A" w:rsidRPr="00795CC8">
        <w:t>;</w:t>
      </w:r>
    </w:p>
    <w:p w14:paraId="35212B54" w14:textId="77777777" w:rsidR="004001D5" w:rsidRDefault="003C5DF8" w:rsidP="00B84369">
      <w:pPr>
        <w:pStyle w:val="Level3"/>
      </w:pPr>
      <w:r w:rsidRPr="00795CC8">
        <w:t xml:space="preserve">takes </w:t>
      </w:r>
      <w:r w:rsidRPr="006C621E">
        <w:t>steps to ensure that t</w:t>
      </w:r>
      <w:r w:rsidR="0033465E" w:rsidRPr="006C621E">
        <w:t xml:space="preserve">he Cell Call System shall be tested and maintained in accordance with </w:t>
      </w:r>
      <w:r w:rsidRPr="006C621E">
        <w:rPr>
          <w:b/>
        </w:rPr>
        <w:t>S</w:t>
      </w:r>
      <w:r w:rsidR="0033465E" w:rsidRPr="006C621E">
        <w:rPr>
          <w:b/>
        </w:rPr>
        <w:t xml:space="preserve">chedule </w:t>
      </w:r>
      <w:r w:rsidRPr="006C621E">
        <w:rPr>
          <w:b/>
        </w:rPr>
        <w:t>1</w:t>
      </w:r>
      <w:r w:rsidR="008F5BAE" w:rsidRPr="006C621E">
        <w:rPr>
          <w:b/>
        </w:rPr>
        <w:t>1</w:t>
      </w:r>
      <w:r w:rsidR="0033465E" w:rsidRPr="006C621E">
        <w:rPr>
          <w:b/>
        </w:rPr>
        <w:t xml:space="preserve"> </w:t>
      </w:r>
      <w:r w:rsidRPr="006C621E">
        <w:rPr>
          <w:b/>
        </w:rPr>
        <w:t xml:space="preserve">(Property and </w:t>
      </w:r>
      <w:r w:rsidR="0033465E" w:rsidRPr="006C621E">
        <w:rPr>
          <w:b/>
        </w:rPr>
        <w:t>Facilities Management</w:t>
      </w:r>
      <w:r w:rsidRPr="006C621E">
        <w:rPr>
          <w:b/>
        </w:rPr>
        <w:t>)</w:t>
      </w:r>
      <w:r w:rsidR="0033465E" w:rsidRPr="006C621E">
        <w:t xml:space="preserve"> ensuring it remains in good working order throughout the life of the </w:t>
      </w:r>
      <w:r w:rsidR="00BF263C" w:rsidRPr="006C621E">
        <w:t>C</w:t>
      </w:r>
      <w:r w:rsidR="0033465E" w:rsidRPr="006C621E">
        <w:t>ontract</w:t>
      </w:r>
      <w:r w:rsidR="004001D5">
        <w:t>; and</w:t>
      </w:r>
    </w:p>
    <w:p w14:paraId="4578BDFB" w14:textId="7B52DA02" w:rsidR="00511B9E" w:rsidRDefault="004001D5" w:rsidP="00511B9E">
      <w:pPr>
        <w:pStyle w:val="Level3"/>
      </w:pPr>
      <w:r w:rsidRPr="004001D5">
        <w:t xml:space="preserve">takes steps to ensure that all activity required under the </w:t>
      </w:r>
      <w:proofErr w:type="spellStart"/>
      <w:r w:rsidRPr="004001D5">
        <w:t>OMiC</w:t>
      </w:r>
      <w:proofErr w:type="spellEnd"/>
      <w:r w:rsidRPr="004001D5">
        <w:t xml:space="preserve"> is facilitated including but not limited to ensuring any </w:t>
      </w:r>
      <w:r w:rsidR="00B314AE">
        <w:t>Prisoner</w:t>
      </w:r>
      <w:r w:rsidR="00847922">
        <w:t xml:space="preserve"> </w:t>
      </w:r>
      <w:r w:rsidRPr="004001D5">
        <w:t xml:space="preserve">occupying a Prisoner Place and identified as requiring the specialised service under the </w:t>
      </w:r>
      <w:proofErr w:type="spellStart"/>
      <w:r w:rsidRPr="004001D5">
        <w:t>OMiC</w:t>
      </w:r>
      <w:proofErr w:type="spellEnd"/>
      <w:r w:rsidRPr="004001D5">
        <w:t xml:space="preserve"> </w:t>
      </w:r>
      <w:r>
        <w:t>(</w:t>
      </w:r>
      <w:r w:rsidRPr="004001D5">
        <w:t>as amended from time to time</w:t>
      </w:r>
      <w:r>
        <w:t>)</w:t>
      </w:r>
      <w:r w:rsidRPr="004001D5">
        <w:t xml:space="preserve"> has access to </w:t>
      </w:r>
      <w:r>
        <w:t>Probation Provider</w:t>
      </w:r>
      <w:r w:rsidRPr="004001D5">
        <w:t xml:space="preserve"> staff so that they are able to carry out their case management responsibilities. </w:t>
      </w:r>
    </w:p>
    <w:p w14:paraId="0364B4EA" w14:textId="0B94EF3A" w:rsidR="00570E1A" w:rsidRPr="00A92156" w:rsidRDefault="004001D5" w:rsidP="006A19D6">
      <w:pPr>
        <w:pStyle w:val="Level2"/>
      </w:pPr>
      <w:r w:rsidRPr="00A92156">
        <w:t xml:space="preserve">The Authority will determine the appropriate numbers of Probation Provider staff to recruit and deploy in line with the </w:t>
      </w:r>
      <w:proofErr w:type="spellStart"/>
      <w:r w:rsidRPr="00A92156">
        <w:t>OMiC</w:t>
      </w:r>
      <w:proofErr w:type="spellEnd"/>
      <w:r w:rsidRPr="00A92156">
        <w:t xml:space="preserve"> as amended </w:t>
      </w:r>
      <w:r w:rsidR="00A92156">
        <w:t>on an annual basis</w:t>
      </w:r>
      <w:r w:rsidRPr="00A92156">
        <w:t xml:space="preserve"> in accordance with </w:t>
      </w:r>
      <w:r w:rsidR="007D1FD2">
        <w:t xml:space="preserve">the </w:t>
      </w:r>
      <w:r w:rsidR="00EB0984">
        <w:t>Prison</w:t>
      </w:r>
      <w:r w:rsidR="00A92156" w:rsidRPr="00A92156">
        <w:t xml:space="preserve"> population</w:t>
      </w:r>
      <w:r w:rsidR="00A92156">
        <w:t xml:space="preserve"> or</w:t>
      </w:r>
      <w:r w:rsidRPr="00A92156">
        <w:t xml:space="preserve"> any change in policy</w:t>
      </w:r>
      <w:r w:rsidR="00F55175" w:rsidRPr="00A92156">
        <w:t>.</w:t>
      </w:r>
    </w:p>
    <w:p w14:paraId="497D36F2" w14:textId="22ADAC1D" w:rsidR="00651742" w:rsidRPr="006C621E" w:rsidRDefault="00E65CF5" w:rsidP="00B84369">
      <w:pPr>
        <w:pStyle w:val="Level1"/>
        <w:keepNext/>
      </w:pPr>
      <w:r>
        <w:rPr>
          <w:rStyle w:val="Level1asHeadingtext"/>
        </w:rPr>
        <w:lastRenderedPageBreak/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_Ref434305630 \r </w:instrText>
      </w:r>
      <w:r>
        <w:fldChar w:fldCharType="separate"/>
      </w:r>
      <w:bookmarkStart w:id="20" w:name="_Toc92377472"/>
      <w:r w:rsidR="007416E0">
        <w:instrText>5</w:instrText>
      </w:r>
      <w:r>
        <w:fldChar w:fldCharType="end"/>
      </w:r>
      <w:r>
        <w:tab/>
        <w:instrText>Prisoners</w:instrText>
      </w:r>
      <w:r w:rsidR="00466796">
        <w:instrText>'</w:instrText>
      </w:r>
      <w:r>
        <w:instrText xml:space="preserve"> Monies</w:instrText>
      </w:r>
      <w:bookmarkEnd w:id="20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21" w:name="_Ref434248891"/>
      <w:bookmarkStart w:id="22" w:name="_Ref434305630"/>
      <w:r w:rsidR="00651742" w:rsidRPr="00B84369">
        <w:rPr>
          <w:rStyle w:val="Level1asHeadingtext"/>
        </w:rPr>
        <w:t>Prisoners</w:t>
      </w:r>
      <w:r w:rsidR="00466796">
        <w:rPr>
          <w:rStyle w:val="Level1asHeadingtext"/>
        </w:rPr>
        <w:t>'</w:t>
      </w:r>
      <w:r w:rsidR="00651742" w:rsidRPr="00B84369">
        <w:rPr>
          <w:rStyle w:val="Level1asHeadingtext"/>
        </w:rPr>
        <w:t xml:space="preserve"> Monies</w:t>
      </w:r>
      <w:bookmarkEnd w:id="21"/>
      <w:bookmarkEnd w:id="22"/>
    </w:p>
    <w:p w14:paraId="63B1B5C2" w14:textId="3FCB112F" w:rsidR="00651742" w:rsidRPr="006C621E" w:rsidRDefault="00651742" w:rsidP="0001232E">
      <w:pPr>
        <w:pStyle w:val="Level2"/>
      </w:pPr>
      <w:r w:rsidRPr="006C621E">
        <w:t xml:space="preserve">The Contractor shall </w:t>
      </w:r>
      <w:r w:rsidR="009070CB" w:rsidRPr="006C621E">
        <w:t xml:space="preserve">ensure that it </w:t>
      </w:r>
      <w:r w:rsidRPr="006C621E">
        <w:t>meet</w:t>
      </w:r>
      <w:r w:rsidR="009070CB" w:rsidRPr="006C621E">
        <w:t>s</w:t>
      </w:r>
      <w:r w:rsidRPr="006C621E">
        <w:t xml:space="preserve"> the requirements of PSI 01/2012 </w:t>
      </w:r>
      <w:r w:rsidR="006C396B" w:rsidRPr="006C621E">
        <w:t>(</w:t>
      </w:r>
      <w:r w:rsidRPr="006C621E">
        <w:t>Manage Prisoner Finance</w:t>
      </w:r>
      <w:r w:rsidR="006C396B" w:rsidRPr="006C621E">
        <w:t>)</w:t>
      </w:r>
      <w:r w:rsidRPr="006C621E">
        <w:rPr>
          <w:b/>
        </w:rPr>
        <w:t xml:space="preserve"> </w:t>
      </w:r>
      <w:r w:rsidR="009070CB" w:rsidRPr="006C621E">
        <w:t>(</w:t>
      </w:r>
      <w:r w:rsidRPr="006C621E">
        <w:t>including any replacement document</w:t>
      </w:r>
      <w:r w:rsidR="00F55175" w:rsidRPr="006C621E">
        <w:t xml:space="preserve"> issued from time to time</w:t>
      </w:r>
      <w:r w:rsidR="009070CB" w:rsidRPr="006C621E">
        <w:t>).</w:t>
      </w:r>
    </w:p>
    <w:p w14:paraId="3396B722" w14:textId="6CB8C00C" w:rsidR="00651742" w:rsidRPr="006C621E" w:rsidRDefault="00651742" w:rsidP="0001232E">
      <w:pPr>
        <w:pStyle w:val="Level2"/>
      </w:pPr>
      <w:r w:rsidRPr="006C621E">
        <w:t xml:space="preserve">Prisoner monies </w:t>
      </w:r>
      <w:r w:rsidR="009070CB" w:rsidRPr="006C621E">
        <w:t xml:space="preserve">shall </w:t>
      </w:r>
      <w:r w:rsidRPr="006C621E">
        <w:t xml:space="preserve">be held </w:t>
      </w:r>
      <w:r w:rsidR="00F55175" w:rsidRPr="006C621E">
        <w:t xml:space="preserve">by the Contractor </w:t>
      </w:r>
      <w:r w:rsidRPr="006C621E">
        <w:t xml:space="preserve">in such a way to protect </w:t>
      </w:r>
      <w:r w:rsidR="00F55175" w:rsidRPr="006C621E">
        <w:t>Prisoners</w:t>
      </w:r>
      <w:r w:rsidRPr="006C621E">
        <w:t xml:space="preserve"> from the loss or failure of the Contractor and which maintain </w:t>
      </w:r>
      <w:r w:rsidR="00F55175" w:rsidRPr="006C621E">
        <w:t>P</w:t>
      </w:r>
      <w:r w:rsidR="00D07E52" w:rsidRPr="006C621E">
        <w:t>risoners</w:t>
      </w:r>
      <w:r w:rsidR="00466796">
        <w:t>'</w:t>
      </w:r>
      <w:r w:rsidRPr="006C621E">
        <w:t xml:space="preserve"> right</w:t>
      </w:r>
      <w:r w:rsidR="00F55175" w:rsidRPr="006C621E">
        <w:t>s</w:t>
      </w:r>
      <w:r w:rsidRPr="006C621E">
        <w:t xml:space="preserve"> to access t</w:t>
      </w:r>
      <w:r w:rsidR="00D07E52" w:rsidRPr="006C621E">
        <w:t>heir monies for all lawful use</w:t>
      </w:r>
      <w:r w:rsidRPr="006C621E">
        <w:t>.</w:t>
      </w:r>
    </w:p>
    <w:p w14:paraId="37FC5D28" w14:textId="70D71C87" w:rsidR="00D07E52" w:rsidRPr="006C621E" w:rsidRDefault="00D07E52" w:rsidP="0001232E">
      <w:pPr>
        <w:pStyle w:val="Level2"/>
      </w:pPr>
      <w:r w:rsidRPr="006C621E">
        <w:t xml:space="preserve">Where the Contractor provides an alternative system for the management of </w:t>
      </w:r>
      <w:r w:rsidR="00F55175" w:rsidRPr="006C621E">
        <w:t>P</w:t>
      </w:r>
      <w:r w:rsidRPr="006C621E">
        <w:t>risoner monies to that provided by the Authority the Contract</w:t>
      </w:r>
      <w:r w:rsidR="00F55175" w:rsidRPr="006C621E">
        <w:t>or</w:t>
      </w:r>
      <w:r w:rsidRPr="006C621E">
        <w:t xml:space="preserve"> shall, following receiving a </w:t>
      </w:r>
      <w:r w:rsidR="00F55175" w:rsidRPr="006C621E">
        <w:t>P</w:t>
      </w:r>
      <w:r w:rsidRPr="006C621E">
        <w:t xml:space="preserve">risoner from a </w:t>
      </w:r>
      <w:r w:rsidR="00F55175" w:rsidRPr="006C621E">
        <w:t>P</w:t>
      </w:r>
      <w:r w:rsidRPr="006C621E">
        <w:t xml:space="preserve">rison operated by the public sector, zero the </w:t>
      </w:r>
      <w:r w:rsidR="00F55175" w:rsidRPr="006C621E">
        <w:t>P</w:t>
      </w:r>
      <w:r w:rsidRPr="006C621E">
        <w:t>risoners</w:t>
      </w:r>
      <w:r w:rsidR="00466796">
        <w:t>'</w:t>
      </w:r>
      <w:r w:rsidRPr="006C621E">
        <w:t xml:space="preserve"> monies balance on the Authority</w:t>
      </w:r>
      <w:r w:rsidR="00466796">
        <w:t>'</w:t>
      </w:r>
      <w:r w:rsidRPr="006C621E">
        <w:t xml:space="preserve">s ICT </w:t>
      </w:r>
      <w:r w:rsidR="00F55175" w:rsidRPr="006C621E">
        <w:t>S</w:t>
      </w:r>
      <w:r w:rsidRPr="006C621E">
        <w:t>ystem once the balance has been transferred to the</w:t>
      </w:r>
      <w:r w:rsidR="00F55175" w:rsidRPr="006C621E">
        <w:t xml:space="preserve"> Contractor</w:t>
      </w:r>
      <w:r w:rsidR="00466796">
        <w:t>'</w:t>
      </w:r>
      <w:r w:rsidR="00F55175" w:rsidRPr="006C621E">
        <w:t>s</w:t>
      </w:r>
      <w:r w:rsidRPr="006C621E">
        <w:t xml:space="preserve"> </w:t>
      </w:r>
      <w:r w:rsidR="00F55175" w:rsidRPr="006C621E">
        <w:t>ICT S</w:t>
      </w:r>
      <w:r w:rsidRPr="006C621E">
        <w:t>ystem. Access and interaction between Authority</w:t>
      </w:r>
      <w:r w:rsidR="00466796">
        <w:t>'</w:t>
      </w:r>
      <w:r w:rsidR="00F55175" w:rsidRPr="006C621E">
        <w:t>s</w:t>
      </w:r>
      <w:r w:rsidRPr="006C621E">
        <w:t xml:space="preserve"> ICT </w:t>
      </w:r>
      <w:r w:rsidR="00F55175" w:rsidRPr="006C621E">
        <w:t xml:space="preserve">System </w:t>
      </w:r>
      <w:r w:rsidRPr="006C621E">
        <w:t>and Contractor</w:t>
      </w:r>
      <w:r w:rsidR="00466796">
        <w:t>'</w:t>
      </w:r>
      <w:r w:rsidR="00F55175" w:rsidRPr="006C621E">
        <w:t>s</w:t>
      </w:r>
      <w:r w:rsidRPr="006C621E">
        <w:t xml:space="preserve"> ICT </w:t>
      </w:r>
      <w:r w:rsidR="00F55175" w:rsidRPr="006C621E">
        <w:t>System shall be carried out in accordance with</w:t>
      </w:r>
      <w:r w:rsidRPr="006C621E">
        <w:t xml:space="preserve"> </w:t>
      </w:r>
      <w:r w:rsidR="009070CB" w:rsidRPr="006C621E">
        <w:rPr>
          <w:b/>
        </w:rPr>
        <w:t>S</w:t>
      </w:r>
      <w:r w:rsidRPr="006C621E">
        <w:rPr>
          <w:b/>
        </w:rPr>
        <w:t xml:space="preserve">chedule </w:t>
      </w:r>
      <w:r w:rsidR="009070CB" w:rsidRPr="006C621E">
        <w:rPr>
          <w:b/>
        </w:rPr>
        <w:t>2</w:t>
      </w:r>
      <w:r w:rsidRPr="006C621E">
        <w:rPr>
          <w:b/>
        </w:rPr>
        <w:t xml:space="preserve"> </w:t>
      </w:r>
      <w:r w:rsidR="00CD01AE" w:rsidRPr="006C621E">
        <w:rPr>
          <w:b/>
        </w:rPr>
        <w:t>(</w:t>
      </w:r>
      <w:r w:rsidR="00AE2EBC" w:rsidRPr="006C621E">
        <w:rPr>
          <w:b/>
        </w:rPr>
        <w:t>Digital</w:t>
      </w:r>
      <w:r w:rsidR="00CD01AE" w:rsidRPr="006C621E">
        <w:rPr>
          <w:b/>
        </w:rPr>
        <w:t>)</w:t>
      </w:r>
      <w:r w:rsidRPr="006C621E">
        <w:t>.</w:t>
      </w:r>
    </w:p>
    <w:p w14:paraId="678E9E25" w14:textId="77777777" w:rsidR="00D07E52" w:rsidRPr="006C621E" w:rsidRDefault="00651742" w:rsidP="0001232E">
      <w:pPr>
        <w:pStyle w:val="Level2"/>
      </w:pPr>
      <w:r w:rsidRPr="006C621E">
        <w:t xml:space="preserve">The Contractor shall ensure that, </w:t>
      </w:r>
      <w:r w:rsidR="00D07E52" w:rsidRPr="006C621E">
        <w:t>when</w:t>
      </w:r>
      <w:r w:rsidRPr="006C621E">
        <w:t xml:space="preserve"> transferring </w:t>
      </w:r>
      <w:r w:rsidR="00D07E52" w:rsidRPr="006C621E">
        <w:t>Prisoners to other prisons;</w:t>
      </w:r>
    </w:p>
    <w:p w14:paraId="6555F0BE" w14:textId="333AEE34" w:rsidR="008E616D" w:rsidRPr="00795CC8" w:rsidRDefault="009070CB" w:rsidP="0001232E">
      <w:pPr>
        <w:pStyle w:val="Level3"/>
      </w:pPr>
      <w:r w:rsidRPr="006C621E">
        <w:t>o</w:t>
      </w:r>
      <w:r w:rsidR="008E616D" w:rsidRPr="006C621E">
        <w:t xml:space="preserve">n the </w:t>
      </w:r>
      <w:r w:rsidRPr="006C621E">
        <w:t>D</w:t>
      </w:r>
      <w:r w:rsidR="008E616D" w:rsidRPr="006C621E">
        <w:t>ay of transfer</w:t>
      </w:r>
      <w:r w:rsidRPr="006C621E">
        <w:t>,</w:t>
      </w:r>
      <w:r w:rsidR="008E616D" w:rsidRPr="006C621E">
        <w:t xml:space="preserve"> the Contractor update</w:t>
      </w:r>
      <w:r w:rsidRPr="006C621E">
        <w:t>s</w:t>
      </w:r>
      <w:r w:rsidR="008E616D" w:rsidRPr="006C621E">
        <w:t xml:space="preserve"> the Authority</w:t>
      </w:r>
      <w:r w:rsidR="00466796">
        <w:t>'</w:t>
      </w:r>
      <w:r w:rsidR="008E616D" w:rsidRPr="006C621E">
        <w:t xml:space="preserve">s ICT System in accordance with </w:t>
      </w:r>
      <w:r w:rsidRPr="006C621E">
        <w:rPr>
          <w:b/>
        </w:rPr>
        <w:t>S</w:t>
      </w:r>
      <w:r w:rsidR="008E616D" w:rsidRPr="006C621E">
        <w:rPr>
          <w:b/>
        </w:rPr>
        <w:t xml:space="preserve">chedule </w:t>
      </w:r>
      <w:r w:rsidRPr="006C621E">
        <w:rPr>
          <w:b/>
        </w:rPr>
        <w:t>2</w:t>
      </w:r>
      <w:r w:rsidR="008E616D" w:rsidRPr="006C621E">
        <w:rPr>
          <w:b/>
        </w:rPr>
        <w:t xml:space="preserve"> </w:t>
      </w:r>
      <w:r w:rsidRPr="006C621E">
        <w:rPr>
          <w:b/>
        </w:rPr>
        <w:t>(</w:t>
      </w:r>
      <w:r w:rsidR="00AE2EBC" w:rsidRPr="006C621E">
        <w:rPr>
          <w:b/>
        </w:rPr>
        <w:t>Digital</w:t>
      </w:r>
      <w:r w:rsidRPr="006C621E">
        <w:rPr>
          <w:b/>
        </w:rPr>
        <w:t>)</w:t>
      </w:r>
      <w:r w:rsidR="008E616D" w:rsidRPr="006C621E">
        <w:t xml:space="preserve"> with the Prisoner</w:t>
      </w:r>
      <w:r w:rsidR="00466796">
        <w:t>'</w:t>
      </w:r>
      <w:r w:rsidR="008E616D" w:rsidRPr="006C621E">
        <w:t>s monies balance at the point of transfer and that the Prisoner</w:t>
      </w:r>
      <w:r w:rsidR="00466796">
        <w:t>'</w:t>
      </w:r>
      <w:r w:rsidR="008E616D" w:rsidRPr="006C621E">
        <w:t xml:space="preserve">s monies balance </w:t>
      </w:r>
      <w:r w:rsidR="008E616D" w:rsidRPr="00795CC8">
        <w:t>is up to date at that point</w:t>
      </w:r>
      <w:r w:rsidRPr="00795CC8">
        <w:t>;</w:t>
      </w:r>
      <w:r w:rsidR="008E616D" w:rsidRPr="00795CC8">
        <w:t xml:space="preserve"> </w:t>
      </w:r>
    </w:p>
    <w:p w14:paraId="2D019A2B" w14:textId="3EBD887F" w:rsidR="008E616D" w:rsidRPr="00795CC8" w:rsidRDefault="009070CB" w:rsidP="0001232E">
      <w:pPr>
        <w:pStyle w:val="Level3"/>
      </w:pPr>
      <w:r w:rsidRPr="00795CC8">
        <w:t>w</w:t>
      </w:r>
      <w:r w:rsidR="008E616D" w:rsidRPr="00795CC8">
        <w:t>here the Authority ICT System cannot be u</w:t>
      </w:r>
      <w:r w:rsidR="00CD01AE" w:rsidRPr="00795CC8">
        <w:t>p</w:t>
      </w:r>
      <w:r w:rsidR="008E616D" w:rsidRPr="00795CC8">
        <w:t xml:space="preserve">dated with </w:t>
      </w:r>
      <w:r w:rsidR="00CD01AE" w:rsidRPr="00795CC8">
        <w:t>a</w:t>
      </w:r>
      <w:r w:rsidR="008E616D" w:rsidRPr="00795CC8">
        <w:t xml:space="preserve"> Prisoner</w:t>
      </w:r>
      <w:r w:rsidR="00466796">
        <w:t>'</w:t>
      </w:r>
      <w:r w:rsidR="008E616D" w:rsidRPr="00795CC8">
        <w:t xml:space="preserve">s money balance on the </w:t>
      </w:r>
      <w:r w:rsidRPr="00795CC8">
        <w:t>D</w:t>
      </w:r>
      <w:r w:rsidR="008E616D" w:rsidRPr="00795CC8">
        <w:t xml:space="preserve">ay of transfer </w:t>
      </w:r>
      <w:r w:rsidRPr="00795CC8">
        <w:t>(</w:t>
      </w:r>
      <w:r w:rsidR="008E616D" w:rsidRPr="00795CC8">
        <w:t>for whatever reason</w:t>
      </w:r>
      <w:r w:rsidRPr="00795CC8">
        <w:t>),</w:t>
      </w:r>
      <w:r w:rsidR="008E616D" w:rsidRPr="00795CC8">
        <w:t xml:space="preserve"> the Contractor shall ensure that the receiving prison is notified on the </w:t>
      </w:r>
      <w:r w:rsidRPr="00795CC8">
        <w:t>D</w:t>
      </w:r>
      <w:r w:rsidR="008E616D" w:rsidRPr="00795CC8">
        <w:t>ay of transfer of the Prisoner</w:t>
      </w:r>
      <w:r w:rsidR="00466796">
        <w:t>'</w:t>
      </w:r>
      <w:r w:rsidR="008E616D" w:rsidRPr="00795CC8">
        <w:t>s monies balance and that balance is accurate and up to date at that point</w:t>
      </w:r>
      <w:r w:rsidR="00F55175" w:rsidRPr="00795CC8">
        <w:t xml:space="preserve"> and that the monies are transferred to the receiving prison within the time period set out at </w:t>
      </w:r>
      <w:r w:rsidR="00856D10">
        <w:rPr>
          <w:b/>
        </w:rPr>
        <w:t>paragraph </w:t>
      </w:r>
      <w:r w:rsidRPr="00795CC8">
        <w:rPr>
          <w:b/>
        </w:rPr>
        <w:fldChar w:fldCharType="begin"/>
      </w:r>
      <w:r w:rsidRPr="00795CC8">
        <w:rPr>
          <w:b/>
        </w:rPr>
        <w:instrText xml:space="preserve"> REF _Ref527473931 \r \h </w:instrText>
      </w:r>
      <w:r w:rsidR="00A572A6" w:rsidRPr="00795CC8">
        <w:rPr>
          <w:b/>
        </w:rPr>
        <w:instrText xml:space="preserve"> \* MERGEFORMAT </w:instrText>
      </w:r>
      <w:r w:rsidRPr="00795CC8">
        <w:rPr>
          <w:b/>
        </w:rPr>
      </w:r>
      <w:r w:rsidRPr="00795CC8">
        <w:rPr>
          <w:b/>
        </w:rPr>
        <w:fldChar w:fldCharType="separate"/>
      </w:r>
      <w:r w:rsidR="007416E0">
        <w:rPr>
          <w:b/>
        </w:rPr>
        <w:t>5.4.4</w:t>
      </w:r>
      <w:r w:rsidRPr="00795CC8">
        <w:rPr>
          <w:b/>
        </w:rPr>
        <w:fldChar w:fldCharType="end"/>
      </w:r>
      <w:r w:rsidR="00C2662B">
        <w:rPr>
          <w:b/>
        </w:rPr>
        <w:t xml:space="preserve"> (Prisoners</w:t>
      </w:r>
      <w:r w:rsidR="00466796">
        <w:rPr>
          <w:b/>
        </w:rPr>
        <w:t>'</w:t>
      </w:r>
      <w:r w:rsidR="00C2662B">
        <w:rPr>
          <w:b/>
        </w:rPr>
        <w:t xml:space="preserve"> Monies)</w:t>
      </w:r>
      <w:r w:rsidR="00F55175" w:rsidRPr="00795CC8">
        <w:t xml:space="preserve"> below</w:t>
      </w:r>
      <w:r w:rsidRPr="00795CC8">
        <w:t>;</w:t>
      </w:r>
    </w:p>
    <w:p w14:paraId="318421BD" w14:textId="73986D3D" w:rsidR="00D07E52" w:rsidRPr="00795CC8" w:rsidRDefault="009070CB" w:rsidP="0001232E">
      <w:pPr>
        <w:pStyle w:val="Level3"/>
      </w:pPr>
      <w:r w:rsidRPr="00795CC8">
        <w:t>a</w:t>
      </w:r>
      <w:r w:rsidR="00F55175" w:rsidRPr="00795CC8">
        <w:t xml:space="preserve">ny </w:t>
      </w:r>
      <w:r w:rsidR="00651742" w:rsidRPr="00795CC8">
        <w:t xml:space="preserve">payment </w:t>
      </w:r>
      <w:r w:rsidRPr="00795CC8">
        <w:t>of a Prisoner monies balance</w:t>
      </w:r>
      <w:r w:rsidR="00D21448" w:rsidRPr="00795CC8">
        <w:t xml:space="preserve"> made</w:t>
      </w:r>
      <w:r w:rsidRPr="00795CC8">
        <w:t xml:space="preserve"> </w:t>
      </w:r>
      <w:r w:rsidR="00F55175" w:rsidRPr="00795CC8">
        <w:t xml:space="preserve">by the Contractor </w:t>
      </w:r>
      <w:r w:rsidR="00E63401" w:rsidRPr="00795CC8">
        <w:t xml:space="preserve">after the </w:t>
      </w:r>
      <w:r w:rsidRPr="00795CC8">
        <w:t>Day</w:t>
      </w:r>
      <w:r w:rsidR="00E63401" w:rsidRPr="00795CC8">
        <w:t xml:space="preserve"> of transfer </w:t>
      </w:r>
      <w:r w:rsidR="00651742" w:rsidRPr="00795CC8">
        <w:t xml:space="preserve">to the receiving prison must match the balance stated at the point of </w:t>
      </w:r>
      <w:r w:rsidR="00E63401" w:rsidRPr="00795CC8">
        <w:t>the Prisoner</w:t>
      </w:r>
      <w:r w:rsidR="00466796">
        <w:t>'</w:t>
      </w:r>
      <w:r w:rsidR="00E63401" w:rsidRPr="00795CC8">
        <w:t xml:space="preserve">s </w:t>
      </w:r>
      <w:r w:rsidR="00651742" w:rsidRPr="00795CC8">
        <w:t>transfer</w:t>
      </w:r>
      <w:r w:rsidRPr="00795CC8">
        <w:t>; and</w:t>
      </w:r>
      <w:r w:rsidR="00A94641">
        <w:t xml:space="preserve"> </w:t>
      </w:r>
    </w:p>
    <w:p w14:paraId="350F1964" w14:textId="586838C2" w:rsidR="00651742" w:rsidRPr="00795CC8" w:rsidRDefault="009070CB" w:rsidP="0001232E">
      <w:pPr>
        <w:pStyle w:val="Level3"/>
      </w:pPr>
      <w:bookmarkStart w:id="23" w:name="_Ref527473931"/>
      <w:r w:rsidRPr="00795CC8">
        <w:t>a</w:t>
      </w:r>
      <w:r w:rsidR="00E63401" w:rsidRPr="00795CC8">
        <w:t>ny</w:t>
      </w:r>
      <w:r w:rsidR="00D07E52" w:rsidRPr="00795CC8">
        <w:t xml:space="preserve"> payment </w:t>
      </w:r>
      <w:r w:rsidR="00E63401" w:rsidRPr="00795CC8">
        <w:t xml:space="preserve">by the Contractor after the </w:t>
      </w:r>
      <w:r w:rsidRPr="00795CC8">
        <w:t>Day</w:t>
      </w:r>
      <w:r w:rsidR="00E63401" w:rsidRPr="00795CC8">
        <w:t xml:space="preserve"> of transfer </w:t>
      </w:r>
      <w:r w:rsidR="00D07E52" w:rsidRPr="00795CC8">
        <w:t xml:space="preserve">to the receiving prison must be sent within </w:t>
      </w:r>
      <w:r w:rsidR="005E47C2" w:rsidRPr="00795CC8">
        <w:t>five (</w:t>
      </w:r>
      <w:r w:rsidR="00D07E52" w:rsidRPr="00795CC8">
        <w:t>5</w:t>
      </w:r>
      <w:r w:rsidR="00E63401" w:rsidRPr="00795CC8">
        <w:t>) Business</w:t>
      </w:r>
      <w:r w:rsidR="00D07E52" w:rsidRPr="00795CC8">
        <w:t xml:space="preserve"> </w:t>
      </w:r>
      <w:r w:rsidR="00E63401" w:rsidRPr="00795CC8">
        <w:t>D</w:t>
      </w:r>
      <w:r w:rsidR="00D07E52" w:rsidRPr="00795CC8">
        <w:t>ays of th</w:t>
      </w:r>
      <w:r w:rsidRPr="00795CC8">
        <w:t>at</w:t>
      </w:r>
      <w:r w:rsidR="00D07E52" w:rsidRPr="00795CC8">
        <w:t xml:space="preserve"> </w:t>
      </w:r>
      <w:r w:rsidR="00E63401" w:rsidRPr="00795CC8">
        <w:t>Prisoner</w:t>
      </w:r>
      <w:r w:rsidR="00466796">
        <w:t>'</w:t>
      </w:r>
      <w:r w:rsidR="00E63401" w:rsidRPr="00795CC8">
        <w:t xml:space="preserve">s </w:t>
      </w:r>
      <w:r w:rsidR="00D07E52" w:rsidRPr="00795CC8">
        <w:t>transfer</w:t>
      </w:r>
      <w:r w:rsidRPr="00795CC8">
        <w:t xml:space="preserve"> to the receiving prison</w:t>
      </w:r>
      <w:r w:rsidR="005E47C2" w:rsidRPr="00795CC8">
        <w:t>.</w:t>
      </w:r>
      <w:bookmarkEnd w:id="23"/>
    </w:p>
    <w:p w14:paraId="1F4DE0FB" w14:textId="113103E7" w:rsidR="003A4B30" w:rsidRPr="00795CC8" w:rsidRDefault="00E65CF5" w:rsidP="0001232E">
      <w:pPr>
        <w:pStyle w:val="Level1"/>
        <w:keepNext/>
      </w:pPr>
      <w:r>
        <w:rPr>
          <w:rStyle w:val="Level1asHeadingtext"/>
        </w:rPr>
        <w:lastRenderedPageBreak/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_Ref434305832 \r </w:instrText>
      </w:r>
      <w:r>
        <w:fldChar w:fldCharType="separate"/>
      </w:r>
      <w:bookmarkStart w:id="24" w:name="_Toc92377473"/>
      <w:r w:rsidR="007416E0">
        <w:instrText>6</w:instrText>
      </w:r>
      <w:r>
        <w:fldChar w:fldCharType="end"/>
      </w:r>
      <w:r>
        <w:tab/>
        <w:instrText>Monitoring and Reporting</w:instrText>
      </w:r>
      <w:bookmarkEnd w:id="24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25" w:name="_Ref434248346"/>
      <w:bookmarkStart w:id="26" w:name="_Ref434305832"/>
      <w:r w:rsidR="00067076" w:rsidRPr="0001232E">
        <w:rPr>
          <w:rStyle w:val="Level1asHeadingtext"/>
        </w:rPr>
        <w:t>Monitoring and Reporting</w:t>
      </w:r>
      <w:bookmarkEnd w:id="25"/>
      <w:bookmarkEnd w:id="26"/>
    </w:p>
    <w:p w14:paraId="09BCB3E3" w14:textId="4D83EB0D" w:rsidR="003A4B30" w:rsidRPr="0001232E" w:rsidRDefault="00001592" w:rsidP="18C16B50">
      <w:pPr>
        <w:pStyle w:val="Level2"/>
        <w:keepNext/>
        <w:rPr>
          <w:b/>
          <w:bCs/>
        </w:rPr>
      </w:pPr>
      <w:r w:rsidRPr="18C16B50">
        <w:rPr>
          <w:b/>
          <w:bCs/>
        </w:rPr>
        <w:t>Preparation for Service</w:t>
      </w:r>
      <w:r w:rsidR="4CFD3515" w:rsidRPr="18C16B50">
        <w:rPr>
          <w:b/>
          <w:bCs/>
        </w:rPr>
        <w:t xml:space="preserve"> and Mobilisation</w:t>
      </w:r>
      <w:r w:rsidRPr="18C16B50">
        <w:rPr>
          <w:b/>
          <w:bCs/>
        </w:rPr>
        <w:t xml:space="preserve"> Meetings</w:t>
      </w:r>
    </w:p>
    <w:p w14:paraId="274DAF82" w14:textId="40B38571" w:rsidR="003A4B30" w:rsidRPr="00795CC8" w:rsidRDefault="00CB6EF4" w:rsidP="0001232E">
      <w:pPr>
        <w:pStyle w:val="Level3"/>
      </w:pPr>
      <w:r w:rsidRPr="00795CC8">
        <w:t xml:space="preserve">The Contractor shall </w:t>
      </w:r>
      <w:r w:rsidR="00590466" w:rsidRPr="00795CC8">
        <w:t xml:space="preserve">agree with the Authority, and </w:t>
      </w:r>
      <w:r w:rsidR="005C4115" w:rsidRPr="00795CC8">
        <w:t>adhere to</w:t>
      </w:r>
      <w:r w:rsidR="00590466" w:rsidRPr="00795CC8">
        <w:t>,</w:t>
      </w:r>
      <w:r w:rsidR="005C4115" w:rsidRPr="00795CC8">
        <w:t xml:space="preserve"> </w:t>
      </w:r>
      <w:r w:rsidR="008222DB" w:rsidRPr="00795CC8">
        <w:t>the terms of the</w:t>
      </w:r>
      <w:r w:rsidR="00C90951" w:rsidRPr="00795CC8">
        <w:t xml:space="preserve"> Mobilisation </w:t>
      </w:r>
      <w:r w:rsidR="008222DB" w:rsidRPr="00795CC8">
        <w:t xml:space="preserve">Assurance </w:t>
      </w:r>
      <w:r w:rsidR="00C90951" w:rsidRPr="00795CC8">
        <w:t>Plan</w:t>
      </w:r>
      <w:r w:rsidR="005C4115" w:rsidRPr="00795CC8">
        <w:t xml:space="preserve"> </w:t>
      </w:r>
      <w:r w:rsidR="00C90951" w:rsidRPr="00795CC8">
        <w:t xml:space="preserve">and attend the applicable </w:t>
      </w:r>
      <w:r w:rsidR="005C4115" w:rsidRPr="00795CC8">
        <w:t xml:space="preserve">meetings </w:t>
      </w:r>
      <w:r w:rsidR="008222DB" w:rsidRPr="00795CC8">
        <w:t xml:space="preserve">regarding mobilisation </w:t>
      </w:r>
      <w:r w:rsidR="005E47C2" w:rsidRPr="00795CC8">
        <w:t xml:space="preserve">in </w:t>
      </w:r>
      <w:r w:rsidR="005E47C2" w:rsidRPr="006C621E">
        <w:t xml:space="preserve">accordance with </w:t>
      </w:r>
      <w:r w:rsidR="005C4115" w:rsidRPr="006C621E">
        <w:rPr>
          <w:b/>
        </w:rPr>
        <w:t xml:space="preserve">Schedule </w:t>
      </w:r>
      <w:r w:rsidR="008222DB" w:rsidRPr="006C621E">
        <w:rPr>
          <w:b/>
        </w:rPr>
        <w:t>5</w:t>
      </w:r>
      <w:r w:rsidR="005C4115" w:rsidRPr="006C621E">
        <w:rPr>
          <w:b/>
        </w:rPr>
        <w:t xml:space="preserve"> (Mobilisation)</w:t>
      </w:r>
      <w:r w:rsidR="00760E7D" w:rsidRPr="006C621E">
        <w:t>.</w:t>
      </w:r>
      <w:r w:rsidR="009070CB" w:rsidRPr="006C621E">
        <w:rPr>
          <w:b/>
        </w:rPr>
        <w:t xml:space="preserve"> </w:t>
      </w:r>
    </w:p>
    <w:p w14:paraId="6A52CFDD" w14:textId="00FF31F6" w:rsidR="002F6676" w:rsidRPr="003315D9" w:rsidRDefault="002F6676" w:rsidP="003315D9">
      <w:pPr>
        <w:pStyle w:val="Level2"/>
        <w:keepNext/>
        <w:rPr>
          <w:b/>
        </w:rPr>
      </w:pPr>
      <w:bookmarkStart w:id="27" w:name="_Ref530557179"/>
      <w:r w:rsidRPr="003315D9">
        <w:rPr>
          <w:b/>
        </w:rPr>
        <w:t>Operational</w:t>
      </w:r>
      <w:r w:rsidR="00287936" w:rsidRPr="003315D9">
        <w:rPr>
          <w:b/>
        </w:rPr>
        <w:t xml:space="preserve"> Briefing Sheet</w:t>
      </w:r>
      <w:bookmarkEnd w:id="27"/>
    </w:p>
    <w:p w14:paraId="05FD2FA0" w14:textId="2F40A5DC" w:rsidR="004B72EA" w:rsidRPr="00795CC8" w:rsidRDefault="004B72EA" w:rsidP="003315D9">
      <w:pPr>
        <w:pStyle w:val="Level3"/>
      </w:pPr>
      <w:r w:rsidRPr="00795CC8">
        <w:t xml:space="preserve">Each </w:t>
      </w:r>
      <w:r w:rsidR="008222DB" w:rsidRPr="00795CC8">
        <w:t>B</w:t>
      </w:r>
      <w:r w:rsidRPr="00795CC8">
        <w:t xml:space="preserve">usiness </w:t>
      </w:r>
      <w:r w:rsidR="008222DB" w:rsidRPr="00795CC8">
        <w:t>D</w:t>
      </w:r>
      <w:r w:rsidRPr="00795CC8">
        <w:t>ay, t</w:t>
      </w:r>
      <w:r w:rsidR="00287936" w:rsidRPr="00795CC8">
        <w:t xml:space="preserve">he Contractor shall provide the Authority with an </w:t>
      </w:r>
      <w:r w:rsidRPr="00795CC8">
        <w:t>O</w:t>
      </w:r>
      <w:r w:rsidR="00287936" w:rsidRPr="00795CC8">
        <w:t xml:space="preserve">perational </w:t>
      </w:r>
      <w:r w:rsidRPr="00795CC8">
        <w:t>B</w:t>
      </w:r>
      <w:r w:rsidR="00287936" w:rsidRPr="00795CC8">
        <w:t xml:space="preserve">riefing </w:t>
      </w:r>
      <w:r w:rsidRPr="00795CC8">
        <w:t>S</w:t>
      </w:r>
      <w:r w:rsidR="00287936" w:rsidRPr="00795CC8">
        <w:t>heet</w:t>
      </w:r>
      <w:r w:rsidRPr="00795CC8">
        <w:t>.</w:t>
      </w:r>
      <w:r w:rsidR="001C2114" w:rsidRPr="00795CC8">
        <w:t xml:space="preserve"> Th</w:t>
      </w:r>
      <w:r w:rsidR="008222DB" w:rsidRPr="00795CC8">
        <w:t>e Contractor shall ensure that the</w:t>
      </w:r>
      <w:r w:rsidR="001C2114" w:rsidRPr="00795CC8">
        <w:t xml:space="preserve"> report contains</w:t>
      </w:r>
      <w:r w:rsidR="008222DB" w:rsidRPr="00795CC8">
        <w:t xml:space="preserve"> (as a minimum)</w:t>
      </w:r>
      <w:r w:rsidR="001C2114" w:rsidRPr="00795CC8">
        <w:t>:</w:t>
      </w:r>
      <w:r w:rsidR="00605ED8" w:rsidRPr="00795CC8">
        <w:t xml:space="preserve"> </w:t>
      </w:r>
    </w:p>
    <w:p w14:paraId="39620C70" w14:textId="1EB51B0C" w:rsidR="00B62327" w:rsidRPr="00795CC8" w:rsidRDefault="008222DB" w:rsidP="00B62327">
      <w:pPr>
        <w:pStyle w:val="Level4"/>
        <w:numPr>
          <w:ilvl w:val="3"/>
          <w:numId w:val="37"/>
        </w:numPr>
      </w:pPr>
      <w:r w:rsidRPr="00795CC8">
        <w:t>d</w:t>
      </w:r>
      <w:r w:rsidR="004B72EA" w:rsidRPr="00795CC8">
        <w:t xml:space="preserve">etails of </w:t>
      </w:r>
      <w:r w:rsidR="001C2114" w:rsidRPr="00795CC8">
        <w:t>each</w:t>
      </w:r>
      <w:r w:rsidR="004B72EA" w:rsidRPr="00795CC8">
        <w:t xml:space="preserve"> incident that </w:t>
      </w:r>
      <w:r w:rsidR="001C2114" w:rsidRPr="00795CC8">
        <w:t>has</w:t>
      </w:r>
      <w:r w:rsidR="004B72EA" w:rsidRPr="00795CC8">
        <w:t xml:space="preserve"> occurred since the previously provided Operational Briefing Sheet, </w:t>
      </w:r>
      <w:r w:rsidR="00E4238D" w:rsidRPr="00795CC8">
        <w:t>including incident type</w:t>
      </w:r>
      <w:r w:rsidR="001C2114" w:rsidRPr="00795CC8">
        <w:t>,</w:t>
      </w:r>
      <w:r w:rsidR="004B72EA" w:rsidRPr="00795CC8">
        <w:t xml:space="preserve"> </w:t>
      </w:r>
      <w:r w:rsidR="00A4631F">
        <w:t xml:space="preserve">use of force, </w:t>
      </w:r>
      <w:r w:rsidRPr="00795CC8">
        <w:t xml:space="preserve">details of the </w:t>
      </w:r>
      <w:r w:rsidR="00CD01AE" w:rsidRPr="00795CC8">
        <w:t>P</w:t>
      </w:r>
      <w:r w:rsidR="00287936" w:rsidRPr="00795CC8">
        <w:t xml:space="preserve">risoners and </w:t>
      </w:r>
      <w:r w:rsidRPr="00795CC8">
        <w:t>Contractor</w:t>
      </w:r>
      <w:r w:rsidR="00466796">
        <w:t>'</w:t>
      </w:r>
      <w:r w:rsidRPr="00795CC8">
        <w:t>s S</w:t>
      </w:r>
      <w:r w:rsidR="00287936" w:rsidRPr="00795CC8">
        <w:t>taff involved</w:t>
      </w:r>
      <w:r w:rsidR="001C2114" w:rsidRPr="00795CC8">
        <w:t xml:space="preserve">, </w:t>
      </w:r>
      <w:r w:rsidR="004B72EA" w:rsidRPr="00795CC8">
        <w:t>date, time</w:t>
      </w:r>
      <w:r w:rsidR="00E4238D" w:rsidRPr="00795CC8">
        <w:t>,</w:t>
      </w:r>
      <w:r w:rsidR="004B72EA" w:rsidRPr="00795CC8">
        <w:t xml:space="preserve"> </w:t>
      </w:r>
      <w:proofErr w:type="gramStart"/>
      <w:r w:rsidR="00287936" w:rsidRPr="00795CC8">
        <w:t>location</w:t>
      </w:r>
      <w:proofErr w:type="gramEnd"/>
      <w:r w:rsidR="004B72EA" w:rsidRPr="00795CC8">
        <w:t xml:space="preserve"> </w:t>
      </w:r>
      <w:r w:rsidR="001C2114" w:rsidRPr="00795CC8">
        <w:t xml:space="preserve">and management action </w:t>
      </w:r>
      <w:r w:rsidR="00E4238D" w:rsidRPr="00795CC8">
        <w:t xml:space="preserve">taken place </w:t>
      </w:r>
      <w:r w:rsidR="00FB6AC4" w:rsidRPr="00795CC8">
        <w:t>because of</w:t>
      </w:r>
      <w:r w:rsidR="00E4238D" w:rsidRPr="00795CC8">
        <w:t xml:space="preserve"> the </w:t>
      </w:r>
      <w:r w:rsidRPr="00795CC8">
        <w:t>i</w:t>
      </w:r>
      <w:r w:rsidR="00E4238D" w:rsidRPr="00795CC8">
        <w:t>ncident</w:t>
      </w:r>
      <w:r w:rsidR="00F21783" w:rsidRPr="00795CC8">
        <w:t>;</w:t>
      </w:r>
      <w:r w:rsidR="00A94641">
        <w:t xml:space="preserve"> </w:t>
      </w:r>
    </w:p>
    <w:p w14:paraId="17D2DA71" w14:textId="5BF7DDAC" w:rsidR="00E4238D" w:rsidRPr="00795CC8" w:rsidRDefault="00F21783" w:rsidP="003315D9">
      <w:pPr>
        <w:pStyle w:val="Level4"/>
        <w:numPr>
          <w:ilvl w:val="3"/>
          <w:numId w:val="37"/>
        </w:numPr>
      </w:pPr>
      <w:r w:rsidRPr="00795CC8">
        <w:t>d</w:t>
      </w:r>
      <w:r w:rsidR="00FB6AC4" w:rsidRPr="00795CC8">
        <w:t xml:space="preserve">etails of </w:t>
      </w:r>
      <w:r w:rsidR="00CD01AE" w:rsidRPr="00795CC8">
        <w:t>P</w:t>
      </w:r>
      <w:r w:rsidR="00FB6AC4" w:rsidRPr="00795CC8">
        <w:t xml:space="preserve">risoners in the </w:t>
      </w:r>
      <w:r w:rsidR="003A65B5" w:rsidRPr="00795CC8">
        <w:t>Care and Separation Unit</w:t>
      </w:r>
      <w:r w:rsidR="00FB6AC4" w:rsidRPr="00795CC8">
        <w:t xml:space="preserve"> that morning including </w:t>
      </w:r>
      <w:r w:rsidRPr="00795CC8">
        <w:t>the P</w:t>
      </w:r>
      <w:r w:rsidR="00FB6AC4" w:rsidRPr="00795CC8">
        <w:t>risoner</w:t>
      </w:r>
      <w:r w:rsidR="00466796">
        <w:t>'</w:t>
      </w:r>
      <w:r w:rsidR="00FB6AC4" w:rsidRPr="00795CC8">
        <w:t xml:space="preserve">s name, age, ethnicity, </w:t>
      </w:r>
      <w:r w:rsidR="004C0CAD" w:rsidRPr="00795CC8">
        <w:t xml:space="preserve">whether a </w:t>
      </w:r>
      <w:r w:rsidRPr="00795CC8">
        <w:t>P</w:t>
      </w:r>
      <w:r w:rsidR="004C0CAD" w:rsidRPr="00795CC8">
        <w:t xml:space="preserve">risoner is being managed under </w:t>
      </w:r>
      <w:r w:rsidR="00FB6AC4" w:rsidRPr="00795CC8">
        <w:t>ACCT</w:t>
      </w:r>
      <w:r w:rsidR="004C0CAD" w:rsidRPr="00795CC8">
        <w:t xml:space="preserve"> procedures</w:t>
      </w:r>
      <w:r w:rsidR="00FB6AC4" w:rsidRPr="00795CC8">
        <w:t>, reason for segregation</w:t>
      </w:r>
      <w:r w:rsidR="00F8717F">
        <w:t xml:space="preserve"> </w:t>
      </w:r>
      <w:r w:rsidR="00FB6AC4" w:rsidRPr="00795CC8">
        <w:t>and next review date</w:t>
      </w:r>
      <w:r w:rsidR="002B4C47">
        <w:t xml:space="preserve">; </w:t>
      </w:r>
    </w:p>
    <w:p w14:paraId="0F12DF65" w14:textId="380630E6" w:rsidR="00FB6AC4" w:rsidRDefault="00F21783" w:rsidP="003315D9">
      <w:pPr>
        <w:pStyle w:val="Level4"/>
        <w:numPr>
          <w:ilvl w:val="3"/>
          <w:numId w:val="37"/>
        </w:numPr>
      </w:pPr>
      <w:r w:rsidRPr="00795CC8">
        <w:t>d</w:t>
      </w:r>
      <w:r w:rsidR="00FB6AC4" w:rsidRPr="00795CC8">
        <w:t xml:space="preserve">etails of any </w:t>
      </w:r>
      <w:r w:rsidR="00CD01AE" w:rsidRPr="00795CC8">
        <w:t>P</w:t>
      </w:r>
      <w:r w:rsidR="00FB6AC4" w:rsidRPr="00795CC8">
        <w:t xml:space="preserve">risoners that have not returned from hospital, including </w:t>
      </w:r>
      <w:r w:rsidRPr="00795CC8">
        <w:t xml:space="preserve">the </w:t>
      </w:r>
      <w:r w:rsidR="00CD01AE" w:rsidRPr="00795CC8">
        <w:t>P</w:t>
      </w:r>
      <w:r w:rsidR="00FB6AC4" w:rsidRPr="00795CC8">
        <w:t>risoner</w:t>
      </w:r>
      <w:r w:rsidR="00466796">
        <w:t>'</w:t>
      </w:r>
      <w:r w:rsidR="00FB6AC4" w:rsidRPr="00795CC8">
        <w:t xml:space="preserve">s name, age, </w:t>
      </w:r>
      <w:r w:rsidR="004C0CAD" w:rsidRPr="00795CC8">
        <w:t xml:space="preserve">whether a </w:t>
      </w:r>
      <w:r w:rsidRPr="00795CC8">
        <w:t>P</w:t>
      </w:r>
      <w:r w:rsidR="004C0CAD" w:rsidRPr="00795CC8">
        <w:t xml:space="preserve">risoner is being managed under </w:t>
      </w:r>
      <w:r w:rsidR="00FB6AC4" w:rsidRPr="00795CC8">
        <w:t xml:space="preserve">ACCT </w:t>
      </w:r>
      <w:r w:rsidR="004C0CAD" w:rsidRPr="00795CC8">
        <w:t>procedures</w:t>
      </w:r>
      <w:r w:rsidR="00FB6AC4" w:rsidRPr="00795CC8">
        <w:t>, restraint and escort strength, reason for stay in hospital, expected return date and any management action taken place such as r</w:t>
      </w:r>
      <w:r w:rsidR="002B4C47">
        <w:t>equesting compassionate release; and</w:t>
      </w:r>
    </w:p>
    <w:p w14:paraId="2F674EDB" w14:textId="4A452B39" w:rsidR="002B4C47" w:rsidRPr="00795CC8" w:rsidRDefault="002B4C47" w:rsidP="003315D9">
      <w:pPr>
        <w:pStyle w:val="Level4"/>
        <w:numPr>
          <w:ilvl w:val="3"/>
          <w:numId w:val="37"/>
        </w:numPr>
      </w:pPr>
      <w:r w:rsidRPr="002B4C47">
        <w:t xml:space="preserve">details of the total numbers of </w:t>
      </w:r>
      <w:r>
        <w:t>P</w:t>
      </w:r>
      <w:r w:rsidRPr="002B4C47">
        <w:t xml:space="preserve">risoners subject to </w:t>
      </w:r>
      <w:r>
        <w:t>P</w:t>
      </w:r>
      <w:r w:rsidRPr="002B4C47">
        <w:t xml:space="preserve">rison </w:t>
      </w:r>
      <w:r>
        <w:t>R</w:t>
      </w:r>
      <w:r w:rsidRPr="002B4C47">
        <w:t>ules 45</w:t>
      </w:r>
      <w:r w:rsidR="008F5B19">
        <w:t xml:space="preserve"> </w:t>
      </w:r>
      <w:r w:rsidRPr="002B4C47">
        <w:t>(vulnerable persons), 51</w:t>
      </w:r>
      <w:r w:rsidR="008F5B19">
        <w:t xml:space="preserve"> </w:t>
      </w:r>
      <w:r w:rsidRPr="002B4C47">
        <w:t>(segregation)</w:t>
      </w:r>
      <w:r w:rsidR="0081715C">
        <w:t xml:space="preserve"> and</w:t>
      </w:r>
      <w:r w:rsidRPr="002B4C47">
        <w:t xml:space="preserve"> 53 (adjudications) in a format agreed by the Authority</w:t>
      </w:r>
      <w:r>
        <w:t>.</w:t>
      </w:r>
    </w:p>
    <w:p w14:paraId="6210DDF6" w14:textId="77777777" w:rsidR="003A4B30" w:rsidRPr="00B566EC" w:rsidRDefault="007473CD" w:rsidP="00B566EC">
      <w:pPr>
        <w:pStyle w:val="Level2"/>
        <w:keepNext/>
        <w:rPr>
          <w:b/>
        </w:rPr>
      </w:pPr>
      <w:bookmarkStart w:id="28" w:name="_Ref527475062"/>
      <w:r w:rsidRPr="00B566EC">
        <w:rPr>
          <w:b/>
        </w:rPr>
        <w:t>Contract Review Meetings</w:t>
      </w:r>
      <w:bookmarkEnd w:id="28"/>
    </w:p>
    <w:p w14:paraId="3C201004" w14:textId="6B4FD005" w:rsidR="003A4B30" w:rsidRPr="00795CC8" w:rsidRDefault="005E47C2" w:rsidP="00B566EC">
      <w:pPr>
        <w:pStyle w:val="Level3"/>
      </w:pPr>
      <w:r w:rsidRPr="00795CC8">
        <w:t xml:space="preserve">In addition to its obligations under </w:t>
      </w:r>
      <w:r w:rsidR="00856D10">
        <w:rPr>
          <w:b/>
        </w:rPr>
        <w:t>paragraph </w:t>
      </w:r>
      <w:r w:rsidR="00F554FA" w:rsidRPr="00B566EC">
        <w:rPr>
          <w:b/>
        </w:rPr>
        <w:fldChar w:fldCharType="begin"/>
      </w:r>
      <w:r w:rsidR="00F554FA" w:rsidRPr="00B566EC">
        <w:rPr>
          <w:b/>
        </w:rPr>
        <w:instrText xml:space="preserve"> REF _Ref527475065 \r \h </w:instrText>
      </w:r>
      <w:r w:rsidR="00A572A6" w:rsidRPr="00B566EC">
        <w:rPr>
          <w:b/>
        </w:rPr>
        <w:instrText xml:space="preserve"> \* MERGEFORMAT </w:instrText>
      </w:r>
      <w:r w:rsidR="00F554FA" w:rsidRPr="00B566EC">
        <w:rPr>
          <w:b/>
        </w:rPr>
      </w:r>
      <w:r w:rsidR="00F554FA" w:rsidRPr="00B566EC">
        <w:rPr>
          <w:b/>
        </w:rPr>
        <w:fldChar w:fldCharType="separate"/>
      </w:r>
      <w:r w:rsidR="007416E0">
        <w:rPr>
          <w:b/>
        </w:rPr>
        <w:t>6.4</w:t>
      </w:r>
      <w:r w:rsidR="00F554FA" w:rsidRPr="00B566EC">
        <w:rPr>
          <w:b/>
        </w:rPr>
        <w:fldChar w:fldCharType="end"/>
      </w:r>
      <w:r w:rsidRPr="00B566EC">
        <w:rPr>
          <w:b/>
        </w:rPr>
        <w:t xml:space="preserve"> </w:t>
      </w:r>
      <w:r w:rsidR="00C2662B" w:rsidRPr="00B566EC">
        <w:rPr>
          <w:b/>
        </w:rPr>
        <w:t>(Controller/Director Meetings)</w:t>
      </w:r>
      <w:r w:rsidR="00C2662B">
        <w:t xml:space="preserve"> </w:t>
      </w:r>
      <w:r w:rsidR="00C90951" w:rsidRPr="00795CC8">
        <w:t>below</w:t>
      </w:r>
      <w:r w:rsidRPr="00795CC8">
        <w:t>, t</w:t>
      </w:r>
      <w:r w:rsidR="007473CD" w:rsidRPr="00795CC8">
        <w:t>he Contractor shall:</w:t>
      </w:r>
      <w:r w:rsidR="00F21783" w:rsidRPr="00795CC8">
        <w:t xml:space="preserve"> </w:t>
      </w:r>
    </w:p>
    <w:p w14:paraId="351347A4" w14:textId="5A7CDB4F" w:rsidR="003A4B30" w:rsidRPr="00795CC8" w:rsidRDefault="00CB6EF4" w:rsidP="003D7271">
      <w:pPr>
        <w:pStyle w:val="Level4"/>
      </w:pPr>
      <w:r w:rsidRPr="00795CC8">
        <w:lastRenderedPageBreak/>
        <w:t xml:space="preserve">within </w:t>
      </w:r>
      <w:r w:rsidR="00B6672C">
        <w:t>thirty (30) Days</w:t>
      </w:r>
      <w:r w:rsidRPr="00795CC8">
        <w:t xml:space="preserve"> </w:t>
      </w:r>
      <w:r w:rsidR="00F21783" w:rsidRPr="00795CC8">
        <w:t xml:space="preserve">prior to </w:t>
      </w:r>
      <w:r w:rsidRPr="00795CC8">
        <w:t xml:space="preserve">the Service Commencement Date, </w:t>
      </w:r>
      <w:r w:rsidR="005B369F" w:rsidRPr="00795CC8">
        <w:t>provide to</w:t>
      </w:r>
      <w:r w:rsidRPr="00795CC8">
        <w:t xml:space="preserve"> the Authority, and </w:t>
      </w:r>
      <w:r w:rsidR="005D5564" w:rsidRPr="00795CC8">
        <w:t xml:space="preserve">subsequently </w:t>
      </w:r>
      <w:r w:rsidRPr="00795CC8">
        <w:t>adhere to, a schedule of Contract Review Meetings</w:t>
      </w:r>
      <w:r w:rsidR="00CD01AE" w:rsidRPr="00795CC8">
        <w:t>.</w:t>
      </w:r>
      <w:r w:rsidR="00A94641">
        <w:t xml:space="preserve"> </w:t>
      </w:r>
      <w:r w:rsidR="005B369F" w:rsidRPr="00795CC8">
        <w:t xml:space="preserve">These </w:t>
      </w:r>
      <w:r w:rsidR="005D5564" w:rsidRPr="00795CC8">
        <w:t xml:space="preserve">meetings </w:t>
      </w:r>
      <w:r w:rsidR="005B369F" w:rsidRPr="00795CC8">
        <w:t xml:space="preserve">shall be held once every Month until </w:t>
      </w:r>
      <w:r w:rsidR="005D5564" w:rsidRPr="00795CC8">
        <w:t xml:space="preserve">such time as </w:t>
      </w:r>
      <w:r w:rsidR="005B369F" w:rsidRPr="00795CC8">
        <w:t>the Authority notifies the Contractor that the Contract Review Meetings shall be held once each Performance Quarter</w:t>
      </w:r>
      <w:r w:rsidR="005E47C2" w:rsidRPr="00795CC8">
        <w:t>;</w:t>
      </w:r>
      <w:r w:rsidR="005B369F" w:rsidRPr="00795CC8">
        <w:t xml:space="preserve"> </w:t>
      </w:r>
    </w:p>
    <w:p w14:paraId="3FB01E6B" w14:textId="152C513D" w:rsidR="003A4B30" w:rsidRPr="00795CC8" w:rsidRDefault="00CB6EF4" w:rsidP="003D7271">
      <w:pPr>
        <w:pStyle w:val="Level4"/>
      </w:pPr>
      <w:r w:rsidRPr="00795CC8">
        <w:t>ensure the Director or the Director</w:t>
      </w:r>
      <w:r w:rsidR="00466796">
        <w:t>'</w:t>
      </w:r>
      <w:r w:rsidRPr="00795CC8">
        <w:t>s senior representative (with the appropriate level of authority</w:t>
      </w:r>
      <w:r w:rsidR="00CD01AE" w:rsidRPr="00795CC8">
        <w:t xml:space="preserve"> from the Director to make decisions on the Director</w:t>
      </w:r>
      <w:r w:rsidR="00466796">
        <w:t>'</w:t>
      </w:r>
      <w:r w:rsidR="00CD01AE" w:rsidRPr="00795CC8">
        <w:t>s behalf</w:t>
      </w:r>
      <w:r w:rsidRPr="00795CC8">
        <w:t xml:space="preserve">) attends </w:t>
      </w:r>
      <w:r w:rsidR="005D5564" w:rsidRPr="00795CC8">
        <w:t xml:space="preserve">each </w:t>
      </w:r>
      <w:r w:rsidRPr="00795CC8">
        <w:t>Contract Review Meeting;</w:t>
      </w:r>
    </w:p>
    <w:p w14:paraId="53516C7A" w14:textId="75F8D9FF" w:rsidR="00F45918" w:rsidRPr="00677452" w:rsidRDefault="00CB6EF4" w:rsidP="003D7271">
      <w:pPr>
        <w:pStyle w:val="Level4"/>
      </w:pPr>
      <w:r w:rsidRPr="00795CC8">
        <w:t xml:space="preserve">at least </w:t>
      </w:r>
      <w:r w:rsidR="00224903" w:rsidRPr="00795CC8">
        <w:t xml:space="preserve">ten </w:t>
      </w:r>
      <w:r w:rsidRPr="00795CC8">
        <w:t>(</w:t>
      </w:r>
      <w:r w:rsidR="00224903" w:rsidRPr="00795CC8">
        <w:t>10</w:t>
      </w:r>
      <w:r w:rsidRPr="00795CC8">
        <w:t>) Business Days prior to any Contract Review Meeting</w:t>
      </w:r>
      <w:r w:rsidR="005D5564" w:rsidRPr="00795CC8">
        <w:t>,</w:t>
      </w:r>
      <w:r w:rsidRPr="00795CC8">
        <w:t xml:space="preserve"> provide all information requested by the Authority in respect of that </w:t>
      </w:r>
      <w:r w:rsidRPr="006C621E">
        <w:t>Contract Review Meeting in the Contract Review Meeting Director</w:t>
      </w:r>
      <w:r w:rsidR="00466796">
        <w:t>'</w:t>
      </w:r>
      <w:r w:rsidRPr="006C621E">
        <w:t xml:space="preserve">s Report referred to in </w:t>
      </w:r>
      <w:r w:rsidR="00A665D5" w:rsidRPr="003D7271">
        <w:rPr>
          <w:b/>
        </w:rPr>
        <w:t>Appendix 1</w:t>
      </w:r>
      <w:r w:rsidRPr="003D7271">
        <w:rPr>
          <w:b/>
        </w:rPr>
        <w:t xml:space="preserve"> </w:t>
      </w:r>
      <w:r w:rsidR="006C621E" w:rsidRPr="003D7271">
        <w:rPr>
          <w:b/>
        </w:rPr>
        <w:t xml:space="preserve">(Contract Management Information Requirements) </w:t>
      </w:r>
      <w:r w:rsidRPr="006C621E">
        <w:t xml:space="preserve">to </w:t>
      </w:r>
      <w:r w:rsidRPr="003D7271">
        <w:rPr>
          <w:b/>
        </w:rPr>
        <w:t xml:space="preserve">Schedule </w:t>
      </w:r>
      <w:r w:rsidR="005D5564" w:rsidRPr="003D7271">
        <w:rPr>
          <w:b/>
        </w:rPr>
        <w:t>1</w:t>
      </w:r>
      <w:r w:rsidR="008F5BAE" w:rsidRPr="003D7271">
        <w:rPr>
          <w:b/>
        </w:rPr>
        <w:t>5</w:t>
      </w:r>
      <w:r w:rsidR="005D5564" w:rsidRPr="003D7271">
        <w:rPr>
          <w:b/>
        </w:rPr>
        <w:t xml:space="preserve"> </w:t>
      </w:r>
      <w:r w:rsidRPr="003D7271">
        <w:rPr>
          <w:b/>
        </w:rPr>
        <w:t xml:space="preserve">(Performance </w:t>
      </w:r>
      <w:r w:rsidR="005D5564" w:rsidRPr="003D7271">
        <w:rPr>
          <w:b/>
        </w:rPr>
        <w:t>Mechanism</w:t>
      </w:r>
      <w:r w:rsidRPr="003D7271">
        <w:rPr>
          <w:b/>
        </w:rPr>
        <w:t>)</w:t>
      </w:r>
      <w:r w:rsidR="00F45918" w:rsidRPr="003D7271">
        <w:rPr>
          <w:b/>
        </w:rPr>
        <w:t xml:space="preserve"> </w:t>
      </w:r>
      <w:r w:rsidR="00F45918" w:rsidRPr="00FF4AA5">
        <w:t>a</w:t>
      </w:r>
      <w:r w:rsidR="00F45918">
        <w:t>s well as</w:t>
      </w:r>
      <w:r w:rsidR="00F45918" w:rsidRPr="00FF4AA5">
        <w:t xml:space="preserve"> all</w:t>
      </w:r>
      <w:r w:rsidR="00F45918">
        <w:t xml:space="preserve"> other</w:t>
      </w:r>
      <w:r w:rsidR="00F45918" w:rsidRPr="00FF4AA5">
        <w:t xml:space="preserve"> information as required by the Authority including but not limited to</w:t>
      </w:r>
      <w:r w:rsidR="00F45918" w:rsidRPr="00677452">
        <w:t>:</w:t>
      </w:r>
    </w:p>
    <w:p w14:paraId="4B9E5E4E" w14:textId="3E7C623B" w:rsidR="00F45918" w:rsidRPr="00811EB4" w:rsidRDefault="00F45918" w:rsidP="00DA0F25">
      <w:pPr>
        <w:pStyle w:val="Level5"/>
      </w:pPr>
      <w:r w:rsidRPr="00811EB4">
        <w:t>a Health and Safety and Fire Report;</w:t>
      </w:r>
    </w:p>
    <w:p w14:paraId="1594B460" w14:textId="77777777" w:rsidR="00F45918" w:rsidRPr="00523842" w:rsidRDefault="00F45918" w:rsidP="00DA0F25">
      <w:pPr>
        <w:pStyle w:val="Level5"/>
      </w:pPr>
      <w:r>
        <w:t xml:space="preserve">an </w:t>
      </w:r>
      <w:r w:rsidRPr="00523842">
        <w:t>exceptions report against the Annual Custodial Service Delivery Plan;</w:t>
      </w:r>
    </w:p>
    <w:p w14:paraId="04D878C8" w14:textId="77777777" w:rsidR="00F45918" w:rsidRPr="00523842" w:rsidRDefault="00F45918" w:rsidP="00DA0F25">
      <w:pPr>
        <w:pStyle w:val="Level5"/>
      </w:pPr>
      <w:r w:rsidRPr="00523842">
        <w:t>any audit or audit exceptions reports;</w:t>
      </w:r>
    </w:p>
    <w:p w14:paraId="7F9E4314" w14:textId="53D88ED4" w:rsidR="00F45918" w:rsidRPr="00523842" w:rsidRDefault="00F45918" w:rsidP="00DA0F25">
      <w:pPr>
        <w:pStyle w:val="Level5"/>
      </w:pPr>
      <w:r>
        <w:t xml:space="preserve">an </w:t>
      </w:r>
      <w:proofErr w:type="gramStart"/>
      <w:r w:rsidRPr="00523842">
        <w:t>exceptions</w:t>
      </w:r>
      <w:proofErr w:type="gramEnd"/>
      <w:r w:rsidRPr="00523842">
        <w:t xml:space="preserve"> reports against any action plans arising from the Controller/Director Meetings pursuant to </w:t>
      </w:r>
      <w:r w:rsidR="00856D10">
        <w:rPr>
          <w:b/>
        </w:rPr>
        <w:t>paragraph </w:t>
      </w:r>
      <w:r w:rsidRPr="00523842">
        <w:rPr>
          <w:b/>
        </w:rPr>
        <w:fldChar w:fldCharType="begin"/>
      </w:r>
      <w:r w:rsidRPr="00523842">
        <w:rPr>
          <w:b/>
        </w:rPr>
        <w:instrText xml:space="preserve"> REF _Ref527475065 \r \h  \* MERGEFORMAT </w:instrText>
      </w:r>
      <w:r w:rsidRPr="00523842">
        <w:rPr>
          <w:b/>
        </w:rPr>
      </w:r>
      <w:r w:rsidRPr="00523842">
        <w:rPr>
          <w:b/>
        </w:rPr>
        <w:fldChar w:fldCharType="separate"/>
      </w:r>
      <w:r w:rsidR="007416E0">
        <w:rPr>
          <w:b/>
        </w:rPr>
        <w:t>6.4</w:t>
      </w:r>
      <w:r w:rsidRPr="00523842">
        <w:rPr>
          <w:b/>
        </w:rPr>
        <w:fldChar w:fldCharType="end"/>
      </w:r>
      <w:r w:rsidRPr="00523842">
        <w:rPr>
          <w:b/>
        </w:rPr>
        <w:t xml:space="preserve"> (Controller/ Director Meetings)</w:t>
      </w:r>
      <w:r w:rsidRPr="009509AD">
        <w:rPr>
          <w:bCs/>
        </w:rPr>
        <w:t>;</w:t>
      </w:r>
      <w:r w:rsidRPr="009F168A">
        <w:rPr>
          <w:bCs/>
        </w:rPr>
        <w:t xml:space="preserve"> </w:t>
      </w:r>
    </w:p>
    <w:p w14:paraId="4C9C3141" w14:textId="79B56503" w:rsidR="00C66706" w:rsidRDefault="00F45918" w:rsidP="00DA0F25">
      <w:pPr>
        <w:pStyle w:val="Level5"/>
      </w:pPr>
      <w:r>
        <w:t>the information</w:t>
      </w:r>
      <w:r w:rsidRPr="00523842">
        <w:t xml:space="preserve"> defined in </w:t>
      </w:r>
      <w:r w:rsidRPr="00523842">
        <w:rPr>
          <w:b/>
        </w:rPr>
        <w:t>clause 29.9 (Equality and Diversity Reports)</w:t>
      </w:r>
      <w:r w:rsidRPr="00523842">
        <w:t>;</w:t>
      </w:r>
      <w:r>
        <w:t xml:space="preserve"> </w:t>
      </w:r>
      <w:r w:rsidR="008F5B19">
        <w:t>and</w:t>
      </w:r>
    </w:p>
    <w:p w14:paraId="58E95B19" w14:textId="6A7D1407" w:rsidR="00F45918" w:rsidRPr="00523842" w:rsidRDefault="00F45918" w:rsidP="00DA0F25">
      <w:pPr>
        <w:pStyle w:val="Level5"/>
      </w:pPr>
      <w:r w:rsidRPr="00523842">
        <w:t xml:space="preserve">and any other information </w:t>
      </w:r>
      <w:r w:rsidR="00677452">
        <w:t xml:space="preserve">required </w:t>
      </w:r>
      <w:r w:rsidRPr="00523842">
        <w:t xml:space="preserve">pursuant to </w:t>
      </w:r>
      <w:r w:rsidRPr="00523842">
        <w:rPr>
          <w:b/>
        </w:rPr>
        <w:t>Schedule 15 (Performance Mechanism)</w:t>
      </w:r>
      <w:r>
        <w:t xml:space="preserve">; </w:t>
      </w:r>
    </w:p>
    <w:p w14:paraId="263B4FD4" w14:textId="2E3F7AB8" w:rsidR="00FF4D53" w:rsidRPr="00677452" w:rsidRDefault="00FF4D53" w:rsidP="002049A5">
      <w:pPr>
        <w:pStyle w:val="Level4"/>
        <w:numPr>
          <w:ilvl w:val="3"/>
          <w:numId w:val="39"/>
        </w:numPr>
      </w:pPr>
      <w:r w:rsidRPr="00677452">
        <w:t xml:space="preserve">discuss </w:t>
      </w:r>
      <w:r w:rsidR="00FE2B3F" w:rsidRPr="00F45918">
        <w:t>t</w:t>
      </w:r>
      <w:r w:rsidRPr="00F45918">
        <w:t xml:space="preserve">he status of any current Authority Changes or Contractor Changes at each Contract Review Meeting and </w:t>
      </w:r>
      <w:r w:rsidR="00CD01AE" w:rsidRPr="00F45918">
        <w:t xml:space="preserve">the </w:t>
      </w:r>
      <w:r w:rsidRPr="00F45918">
        <w:t>actions agreed</w:t>
      </w:r>
      <w:r w:rsidR="005E47C2" w:rsidRPr="00F45918">
        <w:t>;</w:t>
      </w:r>
      <w:r w:rsidR="00F45918">
        <w:t xml:space="preserve"> and</w:t>
      </w:r>
    </w:p>
    <w:p w14:paraId="4C723754" w14:textId="46D63300" w:rsidR="003A4B30" w:rsidRPr="00795CC8" w:rsidRDefault="00CB6EF4" w:rsidP="002049A5">
      <w:pPr>
        <w:pStyle w:val="Level4"/>
        <w:numPr>
          <w:ilvl w:val="3"/>
          <w:numId w:val="39"/>
        </w:numPr>
      </w:pPr>
      <w:r w:rsidRPr="00795CC8">
        <w:lastRenderedPageBreak/>
        <w:t xml:space="preserve">complete any actions which are agreed at the </w:t>
      </w:r>
      <w:r w:rsidR="004A5239" w:rsidRPr="00795CC8">
        <w:t>Contract Review Meeting within timescales agreed between the Contractor and the Authority at those meetings</w:t>
      </w:r>
      <w:r w:rsidR="00F45918">
        <w:t>.</w:t>
      </w:r>
    </w:p>
    <w:p w14:paraId="23898D5B" w14:textId="01390A0D" w:rsidR="00AC79F0" w:rsidRPr="00795CC8" w:rsidRDefault="00AC79F0" w:rsidP="002C2F81">
      <w:pPr>
        <w:pStyle w:val="Level3"/>
      </w:pPr>
      <w:r w:rsidRPr="00795CC8">
        <w:t xml:space="preserve">Each Contract Review Meeting shall be chaired by a senior contract manager of the </w:t>
      </w:r>
      <w:r w:rsidR="008677AD">
        <w:t>Authority</w:t>
      </w:r>
      <w:r w:rsidRPr="00795CC8">
        <w:t>.</w:t>
      </w:r>
    </w:p>
    <w:p w14:paraId="18314A1F" w14:textId="057CE18C" w:rsidR="00AC79F0" w:rsidRPr="00795CC8" w:rsidRDefault="00AC79F0" w:rsidP="002C2F81">
      <w:pPr>
        <w:pStyle w:val="Level3"/>
      </w:pPr>
      <w:r w:rsidRPr="00795CC8">
        <w:t xml:space="preserve">Matters for discussion at Contract Review Meetings include, but are not limited to, performance, safety, security, </w:t>
      </w:r>
      <w:proofErr w:type="gramStart"/>
      <w:r w:rsidRPr="00795CC8">
        <w:t>resourcing</w:t>
      </w:r>
      <w:proofErr w:type="gramEnd"/>
      <w:r w:rsidRPr="00795CC8">
        <w:t xml:space="preserve"> and changes. </w:t>
      </w:r>
    </w:p>
    <w:p w14:paraId="1E0C1388" w14:textId="13643850" w:rsidR="003A4B30" w:rsidRPr="002C2F81" w:rsidRDefault="00001592" w:rsidP="002C2F81">
      <w:pPr>
        <w:pStyle w:val="Level2"/>
        <w:keepNext/>
        <w:rPr>
          <w:b/>
        </w:rPr>
      </w:pPr>
      <w:bookmarkStart w:id="29" w:name="_Ref527475065"/>
      <w:r w:rsidRPr="002C2F81">
        <w:rPr>
          <w:b/>
        </w:rPr>
        <w:t>Controller/ Director Meetings</w:t>
      </w:r>
      <w:bookmarkEnd w:id="29"/>
    </w:p>
    <w:p w14:paraId="50560519" w14:textId="77777777" w:rsidR="003A4B30" w:rsidRPr="00795CC8" w:rsidRDefault="00001592" w:rsidP="002C2F81">
      <w:pPr>
        <w:pStyle w:val="Level3"/>
      </w:pPr>
      <w:r w:rsidRPr="00795CC8">
        <w:t>The Contractor shall:</w:t>
      </w:r>
    </w:p>
    <w:p w14:paraId="0F0E6EDF" w14:textId="02F65B1E" w:rsidR="003A4B30" w:rsidRPr="00795CC8" w:rsidRDefault="001F50BB" w:rsidP="002C2F81">
      <w:pPr>
        <w:pStyle w:val="Level4"/>
      </w:pPr>
      <w:r w:rsidRPr="00795CC8">
        <w:t xml:space="preserve">within </w:t>
      </w:r>
      <w:r w:rsidR="008B5943">
        <w:t>thirty (30) Days</w:t>
      </w:r>
      <w:r w:rsidRPr="00795CC8">
        <w:t xml:space="preserve"> </w:t>
      </w:r>
      <w:r w:rsidR="004849C9" w:rsidRPr="00795CC8">
        <w:t xml:space="preserve">prior to </w:t>
      </w:r>
      <w:r w:rsidRPr="00795CC8">
        <w:t xml:space="preserve">the Services Commencement Date, agree with the Controller, and </w:t>
      </w:r>
      <w:r w:rsidR="004849C9" w:rsidRPr="00795CC8">
        <w:t xml:space="preserve">subsequently </w:t>
      </w:r>
      <w:r w:rsidRPr="00795CC8">
        <w:t xml:space="preserve">adhere to, a schedule of Controller </w:t>
      </w:r>
      <w:r w:rsidR="00FA3A34" w:rsidRPr="00795CC8">
        <w:t xml:space="preserve">/ </w:t>
      </w:r>
      <w:r w:rsidRPr="00795CC8">
        <w:t>Director Meetings</w:t>
      </w:r>
      <w:r w:rsidR="00CD01AE" w:rsidRPr="00795CC8">
        <w:t>.</w:t>
      </w:r>
      <w:r w:rsidR="00A94641">
        <w:t xml:space="preserve"> </w:t>
      </w:r>
      <w:r w:rsidR="00FE2B3F" w:rsidRPr="00795CC8">
        <w:t>The Controller/ Director Meetings shall be held once every Month unless and until the Controller and Director agree otherwise</w:t>
      </w:r>
      <w:r w:rsidR="004849C9" w:rsidRPr="00795CC8">
        <w:t>;</w:t>
      </w:r>
    </w:p>
    <w:p w14:paraId="37C00BDF" w14:textId="07E0A3BF" w:rsidR="003A4B30" w:rsidRPr="00795CC8" w:rsidRDefault="001F50BB" w:rsidP="002C2F81">
      <w:pPr>
        <w:pStyle w:val="Level4"/>
      </w:pPr>
      <w:r w:rsidRPr="00795CC8">
        <w:t>ensure that the Director or the Director</w:t>
      </w:r>
      <w:r w:rsidR="00466796">
        <w:t>'</w:t>
      </w:r>
      <w:r w:rsidRPr="00795CC8">
        <w:t>s representative (</w:t>
      </w:r>
      <w:r w:rsidR="00FA3A34" w:rsidRPr="00795CC8">
        <w:t xml:space="preserve">who shall be of sufficient seniority and </w:t>
      </w:r>
      <w:r w:rsidRPr="00795CC8">
        <w:t>with the appropriate level of authority</w:t>
      </w:r>
      <w:r w:rsidR="00FA3A34" w:rsidRPr="00795CC8">
        <w:t xml:space="preserve"> from the Director to make decisions on the Director</w:t>
      </w:r>
      <w:r w:rsidR="00466796">
        <w:t>'</w:t>
      </w:r>
      <w:r w:rsidR="00FA3A34" w:rsidRPr="00795CC8">
        <w:t>s behalf</w:t>
      </w:r>
      <w:r w:rsidRPr="00795CC8">
        <w:t xml:space="preserve">) attends </w:t>
      </w:r>
      <w:r w:rsidR="004849C9" w:rsidRPr="00795CC8">
        <w:t xml:space="preserve">each </w:t>
      </w:r>
      <w:r w:rsidRPr="00795CC8">
        <w:t xml:space="preserve">Controller/Director Meeting; </w:t>
      </w:r>
    </w:p>
    <w:p w14:paraId="5BAFDCEE" w14:textId="6B5F9DFF" w:rsidR="00F45918" w:rsidRDefault="001F50BB" w:rsidP="002C2F81">
      <w:pPr>
        <w:pStyle w:val="Level4"/>
      </w:pPr>
      <w:r w:rsidRPr="00795CC8">
        <w:t xml:space="preserve">at least </w:t>
      </w:r>
      <w:r w:rsidR="005E6402">
        <w:t>five</w:t>
      </w:r>
      <w:r w:rsidR="005E6402" w:rsidRPr="00795CC8">
        <w:t xml:space="preserve"> </w:t>
      </w:r>
      <w:r w:rsidRPr="00795CC8">
        <w:t>(</w:t>
      </w:r>
      <w:r w:rsidR="005E6402">
        <w:t>5</w:t>
      </w:r>
      <w:r w:rsidRPr="00795CC8">
        <w:t>) Business Day</w:t>
      </w:r>
      <w:r w:rsidR="005E6402">
        <w:t>s</w:t>
      </w:r>
      <w:r w:rsidRPr="00795CC8">
        <w:t xml:space="preserve"> prior to any Controller/ Director Meeting provide all information requested by the Controller in respect of that Controller/Director Meeting</w:t>
      </w:r>
      <w:r w:rsidR="006004EA">
        <w:t xml:space="preserve"> </w:t>
      </w:r>
      <w:r w:rsidR="00F45918">
        <w:t>including but not limited to:</w:t>
      </w:r>
    </w:p>
    <w:p w14:paraId="2CDBBC4C" w14:textId="6F37CA56" w:rsidR="00F45918" w:rsidRPr="00FF4AA5" w:rsidRDefault="00F45918" w:rsidP="00DA0F25">
      <w:pPr>
        <w:pStyle w:val="Level5"/>
      </w:pPr>
      <w:r w:rsidRPr="00FF4AA5">
        <w:t xml:space="preserve">self-audit programme progress reports; </w:t>
      </w:r>
    </w:p>
    <w:p w14:paraId="04D377FE" w14:textId="16DAFFD7" w:rsidR="00F45918" w:rsidRPr="00F45918" w:rsidRDefault="00F45918" w:rsidP="00DA0F25">
      <w:pPr>
        <w:pStyle w:val="Level5"/>
      </w:pPr>
      <w:r w:rsidRPr="00FF4AA5">
        <w:t xml:space="preserve">self-audit quality assurance report; </w:t>
      </w:r>
    </w:p>
    <w:p w14:paraId="3FAF1095" w14:textId="45C913A2" w:rsidR="00F45918" w:rsidRPr="00F45918" w:rsidRDefault="00677452" w:rsidP="00DA0F25">
      <w:pPr>
        <w:pStyle w:val="Level5"/>
      </w:pPr>
      <w:r>
        <w:t xml:space="preserve">an </w:t>
      </w:r>
      <w:r w:rsidR="00F45918" w:rsidRPr="00FF4AA5">
        <w:t xml:space="preserve">Annual Resourcing Plan Profile Report; </w:t>
      </w:r>
    </w:p>
    <w:p w14:paraId="3A1BFEA5" w14:textId="5191F828" w:rsidR="00F45918" w:rsidRPr="00F45918" w:rsidRDefault="00F45918" w:rsidP="00DA0F25">
      <w:pPr>
        <w:pStyle w:val="Level5"/>
      </w:pPr>
      <w:r w:rsidRPr="00FF4AA5">
        <w:t xml:space="preserve">copies of all substantiated complaints; </w:t>
      </w:r>
    </w:p>
    <w:p w14:paraId="5F04C39A" w14:textId="4E3D2384" w:rsidR="00F45918" w:rsidRPr="00F45918" w:rsidRDefault="005E6402" w:rsidP="00DA0F25">
      <w:pPr>
        <w:pStyle w:val="Level5"/>
      </w:pPr>
      <w:r>
        <w:t xml:space="preserve">any </w:t>
      </w:r>
      <w:proofErr w:type="gramStart"/>
      <w:r w:rsidR="00023243">
        <w:t>up to date</w:t>
      </w:r>
      <w:proofErr w:type="gramEnd"/>
      <w:r w:rsidR="00F45918" w:rsidRPr="00FF4AA5">
        <w:t xml:space="preserve"> action plans arising from any internal or external audit reports; </w:t>
      </w:r>
    </w:p>
    <w:p w14:paraId="4375E000" w14:textId="5F706DE7" w:rsidR="00AC6197" w:rsidRDefault="00AC6197" w:rsidP="00DA0F25">
      <w:pPr>
        <w:pStyle w:val="Level5"/>
      </w:pPr>
      <w:r w:rsidRPr="00677452">
        <w:lastRenderedPageBreak/>
        <w:t xml:space="preserve">a </w:t>
      </w:r>
      <w:r>
        <w:t xml:space="preserve">Safer Custody Report; </w:t>
      </w:r>
    </w:p>
    <w:p w14:paraId="430C2C07" w14:textId="77777777" w:rsidR="00DC5A8A" w:rsidRDefault="00F45918" w:rsidP="00DA0F25">
      <w:pPr>
        <w:pStyle w:val="Level5"/>
      </w:pPr>
      <w:r w:rsidRPr="00FF4AA5">
        <w:t>a monthly Security Report</w:t>
      </w:r>
      <w:r w:rsidR="00AC6197" w:rsidRPr="00FF4AA5">
        <w:t>;</w:t>
      </w:r>
    </w:p>
    <w:p w14:paraId="4AAD0ED9" w14:textId="77777777" w:rsidR="00DC5A8A" w:rsidRDefault="00DC5A8A" w:rsidP="00DC5A8A">
      <w:pPr>
        <w:pStyle w:val="Level5"/>
      </w:pPr>
      <w:r>
        <w:t>Search Risk Assessment Monthly Report;</w:t>
      </w:r>
    </w:p>
    <w:p w14:paraId="202128DB" w14:textId="7AE8B832" w:rsidR="00273108" w:rsidRDefault="00DC5A8A" w:rsidP="00DC5A8A">
      <w:pPr>
        <w:pStyle w:val="Level5"/>
      </w:pPr>
      <w:r>
        <w:t>Drug Strategy Monthly Report;</w:t>
      </w:r>
      <w:r w:rsidR="00AC6197">
        <w:t xml:space="preserve"> </w:t>
      </w:r>
      <w:r w:rsidR="00273108">
        <w:t>and</w:t>
      </w:r>
    </w:p>
    <w:p w14:paraId="4930A094" w14:textId="0FFF0755" w:rsidR="00273108" w:rsidRPr="00523842" w:rsidRDefault="00273108" w:rsidP="00DA0F25">
      <w:pPr>
        <w:pStyle w:val="Level5"/>
      </w:pPr>
      <w:r w:rsidRPr="00523842">
        <w:t xml:space="preserve">and any other information </w:t>
      </w:r>
      <w:r w:rsidR="00677452">
        <w:t xml:space="preserve">required </w:t>
      </w:r>
      <w:r w:rsidRPr="00523842">
        <w:t xml:space="preserve">pursuant to </w:t>
      </w:r>
      <w:r w:rsidRPr="00523842">
        <w:rPr>
          <w:b/>
        </w:rPr>
        <w:t>Schedule 15 (Performance Mechanism)</w:t>
      </w:r>
      <w:r>
        <w:t>; and</w:t>
      </w:r>
    </w:p>
    <w:p w14:paraId="1B665A98" w14:textId="77777777" w:rsidR="00FE2B3F" w:rsidRPr="00795CC8" w:rsidRDefault="00FE2B3F" w:rsidP="006001F3">
      <w:pPr>
        <w:pStyle w:val="Level4"/>
      </w:pPr>
      <w:r w:rsidRPr="00795CC8">
        <w:t xml:space="preserve">complete any actions which are agreed at the </w:t>
      </w:r>
      <w:r w:rsidR="00FA3A34" w:rsidRPr="00795CC8">
        <w:t>Controller/Director</w:t>
      </w:r>
      <w:r w:rsidRPr="00795CC8">
        <w:t xml:space="preserve"> Meeting</w:t>
      </w:r>
      <w:r w:rsidR="00FA3A34" w:rsidRPr="00795CC8">
        <w:t>s</w:t>
      </w:r>
      <w:r w:rsidRPr="00795CC8">
        <w:t xml:space="preserve"> within timescales agreed between the </w:t>
      </w:r>
      <w:r w:rsidR="00FA3A34" w:rsidRPr="00795CC8">
        <w:t xml:space="preserve">Controller </w:t>
      </w:r>
      <w:r w:rsidRPr="00795CC8">
        <w:t xml:space="preserve">and the </w:t>
      </w:r>
      <w:r w:rsidR="00FA3A34" w:rsidRPr="00795CC8">
        <w:t>Director</w:t>
      </w:r>
      <w:r w:rsidRPr="00795CC8">
        <w:t xml:space="preserve"> at those meetings</w:t>
      </w:r>
      <w:r w:rsidR="00FA3A34" w:rsidRPr="00795CC8">
        <w:t>.</w:t>
      </w:r>
    </w:p>
    <w:p w14:paraId="40AE42B9" w14:textId="3C6963F4" w:rsidR="00FE2B3F" w:rsidRPr="00795CC8" w:rsidRDefault="00FE2B3F" w:rsidP="00B119CB">
      <w:pPr>
        <w:pStyle w:val="Level2"/>
      </w:pPr>
      <w:r w:rsidRPr="00795CC8">
        <w:t xml:space="preserve">Any failure to reach agreements under </w:t>
      </w:r>
      <w:r w:rsidR="00C2662B" w:rsidRPr="00DB6867">
        <w:rPr>
          <w:b/>
        </w:rPr>
        <w:t>p</w:t>
      </w:r>
      <w:r w:rsidRPr="00DB6867">
        <w:rPr>
          <w:b/>
        </w:rPr>
        <w:t>aragraph</w:t>
      </w:r>
      <w:r w:rsidR="004849C9" w:rsidRPr="00DB6867">
        <w:rPr>
          <w:b/>
        </w:rPr>
        <w:t>s</w:t>
      </w:r>
      <w:r w:rsidRPr="00DB6867">
        <w:rPr>
          <w:b/>
        </w:rPr>
        <w:t xml:space="preserve"> </w:t>
      </w:r>
      <w:r w:rsidR="004849C9" w:rsidRPr="00DB6867">
        <w:rPr>
          <w:b/>
        </w:rPr>
        <w:fldChar w:fldCharType="begin"/>
      </w:r>
      <w:r w:rsidR="004849C9" w:rsidRPr="00DB6867">
        <w:rPr>
          <w:b/>
        </w:rPr>
        <w:instrText xml:space="preserve"> REF _Ref527475062 \r \h  \* MERGEFORMAT </w:instrText>
      </w:r>
      <w:r w:rsidR="004849C9" w:rsidRPr="00DB6867">
        <w:rPr>
          <w:b/>
        </w:rPr>
      </w:r>
      <w:r w:rsidR="004849C9" w:rsidRPr="00DB6867">
        <w:rPr>
          <w:b/>
        </w:rPr>
        <w:fldChar w:fldCharType="separate"/>
      </w:r>
      <w:r w:rsidR="007416E0">
        <w:rPr>
          <w:b/>
        </w:rPr>
        <w:t>6.3</w:t>
      </w:r>
      <w:r w:rsidR="004849C9" w:rsidRPr="00DB6867">
        <w:rPr>
          <w:b/>
        </w:rPr>
        <w:fldChar w:fldCharType="end"/>
      </w:r>
      <w:r w:rsidR="004849C9" w:rsidRPr="00DB6867">
        <w:rPr>
          <w:b/>
        </w:rPr>
        <w:t xml:space="preserve"> (Contract Review Meetings) and </w:t>
      </w:r>
      <w:r w:rsidR="004849C9" w:rsidRPr="00DB6867">
        <w:rPr>
          <w:b/>
        </w:rPr>
        <w:fldChar w:fldCharType="begin"/>
      </w:r>
      <w:r w:rsidR="004849C9" w:rsidRPr="00DB6867">
        <w:rPr>
          <w:b/>
        </w:rPr>
        <w:instrText xml:space="preserve"> REF _Ref527475065 \r \h  \* MERGEFORMAT </w:instrText>
      </w:r>
      <w:r w:rsidR="004849C9" w:rsidRPr="00DB6867">
        <w:rPr>
          <w:b/>
        </w:rPr>
      </w:r>
      <w:r w:rsidR="004849C9" w:rsidRPr="00DB6867">
        <w:rPr>
          <w:b/>
        </w:rPr>
        <w:fldChar w:fldCharType="separate"/>
      </w:r>
      <w:r w:rsidR="007416E0">
        <w:rPr>
          <w:b/>
        </w:rPr>
        <w:t>6.4</w:t>
      </w:r>
      <w:r w:rsidR="004849C9" w:rsidRPr="00DB6867">
        <w:rPr>
          <w:b/>
        </w:rPr>
        <w:fldChar w:fldCharType="end"/>
      </w:r>
      <w:r w:rsidR="004849C9" w:rsidRPr="00DB6867">
        <w:rPr>
          <w:b/>
        </w:rPr>
        <w:t xml:space="preserve"> (Controller/Director Meetings)</w:t>
      </w:r>
      <w:r w:rsidRPr="00DB6867">
        <w:rPr>
          <w:b/>
        </w:rPr>
        <w:t xml:space="preserve"> </w:t>
      </w:r>
      <w:r w:rsidRPr="00795CC8">
        <w:t xml:space="preserve">above will be subject to </w:t>
      </w:r>
      <w:r w:rsidR="008B18E4" w:rsidRPr="00795CC8">
        <w:t xml:space="preserve">the </w:t>
      </w:r>
      <w:r w:rsidRPr="00795CC8">
        <w:t xml:space="preserve">Dispute Resolution </w:t>
      </w:r>
      <w:r w:rsidR="008B18E4" w:rsidRPr="00795CC8">
        <w:t>Procedure</w:t>
      </w:r>
      <w:r w:rsidRPr="00795CC8">
        <w:t xml:space="preserve">. </w:t>
      </w:r>
    </w:p>
    <w:p w14:paraId="78429450" w14:textId="187F03DA" w:rsidR="003A4B30" w:rsidRPr="00795CC8" w:rsidRDefault="00E65CF5" w:rsidP="00B119CB">
      <w:pPr>
        <w:pStyle w:val="Level1"/>
        <w:keepNext/>
      </w:pPr>
      <w:r>
        <w:rPr>
          <w:rStyle w:val="Level1asHeadingtext"/>
        </w:rPr>
        <w:fldChar w:fldCharType="begin"/>
      </w:r>
      <w:r w:rsidR="00A94641">
        <w:instrText xml:space="preserve"> </w:instrText>
      </w:r>
      <w:r w:rsidRPr="00E65CF5">
        <w:instrText>TC </w:instrText>
      </w:r>
      <w:r w:rsidR="00466796">
        <w:instrText>"</w:instrText>
      </w:r>
      <w:r>
        <w:fldChar w:fldCharType="begin"/>
      </w:r>
      <w:r w:rsidRPr="00E65CF5">
        <w:instrText xml:space="preserve"> REF _Ref434305066 \r </w:instrText>
      </w:r>
      <w:r>
        <w:fldChar w:fldCharType="separate"/>
      </w:r>
      <w:bookmarkStart w:id="30" w:name="_Toc92377474"/>
      <w:r w:rsidR="007416E0">
        <w:instrText>7</w:instrText>
      </w:r>
      <w:r>
        <w:fldChar w:fldCharType="end"/>
      </w:r>
      <w:r>
        <w:tab/>
        <w:instrText>Audit and Assurance</w:instrText>
      </w:r>
      <w:bookmarkEnd w:id="30"/>
      <w:r w:rsidR="00466796">
        <w:instrText>"</w:instrText>
      </w:r>
      <w:r w:rsidRPr="00E65CF5">
        <w:instrText xml:space="preserve"> \l1 </w:instrText>
      </w:r>
      <w:r>
        <w:rPr>
          <w:rStyle w:val="Level1asHeadingtext"/>
        </w:rPr>
        <w:fldChar w:fldCharType="end"/>
      </w:r>
      <w:bookmarkStart w:id="31" w:name="_Ref434248866"/>
      <w:bookmarkStart w:id="32" w:name="_Ref434305066"/>
      <w:bookmarkStart w:id="33" w:name="_Hlk525643941"/>
      <w:r w:rsidR="002F1239" w:rsidRPr="00B119CB">
        <w:rPr>
          <w:rStyle w:val="Level1asHeadingtext"/>
        </w:rPr>
        <w:t>Audit and Assurance</w:t>
      </w:r>
      <w:bookmarkEnd w:id="31"/>
      <w:bookmarkEnd w:id="32"/>
    </w:p>
    <w:p w14:paraId="2D40AA7D" w14:textId="77777777" w:rsidR="003A4B30" w:rsidRPr="00B119CB" w:rsidRDefault="002F1239" w:rsidP="00A91C67">
      <w:pPr>
        <w:pStyle w:val="Level2"/>
        <w:rPr>
          <w:b/>
        </w:rPr>
      </w:pPr>
      <w:bookmarkStart w:id="34" w:name="_Ref527465299"/>
      <w:r w:rsidRPr="00B119CB">
        <w:rPr>
          <w:b/>
        </w:rPr>
        <w:t>Audit Approac</w:t>
      </w:r>
      <w:r w:rsidR="003A4B30" w:rsidRPr="00B119CB">
        <w:rPr>
          <w:b/>
        </w:rPr>
        <w:t>h</w:t>
      </w:r>
      <w:bookmarkEnd w:id="34"/>
    </w:p>
    <w:p w14:paraId="24D946C4" w14:textId="1E969DF3" w:rsidR="003A4B30" w:rsidRPr="00795CC8" w:rsidRDefault="009F1E05" w:rsidP="00E063BB">
      <w:pPr>
        <w:pStyle w:val="Level3"/>
      </w:pPr>
      <w:bookmarkStart w:id="35" w:name="_Hlk525911994"/>
      <w:r w:rsidRPr="00795CC8">
        <w:t xml:space="preserve">The Contractor shall provide </w:t>
      </w:r>
      <w:r w:rsidR="00FE2B3F" w:rsidRPr="00795CC8">
        <w:t>and operate as part of their Operating Documents an Audit M</w:t>
      </w:r>
      <w:r w:rsidRPr="00795CC8">
        <w:t xml:space="preserve">odel </w:t>
      </w:r>
      <w:r w:rsidR="00595962" w:rsidRPr="00795CC8">
        <w:t xml:space="preserve">that includes </w:t>
      </w:r>
      <w:r w:rsidRPr="00795CC8">
        <w:t>the following three (3) component parts:</w:t>
      </w:r>
    </w:p>
    <w:bookmarkEnd w:id="35"/>
    <w:p w14:paraId="3E7CA060" w14:textId="77FB7152" w:rsidR="003A4B30" w:rsidRPr="00795CC8" w:rsidRDefault="009F1E05" w:rsidP="00E063BB">
      <w:pPr>
        <w:pStyle w:val="Level4"/>
      </w:pPr>
      <w:r w:rsidRPr="00795CC8">
        <w:t xml:space="preserve">the provision of </w:t>
      </w:r>
      <w:r w:rsidRPr="00795CC8">
        <w:rPr>
          <w:shd w:val="clear" w:color="auto" w:fill="FFFFFF"/>
        </w:rPr>
        <w:t>self-audits a</w:t>
      </w:r>
      <w:r w:rsidRPr="00795CC8">
        <w:t xml:space="preserve">nd assurance of, by the </w:t>
      </w:r>
      <w:r w:rsidRPr="00C2662B">
        <w:t>Contractor</w:t>
      </w:r>
      <w:r w:rsidR="00FF6163" w:rsidRPr="00C2662B">
        <w:t xml:space="preserve"> in accordance with </w:t>
      </w:r>
      <w:r w:rsidR="00856D10">
        <w:rPr>
          <w:b/>
        </w:rPr>
        <w:t>paragraph </w:t>
      </w:r>
      <w:r w:rsidR="00595962" w:rsidRPr="00C2662B">
        <w:rPr>
          <w:b/>
        </w:rPr>
        <w:fldChar w:fldCharType="begin"/>
      </w:r>
      <w:r w:rsidR="00595962" w:rsidRPr="00C2662B">
        <w:rPr>
          <w:b/>
        </w:rPr>
        <w:instrText xml:space="preserve"> REF _Ref527475154 \r \h  \* MERGEFORMAT </w:instrText>
      </w:r>
      <w:r w:rsidR="00595962" w:rsidRPr="00C2662B">
        <w:rPr>
          <w:b/>
        </w:rPr>
      </w:r>
      <w:r w:rsidR="00595962" w:rsidRPr="00C2662B">
        <w:rPr>
          <w:b/>
        </w:rPr>
        <w:fldChar w:fldCharType="separate"/>
      </w:r>
      <w:r w:rsidR="007416E0">
        <w:rPr>
          <w:b/>
        </w:rPr>
        <w:t>7.2</w:t>
      </w:r>
      <w:r w:rsidR="00595962" w:rsidRPr="00C2662B">
        <w:rPr>
          <w:b/>
        </w:rPr>
        <w:fldChar w:fldCharType="end"/>
      </w:r>
      <w:r w:rsidR="00595962" w:rsidRPr="00C2662B">
        <w:rPr>
          <w:b/>
        </w:rPr>
        <w:t xml:space="preserve"> (Self-Audit by the Contractor)</w:t>
      </w:r>
      <w:r w:rsidR="00041D3B" w:rsidRPr="00C2662B">
        <w:rPr>
          <w:b/>
        </w:rPr>
        <w:t xml:space="preserve"> </w:t>
      </w:r>
      <w:r w:rsidR="00FE2B3F" w:rsidRPr="00C2662B">
        <w:t>below</w:t>
      </w:r>
      <w:r w:rsidRPr="00795CC8">
        <w:t>;</w:t>
      </w:r>
    </w:p>
    <w:p w14:paraId="4E214E2D" w14:textId="5981667C" w:rsidR="003A4B30" w:rsidRPr="00C2662B" w:rsidRDefault="009F1E05" w:rsidP="00E063BB">
      <w:pPr>
        <w:pStyle w:val="Level4"/>
      </w:pPr>
      <w:r w:rsidRPr="00795CC8">
        <w:t xml:space="preserve">self-audit quality </w:t>
      </w:r>
      <w:r w:rsidRPr="00C2662B">
        <w:t>assurance of by the Contractor</w:t>
      </w:r>
      <w:r w:rsidR="00FF6163" w:rsidRPr="00C2662B">
        <w:t xml:space="preserve"> in accordance with </w:t>
      </w:r>
      <w:r w:rsidR="00856D10">
        <w:rPr>
          <w:b/>
        </w:rPr>
        <w:t>paragraph </w:t>
      </w:r>
      <w:r w:rsidR="00595962" w:rsidRPr="00C2662B">
        <w:rPr>
          <w:b/>
        </w:rPr>
        <w:fldChar w:fldCharType="begin"/>
      </w:r>
      <w:r w:rsidR="00595962" w:rsidRPr="00C2662B">
        <w:rPr>
          <w:b/>
        </w:rPr>
        <w:instrText xml:space="preserve"> REF _Ref527475245 \r \h </w:instrText>
      </w:r>
      <w:r w:rsidR="00A572A6" w:rsidRPr="00C2662B">
        <w:rPr>
          <w:b/>
        </w:rPr>
        <w:instrText xml:space="preserve"> \* MERGEFORMAT </w:instrText>
      </w:r>
      <w:r w:rsidR="00595962" w:rsidRPr="00C2662B">
        <w:rPr>
          <w:b/>
        </w:rPr>
      </w:r>
      <w:r w:rsidR="00595962" w:rsidRPr="00C2662B">
        <w:rPr>
          <w:b/>
        </w:rPr>
        <w:fldChar w:fldCharType="separate"/>
      </w:r>
      <w:r w:rsidR="007416E0">
        <w:rPr>
          <w:b/>
        </w:rPr>
        <w:t>7.3</w:t>
      </w:r>
      <w:r w:rsidR="00595962" w:rsidRPr="00C2662B">
        <w:rPr>
          <w:b/>
        </w:rPr>
        <w:fldChar w:fldCharType="end"/>
      </w:r>
      <w:r w:rsidR="00595962" w:rsidRPr="00C2662B">
        <w:rPr>
          <w:b/>
        </w:rPr>
        <w:t xml:space="preserve"> (Self-Audit Quality Assurance)</w:t>
      </w:r>
      <w:r w:rsidR="00041D3B" w:rsidRPr="00C2662B">
        <w:rPr>
          <w:b/>
        </w:rPr>
        <w:t xml:space="preserve"> </w:t>
      </w:r>
      <w:r w:rsidR="00FE2B3F" w:rsidRPr="00C2662B">
        <w:t>below</w:t>
      </w:r>
      <w:r w:rsidRPr="00C2662B">
        <w:t>; and</w:t>
      </w:r>
    </w:p>
    <w:p w14:paraId="6EC1033D" w14:textId="0BF11E51" w:rsidR="003A4B30" w:rsidRPr="00C2662B" w:rsidRDefault="009F1E05" w:rsidP="00E063BB">
      <w:pPr>
        <w:pStyle w:val="Level4"/>
      </w:pPr>
      <w:r w:rsidRPr="00C2662B">
        <w:t>audit reviews by the Authority</w:t>
      </w:r>
      <w:r w:rsidR="00FF6163" w:rsidRPr="00C2662B">
        <w:t xml:space="preserve"> in accordance with </w:t>
      </w:r>
      <w:r w:rsidR="00856D10">
        <w:rPr>
          <w:b/>
        </w:rPr>
        <w:t>paragraph </w:t>
      </w:r>
      <w:r w:rsidR="00595962" w:rsidRPr="00C2662B">
        <w:rPr>
          <w:b/>
        </w:rPr>
        <w:fldChar w:fldCharType="begin"/>
      </w:r>
      <w:r w:rsidR="00595962" w:rsidRPr="00C2662B">
        <w:rPr>
          <w:b/>
        </w:rPr>
        <w:instrText xml:space="preserve"> REF _Ref527475273 \r \h </w:instrText>
      </w:r>
      <w:r w:rsidR="00A572A6" w:rsidRPr="00C2662B">
        <w:rPr>
          <w:b/>
        </w:rPr>
        <w:instrText xml:space="preserve"> \* MERGEFORMAT </w:instrText>
      </w:r>
      <w:r w:rsidR="00595962" w:rsidRPr="00C2662B">
        <w:rPr>
          <w:b/>
        </w:rPr>
      </w:r>
      <w:r w:rsidR="00595962" w:rsidRPr="00C2662B">
        <w:rPr>
          <w:b/>
        </w:rPr>
        <w:fldChar w:fldCharType="separate"/>
      </w:r>
      <w:r w:rsidR="007416E0">
        <w:rPr>
          <w:b/>
        </w:rPr>
        <w:t>7.4</w:t>
      </w:r>
      <w:r w:rsidR="00595962" w:rsidRPr="00C2662B">
        <w:rPr>
          <w:b/>
        </w:rPr>
        <w:fldChar w:fldCharType="end"/>
      </w:r>
      <w:r w:rsidR="00595962" w:rsidRPr="00C2662B">
        <w:rPr>
          <w:b/>
        </w:rPr>
        <w:t xml:space="preserve"> (Audit Reviews)</w:t>
      </w:r>
      <w:r w:rsidR="00FE2B3F" w:rsidRPr="00C2662B">
        <w:t xml:space="preserve"> below</w:t>
      </w:r>
      <w:r w:rsidRPr="00C2662B">
        <w:t>.</w:t>
      </w:r>
    </w:p>
    <w:p w14:paraId="7DA634C4" w14:textId="77777777" w:rsidR="003A4B30" w:rsidRPr="00E063BB" w:rsidRDefault="009F1E05" w:rsidP="00A91C67">
      <w:pPr>
        <w:pStyle w:val="Level2"/>
        <w:rPr>
          <w:b/>
        </w:rPr>
      </w:pPr>
      <w:bookmarkStart w:id="36" w:name="_Ref527475154"/>
      <w:bookmarkEnd w:id="33"/>
      <w:r w:rsidRPr="00E063BB">
        <w:rPr>
          <w:b/>
        </w:rPr>
        <w:t>Self-Audit by the Contractor</w:t>
      </w:r>
      <w:bookmarkEnd w:id="36"/>
    </w:p>
    <w:p w14:paraId="16ECA5A3" w14:textId="4316124C" w:rsidR="005B47F5" w:rsidRPr="00795CC8" w:rsidRDefault="009F1E05" w:rsidP="00E063BB">
      <w:pPr>
        <w:pStyle w:val="Level3"/>
      </w:pPr>
      <w:r w:rsidRPr="00795CC8">
        <w:t>The Contractor shall resource, undertake and provide to the Authority</w:t>
      </w:r>
      <w:r w:rsidR="00466796">
        <w:t>'</w:t>
      </w:r>
      <w:r w:rsidRPr="00795CC8">
        <w:t xml:space="preserve">s Representative a programme of self-audits </w:t>
      </w:r>
      <w:r w:rsidR="00FE2B3F" w:rsidRPr="00795CC8">
        <w:t xml:space="preserve">as </w:t>
      </w:r>
      <w:r w:rsidRPr="00795CC8">
        <w:t xml:space="preserve">to the </w:t>
      </w:r>
      <w:proofErr w:type="gramStart"/>
      <w:r w:rsidR="001A6476">
        <w:t>d</w:t>
      </w:r>
      <w:r w:rsidRPr="00795CC8">
        <w:t xml:space="preserve">ay to </w:t>
      </w:r>
      <w:r w:rsidR="001A6476">
        <w:t>d</w:t>
      </w:r>
      <w:r w:rsidRPr="00795CC8">
        <w:t>ay</w:t>
      </w:r>
      <w:proofErr w:type="gramEnd"/>
      <w:r w:rsidRPr="00795CC8">
        <w:t xml:space="preserve"> performance of the Custodial Service. The objective of the </w:t>
      </w:r>
      <w:r w:rsidR="005B47F5" w:rsidRPr="00795CC8">
        <w:t xml:space="preserve">self-audit </w:t>
      </w:r>
      <w:r w:rsidRPr="00795CC8">
        <w:t>programme is to</w:t>
      </w:r>
      <w:r w:rsidR="00A665D5">
        <w:t xml:space="preserve"> </w:t>
      </w:r>
      <w:r w:rsidR="00A665D5" w:rsidRPr="00795CC8">
        <w:t>examine</w:t>
      </w:r>
      <w:r w:rsidR="005B47F5" w:rsidRPr="00795CC8">
        <w:t>:</w:t>
      </w:r>
      <w:r w:rsidRPr="00795CC8">
        <w:t xml:space="preserve"> </w:t>
      </w:r>
    </w:p>
    <w:p w14:paraId="1F58F650" w14:textId="712DEF1A" w:rsidR="005B47F5" w:rsidRPr="00795CC8" w:rsidRDefault="009F1E05" w:rsidP="00E063BB">
      <w:pPr>
        <w:pStyle w:val="Level4"/>
      </w:pPr>
      <w:r w:rsidRPr="00795CC8">
        <w:lastRenderedPageBreak/>
        <w:t>compliance by the Contractor with its obligations</w:t>
      </w:r>
      <w:r w:rsidR="00B1527A" w:rsidRPr="00795CC8">
        <w:t xml:space="preserve"> under this Contract</w:t>
      </w:r>
      <w:r w:rsidR="005B47F5" w:rsidRPr="00795CC8">
        <w:t>;</w:t>
      </w:r>
      <w:r w:rsidRPr="00795CC8">
        <w:t xml:space="preserve"> </w:t>
      </w:r>
    </w:p>
    <w:p w14:paraId="6AAD8688" w14:textId="77777777" w:rsidR="005B47F5" w:rsidRPr="00795CC8" w:rsidRDefault="009F1E05" w:rsidP="00E063BB">
      <w:pPr>
        <w:pStyle w:val="Level4"/>
      </w:pPr>
      <w:r w:rsidRPr="00795CC8">
        <w:t>the performance</w:t>
      </w:r>
      <w:r w:rsidR="00C24B98" w:rsidRPr="00795CC8">
        <w:t xml:space="preserve"> of the Custodial Service against the Contract Delivery Indicators</w:t>
      </w:r>
      <w:r w:rsidR="005B47F5" w:rsidRPr="00795CC8">
        <w:t>;</w:t>
      </w:r>
      <w:r w:rsidR="00C24B98" w:rsidRPr="00795CC8">
        <w:t xml:space="preserve"> and </w:t>
      </w:r>
    </w:p>
    <w:p w14:paraId="40A33EB1" w14:textId="5C6B8933" w:rsidR="005B47F5" w:rsidRPr="00795CC8" w:rsidRDefault="00C24B98" w:rsidP="00E063BB">
      <w:pPr>
        <w:pStyle w:val="Level4"/>
      </w:pPr>
      <w:r w:rsidRPr="00795CC8">
        <w:t>the management of significant risks to successful provision of the Custodial Service.</w:t>
      </w:r>
      <w:r w:rsidR="00DA0F25">
        <w:t xml:space="preserve"> </w:t>
      </w:r>
    </w:p>
    <w:p w14:paraId="6C433BE9" w14:textId="2DED6A7E" w:rsidR="003A4B30" w:rsidRPr="00795CC8" w:rsidRDefault="005B47F5" w:rsidP="00D16E14">
      <w:pPr>
        <w:pStyle w:val="Level3"/>
      </w:pPr>
      <w:r w:rsidRPr="00795CC8">
        <w:t xml:space="preserve">Self-audits </w:t>
      </w:r>
      <w:r w:rsidR="00D251F5" w:rsidRPr="00795CC8">
        <w:t>are in addition to the Daily Reports</w:t>
      </w:r>
      <w:r w:rsidR="004C0CAD" w:rsidRPr="00795CC8">
        <w:t xml:space="preserve"> and Operational Briefing Sheets</w:t>
      </w:r>
      <w:r w:rsidR="00D251F5" w:rsidRPr="00795CC8">
        <w:t>.</w:t>
      </w:r>
    </w:p>
    <w:p w14:paraId="6A5E4B75" w14:textId="4E29D3B6" w:rsidR="003A4B30" w:rsidRPr="00795CC8" w:rsidRDefault="00C24B98" w:rsidP="00D16E14">
      <w:pPr>
        <w:pStyle w:val="Level3"/>
      </w:pPr>
      <w:r w:rsidRPr="00795CC8">
        <w:t>The Contractor</w:t>
      </w:r>
      <w:r w:rsidR="00466796">
        <w:t>'</w:t>
      </w:r>
      <w:r w:rsidRPr="00795CC8">
        <w:t xml:space="preserve">s programme of self-audits shall commence on </w:t>
      </w:r>
      <w:r w:rsidRPr="00795CC8">
        <w:rPr>
          <w:shd w:val="clear" w:color="auto" w:fill="FFFFFF"/>
        </w:rPr>
        <w:t>a date to be agreed</w:t>
      </w:r>
      <w:r w:rsidRPr="00795CC8">
        <w:t xml:space="preserve"> with the Authority</w:t>
      </w:r>
      <w:r w:rsidR="00466796">
        <w:t>'</w:t>
      </w:r>
      <w:r w:rsidRPr="00795CC8">
        <w:t>s Representative</w:t>
      </w:r>
      <w:r w:rsidR="00B1527A" w:rsidRPr="00795CC8">
        <w:t xml:space="preserve"> which shall be</w:t>
      </w:r>
      <w:r w:rsidR="000F7C0E" w:rsidRPr="00795CC8">
        <w:t xml:space="preserve"> not more than </w:t>
      </w:r>
      <w:r w:rsidR="008A54C6">
        <w:t>the date which is ninety (90) Days following</w:t>
      </w:r>
      <w:r w:rsidR="000F7C0E" w:rsidRPr="00795CC8">
        <w:t xml:space="preserve"> from the Service Commencement </w:t>
      </w:r>
      <w:r w:rsidR="00B1527A" w:rsidRPr="00795CC8">
        <w:t>D</w:t>
      </w:r>
      <w:r w:rsidR="000F7C0E" w:rsidRPr="00795CC8">
        <w:t>ate</w:t>
      </w:r>
      <w:r w:rsidRPr="00795CC8">
        <w:t>.</w:t>
      </w:r>
    </w:p>
    <w:p w14:paraId="3E81C469" w14:textId="76111B48" w:rsidR="00A147EE" w:rsidRPr="00795CC8" w:rsidRDefault="00C24B98" w:rsidP="00D16E14">
      <w:pPr>
        <w:pStyle w:val="Level3"/>
      </w:pPr>
      <w:bookmarkStart w:id="37" w:name="_Ref527475515"/>
      <w:r w:rsidRPr="00795CC8">
        <w:t xml:space="preserve">The Contractor shall report in writing </w:t>
      </w:r>
      <w:r w:rsidR="00B1527A" w:rsidRPr="00795CC8">
        <w:t xml:space="preserve">its </w:t>
      </w:r>
      <w:r w:rsidRPr="00795CC8">
        <w:t>progress and findings on the self-audit programme to the Authority</w:t>
      </w:r>
      <w:r w:rsidR="00466796">
        <w:t>'</w:t>
      </w:r>
      <w:r w:rsidRPr="00795CC8">
        <w:t>s Representative at least once a Month</w:t>
      </w:r>
      <w:r w:rsidR="00B1527A" w:rsidRPr="00795CC8">
        <w:t xml:space="preserve"> and, where the progress and findings relate to a Month in which any Controller/Director Meeting is held, the Contractor shall provide such within at least </w:t>
      </w:r>
      <w:r w:rsidR="00BF558B">
        <w:t>five</w:t>
      </w:r>
      <w:r w:rsidR="00BF558B" w:rsidRPr="00795CC8">
        <w:t xml:space="preserve"> </w:t>
      </w:r>
      <w:r w:rsidR="00B1527A" w:rsidRPr="00795CC8">
        <w:t>(</w:t>
      </w:r>
      <w:r w:rsidR="00BF558B">
        <w:t>5</w:t>
      </w:r>
      <w:r w:rsidR="00B1527A" w:rsidRPr="00795CC8">
        <w:t>) Business Day</w:t>
      </w:r>
      <w:r w:rsidR="00BF558B">
        <w:t>s</w:t>
      </w:r>
      <w:r w:rsidR="00B1527A" w:rsidRPr="00795CC8">
        <w:t xml:space="preserve"> of such meeting</w:t>
      </w:r>
      <w:r w:rsidR="005B47F5" w:rsidRPr="00795CC8">
        <w:t>.</w:t>
      </w:r>
      <w:r w:rsidR="00A147EE" w:rsidRPr="00795CC8">
        <w:t xml:space="preserve"> These will be reviewed at the Controller/Director </w:t>
      </w:r>
      <w:r w:rsidR="00B1527A" w:rsidRPr="00795CC8">
        <w:t>M</w:t>
      </w:r>
      <w:r w:rsidR="00A147EE" w:rsidRPr="00795CC8">
        <w:t xml:space="preserve">eeting in accordance with </w:t>
      </w:r>
      <w:r w:rsidR="00856D10">
        <w:rPr>
          <w:b/>
        </w:rPr>
        <w:t>paragraph </w:t>
      </w:r>
      <w:r w:rsidR="005B47F5" w:rsidRPr="00795CC8">
        <w:rPr>
          <w:b/>
        </w:rPr>
        <w:fldChar w:fldCharType="begin"/>
      </w:r>
      <w:r w:rsidR="005B47F5" w:rsidRPr="00795CC8">
        <w:rPr>
          <w:b/>
        </w:rPr>
        <w:instrText xml:space="preserve"> REF _Ref527475065 \r \h  \* MERGEFORMAT </w:instrText>
      </w:r>
      <w:r w:rsidR="005B47F5" w:rsidRPr="00795CC8">
        <w:rPr>
          <w:b/>
        </w:rPr>
      </w:r>
      <w:r w:rsidR="005B47F5" w:rsidRPr="00795CC8">
        <w:rPr>
          <w:b/>
        </w:rPr>
        <w:fldChar w:fldCharType="separate"/>
      </w:r>
      <w:r w:rsidR="007416E0">
        <w:rPr>
          <w:b/>
        </w:rPr>
        <w:t>6.4</w:t>
      </w:r>
      <w:r w:rsidR="005B47F5" w:rsidRPr="00795CC8">
        <w:rPr>
          <w:b/>
        </w:rPr>
        <w:fldChar w:fldCharType="end"/>
      </w:r>
      <w:r w:rsidR="00A147EE" w:rsidRPr="00795CC8">
        <w:rPr>
          <w:b/>
        </w:rPr>
        <w:t xml:space="preserve"> </w:t>
      </w:r>
      <w:r w:rsidR="005B47F5" w:rsidRPr="00795CC8">
        <w:rPr>
          <w:b/>
        </w:rPr>
        <w:t>(Controller/Director Meetings)</w:t>
      </w:r>
      <w:r w:rsidR="005B47F5" w:rsidRPr="00795CC8">
        <w:t xml:space="preserve"> </w:t>
      </w:r>
      <w:r w:rsidR="00A147EE" w:rsidRPr="00795CC8">
        <w:t>above.</w:t>
      </w:r>
      <w:bookmarkEnd w:id="37"/>
      <w:r w:rsidRPr="00795CC8">
        <w:t xml:space="preserve"> </w:t>
      </w:r>
    </w:p>
    <w:p w14:paraId="1358C21E" w14:textId="4C50DB02" w:rsidR="003A4B30" w:rsidRPr="00795CC8" w:rsidRDefault="00A147EE" w:rsidP="00D16E14">
      <w:pPr>
        <w:pStyle w:val="Level3"/>
      </w:pPr>
      <w:r w:rsidRPr="00795CC8">
        <w:t>Where the self</w:t>
      </w:r>
      <w:r w:rsidR="005B47F5" w:rsidRPr="00795CC8">
        <w:t>-</w:t>
      </w:r>
      <w:r w:rsidRPr="00795CC8">
        <w:t xml:space="preserve">audit programme identifies that </w:t>
      </w:r>
      <w:r w:rsidR="005B47F5" w:rsidRPr="00795CC8">
        <w:t>the Contractor</w:t>
      </w:r>
      <w:r w:rsidR="00466796">
        <w:t>'</w:t>
      </w:r>
      <w:r w:rsidR="005B47F5" w:rsidRPr="00795CC8">
        <w:t xml:space="preserve">s </w:t>
      </w:r>
      <w:r w:rsidRPr="00795CC8">
        <w:t>performance is falling short of that required within th</w:t>
      </w:r>
      <w:r w:rsidR="00D75364" w:rsidRPr="00795CC8">
        <w:t xml:space="preserve">e </w:t>
      </w:r>
      <w:r w:rsidR="00D251F5" w:rsidRPr="00795CC8">
        <w:t xml:space="preserve">Authority </w:t>
      </w:r>
      <w:r w:rsidR="00D75364" w:rsidRPr="00795CC8">
        <w:t>Custodial Requirements</w:t>
      </w:r>
      <w:r w:rsidR="005B47F5" w:rsidRPr="00795CC8">
        <w:t>,</w:t>
      </w:r>
      <w:r w:rsidRPr="00795CC8">
        <w:t xml:space="preserve"> the Contractor </w:t>
      </w:r>
      <w:r w:rsidR="005B47F5" w:rsidRPr="00795CC8">
        <w:t>shall</w:t>
      </w:r>
      <w:r w:rsidRPr="00795CC8">
        <w:t xml:space="preserve">, </w:t>
      </w:r>
      <w:r w:rsidR="005B47F5" w:rsidRPr="00795CC8">
        <w:t xml:space="preserve">via </w:t>
      </w:r>
      <w:r w:rsidRPr="00795CC8">
        <w:t>the Controller/Director Meeting</w:t>
      </w:r>
      <w:r w:rsidR="00D75364" w:rsidRPr="00795CC8">
        <w:t>s</w:t>
      </w:r>
      <w:r w:rsidR="005B47F5" w:rsidRPr="00795CC8">
        <w:t>,</w:t>
      </w:r>
      <w:r w:rsidRPr="00795CC8">
        <w:t xml:space="preserve"> agree </w:t>
      </w:r>
      <w:r w:rsidR="005B47F5" w:rsidRPr="00795CC8">
        <w:t xml:space="preserve">with the Authority </w:t>
      </w:r>
      <w:r w:rsidRPr="00795CC8">
        <w:t xml:space="preserve">any actions </w:t>
      </w:r>
      <w:r w:rsidR="00D75364" w:rsidRPr="00795CC8">
        <w:t xml:space="preserve">on the Contractor </w:t>
      </w:r>
      <w:r w:rsidR="005B47F5" w:rsidRPr="00795CC8">
        <w:t xml:space="preserve">that are </w:t>
      </w:r>
      <w:r w:rsidRPr="00795CC8">
        <w:t xml:space="preserve">necessary to address or improve the </w:t>
      </w:r>
      <w:r w:rsidR="00D75364" w:rsidRPr="00795CC8">
        <w:t>Custodial S</w:t>
      </w:r>
      <w:r w:rsidRPr="00795CC8">
        <w:t xml:space="preserve">ervice delivery </w:t>
      </w:r>
      <w:r w:rsidR="005B47F5" w:rsidRPr="00795CC8">
        <w:t>(</w:t>
      </w:r>
      <w:r w:rsidRPr="00795CC8">
        <w:t xml:space="preserve">including </w:t>
      </w:r>
      <w:r w:rsidR="00152FAA" w:rsidRPr="00795CC8">
        <w:t xml:space="preserve">any requirements </w:t>
      </w:r>
      <w:r w:rsidRPr="00795CC8">
        <w:t>identified by</w:t>
      </w:r>
      <w:r w:rsidR="00152FAA" w:rsidRPr="00795CC8">
        <w:t xml:space="preserve"> the Authority</w:t>
      </w:r>
      <w:r w:rsidR="00466796">
        <w:t>'</w:t>
      </w:r>
      <w:r w:rsidR="00152FAA" w:rsidRPr="00795CC8">
        <w:t>s Representative</w:t>
      </w:r>
      <w:r w:rsidR="005B47F5" w:rsidRPr="00795CC8">
        <w:t>)</w:t>
      </w:r>
      <w:r w:rsidR="00152FAA" w:rsidRPr="00795CC8">
        <w:t xml:space="preserve">. </w:t>
      </w:r>
      <w:r w:rsidR="00D251F5" w:rsidRPr="00795CC8">
        <w:t xml:space="preserve">This is without prejudice to the provisions for improvement and rectification set out in </w:t>
      </w:r>
      <w:r w:rsidR="00D251F5" w:rsidRPr="006C621E">
        <w:rPr>
          <w:b/>
        </w:rPr>
        <w:t xml:space="preserve">Schedule </w:t>
      </w:r>
      <w:r w:rsidR="005D5564" w:rsidRPr="006C621E">
        <w:rPr>
          <w:b/>
        </w:rPr>
        <w:t>1</w:t>
      </w:r>
      <w:r w:rsidR="008F5BAE" w:rsidRPr="006C621E">
        <w:rPr>
          <w:b/>
        </w:rPr>
        <w:t>5</w:t>
      </w:r>
      <w:r w:rsidR="00D251F5" w:rsidRPr="006C621E">
        <w:rPr>
          <w:b/>
        </w:rPr>
        <w:t xml:space="preserve"> (Performance </w:t>
      </w:r>
      <w:r w:rsidR="005D5564" w:rsidRPr="006C621E">
        <w:rPr>
          <w:b/>
        </w:rPr>
        <w:t>Mechanism</w:t>
      </w:r>
      <w:r w:rsidR="00D251F5" w:rsidRPr="006C621E">
        <w:rPr>
          <w:b/>
        </w:rPr>
        <w:t>)</w:t>
      </w:r>
      <w:r w:rsidR="00D251F5" w:rsidRPr="00795CC8">
        <w:t>.</w:t>
      </w:r>
    </w:p>
    <w:p w14:paraId="4F1BC7CC" w14:textId="4557AC3E" w:rsidR="003A4B30" w:rsidRPr="00795CC8" w:rsidRDefault="00152FAA" w:rsidP="00D16E14">
      <w:pPr>
        <w:pStyle w:val="Level3"/>
      </w:pPr>
      <w:r w:rsidRPr="00795CC8">
        <w:t xml:space="preserve">The </w:t>
      </w:r>
      <w:r w:rsidRPr="00C2662B">
        <w:t xml:space="preserve">Contractor shall rectify any incidences of non-compliance that are reported in accordance with </w:t>
      </w:r>
      <w:r w:rsidR="00856D10">
        <w:rPr>
          <w:b/>
        </w:rPr>
        <w:t>paragraph </w:t>
      </w:r>
      <w:r w:rsidR="005B47F5" w:rsidRPr="00C2662B">
        <w:rPr>
          <w:b/>
        </w:rPr>
        <w:fldChar w:fldCharType="begin"/>
      </w:r>
      <w:r w:rsidR="005B47F5" w:rsidRPr="00C2662B">
        <w:rPr>
          <w:b/>
        </w:rPr>
        <w:instrText xml:space="preserve"> REF _Ref527475515 \r \h  \* MERGEFORMAT </w:instrText>
      </w:r>
      <w:r w:rsidR="005B47F5" w:rsidRPr="00C2662B">
        <w:rPr>
          <w:b/>
        </w:rPr>
      </w:r>
      <w:r w:rsidR="005B47F5" w:rsidRPr="00C2662B">
        <w:rPr>
          <w:b/>
        </w:rPr>
        <w:fldChar w:fldCharType="separate"/>
      </w:r>
      <w:r w:rsidR="007416E0">
        <w:rPr>
          <w:b/>
        </w:rPr>
        <w:t>7.2.4</w:t>
      </w:r>
      <w:r w:rsidR="005B47F5" w:rsidRPr="00C2662B">
        <w:rPr>
          <w:b/>
        </w:rPr>
        <w:fldChar w:fldCharType="end"/>
      </w:r>
      <w:r w:rsidRPr="00C2662B">
        <w:rPr>
          <w:b/>
        </w:rPr>
        <w:t xml:space="preserve"> (Self</w:t>
      </w:r>
      <w:r w:rsidR="00D21448" w:rsidRPr="00C2662B">
        <w:rPr>
          <w:b/>
        </w:rPr>
        <w:t>-</w:t>
      </w:r>
      <w:r w:rsidRPr="00C2662B">
        <w:rPr>
          <w:b/>
        </w:rPr>
        <w:t>Audits by the Contractor)</w:t>
      </w:r>
      <w:r w:rsidRPr="00C2662B">
        <w:t xml:space="preserve"> in </w:t>
      </w:r>
      <w:r w:rsidRPr="00795CC8">
        <w:t xml:space="preserve">a timely manner </w:t>
      </w:r>
      <w:proofErr w:type="gramStart"/>
      <w:r w:rsidRPr="00795CC8">
        <w:t>in order to</w:t>
      </w:r>
      <w:proofErr w:type="gramEnd"/>
      <w:r w:rsidRPr="00795CC8">
        <w:t xml:space="preserve"> meet the requirements of PSO 0250.</w:t>
      </w:r>
      <w:r w:rsidR="00351327" w:rsidRPr="00795CC8">
        <w:t xml:space="preserve"> </w:t>
      </w:r>
    </w:p>
    <w:p w14:paraId="77CCC136" w14:textId="77777777" w:rsidR="003A4B30" w:rsidRPr="00D16E14" w:rsidRDefault="00152FAA" w:rsidP="00D16E14">
      <w:pPr>
        <w:pStyle w:val="Level2"/>
        <w:rPr>
          <w:b/>
        </w:rPr>
      </w:pPr>
      <w:bookmarkStart w:id="38" w:name="_Ref527475245"/>
      <w:r w:rsidRPr="00D16E14">
        <w:rPr>
          <w:b/>
        </w:rPr>
        <w:t>Self-Audit Quality Assuranc</w:t>
      </w:r>
      <w:r w:rsidR="003A4B30" w:rsidRPr="00D16E14">
        <w:rPr>
          <w:b/>
        </w:rPr>
        <w:t>e</w:t>
      </w:r>
      <w:bookmarkEnd w:id="38"/>
    </w:p>
    <w:p w14:paraId="051D283C" w14:textId="01C61A62" w:rsidR="003A4B30" w:rsidRPr="00795CC8" w:rsidRDefault="00152FAA" w:rsidP="00D16E14">
      <w:pPr>
        <w:pStyle w:val="Level3"/>
      </w:pPr>
      <w:r w:rsidRPr="00795CC8">
        <w:t xml:space="preserve">The Contractor shall provide self-audit quality assurance in </w:t>
      </w:r>
      <w:r w:rsidR="00F50A2E" w:rsidRPr="00795CC8">
        <w:t xml:space="preserve">a manner </w:t>
      </w:r>
      <w:r w:rsidRPr="00795CC8">
        <w:t>that is reasonably acceptable to the Authority</w:t>
      </w:r>
      <w:r w:rsidR="00466796">
        <w:t>'</w:t>
      </w:r>
      <w:r w:rsidRPr="00795CC8">
        <w:t>s Representative, including through the Contractor</w:t>
      </w:r>
      <w:r w:rsidR="00466796">
        <w:t>'</w:t>
      </w:r>
      <w:r w:rsidRPr="00795CC8">
        <w:t>s external auditor</w:t>
      </w:r>
      <w:r w:rsidR="00466796">
        <w:t>'</w:t>
      </w:r>
      <w:r w:rsidRPr="00795CC8">
        <w:t>s programme in order that the Authority</w:t>
      </w:r>
      <w:r w:rsidR="00466796">
        <w:t>'</w:t>
      </w:r>
      <w:r w:rsidRPr="00795CC8">
        <w:t xml:space="preserve">s Representative </w:t>
      </w:r>
      <w:r w:rsidRPr="00795CC8">
        <w:lastRenderedPageBreak/>
        <w:t xml:space="preserve">can satisfy </w:t>
      </w:r>
      <w:r w:rsidR="00DC5A8A">
        <w:t>themself</w:t>
      </w:r>
      <w:r w:rsidRPr="00795CC8">
        <w:t xml:space="preserve"> as to the adequacy and accuracy of the Contractor</w:t>
      </w:r>
      <w:r w:rsidR="00466796">
        <w:t>'</w:t>
      </w:r>
      <w:r w:rsidRPr="00795CC8">
        <w:t>s self-audit arrangements.</w:t>
      </w:r>
    </w:p>
    <w:p w14:paraId="4A9D43C3" w14:textId="77777777" w:rsidR="003A4B30" w:rsidRPr="00D16E14" w:rsidRDefault="00152FAA" w:rsidP="00D16E14">
      <w:pPr>
        <w:pStyle w:val="Level2"/>
        <w:rPr>
          <w:b/>
        </w:rPr>
      </w:pPr>
      <w:bookmarkStart w:id="39" w:name="_Ref527475273"/>
      <w:r w:rsidRPr="00D16E14">
        <w:rPr>
          <w:b/>
        </w:rPr>
        <w:t>Audit Review</w:t>
      </w:r>
      <w:r w:rsidR="003A4B30" w:rsidRPr="00D16E14">
        <w:rPr>
          <w:b/>
        </w:rPr>
        <w:t>s</w:t>
      </w:r>
      <w:bookmarkEnd w:id="39"/>
    </w:p>
    <w:p w14:paraId="0E3D7200" w14:textId="7E316589" w:rsidR="003A4B30" w:rsidRPr="00795CC8" w:rsidRDefault="00152FAA" w:rsidP="00D16E14">
      <w:pPr>
        <w:pStyle w:val="Level3"/>
      </w:pPr>
      <w:r w:rsidRPr="006C621E">
        <w:t xml:space="preserve">Without prejudice to </w:t>
      </w:r>
      <w:r w:rsidR="006C621E" w:rsidRPr="006C621E">
        <w:rPr>
          <w:b/>
        </w:rPr>
        <w:t>c</w:t>
      </w:r>
      <w:r w:rsidRPr="006C621E">
        <w:rPr>
          <w:b/>
        </w:rPr>
        <w:t xml:space="preserve">lause </w:t>
      </w:r>
      <w:r w:rsidR="00F8026B" w:rsidRPr="006C621E">
        <w:rPr>
          <w:b/>
        </w:rPr>
        <w:t>23</w:t>
      </w:r>
      <w:r w:rsidR="00351327" w:rsidRPr="006C621E">
        <w:rPr>
          <w:b/>
        </w:rPr>
        <w:t>.2</w:t>
      </w:r>
      <w:r w:rsidRPr="006C621E">
        <w:rPr>
          <w:b/>
        </w:rPr>
        <w:t xml:space="preserve"> (Authority Auditing)</w:t>
      </w:r>
      <w:r w:rsidRPr="006C621E">
        <w:t xml:space="preserve">, the </w:t>
      </w:r>
      <w:r w:rsidRPr="00795CC8">
        <w:t>Contractor shall allow and facilitate any audit, whether carried out by the Authority</w:t>
      </w:r>
      <w:r w:rsidR="00466796">
        <w:t>'</w:t>
      </w:r>
      <w:r w:rsidRPr="00795CC8">
        <w:t>s Representative or any other person or body on behalf of the Authority</w:t>
      </w:r>
      <w:r w:rsidR="00466796">
        <w:t>'</w:t>
      </w:r>
      <w:r w:rsidRPr="00795CC8">
        <w:t>s Representative</w:t>
      </w:r>
      <w:r w:rsidR="00351327" w:rsidRPr="00795CC8">
        <w:t xml:space="preserve"> (including Audit Agents)</w:t>
      </w:r>
      <w:r w:rsidRPr="00795CC8">
        <w:t>, to examine the Contractor</w:t>
      </w:r>
      <w:r w:rsidR="00466796">
        <w:t>'</w:t>
      </w:r>
      <w:r w:rsidRPr="00795CC8">
        <w:t>s arrangements for self-audit, compliance with its obligations under this Contract and governance arrangements.</w:t>
      </w:r>
      <w:r w:rsidR="00A94641">
        <w:t xml:space="preserve"> </w:t>
      </w:r>
      <w:r w:rsidR="00646770" w:rsidRPr="00795CC8">
        <w:t>Any audit carried out by or on behalf of the Authority</w:t>
      </w:r>
      <w:r w:rsidR="00466796">
        <w:t>'</w:t>
      </w:r>
      <w:r w:rsidR="00646770" w:rsidRPr="00795CC8">
        <w:t>s Representative</w:t>
      </w:r>
      <w:r w:rsidRPr="00795CC8">
        <w:t xml:space="preserve"> shall </w:t>
      </w:r>
      <w:r w:rsidR="00646770" w:rsidRPr="00795CC8">
        <w:t>include</w:t>
      </w:r>
      <w:r w:rsidRPr="00795CC8">
        <w:t>:</w:t>
      </w:r>
    </w:p>
    <w:p w14:paraId="664B1B87" w14:textId="5511993E" w:rsidR="003A4B30" w:rsidRPr="00795CC8" w:rsidRDefault="00152FAA" w:rsidP="00163A1A">
      <w:pPr>
        <w:pStyle w:val="Level4"/>
      </w:pPr>
      <w:r w:rsidRPr="00795CC8">
        <w:t>a review of the Contractor</w:t>
      </w:r>
      <w:r w:rsidR="00466796">
        <w:t>'</w:t>
      </w:r>
      <w:r w:rsidRPr="00795CC8">
        <w:t>s self-audit process, any self-audit report, self-audit quality assurance arrangements and any quality assurance report;</w:t>
      </w:r>
    </w:p>
    <w:p w14:paraId="6A6BE65A" w14:textId="77777777" w:rsidR="003A4B30" w:rsidRPr="00795CC8" w:rsidRDefault="00152FAA" w:rsidP="00163A1A">
      <w:pPr>
        <w:pStyle w:val="Level4"/>
      </w:pPr>
      <w:r w:rsidRPr="00795CC8">
        <w:t>a review of the compliance by the Contractor with its obligations</w:t>
      </w:r>
      <w:r w:rsidR="00646770" w:rsidRPr="00795CC8">
        <w:t xml:space="preserve"> to provide the Custodial Services</w:t>
      </w:r>
      <w:r w:rsidRPr="00795CC8">
        <w:t>; and</w:t>
      </w:r>
    </w:p>
    <w:p w14:paraId="48710281" w14:textId="77777777" w:rsidR="003A4B30" w:rsidRPr="00795CC8" w:rsidRDefault="00152FAA" w:rsidP="00163A1A">
      <w:pPr>
        <w:pStyle w:val="Level4"/>
      </w:pPr>
      <w:r w:rsidRPr="00795CC8">
        <w:t>confirmation that the Contractor continues to operate sound governance arrangements for the duration of the Custodial Service Period.</w:t>
      </w:r>
    </w:p>
    <w:p w14:paraId="3279F9B6" w14:textId="0DD15372" w:rsidR="00C314F8" w:rsidRPr="00795CC8" w:rsidRDefault="00C314F8" w:rsidP="00163A1A">
      <w:pPr>
        <w:pStyle w:val="Level3"/>
      </w:pPr>
      <w:r w:rsidRPr="00795CC8">
        <w:t>Where</w:t>
      </w:r>
      <w:r w:rsidR="0090231E" w:rsidRPr="00795CC8">
        <w:t xml:space="preserve"> Authority</w:t>
      </w:r>
      <w:r w:rsidR="00466796">
        <w:t>'</w:t>
      </w:r>
      <w:r w:rsidR="0090231E" w:rsidRPr="00795CC8">
        <w:t>s audit of the</w:t>
      </w:r>
      <w:r w:rsidRPr="00795CC8">
        <w:t xml:space="preserve"> </w:t>
      </w:r>
      <w:r w:rsidR="0090231E" w:rsidRPr="00795CC8">
        <w:t>Contractor</w:t>
      </w:r>
      <w:r w:rsidR="00466796">
        <w:t>'</w:t>
      </w:r>
      <w:r w:rsidR="0090231E" w:rsidRPr="00795CC8">
        <w:t>s</w:t>
      </w:r>
      <w:r w:rsidRPr="00795CC8">
        <w:t xml:space="preserve"> </w:t>
      </w:r>
      <w:r w:rsidR="00F50A2E" w:rsidRPr="00795CC8">
        <w:t>self-audit</w:t>
      </w:r>
      <w:r w:rsidRPr="00795CC8">
        <w:t xml:space="preserve"> programme identifies </w:t>
      </w:r>
      <w:r w:rsidR="0090231E" w:rsidRPr="00795CC8">
        <w:t>a failure to meet the industry standards as set out in the terms of that audit, the</w:t>
      </w:r>
      <w:r w:rsidRPr="00795CC8">
        <w:t xml:space="preserve"> Contractor </w:t>
      </w:r>
      <w:r w:rsidR="005B47F5" w:rsidRPr="00795CC8">
        <w:t>shall</w:t>
      </w:r>
      <w:r w:rsidRPr="00795CC8">
        <w:t xml:space="preserve">, </w:t>
      </w:r>
      <w:r w:rsidR="005B47F5" w:rsidRPr="00795CC8">
        <w:t xml:space="preserve">via </w:t>
      </w:r>
      <w:r w:rsidRPr="00795CC8">
        <w:t>the Controller/Director Meetings</w:t>
      </w:r>
      <w:r w:rsidR="0090231E" w:rsidRPr="00795CC8">
        <w:t>,</w:t>
      </w:r>
      <w:r w:rsidRPr="00795CC8">
        <w:t xml:space="preserve"> agree </w:t>
      </w:r>
      <w:r w:rsidR="005B47F5" w:rsidRPr="00795CC8">
        <w:t xml:space="preserve">with the Authority </w:t>
      </w:r>
      <w:r w:rsidRPr="00795CC8">
        <w:t xml:space="preserve">any actions on the Contractor necessary to address </w:t>
      </w:r>
      <w:r w:rsidR="0090231E" w:rsidRPr="00795CC8">
        <w:t>those failures or issues</w:t>
      </w:r>
      <w:r w:rsidRPr="00795CC8">
        <w:t xml:space="preserve"> </w:t>
      </w:r>
      <w:r w:rsidR="0090231E" w:rsidRPr="00795CC8">
        <w:t xml:space="preserve">with the </w:t>
      </w:r>
      <w:r w:rsidRPr="00795CC8">
        <w:t>Authority</w:t>
      </w:r>
      <w:r w:rsidR="00466796">
        <w:t>'</w:t>
      </w:r>
      <w:r w:rsidRPr="00795CC8">
        <w:t>s Representative</w:t>
      </w:r>
      <w:r w:rsidR="005B47F5" w:rsidRPr="00795CC8">
        <w:t xml:space="preserve"> and any timescales in which such </w:t>
      </w:r>
      <w:r w:rsidR="00D21448" w:rsidRPr="00795CC8">
        <w:t xml:space="preserve">actions </w:t>
      </w:r>
      <w:r w:rsidR="005B47F5" w:rsidRPr="00795CC8">
        <w:t>shall be implemented</w:t>
      </w:r>
      <w:r w:rsidRPr="00795CC8">
        <w:t xml:space="preserve">. </w:t>
      </w:r>
    </w:p>
    <w:p w14:paraId="139AAE6A" w14:textId="27B980D4" w:rsidR="003A6446" w:rsidRDefault="003A6446" w:rsidP="003A4B30">
      <w:pPr>
        <w:spacing w:after="240"/>
        <w:jc w:val="left"/>
        <w:rPr>
          <w:szCs w:val="22"/>
        </w:rPr>
      </w:pPr>
      <w:r>
        <w:rPr>
          <w:szCs w:val="22"/>
        </w:rPr>
        <w:br w:type="page"/>
      </w:r>
    </w:p>
    <w:p w14:paraId="3021E769" w14:textId="76085734" w:rsidR="00CC4F3A" w:rsidRPr="00742EF3" w:rsidRDefault="00C93681" w:rsidP="00E67630">
      <w:pPr>
        <w:pStyle w:val="Appendix"/>
        <w:rPr>
          <w:szCs w:val="22"/>
        </w:rPr>
      </w:pPr>
      <w:r>
        <w:rPr>
          <w:szCs w:val="22"/>
        </w:rPr>
        <w:lastRenderedPageBreak/>
        <w:fldChar w:fldCharType="begin"/>
      </w:r>
      <w:r w:rsidR="00A94641">
        <w:instrText xml:space="preserve"> </w:instrText>
      </w:r>
      <w:r w:rsidRPr="00C93681">
        <w:instrText>TC </w:instrText>
      </w:r>
      <w:r w:rsidR="00466796">
        <w:instrText>"</w:instrText>
      </w:r>
      <w:r>
        <w:fldChar w:fldCharType="begin"/>
      </w:r>
      <w:r w:rsidRPr="00C93681">
        <w:instrText xml:space="preserve"> REF _Ref434305077 \r </w:instrText>
      </w:r>
      <w:r>
        <w:fldChar w:fldCharType="separate"/>
      </w:r>
      <w:bookmarkStart w:id="40" w:name="_Toc92377475"/>
      <w:r w:rsidR="007416E0">
        <w:instrText>Appendix 1</w:instrText>
      </w:r>
      <w:r>
        <w:fldChar w:fldCharType="end"/>
      </w:r>
      <w:r>
        <w:instrText>: Competition Operator Requirements</w:instrText>
      </w:r>
      <w:bookmarkEnd w:id="40"/>
      <w:r w:rsidR="00466796">
        <w:instrText>"</w:instrText>
      </w:r>
      <w:r w:rsidRPr="00C93681">
        <w:instrText xml:space="preserve"> \l1 </w:instrText>
      </w:r>
      <w:r>
        <w:rPr>
          <w:szCs w:val="22"/>
        </w:rPr>
        <w:fldChar w:fldCharType="end"/>
      </w:r>
      <w:bookmarkStart w:id="41" w:name="_Ref434305425"/>
      <w:bookmarkStart w:id="42" w:name="_Ref434305077"/>
      <w:r>
        <w:rPr>
          <w:szCs w:val="22"/>
        </w:rPr>
        <w:t xml:space="preserve">: </w:t>
      </w:r>
      <w:r w:rsidR="00D82096" w:rsidRPr="00742EF3">
        <w:rPr>
          <w:szCs w:val="22"/>
        </w:rPr>
        <w:t>Competition Operator Requirements</w:t>
      </w:r>
      <w:bookmarkEnd w:id="1"/>
      <w:bookmarkEnd w:id="41"/>
      <w:bookmarkEnd w:id="42"/>
    </w:p>
    <w:p w14:paraId="12BEF208" w14:textId="75B7F7C0" w:rsidR="001440A5" w:rsidRPr="00FF4AA5" w:rsidRDefault="00ED3476" w:rsidP="003A4B30">
      <w:pPr>
        <w:spacing w:after="240"/>
        <w:jc w:val="left"/>
        <w:rPr>
          <w:szCs w:val="22"/>
        </w:rPr>
      </w:pPr>
      <w:r w:rsidRPr="00BF558B">
        <w:rPr>
          <w:szCs w:val="22"/>
        </w:rPr>
        <w:t>The Competition Operator Requirements are set out</w:t>
      </w:r>
      <w:r w:rsidR="00577715" w:rsidRPr="00BF558B">
        <w:rPr>
          <w:szCs w:val="22"/>
        </w:rPr>
        <w:t xml:space="preserve"> in the document with file name </w:t>
      </w:r>
      <w:r w:rsidR="00466796">
        <w:rPr>
          <w:szCs w:val="22"/>
        </w:rPr>
        <w:t>'</w:t>
      </w:r>
      <w:r w:rsidR="00A371B8">
        <w:rPr>
          <w:szCs w:val="22"/>
        </w:rPr>
        <w:t>Altcourse</w:t>
      </w:r>
      <w:r w:rsidR="00577715" w:rsidRPr="00BF558B">
        <w:rPr>
          <w:szCs w:val="22"/>
        </w:rPr>
        <w:t xml:space="preserve"> – Schedule 1 Part 1</w:t>
      </w:r>
      <w:r w:rsidR="00862ED7">
        <w:rPr>
          <w:szCs w:val="22"/>
        </w:rPr>
        <w:t xml:space="preserve"> App 1 - COR</w:t>
      </w:r>
      <w:r w:rsidR="00466796">
        <w:rPr>
          <w:szCs w:val="22"/>
        </w:rPr>
        <w:t>'</w:t>
      </w:r>
      <w:r w:rsidR="00B14D53" w:rsidRPr="00BF558B">
        <w:rPr>
          <w:szCs w:val="22"/>
        </w:rPr>
        <w:t xml:space="preserve"> contained on </w:t>
      </w:r>
      <w:r w:rsidR="00DC5A8A">
        <w:rPr>
          <w:szCs w:val="22"/>
        </w:rPr>
        <w:t>the USB Drive</w:t>
      </w:r>
      <w:r w:rsidR="00B14D53" w:rsidRPr="00BF558B">
        <w:rPr>
          <w:szCs w:val="22"/>
        </w:rPr>
        <w:t xml:space="preserve"> entitled </w:t>
      </w:r>
      <w:r w:rsidR="00466796">
        <w:rPr>
          <w:szCs w:val="22"/>
        </w:rPr>
        <w:t>'</w:t>
      </w:r>
      <w:r w:rsidR="00A371B8">
        <w:rPr>
          <w:szCs w:val="22"/>
        </w:rPr>
        <w:t>Altcourse</w:t>
      </w:r>
      <w:r w:rsidR="00577715" w:rsidRPr="00BF558B">
        <w:rPr>
          <w:szCs w:val="22"/>
        </w:rPr>
        <w:t xml:space="preserve"> </w:t>
      </w:r>
      <w:r w:rsidR="00C31C96">
        <w:rPr>
          <w:szCs w:val="22"/>
        </w:rPr>
        <w:t xml:space="preserve">Call-Off Contract </w:t>
      </w:r>
      <w:r w:rsidR="00B1171B">
        <w:rPr>
          <w:szCs w:val="22"/>
        </w:rPr>
        <w:t>- Schedule</w:t>
      </w:r>
      <w:r w:rsidR="00577715" w:rsidRPr="00BF558B">
        <w:rPr>
          <w:szCs w:val="22"/>
        </w:rPr>
        <w:t xml:space="preserve"> Appendices</w:t>
      </w:r>
      <w:r w:rsidR="00466796">
        <w:rPr>
          <w:szCs w:val="22"/>
        </w:rPr>
        <w:t>'</w:t>
      </w:r>
      <w:r w:rsidR="001D7325" w:rsidRPr="00863A4D">
        <w:rPr>
          <w:szCs w:val="22"/>
        </w:rPr>
        <w:t xml:space="preserve"> as is annexed to this Contract</w:t>
      </w:r>
      <w:r w:rsidRPr="00BF558B">
        <w:rPr>
          <w:szCs w:val="22"/>
        </w:rPr>
        <w:t>.</w:t>
      </w:r>
    </w:p>
    <w:p w14:paraId="5E81BF77" w14:textId="77777777" w:rsidR="00ED3476" w:rsidRDefault="00ED3476" w:rsidP="003A4B30">
      <w:pPr>
        <w:spacing w:after="240"/>
        <w:jc w:val="left"/>
        <w:rPr>
          <w:b/>
          <w:szCs w:val="22"/>
        </w:rPr>
      </w:pPr>
    </w:p>
    <w:p w14:paraId="63C3069D" w14:textId="77777777" w:rsidR="00C31C96" w:rsidRDefault="00C31C96" w:rsidP="00057C75">
      <w:pPr>
        <w:jc w:val="center"/>
        <w:rPr>
          <w:i/>
          <w:szCs w:val="22"/>
        </w:rPr>
      </w:pPr>
    </w:p>
    <w:p w14:paraId="2DF307A7" w14:textId="77777777" w:rsidR="00C31C96" w:rsidRDefault="00C31C96" w:rsidP="00057C75">
      <w:pPr>
        <w:jc w:val="center"/>
        <w:rPr>
          <w:i/>
          <w:szCs w:val="22"/>
        </w:rPr>
      </w:pPr>
    </w:p>
    <w:p w14:paraId="481A3BE0" w14:textId="77777777" w:rsidR="00C31C96" w:rsidRDefault="00C31C96" w:rsidP="00057C75">
      <w:pPr>
        <w:jc w:val="center"/>
        <w:rPr>
          <w:i/>
          <w:szCs w:val="22"/>
        </w:rPr>
      </w:pPr>
    </w:p>
    <w:p w14:paraId="1C954700" w14:textId="77777777" w:rsidR="00C31C96" w:rsidRDefault="00C31C96" w:rsidP="00057C75">
      <w:pPr>
        <w:jc w:val="center"/>
        <w:rPr>
          <w:i/>
          <w:szCs w:val="22"/>
        </w:rPr>
      </w:pPr>
    </w:p>
    <w:p w14:paraId="477B5D84" w14:textId="77777777" w:rsidR="00C31C96" w:rsidRDefault="00C31C96" w:rsidP="00057C75">
      <w:pPr>
        <w:jc w:val="center"/>
        <w:rPr>
          <w:i/>
          <w:szCs w:val="22"/>
        </w:rPr>
      </w:pPr>
    </w:p>
    <w:p w14:paraId="109F826D" w14:textId="42335CC9" w:rsidR="00F56282" w:rsidRPr="00057C75" w:rsidRDefault="00F56282" w:rsidP="00057C75">
      <w:pPr>
        <w:jc w:val="center"/>
        <w:rPr>
          <w:i/>
          <w:szCs w:val="22"/>
        </w:rPr>
      </w:pPr>
      <w:r w:rsidRPr="00057C75">
        <w:rPr>
          <w:i/>
          <w:szCs w:val="22"/>
        </w:rPr>
        <w:t>[</w:t>
      </w:r>
      <w:r w:rsidR="00ED3476">
        <w:rPr>
          <w:i/>
          <w:szCs w:val="22"/>
        </w:rPr>
        <w:t>The rest of this page is intentionally blank.</w:t>
      </w:r>
      <w:r w:rsidRPr="00057C75">
        <w:rPr>
          <w:i/>
          <w:szCs w:val="22"/>
        </w:rPr>
        <w:t>]</w:t>
      </w:r>
    </w:p>
    <w:p w14:paraId="4257D5C7" w14:textId="382222D8" w:rsidR="001440A5" w:rsidRPr="00795CC8" w:rsidRDefault="001440A5" w:rsidP="00F56282">
      <w:pPr>
        <w:spacing w:after="240"/>
        <w:jc w:val="left"/>
        <w:rPr>
          <w:b/>
          <w:szCs w:val="22"/>
        </w:rPr>
      </w:pPr>
    </w:p>
    <w:sectPr w:rsidR="001440A5" w:rsidRPr="00795CC8" w:rsidSect="003B4B2A">
      <w:headerReference w:type="default" r:id="rId13"/>
      <w:footerReference w:type="default" r:id="rId14"/>
      <w:pgSz w:w="11907" w:h="16840" w:code="9"/>
      <w:pgMar w:top="1418" w:right="1276" w:bottom="340" w:left="1418" w:header="56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7855" w14:textId="77777777" w:rsidR="008E2C9A" w:rsidRDefault="008E2C9A">
      <w:r>
        <w:separator/>
      </w:r>
    </w:p>
  </w:endnote>
  <w:endnote w:type="continuationSeparator" w:id="0">
    <w:p w14:paraId="0E8762E3" w14:textId="77777777" w:rsidR="008E2C9A" w:rsidRDefault="008E2C9A">
      <w:r>
        <w:continuationSeparator/>
      </w:r>
    </w:p>
  </w:endnote>
  <w:endnote w:type="continuationNotice" w:id="1">
    <w:p w14:paraId="6446F8BB" w14:textId="77777777" w:rsidR="008E2C9A" w:rsidRDefault="008E2C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A157" w14:textId="66874200" w:rsidR="00926E02" w:rsidRPr="006C621E" w:rsidRDefault="00926E02" w:rsidP="001311B8">
    <w:pPr>
      <w:pStyle w:val="Footer"/>
      <w:pBdr>
        <w:top w:val="single" w:sz="18" w:space="0" w:color="auto"/>
      </w:pBdr>
      <w:tabs>
        <w:tab w:val="left" w:pos="0"/>
        <w:tab w:val="right" w:pos="9071"/>
      </w:tabs>
      <w:ind w:right="-29"/>
      <w:jc w:val="left"/>
      <w:rPr>
        <w:rStyle w:val="PageNumber"/>
        <w:rFonts w:ascii="Times New Roman" w:hAnsi="Times New Roman"/>
        <w:bCs/>
      </w:rPr>
    </w:pPr>
    <w:r w:rsidRPr="006C621E">
      <w:rPr>
        <w:rStyle w:val="PageNumber"/>
        <w:rFonts w:ascii="Times New Roman" w:hAnsi="Times New Roman"/>
        <w:bCs/>
      </w:rPr>
      <w:t xml:space="preserve">Part 1 (Custodial Services) of </w:t>
    </w:r>
    <w:r w:rsidRPr="006C621E">
      <w:rPr>
        <w:rStyle w:val="PageNumber"/>
        <w:rFonts w:ascii="Times New Roman" w:hAnsi="Times New Roman"/>
        <w:bCs/>
      </w:rPr>
      <w:tab/>
      <w:t xml:space="preserve"> Schedule 1 (Authority</w:t>
    </w:r>
    <w:r w:rsidR="00466796">
      <w:rPr>
        <w:rStyle w:val="PageNumber"/>
        <w:rFonts w:ascii="Times New Roman" w:hAnsi="Times New Roman"/>
        <w:bCs/>
      </w:rPr>
      <w:t>'</w:t>
    </w:r>
    <w:r w:rsidRPr="006C621E">
      <w:rPr>
        <w:rStyle w:val="PageNumber"/>
        <w:rFonts w:ascii="Times New Roman" w:hAnsi="Times New Roman"/>
        <w:bCs/>
      </w:rPr>
      <w:t>s Custodial Service Requirements)</w:t>
    </w:r>
  </w:p>
  <w:p w14:paraId="683C17A9" w14:textId="1437B607" w:rsidR="00926E02" w:rsidRPr="006C621E" w:rsidRDefault="00926E02" w:rsidP="006E3969">
    <w:pPr>
      <w:pStyle w:val="Footer"/>
      <w:pBdr>
        <w:top w:val="single" w:sz="18" w:space="0" w:color="auto"/>
      </w:pBdr>
      <w:tabs>
        <w:tab w:val="left" w:pos="0"/>
        <w:tab w:val="right" w:pos="9071"/>
      </w:tabs>
      <w:ind w:right="-29"/>
      <w:jc w:val="left"/>
      <w:rPr>
        <w:rStyle w:val="PageNumber"/>
        <w:rFonts w:ascii="Times New Roman" w:hAnsi="Times New Roman"/>
        <w:bCs/>
      </w:rPr>
    </w:pPr>
    <w:r>
      <w:rPr>
        <w:rStyle w:val="PageNumber"/>
        <w:rFonts w:ascii="Times New Roman" w:hAnsi="Times New Roman"/>
        <w:bCs/>
      </w:rPr>
      <w:t xml:space="preserve">                                        </w:t>
    </w:r>
    <w:r>
      <w:rPr>
        <w:rStyle w:val="PageNumber"/>
        <w:rFonts w:ascii="Times New Roman" w:hAnsi="Times New Roman"/>
        <w:bCs/>
      </w:rPr>
      <w:tab/>
      <w:t xml:space="preserve">   </w:t>
    </w:r>
    <w:r w:rsidRPr="006C621E">
      <w:rPr>
        <w:rStyle w:val="PageNumber"/>
        <w:rFonts w:ascii="Times New Roman" w:hAnsi="Times New Roman"/>
        <w:bCs/>
      </w:rPr>
      <w:t xml:space="preserve"> Page </w:t>
    </w:r>
    <w:r w:rsidRPr="006C621E">
      <w:rPr>
        <w:rStyle w:val="PageNumber"/>
        <w:rFonts w:ascii="Times New Roman" w:hAnsi="Times New Roman"/>
        <w:bCs/>
      </w:rPr>
      <w:fldChar w:fldCharType="begin"/>
    </w:r>
    <w:r w:rsidRPr="006C621E">
      <w:rPr>
        <w:rStyle w:val="PageNumber"/>
        <w:rFonts w:ascii="Times New Roman" w:hAnsi="Times New Roman"/>
        <w:bCs/>
      </w:rPr>
      <w:instrText xml:space="preserve"> PAGE </w:instrText>
    </w:r>
    <w:r w:rsidRPr="006C621E">
      <w:rPr>
        <w:rStyle w:val="PageNumber"/>
        <w:rFonts w:ascii="Times New Roman" w:hAnsi="Times New Roman"/>
        <w:bCs/>
      </w:rPr>
      <w:fldChar w:fldCharType="separate"/>
    </w:r>
    <w:r>
      <w:rPr>
        <w:rStyle w:val="PageNumber"/>
        <w:rFonts w:ascii="Times New Roman" w:hAnsi="Times New Roman"/>
        <w:bCs/>
        <w:noProof/>
      </w:rPr>
      <w:t>1</w:t>
    </w:r>
    <w:r w:rsidRPr="006C621E">
      <w:rPr>
        <w:rStyle w:val="PageNumber"/>
        <w:rFonts w:ascii="Times New Roman" w:hAnsi="Times New Roman"/>
        <w:bCs/>
      </w:rPr>
      <w:fldChar w:fldCharType="end"/>
    </w:r>
    <w:r w:rsidRPr="006C621E">
      <w:rPr>
        <w:rStyle w:val="PageNumber"/>
        <w:rFonts w:ascii="Times New Roman" w:hAnsi="Times New Roman"/>
        <w:bCs/>
      </w:rPr>
      <w:t xml:space="preserve"> of </w:t>
    </w:r>
    <w:r w:rsidRPr="006C621E">
      <w:rPr>
        <w:rStyle w:val="PageNumber"/>
        <w:rFonts w:ascii="Times New Roman" w:hAnsi="Times New Roman"/>
        <w:bCs/>
      </w:rPr>
      <w:fldChar w:fldCharType="begin"/>
    </w:r>
    <w:r w:rsidRPr="006C621E">
      <w:rPr>
        <w:rStyle w:val="PageNumber"/>
        <w:rFonts w:ascii="Times New Roman" w:hAnsi="Times New Roman"/>
        <w:bCs/>
      </w:rPr>
      <w:instrText xml:space="preserve"> NUMPAGES </w:instrText>
    </w:r>
    <w:r w:rsidRPr="006C621E">
      <w:rPr>
        <w:rStyle w:val="PageNumber"/>
        <w:rFonts w:ascii="Times New Roman" w:hAnsi="Times New Roman"/>
        <w:bCs/>
      </w:rPr>
      <w:fldChar w:fldCharType="separate"/>
    </w:r>
    <w:r>
      <w:rPr>
        <w:rStyle w:val="PageNumber"/>
        <w:rFonts w:ascii="Times New Roman" w:hAnsi="Times New Roman"/>
        <w:bCs/>
        <w:noProof/>
      </w:rPr>
      <w:t>20</w:t>
    </w:r>
    <w:r w:rsidRPr="006C621E">
      <w:rPr>
        <w:rStyle w:val="PageNumber"/>
        <w:rFonts w:ascii="Times New Roman" w:hAnsi="Times New Roman"/>
        <w:bCs/>
      </w:rPr>
      <w:fldChar w:fldCharType="end"/>
    </w:r>
    <w:r>
      <w:rPr>
        <w:rStyle w:val="PageNumber"/>
        <w:rFonts w:ascii="Times New Roman" w:hAnsi="Times New Roman"/>
        <w:bCs/>
      </w:rPr>
      <w:t xml:space="preserve">                      </w:t>
    </w:r>
    <w:proofErr w:type="gramStart"/>
    <w:r>
      <w:rPr>
        <w:rStyle w:val="PageNumber"/>
        <w:rFonts w:ascii="Times New Roman" w:hAnsi="Times New Roman"/>
        <w:bCs/>
      </w:rPr>
      <w:tab/>
    </w:r>
    <w:bookmarkStart w:id="44" w:name="_Hlk80168064"/>
    <w:r>
      <w:rPr>
        <w:rStyle w:val="PageNumber"/>
        <w:rFonts w:ascii="Times New Roman" w:hAnsi="Times New Roman"/>
        <w:bCs/>
      </w:rPr>
      <w:t xml:space="preserve"> </w:t>
    </w:r>
    <w:r w:rsidRPr="006C621E">
      <w:rPr>
        <w:rStyle w:val="PageNumber"/>
        <w:rFonts w:ascii="Times New Roman" w:hAnsi="Times New Roman"/>
        <w:bCs/>
      </w:rPr>
      <w:t xml:space="preserve"> </w:t>
    </w:r>
    <w:bookmarkEnd w:id="44"/>
    <w:r w:rsidR="008E5A90">
      <w:rPr>
        <w:rStyle w:val="PageNumber"/>
        <w:rFonts w:ascii="Times New Roman" w:hAnsi="Times New Roman"/>
        <w:bCs/>
      </w:rPr>
      <w:t>December</w:t>
    </w:r>
    <w:proofErr w:type="gramEnd"/>
    <w:r w:rsidR="00705CF6">
      <w:rPr>
        <w:rStyle w:val="PageNumber"/>
        <w:rFonts w:ascii="Times New Roman" w:hAnsi="Times New Roman"/>
        <w:bCs/>
      </w:rPr>
      <w:t xml:space="preserve"> </w:t>
    </w:r>
    <w:r w:rsidR="006E3969">
      <w:rPr>
        <w:rStyle w:val="PageNumber"/>
        <w:rFonts w:ascii="Times New Roman" w:hAnsi="Times New Roman"/>
        <w:bCs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720B" w14:textId="77777777" w:rsidR="008E2C9A" w:rsidRDefault="008E2C9A">
      <w:r>
        <w:separator/>
      </w:r>
    </w:p>
  </w:footnote>
  <w:footnote w:type="continuationSeparator" w:id="0">
    <w:p w14:paraId="3F1C325F" w14:textId="77777777" w:rsidR="008E2C9A" w:rsidRDefault="008E2C9A">
      <w:r>
        <w:continuationSeparator/>
      </w:r>
    </w:p>
  </w:footnote>
  <w:footnote w:type="continuationNotice" w:id="1">
    <w:p w14:paraId="26C0DD2B" w14:textId="77777777" w:rsidR="008E2C9A" w:rsidRDefault="008E2C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E4B" w14:textId="6341321D" w:rsidR="00926E02" w:rsidRDefault="00926E02" w:rsidP="00F16B2D">
    <w:pPr>
      <w:pStyle w:val="Header"/>
      <w:jc w:val="left"/>
      <w:rPr>
        <w:sz w:val="20"/>
      </w:rPr>
    </w:pPr>
    <w:r>
      <w:rPr>
        <w:noProof/>
      </w:rPr>
      <w:drawing>
        <wp:inline distT="0" distB="0" distL="0" distR="0" wp14:anchorId="58360061" wp14:editId="69A324A1">
          <wp:extent cx="1993900" cy="43751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3B76D9" w14:textId="5C8A38EA" w:rsidR="00926E02" w:rsidRPr="00CB2D1B" w:rsidRDefault="00926E02" w:rsidP="00F16B2D">
    <w:pPr>
      <w:pStyle w:val="Header"/>
      <w:tabs>
        <w:tab w:val="right" w:pos="8280"/>
      </w:tabs>
      <w:jc w:val="center"/>
      <w:rPr>
        <w:b/>
        <w:bCs/>
        <w:sz w:val="20"/>
      </w:rPr>
    </w:pPr>
    <w:r w:rsidRPr="00F96A05">
      <w:rPr>
        <w:b/>
        <w:bCs/>
        <w:sz w:val="20"/>
      </w:rPr>
      <w:t>OFFICIAL</w:t>
    </w:r>
  </w:p>
  <w:p w14:paraId="2C4B2CF0" w14:textId="580B5366" w:rsidR="00926E02" w:rsidRPr="0047480F" w:rsidRDefault="00926E02" w:rsidP="00F16B2D">
    <w:pPr>
      <w:pBdr>
        <w:bottom w:val="single" w:sz="18" w:space="1" w:color="auto"/>
      </w:pBdr>
      <w:tabs>
        <w:tab w:val="center" w:pos="4536"/>
        <w:tab w:val="right" w:pos="9072"/>
      </w:tabs>
      <w:rPr>
        <w:b/>
        <w:bCs/>
        <w:noProof/>
        <w:sz w:val="20"/>
      </w:rPr>
    </w:pPr>
    <w:bookmarkStart w:id="43" w:name="_Hlk80168036"/>
    <w:r>
      <w:rPr>
        <w:b/>
        <w:bCs/>
        <w:noProof/>
      </w:rPr>
      <w:t>HMP</w:t>
    </w:r>
    <w:r w:rsidR="006C69B9">
      <w:rPr>
        <w:b/>
        <w:bCs/>
        <w:noProof/>
      </w:rPr>
      <w:t xml:space="preserve"> </w:t>
    </w:r>
    <w:bookmarkEnd w:id="43"/>
    <w:r w:rsidR="006E3969">
      <w:rPr>
        <w:b/>
        <w:bCs/>
        <w:noProof/>
      </w:rPr>
      <w:t>Altcourse</w:t>
    </w:r>
    <w:r w:rsidRPr="0047480F">
      <w:rPr>
        <w:b/>
        <w:bCs/>
        <w:noProof/>
        <w:sz w:val="20"/>
      </w:rPr>
      <w:tab/>
    </w:r>
    <w:r w:rsidRPr="0047480F">
      <w:rPr>
        <w:b/>
        <w:bCs/>
        <w:noProof/>
        <w:sz w:val="20"/>
      </w:rPr>
      <w:tab/>
      <w:t>Commercial and Contract Management Directorate</w:t>
    </w:r>
  </w:p>
  <w:p w14:paraId="5B07BF50" w14:textId="77777777" w:rsidR="00926E02" w:rsidRDefault="00926E02" w:rsidP="00F16B2D">
    <w:pPr>
      <w:pStyle w:val="Header"/>
      <w:jc w:val="left"/>
      <w:rPr>
        <w:rFonts w:ascii="Arial" w:hAnsi="Arial"/>
      </w:rPr>
    </w:pPr>
  </w:p>
  <w:p w14:paraId="53434EE1" w14:textId="77777777" w:rsidR="00926E02" w:rsidRPr="00B918DB" w:rsidRDefault="00926E02" w:rsidP="00F16B2D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B6523C67"/>
    <w:multiLevelType w:val="multilevel"/>
    <w:tmpl w:val="ACFE32F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553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7C"/>
    <w:multiLevelType w:val="singleLevel"/>
    <w:tmpl w:val="BC04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3668B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A3DEF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077A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A77E3924"/>
    <w:lvl w:ilvl="0">
      <w:start w:val="1"/>
      <w:numFmt w:val="bullet"/>
      <w:pStyle w:val="Dat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9F0E6C9A"/>
    <w:lvl w:ilvl="0">
      <w:start w:val="1"/>
      <w:numFmt w:val="bullet"/>
      <w:pStyle w:val="Lis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31A3027"/>
    <w:multiLevelType w:val="multilevel"/>
    <w:tmpl w:val="36280AB6"/>
    <w:lvl w:ilvl="0">
      <w:start w:val="1"/>
      <w:numFmt w:val="none"/>
      <w:pStyle w:val="ssRestartSchedu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941B78"/>
    <w:multiLevelType w:val="multilevel"/>
    <w:tmpl w:val="71683E14"/>
    <w:lvl w:ilvl="0">
      <w:start w:val="1"/>
      <w:numFmt w:val="none"/>
      <w:pStyle w:val="ssRestartP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E76F0A"/>
    <w:multiLevelType w:val="multilevel"/>
    <w:tmpl w:val="60647BEC"/>
    <w:lvl w:ilvl="0">
      <w:start w:val="1"/>
      <w:numFmt w:val="decimal"/>
      <w:pStyle w:val="FWBL7"/>
      <w:lvlText w:val="Rule %1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  <w:rPr>
        <w:rFonts w:cs="Times New Roman"/>
      </w:rPr>
    </w:lvl>
    <w:lvl w:ilvl="4">
      <w:start w:val="1"/>
      <w:numFmt w:val="decimal"/>
      <w:pStyle w:val="FWBL5"/>
      <w:lvlText w:val="%1.%2.%3.%4.%5"/>
      <w:lvlJc w:val="left"/>
      <w:pPr>
        <w:tabs>
          <w:tab w:val="num" w:pos="2835"/>
        </w:tabs>
        <w:ind w:left="2835" w:hanging="1134"/>
      </w:pPr>
      <w:rPr>
        <w:rFonts w:cs="Times New Roman"/>
      </w:rPr>
    </w:lvl>
    <w:lvl w:ilvl="5">
      <w:start w:val="1"/>
      <w:numFmt w:val="none"/>
      <w:pStyle w:val="HLegal6"/>
      <w:lvlText w:val="(Not Defined)"/>
      <w:lvlJc w:val="left"/>
      <w:pPr>
        <w:tabs>
          <w:tab w:val="num" w:pos="1440"/>
        </w:tabs>
        <w:ind w:left="1152" w:hanging="1152"/>
      </w:pPr>
      <w:rPr>
        <w:rFonts w:cs="Times New Roman"/>
      </w:rPr>
    </w:lvl>
    <w:lvl w:ilvl="6">
      <w:start w:val="1"/>
      <w:numFmt w:val="none"/>
      <w:pStyle w:val="HLegal7"/>
      <w:lvlText w:val="(Not Defined)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none"/>
      <w:pStyle w:val="HLegal8"/>
      <w:lvlText w:val="(Not Defined)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6844B4"/>
    <w:multiLevelType w:val="hybridMultilevel"/>
    <w:tmpl w:val="C13CBEFA"/>
    <w:lvl w:ilvl="0" w:tplc="68168AB8">
      <w:start w:val="1"/>
      <w:numFmt w:val="lowerLetter"/>
      <w:pStyle w:val="FWBL1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5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6" w15:restartNumberingAfterBreak="0">
    <w:nsid w:val="202557C0"/>
    <w:multiLevelType w:val="multilevel"/>
    <w:tmpl w:val="29BC6B42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rt"/>
      <w:suff w:val="nothing"/>
      <w:lvlText w:val="Part %3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0A9084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6BB5FBE"/>
    <w:multiLevelType w:val="multilevel"/>
    <w:tmpl w:val="C5F49430"/>
    <w:lvl w:ilvl="0">
      <w:start w:val="1"/>
      <w:numFmt w:val="none"/>
      <w:pStyle w:val="ssRestartAppendix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Appendix"/>
      <w:suff w:val="nothing"/>
      <w:lvlText w:val="appendix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8F96FE3"/>
    <w:multiLevelType w:val="multilevel"/>
    <w:tmpl w:val="F5A0BBE2"/>
    <w:lvl w:ilvl="0">
      <w:start w:val="1"/>
      <w:numFmt w:val="none"/>
      <w:pStyle w:val="ssRestartExhibi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sqExhibit"/>
      <w:suff w:val="nothing"/>
      <w:lvlText w:val="exhibi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E933EF6"/>
    <w:multiLevelType w:val="multilevel"/>
    <w:tmpl w:val="B0262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121C39"/>
    <w:multiLevelType w:val="multilevel"/>
    <w:tmpl w:val="8506D1A4"/>
    <w:lvl w:ilvl="0">
      <w:start w:val="1"/>
      <w:numFmt w:val="lowerLetter"/>
      <w:pStyle w:val="aDefinition"/>
      <w:lvlText w:val="(%1)"/>
      <w:lvlJc w:val="left"/>
      <w:pPr>
        <w:tabs>
          <w:tab w:val="num" w:pos="1051"/>
        </w:tabs>
        <w:ind w:left="10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94197F"/>
    <w:multiLevelType w:val="hybridMultilevel"/>
    <w:tmpl w:val="36B4DFF0"/>
    <w:lvl w:ilvl="0" w:tplc="90EA0ABE">
      <w:start w:val="1"/>
      <w:numFmt w:val="upperLetter"/>
      <w:pStyle w:val="FWBL3"/>
      <w:lvlText w:val="%1."/>
      <w:lvlJc w:val="left"/>
      <w:pPr>
        <w:tabs>
          <w:tab w:val="num" w:pos="1710"/>
        </w:tabs>
        <w:ind w:left="1710" w:hanging="360"/>
      </w:pPr>
    </w:lvl>
    <w:lvl w:ilvl="1" w:tplc="AB76652C">
      <w:start w:val="1"/>
      <w:numFmt w:val="lowerRoman"/>
      <w:pStyle w:val="FWBL3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8527C"/>
    <w:multiLevelType w:val="hybridMultilevel"/>
    <w:tmpl w:val="49FEFE22"/>
    <w:lvl w:ilvl="0" w:tplc="1D267E58">
      <w:start w:val="1"/>
      <w:numFmt w:val="lowerLetter"/>
      <w:pStyle w:val="FWBL2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F0006E"/>
    <w:multiLevelType w:val="hybridMultilevel"/>
    <w:tmpl w:val="3B0EE27A"/>
    <w:name w:val="BankingDef"/>
    <w:lvl w:ilvl="0" w:tplc="6B2AB8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E0C4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47529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C3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68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65AE5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C0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8D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5308C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84"/>
    <w:multiLevelType w:val="multilevel"/>
    <w:tmpl w:val="A192E6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Arial" w:cs="Symbol" w:hint="default"/>
        <w:b w:val="0"/>
        <w:i w:val="0"/>
        <w:smallCaps/>
        <w:strike w:val="0"/>
        <w:color w:val="000000"/>
        <w:sz w:val="22"/>
        <w:szCs w:val="22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43"/>
        </w:tabs>
        <w:ind w:left="1743" w:hanging="892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19"/>
        </w:tabs>
        <w:ind w:left="30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019"/>
        </w:tabs>
        <w:ind w:left="30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140"/>
        </w:tabs>
        <w:ind w:left="26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500"/>
        </w:tabs>
        <w:ind w:left="31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860"/>
        </w:tabs>
        <w:ind w:left="36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220"/>
        </w:tabs>
        <w:ind w:left="4220" w:hanging="1440"/>
      </w:pPr>
      <w:rPr>
        <w:rFonts w:hint="default"/>
      </w:rPr>
    </w:lvl>
  </w:abstractNum>
  <w:abstractNum w:abstractNumId="28" w15:restartNumberingAfterBreak="0">
    <w:nsid w:val="65F47D3C"/>
    <w:multiLevelType w:val="hybridMultilevel"/>
    <w:tmpl w:val="5F689484"/>
    <w:lvl w:ilvl="0" w:tplc="936895DA">
      <w:start w:val="1"/>
      <w:numFmt w:val="upperRoman"/>
      <w:pStyle w:val="FWBL4"/>
      <w:lvlText w:val="%1."/>
      <w:lvlJc w:val="right"/>
      <w:pPr>
        <w:tabs>
          <w:tab w:val="num" w:pos="162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5E4B43"/>
    <w:multiLevelType w:val="multilevel"/>
    <w:tmpl w:val="0CAC5D16"/>
    <w:name w:val="zzmpFWB||FW Body Text|2|3|0|1|0|49||1|0|32||1|0|32||1|0|32||1|0|32||1|0|32||1|0|32||1|0|32||mpNA||"/>
    <w:lvl w:ilvl="0">
      <w:start w:val="1"/>
      <w:numFmt w:val="decimal"/>
      <w:lvlRestart w:val="0"/>
      <w:pStyle w:val="BodyTextIndent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30" w15:restartNumberingAfterBreak="0">
    <w:nsid w:val="786B057A"/>
    <w:multiLevelType w:val="hybridMultilevel"/>
    <w:tmpl w:val="3CA87178"/>
    <w:name w:val="Simmons&amp;Simmons"/>
    <w:lvl w:ilvl="0" w:tplc="071E8AD4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9FE5E4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ABAC83C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8855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5CC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FACA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5CFE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FC15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569B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1064377191">
    <w:abstractNumId w:val="8"/>
  </w:num>
  <w:num w:numId="2" w16cid:durableId="505482995">
    <w:abstractNumId w:val="7"/>
  </w:num>
  <w:num w:numId="3" w16cid:durableId="630745003">
    <w:abstractNumId w:val="12"/>
  </w:num>
  <w:num w:numId="4" w16cid:durableId="2029602685">
    <w:abstractNumId w:val="12"/>
  </w:num>
  <w:num w:numId="5" w16cid:durableId="1285192201">
    <w:abstractNumId w:val="12"/>
  </w:num>
  <w:num w:numId="6" w16cid:durableId="478419383">
    <w:abstractNumId w:val="31"/>
  </w:num>
  <w:num w:numId="7" w16cid:durableId="1108817977">
    <w:abstractNumId w:val="15"/>
  </w:num>
  <w:num w:numId="8" w16cid:durableId="1777434480">
    <w:abstractNumId w:val="20"/>
  </w:num>
  <w:num w:numId="9" w16cid:durableId="963539274">
    <w:abstractNumId w:val="14"/>
  </w:num>
  <w:num w:numId="10" w16cid:durableId="1489177243">
    <w:abstractNumId w:val="16"/>
  </w:num>
  <w:num w:numId="11" w16cid:durableId="13969587">
    <w:abstractNumId w:val="23"/>
  </w:num>
  <w:num w:numId="12" w16cid:durableId="1735815413">
    <w:abstractNumId w:val="13"/>
  </w:num>
  <w:num w:numId="13" w16cid:durableId="1491483234">
    <w:abstractNumId w:val="25"/>
  </w:num>
  <w:num w:numId="14" w16cid:durableId="393163520">
    <w:abstractNumId w:val="24"/>
  </w:num>
  <w:num w:numId="15" w16cid:durableId="1406731569">
    <w:abstractNumId w:val="28"/>
  </w:num>
  <w:num w:numId="16" w16cid:durableId="418908515">
    <w:abstractNumId w:val="29"/>
  </w:num>
  <w:num w:numId="17" w16cid:durableId="765885583">
    <w:abstractNumId w:val="11"/>
  </w:num>
  <w:num w:numId="18" w16cid:durableId="1453089242">
    <w:abstractNumId w:val="10"/>
  </w:num>
  <w:num w:numId="19" w16cid:durableId="1185903618">
    <w:abstractNumId w:val="21"/>
  </w:num>
  <w:num w:numId="20" w16cid:durableId="1444232184">
    <w:abstractNumId w:val="19"/>
  </w:num>
  <w:num w:numId="21" w16cid:durableId="2114746726">
    <w:abstractNumId w:val="18"/>
  </w:num>
  <w:num w:numId="22" w16cid:durableId="1925063587">
    <w:abstractNumId w:val="22"/>
  </w:num>
  <w:num w:numId="23" w16cid:durableId="11732569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2745927">
    <w:abstractNumId w:val="1"/>
  </w:num>
  <w:num w:numId="25" w16cid:durableId="441726060">
    <w:abstractNumId w:val="2"/>
  </w:num>
  <w:num w:numId="26" w16cid:durableId="45222941">
    <w:abstractNumId w:val="0"/>
  </w:num>
  <w:num w:numId="27" w16cid:durableId="222911320">
    <w:abstractNumId w:val="17"/>
  </w:num>
  <w:num w:numId="28" w16cid:durableId="416294603">
    <w:abstractNumId w:val="9"/>
  </w:num>
  <w:num w:numId="29" w16cid:durableId="2072579433">
    <w:abstractNumId w:val="6"/>
  </w:num>
  <w:num w:numId="30" w16cid:durableId="896553893">
    <w:abstractNumId w:val="5"/>
  </w:num>
  <w:num w:numId="31" w16cid:durableId="2124954563">
    <w:abstractNumId w:val="4"/>
  </w:num>
  <w:num w:numId="32" w16cid:durableId="968122884">
    <w:abstractNumId w:val="3"/>
  </w:num>
  <w:num w:numId="33" w16cid:durableId="814951386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34" w16cid:durableId="969019075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35" w16cid:durableId="1979262117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36" w16cid:durableId="1299606967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37" w16cid:durableId="1930844057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38" w16cid:durableId="1218053085">
    <w:abstractNumId w:val="2"/>
  </w:num>
  <w:num w:numId="39" w16cid:durableId="326596086">
    <w:abstractNumId w:val="2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1702"/>
          </w:tabs>
          <w:ind w:left="1702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2553"/>
          </w:tabs>
          <w:ind w:left="2553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tabs>
            <w:tab w:val="num" w:pos="3404"/>
          </w:tabs>
          <w:ind w:left="3404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4255"/>
          </w:tabs>
          <w:ind w:left="4255" w:hanging="851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6">
      <w:lvl w:ilvl="6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7">
      <w:lvl w:ilvl="7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  <w:lvlOverride w:ilvl="8">
      <w:lvl w:ilvl="8">
        <w:start w:val="1"/>
        <w:numFmt w:val="none"/>
        <w:suff w:val="nothing"/>
        <w:lvlText w:val="Not Defined"/>
        <w:lvlJc w:val="left"/>
        <w:pPr>
          <w:ind w:left="0" w:firstLine="0"/>
        </w:pPr>
        <w:rPr>
          <w:rFonts w:hint="default"/>
          <w:b w:val="0"/>
          <w:i w:val="0"/>
          <w:caps w:val="0"/>
          <w:smallCaps w:val="0"/>
          <w:strike w:val="0"/>
          <w:dstrike w:val="0"/>
          <w:vanish w:val="0"/>
          <w:color w:val="000000"/>
          <w:u w:val="none"/>
          <w:effect w:val="none"/>
          <w:vertAlign w:val="baseline"/>
        </w:rPr>
      </w:lvl>
    </w:lvlOverride>
  </w:num>
  <w:num w:numId="40" w16cid:durableId="1755082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9576084">
    <w:abstractNumId w:val="27"/>
  </w:num>
  <w:num w:numId="42" w16cid:durableId="1668752712">
    <w:abstractNumId w:val="2"/>
  </w:num>
  <w:num w:numId="43" w16cid:durableId="5547556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kLevel3" w:val="False"/>
    <w:docVar w:name="ChkSched" w:val="True"/>
    <w:docVar w:name="NextRef" w:val=" 759"/>
    <w:docVar w:name="PIM_Brand" w:val="D9"/>
  </w:docVars>
  <w:rsids>
    <w:rsidRoot w:val="001E6384"/>
    <w:rsid w:val="00000DF9"/>
    <w:rsid w:val="00001592"/>
    <w:rsid w:val="00001D54"/>
    <w:rsid w:val="00003FF7"/>
    <w:rsid w:val="0001187A"/>
    <w:rsid w:val="0001232E"/>
    <w:rsid w:val="0001406D"/>
    <w:rsid w:val="00014153"/>
    <w:rsid w:val="00022949"/>
    <w:rsid w:val="00023243"/>
    <w:rsid w:val="000259DF"/>
    <w:rsid w:val="00027971"/>
    <w:rsid w:val="00027E1A"/>
    <w:rsid w:val="00031090"/>
    <w:rsid w:val="0003147D"/>
    <w:rsid w:val="00035875"/>
    <w:rsid w:val="00036097"/>
    <w:rsid w:val="00041D3B"/>
    <w:rsid w:val="00043740"/>
    <w:rsid w:val="00050637"/>
    <w:rsid w:val="00050F76"/>
    <w:rsid w:val="00050FA4"/>
    <w:rsid w:val="000549FC"/>
    <w:rsid w:val="000574F6"/>
    <w:rsid w:val="00057C75"/>
    <w:rsid w:val="0006343B"/>
    <w:rsid w:val="00063565"/>
    <w:rsid w:val="00065A86"/>
    <w:rsid w:val="00066D31"/>
    <w:rsid w:val="00067076"/>
    <w:rsid w:val="00067133"/>
    <w:rsid w:val="00070B81"/>
    <w:rsid w:val="000756F9"/>
    <w:rsid w:val="00075DC0"/>
    <w:rsid w:val="00076168"/>
    <w:rsid w:val="00082A7B"/>
    <w:rsid w:val="000848ED"/>
    <w:rsid w:val="00085234"/>
    <w:rsid w:val="000854A7"/>
    <w:rsid w:val="0009002A"/>
    <w:rsid w:val="000941F6"/>
    <w:rsid w:val="000A0CCA"/>
    <w:rsid w:val="000A18AB"/>
    <w:rsid w:val="000A1B9B"/>
    <w:rsid w:val="000A5142"/>
    <w:rsid w:val="000A5486"/>
    <w:rsid w:val="000A60A6"/>
    <w:rsid w:val="000A73DB"/>
    <w:rsid w:val="000B0B4E"/>
    <w:rsid w:val="000B1E28"/>
    <w:rsid w:val="000B560C"/>
    <w:rsid w:val="000B7073"/>
    <w:rsid w:val="000C3537"/>
    <w:rsid w:val="000C4178"/>
    <w:rsid w:val="000C44DD"/>
    <w:rsid w:val="000C67D5"/>
    <w:rsid w:val="000C6A1E"/>
    <w:rsid w:val="000D0EC0"/>
    <w:rsid w:val="000D0F6D"/>
    <w:rsid w:val="000D1803"/>
    <w:rsid w:val="000D2694"/>
    <w:rsid w:val="000D359F"/>
    <w:rsid w:val="000D548F"/>
    <w:rsid w:val="000E103A"/>
    <w:rsid w:val="000E5EA1"/>
    <w:rsid w:val="000E69E3"/>
    <w:rsid w:val="000F021C"/>
    <w:rsid w:val="000F127C"/>
    <w:rsid w:val="000F2958"/>
    <w:rsid w:val="000F2AF2"/>
    <w:rsid w:val="000F7C0E"/>
    <w:rsid w:val="000F7E15"/>
    <w:rsid w:val="00100BD2"/>
    <w:rsid w:val="00100D7B"/>
    <w:rsid w:val="00104239"/>
    <w:rsid w:val="00105C69"/>
    <w:rsid w:val="00105EAC"/>
    <w:rsid w:val="001063A0"/>
    <w:rsid w:val="00106536"/>
    <w:rsid w:val="0010775D"/>
    <w:rsid w:val="00110833"/>
    <w:rsid w:val="00111AB0"/>
    <w:rsid w:val="00112D8F"/>
    <w:rsid w:val="0011443B"/>
    <w:rsid w:val="001200B1"/>
    <w:rsid w:val="001206C5"/>
    <w:rsid w:val="001211D9"/>
    <w:rsid w:val="00121605"/>
    <w:rsid w:val="00121B90"/>
    <w:rsid w:val="0012395F"/>
    <w:rsid w:val="001260D6"/>
    <w:rsid w:val="001273CD"/>
    <w:rsid w:val="00127C0B"/>
    <w:rsid w:val="00130BE3"/>
    <w:rsid w:val="001311B8"/>
    <w:rsid w:val="00131221"/>
    <w:rsid w:val="0013149E"/>
    <w:rsid w:val="00132BCE"/>
    <w:rsid w:val="00132FEE"/>
    <w:rsid w:val="0013321E"/>
    <w:rsid w:val="00133DCE"/>
    <w:rsid w:val="00134C99"/>
    <w:rsid w:val="00134E18"/>
    <w:rsid w:val="001366CD"/>
    <w:rsid w:val="00137D8A"/>
    <w:rsid w:val="001415D0"/>
    <w:rsid w:val="001440A5"/>
    <w:rsid w:val="00146888"/>
    <w:rsid w:val="00152F20"/>
    <w:rsid w:val="00152FAA"/>
    <w:rsid w:val="00156351"/>
    <w:rsid w:val="00156B9F"/>
    <w:rsid w:val="0016150A"/>
    <w:rsid w:val="001626D1"/>
    <w:rsid w:val="00162BC5"/>
    <w:rsid w:val="001638D9"/>
    <w:rsid w:val="00163A1A"/>
    <w:rsid w:val="00164AD3"/>
    <w:rsid w:val="00166090"/>
    <w:rsid w:val="00166667"/>
    <w:rsid w:val="0016710A"/>
    <w:rsid w:val="00167B92"/>
    <w:rsid w:val="001717C6"/>
    <w:rsid w:val="00175393"/>
    <w:rsid w:val="00176320"/>
    <w:rsid w:val="00177F21"/>
    <w:rsid w:val="0018036B"/>
    <w:rsid w:val="001812A1"/>
    <w:rsid w:val="00182869"/>
    <w:rsid w:val="00183278"/>
    <w:rsid w:val="001905A8"/>
    <w:rsid w:val="0019131C"/>
    <w:rsid w:val="001941E2"/>
    <w:rsid w:val="00195CFF"/>
    <w:rsid w:val="001A3F15"/>
    <w:rsid w:val="001A55EE"/>
    <w:rsid w:val="001A5F29"/>
    <w:rsid w:val="001A6476"/>
    <w:rsid w:val="001A6CC9"/>
    <w:rsid w:val="001A6DBC"/>
    <w:rsid w:val="001A7206"/>
    <w:rsid w:val="001B3199"/>
    <w:rsid w:val="001B3E9D"/>
    <w:rsid w:val="001B6C23"/>
    <w:rsid w:val="001C1A63"/>
    <w:rsid w:val="001C2114"/>
    <w:rsid w:val="001C26C6"/>
    <w:rsid w:val="001C2C6A"/>
    <w:rsid w:val="001C619C"/>
    <w:rsid w:val="001C70DC"/>
    <w:rsid w:val="001D13F9"/>
    <w:rsid w:val="001D2387"/>
    <w:rsid w:val="001D625D"/>
    <w:rsid w:val="001D7325"/>
    <w:rsid w:val="001E29B9"/>
    <w:rsid w:val="001E2ACE"/>
    <w:rsid w:val="001E471C"/>
    <w:rsid w:val="001E4F46"/>
    <w:rsid w:val="001E5C64"/>
    <w:rsid w:val="001E6384"/>
    <w:rsid w:val="001E730F"/>
    <w:rsid w:val="001F00F0"/>
    <w:rsid w:val="001F0730"/>
    <w:rsid w:val="001F1290"/>
    <w:rsid w:val="001F39DC"/>
    <w:rsid w:val="001F50BB"/>
    <w:rsid w:val="001F707C"/>
    <w:rsid w:val="001F7A77"/>
    <w:rsid w:val="002018CD"/>
    <w:rsid w:val="00203206"/>
    <w:rsid w:val="00204242"/>
    <w:rsid w:val="0020449E"/>
    <w:rsid w:val="002049A5"/>
    <w:rsid w:val="00207FFE"/>
    <w:rsid w:val="0021327C"/>
    <w:rsid w:val="002133B7"/>
    <w:rsid w:val="002146F5"/>
    <w:rsid w:val="0021478F"/>
    <w:rsid w:val="002164A1"/>
    <w:rsid w:val="002168C4"/>
    <w:rsid w:val="00223AA8"/>
    <w:rsid w:val="00224903"/>
    <w:rsid w:val="0022567B"/>
    <w:rsid w:val="00225D0F"/>
    <w:rsid w:val="00230327"/>
    <w:rsid w:val="00230CB8"/>
    <w:rsid w:val="00232CE8"/>
    <w:rsid w:val="00235568"/>
    <w:rsid w:val="00235FB7"/>
    <w:rsid w:val="00240804"/>
    <w:rsid w:val="00242F19"/>
    <w:rsid w:val="002439B2"/>
    <w:rsid w:val="0024473B"/>
    <w:rsid w:val="002508B4"/>
    <w:rsid w:val="002517CE"/>
    <w:rsid w:val="002539F0"/>
    <w:rsid w:val="00255E13"/>
    <w:rsid w:val="00261F3D"/>
    <w:rsid w:val="00266F0B"/>
    <w:rsid w:val="00273108"/>
    <w:rsid w:val="00274D6B"/>
    <w:rsid w:val="002770A1"/>
    <w:rsid w:val="002826F7"/>
    <w:rsid w:val="0028419D"/>
    <w:rsid w:val="00285605"/>
    <w:rsid w:val="0028749F"/>
    <w:rsid w:val="00287936"/>
    <w:rsid w:val="002913DE"/>
    <w:rsid w:val="002919E8"/>
    <w:rsid w:val="00293473"/>
    <w:rsid w:val="002938AF"/>
    <w:rsid w:val="0029597F"/>
    <w:rsid w:val="002970CE"/>
    <w:rsid w:val="002A20BF"/>
    <w:rsid w:val="002A36E6"/>
    <w:rsid w:val="002A570B"/>
    <w:rsid w:val="002A6825"/>
    <w:rsid w:val="002A68FC"/>
    <w:rsid w:val="002A71FA"/>
    <w:rsid w:val="002B4C47"/>
    <w:rsid w:val="002B5E67"/>
    <w:rsid w:val="002B6507"/>
    <w:rsid w:val="002C2F81"/>
    <w:rsid w:val="002C3FEB"/>
    <w:rsid w:val="002C4A13"/>
    <w:rsid w:val="002C65A4"/>
    <w:rsid w:val="002C7424"/>
    <w:rsid w:val="002C790E"/>
    <w:rsid w:val="002D0C7A"/>
    <w:rsid w:val="002D28BC"/>
    <w:rsid w:val="002D2C96"/>
    <w:rsid w:val="002D5221"/>
    <w:rsid w:val="002D5814"/>
    <w:rsid w:val="002D7E73"/>
    <w:rsid w:val="002D7E89"/>
    <w:rsid w:val="002E0616"/>
    <w:rsid w:val="002E1C54"/>
    <w:rsid w:val="002E1E35"/>
    <w:rsid w:val="002E3CA4"/>
    <w:rsid w:val="002E536A"/>
    <w:rsid w:val="002E5CE4"/>
    <w:rsid w:val="002E6602"/>
    <w:rsid w:val="002E6B2B"/>
    <w:rsid w:val="002E6E0E"/>
    <w:rsid w:val="002F1239"/>
    <w:rsid w:val="002F26F6"/>
    <w:rsid w:val="002F3D18"/>
    <w:rsid w:val="002F4278"/>
    <w:rsid w:val="002F6676"/>
    <w:rsid w:val="003044BF"/>
    <w:rsid w:val="003049BF"/>
    <w:rsid w:val="00304A9F"/>
    <w:rsid w:val="00305888"/>
    <w:rsid w:val="003070CB"/>
    <w:rsid w:val="00314F2A"/>
    <w:rsid w:val="00317259"/>
    <w:rsid w:val="003222F4"/>
    <w:rsid w:val="00322E70"/>
    <w:rsid w:val="00324A6A"/>
    <w:rsid w:val="003250F1"/>
    <w:rsid w:val="00326675"/>
    <w:rsid w:val="003315D9"/>
    <w:rsid w:val="00334276"/>
    <w:rsid w:val="0033465E"/>
    <w:rsid w:val="00334C84"/>
    <w:rsid w:val="003359B7"/>
    <w:rsid w:val="0033673C"/>
    <w:rsid w:val="003403B7"/>
    <w:rsid w:val="0034089C"/>
    <w:rsid w:val="00346870"/>
    <w:rsid w:val="00347287"/>
    <w:rsid w:val="00350E3F"/>
    <w:rsid w:val="00350EDF"/>
    <w:rsid w:val="00350F66"/>
    <w:rsid w:val="00351327"/>
    <w:rsid w:val="00355A05"/>
    <w:rsid w:val="003600E0"/>
    <w:rsid w:val="00360957"/>
    <w:rsid w:val="00361D7E"/>
    <w:rsid w:val="0036357C"/>
    <w:rsid w:val="00364CD2"/>
    <w:rsid w:val="00370FCC"/>
    <w:rsid w:val="0037216D"/>
    <w:rsid w:val="003748FC"/>
    <w:rsid w:val="003800AB"/>
    <w:rsid w:val="00380867"/>
    <w:rsid w:val="00381C59"/>
    <w:rsid w:val="003831E2"/>
    <w:rsid w:val="00385C17"/>
    <w:rsid w:val="003860D3"/>
    <w:rsid w:val="00387572"/>
    <w:rsid w:val="00391B97"/>
    <w:rsid w:val="003924B1"/>
    <w:rsid w:val="00395DE9"/>
    <w:rsid w:val="00397C42"/>
    <w:rsid w:val="003A091C"/>
    <w:rsid w:val="003A35C1"/>
    <w:rsid w:val="003A3980"/>
    <w:rsid w:val="003A4AC3"/>
    <w:rsid w:val="003A4B30"/>
    <w:rsid w:val="003A6446"/>
    <w:rsid w:val="003A65B5"/>
    <w:rsid w:val="003B1FD5"/>
    <w:rsid w:val="003B34E1"/>
    <w:rsid w:val="003B4256"/>
    <w:rsid w:val="003B4B2A"/>
    <w:rsid w:val="003B5488"/>
    <w:rsid w:val="003B6D59"/>
    <w:rsid w:val="003C0258"/>
    <w:rsid w:val="003C0FCB"/>
    <w:rsid w:val="003C36B2"/>
    <w:rsid w:val="003C3DF0"/>
    <w:rsid w:val="003C439B"/>
    <w:rsid w:val="003C5112"/>
    <w:rsid w:val="003C5DF8"/>
    <w:rsid w:val="003C6205"/>
    <w:rsid w:val="003D0064"/>
    <w:rsid w:val="003D0A61"/>
    <w:rsid w:val="003D0B3D"/>
    <w:rsid w:val="003D7028"/>
    <w:rsid w:val="003D7271"/>
    <w:rsid w:val="003E0AC1"/>
    <w:rsid w:val="003E2CCC"/>
    <w:rsid w:val="003F39F3"/>
    <w:rsid w:val="003F7F26"/>
    <w:rsid w:val="004001D5"/>
    <w:rsid w:val="00400411"/>
    <w:rsid w:val="0040059D"/>
    <w:rsid w:val="004036E8"/>
    <w:rsid w:val="00404466"/>
    <w:rsid w:val="00404751"/>
    <w:rsid w:val="004061C0"/>
    <w:rsid w:val="00406278"/>
    <w:rsid w:val="00406617"/>
    <w:rsid w:val="00406A17"/>
    <w:rsid w:val="00407987"/>
    <w:rsid w:val="00407DF1"/>
    <w:rsid w:val="00417BD0"/>
    <w:rsid w:val="00420D2F"/>
    <w:rsid w:val="00420DED"/>
    <w:rsid w:val="00421383"/>
    <w:rsid w:val="00421995"/>
    <w:rsid w:val="00423110"/>
    <w:rsid w:val="004248AA"/>
    <w:rsid w:val="00426639"/>
    <w:rsid w:val="0042789A"/>
    <w:rsid w:val="00430797"/>
    <w:rsid w:val="00432BC4"/>
    <w:rsid w:val="004351B9"/>
    <w:rsid w:val="0043707F"/>
    <w:rsid w:val="00437189"/>
    <w:rsid w:val="00437F61"/>
    <w:rsid w:val="00437FF0"/>
    <w:rsid w:val="00443C76"/>
    <w:rsid w:val="00443CA1"/>
    <w:rsid w:val="004458A6"/>
    <w:rsid w:val="004508AB"/>
    <w:rsid w:val="004515C0"/>
    <w:rsid w:val="00451944"/>
    <w:rsid w:val="004529FC"/>
    <w:rsid w:val="00452EF7"/>
    <w:rsid w:val="004565D2"/>
    <w:rsid w:val="00456EE2"/>
    <w:rsid w:val="0046156F"/>
    <w:rsid w:val="004617CB"/>
    <w:rsid w:val="004648F4"/>
    <w:rsid w:val="00466796"/>
    <w:rsid w:val="004711E6"/>
    <w:rsid w:val="00471C73"/>
    <w:rsid w:val="00474A9E"/>
    <w:rsid w:val="0047596D"/>
    <w:rsid w:val="004763A1"/>
    <w:rsid w:val="004810D1"/>
    <w:rsid w:val="00483580"/>
    <w:rsid w:val="004849C9"/>
    <w:rsid w:val="004863DD"/>
    <w:rsid w:val="0049045E"/>
    <w:rsid w:val="0049582B"/>
    <w:rsid w:val="00495B0B"/>
    <w:rsid w:val="00496D04"/>
    <w:rsid w:val="004A2413"/>
    <w:rsid w:val="004A2824"/>
    <w:rsid w:val="004A4332"/>
    <w:rsid w:val="004A4744"/>
    <w:rsid w:val="004A4817"/>
    <w:rsid w:val="004A50CE"/>
    <w:rsid w:val="004A5239"/>
    <w:rsid w:val="004A5BB6"/>
    <w:rsid w:val="004B0828"/>
    <w:rsid w:val="004B2D02"/>
    <w:rsid w:val="004B3CEC"/>
    <w:rsid w:val="004B72EA"/>
    <w:rsid w:val="004C0357"/>
    <w:rsid w:val="004C0CAD"/>
    <w:rsid w:val="004C0F4A"/>
    <w:rsid w:val="004C2982"/>
    <w:rsid w:val="004C35EF"/>
    <w:rsid w:val="004C6FD0"/>
    <w:rsid w:val="004C7728"/>
    <w:rsid w:val="004D77FC"/>
    <w:rsid w:val="004E2E8B"/>
    <w:rsid w:val="004E394B"/>
    <w:rsid w:val="004E62F0"/>
    <w:rsid w:val="004F01BC"/>
    <w:rsid w:val="004F134C"/>
    <w:rsid w:val="004F21C1"/>
    <w:rsid w:val="004F24DE"/>
    <w:rsid w:val="004F2B36"/>
    <w:rsid w:val="004F41AA"/>
    <w:rsid w:val="004F604C"/>
    <w:rsid w:val="004F60A2"/>
    <w:rsid w:val="004F69F8"/>
    <w:rsid w:val="004F6C1C"/>
    <w:rsid w:val="004F712D"/>
    <w:rsid w:val="004F7FA2"/>
    <w:rsid w:val="005036AA"/>
    <w:rsid w:val="005037F6"/>
    <w:rsid w:val="00504693"/>
    <w:rsid w:val="00505493"/>
    <w:rsid w:val="00507290"/>
    <w:rsid w:val="0050736C"/>
    <w:rsid w:val="00511B9E"/>
    <w:rsid w:val="00511E9D"/>
    <w:rsid w:val="00513AF3"/>
    <w:rsid w:val="00513E03"/>
    <w:rsid w:val="005144D5"/>
    <w:rsid w:val="00514C97"/>
    <w:rsid w:val="0052029B"/>
    <w:rsid w:val="005214FB"/>
    <w:rsid w:val="0053070D"/>
    <w:rsid w:val="005354EF"/>
    <w:rsid w:val="00536840"/>
    <w:rsid w:val="00537E20"/>
    <w:rsid w:val="005417CD"/>
    <w:rsid w:val="005424F1"/>
    <w:rsid w:val="0054297E"/>
    <w:rsid w:val="00542A09"/>
    <w:rsid w:val="00543B29"/>
    <w:rsid w:val="00545E64"/>
    <w:rsid w:val="00547AAF"/>
    <w:rsid w:val="005509FD"/>
    <w:rsid w:val="00552B68"/>
    <w:rsid w:val="00553C5E"/>
    <w:rsid w:val="0055447F"/>
    <w:rsid w:val="005577C8"/>
    <w:rsid w:val="00564D79"/>
    <w:rsid w:val="005657D8"/>
    <w:rsid w:val="00566B8F"/>
    <w:rsid w:val="00570200"/>
    <w:rsid w:val="00570E1A"/>
    <w:rsid w:val="00571AA8"/>
    <w:rsid w:val="00572E6E"/>
    <w:rsid w:val="005775CA"/>
    <w:rsid w:val="00577715"/>
    <w:rsid w:val="0058285A"/>
    <w:rsid w:val="00583C77"/>
    <w:rsid w:val="00583E1A"/>
    <w:rsid w:val="005878F6"/>
    <w:rsid w:val="00590466"/>
    <w:rsid w:val="00590BE9"/>
    <w:rsid w:val="00592647"/>
    <w:rsid w:val="0059284A"/>
    <w:rsid w:val="0059389B"/>
    <w:rsid w:val="005946F3"/>
    <w:rsid w:val="00595962"/>
    <w:rsid w:val="00595CB6"/>
    <w:rsid w:val="0059645A"/>
    <w:rsid w:val="005A0A21"/>
    <w:rsid w:val="005A3CA0"/>
    <w:rsid w:val="005A541A"/>
    <w:rsid w:val="005B0607"/>
    <w:rsid w:val="005B369F"/>
    <w:rsid w:val="005B3995"/>
    <w:rsid w:val="005B47F5"/>
    <w:rsid w:val="005B5F9F"/>
    <w:rsid w:val="005B7267"/>
    <w:rsid w:val="005C0E8D"/>
    <w:rsid w:val="005C4115"/>
    <w:rsid w:val="005C5301"/>
    <w:rsid w:val="005C5383"/>
    <w:rsid w:val="005C75D0"/>
    <w:rsid w:val="005D2C97"/>
    <w:rsid w:val="005D32FC"/>
    <w:rsid w:val="005D3835"/>
    <w:rsid w:val="005D5564"/>
    <w:rsid w:val="005D76B0"/>
    <w:rsid w:val="005D7E19"/>
    <w:rsid w:val="005E189A"/>
    <w:rsid w:val="005E1F30"/>
    <w:rsid w:val="005E1FCF"/>
    <w:rsid w:val="005E3D51"/>
    <w:rsid w:val="005E4048"/>
    <w:rsid w:val="005E426B"/>
    <w:rsid w:val="005E47C2"/>
    <w:rsid w:val="005E6402"/>
    <w:rsid w:val="005F0605"/>
    <w:rsid w:val="005F3F8E"/>
    <w:rsid w:val="005F5168"/>
    <w:rsid w:val="006001F3"/>
    <w:rsid w:val="00600301"/>
    <w:rsid w:val="006004EA"/>
    <w:rsid w:val="00600A00"/>
    <w:rsid w:val="0060208F"/>
    <w:rsid w:val="00603297"/>
    <w:rsid w:val="00604143"/>
    <w:rsid w:val="00605ED8"/>
    <w:rsid w:val="0060753D"/>
    <w:rsid w:val="00607548"/>
    <w:rsid w:val="00610C11"/>
    <w:rsid w:val="0061154B"/>
    <w:rsid w:val="00620032"/>
    <w:rsid w:val="00620D3F"/>
    <w:rsid w:val="006229D8"/>
    <w:rsid w:val="00622D8D"/>
    <w:rsid w:val="006231B4"/>
    <w:rsid w:val="0062456A"/>
    <w:rsid w:val="00626A94"/>
    <w:rsid w:val="00631645"/>
    <w:rsid w:val="00631DF1"/>
    <w:rsid w:val="006406EE"/>
    <w:rsid w:val="0064138F"/>
    <w:rsid w:val="00644F7E"/>
    <w:rsid w:val="00645339"/>
    <w:rsid w:val="00645DE6"/>
    <w:rsid w:val="00646770"/>
    <w:rsid w:val="00647800"/>
    <w:rsid w:val="00651742"/>
    <w:rsid w:val="00651BCE"/>
    <w:rsid w:val="00652034"/>
    <w:rsid w:val="00653914"/>
    <w:rsid w:val="0065548D"/>
    <w:rsid w:val="00655BF0"/>
    <w:rsid w:val="006601A7"/>
    <w:rsid w:val="006605C6"/>
    <w:rsid w:val="0066092E"/>
    <w:rsid w:val="0066261F"/>
    <w:rsid w:val="00662EDE"/>
    <w:rsid w:val="0066431D"/>
    <w:rsid w:val="00670551"/>
    <w:rsid w:val="00670BA7"/>
    <w:rsid w:val="006728D2"/>
    <w:rsid w:val="00673593"/>
    <w:rsid w:val="00673C3A"/>
    <w:rsid w:val="00677452"/>
    <w:rsid w:val="006828F2"/>
    <w:rsid w:val="006845ED"/>
    <w:rsid w:val="00686BAE"/>
    <w:rsid w:val="00690536"/>
    <w:rsid w:val="0069155C"/>
    <w:rsid w:val="006926DE"/>
    <w:rsid w:val="00693CAB"/>
    <w:rsid w:val="0069437B"/>
    <w:rsid w:val="006948C5"/>
    <w:rsid w:val="00695A11"/>
    <w:rsid w:val="00695BFD"/>
    <w:rsid w:val="006975CA"/>
    <w:rsid w:val="00697656"/>
    <w:rsid w:val="0069769B"/>
    <w:rsid w:val="006A0F63"/>
    <w:rsid w:val="006A19D6"/>
    <w:rsid w:val="006A2DFF"/>
    <w:rsid w:val="006A4409"/>
    <w:rsid w:val="006A51FD"/>
    <w:rsid w:val="006A65DF"/>
    <w:rsid w:val="006B22E3"/>
    <w:rsid w:val="006B49CA"/>
    <w:rsid w:val="006B69AD"/>
    <w:rsid w:val="006B6E8D"/>
    <w:rsid w:val="006B71AB"/>
    <w:rsid w:val="006C1C3A"/>
    <w:rsid w:val="006C245B"/>
    <w:rsid w:val="006C396B"/>
    <w:rsid w:val="006C490D"/>
    <w:rsid w:val="006C54DC"/>
    <w:rsid w:val="006C621E"/>
    <w:rsid w:val="006C69B9"/>
    <w:rsid w:val="006D5BAA"/>
    <w:rsid w:val="006D7841"/>
    <w:rsid w:val="006E053B"/>
    <w:rsid w:val="006E0D23"/>
    <w:rsid w:val="006E2FC1"/>
    <w:rsid w:val="006E3969"/>
    <w:rsid w:val="006E4764"/>
    <w:rsid w:val="006E548E"/>
    <w:rsid w:val="006E731E"/>
    <w:rsid w:val="006F2A00"/>
    <w:rsid w:val="006F31CF"/>
    <w:rsid w:val="006F4ED3"/>
    <w:rsid w:val="006F5DD1"/>
    <w:rsid w:val="00703F43"/>
    <w:rsid w:val="00705CF6"/>
    <w:rsid w:val="007060FA"/>
    <w:rsid w:val="00706723"/>
    <w:rsid w:val="00707C56"/>
    <w:rsid w:val="0071015B"/>
    <w:rsid w:val="00711766"/>
    <w:rsid w:val="00712B5D"/>
    <w:rsid w:val="00713AA0"/>
    <w:rsid w:val="007142A6"/>
    <w:rsid w:val="00721369"/>
    <w:rsid w:val="0072222F"/>
    <w:rsid w:val="00723E94"/>
    <w:rsid w:val="00735CAE"/>
    <w:rsid w:val="007408E3"/>
    <w:rsid w:val="007416E0"/>
    <w:rsid w:val="00742E35"/>
    <w:rsid w:val="00742EF3"/>
    <w:rsid w:val="00742F53"/>
    <w:rsid w:val="0074325E"/>
    <w:rsid w:val="00743B04"/>
    <w:rsid w:val="00744556"/>
    <w:rsid w:val="00745BC8"/>
    <w:rsid w:val="00746474"/>
    <w:rsid w:val="00746542"/>
    <w:rsid w:val="007473CD"/>
    <w:rsid w:val="007479F0"/>
    <w:rsid w:val="00747E21"/>
    <w:rsid w:val="0075460C"/>
    <w:rsid w:val="0075533F"/>
    <w:rsid w:val="00756D73"/>
    <w:rsid w:val="0075780E"/>
    <w:rsid w:val="00760E7D"/>
    <w:rsid w:val="0076269A"/>
    <w:rsid w:val="00762F6C"/>
    <w:rsid w:val="00764235"/>
    <w:rsid w:val="007657FF"/>
    <w:rsid w:val="00765B08"/>
    <w:rsid w:val="007703FC"/>
    <w:rsid w:val="00770963"/>
    <w:rsid w:val="007734B7"/>
    <w:rsid w:val="0077357D"/>
    <w:rsid w:val="00774AB3"/>
    <w:rsid w:val="00775E09"/>
    <w:rsid w:val="00776626"/>
    <w:rsid w:val="00776C05"/>
    <w:rsid w:val="00777212"/>
    <w:rsid w:val="00777F81"/>
    <w:rsid w:val="007800E3"/>
    <w:rsid w:val="00781C5C"/>
    <w:rsid w:val="00782335"/>
    <w:rsid w:val="007832C5"/>
    <w:rsid w:val="00784845"/>
    <w:rsid w:val="00792AE5"/>
    <w:rsid w:val="00795CC8"/>
    <w:rsid w:val="00797E7A"/>
    <w:rsid w:val="007A2E6D"/>
    <w:rsid w:val="007A32E4"/>
    <w:rsid w:val="007A34CF"/>
    <w:rsid w:val="007A48F3"/>
    <w:rsid w:val="007A7078"/>
    <w:rsid w:val="007B10AD"/>
    <w:rsid w:val="007B32AA"/>
    <w:rsid w:val="007B42DF"/>
    <w:rsid w:val="007B467C"/>
    <w:rsid w:val="007B493A"/>
    <w:rsid w:val="007B6A99"/>
    <w:rsid w:val="007B6F91"/>
    <w:rsid w:val="007C12F6"/>
    <w:rsid w:val="007C28F6"/>
    <w:rsid w:val="007C63E0"/>
    <w:rsid w:val="007D1365"/>
    <w:rsid w:val="007D1FD2"/>
    <w:rsid w:val="007D44B4"/>
    <w:rsid w:val="007D54B4"/>
    <w:rsid w:val="007D550F"/>
    <w:rsid w:val="007D73DB"/>
    <w:rsid w:val="007E1C86"/>
    <w:rsid w:val="007E3DED"/>
    <w:rsid w:val="007E5A01"/>
    <w:rsid w:val="007F1493"/>
    <w:rsid w:val="007F3819"/>
    <w:rsid w:val="007F3A0F"/>
    <w:rsid w:val="007F6F1F"/>
    <w:rsid w:val="008000FA"/>
    <w:rsid w:val="00800BBE"/>
    <w:rsid w:val="00800D4E"/>
    <w:rsid w:val="008022CF"/>
    <w:rsid w:val="008026D7"/>
    <w:rsid w:val="00803AD5"/>
    <w:rsid w:val="00805D01"/>
    <w:rsid w:val="00805DF0"/>
    <w:rsid w:val="00806221"/>
    <w:rsid w:val="00811D09"/>
    <w:rsid w:val="00811EB4"/>
    <w:rsid w:val="00816195"/>
    <w:rsid w:val="00817109"/>
    <w:rsid w:val="0081715C"/>
    <w:rsid w:val="00821702"/>
    <w:rsid w:val="008222DB"/>
    <w:rsid w:val="00822E47"/>
    <w:rsid w:val="0082316E"/>
    <w:rsid w:val="008239BB"/>
    <w:rsid w:val="00824681"/>
    <w:rsid w:val="00825C5C"/>
    <w:rsid w:val="008273B9"/>
    <w:rsid w:val="00827996"/>
    <w:rsid w:val="00830F0B"/>
    <w:rsid w:val="008317DD"/>
    <w:rsid w:val="00832257"/>
    <w:rsid w:val="008328AB"/>
    <w:rsid w:val="00833620"/>
    <w:rsid w:val="00833C93"/>
    <w:rsid w:val="008340E6"/>
    <w:rsid w:val="00835B97"/>
    <w:rsid w:val="008364F4"/>
    <w:rsid w:val="008460B7"/>
    <w:rsid w:val="00847074"/>
    <w:rsid w:val="00847322"/>
    <w:rsid w:val="00847728"/>
    <w:rsid w:val="00847922"/>
    <w:rsid w:val="00847EA6"/>
    <w:rsid w:val="00852048"/>
    <w:rsid w:val="00855490"/>
    <w:rsid w:val="00856D10"/>
    <w:rsid w:val="00857986"/>
    <w:rsid w:val="00861907"/>
    <w:rsid w:val="00862ED7"/>
    <w:rsid w:val="00863A4D"/>
    <w:rsid w:val="0086447C"/>
    <w:rsid w:val="008666B6"/>
    <w:rsid w:val="008677AD"/>
    <w:rsid w:val="0087048C"/>
    <w:rsid w:val="00872145"/>
    <w:rsid w:val="00874783"/>
    <w:rsid w:val="0087556D"/>
    <w:rsid w:val="0087562E"/>
    <w:rsid w:val="0087676E"/>
    <w:rsid w:val="00880868"/>
    <w:rsid w:val="00881E63"/>
    <w:rsid w:val="00885754"/>
    <w:rsid w:val="008868B8"/>
    <w:rsid w:val="00886E97"/>
    <w:rsid w:val="00890214"/>
    <w:rsid w:val="00890259"/>
    <w:rsid w:val="00890708"/>
    <w:rsid w:val="00892373"/>
    <w:rsid w:val="00892E87"/>
    <w:rsid w:val="0089357E"/>
    <w:rsid w:val="00897281"/>
    <w:rsid w:val="008A2FD9"/>
    <w:rsid w:val="008A3535"/>
    <w:rsid w:val="008A35FA"/>
    <w:rsid w:val="008A3929"/>
    <w:rsid w:val="008A54C6"/>
    <w:rsid w:val="008A58CE"/>
    <w:rsid w:val="008A7943"/>
    <w:rsid w:val="008A7DDE"/>
    <w:rsid w:val="008B0B75"/>
    <w:rsid w:val="008B18E4"/>
    <w:rsid w:val="008B3606"/>
    <w:rsid w:val="008B5943"/>
    <w:rsid w:val="008B5B7C"/>
    <w:rsid w:val="008B6B86"/>
    <w:rsid w:val="008B7837"/>
    <w:rsid w:val="008D0433"/>
    <w:rsid w:val="008D15B3"/>
    <w:rsid w:val="008D698A"/>
    <w:rsid w:val="008D7059"/>
    <w:rsid w:val="008E1ADE"/>
    <w:rsid w:val="008E2068"/>
    <w:rsid w:val="008E27C2"/>
    <w:rsid w:val="008E2C9A"/>
    <w:rsid w:val="008E4065"/>
    <w:rsid w:val="008E5A90"/>
    <w:rsid w:val="008E5D66"/>
    <w:rsid w:val="008E616D"/>
    <w:rsid w:val="008E662A"/>
    <w:rsid w:val="008E6A6B"/>
    <w:rsid w:val="008F07B3"/>
    <w:rsid w:val="008F104F"/>
    <w:rsid w:val="008F1F46"/>
    <w:rsid w:val="008F2038"/>
    <w:rsid w:val="008F209E"/>
    <w:rsid w:val="008F2741"/>
    <w:rsid w:val="008F36A6"/>
    <w:rsid w:val="008F3948"/>
    <w:rsid w:val="008F5B19"/>
    <w:rsid w:val="008F5BAE"/>
    <w:rsid w:val="008F5EDF"/>
    <w:rsid w:val="008F6197"/>
    <w:rsid w:val="00901C79"/>
    <w:rsid w:val="0090231E"/>
    <w:rsid w:val="00903251"/>
    <w:rsid w:val="00903800"/>
    <w:rsid w:val="00904A00"/>
    <w:rsid w:val="009070CB"/>
    <w:rsid w:val="009076D4"/>
    <w:rsid w:val="009100E3"/>
    <w:rsid w:val="00910EBE"/>
    <w:rsid w:val="009111DE"/>
    <w:rsid w:val="009137F4"/>
    <w:rsid w:val="00916E40"/>
    <w:rsid w:val="00925B6A"/>
    <w:rsid w:val="00926E02"/>
    <w:rsid w:val="00926EE0"/>
    <w:rsid w:val="00931BF1"/>
    <w:rsid w:val="0093535A"/>
    <w:rsid w:val="00937B4A"/>
    <w:rsid w:val="00942728"/>
    <w:rsid w:val="00944918"/>
    <w:rsid w:val="00944A9D"/>
    <w:rsid w:val="0094524F"/>
    <w:rsid w:val="009458F9"/>
    <w:rsid w:val="00947D86"/>
    <w:rsid w:val="0095021B"/>
    <w:rsid w:val="009509AD"/>
    <w:rsid w:val="00952058"/>
    <w:rsid w:val="0095491B"/>
    <w:rsid w:val="00956630"/>
    <w:rsid w:val="00960141"/>
    <w:rsid w:val="00960AD3"/>
    <w:rsid w:val="00962FCD"/>
    <w:rsid w:val="00967041"/>
    <w:rsid w:val="009678F6"/>
    <w:rsid w:val="00970F45"/>
    <w:rsid w:val="009740FE"/>
    <w:rsid w:val="00976B96"/>
    <w:rsid w:val="00980757"/>
    <w:rsid w:val="00981081"/>
    <w:rsid w:val="00982265"/>
    <w:rsid w:val="00982BF7"/>
    <w:rsid w:val="00983BBC"/>
    <w:rsid w:val="00991763"/>
    <w:rsid w:val="0099178F"/>
    <w:rsid w:val="009948AE"/>
    <w:rsid w:val="00994DA0"/>
    <w:rsid w:val="009956F7"/>
    <w:rsid w:val="009A21B5"/>
    <w:rsid w:val="009A2750"/>
    <w:rsid w:val="009A2C68"/>
    <w:rsid w:val="009A5F9B"/>
    <w:rsid w:val="009A74C1"/>
    <w:rsid w:val="009B09FD"/>
    <w:rsid w:val="009B3CDD"/>
    <w:rsid w:val="009B4C28"/>
    <w:rsid w:val="009C18FA"/>
    <w:rsid w:val="009C2E72"/>
    <w:rsid w:val="009C369F"/>
    <w:rsid w:val="009C3FEB"/>
    <w:rsid w:val="009C7C30"/>
    <w:rsid w:val="009D03B7"/>
    <w:rsid w:val="009D2625"/>
    <w:rsid w:val="009D2EB5"/>
    <w:rsid w:val="009D6E2E"/>
    <w:rsid w:val="009D716F"/>
    <w:rsid w:val="009D7B2B"/>
    <w:rsid w:val="009E3651"/>
    <w:rsid w:val="009E3D3B"/>
    <w:rsid w:val="009E4AFC"/>
    <w:rsid w:val="009E5CA2"/>
    <w:rsid w:val="009E6AAA"/>
    <w:rsid w:val="009E79AF"/>
    <w:rsid w:val="009F05B8"/>
    <w:rsid w:val="009F168A"/>
    <w:rsid w:val="009F1E05"/>
    <w:rsid w:val="009F4B05"/>
    <w:rsid w:val="009F6E3B"/>
    <w:rsid w:val="00A01D27"/>
    <w:rsid w:val="00A01D63"/>
    <w:rsid w:val="00A03284"/>
    <w:rsid w:val="00A0522B"/>
    <w:rsid w:val="00A06883"/>
    <w:rsid w:val="00A10637"/>
    <w:rsid w:val="00A10D2F"/>
    <w:rsid w:val="00A113CB"/>
    <w:rsid w:val="00A147EE"/>
    <w:rsid w:val="00A15ABA"/>
    <w:rsid w:val="00A16B9F"/>
    <w:rsid w:val="00A17FC7"/>
    <w:rsid w:val="00A20F64"/>
    <w:rsid w:val="00A21601"/>
    <w:rsid w:val="00A21B54"/>
    <w:rsid w:val="00A226B1"/>
    <w:rsid w:val="00A2495C"/>
    <w:rsid w:val="00A27AF8"/>
    <w:rsid w:val="00A33BA7"/>
    <w:rsid w:val="00A3500F"/>
    <w:rsid w:val="00A361DD"/>
    <w:rsid w:val="00A371B8"/>
    <w:rsid w:val="00A4077A"/>
    <w:rsid w:val="00A4631F"/>
    <w:rsid w:val="00A46EE9"/>
    <w:rsid w:val="00A506B7"/>
    <w:rsid w:val="00A50C6E"/>
    <w:rsid w:val="00A52399"/>
    <w:rsid w:val="00A5240C"/>
    <w:rsid w:val="00A525CF"/>
    <w:rsid w:val="00A52B5F"/>
    <w:rsid w:val="00A5368D"/>
    <w:rsid w:val="00A5471B"/>
    <w:rsid w:val="00A55452"/>
    <w:rsid w:val="00A5547B"/>
    <w:rsid w:val="00A56BBD"/>
    <w:rsid w:val="00A572A6"/>
    <w:rsid w:val="00A57C8A"/>
    <w:rsid w:val="00A57EC7"/>
    <w:rsid w:val="00A604DC"/>
    <w:rsid w:val="00A60D27"/>
    <w:rsid w:val="00A665D5"/>
    <w:rsid w:val="00A7325E"/>
    <w:rsid w:val="00A7486B"/>
    <w:rsid w:val="00A80928"/>
    <w:rsid w:val="00A80B67"/>
    <w:rsid w:val="00A819FA"/>
    <w:rsid w:val="00A834E7"/>
    <w:rsid w:val="00A85427"/>
    <w:rsid w:val="00A86DEF"/>
    <w:rsid w:val="00A877BA"/>
    <w:rsid w:val="00A91C67"/>
    <w:rsid w:val="00A91D08"/>
    <w:rsid w:val="00A92156"/>
    <w:rsid w:val="00A92E5D"/>
    <w:rsid w:val="00A93C83"/>
    <w:rsid w:val="00A941A2"/>
    <w:rsid w:val="00A94641"/>
    <w:rsid w:val="00A9498C"/>
    <w:rsid w:val="00A970D1"/>
    <w:rsid w:val="00A97A28"/>
    <w:rsid w:val="00AA0A0C"/>
    <w:rsid w:val="00AA34B3"/>
    <w:rsid w:val="00AA3898"/>
    <w:rsid w:val="00AB0AB4"/>
    <w:rsid w:val="00AB10CE"/>
    <w:rsid w:val="00AB11F4"/>
    <w:rsid w:val="00AB1849"/>
    <w:rsid w:val="00AB49C9"/>
    <w:rsid w:val="00AB786A"/>
    <w:rsid w:val="00AC0428"/>
    <w:rsid w:val="00AC0C76"/>
    <w:rsid w:val="00AC2C8B"/>
    <w:rsid w:val="00AC3088"/>
    <w:rsid w:val="00AC6197"/>
    <w:rsid w:val="00AC64D1"/>
    <w:rsid w:val="00AC72DB"/>
    <w:rsid w:val="00AC79F0"/>
    <w:rsid w:val="00AD19ED"/>
    <w:rsid w:val="00AD313A"/>
    <w:rsid w:val="00AD4B2D"/>
    <w:rsid w:val="00AD5022"/>
    <w:rsid w:val="00AD50DA"/>
    <w:rsid w:val="00AD70A2"/>
    <w:rsid w:val="00AD79A0"/>
    <w:rsid w:val="00AD7BA1"/>
    <w:rsid w:val="00AE10BA"/>
    <w:rsid w:val="00AE2EBC"/>
    <w:rsid w:val="00AE4EE7"/>
    <w:rsid w:val="00AE7D52"/>
    <w:rsid w:val="00B009E5"/>
    <w:rsid w:val="00B00E33"/>
    <w:rsid w:val="00B012D1"/>
    <w:rsid w:val="00B0584C"/>
    <w:rsid w:val="00B1084E"/>
    <w:rsid w:val="00B1171B"/>
    <w:rsid w:val="00B119CB"/>
    <w:rsid w:val="00B130A0"/>
    <w:rsid w:val="00B14D53"/>
    <w:rsid w:val="00B1527A"/>
    <w:rsid w:val="00B16429"/>
    <w:rsid w:val="00B20A03"/>
    <w:rsid w:val="00B21574"/>
    <w:rsid w:val="00B21A00"/>
    <w:rsid w:val="00B241CF"/>
    <w:rsid w:val="00B24358"/>
    <w:rsid w:val="00B24E45"/>
    <w:rsid w:val="00B253C5"/>
    <w:rsid w:val="00B2586E"/>
    <w:rsid w:val="00B26D78"/>
    <w:rsid w:val="00B314AE"/>
    <w:rsid w:val="00B32011"/>
    <w:rsid w:val="00B34C41"/>
    <w:rsid w:val="00B37B90"/>
    <w:rsid w:val="00B41CEE"/>
    <w:rsid w:val="00B461F5"/>
    <w:rsid w:val="00B4631D"/>
    <w:rsid w:val="00B4771B"/>
    <w:rsid w:val="00B519B7"/>
    <w:rsid w:val="00B51B06"/>
    <w:rsid w:val="00B532FE"/>
    <w:rsid w:val="00B54410"/>
    <w:rsid w:val="00B55315"/>
    <w:rsid w:val="00B566EC"/>
    <w:rsid w:val="00B62327"/>
    <w:rsid w:val="00B65DC1"/>
    <w:rsid w:val="00B65E58"/>
    <w:rsid w:val="00B6672C"/>
    <w:rsid w:val="00B7192C"/>
    <w:rsid w:val="00B7362B"/>
    <w:rsid w:val="00B774C6"/>
    <w:rsid w:val="00B77880"/>
    <w:rsid w:val="00B82665"/>
    <w:rsid w:val="00B84369"/>
    <w:rsid w:val="00B84626"/>
    <w:rsid w:val="00B84BEF"/>
    <w:rsid w:val="00B858B2"/>
    <w:rsid w:val="00B86795"/>
    <w:rsid w:val="00B918DB"/>
    <w:rsid w:val="00B93047"/>
    <w:rsid w:val="00B93943"/>
    <w:rsid w:val="00B952C7"/>
    <w:rsid w:val="00BA22B8"/>
    <w:rsid w:val="00BA5570"/>
    <w:rsid w:val="00BA5C0C"/>
    <w:rsid w:val="00BA7B8E"/>
    <w:rsid w:val="00BB06C6"/>
    <w:rsid w:val="00BB4632"/>
    <w:rsid w:val="00BB55B4"/>
    <w:rsid w:val="00BB66F1"/>
    <w:rsid w:val="00BC2CA0"/>
    <w:rsid w:val="00BC47A9"/>
    <w:rsid w:val="00BC6713"/>
    <w:rsid w:val="00BD15DC"/>
    <w:rsid w:val="00BD2EFE"/>
    <w:rsid w:val="00BD38A3"/>
    <w:rsid w:val="00BD3FAD"/>
    <w:rsid w:val="00BD4DFC"/>
    <w:rsid w:val="00BD5116"/>
    <w:rsid w:val="00BD683B"/>
    <w:rsid w:val="00BD7900"/>
    <w:rsid w:val="00BE097E"/>
    <w:rsid w:val="00BE140C"/>
    <w:rsid w:val="00BE17E2"/>
    <w:rsid w:val="00BE1C35"/>
    <w:rsid w:val="00BE5447"/>
    <w:rsid w:val="00BE7243"/>
    <w:rsid w:val="00BF183B"/>
    <w:rsid w:val="00BF263C"/>
    <w:rsid w:val="00BF558B"/>
    <w:rsid w:val="00BF72B9"/>
    <w:rsid w:val="00C020C2"/>
    <w:rsid w:val="00C040A3"/>
    <w:rsid w:val="00C0488A"/>
    <w:rsid w:val="00C1111A"/>
    <w:rsid w:val="00C118EE"/>
    <w:rsid w:val="00C121AB"/>
    <w:rsid w:val="00C17CC2"/>
    <w:rsid w:val="00C20B2E"/>
    <w:rsid w:val="00C20F6F"/>
    <w:rsid w:val="00C24B98"/>
    <w:rsid w:val="00C25789"/>
    <w:rsid w:val="00C2662B"/>
    <w:rsid w:val="00C27485"/>
    <w:rsid w:val="00C30005"/>
    <w:rsid w:val="00C314F8"/>
    <w:rsid w:val="00C31C96"/>
    <w:rsid w:val="00C401F0"/>
    <w:rsid w:val="00C42842"/>
    <w:rsid w:val="00C5730B"/>
    <w:rsid w:val="00C57C53"/>
    <w:rsid w:val="00C60D47"/>
    <w:rsid w:val="00C644F5"/>
    <w:rsid w:val="00C65668"/>
    <w:rsid w:val="00C66706"/>
    <w:rsid w:val="00C736DF"/>
    <w:rsid w:val="00C74350"/>
    <w:rsid w:val="00C80571"/>
    <w:rsid w:val="00C81784"/>
    <w:rsid w:val="00C8234A"/>
    <w:rsid w:val="00C852E3"/>
    <w:rsid w:val="00C854FA"/>
    <w:rsid w:val="00C866EF"/>
    <w:rsid w:val="00C90951"/>
    <w:rsid w:val="00C91A40"/>
    <w:rsid w:val="00C93681"/>
    <w:rsid w:val="00C93F4B"/>
    <w:rsid w:val="00C9731E"/>
    <w:rsid w:val="00CA1979"/>
    <w:rsid w:val="00CA1F9C"/>
    <w:rsid w:val="00CA2C51"/>
    <w:rsid w:val="00CA38BF"/>
    <w:rsid w:val="00CA5773"/>
    <w:rsid w:val="00CA7B4A"/>
    <w:rsid w:val="00CB3022"/>
    <w:rsid w:val="00CB31A0"/>
    <w:rsid w:val="00CB6EF4"/>
    <w:rsid w:val="00CC06AA"/>
    <w:rsid w:val="00CC198C"/>
    <w:rsid w:val="00CC3BDE"/>
    <w:rsid w:val="00CC4F3A"/>
    <w:rsid w:val="00CC5903"/>
    <w:rsid w:val="00CC5B68"/>
    <w:rsid w:val="00CC662B"/>
    <w:rsid w:val="00CC7AE3"/>
    <w:rsid w:val="00CD01AE"/>
    <w:rsid w:val="00CD0EAC"/>
    <w:rsid w:val="00CD1FEC"/>
    <w:rsid w:val="00CD4A52"/>
    <w:rsid w:val="00CD4D1A"/>
    <w:rsid w:val="00CD6281"/>
    <w:rsid w:val="00CD750B"/>
    <w:rsid w:val="00CE1EE3"/>
    <w:rsid w:val="00CE38BD"/>
    <w:rsid w:val="00CF1F08"/>
    <w:rsid w:val="00CF278F"/>
    <w:rsid w:val="00CF6949"/>
    <w:rsid w:val="00CF6FC0"/>
    <w:rsid w:val="00D04D8D"/>
    <w:rsid w:val="00D05558"/>
    <w:rsid w:val="00D05E18"/>
    <w:rsid w:val="00D05F57"/>
    <w:rsid w:val="00D06840"/>
    <w:rsid w:val="00D07E52"/>
    <w:rsid w:val="00D120AB"/>
    <w:rsid w:val="00D13551"/>
    <w:rsid w:val="00D16E14"/>
    <w:rsid w:val="00D20431"/>
    <w:rsid w:val="00D2085A"/>
    <w:rsid w:val="00D20B37"/>
    <w:rsid w:val="00D21436"/>
    <w:rsid w:val="00D21448"/>
    <w:rsid w:val="00D22C9C"/>
    <w:rsid w:val="00D251F5"/>
    <w:rsid w:val="00D25414"/>
    <w:rsid w:val="00D25D93"/>
    <w:rsid w:val="00D317E5"/>
    <w:rsid w:val="00D31DE4"/>
    <w:rsid w:val="00D331F4"/>
    <w:rsid w:val="00D3332E"/>
    <w:rsid w:val="00D33721"/>
    <w:rsid w:val="00D34763"/>
    <w:rsid w:val="00D34CA3"/>
    <w:rsid w:val="00D35775"/>
    <w:rsid w:val="00D358F6"/>
    <w:rsid w:val="00D36245"/>
    <w:rsid w:val="00D42412"/>
    <w:rsid w:val="00D43AE9"/>
    <w:rsid w:val="00D46EFC"/>
    <w:rsid w:val="00D52DFF"/>
    <w:rsid w:val="00D52E5A"/>
    <w:rsid w:val="00D55E2F"/>
    <w:rsid w:val="00D612AC"/>
    <w:rsid w:val="00D61A3E"/>
    <w:rsid w:val="00D63A26"/>
    <w:rsid w:val="00D667EF"/>
    <w:rsid w:val="00D75364"/>
    <w:rsid w:val="00D76E41"/>
    <w:rsid w:val="00D80424"/>
    <w:rsid w:val="00D82096"/>
    <w:rsid w:val="00D86379"/>
    <w:rsid w:val="00D86FC5"/>
    <w:rsid w:val="00D913AF"/>
    <w:rsid w:val="00D92ABE"/>
    <w:rsid w:val="00D9774A"/>
    <w:rsid w:val="00DA083D"/>
    <w:rsid w:val="00DA0F25"/>
    <w:rsid w:val="00DA1974"/>
    <w:rsid w:val="00DA2E80"/>
    <w:rsid w:val="00DA5997"/>
    <w:rsid w:val="00DA6EFE"/>
    <w:rsid w:val="00DA761F"/>
    <w:rsid w:val="00DA784A"/>
    <w:rsid w:val="00DB0620"/>
    <w:rsid w:val="00DB1BC9"/>
    <w:rsid w:val="00DB407A"/>
    <w:rsid w:val="00DB6867"/>
    <w:rsid w:val="00DB7CD6"/>
    <w:rsid w:val="00DC159F"/>
    <w:rsid w:val="00DC1EEF"/>
    <w:rsid w:val="00DC2933"/>
    <w:rsid w:val="00DC298B"/>
    <w:rsid w:val="00DC52E1"/>
    <w:rsid w:val="00DC5A8A"/>
    <w:rsid w:val="00DD3020"/>
    <w:rsid w:val="00DD7202"/>
    <w:rsid w:val="00DE01BB"/>
    <w:rsid w:val="00DE05FF"/>
    <w:rsid w:val="00DE0AF6"/>
    <w:rsid w:val="00DE27F3"/>
    <w:rsid w:val="00DE3103"/>
    <w:rsid w:val="00DE407B"/>
    <w:rsid w:val="00DE426C"/>
    <w:rsid w:val="00DE7A11"/>
    <w:rsid w:val="00DF087B"/>
    <w:rsid w:val="00DF0AED"/>
    <w:rsid w:val="00DF1973"/>
    <w:rsid w:val="00DF1C8D"/>
    <w:rsid w:val="00DF2182"/>
    <w:rsid w:val="00DF2506"/>
    <w:rsid w:val="00DF2C41"/>
    <w:rsid w:val="00DF43B0"/>
    <w:rsid w:val="00DF78E9"/>
    <w:rsid w:val="00E032B9"/>
    <w:rsid w:val="00E04FFB"/>
    <w:rsid w:val="00E05BA9"/>
    <w:rsid w:val="00E063BB"/>
    <w:rsid w:val="00E07D1F"/>
    <w:rsid w:val="00E100A4"/>
    <w:rsid w:val="00E102FF"/>
    <w:rsid w:val="00E11403"/>
    <w:rsid w:val="00E11609"/>
    <w:rsid w:val="00E141F5"/>
    <w:rsid w:val="00E1551E"/>
    <w:rsid w:val="00E15D26"/>
    <w:rsid w:val="00E1756D"/>
    <w:rsid w:val="00E21B9B"/>
    <w:rsid w:val="00E223F8"/>
    <w:rsid w:val="00E23B7D"/>
    <w:rsid w:val="00E27DC9"/>
    <w:rsid w:val="00E319FF"/>
    <w:rsid w:val="00E34479"/>
    <w:rsid w:val="00E35B9D"/>
    <w:rsid w:val="00E41061"/>
    <w:rsid w:val="00E4238D"/>
    <w:rsid w:val="00E43AB3"/>
    <w:rsid w:val="00E44232"/>
    <w:rsid w:val="00E44A2C"/>
    <w:rsid w:val="00E44C6A"/>
    <w:rsid w:val="00E46DFA"/>
    <w:rsid w:val="00E47706"/>
    <w:rsid w:val="00E50B0F"/>
    <w:rsid w:val="00E5155B"/>
    <w:rsid w:val="00E5569B"/>
    <w:rsid w:val="00E55B89"/>
    <w:rsid w:val="00E56CF5"/>
    <w:rsid w:val="00E60F1D"/>
    <w:rsid w:val="00E61BE4"/>
    <w:rsid w:val="00E63401"/>
    <w:rsid w:val="00E635AF"/>
    <w:rsid w:val="00E63E34"/>
    <w:rsid w:val="00E653C4"/>
    <w:rsid w:val="00E65CF5"/>
    <w:rsid w:val="00E66945"/>
    <w:rsid w:val="00E670E8"/>
    <w:rsid w:val="00E67630"/>
    <w:rsid w:val="00E728A5"/>
    <w:rsid w:val="00E73F1C"/>
    <w:rsid w:val="00E743D0"/>
    <w:rsid w:val="00E752AB"/>
    <w:rsid w:val="00E756A4"/>
    <w:rsid w:val="00E76383"/>
    <w:rsid w:val="00E7666C"/>
    <w:rsid w:val="00E81F05"/>
    <w:rsid w:val="00E82737"/>
    <w:rsid w:val="00E8562E"/>
    <w:rsid w:val="00E86E3E"/>
    <w:rsid w:val="00E91068"/>
    <w:rsid w:val="00E93A60"/>
    <w:rsid w:val="00E95897"/>
    <w:rsid w:val="00E96024"/>
    <w:rsid w:val="00E9737A"/>
    <w:rsid w:val="00E9769C"/>
    <w:rsid w:val="00EA1E31"/>
    <w:rsid w:val="00EA43E9"/>
    <w:rsid w:val="00EA769A"/>
    <w:rsid w:val="00EA79E5"/>
    <w:rsid w:val="00EB0984"/>
    <w:rsid w:val="00EB21F4"/>
    <w:rsid w:val="00EB381A"/>
    <w:rsid w:val="00EB4092"/>
    <w:rsid w:val="00EB462D"/>
    <w:rsid w:val="00EB6020"/>
    <w:rsid w:val="00EB7466"/>
    <w:rsid w:val="00EC3D5B"/>
    <w:rsid w:val="00EC403A"/>
    <w:rsid w:val="00EC6F95"/>
    <w:rsid w:val="00ED1336"/>
    <w:rsid w:val="00ED23BD"/>
    <w:rsid w:val="00ED3476"/>
    <w:rsid w:val="00ED61DA"/>
    <w:rsid w:val="00ED7F6B"/>
    <w:rsid w:val="00EE0BC3"/>
    <w:rsid w:val="00EE1DED"/>
    <w:rsid w:val="00EE211C"/>
    <w:rsid w:val="00EE47CE"/>
    <w:rsid w:val="00EE7FB4"/>
    <w:rsid w:val="00EF16A3"/>
    <w:rsid w:val="00EF2568"/>
    <w:rsid w:val="00EF2AF7"/>
    <w:rsid w:val="00EF4B1F"/>
    <w:rsid w:val="00EF6BD7"/>
    <w:rsid w:val="00F05734"/>
    <w:rsid w:val="00F05D28"/>
    <w:rsid w:val="00F101AD"/>
    <w:rsid w:val="00F10A10"/>
    <w:rsid w:val="00F1451C"/>
    <w:rsid w:val="00F155F1"/>
    <w:rsid w:val="00F16B2D"/>
    <w:rsid w:val="00F16C7B"/>
    <w:rsid w:val="00F21783"/>
    <w:rsid w:val="00F226C6"/>
    <w:rsid w:val="00F22BEA"/>
    <w:rsid w:val="00F23029"/>
    <w:rsid w:val="00F247F3"/>
    <w:rsid w:val="00F25D74"/>
    <w:rsid w:val="00F315AF"/>
    <w:rsid w:val="00F329EB"/>
    <w:rsid w:val="00F32E86"/>
    <w:rsid w:val="00F344E3"/>
    <w:rsid w:val="00F41967"/>
    <w:rsid w:val="00F44463"/>
    <w:rsid w:val="00F44E22"/>
    <w:rsid w:val="00F45918"/>
    <w:rsid w:val="00F50A2E"/>
    <w:rsid w:val="00F55175"/>
    <w:rsid w:val="00F554FA"/>
    <w:rsid w:val="00F558A5"/>
    <w:rsid w:val="00F55A95"/>
    <w:rsid w:val="00F55AA0"/>
    <w:rsid w:val="00F56282"/>
    <w:rsid w:val="00F56618"/>
    <w:rsid w:val="00F57B30"/>
    <w:rsid w:val="00F60727"/>
    <w:rsid w:val="00F62EF7"/>
    <w:rsid w:val="00F644A1"/>
    <w:rsid w:val="00F705F6"/>
    <w:rsid w:val="00F70CD6"/>
    <w:rsid w:val="00F70DC6"/>
    <w:rsid w:val="00F75040"/>
    <w:rsid w:val="00F75850"/>
    <w:rsid w:val="00F8026B"/>
    <w:rsid w:val="00F81A48"/>
    <w:rsid w:val="00F838B0"/>
    <w:rsid w:val="00F84168"/>
    <w:rsid w:val="00F870E7"/>
    <w:rsid w:val="00F87137"/>
    <w:rsid w:val="00F8717F"/>
    <w:rsid w:val="00F9140D"/>
    <w:rsid w:val="00F93973"/>
    <w:rsid w:val="00F93B19"/>
    <w:rsid w:val="00F96547"/>
    <w:rsid w:val="00F97F23"/>
    <w:rsid w:val="00FA307C"/>
    <w:rsid w:val="00FA3A34"/>
    <w:rsid w:val="00FA5450"/>
    <w:rsid w:val="00FA5D97"/>
    <w:rsid w:val="00FA76AA"/>
    <w:rsid w:val="00FB1736"/>
    <w:rsid w:val="00FB36B1"/>
    <w:rsid w:val="00FB56E8"/>
    <w:rsid w:val="00FB61F1"/>
    <w:rsid w:val="00FB6AC4"/>
    <w:rsid w:val="00FC1234"/>
    <w:rsid w:val="00FC1930"/>
    <w:rsid w:val="00FC23B4"/>
    <w:rsid w:val="00FC5E83"/>
    <w:rsid w:val="00FC7FE5"/>
    <w:rsid w:val="00FD0E40"/>
    <w:rsid w:val="00FD70D8"/>
    <w:rsid w:val="00FD743E"/>
    <w:rsid w:val="00FE23D3"/>
    <w:rsid w:val="00FE2B3F"/>
    <w:rsid w:val="00FE3678"/>
    <w:rsid w:val="00FE6D78"/>
    <w:rsid w:val="00FE6D80"/>
    <w:rsid w:val="00FE79BB"/>
    <w:rsid w:val="00FE7D6D"/>
    <w:rsid w:val="00FF1B28"/>
    <w:rsid w:val="00FF3B5C"/>
    <w:rsid w:val="00FF47A5"/>
    <w:rsid w:val="00FF4AA5"/>
    <w:rsid w:val="00FF4AC0"/>
    <w:rsid w:val="00FF4D53"/>
    <w:rsid w:val="00FF60AD"/>
    <w:rsid w:val="00FF6163"/>
    <w:rsid w:val="00FF72F0"/>
    <w:rsid w:val="029EF4E7"/>
    <w:rsid w:val="18C16B50"/>
    <w:rsid w:val="2058F52D"/>
    <w:rsid w:val="36237DA4"/>
    <w:rsid w:val="4CFD3515"/>
    <w:rsid w:val="650C07AC"/>
    <w:rsid w:val="6D14CD0C"/>
    <w:rsid w:val="7814E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oNotEmbedSmartTags/>
  <w:decimalSymbol w:val="."/>
  <w:listSeparator w:val=","/>
  <w14:docId w14:val="3FA79EDE"/>
  <w15:docId w15:val="{7C32B7DD-72B8-491A-90B8-1557E08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360" w:lineRule="auto"/>
      <w:jc w:val="both"/>
    </w:pPr>
    <w:rPr>
      <w:rFonts w:cstheme="minorBidi"/>
      <w:sz w:val="22"/>
    </w:rPr>
  </w:style>
  <w:style w:type="paragraph" w:styleId="Heading1">
    <w:name w:val="heading 1"/>
    <w:aliases w:val="Numbered - 1,Paragraph,Section,Section Heading,Lev 1,1.,AITS 1,AITS Main Heading,CBC Heading 1,Lev 11,Numbered - 11,Lev 12,Numbered - 12,Lev 13,Numbered - 13,SECTION,h1,Hoofdstukkop"/>
    <w:basedOn w:val="Normal"/>
    <w:next w:val="Normal"/>
    <w:qFormat/>
    <w:pPr>
      <w:keepNext/>
      <w:tabs>
        <w:tab w:val="right" w:pos="2552"/>
      </w:tabs>
      <w:jc w:val="left"/>
      <w:outlineLvl w:val="0"/>
    </w:pPr>
    <w:rPr>
      <w:b/>
      <w:caps/>
      <w:kern w:val="32"/>
    </w:rPr>
  </w:style>
  <w:style w:type="paragraph" w:styleId="Heading2">
    <w:name w:val="heading 2"/>
    <w:aliases w:val="ParaLvl2,Numbered - 2,Major,Sub-paragraph,B,#2,1.1,AITS 2,AITS Section Heading,Lev 2,Clause,h2,H2,2,section header,Paragraafkop,KJL:1st Level,Reset numbering,PARA2,S Heading,S Heading 2,1.1.1 heading,m,Body Text (Reset numbering),2m,h 2,L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aliases w:val="Numbered - 3,Minor,MI,C,Level 1 - 1,Mi,Mia,(a),1.1.1,AITS 3,AITS Sub Head 1,Lev 3,Lev 31,Numbered - 31,Minor1,Subparagraafkop,Para Heading 3,h3,Para Heading 31,h31,H3,H31,H32,H33,H311,(Alt+3),h32,h311,h33,h312,h34,h313,h35,h314,h36,h315,h37,3"/>
    <w:basedOn w:val="Normal"/>
    <w:next w:val="Normal"/>
    <w:qFormat/>
    <w:pPr>
      <w:keepNext/>
      <w:jc w:val="left"/>
      <w:outlineLvl w:val="2"/>
    </w:pPr>
    <w:rPr>
      <w:b/>
      <w:u w:val="single"/>
    </w:rPr>
  </w:style>
  <w:style w:type="paragraph" w:styleId="Heading4">
    <w:name w:val="heading 4"/>
    <w:aliases w:val="Numbered - 4,Te,(i),Level 2 - a,Sub-Minor"/>
    <w:basedOn w:val="Normal"/>
    <w:next w:val="Normal"/>
    <w:qFormat/>
    <w:pPr>
      <w:tabs>
        <w:tab w:val="num" w:pos="4253"/>
      </w:tabs>
      <w:ind w:left="4253" w:hanging="1418"/>
      <w:outlineLvl w:val="3"/>
    </w:pPr>
    <w:rPr>
      <w:rFonts w:ascii="Arial" w:hAnsi="Arial"/>
      <w:lang w:eastAsia="en-US"/>
    </w:rPr>
  </w:style>
  <w:style w:type="paragraph" w:styleId="Heading5">
    <w:name w:val="heading 5"/>
    <w:aliases w:val="Numbered - 5,(A),Level 3 - i"/>
    <w:basedOn w:val="Normal"/>
    <w:next w:val="Normal"/>
    <w:qFormat/>
    <w:pPr>
      <w:keepNext/>
      <w:jc w:val="center"/>
      <w:outlineLvl w:val="4"/>
    </w:pPr>
    <w:rPr>
      <w:b/>
      <w:caps/>
      <w:color w:val="FFFFFF"/>
    </w:rPr>
  </w:style>
  <w:style w:type="paragraph" w:styleId="Heading6">
    <w:name w:val="heading 6"/>
    <w:basedOn w:val="BodyText"/>
    <w:next w:val="BodyText"/>
    <w:qFormat/>
    <w:pPr>
      <w:keepNext/>
      <w:spacing w:after="240"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qFormat/>
    <w:pPr>
      <w:keepNext/>
      <w:keepLines/>
      <w:spacing w:after="240"/>
      <w:outlineLvl w:val="6"/>
    </w:pPr>
  </w:style>
  <w:style w:type="paragraph" w:styleId="Heading8">
    <w:name w:val="heading 8"/>
    <w:basedOn w:val="BodyText"/>
    <w:next w:val="BodyText"/>
    <w:qFormat/>
    <w:pPr>
      <w:spacing w:after="240"/>
      <w:jc w:val="left"/>
      <w:outlineLvl w:val="7"/>
    </w:pPr>
  </w:style>
  <w:style w:type="paragraph" w:styleId="Heading9">
    <w:name w:val="heading 9"/>
    <w:basedOn w:val="BodyText"/>
    <w:next w:val="Normal"/>
    <w:qFormat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99"/>
    <w:rsid w:val="00421995"/>
    <w:pPr>
      <w:adjustRightInd w:val="0"/>
      <w:spacing w:after="240"/>
    </w:pPr>
    <w:rPr>
      <w:rFonts w:eastAsia="Arial" w:cs="Arial"/>
    </w:rPr>
  </w:style>
  <w:style w:type="paragraph" w:customStyle="1" w:styleId="aDefinition">
    <w:name w:val="(a) Definition"/>
    <w:basedOn w:val="Body"/>
    <w:pPr>
      <w:numPr>
        <w:numId w:val="11"/>
      </w:numPr>
    </w:pPr>
  </w:style>
  <w:style w:type="paragraph" w:customStyle="1" w:styleId="iDefinition">
    <w:name w:val="(i) Definition"/>
    <w:basedOn w:val="Body"/>
    <w:pPr>
      <w:numPr>
        <w:ilvl w:val="1"/>
        <w:numId w:val="11"/>
      </w:numPr>
    </w:pPr>
  </w:style>
  <w:style w:type="paragraph" w:customStyle="1" w:styleId="Body1">
    <w:name w:val="Body 1"/>
    <w:basedOn w:val="Body"/>
    <w:uiPriority w:val="99"/>
    <w:rsid w:val="00421995"/>
    <w:pPr>
      <w:ind w:left="851"/>
    </w:pPr>
  </w:style>
  <w:style w:type="paragraph" w:customStyle="1" w:styleId="Background">
    <w:name w:val="Background"/>
    <w:basedOn w:val="Body1"/>
    <w:pPr>
      <w:numPr>
        <w:numId w:val="6"/>
      </w:numPr>
    </w:pPr>
  </w:style>
  <w:style w:type="paragraph" w:customStyle="1" w:styleId="Body2">
    <w:name w:val="Body 2"/>
    <w:basedOn w:val="Body"/>
    <w:uiPriority w:val="99"/>
    <w:rsid w:val="00421995"/>
    <w:pPr>
      <w:ind w:left="851"/>
    </w:pPr>
  </w:style>
  <w:style w:type="paragraph" w:customStyle="1" w:styleId="Body3">
    <w:name w:val="Body 3"/>
    <w:basedOn w:val="Body"/>
    <w:uiPriority w:val="99"/>
    <w:rsid w:val="00421995"/>
    <w:pPr>
      <w:ind w:left="1702"/>
    </w:pPr>
  </w:style>
  <w:style w:type="paragraph" w:customStyle="1" w:styleId="Body4">
    <w:name w:val="Body 4"/>
    <w:basedOn w:val="Body"/>
    <w:uiPriority w:val="99"/>
    <w:rsid w:val="00421995"/>
    <w:pPr>
      <w:ind w:left="2553"/>
    </w:pPr>
  </w:style>
  <w:style w:type="paragraph" w:customStyle="1" w:styleId="Body5">
    <w:name w:val="Body 5"/>
    <w:basedOn w:val="Body"/>
    <w:uiPriority w:val="99"/>
    <w:rsid w:val="00421995"/>
    <w:pPr>
      <w:ind w:left="3404"/>
    </w:pPr>
  </w:style>
  <w:style w:type="paragraph" w:customStyle="1" w:styleId="Bullet1">
    <w:name w:val="Bullet 1"/>
    <w:basedOn w:val="Body"/>
    <w:uiPriority w:val="99"/>
    <w:rsid w:val="00421995"/>
    <w:pPr>
      <w:numPr>
        <w:numId w:val="24"/>
      </w:numPr>
    </w:pPr>
  </w:style>
  <w:style w:type="paragraph" w:customStyle="1" w:styleId="Bullet2">
    <w:name w:val="Bullet 2"/>
    <w:basedOn w:val="Body"/>
    <w:uiPriority w:val="99"/>
    <w:rsid w:val="00421995"/>
    <w:pPr>
      <w:numPr>
        <w:ilvl w:val="1"/>
        <w:numId w:val="24"/>
      </w:numPr>
    </w:pPr>
  </w:style>
  <w:style w:type="paragraph" w:customStyle="1" w:styleId="Bullet3">
    <w:name w:val="Bullet 3"/>
    <w:basedOn w:val="Body"/>
    <w:uiPriority w:val="99"/>
    <w:rsid w:val="00421995"/>
    <w:pPr>
      <w:numPr>
        <w:ilvl w:val="2"/>
        <w:numId w:val="24"/>
      </w:numPr>
    </w:pPr>
  </w:style>
  <w:style w:type="character" w:customStyle="1" w:styleId="CrossReference">
    <w:name w:val="Cross Reference"/>
    <w:rPr>
      <w:b/>
    </w:rPr>
  </w:style>
  <w:style w:type="paragraph" w:styleId="Footer">
    <w:name w:val="footer"/>
    <w:basedOn w:val="Normal"/>
    <w:link w:val="FooterChar"/>
    <w:rsid w:val="00421995"/>
    <w:pPr>
      <w:tabs>
        <w:tab w:val="center" w:pos="4320"/>
        <w:tab w:val="right" w:pos="8640"/>
      </w:tabs>
    </w:pPr>
    <w:rPr>
      <w:rFonts w:cs="Arial"/>
      <w:sz w:val="16"/>
    </w:rPr>
  </w:style>
  <w:style w:type="character" w:styleId="FootnoteReference">
    <w:name w:val="footnote reference"/>
    <w:basedOn w:val="DefaultParagraphFont"/>
    <w:semiHidden/>
    <w:rsid w:val="0042199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21995"/>
    <w:rPr>
      <w:rFonts w:cs="Arial"/>
      <w:sz w:val="16"/>
    </w:rPr>
  </w:style>
  <w:style w:type="paragraph" w:styleId="Header">
    <w:name w:val="header"/>
    <w:aliases w:val="h"/>
    <w:basedOn w:val="Normal"/>
    <w:link w:val="HeaderChar"/>
    <w:rsid w:val="00421995"/>
    <w:pPr>
      <w:tabs>
        <w:tab w:val="center" w:pos="4320"/>
        <w:tab w:val="right" w:pos="8640"/>
      </w:tabs>
    </w:pPr>
    <w:rPr>
      <w:rFonts w:cs="Arial"/>
      <w:sz w:val="16"/>
    </w:rPr>
  </w:style>
  <w:style w:type="paragraph" w:customStyle="1" w:styleId="Level1">
    <w:name w:val="Level 1"/>
    <w:basedOn w:val="Body1"/>
    <w:uiPriority w:val="99"/>
    <w:rsid w:val="00421995"/>
    <w:pPr>
      <w:numPr>
        <w:numId w:val="38"/>
      </w:numPr>
    </w:pPr>
  </w:style>
  <w:style w:type="character" w:customStyle="1" w:styleId="Level1asHeadingtext">
    <w:name w:val="Level 1 as Heading (text)"/>
    <w:basedOn w:val="DefaultParagraphFont"/>
    <w:uiPriority w:val="99"/>
    <w:rsid w:val="00827996"/>
    <w:rPr>
      <w:b/>
      <w:bCs/>
      <w:caps w:val="0"/>
    </w:rPr>
  </w:style>
  <w:style w:type="paragraph" w:customStyle="1" w:styleId="Level2">
    <w:name w:val="Level 2"/>
    <w:basedOn w:val="Body2"/>
    <w:uiPriority w:val="99"/>
    <w:rsid w:val="00421995"/>
    <w:pPr>
      <w:numPr>
        <w:ilvl w:val="1"/>
        <w:numId w:val="38"/>
      </w:numPr>
    </w:pPr>
  </w:style>
  <w:style w:type="character" w:customStyle="1" w:styleId="Level2asHeadingtext">
    <w:name w:val="Level 2 as Heading (text)"/>
    <w:basedOn w:val="DefaultParagraphFont"/>
    <w:uiPriority w:val="99"/>
    <w:rsid w:val="00421995"/>
    <w:rPr>
      <w:b/>
      <w:bCs/>
    </w:rPr>
  </w:style>
  <w:style w:type="paragraph" w:customStyle="1" w:styleId="Level3">
    <w:name w:val="Level 3"/>
    <w:basedOn w:val="Body3"/>
    <w:uiPriority w:val="99"/>
    <w:rsid w:val="00421995"/>
    <w:pPr>
      <w:numPr>
        <w:ilvl w:val="2"/>
        <w:numId w:val="38"/>
      </w:numPr>
    </w:pPr>
  </w:style>
  <w:style w:type="character" w:customStyle="1" w:styleId="Level3asHeadingtext">
    <w:name w:val="Level 3 as Heading (text)"/>
    <w:basedOn w:val="DefaultParagraphFont"/>
    <w:uiPriority w:val="99"/>
    <w:rsid w:val="00421995"/>
    <w:rPr>
      <w:b/>
      <w:bCs/>
    </w:rPr>
  </w:style>
  <w:style w:type="paragraph" w:customStyle="1" w:styleId="Level4">
    <w:name w:val="Level 4"/>
    <w:basedOn w:val="Body4"/>
    <w:uiPriority w:val="99"/>
    <w:rsid w:val="00421995"/>
    <w:pPr>
      <w:numPr>
        <w:ilvl w:val="3"/>
        <w:numId w:val="38"/>
      </w:numPr>
    </w:pPr>
  </w:style>
  <w:style w:type="paragraph" w:customStyle="1" w:styleId="Level5">
    <w:name w:val="Level 5"/>
    <w:basedOn w:val="Body5"/>
    <w:uiPriority w:val="99"/>
    <w:rsid w:val="00421995"/>
    <w:pPr>
      <w:numPr>
        <w:ilvl w:val="4"/>
        <w:numId w:val="38"/>
      </w:numPr>
    </w:pPr>
  </w:style>
  <w:style w:type="character" w:styleId="PageNumber">
    <w:name w:val="page number"/>
    <w:basedOn w:val="DefaultParagraphFont"/>
    <w:uiPriority w:val="99"/>
    <w:rsid w:val="00421995"/>
    <w:rPr>
      <w:rFonts w:asciiTheme="minorBidi" w:hAnsiTheme="minorBidi" w:cs="Arial"/>
      <w:sz w:val="20"/>
      <w:szCs w:val="20"/>
    </w:rPr>
  </w:style>
  <w:style w:type="paragraph" w:customStyle="1" w:styleId="Parties">
    <w:name w:val="Parties"/>
    <w:basedOn w:val="Body1"/>
    <w:pPr>
      <w:numPr>
        <w:numId w:val="7"/>
      </w:numPr>
    </w:pPr>
  </w:style>
  <w:style w:type="paragraph" w:customStyle="1" w:styleId="Rule1">
    <w:name w:val="Rule 1"/>
    <w:basedOn w:val="Body"/>
    <w:semiHidden/>
    <w:pPr>
      <w:keepNext/>
      <w:numPr>
        <w:numId w:val="8"/>
      </w:numPr>
    </w:pPr>
    <w:rPr>
      <w:b/>
    </w:rPr>
  </w:style>
  <w:style w:type="paragraph" w:customStyle="1" w:styleId="Rule2">
    <w:name w:val="Rule 2"/>
    <w:basedOn w:val="Body2"/>
    <w:semiHidden/>
    <w:pPr>
      <w:numPr>
        <w:ilvl w:val="1"/>
        <w:numId w:val="8"/>
      </w:numPr>
    </w:pPr>
  </w:style>
  <w:style w:type="paragraph" w:customStyle="1" w:styleId="Rule3">
    <w:name w:val="Rule 3"/>
    <w:basedOn w:val="Body3"/>
    <w:semiHidden/>
    <w:pPr>
      <w:numPr>
        <w:ilvl w:val="2"/>
        <w:numId w:val="8"/>
      </w:numPr>
    </w:pPr>
  </w:style>
  <w:style w:type="paragraph" w:customStyle="1" w:styleId="Rule4">
    <w:name w:val="Rule 4"/>
    <w:basedOn w:val="Body4"/>
    <w:semiHidden/>
    <w:pPr>
      <w:numPr>
        <w:ilvl w:val="3"/>
        <w:numId w:val="8"/>
      </w:numPr>
    </w:pPr>
  </w:style>
  <w:style w:type="paragraph" w:customStyle="1" w:styleId="Rule5">
    <w:name w:val="Rule 5"/>
    <w:basedOn w:val="Body5"/>
    <w:semiHidden/>
    <w:pPr>
      <w:numPr>
        <w:ilvl w:val="4"/>
        <w:numId w:val="8"/>
      </w:numPr>
    </w:pPr>
  </w:style>
  <w:style w:type="paragraph" w:customStyle="1" w:styleId="Schedule">
    <w:name w:val="Schedule"/>
    <w:basedOn w:val="Normal"/>
    <w:semiHidden/>
    <w:pPr>
      <w:keepNext/>
      <w:numPr>
        <w:numId w:val="9"/>
      </w:numPr>
      <w:tabs>
        <w:tab w:val="clear" w:pos="0"/>
      </w:tabs>
      <w:spacing w:after="240"/>
      <w:ind w:left="-567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pPr>
      <w:keepNext/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pPr>
      <w:numPr>
        <w:numId w:val="10"/>
      </w:numPr>
    </w:pPr>
  </w:style>
  <w:style w:type="paragraph" w:customStyle="1" w:styleId="Sideheading">
    <w:name w:val="Sideheading"/>
    <w:basedOn w:val="Body"/>
    <w:rPr>
      <w:b/>
      <w:caps/>
    </w:rPr>
  </w:style>
  <w:style w:type="paragraph" w:customStyle="1" w:styleId="iBankingDefinition">
    <w:name w:val="(i) Banking Definition"/>
    <w:basedOn w:val="aBankingDefinition"/>
    <w:pPr>
      <w:numPr>
        <w:ilvl w:val="1"/>
      </w:numPr>
    </w:pPr>
  </w:style>
  <w:style w:type="paragraph" w:styleId="TOC1">
    <w:name w:val="toc 1"/>
    <w:basedOn w:val="Normal"/>
    <w:next w:val="Normal"/>
    <w:uiPriority w:val="39"/>
    <w:rsid w:val="00B7362B"/>
    <w:pPr>
      <w:spacing w:before="120" w:line="240" w:lineRule="auto"/>
      <w:jc w:val="left"/>
    </w:pPr>
    <w:rPr>
      <w:bCs/>
      <w:caps/>
    </w:rPr>
  </w:style>
  <w:style w:type="paragraph" w:styleId="TOC2">
    <w:name w:val="toc 2"/>
    <w:basedOn w:val="TOC1"/>
    <w:next w:val="Normal"/>
    <w:rsid w:val="00421995"/>
    <w:pPr>
      <w:spacing w:before="0"/>
      <w:ind w:left="220"/>
    </w:pPr>
    <w:rPr>
      <w:b/>
      <w:bCs w:val="0"/>
      <w:caps w:val="0"/>
      <w:smallCaps/>
    </w:rPr>
  </w:style>
  <w:style w:type="paragraph" w:styleId="TOC3">
    <w:name w:val="toc 3"/>
    <w:basedOn w:val="TOC1"/>
    <w:next w:val="Normal"/>
    <w:rsid w:val="00421995"/>
    <w:pPr>
      <w:spacing w:before="0"/>
      <w:ind w:left="440"/>
    </w:pPr>
    <w:rPr>
      <w:b/>
      <w:bCs w:val="0"/>
      <w:i/>
      <w:iCs/>
      <w:caps w:val="0"/>
    </w:rPr>
  </w:style>
  <w:style w:type="paragraph" w:styleId="TOC4">
    <w:name w:val="toc 4"/>
    <w:basedOn w:val="TOC1"/>
    <w:next w:val="Normal"/>
    <w:uiPriority w:val="39"/>
    <w:rsid w:val="00421995"/>
    <w:pPr>
      <w:spacing w:before="0"/>
      <w:ind w:left="660"/>
    </w:pPr>
    <w:rPr>
      <w:b/>
      <w:bCs w:val="0"/>
      <w:caps w:val="0"/>
      <w:sz w:val="18"/>
      <w:szCs w:val="18"/>
    </w:rPr>
  </w:style>
  <w:style w:type="paragraph" w:styleId="TOC5">
    <w:name w:val="toc 5"/>
    <w:basedOn w:val="TOC1"/>
    <w:next w:val="Normal"/>
    <w:rsid w:val="00421995"/>
    <w:pPr>
      <w:spacing w:before="0"/>
      <w:ind w:left="880"/>
    </w:pPr>
    <w:rPr>
      <w:b/>
      <w:bCs w:val="0"/>
      <w:caps w:val="0"/>
      <w:sz w:val="18"/>
      <w:szCs w:val="18"/>
    </w:rPr>
  </w:style>
  <w:style w:type="paragraph" w:styleId="TOC6">
    <w:name w:val="toc 6"/>
    <w:basedOn w:val="TOC1"/>
    <w:next w:val="Normal"/>
    <w:rsid w:val="00421995"/>
    <w:pPr>
      <w:spacing w:before="0"/>
      <w:ind w:left="1100"/>
    </w:pPr>
    <w:rPr>
      <w:b/>
      <w:bCs w:val="0"/>
      <w:caps w:val="0"/>
      <w:sz w:val="18"/>
      <w:szCs w:val="18"/>
    </w:rPr>
  </w:style>
  <w:style w:type="paragraph" w:customStyle="1" w:styleId="a">
    <w:basedOn w:val="Normal"/>
    <w:pPr>
      <w:spacing w:after="120" w:line="240" w:lineRule="exact"/>
      <w:jc w:val="left"/>
    </w:pPr>
    <w:rPr>
      <w:lang w:val="en-US" w:eastAsia="en-US"/>
    </w:rPr>
  </w:style>
  <w:style w:type="paragraph" w:customStyle="1" w:styleId="CharCharCharCharChar">
    <w:name w:val="Char Char Char Char Char"/>
    <w:basedOn w:val="Normal"/>
    <w:pPr>
      <w:spacing w:after="120" w:line="240" w:lineRule="exact"/>
      <w:jc w:val="left"/>
    </w:pPr>
    <w:rPr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Char">
    <w:name w:val="Body Char"/>
    <w:link w:val="Body"/>
    <w:uiPriority w:val="99"/>
    <w:rPr>
      <w:rFonts w:ascii="Arial" w:eastAsia="Arial" w:hAnsi="Arial" w:cs="Arial"/>
    </w:rPr>
  </w:style>
  <w:style w:type="paragraph" w:customStyle="1" w:styleId="afterhead3">
    <w:name w:val="afterhead3"/>
    <w:basedOn w:val="Normal"/>
    <w:pPr>
      <w:ind w:left="2880"/>
    </w:pPr>
    <w:rPr>
      <w:rFonts w:ascii="Arial" w:hAnsi="Arial"/>
      <w:lang w:eastAsia="en-US"/>
    </w:rPr>
  </w:style>
  <w:style w:type="paragraph" w:styleId="ListBullet">
    <w:name w:val="List Bullet"/>
    <w:basedOn w:val="Normal"/>
    <w:pPr>
      <w:tabs>
        <w:tab w:val="left" w:pos="284"/>
        <w:tab w:val="num" w:pos="360"/>
      </w:tabs>
      <w:ind w:left="284" w:hanging="284"/>
      <w:jc w:val="left"/>
    </w:pPr>
  </w:style>
  <w:style w:type="paragraph" w:styleId="ListBullet2">
    <w:name w:val="List Bullet 2"/>
    <w:basedOn w:val="Normal"/>
    <w:pPr>
      <w:tabs>
        <w:tab w:val="left" w:pos="284"/>
        <w:tab w:val="num" w:pos="643"/>
      </w:tabs>
      <w:ind w:left="284" w:hanging="284"/>
      <w:jc w:val="left"/>
    </w:pPr>
  </w:style>
  <w:style w:type="character" w:styleId="Hyperlink">
    <w:name w:val="Hyperlink"/>
    <w:basedOn w:val="DefaultParagraphFont"/>
    <w:uiPriority w:val="99"/>
    <w:rsid w:val="00421995"/>
    <w:rPr>
      <w:rFonts w:cs="Times New Roman"/>
      <w:color w:val="0000FF"/>
      <w:u w:val="single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1">
    <w:name w:val="1"/>
    <w:basedOn w:val="Body"/>
  </w:style>
  <w:style w:type="paragraph" w:customStyle="1" w:styleId="HLegal1Head">
    <w:name w:val="HLegal 1 Head"/>
    <w:basedOn w:val="Body"/>
    <w:pPr>
      <w:keepNext/>
      <w:tabs>
        <w:tab w:val="num" w:pos="720"/>
      </w:tabs>
      <w:ind w:left="720" w:hanging="720"/>
    </w:pPr>
    <w:rPr>
      <w:rFonts w:ascii="Arial" w:hAnsi="Arial"/>
      <w:b/>
      <w:lang w:eastAsia="en-US"/>
    </w:rPr>
  </w:style>
  <w:style w:type="paragraph" w:customStyle="1" w:styleId="HLegal2">
    <w:name w:val="HLegal 2"/>
    <w:basedOn w:val="Body"/>
    <w:pPr>
      <w:tabs>
        <w:tab w:val="num" w:pos="720"/>
      </w:tabs>
      <w:ind w:left="720" w:hanging="720"/>
    </w:pPr>
    <w:rPr>
      <w:rFonts w:ascii="Arial" w:hAnsi="Arial"/>
      <w:lang w:eastAsia="en-US"/>
    </w:rPr>
  </w:style>
  <w:style w:type="paragraph" w:customStyle="1" w:styleId="HLegal3">
    <w:name w:val="HLegal 3"/>
    <w:basedOn w:val="Body"/>
    <w:pPr>
      <w:tabs>
        <w:tab w:val="num" w:pos="1440"/>
      </w:tabs>
      <w:ind w:left="1440" w:hanging="720"/>
    </w:pPr>
    <w:rPr>
      <w:rFonts w:ascii="Arial" w:hAnsi="Arial"/>
      <w:lang w:eastAsia="en-US"/>
    </w:rPr>
  </w:style>
  <w:style w:type="paragraph" w:customStyle="1" w:styleId="HLegal4">
    <w:name w:val="HLegal 4"/>
    <w:basedOn w:val="Body"/>
    <w:pPr>
      <w:tabs>
        <w:tab w:val="num" w:pos="2160"/>
      </w:tabs>
      <w:ind w:left="2160" w:hanging="720"/>
    </w:pPr>
    <w:rPr>
      <w:rFonts w:ascii="Arial" w:hAnsi="Arial"/>
      <w:lang w:eastAsia="en-US"/>
    </w:rPr>
  </w:style>
  <w:style w:type="paragraph" w:customStyle="1" w:styleId="HLegal5">
    <w:name w:val="HLegal 5"/>
    <w:basedOn w:val="Body"/>
    <w:pPr>
      <w:tabs>
        <w:tab w:val="num" w:pos="2880"/>
      </w:tabs>
      <w:ind w:left="2880" w:hanging="720"/>
    </w:pPr>
    <w:rPr>
      <w:rFonts w:ascii="Arial" w:hAnsi="Arial"/>
      <w:lang w:eastAsia="en-US"/>
    </w:rPr>
  </w:style>
  <w:style w:type="paragraph" w:customStyle="1" w:styleId="HLegal6">
    <w:name w:val="HLegal 6"/>
    <w:basedOn w:val="Body"/>
    <w:pPr>
      <w:numPr>
        <w:ilvl w:val="5"/>
        <w:numId w:val="5"/>
      </w:numPr>
    </w:pPr>
    <w:rPr>
      <w:rFonts w:ascii="Arial" w:hAnsi="Arial"/>
      <w:lang w:eastAsia="en-US"/>
    </w:rPr>
  </w:style>
  <w:style w:type="paragraph" w:customStyle="1" w:styleId="HLegal7">
    <w:name w:val="HLegal 7"/>
    <w:basedOn w:val="Body"/>
    <w:pPr>
      <w:numPr>
        <w:ilvl w:val="6"/>
        <w:numId w:val="5"/>
      </w:numPr>
    </w:pPr>
    <w:rPr>
      <w:rFonts w:ascii="Arial" w:hAnsi="Arial"/>
      <w:lang w:eastAsia="en-US"/>
    </w:rPr>
  </w:style>
  <w:style w:type="paragraph" w:customStyle="1" w:styleId="HLegal8">
    <w:name w:val="HLegal 8"/>
    <w:basedOn w:val="Body"/>
    <w:pPr>
      <w:numPr>
        <w:ilvl w:val="7"/>
        <w:numId w:val="5"/>
      </w:numPr>
    </w:pPr>
    <w:rPr>
      <w:rFonts w:ascii="Arial" w:hAnsi="Arial"/>
      <w:lang w:eastAsia="en-US"/>
    </w:rPr>
  </w:style>
  <w:style w:type="paragraph" w:customStyle="1" w:styleId="BodyText0">
    <w:name w:val="#Body Text"/>
    <w:basedOn w:val="Normal"/>
    <w:pPr>
      <w:jc w:val="left"/>
    </w:pPr>
    <w:rPr>
      <w:rFonts w:ascii="Arial Bold" w:hAnsi="Arial Bold"/>
      <w:b/>
      <w:lang w:eastAsia="en-US"/>
    </w:rPr>
  </w:style>
  <w:style w:type="paragraph" w:styleId="BodyTextIndent3">
    <w:name w:val="Body Text Indent 3"/>
    <w:basedOn w:val="Normal"/>
    <w:pPr>
      <w:ind w:left="720" w:hanging="720"/>
    </w:pPr>
    <w:rPr>
      <w:rFonts w:ascii="Arial" w:hAnsi="Arial"/>
      <w:lang w:eastAsia="en-US"/>
    </w:rPr>
  </w:style>
  <w:style w:type="paragraph" w:styleId="BodyText3">
    <w:name w:val="Body Text 3"/>
    <w:basedOn w:val="Normal"/>
    <w:rPr>
      <w:rFonts w:ascii="Arial" w:hAnsi="Arial"/>
      <w:i/>
      <w:iCs/>
      <w:lang w:eastAsia="en-US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pPr>
      <w:spacing w:after="480"/>
      <w:jc w:val="center"/>
    </w:pPr>
    <w:rPr>
      <w:b/>
      <w:caps/>
    </w:rPr>
  </w:style>
  <w:style w:type="paragraph" w:styleId="NormalIndent">
    <w:name w:val="Normal Indent"/>
    <w:basedOn w:val="Normal"/>
    <w:pPr>
      <w:spacing w:after="240"/>
    </w:pPr>
  </w:style>
  <w:style w:type="paragraph" w:customStyle="1" w:styleId="ParaHeading">
    <w:name w:val="ParaHeading"/>
    <w:basedOn w:val="BodyText"/>
    <w:next w:val="BodyText"/>
    <w:pPr>
      <w:keepNext/>
      <w:spacing w:after="240"/>
    </w:pPr>
    <w:rPr>
      <w:b/>
    </w:rPr>
  </w:style>
  <w:style w:type="paragraph" w:customStyle="1" w:styleId="A0">
    <w:name w:val="A"/>
    <w:basedOn w:val="BodyText"/>
    <w:pPr>
      <w:spacing w:after="240"/>
      <w:ind w:left="1872" w:hanging="432"/>
    </w:pPr>
  </w:style>
  <w:style w:type="paragraph" w:customStyle="1" w:styleId="Sealing">
    <w:name w:val="Sealing"/>
    <w:basedOn w:val="BodyText"/>
    <w:pPr>
      <w:keepLines/>
      <w:tabs>
        <w:tab w:val="left" w:pos="1728"/>
        <w:tab w:val="left" w:pos="4320"/>
      </w:tabs>
      <w:spacing w:after="480"/>
    </w:pPr>
  </w:style>
  <w:style w:type="paragraph" w:styleId="ListBullet3">
    <w:name w:val="List Bullet 3"/>
    <w:basedOn w:val="Normal"/>
    <w:pPr>
      <w:tabs>
        <w:tab w:val="num" w:pos="851"/>
      </w:tabs>
      <w:ind w:left="851" w:hanging="851"/>
    </w:pPr>
  </w:style>
  <w:style w:type="paragraph" w:styleId="Salutation">
    <w:name w:val="Salutation"/>
    <w:basedOn w:val="BodyText"/>
    <w:next w:val="Normal"/>
    <w:pPr>
      <w:spacing w:after="240"/>
    </w:pPr>
  </w:style>
  <w:style w:type="paragraph" w:styleId="Signature">
    <w:name w:val="Signature"/>
    <w:basedOn w:val="Normal"/>
    <w:pPr>
      <w:ind w:left="4320"/>
    </w:pPr>
  </w:style>
  <w:style w:type="paragraph" w:customStyle="1" w:styleId="MarginalNote">
    <w:name w:val="Marginal Note"/>
    <w:basedOn w:val="BodyText"/>
    <w:next w:val="BodyText"/>
    <w:pPr>
      <w:keepNext/>
      <w:keepLines/>
      <w:framePr w:w="1152" w:hSpace="144" w:wrap="around" w:vAnchor="text" w:hAnchor="page" w:y="1"/>
      <w:spacing w:before="40" w:after="240" w:line="180" w:lineRule="exact"/>
    </w:pPr>
    <w:rPr>
      <w:b/>
      <w:sz w:val="16"/>
    </w:rPr>
  </w:style>
  <w:style w:type="paragraph" w:styleId="Closing">
    <w:name w:val="Closing"/>
    <w:basedOn w:val="BodyText"/>
    <w:pPr>
      <w:spacing w:after="240"/>
      <w:ind w:left="4320"/>
    </w:pPr>
  </w:style>
  <w:style w:type="paragraph" w:styleId="ListBullet4">
    <w:name w:val="List Bullet 4"/>
    <w:basedOn w:val="Normal"/>
    <w:pPr>
      <w:tabs>
        <w:tab w:val="num" w:pos="851"/>
      </w:tabs>
      <w:ind w:left="851" w:hanging="851"/>
    </w:pPr>
  </w:style>
  <w:style w:type="paragraph" w:styleId="E-mailSignature">
    <w:name w:val="E-mail Signature"/>
    <w:basedOn w:val="Normal"/>
  </w:style>
  <w:style w:type="character" w:styleId="Emphasis">
    <w:name w:val="Emphasis"/>
    <w:qFormat/>
    <w:rPr>
      <w:rFonts w:ascii="Times New Roman" w:hAnsi="Times New Roman"/>
      <w:b/>
      <w:i/>
      <w:iCs/>
      <w:sz w:val="24"/>
    </w:rPr>
  </w:style>
  <w:style w:type="paragraph" w:styleId="EnvelopeAddress">
    <w:name w:val="envelope address"/>
    <w:basedOn w:val="Normal"/>
    <w:pPr>
      <w:framePr w:w="7921" w:h="2552" w:hRule="exact" w:hSpace="181" w:vSpace="181" w:wrap="around" w:vAnchor="page" w:hAnchor="page" w:x="4322" w:y="2881"/>
    </w:pPr>
    <w:rPr>
      <w:rFonts w:cs="Arial"/>
    </w:rPr>
  </w:style>
  <w:style w:type="paragraph" w:styleId="EnvelopeReturn">
    <w:name w:val="envelope return"/>
    <w:basedOn w:val="Normal"/>
    <w:rPr>
      <w:rFonts w:cs="Arial"/>
    </w:rPr>
  </w:style>
  <w:style w:type="character" w:styleId="FollowedHyperlink">
    <w:name w:val="FollowedHyperlink"/>
    <w:rPr>
      <w:rFonts w:ascii="Times New Roman" w:hAnsi="Times New Roman"/>
      <w:color w:val="800080"/>
      <w:u w:val="single"/>
    </w:rPr>
  </w:style>
  <w:style w:type="paragraph" w:styleId="List">
    <w:name w:val="List"/>
    <w:basedOn w:val="Normal"/>
    <w:pPr>
      <w:tabs>
        <w:tab w:val="num" w:pos="1051"/>
      </w:tabs>
      <w:ind w:left="1051" w:hanging="851"/>
    </w:pPr>
  </w:style>
  <w:style w:type="paragraph" w:styleId="List2">
    <w:name w:val="List 2"/>
    <w:basedOn w:val="Normal"/>
    <w:pPr>
      <w:tabs>
        <w:tab w:val="num" w:pos="1051"/>
      </w:tabs>
      <w:ind w:left="1051" w:hanging="851"/>
    </w:pPr>
  </w:style>
  <w:style w:type="paragraph" w:styleId="List3">
    <w:name w:val="List 3"/>
    <w:basedOn w:val="Normal"/>
    <w:pPr>
      <w:tabs>
        <w:tab w:val="num" w:pos="851"/>
      </w:tabs>
      <w:ind w:left="851" w:hanging="851"/>
    </w:pPr>
  </w:style>
  <w:style w:type="paragraph" w:styleId="List4">
    <w:name w:val="List 4"/>
    <w:basedOn w:val="Normal"/>
    <w:pPr>
      <w:tabs>
        <w:tab w:val="num" w:pos="851"/>
      </w:tabs>
      <w:ind w:left="851" w:hanging="851"/>
    </w:pPr>
  </w:style>
  <w:style w:type="paragraph" w:styleId="ListBullet5">
    <w:name w:val="List Bullet 5"/>
    <w:basedOn w:val="Normal"/>
    <w:pPr>
      <w:tabs>
        <w:tab w:val="num" w:pos="851"/>
      </w:tabs>
      <w:ind w:left="851" w:hanging="851"/>
    </w:pPr>
  </w:style>
  <w:style w:type="paragraph" w:customStyle="1" w:styleId="IndexHeading2">
    <w:name w:val="Index Heading 2"/>
    <w:basedOn w:val="IndexHeading"/>
    <w:pPr>
      <w:tabs>
        <w:tab w:val="right" w:pos="8280"/>
      </w:tabs>
      <w:jc w:val="left"/>
    </w:pPr>
  </w:style>
  <w:style w:type="paragraph" w:styleId="List5">
    <w:name w:val="List 5"/>
    <w:basedOn w:val="Normal"/>
    <w:pPr>
      <w:numPr>
        <w:numId w:val="1"/>
      </w:numPr>
      <w:ind w:left="1415" w:hanging="283"/>
    </w:pPr>
  </w:style>
  <w:style w:type="paragraph" w:customStyle="1" w:styleId="Address">
    <w:name w:val="Address"/>
    <w:basedOn w:val="BodyText"/>
    <w:pPr>
      <w:tabs>
        <w:tab w:val="num" w:pos="1492"/>
      </w:tabs>
      <w:spacing w:after="720" w:line="280" w:lineRule="exact"/>
      <w:ind w:left="1492" w:hanging="360"/>
    </w:pPr>
    <w:rPr>
      <w:noProof/>
    </w:rPr>
  </w:style>
  <w:style w:type="paragraph" w:styleId="Date">
    <w:name w:val="Date"/>
    <w:basedOn w:val="Normal"/>
    <w:pPr>
      <w:numPr>
        <w:ilvl w:val="1"/>
        <w:numId w:val="2"/>
      </w:numPr>
      <w:jc w:val="right"/>
    </w:pPr>
  </w:style>
  <w:style w:type="paragraph" w:customStyle="1" w:styleId="Label">
    <w:name w:val="Label"/>
    <w:basedOn w:val="BodyText"/>
    <w:pPr>
      <w:tabs>
        <w:tab w:val="num" w:pos="851"/>
      </w:tabs>
      <w:spacing w:before="240" w:line="280" w:lineRule="exact"/>
      <w:ind w:left="284" w:hanging="851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FWRecital">
    <w:name w:val="FWRecital"/>
    <w:basedOn w:val="BodyText"/>
    <w:pPr>
      <w:tabs>
        <w:tab w:val="left" w:pos="720"/>
        <w:tab w:val="num" w:pos="851"/>
      </w:tabs>
      <w:spacing w:after="240"/>
      <w:ind w:left="851" w:hanging="851"/>
    </w:pPr>
  </w:style>
  <w:style w:type="paragraph" w:customStyle="1" w:styleId="FWBCont1">
    <w:name w:val="FWB Cont 1"/>
    <w:basedOn w:val="Normal"/>
    <w:pPr>
      <w:spacing w:after="240"/>
    </w:pPr>
  </w:style>
  <w:style w:type="paragraph" w:customStyle="1" w:styleId="FsTable">
    <w:name w:val="FsTable"/>
    <w:basedOn w:val="BodyText"/>
    <w:pPr>
      <w:spacing w:before="120"/>
      <w:jc w:val="left"/>
    </w:pPr>
  </w:style>
  <w:style w:type="paragraph" w:customStyle="1" w:styleId="FsTableHeading">
    <w:name w:val="FsTableHeading"/>
    <w:basedOn w:val="BodyText"/>
    <w:next w:val="FsTable"/>
    <w:pPr>
      <w:keepNext/>
      <w:keepLines/>
      <w:spacing w:before="120"/>
      <w:jc w:val="left"/>
    </w:pPr>
    <w:rPr>
      <w:b/>
    </w:rPr>
  </w:style>
  <w:style w:type="paragraph" w:customStyle="1" w:styleId="FWBCont2">
    <w:name w:val="FWB Cont 2"/>
    <w:basedOn w:val="FWBCont1"/>
  </w:style>
  <w:style w:type="paragraph" w:customStyle="1" w:styleId="FWBCont3">
    <w:name w:val="FWB Cont 3"/>
    <w:basedOn w:val="FWBCont2"/>
    <w:pPr>
      <w:ind w:left="720"/>
    </w:pPr>
  </w:style>
  <w:style w:type="paragraph" w:customStyle="1" w:styleId="FWBCont4">
    <w:name w:val="FWB Cont 4"/>
    <w:basedOn w:val="FWBCont3"/>
    <w:pPr>
      <w:ind w:left="1440"/>
    </w:pPr>
  </w:style>
  <w:style w:type="paragraph" w:customStyle="1" w:styleId="FWBCont5">
    <w:name w:val="FWB Cont 5"/>
    <w:basedOn w:val="FWBCont4"/>
    <w:pPr>
      <w:ind w:left="2160"/>
    </w:pPr>
  </w:style>
  <w:style w:type="paragraph" w:customStyle="1" w:styleId="FWBCont6">
    <w:name w:val="FWB Cont 6"/>
    <w:basedOn w:val="FWBCont5"/>
    <w:pPr>
      <w:ind w:left="2880"/>
    </w:pPr>
  </w:style>
  <w:style w:type="paragraph" w:customStyle="1" w:styleId="FWBCont7">
    <w:name w:val="FWB Cont 7"/>
    <w:basedOn w:val="FWBCont6"/>
    <w:pPr>
      <w:ind w:left="3600"/>
    </w:pPr>
  </w:style>
  <w:style w:type="paragraph" w:customStyle="1" w:styleId="FWBCont8">
    <w:name w:val="FWB Cont 8"/>
    <w:basedOn w:val="FWBCont7"/>
    <w:pPr>
      <w:tabs>
        <w:tab w:val="num" w:pos="851"/>
      </w:tabs>
      <w:ind w:left="4321"/>
    </w:pPr>
  </w:style>
  <w:style w:type="paragraph" w:customStyle="1" w:styleId="FWBL1">
    <w:name w:val="FWB_L1"/>
    <w:basedOn w:val="Normal"/>
    <w:next w:val="FWBL2"/>
    <w:pPr>
      <w:keepNext/>
      <w:keepLines/>
      <w:numPr>
        <w:numId w:val="12"/>
      </w:numPr>
      <w:tabs>
        <w:tab w:val="clear" w:pos="360"/>
        <w:tab w:val="num" w:pos="720"/>
      </w:tabs>
      <w:spacing w:after="240"/>
      <w:ind w:left="0" w:firstLine="0"/>
      <w:outlineLvl w:val="0"/>
    </w:pPr>
    <w:rPr>
      <w:b/>
      <w:smallCaps/>
    </w:rPr>
  </w:style>
  <w:style w:type="paragraph" w:customStyle="1" w:styleId="FWBL2">
    <w:name w:val="FWB_L2"/>
    <w:basedOn w:val="FWBL1"/>
    <w:pPr>
      <w:keepNext w:val="0"/>
      <w:keepLines w:val="0"/>
      <w:numPr>
        <w:numId w:val="13"/>
      </w:numPr>
      <w:tabs>
        <w:tab w:val="clear" w:pos="360"/>
        <w:tab w:val="num" w:pos="720"/>
      </w:tabs>
      <w:ind w:left="0" w:firstLine="0"/>
      <w:outlineLvl w:val="9"/>
    </w:pPr>
    <w:rPr>
      <w:b w:val="0"/>
      <w:smallCaps w:val="0"/>
    </w:rPr>
  </w:style>
  <w:style w:type="paragraph" w:customStyle="1" w:styleId="FWBL3">
    <w:name w:val="FWB_L3"/>
    <w:basedOn w:val="FWBL2"/>
    <w:pPr>
      <w:numPr>
        <w:ilvl w:val="1"/>
        <w:numId w:val="14"/>
      </w:numPr>
      <w:tabs>
        <w:tab w:val="clear" w:pos="1440"/>
        <w:tab w:val="num" w:pos="720"/>
      </w:tabs>
      <w:ind w:left="720" w:hanging="720"/>
    </w:pPr>
  </w:style>
  <w:style w:type="paragraph" w:customStyle="1" w:styleId="FWBL4">
    <w:name w:val="FWB_L4"/>
    <w:basedOn w:val="FWBL3"/>
    <w:pPr>
      <w:numPr>
        <w:ilvl w:val="0"/>
        <w:numId w:val="15"/>
      </w:numPr>
      <w:tabs>
        <w:tab w:val="clear" w:pos="1620"/>
        <w:tab w:val="num" w:pos="851"/>
        <w:tab w:val="num" w:pos="1440"/>
      </w:tabs>
      <w:ind w:left="1440" w:hanging="216"/>
    </w:pPr>
  </w:style>
  <w:style w:type="paragraph" w:customStyle="1" w:styleId="FWBL5">
    <w:name w:val="FWB_L5"/>
    <w:basedOn w:val="FWBL4"/>
    <w:pPr>
      <w:numPr>
        <w:ilvl w:val="4"/>
        <w:numId w:val="3"/>
      </w:numPr>
    </w:pPr>
  </w:style>
  <w:style w:type="paragraph" w:customStyle="1" w:styleId="FWBL6">
    <w:name w:val="FWB_L6"/>
    <w:basedOn w:val="FWBL5"/>
    <w:pPr>
      <w:numPr>
        <w:ilvl w:val="0"/>
        <w:numId w:val="0"/>
      </w:numPr>
      <w:tabs>
        <w:tab w:val="num" w:pos="1440"/>
      </w:tabs>
      <w:ind w:left="1152" w:hanging="1152"/>
    </w:pPr>
  </w:style>
  <w:style w:type="paragraph" w:customStyle="1" w:styleId="FWBL7">
    <w:name w:val="FWB_L7"/>
    <w:basedOn w:val="FWBL6"/>
    <w:pPr>
      <w:numPr>
        <w:numId w:val="4"/>
      </w:numPr>
      <w:ind w:hanging="720"/>
    </w:pPr>
  </w:style>
  <w:style w:type="paragraph" w:customStyle="1" w:styleId="FWBL8">
    <w:name w:val="FWB_L8"/>
    <w:basedOn w:val="FWBL7"/>
    <w:pPr>
      <w:numPr>
        <w:numId w:val="0"/>
      </w:numPr>
      <w:tabs>
        <w:tab w:val="num" w:pos="1440"/>
      </w:tabs>
      <w:ind w:left="1440" w:hanging="1440"/>
    </w:pPr>
  </w:style>
  <w:style w:type="character" w:customStyle="1" w:styleId="FsCrossOff">
    <w:name w:val="FsCrossOff"/>
    <w:basedOn w:val="DefaultParagraphFont"/>
  </w:style>
  <w:style w:type="character" w:customStyle="1" w:styleId="FsCrossOn">
    <w:name w:val="FsCrossOn"/>
    <w:rPr>
      <w:u w:val="dottedHeavy"/>
    </w:rPr>
  </w:style>
  <w:style w:type="character" w:customStyle="1" w:styleId="FsHidden">
    <w:name w:val="FsHidden"/>
    <w:rPr>
      <w:vanish/>
      <w:color w:val="FFFF00"/>
    </w:rPr>
  </w:style>
  <w:style w:type="paragraph" w:customStyle="1" w:styleId="FWParties">
    <w:name w:val="FWParties"/>
    <w:basedOn w:val="BodyText"/>
    <w:pPr>
      <w:tabs>
        <w:tab w:val="num" w:pos="851"/>
      </w:tabs>
      <w:spacing w:after="240"/>
      <w:ind w:left="851" w:hanging="851"/>
    </w:pPr>
  </w:style>
  <w:style w:type="paragraph" w:styleId="ListNumber">
    <w:name w:val="List Number"/>
    <w:basedOn w:val="Normal"/>
    <w:pPr>
      <w:tabs>
        <w:tab w:val="num" w:pos="851"/>
      </w:tabs>
      <w:ind w:left="851" w:hanging="851"/>
    </w:pPr>
  </w:style>
  <w:style w:type="paragraph" w:customStyle="1" w:styleId="Level6">
    <w:name w:val="Level 6"/>
    <w:basedOn w:val="Body6"/>
    <w:uiPriority w:val="99"/>
    <w:rsid w:val="00421995"/>
    <w:pPr>
      <w:numPr>
        <w:ilvl w:val="5"/>
        <w:numId w:val="38"/>
      </w:numPr>
    </w:pPr>
  </w:style>
  <w:style w:type="paragraph" w:customStyle="1" w:styleId="text">
    <w:name w:val="text"/>
    <w:basedOn w:val="Normal"/>
    <w:pPr>
      <w:tabs>
        <w:tab w:val="num" w:pos="851"/>
      </w:tabs>
      <w:overflowPunct w:val="0"/>
      <w:autoSpaceDE w:val="0"/>
      <w:autoSpaceDN w:val="0"/>
      <w:spacing w:after="260"/>
      <w:ind w:left="851" w:hanging="851"/>
    </w:pPr>
    <w:rPr>
      <w:szCs w:val="22"/>
    </w:rPr>
  </w:style>
  <w:style w:type="paragraph" w:styleId="PlainText">
    <w:name w:val="Plain Text"/>
    <w:basedOn w:val="Normal"/>
    <w:pPr>
      <w:tabs>
        <w:tab w:val="num" w:pos="851"/>
      </w:tabs>
      <w:ind w:left="851" w:hanging="851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pPr>
      <w:numPr>
        <w:numId w:val="16"/>
      </w:numPr>
      <w:tabs>
        <w:tab w:val="clear" w:pos="720"/>
      </w:tabs>
      <w:spacing w:after="120"/>
      <w:ind w:left="283"/>
    </w:pPr>
  </w:style>
  <w:style w:type="paragraph" w:customStyle="1" w:styleId="afterhead1">
    <w:name w:val="afterhead1"/>
    <w:basedOn w:val="Normal"/>
    <w:pPr>
      <w:ind w:left="72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eastAsia="en-US"/>
    </w:rPr>
  </w:style>
  <w:style w:type="character" w:styleId="Strong">
    <w:name w:val="Strong"/>
    <w:qFormat/>
    <w:rPr>
      <w:b/>
      <w:bCs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HeaderChar">
    <w:name w:val="Header Char"/>
    <w:aliases w:val="h Char"/>
    <w:basedOn w:val="DefaultParagraphFont"/>
    <w:link w:val="Header"/>
    <w:locked/>
    <w:rsid w:val="00421995"/>
    <w:rPr>
      <w:rFonts w:ascii="Arial" w:hAnsi="Arial" w:cs="Arial"/>
      <w:sz w:val="16"/>
    </w:rPr>
  </w:style>
  <w:style w:type="character" w:customStyle="1" w:styleId="FooterChar">
    <w:name w:val="Footer Char"/>
    <w:basedOn w:val="DefaultParagraphFont"/>
    <w:link w:val="Footer"/>
    <w:locked/>
    <w:rsid w:val="00421995"/>
    <w:rPr>
      <w:rFonts w:ascii="Arial" w:hAnsi="Arial" w:cs="Arial"/>
      <w:sz w:val="16"/>
    </w:rPr>
  </w:style>
  <w:style w:type="table" w:styleId="TableGrid">
    <w:name w:val="Table Grid"/>
    <w:basedOn w:val="TableNormal"/>
    <w:uiPriority w:val="59"/>
    <w:rsid w:val="00421995"/>
    <w:pPr>
      <w:jc w:val="both"/>
    </w:pPr>
    <w:rPr>
      <w:rFonts w:asciiTheme="minorBidi" w:hAnsiTheme="minorBid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Para1">
    <w:name w:val="ssPara1"/>
    <w:basedOn w:val="Normal"/>
    <w:rsid w:val="00B00C30"/>
    <w:pPr>
      <w:spacing w:after="260"/>
    </w:pPr>
    <w:rPr>
      <w:rFonts w:ascii="Arial" w:eastAsia="SimSun" w:hAnsi="Arial"/>
      <w:szCs w:val="22"/>
      <w:lang w:eastAsia="zh-CN"/>
    </w:rPr>
  </w:style>
  <w:style w:type="paragraph" w:customStyle="1" w:styleId="ssPara2">
    <w:name w:val="ssPara2"/>
    <w:basedOn w:val="Normal"/>
    <w:rsid w:val="00B00C30"/>
    <w:pPr>
      <w:spacing w:after="260"/>
      <w:ind w:left="709"/>
    </w:pPr>
    <w:rPr>
      <w:rFonts w:ascii="Arial" w:eastAsia="SimSun" w:hAnsi="Arial"/>
      <w:szCs w:val="22"/>
      <w:lang w:eastAsia="zh-CN"/>
    </w:rPr>
  </w:style>
  <w:style w:type="paragraph" w:customStyle="1" w:styleId="ssPara3">
    <w:name w:val="ssPara3"/>
    <w:basedOn w:val="Normal"/>
    <w:rsid w:val="00B00C30"/>
    <w:pPr>
      <w:spacing w:after="260"/>
      <w:ind w:left="1418"/>
    </w:pPr>
    <w:rPr>
      <w:rFonts w:ascii="Arial" w:eastAsia="SimSun" w:hAnsi="Arial"/>
      <w:szCs w:val="22"/>
      <w:lang w:eastAsia="zh-CN"/>
    </w:rPr>
  </w:style>
  <w:style w:type="paragraph" w:customStyle="1" w:styleId="ssPara4">
    <w:name w:val="ssPara4"/>
    <w:basedOn w:val="Normal"/>
    <w:rsid w:val="00B00C30"/>
    <w:pPr>
      <w:spacing w:after="260"/>
      <w:ind w:left="1985"/>
    </w:pPr>
    <w:rPr>
      <w:rFonts w:ascii="Arial" w:eastAsia="SimSun" w:hAnsi="Arial"/>
      <w:szCs w:val="22"/>
      <w:lang w:eastAsia="zh-CN"/>
    </w:rPr>
  </w:style>
  <w:style w:type="paragraph" w:customStyle="1" w:styleId="ssPara5">
    <w:name w:val="ssPara5"/>
    <w:basedOn w:val="Normal"/>
    <w:rsid w:val="00B00C30"/>
    <w:pPr>
      <w:spacing w:after="260"/>
      <w:ind w:left="2552"/>
    </w:pPr>
    <w:rPr>
      <w:rFonts w:ascii="Arial" w:eastAsia="SimSun" w:hAnsi="Arial"/>
      <w:szCs w:val="22"/>
      <w:lang w:eastAsia="zh-CN"/>
    </w:rPr>
  </w:style>
  <w:style w:type="paragraph" w:customStyle="1" w:styleId="ssPara6">
    <w:name w:val="ssPara6"/>
    <w:basedOn w:val="Normal"/>
    <w:rsid w:val="00B00C30"/>
    <w:pPr>
      <w:spacing w:after="260"/>
      <w:ind w:left="3119"/>
    </w:pPr>
    <w:rPr>
      <w:rFonts w:ascii="Arial" w:eastAsia="SimSun" w:hAnsi="Arial"/>
      <w:szCs w:val="22"/>
      <w:lang w:eastAsia="zh-CN"/>
    </w:rPr>
  </w:style>
  <w:style w:type="paragraph" w:customStyle="1" w:styleId="ssNoHeading1">
    <w:name w:val="ssNoHeading1"/>
    <w:basedOn w:val="Heading1"/>
    <w:rsid w:val="00B00C30"/>
    <w:pPr>
      <w:keepNext w:val="0"/>
      <w:numPr>
        <w:ilvl w:val="1"/>
      </w:numPr>
      <w:tabs>
        <w:tab w:val="clear" w:pos="2552"/>
        <w:tab w:val="num" w:pos="709"/>
      </w:tabs>
      <w:spacing w:after="260"/>
      <w:ind w:left="709" w:hanging="709"/>
      <w:jc w:val="both"/>
    </w:pPr>
    <w:rPr>
      <w:rFonts w:ascii="Arial" w:eastAsia="SimSun" w:hAnsi="Arial" w:cs="Arial"/>
      <w:b w:val="0"/>
      <w:bCs/>
      <w:caps w:val="0"/>
      <w:szCs w:val="22"/>
      <w:lang w:eastAsia="zh-CN"/>
    </w:rPr>
  </w:style>
  <w:style w:type="paragraph" w:customStyle="1" w:styleId="ssNoHeading2">
    <w:name w:val="ssNoHeading2"/>
    <w:basedOn w:val="Heading2"/>
    <w:rsid w:val="00B00C30"/>
    <w:pPr>
      <w:keepNext w:val="0"/>
      <w:numPr>
        <w:ilvl w:val="2"/>
      </w:numPr>
      <w:tabs>
        <w:tab w:val="num" w:pos="709"/>
      </w:tabs>
      <w:spacing w:after="260"/>
      <w:ind w:left="709" w:hanging="709"/>
      <w:jc w:val="both"/>
    </w:pPr>
    <w:rPr>
      <w:rFonts w:ascii="Arial" w:eastAsia="SimSun" w:hAnsi="Arial" w:cs="Arial"/>
      <w:b w:val="0"/>
      <w:bCs/>
      <w:iCs/>
      <w:szCs w:val="22"/>
      <w:lang w:eastAsia="zh-CN"/>
    </w:rPr>
  </w:style>
  <w:style w:type="paragraph" w:customStyle="1" w:styleId="ssNoHeading3">
    <w:name w:val="ssNoHeading3"/>
    <w:basedOn w:val="Heading3"/>
    <w:rsid w:val="00B00C30"/>
    <w:pPr>
      <w:keepNext w:val="0"/>
      <w:numPr>
        <w:ilvl w:val="3"/>
      </w:numPr>
      <w:tabs>
        <w:tab w:val="num" w:pos="1418"/>
      </w:tabs>
      <w:spacing w:after="260"/>
      <w:ind w:left="1418" w:hanging="709"/>
      <w:jc w:val="both"/>
    </w:pPr>
    <w:rPr>
      <w:rFonts w:ascii="Arial" w:eastAsia="SimSun" w:hAnsi="Arial" w:cs="Arial"/>
      <w:b w:val="0"/>
      <w:bCs/>
      <w:szCs w:val="26"/>
      <w:u w:val="none"/>
      <w:lang w:eastAsia="zh-CN"/>
    </w:rPr>
  </w:style>
  <w:style w:type="paragraph" w:customStyle="1" w:styleId="ssNoHeading4">
    <w:name w:val="ssNoHeading4"/>
    <w:basedOn w:val="Heading4"/>
    <w:rsid w:val="00B00C30"/>
    <w:pPr>
      <w:numPr>
        <w:ilvl w:val="4"/>
      </w:numPr>
      <w:tabs>
        <w:tab w:val="num" w:pos="1985"/>
        <w:tab w:val="num" w:pos="4253"/>
      </w:tabs>
      <w:spacing w:after="260"/>
      <w:ind w:left="1985" w:hanging="567"/>
    </w:pPr>
    <w:rPr>
      <w:rFonts w:eastAsia="SimSun"/>
      <w:bCs/>
      <w:szCs w:val="28"/>
      <w:lang w:eastAsia="zh-CN"/>
    </w:rPr>
  </w:style>
  <w:style w:type="paragraph" w:customStyle="1" w:styleId="ssNoHeading5">
    <w:name w:val="ssNoHeading5"/>
    <w:basedOn w:val="Heading5"/>
    <w:rsid w:val="00B00C30"/>
    <w:pPr>
      <w:keepNext w:val="0"/>
      <w:numPr>
        <w:ilvl w:val="5"/>
      </w:numPr>
      <w:tabs>
        <w:tab w:val="num" w:pos="2552"/>
      </w:tabs>
      <w:spacing w:after="260"/>
      <w:ind w:left="2552" w:hanging="567"/>
      <w:jc w:val="both"/>
    </w:pPr>
    <w:rPr>
      <w:rFonts w:ascii="Arial" w:eastAsia="SimSun" w:hAnsi="Arial"/>
      <w:b w:val="0"/>
      <w:bCs/>
      <w:iCs/>
      <w:caps w:val="0"/>
      <w:color w:val="auto"/>
      <w:szCs w:val="22"/>
      <w:lang w:eastAsia="zh-CN"/>
    </w:rPr>
  </w:style>
  <w:style w:type="paragraph" w:customStyle="1" w:styleId="ssNoHeading6">
    <w:name w:val="ssNoHeading6"/>
    <w:basedOn w:val="Heading6"/>
    <w:rsid w:val="00B00C30"/>
    <w:pPr>
      <w:keepNext w:val="0"/>
      <w:numPr>
        <w:ilvl w:val="6"/>
      </w:numPr>
      <w:tabs>
        <w:tab w:val="num" w:pos="3119"/>
      </w:tabs>
      <w:spacing w:after="260"/>
      <w:ind w:left="3119" w:hanging="567"/>
      <w:jc w:val="both"/>
    </w:pPr>
    <w:rPr>
      <w:rFonts w:ascii="Arial" w:eastAsia="SimSun" w:hAnsi="Arial"/>
      <w:b w:val="0"/>
      <w:bCs/>
      <w:szCs w:val="22"/>
      <w:lang w:eastAsia="zh-CN"/>
    </w:rPr>
  </w:style>
  <w:style w:type="paragraph" w:customStyle="1" w:styleId="ssRestartNumber">
    <w:name w:val="ssRestartNumber"/>
    <w:basedOn w:val="Normal"/>
    <w:next w:val="ssPara1"/>
    <w:rsid w:val="00B00C30"/>
    <w:rPr>
      <w:rFonts w:ascii="Arial" w:eastAsia="SimSun" w:hAnsi="Arial"/>
      <w:color w:val="FF0000"/>
      <w:szCs w:val="22"/>
      <w:lang w:eastAsia="zh-CN"/>
    </w:rPr>
  </w:style>
  <w:style w:type="paragraph" w:customStyle="1" w:styleId="ssqPart">
    <w:name w:val="ssqPart"/>
    <w:basedOn w:val="Normal"/>
    <w:next w:val="ssPara1"/>
    <w:rsid w:val="00B00C30"/>
    <w:pPr>
      <w:numPr>
        <w:ilvl w:val="1"/>
        <w:numId w:val="17"/>
      </w:numPr>
      <w:spacing w:after="260"/>
      <w:jc w:val="center"/>
    </w:pPr>
    <w:rPr>
      <w:rFonts w:ascii="Arial" w:eastAsia="SimSun" w:hAnsi="Arial"/>
      <w:b/>
      <w:caps/>
      <w:szCs w:val="22"/>
      <w:lang w:eastAsia="zh-CN"/>
    </w:rPr>
  </w:style>
  <w:style w:type="paragraph" w:customStyle="1" w:styleId="ssRestartPart">
    <w:name w:val="ssRestartPart"/>
    <w:basedOn w:val="Normal"/>
    <w:next w:val="ssPara1"/>
    <w:rsid w:val="00B00C30"/>
    <w:pPr>
      <w:numPr>
        <w:numId w:val="17"/>
      </w:numPr>
    </w:pPr>
    <w:rPr>
      <w:rFonts w:ascii="Arial" w:eastAsia="SimSun" w:hAnsi="Arial"/>
      <w:color w:val="FF0000"/>
      <w:szCs w:val="22"/>
      <w:lang w:eastAsia="zh-CN"/>
    </w:rPr>
  </w:style>
  <w:style w:type="paragraph" w:customStyle="1" w:styleId="ssRestartSchedule">
    <w:name w:val="ssRestartSchedule"/>
    <w:basedOn w:val="Normal"/>
    <w:next w:val="ssPara1"/>
    <w:rsid w:val="00B00C30"/>
    <w:pPr>
      <w:numPr>
        <w:numId w:val="18"/>
      </w:numPr>
    </w:pPr>
    <w:rPr>
      <w:rFonts w:ascii="Arial" w:eastAsia="SimSun" w:hAnsi="Arial"/>
      <w:color w:val="FF0000"/>
      <w:szCs w:val="22"/>
      <w:lang w:eastAsia="zh-CN"/>
    </w:rPr>
  </w:style>
  <w:style w:type="paragraph" w:customStyle="1" w:styleId="ssqSchedule">
    <w:name w:val="ssqSchedule"/>
    <w:basedOn w:val="Normal"/>
    <w:next w:val="ssPara1"/>
    <w:rsid w:val="00B00C30"/>
    <w:pPr>
      <w:numPr>
        <w:ilvl w:val="1"/>
        <w:numId w:val="18"/>
      </w:numPr>
      <w:spacing w:after="260"/>
      <w:jc w:val="center"/>
    </w:pPr>
    <w:rPr>
      <w:rFonts w:ascii="Arial" w:eastAsia="SimSun" w:hAnsi="Arial"/>
      <w:b/>
      <w:caps/>
      <w:szCs w:val="22"/>
      <w:lang w:eastAsia="zh-CN"/>
    </w:rPr>
  </w:style>
  <w:style w:type="paragraph" w:customStyle="1" w:styleId="ssqExhibit">
    <w:name w:val="ssqExhibit"/>
    <w:basedOn w:val="Normal"/>
    <w:next w:val="ssPara1"/>
    <w:rsid w:val="00B00C30"/>
    <w:pPr>
      <w:numPr>
        <w:ilvl w:val="1"/>
        <w:numId w:val="19"/>
      </w:numPr>
      <w:spacing w:after="260"/>
      <w:jc w:val="center"/>
    </w:pPr>
    <w:rPr>
      <w:rFonts w:ascii="Arial" w:eastAsia="SimSun" w:hAnsi="Arial"/>
      <w:b/>
      <w:caps/>
      <w:szCs w:val="22"/>
      <w:lang w:eastAsia="zh-CN"/>
    </w:rPr>
  </w:style>
  <w:style w:type="paragraph" w:customStyle="1" w:styleId="ssRestartExhibit">
    <w:name w:val="ssRestartExhibit"/>
    <w:basedOn w:val="Normal"/>
    <w:next w:val="ssPara1"/>
    <w:rsid w:val="00B00C30"/>
    <w:pPr>
      <w:numPr>
        <w:numId w:val="19"/>
      </w:numPr>
    </w:pPr>
    <w:rPr>
      <w:rFonts w:ascii="Arial" w:eastAsia="SimSun" w:hAnsi="Arial"/>
      <w:color w:val="FF0000"/>
      <w:szCs w:val="22"/>
      <w:lang w:eastAsia="zh-CN"/>
    </w:rPr>
  </w:style>
  <w:style w:type="paragraph" w:customStyle="1" w:styleId="ssqToCAdd">
    <w:name w:val="ssqToCAdd"/>
    <w:basedOn w:val="ssPara1"/>
    <w:next w:val="ssPara1"/>
    <w:rsid w:val="00B00C30"/>
  </w:style>
  <w:style w:type="paragraph" w:customStyle="1" w:styleId="ssqAppendix">
    <w:name w:val="ssqAppendix"/>
    <w:basedOn w:val="Normal"/>
    <w:next w:val="ssPara1"/>
    <w:rsid w:val="00B00C30"/>
    <w:pPr>
      <w:numPr>
        <w:ilvl w:val="1"/>
        <w:numId w:val="20"/>
      </w:numPr>
      <w:spacing w:after="260"/>
      <w:jc w:val="center"/>
    </w:pPr>
    <w:rPr>
      <w:rFonts w:ascii="Arial" w:eastAsia="SimSun" w:hAnsi="Arial"/>
      <w:b/>
      <w:caps/>
      <w:szCs w:val="22"/>
      <w:lang w:eastAsia="zh-CN"/>
    </w:rPr>
  </w:style>
  <w:style w:type="paragraph" w:customStyle="1" w:styleId="ssRestartAppendix">
    <w:name w:val="ssRestartAppendix"/>
    <w:basedOn w:val="Normal"/>
    <w:next w:val="ssPara1"/>
    <w:rsid w:val="00B00C30"/>
    <w:pPr>
      <w:numPr>
        <w:numId w:val="20"/>
      </w:numPr>
    </w:pPr>
    <w:rPr>
      <w:rFonts w:ascii="Arial" w:eastAsia="SimSun" w:hAnsi="Arial"/>
      <w:color w:val="FF0000"/>
      <w:szCs w:val="22"/>
      <w:lang w:eastAsia="zh-CN"/>
    </w:rPr>
  </w:style>
  <w:style w:type="paragraph" w:styleId="Caption">
    <w:name w:val="caption"/>
    <w:basedOn w:val="Normal"/>
    <w:next w:val="Normal"/>
    <w:qFormat/>
    <w:rsid w:val="00B00C30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eastAsia="SimSun"/>
      <w:b/>
      <w:spacing w:val="-3"/>
      <w:lang w:eastAsia="en-US"/>
    </w:rPr>
  </w:style>
  <w:style w:type="paragraph" w:styleId="BodyTextIndent2">
    <w:name w:val="Body Text Indent 2"/>
    <w:basedOn w:val="Normal"/>
    <w:rsid w:val="00B00C30"/>
    <w:pPr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eastAsia="SimSun"/>
      <w:spacing w:val="-3"/>
      <w:lang w:eastAsia="en-US"/>
    </w:rPr>
  </w:style>
  <w:style w:type="paragraph" w:customStyle="1" w:styleId="FaxNumber">
    <w:name w:val="FaxNumber"/>
    <w:basedOn w:val="Normal"/>
    <w:rsid w:val="00B00C30"/>
    <w:pPr>
      <w:jc w:val="left"/>
    </w:pPr>
    <w:rPr>
      <w:rFonts w:eastAsia="SimSun"/>
      <w:sz w:val="24"/>
      <w:lang w:eastAsia="en-US"/>
    </w:rPr>
  </w:style>
  <w:style w:type="paragraph" w:customStyle="1" w:styleId="table">
    <w:name w:val="table"/>
    <w:basedOn w:val="Normal"/>
    <w:rsid w:val="00B00C30"/>
    <w:pPr>
      <w:spacing w:before="120" w:after="120"/>
      <w:jc w:val="left"/>
    </w:pPr>
    <w:rPr>
      <w:rFonts w:ascii="Arial" w:eastAsia="SimSun" w:hAnsi="Arial"/>
      <w:lang w:eastAsia="en-US"/>
    </w:rPr>
  </w:style>
  <w:style w:type="paragraph" w:styleId="TOC7">
    <w:name w:val="toc 7"/>
    <w:basedOn w:val="Normal"/>
    <w:next w:val="Normal"/>
    <w:autoRedefine/>
    <w:semiHidden/>
    <w:rsid w:val="00B00C30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00C30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00C30"/>
    <w:pPr>
      <w:ind w:left="1760"/>
      <w:jc w:val="left"/>
    </w:pPr>
    <w:rPr>
      <w:rFonts w:asciiTheme="minorHAnsi" w:hAnsiTheme="minorHAnsi"/>
      <w:sz w:val="18"/>
      <w:szCs w:val="18"/>
    </w:rPr>
  </w:style>
  <w:style w:type="paragraph" w:customStyle="1" w:styleId="tabletext">
    <w:name w:val="table text"/>
    <w:basedOn w:val="Normal"/>
    <w:rsid w:val="00B00C30"/>
    <w:pPr>
      <w:widowControl w:val="0"/>
      <w:spacing w:before="60" w:after="60"/>
      <w:jc w:val="left"/>
    </w:pPr>
    <w:rPr>
      <w:rFonts w:ascii="Arial" w:eastAsia="SimSun" w:hAnsi="Arial"/>
      <w:lang w:eastAsia="en-US"/>
    </w:rPr>
  </w:style>
  <w:style w:type="character" w:styleId="CommentReference">
    <w:name w:val="annotation reference"/>
    <w:rsid w:val="00B00C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21995"/>
  </w:style>
  <w:style w:type="paragraph" w:styleId="CommentSubject">
    <w:name w:val="annotation subject"/>
    <w:basedOn w:val="CommentText"/>
    <w:next w:val="CommentText"/>
    <w:semiHidden/>
    <w:rsid w:val="00B00C30"/>
    <w:rPr>
      <w:b/>
      <w:bCs/>
    </w:rPr>
  </w:style>
  <w:style w:type="numbering" w:styleId="111111">
    <w:name w:val="Outline List 2"/>
    <w:basedOn w:val="NoList"/>
    <w:rsid w:val="00B00C30"/>
    <w:pPr>
      <w:numPr>
        <w:numId w:val="21"/>
      </w:numPr>
    </w:pPr>
  </w:style>
  <w:style w:type="paragraph" w:customStyle="1" w:styleId="font5">
    <w:name w:val="font5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font6">
    <w:name w:val="font6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font7">
    <w:name w:val="font7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font8">
    <w:name w:val="font8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font9">
    <w:name w:val="font9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font10">
    <w:name w:val="font10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i/>
      <w:iCs/>
      <w:sz w:val="16"/>
      <w:szCs w:val="16"/>
    </w:rPr>
  </w:style>
  <w:style w:type="paragraph" w:customStyle="1" w:styleId="font11">
    <w:name w:val="font11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i/>
      <w:iCs/>
      <w:sz w:val="18"/>
      <w:szCs w:val="18"/>
    </w:rPr>
  </w:style>
  <w:style w:type="paragraph" w:customStyle="1" w:styleId="font12">
    <w:name w:val="font12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FF"/>
    </w:rPr>
  </w:style>
  <w:style w:type="paragraph" w:customStyle="1" w:styleId="font13">
    <w:name w:val="font13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</w:rPr>
  </w:style>
  <w:style w:type="paragraph" w:customStyle="1" w:styleId="font14">
    <w:name w:val="font14"/>
    <w:basedOn w:val="Normal"/>
    <w:rsid w:val="00D662B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15">
    <w:name w:val="font15"/>
    <w:basedOn w:val="Normal"/>
    <w:rsid w:val="00D662B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6">
    <w:name w:val="font16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font17">
    <w:name w:val="font17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font18">
    <w:name w:val="font18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font19">
    <w:name w:val="font19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font20">
    <w:name w:val="font20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font21">
    <w:name w:val="font21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color w:val="FF0000"/>
      <w:sz w:val="16"/>
      <w:szCs w:val="16"/>
    </w:rPr>
  </w:style>
  <w:style w:type="paragraph" w:customStyle="1" w:styleId="font22">
    <w:name w:val="font22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font23">
    <w:name w:val="font23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font24">
    <w:name w:val="font24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color w:val="CC99FF"/>
    </w:rPr>
  </w:style>
  <w:style w:type="paragraph" w:customStyle="1" w:styleId="font25">
    <w:name w:val="font25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color w:val="CC99FF"/>
      <w:sz w:val="16"/>
      <w:szCs w:val="16"/>
    </w:rPr>
  </w:style>
  <w:style w:type="paragraph" w:customStyle="1" w:styleId="xl24">
    <w:name w:val="xl24"/>
    <w:basedOn w:val="Normal"/>
    <w:rsid w:val="00D662B7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25">
    <w:name w:val="xl25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rsid w:val="00D662B7"/>
    <w:pP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D662B7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28">
    <w:name w:val="xl28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D662B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16"/>
      <w:szCs w:val="16"/>
    </w:rPr>
  </w:style>
  <w:style w:type="paragraph" w:customStyle="1" w:styleId="xl30">
    <w:name w:val="xl3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8"/>
      <w:szCs w:val="48"/>
    </w:rPr>
  </w:style>
  <w:style w:type="paragraph" w:customStyle="1" w:styleId="xl32">
    <w:name w:val="xl3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5">
    <w:name w:val="xl3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37">
    <w:name w:val="xl3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0">
    <w:name w:val="xl4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42">
    <w:name w:val="xl4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Cs w:val="22"/>
    </w:rPr>
  </w:style>
  <w:style w:type="paragraph" w:customStyle="1" w:styleId="xl46">
    <w:name w:val="xl4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Cs w:val="22"/>
    </w:rPr>
  </w:style>
  <w:style w:type="paragraph" w:customStyle="1" w:styleId="xl47">
    <w:name w:val="xl4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8">
    <w:name w:val="xl4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52">
    <w:name w:val="xl5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3">
    <w:name w:val="xl5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54">
    <w:name w:val="xl5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2"/>
    </w:rPr>
  </w:style>
  <w:style w:type="paragraph" w:customStyle="1" w:styleId="xl56">
    <w:name w:val="xl56"/>
    <w:basedOn w:val="Normal"/>
    <w:rsid w:val="00D662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7">
    <w:name w:val="xl57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8">
    <w:name w:val="xl5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59">
    <w:name w:val="xl5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0">
    <w:name w:val="xl6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1">
    <w:name w:val="xl6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2">
    <w:name w:val="xl6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6"/>
      <w:szCs w:val="56"/>
    </w:rPr>
  </w:style>
  <w:style w:type="paragraph" w:customStyle="1" w:styleId="xl65">
    <w:name w:val="xl6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Cs w:val="22"/>
    </w:rPr>
  </w:style>
  <w:style w:type="paragraph" w:customStyle="1" w:styleId="xl66">
    <w:name w:val="xl6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D662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D662B7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D662B7"/>
    <w:pPr>
      <w:pBdr>
        <w:bottom w:val="single" w:sz="12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D662B7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2"/>
    </w:rPr>
  </w:style>
  <w:style w:type="paragraph" w:customStyle="1" w:styleId="xl73">
    <w:name w:val="xl73"/>
    <w:basedOn w:val="Normal"/>
    <w:rsid w:val="00D662B7"/>
    <w:pPr>
      <w:pBdr>
        <w:bottom w:val="single" w:sz="12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2"/>
    </w:rPr>
  </w:style>
  <w:style w:type="paragraph" w:customStyle="1" w:styleId="xl74">
    <w:name w:val="xl74"/>
    <w:basedOn w:val="Normal"/>
    <w:rsid w:val="00D662B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D662B7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D662B7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6"/>
      <w:szCs w:val="56"/>
    </w:rPr>
  </w:style>
  <w:style w:type="paragraph" w:customStyle="1" w:styleId="xl81">
    <w:name w:val="xl81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CCFFCC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9">
    <w:name w:val="xl8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0">
    <w:name w:val="xl9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D662B7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"/>
    <w:rsid w:val="00D662B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8"/>
      <w:szCs w:val="48"/>
    </w:rPr>
  </w:style>
  <w:style w:type="paragraph" w:customStyle="1" w:styleId="xl96">
    <w:name w:val="xl96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103">
    <w:name w:val="xl103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104">
    <w:name w:val="xl10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05">
    <w:name w:val="xl10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06">
    <w:name w:val="xl10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8">
    <w:name w:val="xl10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FFFFFF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"/>
    <w:rsid w:val="00D662B7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7">
    <w:name w:val="xl117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Cs w:val="22"/>
    </w:rPr>
  </w:style>
  <w:style w:type="paragraph" w:customStyle="1" w:styleId="xl119">
    <w:name w:val="xl119"/>
    <w:basedOn w:val="Normal"/>
    <w:rsid w:val="00D662B7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D662B7"/>
    <w:pPr>
      <w:pBdr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D662B7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8"/>
      <w:szCs w:val="48"/>
    </w:rPr>
  </w:style>
  <w:style w:type="paragraph" w:customStyle="1" w:styleId="xl126">
    <w:name w:val="xl126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D662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48"/>
      <w:szCs w:val="48"/>
    </w:rPr>
  </w:style>
  <w:style w:type="paragraph" w:customStyle="1" w:styleId="xl130">
    <w:name w:val="xl130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3">
    <w:name w:val="xl13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4">
    <w:name w:val="xl13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35">
    <w:name w:val="xl13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37">
    <w:name w:val="xl13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8">
    <w:name w:val="xl13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0">
    <w:name w:val="xl14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CC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41">
    <w:name w:val="xl14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144">
    <w:name w:val="xl144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D662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1">
    <w:name w:val="xl151"/>
    <w:basedOn w:val="Normal"/>
    <w:rsid w:val="00D662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D662B7"/>
    <w:pPr>
      <w:pBdr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3">
    <w:name w:val="xl153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55">
    <w:name w:val="xl155"/>
    <w:basedOn w:val="Normal"/>
    <w:rsid w:val="00D662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D662B7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8000"/>
      <w:sz w:val="48"/>
      <w:szCs w:val="48"/>
    </w:rPr>
  </w:style>
  <w:style w:type="paragraph" w:customStyle="1" w:styleId="xl159">
    <w:name w:val="xl15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FF"/>
      <w:sz w:val="48"/>
      <w:szCs w:val="48"/>
    </w:rPr>
  </w:style>
  <w:style w:type="paragraph" w:customStyle="1" w:styleId="xl160">
    <w:name w:val="xl16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339966"/>
      <w:sz w:val="48"/>
      <w:szCs w:val="48"/>
    </w:rPr>
  </w:style>
  <w:style w:type="paragraph" w:customStyle="1" w:styleId="xl161">
    <w:name w:val="xl161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339966"/>
      <w:sz w:val="48"/>
      <w:szCs w:val="48"/>
    </w:rPr>
  </w:style>
  <w:style w:type="paragraph" w:customStyle="1" w:styleId="xl162">
    <w:name w:val="xl16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CC00"/>
      <w:sz w:val="48"/>
      <w:szCs w:val="48"/>
    </w:rPr>
  </w:style>
  <w:style w:type="paragraph" w:customStyle="1" w:styleId="xl163">
    <w:name w:val="xl16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164">
    <w:name w:val="xl16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32"/>
      <w:szCs w:val="32"/>
    </w:rPr>
  </w:style>
  <w:style w:type="paragraph" w:customStyle="1" w:styleId="xl165">
    <w:name w:val="xl16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339966"/>
      <w:sz w:val="32"/>
      <w:szCs w:val="32"/>
    </w:rPr>
  </w:style>
  <w:style w:type="paragraph" w:customStyle="1" w:styleId="xl166">
    <w:name w:val="xl16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32"/>
      <w:szCs w:val="32"/>
    </w:rPr>
  </w:style>
  <w:style w:type="paragraph" w:customStyle="1" w:styleId="xl167">
    <w:name w:val="xl16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CC00"/>
      <w:sz w:val="32"/>
      <w:szCs w:val="32"/>
    </w:rPr>
  </w:style>
  <w:style w:type="paragraph" w:customStyle="1" w:styleId="xl168">
    <w:name w:val="xl16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169">
    <w:name w:val="xl16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8"/>
      <w:szCs w:val="28"/>
    </w:rPr>
  </w:style>
  <w:style w:type="paragraph" w:customStyle="1" w:styleId="xl170">
    <w:name w:val="xl170"/>
    <w:basedOn w:val="Normal"/>
    <w:rsid w:val="00D662B7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3">
    <w:name w:val="xl17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74">
    <w:name w:val="xl17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5">
    <w:name w:val="xl17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6">
    <w:name w:val="xl17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48"/>
      <w:szCs w:val="48"/>
    </w:rPr>
  </w:style>
  <w:style w:type="paragraph" w:customStyle="1" w:styleId="xl179">
    <w:name w:val="xl179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181">
    <w:name w:val="xl181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82">
    <w:name w:val="xl18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183">
    <w:name w:val="xl18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color w:val="FF0000"/>
      <w:sz w:val="72"/>
      <w:szCs w:val="72"/>
    </w:rPr>
  </w:style>
  <w:style w:type="paragraph" w:customStyle="1" w:styleId="xl184">
    <w:name w:val="xl184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185">
    <w:name w:val="xl185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86">
    <w:name w:val="xl18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56"/>
      <w:szCs w:val="56"/>
    </w:rPr>
  </w:style>
  <w:style w:type="paragraph" w:customStyle="1" w:styleId="xl187">
    <w:name w:val="xl187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188">
    <w:name w:val="xl18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  <w:sz w:val="32"/>
      <w:szCs w:val="32"/>
    </w:rPr>
  </w:style>
  <w:style w:type="paragraph" w:customStyle="1" w:styleId="xl189">
    <w:name w:val="xl18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90">
    <w:name w:val="xl190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91">
    <w:name w:val="xl19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192">
    <w:name w:val="xl192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93">
    <w:name w:val="xl19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72"/>
      <w:szCs w:val="72"/>
    </w:rPr>
  </w:style>
  <w:style w:type="paragraph" w:customStyle="1" w:styleId="xl194">
    <w:name w:val="xl19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72"/>
      <w:szCs w:val="72"/>
    </w:rPr>
  </w:style>
  <w:style w:type="paragraph" w:customStyle="1" w:styleId="xl195">
    <w:name w:val="xl195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72"/>
      <w:szCs w:val="72"/>
    </w:rPr>
  </w:style>
  <w:style w:type="paragraph" w:customStyle="1" w:styleId="xl196">
    <w:name w:val="xl196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197">
    <w:name w:val="xl19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198">
    <w:name w:val="xl19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199">
    <w:name w:val="xl19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02">
    <w:name w:val="xl20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4">
    <w:name w:val="xl20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05">
    <w:name w:val="xl20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Cs w:val="22"/>
    </w:rPr>
  </w:style>
  <w:style w:type="paragraph" w:customStyle="1" w:styleId="xl206">
    <w:name w:val="xl20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207">
    <w:name w:val="xl20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thinVertStripe" w:color="FF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08">
    <w:name w:val="xl208"/>
    <w:basedOn w:val="Normal"/>
    <w:rsid w:val="00D662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9">
    <w:name w:val="xl209"/>
    <w:basedOn w:val="Normal"/>
    <w:rsid w:val="00D662B7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0">
    <w:name w:val="xl21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FF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11">
    <w:name w:val="xl21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VertStripe" w:color="FF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12">
    <w:name w:val="xl21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213">
    <w:name w:val="xl21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214">
    <w:name w:val="xl21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15">
    <w:name w:val="xl215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2"/>
    </w:rPr>
  </w:style>
  <w:style w:type="paragraph" w:customStyle="1" w:styleId="xl216">
    <w:name w:val="xl21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FF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17">
    <w:name w:val="xl21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218">
    <w:name w:val="xl21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FFFFFF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D662B7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D662B7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D662B7"/>
    <w:pPr>
      <w:pBdr>
        <w:bottom w:val="single" w:sz="12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2">
    <w:name w:val="xl222"/>
    <w:basedOn w:val="Normal"/>
    <w:rsid w:val="00D662B7"/>
    <w:pPr>
      <w:pBdr>
        <w:top w:val="single" w:sz="12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4">
    <w:name w:val="xl224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26">
    <w:name w:val="xl226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28">
    <w:name w:val="xl228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29">
    <w:name w:val="xl229"/>
    <w:basedOn w:val="Normal"/>
    <w:rsid w:val="00D662B7"/>
    <w:pPr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30">
    <w:name w:val="xl230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Cs w:val="22"/>
    </w:rPr>
  </w:style>
  <w:style w:type="paragraph" w:customStyle="1" w:styleId="xl231">
    <w:name w:val="xl231"/>
    <w:basedOn w:val="Normal"/>
    <w:rsid w:val="00D662B7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32">
    <w:name w:val="xl232"/>
    <w:basedOn w:val="Normal"/>
    <w:rsid w:val="00D662B7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33">
    <w:name w:val="xl233"/>
    <w:basedOn w:val="Normal"/>
    <w:rsid w:val="00D662B7"/>
    <w:pPr>
      <w:shd w:val="clear" w:color="auto" w:fill="000000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234">
    <w:name w:val="xl234"/>
    <w:basedOn w:val="Normal"/>
    <w:rsid w:val="00D662B7"/>
    <w:pPr>
      <w:pBdr>
        <w:left w:val="single" w:sz="12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35">
    <w:name w:val="xl23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FFFFFF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36">
    <w:name w:val="xl23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FFFFFF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237">
    <w:name w:val="xl237"/>
    <w:basedOn w:val="Normal"/>
    <w:rsid w:val="00D662B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8">
    <w:name w:val="xl238"/>
    <w:basedOn w:val="Normal"/>
    <w:rsid w:val="00D662B7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9">
    <w:name w:val="xl23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240">
    <w:name w:val="xl24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41">
    <w:name w:val="xl24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42">
    <w:name w:val="xl242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43">
    <w:name w:val="xl24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245">
    <w:name w:val="xl24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246">
    <w:name w:val="xl24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247">
    <w:name w:val="xl247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48">
    <w:name w:val="xl248"/>
    <w:basedOn w:val="Normal"/>
    <w:rsid w:val="00D662B7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49">
    <w:name w:val="xl24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50">
    <w:name w:val="xl250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51">
    <w:name w:val="xl25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253">
    <w:name w:val="xl253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54">
    <w:name w:val="xl254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55">
    <w:name w:val="xl255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256">
    <w:name w:val="xl256"/>
    <w:basedOn w:val="Normal"/>
    <w:rsid w:val="00D662B7"/>
    <w:pPr>
      <w:spacing w:before="100" w:beforeAutospacing="1" w:after="100" w:afterAutospacing="1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257">
    <w:name w:val="xl25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59">
    <w:name w:val="xl25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72"/>
      <w:szCs w:val="72"/>
    </w:rPr>
  </w:style>
  <w:style w:type="paragraph" w:customStyle="1" w:styleId="xl260">
    <w:name w:val="xl26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4"/>
      <w:szCs w:val="24"/>
    </w:rPr>
  </w:style>
  <w:style w:type="paragraph" w:customStyle="1" w:styleId="xl261">
    <w:name w:val="xl26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FF0000"/>
      <w:sz w:val="24"/>
      <w:szCs w:val="24"/>
    </w:rPr>
  </w:style>
  <w:style w:type="paragraph" w:customStyle="1" w:styleId="xl262">
    <w:name w:val="xl26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color w:val="FF0000"/>
      <w:sz w:val="24"/>
      <w:szCs w:val="24"/>
    </w:rPr>
  </w:style>
  <w:style w:type="paragraph" w:customStyle="1" w:styleId="xl263">
    <w:name w:val="xl26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CC99FF" w:fill="FFFFFF"/>
      <w:spacing w:before="100" w:beforeAutospacing="1" w:after="100" w:afterAutospacing="1"/>
      <w:jc w:val="left"/>
    </w:pPr>
    <w:rPr>
      <w:color w:val="CC99FF"/>
      <w:sz w:val="24"/>
      <w:szCs w:val="24"/>
    </w:rPr>
  </w:style>
  <w:style w:type="paragraph" w:customStyle="1" w:styleId="xl264">
    <w:name w:val="xl26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C99FF"/>
      <w:sz w:val="24"/>
      <w:szCs w:val="24"/>
    </w:rPr>
  </w:style>
  <w:style w:type="paragraph" w:customStyle="1" w:styleId="xl265">
    <w:name w:val="xl265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66">
    <w:name w:val="xl26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67">
    <w:name w:val="xl26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68">
    <w:name w:val="xl268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69">
    <w:name w:val="xl26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CC99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0">
    <w:name w:val="xl27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71">
    <w:name w:val="xl27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FFFFFF"/>
      <w:spacing w:before="100" w:beforeAutospacing="1" w:after="100" w:afterAutospacing="1"/>
      <w:jc w:val="center"/>
      <w:textAlignment w:val="center"/>
    </w:pPr>
    <w:rPr>
      <w:b/>
      <w:bCs/>
      <w:color w:val="CC99FF"/>
      <w:sz w:val="72"/>
      <w:szCs w:val="72"/>
    </w:rPr>
  </w:style>
  <w:style w:type="paragraph" w:customStyle="1" w:styleId="xl272">
    <w:name w:val="xl272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73">
    <w:name w:val="xl27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274">
    <w:name w:val="xl27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339966"/>
      <w:sz w:val="32"/>
      <w:szCs w:val="32"/>
    </w:rPr>
  </w:style>
  <w:style w:type="paragraph" w:customStyle="1" w:styleId="xl275">
    <w:name w:val="xl27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6">
    <w:name w:val="xl276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7">
    <w:name w:val="xl27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78">
    <w:name w:val="xl27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79">
    <w:name w:val="xl279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280">
    <w:name w:val="xl28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81">
    <w:name w:val="xl28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82">
    <w:name w:val="xl28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83">
    <w:name w:val="xl28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CCFFCC" w:fill="CCFFCC"/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284">
    <w:name w:val="xl28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thinHorzCross" w:color="CCFFCC" w:fill="CCFFCC"/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285">
    <w:name w:val="xl285"/>
    <w:basedOn w:val="Normal"/>
    <w:rsid w:val="00D662B7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86">
    <w:name w:val="xl28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87">
    <w:name w:val="xl28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88">
    <w:name w:val="xl288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89">
    <w:name w:val="xl289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C99FF"/>
      <w:sz w:val="24"/>
      <w:szCs w:val="24"/>
    </w:rPr>
  </w:style>
  <w:style w:type="paragraph" w:customStyle="1" w:styleId="xl290">
    <w:name w:val="xl29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C99FF"/>
      <w:sz w:val="24"/>
      <w:szCs w:val="24"/>
    </w:rPr>
  </w:style>
  <w:style w:type="paragraph" w:customStyle="1" w:styleId="xl291">
    <w:name w:val="xl29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CC99FF"/>
      <w:sz w:val="32"/>
      <w:szCs w:val="32"/>
    </w:rPr>
  </w:style>
  <w:style w:type="paragraph" w:customStyle="1" w:styleId="xl292">
    <w:name w:val="xl29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CC99FF"/>
      <w:sz w:val="32"/>
      <w:szCs w:val="32"/>
    </w:rPr>
  </w:style>
  <w:style w:type="paragraph" w:customStyle="1" w:styleId="xl293">
    <w:name w:val="xl29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94">
    <w:name w:val="xl294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295">
    <w:name w:val="xl29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" w:hAnsi="Arial" w:cs="Arial"/>
      <w:color w:val="CC99FF"/>
      <w:sz w:val="24"/>
      <w:szCs w:val="24"/>
    </w:rPr>
  </w:style>
  <w:style w:type="paragraph" w:customStyle="1" w:styleId="xl296">
    <w:name w:val="xl296"/>
    <w:basedOn w:val="Normal"/>
    <w:rsid w:val="00D662B7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C99FF"/>
      <w:sz w:val="24"/>
      <w:szCs w:val="24"/>
    </w:rPr>
  </w:style>
  <w:style w:type="paragraph" w:customStyle="1" w:styleId="xl297">
    <w:name w:val="xl297"/>
    <w:basedOn w:val="Normal"/>
    <w:rsid w:val="00D662B7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8">
    <w:name w:val="xl298"/>
    <w:basedOn w:val="Normal"/>
    <w:rsid w:val="00D662B7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99">
    <w:name w:val="xl299"/>
    <w:basedOn w:val="Normal"/>
    <w:rsid w:val="00D662B7"/>
    <w:pPr>
      <w:pBdr>
        <w:bottom w:val="single" w:sz="12" w:space="0" w:color="auto"/>
        <w:right w:val="single" w:sz="12" w:space="0" w:color="auto"/>
      </w:pBdr>
      <w:shd w:val="thinVertStripe" w:color="FF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300">
    <w:name w:val="xl300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01">
    <w:name w:val="xl301"/>
    <w:basedOn w:val="Normal"/>
    <w:rsid w:val="00D662B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02">
    <w:name w:val="xl302"/>
    <w:basedOn w:val="Normal"/>
    <w:rsid w:val="00D662B7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03">
    <w:name w:val="xl30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04">
    <w:name w:val="xl304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305">
    <w:name w:val="xl305"/>
    <w:basedOn w:val="Normal"/>
    <w:rsid w:val="00D662B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06">
    <w:name w:val="xl306"/>
    <w:basedOn w:val="Normal"/>
    <w:rsid w:val="00D662B7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7">
    <w:name w:val="xl307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308">
    <w:name w:val="xl308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9">
    <w:name w:val="xl309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10">
    <w:name w:val="xl310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11">
    <w:name w:val="xl311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12">
    <w:name w:val="xl312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13">
    <w:name w:val="xl313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14">
    <w:name w:val="xl314"/>
    <w:basedOn w:val="Normal"/>
    <w:rsid w:val="00D662B7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15">
    <w:name w:val="xl315"/>
    <w:basedOn w:val="Normal"/>
    <w:rsid w:val="00D662B7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316">
    <w:name w:val="xl316"/>
    <w:basedOn w:val="Normal"/>
    <w:rsid w:val="00D662B7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17">
    <w:name w:val="xl317"/>
    <w:basedOn w:val="Normal"/>
    <w:rsid w:val="00D662B7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18">
    <w:name w:val="xl318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19">
    <w:name w:val="xl319"/>
    <w:basedOn w:val="Normal"/>
    <w:rsid w:val="00D662B7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20">
    <w:name w:val="xl320"/>
    <w:basedOn w:val="Normal"/>
    <w:rsid w:val="00D662B7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321">
    <w:name w:val="xl321"/>
    <w:basedOn w:val="Normal"/>
    <w:rsid w:val="00D662B7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22">
    <w:name w:val="xl322"/>
    <w:basedOn w:val="Normal"/>
    <w:rsid w:val="00D662B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23">
    <w:name w:val="xl323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24">
    <w:name w:val="xl324"/>
    <w:basedOn w:val="Normal"/>
    <w:rsid w:val="00D662B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6">
    <w:name w:val="xl32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27">
    <w:name w:val="xl32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328">
    <w:name w:val="xl32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29">
    <w:name w:val="xl329"/>
    <w:basedOn w:val="Normal"/>
    <w:rsid w:val="00D662B7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30">
    <w:name w:val="xl330"/>
    <w:basedOn w:val="Normal"/>
    <w:rsid w:val="00D662B7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1">
    <w:name w:val="xl331"/>
    <w:basedOn w:val="Normal"/>
    <w:rsid w:val="00D662B7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332">
    <w:name w:val="xl332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333">
    <w:name w:val="xl333"/>
    <w:basedOn w:val="Normal"/>
    <w:rsid w:val="00D662B7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4">
    <w:name w:val="xl334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36">
    <w:name w:val="xl33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337">
    <w:name w:val="xl337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Cs w:val="22"/>
    </w:rPr>
  </w:style>
  <w:style w:type="paragraph" w:customStyle="1" w:styleId="xl338">
    <w:name w:val="xl338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Cs w:val="22"/>
    </w:rPr>
  </w:style>
  <w:style w:type="paragraph" w:customStyle="1" w:styleId="xl339">
    <w:name w:val="xl339"/>
    <w:basedOn w:val="Normal"/>
    <w:rsid w:val="00D662B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40">
    <w:name w:val="xl340"/>
    <w:basedOn w:val="Normal"/>
    <w:rsid w:val="00D662B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341">
    <w:name w:val="xl341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Cs w:val="22"/>
    </w:rPr>
  </w:style>
  <w:style w:type="paragraph" w:customStyle="1" w:styleId="xl342">
    <w:name w:val="xl342"/>
    <w:basedOn w:val="Normal"/>
    <w:rsid w:val="00D662B7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3">
    <w:name w:val="xl34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4">
    <w:name w:val="xl34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5">
    <w:name w:val="xl34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46">
    <w:name w:val="xl346"/>
    <w:basedOn w:val="Normal"/>
    <w:rsid w:val="00D662B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47">
    <w:name w:val="xl347"/>
    <w:basedOn w:val="Normal"/>
    <w:rsid w:val="00D662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8">
    <w:name w:val="xl348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49">
    <w:name w:val="xl349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50">
    <w:name w:val="xl350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51">
    <w:name w:val="xl351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53">
    <w:name w:val="xl353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354">
    <w:name w:val="xl354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55">
    <w:name w:val="xl355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57">
    <w:name w:val="xl357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58">
    <w:name w:val="xl358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59">
    <w:name w:val="xl359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60">
    <w:name w:val="xl360"/>
    <w:basedOn w:val="Normal"/>
    <w:rsid w:val="00D662B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61">
    <w:name w:val="xl361"/>
    <w:basedOn w:val="Normal"/>
    <w:rsid w:val="00D662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62B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63">
    <w:name w:val="xl363"/>
    <w:basedOn w:val="Normal"/>
    <w:rsid w:val="00D662B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64">
    <w:name w:val="xl364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365">
    <w:name w:val="xl365"/>
    <w:basedOn w:val="Normal"/>
    <w:rsid w:val="00D662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66">
    <w:name w:val="xl366"/>
    <w:basedOn w:val="Normal"/>
    <w:rsid w:val="00D662B7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67">
    <w:name w:val="xl367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68">
    <w:name w:val="xl368"/>
    <w:basedOn w:val="Normal"/>
    <w:rsid w:val="00D662B7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69">
    <w:name w:val="xl36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70">
    <w:name w:val="xl37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6"/>
      <w:szCs w:val="56"/>
    </w:rPr>
  </w:style>
  <w:style w:type="paragraph" w:customStyle="1" w:styleId="xl371">
    <w:name w:val="xl37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339966"/>
      <w:sz w:val="48"/>
      <w:szCs w:val="48"/>
    </w:rPr>
  </w:style>
  <w:style w:type="paragraph" w:customStyle="1" w:styleId="xl372">
    <w:name w:val="xl37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73">
    <w:name w:val="xl37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374">
    <w:name w:val="xl37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48"/>
      <w:szCs w:val="48"/>
    </w:rPr>
  </w:style>
  <w:style w:type="paragraph" w:customStyle="1" w:styleId="xl375">
    <w:name w:val="xl37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76">
    <w:name w:val="xl37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8000"/>
      <w:sz w:val="48"/>
      <w:szCs w:val="48"/>
    </w:rPr>
  </w:style>
  <w:style w:type="paragraph" w:customStyle="1" w:styleId="xl377">
    <w:name w:val="xl37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339966"/>
      <w:sz w:val="32"/>
      <w:szCs w:val="32"/>
    </w:rPr>
  </w:style>
  <w:style w:type="paragraph" w:customStyle="1" w:styleId="xl378">
    <w:name w:val="xl378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79">
    <w:name w:val="xl37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FF"/>
      <w:sz w:val="48"/>
      <w:szCs w:val="48"/>
    </w:rPr>
  </w:style>
  <w:style w:type="paragraph" w:customStyle="1" w:styleId="xl380">
    <w:name w:val="xl38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color w:val="FF0000"/>
      <w:sz w:val="24"/>
      <w:szCs w:val="24"/>
    </w:rPr>
  </w:style>
  <w:style w:type="paragraph" w:customStyle="1" w:styleId="xl381">
    <w:name w:val="xl38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32"/>
      <w:szCs w:val="32"/>
    </w:rPr>
  </w:style>
  <w:style w:type="paragraph" w:customStyle="1" w:styleId="xl382">
    <w:name w:val="xl38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83">
    <w:name w:val="xl38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384">
    <w:name w:val="xl38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85">
    <w:name w:val="xl38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86">
    <w:name w:val="xl38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48"/>
      <w:szCs w:val="48"/>
    </w:rPr>
  </w:style>
  <w:style w:type="paragraph" w:customStyle="1" w:styleId="xl387">
    <w:name w:val="xl38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388">
    <w:name w:val="xl388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89">
    <w:name w:val="xl38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32"/>
      <w:szCs w:val="32"/>
    </w:rPr>
  </w:style>
  <w:style w:type="paragraph" w:customStyle="1" w:styleId="xl390">
    <w:name w:val="xl39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  <w:sz w:val="32"/>
      <w:szCs w:val="32"/>
    </w:rPr>
  </w:style>
  <w:style w:type="paragraph" w:customStyle="1" w:styleId="xl391">
    <w:name w:val="xl39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392">
    <w:name w:val="xl39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32"/>
      <w:szCs w:val="32"/>
    </w:rPr>
  </w:style>
  <w:style w:type="paragraph" w:customStyle="1" w:styleId="xl393">
    <w:name w:val="xl39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56"/>
      <w:szCs w:val="56"/>
    </w:rPr>
  </w:style>
  <w:style w:type="paragraph" w:customStyle="1" w:styleId="xl394">
    <w:name w:val="xl39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5">
    <w:name w:val="xl39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339966"/>
      <w:sz w:val="32"/>
      <w:szCs w:val="32"/>
    </w:rPr>
  </w:style>
  <w:style w:type="paragraph" w:customStyle="1" w:styleId="xl396">
    <w:name w:val="xl39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97">
    <w:name w:val="xl39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CC00"/>
      <w:sz w:val="48"/>
      <w:szCs w:val="48"/>
    </w:rPr>
  </w:style>
  <w:style w:type="paragraph" w:customStyle="1" w:styleId="xl398">
    <w:name w:val="xl398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CC00"/>
      <w:sz w:val="32"/>
      <w:szCs w:val="32"/>
    </w:rPr>
  </w:style>
  <w:style w:type="paragraph" w:customStyle="1" w:styleId="xl399">
    <w:name w:val="xl39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0">
    <w:name w:val="xl40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32"/>
      <w:szCs w:val="32"/>
    </w:rPr>
  </w:style>
  <w:style w:type="paragraph" w:customStyle="1" w:styleId="xl401">
    <w:name w:val="xl40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402">
    <w:name w:val="xl40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403">
    <w:name w:val="xl40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404">
    <w:name w:val="xl40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405">
    <w:name w:val="xl40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8"/>
      <w:szCs w:val="28"/>
    </w:rPr>
  </w:style>
  <w:style w:type="paragraph" w:customStyle="1" w:styleId="xl406">
    <w:name w:val="xl40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8"/>
      <w:szCs w:val="28"/>
    </w:rPr>
  </w:style>
  <w:style w:type="paragraph" w:customStyle="1" w:styleId="xl407">
    <w:name w:val="xl40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48"/>
      <w:szCs w:val="48"/>
    </w:rPr>
  </w:style>
  <w:style w:type="paragraph" w:customStyle="1" w:styleId="xl408">
    <w:name w:val="xl408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409">
    <w:name w:val="xl40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0000"/>
      <w:sz w:val="48"/>
      <w:szCs w:val="48"/>
    </w:rPr>
  </w:style>
  <w:style w:type="paragraph" w:customStyle="1" w:styleId="xl410">
    <w:name w:val="xl41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C99FF"/>
      <w:sz w:val="24"/>
      <w:szCs w:val="24"/>
    </w:rPr>
  </w:style>
  <w:style w:type="paragraph" w:customStyle="1" w:styleId="xl411">
    <w:name w:val="xl41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CC99FF"/>
      <w:sz w:val="32"/>
      <w:szCs w:val="32"/>
    </w:rPr>
  </w:style>
  <w:style w:type="paragraph" w:customStyle="1" w:styleId="xl412">
    <w:name w:val="xl41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CC99FF"/>
      <w:sz w:val="32"/>
      <w:szCs w:val="32"/>
    </w:rPr>
  </w:style>
  <w:style w:type="paragraph" w:customStyle="1" w:styleId="xl413">
    <w:name w:val="xl41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CC99FF"/>
      <w:sz w:val="24"/>
      <w:szCs w:val="24"/>
    </w:rPr>
  </w:style>
  <w:style w:type="paragraph" w:customStyle="1" w:styleId="xl414">
    <w:name w:val="xl41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48"/>
      <w:szCs w:val="48"/>
    </w:rPr>
  </w:style>
  <w:style w:type="paragraph" w:customStyle="1" w:styleId="xl415">
    <w:name w:val="xl41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Cs w:val="22"/>
    </w:rPr>
  </w:style>
  <w:style w:type="paragraph" w:customStyle="1" w:styleId="xl416">
    <w:name w:val="xl416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FF0000"/>
      <w:szCs w:val="22"/>
    </w:rPr>
  </w:style>
  <w:style w:type="paragraph" w:customStyle="1" w:styleId="xl417">
    <w:name w:val="xl417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418">
    <w:name w:val="xl418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419">
    <w:name w:val="xl419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56"/>
      <w:szCs w:val="56"/>
    </w:rPr>
  </w:style>
  <w:style w:type="paragraph" w:customStyle="1" w:styleId="xl420">
    <w:name w:val="xl420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56"/>
      <w:szCs w:val="56"/>
    </w:rPr>
  </w:style>
  <w:style w:type="paragraph" w:customStyle="1" w:styleId="xl421">
    <w:name w:val="xl42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32"/>
      <w:szCs w:val="32"/>
    </w:rPr>
  </w:style>
  <w:style w:type="paragraph" w:customStyle="1" w:styleId="xl422">
    <w:name w:val="xl42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423">
    <w:name w:val="xl423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424">
    <w:name w:val="xl42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32"/>
      <w:szCs w:val="32"/>
    </w:rPr>
  </w:style>
  <w:style w:type="paragraph" w:customStyle="1" w:styleId="xl425">
    <w:name w:val="xl425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6">
    <w:name w:val="xl426"/>
    <w:basedOn w:val="Normal"/>
    <w:rsid w:val="00D662B7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FFFFFF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427">
    <w:name w:val="xl427"/>
    <w:basedOn w:val="Normal"/>
    <w:rsid w:val="00D662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428">
    <w:name w:val="xl428"/>
    <w:basedOn w:val="Normal"/>
    <w:rsid w:val="00D662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429">
    <w:name w:val="xl429"/>
    <w:basedOn w:val="Normal"/>
    <w:rsid w:val="00D662B7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430">
    <w:name w:val="xl430"/>
    <w:basedOn w:val="Normal"/>
    <w:rsid w:val="00D662B7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431">
    <w:name w:val="xl431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32">
    <w:name w:val="xl432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33">
    <w:name w:val="xl433"/>
    <w:basedOn w:val="Normal"/>
    <w:rsid w:val="00D662B7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34">
    <w:name w:val="xl434"/>
    <w:basedOn w:val="Normal"/>
    <w:rsid w:val="00D662B7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435">
    <w:name w:val="xl435"/>
    <w:basedOn w:val="Normal"/>
    <w:rsid w:val="00D662B7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436">
    <w:name w:val="xl436"/>
    <w:basedOn w:val="Normal"/>
    <w:rsid w:val="00D662B7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</w:rPr>
  </w:style>
  <w:style w:type="character" w:customStyle="1" w:styleId="searchresultsdiv">
    <w:name w:val="searchresultsdiv"/>
    <w:basedOn w:val="DefaultParagraphFont"/>
    <w:rsid w:val="00AA3834"/>
  </w:style>
  <w:style w:type="paragraph" w:customStyle="1" w:styleId="bodyblack">
    <w:name w:val="bodyblack"/>
    <w:basedOn w:val="Normal"/>
    <w:rsid w:val="00A126FC"/>
    <w:pPr>
      <w:spacing w:before="100" w:beforeAutospacing="1" w:after="100" w:afterAutospacing="1" w:line="240" w:lineRule="atLeast"/>
      <w:jc w:val="left"/>
    </w:pPr>
    <w:rPr>
      <w:color w:val="000000"/>
    </w:rPr>
  </w:style>
  <w:style w:type="paragraph" w:customStyle="1" w:styleId="Default">
    <w:name w:val="Default"/>
    <w:rsid w:val="00D22C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11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238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421995"/>
    <w:rPr>
      <w:rFonts w:ascii="Arial" w:hAnsi="Arial" w:cstheme="minorBidi"/>
    </w:rPr>
  </w:style>
  <w:style w:type="paragraph" w:styleId="Revision">
    <w:name w:val="Revision"/>
    <w:hidden/>
    <w:uiPriority w:val="99"/>
    <w:semiHidden/>
    <w:rsid w:val="00795CC8"/>
    <w:rPr>
      <w:rFonts w:ascii="Verdana" w:hAnsi="Verdana"/>
    </w:rPr>
  </w:style>
  <w:style w:type="paragraph" w:customStyle="1" w:styleId="Appendix">
    <w:name w:val="Appendix #"/>
    <w:basedOn w:val="Body"/>
    <w:next w:val="Normal"/>
    <w:uiPriority w:val="99"/>
    <w:rsid w:val="00C93681"/>
    <w:pPr>
      <w:keepNext/>
      <w:keepLines/>
      <w:numPr>
        <w:ilvl w:val="1"/>
        <w:numId w:val="27"/>
      </w:numPr>
      <w:jc w:val="left"/>
    </w:pPr>
    <w:rPr>
      <w:b/>
      <w:bCs/>
    </w:rPr>
  </w:style>
  <w:style w:type="paragraph" w:customStyle="1" w:styleId="Body6">
    <w:name w:val="Body 6"/>
    <w:basedOn w:val="Body"/>
    <w:uiPriority w:val="99"/>
    <w:rsid w:val="00421995"/>
    <w:pPr>
      <w:ind w:left="4255"/>
    </w:pPr>
  </w:style>
  <w:style w:type="paragraph" w:customStyle="1" w:styleId="Bullet4">
    <w:name w:val="Bullet 4"/>
    <w:basedOn w:val="Body"/>
    <w:uiPriority w:val="99"/>
    <w:rsid w:val="00421995"/>
    <w:pPr>
      <w:numPr>
        <w:ilvl w:val="3"/>
        <w:numId w:val="24"/>
      </w:numPr>
    </w:pPr>
  </w:style>
  <w:style w:type="character" w:styleId="EndnoteReference">
    <w:name w:val="endnote reference"/>
    <w:basedOn w:val="DefaultParagraphFont"/>
    <w:semiHidden/>
    <w:rsid w:val="0042199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21995"/>
    <w:rPr>
      <w:rFonts w:cs="Arial"/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421995"/>
    <w:rPr>
      <w:rFonts w:ascii="Arial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21995"/>
    <w:rPr>
      <w:rFonts w:ascii="Arial" w:hAnsi="Arial" w:cs="Arial"/>
      <w:sz w:val="16"/>
    </w:rPr>
  </w:style>
  <w:style w:type="paragraph" w:customStyle="1" w:styleId="MainHeading">
    <w:name w:val="Main Heading"/>
    <w:basedOn w:val="Body"/>
    <w:uiPriority w:val="99"/>
    <w:rsid w:val="00421995"/>
    <w:pPr>
      <w:keepNext/>
      <w:keepLines/>
      <w:numPr>
        <w:numId w:val="26"/>
      </w:numPr>
      <w:jc w:val="center"/>
    </w:pPr>
    <w:rPr>
      <w:b/>
      <w:bCs/>
      <w:caps/>
      <w:sz w:val="24"/>
      <w:szCs w:val="24"/>
    </w:rPr>
  </w:style>
  <w:style w:type="paragraph" w:customStyle="1" w:styleId="Part">
    <w:name w:val="Part #"/>
    <w:basedOn w:val="Body"/>
    <w:next w:val="Normal"/>
    <w:uiPriority w:val="99"/>
    <w:rsid w:val="00421995"/>
    <w:pPr>
      <w:keepNext/>
      <w:keepLines/>
      <w:numPr>
        <w:ilvl w:val="2"/>
        <w:numId w:val="27"/>
      </w:numPr>
      <w:jc w:val="center"/>
    </w:pPr>
  </w:style>
  <w:style w:type="paragraph" w:customStyle="1" w:styleId="Schedule0">
    <w:name w:val="Schedule #"/>
    <w:basedOn w:val="Body"/>
    <w:next w:val="Normal"/>
    <w:uiPriority w:val="99"/>
    <w:rsid w:val="00421995"/>
    <w:pPr>
      <w:keepNext/>
      <w:keepLines/>
      <w:numPr>
        <w:numId w:val="27"/>
      </w:numPr>
      <w:jc w:val="center"/>
    </w:pPr>
    <w:rPr>
      <w:b/>
      <w:bCs/>
    </w:rPr>
  </w:style>
  <w:style w:type="paragraph" w:customStyle="1" w:styleId="SubHeading">
    <w:name w:val="Sub Heading"/>
    <w:basedOn w:val="Body"/>
    <w:next w:val="Body"/>
    <w:uiPriority w:val="99"/>
    <w:rsid w:val="00421995"/>
    <w:pPr>
      <w:keepNext/>
      <w:keepLines/>
      <w:numPr>
        <w:numId w:val="28"/>
      </w:numPr>
      <w:jc w:val="center"/>
    </w:pPr>
    <w:rPr>
      <w:b/>
      <w:bCs/>
      <w:caps/>
    </w:rPr>
  </w:style>
  <w:style w:type="paragraph" w:customStyle="1" w:styleId="StyleBodyTimesNewRoman11ptBoldAllcapsLeft">
    <w:name w:val="Style Body + Times New Roman 11 pt Bold All caps Left"/>
    <w:basedOn w:val="Body"/>
    <w:rsid w:val="0040059D"/>
    <w:pPr>
      <w:jc w:val="center"/>
    </w:pPr>
    <w:rPr>
      <w:rFonts w:eastAsia="Times New Roman" w:cs="Times New Roman"/>
      <w:b/>
      <w:bCs/>
      <w:caps/>
    </w:rPr>
  </w:style>
  <w:style w:type="character" w:customStyle="1" w:styleId="BodyTextChar">
    <w:name w:val="Body Text Char"/>
    <w:basedOn w:val="DefaultParagraphFont"/>
    <w:link w:val="BodyText"/>
    <w:rsid w:val="00421995"/>
    <w:rPr>
      <w:rFonts w:cstheme="minorBidi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21995"/>
    <w:rPr>
      <w:rFonts w:cstheme="minorBidi"/>
      <w:sz w:val="22"/>
    </w:rPr>
  </w:style>
  <w:style w:type="character" w:styleId="UnresolvedMention">
    <w:name w:val="Unresolved Mention"/>
    <w:basedOn w:val="DefaultParagraphFont"/>
    <w:uiPriority w:val="99"/>
    <w:unhideWhenUsed/>
    <w:rsid w:val="00E43AB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43AB3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70DC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usticeinspectorates.gov.uk/hmiprisons/our-expectations/prison-expecta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ustice.gov.uk/downloads/offenders/psipso/psi-2015/PSI_20_2015_Cell_sharing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ouse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161740CA36A469276A271F569DACC" ma:contentTypeVersion="12" ma:contentTypeDescription="Create a new document." ma:contentTypeScope="" ma:versionID="eb6776a422e5b9e00dc30d0044fd6d80">
  <xsd:schema xmlns:xsd="http://www.w3.org/2001/XMLSchema" xmlns:xs="http://www.w3.org/2001/XMLSchema" xmlns:p="http://schemas.microsoft.com/office/2006/metadata/properties" xmlns:ns2="f86aff50-0045-4753-920b-27ff62d8c887" xmlns:ns3="e9ce88bb-396a-42ab-864a-aceeef02d8f4" targetNamespace="http://schemas.microsoft.com/office/2006/metadata/properties" ma:root="true" ma:fieldsID="255ed950630adc15da239418c3c88416" ns2:_="" ns3:_="">
    <xsd:import namespace="f86aff50-0045-4753-920b-27ff62d8c887"/>
    <xsd:import namespace="e9ce88bb-396a-42ab-864a-aceeef02d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aff50-0045-4753-920b-27ff62d8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e88bb-396a-42ab-864a-aceeef02d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C9FDC-0549-45B4-8035-FC5614B7D824}">
  <ds:schemaRefs>
    <ds:schemaRef ds:uri="e9ce88bb-396a-42ab-864a-aceeef02d8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6aff50-0045-4753-920b-27ff62d8c88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3436E8-2E05-463F-9C8F-106B1CB81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4FF2C-757F-4935-ABFC-61D63EE46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EAD2E-9E3F-4C80-9CC7-8BC94E2D5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aff50-0045-4753-920b-27ff62d8c887"/>
    <ds:schemaRef ds:uri="e9ce88bb-396a-42ab-864a-aceeef02d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 Styles</Template>
  <TotalTime>15</TotalTime>
  <Pages>20</Pages>
  <Words>4498</Words>
  <Characters>26492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30929</CharactersWithSpaces>
  <SharedDoc>false</SharedDoc>
  <HLinks>
    <vt:vector size="72" baseType="variant">
      <vt:variant>
        <vt:i4>8126582</vt:i4>
      </vt:variant>
      <vt:variant>
        <vt:i4>45</vt:i4>
      </vt:variant>
      <vt:variant>
        <vt:i4>0</vt:i4>
      </vt:variant>
      <vt:variant>
        <vt:i4>5</vt:i4>
      </vt:variant>
      <vt:variant>
        <vt:lpwstr>https://www.justiceinspectorates.gov.uk/hmiprisons/our-expectations/children-and-young-people-expectations/</vt:lpwstr>
      </vt:variant>
      <vt:variant>
        <vt:lpwstr/>
      </vt:variant>
      <vt:variant>
        <vt:i4>327685</vt:i4>
      </vt:variant>
      <vt:variant>
        <vt:i4>42</vt:i4>
      </vt:variant>
      <vt:variant>
        <vt:i4>0</vt:i4>
      </vt:variant>
      <vt:variant>
        <vt:i4>5</vt:i4>
      </vt:variant>
      <vt:variant>
        <vt:lpwstr>https://www.justiceinspectorates.gov.uk/hmiprisons/our-expectations/prison-expectations/</vt:lpwstr>
      </vt:variant>
      <vt:variant>
        <vt:lpwstr/>
      </vt:variant>
      <vt:variant>
        <vt:i4>3342461</vt:i4>
      </vt:variant>
      <vt:variant>
        <vt:i4>33</vt:i4>
      </vt:variant>
      <vt:variant>
        <vt:i4>0</vt:i4>
      </vt:variant>
      <vt:variant>
        <vt:i4>5</vt:i4>
      </vt:variant>
      <vt:variant>
        <vt:lpwstr>https://www.justice.gov.uk/downloads/offenders/psipso/psi-2015/PSI_20_2015_Cell_sharing.pdf</vt:lpwstr>
      </vt:variant>
      <vt:variant>
        <vt:lpwstr/>
      </vt:variant>
      <vt:variant>
        <vt:i4>524406</vt:i4>
      </vt:variant>
      <vt:variant>
        <vt:i4>24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21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18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15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12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9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6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524406</vt:i4>
      </vt:variant>
      <vt:variant>
        <vt:i4>3</vt:i4>
      </vt:variant>
      <vt:variant>
        <vt:i4>0</vt:i4>
      </vt:variant>
      <vt:variant>
        <vt:i4>5</vt:i4>
      </vt:variant>
      <vt:variant>
        <vt:lpwstr>mailto:Thomas.Doherty1@justice.gov.uk</vt:lpwstr>
      </vt:variant>
      <vt:variant>
        <vt:lpwstr/>
      </vt:variant>
      <vt:variant>
        <vt:i4>6029428</vt:i4>
      </vt:variant>
      <vt:variant>
        <vt:i4>0</vt:i4>
      </vt:variant>
      <vt:variant>
        <vt:i4>0</vt:i4>
      </vt:variant>
      <vt:variant>
        <vt:i4>5</vt:i4>
      </vt:variant>
      <vt:variant>
        <vt:lpwstr>mailto:christopher.meredith@justice.gov.uk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Kelly</dc:creator>
  <cp:keywords/>
  <cp:lastModifiedBy>Elizabeth Williams</cp:lastModifiedBy>
  <cp:revision>7</cp:revision>
  <cp:lastPrinted>2018-11-22T02:07:00Z</cp:lastPrinted>
  <dcterms:created xsi:type="dcterms:W3CDTF">2022-11-07T10:08:00Z</dcterms:created>
  <dcterms:modified xsi:type="dcterms:W3CDTF">2022-12-05T12:09:00Z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gFAAbtDMpgn6Uhr0ne2MGM8/+R2cH69IeEswQoRrurll9TySRtCax66cYO8L9UP0rUHq6CH4mgZa86gl_x000d_
J+tGeY73HihSq0llOU2ahsOY/t7E4NgGCy1zJEQ3CrnAoaUyXezyVMrvk0pys9CWVwwP6x40D1Oy_x000d_
VPgg6LG9IQmgZ01P4ANufS5033bXLY5sjkY0yxWjActE7sjKV8Qrk0SGyiuSTgXOjz/tGHR5oevA_x000d_
vye/OrF+tcJV1VK1+</vt:lpwstr>
  </property>
  <property fmtid="{D5CDD505-2E9C-101B-9397-08002B2CF9AE}" pid="3" name="MAIL_MSG_ID2">
    <vt:lpwstr>VtZ0Q9nrGN0fOKFHFqwYEef/jBsXPHKmIgW8cUoRz/vzDlawfgwujjKo7ju_x000d_
37X9biTK23VC7ra1jWz3/LYQCsO7gGVnCWlbrg==</vt:lpwstr>
  </property>
  <property fmtid="{D5CDD505-2E9C-101B-9397-08002B2CF9AE}" pid="4" name="RESPONSE_SENDER_NAME">
    <vt:lpwstr>4AAA9mrMv1QjWAsHLrPrTrdsT+idfpfCYp6wAQKzugl26Z7aoNikGd3wHg==</vt:lpwstr>
  </property>
  <property fmtid="{D5CDD505-2E9C-101B-9397-08002B2CF9AE}" pid="5" name="EMAIL_OWNER_ADDRESS">
    <vt:lpwstr>ABAAdnH19QYq2YXkKi6id207dViORCBSjdh6sud6QV7gBnGDi9jbpA7yS3Gx/tvcs8ed</vt:lpwstr>
  </property>
  <property fmtid="{D5CDD505-2E9C-101B-9397-08002B2CF9AE}" pid="6" name="ContentTypeId">
    <vt:lpwstr>0x0101006B4161740CA36A469276A271F569DACC</vt:lpwstr>
  </property>
  <property fmtid="{D5CDD505-2E9C-101B-9397-08002B2CF9AE}" pid="7" name="SD_TIM_Ran">
    <vt:lpwstr>True</vt:lpwstr>
  </property>
  <property fmtid="{D5CDD505-2E9C-101B-9397-08002B2CF9AE}" pid="8" name="Reference">
    <vt:lpwstr>132615800.4\634883</vt:lpwstr>
  </property>
  <property fmtid="{D5CDD505-2E9C-101B-9397-08002B2CF9AE}" pid="9" name="Order">
    <vt:r8>118600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Reference_src">
    <vt:lpwstr>{IMan.Number}.{IMan.Version}\{IMan.imProfileCustom1}</vt:lpwstr>
  </property>
</Properties>
</file>