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1F75D3" w14:textId="77777777" w:rsidR="00ED29CD" w:rsidRDefault="005D08D1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CONFIDENTIALITY AGREEMENT</w:t>
      </w:r>
    </w:p>
    <w:p w14:paraId="4DF7E257" w14:textId="77777777" w:rsidR="00ED29CD" w:rsidRDefault="00ED29CD">
      <w:pPr>
        <w:jc w:val="both"/>
        <w:rPr>
          <w:rFonts w:ascii="Times" w:hAnsi="Times"/>
          <w:u w:val="single"/>
        </w:rPr>
      </w:pPr>
    </w:p>
    <w:p w14:paraId="39B2F068" w14:textId="25599CC8" w:rsidR="00ED29CD" w:rsidRDefault="005D08D1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THIS AGREEMENT </w:t>
      </w:r>
      <w:r>
        <w:rPr>
          <w:sz w:val="20"/>
          <w:szCs w:val="20"/>
        </w:rPr>
        <w:t xml:space="preserve">is made on the                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day </w:t>
      </w:r>
      <w:proofErr w:type="gramStart"/>
      <w:r>
        <w:rPr>
          <w:sz w:val="20"/>
          <w:szCs w:val="20"/>
        </w:rPr>
        <w:t xml:space="preserve">of  </w:t>
      </w:r>
      <w:r>
        <w:rPr>
          <w:b/>
          <w:bCs/>
          <w:i/>
          <w:iCs/>
          <w:sz w:val="20"/>
          <w:szCs w:val="20"/>
        </w:rPr>
        <w:t>[</w:t>
      </w:r>
      <w:proofErr w:type="gramEnd"/>
      <w:r w:rsidR="00D6483F">
        <w:rPr>
          <w:b/>
          <w:bCs/>
          <w:i/>
          <w:iCs/>
          <w:sz w:val="20"/>
          <w:szCs w:val="20"/>
        </w:rPr>
        <w:t xml:space="preserve">                                 </w:t>
      </w:r>
      <w:r>
        <w:rPr>
          <w:b/>
          <w:bCs/>
          <w:i/>
          <w:iCs/>
          <w:sz w:val="20"/>
          <w:szCs w:val="20"/>
        </w:rPr>
        <w:t>]</w:t>
      </w:r>
    </w:p>
    <w:p w14:paraId="20BDA697" w14:textId="77777777" w:rsidR="00ED29CD" w:rsidRDefault="00ED29CD">
      <w:pPr>
        <w:jc w:val="both"/>
        <w:rPr>
          <w:rFonts w:ascii="Times" w:hAnsi="Times"/>
          <w:sz w:val="20"/>
          <w:szCs w:val="20"/>
        </w:rPr>
      </w:pPr>
    </w:p>
    <w:p w14:paraId="26ACBC68" w14:textId="57570399" w:rsidR="00ED29CD" w:rsidRDefault="005D08D1">
      <w:pPr>
        <w:rPr>
          <w:sz w:val="20"/>
          <w:szCs w:val="20"/>
        </w:rPr>
      </w:pPr>
      <w:r>
        <w:rPr>
          <w:b/>
          <w:bCs/>
          <w:sz w:val="20"/>
          <w:szCs w:val="20"/>
        </w:rPr>
        <w:t>BETWEEN:</w:t>
      </w: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AMOG </w:t>
      </w:r>
      <w:r w:rsidR="00D6483F">
        <w:rPr>
          <w:b/>
          <w:bCs/>
          <w:sz w:val="20"/>
          <w:szCs w:val="20"/>
        </w:rPr>
        <w:t xml:space="preserve">Consulting Ltd </w:t>
      </w:r>
      <w:proofErr w:type="gramStart"/>
      <w:r w:rsidR="00D6483F">
        <w:rPr>
          <w:b/>
          <w:bCs/>
          <w:sz w:val="20"/>
          <w:szCs w:val="20"/>
        </w:rPr>
        <w:t xml:space="preserve">UK </w:t>
      </w:r>
      <w:r>
        <w:rPr>
          <w:b/>
          <w:bCs/>
          <w:sz w:val="20"/>
          <w:szCs w:val="20"/>
        </w:rPr>
        <w:t xml:space="preserve"> (</w:t>
      </w:r>
      <w:proofErr w:type="gramEnd"/>
      <w:r w:rsidR="00D6483F">
        <w:rPr>
          <w:b/>
          <w:bCs/>
          <w:sz w:val="20"/>
          <w:szCs w:val="20"/>
        </w:rPr>
        <w:t xml:space="preserve">Company No. </w:t>
      </w:r>
      <w:r w:rsidR="00D6483F" w:rsidRPr="00D6483F">
        <w:rPr>
          <w:b/>
          <w:bCs/>
          <w:sz w:val="20"/>
          <w:szCs w:val="20"/>
          <w:lang w:val="en-AU"/>
        </w:rPr>
        <w:t>9030576</w:t>
      </w:r>
      <w:r>
        <w:rPr>
          <w:b/>
          <w:bCs/>
          <w:sz w:val="20"/>
          <w:szCs w:val="20"/>
        </w:rPr>
        <w:t>)</w:t>
      </w:r>
    </w:p>
    <w:p w14:paraId="4BC4BB8C" w14:textId="77777777" w:rsidR="00ED29CD" w:rsidRDefault="005D08D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Trading as AMOG Consulting</w:t>
      </w:r>
    </w:p>
    <w:p w14:paraId="555BB490" w14:textId="77777777" w:rsidR="00ED29CD" w:rsidRDefault="005D08D1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3A2AD5D3" w14:textId="4121561E" w:rsidR="00ED29CD" w:rsidRDefault="005D08D1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A company </w:t>
      </w:r>
      <w:r w:rsidR="00D6483F">
        <w:rPr>
          <w:sz w:val="20"/>
          <w:szCs w:val="20"/>
        </w:rPr>
        <w:t>registered at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="00D6483F" w:rsidRPr="00D6483F">
        <w:rPr>
          <w:sz w:val="20"/>
          <w:szCs w:val="20"/>
          <w:lang w:val="en-AU"/>
        </w:rPr>
        <w:t xml:space="preserve">Hilltop </w:t>
      </w:r>
      <w:proofErr w:type="spellStart"/>
      <w:r w:rsidR="00D6483F" w:rsidRPr="00D6483F">
        <w:rPr>
          <w:sz w:val="20"/>
          <w:szCs w:val="20"/>
          <w:lang w:val="en-AU"/>
        </w:rPr>
        <w:t>Marlpits</w:t>
      </w:r>
      <w:proofErr w:type="spellEnd"/>
      <w:r w:rsidR="00D6483F" w:rsidRPr="00D6483F">
        <w:rPr>
          <w:sz w:val="20"/>
          <w:szCs w:val="20"/>
          <w:lang w:val="en-AU"/>
        </w:rPr>
        <w:t xml:space="preserve"> Lane, </w:t>
      </w:r>
      <w:proofErr w:type="spellStart"/>
      <w:r w:rsidR="00D6483F" w:rsidRPr="00D6483F">
        <w:rPr>
          <w:sz w:val="20"/>
          <w:szCs w:val="20"/>
          <w:lang w:val="en-AU"/>
        </w:rPr>
        <w:t>Ninfield</w:t>
      </w:r>
      <w:proofErr w:type="spellEnd"/>
      <w:r w:rsidR="00D6483F" w:rsidRPr="00D6483F">
        <w:rPr>
          <w:sz w:val="20"/>
          <w:szCs w:val="20"/>
          <w:lang w:val="en-AU"/>
        </w:rPr>
        <w:t>,</w:t>
      </w:r>
      <w:r w:rsidR="00D6483F" w:rsidRPr="00D6483F">
        <w:rPr>
          <w:sz w:val="20"/>
          <w:szCs w:val="20"/>
        </w:rPr>
        <w:t xml:space="preserve"> </w:t>
      </w:r>
      <w:r w:rsidR="00D6483F">
        <w:rPr>
          <w:sz w:val="20"/>
          <w:szCs w:val="20"/>
        </w:rPr>
        <w:t>East Sussex, United Kingdom</w:t>
      </w:r>
    </w:p>
    <w:p w14:paraId="1859CD81" w14:textId="77777777" w:rsidR="00ED29CD" w:rsidRDefault="00ED29CD">
      <w:pPr>
        <w:rPr>
          <w:sz w:val="20"/>
          <w:szCs w:val="20"/>
        </w:rPr>
      </w:pPr>
    </w:p>
    <w:p w14:paraId="75CDFC80" w14:textId="74537060" w:rsidR="00D6483F" w:rsidRPr="00D6483F" w:rsidRDefault="005D08D1" w:rsidP="00D6483F">
      <w:pPr>
        <w:ind w:left="3545" w:hanging="2845"/>
        <w:rPr>
          <w:sz w:val="20"/>
          <w:szCs w:val="20"/>
          <w:lang w:val="en-AU"/>
        </w:rPr>
      </w:pPr>
      <w:r>
        <w:rPr>
          <w:sz w:val="20"/>
          <w:szCs w:val="20"/>
        </w:rPr>
        <w:t>Place of business:</w:t>
      </w:r>
      <w:r w:rsidR="00D6483F">
        <w:rPr>
          <w:sz w:val="20"/>
          <w:szCs w:val="20"/>
        </w:rPr>
        <w:tab/>
      </w:r>
      <w:r w:rsidR="00D6483F" w:rsidRPr="00D6483F">
        <w:rPr>
          <w:sz w:val="20"/>
          <w:szCs w:val="20"/>
          <w:lang w:val="en-AU"/>
        </w:rPr>
        <w:t>April Cottage</w:t>
      </w:r>
      <w:r w:rsidR="00D6483F" w:rsidRPr="00D6483F">
        <w:rPr>
          <w:i/>
          <w:iCs/>
          <w:sz w:val="20"/>
          <w:szCs w:val="20"/>
          <w:lang w:val="en-AU"/>
        </w:rPr>
        <w:br/>
      </w:r>
      <w:r w:rsidR="00D6483F" w:rsidRPr="00D6483F">
        <w:rPr>
          <w:sz w:val="20"/>
          <w:szCs w:val="20"/>
          <w:lang w:val="en-AU"/>
        </w:rPr>
        <w:t>King Charles Quay</w:t>
      </w:r>
      <w:r w:rsidR="00D6483F" w:rsidRPr="00D6483F">
        <w:rPr>
          <w:i/>
          <w:iCs/>
          <w:sz w:val="20"/>
          <w:szCs w:val="20"/>
          <w:lang w:val="en-AU"/>
        </w:rPr>
        <w:br/>
      </w:r>
      <w:r w:rsidR="00D6483F" w:rsidRPr="00D6483F">
        <w:rPr>
          <w:sz w:val="20"/>
          <w:szCs w:val="20"/>
          <w:lang w:val="en-AU"/>
        </w:rPr>
        <w:t>Falmouth, Cornwall</w:t>
      </w:r>
      <w:r w:rsidR="00D6483F" w:rsidRPr="00D6483F">
        <w:rPr>
          <w:i/>
          <w:iCs/>
          <w:sz w:val="20"/>
          <w:szCs w:val="20"/>
          <w:lang w:val="en-AU"/>
        </w:rPr>
        <w:br/>
      </w:r>
      <w:r w:rsidR="00D6483F" w:rsidRPr="00D6483F">
        <w:rPr>
          <w:sz w:val="20"/>
          <w:szCs w:val="20"/>
          <w:lang w:val="en-AU"/>
        </w:rPr>
        <w:t>TR113HQ, United Kingdom.</w:t>
      </w:r>
    </w:p>
    <w:p w14:paraId="1D00CA9F" w14:textId="3A8AB1A6" w:rsidR="00ED29CD" w:rsidRDefault="00ED29CD" w:rsidP="00D6483F">
      <w:pPr>
        <w:rPr>
          <w:sz w:val="20"/>
          <w:szCs w:val="20"/>
        </w:rPr>
      </w:pPr>
    </w:p>
    <w:p w14:paraId="4269F587" w14:textId="77777777" w:rsidR="00ED29CD" w:rsidRDefault="005D08D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</w:t>
      </w:r>
      <w:r>
        <w:rPr>
          <w:b/>
          <w:bCs/>
          <w:sz w:val="20"/>
          <w:szCs w:val="20"/>
        </w:rPr>
        <w:t>ND</w:t>
      </w:r>
    </w:p>
    <w:p w14:paraId="75FD059F" w14:textId="77777777" w:rsidR="00ED29CD" w:rsidRDefault="00ED29CD">
      <w:pPr>
        <w:rPr>
          <w:sz w:val="20"/>
          <w:szCs w:val="20"/>
        </w:rPr>
      </w:pPr>
    </w:p>
    <w:p w14:paraId="06CD8CD7" w14:textId="02C28535" w:rsidR="00ED29CD" w:rsidRDefault="005D08D1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>[</w:t>
      </w:r>
      <w:r w:rsidR="00D6483F">
        <w:rPr>
          <w:b/>
          <w:bCs/>
          <w:i/>
          <w:iCs/>
          <w:sz w:val="20"/>
          <w:szCs w:val="20"/>
        </w:rPr>
        <w:t xml:space="preserve">                                        </w:t>
      </w:r>
      <w:r>
        <w:rPr>
          <w:b/>
          <w:bCs/>
          <w:i/>
          <w:iCs/>
          <w:sz w:val="20"/>
          <w:szCs w:val="20"/>
        </w:rPr>
        <w:t>]</w:t>
      </w:r>
    </w:p>
    <w:p w14:paraId="16A0D31F" w14:textId="77777777" w:rsidR="00ED29CD" w:rsidRDefault="005D08D1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</w:p>
    <w:p w14:paraId="32D01CE3" w14:textId="4B15F24B" w:rsidR="00ED29CD" w:rsidRDefault="005D08D1">
      <w:pPr>
        <w:rPr>
          <w:sz w:val="20"/>
          <w:szCs w:val="20"/>
        </w:rPr>
      </w:pPr>
      <w:r>
        <w:rPr>
          <w:sz w:val="20"/>
          <w:szCs w:val="20"/>
        </w:rPr>
        <w:tab/>
        <w:t>A company incorporated in:</w:t>
      </w:r>
      <w:r>
        <w:rPr>
          <w:sz w:val="20"/>
          <w:szCs w:val="20"/>
        </w:rPr>
        <w:tab/>
      </w:r>
      <w:r w:rsidR="00D6483F">
        <w:rPr>
          <w:b/>
          <w:bCs/>
          <w:i/>
          <w:iCs/>
          <w:sz w:val="20"/>
          <w:szCs w:val="20"/>
        </w:rPr>
        <w:t xml:space="preserve">[                                      </w:t>
      </w:r>
      <w:proofErr w:type="gramStart"/>
      <w:r w:rsidR="00D6483F">
        <w:rPr>
          <w:b/>
          <w:bCs/>
          <w:i/>
          <w:iCs/>
          <w:sz w:val="20"/>
          <w:szCs w:val="20"/>
        </w:rPr>
        <w:t xml:space="preserve">  ]</w:t>
      </w:r>
      <w:proofErr w:type="gramEnd"/>
    </w:p>
    <w:p w14:paraId="74F0F505" w14:textId="77777777" w:rsidR="00ED29CD" w:rsidRDefault="00ED29CD">
      <w:pPr>
        <w:rPr>
          <w:sz w:val="20"/>
          <w:szCs w:val="20"/>
        </w:rPr>
      </w:pPr>
    </w:p>
    <w:p w14:paraId="5AF4C8BC" w14:textId="6372DF4E" w:rsidR="00ED29CD" w:rsidRDefault="005D08D1">
      <w:pPr>
        <w:rPr>
          <w:sz w:val="20"/>
          <w:szCs w:val="20"/>
        </w:rPr>
      </w:pPr>
      <w:r>
        <w:rPr>
          <w:sz w:val="20"/>
          <w:szCs w:val="20"/>
        </w:rPr>
        <w:tab/>
        <w:t>Place of business: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6483F">
        <w:rPr>
          <w:b/>
          <w:bCs/>
          <w:i/>
          <w:iCs/>
          <w:sz w:val="20"/>
          <w:szCs w:val="20"/>
        </w:rPr>
        <w:t xml:space="preserve">[                                      </w:t>
      </w:r>
      <w:proofErr w:type="gramStart"/>
      <w:r w:rsidR="00D6483F">
        <w:rPr>
          <w:b/>
          <w:bCs/>
          <w:i/>
          <w:iCs/>
          <w:sz w:val="20"/>
          <w:szCs w:val="20"/>
        </w:rPr>
        <w:t xml:space="preserve">  ]</w:t>
      </w:r>
      <w:proofErr w:type="gramEnd"/>
    </w:p>
    <w:p w14:paraId="7BC5C150" w14:textId="77777777" w:rsidR="00ED29CD" w:rsidRDefault="00ED29CD">
      <w:pPr>
        <w:jc w:val="both"/>
        <w:rPr>
          <w:rFonts w:ascii="Times" w:hAnsi="Times"/>
          <w:szCs w:val="21"/>
        </w:rPr>
      </w:pPr>
    </w:p>
    <w:p w14:paraId="6C962547" w14:textId="77777777" w:rsidR="00ED29CD" w:rsidRDefault="00ED29CD">
      <w:pPr>
        <w:jc w:val="both"/>
        <w:rPr>
          <w:rFonts w:ascii="Times" w:hAnsi="Times"/>
          <w:b/>
          <w:bCs/>
          <w:szCs w:val="21"/>
        </w:rPr>
      </w:pPr>
    </w:p>
    <w:p w14:paraId="57210183" w14:textId="77777777" w:rsidR="00ED29CD" w:rsidRDefault="005D08D1">
      <w:pPr>
        <w:rPr>
          <w:sz w:val="20"/>
          <w:szCs w:val="20"/>
        </w:rPr>
      </w:pPr>
      <w:r>
        <w:rPr>
          <w:sz w:val="20"/>
          <w:szCs w:val="20"/>
        </w:rPr>
        <w:t>Each of the parties being referred to as the “</w:t>
      </w:r>
      <w:r>
        <w:rPr>
          <w:i/>
          <w:iCs/>
          <w:sz w:val="20"/>
          <w:szCs w:val="20"/>
        </w:rPr>
        <w:t>DISCLOSING PARTY</w:t>
      </w:r>
      <w:r>
        <w:rPr>
          <w:sz w:val="20"/>
          <w:szCs w:val="20"/>
        </w:rPr>
        <w:t>” or the “</w:t>
      </w:r>
      <w:r>
        <w:rPr>
          <w:i/>
          <w:iCs/>
          <w:sz w:val="20"/>
          <w:szCs w:val="20"/>
        </w:rPr>
        <w:t>RECEIVING PARTY</w:t>
      </w:r>
      <w:r>
        <w:rPr>
          <w:sz w:val="20"/>
          <w:szCs w:val="20"/>
        </w:rPr>
        <w:t>” as the case may be.</w:t>
      </w:r>
    </w:p>
    <w:p w14:paraId="2843EE03" w14:textId="77777777" w:rsidR="00ED29CD" w:rsidRDefault="00ED29CD">
      <w:pPr>
        <w:ind w:left="567"/>
        <w:rPr>
          <w:sz w:val="20"/>
          <w:szCs w:val="20"/>
        </w:rPr>
      </w:pPr>
    </w:p>
    <w:p w14:paraId="510EA063" w14:textId="77777777" w:rsidR="00ED29CD" w:rsidRDefault="005D08D1">
      <w:pPr>
        <w:numPr>
          <w:ilvl w:val="0"/>
          <w:numId w:val="1"/>
        </w:numPr>
        <w:tabs>
          <w:tab w:val="left" w:pos="0"/>
        </w:tabs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r>
        <w:rPr>
          <w:i/>
          <w:iCs/>
          <w:sz w:val="20"/>
          <w:szCs w:val="20"/>
        </w:rPr>
        <w:t>DISCLOSING PARTY</w:t>
      </w:r>
      <w:r>
        <w:rPr>
          <w:sz w:val="20"/>
          <w:szCs w:val="20"/>
        </w:rPr>
        <w:t xml:space="preserve"> and </w:t>
      </w:r>
      <w:r>
        <w:rPr>
          <w:i/>
          <w:iCs/>
          <w:sz w:val="20"/>
          <w:szCs w:val="20"/>
        </w:rPr>
        <w:t xml:space="preserve">RECEIVING PARTY </w:t>
      </w:r>
      <w:r>
        <w:rPr>
          <w:sz w:val="20"/>
          <w:szCs w:val="20"/>
        </w:rPr>
        <w:t>are in discussions relating to:</w:t>
      </w:r>
    </w:p>
    <w:p w14:paraId="392BD1C1" w14:textId="77777777" w:rsidR="00ED29CD" w:rsidRDefault="00ED29CD">
      <w:pPr>
        <w:ind w:left="567"/>
        <w:rPr>
          <w:sz w:val="20"/>
          <w:szCs w:val="20"/>
        </w:rPr>
      </w:pPr>
    </w:p>
    <w:p w14:paraId="611AA025" w14:textId="46D9C457" w:rsidR="00ED29CD" w:rsidRDefault="00D6483F">
      <w:pPr>
        <w:ind w:left="567"/>
        <w:rPr>
          <w:b/>
          <w:bCs/>
          <w:i/>
          <w:iCs/>
          <w:sz w:val="20"/>
          <w:szCs w:val="20"/>
        </w:rPr>
      </w:pPr>
      <w:bookmarkStart w:id="0" w:name="_GoBack"/>
      <w:bookmarkEnd w:id="0"/>
      <w:r>
        <w:rPr>
          <w:b/>
          <w:bCs/>
          <w:i/>
          <w:iCs/>
          <w:sz w:val="20"/>
          <w:szCs w:val="20"/>
        </w:rPr>
        <w:t>THE AMOG WAVE ENERGY CONVERTER</w:t>
      </w:r>
    </w:p>
    <w:p w14:paraId="557E8CC6" w14:textId="77777777" w:rsidR="00ED29CD" w:rsidRDefault="00ED29CD">
      <w:pPr>
        <w:ind w:left="567"/>
        <w:rPr>
          <w:sz w:val="20"/>
          <w:szCs w:val="20"/>
        </w:rPr>
      </w:pPr>
    </w:p>
    <w:p w14:paraId="72EB5FE5" w14:textId="77777777" w:rsidR="00ED29CD" w:rsidRDefault="005D08D1">
      <w:pPr>
        <w:ind w:left="567"/>
        <w:rPr>
          <w:sz w:val="20"/>
          <w:szCs w:val="20"/>
        </w:rPr>
      </w:pPr>
      <w:r>
        <w:rPr>
          <w:sz w:val="20"/>
          <w:szCs w:val="20"/>
        </w:rPr>
        <w:t xml:space="preserve">In connection with these discussions (hereinafter referred to as </w:t>
      </w:r>
      <w:proofErr w:type="spellStart"/>
      <w:proofErr w:type="gramStart"/>
      <w:r>
        <w:rPr>
          <w:sz w:val="20"/>
          <w:szCs w:val="20"/>
        </w:rPr>
        <w:t>the“</w:t>
      </w:r>
      <w:proofErr w:type="gramEnd"/>
      <w:r>
        <w:rPr>
          <w:i/>
          <w:iCs/>
          <w:sz w:val="20"/>
          <w:szCs w:val="20"/>
        </w:rPr>
        <w:t>THE</w:t>
      </w:r>
      <w:proofErr w:type="spellEnd"/>
      <w:r>
        <w:rPr>
          <w:i/>
          <w:iCs/>
          <w:sz w:val="20"/>
          <w:szCs w:val="20"/>
        </w:rPr>
        <w:t xml:space="preserve"> PURPOSE</w:t>
      </w:r>
      <w:r>
        <w:rPr>
          <w:sz w:val="20"/>
          <w:szCs w:val="20"/>
        </w:rPr>
        <w:t xml:space="preserve">”), the </w:t>
      </w:r>
      <w:r>
        <w:rPr>
          <w:i/>
          <w:iCs/>
          <w:sz w:val="20"/>
          <w:szCs w:val="20"/>
        </w:rPr>
        <w:t>DISCLOSING PARTY</w:t>
      </w:r>
      <w:r>
        <w:rPr>
          <w:sz w:val="20"/>
          <w:szCs w:val="20"/>
        </w:rPr>
        <w:t xml:space="preserve"> is willing, in accordance with the terms and conditions of this </w:t>
      </w:r>
      <w:r>
        <w:rPr>
          <w:i/>
          <w:iCs/>
          <w:sz w:val="20"/>
          <w:szCs w:val="20"/>
        </w:rPr>
        <w:t>AGREEMENT</w:t>
      </w:r>
      <w:r>
        <w:rPr>
          <w:sz w:val="20"/>
          <w:szCs w:val="20"/>
        </w:rPr>
        <w:t xml:space="preserve">, to disclose to the </w:t>
      </w:r>
      <w:r>
        <w:rPr>
          <w:i/>
          <w:iCs/>
          <w:sz w:val="20"/>
          <w:szCs w:val="20"/>
        </w:rPr>
        <w:t>RECEIVING PARTY</w:t>
      </w:r>
      <w:r>
        <w:rPr>
          <w:sz w:val="20"/>
          <w:szCs w:val="20"/>
        </w:rPr>
        <w:t xml:space="preserve"> (whether directly or indirectly) certain confidential information, which is proprietary to itself (hereinafter referred to as the</w:t>
      </w:r>
      <w:r>
        <w:rPr>
          <w:sz w:val="20"/>
          <w:szCs w:val="20"/>
        </w:rPr>
        <w:t xml:space="preserve"> “</w:t>
      </w:r>
      <w:r>
        <w:rPr>
          <w:i/>
          <w:iCs/>
          <w:sz w:val="20"/>
          <w:szCs w:val="20"/>
        </w:rPr>
        <w:t>CONFIDENTIAL INFORMATION</w:t>
      </w:r>
      <w:r>
        <w:rPr>
          <w:sz w:val="20"/>
          <w:szCs w:val="20"/>
        </w:rPr>
        <w:t>”).</w:t>
      </w:r>
    </w:p>
    <w:p w14:paraId="4ACAB779" w14:textId="77777777" w:rsidR="00ED29CD" w:rsidRDefault="00ED29CD">
      <w:pPr>
        <w:ind w:left="567"/>
        <w:rPr>
          <w:sz w:val="20"/>
          <w:szCs w:val="20"/>
        </w:rPr>
      </w:pPr>
    </w:p>
    <w:p w14:paraId="5DED6A5B" w14:textId="77777777" w:rsidR="00ED29CD" w:rsidRDefault="005D08D1">
      <w:pPr>
        <w:numPr>
          <w:ilvl w:val="0"/>
          <w:numId w:val="1"/>
        </w:numPr>
        <w:tabs>
          <w:tab w:val="left" w:pos="0"/>
        </w:tabs>
        <w:rPr>
          <w:sz w:val="20"/>
          <w:szCs w:val="20"/>
        </w:rPr>
      </w:pPr>
      <w:r>
        <w:rPr>
          <w:i/>
          <w:iCs/>
          <w:sz w:val="20"/>
          <w:szCs w:val="20"/>
        </w:rPr>
        <w:t>CONFIDENTIAL INFORMATION</w:t>
      </w:r>
      <w:r>
        <w:rPr>
          <w:sz w:val="20"/>
          <w:szCs w:val="20"/>
        </w:rPr>
        <w:t xml:space="preserve"> means but is not limited to all information passing from </w:t>
      </w:r>
      <w:r>
        <w:rPr>
          <w:i/>
          <w:iCs/>
          <w:sz w:val="20"/>
          <w:szCs w:val="20"/>
        </w:rPr>
        <w:t xml:space="preserve">DISCLOSING PARTY </w:t>
      </w:r>
      <w:r>
        <w:rPr>
          <w:sz w:val="20"/>
          <w:szCs w:val="20"/>
        </w:rPr>
        <w:t xml:space="preserve">or affiliated company to the </w:t>
      </w:r>
      <w:r>
        <w:rPr>
          <w:i/>
          <w:iCs/>
          <w:sz w:val="20"/>
          <w:szCs w:val="20"/>
        </w:rPr>
        <w:t>RECEIVING PARTY</w:t>
      </w:r>
      <w:r>
        <w:rPr>
          <w:sz w:val="20"/>
          <w:szCs w:val="20"/>
        </w:rPr>
        <w:t xml:space="preserve"> relating to the </w:t>
      </w:r>
      <w:r>
        <w:rPr>
          <w:i/>
          <w:iCs/>
          <w:sz w:val="20"/>
          <w:szCs w:val="20"/>
        </w:rPr>
        <w:t xml:space="preserve">THE PURPOSE </w:t>
      </w:r>
      <w:r>
        <w:rPr>
          <w:sz w:val="20"/>
          <w:szCs w:val="20"/>
        </w:rPr>
        <w:t xml:space="preserve"> including but not limited to trade secrets, drawings</w:t>
      </w:r>
      <w:r>
        <w:rPr>
          <w:sz w:val="20"/>
          <w:szCs w:val="20"/>
        </w:rPr>
        <w:t>, know-how, techniques, source and object code, business and marketing plans, and projections, profit and loss statements, management reports, arrangements and agreements with third parties, customer information and customer information proprietary to cust</w:t>
      </w:r>
      <w:r>
        <w:rPr>
          <w:sz w:val="20"/>
          <w:szCs w:val="20"/>
        </w:rPr>
        <w:t>omers, formulae, customer lists, concepts not reduced to material form, designs, plans, models and third party information disclosed in confidence.</w:t>
      </w:r>
    </w:p>
    <w:p w14:paraId="7816173F" w14:textId="77777777" w:rsidR="00ED29CD" w:rsidRDefault="00ED29CD">
      <w:pPr>
        <w:ind w:left="567"/>
        <w:rPr>
          <w:sz w:val="20"/>
          <w:szCs w:val="20"/>
        </w:rPr>
      </w:pPr>
    </w:p>
    <w:p w14:paraId="0286C533" w14:textId="77777777" w:rsidR="00ED29CD" w:rsidRDefault="005D08D1">
      <w:pPr>
        <w:numPr>
          <w:ilvl w:val="0"/>
          <w:numId w:val="1"/>
        </w:numPr>
        <w:tabs>
          <w:tab w:val="left" w:pos="0"/>
        </w:tabs>
        <w:rPr>
          <w:sz w:val="20"/>
          <w:szCs w:val="20"/>
        </w:rPr>
      </w:pPr>
      <w:r>
        <w:rPr>
          <w:sz w:val="20"/>
          <w:szCs w:val="20"/>
        </w:rPr>
        <w:t xml:space="preserve">In consideration of the disclosure referred to in Paragraph 1 hereof, the </w:t>
      </w:r>
      <w:r>
        <w:rPr>
          <w:i/>
          <w:iCs/>
          <w:sz w:val="20"/>
          <w:szCs w:val="20"/>
        </w:rPr>
        <w:t>RECEIVING PARTY</w:t>
      </w:r>
      <w:r>
        <w:rPr>
          <w:sz w:val="20"/>
          <w:szCs w:val="20"/>
        </w:rPr>
        <w:t xml:space="preserve"> agrees that the </w:t>
      </w:r>
      <w:r>
        <w:rPr>
          <w:i/>
          <w:iCs/>
          <w:sz w:val="20"/>
          <w:szCs w:val="20"/>
        </w:rPr>
        <w:t>C</w:t>
      </w:r>
      <w:r>
        <w:rPr>
          <w:i/>
          <w:iCs/>
          <w:sz w:val="20"/>
          <w:szCs w:val="20"/>
        </w:rPr>
        <w:t>ONFIDENTIAL INFORMATION</w:t>
      </w:r>
      <w:r>
        <w:rPr>
          <w:sz w:val="20"/>
          <w:szCs w:val="20"/>
        </w:rPr>
        <w:t xml:space="preserve"> shall be used only for </w:t>
      </w:r>
      <w:r>
        <w:rPr>
          <w:i/>
          <w:iCs/>
          <w:sz w:val="20"/>
          <w:szCs w:val="20"/>
        </w:rPr>
        <w:t>THE PURPOSE</w:t>
      </w:r>
      <w:r>
        <w:rPr>
          <w:sz w:val="20"/>
          <w:szCs w:val="20"/>
        </w:rPr>
        <w:t xml:space="preserve"> and shall be kept strictly confidential subject only to Paragraph </w:t>
      </w:r>
      <w:proofErr w:type="gramStart"/>
      <w:r>
        <w:rPr>
          <w:sz w:val="20"/>
          <w:szCs w:val="20"/>
        </w:rPr>
        <w:t>7  of</w:t>
      </w:r>
      <w:proofErr w:type="gramEnd"/>
      <w:r>
        <w:rPr>
          <w:sz w:val="20"/>
          <w:szCs w:val="20"/>
        </w:rPr>
        <w:t xml:space="preserve"> this </w:t>
      </w:r>
      <w:r>
        <w:rPr>
          <w:i/>
          <w:iCs/>
          <w:sz w:val="20"/>
          <w:szCs w:val="20"/>
        </w:rPr>
        <w:t>AGREEMENT</w:t>
      </w:r>
      <w:r>
        <w:rPr>
          <w:sz w:val="20"/>
          <w:szCs w:val="20"/>
        </w:rPr>
        <w:t>.</w:t>
      </w:r>
    </w:p>
    <w:p w14:paraId="0747EC01" w14:textId="77777777" w:rsidR="00ED29CD" w:rsidRDefault="00ED29CD">
      <w:pPr>
        <w:ind w:left="567"/>
        <w:rPr>
          <w:sz w:val="20"/>
          <w:szCs w:val="20"/>
        </w:rPr>
      </w:pPr>
    </w:p>
    <w:p w14:paraId="6D3597DD" w14:textId="77777777" w:rsidR="00ED29CD" w:rsidRDefault="005D08D1">
      <w:pPr>
        <w:numPr>
          <w:ilvl w:val="0"/>
          <w:numId w:val="1"/>
        </w:numPr>
        <w:tabs>
          <w:tab w:val="left" w:pos="0"/>
        </w:tabs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r>
        <w:rPr>
          <w:i/>
          <w:iCs/>
          <w:sz w:val="20"/>
          <w:szCs w:val="20"/>
        </w:rPr>
        <w:t xml:space="preserve">RECEIVING PARTY </w:t>
      </w:r>
      <w:r>
        <w:rPr>
          <w:sz w:val="20"/>
          <w:szCs w:val="20"/>
        </w:rPr>
        <w:t xml:space="preserve">warrants that it will maintain the confidentiality of </w:t>
      </w:r>
      <w:r>
        <w:rPr>
          <w:i/>
          <w:iCs/>
          <w:sz w:val="20"/>
          <w:szCs w:val="20"/>
        </w:rPr>
        <w:t>DISCLOSING PARTY</w:t>
      </w:r>
      <w:r>
        <w:rPr>
          <w:sz w:val="20"/>
          <w:szCs w:val="20"/>
        </w:rPr>
        <w:t>'s confidential in</w:t>
      </w:r>
      <w:r>
        <w:rPr>
          <w:sz w:val="20"/>
          <w:szCs w:val="20"/>
        </w:rPr>
        <w:t xml:space="preserve">formation.  The </w:t>
      </w:r>
      <w:r>
        <w:rPr>
          <w:i/>
          <w:iCs/>
          <w:sz w:val="20"/>
          <w:szCs w:val="20"/>
        </w:rPr>
        <w:t>RECEIVING PARTY</w:t>
      </w:r>
      <w:r>
        <w:rPr>
          <w:sz w:val="20"/>
          <w:szCs w:val="20"/>
        </w:rPr>
        <w:t xml:space="preserve"> further covenants that it shall not disclose the </w:t>
      </w:r>
      <w:r>
        <w:rPr>
          <w:i/>
          <w:iCs/>
          <w:sz w:val="20"/>
          <w:szCs w:val="20"/>
        </w:rPr>
        <w:t>CONFIDENTIAL INFORMATION</w:t>
      </w:r>
      <w:r>
        <w:rPr>
          <w:sz w:val="20"/>
          <w:szCs w:val="20"/>
        </w:rPr>
        <w:t xml:space="preserve"> or suffer or permit it to be disclosed in whole or in part to any person including its employees, agents, independent contractors and associated compa</w:t>
      </w:r>
      <w:r>
        <w:rPr>
          <w:sz w:val="20"/>
          <w:szCs w:val="20"/>
        </w:rPr>
        <w:t xml:space="preserve">nies, or make any use of that </w:t>
      </w:r>
      <w:r>
        <w:rPr>
          <w:i/>
          <w:iCs/>
          <w:sz w:val="20"/>
          <w:szCs w:val="20"/>
        </w:rPr>
        <w:t>CONFIDENTIAL INFORMATION</w:t>
      </w:r>
      <w:r>
        <w:rPr>
          <w:sz w:val="20"/>
          <w:szCs w:val="20"/>
        </w:rPr>
        <w:t xml:space="preserve"> without first obtaining the written consent of </w:t>
      </w:r>
      <w:r>
        <w:rPr>
          <w:i/>
          <w:iCs/>
          <w:sz w:val="20"/>
          <w:szCs w:val="20"/>
        </w:rPr>
        <w:t>DISCLOSING PARTY</w:t>
      </w:r>
      <w:r>
        <w:rPr>
          <w:sz w:val="20"/>
          <w:szCs w:val="20"/>
        </w:rPr>
        <w:t xml:space="preserve">' and having such person execute a </w:t>
      </w:r>
      <w:r>
        <w:rPr>
          <w:sz w:val="20"/>
          <w:szCs w:val="20"/>
        </w:rPr>
        <w:lastRenderedPageBreak/>
        <w:t xml:space="preserve">confidentiality agreement in the same terms as this </w:t>
      </w:r>
      <w:r>
        <w:rPr>
          <w:i/>
          <w:iCs/>
          <w:sz w:val="20"/>
          <w:szCs w:val="20"/>
        </w:rPr>
        <w:t>AGREEMENT.</w:t>
      </w:r>
    </w:p>
    <w:p w14:paraId="3C0FDE48" w14:textId="77777777" w:rsidR="00ED29CD" w:rsidRDefault="00ED29CD">
      <w:pPr>
        <w:ind w:left="567"/>
        <w:rPr>
          <w:sz w:val="20"/>
          <w:szCs w:val="20"/>
        </w:rPr>
      </w:pPr>
    </w:p>
    <w:p w14:paraId="47CF352A" w14:textId="77777777" w:rsidR="00ED29CD" w:rsidRDefault="005D08D1">
      <w:pPr>
        <w:numPr>
          <w:ilvl w:val="0"/>
          <w:numId w:val="1"/>
        </w:numPr>
        <w:tabs>
          <w:tab w:val="left" w:pos="0"/>
        </w:tabs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r>
        <w:rPr>
          <w:i/>
          <w:iCs/>
          <w:sz w:val="20"/>
          <w:szCs w:val="20"/>
        </w:rPr>
        <w:t xml:space="preserve">RECEIVING PARTY </w:t>
      </w:r>
      <w:r>
        <w:rPr>
          <w:sz w:val="20"/>
          <w:szCs w:val="20"/>
        </w:rPr>
        <w:t>warrants that it wi</w:t>
      </w:r>
      <w:r>
        <w:rPr>
          <w:sz w:val="20"/>
          <w:szCs w:val="20"/>
        </w:rPr>
        <w:t xml:space="preserve">ll take all precautions necessary including those precautions it normally takes with its own confidential and proprietary information to prevent disclosure of </w:t>
      </w:r>
      <w:r>
        <w:rPr>
          <w:i/>
          <w:iCs/>
          <w:sz w:val="20"/>
          <w:szCs w:val="20"/>
        </w:rPr>
        <w:t>DISCLOSING PARTY's CONFIDENTIAL INFORMATION</w:t>
      </w:r>
      <w:r>
        <w:rPr>
          <w:sz w:val="20"/>
          <w:szCs w:val="20"/>
        </w:rPr>
        <w:t xml:space="preserve"> to third persons</w:t>
      </w:r>
    </w:p>
    <w:p w14:paraId="73377142" w14:textId="77777777" w:rsidR="00ED29CD" w:rsidRDefault="00ED29CD">
      <w:pPr>
        <w:ind w:left="334"/>
        <w:rPr>
          <w:sz w:val="20"/>
          <w:szCs w:val="20"/>
        </w:rPr>
      </w:pPr>
    </w:p>
    <w:p w14:paraId="3100EB7C" w14:textId="77777777" w:rsidR="00ED29CD" w:rsidRDefault="005D08D1">
      <w:pPr>
        <w:numPr>
          <w:ilvl w:val="0"/>
          <w:numId w:val="1"/>
        </w:numPr>
        <w:tabs>
          <w:tab w:val="left" w:pos="0"/>
        </w:tabs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r>
        <w:rPr>
          <w:i/>
          <w:iCs/>
          <w:sz w:val="20"/>
          <w:szCs w:val="20"/>
        </w:rPr>
        <w:t xml:space="preserve">RECEIVING PARTY </w:t>
      </w:r>
      <w:r>
        <w:rPr>
          <w:sz w:val="20"/>
          <w:szCs w:val="20"/>
        </w:rPr>
        <w:t>warrants that i</w:t>
      </w:r>
      <w:r>
        <w:rPr>
          <w:sz w:val="20"/>
          <w:szCs w:val="20"/>
        </w:rPr>
        <w:t xml:space="preserve">t will not produce, reproduce in any form or adapt any product, literary work, prototype or apparatus or perform any process incorporating any of </w:t>
      </w:r>
      <w:r>
        <w:rPr>
          <w:i/>
          <w:iCs/>
          <w:sz w:val="20"/>
          <w:szCs w:val="20"/>
        </w:rPr>
        <w:t>DISCLOSING PARTY's</w:t>
      </w:r>
      <w:r>
        <w:rPr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CONFIDENTIAL INFORMATION</w:t>
      </w:r>
      <w:r>
        <w:rPr>
          <w:sz w:val="20"/>
          <w:szCs w:val="20"/>
        </w:rPr>
        <w:t xml:space="preserve"> without the written consent of </w:t>
      </w:r>
      <w:r>
        <w:rPr>
          <w:i/>
          <w:iCs/>
          <w:sz w:val="20"/>
          <w:szCs w:val="20"/>
        </w:rPr>
        <w:t>DISCLOSING PARTY</w:t>
      </w:r>
      <w:r>
        <w:rPr>
          <w:sz w:val="20"/>
          <w:szCs w:val="20"/>
        </w:rPr>
        <w:t>.</w:t>
      </w:r>
    </w:p>
    <w:p w14:paraId="0B56CD4A" w14:textId="77777777" w:rsidR="00ED29CD" w:rsidRDefault="00ED29CD">
      <w:pPr>
        <w:ind w:left="567"/>
        <w:rPr>
          <w:sz w:val="20"/>
          <w:szCs w:val="20"/>
        </w:rPr>
      </w:pPr>
    </w:p>
    <w:p w14:paraId="1C0E502C" w14:textId="77777777" w:rsidR="00ED29CD" w:rsidRDefault="005D08D1">
      <w:pPr>
        <w:numPr>
          <w:ilvl w:val="0"/>
          <w:numId w:val="1"/>
        </w:numPr>
        <w:tabs>
          <w:tab w:val="left" w:pos="0"/>
        </w:tabs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r>
        <w:rPr>
          <w:i/>
          <w:iCs/>
          <w:sz w:val="20"/>
          <w:szCs w:val="20"/>
        </w:rPr>
        <w:t>RECEIVING PA</w:t>
      </w:r>
      <w:r>
        <w:rPr>
          <w:i/>
          <w:iCs/>
          <w:sz w:val="20"/>
          <w:szCs w:val="20"/>
        </w:rPr>
        <w:t>RTY</w:t>
      </w:r>
      <w:r>
        <w:rPr>
          <w:sz w:val="20"/>
          <w:szCs w:val="20"/>
        </w:rPr>
        <w:t xml:space="preserve"> may disclose the </w:t>
      </w:r>
      <w:r>
        <w:rPr>
          <w:i/>
          <w:iCs/>
          <w:sz w:val="20"/>
          <w:szCs w:val="20"/>
        </w:rPr>
        <w:t>CONFIDENTIAL INFORMATION</w:t>
      </w:r>
      <w:r>
        <w:rPr>
          <w:sz w:val="20"/>
          <w:szCs w:val="20"/>
        </w:rPr>
        <w:t xml:space="preserve"> without the </w:t>
      </w:r>
      <w:r>
        <w:rPr>
          <w:i/>
          <w:iCs/>
          <w:sz w:val="20"/>
          <w:szCs w:val="20"/>
        </w:rPr>
        <w:t>DISCLOSING PARTY</w:t>
      </w:r>
      <w:r>
        <w:rPr>
          <w:sz w:val="20"/>
          <w:szCs w:val="20"/>
        </w:rPr>
        <w:t>'s prior written consent only to the extent that such information:</w:t>
      </w:r>
    </w:p>
    <w:p w14:paraId="6C267BFA" w14:textId="77777777" w:rsidR="00ED29CD" w:rsidRDefault="00ED29CD">
      <w:pPr>
        <w:ind w:left="567"/>
        <w:rPr>
          <w:sz w:val="20"/>
          <w:szCs w:val="20"/>
        </w:rPr>
      </w:pPr>
    </w:p>
    <w:p w14:paraId="1B6F176A" w14:textId="77777777" w:rsidR="00ED29CD" w:rsidRDefault="005D08D1">
      <w:pPr>
        <w:numPr>
          <w:ilvl w:val="1"/>
          <w:numId w:val="1"/>
        </w:numPr>
        <w:tabs>
          <w:tab w:val="left" w:pos="0"/>
        </w:tabs>
        <w:rPr>
          <w:sz w:val="20"/>
          <w:szCs w:val="20"/>
        </w:rPr>
      </w:pPr>
      <w:r>
        <w:rPr>
          <w:sz w:val="20"/>
          <w:szCs w:val="20"/>
        </w:rPr>
        <w:t xml:space="preserve">is already known to the </w:t>
      </w:r>
      <w:r>
        <w:rPr>
          <w:i/>
          <w:iCs/>
          <w:sz w:val="20"/>
          <w:szCs w:val="20"/>
        </w:rPr>
        <w:t>RECEIVING PARTY</w:t>
      </w:r>
      <w:r>
        <w:rPr>
          <w:sz w:val="20"/>
          <w:szCs w:val="20"/>
        </w:rPr>
        <w:t>, as evidenced by its written records, as at the date of disclosure hereund</w:t>
      </w:r>
      <w:r>
        <w:rPr>
          <w:sz w:val="20"/>
          <w:szCs w:val="20"/>
        </w:rPr>
        <w:t>er;</w:t>
      </w:r>
    </w:p>
    <w:p w14:paraId="0FE1FF13" w14:textId="77777777" w:rsidR="00ED29CD" w:rsidRDefault="00ED29CD">
      <w:pPr>
        <w:ind w:left="1134"/>
        <w:rPr>
          <w:sz w:val="20"/>
          <w:szCs w:val="20"/>
        </w:rPr>
      </w:pPr>
    </w:p>
    <w:p w14:paraId="6C032CE7" w14:textId="77777777" w:rsidR="00ED29CD" w:rsidRDefault="005D08D1">
      <w:pPr>
        <w:numPr>
          <w:ilvl w:val="1"/>
          <w:numId w:val="1"/>
        </w:numPr>
        <w:tabs>
          <w:tab w:val="left" w:pos="0"/>
        </w:tabs>
        <w:rPr>
          <w:sz w:val="20"/>
          <w:szCs w:val="20"/>
        </w:rPr>
      </w:pPr>
      <w:r>
        <w:rPr>
          <w:sz w:val="20"/>
          <w:szCs w:val="20"/>
        </w:rPr>
        <w:t xml:space="preserve">is already in the possession of the public or becomes available to the public other than through the act of omission of the </w:t>
      </w:r>
      <w:r>
        <w:rPr>
          <w:i/>
          <w:iCs/>
          <w:sz w:val="20"/>
          <w:szCs w:val="20"/>
        </w:rPr>
        <w:t>RECEIVING PARTY</w:t>
      </w:r>
      <w:r>
        <w:rPr>
          <w:sz w:val="20"/>
          <w:szCs w:val="20"/>
        </w:rPr>
        <w:t>;</w:t>
      </w:r>
    </w:p>
    <w:p w14:paraId="50DE922D" w14:textId="77777777" w:rsidR="00ED29CD" w:rsidRDefault="00ED29CD">
      <w:pPr>
        <w:ind w:left="1134"/>
        <w:rPr>
          <w:sz w:val="20"/>
          <w:szCs w:val="20"/>
        </w:rPr>
      </w:pPr>
    </w:p>
    <w:p w14:paraId="059AB6B9" w14:textId="77777777" w:rsidR="00ED29CD" w:rsidRDefault="005D08D1">
      <w:pPr>
        <w:numPr>
          <w:ilvl w:val="1"/>
          <w:numId w:val="1"/>
        </w:numPr>
        <w:tabs>
          <w:tab w:val="left" w:pos="0"/>
        </w:tabs>
        <w:rPr>
          <w:sz w:val="20"/>
          <w:szCs w:val="20"/>
        </w:rPr>
      </w:pPr>
      <w:r>
        <w:rPr>
          <w:sz w:val="20"/>
          <w:szCs w:val="20"/>
        </w:rPr>
        <w:t xml:space="preserve">is required to be disclosed under applicable law or by a government order, decree, regulation, rule, or by the rules and regulations of any recognised stock exchange on which the shares of the </w:t>
      </w:r>
      <w:r>
        <w:rPr>
          <w:i/>
          <w:iCs/>
          <w:sz w:val="20"/>
          <w:szCs w:val="20"/>
        </w:rPr>
        <w:t>RECEIVING PARTY</w:t>
      </w:r>
      <w:r>
        <w:rPr>
          <w:sz w:val="20"/>
          <w:szCs w:val="20"/>
        </w:rPr>
        <w:t xml:space="preserve"> or its Affiliated companies are quoted; or,</w:t>
      </w:r>
    </w:p>
    <w:p w14:paraId="1B6079AD" w14:textId="77777777" w:rsidR="00ED29CD" w:rsidRDefault="00ED29CD">
      <w:pPr>
        <w:ind w:left="1134"/>
        <w:rPr>
          <w:sz w:val="20"/>
          <w:szCs w:val="20"/>
        </w:rPr>
      </w:pPr>
    </w:p>
    <w:p w14:paraId="5F28AA9A" w14:textId="77777777" w:rsidR="00ED29CD" w:rsidRDefault="005D08D1">
      <w:pPr>
        <w:numPr>
          <w:ilvl w:val="1"/>
          <w:numId w:val="1"/>
        </w:numPr>
        <w:tabs>
          <w:tab w:val="left" w:pos="0"/>
        </w:tabs>
        <w:rPr>
          <w:sz w:val="20"/>
          <w:szCs w:val="20"/>
        </w:rPr>
      </w:pPr>
      <w:r>
        <w:rPr>
          <w:sz w:val="20"/>
          <w:szCs w:val="20"/>
        </w:rPr>
        <w:t>is</w:t>
      </w:r>
      <w:r>
        <w:rPr>
          <w:sz w:val="20"/>
          <w:szCs w:val="20"/>
        </w:rPr>
        <w:t xml:space="preserve"> acquired independently from a third party which is rightfully in possession of it and not bound by any obligation or confidentiality restriction in respect thereof.</w:t>
      </w:r>
    </w:p>
    <w:p w14:paraId="3625BE19" w14:textId="77777777" w:rsidR="00ED29CD" w:rsidRDefault="00ED29CD">
      <w:pPr>
        <w:ind w:left="567"/>
        <w:rPr>
          <w:sz w:val="20"/>
          <w:szCs w:val="20"/>
        </w:rPr>
      </w:pPr>
    </w:p>
    <w:p w14:paraId="60FA8AFD" w14:textId="77777777" w:rsidR="00ED29CD" w:rsidRDefault="005D08D1">
      <w:pPr>
        <w:numPr>
          <w:ilvl w:val="0"/>
          <w:numId w:val="1"/>
        </w:numPr>
        <w:tabs>
          <w:tab w:val="left" w:pos="0"/>
        </w:tabs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r>
        <w:rPr>
          <w:i/>
          <w:iCs/>
          <w:sz w:val="20"/>
          <w:szCs w:val="20"/>
        </w:rPr>
        <w:t>CONFIDENTIAL INFORMATION</w:t>
      </w:r>
      <w:r>
        <w:rPr>
          <w:sz w:val="20"/>
          <w:szCs w:val="20"/>
        </w:rPr>
        <w:t xml:space="preserve"> shall remain the property of the </w:t>
      </w:r>
      <w:r>
        <w:rPr>
          <w:i/>
          <w:iCs/>
          <w:sz w:val="20"/>
          <w:szCs w:val="20"/>
        </w:rPr>
        <w:t>DISCLOSING PARTY</w:t>
      </w:r>
      <w:r>
        <w:rPr>
          <w:sz w:val="20"/>
          <w:szCs w:val="20"/>
        </w:rPr>
        <w:t xml:space="preserve"> and the </w:t>
      </w:r>
      <w:r>
        <w:rPr>
          <w:i/>
          <w:iCs/>
          <w:sz w:val="20"/>
          <w:szCs w:val="20"/>
        </w:rPr>
        <w:t>DI</w:t>
      </w:r>
      <w:r>
        <w:rPr>
          <w:i/>
          <w:iCs/>
          <w:sz w:val="20"/>
          <w:szCs w:val="20"/>
        </w:rPr>
        <w:t>SCLOSING PARTY</w:t>
      </w:r>
      <w:r>
        <w:rPr>
          <w:sz w:val="20"/>
          <w:szCs w:val="20"/>
        </w:rPr>
        <w:t xml:space="preserve"> may demand the return thereof at any time upon giving written notice to the </w:t>
      </w:r>
      <w:r>
        <w:rPr>
          <w:i/>
          <w:iCs/>
          <w:sz w:val="20"/>
          <w:szCs w:val="20"/>
        </w:rPr>
        <w:t>RECEIVING PARTY</w:t>
      </w:r>
      <w:r>
        <w:rPr>
          <w:sz w:val="20"/>
          <w:szCs w:val="20"/>
        </w:rPr>
        <w:t xml:space="preserve">. Within 30 days of receipt of such notice, the </w:t>
      </w:r>
      <w:r>
        <w:rPr>
          <w:i/>
          <w:iCs/>
          <w:sz w:val="20"/>
          <w:szCs w:val="20"/>
        </w:rPr>
        <w:t>RECEIVING PARTY</w:t>
      </w:r>
      <w:r>
        <w:rPr>
          <w:sz w:val="20"/>
          <w:szCs w:val="20"/>
        </w:rPr>
        <w:t xml:space="preserve"> shall return all of the original </w:t>
      </w:r>
      <w:r>
        <w:rPr>
          <w:i/>
          <w:iCs/>
          <w:sz w:val="20"/>
          <w:szCs w:val="20"/>
        </w:rPr>
        <w:t>CONFIDENTIAL INFORMATION</w:t>
      </w:r>
      <w:r>
        <w:rPr>
          <w:sz w:val="20"/>
          <w:szCs w:val="20"/>
        </w:rPr>
        <w:t xml:space="preserve"> and shall destroy all copies</w:t>
      </w:r>
      <w:r>
        <w:rPr>
          <w:sz w:val="20"/>
          <w:szCs w:val="20"/>
        </w:rPr>
        <w:t xml:space="preserve"> and reproductions (both written and electronic) in its possession.</w:t>
      </w:r>
    </w:p>
    <w:p w14:paraId="06B2F7D0" w14:textId="77777777" w:rsidR="00ED29CD" w:rsidRDefault="00ED29CD">
      <w:pPr>
        <w:ind w:left="567"/>
        <w:rPr>
          <w:sz w:val="20"/>
          <w:szCs w:val="20"/>
        </w:rPr>
      </w:pPr>
    </w:p>
    <w:p w14:paraId="1AD98942" w14:textId="77777777" w:rsidR="00ED29CD" w:rsidRDefault="005D08D1">
      <w:pPr>
        <w:numPr>
          <w:ilvl w:val="0"/>
          <w:numId w:val="1"/>
        </w:numPr>
        <w:tabs>
          <w:tab w:val="left" w:pos="0"/>
        </w:tabs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r>
        <w:rPr>
          <w:i/>
          <w:iCs/>
          <w:sz w:val="20"/>
          <w:szCs w:val="20"/>
        </w:rPr>
        <w:t>DISCLOSING PARTY</w:t>
      </w:r>
      <w:r>
        <w:rPr>
          <w:sz w:val="20"/>
          <w:szCs w:val="20"/>
        </w:rPr>
        <w:t xml:space="preserve"> makes no representations or warranties, express or implied, as to the quality, accuracy or completeness of the </w:t>
      </w:r>
      <w:r>
        <w:rPr>
          <w:i/>
          <w:iCs/>
          <w:sz w:val="20"/>
          <w:szCs w:val="20"/>
        </w:rPr>
        <w:t>CONFIDENTIAL INFORMATION</w:t>
      </w:r>
      <w:r>
        <w:rPr>
          <w:sz w:val="20"/>
          <w:szCs w:val="20"/>
        </w:rPr>
        <w:t xml:space="preserve"> disclosed hereunder.</w:t>
      </w:r>
    </w:p>
    <w:p w14:paraId="26736047" w14:textId="77777777" w:rsidR="00ED29CD" w:rsidRDefault="00ED29CD">
      <w:pPr>
        <w:ind w:left="567"/>
        <w:rPr>
          <w:sz w:val="20"/>
          <w:szCs w:val="20"/>
        </w:rPr>
      </w:pPr>
    </w:p>
    <w:p w14:paraId="33413938" w14:textId="77777777" w:rsidR="00ED29CD" w:rsidRDefault="005D08D1">
      <w:pPr>
        <w:numPr>
          <w:ilvl w:val="0"/>
          <w:numId w:val="1"/>
        </w:numPr>
        <w:tabs>
          <w:tab w:val="left" w:pos="0"/>
        </w:tabs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r>
        <w:rPr>
          <w:i/>
          <w:iCs/>
          <w:sz w:val="20"/>
          <w:szCs w:val="20"/>
        </w:rPr>
        <w:t xml:space="preserve">RECEIVING PARTY </w:t>
      </w:r>
      <w:r>
        <w:rPr>
          <w:sz w:val="20"/>
          <w:szCs w:val="20"/>
        </w:rPr>
        <w:t xml:space="preserve">acknowledge that </w:t>
      </w:r>
      <w:r>
        <w:rPr>
          <w:i/>
          <w:iCs/>
          <w:sz w:val="20"/>
          <w:szCs w:val="20"/>
        </w:rPr>
        <w:t>DISCLOSING PARTY's</w:t>
      </w:r>
      <w:r>
        <w:rPr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CONFIDENTIAL </w:t>
      </w:r>
      <w:proofErr w:type="gramStart"/>
      <w:r>
        <w:rPr>
          <w:i/>
          <w:iCs/>
          <w:sz w:val="20"/>
          <w:szCs w:val="20"/>
        </w:rPr>
        <w:t>INFORMATION</w:t>
      </w:r>
      <w:r>
        <w:rPr>
          <w:sz w:val="20"/>
          <w:szCs w:val="20"/>
        </w:rPr>
        <w:t xml:space="preserve">  and</w:t>
      </w:r>
      <w:proofErr w:type="gramEnd"/>
      <w:r>
        <w:rPr>
          <w:sz w:val="20"/>
          <w:szCs w:val="20"/>
        </w:rPr>
        <w:t xml:space="preserve"> any adaptation improvement or development of the subject matter of it is the property of </w:t>
      </w:r>
      <w:r>
        <w:rPr>
          <w:i/>
          <w:iCs/>
          <w:sz w:val="20"/>
          <w:szCs w:val="20"/>
        </w:rPr>
        <w:t>DISCLOSING PARTY</w:t>
      </w:r>
      <w:r>
        <w:rPr>
          <w:sz w:val="20"/>
          <w:szCs w:val="20"/>
        </w:rPr>
        <w:t xml:space="preserve">. The </w:t>
      </w:r>
      <w:r>
        <w:rPr>
          <w:i/>
          <w:iCs/>
          <w:sz w:val="20"/>
          <w:szCs w:val="20"/>
        </w:rPr>
        <w:t>RECEIVING PARTY</w:t>
      </w:r>
      <w:r>
        <w:rPr>
          <w:sz w:val="20"/>
          <w:szCs w:val="20"/>
        </w:rPr>
        <w:t xml:space="preserve"> shall take any steps necessary including execut</w:t>
      </w:r>
      <w:r>
        <w:rPr>
          <w:sz w:val="20"/>
          <w:szCs w:val="20"/>
        </w:rPr>
        <w:t xml:space="preserve">ing any assignment or other documents to give full effect to </w:t>
      </w:r>
      <w:r>
        <w:rPr>
          <w:i/>
          <w:iCs/>
          <w:sz w:val="20"/>
          <w:szCs w:val="20"/>
        </w:rPr>
        <w:t>DISCLOSING PARTY's</w:t>
      </w:r>
      <w:r>
        <w:rPr>
          <w:sz w:val="20"/>
          <w:szCs w:val="20"/>
        </w:rPr>
        <w:t xml:space="preserve"> title.</w:t>
      </w:r>
    </w:p>
    <w:p w14:paraId="683CE060" w14:textId="77777777" w:rsidR="00ED29CD" w:rsidRDefault="00ED29CD">
      <w:pPr>
        <w:ind w:left="567"/>
        <w:rPr>
          <w:sz w:val="20"/>
          <w:szCs w:val="20"/>
        </w:rPr>
      </w:pPr>
    </w:p>
    <w:p w14:paraId="0278A436" w14:textId="77777777" w:rsidR="00ED29CD" w:rsidRDefault="005D08D1">
      <w:pPr>
        <w:numPr>
          <w:ilvl w:val="0"/>
          <w:numId w:val="1"/>
        </w:numPr>
        <w:tabs>
          <w:tab w:val="left" w:pos="0"/>
        </w:tabs>
        <w:rPr>
          <w:sz w:val="20"/>
          <w:szCs w:val="20"/>
        </w:rPr>
      </w:pPr>
      <w:r>
        <w:rPr>
          <w:rFonts w:eastAsia="Roman-WP" w:cs="Roman-WP"/>
          <w:sz w:val="20"/>
          <w:szCs w:val="20"/>
        </w:rPr>
        <w:t xml:space="preserve">The </w:t>
      </w:r>
      <w:r>
        <w:rPr>
          <w:rFonts w:eastAsia="Roman-WP" w:cs="Roman-WP"/>
          <w:i/>
          <w:iCs/>
          <w:sz w:val="20"/>
          <w:szCs w:val="20"/>
        </w:rPr>
        <w:t>RECEIVING PARTY</w:t>
      </w:r>
      <w:r>
        <w:rPr>
          <w:rFonts w:eastAsia="Roman-WP" w:cs="Roman-WP"/>
          <w:sz w:val="20"/>
          <w:szCs w:val="20"/>
        </w:rPr>
        <w:t xml:space="preserve"> shall notify the </w:t>
      </w:r>
      <w:r>
        <w:rPr>
          <w:rFonts w:eastAsia="Roman-WP" w:cs="Roman-WP"/>
          <w:i/>
          <w:iCs/>
          <w:sz w:val="20"/>
          <w:szCs w:val="20"/>
        </w:rPr>
        <w:t xml:space="preserve">DISCLOSING PARTY </w:t>
      </w:r>
      <w:r>
        <w:rPr>
          <w:rFonts w:eastAsia="Roman-WP" w:cs="Roman-WP"/>
          <w:sz w:val="20"/>
          <w:szCs w:val="20"/>
        </w:rPr>
        <w:t xml:space="preserve">immediately it becomes aware of any threatened or suspected breach of the confidentiality of the </w:t>
      </w:r>
      <w:r>
        <w:rPr>
          <w:rFonts w:eastAsia="Roman-WP" w:cs="Roman-WP"/>
          <w:i/>
          <w:iCs/>
          <w:sz w:val="20"/>
          <w:szCs w:val="20"/>
        </w:rPr>
        <w:t>DISCLOSING PARTY</w:t>
      </w:r>
      <w:r>
        <w:rPr>
          <w:rFonts w:eastAsia="Roman-WP" w:cs="Roman-WP"/>
          <w:i/>
          <w:iCs/>
          <w:sz w:val="20"/>
          <w:szCs w:val="20"/>
        </w:rPr>
        <w:t>'</w:t>
      </w:r>
      <w:r>
        <w:rPr>
          <w:rFonts w:eastAsia="Roman-WP" w:cs="Roman-WP"/>
          <w:i/>
          <w:iCs/>
          <w:sz w:val="20"/>
          <w:szCs w:val="20"/>
        </w:rPr>
        <w:t xml:space="preserve">s </w:t>
      </w:r>
      <w:r>
        <w:rPr>
          <w:rFonts w:eastAsia="Roman-WP" w:cs="Roman-WP"/>
          <w:i/>
          <w:iCs/>
          <w:sz w:val="20"/>
          <w:szCs w:val="20"/>
        </w:rPr>
        <w:t xml:space="preserve">CONFIDENTIAL </w:t>
      </w:r>
      <w:proofErr w:type="gramStart"/>
      <w:r>
        <w:rPr>
          <w:rFonts w:eastAsia="Roman-WP" w:cs="Roman-WP"/>
          <w:i/>
          <w:iCs/>
          <w:sz w:val="20"/>
          <w:szCs w:val="20"/>
        </w:rPr>
        <w:t>INFORMATION</w:t>
      </w:r>
      <w:r>
        <w:rPr>
          <w:rFonts w:eastAsia="Roman-WP" w:cs="Roman-WP"/>
          <w:sz w:val="20"/>
          <w:szCs w:val="20"/>
        </w:rPr>
        <w:t xml:space="preserve"> </w:t>
      </w:r>
      <w:r>
        <w:rPr>
          <w:rFonts w:eastAsia="Roman-WP" w:cs="Roman-WP"/>
          <w:sz w:val="20"/>
          <w:szCs w:val="20"/>
        </w:rPr>
        <w:t xml:space="preserve"> and</w:t>
      </w:r>
      <w:proofErr w:type="gramEnd"/>
      <w:r>
        <w:rPr>
          <w:rFonts w:eastAsia="Roman-WP" w:cs="Roman-WP"/>
          <w:sz w:val="20"/>
          <w:szCs w:val="20"/>
        </w:rPr>
        <w:t xml:space="preserve"> shall co-operate with the </w:t>
      </w:r>
      <w:r>
        <w:rPr>
          <w:rFonts w:eastAsia="Roman-WP" w:cs="Roman-WP"/>
          <w:i/>
          <w:iCs/>
          <w:sz w:val="20"/>
          <w:szCs w:val="20"/>
        </w:rPr>
        <w:t xml:space="preserve">DISCLOSING PARTY </w:t>
      </w:r>
      <w:r>
        <w:rPr>
          <w:rFonts w:eastAsia="Roman-WP" w:cs="Roman-WP"/>
          <w:sz w:val="20"/>
          <w:szCs w:val="20"/>
        </w:rPr>
        <w:t>in any action to prevent or stop such breach.</w:t>
      </w:r>
    </w:p>
    <w:p w14:paraId="69405D38" w14:textId="77777777" w:rsidR="00ED29CD" w:rsidRDefault="00ED29CD">
      <w:pPr>
        <w:ind w:left="567"/>
        <w:rPr>
          <w:sz w:val="20"/>
          <w:szCs w:val="20"/>
        </w:rPr>
      </w:pPr>
    </w:p>
    <w:p w14:paraId="654510A0" w14:textId="77777777" w:rsidR="00ED29CD" w:rsidRDefault="005D08D1">
      <w:pPr>
        <w:numPr>
          <w:ilvl w:val="0"/>
          <w:numId w:val="1"/>
        </w:numPr>
        <w:tabs>
          <w:tab w:val="left" w:pos="0"/>
        </w:tabs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r>
        <w:rPr>
          <w:i/>
          <w:iCs/>
          <w:sz w:val="20"/>
          <w:szCs w:val="20"/>
        </w:rPr>
        <w:t>RECEIVING PARTY</w:t>
      </w:r>
      <w:r>
        <w:rPr>
          <w:sz w:val="20"/>
          <w:szCs w:val="20"/>
        </w:rPr>
        <w:t xml:space="preserve"> shall assume responsibility for the actions of its consultants and employees who have access to the </w:t>
      </w:r>
      <w:r>
        <w:rPr>
          <w:i/>
          <w:iCs/>
          <w:sz w:val="20"/>
          <w:szCs w:val="20"/>
        </w:rPr>
        <w:t xml:space="preserve">CONFIDENTIAL </w:t>
      </w:r>
      <w:proofErr w:type="gramStart"/>
      <w:r>
        <w:rPr>
          <w:i/>
          <w:iCs/>
          <w:sz w:val="20"/>
          <w:szCs w:val="20"/>
        </w:rPr>
        <w:t>I</w:t>
      </w:r>
      <w:r>
        <w:rPr>
          <w:i/>
          <w:iCs/>
          <w:sz w:val="20"/>
          <w:szCs w:val="20"/>
        </w:rPr>
        <w:t>NFORMATION</w:t>
      </w:r>
      <w:r>
        <w:rPr>
          <w:sz w:val="20"/>
          <w:szCs w:val="20"/>
        </w:rPr>
        <w:t xml:space="preserve">  and</w:t>
      </w:r>
      <w:proofErr w:type="gramEnd"/>
      <w:r>
        <w:rPr>
          <w:sz w:val="20"/>
          <w:szCs w:val="20"/>
        </w:rPr>
        <w:t xml:space="preserve"> shall ensure that the consultants and employees shall be similarly bound by the obligation created under this </w:t>
      </w:r>
      <w:r>
        <w:rPr>
          <w:i/>
          <w:iCs/>
          <w:sz w:val="20"/>
          <w:szCs w:val="20"/>
        </w:rPr>
        <w:t>AGREEMENT</w:t>
      </w:r>
      <w:r>
        <w:rPr>
          <w:sz w:val="20"/>
          <w:szCs w:val="20"/>
        </w:rPr>
        <w:t xml:space="preserve">. </w:t>
      </w:r>
    </w:p>
    <w:p w14:paraId="259BAE75" w14:textId="77777777" w:rsidR="00ED29CD" w:rsidRDefault="00ED29CD">
      <w:pPr>
        <w:ind w:left="567"/>
        <w:rPr>
          <w:sz w:val="20"/>
          <w:szCs w:val="20"/>
        </w:rPr>
      </w:pPr>
    </w:p>
    <w:p w14:paraId="60807A4C" w14:textId="77777777" w:rsidR="00ED29CD" w:rsidRDefault="005D08D1">
      <w:pPr>
        <w:numPr>
          <w:ilvl w:val="0"/>
          <w:numId w:val="1"/>
        </w:numPr>
        <w:tabs>
          <w:tab w:val="left" w:pos="0"/>
        </w:tabs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r>
        <w:rPr>
          <w:i/>
          <w:iCs/>
          <w:sz w:val="20"/>
          <w:szCs w:val="20"/>
        </w:rPr>
        <w:t>RECEIVING PARTY</w:t>
      </w:r>
      <w:r>
        <w:rPr>
          <w:sz w:val="20"/>
          <w:szCs w:val="20"/>
        </w:rPr>
        <w:t xml:space="preserve"> acknowledges that </w:t>
      </w:r>
      <w:r>
        <w:rPr>
          <w:i/>
          <w:iCs/>
          <w:sz w:val="20"/>
          <w:szCs w:val="20"/>
        </w:rPr>
        <w:t>DISCLOSING PARTY's</w:t>
      </w:r>
      <w:r>
        <w:rPr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CONFIDENTIAL </w:t>
      </w:r>
      <w:proofErr w:type="gramStart"/>
      <w:r>
        <w:rPr>
          <w:i/>
          <w:iCs/>
          <w:sz w:val="20"/>
          <w:szCs w:val="20"/>
        </w:rPr>
        <w:t>INFORMATION</w:t>
      </w:r>
      <w:r>
        <w:rPr>
          <w:sz w:val="20"/>
          <w:szCs w:val="20"/>
        </w:rPr>
        <w:t xml:space="preserve">  is</w:t>
      </w:r>
      <w:proofErr w:type="gramEnd"/>
      <w:r>
        <w:rPr>
          <w:sz w:val="20"/>
          <w:szCs w:val="20"/>
        </w:rPr>
        <w:t xml:space="preserve"> highly valuable to it and that </w:t>
      </w:r>
      <w:r>
        <w:rPr>
          <w:sz w:val="20"/>
          <w:szCs w:val="20"/>
        </w:rPr>
        <w:t xml:space="preserve">any breach of its confidentiality will cause loss to the </w:t>
      </w:r>
      <w:r>
        <w:rPr>
          <w:i/>
          <w:iCs/>
          <w:sz w:val="20"/>
          <w:szCs w:val="20"/>
        </w:rPr>
        <w:t>DISCLOSING PARTY</w:t>
      </w:r>
      <w:r>
        <w:rPr>
          <w:sz w:val="20"/>
          <w:szCs w:val="20"/>
        </w:rPr>
        <w:t>.</w:t>
      </w:r>
    </w:p>
    <w:p w14:paraId="3BE08D80" w14:textId="77777777" w:rsidR="00ED29CD" w:rsidRDefault="00ED29CD">
      <w:pPr>
        <w:ind w:left="567"/>
        <w:rPr>
          <w:sz w:val="20"/>
          <w:szCs w:val="20"/>
        </w:rPr>
      </w:pPr>
    </w:p>
    <w:p w14:paraId="30A143D0" w14:textId="77777777" w:rsidR="00ED29CD" w:rsidRDefault="005D08D1">
      <w:pPr>
        <w:numPr>
          <w:ilvl w:val="0"/>
          <w:numId w:val="1"/>
        </w:numPr>
        <w:tabs>
          <w:tab w:val="left" w:pos="0"/>
        </w:tabs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r>
        <w:rPr>
          <w:i/>
          <w:iCs/>
          <w:sz w:val="20"/>
          <w:szCs w:val="20"/>
        </w:rPr>
        <w:t>RECEIVING PARTY</w:t>
      </w:r>
      <w:r>
        <w:rPr>
          <w:sz w:val="20"/>
          <w:szCs w:val="20"/>
        </w:rPr>
        <w:t xml:space="preserve"> agrees that damages would not be an adequate remedy for any breach by it of the </w:t>
      </w:r>
      <w:r>
        <w:rPr>
          <w:sz w:val="20"/>
          <w:szCs w:val="20"/>
        </w:rPr>
        <w:lastRenderedPageBreak/>
        <w:t xml:space="preserve">provisions of this </w:t>
      </w:r>
      <w:r>
        <w:rPr>
          <w:i/>
          <w:iCs/>
          <w:sz w:val="20"/>
          <w:szCs w:val="20"/>
        </w:rPr>
        <w:t>AGREEMENT</w:t>
      </w:r>
      <w:r>
        <w:rPr>
          <w:sz w:val="20"/>
          <w:szCs w:val="20"/>
        </w:rPr>
        <w:t xml:space="preserve"> and that, in addition to any other rights and remedies available to it, the </w:t>
      </w:r>
      <w:r>
        <w:rPr>
          <w:i/>
          <w:iCs/>
          <w:sz w:val="20"/>
          <w:szCs w:val="20"/>
        </w:rPr>
        <w:t>DISCLOSING PARTY</w:t>
      </w:r>
      <w:r>
        <w:rPr>
          <w:sz w:val="20"/>
          <w:szCs w:val="20"/>
        </w:rPr>
        <w:t xml:space="preserve"> shall be entitled to the remedies of injunction, specific performance and other equitable relief for any threatened or actual breach of this </w:t>
      </w:r>
      <w:r>
        <w:rPr>
          <w:i/>
          <w:iCs/>
          <w:sz w:val="20"/>
          <w:szCs w:val="20"/>
        </w:rPr>
        <w:t xml:space="preserve">AGREEMENT </w:t>
      </w:r>
      <w:r>
        <w:rPr>
          <w:sz w:val="20"/>
          <w:szCs w:val="20"/>
        </w:rPr>
        <w:t>and that no</w:t>
      </w:r>
      <w:r>
        <w:rPr>
          <w:sz w:val="20"/>
          <w:szCs w:val="20"/>
        </w:rPr>
        <w:t xml:space="preserve"> proof of special damage shall be necessary for the enforcement by the </w:t>
      </w:r>
      <w:r>
        <w:rPr>
          <w:i/>
          <w:iCs/>
          <w:sz w:val="20"/>
          <w:szCs w:val="20"/>
        </w:rPr>
        <w:t>DISCLOSING PARTY</w:t>
      </w:r>
      <w:r>
        <w:rPr>
          <w:sz w:val="20"/>
          <w:szCs w:val="20"/>
        </w:rPr>
        <w:t xml:space="preserve"> of the terms of this </w:t>
      </w:r>
      <w:r>
        <w:rPr>
          <w:i/>
          <w:iCs/>
          <w:sz w:val="20"/>
          <w:szCs w:val="20"/>
        </w:rPr>
        <w:t>AGREEMENT</w:t>
      </w:r>
      <w:r>
        <w:rPr>
          <w:sz w:val="20"/>
          <w:szCs w:val="20"/>
        </w:rPr>
        <w:t>.</w:t>
      </w:r>
    </w:p>
    <w:p w14:paraId="35B35403" w14:textId="77777777" w:rsidR="00ED29CD" w:rsidRDefault="00ED29CD">
      <w:pPr>
        <w:ind w:left="567"/>
        <w:rPr>
          <w:sz w:val="20"/>
          <w:szCs w:val="20"/>
        </w:rPr>
      </w:pPr>
    </w:p>
    <w:p w14:paraId="3BAABB93" w14:textId="77777777" w:rsidR="00ED29CD" w:rsidRDefault="005D08D1">
      <w:pPr>
        <w:numPr>
          <w:ilvl w:val="0"/>
          <w:numId w:val="1"/>
        </w:numPr>
        <w:tabs>
          <w:tab w:val="left" w:pos="0"/>
        </w:tabs>
        <w:rPr>
          <w:sz w:val="20"/>
          <w:szCs w:val="20"/>
        </w:rPr>
      </w:pPr>
      <w:r>
        <w:rPr>
          <w:sz w:val="20"/>
          <w:szCs w:val="20"/>
        </w:rPr>
        <w:t xml:space="preserve">This </w:t>
      </w:r>
      <w:r>
        <w:rPr>
          <w:i/>
          <w:iCs/>
          <w:sz w:val="20"/>
          <w:szCs w:val="20"/>
        </w:rPr>
        <w:t>AGREEMENT</w:t>
      </w:r>
      <w:r>
        <w:rPr>
          <w:sz w:val="20"/>
          <w:szCs w:val="20"/>
        </w:rPr>
        <w:t xml:space="preserve"> shall not be construed as granting to the </w:t>
      </w:r>
      <w:r>
        <w:rPr>
          <w:i/>
          <w:iCs/>
          <w:sz w:val="20"/>
          <w:szCs w:val="20"/>
        </w:rPr>
        <w:t xml:space="preserve">RECEIVING PARTY </w:t>
      </w:r>
      <w:r>
        <w:rPr>
          <w:sz w:val="20"/>
          <w:szCs w:val="20"/>
        </w:rPr>
        <w:t xml:space="preserve">any licence rights or other rights relating to the </w:t>
      </w:r>
      <w:r>
        <w:rPr>
          <w:i/>
          <w:iCs/>
          <w:sz w:val="20"/>
          <w:szCs w:val="20"/>
        </w:rPr>
        <w:t>CONFIDENTIA</w:t>
      </w:r>
      <w:r>
        <w:rPr>
          <w:i/>
          <w:iCs/>
          <w:sz w:val="20"/>
          <w:szCs w:val="20"/>
        </w:rPr>
        <w:t>L INFORMATION</w:t>
      </w:r>
      <w:r>
        <w:rPr>
          <w:sz w:val="20"/>
          <w:szCs w:val="20"/>
        </w:rPr>
        <w:t xml:space="preserve"> except as expressly provided in this </w:t>
      </w:r>
      <w:r>
        <w:rPr>
          <w:i/>
          <w:iCs/>
          <w:sz w:val="20"/>
          <w:szCs w:val="20"/>
        </w:rPr>
        <w:t xml:space="preserve">AGREEMENT </w:t>
      </w:r>
      <w:r>
        <w:rPr>
          <w:sz w:val="20"/>
          <w:szCs w:val="20"/>
        </w:rPr>
        <w:t xml:space="preserve">or specifically agreed to by the </w:t>
      </w:r>
      <w:r>
        <w:rPr>
          <w:i/>
          <w:iCs/>
          <w:sz w:val="20"/>
          <w:szCs w:val="20"/>
        </w:rPr>
        <w:t>PARTIES</w:t>
      </w:r>
      <w:r>
        <w:rPr>
          <w:sz w:val="20"/>
          <w:szCs w:val="20"/>
        </w:rPr>
        <w:t xml:space="preserve"> in writing.</w:t>
      </w:r>
    </w:p>
    <w:p w14:paraId="1FEAD0FE" w14:textId="77777777" w:rsidR="00ED29CD" w:rsidRDefault="00ED29CD">
      <w:pPr>
        <w:ind w:left="567"/>
        <w:rPr>
          <w:sz w:val="20"/>
          <w:szCs w:val="20"/>
        </w:rPr>
      </w:pPr>
    </w:p>
    <w:p w14:paraId="0E606AE8" w14:textId="77777777" w:rsidR="00ED29CD" w:rsidRDefault="005D08D1">
      <w:pPr>
        <w:numPr>
          <w:ilvl w:val="0"/>
          <w:numId w:val="1"/>
        </w:numPr>
        <w:tabs>
          <w:tab w:val="left" w:pos="0"/>
        </w:tabs>
        <w:rPr>
          <w:sz w:val="20"/>
          <w:szCs w:val="20"/>
        </w:rPr>
      </w:pPr>
      <w:r>
        <w:rPr>
          <w:sz w:val="20"/>
          <w:szCs w:val="20"/>
        </w:rPr>
        <w:t xml:space="preserve">The provisions of this </w:t>
      </w:r>
      <w:r>
        <w:rPr>
          <w:i/>
          <w:iCs/>
          <w:sz w:val="20"/>
          <w:szCs w:val="20"/>
        </w:rPr>
        <w:t xml:space="preserve">AGREEMENT </w:t>
      </w:r>
      <w:r>
        <w:rPr>
          <w:sz w:val="20"/>
          <w:szCs w:val="20"/>
        </w:rPr>
        <w:t>shall apply in perpetuity.</w:t>
      </w:r>
    </w:p>
    <w:p w14:paraId="23F1F676" w14:textId="77777777" w:rsidR="00ED29CD" w:rsidRDefault="00ED29CD">
      <w:pPr>
        <w:ind w:left="567"/>
        <w:rPr>
          <w:sz w:val="20"/>
          <w:szCs w:val="20"/>
        </w:rPr>
      </w:pPr>
    </w:p>
    <w:p w14:paraId="1488DED7" w14:textId="791175F7" w:rsidR="00ED29CD" w:rsidRDefault="005D08D1">
      <w:pPr>
        <w:numPr>
          <w:ilvl w:val="0"/>
          <w:numId w:val="1"/>
        </w:numPr>
        <w:tabs>
          <w:tab w:val="left" w:pos="0"/>
        </w:tabs>
        <w:rPr>
          <w:sz w:val="20"/>
          <w:szCs w:val="20"/>
        </w:rPr>
      </w:pPr>
      <w:r>
        <w:rPr>
          <w:sz w:val="20"/>
          <w:szCs w:val="20"/>
        </w:rPr>
        <w:t xml:space="preserve">This </w:t>
      </w:r>
      <w:r>
        <w:rPr>
          <w:i/>
          <w:iCs/>
          <w:sz w:val="20"/>
          <w:szCs w:val="20"/>
        </w:rPr>
        <w:t>AGREEMENT</w:t>
      </w:r>
      <w:r>
        <w:rPr>
          <w:sz w:val="20"/>
          <w:szCs w:val="20"/>
        </w:rPr>
        <w:t xml:space="preserve"> shall be governed by and construed in accordance with </w:t>
      </w:r>
      <w:r w:rsidR="00D6483F">
        <w:rPr>
          <w:sz w:val="20"/>
          <w:szCs w:val="20"/>
        </w:rPr>
        <w:t>UK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Law an</w:t>
      </w:r>
      <w:r w:rsidR="00D6483F">
        <w:rPr>
          <w:sz w:val="20"/>
          <w:szCs w:val="20"/>
        </w:rPr>
        <w:t>d</w:t>
      </w:r>
      <w:r>
        <w:rPr>
          <w:sz w:val="20"/>
          <w:szCs w:val="20"/>
        </w:rPr>
        <w:t xml:space="preserve"> the </w:t>
      </w:r>
      <w:r w:rsidR="00D6483F">
        <w:rPr>
          <w:sz w:val="20"/>
          <w:szCs w:val="20"/>
        </w:rPr>
        <w:t>UK</w:t>
      </w:r>
      <w:r>
        <w:rPr>
          <w:sz w:val="20"/>
          <w:szCs w:val="20"/>
        </w:rPr>
        <w:t xml:space="preserve"> Courts shall have exclusive jurisdiction.</w:t>
      </w:r>
    </w:p>
    <w:p w14:paraId="61D9AD01" w14:textId="77777777" w:rsidR="00ED29CD" w:rsidRDefault="00ED29CD">
      <w:pPr>
        <w:rPr>
          <w:sz w:val="20"/>
          <w:szCs w:val="20"/>
        </w:rPr>
      </w:pPr>
    </w:p>
    <w:p w14:paraId="76CEE377" w14:textId="77777777" w:rsidR="00ED29CD" w:rsidRDefault="005D08D1">
      <w:pPr>
        <w:rPr>
          <w:sz w:val="20"/>
          <w:szCs w:val="20"/>
        </w:rPr>
      </w:pPr>
      <w:r>
        <w:rPr>
          <w:b/>
          <w:bCs/>
          <w:sz w:val="20"/>
          <w:szCs w:val="20"/>
        </w:rPr>
        <w:t>IN WITNESS WHEREOF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the duly authorised representatives of the parties have caused this </w:t>
      </w:r>
      <w:r>
        <w:rPr>
          <w:i/>
          <w:iCs/>
          <w:sz w:val="20"/>
          <w:szCs w:val="20"/>
        </w:rPr>
        <w:t>AGREEMENT</w:t>
      </w:r>
      <w:r>
        <w:rPr>
          <w:sz w:val="20"/>
          <w:szCs w:val="20"/>
        </w:rPr>
        <w:t xml:space="preserve"> to be executed on the date first written above.</w:t>
      </w:r>
    </w:p>
    <w:p w14:paraId="79F93FD7" w14:textId="77777777" w:rsidR="00ED29CD" w:rsidRDefault="00ED29CD">
      <w:pPr>
        <w:jc w:val="both"/>
        <w:rPr>
          <w:rFonts w:ascii="Times" w:hAnsi="Times"/>
          <w:sz w:val="20"/>
          <w:szCs w:val="20"/>
        </w:rPr>
      </w:pPr>
    </w:p>
    <w:p w14:paraId="110C9B65" w14:textId="77777777" w:rsidR="00506EFF" w:rsidRDefault="00506EFF">
      <w:pPr>
        <w:pStyle w:val="Initial"/>
        <w:tabs>
          <w:tab w:val="left" w:pos="4635"/>
        </w:tabs>
        <w:spacing w:line="360" w:lineRule="auto"/>
        <w:rPr>
          <w:rFonts w:eastAsia="Palatino" w:cs="Arial"/>
          <w:sz w:val="20"/>
          <w:szCs w:val="20"/>
        </w:rPr>
      </w:pPr>
    </w:p>
    <w:p w14:paraId="7B9DE556" w14:textId="61B2A806" w:rsidR="00ED29CD" w:rsidRPr="00506EFF" w:rsidRDefault="00D6483F">
      <w:pPr>
        <w:pStyle w:val="Initial"/>
        <w:tabs>
          <w:tab w:val="left" w:pos="4635"/>
        </w:tabs>
        <w:spacing w:line="360" w:lineRule="auto"/>
        <w:rPr>
          <w:rFonts w:eastAsia="Palatino" w:cs="Arial"/>
          <w:sz w:val="20"/>
          <w:szCs w:val="20"/>
        </w:rPr>
      </w:pPr>
      <w:r>
        <w:rPr>
          <w:rFonts w:eastAsia="Palatino" w:cs="Arial"/>
          <w:sz w:val="20"/>
          <w:szCs w:val="20"/>
        </w:rPr>
        <w:t xml:space="preserve">SIGNED on behalf of </w:t>
      </w:r>
      <w:r>
        <w:rPr>
          <w:rFonts w:eastAsia="Palatino" w:cs="Arial"/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AMOG Consulting Ltd </w:t>
      </w:r>
      <w:proofErr w:type="gramStart"/>
      <w:r>
        <w:rPr>
          <w:b/>
          <w:bCs/>
          <w:sz w:val="20"/>
          <w:szCs w:val="20"/>
        </w:rPr>
        <w:t xml:space="preserve">UK </w:t>
      </w:r>
      <w:r w:rsidR="00506EFF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Company</w:t>
      </w:r>
      <w:proofErr w:type="gramEnd"/>
      <w:r>
        <w:rPr>
          <w:b/>
          <w:bCs/>
          <w:sz w:val="20"/>
          <w:szCs w:val="20"/>
        </w:rPr>
        <w:t xml:space="preserve"> No. </w:t>
      </w:r>
      <w:r w:rsidRPr="00D6483F">
        <w:rPr>
          <w:b/>
          <w:bCs/>
          <w:sz w:val="20"/>
          <w:szCs w:val="20"/>
          <w:lang w:val="en-AU"/>
        </w:rPr>
        <w:t>9030576</w:t>
      </w:r>
    </w:p>
    <w:p w14:paraId="452667DD" w14:textId="77777777" w:rsidR="00D6483F" w:rsidRDefault="00D6483F">
      <w:pPr>
        <w:pStyle w:val="Initial"/>
        <w:tabs>
          <w:tab w:val="left" w:pos="4635"/>
        </w:tabs>
        <w:spacing w:line="360" w:lineRule="auto"/>
        <w:rPr>
          <w:rFonts w:eastAsia="Palatino" w:cs="Arial"/>
          <w:bCs/>
          <w:sz w:val="20"/>
          <w:szCs w:val="20"/>
        </w:rPr>
      </w:pPr>
    </w:p>
    <w:p w14:paraId="4801C292" w14:textId="2310CE42" w:rsidR="00ED29CD" w:rsidRDefault="005D08D1">
      <w:pPr>
        <w:pStyle w:val="Initial"/>
        <w:tabs>
          <w:tab w:val="left" w:pos="4635"/>
        </w:tabs>
        <w:spacing w:line="360" w:lineRule="auto"/>
        <w:rPr>
          <w:rFonts w:ascii="Times" w:eastAsia="Palatino" w:hAnsi="Times" w:cs="Arial"/>
          <w:sz w:val="20"/>
          <w:szCs w:val="20"/>
        </w:rPr>
      </w:pPr>
      <w:r>
        <w:rPr>
          <w:rFonts w:ascii="Times" w:eastAsia="Palatino" w:hAnsi="Times" w:cs="Arial"/>
          <w:sz w:val="20"/>
          <w:szCs w:val="20"/>
        </w:rPr>
        <w:tab/>
      </w:r>
      <w:r>
        <w:rPr>
          <w:rFonts w:ascii="Times" w:eastAsia="Palatino" w:hAnsi="Times" w:cs="Arial"/>
          <w:sz w:val="20"/>
          <w:szCs w:val="20"/>
        </w:rPr>
        <w:tab/>
      </w:r>
      <w:r w:rsidR="00D6483F">
        <w:rPr>
          <w:rFonts w:ascii="Times" w:eastAsia="Palatino" w:hAnsi="Times" w:cs="Arial"/>
          <w:sz w:val="20"/>
          <w:szCs w:val="20"/>
        </w:rPr>
        <w:t>………………………………</w:t>
      </w:r>
      <w:r>
        <w:rPr>
          <w:rFonts w:eastAsia="Palatino" w:cs="Arial"/>
          <w:sz w:val="20"/>
          <w:szCs w:val="20"/>
        </w:rPr>
        <w:t>Signature of Authorised Representative</w:t>
      </w:r>
    </w:p>
    <w:p w14:paraId="3E8A45CA" w14:textId="2E0BC708" w:rsidR="00ED29CD" w:rsidRPr="00D6483F" w:rsidRDefault="00D6483F">
      <w:pPr>
        <w:pStyle w:val="Initial"/>
        <w:tabs>
          <w:tab w:val="left" w:pos="4635"/>
        </w:tabs>
        <w:spacing w:line="360" w:lineRule="auto"/>
        <w:rPr>
          <w:rFonts w:eastAsia="Palatino" w:cs="Arial"/>
          <w:sz w:val="20"/>
          <w:szCs w:val="20"/>
        </w:rPr>
      </w:pPr>
      <w:proofErr w:type="spellStart"/>
      <w:r>
        <w:rPr>
          <w:rFonts w:eastAsia="Palatino" w:cs="Arial"/>
          <w:sz w:val="20"/>
          <w:szCs w:val="20"/>
        </w:rPr>
        <w:t>Dr.</w:t>
      </w:r>
      <w:proofErr w:type="spellEnd"/>
      <w:r>
        <w:rPr>
          <w:rFonts w:eastAsia="Palatino" w:cs="Arial"/>
          <w:sz w:val="20"/>
          <w:szCs w:val="20"/>
        </w:rPr>
        <w:t xml:space="preserve"> H</w:t>
      </w:r>
      <w:r w:rsidRPr="00D6483F">
        <w:rPr>
          <w:rFonts w:eastAsia="Palatino" w:cs="Arial"/>
          <w:sz w:val="20"/>
          <w:szCs w:val="20"/>
        </w:rPr>
        <w:t>ayden Marcollo</w:t>
      </w:r>
      <w:r>
        <w:rPr>
          <w:rFonts w:eastAsia="Palatino" w:cs="Arial"/>
          <w:sz w:val="20"/>
          <w:szCs w:val="20"/>
        </w:rPr>
        <w:t>, Associate Director</w:t>
      </w:r>
    </w:p>
    <w:p w14:paraId="59A41C37" w14:textId="77777777" w:rsidR="00ED29CD" w:rsidRDefault="005D08D1">
      <w:pPr>
        <w:pStyle w:val="Initial"/>
        <w:tabs>
          <w:tab w:val="left" w:pos="4635"/>
        </w:tabs>
        <w:spacing w:line="360" w:lineRule="auto"/>
        <w:rPr>
          <w:rFonts w:eastAsia="Palatino" w:cs="Arial"/>
          <w:sz w:val="20"/>
          <w:szCs w:val="20"/>
        </w:rPr>
      </w:pPr>
      <w:r>
        <w:rPr>
          <w:rFonts w:eastAsia="Palatino" w:cs="Arial"/>
          <w:sz w:val="20"/>
          <w:szCs w:val="20"/>
        </w:rPr>
        <w:t>In the presence of:</w:t>
      </w:r>
      <w:r>
        <w:rPr>
          <w:rFonts w:eastAsia="Palatino" w:cs="Arial"/>
          <w:sz w:val="20"/>
          <w:szCs w:val="20"/>
        </w:rPr>
        <w:tab/>
      </w:r>
    </w:p>
    <w:p w14:paraId="07DB4EEA" w14:textId="77777777" w:rsidR="00ED29CD" w:rsidRDefault="00ED29CD">
      <w:pPr>
        <w:pStyle w:val="Initial"/>
        <w:tabs>
          <w:tab w:val="left" w:pos="1995"/>
          <w:tab w:val="left" w:pos="4635"/>
        </w:tabs>
        <w:spacing w:line="360" w:lineRule="auto"/>
        <w:rPr>
          <w:rFonts w:eastAsia="Palatino" w:cs="Arial"/>
          <w:sz w:val="20"/>
          <w:szCs w:val="20"/>
        </w:rPr>
      </w:pPr>
    </w:p>
    <w:p w14:paraId="036F0DD3" w14:textId="77777777" w:rsidR="00ED29CD" w:rsidRDefault="005D08D1">
      <w:pPr>
        <w:pStyle w:val="Initial"/>
        <w:tabs>
          <w:tab w:val="left" w:pos="1995"/>
          <w:tab w:val="left" w:pos="4635"/>
        </w:tabs>
        <w:spacing w:line="360" w:lineRule="auto"/>
        <w:rPr>
          <w:rFonts w:eastAsia="Palatino" w:cs="Arial"/>
          <w:sz w:val="20"/>
          <w:szCs w:val="20"/>
        </w:rPr>
      </w:pPr>
      <w:r>
        <w:rPr>
          <w:rFonts w:eastAsia="Palatino" w:cs="Arial"/>
          <w:sz w:val="20"/>
          <w:szCs w:val="20"/>
        </w:rPr>
        <w:t>Witness: ............................................................</w:t>
      </w:r>
      <w:r>
        <w:rPr>
          <w:rFonts w:eastAsia="Palatino" w:cs="Arial"/>
          <w:sz w:val="20"/>
          <w:szCs w:val="20"/>
        </w:rPr>
        <w:tab/>
      </w:r>
      <w:r>
        <w:rPr>
          <w:rFonts w:eastAsia="Palatino" w:cs="Arial"/>
          <w:sz w:val="20"/>
          <w:szCs w:val="20"/>
        </w:rPr>
        <w:tab/>
      </w:r>
      <w:r>
        <w:rPr>
          <w:rFonts w:eastAsia="Palatino" w:cs="Arial"/>
          <w:sz w:val="20"/>
          <w:szCs w:val="20"/>
        </w:rPr>
        <w:t>...................................................</w:t>
      </w:r>
    </w:p>
    <w:p w14:paraId="56720E93" w14:textId="707EB128" w:rsidR="00ED29CD" w:rsidRDefault="00D6483F">
      <w:pPr>
        <w:pStyle w:val="Initial"/>
        <w:tabs>
          <w:tab w:val="left" w:pos="1995"/>
          <w:tab w:val="left" w:pos="4635"/>
        </w:tabs>
        <w:spacing w:line="360" w:lineRule="auto"/>
        <w:rPr>
          <w:rFonts w:eastAsia="Palatino" w:cs="Arial"/>
          <w:sz w:val="20"/>
          <w:szCs w:val="20"/>
        </w:rPr>
      </w:pPr>
      <w:r>
        <w:rPr>
          <w:rFonts w:eastAsia="Palatino" w:cs="Arial"/>
          <w:sz w:val="20"/>
          <w:szCs w:val="20"/>
        </w:rPr>
        <w:t xml:space="preserve">                </w:t>
      </w:r>
      <w:r w:rsidR="005D08D1">
        <w:rPr>
          <w:rFonts w:eastAsia="Palatino" w:cs="Arial"/>
          <w:sz w:val="20"/>
          <w:szCs w:val="20"/>
        </w:rPr>
        <w:t>Name of Witness</w:t>
      </w:r>
      <w:r w:rsidR="005D08D1">
        <w:rPr>
          <w:rFonts w:eastAsia="Palatino" w:cs="Arial"/>
          <w:sz w:val="20"/>
          <w:szCs w:val="20"/>
        </w:rPr>
        <w:tab/>
      </w:r>
      <w:r w:rsidR="005D08D1">
        <w:rPr>
          <w:rFonts w:eastAsia="Palatino" w:cs="Arial"/>
          <w:sz w:val="20"/>
          <w:szCs w:val="20"/>
        </w:rPr>
        <w:tab/>
      </w:r>
      <w:r w:rsidR="005D08D1">
        <w:rPr>
          <w:rFonts w:eastAsia="Palatino" w:cs="Arial"/>
          <w:sz w:val="20"/>
          <w:szCs w:val="20"/>
        </w:rPr>
        <w:tab/>
        <w:t>Signature of Witness</w:t>
      </w:r>
    </w:p>
    <w:p w14:paraId="70A5FCB5" w14:textId="77777777" w:rsidR="00ED29CD" w:rsidRDefault="00ED29CD">
      <w:pPr>
        <w:pStyle w:val="Initial"/>
        <w:tabs>
          <w:tab w:val="left" w:pos="4635"/>
        </w:tabs>
        <w:spacing w:line="360" w:lineRule="auto"/>
        <w:rPr>
          <w:rFonts w:ascii="Times" w:eastAsia="Palatino" w:hAnsi="Times" w:cs="Arial"/>
          <w:sz w:val="20"/>
          <w:szCs w:val="20"/>
        </w:rPr>
      </w:pPr>
    </w:p>
    <w:p w14:paraId="0BA5FAEB" w14:textId="2BB222D9" w:rsidR="00506EFF" w:rsidRDefault="005D08D1">
      <w:pPr>
        <w:pStyle w:val="Initial"/>
        <w:tabs>
          <w:tab w:val="left" w:pos="4635"/>
        </w:tabs>
        <w:spacing w:line="360" w:lineRule="auto"/>
        <w:rPr>
          <w:rFonts w:eastAsia="Palatino" w:cs="Arial"/>
          <w:sz w:val="20"/>
          <w:szCs w:val="20"/>
        </w:rPr>
      </w:pPr>
      <w:r>
        <w:rPr>
          <w:rFonts w:eastAsia="Palatino" w:cs="Arial"/>
          <w:sz w:val="20"/>
          <w:szCs w:val="20"/>
        </w:rPr>
        <w:t xml:space="preserve">SIGNED on behalf </w:t>
      </w:r>
      <w:proofErr w:type="gramStart"/>
      <w:r>
        <w:rPr>
          <w:rFonts w:eastAsia="Palatino" w:cs="Arial"/>
          <w:sz w:val="20"/>
          <w:szCs w:val="20"/>
        </w:rPr>
        <w:t xml:space="preserve">of </w:t>
      </w:r>
      <w:r w:rsidR="00506EFF">
        <w:rPr>
          <w:rFonts w:eastAsia="Palatino" w:cs="Arial"/>
          <w:sz w:val="20"/>
          <w:szCs w:val="20"/>
        </w:rPr>
        <w:t xml:space="preserve"> [</w:t>
      </w:r>
      <w:proofErr w:type="gramEnd"/>
      <w:r w:rsidR="00506EFF">
        <w:rPr>
          <w:rFonts w:eastAsia="Palatino" w:cs="Arial"/>
          <w:sz w:val="20"/>
          <w:szCs w:val="20"/>
        </w:rPr>
        <w:t xml:space="preserve">                                                                                     ]</w:t>
      </w:r>
    </w:p>
    <w:p w14:paraId="108111AA" w14:textId="77777777" w:rsidR="00506EFF" w:rsidRDefault="00506EFF">
      <w:pPr>
        <w:pStyle w:val="Initial"/>
        <w:tabs>
          <w:tab w:val="left" w:pos="4635"/>
        </w:tabs>
        <w:spacing w:line="360" w:lineRule="auto"/>
        <w:rPr>
          <w:rFonts w:eastAsia="Palatino" w:cs="Arial"/>
          <w:sz w:val="20"/>
          <w:szCs w:val="20"/>
        </w:rPr>
      </w:pPr>
    </w:p>
    <w:p w14:paraId="53733E7C" w14:textId="7368843D" w:rsidR="00ED29CD" w:rsidRDefault="005D08D1">
      <w:pPr>
        <w:pStyle w:val="Initial"/>
        <w:tabs>
          <w:tab w:val="left" w:pos="4635"/>
        </w:tabs>
        <w:spacing w:line="360" w:lineRule="auto"/>
        <w:rPr>
          <w:rFonts w:eastAsia="Palatino" w:cs="Arial"/>
          <w:sz w:val="20"/>
          <w:szCs w:val="20"/>
        </w:rPr>
      </w:pPr>
      <w:r>
        <w:rPr>
          <w:rFonts w:eastAsia="Palatino" w:cs="Arial"/>
          <w:sz w:val="20"/>
          <w:szCs w:val="20"/>
        </w:rPr>
        <w:tab/>
      </w:r>
      <w:r>
        <w:rPr>
          <w:rFonts w:eastAsia="Palatino" w:cs="Arial"/>
          <w:sz w:val="20"/>
          <w:szCs w:val="20"/>
        </w:rPr>
        <w:tab/>
      </w:r>
      <w:r w:rsidR="00506EFF">
        <w:rPr>
          <w:rFonts w:eastAsia="Palatino" w:cs="Arial"/>
          <w:sz w:val="20"/>
          <w:szCs w:val="20"/>
        </w:rPr>
        <w:t>…………………………………………</w:t>
      </w:r>
      <w:proofErr w:type="gramStart"/>
      <w:r w:rsidR="00506EFF">
        <w:rPr>
          <w:rFonts w:eastAsia="Palatino" w:cs="Arial"/>
          <w:sz w:val="20"/>
          <w:szCs w:val="20"/>
        </w:rPr>
        <w:t>…..</w:t>
      </w:r>
      <w:proofErr w:type="gramEnd"/>
      <w:r>
        <w:rPr>
          <w:rFonts w:eastAsia="Palatino" w:cs="Arial"/>
          <w:sz w:val="20"/>
          <w:szCs w:val="20"/>
        </w:rPr>
        <w:t>Signature of Authorised Repres</w:t>
      </w:r>
      <w:r>
        <w:rPr>
          <w:rFonts w:eastAsia="Palatino" w:cs="Arial"/>
          <w:sz w:val="20"/>
          <w:szCs w:val="20"/>
        </w:rPr>
        <w:t>entative</w:t>
      </w:r>
    </w:p>
    <w:p w14:paraId="0730EE4C" w14:textId="77777777" w:rsidR="00ED29CD" w:rsidRDefault="00ED29CD">
      <w:pPr>
        <w:pStyle w:val="Initial"/>
        <w:tabs>
          <w:tab w:val="left" w:pos="4635"/>
        </w:tabs>
        <w:spacing w:line="360" w:lineRule="auto"/>
        <w:rPr>
          <w:rFonts w:ascii="Times" w:eastAsia="Palatino" w:hAnsi="Times" w:cs="Arial"/>
          <w:sz w:val="20"/>
          <w:szCs w:val="20"/>
        </w:rPr>
      </w:pPr>
    </w:p>
    <w:p w14:paraId="7B328584" w14:textId="059ECA79" w:rsidR="00ED29CD" w:rsidRPr="00506EFF" w:rsidRDefault="005D08D1">
      <w:pPr>
        <w:pStyle w:val="Initial"/>
        <w:tabs>
          <w:tab w:val="left" w:pos="4635"/>
        </w:tabs>
        <w:spacing w:line="360" w:lineRule="auto"/>
        <w:rPr>
          <w:rFonts w:eastAsia="Palatino" w:cs="Arial"/>
          <w:sz w:val="20"/>
          <w:szCs w:val="20"/>
        </w:rPr>
      </w:pPr>
      <w:r>
        <w:rPr>
          <w:rFonts w:ascii="Times" w:eastAsia="Palatino" w:hAnsi="Times" w:cs="Arial"/>
          <w:sz w:val="20"/>
          <w:szCs w:val="20"/>
        </w:rPr>
        <w:tab/>
      </w:r>
      <w:r>
        <w:rPr>
          <w:rFonts w:ascii="Times" w:eastAsia="Palatino" w:hAnsi="Times" w:cs="Arial"/>
          <w:sz w:val="20"/>
          <w:szCs w:val="20"/>
        </w:rPr>
        <w:tab/>
      </w:r>
      <w:r w:rsidR="00506EFF">
        <w:rPr>
          <w:rFonts w:ascii="Times" w:eastAsia="Palatino" w:hAnsi="Times" w:cs="Arial"/>
          <w:sz w:val="20"/>
          <w:szCs w:val="20"/>
        </w:rPr>
        <w:t xml:space="preserve"> …..  </w:t>
      </w:r>
      <w:r w:rsidR="00506EFF" w:rsidRPr="00506EFF">
        <w:rPr>
          <w:rFonts w:eastAsia="Palatino" w:cs="Arial"/>
          <w:sz w:val="20"/>
          <w:szCs w:val="20"/>
        </w:rPr>
        <w:t>Print Name</w:t>
      </w:r>
    </w:p>
    <w:p w14:paraId="5C3903B9" w14:textId="3957C86B" w:rsidR="00ED29CD" w:rsidRPr="00506EFF" w:rsidRDefault="005D08D1">
      <w:pPr>
        <w:pStyle w:val="Initial"/>
        <w:tabs>
          <w:tab w:val="left" w:pos="4635"/>
        </w:tabs>
        <w:spacing w:line="360" w:lineRule="auto"/>
        <w:rPr>
          <w:rFonts w:eastAsia="Palatino" w:cs="Arial"/>
          <w:sz w:val="20"/>
          <w:szCs w:val="20"/>
        </w:rPr>
      </w:pPr>
      <w:r w:rsidRPr="00506EFF">
        <w:rPr>
          <w:rFonts w:eastAsia="Palatino" w:cs="Arial"/>
          <w:sz w:val="20"/>
          <w:szCs w:val="20"/>
        </w:rPr>
        <w:tab/>
      </w:r>
      <w:r w:rsidRPr="00506EFF">
        <w:rPr>
          <w:rFonts w:eastAsia="Palatino" w:cs="Arial"/>
          <w:sz w:val="20"/>
          <w:szCs w:val="20"/>
        </w:rPr>
        <w:tab/>
      </w:r>
      <w:r w:rsidR="00506EFF" w:rsidRPr="00506EFF">
        <w:rPr>
          <w:rFonts w:eastAsia="Palatino" w:cs="Arial"/>
          <w:sz w:val="20"/>
          <w:szCs w:val="20"/>
        </w:rPr>
        <w:t xml:space="preserve">…     </w:t>
      </w:r>
      <w:r w:rsidR="00506EFF">
        <w:rPr>
          <w:rFonts w:eastAsia="Palatino" w:cs="Arial"/>
          <w:sz w:val="20"/>
          <w:szCs w:val="20"/>
        </w:rPr>
        <w:t xml:space="preserve">  </w:t>
      </w:r>
      <w:r w:rsidR="00506EFF" w:rsidRPr="00506EFF">
        <w:rPr>
          <w:rFonts w:eastAsia="Palatino" w:cs="Arial"/>
          <w:sz w:val="20"/>
          <w:szCs w:val="20"/>
        </w:rPr>
        <w:t>Position</w:t>
      </w:r>
    </w:p>
    <w:p w14:paraId="1250CA45" w14:textId="77777777" w:rsidR="00ED29CD" w:rsidRDefault="00ED29CD">
      <w:pPr>
        <w:pStyle w:val="Initial"/>
        <w:tabs>
          <w:tab w:val="left" w:pos="4635"/>
        </w:tabs>
        <w:spacing w:line="360" w:lineRule="auto"/>
        <w:rPr>
          <w:rFonts w:ascii="Times" w:eastAsia="Palatino" w:hAnsi="Times" w:cs="Arial"/>
          <w:sz w:val="20"/>
          <w:szCs w:val="20"/>
        </w:rPr>
      </w:pPr>
    </w:p>
    <w:p w14:paraId="406C686C" w14:textId="77777777" w:rsidR="00ED29CD" w:rsidRDefault="005D08D1">
      <w:pPr>
        <w:pStyle w:val="Initial"/>
        <w:tabs>
          <w:tab w:val="left" w:pos="4635"/>
        </w:tabs>
        <w:spacing w:line="360" w:lineRule="auto"/>
        <w:rPr>
          <w:rFonts w:eastAsia="Palatino" w:cs="Arial"/>
          <w:sz w:val="20"/>
          <w:szCs w:val="20"/>
        </w:rPr>
      </w:pPr>
      <w:r>
        <w:rPr>
          <w:rFonts w:eastAsia="Palatino" w:cs="Arial"/>
          <w:sz w:val="20"/>
          <w:szCs w:val="20"/>
        </w:rPr>
        <w:t>In the presence of:</w:t>
      </w:r>
      <w:r>
        <w:rPr>
          <w:rFonts w:eastAsia="Palatino" w:cs="Arial"/>
          <w:sz w:val="20"/>
          <w:szCs w:val="20"/>
        </w:rPr>
        <w:tab/>
      </w:r>
    </w:p>
    <w:p w14:paraId="19EEC949" w14:textId="77777777" w:rsidR="00ED29CD" w:rsidRDefault="00ED29CD">
      <w:pPr>
        <w:pStyle w:val="Initial"/>
        <w:tabs>
          <w:tab w:val="left" w:pos="1995"/>
          <w:tab w:val="left" w:pos="4635"/>
        </w:tabs>
        <w:spacing w:line="360" w:lineRule="auto"/>
        <w:rPr>
          <w:rFonts w:eastAsia="Palatino" w:cs="Arial"/>
          <w:sz w:val="20"/>
          <w:szCs w:val="20"/>
        </w:rPr>
      </w:pPr>
    </w:p>
    <w:p w14:paraId="78ACA505" w14:textId="77777777" w:rsidR="00ED29CD" w:rsidRDefault="005D08D1">
      <w:pPr>
        <w:pStyle w:val="Initial"/>
        <w:tabs>
          <w:tab w:val="left" w:pos="1995"/>
          <w:tab w:val="left" w:pos="4635"/>
        </w:tabs>
        <w:spacing w:line="360" w:lineRule="auto"/>
        <w:rPr>
          <w:rFonts w:eastAsia="Palatino" w:cs="Arial"/>
          <w:sz w:val="20"/>
          <w:szCs w:val="20"/>
        </w:rPr>
      </w:pPr>
      <w:r>
        <w:rPr>
          <w:rFonts w:eastAsia="Palatino" w:cs="Arial"/>
          <w:sz w:val="20"/>
          <w:szCs w:val="20"/>
        </w:rPr>
        <w:t>Witness: ............................................................</w:t>
      </w:r>
      <w:r>
        <w:rPr>
          <w:rFonts w:eastAsia="Palatino" w:cs="Arial"/>
          <w:sz w:val="20"/>
          <w:szCs w:val="20"/>
        </w:rPr>
        <w:tab/>
      </w:r>
      <w:r>
        <w:rPr>
          <w:rFonts w:eastAsia="Palatino" w:cs="Arial"/>
          <w:sz w:val="20"/>
          <w:szCs w:val="20"/>
        </w:rPr>
        <w:tab/>
        <w:t>...................................................</w:t>
      </w:r>
    </w:p>
    <w:p w14:paraId="1243B72A" w14:textId="6F249F1A" w:rsidR="00ED29CD" w:rsidRDefault="00506EFF">
      <w:pPr>
        <w:pStyle w:val="Initial"/>
        <w:tabs>
          <w:tab w:val="left" w:pos="1995"/>
          <w:tab w:val="left" w:pos="4635"/>
        </w:tabs>
        <w:spacing w:line="360" w:lineRule="auto"/>
        <w:rPr>
          <w:rFonts w:eastAsia="Palatino" w:cs="Arial"/>
          <w:sz w:val="20"/>
          <w:szCs w:val="20"/>
        </w:rPr>
      </w:pPr>
      <w:r>
        <w:rPr>
          <w:rFonts w:eastAsia="Palatino" w:cs="Arial"/>
          <w:sz w:val="20"/>
          <w:szCs w:val="20"/>
        </w:rPr>
        <w:t xml:space="preserve">               </w:t>
      </w:r>
      <w:r w:rsidR="005D08D1">
        <w:rPr>
          <w:rFonts w:eastAsia="Palatino" w:cs="Arial"/>
          <w:sz w:val="20"/>
          <w:szCs w:val="20"/>
        </w:rPr>
        <w:t>Name of Witness</w:t>
      </w:r>
      <w:r w:rsidR="005D08D1">
        <w:rPr>
          <w:rFonts w:eastAsia="Palatino" w:cs="Arial"/>
          <w:sz w:val="20"/>
          <w:szCs w:val="20"/>
        </w:rPr>
        <w:tab/>
      </w:r>
      <w:r w:rsidR="005D08D1">
        <w:rPr>
          <w:rFonts w:eastAsia="Palatino" w:cs="Arial"/>
          <w:sz w:val="20"/>
          <w:szCs w:val="20"/>
        </w:rPr>
        <w:tab/>
      </w:r>
      <w:r w:rsidR="005D08D1">
        <w:rPr>
          <w:rFonts w:eastAsia="Palatino" w:cs="Arial"/>
          <w:sz w:val="20"/>
          <w:szCs w:val="20"/>
        </w:rPr>
        <w:tab/>
        <w:t>Signature of Witness</w:t>
      </w:r>
    </w:p>
    <w:sectPr w:rsidR="00ED29CD">
      <w:headerReference w:type="default" r:id="rId7"/>
      <w:footerReference w:type="default" r:id="rId8"/>
      <w:pgSz w:w="11906" w:h="16838"/>
      <w:pgMar w:top="1622" w:right="1077" w:bottom="2738" w:left="1077" w:header="1077" w:footer="1077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EA5F0F" w14:textId="77777777" w:rsidR="005D08D1" w:rsidRDefault="005D08D1">
      <w:r>
        <w:separator/>
      </w:r>
    </w:p>
  </w:endnote>
  <w:endnote w:type="continuationSeparator" w:id="0">
    <w:p w14:paraId="3229B7CA" w14:textId="77777777" w:rsidR="005D08D1" w:rsidRDefault="005D0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tarSymbol">
    <w:altName w:val="Arial Unicode MS"/>
    <w:charset w:val="02"/>
    <w:family w:val="auto"/>
    <w:pitch w:val="default"/>
  </w:font>
  <w:font w:name="Bitstream Vera Serif">
    <w:altName w:val="Times New Roman"/>
    <w:charset w:val="01"/>
    <w:family w:val="roman"/>
    <w:pitch w:val="variable"/>
  </w:font>
  <w:font w:name="Bitstream Vera Sans">
    <w:altName w:val="Times New Roman"/>
    <w:panose1 w:val="00000000000000000000"/>
    <w:charset w:val="00"/>
    <w:family w:val="roman"/>
    <w:notTrueType/>
    <w:pitch w:val="default"/>
  </w:font>
  <w:font w:name="Tahoma;Lucidasans;Lucida Sans;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Bitstream Vera Sans Mono">
    <w:charset w:val="01"/>
    <w:family w:val="modern"/>
    <w:pitch w:val="fixed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Roman-WP">
    <w:panose1 w:val="00000000000000000000"/>
    <w:charset w:val="00"/>
    <w:family w:val="roman"/>
    <w:notTrueType/>
    <w:pitch w:val="default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81" w:type="dxa"/>
      <w:tblInd w:w="9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20"/>
      <w:gridCol w:w="4861"/>
    </w:tblGrid>
    <w:tr w:rsidR="00ED29CD" w14:paraId="2CAF2C6E" w14:textId="77777777">
      <w:trPr>
        <w:cantSplit/>
      </w:trPr>
      <w:tc>
        <w:tcPr>
          <w:tcW w:w="4820" w:type="dxa"/>
          <w:shd w:val="clear" w:color="auto" w:fill="auto"/>
          <w:vAlign w:val="center"/>
        </w:tcPr>
        <w:p w14:paraId="67FC5D18" w14:textId="77777777" w:rsidR="00ED29CD" w:rsidRDefault="00ED29CD">
          <w:pPr>
            <w:pStyle w:val="Footer"/>
            <w:rPr>
              <w:sz w:val="16"/>
              <w:szCs w:val="16"/>
            </w:rPr>
          </w:pPr>
        </w:p>
        <w:p w14:paraId="578C4CA4" w14:textId="7D9F5447" w:rsidR="00ED29CD" w:rsidRDefault="00506EFF">
          <w:pPr>
            <w:pStyle w:val="AC-DetailsFooterLJ8"/>
          </w:pPr>
          <w:r>
            <w:t>AMOG Consulting Ltd UK</w:t>
          </w:r>
        </w:p>
        <w:p w14:paraId="4403344B" w14:textId="77777777" w:rsidR="00506EFF" w:rsidRDefault="00506EFF">
          <w:pPr>
            <w:pStyle w:val="AC-DetailsFooterLJ7"/>
            <w:jc w:val="left"/>
            <w:rPr>
              <w:b/>
              <w:bCs/>
              <w:lang w:val="en-AU"/>
            </w:rPr>
          </w:pPr>
          <w:r w:rsidRPr="00506EFF">
            <w:rPr>
              <w:b/>
              <w:bCs/>
            </w:rPr>
            <w:t xml:space="preserve">Company No. </w:t>
          </w:r>
          <w:r w:rsidRPr="00506EFF">
            <w:rPr>
              <w:b/>
              <w:bCs/>
              <w:lang w:val="en-AU"/>
            </w:rPr>
            <w:t>9030576</w:t>
          </w:r>
        </w:p>
        <w:p w14:paraId="0C4F323A" w14:textId="49F9E80E" w:rsidR="00ED29CD" w:rsidRDefault="005D08D1">
          <w:pPr>
            <w:pStyle w:val="AC-DetailsFooterLJ7"/>
            <w:jc w:val="left"/>
            <w:rPr>
              <w:szCs w:val="16"/>
            </w:rPr>
          </w:pPr>
          <w:hyperlink r:id="rId1">
            <w:r>
              <w:rPr>
                <w:rStyle w:val="InternetLink"/>
                <w:color w:val="000000"/>
                <w:szCs w:val="16"/>
                <w:u w:val="none"/>
              </w:rPr>
              <w:t>amogconsulting.com</w:t>
            </w:r>
          </w:hyperlink>
        </w:p>
        <w:p w14:paraId="55468B9F" w14:textId="77777777" w:rsidR="00ED29CD" w:rsidRDefault="005D08D1">
          <w:pPr>
            <w:pStyle w:val="AC-DetailsFooterLJ8"/>
            <w:rPr>
              <w:color w:val="000000"/>
            </w:rPr>
          </w:pPr>
          <w:hyperlink r:id="rId2"/>
        </w:p>
      </w:tc>
      <w:tc>
        <w:tcPr>
          <w:tcW w:w="4861" w:type="dxa"/>
          <w:shd w:val="clear" w:color="auto" w:fill="auto"/>
          <w:vAlign w:val="center"/>
        </w:tcPr>
        <w:p w14:paraId="0E674794" w14:textId="77777777" w:rsidR="00ED29CD" w:rsidRDefault="00ED29CD">
          <w:pPr>
            <w:pStyle w:val="ACLJFooterContents"/>
          </w:pPr>
        </w:p>
        <w:p w14:paraId="2B31B310" w14:textId="77777777" w:rsidR="00ED29CD" w:rsidRDefault="005D08D1">
          <w:pPr>
            <w:pStyle w:val="ACLJFooterContents"/>
            <w:rPr>
              <w:szCs w:val="16"/>
            </w:rPr>
          </w:pPr>
          <w:r>
            <w:rPr>
              <w:noProof/>
              <w:lang w:val="en-AU" w:eastAsia="en-AU" w:bidi="ar-SA"/>
            </w:rPr>
            <w:drawing>
              <wp:anchor distT="0" distB="0" distL="0" distR="0" simplePos="0" relativeHeight="4" behindDoc="0" locked="0" layoutInCell="1" allowOverlap="1" wp14:anchorId="6153BAE3" wp14:editId="6435885B">
                <wp:simplePos x="0" y="0"/>
                <wp:positionH relativeFrom="column">
                  <wp:posOffset>1634490</wp:posOffset>
                </wp:positionH>
                <wp:positionV relativeFrom="paragraph">
                  <wp:align>center</wp:align>
                </wp:positionV>
                <wp:extent cx="1929130" cy="694690"/>
                <wp:effectExtent l="0" t="0" r="0" b="0"/>
                <wp:wrapNone/>
                <wp:docPr id="1" name="graphic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phic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9130" cy="694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szCs w:val="16"/>
            </w:rPr>
            <w:t xml:space="preserve">  </w:t>
          </w:r>
        </w:p>
      </w:tc>
    </w:tr>
  </w:tbl>
  <w:p w14:paraId="5748339A" w14:textId="77777777" w:rsidR="00ED29CD" w:rsidRDefault="005D08D1">
    <w:pPr>
      <w:pStyle w:val="Footer"/>
      <w:rPr>
        <w:i/>
        <w:iCs/>
        <w:szCs w:val="14"/>
      </w:rPr>
    </w:pPr>
    <w:r>
      <w:rPr>
        <w:i/>
        <w:iCs/>
        <w:szCs w:val="14"/>
      </w:rPr>
      <w:t>Doc Ref: Atlas/</w:t>
    </w:r>
    <w:proofErr w:type="spellStart"/>
    <w:r>
      <w:rPr>
        <w:i/>
        <w:iCs/>
        <w:szCs w:val="14"/>
      </w:rPr>
      <w:t>Std_Forms</w:t>
    </w:r>
    <w:proofErr w:type="spellEnd"/>
    <w:r>
      <w:rPr>
        <w:i/>
        <w:iCs/>
        <w:szCs w:val="14"/>
      </w:rPr>
      <w:t>/</w:t>
    </w:r>
    <w:proofErr w:type="spellStart"/>
    <w:r>
      <w:rPr>
        <w:i/>
        <w:iCs/>
        <w:szCs w:val="14"/>
      </w:rPr>
      <w:t>Certificates_Rates_Terms_&amp;_Conditions</w:t>
    </w:r>
    <w:proofErr w:type="spellEnd"/>
    <w:r>
      <w:rPr>
        <w:i/>
        <w:iCs/>
        <w:szCs w:val="14"/>
      </w:rPr>
      <w:t xml:space="preserve">/ </w:t>
    </w:r>
    <w:r>
      <w:rPr>
        <w:i/>
        <w:iCs/>
        <w:szCs w:val="14"/>
      </w:rPr>
      <w:fldChar w:fldCharType="begin"/>
    </w:r>
    <w:r>
      <w:instrText>FILENAME</w:instrText>
    </w:r>
    <w:r>
      <w:fldChar w:fldCharType="end"/>
    </w:r>
    <w:r>
      <w:rPr>
        <w:i/>
        <w:iCs/>
        <w:szCs w:val="14"/>
      </w:rPr>
      <w:t xml:space="preserve"> </w:t>
    </w:r>
    <w:r>
      <w:rPr>
        <w:i/>
        <w:iCs/>
        <w:szCs w:val="14"/>
      </w:rPr>
      <w:tab/>
    </w:r>
    <w:r>
      <w:rPr>
        <w:i/>
        <w:iCs/>
        <w:szCs w:val="14"/>
      </w:rPr>
      <w:tab/>
      <w:t xml:space="preserve">  AC01-13v20110712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4B46FB" w14:textId="77777777" w:rsidR="005D08D1" w:rsidRDefault="005D08D1">
      <w:r>
        <w:separator/>
      </w:r>
    </w:p>
  </w:footnote>
  <w:footnote w:type="continuationSeparator" w:id="0">
    <w:p w14:paraId="63678241" w14:textId="77777777" w:rsidR="005D08D1" w:rsidRDefault="005D08D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0220E6" w14:textId="77777777" w:rsidR="00ED29CD" w:rsidRDefault="005D08D1">
    <w:pPr>
      <w:pStyle w:val="Header"/>
    </w:pPr>
    <w:r>
      <w:t xml:space="preserve">Confidentiality Agreement                                                                                                                                               Page  </w:t>
    </w:r>
    <w:r>
      <w:fldChar w:fldCharType="begin"/>
    </w:r>
    <w:r>
      <w:instrText>PAGE</w:instrText>
    </w:r>
    <w:r>
      <w:fldChar w:fldCharType="separate"/>
    </w:r>
    <w:r w:rsidR="00D83D7E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D83D7E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766FDC"/>
    <w:multiLevelType w:val="multilevel"/>
    <w:tmpl w:val="1CA8A1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BC906BA"/>
    <w:multiLevelType w:val="multilevel"/>
    <w:tmpl w:val="894C8D34"/>
    <w:lvl w:ilvl="0">
      <w:start w:val="1"/>
      <w:numFmt w:val="decimal"/>
      <w:lvlText w:val=" 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 %2)"/>
      <w:lvlJc w:val="left"/>
      <w:pPr>
        <w:tabs>
          <w:tab w:val="num" w:pos="1134"/>
        </w:tabs>
        <w:ind w:left="1134" w:hanging="567"/>
      </w:p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 w:cs="StarSymbol" w:hint="default"/>
        <w:sz w:val="18"/>
        <w:szCs w:val="18"/>
      </w:rPr>
    </w:lvl>
  </w:abstractNum>
  <w:abstractNum w:abstractNumId="2">
    <w:nsid w:val="47B07537"/>
    <w:multiLevelType w:val="multilevel"/>
    <w:tmpl w:val="2416ADD4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2"/>
      <w:numFmt w:val="decimal"/>
      <w:lvlText w:val="%1.%2"/>
      <w:lvlJc w:val="left"/>
      <w:pPr>
        <w:tabs>
          <w:tab w:val="num" w:pos="334"/>
        </w:tabs>
        <w:ind w:left="334" w:hanging="283"/>
      </w:pPr>
    </w:lvl>
    <w:lvl w:ilvl="2">
      <w:start w:val="1"/>
      <w:numFmt w:val="decimal"/>
      <w:lvlText w:val="%1.%2.%3."/>
      <w:lvlJc w:val="left"/>
      <w:pPr>
        <w:tabs>
          <w:tab w:val="num" w:pos="385"/>
        </w:tabs>
        <w:ind w:left="385" w:hanging="283"/>
      </w:pPr>
    </w:lvl>
    <w:lvl w:ilvl="3">
      <w:start w:val="1"/>
      <w:numFmt w:val="decimal"/>
      <w:lvlText w:val="%1.%2.%3.%4."/>
      <w:lvlJc w:val="left"/>
      <w:pPr>
        <w:tabs>
          <w:tab w:val="num" w:pos="436"/>
        </w:tabs>
        <w:ind w:left="436" w:hanging="283"/>
      </w:pPr>
    </w:lvl>
    <w:lvl w:ilvl="4">
      <w:start w:val="1"/>
      <w:numFmt w:val="decimal"/>
      <w:lvlText w:val="%1.%2.%3.%4.%5."/>
      <w:lvlJc w:val="left"/>
      <w:pPr>
        <w:tabs>
          <w:tab w:val="num" w:pos="487"/>
        </w:tabs>
        <w:ind w:left="487" w:hanging="283"/>
      </w:pPr>
    </w:lvl>
    <w:lvl w:ilvl="5">
      <w:start w:val="1"/>
      <w:numFmt w:val="decimal"/>
      <w:lvlText w:val="%1.%2.%3.%4.%5.%6."/>
      <w:lvlJc w:val="left"/>
      <w:pPr>
        <w:tabs>
          <w:tab w:val="num" w:pos="538"/>
        </w:tabs>
        <w:ind w:left="538" w:hanging="283"/>
      </w:pPr>
    </w:lvl>
    <w:lvl w:ilvl="6">
      <w:start w:val="1"/>
      <w:numFmt w:val="decimal"/>
      <w:lvlText w:val="%1.%2.%3.%4.%5.%6.%7."/>
      <w:lvlJc w:val="left"/>
      <w:pPr>
        <w:tabs>
          <w:tab w:val="num" w:pos="589"/>
        </w:tabs>
        <w:ind w:left="589" w:hanging="283"/>
      </w:pPr>
    </w:lvl>
    <w:lvl w:ilvl="7">
      <w:start w:val="1"/>
      <w:numFmt w:val="decimal"/>
      <w:lvlText w:val="%1.%2.%3.%4.%5.%6.%7.%8."/>
      <w:lvlJc w:val="left"/>
      <w:pPr>
        <w:tabs>
          <w:tab w:val="num" w:pos="640"/>
        </w:tabs>
        <w:ind w:left="640" w:hanging="283"/>
      </w:pPr>
    </w:lvl>
    <w:lvl w:ilvl="8">
      <w:start w:val="1"/>
      <w:numFmt w:val="decimal"/>
      <w:lvlText w:val="%1.%2.%3.%4.%5.%6.%7.%8.%9."/>
      <w:lvlJc w:val="left"/>
      <w:pPr>
        <w:tabs>
          <w:tab w:val="num" w:pos="691"/>
        </w:tabs>
        <w:ind w:left="691" w:hanging="283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9CD"/>
    <w:rsid w:val="00506EFF"/>
    <w:rsid w:val="005D08D1"/>
    <w:rsid w:val="00D6483F"/>
    <w:rsid w:val="00D83D7E"/>
    <w:rsid w:val="00ED29CD"/>
    <w:rsid w:val="00F2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30170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itstream Vera Serif" w:eastAsia="Bitstream Vera Sans" w:hAnsi="Bitstream Vera Serif" w:cs="Tahoma;Lucidasans;Lucida Sans;A"/>
        <w:sz w:val="24"/>
        <w:szCs w:val="24"/>
        <w:lang w:val="en-GB" w:eastAsia="en-US" w:bidi="en-US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alibri" w:hAnsi="Calibri"/>
      <w:sz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qFormat/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StarSymbol" w:eastAsia="StarSymbol" w:hAnsi="StarSymbol" w:cs="StarSymbol"/>
      <w:sz w:val="18"/>
      <w:szCs w:val="18"/>
    </w:rPr>
  </w:style>
  <w:style w:type="character" w:customStyle="1" w:styleId="EndnoteCharacters">
    <w:name w:val="Endnote Characters"/>
    <w:qFormat/>
  </w:style>
  <w:style w:type="character" w:customStyle="1" w:styleId="InternetLink">
    <w:name w:val="Internet Link"/>
    <w:rPr>
      <w:color w:val="000080"/>
      <w:u w:val="single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Footer">
    <w:name w:val="footer"/>
    <w:basedOn w:val="Normal"/>
    <w:pPr>
      <w:suppressLineNumbers/>
      <w:tabs>
        <w:tab w:val="center" w:pos="4818"/>
        <w:tab w:val="right" w:pos="9637"/>
      </w:tabs>
    </w:pPr>
    <w:rPr>
      <w:sz w:val="1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PreformattedText">
    <w:name w:val="Preformatted Text"/>
    <w:basedOn w:val="Normal"/>
    <w:qFormat/>
    <w:rPr>
      <w:rFonts w:ascii="Bitstream Vera Sans Mono" w:eastAsia="Bitstream Vera Sans Mono" w:hAnsi="Bitstream Vera Sans Mono" w:cs="Bitstream Vera Sans Mono"/>
      <w:sz w:val="20"/>
      <w:szCs w:val="20"/>
    </w:rPr>
  </w:style>
  <w:style w:type="paragraph" w:customStyle="1" w:styleId="LO-Normal">
    <w:name w:val="LO-Normal"/>
    <w:basedOn w:val="Normal"/>
    <w:qFormat/>
    <w:pPr>
      <w:tabs>
        <w:tab w:val="right" w:leader="dot" w:pos="7799"/>
      </w:tabs>
    </w:pPr>
    <w:rPr>
      <w:rFonts w:ascii="Times" w:eastAsia="Times" w:hAnsi="Times" w:cs="Times"/>
      <w:color w:val="000000"/>
      <w:sz w:val="24"/>
    </w:rPr>
  </w:style>
  <w:style w:type="paragraph" w:customStyle="1" w:styleId="axNormal">
    <w:name w:val="axNormal"/>
    <w:basedOn w:val="LO-Normal"/>
    <w:qFormat/>
    <w:pPr>
      <w:tabs>
        <w:tab w:val="left" w:leader="dot" w:pos="720"/>
        <w:tab w:val="left" w:pos="1440"/>
        <w:tab w:val="left" w:pos="2160"/>
      </w:tabs>
    </w:pPr>
  </w:style>
  <w:style w:type="paragraph" w:customStyle="1" w:styleId="Initial">
    <w:name w:val="Initial"/>
    <w:basedOn w:val="axNormal"/>
    <w:qFormat/>
    <w:pPr>
      <w:tabs>
        <w:tab w:val="left" w:leader="dot" w:pos="959"/>
        <w:tab w:val="left" w:pos="1679"/>
        <w:tab w:val="left" w:pos="2399"/>
        <w:tab w:val="left" w:leader="dot" w:pos="5279"/>
        <w:tab w:val="left" w:pos="5999"/>
        <w:tab w:val="left" w:pos="6719"/>
        <w:tab w:val="left" w:pos="7439"/>
        <w:tab w:val="right" w:pos="7799"/>
      </w:tabs>
      <w:jc w:val="both"/>
    </w:pPr>
    <w:rPr>
      <w:rFonts w:ascii="Calibri" w:eastAsia="Courier" w:hAnsi="Calibri" w:cs="Courier"/>
      <w:sz w:val="21"/>
    </w:rPr>
  </w:style>
  <w:style w:type="paragraph" w:styleId="Header">
    <w:name w:val="header"/>
    <w:basedOn w:val="Normal"/>
    <w:pPr>
      <w:suppressLineNumbers/>
      <w:pBdr>
        <w:bottom w:val="single" w:sz="8" w:space="0" w:color="000000"/>
      </w:pBdr>
      <w:tabs>
        <w:tab w:val="center" w:pos="4876"/>
        <w:tab w:val="right" w:pos="9752"/>
      </w:tabs>
    </w:pPr>
    <w:rPr>
      <w:b/>
      <w:i/>
      <w:sz w:val="20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ACLJFooterContents">
    <w:name w:val="AC.LJ Footer Contents"/>
    <w:qFormat/>
    <w:pPr>
      <w:widowControl w:val="0"/>
    </w:pPr>
    <w:rPr>
      <w:rFonts w:ascii="Calibri" w:hAnsi="Calibri"/>
      <w:sz w:val="16"/>
    </w:rPr>
  </w:style>
  <w:style w:type="paragraph" w:customStyle="1" w:styleId="AC-DetailsFooterLJ7">
    <w:name w:val="AC-Details Footer LJ7"/>
    <w:qFormat/>
    <w:pPr>
      <w:widowControl w:val="0"/>
      <w:jc w:val="both"/>
    </w:pPr>
    <w:rPr>
      <w:rFonts w:ascii="Calibri" w:hAnsi="Calibri"/>
      <w:sz w:val="16"/>
    </w:rPr>
  </w:style>
  <w:style w:type="paragraph" w:customStyle="1" w:styleId="AC-DetailsFooterLJ8">
    <w:name w:val="AC-Details Footer LJ8"/>
    <w:basedOn w:val="AC-DetailsFooterLJ7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mogconsulting.com/" TargetMode="External"/><Relationship Id="rId2" Type="http://schemas.openxmlformats.org/officeDocument/2006/relationships/hyperlink" Target="http://www.amogconsulting.com/" TargetMode="External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1132</Words>
  <Characters>6455</Characters>
  <Application>Microsoft Macintosh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Hayden Marcollo</dc:creator>
  <dc:description/>
  <cp:lastModifiedBy>Hayden Marcollo</cp:lastModifiedBy>
  <cp:revision>4</cp:revision>
  <dcterms:created xsi:type="dcterms:W3CDTF">2018-09-17T03:28:00Z</dcterms:created>
  <dcterms:modified xsi:type="dcterms:W3CDTF">2018-09-17T03:42:00Z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