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CCAC9" w14:textId="77777777" w:rsidR="00AC66EE" w:rsidRDefault="00AC66EE" w:rsidP="00AC66EE">
      <w:pPr>
        <w:jc w:val="center"/>
      </w:pPr>
    </w:p>
    <w:p w14:paraId="01DC2DD5" w14:textId="77777777" w:rsidR="00AC66EE" w:rsidRDefault="00AC66EE" w:rsidP="00AC66EE"/>
    <w:p w14:paraId="76D6E951" w14:textId="77777777" w:rsidR="00AC66EE" w:rsidRDefault="00AC66EE" w:rsidP="00AC66EE"/>
    <w:p w14:paraId="7BA2AF1C" w14:textId="5F3D6EB0" w:rsidR="00AC66EE" w:rsidRDefault="00AC66EE" w:rsidP="00AC66EE">
      <w:pPr>
        <w:jc w:val="center"/>
        <w:rPr>
          <w:sz w:val="44"/>
          <w:szCs w:val="44"/>
        </w:rPr>
      </w:pPr>
      <w:r>
        <w:rPr>
          <w:sz w:val="44"/>
          <w:szCs w:val="44"/>
        </w:rPr>
        <w:t>Old Sarum</w:t>
      </w:r>
      <w:r w:rsidR="00C05A5E">
        <w:rPr>
          <w:sz w:val="44"/>
          <w:szCs w:val="44"/>
        </w:rPr>
        <w:t xml:space="preserve"> </w:t>
      </w:r>
      <w:r w:rsidR="00E65DB6">
        <w:rPr>
          <w:sz w:val="44"/>
          <w:szCs w:val="44"/>
        </w:rPr>
        <w:t>Skatepark</w:t>
      </w:r>
    </w:p>
    <w:p w14:paraId="2B24BBB6" w14:textId="77777777" w:rsidR="00AC66EE" w:rsidRDefault="00AC66EE" w:rsidP="00AC66EE">
      <w:pPr>
        <w:jc w:val="center"/>
        <w:rPr>
          <w:sz w:val="44"/>
          <w:szCs w:val="44"/>
        </w:rPr>
      </w:pPr>
      <w:r>
        <w:rPr>
          <w:rFonts w:ascii="Arial" w:hAnsi="Arial" w:cs="Arial"/>
          <w:noProof/>
          <w:sz w:val="20"/>
          <w:szCs w:val="20"/>
          <w:lang w:val="en-US"/>
        </w:rPr>
        <w:drawing>
          <wp:inline distT="0" distB="0" distL="0" distR="0" wp14:anchorId="0B970028" wp14:editId="3AEDAE09">
            <wp:extent cx="2050331" cy="2305050"/>
            <wp:effectExtent l="0" t="0" r="7620" b="0"/>
            <wp:docPr id="1" name="Picture 1" descr="http://www.angelacockayne.co.uk/images/axe_head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cockayne.co.uk/images/axe_head_7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763" cy="2405592"/>
                    </a:xfrm>
                    <a:prstGeom prst="rect">
                      <a:avLst/>
                    </a:prstGeom>
                    <a:noFill/>
                    <a:ln>
                      <a:noFill/>
                    </a:ln>
                  </pic:spPr>
                </pic:pic>
              </a:graphicData>
            </a:graphic>
          </wp:inline>
        </w:drawing>
      </w:r>
    </w:p>
    <w:p w14:paraId="3B41F661" w14:textId="77777777" w:rsidR="00AC66EE" w:rsidRDefault="00AC66EE" w:rsidP="00AC66EE">
      <w:pPr>
        <w:rPr>
          <w:sz w:val="44"/>
          <w:szCs w:val="44"/>
        </w:rPr>
      </w:pPr>
    </w:p>
    <w:p w14:paraId="49508019" w14:textId="77777777" w:rsidR="00AC66EE" w:rsidRDefault="00AC66EE" w:rsidP="00AC66EE">
      <w:pPr>
        <w:rPr>
          <w:sz w:val="44"/>
          <w:szCs w:val="44"/>
        </w:rPr>
      </w:pPr>
    </w:p>
    <w:p w14:paraId="304F2BF4" w14:textId="77777777" w:rsidR="00AC66EE" w:rsidRDefault="00AC66EE" w:rsidP="00AC66EE">
      <w:pPr>
        <w:rPr>
          <w:sz w:val="44"/>
          <w:szCs w:val="44"/>
        </w:rPr>
      </w:pPr>
    </w:p>
    <w:p w14:paraId="6856068E" w14:textId="77777777" w:rsidR="00AC66EE" w:rsidRDefault="00AC66EE" w:rsidP="00AC66EE">
      <w:pPr>
        <w:rPr>
          <w:sz w:val="44"/>
          <w:szCs w:val="44"/>
        </w:rPr>
      </w:pPr>
    </w:p>
    <w:p w14:paraId="47466A66" w14:textId="5F6F28AD" w:rsidR="00AC66EE" w:rsidRDefault="00AC66EE" w:rsidP="00AC66EE">
      <w:pPr>
        <w:jc w:val="center"/>
        <w:rPr>
          <w:sz w:val="44"/>
          <w:szCs w:val="44"/>
        </w:rPr>
      </w:pPr>
      <w:r>
        <w:rPr>
          <w:sz w:val="44"/>
          <w:szCs w:val="44"/>
        </w:rPr>
        <w:t>Invitation to Tender (ITT</w:t>
      </w:r>
      <w:r w:rsidRPr="00E51515">
        <w:rPr>
          <w:sz w:val="44"/>
          <w:szCs w:val="44"/>
        </w:rPr>
        <w:t>)</w:t>
      </w:r>
    </w:p>
    <w:p w14:paraId="467857E7" w14:textId="11D117B5" w:rsidR="00B8300E" w:rsidRDefault="00B8300E" w:rsidP="00AC66EE">
      <w:pPr>
        <w:jc w:val="center"/>
        <w:rPr>
          <w:sz w:val="44"/>
          <w:szCs w:val="44"/>
        </w:rPr>
      </w:pPr>
    </w:p>
    <w:p w14:paraId="64BACDFA" w14:textId="77777777" w:rsidR="00B8300E" w:rsidRPr="009E7F59" w:rsidRDefault="00B8300E" w:rsidP="00B8300E">
      <w:pPr>
        <w:jc w:val="center"/>
        <w:rPr>
          <w:sz w:val="36"/>
          <w:szCs w:val="36"/>
        </w:rPr>
      </w:pPr>
      <w:r w:rsidRPr="009E7F59">
        <w:rPr>
          <w:sz w:val="36"/>
          <w:szCs w:val="36"/>
        </w:rPr>
        <w:t xml:space="preserve">For </w:t>
      </w:r>
      <w:r>
        <w:rPr>
          <w:sz w:val="36"/>
          <w:szCs w:val="36"/>
        </w:rPr>
        <w:t xml:space="preserve">the Design &amp; Build of a </w:t>
      </w:r>
      <w:r w:rsidRPr="009E7F59">
        <w:rPr>
          <w:sz w:val="36"/>
          <w:szCs w:val="36"/>
        </w:rPr>
        <w:t xml:space="preserve">Concrete </w:t>
      </w:r>
      <w:r>
        <w:rPr>
          <w:sz w:val="36"/>
          <w:szCs w:val="36"/>
        </w:rPr>
        <w:t>BMX/</w:t>
      </w:r>
      <w:r w:rsidRPr="009E7F59">
        <w:rPr>
          <w:sz w:val="36"/>
          <w:szCs w:val="36"/>
        </w:rPr>
        <w:t xml:space="preserve">Skate Park </w:t>
      </w:r>
      <w:r>
        <w:rPr>
          <w:sz w:val="36"/>
          <w:szCs w:val="36"/>
        </w:rPr>
        <w:t>at Old Sarum</w:t>
      </w:r>
    </w:p>
    <w:p w14:paraId="1D87259E" w14:textId="77777777" w:rsidR="00B8300E" w:rsidRDefault="00B8300E" w:rsidP="00AC66EE">
      <w:pPr>
        <w:jc w:val="center"/>
        <w:rPr>
          <w:sz w:val="44"/>
          <w:szCs w:val="44"/>
        </w:rPr>
      </w:pPr>
    </w:p>
    <w:p w14:paraId="736CABB6" w14:textId="062CA2B3" w:rsidR="00AC66EE" w:rsidRDefault="006F72F6" w:rsidP="00AC66EE">
      <w:pPr>
        <w:jc w:val="center"/>
        <w:rPr>
          <w:sz w:val="44"/>
          <w:szCs w:val="44"/>
        </w:rPr>
      </w:pPr>
      <w:r>
        <w:rPr>
          <w:sz w:val="44"/>
          <w:szCs w:val="44"/>
        </w:rPr>
        <w:t>2</w:t>
      </w:r>
      <w:r w:rsidR="001E4295">
        <w:rPr>
          <w:sz w:val="44"/>
          <w:szCs w:val="44"/>
        </w:rPr>
        <w:t>5</w:t>
      </w:r>
      <w:r>
        <w:rPr>
          <w:sz w:val="44"/>
          <w:szCs w:val="44"/>
        </w:rPr>
        <w:t xml:space="preserve"> January 2021</w:t>
      </w:r>
    </w:p>
    <w:p w14:paraId="2B044B19" w14:textId="77777777" w:rsidR="00AC66EE" w:rsidRPr="00E66DA8" w:rsidRDefault="00AC66EE" w:rsidP="00AC66EE">
      <w:pPr>
        <w:rPr>
          <w:b/>
          <w:color w:val="FF0000"/>
          <w:sz w:val="44"/>
          <w:szCs w:val="44"/>
        </w:rPr>
      </w:pPr>
    </w:p>
    <w:p w14:paraId="5EC1B9CC" w14:textId="77777777" w:rsidR="00AC66EE" w:rsidRDefault="00AC66EE" w:rsidP="00AC66EE">
      <w:pPr>
        <w:rPr>
          <w:sz w:val="44"/>
          <w:szCs w:val="44"/>
        </w:rPr>
      </w:pPr>
    </w:p>
    <w:p w14:paraId="4901BE65" w14:textId="77777777" w:rsidR="00AC66EE" w:rsidRDefault="00AC66EE" w:rsidP="00AC66EE">
      <w:pPr>
        <w:rPr>
          <w:sz w:val="44"/>
          <w:szCs w:val="44"/>
        </w:rPr>
      </w:pPr>
    </w:p>
    <w:p w14:paraId="62F2091F" w14:textId="77777777" w:rsidR="00AC66EE" w:rsidRDefault="00AC66EE" w:rsidP="00AC66EE">
      <w:pPr>
        <w:rPr>
          <w:sz w:val="44"/>
          <w:szCs w:val="44"/>
        </w:rPr>
      </w:pPr>
    </w:p>
    <w:p w14:paraId="633A0012" w14:textId="77777777" w:rsidR="00AC66EE" w:rsidRDefault="00AC66EE" w:rsidP="00AC66EE">
      <w:pPr>
        <w:rPr>
          <w:sz w:val="44"/>
          <w:szCs w:val="44"/>
        </w:rPr>
      </w:pPr>
    </w:p>
    <w:p w14:paraId="43219692" w14:textId="77777777" w:rsidR="00AC66EE" w:rsidRDefault="00AC66EE" w:rsidP="00AC66EE">
      <w:pPr>
        <w:rPr>
          <w:sz w:val="44"/>
          <w:szCs w:val="44"/>
        </w:rPr>
      </w:pPr>
    </w:p>
    <w:p w14:paraId="7A9A2552" w14:textId="77777777" w:rsidR="00AC66EE" w:rsidRDefault="00AC66EE" w:rsidP="00AC66EE">
      <w:pPr>
        <w:rPr>
          <w:sz w:val="44"/>
          <w:szCs w:val="44"/>
        </w:rPr>
      </w:pPr>
    </w:p>
    <w:p w14:paraId="0696A32B" w14:textId="77777777" w:rsidR="00AC66EE" w:rsidRDefault="00AC66EE" w:rsidP="00AC66EE">
      <w:pPr>
        <w:rPr>
          <w:sz w:val="44"/>
          <w:szCs w:val="44"/>
        </w:rPr>
      </w:pPr>
    </w:p>
    <w:tbl>
      <w:tblPr>
        <w:tblStyle w:val="TableGrid"/>
        <w:tblW w:w="0" w:type="auto"/>
        <w:tblLook w:val="04A0" w:firstRow="1" w:lastRow="0" w:firstColumn="1" w:lastColumn="0" w:noHBand="0" w:noVBand="1"/>
      </w:tblPr>
      <w:tblGrid>
        <w:gridCol w:w="7933"/>
        <w:gridCol w:w="1083"/>
      </w:tblGrid>
      <w:tr w:rsidR="00AC66EE" w14:paraId="160A1BFA" w14:textId="77777777" w:rsidTr="00AC66EE">
        <w:tc>
          <w:tcPr>
            <w:tcW w:w="7933" w:type="dxa"/>
          </w:tcPr>
          <w:p w14:paraId="5BFE5D25" w14:textId="77777777" w:rsidR="00AC66EE" w:rsidRPr="00A353BB" w:rsidRDefault="00AC66EE" w:rsidP="00AC66EE">
            <w:pPr>
              <w:rPr>
                <w:sz w:val="32"/>
                <w:szCs w:val="32"/>
              </w:rPr>
            </w:pPr>
            <w:r w:rsidRPr="00A353BB">
              <w:rPr>
                <w:sz w:val="32"/>
                <w:szCs w:val="32"/>
              </w:rPr>
              <w:t>Summary</w:t>
            </w:r>
          </w:p>
        </w:tc>
        <w:tc>
          <w:tcPr>
            <w:tcW w:w="1083" w:type="dxa"/>
          </w:tcPr>
          <w:p w14:paraId="48483AF1" w14:textId="77777777" w:rsidR="00AC66EE" w:rsidRPr="00A353BB" w:rsidRDefault="00AC66EE" w:rsidP="00AC66EE">
            <w:pPr>
              <w:rPr>
                <w:sz w:val="32"/>
                <w:szCs w:val="32"/>
              </w:rPr>
            </w:pPr>
            <w:r w:rsidRPr="00A353BB">
              <w:rPr>
                <w:sz w:val="32"/>
                <w:szCs w:val="32"/>
              </w:rPr>
              <w:t>3-4</w:t>
            </w:r>
          </w:p>
        </w:tc>
      </w:tr>
      <w:tr w:rsidR="00AC66EE" w14:paraId="3B0F3CD7" w14:textId="77777777" w:rsidTr="00AC66EE">
        <w:tc>
          <w:tcPr>
            <w:tcW w:w="7933" w:type="dxa"/>
          </w:tcPr>
          <w:p w14:paraId="1CDFF2EE" w14:textId="77777777" w:rsidR="00AC66EE" w:rsidRPr="00A353BB" w:rsidRDefault="00AC66EE" w:rsidP="00AC66EE">
            <w:pPr>
              <w:rPr>
                <w:sz w:val="32"/>
                <w:szCs w:val="32"/>
              </w:rPr>
            </w:pPr>
            <w:r w:rsidRPr="00A353BB">
              <w:rPr>
                <w:sz w:val="32"/>
                <w:szCs w:val="32"/>
              </w:rPr>
              <w:t>Instructions</w:t>
            </w:r>
          </w:p>
        </w:tc>
        <w:tc>
          <w:tcPr>
            <w:tcW w:w="1083" w:type="dxa"/>
          </w:tcPr>
          <w:p w14:paraId="56775546" w14:textId="77777777" w:rsidR="00AC66EE" w:rsidRPr="00A353BB" w:rsidRDefault="00AC66EE" w:rsidP="00AC66EE">
            <w:pPr>
              <w:rPr>
                <w:sz w:val="32"/>
                <w:szCs w:val="32"/>
              </w:rPr>
            </w:pPr>
            <w:r>
              <w:rPr>
                <w:sz w:val="32"/>
                <w:szCs w:val="32"/>
              </w:rPr>
              <w:t>5-8</w:t>
            </w:r>
          </w:p>
        </w:tc>
      </w:tr>
      <w:tr w:rsidR="00AC66EE" w14:paraId="477D5951" w14:textId="77777777" w:rsidTr="00AC66EE">
        <w:tc>
          <w:tcPr>
            <w:tcW w:w="7933" w:type="dxa"/>
          </w:tcPr>
          <w:p w14:paraId="529DD8D9" w14:textId="77777777" w:rsidR="00AC66EE" w:rsidRPr="00A353BB" w:rsidRDefault="00AC66EE" w:rsidP="00AC66EE">
            <w:pPr>
              <w:rPr>
                <w:sz w:val="32"/>
                <w:szCs w:val="32"/>
              </w:rPr>
            </w:pPr>
            <w:r>
              <w:rPr>
                <w:sz w:val="32"/>
                <w:szCs w:val="32"/>
              </w:rPr>
              <w:t>Specification</w:t>
            </w:r>
          </w:p>
        </w:tc>
        <w:tc>
          <w:tcPr>
            <w:tcW w:w="1083" w:type="dxa"/>
          </w:tcPr>
          <w:p w14:paraId="0C94E762" w14:textId="3FB7E991" w:rsidR="00AC66EE" w:rsidRPr="00A353BB" w:rsidRDefault="00AC66EE" w:rsidP="00AC66EE">
            <w:pPr>
              <w:rPr>
                <w:sz w:val="32"/>
                <w:szCs w:val="32"/>
              </w:rPr>
            </w:pPr>
            <w:r>
              <w:rPr>
                <w:sz w:val="32"/>
                <w:szCs w:val="32"/>
              </w:rPr>
              <w:t>9-1</w:t>
            </w:r>
            <w:r w:rsidR="00746B48">
              <w:rPr>
                <w:sz w:val="32"/>
                <w:szCs w:val="32"/>
              </w:rPr>
              <w:t>2</w:t>
            </w:r>
          </w:p>
        </w:tc>
      </w:tr>
      <w:tr w:rsidR="00AC66EE" w14:paraId="59D26068" w14:textId="77777777" w:rsidTr="00AC66EE">
        <w:tc>
          <w:tcPr>
            <w:tcW w:w="7933" w:type="dxa"/>
          </w:tcPr>
          <w:p w14:paraId="2ED8538A" w14:textId="77777777" w:rsidR="00AC66EE" w:rsidRPr="00A353BB" w:rsidRDefault="00AC66EE" w:rsidP="00AC66EE">
            <w:pPr>
              <w:rPr>
                <w:sz w:val="32"/>
                <w:szCs w:val="32"/>
              </w:rPr>
            </w:pPr>
            <w:r>
              <w:rPr>
                <w:sz w:val="32"/>
                <w:szCs w:val="32"/>
              </w:rPr>
              <w:t>Terms and Conditions</w:t>
            </w:r>
          </w:p>
        </w:tc>
        <w:tc>
          <w:tcPr>
            <w:tcW w:w="1083" w:type="dxa"/>
          </w:tcPr>
          <w:p w14:paraId="3C09AA2D" w14:textId="276A807C" w:rsidR="00AC66EE" w:rsidRPr="00A353BB" w:rsidRDefault="00746B48" w:rsidP="00AC66EE">
            <w:pPr>
              <w:rPr>
                <w:sz w:val="32"/>
                <w:szCs w:val="32"/>
              </w:rPr>
            </w:pPr>
            <w:r>
              <w:rPr>
                <w:sz w:val="32"/>
                <w:szCs w:val="32"/>
              </w:rPr>
              <w:t>13</w:t>
            </w:r>
            <w:r w:rsidR="00AC66EE">
              <w:rPr>
                <w:sz w:val="32"/>
                <w:szCs w:val="32"/>
              </w:rPr>
              <w:t>-2</w:t>
            </w:r>
            <w:r w:rsidR="00D93724">
              <w:rPr>
                <w:sz w:val="32"/>
                <w:szCs w:val="32"/>
              </w:rPr>
              <w:t>7</w:t>
            </w:r>
          </w:p>
        </w:tc>
      </w:tr>
      <w:tr w:rsidR="00AC66EE" w14:paraId="150C7F5F" w14:textId="77777777" w:rsidTr="00AC66EE">
        <w:tc>
          <w:tcPr>
            <w:tcW w:w="7933" w:type="dxa"/>
          </w:tcPr>
          <w:p w14:paraId="76C94A5F" w14:textId="77777777" w:rsidR="00AC66EE" w:rsidRPr="00A353BB" w:rsidRDefault="00AC66EE" w:rsidP="00AC66EE">
            <w:pPr>
              <w:rPr>
                <w:sz w:val="32"/>
                <w:szCs w:val="32"/>
              </w:rPr>
            </w:pPr>
            <w:r w:rsidRPr="00A353BB">
              <w:rPr>
                <w:sz w:val="32"/>
                <w:szCs w:val="32"/>
              </w:rPr>
              <w:t>Appendix 1 – Tender Response Document</w:t>
            </w:r>
          </w:p>
        </w:tc>
        <w:tc>
          <w:tcPr>
            <w:tcW w:w="1083" w:type="dxa"/>
          </w:tcPr>
          <w:p w14:paraId="2337217D" w14:textId="6F24D334" w:rsidR="00AC66EE" w:rsidRPr="00A353BB" w:rsidRDefault="00477F2D" w:rsidP="00AC66EE">
            <w:pPr>
              <w:rPr>
                <w:sz w:val="32"/>
                <w:szCs w:val="32"/>
              </w:rPr>
            </w:pPr>
            <w:r>
              <w:rPr>
                <w:sz w:val="32"/>
                <w:szCs w:val="32"/>
              </w:rPr>
              <w:t>28</w:t>
            </w:r>
            <w:r w:rsidR="00AC66EE">
              <w:rPr>
                <w:sz w:val="32"/>
                <w:szCs w:val="32"/>
              </w:rPr>
              <w:t>-5</w:t>
            </w:r>
            <w:r w:rsidR="0014723B">
              <w:rPr>
                <w:sz w:val="32"/>
                <w:szCs w:val="32"/>
              </w:rPr>
              <w:t>0</w:t>
            </w:r>
          </w:p>
        </w:tc>
      </w:tr>
      <w:tr w:rsidR="00AC66EE" w14:paraId="5D4F23C0" w14:textId="77777777" w:rsidTr="00AC66EE">
        <w:tc>
          <w:tcPr>
            <w:tcW w:w="7933" w:type="dxa"/>
          </w:tcPr>
          <w:p w14:paraId="1B7F1384" w14:textId="65C81B68" w:rsidR="00AC66EE" w:rsidRPr="00A353BB" w:rsidRDefault="00AC66EE" w:rsidP="00AC66EE">
            <w:pPr>
              <w:rPr>
                <w:sz w:val="32"/>
                <w:szCs w:val="32"/>
              </w:rPr>
            </w:pPr>
            <w:r w:rsidRPr="00BF3FAA">
              <w:rPr>
                <w:sz w:val="32"/>
                <w:szCs w:val="32"/>
              </w:rPr>
              <w:t>Appendix 2 – Map 1</w:t>
            </w:r>
            <w:r>
              <w:rPr>
                <w:sz w:val="32"/>
                <w:szCs w:val="32"/>
              </w:rPr>
              <w:t>, Location Map for Old Sarum</w:t>
            </w:r>
            <w:r w:rsidR="00506E2E">
              <w:rPr>
                <w:sz w:val="32"/>
                <w:szCs w:val="32"/>
              </w:rPr>
              <w:t xml:space="preserve"> and Skatepark Site</w:t>
            </w:r>
          </w:p>
        </w:tc>
        <w:tc>
          <w:tcPr>
            <w:tcW w:w="1083" w:type="dxa"/>
          </w:tcPr>
          <w:p w14:paraId="751C64AC" w14:textId="4FDDF638" w:rsidR="00AC66EE" w:rsidRPr="00A353BB" w:rsidRDefault="00AC66EE" w:rsidP="00AC66EE">
            <w:pPr>
              <w:rPr>
                <w:sz w:val="32"/>
                <w:szCs w:val="32"/>
              </w:rPr>
            </w:pPr>
            <w:r>
              <w:rPr>
                <w:sz w:val="32"/>
                <w:szCs w:val="32"/>
              </w:rPr>
              <w:t>5</w:t>
            </w:r>
            <w:r w:rsidR="0014723B">
              <w:rPr>
                <w:sz w:val="32"/>
                <w:szCs w:val="32"/>
              </w:rPr>
              <w:t>1</w:t>
            </w:r>
          </w:p>
        </w:tc>
      </w:tr>
    </w:tbl>
    <w:p w14:paraId="71ABB41B" w14:textId="77777777" w:rsidR="00AC66EE" w:rsidRDefault="00AC66EE" w:rsidP="00AC66EE">
      <w:pPr>
        <w:rPr>
          <w:sz w:val="44"/>
          <w:szCs w:val="44"/>
        </w:rPr>
      </w:pPr>
    </w:p>
    <w:p w14:paraId="6329697E" w14:textId="77777777" w:rsidR="00AC66EE" w:rsidRDefault="00AC66EE" w:rsidP="00AC66EE">
      <w:pPr>
        <w:rPr>
          <w:sz w:val="44"/>
          <w:szCs w:val="44"/>
        </w:rPr>
      </w:pPr>
    </w:p>
    <w:p w14:paraId="46C0E003" w14:textId="77777777" w:rsidR="00AC66EE" w:rsidRDefault="00AC66EE" w:rsidP="00AC66EE">
      <w:pPr>
        <w:rPr>
          <w:sz w:val="44"/>
          <w:szCs w:val="44"/>
        </w:rPr>
      </w:pPr>
    </w:p>
    <w:p w14:paraId="705EB9BD" w14:textId="77777777" w:rsidR="00AC66EE" w:rsidRDefault="00AC66EE" w:rsidP="00AC66EE">
      <w:pPr>
        <w:rPr>
          <w:sz w:val="44"/>
          <w:szCs w:val="44"/>
        </w:rPr>
      </w:pPr>
    </w:p>
    <w:p w14:paraId="7D088204" w14:textId="77777777" w:rsidR="00AC66EE" w:rsidRDefault="00AC66EE" w:rsidP="00AC66EE">
      <w:pPr>
        <w:rPr>
          <w:sz w:val="44"/>
          <w:szCs w:val="44"/>
        </w:rPr>
      </w:pPr>
    </w:p>
    <w:p w14:paraId="4A70C51E" w14:textId="77777777" w:rsidR="00AC66EE" w:rsidRDefault="00AC66EE" w:rsidP="00AC66EE">
      <w:pPr>
        <w:rPr>
          <w:sz w:val="44"/>
          <w:szCs w:val="44"/>
        </w:rPr>
      </w:pPr>
    </w:p>
    <w:p w14:paraId="5EC358B8" w14:textId="77777777" w:rsidR="00B3721B" w:rsidRDefault="00B3721B" w:rsidP="00B3721B">
      <w:pPr>
        <w:jc w:val="center"/>
        <w:rPr>
          <w:sz w:val="44"/>
          <w:szCs w:val="44"/>
        </w:rPr>
      </w:pPr>
    </w:p>
    <w:p w14:paraId="4460CF44" w14:textId="77777777" w:rsidR="00B3721B" w:rsidRDefault="00B3721B" w:rsidP="00B3721B">
      <w:pPr>
        <w:jc w:val="center"/>
        <w:rPr>
          <w:sz w:val="44"/>
          <w:szCs w:val="44"/>
        </w:rPr>
      </w:pPr>
    </w:p>
    <w:p w14:paraId="6346FEDE" w14:textId="03CDE677" w:rsidR="00AC66EE" w:rsidRDefault="00AC66EE" w:rsidP="00B3721B">
      <w:pPr>
        <w:jc w:val="center"/>
        <w:rPr>
          <w:sz w:val="44"/>
          <w:szCs w:val="44"/>
        </w:rPr>
      </w:pPr>
      <w:r>
        <w:rPr>
          <w:sz w:val="44"/>
          <w:szCs w:val="44"/>
        </w:rPr>
        <w:lastRenderedPageBreak/>
        <w:t xml:space="preserve">Invitation to Tender (ITT) </w:t>
      </w:r>
      <w:r w:rsidR="006F72F6">
        <w:rPr>
          <w:sz w:val="44"/>
          <w:szCs w:val="44"/>
        </w:rPr>
        <w:t>2</w:t>
      </w:r>
      <w:r w:rsidR="001E4295">
        <w:rPr>
          <w:sz w:val="44"/>
          <w:szCs w:val="44"/>
        </w:rPr>
        <w:t>5</w:t>
      </w:r>
      <w:r w:rsidR="006F72F6">
        <w:rPr>
          <w:sz w:val="44"/>
          <w:szCs w:val="44"/>
        </w:rPr>
        <w:t xml:space="preserve"> January 2021</w:t>
      </w:r>
    </w:p>
    <w:p w14:paraId="35AC64DD" w14:textId="77777777" w:rsidR="00AC66EE" w:rsidRDefault="00AC66EE" w:rsidP="00AC66EE">
      <w:pPr>
        <w:jc w:val="center"/>
        <w:rPr>
          <w:sz w:val="44"/>
          <w:szCs w:val="44"/>
        </w:rPr>
      </w:pPr>
    </w:p>
    <w:p w14:paraId="31A64070" w14:textId="77777777" w:rsidR="00AC66EE" w:rsidRDefault="00AC66EE" w:rsidP="00AC66EE">
      <w:pPr>
        <w:jc w:val="center"/>
        <w:rPr>
          <w:sz w:val="44"/>
          <w:szCs w:val="44"/>
        </w:rPr>
      </w:pPr>
      <w:r w:rsidRPr="008E74A9">
        <w:rPr>
          <w:sz w:val="44"/>
          <w:szCs w:val="44"/>
        </w:rPr>
        <w:t>Summary</w:t>
      </w:r>
    </w:p>
    <w:p w14:paraId="5202CD79" w14:textId="07C63310" w:rsidR="00AC66EE" w:rsidRPr="00A8156B" w:rsidRDefault="00AC66EE" w:rsidP="00AC66EE">
      <w:pPr>
        <w:pStyle w:val="ListParagraph"/>
        <w:numPr>
          <w:ilvl w:val="0"/>
          <w:numId w:val="1"/>
        </w:numPr>
      </w:pPr>
      <w:r w:rsidRPr="00A8156B">
        <w:t>Laverstock and Ford Parish</w:t>
      </w:r>
      <w:r w:rsidR="00506E2E" w:rsidRPr="00A8156B">
        <w:t xml:space="preserve"> </w:t>
      </w:r>
      <w:r w:rsidRPr="00A8156B">
        <w:t>is situated in the south of the county of Wiltshire, bordering the city of Salisbury to the west and running with open countryside to all other points of the compass. The Parish is rural in character. Arable farmland predominates together with some outdoor pig, cattle and sheep farming. The Parish also has a rich heritage of both historic and natural features including the remains of prehistoric settlements and burial mounds, a First World War Airfield, ancient chalk grasslands and the River Bourne chalk stream. The Old Sarum hill fort and historic settlement lies just outside of the Parish, to the west of the new residential development of Old Sarum.</w:t>
      </w:r>
    </w:p>
    <w:p w14:paraId="50916B0E" w14:textId="77777777" w:rsidR="00AC66EE" w:rsidRPr="00A8156B" w:rsidRDefault="00AC66EE" w:rsidP="00AC66EE">
      <w:pPr>
        <w:pStyle w:val="ListParagraph"/>
      </w:pPr>
    </w:p>
    <w:p w14:paraId="03158C2D" w14:textId="07D9219B" w:rsidR="00C61A13" w:rsidRPr="00A8156B" w:rsidRDefault="00C61A13" w:rsidP="00C61A13">
      <w:pPr>
        <w:pStyle w:val="ListParagraph"/>
        <w:numPr>
          <w:ilvl w:val="0"/>
          <w:numId w:val="1"/>
        </w:numPr>
        <w:rPr>
          <w:rFonts w:cs="Arial"/>
          <w:lang w:eastAsia="en-GB"/>
        </w:rPr>
      </w:pPr>
      <w:r w:rsidRPr="00A8156B">
        <w:rPr>
          <w:rFonts w:cs="Arial"/>
          <w:lang w:eastAsia="en-GB"/>
        </w:rPr>
        <w:t xml:space="preserve">Laverstock and Ford Council (the ‘Council’) is to develop a BMX, Scooter, Blades and Skateboard Park that is to be situated at Old Sarum, Salisbury Wiltshire, on the Old Sarum side of the southern </w:t>
      </w:r>
      <w:r w:rsidR="004A02FC" w:rsidRPr="00A8156B">
        <w:rPr>
          <w:rFonts w:cs="Arial"/>
          <w:lang w:eastAsia="en-GB"/>
        </w:rPr>
        <w:t xml:space="preserve">boundary </w:t>
      </w:r>
      <w:r w:rsidRPr="00A8156B">
        <w:rPr>
          <w:rFonts w:cs="Arial"/>
          <w:lang w:eastAsia="en-GB"/>
        </w:rPr>
        <w:t xml:space="preserve">of the Longhedge estate </w:t>
      </w:r>
      <w:r w:rsidR="004A02FC" w:rsidRPr="00A8156B">
        <w:rPr>
          <w:rFonts w:cs="Arial"/>
          <w:lang w:eastAsia="en-GB"/>
        </w:rPr>
        <w:t xml:space="preserve">and </w:t>
      </w:r>
      <w:r w:rsidRPr="00A8156B">
        <w:rPr>
          <w:rFonts w:cs="Arial"/>
          <w:lang w:eastAsia="en-GB"/>
        </w:rPr>
        <w:t xml:space="preserve">at the western end of the swales. (see Appendix </w:t>
      </w:r>
      <w:r w:rsidR="00506E2E" w:rsidRPr="00A8156B">
        <w:rPr>
          <w:rFonts w:cs="Arial"/>
          <w:lang w:eastAsia="en-GB"/>
        </w:rPr>
        <w:t>2</w:t>
      </w:r>
      <w:r w:rsidRPr="00A8156B">
        <w:rPr>
          <w:rFonts w:cs="Arial"/>
          <w:lang w:eastAsia="en-GB"/>
        </w:rPr>
        <w:t xml:space="preserve">). </w:t>
      </w:r>
      <w:r w:rsidRPr="00A8156B">
        <w:t xml:space="preserve">The site lies next to an area of swales </w:t>
      </w:r>
      <w:r w:rsidR="004A02FC" w:rsidRPr="00A8156B">
        <w:t xml:space="preserve">and </w:t>
      </w:r>
      <w:r w:rsidRPr="00A8156B">
        <w:t xml:space="preserve">greenspace with wildflower meadows and native shrubs. This borders open farmland inhabited by hares, grey partridges, skylarks and other farmland </w:t>
      </w:r>
      <w:r w:rsidR="001E4295" w:rsidRPr="00A8156B">
        <w:t>birds.</w:t>
      </w:r>
      <w:r w:rsidR="001E4295" w:rsidRPr="00A8156B">
        <w:rPr>
          <w:rFonts w:cs="Arial"/>
          <w:lang w:eastAsia="en-GB"/>
        </w:rPr>
        <w:t xml:space="preserve"> The</w:t>
      </w:r>
      <w:r w:rsidRPr="00A8156B">
        <w:rPr>
          <w:rFonts w:cs="Arial"/>
          <w:lang w:eastAsia="en-GB"/>
        </w:rPr>
        <w:t xml:space="preserve"> site footprint is approximately 160 sq. meters in size and there is a need to fit all features of the project within this location. </w:t>
      </w:r>
    </w:p>
    <w:p w14:paraId="1B611083" w14:textId="77777777" w:rsidR="004A02FC" w:rsidRPr="00A8156B" w:rsidRDefault="004A02FC" w:rsidP="004A02FC">
      <w:pPr>
        <w:pStyle w:val="ListParagraph"/>
        <w:rPr>
          <w:rFonts w:cs="Arial"/>
          <w:lang w:eastAsia="en-GB"/>
        </w:rPr>
      </w:pPr>
    </w:p>
    <w:p w14:paraId="79931A33" w14:textId="014C3D66" w:rsidR="004A02FC" w:rsidRPr="00A8156B" w:rsidRDefault="000F01BF" w:rsidP="000F01BF">
      <w:pPr>
        <w:pStyle w:val="ListParagraph"/>
        <w:numPr>
          <w:ilvl w:val="0"/>
          <w:numId w:val="1"/>
        </w:numPr>
        <w:rPr>
          <w:rFonts w:cs="Arial"/>
          <w:lang w:eastAsia="en-GB"/>
        </w:rPr>
      </w:pPr>
      <w:r w:rsidRPr="00A8156B">
        <w:t xml:space="preserve">Laverstock and Ford Parish Council invites tenders for the design, supply and installation of a concrete BMX/Skatepark. </w:t>
      </w:r>
      <w:r w:rsidR="004A02FC" w:rsidRPr="00A8156B">
        <w:rPr>
          <w:rFonts w:cs="Arial"/>
          <w:lang w:eastAsia="en-GB"/>
        </w:rPr>
        <w:t>The Skatepark will provide a much-needed facility in the local area.  The Skatepark is to be accessible to all levels of ability of BMX, Scooters, Blades and Skateboarders, providing consideration to meeting the needs of younger users and beginners as well as providing a challenging facility for more experienced users.</w:t>
      </w:r>
    </w:p>
    <w:p w14:paraId="186D1CCD" w14:textId="77777777" w:rsidR="004A02FC" w:rsidRPr="00A8156B" w:rsidRDefault="004A02FC" w:rsidP="004A02FC">
      <w:pPr>
        <w:pStyle w:val="ListParagraph"/>
        <w:rPr>
          <w:rFonts w:cs="Arial"/>
          <w:lang w:eastAsia="en-GB"/>
        </w:rPr>
      </w:pPr>
    </w:p>
    <w:p w14:paraId="0C36E9FD" w14:textId="016DB20E" w:rsidR="00AC66EE" w:rsidRPr="00A8156B" w:rsidRDefault="004A02FC" w:rsidP="004A02FC">
      <w:pPr>
        <w:pStyle w:val="ListParagraph"/>
        <w:numPr>
          <w:ilvl w:val="0"/>
          <w:numId w:val="1"/>
        </w:numPr>
        <w:rPr>
          <w:rFonts w:cs="Arial"/>
          <w:lang w:eastAsia="en-GB"/>
        </w:rPr>
      </w:pPr>
      <w:r w:rsidRPr="00A8156B">
        <w:rPr>
          <w:rFonts w:cs="Arial"/>
          <w:lang w:eastAsia="en-GB"/>
        </w:rPr>
        <w:t>The successful tenderers responsibilities will involve both formulating the Design of the project as well as delivering the Construction stage. This will involve several key deliverables including the submission of a technical design, liaison with local communities, ensuring a safe construction stage and a smooth handover process.</w:t>
      </w:r>
    </w:p>
    <w:p w14:paraId="09A057A6" w14:textId="77777777" w:rsidR="00C05A5E" w:rsidRPr="00A8156B" w:rsidRDefault="00C05A5E" w:rsidP="00C05A5E">
      <w:pPr>
        <w:pStyle w:val="ListParagraph"/>
        <w:rPr>
          <w:rFonts w:cs="Arial"/>
          <w:lang w:eastAsia="en-GB"/>
        </w:rPr>
      </w:pPr>
    </w:p>
    <w:p w14:paraId="31BB4682" w14:textId="62153D5F" w:rsidR="00AC66EE" w:rsidRPr="00A8156B" w:rsidRDefault="00AC66EE" w:rsidP="00C05A5E">
      <w:pPr>
        <w:pStyle w:val="ListParagraph"/>
        <w:numPr>
          <w:ilvl w:val="0"/>
          <w:numId w:val="1"/>
        </w:numPr>
        <w:rPr>
          <w:rFonts w:cs="Arial"/>
          <w:lang w:eastAsia="en-GB"/>
        </w:rPr>
      </w:pPr>
      <w:r w:rsidRPr="00A8156B">
        <w:t>The Parish Council have established a sub group of Councillors working with th</w:t>
      </w:r>
      <w:r w:rsidR="009758F7">
        <w:t>e Parish Clerk and his Deputy</w:t>
      </w:r>
      <w:r w:rsidRPr="00A8156B">
        <w:t xml:space="preserve"> who will run the consultation and procurement process.  Our aim is to seek and appoint a suitably skilled, qualified and experienced contractor to design, supply and </w:t>
      </w:r>
      <w:r w:rsidR="004A02FC" w:rsidRPr="00A8156B">
        <w:t xml:space="preserve">construct the Skatepark </w:t>
      </w:r>
      <w:r w:rsidRPr="00A8156B">
        <w:t>and associated landscaping.</w:t>
      </w:r>
      <w:r w:rsidR="00C05A5E" w:rsidRPr="00A8156B">
        <w:t xml:space="preserve"> Tenderers will be required to demonstrate their ability to provide the contract.</w:t>
      </w:r>
    </w:p>
    <w:p w14:paraId="788CBA85" w14:textId="77777777" w:rsidR="00AC66EE" w:rsidRPr="00A8156B" w:rsidRDefault="00AC66EE" w:rsidP="00AC66EE">
      <w:pPr>
        <w:pStyle w:val="ListParagraph"/>
      </w:pPr>
    </w:p>
    <w:p w14:paraId="49DC8397" w14:textId="7500F84B" w:rsidR="00AC66EE" w:rsidRPr="00A8156B" w:rsidRDefault="00AC66EE" w:rsidP="00AC66EE">
      <w:pPr>
        <w:pStyle w:val="ListParagraph"/>
        <w:numPr>
          <w:ilvl w:val="0"/>
          <w:numId w:val="1"/>
        </w:numPr>
      </w:pPr>
      <w:r w:rsidRPr="00A8156B">
        <w:t>The contract value is £</w:t>
      </w:r>
      <w:r w:rsidR="004A02FC" w:rsidRPr="00A8156B">
        <w:t>60</w:t>
      </w:r>
      <w:r w:rsidRPr="00A8156B">
        <w:t>,000</w:t>
      </w:r>
      <w:r w:rsidR="00846A2B" w:rsidRPr="00A8156B">
        <w:t xml:space="preserve"> maximum</w:t>
      </w:r>
      <w:r w:rsidR="004A02FC" w:rsidRPr="00A8156B">
        <w:t>.</w:t>
      </w:r>
      <w:r w:rsidR="00846A2B" w:rsidRPr="00A8156B">
        <w:t xml:space="preserve"> </w:t>
      </w:r>
    </w:p>
    <w:p w14:paraId="2BB11AB0" w14:textId="77777777" w:rsidR="00AC66EE" w:rsidRPr="00A8156B" w:rsidRDefault="00AC66EE" w:rsidP="00AC66EE">
      <w:pPr>
        <w:pStyle w:val="ListParagraph"/>
      </w:pPr>
    </w:p>
    <w:p w14:paraId="44599BD1" w14:textId="77777777" w:rsidR="00AC66EE" w:rsidRPr="00A8156B" w:rsidRDefault="00AC66EE" w:rsidP="00AC66EE">
      <w:pPr>
        <w:pStyle w:val="ListParagraph"/>
        <w:numPr>
          <w:ilvl w:val="0"/>
          <w:numId w:val="1"/>
        </w:numPr>
      </w:pPr>
      <w:r w:rsidRPr="00A8156B">
        <w:t>The awarding body is the Laverstock and Ford Parish Council.</w:t>
      </w:r>
    </w:p>
    <w:p w14:paraId="3CBB7E83" w14:textId="77777777" w:rsidR="00AC66EE" w:rsidRPr="00A8156B" w:rsidRDefault="00AC66EE" w:rsidP="00AC66EE">
      <w:pPr>
        <w:pStyle w:val="ListParagraph"/>
      </w:pPr>
    </w:p>
    <w:p w14:paraId="71CE49C5" w14:textId="4931CBB9" w:rsidR="00846A2B" w:rsidRPr="00A8156B" w:rsidRDefault="00AC66EE" w:rsidP="00846A2B">
      <w:pPr>
        <w:pStyle w:val="ListParagraph"/>
        <w:numPr>
          <w:ilvl w:val="0"/>
          <w:numId w:val="1"/>
        </w:numPr>
      </w:pPr>
      <w:r w:rsidRPr="00A8156B">
        <w:t xml:space="preserve">The estimated start date of the Works is Monday </w:t>
      </w:r>
      <w:r w:rsidR="001E4295">
        <w:t>12</w:t>
      </w:r>
      <w:r w:rsidR="001E4295" w:rsidRPr="001E4295">
        <w:rPr>
          <w:vertAlign w:val="superscript"/>
        </w:rPr>
        <w:t>th</w:t>
      </w:r>
      <w:r w:rsidR="001E4295">
        <w:t xml:space="preserve"> April 2021</w:t>
      </w:r>
      <w:r w:rsidR="00846A2B" w:rsidRPr="00A8156B">
        <w:t>.</w:t>
      </w:r>
    </w:p>
    <w:p w14:paraId="3F682072" w14:textId="77777777" w:rsidR="00D12F5B" w:rsidRPr="00A8156B" w:rsidRDefault="00D12F5B" w:rsidP="00D12F5B">
      <w:pPr>
        <w:pStyle w:val="ListParagraph"/>
      </w:pPr>
    </w:p>
    <w:p w14:paraId="7DA47435" w14:textId="0CC25704" w:rsidR="00846A2B" w:rsidRPr="00A8156B" w:rsidRDefault="00846A2B" w:rsidP="00D12F5B">
      <w:pPr>
        <w:pStyle w:val="ListParagraph"/>
        <w:numPr>
          <w:ilvl w:val="0"/>
          <w:numId w:val="1"/>
        </w:numPr>
        <w:tabs>
          <w:tab w:val="num" w:pos="1080"/>
        </w:tabs>
      </w:pPr>
      <w:r w:rsidRPr="00A8156B">
        <w:rPr>
          <w:rFonts w:cs="Arial"/>
          <w:color w:val="000000"/>
        </w:rPr>
        <w:lastRenderedPageBreak/>
        <w:t xml:space="preserve">The Tenderer’s price must be fully inclusive, including contingency, and covering , but not limited to, all labour, materials, temporary works, plant, groundwork preparation, overhead charges, </w:t>
      </w:r>
      <w:r w:rsidR="00D12F5B" w:rsidRPr="00A8156B">
        <w:rPr>
          <w:rFonts w:cs="Arial"/>
        </w:rPr>
        <w:t xml:space="preserve">professional fees </w:t>
      </w:r>
      <w:r w:rsidRPr="00A8156B">
        <w:rPr>
          <w:rFonts w:cs="Arial"/>
          <w:color w:val="000000"/>
        </w:rPr>
        <w:t>and profit, as well as the general liabilities and taxation payable in so far as any is due, obligations and risks described or implied in the tender documents. Costs relating to items which are not priced will be deemed to have been included elsewhere within the Tenderer’s budget. For the avoidance of doubt the Tender price will also be deemed to cover all contingencies or costs overruns. It is the Tenderer’s responsibility to identify and arrange appropriate access to the site for all construction traffic, ensuring a safe route that protects all other users of the surrounding land and properties.</w:t>
      </w:r>
    </w:p>
    <w:p w14:paraId="28C815F8" w14:textId="77777777" w:rsidR="00846A2B" w:rsidRPr="00A8156B" w:rsidRDefault="00846A2B" w:rsidP="00846A2B">
      <w:pPr>
        <w:pStyle w:val="ListParagraph"/>
        <w:rPr>
          <w:rFonts w:cs="Arial"/>
          <w:color w:val="000000"/>
        </w:rPr>
      </w:pPr>
    </w:p>
    <w:p w14:paraId="40EEEB5D" w14:textId="77777777" w:rsidR="00846A2B" w:rsidRPr="00A8156B" w:rsidRDefault="00846A2B" w:rsidP="00846A2B">
      <w:pPr>
        <w:pStyle w:val="ListParagraph"/>
        <w:spacing w:line="240" w:lineRule="auto"/>
        <w:rPr>
          <w:rFonts w:cs="Arial"/>
          <w:color w:val="000000"/>
        </w:rPr>
      </w:pPr>
    </w:p>
    <w:p w14:paraId="30DBF161" w14:textId="73CE6504" w:rsidR="00846A2B" w:rsidRDefault="00AC66EE" w:rsidP="00846A2B">
      <w:pPr>
        <w:pStyle w:val="ListParagraph"/>
        <w:numPr>
          <w:ilvl w:val="0"/>
          <w:numId w:val="1"/>
        </w:numPr>
      </w:pPr>
      <w:r w:rsidRPr="00A8156B">
        <w:t xml:space="preserve">The tender price must include costs </w:t>
      </w:r>
      <w:r w:rsidR="00846A2B" w:rsidRPr="00A8156B">
        <w:t>of a</w:t>
      </w:r>
      <w:r w:rsidRPr="00A8156B">
        <w:t xml:space="preserve">n independent Post Installation Inspection Report </w:t>
      </w:r>
      <w:r w:rsidR="0084026C">
        <w:t>by a Register of Playground Inspectors International (RPII) Inspector, qualified to conduct Annual and Post Installation Inspections</w:t>
      </w:r>
      <w:r w:rsidRPr="00A8156B">
        <w:t>.</w:t>
      </w:r>
      <w:r w:rsidR="001C7E45" w:rsidRPr="00A8156B">
        <w:t xml:space="preserve">  If defects are identified, the inspection must be repeated after the defect correction period.</w:t>
      </w:r>
    </w:p>
    <w:p w14:paraId="1EB628EF" w14:textId="77777777" w:rsidR="00A8156B" w:rsidRPr="00A8156B" w:rsidRDefault="00A8156B" w:rsidP="00A8156B"/>
    <w:p w14:paraId="0EBA866D" w14:textId="01DFC7D1" w:rsidR="00846A2B" w:rsidRPr="00A8156B" w:rsidRDefault="00846A2B" w:rsidP="00846A2B">
      <w:pPr>
        <w:pStyle w:val="ListParagraph"/>
        <w:widowControl w:val="0"/>
        <w:numPr>
          <w:ilvl w:val="0"/>
          <w:numId w:val="1"/>
        </w:numPr>
        <w:tabs>
          <w:tab w:val="left" w:pos="-1440"/>
          <w:tab w:val="left" w:pos="-720"/>
          <w:tab w:val="left" w:pos="709"/>
          <w:tab w:val="left" w:pos="1575"/>
          <w:tab w:val="left" w:pos="2131"/>
          <w:tab w:val="left" w:pos="2698"/>
        </w:tabs>
        <w:suppressAutoHyphens/>
        <w:adjustRightInd w:val="0"/>
        <w:spacing w:after="0" w:line="240" w:lineRule="auto"/>
        <w:contextualSpacing w:val="0"/>
        <w:jc w:val="both"/>
        <w:textAlignment w:val="baseline"/>
        <w:rPr>
          <w:rFonts w:cs="Arial"/>
          <w:lang w:eastAsia="en-GB"/>
        </w:rPr>
      </w:pPr>
      <w:r w:rsidRPr="00A8156B">
        <w:rPr>
          <w:rFonts w:cs="Arial"/>
          <w:lang w:eastAsia="en-GB"/>
        </w:rPr>
        <w:t>The completed installation must meet, as a minimum, all requirements under BSEN14974 Facilities for users of Roller Sports and BSEN1176/77 Playground Equipment</w:t>
      </w:r>
      <w:r w:rsidR="00E65DB6" w:rsidRPr="00A8156B">
        <w:rPr>
          <w:rFonts w:cs="Arial"/>
          <w:lang w:eastAsia="en-GB"/>
        </w:rPr>
        <w:t>, or any amending or replacing standards in force at the time of completion.</w:t>
      </w:r>
    </w:p>
    <w:p w14:paraId="2B4547C8" w14:textId="77777777" w:rsidR="00A72F42" w:rsidRPr="00A8156B" w:rsidRDefault="00A72F42" w:rsidP="00A72F42">
      <w:pPr>
        <w:pStyle w:val="ListParagraph"/>
        <w:rPr>
          <w:rFonts w:cs="Arial"/>
          <w:lang w:eastAsia="en-GB"/>
        </w:rPr>
      </w:pPr>
    </w:p>
    <w:p w14:paraId="54C25949" w14:textId="77777777" w:rsidR="00A72F42" w:rsidRPr="00A8156B" w:rsidRDefault="00A72F42" w:rsidP="00A72F42">
      <w:pPr>
        <w:pStyle w:val="ListParagraph"/>
        <w:widowControl w:val="0"/>
        <w:numPr>
          <w:ilvl w:val="0"/>
          <w:numId w:val="1"/>
        </w:numPr>
        <w:tabs>
          <w:tab w:val="left" w:pos="-1440"/>
          <w:tab w:val="left" w:pos="-720"/>
          <w:tab w:val="left" w:pos="709"/>
          <w:tab w:val="left" w:pos="1575"/>
          <w:tab w:val="left" w:pos="2131"/>
          <w:tab w:val="left" w:pos="2698"/>
        </w:tabs>
        <w:suppressAutoHyphens/>
        <w:adjustRightInd w:val="0"/>
        <w:spacing w:after="0" w:line="240" w:lineRule="auto"/>
        <w:contextualSpacing w:val="0"/>
        <w:jc w:val="both"/>
        <w:textAlignment w:val="baseline"/>
        <w:rPr>
          <w:rFonts w:cs="Arial"/>
          <w:lang w:eastAsia="en-GB"/>
        </w:rPr>
      </w:pPr>
      <w:r w:rsidRPr="00A8156B">
        <w:rPr>
          <w:rFonts w:cs="Arial"/>
          <w:kern w:val="20"/>
          <w:lang w:eastAsia="en-GB"/>
        </w:rPr>
        <w:t xml:space="preserve">The site for the Skatepark is Parish Council owned and The Town and Country Planning (General Permitted Development) (England) Order 2015 applies.  Tenderers should ensure their designs comply with Part 12 Development by Local Authorities.  If they do not, it is the Tenderers responsibility to obtain full planning permission, including all associated planning matters. </w:t>
      </w:r>
    </w:p>
    <w:p w14:paraId="24C3CA2F" w14:textId="77777777" w:rsidR="00846A2B" w:rsidRPr="00A8156B" w:rsidRDefault="00846A2B" w:rsidP="00A8156B">
      <w:pPr>
        <w:tabs>
          <w:tab w:val="left" w:pos="-1440"/>
          <w:tab w:val="left" w:pos="-720"/>
          <w:tab w:val="left" w:pos="828"/>
          <w:tab w:val="left" w:pos="1575"/>
          <w:tab w:val="left" w:pos="2131"/>
          <w:tab w:val="left" w:pos="2698"/>
        </w:tabs>
        <w:suppressAutoHyphens/>
        <w:spacing w:line="240" w:lineRule="auto"/>
        <w:rPr>
          <w:rFonts w:cs="Arial"/>
          <w:lang w:eastAsia="en-GB"/>
        </w:rPr>
      </w:pPr>
    </w:p>
    <w:p w14:paraId="29567553" w14:textId="5728069F" w:rsidR="00AC66EE" w:rsidRPr="00A8156B" w:rsidRDefault="00AC66EE" w:rsidP="00851DB6">
      <w:pPr>
        <w:pStyle w:val="ListParagraph"/>
        <w:numPr>
          <w:ilvl w:val="0"/>
          <w:numId w:val="1"/>
        </w:numPr>
      </w:pPr>
      <w:r w:rsidRPr="00A8156B">
        <w:t xml:space="preserve">Tenders will be awarded on the basis of Bidders’ responses to the design brief set out in the attached document including essential questions relating to the design of the </w:t>
      </w:r>
      <w:r w:rsidR="00851DB6" w:rsidRPr="00A8156B">
        <w:t>area</w:t>
      </w:r>
      <w:r w:rsidRPr="00A8156B">
        <w:t xml:space="preserve">, equipment and the installation process. </w:t>
      </w:r>
    </w:p>
    <w:p w14:paraId="74DFADC4" w14:textId="77777777" w:rsidR="00AC66EE" w:rsidRPr="00A8156B" w:rsidRDefault="00AC66EE" w:rsidP="00AC66EE">
      <w:pPr>
        <w:pStyle w:val="ListParagraph"/>
      </w:pPr>
    </w:p>
    <w:p w14:paraId="441A3662" w14:textId="2ADE11C2" w:rsidR="00AC66EE" w:rsidRPr="00A8156B" w:rsidRDefault="00AC66EE" w:rsidP="00AC66EE">
      <w:pPr>
        <w:pStyle w:val="ListParagraph"/>
        <w:numPr>
          <w:ilvl w:val="0"/>
          <w:numId w:val="1"/>
        </w:numPr>
      </w:pPr>
      <w:r w:rsidRPr="00A8156B">
        <w:t>PLEASE NOTE that there is a fixed sum of £</w:t>
      </w:r>
      <w:r w:rsidR="00333F1B" w:rsidRPr="00A8156B">
        <w:t>60</w:t>
      </w:r>
      <w:r w:rsidRPr="00A8156B">
        <w:t>,000 available for this contract. The Parish Council is seeking tenders that maximise this available funding. Bidders will be asked to demonstrate how best they will make use of this sum rather than to compete on price. Price will not be scored as part of the evaluation.</w:t>
      </w:r>
    </w:p>
    <w:p w14:paraId="3CA522F2" w14:textId="77777777" w:rsidR="00AC66EE" w:rsidRPr="00A8156B" w:rsidRDefault="00AC66EE" w:rsidP="00AC66EE">
      <w:pPr>
        <w:pStyle w:val="ListParagraph"/>
      </w:pPr>
    </w:p>
    <w:p w14:paraId="263A737C" w14:textId="77777777" w:rsidR="00AC66EE" w:rsidRPr="00A8156B" w:rsidRDefault="00AC66EE" w:rsidP="00AC66EE">
      <w:pPr>
        <w:pStyle w:val="ListParagraph"/>
        <w:numPr>
          <w:ilvl w:val="0"/>
          <w:numId w:val="1"/>
        </w:numPr>
      </w:pPr>
      <w:r w:rsidRPr="00A8156B">
        <w:t>Tenders in excess of the available funding will not be considered.</w:t>
      </w:r>
    </w:p>
    <w:p w14:paraId="2B6D2029" w14:textId="77777777" w:rsidR="00AC66EE" w:rsidRPr="00EB799D" w:rsidRDefault="00AC66EE" w:rsidP="00AC66EE">
      <w:pPr>
        <w:pStyle w:val="ListParagraph"/>
        <w:rPr>
          <w:sz w:val="24"/>
          <w:szCs w:val="24"/>
        </w:rPr>
      </w:pPr>
    </w:p>
    <w:p w14:paraId="14777CA5" w14:textId="77777777" w:rsidR="00AC66EE" w:rsidRPr="00EB799D" w:rsidRDefault="00AC66EE" w:rsidP="00AC66EE">
      <w:pPr>
        <w:rPr>
          <w:sz w:val="24"/>
          <w:szCs w:val="24"/>
        </w:rPr>
      </w:pPr>
      <w:r>
        <w:rPr>
          <w:sz w:val="24"/>
          <w:szCs w:val="24"/>
        </w:rPr>
        <w:t>END OF SUMMARY</w:t>
      </w:r>
    </w:p>
    <w:p w14:paraId="61C7BEEF" w14:textId="46F4BB61" w:rsidR="00A8156B" w:rsidRDefault="00A8156B">
      <w:pPr>
        <w:rPr>
          <w:sz w:val="44"/>
          <w:szCs w:val="44"/>
        </w:rPr>
      </w:pPr>
    </w:p>
    <w:p w14:paraId="6C8BEAB6" w14:textId="77777777" w:rsidR="00A8156B" w:rsidRDefault="00A8156B">
      <w:pPr>
        <w:rPr>
          <w:sz w:val="44"/>
          <w:szCs w:val="44"/>
        </w:rPr>
      </w:pPr>
      <w:r>
        <w:rPr>
          <w:sz w:val="44"/>
          <w:szCs w:val="44"/>
        </w:rPr>
        <w:br w:type="page"/>
      </w:r>
    </w:p>
    <w:p w14:paraId="02DFDED2" w14:textId="35C548F0" w:rsidR="00AC66EE" w:rsidRDefault="00C05A5E" w:rsidP="00AC66EE">
      <w:pPr>
        <w:rPr>
          <w:sz w:val="44"/>
          <w:szCs w:val="44"/>
        </w:rPr>
      </w:pPr>
      <w:r>
        <w:rPr>
          <w:sz w:val="44"/>
          <w:szCs w:val="44"/>
        </w:rPr>
        <w:lastRenderedPageBreak/>
        <w:t>Old Sarum Skatepark</w:t>
      </w:r>
    </w:p>
    <w:p w14:paraId="44BCBF28" w14:textId="41242105" w:rsidR="00AC66EE" w:rsidRPr="00C05A5E" w:rsidRDefault="00C05A5E" w:rsidP="00C05A5E">
      <w:pPr>
        <w:jc w:val="center"/>
        <w:rPr>
          <w:sz w:val="36"/>
          <w:szCs w:val="36"/>
        </w:rPr>
      </w:pPr>
      <w:r w:rsidRPr="00C05A5E">
        <w:rPr>
          <w:sz w:val="36"/>
          <w:szCs w:val="36"/>
        </w:rPr>
        <w:t>Instructions</w:t>
      </w:r>
    </w:p>
    <w:p w14:paraId="17FE2977" w14:textId="77777777" w:rsidR="00AC66EE" w:rsidRDefault="00AC66EE" w:rsidP="00AC66EE">
      <w:pPr>
        <w:pStyle w:val="Subtitle"/>
      </w:pPr>
    </w:p>
    <w:p w14:paraId="0C897C19" w14:textId="77777777" w:rsidR="00AC66EE" w:rsidRPr="00A8156B" w:rsidRDefault="00AC66EE" w:rsidP="00AC66EE">
      <w:pPr>
        <w:pStyle w:val="ListParagraph"/>
        <w:numPr>
          <w:ilvl w:val="0"/>
          <w:numId w:val="1"/>
        </w:numPr>
      </w:pPr>
      <w:r w:rsidRPr="00A8156B">
        <w:t>The process for responding to the Invitation to Tender (ITT) including the timetable, details of the scoring, and criteria which will be used to evaluate bids, and details of how and when to return the Tender Response Document (TRD) are set out in the section below.</w:t>
      </w:r>
    </w:p>
    <w:p w14:paraId="116A7199" w14:textId="77777777" w:rsidR="00AC66EE" w:rsidRPr="00A8156B" w:rsidRDefault="00AC66EE" w:rsidP="00AC66EE">
      <w:pPr>
        <w:pStyle w:val="ListParagraph"/>
        <w:rPr>
          <w:b/>
          <w:u w:val="single"/>
        </w:rPr>
      </w:pPr>
    </w:p>
    <w:p w14:paraId="3B94BBFF" w14:textId="42F98C15" w:rsidR="00AC66EE" w:rsidRPr="00A8156B" w:rsidRDefault="00AC66EE" w:rsidP="00AC66EE">
      <w:pPr>
        <w:pStyle w:val="ListParagraph"/>
        <w:numPr>
          <w:ilvl w:val="0"/>
          <w:numId w:val="1"/>
        </w:numPr>
        <w:rPr>
          <w:b/>
          <w:u w:val="single"/>
        </w:rPr>
      </w:pPr>
      <w:r w:rsidRPr="00A8156B">
        <w:rPr>
          <w:b/>
          <w:u w:val="single"/>
        </w:rPr>
        <w:t>PLEASE NOTE that A NOTIFICATION OF INTENTION TO TENDER should be submitted</w:t>
      </w:r>
      <w:r w:rsidR="00B63E8B" w:rsidRPr="00A8156B">
        <w:rPr>
          <w:b/>
          <w:u w:val="single"/>
        </w:rPr>
        <w:t xml:space="preserve"> no later than </w:t>
      </w:r>
      <w:r w:rsidR="00B02F61" w:rsidRPr="00A8156B">
        <w:rPr>
          <w:b/>
          <w:u w:val="single"/>
        </w:rPr>
        <w:t>17:00</w:t>
      </w:r>
      <w:r w:rsidR="00B63E8B" w:rsidRPr="00A8156B">
        <w:rPr>
          <w:b/>
          <w:u w:val="single"/>
        </w:rPr>
        <w:t xml:space="preserve"> on </w:t>
      </w:r>
      <w:r w:rsidR="007D4F92" w:rsidRPr="00A8156B">
        <w:rPr>
          <w:b/>
          <w:u w:val="single"/>
        </w:rPr>
        <w:t xml:space="preserve">Monday </w:t>
      </w:r>
      <w:r w:rsidR="001E4295">
        <w:rPr>
          <w:b/>
          <w:u w:val="single"/>
        </w:rPr>
        <w:t>15</w:t>
      </w:r>
      <w:r w:rsidR="001E4295" w:rsidRPr="001E4295">
        <w:rPr>
          <w:b/>
          <w:u w:val="single"/>
          <w:vertAlign w:val="superscript"/>
        </w:rPr>
        <w:t>th</w:t>
      </w:r>
      <w:r w:rsidR="001E4295">
        <w:rPr>
          <w:b/>
          <w:u w:val="single"/>
        </w:rPr>
        <w:t xml:space="preserve"> February 2021</w:t>
      </w:r>
      <w:r w:rsidRPr="00A8156B">
        <w:rPr>
          <w:b/>
          <w:u w:val="single"/>
        </w:rPr>
        <w:t>.</w:t>
      </w:r>
    </w:p>
    <w:p w14:paraId="53FCEF11" w14:textId="77777777" w:rsidR="00AC66EE" w:rsidRPr="00A8156B" w:rsidRDefault="00AC66EE" w:rsidP="00AC66EE">
      <w:pPr>
        <w:pStyle w:val="ListParagraph"/>
        <w:rPr>
          <w:b/>
          <w:u w:val="single"/>
        </w:rPr>
      </w:pPr>
    </w:p>
    <w:p w14:paraId="296C3951" w14:textId="77777777" w:rsidR="00AC66EE" w:rsidRPr="00A8156B" w:rsidRDefault="00AC66EE" w:rsidP="00AC66EE">
      <w:pPr>
        <w:pStyle w:val="ListParagraph"/>
        <w:numPr>
          <w:ilvl w:val="0"/>
          <w:numId w:val="1"/>
        </w:numPr>
      </w:pPr>
      <w:r w:rsidRPr="00A8156B">
        <w:t>The Notification should include the Bidder’s name and contact details and be submitted in HARD COPY. PLEASE NOTE that the Parish Council cannot accept the Notification of Intention to Tender by e-mail.</w:t>
      </w:r>
    </w:p>
    <w:p w14:paraId="37DF9F9C" w14:textId="77777777" w:rsidR="00AC66EE" w:rsidRPr="00A8156B" w:rsidRDefault="00AC66EE" w:rsidP="00AC66EE">
      <w:pPr>
        <w:pStyle w:val="ListParagraph"/>
      </w:pPr>
    </w:p>
    <w:p w14:paraId="18FAEC94" w14:textId="244AE1FA" w:rsidR="00AC66EE" w:rsidRPr="00A8156B" w:rsidRDefault="00AC66EE" w:rsidP="00AC66EE">
      <w:pPr>
        <w:pStyle w:val="ListParagraph"/>
        <w:numPr>
          <w:ilvl w:val="0"/>
          <w:numId w:val="1"/>
        </w:numPr>
      </w:pPr>
      <w:r w:rsidRPr="00A8156B">
        <w:t xml:space="preserve">The Notification should be clearly marked “NOTIFICATION OF INTENTION TO TENDER: </w:t>
      </w:r>
      <w:r w:rsidR="00B02F61" w:rsidRPr="00A8156B">
        <w:t>OLD SARUM SKATEPARK</w:t>
      </w:r>
      <w:r w:rsidRPr="00A8156B">
        <w:t xml:space="preserve"> (Private and Confidential)” and be addressed to:</w:t>
      </w:r>
    </w:p>
    <w:p w14:paraId="6D52B97D" w14:textId="77777777" w:rsidR="00AC66EE" w:rsidRPr="00A8156B" w:rsidRDefault="00AC66EE" w:rsidP="00AC66EE">
      <w:pPr>
        <w:pStyle w:val="ListParagraph"/>
      </w:pPr>
    </w:p>
    <w:p w14:paraId="19A2D471" w14:textId="77777777" w:rsidR="00AC66EE" w:rsidRPr="00A8156B" w:rsidRDefault="00AC66EE" w:rsidP="00AC66EE">
      <w:pPr>
        <w:pStyle w:val="ListParagraph"/>
        <w:ind w:left="2160"/>
        <w:rPr>
          <w:b/>
        </w:rPr>
      </w:pPr>
      <w:r w:rsidRPr="00A8156B">
        <w:rPr>
          <w:b/>
        </w:rPr>
        <w:t>Laverstock and Ford Parish Council</w:t>
      </w:r>
    </w:p>
    <w:p w14:paraId="16BCB969" w14:textId="78EE4E16" w:rsidR="00AC66EE" w:rsidRPr="00A8156B" w:rsidRDefault="00AC66EE" w:rsidP="00AC66EE">
      <w:pPr>
        <w:pStyle w:val="ListParagraph"/>
        <w:ind w:left="2160"/>
      </w:pPr>
      <w:r w:rsidRPr="00A8156B">
        <w:t xml:space="preserve">C/O </w:t>
      </w:r>
      <w:r w:rsidR="00510345" w:rsidRPr="00A8156B">
        <w:t>t</w:t>
      </w:r>
      <w:r w:rsidRPr="00A8156B">
        <w:t>he Clerk, Mr Andrew Prince</w:t>
      </w:r>
    </w:p>
    <w:p w14:paraId="6121BA1F" w14:textId="77777777" w:rsidR="00AC66EE" w:rsidRPr="00A8156B" w:rsidRDefault="00AC66EE" w:rsidP="00AC66EE">
      <w:pPr>
        <w:pStyle w:val="ListParagraph"/>
        <w:ind w:left="2160"/>
      </w:pPr>
      <w:r w:rsidRPr="00A8156B">
        <w:t>3 Pilgrims Way</w:t>
      </w:r>
    </w:p>
    <w:p w14:paraId="65EE3451" w14:textId="77777777" w:rsidR="00AC66EE" w:rsidRPr="00A8156B" w:rsidRDefault="00AC66EE" w:rsidP="00AC66EE">
      <w:pPr>
        <w:pStyle w:val="ListParagraph"/>
        <w:ind w:left="2160"/>
      </w:pPr>
      <w:r w:rsidRPr="00A8156B">
        <w:t>Laverstock</w:t>
      </w:r>
    </w:p>
    <w:p w14:paraId="7E59E755" w14:textId="77777777" w:rsidR="00AC66EE" w:rsidRPr="00A8156B" w:rsidRDefault="00AC66EE" w:rsidP="00AC66EE">
      <w:pPr>
        <w:pStyle w:val="ListParagraph"/>
        <w:ind w:left="2160"/>
      </w:pPr>
      <w:r w:rsidRPr="00A8156B">
        <w:t>Salisbury</w:t>
      </w:r>
    </w:p>
    <w:p w14:paraId="5A0C94E6" w14:textId="77777777" w:rsidR="00AC66EE" w:rsidRPr="00A8156B" w:rsidRDefault="00AC66EE" w:rsidP="00AC66EE">
      <w:pPr>
        <w:pStyle w:val="ListParagraph"/>
        <w:ind w:left="2160"/>
      </w:pPr>
      <w:r w:rsidRPr="00A8156B">
        <w:t>Wiltshire</w:t>
      </w:r>
    </w:p>
    <w:p w14:paraId="2FB9207C" w14:textId="77777777" w:rsidR="00AC66EE" w:rsidRPr="00A8156B" w:rsidRDefault="00AC66EE" w:rsidP="00AC66EE">
      <w:pPr>
        <w:pStyle w:val="ListParagraph"/>
        <w:ind w:left="2160"/>
      </w:pPr>
      <w:r w:rsidRPr="00A8156B">
        <w:t>SP1 1RZ</w:t>
      </w:r>
    </w:p>
    <w:p w14:paraId="6C200238" w14:textId="77777777" w:rsidR="00AC66EE" w:rsidRPr="00A8156B" w:rsidRDefault="00AC66EE" w:rsidP="00AC66EE">
      <w:pPr>
        <w:pStyle w:val="ListParagraph"/>
        <w:ind w:left="2160"/>
      </w:pPr>
    </w:p>
    <w:p w14:paraId="230221FF" w14:textId="77777777" w:rsidR="00AC66EE" w:rsidRPr="00A8156B" w:rsidRDefault="00AC66EE" w:rsidP="00AC66EE">
      <w:pPr>
        <w:pStyle w:val="ListParagraph"/>
        <w:ind w:left="2160"/>
      </w:pPr>
    </w:p>
    <w:p w14:paraId="23DEECA9" w14:textId="77777777" w:rsidR="00AC66EE" w:rsidRPr="00A8156B" w:rsidRDefault="00AC66EE" w:rsidP="00AC66EE">
      <w:pPr>
        <w:pStyle w:val="ListParagraph"/>
        <w:ind w:left="2160"/>
        <w:rPr>
          <w:b/>
        </w:rPr>
      </w:pPr>
    </w:p>
    <w:p w14:paraId="3A29CBA3" w14:textId="68E1096C" w:rsidR="00AC66EE" w:rsidRPr="00A8156B" w:rsidRDefault="00AC66EE" w:rsidP="00AC66EE">
      <w:pPr>
        <w:pStyle w:val="ListParagraph"/>
        <w:numPr>
          <w:ilvl w:val="0"/>
          <w:numId w:val="1"/>
        </w:numPr>
        <w:rPr>
          <w:b/>
          <w:u w:val="single"/>
        </w:rPr>
      </w:pPr>
      <w:r w:rsidRPr="00A8156B">
        <w:rPr>
          <w:b/>
        </w:rPr>
        <w:t>The FULL COMPLETE TENDER should be set out in the</w:t>
      </w:r>
      <w:r w:rsidRPr="00A8156B">
        <w:rPr>
          <w:b/>
          <w:u w:val="single"/>
        </w:rPr>
        <w:t xml:space="preserve"> TENDER RESPONSE DOCUMENT (TRD) and must be submitted no later than 1</w:t>
      </w:r>
      <w:r w:rsidR="00B02F61" w:rsidRPr="00A8156B">
        <w:rPr>
          <w:b/>
          <w:u w:val="single"/>
        </w:rPr>
        <w:t xml:space="preserve">7:00 Friday </w:t>
      </w:r>
      <w:r w:rsidR="001E4295">
        <w:rPr>
          <w:b/>
          <w:u w:val="single"/>
        </w:rPr>
        <w:t>12</w:t>
      </w:r>
      <w:r w:rsidR="001E4295" w:rsidRPr="001E4295">
        <w:rPr>
          <w:b/>
          <w:u w:val="single"/>
          <w:vertAlign w:val="superscript"/>
        </w:rPr>
        <w:t>th</w:t>
      </w:r>
      <w:r w:rsidR="001E4295">
        <w:rPr>
          <w:b/>
          <w:u w:val="single"/>
        </w:rPr>
        <w:t xml:space="preserve"> March 2021</w:t>
      </w:r>
      <w:r w:rsidRPr="00A8156B">
        <w:rPr>
          <w:b/>
          <w:u w:val="single"/>
        </w:rPr>
        <w:t>.</w:t>
      </w:r>
    </w:p>
    <w:p w14:paraId="7076078D" w14:textId="77777777" w:rsidR="00AC66EE" w:rsidRPr="00A8156B" w:rsidRDefault="00AC66EE" w:rsidP="00AC66EE">
      <w:pPr>
        <w:pStyle w:val="ListParagraph"/>
        <w:rPr>
          <w:b/>
          <w:u w:val="single"/>
        </w:rPr>
      </w:pPr>
    </w:p>
    <w:p w14:paraId="7B0C962B" w14:textId="16237044" w:rsidR="00AC66EE" w:rsidRPr="00A8156B" w:rsidRDefault="00AC66EE" w:rsidP="00AC66EE">
      <w:pPr>
        <w:pStyle w:val="ListParagraph"/>
        <w:numPr>
          <w:ilvl w:val="0"/>
          <w:numId w:val="1"/>
        </w:numPr>
      </w:pPr>
      <w:r w:rsidRPr="00A8156B">
        <w:t>The TRD should be submitted in hard copy (x</w:t>
      </w:r>
      <w:r w:rsidR="00B02F61" w:rsidRPr="00A8156B">
        <w:t>4</w:t>
      </w:r>
      <w:r w:rsidRPr="00A8156B">
        <w:t>) and electronic copy (CD-ROMs/thumb drive</w:t>
      </w:r>
      <w:r w:rsidR="00A94BD6" w:rsidRPr="00A8156B">
        <w:t xml:space="preserve"> – certified Virus Free</w:t>
      </w:r>
      <w:r w:rsidRPr="00A8156B">
        <w:t>). PLEASE NOTE that the Council cannot accept the return of completed tender responses by e-mail.</w:t>
      </w:r>
    </w:p>
    <w:p w14:paraId="2CE9E9D5" w14:textId="77777777" w:rsidR="00AC66EE" w:rsidRPr="00A8156B" w:rsidRDefault="00AC66EE" w:rsidP="00AC66EE">
      <w:pPr>
        <w:pStyle w:val="ListParagraph"/>
        <w:rPr>
          <w:u w:val="single"/>
        </w:rPr>
      </w:pPr>
    </w:p>
    <w:p w14:paraId="24BC4DBF" w14:textId="7086AA16" w:rsidR="00AC66EE" w:rsidRPr="00A8156B" w:rsidRDefault="00AC66EE" w:rsidP="00AC66EE">
      <w:pPr>
        <w:pStyle w:val="ListParagraph"/>
        <w:numPr>
          <w:ilvl w:val="0"/>
          <w:numId w:val="1"/>
        </w:numPr>
        <w:rPr>
          <w:b/>
          <w:u w:val="single"/>
        </w:rPr>
      </w:pPr>
      <w:r w:rsidRPr="00A8156B">
        <w:rPr>
          <w:u w:val="single"/>
        </w:rPr>
        <w:t>The TRD should be clearly marked with the following:</w:t>
      </w:r>
      <w:r w:rsidRPr="00A8156B">
        <w:rPr>
          <w:b/>
          <w:u w:val="single"/>
        </w:rPr>
        <w:t xml:space="preserve"> “TENDER RESPONSE: </w:t>
      </w:r>
      <w:r w:rsidR="00B02F61" w:rsidRPr="00A8156B">
        <w:rPr>
          <w:b/>
          <w:u w:val="single"/>
        </w:rPr>
        <w:t>OLD SARUM SKATEPARK</w:t>
      </w:r>
      <w:r w:rsidRPr="00A8156B">
        <w:rPr>
          <w:b/>
          <w:u w:val="single"/>
        </w:rPr>
        <w:t xml:space="preserve"> (Private and Confidential)”.</w:t>
      </w:r>
    </w:p>
    <w:p w14:paraId="66FF6928" w14:textId="77777777" w:rsidR="00AC66EE" w:rsidRPr="00A8156B" w:rsidRDefault="00AC66EE" w:rsidP="00AC66EE">
      <w:pPr>
        <w:pStyle w:val="ListParagraph"/>
        <w:rPr>
          <w:u w:val="single"/>
        </w:rPr>
      </w:pPr>
    </w:p>
    <w:p w14:paraId="07B801A5" w14:textId="0AAC0DEE" w:rsidR="00AC66EE" w:rsidRPr="00A8156B" w:rsidRDefault="00AC66EE" w:rsidP="00B63E8B">
      <w:pPr>
        <w:pStyle w:val="ListParagraph"/>
      </w:pPr>
      <w:r w:rsidRPr="00A8156B">
        <w:tab/>
      </w:r>
      <w:r w:rsidRPr="00A8156B">
        <w:tab/>
      </w:r>
    </w:p>
    <w:p w14:paraId="3923DE33" w14:textId="77777777" w:rsidR="00AC66EE" w:rsidRPr="00A8156B" w:rsidRDefault="00AC66EE" w:rsidP="00AC66EE">
      <w:pPr>
        <w:pStyle w:val="ListParagraph"/>
        <w:numPr>
          <w:ilvl w:val="0"/>
          <w:numId w:val="1"/>
        </w:numPr>
      </w:pPr>
      <w:r w:rsidRPr="00A8156B">
        <w:t>Completed tenders should be addressed to:</w:t>
      </w:r>
    </w:p>
    <w:p w14:paraId="30101A67" w14:textId="77777777" w:rsidR="00AC66EE" w:rsidRPr="00A8156B" w:rsidRDefault="00AC66EE" w:rsidP="00AC66EE">
      <w:pPr>
        <w:pStyle w:val="ListParagraph"/>
      </w:pPr>
    </w:p>
    <w:p w14:paraId="74D1AD05" w14:textId="77777777" w:rsidR="00AC66EE" w:rsidRPr="00A8156B" w:rsidRDefault="00AC66EE" w:rsidP="00AC66EE">
      <w:pPr>
        <w:pStyle w:val="ListParagraph"/>
        <w:ind w:left="1440"/>
      </w:pPr>
      <w:r w:rsidRPr="00A8156B">
        <w:t>Laverstock and Ford Parish Council</w:t>
      </w:r>
    </w:p>
    <w:p w14:paraId="2AE77D39" w14:textId="6F105475" w:rsidR="00AC66EE" w:rsidRPr="00A8156B" w:rsidRDefault="00AC66EE" w:rsidP="00AC66EE">
      <w:pPr>
        <w:pStyle w:val="ListParagraph"/>
        <w:ind w:left="1440"/>
      </w:pPr>
      <w:r w:rsidRPr="00A8156B">
        <w:t xml:space="preserve">C/O </w:t>
      </w:r>
      <w:r w:rsidR="00510345" w:rsidRPr="00A8156B">
        <w:t>t</w:t>
      </w:r>
      <w:r w:rsidRPr="00A8156B">
        <w:t>he Clerk Mr Andrew Prince</w:t>
      </w:r>
    </w:p>
    <w:p w14:paraId="0DBBB679" w14:textId="77777777" w:rsidR="00AC66EE" w:rsidRPr="00A8156B" w:rsidRDefault="00AC66EE" w:rsidP="00AC66EE">
      <w:pPr>
        <w:pStyle w:val="ListParagraph"/>
        <w:ind w:left="1440"/>
      </w:pPr>
      <w:r w:rsidRPr="00A8156B">
        <w:t>3 Pilgrims Way</w:t>
      </w:r>
    </w:p>
    <w:p w14:paraId="7553ED5C" w14:textId="77777777" w:rsidR="00AC66EE" w:rsidRPr="00A8156B" w:rsidRDefault="00AC66EE" w:rsidP="00AC66EE">
      <w:pPr>
        <w:pStyle w:val="ListParagraph"/>
        <w:ind w:left="1440"/>
      </w:pPr>
      <w:r w:rsidRPr="00A8156B">
        <w:t>Laverstock</w:t>
      </w:r>
    </w:p>
    <w:p w14:paraId="2FC5E579" w14:textId="77777777" w:rsidR="00AC66EE" w:rsidRPr="00A8156B" w:rsidRDefault="00AC66EE" w:rsidP="00AC66EE">
      <w:pPr>
        <w:pStyle w:val="ListParagraph"/>
        <w:ind w:left="1440"/>
      </w:pPr>
      <w:r w:rsidRPr="00A8156B">
        <w:lastRenderedPageBreak/>
        <w:t>Salisbury</w:t>
      </w:r>
    </w:p>
    <w:p w14:paraId="560120F5" w14:textId="77777777" w:rsidR="00AC66EE" w:rsidRPr="00A8156B" w:rsidRDefault="00AC66EE" w:rsidP="00AC66EE">
      <w:pPr>
        <w:pStyle w:val="ListParagraph"/>
        <w:ind w:left="1440"/>
      </w:pPr>
      <w:r w:rsidRPr="00A8156B">
        <w:t>Wiltshire</w:t>
      </w:r>
    </w:p>
    <w:p w14:paraId="045A3438" w14:textId="77777777" w:rsidR="00AC66EE" w:rsidRPr="00A8156B" w:rsidRDefault="00AC66EE" w:rsidP="00AC66EE">
      <w:pPr>
        <w:pStyle w:val="ListParagraph"/>
        <w:ind w:left="1440"/>
      </w:pPr>
      <w:r w:rsidRPr="00A8156B">
        <w:t>SP1 1RZ</w:t>
      </w:r>
    </w:p>
    <w:p w14:paraId="588B08F1" w14:textId="77777777" w:rsidR="00AC66EE" w:rsidRPr="00A8156B" w:rsidRDefault="00AC66EE" w:rsidP="00B63E8B"/>
    <w:p w14:paraId="68E2F2A5" w14:textId="2B7758F5" w:rsidR="00AC66EE" w:rsidRPr="00A8156B" w:rsidRDefault="00AC66EE" w:rsidP="00AC66EE">
      <w:pPr>
        <w:pStyle w:val="ListParagraph"/>
        <w:numPr>
          <w:ilvl w:val="0"/>
          <w:numId w:val="1"/>
        </w:numPr>
      </w:pPr>
      <w:r w:rsidRPr="00A8156B">
        <w:t>In the event of any queries or requests for further information arising f</w:t>
      </w:r>
      <w:r w:rsidR="00D73541" w:rsidRPr="00A8156B">
        <w:t>rom this tender, please contact the Parish Clerk</w:t>
      </w:r>
      <w:r w:rsidR="00C32C25" w:rsidRPr="00A8156B">
        <w:t xml:space="preserve"> who will forward the question to Councillors.</w:t>
      </w:r>
    </w:p>
    <w:p w14:paraId="65838FC3" w14:textId="5B81427D" w:rsidR="00AC66EE" w:rsidRPr="00A8156B" w:rsidRDefault="00AC66EE" w:rsidP="00AC66EE">
      <w:pPr>
        <w:ind w:left="2160"/>
      </w:pPr>
      <w:r w:rsidRPr="00A8156B">
        <w:t xml:space="preserve">Mr </w:t>
      </w:r>
      <w:r w:rsidR="00C32C25" w:rsidRPr="00A8156B">
        <w:t>Andrew Prince. 01722 411847.</w:t>
      </w:r>
    </w:p>
    <w:p w14:paraId="032F144B" w14:textId="2E622831" w:rsidR="00AC66EE" w:rsidRPr="00A8156B" w:rsidRDefault="00AC66EE" w:rsidP="00AC66EE">
      <w:pPr>
        <w:ind w:left="2160"/>
      </w:pPr>
      <w:r w:rsidRPr="00A8156B">
        <w:t xml:space="preserve">e-mail: </w:t>
      </w:r>
      <w:r w:rsidR="00C32C25" w:rsidRPr="00A8156B">
        <w:t>parish-clerk@laverstock-ford.co.uk</w:t>
      </w:r>
    </w:p>
    <w:p w14:paraId="402A3CAA" w14:textId="1DB25411" w:rsidR="00AC66EE" w:rsidRPr="00A8156B" w:rsidRDefault="00AC66EE" w:rsidP="00AC66EE">
      <w:pPr>
        <w:rPr>
          <w:b/>
          <w:bCs/>
        </w:rPr>
      </w:pPr>
      <w:r w:rsidRPr="00A8156B">
        <w:tab/>
      </w:r>
      <w:r w:rsidRPr="00A8156B">
        <w:rPr>
          <w:b/>
          <w:bCs/>
        </w:rPr>
        <w:t>PLEASE NOTE the deadline for cla</w:t>
      </w:r>
      <w:r w:rsidR="00B63E8B" w:rsidRPr="00A8156B">
        <w:rPr>
          <w:b/>
          <w:bCs/>
        </w:rPr>
        <w:t>rification questions is</w:t>
      </w:r>
      <w:r w:rsidR="007D4F92" w:rsidRPr="00A8156B">
        <w:rPr>
          <w:b/>
          <w:bCs/>
        </w:rPr>
        <w:t xml:space="preserve"> </w:t>
      </w:r>
      <w:r w:rsidR="007D4F92" w:rsidRPr="00A8156B">
        <w:rPr>
          <w:b/>
          <w:bCs/>
          <w:u w:val="single"/>
        </w:rPr>
        <w:t xml:space="preserve">Monday </w:t>
      </w:r>
      <w:r w:rsidR="00D56660">
        <w:rPr>
          <w:b/>
          <w:bCs/>
          <w:u w:val="single"/>
        </w:rPr>
        <w:t>15</w:t>
      </w:r>
      <w:r w:rsidR="00D56660" w:rsidRPr="00D56660">
        <w:rPr>
          <w:b/>
          <w:bCs/>
          <w:u w:val="single"/>
          <w:vertAlign w:val="superscript"/>
        </w:rPr>
        <w:t>th</w:t>
      </w:r>
      <w:r w:rsidR="00D56660">
        <w:rPr>
          <w:b/>
          <w:bCs/>
          <w:u w:val="single"/>
        </w:rPr>
        <w:t xml:space="preserve"> February 2021</w:t>
      </w:r>
      <w:r w:rsidR="007D4F92" w:rsidRPr="00A8156B">
        <w:rPr>
          <w:b/>
          <w:bCs/>
        </w:rPr>
        <w:t>.</w:t>
      </w:r>
    </w:p>
    <w:p w14:paraId="2F66212D" w14:textId="77777777" w:rsidR="00AC66EE" w:rsidRPr="00A8156B" w:rsidRDefault="00AC66EE" w:rsidP="00AC66EE">
      <w:pPr>
        <w:pStyle w:val="ListParagraph"/>
        <w:numPr>
          <w:ilvl w:val="0"/>
          <w:numId w:val="1"/>
        </w:numPr>
      </w:pPr>
      <w:r w:rsidRPr="00A8156B">
        <w:t>If the Parish Council considers any question or requests for clarification to be of material significance, both the query and the response will be communicated in a suitably anonymous form to all service providers/suppliers who have responded.</w:t>
      </w:r>
    </w:p>
    <w:p w14:paraId="7C13768A" w14:textId="77777777" w:rsidR="00AC66EE" w:rsidRPr="00A8156B" w:rsidRDefault="00AC66EE" w:rsidP="00AC66EE">
      <w:pPr>
        <w:pStyle w:val="ListParagraph"/>
      </w:pPr>
    </w:p>
    <w:p w14:paraId="46A9F25B" w14:textId="0E5C36D6" w:rsidR="00AC66EE" w:rsidRPr="00A8156B" w:rsidRDefault="00AC66EE" w:rsidP="00B63E8B">
      <w:pPr>
        <w:pStyle w:val="ListParagraph"/>
        <w:numPr>
          <w:ilvl w:val="0"/>
          <w:numId w:val="1"/>
        </w:numPr>
      </w:pPr>
      <w:r w:rsidRPr="00A8156B">
        <w:t>The Contract will be issued by the Laverstock and Ford Parish Council.</w:t>
      </w:r>
    </w:p>
    <w:p w14:paraId="00C3627B" w14:textId="77777777" w:rsidR="00AC66EE" w:rsidRPr="00A8156B" w:rsidRDefault="00AC66EE" w:rsidP="00AC66EE">
      <w:r w:rsidRPr="00A8156B">
        <w:t>Procurement Timetable</w:t>
      </w:r>
    </w:p>
    <w:p w14:paraId="62A5BEDB" w14:textId="77777777" w:rsidR="00AC66EE" w:rsidRPr="00A8156B" w:rsidRDefault="00AC66EE" w:rsidP="00AC66EE">
      <w:pPr>
        <w:pStyle w:val="ListParagraph"/>
        <w:numPr>
          <w:ilvl w:val="0"/>
          <w:numId w:val="1"/>
        </w:numPr>
      </w:pPr>
      <w:r w:rsidRPr="00A8156B">
        <w:t>The procurement timetable is as follows:</w:t>
      </w:r>
    </w:p>
    <w:tbl>
      <w:tblPr>
        <w:tblStyle w:val="TableGrid"/>
        <w:tblW w:w="0" w:type="auto"/>
        <w:tblLook w:val="04A0" w:firstRow="1" w:lastRow="0" w:firstColumn="1" w:lastColumn="0" w:noHBand="0" w:noVBand="1"/>
      </w:tblPr>
      <w:tblGrid>
        <w:gridCol w:w="4508"/>
        <w:gridCol w:w="4508"/>
      </w:tblGrid>
      <w:tr w:rsidR="00AC66EE" w:rsidRPr="00A8156B" w14:paraId="38A803EA" w14:textId="77777777" w:rsidTr="00AC66EE">
        <w:tc>
          <w:tcPr>
            <w:tcW w:w="4508" w:type="dxa"/>
          </w:tcPr>
          <w:p w14:paraId="0B97BDEA" w14:textId="77777777" w:rsidR="00AC66EE" w:rsidRPr="00A8156B" w:rsidRDefault="00AC66EE" w:rsidP="00AC66EE">
            <w:r w:rsidRPr="00A8156B">
              <w:t>Invitation to Tender issued</w:t>
            </w:r>
          </w:p>
        </w:tc>
        <w:tc>
          <w:tcPr>
            <w:tcW w:w="4508" w:type="dxa"/>
          </w:tcPr>
          <w:p w14:paraId="575D7D98" w14:textId="7BB0A298" w:rsidR="00AC66EE" w:rsidRPr="00A8156B" w:rsidRDefault="00AC66EE" w:rsidP="00AC66EE">
            <w:r w:rsidRPr="00A8156B">
              <w:t xml:space="preserve">Monday </w:t>
            </w:r>
            <w:r w:rsidR="000C17E0">
              <w:t>25</w:t>
            </w:r>
            <w:r w:rsidR="000C17E0" w:rsidRPr="000C17E0">
              <w:rPr>
                <w:vertAlign w:val="superscript"/>
              </w:rPr>
              <w:t>th</w:t>
            </w:r>
            <w:r w:rsidR="000C17E0">
              <w:t xml:space="preserve"> January 2021</w:t>
            </w:r>
          </w:p>
        </w:tc>
      </w:tr>
      <w:tr w:rsidR="00AC66EE" w:rsidRPr="00A8156B" w14:paraId="293C7545" w14:textId="77777777" w:rsidTr="00AC66EE">
        <w:tc>
          <w:tcPr>
            <w:tcW w:w="4508" w:type="dxa"/>
          </w:tcPr>
          <w:p w14:paraId="20AAFDBA" w14:textId="77777777" w:rsidR="00AC66EE" w:rsidRPr="00A8156B" w:rsidRDefault="00AC66EE" w:rsidP="00AC66EE">
            <w:r w:rsidRPr="00A8156B">
              <w:t>Deadline Notification Intention to Tender</w:t>
            </w:r>
          </w:p>
        </w:tc>
        <w:tc>
          <w:tcPr>
            <w:tcW w:w="4508" w:type="dxa"/>
          </w:tcPr>
          <w:p w14:paraId="5AD49A9E" w14:textId="260D3DB5" w:rsidR="00AC66EE" w:rsidRPr="00A8156B" w:rsidRDefault="007D4F92" w:rsidP="00AC66EE">
            <w:r w:rsidRPr="00A8156B">
              <w:t xml:space="preserve">Monday </w:t>
            </w:r>
            <w:r w:rsidR="000C17E0">
              <w:t>15</w:t>
            </w:r>
            <w:r w:rsidR="000C17E0" w:rsidRPr="000C17E0">
              <w:rPr>
                <w:vertAlign w:val="superscript"/>
              </w:rPr>
              <w:t>th</w:t>
            </w:r>
            <w:r w:rsidR="000C17E0">
              <w:t xml:space="preserve"> February 2021</w:t>
            </w:r>
          </w:p>
        </w:tc>
      </w:tr>
      <w:tr w:rsidR="00AC66EE" w:rsidRPr="00A8156B" w14:paraId="7D8DA70B" w14:textId="77777777" w:rsidTr="00AC66EE">
        <w:tc>
          <w:tcPr>
            <w:tcW w:w="4508" w:type="dxa"/>
          </w:tcPr>
          <w:p w14:paraId="0F6B91B1" w14:textId="77777777" w:rsidR="00AC66EE" w:rsidRPr="00A8156B" w:rsidRDefault="00AC66EE" w:rsidP="00AC66EE">
            <w:r w:rsidRPr="00A8156B">
              <w:t>Deadline for clarification questions</w:t>
            </w:r>
          </w:p>
        </w:tc>
        <w:tc>
          <w:tcPr>
            <w:tcW w:w="4508" w:type="dxa"/>
          </w:tcPr>
          <w:p w14:paraId="2CC0DA91" w14:textId="335C817D" w:rsidR="00AC66EE" w:rsidRPr="00A8156B" w:rsidRDefault="007D4F92" w:rsidP="00AC66EE">
            <w:r w:rsidRPr="00A8156B">
              <w:t xml:space="preserve">Monday </w:t>
            </w:r>
            <w:r w:rsidR="000C17E0">
              <w:t>15</w:t>
            </w:r>
            <w:r w:rsidR="000C17E0" w:rsidRPr="000C17E0">
              <w:rPr>
                <w:vertAlign w:val="superscript"/>
              </w:rPr>
              <w:t>th</w:t>
            </w:r>
            <w:r w:rsidR="000C17E0">
              <w:t xml:space="preserve"> February 2021</w:t>
            </w:r>
          </w:p>
        </w:tc>
      </w:tr>
      <w:tr w:rsidR="00583194" w:rsidRPr="00A8156B" w14:paraId="35CCEE62" w14:textId="77777777" w:rsidTr="00AC66EE">
        <w:tc>
          <w:tcPr>
            <w:tcW w:w="4508" w:type="dxa"/>
          </w:tcPr>
          <w:p w14:paraId="37FE62C8" w14:textId="66C51C8A" w:rsidR="00583194" w:rsidRPr="00A8156B" w:rsidRDefault="00583194" w:rsidP="00AC66EE">
            <w:r w:rsidRPr="00A8156B">
              <w:t>Response to Questions</w:t>
            </w:r>
          </w:p>
        </w:tc>
        <w:tc>
          <w:tcPr>
            <w:tcW w:w="4508" w:type="dxa"/>
          </w:tcPr>
          <w:p w14:paraId="35205E43" w14:textId="479A966F" w:rsidR="00583194" w:rsidRPr="00A8156B" w:rsidRDefault="007D4F92" w:rsidP="00AC66EE">
            <w:r w:rsidRPr="00A8156B">
              <w:t>Friday</w:t>
            </w:r>
            <w:r w:rsidR="00E65DB6" w:rsidRPr="00A8156B">
              <w:t xml:space="preserve"> </w:t>
            </w:r>
            <w:r w:rsidR="000C17E0">
              <w:t>26</w:t>
            </w:r>
            <w:r w:rsidR="000C17E0" w:rsidRPr="000C17E0">
              <w:rPr>
                <w:vertAlign w:val="superscript"/>
              </w:rPr>
              <w:t>th</w:t>
            </w:r>
            <w:r w:rsidR="000C17E0">
              <w:t xml:space="preserve"> February 2021</w:t>
            </w:r>
          </w:p>
        </w:tc>
      </w:tr>
      <w:tr w:rsidR="00AC66EE" w:rsidRPr="00A8156B" w14:paraId="72A766C1" w14:textId="77777777" w:rsidTr="00AC66EE">
        <w:tc>
          <w:tcPr>
            <w:tcW w:w="4508" w:type="dxa"/>
          </w:tcPr>
          <w:p w14:paraId="3E4E3DF1" w14:textId="77777777" w:rsidR="00AC66EE" w:rsidRPr="00A8156B" w:rsidRDefault="00AC66EE" w:rsidP="00AC66EE">
            <w:r w:rsidRPr="00A8156B">
              <w:t>Deadline for Submission of Tenders</w:t>
            </w:r>
          </w:p>
        </w:tc>
        <w:tc>
          <w:tcPr>
            <w:tcW w:w="4508" w:type="dxa"/>
          </w:tcPr>
          <w:p w14:paraId="5AAB2496" w14:textId="53937B22" w:rsidR="00AC66EE" w:rsidRPr="00A8156B" w:rsidRDefault="007D4F92" w:rsidP="00AC66EE">
            <w:r w:rsidRPr="00A8156B">
              <w:t xml:space="preserve">Friday </w:t>
            </w:r>
            <w:r w:rsidR="000C17E0">
              <w:t>12</w:t>
            </w:r>
            <w:r w:rsidR="000C17E0" w:rsidRPr="000C17E0">
              <w:rPr>
                <w:vertAlign w:val="superscript"/>
              </w:rPr>
              <w:t>th</w:t>
            </w:r>
            <w:r w:rsidR="000C17E0">
              <w:t xml:space="preserve"> March 2021</w:t>
            </w:r>
          </w:p>
        </w:tc>
      </w:tr>
      <w:tr w:rsidR="00AC66EE" w:rsidRPr="00A8156B" w14:paraId="11C3F8E0" w14:textId="77777777" w:rsidTr="00AC66EE">
        <w:tc>
          <w:tcPr>
            <w:tcW w:w="4508" w:type="dxa"/>
          </w:tcPr>
          <w:p w14:paraId="1B1DF945" w14:textId="77777777" w:rsidR="00AC66EE" w:rsidRPr="00A8156B" w:rsidRDefault="00AC66EE" w:rsidP="00AC66EE">
            <w:r w:rsidRPr="00A8156B">
              <w:t>Evaluation</w:t>
            </w:r>
          </w:p>
        </w:tc>
        <w:tc>
          <w:tcPr>
            <w:tcW w:w="4508" w:type="dxa"/>
          </w:tcPr>
          <w:p w14:paraId="67F088FB" w14:textId="7D94EBB0" w:rsidR="00AC66EE" w:rsidRPr="00A8156B" w:rsidRDefault="007D4F92" w:rsidP="00AC66EE">
            <w:r w:rsidRPr="00A8156B">
              <w:t xml:space="preserve">By </w:t>
            </w:r>
            <w:r w:rsidR="00D56660">
              <w:t>19</w:t>
            </w:r>
            <w:r w:rsidR="00D56660" w:rsidRPr="00D56660">
              <w:rPr>
                <w:vertAlign w:val="superscript"/>
              </w:rPr>
              <w:t>th</w:t>
            </w:r>
            <w:r w:rsidR="00D56660">
              <w:t xml:space="preserve"> March 2021</w:t>
            </w:r>
          </w:p>
        </w:tc>
      </w:tr>
      <w:tr w:rsidR="00E52476" w:rsidRPr="00A8156B" w14:paraId="2BCCEAAA" w14:textId="77777777" w:rsidTr="00AC66EE">
        <w:tc>
          <w:tcPr>
            <w:tcW w:w="4508" w:type="dxa"/>
          </w:tcPr>
          <w:p w14:paraId="2910159E" w14:textId="4462DF97" w:rsidR="00E52476" w:rsidRPr="00A8156B" w:rsidRDefault="00E52476" w:rsidP="00AC66EE">
            <w:r w:rsidRPr="00A8156B">
              <w:t>Notification of shortlisted bidders</w:t>
            </w:r>
          </w:p>
        </w:tc>
        <w:tc>
          <w:tcPr>
            <w:tcW w:w="4508" w:type="dxa"/>
          </w:tcPr>
          <w:p w14:paraId="691A2A12" w14:textId="44DE57AA" w:rsidR="00E52476" w:rsidRPr="00A8156B" w:rsidRDefault="007D4F92" w:rsidP="00AC66EE">
            <w:r w:rsidRPr="00A8156B">
              <w:t xml:space="preserve">Monday </w:t>
            </w:r>
            <w:r w:rsidR="00D56660">
              <w:t>22</w:t>
            </w:r>
            <w:r w:rsidR="00D56660" w:rsidRPr="00D56660">
              <w:rPr>
                <w:vertAlign w:val="superscript"/>
              </w:rPr>
              <w:t>nd</w:t>
            </w:r>
            <w:r w:rsidR="00D56660">
              <w:t xml:space="preserve"> March 2021</w:t>
            </w:r>
          </w:p>
        </w:tc>
      </w:tr>
      <w:tr w:rsidR="00AC66EE" w:rsidRPr="00A8156B" w14:paraId="41075CAC" w14:textId="77777777" w:rsidTr="00AC66EE">
        <w:tc>
          <w:tcPr>
            <w:tcW w:w="4508" w:type="dxa"/>
          </w:tcPr>
          <w:p w14:paraId="262F6E3C" w14:textId="7A521CE9" w:rsidR="00AC66EE" w:rsidRPr="00A8156B" w:rsidRDefault="00935A6B" w:rsidP="00AC66EE">
            <w:r w:rsidRPr="00A8156B">
              <w:t xml:space="preserve">Oral </w:t>
            </w:r>
            <w:r w:rsidR="00AC66EE" w:rsidRPr="00A8156B">
              <w:t>Presentation</w:t>
            </w:r>
            <w:r w:rsidRPr="00A8156B">
              <w:t>*</w:t>
            </w:r>
            <w:r w:rsidR="00E52476" w:rsidRPr="00A8156B">
              <w:t xml:space="preserve"> by shortlisted bidders</w:t>
            </w:r>
          </w:p>
        </w:tc>
        <w:tc>
          <w:tcPr>
            <w:tcW w:w="4508" w:type="dxa"/>
          </w:tcPr>
          <w:p w14:paraId="04A4CADE" w14:textId="4935F469" w:rsidR="00AC66EE" w:rsidRPr="00A8156B" w:rsidRDefault="007D4F92" w:rsidP="00AC66EE">
            <w:r w:rsidRPr="00A8156B">
              <w:t xml:space="preserve">Week commencing </w:t>
            </w:r>
            <w:r w:rsidR="00D56660">
              <w:t>22</w:t>
            </w:r>
            <w:r w:rsidR="00D56660" w:rsidRPr="00D56660">
              <w:rPr>
                <w:vertAlign w:val="superscript"/>
              </w:rPr>
              <w:t>nd</w:t>
            </w:r>
            <w:r w:rsidR="00D56660">
              <w:t xml:space="preserve"> March 2021</w:t>
            </w:r>
          </w:p>
        </w:tc>
      </w:tr>
      <w:tr w:rsidR="00AC66EE" w:rsidRPr="00A8156B" w14:paraId="61F45D5E" w14:textId="77777777" w:rsidTr="00AC66EE">
        <w:tc>
          <w:tcPr>
            <w:tcW w:w="4508" w:type="dxa"/>
          </w:tcPr>
          <w:p w14:paraId="527B0AE6" w14:textId="77777777" w:rsidR="00AC66EE" w:rsidRPr="00A8156B" w:rsidRDefault="00AC66EE" w:rsidP="00AC66EE">
            <w:r w:rsidRPr="00A8156B">
              <w:t xml:space="preserve">Preferred supplier selected </w:t>
            </w:r>
          </w:p>
          <w:p w14:paraId="1B8B412B" w14:textId="77777777" w:rsidR="00AC66EE" w:rsidRPr="00A8156B" w:rsidRDefault="00AC66EE" w:rsidP="00AC66EE">
            <w:r w:rsidRPr="00A8156B">
              <w:t>Notification to Bidders</w:t>
            </w:r>
          </w:p>
          <w:p w14:paraId="555E0048" w14:textId="77777777" w:rsidR="00E52476" w:rsidRPr="00A8156B" w:rsidRDefault="00E52476" w:rsidP="00AC66EE"/>
        </w:tc>
        <w:tc>
          <w:tcPr>
            <w:tcW w:w="4508" w:type="dxa"/>
          </w:tcPr>
          <w:p w14:paraId="123DA51F" w14:textId="0C35602E" w:rsidR="00AC66EE" w:rsidRPr="00A8156B" w:rsidRDefault="007D4F92" w:rsidP="00AC66EE">
            <w:r w:rsidRPr="00A8156B">
              <w:t xml:space="preserve">By </w:t>
            </w:r>
            <w:r w:rsidR="00D56660">
              <w:t>2</w:t>
            </w:r>
            <w:r w:rsidR="00D56660" w:rsidRPr="00D56660">
              <w:rPr>
                <w:vertAlign w:val="superscript"/>
              </w:rPr>
              <w:t>nd</w:t>
            </w:r>
            <w:r w:rsidR="00D56660">
              <w:t xml:space="preserve"> April 2021</w:t>
            </w:r>
          </w:p>
        </w:tc>
      </w:tr>
      <w:tr w:rsidR="00AC66EE" w:rsidRPr="00A8156B" w14:paraId="792ED78B" w14:textId="77777777" w:rsidTr="00AC66EE">
        <w:tc>
          <w:tcPr>
            <w:tcW w:w="4508" w:type="dxa"/>
          </w:tcPr>
          <w:p w14:paraId="76AEC772" w14:textId="3B2C11AD" w:rsidR="00AC66EE" w:rsidRPr="00A8156B" w:rsidRDefault="00AC66EE" w:rsidP="00AC66EE">
            <w:r w:rsidRPr="00A8156B">
              <w:t>Initial Project Meeting</w:t>
            </w:r>
            <w:r w:rsidR="00935A6B" w:rsidRPr="00A8156B">
              <w:t>*</w:t>
            </w:r>
            <w:r w:rsidRPr="00A8156B">
              <w:t xml:space="preserve"> </w:t>
            </w:r>
            <w:r w:rsidR="00E52476" w:rsidRPr="00A8156B">
              <w:t xml:space="preserve">with </w:t>
            </w:r>
            <w:r w:rsidRPr="00A8156B">
              <w:t>Parish Council</w:t>
            </w:r>
            <w:r w:rsidR="00E52476" w:rsidRPr="00A8156B">
              <w:t>,</w:t>
            </w:r>
            <w:r w:rsidRPr="00A8156B">
              <w:t xml:space="preserve"> </w:t>
            </w:r>
          </w:p>
          <w:p w14:paraId="2A265AA0" w14:textId="77777777" w:rsidR="00AC66EE" w:rsidRPr="00A8156B" w:rsidRDefault="00AC66EE" w:rsidP="00AC66EE">
            <w:r w:rsidRPr="00A8156B">
              <w:t xml:space="preserve"> Contract Administrator and Site Manager</w:t>
            </w:r>
          </w:p>
        </w:tc>
        <w:tc>
          <w:tcPr>
            <w:tcW w:w="4508" w:type="dxa"/>
          </w:tcPr>
          <w:p w14:paraId="1C6F697E" w14:textId="2001D6EC" w:rsidR="00AC66EE" w:rsidRPr="00A8156B" w:rsidRDefault="00E52476" w:rsidP="00AC66EE">
            <w:r w:rsidRPr="00A8156B">
              <w:t xml:space="preserve">Monday </w:t>
            </w:r>
            <w:r w:rsidR="00D56660">
              <w:t>5</w:t>
            </w:r>
            <w:r w:rsidR="00D56660" w:rsidRPr="00D56660">
              <w:rPr>
                <w:vertAlign w:val="superscript"/>
              </w:rPr>
              <w:t>th</w:t>
            </w:r>
            <w:r w:rsidR="00D56660">
              <w:t xml:space="preserve"> April 2021</w:t>
            </w:r>
          </w:p>
        </w:tc>
      </w:tr>
      <w:tr w:rsidR="00AC66EE" w:rsidRPr="00A8156B" w14:paraId="4D61E2E0" w14:textId="77777777" w:rsidTr="00AC66EE">
        <w:tc>
          <w:tcPr>
            <w:tcW w:w="4508" w:type="dxa"/>
          </w:tcPr>
          <w:p w14:paraId="150FE85C" w14:textId="77777777" w:rsidR="00AC66EE" w:rsidRPr="00A8156B" w:rsidRDefault="00AC66EE" w:rsidP="00AC66EE">
            <w:r w:rsidRPr="00A8156B">
              <w:t>Contract signature</w:t>
            </w:r>
          </w:p>
          <w:p w14:paraId="1E51C473" w14:textId="77777777" w:rsidR="00AC66EE" w:rsidRPr="00A8156B" w:rsidRDefault="00AC66EE" w:rsidP="00AC66EE">
            <w:r w:rsidRPr="00A8156B">
              <w:t>Contract Start</w:t>
            </w:r>
          </w:p>
          <w:p w14:paraId="41EA3E01" w14:textId="77777777" w:rsidR="00AC66EE" w:rsidRPr="00A8156B" w:rsidRDefault="00AC66EE" w:rsidP="00AC66EE"/>
        </w:tc>
        <w:tc>
          <w:tcPr>
            <w:tcW w:w="4508" w:type="dxa"/>
          </w:tcPr>
          <w:p w14:paraId="5259781D" w14:textId="5839A7B4" w:rsidR="00AC66EE" w:rsidRPr="00A8156B" w:rsidRDefault="00935A6B" w:rsidP="00AC66EE">
            <w:r w:rsidRPr="00A8156B">
              <w:t xml:space="preserve">Monday </w:t>
            </w:r>
            <w:r w:rsidR="00D56660">
              <w:t>5</w:t>
            </w:r>
            <w:r w:rsidR="00D56660" w:rsidRPr="00D56660">
              <w:rPr>
                <w:vertAlign w:val="superscript"/>
              </w:rPr>
              <w:t>th</w:t>
            </w:r>
            <w:r w:rsidR="00D56660">
              <w:t xml:space="preserve"> April 2021</w:t>
            </w:r>
          </w:p>
        </w:tc>
      </w:tr>
      <w:tr w:rsidR="00AC66EE" w:rsidRPr="00A8156B" w14:paraId="42CBA1C8" w14:textId="77777777" w:rsidTr="00AC66EE">
        <w:tc>
          <w:tcPr>
            <w:tcW w:w="4508" w:type="dxa"/>
          </w:tcPr>
          <w:p w14:paraId="3F498C42" w14:textId="77777777" w:rsidR="00AC66EE" w:rsidRPr="00A8156B" w:rsidRDefault="00AC66EE" w:rsidP="00AC66EE">
            <w:r w:rsidRPr="00A8156B">
              <w:t>Works Start</w:t>
            </w:r>
          </w:p>
        </w:tc>
        <w:tc>
          <w:tcPr>
            <w:tcW w:w="4508" w:type="dxa"/>
          </w:tcPr>
          <w:p w14:paraId="03969480" w14:textId="6CD43C76" w:rsidR="00AC66EE" w:rsidRPr="00A8156B" w:rsidRDefault="00AC66EE" w:rsidP="00AC66EE">
            <w:r w:rsidRPr="00A8156B">
              <w:t xml:space="preserve">Monday </w:t>
            </w:r>
            <w:r w:rsidR="00D56660">
              <w:t>12</w:t>
            </w:r>
            <w:r w:rsidR="00D56660" w:rsidRPr="00D56660">
              <w:rPr>
                <w:vertAlign w:val="superscript"/>
              </w:rPr>
              <w:t>th</w:t>
            </w:r>
            <w:r w:rsidR="00D56660">
              <w:t xml:space="preserve"> April 2021</w:t>
            </w:r>
          </w:p>
        </w:tc>
      </w:tr>
      <w:tr w:rsidR="00AC66EE" w:rsidRPr="00A8156B" w14:paraId="0A2F3E22" w14:textId="77777777" w:rsidTr="00AC66EE">
        <w:tc>
          <w:tcPr>
            <w:tcW w:w="4508" w:type="dxa"/>
          </w:tcPr>
          <w:p w14:paraId="190A40BD" w14:textId="77777777" w:rsidR="00AC66EE" w:rsidRPr="00A8156B" w:rsidRDefault="00AC66EE" w:rsidP="00AC66EE">
            <w:r w:rsidRPr="00A8156B">
              <w:t>Contract Completion</w:t>
            </w:r>
          </w:p>
        </w:tc>
        <w:tc>
          <w:tcPr>
            <w:tcW w:w="4508" w:type="dxa"/>
          </w:tcPr>
          <w:p w14:paraId="39624649" w14:textId="176E30FA" w:rsidR="00AC66EE" w:rsidRPr="00A8156B" w:rsidRDefault="00D56660" w:rsidP="00AC66EE">
            <w:r>
              <w:t>By 28</w:t>
            </w:r>
            <w:r w:rsidRPr="00D56660">
              <w:rPr>
                <w:vertAlign w:val="superscript"/>
              </w:rPr>
              <w:t>th</w:t>
            </w:r>
            <w:r>
              <w:t xml:space="preserve"> June 2021</w:t>
            </w:r>
          </w:p>
        </w:tc>
      </w:tr>
    </w:tbl>
    <w:p w14:paraId="516F4923" w14:textId="4F30638C" w:rsidR="00AC66EE" w:rsidRPr="00A8156B" w:rsidRDefault="00935A6B" w:rsidP="00AC66EE">
      <w:r w:rsidRPr="00A8156B">
        <w:t>*Presentations and Meetings may be remote/on-line following government guidelines in force at the time.</w:t>
      </w:r>
    </w:p>
    <w:p w14:paraId="355592B1" w14:textId="77777777" w:rsidR="00AC66EE" w:rsidRPr="00A8156B" w:rsidRDefault="00AC66EE" w:rsidP="00AC66EE">
      <w:pPr>
        <w:pStyle w:val="ListParagraph"/>
        <w:numPr>
          <w:ilvl w:val="0"/>
          <w:numId w:val="1"/>
        </w:numPr>
      </w:pPr>
      <w:r w:rsidRPr="00A8156B">
        <w:t>The Contract start and completion dates may be amended, with mutual agreement, based on equipment order and lead times.</w:t>
      </w:r>
    </w:p>
    <w:p w14:paraId="2EE95503" w14:textId="77777777" w:rsidR="00AC66EE" w:rsidRPr="00A8156B" w:rsidRDefault="00AC66EE" w:rsidP="00AC66EE">
      <w:pPr>
        <w:pStyle w:val="ListParagraph"/>
      </w:pPr>
    </w:p>
    <w:p w14:paraId="486F1D38" w14:textId="0CC387E1" w:rsidR="00AC66EE" w:rsidRPr="00A8156B" w:rsidRDefault="00AC66EE" w:rsidP="00AC66EE">
      <w:pPr>
        <w:pStyle w:val="ListParagraph"/>
        <w:numPr>
          <w:ilvl w:val="0"/>
          <w:numId w:val="1"/>
        </w:numPr>
      </w:pPr>
      <w:r w:rsidRPr="00A8156B">
        <w:t>The Parish Council reserves the right to amend this timetable.</w:t>
      </w:r>
    </w:p>
    <w:p w14:paraId="7A8210F0" w14:textId="77777777" w:rsidR="00602E8F" w:rsidRPr="00A8156B" w:rsidRDefault="00602E8F" w:rsidP="00602E8F">
      <w:pPr>
        <w:pStyle w:val="ListParagraph"/>
      </w:pPr>
    </w:p>
    <w:p w14:paraId="4546E57C" w14:textId="71D58DD9" w:rsidR="00602E8F" w:rsidRPr="00A8156B" w:rsidRDefault="00602E8F" w:rsidP="00602E8F">
      <w:pPr>
        <w:pStyle w:val="BodyText"/>
        <w:numPr>
          <w:ilvl w:val="0"/>
          <w:numId w:val="1"/>
        </w:numPr>
        <w:spacing w:after="0" w:line="240" w:lineRule="auto"/>
        <w:rPr>
          <w:rFonts w:asciiTheme="minorHAnsi" w:hAnsiTheme="minorHAnsi"/>
          <w:bCs/>
          <w:sz w:val="22"/>
          <w:szCs w:val="22"/>
        </w:rPr>
      </w:pPr>
      <w:r w:rsidRPr="00A8156B">
        <w:rPr>
          <w:rFonts w:asciiTheme="minorHAnsi" w:hAnsiTheme="minorHAnsi"/>
          <w:bCs/>
          <w:sz w:val="22"/>
          <w:szCs w:val="22"/>
        </w:rPr>
        <w:t xml:space="preserve">Tenderers must obtain for themselves all information necessary for the preparation of their tender and satisfy themselves that the quality and standards specified by themselves or the </w:t>
      </w:r>
      <w:r w:rsidRPr="00A8156B">
        <w:rPr>
          <w:rFonts w:asciiTheme="minorHAnsi" w:hAnsiTheme="minorHAnsi"/>
          <w:bCs/>
          <w:sz w:val="22"/>
          <w:szCs w:val="22"/>
        </w:rPr>
        <w:lastRenderedPageBreak/>
        <w:t xml:space="preserve">Parish Council are appropriate.  </w:t>
      </w:r>
    </w:p>
    <w:p w14:paraId="77C9E038" w14:textId="77777777" w:rsidR="00602E8F" w:rsidRPr="00A8156B" w:rsidRDefault="00602E8F" w:rsidP="00602E8F">
      <w:pPr>
        <w:pStyle w:val="ListParagraph"/>
        <w:rPr>
          <w:bCs/>
        </w:rPr>
      </w:pPr>
    </w:p>
    <w:p w14:paraId="28AFB545" w14:textId="77777777" w:rsidR="00602E8F" w:rsidRPr="00A8156B" w:rsidRDefault="00602E8F" w:rsidP="00602E8F">
      <w:pPr>
        <w:pStyle w:val="BodyText"/>
        <w:spacing w:after="0" w:line="240" w:lineRule="auto"/>
        <w:rPr>
          <w:rFonts w:asciiTheme="minorHAnsi" w:hAnsiTheme="minorHAnsi"/>
          <w:bCs/>
          <w:sz w:val="22"/>
          <w:szCs w:val="22"/>
        </w:rPr>
      </w:pPr>
    </w:p>
    <w:p w14:paraId="38E77F46" w14:textId="378AEDB7" w:rsidR="00602E8F" w:rsidRPr="00A8156B" w:rsidRDefault="00602E8F" w:rsidP="00602E8F">
      <w:pPr>
        <w:pStyle w:val="BodyText"/>
        <w:numPr>
          <w:ilvl w:val="0"/>
          <w:numId w:val="1"/>
        </w:numPr>
        <w:spacing w:after="0" w:line="240" w:lineRule="auto"/>
        <w:rPr>
          <w:rFonts w:asciiTheme="minorHAnsi" w:hAnsiTheme="minorHAnsi"/>
          <w:bCs/>
          <w:sz w:val="22"/>
          <w:szCs w:val="22"/>
        </w:rPr>
      </w:pPr>
      <w:r w:rsidRPr="00A8156B">
        <w:rPr>
          <w:rFonts w:asciiTheme="minorHAnsi" w:hAnsiTheme="minorHAnsi"/>
          <w:bCs/>
          <w:sz w:val="22"/>
          <w:szCs w:val="22"/>
        </w:rPr>
        <w:t>Information supplied to Tenderers by the Parish Council is supplied only for general guidance in the preparation of the tender.  Tenderers must satisfy themselves as to the accuracy of any such information and no responsibility is accepted (or warranty given) by the Council for any loss or damages of whatever kind and howsoever caused arising from the use by Tenderers of such information.</w:t>
      </w:r>
    </w:p>
    <w:p w14:paraId="67CE5667" w14:textId="77777777" w:rsidR="00602E8F" w:rsidRPr="00A8156B" w:rsidRDefault="00602E8F" w:rsidP="00602E8F">
      <w:pPr>
        <w:pStyle w:val="BodyText"/>
        <w:spacing w:after="0" w:line="240" w:lineRule="auto"/>
        <w:rPr>
          <w:rFonts w:asciiTheme="minorHAnsi" w:hAnsiTheme="minorHAnsi"/>
          <w:bCs/>
          <w:sz w:val="22"/>
          <w:szCs w:val="22"/>
        </w:rPr>
      </w:pPr>
    </w:p>
    <w:p w14:paraId="444086D9" w14:textId="540DFC0A" w:rsidR="00602E8F" w:rsidRPr="00A8156B" w:rsidRDefault="00602E8F" w:rsidP="00602E8F">
      <w:pPr>
        <w:pStyle w:val="BodyText"/>
        <w:numPr>
          <w:ilvl w:val="0"/>
          <w:numId w:val="1"/>
        </w:numPr>
        <w:spacing w:after="0" w:line="240" w:lineRule="auto"/>
        <w:rPr>
          <w:rFonts w:asciiTheme="minorHAnsi" w:hAnsiTheme="minorHAnsi"/>
          <w:bCs/>
          <w:sz w:val="22"/>
          <w:szCs w:val="22"/>
        </w:rPr>
      </w:pPr>
      <w:r w:rsidRPr="00A8156B">
        <w:rPr>
          <w:rFonts w:asciiTheme="minorHAnsi" w:hAnsiTheme="minorHAnsi"/>
          <w:bCs/>
          <w:sz w:val="22"/>
          <w:szCs w:val="22"/>
        </w:rPr>
        <w:t>Tenders and supporting documents shall be in English and any contract subsequently entered into and its formation, interpretation and performance shall be subject to, and in accordance with, the law of England and subject to the exclusive jurisdiction of the English Courts.</w:t>
      </w:r>
    </w:p>
    <w:p w14:paraId="69C0D1F8" w14:textId="77777777" w:rsidR="00AC66EE" w:rsidRPr="00A8156B" w:rsidRDefault="00AC66EE" w:rsidP="00AC66EE">
      <w:pPr>
        <w:pStyle w:val="ListParagraph"/>
      </w:pPr>
    </w:p>
    <w:p w14:paraId="25441520" w14:textId="77777777" w:rsidR="00AC66EE" w:rsidRPr="00A8156B" w:rsidRDefault="00AC66EE" w:rsidP="00AC66EE">
      <w:pPr>
        <w:pStyle w:val="ListParagraph"/>
        <w:numPr>
          <w:ilvl w:val="0"/>
          <w:numId w:val="1"/>
        </w:numPr>
      </w:pPr>
      <w:r w:rsidRPr="00A8156B">
        <w:t>Throughout the evaluation process, the Parish Council reserves the right to seek clarification from Bidders, where this is considered necessary to achieve a complete understanding of the bids received. In any event, should the evaluation panel, in its reasonable judgement, identify a fundamental failing or weakness in any tender then that tender may, regardless of its other merits, be excluded from further consideration.</w:t>
      </w:r>
    </w:p>
    <w:p w14:paraId="3FEB3408" w14:textId="77777777" w:rsidR="00AC66EE" w:rsidRPr="00A8156B" w:rsidRDefault="00AC66EE" w:rsidP="00AC66EE">
      <w:pPr>
        <w:pStyle w:val="ListParagraph"/>
      </w:pPr>
    </w:p>
    <w:p w14:paraId="3D37F4B8" w14:textId="3F8AD450" w:rsidR="00AC66EE" w:rsidRPr="00A8156B" w:rsidRDefault="00AC66EE" w:rsidP="00AC66EE">
      <w:pPr>
        <w:pStyle w:val="ListParagraph"/>
        <w:numPr>
          <w:ilvl w:val="0"/>
          <w:numId w:val="1"/>
        </w:numPr>
      </w:pPr>
      <w:r w:rsidRPr="00A8156B">
        <w:t>This is a single stage tender procedure and these instructions form part of the ITT. You may ask questions in writing via e-mail regarding the tender documents or the details of the goods or service required. PLEASE NOTE the deadline for c</w:t>
      </w:r>
      <w:r w:rsidR="00D73541" w:rsidRPr="00A8156B">
        <w:t xml:space="preserve">larification questions is </w:t>
      </w:r>
      <w:r w:rsidR="00DF325A">
        <w:t>Monday 15</w:t>
      </w:r>
      <w:r w:rsidR="00DF325A" w:rsidRPr="00DF325A">
        <w:rPr>
          <w:vertAlign w:val="superscript"/>
        </w:rPr>
        <w:t>th</w:t>
      </w:r>
      <w:r w:rsidR="00DF325A">
        <w:t xml:space="preserve"> February 2021</w:t>
      </w:r>
      <w:proofErr w:type="gramStart"/>
      <w:r w:rsidR="00DF325A">
        <w:t>.</w:t>
      </w:r>
      <w:r w:rsidR="00867BCE" w:rsidRPr="00A8156B">
        <w:t>.</w:t>
      </w:r>
      <w:proofErr w:type="gramEnd"/>
    </w:p>
    <w:p w14:paraId="334A3D4C" w14:textId="77777777" w:rsidR="00D73541" w:rsidRPr="00A8156B" w:rsidRDefault="00D73541" w:rsidP="00D73541">
      <w:pPr>
        <w:pStyle w:val="ListParagraph"/>
      </w:pPr>
    </w:p>
    <w:p w14:paraId="06603126" w14:textId="10910D74" w:rsidR="00D73541" w:rsidRPr="00A8156B" w:rsidRDefault="00D73541" w:rsidP="00AC66EE">
      <w:pPr>
        <w:pStyle w:val="ListParagraph"/>
        <w:numPr>
          <w:ilvl w:val="0"/>
          <w:numId w:val="1"/>
        </w:numPr>
      </w:pPr>
      <w:r w:rsidRPr="00A8156B">
        <w:t xml:space="preserve">All questions and their answers (the sources of questions will be anonymous) will be distributed by e-mail no later than </w:t>
      </w:r>
      <w:r w:rsidR="006E250A" w:rsidRPr="00A8156B">
        <w:t xml:space="preserve">Friday </w:t>
      </w:r>
      <w:r w:rsidR="00122281">
        <w:t>26</w:t>
      </w:r>
      <w:r w:rsidR="00122281" w:rsidRPr="00122281">
        <w:rPr>
          <w:vertAlign w:val="superscript"/>
        </w:rPr>
        <w:t>th</w:t>
      </w:r>
      <w:r w:rsidR="00122281">
        <w:t xml:space="preserve"> February 2021</w:t>
      </w:r>
      <w:r w:rsidRPr="00A8156B">
        <w:t xml:space="preserve"> to </w:t>
      </w:r>
      <w:r w:rsidR="00122281">
        <w:t>all those who have submitted a Notification of Intention to T</w:t>
      </w:r>
      <w:r w:rsidRPr="00A8156B">
        <w:t>ender.</w:t>
      </w:r>
    </w:p>
    <w:p w14:paraId="26B3FA35" w14:textId="77777777" w:rsidR="00AC66EE" w:rsidRPr="00A8156B" w:rsidRDefault="00AC66EE" w:rsidP="00AC66EE">
      <w:pPr>
        <w:pStyle w:val="ListParagraph"/>
      </w:pPr>
    </w:p>
    <w:p w14:paraId="77D49994" w14:textId="5EEB4AD9" w:rsidR="006E250A" w:rsidRPr="00A8156B" w:rsidRDefault="00AC66EE" w:rsidP="006E250A">
      <w:pPr>
        <w:pStyle w:val="ListParagraph"/>
        <w:numPr>
          <w:ilvl w:val="0"/>
          <w:numId w:val="1"/>
        </w:numPr>
      </w:pPr>
      <w:r w:rsidRPr="00A8156B">
        <w:t>Once the deadline for receipt of tenders has been reached</w:t>
      </w:r>
      <w:proofErr w:type="gramStart"/>
      <w:r w:rsidR="006E250A" w:rsidRPr="00A8156B">
        <w:t xml:space="preserve">,  </w:t>
      </w:r>
      <w:r w:rsidR="006E250A" w:rsidRPr="00A8156B">
        <w:rPr>
          <w:rFonts w:cs="Arial"/>
        </w:rPr>
        <w:t>evaluation</w:t>
      </w:r>
      <w:proofErr w:type="gramEnd"/>
      <w:r w:rsidR="006E250A" w:rsidRPr="00A8156B">
        <w:rPr>
          <w:rFonts w:cs="Arial"/>
        </w:rPr>
        <w:t xml:space="preserve"> of Tenders will be carried out by the Council (and where appropriate other individuals/organisations selected by the Council) to ensure an appropriate breadth of experience and understanding of the issues covered by the Tender submission.</w:t>
      </w:r>
    </w:p>
    <w:p w14:paraId="03A349E4" w14:textId="77777777" w:rsidR="006E250A" w:rsidRPr="00A8156B" w:rsidRDefault="006E250A" w:rsidP="006E250A"/>
    <w:p w14:paraId="5C6B8315" w14:textId="77777777" w:rsidR="00AC66EE" w:rsidRPr="00A8156B" w:rsidRDefault="00AC66EE" w:rsidP="00AC66EE">
      <w:pPr>
        <w:pStyle w:val="ListParagraph"/>
        <w:numPr>
          <w:ilvl w:val="0"/>
          <w:numId w:val="1"/>
        </w:numPr>
      </w:pPr>
      <w:r w:rsidRPr="00A8156B">
        <w:t>The tenders will be scored and weighted according to criteria set out below.</w:t>
      </w:r>
    </w:p>
    <w:p w14:paraId="2390AB00" w14:textId="77777777" w:rsidR="00AC66EE" w:rsidRPr="00A8156B" w:rsidRDefault="00AC66EE" w:rsidP="00AC66EE">
      <w:pPr>
        <w:pStyle w:val="ListParagraph"/>
      </w:pPr>
    </w:p>
    <w:p w14:paraId="7FFCE7D4" w14:textId="01E38118" w:rsidR="00AC66EE" w:rsidRPr="00A8156B" w:rsidRDefault="00AC66EE" w:rsidP="00AC66EE">
      <w:pPr>
        <w:pStyle w:val="ListParagraph"/>
        <w:numPr>
          <w:ilvl w:val="0"/>
          <w:numId w:val="1"/>
        </w:numPr>
      </w:pPr>
      <w:r w:rsidRPr="00A8156B">
        <w:t>Once the submitted tenders have been evaluated, shortlisted Bidders will be invited to make an oral presentation to the Parish Council on a date to be confirmed which provide</w:t>
      </w:r>
      <w:r w:rsidR="002F324F" w:rsidRPr="00A8156B">
        <w:t>s</w:t>
      </w:r>
      <w:r w:rsidRPr="00A8156B">
        <w:t xml:space="preserve"> suppliers with an opportunity to highlight key aspects of their proposed scheme in addition to providing the Parish Council with an opportunity to ask particular questions or raise any issues that may have come to light in the evaluation.</w:t>
      </w:r>
    </w:p>
    <w:p w14:paraId="24569F23" w14:textId="77777777" w:rsidR="00AC66EE" w:rsidRPr="00A8156B" w:rsidRDefault="00AC66EE" w:rsidP="00AC66EE">
      <w:pPr>
        <w:pStyle w:val="ListParagraph"/>
      </w:pPr>
    </w:p>
    <w:p w14:paraId="3912D1A5" w14:textId="70AF8456" w:rsidR="00AC66EE" w:rsidRPr="00A8156B" w:rsidRDefault="00AC66EE" w:rsidP="00C32C25">
      <w:pPr>
        <w:pStyle w:val="ListParagraph"/>
        <w:numPr>
          <w:ilvl w:val="0"/>
          <w:numId w:val="1"/>
        </w:numPr>
      </w:pPr>
      <w:r w:rsidRPr="00A8156B">
        <w:t>No new criteria will be introduced at these presentations but on the basis of these presentations the Panel may choose to revise the bidder’s score for each response to an evaluation question either upwards or down to reach a final score.</w:t>
      </w:r>
    </w:p>
    <w:p w14:paraId="0F453D55" w14:textId="77777777" w:rsidR="00A8156B" w:rsidRDefault="00A8156B">
      <w:pPr>
        <w:rPr>
          <w:b/>
        </w:rPr>
      </w:pPr>
      <w:r>
        <w:rPr>
          <w:b/>
        </w:rPr>
        <w:br w:type="page"/>
      </w:r>
    </w:p>
    <w:p w14:paraId="2201685B" w14:textId="4EB84BEA" w:rsidR="00AC66EE" w:rsidRPr="00C32C25" w:rsidRDefault="00AC66EE" w:rsidP="00AC66EE">
      <w:pPr>
        <w:rPr>
          <w:b/>
        </w:rPr>
      </w:pPr>
      <w:r w:rsidRPr="00C32C25">
        <w:rPr>
          <w:b/>
        </w:rPr>
        <w:lastRenderedPageBreak/>
        <w:t>Scoring</w:t>
      </w:r>
    </w:p>
    <w:p w14:paraId="5F1DAAC5" w14:textId="3EB57C7C" w:rsidR="00AC66EE" w:rsidRPr="00A8156B" w:rsidRDefault="00AC66EE" w:rsidP="00AC66EE">
      <w:pPr>
        <w:pStyle w:val="ListParagraph"/>
        <w:numPr>
          <w:ilvl w:val="0"/>
          <w:numId w:val="1"/>
        </w:numPr>
        <w:rPr>
          <w:b/>
          <w:i/>
        </w:rPr>
      </w:pPr>
      <w:r w:rsidRPr="00A8156B">
        <w:t>Each written tender will be scrutinised by a panel of at least 3 and each scoring criteria will be awarded points out of 10 according to the following scale:</w:t>
      </w:r>
    </w:p>
    <w:tbl>
      <w:tblPr>
        <w:tblStyle w:val="TableGrid"/>
        <w:tblW w:w="0" w:type="auto"/>
        <w:tblLook w:val="04A0" w:firstRow="1" w:lastRow="0" w:firstColumn="1" w:lastColumn="0" w:noHBand="0" w:noVBand="1"/>
      </w:tblPr>
      <w:tblGrid>
        <w:gridCol w:w="713"/>
        <w:gridCol w:w="8303"/>
      </w:tblGrid>
      <w:tr w:rsidR="00AC66EE" w:rsidRPr="00A8156B" w14:paraId="0841DFC7" w14:textId="77777777" w:rsidTr="00AC66EE">
        <w:tc>
          <w:tcPr>
            <w:tcW w:w="713" w:type="dxa"/>
          </w:tcPr>
          <w:p w14:paraId="102D3052" w14:textId="77777777" w:rsidR="00AC66EE" w:rsidRPr="00A8156B" w:rsidRDefault="00AC66EE" w:rsidP="00AC66EE">
            <w:r w:rsidRPr="00A8156B">
              <w:t>Score</w:t>
            </w:r>
          </w:p>
        </w:tc>
        <w:tc>
          <w:tcPr>
            <w:tcW w:w="8303" w:type="dxa"/>
          </w:tcPr>
          <w:p w14:paraId="30A36AB8" w14:textId="77777777" w:rsidR="00AC66EE" w:rsidRPr="00A8156B" w:rsidRDefault="00AC66EE" w:rsidP="00AC66EE">
            <w:r w:rsidRPr="00A8156B">
              <w:t>Criteria for awarding score</w:t>
            </w:r>
          </w:p>
        </w:tc>
      </w:tr>
      <w:tr w:rsidR="00AC66EE" w:rsidRPr="00A8156B" w14:paraId="5FDA44AA" w14:textId="77777777" w:rsidTr="00AC66EE">
        <w:tc>
          <w:tcPr>
            <w:tcW w:w="713" w:type="dxa"/>
          </w:tcPr>
          <w:p w14:paraId="62327AFB" w14:textId="77777777" w:rsidR="00AC66EE" w:rsidRPr="00A8156B" w:rsidRDefault="00AC66EE" w:rsidP="00AC66EE">
            <w:r w:rsidRPr="00A8156B">
              <w:t>0</w:t>
            </w:r>
          </w:p>
        </w:tc>
        <w:tc>
          <w:tcPr>
            <w:tcW w:w="8303" w:type="dxa"/>
          </w:tcPr>
          <w:p w14:paraId="45A4D709" w14:textId="77777777" w:rsidR="00AC66EE" w:rsidRPr="00A8156B" w:rsidRDefault="00AC66EE" w:rsidP="00AC66EE">
            <w:r w:rsidRPr="00A8156B">
              <w:t>No response or response is unacceptable</w:t>
            </w:r>
          </w:p>
        </w:tc>
      </w:tr>
      <w:tr w:rsidR="00AC66EE" w:rsidRPr="00A8156B" w14:paraId="53FB2899" w14:textId="77777777" w:rsidTr="00AC66EE">
        <w:tc>
          <w:tcPr>
            <w:tcW w:w="713" w:type="dxa"/>
          </w:tcPr>
          <w:p w14:paraId="53892A23" w14:textId="77777777" w:rsidR="00AC66EE" w:rsidRPr="00A8156B" w:rsidRDefault="00AC66EE" w:rsidP="00AC66EE">
            <w:r w:rsidRPr="00A8156B">
              <w:t>1</w:t>
            </w:r>
          </w:p>
        </w:tc>
        <w:tc>
          <w:tcPr>
            <w:tcW w:w="8303" w:type="dxa"/>
          </w:tcPr>
          <w:p w14:paraId="50226EA2" w14:textId="77777777" w:rsidR="00AC66EE" w:rsidRPr="00A8156B" w:rsidRDefault="00AC66EE" w:rsidP="00AC66EE">
            <w:r w:rsidRPr="00A8156B">
              <w:t>Response is very weak and almost unacceptable, and/or inconsistent or in conflict with other responses</w:t>
            </w:r>
          </w:p>
        </w:tc>
      </w:tr>
      <w:tr w:rsidR="00AC66EE" w:rsidRPr="00A8156B" w14:paraId="37F0D585" w14:textId="77777777" w:rsidTr="00AC66EE">
        <w:tc>
          <w:tcPr>
            <w:tcW w:w="713" w:type="dxa"/>
          </w:tcPr>
          <w:p w14:paraId="65515710" w14:textId="77777777" w:rsidR="00AC66EE" w:rsidRPr="00A8156B" w:rsidRDefault="00AC66EE" w:rsidP="00AC66EE">
            <w:r w:rsidRPr="00A8156B">
              <w:t>2</w:t>
            </w:r>
          </w:p>
        </w:tc>
        <w:tc>
          <w:tcPr>
            <w:tcW w:w="8303" w:type="dxa"/>
          </w:tcPr>
          <w:p w14:paraId="7C85E6B6" w14:textId="77777777" w:rsidR="00AC66EE" w:rsidRPr="00A8156B" w:rsidRDefault="00AC66EE" w:rsidP="00AC66EE">
            <w:r w:rsidRPr="00A8156B">
              <w:t>Response is weak, and falls well below expectations in a number of respects</w:t>
            </w:r>
          </w:p>
        </w:tc>
      </w:tr>
      <w:tr w:rsidR="00AC66EE" w:rsidRPr="00A8156B" w14:paraId="0E62DE57" w14:textId="77777777" w:rsidTr="00AC66EE">
        <w:tc>
          <w:tcPr>
            <w:tcW w:w="713" w:type="dxa"/>
          </w:tcPr>
          <w:p w14:paraId="2D3C1D78" w14:textId="77777777" w:rsidR="00AC66EE" w:rsidRPr="00A8156B" w:rsidRDefault="00AC66EE" w:rsidP="00AC66EE">
            <w:r w:rsidRPr="00A8156B">
              <w:t>3</w:t>
            </w:r>
          </w:p>
        </w:tc>
        <w:tc>
          <w:tcPr>
            <w:tcW w:w="8303" w:type="dxa"/>
          </w:tcPr>
          <w:p w14:paraId="76434960" w14:textId="77777777" w:rsidR="00AC66EE" w:rsidRPr="00A8156B" w:rsidRDefault="00AC66EE" w:rsidP="00AC66EE">
            <w:r w:rsidRPr="00A8156B">
              <w:t xml:space="preserve">Response is weak and below expectations, not meeting the required standard in most respects, and/or is lacking/inconsistent in others </w:t>
            </w:r>
          </w:p>
        </w:tc>
      </w:tr>
      <w:tr w:rsidR="00AC66EE" w:rsidRPr="00A8156B" w14:paraId="5D6D1386" w14:textId="77777777" w:rsidTr="00AC66EE">
        <w:tc>
          <w:tcPr>
            <w:tcW w:w="713" w:type="dxa"/>
          </w:tcPr>
          <w:p w14:paraId="01F869D4" w14:textId="77777777" w:rsidR="00AC66EE" w:rsidRPr="00A8156B" w:rsidRDefault="00AC66EE" w:rsidP="00AC66EE">
            <w:r w:rsidRPr="00A8156B">
              <w:t>4</w:t>
            </w:r>
          </w:p>
        </w:tc>
        <w:tc>
          <w:tcPr>
            <w:tcW w:w="8303" w:type="dxa"/>
          </w:tcPr>
          <w:p w14:paraId="3200A2AA" w14:textId="77777777" w:rsidR="00AC66EE" w:rsidRPr="00A8156B" w:rsidRDefault="00AC66EE" w:rsidP="00AC66EE">
            <w:r w:rsidRPr="00A8156B">
              <w:t>Response is below expectations but meets the required standard in some respects</w:t>
            </w:r>
          </w:p>
        </w:tc>
      </w:tr>
      <w:tr w:rsidR="00AC66EE" w:rsidRPr="00A8156B" w14:paraId="78BD9D75" w14:textId="77777777" w:rsidTr="00AC66EE">
        <w:tc>
          <w:tcPr>
            <w:tcW w:w="713" w:type="dxa"/>
          </w:tcPr>
          <w:p w14:paraId="3C92DC43" w14:textId="77777777" w:rsidR="00AC66EE" w:rsidRPr="00A8156B" w:rsidRDefault="00AC66EE" w:rsidP="00AC66EE">
            <w:r w:rsidRPr="00A8156B">
              <w:t>5</w:t>
            </w:r>
          </w:p>
        </w:tc>
        <w:tc>
          <w:tcPr>
            <w:tcW w:w="8303" w:type="dxa"/>
          </w:tcPr>
          <w:p w14:paraId="6918D559" w14:textId="77777777" w:rsidR="00AC66EE" w:rsidRPr="00A8156B" w:rsidRDefault="00AC66EE" w:rsidP="00AC66EE">
            <w:r w:rsidRPr="00A8156B">
              <w:t>Response meets expectations regarding the required standard</w:t>
            </w:r>
          </w:p>
        </w:tc>
      </w:tr>
      <w:tr w:rsidR="00AC66EE" w:rsidRPr="00A8156B" w14:paraId="1F789275" w14:textId="77777777" w:rsidTr="00AC66EE">
        <w:tc>
          <w:tcPr>
            <w:tcW w:w="713" w:type="dxa"/>
          </w:tcPr>
          <w:p w14:paraId="1D4E8173" w14:textId="77777777" w:rsidR="00AC66EE" w:rsidRPr="00A8156B" w:rsidRDefault="00AC66EE" w:rsidP="00AC66EE">
            <w:r w:rsidRPr="00A8156B">
              <w:t>6</w:t>
            </w:r>
          </w:p>
        </w:tc>
        <w:tc>
          <w:tcPr>
            <w:tcW w:w="8303" w:type="dxa"/>
          </w:tcPr>
          <w:p w14:paraId="67C8DAA3" w14:textId="77777777" w:rsidR="00AC66EE" w:rsidRPr="00A8156B" w:rsidRDefault="00AC66EE" w:rsidP="00AC66EE">
            <w:r w:rsidRPr="00A8156B">
              <w:t>Response slightly exceeds expectations regarding the required standard</w:t>
            </w:r>
          </w:p>
        </w:tc>
      </w:tr>
      <w:tr w:rsidR="00AC66EE" w:rsidRPr="00A8156B" w14:paraId="5EB2BD9C" w14:textId="77777777" w:rsidTr="00AC66EE">
        <w:tc>
          <w:tcPr>
            <w:tcW w:w="713" w:type="dxa"/>
          </w:tcPr>
          <w:p w14:paraId="6F9753EA" w14:textId="77777777" w:rsidR="00AC66EE" w:rsidRPr="00A8156B" w:rsidRDefault="00AC66EE" w:rsidP="00AC66EE">
            <w:r w:rsidRPr="00A8156B">
              <w:t>7</w:t>
            </w:r>
          </w:p>
        </w:tc>
        <w:tc>
          <w:tcPr>
            <w:tcW w:w="8303" w:type="dxa"/>
          </w:tcPr>
          <w:p w14:paraId="1B7B27CE" w14:textId="77777777" w:rsidR="00AC66EE" w:rsidRPr="00A8156B" w:rsidRDefault="00AC66EE" w:rsidP="00AC66EE">
            <w:r w:rsidRPr="00A8156B">
              <w:t>Response is good and is well above expectations in most respects</w:t>
            </w:r>
          </w:p>
        </w:tc>
      </w:tr>
      <w:tr w:rsidR="00AC66EE" w:rsidRPr="00A8156B" w14:paraId="29B2AEFA" w14:textId="77777777" w:rsidTr="00AC66EE">
        <w:tc>
          <w:tcPr>
            <w:tcW w:w="713" w:type="dxa"/>
          </w:tcPr>
          <w:p w14:paraId="0A20F738" w14:textId="77777777" w:rsidR="00AC66EE" w:rsidRPr="00A8156B" w:rsidRDefault="00AC66EE" w:rsidP="00AC66EE">
            <w:r w:rsidRPr="00A8156B">
              <w:t>8</w:t>
            </w:r>
          </w:p>
        </w:tc>
        <w:tc>
          <w:tcPr>
            <w:tcW w:w="8303" w:type="dxa"/>
          </w:tcPr>
          <w:p w14:paraId="2DB8E840" w14:textId="77777777" w:rsidR="00AC66EE" w:rsidRPr="00A8156B" w:rsidRDefault="00AC66EE" w:rsidP="00AC66EE">
            <w:r w:rsidRPr="00A8156B">
              <w:t>Response is very good and is well above expectations in most respects</w:t>
            </w:r>
          </w:p>
        </w:tc>
      </w:tr>
      <w:tr w:rsidR="00AC66EE" w:rsidRPr="00A8156B" w14:paraId="2BFB85AD" w14:textId="77777777" w:rsidTr="00AC66EE">
        <w:tc>
          <w:tcPr>
            <w:tcW w:w="713" w:type="dxa"/>
          </w:tcPr>
          <w:p w14:paraId="46EF6A7C" w14:textId="77777777" w:rsidR="00AC66EE" w:rsidRPr="00A8156B" w:rsidRDefault="00AC66EE" w:rsidP="00AC66EE">
            <w:r w:rsidRPr="00A8156B">
              <w:t>9</w:t>
            </w:r>
          </w:p>
        </w:tc>
        <w:tc>
          <w:tcPr>
            <w:tcW w:w="8303" w:type="dxa"/>
          </w:tcPr>
          <w:p w14:paraId="69D503B1" w14:textId="77777777" w:rsidR="00AC66EE" w:rsidRPr="00A8156B" w:rsidRDefault="00AC66EE" w:rsidP="00AC66EE">
            <w:r w:rsidRPr="00A8156B">
              <w:t>Response is outstanding and meets the required standard in all respects and exceeds some or all of the major requirements</w:t>
            </w:r>
          </w:p>
        </w:tc>
      </w:tr>
      <w:tr w:rsidR="00AC66EE" w:rsidRPr="00A8156B" w14:paraId="09AB76B8" w14:textId="77777777" w:rsidTr="00AC66EE">
        <w:tc>
          <w:tcPr>
            <w:tcW w:w="713" w:type="dxa"/>
          </w:tcPr>
          <w:p w14:paraId="6B4418A9" w14:textId="77777777" w:rsidR="00AC66EE" w:rsidRPr="00A8156B" w:rsidRDefault="00AC66EE" w:rsidP="00AC66EE">
            <w:r w:rsidRPr="00A8156B">
              <w:t>10</w:t>
            </w:r>
          </w:p>
        </w:tc>
        <w:tc>
          <w:tcPr>
            <w:tcW w:w="8303" w:type="dxa"/>
          </w:tcPr>
          <w:p w14:paraId="2E72EAEE" w14:textId="77777777" w:rsidR="00AC66EE" w:rsidRPr="00A8156B" w:rsidRDefault="00AC66EE" w:rsidP="00AC66EE">
            <w:r w:rsidRPr="00A8156B">
              <w:t>Response is exceptional and meets the required standard in all material respects and exceeds all the major requirements, and represents significant added value</w:t>
            </w:r>
          </w:p>
        </w:tc>
      </w:tr>
    </w:tbl>
    <w:p w14:paraId="11F6248C" w14:textId="77777777" w:rsidR="00AC66EE" w:rsidRPr="00A8156B" w:rsidRDefault="00AC66EE" w:rsidP="00AC66EE"/>
    <w:p w14:paraId="2AE4CF13" w14:textId="77777777" w:rsidR="00AC66EE" w:rsidRPr="00A8156B" w:rsidRDefault="00AC66EE" w:rsidP="00AC66EE">
      <w:pPr>
        <w:pStyle w:val="ListParagraph"/>
        <w:numPr>
          <w:ilvl w:val="0"/>
          <w:numId w:val="1"/>
        </w:numPr>
      </w:pPr>
      <w:r w:rsidRPr="00A8156B">
        <w:t>The weighting available for a score of 10 points is shown below and a pro rata weighting will be applied to the score.</w:t>
      </w:r>
    </w:p>
    <w:p w14:paraId="26E8D8EE" w14:textId="77777777" w:rsidR="00AC66EE" w:rsidRPr="00A8156B" w:rsidRDefault="00AC66EE" w:rsidP="00AC66EE">
      <w:pPr>
        <w:pStyle w:val="ListParagraph"/>
      </w:pPr>
    </w:p>
    <w:p w14:paraId="4DD6F1CF" w14:textId="54CB6F17" w:rsidR="00AC66EE" w:rsidRPr="00A8156B" w:rsidRDefault="00AC66EE" w:rsidP="00AC66EE">
      <w:pPr>
        <w:pStyle w:val="ListParagraph"/>
        <w:numPr>
          <w:ilvl w:val="0"/>
          <w:numId w:val="1"/>
        </w:numPr>
      </w:pPr>
      <w:r w:rsidRPr="00A8156B">
        <w:t>As the available funding for this procurement is fixed (£</w:t>
      </w:r>
      <w:r w:rsidR="002F324F" w:rsidRPr="00A8156B">
        <w:t>60</w:t>
      </w:r>
      <w:r w:rsidRPr="00A8156B">
        <w:t>,000) and the quality of the design and installation is paramount, only the evaluation questions will be scored and not price. Any bid that exceeds the available funding will not be evaluated.</w:t>
      </w:r>
    </w:p>
    <w:p w14:paraId="4A0779C0" w14:textId="77777777" w:rsidR="00AC66EE" w:rsidRPr="00A8156B" w:rsidRDefault="00AC66EE" w:rsidP="00AC66EE">
      <w:pPr>
        <w:pStyle w:val="ListParagraph"/>
      </w:pPr>
    </w:p>
    <w:p w14:paraId="74857CE6" w14:textId="0A092A34" w:rsidR="00AC66EE" w:rsidRPr="00A8156B" w:rsidRDefault="00AC66EE" w:rsidP="00AC66EE">
      <w:pPr>
        <w:pStyle w:val="ListParagraph"/>
        <w:numPr>
          <w:ilvl w:val="0"/>
          <w:numId w:val="1"/>
        </w:numPr>
        <w:rPr>
          <w:u w:val="single"/>
        </w:rPr>
      </w:pPr>
      <w:r w:rsidRPr="00A8156B">
        <w:t>The Qualitative evaluation will be based on a series of questions concerning the topics listed below and weighted according to the following:</w:t>
      </w:r>
    </w:p>
    <w:p w14:paraId="79B66DD3" w14:textId="77777777" w:rsidR="00510345" w:rsidRPr="00A8156B" w:rsidRDefault="00510345" w:rsidP="00510345">
      <w:pPr>
        <w:pStyle w:val="ListParagraph"/>
        <w:rPr>
          <w:u w:val="single"/>
        </w:rPr>
      </w:pPr>
    </w:p>
    <w:p w14:paraId="1CA4CF6E" w14:textId="77777777" w:rsidR="00510345" w:rsidRPr="00A8156B" w:rsidRDefault="00510345" w:rsidP="00AC66EE">
      <w:pPr>
        <w:pStyle w:val="ListParagraph"/>
        <w:numPr>
          <w:ilvl w:val="0"/>
          <w:numId w:val="1"/>
        </w:numPr>
        <w:rPr>
          <w:u w:val="single"/>
        </w:rPr>
      </w:pPr>
    </w:p>
    <w:tbl>
      <w:tblPr>
        <w:tblStyle w:val="TableGrid"/>
        <w:tblW w:w="0" w:type="auto"/>
        <w:tblInd w:w="720" w:type="dxa"/>
        <w:tblLook w:val="04A0" w:firstRow="1" w:lastRow="0" w:firstColumn="1" w:lastColumn="0" w:noHBand="0" w:noVBand="1"/>
      </w:tblPr>
      <w:tblGrid>
        <w:gridCol w:w="4261"/>
        <w:gridCol w:w="4261"/>
      </w:tblGrid>
      <w:tr w:rsidR="002C292F" w:rsidRPr="00A8156B" w14:paraId="1378264B" w14:textId="77777777" w:rsidTr="00D93724">
        <w:tc>
          <w:tcPr>
            <w:tcW w:w="4261" w:type="dxa"/>
          </w:tcPr>
          <w:p w14:paraId="0149B3C6" w14:textId="77777777" w:rsidR="002C292F" w:rsidRPr="00A8156B" w:rsidRDefault="002C292F" w:rsidP="00AC66EE">
            <w:pPr>
              <w:pStyle w:val="ListParagraph"/>
              <w:ind w:left="0"/>
              <w:rPr>
                <w:b/>
                <w:u w:val="single"/>
              </w:rPr>
            </w:pPr>
            <w:r w:rsidRPr="00A8156B">
              <w:rPr>
                <w:b/>
                <w:u w:val="single"/>
              </w:rPr>
              <w:t>Section Headings</w:t>
            </w:r>
          </w:p>
        </w:tc>
        <w:tc>
          <w:tcPr>
            <w:tcW w:w="4261" w:type="dxa"/>
          </w:tcPr>
          <w:p w14:paraId="40157D63" w14:textId="19A18C8C" w:rsidR="002C292F" w:rsidRPr="00A8156B" w:rsidRDefault="000E0D55" w:rsidP="000E0D55">
            <w:pPr>
              <w:pStyle w:val="ListParagraph"/>
              <w:ind w:left="0"/>
              <w:jc w:val="center"/>
              <w:rPr>
                <w:b/>
                <w:u w:val="single"/>
              </w:rPr>
            </w:pPr>
            <w:r w:rsidRPr="00A8156B">
              <w:rPr>
                <w:b/>
                <w:u w:val="single"/>
              </w:rPr>
              <w:t>Weighting</w:t>
            </w:r>
          </w:p>
        </w:tc>
      </w:tr>
      <w:tr w:rsidR="000E0D55" w:rsidRPr="00A8156B" w14:paraId="5AA490EF" w14:textId="77777777" w:rsidTr="00D93724">
        <w:tc>
          <w:tcPr>
            <w:tcW w:w="4261" w:type="dxa"/>
          </w:tcPr>
          <w:p w14:paraId="2464AAF6" w14:textId="77777777" w:rsidR="000E0D55" w:rsidRPr="00A8156B" w:rsidRDefault="000E0D55" w:rsidP="00AC66EE">
            <w:pPr>
              <w:pStyle w:val="ListParagraph"/>
              <w:ind w:left="0"/>
              <w:rPr>
                <w:b/>
                <w:u w:val="single"/>
              </w:rPr>
            </w:pPr>
            <w:r w:rsidRPr="00A8156B">
              <w:rPr>
                <w:b/>
                <w:u w:val="single"/>
              </w:rPr>
              <w:t>Equipment/Materials</w:t>
            </w:r>
          </w:p>
        </w:tc>
        <w:tc>
          <w:tcPr>
            <w:tcW w:w="4261" w:type="dxa"/>
          </w:tcPr>
          <w:p w14:paraId="0361D13C" w14:textId="40269D13" w:rsidR="000E0D55" w:rsidRPr="00A8156B" w:rsidRDefault="000E0D55" w:rsidP="00AC66EE">
            <w:pPr>
              <w:pStyle w:val="ListParagraph"/>
              <w:ind w:left="0"/>
              <w:rPr>
                <w:b/>
                <w:u w:val="single"/>
              </w:rPr>
            </w:pPr>
          </w:p>
        </w:tc>
      </w:tr>
      <w:tr w:rsidR="000E0D55" w:rsidRPr="00A8156B" w14:paraId="5132DF4C" w14:textId="77777777" w:rsidTr="00D93724">
        <w:tc>
          <w:tcPr>
            <w:tcW w:w="4261" w:type="dxa"/>
          </w:tcPr>
          <w:p w14:paraId="4586BC45" w14:textId="77777777" w:rsidR="000E0D55" w:rsidRPr="00A8156B" w:rsidRDefault="000E0D55" w:rsidP="002F01D4">
            <w:pPr>
              <w:pStyle w:val="ListParagraph"/>
              <w:numPr>
                <w:ilvl w:val="0"/>
                <w:numId w:val="2"/>
              </w:numPr>
              <w:rPr>
                <w:u w:val="single"/>
              </w:rPr>
            </w:pPr>
            <w:r w:rsidRPr="00A8156B">
              <w:rPr>
                <w:u w:val="single"/>
              </w:rPr>
              <w:t>User Consultation &amp; Site Analysis</w:t>
            </w:r>
          </w:p>
        </w:tc>
        <w:tc>
          <w:tcPr>
            <w:tcW w:w="4261" w:type="dxa"/>
          </w:tcPr>
          <w:p w14:paraId="76590C1E" w14:textId="5CF1739D" w:rsidR="000E0D55" w:rsidRPr="00A8156B" w:rsidRDefault="000E0D55" w:rsidP="000E0D55">
            <w:pPr>
              <w:pStyle w:val="ListParagraph"/>
              <w:ind w:left="643"/>
              <w:jc w:val="center"/>
            </w:pPr>
            <w:r w:rsidRPr="00A8156B">
              <w:t>1.5</w:t>
            </w:r>
          </w:p>
        </w:tc>
      </w:tr>
      <w:tr w:rsidR="000E0D55" w:rsidRPr="00A8156B" w14:paraId="3C54D009" w14:textId="77777777" w:rsidTr="00D93724">
        <w:tc>
          <w:tcPr>
            <w:tcW w:w="4261" w:type="dxa"/>
          </w:tcPr>
          <w:p w14:paraId="1B5FA7C0" w14:textId="77777777" w:rsidR="000E0D55" w:rsidRPr="00A8156B" w:rsidRDefault="000E0D55" w:rsidP="002F01D4">
            <w:pPr>
              <w:pStyle w:val="ListParagraph"/>
              <w:numPr>
                <w:ilvl w:val="0"/>
                <w:numId w:val="2"/>
              </w:numPr>
              <w:rPr>
                <w:u w:val="single"/>
              </w:rPr>
            </w:pPr>
            <w:r w:rsidRPr="00A8156B">
              <w:rPr>
                <w:u w:val="single"/>
              </w:rPr>
              <w:t>Design</w:t>
            </w:r>
          </w:p>
        </w:tc>
        <w:tc>
          <w:tcPr>
            <w:tcW w:w="4261" w:type="dxa"/>
          </w:tcPr>
          <w:p w14:paraId="27AD3EF4" w14:textId="3FB3420C" w:rsidR="000E0D55" w:rsidRPr="00A8156B" w:rsidRDefault="000E0D55" w:rsidP="000E0D55">
            <w:pPr>
              <w:pStyle w:val="ListParagraph"/>
              <w:ind w:left="643"/>
              <w:jc w:val="center"/>
            </w:pPr>
            <w:r w:rsidRPr="00A8156B">
              <w:t>2</w:t>
            </w:r>
          </w:p>
        </w:tc>
      </w:tr>
      <w:tr w:rsidR="000E0D55" w:rsidRPr="00A8156B" w14:paraId="37BC11CB" w14:textId="77777777" w:rsidTr="00D93724">
        <w:tc>
          <w:tcPr>
            <w:tcW w:w="4261" w:type="dxa"/>
          </w:tcPr>
          <w:p w14:paraId="56256F62" w14:textId="77777777" w:rsidR="000E0D55" w:rsidRPr="00A8156B" w:rsidRDefault="000E0D55" w:rsidP="002F01D4">
            <w:pPr>
              <w:pStyle w:val="ListParagraph"/>
              <w:numPr>
                <w:ilvl w:val="0"/>
                <w:numId w:val="2"/>
              </w:numPr>
              <w:rPr>
                <w:u w:val="single"/>
              </w:rPr>
            </w:pPr>
            <w:r w:rsidRPr="00A8156B">
              <w:rPr>
                <w:u w:val="single"/>
              </w:rPr>
              <w:t>Design Specification</w:t>
            </w:r>
          </w:p>
        </w:tc>
        <w:tc>
          <w:tcPr>
            <w:tcW w:w="4261" w:type="dxa"/>
          </w:tcPr>
          <w:p w14:paraId="1CBDC85B" w14:textId="752EE38E" w:rsidR="000E0D55" w:rsidRPr="00A8156B" w:rsidRDefault="000E0D55" w:rsidP="000E0D55">
            <w:pPr>
              <w:pStyle w:val="ListParagraph"/>
              <w:ind w:left="643"/>
              <w:jc w:val="center"/>
            </w:pPr>
            <w:r w:rsidRPr="00A8156B">
              <w:t>1.5</w:t>
            </w:r>
          </w:p>
        </w:tc>
      </w:tr>
      <w:tr w:rsidR="000E0D55" w:rsidRPr="00A8156B" w14:paraId="2D41D958" w14:textId="77777777" w:rsidTr="00D93724">
        <w:tc>
          <w:tcPr>
            <w:tcW w:w="4261" w:type="dxa"/>
          </w:tcPr>
          <w:p w14:paraId="768E6531" w14:textId="77777777" w:rsidR="000E0D55" w:rsidRPr="00A8156B" w:rsidRDefault="000E0D55" w:rsidP="002F01D4">
            <w:pPr>
              <w:pStyle w:val="ListParagraph"/>
              <w:numPr>
                <w:ilvl w:val="0"/>
                <w:numId w:val="2"/>
              </w:numPr>
              <w:rPr>
                <w:u w:val="single"/>
              </w:rPr>
            </w:pPr>
            <w:r w:rsidRPr="00A8156B">
              <w:rPr>
                <w:u w:val="single"/>
              </w:rPr>
              <w:t>After Care and Spare Parts</w:t>
            </w:r>
          </w:p>
        </w:tc>
        <w:tc>
          <w:tcPr>
            <w:tcW w:w="4261" w:type="dxa"/>
          </w:tcPr>
          <w:p w14:paraId="45035E34" w14:textId="4FCCFA2B" w:rsidR="000E0D55" w:rsidRPr="00A8156B" w:rsidRDefault="000E0D55" w:rsidP="000E0D55">
            <w:pPr>
              <w:pStyle w:val="ListParagraph"/>
              <w:ind w:left="643"/>
              <w:jc w:val="center"/>
            </w:pPr>
            <w:r w:rsidRPr="00A8156B">
              <w:t>1.5</w:t>
            </w:r>
          </w:p>
        </w:tc>
      </w:tr>
      <w:tr w:rsidR="000E0D55" w:rsidRPr="00A8156B" w14:paraId="59507160" w14:textId="77777777" w:rsidTr="00D93724">
        <w:tc>
          <w:tcPr>
            <w:tcW w:w="4261" w:type="dxa"/>
          </w:tcPr>
          <w:p w14:paraId="1E0E1D69" w14:textId="4D165FAA" w:rsidR="000E0D55" w:rsidRPr="00A8156B" w:rsidRDefault="00A94BD6" w:rsidP="002F01D4">
            <w:pPr>
              <w:pStyle w:val="ListParagraph"/>
              <w:numPr>
                <w:ilvl w:val="0"/>
                <w:numId w:val="2"/>
              </w:numPr>
              <w:rPr>
                <w:u w:val="single"/>
              </w:rPr>
            </w:pPr>
            <w:r w:rsidRPr="00A8156B">
              <w:rPr>
                <w:u w:val="single"/>
              </w:rPr>
              <w:t xml:space="preserve">Play </w:t>
            </w:r>
            <w:r w:rsidR="000E0D55" w:rsidRPr="00A8156B">
              <w:rPr>
                <w:u w:val="single"/>
              </w:rPr>
              <w:t>Value</w:t>
            </w:r>
          </w:p>
        </w:tc>
        <w:tc>
          <w:tcPr>
            <w:tcW w:w="4261" w:type="dxa"/>
          </w:tcPr>
          <w:p w14:paraId="523BC063" w14:textId="0F08677A" w:rsidR="000E0D55" w:rsidRPr="00A8156B" w:rsidRDefault="000E0D55" w:rsidP="000E0D55">
            <w:pPr>
              <w:pStyle w:val="ListParagraph"/>
              <w:ind w:left="643"/>
              <w:jc w:val="center"/>
            </w:pPr>
            <w:r w:rsidRPr="00A8156B">
              <w:t>1</w:t>
            </w:r>
          </w:p>
        </w:tc>
      </w:tr>
      <w:tr w:rsidR="000E0D55" w:rsidRPr="00A8156B" w14:paraId="55001B52" w14:textId="77777777" w:rsidTr="00D93724">
        <w:tc>
          <w:tcPr>
            <w:tcW w:w="4261" w:type="dxa"/>
          </w:tcPr>
          <w:p w14:paraId="46453E2A" w14:textId="77777777" w:rsidR="000E0D55" w:rsidRPr="00A8156B" w:rsidRDefault="000E0D55" w:rsidP="00AC66EE">
            <w:pPr>
              <w:pStyle w:val="ListParagraph"/>
              <w:ind w:left="0"/>
              <w:rPr>
                <w:b/>
                <w:u w:val="single"/>
              </w:rPr>
            </w:pPr>
            <w:r w:rsidRPr="00A8156B">
              <w:rPr>
                <w:b/>
                <w:u w:val="single"/>
              </w:rPr>
              <w:t>Installation</w:t>
            </w:r>
          </w:p>
        </w:tc>
        <w:tc>
          <w:tcPr>
            <w:tcW w:w="4261" w:type="dxa"/>
          </w:tcPr>
          <w:p w14:paraId="7E1A60CA" w14:textId="3C488C90" w:rsidR="000E0D55" w:rsidRPr="00A8156B" w:rsidRDefault="000E0D55" w:rsidP="00AC66EE">
            <w:pPr>
              <w:pStyle w:val="ListParagraph"/>
              <w:ind w:left="0"/>
              <w:rPr>
                <w:b/>
                <w:u w:val="single"/>
              </w:rPr>
            </w:pPr>
          </w:p>
        </w:tc>
      </w:tr>
      <w:tr w:rsidR="000E0D55" w:rsidRPr="00A8156B" w14:paraId="23F2E25F" w14:textId="77777777" w:rsidTr="00D93724">
        <w:tc>
          <w:tcPr>
            <w:tcW w:w="4261" w:type="dxa"/>
          </w:tcPr>
          <w:p w14:paraId="0221DD58" w14:textId="77777777" w:rsidR="000E0D55" w:rsidRPr="00A8156B" w:rsidRDefault="000E0D55" w:rsidP="002F01D4">
            <w:pPr>
              <w:pStyle w:val="ListParagraph"/>
              <w:numPr>
                <w:ilvl w:val="0"/>
                <w:numId w:val="2"/>
              </w:numPr>
            </w:pPr>
            <w:r w:rsidRPr="00A8156B">
              <w:t>Programme of works</w:t>
            </w:r>
          </w:p>
        </w:tc>
        <w:tc>
          <w:tcPr>
            <w:tcW w:w="4261" w:type="dxa"/>
          </w:tcPr>
          <w:p w14:paraId="0024EF09" w14:textId="683537E8" w:rsidR="000E0D55" w:rsidRPr="00A8156B" w:rsidRDefault="000E0D55" w:rsidP="000E0D55">
            <w:pPr>
              <w:pStyle w:val="ListParagraph"/>
              <w:ind w:left="643"/>
              <w:jc w:val="center"/>
            </w:pPr>
            <w:r w:rsidRPr="00A8156B">
              <w:t>1</w:t>
            </w:r>
          </w:p>
        </w:tc>
      </w:tr>
      <w:tr w:rsidR="000E0D55" w:rsidRPr="00A8156B" w14:paraId="1CD7C567" w14:textId="77777777" w:rsidTr="00D93724">
        <w:tc>
          <w:tcPr>
            <w:tcW w:w="4261" w:type="dxa"/>
          </w:tcPr>
          <w:p w14:paraId="7EA41D4A" w14:textId="77777777" w:rsidR="000E0D55" w:rsidRPr="00A8156B" w:rsidRDefault="000E0D55" w:rsidP="002F01D4">
            <w:pPr>
              <w:pStyle w:val="ListParagraph"/>
              <w:numPr>
                <w:ilvl w:val="0"/>
                <w:numId w:val="2"/>
              </w:numPr>
            </w:pPr>
            <w:r w:rsidRPr="00A8156B">
              <w:t>Skills and experience</w:t>
            </w:r>
          </w:p>
        </w:tc>
        <w:tc>
          <w:tcPr>
            <w:tcW w:w="4261" w:type="dxa"/>
          </w:tcPr>
          <w:p w14:paraId="37E30F89" w14:textId="79049644" w:rsidR="000E0D55" w:rsidRPr="00A8156B" w:rsidRDefault="000E0D55" w:rsidP="000E0D55">
            <w:pPr>
              <w:pStyle w:val="ListParagraph"/>
              <w:ind w:left="643"/>
              <w:jc w:val="center"/>
            </w:pPr>
            <w:r w:rsidRPr="00A8156B">
              <w:t>1</w:t>
            </w:r>
          </w:p>
        </w:tc>
      </w:tr>
      <w:tr w:rsidR="000E0D55" w:rsidRPr="00A8156B" w14:paraId="0DCFAF8F" w14:textId="77777777" w:rsidTr="00D93724">
        <w:tc>
          <w:tcPr>
            <w:tcW w:w="4261" w:type="dxa"/>
          </w:tcPr>
          <w:p w14:paraId="7DC90D87" w14:textId="77777777" w:rsidR="000E0D55" w:rsidRPr="00A8156B" w:rsidRDefault="000E0D55" w:rsidP="002F01D4">
            <w:pPr>
              <w:pStyle w:val="ListParagraph"/>
              <w:numPr>
                <w:ilvl w:val="0"/>
                <w:numId w:val="2"/>
              </w:numPr>
            </w:pPr>
            <w:r w:rsidRPr="00A8156B">
              <w:t>Safety management</w:t>
            </w:r>
          </w:p>
        </w:tc>
        <w:tc>
          <w:tcPr>
            <w:tcW w:w="4261" w:type="dxa"/>
          </w:tcPr>
          <w:p w14:paraId="1CBCB099" w14:textId="2518DF31" w:rsidR="000E0D55" w:rsidRPr="00A8156B" w:rsidRDefault="000E0D55" w:rsidP="000E0D55">
            <w:pPr>
              <w:pStyle w:val="ListParagraph"/>
              <w:ind w:left="643"/>
              <w:jc w:val="center"/>
            </w:pPr>
            <w:r w:rsidRPr="00A8156B">
              <w:t>1</w:t>
            </w:r>
          </w:p>
        </w:tc>
      </w:tr>
    </w:tbl>
    <w:p w14:paraId="463F4B6B" w14:textId="77777777" w:rsidR="00AC66EE" w:rsidRPr="00A8156B" w:rsidRDefault="00AC66EE" w:rsidP="00A8156B"/>
    <w:p w14:paraId="5B8F61F6" w14:textId="58188F77" w:rsidR="00A8156B" w:rsidRDefault="00AC66EE">
      <w:r w:rsidRPr="00A8156B">
        <w:t>END OF INSTRUCTION</w:t>
      </w:r>
      <w:r w:rsidR="00A8156B">
        <w:br w:type="page"/>
      </w:r>
    </w:p>
    <w:p w14:paraId="598FBBC1" w14:textId="4144A464" w:rsidR="00AC66EE" w:rsidRDefault="002F324F" w:rsidP="00AC66EE">
      <w:r>
        <w:rPr>
          <w:sz w:val="44"/>
          <w:szCs w:val="44"/>
        </w:rPr>
        <w:lastRenderedPageBreak/>
        <w:t>Old Sarum Skatepark</w:t>
      </w:r>
    </w:p>
    <w:p w14:paraId="7A22C655" w14:textId="77777777" w:rsidR="00AC66EE" w:rsidRDefault="00AC66EE" w:rsidP="00AC66EE">
      <w:pPr>
        <w:jc w:val="center"/>
        <w:rPr>
          <w:sz w:val="36"/>
          <w:szCs w:val="36"/>
        </w:rPr>
      </w:pPr>
      <w:r w:rsidRPr="001B1F41">
        <w:rPr>
          <w:sz w:val="36"/>
          <w:szCs w:val="36"/>
        </w:rPr>
        <w:t>SPECIFICATION</w:t>
      </w:r>
    </w:p>
    <w:p w14:paraId="231FA850" w14:textId="44693992" w:rsidR="00AC66EE" w:rsidRPr="00A8156B" w:rsidRDefault="00AC66EE" w:rsidP="00D0164F">
      <w:pPr>
        <w:pStyle w:val="ListParagraph"/>
        <w:numPr>
          <w:ilvl w:val="0"/>
          <w:numId w:val="1"/>
        </w:numPr>
      </w:pPr>
      <w:r w:rsidRPr="00A8156B">
        <w:t>The specification for the goods and services required are set out in the section below.</w:t>
      </w:r>
    </w:p>
    <w:p w14:paraId="13D278F3" w14:textId="77777777" w:rsidR="00D0164F" w:rsidRPr="00A8156B" w:rsidRDefault="00D0164F" w:rsidP="00D0164F">
      <w:pPr>
        <w:pStyle w:val="ListParagraph"/>
      </w:pPr>
    </w:p>
    <w:p w14:paraId="27DBD858" w14:textId="66333D31" w:rsidR="00D0164F" w:rsidRPr="00A8156B" w:rsidRDefault="00AC66EE" w:rsidP="00D0164F">
      <w:pPr>
        <w:pStyle w:val="ListParagraph"/>
        <w:numPr>
          <w:ilvl w:val="0"/>
          <w:numId w:val="1"/>
        </w:numPr>
      </w:pPr>
      <w:r w:rsidRPr="00A8156B">
        <w:t>The Parish Council will run the procurement process to seek and appoint a suitably skilled, qualified and experienced contractor to design</w:t>
      </w:r>
      <w:r w:rsidR="002F324F" w:rsidRPr="00A8156B">
        <w:t xml:space="preserve"> and build</w:t>
      </w:r>
      <w:r w:rsidR="00D0164F" w:rsidRPr="00A8156B">
        <w:rPr>
          <w:rFonts w:cs="Arial"/>
        </w:rPr>
        <w:t xml:space="preserve"> a destination concrete BMX/skatepark.  The footprint of the new BMX/Skateboard facility is approximately 160 square metres in area.  See Appendix </w:t>
      </w:r>
      <w:r w:rsidR="00506E2E" w:rsidRPr="00A8156B">
        <w:rPr>
          <w:rFonts w:cs="Arial"/>
        </w:rPr>
        <w:t>2</w:t>
      </w:r>
    </w:p>
    <w:p w14:paraId="380780E9" w14:textId="77777777" w:rsidR="00D0164F" w:rsidRPr="00A8156B" w:rsidRDefault="00D0164F" w:rsidP="00D0164F">
      <w:pPr>
        <w:pStyle w:val="ListParagraph"/>
      </w:pPr>
    </w:p>
    <w:p w14:paraId="1A63AAA5" w14:textId="77777777" w:rsidR="00D0164F" w:rsidRPr="00A8156B" w:rsidRDefault="00AC66EE" w:rsidP="00D0164F">
      <w:pPr>
        <w:pStyle w:val="ListParagraph"/>
        <w:numPr>
          <w:ilvl w:val="0"/>
          <w:numId w:val="1"/>
        </w:numPr>
      </w:pPr>
      <w:r w:rsidRPr="00A8156B">
        <w:t>The contract for the design and installation is £</w:t>
      </w:r>
      <w:r w:rsidR="00D0164F" w:rsidRPr="00A8156B">
        <w:t>60</w:t>
      </w:r>
      <w:r w:rsidRPr="00A8156B">
        <w:t>,000.</w:t>
      </w:r>
    </w:p>
    <w:p w14:paraId="7C962ED0" w14:textId="77777777" w:rsidR="00D0164F" w:rsidRPr="00A8156B" w:rsidRDefault="00D0164F" w:rsidP="00D0164F">
      <w:pPr>
        <w:pStyle w:val="ListParagraph"/>
      </w:pPr>
    </w:p>
    <w:p w14:paraId="0AD292EA" w14:textId="6410B7C4" w:rsidR="00D0164F" w:rsidRPr="00A8156B" w:rsidRDefault="00AC66EE" w:rsidP="006F72F6">
      <w:pPr>
        <w:pStyle w:val="ListParagraph"/>
        <w:numPr>
          <w:ilvl w:val="0"/>
          <w:numId w:val="1"/>
        </w:numPr>
      </w:pPr>
      <w:r w:rsidRPr="00A8156B">
        <w:t xml:space="preserve">The Parish Council expects to receive tendered bids from companies who have the necessary skills and experience to deliver a </w:t>
      </w:r>
      <w:r w:rsidR="00DA67A4" w:rsidRPr="00A8156B">
        <w:t>high-quality</w:t>
      </w:r>
      <w:r w:rsidRPr="00A8156B">
        <w:t xml:space="preserve"> project that will be stimulating, challenging and exciting for </w:t>
      </w:r>
      <w:r w:rsidR="00D0164F" w:rsidRPr="00A8156B">
        <w:t xml:space="preserve">users. </w:t>
      </w:r>
    </w:p>
    <w:p w14:paraId="7066C7BF" w14:textId="77777777" w:rsidR="00D0164F" w:rsidRPr="00A8156B" w:rsidRDefault="00D0164F" w:rsidP="00D0164F"/>
    <w:p w14:paraId="1DA18968" w14:textId="4D5E5F2D" w:rsidR="00AC66EE" w:rsidRPr="00A8156B" w:rsidRDefault="00AC66EE" w:rsidP="00D0164F">
      <w:pPr>
        <w:pStyle w:val="ListParagraph"/>
        <w:numPr>
          <w:ilvl w:val="0"/>
          <w:numId w:val="1"/>
        </w:numPr>
      </w:pPr>
      <w:r w:rsidRPr="00A8156B">
        <w:t>The tendered price of £</w:t>
      </w:r>
      <w:r w:rsidR="00D0164F" w:rsidRPr="00A8156B">
        <w:t>60</w:t>
      </w:r>
      <w:r w:rsidRPr="00A8156B">
        <w:t>,000 must include the following:</w:t>
      </w:r>
    </w:p>
    <w:p w14:paraId="59212106" w14:textId="77777777" w:rsidR="00AC66EE" w:rsidRPr="00A8156B" w:rsidRDefault="00AC66EE" w:rsidP="00AC66EE">
      <w:pPr>
        <w:pStyle w:val="ListParagraph"/>
      </w:pPr>
    </w:p>
    <w:p w14:paraId="66FCDB40" w14:textId="77777777" w:rsidR="00AC66EE" w:rsidRPr="00A8156B" w:rsidRDefault="00AC66EE" w:rsidP="002F01D4">
      <w:pPr>
        <w:pStyle w:val="ListParagraph"/>
        <w:numPr>
          <w:ilvl w:val="0"/>
          <w:numId w:val="4"/>
        </w:numPr>
      </w:pPr>
      <w:r w:rsidRPr="00A8156B">
        <w:t>Design inspired by both location and user’s “feel” for the site;</w:t>
      </w:r>
    </w:p>
    <w:p w14:paraId="3989FD9E" w14:textId="2F49A534" w:rsidR="00AC66EE" w:rsidRPr="00A8156B" w:rsidRDefault="00AC66EE" w:rsidP="00D0164F">
      <w:pPr>
        <w:pStyle w:val="ListParagraph"/>
        <w:numPr>
          <w:ilvl w:val="0"/>
          <w:numId w:val="4"/>
        </w:numPr>
      </w:pPr>
      <w:r w:rsidRPr="00A8156B">
        <w:t>Creative landscaping including natural elements (reuse of spoil created during the Works permitted where appropriate);</w:t>
      </w:r>
    </w:p>
    <w:p w14:paraId="7DD37375" w14:textId="5E79005A" w:rsidR="00AC66EE" w:rsidRPr="00A8156B" w:rsidRDefault="00AC66EE" w:rsidP="002F01D4">
      <w:pPr>
        <w:pStyle w:val="ListParagraph"/>
        <w:numPr>
          <w:ilvl w:val="0"/>
          <w:numId w:val="4"/>
        </w:numPr>
      </w:pPr>
      <w:r w:rsidRPr="00A8156B">
        <w:t>Supply and installation of new equipment and surfaces;</w:t>
      </w:r>
    </w:p>
    <w:p w14:paraId="34014046" w14:textId="268AFDEE" w:rsidR="00AC66EE" w:rsidRPr="00A8156B" w:rsidRDefault="00AC66EE" w:rsidP="002F01D4">
      <w:pPr>
        <w:pStyle w:val="ListParagraph"/>
        <w:numPr>
          <w:ilvl w:val="0"/>
          <w:numId w:val="4"/>
        </w:numPr>
      </w:pPr>
      <w:r w:rsidRPr="00A8156B">
        <w:t>An</w:t>
      </w:r>
      <w:r w:rsidR="0084026C">
        <w:t xml:space="preserve"> appropriate</w:t>
      </w:r>
      <w:r w:rsidRPr="00A8156B">
        <w:t xml:space="preserve"> independent Post Installation Safety Inspection Report </w:t>
      </w:r>
      <w:r w:rsidR="0084026C">
        <w:t>by an RPII Inspector</w:t>
      </w:r>
      <w:r w:rsidR="001C7E45" w:rsidRPr="00A8156B">
        <w:t xml:space="preserve"> (including at the end of any defect correction period)</w:t>
      </w:r>
    </w:p>
    <w:p w14:paraId="2F0B7F25" w14:textId="77777777" w:rsidR="00AC66EE" w:rsidRPr="00A8156B" w:rsidRDefault="00AC66EE" w:rsidP="00AC66EE">
      <w:pPr>
        <w:pStyle w:val="ListParagraph"/>
      </w:pPr>
    </w:p>
    <w:p w14:paraId="67196D61" w14:textId="095605B4" w:rsidR="00AC66EE" w:rsidRPr="00A8156B" w:rsidRDefault="00AC66EE" w:rsidP="00D0164F">
      <w:pPr>
        <w:pStyle w:val="ListParagraph"/>
        <w:numPr>
          <w:ilvl w:val="0"/>
          <w:numId w:val="1"/>
        </w:numPr>
      </w:pPr>
      <w:r w:rsidRPr="00A8156B">
        <w:t>Bids in excess of the available funding of £</w:t>
      </w:r>
      <w:r w:rsidR="00D0164F" w:rsidRPr="00A8156B">
        <w:t>60</w:t>
      </w:r>
      <w:r w:rsidRPr="00A8156B">
        <w:t>,000 will not be considered.</w:t>
      </w:r>
    </w:p>
    <w:p w14:paraId="55861241" w14:textId="77777777" w:rsidR="00AC66EE" w:rsidRPr="00A8156B" w:rsidRDefault="00AC66EE" w:rsidP="00AC66EE">
      <w:pPr>
        <w:pStyle w:val="ListParagraph"/>
      </w:pPr>
    </w:p>
    <w:p w14:paraId="137736A9" w14:textId="07BA0399" w:rsidR="00AC66EE" w:rsidRPr="00A8156B" w:rsidRDefault="00AC66EE" w:rsidP="00D0164F">
      <w:pPr>
        <w:pStyle w:val="ListParagraph"/>
        <w:numPr>
          <w:ilvl w:val="0"/>
          <w:numId w:val="1"/>
        </w:numPr>
      </w:pPr>
      <w:r w:rsidRPr="00A8156B">
        <w:t xml:space="preserve">All equipment must be located within the boundaries of the </w:t>
      </w:r>
      <w:r w:rsidR="00D0164F" w:rsidRPr="00A8156B">
        <w:t>site</w:t>
      </w:r>
      <w:r w:rsidRPr="00A8156B">
        <w:t xml:space="preserve"> as set out in the attached map Appendix </w:t>
      </w:r>
      <w:r w:rsidR="00506E2E" w:rsidRPr="00A8156B">
        <w:t>2</w:t>
      </w:r>
      <w:r w:rsidR="002C7F7C" w:rsidRPr="00A8156B">
        <w:t>.</w:t>
      </w:r>
      <w:r w:rsidR="002C7F7C" w:rsidRPr="00A8156B">
        <w:rPr>
          <w:rFonts w:eastAsia="Calibri" w:cs="Arial"/>
        </w:rPr>
        <w:t xml:space="preserve"> </w:t>
      </w:r>
    </w:p>
    <w:p w14:paraId="5F78AC36" w14:textId="77777777" w:rsidR="00AC66EE" w:rsidRPr="00A8156B" w:rsidRDefault="00AC66EE" w:rsidP="00AC66EE">
      <w:pPr>
        <w:pStyle w:val="ListParagraph"/>
      </w:pPr>
    </w:p>
    <w:p w14:paraId="33738403" w14:textId="77777777" w:rsidR="00AC66EE" w:rsidRPr="00A8156B" w:rsidRDefault="00AC66EE" w:rsidP="00D0164F">
      <w:pPr>
        <w:pStyle w:val="ListParagraph"/>
        <w:numPr>
          <w:ilvl w:val="0"/>
          <w:numId w:val="1"/>
        </w:numPr>
      </w:pPr>
      <w:r w:rsidRPr="00A8156B">
        <w:t>The final design and position of equipment is to be agreed as best position after the contract has been awarded and the initial project meeting on site.</w:t>
      </w:r>
    </w:p>
    <w:p w14:paraId="719C2C3F" w14:textId="77777777" w:rsidR="00AC66EE" w:rsidRPr="00A8156B" w:rsidRDefault="00AC66EE" w:rsidP="00AC66EE">
      <w:pPr>
        <w:pStyle w:val="ListParagraph"/>
      </w:pPr>
    </w:p>
    <w:p w14:paraId="628CC2AE" w14:textId="0E1FFD62" w:rsidR="002C7F7C" w:rsidRPr="00A8156B" w:rsidRDefault="00D56660" w:rsidP="002C7F7C">
      <w:pPr>
        <w:pStyle w:val="ListParagraph"/>
        <w:numPr>
          <w:ilvl w:val="0"/>
          <w:numId w:val="1"/>
        </w:numPr>
      </w:pPr>
      <w:r>
        <w:rPr>
          <w:rFonts w:cs="Arial"/>
          <w:kern w:val="20"/>
          <w:lang w:eastAsia="en-GB"/>
        </w:rPr>
        <w:t xml:space="preserve">It is the </w:t>
      </w:r>
      <w:r w:rsidR="001E4295">
        <w:rPr>
          <w:rFonts w:cs="Arial"/>
          <w:kern w:val="20"/>
          <w:lang w:eastAsia="en-GB"/>
        </w:rPr>
        <w:t>contractor’s</w:t>
      </w:r>
      <w:r>
        <w:rPr>
          <w:rFonts w:cs="Arial"/>
          <w:kern w:val="20"/>
          <w:lang w:eastAsia="en-GB"/>
        </w:rPr>
        <w:t xml:space="preserve"> responsibility to </w:t>
      </w:r>
      <w:r w:rsidR="002C7F7C" w:rsidRPr="00A8156B">
        <w:rPr>
          <w:rFonts w:cs="Arial"/>
          <w:kern w:val="20"/>
          <w:lang w:eastAsia="en-GB"/>
        </w:rPr>
        <w:t>identify and agree a suitable site access, if necessary, with a third party.  The Parish Council do not own all of the approach routes to the site.  The Contractor must adhere strictly to any conditions specified by a third party to facilitate access</w:t>
      </w:r>
    </w:p>
    <w:p w14:paraId="45C86F53" w14:textId="77777777" w:rsidR="002C7F7C" w:rsidRPr="00A8156B" w:rsidRDefault="002C7F7C" w:rsidP="002C7F7C">
      <w:pPr>
        <w:pStyle w:val="ListParagraph"/>
      </w:pPr>
    </w:p>
    <w:p w14:paraId="52CF5791" w14:textId="75DB26E8" w:rsidR="00AC66EE" w:rsidRPr="00A8156B" w:rsidRDefault="00D56660" w:rsidP="002C7F7C">
      <w:pPr>
        <w:pStyle w:val="ListParagraph"/>
        <w:numPr>
          <w:ilvl w:val="0"/>
          <w:numId w:val="1"/>
        </w:numPr>
      </w:pPr>
      <w:r>
        <w:rPr>
          <w:rFonts w:cs="Arial"/>
        </w:rPr>
        <w:t>Tenderers</w:t>
      </w:r>
      <w:r w:rsidR="002C7F7C" w:rsidRPr="00A8156B">
        <w:rPr>
          <w:rFonts w:cs="Arial"/>
        </w:rPr>
        <w:t xml:space="preserve"> are advised to visit the site to familiarise themselves with the identity and layout of the site to make best use of the existing site assets including trees, topography and access points.</w:t>
      </w:r>
      <w:r>
        <w:rPr>
          <w:rFonts w:cs="Arial"/>
        </w:rPr>
        <w:t xml:space="preserve"> </w:t>
      </w:r>
    </w:p>
    <w:p w14:paraId="1B9E450D" w14:textId="77777777" w:rsidR="00C05A5E" w:rsidRPr="00A8156B" w:rsidRDefault="00C05A5E" w:rsidP="00C05A5E">
      <w:pPr>
        <w:pStyle w:val="ListParagraph"/>
      </w:pPr>
    </w:p>
    <w:p w14:paraId="6E015297" w14:textId="77777777" w:rsidR="00C05A5E" w:rsidRPr="00A8156B" w:rsidRDefault="00C05A5E" w:rsidP="00C05A5E">
      <w:pPr>
        <w:pStyle w:val="ListParagraph"/>
        <w:numPr>
          <w:ilvl w:val="0"/>
          <w:numId w:val="1"/>
        </w:numPr>
      </w:pPr>
      <w:r w:rsidRPr="00A8156B">
        <w:t>It is the responsibility of Tenderers to obtain for themselves, and at their own expense, any additional information necessary for the preparation of their Tenders, including any underground services impacting the site or the access to the site.</w:t>
      </w:r>
    </w:p>
    <w:p w14:paraId="43CA5448" w14:textId="77777777" w:rsidR="00C05A5E" w:rsidRPr="00A8156B" w:rsidRDefault="00C05A5E" w:rsidP="00C05A5E">
      <w:pPr>
        <w:pStyle w:val="ListParagraph"/>
        <w:spacing w:line="240" w:lineRule="auto"/>
      </w:pPr>
    </w:p>
    <w:p w14:paraId="3691F452" w14:textId="77777777" w:rsidR="002C7F7C" w:rsidRPr="00A8156B" w:rsidRDefault="002C7F7C" w:rsidP="002C7F7C">
      <w:pPr>
        <w:pStyle w:val="ListParagraph"/>
      </w:pPr>
    </w:p>
    <w:p w14:paraId="5A52D3BE" w14:textId="16685839" w:rsidR="002C7F7C" w:rsidRPr="00A8156B" w:rsidRDefault="002C7F7C" w:rsidP="002C7F7C">
      <w:pPr>
        <w:pStyle w:val="Bullet2"/>
        <w:keepNext/>
        <w:keepLines/>
        <w:numPr>
          <w:ilvl w:val="0"/>
          <w:numId w:val="1"/>
        </w:numPr>
        <w:jc w:val="both"/>
        <w:rPr>
          <w:rFonts w:asciiTheme="minorHAnsi" w:hAnsiTheme="minorHAnsi" w:cs="Arial"/>
          <w:sz w:val="22"/>
          <w:szCs w:val="22"/>
        </w:rPr>
      </w:pPr>
      <w:r w:rsidRPr="00A8156B">
        <w:rPr>
          <w:rFonts w:asciiTheme="minorHAnsi" w:hAnsiTheme="minorHAnsi" w:cs="Arial"/>
          <w:sz w:val="22"/>
          <w:szCs w:val="22"/>
        </w:rPr>
        <w:t xml:space="preserve">The facility should cater for users of skateboards, wheels (e.g. BMX &amp; scooters) and blades. </w:t>
      </w:r>
      <w:bookmarkStart w:id="0" w:name="_Hlk523472773"/>
      <w:r w:rsidRPr="00A8156B">
        <w:rPr>
          <w:rFonts w:asciiTheme="minorHAnsi" w:hAnsiTheme="minorHAnsi" w:cs="Arial"/>
          <w:sz w:val="22"/>
          <w:szCs w:val="22"/>
        </w:rPr>
        <w:t>Consideration is to be given to meeting the needs of younger users and beginners as well as providing a challenging facility for more experienced users.</w:t>
      </w:r>
      <w:bookmarkEnd w:id="0"/>
      <w:r w:rsidRPr="00A8156B">
        <w:rPr>
          <w:rFonts w:asciiTheme="minorHAnsi" w:hAnsiTheme="minorHAnsi" w:cs="Arial"/>
          <w:sz w:val="22"/>
          <w:szCs w:val="22"/>
        </w:rPr>
        <w:t xml:space="preserve"> Designs to include details on maximum user numbers of the facility and how this is managed.</w:t>
      </w:r>
    </w:p>
    <w:p w14:paraId="60AE08B6" w14:textId="77777777" w:rsidR="002C7F7C" w:rsidRPr="00A8156B" w:rsidRDefault="002C7F7C" w:rsidP="002C7F7C">
      <w:pPr>
        <w:pStyle w:val="ListParagraph"/>
        <w:rPr>
          <w:rFonts w:cs="Arial"/>
        </w:rPr>
      </w:pPr>
    </w:p>
    <w:p w14:paraId="25492418" w14:textId="77777777" w:rsidR="00A3257A" w:rsidRPr="00A8156B" w:rsidRDefault="002C7F7C" w:rsidP="00A3257A">
      <w:pPr>
        <w:pStyle w:val="Bullet2"/>
        <w:numPr>
          <w:ilvl w:val="0"/>
          <w:numId w:val="1"/>
        </w:numPr>
        <w:jc w:val="both"/>
        <w:rPr>
          <w:rStyle w:val="Bullet2Char"/>
          <w:rFonts w:asciiTheme="minorHAnsi" w:hAnsiTheme="minorHAnsi" w:cs="Arial"/>
          <w:sz w:val="22"/>
          <w:szCs w:val="22"/>
        </w:rPr>
      </w:pPr>
      <w:r w:rsidRPr="00A8156B">
        <w:rPr>
          <w:rStyle w:val="Bullet2Char"/>
          <w:rFonts w:asciiTheme="minorHAnsi" w:hAnsiTheme="minorHAnsi" w:cs="Arial"/>
          <w:sz w:val="22"/>
          <w:szCs w:val="22"/>
        </w:rPr>
        <w:t>Potential users were consulted over several years. This group included skaters, BMX users and scooter users.  The consensus is that a well-designed modern skatepark design with aspirational progression obstacles, multiple use area is required. It needs to be designed for all ages, abilities and disciplines.</w:t>
      </w:r>
    </w:p>
    <w:p w14:paraId="01FA7AE0" w14:textId="77777777" w:rsidR="00A3257A" w:rsidRPr="00A8156B" w:rsidRDefault="00A3257A" w:rsidP="00A3257A">
      <w:pPr>
        <w:pStyle w:val="ListParagraph"/>
        <w:rPr>
          <w:rStyle w:val="Bullet2Char"/>
          <w:rFonts w:asciiTheme="minorHAnsi" w:eastAsiaTheme="minorHAnsi" w:hAnsiTheme="minorHAnsi" w:cs="Arial"/>
          <w:sz w:val="22"/>
          <w:szCs w:val="22"/>
        </w:rPr>
      </w:pPr>
    </w:p>
    <w:p w14:paraId="47F3C458" w14:textId="03AB09C8" w:rsidR="00A3257A" w:rsidRPr="00A8156B" w:rsidRDefault="002C7F7C" w:rsidP="00A3257A">
      <w:pPr>
        <w:pStyle w:val="Bullet2"/>
        <w:numPr>
          <w:ilvl w:val="0"/>
          <w:numId w:val="1"/>
        </w:numPr>
        <w:jc w:val="both"/>
        <w:rPr>
          <w:rFonts w:asciiTheme="minorHAnsi" w:hAnsiTheme="minorHAnsi" w:cs="Arial"/>
          <w:sz w:val="22"/>
          <w:szCs w:val="22"/>
        </w:rPr>
      </w:pPr>
      <w:r w:rsidRPr="00A8156B">
        <w:rPr>
          <w:rStyle w:val="Bullet2Char"/>
          <w:rFonts w:asciiTheme="minorHAnsi" w:eastAsiaTheme="minorHAnsi" w:hAnsiTheme="minorHAnsi" w:cs="Arial"/>
          <w:sz w:val="22"/>
          <w:szCs w:val="22"/>
        </w:rPr>
        <w:t>The following features were considered to be the most important and should be included in the design where possible:</w:t>
      </w:r>
      <w:r w:rsidR="00A3257A" w:rsidRPr="00A8156B">
        <w:rPr>
          <w:rFonts w:asciiTheme="minorHAnsi" w:eastAsia="Calibri" w:hAnsiTheme="minorHAnsi" w:cs="Arial"/>
          <w:sz w:val="22"/>
          <w:szCs w:val="22"/>
        </w:rPr>
        <w:t xml:space="preserve"> </w:t>
      </w:r>
    </w:p>
    <w:p w14:paraId="6DC03F27" w14:textId="77777777" w:rsidR="00A3257A" w:rsidRPr="00A8156B" w:rsidRDefault="00A3257A" w:rsidP="00A3257A">
      <w:pPr>
        <w:pStyle w:val="ListParagraph"/>
        <w:numPr>
          <w:ilvl w:val="0"/>
          <w:numId w:val="30"/>
        </w:numPr>
        <w:tabs>
          <w:tab w:val="num" w:pos="1134"/>
        </w:tabs>
        <w:spacing w:after="0" w:line="240" w:lineRule="auto"/>
        <w:ind w:left="1134" w:hanging="425"/>
        <w:contextualSpacing w:val="0"/>
        <w:jc w:val="both"/>
        <w:rPr>
          <w:rFonts w:eastAsia="Calibri" w:cs="Arial"/>
        </w:rPr>
      </w:pPr>
      <w:r w:rsidRPr="00A8156B">
        <w:rPr>
          <w:rFonts w:eastAsia="Calibri" w:cs="Arial"/>
        </w:rPr>
        <w:t>Quarter pipe</w:t>
      </w:r>
    </w:p>
    <w:p w14:paraId="0343BD8C" w14:textId="77777777" w:rsidR="00A3257A" w:rsidRPr="00A8156B" w:rsidRDefault="00A3257A" w:rsidP="00A3257A">
      <w:pPr>
        <w:pStyle w:val="ListParagraph"/>
        <w:numPr>
          <w:ilvl w:val="0"/>
          <w:numId w:val="30"/>
        </w:numPr>
        <w:tabs>
          <w:tab w:val="num" w:pos="1134"/>
        </w:tabs>
        <w:spacing w:after="0" w:line="240" w:lineRule="auto"/>
        <w:ind w:left="1134" w:hanging="425"/>
        <w:contextualSpacing w:val="0"/>
        <w:jc w:val="both"/>
        <w:rPr>
          <w:rFonts w:eastAsia="Calibri" w:cs="Arial"/>
        </w:rPr>
      </w:pPr>
      <w:r w:rsidRPr="00A8156B">
        <w:rPr>
          <w:rFonts w:eastAsia="Calibri" w:cs="Arial"/>
        </w:rPr>
        <w:t>Whippy quarter pipe</w:t>
      </w:r>
    </w:p>
    <w:p w14:paraId="58CB596F" w14:textId="77777777" w:rsidR="00A3257A" w:rsidRPr="00A8156B" w:rsidRDefault="00A3257A" w:rsidP="00A3257A">
      <w:pPr>
        <w:pStyle w:val="ListParagraph"/>
        <w:numPr>
          <w:ilvl w:val="0"/>
          <w:numId w:val="30"/>
        </w:numPr>
        <w:tabs>
          <w:tab w:val="num" w:pos="1134"/>
        </w:tabs>
        <w:spacing w:after="0" w:line="240" w:lineRule="auto"/>
        <w:ind w:left="1134" w:hanging="425"/>
        <w:contextualSpacing w:val="0"/>
        <w:rPr>
          <w:rFonts w:eastAsia="Calibri" w:cs="Arial"/>
        </w:rPr>
      </w:pPr>
      <w:r w:rsidRPr="00A8156B">
        <w:rPr>
          <w:rFonts w:eastAsia="Calibri" w:cs="Arial"/>
        </w:rPr>
        <w:t>Wall ride</w:t>
      </w:r>
    </w:p>
    <w:p w14:paraId="0C32CC4C" w14:textId="53A3031D" w:rsidR="00A3257A" w:rsidRPr="00A8156B" w:rsidRDefault="00A3257A" w:rsidP="00A3257A">
      <w:pPr>
        <w:pStyle w:val="ListParagraph"/>
        <w:numPr>
          <w:ilvl w:val="0"/>
          <w:numId w:val="30"/>
        </w:numPr>
        <w:tabs>
          <w:tab w:val="num" w:pos="1134"/>
        </w:tabs>
        <w:spacing w:after="0" w:line="240" w:lineRule="auto"/>
        <w:ind w:left="1134" w:hanging="425"/>
        <w:contextualSpacing w:val="0"/>
        <w:rPr>
          <w:rFonts w:eastAsia="Calibri" w:cs="Arial"/>
        </w:rPr>
      </w:pPr>
      <w:r w:rsidRPr="00A8156B">
        <w:rPr>
          <w:rFonts w:eastAsia="Calibri" w:cs="Arial"/>
        </w:rPr>
        <w:t>Grind ledges</w:t>
      </w:r>
    </w:p>
    <w:p w14:paraId="3C0D2E17" w14:textId="0FAEE942" w:rsidR="002C7F7C" w:rsidRPr="00A8156B" w:rsidRDefault="00A3257A" w:rsidP="00A3257A">
      <w:pPr>
        <w:pStyle w:val="ListParagraph"/>
        <w:numPr>
          <w:ilvl w:val="0"/>
          <w:numId w:val="30"/>
        </w:numPr>
        <w:tabs>
          <w:tab w:val="num" w:pos="1134"/>
        </w:tabs>
        <w:spacing w:after="0" w:line="240" w:lineRule="auto"/>
        <w:ind w:left="1134" w:hanging="425"/>
        <w:contextualSpacing w:val="0"/>
        <w:rPr>
          <w:rFonts w:eastAsia="Calibri" w:cs="Arial"/>
        </w:rPr>
      </w:pPr>
      <w:r w:rsidRPr="00A8156B">
        <w:rPr>
          <w:rFonts w:eastAsia="Calibri" w:cs="Arial"/>
        </w:rPr>
        <w:t>Spine ramp</w:t>
      </w:r>
    </w:p>
    <w:p w14:paraId="775F4398" w14:textId="77777777" w:rsidR="00AC66EE" w:rsidRPr="00A8156B" w:rsidRDefault="00AC66EE" w:rsidP="00AC66EE">
      <w:pPr>
        <w:pStyle w:val="ListParagraph"/>
      </w:pPr>
    </w:p>
    <w:p w14:paraId="3BFAFFD2" w14:textId="57DBDB49" w:rsidR="00B705A9" w:rsidRPr="00A8156B" w:rsidRDefault="00AC66EE" w:rsidP="00B705A9">
      <w:pPr>
        <w:pStyle w:val="ListParagraph"/>
        <w:numPr>
          <w:ilvl w:val="0"/>
          <w:numId w:val="1"/>
        </w:numPr>
      </w:pPr>
      <w:r w:rsidRPr="00A8156B">
        <w:t xml:space="preserve">Contractors are encouraged to include equipment in the design that delivers high </w:t>
      </w:r>
      <w:r w:rsidR="00510345" w:rsidRPr="00A8156B">
        <w:t>value across</w:t>
      </w:r>
      <w:r w:rsidRPr="00A8156B">
        <w:t xml:space="preserve"> the range of criteria in the assessment.</w:t>
      </w:r>
    </w:p>
    <w:p w14:paraId="2878540A" w14:textId="77777777" w:rsidR="00B705A9" w:rsidRPr="00A8156B" w:rsidRDefault="00B705A9" w:rsidP="00B705A9"/>
    <w:p w14:paraId="4CE1716A" w14:textId="1B74B421" w:rsidR="00B705A9" w:rsidRPr="00A8156B" w:rsidRDefault="00B705A9" w:rsidP="00B705A9">
      <w:pPr>
        <w:pStyle w:val="ListParagraph"/>
        <w:numPr>
          <w:ilvl w:val="0"/>
          <w:numId w:val="1"/>
        </w:numPr>
      </w:pPr>
      <w:r w:rsidRPr="00A8156B">
        <w:rPr>
          <w:rFonts w:cs="Arial"/>
        </w:rPr>
        <w:t>Seating for spectators and bins will be supplied and installed by Laverstock and Ford Parish Council. The exact quantities and locations should be clearly indicated on all designs and within tender submission documents (where applicable). Bins and seats must be designed so that they cannot be used as BMX/Skate facilities.  Tenderers must include the provision of appropriate safety signage for users within their bid.  The Parish Council will provide and erect our standard Play Area Signage in addition.</w:t>
      </w:r>
    </w:p>
    <w:p w14:paraId="173BD9E8" w14:textId="77777777" w:rsidR="00A3257A" w:rsidRPr="00A8156B" w:rsidRDefault="00A3257A" w:rsidP="00A3257A"/>
    <w:p w14:paraId="58834D2A" w14:textId="4EA3D8D4" w:rsidR="00A3257A" w:rsidRPr="00A8156B" w:rsidRDefault="00A3257A" w:rsidP="00A3257A">
      <w:pPr>
        <w:pStyle w:val="ListParagraph"/>
        <w:numPr>
          <w:ilvl w:val="0"/>
          <w:numId w:val="1"/>
        </w:numPr>
        <w:autoSpaceDE w:val="0"/>
        <w:autoSpaceDN w:val="0"/>
        <w:spacing w:line="240" w:lineRule="auto"/>
        <w:rPr>
          <w:rFonts w:cs="Arial"/>
          <w:color w:val="000000"/>
        </w:rPr>
      </w:pPr>
      <w:r w:rsidRPr="00A8156B">
        <w:rPr>
          <w:rFonts w:cs="Arial"/>
          <w:color w:val="000000"/>
        </w:rPr>
        <w:t>Overall, The Parish Council are looking for an innovative design that makes high</w:t>
      </w:r>
      <w:r w:rsidRPr="00A8156B">
        <w:rPr>
          <w:rFonts w:cs="Cambria Math"/>
          <w:color w:val="000000"/>
        </w:rPr>
        <w:t>‐</w:t>
      </w:r>
      <w:r w:rsidRPr="00A8156B">
        <w:rPr>
          <w:rFonts w:cs="Arial"/>
          <w:color w:val="000000"/>
        </w:rPr>
        <w:t>quality use of the space and budget available. Elements included will offer multiple uses. Ride</w:t>
      </w:r>
      <w:r w:rsidRPr="00A8156B">
        <w:rPr>
          <w:rFonts w:cs="Cambria Math"/>
          <w:color w:val="000000"/>
        </w:rPr>
        <w:t>‐</w:t>
      </w:r>
      <w:r w:rsidRPr="00A8156B">
        <w:rPr>
          <w:rFonts w:cs="Arial"/>
          <w:color w:val="000000"/>
        </w:rPr>
        <w:t xml:space="preserve">able features will be accessible to beginners, facilitate progression, and offer interest to advanced riders.  At the design stage, the requirements of the </w:t>
      </w:r>
      <w:r w:rsidR="00765D3B">
        <w:rPr>
          <w:rFonts w:cs="Arial"/>
          <w:color w:val="000000"/>
        </w:rPr>
        <w:t>Equality Act 2010</w:t>
      </w:r>
      <w:r w:rsidRPr="00A8156B">
        <w:rPr>
          <w:rFonts w:cs="Arial"/>
          <w:color w:val="000000"/>
        </w:rPr>
        <w:t xml:space="preserve"> should be considered and implemented if practical.</w:t>
      </w:r>
    </w:p>
    <w:p w14:paraId="286E387E" w14:textId="77777777" w:rsidR="00A3257A" w:rsidRPr="00A8156B" w:rsidRDefault="00A3257A" w:rsidP="00A3257A">
      <w:pPr>
        <w:pStyle w:val="ListParagraph"/>
        <w:rPr>
          <w:rFonts w:cs="Arial"/>
          <w:color w:val="000000"/>
        </w:rPr>
      </w:pPr>
    </w:p>
    <w:p w14:paraId="43C2EF96" w14:textId="77777777" w:rsidR="00A3257A" w:rsidRPr="00A8156B" w:rsidRDefault="00A3257A" w:rsidP="00A3257A">
      <w:pPr>
        <w:pStyle w:val="ListParagraph"/>
        <w:autoSpaceDE w:val="0"/>
        <w:autoSpaceDN w:val="0"/>
        <w:spacing w:line="240" w:lineRule="auto"/>
        <w:rPr>
          <w:rFonts w:cs="Arial"/>
          <w:color w:val="000000"/>
        </w:rPr>
      </w:pPr>
    </w:p>
    <w:p w14:paraId="7F13E9A6" w14:textId="11438919" w:rsidR="00851DB6" w:rsidRPr="00A8156B" w:rsidRDefault="00AC66EE" w:rsidP="00851DB6">
      <w:pPr>
        <w:pStyle w:val="ListParagraph"/>
        <w:numPr>
          <w:ilvl w:val="0"/>
          <w:numId w:val="1"/>
        </w:numPr>
      </w:pPr>
      <w:r w:rsidRPr="00A8156B">
        <w:t xml:space="preserve">Details of each piece of equipment, including height, width and what materials they are constructed from are to be made clear in the Tender Response Document (TRD). </w:t>
      </w:r>
    </w:p>
    <w:p w14:paraId="614E0114" w14:textId="77777777" w:rsidR="00851DB6" w:rsidRPr="00A8156B" w:rsidRDefault="00851DB6" w:rsidP="00851DB6"/>
    <w:p w14:paraId="3592F59A" w14:textId="1626A7AB" w:rsidR="00851DB6" w:rsidRPr="00A8156B" w:rsidRDefault="00851DB6" w:rsidP="00851DB6">
      <w:pPr>
        <w:pStyle w:val="ListParagraph"/>
        <w:numPr>
          <w:ilvl w:val="0"/>
          <w:numId w:val="1"/>
        </w:numPr>
      </w:pPr>
      <w:r w:rsidRPr="00A8156B">
        <w:rPr>
          <w:bCs/>
        </w:rPr>
        <w:t xml:space="preserve">The party submitting the Tender will ensure that any installation is well designed, limits the opportunity for vandalism and has low maintenance aspects to minimise maintenance re-visits. Equipment provided should demonstrate ease of maintenance and access to serviceable parts. </w:t>
      </w:r>
    </w:p>
    <w:p w14:paraId="3BA5BAD7" w14:textId="77777777" w:rsidR="00A3257A" w:rsidRPr="00A8156B" w:rsidRDefault="00A3257A" w:rsidP="00A3257A"/>
    <w:p w14:paraId="2DBA1121" w14:textId="4FBEE11A" w:rsidR="00AC66EE" w:rsidRPr="00A8156B" w:rsidRDefault="00AC66EE" w:rsidP="00D0164F">
      <w:pPr>
        <w:pStyle w:val="ListParagraph"/>
        <w:numPr>
          <w:ilvl w:val="0"/>
          <w:numId w:val="1"/>
        </w:numPr>
      </w:pPr>
      <w:r w:rsidRPr="00A8156B">
        <w:t xml:space="preserve">Submitted designs </w:t>
      </w:r>
      <w:r w:rsidRPr="00A8156B">
        <w:rPr>
          <w:b/>
        </w:rPr>
        <w:t>must not include</w:t>
      </w:r>
      <w:r w:rsidRPr="00A8156B">
        <w:t xml:space="preserve"> company, or identifiable logos, so as not to influence anyone in the scoring process</w:t>
      </w:r>
      <w:r w:rsidR="00D56660">
        <w:t>.  A representative figure of an adult may be used to indicate scale, but the use of figures of adults or children in participating poses is discouraged.</w:t>
      </w:r>
    </w:p>
    <w:p w14:paraId="562FE100" w14:textId="77777777" w:rsidR="00AC66EE" w:rsidRPr="00A8156B" w:rsidRDefault="00AC66EE" w:rsidP="00AC66EE">
      <w:pPr>
        <w:pStyle w:val="ListParagraph"/>
      </w:pPr>
    </w:p>
    <w:p w14:paraId="05D797D1" w14:textId="77777777" w:rsidR="00AC66EE" w:rsidRPr="00A8156B" w:rsidRDefault="00AC66EE" w:rsidP="00D0164F">
      <w:pPr>
        <w:pStyle w:val="ListParagraph"/>
        <w:numPr>
          <w:ilvl w:val="0"/>
          <w:numId w:val="1"/>
        </w:numPr>
      </w:pPr>
      <w:r w:rsidRPr="00A8156B">
        <w:t>All designs must be a maximum of A0 size (841 x 1189mm or 33.1 x 46.8 in) and by submitting a response for consideration in this tender exercise, bidders accept other bidders may provide a design up to A0 size for consideration by the Evaluation Panel and during the public consultation.</w:t>
      </w:r>
    </w:p>
    <w:p w14:paraId="3AE7E619" w14:textId="77777777" w:rsidR="00AC66EE" w:rsidRPr="00A8156B" w:rsidRDefault="00AC66EE" w:rsidP="00AC66EE">
      <w:pPr>
        <w:pStyle w:val="ListParagraph"/>
      </w:pPr>
    </w:p>
    <w:p w14:paraId="7350386F" w14:textId="1782A8C8" w:rsidR="00AC66EE" w:rsidRPr="00A8156B" w:rsidRDefault="00AC66EE" w:rsidP="00D0164F">
      <w:pPr>
        <w:pStyle w:val="ListParagraph"/>
        <w:numPr>
          <w:ilvl w:val="0"/>
          <w:numId w:val="1"/>
        </w:numPr>
      </w:pPr>
      <w:r w:rsidRPr="00A8156B">
        <w:t>Bidders must include a clear breakdown of costs in the response, which must include, as appropriate, the cost of each aspect of the design process and works, plus all other costs associated with completion of the work e.g. hire of equipment, plant, skips, fencing, etc.</w:t>
      </w:r>
    </w:p>
    <w:p w14:paraId="1287703A" w14:textId="77777777" w:rsidR="00A3257A" w:rsidRPr="00A8156B" w:rsidRDefault="00A3257A" w:rsidP="00A3257A">
      <w:pPr>
        <w:pStyle w:val="ListParagraph"/>
      </w:pPr>
    </w:p>
    <w:p w14:paraId="0A91B2DD" w14:textId="3BD77AD8" w:rsidR="00A3257A" w:rsidRPr="00A8156B" w:rsidRDefault="00A3257A" w:rsidP="00D0164F">
      <w:pPr>
        <w:pStyle w:val="ListParagraph"/>
        <w:numPr>
          <w:ilvl w:val="0"/>
          <w:numId w:val="1"/>
        </w:numPr>
      </w:pPr>
      <w:r w:rsidRPr="00A8156B">
        <w:rPr>
          <w:rFonts w:cs="Arial"/>
        </w:rPr>
        <w:t>The Council wishes to develop a BMX/Skatepark that meets the needs of a wide range of users whilst limiting any perceived negative impact on the wider site. Limiting noise emission and anti-social behaviour are key considerations and should clearly inform the choice of materials, specification and/or design used in construction. The Tenderer will be asked to comment on these details in their submission.</w:t>
      </w:r>
    </w:p>
    <w:p w14:paraId="4481D3A0" w14:textId="77777777" w:rsidR="00A3257A" w:rsidRPr="00A8156B" w:rsidRDefault="00A3257A" w:rsidP="00A3257A">
      <w:pPr>
        <w:pStyle w:val="ListParagraph"/>
      </w:pPr>
    </w:p>
    <w:p w14:paraId="2C7C94E1" w14:textId="77777777" w:rsidR="00A3257A" w:rsidRPr="00A8156B" w:rsidRDefault="00A3257A" w:rsidP="00A3257A">
      <w:pPr>
        <w:pStyle w:val="Bullet2"/>
        <w:numPr>
          <w:ilvl w:val="0"/>
          <w:numId w:val="1"/>
        </w:numPr>
        <w:jc w:val="both"/>
        <w:rPr>
          <w:rFonts w:asciiTheme="minorHAnsi" w:hAnsiTheme="minorHAnsi" w:cs="Arial"/>
          <w:sz w:val="22"/>
          <w:szCs w:val="22"/>
        </w:rPr>
      </w:pPr>
      <w:r w:rsidRPr="00A8156B">
        <w:rPr>
          <w:rFonts w:asciiTheme="minorHAnsi" w:hAnsiTheme="minorHAnsi" w:cs="Arial"/>
          <w:sz w:val="22"/>
          <w:szCs w:val="22"/>
        </w:rPr>
        <w:t>Proposed measures to</w:t>
      </w:r>
      <w:r w:rsidRPr="00A8156B">
        <w:rPr>
          <w:rFonts w:asciiTheme="minorHAnsi" w:hAnsiTheme="minorHAnsi" w:cs="Arial"/>
          <w:sz w:val="22"/>
          <w:szCs w:val="22"/>
          <w:lang w:val="en-GB"/>
        </w:rPr>
        <w:t xml:space="preserve"> minimise</w:t>
      </w:r>
      <w:r w:rsidRPr="00A8156B">
        <w:rPr>
          <w:rFonts w:asciiTheme="minorHAnsi" w:hAnsiTheme="minorHAnsi" w:cs="Arial"/>
          <w:sz w:val="22"/>
          <w:szCs w:val="22"/>
        </w:rPr>
        <w:t xml:space="preserve"> noise emission and minimise the opportunity for instances of anti-social </w:t>
      </w:r>
      <w:r w:rsidRPr="00A8156B">
        <w:rPr>
          <w:rFonts w:asciiTheme="minorHAnsi" w:hAnsiTheme="minorHAnsi" w:cs="Arial"/>
          <w:sz w:val="22"/>
          <w:szCs w:val="22"/>
          <w:lang w:val="en-GB"/>
        </w:rPr>
        <w:t>behaviour</w:t>
      </w:r>
      <w:r w:rsidRPr="00A8156B">
        <w:rPr>
          <w:rFonts w:asciiTheme="minorHAnsi" w:hAnsiTheme="minorHAnsi" w:cs="Arial"/>
          <w:sz w:val="22"/>
          <w:szCs w:val="22"/>
        </w:rPr>
        <w:t xml:space="preserve"> to occur must be clearly demonstrated in the design and tender specification. These measures may include proposals relating to the orientation/layout of ramps, the general design concept, surface material or any other factor. </w:t>
      </w:r>
    </w:p>
    <w:p w14:paraId="48797F03" w14:textId="0A8C17A3" w:rsidR="00AC66EE" w:rsidRPr="00A8156B" w:rsidRDefault="00AC66EE" w:rsidP="00A3257A">
      <w:pPr>
        <w:pStyle w:val="Bullet2"/>
        <w:keepNext/>
        <w:keepLines/>
        <w:numPr>
          <w:ilvl w:val="0"/>
          <w:numId w:val="0"/>
        </w:numPr>
        <w:ind w:left="720"/>
        <w:jc w:val="both"/>
        <w:rPr>
          <w:rFonts w:asciiTheme="minorHAnsi" w:hAnsiTheme="minorHAnsi" w:cs="Arial"/>
          <w:sz w:val="22"/>
          <w:szCs w:val="22"/>
        </w:rPr>
      </w:pPr>
    </w:p>
    <w:p w14:paraId="780A6822" w14:textId="5017903A" w:rsidR="00AC66EE" w:rsidRPr="00A8156B" w:rsidRDefault="00AC66EE" w:rsidP="00D0164F">
      <w:pPr>
        <w:pStyle w:val="ListParagraph"/>
        <w:numPr>
          <w:ilvl w:val="0"/>
          <w:numId w:val="1"/>
        </w:numPr>
      </w:pPr>
      <w:r w:rsidRPr="00A8156B">
        <w:t xml:space="preserve">The successful Bidder will be responsible for the disposal of topsoil, grass, mud, stones and any other waste materials created by the installation of the </w:t>
      </w:r>
      <w:r w:rsidR="00A3257A" w:rsidRPr="00A8156B">
        <w:t>Skatepark</w:t>
      </w:r>
      <w:r w:rsidRPr="00A8156B">
        <w:t>. The reuse of spoil created during the Works is permitted as a base material for landscaping where appropriate.</w:t>
      </w:r>
    </w:p>
    <w:p w14:paraId="5B23FBC4" w14:textId="77777777" w:rsidR="00EA41E0" w:rsidRPr="00A8156B" w:rsidRDefault="00EA41E0" w:rsidP="00EA41E0">
      <w:pPr>
        <w:pStyle w:val="ListParagraph"/>
      </w:pPr>
    </w:p>
    <w:p w14:paraId="4249DC95" w14:textId="0BB3D4EC" w:rsidR="00AC66EE" w:rsidRPr="00A8156B" w:rsidRDefault="00EA41E0" w:rsidP="00EA41E0">
      <w:pPr>
        <w:pStyle w:val="ListParagraph"/>
        <w:numPr>
          <w:ilvl w:val="0"/>
          <w:numId w:val="1"/>
        </w:numPr>
      </w:pPr>
      <w:r w:rsidRPr="00A8156B">
        <w:rPr>
          <w:rFonts w:cs="Arial"/>
          <w:kern w:val="20"/>
          <w:lang w:eastAsia="en-GB"/>
        </w:rPr>
        <w:t>Disposal of any waste from the site must be done by an appropriately licensed waste carrier.  The contractor is required to obtain and retain evidence of licences of any Waste Carrier used, along with copies of the Waste Transfer notes of any disposal.</w:t>
      </w:r>
    </w:p>
    <w:p w14:paraId="3D760DE9" w14:textId="77777777" w:rsidR="00E65DB6" w:rsidRPr="00A8156B" w:rsidRDefault="00E65DB6" w:rsidP="00E65DB6">
      <w:pPr>
        <w:pStyle w:val="ListParagraph"/>
      </w:pPr>
    </w:p>
    <w:p w14:paraId="0F25EA70" w14:textId="3F67C9C1" w:rsidR="00E65DB6" w:rsidRPr="00A8156B" w:rsidRDefault="00AC66EE" w:rsidP="00E65DB6">
      <w:pPr>
        <w:pStyle w:val="ListParagraph"/>
        <w:numPr>
          <w:ilvl w:val="0"/>
          <w:numId w:val="1"/>
        </w:numPr>
      </w:pPr>
      <w:r w:rsidRPr="00A8156B">
        <w:t>The successful Bidder will also make good any surfaces damaged in accessing the site and leave the site as found.</w:t>
      </w:r>
      <w:r w:rsidR="00E65DB6" w:rsidRPr="00A8156B">
        <w:t xml:space="preserve">  </w:t>
      </w:r>
      <w:r w:rsidR="00E65DB6" w:rsidRPr="00A8156B">
        <w:rPr>
          <w:rFonts w:eastAsia="Calibri" w:cs="Arial"/>
        </w:rPr>
        <w:t>Any grass areas damaged are to be reinstated using topsoil and good quality cultivated turf. All levels of surrounding land must be flush with levels of edging kerbs and/or surface. All hard surfaces must be washed clean and ready for use.</w:t>
      </w:r>
    </w:p>
    <w:p w14:paraId="3C9F7207" w14:textId="77777777" w:rsidR="00E65DB6" w:rsidRPr="00A8156B" w:rsidRDefault="00E65DB6" w:rsidP="00E65DB6">
      <w:pPr>
        <w:pStyle w:val="ListParagraph"/>
        <w:spacing w:line="240" w:lineRule="auto"/>
        <w:rPr>
          <w:rFonts w:cs="Arial"/>
        </w:rPr>
      </w:pPr>
    </w:p>
    <w:p w14:paraId="43D7C769" w14:textId="5F03BC16" w:rsidR="00AC66EE" w:rsidRPr="00A8156B" w:rsidRDefault="00AC66EE" w:rsidP="00E65DB6">
      <w:pPr>
        <w:pStyle w:val="ListParagraph"/>
        <w:numPr>
          <w:ilvl w:val="0"/>
          <w:numId w:val="1"/>
        </w:numPr>
      </w:pPr>
      <w:r w:rsidRPr="00A8156B">
        <w:t xml:space="preserve">The intended start date for commencement of the Works will be Monday </w:t>
      </w:r>
      <w:r w:rsidR="00D474DA">
        <w:t>12</w:t>
      </w:r>
      <w:r w:rsidR="00D474DA" w:rsidRPr="00D474DA">
        <w:rPr>
          <w:vertAlign w:val="superscript"/>
        </w:rPr>
        <w:t>th</w:t>
      </w:r>
      <w:r w:rsidR="00D474DA">
        <w:t xml:space="preserve"> April 2021</w:t>
      </w:r>
      <w:r w:rsidR="0090093B" w:rsidRPr="00A8156B">
        <w:t xml:space="preserve"> </w:t>
      </w:r>
      <w:r w:rsidRPr="00A8156B">
        <w:t xml:space="preserve">or sooner if agreed by all parties. The installation works must be completed by </w:t>
      </w:r>
      <w:r w:rsidR="00D474DA">
        <w:t>28</w:t>
      </w:r>
      <w:r w:rsidR="00D474DA" w:rsidRPr="00D474DA">
        <w:rPr>
          <w:vertAlign w:val="superscript"/>
        </w:rPr>
        <w:t>th</w:t>
      </w:r>
      <w:r w:rsidR="00D474DA">
        <w:t xml:space="preserve"> June 2021</w:t>
      </w:r>
      <w:r w:rsidRPr="00A8156B">
        <w:t>. Installation maybe subject to inclement weather and this should be considered in any project plan provided.</w:t>
      </w:r>
    </w:p>
    <w:p w14:paraId="4809CE7A" w14:textId="77777777" w:rsidR="00AC66EE" w:rsidRPr="00A8156B" w:rsidRDefault="00AC66EE" w:rsidP="00AC66EE">
      <w:pPr>
        <w:pStyle w:val="ListParagraph"/>
      </w:pPr>
    </w:p>
    <w:p w14:paraId="3B42F52A" w14:textId="5B4256A5" w:rsidR="00AC66EE" w:rsidRPr="00A8156B" w:rsidRDefault="00AC66EE" w:rsidP="00D0164F">
      <w:pPr>
        <w:pStyle w:val="ListParagraph"/>
        <w:numPr>
          <w:ilvl w:val="0"/>
          <w:numId w:val="1"/>
        </w:numPr>
      </w:pPr>
      <w:r w:rsidRPr="00A8156B">
        <w:t>The Parish Council is aware that a given period of time may be necessary to allow for any p</w:t>
      </w:r>
      <w:r w:rsidR="0090093B" w:rsidRPr="00A8156B">
        <w:t>refabrication of elements of the build</w:t>
      </w:r>
      <w:r w:rsidRPr="00A8156B">
        <w:t>. Bidders must ensure that they take into account such production and delivery timescales to achieve the installation dates provided. Bidders must make clear all such delivery timescales in their submitted tenders.</w:t>
      </w:r>
    </w:p>
    <w:p w14:paraId="12C413BE" w14:textId="77777777" w:rsidR="00AC66EE" w:rsidRPr="00A8156B" w:rsidRDefault="00AC66EE" w:rsidP="00AC66EE">
      <w:pPr>
        <w:pStyle w:val="ListParagraph"/>
      </w:pPr>
    </w:p>
    <w:p w14:paraId="07361E71" w14:textId="3D46C474" w:rsidR="00AC66EE" w:rsidRPr="00A8156B" w:rsidRDefault="00AC66EE" w:rsidP="00D0164F">
      <w:pPr>
        <w:pStyle w:val="ListParagraph"/>
        <w:numPr>
          <w:ilvl w:val="0"/>
          <w:numId w:val="1"/>
        </w:numPr>
      </w:pPr>
      <w:r w:rsidRPr="00A8156B">
        <w:t xml:space="preserve">The site for the </w:t>
      </w:r>
      <w:r w:rsidR="0090093B" w:rsidRPr="00A8156B">
        <w:t>Skatepark</w:t>
      </w:r>
      <w:r w:rsidRPr="00A8156B">
        <w:t xml:space="preserve"> is located close to a residential area and is open to the public every day. </w:t>
      </w:r>
      <w:r w:rsidR="00D474DA">
        <w:t xml:space="preserve">It is the responsibility of the successful bidder to engage with the local residents prior to commencing work, addressing any concerns raised regarding the proposed works and building a collaborative relationship.  </w:t>
      </w:r>
      <w:r w:rsidRPr="00A8156B">
        <w:t>Pneumatic drills and other noisy appliances are not permitted without consent during the hours of:</w:t>
      </w:r>
    </w:p>
    <w:p w14:paraId="423A944A" w14:textId="77777777" w:rsidR="00AC66EE" w:rsidRPr="00A8156B" w:rsidRDefault="00AC66EE" w:rsidP="00AC66EE">
      <w:pPr>
        <w:pStyle w:val="ListParagraph"/>
      </w:pPr>
    </w:p>
    <w:p w14:paraId="5C57C069" w14:textId="77777777" w:rsidR="00AC66EE" w:rsidRPr="00A8156B" w:rsidRDefault="00AC66EE" w:rsidP="00D0164F">
      <w:pPr>
        <w:pStyle w:val="ListParagraph"/>
        <w:numPr>
          <w:ilvl w:val="1"/>
          <w:numId w:val="1"/>
        </w:numPr>
      </w:pPr>
      <w:r w:rsidRPr="00A8156B">
        <w:t xml:space="preserve">Monday – Friday 5 pm – 8 am. </w:t>
      </w:r>
    </w:p>
    <w:p w14:paraId="2D7D5AB5" w14:textId="77777777" w:rsidR="00AC66EE" w:rsidRPr="00A8156B" w:rsidRDefault="00AC66EE" w:rsidP="00D0164F">
      <w:pPr>
        <w:pStyle w:val="ListParagraph"/>
        <w:numPr>
          <w:ilvl w:val="1"/>
          <w:numId w:val="1"/>
        </w:numPr>
      </w:pPr>
      <w:r w:rsidRPr="00A8156B">
        <w:t>Saturday – 1pm to Midnight</w:t>
      </w:r>
    </w:p>
    <w:p w14:paraId="3D0D8E12" w14:textId="77777777" w:rsidR="00AC66EE" w:rsidRPr="00A8156B" w:rsidRDefault="00AC66EE" w:rsidP="00D0164F">
      <w:pPr>
        <w:pStyle w:val="ListParagraph"/>
        <w:numPr>
          <w:ilvl w:val="1"/>
          <w:numId w:val="1"/>
        </w:numPr>
      </w:pPr>
      <w:r w:rsidRPr="00A8156B">
        <w:t>Sunday &amp; Bank Holidays – Prohibited</w:t>
      </w:r>
    </w:p>
    <w:p w14:paraId="3054E5AE" w14:textId="4C28C225" w:rsidR="00AC66EE" w:rsidRPr="00A8156B" w:rsidRDefault="00AC66EE" w:rsidP="00510345">
      <w:pPr>
        <w:ind w:left="709"/>
      </w:pPr>
      <w:r w:rsidRPr="00A8156B">
        <w:t>It is the responsibility of the successful bidder to inform local residents of the work that is being undertaken and any possible effects it might have on them and their daily routines.</w:t>
      </w:r>
      <w:r w:rsidR="00DB6509" w:rsidRPr="00A8156B">
        <w:t xml:space="preserve"> </w:t>
      </w:r>
    </w:p>
    <w:p w14:paraId="43FC1668" w14:textId="5FC5A137" w:rsidR="00AC66EE" w:rsidRPr="00A8156B" w:rsidRDefault="00AC66EE" w:rsidP="00D0164F">
      <w:pPr>
        <w:pStyle w:val="ListParagraph"/>
        <w:numPr>
          <w:ilvl w:val="0"/>
          <w:numId w:val="1"/>
        </w:numPr>
      </w:pPr>
      <w:r w:rsidRPr="00A8156B">
        <w:t>The contract award will be based on the evaluation of the TRD. Those responses that meet the suitability criteria will be evaluated by an Evaluation Panel (the Panel) that will include no less than 3 members of the Parish Council</w:t>
      </w:r>
      <w:r w:rsidR="0090093B" w:rsidRPr="00A8156B">
        <w:t xml:space="preserve"> </w:t>
      </w:r>
      <w:r w:rsidR="0090093B" w:rsidRPr="00A8156B">
        <w:rPr>
          <w:rFonts w:cs="Arial"/>
        </w:rPr>
        <w:t>(and where appropriate other individuals/organisations selected by the Council)</w:t>
      </w:r>
      <w:r w:rsidRPr="00A8156B">
        <w:t>.</w:t>
      </w:r>
    </w:p>
    <w:p w14:paraId="38F47796" w14:textId="77777777" w:rsidR="00AC66EE" w:rsidRPr="00A8156B" w:rsidRDefault="00AC66EE" w:rsidP="00AC66EE">
      <w:pPr>
        <w:pStyle w:val="ListParagraph"/>
      </w:pPr>
    </w:p>
    <w:p w14:paraId="159C8D3C" w14:textId="77777777" w:rsidR="00AC66EE" w:rsidRPr="00A8156B" w:rsidRDefault="00AC66EE" w:rsidP="00D0164F">
      <w:pPr>
        <w:pStyle w:val="ListParagraph"/>
        <w:numPr>
          <w:ilvl w:val="0"/>
          <w:numId w:val="1"/>
        </w:numPr>
      </w:pPr>
      <w:r w:rsidRPr="00A8156B">
        <w:t>PLEASE NOTE that the Panel will make no assumptions and will not take previous knowledge or past experience into account when scoring tender submissions. Evaluations will be based solely on the details provided in the answers to the questions asked in the TRD.</w:t>
      </w:r>
    </w:p>
    <w:p w14:paraId="31E3052C" w14:textId="77777777" w:rsidR="00AC66EE" w:rsidRPr="00A8156B" w:rsidRDefault="00AC66EE" w:rsidP="00AC66EE">
      <w:pPr>
        <w:pStyle w:val="ListParagraph"/>
      </w:pPr>
    </w:p>
    <w:p w14:paraId="6D4A42AC" w14:textId="77777777" w:rsidR="00AC66EE" w:rsidRPr="00A8156B" w:rsidRDefault="00AC66EE" w:rsidP="00D0164F">
      <w:pPr>
        <w:pStyle w:val="ListParagraph"/>
        <w:numPr>
          <w:ilvl w:val="0"/>
          <w:numId w:val="1"/>
        </w:numPr>
      </w:pPr>
      <w:r w:rsidRPr="00A8156B">
        <w:t>Please do not use acronyms in the TRD but where absolutely necessary please provide an explanation of the acronym.</w:t>
      </w:r>
    </w:p>
    <w:p w14:paraId="54ECAA95" w14:textId="77777777" w:rsidR="00AC66EE" w:rsidRPr="00A8156B" w:rsidRDefault="00AC66EE" w:rsidP="00AC66EE">
      <w:pPr>
        <w:pStyle w:val="ListParagraph"/>
      </w:pPr>
    </w:p>
    <w:p w14:paraId="1658F7C3" w14:textId="77777777" w:rsidR="00AC66EE" w:rsidRPr="00A8156B" w:rsidRDefault="00AC66EE" w:rsidP="00D0164F">
      <w:pPr>
        <w:pStyle w:val="ListParagraph"/>
        <w:numPr>
          <w:ilvl w:val="0"/>
          <w:numId w:val="1"/>
        </w:numPr>
      </w:pPr>
      <w:r w:rsidRPr="00A8156B">
        <w:t>All design plans submitted are expected to have taken into consideration   the siting of existing drains and power cables and other environmental factors that might prevent the installation process as submitted.</w:t>
      </w:r>
    </w:p>
    <w:p w14:paraId="6E25C150" w14:textId="77777777" w:rsidR="00AC66EE" w:rsidRPr="00A8156B" w:rsidRDefault="00AC66EE" w:rsidP="00AC66EE">
      <w:pPr>
        <w:pStyle w:val="ListParagraph"/>
      </w:pPr>
    </w:p>
    <w:p w14:paraId="39761339" w14:textId="77777777" w:rsidR="00AC66EE" w:rsidRPr="00A8156B" w:rsidRDefault="00AC66EE" w:rsidP="00D0164F">
      <w:pPr>
        <w:pStyle w:val="ListParagraph"/>
        <w:numPr>
          <w:ilvl w:val="0"/>
          <w:numId w:val="1"/>
        </w:numPr>
      </w:pPr>
      <w:r w:rsidRPr="00A8156B">
        <w:t>The successful Bidder will comply with all current Health and Safety regulations as laid out in the Health and Safety at Work Act 1974.</w:t>
      </w:r>
    </w:p>
    <w:p w14:paraId="01CC409C" w14:textId="77777777" w:rsidR="00AC66EE" w:rsidRPr="00A8156B" w:rsidRDefault="00AC66EE" w:rsidP="00AC66EE">
      <w:pPr>
        <w:pStyle w:val="ListParagraph"/>
      </w:pPr>
    </w:p>
    <w:p w14:paraId="13D75E6A" w14:textId="55FA1383" w:rsidR="00AC66EE" w:rsidRPr="00A8156B" w:rsidRDefault="00AC66EE" w:rsidP="00D0164F">
      <w:pPr>
        <w:pStyle w:val="ListParagraph"/>
        <w:numPr>
          <w:ilvl w:val="0"/>
          <w:numId w:val="1"/>
        </w:numPr>
      </w:pPr>
      <w:r w:rsidRPr="00A8156B">
        <w:t>The successful Bidder will be required to carry out a user consultation exercise, design the area (including landscaping) and install equipment identified in their design.</w:t>
      </w:r>
    </w:p>
    <w:p w14:paraId="484DD5C3" w14:textId="77777777" w:rsidR="00AC66EE" w:rsidRPr="00A8156B" w:rsidRDefault="00AC66EE" w:rsidP="00AC66EE">
      <w:pPr>
        <w:pStyle w:val="ListParagraph"/>
      </w:pPr>
    </w:p>
    <w:p w14:paraId="6D0E6EBB" w14:textId="17E1D2AC" w:rsidR="00AC66EE" w:rsidRPr="00A8156B" w:rsidRDefault="00851DB6" w:rsidP="00851DB6">
      <w:pPr>
        <w:pStyle w:val="ListParagraph"/>
        <w:widowControl w:val="0"/>
        <w:numPr>
          <w:ilvl w:val="0"/>
          <w:numId w:val="1"/>
        </w:numPr>
        <w:tabs>
          <w:tab w:val="left" w:pos="-1440"/>
          <w:tab w:val="left" w:pos="-720"/>
          <w:tab w:val="left" w:pos="709"/>
          <w:tab w:val="left" w:pos="1575"/>
          <w:tab w:val="left" w:pos="2131"/>
          <w:tab w:val="left" w:pos="2698"/>
        </w:tabs>
        <w:suppressAutoHyphens/>
        <w:adjustRightInd w:val="0"/>
        <w:spacing w:after="0" w:line="240" w:lineRule="auto"/>
        <w:contextualSpacing w:val="0"/>
        <w:jc w:val="both"/>
        <w:textAlignment w:val="baseline"/>
        <w:rPr>
          <w:rFonts w:cs="Arial"/>
          <w:lang w:eastAsia="en-GB"/>
        </w:rPr>
      </w:pPr>
      <w:r w:rsidRPr="00A8156B">
        <w:rPr>
          <w:rFonts w:cs="Arial"/>
          <w:lang w:eastAsia="en-GB"/>
        </w:rPr>
        <w:t>The completed installation must meet, as a minimum, all requirements under BSEN14974 Facilities for users of Roller Sports and BSEN1176/77 Playground Equipment, or any amending or replacing standards in force at the time of completion.</w:t>
      </w:r>
    </w:p>
    <w:p w14:paraId="5DBAF46B" w14:textId="77777777" w:rsidR="00AC66EE" w:rsidRPr="00A8156B" w:rsidRDefault="00AC66EE" w:rsidP="00AC66EE">
      <w:pPr>
        <w:pStyle w:val="ListParagraph"/>
      </w:pPr>
    </w:p>
    <w:p w14:paraId="683F89B5" w14:textId="7D737873" w:rsidR="00AC66EE" w:rsidRPr="00A8156B" w:rsidRDefault="00AC66EE" w:rsidP="00D0164F">
      <w:pPr>
        <w:pStyle w:val="ListParagraph"/>
        <w:numPr>
          <w:ilvl w:val="0"/>
          <w:numId w:val="1"/>
        </w:numPr>
      </w:pPr>
      <w:r w:rsidRPr="00A8156B">
        <w:t xml:space="preserve">The successful bidder must ensure an </w:t>
      </w:r>
      <w:r w:rsidR="0084026C">
        <w:t xml:space="preserve">appropriate </w:t>
      </w:r>
      <w:r w:rsidRPr="00A8156B">
        <w:t xml:space="preserve">independent </w:t>
      </w:r>
      <w:r w:rsidR="0084026C">
        <w:t xml:space="preserve">RPII Inspectors </w:t>
      </w:r>
      <w:r w:rsidRPr="00A8156B">
        <w:t xml:space="preserve">Report is provided at the end of the project, </w:t>
      </w:r>
      <w:r w:rsidR="001C7E45" w:rsidRPr="00A8156B">
        <w:t xml:space="preserve">and </w:t>
      </w:r>
      <w:r w:rsidRPr="00A8156B">
        <w:t>prior to final sign-off and handover.</w:t>
      </w:r>
    </w:p>
    <w:p w14:paraId="6892C09D" w14:textId="77777777" w:rsidR="00AC66EE" w:rsidRPr="00A8156B" w:rsidRDefault="00AC66EE" w:rsidP="00AC66EE">
      <w:pPr>
        <w:pStyle w:val="ListParagraph"/>
      </w:pPr>
    </w:p>
    <w:p w14:paraId="60F43B66" w14:textId="3BCBD62A" w:rsidR="00AC66EE" w:rsidRPr="00A8156B" w:rsidRDefault="00AC66EE" w:rsidP="00D0164F">
      <w:pPr>
        <w:pStyle w:val="ListParagraph"/>
        <w:numPr>
          <w:ilvl w:val="0"/>
          <w:numId w:val="1"/>
        </w:numPr>
      </w:pPr>
      <w:r w:rsidRPr="00A8156B">
        <w:t>Please declare any costs associated with any annual maintenance of the install</w:t>
      </w:r>
      <w:r w:rsidR="00BA4FDC" w:rsidRPr="00A8156B">
        <w:t>ation</w:t>
      </w:r>
      <w:r w:rsidRPr="00A8156B">
        <w:t>. This is purely for information in the event that there are any on-going costs, which need to be considered.</w:t>
      </w:r>
    </w:p>
    <w:p w14:paraId="14979545" w14:textId="77777777" w:rsidR="00AC66EE" w:rsidRPr="00A8156B" w:rsidRDefault="00AC66EE" w:rsidP="00AC66EE">
      <w:pPr>
        <w:pStyle w:val="ListParagraph"/>
      </w:pPr>
    </w:p>
    <w:p w14:paraId="16462A0C" w14:textId="77777777" w:rsidR="00AC66EE" w:rsidRPr="00A8156B" w:rsidRDefault="00AC66EE" w:rsidP="00D0164F">
      <w:pPr>
        <w:pStyle w:val="ListParagraph"/>
        <w:numPr>
          <w:ilvl w:val="0"/>
          <w:numId w:val="1"/>
        </w:numPr>
      </w:pPr>
      <w:r w:rsidRPr="00A8156B">
        <w:lastRenderedPageBreak/>
        <w:t>The Parish Council will assume responsibility for annual, quarterly maintenance and weekly visual checks once the independent safety inspection report has been undertaken and supplied at the end of the project.</w:t>
      </w:r>
    </w:p>
    <w:p w14:paraId="1CC7C7C2" w14:textId="77777777" w:rsidR="00AC66EE" w:rsidRPr="00A8156B" w:rsidRDefault="00AC66EE" w:rsidP="00AC66EE">
      <w:pPr>
        <w:pStyle w:val="ListParagraph"/>
      </w:pPr>
    </w:p>
    <w:p w14:paraId="37471633" w14:textId="77777777" w:rsidR="00AC66EE" w:rsidRPr="00A8156B" w:rsidRDefault="00AC66EE" w:rsidP="00D0164F">
      <w:pPr>
        <w:pStyle w:val="ListParagraph"/>
        <w:numPr>
          <w:ilvl w:val="0"/>
          <w:numId w:val="1"/>
        </w:numPr>
      </w:pPr>
      <w:r w:rsidRPr="00A8156B">
        <w:t>As a part of the tender submission, Bidders are asked to supply a copy of all warranties as appropriate.</w:t>
      </w:r>
    </w:p>
    <w:p w14:paraId="3D2B6943" w14:textId="77777777" w:rsidR="00AC66EE" w:rsidRPr="00A8156B" w:rsidRDefault="00AC66EE" w:rsidP="00AC66EE">
      <w:pPr>
        <w:pStyle w:val="ListParagraph"/>
      </w:pPr>
    </w:p>
    <w:p w14:paraId="5F080EC6" w14:textId="178CFD97" w:rsidR="00602E8F" w:rsidRPr="00A8156B" w:rsidRDefault="00602E8F" w:rsidP="00602E8F">
      <w:pPr>
        <w:pStyle w:val="ListParagraph"/>
        <w:numPr>
          <w:ilvl w:val="0"/>
          <w:numId w:val="1"/>
        </w:numPr>
      </w:pPr>
      <w:r w:rsidRPr="00A8156B">
        <w:rPr>
          <w:rFonts w:cs="Arial"/>
        </w:rPr>
        <w:t xml:space="preserve">The site is owned by the Parish Council and is accessible to the public, should they so wish, throughout the day and night.  The safety and security of the site, fencing, equipment and machinery etc will be the responsibility of the Contractor until satisfactory completion of the contract and </w:t>
      </w:r>
      <w:r w:rsidRPr="00A8156B">
        <w:t>an official handover has been concluded.</w:t>
      </w:r>
    </w:p>
    <w:p w14:paraId="3FC91E8F" w14:textId="77777777" w:rsidR="00AC66EE" w:rsidRPr="00A8156B" w:rsidRDefault="00AC66EE" w:rsidP="00602E8F"/>
    <w:p w14:paraId="21A635BC" w14:textId="404B2563" w:rsidR="00AC66EE" w:rsidRPr="00A8156B" w:rsidRDefault="00AC66EE" w:rsidP="00D0164F">
      <w:pPr>
        <w:pStyle w:val="ListParagraph"/>
        <w:numPr>
          <w:ilvl w:val="0"/>
          <w:numId w:val="1"/>
        </w:numPr>
      </w:pPr>
      <w:r w:rsidRPr="00A8156B">
        <w:t xml:space="preserve">The Works should be completed by </w:t>
      </w:r>
      <w:r w:rsidR="00D474DA">
        <w:t>28</w:t>
      </w:r>
      <w:r w:rsidR="00D474DA" w:rsidRPr="00D474DA">
        <w:rPr>
          <w:vertAlign w:val="superscript"/>
        </w:rPr>
        <w:t>th</w:t>
      </w:r>
      <w:r w:rsidR="00D474DA">
        <w:t xml:space="preserve"> June</w:t>
      </w:r>
      <w:r w:rsidR="00BA4FDC" w:rsidRPr="00A8156B">
        <w:t xml:space="preserve"> 2021</w:t>
      </w:r>
      <w:r w:rsidR="00746B48" w:rsidRPr="00A8156B">
        <w:t>.</w:t>
      </w:r>
    </w:p>
    <w:p w14:paraId="0068225A" w14:textId="77777777" w:rsidR="00AC66EE" w:rsidRPr="00A8156B" w:rsidRDefault="00AC66EE" w:rsidP="00AC66EE">
      <w:pPr>
        <w:pStyle w:val="ListParagraph"/>
      </w:pPr>
    </w:p>
    <w:p w14:paraId="35FA7AE3" w14:textId="77777777" w:rsidR="00AC66EE" w:rsidRPr="00A8156B" w:rsidRDefault="00AC66EE" w:rsidP="00D0164F">
      <w:pPr>
        <w:pStyle w:val="ListParagraph"/>
        <w:numPr>
          <w:ilvl w:val="0"/>
          <w:numId w:val="1"/>
        </w:numPr>
      </w:pPr>
      <w:r w:rsidRPr="00A8156B">
        <w:t>The Laverstock and Ford Parish Clerk will oversee the installation process and ensure that instructions detailed in the Terms and Conditions are adhered to.</w:t>
      </w:r>
    </w:p>
    <w:p w14:paraId="6549260A" w14:textId="77777777" w:rsidR="00AC66EE" w:rsidRPr="00A8156B" w:rsidRDefault="00AC66EE" w:rsidP="00AC66EE">
      <w:pPr>
        <w:pStyle w:val="ListParagraph"/>
      </w:pPr>
    </w:p>
    <w:p w14:paraId="4245321D" w14:textId="77777777" w:rsidR="00AC66EE" w:rsidRPr="00A8156B" w:rsidRDefault="00AC66EE" w:rsidP="00D0164F">
      <w:pPr>
        <w:pStyle w:val="ListParagraph"/>
        <w:numPr>
          <w:ilvl w:val="0"/>
          <w:numId w:val="1"/>
        </w:numPr>
      </w:pPr>
      <w:r w:rsidRPr="00A8156B">
        <w:t>If the Parish Council considers any question or request for clarification to be of material significance, both the query and the response will be communicated, in a suitably anonymous form, to all service providers/suppliers who have responded.</w:t>
      </w:r>
    </w:p>
    <w:p w14:paraId="73A04C43" w14:textId="77777777" w:rsidR="00AC66EE" w:rsidRPr="00A8156B" w:rsidRDefault="00AC66EE" w:rsidP="00AC66EE">
      <w:pPr>
        <w:pStyle w:val="ListParagraph"/>
      </w:pPr>
    </w:p>
    <w:p w14:paraId="679A9C5A" w14:textId="77777777" w:rsidR="00AC66EE" w:rsidRPr="00A8156B" w:rsidRDefault="00AC66EE" w:rsidP="00AC66EE">
      <w:r w:rsidRPr="00A8156B">
        <w:t>END OF SPECIFICATION</w:t>
      </w:r>
    </w:p>
    <w:p w14:paraId="6053E99E" w14:textId="77777777" w:rsidR="00A8156B" w:rsidRDefault="00A8156B">
      <w:r>
        <w:br w:type="page"/>
      </w:r>
    </w:p>
    <w:p w14:paraId="679D83C7" w14:textId="4F4BFD4C" w:rsidR="00AC66EE" w:rsidRPr="00A8156B" w:rsidRDefault="00BA4FDC" w:rsidP="00AC66EE">
      <w:r>
        <w:rPr>
          <w:sz w:val="44"/>
          <w:szCs w:val="44"/>
        </w:rPr>
        <w:lastRenderedPageBreak/>
        <w:t>Old Sarum Skatepark</w:t>
      </w:r>
    </w:p>
    <w:p w14:paraId="36459E6C" w14:textId="77777777" w:rsidR="00AC66EE" w:rsidRPr="00DE7FB7" w:rsidRDefault="00AC66EE" w:rsidP="00AC66EE">
      <w:pPr>
        <w:pStyle w:val="ListParagraph"/>
        <w:jc w:val="center"/>
        <w:rPr>
          <w:sz w:val="36"/>
          <w:szCs w:val="36"/>
        </w:rPr>
      </w:pPr>
    </w:p>
    <w:p w14:paraId="27DB6243" w14:textId="77777777" w:rsidR="00AC66EE" w:rsidRDefault="00AC66EE" w:rsidP="00AC66EE">
      <w:pPr>
        <w:pStyle w:val="ListParagraph"/>
        <w:jc w:val="center"/>
        <w:rPr>
          <w:sz w:val="36"/>
          <w:szCs w:val="36"/>
        </w:rPr>
      </w:pPr>
      <w:r w:rsidRPr="00DE7FB7">
        <w:rPr>
          <w:sz w:val="36"/>
          <w:szCs w:val="36"/>
        </w:rPr>
        <w:t>TERMS &amp; CONDITIONS</w:t>
      </w:r>
    </w:p>
    <w:p w14:paraId="265573B1" w14:textId="77777777" w:rsidR="00AC66EE" w:rsidRDefault="00AC66EE" w:rsidP="00AC66EE">
      <w:pPr>
        <w:pStyle w:val="ListParagraph"/>
        <w:jc w:val="center"/>
        <w:rPr>
          <w:sz w:val="36"/>
          <w:szCs w:val="36"/>
        </w:rPr>
      </w:pPr>
    </w:p>
    <w:p w14:paraId="48ECAC4C" w14:textId="31411DFC" w:rsidR="00AC66EE" w:rsidRPr="00A8156B" w:rsidRDefault="00AC66EE" w:rsidP="00A8156B">
      <w:pPr>
        <w:ind w:left="283"/>
      </w:pPr>
      <w:r w:rsidRPr="00A8156B">
        <w:t>8</w:t>
      </w:r>
      <w:r w:rsidR="00FC0F5D" w:rsidRPr="00A8156B">
        <w:t>2</w:t>
      </w:r>
      <w:r w:rsidRPr="00A8156B">
        <w:t>. The general Terms and Conditions which apply to this tender and the ensuing Contract are set out in the section below.</w:t>
      </w:r>
    </w:p>
    <w:p w14:paraId="5EAF0C97" w14:textId="34036819" w:rsidR="00AC66EE" w:rsidRPr="00A8156B" w:rsidRDefault="00AC66EE" w:rsidP="00A8156B">
      <w:pPr>
        <w:rPr>
          <w:b/>
          <w:i/>
        </w:rPr>
      </w:pPr>
      <w:r w:rsidRPr="00A8156B">
        <w:rPr>
          <w:b/>
          <w:i/>
        </w:rPr>
        <w:t>The Project</w:t>
      </w:r>
    </w:p>
    <w:p w14:paraId="7C82F6AF" w14:textId="1AFE4A29" w:rsidR="00AC66EE" w:rsidRPr="00A8156B" w:rsidRDefault="00AC66EE" w:rsidP="002F01D4">
      <w:pPr>
        <w:pStyle w:val="ListParagraph"/>
        <w:numPr>
          <w:ilvl w:val="0"/>
          <w:numId w:val="5"/>
        </w:numPr>
      </w:pPr>
      <w:r w:rsidRPr="00A8156B">
        <w:t xml:space="preserve">Name: </w:t>
      </w:r>
      <w:r w:rsidR="00BA4FDC" w:rsidRPr="00A8156B">
        <w:t>Old Sarum Skatepark</w:t>
      </w:r>
    </w:p>
    <w:p w14:paraId="473EA51D" w14:textId="77777777" w:rsidR="00AC66EE" w:rsidRPr="00A8156B" w:rsidRDefault="00AC66EE" w:rsidP="00AC66EE">
      <w:pPr>
        <w:pStyle w:val="ListParagraph"/>
      </w:pPr>
    </w:p>
    <w:p w14:paraId="49512805" w14:textId="137BE067" w:rsidR="00AC66EE" w:rsidRPr="00A8156B" w:rsidRDefault="00AC66EE" w:rsidP="002F01D4">
      <w:pPr>
        <w:pStyle w:val="ListParagraph"/>
        <w:numPr>
          <w:ilvl w:val="0"/>
          <w:numId w:val="5"/>
        </w:numPr>
      </w:pPr>
      <w:r w:rsidRPr="00A8156B">
        <w:t xml:space="preserve">Nature: Design, supply, construct and install </w:t>
      </w:r>
      <w:r w:rsidR="00BA4FDC" w:rsidRPr="00A8156B">
        <w:t>skatepark as per specification</w:t>
      </w:r>
      <w:r w:rsidRPr="00A8156B">
        <w:t>.</w:t>
      </w:r>
    </w:p>
    <w:p w14:paraId="49792387" w14:textId="77777777" w:rsidR="00AC66EE" w:rsidRPr="00A8156B" w:rsidRDefault="00AC66EE" w:rsidP="00AC66EE">
      <w:pPr>
        <w:pStyle w:val="ListParagraph"/>
      </w:pPr>
    </w:p>
    <w:p w14:paraId="52CAAB6A" w14:textId="198B67DB" w:rsidR="00AC66EE" w:rsidRPr="00A8156B" w:rsidRDefault="00AC66EE" w:rsidP="00BA4FDC">
      <w:pPr>
        <w:pStyle w:val="ListParagraph"/>
        <w:numPr>
          <w:ilvl w:val="0"/>
          <w:numId w:val="5"/>
        </w:numPr>
      </w:pPr>
      <w:r w:rsidRPr="00A8156B">
        <w:t>Location</w:t>
      </w:r>
      <w:r w:rsidR="00BA4FDC" w:rsidRPr="00A8156B">
        <w:t>:</w:t>
      </w:r>
      <w:r w:rsidR="00BA4FDC" w:rsidRPr="00A8156B">
        <w:rPr>
          <w:rFonts w:cs="Arial"/>
          <w:lang w:eastAsia="en-GB"/>
        </w:rPr>
        <w:t xml:space="preserve"> On the Old Sarum side of the southern boundary of the Longhedge estate and at the western end of the swales.</w:t>
      </w:r>
    </w:p>
    <w:p w14:paraId="1B1F5541" w14:textId="77777777" w:rsidR="00746B48" w:rsidRPr="00A8156B" w:rsidRDefault="00746B48" w:rsidP="00746B48">
      <w:pPr>
        <w:pStyle w:val="ListParagraph"/>
        <w:ind w:left="1440"/>
      </w:pPr>
    </w:p>
    <w:p w14:paraId="0CD2511B" w14:textId="7D59CBDE" w:rsidR="00AC66EE" w:rsidRPr="00A8156B" w:rsidRDefault="00AC66EE" w:rsidP="002F01D4">
      <w:pPr>
        <w:pStyle w:val="ListParagraph"/>
        <w:numPr>
          <w:ilvl w:val="0"/>
          <w:numId w:val="5"/>
        </w:numPr>
      </w:pPr>
      <w:r w:rsidRPr="00A8156B">
        <w:t xml:space="preserve">Description: The land is located within a public open space </w:t>
      </w:r>
      <w:r w:rsidR="00BA4FDC" w:rsidRPr="00A8156B">
        <w:t>between the Old Sarum and Longhedge housing developments.</w:t>
      </w:r>
    </w:p>
    <w:p w14:paraId="7B7E259D" w14:textId="77777777" w:rsidR="00AC66EE" w:rsidRPr="00A8156B" w:rsidRDefault="00AC66EE" w:rsidP="00AC66EE">
      <w:pPr>
        <w:pStyle w:val="ListParagraph"/>
      </w:pPr>
    </w:p>
    <w:p w14:paraId="18E31EDA" w14:textId="73802A9B" w:rsidR="00AC66EE" w:rsidRPr="00A8156B" w:rsidRDefault="00AC66EE" w:rsidP="00263CAD">
      <w:pPr>
        <w:pStyle w:val="ListParagraph"/>
        <w:numPr>
          <w:ilvl w:val="0"/>
          <w:numId w:val="5"/>
        </w:numPr>
      </w:pPr>
      <w:r w:rsidRPr="00A8156B">
        <w:t>Drawings: the contractor to source re</w:t>
      </w:r>
      <w:r w:rsidRPr="00A8156B">
        <w:rPr>
          <w:color w:val="FF0000"/>
        </w:rPr>
        <w:t xml:space="preserve"> </w:t>
      </w:r>
      <w:r w:rsidRPr="00A8156B">
        <w:t>existing utilities and services.</w:t>
      </w:r>
    </w:p>
    <w:p w14:paraId="5C235F58" w14:textId="77777777" w:rsidR="00AC66EE" w:rsidRPr="00A8156B" w:rsidRDefault="00AC66EE" w:rsidP="00AC66EE">
      <w:pPr>
        <w:pStyle w:val="ListParagraph"/>
      </w:pPr>
    </w:p>
    <w:p w14:paraId="540D9E1E" w14:textId="77777777" w:rsidR="00AC66EE" w:rsidRPr="00A8156B" w:rsidRDefault="00AC66EE" w:rsidP="002F01D4">
      <w:pPr>
        <w:pStyle w:val="ListParagraph"/>
        <w:numPr>
          <w:ilvl w:val="0"/>
          <w:numId w:val="5"/>
        </w:numPr>
      </w:pPr>
      <w:r w:rsidRPr="00A8156B">
        <w:t>Limitations:</w:t>
      </w:r>
    </w:p>
    <w:p w14:paraId="2977B500" w14:textId="77777777" w:rsidR="00AC66EE" w:rsidRPr="00A8156B" w:rsidRDefault="00AC66EE" w:rsidP="00AC66EE">
      <w:pPr>
        <w:pStyle w:val="ListParagraph"/>
      </w:pPr>
    </w:p>
    <w:p w14:paraId="70677B24" w14:textId="77777777" w:rsidR="00AC66EE" w:rsidRPr="00A8156B" w:rsidRDefault="00AC66EE" w:rsidP="002F01D4">
      <w:pPr>
        <w:pStyle w:val="ListParagraph"/>
        <w:numPr>
          <w:ilvl w:val="0"/>
          <w:numId w:val="6"/>
        </w:numPr>
      </w:pPr>
      <w:r w:rsidRPr="00A8156B">
        <w:t>General highway restrictions</w:t>
      </w:r>
    </w:p>
    <w:p w14:paraId="4CEC127B" w14:textId="77777777" w:rsidR="00AC66EE" w:rsidRPr="00A8156B" w:rsidRDefault="00AC66EE" w:rsidP="002F01D4">
      <w:pPr>
        <w:pStyle w:val="ListParagraph"/>
        <w:numPr>
          <w:ilvl w:val="0"/>
          <w:numId w:val="6"/>
        </w:numPr>
      </w:pPr>
      <w:r w:rsidRPr="00A8156B">
        <w:t>No designated access from the highway</w:t>
      </w:r>
    </w:p>
    <w:p w14:paraId="7D18C607" w14:textId="15D8FC3A" w:rsidR="00AC66EE" w:rsidRDefault="00AC66EE" w:rsidP="00A8156B">
      <w:pPr>
        <w:pStyle w:val="ListParagraph"/>
        <w:numPr>
          <w:ilvl w:val="0"/>
          <w:numId w:val="6"/>
        </w:numPr>
      </w:pPr>
      <w:r w:rsidRPr="00A8156B">
        <w:t>Grass areas susceptible to inclement weather</w:t>
      </w:r>
    </w:p>
    <w:p w14:paraId="40510D78" w14:textId="77777777" w:rsidR="00A8156B" w:rsidRPr="00A8156B" w:rsidRDefault="00A8156B" w:rsidP="00A8156B"/>
    <w:p w14:paraId="3A71F4D4" w14:textId="77777777" w:rsidR="00AC66EE" w:rsidRPr="00A8156B" w:rsidRDefault="00AC66EE" w:rsidP="002F01D4">
      <w:pPr>
        <w:pStyle w:val="ListParagraph"/>
        <w:numPr>
          <w:ilvl w:val="0"/>
          <w:numId w:val="5"/>
        </w:numPr>
      </w:pPr>
      <w:r w:rsidRPr="00A8156B">
        <w:t>Parking Restrictions contractors and employee’s vehicles:</w:t>
      </w:r>
    </w:p>
    <w:p w14:paraId="40CA2D47" w14:textId="77777777" w:rsidR="00AC66EE" w:rsidRPr="00A8156B" w:rsidRDefault="00AC66EE" w:rsidP="00AC66EE">
      <w:pPr>
        <w:pStyle w:val="ListParagraph"/>
        <w:ind w:left="643"/>
      </w:pPr>
    </w:p>
    <w:p w14:paraId="2737C27A" w14:textId="77777777" w:rsidR="00AC66EE" w:rsidRPr="00A8156B" w:rsidRDefault="00AC66EE" w:rsidP="002F01D4">
      <w:pPr>
        <w:pStyle w:val="ListParagraph"/>
        <w:numPr>
          <w:ilvl w:val="0"/>
          <w:numId w:val="7"/>
        </w:numPr>
      </w:pPr>
      <w:r w:rsidRPr="00A8156B">
        <w:t>Minimum number of vehicles</w:t>
      </w:r>
    </w:p>
    <w:p w14:paraId="212C9950" w14:textId="77777777" w:rsidR="00AC66EE" w:rsidRPr="00A8156B" w:rsidRDefault="00AC66EE" w:rsidP="002F01D4">
      <w:pPr>
        <w:pStyle w:val="ListParagraph"/>
        <w:numPr>
          <w:ilvl w:val="0"/>
          <w:numId w:val="7"/>
        </w:numPr>
      </w:pPr>
      <w:r w:rsidRPr="00A8156B">
        <w:t xml:space="preserve">No parking on paths </w:t>
      </w:r>
    </w:p>
    <w:p w14:paraId="4702677B" w14:textId="41B7F1F1" w:rsidR="00AC66EE" w:rsidRPr="00A8156B" w:rsidRDefault="00AC66EE" w:rsidP="002F01D4">
      <w:pPr>
        <w:pStyle w:val="ListParagraph"/>
        <w:numPr>
          <w:ilvl w:val="0"/>
          <w:numId w:val="7"/>
        </w:numPr>
      </w:pPr>
      <w:r w:rsidRPr="00A8156B">
        <w:t xml:space="preserve">No obstruction of residential </w:t>
      </w:r>
      <w:r w:rsidR="001E4295" w:rsidRPr="00A8156B">
        <w:t>driveways</w:t>
      </w:r>
    </w:p>
    <w:p w14:paraId="4248B638" w14:textId="77777777" w:rsidR="00AC66EE" w:rsidRPr="00A8156B" w:rsidRDefault="00AC66EE" w:rsidP="002F01D4">
      <w:pPr>
        <w:pStyle w:val="ListParagraph"/>
        <w:numPr>
          <w:ilvl w:val="0"/>
          <w:numId w:val="7"/>
        </w:numPr>
      </w:pPr>
      <w:r w:rsidRPr="00A8156B">
        <w:t>Observe the Highway Code</w:t>
      </w:r>
    </w:p>
    <w:p w14:paraId="7A8368B1" w14:textId="77777777" w:rsidR="00AC66EE" w:rsidRPr="00A8156B" w:rsidRDefault="00AC66EE" w:rsidP="002F01D4">
      <w:pPr>
        <w:pStyle w:val="ListParagraph"/>
        <w:numPr>
          <w:ilvl w:val="0"/>
          <w:numId w:val="7"/>
        </w:numPr>
      </w:pPr>
      <w:r w:rsidRPr="00A8156B">
        <w:t>Minimise impact on busy estate roads</w:t>
      </w:r>
    </w:p>
    <w:p w14:paraId="1E545327" w14:textId="77777777" w:rsidR="00AC66EE" w:rsidRPr="00A8156B" w:rsidRDefault="00AC66EE" w:rsidP="00AC66EE"/>
    <w:p w14:paraId="49A50B58" w14:textId="746A7FC0" w:rsidR="00AC66EE" w:rsidRDefault="00AC66EE" w:rsidP="00BB48A3">
      <w:pPr>
        <w:pStyle w:val="ListParagraph"/>
        <w:numPr>
          <w:ilvl w:val="0"/>
          <w:numId w:val="5"/>
        </w:numPr>
      </w:pPr>
      <w:r w:rsidRPr="00A8156B">
        <w:t>Do not use the site for any other purpose other than carrying out the works.</w:t>
      </w:r>
    </w:p>
    <w:p w14:paraId="34B3F055" w14:textId="77777777" w:rsidR="00A8156B" w:rsidRPr="00A8156B" w:rsidRDefault="00A8156B" w:rsidP="00A8156B"/>
    <w:p w14:paraId="5BB10D74" w14:textId="1EE0B363" w:rsidR="00AC66EE" w:rsidRPr="00A8156B" w:rsidRDefault="00AC66EE" w:rsidP="002F01D4">
      <w:pPr>
        <w:pStyle w:val="ListParagraph"/>
        <w:numPr>
          <w:ilvl w:val="0"/>
          <w:numId w:val="5"/>
        </w:numPr>
      </w:pPr>
      <w:r w:rsidRPr="00A8156B">
        <w:t xml:space="preserve">PLEASE NOTE that the </w:t>
      </w:r>
      <w:proofErr w:type="gramStart"/>
      <w:r w:rsidRPr="00A8156B">
        <w:t>accuracy and sufficiency of this information i</w:t>
      </w:r>
      <w:r w:rsidR="00EE0DE0">
        <w:t>s not guaranteed by the Purchaser</w:t>
      </w:r>
      <w:proofErr w:type="gramEnd"/>
      <w:r w:rsidR="00EE0DE0">
        <w:t xml:space="preserve"> or the Purchaser</w:t>
      </w:r>
      <w:r w:rsidRPr="00A8156B">
        <w:t>’s representative. Bidders must ascertain if any additional information is required to ensure the safety of all persons and the works.</w:t>
      </w:r>
    </w:p>
    <w:p w14:paraId="325DF6DB" w14:textId="77777777" w:rsidR="00AC66EE" w:rsidRPr="00A8156B" w:rsidRDefault="00AC66EE" w:rsidP="00AC66EE">
      <w:pPr>
        <w:pStyle w:val="ListParagraph"/>
        <w:ind w:left="643"/>
      </w:pPr>
    </w:p>
    <w:p w14:paraId="59D3EF9F" w14:textId="77777777" w:rsidR="00AC66EE" w:rsidRPr="00A8156B" w:rsidRDefault="00AC66EE" w:rsidP="002F01D4">
      <w:pPr>
        <w:pStyle w:val="ListParagraph"/>
        <w:numPr>
          <w:ilvl w:val="0"/>
          <w:numId w:val="5"/>
        </w:numPr>
      </w:pPr>
      <w:r w:rsidRPr="00A8156B">
        <w:lastRenderedPageBreak/>
        <w:t>Bidders must ascertain the nature of the site, access thereto and all local conditions and restrictions likely to affect the execution of the works of their own accord.</w:t>
      </w:r>
    </w:p>
    <w:p w14:paraId="329C8C37" w14:textId="77777777" w:rsidR="00AC66EE" w:rsidRPr="00A8156B" w:rsidRDefault="00AC66EE" w:rsidP="00AC66EE">
      <w:pPr>
        <w:pStyle w:val="ListParagraph"/>
      </w:pPr>
    </w:p>
    <w:p w14:paraId="3ABBF193" w14:textId="77777777" w:rsidR="00AC66EE" w:rsidRPr="00A8156B" w:rsidRDefault="00AC66EE" w:rsidP="002F01D4">
      <w:pPr>
        <w:pStyle w:val="ListParagraph"/>
        <w:numPr>
          <w:ilvl w:val="0"/>
          <w:numId w:val="5"/>
        </w:numPr>
      </w:pPr>
      <w:r w:rsidRPr="00A8156B">
        <w:t>There are no additional works to be carried out under a separate contract and completed before the start of the work for the contract.</w:t>
      </w:r>
    </w:p>
    <w:p w14:paraId="572F54D7" w14:textId="77777777" w:rsidR="00AC66EE" w:rsidRPr="00A8156B" w:rsidRDefault="00AC66EE" w:rsidP="00AC66EE">
      <w:pPr>
        <w:pStyle w:val="ListParagraph"/>
      </w:pPr>
    </w:p>
    <w:p w14:paraId="4DD69E09" w14:textId="2A9DC2A7" w:rsidR="00AC66EE" w:rsidRPr="00A8156B" w:rsidRDefault="00AC66EE" w:rsidP="002F01D4">
      <w:pPr>
        <w:pStyle w:val="ListParagraph"/>
        <w:numPr>
          <w:ilvl w:val="0"/>
          <w:numId w:val="5"/>
        </w:numPr>
      </w:pPr>
      <w:r w:rsidRPr="00A8156B">
        <w:t xml:space="preserve">The works cover the design, supply, construction and installation of the </w:t>
      </w:r>
      <w:r w:rsidR="00BA4FDC" w:rsidRPr="00A8156B">
        <w:t>Skatepark</w:t>
      </w:r>
      <w:r w:rsidRPr="00A8156B">
        <w:t xml:space="preserve"> as set out in the Instructions and Specification.</w:t>
      </w:r>
    </w:p>
    <w:p w14:paraId="3D79A89F" w14:textId="77777777" w:rsidR="00AC66EE" w:rsidRPr="00A8156B" w:rsidRDefault="00AC66EE" w:rsidP="00AC66EE">
      <w:pPr>
        <w:pStyle w:val="ListParagraph"/>
      </w:pPr>
    </w:p>
    <w:p w14:paraId="7F469E12" w14:textId="31F20E13" w:rsidR="00AC66EE" w:rsidRPr="00A8156B" w:rsidRDefault="00AC66EE" w:rsidP="002F01D4">
      <w:pPr>
        <w:pStyle w:val="ListParagraph"/>
        <w:numPr>
          <w:ilvl w:val="0"/>
          <w:numId w:val="5"/>
        </w:numPr>
      </w:pPr>
      <w:r w:rsidRPr="00A8156B">
        <w:t xml:space="preserve">The </w:t>
      </w:r>
      <w:r w:rsidR="00D474DA">
        <w:t>Purchaser</w:t>
      </w:r>
      <w:r w:rsidRPr="00A8156B">
        <w:t xml:space="preserve"> is Laverstock and Ford Parish Council.</w:t>
      </w:r>
    </w:p>
    <w:p w14:paraId="532B0F3A" w14:textId="77777777" w:rsidR="00AC66EE" w:rsidRPr="00A8156B" w:rsidRDefault="00AC66EE" w:rsidP="00AC66EE">
      <w:pPr>
        <w:pStyle w:val="ListParagraph"/>
      </w:pPr>
    </w:p>
    <w:p w14:paraId="35F3F31F" w14:textId="172DE73F" w:rsidR="00AC66EE" w:rsidRPr="00A8156B" w:rsidRDefault="00AC66EE" w:rsidP="002F01D4">
      <w:pPr>
        <w:pStyle w:val="ListParagraph"/>
        <w:numPr>
          <w:ilvl w:val="0"/>
          <w:numId w:val="5"/>
        </w:numPr>
      </w:pPr>
      <w:r w:rsidRPr="00A8156B">
        <w:t>The Contract will be signed by the Laverstock and Ford Parish Council.</w:t>
      </w:r>
    </w:p>
    <w:p w14:paraId="29DFA24C" w14:textId="77777777" w:rsidR="00BA4FDC" w:rsidRPr="00A8156B" w:rsidRDefault="00BA4FDC" w:rsidP="00BA4FDC">
      <w:pPr>
        <w:pStyle w:val="ListParagraph"/>
      </w:pPr>
    </w:p>
    <w:p w14:paraId="570D0758" w14:textId="20F92D94" w:rsidR="00BA4FDC" w:rsidRPr="00A8156B" w:rsidRDefault="00BA4FDC" w:rsidP="00BA4FDC">
      <w:pPr>
        <w:pStyle w:val="ListParagraph"/>
        <w:numPr>
          <w:ilvl w:val="0"/>
          <w:numId w:val="5"/>
        </w:numPr>
      </w:pPr>
      <w:r w:rsidRPr="00A8156B">
        <w:t>The Contract Administrator will be Laverstock and Ford Parish Clerk</w:t>
      </w:r>
    </w:p>
    <w:p w14:paraId="6AC2B7F0" w14:textId="77777777" w:rsidR="00AC66EE" w:rsidRPr="00A8156B" w:rsidRDefault="00AC66EE" w:rsidP="00AC66EE">
      <w:pPr>
        <w:pStyle w:val="ListParagraph"/>
      </w:pPr>
    </w:p>
    <w:p w14:paraId="4B175D8F" w14:textId="77777777" w:rsidR="00AC66EE" w:rsidRPr="00A8156B" w:rsidRDefault="00AC66EE" w:rsidP="002F01D4">
      <w:pPr>
        <w:pStyle w:val="ListParagraph"/>
        <w:numPr>
          <w:ilvl w:val="0"/>
          <w:numId w:val="5"/>
        </w:numPr>
      </w:pPr>
      <w:r w:rsidRPr="00A8156B">
        <w:t>Any Dispute Resolution will be by arbitration as per the terms of the Contract.</w:t>
      </w:r>
    </w:p>
    <w:p w14:paraId="5A6D1BF4" w14:textId="77777777" w:rsidR="00AC66EE" w:rsidRPr="00A8156B" w:rsidRDefault="00AC66EE" w:rsidP="00AC66EE">
      <w:pPr>
        <w:pStyle w:val="ListParagraph"/>
      </w:pPr>
    </w:p>
    <w:p w14:paraId="26D633C9" w14:textId="77777777" w:rsidR="00AC66EE" w:rsidRPr="00A8156B" w:rsidRDefault="00AC66EE" w:rsidP="002F01D4">
      <w:pPr>
        <w:pStyle w:val="ListParagraph"/>
        <w:numPr>
          <w:ilvl w:val="0"/>
          <w:numId w:val="5"/>
        </w:numPr>
      </w:pPr>
      <w:r w:rsidRPr="00A8156B">
        <w:t>The proposed Payment Schedule is subject to confirmation in the Contract:</w:t>
      </w:r>
    </w:p>
    <w:p w14:paraId="028D7F30" w14:textId="77777777" w:rsidR="00AC66EE" w:rsidRPr="00A8156B" w:rsidRDefault="00AC66EE" w:rsidP="00AC66EE">
      <w:pPr>
        <w:pStyle w:val="ListParagraph"/>
      </w:pPr>
    </w:p>
    <w:p w14:paraId="09550DC3" w14:textId="77777777" w:rsidR="00AC66EE" w:rsidRPr="00A8156B" w:rsidRDefault="00AC66EE" w:rsidP="002F01D4">
      <w:pPr>
        <w:pStyle w:val="ListParagraph"/>
        <w:numPr>
          <w:ilvl w:val="0"/>
          <w:numId w:val="9"/>
        </w:numPr>
      </w:pPr>
      <w:r w:rsidRPr="00A8156B">
        <w:t>First Payment 5% upon satisfactory completion of user consultation exercise and submission of final design to the satisfaction of the Panel.</w:t>
      </w:r>
    </w:p>
    <w:p w14:paraId="1EFDA399" w14:textId="77777777" w:rsidR="00AC66EE" w:rsidRPr="00A8156B" w:rsidRDefault="00AC66EE" w:rsidP="002F01D4">
      <w:pPr>
        <w:pStyle w:val="ListParagraph"/>
        <w:numPr>
          <w:ilvl w:val="0"/>
          <w:numId w:val="9"/>
        </w:numPr>
      </w:pPr>
      <w:r w:rsidRPr="00A8156B">
        <w:t>Second Payment of 85% upon satisfactory completion and receipt of Independent Safety Inspection Report.</w:t>
      </w:r>
    </w:p>
    <w:p w14:paraId="0379E012" w14:textId="2DCBB7C8" w:rsidR="00AC66EE" w:rsidRPr="00A8156B" w:rsidRDefault="00BA4FDC" w:rsidP="002F01D4">
      <w:pPr>
        <w:pStyle w:val="ListParagraph"/>
        <w:numPr>
          <w:ilvl w:val="0"/>
          <w:numId w:val="9"/>
        </w:numPr>
      </w:pPr>
      <w:r w:rsidRPr="00A8156B">
        <w:t>5%</w:t>
      </w:r>
      <w:r w:rsidR="00AC66EE" w:rsidRPr="00A8156B">
        <w:t xml:space="preserve"> subject to satisfactory snagging report 6 months after completion</w:t>
      </w:r>
    </w:p>
    <w:p w14:paraId="7B564EFE" w14:textId="10ADF0A1" w:rsidR="00BA4FDC" w:rsidRPr="00A8156B" w:rsidRDefault="00BA4FDC" w:rsidP="002F01D4">
      <w:pPr>
        <w:pStyle w:val="ListParagraph"/>
        <w:numPr>
          <w:ilvl w:val="0"/>
          <w:numId w:val="9"/>
        </w:numPr>
      </w:pPr>
      <w:r w:rsidRPr="00A8156B">
        <w:t>5% subject to satisfactory snagging report 12 months after completion</w:t>
      </w:r>
    </w:p>
    <w:p w14:paraId="51EA5271" w14:textId="60D268DE" w:rsidR="00D12F5B" w:rsidRPr="00A8156B" w:rsidRDefault="00D12F5B" w:rsidP="00D12F5B">
      <w:pPr>
        <w:pStyle w:val="ListParagraph"/>
        <w:numPr>
          <w:ilvl w:val="0"/>
          <w:numId w:val="9"/>
        </w:numPr>
      </w:pPr>
      <w:r w:rsidRPr="00A8156B">
        <w:rPr>
          <w:rFonts w:cs="Arial"/>
        </w:rPr>
        <w:t>The Final payment will be withheld until all identified defects are remedied by the Contractor.</w:t>
      </w:r>
    </w:p>
    <w:p w14:paraId="16BA6A77" w14:textId="77777777" w:rsidR="001C7E45" w:rsidRPr="00A8156B" w:rsidRDefault="001C7E45" w:rsidP="001C7E45"/>
    <w:p w14:paraId="378C6EE2" w14:textId="54852A02" w:rsidR="001C7E45" w:rsidRPr="00A8156B" w:rsidRDefault="001C7E45" w:rsidP="001C7E45">
      <w:pPr>
        <w:pStyle w:val="ListParagraph"/>
        <w:widowControl w:val="0"/>
        <w:numPr>
          <w:ilvl w:val="0"/>
          <w:numId w:val="5"/>
        </w:numPr>
        <w:tabs>
          <w:tab w:val="left" w:pos="-1440"/>
          <w:tab w:val="left" w:pos="-720"/>
          <w:tab w:val="left" w:pos="828"/>
          <w:tab w:val="left" w:pos="1575"/>
          <w:tab w:val="left" w:pos="2131"/>
          <w:tab w:val="left" w:pos="2698"/>
        </w:tabs>
        <w:suppressAutoHyphens/>
        <w:adjustRightInd w:val="0"/>
        <w:spacing w:after="0" w:line="240" w:lineRule="auto"/>
        <w:contextualSpacing w:val="0"/>
        <w:jc w:val="both"/>
        <w:textAlignment w:val="baseline"/>
        <w:rPr>
          <w:rFonts w:cs="Arial"/>
          <w:lang w:eastAsia="en-GB"/>
        </w:rPr>
      </w:pPr>
      <w:r w:rsidRPr="00A8156B">
        <w:rPr>
          <w:rFonts w:cs="Arial"/>
          <w:lang w:eastAsia="en-GB"/>
        </w:rPr>
        <w:t xml:space="preserve"> All equipment, structures and associated groundworks will have a minimum defects correction period of 12 months. During this period, the Contractor will maintain any part of the works which has failed or is defective at their own expense. </w:t>
      </w:r>
    </w:p>
    <w:p w14:paraId="6E4EC75F" w14:textId="77777777" w:rsidR="001C7E45" w:rsidRPr="00A8156B" w:rsidRDefault="001C7E45" w:rsidP="001C7E45">
      <w:pPr>
        <w:widowControl w:val="0"/>
        <w:tabs>
          <w:tab w:val="left" w:pos="-1440"/>
          <w:tab w:val="left" w:pos="-720"/>
          <w:tab w:val="left" w:pos="828"/>
          <w:tab w:val="left" w:pos="1575"/>
          <w:tab w:val="left" w:pos="2131"/>
          <w:tab w:val="left" w:pos="2698"/>
        </w:tabs>
        <w:suppressAutoHyphens/>
        <w:adjustRightInd w:val="0"/>
        <w:spacing w:after="0" w:line="240" w:lineRule="auto"/>
        <w:jc w:val="both"/>
        <w:textAlignment w:val="baseline"/>
        <w:rPr>
          <w:rFonts w:cs="Arial"/>
          <w:lang w:eastAsia="en-GB"/>
        </w:rPr>
      </w:pPr>
    </w:p>
    <w:p w14:paraId="0CD914B4" w14:textId="36A9DC57" w:rsidR="00AC66EE" w:rsidRPr="00A8156B" w:rsidRDefault="00AC66EE" w:rsidP="002F01D4">
      <w:pPr>
        <w:pStyle w:val="ListParagraph"/>
        <w:numPr>
          <w:ilvl w:val="0"/>
          <w:numId w:val="5"/>
        </w:numPr>
      </w:pPr>
      <w:r w:rsidRPr="00A8156B">
        <w:t>These conditions are supplementary to those stated in the Invitation to Tender (ITT) and Tender Response Document (TRD).</w:t>
      </w:r>
    </w:p>
    <w:p w14:paraId="7EFBF4E9" w14:textId="77777777" w:rsidR="00AC66EE" w:rsidRPr="00A8156B" w:rsidRDefault="00AC66EE" w:rsidP="00AC66EE">
      <w:pPr>
        <w:pStyle w:val="ListParagraph"/>
        <w:ind w:left="643"/>
      </w:pPr>
    </w:p>
    <w:p w14:paraId="22EF7F57" w14:textId="77777777" w:rsidR="00AC66EE" w:rsidRPr="00A8156B" w:rsidRDefault="00AC66EE" w:rsidP="002F01D4">
      <w:pPr>
        <w:pStyle w:val="ListParagraph"/>
        <w:numPr>
          <w:ilvl w:val="0"/>
          <w:numId w:val="5"/>
        </w:numPr>
      </w:pPr>
      <w:r w:rsidRPr="00A8156B">
        <w:t>The tender procedure is in accordance with the ITT.</w:t>
      </w:r>
    </w:p>
    <w:p w14:paraId="58F4E746" w14:textId="77777777" w:rsidR="00AC66EE" w:rsidRPr="00A8156B" w:rsidRDefault="00AC66EE" w:rsidP="00AC66EE">
      <w:pPr>
        <w:pStyle w:val="ListParagraph"/>
      </w:pPr>
    </w:p>
    <w:p w14:paraId="46594AE3" w14:textId="77777777" w:rsidR="00AC66EE" w:rsidRPr="00A8156B" w:rsidRDefault="00AC66EE" w:rsidP="002F01D4">
      <w:pPr>
        <w:pStyle w:val="ListParagraph"/>
        <w:numPr>
          <w:ilvl w:val="0"/>
          <w:numId w:val="5"/>
        </w:numPr>
      </w:pPr>
      <w:r w:rsidRPr="00A8156B">
        <w:t>No guarantee is offered that any tender will be recommended for acceptance or be accepted, or that reasons for non-acceptance will be given.</w:t>
      </w:r>
    </w:p>
    <w:p w14:paraId="6A9AB3DD" w14:textId="77777777" w:rsidR="00AC66EE" w:rsidRPr="00A8156B" w:rsidRDefault="00AC66EE" w:rsidP="00AC66EE">
      <w:pPr>
        <w:pStyle w:val="ListParagraph"/>
      </w:pPr>
    </w:p>
    <w:p w14:paraId="4BF3177A" w14:textId="1C6D9DCE" w:rsidR="00AC66EE" w:rsidRPr="00A8156B" w:rsidRDefault="00AC66EE" w:rsidP="002F01D4">
      <w:pPr>
        <w:pStyle w:val="ListParagraph"/>
        <w:numPr>
          <w:ilvl w:val="0"/>
          <w:numId w:val="5"/>
        </w:numPr>
      </w:pPr>
      <w:r w:rsidRPr="00A8156B">
        <w:t>No liability is accepted for any cost incurred in the preparation of any tender</w:t>
      </w:r>
      <w:r w:rsidR="0098043E" w:rsidRPr="00A8156B">
        <w:t>, including if the procurement process is terminated or amended by the council.</w:t>
      </w:r>
    </w:p>
    <w:p w14:paraId="47D87644" w14:textId="77777777" w:rsidR="00AC66EE" w:rsidRPr="00A8156B" w:rsidRDefault="00AC66EE" w:rsidP="00AC66EE">
      <w:pPr>
        <w:pStyle w:val="ListParagraph"/>
      </w:pPr>
    </w:p>
    <w:p w14:paraId="563DEB77" w14:textId="77777777" w:rsidR="00AC66EE" w:rsidRPr="00A8156B" w:rsidRDefault="00AC66EE" w:rsidP="002F01D4">
      <w:pPr>
        <w:pStyle w:val="ListParagraph"/>
        <w:numPr>
          <w:ilvl w:val="0"/>
          <w:numId w:val="5"/>
        </w:numPr>
      </w:pPr>
      <w:r w:rsidRPr="00A8156B">
        <w:t>The tender will be open for consideration for not less than 45 days.</w:t>
      </w:r>
    </w:p>
    <w:p w14:paraId="207F0920" w14:textId="77777777" w:rsidR="00AC66EE" w:rsidRPr="00A8156B" w:rsidRDefault="00AC66EE" w:rsidP="00AC66EE">
      <w:pPr>
        <w:pStyle w:val="ListParagraph"/>
      </w:pPr>
    </w:p>
    <w:p w14:paraId="448DE2BF" w14:textId="77777777" w:rsidR="00AC66EE" w:rsidRPr="00A8156B" w:rsidRDefault="00AC66EE" w:rsidP="002F01D4">
      <w:pPr>
        <w:pStyle w:val="ListParagraph"/>
        <w:numPr>
          <w:ilvl w:val="0"/>
          <w:numId w:val="5"/>
        </w:numPr>
      </w:pPr>
      <w:r w:rsidRPr="00A8156B">
        <w:lastRenderedPageBreak/>
        <w:t>All information relating to costs should be submitted as part of the tender. Do not alter or qualify the priced documents without written consent. Tenders containing unauthorised alterations or qualifications may be rejected.</w:t>
      </w:r>
    </w:p>
    <w:p w14:paraId="1240963A" w14:textId="77777777" w:rsidR="00AC66EE" w:rsidRPr="00A8156B" w:rsidRDefault="00AC66EE" w:rsidP="00AC66EE">
      <w:pPr>
        <w:pStyle w:val="ListParagraph"/>
      </w:pPr>
    </w:p>
    <w:p w14:paraId="52CFE491" w14:textId="77777777" w:rsidR="00AC66EE" w:rsidRPr="00A8156B" w:rsidRDefault="00AC66EE" w:rsidP="002F01D4">
      <w:pPr>
        <w:pStyle w:val="ListParagraph"/>
        <w:numPr>
          <w:ilvl w:val="0"/>
          <w:numId w:val="5"/>
        </w:numPr>
      </w:pPr>
      <w:r w:rsidRPr="00A8156B">
        <w:t>Measurements: Contractor to source.</w:t>
      </w:r>
    </w:p>
    <w:p w14:paraId="0C80830B" w14:textId="77777777" w:rsidR="00AC66EE" w:rsidRPr="00A8156B" w:rsidRDefault="00AC66EE" w:rsidP="00AC66EE">
      <w:pPr>
        <w:pStyle w:val="ListParagraph"/>
      </w:pPr>
    </w:p>
    <w:p w14:paraId="392FF3D8" w14:textId="77777777" w:rsidR="00AC66EE" w:rsidRPr="00A8156B" w:rsidRDefault="00AC66EE" w:rsidP="002F01D4">
      <w:pPr>
        <w:pStyle w:val="ListParagraph"/>
        <w:numPr>
          <w:ilvl w:val="0"/>
          <w:numId w:val="5"/>
        </w:numPr>
      </w:pPr>
      <w:r w:rsidRPr="00A8156B">
        <w:t>Deemed included: Costs relating to items, which are not priced, will be deemed to have been included elsewhere in the tender.</w:t>
      </w:r>
    </w:p>
    <w:p w14:paraId="7FAA7DCE" w14:textId="77777777" w:rsidR="00AC66EE" w:rsidRPr="00A8156B" w:rsidRDefault="00AC66EE" w:rsidP="00AC66EE">
      <w:pPr>
        <w:pStyle w:val="ListParagraph"/>
      </w:pPr>
    </w:p>
    <w:p w14:paraId="4AA94DF5" w14:textId="77777777" w:rsidR="00AC66EE" w:rsidRPr="00A8156B" w:rsidRDefault="00AC66EE" w:rsidP="002F01D4">
      <w:pPr>
        <w:pStyle w:val="ListParagraph"/>
        <w:numPr>
          <w:ilvl w:val="0"/>
          <w:numId w:val="5"/>
        </w:numPr>
      </w:pPr>
      <w:r w:rsidRPr="00A8156B">
        <w:t>Tenders must cover all work described in the tender documents as a whole or clearly apparent as being necessary for the complete and proper execution of the works.</w:t>
      </w:r>
    </w:p>
    <w:p w14:paraId="5C208F3D" w14:textId="77777777" w:rsidR="00AC66EE" w:rsidRPr="00A8156B" w:rsidRDefault="00AC66EE" w:rsidP="00AC66EE">
      <w:pPr>
        <w:pStyle w:val="ListParagraph"/>
      </w:pPr>
    </w:p>
    <w:p w14:paraId="6823EBD4" w14:textId="77777777" w:rsidR="00AC66EE" w:rsidRPr="00A8156B" w:rsidRDefault="00AC66EE" w:rsidP="002F01D4">
      <w:pPr>
        <w:pStyle w:val="ListParagraph"/>
        <w:numPr>
          <w:ilvl w:val="0"/>
          <w:numId w:val="5"/>
        </w:numPr>
      </w:pPr>
      <w:r w:rsidRPr="00A8156B">
        <w:t>All design drawings must be a maximum of AO size (841x1189mm)</w:t>
      </w:r>
    </w:p>
    <w:p w14:paraId="451B0798" w14:textId="77777777" w:rsidR="00AC66EE" w:rsidRPr="00A8156B" w:rsidRDefault="00AC66EE" w:rsidP="00AC66EE">
      <w:pPr>
        <w:pStyle w:val="ListParagraph"/>
      </w:pPr>
    </w:p>
    <w:p w14:paraId="38FF3B6B" w14:textId="77777777" w:rsidR="00AC66EE" w:rsidRPr="00A8156B" w:rsidRDefault="00AC66EE" w:rsidP="002F01D4">
      <w:pPr>
        <w:pStyle w:val="ListParagraph"/>
        <w:numPr>
          <w:ilvl w:val="0"/>
          <w:numId w:val="5"/>
        </w:numPr>
      </w:pPr>
      <w:r w:rsidRPr="00A8156B">
        <w:t>Bidders must retain, make available for inspection and supply on request information reasonably required to allow response to requests made under the provisions of the Freedom of Information Act.</w:t>
      </w:r>
    </w:p>
    <w:p w14:paraId="3297529C" w14:textId="77777777" w:rsidR="00AC66EE" w:rsidRPr="00A8156B" w:rsidRDefault="00AC66EE" w:rsidP="00AC66EE">
      <w:pPr>
        <w:pStyle w:val="ListParagraph"/>
      </w:pPr>
    </w:p>
    <w:p w14:paraId="7249033C" w14:textId="77777777" w:rsidR="00AC66EE" w:rsidRPr="00A8156B" w:rsidRDefault="00AC66EE" w:rsidP="002F01D4">
      <w:pPr>
        <w:pStyle w:val="ListParagraph"/>
        <w:numPr>
          <w:ilvl w:val="0"/>
          <w:numId w:val="5"/>
        </w:numPr>
      </w:pPr>
      <w:r w:rsidRPr="00A8156B">
        <w:t>Bidders must not supply information outside the project participants without express written permission.</w:t>
      </w:r>
    </w:p>
    <w:p w14:paraId="760E0975" w14:textId="77777777" w:rsidR="00AC66EE" w:rsidRPr="00A8156B" w:rsidRDefault="00AC66EE" w:rsidP="00AC66EE">
      <w:pPr>
        <w:pStyle w:val="ListParagraph"/>
        <w:rPr>
          <w:b/>
          <w:u w:val="single"/>
        </w:rPr>
      </w:pPr>
    </w:p>
    <w:p w14:paraId="138DC6AA" w14:textId="77777777" w:rsidR="00AC66EE" w:rsidRPr="00A8156B" w:rsidRDefault="00AC66EE" w:rsidP="002F01D4">
      <w:pPr>
        <w:pStyle w:val="ListParagraph"/>
        <w:numPr>
          <w:ilvl w:val="0"/>
          <w:numId w:val="5"/>
        </w:numPr>
        <w:rPr>
          <w:b/>
          <w:u w:val="single"/>
        </w:rPr>
      </w:pPr>
      <w:r w:rsidRPr="00A8156B">
        <w:rPr>
          <w:b/>
          <w:u w:val="single"/>
        </w:rPr>
        <w:t>PLEASE NOTE ALL PARTIES MUST MAINTAIN CONFIDENTIALITY AT ALL TIMES.</w:t>
      </w:r>
    </w:p>
    <w:p w14:paraId="410B36A8" w14:textId="77777777" w:rsidR="00AC66EE" w:rsidRPr="00A8156B" w:rsidRDefault="00AC66EE" w:rsidP="00AC66EE">
      <w:pPr>
        <w:pStyle w:val="ListParagraph"/>
        <w:rPr>
          <w:b/>
          <w:u w:val="single"/>
        </w:rPr>
      </w:pPr>
    </w:p>
    <w:p w14:paraId="663CAF22" w14:textId="77777777" w:rsidR="00AC66EE" w:rsidRPr="00A8156B" w:rsidRDefault="00AC66EE" w:rsidP="002F01D4">
      <w:pPr>
        <w:pStyle w:val="ListParagraph"/>
        <w:numPr>
          <w:ilvl w:val="0"/>
          <w:numId w:val="5"/>
        </w:numPr>
        <w:rPr>
          <w:u w:val="single"/>
        </w:rPr>
      </w:pPr>
      <w:r w:rsidRPr="00A8156B">
        <w:t>Definitions: terms, derived terms and synonyms used in the preliminaries / general conditions and specification are as stated therein or in the appropriate British Standard or British Standard glossary.</w:t>
      </w:r>
    </w:p>
    <w:p w14:paraId="41179EF7" w14:textId="77777777" w:rsidR="00AC66EE" w:rsidRPr="00A8156B" w:rsidRDefault="00AC66EE" w:rsidP="00AC66EE">
      <w:pPr>
        <w:pStyle w:val="ListParagraph"/>
        <w:rPr>
          <w:u w:val="single"/>
        </w:rPr>
      </w:pPr>
    </w:p>
    <w:p w14:paraId="423A4DFC" w14:textId="5FACD7F5" w:rsidR="00AC66EE" w:rsidRPr="00A8156B" w:rsidRDefault="00AC66EE" w:rsidP="002F01D4">
      <w:pPr>
        <w:pStyle w:val="ListParagraph"/>
        <w:numPr>
          <w:ilvl w:val="0"/>
          <w:numId w:val="5"/>
        </w:numPr>
        <w:rPr>
          <w:i/>
        </w:rPr>
      </w:pPr>
      <w:r w:rsidRPr="00A8156B">
        <w:rPr>
          <w:i/>
        </w:rPr>
        <w:t xml:space="preserve"> Communication: </w:t>
      </w:r>
      <w:r w:rsidRPr="00A8156B">
        <w:t xml:space="preserve">Includes advise, inform, submit, give notice, instruct, agree, confirm seek or obtain information, consent or instructions or </w:t>
      </w:r>
      <w:r w:rsidR="00DA67A4" w:rsidRPr="00A8156B">
        <w:t>decide</w:t>
      </w:r>
      <w:r w:rsidRPr="00A8156B">
        <w:t xml:space="preserve">. All communications should be in writing addressed to The Clerk – Laverstock and Ford Parish Council unless specified otherwise. Do not proceed until a response has been received. </w:t>
      </w:r>
    </w:p>
    <w:p w14:paraId="51CE97BC" w14:textId="77777777" w:rsidR="00AC66EE" w:rsidRPr="00A8156B" w:rsidRDefault="00AC66EE" w:rsidP="00AC66EE">
      <w:pPr>
        <w:pStyle w:val="ListParagraph"/>
        <w:rPr>
          <w:i/>
        </w:rPr>
      </w:pPr>
    </w:p>
    <w:p w14:paraId="7D9FE34E" w14:textId="77777777" w:rsidR="00AC66EE" w:rsidRPr="00A8156B" w:rsidRDefault="00AC66EE" w:rsidP="002F01D4">
      <w:pPr>
        <w:pStyle w:val="ListParagraph"/>
        <w:numPr>
          <w:ilvl w:val="0"/>
          <w:numId w:val="5"/>
        </w:numPr>
        <w:rPr>
          <w:i/>
        </w:rPr>
      </w:pPr>
      <w:r w:rsidRPr="00A8156B">
        <w:rPr>
          <w:i/>
        </w:rPr>
        <w:t xml:space="preserve">Products: </w:t>
      </w:r>
      <w:r w:rsidRPr="00A8156B">
        <w:t>Materials, both manufactured and naturally occurring, and goods, including components, equipment and accessories, intended for the permanent incorporation in the Works. Includes: Goods, plant, materials, site materials and things for incorporation into the Works.</w:t>
      </w:r>
    </w:p>
    <w:p w14:paraId="79E029A2" w14:textId="77777777" w:rsidR="00AC66EE" w:rsidRPr="00A8156B" w:rsidRDefault="00AC66EE" w:rsidP="00AC66EE">
      <w:pPr>
        <w:pStyle w:val="ListParagraph"/>
        <w:rPr>
          <w:i/>
        </w:rPr>
      </w:pPr>
    </w:p>
    <w:p w14:paraId="27AA2743" w14:textId="77777777" w:rsidR="00AC66EE" w:rsidRPr="00A8156B" w:rsidRDefault="00AC66EE" w:rsidP="002F01D4">
      <w:pPr>
        <w:pStyle w:val="ListParagraph"/>
        <w:numPr>
          <w:ilvl w:val="0"/>
          <w:numId w:val="5"/>
        </w:numPr>
        <w:rPr>
          <w:i/>
        </w:rPr>
      </w:pPr>
      <w:r w:rsidRPr="00A8156B">
        <w:rPr>
          <w:i/>
        </w:rPr>
        <w:t xml:space="preserve">Site equipment: </w:t>
      </w:r>
      <w:r w:rsidRPr="00A8156B">
        <w:t>All appliances or things of whatsoever nature required in or about the construction for completion of the works but not materials or other things intended to form or forming part of the Permanent Works. Includes: Construction appliances, vehicles, consumables, tools, temporary works, scaffolding, cabins and other site facilities.</w:t>
      </w:r>
    </w:p>
    <w:p w14:paraId="45B0EF1C" w14:textId="77777777" w:rsidR="00AC66EE" w:rsidRPr="00A8156B" w:rsidRDefault="00AC66EE" w:rsidP="00AC66EE">
      <w:pPr>
        <w:pStyle w:val="ListParagraph"/>
        <w:rPr>
          <w:i/>
        </w:rPr>
      </w:pPr>
    </w:p>
    <w:p w14:paraId="2FD1E0BC" w14:textId="77777777" w:rsidR="00AC66EE" w:rsidRPr="00A8156B" w:rsidRDefault="00AC66EE" w:rsidP="002F01D4">
      <w:pPr>
        <w:pStyle w:val="ListParagraph"/>
        <w:numPr>
          <w:ilvl w:val="0"/>
          <w:numId w:val="5"/>
        </w:numPr>
        <w:rPr>
          <w:i/>
        </w:rPr>
      </w:pPr>
      <w:r w:rsidRPr="00A8156B">
        <w:rPr>
          <w:i/>
        </w:rPr>
        <w:t>Contractor’s choice:</w:t>
      </w:r>
      <w:r w:rsidRPr="00A8156B">
        <w:t xml:space="preserve"> Selection delegated to the Contractor, but liability to remain with the specifier.</w:t>
      </w:r>
    </w:p>
    <w:p w14:paraId="21A764CA" w14:textId="77777777" w:rsidR="00AC66EE" w:rsidRPr="00A8156B" w:rsidRDefault="00AC66EE" w:rsidP="00AC66EE">
      <w:pPr>
        <w:pStyle w:val="ListParagraph"/>
        <w:rPr>
          <w:i/>
        </w:rPr>
      </w:pPr>
    </w:p>
    <w:p w14:paraId="2DD260B7" w14:textId="77777777" w:rsidR="00AC66EE" w:rsidRPr="00A8156B" w:rsidRDefault="00AC66EE" w:rsidP="002F01D4">
      <w:pPr>
        <w:pStyle w:val="ListParagraph"/>
        <w:numPr>
          <w:ilvl w:val="0"/>
          <w:numId w:val="5"/>
        </w:numPr>
        <w:rPr>
          <w:i/>
        </w:rPr>
      </w:pPr>
      <w:r w:rsidRPr="00A8156B">
        <w:rPr>
          <w:i/>
        </w:rPr>
        <w:t xml:space="preserve">Contractor’s design </w:t>
      </w:r>
      <w:r w:rsidRPr="00A8156B">
        <w:t>to be carried out or completed by the Contractor and supported by appropriate contractual arrangements, to correspond with specified requirements.</w:t>
      </w:r>
    </w:p>
    <w:p w14:paraId="7AD52352" w14:textId="77777777" w:rsidR="00AC66EE" w:rsidRPr="00A8156B" w:rsidRDefault="00AC66EE" w:rsidP="00AC66EE">
      <w:pPr>
        <w:pStyle w:val="ListParagraph"/>
        <w:rPr>
          <w:i/>
        </w:rPr>
      </w:pPr>
    </w:p>
    <w:p w14:paraId="5DB8EEA2" w14:textId="77777777" w:rsidR="00AC66EE" w:rsidRPr="00A8156B" w:rsidRDefault="00AC66EE" w:rsidP="002F01D4">
      <w:pPr>
        <w:pStyle w:val="ListParagraph"/>
        <w:numPr>
          <w:ilvl w:val="0"/>
          <w:numId w:val="5"/>
        </w:numPr>
        <w:rPr>
          <w:i/>
        </w:rPr>
      </w:pPr>
      <w:r w:rsidRPr="00A8156B">
        <w:rPr>
          <w:i/>
        </w:rPr>
        <w:lastRenderedPageBreak/>
        <w:t>Submit proposals</w:t>
      </w:r>
      <w:r w:rsidRPr="00A8156B">
        <w:t>: Submit information in response to specified requirements.</w:t>
      </w:r>
    </w:p>
    <w:p w14:paraId="1AA7A1C8" w14:textId="77777777" w:rsidR="00AC66EE" w:rsidRPr="00A8156B" w:rsidRDefault="00AC66EE" w:rsidP="00AC66EE">
      <w:pPr>
        <w:pStyle w:val="ListParagraph"/>
        <w:rPr>
          <w:i/>
        </w:rPr>
      </w:pPr>
    </w:p>
    <w:p w14:paraId="2BF642D5" w14:textId="77777777" w:rsidR="00AC66EE" w:rsidRPr="00A8156B" w:rsidRDefault="00AC66EE" w:rsidP="002F01D4">
      <w:pPr>
        <w:pStyle w:val="ListParagraph"/>
        <w:numPr>
          <w:ilvl w:val="0"/>
          <w:numId w:val="5"/>
        </w:numPr>
        <w:rPr>
          <w:i/>
        </w:rPr>
      </w:pPr>
      <w:r w:rsidRPr="00A8156B">
        <w:rPr>
          <w:i/>
        </w:rPr>
        <w:t xml:space="preserve">Remove: </w:t>
      </w:r>
      <w:r w:rsidRPr="00A8156B">
        <w:t>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14:paraId="216EC2AB" w14:textId="77777777" w:rsidR="00AC66EE" w:rsidRPr="00A8156B" w:rsidRDefault="00AC66EE" w:rsidP="00AC66EE">
      <w:pPr>
        <w:pStyle w:val="ListParagraph"/>
        <w:rPr>
          <w:i/>
        </w:rPr>
      </w:pPr>
    </w:p>
    <w:p w14:paraId="312ED311" w14:textId="77777777" w:rsidR="00AC66EE" w:rsidRPr="00A8156B" w:rsidRDefault="00AC66EE" w:rsidP="002F01D4">
      <w:pPr>
        <w:pStyle w:val="ListParagraph"/>
        <w:numPr>
          <w:ilvl w:val="0"/>
          <w:numId w:val="5"/>
        </w:numPr>
        <w:rPr>
          <w:i/>
        </w:rPr>
      </w:pPr>
      <w:r w:rsidRPr="00A8156B">
        <w:rPr>
          <w:i/>
        </w:rPr>
        <w:t xml:space="preserve">Fix: </w:t>
      </w:r>
      <w:r w:rsidRPr="00A8156B">
        <w:t>receive, unload, handle, store, protect, place and fasten in position and disposal of waste and surplus packaging including all labour, materials and site equipment for that purpose.</w:t>
      </w:r>
    </w:p>
    <w:p w14:paraId="6C640ED0" w14:textId="77777777" w:rsidR="00AC66EE" w:rsidRPr="00A8156B" w:rsidRDefault="00AC66EE" w:rsidP="00AC66EE">
      <w:pPr>
        <w:pStyle w:val="ListParagraph"/>
        <w:rPr>
          <w:i/>
        </w:rPr>
      </w:pPr>
    </w:p>
    <w:p w14:paraId="55992105" w14:textId="77777777" w:rsidR="00AC66EE" w:rsidRPr="00A8156B" w:rsidRDefault="00AC66EE" w:rsidP="002F01D4">
      <w:pPr>
        <w:pStyle w:val="ListParagraph"/>
        <w:numPr>
          <w:ilvl w:val="0"/>
          <w:numId w:val="5"/>
        </w:numPr>
        <w:rPr>
          <w:i/>
        </w:rPr>
      </w:pPr>
      <w:r w:rsidRPr="00A8156B">
        <w:rPr>
          <w:i/>
        </w:rPr>
        <w:t>Supply and Fix:</w:t>
      </w:r>
      <w:r w:rsidRPr="00A8156B">
        <w:t xml:space="preserve"> As above, but including supply of products to be fixed. All products to be supplied and fixed unless stated otherwise.</w:t>
      </w:r>
    </w:p>
    <w:p w14:paraId="6E94A68A" w14:textId="77777777" w:rsidR="00AC66EE" w:rsidRPr="00A8156B" w:rsidRDefault="00AC66EE" w:rsidP="00AC66EE">
      <w:pPr>
        <w:pStyle w:val="ListParagraph"/>
        <w:rPr>
          <w:i/>
        </w:rPr>
      </w:pPr>
    </w:p>
    <w:p w14:paraId="57C5E149" w14:textId="77777777" w:rsidR="00AC66EE" w:rsidRPr="00A8156B" w:rsidRDefault="00AC66EE" w:rsidP="002F01D4">
      <w:pPr>
        <w:pStyle w:val="ListParagraph"/>
        <w:numPr>
          <w:ilvl w:val="0"/>
          <w:numId w:val="5"/>
        </w:numPr>
        <w:rPr>
          <w:i/>
        </w:rPr>
      </w:pPr>
      <w:r w:rsidRPr="00A8156B">
        <w:rPr>
          <w:i/>
        </w:rPr>
        <w:t xml:space="preserve">Keep for reuse: </w:t>
      </w:r>
      <w:r w:rsidRPr="00A8156B">
        <w:t>Do not damage designated products for work. Clean off bedding and jointing materials. Stack neatly, adequately protect and store until required by the Employer for use in the Works as instructed.</w:t>
      </w:r>
    </w:p>
    <w:p w14:paraId="5D608FC0" w14:textId="77777777" w:rsidR="00AC66EE" w:rsidRPr="00A8156B" w:rsidRDefault="00AC66EE" w:rsidP="00AC66EE">
      <w:pPr>
        <w:pStyle w:val="ListParagraph"/>
        <w:rPr>
          <w:i/>
        </w:rPr>
      </w:pPr>
    </w:p>
    <w:p w14:paraId="5C77979C" w14:textId="77777777" w:rsidR="00AC66EE" w:rsidRPr="00A8156B" w:rsidRDefault="00AC66EE" w:rsidP="002F01D4">
      <w:pPr>
        <w:pStyle w:val="ListParagraph"/>
        <w:numPr>
          <w:ilvl w:val="0"/>
          <w:numId w:val="5"/>
        </w:numPr>
        <w:rPr>
          <w:i/>
        </w:rPr>
      </w:pPr>
      <w:r w:rsidRPr="00A8156B">
        <w:rPr>
          <w:i/>
        </w:rPr>
        <w:t xml:space="preserve">Make Good: </w:t>
      </w:r>
      <w:r w:rsidRPr="00A8156B">
        <w:t>Execute local remedial work to designated work. Make secure, sound and neat.</w:t>
      </w:r>
    </w:p>
    <w:p w14:paraId="730013DC" w14:textId="77777777" w:rsidR="00AC66EE" w:rsidRPr="00A8156B" w:rsidRDefault="00AC66EE" w:rsidP="00AC66EE">
      <w:pPr>
        <w:pStyle w:val="ListParagraph"/>
        <w:rPr>
          <w:i/>
        </w:rPr>
      </w:pPr>
    </w:p>
    <w:p w14:paraId="6506D71B" w14:textId="77777777" w:rsidR="00AC66EE" w:rsidRPr="00A8156B" w:rsidRDefault="00AC66EE" w:rsidP="002F01D4">
      <w:pPr>
        <w:pStyle w:val="ListParagraph"/>
        <w:numPr>
          <w:ilvl w:val="0"/>
          <w:numId w:val="5"/>
        </w:numPr>
        <w:rPr>
          <w:i/>
        </w:rPr>
      </w:pPr>
      <w:r w:rsidRPr="00A8156B">
        <w:rPr>
          <w:i/>
        </w:rPr>
        <w:t xml:space="preserve">Replace: </w:t>
      </w:r>
      <w:r w:rsidRPr="00A8156B">
        <w:t>Supply and fix new products matching those removed. Execute work to match original new state of that removed.</w:t>
      </w:r>
    </w:p>
    <w:p w14:paraId="52770E22" w14:textId="77777777" w:rsidR="00AC66EE" w:rsidRPr="00A8156B" w:rsidRDefault="00AC66EE" w:rsidP="00AC66EE">
      <w:pPr>
        <w:pStyle w:val="ListParagraph"/>
        <w:rPr>
          <w:i/>
        </w:rPr>
      </w:pPr>
    </w:p>
    <w:p w14:paraId="3C661AB3" w14:textId="77777777" w:rsidR="00AC66EE" w:rsidRPr="00A8156B" w:rsidRDefault="00AC66EE" w:rsidP="002F01D4">
      <w:pPr>
        <w:pStyle w:val="ListParagraph"/>
        <w:numPr>
          <w:ilvl w:val="0"/>
          <w:numId w:val="5"/>
        </w:numPr>
        <w:rPr>
          <w:i/>
        </w:rPr>
      </w:pPr>
      <w:r w:rsidRPr="00A8156B">
        <w:rPr>
          <w:i/>
        </w:rPr>
        <w:t xml:space="preserve">Repair: </w:t>
      </w:r>
      <w:r w:rsidRPr="00A8156B">
        <w:t>Execute remedial work to designated products. Make secure, sound and neat.</w:t>
      </w:r>
    </w:p>
    <w:p w14:paraId="341B1188" w14:textId="77777777" w:rsidR="00AC66EE" w:rsidRPr="00A8156B" w:rsidRDefault="00AC66EE" w:rsidP="00AC66EE">
      <w:pPr>
        <w:pStyle w:val="ListParagraph"/>
        <w:rPr>
          <w:i/>
        </w:rPr>
      </w:pPr>
    </w:p>
    <w:p w14:paraId="0D7C5358" w14:textId="77777777" w:rsidR="00AC66EE" w:rsidRPr="00A8156B" w:rsidRDefault="00AC66EE" w:rsidP="002F01D4">
      <w:pPr>
        <w:pStyle w:val="ListParagraph"/>
        <w:numPr>
          <w:ilvl w:val="0"/>
          <w:numId w:val="5"/>
        </w:numPr>
        <w:rPr>
          <w:i/>
        </w:rPr>
      </w:pPr>
      <w:r w:rsidRPr="00A8156B">
        <w:rPr>
          <w:i/>
        </w:rPr>
        <w:t xml:space="preserve">Refix: </w:t>
      </w:r>
      <w:r w:rsidRPr="00A8156B">
        <w:t>Fix removed products.</w:t>
      </w:r>
    </w:p>
    <w:p w14:paraId="75960EA3" w14:textId="77777777" w:rsidR="00AC66EE" w:rsidRPr="00A8156B" w:rsidRDefault="00AC66EE" w:rsidP="00AC66EE">
      <w:pPr>
        <w:pStyle w:val="ListParagraph"/>
        <w:rPr>
          <w:i/>
        </w:rPr>
      </w:pPr>
    </w:p>
    <w:p w14:paraId="18BC81D9" w14:textId="77777777" w:rsidR="00AC66EE" w:rsidRPr="00A8156B" w:rsidRDefault="00AC66EE" w:rsidP="002F01D4">
      <w:pPr>
        <w:pStyle w:val="ListParagraph"/>
        <w:numPr>
          <w:ilvl w:val="0"/>
          <w:numId w:val="5"/>
        </w:numPr>
        <w:rPr>
          <w:i/>
        </w:rPr>
      </w:pPr>
      <w:r w:rsidRPr="00A8156B">
        <w:rPr>
          <w:i/>
        </w:rPr>
        <w:t>Ease:</w:t>
      </w:r>
      <w:r w:rsidRPr="00A8156B">
        <w:t xml:space="preserve"> Adjust moving parts of designated products or work to achieve free movement and good fit in open and closed positions.</w:t>
      </w:r>
    </w:p>
    <w:p w14:paraId="12CE1469" w14:textId="77777777" w:rsidR="00AC66EE" w:rsidRPr="00A8156B" w:rsidRDefault="00AC66EE" w:rsidP="00AC66EE">
      <w:pPr>
        <w:pStyle w:val="ListParagraph"/>
        <w:rPr>
          <w:i/>
        </w:rPr>
      </w:pPr>
    </w:p>
    <w:p w14:paraId="06F1CAED" w14:textId="77777777" w:rsidR="00AC66EE" w:rsidRPr="00A8156B" w:rsidRDefault="00AC66EE" w:rsidP="002F01D4">
      <w:pPr>
        <w:pStyle w:val="ListParagraph"/>
        <w:numPr>
          <w:ilvl w:val="0"/>
          <w:numId w:val="5"/>
        </w:numPr>
        <w:rPr>
          <w:i/>
        </w:rPr>
      </w:pPr>
      <w:r w:rsidRPr="00A8156B">
        <w:rPr>
          <w:i/>
        </w:rPr>
        <w:t xml:space="preserve">System: </w:t>
      </w:r>
      <w:r w:rsidRPr="00A8156B">
        <w:t>Equipment, accessories, controls, supports and ancillary items, including installation, necessary for that section of the work to function.</w:t>
      </w:r>
    </w:p>
    <w:p w14:paraId="0502A438" w14:textId="77777777" w:rsidR="00AC66EE" w:rsidRPr="00A8156B" w:rsidRDefault="00AC66EE" w:rsidP="00AC66EE">
      <w:pPr>
        <w:pStyle w:val="ListParagraph"/>
        <w:rPr>
          <w:i/>
        </w:rPr>
      </w:pPr>
    </w:p>
    <w:p w14:paraId="51629BB6" w14:textId="77777777" w:rsidR="00AC66EE" w:rsidRPr="00A8156B" w:rsidRDefault="00AC66EE" w:rsidP="002F01D4">
      <w:pPr>
        <w:pStyle w:val="ListParagraph"/>
        <w:numPr>
          <w:ilvl w:val="0"/>
          <w:numId w:val="5"/>
        </w:numPr>
        <w:rPr>
          <w:i/>
        </w:rPr>
      </w:pPr>
      <w:r w:rsidRPr="00A8156B">
        <w:rPr>
          <w:i/>
        </w:rPr>
        <w:t xml:space="preserve">Manufacturer: </w:t>
      </w:r>
      <w:r w:rsidRPr="00A8156B">
        <w:t>The firm under whose name the particular product is marketed.</w:t>
      </w:r>
    </w:p>
    <w:p w14:paraId="4EFC64C4" w14:textId="77777777" w:rsidR="00AC66EE" w:rsidRPr="00A8156B" w:rsidRDefault="00AC66EE" w:rsidP="00AC66EE">
      <w:pPr>
        <w:pStyle w:val="ListParagraph"/>
        <w:rPr>
          <w:i/>
        </w:rPr>
      </w:pPr>
    </w:p>
    <w:p w14:paraId="43B29044" w14:textId="77777777" w:rsidR="00AC66EE" w:rsidRPr="00A8156B" w:rsidRDefault="00AC66EE" w:rsidP="002F01D4">
      <w:pPr>
        <w:pStyle w:val="ListParagraph"/>
        <w:numPr>
          <w:ilvl w:val="0"/>
          <w:numId w:val="5"/>
        </w:numPr>
        <w:rPr>
          <w:i/>
        </w:rPr>
      </w:pPr>
      <w:r w:rsidRPr="00A8156B">
        <w:rPr>
          <w:i/>
        </w:rPr>
        <w:t xml:space="preserve">Product reference: </w:t>
      </w:r>
      <w:r w:rsidRPr="00A8156B">
        <w:t>The proprietary brand name and / or reference by which the particular product is identified.</w:t>
      </w:r>
    </w:p>
    <w:p w14:paraId="34554B1C" w14:textId="77777777" w:rsidR="00AC66EE" w:rsidRPr="00A8156B" w:rsidRDefault="00AC66EE" w:rsidP="00AC66EE">
      <w:pPr>
        <w:pStyle w:val="ListParagraph"/>
        <w:rPr>
          <w:i/>
        </w:rPr>
      </w:pPr>
    </w:p>
    <w:p w14:paraId="472F32CF" w14:textId="77777777" w:rsidR="00AC66EE" w:rsidRPr="00A8156B" w:rsidRDefault="00AC66EE" w:rsidP="002F01D4">
      <w:pPr>
        <w:pStyle w:val="ListParagraph"/>
        <w:numPr>
          <w:ilvl w:val="0"/>
          <w:numId w:val="5"/>
        </w:numPr>
        <w:rPr>
          <w:i/>
        </w:rPr>
      </w:pPr>
      <w:r w:rsidRPr="00A8156B">
        <w:t>If an alternative product to that specified is proposed, obtain approval before ordering the product. Submit reasons and relevant documentation for the proposed substitution including:</w:t>
      </w:r>
    </w:p>
    <w:p w14:paraId="78BD0D88" w14:textId="77777777" w:rsidR="00AC66EE" w:rsidRPr="00A8156B" w:rsidRDefault="00AC66EE" w:rsidP="00AC66EE">
      <w:pPr>
        <w:pStyle w:val="ListParagraph"/>
        <w:rPr>
          <w:i/>
        </w:rPr>
      </w:pPr>
    </w:p>
    <w:p w14:paraId="07BD0E8D" w14:textId="77777777" w:rsidR="00AC66EE" w:rsidRPr="00A8156B" w:rsidRDefault="00AC66EE" w:rsidP="002F01D4">
      <w:pPr>
        <w:pStyle w:val="ListParagraph"/>
        <w:numPr>
          <w:ilvl w:val="1"/>
          <w:numId w:val="5"/>
        </w:numPr>
        <w:rPr>
          <w:i/>
        </w:rPr>
      </w:pPr>
      <w:r w:rsidRPr="00A8156B">
        <w:t>Manufacturer and product reference</w:t>
      </w:r>
    </w:p>
    <w:p w14:paraId="7AE3D950" w14:textId="77777777" w:rsidR="00AC66EE" w:rsidRPr="00A8156B" w:rsidRDefault="00AC66EE" w:rsidP="002F01D4">
      <w:pPr>
        <w:pStyle w:val="ListParagraph"/>
        <w:numPr>
          <w:ilvl w:val="1"/>
          <w:numId w:val="5"/>
        </w:numPr>
        <w:rPr>
          <w:i/>
        </w:rPr>
      </w:pPr>
      <w:r w:rsidRPr="00A8156B">
        <w:t>Cost</w:t>
      </w:r>
    </w:p>
    <w:p w14:paraId="1214C4B5" w14:textId="77777777" w:rsidR="00AC66EE" w:rsidRPr="00A8156B" w:rsidRDefault="00AC66EE" w:rsidP="002F01D4">
      <w:pPr>
        <w:pStyle w:val="ListParagraph"/>
        <w:numPr>
          <w:ilvl w:val="1"/>
          <w:numId w:val="5"/>
        </w:numPr>
        <w:rPr>
          <w:i/>
        </w:rPr>
      </w:pPr>
      <w:r w:rsidRPr="00A8156B">
        <w:t>Availability</w:t>
      </w:r>
    </w:p>
    <w:p w14:paraId="41CB03EF" w14:textId="77777777" w:rsidR="00AC66EE" w:rsidRPr="00A8156B" w:rsidRDefault="00AC66EE" w:rsidP="002F01D4">
      <w:pPr>
        <w:pStyle w:val="ListParagraph"/>
        <w:numPr>
          <w:ilvl w:val="1"/>
          <w:numId w:val="5"/>
        </w:numPr>
        <w:rPr>
          <w:i/>
        </w:rPr>
      </w:pPr>
      <w:r w:rsidRPr="00A8156B">
        <w:t>Relevant standards</w:t>
      </w:r>
    </w:p>
    <w:p w14:paraId="2462B9CC" w14:textId="77777777" w:rsidR="00AC66EE" w:rsidRPr="00A8156B" w:rsidRDefault="00AC66EE" w:rsidP="002F01D4">
      <w:pPr>
        <w:pStyle w:val="ListParagraph"/>
        <w:numPr>
          <w:ilvl w:val="1"/>
          <w:numId w:val="5"/>
        </w:numPr>
        <w:rPr>
          <w:i/>
        </w:rPr>
      </w:pPr>
      <w:r w:rsidRPr="00A8156B">
        <w:t>Performance</w:t>
      </w:r>
    </w:p>
    <w:p w14:paraId="7A7E9601" w14:textId="77777777" w:rsidR="00AC66EE" w:rsidRPr="00A8156B" w:rsidRDefault="00AC66EE" w:rsidP="002F01D4">
      <w:pPr>
        <w:pStyle w:val="ListParagraph"/>
        <w:numPr>
          <w:ilvl w:val="1"/>
          <w:numId w:val="5"/>
        </w:numPr>
        <w:rPr>
          <w:i/>
        </w:rPr>
      </w:pPr>
      <w:r w:rsidRPr="00A8156B">
        <w:t>Function</w:t>
      </w:r>
    </w:p>
    <w:p w14:paraId="654DAED4" w14:textId="77777777" w:rsidR="00AC66EE" w:rsidRPr="00A8156B" w:rsidRDefault="00AC66EE" w:rsidP="002F01D4">
      <w:pPr>
        <w:pStyle w:val="ListParagraph"/>
        <w:numPr>
          <w:ilvl w:val="1"/>
          <w:numId w:val="5"/>
        </w:numPr>
        <w:rPr>
          <w:i/>
        </w:rPr>
      </w:pPr>
      <w:r w:rsidRPr="00A8156B">
        <w:lastRenderedPageBreak/>
        <w:t>Compatibility of accessories</w:t>
      </w:r>
    </w:p>
    <w:p w14:paraId="7038EEA1" w14:textId="77777777" w:rsidR="00AC66EE" w:rsidRPr="00A8156B" w:rsidRDefault="00AC66EE" w:rsidP="002F01D4">
      <w:pPr>
        <w:pStyle w:val="ListParagraph"/>
        <w:numPr>
          <w:ilvl w:val="1"/>
          <w:numId w:val="5"/>
        </w:numPr>
        <w:rPr>
          <w:i/>
        </w:rPr>
      </w:pPr>
      <w:r w:rsidRPr="00A8156B">
        <w:t>Proposed revisions to drawings and specification]</w:t>
      </w:r>
    </w:p>
    <w:p w14:paraId="53277ABE" w14:textId="77777777" w:rsidR="00AC66EE" w:rsidRPr="00A8156B" w:rsidRDefault="00AC66EE" w:rsidP="002F01D4">
      <w:pPr>
        <w:pStyle w:val="ListParagraph"/>
        <w:numPr>
          <w:ilvl w:val="1"/>
          <w:numId w:val="5"/>
        </w:numPr>
        <w:rPr>
          <w:i/>
        </w:rPr>
      </w:pPr>
      <w:r w:rsidRPr="00A8156B">
        <w:t>Compatibility with adjacent work</w:t>
      </w:r>
    </w:p>
    <w:p w14:paraId="2C9CA65D" w14:textId="77777777" w:rsidR="00AC66EE" w:rsidRPr="00A8156B" w:rsidRDefault="00AC66EE" w:rsidP="002F01D4">
      <w:pPr>
        <w:pStyle w:val="ListParagraph"/>
        <w:numPr>
          <w:ilvl w:val="1"/>
          <w:numId w:val="5"/>
        </w:numPr>
        <w:rPr>
          <w:i/>
        </w:rPr>
      </w:pPr>
      <w:r w:rsidRPr="00A8156B">
        <w:t>Appearance</w:t>
      </w:r>
    </w:p>
    <w:p w14:paraId="10A70160" w14:textId="77777777" w:rsidR="00AC66EE" w:rsidRPr="00A8156B" w:rsidRDefault="00AC66EE" w:rsidP="002F01D4">
      <w:pPr>
        <w:pStyle w:val="ListParagraph"/>
        <w:numPr>
          <w:ilvl w:val="1"/>
          <w:numId w:val="5"/>
        </w:numPr>
        <w:rPr>
          <w:i/>
        </w:rPr>
      </w:pPr>
      <w:r w:rsidRPr="00A8156B">
        <w:t>Copy of warranty / guarantee</w:t>
      </w:r>
    </w:p>
    <w:p w14:paraId="71EC6D34" w14:textId="77777777" w:rsidR="00AC66EE" w:rsidRPr="00A8156B" w:rsidRDefault="00AC66EE" w:rsidP="00AC66EE">
      <w:pPr>
        <w:pStyle w:val="ListParagraph"/>
        <w:ind w:left="1440"/>
        <w:rPr>
          <w:i/>
        </w:rPr>
      </w:pPr>
    </w:p>
    <w:p w14:paraId="16265FFA" w14:textId="77777777" w:rsidR="00AC66EE" w:rsidRPr="00A8156B" w:rsidRDefault="00AC66EE" w:rsidP="002F01D4">
      <w:pPr>
        <w:pStyle w:val="ListParagraph"/>
        <w:numPr>
          <w:ilvl w:val="0"/>
          <w:numId w:val="5"/>
        </w:numPr>
        <w:rPr>
          <w:i/>
        </w:rPr>
      </w:pPr>
      <w:r w:rsidRPr="00A8156B">
        <w:t>Alterations of adjacent work: if needed, advise scope, nature and cost.</w:t>
      </w:r>
    </w:p>
    <w:p w14:paraId="593CA581" w14:textId="77777777" w:rsidR="00AC66EE" w:rsidRPr="00A8156B" w:rsidRDefault="00AC66EE" w:rsidP="00AC66EE">
      <w:pPr>
        <w:pStyle w:val="ListParagraph"/>
        <w:ind w:left="643"/>
        <w:rPr>
          <w:i/>
        </w:rPr>
      </w:pPr>
    </w:p>
    <w:p w14:paraId="06A61BBC" w14:textId="77777777" w:rsidR="00AC66EE" w:rsidRPr="00A8156B" w:rsidRDefault="00AC66EE" w:rsidP="002F01D4">
      <w:pPr>
        <w:pStyle w:val="ListParagraph"/>
        <w:numPr>
          <w:ilvl w:val="0"/>
          <w:numId w:val="5"/>
        </w:numPr>
        <w:rPr>
          <w:i/>
        </w:rPr>
      </w:pPr>
      <w:r w:rsidRPr="00A8156B">
        <w:t>Manufacturers’ guarantees: if substitution is accepted, submit before ordering products.</w:t>
      </w:r>
    </w:p>
    <w:p w14:paraId="2D82B4EB" w14:textId="77777777" w:rsidR="00AC66EE" w:rsidRPr="00A8156B" w:rsidRDefault="00AC66EE" w:rsidP="00AC66EE">
      <w:pPr>
        <w:pStyle w:val="ListParagraph"/>
        <w:rPr>
          <w:i/>
        </w:rPr>
      </w:pPr>
    </w:p>
    <w:p w14:paraId="2BE9AD2A" w14:textId="77777777" w:rsidR="00A8156B" w:rsidRDefault="00A8156B" w:rsidP="00AC66EE">
      <w:pPr>
        <w:pStyle w:val="ListParagraph"/>
        <w:ind w:left="643"/>
        <w:rPr>
          <w:i/>
        </w:rPr>
      </w:pPr>
    </w:p>
    <w:p w14:paraId="0A636900" w14:textId="7BB6B925" w:rsidR="00AC66EE" w:rsidRPr="00A8156B" w:rsidRDefault="00AC66EE" w:rsidP="00AC66EE">
      <w:pPr>
        <w:pStyle w:val="ListParagraph"/>
        <w:ind w:left="643"/>
        <w:rPr>
          <w:b/>
          <w:bCs/>
          <w:i/>
        </w:rPr>
      </w:pPr>
      <w:r w:rsidRPr="00A8156B">
        <w:rPr>
          <w:i/>
        </w:rPr>
        <w:t xml:space="preserve">  </w:t>
      </w:r>
      <w:r w:rsidRPr="00A8156B">
        <w:rPr>
          <w:b/>
          <w:bCs/>
          <w:i/>
        </w:rPr>
        <w:t>Documents provided by Contractor/Subcontractor/Suppliers</w:t>
      </w:r>
    </w:p>
    <w:p w14:paraId="35E90618" w14:textId="77777777" w:rsidR="00AC66EE" w:rsidRPr="00A8156B" w:rsidRDefault="00AC66EE" w:rsidP="00AC66EE">
      <w:pPr>
        <w:pStyle w:val="ListParagraph"/>
        <w:rPr>
          <w:i/>
        </w:rPr>
      </w:pPr>
    </w:p>
    <w:p w14:paraId="479BA49B" w14:textId="77777777" w:rsidR="00AC66EE" w:rsidRPr="00A8156B" w:rsidRDefault="00AC66EE" w:rsidP="002F01D4">
      <w:pPr>
        <w:pStyle w:val="ListParagraph"/>
        <w:numPr>
          <w:ilvl w:val="0"/>
          <w:numId w:val="5"/>
        </w:numPr>
        <w:rPr>
          <w:i/>
        </w:rPr>
      </w:pPr>
      <w:r w:rsidRPr="00A8156B">
        <w:t>As built drawings and information: Contractor designed work to provide drawings / information at least two weeks before date for completion.</w:t>
      </w:r>
    </w:p>
    <w:p w14:paraId="390698A3" w14:textId="77777777" w:rsidR="00AC66EE" w:rsidRPr="00A8156B" w:rsidRDefault="00AC66EE" w:rsidP="00AC66EE">
      <w:pPr>
        <w:pStyle w:val="ListParagraph"/>
        <w:ind w:left="643"/>
        <w:rPr>
          <w:i/>
        </w:rPr>
      </w:pPr>
    </w:p>
    <w:p w14:paraId="4D1A863F" w14:textId="77777777" w:rsidR="00AC66EE" w:rsidRPr="00A8156B" w:rsidRDefault="00AC66EE" w:rsidP="002F01D4">
      <w:pPr>
        <w:pStyle w:val="ListParagraph"/>
        <w:numPr>
          <w:ilvl w:val="0"/>
          <w:numId w:val="5"/>
        </w:numPr>
        <w:rPr>
          <w:i/>
        </w:rPr>
      </w:pPr>
      <w:r w:rsidRPr="00A8156B">
        <w:t>Technical literature: Keep on site for reference by all supervisor personnel</w:t>
      </w:r>
    </w:p>
    <w:p w14:paraId="0D9D0159" w14:textId="77777777" w:rsidR="00AC66EE" w:rsidRPr="00A8156B" w:rsidRDefault="00AC66EE" w:rsidP="00AC66EE">
      <w:pPr>
        <w:pStyle w:val="ListParagraph"/>
        <w:rPr>
          <w:i/>
        </w:rPr>
      </w:pPr>
    </w:p>
    <w:p w14:paraId="5B495A5E" w14:textId="77777777" w:rsidR="00AC66EE" w:rsidRPr="00A8156B" w:rsidRDefault="00AC66EE" w:rsidP="002F01D4">
      <w:pPr>
        <w:pStyle w:val="ListParagraph"/>
        <w:numPr>
          <w:ilvl w:val="1"/>
          <w:numId w:val="5"/>
        </w:numPr>
        <w:rPr>
          <w:i/>
        </w:rPr>
      </w:pPr>
      <w:r w:rsidRPr="00A8156B">
        <w:rPr>
          <w:i/>
        </w:rPr>
        <w:t>Manufacturer’s current literature relating to all products to be used in the Works</w:t>
      </w:r>
    </w:p>
    <w:p w14:paraId="281CBA57" w14:textId="77777777" w:rsidR="00AC66EE" w:rsidRPr="00A8156B" w:rsidRDefault="00AC66EE" w:rsidP="002F01D4">
      <w:pPr>
        <w:pStyle w:val="ListParagraph"/>
        <w:numPr>
          <w:ilvl w:val="1"/>
          <w:numId w:val="5"/>
        </w:numPr>
        <w:rPr>
          <w:i/>
        </w:rPr>
      </w:pPr>
      <w:r w:rsidRPr="00A8156B">
        <w:rPr>
          <w:i/>
        </w:rPr>
        <w:t>Relevant British, EN or ISO Standards.</w:t>
      </w:r>
    </w:p>
    <w:p w14:paraId="1309E4C6" w14:textId="77777777" w:rsidR="00EF4FAD" w:rsidRPr="00A8156B" w:rsidRDefault="00EF4FAD" w:rsidP="00EF4FAD">
      <w:pPr>
        <w:pStyle w:val="ListParagraph"/>
        <w:ind w:left="1440"/>
        <w:rPr>
          <w:i/>
        </w:rPr>
      </w:pPr>
    </w:p>
    <w:p w14:paraId="71256E8C" w14:textId="77777777" w:rsidR="00AC66EE" w:rsidRPr="00A8156B" w:rsidRDefault="00AC66EE" w:rsidP="002F01D4">
      <w:pPr>
        <w:pStyle w:val="ListParagraph"/>
        <w:numPr>
          <w:ilvl w:val="0"/>
          <w:numId w:val="5"/>
        </w:numPr>
        <w:rPr>
          <w:i/>
        </w:rPr>
      </w:pPr>
      <w:r w:rsidRPr="00A8156B">
        <w:t>Components and equipment: Obtain or retain copies maintenance instructions and equipment, registers with manufacturer and hand over on or before completion for use after completion.</w:t>
      </w:r>
    </w:p>
    <w:p w14:paraId="440EF3FC" w14:textId="77777777" w:rsidR="00AC66EE" w:rsidRPr="00A8156B" w:rsidRDefault="00AC66EE" w:rsidP="00AC66EE">
      <w:pPr>
        <w:pStyle w:val="ListParagraph"/>
        <w:ind w:left="643"/>
        <w:rPr>
          <w:i/>
        </w:rPr>
      </w:pPr>
      <w:r w:rsidRPr="00A8156B">
        <w:t xml:space="preserve"> </w:t>
      </w:r>
    </w:p>
    <w:p w14:paraId="453883EA" w14:textId="6EBD6F88" w:rsidR="00AC66EE" w:rsidRPr="00A8156B" w:rsidRDefault="00AC66EE" w:rsidP="002F01D4">
      <w:pPr>
        <w:pStyle w:val="ListParagraph"/>
        <w:numPr>
          <w:ilvl w:val="0"/>
          <w:numId w:val="5"/>
        </w:numPr>
        <w:rPr>
          <w:i/>
        </w:rPr>
      </w:pPr>
      <w:r w:rsidRPr="00A8156B">
        <w:t>Provide telephone numbers for Emergency call out services for use after completion.</w:t>
      </w:r>
    </w:p>
    <w:p w14:paraId="24297C9B" w14:textId="77777777" w:rsidR="00AC66EE" w:rsidRPr="00A8156B" w:rsidRDefault="00AC66EE" w:rsidP="00AC66EE">
      <w:pPr>
        <w:pStyle w:val="ListParagraph"/>
        <w:ind w:left="643"/>
        <w:rPr>
          <w:b/>
          <w:i/>
        </w:rPr>
      </w:pPr>
    </w:p>
    <w:p w14:paraId="436B5EA5" w14:textId="0AF7F077" w:rsidR="00AC66EE" w:rsidRPr="00A8156B" w:rsidRDefault="00AC66EE" w:rsidP="00F3117C">
      <w:pPr>
        <w:pStyle w:val="ListParagraph"/>
        <w:ind w:left="643"/>
        <w:rPr>
          <w:b/>
          <w:i/>
        </w:rPr>
      </w:pPr>
      <w:r w:rsidRPr="00A8156B">
        <w:rPr>
          <w:b/>
          <w:i/>
        </w:rPr>
        <w:t>Management of the Works</w:t>
      </w:r>
    </w:p>
    <w:p w14:paraId="64D0C7B1" w14:textId="77777777" w:rsidR="00F3117C" w:rsidRPr="00A8156B" w:rsidRDefault="00F3117C" w:rsidP="00F3117C">
      <w:pPr>
        <w:pStyle w:val="ListParagraph"/>
        <w:ind w:left="643"/>
        <w:rPr>
          <w:i/>
        </w:rPr>
      </w:pPr>
    </w:p>
    <w:p w14:paraId="61AC3B72" w14:textId="342E11ED" w:rsidR="00AC66EE" w:rsidRPr="00A8156B" w:rsidRDefault="00AC66EE" w:rsidP="002F01D4">
      <w:pPr>
        <w:pStyle w:val="ListParagraph"/>
        <w:numPr>
          <w:ilvl w:val="0"/>
          <w:numId w:val="5"/>
        </w:numPr>
        <w:rPr>
          <w:i/>
        </w:rPr>
      </w:pPr>
      <w:r w:rsidRPr="00A8156B">
        <w:t>Accept responsibility for coordination, supervision, and administration of the Works, including subcontracts.</w:t>
      </w:r>
    </w:p>
    <w:p w14:paraId="66727C40" w14:textId="77777777" w:rsidR="00F3117C" w:rsidRPr="00A8156B" w:rsidRDefault="00F3117C" w:rsidP="00F3117C">
      <w:pPr>
        <w:rPr>
          <w:i/>
        </w:rPr>
      </w:pPr>
    </w:p>
    <w:p w14:paraId="27717BA0" w14:textId="77777777" w:rsidR="00AC66EE" w:rsidRPr="00A8156B" w:rsidRDefault="00AC66EE" w:rsidP="002F01D4">
      <w:pPr>
        <w:pStyle w:val="ListParagraph"/>
        <w:numPr>
          <w:ilvl w:val="0"/>
          <w:numId w:val="5"/>
        </w:numPr>
        <w:rPr>
          <w:i/>
        </w:rPr>
      </w:pPr>
      <w:r w:rsidRPr="00A8156B">
        <w:t>Arrange, coordinate and monitor a programme with each subcontractor, supplier local authority and statutory undertaker, and obtain and supply information as necessary for coordination of the work.</w:t>
      </w:r>
    </w:p>
    <w:p w14:paraId="47A08297" w14:textId="77777777" w:rsidR="00AC66EE" w:rsidRPr="00A8156B" w:rsidRDefault="00AC66EE" w:rsidP="00AC66EE">
      <w:pPr>
        <w:pStyle w:val="ListParagraph"/>
        <w:rPr>
          <w:i/>
        </w:rPr>
      </w:pPr>
    </w:p>
    <w:p w14:paraId="73BEB00C" w14:textId="77777777" w:rsidR="00AC66EE" w:rsidRPr="00A8156B" w:rsidRDefault="00AC66EE" w:rsidP="002F01D4">
      <w:pPr>
        <w:pStyle w:val="ListParagraph"/>
        <w:numPr>
          <w:ilvl w:val="0"/>
          <w:numId w:val="5"/>
        </w:numPr>
        <w:rPr>
          <w:i/>
        </w:rPr>
      </w:pPr>
      <w:r w:rsidRPr="00A8156B">
        <w:t>Before starting work on site submit insurance details, and / or policies and receipts for the insurance required by the Conditions of Contract.</w:t>
      </w:r>
    </w:p>
    <w:p w14:paraId="7574AA5A" w14:textId="77777777" w:rsidR="00AC66EE" w:rsidRPr="00A8156B" w:rsidRDefault="00AC66EE" w:rsidP="00AC66EE">
      <w:pPr>
        <w:pStyle w:val="ListParagraph"/>
        <w:rPr>
          <w:i/>
        </w:rPr>
      </w:pPr>
    </w:p>
    <w:p w14:paraId="17B8316A" w14:textId="77777777" w:rsidR="00AC66EE" w:rsidRPr="00A8156B" w:rsidRDefault="00AC66EE" w:rsidP="002F01D4">
      <w:pPr>
        <w:pStyle w:val="ListParagraph"/>
        <w:numPr>
          <w:ilvl w:val="0"/>
          <w:numId w:val="5"/>
        </w:numPr>
        <w:rPr>
          <w:i/>
        </w:rPr>
      </w:pPr>
      <w:r w:rsidRPr="00A8156B">
        <w:t>Notice: If any event occurs which may give rise to any insurance claim or proceeding in respect of loss or damage to the Works or injury or damage to persons or property arising out of the Works, immediately give notice to the Employer, the Clerk of Laverstock and Ford Parish Council and the insurers. Indemnify the Employer against any loss, which may be caused by failure to give such notice.</w:t>
      </w:r>
    </w:p>
    <w:p w14:paraId="104C6695" w14:textId="77777777" w:rsidR="00AC66EE" w:rsidRPr="00A8156B" w:rsidRDefault="00AC66EE" w:rsidP="00AC66EE">
      <w:pPr>
        <w:pStyle w:val="ListParagraph"/>
        <w:rPr>
          <w:i/>
        </w:rPr>
      </w:pPr>
    </w:p>
    <w:p w14:paraId="5E082902" w14:textId="7B9549CC" w:rsidR="00AC66EE" w:rsidRPr="00A8156B" w:rsidRDefault="00AC66EE" w:rsidP="002F01D4">
      <w:pPr>
        <w:pStyle w:val="ListParagraph"/>
        <w:numPr>
          <w:ilvl w:val="0"/>
          <w:numId w:val="5"/>
        </w:numPr>
        <w:rPr>
          <w:i/>
        </w:rPr>
      </w:pPr>
      <w:r w:rsidRPr="00A8156B">
        <w:t>Materials arising from alteration/clearance work become the property of the Contractor except where otherwise stated. Remove from site as work proceeds.</w:t>
      </w:r>
    </w:p>
    <w:p w14:paraId="2569C432" w14:textId="77777777" w:rsidR="00A72F42" w:rsidRPr="00A8156B" w:rsidRDefault="00A72F42" w:rsidP="00A72F42">
      <w:pPr>
        <w:pStyle w:val="ListParagraph"/>
        <w:rPr>
          <w:i/>
        </w:rPr>
      </w:pPr>
    </w:p>
    <w:p w14:paraId="70F84E4B" w14:textId="77777777" w:rsidR="00A72F42" w:rsidRPr="00A8156B" w:rsidRDefault="00A72F42" w:rsidP="00A72F42">
      <w:pPr>
        <w:pStyle w:val="ListParagraph"/>
        <w:numPr>
          <w:ilvl w:val="0"/>
          <w:numId w:val="5"/>
        </w:numPr>
        <w:rPr>
          <w:i/>
        </w:rPr>
      </w:pPr>
      <w:r w:rsidRPr="00A8156B">
        <w:rPr>
          <w:rFonts w:cs="Arial"/>
          <w:kern w:val="20"/>
          <w:lang w:eastAsia="en-GB"/>
        </w:rPr>
        <w:t>The Contractor shall establish and maintain a Site compound for welfare facilities and storage of materials close to the Site area as agreed with the Parish Council. Toilet facilities are to be provided within 500m of all construction operations and urinating in the open will not be permitted.</w:t>
      </w:r>
    </w:p>
    <w:p w14:paraId="7A1A2B7B" w14:textId="77777777" w:rsidR="00AC66EE" w:rsidRPr="00A8156B" w:rsidRDefault="00AC66EE" w:rsidP="00AC66EE">
      <w:pPr>
        <w:pStyle w:val="ListParagraph"/>
        <w:rPr>
          <w:i/>
        </w:rPr>
      </w:pPr>
    </w:p>
    <w:p w14:paraId="633933CF" w14:textId="475726A3" w:rsidR="00AC66EE" w:rsidRPr="00A8156B" w:rsidRDefault="00AC66EE" w:rsidP="00F3117C">
      <w:pPr>
        <w:rPr>
          <w:b/>
          <w:i/>
        </w:rPr>
      </w:pPr>
      <w:r w:rsidRPr="00A8156B">
        <w:rPr>
          <w:b/>
          <w:i/>
        </w:rPr>
        <w:t>Programme of Works</w:t>
      </w:r>
    </w:p>
    <w:p w14:paraId="24857A45" w14:textId="77777777" w:rsidR="00AC66EE" w:rsidRPr="00A8156B" w:rsidRDefault="00AC66EE" w:rsidP="002F01D4">
      <w:pPr>
        <w:pStyle w:val="ListParagraph"/>
        <w:numPr>
          <w:ilvl w:val="0"/>
          <w:numId w:val="5"/>
        </w:numPr>
      </w:pPr>
      <w:r w:rsidRPr="00A8156B">
        <w:t>Immediately when requested and before starting work on the site, submit in an approved form, one copy of the master programme for the Works, which must include details of;</w:t>
      </w:r>
    </w:p>
    <w:p w14:paraId="2FB07C63" w14:textId="77777777" w:rsidR="00AC66EE" w:rsidRPr="00A8156B" w:rsidRDefault="00AC66EE" w:rsidP="00AC66EE">
      <w:pPr>
        <w:pStyle w:val="ListParagraph"/>
        <w:ind w:left="643"/>
      </w:pPr>
    </w:p>
    <w:p w14:paraId="20A0BB35" w14:textId="77777777" w:rsidR="00AC66EE" w:rsidRPr="00A8156B" w:rsidRDefault="00AC66EE" w:rsidP="002F01D4">
      <w:pPr>
        <w:pStyle w:val="ListParagraph"/>
        <w:numPr>
          <w:ilvl w:val="0"/>
          <w:numId w:val="10"/>
        </w:numPr>
      </w:pPr>
      <w:r w:rsidRPr="00A8156B">
        <w:t>Planning and mobilisation by the Contractor</w:t>
      </w:r>
    </w:p>
    <w:p w14:paraId="513AA08B" w14:textId="77777777" w:rsidR="00AC66EE" w:rsidRPr="00A8156B" w:rsidRDefault="00AC66EE" w:rsidP="002F01D4">
      <w:pPr>
        <w:pStyle w:val="ListParagraph"/>
        <w:numPr>
          <w:ilvl w:val="0"/>
          <w:numId w:val="10"/>
        </w:numPr>
      </w:pPr>
      <w:r w:rsidRPr="00A8156B">
        <w:t>Subcontractor’s work</w:t>
      </w:r>
    </w:p>
    <w:p w14:paraId="512DC87D" w14:textId="77777777" w:rsidR="00AC66EE" w:rsidRPr="00A8156B" w:rsidRDefault="00AC66EE" w:rsidP="002F01D4">
      <w:pPr>
        <w:pStyle w:val="ListParagraph"/>
        <w:numPr>
          <w:ilvl w:val="0"/>
          <w:numId w:val="10"/>
        </w:numPr>
      </w:pPr>
      <w:r w:rsidRPr="00A8156B">
        <w:t>Running in, adjustment, commissioning and testing of all engineering services and installations</w:t>
      </w:r>
    </w:p>
    <w:p w14:paraId="64715500" w14:textId="77777777" w:rsidR="00AC66EE" w:rsidRPr="00A8156B" w:rsidRDefault="00AC66EE" w:rsidP="002F01D4">
      <w:pPr>
        <w:pStyle w:val="ListParagraph"/>
        <w:numPr>
          <w:ilvl w:val="0"/>
          <w:numId w:val="10"/>
        </w:numPr>
      </w:pPr>
      <w:r w:rsidRPr="00A8156B">
        <w:t>Work resulting from instructions issued in regard to the expenditure of provisional sums</w:t>
      </w:r>
    </w:p>
    <w:p w14:paraId="4CE70377" w14:textId="1A1EE4B6" w:rsidR="00AC66EE" w:rsidRPr="00A8156B" w:rsidRDefault="00AC66EE" w:rsidP="002F01D4">
      <w:pPr>
        <w:pStyle w:val="ListParagraph"/>
        <w:numPr>
          <w:ilvl w:val="0"/>
          <w:numId w:val="10"/>
        </w:numPr>
      </w:pPr>
      <w:r w:rsidRPr="00A8156B">
        <w:t>Work by others concurrent with the Contract</w:t>
      </w:r>
      <w:r w:rsidR="00F3117C" w:rsidRPr="00A8156B">
        <w:t>.</w:t>
      </w:r>
    </w:p>
    <w:p w14:paraId="326CFC7C" w14:textId="77777777" w:rsidR="00F3117C" w:rsidRPr="00A8156B" w:rsidRDefault="00F3117C" w:rsidP="00F3117C">
      <w:pPr>
        <w:pStyle w:val="ListParagraph"/>
        <w:ind w:left="1800"/>
      </w:pPr>
    </w:p>
    <w:p w14:paraId="557CBE47" w14:textId="77777777" w:rsidR="00AC66EE" w:rsidRPr="00A8156B" w:rsidRDefault="00AC66EE" w:rsidP="002F01D4">
      <w:pPr>
        <w:pStyle w:val="ListParagraph"/>
        <w:numPr>
          <w:ilvl w:val="0"/>
          <w:numId w:val="5"/>
        </w:numPr>
      </w:pPr>
      <w:r w:rsidRPr="00A8156B">
        <w:t>Provide a minimum of one week’s notice in advance of commencement of the works.</w:t>
      </w:r>
    </w:p>
    <w:p w14:paraId="2D9C7FAA" w14:textId="77777777" w:rsidR="00AC66EE" w:rsidRPr="00A8156B" w:rsidRDefault="00AC66EE" w:rsidP="00AC66EE">
      <w:pPr>
        <w:pStyle w:val="ListParagraph"/>
        <w:ind w:left="643"/>
      </w:pPr>
    </w:p>
    <w:p w14:paraId="67DA5660" w14:textId="77777777" w:rsidR="00AC66EE" w:rsidRPr="00A8156B" w:rsidRDefault="00AC66EE" w:rsidP="002F01D4">
      <w:pPr>
        <w:pStyle w:val="ListParagraph"/>
        <w:numPr>
          <w:ilvl w:val="0"/>
          <w:numId w:val="5"/>
        </w:numPr>
      </w:pPr>
      <w:r w:rsidRPr="00A8156B">
        <w:t>Record progress on a copy of the programme kept on site.</w:t>
      </w:r>
    </w:p>
    <w:p w14:paraId="3E3094DD" w14:textId="77777777" w:rsidR="00AC66EE" w:rsidRPr="00A8156B" w:rsidRDefault="00AC66EE" w:rsidP="00AC66EE">
      <w:pPr>
        <w:pStyle w:val="ListParagraph"/>
      </w:pPr>
    </w:p>
    <w:p w14:paraId="68CBC304" w14:textId="77777777" w:rsidR="00AC66EE" w:rsidRPr="00A8156B" w:rsidRDefault="00AC66EE" w:rsidP="002F01D4">
      <w:pPr>
        <w:pStyle w:val="ListParagraph"/>
        <w:numPr>
          <w:ilvl w:val="0"/>
          <w:numId w:val="5"/>
        </w:numPr>
      </w:pPr>
      <w:r w:rsidRPr="00A8156B">
        <w:t>If any circumstances arise which may affect the progress of the Works submit proposals or take other action as appropriate to minimise any delay and to recover any lost time.</w:t>
      </w:r>
    </w:p>
    <w:p w14:paraId="6C055D66" w14:textId="77777777" w:rsidR="00AC66EE" w:rsidRPr="00A8156B" w:rsidRDefault="00AC66EE" w:rsidP="00AC66EE">
      <w:pPr>
        <w:pStyle w:val="ListParagraph"/>
      </w:pPr>
    </w:p>
    <w:p w14:paraId="24DCEFF1" w14:textId="77777777" w:rsidR="00AC66EE" w:rsidRPr="00A8156B" w:rsidRDefault="00AC66EE" w:rsidP="002F01D4">
      <w:pPr>
        <w:pStyle w:val="ListParagraph"/>
        <w:numPr>
          <w:ilvl w:val="0"/>
          <w:numId w:val="5"/>
        </w:numPr>
      </w:pPr>
      <w:r w:rsidRPr="00A8156B">
        <w:t>Regular site meetings will be held every week to review progress and other matters arising from administration of the Contract. Ensure availability at the time of such meetings and inform subcontractors and suppliers when their presence is required.</w:t>
      </w:r>
    </w:p>
    <w:p w14:paraId="4AEDBAF4" w14:textId="77777777" w:rsidR="00AC66EE" w:rsidRPr="00A8156B" w:rsidRDefault="00AC66EE" w:rsidP="00AC66EE">
      <w:pPr>
        <w:pStyle w:val="ListParagraph"/>
      </w:pPr>
    </w:p>
    <w:p w14:paraId="1D2A0AA5" w14:textId="77777777" w:rsidR="00AC66EE" w:rsidRPr="00A8156B" w:rsidRDefault="00AC66EE" w:rsidP="002F01D4">
      <w:pPr>
        <w:pStyle w:val="ListParagraph"/>
        <w:numPr>
          <w:ilvl w:val="0"/>
          <w:numId w:val="5"/>
        </w:numPr>
      </w:pPr>
      <w:r w:rsidRPr="00A8156B">
        <w:t>Chairperson (who will also take and distribute minutes) is the Contract Administrator.</w:t>
      </w:r>
    </w:p>
    <w:p w14:paraId="70E713E9" w14:textId="77777777" w:rsidR="00AC66EE" w:rsidRPr="00A8156B" w:rsidRDefault="00AC66EE" w:rsidP="00AC66EE">
      <w:pPr>
        <w:pStyle w:val="ListParagraph"/>
      </w:pPr>
    </w:p>
    <w:p w14:paraId="6BF3C5C8" w14:textId="77777777" w:rsidR="00AC66EE" w:rsidRPr="00A8156B" w:rsidRDefault="00AC66EE" w:rsidP="002F01D4">
      <w:pPr>
        <w:pStyle w:val="ListParagraph"/>
        <w:numPr>
          <w:ilvl w:val="0"/>
          <w:numId w:val="5"/>
        </w:numPr>
      </w:pPr>
      <w:r w:rsidRPr="00A8156B">
        <w:t>Give notice of the anticipated dates of completion of the whole or parts of the Works.</w:t>
      </w:r>
    </w:p>
    <w:p w14:paraId="01F7787B" w14:textId="77777777" w:rsidR="00AC66EE" w:rsidRPr="00A8156B" w:rsidRDefault="00AC66EE" w:rsidP="00AC66EE">
      <w:pPr>
        <w:pStyle w:val="ListParagraph"/>
      </w:pPr>
    </w:p>
    <w:p w14:paraId="0DD5ACAD" w14:textId="77777777" w:rsidR="00AC66EE" w:rsidRPr="00A8156B" w:rsidRDefault="00AC66EE" w:rsidP="002F01D4">
      <w:pPr>
        <w:pStyle w:val="ListParagraph"/>
        <w:numPr>
          <w:ilvl w:val="0"/>
          <w:numId w:val="5"/>
        </w:numPr>
      </w:pPr>
      <w:r w:rsidRPr="00A8156B">
        <w:t>Ensure necessary access, services and facilities for associated works are complete and provide minimum notice of one week. When a notice of the cause of any delay or likely delay in the progress of the works is given under the contract, written notice must also be given of all other causes, which apply concurrently.</w:t>
      </w:r>
    </w:p>
    <w:p w14:paraId="594E1FD9" w14:textId="77777777" w:rsidR="00AC66EE" w:rsidRPr="00A8156B" w:rsidRDefault="00AC66EE" w:rsidP="00AC66EE">
      <w:pPr>
        <w:pStyle w:val="ListParagraph"/>
      </w:pPr>
    </w:p>
    <w:p w14:paraId="25289EC0" w14:textId="77777777" w:rsidR="00AC66EE" w:rsidRPr="00A8156B" w:rsidRDefault="00AC66EE" w:rsidP="002F01D4">
      <w:pPr>
        <w:pStyle w:val="ListParagraph"/>
        <w:numPr>
          <w:ilvl w:val="0"/>
          <w:numId w:val="5"/>
        </w:numPr>
      </w:pPr>
      <w:r w:rsidRPr="00A8156B">
        <w:t>Details must be submitted as soon as possible including:</w:t>
      </w:r>
    </w:p>
    <w:p w14:paraId="225EFA34" w14:textId="77777777" w:rsidR="00AC66EE" w:rsidRPr="00A8156B" w:rsidRDefault="00AC66EE" w:rsidP="00AC66EE">
      <w:pPr>
        <w:pStyle w:val="ListParagraph"/>
      </w:pPr>
    </w:p>
    <w:p w14:paraId="30B15730" w14:textId="77777777" w:rsidR="00AC66EE" w:rsidRPr="00A8156B" w:rsidRDefault="00AC66EE" w:rsidP="002F01D4">
      <w:pPr>
        <w:pStyle w:val="ListParagraph"/>
        <w:numPr>
          <w:ilvl w:val="0"/>
          <w:numId w:val="11"/>
        </w:numPr>
      </w:pPr>
      <w:r w:rsidRPr="00A8156B">
        <w:t>Relevant particulars of the expected effects, if appropriate, related to the concurrent causes.</w:t>
      </w:r>
    </w:p>
    <w:p w14:paraId="1E6A8C0E" w14:textId="77777777" w:rsidR="00AC66EE" w:rsidRPr="00A8156B" w:rsidRDefault="00AC66EE" w:rsidP="002F01D4">
      <w:pPr>
        <w:pStyle w:val="ListParagraph"/>
        <w:numPr>
          <w:ilvl w:val="0"/>
          <w:numId w:val="11"/>
        </w:numPr>
      </w:pPr>
      <w:r w:rsidRPr="00A8156B">
        <w:t>An estimate of the extent, if any, of the expected delay in the completion of the Works beyond the date from completion.</w:t>
      </w:r>
    </w:p>
    <w:p w14:paraId="788BB0BA" w14:textId="3EA4ED50" w:rsidR="00AC66EE" w:rsidRDefault="00AC66EE" w:rsidP="002F01D4">
      <w:pPr>
        <w:pStyle w:val="ListParagraph"/>
        <w:numPr>
          <w:ilvl w:val="0"/>
          <w:numId w:val="11"/>
        </w:numPr>
      </w:pPr>
      <w:r w:rsidRPr="00A8156B">
        <w:t>All other relevant information required.</w:t>
      </w:r>
    </w:p>
    <w:p w14:paraId="5830F3B9" w14:textId="77777777" w:rsidR="00A8156B" w:rsidRPr="00A8156B" w:rsidRDefault="00A8156B" w:rsidP="00A8156B"/>
    <w:p w14:paraId="1E594C19" w14:textId="50A2CAB2" w:rsidR="00AC66EE" w:rsidRPr="00A8156B" w:rsidRDefault="00AC66EE" w:rsidP="00F3117C">
      <w:pPr>
        <w:ind w:firstLine="283"/>
        <w:rPr>
          <w:b/>
          <w:i/>
        </w:rPr>
      </w:pPr>
      <w:r w:rsidRPr="00A8156B">
        <w:rPr>
          <w:b/>
          <w:i/>
        </w:rPr>
        <w:lastRenderedPageBreak/>
        <w:t>Control of cost</w:t>
      </w:r>
    </w:p>
    <w:p w14:paraId="62C90C62" w14:textId="3E99FC16" w:rsidR="00AC66EE" w:rsidRPr="00A8156B" w:rsidRDefault="00AC66EE" w:rsidP="002F01D4">
      <w:pPr>
        <w:pStyle w:val="ListParagraph"/>
        <w:numPr>
          <w:ilvl w:val="0"/>
          <w:numId w:val="5"/>
        </w:numPr>
        <w:ind w:left="709" w:hanging="426"/>
      </w:pPr>
      <w:r w:rsidRPr="00A8156B">
        <w:t>If a proposed ins</w:t>
      </w:r>
      <w:r w:rsidR="00EE0DE0">
        <w:t>truction requests an</w:t>
      </w:r>
      <w:r w:rsidRPr="00A8156B">
        <w:t xml:space="preserve"> estimate of cost, submit without delay and in any case within seven days.</w:t>
      </w:r>
    </w:p>
    <w:p w14:paraId="55ECF95F" w14:textId="77777777" w:rsidR="00AC66EE" w:rsidRPr="00A8156B" w:rsidRDefault="00AC66EE" w:rsidP="00AC66EE">
      <w:pPr>
        <w:ind w:left="283"/>
        <w:rPr>
          <w:b/>
          <w:i/>
        </w:rPr>
      </w:pPr>
      <w:r w:rsidRPr="00A8156B">
        <w:rPr>
          <w:b/>
          <w:i/>
        </w:rPr>
        <w:t xml:space="preserve">Quality Standards/Control </w:t>
      </w:r>
    </w:p>
    <w:p w14:paraId="1046DDCB" w14:textId="5E61C4A0" w:rsidR="00F3117C" w:rsidRPr="00A8156B" w:rsidRDefault="00AC66EE" w:rsidP="002F01D4">
      <w:pPr>
        <w:pStyle w:val="ListParagraph"/>
        <w:numPr>
          <w:ilvl w:val="0"/>
          <w:numId w:val="5"/>
        </w:numPr>
      </w:pPr>
      <w:r w:rsidRPr="00A8156B">
        <w:t>Where, and to the extent that products or work are not fully documented, they are to be:</w:t>
      </w:r>
    </w:p>
    <w:p w14:paraId="2BB22684" w14:textId="77777777" w:rsidR="00AC66EE" w:rsidRPr="00A8156B" w:rsidRDefault="00AC66EE" w:rsidP="002F01D4">
      <w:pPr>
        <w:pStyle w:val="ListParagraph"/>
        <w:numPr>
          <w:ilvl w:val="0"/>
          <w:numId w:val="12"/>
        </w:numPr>
      </w:pPr>
      <w:r w:rsidRPr="00A8156B">
        <w:t xml:space="preserve">  Of a kind and standard appropriate to the nature and character of that part of the Works where they will be used</w:t>
      </w:r>
    </w:p>
    <w:p w14:paraId="6C7C54D1" w14:textId="77777777" w:rsidR="00AC66EE" w:rsidRPr="00A8156B" w:rsidRDefault="00AC66EE" w:rsidP="002F01D4">
      <w:pPr>
        <w:pStyle w:val="ListParagraph"/>
        <w:numPr>
          <w:ilvl w:val="0"/>
          <w:numId w:val="12"/>
        </w:numPr>
      </w:pPr>
      <w:r w:rsidRPr="00A8156B">
        <w:t>Suitable for the purposes stated or reasonably to be inferred from the project document</w:t>
      </w:r>
    </w:p>
    <w:p w14:paraId="78CEBEF9" w14:textId="77777777" w:rsidR="00AC66EE" w:rsidRPr="00A8156B" w:rsidRDefault="00AC66EE" w:rsidP="00AC66EE">
      <w:pPr>
        <w:pStyle w:val="ListParagraph"/>
        <w:ind w:left="1003"/>
      </w:pPr>
    </w:p>
    <w:p w14:paraId="2E8149C6" w14:textId="77777777" w:rsidR="00AC66EE" w:rsidRPr="00A8156B" w:rsidRDefault="00AC66EE" w:rsidP="002F01D4">
      <w:pPr>
        <w:pStyle w:val="ListParagraph"/>
        <w:numPr>
          <w:ilvl w:val="0"/>
          <w:numId w:val="5"/>
        </w:numPr>
      </w:pPr>
      <w:r w:rsidRPr="00A8156B">
        <w:t>Omissions or errors in description and / or quantity of contract documents shall not vitiate the Contract nor release the Contractor from any obligations or liabilities under the Contract.</w:t>
      </w:r>
    </w:p>
    <w:p w14:paraId="30F7F963" w14:textId="77777777" w:rsidR="00AC66EE" w:rsidRPr="00A8156B" w:rsidRDefault="00AC66EE" w:rsidP="00AC66EE">
      <w:pPr>
        <w:pStyle w:val="ListParagraph"/>
        <w:ind w:left="643"/>
      </w:pPr>
    </w:p>
    <w:p w14:paraId="3427173E" w14:textId="77777777" w:rsidR="00AC66EE" w:rsidRPr="00A8156B" w:rsidRDefault="00AC66EE" w:rsidP="002F01D4">
      <w:pPr>
        <w:pStyle w:val="ListParagraph"/>
        <w:numPr>
          <w:ilvl w:val="0"/>
          <w:numId w:val="5"/>
        </w:numPr>
      </w:pPr>
      <w:r w:rsidRPr="00A8156B">
        <w:t>Appropriately skilled and experienced operatives for the type and quality of work shall be used and they must produce evidence of skills / qualifications when requested.</w:t>
      </w:r>
    </w:p>
    <w:p w14:paraId="5AB37BEA" w14:textId="77777777" w:rsidR="00AC66EE" w:rsidRPr="00A8156B" w:rsidRDefault="00AC66EE" w:rsidP="00AC66EE">
      <w:pPr>
        <w:pStyle w:val="ListParagraph"/>
      </w:pPr>
    </w:p>
    <w:p w14:paraId="32A5AA68" w14:textId="77777777" w:rsidR="00AC66EE" w:rsidRPr="00A8156B" w:rsidRDefault="00AC66EE" w:rsidP="002F01D4">
      <w:pPr>
        <w:pStyle w:val="ListParagraph"/>
        <w:numPr>
          <w:ilvl w:val="0"/>
          <w:numId w:val="5"/>
        </w:numPr>
      </w:pPr>
      <w:r w:rsidRPr="00A8156B">
        <w:t xml:space="preserve">Registered with the Construction Skills Certification Scheme. </w:t>
      </w:r>
    </w:p>
    <w:p w14:paraId="18872EED" w14:textId="77777777" w:rsidR="00AC66EE" w:rsidRPr="00A8156B" w:rsidRDefault="00AC66EE" w:rsidP="00AC66EE">
      <w:pPr>
        <w:pStyle w:val="ListParagraph"/>
      </w:pPr>
    </w:p>
    <w:p w14:paraId="151FF718" w14:textId="77777777" w:rsidR="00AC66EE" w:rsidRPr="00A8156B" w:rsidRDefault="00AC66EE" w:rsidP="002F01D4">
      <w:pPr>
        <w:pStyle w:val="ListParagraph"/>
        <w:numPr>
          <w:ilvl w:val="0"/>
          <w:numId w:val="5"/>
        </w:numPr>
      </w:pPr>
      <w:r w:rsidRPr="00A8156B">
        <w:t>Supply each product from the same source or manufacturer and the whole quantity of each product required to complete the Works must be consistent kind, size, quality and overall appearance.</w:t>
      </w:r>
    </w:p>
    <w:p w14:paraId="065701A7" w14:textId="77777777" w:rsidR="00AC66EE" w:rsidRPr="00A8156B" w:rsidRDefault="00AC66EE" w:rsidP="00AC66EE">
      <w:pPr>
        <w:pStyle w:val="ListParagraph"/>
      </w:pPr>
    </w:p>
    <w:p w14:paraId="52E72468" w14:textId="77777777" w:rsidR="00AC66EE" w:rsidRPr="00A8156B" w:rsidRDefault="00AC66EE" w:rsidP="002F01D4">
      <w:pPr>
        <w:pStyle w:val="ListParagraph"/>
        <w:numPr>
          <w:ilvl w:val="0"/>
          <w:numId w:val="5"/>
        </w:numPr>
      </w:pPr>
      <w:r w:rsidRPr="00A8156B">
        <w:t>Where critical, measure a sufficient tolerance to determine compliance.</w:t>
      </w:r>
    </w:p>
    <w:p w14:paraId="086C813A" w14:textId="77777777" w:rsidR="00AC66EE" w:rsidRPr="00A8156B" w:rsidRDefault="00AC66EE" w:rsidP="00AC66EE">
      <w:pPr>
        <w:pStyle w:val="ListParagraph"/>
      </w:pPr>
    </w:p>
    <w:p w14:paraId="45A64092" w14:textId="77777777" w:rsidR="00AC66EE" w:rsidRPr="00A8156B" w:rsidRDefault="00AC66EE" w:rsidP="002F01D4">
      <w:pPr>
        <w:pStyle w:val="ListParagraph"/>
        <w:numPr>
          <w:ilvl w:val="0"/>
          <w:numId w:val="5"/>
        </w:numPr>
      </w:pPr>
      <w:r w:rsidRPr="00A8156B">
        <w:t>Prevent deterioration. Order in suitable quantities to a programme and use in appropriate sequence.</w:t>
      </w:r>
    </w:p>
    <w:p w14:paraId="16080B37" w14:textId="77777777" w:rsidR="00AC66EE" w:rsidRPr="00A8156B" w:rsidRDefault="00AC66EE" w:rsidP="00AC66EE">
      <w:pPr>
        <w:pStyle w:val="ListParagraph"/>
      </w:pPr>
    </w:p>
    <w:p w14:paraId="4DA2FF37" w14:textId="77777777" w:rsidR="00AC66EE" w:rsidRPr="00A8156B" w:rsidRDefault="00AC66EE" w:rsidP="002F01D4">
      <w:pPr>
        <w:pStyle w:val="ListParagraph"/>
        <w:numPr>
          <w:ilvl w:val="0"/>
          <w:numId w:val="5"/>
        </w:numPr>
      </w:pPr>
      <w:r w:rsidRPr="00A8156B">
        <w:t>Fix, apply, install or lay products securely, accurately, plumb, neatly and in alignment.</w:t>
      </w:r>
    </w:p>
    <w:p w14:paraId="0125D0B4" w14:textId="77777777" w:rsidR="00AC66EE" w:rsidRPr="00A8156B" w:rsidRDefault="00AC66EE" w:rsidP="00AC66EE">
      <w:pPr>
        <w:pStyle w:val="ListParagraph"/>
      </w:pPr>
    </w:p>
    <w:p w14:paraId="22C43633" w14:textId="77777777" w:rsidR="00AC66EE" w:rsidRPr="00A8156B" w:rsidRDefault="00AC66EE" w:rsidP="002F01D4">
      <w:pPr>
        <w:pStyle w:val="ListParagraph"/>
        <w:numPr>
          <w:ilvl w:val="0"/>
          <w:numId w:val="5"/>
        </w:numPr>
      </w:pPr>
      <w:r w:rsidRPr="00A8156B">
        <w:t>Do not use different colour batches where they can be seen together.</w:t>
      </w:r>
    </w:p>
    <w:p w14:paraId="5C600DD4" w14:textId="77777777" w:rsidR="00AC66EE" w:rsidRPr="00A8156B" w:rsidRDefault="00AC66EE" w:rsidP="00AC66EE">
      <w:pPr>
        <w:pStyle w:val="ListParagraph"/>
      </w:pPr>
    </w:p>
    <w:p w14:paraId="6BFF7869" w14:textId="77777777" w:rsidR="00AC66EE" w:rsidRPr="00A8156B" w:rsidRDefault="00AC66EE" w:rsidP="002F01D4">
      <w:pPr>
        <w:pStyle w:val="ListParagraph"/>
        <w:numPr>
          <w:ilvl w:val="0"/>
          <w:numId w:val="5"/>
        </w:numPr>
      </w:pPr>
      <w:r w:rsidRPr="00A8156B">
        <w:t>Check on-site dimensions.</w:t>
      </w:r>
    </w:p>
    <w:p w14:paraId="42BB3600" w14:textId="77777777" w:rsidR="00AC66EE" w:rsidRPr="00A8156B" w:rsidRDefault="00AC66EE" w:rsidP="00AC66EE">
      <w:pPr>
        <w:pStyle w:val="ListParagraph"/>
      </w:pPr>
    </w:p>
    <w:p w14:paraId="23138088" w14:textId="77777777" w:rsidR="00AC66EE" w:rsidRPr="00A8156B" w:rsidRDefault="00AC66EE" w:rsidP="002F01D4">
      <w:pPr>
        <w:pStyle w:val="ListParagraph"/>
        <w:numPr>
          <w:ilvl w:val="0"/>
          <w:numId w:val="5"/>
        </w:numPr>
      </w:pPr>
      <w:r w:rsidRPr="00A8156B">
        <w:t>Finished Work without defects, e.g. Not damaged, disfigured, dirty, faulty, or out of tolerance.</w:t>
      </w:r>
    </w:p>
    <w:p w14:paraId="3E36B5C7" w14:textId="77777777" w:rsidR="00AC66EE" w:rsidRPr="00A8156B" w:rsidRDefault="00AC66EE" w:rsidP="00AC66EE">
      <w:pPr>
        <w:pStyle w:val="ListParagraph"/>
      </w:pPr>
    </w:p>
    <w:p w14:paraId="53E85B00" w14:textId="77777777" w:rsidR="00AC66EE" w:rsidRPr="00A8156B" w:rsidRDefault="00AC66EE" w:rsidP="002F01D4">
      <w:pPr>
        <w:pStyle w:val="ListParagraph"/>
        <w:numPr>
          <w:ilvl w:val="0"/>
          <w:numId w:val="5"/>
        </w:numPr>
      </w:pPr>
      <w:r w:rsidRPr="00A8156B">
        <w:t>Location and fixing of products: Adjust joints to view so they are even and regular.</w:t>
      </w:r>
    </w:p>
    <w:p w14:paraId="13F7E253" w14:textId="77777777" w:rsidR="00AC66EE" w:rsidRPr="00A8156B" w:rsidRDefault="00AC66EE" w:rsidP="00AC66EE">
      <w:pPr>
        <w:pStyle w:val="ListParagraph"/>
      </w:pPr>
    </w:p>
    <w:p w14:paraId="27B23D08" w14:textId="77777777" w:rsidR="00AC66EE" w:rsidRPr="00A8156B" w:rsidRDefault="00AC66EE" w:rsidP="002F01D4">
      <w:pPr>
        <w:pStyle w:val="ListParagraph"/>
        <w:numPr>
          <w:ilvl w:val="0"/>
          <w:numId w:val="5"/>
        </w:numPr>
      </w:pPr>
      <w:r w:rsidRPr="00A8156B">
        <w:t>Retain on site evidence that the proprietary product specified has been supplied.</w:t>
      </w:r>
    </w:p>
    <w:p w14:paraId="7BDC1C31" w14:textId="77777777" w:rsidR="00AC66EE" w:rsidRPr="00A8156B" w:rsidRDefault="00AC66EE" w:rsidP="00AC66EE">
      <w:pPr>
        <w:pStyle w:val="ListParagraph"/>
      </w:pPr>
    </w:p>
    <w:p w14:paraId="46327E29" w14:textId="77777777" w:rsidR="00AC66EE" w:rsidRPr="00A8156B" w:rsidRDefault="00AC66EE" w:rsidP="002F01D4">
      <w:pPr>
        <w:pStyle w:val="ListParagraph"/>
        <w:numPr>
          <w:ilvl w:val="0"/>
          <w:numId w:val="5"/>
        </w:numPr>
      </w:pPr>
      <w:r w:rsidRPr="00A8156B">
        <w:t>Submit evidence of compliance, including test reports indicating:</w:t>
      </w:r>
    </w:p>
    <w:p w14:paraId="1A1EB633" w14:textId="77777777" w:rsidR="00AC66EE" w:rsidRPr="00A8156B" w:rsidRDefault="00AC66EE" w:rsidP="00AC66EE">
      <w:pPr>
        <w:pStyle w:val="ListParagraph"/>
      </w:pPr>
    </w:p>
    <w:p w14:paraId="27408B0F" w14:textId="77777777" w:rsidR="00AC66EE" w:rsidRPr="00A8156B" w:rsidRDefault="00AC66EE" w:rsidP="002F01D4">
      <w:pPr>
        <w:pStyle w:val="ListParagraph"/>
        <w:numPr>
          <w:ilvl w:val="1"/>
          <w:numId w:val="5"/>
        </w:numPr>
      </w:pPr>
      <w:r w:rsidRPr="00A8156B">
        <w:t>Properties tested</w:t>
      </w:r>
    </w:p>
    <w:p w14:paraId="722391B1" w14:textId="77777777" w:rsidR="00AC66EE" w:rsidRPr="00A8156B" w:rsidRDefault="00AC66EE" w:rsidP="002F01D4">
      <w:pPr>
        <w:pStyle w:val="ListParagraph"/>
        <w:numPr>
          <w:ilvl w:val="1"/>
          <w:numId w:val="5"/>
        </w:numPr>
      </w:pPr>
      <w:r w:rsidRPr="00A8156B">
        <w:t>Parts / fail criteria</w:t>
      </w:r>
    </w:p>
    <w:p w14:paraId="59992BEF" w14:textId="77777777" w:rsidR="00AC66EE" w:rsidRPr="00A8156B" w:rsidRDefault="00AC66EE" w:rsidP="002F01D4">
      <w:pPr>
        <w:pStyle w:val="ListParagraph"/>
        <w:numPr>
          <w:ilvl w:val="1"/>
          <w:numId w:val="5"/>
        </w:numPr>
      </w:pPr>
      <w:r w:rsidRPr="00A8156B">
        <w:t>Test methods and procedures</w:t>
      </w:r>
    </w:p>
    <w:p w14:paraId="64375ABF" w14:textId="77777777" w:rsidR="00AC66EE" w:rsidRPr="00A8156B" w:rsidRDefault="00AC66EE" w:rsidP="002F01D4">
      <w:pPr>
        <w:pStyle w:val="ListParagraph"/>
        <w:numPr>
          <w:ilvl w:val="1"/>
          <w:numId w:val="5"/>
        </w:numPr>
      </w:pPr>
      <w:r w:rsidRPr="00A8156B">
        <w:t>Test results</w:t>
      </w:r>
    </w:p>
    <w:p w14:paraId="3AA132F2" w14:textId="77777777" w:rsidR="00AC66EE" w:rsidRPr="00A8156B" w:rsidRDefault="00AC66EE" w:rsidP="002F01D4">
      <w:pPr>
        <w:pStyle w:val="ListParagraph"/>
        <w:numPr>
          <w:ilvl w:val="1"/>
          <w:numId w:val="5"/>
        </w:numPr>
      </w:pPr>
      <w:r w:rsidRPr="00A8156B">
        <w:t>Identity of testing agency</w:t>
      </w:r>
    </w:p>
    <w:p w14:paraId="552C346C" w14:textId="77777777" w:rsidR="00AC66EE" w:rsidRPr="00A8156B" w:rsidRDefault="00AC66EE" w:rsidP="002F01D4">
      <w:pPr>
        <w:pStyle w:val="ListParagraph"/>
        <w:numPr>
          <w:ilvl w:val="1"/>
          <w:numId w:val="5"/>
        </w:numPr>
      </w:pPr>
      <w:r w:rsidRPr="00A8156B">
        <w:lastRenderedPageBreak/>
        <w:t>Test dates and times</w:t>
      </w:r>
    </w:p>
    <w:p w14:paraId="1BE3EA27" w14:textId="77777777" w:rsidR="00AC66EE" w:rsidRPr="00A8156B" w:rsidRDefault="00AC66EE" w:rsidP="002F01D4">
      <w:pPr>
        <w:pStyle w:val="ListParagraph"/>
        <w:numPr>
          <w:ilvl w:val="1"/>
          <w:numId w:val="5"/>
        </w:numPr>
      </w:pPr>
      <w:r w:rsidRPr="00A8156B">
        <w:t>Identities of witnesses</w:t>
      </w:r>
    </w:p>
    <w:p w14:paraId="119AA89F" w14:textId="77777777" w:rsidR="00AC66EE" w:rsidRPr="00A8156B" w:rsidRDefault="00AC66EE" w:rsidP="002F01D4">
      <w:pPr>
        <w:pStyle w:val="ListParagraph"/>
        <w:numPr>
          <w:ilvl w:val="1"/>
          <w:numId w:val="5"/>
        </w:numPr>
      </w:pPr>
      <w:r w:rsidRPr="00A8156B">
        <w:t>Analysis of results</w:t>
      </w:r>
    </w:p>
    <w:p w14:paraId="67C11021" w14:textId="77777777" w:rsidR="00F3117C" w:rsidRPr="00A8156B" w:rsidRDefault="00F3117C" w:rsidP="00F3117C">
      <w:pPr>
        <w:pStyle w:val="ListParagraph"/>
        <w:ind w:left="643"/>
      </w:pPr>
    </w:p>
    <w:p w14:paraId="7543960E" w14:textId="77777777" w:rsidR="00AC66EE" w:rsidRPr="00A8156B" w:rsidRDefault="00AC66EE" w:rsidP="002F01D4">
      <w:pPr>
        <w:pStyle w:val="ListParagraph"/>
        <w:numPr>
          <w:ilvl w:val="0"/>
          <w:numId w:val="5"/>
        </w:numPr>
      </w:pPr>
      <w:r w:rsidRPr="00A8156B">
        <w:t>Inspection of any other action must not be taken as approval unless confirmed in writing referring to:</w:t>
      </w:r>
    </w:p>
    <w:p w14:paraId="3CE07D10" w14:textId="77777777" w:rsidR="00AC66EE" w:rsidRPr="00A8156B" w:rsidRDefault="00AC66EE" w:rsidP="00AC66EE">
      <w:pPr>
        <w:pStyle w:val="ListParagraph"/>
        <w:ind w:left="643"/>
      </w:pPr>
    </w:p>
    <w:p w14:paraId="0B2AB0E6" w14:textId="77777777" w:rsidR="00AC66EE" w:rsidRPr="00A8156B" w:rsidRDefault="00AC66EE" w:rsidP="002F01D4">
      <w:pPr>
        <w:pStyle w:val="ListParagraph"/>
        <w:numPr>
          <w:ilvl w:val="0"/>
          <w:numId w:val="13"/>
        </w:numPr>
      </w:pPr>
      <w:r w:rsidRPr="00A8156B">
        <w:t>Date of inspection</w:t>
      </w:r>
    </w:p>
    <w:p w14:paraId="7FD1121C" w14:textId="77777777" w:rsidR="00AC66EE" w:rsidRPr="00A8156B" w:rsidRDefault="00AC66EE" w:rsidP="002F01D4">
      <w:pPr>
        <w:pStyle w:val="ListParagraph"/>
        <w:numPr>
          <w:ilvl w:val="0"/>
          <w:numId w:val="13"/>
        </w:numPr>
      </w:pPr>
      <w:r w:rsidRPr="00A8156B">
        <w:t>Part of the Work inspected</w:t>
      </w:r>
    </w:p>
    <w:p w14:paraId="12B0C2F9" w14:textId="77777777" w:rsidR="00AC66EE" w:rsidRPr="00A8156B" w:rsidRDefault="00AC66EE" w:rsidP="002F01D4">
      <w:pPr>
        <w:pStyle w:val="ListParagraph"/>
        <w:numPr>
          <w:ilvl w:val="0"/>
          <w:numId w:val="13"/>
        </w:numPr>
      </w:pPr>
      <w:r w:rsidRPr="00A8156B">
        <w:t>Respects or characteristics which are approved</w:t>
      </w:r>
    </w:p>
    <w:p w14:paraId="2234753E" w14:textId="77777777" w:rsidR="00AC66EE" w:rsidRPr="00A8156B" w:rsidRDefault="00AC66EE" w:rsidP="002F01D4">
      <w:pPr>
        <w:pStyle w:val="ListParagraph"/>
        <w:numPr>
          <w:ilvl w:val="0"/>
          <w:numId w:val="13"/>
        </w:numPr>
      </w:pPr>
      <w:r w:rsidRPr="00A8156B">
        <w:t>Extent and purpose of the approval</w:t>
      </w:r>
    </w:p>
    <w:p w14:paraId="04FF11C0" w14:textId="3F4EA4A7" w:rsidR="00AC66EE" w:rsidRPr="00A8156B" w:rsidRDefault="00AC66EE" w:rsidP="002F01D4">
      <w:pPr>
        <w:pStyle w:val="ListParagraph"/>
        <w:numPr>
          <w:ilvl w:val="0"/>
          <w:numId w:val="13"/>
        </w:numPr>
      </w:pPr>
      <w:r w:rsidRPr="00A8156B">
        <w:t>Any associated conditions</w:t>
      </w:r>
    </w:p>
    <w:p w14:paraId="4858B104" w14:textId="77777777" w:rsidR="00AC66EE" w:rsidRPr="00A8156B" w:rsidRDefault="00AC66EE" w:rsidP="00AC66EE">
      <w:pPr>
        <w:pStyle w:val="ListParagraph"/>
        <w:ind w:left="643"/>
      </w:pPr>
      <w:r w:rsidRPr="00A8156B">
        <w:t xml:space="preserve">     </w:t>
      </w:r>
    </w:p>
    <w:p w14:paraId="0D8BBE1F" w14:textId="77777777" w:rsidR="00AC66EE" w:rsidRPr="00A8156B" w:rsidRDefault="00AC66EE" w:rsidP="002F01D4">
      <w:pPr>
        <w:pStyle w:val="ListParagraph"/>
        <w:numPr>
          <w:ilvl w:val="0"/>
          <w:numId w:val="5"/>
        </w:numPr>
      </w:pPr>
      <w:r w:rsidRPr="00A8156B">
        <w:t>Provide all trades with necessary details of related types of work. Before starting each new type or section of work ensure previous related work is:</w:t>
      </w:r>
    </w:p>
    <w:p w14:paraId="450972AB" w14:textId="77777777" w:rsidR="00AC66EE" w:rsidRPr="00A8156B" w:rsidRDefault="00AC66EE" w:rsidP="00AC66EE"/>
    <w:p w14:paraId="1680E7EF" w14:textId="77777777" w:rsidR="00AC66EE" w:rsidRPr="00A8156B" w:rsidRDefault="00AC66EE" w:rsidP="002F01D4">
      <w:pPr>
        <w:pStyle w:val="ListParagraph"/>
        <w:numPr>
          <w:ilvl w:val="0"/>
          <w:numId w:val="14"/>
        </w:numPr>
      </w:pPr>
      <w:r w:rsidRPr="00A8156B">
        <w:t>Appropriately complete</w:t>
      </w:r>
    </w:p>
    <w:p w14:paraId="6A4E7F2F" w14:textId="77777777" w:rsidR="00AC66EE" w:rsidRPr="00A8156B" w:rsidRDefault="00AC66EE" w:rsidP="002F01D4">
      <w:pPr>
        <w:pStyle w:val="ListParagraph"/>
        <w:numPr>
          <w:ilvl w:val="0"/>
          <w:numId w:val="14"/>
        </w:numPr>
      </w:pPr>
      <w:r w:rsidRPr="00A8156B">
        <w:t>In accordance with the project documents</w:t>
      </w:r>
    </w:p>
    <w:p w14:paraId="6072133A" w14:textId="77777777" w:rsidR="00AC66EE" w:rsidRPr="00A8156B" w:rsidRDefault="00AC66EE" w:rsidP="002F01D4">
      <w:pPr>
        <w:pStyle w:val="ListParagraph"/>
        <w:numPr>
          <w:ilvl w:val="0"/>
          <w:numId w:val="14"/>
        </w:numPr>
      </w:pPr>
      <w:r w:rsidRPr="00A8156B">
        <w:t>To a suitable standard</w:t>
      </w:r>
    </w:p>
    <w:p w14:paraId="3E7781CA" w14:textId="783DBD21" w:rsidR="00AC66EE" w:rsidRPr="00A8156B" w:rsidRDefault="00AC66EE" w:rsidP="002F01D4">
      <w:pPr>
        <w:pStyle w:val="ListParagraph"/>
        <w:numPr>
          <w:ilvl w:val="0"/>
          <w:numId w:val="14"/>
        </w:numPr>
      </w:pPr>
      <w:r w:rsidRPr="00A8156B">
        <w:t>In a suitable condition to receive the new work</w:t>
      </w:r>
    </w:p>
    <w:p w14:paraId="738DA574" w14:textId="77777777" w:rsidR="00F3117C" w:rsidRPr="00A8156B" w:rsidRDefault="00F3117C" w:rsidP="00F3117C">
      <w:pPr>
        <w:pStyle w:val="ListParagraph"/>
        <w:ind w:left="1800"/>
      </w:pPr>
    </w:p>
    <w:p w14:paraId="09BAF375" w14:textId="77777777" w:rsidR="00AC66EE" w:rsidRPr="00A8156B" w:rsidRDefault="00AC66EE" w:rsidP="002F01D4">
      <w:pPr>
        <w:pStyle w:val="ListParagraph"/>
        <w:numPr>
          <w:ilvl w:val="0"/>
          <w:numId w:val="5"/>
        </w:numPr>
      </w:pPr>
      <w:r w:rsidRPr="00A8156B">
        <w:t>Ensure all necessary preparatory work has been carried out.</w:t>
      </w:r>
    </w:p>
    <w:p w14:paraId="641A9782" w14:textId="77777777" w:rsidR="00AC66EE" w:rsidRPr="00A8156B" w:rsidRDefault="00AC66EE" w:rsidP="00AC66EE">
      <w:pPr>
        <w:pStyle w:val="ListParagraph"/>
        <w:ind w:left="643"/>
      </w:pPr>
      <w:r w:rsidRPr="00A8156B">
        <w:t xml:space="preserve">   </w:t>
      </w:r>
    </w:p>
    <w:p w14:paraId="6B33456B" w14:textId="77777777" w:rsidR="00AC66EE" w:rsidRPr="00A8156B" w:rsidRDefault="00AC66EE" w:rsidP="002F01D4">
      <w:pPr>
        <w:pStyle w:val="ListParagraph"/>
        <w:numPr>
          <w:ilvl w:val="0"/>
          <w:numId w:val="5"/>
        </w:numPr>
      </w:pPr>
      <w:r w:rsidRPr="00A8156B">
        <w:t>Comply with the manufacturer’s printed recommendations and instructions current on the date of the ITT.</w:t>
      </w:r>
    </w:p>
    <w:p w14:paraId="28FB08FE" w14:textId="77777777" w:rsidR="00AC66EE" w:rsidRPr="00A8156B" w:rsidRDefault="00AC66EE" w:rsidP="00AC66EE">
      <w:pPr>
        <w:pStyle w:val="ListParagraph"/>
      </w:pPr>
    </w:p>
    <w:p w14:paraId="4194BA23" w14:textId="77777777" w:rsidR="00AC66EE" w:rsidRPr="00A8156B" w:rsidRDefault="00AC66EE" w:rsidP="002F01D4">
      <w:pPr>
        <w:pStyle w:val="ListParagraph"/>
        <w:numPr>
          <w:ilvl w:val="0"/>
          <w:numId w:val="5"/>
        </w:numPr>
      </w:pPr>
      <w:r w:rsidRPr="00A8156B">
        <w:t>Submit details of changes to recommendations or instructions.</w:t>
      </w:r>
    </w:p>
    <w:p w14:paraId="01B59D98" w14:textId="77777777" w:rsidR="00AC66EE" w:rsidRPr="00A8156B" w:rsidRDefault="00AC66EE" w:rsidP="00AC66EE">
      <w:pPr>
        <w:pStyle w:val="ListParagraph"/>
      </w:pPr>
    </w:p>
    <w:p w14:paraId="2F6B91A2" w14:textId="77777777" w:rsidR="00AC66EE" w:rsidRPr="00A8156B" w:rsidRDefault="00AC66EE" w:rsidP="002F01D4">
      <w:pPr>
        <w:pStyle w:val="ListParagraph"/>
        <w:numPr>
          <w:ilvl w:val="0"/>
          <w:numId w:val="5"/>
        </w:numPr>
      </w:pPr>
      <w:r w:rsidRPr="00A8156B">
        <w:t>Use those ancillary products or accessories supplied or recommended by main product manufacturer.</w:t>
      </w:r>
    </w:p>
    <w:p w14:paraId="4CBEBD48" w14:textId="77777777" w:rsidR="00AC66EE" w:rsidRPr="00A8156B" w:rsidRDefault="00AC66EE" w:rsidP="00AC66EE">
      <w:pPr>
        <w:pStyle w:val="ListParagraph"/>
      </w:pPr>
    </w:p>
    <w:p w14:paraId="4C70644C" w14:textId="77777777" w:rsidR="00AC66EE" w:rsidRPr="00A8156B" w:rsidRDefault="00AC66EE" w:rsidP="002F01D4">
      <w:pPr>
        <w:pStyle w:val="ListParagraph"/>
        <w:numPr>
          <w:ilvl w:val="0"/>
          <w:numId w:val="5"/>
        </w:numPr>
      </w:pPr>
      <w:r w:rsidRPr="00A8156B">
        <w:t>Comply with limitations, recommendations and requirements of relevant valid certificates certified products.</w:t>
      </w:r>
    </w:p>
    <w:p w14:paraId="0EC49C17" w14:textId="77777777" w:rsidR="00AC66EE" w:rsidRPr="00A8156B" w:rsidRDefault="00AC66EE" w:rsidP="00AC66EE">
      <w:pPr>
        <w:pStyle w:val="ListParagraph"/>
      </w:pPr>
    </w:p>
    <w:p w14:paraId="27A4E816" w14:textId="77777777" w:rsidR="00AC66EE" w:rsidRPr="00A8156B" w:rsidRDefault="00AC66EE" w:rsidP="002F01D4">
      <w:pPr>
        <w:pStyle w:val="ListParagraph"/>
        <w:numPr>
          <w:ilvl w:val="0"/>
          <w:numId w:val="5"/>
        </w:numPr>
      </w:pPr>
      <w:r w:rsidRPr="00A8156B">
        <w:t>There is no access to water. The Contractor is responsible for sourcing this.</w:t>
      </w:r>
    </w:p>
    <w:p w14:paraId="7C6863A3" w14:textId="77777777" w:rsidR="00AC66EE" w:rsidRPr="00A8156B" w:rsidRDefault="00AC66EE" w:rsidP="00AC66EE">
      <w:pPr>
        <w:pStyle w:val="ListParagraph"/>
      </w:pPr>
    </w:p>
    <w:p w14:paraId="226BC922" w14:textId="6D14BA68" w:rsidR="00AC66EE" w:rsidRPr="00A8156B" w:rsidRDefault="00AC66EE" w:rsidP="002F01D4">
      <w:pPr>
        <w:pStyle w:val="ListParagraph"/>
        <w:numPr>
          <w:ilvl w:val="0"/>
          <w:numId w:val="5"/>
        </w:numPr>
      </w:pPr>
      <w:r w:rsidRPr="00A8156B">
        <w:t>Provide at all reasonable times access for the Contract Administrator to the Works and to other places of the Contractor or subcontractors where work is being carried out for the Contract.</w:t>
      </w:r>
    </w:p>
    <w:p w14:paraId="1C0FECEE" w14:textId="77777777" w:rsidR="00AC66EE" w:rsidRPr="00A8156B" w:rsidRDefault="00AC66EE" w:rsidP="00AC66EE">
      <w:pPr>
        <w:rPr>
          <w:b/>
          <w:i/>
        </w:rPr>
      </w:pPr>
      <w:r w:rsidRPr="00A8156B">
        <w:rPr>
          <w:b/>
          <w:i/>
        </w:rPr>
        <w:t>Defects in Existing Works</w:t>
      </w:r>
    </w:p>
    <w:p w14:paraId="2A011631" w14:textId="77777777" w:rsidR="00AC66EE" w:rsidRPr="00A8156B" w:rsidRDefault="00AC66EE" w:rsidP="00AC66EE">
      <w:pPr>
        <w:pStyle w:val="ListParagraph"/>
      </w:pPr>
    </w:p>
    <w:p w14:paraId="06BD2454" w14:textId="77777777" w:rsidR="00AC66EE" w:rsidRPr="00A8156B" w:rsidRDefault="00AC66EE" w:rsidP="002F01D4">
      <w:pPr>
        <w:pStyle w:val="ListParagraph"/>
        <w:numPr>
          <w:ilvl w:val="0"/>
          <w:numId w:val="5"/>
        </w:numPr>
      </w:pPr>
      <w:r w:rsidRPr="00A8156B">
        <w:t>When undocumented defects are discovered immediately give notice. Do not proceed with affected work until response from the Contract Administrator has been received.</w:t>
      </w:r>
    </w:p>
    <w:p w14:paraId="21276BC8" w14:textId="77777777" w:rsidR="00AC66EE" w:rsidRPr="00A8156B" w:rsidRDefault="00AC66EE" w:rsidP="00AC66EE">
      <w:pPr>
        <w:pStyle w:val="ListParagraph"/>
        <w:ind w:left="643"/>
      </w:pPr>
    </w:p>
    <w:p w14:paraId="005E9327" w14:textId="77777777" w:rsidR="00AC66EE" w:rsidRPr="00A8156B" w:rsidRDefault="00AC66EE" w:rsidP="002F01D4">
      <w:pPr>
        <w:pStyle w:val="ListParagraph"/>
        <w:numPr>
          <w:ilvl w:val="0"/>
          <w:numId w:val="5"/>
        </w:numPr>
      </w:pPr>
      <w:r w:rsidRPr="00A8156B">
        <w:lastRenderedPageBreak/>
        <w:t>Immediately any work or product is known, or appears, to be not in accordance with the Contract, notify the Contract Administrator and submit proposals for opening up, inspection, testing, making good, adjustment of the Contract sum, or removal and re-execution.</w:t>
      </w:r>
    </w:p>
    <w:p w14:paraId="473FFB2F" w14:textId="77777777" w:rsidR="00AC66EE" w:rsidRPr="00A8156B" w:rsidRDefault="00AC66EE" w:rsidP="00AC66EE">
      <w:pPr>
        <w:pStyle w:val="ListParagraph"/>
      </w:pPr>
    </w:p>
    <w:p w14:paraId="7C9426DE" w14:textId="77777777" w:rsidR="00AC66EE" w:rsidRPr="00A8156B" w:rsidRDefault="00AC66EE" w:rsidP="002F01D4">
      <w:pPr>
        <w:pStyle w:val="ListParagraph"/>
        <w:numPr>
          <w:ilvl w:val="0"/>
          <w:numId w:val="5"/>
        </w:numPr>
      </w:pPr>
      <w:r w:rsidRPr="00A8156B">
        <w:t>Such proposals may be unacceptable and contrary instructions may be issued.</w:t>
      </w:r>
    </w:p>
    <w:p w14:paraId="5AA41758" w14:textId="77777777" w:rsidR="00AC66EE" w:rsidRPr="00A8156B" w:rsidRDefault="00AC66EE" w:rsidP="00AC66EE">
      <w:pPr>
        <w:pStyle w:val="ListParagraph"/>
        <w:rPr>
          <w:b/>
          <w:i/>
        </w:rPr>
      </w:pPr>
    </w:p>
    <w:p w14:paraId="64207F2E" w14:textId="77777777" w:rsidR="00AC66EE" w:rsidRPr="00A8156B" w:rsidRDefault="00AC66EE" w:rsidP="00AC66EE">
      <w:pPr>
        <w:rPr>
          <w:b/>
          <w:i/>
        </w:rPr>
      </w:pPr>
      <w:r w:rsidRPr="00A8156B">
        <w:rPr>
          <w:b/>
          <w:i/>
        </w:rPr>
        <w:t>Works before Completion</w:t>
      </w:r>
    </w:p>
    <w:p w14:paraId="4DBBFD59" w14:textId="77777777" w:rsidR="00AC66EE" w:rsidRPr="00A8156B" w:rsidRDefault="00AC66EE" w:rsidP="00AC66EE">
      <w:pPr>
        <w:pStyle w:val="ListParagraph"/>
      </w:pPr>
    </w:p>
    <w:p w14:paraId="3FF31FEA" w14:textId="77777777" w:rsidR="00AC66EE" w:rsidRPr="00A8156B" w:rsidRDefault="00AC66EE" w:rsidP="002F01D4">
      <w:pPr>
        <w:pStyle w:val="ListParagraph"/>
        <w:numPr>
          <w:ilvl w:val="0"/>
          <w:numId w:val="5"/>
        </w:numPr>
      </w:pPr>
      <w:r w:rsidRPr="00A8156B">
        <w:t>Make good all damage consequent upon the Works.</w:t>
      </w:r>
    </w:p>
    <w:p w14:paraId="6D1C3304" w14:textId="77777777" w:rsidR="00AC66EE" w:rsidRPr="00A8156B" w:rsidRDefault="00AC66EE" w:rsidP="00AC66EE">
      <w:pPr>
        <w:pStyle w:val="ListParagraph"/>
      </w:pPr>
    </w:p>
    <w:p w14:paraId="6DDE0694" w14:textId="77777777" w:rsidR="00AC66EE" w:rsidRPr="00A8156B" w:rsidRDefault="00AC66EE" w:rsidP="002F01D4">
      <w:pPr>
        <w:pStyle w:val="ListParagraph"/>
        <w:numPr>
          <w:ilvl w:val="0"/>
          <w:numId w:val="5"/>
        </w:numPr>
      </w:pPr>
      <w:r w:rsidRPr="00A8156B">
        <w:t>Remove temporary markings, coverings and protective wrappings unless otherwise instructed.</w:t>
      </w:r>
    </w:p>
    <w:p w14:paraId="79AF4BC8" w14:textId="77777777" w:rsidR="00AC66EE" w:rsidRPr="00A8156B" w:rsidRDefault="00AC66EE" w:rsidP="00AC66EE">
      <w:pPr>
        <w:pStyle w:val="ListParagraph"/>
      </w:pPr>
    </w:p>
    <w:p w14:paraId="54FB26C6" w14:textId="77777777" w:rsidR="00AC66EE" w:rsidRPr="00A8156B" w:rsidRDefault="00AC66EE" w:rsidP="002F01D4">
      <w:pPr>
        <w:pStyle w:val="ListParagraph"/>
        <w:numPr>
          <w:ilvl w:val="0"/>
          <w:numId w:val="5"/>
        </w:numPr>
      </w:pPr>
      <w:r w:rsidRPr="00A8156B">
        <w:t>Clean the Works thoroughly inside and out, including all accessible ducts and voids. Remove all splashes, deposits, and efflorescence, rubbish and surplus materials.</w:t>
      </w:r>
    </w:p>
    <w:p w14:paraId="420B6228" w14:textId="77777777" w:rsidR="00AC66EE" w:rsidRPr="00A8156B" w:rsidRDefault="00AC66EE" w:rsidP="00AC66EE">
      <w:pPr>
        <w:pStyle w:val="ListParagraph"/>
      </w:pPr>
    </w:p>
    <w:p w14:paraId="49C16568" w14:textId="77777777" w:rsidR="00AC66EE" w:rsidRPr="00A8156B" w:rsidRDefault="00AC66EE" w:rsidP="002F01D4">
      <w:pPr>
        <w:pStyle w:val="ListParagraph"/>
        <w:numPr>
          <w:ilvl w:val="0"/>
          <w:numId w:val="5"/>
        </w:numPr>
      </w:pPr>
      <w:r w:rsidRPr="00A8156B">
        <w:t>Use cleaning materials and methods as recommended by manufacturers of products being cleaned. Do not damage or disfigure other materials or construction.</w:t>
      </w:r>
    </w:p>
    <w:p w14:paraId="1B5C2E8F" w14:textId="77777777" w:rsidR="00AC66EE" w:rsidRPr="00A8156B" w:rsidRDefault="00AC66EE" w:rsidP="00AC66EE">
      <w:pPr>
        <w:pStyle w:val="ListParagraph"/>
      </w:pPr>
    </w:p>
    <w:p w14:paraId="3A72ED61" w14:textId="77777777" w:rsidR="00AC66EE" w:rsidRPr="00A8156B" w:rsidRDefault="00AC66EE" w:rsidP="002F01D4">
      <w:pPr>
        <w:pStyle w:val="ListParagraph"/>
        <w:numPr>
          <w:ilvl w:val="0"/>
          <w:numId w:val="5"/>
        </w:numPr>
      </w:pPr>
      <w:r w:rsidRPr="00A8156B">
        <w:t>Obtain COSHH dated data sheets for all materials used for cleaning and ensure they are used only as recommend by their manufacturers.</w:t>
      </w:r>
    </w:p>
    <w:p w14:paraId="66097C60" w14:textId="77777777" w:rsidR="00AC66EE" w:rsidRPr="00A8156B" w:rsidRDefault="00AC66EE" w:rsidP="00AC66EE">
      <w:pPr>
        <w:pStyle w:val="ListParagraph"/>
      </w:pPr>
    </w:p>
    <w:p w14:paraId="14F55C6C" w14:textId="77777777" w:rsidR="00AC66EE" w:rsidRPr="00A8156B" w:rsidRDefault="00AC66EE" w:rsidP="002F01D4">
      <w:pPr>
        <w:pStyle w:val="ListParagraph"/>
        <w:numPr>
          <w:ilvl w:val="0"/>
          <w:numId w:val="5"/>
        </w:numPr>
      </w:pPr>
      <w:r w:rsidRPr="00A8156B">
        <w:t>Touch up minor faults in newly painted work, carefully matching colour and brushing out edges. Repaint badly marked areas back to suitable breaks or junctions.</w:t>
      </w:r>
    </w:p>
    <w:p w14:paraId="23E76424" w14:textId="77777777" w:rsidR="00AC66EE" w:rsidRPr="00A8156B" w:rsidRDefault="00AC66EE" w:rsidP="00AC66EE">
      <w:pPr>
        <w:pStyle w:val="ListParagraph"/>
      </w:pPr>
    </w:p>
    <w:p w14:paraId="56738F38" w14:textId="17CA63B0" w:rsidR="00AC66EE" w:rsidRPr="00A8156B" w:rsidRDefault="00AC66EE" w:rsidP="002F01D4">
      <w:pPr>
        <w:pStyle w:val="ListParagraph"/>
        <w:numPr>
          <w:ilvl w:val="0"/>
          <w:numId w:val="5"/>
        </w:numPr>
      </w:pPr>
      <w:r w:rsidRPr="00A8156B">
        <w:t>Adjust, ease and lubricate moving parts of new work as necessary to ensure easy and efficient operation, including doors, windows, drawers, ironmongery, appliances, valves and controls.</w:t>
      </w:r>
    </w:p>
    <w:p w14:paraId="3B1F562E" w14:textId="77777777" w:rsidR="00F3117C" w:rsidRPr="00A8156B" w:rsidRDefault="00F3117C" w:rsidP="00F3117C">
      <w:pPr>
        <w:pStyle w:val="ListParagraph"/>
      </w:pPr>
    </w:p>
    <w:p w14:paraId="4A5F0A6A" w14:textId="77777777" w:rsidR="00F3117C" w:rsidRPr="00A8156B" w:rsidRDefault="00F3117C" w:rsidP="00F3117C">
      <w:pPr>
        <w:pStyle w:val="ListParagraph"/>
        <w:ind w:left="643"/>
      </w:pPr>
    </w:p>
    <w:p w14:paraId="2A4A46B0" w14:textId="77777777" w:rsidR="00AC66EE" w:rsidRPr="00A8156B" w:rsidRDefault="00AC66EE" w:rsidP="00AC66EE">
      <w:pPr>
        <w:pStyle w:val="ListParagraph"/>
        <w:rPr>
          <w:b/>
          <w:i/>
        </w:rPr>
      </w:pPr>
      <w:r w:rsidRPr="00A8156B">
        <w:rPr>
          <w:b/>
          <w:i/>
        </w:rPr>
        <w:t>Security on Completion</w:t>
      </w:r>
    </w:p>
    <w:p w14:paraId="76F2BE19" w14:textId="77777777" w:rsidR="00F3117C" w:rsidRPr="00A8156B" w:rsidRDefault="00F3117C" w:rsidP="00AC66EE">
      <w:pPr>
        <w:pStyle w:val="ListParagraph"/>
        <w:rPr>
          <w:b/>
          <w:i/>
        </w:rPr>
      </w:pPr>
    </w:p>
    <w:p w14:paraId="7E86A4A0" w14:textId="77777777" w:rsidR="00AC66EE" w:rsidRPr="00A8156B" w:rsidRDefault="00AC66EE" w:rsidP="002F01D4">
      <w:pPr>
        <w:pStyle w:val="ListParagraph"/>
        <w:numPr>
          <w:ilvl w:val="0"/>
          <w:numId w:val="5"/>
        </w:numPr>
      </w:pPr>
      <w:r w:rsidRPr="00A8156B">
        <w:t>Only remove security fencing once the area has been certified as safe for use.</w:t>
      </w:r>
    </w:p>
    <w:p w14:paraId="0E669466" w14:textId="77777777" w:rsidR="00AC66EE" w:rsidRPr="00A8156B" w:rsidRDefault="00AC66EE" w:rsidP="00AC66EE">
      <w:pPr>
        <w:pStyle w:val="ListParagraph"/>
        <w:ind w:left="643"/>
      </w:pPr>
    </w:p>
    <w:p w14:paraId="1057D3B7" w14:textId="77777777" w:rsidR="00AC66EE" w:rsidRPr="00A8156B" w:rsidRDefault="00AC66EE" w:rsidP="00AC66EE">
      <w:pPr>
        <w:pStyle w:val="ListParagraph"/>
        <w:rPr>
          <w:b/>
          <w:i/>
        </w:rPr>
      </w:pPr>
      <w:r w:rsidRPr="00A8156B">
        <w:rPr>
          <w:b/>
          <w:i/>
        </w:rPr>
        <w:t>Hazards</w:t>
      </w:r>
    </w:p>
    <w:p w14:paraId="5973CC97" w14:textId="77777777" w:rsidR="00F3117C" w:rsidRPr="00A8156B" w:rsidRDefault="00F3117C" w:rsidP="00AC66EE">
      <w:pPr>
        <w:pStyle w:val="ListParagraph"/>
        <w:rPr>
          <w:b/>
          <w:i/>
        </w:rPr>
      </w:pPr>
    </w:p>
    <w:p w14:paraId="1FEE6FF5" w14:textId="77777777" w:rsidR="00A8156B" w:rsidRDefault="00AC66EE" w:rsidP="00A8156B">
      <w:pPr>
        <w:pStyle w:val="ListParagraph"/>
        <w:numPr>
          <w:ilvl w:val="0"/>
          <w:numId w:val="5"/>
        </w:numPr>
      </w:pPr>
      <w:r w:rsidRPr="00A8156B">
        <w:t>Common Hazards: Not listed. Control by good management and site practice.</w:t>
      </w:r>
    </w:p>
    <w:p w14:paraId="12B6722B" w14:textId="3FA5B8AD" w:rsidR="00AC66EE" w:rsidRPr="00A8156B" w:rsidRDefault="00AC66EE" w:rsidP="00A8156B">
      <w:pPr>
        <w:ind w:left="283"/>
      </w:pPr>
      <w:r w:rsidRPr="00A8156B">
        <w:rPr>
          <w:b/>
          <w:i/>
        </w:rPr>
        <w:t>Security</w:t>
      </w:r>
    </w:p>
    <w:p w14:paraId="4A7C96B2" w14:textId="77777777" w:rsidR="00F3117C" w:rsidRPr="00A8156B" w:rsidRDefault="00F3117C" w:rsidP="00AC66EE">
      <w:pPr>
        <w:pStyle w:val="ListParagraph"/>
        <w:rPr>
          <w:b/>
          <w:i/>
        </w:rPr>
      </w:pPr>
    </w:p>
    <w:p w14:paraId="7C469430" w14:textId="77777777" w:rsidR="00AC66EE" w:rsidRPr="00A8156B" w:rsidRDefault="00AC66EE" w:rsidP="002F01D4">
      <w:pPr>
        <w:pStyle w:val="ListParagraph"/>
        <w:numPr>
          <w:ilvl w:val="0"/>
          <w:numId w:val="5"/>
        </w:numPr>
      </w:pPr>
      <w:r w:rsidRPr="00A8156B">
        <w:t>Safeguard the site, the Works, products, materials, and any existing buildings affected by the Works from damage and theft.</w:t>
      </w:r>
    </w:p>
    <w:p w14:paraId="3AAFFAF6" w14:textId="77777777" w:rsidR="00AC66EE" w:rsidRPr="00A8156B" w:rsidRDefault="00AC66EE" w:rsidP="00AC66EE">
      <w:pPr>
        <w:pStyle w:val="ListParagraph"/>
      </w:pPr>
    </w:p>
    <w:p w14:paraId="0C3B7D39" w14:textId="77777777" w:rsidR="00AC66EE" w:rsidRPr="00A8156B" w:rsidRDefault="00AC66EE" w:rsidP="002F01D4">
      <w:pPr>
        <w:pStyle w:val="ListParagraph"/>
        <w:numPr>
          <w:ilvl w:val="0"/>
          <w:numId w:val="5"/>
        </w:numPr>
      </w:pPr>
      <w:r w:rsidRPr="00A8156B">
        <w:t>Take all reasonable precautions to prevent unauthorised access to the site, the Works and adjoining property.</w:t>
      </w:r>
    </w:p>
    <w:p w14:paraId="613F9C9E" w14:textId="77777777" w:rsidR="00AC66EE" w:rsidRPr="00A8156B" w:rsidRDefault="00AC66EE" w:rsidP="00AC66EE">
      <w:pPr>
        <w:pStyle w:val="ListParagraph"/>
      </w:pPr>
    </w:p>
    <w:p w14:paraId="19853132" w14:textId="6B3B4E2A" w:rsidR="00AC66EE" w:rsidRPr="00A8156B" w:rsidRDefault="00AC66EE" w:rsidP="00F3117C">
      <w:pPr>
        <w:rPr>
          <w:b/>
          <w:i/>
        </w:rPr>
      </w:pPr>
      <w:r w:rsidRPr="00A8156B">
        <w:rPr>
          <w:b/>
          <w:i/>
        </w:rPr>
        <w:lastRenderedPageBreak/>
        <w:t>Occupied Premises</w:t>
      </w:r>
    </w:p>
    <w:p w14:paraId="25BD0AEE" w14:textId="77777777" w:rsidR="00AC66EE" w:rsidRPr="00A8156B" w:rsidRDefault="00AC66EE" w:rsidP="002F01D4">
      <w:pPr>
        <w:pStyle w:val="ListParagraph"/>
        <w:numPr>
          <w:ilvl w:val="0"/>
          <w:numId w:val="5"/>
        </w:numPr>
      </w:pPr>
      <w:r w:rsidRPr="00A8156B">
        <w:t>Existing residential buildings will be occupied and / or used during the Contract.</w:t>
      </w:r>
    </w:p>
    <w:p w14:paraId="6059160A" w14:textId="77777777" w:rsidR="00AC66EE" w:rsidRPr="00A8156B" w:rsidRDefault="00AC66EE" w:rsidP="00AC66EE">
      <w:pPr>
        <w:pStyle w:val="ListParagraph"/>
      </w:pPr>
    </w:p>
    <w:p w14:paraId="67DDB60E" w14:textId="379B7A72" w:rsidR="00AC66EE" w:rsidRPr="00A8156B" w:rsidRDefault="00AC66EE" w:rsidP="002F01D4">
      <w:pPr>
        <w:pStyle w:val="ListParagraph"/>
        <w:numPr>
          <w:ilvl w:val="0"/>
          <w:numId w:val="5"/>
        </w:numPr>
      </w:pPr>
      <w:r w:rsidRPr="00A8156B">
        <w:t>Carry out Works without undue inconvenience and nuisance and without danger to occupants and users.</w:t>
      </w:r>
    </w:p>
    <w:p w14:paraId="3F9E271B" w14:textId="798D0889" w:rsidR="00AC66EE" w:rsidRPr="00A8156B" w:rsidRDefault="00683104" w:rsidP="00AC66EE">
      <w:pPr>
        <w:rPr>
          <w:b/>
          <w:i/>
        </w:rPr>
      </w:pPr>
      <w:r>
        <w:rPr>
          <w:b/>
          <w:i/>
        </w:rPr>
        <w:t>Purchaser</w:t>
      </w:r>
      <w:r w:rsidR="00AC66EE" w:rsidRPr="00A8156B">
        <w:rPr>
          <w:b/>
          <w:i/>
        </w:rPr>
        <w:t>’s representative Site Visits</w:t>
      </w:r>
    </w:p>
    <w:p w14:paraId="314EFF7E" w14:textId="7760D160" w:rsidR="00AC66EE" w:rsidRPr="00A8156B" w:rsidRDefault="00AC66EE" w:rsidP="002F01D4">
      <w:pPr>
        <w:pStyle w:val="ListParagraph"/>
        <w:numPr>
          <w:ilvl w:val="0"/>
          <w:numId w:val="5"/>
        </w:numPr>
      </w:pPr>
      <w:r w:rsidRPr="00A8156B">
        <w:t>Submit details in advance, to the</w:t>
      </w:r>
      <w:r w:rsidR="00683104">
        <w:t xml:space="preserve"> Purchaser</w:t>
      </w:r>
      <w:r w:rsidRPr="00A8156B">
        <w:t xml:space="preserve"> of safety provisions and procedures (including those relating to materials, which may be deleterious), which will require their compliance when visiting the site.</w:t>
      </w:r>
    </w:p>
    <w:p w14:paraId="3EAC3F98" w14:textId="77777777" w:rsidR="00AC66EE" w:rsidRPr="00A8156B" w:rsidRDefault="00AC66EE" w:rsidP="00AC66EE">
      <w:pPr>
        <w:pStyle w:val="ListParagraph"/>
        <w:ind w:left="643"/>
      </w:pPr>
      <w:r w:rsidRPr="00A8156B">
        <w:t xml:space="preserve">  </w:t>
      </w:r>
    </w:p>
    <w:p w14:paraId="1F488069" w14:textId="284B097F" w:rsidR="00AC66EE" w:rsidRPr="00A8156B" w:rsidRDefault="00AC66EE" w:rsidP="002F01D4">
      <w:pPr>
        <w:pStyle w:val="ListParagraph"/>
        <w:numPr>
          <w:ilvl w:val="0"/>
          <w:numId w:val="5"/>
        </w:numPr>
      </w:pPr>
      <w:r w:rsidRPr="00A8156B">
        <w:t>Provide and maintain protective clothing and eq</w:t>
      </w:r>
      <w:r w:rsidR="00683104">
        <w:t>uipment on site for the Purchaser</w:t>
      </w:r>
      <w:r w:rsidRPr="00A8156B">
        <w:t xml:space="preserve"> and other visitors to the site.</w:t>
      </w:r>
    </w:p>
    <w:p w14:paraId="1A6B321E" w14:textId="17AA3EC2" w:rsidR="002B4D57" w:rsidRPr="00A8156B" w:rsidRDefault="00AC66EE" w:rsidP="002B4D57">
      <w:pPr>
        <w:rPr>
          <w:b/>
          <w:i/>
        </w:rPr>
      </w:pPr>
      <w:r w:rsidRPr="00A8156B">
        <w:rPr>
          <w:b/>
          <w:i/>
        </w:rPr>
        <w:t>Pollution</w:t>
      </w:r>
      <w:r w:rsidR="00C74BBD" w:rsidRPr="00A8156B">
        <w:rPr>
          <w:b/>
          <w:i/>
        </w:rPr>
        <w:t xml:space="preserve"> and Pesticides</w:t>
      </w:r>
    </w:p>
    <w:p w14:paraId="3013C6F1" w14:textId="270F9085" w:rsidR="002B4D57" w:rsidRPr="00A8156B" w:rsidRDefault="002B4D57" w:rsidP="002B4D57">
      <w:pPr>
        <w:pStyle w:val="ListParagraph"/>
        <w:widowControl w:val="0"/>
        <w:numPr>
          <w:ilvl w:val="0"/>
          <w:numId w:val="5"/>
        </w:numPr>
        <w:tabs>
          <w:tab w:val="left" w:pos="-1440"/>
        </w:tabs>
        <w:adjustRightInd w:val="0"/>
        <w:spacing w:after="0" w:line="240" w:lineRule="auto"/>
        <w:jc w:val="both"/>
        <w:textAlignment w:val="baseline"/>
        <w:rPr>
          <w:rFonts w:cs="Arial"/>
          <w:kern w:val="20"/>
          <w:lang w:eastAsia="en-GB"/>
        </w:rPr>
      </w:pPr>
      <w:r w:rsidRPr="00A8156B">
        <w:t xml:space="preserve">Protect the site, the Works and the general environment including the atmosphere, land, streams and waterways against pollution.  </w:t>
      </w:r>
      <w:r w:rsidRPr="00A8156B">
        <w:rPr>
          <w:rFonts w:cs="Arial"/>
          <w:kern w:val="20"/>
          <w:lang w:eastAsia="en-GB"/>
        </w:rPr>
        <w:t>Consent to discharge water under the provisions for Control of Pollution in the Water Resources Act 1991 shall be obtained by the Contractor.</w:t>
      </w:r>
    </w:p>
    <w:p w14:paraId="1B281802" w14:textId="77777777" w:rsidR="002B4D57" w:rsidRPr="00A8156B" w:rsidRDefault="002B4D57" w:rsidP="002B4D57">
      <w:pPr>
        <w:pStyle w:val="ListParagraph"/>
        <w:widowControl w:val="0"/>
        <w:tabs>
          <w:tab w:val="left" w:pos="-1440"/>
        </w:tabs>
        <w:adjustRightInd w:val="0"/>
        <w:spacing w:after="0" w:line="240" w:lineRule="auto"/>
        <w:ind w:left="643"/>
        <w:jc w:val="both"/>
        <w:textAlignment w:val="baseline"/>
        <w:rPr>
          <w:rFonts w:cs="Arial"/>
          <w:kern w:val="20"/>
          <w:lang w:eastAsia="en-GB"/>
        </w:rPr>
      </w:pPr>
    </w:p>
    <w:p w14:paraId="7D070EF9" w14:textId="64DED686" w:rsidR="00AC66EE" w:rsidRPr="00A8156B" w:rsidRDefault="002B4D57" w:rsidP="002B4D57">
      <w:pPr>
        <w:pStyle w:val="ListParagraph"/>
        <w:numPr>
          <w:ilvl w:val="0"/>
          <w:numId w:val="5"/>
        </w:numPr>
      </w:pPr>
      <w:r w:rsidRPr="00A8156B">
        <w:rPr>
          <w:rFonts w:cs="Arial"/>
          <w:kern w:val="20"/>
          <w:lang w:eastAsia="en-GB"/>
        </w:rPr>
        <w:t>The Contractor may be subject to prosecution should pollution enter any watercourse</w:t>
      </w:r>
    </w:p>
    <w:p w14:paraId="3CA9A19B" w14:textId="77777777" w:rsidR="00C74BBD" w:rsidRPr="00A8156B" w:rsidRDefault="00C74BBD" w:rsidP="00C74BBD">
      <w:pPr>
        <w:pStyle w:val="ListParagraph"/>
      </w:pPr>
    </w:p>
    <w:p w14:paraId="53D8BBCE" w14:textId="084731D1" w:rsidR="00C74BBD" w:rsidRPr="00A8156B" w:rsidRDefault="00C74BBD" w:rsidP="00C74BBD">
      <w:pPr>
        <w:pStyle w:val="ListParagraph"/>
        <w:widowControl w:val="0"/>
        <w:numPr>
          <w:ilvl w:val="0"/>
          <w:numId w:val="5"/>
        </w:numPr>
        <w:tabs>
          <w:tab w:val="left" w:pos="-1440"/>
        </w:tabs>
        <w:adjustRightInd w:val="0"/>
        <w:spacing w:after="0" w:line="240" w:lineRule="auto"/>
        <w:contextualSpacing w:val="0"/>
        <w:jc w:val="both"/>
        <w:textAlignment w:val="baseline"/>
        <w:rPr>
          <w:rFonts w:cs="Arial"/>
          <w:kern w:val="20"/>
          <w:lang w:eastAsia="en-GB"/>
        </w:rPr>
      </w:pPr>
      <w:r w:rsidRPr="00A8156B">
        <w:rPr>
          <w:rFonts w:cs="Arial"/>
          <w:kern w:val="20"/>
          <w:lang w:eastAsia="en-GB"/>
        </w:rPr>
        <w:t xml:space="preserve"> The Contractor shall ensure that spillage or leakage of fuel and lubricants is prevented within the Site. In the event of accidental spillage, the Contractor shall immediately undertake all Works necessary to contain the spillage and minimise the area of contamination at his own expense. All polluted or contaminated materials shall be disposed of off Site in approved tips at the Contractor's own expense.  The Contractor shall maintain adequate stocks of oil absorbent material.</w:t>
      </w:r>
    </w:p>
    <w:p w14:paraId="30B7B367" w14:textId="77777777" w:rsidR="00C74BBD" w:rsidRPr="00A8156B" w:rsidRDefault="00C74BBD" w:rsidP="00C74BBD"/>
    <w:p w14:paraId="6E151D1F" w14:textId="20D585B4" w:rsidR="00AC66EE" w:rsidRPr="00A8156B" w:rsidRDefault="00AC66EE" w:rsidP="002F01D4">
      <w:pPr>
        <w:pStyle w:val="ListParagraph"/>
        <w:numPr>
          <w:ilvl w:val="0"/>
          <w:numId w:val="5"/>
        </w:numPr>
      </w:pPr>
      <w:r w:rsidRPr="00A8156B">
        <w:t xml:space="preserve">Use </w:t>
      </w:r>
      <w:r w:rsidR="00C74BBD" w:rsidRPr="00A8156B">
        <w:t xml:space="preserve">pesticides </w:t>
      </w:r>
      <w:r w:rsidRPr="00A8156B">
        <w:t xml:space="preserve">only where specified or approved, and then only suitable products listed on </w:t>
      </w:r>
      <w:hyperlink r:id="rId10" w:history="1">
        <w:r w:rsidRPr="00A8156B">
          <w:rPr>
            <w:rStyle w:val="Hyperlink"/>
          </w:rPr>
          <w:t>www.pesticides.gov.uk</w:t>
        </w:r>
      </w:hyperlink>
      <w:r w:rsidRPr="00A8156B">
        <w:t xml:space="preserve"> </w:t>
      </w:r>
    </w:p>
    <w:p w14:paraId="3B0B31FC" w14:textId="77777777" w:rsidR="00AC66EE" w:rsidRPr="00A8156B" w:rsidRDefault="00AC66EE" w:rsidP="00AC66EE">
      <w:pPr>
        <w:pStyle w:val="ListParagraph"/>
        <w:ind w:left="643"/>
      </w:pPr>
    </w:p>
    <w:p w14:paraId="378976FA" w14:textId="77777777" w:rsidR="00AC66EE" w:rsidRPr="00A8156B" w:rsidRDefault="00AC66EE" w:rsidP="002F01D4">
      <w:pPr>
        <w:pStyle w:val="ListParagraph"/>
        <w:numPr>
          <w:ilvl w:val="0"/>
          <w:numId w:val="5"/>
        </w:numPr>
      </w:pPr>
      <w:r w:rsidRPr="00A8156B">
        <w:t>Restrictions apply for work near water, drainage ditches or land drains which must comply with the “Guidance for the use of herbicides on weeds in or near watercourses and lakes.”</w:t>
      </w:r>
    </w:p>
    <w:p w14:paraId="2FA613E9" w14:textId="77777777" w:rsidR="00AC66EE" w:rsidRPr="00A8156B" w:rsidRDefault="00AC66EE" w:rsidP="00AC66EE">
      <w:pPr>
        <w:pStyle w:val="ListParagraph"/>
      </w:pPr>
    </w:p>
    <w:p w14:paraId="1156A93D" w14:textId="77777777" w:rsidR="00AC66EE" w:rsidRPr="00A8156B" w:rsidRDefault="00AC66EE" w:rsidP="002F01D4">
      <w:pPr>
        <w:pStyle w:val="ListParagraph"/>
        <w:numPr>
          <w:ilvl w:val="0"/>
          <w:numId w:val="5"/>
        </w:numPr>
      </w:pPr>
      <w:r w:rsidRPr="00A8156B">
        <w:t>Comply with manufacturer’s disposal recommendations for containers. Remove from site immediately empty or no longer required.</w:t>
      </w:r>
    </w:p>
    <w:p w14:paraId="44A74999" w14:textId="77777777" w:rsidR="00AC66EE" w:rsidRPr="00A8156B" w:rsidRDefault="00AC66EE" w:rsidP="00AC66EE">
      <w:pPr>
        <w:pStyle w:val="ListParagraph"/>
      </w:pPr>
    </w:p>
    <w:p w14:paraId="271A0EF1" w14:textId="0F60B627" w:rsidR="00AC66EE" w:rsidRPr="00A8156B" w:rsidRDefault="00AC66EE" w:rsidP="002F01D4">
      <w:pPr>
        <w:pStyle w:val="ListParagraph"/>
        <w:numPr>
          <w:ilvl w:val="0"/>
          <w:numId w:val="5"/>
        </w:numPr>
      </w:pPr>
      <w:r w:rsidRPr="00A8156B">
        <w:t>Operatives must hold a BASIS Certificate of Competence or work under supervision of a Certificate Holder</w:t>
      </w:r>
      <w:r w:rsidR="002B4D57" w:rsidRPr="00A8156B">
        <w:t>.</w:t>
      </w:r>
    </w:p>
    <w:p w14:paraId="752A0C9A" w14:textId="77777777" w:rsidR="002B4D57" w:rsidRPr="00A8156B" w:rsidRDefault="002B4D57" w:rsidP="002B4D57">
      <w:pPr>
        <w:pStyle w:val="ListParagraph"/>
      </w:pPr>
    </w:p>
    <w:p w14:paraId="2D55F38F" w14:textId="137F9E53" w:rsidR="002B4D57" w:rsidRDefault="002B4D57" w:rsidP="00C74BBD">
      <w:pPr>
        <w:pStyle w:val="ListParagraph"/>
        <w:numPr>
          <w:ilvl w:val="0"/>
          <w:numId w:val="5"/>
        </w:numPr>
      </w:pPr>
      <w:r w:rsidRPr="00A8156B">
        <w:rPr>
          <w:rFonts w:cs="Arial"/>
          <w:kern w:val="20"/>
          <w:lang w:eastAsia="en-GB"/>
        </w:rPr>
        <w:t xml:space="preserve">Any pollution incident shall be immediately reported by the Contractor to the Environment Agency. Contact telephone number: </w:t>
      </w:r>
      <w:bookmarkStart w:id="1" w:name="OLE_LINK5"/>
      <w:bookmarkStart w:id="2" w:name="OLE_LINK6"/>
      <w:r w:rsidRPr="00A8156B">
        <w:rPr>
          <w:rFonts w:cs="Arial"/>
          <w:kern w:val="20"/>
          <w:lang w:eastAsia="en-GB"/>
        </w:rPr>
        <w:t xml:space="preserve">0800 80 70 60 </w:t>
      </w:r>
      <w:bookmarkEnd w:id="1"/>
      <w:bookmarkEnd w:id="2"/>
      <w:r w:rsidRPr="00A8156B">
        <w:rPr>
          <w:rFonts w:cs="Arial"/>
          <w:kern w:val="20"/>
          <w:lang w:eastAsia="en-GB"/>
        </w:rPr>
        <w:t>(24 hours). The Contractor’s workforce and any Sub-contractors should be made aware of the emergency telephone number.</w:t>
      </w:r>
      <w:r w:rsidR="00C74BBD" w:rsidRPr="00A8156B">
        <w:rPr>
          <w:rFonts w:cs="Arial"/>
          <w:kern w:val="20"/>
          <w:lang w:eastAsia="en-GB"/>
        </w:rPr>
        <w:t xml:space="preserve"> </w:t>
      </w:r>
      <w:r w:rsidR="00C74BBD" w:rsidRPr="00A8156B">
        <w:t xml:space="preserve"> If contamination or pollution occurs inform Employer immediately</w:t>
      </w:r>
    </w:p>
    <w:p w14:paraId="1AEF4D85" w14:textId="77777777" w:rsidR="00A8156B" w:rsidRDefault="00A8156B" w:rsidP="00A8156B">
      <w:pPr>
        <w:pStyle w:val="ListParagraph"/>
      </w:pPr>
    </w:p>
    <w:p w14:paraId="7DA06113" w14:textId="77777777" w:rsidR="00F3117C" w:rsidRPr="00A8156B" w:rsidRDefault="00F3117C" w:rsidP="00A8156B"/>
    <w:p w14:paraId="2DBBF5DD" w14:textId="77777777" w:rsidR="00AC66EE" w:rsidRPr="00A8156B" w:rsidRDefault="00AC66EE" w:rsidP="00AC66EE">
      <w:pPr>
        <w:pStyle w:val="ListParagraph"/>
        <w:rPr>
          <w:b/>
          <w:i/>
        </w:rPr>
      </w:pPr>
      <w:r w:rsidRPr="00A8156B">
        <w:rPr>
          <w:b/>
          <w:i/>
        </w:rPr>
        <w:lastRenderedPageBreak/>
        <w:t>Nuisance</w:t>
      </w:r>
    </w:p>
    <w:p w14:paraId="5EF69AF8" w14:textId="201971F3" w:rsidR="00BB48A3" w:rsidRPr="00A8156B" w:rsidRDefault="00AC66EE" w:rsidP="00BB48A3">
      <w:pPr>
        <w:pStyle w:val="ListParagraph"/>
        <w:numPr>
          <w:ilvl w:val="0"/>
          <w:numId w:val="5"/>
        </w:numPr>
      </w:pPr>
      <w:r w:rsidRPr="00A8156B">
        <w:t>Duty to prevent nuisance from smoke, dust, rubbish, vermin and other causes.</w:t>
      </w:r>
    </w:p>
    <w:p w14:paraId="0B3547E7" w14:textId="77777777" w:rsidR="00BB48A3" w:rsidRPr="00A8156B" w:rsidRDefault="00BB48A3" w:rsidP="00BB48A3"/>
    <w:p w14:paraId="4E151674" w14:textId="60E14187" w:rsidR="00BB48A3" w:rsidRPr="00A8156B" w:rsidRDefault="00BB48A3" w:rsidP="00BB48A3">
      <w:pPr>
        <w:pStyle w:val="ListParagraph"/>
        <w:widowControl w:val="0"/>
        <w:numPr>
          <w:ilvl w:val="0"/>
          <w:numId w:val="5"/>
        </w:numPr>
        <w:tabs>
          <w:tab w:val="left" w:pos="-1440"/>
        </w:tabs>
        <w:adjustRightInd w:val="0"/>
        <w:spacing w:after="0" w:line="240" w:lineRule="auto"/>
        <w:contextualSpacing w:val="0"/>
        <w:jc w:val="both"/>
        <w:textAlignment w:val="baseline"/>
        <w:rPr>
          <w:rFonts w:cs="Arial"/>
          <w:kern w:val="20"/>
          <w:lang w:eastAsia="en-GB"/>
        </w:rPr>
      </w:pPr>
      <w:r w:rsidRPr="00A8156B">
        <w:rPr>
          <w:rFonts w:cs="Arial"/>
          <w:kern w:val="20"/>
          <w:lang w:eastAsia="en-GB"/>
        </w:rPr>
        <w:t>The Contractor shall furnish such information as may be requested by the Parish Council in relation to noise levels emitted by constructional plant.</w:t>
      </w:r>
    </w:p>
    <w:p w14:paraId="3C9BC7D6" w14:textId="77777777" w:rsidR="00BB48A3" w:rsidRPr="00A8156B" w:rsidRDefault="00BB48A3" w:rsidP="00BB48A3">
      <w:pPr>
        <w:widowControl w:val="0"/>
        <w:tabs>
          <w:tab w:val="left" w:pos="-1440"/>
        </w:tabs>
        <w:adjustRightInd w:val="0"/>
        <w:spacing w:after="0" w:line="240" w:lineRule="auto"/>
        <w:jc w:val="both"/>
        <w:textAlignment w:val="baseline"/>
        <w:rPr>
          <w:rFonts w:cs="Arial"/>
          <w:kern w:val="20"/>
          <w:lang w:eastAsia="en-GB"/>
        </w:rPr>
      </w:pPr>
    </w:p>
    <w:p w14:paraId="1A0B46CC" w14:textId="77777777" w:rsidR="00BB48A3" w:rsidRPr="00A8156B" w:rsidRDefault="00BB48A3" w:rsidP="00BB48A3">
      <w:pPr>
        <w:pStyle w:val="ListParagraph"/>
        <w:widowControl w:val="0"/>
        <w:numPr>
          <w:ilvl w:val="0"/>
          <w:numId w:val="5"/>
        </w:numPr>
        <w:tabs>
          <w:tab w:val="left" w:pos="-1440"/>
        </w:tabs>
        <w:adjustRightInd w:val="0"/>
        <w:spacing w:after="0" w:line="240" w:lineRule="auto"/>
        <w:contextualSpacing w:val="0"/>
        <w:jc w:val="both"/>
        <w:textAlignment w:val="baseline"/>
        <w:rPr>
          <w:rFonts w:cs="Arial"/>
          <w:kern w:val="20"/>
          <w:lang w:eastAsia="en-GB"/>
        </w:rPr>
      </w:pPr>
      <w:r w:rsidRPr="00A8156B">
        <w:rPr>
          <w:rFonts w:cs="Arial"/>
          <w:kern w:val="20"/>
          <w:lang w:eastAsia="en-GB"/>
        </w:rPr>
        <w:t xml:space="preserve">The Contractor shall arrange the Works so as to minimise noise pollution to properties in the vicinity of the Site. </w:t>
      </w:r>
    </w:p>
    <w:p w14:paraId="439C02B9" w14:textId="77777777" w:rsidR="00AC66EE" w:rsidRPr="00A8156B" w:rsidRDefault="00AC66EE" w:rsidP="00A8156B">
      <w:pPr>
        <w:rPr>
          <w:b/>
          <w:i/>
        </w:rPr>
      </w:pPr>
    </w:p>
    <w:p w14:paraId="53213EE2" w14:textId="77777777" w:rsidR="00AC66EE" w:rsidRPr="00A8156B" w:rsidRDefault="00AC66EE" w:rsidP="00AC66EE">
      <w:pPr>
        <w:pStyle w:val="ListParagraph"/>
        <w:rPr>
          <w:b/>
          <w:i/>
        </w:rPr>
      </w:pPr>
      <w:r w:rsidRPr="00A8156B">
        <w:rPr>
          <w:b/>
          <w:i/>
        </w:rPr>
        <w:t>Asbestos containing Material</w:t>
      </w:r>
    </w:p>
    <w:p w14:paraId="3D764F79" w14:textId="77777777" w:rsidR="00AC66EE" w:rsidRPr="00A8156B" w:rsidRDefault="00AC66EE" w:rsidP="00AC66EE">
      <w:pPr>
        <w:pStyle w:val="ListParagraph"/>
        <w:rPr>
          <w:b/>
          <w:i/>
        </w:rPr>
      </w:pPr>
    </w:p>
    <w:p w14:paraId="7ED3B9F5" w14:textId="77777777" w:rsidR="00AC66EE" w:rsidRPr="00A8156B" w:rsidRDefault="00AC66EE" w:rsidP="002F01D4">
      <w:pPr>
        <w:pStyle w:val="ListParagraph"/>
        <w:numPr>
          <w:ilvl w:val="0"/>
          <w:numId w:val="5"/>
        </w:numPr>
      </w:pPr>
      <w:r w:rsidRPr="00A8156B">
        <w:t>Prevent hazardous build-up of surface water on site, in excavations and to surrounding areas and roads.</w:t>
      </w:r>
    </w:p>
    <w:p w14:paraId="1B91E684" w14:textId="77777777" w:rsidR="00AC66EE" w:rsidRPr="00A8156B" w:rsidRDefault="00AC66EE" w:rsidP="00AC66EE">
      <w:pPr>
        <w:pStyle w:val="ListParagraph"/>
      </w:pPr>
    </w:p>
    <w:p w14:paraId="474508D4" w14:textId="77777777" w:rsidR="00AC66EE" w:rsidRPr="00A8156B" w:rsidRDefault="00AC66EE" w:rsidP="002F01D4">
      <w:pPr>
        <w:pStyle w:val="ListParagraph"/>
        <w:numPr>
          <w:ilvl w:val="0"/>
          <w:numId w:val="5"/>
        </w:numPr>
      </w:pPr>
      <w:r w:rsidRPr="00A8156B">
        <w:t>Duty to report immediately and in relation to suspected materials discovered during execution of the Works:</w:t>
      </w:r>
    </w:p>
    <w:p w14:paraId="3E7093AB" w14:textId="77777777" w:rsidR="00AC66EE" w:rsidRPr="00A8156B" w:rsidRDefault="00AC66EE" w:rsidP="00AC66EE">
      <w:pPr>
        <w:pStyle w:val="ListParagraph"/>
      </w:pPr>
    </w:p>
    <w:p w14:paraId="7FDDDB1D" w14:textId="77777777" w:rsidR="00AC66EE" w:rsidRPr="00A8156B" w:rsidRDefault="00AC66EE" w:rsidP="002F01D4">
      <w:pPr>
        <w:pStyle w:val="ListParagraph"/>
        <w:numPr>
          <w:ilvl w:val="0"/>
          <w:numId w:val="15"/>
        </w:numPr>
      </w:pPr>
      <w:r w:rsidRPr="00A8156B">
        <w:t>Do not disturb</w:t>
      </w:r>
    </w:p>
    <w:p w14:paraId="7D2BD91F" w14:textId="77777777" w:rsidR="00AC66EE" w:rsidRPr="00A8156B" w:rsidRDefault="00AC66EE" w:rsidP="002F01D4">
      <w:pPr>
        <w:pStyle w:val="ListParagraph"/>
        <w:numPr>
          <w:ilvl w:val="0"/>
          <w:numId w:val="15"/>
        </w:numPr>
      </w:pPr>
      <w:r w:rsidRPr="00A8156B">
        <w:t>Agree methods for safe removal or encapsulation</w:t>
      </w:r>
    </w:p>
    <w:p w14:paraId="1635888E" w14:textId="77777777" w:rsidR="00AC66EE" w:rsidRPr="00A8156B" w:rsidRDefault="00AC66EE" w:rsidP="00AC66EE">
      <w:pPr>
        <w:pStyle w:val="ListParagraph"/>
        <w:rPr>
          <w:b/>
          <w:i/>
        </w:rPr>
      </w:pPr>
    </w:p>
    <w:p w14:paraId="1EC460AB" w14:textId="6ED066BD" w:rsidR="00AC66EE" w:rsidRDefault="00AC66EE" w:rsidP="00AC66EE">
      <w:pPr>
        <w:pStyle w:val="ListParagraph"/>
        <w:rPr>
          <w:b/>
          <w:i/>
        </w:rPr>
      </w:pPr>
      <w:r w:rsidRPr="00A8156B">
        <w:rPr>
          <w:b/>
          <w:i/>
        </w:rPr>
        <w:t>Dangerous or Hazardous Substances</w:t>
      </w:r>
    </w:p>
    <w:p w14:paraId="04FE2A52" w14:textId="77777777" w:rsidR="00A8156B" w:rsidRPr="00A8156B" w:rsidRDefault="00A8156B" w:rsidP="00AC66EE">
      <w:pPr>
        <w:pStyle w:val="ListParagraph"/>
        <w:rPr>
          <w:b/>
          <w:i/>
        </w:rPr>
      </w:pPr>
    </w:p>
    <w:p w14:paraId="33602BF9" w14:textId="77777777" w:rsidR="00BB48A3" w:rsidRPr="00A8156B" w:rsidRDefault="00BB48A3" w:rsidP="00BB48A3">
      <w:pPr>
        <w:pStyle w:val="ListParagraph"/>
        <w:numPr>
          <w:ilvl w:val="0"/>
          <w:numId w:val="5"/>
        </w:numPr>
      </w:pPr>
      <w:r w:rsidRPr="00A8156B">
        <w:t>Duty to report immediately and in relation to suspected materials discovered during execution of the Works.</w:t>
      </w:r>
    </w:p>
    <w:p w14:paraId="0B83C8A0" w14:textId="77777777" w:rsidR="00BB48A3" w:rsidRPr="00A8156B" w:rsidRDefault="00BB48A3" w:rsidP="00BB48A3">
      <w:pPr>
        <w:pStyle w:val="ListParagraph"/>
        <w:ind w:left="643"/>
      </w:pPr>
    </w:p>
    <w:p w14:paraId="59B45B72" w14:textId="77777777" w:rsidR="00BB48A3" w:rsidRPr="00A8156B" w:rsidRDefault="00BB48A3" w:rsidP="00BB48A3">
      <w:pPr>
        <w:pStyle w:val="ListParagraph"/>
        <w:numPr>
          <w:ilvl w:val="0"/>
          <w:numId w:val="16"/>
        </w:numPr>
      </w:pPr>
      <w:r w:rsidRPr="00A8156B">
        <w:t>Do not disturb</w:t>
      </w:r>
    </w:p>
    <w:p w14:paraId="7724FC87" w14:textId="77777777" w:rsidR="00BB48A3" w:rsidRPr="00A8156B" w:rsidRDefault="00BB48A3" w:rsidP="00BB48A3">
      <w:pPr>
        <w:pStyle w:val="ListParagraph"/>
        <w:numPr>
          <w:ilvl w:val="0"/>
          <w:numId w:val="16"/>
        </w:numPr>
      </w:pPr>
      <w:r w:rsidRPr="00A8156B">
        <w:t>Agree methods for safe removal or encapsulation</w:t>
      </w:r>
    </w:p>
    <w:p w14:paraId="60F8B842" w14:textId="77777777" w:rsidR="00BB48A3" w:rsidRPr="00A8156B" w:rsidRDefault="00BB48A3" w:rsidP="00BB48A3"/>
    <w:p w14:paraId="6EBD329F" w14:textId="69F755F7" w:rsidR="00AC66EE" w:rsidRPr="00A8156B" w:rsidRDefault="00AC66EE" w:rsidP="00AC66EE">
      <w:pPr>
        <w:pStyle w:val="ListParagraph"/>
      </w:pPr>
    </w:p>
    <w:p w14:paraId="54B23697" w14:textId="3C683C3B" w:rsidR="00BB48A3" w:rsidRPr="00A8156B" w:rsidRDefault="00BB48A3" w:rsidP="00BB48A3">
      <w:pPr>
        <w:pStyle w:val="ListParagraph"/>
        <w:numPr>
          <w:ilvl w:val="0"/>
          <w:numId w:val="5"/>
        </w:numPr>
      </w:pPr>
      <w:r w:rsidRPr="00A8156B">
        <w:rPr>
          <w:rFonts w:cs="Arial"/>
          <w:kern w:val="20"/>
          <w:lang w:eastAsia="en-GB"/>
        </w:rPr>
        <w:t>Prior to construction (and not at the tender stage) the Contractor shall demonstrate in a written Method Statement his proposals to minimise environmental impact and satisfy the following requirements:</w:t>
      </w:r>
    </w:p>
    <w:p w14:paraId="53E52894" w14:textId="77777777" w:rsidR="00BB48A3" w:rsidRPr="00A8156B" w:rsidRDefault="00BB48A3" w:rsidP="00BB48A3">
      <w:pPr>
        <w:numPr>
          <w:ilvl w:val="0"/>
          <w:numId w:val="43"/>
        </w:numPr>
        <w:tabs>
          <w:tab w:val="clear" w:pos="1080"/>
          <w:tab w:val="num" w:pos="1701"/>
        </w:tabs>
        <w:spacing w:after="0" w:line="240" w:lineRule="auto"/>
        <w:ind w:left="1701" w:firstLine="0"/>
        <w:jc w:val="both"/>
        <w:rPr>
          <w:rFonts w:cs="Arial"/>
          <w:kern w:val="20"/>
          <w:lang w:eastAsia="en-GB"/>
        </w:rPr>
      </w:pPr>
      <w:r w:rsidRPr="00A8156B">
        <w:rPr>
          <w:rFonts w:cs="Arial"/>
          <w:kern w:val="20"/>
          <w:lang w:eastAsia="en-GB"/>
        </w:rPr>
        <w:t>Avoidance of pollution of any waters, (surface or underground);</w:t>
      </w:r>
    </w:p>
    <w:p w14:paraId="19529AEC" w14:textId="77777777" w:rsidR="00BB48A3" w:rsidRPr="00A8156B" w:rsidRDefault="00BB48A3" w:rsidP="00BB48A3">
      <w:pPr>
        <w:numPr>
          <w:ilvl w:val="0"/>
          <w:numId w:val="43"/>
        </w:numPr>
        <w:spacing w:after="0" w:line="240" w:lineRule="auto"/>
        <w:ind w:firstLine="621"/>
        <w:jc w:val="both"/>
        <w:rPr>
          <w:rFonts w:cs="Arial"/>
          <w:kern w:val="20"/>
          <w:lang w:eastAsia="en-GB"/>
        </w:rPr>
      </w:pPr>
      <w:r w:rsidRPr="00A8156B">
        <w:rPr>
          <w:rFonts w:cs="Arial"/>
          <w:kern w:val="20"/>
          <w:lang w:eastAsia="en-GB"/>
        </w:rPr>
        <w:t>Avoidance of pollution of any land;</w:t>
      </w:r>
    </w:p>
    <w:p w14:paraId="110E0B75" w14:textId="77777777" w:rsidR="00BB48A3" w:rsidRPr="00A8156B" w:rsidRDefault="00BB48A3" w:rsidP="00BB48A3">
      <w:pPr>
        <w:numPr>
          <w:ilvl w:val="0"/>
          <w:numId w:val="43"/>
        </w:numPr>
        <w:spacing w:after="0" w:line="240" w:lineRule="auto"/>
        <w:ind w:firstLine="621"/>
        <w:jc w:val="both"/>
        <w:rPr>
          <w:rFonts w:cs="Arial"/>
          <w:kern w:val="20"/>
          <w:lang w:eastAsia="en-GB"/>
        </w:rPr>
      </w:pPr>
      <w:r w:rsidRPr="00A8156B">
        <w:rPr>
          <w:rFonts w:cs="Arial"/>
          <w:kern w:val="20"/>
          <w:lang w:eastAsia="en-GB"/>
        </w:rPr>
        <w:t>Preservation of flora and fauna;</w:t>
      </w:r>
    </w:p>
    <w:p w14:paraId="271D6618" w14:textId="5C637BA9" w:rsidR="00BB48A3" w:rsidRPr="00A8156B" w:rsidRDefault="00BB48A3" w:rsidP="002B4D57">
      <w:pPr>
        <w:numPr>
          <w:ilvl w:val="0"/>
          <w:numId w:val="43"/>
        </w:numPr>
        <w:spacing w:after="0" w:line="240" w:lineRule="auto"/>
        <w:ind w:firstLine="621"/>
        <w:jc w:val="both"/>
        <w:rPr>
          <w:rFonts w:cs="Arial"/>
          <w:kern w:val="20"/>
          <w:lang w:eastAsia="en-GB"/>
        </w:rPr>
      </w:pPr>
      <w:r w:rsidRPr="00A8156B">
        <w:rPr>
          <w:rFonts w:cs="Arial"/>
          <w:kern w:val="20"/>
          <w:lang w:eastAsia="en-GB"/>
        </w:rPr>
        <w:t>Avoidance of nuisance of sounds, vibrations and dus</w:t>
      </w:r>
      <w:r w:rsidR="00A8156B">
        <w:rPr>
          <w:rFonts w:cs="Arial"/>
          <w:kern w:val="20"/>
          <w:lang w:eastAsia="en-GB"/>
        </w:rPr>
        <w:t>t</w:t>
      </w:r>
    </w:p>
    <w:p w14:paraId="0E3BB189" w14:textId="77777777" w:rsidR="00A8156B" w:rsidRDefault="00A8156B" w:rsidP="00A8156B">
      <w:pPr>
        <w:ind w:firstLine="643"/>
        <w:rPr>
          <w:b/>
          <w:i/>
        </w:rPr>
      </w:pPr>
    </w:p>
    <w:p w14:paraId="40810A8C" w14:textId="25AA3839" w:rsidR="002B4D57" w:rsidRPr="00A8156B" w:rsidRDefault="00AC66EE" w:rsidP="00A8156B">
      <w:pPr>
        <w:ind w:firstLine="643"/>
        <w:rPr>
          <w:b/>
          <w:i/>
        </w:rPr>
      </w:pPr>
      <w:r w:rsidRPr="00A8156B">
        <w:rPr>
          <w:b/>
          <w:i/>
        </w:rPr>
        <w:t>Antiquities</w:t>
      </w:r>
    </w:p>
    <w:p w14:paraId="4EC7C418" w14:textId="77777777" w:rsidR="002B4D57" w:rsidRPr="00A8156B" w:rsidRDefault="002B4D57" w:rsidP="002B4D57">
      <w:pPr>
        <w:pStyle w:val="ListParagraph"/>
        <w:numPr>
          <w:ilvl w:val="0"/>
          <w:numId w:val="5"/>
        </w:numPr>
      </w:pPr>
      <w:r w:rsidRPr="00A8156B">
        <w:t xml:space="preserve">Duty to report immediately any fossils, antiquities and other objects of interest or value discovered during execution of the Works.   </w:t>
      </w:r>
      <w:r w:rsidRPr="00A8156B">
        <w:rPr>
          <w:rFonts w:cs="Arial"/>
          <w:lang w:eastAsia="en-GB"/>
        </w:rPr>
        <w:t xml:space="preserve">The Contractor shall halt the Works and inform the Council should any unexpected items be uncovered on the Site by the Contractor. If the Parish Council deems it necessary to request an Archaeologist to visit the Site before the Works can re-commence then the Contractor should cooperate with the Archaeologist and allow access to the Site for them to carry out their activities. </w:t>
      </w:r>
    </w:p>
    <w:p w14:paraId="38206B79" w14:textId="77777777" w:rsidR="002B4D57" w:rsidRPr="00A8156B" w:rsidRDefault="002B4D57" w:rsidP="00AC66EE">
      <w:pPr>
        <w:pStyle w:val="ListParagraph"/>
        <w:ind w:left="643"/>
      </w:pPr>
    </w:p>
    <w:p w14:paraId="3485A756" w14:textId="77777777" w:rsidR="00AC66EE" w:rsidRPr="00A8156B" w:rsidRDefault="00AC66EE" w:rsidP="002F01D4">
      <w:pPr>
        <w:pStyle w:val="ListParagraph"/>
        <w:numPr>
          <w:ilvl w:val="0"/>
          <w:numId w:val="5"/>
        </w:numPr>
      </w:pPr>
      <w:r w:rsidRPr="00A8156B">
        <w:t>Keep objects in the exact position and condition in which they were found.</w:t>
      </w:r>
    </w:p>
    <w:p w14:paraId="06716949" w14:textId="77777777" w:rsidR="00AC66EE" w:rsidRPr="00A8156B" w:rsidRDefault="00AC66EE" w:rsidP="00AC66EE">
      <w:pPr>
        <w:pStyle w:val="ListParagraph"/>
        <w:rPr>
          <w:b/>
          <w:i/>
        </w:rPr>
      </w:pPr>
    </w:p>
    <w:p w14:paraId="47E0BD3B" w14:textId="77777777" w:rsidR="00AC66EE" w:rsidRPr="00A8156B" w:rsidRDefault="00AC66EE" w:rsidP="00AC66EE">
      <w:pPr>
        <w:pStyle w:val="ListParagraph"/>
        <w:rPr>
          <w:b/>
          <w:i/>
        </w:rPr>
      </w:pPr>
      <w:r w:rsidRPr="00A8156B">
        <w:rPr>
          <w:b/>
          <w:i/>
        </w:rPr>
        <w:t xml:space="preserve">Fire Prevention </w:t>
      </w:r>
    </w:p>
    <w:p w14:paraId="13C8649E" w14:textId="77777777" w:rsidR="00AC66EE" w:rsidRPr="00A8156B" w:rsidRDefault="00AC66EE" w:rsidP="00AC66EE">
      <w:pPr>
        <w:pStyle w:val="ListParagraph"/>
        <w:rPr>
          <w:b/>
          <w:i/>
        </w:rPr>
      </w:pPr>
    </w:p>
    <w:p w14:paraId="09C8AF42" w14:textId="77777777" w:rsidR="00AC66EE" w:rsidRPr="00A8156B" w:rsidRDefault="00AC66EE" w:rsidP="002F01D4">
      <w:pPr>
        <w:pStyle w:val="ListParagraph"/>
        <w:numPr>
          <w:ilvl w:val="0"/>
          <w:numId w:val="5"/>
        </w:numPr>
      </w:pPr>
      <w:r w:rsidRPr="00A8156B">
        <w:t>Duty to prevent personal injury or death, and damage to the Works or other property from fire.</w:t>
      </w:r>
    </w:p>
    <w:p w14:paraId="72F830BE" w14:textId="77777777" w:rsidR="00AC66EE" w:rsidRPr="00A8156B" w:rsidRDefault="00AC66EE" w:rsidP="00AC66EE">
      <w:pPr>
        <w:pStyle w:val="ListParagraph"/>
        <w:ind w:left="643"/>
      </w:pPr>
    </w:p>
    <w:p w14:paraId="3672EAF3" w14:textId="77777777" w:rsidR="00AC66EE" w:rsidRPr="00A8156B" w:rsidRDefault="00AC66EE" w:rsidP="002F01D4">
      <w:pPr>
        <w:pStyle w:val="ListParagraph"/>
        <w:numPr>
          <w:ilvl w:val="0"/>
          <w:numId w:val="5"/>
        </w:numPr>
      </w:pPr>
      <w:r w:rsidRPr="00A8156B">
        <w:t>Comply with Joint Code of Practice “Fire Prevention on Construction Sites” published by the Construction Confederation and the Fire Protection Association (The Joint Fire Code).</w:t>
      </w:r>
    </w:p>
    <w:p w14:paraId="71AC44EA" w14:textId="77777777" w:rsidR="00AC66EE" w:rsidRPr="00A8156B" w:rsidRDefault="00AC66EE" w:rsidP="00AC66EE">
      <w:pPr>
        <w:pStyle w:val="ListParagraph"/>
      </w:pPr>
    </w:p>
    <w:p w14:paraId="78DCC0A3" w14:textId="77777777" w:rsidR="00AC66EE" w:rsidRPr="00A8156B" w:rsidRDefault="00AC66EE" w:rsidP="002F01D4">
      <w:pPr>
        <w:pStyle w:val="ListParagraph"/>
        <w:numPr>
          <w:ilvl w:val="0"/>
          <w:numId w:val="5"/>
        </w:numPr>
      </w:pPr>
      <w:r w:rsidRPr="00A8156B">
        <w:t>Burning on Site is not permitted.</w:t>
      </w:r>
    </w:p>
    <w:p w14:paraId="47D72254" w14:textId="77777777" w:rsidR="00AC66EE" w:rsidRPr="00A8156B" w:rsidRDefault="00AC66EE" w:rsidP="00AC66EE">
      <w:pPr>
        <w:pStyle w:val="ListParagraph"/>
      </w:pPr>
    </w:p>
    <w:p w14:paraId="234CC6C3" w14:textId="77777777" w:rsidR="00AC66EE" w:rsidRPr="00A8156B" w:rsidRDefault="00AC66EE" w:rsidP="00AC66EE">
      <w:pPr>
        <w:pStyle w:val="ListParagraph"/>
        <w:ind w:left="643"/>
        <w:rPr>
          <w:b/>
          <w:i/>
        </w:rPr>
      </w:pPr>
      <w:r w:rsidRPr="00A8156B">
        <w:rPr>
          <w:b/>
          <w:i/>
        </w:rPr>
        <w:t>Moisture</w:t>
      </w:r>
    </w:p>
    <w:p w14:paraId="5371DCF0" w14:textId="77777777" w:rsidR="00AC66EE" w:rsidRPr="00A8156B" w:rsidRDefault="00AC66EE" w:rsidP="00AC66EE">
      <w:pPr>
        <w:pStyle w:val="ListParagraph"/>
      </w:pPr>
    </w:p>
    <w:p w14:paraId="5235C292" w14:textId="77777777" w:rsidR="00AC66EE" w:rsidRPr="00A8156B" w:rsidRDefault="00AC66EE" w:rsidP="002F01D4">
      <w:pPr>
        <w:pStyle w:val="ListParagraph"/>
        <w:numPr>
          <w:ilvl w:val="0"/>
          <w:numId w:val="5"/>
        </w:numPr>
      </w:pPr>
      <w:r w:rsidRPr="00A8156B">
        <w:t>Prevent wetness or dampness where this may cause damage to the Works.</w:t>
      </w:r>
    </w:p>
    <w:p w14:paraId="73763DA4" w14:textId="77777777" w:rsidR="00AC66EE" w:rsidRPr="00A8156B" w:rsidRDefault="00AC66EE" w:rsidP="00AC66EE">
      <w:pPr>
        <w:pStyle w:val="ListParagraph"/>
      </w:pPr>
    </w:p>
    <w:p w14:paraId="1A27BE48" w14:textId="77777777" w:rsidR="00AC66EE" w:rsidRPr="00A8156B" w:rsidRDefault="00AC66EE" w:rsidP="002F01D4">
      <w:pPr>
        <w:pStyle w:val="ListParagraph"/>
        <w:numPr>
          <w:ilvl w:val="0"/>
          <w:numId w:val="5"/>
        </w:numPr>
      </w:pPr>
      <w:r w:rsidRPr="00A8156B">
        <w:t>Control humidity and the application of heat to prevent:</w:t>
      </w:r>
    </w:p>
    <w:p w14:paraId="01BB93D2" w14:textId="77777777" w:rsidR="00AC66EE" w:rsidRPr="00A8156B" w:rsidRDefault="00AC66EE" w:rsidP="00AC66EE">
      <w:pPr>
        <w:pStyle w:val="ListParagraph"/>
      </w:pPr>
    </w:p>
    <w:p w14:paraId="14229398" w14:textId="77777777" w:rsidR="00AC66EE" w:rsidRPr="00A8156B" w:rsidRDefault="00AC66EE" w:rsidP="002F01D4">
      <w:pPr>
        <w:pStyle w:val="ListParagraph"/>
        <w:numPr>
          <w:ilvl w:val="1"/>
          <w:numId w:val="5"/>
        </w:numPr>
      </w:pPr>
      <w:r w:rsidRPr="00A8156B">
        <w:t>Blistering and failure of adhesion</w:t>
      </w:r>
    </w:p>
    <w:p w14:paraId="0D84D975" w14:textId="77777777" w:rsidR="00AC66EE" w:rsidRPr="00A8156B" w:rsidRDefault="00AC66EE" w:rsidP="002F01D4">
      <w:pPr>
        <w:pStyle w:val="ListParagraph"/>
        <w:numPr>
          <w:ilvl w:val="1"/>
          <w:numId w:val="5"/>
        </w:numPr>
      </w:pPr>
      <w:r w:rsidRPr="00A8156B">
        <w:t>Damage due to trapped moisture</w:t>
      </w:r>
    </w:p>
    <w:p w14:paraId="3C972091" w14:textId="77777777" w:rsidR="00AC66EE" w:rsidRPr="00A8156B" w:rsidRDefault="00AC66EE" w:rsidP="002F01D4">
      <w:pPr>
        <w:pStyle w:val="ListParagraph"/>
        <w:numPr>
          <w:ilvl w:val="1"/>
          <w:numId w:val="5"/>
        </w:numPr>
      </w:pPr>
      <w:r w:rsidRPr="00A8156B">
        <w:t>Excessive Movement</w:t>
      </w:r>
    </w:p>
    <w:p w14:paraId="0CC923F6" w14:textId="77777777" w:rsidR="00AC66EE" w:rsidRPr="00A8156B" w:rsidRDefault="00AC66EE" w:rsidP="00AC66EE">
      <w:pPr>
        <w:rPr>
          <w:b/>
          <w:i/>
        </w:rPr>
      </w:pPr>
      <w:r w:rsidRPr="00A8156B">
        <w:tab/>
      </w:r>
      <w:r w:rsidRPr="00A8156B">
        <w:rPr>
          <w:b/>
          <w:i/>
        </w:rPr>
        <w:t>Waste</w:t>
      </w:r>
    </w:p>
    <w:p w14:paraId="1B753A35" w14:textId="77777777" w:rsidR="00AC66EE" w:rsidRPr="00A8156B" w:rsidRDefault="00AC66EE" w:rsidP="002F01D4">
      <w:pPr>
        <w:pStyle w:val="ListParagraph"/>
        <w:numPr>
          <w:ilvl w:val="0"/>
          <w:numId w:val="5"/>
        </w:numPr>
      </w:pPr>
      <w:r w:rsidRPr="00A8156B">
        <w:t>Includes: Rubbish, debris, spoil, surplus material, containers and packaging.</w:t>
      </w:r>
    </w:p>
    <w:p w14:paraId="7B46D2AD" w14:textId="77777777" w:rsidR="00AC66EE" w:rsidRPr="00A8156B" w:rsidRDefault="00AC66EE" w:rsidP="00AC66EE">
      <w:pPr>
        <w:pStyle w:val="ListParagraph"/>
        <w:ind w:left="643"/>
      </w:pPr>
    </w:p>
    <w:p w14:paraId="670D255D" w14:textId="77777777" w:rsidR="00AC66EE" w:rsidRPr="00A8156B" w:rsidRDefault="00AC66EE" w:rsidP="002F01D4">
      <w:pPr>
        <w:pStyle w:val="ListParagraph"/>
        <w:numPr>
          <w:ilvl w:val="0"/>
          <w:numId w:val="5"/>
        </w:numPr>
      </w:pPr>
      <w:r w:rsidRPr="00A8156B">
        <w:t>Minimise production, Prevent accumulations. Keep the site Works clean and tidy.</w:t>
      </w:r>
    </w:p>
    <w:p w14:paraId="7E5F5DFD" w14:textId="77777777" w:rsidR="00AC66EE" w:rsidRPr="00A8156B" w:rsidRDefault="00AC66EE" w:rsidP="00AC66EE">
      <w:pPr>
        <w:pStyle w:val="ListParagraph"/>
      </w:pPr>
    </w:p>
    <w:p w14:paraId="2BA5A0C2" w14:textId="77777777" w:rsidR="00AC66EE" w:rsidRPr="00A8156B" w:rsidRDefault="00AC66EE" w:rsidP="002F01D4">
      <w:pPr>
        <w:pStyle w:val="ListParagraph"/>
        <w:numPr>
          <w:ilvl w:val="0"/>
          <w:numId w:val="5"/>
        </w:numPr>
      </w:pPr>
      <w:r w:rsidRPr="00A8156B">
        <w:t>Collect and store waste in suitable containers. Remove frequently and dispose off-site in a safe and competent manger;</w:t>
      </w:r>
    </w:p>
    <w:p w14:paraId="0C14F10C" w14:textId="77777777" w:rsidR="00AC66EE" w:rsidRPr="00A8156B" w:rsidRDefault="00AC66EE" w:rsidP="00AC66EE">
      <w:pPr>
        <w:pStyle w:val="ListParagraph"/>
      </w:pPr>
    </w:p>
    <w:p w14:paraId="1A70002D" w14:textId="77777777" w:rsidR="00AC66EE" w:rsidRPr="00A8156B" w:rsidRDefault="00AC66EE" w:rsidP="002F01D4">
      <w:pPr>
        <w:pStyle w:val="ListParagraph"/>
        <w:numPr>
          <w:ilvl w:val="1"/>
          <w:numId w:val="5"/>
        </w:numPr>
      </w:pPr>
      <w:r w:rsidRPr="00A8156B">
        <w:t>Non-hazardous material: in a manner approved by the Waste Regulation Authority</w:t>
      </w:r>
    </w:p>
    <w:p w14:paraId="55C37545" w14:textId="77777777" w:rsidR="00AC66EE" w:rsidRPr="00A8156B" w:rsidRDefault="00AC66EE" w:rsidP="002F01D4">
      <w:pPr>
        <w:pStyle w:val="ListParagraph"/>
        <w:numPr>
          <w:ilvl w:val="1"/>
          <w:numId w:val="5"/>
        </w:numPr>
      </w:pPr>
      <w:r w:rsidRPr="00A8156B">
        <w:t>Hazardous Material: As directed by the Waste Regulation Authority and in accordance with relevant regulations.</w:t>
      </w:r>
    </w:p>
    <w:p w14:paraId="4676B760" w14:textId="77777777" w:rsidR="00AC66EE" w:rsidRPr="00A8156B" w:rsidRDefault="00AC66EE" w:rsidP="00AC66EE">
      <w:pPr>
        <w:pStyle w:val="ListParagraph"/>
        <w:ind w:left="643"/>
      </w:pPr>
    </w:p>
    <w:p w14:paraId="5365B983" w14:textId="77777777" w:rsidR="00AC66EE" w:rsidRPr="00A8156B" w:rsidRDefault="00AC66EE" w:rsidP="00AC66EE">
      <w:pPr>
        <w:pStyle w:val="ListParagraph"/>
      </w:pPr>
    </w:p>
    <w:p w14:paraId="008AB60D" w14:textId="77777777" w:rsidR="00AC66EE" w:rsidRPr="00A8156B" w:rsidRDefault="00AC66EE" w:rsidP="002F01D4">
      <w:pPr>
        <w:pStyle w:val="ListParagraph"/>
        <w:numPr>
          <w:ilvl w:val="0"/>
          <w:numId w:val="5"/>
        </w:numPr>
      </w:pPr>
      <w:r w:rsidRPr="00A8156B">
        <w:t>Recyclable material: Sort and dispose at a Materials Recycling Facility approved by the Waste Regulation Authority.</w:t>
      </w:r>
    </w:p>
    <w:p w14:paraId="6476D3EE" w14:textId="77777777" w:rsidR="00AC66EE" w:rsidRPr="00A8156B" w:rsidRDefault="00AC66EE" w:rsidP="00AC66EE">
      <w:pPr>
        <w:pStyle w:val="ListParagraph"/>
        <w:ind w:left="643"/>
      </w:pPr>
    </w:p>
    <w:p w14:paraId="3DAD4F0B" w14:textId="77777777" w:rsidR="00AC66EE" w:rsidRPr="00A8156B" w:rsidRDefault="00AC66EE" w:rsidP="002F01D4">
      <w:pPr>
        <w:pStyle w:val="ListParagraph"/>
        <w:numPr>
          <w:ilvl w:val="0"/>
          <w:numId w:val="5"/>
        </w:numPr>
      </w:pPr>
      <w:r w:rsidRPr="00A8156B">
        <w:t>Remove rubbish, dirt and residues before closing in voids and cavities in the construction.</w:t>
      </w:r>
    </w:p>
    <w:p w14:paraId="3CBE286C" w14:textId="77777777" w:rsidR="00AC66EE" w:rsidRPr="00A8156B" w:rsidRDefault="00AC66EE" w:rsidP="00AC66EE">
      <w:pPr>
        <w:pStyle w:val="ListParagraph"/>
      </w:pPr>
    </w:p>
    <w:p w14:paraId="66217F63" w14:textId="77777777" w:rsidR="00AC66EE" w:rsidRPr="00A8156B" w:rsidRDefault="00AC66EE" w:rsidP="002F01D4">
      <w:pPr>
        <w:pStyle w:val="ListParagraph"/>
        <w:numPr>
          <w:ilvl w:val="0"/>
          <w:numId w:val="5"/>
        </w:numPr>
      </w:pPr>
      <w:r w:rsidRPr="00A8156B">
        <w:t>Retain waste transfer documentation on Site.</w:t>
      </w:r>
    </w:p>
    <w:p w14:paraId="2E20F619" w14:textId="77777777" w:rsidR="00AC66EE" w:rsidRPr="00A8156B" w:rsidRDefault="00AC66EE" w:rsidP="00AC66EE">
      <w:pPr>
        <w:rPr>
          <w:b/>
          <w:i/>
        </w:rPr>
      </w:pPr>
      <w:r w:rsidRPr="00A8156B">
        <w:rPr>
          <w:b/>
          <w:i/>
        </w:rPr>
        <w:t xml:space="preserve">Invasive Species               </w:t>
      </w:r>
    </w:p>
    <w:p w14:paraId="418DDD98" w14:textId="77777777" w:rsidR="00AC66EE" w:rsidRPr="00A8156B" w:rsidRDefault="00AC66EE" w:rsidP="002F01D4">
      <w:pPr>
        <w:pStyle w:val="ListParagraph"/>
        <w:numPr>
          <w:ilvl w:val="0"/>
          <w:numId w:val="5"/>
        </w:numPr>
      </w:pPr>
      <w:r w:rsidRPr="00A8156B">
        <w:t>Prevent the spread of species (e.g. plants or animals) that may adversely affect the site of Works economically, environmentally or ecologically.</w:t>
      </w:r>
    </w:p>
    <w:p w14:paraId="7A7AF91D" w14:textId="77777777" w:rsidR="00AC66EE" w:rsidRPr="00A8156B" w:rsidRDefault="00AC66EE" w:rsidP="00AC66EE">
      <w:pPr>
        <w:pStyle w:val="ListParagraph"/>
      </w:pPr>
    </w:p>
    <w:p w14:paraId="5AB3D920" w14:textId="77777777" w:rsidR="00AC66EE" w:rsidRPr="00A8156B" w:rsidRDefault="00AC66EE" w:rsidP="002F01D4">
      <w:pPr>
        <w:pStyle w:val="ListParagraph"/>
        <w:numPr>
          <w:ilvl w:val="0"/>
          <w:numId w:val="5"/>
        </w:numPr>
      </w:pPr>
      <w:r w:rsidRPr="00A8156B">
        <w:lastRenderedPageBreak/>
        <w:t>Report immediately any suspected invasive species discovered during execution of the Works economically, environmentally or ecologically.</w:t>
      </w:r>
    </w:p>
    <w:p w14:paraId="409D89C0" w14:textId="77777777" w:rsidR="00AC66EE" w:rsidRPr="00A8156B" w:rsidRDefault="00AC66EE" w:rsidP="00AC66EE">
      <w:pPr>
        <w:pStyle w:val="ListParagraph"/>
      </w:pPr>
    </w:p>
    <w:p w14:paraId="45D2815D" w14:textId="6F5F60C2" w:rsidR="00AC66EE" w:rsidRPr="00A8156B" w:rsidRDefault="00AC66EE" w:rsidP="00765D3B">
      <w:pPr>
        <w:pStyle w:val="ListParagraph"/>
        <w:numPr>
          <w:ilvl w:val="0"/>
          <w:numId w:val="5"/>
        </w:numPr>
      </w:pPr>
      <w:r w:rsidRPr="00A8156B">
        <w:t>Report immediately any suspected invasive species discovered during execution of the Works</w:t>
      </w:r>
    </w:p>
    <w:p w14:paraId="37B9A9FF" w14:textId="77777777" w:rsidR="00AC66EE" w:rsidRPr="00A8156B" w:rsidRDefault="00AC66EE" w:rsidP="002F01D4">
      <w:pPr>
        <w:pStyle w:val="ListParagraph"/>
        <w:numPr>
          <w:ilvl w:val="0"/>
          <w:numId w:val="17"/>
        </w:numPr>
      </w:pPr>
      <w:r w:rsidRPr="00A8156B">
        <w:t>Do not disturb</w:t>
      </w:r>
    </w:p>
    <w:p w14:paraId="68BB73FA" w14:textId="77777777" w:rsidR="00AC66EE" w:rsidRPr="00A8156B" w:rsidRDefault="00AC66EE" w:rsidP="002F01D4">
      <w:pPr>
        <w:pStyle w:val="ListParagraph"/>
        <w:numPr>
          <w:ilvl w:val="0"/>
          <w:numId w:val="17"/>
        </w:numPr>
      </w:pPr>
      <w:r w:rsidRPr="00A8156B">
        <w:t>Agree methods for safe eradication or removal</w:t>
      </w:r>
    </w:p>
    <w:p w14:paraId="33AA1149" w14:textId="77777777" w:rsidR="00765D3B" w:rsidRDefault="00765D3B" w:rsidP="00AC66EE">
      <w:pPr>
        <w:rPr>
          <w:b/>
          <w:i/>
        </w:rPr>
      </w:pPr>
    </w:p>
    <w:p w14:paraId="7A5D1D93" w14:textId="390FF155" w:rsidR="00AC66EE" w:rsidRPr="00A8156B" w:rsidRDefault="00AC66EE" w:rsidP="00AC66EE">
      <w:pPr>
        <w:rPr>
          <w:b/>
          <w:i/>
        </w:rPr>
      </w:pPr>
      <w:r w:rsidRPr="00A8156B">
        <w:rPr>
          <w:b/>
          <w:i/>
        </w:rPr>
        <w:t>Existing Services</w:t>
      </w:r>
    </w:p>
    <w:p w14:paraId="614495D9" w14:textId="77777777" w:rsidR="00AC66EE" w:rsidRPr="00A8156B" w:rsidRDefault="00AC66EE" w:rsidP="00AC66EE">
      <w:pPr>
        <w:pStyle w:val="ListParagraph"/>
      </w:pPr>
    </w:p>
    <w:p w14:paraId="1F359301" w14:textId="77777777" w:rsidR="00AC66EE" w:rsidRPr="00A8156B" w:rsidRDefault="00AC66EE" w:rsidP="002F01D4">
      <w:pPr>
        <w:pStyle w:val="ListParagraph"/>
        <w:numPr>
          <w:ilvl w:val="0"/>
          <w:numId w:val="5"/>
        </w:numPr>
      </w:pPr>
      <w:r w:rsidRPr="00A8156B">
        <w:t>Notify all services authorities, statutory undertakers and / or adjacent owners of proposed works not less than one week before commencing site operations.</w:t>
      </w:r>
    </w:p>
    <w:p w14:paraId="655559CA" w14:textId="77777777" w:rsidR="00AC66EE" w:rsidRPr="00A8156B" w:rsidRDefault="00AC66EE" w:rsidP="00AC66EE">
      <w:pPr>
        <w:pStyle w:val="ListParagraph"/>
        <w:ind w:left="643"/>
      </w:pPr>
    </w:p>
    <w:p w14:paraId="16627EB7" w14:textId="0C473274" w:rsidR="00AC66EE" w:rsidRPr="00A8156B" w:rsidRDefault="00AC66EE" w:rsidP="002F01D4">
      <w:pPr>
        <w:pStyle w:val="ListParagraph"/>
        <w:numPr>
          <w:ilvl w:val="0"/>
          <w:numId w:val="5"/>
        </w:numPr>
      </w:pPr>
      <w:r w:rsidRPr="00A8156B">
        <w:t>Before starting work, check and mark positions of utilities / services. Where positions are not shown on drawings obtain relevant details from service authorities, statutory undertakers or other owners.</w:t>
      </w:r>
    </w:p>
    <w:p w14:paraId="6D59A992" w14:textId="77777777" w:rsidR="007931CC" w:rsidRPr="00A8156B" w:rsidRDefault="007931CC" w:rsidP="007931CC">
      <w:pPr>
        <w:pStyle w:val="ListParagraph"/>
      </w:pPr>
    </w:p>
    <w:p w14:paraId="22673B46" w14:textId="7E2D03B7" w:rsidR="007931CC" w:rsidRPr="00A8156B" w:rsidRDefault="007931CC" w:rsidP="007931CC">
      <w:pPr>
        <w:pStyle w:val="ListParagraph"/>
        <w:widowControl w:val="0"/>
        <w:numPr>
          <w:ilvl w:val="0"/>
          <w:numId w:val="5"/>
        </w:numPr>
        <w:tabs>
          <w:tab w:val="left" w:pos="-1440"/>
        </w:tabs>
        <w:adjustRightInd w:val="0"/>
        <w:spacing w:after="0" w:line="240" w:lineRule="auto"/>
        <w:contextualSpacing w:val="0"/>
        <w:jc w:val="both"/>
        <w:textAlignment w:val="baseline"/>
        <w:rPr>
          <w:rFonts w:cs="Arial"/>
          <w:kern w:val="20"/>
          <w:lang w:eastAsia="en-GB"/>
        </w:rPr>
      </w:pPr>
      <w:r w:rsidRPr="00A8156B">
        <w:rPr>
          <w:rFonts w:cs="Arial"/>
          <w:kern w:val="20"/>
          <w:lang w:eastAsia="en-GB"/>
        </w:rPr>
        <w:t xml:space="preserve">The Contractor is responsible for </w:t>
      </w:r>
      <w:r w:rsidR="00C05A5E" w:rsidRPr="00A8156B">
        <w:rPr>
          <w:rFonts w:cs="Arial"/>
          <w:kern w:val="20"/>
          <w:lang w:eastAsia="en-GB"/>
        </w:rPr>
        <w:t xml:space="preserve">ensuring </w:t>
      </w:r>
      <w:r w:rsidRPr="00A8156B">
        <w:rPr>
          <w:rFonts w:cs="Arial"/>
          <w:kern w:val="20"/>
          <w:lang w:eastAsia="en-GB"/>
        </w:rPr>
        <w:t>buried services are not damaged or disrupted.</w:t>
      </w:r>
    </w:p>
    <w:p w14:paraId="5BA3EE46" w14:textId="77777777" w:rsidR="00AC66EE" w:rsidRPr="00A8156B" w:rsidRDefault="00AC66EE" w:rsidP="00AC66EE">
      <w:pPr>
        <w:pStyle w:val="ListParagraph"/>
      </w:pPr>
    </w:p>
    <w:p w14:paraId="3AF8CB52" w14:textId="77777777" w:rsidR="00AC66EE" w:rsidRPr="00A8156B" w:rsidRDefault="00AC66EE" w:rsidP="002F01D4">
      <w:pPr>
        <w:pStyle w:val="ListParagraph"/>
        <w:numPr>
          <w:ilvl w:val="0"/>
          <w:numId w:val="5"/>
        </w:numPr>
      </w:pPr>
      <w:r w:rsidRPr="00A8156B">
        <w:t>Work adjacent to services:</w:t>
      </w:r>
    </w:p>
    <w:p w14:paraId="759CE519" w14:textId="77777777" w:rsidR="00AC66EE" w:rsidRPr="00A8156B" w:rsidRDefault="00AC66EE" w:rsidP="002F01D4">
      <w:pPr>
        <w:pStyle w:val="ListParagraph"/>
        <w:numPr>
          <w:ilvl w:val="1"/>
          <w:numId w:val="5"/>
        </w:numPr>
      </w:pPr>
      <w:r w:rsidRPr="00A8156B">
        <w:t>Comply with service authority’s / statutory undertaker’s recommendations</w:t>
      </w:r>
    </w:p>
    <w:p w14:paraId="76D7A74E" w14:textId="409F8819" w:rsidR="00AC66EE" w:rsidRPr="00A8156B" w:rsidRDefault="00AC66EE" w:rsidP="002F01D4">
      <w:pPr>
        <w:pStyle w:val="ListParagraph"/>
        <w:numPr>
          <w:ilvl w:val="1"/>
          <w:numId w:val="5"/>
        </w:numPr>
      </w:pPr>
      <w:r w:rsidRPr="00A8156B">
        <w:t>Adequately protect, and prevent damage to services: Do not interfere with their operation without consent of service authority’s / statutory undertakers or other owners</w:t>
      </w:r>
    </w:p>
    <w:p w14:paraId="4334F010" w14:textId="77777777" w:rsidR="00944C34" w:rsidRPr="00A8156B" w:rsidRDefault="00944C34" w:rsidP="00944C34">
      <w:pPr>
        <w:pStyle w:val="ListParagraph"/>
        <w:ind w:left="1440"/>
      </w:pPr>
    </w:p>
    <w:p w14:paraId="4A3A485B" w14:textId="77777777" w:rsidR="00AC66EE" w:rsidRPr="00A8156B" w:rsidRDefault="00AC66EE" w:rsidP="002F01D4">
      <w:pPr>
        <w:pStyle w:val="ListParagraph"/>
        <w:numPr>
          <w:ilvl w:val="0"/>
          <w:numId w:val="5"/>
        </w:numPr>
      </w:pPr>
      <w:r w:rsidRPr="00A8156B">
        <w:t>In identifying services:</w:t>
      </w:r>
    </w:p>
    <w:p w14:paraId="38F6AFFD" w14:textId="77777777" w:rsidR="00AC66EE" w:rsidRPr="00A8156B" w:rsidRDefault="00AC66EE" w:rsidP="00AC66EE">
      <w:pPr>
        <w:pStyle w:val="ListParagraph"/>
        <w:ind w:left="643"/>
      </w:pPr>
    </w:p>
    <w:p w14:paraId="6ACA4A16" w14:textId="77777777" w:rsidR="00AC66EE" w:rsidRPr="00A8156B" w:rsidRDefault="00AC66EE" w:rsidP="002F01D4">
      <w:pPr>
        <w:pStyle w:val="ListParagraph"/>
        <w:numPr>
          <w:ilvl w:val="0"/>
          <w:numId w:val="18"/>
        </w:numPr>
      </w:pPr>
      <w:r w:rsidRPr="00A8156B">
        <w:t>Below ground: Use signboards, giving type and depth;</w:t>
      </w:r>
    </w:p>
    <w:p w14:paraId="52C8DB07" w14:textId="65F00FFE" w:rsidR="00AC66EE" w:rsidRPr="00A8156B" w:rsidRDefault="00AC66EE" w:rsidP="002F01D4">
      <w:pPr>
        <w:pStyle w:val="ListParagraph"/>
        <w:numPr>
          <w:ilvl w:val="0"/>
          <w:numId w:val="18"/>
        </w:numPr>
      </w:pPr>
      <w:r w:rsidRPr="00A8156B">
        <w:t>Overhead: Use headroom markers</w:t>
      </w:r>
    </w:p>
    <w:p w14:paraId="45A25DB6" w14:textId="77777777" w:rsidR="00944C34" w:rsidRPr="00A8156B" w:rsidRDefault="00944C34" w:rsidP="00944C34">
      <w:pPr>
        <w:pStyle w:val="ListParagraph"/>
        <w:ind w:left="1003"/>
      </w:pPr>
    </w:p>
    <w:p w14:paraId="7E877DD8" w14:textId="77777777" w:rsidR="00AC66EE" w:rsidRPr="00A8156B" w:rsidRDefault="00AC66EE" w:rsidP="002F01D4">
      <w:pPr>
        <w:pStyle w:val="ListParagraph"/>
        <w:numPr>
          <w:ilvl w:val="0"/>
          <w:numId w:val="5"/>
        </w:numPr>
      </w:pPr>
      <w:r w:rsidRPr="00A8156B">
        <w:t>If any damage to services result from the execution of the Works:</w:t>
      </w:r>
    </w:p>
    <w:p w14:paraId="2EF3D3A9" w14:textId="77777777" w:rsidR="00AC66EE" w:rsidRPr="00A8156B" w:rsidRDefault="00AC66EE" w:rsidP="00AC66EE">
      <w:pPr>
        <w:pStyle w:val="ListParagraph"/>
        <w:ind w:left="643"/>
      </w:pPr>
    </w:p>
    <w:p w14:paraId="5B0BCE8A" w14:textId="77777777" w:rsidR="00AC66EE" w:rsidRPr="00A8156B" w:rsidRDefault="00AC66EE" w:rsidP="002F01D4">
      <w:pPr>
        <w:pStyle w:val="ListParagraph"/>
        <w:numPr>
          <w:ilvl w:val="0"/>
          <w:numId w:val="19"/>
        </w:numPr>
      </w:pPr>
      <w:r w:rsidRPr="00A8156B">
        <w:t>Immediately give notice and notify appropriate service authority / statutory undertaker</w:t>
      </w:r>
    </w:p>
    <w:p w14:paraId="6EFF5D4C" w14:textId="77777777" w:rsidR="00AC66EE" w:rsidRPr="00A8156B" w:rsidRDefault="00AC66EE" w:rsidP="002F01D4">
      <w:pPr>
        <w:pStyle w:val="ListParagraph"/>
        <w:numPr>
          <w:ilvl w:val="0"/>
          <w:numId w:val="19"/>
        </w:numPr>
      </w:pPr>
      <w:r w:rsidRPr="00A8156B">
        <w:t>Make arrangements for the work to be made good without delay to the satisfaction of the service authority / statutory undertaker or other owner as appropriate</w:t>
      </w:r>
    </w:p>
    <w:p w14:paraId="55AB0C4B" w14:textId="77777777" w:rsidR="00AC66EE" w:rsidRPr="00A8156B" w:rsidRDefault="00AC66EE" w:rsidP="002F01D4">
      <w:pPr>
        <w:pStyle w:val="ListParagraph"/>
        <w:numPr>
          <w:ilvl w:val="0"/>
          <w:numId w:val="19"/>
        </w:numPr>
      </w:pPr>
      <w:r w:rsidRPr="00A8156B">
        <w:t>Any measures taken to deal with an emergency will not affect the extent of the Contractor’s liability</w:t>
      </w:r>
    </w:p>
    <w:p w14:paraId="1E037170" w14:textId="77777777" w:rsidR="00AC66EE" w:rsidRPr="00A8156B" w:rsidRDefault="00AC66EE" w:rsidP="00AC66EE">
      <w:pPr>
        <w:pStyle w:val="ListParagraph"/>
        <w:ind w:left="1003"/>
      </w:pPr>
    </w:p>
    <w:p w14:paraId="0523A783" w14:textId="77777777" w:rsidR="00AC66EE" w:rsidRPr="00A8156B" w:rsidRDefault="00AC66EE" w:rsidP="002F01D4">
      <w:pPr>
        <w:pStyle w:val="ListParagraph"/>
        <w:numPr>
          <w:ilvl w:val="0"/>
          <w:numId w:val="5"/>
        </w:numPr>
      </w:pPr>
      <w:r w:rsidRPr="00A8156B">
        <w:t>Replace marker tapes or protective covers if disturbed during site operations, to service authority’s / statutory undertakers recommendations.</w:t>
      </w:r>
    </w:p>
    <w:p w14:paraId="43DE0D8E" w14:textId="77777777" w:rsidR="00AC66EE" w:rsidRPr="00A8156B" w:rsidRDefault="00AC66EE" w:rsidP="00AC66EE">
      <w:pPr>
        <w:pStyle w:val="ListParagraph"/>
        <w:ind w:left="643"/>
      </w:pPr>
    </w:p>
    <w:p w14:paraId="38BAC692" w14:textId="77777777" w:rsidR="00AC66EE" w:rsidRPr="00A8156B" w:rsidRDefault="00AC66EE" w:rsidP="00AC66EE">
      <w:pPr>
        <w:pStyle w:val="ListParagraph"/>
        <w:ind w:left="643"/>
        <w:rPr>
          <w:b/>
          <w:i/>
        </w:rPr>
      </w:pPr>
      <w:r w:rsidRPr="00A8156B">
        <w:rPr>
          <w:b/>
          <w:i/>
        </w:rPr>
        <w:t>Roads and Footpaths</w:t>
      </w:r>
    </w:p>
    <w:p w14:paraId="70609B8A" w14:textId="77777777" w:rsidR="00AC66EE" w:rsidRPr="00A8156B" w:rsidRDefault="00AC66EE" w:rsidP="00AC66EE">
      <w:pPr>
        <w:pStyle w:val="ListParagraph"/>
        <w:ind w:left="643"/>
        <w:rPr>
          <w:b/>
          <w:i/>
        </w:rPr>
      </w:pPr>
    </w:p>
    <w:p w14:paraId="453BE86E" w14:textId="77777777" w:rsidR="00AC66EE" w:rsidRPr="00A8156B" w:rsidRDefault="00AC66EE" w:rsidP="002F01D4">
      <w:pPr>
        <w:pStyle w:val="ListParagraph"/>
        <w:numPr>
          <w:ilvl w:val="0"/>
          <w:numId w:val="5"/>
        </w:numPr>
      </w:pPr>
      <w:r w:rsidRPr="00A8156B">
        <w:t>Maintain roads and footpaths within and adjacent to the site and keep clear of mud and debris.</w:t>
      </w:r>
    </w:p>
    <w:p w14:paraId="2650A1FF" w14:textId="77777777" w:rsidR="00AC66EE" w:rsidRPr="00A8156B" w:rsidRDefault="00AC66EE" w:rsidP="00AC66EE">
      <w:pPr>
        <w:pStyle w:val="ListParagraph"/>
        <w:ind w:left="643"/>
      </w:pPr>
    </w:p>
    <w:p w14:paraId="064A065F" w14:textId="471E1273" w:rsidR="00263CAD" w:rsidRPr="00A8156B" w:rsidRDefault="00AC66EE" w:rsidP="00263CAD">
      <w:pPr>
        <w:pStyle w:val="ListParagraph"/>
        <w:numPr>
          <w:ilvl w:val="0"/>
          <w:numId w:val="5"/>
        </w:numPr>
      </w:pPr>
      <w:r w:rsidRPr="00A8156B">
        <w:lastRenderedPageBreak/>
        <w:t>Make good damage caused by site specific traffic or otherwise consequent upon the Works to the satisfaction of the Employer, Local Authority or the owner.</w:t>
      </w:r>
    </w:p>
    <w:p w14:paraId="66E201DE" w14:textId="77777777" w:rsidR="00263CAD" w:rsidRPr="00A8156B" w:rsidRDefault="00263CAD" w:rsidP="00263CAD">
      <w:pPr>
        <w:pStyle w:val="ListParagraph"/>
      </w:pPr>
    </w:p>
    <w:p w14:paraId="6638BF3E" w14:textId="6177AB0C" w:rsidR="00765D3B" w:rsidRPr="00765D3B" w:rsidRDefault="00263CAD" w:rsidP="00765D3B">
      <w:pPr>
        <w:pStyle w:val="ListParagraph"/>
        <w:numPr>
          <w:ilvl w:val="0"/>
          <w:numId w:val="5"/>
        </w:numPr>
      </w:pPr>
      <w:r w:rsidRPr="00A8156B">
        <w:rPr>
          <w:rFonts w:cs="Arial"/>
          <w:kern w:val="20"/>
          <w:lang w:eastAsia="en-GB"/>
        </w:rPr>
        <w:t>The condition of all roads and footpaths, either public or privately owned, which are to be used as access to the site shall be inspected and recorded by the Contractor and agreed with the Parish Council before the construction commences.  The Contractor shall repair all such roads and footpaths upon Completion to a condition at least as good as before the work commenced.</w:t>
      </w:r>
    </w:p>
    <w:p w14:paraId="46E9D6BB" w14:textId="77777777" w:rsidR="00765D3B" w:rsidRPr="00A8156B" w:rsidRDefault="00765D3B" w:rsidP="00765D3B"/>
    <w:p w14:paraId="10DBFA74" w14:textId="552E0307" w:rsidR="00263CAD" w:rsidRDefault="00263CAD" w:rsidP="00263CAD">
      <w:pPr>
        <w:pStyle w:val="ListParagraph"/>
        <w:widowControl w:val="0"/>
        <w:numPr>
          <w:ilvl w:val="0"/>
          <w:numId w:val="5"/>
        </w:numPr>
        <w:adjustRightInd w:val="0"/>
        <w:spacing w:after="0" w:line="240" w:lineRule="auto"/>
        <w:contextualSpacing w:val="0"/>
        <w:jc w:val="both"/>
        <w:textAlignment w:val="baseline"/>
        <w:rPr>
          <w:rFonts w:cs="Arial"/>
          <w:kern w:val="20"/>
          <w:lang w:eastAsia="en-GB"/>
        </w:rPr>
      </w:pPr>
      <w:r w:rsidRPr="00A8156B">
        <w:rPr>
          <w:rFonts w:cs="Arial"/>
          <w:kern w:val="20"/>
          <w:lang w:eastAsia="en-GB"/>
        </w:rPr>
        <w:t>The Contractor shall satisfy himself of the adequacy of the Site access for his intended method of construction and equipment, and, where deemed necessary, provide any additional protection or temporary measures</w:t>
      </w:r>
      <w:r w:rsidR="00765D3B">
        <w:rPr>
          <w:rFonts w:cs="Arial"/>
          <w:kern w:val="20"/>
          <w:lang w:eastAsia="en-GB"/>
        </w:rPr>
        <w:t>.</w:t>
      </w:r>
    </w:p>
    <w:p w14:paraId="6136FCEE" w14:textId="77777777" w:rsidR="00765D3B" w:rsidRPr="00765D3B" w:rsidRDefault="00765D3B" w:rsidP="00765D3B">
      <w:pPr>
        <w:widowControl w:val="0"/>
        <w:adjustRightInd w:val="0"/>
        <w:spacing w:after="0" w:line="240" w:lineRule="auto"/>
        <w:jc w:val="both"/>
        <w:textAlignment w:val="baseline"/>
        <w:rPr>
          <w:rFonts w:cs="Arial"/>
          <w:kern w:val="20"/>
          <w:lang w:eastAsia="en-GB"/>
        </w:rPr>
      </w:pPr>
    </w:p>
    <w:p w14:paraId="6223F733" w14:textId="5B9A0BF2" w:rsidR="00263CAD" w:rsidRDefault="00263CAD" w:rsidP="00263CAD">
      <w:pPr>
        <w:pStyle w:val="ListParagraph"/>
        <w:widowControl w:val="0"/>
        <w:numPr>
          <w:ilvl w:val="0"/>
          <w:numId w:val="5"/>
        </w:numPr>
        <w:adjustRightInd w:val="0"/>
        <w:spacing w:after="0" w:line="240" w:lineRule="auto"/>
        <w:contextualSpacing w:val="0"/>
        <w:jc w:val="both"/>
        <w:textAlignment w:val="baseline"/>
        <w:rPr>
          <w:rFonts w:cs="Arial"/>
          <w:kern w:val="20"/>
          <w:lang w:eastAsia="en-GB"/>
        </w:rPr>
      </w:pPr>
      <w:r w:rsidRPr="00A8156B">
        <w:rPr>
          <w:rFonts w:cs="Arial"/>
          <w:kern w:val="20"/>
          <w:lang w:eastAsia="en-GB"/>
        </w:rPr>
        <w:t xml:space="preserve">Any vehicular access must be undertaken using a banksman as access points are used by or are near to pedestrian footpaths.  </w:t>
      </w:r>
    </w:p>
    <w:p w14:paraId="3FC92EE3" w14:textId="77777777" w:rsidR="00765D3B" w:rsidRPr="00765D3B" w:rsidRDefault="00765D3B" w:rsidP="00765D3B">
      <w:pPr>
        <w:widowControl w:val="0"/>
        <w:adjustRightInd w:val="0"/>
        <w:spacing w:after="0" w:line="240" w:lineRule="auto"/>
        <w:jc w:val="both"/>
        <w:textAlignment w:val="baseline"/>
        <w:rPr>
          <w:rFonts w:cs="Arial"/>
          <w:kern w:val="20"/>
          <w:lang w:eastAsia="en-GB"/>
        </w:rPr>
      </w:pPr>
    </w:p>
    <w:p w14:paraId="18CF4F2C" w14:textId="2D9FD010" w:rsidR="00263CAD" w:rsidRDefault="00263CAD" w:rsidP="00263CAD">
      <w:pPr>
        <w:pStyle w:val="ListParagraph"/>
        <w:widowControl w:val="0"/>
        <w:numPr>
          <w:ilvl w:val="0"/>
          <w:numId w:val="5"/>
        </w:numPr>
        <w:adjustRightInd w:val="0"/>
        <w:spacing w:after="0" w:line="240" w:lineRule="auto"/>
        <w:contextualSpacing w:val="0"/>
        <w:jc w:val="both"/>
        <w:textAlignment w:val="baseline"/>
        <w:rPr>
          <w:rFonts w:cs="Arial"/>
          <w:kern w:val="20"/>
          <w:lang w:eastAsia="en-GB"/>
        </w:rPr>
      </w:pPr>
      <w:r w:rsidRPr="00A8156B">
        <w:rPr>
          <w:rFonts w:cs="Arial"/>
          <w:kern w:val="20"/>
          <w:lang w:eastAsia="en-GB"/>
        </w:rPr>
        <w:t>Access to the Site shall be managed by the Contractor to avoid undue disturbance to the properties in the vicinity of the Site. The Contractor shall confine his access on the Site to the areas where works are required and on routes agreed with the Council.</w:t>
      </w:r>
    </w:p>
    <w:p w14:paraId="66FDCA54" w14:textId="77777777" w:rsidR="00765D3B" w:rsidRPr="00765D3B" w:rsidRDefault="00765D3B" w:rsidP="00765D3B">
      <w:pPr>
        <w:widowControl w:val="0"/>
        <w:adjustRightInd w:val="0"/>
        <w:spacing w:after="0" w:line="240" w:lineRule="auto"/>
        <w:jc w:val="both"/>
        <w:textAlignment w:val="baseline"/>
        <w:rPr>
          <w:rFonts w:cs="Arial"/>
          <w:kern w:val="20"/>
          <w:lang w:eastAsia="en-GB"/>
        </w:rPr>
      </w:pPr>
    </w:p>
    <w:p w14:paraId="641D172F" w14:textId="77777777" w:rsidR="00263CAD" w:rsidRPr="00A8156B" w:rsidRDefault="00263CAD" w:rsidP="00263CAD">
      <w:pPr>
        <w:pStyle w:val="ListParagraph"/>
        <w:widowControl w:val="0"/>
        <w:numPr>
          <w:ilvl w:val="0"/>
          <w:numId w:val="5"/>
        </w:numPr>
        <w:adjustRightInd w:val="0"/>
        <w:spacing w:after="0" w:line="240" w:lineRule="auto"/>
        <w:contextualSpacing w:val="0"/>
        <w:jc w:val="both"/>
        <w:textAlignment w:val="baseline"/>
        <w:rPr>
          <w:rFonts w:cs="Arial"/>
          <w:kern w:val="20"/>
          <w:lang w:eastAsia="en-GB"/>
        </w:rPr>
      </w:pPr>
      <w:r w:rsidRPr="00A8156B">
        <w:rPr>
          <w:rFonts w:cs="Arial"/>
          <w:kern w:val="20"/>
          <w:lang w:eastAsia="en-GB"/>
        </w:rPr>
        <w:t xml:space="preserve">Footpaths adjacent to the Site shall remain open for the duration of works. </w:t>
      </w:r>
    </w:p>
    <w:p w14:paraId="4B0F5BDC" w14:textId="31E74FD5" w:rsidR="00263CAD" w:rsidRPr="00A8156B" w:rsidRDefault="00263CAD" w:rsidP="00263CAD">
      <w:pPr>
        <w:pStyle w:val="ListParagraph"/>
        <w:widowControl w:val="0"/>
        <w:numPr>
          <w:ilvl w:val="0"/>
          <w:numId w:val="5"/>
        </w:numPr>
        <w:adjustRightInd w:val="0"/>
        <w:spacing w:after="0" w:line="240" w:lineRule="auto"/>
        <w:contextualSpacing w:val="0"/>
        <w:jc w:val="both"/>
        <w:textAlignment w:val="baseline"/>
        <w:rPr>
          <w:rFonts w:cs="Arial"/>
          <w:kern w:val="20"/>
          <w:lang w:eastAsia="en-GB"/>
        </w:rPr>
      </w:pPr>
      <w:r w:rsidRPr="00A8156B">
        <w:rPr>
          <w:rFonts w:cs="Arial"/>
          <w:kern w:val="20"/>
          <w:lang w:eastAsia="en-GB"/>
        </w:rPr>
        <w:t xml:space="preserve">Sufficient Site signage must be provided to ensure safe operation of the Site. </w:t>
      </w:r>
    </w:p>
    <w:p w14:paraId="2743F571" w14:textId="77777777" w:rsidR="00263CAD" w:rsidRPr="00A8156B" w:rsidRDefault="00263CAD" w:rsidP="00263CAD">
      <w:pPr>
        <w:pStyle w:val="ListParagraph"/>
        <w:widowControl w:val="0"/>
        <w:numPr>
          <w:ilvl w:val="0"/>
          <w:numId w:val="5"/>
        </w:numPr>
        <w:adjustRightInd w:val="0"/>
        <w:spacing w:after="0" w:line="240" w:lineRule="auto"/>
        <w:contextualSpacing w:val="0"/>
        <w:jc w:val="both"/>
        <w:textAlignment w:val="baseline"/>
        <w:rPr>
          <w:rFonts w:cs="Arial"/>
          <w:kern w:val="20"/>
          <w:lang w:eastAsia="en-GB"/>
        </w:rPr>
      </w:pPr>
      <w:r w:rsidRPr="00A8156B">
        <w:rPr>
          <w:rFonts w:cs="Arial"/>
          <w:kern w:val="20"/>
          <w:lang w:eastAsia="en-GB"/>
        </w:rPr>
        <w:t>All construction plant shall be cleaned before entering the Site.</w:t>
      </w:r>
    </w:p>
    <w:p w14:paraId="4BFAF5B5" w14:textId="77777777" w:rsidR="00AC66EE" w:rsidRPr="00A8156B" w:rsidRDefault="00AC66EE" w:rsidP="00AC66EE">
      <w:pPr>
        <w:pStyle w:val="ListParagraph"/>
      </w:pPr>
    </w:p>
    <w:p w14:paraId="75B10408" w14:textId="77777777" w:rsidR="00AC66EE" w:rsidRPr="00A8156B" w:rsidRDefault="00AC66EE" w:rsidP="00AC66EE">
      <w:pPr>
        <w:pStyle w:val="ListParagraph"/>
        <w:rPr>
          <w:b/>
          <w:i/>
        </w:rPr>
      </w:pPr>
      <w:r w:rsidRPr="00A8156B">
        <w:rPr>
          <w:b/>
          <w:i/>
        </w:rPr>
        <w:t>Existing topsoil / sub soil</w:t>
      </w:r>
    </w:p>
    <w:p w14:paraId="00F1F22D" w14:textId="77777777" w:rsidR="00944C34" w:rsidRPr="00A8156B" w:rsidRDefault="00944C34" w:rsidP="00AC66EE">
      <w:pPr>
        <w:pStyle w:val="ListParagraph"/>
        <w:rPr>
          <w:b/>
          <w:i/>
        </w:rPr>
      </w:pPr>
    </w:p>
    <w:p w14:paraId="22F49A99" w14:textId="77777777" w:rsidR="00AC66EE" w:rsidRPr="00A8156B" w:rsidRDefault="00AC66EE" w:rsidP="002F01D4">
      <w:pPr>
        <w:pStyle w:val="ListParagraph"/>
        <w:numPr>
          <w:ilvl w:val="0"/>
          <w:numId w:val="5"/>
        </w:numPr>
      </w:pPr>
      <w:r w:rsidRPr="00A8156B">
        <w:t>Prevent over compaction of existing topsoil and subsoil in those areas which may be damaged by construction traffic, parking of vehicles, temporary site accommodation or storage of materials and which will require reinstatement prior to completion of the Works.</w:t>
      </w:r>
    </w:p>
    <w:p w14:paraId="1CDBA472" w14:textId="77777777" w:rsidR="00AC66EE" w:rsidRPr="00A8156B" w:rsidRDefault="00AC66EE" w:rsidP="00AC66EE">
      <w:pPr>
        <w:pStyle w:val="ListParagraph"/>
      </w:pPr>
    </w:p>
    <w:p w14:paraId="31405A1E" w14:textId="77777777" w:rsidR="00AC66EE" w:rsidRPr="00A8156B" w:rsidRDefault="00AC66EE" w:rsidP="002F01D4">
      <w:pPr>
        <w:pStyle w:val="ListParagraph"/>
        <w:numPr>
          <w:ilvl w:val="0"/>
          <w:numId w:val="5"/>
        </w:numPr>
      </w:pPr>
      <w:r w:rsidRPr="00A8156B">
        <w:t>Before starting work submit proposals for protective measures.</w:t>
      </w:r>
    </w:p>
    <w:p w14:paraId="0CCE0D4A" w14:textId="77777777" w:rsidR="00AC66EE" w:rsidRPr="00A8156B" w:rsidRDefault="00AC66EE" w:rsidP="00AC66EE">
      <w:pPr>
        <w:pStyle w:val="ListParagraph"/>
      </w:pPr>
    </w:p>
    <w:p w14:paraId="57E081EF" w14:textId="77777777" w:rsidR="00AC66EE" w:rsidRPr="00A8156B" w:rsidRDefault="00AC66EE" w:rsidP="00AC66EE">
      <w:pPr>
        <w:pStyle w:val="ListParagraph"/>
        <w:ind w:left="643"/>
        <w:rPr>
          <w:b/>
          <w:i/>
        </w:rPr>
      </w:pPr>
      <w:r w:rsidRPr="00A8156B">
        <w:rPr>
          <w:b/>
          <w:i/>
        </w:rPr>
        <w:t>Retained Trees / Shrubs / Grassed Areas</w:t>
      </w:r>
    </w:p>
    <w:p w14:paraId="5AE5948D" w14:textId="77777777" w:rsidR="00AC66EE" w:rsidRPr="00A8156B" w:rsidRDefault="00AC66EE" w:rsidP="00AC66EE">
      <w:pPr>
        <w:pStyle w:val="ListParagraph"/>
      </w:pPr>
    </w:p>
    <w:p w14:paraId="3480C030" w14:textId="77777777" w:rsidR="00AC66EE" w:rsidRPr="00A8156B" w:rsidRDefault="00AC66EE" w:rsidP="002F01D4">
      <w:pPr>
        <w:pStyle w:val="ListParagraph"/>
        <w:numPr>
          <w:ilvl w:val="0"/>
          <w:numId w:val="5"/>
        </w:numPr>
      </w:pPr>
      <w:r w:rsidRPr="00A8156B">
        <w:t>Preserve and prevent damage, except those not required.</w:t>
      </w:r>
    </w:p>
    <w:p w14:paraId="4A59B88B" w14:textId="77777777" w:rsidR="00AC66EE" w:rsidRPr="00A8156B" w:rsidRDefault="00AC66EE" w:rsidP="00AC66EE">
      <w:pPr>
        <w:pStyle w:val="ListParagraph"/>
      </w:pPr>
    </w:p>
    <w:p w14:paraId="6F0994CB" w14:textId="77777777" w:rsidR="00AC66EE" w:rsidRPr="00A8156B" w:rsidRDefault="00AC66EE" w:rsidP="002F01D4">
      <w:pPr>
        <w:pStyle w:val="ListParagraph"/>
        <w:numPr>
          <w:ilvl w:val="0"/>
          <w:numId w:val="5"/>
        </w:numPr>
      </w:pPr>
      <w:r w:rsidRPr="00A8156B">
        <w:t>Mature trees and shrubs if uprooted, destroyed, damaged beyond reasonable chance of survival in their original shape, as a consequence of the Contractor’s negligence must be replaced with those of a similar type and age at the Contractor’s expense.</w:t>
      </w:r>
    </w:p>
    <w:p w14:paraId="5D9E29F4" w14:textId="77777777" w:rsidR="00AC66EE" w:rsidRPr="00A8156B" w:rsidRDefault="00AC66EE" w:rsidP="00AC66EE">
      <w:pPr>
        <w:pStyle w:val="ListParagraph"/>
      </w:pPr>
    </w:p>
    <w:p w14:paraId="17BC595F" w14:textId="77777777" w:rsidR="00AC66EE" w:rsidRPr="00A8156B" w:rsidRDefault="00AC66EE" w:rsidP="00AC66EE">
      <w:pPr>
        <w:pStyle w:val="ListParagraph"/>
        <w:ind w:left="643"/>
        <w:rPr>
          <w:b/>
          <w:i/>
        </w:rPr>
      </w:pPr>
      <w:r w:rsidRPr="00A8156B">
        <w:rPr>
          <w:b/>
          <w:i/>
        </w:rPr>
        <w:t>Retained Trees</w:t>
      </w:r>
    </w:p>
    <w:p w14:paraId="2FBD6249" w14:textId="77777777" w:rsidR="00AC66EE" w:rsidRPr="00A8156B" w:rsidRDefault="00AC66EE" w:rsidP="00AC66EE">
      <w:pPr>
        <w:pStyle w:val="ListParagraph"/>
      </w:pPr>
    </w:p>
    <w:p w14:paraId="0F705D05" w14:textId="77777777" w:rsidR="00AC66EE" w:rsidRPr="00A8156B" w:rsidRDefault="00AC66EE" w:rsidP="002F01D4">
      <w:pPr>
        <w:pStyle w:val="ListParagraph"/>
        <w:numPr>
          <w:ilvl w:val="0"/>
          <w:numId w:val="5"/>
        </w:numPr>
      </w:pPr>
      <w:r w:rsidRPr="00A8156B">
        <w:t>Protected area and unless agreed otherwise do not:</w:t>
      </w:r>
    </w:p>
    <w:p w14:paraId="64AD3BC4" w14:textId="77777777" w:rsidR="00AC66EE" w:rsidRPr="00A8156B" w:rsidRDefault="00AC66EE" w:rsidP="00AC66EE">
      <w:pPr>
        <w:pStyle w:val="ListParagraph"/>
        <w:ind w:left="643"/>
      </w:pPr>
    </w:p>
    <w:p w14:paraId="64DABBD2" w14:textId="77777777" w:rsidR="00AC66EE" w:rsidRPr="00A8156B" w:rsidRDefault="00AC66EE" w:rsidP="002F01D4">
      <w:pPr>
        <w:pStyle w:val="ListParagraph"/>
        <w:numPr>
          <w:ilvl w:val="1"/>
          <w:numId w:val="5"/>
        </w:numPr>
      </w:pPr>
      <w:r w:rsidRPr="00A8156B">
        <w:t>Dump spoil or rubbish, excavate or disturb topsoil, park vehicles or plant, store materials or place temporarily accommodation within an area which is larger of the branch spread of the tree or an area with a radius of half the tree’s height, measured from the trunk</w:t>
      </w:r>
    </w:p>
    <w:p w14:paraId="36645D87" w14:textId="77777777" w:rsidR="00AC66EE" w:rsidRPr="00A8156B" w:rsidRDefault="00AC66EE" w:rsidP="002F01D4">
      <w:pPr>
        <w:pStyle w:val="ListParagraph"/>
        <w:numPr>
          <w:ilvl w:val="1"/>
          <w:numId w:val="5"/>
        </w:numPr>
      </w:pPr>
      <w:r w:rsidRPr="00A8156B">
        <w:lastRenderedPageBreak/>
        <w:t>Sever roots exceeding 25mm in diameter, if unintentionally severed give notice and seek advice</w:t>
      </w:r>
    </w:p>
    <w:p w14:paraId="4364CFA5" w14:textId="77777777" w:rsidR="00AC66EE" w:rsidRPr="00A8156B" w:rsidRDefault="00AC66EE" w:rsidP="002F01D4">
      <w:pPr>
        <w:pStyle w:val="ListParagraph"/>
        <w:numPr>
          <w:ilvl w:val="1"/>
          <w:numId w:val="5"/>
        </w:numPr>
      </w:pPr>
      <w:r w:rsidRPr="00A8156B">
        <w:t>Change level of ground within an area 3m beyond branch spread.</w:t>
      </w:r>
    </w:p>
    <w:p w14:paraId="0D7ED159" w14:textId="77777777" w:rsidR="00AC66EE" w:rsidRPr="00A8156B" w:rsidRDefault="00AC66EE" w:rsidP="00AC66EE">
      <w:pPr>
        <w:rPr>
          <w:b/>
          <w:i/>
        </w:rPr>
      </w:pPr>
      <w:r w:rsidRPr="00A8156B">
        <w:rPr>
          <w:b/>
          <w:i/>
        </w:rPr>
        <w:t>Existing Features</w:t>
      </w:r>
    </w:p>
    <w:p w14:paraId="55320618" w14:textId="77777777" w:rsidR="00AC66EE" w:rsidRPr="00A8156B" w:rsidRDefault="00AC66EE" w:rsidP="002F01D4">
      <w:pPr>
        <w:pStyle w:val="ListParagraph"/>
        <w:numPr>
          <w:ilvl w:val="0"/>
          <w:numId w:val="5"/>
        </w:numPr>
      </w:pPr>
      <w:r w:rsidRPr="00A8156B">
        <w:t>Prevent damage to existing footpaths, buildings, fences, gates, walls, roads, paved areas and other site features, which are to remain in position during execution of the Works.</w:t>
      </w:r>
    </w:p>
    <w:p w14:paraId="7B209A7C" w14:textId="77777777" w:rsidR="00AC66EE" w:rsidRPr="00A8156B" w:rsidRDefault="00AC66EE" w:rsidP="00AC66EE">
      <w:pPr>
        <w:rPr>
          <w:b/>
          <w:i/>
        </w:rPr>
      </w:pPr>
      <w:r w:rsidRPr="00A8156B">
        <w:rPr>
          <w:b/>
          <w:i/>
        </w:rPr>
        <w:t>Existing Work</w:t>
      </w:r>
    </w:p>
    <w:p w14:paraId="2CD38A19" w14:textId="77777777" w:rsidR="00AC66EE" w:rsidRPr="00A8156B" w:rsidRDefault="00AC66EE" w:rsidP="00AC66EE">
      <w:pPr>
        <w:pStyle w:val="ListParagraph"/>
        <w:ind w:left="643"/>
      </w:pPr>
    </w:p>
    <w:p w14:paraId="4A65AF15" w14:textId="77777777" w:rsidR="00AC66EE" w:rsidRPr="00A8156B" w:rsidRDefault="00AC66EE" w:rsidP="002F01D4">
      <w:pPr>
        <w:pStyle w:val="ListParagraph"/>
        <w:numPr>
          <w:ilvl w:val="0"/>
          <w:numId w:val="5"/>
        </w:numPr>
      </w:pPr>
      <w:r w:rsidRPr="00A8156B">
        <w:t>Prevent damage to existing work, structures or other property during the course of the work.</w:t>
      </w:r>
    </w:p>
    <w:p w14:paraId="39FA95D7" w14:textId="77777777" w:rsidR="00AC66EE" w:rsidRPr="00A8156B" w:rsidRDefault="00AC66EE" w:rsidP="00AC66EE">
      <w:pPr>
        <w:pStyle w:val="ListParagraph"/>
      </w:pPr>
    </w:p>
    <w:p w14:paraId="5D533172" w14:textId="77777777" w:rsidR="00AC66EE" w:rsidRPr="00A8156B" w:rsidRDefault="00AC66EE" w:rsidP="002F01D4">
      <w:pPr>
        <w:pStyle w:val="ListParagraph"/>
        <w:numPr>
          <w:ilvl w:val="0"/>
          <w:numId w:val="5"/>
        </w:numPr>
      </w:pPr>
      <w:r w:rsidRPr="00A8156B">
        <w:t>Removal of minimum amount necessary and replacement work to match existing.</w:t>
      </w:r>
    </w:p>
    <w:p w14:paraId="5B9CC22C" w14:textId="77777777" w:rsidR="00AC66EE" w:rsidRPr="00A8156B" w:rsidRDefault="00AC66EE" w:rsidP="00AC66EE">
      <w:pPr>
        <w:pStyle w:val="ListParagraph"/>
      </w:pPr>
    </w:p>
    <w:p w14:paraId="27D1F112" w14:textId="77777777" w:rsidR="00AC66EE" w:rsidRPr="00A8156B" w:rsidRDefault="00AC66EE" w:rsidP="00AC66EE">
      <w:pPr>
        <w:rPr>
          <w:b/>
          <w:i/>
        </w:rPr>
      </w:pPr>
      <w:r w:rsidRPr="00A8156B">
        <w:rPr>
          <w:b/>
          <w:i/>
        </w:rPr>
        <w:t>Existing Structures</w:t>
      </w:r>
    </w:p>
    <w:p w14:paraId="3C1A0646" w14:textId="77777777" w:rsidR="00AC66EE" w:rsidRPr="00A8156B" w:rsidRDefault="00AC66EE" w:rsidP="00AC66EE">
      <w:pPr>
        <w:pStyle w:val="ListParagraph"/>
      </w:pPr>
    </w:p>
    <w:p w14:paraId="4D6F70E3" w14:textId="77777777" w:rsidR="00AC66EE" w:rsidRPr="00A8156B" w:rsidRDefault="00AC66EE" w:rsidP="002F01D4">
      <w:pPr>
        <w:pStyle w:val="ListParagraph"/>
        <w:numPr>
          <w:ilvl w:val="0"/>
          <w:numId w:val="5"/>
        </w:numPr>
      </w:pPr>
      <w:r w:rsidRPr="00A8156B">
        <w:t>Check proposed methods of work for effects on adjacent structures inside and outside the site boundary.</w:t>
      </w:r>
    </w:p>
    <w:p w14:paraId="474A9CEA" w14:textId="77777777" w:rsidR="00AC66EE" w:rsidRPr="00A8156B" w:rsidRDefault="00AC66EE" w:rsidP="00AC66EE">
      <w:pPr>
        <w:pStyle w:val="ListParagraph"/>
        <w:ind w:left="643"/>
      </w:pPr>
    </w:p>
    <w:p w14:paraId="14729ECB" w14:textId="77777777" w:rsidR="00AC66EE" w:rsidRPr="00A8156B" w:rsidRDefault="00AC66EE" w:rsidP="002F01D4">
      <w:pPr>
        <w:pStyle w:val="ListParagraph"/>
        <w:numPr>
          <w:ilvl w:val="0"/>
          <w:numId w:val="5"/>
        </w:numPr>
      </w:pPr>
      <w:r w:rsidRPr="00A8156B">
        <w:t>During execution of the Works:</w:t>
      </w:r>
    </w:p>
    <w:p w14:paraId="0C4286CC" w14:textId="77777777" w:rsidR="00AC66EE" w:rsidRPr="00A8156B" w:rsidRDefault="00AC66EE" w:rsidP="00AC66EE">
      <w:pPr>
        <w:pStyle w:val="ListParagraph"/>
      </w:pPr>
    </w:p>
    <w:p w14:paraId="6F3A0AA9" w14:textId="77777777" w:rsidR="00AC66EE" w:rsidRPr="00A8156B" w:rsidRDefault="00AC66EE" w:rsidP="002F01D4">
      <w:pPr>
        <w:pStyle w:val="ListParagraph"/>
        <w:numPr>
          <w:ilvl w:val="1"/>
          <w:numId w:val="5"/>
        </w:numPr>
      </w:pPr>
      <w:r w:rsidRPr="00A8156B">
        <w:t>Provide and maintain all incidental shoring, needling and other supports as may be necessary to preserve stability of existing structures on the site or adjoining, that may be endangered or affected by the Works</w:t>
      </w:r>
    </w:p>
    <w:p w14:paraId="20B7EB55" w14:textId="77777777" w:rsidR="00AC66EE" w:rsidRPr="00A8156B" w:rsidRDefault="00AC66EE" w:rsidP="002F01D4">
      <w:pPr>
        <w:pStyle w:val="ListParagraph"/>
        <w:numPr>
          <w:ilvl w:val="1"/>
          <w:numId w:val="5"/>
        </w:numPr>
      </w:pPr>
      <w:r w:rsidRPr="00A8156B">
        <w:t>Do not remove until work is strong enough to support existing structure</w:t>
      </w:r>
    </w:p>
    <w:p w14:paraId="4ACBF21F" w14:textId="77777777" w:rsidR="00AC66EE" w:rsidRPr="00A8156B" w:rsidRDefault="00AC66EE" w:rsidP="002F01D4">
      <w:pPr>
        <w:pStyle w:val="ListParagraph"/>
        <w:numPr>
          <w:ilvl w:val="1"/>
          <w:numId w:val="5"/>
        </w:numPr>
      </w:pPr>
      <w:r w:rsidRPr="00A8156B">
        <w:t>Prevent overstressing of competed work when removing supports</w:t>
      </w:r>
    </w:p>
    <w:p w14:paraId="0D146BBA" w14:textId="77777777" w:rsidR="00AC66EE" w:rsidRPr="00A8156B" w:rsidRDefault="00AC66EE" w:rsidP="00AC66EE">
      <w:pPr>
        <w:rPr>
          <w:b/>
          <w:i/>
        </w:rPr>
      </w:pPr>
    </w:p>
    <w:p w14:paraId="63757797" w14:textId="77777777" w:rsidR="00AC66EE" w:rsidRPr="00A8156B" w:rsidRDefault="00AC66EE" w:rsidP="00AC66EE">
      <w:pPr>
        <w:rPr>
          <w:b/>
          <w:i/>
        </w:rPr>
      </w:pPr>
      <w:r w:rsidRPr="00A8156B">
        <w:rPr>
          <w:b/>
          <w:i/>
        </w:rPr>
        <w:t>Materials for Recycling / Reuse</w:t>
      </w:r>
    </w:p>
    <w:p w14:paraId="2C79BE76" w14:textId="77777777" w:rsidR="00AC66EE" w:rsidRPr="00A8156B" w:rsidRDefault="00AC66EE" w:rsidP="00AC66EE">
      <w:pPr>
        <w:pStyle w:val="ListParagraph"/>
      </w:pPr>
    </w:p>
    <w:p w14:paraId="558C9034" w14:textId="77777777" w:rsidR="00AC66EE" w:rsidRPr="00A8156B" w:rsidRDefault="00AC66EE" w:rsidP="002F01D4">
      <w:pPr>
        <w:pStyle w:val="ListParagraph"/>
        <w:numPr>
          <w:ilvl w:val="0"/>
          <w:numId w:val="5"/>
        </w:numPr>
      </w:pPr>
      <w:r w:rsidRPr="00A8156B">
        <w:t>Sort and prevent damage to stated products or materials, clean off bedding and jointing materials and other contaminants.</w:t>
      </w:r>
    </w:p>
    <w:p w14:paraId="0C8504D8" w14:textId="77777777" w:rsidR="00AC66EE" w:rsidRPr="00A8156B" w:rsidRDefault="00AC66EE" w:rsidP="00AC66EE">
      <w:pPr>
        <w:pStyle w:val="ListParagraph"/>
        <w:ind w:left="643"/>
      </w:pPr>
    </w:p>
    <w:p w14:paraId="66177FCC" w14:textId="77777777" w:rsidR="00AC66EE" w:rsidRPr="00A8156B" w:rsidRDefault="00AC66EE" w:rsidP="002F01D4">
      <w:pPr>
        <w:pStyle w:val="ListParagraph"/>
        <w:numPr>
          <w:ilvl w:val="0"/>
          <w:numId w:val="5"/>
        </w:numPr>
      </w:pPr>
      <w:r w:rsidRPr="00A8156B">
        <w:t>Give notice and details of intended siting. Stack neatly and protect until required by the Employer or for use in the Works as instructed. Alter, adapt and move as necessary. Remove when no longer required and make good.</w:t>
      </w:r>
    </w:p>
    <w:p w14:paraId="2E8EB131" w14:textId="77777777" w:rsidR="00AC66EE" w:rsidRPr="00A8156B" w:rsidRDefault="00AC66EE" w:rsidP="00AC66EE">
      <w:pPr>
        <w:pStyle w:val="ListParagraph"/>
      </w:pPr>
    </w:p>
    <w:p w14:paraId="333076D9" w14:textId="77777777" w:rsidR="00AC66EE" w:rsidRPr="00A8156B" w:rsidRDefault="00AC66EE" w:rsidP="00AC66EE">
      <w:pPr>
        <w:pStyle w:val="ListParagraph"/>
        <w:ind w:left="283"/>
        <w:rPr>
          <w:b/>
          <w:i/>
        </w:rPr>
      </w:pPr>
      <w:r w:rsidRPr="00A8156B">
        <w:rPr>
          <w:b/>
          <w:i/>
        </w:rPr>
        <w:t>Use or Disposal of Materials</w:t>
      </w:r>
    </w:p>
    <w:p w14:paraId="654C38B3" w14:textId="77777777" w:rsidR="00AC66EE" w:rsidRPr="00A8156B" w:rsidRDefault="00AC66EE" w:rsidP="00AC66EE">
      <w:pPr>
        <w:pStyle w:val="ListParagraph"/>
      </w:pPr>
    </w:p>
    <w:p w14:paraId="38280B03" w14:textId="77777777" w:rsidR="00AC66EE" w:rsidRPr="00A8156B" w:rsidRDefault="00AC66EE" w:rsidP="002F01D4">
      <w:pPr>
        <w:pStyle w:val="ListParagraph"/>
        <w:numPr>
          <w:ilvl w:val="0"/>
          <w:numId w:val="5"/>
        </w:numPr>
      </w:pPr>
      <w:r w:rsidRPr="00A8156B">
        <w:t>Appropriate disposal off-site.</w:t>
      </w:r>
    </w:p>
    <w:p w14:paraId="43083037" w14:textId="411DFB43" w:rsidR="00AC66EE" w:rsidRPr="00A8156B" w:rsidRDefault="00AC66EE" w:rsidP="00944C34">
      <w:pPr>
        <w:ind w:left="283"/>
        <w:rPr>
          <w:b/>
          <w:i/>
        </w:rPr>
      </w:pPr>
      <w:r w:rsidRPr="00A8156B">
        <w:rPr>
          <w:b/>
          <w:i/>
        </w:rPr>
        <w:t>Working Hours</w:t>
      </w:r>
    </w:p>
    <w:p w14:paraId="2C2E74A4" w14:textId="77777777" w:rsidR="00AC66EE" w:rsidRPr="00A8156B" w:rsidRDefault="00AC66EE" w:rsidP="002F01D4">
      <w:pPr>
        <w:pStyle w:val="ListParagraph"/>
        <w:numPr>
          <w:ilvl w:val="0"/>
          <w:numId w:val="5"/>
        </w:numPr>
      </w:pPr>
      <w:r w:rsidRPr="00A8156B">
        <w:t>Specific Limitations:</w:t>
      </w:r>
    </w:p>
    <w:p w14:paraId="5CE460C4" w14:textId="77777777" w:rsidR="00944C34" w:rsidRPr="00A8156B" w:rsidRDefault="00944C34" w:rsidP="00944C34">
      <w:pPr>
        <w:pStyle w:val="ListParagraph"/>
        <w:ind w:left="643"/>
      </w:pPr>
    </w:p>
    <w:p w14:paraId="0D3D7612" w14:textId="77777777" w:rsidR="00AC66EE" w:rsidRPr="00A8156B" w:rsidRDefault="00AC66EE" w:rsidP="002F01D4">
      <w:pPr>
        <w:pStyle w:val="ListParagraph"/>
        <w:numPr>
          <w:ilvl w:val="1"/>
          <w:numId w:val="5"/>
        </w:numPr>
      </w:pPr>
      <w:r w:rsidRPr="00A8156B">
        <w:t>Mon – Fri 8 am – 5 pm</w:t>
      </w:r>
    </w:p>
    <w:p w14:paraId="09E756C0" w14:textId="77777777" w:rsidR="00AC66EE" w:rsidRPr="00A8156B" w:rsidRDefault="00AC66EE" w:rsidP="002F01D4">
      <w:pPr>
        <w:pStyle w:val="ListParagraph"/>
        <w:numPr>
          <w:ilvl w:val="1"/>
          <w:numId w:val="5"/>
        </w:numPr>
      </w:pPr>
      <w:r w:rsidRPr="00A8156B">
        <w:lastRenderedPageBreak/>
        <w:t>Sat 8am – 1 pm</w:t>
      </w:r>
    </w:p>
    <w:p w14:paraId="0AF7BECC" w14:textId="1E65FB55" w:rsidR="00AC66EE" w:rsidRDefault="00AC66EE" w:rsidP="002F01D4">
      <w:pPr>
        <w:pStyle w:val="ListParagraph"/>
        <w:numPr>
          <w:ilvl w:val="1"/>
          <w:numId w:val="5"/>
        </w:numPr>
      </w:pPr>
      <w:r w:rsidRPr="00A8156B">
        <w:t>Sun &amp; Bank Holiday: Prohibited</w:t>
      </w:r>
    </w:p>
    <w:p w14:paraId="4967AF3D" w14:textId="77777777" w:rsidR="00765D3B" w:rsidRPr="00A8156B" w:rsidRDefault="00765D3B" w:rsidP="00765D3B">
      <w:pPr>
        <w:pStyle w:val="ListParagraph"/>
        <w:ind w:left="643"/>
      </w:pPr>
    </w:p>
    <w:p w14:paraId="2CA7025F" w14:textId="197FBCF2" w:rsidR="00AC66EE" w:rsidRPr="00A8156B" w:rsidRDefault="00AC66EE" w:rsidP="00944C34">
      <w:pPr>
        <w:ind w:left="643"/>
        <w:rPr>
          <w:b/>
          <w:i/>
        </w:rPr>
      </w:pPr>
      <w:r w:rsidRPr="00A8156B">
        <w:rPr>
          <w:b/>
          <w:i/>
        </w:rPr>
        <w:t>Temporary Accommodation</w:t>
      </w:r>
    </w:p>
    <w:p w14:paraId="1E12C437" w14:textId="77777777" w:rsidR="00AC66EE" w:rsidRPr="00A8156B" w:rsidRDefault="00AC66EE" w:rsidP="002F01D4">
      <w:pPr>
        <w:pStyle w:val="ListParagraph"/>
        <w:numPr>
          <w:ilvl w:val="0"/>
          <w:numId w:val="5"/>
        </w:numPr>
      </w:pPr>
      <w:r w:rsidRPr="00A8156B">
        <w:t>Submit proposals for temporary accommodation and storage for the Works two weeks prior to starting on site.</w:t>
      </w:r>
    </w:p>
    <w:p w14:paraId="50FE3351" w14:textId="77777777" w:rsidR="00AC66EE" w:rsidRPr="00A8156B" w:rsidRDefault="00AC66EE" w:rsidP="00AC66EE">
      <w:pPr>
        <w:pStyle w:val="ListParagraph"/>
        <w:ind w:left="643"/>
      </w:pPr>
    </w:p>
    <w:p w14:paraId="43039340" w14:textId="77777777" w:rsidR="00AC66EE" w:rsidRPr="00A8156B" w:rsidRDefault="00AC66EE" w:rsidP="002F01D4">
      <w:pPr>
        <w:pStyle w:val="ListParagraph"/>
        <w:numPr>
          <w:ilvl w:val="0"/>
          <w:numId w:val="5"/>
        </w:numPr>
      </w:pPr>
      <w:r w:rsidRPr="00A8156B">
        <w:t xml:space="preserve"> Include details of type of accommodation and storage, its siting and the programme for site installation and removal.</w:t>
      </w:r>
    </w:p>
    <w:p w14:paraId="35FC5466" w14:textId="13F07FC0" w:rsidR="00AC66EE" w:rsidRPr="00A8156B" w:rsidRDefault="00AC66EE" w:rsidP="00944C34">
      <w:pPr>
        <w:rPr>
          <w:b/>
          <w:i/>
        </w:rPr>
      </w:pPr>
      <w:r w:rsidRPr="00A8156B">
        <w:tab/>
      </w:r>
      <w:r w:rsidRPr="00A8156B">
        <w:rPr>
          <w:b/>
          <w:i/>
        </w:rPr>
        <w:t>The Site Manual</w:t>
      </w:r>
    </w:p>
    <w:p w14:paraId="2C3E998F" w14:textId="77777777" w:rsidR="00AC66EE" w:rsidRPr="00A8156B" w:rsidRDefault="00AC66EE" w:rsidP="002F01D4">
      <w:pPr>
        <w:pStyle w:val="ListParagraph"/>
        <w:numPr>
          <w:ilvl w:val="0"/>
          <w:numId w:val="5"/>
        </w:numPr>
      </w:pPr>
      <w:r w:rsidRPr="00A8156B">
        <w:t>The Site Manual is the responsibility of the Contractor.</w:t>
      </w:r>
    </w:p>
    <w:p w14:paraId="7895C7E1" w14:textId="77777777" w:rsidR="00AC66EE" w:rsidRPr="00A8156B" w:rsidRDefault="00AC66EE" w:rsidP="00AC66EE">
      <w:pPr>
        <w:pStyle w:val="ListParagraph"/>
      </w:pPr>
    </w:p>
    <w:p w14:paraId="25220723" w14:textId="77777777" w:rsidR="00AC66EE" w:rsidRPr="00A8156B" w:rsidRDefault="00AC66EE" w:rsidP="002F01D4">
      <w:pPr>
        <w:pStyle w:val="ListParagraph"/>
        <w:numPr>
          <w:ilvl w:val="0"/>
          <w:numId w:val="5"/>
        </w:numPr>
      </w:pPr>
      <w:r w:rsidRPr="00A8156B">
        <w:t>Obtain and provide comprehensive information for owners and users of the completed Works. Include an overview of the main design principles and describe key components and systems within the finished Works, so affording a complete understanding of the Works, to enable efficient and safe operation and maintenance.</w:t>
      </w:r>
    </w:p>
    <w:p w14:paraId="2578A20F" w14:textId="77777777" w:rsidR="00AC66EE" w:rsidRPr="00A8156B" w:rsidRDefault="00AC66EE" w:rsidP="00AC66EE">
      <w:pPr>
        <w:pStyle w:val="ListParagraph"/>
      </w:pPr>
    </w:p>
    <w:p w14:paraId="1FEDD2D9" w14:textId="77777777" w:rsidR="00AC66EE" w:rsidRPr="00A8156B" w:rsidRDefault="00AC66EE" w:rsidP="002F01D4">
      <w:pPr>
        <w:pStyle w:val="ListParagraph"/>
        <w:numPr>
          <w:ilvl w:val="0"/>
          <w:numId w:val="5"/>
        </w:numPr>
      </w:pPr>
      <w:r w:rsidRPr="00A8156B">
        <w:t>One copy must be provided to the Contract Administrator by the date of completion.</w:t>
      </w:r>
    </w:p>
    <w:p w14:paraId="01BE878F" w14:textId="77777777" w:rsidR="00AC66EE" w:rsidRPr="00A8156B" w:rsidRDefault="00AC66EE" w:rsidP="00AC66EE">
      <w:pPr>
        <w:pStyle w:val="ListParagraph"/>
      </w:pPr>
    </w:p>
    <w:p w14:paraId="05631952" w14:textId="77777777" w:rsidR="00AC66EE" w:rsidRPr="00A8156B" w:rsidRDefault="00AC66EE" w:rsidP="002F01D4">
      <w:pPr>
        <w:pStyle w:val="ListParagraph"/>
        <w:numPr>
          <w:ilvl w:val="0"/>
          <w:numId w:val="5"/>
        </w:numPr>
      </w:pPr>
      <w:r w:rsidRPr="00A8156B">
        <w:t>The Manual must include:</w:t>
      </w:r>
    </w:p>
    <w:p w14:paraId="45CF2440" w14:textId="77777777" w:rsidR="00AC66EE" w:rsidRPr="00A8156B" w:rsidRDefault="00AC66EE" w:rsidP="00AC66EE">
      <w:pPr>
        <w:pStyle w:val="ListParagraph"/>
      </w:pPr>
    </w:p>
    <w:p w14:paraId="36AE8455" w14:textId="77777777" w:rsidR="00AC66EE" w:rsidRPr="00A8156B" w:rsidRDefault="00AC66EE" w:rsidP="002F01D4">
      <w:pPr>
        <w:pStyle w:val="ListParagraph"/>
        <w:numPr>
          <w:ilvl w:val="1"/>
          <w:numId w:val="5"/>
        </w:numPr>
      </w:pPr>
      <w:r w:rsidRPr="00A8156B">
        <w:t>Details of the site, the parties, operational requirements and constraints of a general nature</w:t>
      </w:r>
    </w:p>
    <w:p w14:paraId="60177A4F" w14:textId="681D719B" w:rsidR="00AC66EE" w:rsidRPr="00A8156B" w:rsidRDefault="00AC66EE" w:rsidP="002F01D4">
      <w:pPr>
        <w:pStyle w:val="ListParagraph"/>
        <w:numPr>
          <w:ilvl w:val="1"/>
          <w:numId w:val="5"/>
        </w:numPr>
      </w:pPr>
      <w:r w:rsidRPr="00A8156B">
        <w:t>Design criteria, maintenance details, product details, and environmental and trafficking conditions of equipment and surfacing</w:t>
      </w:r>
    </w:p>
    <w:p w14:paraId="3E6214F0" w14:textId="5C757448" w:rsidR="00AC66EE" w:rsidRPr="00A8156B" w:rsidRDefault="00AC66EE" w:rsidP="002F01D4">
      <w:pPr>
        <w:pStyle w:val="ListParagraph"/>
        <w:numPr>
          <w:ilvl w:val="1"/>
          <w:numId w:val="5"/>
        </w:numPr>
      </w:pPr>
      <w:r w:rsidRPr="00A8156B">
        <w:t>Guarantees, warranties, maintenance agreements, test certificates and reports</w:t>
      </w:r>
    </w:p>
    <w:p w14:paraId="20FAE2BF" w14:textId="77777777" w:rsidR="00944C34" w:rsidRPr="00A8156B" w:rsidRDefault="00944C34" w:rsidP="00944C34">
      <w:pPr>
        <w:pStyle w:val="ListParagraph"/>
        <w:ind w:left="1440"/>
      </w:pPr>
    </w:p>
    <w:p w14:paraId="53CA18EC" w14:textId="77777777" w:rsidR="00AC66EE" w:rsidRPr="00A8156B" w:rsidRDefault="00AC66EE" w:rsidP="002F01D4">
      <w:pPr>
        <w:pStyle w:val="ListParagraph"/>
        <w:numPr>
          <w:ilvl w:val="0"/>
          <w:numId w:val="5"/>
        </w:numPr>
      </w:pPr>
      <w:r w:rsidRPr="00A8156B">
        <w:t>The format of the Manual should be A4 size, plastics covered, loose leaf, four ring binders with hard covers, each indexed, divided and appropriately cover titled.</w:t>
      </w:r>
    </w:p>
    <w:p w14:paraId="0B2AF87E" w14:textId="77777777" w:rsidR="00AC66EE" w:rsidRPr="00A8156B" w:rsidRDefault="00AC66EE" w:rsidP="00AC66EE">
      <w:pPr>
        <w:pStyle w:val="ListParagraph"/>
        <w:ind w:left="643"/>
      </w:pPr>
    </w:p>
    <w:p w14:paraId="0A8BBCB0" w14:textId="77777777" w:rsidR="00AC66EE" w:rsidRPr="00A8156B" w:rsidRDefault="00AC66EE" w:rsidP="002F01D4">
      <w:pPr>
        <w:pStyle w:val="ListParagraph"/>
        <w:numPr>
          <w:ilvl w:val="0"/>
          <w:numId w:val="5"/>
        </w:numPr>
      </w:pPr>
      <w:r w:rsidRPr="00A8156B">
        <w:t>Where larger than A4, selected drawings needed to illustrate or locate items mentioned in the Manual should be folded and accommodated in the binders so that they may be unfolded without being detached from the rings. The main sets of as-built drawings may form annexes to the Manual.</w:t>
      </w:r>
    </w:p>
    <w:p w14:paraId="2DD26748" w14:textId="77777777" w:rsidR="00AC66EE" w:rsidRPr="00A8156B" w:rsidRDefault="00AC66EE" w:rsidP="00AC66EE">
      <w:pPr>
        <w:pStyle w:val="ListParagraph"/>
      </w:pPr>
    </w:p>
    <w:p w14:paraId="7BD10999" w14:textId="77777777" w:rsidR="00AC66EE" w:rsidRPr="00A8156B" w:rsidRDefault="00AC66EE" w:rsidP="00AC66EE">
      <w:pPr>
        <w:rPr>
          <w:b/>
          <w:i/>
        </w:rPr>
      </w:pPr>
      <w:r w:rsidRPr="00A8156B">
        <w:rPr>
          <w:b/>
          <w:i/>
        </w:rPr>
        <w:t>Installation Safety Report</w:t>
      </w:r>
    </w:p>
    <w:p w14:paraId="1D6A279F" w14:textId="77777777" w:rsidR="00AC66EE" w:rsidRPr="00A8156B" w:rsidRDefault="00AC66EE" w:rsidP="00AC66EE">
      <w:pPr>
        <w:pStyle w:val="ListParagraph"/>
      </w:pPr>
    </w:p>
    <w:p w14:paraId="0C7ECE1D" w14:textId="77777777" w:rsidR="00AC66EE" w:rsidRPr="00A8156B" w:rsidRDefault="00AC66EE" w:rsidP="002F01D4">
      <w:pPr>
        <w:pStyle w:val="ListParagraph"/>
        <w:numPr>
          <w:ilvl w:val="0"/>
          <w:numId w:val="5"/>
        </w:numPr>
      </w:pPr>
      <w:r w:rsidRPr="00A8156B">
        <w:t>Obtain and provide an Independent Post Installation Safety Report and provide one copy to the Contract Administrator no later than Occupation.</w:t>
      </w:r>
    </w:p>
    <w:p w14:paraId="77B5EFB8" w14:textId="77777777" w:rsidR="00AC66EE" w:rsidRPr="00A8156B" w:rsidRDefault="00AC66EE" w:rsidP="00AC66EE">
      <w:r w:rsidRPr="00A8156B">
        <w:t>END OF TERMS &amp; CONDITIONS</w:t>
      </w:r>
    </w:p>
    <w:p w14:paraId="19BA6719" w14:textId="77777777" w:rsidR="00AC66EE" w:rsidRDefault="00AC66EE" w:rsidP="00AC66EE"/>
    <w:p w14:paraId="1F11EA4C" w14:textId="77777777" w:rsidR="00AC66EE" w:rsidRDefault="00AC66EE" w:rsidP="00AC66EE"/>
    <w:p w14:paraId="0D5632A4" w14:textId="77777777" w:rsidR="00AC66EE" w:rsidRDefault="00AC66EE" w:rsidP="00AC66EE"/>
    <w:p w14:paraId="5AF296EC" w14:textId="77777777" w:rsidR="00AC66EE" w:rsidRDefault="00AC66EE" w:rsidP="00AC66EE">
      <w:pPr>
        <w:rPr>
          <w:sz w:val="44"/>
          <w:szCs w:val="44"/>
        </w:rPr>
      </w:pPr>
    </w:p>
    <w:p w14:paraId="2794B354" w14:textId="77777777" w:rsidR="00AC66EE" w:rsidRPr="005D2560" w:rsidRDefault="00AC66EE" w:rsidP="00944C34">
      <w:pPr>
        <w:rPr>
          <w:sz w:val="44"/>
          <w:szCs w:val="44"/>
        </w:rPr>
      </w:pPr>
      <w:r w:rsidRPr="005D2560">
        <w:rPr>
          <w:sz w:val="44"/>
          <w:szCs w:val="44"/>
        </w:rPr>
        <w:t>Appendix I - Tender Response Document</w:t>
      </w:r>
    </w:p>
    <w:p w14:paraId="0EB05DF5" w14:textId="77777777" w:rsidR="00AC66EE" w:rsidRDefault="00AC66EE" w:rsidP="00AC66EE">
      <w:pPr>
        <w:rPr>
          <w:b/>
        </w:rPr>
      </w:pPr>
    </w:p>
    <w:p w14:paraId="1F113B93" w14:textId="77777777" w:rsidR="00AC66EE" w:rsidRDefault="00AC66EE" w:rsidP="002F01D4">
      <w:pPr>
        <w:pStyle w:val="ListParagraph"/>
        <w:numPr>
          <w:ilvl w:val="0"/>
          <w:numId w:val="20"/>
        </w:numPr>
      </w:pPr>
      <w:r>
        <w:t>SUITABILITY QUESTIONNAIRE</w:t>
      </w:r>
      <w:r>
        <w:tab/>
      </w:r>
    </w:p>
    <w:p w14:paraId="73273963" w14:textId="77777777" w:rsidR="00AC66EE" w:rsidRDefault="00AC66EE" w:rsidP="00AC66EE">
      <w:pPr>
        <w:ind w:left="360"/>
      </w:pPr>
    </w:p>
    <w:p w14:paraId="42D173A4" w14:textId="77777777" w:rsidR="00AC66EE" w:rsidRDefault="00AC66EE" w:rsidP="00AC66EE">
      <w:pPr>
        <w:ind w:left="360"/>
      </w:pPr>
      <w:r>
        <w:t>Notes for Completion</w:t>
      </w:r>
    </w:p>
    <w:p w14:paraId="784E2AF9" w14:textId="77777777" w:rsidR="00AC66EE" w:rsidRDefault="00AC66EE" w:rsidP="00AC66EE">
      <w:pPr>
        <w:ind w:left="360"/>
      </w:pPr>
    </w:p>
    <w:p w14:paraId="69D38ED6" w14:textId="77777777" w:rsidR="00AC66EE" w:rsidRDefault="00AC66EE" w:rsidP="002F01D4">
      <w:pPr>
        <w:pStyle w:val="ListParagraph"/>
        <w:numPr>
          <w:ilvl w:val="0"/>
          <w:numId w:val="21"/>
        </w:numPr>
      </w:pPr>
      <w:r>
        <w:t>This Suitability Questionnaire has been designed to assess the suitability of a Supplier to deliver the Laverstock and Ford Parish Council’s (the Parish Council) contract requirement (s). If you pass this suitability assessment, your tender will be assessed.</w:t>
      </w:r>
    </w:p>
    <w:p w14:paraId="741B95A9" w14:textId="77777777" w:rsidR="00AC66EE" w:rsidRDefault="00AC66EE" w:rsidP="00AC66EE">
      <w:pPr>
        <w:pStyle w:val="ListParagraph"/>
        <w:ind w:left="1080"/>
      </w:pPr>
    </w:p>
    <w:p w14:paraId="61496024" w14:textId="77777777" w:rsidR="00AC66EE" w:rsidRDefault="00AC66EE" w:rsidP="002F01D4">
      <w:pPr>
        <w:pStyle w:val="ListParagraph"/>
        <w:numPr>
          <w:ilvl w:val="0"/>
          <w:numId w:val="21"/>
        </w:numPr>
      </w:pPr>
      <w:r>
        <w:t>“You” /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56FA26B5" w14:textId="77777777" w:rsidR="00AC66EE" w:rsidRDefault="00AC66EE" w:rsidP="00AC66EE">
      <w:pPr>
        <w:pStyle w:val="ListParagraph"/>
      </w:pPr>
    </w:p>
    <w:p w14:paraId="55ABE198" w14:textId="77777777" w:rsidR="00AC66EE" w:rsidRDefault="00AC66EE" w:rsidP="002F01D4">
      <w:pPr>
        <w:pStyle w:val="ListParagraph"/>
        <w:numPr>
          <w:ilvl w:val="0"/>
          <w:numId w:val="21"/>
        </w:numPr>
      </w:pPr>
      <w:r>
        <w:t>Whilst reserving the right to request information at any time throughout the procurement process, the Parish Council may enable the Supplier to self-certify that there are no mandatory / discretionary grounds for excluding their organisation. When requesting evidence that the supplier can meet the specified requirements (such as the questions in section 7 of this Suitability Questionnaire relating to Technical and Professional Ability) the Parish Council may only obtain such evidence after the final tender evaluation decision i.e. from the winning Supplier only.</w:t>
      </w:r>
    </w:p>
    <w:p w14:paraId="3DFA5704" w14:textId="77777777" w:rsidR="00AC66EE" w:rsidRDefault="00AC66EE" w:rsidP="00AC66EE">
      <w:pPr>
        <w:pStyle w:val="ListParagraph"/>
      </w:pPr>
    </w:p>
    <w:p w14:paraId="47E90347" w14:textId="77777777" w:rsidR="00AC66EE" w:rsidRDefault="00AC66EE" w:rsidP="002F01D4">
      <w:pPr>
        <w:pStyle w:val="ListParagraph"/>
        <w:numPr>
          <w:ilvl w:val="0"/>
          <w:numId w:val="21"/>
        </w:numPr>
      </w:pPr>
      <w:r>
        <w:t>Please ensure that all questions are completed in full, and in the format requested. Failure to do so may result in your submission being disqualified. If the question does not apply to you, please state clearly ‘N/A’.</w:t>
      </w:r>
    </w:p>
    <w:p w14:paraId="512F97EE" w14:textId="77777777" w:rsidR="00AC66EE" w:rsidRDefault="00AC66EE" w:rsidP="00AC66EE">
      <w:pPr>
        <w:pStyle w:val="ListParagraph"/>
      </w:pPr>
    </w:p>
    <w:p w14:paraId="29E456D6" w14:textId="77777777" w:rsidR="00AC66EE" w:rsidRDefault="00AC66EE" w:rsidP="002F01D4">
      <w:pPr>
        <w:pStyle w:val="ListParagraph"/>
        <w:numPr>
          <w:ilvl w:val="0"/>
          <w:numId w:val="21"/>
        </w:numPr>
      </w:pPr>
      <w:r>
        <w:t>Please refer to the Invitation to Tender (ITT) for details of the Evaluation Scheme for this Suitability Questionnaire.</w:t>
      </w:r>
    </w:p>
    <w:p w14:paraId="37E40D42" w14:textId="77777777" w:rsidR="00AC66EE" w:rsidRDefault="00AC66EE" w:rsidP="00AC66EE">
      <w:pPr>
        <w:pStyle w:val="ListParagraph"/>
      </w:pPr>
    </w:p>
    <w:p w14:paraId="42DD7BB0" w14:textId="77777777" w:rsidR="00AC66EE" w:rsidRPr="009A00CC" w:rsidRDefault="00AC66EE" w:rsidP="00AC66EE">
      <w:pPr>
        <w:pStyle w:val="ListParagraph"/>
        <w:ind w:left="1080"/>
        <w:rPr>
          <w:b/>
        </w:rPr>
      </w:pPr>
      <w:r w:rsidRPr="009A00CC">
        <w:rPr>
          <w:b/>
        </w:rPr>
        <w:t>Sub – contracting Arrangements</w:t>
      </w:r>
    </w:p>
    <w:p w14:paraId="45DED931" w14:textId="77777777" w:rsidR="00AC66EE" w:rsidRDefault="00AC66EE" w:rsidP="00AC66EE">
      <w:pPr>
        <w:pStyle w:val="ListParagraph"/>
        <w:ind w:left="1080"/>
      </w:pPr>
    </w:p>
    <w:p w14:paraId="113F06DE" w14:textId="5A67B808" w:rsidR="00AC66EE" w:rsidRDefault="00AC66EE" w:rsidP="002F01D4">
      <w:pPr>
        <w:pStyle w:val="ListParagraph"/>
        <w:numPr>
          <w:ilvl w:val="0"/>
          <w:numId w:val="21"/>
        </w:numPr>
      </w:pPr>
      <w:r>
        <w:t xml:space="preserve">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 </w:t>
      </w:r>
      <w:r w:rsidR="001E4295">
        <w:t>However,</w:t>
      </w:r>
      <w:r>
        <w:t xml:space="preserve"> it must be understood that the main </w:t>
      </w:r>
      <w:r>
        <w:lastRenderedPageBreak/>
        <w:t>company that this contract is awarded to is responsible for the completion of the project and any short falls including any additional costs that arise during completion of the project.</w:t>
      </w:r>
    </w:p>
    <w:p w14:paraId="39F732DD" w14:textId="77777777" w:rsidR="00AC66EE" w:rsidRDefault="00AC66EE" w:rsidP="00AC66EE">
      <w:pPr>
        <w:pStyle w:val="ListParagraph"/>
        <w:ind w:left="1080"/>
      </w:pPr>
      <w:r>
        <w:t xml:space="preserve">  </w:t>
      </w:r>
    </w:p>
    <w:p w14:paraId="5B67154F" w14:textId="5372ABBF" w:rsidR="00AC66EE" w:rsidRDefault="00AC66EE" w:rsidP="00AC66EE">
      <w:pPr>
        <w:pStyle w:val="ListParagraph"/>
        <w:ind w:left="1080"/>
      </w:pPr>
      <w:r>
        <w:t xml:space="preserve">The Parish Council recognises that arrangements in relation to sub-contracting may be subject to future </w:t>
      </w:r>
      <w:r w:rsidR="001E4295">
        <w:t>change and</w:t>
      </w:r>
      <w:r>
        <w:t xml:space="preserve"> may not be finalised until a later date. However, Suppliers should be aware that where information provided to the Parish Council indicates that sub-contractors are to play a significant role in delivering key contract requirements, any changes to those sub-contracting arrangements may affect the ability of the Supplier to proceed with the procurement process or to provide the supplies and / or services required. Suppliers should therefore notify the authority immediately of any change in the proposed sub-contractor arrangements. The Parish Council reserves the right to deselect the Supplier prior to any award of contract, based on an assessment of the updated information. </w:t>
      </w:r>
    </w:p>
    <w:p w14:paraId="1CA96D6A" w14:textId="77777777" w:rsidR="00AC66EE" w:rsidRDefault="00AC66EE" w:rsidP="00AC66EE">
      <w:pPr>
        <w:pStyle w:val="ListParagraph"/>
        <w:ind w:left="1080"/>
      </w:pPr>
    </w:p>
    <w:p w14:paraId="2AD73CB2" w14:textId="77777777" w:rsidR="00AC66EE" w:rsidRDefault="00AC66EE" w:rsidP="00AC66EE">
      <w:pPr>
        <w:pStyle w:val="ListParagraph"/>
        <w:ind w:left="1080"/>
        <w:rPr>
          <w:b/>
        </w:rPr>
      </w:pPr>
      <w:r w:rsidRPr="00117B5C">
        <w:rPr>
          <w:b/>
        </w:rPr>
        <w:t>Confidentiality</w:t>
      </w:r>
    </w:p>
    <w:p w14:paraId="1E40538E" w14:textId="77777777" w:rsidR="00AC66EE" w:rsidRDefault="00AC66EE" w:rsidP="00AC66EE">
      <w:pPr>
        <w:pStyle w:val="ListParagraph"/>
        <w:ind w:left="1080"/>
      </w:pPr>
    </w:p>
    <w:p w14:paraId="24D22EBA" w14:textId="77777777" w:rsidR="00AC66EE" w:rsidRDefault="00AC66EE" w:rsidP="00AC66EE">
      <w:pPr>
        <w:pStyle w:val="ListParagraph"/>
      </w:pPr>
    </w:p>
    <w:p w14:paraId="2E575BA1" w14:textId="77777777" w:rsidR="00AC66EE" w:rsidRDefault="00AC66EE" w:rsidP="002F01D4">
      <w:pPr>
        <w:pStyle w:val="ListParagraph"/>
        <w:numPr>
          <w:ilvl w:val="0"/>
          <w:numId w:val="21"/>
        </w:numPr>
      </w:pPr>
      <w:r>
        <w:t>When providing details of contracts in answering section 6 of this Suitability Questionnaire (Technical and Professional Ability), the Supplier agrees to waive any contractual or other confidentiality rights and obligations associated with these contracts.</w:t>
      </w:r>
    </w:p>
    <w:p w14:paraId="686302F5" w14:textId="77777777" w:rsidR="00AC66EE" w:rsidRDefault="00AC66EE" w:rsidP="00AC66EE">
      <w:pPr>
        <w:pStyle w:val="ListParagraph"/>
        <w:ind w:left="1080"/>
      </w:pPr>
    </w:p>
    <w:p w14:paraId="3975582E" w14:textId="77777777" w:rsidR="00AC66EE" w:rsidRDefault="00AC66EE" w:rsidP="002F01D4">
      <w:pPr>
        <w:pStyle w:val="ListParagraph"/>
        <w:numPr>
          <w:ilvl w:val="0"/>
          <w:numId w:val="21"/>
        </w:numPr>
      </w:pPr>
      <w:r>
        <w:t>The Parish Council reserves the right to contact the named customer contact in section 6 regarding the contracts included in section 6. The named customer contact does not owe the Parish Council any duty of care or have any legal liability, except for any deceitful or maliciously false statements of fact.</w:t>
      </w:r>
    </w:p>
    <w:p w14:paraId="65C4BB1E" w14:textId="77777777" w:rsidR="00AC66EE" w:rsidRDefault="00AC66EE" w:rsidP="00AC66EE">
      <w:pPr>
        <w:pStyle w:val="ListParagraph"/>
      </w:pPr>
    </w:p>
    <w:p w14:paraId="474B6901" w14:textId="77777777" w:rsidR="00AC66EE" w:rsidRDefault="00AC66EE" w:rsidP="002F01D4">
      <w:pPr>
        <w:pStyle w:val="ListParagraph"/>
        <w:numPr>
          <w:ilvl w:val="0"/>
          <w:numId w:val="21"/>
        </w:numPr>
      </w:pPr>
      <w:r>
        <w:t>The Parish Council confirms that it will keep confidential and will not disclose to any third parties any information obtained from a named customer contact, other than to the Cabinet Office and / or contracting authorities defined by the Public Contract Regulations.</w:t>
      </w:r>
    </w:p>
    <w:p w14:paraId="330835EA" w14:textId="77777777" w:rsidR="00AC66EE" w:rsidRDefault="00AC66EE" w:rsidP="00AC66EE">
      <w:r>
        <w:br w:type="page"/>
      </w:r>
    </w:p>
    <w:p w14:paraId="5D0910B9" w14:textId="77777777" w:rsidR="00AC66EE" w:rsidRPr="00117A77" w:rsidRDefault="00AC66EE" w:rsidP="002F01D4">
      <w:pPr>
        <w:pStyle w:val="ListParagraph"/>
        <w:numPr>
          <w:ilvl w:val="0"/>
          <w:numId w:val="22"/>
        </w:numPr>
        <w:rPr>
          <w:b/>
        </w:rPr>
      </w:pPr>
      <w:r w:rsidRPr="00117A77">
        <w:rPr>
          <w:b/>
        </w:rPr>
        <w:lastRenderedPageBreak/>
        <w:t>Supplier Information</w:t>
      </w:r>
    </w:p>
    <w:tbl>
      <w:tblPr>
        <w:tblStyle w:val="TableGrid"/>
        <w:tblW w:w="0" w:type="auto"/>
        <w:tblLook w:val="04A0" w:firstRow="1" w:lastRow="0" w:firstColumn="1" w:lastColumn="0" w:noHBand="0" w:noVBand="1"/>
      </w:tblPr>
      <w:tblGrid>
        <w:gridCol w:w="2830"/>
        <w:gridCol w:w="6186"/>
      </w:tblGrid>
      <w:tr w:rsidR="00AC66EE" w14:paraId="778E356F" w14:textId="77777777" w:rsidTr="00AC66EE">
        <w:tc>
          <w:tcPr>
            <w:tcW w:w="2830" w:type="dxa"/>
          </w:tcPr>
          <w:p w14:paraId="3FD36452" w14:textId="77777777" w:rsidR="00AC66EE" w:rsidRPr="00002D71" w:rsidRDefault="00AC66EE" w:rsidP="002F01D4">
            <w:pPr>
              <w:pStyle w:val="ListParagraph"/>
              <w:numPr>
                <w:ilvl w:val="1"/>
                <w:numId w:val="22"/>
              </w:numPr>
              <w:rPr>
                <w:b/>
              </w:rPr>
            </w:pPr>
            <w:r w:rsidRPr="00002D71">
              <w:rPr>
                <w:b/>
              </w:rPr>
              <w:t>Supplier Details</w:t>
            </w:r>
          </w:p>
        </w:tc>
        <w:tc>
          <w:tcPr>
            <w:tcW w:w="6186" w:type="dxa"/>
          </w:tcPr>
          <w:p w14:paraId="2BBC72D6" w14:textId="77777777" w:rsidR="00AC66EE" w:rsidRPr="00002D71" w:rsidRDefault="00AC66EE" w:rsidP="00AC66EE">
            <w:pPr>
              <w:rPr>
                <w:b/>
              </w:rPr>
            </w:pPr>
            <w:r w:rsidRPr="00002D71">
              <w:rPr>
                <w:b/>
              </w:rPr>
              <w:t>Answer</w:t>
            </w:r>
          </w:p>
        </w:tc>
      </w:tr>
      <w:tr w:rsidR="00AC66EE" w14:paraId="5DC0C865" w14:textId="77777777" w:rsidTr="00AC66EE">
        <w:tc>
          <w:tcPr>
            <w:tcW w:w="2830" w:type="dxa"/>
          </w:tcPr>
          <w:p w14:paraId="25A4DE49" w14:textId="77777777" w:rsidR="00AC66EE" w:rsidRDefault="00AC66EE" w:rsidP="00AC66EE">
            <w:r>
              <w:t xml:space="preserve">1.1.1 Full name of the Supplier completing the Suitability Questionnaire </w:t>
            </w:r>
          </w:p>
        </w:tc>
        <w:tc>
          <w:tcPr>
            <w:tcW w:w="6186" w:type="dxa"/>
          </w:tcPr>
          <w:p w14:paraId="40F04CD8" w14:textId="77777777" w:rsidR="00AC66EE" w:rsidRDefault="00AC66EE" w:rsidP="00AC66EE"/>
        </w:tc>
      </w:tr>
      <w:tr w:rsidR="00AC66EE" w14:paraId="758648E6" w14:textId="77777777" w:rsidTr="00AC66EE">
        <w:tc>
          <w:tcPr>
            <w:tcW w:w="2830" w:type="dxa"/>
          </w:tcPr>
          <w:p w14:paraId="47D4A0EF" w14:textId="77777777" w:rsidR="00AC66EE" w:rsidRDefault="00AC66EE" w:rsidP="00AC66EE">
            <w:r>
              <w:t>1.1.2 Registered company address</w:t>
            </w:r>
          </w:p>
        </w:tc>
        <w:tc>
          <w:tcPr>
            <w:tcW w:w="6186" w:type="dxa"/>
          </w:tcPr>
          <w:p w14:paraId="432ECD49" w14:textId="77777777" w:rsidR="00AC66EE" w:rsidRDefault="00AC66EE" w:rsidP="00AC66EE"/>
        </w:tc>
      </w:tr>
      <w:tr w:rsidR="00AC66EE" w14:paraId="4F4F9B67" w14:textId="77777777" w:rsidTr="00AC66EE">
        <w:tc>
          <w:tcPr>
            <w:tcW w:w="2830" w:type="dxa"/>
          </w:tcPr>
          <w:p w14:paraId="3BA7A886" w14:textId="77777777" w:rsidR="00AC66EE" w:rsidRDefault="00AC66EE" w:rsidP="00AC66EE">
            <w:r>
              <w:t>1.1.3 Registered company number</w:t>
            </w:r>
          </w:p>
        </w:tc>
        <w:tc>
          <w:tcPr>
            <w:tcW w:w="6186" w:type="dxa"/>
          </w:tcPr>
          <w:p w14:paraId="29F8F805" w14:textId="77777777" w:rsidR="00AC66EE" w:rsidRDefault="00AC66EE" w:rsidP="00AC66EE"/>
        </w:tc>
      </w:tr>
      <w:tr w:rsidR="00AC66EE" w14:paraId="1F75E7A9" w14:textId="77777777" w:rsidTr="00AC66EE">
        <w:tc>
          <w:tcPr>
            <w:tcW w:w="2830" w:type="dxa"/>
          </w:tcPr>
          <w:p w14:paraId="3C09921D" w14:textId="77777777" w:rsidR="00AC66EE" w:rsidRDefault="00AC66EE" w:rsidP="00AC66EE">
            <w:r>
              <w:t>1.1.4 Registered charity number</w:t>
            </w:r>
          </w:p>
        </w:tc>
        <w:tc>
          <w:tcPr>
            <w:tcW w:w="6186" w:type="dxa"/>
          </w:tcPr>
          <w:p w14:paraId="56373841" w14:textId="77777777" w:rsidR="00AC66EE" w:rsidRDefault="00AC66EE" w:rsidP="00AC66EE"/>
        </w:tc>
      </w:tr>
      <w:tr w:rsidR="00AC66EE" w14:paraId="0C28F3C8" w14:textId="77777777" w:rsidTr="00AC66EE">
        <w:tc>
          <w:tcPr>
            <w:tcW w:w="2830" w:type="dxa"/>
          </w:tcPr>
          <w:p w14:paraId="09451444" w14:textId="77777777" w:rsidR="00AC66EE" w:rsidRDefault="00AC66EE" w:rsidP="00AC66EE">
            <w:r>
              <w:t>1.1.5 Registered VAT number</w:t>
            </w:r>
          </w:p>
        </w:tc>
        <w:tc>
          <w:tcPr>
            <w:tcW w:w="6186" w:type="dxa"/>
          </w:tcPr>
          <w:p w14:paraId="3A272E53" w14:textId="77777777" w:rsidR="00AC66EE" w:rsidRDefault="00AC66EE" w:rsidP="00AC66EE"/>
        </w:tc>
      </w:tr>
      <w:tr w:rsidR="00AC66EE" w14:paraId="67BB9A82" w14:textId="77777777" w:rsidTr="00AC66EE">
        <w:tc>
          <w:tcPr>
            <w:tcW w:w="2830" w:type="dxa"/>
          </w:tcPr>
          <w:p w14:paraId="1A1CFA07" w14:textId="6ADC32ED" w:rsidR="00AC66EE" w:rsidRDefault="00AC66EE" w:rsidP="00AC66EE">
            <w:r>
              <w:t xml:space="preserve">1.1.6 Name </w:t>
            </w:r>
            <w:r w:rsidR="00B10E47">
              <w:t xml:space="preserve">and registered office address </w:t>
            </w:r>
            <w:r>
              <w:t xml:space="preserve">of immediate parent company </w:t>
            </w:r>
          </w:p>
        </w:tc>
        <w:tc>
          <w:tcPr>
            <w:tcW w:w="6186" w:type="dxa"/>
          </w:tcPr>
          <w:p w14:paraId="64B0A520" w14:textId="77777777" w:rsidR="00AC66EE" w:rsidRDefault="00AC66EE" w:rsidP="00AC66EE"/>
        </w:tc>
      </w:tr>
      <w:tr w:rsidR="00AC66EE" w14:paraId="34920EE0" w14:textId="77777777" w:rsidTr="00AC66EE">
        <w:tc>
          <w:tcPr>
            <w:tcW w:w="2830" w:type="dxa"/>
          </w:tcPr>
          <w:p w14:paraId="23235DEC" w14:textId="128689DF" w:rsidR="00AC66EE" w:rsidRDefault="00AC66EE" w:rsidP="00AC66EE">
            <w:r>
              <w:t xml:space="preserve">1.1.7 Name </w:t>
            </w:r>
            <w:r w:rsidR="00B10E47">
              <w:t xml:space="preserve">and registered office address </w:t>
            </w:r>
            <w:r>
              <w:t>of ultimate parent company</w:t>
            </w:r>
          </w:p>
        </w:tc>
        <w:tc>
          <w:tcPr>
            <w:tcW w:w="6186" w:type="dxa"/>
          </w:tcPr>
          <w:p w14:paraId="1ED6E168" w14:textId="77777777" w:rsidR="00AC66EE" w:rsidRDefault="00AC66EE" w:rsidP="00AC66EE"/>
        </w:tc>
      </w:tr>
      <w:tr w:rsidR="00AC66EE" w14:paraId="2BD127F0" w14:textId="77777777" w:rsidTr="00AC66EE">
        <w:tc>
          <w:tcPr>
            <w:tcW w:w="2830" w:type="dxa"/>
          </w:tcPr>
          <w:p w14:paraId="625174C6" w14:textId="77777777" w:rsidR="00AC66EE" w:rsidRDefault="00AC66EE" w:rsidP="00AC66EE">
            <w:r>
              <w:t xml:space="preserve">1.1.8 Please mark ‘X’ in the relevant box to indicate your trading status </w:t>
            </w:r>
          </w:p>
        </w:tc>
        <w:tc>
          <w:tcPr>
            <w:tcW w:w="6186" w:type="dxa"/>
          </w:tcPr>
          <w:p w14:paraId="69F9C21E" w14:textId="77777777" w:rsidR="00AC66EE" w:rsidRDefault="00AC66EE" w:rsidP="00AC66EE">
            <w:r>
              <w:t xml:space="preserve">i. a public limited company                      Yes  </w:t>
            </w:r>
            <w:sdt>
              <w:sdtPr>
                <w:id w:val="-22691624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1195498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2D98F235" w14:textId="77777777" w:rsidR="00AC66EE" w:rsidRDefault="00AC66EE" w:rsidP="00AC66EE"/>
          <w:p w14:paraId="5F90B803" w14:textId="77777777" w:rsidR="00AC66EE" w:rsidRDefault="00AC66EE" w:rsidP="00AC66EE">
            <w:r>
              <w:t xml:space="preserve">ii. a limited company                                 Yes  </w:t>
            </w:r>
            <w:sdt>
              <w:sdtPr>
                <w:id w:val="96369559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812481146"/>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4DF04659" w14:textId="77777777" w:rsidR="00AC66EE" w:rsidRDefault="00AC66EE" w:rsidP="00AC66EE"/>
          <w:p w14:paraId="15C79675" w14:textId="77777777" w:rsidR="00AC66EE" w:rsidRDefault="00AC66EE" w:rsidP="00AC66EE">
            <w:r>
              <w:t xml:space="preserve">iii. a limited liability company                  Yes  </w:t>
            </w:r>
            <w:sdt>
              <w:sdtPr>
                <w:id w:val="-62369361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060362924"/>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24E3BCFB" w14:textId="77777777" w:rsidR="00AC66EE" w:rsidRDefault="00AC66EE" w:rsidP="00AC66EE"/>
          <w:p w14:paraId="4FD59EAF" w14:textId="77777777" w:rsidR="00AC66EE" w:rsidRDefault="00AC66EE" w:rsidP="00AC66EE">
            <w:r>
              <w:t xml:space="preserve">iv. other partnership                                 Yes  </w:t>
            </w:r>
            <w:sdt>
              <w:sdtPr>
                <w:id w:val="579718529"/>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78245938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51356D93" w14:textId="77777777" w:rsidR="00AC66EE" w:rsidRDefault="00AC66EE" w:rsidP="00AC66EE"/>
          <w:p w14:paraId="09B97D9E" w14:textId="77777777" w:rsidR="00AC66EE" w:rsidRDefault="00AC66EE" w:rsidP="00AC66EE">
            <w:r>
              <w:t xml:space="preserve">v. sole trader                                              Yes  </w:t>
            </w:r>
            <w:sdt>
              <w:sdtPr>
                <w:id w:val="50663651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60535749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2C14C861" w14:textId="77777777" w:rsidR="00AC66EE" w:rsidRDefault="00AC66EE" w:rsidP="00AC66EE"/>
          <w:p w14:paraId="3457EAA2" w14:textId="77777777" w:rsidR="00AC66EE" w:rsidRPr="006077DB" w:rsidRDefault="00AC66EE" w:rsidP="00AC66EE">
            <w:r>
              <w:t xml:space="preserve">vi. other (please specify)                         Yes  </w:t>
            </w:r>
            <w:sdt>
              <w:sdtPr>
                <w:id w:val="204756219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406762802"/>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17ADEDE" w14:textId="77777777" w:rsidTr="00AC66EE">
        <w:tc>
          <w:tcPr>
            <w:tcW w:w="2830" w:type="dxa"/>
          </w:tcPr>
          <w:p w14:paraId="11F5E8EC" w14:textId="77777777" w:rsidR="00AC66EE" w:rsidRDefault="00AC66EE" w:rsidP="00AC66EE">
            <w:r>
              <w:t xml:space="preserve">1.1.9 Please mark ‘X’ in the relevant boxes to indicate whether any of the following classifications apply to you </w:t>
            </w:r>
          </w:p>
        </w:tc>
        <w:tc>
          <w:tcPr>
            <w:tcW w:w="6186" w:type="dxa"/>
          </w:tcPr>
          <w:p w14:paraId="21F56B32" w14:textId="77777777" w:rsidR="00AC66EE" w:rsidRDefault="00AC66EE" w:rsidP="00AC66EE">
            <w:r>
              <w:t xml:space="preserve"> a. Voluntary, Community and Social    Yes  </w:t>
            </w:r>
            <w:sdt>
              <w:sdtPr>
                <w:id w:val="1241911429"/>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6465685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5F1E1F40" w14:textId="77777777" w:rsidR="00AC66EE" w:rsidRDefault="00AC66EE" w:rsidP="00AC66EE">
            <w:r>
              <w:t xml:space="preserve">Enterprise (VCSE)           </w:t>
            </w:r>
          </w:p>
          <w:p w14:paraId="21A1BC09" w14:textId="77777777" w:rsidR="00AC66EE" w:rsidRDefault="00AC66EE" w:rsidP="00AC66EE"/>
          <w:p w14:paraId="54B75A51" w14:textId="77777777" w:rsidR="00AC66EE" w:rsidRDefault="00AC66EE" w:rsidP="00AC66EE">
            <w:r>
              <w:t xml:space="preserve">b. Small or Medium Enterprise (SME)    Yes  </w:t>
            </w:r>
            <w:sdt>
              <w:sdtPr>
                <w:id w:val="211516034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5882040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w:t>
            </w:r>
          </w:p>
          <w:p w14:paraId="1910C658" w14:textId="77777777" w:rsidR="00AC66EE" w:rsidRDefault="00AC66EE" w:rsidP="00AC66EE"/>
          <w:p w14:paraId="3395ED8B" w14:textId="77777777" w:rsidR="00AC66EE" w:rsidRDefault="00AC66EE" w:rsidP="00AC66EE">
            <w:r>
              <w:t xml:space="preserve">c.  Sheltered workshop                             Yes  </w:t>
            </w:r>
            <w:sdt>
              <w:sdtPr>
                <w:id w:val="60492847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04535307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w:t>
            </w:r>
          </w:p>
          <w:p w14:paraId="19C6C397" w14:textId="77777777" w:rsidR="00AC66EE" w:rsidRDefault="00AC66EE" w:rsidP="00AC66EE"/>
          <w:p w14:paraId="794A4661" w14:textId="77777777" w:rsidR="00AC66EE" w:rsidRDefault="00AC66EE" w:rsidP="00AC66EE">
            <w:r>
              <w:t xml:space="preserve">d. Public service mutual                            Yes  </w:t>
            </w:r>
            <w:sdt>
              <w:sdtPr>
                <w:id w:val="-166761766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68998654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w:t>
            </w:r>
          </w:p>
        </w:tc>
      </w:tr>
    </w:tbl>
    <w:p w14:paraId="51C4A637" w14:textId="77777777" w:rsidR="00AC66EE" w:rsidRDefault="00AC66EE" w:rsidP="00AC66EE"/>
    <w:p w14:paraId="00297555" w14:textId="77777777" w:rsidR="00AC66EE" w:rsidRDefault="00AC66EE" w:rsidP="00AC66EE"/>
    <w:p w14:paraId="51870031" w14:textId="77777777" w:rsidR="00AC66EE" w:rsidRDefault="00AC66EE" w:rsidP="00AC66EE"/>
    <w:p w14:paraId="431F2820" w14:textId="77777777" w:rsidR="00AC66EE" w:rsidRDefault="00AC66EE" w:rsidP="00AC66EE"/>
    <w:p w14:paraId="1D533110" w14:textId="77777777" w:rsidR="00AC66EE" w:rsidRDefault="00AC66EE" w:rsidP="00AC66EE"/>
    <w:p w14:paraId="1B8DF9B2" w14:textId="77777777" w:rsidR="00AC66EE" w:rsidRDefault="00AC66EE" w:rsidP="00AC66EE"/>
    <w:p w14:paraId="30B0F50F" w14:textId="77777777" w:rsidR="00AC66EE" w:rsidRDefault="00AC66EE" w:rsidP="00AC66EE"/>
    <w:p w14:paraId="0FB620A9" w14:textId="77777777" w:rsidR="00AC66EE" w:rsidRDefault="00AC66EE" w:rsidP="00AC66EE"/>
    <w:tbl>
      <w:tblPr>
        <w:tblStyle w:val="TableGrid"/>
        <w:tblW w:w="0" w:type="auto"/>
        <w:tblLook w:val="04A0" w:firstRow="1" w:lastRow="0" w:firstColumn="1" w:lastColumn="0" w:noHBand="0" w:noVBand="1"/>
      </w:tblPr>
      <w:tblGrid>
        <w:gridCol w:w="6232"/>
        <w:gridCol w:w="2784"/>
      </w:tblGrid>
      <w:tr w:rsidR="00AC66EE" w14:paraId="249A3048" w14:textId="77777777" w:rsidTr="00AC66EE">
        <w:tc>
          <w:tcPr>
            <w:tcW w:w="6232" w:type="dxa"/>
          </w:tcPr>
          <w:p w14:paraId="590FAF90" w14:textId="77777777" w:rsidR="00AC66EE" w:rsidRDefault="00AC66EE" w:rsidP="00AC66EE">
            <w:r>
              <w:lastRenderedPageBreak/>
              <w:t>1.2 Bidding model</w:t>
            </w:r>
          </w:p>
        </w:tc>
        <w:tc>
          <w:tcPr>
            <w:tcW w:w="2784" w:type="dxa"/>
          </w:tcPr>
          <w:p w14:paraId="49CEFBAE" w14:textId="77777777" w:rsidR="00AC66EE" w:rsidRDefault="00AC66EE" w:rsidP="00AC66EE"/>
        </w:tc>
      </w:tr>
      <w:tr w:rsidR="00AC66EE" w14:paraId="284D869A" w14:textId="77777777" w:rsidTr="00AC66EE">
        <w:tc>
          <w:tcPr>
            <w:tcW w:w="6232" w:type="dxa"/>
          </w:tcPr>
          <w:p w14:paraId="4A3B0D7A" w14:textId="77777777" w:rsidR="00AC66EE" w:rsidRDefault="00AC66EE" w:rsidP="00AC66EE">
            <w:r>
              <w:t>Please mark ‘X’ in the relevant box to indicate whether you are;</w:t>
            </w:r>
          </w:p>
        </w:tc>
        <w:tc>
          <w:tcPr>
            <w:tcW w:w="2784" w:type="dxa"/>
          </w:tcPr>
          <w:p w14:paraId="5680DA8F" w14:textId="77777777" w:rsidR="00AC66EE" w:rsidRDefault="00AC66EE" w:rsidP="00AC66EE"/>
        </w:tc>
      </w:tr>
      <w:tr w:rsidR="00AC66EE" w14:paraId="2F44DEB6" w14:textId="77777777" w:rsidTr="00AC66EE">
        <w:tc>
          <w:tcPr>
            <w:tcW w:w="6232" w:type="dxa"/>
          </w:tcPr>
          <w:p w14:paraId="413195F1" w14:textId="77777777" w:rsidR="00AC66EE" w:rsidRDefault="00AC66EE" w:rsidP="002F01D4">
            <w:pPr>
              <w:pStyle w:val="ListParagraph"/>
              <w:numPr>
                <w:ilvl w:val="2"/>
                <w:numId w:val="20"/>
              </w:numPr>
            </w:pPr>
            <w:r>
              <w:t>Bidding as a Prime Contractor and will deliver 100%</w:t>
            </w:r>
          </w:p>
          <w:p w14:paraId="265209C8" w14:textId="77777777" w:rsidR="00AC66EE" w:rsidRDefault="00AC66EE" w:rsidP="00AC66EE">
            <w:pPr>
              <w:pStyle w:val="ListParagraph"/>
              <w:ind w:left="1080"/>
            </w:pPr>
            <w:r>
              <w:t xml:space="preserve"> of the key contract deliverables, yourself</w:t>
            </w:r>
          </w:p>
        </w:tc>
        <w:tc>
          <w:tcPr>
            <w:tcW w:w="2784" w:type="dxa"/>
          </w:tcPr>
          <w:p w14:paraId="344DFF38" w14:textId="77777777" w:rsidR="00AC66EE" w:rsidRDefault="00AC66EE" w:rsidP="00AC66EE">
            <w:r>
              <w:t xml:space="preserve">Yes  </w:t>
            </w:r>
            <w:sdt>
              <w:sdtPr>
                <w:id w:val="-114381088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04024412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77D76221" w14:textId="77777777" w:rsidTr="00AC66EE">
        <w:tc>
          <w:tcPr>
            <w:tcW w:w="6232" w:type="dxa"/>
          </w:tcPr>
          <w:p w14:paraId="0020BE05" w14:textId="77777777" w:rsidR="00AC66EE" w:rsidRDefault="00AC66EE" w:rsidP="002F01D4">
            <w:pPr>
              <w:pStyle w:val="ListParagraph"/>
              <w:numPr>
                <w:ilvl w:val="2"/>
                <w:numId w:val="20"/>
              </w:numPr>
            </w:pPr>
            <w:r>
              <w:t>Bidding as a Prime Contractor and will use third parties to deliver some</w:t>
            </w:r>
          </w:p>
          <w:p w14:paraId="03266763" w14:textId="77777777" w:rsidR="00AC66EE" w:rsidRDefault="00AC66EE" w:rsidP="00AC66EE">
            <w:pPr>
              <w:pStyle w:val="ListParagraph"/>
              <w:ind w:left="1080"/>
            </w:pPr>
            <w:r>
              <w:t>of the services</w:t>
            </w:r>
          </w:p>
          <w:p w14:paraId="735902D3" w14:textId="77777777" w:rsidR="00AC66EE" w:rsidRDefault="00AC66EE" w:rsidP="00AC66EE">
            <w:pPr>
              <w:pStyle w:val="ListParagraph"/>
              <w:ind w:left="1080"/>
            </w:pPr>
          </w:p>
          <w:p w14:paraId="38CE5A44" w14:textId="77777777" w:rsidR="00AC66EE" w:rsidRDefault="00AC66EE" w:rsidP="00AC66EE">
            <w:pPr>
              <w:pStyle w:val="ListParagraph"/>
              <w:ind w:left="1080"/>
            </w:pPr>
            <w: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2784" w:type="dxa"/>
          </w:tcPr>
          <w:p w14:paraId="5F69C5D5" w14:textId="77777777" w:rsidR="00AC66EE" w:rsidRDefault="00AC66EE" w:rsidP="00AC66EE">
            <w:r>
              <w:t xml:space="preserve">Yes  </w:t>
            </w:r>
            <w:sdt>
              <w:sdtPr>
                <w:id w:val="109976070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74253630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98423A5" w14:textId="77777777" w:rsidTr="00AC66EE">
        <w:tc>
          <w:tcPr>
            <w:tcW w:w="6232" w:type="dxa"/>
          </w:tcPr>
          <w:p w14:paraId="1CDC7F75" w14:textId="77777777" w:rsidR="00AC66EE" w:rsidRDefault="00AC66EE" w:rsidP="002F01D4">
            <w:pPr>
              <w:pStyle w:val="ListParagraph"/>
              <w:numPr>
                <w:ilvl w:val="2"/>
                <w:numId w:val="20"/>
              </w:numPr>
              <w:tabs>
                <w:tab w:val="left" w:pos="1294"/>
              </w:tabs>
            </w:pPr>
            <w:r>
              <w:t xml:space="preserve">Bidding as Prime Contractor but will operate as a Managing Agent and will use third </w:t>
            </w:r>
          </w:p>
          <w:p w14:paraId="52125B88" w14:textId="77777777" w:rsidR="00AC66EE" w:rsidRDefault="00AC66EE" w:rsidP="00AC66EE">
            <w:pPr>
              <w:pStyle w:val="ListParagraph"/>
              <w:tabs>
                <w:tab w:val="left" w:pos="1294"/>
              </w:tabs>
              <w:ind w:left="1080"/>
            </w:pPr>
            <w:r>
              <w:t>Parties to deliver all of the services</w:t>
            </w:r>
          </w:p>
          <w:p w14:paraId="254E5ACE" w14:textId="77777777" w:rsidR="00AC66EE" w:rsidRDefault="00AC66EE" w:rsidP="00AC66EE">
            <w:pPr>
              <w:pStyle w:val="ListParagraph"/>
              <w:tabs>
                <w:tab w:val="left" w:pos="1294"/>
              </w:tabs>
              <w:ind w:left="1080"/>
            </w:pPr>
          </w:p>
          <w:p w14:paraId="49FE67FA" w14:textId="77777777" w:rsidR="00AC66EE" w:rsidRDefault="00AC66EE" w:rsidP="00AC66EE">
            <w:pPr>
              <w:pStyle w:val="ListParagraph"/>
              <w:tabs>
                <w:tab w:val="left" w:pos="1294"/>
              </w:tabs>
              <w:ind w:left="1080"/>
            </w:pPr>
            <w:r>
              <w:t>If yes, please provide details of your proposed bidding model that includes members of the supply chain, the percentage of work being delivered by each sub-contractor and the key contract deliverables each sub-contractor will be responsible for.</w:t>
            </w:r>
          </w:p>
        </w:tc>
        <w:tc>
          <w:tcPr>
            <w:tcW w:w="2784" w:type="dxa"/>
          </w:tcPr>
          <w:p w14:paraId="3FE7C52D" w14:textId="77777777" w:rsidR="00AC66EE" w:rsidRDefault="00AC66EE" w:rsidP="00AC66EE">
            <w:pPr>
              <w:tabs>
                <w:tab w:val="left" w:pos="1294"/>
              </w:tabs>
            </w:pPr>
            <w:r>
              <w:t xml:space="preserve">Yes  </w:t>
            </w:r>
            <w:sdt>
              <w:sdtPr>
                <w:id w:val="1154113452"/>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28195833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5B76B7A7" w14:textId="611A8647" w:rsidR="00AC66EE" w:rsidRDefault="00AC66EE" w:rsidP="00AC66EE"/>
    <w:tbl>
      <w:tblPr>
        <w:tblStyle w:val="TableGrid"/>
        <w:tblW w:w="0" w:type="auto"/>
        <w:tblLook w:val="04A0" w:firstRow="1" w:lastRow="0" w:firstColumn="1" w:lastColumn="0" w:noHBand="0" w:noVBand="1"/>
      </w:tblPr>
      <w:tblGrid>
        <w:gridCol w:w="4508"/>
        <w:gridCol w:w="4508"/>
      </w:tblGrid>
      <w:tr w:rsidR="00AC66EE" w14:paraId="154DFD95" w14:textId="77777777" w:rsidTr="00AC66EE">
        <w:tc>
          <w:tcPr>
            <w:tcW w:w="9016" w:type="dxa"/>
            <w:gridSpan w:val="2"/>
          </w:tcPr>
          <w:p w14:paraId="74705A88" w14:textId="77777777" w:rsidR="00AC66EE" w:rsidRDefault="00AC66EE" w:rsidP="00AC66EE">
            <w:r>
              <w:t>1.3   Contact details</w:t>
            </w:r>
          </w:p>
        </w:tc>
      </w:tr>
      <w:tr w:rsidR="00AC66EE" w14:paraId="3D256260" w14:textId="77777777" w:rsidTr="00AC66EE">
        <w:tc>
          <w:tcPr>
            <w:tcW w:w="9016" w:type="dxa"/>
            <w:gridSpan w:val="2"/>
          </w:tcPr>
          <w:p w14:paraId="6C05FF70" w14:textId="77777777" w:rsidR="00AC66EE" w:rsidRDefault="00AC66EE" w:rsidP="00AC66EE">
            <w:r>
              <w:t>Supplier contact details for enquiries about this Suitability Questionnaire</w:t>
            </w:r>
          </w:p>
        </w:tc>
      </w:tr>
      <w:tr w:rsidR="00AC66EE" w14:paraId="3E42AD4D" w14:textId="77777777" w:rsidTr="00AC66EE">
        <w:tc>
          <w:tcPr>
            <w:tcW w:w="4508" w:type="dxa"/>
          </w:tcPr>
          <w:p w14:paraId="5E3BCBEC" w14:textId="27EA409A" w:rsidR="00AC66EE" w:rsidRDefault="00AC66EE" w:rsidP="00AC66EE">
            <w:r>
              <w:t>1.3.1    Name</w:t>
            </w:r>
            <w:r w:rsidR="003A74FA">
              <w:t xml:space="preserve"> and Role in Organisation</w:t>
            </w:r>
          </w:p>
        </w:tc>
        <w:tc>
          <w:tcPr>
            <w:tcW w:w="4508" w:type="dxa"/>
          </w:tcPr>
          <w:p w14:paraId="370B0EC7" w14:textId="77777777" w:rsidR="00AC66EE" w:rsidRDefault="00AC66EE" w:rsidP="00AC66EE"/>
        </w:tc>
      </w:tr>
      <w:tr w:rsidR="00AC66EE" w14:paraId="3A4C7DE5" w14:textId="77777777" w:rsidTr="00AC66EE">
        <w:tc>
          <w:tcPr>
            <w:tcW w:w="4508" w:type="dxa"/>
          </w:tcPr>
          <w:p w14:paraId="1EFF47FA" w14:textId="77777777" w:rsidR="00AC66EE" w:rsidRDefault="00AC66EE" w:rsidP="00AC66EE">
            <w:r>
              <w:t>1.3.2    Postal address</w:t>
            </w:r>
          </w:p>
        </w:tc>
        <w:tc>
          <w:tcPr>
            <w:tcW w:w="4508" w:type="dxa"/>
          </w:tcPr>
          <w:p w14:paraId="427915F7" w14:textId="77777777" w:rsidR="00AC66EE" w:rsidRDefault="00AC66EE" w:rsidP="00AC66EE"/>
        </w:tc>
      </w:tr>
      <w:tr w:rsidR="00AC66EE" w14:paraId="4934F2A0" w14:textId="77777777" w:rsidTr="00AC66EE">
        <w:tc>
          <w:tcPr>
            <w:tcW w:w="4508" w:type="dxa"/>
          </w:tcPr>
          <w:p w14:paraId="238699E0" w14:textId="77777777" w:rsidR="00AC66EE" w:rsidRDefault="00AC66EE" w:rsidP="00AC66EE">
            <w:r>
              <w:t>1.3.3    Country</w:t>
            </w:r>
          </w:p>
        </w:tc>
        <w:tc>
          <w:tcPr>
            <w:tcW w:w="4508" w:type="dxa"/>
          </w:tcPr>
          <w:p w14:paraId="7DC9FE7D" w14:textId="77777777" w:rsidR="00AC66EE" w:rsidRDefault="00AC66EE" w:rsidP="00AC66EE"/>
        </w:tc>
      </w:tr>
      <w:tr w:rsidR="00AC66EE" w14:paraId="3887AD01" w14:textId="77777777" w:rsidTr="00AC66EE">
        <w:tc>
          <w:tcPr>
            <w:tcW w:w="4508" w:type="dxa"/>
          </w:tcPr>
          <w:p w14:paraId="0F4CCFA7" w14:textId="77777777" w:rsidR="00AC66EE" w:rsidRDefault="00AC66EE" w:rsidP="00AC66EE">
            <w:r>
              <w:t>1.3.4    Phone</w:t>
            </w:r>
          </w:p>
        </w:tc>
        <w:tc>
          <w:tcPr>
            <w:tcW w:w="4508" w:type="dxa"/>
          </w:tcPr>
          <w:p w14:paraId="10C6DFE2" w14:textId="77777777" w:rsidR="00AC66EE" w:rsidRDefault="00AC66EE" w:rsidP="00AC66EE"/>
        </w:tc>
      </w:tr>
      <w:tr w:rsidR="00AC66EE" w14:paraId="7610E497" w14:textId="77777777" w:rsidTr="00AC66EE">
        <w:tc>
          <w:tcPr>
            <w:tcW w:w="4508" w:type="dxa"/>
          </w:tcPr>
          <w:p w14:paraId="4804D947" w14:textId="77777777" w:rsidR="00AC66EE" w:rsidRDefault="00AC66EE" w:rsidP="00AC66EE">
            <w:r>
              <w:t>1.3.5    Mobile</w:t>
            </w:r>
          </w:p>
        </w:tc>
        <w:tc>
          <w:tcPr>
            <w:tcW w:w="4508" w:type="dxa"/>
          </w:tcPr>
          <w:p w14:paraId="7D10516E" w14:textId="77777777" w:rsidR="00AC66EE" w:rsidRDefault="00AC66EE" w:rsidP="00AC66EE"/>
        </w:tc>
      </w:tr>
      <w:tr w:rsidR="00AC66EE" w14:paraId="13A930B5" w14:textId="77777777" w:rsidTr="00AC66EE">
        <w:tc>
          <w:tcPr>
            <w:tcW w:w="4508" w:type="dxa"/>
          </w:tcPr>
          <w:p w14:paraId="011E69F9" w14:textId="77777777" w:rsidR="00AC66EE" w:rsidRDefault="00AC66EE" w:rsidP="00AC66EE">
            <w:r>
              <w:t>1.3.6    E-mail</w:t>
            </w:r>
          </w:p>
        </w:tc>
        <w:tc>
          <w:tcPr>
            <w:tcW w:w="4508" w:type="dxa"/>
          </w:tcPr>
          <w:p w14:paraId="06D42557" w14:textId="77777777" w:rsidR="00AC66EE" w:rsidRDefault="00AC66EE" w:rsidP="00AC66EE"/>
        </w:tc>
      </w:tr>
    </w:tbl>
    <w:p w14:paraId="5CBE5446" w14:textId="77777777" w:rsidR="00AC66EE" w:rsidRDefault="00AC66EE" w:rsidP="00AC66EE"/>
    <w:tbl>
      <w:tblPr>
        <w:tblStyle w:val="TableGrid"/>
        <w:tblW w:w="0" w:type="auto"/>
        <w:tblLook w:val="04A0" w:firstRow="1" w:lastRow="0" w:firstColumn="1" w:lastColumn="0" w:noHBand="0" w:noVBand="1"/>
      </w:tblPr>
      <w:tblGrid>
        <w:gridCol w:w="6374"/>
        <w:gridCol w:w="2642"/>
      </w:tblGrid>
      <w:tr w:rsidR="00AC66EE" w14:paraId="265B79F3" w14:textId="77777777" w:rsidTr="00AC66EE">
        <w:tc>
          <w:tcPr>
            <w:tcW w:w="6374" w:type="dxa"/>
          </w:tcPr>
          <w:p w14:paraId="0CB3F2B0" w14:textId="77777777" w:rsidR="00AC66EE" w:rsidRDefault="00AC66EE" w:rsidP="00AC66EE">
            <w:r>
              <w:t>1.4   Licensing and registration (please mark ‘X’ in the relevant box)</w:t>
            </w:r>
          </w:p>
        </w:tc>
        <w:tc>
          <w:tcPr>
            <w:tcW w:w="2642" w:type="dxa"/>
          </w:tcPr>
          <w:p w14:paraId="6E71FF49" w14:textId="77777777" w:rsidR="00AC66EE" w:rsidRDefault="00AC66EE" w:rsidP="00AC66EE"/>
        </w:tc>
      </w:tr>
      <w:tr w:rsidR="00AC66EE" w14:paraId="678C6BF4" w14:textId="77777777" w:rsidTr="00AC66EE">
        <w:tc>
          <w:tcPr>
            <w:tcW w:w="6374" w:type="dxa"/>
          </w:tcPr>
          <w:p w14:paraId="1E621E72" w14:textId="77777777" w:rsidR="00AC66EE" w:rsidRDefault="00AC66EE" w:rsidP="00AC66EE">
            <w:r>
              <w:t>1.4.1.a       Registration with a professional body</w:t>
            </w:r>
          </w:p>
          <w:p w14:paraId="0E954A5B" w14:textId="0E73795B" w:rsidR="00AC66EE" w:rsidRDefault="00AC66EE" w:rsidP="00AC66EE"/>
          <w:p w14:paraId="10524101" w14:textId="77777777" w:rsidR="00AC66EE" w:rsidRDefault="00AC66EE" w:rsidP="00AC66EE">
            <w:r>
              <w:t xml:space="preserve">                  If applicable, is your business registered with the appropriate trade or professional </w:t>
            </w:r>
          </w:p>
          <w:p w14:paraId="3E9482D4" w14:textId="77777777" w:rsidR="00AC66EE" w:rsidRDefault="00AC66EE" w:rsidP="00AC66EE">
            <w:r>
              <w:t xml:space="preserve">                  register (s) in the EU member state where it is established (as set out in Annex XI of </w:t>
            </w:r>
          </w:p>
          <w:p w14:paraId="626BD315" w14:textId="77777777" w:rsidR="00AC66EE" w:rsidRDefault="00AC66EE" w:rsidP="00AC66EE">
            <w:r>
              <w:t xml:space="preserve">                  directive 2014 / 24 / EU) under the conditions laid down by that member state).</w:t>
            </w:r>
          </w:p>
          <w:p w14:paraId="5D8DC530" w14:textId="77777777" w:rsidR="00AC66EE" w:rsidRDefault="00AC66EE" w:rsidP="00AC66EE"/>
          <w:p w14:paraId="22D2A63E" w14:textId="77777777" w:rsidR="00AC66EE" w:rsidRPr="007E2040" w:rsidRDefault="00AC66EE" w:rsidP="00AC66EE">
            <w:pPr>
              <w:rPr>
                <w:i/>
              </w:rPr>
            </w:pPr>
            <w:r>
              <w:t>1.4.1.b     If Yes, please provide details and the registration number in this box.</w:t>
            </w:r>
          </w:p>
        </w:tc>
        <w:tc>
          <w:tcPr>
            <w:tcW w:w="2642" w:type="dxa"/>
          </w:tcPr>
          <w:p w14:paraId="06407045" w14:textId="77777777" w:rsidR="00AC66EE" w:rsidRDefault="00AC66EE" w:rsidP="00AC66EE"/>
          <w:p w14:paraId="711FAF13" w14:textId="77777777" w:rsidR="00AC66EE" w:rsidRDefault="00AC66EE" w:rsidP="00AC66EE">
            <w:r>
              <w:t xml:space="preserve">Yes  </w:t>
            </w:r>
            <w:sdt>
              <w:sdtPr>
                <w:id w:val="-122652444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008125823"/>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60A3497A" w14:textId="77777777" w:rsidTr="00AC66EE">
        <w:tc>
          <w:tcPr>
            <w:tcW w:w="6374" w:type="dxa"/>
          </w:tcPr>
          <w:p w14:paraId="111659D1" w14:textId="77777777" w:rsidR="00AC66EE" w:rsidRDefault="00AC66EE" w:rsidP="00AC66EE">
            <w:r>
              <w:t xml:space="preserve">1.4.2.a     Is it a legal requirement in the state where you are established for you to be licensed or a member of a relevant organisation in order to provide the requirement in this </w:t>
            </w:r>
          </w:p>
          <w:p w14:paraId="564F399D" w14:textId="3C5E7320" w:rsidR="00AC66EE" w:rsidRDefault="00AC66EE" w:rsidP="00AC66EE">
            <w:r>
              <w:t>procurement?</w:t>
            </w:r>
          </w:p>
          <w:p w14:paraId="38620F35" w14:textId="77777777" w:rsidR="00AC66EE" w:rsidRDefault="00AC66EE" w:rsidP="00AC66EE"/>
        </w:tc>
        <w:tc>
          <w:tcPr>
            <w:tcW w:w="2642" w:type="dxa"/>
          </w:tcPr>
          <w:p w14:paraId="24EE2F8F" w14:textId="77777777" w:rsidR="00AC66EE" w:rsidRDefault="00AC66EE" w:rsidP="00AC66EE">
            <w:r>
              <w:t xml:space="preserve">Yes  </w:t>
            </w:r>
            <w:sdt>
              <w:sdtPr>
                <w:id w:val="165016726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35641741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DCA7B1C" w14:textId="77777777" w:rsidTr="00AC66EE">
        <w:tc>
          <w:tcPr>
            <w:tcW w:w="9016" w:type="dxa"/>
            <w:gridSpan w:val="2"/>
          </w:tcPr>
          <w:p w14:paraId="7346C6ED" w14:textId="77777777" w:rsidR="00AC66EE" w:rsidRDefault="00AC66EE" w:rsidP="00AC66EE">
            <w:r>
              <w:lastRenderedPageBreak/>
              <w:t>1.4.2.b     If Yes, please provide additional details within this box of what is required and confirmation that you have complied with this.</w:t>
            </w:r>
          </w:p>
          <w:p w14:paraId="7D4A6ABB" w14:textId="77777777" w:rsidR="00AC66EE" w:rsidRDefault="00AC66EE" w:rsidP="00AC66EE"/>
          <w:p w14:paraId="2AED72DC" w14:textId="77777777" w:rsidR="00AC66EE" w:rsidRDefault="00AC66EE" w:rsidP="00AC66EE"/>
          <w:p w14:paraId="725C1D30" w14:textId="77777777" w:rsidR="00AC66EE" w:rsidRDefault="00AC66EE" w:rsidP="00AC66EE"/>
          <w:p w14:paraId="52D8AE47" w14:textId="77777777" w:rsidR="00AC66EE" w:rsidRDefault="00AC66EE" w:rsidP="00AC66EE"/>
          <w:p w14:paraId="5DA2ACBD" w14:textId="77777777" w:rsidR="00AC66EE" w:rsidRDefault="00AC66EE" w:rsidP="00AC66EE"/>
          <w:p w14:paraId="44C9AB6C" w14:textId="77777777" w:rsidR="00AC66EE" w:rsidRDefault="00AC66EE" w:rsidP="00AC66EE"/>
          <w:p w14:paraId="07C22322" w14:textId="77777777" w:rsidR="00AC66EE" w:rsidRDefault="00AC66EE" w:rsidP="00AC66EE"/>
        </w:tc>
      </w:tr>
    </w:tbl>
    <w:p w14:paraId="1BE1BE03" w14:textId="77777777" w:rsidR="00AC66EE" w:rsidRDefault="00AC66EE" w:rsidP="00AC66EE"/>
    <w:p w14:paraId="0715C2C6" w14:textId="31FDEC5E" w:rsidR="00AC66EE" w:rsidRDefault="00AC66EE" w:rsidP="002F01D4">
      <w:pPr>
        <w:pStyle w:val="ListParagraph"/>
        <w:numPr>
          <w:ilvl w:val="0"/>
          <w:numId w:val="22"/>
        </w:numPr>
        <w:rPr>
          <w:b/>
        </w:rPr>
      </w:pPr>
      <w:r w:rsidRPr="00E0590C">
        <w:rPr>
          <w:b/>
        </w:rPr>
        <w:t>Technical and Professional Ability</w:t>
      </w:r>
    </w:p>
    <w:p w14:paraId="75619CB3" w14:textId="77777777" w:rsidR="00477F2D" w:rsidRPr="00477F2D" w:rsidRDefault="00477F2D" w:rsidP="002F01D4">
      <w:pPr>
        <w:pStyle w:val="ListParagraph"/>
        <w:numPr>
          <w:ilvl w:val="0"/>
          <w:numId w:val="22"/>
        </w:numPr>
        <w:rPr>
          <w:b/>
        </w:rPr>
      </w:pPr>
    </w:p>
    <w:tbl>
      <w:tblPr>
        <w:tblStyle w:val="TableGrid"/>
        <w:tblW w:w="0" w:type="auto"/>
        <w:tblInd w:w="720" w:type="dxa"/>
        <w:tblLook w:val="04A0" w:firstRow="1" w:lastRow="0" w:firstColumn="1" w:lastColumn="0" w:noHBand="0" w:noVBand="1"/>
      </w:tblPr>
      <w:tblGrid>
        <w:gridCol w:w="2074"/>
        <w:gridCol w:w="2074"/>
        <w:gridCol w:w="2074"/>
        <w:gridCol w:w="2074"/>
      </w:tblGrid>
      <w:tr w:rsidR="00AC66EE" w14:paraId="21B0BF0B" w14:textId="77777777" w:rsidTr="00AC66EE">
        <w:tc>
          <w:tcPr>
            <w:tcW w:w="8296" w:type="dxa"/>
            <w:gridSpan w:val="4"/>
          </w:tcPr>
          <w:p w14:paraId="68DDD7E8" w14:textId="77777777" w:rsidR="00AC66EE" w:rsidRDefault="00AC66EE" w:rsidP="00AC66EE">
            <w:pPr>
              <w:pStyle w:val="ListParagraph"/>
              <w:ind w:left="0"/>
            </w:pPr>
            <w:r>
              <w:t>Relevant experience and contract examples</w:t>
            </w:r>
          </w:p>
        </w:tc>
      </w:tr>
      <w:tr w:rsidR="00AC66EE" w14:paraId="50577159" w14:textId="77777777" w:rsidTr="00AC66EE">
        <w:tc>
          <w:tcPr>
            <w:tcW w:w="8296" w:type="dxa"/>
            <w:gridSpan w:val="4"/>
          </w:tcPr>
          <w:p w14:paraId="149DC1B8" w14:textId="77777777" w:rsidR="00AC66EE" w:rsidRDefault="00AC66EE" w:rsidP="00AC66EE">
            <w:pPr>
              <w:pStyle w:val="ListParagraph"/>
              <w:ind w:left="0"/>
            </w:pPr>
            <w:r>
              <w:t>Please provide details of up to three contracts, in any combination from either the public or private sector that are relevant to the Parish Council’s requirement. Contracts for supplies or services should have been performed during the past three years and are of similar value to the amount featured in the tender specification document.</w:t>
            </w:r>
          </w:p>
          <w:p w14:paraId="031D7695" w14:textId="77777777" w:rsidR="00AC66EE" w:rsidRDefault="00AC66EE" w:rsidP="00AC66EE">
            <w:pPr>
              <w:pStyle w:val="ListParagraph"/>
              <w:ind w:left="0"/>
            </w:pPr>
          </w:p>
          <w:p w14:paraId="1C5AD13A" w14:textId="77777777" w:rsidR="00AC66EE" w:rsidRDefault="00AC66EE" w:rsidP="00AC66EE">
            <w:pPr>
              <w:pStyle w:val="ListParagraph"/>
              <w:ind w:left="0"/>
            </w:pPr>
            <w:r>
              <w:t>The named customer contact provided should be prepared to provide written evidence to the Authority to confirm the accuracy of the information provided below.</w:t>
            </w:r>
          </w:p>
          <w:p w14:paraId="63196028" w14:textId="77777777" w:rsidR="00AC66EE" w:rsidRDefault="00AC66EE" w:rsidP="00AC66EE">
            <w:pPr>
              <w:pStyle w:val="ListParagraph"/>
              <w:ind w:left="0"/>
            </w:pPr>
          </w:p>
          <w:p w14:paraId="5F8AD750" w14:textId="77777777" w:rsidR="00AC66EE" w:rsidRDefault="00AC66EE" w:rsidP="00AC66EE">
            <w:pPr>
              <w:pStyle w:val="ListParagraph"/>
              <w:ind w:left="0"/>
            </w:pPr>
            <w: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6C7310C5" w14:textId="77777777" w:rsidR="00AC66EE" w:rsidRDefault="00AC66EE" w:rsidP="00AC66EE">
            <w:pPr>
              <w:pStyle w:val="ListParagraph"/>
              <w:ind w:left="0"/>
            </w:pPr>
          </w:p>
          <w:p w14:paraId="1557474F" w14:textId="77777777" w:rsidR="00AC66EE" w:rsidRDefault="00AC66EE" w:rsidP="00AC66EE">
            <w:pPr>
              <w:pStyle w:val="ListParagraph"/>
              <w:ind w:left="0"/>
            </w:pPr>
            <w:r>
              <w:t>Where the Supplier is a Special Purpose Vehicle, or a managing agent not intending to be the main provider of the supplies or services, the information requested should be provided in respect of the principal intended provider (s) or sub-contractor(s) who will deliver the supplies and services.</w:t>
            </w:r>
          </w:p>
        </w:tc>
      </w:tr>
      <w:tr w:rsidR="00AC66EE" w14:paraId="088B207D" w14:textId="77777777" w:rsidTr="00AC66EE">
        <w:tc>
          <w:tcPr>
            <w:tcW w:w="2074" w:type="dxa"/>
          </w:tcPr>
          <w:p w14:paraId="45A44065" w14:textId="77777777" w:rsidR="00AC66EE" w:rsidRDefault="00AC66EE" w:rsidP="00AC66EE">
            <w:pPr>
              <w:pStyle w:val="ListParagraph"/>
              <w:ind w:left="0"/>
            </w:pPr>
          </w:p>
        </w:tc>
        <w:tc>
          <w:tcPr>
            <w:tcW w:w="2074" w:type="dxa"/>
          </w:tcPr>
          <w:p w14:paraId="49472D18" w14:textId="77777777" w:rsidR="00AC66EE" w:rsidRDefault="00AC66EE" w:rsidP="00AC66EE">
            <w:pPr>
              <w:pStyle w:val="ListParagraph"/>
              <w:ind w:left="0"/>
            </w:pPr>
            <w:r>
              <w:t>Contract 1</w:t>
            </w:r>
          </w:p>
        </w:tc>
        <w:tc>
          <w:tcPr>
            <w:tcW w:w="2074" w:type="dxa"/>
          </w:tcPr>
          <w:p w14:paraId="4A99D9B8" w14:textId="77777777" w:rsidR="00AC66EE" w:rsidRDefault="00AC66EE" w:rsidP="00AC66EE">
            <w:pPr>
              <w:pStyle w:val="ListParagraph"/>
              <w:ind w:left="0"/>
            </w:pPr>
            <w:r>
              <w:t>Contract 2</w:t>
            </w:r>
          </w:p>
        </w:tc>
        <w:tc>
          <w:tcPr>
            <w:tcW w:w="2074" w:type="dxa"/>
          </w:tcPr>
          <w:p w14:paraId="0B42462F" w14:textId="77777777" w:rsidR="00AC66EE" w:rsidRDefault="00AC66EE" w:rsidP="00AC66EE">
            <w:pPr>
              <w:pStyle w:val="ListParagraph"/>
              <w:ind w:left="0"/>
            </w:pPr>
            <w:r>
              <w:t>Contract 3</w:t>
            </w:r>
          </w:p>
        </w:tc>
      </w:tr>
      <w:tr w:rsidR="00AC66EE" w14:paraId="07748B8D" w14:textId="77777777" w:rsidTr="00AC66EE">
        <w:tc>
          <w:tcPr>
            <w:tcW w:w="2074" w:type="dxa"/>
          </w:tcPr>
          <w:p w14:paraId="5C6A23B7" w14:textId="77777777" w:rsidR="00AC66EE" w:rsidRDefault="00AC66EE" w:rsidP="00AC66EE">
            <w:pPr>
              <w:pStyle w:val="ListParagraph"/>
              <w:ind w:left="0"/>
            </w:pPr>
            <w:r>
              <w:t xml:space="preserve">2.1 Name of customer organisation  </w:t>
            </w:r>
          </w:p>
        </w:tc>
        <w:tc>
          <w:tcPr>
            <w:tcW w:w="2074" w:type="dxa"/>
          </w:tcPr>
          <w:p w14:paraId="6EE9082E" w14:textId="77777777" w:rsidR="00AC66EE" w:rsidRDefault="00AC66EE" w:rsidP="00AC66EE">
            <w:pPr>
              <w:pStyle w:val="ListParagraph"/>
              <w:ind w:left="0"/>
            </w:pPr>
          </w:p>
        </w:tc>
        <w:tc>
          <w:tcPr>
            <w:tcW w:w="2074" w:type="dxa"/>
          </w:tcPr>
          <w:p w14:paraId="7CEBD1B5" w14:textId="77777777" w:rsidR="00AC66EE" w:rsidRDefault="00AC66EE" w:rsidP="00AC66EE">
            <w:pPr>
              <w:pStyle w:val="ListParagraph"/>
              <w:ind w:left="0"/>
            </w:pPr>
          </w:p>
        </w:tc>
        <w:tc>
          <w:tcPr>
            <w:tcW w:w="2074" w:type="dxa"/>
          </w:tcPr>
          <w:p w14:paraId="7DD8F679" w14:textId="77777777" w:rsidR="00AC66EE" w:rsidRDefault="00AC66EE" w:rsidP="00AC66EE">
            <w:pPr>
              <w:pStyle w:val="ListParagraph"/>
              <w:ind w:left="0"/>
            </w:pPr>
          </w:p>
        </w:tc>
      </w:tr>
      <w:tr w:rsidR="00AC66EE" w14:paraId="25C6DEF6" w14:textId="77777777" w:rsidTr="00AC66EE">
        <w:tc>
          <w:tcPr>
            <w:tcW w:w="2074" w:type="dxa"/>
          </w:tcPr>
          <w:p w14:paraId="1D1A62FC" w14:textId="77777777" w:rsidR="00AC66EE" w:rsidRDefault="00AC66EE" w:rsidP="00AC66EE">
            <w:pPr>
              <w:pStyle w:val="ListParagraph"/>
              <w:ind w:left="0"/>
            </w:pPr>
            <w:r>
              <w:t>2.2.1 Point of contact in customer organisation</w:t>
            </w:r>
          </w:p>
          <w:p w14:paraId="18543152" w14:textId="77777777" w:rsidR="00AC66EE" w:rsidRDefault="00AC66EE" w:rsidP="00AC66EE">
            <w:pPr>
              <w:pStyle w:val="ListParagraph"/>
              <w:ind w:left="0"/>
            </w:pPr>
          </w:p>
          <w:p w14:paraId="70F4CD1C" w14:textId="77777777" w:rsidR="00AC66EE" w:rsidRDefault="00AC66EE" w:rsidP="00AC66EE">
            <w:pPr>
              <w:pStyle w:val="ListParagraph"/>
              <w:ind w:left="0"/>
            </w:pPr>
            <w:r>
              <w:t>2.2.2 Position in the organisation</w:t>
            </w:r>
          </w:p>
          <w:p w14:paraId="7A6D9F75" w14:textId="77777777" w:rsidR="00AC66EE" w:rsidRDefault="00AC66EE" w:rsidP="00AC66EE">
            <w:pPr>
              <w:pStyle w:val="ListParagraph"/>
              <w:ind w:left="0"/>
            </w:pPr>
          </w:p>
          <w:p w14:paraId="5A8B481C" w14:textId="77777777" w:rsidR="00AC66EE" w:rsidRDefault="00AC66EE" w:rsidP="00AC66EE">
            <w:pPr>
              <w:pStyle w:val="ListParagraph"/>
              <w:ind w:left="0"/>
            </w:pPr>
            <w:r>
              <w:t>2.2.3 E-mail address</w:t>
            </w:r>
          </w:p>
        </w:tc>
        <w:tc>
          <w:tcPr>
            <w:tcW w:w="2074" w:type="dxa"/>
          </w:tcPr>
          <w:p w14:paraId="2C5A36B6" w14:textId="77777777" w:rsidR="00AC66EE" w:rsidRDefault="00AC66EE" w:rsidP="00AC66EE">
            <w:pPr>
              <w:pStyle w:val="ListParagraph"/>
              <w:ind w:left="0"/>
            </w:pPr>
          </w:p>
        </w:tc>
        <w:tc>
          <w:tcPr>
            <w:tcW w:w="2074" w:type="dxa"/>
          </w:tcPr>
          <w:p w14:paraId="1BF1A41C" w14:textId="77777777" w:rsidR="00AC66EE" w:rsidRDefault="00AC66EE" w:rsidP="00AC66EE">
            <w:pPr>
              <w:pStyle w:val="ListParagraph"/>
              <w:ind w:left="0"/>
            </w:pPr>
          </w:p>
        </w:tc>
        <w:tc>
          <w:tcPr>
            <w:tcW w:w="2074" w:type="dxa"/>
          </w:tcPr>
          <w:p w14:paraId="20317E4C" w14:textId="77777777" w:rsidR="00AC66EE" w:rsidRDefault="00AC66EE" w:rsidP="00AC66EE">
            <w:pPr>
              <w:pStyle w:val="ListParagraph"/>
              <w:ind w:left="0"/>
            </w:pPr>
          </w:p>
        </w:tc>
      </w:tr>
      <w:tr w:rsidR="00AC66EE" w14:paraId="68FFA793" w14:textId="77777777" w:rsidTr="00AC66EE">
        <w:tc>
          <w:tcPr>
            <w:tcW w:w="2074" w:type="dxa"/>
          </w:tcPr>
          <w:p w14:paraId="5964436E" w14:textId="77777777" w:rsidR="00AC66EE" w:rsidRDefault="00AC66EE" w:rsidP="00AC66EE">
            <w:pPr>
              <w:pStyle w:val="ListParagraph"/>
              <w:ind w:left="0"/>
            </w:pPr>
            <w:r>
              <w:t>2.3.1   Contract start date</w:t>
            </w:r>
          </w:p>
          <w:p w14:paraId="767BB869" w14:textId="77777777" w:rsidR="00AC66EE" w:rsidRDefault="00AC66EE" w:rsidP="00AC66EE">
            <w:pPr>
              <w:pStyle w:val="ListParagraph"/>
              <w:ind w:left="0"/>
            </w:pPr>
            <w:r>
              <w:t>2.3.2 Contract completion date</w:t>
            </w:r>
          </w:p>
          <w:p w14:paraId="035E921A" w14:textId="77777777" w:rsidR="00AC66EE" w:rsidRDefault="00AC66EE" w:rsidP="00AC66EE">
            <w:pPr>
              <w:pStyle w:val="ListParagraph"/>
              <w:ind w:left="0"/>
            </w:pPr>
          </w:p>
          <w:p w14:paraId="5E17AFF5" w14:textId="77777777" w:rsidR="00AC66EE" w:rsidRDefault="00AC66EE" w:rsidP="00AC66EE">
            <w:pPr>
              <w:pStyle w:val="ListParagraph"/>
              <w:ind w:left="0"/>
            </w:pPr>
            <w:r>
              <w:t>2.3.3 Estimated Contract Value</w:t>
            </w:r>
          </w:p>
        </w:tc>
        <w:tc>
          <w:tcPr>
            <w:tcW w:w="2074" w:type="dxa"/>
          </w:tcPr>
          <w:p w14:paraId="4DC632E7" w14:textId="77777777" w:rsidR="00AC66EE" w:rsidRDefault="00AC66EE" w:rsidP="00AC66EE">
            <w:pPr>
              <w:pStyle w:val="ListParagraph"/>
              <w:ind w:left="0"/>
            </w:pPr>
          </w:p>
        </w:tc>
        <w:tc>
          <w:tcPr>
            <w:tcW w:w="2074" w:type="dxa"/>
          </w:tcPr>
          <w:p w14:paraId="479BAD25" w14:textId="77777777" w:rsidR="00AC66EE" w:rsidRDefault="00AC66EE" w:rsidP="00AC66EE">
            <w:pPr>
              <w:pStyle w:val="ListParagraph"/>
              <w:ind w:left="0"/>
            </w:pPr>
          </w:p>
        </w:tc>
        <w:tc>
          <w:tcPr>
            <w:tcW w:w="2074" w:type="dxa"/>
          </w:tcPr>
          <w:p w14:paraId="3A4E4D7E" w14:textId="77777777" w:rsidR="00AC66EE" w:rsidRDefault="00AC66EE" w:rsidP="00AC66EE">
            <w:pPr>
              <w:pStyle w:val="ListParagraph"/>
              <w:ind w:left="0"/>
            </w:pPr>
          </w:p>
        </w:tc>
      </w:tr>
      <w:tr w:rsidR="00AC66EE" w14:paraId="44F3BC5F" w14:textId="77777777" w:rsidTr="00AC66EE">
        <w:tc>
          <w:tcPr>
            <w:tcW w:w="2074" w:type="dxa"/>
          </w:tcPr>
          <w:p w14:paraId="32CC9336" w14:textId="77777777" w:rsidR="00AC66EE" w:rsidRDefault="00AC66EE" w:rsidP="00AC66EE">
            <w:pPr>
              <w:pStyle w:val="ListParagraph"/>
              <w:ind w:left="0"/>
            </w:pPr>
            <w:r>
              <w:lastRenderedPageBreak/>
              <w:t>2.4 In no more than 500 words, please provide a brief description of the contract delivered including evidence as to your technical capability in this market. Please provide this information at Appendix II Relevant Experience</w:t>
            </w:r>
          </w:p>
        </w:tc>
        <w:tc>
          <w:tcPr>
            <w:tcW w:w="2074" w:type="dxa"/>
          </w:tcPr>
          <w:p w14:paraId="6D384C2A" w14:textId="77777777" w:rsidR="00AC66EE" w:rsidRDefault="00AC66EE" w:rsidP="00AC66EE">
            <w:pPr>
              <w:pStyle w:val="ListParagraph"/>
              <w:ind w:left="0"/>
            </w:pPr>
          </w:p>
        </w:tc>
        <w:tc>
          <w:tcPr>
            <w:tcW w:w="2074" w:type="dxa"/>
          </w:tcPr>
          <w:p w14:paraId="23CEE763" w14:textId="77777777" w:rsidR="00AC66EE" w:rsidRDefault="00AC66EE" w:rsidP="00AC66EE">
            <w:pPr>
              <w:pStyle w:val="ListParagraph"/>
              <w:ind w:left="0"/>
            </w:pPr>
          </w:p>
        </w:tc>
        <w:tc>
          <w:tcPr>
            <w:tcW w:w="2074" w:type="dxa"/>
          </w:tcPr>
          <w:p w14:paraId="538F8BD1" w14:textId="77777777" w:rsidR="00AC66EE" w:rsidRDefault="00AC66EE" w:rsidP="00AC66EE">
            <w:pPr>
              <w:pStyle w:val="ListParagraph"/>
              <w:ind w:left="0"/>
            </w:pPr>
          </w:p>
        </w:tc>
      </w:tr>
      <w:tr w:rsidR="00AC66EE" w14:paraId="55178912" w14:textId="77777777" w:rsidTr="00AC66EE">
        <w:trPr>
          <w:trHeight w:val="1104"/>
        </w:trPr>
        <w:tc>
          <w:tcPr>
            <w:tcW w:w="8296" w:type="dxa"/>
            <w:gridSpan w:val="4"/>
          </w:tcPr>
          <w:p w14:paraId="558E747B" w14:textId="77777777" w:rsidR="00AC66EE" w:rsidRDefault="00AC66EE" w:rsidP="00AC66EE">
            <w:pPr>
              <w:pStyle w:val="ListParagraph"/>
              <w:ind w:left="0"/>
            </w:pPr>
            <w:r>
              <w:t>2.5   If you cannot provide at least one example for questions 2.1 to 2.4, in no more than 500 words please provide an explanation for this e.g. your organisation is a new start-up. See Appendix II Relevant Experience</w:t>
            </w:r>
          </w:p>
        </w:tc>
      </w:tr>
    </w:tbl>
    <w:p w14:paraId="02F25115" w14:textId="0A0CDDEE" w:rsidR="00AC66EE" w:rsidRDefault="00AC66EE" w:rsidP="00AC66EE">
      <w:pPr>
        <w:pStyle w:val="ListParagraph"/>
      </w:pPr>
    </w:p>
    <w:p w14:paraId="2AAAB447" w14:textId="77777777" w:rsidR="00477F2D" w:rsidRDefault="00477F2D" w:rsidP="00AC66EE">
      <w:pPr>
        <w:pStyle w:val="ListParagraph"/>
      </w:pPr>
    </w:p>
    <w:p w14:paraId="0BC5B7E8" w14:textId="77777777" w:rsidR="00477F2D" w:rsidRDefault="00477F2D" w:rsidP="00AC66EE">
      <w:pPr>
        <w:pStyle w:val="ListParagraph"/>
      </w:pPr>
    </w:p>
    <w:p w14:paraId="251D486E" w14:textId="0218EB8F" w:rsidR="00AC66EE" w:rsidRPr="00477F2D" w:rsidRDefault="00AC66EE" w:rsidP="002F01D4">
      <w:pPr>
        <w:pStyle w:val="ListParagraph"/>
        <w:numPr>
          <w:ilvl w:val="0"/>
          <w:numId w:val="25"/>
        </w:numPr>
        <w:rPr>
          <w:b/>
        </w:rPr>
      </w:pPr>
      <w:r w:rsidRPr="00477F2D">
        <w:rPr>
          <w:b/>
        </w:rPr>
        <w:t>Additional Suitability Questionnaire modules</w:t>
      </w:r>
    </w:p>
    <w:p w14:paraId="463E70B0" w14:textId="7E24FDF8" w:rsidR="00AC66EE" w:rsidRDefault="00AC66EE" w:rsidP="00AC66EE">
      <w:r>
        <w:t>Suppliers who self-certify that they meet the requirements for these additional modules will be required to provide evidence of this if they are successful at contract award stage. Please indicate your answer by marking ‘X’ in the relevant boxes.</w:t>
      </w:r>
    </w:p>
    <w:p w14:paraId="6475E0C9" w14:textId="53A54698" w:rsidR="00AC66EE" w:rsidRDefault="00AC66EE" w:rsidP="002F01D4">
      <w:pPr>
        <w:pStyle w:val="ListParagraph"/>
        <w:numPr>
          <w:ilvl w:val="1"/>
          <w:numId w:val="26"/>
        </w:numPr>
      </w:pPr>
      <w:r>
        <w:t>Project specific questions to assess Technical and Professional Ability</w:t>
      </w:r>
    </w:p>
    <w:p w14:paraId="193D587D" w14:textId="77777777" w:rsidR="00AC66EE" w:rsidRDefault="00AC66EE" w:rsidP="00AC66EE">
      <w:pPr>
        <w:pStyle w:val="ListParagraph"/>
      </w:pPr>
    </w:p>
    <w:tbl>
      <w:tblPr>
        <w:tblStyle w:val="TableGrid"/>
        <w:tblW w:w="0" w:type="auto"/>
        <w:tblInd w:w="720" w:type="dxa"/>
        <w:tblLook w:val="04A0" w:firstRow="1" w:lastRow="0" w:firstColumn="1" w:lastColumn="0" w:noHBand="0" w:noVBand="1"/>
      </w:tblPr>
      <w:tblGrid>
        <w:gridCol w:w="6505"/>
        <w:gridCol w:w="1791"/>
      </w:tblGrid>
      <w:tr w:rsidR="00AC66EE" w14:paraId="625DAC27" w14:textId="77777777" w:rsidTr="00AC66EE">
        <w:tc>
          <w:tcPr>
            <w:tcW w:w="8296" w:type="dxa"/>
            <w:gridSpan w:val="2"/>
          </w:tcPr>
          <w:p w14:paraId="6178623D" w14:textId="77777777" w:rsidR="00AC66EE" w:rsidRDefault="00AC66EE" w:rsidP="00AC66EE">
            <w:pPr>
              <w:pStyle w:val="ListParagraph"/>
              <w:ind w:left="0"/>
            </w:pPr>
            <w:r>
              <w:t>The following project specific questions will help to assess your technical and professional ability to carry out the service or works, or supply the goods requested in this tender.</w:t>
            </w:r>
          </w:p>
        </w:tc>
      </w:tr>
      <w:tr w:rsidR="00AC66EE" w14:paraId="1FF17A26" w14:textId="77777777" w:rsidTr="00AC66EE">
        <w:tc>
          <w:tcPr>
            <w:tcW w:w="6505" w:type="dxa"/>
          </w:tcPr>
          <w:p w14:paraId="3EA246E2" w14:textId="36E9ADEC" w:rsidR="00AC66EE" w:rsidRDefault="00AC66EE" w:rsidP="00AC66EE">
            <w:pPr>
              <w:pStyle w:val="ListParagraph"/>
              <w:ind w:left="0"/>
            </w:pPr>
            <w:r>
              <w:t>3.1.1    Does all equipment supplied conform to BSEN 1176</w:t>
            </w:r>
            <w:r w:rsidR="003A74FA">
              <w:t>,</w:t>
            </w:r>
            <w:r>
              <w:t xml:space="preserve"> BSEN 1177</w:t>
            </w:r>
            <w:r w:rsidR="003A74FA">
              <w:t xml:space="preserve"> and</w:t>
            </w:r>
            <w:r w:rsidR="003A74FA" w:rsidRPr="0076767F">
              <w:rPr>
                <w:rFonts w:cs="Arial"/>
                <w:sz w:val="20"/>
                <w:szCs w:val="20"/>
                <w:lang w:eastAsia="en-GB"/>
              </w:rPr>
              <w:t xml:space="preserve"> BSEN14974</w:t>
            </w:r>
            <w:r w:rsidR="003A74FA">
              <w:rPr>
                <w:rFonts w:cs="Arial"/>
                <w:sz w:val="20"/>
                <w:szCs w:val="20"/>
                <w:lang w:eastAsia="en-GB"/>
              </w:rPr>
              <w:t>?</w:t>
            </w:r>
          </w:p>
        </w:tc>
        <w:tc>
          <w:tcPr>
            <w:tcW w:w="1791" w:type="dxa"/>
          </w:tcPr>
          <w:p w14:paraId="72862976" w14:textId="77777777" w:rsidR="00AC66EE" w:rsidRDefault="00AC66EE" w:rsidP="00AC66EE">
            <w:pPr>
              <w:pStyle w:val="ListParagraph"/>
              <w:ind w:left="0"/>
            </w:pPr>
            <w:r>
              <w:t xml:space="preserve">Yes  </w:t>
            </w:r>
            <w:sdt>
              <w:sdtPr>
                <w:id w:val="104817861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45942102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0D8B33B0" w14:textId="77777777" w:rsidTr="00AC66EE">
        <w:tc>
          <w:tcPr>
            <w:tcW w:w="6505" w:type="dxa"/>
          </w:tcPr>
          <w:p w14:paraId="0DE7B509" w14:textId="77777777" w:rsidR="00AC66EE" w:rsidRDefault="00AC66EE" w:rsidP="00AC66EE">
            <w:pPr>
              <w:pStyle w:val="ListParagraph"/>
              <w:ind w:left="0"/>
            </w:pPr>
            <w:r>
              <w:t>3.1.2 Please indicate with an ‘X’ in the relevant box, that you have enclosed copies of the warranties relating to all the equipment included on your design.</w:t>
            </w:r>
          </w:p>
        </w:tc>
        <w:tc>
          <w:tcPr>
            <w:tcW w:w="1791" w:type="dxa"/>
          </w:tcPr>
          <w:p w14:paraId="0D18DAB6" w14:textId="77777777" w:rsidR="00AC66EE" w:rsidRDefault="00AC66EE" w:rsidP="00AC66EE">
            <w:pPr>
              <w:pStyle w:val="ListParagraph"/>
              <w:ind w:left="0"/>
            </w:pPr>
            <w:r>
              <w:t xml:space="preserve">Yes  </w:t>
            </w:r>
            <w:sdt>
              <w:sdtPr>
                <w:id w:val="-2134702965"/>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985772513"/>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2644AF95" w14:textId="39715B01" w:rsidR="00AC66EE" w:rsidRDefault="00AC66EE" w:rsidP="00477F2D"/>
    <w:p w14:paraId="3410BC79" w14:textId="77777777" w:rsidR="00AC66EE" w:rsidRDefault="00AC66EE" w:rsidP="00AC66EE">
      <w:r>
        <w:tab/>
        <w:t>3.2 Insurance</w:t>
      </w:r>
    </w:p>
    <w:tbl>
      <w:tblPr>
        <w:tblStyle w:val="TableGrid"/>
        <w:tblW w:w="0" w:type="auto"/>
        <w:tblLook w:val="04A0" w:firstRow="1" w:lastRow="0" w:firstColumn="1" w:lastColumn="0" w:noHBand="0" w:noVBand="1"/>
      </w:tblPr>
      <w:tblGrid>
        <w:gridCol w:w="7083"/>
        <w:gridCol w:w="1933"/>
      </w:tblGrid>
      <w:tr w:rsidR="00AC66EE" w14:paraId="6B216B73" w14:textId="77777777" w:rsidTr="00AC66EE">
        <w:tc>
          <w:tcPr>
            <w:tcW w:w="7083" w:type="dxa"/>
          </w:tcPr>
          <w:p w14:paraId="011B4388" w14:textId="77777777" w:rsidR="00AC66EE" w:rsidRDefault="00AC66EE" w:rsidP="00AC66EE">
            <w:r>
              <w:t>Please self-certify whether you already have, or can commit to obtain, prior to the commencement of the contract the levels of insurance cover indicated below:</w:t>
            </w:r>
          </w:p>
          <w:p w14:paraId="0DFA5628" w14:textId="77777777" w:rsidR="00AC66EE" w:rsidRDefault="00AC66EE" w:rsidP="00AC66EE"/>
          <w:p w14:paraId="57C7F447" w14:textId="77777777" w:rsidR="00AC66EE" w:rsidRDefault="00AC66EE" w:rsidP="00AC66EE"/>
          <w:p w14:paraId="2CF33288" w14:textId="77777777" w:rsidR="00AC66EE" w:rsidRDefault="00AC66EE" w:rsidP="00AC66EE">
            <w:r>
              <w:t>3.2.1 Employer’s (Compulsory) Liability Insurance = £10,000,000</w:t>
            </w:r>
          </w:p>
          <w:p w14:paraId="08E64867" w14:textId="77777777" w:rsidR="00AC66EE" w:rsidRDefault="00AC66EE" w:rsidP="00AC66EE"/>
          <w:p w14:paraId="0574455A" w14:textId="77777777" w:rsidR="00AC66EE" w:rsidRDefault="00AC66EE" w:rsidP="00AC66EE"/>
          <w:p w14:paraId="58954E6F" w14:textId="099EA1A7" w:rsidR="00AC66EE" w:rsidRDefault="00AC66EE" w:rsidP="00AC66EE">
            <w:r>
              <w:t>3.2.2 Public Liability Insurance = £</w:t>
            </w:r>
            <w:r w:rsidR="003A74FA">
              <w:t>5</w:t>
            </w:r>
            <w:r>
              <w:t>,000,000</w:t>
            </w:r>
          </w:p>
          <w:p w14:paraId="72EECFC3" w14:textId="77777777" w:rsidR="00AC66EE" w:rsidRDefault="00AC66EE" w:rsidP="00AC66EE"/>
          <w:p w14:paraId="4EA56B11" w14:textId="77777777" w:rsidR="00AC66EE" w:rsidRDefault="00AC66EE" w:rsidP="00AC66EE">
            <w:r>
              <w:t>3.2.3 Professional Indemnity Insurance = £ n/a</w:t>
            </w:r>
          </w:p>
          <w:p w14:paraId="3B095580" w14:textId="77777777" w:rsidR="00AC66EE" w:rsidRDefault="00AC66EE" w:rsidP="00AC66EE"/>
          <w:p w14:paraId="7021DFAC" w14:textId="77777777" w:rsidR="00AC66EE" w:rsidRDefault="00AC66EE" w:rsidP="00AC66EE">
            <w:r>
              <w:t>3.2.4 Product Liability Insurance = £5,000,000</w:t>
            </w:r>
          </w:p>
          <w:p w14:paraId="5E8EB0F5" w14:textId="77777777" w:rsidR="00AC66EE" w:rsidRDefault="00AC66EE" w:rsidP="00AC66EE"/>
          <w:p w14:paraId="2327A15D" w14:textId="77777777" w:rsidR="00AC66EE" w:rsidRDefault="00AC66EE" w:rsidP="00AC66EE">
            <w:r>
              <w:t>It is a legal requirement that all companies hold Employer’s (Compulsory) Liability Insurance of £5 million as a minimum. Please note this requirement is not applicable to Sole Traders.</w:t>
            </w:r>
          </w:p>
          <w:p w14:paraId="42663803" w14:textId="77777777" w:rsidR="00AC66EE" w:rsidRDefault="00AC66EE" w:rsidP="00AC66EE"/>
          <w:p w14:paraId="667FB303" w14:textId="77777777" w:rsidR="00AC66EE" w:rsidRDefault="00AC66EE" w:rsidP="00AC66EE">
            <w:r>
              <w:t>Wherever possible copies should be provided within the tender response.</w:t>
            </w:r>
          </w:p>
        </w:tc>
        <w:tc>
          <w:tcPr>
            <w:tcW w:w="1933" w:type="dxa"/>
          </w:tcPr>
          <w:p w14:paraId="4C0377D2" w14:textId="77777777" w:rsidR="00AC66EE" w:rsidRDefault="00AC66EE" w:rsidP="00AC66EE"/>
          <w:p w14:paraId="3C188530" w14:textId="77777777" w:rsidR="00AC66EE" w:rsidRDefault="00AC66EE" w:rsidP="00AC66EE"/>
          <w:p w14:paraId="13BA4A5F" w14:textId="77777777" w:rsidR="00AC66EE" w:rsidRDefault="00AC66EE" w:rsidP="00AC66EE"/>
          <w:p w14:paraId="6CC3E05F" w14:textId="77777777" w:rsidR="00AC66EE" w:rsidRDefault="00AC66EE" w:rsidP="00AC66EE"/>
          <w:p w14:paraId="31838FC1" w14:textId="77777777" w:rsidR="00AC66EE" w:rsidRDefault="00AC66EE" w:rsidP="00AC66EE"/>
          <w:p w14:paraId="1F2EA0AE" w14:textId="77777777" w:rsidR="00AC66EE" w:rsidRDefault="00AC66EE" w:rsidP="00AC66EE">
            <w:r>
              <w:t xml:space="preserve">Yes  </w:t>
            </w:r>
            <w:sdt>
              <w:sdtPr>
                <w:id w:val="-164758993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96168357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5AD6E436" w14:textId="77777777" w:rsidR="00AC66EE" w:rsidRDefault="00AC66EE" w:rsidP="00AC66EE"/>
          <w:p w14:paraId="00FDE3E2" w14:textId="77777777" w:rsidR="00AC66EE" w:rsidRDefault="00AC66EE" w:rsidP="00AC66EE"/>
          <w:p w14:paraId="271BF6AC" w14:textId="77777777" w:rsidR="00AC66EE" w:rsidRDefault="00AC66EE" w:rsidP="00AC66EE">
            <w:r>
              <w:t xml:space="preserve">Yes  </w:t>
            </w:r>
            <w:sdt>
              <w:sdtPr>
                <w:id w:val="-1103794926"/>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301298314"/>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76D2E658" w14:textId="77777777" w:rsidR="00AC66EE" w:rsidRDefault="00AC66EE" w:rsidP="00AC66EE"/>
          <w:p w14:paraId="13DBBCB7" w14:textId="77777777" w:rsidR="00AC66EE" w:rsidRDefault="00AC66EE" w:rsidP="00AC66EE">
            <w:r>
              <w:t xml:space="preserve">Yes  </w:t>
            </w:r>
            <w:sdt>
              <w:sdtPr>
                <w:id w:val="162858316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69953395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6FE36237" w14:textId="77777777" w:rsidR="00AC66EE" w:rsidRDefault="00AC66EE" w:rsidP="00AC66EE"/>
          <w:p w14:paraId="013BB87E" w14:textId="77777777" w:rsidR="00AC66EE" w:rsidRDefault="00AC66EE" w:rsidP="00AC66EE">
            <w:r>
              <w:t xml:space="preserve">Yes  </w:t>
            </w:r>
            <w:sdt>
              <w:sdtPr>
                <w:id w:val="1554122757"/>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4045004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0CE1B24A" w14:textId="621688FE" w:rsidR="00AC66EE" w:rsidRPr="00E16DA3" w:rsidRDefault="00AC66EE" w:rsidP="002F01D4">
      <w:pPr>
        <w:pStyle w:val="ListParagraph"/>
        <w:numPr>
          <w:ilvl w:val="0"/>
          <w:numId w:val="23"/>
        </w:numPr>
        <w:rPr>
          <w:b/>
        </w:rPr>
      </w:pPr>
      <w:r>
        <w:lastRenderedPageBreak/>
        <w:t xml:space="preserve">  </w:t>
      </w:r>
      <w:r w:rsidRPr="005B181F">
        <w:rPr>
          <w:b/>
        </w:rPr>
        <w:t>Compliance with equality legislation</w:t>
      </w:r>
    </w:p>
    <w:tbl>
      <w:tblPr>
        <w:tblStyle w:val="TableGrid"/>
        <w:tblW w:w="0" w:type="auto"/>
        <w:tblLook w:val="04A0" w:firstRow="1" w:lastRow="0" w:firstColumn="1" w:lastColumn="0" w:noHBand="0" w:noVBand="1"/>
      </w:tblPr>
      <w:tblGrid>
        <w:gridCol w:w="7083"/>
        <w:gridCol w:w="1933"/>
      </w:tblGrid>
      <w:tr w:rsidR="00AC66EE" w14:paraId="08DDA221" w14:textId="77777777" w:rsidTr="00AC66EE">
        <w:tc>
          <w:tcPr>
            <w:tcW w:w="9016" w:type="dxa"/>
            <w:gridSpan w:val="2"/>
          </w:tcPr>
          <w:p w14:paraId="49818524" w14:textId="77777777" w:rsidR="00AC66EE" w:rsidRDefault="00AC66EE" w:rsidP="00AC66EE">
            <w:r>
              <w:t>For organisations working outside of the UK please refer to equivalent legislation in the country that you are located</w:t>
            </w:r>
          </w:p>
        </w:tc>
      </w:tr>
      <w:tr w:rsidR="00AC66EE" w14:paraId="5F11C476" w14:textId="77777777" w:rsidTr="00AC66EE">
        <w:tc>
          <w:tcPr>
            <w:tcW w:w="7083" w:type="dxa"/>
          </w:tcPr>
          <w:p w14:paraId="39A17C9E" w14:textId="77777777" w:rsidR="00AC66EE" w:rsidRDefault="00AC66EE" w:rsidP="00AC66EE">
            <w:r>
              <w:t>3.3.1.a   In the last three years, has any finding of unlawful discrimination been made against your organisation by an Employment Tribunal, an Employment Appeal Tribunal or any other court (or in comparable proceedings in any jurisdiction other than the UK)?</w:t>
            </w:r>
          </w:p>
        </w:tc>
        <w:tc>
          <w:tcPr>
            <w:tcW w:w="1933" w:type="dxa"/>
          </w:tcPr>
          <w:p w14:paraId="03368ED2" w14:textId="77777777" w:rsidR="00AC66EE" w:rsidRDefault="00AC66EE" w:rsidP="00AC66EE">
            <w:r>
              <w:t xml:space="preserve">Yes  </w:t>
            </w:r>
            <w:sdt>
              <w:sdtPr>
                <w:id w:val="-206785695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057514002"/>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6FA0E406" w14:textId="77777777" w:rsidTr="00AC66EE">
        <w:tc>
          <w:tcPr>
            <w:tcW w:w="7083" w:type="dxa"/>
          </w:tcPr>
          <w:p w14:paraId="47AAC939" w14:textId="77777777" w:rsidR="00AC66EE" w:rsidRDefault="00AC66EE" w:rsidP="00AC66EE">
            <w:r>
              <w:t>3.3.1.b 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1933" w:type="dxa"/>
          </w:tcPr>
          <w:p w14:paraId="7DF65ED4" w14:textId="77777777" w:rsidR="00AC66EE" w:rsidRDefault="00AC66EE" w:rsidP="00AC66EE">
            <w:r>
              <w:t xml:space="preserve">Yes  </w:t>
            </w:r>
            <w:sdt>
              <w:sdtPr>
                <w:id w:val="-1526862396"/>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654221306"/>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4A9A5555" w14:textId="77777777" w:rsidTr="00AC66EE">
        <w:tc>
          <w:tcPr>
            <w:tcW w:w="7083" w:type="dxa"/>
          </w:tcPr>
          <w:p w14:paraId="0A58A182" w14:textId="77777777" w:rsidR="00AC66EE" w:rsidRDefault="00AC66EE" w:rsidP="00AC66EE">
            <w:r>
              <w:t>3.3.1.c If you have answered “yes” to one or both of the questions in this module, please provide, as separate Appendix, a summary of the nature of the investigation and an explanation of the outcome of the investigation to date.</w:t>
            </w:r>
          </w:p>
          <w:p w14:paraId="0538BE4A" w14:textId="77777777" w:rsidR="00AC66EE" w:rsidRDefault="00AC66EE" w:rsidP="00AC66EE"/>
          <w:p w14:paraId="6CE8C9FD" w14:textId="77777777" w:rsidR="00AC66EE" w:rsidRDefault="00AC66EE" w:rsidP="00AC66EE">
            <w:r>
              <w:t>If the investigation upheld the complaint against your organisation, please use the Appendix to explain what action (if any) you have taken to prevent unlawful discrimination from reoccurring.</w:t>
            </w:r>
          </w:p>
          <w:p w14:paraId="3999D616" w14:textId="77777777" w:rsidR="00AC66EE" w:rsidRDefault="00AC66EE" w:rsidP="00AC66EE"/>
          <w:p w14:paraId="5DB6E87A" w14:textId="77777777" w:rsidR="00AC66EE" w:rsidRDefault="00AC66EE" w:rsidP="00AC66EE">
            <w:r>
              <w:t>You may be excluded if you are unable to demonstrate to the Parish Council’s satisfaction that appropriate remedial action has been taken to prevent similar unlawful discrimination reoccurring.</w:t>
            </w:r>
          </w:p>
        </w:tc>
        <w:tc>
          <w:tcPr>
            <w:tcW w:w="1933" w:type="dxa"/>
          </w:tcPr>
          <w:p w14:paraId="4D016C08" w14:textId="77777777" w:rsidR="00AC66EE" w:rsidRDefault="00AC66EE" w:rsidP="00AC66EE"/>
        </w:tc>
      </w:tr>
      <w:tr w:rsidR="00AC66EE" w14:paraId="67878165" w14:textId="77777777" w:rsidTr="00AC66EE">
        <w:tc>
          <w:tcPr>
            <w:tcW w:w="7083" w:type="dxa"/>
          </w:tcPr>
          <w:p w14:paraId="1DC88356" w14:textId="77777777" w:rsidR="00AC66EE" w:rsidRDefault="00AC66EE" w:rsidP="00AC66EE">
            <w:r>
              <w:t>3.3.2   If you use sub-contractors, do you have processes in place to check whether any of the above circumstances apply to these other organisations?</w:t>
            </w:r>
          </w:p>
        </w:tc>
        <w:tc>
          <w:tcPr>
            <w:tcW w:w="1933" w:type="dxa"/>
          </w:tcPr>
          <w:p w14:paraId="30632B79" w14:textId="77777777" w:rsidR="00AC66EE" w:rsidRDefault="00AC66EE" w:rsidP="00AC66EE">
            <w:r>
              <w:t xml:space="preserve">Yes  </w:t>
            </w:r>
            <w:sdt>
              <w:sdtPr>
                <w:id w:val="-1862191625"/>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59369742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5D12D75B" w14:textId="605FB705" w:rsidR="00AC66EE" w:rsidRDefault="00AC66EE" w:rsidP="00AC66EE"/>
    <w:p w14:paraId="36DCB113" w14:textId="77777777" w:rsidR="00AC66EE" w:rsidRDefault="00AC66EE" w:rsidP="002F01D4">
      <w:pPr>
        <w:pStyle w:val="ListParagraph"/>
        <w:numPr>
          <w:ilvl w:val="0"/>
          <w:numId w:val="23"/>
        </w:numPr>
      </w:pPr>
      <w:r>
        <w:t>Environmental Management</w:t>
      </w:r>
    </w:p>
    <w:p w14:paraId="4B81F8C6" w14:textId="77777777" w:rsidR="00AC66EE" w:rsidRDefault="00AC66EE" w:rsidP="00AC66EE">
      <w:pPr>
        <w:pStyle w:val="ListParagraph"/>
      </w:pPr>
    </w:p>
    <w:tbl>
      <w:tblPr>
        <w:tblStyle w:val="TableGrid"/>
        <w:tblW w:w="0" w:type="auto"/>
        <w:tblInd w:w="137" w:type="dxa"/>
        <w:tblLook w:val="04A0" w:firstRow="1" w:lastRow="0" w:firstColumn="1" w:lastColumn="0" w:noHBand="0" w:noVBand="1"/>
      </w:tblPr>
      <w:tblGrid>
        <w:gridCol w:w="6946"/>
        <w:gridCol w:w="1933"/>
      </w:tblGrid>
      <w:tr w:rsidR="00AC66EE" w14:paraId="5E648774" w14:textId="77777777" w:rsidTr="00AC66EE">
        <w:tc>
          <w:tcPr>
            <w:tcW w:w="6946" w:type="dxa"/>
          </w:tcPr>
          <w:p w14:paraId="543199B9" w14:textId="77777777" w:rsidR="00AC66EE" w:rsidRDefault="00AC66EE" w:rsidP="00AC66EE">
            <w:pPr>
              <w:pStyle w:val="ListParagraph"/>
              <w:ind w:left="0"/>
            </w:pPr>
            <w:r>
              <w:t>3.4.1.a Has your organisation been convicted of breaching environmental legislation, or had any notice served upon it, in the last three years by any environmental regulator or authority (including local authority)?</w:t>
            </w:r>
          </w:p>
        </w:tc>
        <w:tc>
          <w:tcPr>
            <w:tcW w:w="1933" w:type="dxa"/>
          </w:tcPr>
          <w:p w14:paraId="0DE3273A" w14:textId="77777777" w:rsidR="00AC66EE" w:rsidRDefault="00AC66EE" w:rsidP="00AC66EE">
            <w:pPr>
              <w:pStyle w:val="ListParagraph"/>
              <w:ind w:left="0"/>
            </w:pPr>
            <w:r>
              <w:t xml:space="preserve">Yes  </w:t>
            </w:r>
            <w:sdt>
              <w:sdtPr>
                <w:id w:val="1477191166"/>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546913608"/>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1D3F825" w14:textId="77777777" w:rsidTr="00AC66EE">
        <w:tc>
          <w:tcPr>
            <w:tcW w:w="6946" w:type="dxa"/>
          </w:tcPr>
          <w:p w14:paraId="51AD4D7F" w14:textId="77777777" w:rsidR="00AC66EE" w:rsidRDefault="00AC66EE" w:rsidP="00AC66EE">
            <w:pPr>
              <w:pStyle w:val="ListParagraph"/>
              <w:ind w:left="0"/>
            </w:pPr>
            <w:r>
              <w:t>3.4.1.b   If your answer to the question is “Yes”, please provide details in a separate Appendix of the conviction or notice and details of any remedial action or change you have made as a result of conviction or notices served.</w:t>
            </w:r>
          </w:p>
          <w:p w14:paraId="0082F19C" w14:textId="77777777" w:rsidR="00AC66EE" w:rsidRDefault="00AC66EE" w:rsidP="00AC66EE">
            <w:pPr>
              <w:pStyle w:val="ListParagraph"/>
              <w:ind w:left="0"/>
            </w:pPr>
            <w:r>
              <w:t>The Parish Council will not select bidder (s) that have been prosecuted or served notice under environmental legislation in the last 3 years, unless the Parish Council is satisfied that appropriate remedial action has been taken to prevent future occurrences / breaches.</w:t>
            </w:r>
          </w:p>
        </w:tc>
        <w:tc>
          <w:tcPr>
            <w:tcW w:w="1933" w:type="dxa"/>
          </w:tcPr>
          <w:p w14:paraId="3A7B9370" w14:textId="77777777" w:rsidR="00AC66EE" w:rsidRDefault="00AC66EE" w:rsidP="00AC66EE">
            <w:pPr>
              <w:pStyle w:val="ListParagraph"/>
              <w:ind w:left="0"/>
            </w:pPr>
          </w:p>
        </w:tc>
      </w:tr>
      <w:tr w:rsidR="00AC66EE" w14:paraId="0FF47D78" w14:textId="77777777" w:rsidTr="00AC66EE">
        <w:tc>
          <w:tcPr>
            <w:tcW w:w="6946" w:type="dxa"/>
          </w:tcPr>
          <w:p w14:paraId="2BE37B2F" w14:textId="77777777" w:rsidR="00AC66EE" w:rsidRDefault="00AC66EE" w:rsidP="00AC66EE">
            <w:pPr>
              <w:pStyle w:val="ListParagraph"/>
              <w:ind w:left="0"/>
            </w:pPr>
            <w:r>
              <w:t>3.4.2   If you use sub-contractors, do you have processes in place to check whether any of these organisations have been convicted or had a notice served upon them for infringement of environmental legislation?</w:t>
            </w:r>
          </w:p>
        </w:tc>
        <w:tc>
          <w:tcPr>
            <w:tcW w:w="1933" w:type="dxa"/>
          </w:tcPr>
          <w:p w14:paraId="50F98873" w14:textId="77777777" w:rsidR="00AC66EE" w:rsidRDefault="00AC66EE" w:rsidP="00AC66EE">
            <w:pPr>
              <w:pStyle w:val="ListParagraph"/>
              <w:ind w:left="0"/>
            </w:pPr>
            <w:r>
              <w:t xml:space="preserve">Yes  </w:t>
            </w:r>
            <w:sdt>
              <w:sdtPr>
                <w:id w:val="-96103153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50278214"/>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12B87F49" w14:textId="77777777" w:rsidTr="00AC66EE">
        <w:tc>
          <w:tcPr>
            <w:tcW w:w="6946" w:type="dxa"/>
          </w:tcPr>
          <w:p w14:paraId="317E2855" w14:textId="77777777" w:rsidR="00AC66EE" w:rsidRDefault="00AC66EE" w:rsidP="00AC66EE">
            <w:pPr>
              <w:pStyle w:val="ListParagraph"/>
              <w:ind w:left="0"/>
            </w:pPr>
            <w:r>
              <w:t>3.4.3 Please provide copies of your Environmental Policies that comply with current legislative requirements.</w:t>
            </w:r>
          </w:p>
        </w:tc>
        <w:tc>
          <w:tcPr>
            <w:tcW w:w="1933" w:type="dxa"/>
          </w:tcPr>
          <w:p w14:paraId="4FDE0026" w14:textId="77777777" w:rsidR="00AC66EE" w:rsidRDefault="00AC66EE" w:rsidP="00AC66EE">
            <w:pPr>
              <w:pStyle w:val="ListParagraph"/>
              <w:ind w:left="0"/>
            </w:pPr>
          </w:p>
        </w:tc>
      </w:tr>
      <w:tr w:rsidR="00AC66EE" w14:paraId="15B02C5F" w14:textId="77777777" w:rsidTr="00AC66EE">
        <w:tc>
          <w:tcPr>
            <w:tcW w:w="6946" w:type="dxa"/>
          </w:tcPr>
          <w:p w14:paraId="4AF7BFF4" w14:textId="77777777" w:rsidR="00AC66EE" w:rsidRDefault="00AC66EE" w:rsidP="00AC66EE">
            <w:pPr>
              <w:pStyle w:val="ListParagraph"/>
              <w:ind w:left="0"/>
            </w:pPr>
          </w:p>
        </w:tc>
        <w:tc>
          <w:tcPr>
            <w:tcW w:w="1933" w:type="dxa"/>
          </w:tcPr>
          <w:p w14:paraId="1D8BC278" w14:textId="77777777" w:rsidR="00AC66EE" w:rsidRDefault="00AC66EE" w:rsidP="00AC66EE">
            <w:pPr>
              <w:pStyle w:val="ListParagraph"/>
              <w:ind w:left="0"/>
            </w:pPr>
          </w:p>
        </w:tc>
      </w:tr>
    </w:tbl>
    <w:p w14:paraId="5DFF4932" w14:textId="637C5C67" w:rsidR="00AC66EE" w:rsidRDefault="00AC66EE" w:rsidP="00E16DA3"/>
    <w:p w14:paraId="25A7E1E0" w14:textId="77777777" w:rsidR="00AC66EE" w:rsidRDefault="00AC66EE" w:rsidP="002F01D4">
      <w:pPr>
        <w:pStyle w:val="ListParagraph"/>
        <w:numPr>
          <w:ilvl w:val="0"/>
          <w:numId w:val="23"/>
        </w:numPr>
      </w:pPr>
      <w:r>
        <w:t>Health and Safety</w:t>
      </w:r>
    </w:p>
    <w:p w14:paraId="349118A1" w14:textId="77777777" w:rsidR="00AC66EE" w:rsidRDefault="00AC66EE" w:rsidP="00AC66EE">
      <w:pPr>
        <w:pStyle w:val="ListParagraph"/>
      </w:pPr>
    </w:p>
    <w:tbl>
      <w:tblPr>
        <w:tblStyle w:val="TableGrid"/>
        <w:tblW w:w="0" w:type="auto"/>
        <w:tblInd w:w="137" w:type="dxa"/>
        <w:tblLook w:val="04A0" w:firstRow="1" w:lastRow="0" w:firstColumn="1" w:lastColumn="0" w:noHBand="0" w:noVBand="1"/>
      </w:tblPr>
      <w:tblGrid>
        <w:gridCol w:w="7088"/>
        <w:gridCol w:w="1791"/>
      </w:tblGrid>
      <w:tr w:rsidR="00AC66EE" w14:paraId="4FC1D280" w14:textId="77777777" w:rsidTr="00AC66EE">
        <w:tc>
          <w:tcPr>
            <w:tcW w:w="7088" w:type="dxa"/>
          </w:tcPr>
          <w:p w14:paraId="3D6AB28D" w14:textId="77777777" w:rsidR="00AC66EE" w:rsidRDefault="00AC66EE" w:rsidP="00AC66EE">
            <w:pPr>
              <w:pStyle w:val="ListParagraph"/>
              <w:ind w:left="0"/>
            </w:pPr>
            <w:r>
              <w:t>3.5.1 Please self-certify that your organisation has a Health and Safety Policy that complies with current legislative requirements.</w:t>
            </w:r>
          </w:p>
        </w:tc>
        <w:tc>
          <w:tcPr>
            <w:tcW w:w="1791" w:type="dxa"/>
          </w:tcPr>
          <w:p w14:paraId="4150B1CD" w14:textId="77777777" w:rsidR="00AC66EE" w:rsidRDefault="00AC66EE" w:rsidP="00AC66EE">
            <w:pPr>
              <w:pStyle w:val="ListParagraph"/>
              <w:ind w:left="0"/>
            </w:pPr>
            <w:r>
              <w:t xml:space="preserve">Yes  </w:t>
            </w:r>
            <w:sdt>
              <w:sdtPr>
                <w:id w:val="-206548077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51760894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7663857D" w14:textId="77777777" w:rsidTr="00AC66EE">
        <w:tc>
          <w:tcPr>
            <w:tcW w:w="7088" w:type="dxa"/>
          </w:tcPr>
          <w:p w14:paraId="59B547D9" w14:textId="77777777" w:rsidR="00AC66EE" w:rsidRDefault="00AC66EE" w:rsidP="00AC66EE">
            <w:pPr>
              <w:pStyle w:val="ListParagraph"/>
              <w:ind w:left="0"/>
            </w:pPr>
            <w:r>
              <w:t>3.5.2.a Has your organisation or any of its Directors or Executive Officers been in receipt of enforcement / remedial orders in relation to the Health and Safety Executive (or equivalent body) in the last 3 years?</w:t>
            </w:r>
          </w:p>
        </w:tc>
        <w:tc>
          <w:tcPr>
            <w:tcW w:w="1791" w:type="dxa"/>
          </w:tcPr>
          <w:p w14:paraId="1A923763" w14:textId="77777777" w:rsidR="00AC66EE" w:rsidRDefault="00AC66EE" w:rsidP="00AC66EE">
            <w:pPr>
              <w:pStyle w:val="ListParagraph"/>
              <w:ind w:left="0"/>
            </w:pPr>
            <w:r>
              <w:t xml:space="preserve">Yes  </w:t>
            </w:r>
            <w:sdt>
              <w:sdtPr>
                <w:id w:val="16637620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018537440"/>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826364F" w14:textId="77777777" w:rsidTr="00AC66EE">
        <w:tc>
          <w:tcPr>
            <w:tcW w:w="7088" w:type="dxa"/>
          </w:tcPr>
          <w:p w14:paraId="6304F2E9" w14:textId="77777777" w:rsidR="00AC66EE" w:rsidRDefault="00AC66EE" w:rsidP="00AC66EE">
            <w:pPr>
              <w:pStyle w:val="ListParagraph"/>
              <w:ind w:left="0"/>
            </w:pPr>
            <w:r>
              <w:t>3.5.2.b If your answer to this question was “Yes”, please provide details in a separate Appendix of any enforcement / remedial orders served and give details of any remedial action or changes to procedures you have made as a result.</w:t>
            </w:r>
          </w:p>
          <w:p w14:paraId="4FE7C111" w14:textId="77777777" w:rsidR="00AC66EE" w:rsidRDefault="00AC66EE" w:rsidP="00AC66EE">
            <w:pPr>
              <w:pStyle w:val="ListParagraph"/>
              <w:ind w:left="0"/>
            </w:pPr>
          </w:p>
          <w:p w14:paraId="08E67CA6" w14:textId="77777777" w:rsidR="00AC66EE" w:rsidRDefault="00AC66EE" w:rsidP="00AC66EE">
            <w:pPr>
              <w:pStyle w:val="ListParagraph"/>
              <w:ind w:left="0"/>
            </w:pPr>
            <w:r>
              <w:t>The Parish Council will exclude bidder (s) that have been in receipt of enforcement / remedial action orders unless the bidder (s) can demonstrate to the Authority’s satisfaction that appropriate remedial action has been taken to prevent future occurrences or breaches.</w:t>
            </w:r>
          </w:p>
        </w:tc>
        <w:tc>
          <w:tcPr>
            <w:tcW w:w="1791" w:type="dxa"/>
          </w:tcPr>
          <w:p w14:paraId="0D48AD1F" w14:textId="77777777" w:rsidR="00AC66EE" w:rsidRDefault="00AC66EE" w:rsidP="00AC66EE">
            <w:pPr>
              <w:pStyle w:val="ListParagraph"/>
              <w:ind w:left="0"/>
            </w:pPr>
            <w:r>
              <w:t xml:space="preserve">Yes  </w:t>
            </w:r>
            <w:sdt>
              <w:sdtPr>
                <w:id w:val="-140836661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32235048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69BDF8A8" w14:textId="77777777" w:rsidTr="00AC66EE">
        <w:tc>
          <w:tcPr>
            <w:tcW w:w="7088" w:type="dxa"/>
          </w:tcPr>
          <w:p w14:paraId="2CFE4972" w14:textId="77777777" w:rsidR="00AC66EE" w:rsidRDefault="00AC66EE" w:rsidP="00AC66EE">
            <w:pPr>
              <w:pStyle w:val="ListParagraph"/>
              <w:ind w:left="0"/>
            </w:pPr>
            <w:r>
              <w:t>3.5.3   If you use sub-contractors, do you have processes in place to check whether any of the above circumstances apply to these other organisations?</w:t>
            </w:r>
          </w:p>
        </w:tc>
        <w:tc>
          <w:tcPr>
            <w:tcW w:w="1791" w:type="dxa"/>
          </w:tcPr>
          <w:p w14:paraId="32545E9A" w14:textId="77777777" w:rsidR="00AC66EE" w:rsidRDefault="00AC66EE" w:rsidP="00AC66EE">
            <w:pPr>
              <w:pStyle w:val="ListParagraph"/>
              <w:ind w:left="0"/>
            </w:pPr>
            <w:r>
              <w:t xml:space="preserve">Yes  </w:t>
            </w:r>
            <w:sdt>
              <w:sdtPr>
                <w:id w:val="-174263295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914544918"/>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771A3D1F" w14:textId="77777777" w:rsidTr="00AC66EE">
        <w:tc>
          <w:tcPr>
            <w:tcW w:w="7088" w:type="dxa"/>
          </w:tcPr>
          <w:p w14:paraId="37F94682" w14:textId="3E45550F" w:rsidR="00AC66EE" w:rsidRDefault="00AC66EE" w:rsidP="00AC66EE">
            <w:pPr>
              <w:pStyle w:val="ListParagraph"/>
              <w:ind w:left="0"/>
            </w:pPr>
            <w:r>
              <w:t>3.5.4   As part of the completion process of this project please indicate that you are happy to organise a</w:t>
            </w:r>
            <w:r w:rsidR="0084026C">
              <w:t xml:space="preserve">n RPII </w:t>
            </w:r>
            <w:r>
              <w:t>inspection and will forward all documentation to Parish Council</w:t>
            </w:r>
          </w:p>
        </w:tc>
        <w:tc>
          <w:tcPr>
            <w:tcW w:w="1791" w:type="dxa"/>
          </w:tcPr>
          <w:p w14:paraId="7112BE44" w14:textId="77777777" w:rsidR="00AC66EE" w:rsidRDefault="00AC66EE" w:rsidP="00AC66EE">
            <w:pPr>
              <w:pStyle w:val="ListParagraph"/>
              <w:ind w:left="0"/>
            </w:pPr>
            <w:r>
              <w:t xml:space="preserve">Yes  </w:t>
            </w:r>
            <w:sdt>
              <w:sdtPr>
                <w:id w:val="-1007833065"/>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796069350"/>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44A7C95E" w14:textId="182B6026" w:rsidR="00E16DA3" w:rsidRDefault="00E16DA3" w:rsidP="00AC66EE">
      <w:pPr>
        <w:pStyle w:val="ListParagraph"/>
      </w:pPr>
    </w:p>
    <w:p w14:paraId="300DB026" w14:textId="5BE64F64" w:rsidR="00AC66EE" w:rsidRDefault="00E16DA3" w:rsidP="00E16DA3">
      <w:r>
        <w:br w:type="page"/>
      </w:r>
    </w:p>
    <w:p w14:paraId="73E505C5" w14:textId="77777777" w:rsidR="00AC66EE" w:rsidRDefault="00AC66EE" w:rsidP="00AC66EE">
      <w:pPr>
        <w:ind w:left="360"/>
      </w:pPr>
      <w:r>
        <w:lastRenderedPageBreak/>
        <w:t xml:space="preserve">4.  </w:t>
      </w:r>
      <w:r w:rsidRPr="00E0590C">
        <w:rPr>
          <w:b/>
        </w:rPr>
        <w:t>Declaration</w:t>
      </w:r>
    </w:p>
    <w:p w14:paraId="341B429D" w14:textId="77777777" w:rsidR="00AC66EE" w:rsidRDefault="00AC66EE" w:rsidP="00AC66EE">
      <w:pPr>
        <w:pStyle w:val="ListParagraph"/>
      </w:pPr>
    </w:p>
    <w:tbl>
      <w:tblPr>
        <w:tblStyle w:val="TableGrid"/>
        <w:tblW w:w="0" w:type="auto"/>
        <w:tblInd w:w="720" w:type="dxa"/>
        <w:tblLook w:val="04A0" w:firstRow="1" w:lastRow="0" w:firstColumn="1" w:lastColumn="0" w:noHBand="0" w:noVBand="1"/>
      </w:tblPr>
      <w:tblGrid>
        <w:gridCol w:w="6221"/>
        <w:gridCol w:w="2075"/>
      </w:tblGrid>
      <w:tr w:rsidR="00AC66EE" w14:paraId="2E67EF66" w14:textId="77777777" w:rsidTr="00AC66EE">
        <w:tc>
          <w:tcPr>
            <w:tcW w:w="8296" w:type="dxa"/>
            <w:gridSpan w:val="2"/>
          </w:tcPr>
          <w:p w14:paraId="14D7582E" w14:textId="77777777" w:rsidR="00AC66EE" w:rsidRDefault="00AC66EE" w:rsidP="00AC66EE">
            <w:pPr>
              <w:pStyle w:val="ListParagraph"/>
              <w:ind w:left="0"/>
            </w:pPr>
            <w: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p>
          <w:p w14:paraId="245E99B4" w14:textId="77777777" w:rsidR="00AC66EE" w:rsidRDefault="00AC66EE" w:rsidP="00AC66EE">
            <w:pPr>
              <w:pStyle w:val="ListParagraph"/>
              <w:ind w:left="0"/>
            </w:pPr>
          </w:p>
          <w:p w14:paraId="5C3B62AF" w14:textId="77777777" w:rsidR="00AC66EE" w:rsidRDefault="00AC66EE" w:rsidP="00AC66EE">
            <w:pPr>
              <w:pStyle w:val="ListParagraph"/>
              <w:ind w:left="0"/>
            </w:pPr>
          </w:p>
          <w:p w14:paraId="6D45BAAC" w14:textId="77777777" w:rsidR="00AC66EE" w:rsidRDefault="00AC66EE" w:rsidP="00AC66EE">
            <w:pPr>
              <w:pStyle w:val="ListParagraph"/>
              <w:ind w:left="0"/>
            </w:pPr>
            <w:r>
              <w:t>(Insert name of supplier here)</w:t>
            </w:r>
          </w:p>
          <w:p w14:paraId="2717564A" w14:textId="77777777" w:rsidR="00AC66EE" w:rsidRDefault="00AC66EE" w:rsidP="00AC66EE">
            <w:pPr>
              <w:pStyle w:val="ListParagraph"/>
              <w:ind w:left="0"/>
            </w:pPr>
          </w:p>
          <w:p w14:paraId="45562DD3" w14:textId="77777777" w:rsidR="00AC66EE" w:rsidRDefault="00AC66EE" w:rsidP="00AC66EE">
            <w:pPr>
              <w:pStyle w:val="ListParagraph"/>
              <w:ind w:left="0"/>
            </w:pPr>
            <w:r>
              <w:t xml:space="preserve">I understand that the Authority may reject my submission if there is a failure to answer all relevant questions fully or if I provide false / misleading information. I have provided a full list of any Appendices used to provide additional information in response to questions. </w:t>
            </w:r>
          </w:p>
          <w:p w14:paraId="1628C26F" w14:textId="77777777" w:rsidR="00AC66EE" w:rsidRDefault="00AC66EE" w:rsidP="00AC66EE">
            <w:pPr>
              <w:pStyle w:val="ListParagraph"/>
              <w:ind w:left="0"/>
            </w:pPr>
          </w:p>
          <w:p w14:paraId="34B7DA71" w14:textId="77777777" w:rsidR="00AC66EE" w:rsidRDefault="00AC66EE" w:rsidP="00AC66EE">
            <w:pPr>
              <w:pStyle w:val="ListParagraph"/>
              <w:ind w:left="0"/>
            </w:pPr>
            <w:r>
              <w:t>I also declare that there is no conflict of interest in relation to the Authority’s requirement.</w:t>
            </w:r>
          </w:p>
          <w:p w14:paraId="0C43EAC9" w14:textId="77777777" w:rsidR="00AC66EE" w:rsidRDefault="00AC66EE" w:rsidP="00AC66EE">
            <w:pPr>
              <w:pStyle w:val="ListParagraph"/>
              <w:ind w:left="0"/>
            </w:pPr>
          </w:p>
          <w:p w14:paraId="2492CA4F" w14:textId="77777777" w:rsidR="00AC66EE" w:rsidRDefault="00AC66EE" w:rsidP="00AC66EE">
            <w:pPr>
              <w:pStyle w:val="ListParagraph"/>
              <w:ind w:left="0"/>
            </w:pPr>
            <w:r>
              <w:t>The following Appendices form part of our submission:</w:t>
            </w:r>
          </w:p>
        </w:tc>
      </w:tr>
      <w:tr w:rsidR="00AC66EE" w14:paraId="41A07933" w14:textId="77777777" w:rsidTr="00AC66EE">
        <w:tc>
          <w:tcPr>
            <w:tcW w:w="6221" w:type="dxa"/>
          </w:tcPr>
          <w:p w14:paraId="6457E675" w14:textId="77777777" w:rsidR="00AC66EE" w:rsidRDefault="00AC66EE" w:rsidP="00AC66EE">
            <w:pPr>
              <w:pStyle w:val="ListParagraph"/>
              <w:ind w:left="0"/>
            </w:pPr>
            <w:r>
              <w:t>Section of Suitability Questionnaire</w:t>
            </w:r>
          </w:p>
        </w:tc>
        <w:tc>
          <w:tcPr>
            <w:tcW w:w="2075" w:type="dxa"/>
          </w:tcPr>
          <w:p w14:paraId="1B30FE82" w14:textId="77777777" w:rsidR="00AC66EE" w:rsidRDefault="00AC66EE" w:rsidP="00AC66EE">
            <w:pPr>
              <w:pStyle w:val="ListParagraph"/>
              <w:ind w:left="0"/>
            </w:pPr>
            <w:r>
              <w:t>Appendix No.</w:t>
            </w:r>
          </w:p>
        </w:tc>
      </w:tr>
      <w:tr w:rsidR="00AC66EE" w14:paraId="5FBAEF48" w14:textId="77777777" w:rsidTr="00AC66EE">
        <w:tc>
          <w:tcPr>
            <w:tcW w:w="6221" w:type="dxa"/>
          </w:tcPr>
          <w:p w14:paraId="4456674E" w14:textId="77777777" w:rsidR="00AC66EE" w:rsidRDefault="00AC66EE" w:rsidP="00AC66EE">
            <w:pPr>
              <w:pStyle w:val="ListParagraph"/>
              <w:ind w:left="0"/>
            </w:pPr>
          </w:p>
        </w:tc>
        <w:tc>
          <w:tcPr>
            <w:tcW w:w="2075" w:type="dxa"/>
          </w:tcPr>
          <w:p w14:paraId="41C5E3A4" w14:textId="77777777" w:rsidR="00AC66EE" w:rsidRDefault="00AC66EE" w:rsidP="00AC66EE">
            <w:pPr>
              <w:pStyle w:val="ListParagraph"/>
              <w:ind w:left="0"/>
            </w:pPr>
          </w:p>
        </w:tc>
      </w:tr>
      <w:tr w:rsidR="00AC66EE" w14:paraId="5DB1B717" w14:textId="77777777" w:rsidTr="00AC66EE">
        <w:tc>
          <w:tcPr>
            <w:tcW w:w="6221" w:type="dxa"/>
          </w:tcPr>
          <w:p w14:paraId="217A7BCB" w14:textId="77777777" w:rsidR="00AC66EE" w:rsidRDefault="00AC66EE" w:rsidP="00AC66EE">
            <w:pPr>
              <w:pStyle w:val="ListParagraph"/>
              <w:ind w:left="0"/>
            </w:pPr>
          </w:p>
        </w:tc>
        <w:tc>
          <w:tcPr>
            <w:tcW w:w="2075" w:type="dxa"/>
          </w:tcPr>
          <w:p w14:paraId="72EBDE07" w14:textId="77777777" w:rsidR="00AC66EE" w:rsidRDefault="00AC66EE" w:rsidP="00AC66EE">
            <w:pPr>
              <w:pStyle w:val="ListParagraph"/>
              <w:ind w:left="0"/>
            </w:pPr>
          </w:p>
        </w:tc>
      </w:tr>
    </w:tbl>
    <w:p w14:paraId="05C9D3A3" w14:textId="77777777" w:rsidR="00AC66EE" w:rsidRPr="008227F3" w:rsidRDefault="00AC66EE" w:rsidP="00AC66EE">
      <w:pPr>
        <w:pStyle w:val="ListParagraph"/>
        <w:rPr>
          <w:b/>
        </w:rPr>
      </w:pPr>
    </w:p>
    <w:tbl>
      <w:tblPr>
        <w:tblStyle w:val="TableGrid"/>
        <w:tblW w:w="0" w:type="auto"/>
        <w:tblInd w:w="720" w:type="dxa"/>
        <w:tblLook w:val="04A0" w:firstRow="1" w:lastRow="0" w:firstColumn="1" w:lastColumn="0" w:noHBand="0" w:noVBand="1"/>
      </w:tblPr>
      <w:tblGrid>
        <w:gridCol w:w="4148"/>
        <w:gridCol w:w="4148"/>
      </w:tblGrid>
      <w:tr w:rsidR="00AC66EE" w:rsidRPr="008227F3" w14:paraId="734886FB" w14:textId="77777777" w:rsidTr="00AC66EE">
        <w:tc>
          <w:tcPr>
            <w:tcW w:w="8296" w:type="dxa"/>
            <w:gridSpan w:val="2"/>
          </w:tcPr>
          <w:p w14:paraId="2AC8C55F" w14:textId="77777777" w:rsidR="00AC66EE" w:rsidRPr="008227F3" w:rsidRDefault="00AC66EE" w:rsidP="00AC66EE">
            <w:pPr>
              <w:pStyle w:val="ListParagraph"/>
              <w:ind w:left="0"/>
              <w:rPr>
                <w:b/>
              </w:rPr>
            </w:pPr>
            <w:r w:rsidRPr="008227F3">
              <w:rPr>
                <w:b/>
              </w:rPr>
              <w:t>SUITABILITY QUESTIONNAIRE COMPLETED BY</w:t>
            </w:r>
          </w:p>
        </w:tc>
      </w:tr>
      <w:tr w:rsidR="00AC66EE" w14:paraId="6FC33880" w14:textId="77777777" w:rsidTr="00AC66EE">
        <w:tc>
          <w:tcPr>
            <w:tcW w:w="4148" w:type="dxa"/>
          </w:tcPr>
          <w:p w14:paraId="406F313C" w14:textId="77777777" w:rsidR="00AC66EE" w:rsidRDefault="00AC66EE" w:rsidP="00AC66EE">
            <w:pPr>
              <w:pStyle w:val="ListParagraph"/>
              <w:ind w:left="0"/>
            </w:pPr>
            <w:r>
              <w:t>4.1.1   Name</w:t>
            </w:r>
          </w:p>
        </w:tc>
        <w:tc>
          <w:tcPr>
            <w:tcW w:w="4148" w:type="dxa"/>
          </w:tcPr>
          <w:p w14:paraId="04C0B3ED" w14:textId="77777777" w:rsidR="00AC66EE" w:rsidRDefault="00AC66EE" w:rsidP="00AC66EE">
            <w:pPr>
              <w:pStyle w:val="ListParagraph"/>
              <w:ind w:left="0"/>
            </w:pPr>
          </w:p>
        </w:tc>
      </w:tr>
      <w:tr w:rsidR="00AC66EE" w14:paraId="79E6CBEA" w14:textId="77777777" w:rsidTr="00AC66EE">
        <w:tc>
          <w:tcPr>
            <w:tcW w:w="4148" w:type="dxa"/>
          </w:tcPr>
          <w:p w14:paraId="2F5B898D" w14:textId="77777777" w:rsidR="00AC66EE" w:rsidRDefault="00AC66EE" w:rsidP="00AC66EE">
            <w:pPr>
              <w:pStyle w:val="ListParagraph"/>
              <w:ind w:left="0"/>
            </w:pPr>
            <w:r>
              <w:t>4.1.2   Role in organisation</w:t>
            </w:r>
          </w:p>
        </w:tc>
        <w:tc>
          <w:tcPr>
            <w:tcW w:w="4148" w:type="dxa"/>
          </w:tcPr>
          <w:p w14:paraId="65B8B439" w14:textId="77777777" w:rsidR="00AC66EE" w:rsidRDefault="00AC66EE" w:rsidP="00AC66EE">
            <w:pPr>
              <w:pStyle w:val="ListParagraph"/>
              <w:ind w:left="0"/>
            </w:pPr>
          </w:p>
        </w:tc>
      </w:tr>
      <w:tr w:rsidR="00AC66EE" w14:paraId="742D7F54" w14:textId="77777777" w:rsidTr="00AC66EE">
        <w:tc>
          <w:tcPr>
            <w:tcW w:w="4148" w:type="dxa"/>
          </w:tcPr>
          <w:p w14:paraId="2629CEB7" w14:textId="77777777" w:rsidR="00AC66EE" w:rsidRDefault="00AC66EE" w:rsidP="00AC66EE">
            <w:pPr>
              <w:pStyle w:val="ListParagraph"/>
              <w:ind w:left="0"/>
            </w:pPr>
            <w:r>
              <w:t>4.1.3   Date</w:t>
            </w:r>
          </w:p>
        </w:tc>
        <w:tc>
          <w:tcPr>
            <w:tcW w:w="4148" w:type="dxa"/>
          </w:tcPr>
          <w:p w14:paraId="2CEBFBF4" w14:textId="77777777" w:rsidR="00AC66EE" w:rsidRDefault="00AC66EE" w:rsidP="00AC66EE">
            <w:pPr>
              <w:pStyle w:val="ListParagraph"/>
              <w:ind w:left="0"/>
            </w:pPr>
          </w:p>
        </w:tc>
      </w:tr>
      <w:tr w:rsidR="00AC66EE" w14:paraId="0053DC1D" w14:textId="77777777" w:rsidTr="00AC66EE">
        <w:tc>
          <w:tcPr>
            <w:tcW w:w="4148" w:type="dxa"/>
          </w:tcPr>
          <w:p w14:paraId="107AA27E" w14:textId="77777777" w:rsidR="00AC66EE" w:rsidRDefault="00AC66EE" w:rsidP="00AC66EE">
            <w:pPr>
              <w:pStyle w:val="ListParagraph"/>
              <w:ind w:left="0"/>
            </w:pPr>
            <w:r>
              <w:t>4.1.4   Signature</w:t>
            </w:r>
          </w:p>
        </w:tc>
        <w:tc>
          <w:tcPr>
            <w:tcW w:w="4148" w:type="dxa"/>
          </w:tcPr>
          <w:p w14:paraId="4BB881AE" w14:textId="77777777" w:rsidR="00AC66EE" w:rsidRDefault="00AC66EE" w:rsidP="00AC66EE">
            <w:pPr>
              <w:pStyle w:val="ListParagraph"/>
              <w:ind w:left="0"/>
            </w:pPr>
          </w:p>
        </w:tc>
      </w:tr>
    </w:tbl>
    <w:p w14:paraId="2C2FE73A" w14:textId="77777777" w:rsidR="00AC66EE" w:rsidRDefault="00AC66EE" w:rsidP="00AC66EE">
      <w:pPr>
        <w:pStyle w:val="ListParagraph"/>
        <w:jc w:val="right"/>
      </w:pPr>
    </w:p>
    <w:p w14:paraId="44C679BB" w14:textId="77777777" w:rsidR="00AC66EE" w:rsidRDefault="00AC66EE" w:rsidP="00AC66EE">
      <w:pPr>
        <w:pStyle w:val="ListParagraph"/>
        <w:jc w:val="right"/>
      </w:pPr>
    </w:p>
    <w:p w14:paraId="0D38E51C" w14:textId="77777777" w:rsidR="00AC66EE" w:rsidRDefault="00AC66EE" w:rsidP="00AC66EE">
      <w:pPr>
        <w:pStyle w:val="ListParagraph"/>
      </w:pPr>
    </w:p>
    <w:p w14:paraId="5ABA2568" w14:textId="77777777" w:rsidR="00AC66EE" w:rsidRDefault="00AC66EE" w:rsidP="00AC66EE"/>
    <w:tbl>
      <w:tblPr>
        <w:tblStyle w:val="TableGrid"/>
        <w:tblW w:w="0" w:type="auto"/>
        <w:tblLook w:val="04A0" w:firstRow="1" w:lastRow="0" w:firstColumn="1" w:lastColumn="0" w:noHBand="0" w:noVBand="1"/>
      </w:tblPr>
      <w:tblGrid>
        <w:gridCol w:w="9016"/>
      </w:tblGrid>
      <w:tr w:rsidR="00AC66EE" w14:paraId="74B25FAB" w14:textId="77777777" w:rsidTr="00AC66EE">
        <w:tc>
          <w:tcPr>
            <w:tcW w:w="9016" w:type="dxa"/>
          </w:tcPr>
          <w:p w14:paraId="3239F680" w14:textId="77777777" w:rsidR="00AC66EE" w:rsidRPr="005B181F" w:rsidRDefault="00AC66EE" w:rsidP="00AC66EE">
            <w:pPr>
              <w:rPr>
                <w:b/>
              </w:rPr>
            </w:pPr>
            <w:r w:rsidRPr="005B181F">
              <w:rPr>
                <w:b/>
              </w:rPr>
              <w:t>Suitabi</w:t>
            </w:r>
            <w:r>
              <w:rPr>
                <w:b/>
              </w:rPr>
              <w:t>lity Questionnaire – Appendix I</w:t>
            </w:r>
          </w:p>
        </w:tc>
      </w:tr>
      <w:tr w:rsidR="00AC66EE" w14:paraId="45CD3133" w14:textId="77777777" w:rsidTr="00AC66EE">
        <w:tc>
          <w:tcPr>
            <w:tcW w:w="9016" w:type="dxa"/>
          </w:tcPr>
          <w:p w14:paraId="7A0D14C9" w14:textId="77777777" w:rsidR="00AC66EE" w:rsidRDefault="00AC66EE" w:rsidP="00AC66EE">
            <w:r>
              <w:t>Suitability Questionnaire Section 2 – Technical and Professional Ability – Relevant Experience and Contract Examples</w:t>
            </w:r>
          </w:p>
          <w:p w14:paraId="62E351FD" w14:textId="77777777" w:rsidR="00AC66EE" w:rsidRDefault="00AC66EE" w:rsidP="00AC66EE">
            <w:r>
              <w:t>Question Number 2.1. Contracts 1, 2 and 3</w:t>
            </w:r>
          </w:p>
        </w:tc>
      </w:tr>
      <w:tr w:rsidR="00AC66EE" w14:paraId="434F10A4" w14:textId="77777777" w:rsidTr="00AC66EE">
        <w:tc>
          <w:tcPr>
            <w:tcW w:w="9016" w:type="dxa"/>
          </w:tcPr>
          <w:p w14:paraId="6BE546A5" w14:textId="77777777" w:rsidR="00AC66EE" w:rsidRDefault="00AC66EE" w:rsidP="00AC66EE">
            <w:r w:rsidRPr="003452C8">
              <w:rPr>
                <w:b/>
              </w:rPr>
              <w:t xml:space="preserve">Contract 1:                                                                                                             </w:t>
            </w:r>
            <w:r>
              <w:t>Word limit: 500 words</w:t>
            </w:r>
          </w:p>
          <w:p w14:paraId="55D40EF8" w14:textId="77777777" w:rsidR="00AC66EE" w:rsidRDefault="00AC66EE" w:rsidP="00AC66EE">
            <w:r>
              <w:t>In no more than 500 words, please provide a brief description of the contract delivered including evidence as to your technical capability in this market</w:t>
            </w:r>
          </w:p>
        </w:tc>
      </w:tr>
      <w:tr w:rsidR="00AC66EE" w14:paraId="276469B9" w14:textId="77777777" w:rsidTr="00AC66EE">
        <w:tc>
          <w:tcPr>
            <w:tcW w:w="9016" w:type="dxa"/>
          </w:tcPr>
          <w:p w14:paraId="4B3E4788" w14:textId="77777777" w:rsidR="00AC66EE" w:rsidRPr="005B181F" w:rsidRDefault="00AC66EE" w:rsidP="00AC66EE">
            <w:pPr>
              <w:rPr>
                <w:b/>
              </w:rPr>
            </w:pPr>
            <w:r w:rsidRPr="005B181F">
              <w:rPr>
                <w:b/>
              </w:rPr>
              <w:t>Answer:</w:t>
            </w:r>
          </w:p>
          <w:p w14:paraId="2F4B1216" w14:textId="77777777" w:rsidR="00AC66EE" w:rsidRDefault="00AC66EE" w:rsidP="00AC66EE"/>
          <w:p w14:paraId="6E019C1F" w14:textId="77777777" w:rsidR="00AC66EE" w:rsidRDefault="00AC66EE" w:rsidP="00AC66EE"/>
          <w:p w14:paraId="4ECF5210" w14:textId="77777777" w:rsidR="00AC66EE" w:rsidRDefault="00AC66EE" w:rsidP="00AC66EE"/>
          <w:p w14:paraId="028C12F2" w14:textId="77777777" w:rsidR="00AC66EE" w:rsidRDefault="00AC66EE" w:rsidP="00AC66EE"/>
          <w:p w14:paraId="52BF8D4D" w14:textId="77777777" w:rsidR="00AC66EE" w:rsidRDefault="00AC66EE" w:rsidP="00AC66EE"/>
          <w:p w14:paraId="199CB671" w14:textId="77777777" w:rsidR="00AC66EE" w:rsidRDefault="00AC66EE" w:rsidP="00AC66EE"/>
          <w:p w14:paraId="2C0FD402" w14:textId="77777777" w:rsidR="00AC66EE" w:rsidRDefault="00AC66EE" w:rsidP="00AC66EE"/>
          <w:p w14:paraId="76452B16" w14:textId="77777777" w:rsidR="00AC66EE" w:rsidRDefault="00AC66EE" w:rsidP="00AC66EE"/>
          <w:p w14:paraId="5692ED71" w14:textId="77777777" w:rsidR="00AC66EE" w:rsidRDefault="00AC66EE" w:rsidP="00AC66EE"/>
          <w:p w14:paraId="5DABEB08" w14:textId="77777777" w:rsidR="00AC66EE" w:rsidRDefault="00AC66EE" w:rsidP="00AC66EE"/>
        </w:tc>
      </w:tr>
    </w:tbl>
    <w:p w14:paraId="5238B38D" w14:textId="77777777" w:rsidR="00AC66EE" w:rsidRDefault="00AC66EE" w:rsidP="00AC66EE"/>
    <w:tbl>
      <w:tblPr>
        <w:tblStyle w:val="TableGrid"/>
        <w:tblW w:w="0" w:type="auto"/>
        <w:tblLook w:val="04A0" w:firstRow="1" w:lastRow="0" w:firstColumn="1" w:lastColumn="0" w:noHBand="0" w:noVBand="1"/>
      </w:tblPr>
      <w:tblGrid>
        <w:gridCol w:w="9016"/>
      </w:tblGrid>
      <w:tr w:rsidR="00AC66EE" w14:paraId="3D1367AB" w14:textId="77777777" w:rsidTr="00AC66EE">
        <w:tc>
          <w:tcPr>
            <w:tcW w:w="9016" w:type="dxa"/>
          </w:tcPr>
          <w:p w14:paraId="644CFDCA" w14:textId="77777777" w:rsidR="00AC66EE" w:rsidRDefault="00AC66EE" w:rsidP="00AC66EE">
            <w:r w:rsidRPr="003452C8">
              <w:rPr>
                <w:b/>
              </w:rPr>
              <w:t>Contract 2</w:t>
            </w:r>
            <w:r>
              <w:t>:                                                                                                              Word limit: 500 words</w:t>
            </w:r>
          </w:p>
          <w:p w14:paraId="78B118DA" w14:textId="77777777" w:rsidR="00AC66EE" w:rsidRDefault="00AC66EE" w:rsidP="00AC66EE">
            <w:r>
              <w:t>In no more than 500 words, please provide a brief description of the contract delivered including evidence as to your technical capability in this market</w:t>
            </w:r>
          </w:p>
        </w:tc>
      </w:tr>
      <w:tr w:rsidR="00AC66EE" w14:paraId="17B42F43" w14:textId="77777777" w:rsidTr="00AC66EE">
        <w:tc>
          <w:tcPr>
            <w:tcW w:w="9016" w:type="dxa"/>
          </w:tcPr>
          <w:p w14:paraId="2C7CEA5B" w14:textId="77777777" w:rsidR="00AC66EE" w:rsidRDefault="00AC66EE" w:rsidP="00AC66EE">
            <w:r w:rsidRPr="003452C8">
              <w:rPr>
                <w:b/>
              </w:rPr>
              <w:t>Answer</w:t>
            </w:r>
            <w:r>
              <w:t>:</w:t>
            </w:r>
          </w:p>
          <w:p w14:paraId="4F3779BA" w14:textId="77777777" w:rsidR="00AC66EE" w:rsidRDefault="00AC66EE" w:rsidP="00AC66EE"/>
          <w:p w14:paraId="1E45B827" w14:textId="77777777" w:rsidR="00AC66EE" w:rsidRDefault="00AC66EE" w:rsidP="00AC66EE"/>
          <w:p w14:paraId="73B67300" w14:textId="77777777" w:rsidR="00AC66EE" w:rsidRDefault="00AC66EE" w:rsidP="00AC66EE"/>
          <w:p w14:paraId="3966C81A" w14:textId="77777777" w:rsidR="00AC66EE" w:rsidRDefault="00AC66EE" w:rsidP="00AC66EE"/>
          <w:p w14:paraId="37176616" w14:textId="77777777" w:rsidR="00AC66EE" w:rsidRDefault="00AC66EE" w:rsidP="00AC66EE"/>
        </w:tc>
      </w:tr>
      <w:tr w:rsidR="00AC66EE" w14:paraId="441A0115" w14:textId="77777777" w:rsidTr="00AC66EE">
        <w:tc>
          <w:tcPr>
            <w:tcW w:w="9016" w:type="dxa"/>
          </w:tcPr>
          <w:p w14:paraId="7685EBF0" w14:textId="77777777" w:rsidR="00AC66EE" w:rsidRPr="003452C8" w:rsidRDefault="00AC66EE" w:rsidP="00AC66EE">
            <w:pPr>
              <w:rPr>
                <w:b/>
              </w:rPr>
            </w:pPr>
            <w:r w:rsidRPr="003452C8">
              <w:rPr>
                <w:b/>
              </w:rPr>
              <w:t>Contract 3:</w:t>
            </w:r>
          </w:p>
          <w:p w14:paraId="0AB944C9" w14:textId="77777777" w:rsidR="00AC66EE" w:rsidRDefault="00AC66EE" w:rsidP="00AC66EE">
            <w:r>
              <w:t>In no more than 500 words, please provide a brief description of the contract delivered including evidence as to your technical capability in this market</w:t>
            </w:r>
          </w:p>
          <w:p w14:paraId="00908A65" w14:textId="77777777" w:rsidR="00AC66EE" w:rsidRDefault="00AC66EE" w:rsidP="00AC66EE"/>
        </w:tc>
      </w:tr>
      <w:tr w:rsidR="00AC66EE" w14:paraId="3EC96F7B" w14:textId="77777777" w:rsidTr="00AC66EE">
        <w:tc>
          <w:tcPr>
            <w:tcW w:w="9016" w:type="dxa"/>
          </w:tcPr>
          <w:p w14:paraId="34A86BE8" w14:textId="77777777" w:rsidR="00AC66EE" w:rsidRPr="005B181F" w:rsidRDefault="00AC66EE" w:rsidP="00AC66EE">
            <w:pPr>
              <w:rPr>
                <w:b/>
              </w:rPr>
            </w:pPr>
            <w:r w:rsidRPr="005B181F">
              <w:rPr>
                <w:b/>
              </w:rPr>
              <w:t>Answer:</w:t>
            </w:r>
          </w:p>
          <w:p w14:paraId="3C406A17" w14:textId="77777777" w:rsidR="00AC66EE" w:rsidRDefault="00AC66EE" w:rsidP="00AC66EE"/>
          <w:p w14:paraId="0E32C0C9" w14:textId="77777777" w:rsidR="00AC66EE" w:rsidRDefault="00AC66EE" w:rsidP="00AC66EE"/>
          <w:p w14:paraId="4C1A9CFC" w14:textId="77777777" w:rsidR="00AC66EE" w:rsidRDefault="00AC66EE" w:rsidP="00AC66EE"/>
          <w:p w14:paraId="340551B4" w14:textId="77777777" w:rsidR="00AC66EE" w:rsidRDefault="00AC66EE" w:rsidP="00AC66EE"/>
          <w:p w14:paraId="4B1C3E48" w14:textId="77777777" w:rsidR="00AC66EE" w:rsidRDefault="00AC66EE" w:rsidP="00AC66EE"/>
          <w:p w14:paraId="158E2C79" w14:textId="77777777" w:rsidR="00AC66EE" w:rsidRDefault="00AC66EE" w:rsidP="00AC66EE"/>
          <w:p w14:paraId="0A4CC90B" w14:textId="77777777" w:rsidR="00AC66EE" w:rsidRDefault="00AC66EE" w:rsidP="00AC66EE"/>
        </w:tc>
      </w:tr>
      <w:tr w:rsidR="00AC66EE" w14:paraId="5850B9FE" w14:textId="77777777" w:rsidTr="00AC66EE">
        <w:tc>
          <w:tcPr>
            <w:tcW w:w="9016" w:type="dxa"/>
          </w:tcPr>
          <w:p w14:paraId="50C69C45" w14:textId="77777777" w:rsidR="00AC66EE" w:rsidRDefault="00AC66EE" w:rsidP="00AC66EE"/>
          <w:p w14:paraId="6E65F40E" w14:textId="77777777" w:rsidR="00AC66EE" w:rsidRDefault="00AC66EE" w:rsidP="00AC66EE"/>
        </w:tc>
      </w:tr>
    </w:tbl>
    <w:p w14:paraId="2BFC1752" w14:textId="77777777" w:rsidR="00AC66EE" w:rsidRDefault="00AC66EE" w:rsidP="00AC66EE"/>
    <w:p w14:paraId="01177AA9" w14:textId="77777777" w:rsidR="00AC66EE" w:rsidRDefault="00AC66EE" w:rsidP="00AC66EE">
      <w:pPr>
        <w:jc w:val="center"/>
      </w:pPr>
    </w:p>
    <w:p w14:paraId="7CC95F03" w14:textId="77777777" w:rsidR="00AC66EE" w:rsidRDefault="00AC66EE" w:rsidP="00AC66EE">
      <w:pPr>
        <w:jc w:val="center"/>
      </w:pPr>
    </w:p>
    <w:p w14:paraId="544EEA14" w14:textId="77777777" w:rsidR="00AC66EE" w:rsidRDefault="00AC66EE" w:rsidP="00AC66EE">
      <w:pPr>
        <w:tabs>
          <w:tab w:val="left" w:pos="568"/>
        </w:tabs>
      </w:pPr>
      <w:r>
        <w:tab/>
      </w:r>
    </w:p>
    <w:tbl>
      <w:tblPr>
        <w:tblStyle w:val="TableGrid"/>
        <w:tblW w:w="0" w:type="auto"/>
        <w:tblLook w:val="04A0" w:firstRow="1" w:lastRow="0" w:firstColumn="1" w:lastColumn="0" w:noHBand="0" w:noVBand="1"/>
      </w:tblPr>
      <w:tblGrid>
        <w:gridCol w:w="9016"/>
      </w:tblGrid>
      <w:tr w:rsidR="00AC66EE" w14:paraId="6CB8452C" w14:textId="77777777" w:rsidTr="00AC66EE">
        <w:tc>
          <w:tcPr>
            <w:tcW w:w="9016" w:type="dxa"/>
          </w:tcPr>
          <w:p w14:paraId="7276ED89" w14:textId="77777777" w:rsidR="00AC66EE" w:rsidRPr="0013516D" w:rsidRDefault="00AC66EE" w:rsidP="00AC66EE">
            <w:pPr>
              <w:tabs>
                <w:tab w:val="left" w:pos="568"/>
              </w:tabs>
              <w:rPr>
                <w:b/>
              </w:rPr>
            </w:pPr>
            <w:r w:rsidRPr="0013516D">
              <w:rPr>
                <w:b/>
              </w:rPr>
              <w:t>Suit</w:t>
            </w:r>
            <w:r>
              <w:rPr>
                <w:b/>
              </w:rPr>
              <w:t>ability Questionnaire, Section 2</w:t>
            </w:r>
            <w:r w:rsidRPr="0013516D">
              <w:rPr>
                <w:b/>
              </w:rPr>
              <w:t xml:space="preserve"> – Technical and Professional Ability – Relevant Experience and Contract Examples</w:t>
            </w:r>
          </w:p>
          <w:p w14:paraId="57838CAA" w14:textId="77777777" w:rsidR="00AC66EE" w:rsidRPr="0013516D" w:rsidRDefault="00AC66EE" w:rsidP="00AC66EE">
            <w:pPr>
              <w:tabs>
                <w:tab w:val="left" w:pos="568"/>
              </w:tabs>
              <w:rPr>
                <w:b/>
              </w:rPr>
            </w:pPr>
            <w:r>
              <w:rPr>
                <w:b/>
              </w:rPr>
              <w:t>Question Number 2</w:t>
            </w:r>
          </w:p>
        </w:tc>
      </w:tr>
      <w:tr w:rsidR="00AC66EE" w14:paraId="3CF401AA" w14:textId="77777777" w:rsidTr="00AC66EE">
        <w:tc>
          <w:tcPr>
            <w:tcW w:w="9016" w:type="dxa"/>
          </w:tcPr>
          <w:p w14:paraId="7442AD01" w14:textId="77777777" w:rsidR="00AC66EE" w:rsidRPr="0013516D" w:rsidRDefault="00AC66EE" w:rsidP="00AC66EE">
            <w:pPr>
              <w:tabs>
                <w:tab w:val="left" w:pos="568"/>
              </w:tabs>
              <w:rPr>
                <w:b/>
              </w:rPr>
            </w:pPr>
            <w:r w:rsidRPr="0013516D">
              <w:rPr>
                <w:b/>
              </w:rPr>
              <w:t>If you cannot provide at least one example</w:t>
            </w:r>
            <w:r>
              <w:rPr>
                <w:b/>
              </w:rPr>
              <w:t xml:space="preserve"> for questions 2.1 to 2</w:t>
            </w:r>
            <w:r w:rsidRPr="0013516D">
              <w:rPr>
                <w:b/>
              </w:rPr>
              <w:t>.4, in no more than 500 words please provide an explanation for this e.g. your organisation is a new start-up</w:t>
            </w:r>
          </w:p>
        </w:tc>
      </w:tr>
      <w:tr w:rsidR="00AC66EE" w14:paraId="4F450CB1" w14:textId="77777777" w:rsidTr="00AC66EE">
        <w:tc>
          <w:tcPr>
            <w:tcW w:w="9016" w:type="dxa"/>
          </w:tcPr>
          <w:p w14:paraId="77F0ABCC" w14:textId="77777777" w:rsidR="00AC66EE" w:rsidRDefault="00AC66EE" w:rsidP="00AC66EE">
            <w:pPr>
              <w:tabs>
                <w:tab w:val="left" w:pos="568"/>
              </w:tabs>
              <w:rPr>
                <w:b/>
              </w:rPr>
            </w:pPr>
            <w:r w:rsidRPr="0013516D">
              <w:rPr>
                <w:b/>
              </w:rPr>
              <w:t>Answer:</w:t>
            </w:r>
          </w:p>
          <w:p w14:paraId="66FBB787" w14:textId="77777777" w:rsidR="00AC66EE" w:rsidRDefault="00AC66EE" w:rsidP="00AC66EE">
            <w:pPr>
              <w:tabs>
                <w:tab w:val="left" w:pos="568"/>
              </w:tabs>
              <w:rPr>
                <w:b/>
              </w:rPr>
            </w:pPr>
          </w:p>
          <w:p w14:paraId="61BCB126" w14:textId="77777777" w:rsidR="00AC66EE" w:rsidRDefault="00AC66EE" w:rsidP="00AC66EE">
            <w:pPr>
              <w:tabs>
                <w:tab w:val="left" w:pos="568"/>
              </w:tabs>
              <w:rPr>
                <w:b/>
              </w:rPr>
            </w:pPr>
          </w:p>
          <w:p w14:paraId="1EE4E95B" w14:textId="77777777" w:rsidR="00AC66EE" w:rsidRDefault="00AC66EE" w:rsidP="00AC66EE">
            <w:pPr>
              <w:tabs>
                <w:tab w:val="left" w:pos="568"/>
              </w:tabs>
              <w:rPr>
                <w:b/>
              </w:rPr>
            </w:pPr>
          </w:p>
          <w:p w14:paraId="4ED906C6" w14:textId="77777777" w:rsidR="00AC66EE" w:rsidRDefault="00AC66EE" w:rsidP="00AC66EE">
            <w:pPr>
              <w:tabs>
                <w:tab w:val="left" w:pos="568"/>
              </w:tabs>
              <w:rPr>
                <w:b/>
              </w:rPr>
            </w:pPr>
          </w:p>
          <w:p w14:paraId="76E5B50A" w14:textId="77777777" w:rsidR="00AC66EE" w:rsidRDefault="00AC66EE" w:rsidP="00AC66EE">
            <w:pPr>
              <w:tabs>
                <w:tab w:val="left" w:pos="568"/>
              </w:tabs>
              <w:rPr>
                <w:b/>
              </w:rPr>
            </w:pPr>
          </w:p>
          <w:p w14:paraId="655F3C0A" w14:textId="77777777" w:rsidR="00AC66EE" w:rsidRDefault="00AC66EE" w:rsidP="00AC66EE">
            <w:pPr>
              <w:tabs>
                <w:tab w:val="left" w:pos="568"/>
              </w:tabs>
              <w:rPr>
                <w:b/>
              </w:rPr>
            </w:pPr>
          </w:p>
          <w:p w14:paraId="118F2BC5" w14:textId="77777777" w:rsidR="00AC66EE" w:rsidRDefault="00AC66EE" w:rsidP="00AC66EE">
            <w:pPr>
              <w:tabs>
                <w:tab w:val="left" w:pos="568"/>
              </w:tabs>
              <w:rPr>
                <w:b/>
              </w:rPr>
            </w:pPr>
          </w:p>
          <w:p w14:paraId="3C8ED9C4" w14:textId="77777777" w:rsidR="00AC66EE" w:rsidRPr="0013516D" w:rsidRDefault="00AC66EE" w:rsidP="00AC66EE">
            <w:pPr>
              <w:tabs>
                <w:tab w:val="left" w:pos="568"/>
              </w:tabs>
              <w:rPr>
                <w:b/>
              </w:rPr>
            </w:pPr>
          </w:p>
        </w:tc>
      </w:tr>
    </w:tbl>
    <w:p w14:paraId="2704CFFF" w14:textId="77777777" w:rsidR="00AC66EE" w:rsidRDefault="00AC66EE" w:rsidP="00AC66EE">
      <w:pPr>
        <w:tabs>
          <w:tab w:val="left" w:pos="568"/>
        </w:tabs>
      </w:pPr>
    </w:p>
    <w:p w14:paraId="7EAC407A" w14:textId="77777777" w:rsidR="00AC66EE" w:rsidRDefault="00AC66EE" w:rsidP="00AC66EE">
      <w:r>
        <w:br w:type="page"/>
      </w:r>
    </w:p>
    <w:p w14:paraId="3132762B" w14:textId="77777777" w:rsidR="00AC66EE" w:rsidRDefault="00AC66EE" w:rsidP="00AC66EE">
      <w:pPr>
        <w:tabs>
          <w:tab w:val="left" w:pos="748"/>
        </w:tabs>
        <w:rPr>
          <w:b/>
        </w:rPr>
      </w:pPr>
      <w:r>
        <w:lastRenderedPageBreak/>
        <w:tab/>
      </w:r>
      <w:r w:rsidRPr="00D8574C">
        <w:rPr>
          <w:b/>
        </w:rPr>
        <w:t>TENDER SUBMISSION</w:t>
      </w:r>
    </w:p>
    <w:p w14:paraId="77EC0E2F" w14:textId="77777777" w:rsidR="00AC66EE" w:rsidRDefault="00AC66EE" w:rsidP="00AC66EE">
      <w:pPr>
        <w:rPr>
          <w:b/>
        </w:rPr>
      </w:pPr>
      <w:r>
        <w:rPr>
          <w:b/>
        </w:rPr>
        <w:t>Please note that only those organisations which pass the Suitability Questionnaire will have their Tender submissions evaluated.</w:t>
      </w:r>
    </w:p>
    <w:p w14:paraId="35E9149D" w14:textId="77777777" w:rsidR="00AC66EE" w:rsidRDefault="00AC66EE" w:rsidP="00AC66EE">
      <w:pPr>
        <w:rPr>
          <w:b/>
        </w:rPr>
      </w:pPr>
    </w:p>
    <w:p w14:paraId="49C8A878" w14:textId="77777777" w:rsidR="00AC66EE" w:rsidRDefault="00AC66EE" w:rsidP="00AC66EE">
      <w:r>
        <w:t>Please see ITT for details on how responses will be evaluated.</w:t>
      </w:r>
    </w:p>
    <w:p w14:paraId="31F3F0D7" w14:textId="77777777" w:rsidR="00AC66EE" w:rsidRDefault="00AC66EE" w:rsidP="00AC66EE"/>
    <w:p w14:paraId="766B3B7F" w14:textId="77777777" w:rsidR="00AC66EE" w:rsidRDefault="00AC66EE" w:rsidP="00AC66EE">
      <w:r>
        <w:t>QUALITY</w:t>
      </w:r>
    </w:p>
    <w:tbl>
      <w:tblPr>
        <w:tblStyle w:val="TableGrid"/>
        <w:tblW w:w="0" w:type="auto"/>
        <w:tblLook w:val="04A0" w:firstRow="1" w:lastRow="0" w:firstColumn="1" w:lastColumn="0" w:noHBand="0" w:noVBand="1"/>
      </w:tblPr>
      <w:tblGrid>
        <w:gridCol w:w="9016"/>
      </w:tblGrid>
      <w:tr w:rsidR="009D55FA" w14:paraId="1255498A" w14:textId="77777777" w:rsidTr="00AC66EE">
        <w:tc>
          <w:tcPr>
            <w:tcW w:w="9016" w:type="dxa"/>
          </w:tcPr>
          <w:p w14:paraId="02A5164D" w14:textId="5D6EBAB0" w:rsidR="009D55FA" w:rsidRPr="009D55FA" w:rsidRDefault="009D55FA" w:rsidP="00AC66EE">
            <w:r w:rsidRPr="009D55FA">
              <w:t>Equipment/Materials</w:t>
            </w:r>
          </w:p>
        </w:tc>
      </w:tr>
      <w:tr w:rsidR="00AC66EE" w14:paraId="089DA3E4" w14:textId="77777777" w:rsidTr="00AC66EE">
        <w:tc>
          <w:tcPr>
            <w:tcW w:w="9016" w:type="dxa"/>
          </w:tcPr>
          <w:p w14:paraId="0AD67DB6" w14:textId="77777777" w:rsidR="00AC66EE" w:rsidRDefault="00AC66EE" w:rsidP="00AC66EE">
            <w:r w:rsidRPr="009D55FA">
              <w:rPr>
                <w:b/>
              </w:rPr>
              <w:t xml:space="preserve">Question 1:     </w:t>
            </w:r>
            <w:r w:rsidRPr="009D55FA">
              <w:t xml:space="preserve">                                                                          </w:t>
            </w:r>
            <w:r>
              <w:t>Word limit:   1 A4 page</w:t>
            </w:r>
          </w:p>
          <w:p w14:paraId="61A16B48" w14:textId="1F498900" w:rsidR="003A74FA" w:rsidRDefault="009D55FA" w:rsidP="00AC66EE">
            <w:r w:rsidRPr="009D55FA">
              <w:rPr>
                <w:b/>
              </w:rPr>
              <w:t xml:space="preserve">User </w:t>
            </w:r>
            <w:r w:rsidR="00AC66EE" w:rsidRPr="009D55FA">
              <w:rPr>
                <w:b/>
              </w:rPr>
              <w:t>Consultation/Site Analysis</w:t>
            </w:r>
            <w:r w:rsidR="00AC66EE">
              <w:t xml:space="preserve"> - Please indicate how you plan to </w:t>
            </w:r>
            <w:r w:rsidR="000F4A72">
              <w:t>consult</w:t>
            </w:r>
            <w:r w:rsidR="00AC66EE">
              <w:t xml:space="preserve"> with the users</w:t>
            </w:r>
            <w:r w:rsidR="001E4295">
              <w:t xml:space="preserve"> and residents</w:t>
            </w:r>
            <w:r w:rsidR="00AC66EE">
              <w:t xml:space="preserve"> and how the findings of this </w:t>
            </w:r>
            <w:r w:rsidR="000F4A72">
              <w:t>consultation</w:t>
            </w:r>
            <w:r w:rsidR="00AC66EE">
              <w:t xml:space="preserve"> along with the landscape setting of the site </w:t>
            </w:r>
            <w:r w:rsidR="00AC66EE" w:rsidRPr="00387DCC">
              <w:rPr>
                <w:color w:val="FF0000"/>
              </w:rPr>
              <w:t xml:space="preserve"> </w:t>
            </w:r>
            <w:r w:rsidR="00AC66EE">
              <w:t>will be factored into the final design</w:t>
            </w:r>
            <w:r w:rsidR="001E4295">
              <w:t xml:space="preserve"> and work programme.</w:t>
            </w:r>
          </w:p>
        </w:tc>
      </w:tr>
      <w:tr w:rsidR="00AC66EE" w14:paraId="0FF8FEEA" w14:textId="77777777" w:rsidTr="00AC66EE">
        <w:trPr>
          <w:trHeight w:val="74"/>
        </w:trPr>
        <w:tc>
          <w:tcPr>
            <w:tcW w:w="9016" w:type="dxa"/>
          </w:tcPr>
          <w:p w14:paraId="22A52989" w14:textId="77777777" w:rsidR="00AC66EE" w:rsidRPr="002C23E3" w:rsidRDefault="00AC66EE" w:rsidP="00AC66EE">
            <w:pPr>
              <w:rPr>
                <w:b/>
              </w:rPr>
            </w:pPr>
            <w:r w:rsidRPr="002C23E3">
              <w:rPr>
                <w:b/>
              </w:rPr>
              <w:t>Answer:</w:t>
            </w:r>
          </w:p>
          <w:p w14:paraId="35374017" w14:textId="77777777" w:rsidR="00AC66EE" w:rsidRDefault="00AC66EE" w:rsidP="00AC66EE"/>
          <w:p w14:paraId="23A28B99" w14:textId="77777777" w:rsidR="00AC66EE" w:rsidRDefault="00AC66EE" w:rsidP="00AC66EE"/>
          <w:p w14:paraId="2DD22CDF" w14:textId="77777777" w:rsidR="00AC66EE" w:rsidRDefault="00AC66EE" w:rsidP="00AC66EE"/>
          <w:p w14:paraId="73103B01" w14:textId="77777777" w:rsidR="00AC66EE" w:rsidRDefault="00AC66EE" w:rsidP="00AC66EE"/>
          <w:p w14:paraId="50B486F4" w14:textId="77777777" w:rsidR="00AC66EE" w:rsidRDefault="00AC66EE" w:rsidP="00AC66EE"/>
          <w:p w14:paraId="38AA2691" w14:textId="77777777" w:rsidR="00AC66EE" w:rsidRDefault="00AC66EE" w:rsidP="00AC66EE"/>
          <w:p w14:paraId="7296600A" w14:textId="77777777" w:rsidR="00AC66EE" w:rsidRDefault="00AC66EE" w:rsidP="00AC66EE"/>
          <w:p w14:paraId="0DEF57E5" w14:textId="77777777" w:rsidR="00AC66EE" w:rsidRDefault="00AC66EE" w:rsidP="00AC66EE"/>
          <w:p w14:paraId="320BB433" w14:textId="77777777" w:rsidR="00AC66EE" w:rsidRDefault="00AC66EE" w:rsidP="00AC66EE"/>
          <w:p w14:paraId="060CD15D" w14:textId="77777777" w:rsidR="00AC66EE" w:rsidRDefault="00AC66EE" w:rsidP="00AC66EE"/>
          <w:p w14:paraId="34C87F2E" w14:textId="77777777" w:rsidR="00AC66EE" w:rsidRDefault="00AC66EE" w:rsidP="00AC66EE"/>
          <w:p w14:paraId="0AC3C980" w14:textId="77777777" w:rsidR="00AC66EE" w:rsidRDefault="00AC66EE" w:rsidP="00AC66EE"/>
          <w:p w14:paraId="1415F969" w14:textId="77777777" w:rsidR="00AC66EE" w:rsidRDefault="00AC66EE" w:rsidP="00AC66EE"/>
          <w:p w14:paraId="2A0DF6AE" w14:textId="77777777" w:rsidR="00AC66EE" w:rsidRDefault="00AC66EE" w:rsidP="00AC66EE"/>
          <w:p w14:paraId="74BD3A43" w14:textId="77777777" w:rsidR="00AC66EE" w:rsidRDefault="00AC66EE" w:rsidP="00AC66EE"/>
          <w:p w14:paraId="1A71205E" w14:textId="77777777" w:rsidR="00AC66EE" w:rsidRDefault="00AC66EE" w:rsidP="00AC66EE"/>
          <w:p w14:paraId="00F36BBA" w14:textId="77777777" w:rsidR="00AC66EE" w:rsidRDefault="00AC66EE" w:rsidP="00AC66EE"/>
          <w:p w14:paraId="15786D2E" w14:textId="77777777" w:rsidR="00AC66EE" w:rsidRDefault="00AC66EE" w:rsidP="00AC66EE"/>
          <w:p w14:paraId="48013070" w14:textId="77777777" w:rsidR="00AC66EE" w:rsidRDefault="00AC66EE" w:rsidP="00AC66EE"/>
          <w:p w14:paraId="70AC1CE7" w14:textId="77777777" w:rsidR="00AC66EE" w:rsidRDefault="00AC66EE" w:rsidP="00AC66EE"/>
          <w:p w14:paraId="15DDB4C5" w14:textId="77777777" w:rsidR="00AC66EE" w:rsidRDefault="00AC66EE" w:rsidP="00AC66EE"/>
          <w:p w14:paraId="756C9DF0" w14:textId="77777777" w:rsidR="00AC66EE" w:rsidRDefault="00AC66EE" w:rsidP="00AC66EE"/>
          <w:p w14:paraId="62F3FF1D" w14:textId="77777777" w:rsidR="00AC66EE" w:rsidRDefault="00AC66EE" w:rsidP="00AC66EE"/>
          <w:p w14:paraId="458EF059" w14:textId="77777777" w:rsidR="00AC66EE" w:rsidRDefault="00AC66EE" w:rsidP="00AC66EE"/>
          <w:p w14:paraId="17A766FE" w14:textId="77777777" w:rsidR="00AC66EE" w:rsidRDefault="00AC66EE" w:rsidP="00AC66EE"/>
          <w:p w14:paraId="0C26DDE4" w14:textId="77777777" w:rsidR="00AC66EE" w:rsidRDefault="00AC66EE" w:rsidP="00AC66EE"/>
          <w:p w14:paraId="4A1B2F79" w14:textId="77777777" w:rsidR="00AC66EE" w:rsidRDefault="00AC66EE" w:rsidP="00AC66EE"/>
        </w:tc>
      </w:tr>
    </w:tbl>
    <w:p w14:paraId="5E581532" w14:textId="77777777" w:rsidR="00AC66EE" w:rsidRDefault="00AC66EE" w:rsidP="00AC66EE"/>
    <w:p w14:paraId="74321639" w14:textId="77777777" w:rsidR="00AC66EE" w:rsidRDefault="00AC66EE" w:rsidP="00AC66EE"/>
    <w:p w14:paraId="408B7A99" w14:textId="77777777" w:rsidR="00AC66EE" w:rsidRDefault="00AC66EE" w:rsidP="00AC66EE"/>
    <w:p w14:paraId="41EB1D05" w14:textId="77777777" w:rsidR="00AC66EE" w:rsidRPr="00D8574C" w:rsidRDefault="00AC66EE" w:rsidP="00AC66EE"/>
    <w:tbl>
      <w:tblPr>
        <w:tblStyle w:val="TableGrid"/>
        <w:tblW w:w="0" w:type="auto"/>
        <w:tblLook w:val="04A0" w:firstRow="1" w:lastRow="0" w:firstColumn="1" w:lastColumn="0" w:noHBand="0" w:noVBand="1"/>
      </w:tblPr>
      <w:tblGrid>
        <w:gridCol w:w="9016"/>
      </w:tblGrid>
      <w:tr w:rsidR="009D55FA" w14:paraId="04D7073F" w14:textId="77777777" w:rsidTr="00AC66EE">
        <w:tc>
          <w:tcPr>
            <w:tcW w:w="9016" w:type="dxa"/>
          </w:tcPr>
          <w:p w14:paraId="19E86E2A" w14:textId="4BAD0825" w:rsidR="009D55FA" w:rsidRPr="009D55FA" w:rsidRDefault="009D55FA" w:rsidP="00AC66EE">
            <w:r w:rsidRPr="009D55FA">
              <w:lastRenderedPageBreak/>
              <w:t>Equipment/Materials</w:t>
            </w:r>
          </w:p>
        </w:tc>
      </w:tr>
      <w:tr w:rsidR="00AC66EE" w14:paraId="6DF42484" w14:textId="77777777" w:rsidTr="00AC66EE">
        <w:tc>
          <w:tcPr>
            <w:tcW w:w="9016" w:type="dxa"/>
          </w:tcPr>
          <w:p w14:paraId="73C50FB2" w14:textId="77777777" w:rsidR="00AC66EE" w:rsidRDefault="00AC66EE" w:rsidP="00AC66EE">
            <w:pPr>
              <w:rPr>
                <w:b/>
              </w:rPr>
            </w:pPr>
            <w:r>
              <w:rPr>
                <w:b/>
              </w:rPr>
              <w:t>Question 2:</w:t>
            </w:r>
          </w:p>
          <w:p w14:paraId="69F8196C" w14:textId="2D168315" w:rsidR="00AC66EE" w:rsidRPr="00B9221D" w:rsidRDefault="009D55FA" w:rsidP="00AC66EE">
            <w:r>
              <w:rPr>
                <w:b/>
              </w:rPr>
              <w:t xml:space="preserve">Design. </w:t>
            </w:r>
            <w:r w:rsidR="00AC66EE" w:rsidRPr="00B9221D">
              <w:t>You are required to provide relevant diagrams, illustrations, photographs or other media of the equipment you propose to supply and install. This information will be viewed by the Evaluation Panel to assess and score your proposed preliminary design. Please do not include company or other identifying logos on your drawings. All drawings must not exceed size A0</w:t>
            </w:r>
          </w:p>
        </w:tc>
      </w:tr>
      <w:tr w:rsidR="00AC66EE" w14:paraId="579F6BC1" w14:textId="77777777" w:rsidTr="00AC66EE">
        <w:tc>
          <w:tcPr>
            <w:tcW w:w="9016" w:type="dxa"/>
          </w:tcPr>
          <w:p w14:paraId="4A29C574" w14:textId="77777777" w:rsidR="00AC66EE" w:rsidRDefault="00AC66EE" w:rsidP="00AC66EE">
            <w:pPr>
              <w:rPr>
                <w:b/>
              </w:rPr>
            </w:pPr>
            <w:r>
              <w:rPr>
                <w:b/>
              </w:rPr>
              <w:t>Answer:</w:t>
            </w:r>
          </w:p>
          <w:p w14:paraId="7CBC9B68" w14:textId="0F6981B7" w:rsidR="00AC66EE" w:rsidRDefault="009D55FA" w:rsidP="00AC66EE">
            <w:r w:rsidRPr="00B9221D">
              <w:t xml:space="preserve">Please </w:t>
            </w:r>
            <w:r>
              <w:t>list</w:t>
            </w:r>
            <w:r w:rsidRPr="00B9221D">
              <w:t xml:space="preserve"> all relevant material has been included with your submission</w:t>
            </w:r>
            <w:r>
              <w:t xml:space="preserve"> (e.g. drawing references)</w:t>
            </w:r>
            <w:r w:rsidRPr="00B9221D">
              <w:t>.</w:t>
            </w:r>
          </w:p>
          <w:p w14:paraId="6AA2DAF1" w14:textId="77777777" w:rsidR="00AC66EE" w:rsidRDefault="00AC66EE" w:rsidP="00AC66EE"/>
          <w:p w14:paraId="04B63AA1" w14:textId="77777777" w:rsidR="00AC66EE" w:rsidRDefault="00AC66EE" w:rsidP="00AC66EE"/>
          <w:p w14:paraId="5DF3D541" w14:textId="77777777" w:rsidR="00AC66EE" w:rsidRDefault="00AC66EE" w:rsidP="00AC66EE"/>
          <w:p w14:paraId="6E49033D" w14:textId="77777777" w:rsidR="00AC66EE" w:rsidRDefault="00AC66EE" w:rsidP="00AC66EE"/>
          <w:p w14:paraId="020E3932" w14:textId="77777777" w:rsidR="00AC66EE" w:rsidRDefault="00AC66EE" w:rsidP="00AC66EE"/>
          <w:p w14:paraId="76B4D45B" w14:textId="77777777" w:rsidR="00AC66EE" w:rsidRDefault="00AC66EE" w:rsidP="00AC66EE"/>
          <w:p w14:paraId="124392D0" w14:textId="77777777" w:rsidR="00AC66EE" w:rsidRDefault="00AC66EE" w:rsidP="00AC66EE"/>
          <w:p w14:paraId="4563E165" w14:textId="77777777" w:rsidR="00AC66EE" w:rsidRDefault="00AC66EE" w:rsidP="00AC66EE"/>
          <w:p w14:paraId="23CAC37F" w14:textId="77777777" w:rsidR="00AC66EE" w:rsidRDefault="00AC66EE" w:rsidP="00AC66EE"/>
          <w:p w14:paraId="34BAB6E1" w14:textId="77777777" w:rsidR="00AC66EE" w:rsidRDefault="00AC66EE" w:rsidP="00AC66EE"/>
          <w:p w14:paraId="7A06A41C" w14:textId="77777777" w:rsidR="00AC66EE" w:rsidRDefault="00AC66EE" w:rsidP="00AC66EE"/>
          <w:p w14:paraId="6BD2C639" w14:textId="77777777" w:rsidR="00AC66EE" w:rsidRDefault="00AC66EE" w:rsidP="00AC66EE"/>
          <w:p w14:paraId="100B62E2" w14:textId="77777777" w:rsidR="00AC66EE" w:rsidRDefault="00AC66EE" w:rsidP="00AC66EE"/>
          <w:p w14:paraId="1FDD3A6A" w14:textId="77777777" w:rsidR="00AC66EE" w:rsidRDefault="00AC66EE" w:rsidP="00AC66EE"/>
          <w:p w14:paraId="0516C4D6" w14:textId="77777777" w:rsidR="00AC66EE" w:rsidRDefault="00AC66EE" w:rsidP="00AC66EE"/>
          <w:p w14:paraId="5589EE6D" w14:textId="77777777" w:rsidR="00AC66EE" w:rsidRDefault="00AC66EE" w:rsidP="00AC66EE"/>
          <w:p w14:paraId="278CBDA4" w14:textId="77777777" w:rsidR="00AC66EE" w:rsidRDefault="00AC66EE" w:rsidP="00AC66EE"/>
          <w:p w14:paraId="5D540196" w14:textId="77777777" w:rsidR="00AC66EE" w:rsidRDefault="00AC66EE" w:rsidP="00AC66EE"/>
          <w:p w14:paraId="7ACDBC7E" w14:textId="77777777" w:rsidR="00AC66EE" w:rsidRDefault="00AC66EE" w:rsidP="00AC66EE"/>
          <w:p w14:paraId="41C52848" w14:textId="77777777" w:rsidR="00AC66EE" w:rsidRDefault="00AC66EE" w:rsidP="00AC66EE"/>
          <w:p w14:paraId="43A72B65" w14:textId="77777777" w:rsidR="00AC66EE" w:rsidRDefault="00AC66EE" w:rsidP="00AC66EE"/>
          <w:p w14:paraId="7F38A857" w14:textId="77777777" w:rsidR="00AC66EE" w:rsidRDefault="00AC66EE" w:rsidP="00AC66EE"/>
          <w:p w14:paraId="3B9F0BF7" w14:textId="77777777" w:rsidR="00AC66EE" w:rsidRDefault="00AC66EE" w:rsidP="00AC66EE"/>
          <w:p w14:paraId="5F9ACE08" w14:textId="77777777" w:rsidR="00AC66EE" w:rsidRDefault="00AC66EE" w:rsidP="00AC66EE"/>
          <w:p w14:paraId="50DEF7CD" w14:textId="77777777" w:rsidR="00AC66EE" w:rsidRDefault="00AC66EE" w:rsidP="00AC66EE"/>
          <w:p w14:paraId="14D546B9" w14:textId="77777777" w:rsidR="00AC66EE" w:rsidRDefault="00AC66EE" w:rsidP="00AC66EE"/>
          <w:p w14:paraId="5506D31D" w14:textId="77777777" w:rsidR="00AC66EE" w:rsidRDefault="00AC66EE" w:rsidP="00AC66EE"/>
          <w:p w14:paraId="01DDEA50" w14:textId="77777777" w:rsidR="00AC66EE" w:rsidRDefault="00AC66EE" w:rsidP="00AC66EE"/>
          <w:p w14:paraId="3972AC52" w14:textId="77777777" w:rsidR="00AC66EE" w:rsidRDefault="00AC66EE" w:rsidP="00AC66EE"/>
          <w:p w14:paraId="7F49948A" w14:textId="77777777" w:rsidR="00AC66EE" w:rsidRDefault="00AC66EE" w:rsidP="00AC66EE"/>
          <w:p w14:paraId="44D45F4E" w14:textId="77777777" w:rsidR="00AC66EE" w:rsidRDefault="00AC66EE" w:rsidP="00AC66EE"/>
          <w:p w14:paraId="2258FFD7" w14:textId="77777777" w:rsidR="00AC66EE" w:rsidRDefault="00AC66EE" w:rsidP="00AC66EE"/>
          <w:p w14:paraId="4B5BA00A" w14:textId="77777777" w:rsidR="00AC66EE" w:rsidRDefault="00AC66EE" w:rsidP="00AC66EE"/>
          <w:p w14:paraId="15177DAC" w14:textId="77777777" w:rsidR="00AC66EE" w:rsidRDefault="00AC66EE" w:rsidP="00AC66EE"/>
          <w:p w14:paraId="413CE163" w14:textId="77777777" w:rsidR="00AC66EE" w:rsidRPr="00B9221D" w:rsidRDefault="00AC66EE" w:rsidP="00AC66EE"/>
        </w:tc>
      </w:tr>
    </w:tbl>
    <w:p w14:paraId="19F5AE52" w14:textId="77777777" w:rsidR="00AC66EE" w:rsidRDefault="00AC66EE" w:rsidP="00AC66EE">
      <w:pPr>
        <w:rPr>
          <w:b/>
        </w:rPr>
      </w:pPr>
    </w:p>
    <w:p w14:paraId="012D4627" w14:textId="77777777" w:rsidR="00AC66EE" w:rsidRDefault="00AC66EE" w:rsidP="00AC66EE">
      <w:pPr>
        <w:rPr>
          <w:b/>
        </w:rPr>
      </w:pPr>
    </w:p>
    <w:p w14:paraId="40E8E8C9" w14:textId="77777777" w:rsidR="00AC66EE" w:rsidRDefault="00AC66EE" w:rsidP="00AC66EE">
      <w:pPr>
        <w:rPr>
          <w:b/>
        </w:rPr>
      </w:pPr>
    </w:p>
    <w:p w14:paraId="42373DB7" w14:textId="77777777" w:rsidR="00AC66EE" w:rsidRDefault="00AC66EE" w:rsidP="00AC66EE">
      <w:pPr>
        <w:rPr>
          <w:b/>
        </w:rPr>
      </w:pPr>
    </w:p>
    <w:p w14:paraId="5C475A7D" w14:textId="77777777" w:rsidR="00AC66EE" w:rsidRDefault="00AC66EE" w:rsidP="00AC66EE">
      <w:pPr>
        <w:rPr>
          <w:b/>
        </w:rPr>
      </w:pPr>
    </w:p>
    <w:tbl>
      <w:tblPr>
        <w:tblStyle w:val="TableGrid"/>
        <w:tblW w:w="0" w:type="auto"/>
        <w:tblLook w:val="04A0" w:firstRow="1" w:lastRow="0" w:firstColumn="1" w:lastColumn="0" w:noHBand="0" w:noVBand="1"/>
      </w:tblPr>
      <w:tblGrid>
        <w:gridCol w:w="9016"/>
      </w:tblGrid>
      <w:tr w:rsidR="00AC66EE" w14:paraId="76415FD4" w14:textId="77777777" w:rsidTr="00AC66EE">
        <w:tc>
          <w:tcPr>
            <w:tcW w:w="9016" w:type="dxa"/>
          </w:tcPr>
          <w:p w14:paraId="3867526A" w14:textId="77777777" w:rsidR="00AC66EE" w:rsidRDefault="00AC66EE" w:rsidP="00AC66EE">
            <w:pPr>
              <w:rPr>
                <w:b/>
              </w:rPr>
            </w:pPr>
            <w:r>
              <w:rPr>
                <w:b/>
              </w:rPr>
              <w:lastRenderedPageBreak/>
              <w:t>Question 3:</w:t>
            </w:r>
          </w:p>
          <w:p w14:paraId="6ED180A6" w14:textId="3B4B319E" w:rsidR="00AC66EE" w:rsidRPr="005B181F" w:rsidRDefault="00AC66EE" w:rsidP="00AC66EE">
            <w:r w:rsidRPr="00E16DA3">
              <w:rPr>
                <w:b/>
              </w:rPr>
              <w:t>Design</w:t>
            </w:r>
            <w:r w:rsidR="00E16DA3">
              <w:t xml:space="preserve"> </w:t>
            </w:r>
            <w:r w:rsidR="00E16DA3">
              <w:rPr>
                <w:b/>
              </w:rPr>
              <w:t>Specification</w:t>
            </w:r>
            <w:r w:rsidRPr="005B181F">
              <w:t xml:space="preserve"> – In no more than one side of A4, please describe how your preliminary design fulfils the criteria set out in the Specification document. Please be exact in what work you are proposing to carry out.</w:t>
            </w:r>
          </w:p>
        </w:tc>
      </w:tr>
      <w:tr w:rsidR="00AC66EE" w14:paraId="4D644A7A" w14:textId="77777777" w:rsidTr="00AC66EE">
        <w:tc>
          <w:tcPr>
            <w:tcW w:w="9016" w:type="dxa"/>
          </w:tcPr>
          <w:p w14:paraId="45064E36" w14:textId="77777777" w:rsidR="00AC66EE" w:rsidRDefault="00AC66EE" w:rsidP="00AC66EE">
            <w:pPr>
              <w:rPr>
                <w:b/>
              </w:rPr>
            </w:pPr>
            <w:r>
              <w:rPr>
                <w:b/>
              </w:rPr>
              <w:t>Answer:</w:t>
            </w:r>
          </w:p>
          <w:p w14:paraId="1DF353BF" w14:textId="77777777" w:rsidR="00AC66EE" w:rsidRDefault="00AC66EE" w:rsidP="00AC66EE">
            <w:pPr>
              <w:rPr>
                <w:b/>
              </w:rPr>
            </w:pPr>
          </w:p>
          <w:p w14:paraId="1AE08FF8" w14:textId="77777777" w:rsidR="00AC66EE" w:rsidRDefault="00AC66EE" w:rsidP="00AC66EE">
            <w:pPr>
              <w:rPr>
                <w:b/>
              </w:rPr>
            </w:pPr>
          </w:p>
          <w:p w14:paraId="33FFDECF" w14:textId="77777777" w:rsidR="00AC66EE" w:rsidRDefault="00AC66EE" w:rsidP="00AC66EE">
            <w:pPr>
              <w:rPr>
                <w:b/>
              </w:rPr>
            </w:pPr>
          </w:p>
          <w:p w14:paraId="7A136A23" w14:textId="77777777" w:rsidR="00AC66EE" w:rsidRDefault="00AC66EE" w:rsidP="00AC66EE">
            <w:pPr>
              <w:rPr>
                <w:b/>
              </w:rPr>
            </w:pPr>
          </w:p>
          <w:p w14:paraId="55DBB0BB" w14:textId="77777777" w:rsidR="00AC66EE" w:rsidRDefault="00AC66EE" w:rsidP="00AC66EE">
            <w:pPr>
              <w:rPr>
                <w:b/>
              </w:rPr>
            </w:pPr>
          </w:p>
          <w:p w14:paraId="6817E50D" w14:textId="77777777" w:rsidR="00AC66EE" w:rsidRDefault="00AC66EE" w:rsidP="00AC66EE">
            <w:pPr>
              <w:rPr>
                <w:b/>
              </w:rPr>
            </w:pPr>
          </w:p>
          <w:p w14:paraId="77BB0BDF" w14:textId="77777777" w:rsidR="00AC66EE" w:rsidRDefault="00AC66EE" w:rsidP="00AC66EE">
            <w:pPr>
              <w:rPr>
                <w:b/>
              </w:rPr>
            </w:pPr>
          </w:p>
          <w:p w14:paraId="5DC35648" w14:textId="77777777" w:rsidR="00AC66EE" w:rsidRDefault="00AC66EE" w:rsidP="00AC66EE">
            <w:pPr>
              <w:rPr>
                <w:b/>
              </w:rPr>
            </w:pPr>
          </w:p>
          <w:p w14:paraId="29D1F421" w14:textId="77777777" w:rsidR="00AC66EE" w:rsidRDefault="00AC66EE" w:rsidP="00AC66EE">
            <w:pPr>
              <w:rPr>
                <w:b/>
              </w:rPr>
            </w:pPr>
          </w:p>
          <w:p w14:paraId="768F6602" w14:textId="77777777" w:rsidR="00AC66EE" w:rsidRDefault="00AC66EE" w:rsidP="00AC66EE">
            <w:pPr>
              <w:rPr>
                <w:b/>
              </w:rPr>
            </w:pPr>
          </w:p>
          <w:p w14:paraId="76495AA0" w14:textId="77777777" w:rsidR="00AC66EE" w:rsidRDefault="00AC66EE" w:rsidP="00AC66EE">
            <w:pPr>
              <w:rPr>
                <w:b/>
              </w:rPr>
            </w:pPr>
          </w:p>
          <w:p w14:paraId="7726AEB9" w14:textId="77777777" w:rsidR="00AC66EE" w:rsidRDefault="00AC66EE" w:rsidP="00AC66EE">
            <w:pPr>
              <w:rPr>
                <w:b/>
              </w:rPr>
            </w:pPr>
          </w:p>
          <w:p w14:paraId="2209E020" w14:textId="77777777" w:rsidR="00AC66EE" w:rsidRDefault="00AC66EE" w:rsidP="00AC66EE">
            <w:pPr>
              <w:rPr>
                <w:b/>
              </w:rPr>
            </w:pPr>
          </w:p>
          <w:p w14:paraId="6FE7FB45" w14:textId="77777777" w:rsidR="00AC66EE" w:rsidRDefault="00AC66EE" w:rsidP="00AC66EE">
            <w:pPr>
              <w:rPr>
                <w:b/>
              </w:rPr>
            </w:pPr>
          </w:p>
          <w:p w14:paraId="319F897E" w14:textId="77777777" w:rsidR="00AC66EE" w:rsidRDefault="00AC66EE" w:rsidP="00AC66EE">
            <w:pPr>
              <w:rPr>
                <w:b/>
              </w:rPr>
            </w:pPr>
          </w:p>
          <w:p w14:paraId="506A7154" w14:textId="77777777" w:rsidR="00AC66EE" w:rsidRDefault="00AC66EE" w:rsidP="00AC66EE">
            <w:pPr>
              <w:rPr>
                <w:b/>
              </w:rPr>
            </w:pPr>
          </w:p>
          <w:p w14:paraId="1E8A7318" w14:textId="77777777" w:rsidR="00AC66EE" w:rsidRDefault="00AC66EE" w:rsidP="00AC66EE">
            <w:pPr>
              <w:rPr>
                <w:b/>
              </w:rPr>
            </w:pPr>
          </w:p>
          <w:p w14:paraId="406E0F73" w14:textId="77777777" w:rsidR="00AC66EE" w:rsidRDefault="00AC66EE" w:rsidP="00AC66EE">
            <w:pPr>
              <w:rPr>
                <w:b/>
              </w:rPr>
            </w:pPr>
          </w:p>
          <w:p w14:paraId="59537D4D" w14:textId="77777777" w:rsidR="00AC66EE" w:rsidRDefault="00AC66EE" w:rsidP="00AC66EE">
            <w:pPr>
              <w:rPr>
                <w:b/>
              </w:rPr>
            </w:pPr>
          </w:p>
          <w:p w14:paraId="72FADA98" w14:textId="77777777" w:rsidR="00AC66EE" w:rsidRDefault="00AC66EE" w:rsidP="00AC66EE">
            <w:pPr>
              <w:rPr>
                <w:b/>
              </w:rPr>
            </w:pPr>
          </w:p>
          <w:p w14:paraId="1CA10171" w14:textId="77777777" w:rsidR="00AC66EE" w:rsidRDefault="00AC66EE" w:rsidP="00AC66EE">
            <w:pPr>
              <w:rPr>
                <w:b/>
              </w:rPr>
            </w:pPr>
          </w:p>
          <w:p w14:paraId="67C10837" w14:textId="77777777" w:rsidR="00AC66EE" w:rsidRDefault="00AC66EE" w:rsidP="00AC66EE">
            <w:pPr>
              <w:rPr>
                <w:b/>
              </w:rPr>
            </w:pPr>
          </w:p>
          <w:p w14:paraId="736520B6" w14:textId="77777777" w:rsidR="00AC66EE" w:rsidRDefault="00AC66EE" w:rsidP="00AC66EE">
            <w:pPr>
              <w:rPr>
                <w:b/>
              </w:rPr>
            </w:pPr>
          </w:p>
          <w:p w14:paraId="09A4D431" w14:textId="77777777" w:rsidR="00AC66EE" w:rsidRDefault="00AC66EE" w:rsidP="00AC66EE">
            <w:pPr>
              <w:rPr>
                <w:b/>
              </w:rPr>
            </w:pPr>
          </w:p>
          <w:p w14:paraId="136D08D6" w14:textId="77777777" w:rsidR="00AC66EE" w:rsidRDefault="00AC66EE" w:rsidP="00AC66EE">
            <w:pPr>
              <w:rPr>
                <w:b/>
              </w:rPr>
            </w:pPr>
          </w:p>
          <w:p w14:paraId="58F8B396" w14:textId="77777777" w:rsidR="00AC66EE" w:rsidRDefault="00AC66EE" w:rsidP="00AC66EE">
            <w:pPr>
              <w:rPr>
                <w:b/>
              </w:rPr>
            </w:pPr>
          </w:p>
          <w:p w14:paraId="580E6406" w14:textId="77777777" w:rsidR="00AC66EE" w:rsidRDefault="00AC66EE" w:rsidP="00AC66EE">
            <w:pPr>
              <w:rPr>
                <w:b/>
              </w:rPr>
            </w:pPr>
          </w:p>
          <w:p w14:paraId="3B200E8D" w14:textId="77777777" w:rsidR="00AC66EE" w:rsidRDefault="00AC66EE" w:rsidP="00AC66EE">
            <w:pPr>
              <w:rPr>
                <w:b/>
              </w:rPr>
            </w:pPr>
          </w:p>
          <w:p w14:paraId="57DAFEEE" w14:textId="77777777" w:rsidR="00AC66EE" w:rsidRDefault="00AC66EE" w:rsidP="00AC66EE">
            <w:pPr>
              <w:rPr>
                <w:b/>
              </w:rPr>
            </w:pPr>
          </w:p>
          <w:p w14:paraId="0772C3C9" w14:textId="77777777" w:rsidR="00AC66EE" w:rsidRDefault="00AC66EE" w:rsidP="00AC66EE">
            <w:pPr>
              <w:rPr>
                <w:b/>
              </w:rPr>
            </w:pPr>
          </w:p>
          <w:p w14:paraId="58CDA8E5" w14:textId="77777777" w:rsidR="00AC66EE" w:rsidRDefault="00AC66EE" w:rsidP="00AC66EE">
            <w:pPr>
              <w:rPr>
                <w:b/>
              </w:rPr>
            </w:pPr>
          </w:p>
          <w:p w14:paraId="64D53FD7" w14:textId="77777777" w:rsidR="00AC66EE" w:rsidRDefault="00AC66EE" w:rsidP="00AC66EE">
            <w:pPr>
              <w:rPr>
                <w:b/>
              </w:rPr>
            </w:pPr>
          </w:p>
          <w:p w14:paraId="63FF1576" w14:textId="77777777" w:rsidR="00AC66EE" w:rsidRDefault="00AC66EE" w:rsidP="00AC66EE">
            <w:pPr>
              <w:rPr>
                <w:b/>
              </w:rPr>
            </w:pPr>
          </w:p>
          <w:p w14:paraId="4BE74175" w14:textId="77777777" w:rsidR="00AC66EE" w:rsidRDefault="00AC66EE" w:rsidP="00AC66EE">
            <w:pPr>
              <w:rPr>
                <w:b/>
              </w:rPr>
            </w:pPr>
          </w:p>
          <w:p w14:paraId="01C70D6F" w14:textId="77777777" w:rsidR="00AC66EE" w:rsidRDefault="00AC66EE" w:rsidP="00AC66EE">
            <w:pPr>
              <w:rPr>
                <w:b/>
              </w:rPr>
            </w:pPr>
          </w:p>
          <w:p w14:paraId="4C5B0C54" w14:textId="77777777" w:rsidR="00AC66EE" w:rsidRDefault="00AC66EE" w:rsidP="00AC66EE">
            <w:pPr>
              <w:rPr>
                <w:b/>
              </w:rPr>
            </w:pPr>
          </w:p>
          <w:p w14:paraId="5BF4C46A" w14:textId="77777777" w:rsidR="00AC66EE" w:rsidRDefault="00AC66EE" w:rsidP="00AC66EE">
            <w:pPr>
              <w:rPr>
                <w:b/>
              </w:rPr>
            </w:pPr>
          </w:p>
          <w:p w14:paraId="581FF571" w14:textId="77777777" w:rsidR="00AC66EE" w:rsidRDefault="00AC66EE" w:rsidP="00AC66EE">
            <w:pPr>
              <w:rPr>
                <w:b/>
              </w:rPr>
            </w:pPr>
          </w:p>
          <w:p w14:paraId="5D17CF35" w14:textId="77777777" w:rsidR="00AC66EE" w:rsidRDefault="00AC66EE" w:rsidP="00AC66EE">
            <w:pPr>
              <w:rPr>
                <w:b/>
              </w:rPr>
            </w:pPr>
          </w:p>
          <w:p w14:paraId="75751851" w14:textId="77777777" w:rsidR="00AC66EE" w:rsidRDefault="00AC66EE" w:rsidP="00AC66EE">
            <w:pPr>
              <w:rPr>
                <w:b/>
              </w:rPr>
            </w:pPr>
          </w:p>
          <w:p w14:paraId="2832C321" w14:textId="77777777" w:rsidR="00AC66EE" w:rsidRDefault="00AC66EE" w:rsidP="00AC66EE">
            <w:pPr>
              <w:rPr>
                <w:b/>
              </w:rPr>
            </w:pPr>
          </w:p>
          <w:p w14:paraId="3E748B73" w14:textId="77777777" w:rsidR="00AC66EE" w:rsidRDefault="00AC66EE" w:rsidP="00AC66EE">
            <w:pPr>
              <w:rPr>
                <w:b/>
              </w:rPr>
            </w:pPr>
          </w:p>
          <w:p w14:paraId="1816990A" w14:textId="77777777" w:rsidR="00AC66EE" w:rsidRDefault="00AC66EE" w:rsidP="00AC66EE">
            <w:pPr>
              <w:rPr>
                <w:b/>
              </w:rPr>
            </w:pPr>
          </w:p>
          <w:p w14:paraId="35F9DB71" w14:textId="77777777" w:rsidR="00AC66EE" w:rsidRDefault="00AC66EE" w:rsidP="00AC66EE">
            <w:pPr>
              <w:rPr>
                <w:b/>
              </w:rPr>
            </w:pPr>
          </w:p>
        </w:tc>
      </w:tr>
    </w:tbl>
    <w:p w14:paraId="1B8A0EA7" w14:textId="77777777" w:rsidR="00AC66EE" w:rsidRDefault="00AC66EE" w:rsidP="00AC66EE">
      <w:pPr>
        <w:rPr>
          <w:b/>
        </w:rPr>
      </w:pPr>
    </w:p>
    <w:p w14:paraId="1A60D877" w14:textId="77777777" w:rsidR="00AC66EE" w:rsidRDefault="00AC66EE" w:rsidP="00AC66EE">
      <w:pPr>
        <w:rPr>
          <w:b/>
        </w:rPr>
      </w:pPr>
    </w:p>
    <w:tbl>
      <w:tblPr>
        <w:tblStyle w:val="TableGrid"/>
        <w:tblW w:w="0" w:type="auto"/>
        <w:tblLook w:val="04A0" w:firstRow="1" w:lastRow="0" w:firstColumn="1" w:lastColumn="0" w:noHBand="0" w:noVBand="1"/>
      </w:tblPr>
      <w:tblGrid>
        <w:gridCol w:w="9016"/>
      </w:tblGrid>
      <w:tr w:rsidR="00AC66EE" w14:paraId="0BFA81DE" w14:textId="77777777" w:rsidTr="00AC66EE">
        <w:tc>
          <w:tcPr>
            <w:tcW w:w="9016" w:type="dxa"/>
          </w:tcPr>
          <w:p w14:paraId="105CFEC3" w14:textId="77777777" w:rsidR="00AC66EE" w:rsidRDefault="00AC66EE" w:rsidP="00AC66EE">
            <w:pPr>
              <w:rPr>
                <w:b/>
              </w:rPr>
            </w:pPr>
          </w:p>
          <w:p w14:paraId="5AA634C9" w14:textId="6DA06251" w:rsidR="00AC66EE" w:rsidRDefault="009D55FA" w:rsidP="00AC66EE">
            <w:pPr>
              <w:rPr>
                <w:b/>
              </w:rPr>
            </w:pPr>
            <w:r>
              <w:rPr>
                <w:b/>
              </w:rPr>
              <w:t>Question 3a</w:t>
            </w:r>
            <w:r w:rsidR="00AC66EE">
              <w:rPr>
                <w:b/>
              </w:rPr>
              <w:t>:</w:t>
            </w:r>
          </w:p>
          <w:p w14:paraId="3543FAD5" w14:textId="30D96F38" w:rsidR="00AC66EE" w:rsidRPr="00FD1B34" w:rsidRDefault="009D55FA" w:rsidP="00AC66EE">
            <w:r w:rsidRPr="009D55FA">
              <w:rPr>
                <w:b/>
              </w:rPr>
              <w:t>Design Specification.</w:t>
            </w:r>
            <w:r>
              <w:t xml:space="preserve"> </w:t>
            </w:r>
            <w:r w:rsidR="00AC66EE" w:rsidRPr="00FD1B34">
              <w:t>Please list each piece of equipment giving height, width, depth and primary materials used in construction. (please give metric measurements) Please also indicate surfaces that will be used.</w:t>
            </w:r>
          </w:p>
        </w:tc>
      </w:tr>
      <w:tr w:rsidR="00AC66EE" w14:paraId="4B09BAA0" w14:textId="77777777" w:rsidTr="00AC66EE">
        <w:tc>
          <w:tcPr>
            <w:tcW w:w="9016" w:type="dxa"/>
          </w:tcPr>
          <w:p w14:paraId="2454D5E0" w14:textId="77777777" w:rsidR="00AC66EE" w:rsidRDefault="00AC66EE" w:rsidP="00AC66EE">
            <w:pPr>
              <w:rPr>
                <w:b/>
              </w:rPr>
            </w:pPr>
            <w:r>
              <w:rPr>
                <w:b/>
              </w:rPr>
              <w:t>Answer:</w:t>
            </w:r>
          </w:p>
          <w:p w14:paraId="659DBD00" w14:textId="77777777" w:rsidR="00AC66EE" w:rsidRDefault="00AC66EE" w:rsidP="00AC66EE">
            <w:pPr>
              <w:rPr>
                <w:b/>
              </w:rPr>
            </w:pPr>
            <w:r>
              <w:rPr>
                <w:b/>
              </w:rPr>
              <w:t xml:space="preserve">                                             Equipment                                                                                  Details</w:t>
            </w:r>
          </w:p>
          <w:p w14:paraId="6F68A5E7" w14:textId="77777777" w:rsidR="00AC66EE" w:rsidRDefault="00AC66EE" w:rsidP="00AC66EE">
            <w:pPr>
              <w:rPr>
                <w:b/>
              </w:rPr>
            </w:pPr>
          </w:p>
          <w:p w14:paraId="1CB18741" w14:textId="77777777" w:rsidR="00AC66EE" w:rsidRDefault="00AC66EE" w:rsidP="00AC66EE">
            <w:pPr>
              <w:rPr>
                <w:b/>
              </w:rPr>
            </w:pPr>
          </w:p>
          <w:p w14:paraId="619E97A9" w14:textId="77777777" w:rsidR="00AC66EE" w:rsidRDefault="00AC66EE" w:rsidP="00AC66EE">
            <w:pPr>
              <w:rPr>
                <w:b/>
              </w:rPr>
            </w:pPr>
          </w:p>
          <w:p w14:paraId="1C2D2070" w14:textId="77777777" w:rsidR="00AC66EE" w:rsidRDefault="00AC66EE" w:rsidP="00AC66EE">
            <w:pPr>
              <w:rPr>
                <w:b/>
              </w:rPr>
            </w:pPr>
          </w:p>
          <w:p w14:paraId="0A422DB3" w14:textId="77777777" w:rsidR="00AC66EE" w:rsidRDefault="00AC66EE" w:rsidP="00AC66EE">
            <w:pPr>
              <w:rPr>
                <w:b/>
              </w:rPr>
            </w:pPr>
          </w:p>
          <w:p w14:paraId="27DFEAAB" w14:textId="77777777" w:rsidR="00AC66EE" w:rsidRDefault="00AC66EE" w:rsidP="00AC66EE">
            <w:pPr>
              <w:rPr>
                <w:b/>
              </w:rPr>
            </w:pPr>
          </w:p>
          <w:p w14:paraId="543A7644" w14:textId="77777777" w:rsidR="00AC66EE" w:rsidRDefault="00AC66EE" w:rsidP="00AC66EE">
            <w:pPr>
              <w:rPr>
                <w:b/>
              </w:rPr>
            </w:pPr>
          </w:p>
          <w:p w14:paraId="61D7E7DE" w14:textId="77777777" w:rsidR="00AC66EE" w:rsidRDefault="00AC66EE" w:rsidP="00AC66EE">
            <w:pPr>
              <w:rPr>
                <w:b/>
              </w:rPr>
            </w:pPr>
          </w:p>
          <w:p w14:paraId="32E70F55" w14:textId="77777777" w:rsidR="00AC66EE" w:rsidRDefault="00AC66EE" w:rsidP="00AC66EE">
            <w:pPr>
              <w:rPr>
                <w:b/>
              </w:rPr>
            </w:pPr>
          </w:p>
          <w:p w14:paraId="654407FE" w14:textId="77777777" w:rsidR="00AC66EE" w:rsidRDefault="00AC66EE" w:rsidP="00AC66EE">
            <w:pPr>
              <w:rPr>
                <w:b/>
              </w:rPr>
            </w:pPr>
          </w:p>
          <w:p w14:paraId="7DF38C7D" w14:textId="77777777" w:rsidR="00AC66EE" w:rsidRDefault="00AC66EE" w:rsidP="00AC66EE">
            <w:pPr>
              <w:rPr>
                <w:b/>
              </w:rPr>
            </w:pPr>
          </w:p>
          <w:p w14:paraId="036182DD" w14:textId="77777777" w:rsidR="00AC66EE" w:rsidRDefault="00AC66EE" w:rsidP="00AC66EE">
            <w:pPr>
              <w:rPr>
                <w:b/>
              </w:rPr>
            </w:pPr>
          </w:p>
          <w:p w14:paraId="4EE5F7AE" w14:textId="77777777" w:rsidR="00AC66EE" w:rsidRDefault="00AC66EE" w:rsidP="00AC66EE">
            <w:pPr>
              <w:rPr>
                <w:b/>
              </w:rPr>
            </w:pPr>
          </w:p>
          <w:p w14:paraId="675BAC2B" w14:textId="77777777" w:rsidR="00AC66EE" w:rsidRDefault="00AC66EE" w:rsidP="00AC66EE">
            <w:pPr>
              <w:rPr>
                <w:b/>
              </w:rPr>
            </w:pPr>
          </w:p>
          <w:p w14:paraId="42E8E548" w14:textId="77777777" w:rsidR="00AC66EE" w:rsidRDefault="00AC66EE" w:rsidP="00AC66EE">
            <w:pPr>
              <w:rPr>
                <w:b/>
              </w:rPr>
            </w:pPr>
          </w:p>
          <w:p w14:paraId="7BB0D810" w14:textId="77777777" w:rsidR="00AC66EE" w:rsidRDefault="00AC66EE" w:rsidP="00AC66EE">
            <w:pPr>
              <w:rPr>
                <w:b/>
              </w:rPr>
            </w:pPr>
          </w:p>
          <w:p w14:paraId="4A5DE702" w14:textId="77777777" w:rsidR="00AC66EE" w:rsidRDefault="00AC66EE" w:rsidP="00AC66EE">
            <w:pPr>
              <w:rPr>
                <w:b/>
              </w:rPr>
            </w:pPr>
          </w:p>
          <w:p w14:paraId="0F7401AF" w14:textId="77777777" w:rsidR="00AC66EE" w:rsidRDefault="00AC66EE" w:rsidP="00AC66EE">
            <w:pPr>
              <w:rPr>
                <w:b/>
              </w:rPr>
            </w:pPr>
          </w:p>
          <w:p w14:paraId="707154C3" w14:textId="77777777" w:rsidR="00AC66EE" w:rsidRDefault="00AC66EE" w:rsidP="00AC66EE">
            <w:pPr>
              <w:rPr>
                <w:b/>
              </w:rPr>
            </w:pPr>
          </w:p>
          <w:p w14:paraId="46CDB3E7" w14:textId="77777777" w:rsidR="00AC66EE" w:rsidRDefault="00AC66EE" w:rsidP="00AC66EE">
            <w:pPr>
              <w:rPr>
                <w:b/>
              </w:rPr>
            </w:pPr>
          </w:p>
          <w:p w14:paraId="5C7B7085" w14:textId="77777777" w:rsidR="00AC66EE" w:rsidRDefault="00AC66EE" w:rsidP="00AC66EE">
            <w:pPr>
              <w:rPr>
                <w:b/>
              </w:rPr>
            </w:pPr>
          </w:p>
          <w:p w14:paraId="069882B9" w14:textId="77777777" w:rsidR="00AC66EE" w:rsidRDefault="00AC66EE" w:rsidP="00AC66EE">
            <w:pPr>
              <w:rPr>
                <w:b/>
              </w:rPr>
            </w:pPr>
          </w:p>
          <w:p w14:paraId="23DBB5F8" w14:textId="77777777" w:rsidR="00AC66EE" w:rsidRDefault="00AC66EE" w:rsidP="00AC66EE">
            <w:pPr>
              <w:rPr>
                <w:b/>
              </w:rPr>
            </w:pPr>
          </w:p>
          <w:p w14:paraId="3EE0BEDD" w14:textId="77777777" w:rsidR="00AC66EE" w:rsidRDefault="00AC66EE" w:rsidP="00AC66EE">
            <w:pPr>
              <w:rPr>
                <w:b/>
              </w:rPr>
            </w:pPr>
          </w:p>
          <w:p w14:paraId="4F0700F9" w14:textId="77777777" w:rsidR="00AC66EE" w:rsidRDefault="00AC66EE" w:rsidP="00AC66EE">
            <w:pPr>
              <w:rPr>
                <w:b/>
              </w:rPr>
            </w:pPr>
          </w:p>
          <w:p w14:paraId="5ABD1E62" w14:textId="77777777" w:rsidR="00AC66EE" w:rsidRDefault="00AC66EE" w:rsidP="00AC66EE">
            <w:pPr>
              <w:rPr>
                <w:b/>
              </w:rPr>
            </w:pPr>
          </w:p>
          <w:p w14:paraId="24436BD9" w14:textId="77777777" w:rsidR="00AC66EE" w:rsidRDefault="00AC66EE" w:rsidP="00AC66EE">
            <w:pPr>
              <w:rPr>
                <w:b/>
              </w:rPr>
            </w:pPr>
          </w:p>
          <w:p w14:paraId="498D19EE" w14:textId="77777777" w:rsidR="00AC66EE" w:rsidRDefault="00AC66EE" w:rsidP="00AC66EE">
            <w:pPr>
              <w:rPr>
                <w:b/>
              </w:rPr>
            </w:pPr>
          </w:p>
          <w:p w14:paraId="45289ED8" w14:textId="77777777" w:rsidR="00AC66EE" w:rsidRDefault="00AC66EE" w:rsidP="00AC66EE">
            <w:pPr>
              <w:rPr>
                <w:b/>
              </w:rPr>
            </w:pPr>
          </w:p>
          <w:p w14:paraId="4262A713" w14:textId="77777777" w:rsidR="00AC66EE" w:rsidRDefault="00AC66EE" w:rsidP="00AC66EE">
            <w:pPr>
              <w:rPr>
                <w:b/>
              </w:rPr>
            </w:pPr>
          </w:p>
          <w:p w14:paraId="5DB05F3D" w14:textId="77777777" w:rsidR="00AC66EE" w:rsidRDefault="00AC66EE" w:rsidP="00AC66EE">
            <w:pPr>
              <w:rPr>
                <w:b/>
              </w:rPr>
            </w:pPr>
          </w:p>
          <w:p w14:paraId="5242911C" w14:textId="77777777" w:rsidR="00AC66EE" w:rsidRDefault="00AC66EE" w:rsidP="00AC66EE">
            <w:pPr>
              <w:rPr>
                <w:b/>
              </w:rPr>
            </w:pPr>
          </w:p>
          <w:p w14:paraId="5EC5B2DD" w14:textId="77777777" w:rsidR="00AC66EE" w:rsidRDefault="00AC66EE" w:rsidP="00AC66EE">
            <w:pPr>
              <w:rPr>
                <w:b/>
              </w:rPr>
            </w:pPr>
          </w:p>
          <w:p w14:paraId="616BC45D" w14:textId="77777777" w:rsidR="00AC66EE" w:rsidRDefault="00AC66EE" w:rsidP="00AC66EE">
            <w:pPr>
              <w:rPr>
                <w:b/>
              </w:rPr>
            </w:pPr>
          </w:p>
          <w:p w14:paraId="7E591C31" w14:textId="77777777" w:rsidR="00AC66EE" w:rsidRDefault="00AC66EE" w:rsidP="00AC66EE">
            <w:pPr>
              <w:rPr>
                <w:b/>
              </w:rPr>
            </w:pPr>
          </w:p>
          <w:p w14:paraId="3B9B8008" w14:textId="77777777" w:rsidR="00AC66EE" w:rsidRDefault="00AC66EE" w:rsidP="00AC66EE">
            <w:pPr>
              <w:rPr>
                <w:b/>
              </w:rPr>
            </w:pPr>
          </w:p>
          <w:p w14:paraId="578B930A" w14:textId="77777777" w:rsidR="00AC66EE" w:rsidRDefault="00AC66EE" w:rsidP="00AC66EE">
            <w:pPr>
              <w:rPr>
                <w:b/>
              </w:rPr>
            </w:pPr>
          </w:p>
          <w:p w14:paraId="2094C233" w14:textId="77777777" w:rsidR="00AC66EE" w:rsidRDefault="00AC66EE" w:rsidP="00AC66EE">
            <w:pPr>
              <w:rPr>
                <w:b/>
              </w:rPr>
            </w:pPr>
          </w:p>
          <w:p w14:paraId="05EAD0A9" w14:textId="77777777" w:rsidR="00AC66EE" w:rsidRDefault="00AC66EE" w:rsidP="00AC66EE">
            <w:pPr>
              <w:rPr>
                <w:b/>
              </w:rPr>
            </w:pPr>
          </w:p>
          <w:p w14:paraId="1C53845E" w14:textId="77777777" w:rsidR="00AC66EE" w:rsidRDefault="00AC66EE" w:rsidP="00AC66EE">
            <w:pPr>
              <w:rPr>
                <w:b/>
              </w:rPr>
            </w:pPr>
          </w:p>
        </w:tc>
      </w:tr>
    </w:tbl>
    <w:p w14:paraId="50D903DF" w14:textId="470D6341" w:rsidR="00AC66EE" w:rsidRDefault="00AC66EE" w:rsidP="00AC66EE">
      <w:pPr>
        <w:rPr>
          <w:b/>
        </w:rPr>
      </w:pPr>
    </w:p>
    <w:p w14:paraId="67A587EE" w14:textId="545CB510" w:rsidR="009D55FA" w:rsidRDefault="009D55FA" w:rsidP="00AC66EE">
      <w:pPr>
        <w:rPr>
          <w:b/>
        </w:rPr>
      </w:pPr>
    </w:p>
    <w:p w14:paraId="039B0D78" w14:textId="77777777" w:rsidR="009D55FA" w:rsidRDefault="009D55FA" w:rsidP="00AC66EE">
      <w:pPr>
        <w:rPr>
          <w:b/>
        </w:rPr>
      </w:pPr>
    </w:p>
    <w:tbl>
      <w:tblPr>
        <w:tblStyle w:val="TableGrid"/>
        <w:tblW w:w="0" w:type="auto"/>
        <w:tblLook w:val="04A0" w:firstRow="1" w:lastRow="0" w:firstColumn="1" w:lastColumn="0" w:noHBand="0" w:noVBand="1"/>
      </w:tblPr>
      <w:tblGrid>
        <w:gridCol w:w="9016"/>
      </w:tblGrid>
      <w:tr w:rsidR="009D55FA" w14:paraId="5B80353B" w14:textId="77777777" w:rsidTr="00AC66EE">
        <w:tc>
          <w:tcPr>
            <w:tcW w:w="9016" w:type="dxa"/>
          </w:tcPr>
          <w:p w14:paraId="2D3814BC" w14:textId="21C3F84E" w:rsidR="009D55FA" w:rsidRPr="009D55FA" w:rsidRDefault="009D55FA" w:rsidP="00AC66EE">
            <w:r>
              <w:lastRenderedPageBreak/>
              <w:t>Equipment/Materials</w:t>
            </w:r>
          </w:p>
        </w:tc>
      </w:tr>
      <w:tr w:rsidR="00AC66EE" w14:paraId="2F678DE0" w14:textId="77777777" w:rsidTr="00AC66EE">
        <w:tc>
          <w:tcPr>
            <w:tcW w:w="9016" w:type="dxa"/>
          </w:tcPr>
          <w:p w14:paraId="3076679E" w14:textId="3A4C636A" w:rsidR="00AC66EE" w:rsidRDefault="009D55FA" w:rsidP="00AC66EE">
            <w:pPr>
              <w:rPr>
                <w:b/>
              </w:rPr>
            </w:pPr>
            <w:r>
              <w:rPr>
                <w:b/>
              </w:rPr>
              <w:t>Question 4</w:t>
            </w:r>
            <w:r w:rsidR="00AC66EE">
              <w:rPr>
                <w:b/>
              </w:rPr>
              <w:t>:</w:t>
            </w:r>
          </w:p>
          <w:p w14:paraId="4971D790" w14:textId="355008EC" w:rsidR="00AC66EE" w:rsidRPr="00FD1B34" w:rsidRDefault="00AC66EE" w:rsidP="00AC66EE">
            <w:r w:rsidRPr="009D55FA">
              <w:rPr>
                <w:b/>
              </w:rPr>
              <w:t>After Care &amp; Spare Parts</w:t>
            </w:r>
            <w:r w:rsidR="009D55FA">
              <w:rPr>
                <w:b/>
              </w:rPr>
              <w:t>.</w:t>
            </w:r>
            <w:r w:rsidR="009D55FA">
              <w:t xml:space="preserve"> </w:t>
            </w:r>
            <w:r w:rsidRPr="00FD1B34">
              <w:t xml:space="preserve"> In a detailed ongoing maintenance scheme please confirm the aftercare service being offered and the availability of spare parts taking into consideration the product production lifecycle of the proposed </w:t>
            </w:r>
            <w:r w:rsidR="00AD5020">
              <w:t>installation</w:t>
            </w:r>
            <w:r w:rsidRPr="00FD1B34">
              <w:t>?</w:t>
            </w:r>
          </w:p>
        </w:tc>
      </w:tr>
      <w:tr w:rsidR="00AC66EE" w14:paraId="61FAF2D5" w14:textId="77777777" w:rsidTr="00AC66EE">
        <w:tc>
          <w:tcPr>
            <w:tcW w:w="9016" w:type="dxa"/>
          </w:tcPr>
          <w:p w14:paraId="32BA86B2" w14:textId="77777777" w:rsidR="00AC66EE" w:rsidRDefault="00AC66EE" w:rsidP="00AC66EE">
            <w:pPr>
              <w:rPr>
                <w:b/>
              </w:rPr>
            </w:pPr>
            <w:r>
              <w:rPr>
                <w:b/>
              </w:rPr>
              <w:t>Answer:</w:t>
            </w:r>
          </w:p>
          <w:p w14:paraId="38CE169C" w14:textId="77777777" w:rsidR="00AC66EE" w:rsidRDefault="00AC66EE" w:rsidP="00AC66EE">
            <w:pPr>
              <w:rPr>
                <w:b/>
              </w:rPr>
            </w:pPr>
          </w:p>
          <w:p w14:paraId="55461E23" w14:textId="77777777" w:rsidR="00AC66EE" w:rsidRDefault="00AC66EE" w:rsidP="00AC66EE">
            <w:pPr>
              <w:rPr>
                <w:b/>
              </w:rPr>
            </w:pPr>
          </w:p>
          <w:p w14:paraId="7DFEF8C8" w14:textId="77777777" w:rsidR="00AC66EE" w:rsidRDefault="00AC66EE" w:rsidP="00AC66EE">
            <w:pPr>
              <w:rPr>
                <w:b/>
              </w:rPr>
            </w:pPr>
          </w:p>
          <w:p w14:paraId="399B0937" w14:textId="77777777" w:rsidR="00AC66EE" w:rsidRDefault="00AC66EE" w:rsidP="00AC66EE">
            <w:pPr>
              <w:rPr>
                <w:b/>
              </w:rPr>
            </w:pPr>
          </w:p>
          <w:p w14:paraId="0BBD66DD" w14:textId="77777777" w:rsidR="00AC66EE" w:rsidRDefault="00AC66EE" w:rsidP="00AC66EE">
            <w:pPr>
              <w:rPr>
                <w:b/>
              </w:rPr>
            </w:pPr>
          </w:p>
          <w:p w14:paraId="7C1FE4A1" w14:textId="77777777" w:rsidR="00AC66EE" w:rsidRDefault="00AC66EE" w:rsidP="00AC66EE">
            <w:pPr>
              <w:rPr>
                <w:b/>
              </w:rPr>
            </w:pPr>
          </w:p>
          <w:p w14:paraId="6E92E51A" w14:textId="77777777" w:rsidR="00AC66EE" w:rsidRDefault="00AC66EE" w:rsidP="00AC66EE">
            <w:pPr>
              <w:rPr>
                <w:b/>
              </w:rPr>
            </w:pPr>
          </w:p>
          <w:p w14:paraId="146C16F3" w14:textId="77777777" w:rsidR="00AC66EE" w:rsidRDefault="00AC66EE" w:rsidP="00AC66EE">
            <w:pPr>
              <w:rPr>
                <w:b/>
              </w:rPr>
            </w:pPr>
          </w:p>
          <w:p w14:paraId="11B92F8A" w14:textId="77777777" w:rsidR="00AC66EE" w:rsidRDefault="00AC66EE" w:rsidP="00AC66EE">
            <w:pPr>
              <w:rPr>
                <w:b/>
              </w:rPr>
            </w:pPr>
          </w:p>
          <w:p w14:paraId="08616AA6" w14:textId="77777777" w:rsidR="00AC66EE" w:rsidRDefault="00AC66EE" w:rsidP="00AC66EE">
            <w:pPr>
              <w:rPr>
                <w:b/>
              </w:rPr>
            </w:pPr>
          </w:p>
          <w:p w14:paraId="1C45078C" w14:textId="77777777" w:rsidR="00AC66EE" w:rsidRDefault="00AC66EE" w:rsidP="00AC66EE">
            <w:pPr>
              <w:rPr>
                <w:b/>
              </w:rPr>
            </w:pPr>
          </w:p>
          <w:p w14:paraId="1F3F43E7" w14:textId="77777777" w:rsidR="00AC66EE" w:rsidRDefault="00AC66EE" w:rsidP="00AC66EE">
            <w:pPr>
              <w:rPr>
                <w:b/>
              </w:rPr>
            </w:pPr>
          </w:p>
          <w:p w14:paraId="591CB7AE" w14:textId="77777777" w:rsidR="00AC66EE" w:rsidRDefault="00AC66EE" w:rsidP="00AC66EE">
            <w:pPr>
              <w:rPr>
                <w:b/>
              </w:rPr>
            </w:pPr>
          </w:p>
          <w:p w14:paraId="3DBF61FB" w14:textId="77777777" w:rsidR="00AC66EE" w:rsidRDefault="00AC66EE" w:rsidP="00AC66EE">
            <w:pPr>
              <w:rPr>
                <w:b/>
              </w:rPr>
            </w:pPr>
          </w:p>
          <w:p w14:paraId="721EB6DE" w14:textId="77777777" w:rsidR="00AC66EE" w:rsidRDefault="00AC66EE" w:rsidP="00AC66EE">
            <w:pPr>
              <w:rPr>
                <w:b/>
              </w:rPr>
            </w:pPr>
          </w:p>
          <w:p w14:paraId="1F5A56F1" w14:textId="77777777" w:rsidR="00AC66EE" w:rsidRDefault="00AC66EE" w:rsidP="00AC66EE">
            <w:pPr>
              <w:rPr>
                <w:b/>
              </w:rPr>
            </w:pPr>
          </w:p>
          <w:p w14:paraId="67C60B6E" w14:textId="77777777" w:rsidR="00AC66EE" w:rsidRDefault="00AC66EE" w:rsidP="00AC66EE">
            <w:pPr>
              <w:rPr>
                <w:b/>
              </w:rPr>
            </w:pPr>
          </w:p>
          <w:p w14:paraId="33B1576C" w14:textId="77777777" w:rsidR="00AC66EE" w:rsidRDefault="00AC66EE" w:rsidP="00AC66EE">
            <w:pPr>
              <w:rPr>
                <w:b/>
              </w:rPr>
            </w:pPr>
          </w:p>
          <w:p w14:paraId="3573A99E" w14:textId="77777777" w:rsidR="00AC66EE" w:rsidRDefault="00AC66EE" w:rsidP="00AC66EE">
            <w:pPr>
              <w:rPr>
                <w:b/>
              </w:rPr>
            </w:pPr>
          </w:p>
          <w:p w14:paraId="313EF501" w14:textId="77777777" w:rsidR="00AC66EE" w:rsidRDefault="00AC66EE" w:rsidP="00AC66EE">
            <w:pPr>
              <w:rPr>
                <w:b/>
              </w:rPr>
            </w:pPr>
          </w:p>
          <w:p w14:paraId="574A02B3" w14:textId="77777777" w:rsidR="00AC66EE" w:rsidRDefault="00AC66EE" w:rsidP="00AC66EE">
            <w:pPr>
              <w:rPr>
                <w:b/>
              </w:rPr>
            </w:pPr>
          </w:p>
          <w:p w14:paraId="4D5676FA" w14:textId="77777777" w:rsidR="00AC66EE" w:rsidRDefault="00AC66EE" w:rsidP="00AC66EE">
            <w:pPr>
              <w:rPr>
                <w:b/>
              </w:rPr>
            </w:pPr>
          </w:p>
          <w:p w14:paraId="091F2885" w14:textId="77777777" w:rsidR="00AC66EE" w:rsidRDefault="00AC66EE" w:rsidP="00AC66EE">
            <w:pPr>
              <w:rPr>
                <w:b/>
              </w:rPr>
            </w:pPr>
          </w:p>
          <w:p w14:paraId="0B6225AD" w14:textId="77777777" w:rsidR="00AC66EE" w:rsidRDefault="00AC66EE" w:rsidP="00AC66EE">
            <w:pPr>
              <w:rPr>
                <w:b/>
              </w:rPr>
            </w:pPr>
          </w:p>
          <w:p w14:paraId="4F4C0988" w14:textId="77777777" w:rsidR="00AC66EE" w:rsidRDefault="00AC66EE" w:rsidP="00AC66EE">
            <w:pPr>
              <w:rPr>
                <w:b/>
              </w:rPr>
            </w:pPr>
          </w:p>
          <w:p w14:paraId="33167C46" w14:textId="77777777" w:rsidR="00AC66EE" w:rsidRDefault="00AC66EE" w:rsidP="00AC66EE">
            <w:pPr>
              <w:rPr>
                <w:b/>
              </w:rPr>
            </w:pPr>
          </w:p>
          <w:p w14:paraId="00AA696B" w14:textId="77777777" w:rsidR="00AC66EE" w:rsidRDefault="00AC66EE" w:rsidP="00AC66EE">
            <w:pPr>
              <w:rPr>
                <w:b/>
              </w:rPr>
            </w:pPr>
          </w:p>
          <w:p w14:paraId="249AD523" w14:textId="77777777" w:rsidR="00AC66EE" w:rsidRDefault="00AC66EE" w:rsidP="00AC66EE">
            <w:pPr>
              <w:rPr>
                <w:b/>
              </w:rPr>
            </w:pPr>
          </w:p>
          <w:p w14:paraId="62EF5A15" w14:textId="77777777" w:rsidR="00AC66EE" w:rsidRDefault="00AC66EE" w:rsidP="00AC66EE">
            <w:pPr>
              <w:rPr>
                <w:b/>
              </w:rPr>
            </w:pPr>
          </w:p>
          <w:p w14:paraId="135FD014" w14:textId="77777777" w:rsidR="00AC66EE" w:rsidRDefault="00AC66EE" w:rsidP="00AC66EE">
            <w:pPr>
              <w:rPr>
                <w:b/>
              </w:rPr>
            </w:pPr>
          </w:p>
          <w:p w14:paraId="5DBE5566" w14:textId="77777777" w:rsidR="00AC66EE" w:rsidRDefault="00AC66EE" w:rsidP="00AC66EE">
            <w:pPr>
              <w:rPr>
                <w:b/>
              </w:rPr>
            </w:pPr>
          </w:p>
          <w:p w14:paraId="69DF047E" w14:textId="77777777" w:rsidR="00AC66EE" w:rsidRDefault="00AC66EE" w:rsidP="00AC66EE">
            <w:pPr>
              <w:rPr>
                <w:b/>
              </w:rPr>
            </w:pPr>
          </w:p>
          <w:p w14:paraId="2BBC38D5" w14:textId="77777777" w:rsidR="00AC66EE" w:rsidRDefault="00AC66EE" w:rsidP="00AC66EE">
            <w:pPr>
              <w:rPr>
                <w:b/>
              </w:rPr>
            </w:pPr>
          </w:p>
          <w:p w14:paraId="6EDCFBCC" w14:textId="77777777" w:rsidR="00AC66EE" w:rsidRDefault="00AC66EE" w:rsidP="00AC66EE">
            <w:pPr>
              <w:rPr>
                <w:b/>
              </w:rPr>
            </w:pPr>
          </w:p>
          <w:p w14:paraId="2EB4B8B2" w14:textId="77777777" w:rsidR="00AC66EE" w:rsidRDefault="00AC66EE" w:rsidP="00AC66EE">
            <w:pPr>
              <w:rPr>
                <w:b/>
              </w:rPr>
            </w:pPr>
          </w:p>
          <w:p w14:paraId="661E5A9B" w14:textId="77777777" w:rsidR="00AC66EE" w:rsidRDefault="00AC66EE" w:rsidP="00AC66EE">
            <w:pPr>
              <w:rPr>
                <w:b/>
              </w:rPr>
            </w:pPr>
          </w:p>
          <w:p w14:paraId="3586D343" w14:textId="77777777" w:rsidR="00AC66EE" w:rsidRDefault="00AC66EE" w:rsidP="00AC66EE">
            <w:pPr>
              <w:rPr>
                <w:b/>
              </w:rPr>
            </w:pPr>
          </w:p>
          <w:p w14:paraId="10637AD9" w14:textId="77777777" w:rsidR="00AC66EE" w:rsidRDefault="00AC66EE" w:rsidP="00AC66EE">
            <w:pPr>
              <w:rPr>
                <w:b/>
              </w:rPr>
            </w:pPr>
          </w:p>
          <w:p w14:paraId="536C9193" w14:textId="77777777" w:rsidR="00AC66EE" w:rsidRDefault="00AC66EE" w:rsidP="00AC66EE">
            <w:pPr>
              <w:rPr>
                <w:b/>
              </w:rPr>
            </w:pPr>
          </w:p>
          <w:p w14:paraId="07199DD5" w14:textId="77777777" w:rsidR="00AC66EE" w:rsidRDefault="00AC66EE" w:rsidP="00AC66EE">
            <w:pPr>
              <w:rPr>
                <w:b/>
              </w:rPr>
            </w:pPr>
          </w:p>
          <w:p w14:paraId="7CC8974B" w14:textId="77777777" w:rsidR="00AC66EE" w:rsidRDefault="00AC66EE" w:rsidP="00AC66EE">
            <w:pPr>
              <w:rPr>
                <w:b/>
              </w:rPr>
            </w:pPr>
          </w:p>
          <w:p w14:paraId="36610AD0" w14:textId="77777777" w:rsidR="00AC66EE" w:rsidRDefault="00AC66EE" w:rsidP="00AC66EE">
            <w:pPr>
              <w:rPr>
                <w:b/>
              </w:rPr>
            </w:pPr>
          </w:p>
          <w:p w14:paraId="43E89D10" w14:textId="77777777" w:rsidR="00AC66EE" w:rsidRDefault="00AC66EE" w:rsidP="00AC66EE">
            <w:pPr>
              <w:rPr>
                <w:b/>
              </w:rPr>
            </w:pPr>
          </w:p>
          <w:p w14:paraId="4DDE3DF0" w14:textId="77777777" w:rsidR="00AC66EE" w:rsidRDefault="00AC66EE" w:rsidP="00AC66EE">
            <w:pPr>
              <w:rPr>
                <w:b/>
              </w:rPr>
            </w:pPr>
          </w:p>
        </w:tc>
      </w:tr>
    </w:tbl>
    <w:p w14:paraId="7342BCA1" w14:textId="77777777" w:rsidR="00AC66EE" w:rsidRDefault="00AC66EE" w:rsidP="00AC66EE">
      <w:pPr>
        <w:rPr>
          <w:b/>
        </w:rPr>
      </w:pPr>
    </w:p>
    <w:p w14:paraId="624B51DD" w14:textId="77777777" w:rsidR="00AC66EE" w:rsidRDefault="00AC66EE" w:rsidP="00AC66EE">
      <w:pPr>
        <w:rPr>
          <w:b/>
        </w:rPr>
      </w:pPr>
    </w:p>
    <w:tbl>
      <w:tblPr>
        <w:tblStyle w:val="TableGrid"/>
        <w:tblW w:w="0" w:type="auto"/>
        <w:tblLook w:val="04A0" w:firstRow="1" w:lastRow="0" w:firstColumn="1" w:lastColumn="0" w:noHBand="0" w:noVBand="1"/>
      </w:tblPr>
      <w:tblGrid>
        <w:gridCol w:w="9016"/>
      </w:tblGrid>
      <w:tr w:rsidR="009D55FA" w:rsidRPr="009D55FA" w14:paraId="1C0522E3" w14:textId="77777777" w:rsidTr="00AC66EE">
        <w:tc>
          <w:tcPr>
            <w:tcW w:w="9016" w:type="dxa"/>
          </w:tcPr>
          <w:p w14:paraId="18CA17F0" w14:textId="12E65728" w:rsidR="009D55FA" w:rsidRPr="009D55FA" w:rsidRDefault="009D55FA" w:rsidP="00AC66EE">
            <w:r>
              <w:t>Equipment/Materials</w:t>
            </w:r>
          </w:p>
        </w:tc>
      </w:tr>
      <w:tr w:rsidR="00AC66EE" w14:paraId="6201E45B" w14:textId="77777777" w:rsidTr="00AC66EE">
        <w:tc>
          <w:tcPr>
            <w:tcW w:w="9016" w:type="dxa"/>
          </w:tcPr>
          <w:p w14:paraId="7E908258" w14:textId="18332E44" w:rsidR="00AC66EE" w:rsidRDefault="009D55FA" w:rsidP="00AC66EE">
            <w:pPr>
              <w:rPr>
                <w:b/>
              </w:rPr>
            </w:pPr>
            <w:r>
              <w:rPr>
                <w:b/>
              </w:rPr>
              <w:t>Question 5</w:t>
            </w:r>
            <w:r w:rsidR="00AC66EE">
              <w:rPr>
                <w:b/>
              </w:rPr>
              <w:t>:</w:t>
            </w:r>
          </w:p>
          <w:p w14:paraId="08E55BDD" w14:textId="567722F7" w:rsidR="00AC66EE" w:rsidRPr="00FD1B34" w:rsidRDefault="00AC66EE" w:rsidP="00AC66EE">
            <w:r w:rsidRPr="009D55FA">
              <w:rPr>
                <w:b/>
              </w:rPr>
              <w:t>Play Value</w:t>
            </w:r>
            <w:r w:rsidR="009D55FA">
              <w:t xml:space="preserve">. </w:t>
            </w:r>
            <w:r w:rsidRPr="00FD1B34">
              <w:t xml:space="preserve"> Please describe the </w:t>
            </w:r>
            <w:r w:rsidR="00AD5020">
              <w:t xml:space="preserve">development </w:t>
            </w:r>
            <w:r w:rsidRPr="00FD1B34">
              <w:t xml:space="preserve">value that users will experience from each of the proposed </w:t>
            </w:r>
            <w:r w:rsidR="00AD5020">
              <w:t xml:space="preserve">features </w:t>
            </w:r>
            <w:r w:rsidRPr="00FD1B34">
              <w:t>once installe</w:t>
            </w:r>
            <w:r w:rsidR="00AD5020">
              <w:t>d</w:t>
            </w:r>
            <w:r w:rsidRPr="00FD1B34">
              <w:t>, including any social experiences?</w:t>
            </w:r>
          </w:p>
        </w:tc>
      </w:tr>
      <w:tr w:rsidR="00AC66EE" w14:paraId="45295830" w14:textId="77777777" w:rsidTr="00AC66EE">
        <w:tc>
          <w:tcPr>
            <w:tcW w:w="9016" w:type="dxa"/>
          </w:tcPr>
          <w:p w14:paraId="7DA2644D" w14:textId="77777777" w:rsidR="00AC66EE" w:rsidRDefault="00AC66EE" w:rsidP="00AC66EE">
            <w:pPr>
              <w:rPr>
                <w:b/>
              </w:rPr>
            </w:pPr>
            <w:r>
              <w:rPr>
                <w:b/>
              </w:rPr>
              <w:t>Answer:</w:t>
            </w:r>
          </w:p>
          <w:p w14:paraId="59EED7BB" w14:textId="77777777" w:rsidR="00AC66EE" w:rsidRDefault="00AC66EE" w:rsidP="00AC66EE">
            <w:pPr>
              <w:rPr>
                <w:b/>
              </w:rPr>
            </w:pPr>
          </w:p>
          <w:p w14:paraId="3AD70138" w14:textId="77777777" w:rsidR="00AC66EE" w:rsidRDefault="00AC66EE" w:rsidP="00AC66EE">
            <w:pPr>
              <w:rPr>
                <w:b/>
              </w:rPr>
            </w:pPr>
          </w:p>
          <w:p w14:paraId="6556847A" w14:textId="77777777" w:rsidR="00AC66EE" w:rsidRDefault="00AC66EE" w:rsidP="00AC66EE">
            <w:pPr>
              <w:rPr>
                <w:b/>
              </w:rPr>
            </w:pPr>
          </w:p>
          <w:p w14:paraId="432532EF" w14:textId="77777777" w:rsidR="00AC66EE" w:rsidRDefault="00AC66EE" w:rsidP="00AC66EE">
            <w:pPr>
              <w:rPr>
                <w:b/>
              </w:rPr>
            </w:pPr>
          </w:p>
          <w:p w14:paraId="051FC2E9" w14:textId="77777777" w:rsidR="00AC66EE" w:rsidRDefault="00AC66EE" w:rsidP="00AC66EE">
            <w:pPr>
              <w:rPr>
                <w:b/>
              </w:rPr>
            </w:pPr>
          </w:p>
          <w:p w14:paraId="2E850E15" w14:textId="77777777" w:rsidR="00AC66EE" w:rsidRDefault="00AC66EE" w:rsidP="00AC66EE">
            <w:pPr>
              <w:rPr>
                <w:b/>
              </w:rPr>
            </w:pPr>
          </w:p>
          <w:p w14:paraId="417A0043" w14:textId="77777777" w:rsidR="00AC66EE" w:rsidRDefault="00AC66EE" w:rsidP="00AC66EE">
            <w:pPr>
              <w:rPr>
                <w:b/>
              </w:rPr>
            </w:pPr>
          </w:p>
          <w:p w14:paraId="0068F2DE" w14:textId="77777777" w:rsidR="00AC66EE" w:rsidRDefault="00AC66EE" w:rsidP="00AC66EE">
            <w:pPr>
              <w:rPr>
                <w:b/>
              </w:rPr>
            </w:pPr>
          </w:p>
          <w:p w14:paraId="5539F109" w14:textId="77777777" w:rsidR="00AC66EE" w:rsidRDefault="00AC66EE" w:rsidP="00AC66EE">
            <w:pPr>
              <w:rPr>
                <w:b/>
              </w:rPr>
            </w:pPr>
          </w:p>
          <w:p w14:paraId="2AE0BD90" w14:textId="77777777" w:rsidR="00AC66EE" w:rsidRDefault="00AC66EE" w:rsidP="00AC66EE">
            <w:pPr>
              <w:rPr>
                <w:b/>
              </w:rPr>
            </w:pPr>
          </w:p>
          <w:p w14:paraId="0AD516A1" w14:textId="77777777" w:rsidR="00AC66EE" w:rsidRDefault="00AC66EE" w:rsidP="00AC66EE">
            <w:pPr>
              <w:rPr>
                <w:b/>
              </w:rPr>
            </w:pPr>
          </w:p>
          <w:p w14:paraId="2BD1E5BF" w14:textId="77777777" w:rsidR="00AC66EE" w:rsidRDefault="00AC66EE" w:rsidP="00AC66EE">
            <w:pPr>
              <w:rPr>
                <w:b/>
              </w:rPr>
            </w:pPr>
          </w:p>
          <w:p w14:paraId="2E67A043" w14:textId="77777777" w:rsidR="00AC66EE" w:rsidRDefault="00AC66EE" w:rsidP="00AC66EE">
            <w:pPr>
              <w:rPr>
                <w:b/>
              </w:rPr>
            </w:pPr>
          </w:p>
          <w:p w14:paraId="587BF5F1" w14:textId="77777777" w:rsidR="00AC66EE" w:rsidRDefault="00AC66EE" w:rsidP="00AC66EE">
            <w:pPr>
              <w:rPr>
                <w:b/>
              </w:rPr>
            </w:pPr>
          </w:p>
          <w:p w14:paraId="269702F5" w14:textId="77777777" w:rsidR="00AC66EE" w:rsidRDefault="00AC66EE" w:rsidP="00AC66EE">
            <w:pPr>
              <w:rPr>
                <w:b/>
              </w:rPr>
            </w:pPr>
          </w:p>
          <w:p w14:paraId="0A5933C5" w14:textId="77777777" w:rsidR="00AC66EE" w:rsidRDefault="00AC66EE" w:rsidP="00AC66EE">
            <w:pPr>
              <w:rPr>
                <w:b/>
              </w:rPr>
            </w:pPr>
          </w:p>
          <w:p w14:paraId="1B23B9FA" w14:textId="77777777" w:rsidR="00AC66EE" w:rsidRDefault="00AC66EE" w:rsidP="00AC66EE">
            <w:pPr>
              <w:rPr>
                <w:b/>
              </w:rPr>
            </w:pPr>
          </w:p>
          <w:p w14:paraId="44A26225" w14:textId="77777777" w:rsidR="00AC66EE" w:rsidRDefault="00AC66EE" w:rsidP="00AC66EE">
            <w:pPr>
              <w:rPr>
                <w:b/>
              </w:rPr>
            </w:pPr>
          </w:p>
          <w:p w14:paraId="249BF35E" w14:textId="77777777" w:rsidR="00AC66EE" w:rsidRDefault="00AC66EE" w:rsidP="00AC66EE">
            <w:pPr>
              <w:rPr>
                <w:b/>
              </w:rPr>
            </w:pPr>
          </w:p>
          <w:p w14:paraId="0DD43365" w14:textId="77777777" w:rsidR="00AC66EE" w:rsidRDefault="00AC66EE" w:rsidP="00AC66EE">
            <w:pPr>
              <w:rPr>
                <w:b/>
              </w:rPr>
            </w:pPr>
          </w:p>
          <w:p w14:paraId="20C45FCB" w14:textId="77777777" w:rsidR="00AC66EE" w:rsidRDefault="00AC66EE" w:rsidP="00AC66EE">
            <w:pPr>
              <w:rPr>
                <w:b/>
              </w:rPr>
            </w:pPr>
          </w:p>
          <w:p w14:paraId="289BA7C5" w14:textId="77777777" w:rsidR="00AC66EE" w:rsidRDefault="00AC66EE" w:rsidP="00AC66EE">
            <w:pPr>
              <w:rPr>
                <w:b/>
              </w:rPr>
            </w:pPr>
          </w:p>
          <w:p w14:paraId="767FECCE" w14:textId="77777777" w:rsidR="00AC66EE" w:rsidRDefault="00AC66EE" w:rsidP="00AC66EE">
            <w:pPr>
              <w:rPr>
                <w:b/>
              </w:rPr>
            </w:pPr>
          </w:p>
          <w:p w14:paraId="24AC9C8A" w14:textId="77777777" w:rsidR="00AC66EE" w:rsidRDefault="00AC66EE" w:rsidP="00AC66EE">
            <w:pPr>
              <w:rPr>
                <w:b/>
              </w:rPr>
            </w:pPr>
          </w:p>
          <w:p w14:paraId="0CFE1DCC" w14:textId="77777777" w:rsidR="00AC66EE" w:rsidRDefault="00AC66EE" w:rsidP="00AC66EE">
            <w:pPr>
              <w:rPr>
                <w:b/>
              </w:rPr>
            </w:pPr>
          </w:p>
          <w:p w14:paraId="0BC9CF6A" w14:textId="77777777" w:rsidR="00AC66EE" w:rsidRDefault="00AC66EE" w:rsidP="00AC66EE">
            <w:pPr>
              <w:rPr>
                <w:b/>
              </w:rPr>
            </w:pPr>
          </w:p>
          <w:p w14:paraId="5826C0BE" w14:textId="77777777" w:rsidR="00AC66EE" w:rsidRDefault="00AC66EE" w:rsidP="00AC66EE">
            <w:pPr>
              <w:rPr>
                <w:b/>
              </w:rPr>
            </w:pPr>
          </w:p>
          <w:p w14:paraId="61BD0B71" w14:textId="77777777" w:rsidR="00AC66EE" w:rsidRDefault="00AC66EE" w:rsidP="00AC66EE">
            <w:pPr>
              <w:rPr>
                <w:b/>
              </w:rPr>
            </w:pPr>
          </w:p>
          <w:p w14:paraId="2C6CE6C3" w14:textId="77777777" w:rsidR="00AC66EE" w:rsidRDefault="00AC66EE" w:rsidP="00AC66EE">
            <w:pPr>
              <w:rPr>
                <w:b/>
              </w:rPr>
            </w:pPr>
          </w:p>
          <w:p w14:paraId="68DD9237" w14:textId="77777777" w:rsidR="00AC66EE" w:rsidRDefault="00AC66EE" w:rsidP="00AC66EE">
            <w:pPr>
              <w:rPr>
                <w:b/>
              </w:rPr>
            </w:pPr>
          </w:p>
          <w:p w14:paraId="173F3DD8" w14:textId="77777777" w:rsidR="00AC66EE" w:rsidRDefault="00AC66EE" w:rsidP="00AC66EE">
            <w:pPr>
              <w:rPr>
                <w:b/>
              </w:rPr>
            </w:pPr>
          </w:p>
          <w:p w14:paraId="70345697" w14:textId="77777777" w:rsidR="00AC66EE" w:rsidRDefault="00AC66EE" w:rsidP="00AC66EE">
            <w:pPr>
              <w:rPr>
                <w:b/>
              </w:rPr>
            </w:pPr>
          </w:p>
          <w:p w14:paraId="22EAD7DE" w14:textId="77777777" w:rsidR="00AC66EE" w:rsidRDefault="00AC66EE" w:rsidP="00AC66EE">
            <w:pPr>
              <w:rPr>
                <w:b/>
              </w:rPr>
            </w:pPr>
          </w:p>
          <w:p w14:paraId="2668209D" w14:textId="77777777" w:rsidR="00AC66EE" w:rsidRDefault="00AC66EE" w:rsidP="00AC66EE">
            <w:pPr>
              <w:rPr>
                <w:b/>
              </w:rPr>
            </w:pPr>
          </w:p>
          <w:p w14:paraId="03B7ED06" w14:textId="77777777" w:rsidR="00AC66EE" w:rsidRDefault="00AC66EE" w:rsidP="00AC66EE">
            <w:pPr>
              <w:rPr>
                <w:b/>
              </w:rPr>
            </w:pPr>
          </w:p>
          <w:p w14:paraId="420CA552" w14:textId="77777777" w:rsidR="00AC66EE" w:rsidRDefault="00AC66EE" w:rsidP="00AC66EE">
            <w:pPr>
              <w:rPr>
                <w:b/>
              </w:rPr>
            </w:pPr>
          </w:p>
          <w:p w14:paraId="7A2EFFB8" w14:textId="77777777" w:rsidR="00AC66EE" w:rsidRDefault="00AC66EE" w:rsidP="00AC66EE">
            <w:pPr>
              <w:rPr>
                <w:b/>
              </w:rPr>
            </w:pPr>
          </w:p>
          <w:p w14:paraId="78153A3D" w14:textId="77777777" w:rsidR="00AC66EE" w:rsidRDefault="00AC66EE" w:rsidP="00AC66EE">
            <w:pPr>
              <w:rPr>
                <w:b/>
              </w:rPr>
            </w:pPr>
          </w:p>
          <w:p w14:paraId="616834DD" w14:textId="77777777" w:rsidR="00AC66EE" w:rsidRDefault="00AC66EE" w:rsidP="00AC66EE">
            <w:pPr>
              <w:rPr>
                <w:b/>
              </w:rPr>
            </w:pPr>
          </w:p>
          <w:p w14:paraId="75C0E21E" w14:textId="77777777" w:rsidR="00AC66EE" w:rsidRDefault="00AC66EE" w:rsidP="00AC66EE">
            <w:pPr>
              <w:rPr>
                <w:b/>
              </w:rPr>
            </w:pPr>
          </w:p>
          <w:p w14:paraId="03AF7EF4" w14:textId="77777777" w:rsidR="00AC66EE" w:rsidRDefault="00AC66EE" w:rsidP="00AC66EE">
            <w:pPr>
              <w:rPr>
                <w:b/>
              </w:rPr>
            </w:pPr>
          </w:p>
          <w:p w14:paraId="7EA61966" w14:textId="77777777" w:rsidR="00AC66EE" w:rsidRDefault="00AC66EE" w:rsidP="00AC66EE">
            <w:pPr>
              <w:rPr>
                <w:b/>
              </w:rPr>
            </w:pPr>
          </w:p>
        </w:tc>
      </w:tr>
    </w:tbl>
    <w:p w14:paraId="1B6D1640" w14:textId="21DE8BDE" w:rsidR="00AC66EE" w:rsidRDefault="00AC66EE" w:rsidP="00AC66EE"/>
    <w:p w14:paraId="775BD5F8" w14:textId="77777777" w:rsidR="00EC10A0" w:rsidRDefault="00EC10A0" w:rsidP="00AC66EE"/>
    <w:tbl>
      <w:tblPr>
        <w:tblStyle w:val="TableGrid"/>
        <w:tblW w:w="0" w:type="auto"/>
        <w:tblLook w:val="04A0" w:firstRow="1" w:lastRow="0" w:firstColumn="1" w:lastColumn="0" w:noHBand="0" w:noVBand="1"/>
      </w:tblPr>
      <w:tblGrid>
        <w:gridCol w:w="9016"/>
      </w:tblGrid>
      <w:tr w:rsidR="00AC66EE" w14:paraId="3DA3336C" w14:textId="77777777" w:rsidTr="00AC66EE">
        <w:tc>
          <w:tcPr>
            <w:tcW w:w="9016" w:type="dxa"/>
          </w:tcPr>
          <w:p w14:paraId="42FB4C19" w14:textId="77777777" w:rsidR="00AC66EE" w:rsidRDefault="00AC66EE" w:rsidP="00AC66EE">
            <w:r>
              <w:t>Installation</w:t>
            </w:r>
          </w:p>
        </w:tc>
      </w:tr>
      <w:tr w:rsidR="00AC66EE" w14:paraId="78436027" w14:textId="77777777" w:rsidTr="00AC66EE">
        <w:tc>
          <w:tcPr>
            <w:tcW w:w="9016" w:type="dxa"/>
          </w:tcPr>
          <w:p w14:paraId="38F895FE" w14:textId="065A54F7" w:rsidR="00AC66EE" w:rsidRPr="002C23E3" w:rsidRDefault="009D55FA" w:rsidP="00AC66EE">
            <w:pPr>
              <w:rPr>
                <w:b/>
              </w:rPr>
            </w:pPr>
            <w:r>
              <w:rPr>
                <w:b/>
              </w:rPr>
              <w:lastRenderedPageBreak/>
              <w:t>Question 6</w:t>
            </w:r>
            <w:r w:rsidR="00AC66EE" w:rsidRPr="002C23E3">
              <w:rPr>
                <w:b/>
              </w:rPr>
              <w:t>:</w:t>
            </w:r>
          </w:p>
          <w:p w14:paraId="339F105C" w14:textId="3C7FAACD" w:rsidR="00AC66EE" w:rsidRDefault="00AC66EE" w:rsidP="00AC66EE">
            <w:r w:rsidRPr="007A054B">
              <w:rPr>
                <w:b/>
              </w:rPr>
              <w:t>Programme of works</w:t>
            </w:r>
            <w:r w:rsidR="007A054B">
              <w:t xml:space="preserve">. </w:t>
            </w:r>
            <w:r>
              <w:t xml:space="preserve"> In no more than one side of A4, please describe your programme of work to supply and install the equipment and the timetable and timescale for the works, including any key milestones, such as ordering equipment, site preparation/landscaping, installation date / period, snagging and also any barriers or risks to completion within your timescale. Please be mindful that work must be completed by</w:t>
            </w:r>
            <w:r w:rsidRPr="00387DCC">
              <w:rPr>
                <w:color w:val="FF0000"/>
              </w:rPr>
              <w:t xml:space="preserve"> </w:t>
            </w:r>
            <w:r w:rsidR="001E4295">
              <w:t>28</w:t>
            </w:r>
            <w:r w:rsidR="001E4295" w:rsidRPr="001E4295">
              <w:rPr>
                <w:vertAlign w:val="superscript"/>
              </w:rPr>
              <w:t>th</w:t>
            </w:r>
            <w:r w:rsidR="001E4295">
              <w:t xml:space="preserve"> June 2021</w:t>
            </w:r>
            <w:r w:rsidR="00AD5020">
              <w:t>.</w:t>
            </w:r>
          </w:p>
        </w:tc>
      </w:tr>
      <w:tr w:rsidR="00AC66EE" w14:paraId="7CB72B65" w14:textId="77777777" w:rsidTr="00AC66EE">
        <w:tc>
          <w:tcPr>
            <w:tcW w:w="9016" w:type="dxa"/>
          </w:tcPr>
          <w:p w14:paraId="4BCCA3FD" w14:textId="77777777" w:rsidR="00AC66EE" w:rsidRPr="002C23E3" w:rsidRDefault="00AC66EE" w:rsidP="00AC66EE">
            <w:pPr>
              <w:rPr>
                <w:b/>
              </w:rPr>
            </w:pPr>
            <w:r w:rsidRPr="002C23E3">
              <w:rPr>
                <w:b/>
              </w:rPr>
              <w:t>Answer:</w:t>
            </w:r>
          </w:p>
          <w:p w14:paraId="04BC0970" w14:textId="77777777" w:rsidR="00AC66EE" w:rsidRDefault="00AC66EE" w:rsidP="00AC66EE"/>
          <w:p w14:paraId="3CC2D013" w14:textId="77777777" w:rsidR="00AC66EE" w:rsidRDefault="00AC66EE" w:rsidP="00AC66EE"/>
          <w:p w14:paraId="18B54032" w14:textId="77777777" w:rsidR="00AC66EE" w:rsidRDefault="00AC66EE" w:rsidP="00AC66EE"/>
          <w:p w14:paraId="7C6C8917" w14:textId="77777777" w:rsidR="00AC66EE" w:rsidRDefault="00AC66EE" w:rsidP="00AC66EE"/>
          <w:p w14:paraId="6AD429C5" w14:textId="77777777" w:rsidR="00AC66EE" w:rsidRDefault="00AC66EE" w:rsidP="00AC66EE"/>
          <w:p w14:paraId="6853527D" w14:textId="77777777" w:rsidR="00AC66EE" w:rsidRDefault="00AC66EE" w:rsidP="00AC66EE"/>
          <w:p w14:paraId="5F908337" w14:textId="77777777" w:rsidR="00AC66EE" w:rsidRDefault="00AC66EE" w:rsidP="00AC66EE"/>
          <w:p w14:paraId="4606ADD8" w14:textId="77777777" w:rsidR="00AC66EE" w:rsidRDefault="00AC66EE" w:rsidP="00AC66EE"/>
          <w:p w14:paraId="094821A5" w14:textId="77777777" w:rsidR="00AC66EE" w:rsidRDefault="00AC66EE" w:rsidP="00AC66EE"/>
          <w:p w14:paraId="2F3F792E" w14:textId="77777777" w:rsidR="00AC66EE" w:rsidRDefault="00AC66EE" w:rsidP="00AC66EE"/>
          <w:p w14:paraId="3118A311" w14:textId="77777777" w:rsidR="00AC66EE" w:rsidRDefault="00AC66EE" w:rsidP="00AC66EE"/>
          <w:p w14:paraId="19349659" w14:textId="77777777" w:rsidR="00AC66EE" w:rsidRDefault="00AC66EE" w:rsidP="00AC66EE"/>
          <w:p w14:paraId="11789FA3" w14:textId="77777777" w:rsidR="00AC66EE" w:rsidRDefault="00AC66EE" w:rsidP="00AC66EE"/>
          <w:p w14:paraId="5B90F8BE" w14:textId="77777777" w:rsidR="00AC66EE" w:rsidRDefault="00AC66EE" w:rsidP="00AC66EE"/>
          <w:p w14:paraId="63A38AA1" w14:textId="77777777" w:rsidR="00AC66EE" w:rsidRDefault="00AC66EE" w:rsidP="00AC66EE"/>
          <w:p w14:paraId="140A3B20" w14:textId="77777777" w:rsidR="00AC66EE" w:rsidRDefault="00AC66EE" w:rsidP="00AC66EE"/>
          <w:p w14:paraId="678AFF08" w14:textId="77777777" w:rsidR="00AC66EE" w:rsidRDefault="00AC66EE" w:rsidP="00AC66EE"/>
          <w:p w14:paraId="5A66CFE3" w14:textId="77777777" w:rsidR="00AC66EE" w:rsidRDefault="00AC66EE" w:rsidP="00AC66EE"/>
          <w:p w14:paraId="35422C94" w14:textId="77777777" w:rsidR="00AC66EE" w:rsidRDefault="00AC66EE" w:rsidP="00AC66EE"/>
          <w:p w14:paraId="46B4FFEF" w14:textId="77777777" w:rsidR="00AC66EE" w:rsidRDefault="00AC66EE" w:rsidP="00AC66EE"/>
          <w:p w14:paraId="28CB4952" w14:textId="77777777" w:rsidR="00AC66EE" w:rsidRDefault="00AC66EE" w:rsidP="00AC66EE"/>
          <w:p w14:paraId="19C88BEF" w14:textId="77777777" w:rsidR="00AC66EE" w:rsidRDefault="00AC66EE" w:rsidP="00AC66EE"/>
          <w:p w14:paraId="3DAD0BB1" w14:textId="77777777" w:rsidR="00AC66EE" w:rsidRDefault="00AC66EE" w:rsidP="00AC66EE"/>
          <w:p w14:paraId="32A66429" w14:textId="77777777" w:rsidR="00AC66EE" w:rsidRDefault="00AC66EE" w:rsidP="00AC66EE"/>
          <w:p w14:paraId="345D5116" w14:textId="77777777" w:rsidR="00AC66EE" w:rsidRDefault="00AC66EE" w:rsidP="00AC66EE"/>
          <w:p w14:paraId="7AFC8AD0" w14:textId="77777777" w:rsidR="00AC66EE" w:rsidRDefault="00AC66EE" w:rsidP="00AC66EE"/>
          <w:p w14:paraId="456634E3" w14:textId="77777777" w:rsidR="00AC66EE" w:rsidRDefault="00AC66EE" w:rsidP="00AC66EE"/>
          <w:p w14:paraId="7D07D4E2" w14:textId="77777777" w:rsidR="00AC66EE" w:rsidRDefault="00AC66EE" w:rsidP="00AC66EE"/>
          <w:p w14:paraId="307EDBF0" w14:textId="77777777" w:rsidR="00AC66EE" w:rsidRDefault="00AC66EE" w:rsidP="00AC66EE"/>
          <w:p w14:paraId="0DC84727" w14:textId="77777777" w:rsidR="00AC66EE" w:rsidRDefault="00AC66EE" w:rsidP="00AC66EE"/>
          <w:p w14:paraId="575E6926" w14:textId="77777777" w:rsidR="00AC66EE" w:rsidRDefault="00AC66EE" w:rsidP="00AC66EE"/>
          <w:p w14:paraId="5BF4C9AB" w14:textId="77777777" w:rsidR="00AC66EE" w:rsidRDefault="00AC66EE" w:rsidP="00AC66EE"/>
          <w:p w14:paraId="58E9906B" w14:textId="77777777" w:rsidR="00AC66EE" w:rsidRDefault="00AC66EE" w:rsidP="00AC66EE">
            <w:pPr>
              <w:tabs>
                <w:tab w:val="left" w:pos="1406"/>
              </w:tabs>
            </w:pPr>
            <w:r>
              <w:tab/>
            </w:r>
          </w:p>
          <w:p w14:paraId="135636E9" w14:textId="77777777" w:rsidR="00AC66EE" w:rsidRDefault="00AC66EE" w:rsidP="00AC66EE"/>
          <w:p w14:paraId="6D853A8B" w14:textId="77777777" w:rsidR="00AC66EE" w:rsidRDefault="00AC66EE" w:rsidP="00AC66EE"/>
          <w:p w14:paraId="2B23E5A7" w14:textId="77777777" w:rsidR="00AC66EE" w:rsidRDefault="00AC66EE" w:rsidP="00AC66EE"/>
          <w:p w14:paraId="1B2DF496" w14:textId="77777777" w:rsidR="00AC66EE" w:rsidRDefault="00AC66EE" w:rsidP="00AC66EE"/>
          <w:p w14:paraId="4D0CEBD1" w14:textId="77777777" w:rsidR="00AC66EE" w:rsidRDefault="00AC66EE" w:rsidP="00AC66EE"/>
          <w:p w14:paraId="03BF9C27" w14:textId="77777777" w:rsidR="00AC66EE" w:rsidRDefault="00AC66EE" w:rsidP="00AC66EE"/>
          <w:p w14:paraId="68D634DF" w14:textId="77777777" w:rsidR="00AC66EE" w:rsidRDefault="00AC66EE" w:rsidP="00AC66EE"/>
        </w:tc>
      </w:tr>
    </w:tbl>
    <w:p w14:paraId="5CCCA252" w14:textId="453BA245" w:rsidR="00AC66EE" w:rsidRDefault="00AC66EE" w:rsidP="00AC66EE"/>
    <w:p w14:paraId="192C835B" w14:textId="77777777" w:rsidR="00EC10A0" w:rsidRDefault="00EC10A0" w:rsidP="00AC66EE"/>
    <w:tbl>
      <w:tblPr>
        <w:tblStyle w:val="TableGrid"/>
        <w:tblW w:w="0" w:type="auto"/>
        <w:tblLook w:val="04A0" w:firstRow="1" w:lastRow="0" w:firstColumn="1" w:lastColumn="0" w:noHBand="0" w:noVBand="1"/>
      </w:tblPr>
      <w:tblGrid>
        <w:gridCol w:w="9016"/>
      </w:tblGrid>
      <w:tr w:rsidR="00AC66EE" w14:paraId="7CE8F938" w14:textId="77777777" w:rsidTr="00AC66EE">
        <w:tc>
          <w:tcPr>
            <w:tcW w:w="9016" w:type="dxa"/>
          </w:tcPr>
          <w:p w14:paraId="317BFEC1" w14:textId="77777777" w:rsidR="00AC66EE" w:rsidRDefault="00AC66EE" w:rsidP="00AC66EE">
            <w:r>
              <w:t>Installation</w:t>
            </w:r>
          </w:p>
        </w:tc>
      </w:tr>
      <w:tr w:rsidR="00AC66EE" w14:paraId="69A6C4AC" w14:textId="77777777" w:rsidTr="00AC66EE">
        <w:tc>
          <w:tcPr>
            <w:tcW w:w="9016" w:type="dxa"/>
          </w:tcPr>
          <w:p w14:paraId="10ADC1A6" w14:textId="51DAC3BC" w:rsidR="00AC66EE" w:rsidRPr="002C23E3" w:rsidRDefault="007A054B" w:rsidP="00AC66EE">
            <w:pPr>
              <w:rPr>
                <w:b/>
              </w:rPr>
            </w:pPr>
            <w:r>
              <w:rPr>
                <w:b/>
              </w:rPr>
              <w:t>Question 7</w:t>
            </w:r>
            <w:r w:rsidR="00AC66EE" w:rsidRPr="002C23E3">
              <w:rPr>
                <w:b/>
              </w:rPr>
              <w:t>:</w:t>
            </w:r>
          </w:p>
          <w:p w14:paraId="74EAAAC9" w14:textId="4E0F8A5B" w:rsidR="00AC66EE" w:rsidRDefault="00AC66EE" w:rsidP="00AC66EE">
            <w:r w:rsidRPr="007A054B">
              <w:rPr>
                <w:b/>
              </w:rPr>
              <w:t>Skills &amp; Experience</w:t>
            </w:r>
            <w:r w:rsidR="007A054B">
              <w:t xml:space="preserve">. </w:t>
            </w:r>
            <w:r>
              <w:t xml:space="preserve"> Please include an organogram of the management team including sub-</w:t>
            </w:r>
            <w:r>
              <w:lastRenderedPageBreak/>
              <w:t xml:space="preserve">contractors and in no more than one side of A4, please describe briefly the skills, qualifications and experience of the workforce (including </w:t>
            </w:r>
            <w:r w:rsidR="00FC0F5D">
              <w:t>sub-contractors</w:t>
            </w:r>
            <w:r>
              <w:t>) and management that will actually carry out the installation works. (Please explain any essential acronyms)</w:t>
            </w:r>
          </w:p>
        </w:tc>
      </w:tr>
      <w:tr w:rsidR="00AC66EE" w14:paraId="180977EE" w14:textId="77777777" w:rsidTr="00AC66EE">
        <w:tc>
          <w:tcPr>
            <w:tcW w:w="9016" w:type="dxa"/>
          </w:tcPr>
          <w:p w14:paraId="3DD3EACD" w14:textId="77777777" w:rsidR="00AC66EE" w:rsidRPr="002C23E3" w:rsidRDefault="00AC66EE" w:rsidP="00AC66EE">
            <w:pPr>
              <w:rPr>
                <w:b/>
              </w:rPr>
            </w:pPr>
            <w:r w:rsidRPr="002C23E3">
              <w:rPr>
                <w:b/>
              </w:rPr>
              <w:lastRenderedPageBreak/>
              <w:t>Answer:</w:t>
            </w:r>
          </w:p>
          <w:p w14:paraId="05E39F08" w14:textId="77777777" w:rsidR="00AC66EE" w:rsidRDefault="00AC66EE" w:rsidP="00AC66EE"/>
          <w:p w14:paraId="0858A03F" w14:textId="77777777" w:rsidR="00AC66EE" w:rsidRDefault="00AC66EE" w:rsidP="00AC66EE"/>
          <w:p w14:paraId="4B08360D" w14:textId="77777777" w:rsidR="00AC66EE" w:rsidRDefault="00AC66EE" w:rsidP="00AC66EE"/>
          <w:p w14:paraId="150E6E29" w14:textId="77777777" w:rsidR="00AC66EE" w:rsidRDefault="00AC66EE" w:rsidP="00AC66EE"/>
          <w:p w14:paraId="65A4E1C6" w14:textId="77777777" w:rsidR="00AC66EE" w:rsidRDefault="00AC66EE" w:rsidP="00AC66EE"/>
          <w:p w14:paraId="017662B1" w14:textId="77777777" w:rsidR="00AC66EE" w:rsidRDefault="00AC66EE" w:rsidP="00AC66EE"/>
          <w:p w14:paraId="35B4DA25" w14:textId="77777777" w:rsidR="00AC66EE" w:rsidRDefault="00AC66EE" w:rsidP="00AC66EE"/>
          <w:p w14:paraId="76219FF8" w14:textId="77777777" w:rsidR="00AC66EE" w:rsidRDefault="00AC66EE" w:rsidP="00AC66EE"/>
          <w:p w14:paraId="0302F34B" w14:textId="77777777" w:rsidR="00AC66EE" w:rsidRDefault="00AC66EE" w:rsidP="00AC66EE"/>
          <w:p w14:paraId="233C4403" w14:textId="77777777" w:rsidR="00AC66EE" w:rsidRDefault="00AC66EE" w:rsidP="00AC66EE"/>
          <w:p w14:paraId="5A09F0AC" w14:textId="77777777" w:rsidR="00AC66EE" w:rsidRDefault="00AC66EE" w:rsidP="00AC66EE"/>
          <w:p w14:paraId="4A62CF33" w14:textId="77777777" w:rsidR="00AC66EE" w:rsidRDefault="00AC66EE" w:rsidP="00AC66EE"/>
          <w:p w14:paraId="4BB3B3C4" w14:textId="77777777" w:rsidR="00AC66EE" w:rsidRDefault="00AC66EE" w:rsidP="00AC66EE"/>
          <w:p w14:paraId="480430AF" w14:textId="77777777" w:rsidR="00AC66EE" w:rsidRDefault="00AC66EE" w:rsidP="00AC66EE"/>
          <w:p w14:paraId="63CC722E" w14:textId="77777777" w:rsidR="00AC66EE" w:rsidRDefault="00AC66EE" w:rsidP="00AC66EE"/>
          <w:p w14:paraId="354528ED" w14:textId="77777777" w:rsidR="00AC66EE" w:rsidRDefault="00AC66EE" w:rsidP="00AC66EE"/>
          <w:p w14:paraId="393FDA40" w14:textId="77777777" w:rsidR="00AC66EE" w:rsidRDefault="00AC66EE" w:rsidP="00AC66EE"/>
          <w:p w14:paraId="61A48E08" w14:textId="77777777" w:rsidR="00AC66EE" w:rsidRDefault="00AC66EE" w:rsidP="00AC66EE"/>
          <w:p w14:paraId="00E9BF5F" w14:textId="77777777" w:rsidR="00AC66EE" w:rsidRDefault="00AC66EE" w:rsidP="00AC66EE"/>
          <w:p w14:paraId="225F59A9" w14:textId="77777777" w:rsidR="00AC66EE" w:rsidRDefault="00AC66EE" w:rsidP="00AC66EE"/>
          <w:p w14:paraId="3EFF5A13" w14:textId="77777777" w:rsidR="00AC66EE" w:rsidRDefault="00AC66EE" w:rsidP="00AC66EE"/>
          <w:p w14:paraId="652F5A49" w14:textId="77777777" w:rsidR="00AC66EE" w:rsidRDefault="00AC66EE" w:rsidP="00AC66EE"/>
          <w:p w14:paraId="64A7A0B2" w14:textId="77777777" w:rsidR="00AC66EE" w:rsidRDefault="00AC66EE" w:rsidP="00AC66EE"/>
          <w:p w14:paraId="0DCCC860" w14:textId="77777777" w:rsidR="00AC66EE" w:rsidRDefault="00AC66EE" w:rsidP="00AC66EE"/>
          <w:p w14:paraId="042FBA15" w14:textId="77777777" w:rsidR="00AC66EE" w:rsidRDefault="00AC66EE" w:rsidP="00AC66EE"/>
          <w:p w14:paraId="36027BBD" w14:textId="77777777" w:rsidR="00AC66EE" w:rsidRDefault="00AC66EE" w:rsidP="00AC66EE"/>
          <w:p w14:paraId="1851DFC6" w14:textId="77777777" w:rsidR="00AC66EE" w:rsidRDefault="00AC66EE" w:rsidP="00AC66EE"/>
          <w:p w14:paraId="180267CE" w14:textId="77777777" w:rsidR="00AC66EE" w:rsidRDefault="00AC66EE" w:rsidP="00AC66EE"/>
          <w:p w14:paraId="2F54F825" w14:textId="77777777" w:rsidR="00AC66EE" w:rsidRDefault="00AC66EE" w:rsidP="00AC66EE"/>
          <w:p w14:paraId="69C060A8" w14:textId="77777777" w:rsidR="00AC66EE" w:rsidRDefault="00AC66EE" w:rsidP="00AC66EE"/>
          <w:p w14:paraId="1448F63C" w14:textId="77777777" w:rsidR="00AC66EE" w:rsidRDefault="00AC66EE" w:rsidP="00AC66EE"/>
          <w:p w14:paraId="4E1B102C" w14:textId="77777777" w:rsidR="00AC66EE" w:rsidRDefault="00AC66EE" w:rsidP="00AC66EE"/>
          <w:p w14:paraId="7F48408C" w14:textId="77777777" w:rsidR="00AC66EE" w:rsidRDefault="00AC66EE" w:rsidP="00AC66EE"/>
          <w:p w14:paraId="11E12F87" w14:textId="77777777" w:rsidR="00AC66EE" w:rsidRDefault="00AC66EE" w:rsidP="00AC66EE"/>
          <w:p w14:paraId="06E8FA7B" w14:textId="77777777" w:rsidR="00AC66EE" w:rsidRDefault="00AC66EE" w:rsidP="00AC66EE"/>
          <w:p w14:paraId="32DDE925" w14:textId="77777777" w:rsidR="00AC66EE" w:rsidRDefault="00AC66EE" w:rsidP="00AC66EE"/>
          <w:p w14:paraId="06460D95" w14:textId="77777777" w:rsidR="00AC66EE" w:rsidRDefault="00AC66EE" w:rsidP="00AC66EE"/>
          <w:p w14:paraId="4883B823" w14:textId="77777777" w:rsidR="00AC66EE" w:rsidRDefault="00AC66EE" w:rsidP="00AC66EE"/>
          <w:p w14:paraId="003BFA99" w14:textId="77777777" w:rsidR="00AC66EE" w:rsidRDefault="00AC66EE" w:rsidP="00AC66EE"/>
        </w:tc>
      </w:tr>
    </w:tbl>
    <w:p w14:paraId="3E4AAFB7" w14:textId="77777777" w:rsidR="00AC66EE" w:rsidRDefault="00AC66EE" w:rsidP="00AC66EE"/>
    <w:p w14:paraId="5243E7E9" w14:textId="77777777" w:rsidR="00AC66EE" w:rsidRDefault="00AC66EE" w:rsidP="00AC66EE">
      <w:pPr>
        <w:ind w:firstLine="720"/>
      </w:pPr>
    </w:p>
    <w:p w14:paraId="1224BF4C" w14:textId="77777777" w:rsidR="00AC66EE" w:rsidRDefault="00AC66EE" w:rsidP="00AC66EE">
      <w:pPr>
        <w:ind w:firstLine="720"/>
      </w:pPr>
    </w:p>
    <w:p w14:paraId="26CB7E6F" w14:textId="77777777" w:rsidR="00AC66EE" w:rsidRDefault="00AC66EE" w:rsidP="00AC66EE">
      <w:pPr>
        <w:ind w:firstLine="720"/>
      </w:pPr>
    </w:p>
    <w:tbl>
      <w:tblPr>
        <w:tblStyle w:val="TableGrid"/>
        <w:tblW w:w="0" w:type="auto"/>
        <w:tblLook w:val="04A0" w:firstRow="1" w:lastRow="0" w:firstColumn="1" w:lastColumn="0" w:noHBand="0" w:noVBand="1"/>
      </w:tblPr>
      <w:tblGrid>
        <w:gridCol w:w="9016"/>
      </w:tblGrid>
      <w:tr w:rsidR="00AC66EE" w14:paraId="0517A3CF" w14:textId="77777777" w:rsidTr="00AC66EE">
        <w:tc>
          <w:tcPr>
            <w:tcW w:w="9016" w:type="dxa"/>
          </w:tcPr>
          <w:p w14:paraId="67BE2829" w14:textId="77777777" w:rsidR="00AC66EE" w:rsidRDefault="00AC66EE" w:rsidP="00AC66EE">
            <w:r>
              <w:t>Installation</w:t>
            </w:r>
          </w:p>
        </w:tc>
      </w:tr>
      <w:tr w:rsidR="00AC66EE" w14:paraId="2D834C06" w14:textId="77777777" w:rsidTr="00AC66EE">
        <w:tc>
          <w:tcPr>
            <w:tcW w:w="9016" w:type="dxa"/>
          </w:tcPr>
          <w:p w14:paraId="76F3F9CA" w14:textId="23EEBA8B" w:rsidR="00AC66EE" w:rsidRDefault="00AC66EE" w:rsidP="00AC66EE">
            <w:r w:rsidRPr="002C23E3">
              <w:rPr>
                <w:b/>
              </w:rPr>
              <w:t>Question 8</w:t>
            </w:r>
            <w:r>
              <w:t>:</w:t>
            </w:r>
          </w:p>
          <w:p w14:paraId="08C2A010" w14:textId="26E627FA" w:rsidR="00AC66EE" w:rsidRDefault="00AC66EE" w:rsidP="00AC66EE">
            <w:r w:rsidRPr="007A054B">
              <w:rPr>
                <w:b/>
              </w:rPr>
              <w:lastRenderedPageBreak/>
              <w:t>Safety management</w:t>
            </w:r>
            <w:r w:rsidR="007A054B">
              <w:t xml:space="preserve">. </w:t>
            </w:r>
            <w:r>
              <w:t xml:space="preserve"> In no more than one side of A4, please describe the practical steps you will take to ensure the safety of the public and your workforce during the installation work.</w:t>
            </w:r>
          </w:p>
        </w:tc>
      </w:tr>
      <w:tr w:rsidR="00AC66EE" w14:paraId="43D766D9" w14:textId="77777777" w:rsidTr="00AC66EE">
        <w:tc>
          <w:tcPr>
            <w:tcW w:w="9016" w:type="dxa"/>
          </w:tcPr>
          <w:p w14:paraId="21083D3A" w14:textId="77777777" w:rsidR="00AC66EE" w:rsidRPr="002C23E3" w:rsidRDefault="00AC66EE" w:rsidP="00AC66EE">
            <w:pPr>
              <w:rPr>
                <w:b/>
              </w:rPr>
            </w:pPr>
            <w:r w:rsidRPr="002C23E3">
              <w:rPr>
                <w:b/>
              </w:rPr>
              <w:lastRenderedPageBreak/>
              <w:t>Answer:</w:t>
            </w:r>
          </w:p>
          <w:p w14:paraId="542192A4" w14:textId="77777777" w:rsidR="00AC66EE" w:rsidRDefault="00AC66EE" w:rsidP="00AC66EE"/>
          <w:p w14:paraId="27037CBD" w14:textId="77777777" w:rsidR="00AC66EE" w:rsidRDefault="00AC66EE" w:rsidP="00AC66EE"/>
          <w:p w14:paraId="4BD52C5C" w14:textId="77777777" w:rsidR="00AC66EE" w:rsidRDefault="00AC66EE" w:rsidP="00AC66EE"/>
          <w:p w14:paraId="4C13AD1F" w14:textId="77777777" w:rsidR="00AC66EE" w:rsidRDefault="00AC66EE" w:rsidP="00AC66EE"/>
          <w:p w14:paraId="29E56717" w14:textId="77777777" w:rsidR="00AC66EE" w:rsidRDefault="00AC66EE" w:rsidP="00AC66EE"/>
          <w:p w14:paraId="60B09540" w14:textId="77777777" w:rsidR="00AC66EE" w:rsidRDefault="00AC66EE" w:rsidP="00AC66EE"/>
          <w:p w14:paraId="715AA56B" w14:textId="77777777" w:rsidR="00AC66EE" w:rsidRDefault="00AC66EE" w:rsidP="00AC66EE"/>
          <w:p w14:paraId="3D88ECA9" w14:textId="77777777" w:rsidR="00AC66EE" w:rsidRDefault="00AC66EE" w:rsidP="00AC66EE"/>
          <w:p w14:paraId="48EBF3B9" w14:textId="77777777" w:rsidR="00AC66EE" w:rsidRDefault="00AC66EE" w:rsidP="00AC66EE"/>
          <w:p w14:paraId="1EF1E25E" w14:textId="77777777" w:rsidR="00AC66EE" w:rsidRDefault="00AC66EE" w:rsidP="00AC66EE"/>
          <w:p w14:paraId="4085E1AD" w14:textId="77777777" w:rsidR="00AC66EE" w:rsidRDefault="00AC66EE" w:rsidP="00AC66EE"/>
          <w:p w14:paraId="6B2F8628" w14:textId="77777777" w:rsidR="00AC66EE" w:rsidRDefault="00AC66EE" w:rsidP="00AC66EE"/>
          <w:p w14:paraId="193AA458" w14:textId="77777777" w:rsidR="00AC66EE" w:rsidRDefault="00AC66EE" w:rsidP="00AC66EE"/>
          <w:p w14:paraId="79BF8886" w14:textId="77777777" w:rsidR="00AC66EE" w:rsidRDefault="00AC66EE" w:rsidP="00AC66EE"/>
          <w:p w14:paraId="43E5849A" w14:textId="77777777" w:rsidR="00AC66EE" w:rsidRDefault="00AC66EE" w:rsidP="00AC66EE"/>
          <w:p w14:paraId="571CCE9A" w14:textId="77777777" w:rsidR="00AC66EE" w:rsidRDefault="00AC66EE" w:rsidP="00AC66EE"/>
          <w:p w14:paraId="072ECECD" w14:textId="77777777" w:rsidR="00AC66EE" w:rsidRDefault="00AC66EE" w:rsidP="00AC66EE"/>
          <w:p w14:paraId="29C054AF" w14:textId="77777777" w:rsidR="00AC66EE" w:rsidRDefault="00AC66EE" w:rsidP="00AC66EE"/>
          <w:p w14:paraId="527D789E" w14:textId="77777777" w:rsidR="00AC66EE" w:rsidRDefault="00AC66EE" w:rsidP="00AC66EE"/>
          <w:p w14:paraId="32892455" w14:textId="77777777" w:rsidR="00AC66EE" w:rsidRDefault="00AC66EE" w:rsidP="00AC66EE"/>
          <w:p w14:paraId="5243B009" w14:textId="77777777" w:rsidR="00AC66EE" w:rsidRDefault="00AC66EE" w:rsidP="00AC66EE"/>
          <w:p w14:paraId="09C53D56" w14:textId="77777777" w:rsidR="00AC66EE" w:rsidRDefault="00AC66EE" w:rsidP="00AC66EE"/>
          <w:p w14:paraId="6ECECD94" w14:textId="77777777" w:rsidR="00AC66EE" w:rsidRDefault="00AC66EE" w:rsidP="00AC66EE"/>
          <w:p w14:paraId="0EB18F98" w14:textId="77777777" w:rsidR="00AC66EE" w:rsidRDefault="00AC66EE" w:rsidP="00AC66EE"/>
          <w:p w14:paraId="4CDE7231" w14:textId="77777777" w:rsidR="00AC66EE" w:rsidRDefault="00AC66EE" w:rsidP="00AC66EE"/>
          <w:p w14:paraId="0CCF8F94" w14:textId="77777777" w:rsidR="00AC66EE" w:rsidRDefault="00AC66EE" w:rsidP="00AC66EE"/>
          <w:p w14:paraId="11C3E913" w14:textId="77777777" w:rsidR="00AC66EE" w:rsidRDefault="00AC66EE" w:rsidP="00AC66EE"/>
          <w:p w14:paraId="23D13C3F" w14:textId="77777777" w:rsidR="00AC66EE" w:rsidRDefault="00AC66EE" w:rsidP="00AC66EE"/>
          <w:p w14:paraId="2D00F529" w14:textId="77777777" w:rsidR="00AC66EE" w:rsidRDefault="00AC66EE" w:rsidP="00AC66EE"/>
          <w:p w14:paraId="18C9E92F" w14:textId="77777777" w:rsidR="00AC66EE" w:rsidRDefault="00AC66EE" w:rsidP="00AC66EE"/>
          <w:p w14:paraId="150367E6" w14:textId="77777777" w:rsidR="00AC66EE" w:rsidRDefault="00AC66EE" w:rsidP="00AC66EE"/>
          <w:p w14:paraId="3EB5A265" w14:textId="77777777" w:rsidR="00AC66EE" w:rsidRDefault="00AC66EE" w:rsidP="00AC66EE"/>
          <w:p w14:paraId="5923CD3D" w14:textId="77777777" w:rsidR="00AC66EE" w:rsidRDefault="00AC66EE" w:rsidP="00AC66EE"/>
          <w:p w14:paraId="4D85811D" w14:textId="77777777" w:rsidR="00AC66EE" w:rsidRDefault="00AC66EE" w:rsidP="00AC66EE"/>
          <w:p w14:paraId="15B71B37" w14:textId="77777777" w:rsidR="00AC66EE" w:rsidRDefault="00AC66EE" w:rsidP="00AC66EE"/>
          <w:p w14:paraId="2C9BD31D" w14:textId="77777777" w:rsidR="00AC66EE" w:rsidRDefault="00AC66EE" w:rsidP="00AC66EE"/>
          <w:p w14:paraId="70FED9F9" w14:textId="77777777" w:rsidR="00AC66EE" w:rsidRDefault="00AC66EE" w:rsidP="00AC66EE"/>
          <w:p w14:paraId="7BFD0882" w14:textId="77777777" w:rsidR="00AC66EE" w:rsidRDefault="00AC66EE" w:rsidP="00AC66EE"/>
          <w:p w14:paraId="353C6886" w14:textId="77777777" w:rsidR="00AC66EE" w:rsidRDefault="00AC66EE" w:rsidP="00AC66EE"/>
          <w:p w14:paraId="6982BBE9" w14:textId="77777777" w:rsidR="00AC66EE" w:rsidRDefault="00AC66EE" w:rsidP="00AC66EE"/>
          <w:p w14:paraId="576FD4AD" w14:textId="77777777" w:rsidR="00AC66EE" w:rsidRDefault="00AC66EE" w:rsidP="00AC66EE"/>
          <w:p w14:paraId="783ED46D" w14:textId="77777777" w:rsidR="00AC66EE" w:rsidRDefault="00AC66EE" w:rsidP="00AC66EE"/>
          <w:p w14:paraId="1D6842CD" w14:textId="77777777" w:rsidR="00AC66EE" w:rsidRDefault="00AC66EE" w:rsidP="00AC66EE"/>
        </w:tc>
      </w:tr>
    </w:tbl>
    <w:p w14:paraId="39916B66" w14:textId="77777777" w:rsidR="00AC66EE" w:rsidRDefault="00AC66EE" w:rsidP="00AC66EE">
      <w:pPr>
        <w:ind w:firstLine="720"/>
        <w:jc w:val="right"/>
      </w:pPr>
    </w:p>
    <w:p w14:paraId="1AD1F65B" w14:textId="77777777" w:rsidR="00AC66EE" w:rsidRDefault="00AC66EE" w:rsidP="00AC66EE">
      <w:pPr>
        <w:ind w:firstLine="720"/>
        <w:jc w:val="right"/>
      </w:pPr>
    </w:p>
    <w:p w14:paraId="03E4D3C9" w14:textId="77777777" w:rsidR="00AC66EE" w:rsidRDefault="00AC66EE" w:rsidP="00AC66EE">
      <w:pPr>
        <w:rPr>
          <w:b/>
        </w:rPr>
      </w:pPr>
      <w:r w:rsidRPr="00416667">
        <w:rPr>
          <w:b/>
        </w:rPr>
        <w:t>PRICE</w:t>
      </w:r>
    </w:p>
    <w:p w14:paraId="7C9D6782" w14:textId="77777777" w:rsidR="00AC66EE" w:rsidRDefault="00AC66EE" w:rsidP="00AC66EE">
      <w:pPr>
        <w:rPr>
          <w:b/>
        </w:rPr>
      </w:pPr>
      <w:r>
        <w:rPr>
          <w:b/>
        </w:rPr>
        <w:lastRenderedPageBreak/>
        <w:t>Please complete the following Pricing Schedule, ensuring that you have provided a cost in each of the relevant boxes and please complete the Price Breakdown below and list all your costs. All prices quoted should exclude VAT.</w:t>
      </w:r>
    </w:p>
    <w:p w14:paraId="3D98EDD9" w14:textId="77777777" w:rsidR="00AC66EE" w:rsidRDefault="00AC66EE" w:rsidP="00AC66EE">
      <w:pPr>
        <w:rPr>
          <w:b/>
        </w:rPr>
      </w:pPr>
    </w:p>
    <w:p w14:paraId="2EE96EFB" w14:textId="77777777" w:rsidR="00AC66EE" w:rsidRDefault="00AC66EE" w:rsidP="00AC66EE">
      <w:pPr>
        <w:rPr>
          <w:b/>
        </w:rPr>
      </w:pPr>
      <w:r>
        <w:rPr>
          <w:b/>
        </w:rPr>
        <w:t>Please note the total of all your additional costs must be identified and inserted in row C of the table below, additional costs which are not identified at this stage cannot be charged or during the Contract Term unless by the express agreement of the Parish Council.</w:t>
      </w:r>
    </w:p>
    <w:tbl>
      <w:tblPr>
        <w:tblStyle w:val="TableGrid"/>
        <w:tblW w:w="0" w:type="auto"/>
        <w:tblLook w:val="04A0" w:firstRow="1" w:lastRow="0" w:firstColumn="1" w:lastColumn="0" w:noHBand="0" w:noVBand="1"/>
      </w:tblPr>
      <w:tblGrid>
        <w:gridCol w:w="5665"/>
        <w:gridCol w:w="3351"/>
      </w:tblGrid>
      <w:tr w:rsidR="00AC66EE" w14:paraId="5A6A9A70" w14:textId="77777777" w:rsidTr="00AC66EE">
        <w:tc>
          <w:tcPr>
            <w:tcW w:w="5665" w:type="dxa"/>
          </w:tcPr>
          <w:p w14:paraId="4C536228" w14:textId="77777777" w:rsidR="00AC66EE" w:rsidRDefault="00AC66EE" w:rsidP="00AC66EE">
            <w:pPr>
              <w:rPr>
                <w:b/>
              </w:rPr>
            </w:pPr>
            <w:r>
              <w:rPr>
                <w:b/>
              </w:rPr>
              <w:t>Cost Area</w:t>
            </w:r>
          </w:p>
        </w:tc>
        <w:tc>
          <w:tcPr>
            <w:tcW w:w="3351" w:type="dxa"/>
          </w:tcPr>
          <w:p w14:paraId="35E9839B" w14:textId="77777777" w:rsidR="00AC66EE" w:rsidRDefault="00AC66EE" w:rsidP="00AC66EE">
            <w:pPr>
              <w:rPr>
                <w:b/>
              </w:rPr>
            </w:pPr>
            <w:r>
              <w:rPr>
                <w:b/>
              </w:rPr>
              <w:t>Price</w:t>
            </w:r>
          </w:p>
        </w:tc>
      </w:tr>
      <w:tr w:rsidR="00AC66EE" w14:paraId="68D06620" w14:textId="77777777" w:rsidTr="00AC66EE">
        <w:tc>
          <w:tcPr>
            <w:tcW w:w="5665" w:type="dxa"/>
          </w:tcPr>
          <w:p w14:paraId="46B39F51" w14:textId="77777777" w:rsidR="00AC66EE" w:rsidRDefault="00AC66EE" w:rsidP="00AC66EE">
            <w:pPr>
              <w:rPr>
                <w:b/>
              </w:rPr>
            </w:pPr>
            <w:r>
              <w:rPr>
                <w:b/>
              </w:rPr>
              <w:t>A     Consultation and Site Analysis</w:t>
            </w:r>
          </w:p>
        </w:tc>
        <w:tc>
          <w:tcPr>
            <w:tcW w:w="3351" w:type="dxa"/>
          </w:tcPr>
          <w:p w14:paraId="73F3BE17" w14:textId="77777777" w:rsidR="00AC66EE" w:rsidRDefault="00AC66EE" w:rsidP="00AC66EE">
            <w:pPr>
              <w:rPr>
                <w:b/>
              </w:rPr>
            </w:pPr>
          </w:p>
        </w:tc>
      </w:tr>
      <w:tr w:rsidR="00AC66EE" w14:paraId="153DA668" w14:textId="77777777" w:rsidTr="00AC66EE">
        <w:tc>
          <w:tcPr>
            <w:tcW w:w="5665" w:type="dxa"/>
          </w:tcPr>
          <w:p w14:paraId="1DEAB783" w14:textId="77777777" w:rsidR="00AC66EE" w:rsidRDefault="00AC66EE" w:rsidP="00AC66EE">
            <w:pPr>
              <w:rPr>
                <w:b/>
              </w:rPr>
            </w:pPr>
            <w:r>
              <w:rPr>
                <w:b/>
              </w:rPr>
              <w:t>B      Equipment/materials</w:t>
            </w:r>
          </w:p>
        </w:tc>
        <w:tc>
          <w:tcPr>
            <w:tcW w:w="3351" w:type="dxa"/>
          </w:tcPr>
          <w:p w14:paraId="508EE6EB" w14:textId="77777777" w:rsidR="00AC66EE" w:rsidRDefault="00AC66EE" w:rsidP="00AC66EE">
            <w:pPr>
              <w:rPr>
                <w:b/>
              </w:rPr>
            </w:pPr>
          </w:p>
        </w:tc>
      </w:tr>
      <w:tr w:rsidR="00AC66EE" w14:paraId="62E39B32" w14:textId="77777777" w:rsidTr="00AC66EE">
        <w:tc>
          <w:tcPr>
            <w:tcW w:w="5665" w:type="dxa"/>
          </w:tcPr>
          <w:p w14:paraId="79259FDF" w14:textId="77777777" w:rsidR="00AC66EE" w:rsidRDefault="00AC66EE" w:rsidP="00AC66EE">
            <w:pPr>
              <w:rPr>
                <w:b/>
              </w:rPr>
            </w:pPr>
            <w:r>
              <w:rPr>
                <w:b/>
              </w:rPr>
              <w:t>C      Installation</w:t>
            </w:r>
          </w:p>
        </w:tc>
        <w:tc>
          <w:tcPr>
            <w:tcW w:w="3351" w:type="dxa"/>
          </w:tcPr>
          <w:p w14:paraId="337321C7" w14:textId="77777777" w:rsidR="00AC66EE" w:rsidRDefault="00AC66EE" w:rsidP="00AC66EE">
            <w:pPr>
              <w:rPr>
                <w:b/>
              </w:rPr>
            </w:pPr>
          </w:p>
        </w:tc>
      </w:tr>
      <w:tr w:rsidR="00AC66EE" w14:paraId="3A55D38D" w14:textId="77777777" w:rsidTr="00AC66EE">
        <w:tc>
          <w:tcPr>
            <w:tcW w:w="5665" w:type="dxa"/>
          </w:tcPr>
          <w:p w14:paraId="50C5A714" w14:textId="77777777" w:rsidR="00AC66EE" w:rsidRDefault="00AC66EE" w:rsidP="00AC66EE">
            <w:pPr>
              <w:rPr>
                <w:b/>
              </w:rPr>
            </w:pPr>
            <w:r>
              <w:rPr>
                <w:b/>
              </w:rPr>
              <w:t xml:space="preserve">D     Additional costs     </w:t>
            </w:r>
          </w:p>
        </w:tc>
        <w:tc>
          <w:tcPr>
            <w:tcW w:w="3351" w:type="dxa"/>
          </w:tcPr>
          <w:p w14:paraId="49A782E8" w14:textId="77777777" w:rsidR="00AC66EE" w:rsidRDefault="00AC66EE" w:rsidP="00AC66EE">
            <w:pPr>
              <w:rPr>
                <w:b/>
              </w:rPr>
            </w:pPr>
          </w:p>
        </w:tc>
      </w:tr>
      <w:tr w:rsidR="00AC66EE" w14:paraId="57108FD6" w14:textId="77777777" w:rsidTr="00AC66EE">
        <w:tc>
          <w:tcPr>
            <w:tcW w:w="5665" w:type="dxa"/>
          </w:tcPr>
          <w:p w14:paraId="09A196D3" w14:textId="77777777" w:rsidR="00AC66EE" w:rsidRDefault="00AC66EE" w:rsidP="00AC66EE">
            <w:pPr>
              <w:rPr>
                <w:b/>
              </w:rPr>
            </w:pPr>
            <w:r>
              <w:rPr>
                <w:b/>
              </w:rPr>
              <w:t>Total</w:t>
            </w:r>
          </w:p>
        </w:tc>
        <w:tc>
          <w:tcPr>
            <w:tcW w:w="3351" w:type="dxa"/>
          </w:tcPr>
          <w:p w14:paraId="1723E4E3" w14:textId="77777777" w:rsidR="00AC66EE" w:rsidRDefault="00AC66EE" w:rsidP="00AC66EE">
            <w:pPr>
              <w:rPr>
                <w:b/>
              </w:rPr>
            </w:pPr>
          </w:p>
        </w:tc>
      </w:tr>
    </w:tbl>
    <w:p w14:paraId="316AE780" w14:textId="77777777" w:rsidR="00AC66EE" w:rsidRDefault="00AC66EE" w:rsidP="00AC66EE">
      <w:pPr>
        <w:jc w:val="both"/>
      </w:pPr>
    </w:p>
    <w:p w14:paraId="6D3FDC69" w14:textId="28FF7930" w:rsidR="00AC66EE" w:rsidRDefault="00AC66EE" w:rsidP="00AC66EE">
      <w:pPr>
        <w:jc w:val="both"/>
      </w:pPr>
      <w:r>
        <w:t>Please complete the Price Breakdown below and include the cost of each item of equipment</w:t>
      </w:r>
      <w:r w:rsidR="00AD5020">
        <w:t>/feature</w:t>
      </w:r>
      <w:r>
        <w:t>, your installation costs – including labour, materials, skip hire/licences and so on as appropriate – and also any additional costs.</w:t>
      </w:r>
    </w:p>
    <w:p w14:paraId="45F789DA" w14:textId="77777777" w:rsidR="00AC66EE" w:rsidRDefault="00AC66EE" w:rsidP="00AC66EE">
      <w:pPr>
        <w:jc w:val="both"/>
      </w:pPr>
      <w:r>
        <w:t>All your costs for the contract must be included in your tender – any costs which are not included will not be met by the Council.</w:t>
      </w:r>
    </w:p>
    <w:p w14:paraId="447044A4" w14:textId="6ED0894A" w:rsidR="00AC66EE" w:rsidRDefault="00AC66EE" w:rsidP="00AC66EE">
      <w:pPr>
        <w:jc w:val="both"/>
      </w:pPr>
      <w:r>
        <w:t>Please add or remove rows to/f</w:t>
      </w:r>
      <w:r w:rsidR="00A94BD6">
        <w:t>ro</w:t>
      </w:r>
      <w:r>
        <w:t>m the Price Breakdown table as necessary.</w:t>
      </w:r>
    </w:p>
    <w:p w14:paraId="22061641" w14:textId="185A7F7F" w:rsidR="00AC66EE" w:rsidRDefault="00AC66EE" w:rsidP="00AC66EE">
      <w:pPr>
        <w:jc w:val="both"/>
      </w:pPr>
      <w:r>
        <w:t xml:space="preserve">Please note that as the available funding for this contract is fixed, we are not seeking competitive bids on the basis of price rather we are seeking your price breakdown to demonstrate how you will maximise the available funding </w:t>
      </w:r>
      <w:r w:rsidRPr="005C3152">
        <w:t>(£</w:t>
      </w:r>
      <w:r w:rsidR="00AD5020">
        <w:t>60</w:t>
      </w:r>
      <w:r w:rsidRPr="005C3152">
        <w:t>,000).</w:t>
      </w:r>
    </w:p>
    <w:p w14:paraId="5E908AD0" w14:textId="77777777" w:rsidR="00AC66EE" w:rsidRPr="00310969" w:rsidRDefault="00AC66EE" w:rsidP="00AC66EE">
      <w:pPr>
        <w:rPr>
          <w:b/>
        </w:rPr>
      </w:pPr>
      <w:r w:rsidRPr="00310969">
        <w:rPr>
          <w:b/>
        </w:rPr>
        <w:t>Annual Maintenance costs</w:t>
      </w:r>
    </w:p>
    <w:p w14:paraId="6A2A272D" w14:textId="77777777" w:rsidR="00AC66EE" w:rsidRDefault="00AC66EE" w:rsidP="00AC66EE">
      <w:pPr>
        <w:ind w:firstLine="720"/>
      </w:pPr>
      <w:r>
        <w:t>Please declare any costs associated with the annual maintenance of the installed equipment.</w:t>
      </w:r>
    </w:p>
    <w:p w14:paraId="6E2DCC7A" w14:textId="0D09E0E2" w:rsidR="00AC66EE" w:rsidRDefault="00AC66EE" w:rsidP="00AC66EE">
      <w:pPr>
        <w:ind w:firstLine="720"/>
      </w:pPr>
      <w:r>
        <w:t>P</w:t>
      </w:r>
      <w:r w:rsidR="00D02212">
        <w:t xml:space="preserve">rice Breakdown: </w:t>
      </w:r>
    </w:p>
    <w:tbl>
      <w:tblPr>
        <w:tblStyle w:val="TableGrid"/>
        <w:tblW w:w="0" w:type="auto"/>
        <w:tblLook w:val="04A0" w:firstRow="1" w:lastRow="0" w:firstColumn="1" w:lastColumn="0" w:noHBand="0" w:noVBand="1"/>
      </w:tblPr>
      <w:tblGrid>
        <w:gridCol w:w="2263"/>
        <w:gridCol w:w="5245"/>
        <w:gridCol w:w="1508"/>
      </w:tblGrid>
      <w:tr w:rsidR="00AC66EE" w14:paraId="0DB0FE4C" w14:textId="77777777" w:rsidTr="00AC66EE">
        <w:tc>
          <w:tcPr>
            <w:tcW w:w="2263" w:type="dxa"/>
          </w:tcPr>
          <w:p w14:paraId="6E0A4A12" w14:textId="77777777" w:rsidR="00AC66EE" w:rsidRDefault="00AC66EE" w:rsidP="00AC66EE">
            <w:r>
              <w:t>Design and Site Analysis:</w:t>
            </w:r>
          </w:p>
        </w:tc>
        <w:tc>
          <w:tcPr>
            <w:tcW w:w="5245" w:type="dxa"/>
          </w:tcPr>
          <w:p w14:paraId="1BC88828" w14:textId="77777777" w:rsidR="00AC66EE" w:rsidRDefault="00AC66EE" w:rsidP="00AC66EE">
            <w:r>
              <w:t>Item:</w:t>
            </w:r>
          </w:p>
        </w:tc>
        <w:tc>
          <w:tcPr>
            <w:tcW w:w="1508" w:type="dxa"/>
          </w:tcPr>
          <w:p w14:paraId="771C247E" w14:textId="77777777" w:rsidR="00AC66EE" w:rsidRDefault="00AC66EE" w:rsidP="00AC66EE">
            <w:r>
              <w:t>£</w:t>
            </w:r>
          </w:p>
        </w:tc>
      </w:tr>
      <w:tr w:rsidR="00AC66EE" w14:paraId="135AB83E" w14:textId="77777777" w:rsidTr="00AC66EE">
        <w:tc>
          <w:tcPr>
            <w:tcW w:w="2263" w:type="dxa"/>
          </w:tcPr>
          <w:p w14:paraId="5A185B49" w14:textId="77777777" w:rsidR="00AC66EE" w:rsidRDefault="00AC66EE" w:rsidP="00AC66EE"/>
        </w:tc>
        <w:tc>
          <w:tcPr>
            <w:tcW w:w="5245" w:type="dxa"/>
          </w:tcPr>
          <w:p w14:paraId="7372E9C4" w14:textId="77777777" w:rsidR="00AC66EE" w:rsidRDefault="00AC66EE" w:rsidP="00AC66EE"/>
        </w:tc>
        <w:tc>
          <w:tcPr>
            <w:tcW w:w="1508" w:type="dxa"/>
          </w:tcPr>
          <w:p w14:paraId="1A7EF3C6" w14:textId="77777777" w:rsidR="00AC66EE" w:rsidRDefault="00AC66EE" w:rsidP="00AC66EE"/>
        </w:tc>
      </w:tr>
      <w:tr w:rsidR="00AC66EE" w14:paraId="50D23B6D" w14:textId="77777777" w:rsidTr="00AC66EE">
        <w:tc>
          <w:tcPr>
            <w:tcW w:w="2263" w:type="dxa"/>
          </w:tcPr>
          <w:p w14:paraId="1A5AD6AD" w14:textId="77777777" w:rsidR="00AC66EE" w:rsidRDefault="00AC66EE" w:rsidP="00AC66EE"/>
        </w:tc>
        <w:tc>
          <w:tcPr>
            <w:tcW w:w="5245" w:type="dxa"/>
          </w:tcPr>
          <w:p w14:paraId="29EA6E82" w14:textId="77777777" w:rsidR="00AC66EE" w:rsidRDefault="00AC66EE" w:rsidP="00AC66EE"/>
        </w:tc>
        <w:tc>
          <w:tcPr>
            <w:tcW w:w="1508" w:type="dxa"/>
          </w:tcPr>
          <w:p w14:paraId="219E4BE4" w14:textId="77777777" w:rsidR="00AC66EE" w:rsidRDefault="00AC66EE" w:rsidP="00AC66EE"/>
        </w:tc>
      </w:tr>
      <w:tr w:rsidR="00AC66EE" w14:paraId="2EFACFDD" w14:textId="77777777" w:rsidTr="00AC66EE">
        <w:tc>
          <w:tcPr>
            <w:tcW w:w="2263" w:type="dxa"/>
          </w:tcPr>
          <w:p w14:paraId="2C3E9705" w14:textId="77777777" w:rsidR="00AC66EE" w:rsidRDefault="00AC66EE" w:rsidP="00AC66EE"/>
        </w:tc>
        <w:tc>
          <w:tcPr>
            <w:tcW w:w="5245" w:type="dxa"/>
          </w:tcPr>
          <w:p w14:paraId="78346D29" w14:textId="77777777" w:rsidR="00AC66EE" w:rsidRDefault="00AC66EE" w:rsidP="00AC66EE"/>
        </w:tc>
        <w:tc>
          <w:tcPr>
            <w:tcW w:w="1508" w:type="dxa"/>
          </w:tcPr>
          <w:p w14:paraId="0E4CAFA4" w14:textId="77777777" w:rsidR="00AC66EE" w:rsidRDefault="00AC66EE" w:rsidP="00AC66EE"/>
        </w:tc>
      </w:tr>
      <w:tr w:rsidR="00AC66EE" w14:paraId="7C298BF1" w14:textId="77777777" w:rsidTr="00AC66EE">
        <w:tc>
          <w:tcPr>
            <w:tcW w:w="2263" w:type="dxa"/>
          </w:tcPr>
          <w:p w14:paraId="67052E58" w14:textId="77777777" w:rsidR="00AC66EE" w:rsidRDefault="00AC66EE" w:rsidP="00AC66EE"/>
        </w:tc>
        <w:tc>
          <w:tcPr>
            <w:tcW w:w="5245" w:type="dxa"/>
          </w:tcPr>
          <w:p w14:paraId="4CCFD6BC" w14:textId="77777777" w:rsidR="00AC66EE" w:rsidRDefault="00AC66EE" w:rsidP="00AC66EE"/>
        </w:tc>
        <w:tc>
          <w:tcPr>
            <w:tcW w:w="1508" w:type="dxa"/>
          </w:tcPr>
          <w:p w14:paraId="5C6DD24C" w14:textId="77777777" w:rsidR="00AC66EE" w:rsidRDefault="00AC66EE" w:rsidP="00AC66EE"/>
        </w:tc>
      </w:tr>
      <w:tr w:rsidR="00AC66EE" w14:paraId="0DDA7682" w14:textId="77777777" w:rsidTr="00AC66EE">
        <w:tc>
          <w:tcPr>
            <w:tcW w:w="2263" w:type="dxa"/>
          </w:tcPr>
          <w:p w14:paraId="60EA90B0" w14:textId="77777777" w:rsidR="00AC66EE" w:rsidRDefault="00AC66EE" w:rsidP="00AC66EE"/>
        </w:tc>
        <w:tc>
          <w:tcPr>
            <w:tcW w:w="5245" w:type="dxa"/>
          </w:tcPr>
          <w:p w14:paraId="21BD9EC2" w14:textId="77777777" w:rsidR="00AC66EE" w:rsidRDefault="00AC66EE" w:rsidP="00AC66EE"/>
        </w:tc>
        <w:tc>
          <w:tcPr>
            <w:tcW w:w="1508" w:type="dxa"/>
          </w:tcPr>
          <w:p w14:paraId="028044C2" w14:textId="77777777" w:rsidR="00AC66EE" w:rsidRDefault="00AC66EE" w:rsidP="00AC66EE"/>
        </w:tc>
      </w:tr>
      <w:tr w:rsidR="00AC66EE" w14:paraId="7CCD546F" w14:textId="77777777" w:rsidTr="00AC66EE">
        <w:tc>
          <w:tcPr>
            <w:tcW w:w="2263" w:type="dxa"/>
          </w:tcPr>
          <w:p w14:paraId="11011D44" w14:textId="77777777" w:rsidR="00AC66EE" w:rsidRDefault="00AC66EE" w:rsidP="00AC66EE"/>
        </w:tc>
        <w:tc>
          <w:tcPr>
            <w:tcW w:w="5245" w:type="dxa"/>
          </w:tcPr>
          <w:p w14:paraId="72CC817B" w14:textId="77777777" w:rsidR="00AC66EE" w:rsidRDefault="00AC66EE" w:rsidP="00AC66EE"/>
        </w:tc>
        <w:tc>
          <w:tcPr>
            <w:tcW w:w="1508" w:type="dxa"/>
          </w:tcPr>
          <w:p w14:paraId="2A904C56" w14:textId="77777777" w:rsidR="00AC66EE" w:rsidRDefault="00AC66EE" w:rsidP="00AC66EE"/>
        </w:tc>
      </w:tr>
      <w:tr w:rsidR="00AC66EE" w14:paraId="2D0032D6" w14:textId="77777777" w:rsidTr="00AC66EE">
        <w:tc>
          <w:tcPr>
            <w:tcW w:w="2263" w:type="dxa"/>
          </w:tcPr>
          <w:p w14:paraId="6C2D1451" w14:textId="77777777" w:rsidR="00AC66EE" w:rsidRDefault="00AC66EE" w:rsidP="00AC66EE"/>
        </w:tc>
        <w:tc>
          <w:tcPr>
            <w:tcW w:w="5245" w:type="dxa"/>
          </w:tcPr>
          <w:p w14:paraId="18715A25" w14:textId="77777777" w:rsidR="00AC66EE" w:rsidRDefault="00AC66EE" w:rsidP="00AC66EE"/>
        </w:tc>
        <w:tc>
          <w:tcPr>
            <w:tcW w:w="1508" w:type="dxa"/>
          </w:tcPr>
          <w:p w14:paraId="4F9BF483" w14:textId="77777777" w:rsidR="00AC66EE" w:rsidRDefault="00AC66EE" w:rsidP="00AC66EE"/>
        </w:tc>
      </w:tr>
      <w:tr w:rsidR="00AC66EE" w14:paraId="138D1E26" w14:textId="77777777" w:rsidTr="00AC66EE">
        <w:tc>
          <w:tcPr>
            <w:tcW w:w="2263" w:type="dxa"/>
          </w:tcPr>
          <w:p w14:paraId="7BAB0F22" w14:textId="77777777" w:rsidR="00AC66EE" w:rsidRDefault="00AC66EE" w:rsidP="00AC66EE"/>
        </w:tc>
        <w:tc>
          <w:tcPr>
            <w:tcW w:w="5245" w:type="dxa"/>
          </w:tcPr>
          <w:p w14:paraId="6C7091EC" w14:textId="77777777" w:rsidR="00AC66EE" w:rsidRDefault="00AC66EE" w:rsidP="00AC66EE"/>
        </w:tc>
        <w:tc>
          <w:tcPr>
            <w:tcW w:w="1508" w:type="dxa"/>
          </w:tcPr>
          <w:p w14:paraId="359AED44" w14:textId="77777777" w:rsidR="00AC66EE" w:rsidRDefault="00AC66EE" w:rsidP="00AC66EE"/>
        </w:tc>
      </w:tr>
      <w:tr w:rsidR="00AC66EE" w14:paraId="417EAD9C" w14:textId="77777777" w:rsidTr="00AC66EE">
        <w:tc>
          <w:tcPr>
            <w:tcW w:w="2263" w:type="dxa"/>
          </w:tcPr>
          <w:p w14:paraId="27CA667B" w14:textId="77777777" w:rsidR="00AC66EE" w:rsidRDefault="00AC66EE" w:rsidP="00AC66EE"/>
        </w:tc>
        <w:tc>
          <w:tcPr>
            <w:tcW w:w="5245" w:type="dxa"/>
          </w:tcPr>
          <w:p w14:paraId="1ACA4BE3" w14:textId="77777777" w:rsidR="00AC66EE" w:rsidRDefault="00AC66EE" w:rsidP="00AC66EE"/>
        </w:tc>
        <w:tc>
          <w:tcPr>
            <w:tcW w:w="1508" w:type="dxa"/>
          </w:tcPr>
          <w:p w14:paraId="5DCDF6B7" w14:textId="77777777" w:rsidR="00AC66EE" w:rsidRDefault="00AC66EE" w:rsidP="00AC66EE"/>
        </w:tc>
      </w:tr>
      <w:tr w:rsidR="00AC66EE" w14:paraId="25FDC567" w14:textId="77777777" w:rsidTr="00AC66EE">
        <w:tc>
          <w:tcPr>
            <w:tcW w:w="2263" w:type="dxa"/>
          </w:tcPr>
          <w:p w14:paraId="33D71F6D" w14:textId="77777777" w:rsidR="00AC66EE" w:rsidRDefault="00AC66EE" w:rsidP="00AC66EE"/>
        </w:tc>
        <w:tc>
          <w:tcPr>
            <w:tcW w:w="5245" w:type="dxa"/>
          </w:tcPr>
          <w:p w14:paraId="5EDD65B3" w14:textId="77777777" w:rsidR="00AC66EE" w:rsidRDefault="00AC66EE" w:rsidP="00AC66EE"/>
        </w:tc>
        <w:tc>
          <w:tcPr>
            <w:tcW w:w="1508" w:type="dxa"/>
          </w:tcPr>
          <w:p w14:paraId="6E935A58" w14:textId="77777777" w:rsidR="00AC66EE" w:rsidRDefault="00AC66EE" w:rsidP="00AC66EE"/>
        </w:tc>
      </w:tr>
      <w:tr w:rsidR="00AC66EE" w14:paraId="5822EB21" w14:textId="77777777" w:rsidTr="00AC66EE">
        <w:tc>
          <w:tcPr>
            <w:tcW w:w="2263" w:type="dxa"/>
          </w:tcPr>
          <w:p w14:paraId="138AB565" w14:textId="77777777" w:rsidR="00AC66EE" w:rsidRDefault="00AC66EE" w:rsidP="00AC66EE"/>
        </w:tc>
        <w:tc>
          <w:tcPr>
            <w:tcW w:w="5245" w:type="dxa"/>
          </w:tcPr>
          <w:p w14:paraId="4B5DA747" w14:textId="77777777" w:rsidR="00AC66EE" w:rsidRDefault="00AC66EE" w:rsidP="00AC66EE">
            <w:pPr>
              <w:jc w:val="right"/>
            </w:pPr>
            <w:r>
              <w:t>Sub-total</w:t>
            </w:r>
          </w:p>
        </w:tc>
        <w:tc>
          <w:tcPr>
            <w:tcW w:w="1508" w:type="dxa"/>
          </w:tcPr>
          <w:p w14:paraId="62E7227C" w14:textId="77777777" w:rsidR="00AC66EE" w:rsidRDefault="00AC66EE" w:rsidP="00AC66EE">
            <w:r>
              <w:t>£</w:t>
            </w:r>
          </w:p>
        </w:tc>
      </w:tr>
      <w:tr w:rsidR="00AC66EE" w14:paraId="3E8E1CA7" w14:textId="77777777" w:rsidTr="00AC66EE">
        <w:tc>
          <w:tcPr>
            <w:tcW w:w="2263" w:type="dxa"/>
          </w:tcPr>
          <w:p w14:paraId="4EA32309" w14:textId="77777777" w:rsidR="00AC66EE" w:rsidRDefault="00AC66EE" w:rsidP="00AC66EE">
            <w:r>
              <w:t>Equipment &amp; Materials:</w:t>
            </w:r>
          </w:p>
        </w:tc>
        <w:tc>
          <w:tcPr>
            <w:tcW w:w="5245" w:type="dxa"/>
          </w:tcPr>
          <w:p w14:paraId="6383E623" w14:textId="77777777" w:rsidR="00AC66EE" w:rsidRDefault="00AC66EE" w:rsidP="00AC66EE">
            <w:r>
              <w:t>Item:</w:t>
            </w:r>
          </w:p>
        </w:tc>
        <w:tc>
          <w:tcPr>
            <w:tcW w:w="1508" w:type="dxa"/>
          </w:tcPr>
          <w:p w14:paraId="5620ACB2" w14:textId="77777777" w:rsidR="00AC66EE" w:rsidRDefault="00AC66EE" w:rsidP="00AC66EE"/>
        </w:tc>
      </w:tr>
      <w:tr w:rsidR="00AC66EE" w14:paraId="07319C8A" w14:textId="77777777" w:rsidTr="00AC66EE">
        <w:tc>
          <w:tcPr>
            <w:tcW w:w="2263" w:type="dxa"/>
          </w:tcPr>
          <w:p w14:paraId="6CEE1366" w14:textId="77777777" w:rsidR="00AC66EE" w:rsidRDefault="00AC66EE" w:rsidP="00AC66EE"/>
        </w:tc>
        <w:tc>
          <w:tcPr>
            <w:tcW w:w="5245" w:type="dxa"/>
          </w:tcPr>
          <w:p w14:paraId="046B1D01" w14:textId="77777777" w:rsidR="00AC66EE" w:rsidRDefault="00AC66EE" w:rsidP="00AC66EE"/>
        </w:tc>
        <w:tc>
          <w:tcPr>
            <w:tcW w:w="1508" w:type="dxa"/>
          </w:tcPr>
          <w:p w14:paraId="1C44670A" w14:textId="77777777" w:rsidR="00AC66EE" w:rsidRDefault="00AC66EE" w:rsidP="00AC66EE"/>
        </w:tc>
      </w:tr>
      <w:tr w:rsidR="00AC66EE" w14:paraId="5CC1FCCF" w14:textId="77777777" w:rsidTr="00AC66EE">
        <w:tc>
          <w:tcPr>
            <w:tcW w:w="2263" w:type="dxa"/>
          </w:tcPr>
          <w:p w14:paraId="154F0C90" w14:textId="77777777" w:rsidR="00AC66EE" w:rsidRDefault="00AC66EE" w:rsidP="00AC66EE"/>
        </w:tc>
        <w:tc>
          <w:tcPr>
            <w:tcW w:w="5245" w:type="dxa"/>
          </w:tcPr>
          <w:p w14:paraId="14A1AD28" w14:textId="77777777" w:rsidR="00AC66EE" w:rsidRDefault="00AC66EE" w:rsidP="00AC66EE"/>
        </w:tc>
        <w:tc>
          <w:tcPr>
            <w:tcW w:w="1508" w:type="dxa"/>
          </w:tcPr>
          <w:p w14:paraId="197C9DE4" w14:textId="77777777" w:rsidR="00AC66EE" w:rsidRDefault="00AC66EE" w:rsidP="00AC66EE"/>
        </w:tc>
      </w:tr>
      <w:tr w:rsidR="00AC66EE" w14:paraId="2DC3FA48" w14:textId="77777777" w:rsidTr="00AC66EE">
        <w:tc>
          <w:tcPr>
            <w:tcW w:w="2263" w:type="dxa"/>
          </w:tcPr>
          <w:p w14:paraId="190C67E5" w14:textId="77777777" w:rsidR="00AC66EE" w:rsidRDefault="00AC66EE" w:rsidP="00AC66EE"/>
        </w:tc>
        <w:tc>
          <w:tcPr>
            <w:tcW w:w="5245" w:type="dxa"/>
          </w:tcPr>
          <w:p w14:paraId="0BFA75BD" w14:textId="77777777" w:rsidR="00AC66EE" w:rsidRDefault="00AC66EE" w:rsidP="00AC66EE"/>
        </w:tc>
        <w:tc>
          <w:tcPr>
            <w:tcW w:w="1508" w:type="dxa"/>
          </w:tcPr>
          <w:p w14:paraId="22839A52" w14:textId="77777777" w:rsidR="00AC66EE" w:rsidRDefault="00AC66EE" w:rsidP="00AC66EE"/>
        </w:tc>
      </w:tr>
      <w:tr w:rsidR="00AC66EE" w14:paraId="0B6AAC76" w14:textId="77777777" w:rsidTr="00AC66EE">
        <w:tc>
          <w:tcPr>
            <w:tcW w:w="2263" w:type="dxa"/>
          </w:tcPr>
          <w:p w14:paraId="5265625D" w14:textId="77777777" w:rsidR="00AC66EE" w:rsidRDefault="00AC66EE" w:rsidP="00AC66EE"/>
        </w:tc>
        <w:tc>
          <w:tcPr>
            <w:tcW w:w="5245" w:type="dxa"/>
          </w:tcPr>
          <w:p w14:paraId="167B6B32" w14:textId="77777777" w:rsidR="00AC66EE" w:rsidRDefault="00AC66EE" w:rsidP="00AC66EE"/>
        </w:tc>
        <w:tc>
          <w:tcPr>
            <w:tcW w:w="1508" w:type="dxa"/>
          </w:tcPr>
          <w:p w14:paraId="17CC15BD" w14:textId="77777777" w:rsidR="00AC66EE" w:rsidRDefault="00AC66EE" w:rsidP="00AC66EE"/>
        </w:tc>
      </w:tr>
      <w:tr w:rsidR="00AC66EE" w14:paraId="70219278" w14:textId="77777777" w:rsidTr="00AC66EE">
        <w:tc>
          <w:tcPr>
            <w:tcW w:w="2263" w:type="dxa"/>
          </w:tcPr>
          <w:p w14:paraId="1666D235" w14:textId="77777777" w:rsidR="00AC66EE" w:rsidRDefault="00AC66EE" w:rsidP="00AC66EE"/>
        </w:tc>
        <w:tc>
          <w:tcPr>
            <w:tcW w:w="5245" w:type="dxa"/>
          </w:tcPr>
          <w:p w14:paraId="019AFC98" w14:textId="77777777" w:rsidR="00AC66EE" w:rsidRDefault="00AC66EE" w:rsidP="00AC66EE"/>
        </w:tc>
        <w:tc>
          <w:tcPr>
            <w:tcW w:w="1508" w:type="dxa"/>
          </w:tcPr>
          <w:p w14:paraId="31D915AE" w14:textId="77777777" w:rsidR="00AC66EE" w:rsidRDefault="00AC66EE" w:rsidP="00AC66EE"/>
        </w:tc>
      </w:tr>
      <w:tr w:rsidR="00AC66EE" w14:paraId="12BDDB0C" w14:textId="77777777" w:rsidTr="00AC66EE">
        <w:tc>
          <w:tcPr>
            <w:tcW w:w="2263" w:type="dxa"/>
          </w:tcPr>
          <w:p w14:paraId="52FCFE44" w14:textId="77777777" w:rsidR="00AC66EE" w:rsidRDefault="00AC66EE" w:rsidP="00AC66EE"/>
        </w:tc>
        <w:tc>
          <w:tcPr>
            <w:tcW w:w="5245" w:type="dxa"/>
          </w:tcPr>
          <w:p w14:paraId="4EB351E4" w14:textId="77777777" w:rsidR="00AC66EE" w:rsidRDefault="00AC66EE" w:rsidP="00AC66EE"/>
        </w:tc>
        <w:tc>
          <w:tcPr>
            <w:tcW w:w="1508" w:type="dxa"/>
          </w:tcPr>
          <w:p w14:paraId="505973D7" w14:textId="77777777" w:rsidR="00AC66EE" w:rsidRDefault="00AC66EE" w:rsidP="00AC66EE"/>
        </w:tc>
      </w:tr>
      <w:tr w:rsidR="00AC66EE" w14:paraId="50735899" w14:textId="77777777" w:rsidTr="00AC66EE">
        <w:tc>
          <w:tcPr>
            <w:tcW w:w="2263" w:type="dxa"/>
          </w:tcPr>
          <w:p w14:paraId="188909F8" w14:textId="77777777" w:rsidR="00AC66EE" w:rsidRDefault="00AC66EE" w:rsidP="00AC66EE"/>
        </w:tc>
        <w:tc>
          <w:tcPr>
            <w:tcW w:w="5245" w:type="dxa"/>
          </w:tcPr>
          <w:p w14:paraId="5C5021D2" w14:textId="77777777" w:rsidR="00AC66EE" w:rsidRDefault="00AC66EE" w:rsidP="00AC66EE"/>
        </w:tc>
        <w:tc>
          <w:tcPr>
            <w:tcW w:w="1508" w:type="dxa"/>
          </w:tcPr>
          <w:p w14:paraId="092E4E02" w14:textId="77777777" w:rsidR="00AC66EE" w:rsidRDefault="00AC66EE" w:rsidP="00AC66EE"/>
        </w:tc>
      </w:tr>
      <w:tr w:rsidR="00AC66EE" w14:paraId="4ACA66D4" w14:textId="77777777" w:rsidTr="00AC66EE">
        <w:tc>
          <w:tcPr>
            <w:tcW w:w="2263" w:type="dxa"/>
          </w:tcPr>
          <w:p w14:paraId="741AD66C" w14:textId="77777777" w:rsidR="00AC66EE" w:rsidRDefault="00AC66EE" w:rsidP="00AC66EE"/>
        </w:tc>
        <w:tc>
          <w:tcPr>
            <w:tcW w:w="5245" w:type="dxa"/>
          </w:tcPr>
          <w:p w14:paraId="44A0DC34" w14:textId="77777777" w:rsidR="00AC66EE" w:rsidRDefault="00AC66EE" w:rsidP="00AC66EE"/>
        </w:tc>
        <w:tc>
          <w:tcPr>
            <w:tcW w:w="1508" w:type="dxa"/>
          </w:tcPr>
          <w:p w14:paraId="6A2C912D" w14:textId="77777777" w:rsidR="00AC66EE" w:rsidRDefault="00AC66EE" w:rsidP="00AC66EE"/>
        </w:tc>
      </w:tr>
      <w:tr w:rsidR="00AC66EE" w14:paraId="6F66D790" w14:textId="77777777" w:rsidTr="00AC66EE">
        <w:tc>
          <w:tcPr>
            <w:tcW w:w="2263" w:type="dxa"/>
          </w:tcPr>
          <w:p w14:paraId="51D7BA0B" w14:textId="77777777" w:rsidR="00AC66EE" w:rsidRDefault="00AC66EE" w:rsidP="00AC66EE"/>
        </w:tc>
        <w:tc>
          <w:tcPr>
            <w:tcW w:w="5245" w:type="dxa"/>
          </w:tcPr>
          <w:p w14:paraId="5C090878" w14:textId="77777777" w:rsidR="00AC66EE" w:rsidRDefault="00AC66EE" w:rsidP="00AC66EE"/>
        </w:tc>
        <w:tc>
          <w:tcPr>
            <w:tcW w:w="1508" w:type="dxa"/>
          </w:tcPr>
          <w:p w14:paraId="6196C094" w14:textId="77777777" w:rsidR="00AC66EE" w:rsidRDefault="00AC66EE" w:rsidP="00AC66EE"/>
        </w:tc>
      </w:tr>
      <w:tr w:rsidR="00AC66EE" w14:paraId="28863CBB" w14:textId="77777777" w:rsidTr="00AC66EE">
        <w:tc>
          <w:tcPr>
            <w:tcW w:w="2263" w:type="dxa"/>
          </w:tcPr>
          <w:p w14:paraId="57689B6F" w14:textId="77777777" w:rsidR="00AC66EE" w:rsidRDefault="00AC66EE" w:rsidP="00AC66EE"/>
        </w:tc>
        <w:tc>
          <w:tcPr>
            <w:tcW w:w="5245" w:type="dxa"/>
          </w:tcPr>
          <w:p w14:paraId="631FCF5B" w14:textId="77777777" w:rsidR="00AC66EE" w:rsidRDefault="00AC66EE" w:rsidP="00AC66EE"/>
        </w:tc>
        <w:tc>
          <w:tcPr>
            <w:tcW w:w="1508" w:type="dxa"/>
          </w:tcPr>
          <w:p w14:paraId="5662D4B0" w14:textId="77777777" w:rsidR="00AC66EE" w:rsidRDefault="00AC66EE" w:rsidP="00AC66EE"/>
        </w:tc>
      </w:tr>
      <w:tr w:rsidR="00AC66EE" w14:paraId="205C0800" w14:textId="77777777" w:rsidTr="00AC66EE">
        <w:tc>
          <w:tcPr>
            <w:tcW w:w="2263" w:type="dxa"/>
          </w:tcPr>
          <w:p w14:paraId="40D48EC7" w14:textId="77777777" w:rsidR="00AC66EE" w:rsidRDefault="00AC66EE" w:rsidP="00AC66EE"/>
        </w:tc>
        <w:tc>
          <w:tcPr>
            <w:tcW w:w="5245" w:type="dxa"/>
          </w:tcPr>
          <w:p w14:paraId="35762EA7" w14:textId="77777777" w:rsidR="00AC66EE" w:rsidRDefault="00AC66EE" w:rsidP="00AC66EE"/>
        </w:tc>
        <w:tc>
          <w:tcPr>
            <w:tcW w:w="1508" w:type="dxa"/>
          </w:tcPr>
          <w:p w14:paraId="11E885A7" w14:textId="77777777" w:rsidR="00AC66EE" w:rsidRDefault="00AC66EE" w:rsidP="00AC66EE"/>
        </w:tc>
      </w:tr>
      <w:tr w:rsidR="00AC66EE" w14:paraId="6CB1F568" w14:textId="77777777" w:rsidTr="00AC66EE">
        <w:tc>
          <w:tcPr>
            <w:tcW w:w="2263" w:type="dxa"/>
          </w:tcPr>
          <w:p w14:paraId="05ABA18C" w14:textId="77777777" w:rsidR="00AC66EE" w:rsidRDefault="00AC66EE" w:rsidP="00AC66EE"/>
        </w:tc>
        <w:tc>
          <w:tcPr>
            <w:tcW w:w="5245" w:type="dxa"/>
          </w:tcPr>
          <w:p w14:paraId="24613E85" w14:textId="77777777" w:rsidR="00AC66EE" w:rsidRDefault="00AC66EE" w:rsidP="00AC66EE"/>
        </w:tc>
        <w:tc>
          <w:tcPr>
            <w:tcW w:w="1508" w:type="dxa"/>
          </w:tcPr>
          <w:p w14:paraId="41A832CF" w14:textId="77777777" w:rsidR="00AC66EE" w:rsidRDefault="00AC66EE" w:rsidP="00AC66EE"/>
        </w:tc>
      </w:tr>
      <w:tr w:rsidR="00AC66EE" w14:paraId="4CF46230" w14:textId="77777777" w:rsidTr="00AC66EE">
        <w:tc>
          <w:tcPr>
            <w:tcW w:w="2263" w:type="dxa"/>
          </w:tcPr>
          <w:p w14:paraId="02207831" w14:textId="77777777" w:rsidR="00AC66EE" w:rsidRDefault="00AC66EE" w:rsidP="00AC66EE"/>
        </w:tc>
        <w:tc>
          <w:tcPr>
            <w:tcW w:w="5245" w:type="dxa"/>
          </w:tcPr>
          <w:p w14:paraId="32AFA85F" w14:textId="77777777" w:rsidR="00AC66EE" w:rsidRDefault="00AC66EE" w:rsidP="00AC66EE">
            <w:pPr>
              <w:jc w:val="right"/>
            </w:pPr>
            <w:r>
              <w:t>Sub-total</w:t>
            </w:r>
          </w:p>
        </w:tc>
        <w:tc>
          <w:tcPr>
            <w:tcW w:w="1508" w:type="dxa"/>
          </w:tcPr>
          <w:p w14:paraId="17DB23AD" w14:textId="77777777" w:rsidR="00AC66EE" w:rsidRDefault="00AC66EE" w:rsidP="00AC66EE">
            <w:r>
              <w:t>£</w:t>
            </w:r>
          </w:p>
        </w:tc>
      </w:tr>
      <w:tr w:rsidR="00AC66EE" w14:paraId="5FEBFAF6" w14:textId="77777777" w:rsidTr="00AC66EE">
        <w:tc>
          <w:tcPr>
            <w:tcW w:w="2263" w:type="dxa"/>
          </w:tcPr>
          <w:p w14:paraId="5667AA12" w14:textId="77777777" w:rsidR="00AC66EE" w:rsidRDefault="00AC66EE" w:rsidP="00AC66EE">
            <w:r>
              <w:t>Installation</w:t>
            </w:r>
          </w:p>
        </w:tc>
        <w:tc>
          <w:tcPr>
            <w:tcW w:w="5245" w:type="dxa"/>
          </w:tcPr>
          <w:p w14:paraId="61F45E30" w14:textId="77777777" w:rsidR="00AC66EE" w:rsidRDefault="00AC66EE" w:rsidP="00AC66EE">
            <w:r>
              <w:t>Item:</w:t>
            </w:r>
          </w:p>
        </w:tc>
        <w:tc>
          <w:tcPr>
            <w:tcW w:w="1508" w:type="dxa"/>
          </w:tcPr>
          <w:p w14:paraId="76CE359F" w14:textId="77777777" w:rsidR="00AC66EE" w:rsidRDefault="00AC66EE" w:rsidP="00AC66EE"/>
        </w:tc>
      </w:tr>
      <w:tr w:rsidR="00AC66EE" w14:paraId="32E2A020" w14:textId="77777777" w:rsidTr="00AC66EE">
        <w:tc>
          <w:tcPr>
            <w:tcW w:w="2263" w:type="dxa"/>
          </w:tcPr>
          <w:p w14:paraId="7B07A646" w14:textId="77777777" w:rsidR="00AC66EE" w:rsidRDefault="00AC66EE" w:rsidP="00AC66EE"/>
        </w:tc>
        <w:tc>
          <w:tcPr>
            <w:tcW w:w="5245" w:type="dxa"/>
          </w:tcPr>
          <w:p w14:paraId="6F82D5BF" w14:textId="77777777" w:rsidR="00AC66EE" w:rsidRDefault="00AC66EE" w:rsidP="00AC66EE"/>
        </w:tc>
        <w:tc>
          <w:tcPr>
            <w:tcW w:w="1508" w:type="dxa"/>
          </w:tcPr>
          <w:p w14:paraId="094EE638" w14:textId="77777777" w:rsidR="00AC66EE" w:rsidRDefault="00AC66EE" w:rsidP="00AC66EE"/>
        </w:tc>
      </w:tr>
      <w:tr w:rsidR="00AC66EE" w14:paraId="37953D1A" w14:textId="77777777" w:rsidTr="00AC66EE">
        <w:tc>
          <w:tcPr>
            <w:tcW w:w="2263" w:type="dxa"/>
          </w:tcPr>
          <w:p w14:paraId="3B25C4CA" w14:textId="77777777" w:rsidR="00AC66EE" w:rsidRDefault="00AC66EE" w:rsidP="00AC66EE"/>
        </w:tc>
        <w:tc>
          <w:tcPr>
            <w:tcW w:w="5245" w:type="dxa"/>
          </w:tcPr>
          <w:p w14:paraId="32FB5911" w14:textId="77777777" w:rsidR="00AC66EE" w:rsidRDefault="00AC66EE" w:rsidP="00AC66EE"/>
        </w:tc>
        <w:tc>
          <w:tcPr>
            <w:tcW w:w="1508" w:type="dxa"/>
          </w:tcPr>
          <w:p w14:paraId="6F94B94A" w14:textId="77777777" w:rsidR="00AC66EE" w:rsidRDefault="00AC66EE" w:rsidP="00AC66EE"/>
        </w:tc>
      </w:tr>
      <w:tr w:rsidR="00AC66EE" w14:paraId="063E14CF" w14:textId="77777777" w:rsidTr="00AC66EE">
        <w:tc>
          <w:tcPr>
            <w:tcW w:w="2263" w:type="dxa"/>
          </w:tcPr>
          <w:p w14:paraId="7355D39A" w14:textId="77777777" w:rsidR="00AC66EE" w:rsidRDefault="00AC66EE" w:rsidP="00AC66EE"/>
        </w:tc>
        <w:tc>
          <w:tcPr>
            <w:tcW w:w="5245" w:type="dxa"/>
          </w:tcPr>
          <w:p w14:paraId="3EA3ADE3" w14:textId="77777777" w:rsidR="00AC66EE" w:rsidRDefault="00AC66EE" w:rsidP="00AC66EE"/>
        </w:tc>
        <w:tc>
          <w:tcPr>
            <w:tcW w:w="1508" w:type="dxa"/>
          </w:tcPr>
          <w:p w14:paraId="2852A985" w14:textId="77777777" w:rsidR="00AC66EE" w:rsidRDefault="00AC66EE" w:rsidP="00AC66EE"/>
        </w:tc>
      </w:tr>
      <w:tr w:rsidR="00AC66EE" w14:paraId="4C10D96E" w14:textId="77777777" w:rsidTr="00AC66EE">
        <w:tc>
          <w:tcPr>
            <w:tcW w:w="2263" w:type="dxa"/>
          </w:tcPr>
          <w:p w14:paraId="16B0F33D" w14:textId="77777777" w:rsidR="00AC66EE" w:rsidRDefault="00AC66EE" w:rsidP="00AC66EE"/>
        </w:tc>
        <w:tc>
          <w:tcPr>
            <w:tcW w:w="5245" w:type="dxa"/>
          </w:tcPr>
          <w:p w14:paraId="1D701AD1" w14:textId="77777777" w:rsidR="00AC66EE" w:rsidRDefault="00AC66EE" w:rsidP="00AC66EE"/>
        </w:tc>
        <w:tc>
          <w:tcPr>
            <w:tcW w:w="1508" w:type="dxa"/>
          </w:tcPr>
          <w:p w14:paraId="70C18B7B" w14:textId="77777777" w:rsidR="00AC66EE" w:rsidRDefault="00AC66EE" w:rsidP="00AC66EE"/>
        </w:tc>
      </w:tr>
      <w:tr w:rsidR="00AC66EE" w14:paraId="74CFCEB0" w14:textId="77777777" w:rsidTr="00AC66EE">
        <w:tc>
          <w:tcPr>
            <w:tcW w:w="2263" w:type="dxa"/>
          </w:tcPr>
          <w:p w14:paraId="3D723298" w14:textId="77777777" w:rsidR="00AC66EE" w:rsidRDefault="00AC66EE" w:rsidP="00AC66EE"/>
        </w:tc>
        <w:tc>
          <w:tcPr>
            <w:tcW w:w="5245" w:type="dxa"/>
          </w:tcPr>
          <w:p w14:paraId="610BBEB1" w14:textId="77777777" w:rsidR="00AC66EE" w:rsidRDefault="00AC66EE" w:rsidP="00AC66EE"/>
        </w:tc>
        <w:tc>
          <w:tcPr>
            <w:tcW w:w="1508" w:type="dxa"/>
          </w:tcPr>
          <w:p w14:paraId="1A9F8576" w14:textId="77777777" w:rsidR="00AC66EE" w:rsidRDefault="00AC66EE" w:rsidP="00AC66EE"/>
        </w:tc>
      </w:tr>
      <w:tr w:rsidR="00AC66EE" w14:paraId="47A79D1E" w14:textId="77777777" w:rsidTr="00AC66EE">
        <w:tc>
          <w:tcPr>
            <w:tcW w:w="2263" w:type="dxa"/>
          </w:tcPr>
          <w:p w14:paraId="6339396F" w14:textId="77777777" w:rsidR="00AC66EE" w:rsidRDefault="00AC66EE" w:rsidP="00AC66EE"/>
        </w:tc>
        <w:tc>
          <w:tcPr>
            <w:tcW w:w="5245" w:type="dxa"/>
          </w:tcPr>
          <w:p w14:paraId="255D4F23" w14:textId="77777777" w:rsidR="00AC66EE" w:rsidRDefault="00AC66EE" w:rsidP="00AC66EE"/>
        </w:tc>
        <w:tc>
          <w:tcPr>
            <w:tcW w:w="1508" w:type="dxa"/>
          </w:tcPr>
          <w:p w14:paraId="07B1B634" w14:textId="77777777" w:rsidR="00AC66EE" w:rsidRDefault="00AC66EE" w:rsidP="00AC66EE"/>
        </w:tc>
      </w:tr>
      <w:tr w:rsidR="00AC66EE" w14:paraId="5D1D3321" w14:textId="77777777" w:rsidTr="00AC66EE">
        <w:tc>
          <w:tcPr>
            <w:tcW w:w="2263" w:type="dxa"/>
          </w:tcPr>
          <w:p w14:paraId="04435288" w14:textId="77777777" w:rsidR="00AC66EE" w:rsidRDefault="00AC66EE" w:rsidP="00AC66EE"/>
        </w:tc>
        <w:tc>
          <w:tcPr>
            <w:tcW w:w="5245" w:type="dxa"/>
          </w:tcPr>
          <w:p w14:paraId="25C1DB96" w14:textId="77777777" w:rsidR="00AC66EE" w:rsidRDefault="00AC66EE" w:rsidP="00AC66EE"/>
        </w:tc>
        <w:tc>
          <w:tcPr>
            <w:tcW w:w="1508" w:type="dxa"/>
          </w:tcPr>
          <w:p w14:paraId="1911DB77" w14:textId="77777777" w:rsidR="00AC66EE" w:rsidRDefault="00AC66EE" w:rsidP="00AC66EE"/>
        </w:tc>
      </w:tr>
      <w:tr w:rsidR="00AC66EE" w14:paraId="1CB26586" w14:textId="77777777" w:rsidTr="00AC66EE">
        <w:tc>
          <w:tcPr>
            <w:tcW w:w="2263" w:type="dxa"/>
          </w:tcPr>
          <w:p w14:paraId="443F5D18" w14:textId="77777777" w:rsidR="00AC66EE" w:rsidRDefault="00AC66EE" w:rsidP="00AC66EE"/>
        </w:tc>
        <w:tc>
          <w:tcPr>
            <w:tcW w:w="5245" w:type="dxa"/>
          </w:tcPr>
          <w:p w14:paraId="4DE32EF8" w14:textId="77777777" w:rsidR="00AC66EE" w:rsidRDefault="00AC66EE" w:rsidP="00AC66EE">
            <w:pPr>
              <w:jc w:val="right"/>
            </w:pPr>
            <w:r>
              <w:t>Sub-total</w:t>
            </w:r>
          </w:p>
        </w:tc>
        <w:tc>
          <w:tcPr>
            <w:tcW w:w="1508" w:type="dxa"/>
          </w:tcPr>
          <w:p w14:paraId="1F8DC45A" w14:textId="77777777" w:rsidR="00AC66EE" w:rsidRDefault="00AC66EE" w:rsidP="00AC66EE">
            <w:r>
              <w:t>£</w:t>
            </w:r>
          </w:p>
        </w:tc>
      </w:tr>
      <w:tr w:rsidR="00AC66EE" w14:paraId="07150658" w14:textId="77777777" w:rsidTr="00AC66EE">
        <w:tc>
          <w:tcPr>
            <w:tcW w:w="2263" w:type="dxa"/>
          </w:tcPr>
          <w:p w14:paraId="02ED7B55" w14:textId="77777777" w:rsidR="00AC66EE" w:rsidRDefault="00AC66EE" w:rsidP="00AC66EE">
            <w:r>
              <w:t>Additional costs</w:t>
            </w:r>
          </w:p>
        </w:tc>
        <w:tc>
          <w:tcPr>
            <w:tcW w:w="5245" w:type="dxa"/>
          </w:tcPr>
          <w:p w14:paraId="6BA12173" w14:textId="77777777" w:rsidR="00AC66EE" w:rsidRDefault="00AC66EE" w:rsidP="00AC66EE">
            <w:r>
              <w:t>Item:</w:t>
            </w:r>
          </w:p>
        </w:tc>
        <w:tc>
          <w:tcPr>
            <w:tcW w:w="1508" w:type="dxa"/>
          </w:tcPr>
          <w:p w14:paraId="1F8D341D" w14:textId="77777777" w:rsidR="00AC66EE" w:rsidRDefault="00AC66EE" w:rsidP="00AC66EE"/>
        </w:tc>
      </w:tr>
      <w:tr w:rsidR="00AC66EE" w14:paraId="56182A1B" w14:textId="77777777" w:rsidTr="00AC66EE">
        <w:tc>
          <w:tcPr>
            <w:tcW w:w="2263" w:type="dxa"/>
          </w:tcPr>
          <w:p w14:paraId="4CA10E39" w14:textId="77777777" w:rsidR="00AC66EE" w:rsidRDefault="00AC66EE" w:rsidP="00AC66EE"/>
        </w:tc>
        <w:tc>
          <w:tcPr>
            <w:tcW w:w="5245" w:type="dxa"/>
          </w:tcPr>
          <w:p w14:paraId="59AB79A5" w14:textId="77777777" w:rsidR="00AC66EE" w:rsidRDefault="00AC66EE" w:rsidP="00AC66EE"/>
        </w:tc>
        <w:tc>
          <w:tcPr>
            <w:tcW w:w="1508" w:type="dxa"/>
          </w:tcPr>
          <w:p w14:paraId="2266A016" w14:textId="77777777" w:rsidR="00AC66EE" w:rsidRDefault="00AC66EE" w:rsidP="00AC66EE"/>
        </w:tc>
      </w:tr>
      <w:tr w:rsidR="00AC66EE" w14:paraId="36E99DEF" w14:textId="77777777" w:rsidTr="00AC66EE">
        <w:tc>
          <w:tcPr>
            <w:tcW w:w="2263" w:type="dxa"/>
          </w:tcPr>
          <w:p w14:paraId="78143DE6" w14:textId="77777777" w:rsidR="00AC66EE" w:rsidRDefault="00AC66EE" w:rsidP="00AC66EE"/>
        </w:tc>
        <w:tc>
          <w:tcPr>
            <w:tcW w:w="5245" w:type="dxa"/>
          </w:tcPr>
          <w:p w14:paraId="3B979691" w14:textId="77777777" w:rsidR="00AC66EE" w:rsidRDefault="00AC66EE" w:rsidP="00AC66EE"/>
        </w:tc>
        <w:tc>
          <w:tcPr>
            <w:tcW w:w="1508" w:type="dxa"/>
          </w:tcPr>
          <w:p w14:paraId="417815D0" w14:textId="77777777" w:rsidR="00AC66EE" w:rsidRDefault="00AC66EE" w:rsidP="00AC66EE"/>
        </w:tc>
      </w:tr>
      <w:tr w:rsidR="00AC66EE" w14:paraId="3269892B" w14:textId="77777777" w:rsidTr="00AC66EE">
        <w:tc>
          <w:tcPr>
            <w:tcW w:w="2263" w:type="dxa"/>
          </w:tcPr>
          <w:p w14:paraId="3B5CBDB4" w14:textId="77777777" w:rsidR="00AC66EE" w:rsidRDefault="00AC66EE" w:rsidP="00AC66EE"/>
        </w:tc>
        <w:tc>
          <w:tcPr>
            <w:tcW w:w="5245" w:type="dxa"/>
          </w:tcPr>
          <w:p w14:paraId="6FE68119" w14:textId="77777777" w:rsidR="00AC66EE" w:rsidRDefault="00AC66EE" w:rsidP="00AC66EE">
            <w:pPr>
              <w:jc w:val="right"/>
            </w:pPr>
            <w:r>
              <w:t>Sub-total</w:t>
            </w:r>
          </w:p>
        </w:tc>
        <w:tc>
          <w:tcPr>
            <w:tcW w:w="1508" w:type="dxa"/>
          </w:tcPr>
          <w:p w14:paraId="78F38CB2" w14:textId="77777777" w:rsidR="00AC66EE" w:rsidRDefault="00AC66EE" w:rsidP="00AC66EE">
            <w:r>
              <w:t>£</w:t>
            </w:r>
          </w:p>
        </w:tc>
      </w:tr>
      <w:tr w:rsidR="00AC66EE" w14:paraId="371E0B9F" w14:textId="77777777" w:rsidTr="00AC66EE">
        <w:tc>
          <w:tcPr>
            <w:tcW w:w="2263" w:type="dxa"/>
          </w:tcPr>
          <w:p w14:paraId="15BFFDE1" w14:textId="77777777" w:rsidR="00AC66EE" w:rsidRDefault="00AC66EE" w:rsidP="00AC66EE"/>
        </w:tc>
        <w:tc>
          <w:tcPr>
            <w:tcW w:w="5245" w:type="dxa"/>
          </w:tcPr>
          <w:p w14:paraId="017B709E" w14:textId="77777777" w:rsidR="00AC66EE" w:rsidRDefault="00AC66EE" w:rsidP="00AC66EE">
            <w:pPr>
              <w:jc w:val="right"/>
            </w:pPr>
            <w:r>
              <w:t>Grand Total</w:t>
            </w:r>
          </w:p>
        </w:tc>
        <w:tc>
          <w:tcPr>
            <w:tcW w:w="1508" w:type="dxa"/>
          </w:tcPr>
          <w:p w14:paraId="779C02A2" w14:textId="77777777" w:rsidR="00AC66EE" w:rsidRDefault="00AC66EE" w:rsidP="00AC66EE">
            <w:r>
              <w:t>£</w:t>
            </w:r>
          </w:p>
        </w:tc>
      </w:tr>
    </w:tbl>
    <w:p w14:paraId="16B0A111" w14:textId="77777777" w:rsidR="00AC66EE" w:rsidRDefault="00AC66EE" w:rsidP="00AC66EE">
      <w:pPr>
        <w:ind w:firstLine="720"/>
      </w:pPr>
    </w:p>
    <w:p w14:paraId="48D76B7F" w14:textId="4955EF0A" w:rsidR="00AC66EE" w:rsidRDefault="00AC66EE" w:rsidP="00AC66EE"/>
    <w:p w14:paraId="0B43D5F6" w14:textId="77777777" w:rsidR="00AC66EE" w:rsidRDefault="00AC66EE" w:rsidP="00AC66EE">
      <w:pPr>
        <w:ind w:firstLine="720"/>
      </w:pPr>
    </w:p>
    <w:p w14:paraId="4473E448" w14:textId="77777777" w:rsidR="00AC66EE" w:rsidRDefault="00AC66EE" w:rsidP="00AC66EE">
      <w:pPr>
        <w:ind w:firstLine="720"/>
        <w:rPr>
          <w:b/>
        </w:rPr>
      </w:pPr>
      <w:r w:rsidRPr="00310969">
        <w:rPr>
          <w:b/>
        </w:rPr>
        <w:t>Annual Maintenance costs</w:t>
      </w:r>
    </w:p>
    <w:tbl>
      <w:tblPr>
        <w:tblStyle w:val="TableGrid"/>
        <w:tblW w:w="0" w:type="auto"/>
        <w:tblLook w:val="04A0" w:firstRow="1" w:lastRow="0" w:firstColumn="1" w:lastColumn="0" w:noHBand="0" w:noVBand="1"/>
      </w:tblPr>
      <w:tblGrid>
        <w:gridCol w:w="1555"/>
        <w:gridCol w:w="5953"/>
        <w:gridCol w:w="1508"/>
      </w:tblGrid>
      <w:tr w:rsidR="00AC66EE" w14:paraId="60926240" w14:textId="77777777" w:rsidTr="00AC66EE">
        <w:tc>
          <w:tcPr>
            <w:tcW w:w="1555" w:type="dxa"/>
          </w:tcPr>
          <w:p w14:paraId="2D09748D" w14:textId="77777777" w:rsidR="00AC66EE" w:rsidRDefault="00AC66EE" w:rsidP="00AC66EE">
            <w:pPr>
              <w:rPr>
                <w:b/>
              </w:rPr>
            </w:pPr>
          </w:p>
        </w:tc>
        <w:tc>
          <w:tcPr>
            <w:tcW w:w="5953" w:type="dxa"/>
          </w:tcPr>
          <w:p w14:paraId="5EC90942" w14:textId="77777777" w:rsidR="00AC66EE" w:rsidRDefault="00AC66EE" w:rsidP="00AC66EE">
            <w:pPr>
              <w:rPr>
                <w:b/>
              </w:rPr>
            </w:pPr>
            <w:r>
              <w:rPr>
                <w:b/>
              </w:rPr>
              <w:t>Item</w:t>
            </w:r>
          </w:p>
        </w:tc>
        <w:tc>
          <w:tcPr>
            <w:tcW w:w="1508" w:type="dxa"/>
          </w:tcPr>
          <w:p w14:paraId="6175001E" w14:textId="77777777" w:rsidR="00AC66EE" w:rsidRDefault="00AC66EE" w:rsidP="00AC66EE">
            <w:pPr>
              <w:rPr>
                <w:b/>
              </w:rPr>
            </w:pPr>
            <w:r>
              <w:rPr>
                <w:b/>
              </w:rPr>
              <w:t>£</w:t>
            </w:r>
          </w:p>
        </w:tc>
      </w:tr>
      <w:tr w:rsidR="00AC66EE" w14:paraId="516DA3DC" w14:textId="77777777" w:rsidTr="00AC66EE">
        <w:tc>
          <w:tcPr>
            <w:tcW w:w="1555" w:type="dxa"/>
          </w:tcPr>
          <w:p w14:paraId="6AD02BE8" w14:textId="77777777" w:rsidR="00AC66EE" w:rsidRDefault="00AC66EE" w:rsidP="00AC66EE">
            <w:pPr>
              <w:rPr>
                <w:b/>
              </w:rPr>
            </w:pPr>
          </w:p>
        </w:tc>
        <w:tc>
          <w:tcPr>
            <w:tcW w:w="5953" w:type="dxa"/>
          </w:tcPr>
          <w:p w14:paraId="4F314A62" w14:textId="77777777" w:rsidR="00AC66EE" w:rsidRDefault="00AC66EE" w:rsidP="00AC66EE">
            <w:pPr>
              <w:rPr>
                <w:b/>
              </w:rPr>
            </w:pPr>
          </w:p>
        </w:tc>
        <w:tc>
          <w:tcPr>
            <w:tcW w:w="1508" w:type="dxa"/>
          </w:tcPr>
          <w:p w14:paraId="30FF690B" w14:textId="77777777" w:rsidR="00AC66EE" w:rsidRDefault="00AC66EE" w:rsidP="00AC66EE">
            <w:pPr>
              <w:rPr>
                <w:b/>
              </w:rPr>
            </w:pPr>
          </w:p>
        </w:tc>
      </w:tr>
      <w:tr w:rsidR="00AC66EE" w14:paraId="77BF0B9C" w14:textId="77777777" w:rsidTr="00AC66EE">
        <w:tc>
          <w:tcPr>
            <w:tcW w:w="1555" w:type="dxa"/>
          </w:tcPr>
          <w:p w14:paraId="76341918" w14:textId="77777777" w:rsidR="00AC66EE" w:rsidRDefault="00AC66EE" w:rsidP="00AC66EE">
            <w:pPr>
              <w:rPr>
                <w:b/>
              </w:rPr>
            </w:pPr>
          </w:p>
        </w:tc>
        <w:tc>
          <w:tcPr>
            <w:tcW w:w="5953" w:type="dxa"/>
          </w:tcPr>
          <w:p w14:paraId="47B39652" w14:textId="77777777" w:rsidR="00AC66EE" w:rsidRDefault="00AC66EE" w:rsidP="00AC66EE">
            <w:pPr>
              <w:rPr>
                <w:b/>
              </w:rPr>
            </w:pPr>
          </w:p>
        </w:tc>
        <w:tc>
          <w:tcPr>
            <w:tcW w:w="1508" w:type="dxa"/>
          </w:tcPr>
          <w:p w14:paraId="4F9A9125" w14:textId="77777777" w:rsidR="00AC66EE" w:rsidRDefault="00AC66EE" w:rsidP="00AC66EE">
            <w:pPr>
              <w:rPr>
                <w:b/>
              </w:rPr>
            </w:pPr>
          </w:p>
        </w:tc>
      </w:tr>
      <w:tr w:rsidR="00AC66EE" w14:paraId="110B9D67" w14:textId="77777777" w:rsidTr="00AC66EE">
        <w:tc>
          <w:tcPr>
            <w:tcW w:w="1555" w:type="dxa"/>
          </w:tcPr>
          <w:p w14:paraId="772D5156" w14:textId="77777777" w:rsidR="00AC66EE" w:rsidRDefault="00AC66EE" w:rsidP="00AC66EE">
            <w:pPr>
              <w:rPr>
                <w:b/>
              </w:rPr>
            </w:pPr>
          </w:p>
        </w:tc>
        <w:tc>
          <w:tcPr>
            <w:tcW w:w="5953" w:type="dxa"/>
          </w:tcPr>
          <w:p w14:paraId="20963F37" w14:textId="77777777" w:rsidR="00AC66EE" w:rsidRDefault="00AC66EE" w:rsidP="00AC66EE">
            <w:pPr>
              <w:rPr>
                <w:b/>
              </w:rPr>
            </w:pPr>
          </w:p>
        </w:tc>
        <w:tc>
          <w:tcPr>
            <w:tcW w:w="1508" w:type="dxa"/>
          </w:tcPr>
          <w:p w14:paraId="3F03D4E8" w14:textId="77777777" w:rsidR="00AC66EE" w:rsidRDefault="00AC66EE" w:rsidP="00AC66EE">
            <w:pPr>
              <w:rPr>
                <w:b/>
              </w:rPr>
            </w:pPr>
          </w:p>
        </w:tc>
      </w:tr>
      <w:tr w:rsidR="00AC66EE" w14:paraId="52D922C2" w14:textId="77777777" w:rsidTr="00AC66EE">
        <w:tc>
          <w:tcPr>
            <w:tcW w:w="1555" w:type="dxa"/>
          </w:tcPr>
          <w:p w14:paraId="05A23916" w14:textId="77777777" w:rsidR="00AC66EE" w:rsidRDefault="00AC66EE" w:rsidP="00AC66EE">
            <w:pPr>
              <w:rPr>
                <w:b/>
              </w:rPr>
            </w:pPr>
          </w:p>
        </w:tc>
        <w:tc>
          <w:tcPr>
            <w:tcW w:w="5953" w:type="dxa"/>
          </w:tcPr>
          <w:p w14:paraId="3B74AB1A" w14:textId="77777777" w:rsidR="00AC66EE" w:rsidRDefault="00AC66EE" w:rsidP="00AC66EE">
            <w:pPr>
              <w:rPr>
                <w:b/>
              </w:rPr>
            </w:pPr>
          </w:p>
        </w:tc>
        <w:tc>
          <w:tcPr>
            <w:tcW w:w="1508" w:type="dxa"/>
          </w:tcPr>
          <w:p w14:paraId="05D4E16F" w14:textId="77777777" w:rsidR="00AC66EE" w:rsidRDefault="00AC66EE" w:rsidP="00AC66EE">
            <w:pPr>
              <w:rPr>
                <w:b/>
              </w:rPr>
            </w:pPr>
          </w:p>
        </w:tc>
      </w:tr>
    </w:tbl>
    <w:p w14:paraId="6F175898" w14:textId="469DC258" w:rsidR="005551BA" w:rsidRDefault="005551BA" w:rsidP="00AC66EE">
      <w:pPr>
        <w:rPr>
          <w:b/>
        </w:rPr>
      </w:pPr>
    </w:p>
    <w:p w14:paraId="2D35725A" w14:textId="77777777" w:rsidR="005551BA" w:rsidRDefault="005551BA">
      <w:pPr>
        <w:rPr>
          <w:b/>
        </w:rPr>
      </w:pPr>
      <w:r>
        <w:rPr>
          <w:b/>
        </w:rPr>
        <w:br w:type="page"/>
      </w:r>
    </w:p>
    <w:p w14:paraId="6A652DDF" w14:textId="77777777" w:rsidR="00AC66EE" w:rsidRDefault="00AC66EE" w:rsidP="00AC66EE">
      <w:pPr>
        <w:rPr>
          <w:b/>
        </w:rPr>
      </w:pPr>
    </w:p>
    <w:p w14:paraId="64907CF1" w14:textId="3E01CE10" w:rsidR="00AC66EE" w:rsidRDefault="005551BA" w:rsidP="005551BA">
      <w:pPr>
        <w:ind w:firstLine="720"/>
        <w:rPr>
          <w:b/>
        </w:rPr>
      </w:pPr>
      <w:r>
        <w:rPr>
          <w:b/>
        </w:rPr>
        <w:t>ANNEX 1: FORM OF TENDER</w:t>
      </w:r>
    </w:p>
    <w:p w14:paraId="1616147A" w14:textId="77777777" w:rsidR="00AC66EE" w:rsidRDefault="00AC66EE" w:rsidP="00AC66EE">
      <w:pPr>
        <w:ind w:firstLine="720"/>
        <w:rPr>
          <w:b/>
        </w:rPr>
      </w:pPr>
      <w:r>
        <w:rPr>
          <w:b/>
        </w:rPr>
        <w:t>Date: ………………………………………………………</w:t>
      </w:r>
    </w:p>
    <w:p w14:paraId="681C4783" w14:textId="7FCF2836" w:rsidR="00AC66EE" w:rsidRPr="005C3152" w:rsidRDefault="00AC66EE" w:rsidP="00AC66EE">
      <w:pPr>
        <w:ind w:firstLine="720"/>
        <w:rPr>
          <w:b/>
        </w:rPr>
      </w:pPr>
      <w:r w:rsidRPr="005C3152">
        <w:rPr>
          <w:b/>
        </w:rPr>
        <w:t xml:space="preserve">Tender for </w:t>
      </w:r>
      <w:r w:rsidR="00AD5020">
        <w:rPr>
          <w:b/>
        </w:rPr>
        <w:t>Old Sarum Skatepark</w:t>
      </w:r>
    </w:p>
    <w:p w14:paraId="1FF05977" w14:textId="77777777" w:rsidR="00AC66EE" w:rsidRDefault="00AC66EE" w:rsidP="00AC66EE">
      <w:pPr>
        <w:ind w:firstLine="720"/>
      </w:pPr>
      <w:r>
        <w:t>I / We the undersigned, hereby tender and offer to provide the Contract as listed above which is more particularly referred to in the Invitation to Tender supplied to me / us for the purpose of tendering for the provision of the Contract and upon the terms thereof.</w:t>
      </w:r>
    </w:p>
    <w:p w14:paraId="62A4DAC8" w14:textId="77777777" w:rsidR="00AC66EE" w:rsidRDefault="00AC66EE" w:rsidP="00AC66EE">
      <w:pPr>
        <w:ind w:firstLine="720"/>
      </w:pPr>
      <w:r>
        <w:t>I / We undertake in the event of acceptance of our Tender to execute the Contract within 30 business days of such acceptance and if required in the interim provide the Contract in accordance with the Contract if necessary.</w:t>
      </w:r>
    </w:p>
    <w:p w14:paraId="696A1F78" w14:textId="77777777" w:rsidR="00AC66EE" w:rsidRDefault="00AC66EE" w:rsidP="00AC66EE">
      <w:pPr>
        <w:ind w:firstLine="720"/>
      </w:pPr>
    </w:p>
    <w:p w14:paraId="27461F41" w14:textId="77777777" w:rsidR="00AC66EE" w:rsidRDefault="00AC66EE" w:rsidP="00AC66EE">
      <w:pPr>
        <w:ind w:firstLine="720"/>
      </w:pPr>
      <w:r>
        <w:t>I / We understand that the Parish Council reserves the right to accept or refuse this Tender whether it is lower, the same, or higher than any other Tender.</w:t>
      </w:r>
    </w:p>
    <w:p w14:paraId="4829C03A" w14:textId="77777777" w:rsidR="00AC66EE" w:rsidRDefault="00AC66EE" w:rsidP="00AC66EE">
      <w:pPr>
        <w:ind w:firstLine="720"/>
      </w:pPr>
    </w:p>
    <w:p w14:paraId="04C05315" w14:textId="77777777" w:rsidR="00AC66EE" w:rsidRDefault="00AC66EE" w:rsidP="00AC66EE">
      <w:pPr>
        <w:ind w:firstLine="720"/>
      </w:pPr>
      <w:r>
        <w:t>I / We confirm that the information supplied to you and forming part of this Tender including (for the avoidance of doubt) any information supplied to you as part of my / out initial expression of interest in tendering, was true when made and remains true and accurate in all respects.</w:t>
      </w:r>
    </w:p>
    <w:p w14:paraId="613FF038" w14:textId="77777777" w:rsidR="00AC66EE" w:rsidRDefault="00AC66EE" w:rsidP="00AC66EE">
      <w:pPr>
        <w:ind w:firstLine="720"/>
      </w:pPr>
    </w:p>
    <w:p w14:paraId="6CEF78E5" w14:textId="77777777" w:rsidR="00AC66EE" w:rsidRDefault="00AC66EE" w:rsidP="00AC66EE">
      <w:pPr>
        <w:ind w:firstLine="720"/>
      </w:pPr>
      <w:r>
        <w:t>I / We confirm that this Tender will remain valid for 6 months from the date of this Form of Tender.</w:t>
      </w:r>
    </w:p>
    <w:p w14:paraId="39FDE041" w14:textId="77777777" w:rsidR="00AC66EE" w:rsidRDefault="00AC66EE" w:rsidP="00AC66EE">
      <w:pPr>
        <w:ind w:firstLine="720"/>
      </w:pPr>
    </w:p>
    <w:p w14:paraId="5B90E937" w14:textId="77777777" w:rsidR="00AC66EE" w:rsidRDefault="00AC66EE" w:rsidP="00AC66EE">
      <w:pPr>
        <w:ind w:firstLine="720"/>
      </w:pPr>
      <w:r>
        <w:t>I / We confirm and undertake that if any of such information becomes untrue or misleading that I / we shall notify you immediately and update such information as required.</w:t>
      </w:r>
    </w:p>
    <w:p w14:paraId="614FC762" w14:textId="77777777" w:rsidR="00AC66EE" w:rsidRDefault="00AC66EE" w:rsidP="00AC66EE">
      <w:pPr>
        <w:ind w:firstLine="720"/>
      </w:pPr>
    </w:p>
    <w:p w14:paraId="4CA0E3BA" w14:textId="77777777" w:rsidR="00AC66EE" w:rsidRDefault="00AC66EE" w:rsidP="00AC66EE">
      <w:pPr>
        <w:ind w:firstLine="720"/>
      </w:pPr>
      <w:r>
        <w:t>I / We confirm that the undersigned are authorised to commit the Bidder to the contractual obligations contained in the Invitation to Tender and the Contract.</w:t>
      </w:r>
    </w:p>
    <w:p w14:paraId="534D2A57" w14:textId="77777777" w:rsidR="00AC66EE" w:rsidRDefault="00AC66EE" w:rsidP="00AC66EE">
      <w:pPr>
        <w:ind w:firstLine="720"/>
      </w:pPr>
    </w:p>
    <w:p w14:paraId="525E284A" w14:textId="77777777" w:rsidR="00AC66EE" w:rsidRDefault="00AC66EE" w:rsidP="00AC66EE">
      <w:pPr>
        <w:ind w:firstLine="720"/>
      </w:pPr>
      <w:r>
        <w:t>Signed by:</w:t>
      </w:r>
    </w:p>
    <w:p w14:paraId="013C932D" w14:textId="77777777" w:rsidR="00AC66EE" w:rsidRDefault="00AC66EE" w:rsidP="00AC66EE">
      <w:pPr>
        <w:ind w:firstLine="720"/>
      </w:pPr>
      <w:r>
        <w:t>Name……………………..</w:t>
      </w:r>
    </w:p>
    <w:p w14:paraId="0BE6D53B" w14:textId="77777777" w:rsidR="00AC66EE" w:rsidRDefault="00AC66EE" w:rsidP="00AC66EE">
      <w:pPr>
        <w:ind w:firstLine="720"/>
      </w:pPr>
      <w:r>
        <w:t>Position…………………….</w:t>
      </w:r>
    </w:p>
    <w:p w14:paraId="318EEE89" w14:textId="77777777" w:rsidR="00AC66EE" w:rsidRDefault="00AC66EE" w:rsidP="00AC66EE">
      <w:pPr>
        <w:ind w:firstLine="720"/>
      </w:pPr>
      <w:r>
        <w:t>Name……………………….</w:t>
      </w:r>
    </w:p>
    <w:p w14:paraId="5361C24A" w14:textId="77777777" w:rsidR="00AC66EE" w:rsidRDefault="00AC66EE" w:rsidP="00AC66EE">
      <w:pPr>
        <w:ind w:firstLine="720"/>
      </w:pPr>
      <w:r>
        <w:t>Position………………………..</w:t>
      </w:r>
    </w:p>
    <w:p w14:paraId="68678223" w14:textId="77777777" w:rsidR="00AC66EE" w:rsidRDefault="00AC66EE" w:rsidP="00AC66EE">
      <w:pPr>
        <w:ind w:firstLine="720"/>
      </w:pPr>
      <w:r>
        <w:t>For and on behalf of</w:t>
      </w:r>
    </w:p>
    <w:p w14:paraId="65F8546D" w14:textId="77777777" w:rsidR="00AC66EE" w:rsidRPr="00AA4B76" w:rsidRDefault="00AC66EE" w:rsidP="00AC66EE">
      <w:pPr>
        <w:ind w:firstLine="720"/>
      </w:pPr>
      <w:r>
        <w:t>…………………………………………………………………………………………..(Bidder)</w:t>
      </w:r>
    </w:p>
    <w:p w14:paraId="02CBC007" w14:textId="77777777" w:rsidR="00AC66EE" w:rsidRDefault="00AC66EE" w:rsidP="00AC66EE">
      <w:pPr>
        <w:ind w:firstLine="720"/>
        <w:rPr>
          <w:b/>
        </w:rPr>
      </w:pPr>
      <w:r>
        <w:rPr>
          <w:b/>
        </w:rPr>
        <w:lastRenderedPageBreak/>
        <w:t>Annex 2: Collusive Tendering Certificate</w:t>
      </w:r>
    </w:p>
    <w:p w14:paraId="5D928BA2" w14:textId="77777777" w:rsidR="00AC66EE" w:rsidRDefault="00AC66EE" w:rsidP="00AC66EE">
      <w:pPr>
        <w:ind w:firstLine="720"/>
        <w:rPr>
          <w:b/>
        </w:rPr>
      </w:pPr>
    </w:p>
    <w:p w14:paraId="5A039D72" w14:textId="77777777" w:rsidR="00AC66EE" w:rsidRPr="005B181F" w:rsidRDefault="00AC66EE" w:rsidP="00AC66EE">
      <w:r w:rsidRPr="005B181F">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57BBF5DB" w14:textId="77777777" w:rsidR="00AC66EE" w:rsidRPr="005B181F" w:rsidRDefault="00AC66EE" w:rsidP="00AC66EE">
      <w:pPr>
        <w:ind w:firstLine="720"/>
      </w:pPr>
    </w:p>
    <w:p w14:paraId="60D3AB6C" w14:textId="77777777" w:rsidR="00AC66EE" w:rsidRPr="005B181F" w:rsidRDefault="00AC66EE" w:rsidP="002F01D4">
      <w:pPr>
        <w:pStyle w:val="ListParagraph"/>
        <w:numPr>
          <w:ilvl w:val="0"/>
          <w:numId w:val="24"/>
        </w:numPr>
      </w:pPr>
      <w:r w:rsidRPr="005B181F">
        <w:t xml:space="preserve"> 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33643869" w14:textId="77777777" w:rsidR="00AC66EE" w:rsidRPr="005B181F" w:rsidRDefault="00AC66EE" w:rsidP="00AC66EE">
      <w:pPr>
        <w:pStyle w:val="ListParagraph"/>
        <w:ind w:left="1080"/>
      </w:pPr>
    </w:p>
    <w:p w14:paraId="26D4D662" w14:textId="77777777" w:rsidR="00AC66EE" w:rsidRPr="005B181F" w:rsidRDefault="00AC66EE" w:rsidP="002F01D4">
      <w:pPr>
        <w:pStyle w:val="ListParagraph"/>
        <w:numPr>
          <w:ilvl w:val="0"/>
          <w:numId w:val="24"/>
        </w:numPr>
      </w:pPr>
      <w:r w:rsidRPr="005B181F">
        <w:t>Entering into agreement or arrangement with any other person that he shall refrain from tendering or as to the amount of any tender to be submitted;</w:t>
      </w:r>
    </w:p>
    <w:p w14:paraId="4E3136F5" w14:textId="77777777" w:rsidR="00AC66EE" w:rsidRPr="005B181F" w:rsidRDefault="00AC66EE" w:rsidP="00AC66EE">
      <w:pPr>
        <w:pStyle w:val="ListParagraph"/>
      </w:pPr>
    </w:p>
    <w:p w14:paraId="5116282C" w14:textId="77777777" w:rsidR="00AC66EE" w:rsidRPr="005B181F" w:rsidRDefault="00AC66EE" w:rsidP="002F01D4">
      <w:pPr>
        <w:pStyle w:val="ListParagraph"/>
        <w:numPr>
          <w:ilvl w:val="0"/>
          <w:numId w:val="24"/>
        </w:numPr>
      </w:pPr>
      <w:r w:rsidRPr="005B181F">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5A1011A6" w14:textId="77777777" w:rsidR="00AC66EE" w:rsidRPr="005B181F" w:rsidRDefault="00AC66EE" w:rsidP="00AC66EE">
      <w:pPr>
        <w:pStyle w:val="ListParagraph"/>
      </w:pPr>
    </w:p>
    <w:p w14:paraId="3581FC33" w14:textId="05AC3DD2" w:rsidR="00AC66EE" w:rsidRPr="005B181F" w:rsidRDefault="00AC66EE" w:rsidP="00AC66EE">
      <w:r w:rsidRPr="005B181F">
        <w:t>In this certificate, the word ‘person’ includes any persons and any bo</w:t>
      </w:r>
      <w:r w:rsidR="005551BA">
        <w:t xml:space="preserve">dy, </w:t>
      </w:r>
      <w:r w:rsidRPr="005B181F">
        <w:t>association, corporate or unincorporated; and ‘any agreement or arrangement’ includes any such transaction, formal or informal, whether legally binding or not.</w:t>
      </w:r>
    </w:p>
    <w:p w14:paraId="56B503C6" w14:textId="77777777" w:rsidR="00AC66EE" w:rsidRDefault="00AC66EE" w:rsidP="00AC66EE">
      <w:pPr>
        <w:rPr>
          <w:b/>
        </w:rPr>
      </w:pPr>
    </w:p>
    <w:p w14:paraId="795E9533" w14:textId="77777777" w:rsidR="00AC66EE" w:rsidRDefault="00AC66EE" w:rsidP="00AC66EE">
      <w:pPr>
        <w:rPr>
          <w:b/>
        </w:rPr>
      </w:pPr>
      <w:r>
        <w:rPr>
          <w:b/>
        </w:rPr>
        <w:t>SIGNED:  ……………………………………………………………………….</w:t>
      </w:r>
    </w:p>
    <w:p w14:paraId="3C8EB04D" w14:textId="77777777" w:rsidR="00AC66EE" w:rsidRDefault="00AC66EE" w:rsidP="00AC66EE">
      <w:pPr>
        <w:rPr>
          <w:b/>
        </w:rPr>
      </w:pPr>
      <w:r>
        <w:rPr>
          <w:b/>
        </w:rPr>
        <w:t>NAME: …………………………………………………………………</w:t>
      </w:r>
    </w:p>
    <w:p w14:paraId="490E4DAB" w14:textId="77777777" w:rsidR="00AC66EE" w:rsidRDefault="00AC66EE" w:rsidP="00AC66EE">
      <w:pPr>
        <w:rPr>
          <w:b/>
        </w:rPr>
      </w:pPr>
      <w:r>
        <w:rPr>
          <w:b/>
        </w:rPr>
        <w:t>ON BEHALF OF:  ………………………………………………………….</w:t>
      </w:r>
    </w:p>
    <w:p w14:paraId="44C66ED7" w14:textId="2FEBA3A9" w:rsidR="00AC66EE" w:rsidRDefault="00AC66EE" w:rsidP="00AC66EE">
      <w:pPr>
        <w:rPr>
          <w:b/>
        </w:rPr>
      </w:pPr>
      <w:r>
        <w:rPr>
          <w:b/>
        </w:rPr>
        <w:t>DATE:   …………………………………………………………….</w:t>
      </w:r>
    </w:p>
    <w:p w14:paraId="7DF25997" w14:textId="5563F5D5" w:rsidR="00623C9A" w:rsidRDefault="00623C9A" w:rsidP="00AC66EE">
      <w:pPr>
        <w:rPr>
          <w:b/>
        </w:rPr>
      </w:pPr>
    </w:p>
    <w:p w14:paraId="76DACF82" w14:textId="435793FB" w:rsidR="00623C9A" w:rsidRDefault="00623C9A" w:rsidP="00AC66EE">
      <w:pPr>
        <w:rPr>
          <w:b/>
        </w:rPr>
      </w:pPr>
    </w:p>
    <w:p w14:paraId="11D4D170" w14:textId="2C737394" w:rsidR="00623C9A" w:rsidRDefault="00623C9A" w:rsidP="00AC66EE">
      <w:pPr>
        <w:rPr>
          <w:b/>
        </w:rPr>
      </w:pPr>
    </w:p>
    <w:p w14:paraId="6425CFF4" w14:textId="19A79FA8" w:rsidR="00623C9A" w:rsidRDefault="00623C9A" w:rsidP="00AC66EE">
      <w:pPr>
        <w:rPr>
          <w:b/>
        </w:rPr>
      </w:pPr>
    </w:p>
    <w:p w14:paraId="4EA4A59B" w14:textId="1D720048" w:rsidR="00623C9A" w:rsidRDefault="00623C9A" w:rsidP="00AC66EE">
      <w:pPr>
        <w:rPr>
          <w:b/>
        </w:rPr>
      </w:pPr>
    </w:p>
    <w:p w14:paraId="39817CE2" w14:textId="37A0C2D1" w:rsidR="00623C9A" w:rsidRDefault="00623C9A" w:rsidP="00AC66EE">
      <w:pPr>
        <w:rPr>
          <w:b/>
        </w:rPr>
      </w:pPr>
    </w:p>
    <w:p w14:paraId="53F17D88" w14:textId="77777777" w:rsidR="00907830" w:rsidRDefault="00907830">
      <w:pPr>
        <w:rPr>
          <w:rFonts w:ascii="Arial" w:eastAsia="Times New Roman" w:hAnsi="Arial" w:cs="Arial"/>
          <w:b/>
          <w:bCs/>
          <w:color w:val="FF0000"/>
          <w:sz w:val="28"/>
          <w:szCs w:val="28"/>
        </w:rPr>
      </w:pPr>
      <w:r>
        <w:rPr>
          <w:rFonts w:ascii="Arial" w:hAnsi="Arial" w:cs="Arial"/>
          <w:color w:val="FF0000"/>
          <w:sz w:val="28"/>
          <w:szCs w:val="28"/>
        </w:rPr>
        <w:br w:type="page"/>
      </w:r>
    </w:p>
    <w:p w14:paraId="167BDB49" w14:textId="229D327D" w:rsidR="00907830" w:rsidRPr="0068375E" w:rsidRDefault="00907830" w:rsidP="00907830">
      <w:pPr>
        <w:pStyle w:val="Heading3"/>
        <w:numPr>
          <w:ilvl w:val="0"/>
          <w:numId w:val="0"/>
        </w:numPr>
        <w:jc w:val="center"/>
        <w:rPr>
          <w:rFonts w:ascii="Arial" w:hAnsi="Arial" w:cs="Arial"/>
          <w:sz w:val="28"/>
          <w:szCs w:val="28"/>
        </w:rPr>
      </w:pPr>
      <w:r w:rsidRPr="0068375E">
        <w:rPr>
          <w:rFonts w:ascii="Arial" w:hAnsi="Arial" w:cs="Arial"/>
          <w:color w:val="FF0000"/>
          <w:sz w:val="28"/>
          <w:szCs w:val="28"/>
        </w:rPr>
        <w:lastRenderedPageBreak/>
        <w:t xml:space="preserve">APPENDIX </w:t>
      </w:r>
      <w:r w:rsidR="00506E2E">
        <w:rPr>
          <w:rFonts w:ascii="Arial" w:hAnsi="Arial" w:cs="Arial"/>
          <w:color w:val="FF0000"/>
          <w:sz w:val="28"/>
          <w:szCs w:val="28"/>
        </w:rPr>
        <w:t>2</w:t>
      </w:r>
    </w:p>
    <w:p w14:paraId="28983193" w14:textId="77777777" w:rsidR="00907830" w:rsidRPr="0068375E" w:rsidRDefault="00907830" w:rsidP="00907830">
      <w:pPr>
        <w:pStyle w:val="BodyText"/>
        <w:jc w:val="center"/>
        <w:rPr>
          <w:b/>
          <w:bCs/>
          <w:sz w:val="28"/>
          <w:szCs w:val="28"/>
        </w:rPr>
      </w:pPr>
      <w:r w:rsidRPr="0068375E">
        <w:rPr>
          <w:b/>
          <w:bCs/>
          <w:sz w:val="28"/>
          <w:szCs w:val="28"/>
        </w:rPr>
        <w:t>Location Pla</w:t>
      </w:r>
      <w:r>
        <w:rPr>
          <w:b/>
          <w:bCs/>
          <w:sz w:val="28"/>
          <w:szCs w:val="28"/>
        </w:rPr>
        <w:t>ns</w:t>
      </w:r>
    </w:p>
    <w:p w14:paraId="71B294C3" w14:textId="77777777" w:rsidR="00907830" w:rsidRPr="0068375E" w:rsidRDefault="00907830" w:rsidP="00907830">
      <w:pPr>
        <w:pStyle w:val="BodyText"/>
        <w:jc w:val="center"/>
        <w:rPr>
          <w:b/>
          <w:bCs/>
          <w:sz w:val="28"/>
          <w:szCs w:val="28"/>
        </w:rPr>
      </w:pPr>
      <w:r w:rsidRPr="0068375E">
        <w:rPr>
          <w:b/>
          <w:bCs/>
          <w:sz w:val="28"/>
          <w:szCs w:val="28"/>
        </w:rPr>
        <w:t>LAVERSTOCK AND FORD BMX/SKATEPARK</w:t>
      </w:r>
    </w:p>
    <w:p w14:paraId="6B01FE2A" w14:textId="09025A9D" w:rsidR="00907830" w:rsidRPr="0068375E" w:rsidRDefault="00907830" w:rsidP="00907830">
      <w:pPr>
        <w:pStyle w:val="BodyText"/>
        <w:jc w:val="center"/>
        <w:rPr>
          <w:bCs/>
          <w:sz w:val="40"/>
          <w:szCs w:val="40"/>
        </w:rPr>
      </w:pPr>
      <w:r w:rsidRPr="0077786E">
        <w:rPr>
          <w:noProof/>
          <w:lang w:val="en-US"/>
        </w:rPr>
        <w:drawing>
          <wp:inline distT="0" distB="0" distL="0" distR="0" wp14:anchorId="3A5AF6A0" wp14:editId="4EB43DCD">
            <wp:extent cx="5582485" cy="3308017"/>
            <wp:effectExtent l="0" t="0" r="5715" b="0"/>
            <wp:docPr id="3" name="Picture 3"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7835" cy="3346742"/>
                    </a:xfrm>
                    <a:prstGeom prst="rect">
                      <a:avLst/>
                    </a:prstGeom>
                  </pic:spPr>
                </pic:pic>
              </a:graphicData>
            </a:graphic>
          </wp:inline>
        </w:drawing>
      </w:r>
      <w:r>
        <w:rPr>
          <w:noProof/>
          <w:lang w:val="en-US"/>
        </w:rPr>
        <w:drawing>
          <wp:inline distT="0" distB="0" distL="0" distR="0" wp14:anchorId="2108DF1C" wp14:editId="6C64062B">
            <wp:extent cx="5319346" cy="4386273"/>
            <wp:effectExtent l="0" t="0" r="254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4740" cy="4415458"/>
                    </a:xfrm>
                    <a:prstGeom prst="rect">
                      <a:avLst/>
                    </a:prstGeom>
                  </pic:spPr>
                </pic:pic>
              </a:graphicData>
            </a:graphic>
          </wp:inline>
        </w:drawing>
      </w:r>
    </w:p>
    <w:p w14:paraId="13D730E2" w14:textId="77777777" w:rsidR="00623C9A" w:rsidRDefault="00623C9A">
      <w:bookmarkStart w:id="3" w:name="_GoBack"/>
      <w:bookmarkEnd w:id="3"/>
    </w:p>
    <w:sectPr w:rsidR="00623C9A">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82A6F" w14:textId="77777777" w:rsidR="00EE0DE0" w:rsidRDefault="00EE0DE0" w:rsidP="00101353">
      <w:pPr>
        <w:spacing w:after="0" w:line="240" w:lineRule="auto"/>
      </w:pPr>
      <w:r>
        <w:separator/>
      </w:r>
    </w:p>
  </w:endnote>
  <w:endnote w:type="continuationSeparator" w:id="0">
    <w:p w14:paraId="2248BA61" w14:textId="77777777" w:rsidR="00EE0DE0" w:rsidRDefault="00EE0DE0" w:rsidP="0010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Cambria Math">
    <w:panose1 w:val="02040503050406030204"/>
    <w:charset w:val="00"/>
    <w:family w:val="auto"/>
    <w:pitch w:val="variable"/>
    <w:sig w:usb0="E00002FF" w:usb1="420024FF" w:usb2="00000000" w:usb3="00000000" w:csb0="0000019F" w:csb1="00000000"/>
  </w:font>
  <w:font w:name="Segoe UI Symbol">
    <w:altName w:val="Athelas Bold Italic"/>
    <w:charset w:val="00"/>
    <w:family w:val="swiss"/>
    <w:pitch w:val="variable"/>
    <w:sig w:usb0="800001E3" w:usb1="1200FFEF" w:usb2="00040000" w:usb3="00000000" w:csb0="00000001" w:csb1="00000000"/>
  </w:font>
  <w:font w:name="Yu Gothic UI">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84B13" w14:textId="77777777" w:rsidR="00EE0DE0" w:rsidRDefault="00EE0DE0" w:rsidP="00101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CE0C8" w14:textId="77777777" w:rsidR="00EE0DE0" w:rsidRDefault="00EE0D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9C7C" w14:textId="77777777" w:rsidR="00EE0DE0" w:rsidRDefault="00EE0DE0" w:rsidP="00101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DF0">
      <w:rPr>
        <w:rStyle w:val="PageNumber"/>
        <w:noProof/>
      </w:rPr>
      <w:t>53</w:t>
    </w:r>
    <w:r>
      <w:rPr>
        <w:rStyle w:val="PageNumber"/>
      </w:rPr>
      <w:fldChar w:fldCharType="end"/>
    </w:r>
  </w:p>
  <w:p w14:paraId="24378199" w14:textId="77777777" w:rsidR="00EE0DE0" w:rsidRDefault="00EE0D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76F58" w14:textId="77777777" w:rsidR="00EE0DE0" w:rsidRDefault="00EE0DE0" w:rsidP="00101353">
      <w:pPr>
        <w:spacing w:after="0" w:line="240" w:lineRule="auto"/>
      </w:pPr>
      <w:r>
        <w:separator/>
      </w:r>
    </w:p>
  </w:footnote>
  <w:footnote w:type="continuationSeparator" w:id="0">
    <w:p w14:paraId="4CFAF348" w14:textId="77777777" w:rsidR="00EE0DE0" w:rsidRDefault="00EE0DE0" w:rsidP="0010135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3CE"/>
    <w:multiLevelType w:val="hybridMultilevel"/>
    <w:tmpl w:val="AA9004F6"/>
    <w:lvl w:ilvl="0" w:tplc="7B109E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54555B7"/>
    <w:multiLevelType w:val="hybridMultilevel"/>
    <w:tmpl w:val="360846F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3130A2"/>
    <w:multiLevelType w:val="hybridMultilevel"/>
    <w:tmpl w:val="4AB8E0C0"/>
    <w:lvl w:ilvl="0" w:tplc="2870C01C">
      <w:start w:val="1"/>
      <w:numFmt w:val="bullet"/>
      <w:lvlText w:val=""/>
      <w:lvlJc w:val="left"/>
      <w:pPr>
        <w:ind w:left="1389" w:hanging="396"/>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06923043"/>
    <w:multiLevelType w:val="multilevel"/>
    <w:tmpl w:val="619E5E6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0AF92D7E"/>
    <w:multiLevelType w:val="hybridMultilevel"/>
    <w:tmpl w:val="A5A2E962"/>
    <w:lvl w:ilvl="0" w:tplc="7A069304">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
    <w:nsid w:val="111165E8"/>
    <w:multiLevelType w:val="hybridMultilevel"/>
    <w:tmpl w:val="770A41E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65E38"/>
    <w:multiLevelType w:val="multilevel"/>
    <w:tmpl w:val="003656EE"/>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E1C56C1"/>
    <w:multiLevelType w:val="hybridMultilevel"/>
    <w:tmpl w:val="977C1360"/>
    <w:lvl w:ilvl="0" w:tplc="C5247C12">
      <w:start w:val="1"/>
      <w:numFmt w:val="decimal"/>
      <w:lvlText w:val="%1."/>
      <w:lvlJc w:val="left"/>
      <w:pPr>
        <w:ind w:left="720" w:hanging="360"/>
      </w:pPr>
      <w:rPr>
        <w:b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737A86"/>
    <w:multiLevelType w:val="hybridMultilevel"/>
    <w:tmpl w:val="532E8A2A"/>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22751A1E"/>
    <w:multiLevelType w:val="multilevel"/>
    <w:tmpl w:val="20F81038"/>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2564196F"/>
    <w:multiLevelType w:val="hybridMultilevel"/>
    <w:tmpl w:val="08366AB4"/>
    <w:lvl w:ilvl="0" w:tplc="A91AC4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67639B"/>
    <w:multiLevelType w:val="hybridMultilevel"/>
    <w:tmpl w:val="4D7AD9D4"/>
    <w:lvl w:ilvl="0" w:tplc="111E25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851C71"/>
    <w:multiLevelType w:val="hybridMultilevel"/>
    <w:tmpl w:val="7E2825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39A52744"/>
    <w:multiLevelType w:val="hybridMultilevel"/>
    <w:tmpl w:val="C388D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B294358"/>
    <w:multiLevelType w:val="hybridMultilevel"/>
    <w:tmpl w:val="532E8A2A"/>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CA55528"/>
    <w:multiLevelType w:val="hybridMultilevel"/>
    <w:tmpl w:val="09ECE196"/>
    <w:lvl w:ilvl="0" w:tplc="64A45E54">
      <w:start w:val="1"/>
      <w:numFmt w:val="bullet"/>
      <w:lvlText w:val=""/>
      <w:lvlJc w:val="left"/>
      <w:pPr>
        <w:ind w:left="1247" w:hanging="396"/>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ED813A7"/>
    <w:multiLevelType w:val="hybridMultilevel"/>
    <w:tmpl w:val="06A08F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1E0346"/>
    <w:multiLevelType w:val="multilevel"/>
    <w:tmpl w:val="8B4EC68A"/>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354384A"/>
    <w:multiLevelType w:val="hybridMultilevel"/>
    <w:tmpl w:val="3134F4D2"/>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46980219"/>
    <w:multiLevelType w:val="multilevel"/>
    <w:tmpl w:val="C9BE2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AF56B6C"/>
    <w:multiLevelType w:val="hybridMultilevel"/>
    <w:tmpl w:val="63C85D5C"/>
    <w:lvl w:ilvl="0" w:tplc="BD2AA8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4B9F505B"/>
    <w:multiLevelType w:val="hybridMultilevel"/>
    <w:tmpl w:val="E9282AAE"/>
    <w:lvl w:ilvl="0" w:tplc="D0F4D8E0">
      <w:start w:val="42"/>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C5676E"/>
    <w:multiLevelType w:val="hybridMultilevel"/>
    <w:tmpl w:val="EBD03F52"/>
    <w:lvl w:ilvl="0" w:tplc="2870C01C">
      <w:start w:val="1"/>
      <w:numFmt w:val="bullet"/>
      <w:lvlText w:val=""/>
      <w:lvlJc w:val="left"/>
      <w:pPr>
        <w:ind w:left="1531" w:hanging="396"/>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nsid w:val="4F6A60FE"/>
    <w:multiLevelType w:val="hybridMultilevel"/>
    <w:tmpl w:val="9490EB40"/>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506A3E40"/>
    <w:multiLevelType w:val="hybridMultilevel"/>
    <w:tmpl w:val="30522B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nsid w:val="51BE3E36"/>
    <w:multiLevelType w:val="multilevel"/>
    <w:tmpl w:val="3B6CF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51F9777E"/>
    <w:multiLevelType w:val="hybridMultilevel"/>
    <w:tmpl w:val="184A27DC"/>
    <w:lvl w:ilvl="0" w:tplc="800E2692">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7">
    <w:nsid w:val="54DD71CC"/>
    <w:multiLevelType w:val="hybridMultilevel"/>
    <w:tmpl w:val="D44ACAB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nsid w:val="564D7DFC"/>
    <w:multiLevelType w:val="multilevel"/>
    <w:tmpl w:val="42AE7B50"/>
    <w:lvl w:ilvl="0">
      <w:start w:val="1"/>
      <w:numFmt w:val="none"/>
      <w:lvlText w:val="3"/>
      <w:lvlJc w:val="left"/>
      <w:pPr>
        <w:ind w:left="360" w:hanging="360"/>
      </w:pPr>
      <w:rPr>
        <w:rFonts w:hint="default"/>
      </w:rPr>
    </w:lvl>
    <w:lvl w:ilvl="1">
      <w:start w:val="1"/>
      <w:numFmt w:val="none"/>
      <w:lvlText w:val="3"/>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9B121DB"/>
    <w:multiLevelType w:val="hybridMultilevel"/>
    <w:tmpl w:val="AF30335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nsid w:val="5D00238D"/>
    <w:multiLevelType w:val="hybridMultilevel"/>
    <w:tmpl w:val="FFC0EB98"/>
    <w:lvl w:ilvl="0" w:tplc="ACA6FA48">
      <w:start w:val="83"/>
      <w:numFmt w:val="decimal"/>
      <w:lvlText w:val="%1."/>
      <w:lvlJc w:val="left"/>
      <w:pPr>
        <w:ind w:left="643"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165EAF"/>
    <w:multiLevelType w:val="hybridMultilevel"/>
    <w:tmpl w:val="5B264540"/>
    <w:lvl w:ilvl="0" w:tplc="23389122">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2">
    <w:nsid w:val="5E1357EE"/>
    <w:multiLevelType w:val="hybridMultilevel"/>
    <w:tmpl w:val="4D5C21F2"/>
    <w:lvl w:ilvl="0" w:tplc="F8686B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F050611"/>
    <w:multiLevelType w:val="multilevel"/>
    <w:tmpl w:val="7D62B098"/>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5FAD3FCB"/>
    <w:multiLevelType w:val="hybridMultilevel"/>
    <w:tmpl w:val="FBCED40E"/>
    <w:lvl w:ilvl="0" w:tplc="2870C01C">
      <w:start w:val="1"/>
      <w:numFmt w:val="bullet"/>
      <w:lvlText w:val=""/>
      <w:lvlJc w:val="left"/>
      <w:pPr>
        <w:ind w:left="1531" w:hanging="396"/>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nsid w:val="644A33FD"/>
    <w:multiLevelType w:val="hybridMultilevel"/>
    <w:tmpl w:val="6B0AEBA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6">
    <w:nsid w:val="65651271"/>
    <w:multiLevelType w:val="hybridMultilevel"/>
    <w:tmpl w:val="038EA032"/>
    <w:lvl w:ilvl="0" w:tplc="692C35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689269FE"/>
    <w:multiLevelType w:val="hybridMultilevel"/>
    <w:tmpl w:val="970A0294"/>
    <w:lvl w:ilvl="0" w:tplc="2870C01C">
      <w:start w:val="1"/>
      <w:numFmt w:val="bullet"/>
      <w:lvlText w:val=""/>
      <w:lvlJc w:val="left"/>
      <w:pPr>
        <w:ind w:left="1531" w:hanging="396"/>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nsid w:val="6C0F4116"/>
    <w:multiLevelType w:val="hybridMultilevel"/>
    <w:tmpl w:val="33EEB086"/>
    <w:lvl w:ilvl="0" w:tplc="A698C92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nsid w:val="706D4C35"/>
    <w:multiLevelType w:val="hybridMultilevel"/>
    <w:tmpl w:val="79EE3C08"/>
    <w:lvl w:ilvl="0" w:tplc="56F6A06A">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0">
    <w:nsid w:val="73BC4097"/>
    <w:multiLevelType w:val="hybridMultilevel"/>
    <w:tmpl w:val="D94CC218"/>
    <w:lvl w:ilvl="0" w:tplc="644C228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1">
    <w:nsid w:val="747A30B9"/>
    <w:multiLevelType w:val="hybridMultilevel"/>
    <w:tmpl w:val="384E53FC"/>
    <w:lvl w:ilvl="0" w:tplc="A184C5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4C441AE"/>
    <w:multiLevelType w:val="hybridMultilevel"/>
    <w:tmpl w:val="C86C77BE"/>
    <w:lvl w:ilvl="0" w:tplc="737264F0">
      <w:start w:val="1"/>
      <w:numFmt w:val="lowerLetter"/>
      <w:lvlText w:val="%1)"/>
      <w:lvlJc w:val="left"/>
      <w:pPr>
        <w:ind w:left="1003" w:hanging="360"/>
      </w:pPr>
      <w:rPr>
        <w:rFonts w:hint="default"/>
      </w:rPr>
    </w:lvl>
    <w:lvl w:ilvl="1" w:tplc="08090019">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3">
    <w:nsid w:val="77025C30"/>
    <w:multiLevelType w:val="multilevel"/>
    <w:tmpl w:val="EBE410DE"/>
    <w:lvl w:ilvl="0">
      <w:start w:val="1"/>
      <w:numFmt w:val="decimal"/>
      <w:pStyle w:val="Bullet2"/>
      <w:lvlText w:val="%1."/>
      <w:lvlJc w:val="left"/>
      <w:pPr>
        <w:tabs>
          <w:tab w:val="num" w:pos="360"/>
        </w:tabs>
        <w:ind w:left="340" w:hanging="340"/>
      </w:pPr>
      <w:rPr>
        <w:b w:val="0"/>
        <w:i w:val="0"/>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B29370E"/>
    <w:multiLevelType w:val="multilevel"/>
    <w:tmpl w:val="00E49EC4"/>
    <w:lvl w:ilvl="0">
      <w:start w:val="1"/>
      <w:numFmt w:val="decimal"/>
      <w:pStyle w:val="MainParagraphNumbered"/>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
  </w:num>
  <w:num w:numId="3">
    <w:abstractNumId w:val="21"/>
  </w:num>
  <w:num w:numId="4">
    <w:abstractNumId w:val="36"/>
  </w:num>
  <w:num w:numId="5">
    <w:abstractNumId w:val="30"/>
  </w:num>
  <w:num w:numId="6">
    <w:abstractNumId w:val="31"/>
  </w:num>
  <w:num w:numId="7">
    <w:abstractNumId w:val="26"/>
  </w:num>
  <w:num w:numId="8">
    <w:abstractNumId w:val="32"/>
  </w:num>
  <w:num w:numId="9">
    <w:abstractNumId w:val="42"/>
  </w:num>
  <w:num w:numId="10">
    <w:abstractNumId w:val="0"/>
  </w:num>
  <w:num w:numId="11">
    <w:abstractNumId w:val="41"/>
  </w:num>
  <w:num w:numId="12">
    <w:abstractNumId w:val="4"/>
  </w:num>
  <w:num w:numId="13">
    <w:abstractNumId w:val="20"/>
  </w:num>
  <w:num w:numId="14">
    <w:abstractNumId w:val="23"/>
  </w:num>
  <w:num w:numId="15">
    <w:abstractNumId w:val="14"/>
  </w:num>
  <w:num w:numId="16">
    <w:abstractNumId w:val="8"/>
  </w:num>
  <w:num w:numId="17">
    <w:abstractNumId w:val="18"/>
  </w:num>
  <w:num w:numId="18">
    <w:abstractNumId w:val="39"/>
  </w:num>
  <w:num w:numId="19">
    <w:abstractNumId w:val="40"/>
  </w:num>
  <w:num w:numId="20">
    <w:abstractNumId w:val="33"/>
  </w:num>
  <w:num w:numId="21">
    <w:abstractNumId w:val="10"/>
  </w:num>
  <w:num w:numId="22">
    <w:abstractNumId w:val="17"/>
  </w:num>
  <w:num w:numId="23">
    <w:abstractNumId w:val="16"/>
  </w:num>
  <w:num w:numId="24">
    <w:abstractNumId w:val="11"/>
  </w:num>
  <w:num w:numId="25">
    <w:abstractNumId w:val="5"/>
  </w:num>
  <w:num w:numId="26">
    <w:abstractNumId w:val="3"/>
  </w:num>
  <w:num w:numId="27">
    <w:abstractNumId w:val="35"/>
  </w:num>
  <w:num w:numId="28">
    <w:abstractNumId w:val="19"/>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3"/>
  </w:num>
  <w:num w:numId="32">
    <w:abstractNumId w:val="25"/>
  </w:num>
  <w:num w:numId="33">
    <w:abstractNumId w:val="22"/>
  </w:num>
  <w:num w:numId="34">
    <w:abstractNumId w:val="44"/>
  </w:num>
  <w:num w:numId="35">
    <w:abstractNumId w:val="2"/>
  </w:num>
  <w:num w:numId="36">
    <w:abstractNumId w:val="29"/>
  </w:num>
  <w:num w:numId="37">
    <w:abstractNumId w:val="34"/>
  </w:num>
  <w:num w:numId="38">
    <w:abstractNumId w:val="9"/>
  </w:num>
  <w:num w:numId="39">
    <w:abstractNumId w:val="28"/>
  </w:num>
  <w:num w:numId="40">
    <w:abstractNumId w:val="6"/>
  </w:num>
  <w:num w:numId="41">
    <w:abstractNumId w:val="15"/>
  </w:num>
  <w:num w:numId="42">
    <w:abstractNumId w:val="37"/>
  </w:num>
  <w:num w:numId="43">
    <w:abstractNumId w:val="38"/>
  </w:num>
  <w:num w:numId="44">
    <w:abstractNumId w:val="24"/>
  </w:num>
  <w:num w:numId="4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EE"/>
    <w:rsid w:val="000751A4"/>
    <w:rsid w:val="000C17E0"/>
    <w:rsid w:val="000E0D55"/>
    <w:rsid w:val="000F01BF"/>
    <w:rsid w:val="000F4A72"/>
    <w:rsid w:val="00101353"/>
    <w:rsid w:val="00122281"/>
    <w:rsid w:val="0014723B"/>
    <w:rsid w:val="00156530"/>
    <w:rsid w:val="0018301A"/>
    <w:rsid w:val="001A3D28"/>
    <w:rsid w:val="001B1904"/>
    <w:rsid w:val="001C7E45"/>
    <w:rsid w:val="001E4295"/>
    <w:rsid w:val="00263319"/>
    <w:rsid w:val="00263CAD"/>
    <w:rsid w:val="002B4D57"/>
    <w:rsid w:val="002C292F"/>
    <w:rsid w:val="002C7F7C"/>
    <w:rsid w:val="002F01D4"/>
    <w:rsid w:val="002F324F"/>
    <w:rsid w:val="00300DF0"/>
    <w:rsid w:val="00333F1B"/>
    <w:rsid w:val="003A74FA"/>
    <w:rsid w:val="00477F2D"/>
    <w:rsid w:val="004A02FC"/>
    <w:rsid w:val="00506E2E"/>
    <w:rsid w:val="00510345"/>
    <w:rsid w:val="00536639"/>
    <w:rsid w:val="005551BA"/>
    <w:rsid w:val="00583194"/>
    <w:rsid w:val="005F395D"/>
    <w:rsid w:val="00602E8F"/>
    <w:rsid w:val="00623C9A"/>
    <w:rsid w:val="006662F6"/>
    <w:rsid w:val="00683104"/>
    <w:rsid w:val="006E250A"/>
    <w:rsid w:val="006F72F6"/>
    <w:rsid w:val="0071344F"/>
    <w:rsid w:val="00746B48"/>
    <w:rsid w:val="0075070B"/>
    <w:rsid w:val="00765D3B"/>
    <w:rsid w:val="007931CC"/>
    <w:rsid w:val="007A054B"/>
    <w:rsid w:val="007D4F92"/>
    <w:rsid w:val="00804C4F"/>
    <w:rsid w:val="0084026C"/>
    <w:rsid w:val="00846A2B"/>
    <w:rsid w:val="00851DB6"/>
    <w:rsid w:val="008630AE"/>
    <w:rsid w:val="00867BCE"/>
    <w:rsid w:val="008836C5"/>
    <w:rsid w:val="0090093B"/>
    <w:rsid w:val="00907830"/>
    <w:rsid w:val="0091741A"/>
    <w:rsid w:val="00935A6B"/>
    <w:rsid w:val="00944C34"/>
    <w:rsid w:val="009758F7"/>
    <w:rsid w:val="0098043E"/>
    <w:rsid w:val="009D206F"/>
    <w:rsid w:val="009D55FA"/>
    <w:rsid w:val="00A3257A"/>
    <w:rsid w:val="00A72F42"/>
    <w:rsid w:val="00A8156B"/>
    <w:rsid w:val="00A94BD6"/>
    <w:rsid w:val="00AC66EE"/>
    <w:rsid w:val="00AD5020"/>
    <w:rsid w:val="00B02F61"/>
    <w:rsid w:val="00B10E47"/>
    <w:rsid w:val="00B3721B"/>
    <w:rsid w:val="00B52A66"/>
    <w:rsid w:val="00B63E8B"/>
    <w:rsid w:val="00B705A9"/>
    <w:rsid w:val="00B8300E"/>
    <w:rsid w:val="00BA4FDC"/>
    <w:rsid w:val="00BB48A3"/>
    <w:rsid w:val="00C05A5E"/>
    <w:rsid w:val="00C32C25"/>
    <w:rsid w:val="00C61A13"/>
    <w:rsid w:val="00C66CBF"/>
    <w:rsid w:val="00C74BBD"/>
    <w:rsid w:val="00C764C4"/>
    <w:rsid w:val="00D0164F"/>
    <w:rsid w:val="00D02212"/>
    <w:rsid w:val="00D12F5B"/>
    <w:rsid w:val="00D3791C"/>
    <w:rsid w:val="00D474DA"/>
    <w:rsid w:val="00D56660"/>
    <w:rsid w:val="00D73541"/>
    <w:rsid w:val="00D93724"/>
    <w:rsid w:val="00DA67A4"/>
    <w:rsid w:val="00DB6509"/>
    <w:rsid w:val="00DF325A"/>
    <w:rsid w:val="00E16DA3"/>
    <w:rsid w:val="00E52476"/>
    <w:rsid w:val="00E6358D"/>
    <w:rsid w:val="00E65DB6"/>
    <w:rsid w:val="00E863D3"/>
    <w:rsid w:val="00E9668E"/>
    <w:rsid w:val="00EA41E0"/>
    <w:rsid w:val="00EC10A0"/>
    <w:rsid w:val="00EE0DE0"/>
    <w:rsid w:val="00EF4FAD"/>
    <w:rsid w:val="00F016D4"/>
    <w:rsid w:val="00F3117C"/>
    <w:rsid w:val="00F3475C"/>
    <w:rsid w:val="00F4625F"/>
    <w:rsid w:val="00FC0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3B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6EE"/>
  </w:style>
  <w:style w:type="paragraph" w:styleId="Heading1">
    <w:name w:val="heading 1"/>
    <w:basedOn w:val="Normal"/>
    <w:next w:val="Normal"/>
    <w:link w:val="Heading1Char"/>
    <w:autoRedefine/>
    <w:qFormat/>
    <w:rsid w:val="00907830"/>
    <w:pPr>
      <w:widowControl w:val="0"/>
      <w:numPr>
        <w:numId w:val="38"/>
      </w:numPr>
      <w:adjustRightInd w:val="0"/>
      <w:spacing w:after="0" w:line="240" w:lineRule="auto"/>
      <w:textAlignment w:val="baseline"/>
      <w:outlineLvl w:val="0"/>
    </w:pPr>
    <w:rPr>
      <w:rFonts w:ascii="Arial" w:eastAsia="Times New Roman" w:hAnsi="Arial" w:cs="Arial"/>
      <w:b/>
      <w:sz w:val="24"/>
      <w:szCs w:val="24"/>
    </w:rPr>
  </w:style>
  <w:style w:type="paragraph" w:styleId="Heading2">
    <w:name w:val="heading 2"/>
    <w:basedOn w:val="ListParagraph"/>
    <w:next w:val="Normal"/>
    <w:link w:val="Heading2Char"/>
    <w:autoRedefine/>
    <w:qFormat/>
    <w:rsid w:val="00907830"/>
    <w:pPr>
      <w:widowControl w:val="0"/>
      <w:numPr>
        <w:ilvl w:val="1"/>
        <w:numId w:val="38"/>
      </w:numPr>
      <w:adjustRightInd w:val="0"/>
      <w:spacing w:after="0" w:line="240" w:lineRule="auto"/>
      <w:contextualSpacing w:val="0"/>
      <w:textAlignment w:val="baseline"/>
      <w:outlineLvl w:val="1"/>
    </w:pPr>
    <w:rPr>
      <w:rFonts w:ascii="Arial" w:eastAsia="Arial" w:hAnsi="Arial" w:cs="Arial"/>
      <w:b/>
      <w:bCs/>
      <w:color w:val="000000"/>
      <w:sz w:val="20"/>
      <w:szCs w:val="24"/>
      <w:shd w:val="clear" w:color="auto" w:fill="DBE5F1"/>
    </w:rPr>
  </w:style>
  <w:style w:type="paragraph" w:styleId="Heading3">
    <w:name w:val="heading 3"/>
    <w:basedOn w:val="Normal"/>
    <w:next w:val="Normal"/>
    <w:link w:val="Heading3Char"/>
    <w:unhideWhenUsed/>
    <w:qFormat/>
    <w:rsid w:val="00907830"/>
    <w:pPr>
      <w:keepNext/>
      <w:widowControl w:val="0"/>
      <w:numPr>
        <w:ilvl w:val="2"/>
        <w:numId w:val="38"/>
      </w:numPr>
      <w:adjustRightInd w:val="0"/>
      <w:spacing w:before="240" w:after="60" w:line="360" w:lineRule="atLeast"/>
      <w:jc w:val="both"/>
      <w:textAlignment w:val="baseline"/>
      <w:outlineLvl w:val="2"/>
    </w:pPr>
    <w:rPr>
      <w:rFonts w:ascii="Cambria" w:eastAsia="Times New Roman" w:hAnsi="Cambria" w:cs="Times New Roman"/>
      <w:b/>
      <w:bCs/>
      <w:sz w:val="26"/>
      <w:szCs w:val="26"/>
    </w:rPr>
  </w:style>
  <w:style w:type="paragraph" w:styleId="Heading4">
    <w:name w:val="heading 4"/>
    <w:basedOn w:val="Heading2"/>
    <w:next w:val="Normal"/>
    <w:link w:val="Heading4Char"/>
    <w:qFormat/>
    <w:rsid w:val="00907830"/>
    <w:pPr>
      <w:numPr>
        <w:ilvl w:val="3"/>
      </w:numPr>
      <w:outlineLvl w:val="3"/>
    </w:pPr>
  </w:style>
  <w:style w:type="paragraph" w:styleId="Heading5">
    <w:name w:val="heading 5"/>
    <w:basedOn w:val="Normal"/>
    <w:next w:val="Normal"/>
    <w:link w:val="Heading5Char"/>
    <w:qFormat/>
    <w:rsid w:val="00907830"/>
    <w:pPr>
      <w:keepNext/>
      <w:numPr>
        <w:ilvl w:val="4"/>
        <w:numId w:val="38"/>
      </w:numPr>
      <w:spacing w:after="0" w:line="240" w:lineRule="auto"/>
      <w:jc w:val="center"/>
      <w:outlineLvl w:val="4"/>
    </w:pPr>
    <w:rPr>
      <w:rFonts w:ascii="Arial" w:eastAsia="Times New Roman" w:hAnsi="Arial" w:cs="Times New Roman"/>
      <w:b/>
      <w:bCs/>
      <w:sz w:val="28"/>
      <w:szCs w:val="24"/>
    </w:rPr>
  </w:style>
  <w:style w:type="paragraph" w:styleId="Heading6">
    <w:name w:val="heading 6"/>
    <w:basedOn w:val="Normal"/>
    <w:next w:val="Normal"/>
    <w:link w:val="Heading6Char"/>
    <w:unhideWhenUsed/>
    <w:qFormat/>
    <w:rsid w:val="00907830"/>
    <w:pPr>
      <w:keepNext/>
      <w:keepLines/>
      <w:widowControl w:val="0"/>
      <w:numPr>
        <w:ilvl w:val="5"/>
        <w:numId w:val="38"/>
      </w:numPr>
      <w:adjustRightInd w:val="0"/>
      <w:spacing w:before="200" w:after="0" w:line="360" w:lineRule="atLeast"/>
      <w:jc w:val="both"/>
      <w:textAlignment w:val="baseline"/>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unhideWhenUsed/>
    <w:qFormat/>
    <w:rsid w:val="00907830"/>
    <w:pPr>
      <w:keepNext/>
      <w:keepLines/>
      <w:widowControl w:val="0"/>
      <w:numPr>
        <w:ilvl w:val="6"/>
        <w:numId w:val="38"/>
      </w:numPr>
      <w:adjustRightInd w:val="0"/>
      <w:spacing w:before="200" w:after="0" w:line="360" w:lineRule="atLeast"/>
      <w:jc w:val="both"/>
      <w:textAlignment w:val="baseline"/>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unhideWhenUsed/>
    <w:qFormat/>
    <w:rsid w:val="00907830"/>
    <w:pPr>
      <w:keepNext/>
      <w:keepLines/>
      <w:widowControl w:val="0"/>
      <w:numPr>
        <w:ilvl w:val="7"/>
        <w:numId w:val="38"/>
      </w:numPr>
      <w:adjustRightInd w:val="0"/>
      <w:spacing w:before="200" w:after="0" w:line="360" w:lineRule="atLeast"/>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07830"/>
    <w:pPr>
      <w:keepNext/>
      <w:keepLines/>
      <w:widowControl w:val="0"/>
      <w:numPr>
        <w:ilvl w:val="8"/>
        <w:numId w:val="38"/>
      </w:numPr>
      <w:adjustRightInd w:val="0"/>
      <w:spacing w:before="200" w:after="0" w:line="360" w:lineRule="atLeast"/>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E"/>
  </w:style>
  <w:style w:type="paragraph" w:styleId="Footer">
    <w:name w:val="footer"/>
    <w:basedOn w:val="Normal"/>
    <w:link w:val="FooterChar"/>
    <w:uiPriority w:val="99"/>
    <w:unhideWhenUsed/>
    <w:rsid w:val="00AC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E"/>
  </w:style>
  <w:style w:type="paragraph" w:styleId="ListParagraph">
    <w:name w:val="List Paragraph"/>
    <w:basedOn w:val="Normal"/>
    <w:uiPriority w:val="34"/>
    <w:qFormat/>
    <w:rsid w:val="00AC66EE"/>
    <w:pPr>
      <w:ind w:left="720"/>
      <w:contextualSpacing/>
    </w:pPr>
  </w:style>
  <w:style w:type="character" w:customStyle="1" w:styleId="BalloonTextChar">
    <w:name w:val="Balloon Text Char"/>
    <w:basedOn w:val="DefaultParagraphFont"/>
    <w:link w:val="BalloonText"/>
    <w:uiPriority w:val="99"/>
    <w:semiHidden/>
    <w:rsid w:val="00AC66EE"/>
    <w:rPr>
      <w:rFonts w:ascii="Segoe UI" w:hAnsi="Segoe UI" w:cs="Segoe UI"/>
      <w:sz w:val="18"/>
      <w:szCs w:val="18"/>
    </w:rPr>
  </w:style>
  <w:style w:type="paragraph" w:styleId="BalloonText">
    <w:name w:val="Balloon Text"/>
    <w:basedOn w:val="Normal"/>
    <w:link w:val="BalloonTextChar"/>
    <w:uiPriority w:val="99"/>
    <w:semiHidden/>
    <w:unhideWhenUsed/>
    <w:rsid w:val="00AC66EE"/>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C66EE"/>
    <w:rPr>
      <w:color w:val="0563C1" w:themeColor="hyperlink"/>
      <w:u w:val="single"/>
    </w:rPr>
  </w:style>
  <w:style w:type="paragraph" w:styleId="Subtitle">
    <w:name w:val="Subtitle"/>
    <w:basedOn w:val="Normal"/>
    <w:next w:val="Normal"/>
    <w:link w:val="SubtitleChar"/>
    <w:uiPriority w:val="11"/>
    <w:qFormat/>
    <w:rsid w:val="00AC66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66EE"/>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C66EE"/>
    <w:rPr>
      <w:sz w:val="16"/>
      <w:szCs w:val="16"/>
    </w:rPr>
  </w:style>
  <w:style w:type="paragraph" w:styleId="CommentText">
    <w:name w:val="annotation text"/>
    <w:basedOn w:val="Normal"/>
    <w:link w:val="CommentTextChar"/>
    <w:uiPriority w:val="99"/>
    <w:semiHidden/>
    <w:unhideWhenUsed/>
    <w:rsid w:val="00AC66EE"/>
    <w:pPr>
      <w:spacing w:line="240" w:lineRule="auto"/>
    </w:pPr>
    <w:rPr>
      <w:sz w:val="20"/>
      <w:szCs w:val="20"/>
    </w:rPr>
  </w:style>
  <w:style w:type="character" w:customStyle="1" w:styleId="CommentTextChar">
    <w:name w:val="Comment Text Char"/>
    <w:basedOn w:val="DefaultParagraphFont"/>
    <w:link w:val="CommentText"/>
    <w:uiPriority w:val="99"/>
    <w:semiHidden/>
    <w:rsid w:val="00AC66EE"/>
    <w:rPr>
      <w:sz w:val="20"/>
      <w:szCs w:val="20"/>
    </w:rPr>
  </w:style>
  <w:style w:type="character" w:customStyle="1" w:styleId="CommentSubjectChar">
    <w:name w:val="Comment Subject Char"/>
    <w:basedOn w:val="CommentTextChar"/>
    <w:link w:val="CommentSubject"/>
    <w:uiPriority w:val="99"/>
    <w:semiHidden/>
    <w:rsid w:val="00AC66EE"/>
    <w:rPr>
      <w:b/>
      <w:bCs/>
      <w:sz w:val="20"/>
      <w:szCs w:val="20"/>
    </w:rPr>
  </w:style>
  <w:style w:type="paragraph" w:styleId="CommentSubject">
    <w:name w:val="annotation subject"/>
    <w:basedOn w:val="CommentText"/>
    <w:next w:val="CommentText"/>
    <w:link w:val="CommentSubjectChar"/>
    <w:uiPriority w:val="99"/>
    <w:semiHidden/>
    <w:unhideWhenUsed/>
    <w:rsid w:val="00AC66EE"/>
    <w:rPr>
      <w:b/>
      <w:bCs/>
    </w:rPr>
  </w:style>
  <w:style w:type="paragraph" w:styleId="Revision">
    <w:name w:val="Revision"/>
    <w:hidden/>
    <w:uiPriority w:val="99"/>
    <w:semiHidden/>
    <w:rsid w:val="00B52A66"/>
    <w:pPr>
      <w:spacing w:after="0" w:line="240" w:lineRule="auto"/>
    </w:pPr>
  </w:style>
  <w:style w:type="character" w:styleId="PageNumber">
    <w:name w:val="page number"/>
    <w:basedOn w:val="DefaultParagraphFont"/>
    <w:uiPriority w:val="99"/>
    <w:semiHidden/>
    <w:unhideWhenUsed/>
    <w:rsid w:val="00101353"/>
  </w:style>
  <w:style w:type="paragraph" w:styleId="BodyText">
    <w:name w:val="Body Text"/>
    <w:basedOn w:val="Normal"/>
    <w:link w:val="BodyTextChar"/>
    <w:uiPriority w:val="99"/>
    <w:semiHidden/>
    <w:rsid w:val="00D0164F"/>
    <w:pPr>
      <w:widowControl w:val="0"/>
      <w:adjustRightInd w:val="0"/>
      <w:spacing w:after="120" w:line="360" w:lineRule="atLeast"/>
      <w:jc w:val="both"/>
      <w:textAlignment w:val="baseline"/>
    </w:pPr>
    <w:rPr>
      <w:rFonts w:ascii="Arial" w:eastAsia="Times New Roman" w:hAnsi="Arial" w:cs="Times New Roman"/>
      <w:sz w:val="24"/>
      <w:szCs w:val="24"/>
    </w:rPr>
  </w:style>
  <w:style w:type="character" w:customStyle="1" w:styleId="BodyTextChar">
    <w:name w:val="Body Text Char"/>
    <w:basedOn w:val="DefaultParagraphFont"/>
    <w:link w:val="BodyText"/>
    <w:uiPriority w:val="99"/>
    <w:semiHidden/>
    <w:rsid w:val="00D0164F"/>
    <w:rPr>
      <w:rFonts w:ascii="Arial" w:eastAsia="Times New Roman" w:hAnsi="Arial" w:cs="Times New Roman"/>
      <w:sz w:val="24"/>
      <w:szCs w:val="24"/>
    </w:rPr>
  </w:style>
  <w:style w:type="paragraph" w:customStyle="1" w:styleId="Bullet2">
    <w:name w:val="Bullet 2"/>
    <w:basedOn w:val="Normal"/>
    <w:link w:val="Bullet2Char"/>
    <w:rsid w:val="002C7F7C"/>
    <w:pPr>
      <w:numPr>
        <w:numId w:val="29"/>
      </w:numPr>
      <w:tabs>
        <w:tab w:val="left" w:pos="-2552"/>
      </w:tabs>
      <w:spacing w:after="0" w:line="240" w:lineRule="auto"/>
    </w:pPr>
    <w:rPr>
      <w:rFonts w:ascii="Arial" w:eastAsia="Times New Roman" w:hAnsi="Arial" w:cs="Times New Roman"/>
      <w:sz w:val="24"/>
      <w:szCs w:val="24"/>
      <w:lang w:val="en-US"/>
    </w:rPr>
  </w:style>
  <w:style w:type="character" w:customStyle="1" w:styleId="Bullet2Char">
    <w:name w:val="Bullet 2 Char"/>
    <w:basedOn w:val="DefaultParagraphFont"/>
    <w:link w:val="Bullet2"/>
    <w:rsid w:val="002C7F7C"/>
    <w:rPr>
      <w:rFonts w:ascii="Arial" w:eastAsia="Times New Roman" w:hAnsi="Arial" w:cs="Times New Roman"/>
      <w:sz w:val="24"/>
      <w:szCs w:val="24"/>
      <w:lang w:val="en-US"/>
    </w:rPr>
  </w:style>
  <w:style w:type="paragraph" w:styleId="BodyTextIndent3">
    <w:name w:val="Body Text Indent 3"/>
    <w:basedOn w:val="Normal"/>
    <w:link w:val="BodyTextIndent3Char"/>
    <w:uiPriority w:val="99"/>
    <w:semiHidden/>
    <w:unhideWhenUsed/>
    <w:rsid w:val="002B4D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B4D57"/>
    <w:rPr>
      <w:sz w:val="16"/>
      <w:szCs w:val="16"/>
    </w:rPr>
  </w:style>
  <w:style w:type="paragraph" w:customStyle="1" w:styleId="MainParagraphNumbered">
    <w:name w:val="Main Paragraph Numbered"/>
    <w:basedOn w:val="Normal"/>
    <w:rsid w:val="002B4D57"/>
    <w:pPr>
      <w:widowControl w:val="0"/>
      <w:numPr>
        <w:numId w:val="34"/>
      </w:numPr>
      <w:tabs>
        <w:tab w:val="left" w:pos="0"/>
        <w:tab w:val="num" w:pos="851"/>
      </w:tabs>
      <w:overflowPunct w:val="0"/>
      <w:autoSpaceDE w:val="0"/>
      <w:autoSpaceDN w:val="0"/>
      <w:adjustRightInd w:val="0"/>
      <w:spacing w:before="120" w:after="120" w:line="240" w:lineRule="auto"/>
      <w:textAlignment w:val="baseline"/>
    </w:pPr>
    <w:rPr>
      <w:rFonts w:ascii="Arial" w:eastAsia="Times New Roman" w:hAnsi="Arial" w:cs="Arial"/>
      <w:b/>
      <w:kern w:val="28"/>
      <w:szCs w:val="20"/>
    </w:rPr>
  </w:style>
  <w:style w:type="character" w:customStyle="1" w:styleId="Heading1Char">
    <w:name w:val="Heading 1 Char"/>
    <w:basedOn w:val="DefaultParagraphFont"/>
    <w:link w:val="Heading1"/>
    <w:rsid w:val="00907830"/>
    <w:rPr>
      <w:rFonts w:ascii="Arial" w:eastAsia="Times New Roman" w:hAnsi="Arial" w:cs="Arial"/>
      <w:b/>
      <w:sz w:val="24"/>
      <w:szCs w:val="24"/>
    </w:rPr>
  </w:style>
  <w:style w:type="character" w:customStyle="1" w:styleId="Heading2Char">
    <w:name w:val="Heading 2 Char"/>
    <w:basedOn w:val="DefaultParagraphFont"/>
    <w:link w:val="Heading2"/>
    <w:rsid w:val="00907830"/>
    <w:rPr>
      <w:rFonts w:ascii="Arial" w:eastAsia="Arial" w:hAnsi="Arial" w:cs="Arial"/>
      <w:b/>
      <w:bCs/>
      <w:color w:val="000000"/>
      <w:sz w:val="20"/>
      <w:szCs w:val="24"/>
    </w:rPr>
  </w:style>
  <w:style w:type="character" w:customStyle="1" w:styleId="Heading3Char">
    <w:name w:val="Heading 3 Char"/>
    <w:basedOn w:val="DefaultParagraphFont"/>
    <w:link w:val="Heading3"/>
    <w:rsid w:val="00907830"/>
    <w:rPr>
      <w:rFonts w:ascii="Cambria" w:eastAsia="Times New Roman" w:hAnsi="Cambria" w:cs="Times New Roman"/>
      <w:b/>
      <w:bCs/>
      <w:sz w:val="26"/>
      <w:szCs w:val="26"/>
    </w:rPr>
  </w:style>
  <w:style w:type="character" w:customStyle="1" w:styleId="Heading4Char">
    <w:name w:val="Heading 4 Char"/>
    <w:basedOn w:val="DefaultParagraphFont"/>
    <w:link w:val="Heading4"/>
    <w:rsid w:val="00907830"/>
    <w:rPr>
      <w:rFonts w:ascii="Arial" w:eastAsia="Arial" w:hAnsi="Arial" w:cs="Arial"/>
      <w:b/>
      <w:bCs/>
      <w:color w:val="000000"/>
      <w:sz w:val="20"/>
      <w:szCs w:val="24"/>
    </w:rPr>
  </w:style>
  <w:style w:type="character" w:customStyle="1" w:styleId="Heading5Char">
    <w:name w:val="Heading 5 Char"/>
    <w:basedOn w:val="DefaultParagraphFont"/>
    <w:link w:val="Heading5"/>
    <w:rsid w:val="00907830"/>
    <w:rPr>
      <w:rFonts w:ascii="Arial" w:eastAsia="Times New Roman" w:hAnsi="Arial" w:cs="Times New Roman"/>
      <w:b/>
      <w:bCs/>
      <w:sz w:val="28"/>
      <w:szCs w:val="24"/>
    </w:rPr>
  </w:style>
  <w:style w:type="character" w:customStyle="1" w:styleId="Heading6Char">
    <w:name w:val="Heading 6 Char"/>
    <w:basedOn w:val="DefaultParagraphFont"/>
    <w:link w:val="Heading6"/>
    <w:rsid w:val="00907830"/>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90783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9078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0783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6EE"/>
  </w:style>
  <w:style w:type="paragraph" w:styleId="Heading1">
    <w:name w:val="heading 1"/>
    <w:basedOn w:val="Normal"/>
    <w:next w:val="Normal"/>
    <w:link w:val="Heading1Char"/>
    <w:autoRedefine/>
    <w:qFormat/>
    <w:rsid w:val="00907830"/>
    <w:pPr>
      <w:widowControl w:val="0"/>
      <w:numPr>
        <w:numId w:val="38"/>
      </w:numPr>
      <w:adjustRightInd w:val="0"/>
      <w:spacing w:after="0" w:line="240" w:lineRule="auto"/>
      <w:textAlignment w:val="baseline"/>
      <w:outlineLvl w:val="0"/>
    </w:pPr>
    <w:rPr>
      <w:rFonts w:ascii="Arial" w:eastAsia="Times New Roman" w:hAnsi="Arial" w:cs="Arial"/>
      <w:b/>
      <w:sz w:val="24"/>
      <w:szCs w:val="24"/>
    </w:rPr>
  </w:style>
  <w:style w:type="paragraph" w:styleId="Heading2">
    <w:name w:val="heading 2"/>
    <w:basedOn w:val="ListParagraph"/>
    <w:next w:val="Normal"/>
    <w:link w:val="Heading2Char"/>
    <w:autoRedefine/>
    <w:qFormat/>
    <w:rsid w:val="00907830"/>
    <w:pPr>
      <w:widowControl w:val="0"/>
      <w:numPr>
        <w:ilvl w:val="1"/>
        <w:numId w:val="38"/>
      </w:numPr>
      <w:adjustRightInd w:val="0"/>
      <w:spacing w:after="0" w:line="240" w:lineRule="auto"/>
      <w:contextualSpacing w:val="0"/>
      <w:textAlignment w:val="baseline"/>
      <w:outlineLvl w:val="1"/>
    </w:pPr>
    <w:rPr>
      <w:rFonts w:ascii="Arial" w:eastAsia="Arial" w:hAnsi="Arial" w:cs="Arial"/>
      <w:b/>
      <w:bCs/>
      <w:color w:val="000000"/>
      <w:sz w:val="20"/>
      <w:szCs w:val="24"/>
      <w:shd w:val="clear" w:color="auto" w:fill="DBE5F1"/>
    </w:rPr>
  </w:style>
  <w:style w:type="paragraph" w:styleId="Heading3">
    <w:name w:val="heading 3"/>
    <w:basedOn w:val="Normal"/>
    <w:next w:val="Normal"/>
    <w:link w:val="Heading3Char"/>
    <w:unhideWhenUsed/>
    <w:qFormat/>
    <w:rsid w:val="00907830"/>
    <w:pPr>
      <w:keepNext/>
      <w:widowControl w:val="0"/>
      <w:numPr>
        <w:ilvl w:val="2"/>
        <w:numId w:val="38"/>
      </w:numPr>
      <w:adjustRightInd w:val="0"/>
      <w:spacing w:before="240" w:after="60" w:line="360" w:lineRule="atLeast"/>
      <w:jc w:val="both"/>
      <w:textAlignment w:val="baseline"/>
      <w:outlineLvl w:val="2"/>
    </w:pPr>
    <w:rPr>
      <w:rFonts w:ascii="Cambria" w:eastAsia="Times New Roman" w:hAnsi="Cambria" w:cs="Times New Roman"/>
      <w:b/>
      <w:bCs/>
      <w:sz w:val="26"/>
      <w:szCs w:val="26"/>
    </w:rPr>
  </w:style>
  <w:style w:type="paragraph" w:styleId="Heading4">
    <w:name w:val="heading 4"/>
    <w:basedOn w:val="Heading2"/>
    <w:next w:val="Normal"/>
    <w:link w:val="Heading4Char"/>
    <w:qFormat/>
    <w:rsid w:val="00907830"/>
    <w:pPr>
      <w:numPr>
        <w:ilvl w:val="3"/>
      </w:numPr>
      <w:outlineLvl w:val="3"/>
    </w:pPr>
  </w:style>
  <w:style w:type="paragraph" w:styleId="Heading5">
    <w:name w:val="heading 5"/>
    <w:basedOn w:val="Normal"/>
    <w:next w:val="Normal"/>
    <w:link w:val="Heading5Char"/>
    <w:qFormat/>
    <w:rsid w:val="00907830"/>
    <w:pPr>
      <w:keepNext/>
      <w:numPr>
        <w:ilvl w:val="4"/>
        <w:numId w:val="38"/>
      </w:numPr>
      <w:spacing w:after="0" w:line="240" w:lineRule="auto"/>
      <w:jc w:val="center"/>
      <w:outlineLvl w:val="4"/>
    </w:pPr>
    <w:rPr>
      <w:rFonts w:ascii="Arial" w:eastAsia="Times New Roman" w:hAnsi="Arial" w:cs="Times New Roman"/>
      <w:b/>
      <w:bCs/>
      <w:sz w:val="28"/>
      <w:szCs w:val="24"/>
    </w:rPr>
  </w:style>
  <w:style w:type="paragraph" w:styleId="Heading6">
    <w:name w:val="heading 6"/>
    <w:basedOn w:val="Normal"/>
    <w:next w:val="Normal"/>
    <w:link w:val="Heading6Char"/>
    <w:unhideWhenUsed/>
    <w:qFormat/>
    <w:rsid w:val="00907830"/>
    <w:pPr>
      <w:keepNext/>
      <w:keepLines/>
      <w:widowControl w:val="0"/>
      <w:numPr>
        <w:ilvl w:val="5"/>
        <w:numId w:val="38"/>
      </w:numPr>
      <w:adjustRightInd w:val="0"/>
      <w:spacing w:before="200" w:after="0" w:line="360" w:lineRule="atLeast"/>
      <w:jc w:val="both"/>
      <w:textAlignment w:val="baseline"/>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unhideWhenUsed/>
    <w:qFormat/>
    <w:rsid w:val="00907830"/>
    <w:pPr>
      <w:keepNext/>
      <w:keepLines/>
      <w:widowControl w:val="0"/>
      <w:numPr>
        <w:ilvl w:val="6"/>
        <w:numId w:val="38"/>
      </w:numPr>
      <w:adjustRightInd w:val="0"/>
      <w:spacing w:before="200" w:after="0" w:line="360" w:lineRule="atLeast"/>
      <w:jc w:val="both"/>
      <w:textAlignment w:val="baseline"/>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unhideWhenUsed/>
    <w:qFormat/>
    <w:rsid w:val="00907830"/>
    <w:pPr>
      <w:keepNext/>
      <w:keepLines/>
      <w:widowControl w:val="0"/>
      <w:numPr>
        <w:ilvl w:val="7"/>
        <w:numId w:val="38"/>
      </w:numPr>
      <w:adjustRightInd w:val="0"/>
      <w:spacing w:before="200" w:after="0" w:line="360" w:lineRule="atLeast"/>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07830"/>
    <w:pPr>
      <w:keepNext/>
      <w:keepLines/>
      <w:widowControl w:val="0"/>
      <w:numPr>
        <w:ilvl w:val="8"/>
        <w:numId w:val="38"/>
      </w:numPr>
      <w:adjustRightInd w:val="0"/>
      <w:spacing w:before="200" w:after="0" w:line="360" w:lineRule="atLeast"/>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E"/>
  </w:style>
  <w:style w:type="paragraph" w:styleId="Footer">
    <w:name w:val="footer"/>
    <w:basedOn w:val="Normal"/>
    <w:link w:val="FooterChar"/>
    <w:uiPriority w:val="99"/>
    <w:unhideWhenUsed/>
    <w:rsid w:val="00AC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E"/>
  </w:style>
  <w:style w:type="paragraph" w:styleId="ListParagraph">
    <w:name w:val="List Paragraph"/>
    <w:basedOn w:val="Normal"/>
    <w:uiPriority w:val="34"/>
    <w:qFormat/>
    <w:rsid w:val="00AC66EE"/>
    <w:pPr>
      <w:ind w:left="720"/>
      <w:contextualSpacing/>
    </w:pPr>
  </w:style>
  <w:style w:type="character" w:customStyle="1" w:styleId="BalloonTextChar">
    <w:name w:val="Balloon Text Char"/>
    <w:basedOn w:val="DefaultParagraphFont"/>
    <w:link w:val="BalloonText"/>
    <w:uiPriority w:val="99"/>
    <w:semiHidden/>
    <w:rsid w:val="00AC66EE"/>
    <w:rPr>
      <w:rFonts w:ascii="Segoe UI" w:hAnsi="Segoe UI" w:cs="Segoe UI"/>
      <w:sz w:val="18"/>
      <w:szCs w:val="18"/>
    </w:rPr>
  </w:style>
  <w:style w:type="paragraph" w:styleId="BalloonText">
    <w:name w:val="Balloon Text"/>
    <w:basedOn w:val="Normal"/>
    <w:link w:val="BalloonTextChar"/>
    <w:uiPriority w:val="99"/>
    <w:semiHidden/>
    <w:unhideWhenUsed/>
    <w:rsid w:val="00AC66EE"/>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C66EE"/>
    <w:rPr>
      <w:color w:val="0563C1" w:themeColor="hyperlink"/>
      <w:u w:val="single"/>
    </w:rPr>
  </w:style>
  <w:style w:type="paragraph" w:styleId="Subtitle">
    <w:name w:val="Subtitle"/>
    <w:basedOn w:val="Normal"/>
    <w:next w:val="Normal"/>
    <w:link w:val="SubtitleChar"/>
    <w:uiPriority w:val="11"/>
    <w:qFormat/>
    <w:rsid w:val="00AC66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66EE"/>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C66EE"/>
    <w:rPr>
      <w:sz w:val="16"/>
      <w:szCs w:val="16"/>
    </w:rPr>
  </w:style>
  <w:style w:type="paragraph" w:styleId="CommentText">
    <w:name w:val="annotation text"/>
    <w:basedOn w:val="Normal"/>
    <w:link w:val="CommentTextChar"/>
    <w:uiPriority w:val="99"/>
    <w:semiHidden/>
    <w:unhideWhenUsed/>
    <w:rsid w:val="00AC66EE"/>
    <w:pPr>
      <w:spacing w:line="240" w:lineRule="auto"/>
    </w:pPr>
    <w:rPr>
      <w:sz w:val="20"/>
      <w:szCs w:val="20"/>
    </w:rPr>
  </w:style>
  <w:style w:type="character" w:customStyle="1" w:styleId="CommentTextChar">
    <w:name w:val="Comment Text Char"/>
    <w:basedOn w:val="DefaultParagraphFont"/>
    <w:link w:val="CommentText"/>
    <w:uiPriority w:val="99"/>
    <w:semiHidden/>
    <w:rsid w:val="00AC66EE"/>
    <w:rPr>
      <w:sz w:val="20"/>
      <w:szCs w:val="20"/>
    </w:rPr>
  </w:style>
  <w:style w:type="character" w:customStyle="1" w:styleId="CommentSubjectChar">
    <w:name w:val="Comment Subject Char"/>
    <w:basedOn w:val="CommentTextChar"/>
    <w:link w:val="CommentSubject"/>
    <w:uiPriority w:val="99"/>
    <w:semiHidden/>
    <w:rsid w:val="00AC66EE"/>
    <w:rPr>
      <w:b/>
      <w:bCs/>
      <w:sz w:val="20"/>
      <w:szCs w:val="20"/>
    </w:rPr>
  </w:style>
  <w:style w:type="paragraph" w:styleId="CommentSubject">
    <w:name w:val="annotation subject"/>
    <w:basedOn w:val="CommentText"/>
    <w:next w:val="CommentText"/>
    <w:link w:val="CommentSubjectChar"/>
    <w:uiPriority w:val="99"/>
    <w:semiHidden/>
    <w:unhideWhenUsed/>
    <w:rsid w:val="00AC66EE"/>
    <w:rPr>
      <w:b/>
      <w:bCs/>
    </w:rPr>
  </w:style>
  <w:style w:type="paragraph" w:styleId="Revision">
    <w:name w:val="Revision"/>
    <w:hidden/>
    <w:uiPriority w:val="99"/>
    <w:semiHidden/>
    <w:rsid w:val="00B52A66"/>
    <w:pPr>
      <w:spacing w:after="0" w:line="240" w:lineRule="auto"/>
    </w:pPr>
  </w:style>
  <w:style w:type="character" w:styleId="PageNumber">
    <w:name w:val="page number"/>
    <w:basedOn w:val="DefaultParagraphFont"/>
    <w:uiPriority w:val="99"/>
    <w:semiHidden/>
    <w:unhideWhenUsed/>
    <w:rsid w:val="00101353"/>
  </w:style>
  <w:style w:type="paragraph" w:styleId="BodyText">
    <w:name w:val="Body Text"/>
    <w:basedOn w:val="Normal"/>
    <w:link w:val="BodyTextChar"/>
    <w:uiPriority w:val="99"/>
    <w:semiHidden/>
    <w:rsid w:val="00D0164F"/>
    <w:pPr>
      <w:widowControl w:val="0"/>
      <w:adjustRightInd w:val="0"/>
      <w:spacing w:after="120" w:line="360" w:lineRule="atLeast"/>
      <w:jc w:val="both"/>
      <w:textAlignment w:val="baseline"/>
    </w:pPr>
    <w:rPr>
      <w:rFonts w:ascii="Arial" w:eastAsia="Times New Roman" w:hAnsi="Arial" w:cs="Times New Roman"/>
      <w:sz w:val="24"/>
      <w:szCs w:val="24"/>
    </w:rPr>
  </w:style>
  <w:style w:type="character" w:customStyle="1" w:styleId="BodyTextChar">
    <w:name w:val="Body Text Char"/>
    <w:basedOn w:val="DefaultParagraphFont"/>
    <w:link w:val="BodyText"/>
    <w:uiPriority w:val="99"/>
    <w:semiHidden/>
    <w:rsid w:val="00D0164F"/>
    <w:rPr>
      <w:rFonts w:ascii="Arial" w:eastAsia="Times New Roman" w:hAnsi="Arial" w:cs="Times New Roman"/>
      <w:sz w:val="24"/>
      <w:szCs w:val="24"/>
    </w:rPr>
  </w:style>
  <w:style w:type="paragraph" w:customStyle="1" w:styleId="Bullet2">
    <w:name w:val="Bullet 2"/>
    <w:basedOn w:val="Normal"/>
    <w:link w:val="Bullet2Char"/>
    <w:rsid w:val="002C7F7C"/>
    <w:pPr>
      <w:numPr>
        <w:numId w:val="29"/>
      </w:numPr>
      <w:tabs>
        <w:tab w:val="left" w:pos="-2552"/>
      </w:tabs>
      <w:spacing w:after="0" w:line="240" w:lineRule="auto"/>
    </w:pPr>
    <w:rPr>
      <w:rFonts w:ascii="Arial" w:eastAsia="Times New Roman" w:hAnsi="Arial" w:cs="Times New Roman"/>
      <w:sz w:val="24"/>
      <w:szCs w:val="24"/>
      <w:lang w:val="en-US"/>
    </w:rPr>
  </w:style>
  <w:style w:type="character" w:customStyle="1" w:styleId="Bullet2Char">
    <w:name w:val="Bullet 2 Char"/>
    <w:basedOn w:val="DefaultParagraphFont"/>
    <w:link w:val="Bullet2"/>
    <w:rsid w:val="002C7F7C"/>
    <w:rPr>
      <w:rFonts w:ascii="Arial" w:eastAsia="Times New Roman" w:hAnsi="Arial" w:cs="Times New Roman"/>
      <w:sz w:val="24"/>
      <w:szCs w:val="24"/>
      <w:lang w:val="en-US"/>
    </w:rPr>
  </w:style>
  <w:style w:type="paragraph" w:styleId="BodyTextIndent3">
    <w:name w:val="Body Text Indent 3"/>
    <w:basedOn w:val="Normal"/>
    <w:link w:val="BodyTextIndent3Char"/>
    <w:uiPriority w:val="99"/>
    <w:semiHidden/>
    <w:unhideWhenUsed/>
    <w:rsid w:val="002B4D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B4D57"/>
    <w:rPr>
      <w:sz w:val="16"/>
      <w:szCs w:val="16"/>
    </w:rPr>
  </w:style>
  <w:style w:type="paragraph" w:customStyle="1" w:styleId="MainParagraphNumbered">
    <w:name w:val="Main Paragraph Numbered"/>
    <w:basedOn w:val="Normal"/>
    <w:rsid w:val="002B4D57"/>
    <w:pPr>
      <w:widowControl w:val="0"/>
      <w:numPr>
        <w:numId w:val="34"/>
      </w:numPr>
      <w:tabs>
        <w:tab w:val="left" w:pos="0"/>
        <w:tab w:val="num" w:pos="851"/>
      </w:tabs>
      <w:overflowPunct w:val="0"/>
      <w:autoSpaceDE w:val="0"/>
      <w:autoSpaceDN w:val="0"/>
      <w:adjustRightInd w:val="0"/>
      <w:spacing w:before="120" w:after="120" w:line="240" w:lineRule="auto"/>
      <w:textAlignment w:val="baseline"/>
    </w:pPr>
    <w:rPr>
      <w:rFonts w:ascii="Arial" w:eastAsia="Times New Roman" w:hAnsi="Arial" w:cs="Arial"/>
      <w:b/>
      <w:kern w:val="28"/>
      <w:szCs w:val="20"/>
    </w:rPr>
  </w:style>
  <w:style w:type="character" w:customStyle="1" w:styleId="Heading1Char">
    <w:name w:val="Heading 1 Char"/>
    <w:basedOn w:val="DefaultParagraphFont"/>
    <w:link w:val="Heading1"/>
    <w:rsid w:val="00907830"/>
    <w:rPr>
      <w:rFonts w:ascii="Arial" w:eastAsia="Times New Roman" w:hAnsi="Arial" w:cs="Arial"/>
      <w:b/>
      <w:sz w:val="24"/>
      <w:szCs w:val="24"/>
    </w:rPr>
  </w:style>
  <w:style w:type="character" w:customStyle="1" w:styleId="Heading2Char">
    <w:name w:val="Heading 2 Char"/>
    <w:basedOn w:val="DefaultParagraphFont"/>
    <w:link w:val="Heading2"/>
    <w:rsid w:val="00907830"/>
    <w:rPr>
      <w:rFonts w:ascii="Arial" w:eastAsia="Arial" w:hAnsi="Arial" w:cs="Arial"/>
      <w:b/>
      <w:bCs/>
      <w:color w:val="000000"/>
      <w:sz w:val="20"/>
      <w:szCs w:val="24"/>
    </w:rPr>
  </w:style>
  <w:style w:type="character" w:customStyle="1" w:styleId="Heading3Char">
    <w:name w:val="Heading 3 Char"/>
    <w:basedOn w:val="DefaultParagraphFont"/>
    <w:link w:val="Heading3"/>
    <w:rsid w:val="00907830"/>
    <w:rPr>
      <w:rFonts w:ascii="Cambria" w:eastAsia="Times New Roman" w:hAnsi="Cambria" w:cs="Times New Roman"/>
      <w:b/>
      <w:bCs/>
      <w:sz w:val="26"/>
      <w:szCs w:val="26"/>
    </w:rPr>
  </w:style>
  <w:style w:type="character" w:customStyle="1" w:styleId="Heading4Char">
    <w:name w:val="Heading 4 Char"/>
    <w:basedOn w:val="DefaultParagraphFont"/>
    <w:link w:val="Heading4"/>
    <w:rsid w:val="00907830"/>
    <w:rPr>
      <w:rFonts w:ascii="Arial" w:eastAsia="Arial" w:hAnsi="Arial" w:cs="Arial"/>
      <w:b/>
      <w:bCs/>
      <w:color w:val="000000"/>
      <w:sz w:val="20"/>
      <w:szCs w:val="24"/>
    </w:rPr>
  </w:style>
  <w:style w:type="character" w:customStyle="1" w:styleId="Heading5Char">
    <w:name w:val="Heading 5 Char"/>
    <w:basedOn w:val="DefaultParagraphFont"/>
    <w:link w:val="Heading5"/>
    <w:rsid w:val="00907830"/>
    <w:rPr>
      <w:rFonts w:ascii="Arial" w:eastAsia="Times New Roman" w:hAnsi="Arial" w:cs="Times New Roman"/>
      <w:b/>
      <w:bCs/>
      <w:sz w:val="28"/>
      <w:szCs w:val="24"/>
    </w:rPr>
  </w:style>
  <w:style w:type="character" w:customStyle="1" w:styleId="Heading6Char">
    <w:name w:val="Heading 6 Char"/>
    <w:basedOn w:val="DefaultParagraphFont"/>
    <w:link w:val="Heading6"/>
    <w:rsid w:val="00907830"/>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90783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9078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0783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jp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pesticid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0BE2-E560-2C4F-AF70-5A9D59B5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53</Pages>
  <Words>12147</Words>
  <Characters>69239</Characters>
  <Application>Microsoft Macintosh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Stay</dc:creator>
  <cp:keywords/>
  <dc:description/>
  <cp:lastModifiedBy>Andrew User</cp:lastModifiedBy>
  <cp:revision>7</cp:revision>
  <cp:lastPrinted>2021-01-26T08:51:00Z</cp:lastPrinted>
  <dcterms:created xsi:type="dcterms:W3CDTF">2021-01-17T12:23:00Z</dcterms:created>
  <dcterms:modified xsi:type="dcterms:W3CDTF">2021-01-26T09:32:00Z</dcterms:modified>
</cp:coreProperties>
</file>