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90" w:rsidRPr="00F55076" w:rsidRDefault="00FB5296" w:rsidP="00F55076">
      <w:pPr>
        <w:pStyle w:val="Heading1"/>
        <w:jc w:val="both"/>
      </w:pPr>
      <w:bookmarkStart w:id="0" w:name="SECTION3"/>
      <w:bookmarkStart w:id="1" w:name="_Toc490144147"/>
      <w:r w:rsidRPr="00F55076">
        <w:t>SECTION 3</w:t>
      </w:r>
      <w:bookmarkEnd w:id="0"/>
      <w:r w:rsidR="00D64A13">
        <w:t xml:space="preserve"> - </w:t>
      </w:r>
      <w:r w:rsidR="00676590" w:rsidRPr="00F55076">
        <w:t>SPECIFICATION</w:t>
      </w:r>
      <w:bookmarkEnd w:id="1"/>
    </w:p>
    <w:p w:rsidR="005C5A47" w:rsidRPr="00F55076" w:rsidRDefault="005C5A47" w:rsidP="00F55076">
      <w:pPr>
        <w:tabs>
          <w:tab w:val="left" w:pos="794"/>
          <w:tab w:val="left" w:pos="1134"/>
        </w:tabs>
        <w:jc w:val="both"/>
        <w:rPr>
          <w:rFonts w:ascii="Arial" w:hAnsi="Arial" w:cs="Arial"/>
          <w:b/>
          <w:iCs/>
          <w:color w:val="FF0000"/>
          <w:sz w:val="24"/>
          <w:szCs w:val="24"/>
        </w:rPr>
      </w:pPr>
    </w:p>
    <w:p w:rsidR="0016244C" w:rsidRPr="00F55076" w:rsidRDefault="00676590" w:rsidP="00F55076">
      <w:pPr>
        <w:pStyle w:val="Heading2"/>
        <w:jc w:val="both"/>
        <w:rPr>
          <w:rFonts w:cs="Arial"/>
          <w:szCs w:val="24"/>
        </w:rPr>
      </w:pPr>
      <w:bookmarkStart w:id="2" w:name="_Toc485035114"/>
      <w:r w:rsidRPr="00F55076">
        <w:rPr>
          <w:rFonts w:cs="Arial"/>
          <w:szCs w:val="24"/>
        </w:rPr>
        <w:t xml:space="preserve">3.1 </w:t>
      </w:r>
      <w:r w:rsidRPr="00F55076">
        <w:rPr>
          <w:rFonts w:cs="Arial"/>
          <w:szCs w:val="24"/>
        </w:rPr>
        <w:tab/>
      </w:r>
      <w:r w:rsidR="0016244C" w:rsidRPr="00DC0BF3">
        <w:t>I</w:t>
      </w:r>
      <w:r w:rsidR="006E354B" w:rsidRPr="00DC0BF3">
        <w:t>NTRODUCTION AND CONTEXT</w:t>
      </w:r>
      <w:bookmarkEnd w:id="2"/>
    </w:p>
    <w:p w:rsidR="00B625D7" w:rsidRDefault="00B625D7" w:rsidP="00D86C32">
      <w:pPr>
        <w:pStyle w:val="ListContinue"/>
        <w:ind w:left="0"/>
        <w:jc w:val="both"/>
        <w:rPr>
          <w:rFonts w:ascii="Arial" w:hAnsi="Arial" w:cs="Arial"/>
          <w:sz w:val="24"/>
          <w:szCs w:val="24"/>
        </w:rPr>
      </w:pPr>
    </w:p>
    <w:p w:rsidR="00D86C32" w:rsidRPr="00685A5C" w:rsidRDefault="00685A5C" w:rsidP="00D86C32">
      <w:pPr>
        <w:pStyle w:val="ListContinue"/>
        <w:ind w:left="0"/>
        <w:jc w:val="both"/>
        <w:rPr>
          <w:rFonts w:ascii="Arial" w:hAnsi="Arial" w:cs="Arial"/>
          <w:sz w:val="24"/>
          <w:szCs w:val="24"/>
        </w:rPr>
      </w:pPr>
      <w:r>
        <w:rPr>
          <w:rFonts w:ascii="Arial" w:hAnsi="Arial" w:cs="Arial"/>
          <w:sz w:val="24"/>
          <w:szCs w:val="24"/>
        </w:rPr>
        <w:t>Derby City Council (DCC) and NHS</w:t>
      </w:r>
      <w:r w:rsidR="00D86C32" w:rsidRPr="00685A5C">
        <w:rPr>
          <w:rFonts w:ascii="Arial" w:hAnsi="Arial" w:cs="Arial"/>
          <w:sz w:val="24"/>
          <w:szCs w:val="24"/>
        </w:rPr>
        <w:t xml:space="preserve"> Southern Derbyshire Clinical Commissioning Group </w:t>
      </w:r>
      <w:r>
        <w:rPr>
          <w:rFonts w:ascii="Arial" w:hAnsi="Arial" w:cs="Arial"/>
          <w:sz w:val="24"/>
          <w:szCs w:val="24"/>
        </w:rPr>
        <w:t xml:space="preserve">(SDCCG) </w:t>
      </w:r>
      <w:r w:rsidR="00D86C32" w:rsidRPr="00685A5C">
        <w:rPr>
          <w:rFonts w:ascii="Arial" w:hAnsi="Arial" w:cs="Arial"/>
          <w:sz w:val="24"/>
          <w:szCs w:val="24"/>
        </w:rPr>
        <w:t>a</w:t>
      </w:r>
      <w:r w:rsidR="00E433CB">
        <w:rPr>
          <w:rFonts w:ascii="Arial" w:hAnsi="Arial" w:cs="Arial"/>
          <w:sz w:val="24"/>
          <w:szCs w:val="24"/>
        </w:rPr>
        <w:t xml:space="preserve">re working together to fund </w:t>
      </w:r>
      <w:r w:rsidR="00D86C32" w:rsidRPr="00685A5C">
        <w:rPr>
          <w:rFonts w:ascii="Arial" w:hAnsi="Arial" w:cs="Arial"/>
          <w:sz w:val="24"/>
          <w:szCs w:val="24"/>
        </w:rPr>
        <w:t xml:space="preserve">support </w:t>
      </w:r>
      <w:r w:rsidR="00E433CB">
        <w:rPr>
          <w:rFonts w:ascii="Arial" w:hAnsi="Arial" w:cs="Arial"/>
          <w:sz w:val="24"/>
          <w:szCs w:val="24"/>
        </w:rPr>
        <w:t xml:space="preserve">that promotes stability and </w:t>
      </w:r>
      <w:r w:rsidR="00A21E06">
        <w:rPr>
          <w:rFonts w:ascii="Arial" w:hAnsi="Arial" w:cs="Arial"/>
          <w:sz w:val="24"/>
          <w:szCs w:val="24"/>
        </w:rPr>
        <w:t>recovery for</w:t>
      </w:r>
      <w:r w:rsidR="00D86C32" w:rsidRPr="00685A5C">
        <w:rPr>
          <w:rFonts w:ascii="Arial" w:hAnsi="Arial" w:cs="Arial"/>
          <w:sz w:val="24"/>
          <w:szCs w:val="24"/>
        </w:rPr>
        <w:t xml:space="preserve"> those affected by mental health issues. </w:t>
      </w:r>
    </w:p>
    <w:p w:rsidR="00D86C32" w:rsidRPr="00685A5C" w:rsidRDefault="00D86C32" w:rsidP="00D86C32">
      <w:pPr>
        <w:pStyle w:val="ListContinue"/>
        <w:ind w:left="0"/>
        <w:jc w:val="both"/>
        <w:rPr>
          <w:rFonts w:ascii="Arial" w:hAnsi="Arial" w:cs="Arial"/>
          <w:sz w:val="24"/>
          <w:szCs w:val="24"/>
        </w:rPr>
      </w:pPr>
    </w:p>
    <w:p w:rsidR="00D86C32" w:rsidRPr="00685A5C" w:rsidRDefault="00685A5C" w:rsidP="00D86C32">
      <w:pPr>
        <w:pStyle w:val="ListContinue"/>
        <w:ind w:left="0"/>
        <w:jc w:val="both"/>
        <w:rPr>
          <w:rFonts w:ascii="Arial" w:hAnsi="Arial" w:cs="Arial"/>
          <w:sz w:val="24"/>
          <w:szCs w:val="24"/>
        </w:rPr>
      </w:pPr>
      <w:r>
        <w:rPr>
          <w:rFonts w:ascii="Arial" w:hAnsi="Arial" w:cs="Arial"/>
          <w:sz w:val="24"/>
          <w:szCs w:val="24"/>
        </w:rPr>
        <w:t>Derby City Council and NHS</w:t>
      </w:r>
      <w:r w:rsidR="00D86C32" w:rsidRPr="00685A5C">
        <w:rPr>
          <w:rFonts w:ascii="Arial" w:hAnsi="Arial" w:cs="Arial"/>
          <w:sz w:val="24"/>
          <w:szCs w:val="24"/>
        </w:rPr>
        <w:t xml:space="preserve"> Southern Derbyshire Clinical Commissioning Group wish to appoint one lead </w:t>
      </w:r>
      <w:r w:rsidR="00E433CB">
        <w:rPr>
          <w:rFonts w:ascii="Arial" w:hAnsi="Arial" w:cs="Arial"/>
          <w:sz w:val="24"/>
          <w:szCs w:val="24"/>
        </w:rPr>
        <w:t>Provider to provide and deliver</w:t>
      </w:r>
      <w:r w:rsidR="00D86C32" w:rsidRPr="00685A5C">
        <w:rPr>
          <w:rFonts w:ascii="Arial" w:hAnsi="Arial" w:cs="Arial"/>
          <w:sz w:val="24"/>
          <w:szCs w:val="24"/>
        </w:rPr>
        <w:t xml:space="preserve"> this service.</w:t>
      </w:r>
    </w:p>
    <w:p w:rsidR="00D86C32" w:rsidRDefault="00D86C32" w:rsidP="007B139C">
      <w:pPr>
        <w:pStyle w:val="ListContinue"/>
        <w:spacing w:after="0"/>
        <w:ind w:left="0"/>
        <w:jc w:val="both"/>
        <w:rPr>
          <w:rFonts w:ascii="Arial" w:hAnsi="Arial" w:cs="Arial"/>
          <w:sz w:val="24"/>
          <w:szCs w:val="24"/>
        </w:rPr>
      </w:pPr>
    </w:p>
    <w:p w:rsidR="0016244C" w:rsidRDefault="007A6F06" w:rsidP="00D86C32">
      <w:pPr>
        <w:tabs>
          <w:tab w:val="left" w:pos="794"/>
        </w:tabs>
        <w:jc w:val="both"/>
        <w:rPr>
          <w:rFonts w:ascii="Arial" w:hAnsi="Arial" w:cs="Arial"/>
          <w:iCs/>
          <w:sz w:val="24"/>
          <w:szCs w:val="24"/>
        </w:rPr>
      </w:pPr>
      <w:r w:rsidRPr="00D86C32">
        <w:rPr>
          <w:rFonts w:ascii="Arial" w:hAnsi="Arial" w:cs="Arial"/>
          <w:iCs/>
          <w:sz w:val="24"/>
          <w:szCs w:val="24"/>
        </w:rPr>
        <w:t>The service required is a flexible</w:t>
      </w:r>
      <w:r w:rsidR="00A65B6A" w:rsidRPr="00D86C32">
        <w:rPr>
          <w:rFonts w:ascii="Arial" w:hAnsi="Arial" w:cs="Arial"/>
          <w:iCs/>
          <w:sz w:val="24"/>
          <w:szCs w:val="24"/>
        </w:rPr>
        <w:t>, community-based</w:t>
      </w:r>
      <w:r w:rsidRPr="00D86C32">
        <w:rPr>
          <w:rFonts w:ascii="Arial" w:hAnsi="Arial" w:cs="Arial"/>
          <w:iCs/>
          <w:sz w:val="24"/>
          <w:szCs w:val="24"/>
        </w:rPr>
        <w:t xml:space="preserve"> support service for </w:t>
      </w:r>
      <w:r w:rsidR="00A21E06">
        <w:rPr>
          <w:rFonts w:ascii="Arial" w:hAnsi="Arial" w:cs="Arial"/>
          <w:iCs/>
          <w:sz w:val="24"/>
          <w:szCs w:val="24"/>
        </w:rPr>
        <w:t>people</w:t>
      </w:r>
      <w:r w:rsidR="00B625D7" w:rsidRPr="00D86C32">
        <w:rPr>
          <w:rFonts w:ascii="Arial" w:hAnsi="Arial" w:cs="Arial"/>
          <w:iCs/>
          <w:sz w:val="24"/>
          <w:szCs w:val="24"/>
        </w:rPr>
        <w:t xml:space="preserve"> with mental health need</w:t>
      </w:r>
      <w:r w:rsidR="00F55076" w:rsidRPr="00D86C32">
        <w:rPr>
          <w:rFonts w:ascii="Arial" w:hAnsi="Arial" w:cs="Arial"/>
          <w:iCs/>
          <w:sz w:val="24"/>
          <w:szCs w:val="24"/>
        </w:rPr>
        <w:t>s,</w:t>
      </w:r>
      <w:r w:rsidRPr="00D86C32">
        <w:rPr>
          <w:rFonts w:ascii="Arial" w:hAnsi="Arial" w:cs="Arial"/>
          <w:iCs/>
          <w:sz w:val="24"/>
          <w:szCs w:val="24"/>
        </w:rPr>
        <w:t xml:space="preserve"> to provide peer support and recovery. </w:t>
      </w:r>
      <w:r w:rsidR="00A65B6A" w:rsidRPr="00D86C32">
        <w:rPr>
          <w:rFonts w:ascii="Arial" w:hAnsi="Arial" w:cs="Arial"/>
          <w:iCs/>
          <w:sz w:val="24"/>
          <w:szCs w:val="24"/>
        </w:rPr>
        <w:t xml:space="preserve">This service will </w:t>
      </w:r>
      <w:r w:rsidR="00A65B6A" w:rsidRPr="00D86C32">
        <w:rPr>
          <w:rFonts w:ascii="Arial" w:hAnsi="Arial" w:cs="Arial"/>
          <w:sz w:val="24"/>
          <w:szCs w:val="24"/>
          <w:lang w:eastAsia="en-GB"/>
        </w:rPr>
        <w:t xml:space="preserve">help </w:t>
      </w:r>
      <w:r w:rsidR="00A21E06">
        <w:rPr>
          <w:rFonts w:ascii="Arial" w:hAnsi="Arial" w:cs="Arial"/>
          <w:sz w:val="24"/>
          <w:szCs w:val="24"/>
          <w:lang w:eastAsia="en-GB"/>
        </w:rPr>
        <w:t>people</w:t>
      </w:r>
      <w:r w:rsidR="00A65B6A" w:rsidRPr="00D86C32">
        <w:rPr>
          <w:rFonts w:ascii="Arial" w:hAnsi="Arial" w:cs="Arial"/>
          <w:sz w:val="24"/>
          <w:szCs w:val="24"/>
          <w:lang w:eastAsia="en-GB"/>
        </w:rPr>
        <w:t xml:space="preserve"> to improve and maintain their mental health with an emphasis on recovery, self-management, independence and overall wellbeing. </w:t>
      </w:r>
      <w:r w:rsidRPr="00D86C32">
        <w:rPr>
          <w:rFonts w:ascii="Arial" w:hAnsi="Arial" w:cs="Arial"/>
          <w:iCs/>
          <w:sz w:val="24"/>
          <w:szCs w:val="24"/>
        </w:rPr>
        <w:t xml:space="preserve">It is envisaged that there will be a range of </w:t>
      </w:r>
      <w:r w:rsidR="005D28BD" w:rsidRPr="00D86C32">
        <w:rPr>
          <w:rFonts w:ascii="Arial" w:hAnsi="Arial" w:cs="Arial"/>
          <w:iCs/>
          <w:sz w:val="24"/>
          <w:szCs w:val="24"/>
        </w:rPr>
        <w:t xml:space="preserve">support </w:t>
      </w:r>
      <w:r w:rsidRPr="00D86C32">
        <w:rPr>
          <w:rFonts w:ascii="Arial" w:hAnsi="Arial" w:cs="Arial"/>
          <w:iCs/>
          <w:sz w:val="24"/>
          <w:szCs w:val="24"/>
        </w:rPr>
        <w:t>activities that will deliver</w:t>
      </w:r>
      <w:r w:rsidR="007B139C">
        <w:rPr>
          <w:rFonts w:ascii="Arial" w:hAnsi="Arial" w:cs="Arial"/>
          <w:iCs/>
          <w:sz w:val="24"/>
          <w:szCs w:val="24"/>
        </w:rPr>
        <w:t xml:space="preserve"> these outcomes for </w:t>
      </w:r>
      <w:r w:rsidR="00A21E06">
        <w:rPr>
          <w:rFonts w:ascii="Arial" w:hAnsi="Arial" w:cs="Arial"/>
          <w:iCs/>
          <w:sz w:val="24"/>
          <w:szCs w:val="24"/>
        </w:rPr>
        <w:t>people</w:t>
      </w:r>
      <w:r w:rsidR="007B139C">
        <w:rPr>
          <w:rFonts w:ascii="Arial" w:hAnsi="Arial" w:cs="Arial"/>
          <w:iCs/>
          <w:sz w:val="24"/>
          <w:szCs w:val="24"/>
        </w:rPr>
        <w:t xml:space="preserve"> </w:t>
      </w:r>
      <w:r w:rsidRPr="00D86C32">
        <w:rPr>
          <w:rFonts w:ascii="Arial" w:hAnsi="Arial" w:cs="Arial"/>
          <w:iCs/>
          <w:sz w:val="24"/>
          <w:szCs w:val="24"/>
        </w:rPr>
        <w:t xml:space="preserve">on an individual and group basis. </w:t>
      </w:r>
      <w:bookmarkStart w:id="3" w:name="_GoBack"/>
      <w:bookmarkEnd w:id="3"/>
    </w:p>
    <w:p w:rsidR="00D86C32" w:rsidRPr="00D86C32" w:rsidRDefault="00D86C32" w:rsidP="00D86C32">
      <w:pPr>
        <w:tabs>
          <w:tab w:val="left" w:pos="794"/>
        </w:tabs>
        <w:jc w:val="both"/>
        <w:rPr>
          <w:rFonts w:ascii="Arial" w:hAnsi="Arial" w:cs="Arial"/>
          <w:iCs/>
          <w:sz w:val="24"/>
          <w:szCs w:val="24"/>
        </w:rPr>
      </w:pPr>
    </w:p>
    <w:p w:rsidR="00A65B6A" w:rsidRDefault="00DC51DB" w:rsidP="00D86C32">
      <w:pPr>
        <w:tabs>
          <w:tab w:val="left" w:pos="794"/>
        </w:tabs>
        <w:jc w:val="both"/>
        <w:rPr>
          <w:rFonts w:ascii="Arial" w:hAnsi="Arial" w:cs="Arial"/>
          <w:iCs/>
          <w:sz w:val="24"/>
          <w:szCs w:val="24"/>
        </w:rPr>
      </w:pPr>
      <w:r w:rsidRPr="00D86C32">
        <w:rPr>
          <w:rFonts w:ascii="Arial" w:hAnsi="Arial" w:cs="Arial"/>
          <w:iCs/>
          <w:sz w:val="24"/>
          <w:szCs w:val="24"/>
        </w:rPr>
        <w:t xml:space="preserve">The purpose of the </w:t>
      </w:r>
      <w:r w:rsidR="00E433CB">
        <w:rPr>
          <w:rFonts w:ascii="Arial" w:hAnsi="Arial" w:cs="Arial"/>
          <w:iCs/>
          <w:sz w:val="24"/>
          <w:szCs w:val="24"/>
        </w:rPr>
        <w:t xml:space="preserve">support service </w:t>
      </w:r>
      <w:r w:rsidRPr="00D86C32">
        <w:rPr>
          <w:rFonts w:ascii="Arial" w:hAnsi="Arial" w:cs="Arial"/>
          <w:iCs/>
          <w:sz w:val="24"/>
          <w:szCs w:val="24"/>
        </w:rPr>
        <w:t xml:space="preserve">is to ensure that local </w:t>
      </w:r>
      <w:r w:rsidR="00A21E06">
        <w:rPr>
          <w:rFonts w:ascii="Arial" w:hAnsi="Arial" w:cs="Arial"/>
          <w:iCs/>
          <w:sz w:val="24"/>
          <w:szCs w:val="24"/>
        </w:rPr>
        <w:t>people</w:t>
      </w:r>
      <w:r w:rsidRPr="00D86C32">
        <w:rPr>
          <w:rFonts w:ascii="Arial" w:hAnsi="Arial" w:cs="Arial"/>
          <w:iCs/>
          <w:sz w:val="24"/>
          <w:szCs w:val="24"/>
        </w:rPr>
        <w:t xml:space="preserve"> with mental health needs have access to good quality support to promote learning; self-help; social inclusion;</w:t>
      </w:r>
      <w:r w:rsidR="002B4F0F" w:rsidRPr="00D86C32">
        <w:rPr>
          <w:rFonts w:ascii="Arial" w:hAnsi="Arial" w:cs="Arial"/>
          <w:iCs/>
          <w:sz w:val="24"/>
          <w:szCs w:val="24"/>
        </w:rPr>
        <w:t xml:space="preserve"> recovery</w:t>
      </w:r>
      <w:r w:rsidR="00E433CB">
        <w:rPr>
          <w:rFonts w:ascii="Arial" w:hAnsi="Arial" w:cs="Arial"/>
          <w:iCs/>
          <w:sz w:val="24"/>
          <w:szCs w:val="24"/>
        </w:rPr>
        <w:t>; stability</w:t>
      </w:r>
      <w:r w:rsidR="002B4F0F" w:rsidRPr="00D86C32">
        <w:rPr>
          <w:rFonts w:ascii="Arial" w:hAnsi="Arial" w:cs="Arial"/>
          <w:iCs/>
          <w:sz w:val="24"/>
          <w:szCs w:val="24"/>
        </w:rPr>
        <w:t xml:space="preserve"> and maintenance</w:t>
      </w:r>
      <w:r w:rsidR="00936A04" w:rsidRPr="00D86C32">
        <w:rPr>
          <w:rFonts w:ascii="Arial" w:hAnsi="Arial" w:cs="Arial"/>
          <w:iCs/>
          <w:sz w:val="24"/>
          <w:szCs w:val="24"/>
        </w:rPr>
        <w:t xml:space="preserve">. </w:t>
      </w:r>
    </w:p>
    <w:p w:rsidR="00D86C32" w:rsidRPr="00D86C32" w:rsidRDefault="00D86C32" w:rsidP="00D86C32">
      <w:pPr>
        <w:tabs>
          <w:tab w:val="left" w:pos="794"/>
        </w:tabs>
        <w:jc w:val="both"/>
        <w:rPr>
          <w:rFonts w:ascii="Arial" w:hAnsi="Arial" w:cs="Arial"/>
          <w:iCs/>
          <w:sz w:val="24"/>
          <w:szCs w:val="24"/>
        </w:rPr>
      </w:pPr>
    </w:p>
    <w:p w:rsidR="006521A1" w:rsidRPr="00D86C32" w:rsidRDefault="00B625D7" w:rsidP="00D86C32">
      <w:pPr>
        <w:tabs>
          <w:tab w:val="left" w:pos="794"/>
        </w:tabs>
        <w:jc w:val="both"/>
        <w:rPr>
          <w:rFonts w:ascii="Arial" w:hAnsi="Arial" w:cs="Arial"/>
          <w:iCs/>
          <w:sz w:val="24"/>
          <w:szCs w:val="24"/>
        </w:rPr>
      </w:pPr>
      <w:r w:rsidRPr="00D86C32">
        <w:rPr>
          <w:rFonts w:ascii="Arial" w:hAnsi="Arial" w:cs="Arial"/>
          <w:iCs/>
          <w:sz w:val="24"/>
          <w:szCs w:val="24"/>
        </w:rPr>
        <w:t>The service has four</w:t>
      </w:r>
      <w:r w:rsidR="006521A1" w:rsidRPr="00D86C32">
        <w:rPr>
          <w:rFonts w:ascii="Arial" w:hAnsi="Arial" w:cs="Arial"/>
          <w:iCs/>
          <w:sz w:val="24"/>
          <w:szCs w:val="24"/>
        </w:rPr>
        <w:t xml:space="preserve"> core elements:</w:t>
      </w:r>
    </w:p>
    <w:p w:rsidR="006521A1" w:rsidRPr="00F55076" w:rsidRDefault="006521A1" w:rsidP="00F55076">
      <w:pPr>
        <w:tabs>
          <w:tab w:val="left" w:pos="794"/>
        </w:tabs>
        <w:jc w:val="both"/>
        <w:rPr>
          <w:rFonts w:ascii="Arial" w:hAnsi="Arial" w:cs="Arial"/>
          <w:iCs/>
          <w:sz w:val="24"/>
          <w:szCs w:val="24"/>
        </w:rPr>
      </w:pPr>
    </w:p>
    <w:p w:rsidR="006521A1" w:rsidRPr="00F55076" w:rsidRDefault="006521A1" w:rsidP="000242F3">
      <w:pPr>
        <w:pStyle w:val="ListParagraph"/>
        <w:numPr>
          <w:ilvl w:val="0"/>
          <w:numId w:val="35"/>
        </w:numPr>
        <w:jc w:val="both"/>
        <w:rPr>
          <w:rFonts w:ascii="Arial" w:hAnsi="Arial" w:cs="Arial"/>
          <w:iCs/>
          <w:sz w:val="24"/>
          <w:szCs w:val="24"/>
        </w:rPr>
      </w:pPr>
      <w:r w:rsidRPr="00F55076">
        <w:rPr>
          <w:rFonts w:ascii="Arial" w:hAnsi="Arial" w:cs="Arial"/>
          <w:iCs/>
          <w:sz w:val="24"/>
          <w:szCs w:val="24"/>
        </w:rPr>
        <w:t>Peer Support</w:t>
      </w:r>
      <w:r w:rsidR="00A22477" w:rsidRPr="00F55076">
        <w:rPr>
          <w:rFonts w:ascii="Arial" w:hAnsi="Arial" w:cs="Arial"/>
          <w:iCs/>
          <w:sz w:val="24"/>
          <w:szCs w:val="24"/>
        </w:rPr>
        <w:t xml:space="preserve"> and development of </w:t>
      </w:r>
      <w:r w:rsidR="00B625D7" w:rsidRPr="00F55076">
        <w:rPr>
          <w:rFonts w:ascii="Arial" w:hAnsi="Arial" w:cs="Arial"/>
          <w:iCs/>
          <w:sz w:val="24"/>
          <w:szCs w:val="24"/>
        </w:rPr>
        <w:t>self-help</w:t>
      </w:r>
      <w:r w:rsidR="00A22477" w:rsidRPr="00F55076">
        <w:rPr>
          <w:rFonts w:ascii="Arial" w:hAnsi="Arial" w:cs="Arial"/>
          <w:iCs/>
          <w:sz w:val="24"/>
          <w:szCs w:val="24"/>
        </w:rPr>
        <w:t xml:space="preserve"> groups</w:t>
      </w:r>
    </w:p>
    <w:p w:rsidR="006521A1" w:rsidRPr="00F55076" w:rsidRDefault="006521A1" w:rsidP="000242F3">
      <w:pPr>
        <w:pStyle w:val="ListParagraph"/>
        <w:numPr>
          <w:ilvl w:val="0"/>
          <w:numId w:val="35"/>
        </w:numPr>
        <w:jc w:val="both"/>
        <w:rPr>
          <w:rFonts w:ascii="Arial" w:hAnsi="Arial" w:cs="Arial"/>
          <w:iCs/>
          <w:sz w:val="24"/>
          <w:szCs w:val="24"/>
        </w:rPr>
      </w:pPr>
      <w:r w:rsidRPr="00F55076">
        <w:rPr>
          <w:rFonts w:ascii="Arial" w:hAnsi="Arial" w:cs="Arial"/>
          <w:iCs/>
          <w:sz w:val="24"/>
          <w:szCs w:val="24"/>
        </w:rPr>
        <w:t xml:space="preserve">Recovery </w:t>
      </w:r>
      <w:r w:rsidR="00F55076" w:rsidRPr="00F55076">
        <w:rPr>
          <w:rFonts w:ascii="Arial" w:hAnsi="Arial" w:cs="Arial"/>
          <w:iCs/>
          <w:sz w:val="24"/>
          <w:szCs w:val="24"/>
        </w:rPr>
        <w:t>e</w:t>
      </w:r>
      <w:r w:rsidRPr="00F55076">
        <w:rPr>
          <w:rFonts w:ascii="Arial" w:hAnsi="Arial" w:cs="Arial"/>
          <w:iCs/>
          <w:sz w:val="24"/>
          <w:szCs w:val="24"/>
        </w:rPr>
        <w:t>ducation</w:t>
      </w:r>
    </w:p>
    <w:p w:rsidR="006521A1" w:rsidRPr="00F55076" w:rsidRDefault="006521A1" w:rsidP="000242F3">
      <w:pPr>
        <w:pStyle w:val="ListParagraph"/>
        <w:numPr>
          <w:ilvl w:val="0"/>
          <w:numId w:val="35"/>
        </w:numPr>
        <w:jc w:val="both"/>
        <w:rPr>
          <w:rFonts w:ascii="Arial" w:hAnsi="Arial" w:cs="Arial"/>
          <w:iCs/>
          <w:sz w:val="24"/>
          <w:szCs w:val="24"/>
        </w:rPr>
      </w:pPr>
      <w:r w:rsidRPr="00F55076">
        <w:rPr>
          <w:rFonts w:ascii="Arial" w:hAnsi="Arial" w:cs="Arial"/>
          <w:iCs/>
          <w:sz w:val="24"/>
          <w:szCs w:val="24"/>
        </w:rPr>
        <w:t>Goal-setting</w:t>
      </w:r>
      <w:r w:rsidR="00AB393C" w:rsidRPr="00F55076">
        <w:rPr>
          <w:rFonts w:ascii="Arial" w:hAnsi="Arial" w:cs="Arial"/>
          <w:iCs/>
          <w:sz w:val="24"/>
          <w:szCs w:val="24"/>
        </w:rPr>
        <w:t xml:space="preserve"> and individualised</w:t>
      </w:r>
      <w:r w:rsidRPr="00F55076">
        <w:rPr>
          <w:rFonts w:ascii="Arial" w:hAnsi="Arial" w:cs="Arial"/>
          <w:iCs/>
          <w:sz w:val="24"/>
          <w:szCs w:val="24"/>
        </w:rPr>
        <w:t xml:space="preserve"> recovery</w:t>
      </w:r>
      <w:r w:rsidR="00AB393C" w:rsidRPr="00F55076">
        <w:rPr>
          <w:rFonts w:ascii="Arial" w:hAnsi="Arial" w:cs="Arial"/>
          <w:iCs/>
          <w:sz w:val="24"/>
          <w:szCs w:val="24"/>
        </w:rPr>
        <w:t xml:space="preserve"> support</w:t>
      </w:r>
    </w:p>
    <w:p w:rsidR="00AE28F7" w:rsidRDefault="00AE28F7" w:rsidP="000242F3">
      <w:pPr>
        <w:pStyle w:val="ListParagraph"/>
        <w:numPr>
          <w:ilvl w:val="0"/>
          <w:numId w:val="35"/>
        </w:numPr>
        <w:jc w:val="both"/>
        <w:rPr>
          <w:rFonts w:ascii="Arial" w:hAnsi="Arial" w:cs="Arial"/>
          <w:iCs/>
          <w:sz w:val="24"/>
          <w:szCs w:val="24"/>
        </w:rPr>
      </w:pPr>
      <w:r w:rsidRPr="00F55076">
        <w:rPr>
          <w:rFonts w:ascii="Arial" w:hAnsi="Arial" w:cs="Arial"/>
          <w:iCs/>
          <w:sz w:val="24"/>
          <w:szCs w:val="24"/>
        </w:rPr>
        <w:t>Bridge-building and developing community partnerships</w:t>
      </w:r>
    </w:p>
    <w:p w:rsidR="0069799D" w:rsidRDefault="0069799D" w:rsidP="0069799D">
      <w:pPr>
        <w:jc w:val="both"/>
        <w:rPr>
          <w:rFonts w:ascii="Arial" w:hAnsi="Arial" w:cs="Arial"/>
          <w:iCs/>
          <w:sz w:val="24"/>
          <w:szCs w:val="24"/>
        </w:rPr>
      </w:pPr>
    </w:p>
    <w:p w:rsidR="0069799D" w:rsidRPr="0069799D" w:rsidRDefault="0069799D" w:rsidP="0069799D">
      <w:pPr>
        <w:jc w:val="both"/>
        <w:rPr>
          <w:rFonts w:ascii="Arial" w:hAnsi="Arial" w:cs="Arial"/>
          <w:b/>
          <w:iCs/>
          <w:sz w:val="24"/>
          <w:szCs w:val="24"/>
        </w:rPr>
      </w:pPr>
      <w:r w:rsidRPr="0069799D">
        <w:rPr>
          <w:rFonts w:ascii="Arial" w:hAnsi="Arial" w:cs="Arial"/>
          <w:b/>
          <w:iCs/>
          <w:sz w:val="24"/>
          <w:szCs w:val="24"/>
        </w:rPr>
        <w:t>Funding</w:t>
      </w:r>
    </w:p>
    <w:p w:rsidR="0069799D" w:rsidRPr="00196AB3" w:rsidRDefault="0069799D" w:rsidP="0069799D">
      <w:pPr>
        <w:jc w:val="both"/>
        <w:rPr>
          <w:rFonts w:ascii="Arial" w:hAnsi="Arial" w:cs="Arial"/>
          <w:sz w:val="24"/>
          <w:szCs w:val="24"/>
        </w:rPr>
      </w:pPr>
      <w:r w:rsidRPr="00196AB3">
        <w:rPr>
          <w:rFonts w:ascii="Arial" w:hAnsi="Arial" w:cs="Arial"/>
          <w:sz w:val="24"/>
          <w:szCs w:val="24"/>
        </w:rPr>
        <w:t>Funding will be paid quarterly and the Council are considering retaining a % of funding that will only be paid if KPI's/outcomes are met.</w:t>
      </w:r>
    </w:p>
    <w:p w:rsidR="0069799D" w:rsidRPr="00196AB3" w:rsidRDefault="0069799D" w:rsidP="0069799D">
      <w:pPr>
        <w:jc w:val="both"/>
        <w:rPr>
          <w:rFonts w:ascii="Arial" w:hAnsi="Arial" w:cs="Arial"/>
          <w:sz w:val="24"/>
          <w:szCs w:val="24"/>
        </w:rPr>
      </w:pPr>
    </w:p>
    <w:p w:rsidR="0069799D" w:rsidRDefault="0069799D" w:rsidP="0069799D">
      <w:pPr>
        <w:jc w:val="both"/>
        <w:rPr>
          <w:rFonts w:ascii="Arial" w:hAnsi="Arial" w:cs="Arial"/>
          <w:sz w:val="24"/>
          <w:szCs w:val="24"/>
        </w:rPr>
      </w:pPr>
      <w:r w:rsidRPr="00196AB3">
        <w:rPr>
          <w:rFonts w:ascii="Arial" w:hAnsi="Arial" w:cs="Arial"/>
          <w:sz w:val="24"/>
          <w:szCs w:val="24"/>
        </w:rPr>
        <w:t xml:space="preserve">There is a budget limit of £261,000 for the first three years of the contract. </w:t>
      </w:r>
      <w:r>
        <w:rPr>
          <w:rFonts w:ascii="Arial" w:hAnsi="Arial" w:cs="Arial"/>
          <w:sz w:val="24"/>
          <w:szCs w:val="24"/>
        </w:rPr>
        <w:t>A</w:t>
      </w:r>
      <w:r w:rsidRPr="00196AB3">
        <w:rPr>
          <w:rFonts w:ascii="Arial" w:hAnsi="Arial" w:cs="Arial"/>
          <w:sz w:val="24"/>
          <w:szCs w:val="24"/>
        </w:rPr>
        <w:t>ny price submissions above the annual budget of £261,000 will be rejected.</w:t>
      </w:r>
    </w:p>
    <w:p w:rsidR="007D1994" w:rsidRPr="00F55076" w:rsidRDefault="007D1994" w:rsidP="00F55076">
      <w:pPr>
        <w:jc w:val="both"/>
        <w:rPr>
          <w:rFonts w:ascii="Arial" w:hAnsi="Arial" w:cs="Arial"/>
          <w:sz w:val="24"/>
          <w:szCs w:val="24"/>
          <w:lang w:eastAsia="en-GB"/>
        </w:rPr>
      </w:pPr>
    </w:p>
    <w:p w:rsidR="007D1994" w:rsidRPr="00DC0BF3" w:rsidRDefault="00DC0BF3" w:rsidP="00DC0BF3">
      <w:pPr>
        <w:pStyle w:val="Heading2"/>
        <w:rPr>
          <w:lang w:eastAsia="en-GB"/>
        </w:rPr>
      </w:pPr>
      <w:r>
        <w:rPr>
          <w:lang w:eastAsia="en-GB"/>
        </w:rPr>
        <w:t>3.2</w:t>
      </w:r>
      <w:r>
        <w:rPr>
          <w:lang w:eastAsia="en-GB"/>
        </w:rPr>
        <w:tab/>
      </w:r>
      <w:r w:rsidR="007D1994" w:rsidRPr="00DC0BF3">
        <w:rPr>
          <w:lang w:eastAsia="en-GB"/>
        </w:rPr>
        <w:t>Aims and Objectives</w:t>
      </w:r>
    </w:p>
    <w:p w:rsidR="007D1994" w:rsidRPr="00F55076" w:rsidRDefault="007D1994" w:rsidP="00F55076">
      <w:pPr>
        <w:jc w:val="both"/>
        <w:rPr>
          <w:rFonts w:ascii="Arial" w:hAnsi="Arial" w:cs="Arial"/>
          <w:sz w:val="24"/>
          <w:szCs w:val="24"/>
          <w:lang w:eastAsia="en-GB"/>
        </w:rPr>
      </w:pPr>
    </w:p>
    <w:p w:rsidR="007D1994" w:rsidRPr="00F55076" w:rsidRDefault="007D1994" w:rsidP="00F55076">
      <w:pPr>
        <w:jc w:val="both"/>
        <w:rPr>
          <w:rFonts w:ascii="Arial" w:hAnsi="Arial" w:cs="Arial"/>
          <w:sz w:val="24"/>
          <w:szCs w:val="24"/>
          <w:lang w:eastAsia="en-GB"/>
        </w:rPr>
      </w:pPr>
      <w:r w:rsidRPr="00F55076">
        <w:rPr>
          <w:rFonts w:ascii="Arial" w:hAnsi="Arial" w:cs="Arial"/>
          <w:sz w:val="24"/>
          <w:szCs w:val="24"/>
          <w:lang w:eastAsia="en-GB"/>
        </w:rPr>
        <w:t xml:space="preserve">The key aims and objectives of the </w:t>
      </w:r>
      <w:r w:rsidR="005D28BD" w:rsidRPr="00F55076">
        <w:rPr>
          <w:rFonts w:ascii="Arial" w:hAnsi="Arial" w:cs="Arial"/>
          <w:sz w:val="24"/>
          <w:szCs w:val="24"/>
          <w:lang w:eastAsia="en-GB"/>
        </w:rPr>
        <w:t xml:space="preserve">Mental Health </w:t>
      </w:r>
      <w:r w:rsidR="00E433CB">
        <w:rPr>
          <w:rFonts w:ascii="Arial" w:hAnsi="Arial" w:cs="Arial"/>
          <w:sz w:val="24"/>
          <w:szCs w:val="24"/>
          <w:lang w:eastAsia="en-GB"/>
        </w:rPr>
        <w:t xml:space="preserve">Peer Support </w:t>
      </w:r>
      <w:r w:rsidR="005D28BD" w:rsidRPr="00F55076">
        <w:rPr>
          <w:rFonts w:ascii="Arial" w:hAnsi="Arial" w:cs="Arial"/>
          <w:sz w:val="24"/>
          <w:szCs w:val="24"/>
          <w:lang w:eastAsia="en-GB"/>
        </w:rPr>
        <w:t xml:space="preserve">and Recovery </w:t>
      </w:r>
      <w:r w:rsidRPr="00F55076">
        <w:rPr>
          <w:rFonts w:ascii="Arial" w:hAnsi="Arial" w:cs="Arial"/>
          <w:sz w:val="24"/>
          <w:szCs w:val="24"/>
          <w:lang w:eastAsia="en-GB"/>
        </w:rPr>
        <w:t>Support Service hav</w:t>
      </w:r>
      <w:r w:rsidR="005D28BD" w:rsidRPr="00F55076">
        <w:rPr>
          <w:rFonts w:ascii="Arial" w:hAnsi="Arial" w:cs="Arial"/>
          <w:sz w:val="24"/>
          <w:szCs w:val="24"/>
          <w:lang w:eastAsia="en-GB"/>
        </w:rPr>
        <w:t xml:space="preserve">e been developed from guidance </w:t>
      </w:r>
      <w:r w:rsidRPr="00F55076">
        <w:rPr>
          <w:rFonts w:ascii="Arial" w:hAnsi="Arial" w:cs="Arial"/>
          <w:sz w:val="24"/>
          <w:szCs w:val="24"/>
          <w:lang w:eastAsia="en-GB"/>
        </w:rPr>
        <w:t>and engagement feedback and include but are not limited to, the following:</w:t>
      </w:r>
    </w:p>
    <w:p w:rsidR="007D1994" w:rsidRPr="00F55076" w:rsidRDefault="007D1994" w:rsidP="00F55076">
      <w:pPr>
        <w:ind w:left="360"/>
        <w:jc w:val="both"/>
        <w:rPr>
          <w:rFonts w:ascii="Arial" w:hAnsi="Arial" w:cs="Arial"/>
          <w:sz w:val="24"/>
          <w:szCs w:val="24"/>
          <w:lang w:eastAsia="en-GB"/>
        </w:rPr>
      </w:pPr>
    </w:p>
    <w:p w:rsidR="007D1994" w:rsidRPr="00D86C32" w:rsidRDefault="007D1994" w:rsidP="000242F3">
      <w:pPr>
        <w:pStyle w:val="ListParagraph"/>
        <w:numPr>
          <w:ilvl w:val="0"/>
          <w:numId w:val="36"/>
        </w:numPr>
        <w:jc w:val="both"/>
        <w:rPr>
          <w:rFonts w:ascii="Arial" w:hAnsi="Arial" w:cs="Arial"/>
          <w:sz w:val="24"/>
          <w:szCs w:val="24"/>
          <w:lang w:eastAsia="en-GB"/>
        </w:rPr>
      </w:pPr>
      <w:r w:rsidRPr="00D86C32">
        <w:rPr>
          <w:rFonts w:ascii="Arial" w:hAnsi="Arial" w:cs="Arial"/>
          <w:sz w:val="24"/>
          <w:szCs w:val="24"/>
          <w:lang w:eastAsia="en-GB"/>
        </w:rPr>
        <w:t xml:space="preserve">To provide community based support through one-to-one and group sessions to help </w:t>
      </w:r>
      <w:r w:rsidR="00A21E06">
        <w:rPr>
          <w:rFonts w:ascii="Arial" w:hAnsi="Arial" w:cs="Arial"/>
          <w:sz w:val="24"/>
          <w:szCs w:val="24"/>
          <w:lang w:eastAsia="en-GB"/>
        </w:rPr>
        <w:t>people</w:t>
      </w:r>
      <w:r w:rsidRPr="00D86C32">
        <w:rPr>
          <w:rFonts w:ascii="Arial" w:hAnsi="Arial" w:cs="Arial"/>
          <w:sz w:val="24"/>
          <w:szCs w:val="24"/>
          <w:lang w:eastAsia="en-GB"/>
        </w:rPr>
        <w:t xml:space="preserve"> to improve and maintain their mental health with an emphasis on recovery, self-management, independence and overall wellbeing.</w:t>
      </w:r>
    </w:p>
    <w:p w:rsidR="005D28BD" w:rsidRPr="00F55076" w:rsidRDefault="005D28BD" w:rsidP="00D86C32">
      <w:pPr>
        <w:jc w:val="both"/>
        <w:rPr>
          <w:rFonts w:ascii="Arial" w:hAnsi="Arial" w:cs="Arial"/>
          <w:sz w:val="24"/>
          <w:szCs w:val="24"/>
          <w:lang w:eastAsia="en-GB"/>
        </w:rPr>
      </w:pPr>
    </w:p>
    <w:p w:rsidR="005D28BD" w:rsidRPr="00D86C32" w:rsidRDefault="007D1994" w:rsidP="000242F3">
      <w:pPr>
        <w:pStyle w:val="ListParagraph"/>
        <w:numPr>
          <w:ilvl w:val="0"/>
          <w:numId w:val="36"/>
        </w:numPr>
        <w:tabs>
          <w:tab w:val="right" w:pos="0"/>
        </w:tabs>
        <w:jc w:val="both"/>
        <w:rPr>
          <w:rFonts w:ascii="Arial" w:hAnsi="Arial" w:cs="Arial"/>
          <w:sz w:val="24"/>
          <w:szCs w:val="24"/>
          <w:lang w:eastAsia="en-GB"/>
        </w:rPr>
      </w:pPr>
      <w:r w:rsidRPr="00D86C32">
        <w:rPr>
          <w:rFonts w:ascii="Arial" w:hAnsi="Arial" w:cs="Arial"/>
          <w:sz w:val="24"/>
          <w:szCs w:val="24"/>
          <w:lang w:eastAsia="en-GB"/>
        </w:rPr>
        <w:t xml:space="preserve">To develop </w:t>
      </w:r>
      <w:r w:rsidR="005D28BD" w:rsidRPr="00D86C32">
        <w:rPr>
          <w:rFonts w:ascii="Arial" w:hAnsi="Arial" w:cs="Arial"/>
          <w:sz w:val="24"/>
          <w:szCs w:val="24"/>
          <w:lang w:eastAsia="en-GB"/>
        </w:rPr>
        <w:t xml:space="preserve">and promote </w:t>
      </w:r>
      <w:r w:rsidRPr="00D86C32">
        <w:rPr>
          <w:rFonts w:ascii="Arial" w:hAnsi="Arial" w:cs="Arial"/>
          <w:sz w:val="24"/>
          <w:szCs w:val="24"/>
          <w:lang w:eastAsia="en-GB"/>
        </w:rPr>
        <w:t>peer support</w:t>
      </w:r>
      <w:r w:rsidR="00B71EDA" w:rsidRPr="00D86C32">
        <w:rPr>
          <w:rFonts w:ascii="Arial" w:hAnsi="Arial" w:cs="Arial"/>
          <w:sz w:val="24"/>
          <w:szCs w:val="24"/>
          <w:lang w:eastAsia="en-GB"/>
        </w:rPr>
        <w:t xml:space="preserve"> </w:t>
      </w:r>
      <w:r w:rsidR="00B625D7" w:rsidRPr="00D86C32">
        <w:rPr>
          <w:rFonts w:ascii="Arial" w:hAnsi="Arial" w:cs="Arial"/>
          <w:sz w:val="24"/>
          <w:szCs w:val="24"/>
          <w:lang w:eastAsia="en-GB"/>
        </w:rPr>
        <w:t xml:space="preserve">and self-help </w:t>
      </w:r>
      <w:r w:rsidR="00B71EDA" w:rsidRPr="00D86C32">
        <w:rPr>
          <w:rFonts w:ascii="Arial" w:hAnsi="Arial" w:cs="Arial"/>
          <w:sz w:val="24"/>
          <w:szCs w:val="24"/>
          <w:lang w:eastAsia="en-GB"/>
        </w:rPr>
        <w:t>in a rang</w:t>
      </w:r>
      <w:r w:rsidR="00B625D7" w:rsidRPr="00D86C32">
        <w:rPr>
          <w:rFonts w:ascii="Arial" w:hAnsi="Arial" w:cs="Arial"/>
          <w:sz w:val="24"/>
          <w:szCs w:val="24"/>
          <w:lang w:eastAsia="en-GB"/>
        </w:rPr>
        <w:t>e of delivery methods</w:t>
      </w:r>
      <w:r w:rsidR="00B54D08" w:rsidRPr="00D86C32">
        <w:rPr>
          <w:rFonts w:ascii="Arial" w:hAnsi="Arial" w:cs="Arial"/>
          <w:sz w:val="24"/>
          <w:szCs w:val="24"/>
          <w:lang w:eastAsia="en-GB"/>
        </w:rPr>
        <w:t>, w</w:t>
      </w:r>
      <w:r w:rsidR="005D28BD" w:rsidRPr="00D86C32">
        <w:rPr>
          <w:rFonts w:ascii="Arial" w:hAnsi="Arial" w:cs="Arial"/>
          <w:sz w:val="24"/>
          <w:szCs w:val="24"/>
          <w:lang w:eastAsia="en-GB"/>
        </w:rPr>
        <w:t xml:space="preserve">ith accompanied support for </w:t>
      </w:r>
      <w:r w:rsidR="00A21E06">
        <w:rPr>
          <w:rFonts w:ascii="Arial" w:hAnsi="Arial" w:cs="Arial"/>
          <w:sz w:val="24"/>
          <w:szCs w:val="24"/>
          <w:lang w:eastAsia="en-GB"/>
        </w:rPr>
        <w:t>people</w:t>
      </w:r>
      <w:r w:rsidR="005D28BD" w:rsidRPr="00D86C32">
        <w:rPr>
          <w:rFonts w:ascii="Arial" w:hAnsi="Arial" w:cs="Arial"/>
          <w:sz w:val="24"/>
          <w:szCs w:val="24"/>
          <w:lang w:eastAsia="en-GB"/>
        </w:rPr>
        <w:t xml:space="preserve"> to </w:t>
      </w:r>
      <w:r w:rsidR="00180DD5" w:rsidRPr="00D86C32">
        <w:rPr>
          <w:rFonts w:ascii="Arial" w:hAnsi="Arial" w:cs="Arial"/>
          <w:sz w:val="24"/>
          <w:szCs w:val="24"/>
          <w:lang w:eastAsia="en-GB"/>
        </w:rPr>
        <w:t xml:space="preserve">enable them </w:t>
      </w:r>
      <w:r w:rsidR="005D28BD" w:rsidRPr="00D86C32">
        <w:rPr>
          <w:rFonts w:ascii="Arial" w:hAnsi="Arial" w:cs="Arial"/>
          <w:sz w:val="24"/>
          <w:szCs w:val="24"/>
          <w:lang w:eastAsia="en-GB"/>
        </w:rPr>
        <w:t xml:space="preserve">to provide </w:t>
      </w:r>
      <w:r w:rsidR="005D28BD" w:rsidRPr="00D86C32">
        <w:rPr>
          <w:rFonts w:ascii="Arial" w:hAnsi="Arial" w:cs="Arial"/>
          <w:sz w:val="24"/>
          <w:szCs w:val="24"/>
          <w:lang w:eastAsia="en-GB"/>
        </w:rPr>
        <w:lastRenderedPageBreak/>
        <w:t>support to their peers</w:t>
      </w:r>
      <w:r w:rsidR="00B625D7" w:rsidRPr="00D86C32">
        <w:rPr>
          <w:rFonts w:ascii="Arial" w:hAnsi="Arial" w:cs="Arial"/>
          <w:sz w:val="24"/>
          <w:szCs w:val="24"/>
          <w:lang w:eastAsia="en-GB"/>
        </w:rPr>
        <w:t>,</w:t>
      </w:r>
      <w:r w:rsidR="005D28BD" w:rsidRPr="00D86C32">
        <w:rPr>
          <w:rFonts w:ascii="Arial" w:hAnsi="Arial" w:cs="Arial"/>
          <w:sz w:val="24"/>
          <w:szCs w:val="24"/>
          <w:lang w:eastAsia="en-GB"/>
        </w:rPr>
        <w:t xml:space="preserve"> find friendships and reconnect with communities in a meaningful and safe way.</w:t>
      </w:r>
    </w:p>
    <w:p w:rsidR="00B460D2" w:rsidRPr="00F55076" w:rsidRDefault="00B460D2" w:rsidP="00D86C32">
      <w:pPr>
        <w:pStyle w:val="ListParagraph"/>
        <w:jc w:val="both"/>
        <w:rPr>
          <w:rFonts w:ascii="Arial" w:hAnsi="Arial" w:cs="Arial"/>
          <w:sz w:val="24"/>
          <w:szCs w:val="24"/>
          <w:lang w:eastAsia="en-GB"/>
        </w:rPr>
      </w:pPr>
    </w:p>
    <w:p w:rsidR="00B460D2" w:rsidRPr="00D86C32" w:rsidRDefault="00A17B0D" w:rsidP="000242F3">
      <w:pPr>
        <w:pStyle w:val="ListParagraph"/>
        <w:numPr>
          <w:ilvl w:val="0"/>
          <w:numId w:val="36"/>
        </w:numPr>
        <w:tabs>
          <w:tab w:val="right" w:pos="0"/>
        </w:tabs>
        <w:jc w:val="both"/>
        <w:rPr>
          <w:rFonts w:ascii="Arial" w:hAnsi="Arial" w:cs="Arial"/>
          <w:sz w:val="24"/>
          <w:szCs w:val="24"/>
          <w:lang w:eastAsia="en-GB"/>
        </w:rPr>
      </w:pPr>
      <w:r w:rsidRPr="00D86C32">
        <w:rPr>
          <w:rFonts w:ascii="Arial" w:hAnsi="Arial" w:cs="Arial"/>
          <w:sz w:val="24"/>
          <w:szCs w:val="24"/>
          <w:lang w:eastAsia="en-GB"/>
        </w:rPr>
        <w:t xml:space="preserve">To </w:t>
      </w:r>
      <w:r w:rsidR="0072054D">
        <w:rPr>
          <w:rFonts w:ascii="Arial" w:hAnsi="Arial" w:cs="Arial"/>
          <w:sz w:val="24"/>
          <w:szCs w:val="24"/>
          <w:lang w:eastAsia="en-GB"/>
        </w:rPr>
        <w:t xml:space="preserve">develop </w:t>
      </w:r>
      <w:r w:rsidR="00B460D2" w:rsidRPr="00D86C32">
        <w:rPr>
          <w:rFonts w:ascii="Arial" w:hAnsi="Arial" w:cs="Arial"/>
          <w:sz w:val="24"/>
          <w:szCs w:val="24"/>
          <w:lang w:eastAsia="en-GB"/>
        </w:rPr>
        <w:t xml:space="preserve">a recovery education programme </w:t>
      </w:r>
      <w:r w:rsidR="0072054D">
        <w:rPr>
          <w:rFonts w:ascii="Arial" w:hAnsi="Arial" w:cs="Arial"/>
          <w:sz w:val="24"/>
          <w:szCs w:val="24"/>
          <w:lang w:eastAsia="en-GB"/>
        </w:rPr>
        <w:t xml:space="preserve">(to align with and compliment other local developments) </w:t>
      </w:r>
      <w:r w:rsidR="00B460D2" w:rsidRPr="00D86C32">
        <w:rPr>
          <w:rFonts w:ascii="Arial" w:hAnsi="Arial" w:cs="Arial"/>
          <w:sz w:val="24"/>
          <w:szCs w:val="24"/>
          <w:lang w:eastAsia="en-GB"/>
        </w:rPr>
        <w:t>comprising of a range of self-management</w:t>
      </w:r>
      <w:r w:rsidRPr="00D86C32">
        <w:rPr>
          <w:rFonts w:ascii="Arial" w:hAnsi="Arial" w:cs="Arial"/>
          <w:sz w:val="24"/>
          <w:szCs w:val="24"/>
          <w:lang w:eastAsia="en-GB"/>
        </w:rPr>
        <w:t xml:space="preserve">, learning, and development </w:t>
      </w:r>
      <w:r w:rsidR="00B460D2" w:rsidRPr="00D86C32">
        <w:rPr>
          <w:rFonts w:ascii="Arial" w:hAnsi="Arial" w:cs="Arial"/>
          <w:sz w:val="24"/>
          <w:szCs w:val="24"/>
          <w:lang w:eastAsia="en-GB"/>
        </w:rPr>
        <w:t xml:space="preserve">opportunities </w:t>
      </w:r>
      <w:r w:rsidR="00AE2907" w:rsidRPr="00D86C32">
        <w:rPr>
          <w:rFonts w:ascii="Arial" w:hAnsi="Arial" w:cs="Arial"/>
          <w:sz w:val="24"/>
          <w:szCs w:val="24"/>
          <w:lang w:eastAsia="en-GB"/>
        </w:rPr>
        <w:t>based on local need, and for interventions to be evaluated to support future planning.</w:t>
      </w:r>
    </w:p>
    <w:p w:rsidR="00281374" w:rsidRPr="00F55076" w:rsidRDefault="00281374" w:rsidP="00D86C32">
      <w:pPr>
        <w:pStyle w:val="ListParagraph"/>
        <w:jc w:val="both"/>
        <w:rPr>
          <w:rFonts w:ascii="Arial" w:hAnsi="Arial" w:cs="Arial"/>
          <w:sz w:val="24"/>
          <w:szCs w:val="24"/>
          <w:lang w:eastAsia="en-GB"/>
        </w:rPr>
      </w:pPr>
    </w:p>
    <w:p w:rsidR="00281374" w:rsidRPr="00D86C32" w:rsidRDefault="00281374" w:rsidP="000242F3">
      <w:pPr>
        <w:pStyle w:val="ListParagraph"/>
        <w:numPr>
          <w:ilvl w:val="0"/>
          <w:numId w:val="36"/>
        </w:numPr>
        <w:tabs>
          <w:tab w:val="right" w:pos="0"/>
        </w:tabs>
        <w:jc w:val="both"/>
        <w:rPr>
          <w:rFonts w:ascii="Arial" w:hAnsi="Arial" w:cs="Arial"/>
          <w:sz w:val="24"/>
          <w:szCs w:val="24"/>
          <w:lang w:eastAsia="en-GB"/>
        </w:rPr>
      </w:pPr>
      <w:r w:rsidRPr="00D86C32">
        <w:rPr>
          <w:rFonts w:ascii="Arial" w:hAnsi="Arial" w:cs="Arial"/>
          <w:sz w:val="24"/>
          <w:szCs w:val="24"/>
          <w:lang w:eastAsia="en-GB"/>
        </w:rPr>
        <w:t xml:space="preserve">To understand and respond to the needs of younger </w:t>
      </w:r>
      <w:r w:rsidR="00A21E06">
        <w:rPr>
          <w:rFonts w:ascii="Arial" w:hAnsi="Arial" w:cs="Arial"/>
          <w:sz w:val="24"/>
          <w:szCs w:val="24"/>
          <w:lang w:eastAsia="en-GB"/>
        </w:rPr>
        <w:t>people</w:t>
      </w:r>
      <w:r w:rsidRPr="00D86C32">
        <w:rPr>
          <w:rFonts w:ascii="Arial" w:hAnsi="Arial" w:cs="Arial"/>
          <w:sz w:val="24"/>
          <w:szCs w:val="24"/>
          <w:lang w:eastAsia="en-GB"/>
        </w:rPr>
        <w:t xml:space="preserve"> </w:t>
      </w:r>
      <w:r w:rsidR="00A17B0D" w:rsidRPr="00D86C32">
        <w:rPr>
          <w:rFonts w:ascii="Arial" w:hAnsi="Arial" w:cs="Arial"/>
          <w:sz w:val="24"/>
          <w:szCs w:val="24"/>
          <w:lang w:eastAsia="en-GB"/>
        </w:rPr>
        <w:t>who may be approaching adult services for the first time</w:t>
      </w:r>
      <w:r w:rsidR="00F35CF7" w:rsidRPr="00D86C32">
        <w:rPr>
          <w:rFonts w:ascii="Arial" w:hAnsi="Arial" w:cs="Arial"/>
          <w:sz w:val="24"/>
          <w:szCs w:val="24"/>
          <w:lang w:eastAsia="en-GB"/>
        </w:rPr>
        <w:t xml:space="preserve">, working in partnership with children and young </w:t>
      </w:r>
      <w:r w:rsidR="00A21E06">
        <w:rPr>
          <w:rFonts w:ascii="Arial" w:hAnsi="Arial" w:cs="Arial"/>
          <w:sz w:val="24"/>
          <w:szCs w:val="24"/>
          <w:lang w:eastAsia="en-GB"/>
        </w:rPr>
        <w:t>people</w:t>
      </w:r>
      <w:r w:rsidR="00F35CF7" w:rsidRPr="00D86C32">
        <w:rPr>
          <w:rFonts w:ascii="Arial" w:hAnsi="Arial" w:cs="Arial"/>
          <w:sz w:val="24"/>
          <w:szCs w:val="24"/>
          <w:lang w:eastAsia="en-GB"/>
        </w:rPr>
        <w:t>’s service as appropriate.</w:t>
      </w:r>
    </w:p>
    <w:p w:rsidR="005D28BD" w:rsidRPr="00F55076" w:rsidRDefault="005D28BD" w:rsidP="00D86C32">
      <w:pPr>
        <w:pStyle w:val="ListParagraph"/>
        <w:jc w:val="both"/>
        <w:rPr>
          <w:rFonts w:ascii="Arial" w:hAnsi="Arial" w:cs="Arial"/>
          <w:sz w:val="24"/>
          <w:szCs w:val="24"/>
          <w:lang w:eastAsia="en-GB"/>
        </w:rPr>
      </w:pPr>
    </w:p>
    <w:p w:rsidR="00180DD5" w:rsidRPr="00FF11E2" w:rsidRDefault="005D28BD" w:rsidP="000242F3">
      <w:pPr>
        <w:pStyle w:val="ListParagraph"/>
        <w:numPr>
          <w:ilvl w:val="0"/>
          <w:numId w:val="36"/>
        </w:numPr>
        <w:tabs>
          <w:tab w:val="right" w:pos="0"/>
        </w:tabs>
        <w:jc w:val="both"/>
        <w:rPr>
          <w:rFonts w:ascii="Arial" w:hAnsi="Arial" w:cs="Arial"/>
          <w:sz w:val="24"/>
          <w:szCs w:val="24"/>
          <w:lang w:eastAsia="en-GB"/>
        </w:rPr>
      </w:pPr>
      <w:r w:rsidRPr="00FF11E2">
        <w:rPr>
          <w:rFonts w:ascii="Arial" w:hAnsi="Arial" w:cs="Arial"/>
          <w:sz w:val="24"/>
          <w:szCs w:val="24"/>
          <w:lang w:eastAsia="en-GB"/>
        </w:rPr>
        <w:t xml:space="preserve">To ensure that local </w:t>
      </w:r>
      <w:r w:rsidR="00A21E06" w:rsidRPr="00FF11E2">
        <w:rPr>
          <w:rFonts w:ascii="Arial" w:hAnsi="Arial" w:cs="Arial"/>
          <w:sz w:val="24"/>
          <w:szCs w:val="24"/>
          <w:lang w:eastAsia="en-GB"/>
        </w:rPr>
        <w:t>people</w:t>
      </w:r>
      <w:r w:rsidRPr="00FF11E2">
        <w:rPr>
          <w:rFonts w:ascii="Arial" w:hAnsi="Arial" w:cs="Arial"/>
          <w:sz w:val="24"/>
          <w:szCs w:val="24"/>
          <w:lang w:eastAsia="en-GB"/>
        </w:rPr>
        <w:t xml:space="preserve"> have </w:t>
      </w:r>
      <w:r w:rsidR="007D1994" w:rsidRPr="00FF11E2">
        <w:rPr>
          <w:rFonts w:ascii="Arial" w:hAnsi="Arial" w:cs="Arial"/>
          <w:sz w:val="24"/>
          <w:szCs w:val="24"/>
          <w:lang w:eastAsia="en-GB"/>
        </w:rPr>
        <w:t>eq</w:t>
      </w:r>
      <w:r w:rsidRPr="00FF11E2">
        <w:rPr>
          <w:rFonts w:ascii="Arial" w:hAnsi="Arial" w:cs="Arial"/>
          <w:sz w:val="24"/>
          <w:szCs w:val="24"/>
          <w:lang w:eastAsia="en-GB"/>
        </w:rPr>
        <w:t>uitable access to local support</w:t>
      </w:r>
      <w:r w:rsidR="00180DD5" w:rsidRPr="00FF11E2">
        <w:rPr>
          <w:rFonts w:ascii="Arial" w:hAnsi="Arial" w:cs="Arial"/>
          <w:sz w:val="24"/>
          <w:szCs w:val="24"/>
          <w:lang w:eastAsia="en-GB"/>
        </w:rPr>
        <w:t xml:space="preserve">, recognising the diverse needs of residents in Derby – notably the diverse range of ethnicities within the city, and the high proportion of </w:t>
      </w:r>
      <w:r w:rsidR="00A21E06" w:rsidRPr="00FF11E2">
        <w:rPr>
          <w:rFonts w:ascii="Arial" w:hAnsi="Arial" w:cs="Arial"/>
          <w:sz w:val="24"/>
          <w:szCs w:val="24"/>
          <w:lang w:eastAsia="en-GB"/>
        </w:rPr>
        <w:t>people</w:t>
      </w:r>
      <w:r w:rsidR="00180DD5" w:rsidRPr="00FF11E2">
        <w:rPr>
          <w:rFonts w:ascii="Arial" w:hAnsi="Arial" w:cs="Arial"/>
          <w:sz w:val="24"/>
          <w:szCs w:val="24"/>
          <w:lang w:eastAsia="en-GB"/>
        </w:rPr>
        <w:t xml:space="preserve"> with a hearing impairment (see section x </w:t>
      </w:r>
      <w:proofErr w:type="spellStart"/>
      <w:r w:rsidR="00180DD5" w:rsidRPr="00FF11E2">
        <w:rPr>
          <w:rFonts w:ascii="Arial" w:hAnsi="Arial" w:cs="Arial"/>
          <w:sz w:val="24"/>
          <w:szCs w:val="24"/>
          <w:lang w:eastAsia="en-GB"/>
        </w:rPr>
        <w:t>x</w:t>
      </w:r>
      <w:proofErr w:type="spellEnd"/>
      <w:r w:rsidR="00180DD5" w:rsidRPr="00FF11E2">
        <w:rPr>
          <w:rFonts w:ascii="Arial" w:hAnsi="Arial" w:cs="Arial"/>
          <w:sz w:val="24"/>
          <w:szCs w:val="24"/>
          <w:lang w:eastAsia="en-GB"/>
        </w:rPr>
        <w:t xml:space="preserve"> for EIA for further information)</w:t>
      </w:r>
    </w:p>
    <w:p w:rsidR="00180DD5" w:rsidRPr="00F55076" w:rsidRDefault="00180DD5" w:rsidP="00D86C32">
      <w:pPr>
        <w:pStyle w:val="ListParagraph"/>
        <w:jc w:val="both"/>
        <w:rPr>
          <w:rFonts w:ascii="Arial" w:hAnsi="Arial" w:cs="Arial"/>
          <w:sz w:val="24"/>
          <w:szCs w:val="24"/>
          <w:lang w:eastAsia="en-GB"/>
        </w:rPr>
      </w:pPr>
    </w:p>
    <w:p w:rsidR="007D1994" w:rsidRPr="00D86C32" w:rsidRDefault="00180DD5" w:rsidP="000242F3">
      <w:pPr>
        <w:pStyle w:val="ListParagraph"/>
        <w:numPr>
          <w:ilvl w:val="0"/>
          <w:numId w:val="36"/>
        </w:numPr>
        <w:tabs>
          <w:tab w:val="right" w:pos="0"/>
        </w:tabs>
        <w:jc w:val="both"/>
        <w:rPr>
          <w:rFonts w:ascii="Arial" w:hAnsi="Arial" w:cs="Arial"/>
          <w:sz w:val="24"/>
          <w:szCs w:val="24"/>
          <w:lang w:eastAsia="en-GB"/>
        </w:rPr>
      </w:pPr>
      <w:r w:rsidRPr="00D86C32">
        <w:rPr>
          <w:rFonts w:ascii="Arial" w:hAnsi="Arial" w:cs="Arial"/>
          <w:sz w:val="24"/>
          <w:szCs w:val="24"/>
          <w:lang w:eastAsia="en-GB"/>
        </w:rPr>
        <w:t xml:space="preserve">To ensure that wherever possible, </w:t>
      </w:r>
      <w:r w:rsidR="00A21E06">
        <w:rPr>
          <w:rFonts w:ascii="Arial" w:hAnsi="Arial" w:cs="Arial"/>
          <w:sz w:val="24"/>
          <w:szCs w:val="24"/>
          <w:lang w:eastAsia="en-GB"/>
        </w:rPr>
        <w:t>people</w:t>
      </w:r>
      <w:r w:rsidRPr="00D86C32">
        <w:rPr>
          <w:rFonts w:ascii="Arial" w:hAnsi="Arial" w:cs="Arial"/>
          <w:sz w:val="24"/>
          <w:szCs w:val="24"/>
          <w:lang w:eastAsia="en-GB"/>
        </w:rPr>
        <w:t xml:space="preserve"> are supported to access universal services or non-specialist health and social care service provision, and informal/community support recognising the need for social inclusion and an ‘ordinary life’.</w:t>
      </w:r>
      <w:r w:rsidR="004B188B" w:rsidRPr="00D86C32">
        <w:rPr>
          <w:rFonts w:ascii="Arial" w:hAnsi="Arial" w:cs="Arial"/>
          <w:sz w:val="24"/>
          <w:szCs w:val="24"/>
          <w:lang w:eastAsia="en-GB"/>
        </w:rPr>
        <w:t xml:space="preserve"> Barriers to accessing community provision will be addressed and worked through based on </w:t>
      </w:r>
      <w:r w:rsidR="00A21E06">
        <w:rPr>
          <w:rFonts w:ascii="Arial" w:hAnsi="Arial" w:cs="Arial"/>
          <w:sz w:val="24"/>
          <w:szCs w:val="24"/>
          <w:lang w:eastAsia="en-GB"/>
        </w:rPr>
        <w:t>people</w:t>
      </w:r>
      <w:r w:rsidR="004B188B" w:rsidRPr="00D86C32">
        <w:rPr>
          <w:rFonts w:ascii="Arial" w:hAnsi="Arial" w:cs="Arial"/>
          <w:sz w:val="24"/>
          <w:szCs w:val="24"/>
          <w:lang w:eastAsia="en-GB"/>
        </w:rPr>
        <w:t>’ goals</w:t>
      </w:r>
      <w:r w:rsidR="00B460D2" w:rsidRPr="00D86C32">
        <w:rPr>
          <w:rFonts w:ascii="Arial" w:hAnsi="Arial" w:cs="Arial"/>
          <w:sz w:val="24"/>
          <w:szCs w:val="24"/>
          <w:lang w:eastAsia="en-GB"/>
        </w:rPr>
        <w:t xml:space="preserve"> and needs</w:t>
      </w:r>
      <w:r w:rsidR="004B188B" w:rsidRPr="00D86C32">
        <w:rPr>
          <w:rFonts w:ascii="Arial" w:hAnsi="Arial" w:cs="Arial"/>
          <w:sz w:val="24"/>
          <w:szCs w:val="24"/>
          <w:lang w:eastAsia="en-GB"/>
        </w:rPr>
        <w:t>.</w:t>
      </w:r>
    </w:p>
    <w:p w:rsidR="00FE10E3" w:rsidRPr="00F55076" w:rsidRDefault="00FE10E3" w:rsidP="00D86C32">
      <w:pPr>
        <w:pStyle w:val="ListParagraph"/>
        <w:jc w:val="both"/>
        <w:rPr>
          <w:rFonts w:ascii="Arial" w:hAnsi="Arial" w:cs="Arial"/>
          <w:sz w:val="24"/>
          <w:szCs w:val="24"/>
          <w:lang w:eastAsia="en-GB"/>
        </w:rPr>
      </w:pPr>
    </w:p>
    <w:p w:rsidR="007D1994" w:rsidRPr="00D86C32" w:rsidRDefault="007D1994" w:rsidP="000242F3">
      <w:pPr>
        <w:pStyle w:val="ListParagraph"/>
        <w:numPr>
          <w:ilvl w:val="0"/>
          <w:numId w:val="36"/>
        </w:numPr>
        <w:tabs>
          <w:tab w:val="right" w:pos="0"/>
        </w:tabs>
        <w:jc w:val="both"/>
        <w:rPr>
          <w:rFonts w:ascii="Arial" w:hAnsi="Arial" w:cs="Arial"/>
          <w:sz w:val="24"/>
          <w:szCs w:val="24"/>
          <w:lang w:eastAsia="en-GB"/>
        </w:rPr>
      </w:pPr>
      <w:r w:rsidRPr="00D86C32">
        <w:rPr>
          <w:rFonts w:ascii="Arial" w:hAnsi="Arial" w:cs="Arial"/>
          <w:sz w:val="24"/>
          <w:szCs w:val="24"/>
          <w:lang w:eastAsia="en-GB"/>
        </w:rPr>
        <w:t xml:space="preserve">Enable individuals to maintain and improve their mental wellbeing and/or recover from mental illness through access to targeted </w:t>
      </w:r>
      <w:r w:rsidR="00FE10E3" w:rsidRPr="00D86C32">
        <w:rPr>
          <w:rFonts w:ascii="Arial" w:hAnsi="Arial" w:cs="Arial"/>
          <w:sz w:val="24"/>
          <w:szCs w:val="24"/>
          <w:lang w:eastAsia="en-GB"/>
        </w:rPr>
        <w:t xml:space="preserve">support </w:t>
      </w:r>
      <w:r w:rsidRPr="00D86C32">
        <w:rPr>
          <w:rFonts w:ascii="Arial" w:hAnsi="Arial" w:cs="Arial"/>
          <w:sz w:val="24"/>
          <w:szCs w:val="24"/>
          <w:lang w:eastAsia="en-GB"/>
        </w:rPr>
        <w:t xml:space="preserve">and </w:t>
      </w:r>
      <w:r w:rsidR="00FE10E3" w:rsidRPr="00D86C32">
        <w:rPr>
          <w:rFonts w:ascii="Arial" w:hAnsi="Arial" w:cs="Arial"/>
          <w:sz w:val="24"/>
          <w:szCs w:val="24"/>
          <w:lang w:eastAsia="en-GB"/>
        </w:rPr>
        <w:t>close joint working with a range of partners including statutory and non-statutory colleagues.</w:t>
      </w:r>
    </w:p>
    <w:p w:rsidR="00281374" w:rsidRPr="00F55076" w:rsidRDefault="00281374" w:rsidP="00D86C32">
      <w:pPr>
        <w:pStyle w:val="ListParagraph"/>
        <w:jc w:val="both"/>
        <w:rPr>
          <w:rFonts w:ascii="Arial" w:hAnsi="Arial" w:cs="Arial"/>
          <w:sz w:val="24"/>
          <w:szCs w:val="24"/>
          <w:lang w:eastAsia="en-GB"/>
        </w:rPr>
      </w:pPr>
    </w:p>
    <w:p w:rsidR="00281374" w:rsidRPr="00D86C32" w:rsidRDefault="00281374" w:rsidP="000242F3">
      <w:pPr>
        <w:pStyle w:val="ListParagraph"/>
        <w:numPr>
          <w:ilvl w:val="0"/>
          <w:numId w:val="36"/>
        </w:numPr>
        <w:tabs>
          <w:tab w:val="right" w:pos="0"/>
        </w:tabs>
        <w:jc w:val="both"/>
        <w:rPr>
          <w:rFonts w:ascii="Arial" w:hAnsi="Arial" w:cs="Arial"/>
          <w:sz w:val="24"/>
          <w:szCs w:val="24"/>
          <w:lang w:eastAsia="en-GB"/>
        </w:rPr>
      </w:pPr>
      <w:r w:rsidRPr="00D86C32">
        <w:rPr>
          <w:rFonts w:ascii="Arial" w:hAnsi="Arial" w:cs="Arial"/>
          <w:sz w:val="24"/>
          <w:szCs w:val="24"/>
          <w:lang w:eastAsia="en-GB"/>
        </w:rPr>
        <w:t xml:space="preserve">Enable </w:t>
      </w:r>
      <w:r w:rsidR="00A21E06">
        <w:rPr>
          <w:rFonts w:ascii="Arial" w:hAnsi="Arial" w:cs="Arial"/>
          <w:sz w:val="24"/>
          <w:szCs w:val="24"/>
          <w:lang w:eastAsia="en-GB"/>
        </w:rPr>
        <w:t>people</w:t>
      </w:r>
      <w:r w:rsidRPr="00D86C32">
        <w:rPr>
          <w:rFonts w:ascii="Arial" w:hAnsi="Arial" w:cs="Arial"/>
          <w:sz w:val="24"/>
          <w:szCs w:val="24"/>
          <w:lang w:eastAsia="en-GB"/>
        </w:rPr>
        <w:t xml:space="preserve"> to access volunteering opportunities and support to gain employment or get back into work.</w:t>
      </w:r>
    </w:p>
    <w:p w:rsidR="00FE10E3" w:rsidRPr="00F55076" w:rsidRDefault="00FE10E3" w:rsidP="00D86C32">
      <w:pPr>
        <w:widowControl w:val="0"/>
        <w:tabs>
          <w:tab w:val="right" w:pos="3828"/>
        </w:tabs>
        <w:autoSpaceDE w:val="0"/>
        <w:autoSpaceDN w:val="0"/>
        <w:adjustRightInd w:val="0"/>
        <w:jc w:val="both"/>
        <w:rPr>
          <w:rFonts w:ascii="Arial" w:hAnsi="Arial" w:cs="Arial"/>
          <w:sz w:val="24"/>
          <w:szCs w:val="24"/>
          <w:lang w:eastAsia="en-GB"/>
        </w:rPr>
      </w:pPr>
    </w:p>
    <w:p w:rsidR="007D1994" w:rsidRPr="00D86C32" w:rsidRDefault="007D1994" w:rsidP="000242F3">
      <w:pPr>
        <w:pStyle w:val="ListParagraph"/>
        <w:widowControl w:val="0"/>
        <w:numPr>
          <w:ilvl w:val="0"/>
          <w:numId w:val="36"/>
        </w:numPr>
        <w:tabs>
          <w:tab w:val="right" w:pos="3828"/>
        </w:tabs>
        <w:autoSpaceDE w:val="0"/>
        <w:autoSpaceDN w:val="0"/>
        <w:adjustRightInd w:val="0"/>
        <w:jc w:val="both"/>
        <w:rPr>
          <w:rFonts w:ascii="Arial" w:hAnsi="Arial" w:cs="Arial"/>
          <w:sz w:val="24"/>
          <w:szCs w:val="24"/>
          <w:lang w:eastAsia="en-GB"/>
        </w:rPr>
      </w:pPr>
      <w:r w:rsidRPr="00D86C32">
        <w:rPr>
          <w:rFonts w:ascii="Arial" w:hAnsi="Arial" w:cs="Arial"/>
          <w:sz w:val="24"/>
          <w:szCs w:val="24"/>
          <w:lang w:eastAsia="en-GB"/>
        </w:rPr>
        <w:t xml:space="preserve">To establish strong local partnerships </w:t>
      </w:r>
      <w:r w:rsidR="00B460D2" w:rsidRPr="00D86C32">
        <w:rPr>
          <w:rFonts w:ascii="Arial" w:hAnsi="Arial" w:cs="Arial"/>
          <w:sz w:val="24"/>
          <w:szCs w:val="24"/>
          <w:lang w:eastAsia="en-GB"/>
        </w:rPr>
        <w:t xml:space="preserve">and working relationships </w:t>
      </w:r>
      <w:r w:rsidRPr="00D86C32">
        <w:rPr>
          <w:rFonts w:ascii="Arial" w:hAnsi="Arial" w:cs="Arial"/>
          <w:sz w:val="24"/>
          <w:szCs w:val="24"/>
          <w:lang w:eastAsia="en-GB"/>
        </w:rPr>
        <w:t>with relevant statutory, voluntary and independent sector agencies including health and social care professionals</w:t>
      </w:r>
      <w:r w:rsidR="00FE10E3" w:rsidRPr="00D86C32">
        <w:rPr>
          <w:rFonts w:ascii="Arial" w:hAnsi="Arial" w:cs="Arial"/>
          <w:sz w:val="24"/>
          <w:szCs w:val="24"/>
          <w:lang w:eastAsia="en-GB"/>
        </w:rPr>
        <w:t>,</w:t>
      </w:r>
      <w:r w:rsidRPr="00D86C32">
        <w:rPr>
          <w:rFonts w:ascii="Arial" w:hAnsi="Arial" w:cs="Arial"/>
          <w:sz w:val="24"/>
          <w:szCs w:val="24"/>
          <w:lang w:eastAsia="en-GB"/>
        </w:rPr>
        <w:t xml:space="preserve"> Local Area Coordinators, Public Health, </w:t>
      </w:r>
      <w:r w:rsidR="00AE2907" w:rsidRPr="00D86C32">
        <w:rPr>
          <w:rFonts w:ascii="Arial" w:hAnsi="Arial" w:cs="Arial"/>
          <w:sz w:val="24"/>
          <w:szCs w:val="24"/>
          <w:lang w:eastAsia="en-GB"/>
        </w:rPr>
        <w:t>education providers,</w:t>
      </w:r>
      <w:r w:rsidR="006521A1" w:rsidRPr="00D86C32">
        <w:rPr>
          <w:rFonts w:ascii="Arial" w:hAnsi="Arial" w:cs="Arial"/>
          <w:sz w:val="24"/>
          <w:szCs w:val="24"/>
          <w:lang w:eastAsia="en-GB"/>
        </w:rPr>
        <w:t xml:space="preserve"> health </w:t>
      </w:r>
      <w:r w:rsidR="00FF1548" w:rsidRPr="00D86C32">
        <w:rPr>
          <w:rFonts w:ascii="Arial" w:hAnsi="Arial" w:cs="Arial"/>
          <w:sz w:val="24"/>
          <w:szCs w:val="24"/>
          <w:lang w:eastAsia="en-GB"/>
        </w:rPr>
        <w:t>providers including GPs, Care Coordinators,</w:t>
      </w:r>
      <w:r w:rsidR="00AE2907" w:rsidRPr="00D86C32">
        <w:rPr>
          <w:rFonts w:ascii="Arial" w:hAnsi="Arial" w:cs="Arial"/>
          <w:sz w:val="24"/>
          <w:szCs w:val="24"/>
          <w:lang w:eastAsia="en-GB"/>
        </w:rPr>
        <w:t xml:space="preserve"> </w:t>
      </w:r>
      <w:r w:rsidRPr="00D86C32">
        <w:rPr>
          <w:rFonts w:ascii="Arial" w:hAnsi="Arial" w:cs="Arial"/>
          <w:sz w:val="24"/>
          <w:szCs w:val="24"/>
          <w:lang w:eastAsia="en-GB"/>
        </w:rPr>
        <w:t>secondary mental health neighbourhood teams (D</w:t>
      </w:r>
      <w:r w:rsidR="00FF1548" w:rsidRPr="00D86C32">
        <w:rPr>
          <w:rFonts w:ascii="Arial" w:hAnsi="Arial" w:cs="Arial"/>
          <w:sz w:val="24"/>
          <w:szCs w:val="24"/>
          <w:lang w:eastAsia="en-GB"/>
        </w:rPr>
        <w:t xml:space="preserve">erbyshire </w:t>
      </w:r>
      <w:r w:rsidRPr="00D86C32">
        <w:rPr>
          <w:rFonts w:ascii="Arial" w:hAnsi="Arial" w:cs="Arial"/>
          <w:sz w:val="24"/>
          <w:szCs w:val="24"/>
          <w:lang w:eastAsia="en-GB"/>
        </w:rPr>
        <w:t>H</w:t>
      </w:r>
      <w:r w:rsidR="00FF1548" w:rsidRPr="00D86C32">
        <w:rPr>
          <w:rFonts w:ascii="Arial" w:hAnsi="Arial" w:cs="Arial"/>
          <w:sz w:val="24"/>
          <w:szCs w:val="24"/>
          <w:lang w:eastAsia="en-GB"/>
        </w:rPr>
        <w:t xml:space="preserve">ealthcare </w:t>
      </w:r>
      <w:r w:rsidRPr="00D86C32">
        <w:rPr>
          <w:rFonts w:ascii="Arial" w:hAnsi="Arial" w:cs="Arial"/>
          <w:sz w:val="24"/>
          <w:szCs w:val="24"/>
          <w:lang w:eastAsia="en-GB"/>
        </w:rPr>
        <w:t>F</w:t>
      </w:r>
      <w:r w:rsidR="00FF1548" w:rsidRPr="00D86C32">
        <w:rPr>
          <w:rFonts w:ascii="Arial" w:hAnsi="Arial" w:cs="Arial"/>
          <w:sz w:val="24"/>
          <w:szCs w:val="24"/>
          <w:lang w:eastAsia="en-GB"/>
        </w:rPr>
        <w:t xml:space="preserve">oundation </w:t>
      </w:r>
      <w:r w:rsidRPr="00D86C32">
        <w:rPr>
          <w:rFonts w:ascii="Arial" w:hAnsi="Arial" w:cs="Arial"/>
          <w:sz w:val="24"/>
          <w:szCs w:val="24"/>
          <w:lang w:eastAsia="en-GB"/>
        </w:rPr>
        <w:t>T</w:t>
      </w:r>
      <w:r w:rsidR="00FF1548" w:rsidRPr="00D86C32">
        <w:rPr>
          <w:rFonts w:ascii="Arial" w:hAnsi="Arial" w:cs="Arial"/>
          <w:sz w:val="24"/>
          <w:szCs w:val="24"/>
          <w:lang w:eastAsia="en-GB"/>
        </w:rPr>
        <w:t>rust</w:t>
      </w:r>
      <w:r w:rsidR="00131ABF" w:rsidRPr="00D86C32">
        <w:rPr>
          <w:rFonts w:ascii="Arial" w:hAnsi="Arial" w:cs="Arial"/>
          <w:sz w:val="24"/>
          <w:szCs w:val="24"/>
          <w:lang w:eastAsia="en-GB"/>
        </w:rPr>
        <w:t xml:space="preserve">, </w:t>
      </w:r>
      <w:proofErr w:type="spellStart"/>
      <w:r w:rsidR="00131ABF" w:rsidRPr="00D86C32">
        <w:rPr>
          <w:rFonts w:ascii="Arial" w:hAnsi="Arial" w:cs="Arial"/>
          <w:sz w:val="24"/>
          <w:szCs w:val="24"/>
          <w:lang w:eastAsia="en-GB"/>
        </w:rPr>
        <w:t>DHcFT</w:t>
      </w:r>
      <w:proofErr w:type="spellEnd"/>
      <w:r w:rsidRPr="00D86C32">
        <w:rPr>
          <w:rFonts w:ascii="Arial" w:hAnsi="Arial" w:cs="Arial"/>
          <w:sz w:val="24"/>
          <w:szCs w:val="24"/>
          <w:lang w:eastAsia="en-GB"/>
        </w:rPr>
        <w:t xml:space="preserve">) and IAPT services </w:t>
      </w:r>
      <w:r w:rsidR="00031033" w:rsidRPr="00D86C32">
        <w:rPr>
          <w:rFonts w:ascii="Arial" w:hAnsi="Arial" w:cs="Arial"/>
          <w:sz w:val="24"/>
          <w:szCs w:val="24"/>
          <w:lang w:eastAsia="en-GB"/>
        </w:rPr>
        <w:t xml:space="preserve">to </w:t>
      </w:r>
      <w:r w:rsidRPr="00D86C32">
        <w:rPr>
          <w:rFonts w:ascii="Arial" w:hAnsi="Arial" w:cs="Arial"/>
          <w:sz w:val="24"/>
          <w:szCs w:val="24"/>
          <w:lang w:eastAsia="en-GB"/>
        </w:rPr>
        <w:t>raise awareness of the serv</w:t>
      </w:r>
      <w:r w:rsidR="00031033" w:rsidRPr="00D86C32">
        <w:rPr>
          <w:rFonts w:ascii="Arial" w:hAnsi="Arial" w:cs="Arial"/>
          <w:sz w:val="24"/>
          <w:szCs w:val="24"/>
          <w:lang w:eastAsia="en-GB"/>
        </w:rPr>
        <w:t xml:space="preserve">ice widely across these partners, and to create a positive working relationship to help </w:t>
      </w:r>
      <w:r w:rsidR="00A21E06">
        <w:rPr>
          <w:rFonts w:ascii="Arial" w:hAnsi="Arial" w:cs="Arial"/>
          <w:sz w:val="24"/>
          <w:szCs w:val="24"/>
          <w:lang w:eastAsia="en-GB"/>
        </w:rPr>
        <w:t>people</w:t>
      </w:r>
      <w:r w:rsidR="00031033" w:rsidRPr="00D86C32">
        <w:rPr>
          <w:rFonts w:ascii="Arial" w:hAnsi="Arial" w:cs="Arial"/>
          <w:sz w:val="24"/>
          <w:szCs w:val="24"/>
          <w:lang w:eastAsia="en-GB"/>
        </w:rPr>
        <w:t xml:space="preserve"> t</w:t>
      </w:r>
      <w:r w:rsidR="00D06D8C" w:rsidRPr="00D86C32">
        <w:rPr>
          <w:rFonts w:ascii="Arial" w:hAnsi="Arial" w:cs="Arial"/>
          <w:sz w:val="24"/>
          <w:szCs w:val="24"/>
          <w:lang w:eastAsia="en-GB"/>
        </w:rPr>
        <w:t>o find community support; identify and communicate signs of deterioration; and</w:t>
      </w:r>
      <w:r w:rsidR="00031033" w:rsidRPr="00D86C32">
        <w:rPr>
          <w:rFonts w:ascii="Arial" w:hAnsi="Arial" w:cs="Arial"/>
          <w:sz w:val="24"/>
          <w:szCs w:val="24"/>
          <w:lang w:eastAsia="en-GB"/>
        </w:rPr>
        <w:t xml:space="preserve"> f</w:t>
      </w:r>
      <w:r w:rsidR="00D06D8C" w:rsidRPr="00D86C32">
        <w:rPr>
          <w:rFonts w:ascii="Arial" w:hAnsi="Arial" w:cs="Arial"/>
          <w:sz w:val="24"/>
          <w:szCs w:val="24"/>
          <w:lang w:eastAsia="en-GB"/>
        </w:rPr>
        <w:t>acilitate access to support</w:t>
      </w:r>
      <w:r w:rsidR="00031033" w:rsidRPr="00D86C32">
        <w:rPr>
          <w:rFonts w:ascii="Arial" w:hAnsi="Arial" w:cs="Arial"/>
          <w:sz w:val="24"/>
          <w:szCs w:val="24"/>
          <w:lang w:eastAsia="en-GB"/>
        </w:rPr>
        <w:t xml:space="preserve"> in </w:t>
      </w:r>
      <w:r w:rsidR="00A21E06">
        <w:rPr>
          <w:rFonts w:ascii="Arial" w:hAnsi="Arial" w:cs="Arial"/>
          <w:sz w:val="24"/>
          <w:szCs w:val="24"/>
          <w:lang w:eastAsia="en-GB"/>
        </w:rPr>
        <w:t xml:space="preserve">a </w:t>
      </w:r>
      <w:r w:rsidR="00031033" w:rsidRPr="00D86C32">
        <w:rPr>
          <w:rFonts w:ascii="Arial" w:hAnsi="Arial" w:cs="Arial"/>
          <w:sz w:val="24"/>
          <w:szCs w:val="24"/>
          <w:lang w:eastAsia="en-GB"/>
        </w:rPr>
        <w:t>crisis</w:t>
      </w:r>
      <w:r w:rsidR="00A21E06">
        <w:rPr>
          <w:rFonts w:ascii="Arial" w:hAnsi="Arial" w:cs="Arial"/>
          <w:sz w:val="24"/>
          <w:szCs w:val="24"/>
          <w:lang w:eastAsia="en-GB"/>
        </w:rPr>
        <w:t>.</w:t>
      </w:r>
      <w:r w:rsidR="00031033" w:rsidRPr="00D86C32">
        <w:rPr>
          <w:rFonts w:ascii="Arial" w:hAnsi="Arial" w:cs="Arial"/>
          <w:sz w:val="24"/>
          <w:szCs w:val="24"/>
          <w:lang w:eastAsia="en-GB"/>
        </w:rPr>
        <w:t xml:space="preserve"> </w:t>
      </w:r>
    </w:p>
    <w:p w:rsidR="007D1994" w:rsidRPr="00F55076" w:rsidRDefault="007D1994" w:rsidP="00D86C32">
      <w:pPr>
        <w:pStyle w:val="ListParagraph"/>
        <w:jc w:val="both"/>
        <w:rPr>
          <w:rFonts w:ascii="Arial" w:hAnsi="Arial" w:cs="Arial"/>
          <w:sz w:val="24"/>
          <w:szCs w:val="24"/>
          <w:lang w:eastAsia="en-GB"/>
        </w:rPr>
      </w:pPr>
    </w:p>
    <w:p w:rsidR="007D1994" w:rsidRPr="00D86C32" w:rsidRDefault="007D1994" w:rsidP="000242F3">
      <w:pPr>
        <w:pStyle w:val="ListParagraph"/>
        <w:widowControl w:val="0"/>
        <w:numPr>
          <w:ilvl w:val="0"/>
          <w:numId w:val="36"/>
        </w:numPr>
        <w:autoSpaceDE w:val="0"/>
        <w:autoSpaceDN w:val="0"/>
        <w:adjustRightInd w:val="0"/>
        <w:jc w:val="both"/>
        <w:rPr>
          <w:rFonts w:ascii="Arial" w:hAnsi="Arial" w:cs="Arial"/>
          <w:sz w:val="24"/>
          <w:szCs w:val="24"/>
          <w:lang w:eastAsia="en-GB"/>
        </w:rPr>
      </w:pPr>
      <w:r w:rsidRPr="00D86C32">
        <w:rPr>
          <w:rFonts w:ascii="Arial" w:hAnsi="Arial" w:cs="Arial"/>
          <w:sz w:val="24"/>
          <w:szCs w:val="24"/>
          <w:lang w:eastAsia="en-GB"/>
        </w:rPr>
        <w:t>To reduce or delay eligible support needs and demands on statutory mental health and social care services</w:t>
      </w:r>
      <w:r w:rsidR="004B188B" w:rsidRPr="00D86C32">
        <w:rPr>
          <w:rFonts w:ascii="Arial" w:hAnsi="Arial" w:cs="Arial"/>
          <w:sz w:val="24"/>
          <w:szCs w:val="24"/>
          <w:lang w:eastAsia="en-GB"/>
        </w:rPr>
        <w:t xml:space="preserve">, and to </w:t>
      </w:r>
      <w:r w:rsidR="00E433CB">
        <w:rPr>
          <w:rFonts w:ascii="Arial" w:hAnsi="Arial" w:cs="Arial"/>
          <w:sz w:val="24"/>
          <w:szCs w:val="24"/>
          <w:lang w:eastAsia="en-GB"/>
        </w:rPr>
        <w:t xml:space="preserve">support in </w:t>
      </w:r>
      <w:r w:rsidR="004B188B" w:rsidRPr="00D86C32">
        <w:rPr>
          <w:rFonts w:ascii="Arial" w:hAnsi="Arial" w:cs="Arial"/>
          <w:sz w:val="24"/>
          <w:szCs w:val="24"/>
          <w:lang w:eastAsia="en-GB"/>
        </w:rPr>
        <w:t>provi</w:t>
      </w:r>
      <w:r w:rsidR="00E433CB">
        <w:rPr>
          <w:rFonts w:ascii="Arial" w:hAnsi="Arial" w:cs="Arial"/>
          <w:sz w:val="24"/>
          <w:szCs w:val="24"/>
          <w:lang w:eastAsia="en-GB"/>
        </w:rPr>
        <w:t>ding</w:t>
      </w:r>
      <w:r w:rsidR="004B188B" w:rsidRPr="00D86C32">
        <w:rPr>
          <w:rFonts w:ascii="Arial" w:hAnsi="Arial" w:cs="Arial"/>
          <w:sz w:val="24"/>
          <w:szCs w:val="24"/>
          <w:lang w:eastAsia="en-GB"/>
        </w:rPr>
        <w:t xml:space="preserve"> evidence of this </w:t>
      </w:r>
      <w:r w:rsidR="00B460D2" w:rsidRPr="00D86C32">
        <w:rPr>
          <w:rFonts w:ascii="Arial" w:hAnsi="Arial" w:cs="Arial"/>
          <w:sz w:val="24"/>
          <w:szCs w:val="24"/>
          <w:lang w:eastAsia="en-GB"/>
        </w:rPr>
        <w:t>to support future commissioning and service development.</w:t>
      </w:r>
    </w:p>
    <w:p w:rsidR="007D1994" w:rsidRPr="00F55076" w:rsidRDefault="007D1994" w:rsidP="00D86C32">
      <w:pPr>
        <w:pStyle w:val="ListParagraph"/>
        <w:jc w:val="both"/>
        <w:rPr>
          <w:rFonts w:ascii="Arial" w:hAnsi="Arial" w:cs="Arial"/>
          <w:sz w:val="24"/>
          <w:szCs w:val="24"/>
          <w:lang w:eastAsia="en-GB"/>
        </w:rPr>
      </w:pPr>
    </w:p>
    <w:p w:rsidR="007D1994" w:rsidRPr="00D86C32" w:rsidRDefault="007D1994" w:rsidP="000242F3">
      <w:pPr>
        <w:pStyle w:val="ListParagraph"/>
        <w:widowControl w:val="0"/>
        <w:numPr>
          <w:ilvl w:val="0"/>
          <w:numId w:val="36"/>
        </w:numPr>
        <w:autoSpaceDE w:val="0"/>
        <w:autoSpaceDN w:val="0"/>
        <w:adjustRightInd w:val="0"/>
        <w:jc w:val="both"/>
        <w:rPr>
          <w:rFonts w:ascii="Arial" w:hAnsi="Arial" w:cs="Arial"/>
          <w:sz w:val="24"/>
          <w:szCs w:val="24"/>
          <w:lang w:eastAsia="en-GB"/>
        </w:rPr>
      </w:pPr>
      <w:r w:rsidRPr="00D86C32">
        <w:rPr>
          <w:rFonts w:ascii="Arial" w:hAnsi="Arial" w:cs="Arial"/>
          <w:sz w:val="24"/>
          <w:szCs w:val="24"/>
          <w:lang w:eastAsia="en-GB"/>
        </w:rPr>
        <w:t xml:space="preserve">To </w:t>
      </w:r>
      <w:r w:rsidR="004B188B" w:rsidRPr="00D86C32">
        <w:rPr>
          <w:rFonts w:ascii="Arial" w:hAnsi="Arial" w:cs="Arial"/>
          <w:sz w:val="24"/>
          <w:szCs w:val="24"/>
          <w:lang w:eastAsia="en-GB"/>
        </w:rPr>
        <w:t>ensure equitable access</w:t>
      </w:r>
      <w:r w:rsidR="00B460D2" w:rsidRPr="00D86C32">
        <w:rPr>
          <w:rFonts w:ascii="Arial" w:hAnsi="Arial" w:cs="Arial"/>
          <w:sz w:val="24"/>
          <w:szCs w:val="24"/>
          <w:lang w:eastAsia="en-GB"/>
        </w:rPr>
        <w:t xml:space="preserve">, reduce stigma and promote social inclusion by maximising </w:t>
      </w:r>
      <w:r w:rsidR="00FF1548" w:rsidRPr="00D86C32">
        <w:rPr>
          <w:rFonts w:ascii="Arial" w:hAnsi="Arial" w:cs="Arial"/>
          <w:sz w:val="24"/>
          <w:szCs w:val="24"/>
          <w:lang w:eastAsia="en-GB"/>
        </w:rPr>
        <w:t xml:space="preserve">access to </w:t>
      </w:r>
      <w:r w:rsidR="004B188B" w:rsidRPr="00D86C32">
        <w:rPr>
          <w:rFonts w:ascii="Arial" w:hAnsi="Arial" w:cs="Arial"/>
          <w:sz w:val="24"/>
          <w:szCs w:val="24"/>
          <w:lang w:eastAsia="en-GB"/>
        </w:rPr>
        <w:t xml:space="preserve">a range of </w:t>
      </w:r>
      <w:r w:rsidRPr="00D86C32">
        <w:rPr>
          <w:rFonts w:ascii="Arial" w:hAnsi="Arial" w:cs="Arial"/>
          <w:sz w:val="24"/>
          <w:szCs w:val="24"/>
          <w:lang w:eastAsia="en-GB"/>
        </w:rPr>
        <w:t>local community buildings</w:t>
      </w:r>
      <w:r w:rsidR="00330BC2">
        <w:rPr>
          <w:rFonts w:ascii="Arial" w:hAnsi="Arial" w:cs="Arial"/>
          <w:sz w:val="24"/>
          <w:szCs w:val="24"/>
          <w:lang w:eastAsia="en-GB"/>
        </w:rPr>
        <w:t xml:space="preserve">, </w:t>
      </w:r>
      <w:r w:rsidRPr="00D86C32">
        <w:rPr>
          <w:rFonts w:ascii="Arial" w:hAnsi="Arial" w:cs="Arial"/>
          <w:sz w:val="24"/>
          <w:szCs w:val="24"/>
          <w:lang w:eastAsia="en-GB"/>
        </w:rPr>
        <w:t>resources</w:t>
      </w:r>
      <w:r w:rsidR="00F55076" w:rsidRPr="00D86C32">
        <w:rPr>
          <w:rFonts w:ascii="Arial" w:hAnsi="Arial" w:cs="Arial"/>
          <w:sz w:val="24"/>
          <w:szCs w:val="24"/>
          <w:lang w:eastAsia="en-GB"/>
        </w:rPr>
        <w:t xml:space="preserve"> and activities</w:t>
      </w:r>
      <w:r w:rsidR="004B188B" w:rsidRPr="00D86C32">
        <w:rPr>
          <w:rFonts w:ascii="Arial" w:hAnsi="Arial" w:cs="Arial"/>
          <w:sz w:val="24"/>
          <w:szCs w:val="24"/>
          <w:lang w:eastAsia="en-GB"/>
        </w:rPr>
        <w:t>.</w:t>
      </w:r>
    </w:p>
    <w:p w:rsidR="0012026A" w:rsidRPr="00F55076" w:rsidRDefault="0012026A" w:rsidP="00D86C32">
      <w:pPr>
        <w:widowControl w:val="0"/>
        <w:autoSpaceDE w:val="0"/>
        <w:autoSpaceDN w:val="0"/>
        <w:adjustRightInd w:val="0"/>
        <w:jc w:val="both"/>
        <w:rPr>
          <w:rFonts w:ascii="Arial" w:hAnsi="Arial" w:cs="Arial"/>
          <w:sz w:val="24"/>
          <w:szCs w:val="24"/>
          <w:lang w:eastAsia="en-GB"/>
        </w:rPr>
      </w:pPr>
    </w:p>
    <w:p w:rsidR="007D1994" w:rsidRPr="00D86C32" w:rsidRDefault="00E433CB" w:rsidP="000242F3">
      <w:pPr>
        <w:pStyle w:val="ListParagraph"/>
        <w:widowControl w:val="0"/>
        <w:numPr>
          <w:ilvl w:val="0"/>
          <w:numId w:val="36"/>
        </w:numPr>
        <w:autoSpaceDE w:val="0"/>
        <w:autoSpaceDN w:val="0"/>
        <w:adjustRightInd w:val="0"/>
        <w:jc w:val="both"/>
        <w:rPr>
          <w:rFonts w:ascii="Arial" w:hAnsi="Arial" w:cs="Arial"/>
          <w:sz w:val="24"/>
          <w:szCs w:val="24"/>
          <w:lang w:eastAsia="en-GB"/>
        </w:rPr>
      </w:pPr>
      <w:r>
        <w:rPr>
          <w:rFonts w:ascii="Arial" w:hAnsi="Arial" w:cs="Arial"/>
          <w:sz w:val="24"/>
          <w:szCs w:val="24"/>
          <w:lang w:eastAsia="en-GB"/>
        </w:rPr>
        <w:lastRenderedPageBreak/>
        <w:t xml:space="preserve">To support </w:t>
      </w:r>
      <w:r w:rsidR="00A21E06">
        <w:rPr>
          <w:rFonts w:ascii="Arial" w:hAnsi="Arial" w:cs="Arial"/>
          <w:sz w:val="24"/>
          <w:szCs w:val="24"/>
          <w:lang w:eastAsia="en-GB"/>
        </w:rPr>
        <w:t>people</w:t>
      </w:r>
      <w:r w:rsidR="007D1994" w:rsidRPr="00D86C32">
        <w:rPr>
          <w:rFonts w:ascii="Arial" w:hAnsi="Arial" w:cs="Arial"/>
          <w:sz w:val="24"/>
          <w:szCs w:val="24"/>
          <w:lang w:eastAsia="en-GB"/>
        </w:rPr>
        <w:t xml:space="preserve"> to access specialist services</w:t>
      </w:r>
      <w:r w:rsidR="0012026A" w:rsidRPr="00D86C32">
        <w:rPr>
          <w:rFonts w:ascii="Arial" w:hAnsi="Arial" w:cs="Arial"/>
          <w:sz w:val="24"/>
          <w:szCs w:val="24"/>
          <w:lang w:eastAsia="en-GB"/>
        </w:rPr>
        <w:t xml:space="preserve"> where needed</w:t>
      </w:r>
      <w:r w:rsidR="007D1994" w:rsidRPr="00D86C32">
        <w:rPr>
          <w:rFonts w:ascii="Arial" w:hAnsi="Arial" w:cs="Arial"/>
          <w:sz w:val="24"/>
          <w:szCs w:val="24"/>
          <w:lang w:eastAsia="en-GB"/>
        </w:rPr>
        <w:t>, including drug and alcohol services, debt advice, housing advice, benefits advice, advocacy and employment services.</w:t>
      </w:r>
    </w:p>
    <w:p w:rsidR="007D1994" w:rsidRPr="00F55076" w:rsidRDefault="007D1994" w:rsidP="00D86C32">
      <w:pPr>
        <w:pStyle w:val="ListParagraph"/>
        <w:ind w:left="1080"/>
        <w:jc w:val="both"/>
        <w:rPr>
          <w:rFonts w:ascii="Arial" w:hAnsi="Arial" w:cs="Arial"/>
          <w:sz w:val="24"/>
          <w:szCs w:val="24"/>
        </w:rPr>
      </w:pPr>
    </w:p>
    <w:p w:rsidR="007D1994" w:rsidRPr="00D86C32" w:rsidRDefault="004B188B" w:rsidP="000242F3">
      <w:pPr>
        <w:pStyle w:val="ListParagraph"/>
        <w:widowControl w:val="0"/>
        <w:numPr>
          <w:ilvl w:val="0"/>
          <w:numId w:val="36"/>
        </w:numPr>
        <w:autoSpaceDE w:val="0"/>
        <w:autoSpaceDN w:val="0"/>
        <w:adjustRightInd w:val="0"/>
        <w:jc w:val="both"/>
        <w:rPr>
          <w:rFonts w:ascii="Arial" w:hAnsi="Arial" w:cs="Arial"/>
          <w:sz w:val="24"/>
          <w:szCs w:val="24"/>
        </w:rPr>
      </w:pPr>
      <w:r w:rsidRPr="00D86C32">
        <w:rPr>
          <w:rFonts w:ascii="Arial" w:hAnsi="Arial" w:cs="Arial"/>
          <w:sz w:val="24"/>
          <w:szCs w:val="24"/>
        </w:rPr>
        <w:t xml:space="preserve">To provide support </w:t>
      </w:r>
      <w:r w:rsidR="007D1994" w:rsidRPr="00D86C32">
        <w:rPr>
          <w:rFonts w:ascii="Arial" w:hAnsi="Arial" w:cs="Arial"/>
          <w:sz w:val="24"/>
          <w:szCs w:val="24"/>
        </w:rPr>
        <w:t xml:space="preserve">to individuals who may also </w:t>
      </w:r>
      <w:r w:rsidRPr="00D86C32">
        <w:rPr>
          <w:rFonts w:ascii="Arial" w:hAnsi="Arial" w:cs="Arial"/>
          <w:sz w:val="24"/>
          <w:szCs w:val="24"/>
        </w:rPr>
        <w:t xml:space="preserve">have wider needs alongside their mental health condition </w:t>
      </w:r>
      <w:r w:rsidR="007D1994" w:rsidRPr="00D86C32">
        <w:rPr>
          <w:rFonts w:ascii="Arial" w:hAnsi="Arial" w:cs="Arial"/>
          <w:sz w:val="24"/>
          <w:szCs w:val="24"/>
        </w:rPr>
        <w:t>such as autism, learning difficulties and sensory</w:t>
      </w:r>
      <w:r w:rsidR="0012026A" w:rsidRPr="00D86C32">
        <w:rPr>
          <w:rFonts w:ascii="Arial" w:hAnsi="Arial" w:cs="Arial"/>
          <w:sz w:val="24"/>
          <w:szCs w:val="24"/>
        </w:rPr>
        <w:t xml:space="preserve"> impairments</w:t>
      </w:r>
      <w:r w:rsidR="007E1993" w:rsidRPr="00D86C32">
        <w:rPr>
          <w:rFonts w:ascii="Arial" w:hAnsi="Arial" w:cs="Arial"/>
          <w:sz w:val="24"/>
          <w:szCs w:val="24"/>
        </w:rPr>
        <w:t xml:space="preserve"> where the service can provide support to meet their goals</w:t>
      </w:r>
      <w:r w:rsidR="007D1994" w:rsidRPr="00D86C32">
        <w:rPr>
          <w:rFonts w:ascii="Arial" w:hAnsi="Arial" w:cs="Arial"/>
          <w:sz w:val="24"/>
          <w:szCs w:val="24"/>
        </w:rPr>
        <w:t>.</w:t>
      </w:r>
    </w:p>
    <w:p w:rsidR="007D1994" w:rsidRPr="00F55076" w:rsidRDefault="007D1994" w:rsidP="00D86C32">
      <w:pPr>
        <w:jc w:val="both"/>
        <w:rPr>
          <w:rFonts w:ascii="Arial" w:hAnsi="Arial" w:cs="Arial"/>
          <w:sz w:val="24"/>
          <w:szCs w:val="24"/>
        </w:rPr>
      </w:pPr>
    </w:p>
    <w:p w:rsidR="007D1994" w:rsidRPr="00D86C32" w:rsidRDefault="007D1994" w:rsidP="000242F3">
      <w:pPr>
        <w:pStyle w:val="ListParagraph"/>
        <w:widowControl w:val="0"/>
        <w:numPr>
          <w:ilvl w:val="0"/>
          <w:numId w:val="36"/>
        </w:numPr>
        <w:autoSpaceDE w:val="0"/>
        <w:autoSpaceDN w:val="0"/>
        <w:adjustRightInd w:val="0"/>
        <w:jc w:val="both"/>
        <w:rPr>
          <w:rFonts w:ascii="Arial" w:hAnsi="Arial" w:cs="Arial"/>
          <w:sz w:val="24"/>
          <w:szCs w:val="24"/>
        </w:rPr>
      </w:pPr>
      <w:r w:rsidRPr="00D86C32">
        <w:rPr>
          <w:rFonts w:ascii="Arial" w:hAnsi="Arial" w:cs="Arial"/>
          <w:sz w:val="24"/>
          <w:szCs w:val="24"/>
        </w:rPr>
        <w:t>To improve access to opportunities to improve physical health</w:t>
      </w:r>
      <w:r w:rsidR="004B188B" w:rsidRPr="00D86C32">
        <w:rPr>
          <w:rFonts w:ascii="Arial" w:hAnsi="Arial" w:cs="Arial"/>
          <w:sz w:val="24"/>
          <w:szCs w:val="24"/>
        </w:rPr>
        <w:t>.</w:t>
      </w:r>
    </w:p>
    <w:p w:rsidR="007D1994" w:rsidRPr="00F55076" w:rsidRDefault="007D1994" w:rsidP="00D86C32">
      <w:pPr>
        <w:ind w:left="360"/>
        <w:jc w:val="both"/>
        <w:rPr>
          <w:rFonts w:ascii="Arial" w:hAnsi="Arial" w:cs="Arial"/>
          <w:sz w:val="24"/>
          <w:szCs w:val="24"/>
          <w:lang w:eastAsia="en-GB"/>
        </w:rPr>
      </w:pPr>
    </w:p>
    <w:p w:rsidR="007D1994" w:rsidRPr="00D86C32" w:rsidRDefault="007D1994" w:rsidP="000242F3">
      <w:pPr>
        <w:pStyle w:val="ListParagraph"/>
        <w:numPr>
          <w:ilvl w:val="0"/>
          <w:numId w:val="36"/>
        </w:numPr>
        <w:jc w:val="both"/>
        <w:rPr>
          <w:rFonts w:ascii="Arial" w:hAnsi="Arial" w:cs="Arial"/>
          <w:sz w:val="24"/>
          <w:szCs w:val="24"/>
          <w:lang w:eastAsia="en-GB"/>
        </w:rPr>
      </w:pPr>
      <w:r w:rsidRPr="00D86C32">
        <w:rPr>
          <w:rFonts w:ascii="Arial" w:hAnsi="Arial" w:cs="Arial"/>
          <w:sz w:val="24"/>
          <w:szCs w:val="24"/>
          <w:lang w:eastAsia="en-GB"/>
        </w:rPr>
        <w:t xml:space="preserve">To establish mechanisms for involvement of those with </w:t>
      </w:r>
      <w:r w:rsidR="00A21E06">
        <w:rPr>
          <w:rFonts w:ascii="Arial" w:hAnsi="Arial" w:cs="Arial"/>
          <w:sz w:val="24"/>
          <w:szCs w:val="24"/>
          <w:lang w:eastAsia="en-GB"/>
        </w:rPr>
        <w:t>person</w:t>
      </w:r>
      <w:r w:rsidRPr="00D86C32">
        <w:rPr>
          <w:rFonts w:ascii="Arial" w:hAnsi="Arial" w:cs="Arial"/>
          <w:sz w:val="24"/>
          <w:szCs w:val="24"/>
          <w:lang w:eastAsia="en-GB"/>
        </w:rPr>
        <w:t>al experience of mental health problems in the</w:t>
      </w:r>
      <w:r w:rsidR="004B188B" w:rsidRPr="00D86C32">
        <w:rPr>
          <w:rFonts w:ascii="Arial" w:hAnsi="Arial" w:cs="Arial"/>
          <w:sz w:val="24"/>
          <w:szCs w:val="24"/>
          <w:lang w:eastAsia="en-GB"/>
        </w:rPr>
        <w:t xml:space="preserve"> design, development, delivery, and evaluation </w:t>
      </w:r>
      <w:r w:rsidR="00D06D8C" w:rsidRPr="00D86C32">
        <w:rPr>
          <w:rFonts w:ascii="Arial" w:hAnsi="Arial" w:cs="Arial"/>
          <w:sz w:val="24"/>
          <w:szCs w:val="24"/>
          <w:lang w:eastAsia="en-GB"/>
        </w:rPr>
        <w:t xml:space="preserve">of the service – including </w:t>
      </w:r>
      <w:r w:rsidR="00E433CB">
        <w:rPr>
          <w:rFonts w:ascii="Arial" w:hAnsi="Arial" w:cs="Arial"/>
          <w:sz w:val="24"/>
          <w:szCs w:val="24"/>
          <w:lang w:eastAsia="en-GB"/>
        </w:rPr>
        <w:t xml:space="preserve">the development </w:t>
      </w:r>
      <w:r w:rsidR="00D06D8C" w:rsidRPr="00D86C32">
        <w:rPr>
          <w:rFonts w:ascii="Arial" w:hAnsi="Arial" w:cs="Arial"/>
          <w:sz w:val="24"/>
          <w:szCs w:val="24"/>
          <w:lang w:eastAsia="en-GB"/>
        </w:rPr>
        <w:t xml:space="preserve">of </w:t>
      </w:r>
      <w:r w:rsidR="00E433CB">
        <w:rPr>
          <w:rFonts w:ascii="Arial" w:hAnsi="Arial" w:cs="Arial"/>
          <w:sz w:val="24"/>
          <w:szCs w:val="24"/>
          <w:lang w:eastAsia="en-GB"/>
        </w:rPr>
        <w:t xml:space="preserve">voluntary and </w:t>
      </w:r>
      <w:r w:rsidR="00D06D8C" w:rsidRPr="00D86C32">
        <w:rPr>
          <w:rFonts w:ascii="Arial" w:hAnsi="Arial" w:cs="Arial"/>
          <w:sz w:val="24"/>
          <w:szCs w:val="24"/>
          <w:lang w:eastAsia="en-GB"/>
        </w:rPr>
        <w:t>paid roles within the service.</w:t>
      </w:r>
    </w:p>
    <w:p w:rsidR="002F2E64" w:rsidRPr="00F55076" w:rsidRDefault="002F2E64" w:rsidP="00D86C32">
      <w:pPr>
        <w:pStyle w:val="ListParagraph"/>
        <w:jc w:val="both"/>
        <w:rPr>
          <w:rFonts w:ascii="Arial" w:hAnsi="Arial" w:cs="Arial"/>
          <w:sz w:val="24"/>
          <w:szCs w:val="24"/>
          <w:lang w:eastAsia="en-GB"/>
        </w:rPr>
      </w:pPr>
    </w:p>
    <w:p w:rsidR="002F2E64" w:rsidRPr="00D86C32" w:rsidRDefault="00FF1548" w:rsidP="000242F3">
      <w:pPr>
        <w:pStyle w:val="ListParagraph"/>
        <w:numPr>
          <w:ilvl w:val="0"/>
          <w:numId w:val="36"/>
        </w:numPr>
        <w:jc w:val="both"/>
        <w:rPr>
          <w:rFonts w:ascii="Arial" w:hAnsi="Arial" w:cs="Arial"/>
          <w:sz w:val="24"/>
          <w:szCs w:val="24"/>
          <w:lang w:eastAsia="en-GB"/>
        </w:rPr>
      </w:pPr>
      <w:r w:rsidRPr="00D86C32">
        <w:rPr>
          <w:rFonts w:ascii="Arial" w:hAnsi="Arial" w:cs="Arial"/>
          <w:sz w:val="24"/>
          <w:szCs w:val="24"/>
          <w:lang w:eastAsia="en-GB"/>
        </w:rPr>
        <w:t>To provide a support function that maximises social inclusion across seven days</w:t>
      </w:r>
      <w:r w:rsidR="00AA4AC7" w:rsidRPr="00D86C32">
        <w:rPr>
          <w:rFonts w:ascii="Arial" w:hAnsi="Arial" w:cs="Arial"/>
          <w:sz w:val="24"/>
          <w:szCs w:val="24"/>
          <w:lang w:eastAsia="en-GB"/>
        </w:rPr>
        <w:t xml:space="preserve"> </w:t>
      </w:r>
      <w:r w:rsidR="00E433CB">
        <w:rPr>
          <w:rFonts w:ascii="Arial" w:hAnsi="Arial" w:cs="Arial"/>
          <w:sz w:val="24"/>
          <w:szCs w:val="24"/>
          <w:lang w:eastAsia="en-GB"/>
        </w:rPr>
        <w:t xml:space="preserve">per week </w:t>
      </w:r>
      <w:r w:rsidR="00AA4AC7" w:rsidRPr="00D86C32">
        <w:rPr>
          <w:rFonts w:ascii="Arial" w:hAnsi="Arial" w:cs="Arial"/>
          <w:sz w:val="24"/>
          <w:szCs w:val="24"/>
          <w:lang w:eastAsia="en-GB"/>
        </w:rPr>
        <w:t xml:space="preserve">based on </w:t>
      </w:r>
      <w:r w:rsidR="00A21E06">
        <w:rPr>
          <w:rFonts w:ascii="Arial" w:hAnsi="Arial" w:cs="Arial"/>
          <w:sz w:val="24"/>
          <w:szCs w:val="24"/>
          <w:lang w:eastAsia="en-GB"/>
        </w:rPr>
        <w:t xml:space="preserve">local </w:t>
      </w:r>
      <w:r w:rsidR="00AA4AC7" w:rsidRPr="00D86C32">
        <w:rPr>
          <w:rFonts w:ascii="Arial" w:hAnsi="Arial" w:cs="Arial"/>
          <w:sz w:val="24"/>
          <w:szCs w:val="24"/>
          <w:lang w:eastAsia="en-GB"/>
        </w:rPr>
        <w:t>needs</w:t>
      </w:r>
      <w:r w:rsidRPr="00D86C32">
        <w:rPr>
          <w:rFonts w:ascii="Arial" w:hAnsi="Arial" w:cs="Arial"/>
          <w:sz w:val="24"/>
          <w:szCs w:val="24"/>
          <w:lang w:eastAsia="en-GB"/>
        </w:rPr>
        <w:t xml:space="preserve">, with appropriate opportunities </w:t>
      </w:r>
      <w:r w:rsidR="00E433CB">
        <w:rPr>
          <w:rFonts w:ascii="Arial" w:hAnsi="Arial" w:cs="Arial"/>
          <w:sz w:val="24"/>
          <w:szCs w:val="24"/>
          <w:lang w:eastAsia="en-GB"/>
        </w:rPr>
        <w:t xml:space="preserve">in line with demand </w:t>
      </w:r>
      <w:r w:rsidRPr="00D86C32">
        <w:rPr>
          <w:rFonts w:ascii="Arial" w:hAnsi="Arial" w:cs="Arial"/>
          <w:sz w:val="24"/>
          <w:szCs w:val="24"/>
          <w:lang w:eastAsia="en-GB"/>
        </w:rPr>
        <w:t>during evenings and weekends</w:t>
      </w:r>
      <w:r w:rsidR="00AA4AC7" w:rsidRPr="00D86C32">
        <w:rPr>
          <w:rFonts w:ascii="Arial" w:hAnsi="Arial" w:cs="Arial"/>
          <w:sz w:val="24"/>
          <w:szCs w:val="24"/>
          <w:lang w:eastAsia="en-GB"/>
        </w:rPr>
        <w:t>.</w:t>
      </w:r>
      <w:r w:rsidRPr="00D86C32">
        <w:rPr>
          <w:rFonts w:ascii="Arial" w:hAnsi="Arial" w:cs="Arial"/>
          <w:sz w:val="24"/>
          <w:szCs w:val="24"/>
          <w:lang w:eastAsia="en-GB"/>
        </w:rPr>
        <w:t xml:space="preserve"> </w:t>
      </w:r>
    </w:p>
    <w:p w:rsidR="00F8512D" w:rsidRPr="00F55076" w:rsidRDefault="00F8512D" w:rsidP="00D86C32">
      <w:pPr>
        <w:pStyle w:val="ListParagraph"/>
        <w:jc w:val="both"/>
        <w:rPr>
          <w:rFonts w:ascii="Arial" w:hAnsi="Arial" w:cs="Arial"/>
          <w:sz w:val="24"/>
          <w:szCs w:val="24"/>
          <w:lang w:eastAsia="en-GB"/>
        </w:rPr>
      </w:pPr>
    </w:p>
    <w:p w:rsidR="00F8512D" w:rsidRPr="00D86C32" w:rsidRDefault="005E5C5B" w:rsidP="000242F3">
      <w:pPr>
        <w:pStyle w:val="ListParagraph"/>
        <w:numPr>
          <w:ilvl w:val="0"/>
          <w:numId w:val="36"/>
        </w:numPr>
        <w:tabs>
          <w:tab w:val="left" w:pos="794"/>
        </w:tabs>
        <w:jc w:val="both"/>
        <w:rPr>
          <w:rFonts w:ascii="Arial" w:hAnsi="Arial" w:cs="Arial"/>
          <w:iCs/>
          <w:sz w:val="24"/>
          <w:szCs w:val="24"/>
        </w:rPr>
      </w:pPr>
      <w:r w:rsidRPr="00D86C32">
        <w:rPr>
          <w:rFonts w:ascii="Arial" w:hAnsi="Arial" w:cs="Arial"/>
          <w:iCs/>
          <w:sz w:val="24"/>
          <w:szCs w:val="24"/>
        </w:rPr>
        <w:t xml:space="preserve">To create a support service that offers excellent </w:t>
      </w:r>
      <w:r w:rsidR="00F8512D" w:rsidRPr="00D86C32">
        <w:rPr>
          <w:rFonts w:ascii="Arial" w:hAnsi="Arial" w:cs="Arial"/>
          <w:iCs/>
          <w:sz w:val="24"/>
          <w:szCs w:val="24"/>
        </w:rPr>
        <w:t>value for money when comparing support delivered with equivalent alternatives</w:t>
      </w:r>
      <w:r w:rsidRPr="00D86C32">
        <w:rPr>
          <w:rFonts w:ascii="Arial" w:hAnsi="Arial" w:cs="Arial"/>
          <w:iCs/>
          <w:sz w:val="24"/>
          <w:szCs w:val="24"/>
        </w:rPr>
        <w:t>.</w:t>
      </w:r>
    </w:p>
    <w:p w:rsidR="007D1994" w:rsidRPr="00F55076" w:rsidRDefault="007D1994" w:rsidP="00F55076">
      <w:pPr>
        <w:tabs>
          <w:tab w:val="left" w:pos="794"/>
        </w:tabs>
        <w:jc w:val="both"/>
        <w:rPr>
          <w:rFonts w:ascii="Arial" w:hAnsi="Arial" w:cs="Arial"/>
          <w:iCs/>
          <w:sz w:val="24"/>
          <w:szCs w:val="24"/>
        </w:rPr>
      </w:pPr>
    </w:p>
    <w:p w:rsidR="00936A04" w:rsidRPr="00F55076" w:rsidRDefault="00E433CB" w:rsidP="00F55076">
      <w:pPr>
        <w:tabs>
          <w:tab w:val="left" w:pos="794"/>
        </w:tabs>
        <w:jc w:val="both"/>
        <w:rPr>
          <w:rFonts w:ascii="Arial" w:hAnsi="Arial" w:cs="Arial"/>
          <w:iCs/>
          <w:sz w:val="24"/>
          <w:szCs w:val="24"/>
        </w:rPr>
      </w:pPr>
      <w:r>
        <w:rPr>
          <w:rFonts w:ascii="Arial" w:hAnsi="Arial" w:cs="Arial"/>
          <w:iCs/>
          <w:sz w:val="24"/>
          <w:szCs w:val="24"/>
        </w:rPr>
        <w:t xml:space="preserve">The following are a summary of </w:t>
      </w:r>
      <w:r w:rsidR="00F8512D" w:rsidRPr="00F55076">
        <w:rPr>
          <w:rFonts w:ascii="Arial" w:hAnsi="Arial" w:cs="Arial"/>
          <w:iCs/>
          <w:sz w:val="24"/>
          <w:szCs w:val="24"/>
        </w:rPr>
        <w:t xml:space="preserve">priorities </w:t>
      </w:r>
      <w:r w:rsidR="00AE2907" w:rsidRPr="00F55076">
        <w:rPr>
          <w:rFonts w:ascii="Arial" w:hAnsi="Arial" w:cs="Arial"/>
          <w:iCs/>
          <w:sz w:val="24"/>
          <w:szCs w:val="24"/>
        </w:rPr>
        <w:t>that</w:t>
      </w:r>
      <w:r w:rsidR="00A21E06">
        <w:rPr>
          <w:rFonts w:ascii="Arial" w:hAnsi="Arial" w:cs="Arial"/>
          <w:iCs/>
          <w:sz w:val="24"/>
          <w:szCs w:val="24"/>
        </w:rPr>
        <w:t xml:space="preserve"> local</w:t>
      </w:r>
      <w:r w:rsidR="00AE2907" w:rsidRPr="00F55076">
        <w:rPr>
          <w:rFonts w:ascii="Arial" w:hAnsi="Arial" w:cs="Arial"/>
          <w:iCs/>
          <w:sz w:val="24"/>
          <w:szCs w:val="24"/>
        </w:rPr>
        <w:t xml:space="preserve"> </w:t>
      </w:r>
      <w:r w:rsidR="00A21E06">
        <w:rPr>
          <w:rFonts w:ascii="Arial" w:hAnsi="Arial" w:cs="Arial"/>
          <w:iCs/>
          <w:sz w:val="24"/>
          <w:szCs w:val="24"/>
        </w:rPr>
        <w:t>people</w:t>
      </w:r>
      <w:r w:rsidR="00AE2907" w:rsidRPr="00F55076">
        <w:rPr>
          <w:rFonts w:ascii="Arial" w:hAnsi="Arial" w:cs="Arial"/>
          <w:iCs/>
          <w:sz w:val="24"/>
          <w:szCs w:val="24"/>
        </w:rPr>
        <w:t xml:space="preserve"> </w:t>
      </w:r>
      <w:r w:rsidR="00F14AA0">
        <w:rPr>
          <w:rFonts w:ascii="Arial" w:hAnsi="Arial" w:cs="Arial"/>
          <w:iCs/>
          <w:sz w:val="24"/>
          <w:szCs w:val="24"/>
        </w:rPr>
        <w:t xml:space="preserve">with mental health needs </w:t>
      </w:r>
      <w:r w:rsidR="00AE2907" w:rsidRPr="00F55076">
        <w:rPr>
          <w:rFonts w:ascii="Arial" w:hAnsi="Arial" w:cs="Arial"/>
          <w:iCs/>
          <w:sz w:val="24"/>
          <w:szCs w:val="24"/>
        </w:rPr>
        <w:t xml:space="preserve">and </w:t>
      </w:r>
      <w:r w:rsidR="00F14AA0">
        <w:rPr>
          <w:rFonts w:ascii="Arial" w:hAnsi="Arial" w:cs="Arial"/>
          <w:iCs/>
          <w:sz w:val="24"/>
          <w:szCs w:val="24"/>
        </w:rPr>
        <w:t xml:space="preserve">other partners </w:t>
      </w:r>
      <w:r w:rsidR="00AE2907" w:rsidRPr="00F55076">
        <w:rPr>
          <w:rFonts w:ascii="Arial" w:hAnsi="Arial" w:cs="Arial"/>
          <w:iCs/>
          <w:sz w:val="24"/>
          <w:szCs w:val="24"/>
        </w:rPr>
        <w:t xml:space="preserve">have told us are key </w:t>
      </w:r>
      <w:r>
        <w:rPr>
          <w:rFonts w:ascii="Arial" w:hAnsi="Arial" w:cs="Arial"/>
          <w:iCs/>
          <w:sz w:val="24"/>
          <w:szCs w:val="24"/>
        </w:rPr>
        <w:t>for the service</w:t>
      </w:r>
      <w:r w:rsidR="00936A04" w:rsidRPr="00F55076">
        <w:rPr>
          <w:rFonts w:ascii="Arial" w:hAnsi="Arial" w:cs="Arial"/>
          <w:iCs/>
          <w:sz w:val="24"/>
          <w:szCs w:val="24"/>
        </w:rPr>
        <w:t>:</w:t>
      </w:r>
    </w:p>
    <w:p w:rsidR="00AE2907" w:rsidRPr="00F55076" w:rsidRDefault="00AE2907" w:rsidP="00F55076">
      <w:pPr>
        <w:tabs>
          <w:tab w:val="left" w:pos="794"/>
        </w:tabs>
        <w:jc w:val="both"/>
        <w:rPr>
          <w:rFonts w:ascii="Arial" w:hAnsi="Arial" w:cs="Arial"/>
          <w:iCs/>
          <w:sz w:val="24"/>
          <w:szCs w:val="24"/>
        </w:rPr>
      </w:pPr>
    </w:p>
    <w:p w:rsidR="00D06D8C" w:rsidRPr="00F55076" w:rsidRDefault="00D06D8C" w:rsidP="00D86C32">
      <w:pPr>
        <w:numPr>
          <w:ilvl w:val="0"/>
          <w:numId w:val="2"/>
        </w:numPr>
        <w:tabs>
          <w:tab w:val="left" w:pos="794"/>
        </w:tabs>
        <w:ind w:hanging="651"/>
        <w:jc w:val="both"/>
        <w:rPr>
          <w:rFonts w:ascii="Arial" w:hAnsi="Arial" w:cs="Arial"/>
          <w:iCs/>
          <w:sz w:val="24"/>
          <w:szCs w:val="24"/>
        </w:rPr>
      </w:pPr>
      <w:r w:rsidRPr="00F55076">
        <w:rPr>
          <w:rFonts w:ascii="Arial" w:hAnsi="Arial" w:cs="Arial"/>
          <w:iCs/>
          <w:sz w:val="24"/>
          <w:szCs w:val="24"/>
        </w:rPr>
        <w:t xml:space="preserve">Focusing on </w:t>
      </w:r>
      <w:r w:rsidR="00FE6902">
        <w:rPr>
          <w:rFonts w:ascii="Arial" w:hAnsi="Arial" w:cs="Arial"/>
          <w:iCs/>
          <w:sz w:val="24"/>
          <w:szCs w:val="24"/>
        </w:rPr>
        <w:t xml:space="preserve">the </w:t>
      </w:r>
      <w:r w:rsidRPr="00F55076">
        <w:rPr>
          <w:rFonts w:ascii="Arial" w:hAnsi="Arial" w:cs="Arial"/>
          <w:iCs/>
          <w:sz w:val="24"/>
          <w:szCs w:val="24"/>
        </w:rPr>
        <w:t xml:space="preserve">assets of the </w:t>
      </w:r>
      <w:r w:rsidR="00A21E06">
        <w:rPr>
          <w:rFonts w:ascii="Arial" w:hAnsi="Arial" w:cs="Arial"/>
          <w:iCs/>
          <w:sz w:val="24"/>
          <w:szCs w:val="24"/>
        </w:rPr>
        <w:t>person</w:t>
      </w:r>
      <w:r w:rsidRPr="00F55076">
        <w:rPr>
          <w:rFonts w:ascii="Arial" w:hAnsi="Arial" w:cs="Arial"/>
          <w:iCs/>
          <w:sz w:val="24"/>
          <w:szCs w:val="24"/>
        </w:rPr>
        <w:t>, and what would make life easier for them</w:t>
      </w:r>
    </w:p>
    <w:p w:rsidR="006521A1" w:rsidRPr="00F55076" w:rsidRDefault="006521A1" w:rsidP="00D86C32">
      <w:pPr>
        <w:numPr>
          <w:ilvl w:val="0"/>
          <w:numId w:val="2"/>
        </w:numPr>
        <w:tabs>
          <w:tab w:val="left" w:pos="794"/>
        </w:tabs>
        <w:ind w:hanging="651"/>
        <w:jc w:val="both"/>
        <w:rPr>
          <w:rFonts w:ascii="Arial" w:hAnsi="Arial" w:cs="Arial"/>
          <w:iCs/>
          <w:sz w:val="24"/>
          <w:szCs w:val="24"/>
        </w:rPr>
      </w:pPr>
      <w:r w:rsidRPr="00F55076">
        <w:rPr>
          <w:rFonts w:ascii="Arial" w:hAnsi="Arial" w:cs="Arial"/>
          <w:iCs/>
          <w:sz w:val="24"/>
          <w:szCs w:val="24"/>
        </w:rPr>
        <w:t xml:space="preserve">Developing and maintaining a </w:t>
      </w:r>
      <w:r w:rsidR="00A21E06">
        <w:rPr>
          <w:rFonts w:ascii="Arial" w:hAnsi="Arial" w:cs="Arial"/>
          <w:iCs/>
          <w:sz w:val="24"/>
          <w:szCs w:val="24"/>
        </w:rPr>
        <w:t>person</w:t>
      </w:r>
      <w:r w:rsidR="00FE6902">
        <w:rPr>
          <w:rFonts w:ascii="Arial" w:hAnsi="Arial" w:cs="Arial"/>
          <w:iCs/>
          <w:sz w:val="24"/>
          <w:szCs w:val="24"/>
        </w:rPr>
        <w:t>’</w:t>
      </w:r>
      <w:r w:rsidRPr="00F55076">
        <w:rPr>
          <w:rFonts w:ascii="Arial" w:hAnsi="Arial" w:cs="Arial"/>
          <w:iCs/>
          <w:sz w:val="24"/>
          <w:szCs w:val="24"/>
        </w:rPr>
        <w:t>s stability</w:t>
      </w:r>
    </w:p>
    <w:p w:rsidR="00AE2907" w:rsidRPr="00F55076" w:rsidRDefault="00AE2907" w:rsidP="00D86C32">
      <w:pPr>
        <w:numPr>
          <w:ilvl w:val="0"/>
          <w:numId w:val="2"/>
        </w:numPr>
        <w:tabs>
          <w:tab w:val="left" w:pos="794"/>
        </w:tabs>
        <w:ind w:hanging="651"/>
        <w:jc w:val="both"/>
        <w:rPr>
          <w:rFonts w:ascii="Arial" w:hAnsi="Arial" w:cs="Arial"/>
          <w:iCs/>
          <w:sz w:val="24"/>
          <w:szCs w:val="24"/>
        </w:rPr>
      </w:pPr>
      <w:r w:rsidRPr="00F55076">
        <w:rPr>
          <w:rFonts w:ascii="Arial" w:hAnsi="Arial" w:cs="Arial"/>
          <w:iCs/>
          <w:sz w:val="24"/>
          <w:szCs w:val="24"/>
        </w:rPr>
        <w:t xml:space="preserve">Having </w:t>
      </w:r>
      <w:r w:rsidR="00534F7E" w:rsidRPr="00F55076">
        <w:rPr>
          <w:rFonts w:ascii="Arial" w:hAnsi="Arial" w:cs="Arial"/>
          <w:iCs/>
          <w:sz w:val="24"/>
          <w:szCs w:val="24"/>
        </w:rPr>
        <w:t xml:space="preserve">a safe </w:t>
      </w:r>
      <w:r w:rsidR="00C94A48">
        <w:rPr>
          <w:rFonts w:ascii="Arial" w:hAnsi="Arial" w:cs="Arial"/>
          <w:iCs/>
          <w:sz w:val="24"/>
          <w:szCs w:val="24"/>
        </w:rPr>
        <w:t xml:space="preserve">and welcome </w:t>
      </w:r>
      <w:r w:rsidR="00281374" w:rsidRPr="00F55076">
        <w:rPr>
          <w:rFonts w:ascii="Arial" w:hAnsi="Arial" w:cs="Arial"/>
          <w:iCs/>
          <w:sz w:val="24"/>
          <w:szCs w:val="24"/>
        </w:rPr>
        <w:t xml:space="preserve">‘base’ </w:t>
      </w:r>
      <w:r w:rsidR="00534F7E" w:rsidRPr="00F55076">
        <w:rPr>
          <w:rFonts w:ascii="Arial" w:hAnsi="Arial" w:cs="Arial"/>
          <w:iCs/>
          <w:sz w:val="24"/>
          <w:szCs w:val="24"/>
        </w:rPr>
        <w:t>and familiar environment to access support</w:t>
      </w:r>
    </w:p>
    <w:p w:rsidR="00281374" w:rsidRPr="00F55076" w:rsidRDefault="00281374" w:rsidP="00D86C32">
      <w:pPr>
        <w:numPr>
          <w:ilvl w:val="0"/>
          <w:numId w:val="2"/>
        </w:numPr>
        <w:tabs>
          <w:tab w:val="clear" w:pos="1080"/>
          <w:tab w:val="left" w:pos="794"/>
          <w:tab w:val="num" w:pos="851"/>
        </w:tabs>
        <w:ind w:left="805" w:hanging="380"/>
        <w:jc w:val="both"/>
        <w:rPr>
          <w:rFonts w:ascii="Arial" w:hAnsi="Arial" w:cs="Arial"/>
          <w:iCs/>
          <w:sz w:val="24"/>
          <w:szCs w:val="24"/>
        </w:rPr>
      </w:pPr>
      <w:r w:rsidRPr="00F55076">
        <w:rPr>
          <w:rFonts w:ascii="Arial" w:hAnsi="Arial" w:cs="Arial"/>
          <w:iCs/>
          <w:sz w:val="24"/>
          <w:szCs w:val="24"/>
        </w:rPr>
        <w:t>Having good access to community resources and provision</w:t>
      </w:r>
      <w:r w:rsidR="00F8512D" w:rsidRPr="00F55076">
        <w:rPr>
          <w:rFonts w:ascii="Arial" w:hAnsi="Arial" w:cs="Arial"/>
          <w:iCs/>
          <w:sz w:val="24"/>
          <w:szCs w:val="24"/>
        </w:rPr>
        <w:t>; increased social inclusion</w:t>
      </w:r>
    </w:p>
    <w:p w:rsidR="00A65B6A" w:rsidRPr="00F55076" w:rsidRDefault="00F8512D" w:rsidP="00D86C32">
      <w:pPr>
        <w:numPr>
          <w:ilvl w:val="0"/>
          <w:numId w:val="2"/>
        </w:numPr>
        <w:tabs>
          <w:tab w:val="left" w:pos="794"/>
        </w:tabs>
        <w:ind w:hanging="651"/>
        <w:jc w:val="both"/>
        <w:rPr>
          <w:rFonts w:ascii="Arial" w:hAnsi="Arial" w:cs="Arial"/>
          <w:iCs/>
          <w:sz w:val="24"/>
          <w:szCs w:val="24"/>
        </w:rPr>
      </w:pPr>
      <w:r w:rsidRPr="00F55076">
        <w:rPr>
          <w:rFonts w:ascii="Arial" w:hAnsi="Arial" w:cs="Arial"/>
          <w:iCs/>
          <w:sz w:val="24"/>
          <w:szCs w:val="24"/>
        </w:rPr>
        <w:t>Increasing</w:t>
      </w:r>
      <w:r w:rsidR="00936A04" w:rsidRPr="00F55076">
        <w:rPr>
          <w:rFonts w:ascii="Arial" w:hAnsi="Arial" w:cs="Arial"/>
          <w:iCs/>
          <w:sz w:val="24"/>
          <w:szCs w:val="24"/>
        </w:rPr>
        <w:t xml:space="preserve"> independence </w:t>
      </w:r>
    </w:p>
    <w:p w:rsidR="00534F7E" w:rsidRPr="00F55076" w:rsidRDefault="00F8512D" w:rsidP="00D86C32">
      <w:pPr>
        <w:numPr>
          <w:ilvl w:val="0"/>
          <w:numId w:val="2"/>
        </w:numPr>
        <w:tabs>
          <w:tab w:val="clear" w:pos="1080"/>
          <w:tab w:val="left" w:pos="794"/>
          <w:tab w:val="num" w:pos="851"/>
        </w:tabs>
        <w:ind w:left="805" w:hanging="380"/>
        <w:jc w:val="both"/>
        <w:rPr>
          <w:rFonts w:ascii="Arial" w:hAnsi="Arial" w:cs="Arial"/>
          <w:iCs/>
          <w:sz w:val="24"/>
          <w:szCs w:val="24"/>
        </w:rPr>
      </w:pPr>
      <w:r w:rsidRPr="00F55076">
        <w:rPr>
          <w:rFonts w:ascii="Arial" w:hAnsi="Arial" w:cs="Arial"/>
          <w:iCs/>
          <w:sz w:val="24"/>
          <w:szCs w:val="24"/>
        </w:rPr>
        <w:t>H</w:t>
      </w:r>
      <w:r w:rsidR="00534F7E" w:rsidRPr="00F55076">
        <w:rPr>
          <w:rFonts w:ascii="Arial" w:hAnsi="Arial" w:cs="Arial"/>
          <w:iCs/>
          <w:sz w:val="24"/>
          <w:szCs w:val="24"/>
        </w:rPr>
        <w:t>aving access to activities to support relaxation, self-esteem, making friends and creative expression</w:t>
      </w:r>
    </w:p>
    <w:p w:rsidR="00281374" w:rsidRPr="00F55076" w:rsidRDefault="00F8512D" w:rsidP="00D86C32">
      <w:pPr>
        <w:numPr>
          <w:ilvl w:val="0"/>
          <w:numId w:val="2"/>
        </w:numPr>
        <w:tabs>
          <w:tab w:val="left" w:pos="794"/>
        </w:tabs>
        <w:ind w:hanging="651"/>
        <w:jc w:val="both"/>
        <w:rPr>
          <w:rFonts w:ascii="Arial" w:hAnsi="Arial" w:cs="Arial"/>
          <w:iCs/>
          <w:sz w:val="24"/>
          <w:szCs w:val="24"/>
        </w:rPr>
      </w:pPr>
      <w:r w:rsidRPr="00F55076">
        <w:rPr>
          <w:rFonts w:ascii="Arial" w:hAnsi="Arial" w:cs="Arial"/>
          <w:iCs/>
          <w:sz w:val="24"/>
          <w:szCs w:val="24"/>
        </w:rPr>
        <w:t>H</w:t>
      </w:r>
      <w:r w:rsidR="00281374" w:rsidRPr="00F55076">
        <w:rPr>
          <w:rFonts w:ascii="Arial" w:hAnsi="Arial" w:cs="Arial"/>
          <w:iCs/>
          <w:sz w:val="24"/>
          <w:szCs w:val="24"/>
        </w:rPr>
        <w:t>aving access to telephone support</w:t>
      </w:r>
    </w:p>
    <w:p w:rsidR="00534F7E" w:rsidRPr="00F55076" w:rsidRDefault="00F8512D" w:rsidP="00D86C32">
      <w:pPr>
        <w:numPr>
          <w:ilvl w:val="0"/>
          <w:numId w:val="2"/>
        </w:numPr>
        <w:tabs>
          <w:tab w:val="left" w:pos="794"/>
        </w:tabs>
        <w:ind w:left="805" w:hanging="380"/>
        <w:jc w:val="both"/>
        <w:rPr>
          <w:rFonts w:ascii="Arial" w:hAnsi="Arial" w:cs="Arial"/>
          <w:iCs/>
          <w:sz w:val="24"/>
          <w:szCs w:val="24"/>
        </w:rPr>
      </w:pPr>
      <w:r w:rsidRPr="00F55076">
        <w:rPr>
          <w:rFonts w:ascii="Arial" w:hAnsi="Arial" w:cs="Arial"/>
          <w:iCs/>
          <w:sz w:val="24"/>
          <w:szCs w:val="24"/>
        </w:rPr>
        <w:t>H</w:t>
      </w:r>
      <w:r w:rsidR="00534F7E" w:rsidRPr="00F55076">
        <w:rPr>
          <w:rFonts w:ascii="Arial" w:hAnsi="Arial" w:cs="Arial"/>
          <w:iCs/>
          <w:sz w:val="24"/>
          <w:szCs w:val="24"/>
        </w:rPr>
        <w:t xml:space="preserve">aving confidence that support is there if needs increased or mental health deteriorated </w:t>
      </w:r>
    </w:p>
    <w:p w:rsidR="00B71EDA" w:rsidRPr="00F55076" w:rsidRDefault="00F8512D" w:rsidP="00D86C32">
      <w:pPr>
        <w:numPr>
          <w:ilvl w:val="0"/>
          <w:numId w:val="2"/>
        </w:numPr>
        <w:tabs>
          <w:tab w:val="left" w:pos="794"/>
        </w:tabs>
        <w:ind w:hanging="651"/>
        <w:jc w:val="both"/>
        <w:rPr>
          <w:rFonts w:ascii="Arial" w:hAnsi="Arial" w:cs="Arial"/>
          <w:iCs/>
          <w:sz w:val="24"/>
          <w:szCs w:val="24"/>
        </w:rPr>
      </w:pPr>
      <w:r w:rsidRPr="00F55076">
        <w:rPr>
          <w:rFonts w:ascii="Arial" w:hAnsi="Arial" w:cs="Arial"/>
          <w:iCs/>
          <w:sz w:val="24"/>
          <w:szCs w:val="24"/>
        </w:rPr>
        <w:t>R</w:t>
      </w:r>
      <w:r w:rsidR="00B71EDA" w:rsidRPr="00F55076">
        <w:rPr>
          <w:rFonts w:ascii="Arial" w:hAnsi="Arial" w:cs="Arial"/>
          <w:iCs/>
          <w:sz w:val="24"/>
          <w:szCs w:val="24"/>
        </w:rPr>
        <w:t>ecovery focussed groups</w:t>
      </w:r>
      <w:r w:rsidR="00F55076">
        <w:rPr>
          <w:rFonts w:ascii="Arial" w:hAnsi="Arial" w:cs="Arial"/>
          <w:iCs/>
          <w:sz w:val="24"/>
          <w:szCs w:val="24"/>
        </w:rPr>
        <w:t xml:space="preserve"> </w:t>
      </w:r>
      <w:r w:rsidR="00B71EDA" w:rsidRPr="00F55076">
        <w:rPr>
          <w:rFonts w:ascii="Arial" w:hAnsi="Arial" w:cs="Arial"/>
          <w:iCs/>
          <w:sz w:val="24"/>
          <w:szCs w:val="24"/>
        </w:rPr>
        <w:t>/ short courses focusing on move on and recovery</w:t>
      </w:r>
    </w:p>
    <w:p w:rsidR="00A65B6A" w:rsidRPr="00F55076" w:rsidRDefault="00F8512D" w:rsidP="00D86C32">
      <w:pPr>
        <w:numPr>
          <w:ilvl w:val="0"/>
          <w:numId w:val="2"/>
        </w:numPr>
        <w:tabs>
          <w:tab w:val="left" w:pos="794"/>
        </w:tabs>
        <w:ind w:hanging="651"/>
        <w:jc w:val="both"/>
        <w:rPr>
          <w:rFonts w:ascii="Arial" w:hAnsi="Arial" w:cs="Arial"/>
          <w:iCs/>
          <w:sz w:val="24"/>
          <w:szCs w:val="24"/>
        </w:rPr>
      </w:pPr>
      <w:r w:rsidRPr="00F55076">
        <w:rPr>
          <w:rFonts w:ascii="Arial" w:hAnsi="Arial" w:cs="Arial"/>
          <w:iCs/>
          <w:sz w:val="24"/>
          <w:szCs w:val="24"/>
        </w:rPr>
        <w:t>E</w:t>
      </w:r>
      <w:r w:rsidR="00A65B6A" w:rsidRPr="00F55076">
        <w:rPr>
          <w:rFonts w:ascii="Arial" w:hAnsi="Arial" w:cs="Arial"/>
          <w:iCs/>
          <w:sz w:val="24"/>
          <w:szCs w:val="24"/>
        </w:rPr>
        <w:t xml:space="preserve">nable </w:t>
      </w:r>
      <w:r w:rsidR="00A21E06">
        <w:rPr>
          <w:rFonts w:ascii="Arial" w:hAnsi="Arial" w:cs="Arial"/>
          <w:iCs/>
          <w:sz w:val="24"/>
          <w:szCs w:val="24"/>
        </w:rPr>
        <w:t>people</w:t>
      </w:r>
      <w:r w:rsidR="00AE2907" w:rsidRPr="00F55076">
        <w:rPr>
          <w:rFonts w:ascii="Arial" w:hAnsi="Arial" w:cs="Arial"/>
          <w:iCs/>
          <w:sz w:val="24"/>
          <w:szCs w:val="24"/>
        </w:rPr>
        <w:t xml:space="preserve"> </w:t>
      </w:r>
      <w:r w:rsidR="00A65B6A" w:rsidRPr="00F55076">
        <w:rPr>
          <w:rFonts w:ascii="Arial" w:hAnsi="Arial" w:cs="Arial"/>
          <w:iCs/>
          <w:sz w:val="24"/>
          <w:szCs w:val="24"/>
        </w:rPr>
        <w:t xml:space="preserve">to maintain and/or improve their mental health </w:t>
      </w:r>
    </w:p>
    <w:p w:rsidR="00936A04" w:rsidRPr="00F55076" w:rsidRDefault="00F8512D" w:rsidP="00D86C32">
      <w:pPr>
        <w:numPr>
          <w:ilvl w:val="0"/>
          <w:numId w:val="2"/>
        </w:numPr>
        <w:tabs>
          <w:tab w:val="left" w:pos="794"/>
        </w:tabs>
        <w:ind w:hanging="651"/>
        <w:jc w:val="both"/>
        <w:rPr>
          <w:rFonts w:ascii="Arial" w:hAnsi="Arial" w:cs="Arial"/>
          <w:iCs/>
          <w:sz w:val="24"/>
          <w:szCs w:val="24"/>
        </w:rPr>
      </w:pPr>
      <w:r w:rsidRPr="00F55076">
        <w:rPr>
          <w:rFonts w:ascii="Arial" w:hAnsi="Arial" w:cs="Arial"/>
          <w:iCs/>
          <w:sz w:val="24"/>
          <w:szCs w:val="24"/>
        </w:rPr>
        <w:t>I</w:t>
      </w:r>
      <w:r w:rsidR="00936A04" w:rsidRPr="00F55076">
        <w:rPr>
          <w:rFonts w:ascii="Arial" w:hAnsi="Arial" w:cs="Arial"/>
          <w:iCs/>
          <w:sz w:val="24"/>
          <w:szCs w:val="24"/>
        </w:rPr>
        <w:t>ncreased confidence in managing mental health</w:t>
      </w:r>
    </w:p>
    <w:p w:rsidR="00936A04" w:rsidRDefault="00F8512D" w:rsidP="00D86C32">
      <w:pPr>
        <w:numPr>
          <w:ilvl w:val="0"/>
          <w:numId w:val="2"/>
        </w:numPr>
        <w:tabs>
          <w:tab w:val="left" w:pos="794"/>
        </w:tabs>
        <w:ind w:left="805" w:hanging="380"/>
        <w:jc w:val="both"/>
        <w:rPr>
          <w:rFonts w:ascii="Arial" w:hAnsi="Arial" w:cs="Arial"/>
          <w:iCs/>
          <w:sz w:val="24"/>
          <w:szCs w:val="24"/>
        </w:rPr>
      </w:pPr>
      <w:r w:rsidRPr="00F55076">
        <w:rPr>
          <w:rFonts w:ascii="Arial" w:hAnsi="Arial" w:cs="Arial"/>
          <w:iCs/>
          <w:sz w:val="24"/>
          <w:szCs w:val="24"/>
        </w:rPr>
        <w:t>I</w:t>
      </w:r>
      <w:r w:rsidR="00936A04" w:rsidRPr="00F55076">
        <w:rPr>
          <w:rFonts w:ascii="Arial" w:hAnsi="Arial" w:cs="Arial"/>
          <w:iCs/>
          <w:sz w:val="24"/>
          <w:szCs w:val="24"/>
        </w:rPr>
        <w:t>ncreased ability to support others with mental health needs through peer support</w:t>
      </w:r>
      <w:r w:rsidR="00B71EDA" w:rsidRPr="00F55076">
        <w:rPr>
          <w:rFonts w:ascii="Arial" w:hAnsi="Arial" w:cs="Arial"/>
          <w:iCs/>
          <w:sz w:val="24"/>
          <w:szCs w:val="24"/>
        </w:rPr>
        <w:t>, and support to be available for peer supporters to do this effectively and safely</w:t>
      </w:r>
    </w:p>
    <w:p w:rsidR="00FE6902" w:rsidRPr="00F55076" w:rsidRDefault="00FE6902" w:rsidP="00D86C32">
      <w:pPr>
        <w:numPr>
          <w:ilvl w:val="0"/>
          <w:numId w:val="2"/>
        </w:numPr>
        <w:tabs>
          <w:tab w:val="left" w:pos="794"/>
        </w:tabs>
        <w:ind w:left="805" w:hanging="380"/>
        <w:jc w:val="both"/>
        <w:rPr>
          <w:rFonts w:ascii="Arial" w:hAnsi="Arial" w:cs="Arial"/>
          <w:iCs/>
          <w:sz w:val="24"/>
          <w:szCs w:val="24"/>
        </w:rPr>
      </w:pPr>
      <w:r>
        <w:rPr>
          <w:rFonts w:ascii="Arial" w:hAnsi="Arial" w:cs="Arial"/>
          <w:iCs/>
          <w:sz w:val="24"/>
          <w:szCs w:val="24"/>
        </w:rPr>
        <w:t>Support to be able to negotiate changes to benefits</w:t>
      </w:r>
      <w:r w:rsidR="00A21E06">
        <w:rPr>
          <w:rFonts w:ascii="Arial" w:hAnsi="Arial" w:cs="Arial"/>
          <w:iCs/>
          <w:sz w:val="24"/>
          <w:szCs w:val="24"/>
        </w:rPr>
        <w:t xml:space="preserve"> or other significant issues that impact on independence </w:t>
      </w:r>
    </w:p>
    <w:p w:rsidR="00936A04" w:rsidRPr="00F55076" w:rsidRDefault="00F8512D" w:rsidP="00D86C32">
      <w:pPr>
        <w:numPr>
          <w:ilvl w:val="0"/>
          <w:numId w:val="2"/>
        </w:numPr>
        <w:tabs>
          <w:tab w:val="left" w:pos="794"/>
        </w:tabs>
        <w:ind w:hanging="651"/>
        <w:jc w:val="both"/>
        <w:rPr>
          <w:rFonts w:ascii="Arial" w:hAnsi="Arial" w:cs="Arial"/>
          <w:iCs/>
          <w:sz w:val="24"/>
          <w:szCs w:val="24"/>
        </w:rPr>
      </w:pPr>
      <w:r w:rsidRPr="00F55076">
        <w:rPr>
          <w:rFonts w:ascii="Arial" w:hAnsi="Arial" w:cs="Arial"/>
          <w:iCs/>
          <w:sz w:val="24"/>
          <w:szCs w:val="24"/>
        </w:rPr>
        <w:t>I</w:t>
      </w:r>
      <w:r w:rsidR="00B62CB5" w:rsidRPr="00F55076">
        <w:rPr>
          <w:rFonts w:ascii="Arial" w:hAnsi="Arial" w:cs="Arial"/>
          <w:iCs/>
          <w:sz w:val="24"/>
          <w:szCs w:val="24"/>
        </w:rPr>
        <w:t xml:space="preserve">mproving </w:t>
      </w:r>
      <w:r w:rsidR="00A21E06">
        <w:rPr>
          <w:rFonts w:ascii="Arial" w:hAnsi="Arial" w:cs="Arial"/>
          <w:iCs/>
          <w:sz w:val="24"/>
          <w:szCs w:val="24"/>
        </w:rPr>
        <w:t>person</w:t>
      </w:r>
      <w:r w:rsidR="00B62CB5" w:rsidRPr="00F55076">
        <w:rPr>
          <w:rFonts w:ascii="Arial" w:hAnsi="Arial" w:cs="Arial"/>
          <w:iCs/>
          <w:sz w:val="24"/>
          <w:szCs w:val="24"/>
        </w:rPr>
        <w:t xml:space="preserve">al outcomes and furthering or achieving individual goals </w:t>
      </w:r>
    </w:p>
    <w:p w:rsidR="00300245" w:rsidRPr="00F55076" w:rsidRDefault="00F8512D" w:rsidP="00D86C32">
      <w:pPr>
        <w:numPr>
          <w:ilvl w:val="0"/>
          <w:numId w:val="2"/>
        </w:numPr>
        <w:tabs>
          <w:tab w:val="left" w:pos="794"/>
        </w:tabs>
        <w:ind w:left="805" w:hanging="380"/>
        <w:jc w:val="both"/>
        <w:rPr>
          <w:rFonts w:ascii="Arial" w:hAnsi="Arial" w:cs="Arial"/>
          <w:iCs/>
          <w:sz w:val="24"/>
          <w:szCs w:val="24"/>
        </w:rPr>
      </w:pPr>
      <w:r w:rsidRPr="00F55076">
        <w:rPr>
          <w:rFonts w:ascii="Arial" w:hAnsi="Arial" w:cs="Arial"/>
          <w:iCs/>
          <w:sz w:val="24"/>
          <w:szCs w:val="24"/>
        </w:rPr>
        <w:t>I</w:t>
      </w:r>
      <w:r w:rsidR="00300245" w:rsidRPr="00F55076">
        <w:rPr>
          <w:rFonts w:ascii="Arial" w:hAnsi="Arial" w:cs="Arial"/>
          <w:iCs/>
          <w:sz w:val="24"/>
          <w:szCs w:val="24"/>
        </w:rPr>
        <w:t xml:space="preserve">ncreasing Carer confidence in supporting </w:t>
      </w:r>
      <w:r w:rsidR="00A21E06">
        <w:rPr>
          <w:rFonts w:ascii="Arial" w:hAnsi="Arial" w:cs="Arial"/>
          <w:iCs/>
          <w:sz w:val="24"/>
          <w:szCs w:val="24"/>
        </w:rPr>
        <w:t>people</w:t>
      </w:r>
      <w:r w:rsidR="00300245" w:rsidRPr="00F55076">
        <w:rPr>
          <w:rFonts w:ascii="Arial" w:hAnsi="Arial" w:cs="Arial"/>
          <w:iCs/>
          <w:sz w:val="24"/>
          <w:szCs w:val="24"/>
        </w:rPr>
        <w:t xml:space="preserve"> affected by mental health needs</w:t>
      </w:r>
    </w:p>
    <w:p w:rsidR="00B71EDA" w:rsidRDefault="00B71EDA" w:rsidP="00D86C32">
      <w:pPr>
        <w:numPr>
          <w:ilvl w:val="0"/>
          <w:numId w:val="2"/>
        </w:numPr>
        <w:tabs>
          <w:tab w:val="left" w:pos="794"/>
        </w:tabs>
        <w:ind w:hanging="651"/>
        <w:jc w:val="both"/>
        <w:rPr>
          <w:rFonts w:ascii="Arial" w:hAnsi="Arial" w:cs="Arial"/>
          <w:iCs/>
          <w:sz w:val="24"/>
          <w:szCs w:val="24"/>
        </w:rPr>
      </w:pPr>
      <w:r w:rsidRPr="00F55076">
        <w:rPr>
          <w:rFonts w:ascii="Arial" w:hAnsi="Arial" w:cs="Arial"/>
          <w:iCs/>
          <w:sz w:val="24"/>
          <w:szCs w:val="24"/>
        </w:rPr>
        <w:lastRenderedPageBreak/>
        <w:t>Carers to receive preventative input to support wellbeing</w:t>
      </w:r>
    </w:p>
    <w:p w:rsidR="00C94A48" w:rsidRDefault="00C94A48" w:rsidP="00D86C32">
      <w:pPr>
        <w:numPr>
          <w:ilvl w:val="0"/>
          <w:numId w:val="2"/>
        </w:numPr>
        <w:tabs>
          <w:tab w:val="left" w:pos="794"/>
        </w:tabs>
        <w:ind w:hanging="651"/>
        <w:jc w:val="both"/>
        <w:rPr>
          <w:rFonts w:ascii="Arial" w:hAnsi="Arial" w:cs="Arial"/>
          <w:iCs/>
          <w:sz w:val="24"/>
          <w:szCs w:val="24"/>
        </w:rPr>
      </w:pPr>
      <w:r>
        <w:rPr>
          <w:rFonts w:ascii="Arial" w:hAnsi="Arial" w:cs="Arial"/>
          <w:iCs/>
          <w:sz w:val="24"/>
          <w:szCs w:val="24"/>
        </w:rPr>
        <w:t>Ease of access –</w:t>
      </w:r>
      <w:r w:rsidR="00FE6902">
        <w:rPr>
          <w:rFonts w:ascii="Arial" w:hAnsi="Arial" w:cs="Arial"/>
          <w:iCs/>
          <w:sz w:val="24"/>
          <w:szCs w:val="24"/>
        </w:rPr>
        <w:t xml:space="preserve"> preferably in a central location, </w:t>
      </w:r>
      <w:r>
        <w:rPr>
          <w:rFonts w:ascii="Arial" w:hAnsi="Arial" w:cs="Arial"/>
          <w:iCs/>
          <w:sz w:val="24"/>
          <w:szCs w:val="24"/>
        </w:rPr>
        <w:t xml:space="preserve">on a bus route and good access to </w:t>
      </w:r>
      <w:r w:rsidR="00A21E06">
        <w:rPr>
          <w:rFonts w:ascii="Arial" w:hAnsi="Arial" w:cs="Arial"/>
          <w:iCs/>
          <w:sz w:val="24"/>
          <w:szCs w:val="24"/>
        </w:rPr>
        <w:t>people</w:t>
      </w:r>
      <w:r>
        <w:rPr>
          <w:rFonts w:ascii="Arial" w:hAnsi="Arial" w:cs="Arial"/>
          <w:iCs/>
          <w:sz w:val="24"/>
          <w:szCs w:val="24"/>
        </w:rPr>
        <w:t xml:space="preserve"> with physical disabilities </w:t>
      </w:r>
    </w:p>
    <w:p w:rsidR="00FE6902" w:rsidRPr="00F55076" w:rsidRDefault="00FE6902" w:rsidP="00D86C32">
      <w:pPr>
        <w:numPr>
          <w:ilvl w:val="0"/>
          <w:numId w:val="2"/>
        </w:numPr>
        <w:tabs>
          <w:tab w:val="left" w:pos="794"/>
        </w:tabs>
        <w:ind w:hanging="651"/>
        <w:jc w:val="both"/>
        <w:rPr>
          <w:rFonts w:ascii="Arial" w:hAnsi="Arial" w:cs="Arial"/>
          <w:iCs/>
          <w:sz w:val="24"/>
          <w:szCs w:val="24"/>
        </w:rPr>
      </w:pPr>
      <w:r>
        <w:rPr>
          <w:rFonts w:ascii="Arial" w:hAnsi="Arial" w:cs="Arial"/>
          <w:iCs/>
          <w:sz w:val="24"/>
          <w:szCs w:val="24"/>
        </w:rPr>
        <w:t>Access to support during the evening</w:t>
      </w:r>
    </w:p>
    <w:p w:rsidR="00F35CF7" w:rsidRPr="00F55076" w:rsidRDefault="00F35CF7" w:rsidP="00F55076">
      <w:pPr>
        <w:tabs>
          <w:tab w:val="left" w:pos="794"/>
        </w:tabs>
        <w:ind w:left="1077"/>
        <w:jc w:val="both"/>
        <w:rPr>
          <w:rFonts w:ascii="Arial" w:hAnsi="Arial" w:cs="Arial"/>
          <w:iCs/>
          <w:sz w:val="24"/>
          <w:szCs w:val="24"/>
        </w:rPr>
      </w:pPr>
    </w:p>
    <w:p w:rsidR="00534F7E" w:rsidRPr="00F55076" w:rsidRDefault="00534F7E" w:rsidP="00F55076">
      <w:pPr>
        <w:tabs>
          <w:tab w:val="left" w:pos="794"/>
        </w:tabs>
        <w:jc w:val="both"/>
        <w:rPr>
          <w:rFonts w:ascii="Arial" w:hAnsi="Arial" w:cs="Arial"/>
          <w:iCs/>
          <w:sz w:val="24"/>
          <w:szCs w:val="24"/>
        </w:rPr>
      </w:pPr>
      <w:r w:rsidRPr="00F55076">
        <w:rPr>
          <w:rFonts w:ascii="Arial" w:hAnsi="Arial" w:cs="Arial"/>
          <w:iCs/>
          <w:sz w:val="24"/>
          <w:szCs w:val="24"/>
        </w:rPr>
        <w:t>Some of the underlying principles that were expressed include:</w:t>
      </w:r>
    </w:p>
    <w:p w:rsidR="00534F7E" w:rsidRPr="00F55076" w:rsidRDefault="00534F7E" w:rsidP="00F55076">
      <w:pPr>
        <w:tabs>
          <w:tab w:val="left" w:pos="794"/>
        </w:tabs>
        <w:jc w:val="both"/>
        <w:rPr>
          <w:rFonts w:ascii="Arial" w:hAnsi="Arial" w:cs="Arial"/>
          <w:iCs/>
          <w:sz w:val="24"/>
          <w:szCs w:val="24"/>
        </w:rPr>
      </w:pPr>
    </w:p>
    <w:p w:rsidR="00534F7E" w:rsidRDefault="00534F7E" w:rsidP="000242F3">
      <w:pPr>
        <w:pStyle w:val="ListParagraph"/>
        <w:numPr>
          <w:ilvl w:val="0"/>
          <w:numId w:val="22"/>
        </w:numPr>
        <w:tabs>
          <w:tab w:val="left" w:pos="794"/>
        </w:tabs>
        <w:jc w:val="both"/>
        <w:rPr>
          <w:rFonts w:ascii="Arial" w:hAnsi="Arial" w:cs="Arial"/>
          <w:iCs/>
          <w:sz w:val="24"/>
          <w:szCs w:val="24"/>
        </w:rPr>
      </w:pPr>
      <w:r w:rsidRPr="00F55076">
        <w:rPr>
          <w:rFonts w:ascii="Arial" w:hAnsi="Arial" w:cs="Arial"/>
          <w:iCs/>
          <w:sz w:val="24"/>
          <w:szCs w:val="24"/>
        </w:rPr>
        <w:t xml:space="preserve">Being understood by </w:t>
      </w:r>
      <w:r w:rsidR="00A21E06">
        <w:rPr>
          <w:rFonts w:ascii="Arial" w:hAnsi="Arial" w:cs="Arial"/>
          <w:iCs/>
          <w:sz w:val="24"/>
          <w:szCs w:val="24"/>
        </w:rPr>
        <w:t>people</w:t>
      </w:r>
      <w:r w:rsidRPr="00F55076">
        <w:rPr>
          <w:rFonts w:ascii="Arial" w:hAnsi="Arial" w:cs="Arial"/>
          <w:iCs/>
          <w:sz w:val="24"/>
          <w:szCs w:val="24"/>
        </w:rPr>
        <w:t xml:space="preserve"> </w:t>
      </w:r>
    </w:p>
    <w:p w:rsidR="00FE6902" w:rsidRDefault="00FE6902" w:rsidP="000242F3">
      <w:pPr>
        <w:pStyle w:val="ListParagraph"/>
        <w:numPr>
          <w:ilvl w:val="0"/>
          <w:numId w:val="22"/>
        </w:numPr>
        <w:tabs>
          <w:tab w:val="left" w:pos="794"/>
        </w:tabs>
        <w:jc w:val="both"/>
        <w:rPr>
          <w:rFonts w:ascii="Arial" w:hAnsi="Arial" w:cs="Arial"/>
          <w:iCs/>
          <w:sz w:val="24"/>
          <w:szCs w:val="24"/>
        </w:rPr>
      </w:pPr>
      <w:r>
        <w:rPr>
          <w:rFonts w:ascii="Arial" w:hAnsi="Arial" w:cs="Arial"/>
          <w:iCs/>
          <w:sz w:val="24"/>
          <w:szCs w:val="24"/>
        </w:rPr>
        <w:t xml:space="preserve">To be heard and respected </w:t>
      </w:r>
    </w:p>
    <w:p w:rsidR="00FE6902" w:rsidRPr="00A21E06" w:rsidRDefault="00FE6902" w:rsidP="00A21E06">
      <w:pPr>
        <w:pStyle w:val="ListParagraph"/>
        <w:numPr>
          <w:ilvl w:val="0"/>
          <w:numId w:val="22"/>
        </w:numPr>
        <w:rPr>
          <w:rFonts w:ascii="Arial" w:hAnsi="Arial" w:cs="Arial"/>
          <w:sz w:val="24"/>
        </w:rPr>
      </w:pPr>
      <w:r>
        <w:rPr>
          <w:rFonts w:ascii="Arial" w:hAnsi="Arial" w:cs="Arial"/>
          <w:sz w:val="24"/>
        </w:rPr>
        <w:t xml:space="preserve">Not </w:t>
      </w:r>
      <w:r w:rsidR="00A21E06">
        <w:rPr>
          <w:rFonts w:ascii="Arial" w:hAnsi="Arial" w:cs="Arial"/>
          <w:sz w:val="24"/>
        </w:rPr>
        <w:t>customers</w:t>
      </w:r>
      <w:r>
        <w:rPr>
          <w:rFonts w:ascii="Arial" w:hAnsi="Arial" w:cs="Arial"/>
          <w:sz w:val="24"/>
        </w:rPr>
        <w:t xml:space="preserve"> or service users; we are individuals, </w:t>
      </w:r>
      <w:r w:rsidR="00A21E06">
        <w:rPr>
          <w:rFonts w:ascii="Arial" w:hAnsi="Arial" w:cs="Arial"/>
          <w:sz w:val="24"/>
        </w:rPr>
        <w:t>people</w:t>
      </w:r>
      <w:r>
        <w:rPr>
          <w:rFonts w:ascii="Arial" w:hAnsi="Arial" w:cs="Arial"/>
          <w:sz w:val="24"/>
        </w:rPr>
        <w:t xml:space="preserve"> or human beings.  All of us have individual needs.</w:t>
      </w:r>
    </w:p>
    <w:p w:rsidR="00F35CF7" w:rsidRPr="00F55076" w:rsidRDefault="00F35CF7" w:rsidP="000242F3">
      <w:pPr>
        <w:pStyle w:val="ListParagraph"/>
        <w:numPr>
          <w:ilvl w:val="0"/>
          <w:numId w:val="22"/>
        </w:numPr>
        <w:tabs>
          <w:tab w:val="left" w:pos="794"/>
        </w:tabs>
        <w:jc w:val="both"/>
        <w:rPr>
          <w:rFonts w:ascii="Arial" w:hAnsi="Arial" w:cs="Arial"/>
          <w:iCs/>
          <w:sz w:val="24"/>
          <w:szCs w:val="24"/>
        </w:rPr>
      </w:pPr>
      <w:r w:rsidRPr="00F55076">
        <w:rPr>
          <w:rFonts w:ascii="Arial" w:hAnsi="Arial" w:cs="Arial"/>
          <w:iCs/>
          <w:sz w:val="24"/>
          <w:szCs w:val="24"/>
        </w:rPr>
        <w:t>Staff having necessary training and empathy</w:t>
      </w:r>
      <w:r w:rsidR="00FE6902">
        <w:rPr>
          <w:rFonts w:ascii="Arial" w:hAnsi="Arial" w:cs="Arial"/>
          <w:iCs/>
          <w:sz w:val="24"/>
          <w:szCs w:val="24"/>
        </w:rPr>
        <w:t xml:space="preserve">, including being able to needs of </w:t>
      </w:r>
      <w:r w:rsidR="00A21E06">
        <w:rPr>
          <w:rFonts w:ascii="Arial" w:hAnsi="Arial" w:cs="Arial"/>
          <w:iCs/>
          <w:sz w:val="24"/>
          <w:szCs w:val="24"/>
        </w:rPr>
        <w:t>people</w:t>
      </w:r>
      <w:r w:rsidR="00FE6902">
        <w:rPr>
          <w:rFonts w:ascii="Arial" w:hAnsi="Arial" w:cs="Arial"/>
          <w:iCs/>
          <w:sz w:val="24"/>
          <w:szCs w:val="24"/>
        </w:rPr>
        <w:t xml:space="preserve"> with complex and sometimes challenging needs</w:t>
      </w:r>
    </w:p>
    <w:p w:rsidR="006521A1" w:rsidRDefault="006521A1" w:rsidP="000242F3">
      <w:pPr>
        <w:pStyle w:val="ListParagraph"/>
        <w:numPr>
          <w:ilvl w:val="0"/>
          <w:numId w:val="22"/>
        </w:numPr>
        <w:tabs>
          <w:tab w:val="left" w:pos="794"/>
        </w:tabs>
        <w:jc w:val="both"/>
        <w:rPr>
          <w:rFonts w:ascii="Arial" w:hAnsi="Arial" w:cs="Arial"/>
          <w:iCs/>
          <w:sz w:val="24"/>
          <w:szCs w:val="24"/>
        </w:rPr>
      </w:pPr>
      <w:r w:rsidRPr="00F55076">
        <w:rPr>
          <w:rFonts w:ascii="Arial" w:hAnsi="Arial" w:cs="Arial"/>
          <w:iCs/>
          <w:sz w:val="24"/>
          <w:szCs w:val="24"/>
        </w:rPr>
        <w:t>Reducing the stigma of mental health</w:t>
      </w:r>
    </w:p>
    <w:p w:rsidR="00FE6902" w:rsidRDefault="00FE6902" w:rsidP="000242F3">
      <w:pPr>
        <w:pStyle w:val="ListParagraph"/>
        <w:numPr>
          <w:ilvl w:val="0"/>
          <w:numId w:val="22"/>
        </w:numPr>
        <w:tabs>
          <w:tab w:val="left" w:pos="794"/>
        </w:tabs>
        <w:jc w:val="both"/>
        <w:rPr>
          <w:rFonts w:ascii="Arial" w:hAnsi="Arial" w:cs="Arial"/>
          <w:iCs/>
          <w:sz w:val="24"/>
          <w:szCs w:val="24"/>
        </w:rPr>
      </w:pPr>
      <w:r>
        <w:rPr>
          <w:rFonts w:ascii="Arial" w:hAnsi="Arial" w:cs="Arial"/>
          <w:iCs/>
          <w:sz w:val="24"/>
          <w:szCs w:val="24"/>
        </w:rPr>
        <w:t>Support to be able to navigate a complex care and support system</w:t>
      </w:r>
    </w:p>
    <w:p w:rsidR="00C94A48" w:rsidRPr="00C94A48" w:rsidRDefault="00C94A48" w:rsidP="000242F3">
      <w:pPr>
        <w:pStyle w:val="ListParagraph"/>
        <w:numPr>
          <w:ilvl w:val="0"/>
          <w:numId w:val="22"/>
        </w:numPr>
        <w:tabs>
          <w:tab w:val="left" w:pos="794"/>
        </w:tabs>
        <w:jc w:val="both"/>
        <w:rPr>
          <w:rFonts w:ascii="Arial" w:hAnsi="Arial" w:cs="Arial"/>
          <w:iCs/>
          <w:sz w:val="24"/>
          <w:szCs w:val="24"/>
        </w:rPr>
      </w:pPr>
      <w:r w:rsidRPr="00E54940">
        <w:rPr>
          <w:rFonts w:ascii="Arial" w:hAnsi="Arial" w:cs="Arial"/>
          <w:sz w:val="24"/>
        </w:rPr>
        <w:t>For carers to be included, if appropriate, so they can also support the s</w:t>
      </w:r>
      <w:r>
        <w:rPr>
          <w:rFonts w:ascii="Arial" w:hAnsi="Arial" w:cs="Arial"/>
          <w:sz w:val="24"/>
        </w:rPr>
        <w:t xml:space="preserve">tability/recovery of the </w:t>
      </w:r>
      <w:r w:rsidR="00A21E06">
        <w:rPr>
          <w:rFonts w:ascii="Arial" w:hAnsi="Arial" w:cs="Arial"/>
          <w:sz w:val="24"/>
        </w:rPr>
        <w:t>person</w:t>
      </w:r>
      <w:r>
        <w:rPr>
          <w:rFonts w:ascii="Arial" w:hAnsi="Arial" w:cs="Arial"/>
          <w:sz w:val="24"/>
        </w:rPr>
        <w:t xml:space="preserve"> and for carers to be connected to their own support</w:t>
      </w:r>
    </w:p>
    <w:p w:rsidR="00C94A48" w:rsidRPr="00F55076" w:rsidRDefault="00C94A48" w:rsidP="000242F3">
      <w:pPr>
        <w:pStyle w:val="ListParagraph"/>
        <w:numPr>
          <w:ilvl w:val="0"/>
          <w:numId w:val="22"/>
        </w:numPr>
        <w:tabs>
          <w:tab w:val="left" w:pos="794"/>
        </w:tabs>
        <w:jc w:val="both"/>
        <w:rPr>
          <w:rFonts w:ascii="Arial" w:hAnsi="Arial" w:cs="Arial"/>
          <w:iCs/>
          <w:sz w:val="24"/>
          <w:szCs w:val="24"/>
        </w:rPr>
      </w:pPr>
      <w:r>
        <w:rPr>
          <w:rFonts w:ascii="Arial" w:hAnsi="Arial" w:cs="Arial"/>
          <w:sz w:val="24"/>
        </w:rPr>
        <w:t xml:space="preserve">Recognising that for some </w:t>
      </w:r>
      <w:r w:rsidR="00A21E06">
        <w:rPr>
          <w:rFonts w:ascii="Arial" w:hAnsi="Arial" w:cs="Arial"/>
          <w:sz w:val="24"/>
        </w:rPr>
        <w:t>people</w:t>
      </w:r>
      <w:r>
        <w:rPr>
          <w:rFonts w:ascii="Arial" w:hAnsi="Arial" w:cs="Arial"/>
          <w:sz w:val="24"/>
        </w:rPr>
        <w:t xml:space="preserve"> stability is the goal</w:t>
      </w:r>
    </w:p>
    <w:p w:rsidR="00B54D08" w:rsidRPr="00F55076" w:rsidRDefault="00B54D08" w:rsidP="000242F3">
      <w:pPr>
        <w:pStyle w:val="ListParagraph"/>
        <w:numPr>
          <w:ilvl w:val="0"/>
          <w:numId w:val="22"/>
        </w:numPr>
        <w:tabs>
          <w:tab w:val="left" w:pos="794"/>
        </w:tabs>
        <w:jc w:val="both"/>
        <w:rPr>
          <w:rFonts w:ascii="Arial" w:hAnsi="Arial" w:cs="Arial"/>
          <w:iCs/>
          <w:sz w:val="24"/>
          <w:szCs w:val="24"/>
        </w:rPr>
      </w:pPr>
      <w:r w:rsidRPr="00F55076">
        <w:rPr>
          <w:rFonts w:ascii="Arial" w:hAnsi="Arial" w:cs="Arial"/>
          <w:iCs/>
          <w:sz w:val="24"/>
          <w:szCs w:val="24"/>
        </w:rPr>
        <w:t>Be creative</w:t>
      </w:r>
    </w:p>
    <w:p w:rsidR="00B54D08" w:rsidRPr="00F55076" w:rsidRDefault="00B54D08" w:rsidP="000242F3">
      <w:pPr>
        <w:pStyle w:val="ListParagraph"/>
        <w:numPr>
          <w:ilvl w:val="0"/>
          <w:numId w:val="22"/>
        </w:numPr>
        <w:tabs>
          <w:tab w:val="left" w:pos="794"/>
        </w:tabs>
        <w:jc w:val="both"/>
        <w:rPr>
          <w:rFonts w:ascii="Arial" w:hAnsi="Arial" w:cs="Arial"/>
          <w:iCs/>
          <w:sz w:val="24"/>
          <w:szCs w:val="24"/>
        </w:rPr>
      </w:pPr>
      <w:r w:rsidRPr="00F55076">
        <w:rPr>
          <w:rFonts w:ascii="Arial" w:hAnsi="Arial" w:cs="Arial"/>
          <w:iCs/>
          <w:sz w:val="24"/>
          <w:szCs w:val="24"/>
        </w:rPr>
        <w:t>Encouraging positive risk and developing responsibility for your own choices</w:t>
      </w:r>
    </w:p>
    <w:p w:rsidR="006521A1" w:rsidRPr="00F55076" w:rsidRDefault="006521A1" w:rsidP="000242F3">
      <w:pPr>
        <w:pStyle w:val="ListParagraph"/>
        <w:numPr>
          <w:ilvl w:val="0"/>
          <w:numId w:val="22"/>
        </w:numPr>
        <w:tabs>
          <w:tab w:val="left" w:pos="794"/>
        </w:tabs>
        <w:jc w:val="both"/>
        <w:rPr>
          <w:rFonts w:ascii="Arial" w:hAnsi="Arial" w:cs="Arial"/>
          <w:iCs/>
          <w:sz w:val="24"/>
          <w:szCs w:val="24"/>
        </w:rPr>
      </w:pPr>
      <w:r w:rsidRPr="00F55076">
        <w:rPr>
          <w:rFonts w:ascii="Arial" w:hAnsi="Arial" w:cs="Arial"/>
          <w:iCs/>
          <w:sz w:val="24"/>
          <w:szCs w:val="24"/>
        </w:rPr>
        <w:t>Having a welcoming environment</w:t>
      </w:r>
    </w:p>
    <w:p w:rsidR="006521A1" w:rsidRPr="00F55076" w:rsidRDefault="006521A1" w:rsidP="000242F3">
      <w:pPr>
        <w:pStyle w:val="ListParagraph"/>
        <w:numPr>
          <w:ilvl w:val="0"/>
          <w:numId w:val="22"/>
        </w:numPr>
        <w:tabs>
          <w:tab w:val="left" w:pos="794"/>
        </w:tabs>
        <w:jc w:val="both"/>
        <w:rPr>
          <w:rFonts w:ascii="Arial" w:hAnsi="Arial" w:cs="Arial"/>
          <w:iCs/>
          <w:sz w:val="24"/>
          <w:szCs w:val="24"/>
        </w:rPr>
      </w:pPr>
      <w:r w:rsidRPr="00F55076">
        <w:rPr>
          <w:rFonts w:ascii="Arial" w:hAnsi="Arial" w:cs="Arial"/>
          <w:iCs/>
          <w:sz w:val="24"/>
          <w:szCs w:val="24"/>
        </w:rPr>
        <w:t>Having an age-less service</w:t>
      </w:r>
    </w:p>
    <w:p w:rsidR="00B54D08" w:rsidRPr="00F55076" w:rsidRDefault="00A21E06" w:rsidP="000242F3">
      <w:pPr>
        <w:pStyle w:val="ListParagraph"/>
        <w:numPr>
          <w:ilvl w:val="0"/>
          <w:numId w:val="22"/>
        </w:numPr>
        <w:tabs>
          <w:tab w:val="left" w:pos="794"/>
        </w:tabs>
        <w:jc w:val="both"/>
        <w:rPr>
          <w:rFonts w:ascii="Arial" w:hAnsi="Arial" w:cs="Arial"/>
          <w:iCs/>
          <w:sz w:val="24"/>
          <w:szCs w:val="24"/>
        </w:rPr>
      </w:pPr>
      <w:r>
        <w:rPr>
          <w:rFonts w:ascii="Arial" w:hAnsi="Arial" w:cs="Arial"/>
          <w:iCs/>
          <w:sz w:val="24"/>
          <w:szCs w:val="24"/>
        </w:rPr>
        <w:t>Person</w:t>
      </w:r>
      <w:r w:rsidR="00B54D08" w:rsidRPr="00F55076">
        <w:rPr>
          <w:rFonts w:ascii="Arial" w:hAnsi="Arial" w:cs="Arial"/>
          <w:iCs/>
          <w:sz w:val="24"/>
          <w:szCs w:val="24"/>
        </w:rPr>
        <w:t xml:space="preserve"> needs to be looked at holistically</w:t>
      </w:r>
    </w:p>
    <w:p w:rsidR="006521A1" w:rsidRPr="00F55076" w:rsidRDefault="006521A1" w:rsidP="000242F3">
      <w:pPr>
        <w:pStyle w:val="ListParagraph"/>
        <w:numPr>
          <w:ilvl w:val="0"/>
          <w:numId w:val="22"/>
        </w:numPr>
        <w:tabs>
          <w:tab w:val="left" w:pos="794"/>
        </w:tabs>
        <w:jc w:val="both"/>
        <w:rPr>
          <w:rFonts w:ascii="Arial" w:hAnsi="Arial" w:cs="Arial"/>
          <w:iCs/>
          <w:sz w:val="24"/>
          <w:szCs w:val="24"/>
        </w:rPr>
      </w:pPr>
      <w:r w:rsidRPr="00F55076">
        <w:rPr>
          <w:rFonts w:ascii="Arial" w:hAnsi="Arial" w:cs="Arial"/>
          <w:iCs/>
          <w:sz w:val="24"/>
          <w:szCs w:val="24"/>
        </w:rPr>
        <w:t>Joined-up working ethos; partnerships need to be solid and in place between agencies to support safety and trust</w:t>
      </w:r>
    </w:p>
    <w:p w:rsidR="006521A1" w:rsidRPr="00F55076" w:rsidRDefault="006521A1" w:rsidP="000242F3">
      <w:pPr>
        <w:pStyle w:val="ListParagraph"/>
        <w:numPr>
          <w:ilvl w:val="0"/>
          <w:numId w:val="22"/>
        </w:numPr>
        <w:tabs>
          <w:tab w:val="left" w:pos="794"/>
        </w:tabs>
        <w:jc w:val="both"/>
        <w:rPr>
          <w:rFonts w:ascii="Arial" w:hAnsi="Arial" w:cs="Arial"/>
          <w:iCs/>
          <w:sz w:val="24"/>
          <w:szCs w:val="24"/>
        </w:rPr>
      </w:pPr>
      <w:r w:rsidRPr="00F55076">
        <w:rPr>
          <w:rFonts w:ascii="Arial" w:hAnsi="Arial" w:cs="Arial"/>
          <w:iCs/>
          <w:sz w:val="24"/>
          <w:szCs w:val="24"/>
        </w:rPr>
        <w:t xml:space="preserve">Delivery (of recovery education) to be within a non-clinical setting; </w:t>
      </w:r>
      <w:r w:rsidR="00A21E06">
        <w:rPr>
          <w:rFonts w:ascii="Arial" w:hAnsi="Arial" w:cs="Arial"/>
          <w:iCs/>
          <w:sz w:val="24"/>
          <w:szCs w:val="24"/>
        </w:rPr>
        <w:t>people</w:t>
      </w:r>
      <w:r w:rsidRPr="00F55076">
        <w:rPr>
          <w:rFonts w:ascii="Arial" w:hAnsi="Arial" w:cs="Arial"/>
          <w:iCs/>
          <w:sz w:val="24"/>
          <w:szCs w:val="24"/>
        </w:rPr>
        <w:t xml:space="preserve"> are students </w:t>
      </w:r>
    </w:p>
    <w:p w:rsidR="006521A1" w:rsidRPr="00F55076" w:rsidRDefault="006521A1" w:rsidP="000242F3">
      <w:pPr>
        <w:pStyle w:val="ListParagraph"/>
        <w:numPr>
          <w:ilvl w:val="0"/>
          <w:numId w:val="22"/>
        </w:numPr>
        <w:tabs>
          <w:tab w:val="left" w:pos="794"/>
        </w:tabs>
        <w:jc w:val="both"/>
        <w:rPr>
          <w:rFonts w:ascii="Arial" w:hAnsi="Arial" w:cs="Arial"/>
          <w:iCs/>
          <w:sz w:val="24"/>
          <w:szCs w:val="24"/>
        </w:rPr>
      </w:pPr>
      <w:r w:rsidRPr="00F55076">
        <w:rPr>
          <w:rFonts w:ascii="Arial" w:hAnsi="Arial" w:cs="Arial"/>
          <w:iCs/>
          <w:sz w:val="24"/>
          <w:szCs w:val="24"/>
        </w:rPr>
        <w:t>Delivery to be in partnership with those with lived experience</w:t>
      </w:r>
    </w:p>
    <w:p w:rsidR="00534F7E" w:rsidRPr="00F55076" w:rsidRDefault="00534F7E" w:rsidP="000242F3">
      <w:pPr>
        <w:pStyle w:val="ListParagraph"/>
        <w:numPr>
          <w:ilvl w:val="0"/>
          <w:numId w:val="22"/>
        </w:numPr>
        <w:tabs>
          <w:tab w:val="left" w:pos="794"/>
        </w:tabs>
        <w:jc w:val="both"/>
        <w:rPr>
          <w:rFonts w:ascii="Arial" w:hAnsi="Arial" w:cs="Arial"/>
          <w:iCs/>
          <w:sz w:val="24"/>
          <w:szCs w:val="24"/>
        </w:rPr>
      </w:pPr>
      <w:r w:rsidRPr="00F55076">
        <w:rPr>
          <w:rFonts w:ascii="Arial" w:hAnsi="Arial" w:cs="Arial"/>
          <w:iCs/>
          <w:sz w:val="24"/>
          <w:szCs w:val="24"/>
        </w:rPr>
        <w:t>Being needed and being able to support others</w:t>
      </w:r>
    </w:p>
    <w:p w:rsidR="00534F7E" w:rsidRPr="00F55076" w:rsidRDefault="00534F7E" w:rsidP="000242F3">
      <w:pPr>
        <w:pStyle w:val="ListParagraph"/>
        <w:numPr>
          <w:ilvl w:val="0"/>
          <w:numId w:val="22"/>
        </w:numPr>
        <w:tabs>
          <w:tab w:val="left" w:pos="794"/>
        </w:tabs>
        <w:jc w:val="both"/>
        <w:rPr>
          <w:rFonts w:ascii="Arial" w:hAnsi="Arial" w:cs="Arial"/>
          <w:iCs/>
          <w:sz w:val="24"/>
          <w:szCs w:val="24"/>
        </w:rPr>
      </w:pPr>
      <w:r w:rsidRPr="00F55076">
        <w:rPr>
          <w:rFonts w:ascii="Arial" w:hAnsi="Arial" w:cs="Arial"/>
          <w:iCs/>
          <w:sz w:val="24"/>
          <w:szCs w:val="24"/>
        </w:rPr>
        <w:t>Accessible venues were valued – both in terms of physical and psychological access</w:t>
      </w:r>
    </w:p>
    <w:p w:rsidR="00534F7E" w:rsidRPr="00F55076" w:rsidRDefault="00534F7E" w:rsidP="000242F3">
      <w:pPr>
        <w:pStyle w:val="ListParagraph"/>
        <w:numPr>
          <w:ilvl w:val="0"/>
          <w:numId w:val="22"/>
        </w:numPr>
        <w:tabs>
          <w:tab w:val="left" w:pos="794"/>
        </w:tabs>
        <w:jc w:val="both"/>
        <w:rPr>
          <w:rFonts w:ascii="Arial" w:hAnsi="Arial" w:cs="Arial"/>
          <w:iCs/>
          <w:sz w:val="24"/>
          <w:szCs w:val="24"/>
        </w:rPr>
      </w:pPr>
      <w:r w:rsidRPr="00F55076">
        <w:rPr>
          <w:rFonts w:ascii="Arial" w:hAnsi="Arial" w:cs="Arial"/>
          <w:iCs/>
          <w:sz w:val="24"/>
          <w:szCs w:val="24"/>
        </w:rPr>
        <w:t>Good communication and joint working between agencies to ensure that if needs changed there was a positive and quick response</w:t>
      </w:r>
    </w:p>
    <w:p w:rsidR="00B62CB5" w:rsidRPr="00F55076" w:rsidRDefault="00B62CB5" w:rsidP="00F55076">
      <w:pPr>
        <w:tabs>
          <w:tab w:val="left" w:pos="794"/>
        </w:tabs>
        <w:jc w:val="both"/>
        <w:rPr>
          <w:rFonts w:ascii="Arial" w:hAnsi="Arial" w:cs="Arial"/>
          <w:iCs/>
          <w:sz w:val="24"/>
          <w:szCs w:val="24"/>
        </w:rPr>
      </w:pPr>
    </w:p>
    <w:p w:rsidR="005E5C5B" w:rsidRPr="00F55076" w:rsidRDefault="005E5C5B" w:rsidP="00F55076">
      <w:pPr>
        <w:tabs>
          <w:tab w:val="left" w:pos="794"/>
        </w:tabs>
        <w:jc w:val="both"/>
        <w:rPr>
          <w:rFonts w:ascii="Arial" w:hAnsi="Arial" w:cs="Arial"/>
          <w:iCs/>
          <w:sz w:val="24"/>
          <w:szCs w:val="24"/>
        </w:rPr>
      </w:pPr>
      <w:r w:rsidRPr="00F55076">
        <w:rPr>
          <w:rFonts w:ascii="Arial" w:hAnsi="Arial" w:cs="Arial"/>
          <w:iCs/>
          <w:sz w:val="24"/>
          <w:szCs w:val="24"/>
        </w:rPr>
        <w:t>This service is being jointly commissioned by Derby City</w:t>
      </w:r>
      <w:r w:rsidR="002B4F0F" w:rsidRPr="00F55076">
        <w:rPr>
          <w:rFonts w:ascii="Arial" w:hAnsi="Arial" w:cs="Arial"/>
          <w:iCs/>
          <w:sz w:val="24"/>
          <w:szCs w:val="24"/>
        </w:rPr>
        <w:t xml:space="preserve"> Council</w:t>
      </w:r>
      <w:r w:rsidRPr="00F55076">
        <w:rPr>
          <w:rFonts w:ascii="Arial" w:hAnsi="Arial" w:cs="Arial"/>
          <w:iCs/>
          <w:sz w:val="24"/>
          <w:szCs w:val="24"/>
        </w:rPr>
        <w:t xml:space="preserve"> and NHS Southern Derbyshire Clinical Commissioning Group. </w:t>
      </w:r>
      <w:r w:rsidR="00085F7D" w:rsidRPr="00F55076">
        <w:rPr>
          <w:rFonts w:ascii="Arial" w:hAnsi="Arial" w:cs="Arial"/>
          <w:iCs/>
          <w:sz w:val="24"/>
          <w:szCs w:val="24"/>
        </w:rPr>
        <w:t>These partners produced a M</w:t>
      </w:r>
      <w:r w:rsidR="00F55076">
        <w:rPr>
          <w:rFonts w:ascii="Arial" w:hAnsi="Arial" w:cs="Arial"/>
          <w:iCs/>
          <w:sz w:val="24"/>
          <w:szCs w:val="24"/>
        </w:rPr>
        <w:t>e</w:t>
      </w:r>
      <w:r w:rsidR="00085F7D" w:rsidRPr="00F55076">
        <w:rPr>
          <w:rFonts w:ascii="Arial" w:hAnsi="Arial" w:cs="Arial"/>
          <w:iCs/>
          <w:sz w:val="24"/>
          <w:szCs w:val="24"/>
        </w:rPr>
        <w:t>ntal Health Direction of Travel in 2014 which articulates our mutual vision and commissioning objectives as follows:</w:t>
      </w:r>
    </w:p>
    <w:p w:rsidR="00085F7D" w:rsidRPr="00F55076" w:rsidRDefault="00085F7D" w:rsidP="00F55076">
      <w:pPr>
        <w:tabs>
          <w:tab w:val="left" w:pos="794"/>
        </w:tabs>
        <w:jc w:val="both"/>
        <w:rPr>
          <w:rFonts w:ascii="Arial" w:hAnsi="Arial" w:cs="Arial"/>
          <w:iCs/>
          <w:sz w:val="24"/>
          <w:szCs w:val="24"/>
        </w:rPr>
      </w:pPr>
    </w:p>
    <w:p w:rsidR="00085F7D" w:rsidRPr="00DF7C75" w:rsidRDefault="00085F7D" w:rsidP="00DF7C75">
      <w:pPr>
        <w:ind w:firstLine="720"/>
        <w:rPr>
          <w:rFonts w:ascii="Arial" w:eastAsia="Calibri" w:hAnsi="Arial" w:cs="Arial"/>
          <w:b/>
          <w:sz w:val="24"/>
          <w:szCs w:val="24"/>
          <w:u w:val="single"/>
        </w:rPr>
      </w:pPr>
      <w:r w:rsidRPr="00DF7C75">
        <w:rPr>
          <w:rFonts w:ascii="Arial" w:eastAsia="Calibri" w:hAnsi="Arial" w:cs="Arial"/>
          <w:b/>
          <w:sz w:val="24"/>
          <w:szCs w:val="24"/>
          <w:u w:val="single"/>
        </w:rPr>
        <w:t>Vision for Mental Health Services</w:t>
      </w:r>
    </w:p>
    <w:p w:rsidR="00DC0BF3" w:rsidRPr="00DF7C75" w:rsidRDefault="00DC0BF3" w:rsidP="00DC0BF3">
      <w:pPr>
        <w:pStyle w:val="ListContinue"/>
        <w:rPr>
          <w:rFonts w:eastAsia="Calibri"/>
        </w:rPr>
      </w:pPr>
    </w:p>
    <w:p w:rsidR="00085F7D" w:rsidRPr="00DF7C75" w:rsidRDefault="00085F7D" w:rsidP="00DF7C75">
      <w:pPr>
        <w:spacing w:after="200"/>
        <w:ind w:left="720"/>
        <w:jc w:val="both"/>
        <w:rPr>
          <w:rFonts w:ascii="Arial" w:eastAsia="Calibri" w:hAnsi="Arial" w:cs="Arial"/>
          <w:sz w:val="24"/>
          <w:szCs w:val="24"/>
        </w:rPr>
      </w:pPr>
      <w:r w:rsidRPr="00DF7C75">
        <w:rPr>
          <w:rFonts w:ascii="Arial" w:eastAsia="Calibri" w:hAnsi="Arial" w:cs="Arial"/>
          <w:sz w:val="24"/>
          <w:szCs w:val="24"/>
        </w:rPr>
        <w:t xml:space="preserve">Our vision is that all </w:t>
      </w:r>
      <w:r w:rsidR="00A21E06">
        <w:rPr>
          <w:rFonts w:ascii="Arial" w:eastAsia="Calibri" w:hAnsi="Arial" w:cs="Arial"/>
          <w:sz w:val="24"/>
          <w:szCs w:val="24"/>
        </w:rPr>
        <w:t>people</w:t>
      </w:r>
      <w:r w:rsidRPr="00DF7C75">
        <w:rPr>
          <w:rFonts w:ascii="Arial" w:eastAsia="Calibri" w:hAnsi="Arial" w:cs="Arial"/>
          <w:sz w:val="24"/>
          <w:szCs w:val="24"/>
        </w:rPr>
        <w:t xml:space="preserve"> living in the City will have access to high quality, compassionate and world class services, with the ethos of recovery and choice and control lying at the heart of services.  The focus will be on early intervention and treatment with services targeted where and when they are most effective with a marketplace providing services to help individuals choose appropriate support using their </w:t>
      </w:r>
      <w:r w:rsidR="00A21E06">
        <w:rPr>
          <w:rFonts w:ascii="Arial" w:eastAsia="Calibri" w:hAnsi="Arial" w:cs="Arial"/>
          <w:sz w:val="24"/>
          <w:szCs w:val="24"/>
        </w:rPr>
        <w:t>person</w:t>
      </w:r>
      <w:r w:rsidRPr="00DF7C75">
        <w:rPr>
          <w:rFonts w:ascii="Arial" w:eastAsia="Calibri" w:hAnsi="Arial" w:cs="Arial"/>
          <w:sz w:val="24"/>
          <w:szCs w:val="24"/>
        </w:rPr>
        <w:t xml:space="preserve">al budgets which helps them to lead fulfilling lives. </w:t>
      </w:r>
    </w:p>
    <w:p w:rsidR="00085F7D" w:rsidRPr="00DF7C75" w:rsidRDefault="00085F7D" w:rsidP="00DF7C75">
      <w:pPr>
        <w:spacing w:after="200"/>
        <w:ind w:left="720"/>
        <w:jc w:val="both"/>
        <w:rPr>
          <w:rFonts w:ascii="Arial" w:eastAsia="Calibri" w:hAnsi="Arial" w:cs="Arial"/>
          <w:sz w:val="24"/>
          <w:szCs w:val="24"/>
        </w:rPr>
      </w:pPr>
      <w:r w:rsidRPr="00DF7C75">
        <w:rPr>
          <w:rFonts w:ascii="Arial" w:eastAsia="Calibri" w:hAnsi="Arial" w:cs="Arial"/>
          <w:sz w:val="24"/>
          <w:szCs w:val="24"/>
        </w:rPr>
        <w:lastRenderedPageBreak/>
        <w:t>Our aim is to commission services which are:</w:t>
      </w:r>
    </w:p>
    <w:p w:rsidR="00085F7D" w:rsidRPr="00DF7C75" w:rsidRDefault="00085F7D" w:rsidP="000242F3">
      <w:pPr>
        <w:numPr>
          <w:ilvl w:val="0"/>
          <w:numId w:val="25"/>
        </w:numPr>
        <w:spacing w:after="200"/>
        <w:ind w:left="1418" w:hanging="284"/>
        <w:jc w:val="both"/>
        <w:rPr>
          <w:rFonts w:ascii="Arial" w:eastAsia="Calibri" w:hAnsi="Arial" w:cs="Arial"/>
          <w:sz w:val="24"/>
          <w:szCs w:val="24"/>
        </w:rPr>
      </w:pPr>
      <w:r w:rsidRPr="00DF7C75">
        <w:rPr>
          <w:rFonts w:ascii="Arial" w:eastAsia="Calibri" w:hAnsi="Arial" w:cs="Arial"/>
          <w:sz w:val="24"/>
          <w:szCs w:val="24"/>
        </w:rPr>
        <w:t xml:space="preserve">Based around shared outcomes and aims to provide the best possible outcomes for </w:t>
      </w:r>
      <w:r w:rsidR="00F14AA0">
        <w:rPr>
          <w:rFonts w:ascii="Arial" w:eastAsia="Calibri" w:hAnsi="Arial" w:cs="Arial"/>
          <w:sz w:val="24"/>
          <w:szCs w:val="24"/>
        </w:rPr>
        <w:t>p</w:t>
      </w:r>
      <w:r w:rsidR="00A21E06">
        <w:rPr>
          <w:rFonts w:ascii="Arial" w:eastAsia="Calibri" w:hAnsi="Arial" w:cs="Arial"/>
          <w:sz w:val="24"/>
          <w:szCs w:val="24"/>
        </w:rPr>
        <w:t>eople</w:t>
      </w:r>
      <w:r w:rsidRPr="00DF7C75">
        <w:rPr>
          <w:rFonts w:ascii="Arial" w:eastAsia="Calibri" w:hAnsi="Arial" w:cs="Arial"/>
          <w:sz w:val="24"/>
          <w:szCs w:val="24"/>
        </w:rPr>
        <w:t>, their families and carers</w:t>
      </w:r>
    </w:p>
    <w:p w:rsidR="00085F7D" w:rsidRPr="00DF7C75" w:rsidRDefault="00085F7D" w:rsidP="000242F3">
      <w:pPr>
        <w:numPr>
          <w:ilvl w:val="0"/>
          <w:numId w:val="25"/>
        </w:numPr>
        <w:spacing w:after="200"/>
        <w:ind w:left="1418" w:hanging="284"/>
        <w:jc w:val="both"/>
        <w:rPr>
          <w:rFonts w:ascii="Arial" w:eastAsia="Calibri" w:hAnsi="Arial" w:cs="Arial"/>
          <w:sz w:val="24"/>
          <w:szCs w:val="24"/>
        </w:rPr>
      </w:pPr>
      <w:r w:rsidRPr="00DF7C75">
        <w:rPr>
          <w:rFonts w:ascii="Arial" w:eastAsia="Calibri" w:hAnsi="Arial" w:cs="Arial"/>
          <w:sz w:val="24"/>
          <w:szCs w:val="24"/>
        </w:rPr>
        <w:t xml:space="preserve">Focused on recovery with </w:t>
      </w:r>
      <w:r w:rsidR="00F14AA0">
        <w:rPr>
          <w:rFonts w:ascii="Arial" w:eastAsia="Calibri" w:hAnsi="Arial" w:cs="Arial"/>
          <w:sz w:val="24"/>
          <w:szCs w:val="24"/>
        </w:rPr>
        <w:t>p</w:t>
      </w:r>
      <w:r w:rsidR="00A21E06">
        <w:rPr>
          <w:rFonts w:ascii="Arial" w:eastAsia="Calibri" w:hAnsi="Arial" w:cs="Arial"/>
          <w:sz w:val="24"/>
          <w:szCs w:val="24"/>
        </w:rPr>
        <w:t>eople</w:t>
      </w:r>
      <w:r w:rsidRPr="00DF7C75">
        <w:rPr>
          <w:rFonts w:ascii="Arial" w:eastAsia="Calibri" w:hAnsi="Arial" w:cs="Arial"/>
          <w:sz w:val="24"/>
          <w:szCs w:val="24"/>
        </w:rPr>
        <w:t xml:space="preserve"> moving through the treatment process effectively and coached to find their own solutions</w:t>
      </w:r>
    </w:p>
    <w:p w:rsidR="00085F7D" w:rsidRPr="00DF7C75" w:rsidRDefault="00085F7D" w:rsidP="000242F3">
      <w:pPr>
        <w:numPr>
          <w:ilvl w:val="0"/>
          <w:numId w:val="25"/>
        </w:numPr>
        <w:spacing w:after="200"/>
        <w:ind w:left="1418" w:hanging="284"/>
        <w:jc w:val="both"/>
        <w:rPr>
          <w:rFonts w:ascii="Arial" w:eastAsia="Calibri" w:hAnsi="Arial" w:cs="Arial"/>
          <w:sz w:val="24"/>
          <w:szCs w:val="24"/>
        </w:rPr>
      </w:pPr>
      <w:r w:rsidRPr="00DF7C75">
        <w:rPr>
          <w:rFonts w:ascii="Arial" w:eastAsia="Calibri" w:hAnsi="Arial" w:cs="Arial"/>
          <w:sz w:val="24"/>
          <w:szCs w:val="24"/>
        </w:rPr>
        <w:t>Provides choice and control supporting  them to achieve their goals and ambition</w:t>
      </w:r>
    </w:p>
    <w:p w:rsidR="00085F7D" w:rsidRPr="00DF7C75" w:rsidRDefault="00085F7D" w:rsidP="000242F3">
      <w:pPr>
        <w:numPr>
          <w:ilvl w:val="0"/>
          <w:numId w:val="25"/>
        </w:numPr>
        <w:spacing w:after="200"/>
        <w:ind w:left="1418" w:hanging="284"/>
        <w:jc w:val="both"/>
        <w:rPr>
          <w:rFonts w:ascii="Arial" w:eastAsia="Calibri" w:hAnsi="Arial" w:cs="Arial"/>
          <w:sz w:val="24"/>
          <w:szCs w:val="24"/>
        </w:rPr>
      </w:pPr>
      <w:r w:rsidRPr="00DF7C75">
        <w:rPr>
          <w:rFonts w:ascii="Arial" w:eastAsia="Calibri" w:hAnsi="Arial" w:cs="Arial"/>
          <w:sz w:val="24"/>
          <w:szCs w:val="24"/>
        </w:rPr>
        <w:t>Recognises the importance of early intervention preventing the escalation of mental health problems</w:t>
      </w:r>
    </w:p>
    <w:p w:rsidR="00085F7D" w:rsidRPr="00DF7C75" w:rsidRDefault="00085F7D" w:rsidP="000242F3">
      <w:pPr>
        <w:numPr>
          <w:ilvl w:val="0"/>
          <w:numId w:val="25"/>
        </w:numPr>
        <w:spacing w:after="200"/>
        <w:ind w:left="1418" w:hanging="284"/>
        <w:jc w:val="both"/>
        <w:rPr>
          <w:rFonts w:ascii="Arial" w:eastAsia="Calibri" w:hAnsi="Arial" w:cs="Arial"/>
          <w:sz w:val="24"/>
          <w:szCs w:val="24"/>
        </w:rPr>
      </w:pPr>
      <w:r w:rsidRPr="00DF7C75">
        <w:rPr>
          <w:rFonts w:ascii="Arial" w:eastAsia="Calibri" w:hAnsi="Arial" w:cs="Arial"/>
          <w:sz w:val="24"/>
          <w:szCs w:val="24"/>
        </w:rPr>
        <w:t>Meets the challenge of addressing stigma and discrimination because of mental health</w:t>
      </w:r>
    </w:p>
    <w:p w:rsidR="00085F7D" w:rsidRPr="00DF7C75" w:rsidRDefault="00085F7D" w:rsidP="000242F3">
      <w:pPr>
        <w:numPr>
          <w:ilvl w:val="0"/>
          <w:numId w:val="25"/>
        </w:numPr>
        <w:spacing w:after="200"/>
        <w:ind w:left="1418" w:hanging="284"/>
        <w:jc w:val="both"/>
        <w:rPr>
          <w:rFonts w:ascii="Arial" w:eastAsia="Calibri" w:hAnsi="Arial" w:cs="Arial"/>
          <w:sz w:val="24"/>
          <w:szCs w:val="24"/>
        </w:rPr>
      </w:pPr>
      <w:r w:rsidRPr="00DF7C75">
        <w:rPr>
          <w:rFonts w:ascii="Arial" w:eastAsia="Calibri" w:hAnsi="Arial" w:cs="Arial"/>
          <w:sz w:val="24"/>
          <w:szCs w:val="24"/>
        </w:rPr>
        <w:t xml:space="preserve">Has good and fair access based upon </w:t>
      </w:r>
      <w:r w:rsidR="00A21E06">
        <w:rPr>
          <w:rFonts w:ascii="Arial" w:eastAsia="Calibri" w:hAnsi="Arial" w:cs="Arial"/>
          <w:sz w:val="24"/>
          <w:szCs w:val="24"/>
        </w:rPr>
        <w:t>people</w:t>
      </w:r>
      <w:r w:rsidRPr="00DF7C75">
        <w:rPr>
          <w:rFonts w:ascii="Arial" w:eastAsia="Calibri" w:hAnsi="Arial" w:cs="Arial"/>
          <w:sz w:val="24"/>
          <w:szCs w:val="24"/>
        </w:rPr>
        <w:t>’s needs including 7 day working and out of office hours where needed</w:t>
      </w:r>
    </w:p>
    <w:p w:rsidR="00085F7D" w:rsidRPr="00DF7C75" w:rsidRDefault="00085F7D" w:rsidP="000242F3">
      <w:pPr>
        <w:numPr>
          <w:ilvl w:val="0"/>
          <w:numId w:val="25"/>
        </w:numPr>
        <w:spacing w:after="200"/>
        <w:ind w:left="1418" w:hanging="284"/>
        <w:jc w:val="both"/>
        <w:rPr>
          <w:rFonts w:ascii="Arial" w:eastAsia="Calibri" w:hAnsi="Arial" w:cs="Arial"/>
          <w:sz w:val="24"/>
          <w:szCs w:val="24"/>
        </w:rPr>
      </w:pPr>
      <w:r w:rsidRPr="00DF7C75">
        <w:rPr>
          <w:rFonts w:ascii="Arial" w:eastAsia="Calibri" w:hAnsi="Arial" w:cs="Arial"/>
          <w:sz w:val="24"/>
          <w:szCs w:val="24"/>
        </w:rPr>
        <w:t xml:space="preserve">Supports </w:t>
      </w:r>
      <w:r w:rsidR="00A21E06">
        <w:rPr>
          <w:rFonts w:ascii="Arial" w:eastAsia="Calibri" w:hAnsi="Arial" w:cs="Arial"/>
          <w:sz w:val="24"/>
          <w:szCs w:val="24"/>
        </w:rPr>
        <w:t>people</w:t>
      </w:r>
      <w:r w:rsidRPr="00DF7C75">
        <w:rPr>
          <w:rFonts w:ascii="Arial" w:eastAsia="Calibri" w:hAnsi="Arial" w:cs="Arial"/>
          <w:sz w:val="24"/>
          <w:szCs w:val="24"/>
        </w:rPr>
        <w:t xml:space="preserve"> to remain independent in their own home and community for as long as possible</w:t>
      </w:r>
    </w:p>
    <w:p w:rsidR="00085F7D" w:rsidRPr="00DF7C75" w:rsidRDefault="00085F7D" w:rsidP="000242F3">
      <w:pPr>
        <w:numPr>
          <w:ilvl w:val="0"/>
          <w:numId w:val="25"/>
        </w:numPr>
        <w:spacing w:after="200"/>
        <w:ind w:left="1418" w:hanging="284"/>
        <w:jc w:val="both"/>
        <w:rPr>
          <w:rFonts w:ascii="Arial" w:eastAsia="Calibri" w:hAnsi="Arial" w:cs="Arial"/>
          <w:sz w:val="24"/>
          <w:szCs w:val="24"/>
        </w:rPr>
      </w:pPr>
      <w:r w:rsidRPr="00DF7C75">
        <w:rPr>
          <w:rFonts w:ascii="Arial" w:eastAsia="Calibri" w:hAnsi="Arial" w:cs="Arial"/>
          <w:sz w:val="24"/>
          <w:szCs w:val="24"/>
        </w:rPr>
        <w:t>Maximises limited funding imaginatively and focuses on collaboration between agencies</w:t>
      </w:r>
    </w:p>
    <w:p w:rsidR="00085F7D" w:rsidRPr="00DF7C75" w:rsidRDefault="00085F7D" w:rsidP="000242F3">
      <w:pPr>
        <w:numPr>
          <w:ilvl w:val="0"/>
          <w:numId w:val="25"/>
        </w:numPr>
        <w:spacing w:after="200"/>
        <w:ind w:left="1418" w:hanging="284"/>
        <w:jc w:val="both"/>
        <w:rPr>
          <w:rFonts w:ascii="Arial" w:eastAsia="Calibri" w:hAnsi="Arial" w:cs="Arial"/>
          <w:sz w:val="24"/>
          <w:szCs w:val="24"/>
        </w:rPr>
      </w:pPr>
      <w:r w:rsidRPr="00DF7C75">
        <w:rPr>
          <w:rFonts w:ascii="Arial" w:eastAsia="Calibri" w:hAnsi="Arial" w:cs="Arial"/>
          <w:sz w:val="24"/>
          <w:szCs w:val="24"/>
        </w:rPr>
        <w:t xml:space="preserve">Works collaboratively across administrative boundaries recognising </w:t>
      </w:r>
      <w:r w:rsidR="00A21E06">
        <w:rPr>
          <w:rFonts w:ascii="Arial" w:eastAsia="Calibri" w:hAnsi="Arial" w:cs="Arial"/>
          <w:sz w:val="24"/>
          <w:szCs w:val="24"/>
        </w:rPr>
        <w:t>people</w:t>
      </w:r>
      <w:r w:rsidRPr="00DF7C75">
        <w:rPr>
          <w:rFonts w:ascii="Arial" w:eastAsia="Calibri" w:hAnsi="Arial" w:cs="Arial"/>
          <w:sz w:val="24"/>
          <w:szCs w:val="24"/>
        </w:rPr>
        <w:t xml:space="preserve"> flow between boundaries</w:t>
      </w:r>
    </w:p>
    <w:p w:rsidR="00085F7D" w:rsidRPr="00DF7C75" w:rsidRDefault="00085F7D" w:rsidP="000242F3">
      <w:pPr>
        <w:numPr>
          <w:ilvl w:val="0"/>
          <w:numId w:val="25"/>
        </w:numPr>
        <w:spacing w:after="200"/>
        <w:ind w:left="1418" w:hanging="284"/>
        <w:jc w:val="both"/>
        <w:rPr>
          <w:rFonts w:ascii="Arial" w:eastAsia="Calibri" w:hAnsi="Arial" w:cs="Arial"/>
          <w:sz w:val="24"/>
          <w:szCs w:val="24"/>
        </w:rPr>
      </w:pPr>
      <w:r w:rsidRPr="00DF7C75">
        <w:rPr>
          <w:rFonts w:ascii="Arial" w:eastAsia="Calibri" w:hAnsi="Arial" w:cs="Arial"/>
          <w:sz w:val="24"/>
          <w:szCs w:val="24"/>
        </w:rPr>
        <w:t xml:space="preserve">Provides services within Derby, with a responsive, stimulated marketplace where </w:t>
      </w:r>
      <w:r w:rsidR="00A21E06">
        <w:rPr>
          <w:rFonts w:ascii="Arial" w:eastAsia="Calibri" w:hAnsi="Arial" w:cs="Arial"/>
          <w:sz w:val="24"/>
          <w:szCs w:val="24"/>
        </w:rPr>
        <w:t>people</w:t>
      </w:r>
      <w:r w:rsidRPr="00DF7C75">
        <w:rPr>
          <w:rFonts w:ascii="Arial" w:eastAsia="Calibri" w:hAnsi="Arial" w:cs="Arial"/>
          <w:sz w:val="24"/>
          <w:szCs w:val="24"/>
        </w:rPr>
        <w:t xml:space="preserve"> are not placed out of the area.</w:t>
      </w:r>
    </w:p>
    <w:p w:rsidR="00085F7D" w:rsidRPr="00DF7C75" w:rsidRDefault="00085F7D" w:rsidP="000242F3">
      <w:pPr>
        <w:numPr>
          <w:ilvl w:val="0"/>
          <w:numId w:val="25"/>
        </w:numPr>
        <w:spacing w:after="200"/>
        <w:ind w:left="1418" w:hanging="284"/>
        <w:jc w:val="both"/>
        <w:rPr>
          <w:rFonts w:ascii="Arial" w:eastAsia="Calibri" w:hAnsi="Arial" w:cs="Arial"/>
          <w:sz w:val="24"/>
          <w:szCs w:val="24"/>
        </w:rPr>
      </w:pPr>
      <w:r w:rsidRPr="00DF7C75">
        <w:rPr>
          <w:rFonts w:ascii="Arial" w:eastAsia="Calibri" w:hAnsi="Arial" w:cs="Arial"/>
          <w:sz w:val="24"/>
          <w:szCs w:val="24"/>
        </w:rPr>
        <w:t>Recognises that there are multiple pathways to first presentation (such as arrest) and aims to provide support in those places.</w:t>
      </w:r>
    </w:p>
    <w:p w:rsidR="00085F7D" w:rsidRPr="00DF7C75" w:rsidRDefault="00085F7D" w:rsidP="000242F3">
      <w:pPr>
        <w:numPr>
          <w:ilvl w:val="0"/>
          <w:numId w:val="25"/>
        </w:numPr>
        <w:spacing w:after="200"/>
        <w:ind w:left="1418" w:hanging="284"/>
        <w:jc w:val="both"/>
        <w:rPr>
          <w:rFonts w:ascii="Arial" w:eastAsia="Calibri" w:hAnsi="Arial" w:cs="Arial"/>
          <w:sz w:val="24"/>
          <w:szCs w:val="24"/>
        </w:rPr>
      </w:pPr>
      <w:r w:rsidRPr="00DF7C75">
        <w:rPr>
          <w:rFonts w:ascii="Arial" w:eastAsia="Calibri" w:hAnsi="Arial" w:cs="Arial"/>
          <w:sz w:val="24"/>
          <w:szCs w:val="24"/>
        </w:rPr>
        <w:t>Provides easy to access crisis care for those who require it (Crisis Concordat)</w:t>
      </w:r>
    </w:p>
    <w:p w:rsidR="00085F7D" w:rsidRPr="00DF7C75" w:rsidRDefault="00085F7D" w:rsidP="000242F3">
      <w:pPr>
        <w:numPr>
          <w:ilvl w:val="0"/>
          <w:numId w:val="25"/>
        </w:numPr>
        <w:spacing w:after="200"/>
        <w:ind w:left="1418" w:hanging="284"/>
        <w:jc w:val="both"/>
        <w:rPr>
          <w:rFonts w:ascii="Arial" w:eastAsia="Calibri" w:hAnsi="Arial" w:cs="Arial"/>
          <w:sz w:val="24"/>
          <w:szCs w:val="24"/>
        </w:rPr>
      </w:pPr>
      <w:r w:rsidRPr="00DF7C75">
        <w:rPr>
          <w:rFonts w:ascii="Arial" w:eastAsia="Calibri" w:hAnsi="Arial" w:cs="Arial"/>
          <w:sz w:val="24"/>
          <w:szCs w:val="24"/>
        </w:rPr>
        <w:t xml:space="preserve">Ensures that </w:t>
      </w:r>
      <w:r w:rsidR="00A21E06">
        <w:rPr>
          <w:rFonts w:ascii="Arial" w:eastAsia="Calibri" w:hAnsi="Arial" w:cs="Arial"/>
          <w:sz w:val="24"/>
          <w:szCs w:val="24"/>
        </w:rPr>
        <w:t>people</w:t>
      </w:r>
      <w:r w:rsidRPr="00DF7C75">
        <w:rPr>
          <w:rFonts w:ascii="Arial" w:eastAsia="Calibri" w:hAnsi="Arial" w:cs="Arial"/>
          <w:sz w:val="24"/>
          <w:szCs w:val="24"/>
        </w:rPr>
        <w:t xml:space="preserve"> with Mental Health issues have their physical care met &amp; </w:t>
      </w:r>
      <w:r w:rsidR="00A21E06">
        <w:rPr>
          <w:rFonts w:ascii="Arial" w:eastAsia="Calibri" w:hAnsi="Arial" w:cs="Arial"/>
          <w:sz w:val="24"/>
          <w:szCs w:val="24"/>
        </w:rPr>
        <w:t>people</w:t>
      </w:r>
      <w:r w:rsidRPr="00DF7C75">
        <w:rPr>
          <w:rFonts w:ascii="Arial" w:eastAsia="Calibri" w:hAnsi="Arial" w:cs="Arial"/>
          <w:sz w:val="24"/>
          <w:szCs w:val="24"/>
        </w:rPr>
        <w:t xml:space="preserve"> with physical problems have their Mental Health needs met</w:t>
      </w:r>
    </w:p>
    <w:p w:rsidR="00AA2403" w:rsidRPr="00DF7C75" w:rsidRDefault="00AA2403" w:rsidP="00DF7C75">
      <w:pPr>
        <w:tabs>
          <w:tab w:val="left" w:pos="794"/>
        </w:tabs>
        <w:ind w:left="1418" w:hanging="284"/>
        <w:jc w:val="both"/>
        <w:rPr>
          <w:rFonts w:ascii="Arial" w:hAnsi="Arial" w:cs="Arial"/>
          <w:iCs/>
          <w:sz w:val="24"/>
          <w:szCs w:val="24"/>
        </w:rPr>
      </w:pPr>
      <w:r w:rsidRPr="00DF7C75">
        <w:rPr>
          <w:rFonts w:ascii="Arial" w:hAnsi="Arial" w:cs="Arial"/>
          <w:iCs/>
          <w:sz w:val="24"/>
          <w:szCs w:val="24"/>
        </w:rPr>
        <w:t>This service will support the Council’s corporate objectives as follows:</w:t>
      </w:r>
    </w:p>
    <w:p w:rsidR="00AA2403" w:rsidRPr="00DF7C75" w:rsidRDefault="00AA2403" w:rsidP="00DF7C75">
      <w:pPr>
        <w:tabs>
          <w:tab w:val="left" w:pos="794"/>
        </w:tabs>
        <w:ind w:left="1418" w:hanging="284"/>
        <w:jc w:val="both"/>
        <w:rPr>
          <w:rFonts w:ascii="Arial" w:hAnsi="Arial" w:cs="Arial"/>
          <w:iCs/>
          <w:sz w:val="24"/>
          <w:szCs w:val="24"/>
        </w:rPr>
      </w:pPr>
    </w:p>
    <w:p w:rsidR="002B4F0F" w:rsidRPr="00DF7C75" w:rsidRDefault="002B4F0F" w:rsidP="000242F3">
      <w:pPr>
        <w:numPr>
          <w:ilvl w:val="0"/>
          <w:numId w:val="21"/>
        </w:numPr>
        <w:autoSpaceDE w:val="0"/>
        <w:autoSpaceDN w:val="0"/>
        <w:adjustRightInd w:val="0"/>
        <w:ind w:left="1418" w:hanging="284"/>
        <w:jc w:val="both"/>
        <w:rPr>
          <w:rFonts w:ascii="Arial" w:hAnsi="Arial" w:cs="Arial"/>
          <w:bCs/>
          <w:sz w:val="24"/>
          <w:szCs w:val="24"/>
          <w:lang w:eastAsia="en-GB"/>
        </w:rPr>
      </w:pPr>
      <w:r w:rsidRPr="00DF7C75">
        <w:rPr>
          <w:rFonts w:ascii="Arial" w:hAnsi="Arial" w:cs="Arial"/>
          <w:bCs/>
          <w:sz w:val="24"/>
          <w:szCs w:val="24"/>
          <w:lang w:eastAsia="en-GB"/>
        </w:rPr>
        <w:t xml:space="preserve">Protecting vulnerable children, young </w:t>
      </w:r>
      <w:r w:rsidR="00A21E06">
        <w:rPr>
          <w:rFonts w:ascii="Arial" w:hAnsi="Arial" w:cs="Arial"/>
          <w:bCs/>
          <w:sz w:val="24"/>
          <w:szCs w:val="24"/>
          <w:lang w:eastAsia="en-GB"/>
        </w:rPr>
        <w:t>people</w:t>
      </w:r>
      <w:r w:rsidRPr="00DF7C75">
        <w:rPr>
          <w:rFonts w:ascii="Arial" w:hAnsi="Arial" w:cs="Arial"/>
          <w:bCs/>
          <w:sz w:val="24"/>
          <w:szCs w:val="24"/>
          <w:lang w:eastAsia="en-GB"/>
        </w:rPr>
        <w:t xml:space="preserve">, adults and older </w:t>
      </w:r>
      <w:r w:rsidR="00A21E06">
        <w:rPr>
          <w:rFonts w:ascii="Arial" w:hAnsi="Arial" w:cs="Arial"/>
          <w:bCs/>
          <w:sz w:val="24"/>
          <w:szCs w:val="24"/>
          <w:lang w:eastAsia="en-GB"/>
        </w:rPr>
        <w:t>people</w:t>
      </w:r>
    </w:p>
    <w:p w:rsidR="002B4F0F" w:rsidRPr="00DF7C75" w:rsidRDefault="002B4F0F" w:rsidP="000242F3">
      <w:pPr>
        <w:numPr>
          <w:ilvl w:val="0"/>
          <w:numId w:val="21"/>
        </w:numPr>
        <w:autoSpaceDE w:val="0"/>
        <w:autoSpaceDN w:val="0"/>
        <w:adjustRightInd w:val="0"/>
        <w:ind w:left="1418" w:hanging="284"/>
        <w:jc w:val="both"/>
        <w:rPr>
          <w:rFonts w:ascii="Arial" w:hAnsi="Arial" w:cs="Arial"/>
          <w:bCs/>
          <w:sz w:val="24"/>
          <w:szCs w:val="24"/>
          <w:lang w:eastAsia="en-GB"/>
        </w:rPr>
      </w:pPr>
      <w:r w:rsidRPr="00DF7C75">
        <w:rPr>
          <w:rFonts w:ascii="Arial" w:hAnsi="Arial" w:cs="Arial"/>
          <w:bCs/>
          <w:sz w:val="24"/>
          <w:szCs w:val="24"/>
          <w:lang w:eastAsia="en-GB"/>
        </w:rPr>
        <w:t>Promoting health and wellbeing</w:t>
      </w:r>
    </w:p>
    <w:p w:rsidR="002B4F0F" w:rsidRPr="00DF7C75" w:rsidRDefault="002B4F0F" w:rsidP="000242F3">
      <w:pPr>
        <w:numPr>
          <w:ilvl w:val="0"/>
          <w:numId w:val="21"/>
        </w:numPr>
        <w:autoSpaceDE w:val="0"/>
        <w:autoSpaceDN w:val="0"/>
        <w:adjustRightInd w:val="0"/>
        <w:ind w:left="1418" w:hanging="284"/>
        <w:jc w:val="both"/>
        <w:rPr>
          <w:rFonts w:ascii="Arial" w:hAnsi="Arial" w:cs="Arial"/>
          <w:bCs/>
          <w:sz w:val="24"/>
          <w:szCs w:val="24"/>
          <w:lang w:eastAsia="en-GB"/>
        </w:rPr>
      </w:pPr>
      <w:r w:rsidRPr="00DF7C75">
        <w:rPr>
          <w:rFonts w:ascii="Arial" w:hAnsi="Arial" w:cs="Arial"/>
          <w:bCs/>
          <w:sz w:val="24"/>
          <w:szCs w:val="24"/>
          <w:lang w:eastAsia="en-GB"/>
        </w:rPr>
        <w:t>Raising achievement and skills</w:t>
      </w:r>
    </w:p>
    <w:p w:rsidR="002B4F0F" w:rsidRPr="00F55076" w:rsidRDefault="002B4F0F" w:rsidP="00E46B13">
      <w:pPr>
        <w:autoSpaceDE w:val="0"/>
        <w:autoSpaceDN w:val="0"/>
        <w:adjustRightInd w:val="0"/>
        <w:jc w:val="both"/>
        <w:rPr>
          <w:rFonts w:ascii="Arial" w:hAnsi="Arial" w:cs="Arial"/>
          <w:bCs/>
          <w:sz w:val="24"/>
          <w:szCs w:val="24"/>
          <w:lang w:eastAsia="en-GB"/>
        </w:rPr>
      </w:pPr>
    </w:p>
    <w:p w:rsidR="00AA2403" w:rsidRPr="00F55076" w:rsidRDefault="00D64A13" w:rsidP="00D64A13">
      <w:pPr>
        <w:pStyle w:val="Heading2"/>
      </w:pPr>
      <w:r>
        <w:t>3.4</w:t>
      </w:r>
      <w:r>
        <w:tab/>
      </w:r>
      <w:r w:rsidR="00295F91" w:rsidRPr="00F55076">
        <w:t>Inclusion criteria</w:t>
      </w:r>
    </w:p>
    <w:p w:rsidR="00AA2403" w:rsidRPr="00F55076" w:rsidRDefault="00AA2403" w:rsidP="00F55076">
      <w:pPr>
        <w:tabs>
          <w:tab w:val="left" w:pos="794"/>
        </w:tabs>
        <w:ind w:left="1077"/>
        <w:jc w:val="both"/>
        <w:rPr>
          <w:rFonts w:ascii="Arial" w:hAnsi="Arial" w:cs="Arial"/>
          <w:iCs/>
          <w:sz w:val="24"/>
          <w:szCs w:val="24"/>
          <w:highlight w:val="yellow"/>
        </w:rPr>
      </w:pPr>
    </w:p>
    <w:p w:rsidR="002F2E64" w:rsidRPr="00F55076" w:rsidRDefault="00936A04" w:rsidP="002264ED">
      <w:pPr>
        <w:tabs>
          <w:tab w:val="left" w:pos="794"/>
        </w:tabs>
        <w:jc w:val="both"/>
        <w:rPr>
          <w:rFonts w:ascii="Arial" w:hAnsi="Arial" w:cs="Arial"/>
          <w:iCs/>
          <w:sz w:val="24"/>
          <w:szCs w:val="24"/>
        </w:rPr>
      </w:pPr>
      <w:r w:rsidRPr="00F55076">
        <w:rPr>
          <w:rFonts w:ascii="Arial" w:hAnsi="Arial" w:cs="Arial"/>
          <w:iCs/>
          <w:sz w:val="24"/>
          <w:szCs w:val="24"/>
        </w:rPr>
        <w:t xml:space="preserve">The </w:t>
      </w:r>
      <w:r w:rsidR="00F14AA0">
        <w:rPr>
          <w:rFonts w:ascii="Arial" w:hAnsi="Arial" w:cs="Arial"/>
          <w:iCs/>
          <w:sz w:val="24"/>
          <w:szCs w:val="24"/>
        </w:rPr>
        <w:t>p</w:t>
      </w:r>
      <w:r w:rsidR="00A21E06">
        <w:rPr>
          <w:rFonts w:ascii="Arial" w:hAnsi="Arial" w:cs="Arial"/>
          <w:iCs/>
          <w:sz w:val="24"/>
          <w:szCs w:val="24"/>
        </w:rPr>
        <w:t>eople</w:t>
      </w:r>
      <w:r w:rsidRPr="00F55076">
        <w:rPr>
          <w:rFonts w:ascii="Arial" w:hAnsi="Arial" w:cs="Arial"/>
          <w:iCs/>
          <w:sz w:val="24"/>
          <w:szCs w:val="24"/>
        </w:rPr>
        <w:t xml:space="preserve"> </w:t>
      </w:r>
      <w:r w:rsidR="00F14AA0">
        <w:rPr>
          <w:rFonts w:ascii="Arial" w:hAnsi="Arial" w:cs="Arial"/>
          <w:iCs/>
          <w:sz w:val="24"/>
          <w:szCs w:val="24"/>
        </w:rPr>
        <w:t>who will be able to receive this service</w:t>
      </w:r>
      <w:r w:rsidR="00AA2403" w:rsidRPr="00F55076">
        <w:rPr>
          <w:rFonts w:ascii="Arial" w:hAnsi="Arial" w:cs="Arial"/>
          <w:iCs/>
          <w:sz w:val="24"/>
          <w:szCs w:val="24"/>
        </w:rPr>
        <w:t xml:space="preserve">: </w:t>
      </w:r>
    </w:p>
    <w:p w:rsidR="002F2E64" w:rsidRPr="00F55076" w:rsidRDefault="002F2E64" w:rsidP="00F55076">
      <w:pPr>
        <w:tabs>
          <w:tab w:val="left" w:pos="794"/>
        </w:tabs>
        <w:ind w:left="1077"/>
        <w:jc w:val="both"/>
        <w:rPr>
          <w:rFonts w:ascii="Arial" w:hAnsi="Arial" w:cs="Arial"/>
          <w:iCs/>
          <w:sz w:val="24"/>
          <w:szCs w:val="24"/>
        </w:rPr>
      </w:pPr>
    </w:p>
    <w:p w:rsidR="00E41CF6" w:rsidRPr="00F55076" w:rsidRDefault="00E41CF6" w:rsidP="000242F3">
      <w:pPr>
        <w:pStyle w:val="ListParagraph"/>
        <w:numPr>
          <w:ilvl w:val="0"/>
          <w:numId w:val="26"/>
        </w:numPr>
        <w:tabs>
          <w:tab w:val="left" w:pos="794"/>
        </w:tabs>
        <w:ind w:left="709" w:hanging="283"/>
        <w:jc w:val="both"/>
        <w:rPr>
          <w:rFonts w:ascii="Arial" w:hAnsi="Arial" w:cs="Arial"/>
          <w:iCs/>
          <w:sz w:val="24"/>
          <w:szCs w:val="24"/>
        </w:rPr>
      </w:pPr>
      <w:r w:rsidRPr="00F55076">
        <w:rPr>
          <w:rFonts w:ascii="Arial" w:hAnsi="Arial" w:cs="Arial"/>
          <w:iCs/>
          <w:sz w:val="24"/>
          <w:szCs w:val="24"/>
        </w:rPr>
        <w:t xml:space="preserve">Are </w:t>
      </w:r>
      <w:r w:rsidR="00936A04" w:rsidRPr="00F55076">
        <w:rPr>
          <w:rFonts w:ascii="Arial" w:hAnsi="Arial" w:cs="Arial"/>
          <w:iCs/>
          <w:sz w:val="24"/>
          <w:szCs w:val="24"/>
        </w:rPr>
        <w:t>Derby residen</w:t>
      </w:r>
      <w:r w:rsidR="00AA2403" w:rsidRPr="00F55076">
        <w:rPr>
          <w:rFonts w:ascii="Arial" w:hAnsi="Arial" w:cs="Arial"/>
          <w:iCs/>
          <w:sz w:val="24"/>
          <w:szCs w:val="24"/>
        </w:rPr>
        <w:t xml:space="preserve">ts </w:t>
      </w:r>
    </w:p>
    <w:p w:rsidR="00E41CF6" w:rsidRPr="00F55076" w:rsidRDefault="00E41CF6" w:rsidP="000242F3">
      <w:pPr>
        <w:pStyle w:val="ListParagraph"/>
        <w:numPr>
          <w:ilvl w:val="0"/>
          <w:numId w:val="26"/>
        </w:numPr>
        <w:tabs>
          <w:tab w:val="left" w:pos="794"/>
        </w:tabs>
        <w:ind w:left="709" w:hanging="283"/>
        <w:jc w:val="both"/>
        <w:rPr>
          <w:rFonts w:ascii="Arial" w:hAnsi="Arial" w:cs="Arial"/>
          <w:iCs/>
          <w:sz w:val="24"/>
          <w:szCs w:val="24"/>
        </w:rPr>
      </w:pPr>
      <w:r w:rsidRPr="00F55076">
        <w:rPr>
          <w:rFonts w:ascii="Arial" w:hAnsi="Arial" w:cs="Arial"/>
          <w:iCs/>
          <w:sz w:val="24"/>
          <w:szCs w:val="24"/>
        </w:rPr>
        <w:lastRenderedPageBreak/>
        <w:t xml:space="preserve">Are over 18 (although as above, there is an expectation that the service will support younger </w:t>
      </w:r>
      <w:r w:rsidR="00A21E06">
        <w:rPr>
          <w:rFonts w:ascii="Arial" w:hAnsi="Arial" w:cs="Arial"/>
          <w:iCs/>
          <w:sz w:val="24"/>
          <w:szCs w:val="24"/>
        </w:rPr>
        <w:t>people</w:t>
      </w:r>
      <w:r w:rsidR="00F14AA0">
        <w:rPr>
          <w:rFonts w:ascii="Arial" w:hAnsi="Arial" w:cs="Arial"/>
          <w:iCs/>
          <w:sz w:val="24"/>
          <w:szCs w:val="24"/>
        </w:rPr>
        <w:t xml:space="preserve"> in transition to adult services</w:t>
      </w:r>
      <w:r w:rsidRPr="00F55076">
        <w:rPr>
          <w:rFonts w:ascii="Arial" w:hAnsi="Arial" w:cs="Arial"/>
          <w:iCs/>
          <w:sz w:val="24"/>
          <w:szCs w:val="24"/>
        </w:rPr>
        <w:t>)</w:t>
      </w:r>
    </w:p>
    <w:p w:rsidR="00E41CF6" w:rsidRPr="00F55076" w:rsidRDefault="00E41CF6" w:rsidP="000242F3">
      <w:pPr>
        <w:pStyle w:val="ListParagraph"/>
        <w:numPr>
          <w:ilvl w:val="0"/>
          <w:numId w:val="26"/>
        </w:numPr>
        <w:tabs>
          <w:tab w:val="left" w:pos="794"/>
        </w:tabs>
        <w:ind w:left="709" w:hanging="283"/>
        <w:jc w:val="both"/>
        <w:rPr>
          <w:rFonts w:ascii="Arial" w:hAnsi="Arial" w:cs="Arial"/>
          <w:iCs/>
          <w:sz w:val="24"/>
          <w:szCs w:val="24"/>
        </w:rPr>
      </w:pPr>
      <w:r w:rsidRPr="00F55076">
        <w:rPr>
          <w:rFonts w:ascii="Arial" w:hAnsi="Arial" w:cs="Arial"/>
          <w:iCs/>
          <w:sz w:val="24"/>
          <w:szCs w:val="24"/>
        </w:rPr>
        <w:t>Have a presenting men</w:t>
      </w:r>
      <w:r w:rsidR="00F14AA0">
        <w:rPr>
          <w:rFonts w:ascii="Arial" w:hAnsi="Arial" w:cs="Arial"/>
          <w:iCs/>
          <w:sz w:val="24"/>
          <w:szCs w:val="24"/>
        </w:rPr>
        <w:t>tal health need. T</w:t>
      </w:r>
      <w:r w:rsidRPr="00F55076">
        <w:rPr>
          <w:rFonts w:ascii="Arial" w:hAnsi="Arial" w:cs="Arial"/>
          <w:iCs/>
          <w:sz w:val="24"/>
          <w:szCs w:val="24"/>
        </w:rPr>
        <w:t xml:space="preserve">here is </w:t>
      </w:r>
      <w:r w:rsidR="00936A04" w:rsidRPr="00F55076">
        <w:rPr>
          <w:rFonts w:ascii="Arial" w:hAnsi="Arial" w:cs="Arial"/>
          <w:iCs/>
          <w:sz w:val="24"/>
          <w:szCs w:val="24"/>
        </w:rPr>
        <w:t>no requirement to have a formal diagnosis to access this service</w:t>
      </w:r>
      <w:r w:rsidRPr="00F55076">
        <w:rPr>
          <w:rFonts w:ascii="Arial" w:hAnsi="Arial" w:cs="Arial"/>
          <w:iCs/>
          <w:sz w:val="24"/>
          <w:szCs w:val="24"/>
        </w:rPr>
        <w:t xml:space="preserve"> (</w:t>
      </w:r>
      <w:r w:rsidR="00F14AA0">
        <w:rPr>
          <w:rFonts w:ascii="Arial" w:hAnsi="Arial" w:cs="Arial"/>
          <w:iCs/>
          <w:sz w:val="24"/>
          <w:szCs w:val="24"/>
        </w:rPr>
        <w:t>p</w:t>
      </w:r>
      <w:r w:rsidR="00A21E06">
        <w:rPr>
          <w:rFonts w:ascii="Arial" w:hAnsi="Arial" w:cs="Arial"/>
          <w:iCs/>
          <w:sz w:val="24"/>
          <w:szCs w:val="24"/>
        </w:rPr>
        <w:t>eople</w:t>
      </w:r>
      <w:r w:rsidR="00AA2403" w:rsidRPr="00F55076">
        <w:rPr>
          <w:rFonts w:ascii="Arial" w:hAnsi="Arial" w:cs="Arial"/>
          <w:iCs/>
          <w:sz w:val="24"/>
          <w:szCs w:val="24"/>
        </w:rPr>
        <w:t xml:space="preserve"> may instead present clear signs and symptoms of poor mental health, and identify themselves as requiring support</w:t>
      </w:r>
      <w:r w:rsidRPr="00F55076">
        <w:rPr>
          <w:rFonts w:ascii="Arial" w:hAnsi="Arial" w:cs="Arial"/>
          <w:iCs/>
          <w:sz w:val="24"/>
          <w:szCs w:val="24"/>
        </w:rPr>
        <w:t>)</w:t>
      </w:r>
    </w:p>
    <w:p w:rsidR="00295F91" w:rsidRPr="00F14AA0" w:rsidRDefault="00E41CF6" w:rsidP="000242F3">
      <w:pPr>
        <w:pStyle w:val="ListParagraph"/>
        <w:numPr>
          <w:ilvl w:val="0"/>
          <w:numId w:val="26"/>
        </w:numPr>
        <w:tabs>
          <w:tab w:val="left" w:pos="794"/>
        </w:tabs>
        <w:ind w:left="709" w:hanging="283"/>
        <w:jc w:val="both"/>
        <w:rPr>
          <w:rFonts w:ascii="Arial" w:hAnsi="Arial" w:cs="Arial"/>
          <w:iCs/>
          <w:sz w:val="24"/>
          <w:szCs w:val="24"/>
        </w:rPr>
      </w:pPr>
      <w:r w:rsidRPr="00F55076">
        <w:rPr>
          <w:rFonts w:ascii="Arial" w:hAnsi="Arial" w:cs="Arial"/>
          <w:iCs/>
          <w:sz w:val="24"/>
          <w:szCs w:val="24"/>
        </w:rPr>
        <w:t xml:space="preserve">Are </w:t>
      </w:r>
      <w:r w:rsidR="00936A04" w:rsidRPr="00F55076">
        <w:rPr>
          <w:rFonts w:ascii="Arial" w:hAnsi="Arial" w:cs="Arial"/>
          <w:iCs/>
          <w:sz w:val="24"/>
          <w:szCs w:val="24"/>
        </w:rPr>
        <w:t>Carers/family members of those who have a mental he</w:t>
      </w:r>
      <w:r w:rsidRPr="00F55076">
        <w:rPr>
          <w:rFonts w:ascii="Arial" w:hAnsi="Arial" w:cs="Arial"/>
          <w:iCs/>
          <w:sz w:val="24"/>
          <w:szCs w:val="24"/>
        </w:rPr>
        <w:t>alth need</w:t>
      </w:r>
      <w:r w:rsidR="00295F91" w:rsidRPr="00F55076">
        <w:rPr>
          <w:rFonts w:ascii="Arial" w:hAnsi="Arial" w:cs="Arial"/>
          <w:sz w:val="24"/>
          <w:szCs w:val="24"/>
        </w:rPr>
        <w:t xml:space="preserve"> </w:t>
      </w:r>
    </w:p>
    <w:p w:rsidR="00295F91" w:rsidRPr="00F14AA0" w:rsidRDefault="00A21E06" w:rsidP="002264ED">
      <w:pPr>
        <w:pStyle w:val="ListParagraph"/>
        <w:numPr>
          <w:ilvl w:val="0"/>
          <w:numId w:val="26"/>
        </w:numPr>
        <w:tabs>
          <w:tab w:val="left" w:pos="794"/>
        </w:tabs>
        <w:ind w:left="709" w:hanging="283"/>
        <w:jc w:val="both"/>
        <w:rPr>
          <w:rFonts w:ascii="Arial" w:hAnsi="Arial" w:cs="Arial"/>
          <w:iCs/>
          <w:sz w:val="24"/>
          <w:szCs w:val="24"/>
        </w:rPr>
      </w:pPr>
      <w:r w:rsidRPr="00F14AA0">
        <w:rPr>
          <w:rFonts w:ascii="Arial" w:hAnsi="Arial" w:cs="Arial"/>
          <w:sz w:val="24"/>
          <w:szCs w:val="24"/>
        </w:rPr>
        <w:t>People</w:t>
      </w:r>
      <w:r w:rsidR="00295F91" w:rsidRPr="00F14AA0">
        <w:rPr>
          <w:rFonts w:ascii="Arial" w:hAnsi="Arial" w:cs="Arial"/>
          <w:sz w:val="24"/>
          <w:szCs w:val="24"/>
        </w:rPr>
        <w:t xml:space="preserve"> may also have other needs in addition to their mental health needs, such as autism, a learning disability, physical disability or sensory impairment. Access and promotion of services must take account of these needs and reasonable adjustments should be made to ensure that </w:t>
      </w:r>
      <w:r w:rsidR="00F14AA0">
        <w:rPr>
          <w:rFonts w:ascii="Arial" w:hAnsi="Arial" w:cs="Arial"/>
          <w:sz w:val="24"/>
          <w:szCs w:val="24"/>
        </w:rPr>
        <w:t>p</w:t>
      </w:r>
      <w:r w:rsidRPr="00F14AA0">
        <w:rPr>
          <w:rFonts w:ascii="Arial" w:hAnsi="Arial" w:cs="Arial"/>
          <w:sz w:val="24"/>
          <w:szCs w:val="24"/>
        </w:rPr>
        <w:t>eople</w:t>
      </w:r>
      <w:r w:rsidR="00295F91" w:rsidRPr="00F14AA0">
        <w:rPr>
          <w:rFonts w:ascii="Arial" w:hAnsi="Arial" w:cs="Arial"/>
          <w:sz w:val="24"/>
          <w:szCs w:val="24"/>
        </w:rPr>
        <w:t xml:space="preserve"> with a range of other needs are able to benefit from support.</w:t>
      </w:r>
    </w:p>
    <w:p w:rsidR="00295F91" w:rsidRPr="00F55076" w:rsidRDefault="00295F91" w:rsidP="002264ED">
      <w:pPr>
        <w:tabs>
          <w:tab w:val="left" w:pos="794"/>
        </w:tabs>
        <w:jc w:val="both"/>
        <w:rPr>
          <w:rFonts w:ascii="Arial" w:hAnsi="Arial" w:cs="Arial"/>
          <w:iCs/>
          <w:sz w:val="24"/>
          <w:szCs w:val="24"/>
        </w:rPr>
      </w:pPr>
    </w:p>
    <w:p w:rsidR="00295F91" w:rsidRPr="00F55076" w:rsidRDefault="00F14AA0" w:rsidP="002264ED">
      <w:pPr>
        <w:tabs>
          <w:tab w:val="left" w:pos="794"/>
        </w:tabs>
        <w:jc w:val="both"/>
        <w:rPr>
          <w:rFonts w:ascii="Arial" w:hAnsi="Arial" w:cs="Arial"/>
          <w:iCs/>
          <w:sz w:val="24"/>
          <w:szCs w:val="24"/>
        </w:rPr>
      </w:pPr>
      <w:r>
        <w:rPr>
          <w:rFonts w:ascii="Arial" w:hAnsi="Arial" w:cs="Arial"/>
          <w:iCs/>
          <w:sz w:val="24"/>
          <w:szCs w:val="24"/>
        </w:rPr>
        <w:t xml:space="preserve">The access criteria is broad to be as inclusive as possible, however it should be made clear that the service exists to support people’s mental health needs and is therefore not expected to meet all of a person’s needs. </w:t>
      </w:r>
      <w:r w:rsidR="00E41CF6" w:rsidRPr="00F55076">
        <w:rPr>
          <w:rFonts w:ascii="Arial" w:hAnsi="Arial" w:cs="Arial"/>
          <w:iCs/>
          <w:sz w:val="24"/>
          <w:szCs w:val="24"/>
        </w:rPr>
        <w:t xml:space="preserve">All </w:t>
      </w:r>
      <w:r>
        <w:rPr>
          <w:rFonts w:ascii="Arial" w:hAnsi="Arial" w:cs="Arial"/>
          <w:iCs/>
          <w:sz w:val="24"/>
          <w:szCs w:val="24"/>
        </w:rPr>
        <w:t>p</w:t>
      </w:r>
      <w:r w:rsidR="00A21E06">
        <w:rPr>
          <w:rFonts w:ascii="Arial" w:hAnsi="Arial" w:cs="Arial"/>
          <w:iCs/>
          <w:sz w:val="24"/>
          <w:szCs w:val="24"/>
        </w:rPr>
        <w:t>eople</w:t>
      </w:r>
      <w:r w:rsidR="00E41CF6" w:rsidRPr="00F55076">
        <w:rPr>
          <w:rFonts w:ascii="Arial" w:hAnsi="Arial" w:cs="Arial"/>
          <w:iCs/>
          <w:sz w:val="24"/>
          <w:szCs w:val="24"/>
        </w:rPr>
        <w:t xml:space="preserve"> must have an individual support and recovery plan in place detailing how the service will support them to </w:t>
      </w:r>
      <w:r>
        <w:rPr>
          <w:rFonts w:ascii="Arial" w:hAnsi="Arial" w:cs="Arial"/>
          <w:iCs/>
          <w:sz w:val="24"/>
          <w:szCs w:val="24"/>
        </w:rPr>
        <w:t>achieve the outcomes offered</w:t>
      </w:r>
      <w:r w:rsidR="00E41CF6" w:rsidRPr="00F55076">
        <w:rPr>
          <w:rFonts w:ascii="Arial" w:hAnsi="Arial" w:cs="Arial"/>
          <w:iCs/>
          <w:sz w:val="24"/>
          <w:szCs w:val="24"/>
        </w:rPr>
        <w:t xml:space="preserve">. The primary reason for this is to identify and agree therapeutic support, however this will also identify occasions where the </w:t>
      </w:r>
      <w:r>
        <w:rPr>
          <w:rFonts w:ascii="Arial" w:hAnsi="Arial" w:cs="Arial"/>
          <w:iCs/>
          <w:sz w:val="24"/>
          <w:szCs w:val="24"/>
        </w:rPr>
        <w:t>person’s</w:t>
      </w:r>
      <w:r w:rsidR="00E41CF6" w:rsidRPr="00F55076">
        <w:rPr>
          <w:rFonts w:ascii="Arial" w:hAnsi="Arial" w:cs="Arial"/>
          <w:iCs/>
          <w:sz w:val="24"/>
          <w:szCs w:val="24"/>
        </w:rPr>
        <w:t xml:space="preserve"> needs</w:t>
      </w:r>
      <w:r w:rsidR="0009205F" w:rsidRPr="00F55076">
        <w:rPr>
          <w:rFonts w:ascii="Arial" w:hAnsi="Arial" w:cs="Arial"/>
          <w:iCs/>
          <w:sz w:val="24"/>
          <w:szCs w:val="24"/>
        </w:rPr>
        <w:t xml:space="preserve"> cannot be met by the provider</w:t>
      </w:r>
      <w:r>
        <w:rPr>
          <w:rFonts w:ascii="Arial" w:hAnsi="Arial" w:cs="Arial"/>
          <w:iCs/>
          <w:sz w:val="24"/>
          <w:szCs w:val="24"/>
        </w:rPr>
        <w:t xml:space="preserve"> and also to identify where the person can or will benefit from wider support</w:t>
      </w:r>
      <w:r w:rsidR="00895B1E">
        <w:rPr>
          <w:rFonts w:ascii="Arial" w:hAnsi="Arial" w:cs="Arial"/>
          <w:iCs/>
          <w:sz w:val="24"/>
          <w:szCs w:val="24"/>
        </w:rPr>
        <w:t>. Cases whereby the Provider feels they cannot meet the needs of a person</w:t>
      </w:r>
      <w:r w:rsidR="0009205F" w:rsidRPr="00F55076">
        <w:rPr>
          <w:rFonts w:ascii="Arial" w:hAnsi="Arial" w:cs="Arial"/>
          <w:iCs/>
          <w:sz w:val="24"/>
          <w:szCs w:val="24"/>
        </w:rPr>
        <w:t xml:space="preserve"> will be recorded and reported to the Commissioner </w:t>
      </w:r>
      <w:r w:rsidR="00895B1E">
        <w:rPr>
          <w:rFonts w:ascii="Arial" w:hAnsi="Arial" w:cs="Arial"/>
          <w:iCs/>
          <w:sz w:val="24"/>
          <w:szCs w:val="24"/>
        </w:rPr>
        <w:t xml:space="preserve">on a quarterly basis </w:t>
      </w:r>
      <w:r w:rsidR="0009205F" w:rsidRPr="00F55076">
        <w:rPr>
          <w:rFonts w:ascii="Arial" w:hAnsi="Arial" w:cs="Arial"/>
          <w:iCs/>
          <w:sz w:val="24"/>
          <w:szCs w:val="24"/>
        </w:rPr>
        <w:t xml:space="preserve">for </w:t>
      </w:r>
      <w:r w:rsidR="00895B1E">
        <w:rPr>
          <w:rFonts w:ascii="Arial" w:hAnsi="Arial" w:cs="Arial"/>
          <w:iCs/>
          <w:sz w:val="24"/>
          <w:szCs w:val="24"/>
        </w:rPr>
        <w:t xml:space="preserve">wider </w:t>
      </w:r>
      <w:r w:rsidR="0009205F" w:rsidRPr="00F55076">
        <w:rPr>
          <w:rFonts w:ascii="Arial" w:hAnsi="Arial" w:cs="Arial"/>
          <w:iCs/>
          <w:sz w:val="24"/>
          <w:szCs w:val="24"/>
        </w:rPr>
        <w:t>discussion.</w:t>
      </w:r>
      <w:r>
        <w:rPr>
          <w:rFonts w:ascii="Arial" w:hAnsi="Arial" w:cs="Arial"/>
          <w:iCs/>
          <w:sz w:val="24"/>
          <w:szCs w:val="24"/>
        </w:rPr>
        <w:t xml:space="preserve"> The Provider and Commissioner will have regular discussions about any necessary prioritisation as a result of short or long term high demand for the service.</w:t>
      </w:r>
    </w:p>
    <w:p w:rsidR="00295F91" w:rsidRPr="00F55076" w:rsidRDefault="00295F91" w:rsidP="00F55076">
      <w:pPr>
        <w:tabs>
          <w:tab w:val="left" w:pos="794"/>
        </w:tabs>
        <w:ind w:left="1077"/>
        <w:jc w:val="both"/>
        <w:rPr>
          <w:rFonts w:ascii="Arial" w:hAnsi="Arial" w:cs="Arial"/>
          <w:iCs/>
          <w:sz w:val="24"/>
          <w:szCs w:val="24"/>
        </w:rPr>
      </w:pPr>
    </w:p>
    <w:p w:rsidR="00295F91" w:rsidRPr="002264ED" w:rsidRDefault="00D64A13" w:rsidP="00D64A13">
      <w:pPr>
        <w:pStyle w:val="Heading2"/>
        <w:rPr>
          <w:iCs/>
        </w:rPr>
      </w:pPr>
      <w:r>
        <w:t>3.5</w:t>
      </w:r>
      <w:r>
        <w:tab/>
      </w:r>
      <w:r w:rsidR="00295F91" w:rsidRPr="002264ED">
        <w:t>Exclusion criteria</w:t>
      </w:r>
    </w:p>
    <w:p w:rsidR="00295F91" w:rsidRPr="00F55076" w:rsidRDefault="00295F91" w:rsidP="00F55076">
      <w:pPr>
        <w:widowControl w:val="0"/>
        <w:autoSpaceDE w:val="0"/>
        <w:autoSpaceDN w:val="0"/>
        <w:adjustRightInd w:val="0"/>
        <w:jc w:val="both"/>
        <w:rPr>
          <w:rFonts w:ascii="Arial" w:hAnsi="Arial" w:cs="Arial"/>
          <w:sz w:val="24"/>
          <w:szCs w:val="24"/>
        </w:rPr>
      </w:pPr>
    </w:p>
    <w:p w:rsidR="00295F91" w:rsidRPr="00F55076" w:rsidRDefault="00295F91" w:rsidP="00F55076">
      <w:pPr>
        <w:widowControl w:val="0"/>
        <w:autoSpaceDE w:val="0"/>
        <w:autoSpaceDN w:val="0"/>
        <w:adjustRightInd w:val="0"/>
        <w:jc w:val="both"/>
        <w:rPr>
          <w:rFonts w:ascii="Arial" w:hAnsi="Arial" w:cs="Arial"/>
          <w:sz w:val="24"/>
          <w:szCs w:val="24"/>
        </w:rPr>
      </w:pPr>
      <w:r w:rsidRPr="00F55076">
        <w:rPr>
          <w:rFonts w:ascii="Arial" w:hAnsi="Arial" w:cs="Arial"/>
          <w:sz w:val="24"/>
          <w:szCs w:val="24"/>
        </w:rPr>
        <w:t>The following groups are excluded from this Service:</w:t>
      </w:r>
    </w:p>
    <w:p w:rsidR="00295F91" w:rsidRPr="00F55076" w:rsidRDefault="00295F91" w:rsidP="00F55076">
      <w:pPr>
        <w:widowControl w:val="0"/>
        <w:autoSpaceDE w:val="0"/>
        <w:autoSpaceDN w:val="0"/>
        <w:adjustRightInd w:val="0"/>
        <w:jc w:val="both"/>
        <w:rPr>
          <w:rFonts w:ascii="Arial" w:hAnsi="Arial" w:cs="Arial"/>
          <w:sz w:val="24"/>
          <w:szCs w:val="24"/>
        </w:rPr>
      </w:pPr>
    </w:p>
    <w:p w:rsidR="00295F91" w:rsidRPr="00F55076" w:rsidRDefault="00A21E06" w:rsidP="000242F3">
      <w:pPr>
        <w:widowControl w:val="0"/>
        <w:numPr>
          <w:ilvl w:val="0"/>
          <w:numId w:val="24"/>
        </w:numPr>
        <w:autoSpaceDE w:val="0"/>
        <w:autoSpaceDN w:val="0"/>
        <w:adjustRightInd w:val="0"/>
        <w:jc w:val="both"/>
        <w:rPr>
          <w:rFonts w:ascii="Arial" w:hAnsi="Arial" w:cs="Arial"/>
          <w:sz w:val="24"/>
          <w:szCs w:val="24"/>
        </w:rPr>
      </w:pPr>
      <w:r>
        <w:rPr>
          <w:rFonts w:ascii="Arial" w:hAnsi="Arial" w:cs="Arial"/>
          <w:sz w:val="24"/>
          <w:szCs w:val="24"/>
        </w:rPr>
        <w:t>People</w:t>
      </w:r>
      <w:r w:rsidR="00295F91" w:rsidRPr="00F55076">
        <w:rPr>
          <w:rFonts w:ascii="Arial" w:hAnsi="Arial" w:cs="Arial"/>
          <w:sz w:val="24"/>
          <w:szCs w:val="24"/>
        </w:rPr>
        <w:t xml:space="preserve"> living in the Derbyshire County Council Local Authority Area</w:t>
      </w:r>
    </w:p>
    <w:p w:rsidR="00295F91" w:rsidRPr="002E57B5" w:rsidRDefault="00A21E06" w:rsidP="000242F3">
      <w:pPr>
        <w:widowControl w:val="0"/>
        <w:numPr>
          <w:ilvl w:val="0"/>
          <w:numId w:val="24"/>
        </w:numPr>
        <w:autoSpaceDE w:val="0"/>
        <w:autoSpaceDN w:val="0"/>
        <w:adjustRightInd w:val="0"/>
        <w:jc w:val="both"/>
        <w:rPr>
          <w:rFonts w:ascii="Arial" w:hAnsi="Arial" w:cs="Arial"/>
          <w:i/>
          <w:sz w:val="24"/>
          <w:szCs w:val="24"/>
        </w:rPr>
      </w:pPr>
      <w:r>
        <w:rPr>
          <w:rFonts w:ascii="Arial" w:hAnsi="Arial" w:cs="Arial"/>
          <w:sz w:val="24"/>
          <w:szCs w:val="24"/>
        </w:rPr>
        <w:t>People</w:t>
      </w:r>
      <w:r w:rsidR="00295F91" w:rsidRPr="002E57B5">
        <w:rPr>
          <w:rFonts w:ascii="Arial" w:hAnsi="Arial" w:cs="Arial"/>
          <w:sz w:val="24"/>
          <w:szCs w:val="24"/>
        </w:rPr>
        <w:t xml:space="preserve"> who</w:t>
      </w:r>
      <w:r w:rsidR="002E57B5" w:rsidRPr="002E57B5">
        <w:rPr>
          <w:rFonts w:ascii="Arial" w:hAnsi="Arial" w:cs="Arial"/>
          <w:sz w:val="24"/>
          <w:szCs w:val="24"/>
        </w:rPr>
        <w:t xml:space="preserve"> do not have a mental health need that can be met by the Peer Support and Recovery service </w:t>
      </w:r>
      <w:r w:rsidR="00295F91" w:rsidRPr="002E57B5">
        <w:rPr>
          <w:rFonts w:ascii="Arial" w:hAnsi="Arial" w:cs="Arial"/>
          <w:sz w:val="24"/>
          <w:szCs w:val="24"/>
        </w:rPr>
        <w:t xml:space="preserve">(i.e. </w:t>
      </w:r>
      <w:r w:rsidR="002E57B5" w:rsidRPr="002E57B5">
        <w:rPr>
          <w:rFonts w:ascii="Arial" w:hAnsi="Arial" w:cs="Arial"/>
          <w:sz w:val="24"/>
          <w:szCs w:val="24"/>
        </w:rPr>
        <w:t xml:space="preserve">a </w:t>
      </w:r>
      <w:r>
        <w:rPr>
          <w:rFonts w:ascii="Arial" w:hAnsi="Arial" w:cs="Arial"/>
          <w:sz w:val="24"/>
          <w:szCs w:val="24"/>
        </w:rPr>
        <w:t>person</w:t>
      </w:r>
      <w:r w:rsidR="002E57B5" w:rsidRPr="002E57B5">
        <w:rPr>
          <w:rFonts w:ascii="Arial" w:hAnsi="Arial" w:cs="Arial"/>
          <w:sz w:val="24"/>
          <w:szCs w:val="24"/>
        </w:rPr>
        <w:t xml:space="preserve"> who is </w:t>
      </w:r>
      <w:r w:rsidR="00295F91" w:rsidRPr="002E57B5">
        <w:rPr>
          <w:rFonts w:ascii="Arial" w:hAnsi="Arial" w:cs="Arial"/>
          <w:sz w:val="24"/>
          <w:szCs w:val="24"/>
        </w:rPr>
        <w:t>frail elderly with physical health rather than mental health needs)</w:t>
      </w:r>
      <w:r w:rsidR="00BD2721" w:rsidRPr="002E57B5">
        <w:rPr>
          <w:rFonts w:ascii="Arial" w:hAnsi="Arial" w:cs="Arial"/>
          <w:sz w:val="24"/>
          <w:szCs w:val="24"/>
        </w:rPr>
        <w:t xml:space="preserve"> </w:t>
      </w:r>
    </w:p>
    <w:p w:rsidR="00295F91" w:rsidRPr="00F55076" w:rsidRDefault="00A21E06" w:rsidP="000242F3">
      <w:pPr>
        <w:widowControl w:val="0"/>
        <w:numPr>
          <w:ilvl w:val="0"/>
          <w:numId w:val="24"/>
        </w:numPr>
        <w:autoSpaceDE w:val="0"/>
        <w:autoSpaceDN w:val="0"/>
        <w:adjustRightInd w:val="0"/>
        <w:jc w:val="both"/>
        <w:rPr>
          <w:rFonts w:ascii="Arial" w:hAnsi="Arial" w:cs="Arial"/>
          <w:sz w:val="24"/>
          <w:szCs w:val="24"/>
        </w:rPr>
      </w:pPr>
      <w:r>
        <w:rPr>
          <w:rFonts w:ascii="Arial" w:hAnsi="Arial" w:cs="Arial"/>
          <w:sz w:val="24"/>
          <w:szCs w:val="24"/>
        </w:rPr>
        <w:t>People</w:t>
      </w:r>
      <w:r w:rsidR="00295F91" w:rsidRPr="00F55076">
        <w:rPr>
          <w:rFonts w:ascii="Arial" w:hAnsi="Arial" w:cs="Arial"/>
          <w:sz w:val="24"/>
          <w:szCs w:val="24"/>
        </w:rPr>
        <w:t xml:space="preserve"> who are aged 17 and under (although </w:t>
      </w:r>
      <w:r>
        <w:rPr>
          <w:rFonts w:ascii="Arial" w:hAnsi="Arial" w:cs="Arial"/>
          <w:sz w:val="24"/>
          <w:szCs w:val="24"/>
        </w:rPr>
        <w:t>people</w:t>
      </w:r>
      <w:r w:rsidR="00295F91" w:rsidRPr="00F55076">
        <w:rPr>
          <w:rFonts w:ascii="Arial" w:hAnsi="Arial" w:cs="Arial"/>
          <w:sz w:val="24"/>
          <w:szCs w:val="24"/>
        </w:rPr>
        <w:t xml:space="preserve"> in transition from children’s to adult services will be supported as above)</w:t>
      </w:r>
    </w:p>
    <w:p w:rsidR="00295F91" w:rsidRPr="00F55076" w:rsidRDefault="00A21E06" w:rsidP="000242F3">
      <w:pPr>
        <w:widowControl w:val="0"/>
        <w:numPr>
          <w:ilvl w:val="0"/>
          <w:numId w:val="24"/>
        </w:numPr>
        <w:autoSpaceDE w:val="0"/>
        <w:autoSpaceDN w:val="0"/>
        <w:adjustRightInd w:val="0"/>
        <w:jc w:val="both"/>
        <w:rPr>
          <w:rFonts w:ascii="Arial" w:hAnsi="Arial" w:cs="Arial"/>
          <w:sz w:val="24"/>
          <w:szCs w:val="24"/>
        </w:rPr>
      </w:pPr>
      <w:r>
        <w:rPr>
          <w:rFonts w:ascii="Arial" w:hAnsi="Arial" w:cs="Arial"/>
          <w:sz w:val="24"/>
          <w:szCs w:val="24"/>
        </w:rPr>
        <w:t>People</w:t>
      </w:r>
      <w:r w:rsidR="00295F91" w:rsidRPr="00F55076">
        <w:rPr>
          <w:rFonts w:ascii="Arial" w:hAnsi="Arial" w:cs="Arial"/>
          <w:sz w:val="24"/>
          <w:szCs w:val="24"/>
        </w:rPr>
        <w:t xml:space="preserve"> with </w:t>
      </w:r>
      <w:r>
        <w:rPr>
          <w:rFonts w:ascii="Arial" w:hAnsi="Arial" w:cs="Arial"/>
          <w:sz w:val="24"/>
          <w:szCs w:val="24"/>
        </w:rPr>
        <w:t>person</w:t>
      </w:r>
      <w:r w:rsidR="00295F91" w:rsidRPr="00F55076">
        <w:rPr>
          <w:rFonts w:ascii="Arial" w:hAnsi="Arial" w:cs="Arial"/>
          <w:sz w:val="24"/>
          <w:szCs w:val="24"/>
        </w:rPr>
        <w:t xml:space="preserve">al care needs unless they are supported by a </w:t>
      </w:r>
      <w:r>
        <w:rPr>
          <w:rFonts w:ascii="Arial" w:hAnsi="Arial" w:cs="Arial"/>
          <w:sz w:val="24"/>
          <w:szCs w:val="24"/>
        </w:rPr>
        <w:t>person</w:t>
      </w:r>
      <w:r w:rsidR="00295F91" w:rsidRPr="00F55076">
        <w:rPr>
          <w:rFonts w:ascii="Arial" w:hAnsi="Arial" w:cs="Arial"/>
          <w:sz w:val="24"/>
          <w:szCs w:val="24"/>
        </w:rPr>
        <w:t>al carer</w:t>
      </w:r>
      <w:r w:rsidR="00082649">
        <w:rPr>
          <w:rFonts w:ascii="Arial" w:hAnsi="Arial" w:cs="Arial"/>
          <w:sz w:val="24"/>
          <w:szCs w:val="24"/>
        </w:rPr>
        <w:t xml:space="preserve"> </w:t>
      </w:r>
      <w:r w:rsidR="00082649" w:rsidRPr="002E57B5">
        <w:rPr>
          <w:rFonts w:ascii="Arial" w:hAnsi="Arial" w:cs="Arial"/>
          <w:sz w:val="24"/>
          <w:szCs w:val="24"/>
        </w:rPr>
        <w:t>who will fully meet those needs during all service activity</w:t>
      </w:r>
    </w:p>
    <w:p w:rsidR="00E41CF6" w:rsidRPr="00F55076" w:rsidRDefault="00E41CF6" w:rsidP="00F55076">
      <w:pPr>
        <w:tabs>
          <w:tab w:val="left" w:pos="794"/>
        </w:tabs>
        <w:ind w:left="1077"/>
        <w:jc w:val="both"/>
        <w:rPr>
          <w:rFonts w:ascii="Arial" w:hAnsi="Arial" w:cs="Arial"/>
          <w:iCs/>
          <w:sz w:val="24"/>
          <w:szCs w:val="24"/>
        </w:rPr>
      </w:pPr>
    </w:p>
    <w:p w:rsidR="0016244C" w:rsidRPr="00F55076" w:rsidRDefault="00D64A13" w:rsidP="00E46B13">
      <w:pPr>
        <w:pStyle w:val="Heading2"/>
        <w:jc w:val="both"/>
        <w:rPr>
          <w:rFonts w:cs="Arial"/>
          <w:szCs w:val="24"/>
        </w:rPr>
      </w:pPr>
      <w:bookmarkStart w:id="4" w:name="_Toc485035115"/>
      <w:r>
        <w:rPr>
          <w:rFonts w:cs="Arial"/>
          <w:szCs w:val="24"/>
        </w:rPr>
        <w:t>3.6</w:t>
      </w:r>
      <w:r>
        <w:rPr>
          <w:rFonts w:cs="Arial"/>
          <w:szCs w:val="24"/>
        </w:rPr>
        <w:tab/>
      </w:r>
      <w:r w:rsidR="0016244C" w:rsidRPr="00F55076">
        <w:rPr>
          <w:rFonts w:cs="Arial"/>
          <w:szCs w:val="24"/>
        </w:rPr>
        <w:t>C</w:t>
      </w:r>
      <w:r w:rsidR="006E354B" w:rsidRPr="00F55076">
        <w:rPr>
          <w:rFonts w:cs="Arial"/>
          <w:szCs w:val="24"/>
        </w:rPr>
        <w:t>ORE</w:t>
      </w:r>
      <w:bookmarkEnd w:id="4"/>
    </w:p>
    <w:p w:rsidR="007B105F" w:rsidRPr="00F55076" w:rsidRDefault="007B105F" w:rsidP="00F55076">
      <w:pPr>
        <w:tabs>
          <w:tab w:val="left" w:pos="794"/>
        </w:tabs>
        <w:jc w:val="both"/>
        <w:rPr>
          <w:rFonts w:ascii="Arial" w:hAnsi="Arial" w:cs="Arial"/>
          <w:iCs/>
          <w:sz w:val="24"/>
          <w:szCs w:val="24"/>
        </w:rPr>
      </w:pPr>
    </w:p>
    <w:p w:rsidR="001B23FE" w:rsidRPr="00F55076" w:rsidRDefault="00A21E06" w:rsidP="00E46B13">
      <w:pPr>
        <w:tabs>
          <w:tab w:val="left" w:pos="794"/>
        </w:tabs>
        <w:jc w:val="both"/>
        <w:rPr>
          <w:rFonts w:ascii="Arial" w:hAnsi="Arial" w:cs="Arial"/>
          <w:iCs/>
          <w:sz w:val="24"/>
          <w:szCs w:val="24"/>
        </w:rPr>
      </w:pPr>
      <w:r>
        <w:rPr>
          <w:rFonts w:ascii="Arial" w:hAnsi="Arial" w:cs="Arial"/>
          <w:iCs/>
          <w:sz w:val="24"/>
          <w:szCs w:val="24"/>
        </w:rPr>
        <w:t>People</w:t>
      </w:r>
      <w:r w:rsidR="007B105F" w:rsidRPr="00F55076">
        <w:rPr>
          <w:rFonts w:ascii="Arial" w:hAnsi="Arial" w:cs="Arial"/>
          <w:iCs/>
          <w:sz w:val="24"/>
          <w:szCs w:val="24"/>
        </w:rPr>
        <w:t xml:space="preserve"> receiving this service are expected to receive:</w:t>
      </w:r>
    </w:p>
    <w:p w:rsidR="007B105F" w:rsidRPr="00F55076" w:rsidRDefault="007B105F" w:rsidP="00F55076">
      <w:pPr>
        <w:tabs>
          <w:tab w:val="left" w:pos="794"/>
        </w:tabs>
        <w:ind w:left="720"/>
        <w:jc w:val="both"/>
        <w:rPr>
          <w:rFonts w:ascii="Arial" w:hAnsi="Arial" w:cs="Arial"/>
          <w:iCs/>
          <w:sz w:val="24"/>
          <w:szCs w:val="24"/>
          <w:highlight w:val="yellow"/>
        </w:rPr>
      </w:pPr>
    </w:p>
    <w:p w:rsidR="007B105F" w:rsidRPr="00F55076" w:rsidRDefault="006804E1" w:rsidP="000242F3">
      <w:pPr>
        <w:pStyle w:val="ListParagraph"/>
        <w:numPr>
          <w:ilvl w:val="0"/>
          <w:numId w:val="23"/>
        </w:numPr>
        <w:tabs>
          <w:tab w:val="left" w:pos="709"/>
        </w:tabs>
        <w:ind w:left="709" w:hanging="283"/>
        <w:jc w:val="both"/>
        <w:rPr>
          <w:rFonts w:ascii="Arial" w:hAnsi="Arial" w:cs="Arial"/>
          <w:iCs/>
          <w:sz w:val="24"/>
          <w:szCs w:val="24"/>
        </w:rPr>
      </w:pPr>
      <w:r w:rsidRPr="00F55076">
        <w:rPr>
          <w:rFonts w:ascii="Arial" w:hAnsi="Arial" w:cs="Arial"/>
          <w:iCs/>
          <w:sz w:val="24"/>
          <w:szCs w:val="24"/>
        </w:rPr>
        <w:t>An assessment of t</w:t>
      </w:r>
      <w:r w:rsidR="009D7533">
        <w:rPr>
          <w:rFonts w:ascii="Arial" w:hAnsi="Arial" w:cs="Arial"/>
          <w:iCs/>
          <w:sz w:val="24"/>
          <w:szCs w:val="24"/>
        </w:rPr>
        <w:t>heir needs (in relation to the s</w:t>
      </w:r>
      <w:r w:rsidRPr="00F55076">
        <w:rPr>
          <w:rFonts w:ascii="Arial" w:hAnsi="Arial" w:cs="Arial"/>
          <w:iCs/>
          <w:sz w:val="24"/>
          <w:szCs w:val="24"/>
        </w:rPr>
        <w:t>ervice support available)</w:t>
      </w:r>
      <w:r w:rsidR="007B105F" w:rsidRPr="00F55076">
        <w:rPr>
          <w:rFonts w:ascii="Arial" w:hAnsi="Arial" w:cs="Arial"/>
          <w:iCs/>
          <w:sz w:val="24"/>
          <w:szCs w:val="24"/>
        </w:rPr>
        <w:t xml:space="preserve"> made in conjunction with themselves, and, if it is their choice, their Carer or loved ones.</w:t>
      </w:r>
      <w:r w:rsidR="0009205F" w:rsidRPr="00F55076">
        <w:rPr>
          <w:rFonts w:ascii="Arial" w:hAnsi="Arial" w:cs="Arial"/>
          <w:iCs/>
          <w:sz w:val="24"/>
          <w:szCs w:val="24"/>
        </w:rPr>
        <w:t xml:space="preserve"> This assessment will take into account information from third parties such as health and social care workers and other referring bodies</w:t>
      </w:r>
    </w:p>
    <w:p w:rsidR="007B105F" w:rsidRPr="00F55076" w:rsidRDefault="007B105F" w:rsidP="000242F3">
      <w:pPr>
        <w:pStyle w:val="ListParagraph"/>
        <w:numPr>
          <w:ilvl w:val="0"/>
          <w:numId w:val="23"/>
        </w:numPr>
        <w:tabs>
          <w:tab w:val="left" w:pos="709"/>
        </w:tabs>
        <w:ind w:left="709" w:hanging="283"/>
        <w:jc w:val="both"/>
        <w:rPr>
          <w:rFonts w:ascii="Arial" w:hAnsi="Arial" w:cs="Arial"/>
          <w:iCs/>
          <w:sz w:val="24"/>
          <w:szCs w:val="24"/>
        </w:rPr>
      </w:pPr>
      <w:r w:rsidRPr="00F55076">
        <w:rPr>
          <w:rFonts w:ascii="Arial" w:hAnsi="Arial" w:cs="Arial"/>
          <w:iCs/>
          <w:sz w:val="24"/>
          <w:szCs w:val="24"/>
        </w:rPr>
        <w:lastRenderedPageBreak/>
        <w:t xml:space="preserve">A </w:t>
      </w:r>
      <w:r w:rsidR="00A21E06">
        <w:rPr>
          <w:rFonts w:ascii="Arial" w:hAnsi="Arial" w:cs="Arial"/>
          <w:iCs/>
          <w:sz w:val="24"/>
          <w:szCs w:val="24"/>
        </w:rPr>
        <w:t>person</w:t>
      </w:r>
      <w:r w:rsidRPr="00F55076">
        <w:rPr>
          <w:rFonts w:ascii="Arial" w:hAnsi="Arial" w:cs="Arial"/>
          <w:iCs/>
          <w:sz w:val="24"/>
          <w:szCs w:val="24"/>
        </w:rPr>
        <w:t>alised recovery and maintenance plan articulating their assets, strengths, and i</w:t>
      </w:r>
      <w:r w:rsidR="0009205F" w:rsidRPr="00F55076">
        <w:rPr>
          <w:rFonts w:ascii="Arial" w:hAnsi="Arial" w:cs="Arial"/>
          <w:iCs/>
          <w:sz w:val="24"/>
          <w:szCs w:val="24"/>
        </w:rPr>
        <w:t>ndividual goals and aspirations, clarifying how the Service can support them and identifying other forms of support</w:t>
      </w:r>
    </w:p>
    <w:p w:rsidR="007B105F" w:rsidRPr="00F55076" w:rsidRDefault="007B105F" w:rsidP="000242F3">
      <w:pPr>
        <w:pStyle w:val="ListParagraph"/>
        <w:numPr>
          <w:ilvl w:val="0"/>
          <w:numId w:val="23"/>
        </w:numPr>
        <w:tabs>
          <w:tab w:val="left" w:pos="709"/>
        </w:tabs>
        <w:ind w:left="709" w:hanging="283"/>
        <w:jc w:val="both"/>
        <w:rPr>
          <w:rFonts w:ascii="Arial" w:hAnsi="Arial" w:cs="Arial"/>
          <w:iCs/>
          <w:sz w:val="24"/>
          <w:szCs w:val="24"/>
        </w:rPr>
      </w:pPr>
      <w:r w:rsidRPr="00F55076">
        <w:rPr>
          <w:rFonts w:ascii="Arial" w:hAnsi="Arial" w:cs="Arial"/>
          <w:iCs/>
          <w:sz w:val="24"/>
          <w:szCs w:val="24"/>
        </w:rPr>
        <w:t xml:space="preserve">Support to achieve or further their </w:t>
      </w:r>
      <w:r w:rsidR="00A21E06">
        <w:rPr>
          <w:rFonts w:ascii="Arial" w:hAnsi="Arial" w:cs="Arial"/>
          <w:iCs/>
          <w:sz w:val="24"/>
          <w:szCs w:val="24"/>
        </w:rPr>
        <w:t>person</w:t>
      </w:r>
      <w:r w:rsidRPr="00F55076">
        <w:rPr>
          <w:rFonts w:ascii="Arial" w:hAnsi="Arial" w:cs="Arial"/>
          <w:iCs/>
          <w:sz w:val="24"/>
          <w:szCs w:val="24"/>
        </w:rPr>
        <w:t>al goals by accessing one-to-one support; group support; support both within the service and outside of the service</w:t>
      </w:r>
    </w:p>
    <w:p w:rsidR="007B105F" w:rsidRPr="00F55076" w:rsidRDefault="007B105F" w:rsidP="000242F3">
      <w:pPr>
        <w:pStyle w:val="ListParagraph"/>
        <w:numPr>
          <w:ilvl w:val="0"/>
          <w:numId w:val="23"/>
        </w:numPr>
        <w:tabs>
          <w:tab w:val="left" w:pos="709"/>
        </w:tabs>
        <w:ind w:left="709" w:hanging="283"/>
        <w:jc w:val="both"/>
        <w:rPr>
          <w:rFonts w:ascii="Arial" w:hAnsi="Arial" w:cs="Arial"/>
          <w:iCs/>
          <w:sz w:val="24"/>
          <w:szCs w:val="24"/>
        </w:rPr>
      </w:pPr>
      <w:r w:rsidRPr="00F55076">
        <w:rPr>
          <w:rFonts w:ascii="Arial" w:hAnsi="Arial" w:cs="Arial"/>
          <w:iCs/>
          <w:sz w:val="24"/>
          <w:szCs w:val="24"/>
        </w:rPr>
        <w:t>A revie</w:t>
      </w:r>
      <w:r w:rsidR="001D3E8C" w:rsidRPr="00F55076">
        <w:rPr>
          <w:rFonts w:ascii="Arial" w:hAnsi="Arial" w:cs="Arial"/>
          <w:iCs/>
          <w:sz w:val="24"/>
          <w:szCs w:val="24"/>
        </w:rPr>
        <w:t>w of their needs and goals at</w:t>
      </w:r>
      <w:r w:rsidRPr="00F55076">
        <w:rPr>
          <w:rFonts w:ascii="Arial" w:hAnsi="Arial" w:cs="Arial"/>
          <w:iCs/>
          <w:sz w:val="24"/>
          <w:szCs w:val="24"/>
        </w:rPr>
        <w:t xml:space="preserve"> appropriate interval</w:t>
      </w:r>
      <w:r w:rsidR="001D3E8C" w:rsidRPr="00F55076">
        <w:rPr>
          <w:rFonts w:ascii="Arial" w:hAnsi="Arial" w:cs="Arial"/>
          <w:iCs/>
          <w:sz w:val="24"/>
          <w:szCs w:val="24"/>
        </w:rPr>
        <w:t>s</w:t>
      </w:r>
      <w:r w:rsidR="00FD4DB0">
        <w:rPr>
          <w:rFonts w:ascii="Arial" w:hAnsi="Arial" w:cs="Arial"/>
          <w:iCs/>
          <w:sz w:val="24"/>
          <w:szCs w:val="24"/>
        </w:rPr>
        <w:t>, and in proportion to their support needs and wellness</w:t>
      </w:r>
    </w:p>
    <w:p w:rsidR="007B105F" w:rsidRPr="00F55076" w:rsidRDefault="007B105F" w:rsidP="000242F3">
      <w:pPr>
        <w:pStyle w:val="ListParagraph"/>
        <w:numPr>
          <w:ilvl w:val="0"/>
          <w:numId w:val="23"/>
        </w:numPr>
        <w:tabs>
          <w:tab w:val="left" w:pos="709"/>
        </w:tabs>
        <w:ind w:left="709" w:hanging="283"/>
        <w:jc w:val="both"/>
        <w:rPr>
          <w:rFonts w:ascii="Arial" w:hAnsi="Arial" w:cs="Arial"/>
          <w:iCs/>
          <w:sz w:val="24"/>
          <w:szCs w:val="24"/>
        </w:rPr>
      </w:pPr>
      <w:r w:rsidRPr="00F55076">
        <w:rPr>
          <w:rFonts w:ascii="Arial" w:hAnsi="Arial" w:cs="Arial"/>
          <w:iCs/>
          <w:sz w:val="24"/>
          <w:szCs w:val="24"/>
        </w:rPr>
        <w:t>Good communication about what is on offer that may meet their needs both within and outside of the service</w:t>
      </w:r>
    </w:p>
    <w:p w:rsidR="00193993" w:rsidRPr="00F55076" w:rsidRDefault="00193993" w:rsidP="000242F3">
      <w:pPr>
        <w:pStyle w:val="ListParagraph"/>
        <w:numPr>
          <w:ilvl w:val="0"/>
          <w:numId w:val="23"/>
        </w:numPr>
        <w:tabs>
          <w:tab w:val="left" w:pos="709"/>
        </w:tabs>
        <w:ind w:left="709" w:hanging="283"/>
        <w:jc w:val="both"/>
        <w:rPr>
          <w:rFonts w:ascii="Arial" w:hAnsi="Arial" w:cs="Arial"/>
          <w:iCs/>
          <w:sz w:val="24"/>
          <w:szCs w:val="24"/>
        </w:rPr>
      </w:pPr>
      <w:r w:rsidRPr="00F55076">
        <w:rPr>
          <w:rFonts w:ascii="Arial" w:hAnsi="Arial" w:cs="Arial"/>
          <w:iCs/>
          <w:sz w:val="24"/>
          <w:szCs w:val="24"/>
        </w:rPr>
        <w:t>Support to access support outside of the service, particularly where barriers to accessing universal or non-specialist provision have been identified</w:t>
      </w:r>
    </w:p>
    <w:p w:rsidR="0009205F" w:rsidRPr="00F55076" w:rsidRDefault="001D3E8C" w:rsidP="000242F3">
      <w:pPr>
        <w:pStyle w:val="ListParagraph"/>
        <w:numPr>
          <w:ilvl w:val="0"/>
          <w:numId w:val="23"/>
        </w:numPr>
        <w:tabs>
          <w:tab w:val="left" w:pos="709"/>
        </w:tabs>
        <w:ind w:left="709" w:hanging="283"/>
        <w:jc w:val="both"/>
        <w:rPr>
          <w:rFonts w:ascii="Arial" w:hAnsi="Arial" w:cs="Arial"/>
          <w:iCs/>
          <w:sz w:val="24"/>
          <w:szCs w:val="24"/>
        </w:rPr>
      </w:pPr>
      <w:r w:rsidRPr="00F55076">
        <w:rPr>
          <w:rFonts w:ascii="Arial" w:hAnsi="Arial" w:cs="Arial"/>
          <w:iCs/>
          <w:sz w:val="24"/>
          <w:szCs w:val="24"/>
        </w:rPr>
        <w:t>Opportunities to gain a good understanding of their mental health needs and how to manage them through access to recovery education</w:t>
      </w:r>
    </w:p>
    <w:p w:rsidR="0009205F" w:rsidRPr="00F55076" w:rsidRDefault="0009205F" w:rsidP="000242F3">
      <w:pPr>
        <w:pStyle w:val="ListParagraph"/>
        <w:numPr>
          <w:ilvl w:val="0"/>
          <w:numId w:val="23"/>
        </w:numPr>
        <w:tabs>
          <w:tab w:val="left" w:pos="709"/>
        </w:tabs>
        <w:ind w:left="709" w:hanging="283"/>
        <w:jc w:val="both"/>
        <w:rPr>
          <w:rFonts w:ascii="Arial" w:hAnsi="Arial" w:cs="Arial"/>
          <w:iCs/>
          <w:sz w:val="24"/>
          <w:szCs w:val="24"/>
        </w:rPr>
      </w:pPr>
      <w:r w:rsidRPr="00F55076">
        <w:rPr>
          <w:rFonts w:ascii="Arial" w:hAnsi="Arial" w:cs="Arial"/>
          <w:iCs/>
          <w:sz w:val="24"/>
          <w:szCs w:val="24"/>
        </w:rPr>
        <w:t xml:space="preserve">Opportunities to </w:t>
      </w:r>
      <w:r w:rsidR="00193993" w:rsidRPr="00F55076">
        <w:rPr>
          <w:rFonts w:ascii="Arial" w:hAnsi="Arial" w:cs="Arial"/>
          <w:iCs/>
          <w:sz w:val="24"/>
          <w:szCs w:val="24"/>
        </w:rPr>
        <w:t>be involved in the delivery of recovery education</w:t>
      </w:r>
    </w:p>
    <w:p w:rsidR="001D3E8C" w:rsidRPr="00F55076" w:rsidRDefault="001D3E8C" w:rsidP="000242F3">
      <w:pPr>
        <w:pStyle w:val="ListParagraph"/>
        <w:numPr>
          <w:ilvl w:val="0"/>
          <w:numId w:val="23"/>
        </w:numPr>
        <w:tabs>
          <w:tab w:val="left" w:pos="709"/>
        </w:tabs>
        <w:ind w:left="709" w:hanging="283"/>
        <w:jc w:val="both"/>
        <w:rPr>
          <w:rFonts w:ascii="Arial" w:hAnsi="Arial" w:cs="Arial"/>
          <w:iCs/>
          <w:sz w:val="24"/>
          <w:szCs w:val="24"/>
        </w:rPr>
      </w:pPr>
      <w:r w:rsidRPr="00F55076">
        <w:rPr>
          <w:rFonts w:ascii="Arial" w:hAnsi="Arial" w:cs="Arial"/>
          <w:iCs/>
          <w:sz w:val="24"/>
          <w:szCs w:val="24"/>
        </w:rPr>
        <w:t>Opportuni</w:t>
      </w:r>
      <w:r w:rsidR="0009205F" w:rsidRPr="00F55076">
        <w:rPr>
          <w:rFonts w:ascii="Arial" w:hAnsi="Arial" w:cs="Arial"/>
          <w:iCs/>
          <w:sz w:val="24"/>
          <w:szCs w:val="24"/>
        </w:rPr>
        <w:t>ties to support others through peer su</w:t>
      </w:r>
      <w:r w:rsidR="00193993" w:rsidRPr="00F55076">
        <w:rPr>
          <w:rFonts w:ascii="Arial" w:hAnsi="Arial" w:cs="Arial"/>
          <w:iCs/>
          <w:sz w:val="24"/>
          <w:szCs w:val="24"/>
        </w:rPr>
        <w:t>pport and self-help, including any confidence building or learning support needed to achieve this meaningfully and safely</w:t>
      </w:r>
    </w:p>
    <w:p w:rsidR="0009205F" w:rsidRPr="00F55076" w:rsidRDefault="00193993" w:rsidP="000242F3">
      <w:pPr>
        <w:pStyle w:val="ListParagraph"/>
        <w:numPr>
          <w:ilvl w:val="0"/>
          <w:numId w:val="23"/>
        </w:numPr>
        <w:tabs>
          <w:tab w:val="left" w:pos="709"/>
        </w:tabs>
        <w:ind w:left="709" w:hanging="283"/>
        <w:jc w:val="both"/>
        <w:rPr>
          <w:rFonts w:ascii="Arial" w:hAnsi="Arial" w:cs="Arial"/>
          <w:iCs/>
          <w:sz w:val="24"/>
          <w:szCs w:val="24"/>
        </w:rPr>
      </w:pPr>
      <w:r w:rsidRPr="00F55076">
        <w:rPr>
          <w:rFonts w:ascii="Arial" w:hAnsi="Arial" w:cs="Arial"/>
          <w:iCs/>
          <w:sz w:val="24"/>
          <w:szCs w:val="24"/>
        </w:rPr>
        <w:t xml:space="preserve">A clear understanding of what steps would be taken by whom if a </w:t>
      </w:r>
      <w:r w:rsidR="00A21E06">
        <w:rPr>
          <w:rFonts w:ascii="Arial" w:hAnsi="Arial" w:cs="Arial"/>
          <w:iCs/>
          <w:sz w:val="24"/>
          <w:szCs w:val="24"/>
        </w:rPr>
        <w:t>person</w:t>
      </w:r>
      <w:r w:rsidRPr="00F55076">
        <w:rPr>
          <w:rFonts w:ascii="Arial" w:hAnsi="Arial" w:cs="Arial"/>
          <w:iCs/>
          <w:sz w:val="24"/>
          <w:szCs w:val="24"/>
        </w:rPr>
        <w:t>’s mental health deteriorated – for example self-management plan, or facilitating reassessment and referral to statutory partnership organisations</w:t>
      </w:r>
    </w:p>
    <w:p w:rsidR="00193993" w:rsidRDefault="00193993" w:rsidP="000242F3">
      <w:pPr>
        <w:pStyle w:val="ListParagraph"/>
        <w:numPr>
          <w:ilvl w:val="0"/>
          <w:numId w:val="23"/>
        </w:numPr>
        <w:tabs>
          <w:tab w:val="left" w:pos="709"/>
        </w:tabs>
        <w:ind w:left="709" w:hanging="283"/>
        <w:jc w:val="both"/>
        <w:rPr>
          <w:rFonts w:ascii="Arial" w:hAnsi="Arial" w:cs="Arial"/>
          <w:iCs/>
          <w:sz w:val="24"/>
          <w:szCs w:val="24"/>
        </w:rPr>
      </w:pPr>
      <w:r w:rsidRPr="00F55076">
        <w:rPr>
          <w:rFonts w:ascii="Arial" w:hAnsi="Arial" w:cs="Arial"/>
          <w:iCs/>
          <w:sz w:val="24"/>
          <w:szCs w:val="24"/>
        </w:rPr>
        <w:t xml:space="preserve">Opportunities to get involved in the design, delivery, and evaluation of the service available on a </w:t>
      </w:r>
      <w:r w:rsidR="00A21E06">
        <w:rPr>
          <w:rFonts w:ascii="Arial" w:hAnsi="Arial" w:cs="Arial"/>
          <w:iCs/>
          <w:sz w:val="24"/>
          <w:szCs w:val="24"/>
        </w:rPr>
        <w:t>person</w:t>
      </w:r>
      <w:r w:rsidRPr="00F55076">
        <w:rPr>
          <w:rFonts w:ascii="Arial" w:hAnsi="Arial" w:cs="Arial"/>
          <w:iCs/>
          <w:sz w:val="24"/>
          <w:szCs w:val="24"/>
        </w:rPr>
        <w:t>al and strategic basis.</w:t>
      </w:r>
    </w:p>
    <w:p w:rsidR="00275635" w:rsidRDefault="00275635" w:rsidP="00275635">
      <w:pPr>
        <w:pStyle w:val="ListParagraph"/>
        <w:tabs>
          <w:tab w:val="left" w:pos="709"/>
        </w:tabs>
        <w:ind w:left="709"/>
        <w:jc w:val="both"/>
        <w:rPr>
          <w:rFonts w:ascii="Arial" w:hAnsi="Arial" w:cs="Arial"/>
          <w:iCs/>
          <w:sz w:val="24"/>
          <w:szCs w:val="24"/>
        </w:rPr>
      </w:pPr>
    </w:p>
    <w:p w:rsidR="00BA0A76" w:rsidRDefault="00BA0A76" w:rsidP="00E46B13">
      <w:pPr>
        <w:tabs>
          <w:tab w:val="left" w:pos="0"/>
        </w:tabs>
        <w:jc w:val="both"/>
        <w:rPr>
          <w:rFonts w:ascii="Arial" w:hAnsi="Arial" w:cs="Arial"/>
          <w:iCs/>
          <w:sz w:val="24"/>
          <w:szCs w:val="24"/>
        </w:rPr>
      </w:pPr>
      <w:r w:rsidRPr="00F55076">
        <w:rPr>
          <w:rFonts w:ascii="Arial" w:hAnsi="Arial" w:cs="Arial"/>
          <w:iCs/>
          <w:sz w:val="24"/>
          <w:szCs w:val="24"/>
        </w:rPr>
        <w:t xml:space="preserve">The service should minimise the level of information that needs to be collected from </w:t>
      </w:r>
      <w:r w:rsidR="00895B1E">
        <w:rPr>
          <w:rFonts w:ascii="Arial" w:hAnsi="Arial" w:cs="Arial"/>
          <w:iCs/>
          <w:sz w:val="24"/>
          <w:szCs w:val="24"/>
        </w:rPr>
        <w:t>p</w:t>
      </w:r>
      <w:r w:rsidR="00A21E06">
        <w:rPr>
          <w:rFonts w:ascii="Arial" w:hAnsi="Arial" w:cs="Arial"/>
          <w:iCs/>
          <w:sz w:val="24"/>
          <w:szCs w:val="24"/>
        </w:rPr>
        <w:t>eople</w:t>
      </w:r>
      <w:r w:rsidRPr="00F55076">
        <w:rPr>
          <w:rFonts w:ascii="Arial" w:hAnsi="Arial" w:cs="Arial"/>
          <w:iCs/>
          <w:sz w:val="24"/>
          <w:szCs w:val="24"/>
        </w:rPr>
        <w:t>, by taking a flexible approach to assessment. With the permissi</w:t>
      </w:r>
      <w:r w:rsidR="006804E1" w:rsidRPr="00F55076">
        <w:rPr>
          <w:rFonts w:ascii="Arial" w:hAnsi="Arial" w:cs="Arial"/>
          <w:iCs/>
          <w:sz w:val="24"/>
          <w:szCs w:val="24"/>
        </w:rPr>
        <w:t>on of</w:t>
      </w:r>
      <w:r w:rsidR="00895B1E">
        <w:rPr>
          <w:rFonts w:ascii="Arial" w:hAnsi="Arial" w:cs="Arial"/>
          <w:iCs/>
          <w:sz w:val="24"/>
          <w:szCs w:val="24"/>
        </w:rPr>
        <w:t xml:space="preserve"> individuals concerned</w:t>
      </w:r>
      <w:r w:rsidR="006804E1" w:rsidRPr="00F55076">
        <w:rPr>
          <w:rFonts w:ascii="Arial" w:hAnsi="Arial" w:cs="Arial"/>
          <w:iCs/>
          <w:sz w:val="24"/>
          <w:szCs w:val="24"/>
        </w:rPr>
        <w:t>, information will</w:t>
      </w:r>
      <w:r w:rsidRPr="00F55076">
        <w:rPr>
          <w:rFonts w:ascii="Arial" w:hAnsi="Arial" w:cs="Arial"/>
          <w:iCs/>
          <w:sz w:val="24"/>
          <w:szCs w:val="24"/>
        </w:rPr>
        <w:t xml:space="preserve"> be gathered from professionals who refer them to the service</w:t>
      </w:r>
      <w:r w:rsidR="00895B1E">
        <w:rPr>
          <w:rFonts w:ascii="Arial" w:hAnsi="Arial" w:cs="Arial"/>
          <w:iCs/>
          <w:sz w:val="24"/>
          <w:szCs w:val="24"/>
        </w:rPr>
        <w:t>,</w:t>
      </w:r>
      <w:r w:rsidR="006804E1" w:rsidRPr="00F55076">
        <w:rPr>
          <w:rFonts w:ascii="Arial" w:hAnsi="Arial" w:cs="Arial"/>
          <w:iCs/>
          <w:sz w:val="24"/>
          <w:szCs w:val="24"/>
        </w:rPr>
        <w:t xml:space="preserve"> and shared in order to provide an appropriate and safe</w:t>
      </w:r>
      <w:r w:rsidR="00001EC7" w:rsidRPr="00F55076">
        <w:rPr>
          <w:rFonts w:ascii="Arial" w:hAnsi="Arial" w:cs="Arial"/>
          <w:iCs/>
          <w:sz w:val="24"/>
          <w:szCs w:val="24"/>
        </w:rPr>
        <w:t xml:space="preserve"> approach to goal setting</w:t>
      </w:r>
      <w:r w:rsidRPr="00F55076">
        <w:rPr>
          <w:rFonts w:ascii="Arial" w:hAnsi="Arial" w:cs="Arial"/>
          <w:iCs/>
          <w:sz w:val="24"/>
          <w:szCs w:val="24"/>
        </w:rPr>
        <w:t>. As part of the approach to joint working, appropriate information agreements should be in place to facilitate this.</w:t>
      </w:r>
    </w:p>
    <w:p w:rsidR="0080654B" w:rsidRPr="00F55076" w:rsidRDefault="0080654B" w:rsidP="00E46B13">
      <w:pPr>
        <w:tabs>
          <w:tab w:val="left" w:pos="0"/>
        </w:tabs>
        <w:jc w:val="both"/>
        <w:rPr>
          <w:rFonts w:ascii="Arial" w:hAnsi="Arial" w:cs="Arial"/>
          <w:iCs/>
          <w:sz w:val="24"/>
          <w:szCs w:val="24"/>
        </w:rPr>
      </w:pPr>
    </w:p>
    <w:p w:rsidR="0080654B" w:rsidRPr="00F55076" w:rsidRDefault="0080654B" w:rsidP="00E46B13">
      <w:pPr>
        <w:tabs>
          <w:tab w:val="left" w:pos="0"/>
        </w:tabs>
        <w:jc w:val="both"/>
        <w:rPr>
          <w:rFonts w:ascii="Arial" w:hAnsi="Arial" w:cs="Arial"/>
          <w:iCs/>
          <w:sz w:val="24"/>
          <w:szCs w:val="24"/>
        </w:rPr>
      </w:pPr>
      <w:r w:rsidRPr="00F55076">
        <w:rPr>
          <w:rFonts w:ascii="Arial" w:hAnsi="Arial" w:cs="Arial"/>
          <w:iCs/>
          <w:sz w:val="24"/>
          <w:szCs w:val="24"/>
        </w:rPr>
        <w:t>The four core elements of the service are:</w:t>
      </w:r>
    </w:p>
    <w:p w:rsidR="0080654B" w:rsidRPr="00F55076" w:rsidRDefault="0080654B" w:rsidP="00F55076">
      <w:pPr>
        <w:tabs>
          <w:tab w:val="left" w:pos="794"/>
        </w:tabs>
        <w:ind w:left="720"/>
        <w:jc w:val="both"/>
        <w:rPr>
          <w:rFonts w:ascii="Arial" w:hAnsi="Arial" w:cs="Arial"/>
          <w:iCs/>
          <w:sz w:val="24"/>
          <w:szCs w:val="24"/>
          <w:highlight w:val="yellow"/>
        </w:rPr>
      </w:pPr>
    </w:p>
    <w:p w:rsidR="0080654B" w:rsidRPr="00E46B13" w:rsidRDefault="0080654B" w:rsidP="000242F3">
      <w:pPr>
        <w:pStyle w:val="ListParagraph"/>
        <w:numPr>
          <w:ilvl w:val="0"/>
          <w:numId w:val="37"/>
        </w:numPr>
        <w:tabs>
          <w:tab w:val="left" w:pos="794"/>
        </w:tabs>
        <w:ind w:hanging="654"/>
        <w:jc w:val="both"/>
        <w:rPr>
          <w:rFonts w:ascii="Arial" w:hAnsi="Arial" w:cs="Arial"/>
          <w:iCs/>
          <w:sz w:val="24"/>
          <w:szCs w:val="24"/>
        </w:rPr>
      </w:pPr>
      <w:r w:rsidRPr="00E46B13">
        <w:rPr>
          <w:rFonts w:ascii="Arial" w:hAnsi="Arial" w:cs="Arial"/>
          <w:iCs/>
          <w:sz w:val="24"/>
          <w:szCs w:val="24"/>
        </w:rPr>
        <w:t>Peer Support and development of self-help groups</w:t>
      </w:r>
    </w:p>
    <w:p w:rsidR="0080654B" w:rsidRPr="002E57B5" w:rsidRDefault="0080654B" w:rsidP="000242F3">
      <w:pPr>
        <w:pStyle w:val="ListParagraph"/>
        <w:numPr>
          <w:ilvl w:val="0"/>
          <w:numId w:val="37"/>
        </w:numPr>
        <w:tabs>
          <w:tab w:val="left" w:pos="794"/>
        </w:tabs>
        <w:ind w:hanging="654"/>
        <w:jc w:val="both"/>
        <w:rPr>
          <w:rFonts w:ascii="Arial" w:hAnsi="Arial" w:cs="Arial"/>
          <w:iCs/>
          <w:sz w:val="24"/>
          <w:szCs w:val="24"/>
        </w:rPr>
      </w:pPr>
      <w:r w:rsidRPr="002E57B5">
        <w:rPr>
          <w:rFonts w:ascii="Arial" w:hAnsi="Arial" w:cs="Arial"/>
          <w:iCs/>
          <w:sz w:val="24"/>
          <w:szCs w:val="24"/>
        </w:rPr>
        <w:t>Recovery Education</w:t>
      </w:r>
      <w:r w:rsidR="00082649" w:rsidRPr="002E57B5">
        <w:rPr>
          <w:rFonts w:ascii="Arial" w:hAnsi="Arial" w:cs="Arial"/>
          <w:iCs/>
          <w:sz w:val="24"/>
          <w:szCs w:val="24"/>
        </w:rPr>
        <w:t xml:space="preserve">  </w:t>
      </w:r>
    </w:p>
    <w:p w:rsidR="0080654B" w:rsidRPr="00E46B13" w:rsidRDefault="0080654B" w:rsidP="000242F3">
      <w:pPr>
        <w:pStyle w:val="ListParagraph"/>
        <w:numPr>
          <w:ilvl w:val="0"/>
          <w:numId w:val="37"/>
        </w:numPr>
        <w:tabs>
          <w:tab w:val="left" w:pos="794"/>
        </w:tabs>
        <w:ind w:hanging="654"/>
        <w:jc w:val="both"/>
        <w:rPr>
          <w:rFonts w:ascii="Arial" w:hAnsi="Arial" w:cs="Arial"/>
          <w:iCs/>
          <w:sz w:val="24"/>
          <w:szCs w:val="24"/>
        </w:rPr>
      </w:pPr>
      <w:r w:rsidRPr="00E46B13">
        <w:rPr>
          <w:rFonts w:ascii="Arial" w:hAnsi="Arial" w:cs="Arial"/>
          <w:iCs/>
          <w:sz w:val="24"/>
          <w:szCs w:val="24"/>
        </w:rPr>
        <w:t>Goal-setting and individualised recovery support</w:t>
      </w:r>
    </w:p>
    <w:p w:rsidR="0080654B" w:rsidRPr="00E46B13" w:rsidRDefault="0080654B" w:rsidP="000242F3">
      <w:pPr>
        <w:pStyle w:val="ListParagraph"/>
        <w:numPr>
          <w:ilvl w:val="0"/>
          <w:numId w:val="37"/>
        </w:numPr>
        <w:tabs>
          <w:tab w:val="left" w:pos="794"/>
        </w:tabs>
        <w:ind w:hanging="654"/>
        <w:jc w:val="both"/>
        <w:rPr>
          <w:rFonts w:ascii="Arial" w:hAnsi="Arial" w:cs="Arial"/>
          <w:iCs/>
          <w:sz w:val="24"/>
          <w:szCs w:val="24"/>
        </w:rPr>
      </w:pPr>
      <w:r w:rsidRPr="00E46B13">
        <w:rPr>
          <w:rFonts w:ascii="Arial" w:hAnsi="Arial" w:cs="Arial"/>
          <w:iCs/>
          <w:sz w:val="24"/>
          <w:szCs w:val="24"/>
        </w:rPr>
        <w:t>Bridge-building and developing community partnerships</w:t>
      </w:r>
    </w:p>
    <w:p w:rsidR="0080654B" w:rsidRPr="00F55076" w:rsidRDefault="0080654B" w:rsidP="00F55076">
      <w:pPr>
        <w:tabs>
          <w:tab w:val="left" w:pos="794"/>
        </w:tabs>
        <w:ind w:left="720"/>
        <w:jc w:val="both"/>
        <w:rPr>
          <w:rFonts w:ascii="Arial" w:hAnsi="Arial" w:cs="Arial"/>
          <w:iCs/>
          <w:sz w:val="24"/>
          <w:szCs w:val="24"/>
          <w:highlight w:val="yellow"/>
        </w:rPr>
      </w:pPr>
    </w:p>
    <w:p w:rsidR="0080654B" w:rsidRPr="00F55076" w:rsidRDefault="0080654B" w:rsidP="00E46B13">
      <w:pPr>
        <w:tabs>
          <w:tab w:val="left" w:pos="0"/>
        </w:tabs>
        <w:jc w:val="both"/>
        <w:rPr>
          <w:rFonts w:ascii="Arial" w:hAnsi="Arial" w:cs="Arial"/>
          <w:iCs/>
          <w:sz w:val="24"/>
          <w:szCs w:val="24"/>
        </w:rPr>
      </w:pPr>
      <w:r w:rsidRPr="00F55076">
        <w:rPr>
          <w:rFonts w:ascii="Arial" w:hAnsi="Arial" w:cs="Arial"/>
          <w:iCs/>
          <w:sz w:val="24"/>
          <w:szCs w:val="24"/>
        </w:rPr>
        <w:t xml:space="preserve">These aspects of provision are seen as intrinsically linked, but are defined separately as below to support clarity. </w:t>
      </w:r>
    </w:p>
    <w:p w:rsidR="0080654B" w:rsidRPr="00F55076" w:rsidRDefault="0080654B" w:rsidP="00E46B13">
      <w:pPr>
        <w:tabs>
          <w:tab w:val="left" w:pos="0"/>
        </w:tabs>
        <w:jc w:val="both"/>
        <w:rPr>
          <w:rFonts w:ascii="Arial" w:hAnsi="Arial" w:cs="Arial"/>
          <w:iCs/>
          <w:sz w:val="24"/>
          <w:szCs w:val="24"/>
        </w:rPr>
      </w:pPr>
    </w:p>
    <w:p w:rsidR="0080654B" w:rsidRPr="00F55076" w:rsidRDefault="00D64A13" w:rsidP="00E46B13">
      <w:pPr>
        <w:tabs>
          <w:tab w:val="left" w:pos="0"/>
        </w:tabs>
        <w:jc w:val="both"/>
        <w:rPr>
          <w:rFonts w:ascii="Arial" w:hAnsi="Arial" w:cs="Arial"/>
          <w:b/>
          <w:iCs/>
          <w:sz w:val="24"/>
          <w:szCs w:val="24"/>
        </w:rPr>
      </w:pPr>
      <w:r>
        <w:rPr>
          <w:rFonts w:ascii="Arial" w:hAnsi="Arial" w:cs="Arial"/>
          <w:b/>
          <w:iCs/>
          <w:sz w:val="24"/>
          <w:szCs w:val="24"/>
        </w:rPr>
        <w:t>3.6.1</w:t>
      </w:r>
      <w:r>
        <w:rPr>
          <w:rFonts w:ascii="Arial" w:hAnsi="Arial" w:cs="Arial"/>
          <w:b/>
          <w:iCs/>
          <w:sz w:val="24"/>
          <w:szCs w:val="24"/>
        </w:rPr>
        <w:tab/>
      </w:r>
      <w:r w:rsidR="0080654B" w:rsidRPr="00F55076">
        <w:rPr>
          <w:rFonts w:ascii="Arial" w:hAnsi="Arial" w:cs="Arial"/>
          <w:b/>
          <w:iCs/>
          <w:sz w:val="24"/>
          <w:szCs w:val="24"/>
        </w:rPr>
        <w:t>Peer Support</w:t>
      </w:r>
      <w:r w:rsidR="003130FE" w:rsidRPr="00F55076">
        <w:rPr>
          <w:rFonts w:ascii="Arial" w:hAnsi="Arial" w:cs="Arial"/>
          <w:b/>
          <w:iCs/>
          <w:sz w:val="24"/>
          <w:szCs w:val="24"/>
        </w:rPr>
        <w:t xml:space="preserve"> and development of self-help groups</w:t>
      </w:r>
      <w:r w:rsidR="0080654B" w:rsidRPr="00F55076">
        <w:rPr>
          <w:rFonts w:ascii="Arial" w:hAnsi="Arial" w:cs="Arial"/>
          <w:b/>
          <w:iCs/>
          <w:sz w:val="24"/>
          <w:szCs w:val="24"/>
        </w:rPr>
        <w:t>:</w:t>
      </w:r>
    </w:p>
    <w:p w:rsidR="0080654B" w:rsidRPr="00F55076" w:rsidRDefault="0080654B" w:rsidP="00F55076">
      <w:pPr>
        <w:tabs>
          <w:tab w:val="left" w:pos="794"/>
        </w:tabs>
        <w:ind w:left="720"/>
        <w:jc w:val="both"/>
        <w:rPr>
          <w:rFonts w:ascii="Arial" w:hAnsi="Arial" w:cs="Arial"/>
          <w:b/>
          <w:iCs/>
          <w:sz w:val="24"/>
          <w:szCs w:val="24"/>
        </w:rPr>
      </w:pPr>
    </w:p>
    <w:p w:rsidR="0080654B" w:rsidRPr="00F55076" w:rsidRDefault="0080654B" w:rsidP="00F55076">
      <w:pPr>
        <w:autoSpaceDE w:val="0"/>
        <w:autoSpaceDN w:val="0"/>
        <w:adjustRightInd w:val="0"/>
        <w:jc w:val="both"/>
        <w:rPr>
          <w:rFonts w:ascii="Arial" w:hAnsi="Arial" w:cs="Arial"/>
          <w:sz w:val="24"/>
          <w:szCs w:val="24"/>
          <w:lang w:val="en-US" w:eastAsia="en-GB"/>
        </w:rPr>
      </w:pPr>
      <w:r w:rsidRPr="00F55076">
        <w:rPr>
          <w:rFonts w:ascii="Arial" w:hAnsi="Arial" w:cs="Arial"/>
          <w:sz w:val="24"/>
          <w:szCs w:val="24"/>
          <w:lang w:val="en-US" w:eastAsia="en-GB"/>
        </w:rPr>
        <w:t xml:space="preserve">The expectation is that a significant proportion of the support available will be delivered by, and in partnership with, experts by experience, </w:t>
      </w:r>
      <w:r w:rsidR="00A21E06">
        <w:rPr>
          <w:rFonts w:ascii="Arial" w:hAnsi="Arial" w:cs="Arial"/>
          <w:sz w:val="24"/>
          <w:szCs w:val="24"/>
          <w:lang w:val="en-US" w:eastAsia="en-GB"/>
        </w:rPr>
        <w:t>people</w:t>
      </w:r>
      <w:r w:rsidR="009D7533">
        <w:rPr>
          <w:rFonts w:ascii="Arial" w:hAnsi="Arial" w:cs="Arial"/>
          <w:sz w:val="24"/>
          <w:szCs w:val="24"/>
          <w:lang w:val="en-US" w:eastAsia="en-GB"/>
        </w:rPr>
        <w:t xml:space="preserve"> using the s</w:t>
      </w:r>
      <w:r w:rsidRPr="00F55076">
        <w:rPr>
          <w:rFonts w:ascii="Arial" w:hAnsi="Arial" w:cs="Arial"/>
          <w:sz w:val="24"/>
          <w:szCs w:val="24"/>
          <w:lang w:val="en-US" w:eastAsia="en-GB"/>
        </w:rPr>
        <w:t>ervice, and voluntee</w:t>
      </w:r>
      <w:r w:rsidR="009D7533">
        <w:rPr>
          <w:rFonts w:ascii="Arial" w:hAnsi="Arial" w:cs="Arial"/>
          <w:sz w:val="24"/>
          <w:szCs w:val="24"/>
          <w:lang w:val="en-US" w:eastAsia="en-GB"/>
        </w:rPr>
        <w:t>rs. It is anticipated that the s</w:t>
      </w:r>
      <w:r w:rsidRPr="00F55076">
        <w:rPr>
          <w:rFonts w:ascii="Arial" w:hAnsi="Arial" w:cs="Arial"/>
          <w:sz w:val="24"/>
          <w:szCs w:val="24"/>
          <w:lang w:val="en-US" w:eastAsia="en-GB"/>
        </w:rPr>
        <w:t>ervice will need to develop and provide appropriate infrastructure</w:t>
      </w:r>
      <w:r w:rsidR="009D7533">
        <w:rPr>
          <w:rFonts w:ascii="Arial" w:hAnsi="Arial" w:cs="Arial"/>
          <w:sz w:val="24"/>
          <w:szCs w:val="24"/>
          <w:lang w:val="en-US" w:eastAsia="en-GB"/>
        </w:rPr>
        <w:t xml:space="preserve"> to be able to make this happen.</w:t>
      </w:r>
      <w:r w:rsidRPr="00F55076">
        <w:rPr>
          <w:rFonts w:ascii="Arial" w:hAnsi="Arial" w:cs="Arial"/>
          <w:sz w:val="24"/>
          <w:szCs w:val="24"/>
          <w:lang w:val="en-US" w:eastAsia="en-GB"/>
        </w:rPr>
        <w:t xml:space="preserve"> </w:t>
      </w:r>
      <w:r w:rsidR="009D7533">
        <w:rPr>
          <w:rFonts w:ascii="Arial" w:hAnsi="Arial" w:cs="Arial"/>
          <w:sz w:val="24"/>
          <w:szCs w:val="24"/>
          <w:lang w:val="en-US" w:eastAsia="en-GB"/>
        </w:rPr>
        <w:t xml:space="preserve">There will be a need to </w:t>
      </w:r>
      <w:r w:rsidRPr="00F55076">
        <w:rPr>
          <w:rFonts w:ascii="Arial" w:hAnsi="Arial" w:cs="Arial"/>
          <w:sz w:val="24"/>
          <w:szCs w:val="24"/>
          <w:lang w:val="en-US" w:eastAsia="en-GB"/>
        </w:rPr>
        <w:t xml:space="preserve">offer support and learning opportunities to those </w:t>
      </w:r>
      <w:r w:rsidR="009D7533">
        <w:rPr>
          <w:rFonts w:ascii="Arial" w:hAnsi="Arial" w:cs="Arial"/>
          <w:sz w:val="24"/>
          <w:szCs w:val="24"/>
          <w:lang w:val="en-US" w:eastAsia="en-GB"/>
        </w:rPr>
        <w:t>p</w:t>
      </w:r>
      <w:r w:rsidR="00A21E06">
        <w:rPr>
          <w:rFonts w:ascii="Arial" w:hAnsi="Arial" w:cs="Arial"/>
          <w:sz w:val="24"/>
          <w:szCs w:val="24"/>
          <w:lang w:val="en-US" w:eastAsia="en-GB"/>
        </w:rPr>
        <w:t>eople</w:t>
      </w:r>
      <w:r w:rsidRPr="00F55076">
        <w:rPr>
          <w:rFonts w:ascii="Arial" w:hAnsi="Arial" w:cs="Arial"/>
          <w:sz w:val="24"/>
          <w:szCs w:val="24"/>
          <w:lang w:val="en-US" w:eastAsia="en-GB"/>
        </w:rPr>
        <w:t xml:space="preserve"> involved in delivery, </w:t>
      </w:r>
      <w:r w:rsidRPr="00F55076">
        <w:rPr>
          <w:rFonts w:ascii="Arial" w:hAnsi="Arial" w:cs="Arial"/>
          <w:sz w:val="24"/>
          <w:szCs w:val="24"/>
          <w:lang w:val="en-US" w:eastAsia="en-GB"/>
        </w:rPr>
        <w:lastRenderedPageBreak/>
        <w:t>and ensure that safe working arrangements are in place to communicate any concerns or incidents.</w:t>
      </w:r>
    </w:p>
    <w:p w:rsidR="0080654B" w:rsidRPr="00F55076" w:rsidRDefault="0080654B" w:rsidP="00F55076">
      <w:pPr>
        <w:autoSpaceDE w:val="0"/>
        <w:autoSpaceDN w:val="0"/>
        <w:adjustRightInd w:val="0"/>
        <w:jc w:val="both"/>
        <w:rPr>
          <w:rFonts w:ascii="Arial" w:hAnsi="Arial" w:cs="Arial"/>
          <w:sz w:val="24"/>
          <w:szCs w:val="24"/>
          <w:lang w:val="en-US" w:eastAsia="en-GB"/>
        </w:rPr>
      </w:pPr>
    </w:p>
    <w:p w:rsidR="0080654B" w:rsidRPr="00F55076" w:rsidRDefault="0080654B" w:rsidP="00F55076">
      <w:pPr>
        <w:autoSpaceDE w:val="0"/>
        <w:autoSpaceDN w:val="0"/>
        <w:adjustRightInd w:val="0"/>
        <w:jc w:val="both"/>
        <w:rPr>
          <w:rFonts w:ascii="Arial" w:hAnsi="Arial" w:cs="Arial"/>
          <w:sz w:val="24"/>
          <w:szCs w:val="24"/>
          <w:lang w:val="en-US" w:eastAsia="en-GB"/>
        </w:rPr>
      </w:pPr>
      <w:r w:rsidRPr="00F55076">
        <w:rPr>
          <w:rFonts w:ascii="Arial" w:hAnsi="Arial" w:cs="Arial"/>
          <w:sz w:val="24"/>
          <w:szCs w:val="24"/>
          <w:lang w:val="en-US" w:eastAsia="en-GB"/>
        </w:rPr>
        <w:t>Peer support could be both f</w:t>
      </w:r>
      <w:r w:rsidR="009D7533">
        <w:rPr>
          <w:rFonts w:ascii="Arial" w:hAnsi="Arial" w:cs="Arial"/>
          <w:sz w:val="24"/>
          <w:szCs w:val="24"/>
          <w:lang w:val="en-US" w:eastAsia="en-GB"/>
        </w:rPr>
        <w:t>ormal and informal, based on local</w:t>
      </w:r>
      <w:r w:rsidRPr="00F55076">
        <w:rPr>
          <w:rFonts w:ascii="Arial" w:hAnsi="Arial" w:cs="Arial"/>
          <w:sz w:val="24"/>
          <w:szCs w:val="24"/>
          <w:lang w:val="en-US" w:eastAsia="en-GB"/>
        </w:rPr>
        <w:t xml:space="preserve"> needs. Wherever possible peer support should exist within the context of ‘natural’ communities and support networks i.e. by utilizing support within a </w:t>
      </w:r>
      <w:r w:rsidR="00A21E06">
        <w:rPr>
          <w:rFonts w:ascii="Arial" w:hAnsi="Arial" w:cs="Arial"/>
          <w:sz w:val="24"/>
          <w:szCs w:val="24"/>
          <w:lang w:val="en-US" w:eastAsia="en-GB"/>
        </w:rPr>
        <w:t>person</w:t>
      </w:r>
      <w:r w:rsidRPr="00F55076">
        <w:rPr>
          <w:rFonts w:ascii="Arial" w:hAnsi="Arial" w:cs="Arial"/>
          <w:sz w:val="24"/>
          <w:szCs w:val="24"/>
          <w:lang w:val="en-US" w:eastAsia="en-GB"/>
        </w:rPr>
        <w:t>’s geographical community, or by building on their current support networks. Peer support should follow the same principle as other aspects of the service, in th</w:t>
      </w:r>
      <w:r w:rsidR="00EB50A4" w:rsidRPr="00F55076">
        <w:rPr>
          <w:rFonts w:ascii="Arial" w:hAnsi="Arial" w:cs="Arial"/>
          <w:sz w:val="24"/>
          <w:szCs w:val="24"/>
          <w:lang w:val="en-US" w:eastAsia="en-GB"/>
        </w:rPr>
        <w:t xml:space="preserve">e sense that wherever possible </w:t>
      </w:r>
      <w:r w:rsidR="009D7533">
        <w:rPr>
          <w:rFonts w:ascii="Arial" w:hAnsi="Arial" w:cs="Arial"/>
          <w:sz w:val="24"/>
          <w:szCs w:val="24"/>
          <w:lang w:val="en-US" w:eastAsia="en-GB"/>
        </w:rPr>
        <w:t>p</w:t>
      </w:r>
      <w:r w:rsidR="00A21E06">
        <w:rPr>
          <w:rFonts w:ascii="Arial" w:hAnsi="Arial" w:cs="Arial"/>
          <w:sz w:val="24"/>
          <w:szCs w:val="24"/>
          <w:lang w:val="en-US" w:eastAsia="en-GB"/>
        </w:rPr>
        <w:t>eople</w:t>
      </w:r>
      <w:r w:rsidRPr="00F55076">
        <w:rPr>
          <w:rFonts w:ascii="Arial" w:hAnsi="Arial" w:cs="Arial"/>
          <w:sz w:val="24"/>
          <w:szCs w:val="24"/>
          <w:lang w:val="en-US" w:eastAsia="en-GB"/>
        </w:rPr>
        <w:t xml:space="preserve"> should be encouraged to access </w:t>
      </w:r>
      <w:r w:rsidR="00EB50A4" w:rsidRPr="00F55076">
        <w:rPr>
          <w:rFonts w:ascii="Arial" w:hAnsi="Arial" w:cs="Arial"/>
          <w:sz w:val="24"/>
          <w:szCs w:val="24"/>
          <w:lang w:val="en-US" w:eastAsia="en-GB"/>
        </w:rPr>
        <w:t>‘</w:t>
      </w:r>
      <w:r w:rsidRPr="00F55076">
        <w:rPr>
          <w:rFonts w:ascii="Arial" w:hAnsi="Arial" w:cs="Arial"/>
          <w:sz w:val="24"/>
          <w:szCs w:val="24"/>
          <w:lang w:val="en-US" w:eastAsia="en-GB"/>
        </w:rPr>
        <w:t>non-specialist</w:t>
      </w:r>
      <w:r w:rsidR="00EB50A4" w:rsidRPr="00F55076">
        <w:rPr>
          <w:rFonts w:ascii="Arial" w:hAnsi="Arial" w:cs="Arial"/>
          <w:sz w:val="24"/>
          <w:szCs w:val="24"/>
          <w:lang w:val="en-US" w:eastAsia="en-GB"/>
        </w:rPr>
        <w:t>’</w:t>
      </w:r>
      <w:r w:rsidRPr="00F55076">
        <w:rPr>
          <w:rFonts w:ascii="Arial" w:hAnsi="Arial" w:cs="Arial"/>
          <w:sz w:val="24"/>
          <w:szCs w:val="24"/>
          <w:lang w:val="en-US" w:eastAsia="en-GB"/>
        </w:rPr>
        <w:t xml:space="preserve"> </w:t>
      </w:r>
      <w:r w:rsidR="009D7533">
        <w:rPr>
          <w:rFonts w:ascii="Arial" w:hAnsi="Arial" w:cs="Arial"/>
          <w:sz w:val="24"/>
          <w:szCs w:val="24"/>
          <w:lang w:val="en-US" w:eastAsia="en-GB"/>
        </w:rPr>
        <w:t xml:space="preserve">and ‘natural’ </w:t>
      </w:r>
      <w:r w:rsidRPr="00F55076">
        <w:rPr>
          <w:rFonts w:ascii="Arial" w:hAnsi="Arial" w:cs="Arial"/>
          <w:sz w:val="24"/>
          <w:szCs w:val="24"/>
          <w:lang w:val="en-US" w:eastAsia="en-GB"/>
        </w:rPr>
        <w:t xml:space="preserve">peer </w:t>
      </w:r>
      <w:r w:rsidR="00EB50A4" w:rsidRPr="00F55076">
        <w:rPr>
          <w:rFonts w:ascii="Arial" w:hAnsi="Arial" w:cs="Arial"/>
          <w:sz w:val="24"/>
          <w:szCs w:val="24"/>
          <w:lang w:val="en-US" w:eastAsia="en-GB"/>
        </w:rPr>
        <w:t xml:space="preserve">support whilst </w:t>
      </w:r>
      <w:r w:rsidRPr="00F55076">
        <w:rPr>
          <w:rFonts w:ascii="Arial" w:hAnsi="Arial" w:cs="Arial"/>
          <w:sz w:val="24"/>
          <w:szCs w:val="24"/>
          <w:lang w:val="en-US" w:eastAsia="en-GB"/>
        </w:rPr>
        <w:t xml:space="preserve">recognizing that </w:t>
      </w:r>
      <w:r w:rsidR="00A21E06">
        <w:rPr>
          <w:rFonts w:ascii="Arial" w:hAnsi="Arial" w:cs="Arial"/>
          <w:sz w:val="24"/>
          <w:szCs w:val="24"/>
          <w:lang w:val="en-US" w:eastAsia="en-GB"/>
        </w:rPr>
        <w:t>people</w:t>
      </w:r>
      <w:r w:rsidRPr="00F55076">
        <w:rPr>
          <w:rFonts w:ascii="Arial" w:hAnsi="Arial" w:cs="Arial"/>
          <w:sz w:val="24"/>
          <w:szCs w:val="24"/>
          <w:lang w:val="en-US" w:eastAsia="en-GB"/>
        </w:rPr>
        <w:t xml:space="preserve"> may need support to </w:t>
      </w:r>
      <w:r w:rsidR="00EB50A4" w:rsidRPr="00F55076">
        <w:rPr>
          <w:rFonts w:ascii="Arial" w:hAnsi="Arial" w:cs="Arial"/>
          <w:sz w:val="24"/>
          <w:szCs w:val="24"/>
          <w:lang w:val="en-US" w:eastAsia="en-GB"/>
        </w:rPr>
        <w:t xml:space="preserve">overcome barriers and </w:t>
      </w:r>
      <w:r w:rsidRPr="00F55076">
        <w:rPr>
          <w:rFonts w:ascii="Arial" w:hAnsi="Arial" w:cs="Arial"/>
          <w:sz w:val="24"/>
          <w:szCs w:val="24"/>
          <w:lang w:val="en-US" w:eastAsia="en-GB"/>
        </w:rPr>
        <w:t xml:space="preserve">transition to universal provision and friendships outside of support services. </w:t>
      </w:r>
    </w:p>
    <w:p w:rsidR="0080654B" w:rsidRPr="00F55076" w:rsidRDefault="0080654B" w:rsidP="00F55076">
      <w:pPr>
        <w:widowControl w:val="0"/>
        <w:autoSpaceDE w:val="0"/>
        <w:autoSpaceDN w:val="0"/>
        <w:adjustRightInd w:val="0"/>
        <w:jc w:val="both"/>
        <w:rPr>
          <w:rFonts w:ascii="Arial" w:hAnsi="Arial" w:cs="Arial"/>
          <w:sz w:val="24"/>
          <w:szCs w:val="24"/>
        </w:rPr>
      </w:pPr>
    </w:p>
    <w:p w:rsidR="0080654B" w:rsidRPr="00F55076" w:rsidRDefault="009D7533" w:rsidP="00F55076">
      <w:pPr>
        <w:widowControl w:val="0"/>
        <w:autoSpaceDE w:val="0"/>
        <w:autoSpaceDN w:val="0"/>
        <w:adjustRightInd w:val="0"/>
        <w:jc w:val="both"/>
        <w:rPr>
          <w:rFonts w:ascii="Arial" w:hAnsi="Arial" w:cs="Arial"/>
          <w:sz w:val="24"/>
          <w:szCs w:val="24"/>
        </w:rPr>
      </w:pPr>
      <w:r>
        <w:rPr>
          <w:rFonts w:ascii="Arial" w:hAnsi="Arial" w:cs="Arial"/>
          <w:sz w:val="24"/>
          <w:szCs w:val="24"/>
        </w:rPr>
        <w:t>For this element of the s</w:t>
      </w:r>
      <w:r w:rsidR="0080654B" w:rsidRPr="00F55076">
        <w:rPr>
          <w:rFonts w:ascii="Arial" w:hAnsi="Arial" w:cs="Arial"/>
          <w:sz w:val="24"/>
          <w:szCs w:val="24"/>
        </w:rPr>
        <w:t>ervice, the Provider will:</w:t>
      </w:r>
    </w:p>
    <w:p w:rsidR="0080654B" w:rsidRPr="00F55076" w:rsidRDefault="0080654B" w:rsidP="00F55076">
      <w:pPr>
        <w:widowControl w:val="0"/>
        <w:autoSpaceDE w:val="0"/>
        <w:autoSpaceDN w:val="0"/>
        <w:adjustRightInd w:val="0"/>
        <w:jc w:val="both"/>
        <w:rPr>
          <w:rFonts w:ascii="Arial" w:hAnsi="Arial" w:cs="Arial"/>
          <w:sz w:val="24"/>
          <w:szCs w:val="24"/>
        </w:rPr>
      </w:pPr>
    </w:p>
    <w:p w:rsidR="0080654B" w:rsidRPr="00F55076" w:rsidRDefault="0080654B" w:rsidP="000242F3">
      <w:pPr>
        <w:pStyle w:val="ListParagraph"/>
        <w:widowControl w:val="0"/>
        <w:numPr>
          <w:ilvl w:val="0"/>
          <w:numId w:val="31"/>
        </w:numPr>
        <w:autoSpaceDE w:val="0"/>
        <w:autoSpaceDN w:val="0"/>
        <w:adjustRightInd w:val="0"/>
        <w:jc w:val="both"/>
        <w:rPr>
          <w:rFonts w:ascii="Arial" w:hAnsi="Arial" w:cs="Arial"/>
          <w:sz w:val="24"/>
          <w:szCs w:val="24"/>
        </w:rPr>
      </w:pPr>
      <w:r w:rsidRPr="00F55076">
        <w:rPr>
          <w:rFonts w:ascii="Arial" w:hAnsi="Arial" w:cs="Arial"/>
          <w:sz w:val="24"/>
          <w:szCs w:val="24"/>
        </w:rPr>
        <w:t xml:space="preserve">Provide coordination to support the development of peer support opportunities from within </w:t>
      </w:r>
      <w:r w:rsidR="00EB50A4" w:rsidRPr="00F55076">
        <w:rPr>
          <w:rFonts w:ascii="Arial" w:hAnsi="Arial" w:cs="Arial"/>
          <w:sz w:val="24"/>
          <w:szCs w:val="24"/>
        </w:rPr>
        <w:t xml:space="preserve">and outside of </w:t>
      </w:r>
      <w:r w:rsidR="009D7533">
        <w:rPr>
          <w:rFonts w:ascii="Arial" w:hAnsi="Arial" w:cs="Arial"/>
          <w:sz w:val="24"/>
          <w:szCs w:val="24"/>
        </w:rPr>
        <w:t>the s</w:t>
      </w:r>
      <w:r w:rsidRPr="00F55076">
        <w:rPr>
          <w:rFonts w:ascii="Arial" w:hAnsi="Arial" w:cs="Arial"/>
          <w:sz w:val="24"/>
          <w:szCs w:val="24"/>
        </w:rPr>
        <w:t>ervice and to work in partnership with V</w:t>
      </w:r>
      <w:r w:rsidR="009D7533">
        <w:rPr>
          <w:rFonts w:ascii="Arial" w:hAnsi="Arial" w:cs="Arial"/>
          <w:sz w:val="24"/>
          <w:szCs w:val="24"/>
        </w:rPr>
        <w:t>oluntary, Community and Faith Sector (VCFS)</w:t>
      </w:r>
      <w:r w:rsidRPr="00F55076">
        <w:rPr>
          <w:rFonts w:ascii="Arial" w:hAnsi="Arial" w:cs="Arial"/>
          <w:sz w:val="24"/>
          <w:szCs w:val="24"/>
        </w:rPr>
        <w:t xml:space="preserve"> infrastructure organisations, Local Area Coordinators and Community Led Support initiatives (through Talking Points)</w:t>
      </w:r>
      <w:r w:rsidR="00EB50A4" w:rsidRPr="00F55076">
        <w:rPr>
          <w:rFonts w:ascii="Arial" w:hAnsi="Arial" w:cs="Arial"/>
          <w:sz w:val="24"/>
          <w:szCs w:val="24"/>
        </w:rPr>
        <w:t xml:space="preserve"> to develop links into existing support networks</w:t>
      </w:r>
      <w:r w:rsidRPr="00F55076">
        <w:rPr>
          <w:rFonts w:ascii="Arial" w:hAnsi="Arial" w:cs="Arial"/>
          <w:sz w:val="24"/>
          <w:szCs w:val="24"/>
        </w:rPr>
        <w:t xml:space="preserve">. These </w:t>
      </w:r>
      <w:r w:rsidR="009D7533">
        <w:rPr>
          <w:rFonts w:ascii="Arial" w:hAnsi="Arial" w:cs="Arial"/>
          <w:sz w:val="24"/>
          <w:szCs w:val="24"/>
        </w:rPr>
        <w:t xml:space="preserve">partners </w:t>
      </w:r>
      <w:r w:rsidRPr="00F55076">
        <w:rPr>
          <w:rFonts w:ascii="Arial" w:hAnsi="Arial" w:cs="Arial"/>
          <w:sz w:val="24"/>
          <w:szCs w:val="24"/>
        </w:rPr>
        <w:t xml:space="preserve">will be able to support </w:t>
      </w:r>
      <w:r w:rsidR="009D7533">
        <w:rPr>
          <w:rFonts w:ascii="Arial" w:hAnsi="Arial" w:cs="Arial"/>
          <w:sz w:val="24"/>
          <w:szCs w:val="24"/>
        </w:rPr>
        <w:t xml:space="preserve">with </w:t>
      </w:r>
      <w:r w:rsidRPr="00F55076">
        <w:rPr>
          <w:rFonts w:ascii="Arial" w:hAnsi="Arial" w:cs="Arial"/>
          <w:sz w:val="24"/>
          <w:szCs w:val="24"/>
        </w:rPr>
        <w:t>professional advice and networking opportunities for groups going forward.</w:t>
      </w:r>
    </w:p>
    <w:p w:rsidR="0080654B" w:rsidRPr="00F55076" w:rsidRDefault="0080654B" w:rsidP="00F55076">
      <w:pPr>
        <w:widowControl w:val="0"/>
        <w:tabs>
          <w:tab w:val="right" w:pos="1985"/>
        </w:tabs>
        <w:autoSpaceDE w:val="0"/>
        <w:autoSpaceDN w:val="0"/>
        <w:adjustRightInd w:val="0"/>
        <w:jc w:val="both"/>
        <w:rPr>
          <w:rFonts w:ascii="Arial" w:hAnsi="Arial" w:cs="Arial"/>
          <w:sz w:val="24"/>
          <w:szCs w:val="24"/>
        </w:rPr>
      </w:pPr>
    </w:p>
    <w:p w:rsidR="0080654B" w:rsidRPr="00F55076" w:rsidRDefault="0080654B" w:rsidP="000242F3">
      <w:pPr>
        <w:pStyle w:val="ListParagraph"/>
        <w:numPr>
          <w:ilvl w:val="0"/>
          <w:numId w:val="31"/>
        </w:numPr>
        <w:tabs>
          <w:tab w:val="right" w:pos="1985"/>
        </w:tabs>
        <w:jc w:val="both"/>
        <w:rPr>
          <w:rFonts w:ascii="Arial" w:hAnsi="Arial" w:cs="Arial"/>
          <w:sz w:val="24"/>
          <w:szCs w:val="24"/>
        </w:rPr>
      </w:pPr>
      <w:r w:rsidRPr="00F55076">
        <w:rPr>
          <w:rFonts w:ascii="Arial" w:hAnsi="Arial" w:cs="Arial"/>
          <w:sz w:val="24"/>
          <w:szCs w:val="24"/>
        </w:rPr>
        <w:tab/>
        <w:t xml:space="preserve">Enable and grow peer support and self-help groups that provide safe spaces for </w:t>
      </w:r>
      <w:r w:rsidR="00A21E06">
        <w:rPr>
          <w:rFonts w:ascii="Arial" w:hAnsi="Arial" w:cs="Arial"/>
          <w:sz w:val="24"/>
          <w:szCs w:val="24"/>
        </w:rPr>
        <w:t>people</w:t>
      </w:r>
      <w:r w:rsidRPr="00F55076">
        <w:rPr>
          <w:rFonts w:ascii="Arial" w:hAnsi="Arial" w:cs="Arial"/>
          <w:sz w:val="24"/>
          <w:szCs w:val="24"/>
        </w:rPr>
        <w:t xml:space="preserve"> to meet in their local community.  This will include support to find appropriate venues which are easily accessible and free </w:t>
      </w:r>
      <w:r w:rsidR="009D7533">
        <w:rPr>
          <w:rFonts w:ascii="Arial" w:hAnsi="Arial" w:cs="Arial"/>
          <w:sz w:val="24"/>
          <w:szCs w:val="24"/>
        </w:rPr>
        <w:t>(</w:t>
      </w:r>
      <w:r w:rsidRPr="00F55076">
        <w:rPr>
          <w:rFonts w:ascii="Arial" w:hAnsi="Arial" w:cs="Arial"/>
          <w:sz w:val="24"/>
          <w:szCs w:val="24"/>
        </w:rPr>
        <w:t>or at a low cost</w:t>
      </w:r>
      <w:r w:rsidR="009D7533">
        <w:rPr>
          <w:rFonts w:ascii="Arial" w:hAnsi="Arial" w:cs="Arial"/>
          <w:sz w:val="24"/>
          <w:szCs w:val="24"/>
        </w:rPr>
        <w:t>)</w:t>
      </w:r>
      <w:r w:rsidRPr="00F55076">
        <w:rPr>
          <w:rFonts w:ascii="Arial" w:hAnsi="Arial" w:cs="Arial"/>
          <w:sz w:val="24"/>
          <w:szCs w:val="24"/>
        </w:rPr>
        <w:t xml:space="preserve">, help and encouragement to get the group up and running, start up resources (if required) and acting as an ongoing point of contact of support for the group. </w:t>
      </w:r>
    </w:p>
    <w:p w:rsidR="0080654B" w:rsidRPr="00F55076" w:rsidRDefault="0080654B" w:rsidP="00F55076">
      <w:pPr>
        <w:widowControl w:val="0"/>
        <w:tabs>
          <w:tab w:val="right" w:pos="1985"/>
        </w:tabs>
        <w:autoSpaceDE w:val="0"/>
        <w:autoSpaceDN w:val="0"/>
        <w:adjustRightInd w:val="0"/>
        <w:ind w:left="360"/>
        <w:jc w:val="both"/>
        <w:rPr>
          <w:rFonts w:ascii="Arial" w:hAnsi="Arial" w:cs="Arial"/>
          <w:sz w:val="24"/>
          <w:szCs w:val="24"/>
        </w:rPr>
      </w:pPr>
    </w:p>
    <w:p w:rsidR="0080654B" w:rsidRPr="00F55076" w:rsidRDefault="0080654B" w:rsidP="000242F3">
      <w:pPr>
        <w:pStyle w:val="ListParagraph"/>
        <w:widowControl w:val="0"/>
        <w:numPr>
          <w:ilvl w:val="0"/>
          <w:numId w:val="31"/>
        </w:numPr>
        <w:tabs>
          <w:tab w:val="right" w:pos="1985"/>
          <w:tab w:val="right" w:pos="4253"/>
        </w:tabs>
        <w:autoSpaceDE w:val="0"/>
        <w:autoSpaceDN w:val="0"/>
        <w:adjustRightInd w:val="0"/>
        <w:jc w:val="both"/>
        <w:rPr>
          <w:rFonts w:ascii="Arial" w:hAnsi="Arial" w:cs="Arial"/>
          <w:color w:val="000000" w:themeColor="text1"/>
          <w:sz w:val="24"/>
          <w:szCs w:val="24"/>
        </w:rPr>
      </w:pPr>
      <w:r w:rsidRPr="00F55076">
        <w:rPr>
          <w:rFonts w:ascii="Arial" w:hAnsi="Arial" w:cs="Arial"/>
          <w:sz w:val="24"/>
          <w:szCs w:val="24"/>
        </w:rPr>
        <w:tab/>
        <w:t xml:space="preserve">Ensure that the distribution of groups takes into account other local opportunities available to </w:t>
      </w:r>
      <w:r w:rsidR="009D7533">
        <w:rPr>
          <w:rFonts w:ascii="Arial" w:hAnsi="Arial" w:cs="Arial"/>
          <w:sz w:val="24"/>
          <w:szCs w:val="24"/>
        </w:rPr>
        <w:t>p</w:t>
      </w:r>
      <w:r w:rsidR="00A21E06">
        <w:rPr>
          <w:rFonts w:ascii="Arial" w:hAnsi="Arial" w:cs="Arial"/>
          <w:sz w:val="24"/>
          <w:szCs w:val="24"/>
        </w:rPr>
        <w:t>eople</w:t>
      </w:r>
      <w:r w:rsidRPr="00F55076">
        <w:rPr>
          <w:rFonts w:ascii="Arial" w:hAnsi="Arial" w:cs="Arial"/>
          <w:sz w:val="24"/>
          <w:szCs w:val="24"/>
        </w:rPr>
        <w:t xml:space="preserve"> to ensure there are no gaps or duplication. This will be through working closely with Local Area Coordinators, Talking Points, </w:t>
      </w:r>
      <w:proofErr w:type="spellStart"/>
      <w:r w:rsidRPr="00F55076">
        <w:rPr>
          <w:rFonts w:ascii="Arial" w:hAnsi="Arial" w:cs="Arial"/>
          <w:sz w:val="24"/>
          <w:szCs w:val="24"/>
        </w:rPr>
        <w:t>vSPA</w:t>
      </w:r>
      <w:proofErr w:type="spellEnd"/>
      <w:r w:rsidRPr="00F55076">
        <w:rPr>
          <w:rFonts w:ascii="Arial" w:hAnsi="Arial" w:cs="Arial"/>
          <w:sz w:val="24"/>
          <w:szCs w:val="24"/>
        </w:rPr>
        <w:t xml:space="preserve"> (voluntary sector single point of access) and Community Action Derby (CAD) to understand any gaps in services and respond to local need without duplicating services.</w:t>
      </w:r>
      <w:r w:rsidRPr="00F55076" w:rsidDel="00DE6931">
        <w:rPr>
          <w:rFonts w:ascii="Arial" w:hAnsi="Arial" w:cs="Arial"/>
          <w:sz w:val="24"/>
          <w:szCs w:val="24"/>
        </w:rPr>
        <w:t xml:space="preserve"> </w:t>
      </w:r>
    </w:p>
    <w:p w:rsidR="0080654B" w:rsidRPr="00F55076" w:rsidRDefault="0080654B" w:rsidP="00F55076">
      <w:pPr>
        <w:widowControl w:val="0"/>
        <w:tabs>
          <w:tab w:val="right" w:pos="1985"/>
        </w:tabs>
        <w:autoSpaceDE w:val="0"/>
        <w:autoSpaceDN w:val="0"/>
        <w:adjustRightInd w:val="0"/>
        <w:jc w:val="both"/>
        <w:rPr>
          <w:rFonts w:ascii="Arial" w:hAnsi="Arial" w:cs="Arial"/>
          <w:sz w:val="24"/>
          <w:szCs w:val="24"/>
        </w:rPr>
      </w:pPr>
    </w:p>
    <w:p w:rsidR="0080654B" w:rsidRPr="00F55076" w:rsidRDefault="0080654B" w:rsidP="000242F3">
      <w:pPr>
        <w:pStyle w:val="ListParagraph"/>
        <w:widowControl w:val="0"/>
        <w:numPr>
          <w:ilvl w:val="0"/>
          <w:numId w:val="31"/>
        </w:numPr>
        <w:tabs>
          <w:tab w:val="right" w:pos="1985"/>
        </w:tabs>
        <w:autoSpaceDE w:val="0"/>
        <w:autoSpaceDN w:val="0"/>
        <w:adjustRightInd w:val="0"/>
        <w:jc w:val="both"/>
        <w:rPr>
          <w:rFonts w:ascii="Arial" w:hAnsi="Arial" w:cs="Arial"/>
          <w:sz w:val="24"/>
          <w:szCs w:val="24"/>
        </w:rPr>
      </w:pPr>
      <w:r w:rsidRPr="00F55076">
        <w:rPr>
          <w:rFonts w:ascii="Arial" w:hAnsi="Arial" w:cs="Arial"/>
          <w:sz w:val="24"/>
          <w:szCs w:val="24"/>
        </w:rPr>
        <w:tab/>
        <w:t xml:space="preserve">Ensure self-help and peer support groups are able to cover a flexible timetable based on the needs of individuals involved (i.e. opportunities to meet in the evening and at weekends if this is what is identified </w:t>
      </w:r>
      <w:r w:rsidR="00EB50A4" w:rsidRPr="00F55076">
        <w:rPr>
          <w:rFonts w:ascii="Arial" w:hAnsi="Arial" w:cs="Arial"/>
          <w:sz w:val="24"/>
          <w:szCs w:val="24"/>
        </w:rPr>
        <w:t xml:space="preserve">as useful </w:t>
      </w:r>
      <w:r w:rsidRPr="00F55076">
        <w:rPr>
          <w:rFonts w:ascii="Arial" w:hAnsi="Arial" w:cs="Arial"/>
          <w:sz w:val="24"/>
          <w:szCs w:val="24"/>
        </w:rPr>
        <w:t xml:space="preserve">by </w:t>
      </w:r>
      <w:r w:rsidR="00A21E06">
        <w:rPr>
          <w:rFonts w:ascii="Arial" w:hAnsi="Arial" w:cs="Arial"/>
          <w:sz w:val="24"/>
          <w:szCs w:val="24"/>
        </w:rPr>
        <w:t>People</w:t>
      </w:r>
      <w:r w:rsidRPr="00F55076">
        <w:rPr>
          <w:rFonts w:ascii="Arial" w:hAnsi="Arial" w:cs="Arial"/>
          <w:sz w:val="24"/>
          <w:szCs w:val="24"/>
        </w:rPr>
        <w:t>).</w:t>
      </w:r>
    </w:p>
    <w:p w:rsidR="0080654B" w:rsidRPr="00F55076" w:rsidRDefault="0080654B" w:rsidP="00F55076">
      <w:pPr>
        <w:widowControl w:val="0"/>
        <w:tabs>
          <w:tab w:val="right" w:pos="1985"/>
        </w:tabs>
        <w:autoSpaceDE w:val="0"/>
        <w:autoSpaceDN w:val="0"/>
        <w:adjustRightInd w:val="0"/>
        <w:jc w:val="both"/>
        <w:rPr>
          <w:rFonts w:ascii="Arial" w:hAnsi="Arial" w:cs="Arial"/>
          <w:sz w:val="24"/>
          <w:szCs w:val="24"/>
          <w:highlight w:val="yellow"/>
        </w:rPr>
      </w:pPr>
    </w:p>
    <w:p w:rsidR="0080654B" w:rsidRPr="00F55076" w:rsidRDefault="0080654B" w:rsidP="000242F3">
      <w:pPr>
        <w:pStyle w:val="ListParagraph"/>
        <w:numPr>
          <w:ilvl w:val="0"/>
          <w:numId w:val="31"/>
        </w:numPr>
        <w:tabs>
          <w:tab w:val="right" w:pos="1985"/>
        </w:tabs>
        <w:jc w:val="both"/>
        <w:rPr>
          <w:rFonts w:ascii="Arial" w:hAnsi="Arial" w:cs="Arial"/>
          <w:sz w:val="24"/>
          <w:szCs w:val="24"/>
          <w:lang w:eastAsia="en-GB"/>
        </w:rPr>
      </w:pPr>
      <w:r w:rsidRPr="00F55076">
        <w:rPr>
          <w:rFonts w:ascii="Arial" w:hAnsi="Arial" w:cs="Arial"/>
          <w:sz w:val="24"/>
          <w:szCs w:val="24"/>
          <w:lang w:eastAsia="en-GB"/>
        </w:rPr>
        <w:t xml:space="preserve">Keep in regular contact with and regularly evaluate all peer support </w:t>
      </w:r>
      <w:r w:rsidR="00EB50A4" w:rsidRPr="00F55076">
        <w:rPr>
          <w:rFonts w:ascii="Arial" w:hAnsi="Arial" w:cs="Arial"/>
          <w:sz w:val="24"/>
          <w:szCs w:val="24"/>
          <w:lang w:eastAsia="en-GB"/>
        </w:rPr>
        <w:t xml:space="preserve">activity </w:t>
      </w:r>
      <w:r w:rsidRPr="00F55076">
        <w:rPr>
          <w:rFonts w:ascii="Arial" w:hAnsi="Arial" w:cs="Arial"/>
          <w:sz w:val="24"/>
          <w:szCs w:val="24"/>
          <w:lang w:eastAsia="en-GB"/>
        </w:rPr>
        <w:t>through participant feedback to ensure they are viable, operating effectively a</w:t>
      </w:r>
      <w:r w:rsidR="001D4435">
        <w:rPr>
          <w:rFonts w:ascii="Arial" w:hAnsi="Arial" w:cs="Arial"/>
          <w:sz w:val="24"/>
          <w:szCs w:val="24"/>
          <w:lang w:eastAsia="en-GB"/>
        </w:rPr>
        <w:t>nd to demonstrate that overall s</w:t>
      </w:r>
      <w:r w:rsidRPr="00F55076">
        <w:rPr>
          <w:rFonts w:ascii="Arial" w:hAnsi="Arial" w:cs="Arial"/>
          <w:sz w:val="24"/>
          <w:szCs w:val="24"/>
          <w:lang w:eastAsia="en-GB"/>
        </w:rPr>
        <w:t>ervice objectives are achieved.</w:t>
      </w:r>
    </w:p>
    <w:p w:rsidR="0080654B" w:rsidRPr="00F55076" w:rsidRDefault="0080654B" w:rsidP="00F55076">
      <w:pPr>
        <w:widowControl w:val="0"/>
        <w:tabs>
          <w:tab w:val="right" w:pos="1985"/>
        </w:tabs>
        <w:autoSpaceDE w:val="0"/>
        <w:autoSpaceDN w:val="0"/>
        <w:adjustRightInd w:val="0"/>
        <w:jc w:val="both"/>
        <w:rPr>
          <w:rFonts w:ascii="Arial" w:hAnsi="Arial" w:cs="Arial"/>
          <w:sz w:val="24"/>
          <w:szCs w:val="24"/>
        </w:rPr>
      </w:pPr>
    </w:p>
    <w:p w:rsidR="0080654B" w:rsidRPr="00F55076" w:rsidRDefault="0080654B" w:rsidP="000242F3">
      <w:pPr>
        <w:pStyle w:val="ListParagraph"/>
        <w:numPr>
          <w:ilvl w:val="0"/>
          <w:numId w:val="31"/>
        </w:numPr>
        <w:tabs>
          <w:tab w:val="right" w:pos="1985"/>
        </w:tabs>
        <w:jc w:val="both"/>
        <w:rPr>
          <w:rFonts w:ascii="Arial" w:hAnsi="Arial" w:cs="Arial"/>
          <w:sz w:val="24"/>
          <w:szCs w:val="24"/>
        </w:rPr>
      </w:pPr>
      <w:r w:rsidRPr="00F55076">
        <w:rPr>
          <w:rFonts w:ascii="Arial" w:hAnsi="Arial" w:cs="Arial"/>
          <w:sz w:val="24"/>
          <w:szCs w:val="24"/>
        </w:rPr>
        <w:tab/>
        <w:t xml:space="preserve">Ensure that funding is used for start-up costs and reasonable costs related to the venue for peer support/self-help groups. </w:t>
      </w:r>
      <w:r w:rsidR="00A21E06">
        <w:rPr>
          <w:rFonts w:ascii="Arial" w:hAnsi="Arial" w:cs="Arial"/>
          <w:sz w:val="24"/>
          <w:szCs w:val="24"/>
        </w:rPr>
        <w:t>People</w:t>
      </w:r>
      <w:r w:rsidRPr="00F55076">
        <w:rPr>
          <w:rFonts w:ascii="Arial" w:hAnsi="Arial" w:cs="Arial"/>
          <w:sz w:val="24"/>
          <w:szCs w:val="24"/>
        </w:rPr>
        <w:t xml:space="preserve"> who use groups and activities may be asked to make a small contribution towards the activity or refreshment cost. The Provider must ensure that any charge is:</w:t>
      </w:r>
    </w:p>
    <w:p w:rsidR="00EB50A4" w:rsidRPr="00F55076" w:rsidRDefault="00EB50A4" w:rsidP="00F55076">
      <w:pPr>
        <w:pStyle w:val="ListParagraph"/>
        <w:tabs>
          <w:tab w:val="right" w:pos="1985"/>
        </w:tabs>
        <w:jc w:val="both"/>
        <w:rPr>
          <w:rFonts w:ascii="Arial" w:hAnsi="Arial" w:cs="Arial"/>
          <w:sz w:val="24"/>
          <w:szCs w:val="24"/>
        </w:rPr>
      </w:pPr>
    </w:p>
    <w:p w:rsidR="0080654B" w:rsidRPr="00F55076" w:rsidRDefault="0080654B" w:rsidP="000242F3">
      <w:pPr>
        <w:widowControl w:val="0"/>
        <w:numPr>
          <w:ilvl w:val="0"/>
          <w:numId w:val="32"/>
        </w:numPr>
        <w:autoSpaceDE w:val="0"/>
        <w:autoSpaceDN w:val="0"/>
        <w:adjustRightInd w:val="0"/>
        <w:ind w:left="1701" w:hanging="567"/>
        <w:jc w:val="both"/>
        <w:rPr>
          <w:rFonts w:ascii="Arial" w:hAnsi="Arial" w:cs="Arial"/>
          <w:sz w:val="24"/>
          <w:szCs w:val="24"/>
        </w:rPr>
      </w:pPr>
      <w:r w:rsidRPr="00F55076">
        <w:rPr>
          <w:rFonts w:ascii="Arial" w:hAnsi="Arial" w:cs="Arial"/>
          <w:sz w:val="24"/>
          <w:szCs w:val="24"/>
        </w:rPr>
        <w:t xml:space="preserve">affordable and does not act as a barrier to accessing support </w:t>
      </w:r>
      <w:r w:rsidRPr="00F55076">
        <w:rPr>
          <w:rFonts w:ascii="Arial" w:hAnsi="Arial" w:cs="Arial"/>
          <w:sz w:val="24"/>
          <w:szCs w:val="24"/>
        </w:rPr>
        <w:lastRenderedPageBreak/>
        <w:t>activities</w:t>
      </w:r>
    </w:p>
    <w:p w:rsidR="0080654B" w:rsidRPr="00F55076" w:rsidRDefault="0080654B" w:rsidP="000242F3">
      <w:pPr>
        <w:widowControl w:val="0"/>
        <w:numPr>
          <w:ilvl w:val="0"/>
          <w:numId w:val="32"/>
        </w:numPr>
        <w:autoSpaceDE w:val="0"/>
        <w:autoSpaceDN w:val="0"/>
        <w:adjustRightInd w:val="0"/>
        <w:ind w:left="1701" w:hanging="567"/>
        <w:jc w:val="both"/>
        <w:rPr>
          <w:rFonts w:ascii="Arial" w:hAnsi="Arial" w:cs="Arial"/>
          <w:sz w:val="24"/>
          <w:szCs w:val="24"/>
        </w:rPr>
      </w:pPr>
      <w:r w:rsidRPr="00F55076">
        <w:rPr>
          <w:rFonts w:ascii="Arial" w:hAnsi="Arial" w:cs="Arial"/>
          <w:sz w:val="24"/>
          <w:szCs w:val="24"/>
        </w:rPr>
        <w:t xml:space="preserve">appropriate to the activity and discussed with </w:t>
      </w:r>
      <w:r w:rsidR="001D4435">
        <w:rPr>
          <w:rFonts w:ascii="Arial" w:hAnsi="Arial" w:cs="Arial"/>
          <w:sz w:val="24"/>
          <w:szCs w:val="24"/>
        </w:rPr>
        <w:t>p</w:t>
      </w:r>
      <w:r w:rsidR="00A21E06">
        <w:rPr>
          <w:rFonts w:ascii="Arial" w:hAnsi="Arial" w:cs="Arial"/>
          <w:sz w:val="24"/>
          <w:szCs w:val="24"/>
        </w:rPr>
        <w:t>eople</w:t>
      </w:r>
      <w:r w:rsidRPr="00F55076">
        <w:rPr>
          <w:rFonts w:ascii="Arial" w:hAnsi="Arial" w:cs="Arial"/>
          <w:sz w:val="24"/>
          <w:szCs w:val="24"/>
        </w:rPr>
        <w:t xml:space="preserve"> as part of developing  activity programmes like healthy eating and cooking on a budget</w:t>
      </w:r>
    </w:p>
    <w:p w:rsidR="0080654B" w:rsidRPr="00F55076" w:rsidRDefault="0080654B" w:rsidP="00F55076">
      <w:pPr>
        <w:widowControl w:val="0"/>
        <w:autoSpaceDE w:val="0"/>
        <w:autoSpaceDN w:val="0"/>
        <w:adjustRightInd w:val="0"/>
        <w:ind w:left="1080"/>
        <w:jc w:val="both"/>
        <w:rPr>
          <w:rFonts w:ascii="Arial" w:hAnsi="Arial" w:cs="Arial"/>
          <w:sz w:val="24"/>
          <w:szCs w:val="24"/>
        </w:rPr>
      </w:pPr>
    </w:p>
    <w:p w:rsidR="0080654B" w:rsidRDefault="0080654B" w:rsidP="000242F3">
      <w:pPr>
        <w:pStyle w:val="ListParagraph"/>
        <w:widowControl w:val="0"/>
        <w:numPr>
          <w:ilvl w:val="0"/>
          <w:numId w:val="31"/>
        </w:numPr>
        <w:autoSpaceDE w:val="0"/>
        <w:autoSpaceDN w:val="0"/>
        <w:adjustRightInd w:val="0"/>
        <w:jc w:val="both"/>
        <w:rPr>
          <w:rFonts w:ascii="Arial" w:hAnsi="Arial" w:cs="Arial"/>
          <w:sz w:val="24"/>
          <w:szCs w:val="24"/>
        </w:rPr>
      </w:pPr>
      <w:r w:rsidRPr="00F55076">
        <w:rPr>
          <w:rFonts w:ascii="Arial" w:hAnsi="Arial" w:cs="Arial"/>
          <w:sz w:val="24"/>
          <w:szCs w:val="24"/>
        </w:rPr>
        <w:t>Where possible, encourage groups to become self- sustaining and independent with support from the VC</w:t>
      </w:r>
      <w:r w:rsidR="00EB50A4" w:rsidRPr="00F55076">
        <w:rPr>
          <w:rFonts w:ascii="Arial" w:hAnsi="Arial" w:cs="Arial"/>
          <w:sz w:val="24"/>
          <w:szCs w:val="24"/>
        </w:rPr>
        <w:t>F</w:t>
      </w:r>
      <w:r w:rsidRPr="00F55076">
        <w:rPr>
          <w:rFonts w:ascii="Arial" w:hAnsi="Arial" w:cs="Arial"/>
          <w:sz w:val="24"/>
          <w:szCs w:val="24"/>
        </w:rPr>
        <w:t>S infrastructure organisations or other support available.</w:t>
      </w:r>
    </w:p>
    <w:p w:rsidR="001D4435" w:rsidRDefault="001D4435" w:rsidP="001D4435">
      <w:pPr>
        <w:pStyle w:val="ListParagraph"/>
        <w:widowControl w:val="0"/>
        <w:autoSpaceDE w:val="0"/>
        <w:autoSpaceDN w:val="0"/>
        <w:adjustRightInd w:val="0"/>
        <w:jc w:val="both"/>
        <w:rPr>
          <w:rFonts w:ascii="Arial" w:hAnsi="Arial" w:cs="Arial"/>
          <w:sz w:val="24"/>
          <w:szCs w:val="24"/>
        </w:rPr>
      </w:pPr>
    </w:p>
    <w:p w:rsidR="001D4435" w:rsidRPr="00F55076" w:rsidRDefault="001D4435" w:rsidP="000242F3">
      <w:pPr>
        <w:pStyle w:val="ListParagraph"/>
        <w:widowControl w:val="0"/>
        <w:numPr>
          <w:ilvl w:val="0"/>
          <w:numId w:val="31"/>
        </w:numPr>
        <w:autoSpaceDE w:val="0"/>
        <w:autoSpaceDN w:val="0"/>
        <w:adjustRightInd w:val="0"/>
        <w:jc w:val="both"/>
        <w:rPr>
          <w:rFonts w:ascii="Arial" w:hAnsi="Arial" w:cs="Arial"/>
          <w:sz w:val="24"/>
          <w:szCs w:val="24"/>
        </w:rPr>
      </w:pPr>
      <w:r>
        <w:rPr>
          <w:rFonts w:ascii="Arial" w:hAnsi="Arial" w:cs="Arial"/>
          <w:sz w:val="24"/>
          <w:szCs w:val="24"/>
        </w:rPr>
        <w:t>Ensure that this element of the service provides equity of access to all citizens, being mindful of people with distinct physical, cultural, religious or sensory needs for example the Deaf community.</w:t>
      </w:r>
    </w:p>
    <w:p w:rsidR="0080654B" w:rsidRPr="00F55076" w:rsidRDefault="0080654B" w:rsidP="00F55076">
      <w:pPr>
        <w:tabs>
          <w:tab w:val="left" w:pos="794"/>
        </w:tabs>
        <w:ind w:left="720"/>
        <w:jc w:val="both"/>
        <w:rPr>
          <w:rFonts w:ascii="Arial" w:hAnsi="Arial" w:cs="Arial"/>
          <w:iCs/>
          <w:sz w:val="24"/>
          <w:szCs w:val="24"/>
          <w:highlight w:val="yellow"/>
        </w:rPr>
      </w:pPr>
    </w:p>
    <w:p w:rsidR="0080654B" w:rsidRPr="00F55076" w:rsidRDefault="00D64A13" w:rsidP="00E46B13">
      <w:pPr>
        <w:tabs>
          <w:tab w:val="left" w:pos="0"/>
        </w:tabs>
        <w:jc w:val="both"/>
        <w:rPr>
          <w:rFonts w:ascii="Arial" w:hAnsi="Arial" w:cs="Arial"/>
          <w:b/>
          <w:iCs/>
          <w:sz w:val="24"/>
          <w:szCs w:val="24"/>
        </w:rPr>
      </w:pPr>
      <w:r>
        <w:rPr>
          <w:rFonts w:ascii="Arial" w:hAnsi="Arial" w:cs="Arial"/>
          <w:b/>
          <w:iCs/>
          <w:sz w:val="24"/>
          <w:szCs w:val="24"/>
        </w:rPr>
        <w:t>3.6.2</w:t>
      </w:r>
      <w:r>
        <w:rPr>
          <w:rFonts w:ascii="Arial" w:hAnsi="Arial" w:cs="Arial"/>
          <w:b/>
          <w:iCs/>
          <w:sz w:val="24"/>
          <w:szCs w:val="24"/>
        </w:rPr>
        <w:tab/>
      </w:r>
      <w:r w:rsidR="0080654B" w:rsidRPr="00F55076">
        <w:rPr>
          <w:rFonts w:ascii="Arial" w:hAnsi="Arial" w:cs="Arial"/>
          <w:b/>
          <w:iCs/>
          <w:sz w:val="24"/>
          <w:szCs w:val="24"/>
        </w:rPr>
        <w:t>Recovery education</w:t>
      </w:r>
    </w:p>
    <w:p w:rsidR="0080654B" w:rsidRPr="00F55076" w:rsidRDefault="0080654B" w:rsidP="00E46B13">
      <w:pPr>
        <w:tabs>
          <w:tab w:val="left" w:pos="0"/>
        </w:tabs>
        <w:jc w:val="both"/>
        <w:rPr>
          <w:rFonts w:ascii="Arial" w:hAnsi="Arial" w:cs="Arial"/>
          <w:iCs/>
          <w:sz w:val="24"/>
          <w:szCs w:val="24"/>
        </w:rPr>
      </w:pPr>
    </w:p>
    <w:p w:rsidR="004C2946" w:rsidRPr="001F0AE7" w:rsidRDefault="0080654B" w:rsidP="00E46B13">
      <w:pPr>
        <w:tabs>
          <w:tab w:val="left" w:pos="0"/>
        </w:tabs>
        <w:jc w:val="both"/>
        <w:rPr>
          <w:rFonts w:ascii="Arial" w:hAnsi="Arial" w:cs="Arial"/>
          <w:sz w:val="24"/>
          <w:szCs w:val="24"/>
        </w:rPr>
      </w:pPr>
      <w:r w:rsidRPr="00F55076">
        <w:rPr>
          <w:rFonts w:ascii="Arial" w:hAnsi="Arial" w:cs="Arial"/>
          <w:iCs/>
          <w:sz w:val="24"/>
          <w:szCs w:val="24"/>
        </w:rPr>
        <w:t xml:space="preserve">The </w:t>
      </w:r>
      <w:r w:rsidR="00992D71" w:rsidRPr="00F55076">
        <w:rPr>
          <w:rFonts w:ascii="Arial" w:hAnsi="Arial" w:cs="Arial"/>
          <w:iCs/>
          <w:sz w:val="24"/>
          <w:szCs w:val="24"/>
        </w:rPr>
        <w:t>P</w:t>
      </w:r>
      <w:r w:rsidRPr="00F55076">
        <w:rPr>
          <w:rFonts w:ascii="Arial" w:hAnsi="Arial" w:cs="Arial"/>
          <w:iCs/>
          <w:sz w:val="24"/>
          <w:szCs w:val="24"/>
        </w:rPr>
        <w:t xml:space="preserve">rovider will </w:t>
      </w:r>
      <w:r w:rsidR="00EB50A4" w:rsidRPr="00F55076">
        <w:rPr>
          <w:rFonts w:ascii="Arial" w:hAnsi="Arial" w:cs="Arial"/>
          <w:iCs/>
          <w:sz w:val="24"/>
          <w:szCs w:val="24"/>
        </w:rPr>
        <w:t xml:space="preserve">work </w:t>
      </w:r>
      <w:r w:rsidR="00992D71" w:rsidRPr="00F55076">
        <w:rPr>
          <w:rFonts w:ascii="Arial" w:hAnsi="Arial" w:cs="Arial"/>
          <w:iCs/>
          <w:sz w:val="24"/>
          <w:szCs w:val="24"/>
        </w:rPr>
        <w:t xml:space="preserve">collaboratively </w:t>
      </w:r>
      <w:r w:rsidR="00EB50A4" w:rsidRPr="00F55076">
        <w:rPr>
          <w:rFonts w:ascii="Arial" w:hAnsi="Arial" w:cs="Arial"/>
          <w:iCs/>
          <w:sz w:val="24"/>
          <w:szCs w:val="24"/>
        </w:rPr>
        <w:t xml:space="preserve">with other local partners and stakeholders to consider local needs, and </w:t>
      </w:r>
      <w:r w:rsidRPr="00F55076">
        <w:rPr>
          <w:rFonts w:ascii="Arial" w:hAnsi="Arial" w:cs="Arial"/>
          <w:iCs/>
          <w:sz w:val="24"/>
          <w:szCs w:val="24"/>
        </w:rPr>
        <w:t xml:space="preserve">develop a programme of learning opportunities designed to support </w:t>
      </w:r>
      <w:r w:rsidR="001D4435">
        <w:rPr>
          <w:rFonts w:ascii="Arial" w:hAnsi="Arial" w:cs="Arial"/>
          <w:iCs/>
          <w:sz w:val="24"/>
          <w:szCs w:val="24"/>
        </w:rPr>
        <w:t>p</w:t>
      </w:r>
      <w:r w:rsidR="00A21E06">
        <w:rPr>
          <w:rFonts w:ascii="Arial" w:hAnsi="Arial" w:cs="Arial"/>
          <w:iCs/>
          <w:sz w:val="24"/>
          <w:szCs w:val="24"/>
        </w:rPr>
        <w:t>eople</w:t>
      </w:r>
      <w:r w:rsidRPr="00F55076">
        <w:rPr>
          <w:rFonts w:ascii="Arial" w:hAnsi="Arial" w:cs="Arial"/>
          <w:iCs/>
          <w:sz w:val="24"/>
          <w:szCs w:val="24"/>
        </w:rPr>
        <w:t xml:space="preserve"> to learn about their </w:t>
      </w:r>
      <w:r w:rsidR="00EB50A4" w:rsidRPr="00F55076">
        <w:rPr>
          <w:rFonts w:ascii="Arial" w:hAnsi="Arial" w:cs="Arial"/>
          <w:iCs/>
          <w:sz w:val="24"/>
          <w:szCs w:val="24"/>
        </w:rPr>
        <w:t xml:space="preserve">mental health </w:t>
      </w:r>
      <w:r w:rsidRPr="00F55076">
        <w:rPr>
          <w:rFonts w:ascii="Arial" w:hAnsi="Arial" w:cs="Arial"/>
          <w:iCs/>
          <w:sz w:val="24"/>
          <w:szCs w:val="24"/>
        </w:rPr>
        <w:t>conditions</w:t>
      </w:r>
      <w:r w:rsidR="00992D71" w:rsidRPr="00F55076">
        <w:rPr>
          <w:rFonts w:ascii="Arial" w:hAnsi="Arial" w:cs="Arial"/>
          <w:iCs/>
          <w:sz w:val="24"/>
          <w:szCs w:val="24"/>
        </w:rPr>
        <w:t xml:space="preserve">. </w:t>
      </w:r>
      <w:r w:rsidR="0072054D">
        <w:rPr>
          <w:rFonts w:ascii="Arial" w:hAnsi="Arial" w:cs="Arial"/>
          <w:iCs/>
          <w:sz w:val="24"/>
          <w:szCs w:val="24"/>
        </w:rPr>
        <w:t xml:space="preserve">The Provider is not expected to be the sole party delivering recovery education, but is expected instead to contribute to local development and delivery. </w:t>
      </w:r>
      <w:r w:rsidR="004C2946" w:rsidRPr="004C2946">
        <w:rPr>
          <w:rFonts w:ascii="Arial" w:hAnsi="Arial" w:cs="Arial"/>
          <w:sz w:val="24"/>
          <w:szCs w:val="24"/>
        </w:rPr>
        <w:t>Development of the Recovery education offer will involve close collaboration with health, social care</w:t>
      </w:r>
      <w:r w:rsidR="001F0AE7">
        <w:rPr>
          <w:rFonts w:ascii="Arial" w:hAnsi="Arial" w:cs="Arial"/>
          <w:sz w:val="24"/>
          <w:szCs w:val="24"/>
        </w:rPr>
        <w:t>, adult education,</w:t>
      </w:r>
      <w:r w:rsidR="004C2946" w:rsidRPr="004C2946">
        <w:rPr>
          <w:rFonts w:ascii="Arial" w:hAnsi="Arial" w:cs="Arial"/>
          <w:sz w:val="24"/>
          <w:szCs w:val="24"/>
        </w:rPr>
        <w:t xml:space="preserve"> </w:t>
      </w:r>
      <w:r w:rsidR="001F0AE7">
        <w:rPr>
          <w:rFonts w:ascii="Arial" w:hAnsi="Arial" w:cs="Arial"/>
          <w:sz w:val="24"/>
          <w:szCs w:val="24"/>
        </w:rPr>
        <w:t xml:space="preserve">other relevant community partners, </w:t>
      </w:r>
      <w:r w:rsidR="004C2946" w:rsidRPr="004C2946">
        <w:rPr>
          <w:rFonts w:ascii="Arial" w:hAnsi="Arial" w:cs="Arial"/>
          <w:sz w:val="24"/>
          <w:szCs w:val="24"/>
        </w:rPr>
        <w:t>and mental health service providers in order to meet the needs of people in Derby City</w:t>
      </w:r>
      <w:r w:rsidR="001F0AE7">
        <w:rPr>
          <w:rFonts w:ascii="Arial" w:hAnsi="Arial" w:cs="Arial"/>
          <w:sz w:val="24"/>
          <w:szCs w:val="24"/>
        </w:rPr>
        <w:t>,</w:t>
      </w:r>
      <w:r w:rsidR="004C2946" w:rsidRPr="004C2946">
        <w:rPr>
          <w:rFonts w:ascii="Arial" w:hAnsi="Arial" w:cs="Arial"/>
          <w:sz w:val="24"/>
          <w:szCs w:val="24"/>
        </w:rPr>
        <w:t xml:space="preserve"> but also </w:t>
      </w:r>
      <w:r w:rsidR="001F0AE7">
        <w:rPr>
          <w:rFonts w:ascii="Arial" w:hAnsi="Arial" w:cs="Arial"/>
          <w:sz w:val="24"/>
          <w:szCs w:val="24"/>
        </w:rPr>
        <w:t>to avoid duplication of learning opportunities</w:t>
      </w:r>
      <w:r w:rsidR="004C2946" w:rsidRPr="004C2946">
        <w:rPr>
          <w:rFonts w:ascii="Arial" w:hAnsi="Arial" w:cs="Arial"/>
          <w:sz w:val="24"/>
          <w:szCs w:val="24"/>
        </w:rPr>
        <w:t>/</w:t>
      </w:r>
      <w:r w:rsidR="001F0AE7">
        <w:rPr>
          <w:rFonts w:ascii="Arial" w:hAnsi="Arial" w:cs="Arial"/>
          <w:sz w:val="24"/>
          <w:szCs w:val="24"/>
        </w:rPr>
        <w:t xml:space="preserve"> groups</w:t>
      </w:r>
      <w:r w:rsidR="004C2946" w:rsidRPr="004C2946">
        <w:rPr>
          <w:rFonts w:ascii="Arial" w:hAnsi="Arial" w:cs="Arial"/>
          <w:sz w:val="24"/>
          <w:szCs w:val="24"/>
        </w:rPr>
        <w:t>.</w:t>
      </w:r>
      <w:r w:rsidR="004C2946" w:rsidRPr="004C2946">
        <w:t xml:space="preserve">  </w:t>
      </w:r>
    </w:p>
    <w:p w:rsidR="004C2946" w:rsidRDefault="004C2946" w:rsidP="00467BA1">
      <w:pPr>
        <w:tabs>
          <w:tab w:val="left" w:pos="0"/>
        </w:tabs>
        <w:jc w:val="both"/>
        <w:rPr>
          <w:rFonts w:ascii="Arial" w:hAnsi="Arial" w:cs="Arial"/>
          <w:iCs/>
          <w:sz w:val="24"/>
          <w:szCs w:val="24"/>
        </w:rPr>
      </w:pPr>
    </w:p>
    <w:p w:rsidR="004C2946" w:rsidRDefault="004C2946" w:rsidP="00467BA1">
      <w:pPr>
        <w:jc w:val="both"/>
        <w:rPr>
          <w:rFonts w:ascii="Arial" w:eastAsiaTheme="minorHAnsi" w:hAnsi="Arial" w:cs="Arial"/>
          <w:sz w:val="24"/>
          <w:szCs w:val="24"/>
        </w:rPr>
      </w:pPr>
      <w:r w:rsidRPr="004C2946">
        <w:rPr>
          <w:rFonts w:ascii="Arial" w:eastAsiaTheme="minorHAnsi" w:hAnsi="Arial" w:cs="Arial"/>
          <w:sz w:val="24"/>
          <w:szCs w:val="24"/>
        </w:rPr>
        <w:t>Recovery Education will offer opportuni</w:t>
      </w:r>
      <w:r>
        <w:rPr>
          <w:rFonts w:ascii="Arial" w:eastAsiaTheme="minorHAnsi" w:hAnsi="Arial" w:cs="Arial"/>
          <w:sz w:val="24"/>
          <w:szCs w:val="24"/>
        </w:rPr>
        <w:t>ties for shared decision making</w:t>
      </w:r>
      <w:r w:rsidRPr="004C2946">
        <w:rPr>
          <w:rFonts w:ascii="Arial" w:eastAsiaTheme="minorHAnsi" w:hAnsi="Arial" w:cs="Arial"/>
          <w:sz w:val="24"/>
          <w:szCs w:val="24"/>
        </w:rPr>
        <w:t>,</w:t>
      </w:r>
      <w:r>
        <w:rPr>
          <w:rFonts w:ascii="Arial" w:eastAsiaTheme="minorHAnsi" w:hAnsi="Arial" w:cs="Arial"/>
          <w:sz w:val="24"/>
          <w:szCs w:val="24"/>
        </w:rPr>
        <w:t xml:space="preserve"> self-management, adult learning</w:t>
      </w:r>
      <w:r w:rsidRPr="004C2946">
        <w:rPr>
          <w:rFonts w:ascii="Arial" w:eastAsiaTheme="minorHAnsi" w:hAnsi="Arial" w:cs="Arial"/>
          <w:sz w:val="24"/>
          <w:szCs w:val="24"/>
        </w:rPr>
        <w:t>, co- production and community participation. Based on the Reco</w:t>
      </w:r>
      <w:r>
        <w:rPr>
          <w:rFonts w:ascii="Arial" w:eastAsiaTheme="minorHAnsi" w:hAnsi="Arial" w:cs="Arial"/>
          <w:sz w:val="24"/>
          <w:szCs w:val="24"/>
        </w:rPr>
        <w:t>very framework CHIME</w:t>
      </w:r>
      <w:r w:rsidRPr="004C2946">
        <w:rPr>
          <w:rFonts w:ascii="Arial" w:eastAsiaTheme="minorHAnsi" w:hAnsi="Arial" w:cs="Arial"/>
          <w:sz w:val="24"/>
          <w:szCs w:val="24"/>
        </w:rPr>
        <w:t>, the range of courses shoul</w:t>
      </w:r>
      <w:r>
        <w:rPr>
          <w:rFonts w:ascii="Arial" w:eastAsiaTheme="minorHAnsi" w:hAnsi="Arial" w:cs="Arial"/>
          <w:sz w:val="24"/>
          <w:szCs w:val="24"/>
        </w:rPr>
        <w:t xml:space="preserve">d offer people </w:t>
      </w:r>
      <w:proofErr w:type="spellStart"/>
      <w:r>
        <w:rPr>
          <w:rFonts w:ascii="Arial" w:eastAsiaTheme="minorHAnsi" w:hAnsi="Arial" w:cs="Arial"/>
          <w:sz w:val="24"/>
          <w:szCs w:val="24"/>
        </w:rPr>
        <w:t>Connectiveness</w:t>
      </w:r>
      <w:proofErr w:type="spellEnd"/>
      <w:r>
        <w:rPr>
          <w:rFonts w:ascii="Arial" w:eastAsiaTheme="minorHAnsi" w:hAnsi="Arial" w:cs="Arial"/>
          <w:sz w:val="24"/>
          <w:szCs w:val="24"/>
        </w:rPr>
        <w:t>, Hope, Identity, M</w:t>
      </w:r>
      <w:r w:rsidRPr="004C2946">
        <w:rPr>
          <w:rFonts w:ascii="Arial" w:eastAsiaTheme="minorHAnsi" w:hAnsi="Arial" w:cs="Arial"/>
          <w:sz w:val="24"/>
          <w:szCs w:val="24"/>
        </w:rPr>
        <w:t>eaningfu</w:t>
      </w:r>
      <w:r>
        <w:rPr>
          <w:rFonts w:ascii="Arial" w:eastAsiaTheme="minorHAnsi" w:hAnsi="Arial" w:cs="Arial"/>
          <w:sz w:val="24"/>
          <w:szCs w:val="24"/>
        </w:rPr>
        <w:t>l opportunities and Empowerment</w:t>
      </w:r>
      <w:r w:rsidRPr="004C2946">
        <w:rPr>
          <w:rFonts w:ascii="Arial" w:eastAsiaTheme="minorHAnsi" w:hAnsi="Arial" w:cs="Arial"/>
          <w:sz w:val="24"/>
          <w:szCs w:val="24"/>
        </w:rPr>
        <w:t>. The f</w:t>
      </w:r>
      <w:r>
        <w:rPr>
          <w:rFonts w:ascii="Arial" w:eastAsiaTheme="minorHAnsi" w:hAnsi="Arial" w:cs="Arial"/>
          <w:sz w:val="24"/>
          <w:szCs w:val="24"/>
        </w:rPr>
        <w:t>ocus is an educational approach</w:t>
      </w:r>
      <w:r w:rsidRPr="004C2946">
        <w:rPr>
          <w:rFonts w:ascii="Arial" w:eastAsiaTheme="minorHAnsi" w:hAnsi="Arial" w:cs="Arial"/>
          <w:sz w:val="24"/>
          <w:szCs w:val="24"/>
        </w:rPr>
        <w:t>,</w:t>
      </w:r>
      <w:r>
        <w:rPr>
          <w:rFonts w:ascii="Arial" w:eastAsiaTheme="minorHAnsi" w:hAnsi="Arial" w:cs="Arial"/>
          <w:sz w:val="24"/>
          <w:szCs w:val="24"/>
        </w:rPr>
        <w:t xml:space="preserve"> and is a</w:t>
      </w:r>
      <w:r w:rsidRPr="004C2946">
        <w:rPr>
          <w:rFonts w:ascii="Arial" w:eastAsiaTheme="minorHAnsi" w:hAnsi="Arial" w:cs="Arial"/>
          <w:sz w:val="24"/>
          <w:szCs w:val="24"/>
        </w:rPr>
        <w:t xml:space="preserve"> l</w:t>
      </w:r>
      <w:r>
        <w:rPr>
          <w:rFonts w:ascii="Arial" w:eastAsiaTheme="minorHAnsi" w:hAnsi="Arial" w:cs="Arial"/>
          <w:sz w:val="24"/>
          <w:szCs w:val="24"/>
        </w:rPr>
        <w:t>earning opportunity not therapy</w:t>
      </w:r>
      <w:r w:rsidRPr="004C2946">
        <w:rPr>
          <w:rFonts w:ascii="Arial" w:eastAsiaTheme="minorHAnsi" w:hAnsi="Arial" w:cs="Arial"/>
          <w:sz w:val="24"/>
          <w:szCs w:val="24"/>
        </w:rPr>
        <w:t>.</w:t>
      </w:r>
      <w:r w:rsidRPr="004C2946">
        <w:rPr>
          <w:rFonts w:ascii="Arial" w:eastAsiaTheme="minorHAnsi" w:hAnsi="Arial" w:cs="Arial"/>
          <w:sz w:val="24"/>
          <w:szCs w:val="24"/>
        </w:rPr>
        <w:tab/>
      </w:r>
    </w:p>
    <w:p w:rsidR="00467BA1" w:rsidRPr="004C2946" w:rsidRDefault="00467BA1" w:rsidP="00467BA1">
      <w:pPr>
        <w:jc w:val="both"/>
        <w:rPr>
          <w:rFonts w:ascii="Arial" w:eastAsiaTheme="minorHAnsi" w:hAnsi="Arial" w:cs="Arial"/>
          <w:sz w:val="24"/>
          <w:szCs w:val="24"/>
        </w:rPr>
      </w:pPr>
    </w:p>
    <w:p w:rsidR="0080654B" w:rsidRPr="004C2946" w:rsidRDefault="004C2946" w:rsidP="00467BA1">
      <w:pPr>
        <w:jc w:val="both"/>
        <w:rPr>
          <w:rFonts w:ascii="Arial" w:eastAsiaTheme="minorHAnsi" w:hAnsi="Arial" w:cs="Arial"/>
          <w:sz w:val="24"/>
          <w:szCs w:val="24"/>
        </w:rPr>
      </w:pPr>
      <w:r w:rsidRPr="004C2946">
        <w:rPr>
          <w:rFonts w:ascii="Arial" w:eastAsiaTheme="minorHAnsi" w:hAnsi="Arial" w:cs="Arial"/>
          <w:sz w:val="24"/>
          <w:szCs w:val="24"/>
        </w:rPr>
        <w:t>Educational Recovery courses will focus o</w:t>
      </w:r>
      <w:r>
        <w:rPr>
          <w:rFonts w:ascii="Arial" w:eastAsiaTheme="minorHAnsi" w:hAnsi="Arial" w:cs="Arial"/>
          <w:sz w:val="24"/>
          <w:szCs w:val="24"/>
        </w:rPr>
        <w:t>n enabling</w:t>
      </w:r>
      <w:r w:rsidRPr="004C2946">
        <w:rPr>
          <w:rFonts w:ascii="Arial" w:eastAsiaTheme="minorHAnsi" w:hAnsi="Arial" w:cs="Arial"/>
          <w:sz w:val="24"/>
          <w:szCs w:val="24"/>
        </w:rPr>
        <w:t xml:space="preserve"> students to gain knowledge/understanding of coping strategies and skills, building on strengths and enabling people </w:t>
      </w:r>
      <w:r>
        <w:rPr>
          <w:rFonts w:ascii="Arial" w:eastAsiaTheme="minorHAnsi" w:hAnsi="Arial" w:cs="Arial"/>
          <w:sz w:val="24"/>
          <w:szCs w:val="24"/>
        </w:rPr>
        <w:t xml:space="preserve">to work towards their own goals. </w:t>
      </w:r>
      <w:r w:rsidR="00992D71" w:rsidRPr="00F55076">
        <w:rPr>
          <w:rFonts w:ascii="Arial" w:hAnsi="Arial" w:cs="Arial"/>
          <w:iCs/>
          <w:sz w:val="24"/>
          <w:szCs w:val="24"/>
        </w:rPr>
        <w:t xml:space="preserve">The programme will support learners to </w:t>
      </w:r>
      <w:r w:rsidR="0080654B" w:rsidRPr="00F55076">
        <w:rPr>
          <w:rFonts w:ascii="Arial" w:hAnsi="Arial" w:cs="Arial"/>
          <w:iCs/>
          <w:sz w:val="24"/>
          <w:szCs w:val="24"/>
        </w:rPr>
        <w:t xml:space="preserve">develop </w:t>
      </w:r>
      <w:r w:rsidR="00992D71" w:rsidRPr="00F55076">
        <w:rPr>
          <w:rFonts w:ascii="Arial" w:hAnsi="Arial" w:cs="Arial"/>
          <w:iCs/>
          <w:sz w:val="24"/>
          <w:szCs w:val="24"/>
        </w:rPr>
        <w:t xml:space="preserve">awareness, confidence, </w:t>
      </w:r>
      <w:r w:rsidR="001D4435" w:rsidRPr="00F55076">
        <w:rPr>
          <w:rFonts w:ascii="Arial" w:hAnsi="Arial" w:cs="Arial"/>
          <w:iCs/>
          <w:sz w:val="24"/>
          <w:szCs w:val="24"/>
        </w:rPr>
        <w:t>and coping</w:t>
      </w:r>
      <w:r w:rsidR="0080654B" w:rsidRPr="00F55076">
        <w:rPr>
          <w:rFonts w:ascii="Arial" w:hAnsi="Arial" w:cs="Arial"/>
          <w:iCs/>
          <w:sz w:val="24"/>
          <w:szCs w:val="24"/>
        </w:rPr>
        <w:t xml:space="preserve"> mechanisms </w:t>
      </w:r>
      <w:r w:rsidR="00992D71" w:rsidRPr="00F55076">
        <w:rPr>
          <w:rFonts w:ascii="Arial" w:hAnsi="Arial" w:cs="Arial"/>
          <w:iCs/>
          <w:sz w:val="24"/>
          <w:szCs w:val="24"/>
        </w:rPr>
        <w:t xml:space="preserve">and will act as an introduction to activities that are designed to promote relaxation and </w:t>
      </w:r>
      <w:r w:rsidR="00A21E06">
        <w:rPr>
          <w:rFonts w:ascii="Arial" w:hAnsi="Arial" w:cs="Arial"/>
          <w:iCs/>
          <w:sz w:val="24"/>
          <w:szCs w:val="24"/>
        </w:rPr>
        <w:t>person</w:t>
      </w:r>
      <w:r w:rsidR="00992D71" w:rsidRPr="00F55076">
        <w:rPr>
          <w:rFonts w:ascii="Arial" w:hAnsi="Arial" w:cs="Arial"/>
          <w:iCs/>
          <w:sz w:val="24"/>
          <w:szCs w:val="24"/>
        </w:rPr>
        <w:t xml:space="preserve">al growth. Learners will feel more able to </w:t>
      </w:r>
      <w:r w:rsidR="0080654B" w:rsidRPr="00F55076">
        <w:rPr>
          <w:rFonts w:ascii="Arial" w:hAnsi="Arial" w:cs="Arial"/>
          <w:iCs/>
          <w:sz w:val="24"/>
          <w:szCs w:val="24"/>
        </w:rPr>
        <w:t xml:space="preserve">manage their condition, and </w:t>
      </w:r>
      <w:r w:rsidR="00992D71" w:rsidRPr="00F55076">
        <w:rPr>
          <w:rFonts w:ascii="Arial" w:hAnsi="Arial" w:cs="Arial"/>
          <w:iCs/>
          <w:sz w:val="24"/>
          <w:szCs w:val="24"/>
        </w:rPr>
        <w:t xml:space="preserve">more confident in achieving </w:t>
      </w:r>
      <w:r w:rsidR="0080654B" w:rsidRPr="00F55076">
        <w:rPr>
          <w:rFonts w:ascii="Arial" w:hAnsi="Arial" w:cs="Arial"/>
          <w:iCs/>
          <w:sz w:val="24"/>
          <w:szCs w:val="24"/>
        </w:rPr>
        <w:t>their individual goals for independence</w:t>
      </w:r>
      <w:r w:rsidR="001D4435">
        <w:rPr>
          <w:rFonts w:ascii="Arial" w:hAnsi="Arial" w:cs="Arial"/>
          <w:iCs/>
          <w:sz w:val="24"/>
          <w:szCs w:val="24"/>
        </w:rPr>
        <w:t>, stability</w:t>
      </w:r>
      <w:r w:rsidR="0080654B" w:rsidRPr="00F55076">
        <w:rPr>
          <w:rFonts w:ascii="Arial" w:hAnsi="Arial" w:cs="Arial"/>
          <w:iCs/>
          <w:sz w:val="24"/>
          <w:szCs w:val="24"/>
        </w:rPr>
        <w:t xml:space="preserve"> and recovery.</w:t>
      </w:r>
    </w:p>
    <w:p w:rsidR="0080654B" w:rsidRPr="00F55076" w:rsidRDefault="0080654B" w:rsidP="00E46B13">
      <w:pPr>
        <w:tabs>
          <w:tab w:val="left" w:pos="0"/>
        </w:tabs>
        <w:jc w:val="both"/>
        <w:rPr>
          <w:rFonts w:ascii="Arial" w:hAnsi="Arial" w:cs="Arial"/>
          <w:iCs/>
          <w:sz w:val="24"/>
          <w:szCs w:val="24"/>
        </w:rPr>
      </w:pPr>
    </w:p>
    <w:p w:rsidR="00992D71" w:rsidRPr="00F55076" w:rsidRDefault="00992D71" w:rsidP="00E46B13">
      <w:pPr>
        <w:tabs>
          <w:tab w:val="left" w:pos="0"/>
        </w:tabs>
        <w:jc w:val="both"/>
        <w:rPr>
          <w:rFonts w:ascii="Arial" w:hAnsi="Arial" w:cs="Arial"/>
          <w:iCs/>
          <w:sz w:val="24"/>
          <w:szCs w:val="24"/>
        </w:rPr>
      </w:pPr>
      <w:r w:rsidRPr="00F55076">
        <w:rPr>
          <w:rFonts w:ascii="Arial" w:hAnsi="Arial" w:cs="Arial"/>
          <w:iCs/>
          <w:sz w:val="24"/>
          <w:szCs w:val="24"/>
        </w:rPr>
        <w:t xml:space="preserve">There is an expectation that core aspects of this element will be </w:t>
      </w:r>
      <w:r w:rsidR="004C2946">
        <w:rPr>
          <w:rFonts w:ascii="Arial" w:hAnsi="Arial" w:cs="Arial"/>
          <w:iCs/>
          <w:sz w:val="24"/>
          <w:szCs w:val="24"/>
        </w:rPr>
        <w:t>co-developed and co-</w:t>
      </w:r>
      <w:r w:rsidRPr="00F55076">
        <w:rPr>
          <w:rFonts w:ascii="Arial" w:hAnsi="Arial" w:cs="Arial"/>
          <w:iCs/>
          <w:sz w:val="24"/>
          <w:szCs w:val="24"/>
        </w:rPr>
        <w:t xml:space="preserve">delivered by experts by experience, and that opportunities to deliver Recovery Education will be clearly communicated to </w:t>
      </w:r>
      <w:r w:rsidR="001D4435">
        <w:rPr>
          <w:rFonts w:ascii="Arial" w:hAnsi="Arial" w:cs="Arial"/>
          <w:iCs/>
          <w:sz w:val="24"/>
          <w:szCs w:val="24"/>
        </w:rPr>
        <w:t>local p</w:t>
      </w:r>
      <w:r w:rsidR="00A21E06">
        <w:rPr>
          <w:rFonts w:ascii="Arial" w:hAnsi="Arial" w:cs="Arial"/>
          <w:iCs/>
          <w:sz w:val="24"/>
          <w:szCs w:val="24"/>
        </w:rPr>
        <w:t>eople</w:t>
      </w:r>
      <w:r w:rsidRPr="00F55076">
        <w:rPr>
          <w:rFonts w:ascii="Arial" w:hAnsi="Arial" w:cs="Arial"/>
          <w:iCs/>
          <w:sz w:val="24"/>
          <w:szCs w:val="24"/>
        </w:rPr>
        <w:t xml:space="preserve">. </w:t>
      </w:r>
      <w:r w:rsidR="001F0AE7">
        <w:rPr>
          <w:rFonts w:ascii="Arial" w:hAnsi="Arial" w:cs="Arial"/>
          <w:iCs/>
          <w:sz w:val="24"/>
          <w:szCs w:val="24"/>
        </w:rPr>
        <w:t xml:space="preserve">The Provider will need to work alongside community partners to ensure that social inclusion and accessibility is paramount. </w:t>
      </w:r>
      <w:r w:rsidRPr="00F55076">
        <w:rPr>
          <w:rFonts w:ascii="Arial" w:hAnsi="Arial" w:cs="Arial"/>
          <w:iCs/>
          <w:sz w:val="24"/>
          <w:szCs w:val="24"/>
        </w:rPr>
        <w:t>The Provider will consider offering delivery opportunities on a voluntary and paid basis commensurate with expectations.</w:t>
      </w:r>
    </w:p>
    <w:p w:rsidR="00992D71" w:rsidRPr="00F55076" w:rsidRDefault="00992D71" w:rsidP="00E46B13">
      <w:pPr>
        <w:tabs>
          <w:tab w:val="left" w:pos="0"/>
        </w:tabs>
        <w:jc w:val="both"/>
        <w:rPr>
          <w:rFonts w:ascii="Arial" w:hAnsi="Arial" w:cs="Arial"/>
          <w:iCs/>
          <w:sz w:val="24"/>
          <w:szCs w:val="24"/>
        </w:rPr>
      </w:pPr>
    </w:p>
    <w:p w:rsidR="0080654B" w:rsidRDefault="0080654B" w:rsidP="00E46B13">
      <w:pPr>
        <w:tabs>
          <w:tab w:val="left" w:pos="0"/>
        </w:tabs>
        <w:jc w:val="both"/>
        <w:rPr>
          <w:rFonts w:ascii="Arial" w:hAnsi="Arial" w:cs="Arial"/>
          <w:iCs/>
          <w:sz w:val="24"/>
          <w:szCs w:val="24"/>
        </w:rPr>
      </w:pPr>
      <w:r w:rsidRPr="00F55076">
        <w:rPr>
          <w:rFonts w:ascii="Arial" w:hAnsi="Arial" w:cs="Arial"/>
          <w:iCs/>
          <w:sz w:val="24"/>
          <w:szCs w:val="24"/>
        </w:rPr>
        <w:t xml:space="preserve">The </w:t>
      </w:r>
      <w:r w:rsidR="00992D71" w:rsidRPr="00F55076">
        <w:rPr>
          <w:rFonts w:ascii="Arial" w:hAnsi="Arial" w:cs="Arial"/>
          <w:iCs/>
          <w:sz w:val="24"/>
          <w:szCs w:val="24"/>
        </w:rPr>
        <w:t>Provider</w:t>
      </w:r>
      <w:r w:rsidRPr="00F55076">
        <w:rPr>
          <w:rFonts w:ascii="Arial" w:hAnsi="Arial" w:cs="Arial"/>
          <w:iCs/>
          <w:sz w:val="24"/>
          <w:szCs w:val="24"/>
        </w:rPr>
        <w:t xml:space="preserve"> will ensure that learning opportunities are in line with local needs, avoid duplication, and are delivered in a way that promotes equity of access for all citizens</w:t>
      </w:r>
      <w:r w:rsidR="001D4435">
        <w:rPr>
          <w:rFonts w:ascii="Arial" w:hAnsi="Arial" w:cs="Arial"/>
          <w:iCs/>
          <w:sz w:val="24"/>
          <w:szCs w:val="24"/>
        </w:rPr>
        <w:t xml:space="preserve"> and, as above, responds to </w:t>
      </w:r>
      <w:r w:rsidR="001D4435">
        <w:rPr>
          <w:rFonts w:ascii="Arial" w:hAnsi="Arial" w:cs="Arial"/>
          <w:sz w:val="24"/>
          <w:szCs w:val="24"/>
        </w:rPr>
        <w:t>distinct physical, cultural, religious or sensory needs as appropriate</w:t>
      </w:r>
      <w:r w:rsidRPr="00F55076">
        <w:rPr>
          <w:rFonts w:ascii="Arial" w:hAnsi="Arial" w:cs="Arial"/>
          <w:iCs/>
          <w:sz w:val="24"/>
          <w:szCs w:val="24"/>
        </w:rPr>
        <w:t>.</w:t>
      </w:r>
    </w:p>
    <w:p w:rsidR="004C2946" w:rsidRPr="00F55076" w:rsidRDefault="004C2946" w:rsidP="00E46B13">
      <w:pPr>
        <w:tabs>
          <w:tab w:val="left" w:pos="0"/>
        </w:tabs>
        <w:jc w:val="both"/>
        <w:rPr>
          <w:rFonts w:ascii="Arial" w:hAnsi="Arial" w:cs="Arial"/>
          <w:iCs/>
          <w:sz w:val="24"/>
          <w:szCs w:val="24"/>
        </w:rPr>
      </w:pPr>
    </w:p>
    <w:p w:rsidR="004C2946" w:rsidRPr="004C2946" w:rsidRDefault="004C2946" w:rsidP="004C2946">
      <w:pPr>
        <w:spacing w:after="200" w:line="276" w:lineRule="auto"/>
        <w:rPr>
          <w:rFonts w:ascii="Arial" w:eastAsiaTheme="minorHAnsi" w:hAnsi="Arial" w:cs="Arial"/>
          <w:sz w:val="24"/>
          <w:szCs w:val="24"/>
        </w:rPr>
      </w:pPr>
      <w:r w:rsidRPr="004C2946">
        <w:rPr>
          <w:rFonts w:ascii="Arial" w:eastAsiaTheme="minorHAnsi" w:hAnsi="Arial" w:cs="Arial"/>
          <w:sz w:val="24"/>
          <w:szCs w:val="24"/>
        </w:rPr>
        <w:t>Possibl</w:t>
      </w:r>
      <w:r>
        <w:rPr>
          <w:rFonts w:ascii="Arial" w:eastAsiaTheme="minorHAnsi" w:hAnsi="Arial" w:cs="Arial"/>
          <w:sz w:val="24"/>
          <w:szCs w:val="24"/>
        </w:rPr>
        <w:t>e courses offered could include for example</w:t>
      </w:r>
      <w:r w:rsidRPr="004C2946">
        <w:rPr>
          <w:rFonts w:ascii="Arial" w:eastAsiaTheme="minorHAnsi" w:hAnsi="Arial" w:cs="Arial"/>
          <w:sz w:val="24"/>
          <w:szCs w:val="24"/>
        </w:rPr>
        <w:t>:</w:t>
      </w:r>
    </w:p>
    <w:p w:rsidR="004C2946" w:rsidRPr="001F0AE7" w:rsidRDefault="004C2946" w:rsidP="001F0AE7">
      <w:pPr>
        <w:pStyle w:val="ListParagraph"/>
        <w:numPr>
          <w:ilvl w:val="0"/>
          <w:numId w:val="46"/>
        </w:numPr>
        <w:spacing w:after="200" w:line="276" w:lineRule="auto"/>
        <w:rPr>
          <w:rFonts w:ascii="Arial" w:eastAsiaTheme="minorHAnsi" w:hAnsi="Arial" w:cs="Arial"/>
          <w:sz w:val="24"/>
          <w:szCs w:val="24"/>
        </w:rPr>
      </w:pPr>
      <w:r w:rsidRPr="001F0AE7">
        <w:rPr>
          <w:rFonts w:ascii="Arial" w:eastAsiaTheme="minorHAnsi" w:hAnsi="Arial" w:cs="Arial"/>
          <w:b/>
          <w:sz w:val="24"/>
          <w:szCs w:val="24"/>
        </w:rPr>
        <w:t>Supporting Recovery</w:t>
      </w:r>
      <w:r w:rsidRPr="001F0AE7">
        <w:rPr>
          <w:rFonts w:ascii="Arial" w:eastAsiaTheme="minorHAnsi" w:hAnsi="Arial" w:cs="Arial"/>
          <w:sz w:val="24"/>
          <w:szCs w:val="24"/>
        </w:rPr>
        <w:t>: understanding anxiety, coping with bereavement, stress busting, understanding depression, living with psychosis</w:t>
      </w:r>
    </w:p>
    <w:p w:rsidR="004C2946" w:rsidRPr="001F0AE7" w:rsidRDefault="004C2946" w:rsidP="001F0AE7">
      <w:pPr>
        <w:pStyle w:val="ListParagraph"/>
        <w:numPr>
          <w:ilvl w:val="0"/>
          <w:numId w:val="46"/>
        </w:numPr>
        <w:spacing w:after="200" w:line="276" w:lineRule="auto"/>
        <w:rPr>
          <w:rFonts w:ascii="Arial" w:eastAsiaTheme="minorHAnsi" w:hAnsi="Arial" w:cs="Arial"/>
          <w:sz w:val="24"/>
          <w:szCs w:val="24"/>
        </w:rPr>
      </w:pPr>
      <w:r w:rsidRPr="001F0AE7">
        <w:rPr>
          <w:rFonts w:ascii="Arial" w:eastAsiaTheme="minorHAnsi" w:hAnsi="Arial" w:cs="Arial"/>
          <w:b/>
          <w:sz w:val="24"/>
          <w:szCs w:val="24"/>
        </w:rPr>
        <w:t>Re-building life with mental health challenges:</w:t>
      </w:r>
      <w:r w:rsidRPr="001F0AE7">
        <w:rPr>
          <w:rFonts w:ascii="Arial" w:eastAsiaTheme="minorHAnsi" w:hAnsi="Arial" w:cs="Arial"/>
          <w:sz w:val="24"/>
          <w:szCs w:val="24"/>
        </w:rPr>
        <w:t xml:space="preserve"> food and mood, improving sleep, </w:t>
      </w:r>
    </w:p>
    <w:p w:rsidR="004C2946" w:rsidRPr="001F0AE7" w:rsidRDefault="004C2946" w:rsidP="001F0AE7">
      <w:pPr>
        <w:pStyle w:val="ListParagraph"/>
        <w:numPr>
          <w:ilvl w:val="0"/>
          <w:numId w:val="46"/>
        </w:numPr>
        <w:spacing w:after="200" w:line="276" w:lineRule="auto"/>
        <w:rPr>
          <w:rFonts w:ascii="Arial" w:eastAsiaTheme="minorHAnsi" w:hAnsi="Arial" w:cs="Arial"/>
          <w:sz w:val="24"/>
          <w:szCs w:val="24"/>
        </w:rPr>
      </w:pPr>
      <w:r w:rsidRPr="001F0AE7">
        <w:rPr>
          <w:rFonts w:ascii="Arial" w:eastAsiaTheme="minorHAnsi" w:hAnsi="Arial" w:cs="Arial"/>
          <w:b/>
          <w:sz w:val="24"/>
          <w:szCs w:val="24"/>
        </w:rPr>
        <w:t>Developing life skills</w:t>
      </w:r>
      <w:r w:rsidRPr="001F0AE7">
        <w:rPr>
          <w:rFonts w:ascii="Arial" w:eastAsiaTheme="minorHAnsi" w:hAnsi="Arial" w:cs="Arial"/>
          <w:sz w:val="24"/>
          <w:szCs w:val="24"/>
        </w:rPr>
        <w:t xml:space="preserve">: managing money, getting  back into work , cooking on a budget,  </w:t>
      </w:r>
    </w:p>
    <w:p w:rsidR="0080654B" w:rsidRPr="00F55076" w:rsidRDefault="0080654B" w:rsidP="00E46B13">
      <w:pPr>
        <w:tabs>
          <w:tab w:val="left" w:pos="0"/>
        </w:tabs>
        <w:jc w:val="both"/>
        <w:rPr>
          <w:rFonts w:ascii="Arial" w:hAnsi="Arial" w:cs="Arial"/>
          <w:iCs/>
          <w:sz w:val="24"/>
          <w:szCs w:val="24"/>
        </w:rPr>
      </w:pPr>
      <w:r w:rsidRPr="00F55076">
        <w:rPr>
          <w:rFonts w:ascii="Arial" w:hAnsi="Arial" w:cs="Arial"/>
          <w:iCs/>
          <w:sz w:val="24"/>
          <w:szCs w:val="24"/>
        </w:rPr>
        <w:t>Recovery education interventions are anticipated to be short-term in nature, with the expectation being that individuals will engage in the programme, and be supported to access peer</w:t>
      </w:r>
      <w:r w:rsidR="003130FE" w:rsidRPr="00F55076">
        <w:rPr>
          <w:rFonts w:ascii="Arial" w:hAnsi="Arial" w:cs="Arial"/>
          <w:iCs/>
          <w:sz w:val="24"/>
          <w:szCs w:val="24"/>
        </w:rPr>
        <w:t xml:space="preserve"> support or community provision thereafter if that is their wish.</w:t>
      </w:r>
    </w:p>
    <w:p w:rsidR="0080654B" w:rsidRPr="00F55076" w:rsidRDefault="0080654B" w:rsidP="00F55076">
      <w:pPr>
        <w:tabs>
          <w:tab w:val="left" w:pos="794"/>
        </w:tabs>
        <w:ind w:left="720"/>
        <w:jc w:val="both"/>
        <w:rPr>
          <w:rFonts w:ascii="Arial" w:hAnsi="Arial" w:cs="Arial"/>
          <w:iCs/>
          <w:sz w:val="24"/>
          <w:szCs w:val="24"/>
        </w:rPr>
      </w:pPr>
    </w:p>
    <w:p w:rsidR="0080654B" w:rsidRPr="00F55076" w:rsidRDefault="0080654B" w:rsidP="00E46B13">
      <w:pPr>
        <w:tabs>
          <w:tab w:val="left" w:pos="0"/>
        </w:tabs>
        <w:jc w:val="both"/>
        <w:rPr>
          <w:rFonts w:ascii="Arial" w:hAnsi="Arial" w:cs="Arial"/>
          <w:iCs/>
          <w:sz w:val="24"/>
          <w:szCs w:val="24"/>
        </w:rPr>
      </w:pPr>
      <w:r w:rsidRPr="00F55076">
        <w:rPr>
          <w:rFonts w:ascii="Arial" w:hAnsi="Arial" w:cs="Arial"/>
          <w:iCs/>
          <w:sz w:val="24"/>
          <w:szCs w:val="24"/>
        </w:rPr>
        <w:t xml:space="preserve">The </w:t>
      </w:r>
      <w:r w:rsidR="00992D71" w:rsidRPr="00F55076">
        <w:rPr>
          <w:rFonts w:ascii="Arial" w:hAnsi="Arial" w:cs="Arial"/>
          <w:iCs/>
          <w:sz w:val="24"/>
          <w:szCs w:val="24"/>
        </w:rPr>
        <w:t>Provider</w:t>
      </w:r>
      <w:r w:rsidRPr="00F55076">
        <w:rPr>
          <w:rFonts w:ascii="Arial" w:hAnsi="Arial" w:cs="Arial"/>
          <w:iCs/>
          <w:sz w:val="24"/>
          <w:szCs w:val="24"/>
        </w:rPr>
        <w:t xml:space="preserve"> will use appropriate and accessible venues to deliver these learning opportunities from, and will consider </w:t>
      </w:r>
      <w:r w:rsidR="001D4435">
        <w:rPr>
          <w:rFonts w:ascii="Arial" w:hAnsi="Arial" w:cs="Arial"/>
          <w:iCs/>
          <w:sz w:val="24"/>
          <w:szCs w:val="24"/>
        </w:rPr>
        <w:t xml:space="preserve">local </w:t>
      </w:r>
      <w:r w:rsidRPr="00F55076">
        <w:rPr>
          <w:rFonts w:ascii="Arial" w:hAnsi="Arial" w:cs="Arial"/>
          <w:iCs/>
          <w:sz w:val="24"/>
          <w:szCs w:val="24"/>
        </w:rPr>
        <w:t>feedback about utilising community (non-clinical) venues to do so.</w:t>
      </w:r>
    </w:p>
    <w:p w:rsidR="0080654B" w:rsidRPr="00F55076" w:rsidRDefault="0080654B" w:rsidP="00E46B13">
      <w:pPr>
        <w:tabs>
          <w:tab w:val="left" w:pos="0"/>
        </w:tabs>
        <w:jc w:val="both"/>
        <w:rPr>
          <w:rFonts w:ascii="Arial" w:hAnsi="Arial" w:cs="Arial"/>
          <w:iCs/>
          <w:sz w:val="24"/>
          <w:szCs w:val="24"/>
        </w:rPr>
      </w:pPr>
    </w:p>
    <w:p w:rsidR="0080654B" w:rsidRPr="00F55076" w:rsidRDefault="0080654B" w:rsidP="00E46B13">
      <w:pPr>
        <w:tabs>
          <w:tab w:val="left" w:pos="0"/>
        </w:tabs>
        <w:jc w:val="both"/>
        <w:rPr>
          <w:rFonts w:ascii="Arial" w:hAnsi="Arial" w:cs="Arial"/>
          <w:iCs/>
          <w:sz w:val="24"/>
          <w:szCs w:val="24"/>
        </w:rPr>
      </w:pPr>
      <w:r w:rsidRPr="00F55076">
        <w:rPr>
          <w:rFonts w:ascii="Arial" w:hAnsi="Arial" w:cs="Arial"/>
          <w:iCs/>
          <w:sz w:val="24"/>
          <w:szCs w:val="24"/>
        </w:rPr>
        <w:t xml:space="preserve">The hours of delivery are expected to be based on the needs of </w:t>
      </w:r>
      <w:r w:rsidR="001D4435">
        <w:rPr>
          <w:rFonts w:ascii="Arial" w:hAnsi="Arial" w:cs="Arial"/>
          <w:iCs/>
          <w:sz w:val="24"/>
          <w:szCs w:val="24"/>
        </w:rPr>
        <w:t>p</w:t>
      </w:r>
      <w:r w:rsidR="00A21E06">
        <w:rPr>
          <w:rFonts w:ascii="Arial" w:hAnsi="Arial" w:cs="Arial"/>
          <w:iCs/>
          <w:sz w:val="24"/>
          <w:szCs w:val="24"/>
        </w:rPr>
        <w:t>eople</w:t>
      </w:r>
      <w:r w:rsidR="001D4435">
        <w:rPr>
          <w:rFonts w:ascii="Arial" w:hAnsi="Arial" w:cs="Arial"/>
          <w:iCs/>
          <w:sz w:val="24"/>
          <w:szCs w:val="24"/>
        </w:rPr>
        <w:t xml:space="preserve"> using or potentially benefiting from the learning opportunities</w:t>
      </w:r>
      <w:r w:rsidRPr="00F55076">
        <w:rPr>
          <w:rFonts w:ascii="Arial" w:hAnsi="Arial" w:cs="Arial"/>
          <w:iCs/>
          <w:sz w:val="24"/>
          <w:szCs w:val="24"/>
        </w:rPr>
        <w:t>.</w:t>
      </w:r>
    </w:p>
    <w:p w:rsidR="003130FE" w:rsidRPr="00F55076" w:rsidRDefault="0080654B" w:rsidP="00E46B13">
      <w:pPr>
        <w:tabs>
          <w:tab w:val="left" w:pos="0"/>
          <w:tab w:val="left" w:pos="7608"/>
        </w:tabs>
        <w:jc w:val="both"/>
        <w:rPr>
          <w:rFonts w:ascii="Arial" w:hAnsi="Arial" w:cs="Arial"/>
          <w:iCs/>
          <w:sz w:val="24"/>
          <w:szCs w:val="24"/>
        </w:rPr>
      </w:pPr>
      <w:r w:rsidRPr="00F55076">
        <w:rPr>
          <w:rFonts w:ascii="Arial" w:hAnsi="Arial" w:cs="Arial"/>
          <w:iCs/>
          <w:sz w:val="24"/>
          <w:szCs w:val="24"/>
        </w:rPr>
        <w:tab/>
      </w:r>
      <w:r w:rsidRPr="00F55076">
        <w:rPr>
          <w:rFonts w:ascii="Arial" w:hAnsi="Arial" w:cs="Arial"/>
          <w:iCs/>
          <w:sz w:val="24"/>
          <w:szCs w:val="24"/>
        </w:rPr>
        <w:tab/>
      </w:r>
    </w:p>
    <w:p w:rsidR="003130FE" w:rsidRPr="00F55076" w:rsidRDefault="00D64A13" w:rsidP="00E46B13">
      <w:pPr>
        <w:tabs>
          <w:tab w:val="left" w:pos="0"/>
          <w:tab w:val="left" w:pos="7608"/>
        </w:tabs>
        <w:jc w:val="both"/>
        <w:rPr>
          <w:rFonts w:ascii="Arial" w:hAnsi="Arial" w:cs="Arial"/>
          <w:b/>
          <w:iCs/>
          <w:sz w:val="24"/>
          <w:szCs w:val="24"/>
        </w:rPr>
      </w:pPr>
      <w:r>
        <w:rPr>
          <w:rFonts w:ascii="Arial" w:hAnsi="Arial" w:cs="Arial"/>
          <w:b/>
          <w:iCs/>
          <w:sz w:val="24"/>
          <w:szCs w:val="24"/>
        </w:rPr>
        <w:t xml:space="preserve">3.6.3     </w:t>
      </w:r>
      <w:r w:rsidR="003130FE" w:rsidRPr="00F55076">
        <w:rPr>
          <w:rFonts w:ascii="Arial" w:hAnsi="Arial" w:cs="Arial"/>
          <w:b/>
          <w:iCs/>
          <w:sz w:val="24"/>
          <w:szCs w:val="24"/>
        </w:rPr>
        <w:t>Goal-setting and individualised recovery support</w:t>
      </w:r>
    </w:p>
    <w:p w:rsidR="003130FE" w:rsidRPr="00F55076" w:rsidRDefault="003130FE" w:rsidP="00E46B13">
      <w:pPr>
        <w:tabs>
          <w:tab w:val="left" w:pos="0"/>
          <w:tab w:val="left" w:pos="7608"/>
        </w:tabs>
        <w:jc w:val="both"/>
        <w:rPr>
          <w:rFonts w:ascii="Arial" w:hAnsi="Arial" w:cs="Arial"/>
          <w:b/>
          <w:iCs/>
          <w:sz w:val="24"/>
          <w:szCs w:val="24"/>
        </w:rPr>
      </w:pPr>
    </w:p>
    <w:p w:rsidR="003130FE" w:rsidRPr="00F55076" w:rsidRDefault="001D4435" w:rsidP="00E46B13">
      <w:pPr>
        <w:tabs>
          <w:tab w:val="left" w:pos="0"/>
          <w:tab w:val="left" w:pos="7608"/>
        </w:tabs>
        <w:jc w:val="both"/>
        <w:rPr>
          <w:rFonts w:ascii="Arial" w:hAnsi="Arial" w:cs="Arial"/>
          <w:iCs/>
          <w:sz w:val="24"/>
          <w:szCs w:val="24"/>
        </w:rPr>
      </w:pPr>
      <w:r>
        <w:rPr>
          <w:rFonts w:ascii="Arial" w:hAnsi="Arial" w:cs="Arial"/>
          <w:iCs/>
          <w:sz w:val="24"/>
          <w:szCs w:val="24"/>
        </w:rPr>
        <w:t>On introduction to the s</w:t>
      </w:r>
      <w:r w:rsidR="003130FE" w:rsidRPr="00F55076">
        <w:rPr>
          <w:rFonts w:ascii="Arial" w:hAnsi="Arial" w:cs="Arial"/>
          <w:iCs/>
          <w:sz w:val="24"/>
          <w:szCs w:val="24"/>
        </w:rPr>
        <w:t xml:space="preserve">ervice, the </w:t>
      </w:r>
      <w:r>
        <w:rPr>
          <w:rFonts w:ascii="Arial" w:hAnsi="Arial" w:cs="Arial"/>
          <w:iCs/>
          <w:sz w:val="24"/>
          <w:szCs w:val="24"/>
        </w:rPr>
        <w:t>p</w:t>
      </w:r>
      <w:r w:rsidR="00A21E06">
        <w:rPr>
          <w:rFonts w:ascii="Arial" w:hAnsi="Arial" w:cs="Arial"/>
          <w:iCs/>
          <w:sz w:val="24"/>
          <w:szCs w:val="24"/>
        </w:rPr>
        <w:t>erson</w:t>
      </w:r>
      <w:r w:rsidR="003130FE" w:rsidRPr="00F55076">
        <w:rPr>
          <w:rFonts w:ascii="Arial" w:hAnsi="Arial" w:cs="Arial"/>
          <w:iCs/>
          <w:sz w:val="24"/>
          <w:szCs w:val="24"/>
        </w:rPr>
        <w:t xml:space="preserve"> and Provider </w:t>
      </w:r>
      <w:r>
        <w:rPr>
          <w:rFonts w:ascii="Arial" w:hAnsi="Arial" w:cs="Arial"/>
          <w:iCs/>
          <w:sz w:val="24"/>
          <w:szCs w:val="24"/>
        </w:rPr>
        <w:t>will discuss and agree how the s</w:t>
      </w:r>
      <w:r w:rsidR="003130FE" w:rsidRPr="00F55076">
        <w:rPr>
          <w:rFonts w:ascii="Arial" w:hAnsi="Arial" w:cs="Arial"/>
          <w:iCs/>
          <w:sz w:val="24"/>
          <w:szCs w:val="24"/>
        </w:rPr>
        <w:t xml:space="preserve">ervice can support </w:t>
      </w:r>
      <w:r>
        <w:rPr>
          <w:rFonts w:ascii="Arial" w:hAnsi="Arial" w:cs="Arial"/>
          <w:iCs/>
          <w:sz w:val="24"/>
          <w:szCs w:val="24"/>
        </w:rPr>
        <w:t xml:space="preserve">their </w:t>
      </w:r>
      <w:r w:rsidR="003130FE" w:rsidRPr="00F55076">
        <w:rPr>
          <w:rFonts w:ascii="Arial" w:hAnsi="Arial" w:cs="Arial"/>
          <w:iCs/>
          <w:sz w:val="24"/>
          <w:szCs w:val="24"/>
        </w:rPr>
        <w:t xml:space="preserve">goals for recovery. An asset-based discussion will need to take place taking into account the </w:t>
      </w:r>
      <w:r>
        <w:rPr>
          <w:rFonts w:ascii="Arial" w:hAnsi="Arial" w:cs="Arial"/>
          <w:iCs/>
          <w:sz w:val="24"/>
          <w:szCs w:val="24"/>
        </w:rPr>
        <w:t>p</w:t>
      </w:r>
      <w:r w:rsidR="00A21E06">
        <w:rPr>
          <w:rFonts w:ascii="Arial" w:hAnsi="Arial" w:cs="Arial"/>
          <w:iCs/>
          <w:sz w:val="24"/>
          <w:szCs w:val="24"/>
        </w:rPr>
        <w:t>erson</w:t>
      </w:r>
      <w:r w:rsidR="003130FE" w:rsidRPr="00F55076">
        <w:rPr>
          <w:rFonts w:ascii="Arial" w:hAnsi="Arial" w:cs="Arial"/>
          <w:iCs/>
          <w:sz w:val="24"/>
          <w:szCs w:val="24"/>
        </w:rPr>
        <w:t>’s strengths, existing networks and aspirations. An individual recovery support plan will be dev</w:t>
      </w:r>
      <w:r w:rsidR="00386A4A">
        <w:rPr>
          <w:rFonts w:ascii="Arial" w:hAnsi="Arial" w:cs="Arial"/>
          <w:iCs/>
          <w:sz w:val="24"/>
          <w:szCs w:val="24"/>
        </w:rPr>
        <w:t>eloped which describes how the s</w:t>
      </w:r>
      <w:r w:rsidR="003130FE" w:rsidRPr="00F55076">
        <w:rPr>
          <w:rFonts w:ascii="Arial" w:hAnsi="Arial" w:cs="Arial"/>
          <w:iCs/>
          <w:sz w:val="24"/>
          <w:szCs w:val="24"/>
        </w:rPr>
        <w:t>ervice can support the individual to maintain stability and attain recovery. The individual support and recovery plans will be reviewed at appropriate intervals</w:t>
      </w:r>
      <w:r w:rsidR="00386A4A">
        <w:rPr>
          <w:rFonts w:ascii="Arial" w:hAnsi="Arial" w:cs="Arial"/>
          <w:iCs/>
          <w:sz w:val="24"/>
          <w:szCs w:val="24"/>
        </w:rPr>
        <w:t xml:space="preserve"> proportionate to the person’s involvement with the service and their degree of wellness</w:t>
      </w:r>
      <w:r w:rsidR="003130FE" w:rsidRPr="00F55076">
        <w:rPr>
          <w:rFonts w:ascii="Arial" w:hAnsi="Arial" w:cs="Arial"/>
          <w:iCs/>
          <w:sz w:val="24"/>
          <w:szCs w:val="24"/>
        </w:rPr>
        <w:t xml:space="preserve">. </w:t>
      </w:r>
      <w:r w:rsidR="0019696F" w:rsidRPr="00F55076">
        <w:rPr>
          <w:rFonts w:ascii="Arial" w:hAnsi="Arial" w:cs="Arial"/>
          <w:iCs/>
          <w:sz w:val="24"/>
          <w:szCs w:val="24"/>
        </w:rPr>
        <w:t>Progress made against recovery goals will be recorded and shared with the Comm</w:t>
      </w:r>
      <w:r w:rsidR="00386A4A">
        <w:rPr>
          <w:rFonts w:ascii="Arial" w:hAnsi="Arial" w:cs="Arial"/>
          <w:iCs/>
          <w:sz w:val="24"/>
          <w:szCs w:val="24"/>
        </w:rPr>
        <w:t>issioners on an aggregate level on at least an annual basis.</w:t>
      </w:r>
    </w:p>
    <w:p w:rsidR="003130FE" w:rsidRPr="00F55076" w:rsidRDefault="003130FE" w:rsidP="00E46B13">
      <w:pPr>
        <w:tabs>
          <w:tab w:val="left" w:pos="0"/>
        </w:tabs>
        <w:jc w:val="both"/>
        <w:rPr>
          <w:rFonts w:ascii="Arial" w:hAnsi="Arial" w:cs="Arial"/>
          <w:iCs/>
          <w:sz w:val="24"/>
          <w:szCs w:val="24"/>
        </w:rPr>
      </w:pPr>
    </w:p>
    <w:p w:rsidR="003130FE" w:rsidRPr="00F55076" w:rsidRDefault="00D64A13" w:rsidP="00E46B13">
      <w:pPr>
        <w:pStyle w:val="ListParagraph"/>
        <w:tabs>
          <w:tab w:val="left" w:pos="0"/>
        </w:tabs>
        <w:ind w:left="0"/>
        <w:jc w:val="both"/>
        <w:rPr>
          <w:rFonts w:ascii="Arial" w:hAnsi="Arial" w:cs="Arial"/>
          <w:b/>
          <w:iCs/>
          <w:sz w:val="24"/>
          <w:szCs w:val="24"/>
        </w:rPr>
      </w:pPr>
      <w:r>
        <w:rPr>
          <w:rFonts w:ascii="Arial" w:hAnsi="Arial" w:cs="Arial"/>
          <w:b/>
          <w:iCs/>
          <w:sz w:val="24"/>
          <w:szCs w:val="24"/>
        </w:rPr>
        <w:t>3.6.4</w:t>
      </w:r>
      <w:r>
        <w:rPr>
          <w:rFonts w:ascii="Arial" w:hAnsi="Arial" w:cs="Arial"/>
          <w:b/>
          <w:iCs/>
          <w:sz w:val="24"/>
          <w:szCs w:val="24"/>
        </w:rPr>
        <w:tab/>
      </w:r>
      <w:r w:rsidR="003130FE" w:rsidRPr="00F55076">
        <w:rPr>
          <w:rFonts w:ascii="Arial" w:hAnsi="Arial" w:cs="Arial"/>
          <w:b/>
          <w:iCs/>
          <w:sz w:val="24"/>
          <w:szCs w:val="24"/>
        </w:rPr>
        <w:t>Bridge-building and developing community partnerships</w:t>
      </w:r>
    </w:p>
    <w:p w:rsidR="0080654B" w:rsidRPr="00F55076" w:rsidRDefault="0080654B" w:rsidP="00E46B13">
      <w:pPr>
        <w:tabs>
          <w:tab w:val="left" w:pos="0"/>
        </w:tabs>
        <w:jc w:val="both"/>
        <w:rPr>
          <w:rFonts w:ascii="Arial" w:hAnsi="Arial" w:cs="Arial"/>
          <w:iCs/>
          <w:sz w:val="24"/>
          <w:szCs w:val="24"/>
        </w:rPr>
      </w:pPr>
    </w:p>
    <w:p w:rsidR="00BA0A76" w:rsidRDefault="00386A4A" w:rsidP="00E46B13">
      <w:pPr>
        <w:tabs>
          <w:tab w:val="left" w:pos="0"/>
        </w:tabs>
        <w:jc w:val="both"/>
        <w:rPr>
          <w:rFonts w:ascii="Arial" w:hAnsi="Arial" w:cs="Arial"/>
          <w:iCs/>
          <w:sz w:val="24"/>
          <w:szCs w:val="24"/>
        </w:rPr>
      </w:pPr>
      <w:r>
        <w:rPr>
          <w:rFonts w:ascii="Arial" w:hAnsi="Arial" w:cs="Arial"/>
          <w:iCs/>
          <w:sz w:val="24"/>
          <w:szCs w:val="24"/>
        </w:rPr>
        <w:t>A key goal of this s</w:t>
      </w:r>
      <w:r w:rsidR="0019696F" w:rsidRPr="00F55076">
        <w:rPr>
          <w:rFonts w:ascii="Arial" w:hAnsi="Arial" w:cs="Arial"/>
          <w:iCs/>
          <w:sz w:val="24"/>
          <w:szCs w:val="24"/>
        </w:rPr>
        <w:t xml:space="preserve">ervice is to ensure that </w:t>
      </w:r>
      <w:r>
        <w:rPr>
          <w:rFonts w:ascii="Arial" w:hAnsi="Arial" w:cs="Arial"/>
          <w:iCs/>
          <w:sz w:val="24"/>
          <w:szCs w:val="24"/>
        </w:rPr>
        <w:t>p</w:t>
      </w:r>
      <w:r w:rsidR="00A21E06">
        <w:rPr>
          <w:rFonts w:ascii="Arial" w:hAnsi="Arial" w:cs="Arial"/>
          <w:iCs/>
          <w:sz w:val="24"/>
          <w:szCs w:val="24"/>
        </w:rPr>
        <w:t>eople</w:t>
      </w:r>
      <w:r w:rsidR="0019696F" w:rsidRPr="00F55076">
        <w:rPr>
          <w:rFonts w:ascii="Arial" w:hAnsi="Arial" w:cs="Arial"/>
          <w:iCs/>
          <w:sz w:val="24"/>
          <w:szCs w:val="24"/>
        </w:rPr>
        <w:t xml:space="preserve"> have good access to universal and non-specialist support that may improve their mental health and independence in a non-stigmatising way. In order to achieve this, the Provider will need to develop excellent working relationships with a broad range of statutory and non-statutory partners. The provider will need to ensure that as much as possible, </w:t>
      </w:r>
      <w:r>
        <w:rPr>
          <w:rFonts w:ascii="Arial" w:hAnsi="Arial" w:cs="Arial"/>
          <w:iCs/>
          <w:sz w:val="24"/>
          <w:szCs w:val="24"/>
        </w:rPr>
        <w:t>p</w:t>
      </w:r>
      <w:r w:rsidR="00A21E06">
        <w:rPr>
          <w:rFonts w:ascii="Arial" w:hAnsi="Arial" w:cs="Arial"/>
          <w:iCs/>
          <w:sz w:val="24"/>
          <w:szCs w:val="24"/>
        </w:rPr>
        <w:t>eople</w:t>
      </w:r>
      <w:r w:rsidR="0019696F" w:rsidRPr="00F55076">
        <w:rPr>
          <w:rFonts w:ascii="Arial" w:hAnsi="Arial" w:cs="Arial"/>
          <w:iCs/>
          <w:sz w:val="24"/>
          <w:szCs w:val="24"/>
        </w:rPr>
        <w:t xml:space="preserve"> are benefiting from the full range of universal services and community support options available, helping them to live as independently as possible.  Any barriers to accessing universal or community provision will be ex</w:t>
      </w:r>
      <w:r w:rsidR="00CA5C73" w:rsidRPr="00F55076">
        <w:rPr>
          <w:rFonts w:ascii="Arial" w:hAnsi="Arial" w:cs="Arial"/>
          <w:iCs/>
          <w:sz w:val="24"/>
          <w:szCs w:val="24"/>
        </w:rPr>
        <w:t xml:space="preserve">plored with the </w:t>
      </w:r>
      <w:r>
        <w:rPr>
          <w:rFonts w:ascii="Arial" w:hAnsi="Arial" w:cs="Arial"/>
          <w:iCs/>
          <w:sz w:val="24"/>
          <w:szCs w:val="24"/>
        </w:rPr>
        <w:t>p</w:t>
      </w:r>
      <w:r w:rsidR="00A21E06">
        <w:rPr>
          <w:rFonts w:ascii="Arial" w:hAnsi="Arial" w:cs="Arial"/>
          <w:iCs/>
          <w:sz w:val="24"/>
          <w:szCs w:val="24"/>
        </w:rPr>
        <w:t>erson</w:t>
      </w:r>
      <w:r w:rsidR="00CA5C73" w:rsidRPr="00F55076">
        <w:rPr>
          <w:rFonts w:ascii="Arial" w:hAnsi="Arial" w:cs="Arial"/>
          <w:iCs/>
          <w:sz w:val="24"/>
          <w:szCs w:val="24"/>
        </w:rPr>
        <w:t xml:space="preserve"> in the context of the individual recovery and support plan. </w:t>
      </w:r>
      <w:r w:rsidR="0019696F" w:rsidRPr="00F55076">
        <w:rPr>
          <w:rFonts w:ascii="Arial" w:hAnsi="Arial" w:cs="Arial"/>
          <w:iCs/>
          <w:sz w:val="24"/>
          <w:szCs w:val="24"/>
        </w:rPr>
        <w:t xml:space="preserve">The provider will record support accessed by </w:t>
      </w:r>
      <w:r>
        <w:rPr>
          <w:rFonts w:ascii="Arial" w:hAnsi="Arial" w:cs="Arial"/>
          <w:iCs/>
          <w:sz w:val="24"/>
          <w:szCs w:val="24"/>
        </w:rPr>
        <w:t>p</w:t>
      </w:r>
      <w:r w:rsidR="00A21E06">
        <w:rPr>
          <w:rFonts w:ascii="Arial" w:hAnsi="Arial" w:cs="Arial"/>
          <w:iCs/>
          <w:sz w:val="24"/>
          <w:szCs w:val="24"/>
        </w:rPr>
        <w:t>eople</w:t>
      </w:r>
      <w:r w:rsidR="0019696F" w:rsidRPr="00F55076">
        <w:rPr>
          <w:rFonts w:ascii="Arial" w:hAnsi="Arial" w:cs="Arial"/>
          <w:iCs/>
          <w:sz w:val="24"/>
          <w:szCs w:val="24"/>
        </w:rPr>
        <w:t xml:space="preserve">, to </w:t>
      </w:r>
      <w:r w:rsidR="00CA5C73" w:rsidRPr="00F55076">
        <w:rPr>
          <w:rFonts w:ascii="Arial" w:hAnsi="Arial" w:cs="Arial"/>
          <w:iCs/>
          <w:sz w:val="24"/>
          <w:szCs w:val="24"/>
        </w:rPr>
        <w:t>create an overall picture of access to universal and specialist support.</w:t>
      </w:r>
    </w:p>
    <w:p w:rsidR="00DC0BF3" w:rsidRDefault="00DC0BF3" w:rsidP="00E46B13">
      <w:pPr>
        <w:tabs>
          <w:tab w:val="left" w:pos="0"/>
        </w:tabs>
        <w:jc w:val="both"/>
        <w:rPr>
          <w:rFonts w:ascii="Arial" w:hAnsi="Arial" w:cs="Arial"/>
          <w:iCs/>
          <w:sz w:val="24"/>
          <w:szCs w:val="24"/>
        </w:rPr>
      </w:pPr>
    </w:p>
    <w:p w:rsidR="00DC0BF3" w:rsidRPr="00F55076" w:rsidRDefault="00D64A13" w:rsidP="00DC0BF3">
      <w:pPr>
        <w:pStyle w:val="Heading2"/>
        <w:jc w:val="both"/>
        <w:rPr>
          <w:rFonts w:cs="Arial"/>
          <w:szCs w:val="24"/>
        </w:rPr>
      </w:pPr>
      <w:bookmarkStart w:id="5" w:name="_Toc485035120"/>
      <w:r>
        <w:rPr>
          <w:rFonts w:cs="Arial"/>
          <w:szCs w:val="24"/>
        </w:rPr>
        <w:lastRenderedPageBreak/>
        <w:t>3.7</w:t>
      </w:r>
      <w:r>
        <w:rPr>
          <w:rFonts w:cs="Arial"/>
          <w:szCs w:val="24"/>
        </w:rPr>
        <w:tab/>
      </w:r>
      <w:r w:rsidR="00DC0BF3" w:rsidRPr="00D64A13">
        <w:t>S</w:t>
      </w:r>
      <w:bookmarkEnd w:id="5"/>
      <w:r w:rsidR="00DC0BF3" w:rsidRPr="00D64A13">
        <w:t>ervice Delivery Arrangements</w:t>
      </w:r>
    </w:p>
    <w:p w:rsidR="00057A3B" w:rsidRDefault="00057A3B" w:rsidP="00DC0BF3">
      <w:pPr>
        <w:tabs>
          <w:tab w:val="left" w:pos="794"/>
        </w:tabs>
        <w:jc w:val="both"/>
        <w:rPr>
          <w:rFonts w:ascii="Arial" w:hAnsi="Arial" w:cs="Arial"/>
          <w:iCs/>
          <w:sz w:val="24"/>
          <w:szCs w:val="24"/>
        </w:rPr>
      </w:pPr>
    </w:p>
    <w:p w:rsidR="00057A3B" w:rsidRPr="00330BC2" w:rsidRDefault="00330BC2" w:rsidP="00057A3B">
      <w:pPr>
        <w:jc w:val="both"/>
        <w:rPr>
          <w:rFonts w:ascii="Arial" w:hAnsi="Arial" w:cs="Arial"/>
          <w:b/>
          <w:sz w:val="24"/>
          <w:szCs w:val="24"/>
        </w:rPr>
      </w:pPr>
      <w:r w:rsidRPr="00330BC2">
        <w:rPr>
          <w:rFonts w:ascii="Arial" w:hAnsi="Arial" w:cs="Arial"/>
          <w:b/>
          <w:sz w:val="24"/>
          <w:szCs w:val="24"/>
        </w:rPr>
        <w:t>3.7 .1</w:t>
      </w:r>
      <w:r w:rsidRPr="00330BC2">
        <w:rPr>
          <w:rFonts w:ascii="Arial" w:hAnsi="Arial" w:cs="Arial"/>
          <w:b/>
          <w:sz w:val="24"/>
          <w:szCs w:val="24"/>
        </w:rPr>
        <w:tab/>
      </w:r>
      <w:r w:rsidR="00057A3B" w:rsidRPr="00330BC2">
        <w:rPr>
          <w:rFonts w:ascii="Arial" w:hAnsi="Arial" w:cs="Arial"/>
          <w:b/>
          <w:sz w:val="24"/>
          <w:szCs w:val="24"/>
        </w:rPr>
        <w:t xml:space="preserve">Telephone Support </w:t>
      </w:r>
    </w:p>
    <w:p w:rsidR="00057A3B" w:rsidRPr="00330BC2" w:rsidRDefault="00057A3B" w:rsidP="00057A3B">
      <w:pPr>
        <w:tabs>
          <w:tab w:val="left" w:pos="540"/>
        </w:tabs>
        <w:jc w:val="both"/>
        <w:rPr>
          <w:rFonts w:ascii="Arial" w:hAnsi="Arial" w:cs="Arial"/>
          <w:kern w:val="24"/>
          <w:sz w:val="22"/>
        </w:rPr>
      </w:pPr>
    </w:p>
    <w:p w:rsidR="00057A3B" w:rsidRPr="00330BC2" w:rsidRDefault="00057A3B" w:rsidP="00057A3B">
      <w:pPr>
        <w:tabs>
          <w:tab w:val="left" w:pos="540"/>
        </w:tabs>
        <w:jc w:val="both"/>
        <w:rPr>
          <w:rFonts w:ascii="Arial" w:hAnsi="Arial" w:cs="Arial"/>
          <w:kern w:val="24"/>
          <w:sz w:val="24"/>
          <w:szCs w:val="24"/>
        </w:rPr>
      </w:pPr>
      <w:r w:rsidRPr="00330BC2">
        <w:rPr>
          <w:rFonts w:ascii="Arial" w:hAnsi="Arial" w:cs="Arial"/>
          <w:kern w:val="24"/>
          <w:sz w:val="24"/>
          <w:szCs w:val="24"/>
        </w:rPr>
        <w:t>The Provider will develop</w:t>
      </w:r>
      <w:r w:rsidR="00FD4DB0" w:rsidRPr="00330BC2">
        <w:rPr>
          <w:rFonts w:ascii="Arial" w:hAnsi="Arial" w:cs="Arial"/>
          <w:kern w:val="24"/>
          <w:sz w:val="24"/>
          <w:szCs w:val="24"/>
        </w:rPr>
        <w:t xml:space="preserve"> </w:t>
      </w:r>
      <w:r w:rsidR="00386A4A">
        <w:rPr>
          <w:rFonts w:ascii="Arial" w:hAnsi="Arial" w:cs="Arial"/>
          <w:kern w:val="24"/>
          <w:sz w:val="24"/>
          <w:szCs w:val="24"/>
        </w:rPr>
        <w:t xml:space="preserve">telephone support as a key way to respond to people’s needs and promote their independence. Details of the Provider’s proposed working arrangements of this function </w:t>
      </w:r>
      <w:r w:rsidRPr="00330BC2">
        <w:rPr>
          <w:rFonts w:ascii="Arial" w:hAnsi="Arial" w:cs="Arial"/>
          <w:kern w:val="24"/>
          <w:sz w:val="24"/>
          <w:szCs w:val="24"/>
        </w:rPr>
        <w:t>will be agreed with Commissioners prior to commencement of the Service.  These proposals will include hours of operation; staffing and supervision; safe working policies; training and support; escalation policies and support; assessment etc.   The telephone support offer will incorporate the following elements:</w:t>
      </w:r>
    </w:p>
    <w:p w:rsidR="00330BC2" w:rsidRDefault="00330BC2" w:rsidP="00FD4DB0">
      <w:pPr>
        <w:pStyle w:val="ListParagraph"/>
        <w:tabs>
          <w:tab w:val="left" w:pos="709"/>
        </w:tabs>
        <w:jc w:val="both"/>
        <w:rPr>
          <w:rFonts w:ascii="Arial" w:hAnsi="Arial" w:cs="Arial"/>
          <w:b/>
          <w:kern w:val="24"/>
          <w:sz w:val="24"/>
          <w:szCs w:val="24"/>
        </w:rPr>
      </w:pPr>
    </w:p>
    <w:p w:rsidR="00057A3B" w:rsidRPr="00330BC2" w:rsidRDefault="00330BC2" w:rsidP="00330BC2">
      <w:pPr>
        <w:tabs>
          <w:tab w:val="left" w:pos="709"/>
        </w:tabs>
        <w:jc w:val="both"/>
        <w:rPr>
          <w:rFonts w:ascii="Arial" w:hAnsi="Arial" w:cs="Arial"/>
          <w:b/>
          <w:kern w:val="24"/>
          <w:sz w:val="24"/>
          <w:szCs w:val="24"/>
        </w:rPr>
      </w:pPr>
      <w:r w:rsidRPr="00330BC2">
        <w:rPr>
          <w:rFonts w:ascii="Arial" w:hAnsi="Arial" w:cs="Arial"/>
          <w:b/>
          <w:kern w:val="24"/>
          <w:sz w:val="24"/>
          <w:szCs w:val="24"/>
        </w:rPr>
        <w:t xml:space="preserve">3.7.1.1 </w:t>
      </w:r>
      <w:r w:rsidRPr="00330BC2">
        <w:rPr>
          <w:rFonts w:ascii="Arial" w:hAnsi="Arial" w:cs="Arial"/>
          <w:b/>
          <w:kern w:val="24"/>
          <w:sz w:val="24"/>
          <w:szCs w:val="24"/>
        </w:rPr>
        <w:tab/>
      </w:r>
      <w:r w:rsidR="00057A3B" w:rsidRPr="00330BC2">
        <w:rPr>
          <w:rFonts w:ascii="Arial" w:hAnsi="Arial" w:cs="Arial"/>
          <w:b/>
          <w:kern w:val="24"/>
          <w:sz w:val="24"/>
          <w:szCs w:val="24"/>
        </w:rPr>
        <w:t xml:space="preserve">Targeted intervention (delivered by operational staff) </w:t>
      </w:r>
    </w:p>
    <w:p w:rsidR="00057A3B" w:rsidRPr="00330BC2" w:rsidRDefault="00057A3B" w:rsidP="00057A3B">
      <w:pPr>
        <w:tabs>
          <w:tab w:val="left" w:pos="540"/>
        </w:tabs>
        <w:jc w:val="both"/>
        <w:rPr>
          <w:rFonts w:ascii="Arial" w:hAnsi="Arial" w:cs="Arial"/>
          <w:kern w:val="24"/>
          <w:sz w:val="24"/>
          <w:szCs w:val="24"/>
        </w:rPr>
      </w:pPr>
      <w:r w:rsidRPr="00330BC2">
        <w:rPr>
          <w:rFonts w:ascii="Arial" w:hAnsi="Arial" w:cs="Arial"/>
          <w:kern w:val="24"/>
          <w:sz w:val="24"/>
          <w:szCs w:val="24"/>
        </w:rPr>
        <w:t xml:space="preserve">The targeted element will be made available to those who are unable to attend face to face support for a variety of reasons (e.g., due to their mental health condition; lack of transport; childcare or other caring responsibilities) and will be expected to offer a similar level of support to that delivered within communities (where appropriate). </w:t>
      </w:r>
      <w:r w:rsidRPr="00330BC2">
        <w:rPr>
          <w:rFonts w:ascii="Arial" w:hAnsi="Arial" w:cs="Arial"/>
          <w:sz w:val="24"/>
          <w:szCs w:val="24"/>
        </w:rPr>
        <w:t>This will be essential</w:t>
      </w:r>
      <w:r w:rsidR="00180A2E">
        <w:rPr>
          <w:rFonts w:ascii="Arial" w:hAnsi="Arial" w:cs="Arial"/>
          <w:sz w:val="24"/>
          <w:szCs w:val="24"/>
        </w:rPr>
        <w:t xml:space="preserve"> in widening the reach of this s</w:t>
      </w:r>
      <w:r w:rsidRPr="00330BC2">
        <w:rPr>
          <w:rFonts w:ascii="Arial" w:hAnsi="Arial" w:cs="Arial"/>
          <w:sz w:val="24"/>
          <w:szCs w:val="24"/>
        </w:rPr>
        <w:t xml:space="preserve">ervice and in removing barriers to </w:t>
      </w:r>
      <w:r w:rsidR="00A21E06">
        <w:rPr>
          <w:rFonts w:ascii="Arial" w:hAnsi="Arial" w:cs="Arial"/>
          <w:sz w:val="24"/>
          <w:szCs w:val="24"/>
        </w:rPr>
        <w:t>people</w:t>
      </w:r>
      <w:r w:rsidRPr="00330BC2">
        <w:rPr>
          <w:rFonts w:ascii="Arial" w:hAnsi="Arial" w:cs="Arial"/>
          <w:sz w:val="24"/>
          <w:szCs w:val="24"/>
        </w:rPr>
        <w:t xml:space="preserve"> accessing support. </w:t>
      </w:r>
      <w:r w:rsidRPr="00330BC2">
        <w:rPr>
          <w:rFonts w:ascii="Arial" w:hAnsi="Arial" w:cs="Arial"/>
          <w:kern w:val="24"/>
          <w:sz w:val="24"/>
          <w:szCs w:val="24"/>
        </w:rPr>
        <w:t xml:space="preserve"> The offer will follow the same step-up/step-down approach as in the wider model with length of targeted support related to individual needs.</w:t>
      </w:r>
    </w:p>
    <w:p w:rsidR="00057A3B" w:rsidRPr="00330BC2" w:rsidRDefault="00057A3B" w:rsidP="00057A3B">
      <w:pPr>
        <w:tabs>
          <w:tab w:val="left" w:pos="540"/>
        </w:tabs>
        <w:jc w:val="both"/>
        <w:rPr>
          <w:rFonts w:ascii="Arial" w:hAnsi="Arial" w:cs="Arial"/>
          <w:sz w:val="24"/>
          <w:szCs w:val="24"/>
        </w:rPr>
      </w:pPr>
    </w:p>
    <w:p w:rsidR="00057A3B" w:rsidRPr="00330BC2" w:rsidRDefault="00057A3B" w:rsidP="00057A3B">
      <w:pPr>
        <w:tabs>
          <w:tab w:val="left" w:pos="540"/>
        </w:tabs>
        <w:jc w:val="both"/>
        <w:rPr>
          <w:rFonts w:ascii="Arial" w:hAnsi="Arial" w:cs="Arial"/>
          <w:sz w:val="24"/>
          <w:szCs w:val="24"/>
        </w:rPr>
      </w:pPr>
      <w:r w:rsidRPr="00330BC2">
        <w:rPr>
          <w:rFonts w:ascii="Arial" w:hAnsi="Arial" w:cs="Arial"/>
          <w:sz w:val="24"/>
          <w:szCs w:val="24"/>
        </w:rPr>
        <w:t>The Provider will need to determine how to work with incoming calls, as the targeted telephone support offer will deliver an accessible source of supp</w:t>
      </w:r>
      <w:r w:rsidR="00180A2E">
        <w:rPr>
          <w:rFonts w:ascii="Arial" w:hAnsi="Arial" w:cs="Arial"/>
          <w:sz w:val="24"/>
          <w:szCs w:val="24"/>
        </w:rPr>
        <w:t>ort (equivalent to a</w:t>
      </w:r>
      <w:r w:rsidRPr="00330BC2">
        <w:rPr>
          <w:rFonts w:ascii="Arial" w:hAnsi="Arial" w:cs="Arial"/>
          <w:sz w:val="24"/>
          <w:szCs w:val="24"/>
        </w:rPr>
        <w:t xml:space="preserve"> drop-in</w:t>
      </w:r>
      <w:r w:rsidR="00180A2E">
        <w:rPr>
          <w:rFonts w:ascii="Arial" w:hAnsi="Arial" w:cs="Arial"/>
          <w:sz w:val="24"/>
          <w:szCs w:val="24"/>
        </w:rPr>
        <w:t xml:space="preserve"> function</w:t>
      </w:r>
      <w:r w:rsidRPr="00330BC2">
        <w:rPr>
          <w:rFonts w:ascii="Arial" w:hAnsi="Arial" w:cs="Arial"/>
          <w:sz w:val="24"/>
          <w:szCs w:val="24"/>
        </w:rPr>
        <w:t xml:space="preserve">) and an element of early intervention and timely </w:t>
      </w:r>
      <w:r w:rsidR="00FD4DB0" w:rsidRPr="00330BC2">
        <w:rPr>
          <w:rFonts w:ascii="Arial" w:hAnsi="Arial" w:cs="Arial"/>
          <w:sz w:val="24"/>
          <w:szCs w:val="24"/>
        </w:rPr>
        <w:t xml:space="preserve">information provision and </w:t>
      </w:r>
      <w:r w:rsidRPr="00330BC2">
        <w:rPr>
          <w:rFonts w:ascii="Arial" w:hAnsi="Arial" w:cs="Arial"/>
          <w:sz w:val="24"/>
          <w:szCs w:val="24"/>
        </w:rPr>
        <w:t xml:space="preserve">signposting to </w:t>
      </w:r>
      <w:r w:rsidR="00FD4DB0" w:rsidRPr="00330BC2">
        <w:rPr>
          <w:rFonts w:ascii="Arial" w:hAnsi="Arial" w:cs="Arial"/>
          <w:sz w:val="24"/>
          <w:szCs w:val="24"/>
        </w:rPr>
        <w:t xml:space="preserve">community and universal support and activities, and </w:t>
      </w:r>
      <w:r w:rsidR="00180A2E">
        <w:rPr>
          <w:rFonts w:ascii="Arial" w:hAnsi="Arial" w:cs="Arial"/>
          <w:sz w:val="24"/>
          <w:szCs w:val="24"/>
        </w:rPr>
        <w:t>specialist interventions.</w:t>
      </w:r>
      <w:r w:rsidRPr="00330BC2">
        <w:rPr>
          <w:rFonts w:ascii="Arial" w:hAnsi="Arial" w:cs="Arial"/>
          <w:sz w:val="24"/>
          <w:szCs w:val="24"/>
        </w:rPr>
        <w:t xml:space="preserve"> </w:t>
      </w:r>
    </w:p>
    <w:p w:rsidR="00057A3B" w:rsidRPr="00330BC2" w:rsidRDefault="00057A3B" w:rsidP="00057A3B">
      <w:pPr>
        <w:tabs>
          <w:tab w:val="left" w:pos="540"/>
        </w:tabs>
        <w:jc w:val="both"/>
        <w:rPr>
          <w:rFonts w:ascii="Arial" w:hAnsi="Arial" w:cs="Arial"/>
          <w:kern w:val="24"/>
          <w:sz w:val="24"/>
          <w:szCs w:val="24"/>
          <w:u w:val="single"/>
        </w:rPr>
      </w:pPr>
    </w:p>
    <w:p w:rsidR="00057A3B" w:rsidRPr="00330BC2" w:rsidRDefault="00330BC2" w:rsidP="00057A3B">
      <w:pPr>
        <w:tabs>
          <w:tab w:val="left" w:pos="709"/>
        </w:tabs>
        <w:ind w:left="709" w:hanging="709"/>
        <w:jc w:val="both"/>
        <w:rPr>
          <w:rFonts w:ascii="Arial" w:hAnsi="Arial" w:cs="Arial"/>
          <w:b/>
          <w:kern w:val="24"/>
          <w:sz w:val="24"/>
          <w:szCs w:val="24"/>
        </w:rPr>
      </w:pPr>
      <w:r w:rsidRPr="00330BC2">
        <w:rPr>
          <w:rFonts w:ascii="Arial" w:hAnsi="Arial" w:cs="Arial"/>
          <w:b/>
          <w:kern w:val="24"/>
          <w:sz w:val="24"/>
          <w:szCs w:val="24"/>
        </w:rPr>
        <w:t xml:space="preserve">3.7.1.2 </w:t>
      </w:r>
      <w:r w:rsidRPr="00330BC2">
        <w:rPr>
          <w:rFonts w:ascii="Arial" w:hAnsi="Arial" w:cs="Arial"/>
          <w:b/>
          <w:kern w:val="24"/>
          <w:sz w:val="24"/>
          <w:szCs w:val="24"/>
        </w:rPr>
        <w:tab/>
      </w:r>
      <w:r w:rsidR="00057A3B" w:rsidRPr="00330BC2">
        <w:rPr>
          <w:rFonts w:ascii="Arial" w:hAnsi="Arial" w:cs="Arial"/>
          <w:b/>
          <w:kern w:val="24"/>
          <w:sz w:val="24"/>
          <w:szCs w:val="24"/>
        </w:rPr>
        <w:t>Peer support (delivered by volunteers)</w:t>
      </w:r>
    </w:p>
    <w:p w:rsidR="00057A3B" w:rsidRPr="00330BC2" w:rsidRDefault="00A21E06" w:rsidP="00057A3B">
      <w:pPr>
        <w:jc w:val="both"/>
        <w:rPr>
          <w:rFonts w:ascii="Arial" w:hAnsi="Arial" w:cs="Arial"/>
          <w:sz w:val="24"/>
          <w:szCs w:val="24"/>
        </w:rPr>
      </w:pPr>
      <w:r>
        <w:rPr>
          <w:rFonts w:ascii="Arial" w:hAnsi="Arial" w:cs="Arial"/>
          <w:sz w:val="24"/>
          <w:szCs w:val="24"/>
        </w:rPr>
        <w:t>People</w:t>
      </w:r>
      <w:r w:rsidR="00FD4DB0" w:rsidRPr="00330BC2">
        <w:rPr>
          <w:rFonts w:ascii="Arial" w:hAnsi="Arial" w:cs="Arial"/>
          <w:sz w:val="24"/>
          <w:szCs w:val="24"/>
        </w:rPr>
        <w:t xml:space="preserve"> will have access to opportunities to receive and provide Peer Support, including telephone support as part</w:t>
      </w:r>
      <w:r w:rsidR="00180A2E">
        <w:rPr>
          <w:rFonts w:ascii="Arial" w:hAnsi="Arial" w:cs="Arial"/>
          <w:sz w:val="24"/>
          <w:szCs w:val="24"/>
        </w:rPr>
        <w:t xml:space="preserve"> of this service. The P</w:t>
      </w:r>
      <w:r w:rsidR="00FD4DB0" w:rsidRPr="00330BC2">
        <w:rPr>
          <w:rFonts w:ascii="Arial" w:hAnsi="Arial" w:cs="Arial"/>
          <w:sz w:val="24"/>
          <w:szCs w:val="24"/>
        </w:rPr>
        <w:t xml:space="preserve">rovider will be expected to develop a response to the needs of </w:t>
      </w:r>
      <w:r>
        <w:rPr>
          <w:rFonts w:ascii="Arial" w:hAnsi="Arial" w:cs="Arial"/>
          <w:sz w:val="24"/>
          <w:szCs w:val="24"/>
        </w:rPr>
        <w:t>people</w:t>
      </w:r>
      <w:r w:rsidR="00FD4DB0" w:rsidRPr="00330BC2">
        <w:rPr>
          <w:rFonts w:ascii="Arial" w:hAnsi="Arial" w:cs="Arial"/>
          <w:sz w:val="24"/>
          <w:szCs w:val="24"/>
        </w:rPr>
        <w:t xml:space="preserve"> who </w:t>
      </w:r>
      <w:r w:rsidR="00057A3B" w:rsidRPr="00330BC2">
        <w:rPr>
          <w:rFonts w:ascii="Arial" w:hAnsi="Arial" w:cs="Arial"/>
          <w:sz w:val="24"/>
          <w:szCs w:val="24"/>
        </w:rPr>
        <w:t>are unable to attend peer support groups in their local community for a variety of reasons (e.g., due to their mental health condition; lack of transport; childcare or ot</w:t>
      </w:r>
      <w:r w:rsidR="008C6DE7" w:rsidRPr="00330BC2">
        <w:rPr>
          <w:rFonts w:ascii="Arial" w:hAnsi="Arial" w:cs="Arial"/>
          <w:sz w:val="24"/>
          <w:szCs w:val="24"/>
        </w:rPr>
        <w:t xml:space="preserve">her caring responsibilities), for example telephone contact with volunteer Experts by Experience as a one-off or time limited basis according to needs. </w:t>
      </w:r>
    </w:p>
    <w:p w:rsidR="00057A3B" w:rsidRPr="00330BC2" w:rsidRDefault="00057A3B" w:rsidP="00057A3B">
      <w:pPr>
        <w:tabs>
          <w:tab w:val="left" w:pos="540"/>
        </w:tabs>
        <w:jc w:val="both"/>
        <w:rPr>
          <w:rFonts w:ascii="Arial" w:hAnsi="Arial" w:cs="Arial"/>
          <w:sz w:val="24"/>
          <w:szCs w:val="24"/>
        </w:rPr>
      </w:pPr>
    </w:p>
    <w:p w:rsidR="00057A3B" w:rsidRPr="00330BC2" w:rsidRDefault="00180A2E" w:rsidP="00057A3B">
      <w:pPr>
        <w:tabs>
          <w:tab w:val="left" w:pos="540"/>
        </w:tabs>
        <w:jc w:val="both"/>
        <w:rPr>
          <w:rFonts w:ascii="Arial" w:hAnsi="Arial" w:cs="Arial"/>
          <w:sz w:val="24"/>
          <w:szCs w:val="24"/>
        </w:rPr>
      </w:pPr>
      <w:r>
        <w:rPr>
          <w:rFonts w:ascii="Arial" w:hAnsi="Arial" w:cs="Arial"/>
          <w:sz w:val="24"/>
          <w:szCs w:val="24"/>
        </w:rPr>
        <w:t>To ensure safe delivery of the s</w:t>
      </w:r>
      <w:r w:rsidR="00057A3B" w:rsidRPr="00330BC2">
        <w:rPr>
          <w:rFonts w:ascii="Arial" w:hAnsi="Arial" w:cs="Arial"/>
          <w:sz w:val="24"/>
          <w:szCs w:val="24"/>
        </w:rPr>
        <w:t xml:space="preserve">ervice, volunteers/peer supporters delivering this element will need training in relation to safeguarding and confidentiality </w:t>
      </w:r>
      <w:proofErr w:type="spellStart"/>
      <w:r w:rsidR="00057A3B" w:rsidRPr="00330BC2">
        <w:rPr>
          <w:rFonts w:ascii="Arial" w:hAnsi="Arial" w:cs="Arial"/>
          <w:sz w:val="24"/>
          <w:szCs w:val="24"/>
        </w:rPr>
        <w:t>etc</w:t>
      </w:r>
      <w:proofErr w:type="spellEnd"/>
      <w:r w:rsidR="00057A3B" w:rsidRPr="00330BC2">
        <w:rPr>
          <w:rFonts w:ascii="Arial" w:hAnsi="Arial" w:cs="Arial"/>
          <w:sz w:val="24"/>
          <w:szCs w:val="24"/>
        </w:rPr>
        <w:t>; have access to regular supervision and access to immediate professional support as a way of escalating issues that may arise during a peer support telephone call.</w:t>
      </w:r>
    </w:p>
    <w:p w:rsidR="00057A3B" w:rsidRPr="00330BC2" w:rsidRDefault="00057A3B" w:rsidP="00057A3B">
      <w:pPr>
        <w:tabs>
          <w:tab w:val="left" w:pos="540"/>
        </w:tabs>
        <w:jc w:val="both"/>
        <w:rPr>
          <w:rFonts w:ascii="Arial" w:hAnsi="Arial" w:cs="Arial"/>
          <w:sz w:val="24"/>
          <w:szCs w:val="24"/>
        </w:rPr>
      </w:pPr>
    </w:p>
    <w:p w:rsidR="00057A3B" w:rsidRPr="00330BC2" w:rsidRDefault="00057A3B" w:rsidP="00057A3B">
      <w:pPr>
        <w:tabs>
          <w:tab w:val="left" w:pos="540"/>
        </w:tabs>
        <w:jc w:val="both"/>
        <w:rPr>
          <w:rFonts w:ascii="Arial" w:hAnsi="Arial" w:cs="Arial"/>
          <w:sz w:val="24"/>
          <w:szCs w:val="24"/>
        </w:rPr>
      </w:pPr>
      <w:r w:rsidRPr="00330BC2">
        <w:rPr>
          <w:rFonts w:ascii="Arial" w:hAnsi="Arial" w:cs="Arial"/>
          <w:sz w:val="24"/>
          <w:szCs w:val="24"/>
        </w:rPr>
        <w:t>This element of the Service will deal with appropriately risk-assessed and scheduled outgoing calls only.  It will not offer a crisis helpline or receive incoming unplanned calls.</w:t>
      </w:r>
    </w:p>
    <w:p w:rsidR="00057A3B" w:rsidRPr="00330BC2" w:rsidRDefault="00057A3B" w:rsidP="00057A3B">
      <w:pPr>
        <w:tabs>
          <w:tab w:val="left" w:pos="540"/>
        </w:tabs>
        <w:jc w:val="both"/>
        <w:rPr>
          <w:rFonts w:ascii="Arial" w:hAnsi="Arial" w:cs="Arial"/>
          <w:sz w:val="24"/>
          <w:szCs w:val="24"/>
        </w:rPr>
      </w:pPr>
    </w:p>
    <w:p w:rsidR="00057A3B" w:rsidRPr="00330BC2" w:rsidRDefault="00180A2E" w:rsidP="00057A3B">
      <w:pPr>
        <w:tabs>
          <w:tab w:val="left" w:pos="540"/>
        </w:tabs>
        <w:jc w:val="both"/>
        <w:rPr>
          <w:rFonts w:ascii="Arial" w:hAnsi="Arial" w:cs="Arial"/>
          <w:sz w:val="24"/>
          <w:szCs w:val="24"/>
        </w:rPr>
      </w:pPr>
      <w:r>
        <w:rPr>
          <w:rFonts w:ascii="Arial" w:hAnsi="Arial" w:cs="Arial"/>
          <w:sz w:val="24"/>
          <w:szCs w:val="24"/>
        </w:rPr>
        <w:t>The telephone support s</w:t>
      </w:r>
      <w:r w:rsidR="00057A3B" w:rsidRPr="00330BC2">
        <w:rPr>
          <w:rFonts w:ascii="Arial" w:hAnsi="Arial" w:cs="Arial"/>
          <w:sz w:val="24"/>
          <w:szCs w:val="24"/>
        </w:rPr>
        <w:t xml:space="preserve">ervice will need to be delivered in a very effective and efficient way.  Many </w:t>
      </w:r>
      <w:r>
        <w:rPr>
          <w:rFonts w:ascii="Arial" w:hAnsi="Arial" w:cs="Arial"/>
          <w:sz w:val="24"/>
          <w:szCs w:val="24"/>
        </w:rPr>
        <w:t xml:space="preserve">individuals </w:t>
      </w:r>
      <w:r w:rsidR="00057A3B" w:rsidRPr="00330BC2">
        <w:rPr>
          <w:rFonts w:ascii="Arial" w:hAnsi="Arial" w:cs="Arial"/>
          <w:sz w:val="24"/>
          <w:szCs w:val="24"/>
        </w:rPr>
        <w:t>are likely to be only contactable by mobile phone and the Provider will need to consider use of cheap mobile phone contracts when making calls to mobiles.</w:t>
      </w:r>
    </w:p>
    <w:p w:rsidR="00057A3B" w:rsidRDefault="00057A3B" w:rsidP="00DC0BF3">
      <w:pPr>
        <w:tabs>
          <w:tab w:val="left" w:pos="794"/>
        </w:tabs>
        <w:jc w:val="both"/>
        <w:rPr>
          <w:rFonts w:ascii="Arial" w:hAnsi="Arial" w:cs="Arial"/>
          <w:iCs/>
          <w:sz w:val="24"/>
          <w:szCs w:val="24"/>
        </w:rPr>
      </w:pPr>
    </w:p>
    <w:p w:rsidR="00330BC2" w:rsidRDefault="00330BC2" w:rsidP="00DC0BF3">
      <w:pPr>
        <w:tabs>
          <w:tab w:val="left" w:pos="794"/>
        </w:tabs>
        <w:jc w:val="both"/>
        <w:rPr>
          <w:rFonts w:ascii="Arial" w:hAnsi="Arial" w:cs="Arial"/>
          <w:b/>
          <w:iCs/>
          <w:sz w:val="24"/>
          <w:szCs w:val="24"/>
        </w:rPr>
      </w:pPr>
      <w:r w:rsidRPr="00330BC2">
        <w:rPr>
          <w:rFonts w:ascii="Arial" w:hAnsi="Arial" w:cs="Arial"/>
          <w:b/>
          <w:iCs/>
          <w:sz w:val="24"/>
          <w:szCs w:val="24"/>
        </w:rPr>
        <w:t>3.7.1.3</w:t>
      </w:r>
      <w:r w:rsidRPr="00330BC2">
        <w:rPr>
          <w:rFonts w:ascii="Arial" w:hAnsi="Arial" w:cs="Arial"/>
          <w:b/>
          <w:iCs/>
          <w:sz w:val="24"/>
          <w:szCs w:val="24"/>
        </w:rPr>
        <w:tab/>
      </w:r>
      <w:r w:rsidRPr="00330BC2">
        <w:rPr>
          <w:rFonts w:ascii="Arial" w:hAnsi="Arial" w:cs="Arial"/>
          <w:b/>
          <w:iCs/>
          <w:sz w:val="24"/>
          <w:szCs w:val="24"/>
        </w:rPr>
        <w:tab/>
        <w:t>Other</w:t>
      </w:r>
    </w:p>
    <w:p w:rsidR="00180A2E" w:rsidRPr="00330BC2" w:rsidRDefault="00180A2E" w:rsidP="00DC0BF3">
      <w:pPr>
        <w:tabs>
          <w:tab w:val="left" w:pos="794"/>
        </w:tabs>
        <w:jc w:val="both"/>
        <w:rPr>
          <w:rFonts w:ascii="Arial" w:hAnsi="Arial" w:cs="Arial"/>
          <w:b/>
          <w:iCs/>
          <w:sz w:val="24"/>
          <w:szCs w:val="24"/>
        </w:rPr>
      </w:pPr>
    </w:p>
    <w:p w:rsidR="00DC0BF3" w:rsidRPr="00330BC2" w:rsidRDefault="00DC0BF3" w:rsidP="00DC0BF3">
      <w:pPr>
        <w:tabs>
          <w:tab w:val="left" w:pos="794"/>
        </w:tabs>
        <w:jc w:val="both"/>
        <w:rPr>
          <w:rFonts w:ascii="Arial" w:hAnsi="Arial" w:cs="Arial"/>
          <w:iCs/>
          <w:sz w:val="24"/>
          <w:szCs w:val="24"/>
        </w:rPr>
      </w:pPr>
      <w:r w:rsidRPr="00330BC2">
        <w:rPr>
          <w:rFonts w:ascii="Arial" w:hAnsi="Arial" w:cs="Arial"/>
          <w:iCs/>
          <w:sz w:val="24"/>
          <w:szCs w:val="24"/>
        </w:rPr>
        <w:t>There are no fixed hours of delivery as the expectat</w:t>
      </w:r>
      <w:r w:rsidR="00180A2E">
        <w:rPr>
          <w:rFonts w:ascii="Arial" w:hAnsi="Arial" w:cs="Arial"/>
          <w:iCs/>
          <w:sz w:val="24"/>
          <w:szCs w:val="24"/>
        </w:rPr>
        <w:t>ion is that the s</w:t>
      </w:r>
      <w:r w:rsidRPr="00330BC2">
        <w:rPr>
          <w:rFonts w:ascii="Arial" w:hAnsi="Arial" w:cs="Arial"/>
          <w:iCs/>
          <w:sz w:val="24"/>
          <w:szCs w:val="24"/>
        </w:rPr>
        <w:t xml:space="preserve">ervice will meet the needs of </w:t>
      </w:r>
      <w:r w:rsidR="00180A2E">
        <w:rPr>
          <w:rFonts w:ascii="Arial" w:hAnsi="Arial" w:cs="Arial"/>
          <w:iCs/>
          <w:sz w:val="24"/>
          <w:szCs w:val="24"/>
        </w:rPr>
        <w:t>p</w:t>
      </w:r>
      <w:r w:rsidR="00A21E06">
        <w:rPr>
          <w:rFonts w:ascii="Arial" w:hAnsi="Arial" w:cs="Arial"/>
          <w:iCs/>
          <w:sz w:val="24"/>
          <w:szCs w:val="24"/>
        </w:rPr>
        <w:t>eople</w:t>
      </w:r>
      <w:r w:rsidRPr="00330BC2">
        <w:rPr>
          <w:rFonts w:ascii="Arial" w:hAnsi="Arial" w:cs="Arial"/>
          <w:iCs/>
          <w:sz w:val="24"/>
          <w:szCs w:val="24"/>
        </w:rPr>
        <w:t xml:space="preserve"> across seven days of the week</w:t>
      </w:r>
      <w:r w:rsidR="00180A2E">
        <w:rPr>
          <w:rFonts w:ascii="Arial" w:hAnsi="Arial" w:cs="Arial"/>
          <w:iCs/>
          <w:sz w:val="24"/>
          <w:szCs w:val="24"/>
        </w:rPr>
        <w:t>, in accordance with expressed local needs</w:t>
      </w:r>
      <w:r w:rsidRPr="00330BC2">
        <w:rPr>
          <w:rFonts w:ascii="Arial" w:hAnsi="Arial" w:cs="Arial"/>
          <w:iCs/>
          <w:sz w:val="24"/>
          <w:szCs w:val="24"/>
        </w:rPr>
        <w:t xml:space="preserve">. </w:t>
      </w:r>
    </w:p>
    <w:p w:rsidR="00DC0BF3" w:rsidRPr="00F55076" w:rsidRDefault="00DC0BF3" w:rsidP="00DC0BF3">
      <w:pPr>
        <w:tabs>
          <w:tab w:val="left" w:pos="794"/>
        </w:tabs>
        <w:jc w:val="both"/>
        <w:rPr>
          <w:rFonts w:ascii="Arial" w:hAnsi="Arial" w:cs="Arial"/>
          <w:iCs/>
          <w:sz w:val="24"/>
          <w:szCs w:val="24"/>
        </w:rPr>
      </w:pPr>
    </w:p>
    <w:p w:rsidR="00DC0BF3" w:rsidRDefault="00DC0BF3" w:rsidP="00DC0BF3">
      <w:pPr>
        <w:tabs>
          <w:tab w:val="left" w:pos="794"/>
        </w:tabs>
        <w:jc w:val="both"/>
        <w:rPr>
          <w:rFonts w:ascii="Arial" w:hAnsi="Arial" w:cs="Arial"/>
          <w:iCs/>
          <w:sz w:val="24"/>
          <w:szCs w:val="24"/>
        </w:rPr>
      </w:pPr>
      <w:r w:rsidRPr="00F55076">
        <w:rPr>
          <w:rFonts w:ascii="Arial" w:hAnsi="Arial" w:cs="Arial"/>
          <w:iCs/>
          <w:sz w:val="24"/>
          <w:szCs w:val="24"/>
        </w:rPr>
        <w:t>The Provider will be expected to accept referrals Monday to Friday, and have an answerphone facility where staff are not available to take calls.</w:t>
      </w:r>
    </w:p>
    <w:p w:rsidR="00DC0BF3" w:rsidRPr="00F55076" w:rsidRDefault="00DC0BF3" w:rsidP="00DC0BF3">
      <w:pPr>
        <w:tabs>
          <w:tab w:val="left" w:pos="794"/>
        </w:tabs>
        <w:jc w:val="both"/>
        <w:rPr>
          <w:rFonts w:ascii="Arial" w:hAnsi="Arial" w:cs="Arial"/>
          <w:iCs/>
          <w:sz w:val="24"/>
          <w:szCs w:val="24"/>
        </w:rPr>
      </w:pPr>
    </w:p>
    <w:p w:rsidR="00DC0BF3" w:rsidRDefault="00DC0BF3" w:rsidP="00DC0BF3">
      <w:pPr>
        <w:tabs>
          <w:tab w:val="left" w:pos="794"/>
        </w:tabs>
        <w:jc w:val="both"/>
        <w:rPr>
          <w:rFonts w:ascii="Arial" w:hAnsi="Arial" w:cs="Arial"/>
          <w:iCs/>
          <w:sz w:val="24"/>
          <w:szCs w:val="24"/>
        </w:rPr>
      </w:pPr>
      <w:r w:rsidRPr="00F55076">
        <w:rPr>
          <w:rFonts w:ascii="Arial" w:hAnsi="Arial" w:cs="Arial"/>
          <w:iCs/>
          <w:sz w:val="24"/>
          <w:szCs w:val="24"/>
        </w:rPr>
        <w:t xml:space="preserve">The Provider should ensure that </w:t>
      </w:r>
      <w:r w:rsidR="00180A2E">
        <w:rPr>
          <w:rFonts w:ascii="Arial" w:hAnsi="Arial" w:cs="Arial"/>
          <w:iCs/>
          <w:sz w:val="24"/>
          <w:szCs w:val="24"/>
        </w:rPr>
        <w:t>p</w:t>
      </w:r>
      <w:r w:rsidR="00A21E06">
        <w:rPr>
          <w:rFonts w:ascii="Arial" w:hAnsi="Arial" w:cs="Arial"/>
          <w:iCs/>
          <w:sz w:val="24"/>
          <w:szCs w:val="24"/>
        </w:rPr>
        <w:t>eople</w:t>
      </w:r>
      <w:r w:rsidRPr="00F55076">
        <w:rPr>
          <w:rFonts w:ascii="Arial" w:hAnsi="Arial" w:cs="Arial"/>
          <w:iCs/>
          <w:sz w:val="24"/>
          <w:szCs w:val="24"/>
        </w:rPr>
        <w:t xml:space="preserve"> have good information about what support is available during evenings and weekends, and develop peer support networks and good access to community provision so that support is available outside of office hours. </w:t>
      </w:r>
    </w:p>
    <w:p w:rsidR="00DC0BF3" w:rsidRPr="00F55076" w:rsidRDefault="00DC0BF3" w:rsidP="00DC0BF3">
      <w:pPr>
        <w:tabs>
          <w:tab w:val="left" w:pos="794"/>
        </w:tabs>
        <w:jc w:val="both"/>
        <w:rPr>
          <w:rFonts w:ascii="Arial" w:hAnsi="Arial" w:cs="Arial"/>
          <w:iCs/>
          <w:sz w:val="24"/>
          <w:szCs w:val="24"/>
        </w:rPr>
      </w:pPr>
    </w:p>
    <w:p w:rsidR="00DC0BF3" w:rsidRDefault="00DC0BF3" w:rsidP="00DC0BF3">
      <w:pPr>
        <w:tabs>
          <w:tab w:val="left" w:pos="794"/>
        </w:tabs>
        <w:jc w:val="both"/>
        <w:rPr>
          <w:rFonts w:ascii="Arial" w:hAnsi="Arial" w:cs="Arial"/>
          <w:sz w:val="24"/>
          <w:szCs w:val="24"/>
        </w:rPr>
      </w:pPr>
      <w:r w:rsidRPr="00F55076">
        <w:rPr>
          <w:rFonts w:ascii="Arial" w:hAnsi="Arial" w:cs="Arial"/>
          <w:sz w:val="24"/>
          <w:szCs w:val="24"/>
        </w:rPr>
        <w:t>The Provider will develop an appropriate and easily accessible referral policy and protocol to capture essential demographic data to contr</w:t>
      </w:r>
      <w:r w:rsidR="00180A2E">
        <w:rPr>
          <w:rFonts w:ascii="Arial" w:hAnsi="Arial" w:cs="Arial"/>
          <w:sz w:val="24"/>
          <w:szCs w:val="24"/>
        </w:rPr>
        <w:t>ibute to the monitoring of the s</w:t>
      </w:r>
      <w:r w:rsidRPr="00F55076">
        <w:rPr>
          <w:rFonts w:ascii="Arial" w:hAnsi="Arial" w:cs="Arial"/>
          <w:sz w:val="24"/>
          <w:szCs w:val="24"/>
        </w:rPr>
        <w:t>ervice.</w:t>
      </w:r>
    </w:p>
    <w:p w:rsidR="00DC0BF3" w:rsidRPr="00F55076" w:rsidRDefault="00DC0BF3" w:rsidP="00DC0BF3">
      <w:pPr>
        <w:tabs>
          <w:tab w:val="left" w:pos="794"/>
        </w:tabs>
        <w:jc w:val="both"/>
        <w:rPr>
          <w:rFonts w:ascii="Arial" w:hAnsi="Arial" w:cs="Arial"/>
          <w:iCs/>
          <w:sz w:val="24"/>
          <w:szCs w:val="24"/>
        </w:rPr>
      </w:pPr>
    </w:p>
    <w:p w:rsidR="00DC0BF3" w:rsidRDefault="00DC0BF3" w:rsidP="00DC0BF3">
      <w:pPr>
        <w:tabs>
          <w:tab w:val="left" w:pos="794"/>
        </w:tabs>
        <w:jc w:val="both"/>
        <w:rPr>
          <w:rFonts w:ascii="Arial" w:hAnsi="Arial" w:cs="Arial"/>
          <w:sz w:val="24"/>
          <w:szCs w:val="24"/>
        </w:rPr>
      </w:pPr>
      <w:r w:rsidRPr="00F55076">
        <w:rPr>
          <w:rFonts w:ascii="Arial" w:hAnsi="Arial" w:cs="Arial"/>
          <w:sz w:val="24"/>
          <w:szCs w:val="24"/>
        </w:rPr>
        <w:t>The Provider should provide an initial response to all referrals within 72 hours.</w:t>
      </w:r>
    </w:p>
    <w:p w:rsidR="00DC0BF3" w:rsidRPr="00F55076" w:rsidRDefault="00DC0BF3" w:rsidP="00DC0BF3">
      <w:pPr>
        <w:tabs>
          <w:tab w:val="left" w:pos="794"/>
        </w:tabs>
        <w:jc w:val="both"/>
        <w:rPr>
          <w:rFonts w:ascii="Arial" w:hAnsi="Arial" w:cs="Arial"/>
          <w:iCs/>
          <w:sz w:val="24"/>
          <w:szCs w:val="24"/>
        </w:rPr>
      </w:pPr>
      <w:r w:rsidRPr="00F55076">
        <w:rPr>
          <w:rFonts w:ascii="Arial" w:hAnsi="Arial" w:cs="Arial"/>
          <w:sz w:val="24"/>
          <w:szCs w:val="24"/>
        </w:rPr>
        <w:t xml:space="preserve"> </w:t>
      </w:r>
    </w:p>
    <w:p w:rsidR="00DC0BF3" w:rsidRDefault="00DC0BF3" w:rsidP="00DC0BF3">
      <w:pPr>
        <w:tabs>
          <w:tab w:val="left" w:pos="794"/>
        </w:tabs>
        <w:jc w:val="both"/>
        <w:rPr>
          <w:rFonts w:ascii="Arial" w:hAnsi="Arial" w:cs="Arial"/>
          <w:sz w:val="24"/>
          <w:szCs w:val="24"/>
        </w:rPr>
      </w:pPr>
      <w:r w:rsidRPr="00F55076">
        <w:rPr>
          <w:rFonts w:ascii="Arial" w:hAnsi="Arial" w:cs="Arial"/>
          <w:sz w:val="24"/>
          <w:szCs w:val="24"/>
        </w:rPr>
        <w:t xml:space="preserve">The Provider will see </w:t>
      </w:r>
      <w:r w:rsidR="00180A2E">
        <w:rPr>
          <w:rFonts w:ascii="Arial" w:hAnsi="Arial" w:cs="Arial"/>
          <w:sz w:val="24"/>
          <w:szCs w:val="24"/>
        </w:rPr>
        <w:t>p</w:t>
      </w:r>
      <w:r w:rsidR="00A21E06">
        <w:rPr>
          <w:rFonts w:ascii="Arial" w:hAnsi="Arial" w:cs="Arial"/>
          <w:sz w:val="24"/>
          <w:szCs w:val="24"/>
        </w:rPr>
        <w:t>eople</w:t>
      </w:r>
      <w:r w:rsidRPr="00F55076">
        <w:rPr>
          <w:rFonts w:ascii="Arial" w:hAnsi="Arial" w:cs="Arial"/>
          <w:sz w:val="24"/>
          <w:szCs w:val="24"/>
        </w:rPr>
        <w:t xml:space="preserve"> within seven working days from the time of the referral. </w:t>
      </w:r>
    </w:p>
    <w:p w:rsidR="00DC0BF3" w:rsidRPr="00F55076" w:rsidRDefault="00DC0BF3" w:rsidP="00DC0BF3">
      <w:pPr>
        <w:tabs>
          <w:tab w:val="left" w:pos="794"/>
        </w:tabs>
        <w:jc w:val="both"/>
        <w:rPr>
          <w:rFonts w:ascii="Arial" w:hAnsi="Arial" w:cs="Arial"/>
          <w:iCs/>
          <w:sz w:val="24"/>
          <w:szCs w:val="24"/>
        </w:rPr>
      </w:pPr>
    </w:p>
    <w:p w:rsidR="00DC0BF3" w:rsidRDefault="00180A2E" w:rsidP="00DC0BF3">
      <w:pPr>
        <w:tabs>
          <w:tab w:val="left" w:pos="794"/>
        </w:tabs>
        <w:jc w:val="both"/>
        <w:rPr>
          <w:rFonts w:ascii="Arial" w:hAnsi="Arial" w:cs="Arial"/>
          <w:sz w:val="24"/>
          <w:szCs w:val="24"/>
        </w:rPr>
      </w:pPr>
      <w:r>
        <w:rPr>
          <w:rFonts w:ascii="Arial" w:hAnsi="Arial" w:cs="Arial"/>
          <w:sz w:val="24"/>
          <w:szCs w:val="24"/>
        </w:rPr>
        <w:t>It is expected that the P</w:t>
      </w:r>
      <w:r w:rsidR="00DC0BF3" w:rsidRPr="00F55076">
        <w:rPr>
          <w:rFonts w:ascii="Arial" w:hAnsi="Arial" w:cs="Arial"/>
          <w:sz w:val="24"/>
          <w:szCs w:val="24"/>
        </w:rPr>
        <w:t>rovider will operate a triage system whereby referrals are prioritised according to need. The Provider will agree details of triage and prioritisation arrangements with the Commissioners.</w:t>
      </w:r>
    </w:p>
    <w:p w:rsidR="00DC0BF3" w:rsidRPr="00F55076" w:rsidRDefault="00DC0BF3" w:rsidP="00DC0BF3">
      <w:pPr>
        <w:tabs>
          <w:tab w:val="left" w:pos="794"/>
        </w:tabs>
        <w:jc w:val="both"/>
        <w:rPr>
          <w:rFonts w:ascii="Arial" w:hAnsi="Arial" w:cs="Arial"/>
          <w:iCs/>
          <w:sz w:val="24"/>
          <w:szCs w:val="24"/>
        </w:rPr>
      </w:pPr>
    </w:p>
    <w:p w:rsidR="00DC0BF3" w:rsidRDefault="00DC0BF3" w:rsidP="00DC0BF3">
      <w:pPr>
        <w:widowControl w:val="0"/>
        <w:tabs>
          <w:tab w:val="left" w:pos="794"/>
        </w:tabs>
        <w:autoSpaceDE w:val="0"/>
        <w:autoSpaceDN w:val="0"/>
        <w:adjustRightInd w:val="0"/>
        <w:jc w:val="both"/>
        <w:rPr>
          <w:rFonts w:ascii="Arial" w:hAnsi="Arial" w:cs="Arial"/>
          <w:sz w:val="24"/>
          <w:szCs w:val="24"/>
        </w:rPr>
      </w:pPr>
      <w:r w:rsidRPr="00F55076">
        <w:rPr>
          <w:rFonts w:ascii="Arial" w:hAnsi="Arial" w:cs="Arial"/>
          <w:sz w:val="24"/>
          <w:szCs w:val="24"/>
        </w:rPr>
        <w:t xml:space="preserve">Referral will be by an open referral system (with consent of the </w:t>
      </w:r>
      <w:r w:rsidR="00A21E06">
        <w:rPr>
          <w:rFonts w:ascii="Arial" w:hAnsi="Arial" w:cs="Arial"/>
          <w:sz w:val="24"/>
          <w:szCs w:val="24"/>
        </w:rPr>
        <w:t>person</w:t>
      </w:r>
      <w:r w:rsidRPr="00F55076">
        <w:rPr>
          <w:rFonts w:ascii="Arial" w:hAnsi="Arial" w:cs="Arial"/>
          <w:sz w:val="24"/>
          <w:szCs w:val="24"/>
        </w:rPr>
        <w:t xml:space="preserve"> being r</w:t>
      </w:r>
      <w:r w:rsidR="00180A2E">
        <w:rPr>
          <w:rFonts w:ascii="Arial" w:hAnsi="Arial" w:cs="Arial"/>
          <w:sz w:val="24"/>
          <w:szCs w:val="24"/>
        </w:rPr>
        <w:t>eferred). Commissioners of the s</w:t>
      </w:r>
      <w:r w:rsidRPr="00F55076">
        <w:rPr>
          <w:rFonts w:ascii="Arial" w:hAnsi="Arial" w:cs="Arial"/>
          <w:sz w:val="24"/>
          <w:szCs w:val="24"/>
        </w:rPr>
        <w:t xml:space="preserve">ervice would expect to see referrals from individuals directly (i.e. self-referrals) as well as professionals across Health and Social Care including but not limited to GPs, Occupational Therapists, Community Psychiatric Nurses, Social Workers, Enablement workers, the </w:t>
      </w:r>
      <w:proofErr w:type="spellStart"/>
      <w:r w:rsidRPr="00F55076">
        <w:rPr>
          <w:rFonts w:ascii="Arial" w:hAnsi="Arial" w:cs="Arial"/>
          <w:sz w:val="24"/>
          <w:szCs w:val="24"/>
        </w:rPr>
        <w:t>Radbourne</w:t>
      </w:r>
      <w:proofErr w:type="spellEnd"/>
      <w:r w:rsidRPr="00F55076">
        <w:rPr>
          <w:rFonts w:ascii="Arial" w:hAnsi="Arial" w:cs="Arial"/>
          <w:sz w:val="24"/>
          <w:szCs w:val="24"/>
        </w:rPr>
        <w:t xml:space="preserve"> and Hartington Units (</w:t>
      </w:r>
      <w:proofErr w:type="spellStart"/>
      <w:r w:rsidRPr="00F55076">
        <w:rPr>
          <w:rFonts w:ascii="Arial" w:hAnsi="Arial" w:cs="Arial"/>
          <w:sz w:val="24"/>
          <w:szCs w:val="24"/>
        </w:rPr>
        <w:t>DHcFT’s</w:t>
      </w:r>
      <w:proofErr w:type="spellEnd"/>
      <w:r w:rsidRPr="00F55076">
        <w:rPr>
          <w:rFonts w:ascii="Arial" w:hAnsi="Arial" w:cs="Arial"/>
          <w:sz w:val="24"/>
          <w:szCs w:val="24"/>
        </w:rPr>
        <w:t xml:space="preserve"> main inpatient service for Derbyshire residents with acute mental health needs), EMAS, 111, Police, Probation and other voluntary sector organisations including </w:t>
      </w:r>
      <w:proofErr w:type="spellStart"/>
      <w:r w:rsidRPr="00F55076">
        <w:rPr>
          <w:rFonts w:ascii="Arial" w:hAnsi="Arial" w:cs="Arial"/>
          <w:sz w:val="24"/>
          <w:szCs w:val="24"/>
        </w:rPr>
        <w:t>vSPA</w:t>
      </w:r>
      <w:proofErr w:type="spellEnd"/>
      <w:r w:rsidRPr="00F55076">
        <w:rPr>
          <w:rFonts w:ascii="Arial" w:hAnsi="Arial" w:cs="Arial"/>
          <w:sz w:val="24"/>
          <w:szCs w:val="24"/>
        </w:rPr>
        <w:t xml:space="preserve">. </w:t>
      </w:r>
    </w:p>
    <w:p w:rsidR="00DC0BF3" w:rsidRPr="00F55076" w:rsidRDefault="00DC0BF3" w:rsidP="00DC0BF3">
      <w:pPr>
        <w:widowControl w:val="0"/>
        <w:tabs>
          <w:tab w:val="left" w:pos="794"/>
        </w:tabs>
        <w:autoSpaceDE w:val="0"/>
        <w:autoSpaceDN w:val="0"/>
        <w:adjustRightInd w:val="0"/>
        <w:jc w:val="both"/>
        <w:rPr>
          <w:rFonts w:ascii="Arial" w:hAnsi="Arial" w:cs="Arial"/>
          <w:sz w:val="24"/>
          <w:szCs w:val="24"/>
        </w:rPr>
      </w:pPr>
    </w:p>
    <w:p w:rsidR="00DC0BF3" w:rsidRPr="00F55076" w:rsidRDefault="00DC0BF3" w:rsidP="00DC0BF3">
      <w:pPr>
        <w:widowControl w:val="0"/>
        <w:tabs>
          <w:tab w:val="left" w:pos="794"/>
        </w:tabs>
        <w:autoSpaceDE w:val="0"/>
        <w:autoSpaceDN w:val="0"/>
        <w:adjustRightInd w:val="0"/>
        <w:jc w:val="both"/>
        <w:rPr>
          <w:rFonts w:ascii="Arial" w:hAnsi="Arial" w:cs="Arial"/>
          <w:sz w:val="24"/>
          <w:szCs w:val="24"/>
        </w:rPr>
      </w:pPr>
      <w:r>
        <w:rPr>
          <w:rFonts w:ascii="Arial" w:hAnsi="Arial" w:cs="Arial"/>
          <w:sz w:val="24"/>
          <w:szCs w:val="24"/>
        </w:rPr>
        <w:t>T</w:t>
      </w:r>
      <w:r w:rsidRPr="00F55076">
        <w:rPr>
          <w:rFonts w:ascii="Arial" w:hAnsi="Arial" w:cs="Arial"/>
          <w:sz w:val="24"/>
          <w:szCs w:val="24"/>
        </w:rPr>
        <w:t>he Provider may refuse a referral if:</w:t>
      </w:r>
    </w:p>
    <w:p w:rsidR="00DC0BF3" w:rsidRPr="00F55076" w:rsidRDefault="00DC0BF3" w:rsidP="00DC0BF3">
      <w:pPr>
        <w:widowControl w:val="0"/>
        <w:autoSpaceDE w:val="0"/>
        <w:autoSpaceDN w:val="0"/>
        <w:adjustRightInd w:val="0"/>
        <w:jc w:val="both"/>
        <w:rPr>
          <w:rFonts w:ascii="Arial" w:hAnsi="Arial" w:cs="Arial"/>
          <w:sz w:val="24"/>
          <w:szCs w:val="24"/>
        </w:rPr>
      </w:pPr>
    </w:p>
    <w:p w:rsidR="00DC0BF3" w:rsidRPr="00F55076" w:rsidRDefault="00DC0BF3" w:rsidP="000242F3">
      <w:pPr>
        <w:widowControl w:val="0"/>
        <w:numPr>
          <w:ilvl w:val="0"/>
          <w:numId w:val="40"/>
        </w:numPr>
        <w:autoSpaceDE w:val="0"/>
        <w:autoSpaceDN w:val="0"/>
        <w:adjustRightInd w:val="0"/>
        <w:ind w:left="993" w:hanging="426"/>
        <w:jc w:val="both"/>
        <w:rPr>
          <w:rFonts w:ascii="Arial" w:hAnsi="Arial" w:cs="Arial"/>
          <w:sz w:val="24"/>
          <w:szCs w:val="24"/>
        </w:rPr>
      </w:pPr>
      <w:r w:rsidRPr="00F55076">
        <w:rPr>
          <w:rFonts w:ascii="Arial" w:hAnsi="Arial" w:cs="Arial"/>
          <w:sz w:val="24"/>
          <w:szCs w:val="24"/>
        </w:rPr>
        <w:t>the risk assessment process identifies an unmanageable risk</w:t>
      </w:r>
    </w:p>
    <w:p w:rsidR="00DC0BF3" w:rsidRPr="00F55076" w:rsidRDefault="00DC0BF3" w:rsidP="000242F3">
      <w:pPr>
        <w:widowControl w:val="0"/>
        <w:numPr>
          <w:ilvl w:val="0"/>
          <w:numId w:val="40"/>
        </w:numPr>
        <w:autoSpaceDE w:val="0"/>
        <w:autoSpaceDN w:val="0"/>
        <w:adjustRightInd w:val="0"/>
        <w:ind w:left="993" w:hanging="426"/>
        <w:jc w:val="both"/>
        <w:rPr>
          <w:rFonts w:ascii="Arial" w:hAnsi="Arial" w:cs="Arial"/>
          <w:sz w:val="24"/>
          <w:szCs w:val="24"/>
        </w:rPr>
      </w:pPr>
      <w:r w:rsidRPr="00F55076">
        <w:rPr>
          <w:rFonts w:ascii="Arial" w:hAnsi="Arial" w:cs="Arial"/>
          <w:sz w:val="24"/>
          <w:szCs w:val="24"/>
        </w:rPr>
        <w:t>the individual refuses to work with the Provider</w:t>
      </w:r>
    </w:p>
    <w:p w:rsidR="00DC0BF3" w:rsidRPr="00F55076" w:rsidRDefault="00DC0BF3" w:rsidP="000242F3">
      <w:pPr>
        <w:widowControl w:val="0"/>
        <w:numPr>
          <w:ilvl w:val="0"/>
          <w:numId w:val="40"/>
        </w:numPr>
        <w:autoSpaceDE w:val="0"/>
        <w:autoSpaceDN w:val="0"/>
        <w:adjustRightInd w:val="0"/>
        <w:ind w:left="993" w:hanging="426"/>
        <w:jc w:val="both"/>
        <w:rPr>
          <w:rFonts w:ascii="Arial" w:hAnsi="Arial" w:cs="Arial"/>
          <w:sz w:val="24"/>
          <w:szCs w:val="24"/>
        </w:rPr>
      </w:pPr>
      <w:r w:rsidRPr="00F55076">
        <w:rPr>
          <w:rFonts w:ascii="Arial" w:hAnsi="Arial" w:cs="Arial"/>
          <w:sz w:val="24"/>
          <w:szCs w:val="24"/>
        </w:rPr>
        <w:t>the individual does</w:t>
      </w:r>
      <w:r w:rsidR="00180A2E">
        <w:rPr>
          <w:rFonts w:ascii="Arial" w:hAnsi="Arial" w:cs="Arial"/>
          <w:sz w:val="24"/>
          <w:szCs w:val="24"/>
        </w:rPr>
        <w:t xml:space="preserve"> not meet the criteria for the s</w:t>
      </w:r>
      <w:r w:rsidRPr="00F55076">
        <w:rPr>
          <w:rFonts w:ascii="Arial" w:hAnsi="Arial" w:cs="Arial"/>
          <w:sz w:val="24"/>
          <w:szCs w:val="24"/>
        </w:rPr>
        <w:t xml:space="preserve">ervice </w:t>
      </w:r>
    </w:p>
    <w:p w:rsidR="00DC0BF3" w:rsidRDefault="00DC0BF3" w:rsidP="00770CCD">
      <w:pPr>
        <w:widowControl w:val="0"/>
        <w:numPr>
          <w:ilvl w:val="0"/>
          <w:numId w:val="40"/>
        </w:numPr>
        <w:autoSpaceDE w:val="0"/>
        <w:autoSpaceDN w:val="0"/>
        <w:adjustRightInd w:val="0"/>
        <w:ind w:left="993" w:hanging="426"/>
        <w:jc w:val="both"/>
        <w:rPr>
          <w:rFonts w:ascii="Arial" w:hAnsi="Arial" w:cs="Arial"/>
          <w:sz w:val="24"/>
          <w:szCs w:val="24"/>
        </w:rPr>
      </w:pPr>
      <w:r w:rsidRPr="00F55076">
        <w:rPr>
          <w:rFonts w:ascii="Arial" w:hAnsi="Arial" w:cs="Arial"/>
          <w:sz w:val="24"/>
          <w:szCs w:val="24"/>
        </w:rPr>
        <w:t xml:space="preserve">an individual's needs cannot be met by the Service or are not eligible.  In such cases they will be referred to other appropriate services </w:t>
      </w:r>
      <w:r w:rsidR="00180A2E">
        <w:rPr>
          <w:rFonts w:ascii="Arial" w:hAnsi="Arial" w:cs="Arial"/>
          <w:sz w:val="24"/>
          <w:szCs w:val="24"/>
        </w:rPr>
        <w:t xml:space="preserve">or support </w:t>
      </w:r>
      <w:r w:rsidRPr="00F55076">
        <w:rPr>
          <w:rFonts w:ascii="Arial" w:hAnsi="Arial" w:cs="Arial"/>
          <w:sz w:val="24"/>
          <w:szCs w:val="24"/>
        </w:rPr>
        <w:t>by mechanisms to be developed and agreed with other service Providers.</w:t>
      </w:r>
    </w:p>
    <w:p w:rsidR="00770CCD" w:rsidRDefault="00770CCD" w:rsidP="00770CCD">
      <w:pPr>
        <w:widowControl w:val="0"/>
        <w:autoSpaceDE w:val="0"/>
        <w:autoSpaceDN w:val="0"/>
        <w:adjustRightInd w:val="0"/>
        <w:ind w:left="993"/>
        <w:jc w:val="both"/>
        <w:rPr>
          <w:rFonts w:ascii="Arial" w:hAnsi="Arial" w:cs="Arial"/>
          <w:sz w:val="24"/>
          <w:szCs w:val="24"/>
        </w:rPr>
      </w:pPr>
    </w:p>
    <w:p w:rsidR="00770CCD" w:rsidRPr="00770CCD" w:rsidRDefault="00770CCD" w:rsidP="00770CCD">
      <w:pPr>
        <w:widowControl w:val="0"/>
        <w:autoSpaceDE w:val="0"/>
        <w:autoSpaceDN w:val="0"/>
        <w:adjustRightInd w:val="0"/>
        <w:jc w:val="both"/>
        <w:rPr>
          <w:rFonts w:ascii="Arial" w:hAnsi="Arial" w:cs="Arial"/>
          <w:sz w:val="24"/>
          <w:szCs w:val="24"/>
        </w:rPr>
      </w:pPr>
      <w:r>
        <w:rPr>
          <w:rFonts w:ascii="Arial" w:hAnsi="Arial" w:cs="Arial"/>
          <w:sz w:val="24"/>
          <w:szCs w:val="24"/>
        </w:rPr>
        <w:t xml:space="preserve">Refusals will need to be recorded by the provider including reasons why the </w:t>
      </w:r>
      <w:r w:rsidR="00180A2E">
        <w:rPr>
          <w:rFonts w:ascii="Arial" w:hAnsi="Arial" w:cs="Arial"/>
          <w:sz w:val="24"/>
          <w:szCs w:val="24"/>
        </w:rPr>
        <w:t>p</w:t>
      </w:r>
      <w:r w:rsidR="00A21E06">
        <w:rPr>
          <w:rFonts w:ascii="Arial" w:hAnsi="Arial" w:cs="Arial"/>
          <w:sz w:val="24"/>
          <w:szCs w:val="24"/>
        </w:rPr>
        <w:t>erson</w:t>
      </w:r>
      <w:r>
        <w:rPr>
          <w:rFonts w:ascii="Arial" w:hAnsi="Arial" w:cs="Arial"/>
          <w:sz w:val="24"/>
          <w:szCs w:val="24"/>
        </w:rPr>
        <w:t xml:space="preserve"> could not be supported, and discussed with the Commissioner as part of business intelligence.</w:t>
      </w:r>
    </w:p>
    <w:p w:rsidR="0019696F" w:rsidRPr="00F55076" w:rsidRDefault="0019696F" w:rsidP="00F55076">
      <w:pPr>
        <w:tabs>
          <w:tab w:val="left" w:pos="794"/>
        </w:tabs>
        <w:ind w:left="720"/>
        <w:jc w:val="both"/>
        <w:rPr>
          <w:rFonts w:ascii="Arial" w:hAnsi="Arial" w:cs="Arial"/>
          <w:iCs/>
          <w:sz w:val="24"/>
          <w:szCs w:val="24"/>
          <w:highlight w:val="yellow"/>
        </w:rPr>
      </w:pPr>
    </w:p>
    <w:p w:rsidR="00BA0A76" w:rsidRPr="002264ED" w:rsidRDefault="00D64A13" w:rsidP="00D64A13">
      <w:pPr>
        <w:pStyle w:val="Heading2"/>
      </w:pPr>
      <w:r>
        <w:lastRenderedPageBreak/>
        <w:t>3.8</w:t>
      </w:r>
      <w:r>
        <w:tab/>
      </w:r>
      <w:r w:rsidR="00BA0A76" w:rsidRPr="002264ED">
        <w:t xml:space="preserve">Promotion of the Service </w:t>
      </w:r>
    </w:p>
    <w:p w:rsidR="00BA0A76" w:rsidRPr="00F55076" w:rsidRDefault="00BA0A76" w:rsidP="00F55076">
      <w:pPr>
        <w:widowControl w:val="0"/>
        <w:autoSpaceDE w:val="0"/>
        <w:autoSpaceDN w:val="0"/>
        <w:adjustRightInd w:val="0"/>
        <w:ind w:right="-483"/>
        <w:jc w:val="both"/>
        <w:rPr>
          <w:rFonts w:ascii="Arial" w:hAnsi="Arial" w:cs="Arial"/>
          <w:b/>
          <w:sz w:val="24"/>
          <w:szCs w:val="24"/>
        </w:rPr>
      </w:pPr>
    </w:p>
    <w:p w:rsidR="00BA0A76" w:rsidRPr="00F55076" w:rsidRDefault="00BA0A76" w:rsidP="00F55076">
      <w:pPr>
        <w:ind w:right="-46"/>
        <w:contextualSpacing/>
        <w:jc w:val="both"/>
        <w:rPr>
          <w:rFonts w:ascii="Arial" w:hAnsi="Arial" w:cs="Arial"/>
          <w:sz w:val="24"/>
          <w:szCs w:val="24"/>
        </w:rPr>
      </w:pPr>
      <w:r w:rsidRPr="00F55076">
        <w:rPr>
          <w:rFonts w:ascii="Arial" w:hAnsi="Arial" w:cs="Arial"/>
          <w:sz w:val="24"/>
          <w:szCs w:val="24"/>
        </w:rPr>
        <w:t xml:space="preserve">The Service will </w:t>
      </w:r>
      <w:r w:rsidR="00001EC7" w:rsidRPr="00F55076">
        <w:rPr>
          <w:rFonts w:ascii="Arial" w:hAnsi="Arial" w:cs="Arial"/>
          <w:sz w:val="24"/>
          <w:szCs w:val="24"/>
        </w:rPr>
        <w:t xml:space="preserve">initially </w:t>
      </w:r>
      <w:r w:rsidRPr="00F55076">
        <w:rPr>
          <w:rFonts w:ascii="Arial" w:hAnsi="Arial" w:cs="Arial"/>
          <w:sz w:val="24"/>
          <w:szCs w:val="24"/>
        </w:rPr>
        <w:t xml:space="preserve">be known as the </w:t>
      </w:r>
      <w:r w:rsidR="00001EC7" w:rsidRPr="00F55076">
        <w:rPr>
          <w:rFonts w:ascii="Arial" w:hAnsi="Arial" w:cs="Arial"/>
          <w:sz w:val="24"/>
          <w:szCs w:val="24"/>
        </w:rPr>
        <w:t xml:space="preserve">Derby </w:t>
      </w:r>
      <w:r w:rsidRPr="00F55076">
        <w:rPr>
          <w:rFonts w:ascii="Arial" w:hAnsi="Arial" w:cs="Arial"/>
          <w:sz w:val="24"/>
          <w:szCs w:val="24"/>
        </w:rPr>
        <w:t xml:space="preserve">Recovery </w:t>
      </w:r>
      <w:r w:rsidR="002E51F7" w:rsidRPr="00F55076">
        <w:rPr>
          <w:rFonts w:ascii="Arial" w:hAnsi="Arial" w:cs="Arial"/>
          <w:sz w:val="24"/>
          <w:szCs w:val="24"/>
        </w:rPr>
        <w:t xml:space="preserve">and Peer </w:t>
      </w:r>
      <w:r w:rsidRPr="00F55076">
        <w:rPr>
          <w:rFonts w:ascii="Arial" w:hAnsi="Arial" w:cs="Arial"/>
          <w:sz w:val="24"/>
          <w:szCs w:val="24"/>
        </w:rPr>
        <w:t xml:space="preserve">Support </w:t>
      </w:r>
      <w:r w:rsidR="004720E7" w:rsidRPr="00F55076">
        <w:rPr>
          <w:rFonts w:ascii="Arial" w:hAnsi="Arial" w:cs="Arial"/>
          <w:sz w:val="24"/>
          <w:szCs w:val="24"/>
        </w:rPr>
        <w:t xml:space="preserve">Service; however </w:t>
      </w:r>
      <w:r w:rsidR="002E57B5">
        <w:rPr>
          <w:rFonts w:ascii="Arial" w:hAnsi="Arial" w:cs="Arial"/>
          <w:sz w:val="24"/>
          <w:szCs w:val="24"/>
        </w:rPr>
        <w:t xml:space="preserve">it is anticipated that </w:t>
      </w:r>
      <w:r w:rsidR="004720E7" w:rsidRPr="00F55076">
        <w:rPr>
          <w:rFonts w:ascii="Arial" w:hAnsi="Arial" w:cs="Arial"/>
          <w:sz w:val="24"/>
          <w:szCs w:val="24"/>
        </w:rPr>
        <w:t xml:space="preserve">the </w:t>
      </w:r>
      <w:r w:rsidR="00992D71" w:rsidRPr="00F55076">
        <w:rPr>
          <w:rFonts w:ascii="Arial" w:hAnsi="Arial" w:cs="Arial"/>
          <w:sz w:val="24"/>
          <w:szCs w:val="24"/>
        </w:rPr>
        <w:t>Provider</w:t>
      </w:r>
      <w:r w:rsidR="004720E7" w:rsidRPr="00F55076">
        <w:rPr>
          <w:rFonts w:ascii="Arial" w:hAnsi="Arial" w:cs="Arial"/>
          <w:sz w:val="24"/>
          <w:szCs w:val="24"/>
        </w:rPr>
        <w:t xml:space="preserve"> </w:t>
      </w:r>
      <w:r w:rsidR="002E57B5">
        <w:rPr>
          <w:rFonts w:ascii="Arial" w:hAnsi="Arial" w:cs="Arial"/>
          <w:sz w:val="24"/>
          <w:szCs w:val="24"/>
        </w:rPr>
        <w:t xml:space="preserve">may wish to </w:t>
      </w:r>
      <w:r w:rsidR="00001EC7" w:rsidRPr="00F55076">
        <w:rPr>
          <w:rFonts w:ascii="Arial" w:hAnsi="Arial" w:cs="Arial"/>
          <w:sz w:val="24"/>
          <w:szCs w:val="24"/>
        </w:rPr>
        <w:t xml:space="preserve">undertake engagement with </w:t>
      </w:r>
      <w:r w:rsidR="00180A2E">
        <w:rPr>
          <w:rFonts w:ascii="Arial" w:hAnsi="Arial" w:cs="Arial"/>
          <w:sz w:val="24"/>
          <w:szCs w:val="24"/>
        </w:rPr>
        <w:t>local p</w:t>
      </w:r>
      <w:r w:rsidR="00A21E06">
        <w:rPr>
          <w:rFonts w:ascii="Arial" w:hAnsi="Arial" w:cs="Arial"/>
          <w:sz w:val="24"/>
          <w:szCs w:val="24"/>
        </w:rPr>
        <w:t>eople</w:t>
      </w:r>
      <w:r w:rsidR="00001EC7" w:rsidRPr="00F55076">
        <w:rPr>
          <w:rFonts w:ascii="Arial" w:hAnsi="Arial" w:cs="Arial"/>
          <w:sz w:val="24"/>
          <w:szCs w:val="24"/>
        </w:rPr>
        <w:t xml:space="preserve"> to agree an appropriate and non-stigmatising </w:t>
      </w:r>
      <w:r w:rsidR="00057A3B" w:rsidRPr="002E57B5">
        <w:rPr>
          <w:rFonts w:ascii="Arial" w:hAnsi="Arial" w:cs="Arial"/>
          <w:sz w:val="24"/>
          <w:szCs w:val="24"/>
        </w:rPr>
        <w:t>working</w:t>
      </w:r>
      <w:r w:rsidR="00057A3B">
        <w:rPr>
          <w:rFonts w:ascii="Arial" w:hAnsi="Arial" w:cs="Arial"/>
          <w:sz w:val="24"/>
          <w:szCs w:val="24"/>
        </w:rPr>
        <w:t xml:space="preserve"> </w:t>
      </w:r>
      <w:r w:rsidR="00001EC7" w:rsidRPr="00F55076">
        <w:rPr>
          <w:rFonts w:ascii="Arial" w:hAnsi="Arial" w:cs="Arial"/>
          <w:sz w:val="24"/>
          <w:szCs w:val="24"/>
        </w:rPr>
        <w:t xml:space="preserve">title, with </w:t>
      </w:r>
      <w:r w:rsidR="004720E7" w:rsidRPr="00F55076">
        <w:rPr>
          <w:rFonts w:ascii="Arial" w:hAnsi="Arial" w:cs="Arial"/>
          <w:sz w:val="24"/>
          <w:szCs w:val="24"/>
        </w:rPr>
        <w:t>final approval from C</w:t>
      </w:r>
      <w:r w:rsidR="00001EC7" w:rsidRPr="00F55076">
        <w:rPr>
          <w:rFonts w:ascii="Arial" w:hAnsi="Arial" w:cs="Arial"/>
          <w:sz w:val="24"/>
          <w:szCs w:val="24"/>
        </w:rPr>
        <w:t xml:space="preserve">ommissioners. </w:t>
      </w:r>
      <w:r w:rsidRPr="00F55076">
        <w:rPr>
          <w:rFonts w:ascii="Arial" w:hAnsi="Arial" w:cs="Arial"/>
          <w:sz w:val="24"/>
          <w:szCs w:val="24"/>
        </w:rPr>
        <w:t>Any promotional or information resources must be approved by Commissioners in order to ensure consistency and local branding on all</w:t>
      </w:r>
      <w:r w:rsidR="00180A2E">
        <w:rPr>
          <w:rFonts w:ascii="Arial" w:hAnsi="Arial" w:cs="Arial"/>
          <w:sz w:val="24"/>
          <w:szCs w:val="24"/>
        </w:rPr>
        <w:t xml:space="preserve"> documentation produced by the s</w:t>
      </w:r>
      <w:r w:rsidRPr="00F55076">
        <w:rPr>
          <w:rFonts w:ascii="Arial" w:hAnsi="Arial" w:cs="Arial"/>
          <w:sz w:val="24"/>
          <w:szCs w:val="24"/>
        </w:rPr>
        <w:t xml:space="preserve">ervice.   </w:t>
      </w:r>
    </w:p>
    <w:p w:rsidR="00BA0A76" w:rsidRDefault="00BA0A76" w:rsidP="00F55076">
      <w:pPr>
        <w:ind w:right="-46"/>
        <w:contextualSpacing/>
        <w:jc w:val="both"/>
        <w:rPr>
          <w:rFonts w:ascii="Arial" w:hAnsi="Arial" w:cs="Arial"/>
          <w:sz w:val="24"/>
          <w:szCs w:val="24"/>
        </w:rPr>
      </w:pPr>
    </w:p>
    <w:p w:rsidR="00467BA1" w:rsidRPr="00F55076" w:rsidRDefault="00467BA1" w:rsidP="00F55076">
      <w:pPr>
        <w:ind w:right="-46"/>
        <w:contextualSpacing/>
        <w:jc w:val="both"/>
        <w:rPr>
          <w:rFonts w:ascii="Arial" w:hAnsi="Arial" w:cs="Arial"/>
          <w:sz w:val="24"/>
          <w:szCs w:val="24"/>
        </w:rPr>
      </w:pPr>
    </w:p>
    <w:p w:rsidR="00CA5C73" w:rsidRPr="00F55076" w:rsidRDefault="00BA0A76" w:rsidP="00F55076">
      <w:pPr>
        <w:ind w:right="-46"/>
        <w:contextualSpacing/>
        <w:jc w:val="both"/>
        <w:rPr>
          <w:rFonts w:ascii="Arial" w:hAnsi="Arial" w:cs="Arial"/>
          <w:sz w:val="24"/>
          <w:szCs w:val="24"/>
        </w:rPr>
      </w:pPr>
      <w:r w:rsidRPr="00F55076">
        <w:rPr>
          <w:rFonts w:ascii="Arial" w:hAnsi="Arial" w:cs="Arial"/>
          <w:sz w:val="24"/>
          <w:szCs w:val="24"/>
        </w:rPr>
        <w:t xml:space="preserve">The </w:t>
      </w:r>
      <w:r w:rsidR="00992D71" w:rsidRPr="00F55076">
        <w:rPr>
          <w:rFonts w:ascii="Arial" w:hAnsi="Arial" w:cs="Arial"/>
          <w:sz w:val="24"/>
          <w:szCs w:val="24"/>
        </w:rPr>
        <w:t>Provider</w:t>
      </w:r>
      <w:r w:rsidRPr="00F55076">
        <w:rPr>
          <w:rFonts w:ascii="Arial" w:hAnsi="Arial" w:cs="Arial"/>
          <w:sz w:val="24"/>
          <w:szCs w:val="24"/>
        </w:rPr>
        <w:t xml:space="preserve"> will:</w:t>
      </w:r>
    </w:p>
    <w:p w:rsidR="00CA5C73" w:rsidRPr="00F55076" w:rsidRDefault="00CA5C73" w:rsidP="00F55076">
      <w:pPr>
        <w:ind w:right="-46"/>
        <w:contextualSpacing/>
        <w:jc w:val="both"/>
        <w:rPr>
          <w:rFonts w:ascii="Arial" w:hAnsi="Arial" w:cs="Arial"/>
          <w:sz w:val="24"/>
          <w:szCs w:val="24"/>
        </w:rPr>
      </w:pPr>
    </w:p>
    <w:p w:rsidR="00CA5C73" w:rsidRPr="00F55076" w:rsidRDefault="00BA0A76" w:rsidP="000242F3">
      <w:pPr>
        <w:pStyle w:val="ListParagraph"/>
        <w:numPr>
          <w:ilvl w:val="0"/>
          <w:numId w:val="33"/>
        </w:numPr>
        <w:ind w:right="-46"/>
        <w:contextualSpacing/>
        <w:jc w:val="both"/>
        <w:rPr>
          <w:rFonts w:ascii="Arial" w:hAnsi="Arial" w:cs="Arial"/>
          <w:sz w:val="24"/>
          <w:szCs w:val="24"/>
        </w:rPr>
      </w:pPr>
      <w:r w:rsidRPr="00F55076">
        <w:rPr>
          <w:rFonts w:ascii="Arial" w:hAnsi="Arial" w:cs="Arial"/>
          <w:sz w:val="24"/>
          <w:szCs w:val="24"/>
        </w:rPr>
        <w:t xml:space="preserve">Deliver and keep updated an easily accessible </w:t>
      </w:r>
      <w:r w:rsidR="00057A3B" w:rsidRPr="002E57B5">
        <w:rPr>
          <w:rFonts w:ascii="Arial" w:hAnsi="Arial" w:cs="Arial"/>
          <w:sz w:val="24"/>
          <w:szCs w:val="24"/>
        </w:rPr>
        <w:t>unique</w:t>
      </w:r>
      <w:r w:rsidR="00057A3B">
        <w:rPr>
          <w:rFonts w:ascii="Arial" w:hAnsi="Arial" w:cs="Arial"/>
          <w:sz w:val="24"/>
          <w:szCs w:val="24"/>
        </w:rPr>
        <w:t xml:space="preserve"> </w:t>
      </w:r>
      <w:r w:rsidRPr="00F55076">
        <w:rPr>
          <w:rFonts w:ascii="Arial" w:hAnsi="Arial" w:cs="Arial"/>
          <w:sz w:val="24"/>
          <w:szCs w:val="24"/>
        </w:rPr>
        <w:t xml:space="preserve">webpage that is clearly branded as the </w:t>
      </w:r>
      <w:r w:rsidR="00180A2E">
        <w:rPr>
          <w:rFonts w:ascii="Arial" w:hAnsi="Arial" w:cs="Arial"/>
          <w:sz w:val="24"/>
          <w:szCs w:val="24"/>
        </w:rPr>
        <w:t xml:space="preserve">Derby </w:t>
      </w:r>
      <w:r w:rsidR="002E51F7" w:rsidRPr="00F55076">
        <w:rPr>
          <w:rFonts w:ascii="Arial" w:hAnsi="Arial" w:cs="Arial"/>
          <w:sz w:val="24"/>
          <w:szCs w:val="24"/>
        </w:rPr>
        <w:t xml:space="preserve">Recovery and Peer Support </w:t>
      </w:r>
      <w:r w:rsidRPr="00F55076">
        <w:rPr>
          <w:rFonts w:ascii="Arial" w:hAnsi="Arial" w:cs="Arial"/>
          <w:sz w:val="24"/>
          <w:szCs w:val="24"/>
        </w:rPr>
        <w:t>Service</w:t>
      </w:r>
      <w:r w:rsidR="004720E7" w:rsidRPr="00F55076">
        <w:rPr>
          <w:rFonts w:ascii="Arial" w:hAnsi="Arial" w:cs="Arial"/>
          <w:sz w:val="24"/>
          <w:szCs w:val="24"/>
        </w:rPr>
        <w:t xml:space="preserve"> (or alternative </w:t>
      </w:r>
      <w:r w:rsidR="00057A3B" w:rsidRPr="002E57B5">
        <w:rPr>
          <w:rFonts w:ascii="Arial" w:hAnsi="Arial" w:cs="Arial"/>
          <w:sz w:val="24"/>
          <w:szCs w:val="24"/>
        </w:rPr>
        <w:t>working</w:t>
      </w:r>
      <w:r w:rsidR="00057A3B">
        <w:rPr>
          <w:rFonts w:ascii="Arial" w:hAnsi="Arial" w:cs="Arial"/>
          <w:sz w:val="24"/>
          <w:szCs w:val="24"/>
        </w:rPr>
        <w:t xml:space="preserve"> </w:t>
      </w:r>
      <w:r w:rsidR="004720E7" w:rsidRPr="00F55076">
        <w:rPr>
          <w:rFonts w:ascii="Arial" w:hAnsi="Arial" w:cs="Arial"/>
          <w:sz w:val="24"/>
          <w:szCs w:val="24"/>
        </w:rPr>
        <w:t>title as above)</w:t>
      </w:r>
      <w:r w:rsidRPr="00F55076">
        <w:rPr>
          <w:rFonts w:ascii="Arial" w:hAnsi="Arial" w:cs="Arial"/>
          <w:sz w:val="24"/>
          <w:szCs w:val="24"/>
        </w:rPr>
        <w:t>. The site will detail referral processes, complaints procedures, and signposting to other sources of support. The content management for the website will need to be responsive to the dynamic nature of self-h</w:t>
      </w:r>
      <w:r w:rsidR="00180A2E">
        <w:rPr>
          <w:rFonts w:ascii="Arial" w:hAnsi="Arial" w:cs="Arial"/>
          <w:sz w:val="24"/>
          <w:szCs w:val="24"/>
        </w:rPr>
        <w:t>elp groups associated with the s</w:t>
      </w:r>
      <w:r w:rsidRPr="00F55076">
        <w:rPr>
          <w:rFonts w:ascii="Arial" w:hAnsi="Arial" w:cs="Arial"/>
          <w:sz w:val="24"/>
          <w:szCs w:val="24"/>
        </w:rPr>
        <w:t xml:space="preserve">ervice and their plans for activities etc. The site must </w:t>
      </w:r>
      <w:r w:rsidR="00180A2E">
        <w:rPr>
          <w:rFonts w:ascii="Arial" w:hAnsi="Arial" w:cs="Arial"/>
          <w:sz w:val="24"/>
          <w:szCs w:val="24"/>
        </w:rPr>
        <w:t xml:space="preserve">be easy to use from an individual </w:t>
      </w:r>
      <w:r w:rsidR="004720E7" w:rsidRPr="00F55076">
        <w:rPr>
          <w:rFonts w:ascii="Arial" w:hAnsi="Arial" w:cs="Arial"/>
          <w:sz w:val="24"/>
          <w:szCs w:val="24"/>
        </w:rPr>
        <w:t xml:space="preserve">and carer perspective, and </w:t>
      </w:r>
      <w:r w:rsidRPr="00F55076">
        <w:rPr>
          <w:rFonts w:ascii="Arial" w:hAnsi="Arial" w:cs="Arial"/>
          <w:sz w:val="24"/>
          <w:szCs w:val="24"/>
        </w:rPr>
        <w:t>share and promote good practice and link to appropriate online community resources</w:t>
      </w:r>
      <w:r w:rsidR="002E51F7" w:rsidRPr="00F55076">
        <w:rPr>
          <w:rFonts w:ascii="Arial" w:hAnsi="Arial" w:cs="Arial"/>
          <w:sz w:val="24"/>
          <w:szCs w:val="24"/>
        </w:rPr>
        <w:t>.</w:t>
      </w:r>
    </w:p>
    <w:p w:rsidR="00CA5C73" w:rsidRPr="00F55076" w:rsidRDefault="00CA5C73" w:rsidP="00F55076">
      <w:pPr>
        <w:ind w:right="-46"/>
        <w:contextualSpacing/>
        <w:jc w:val="both"/>
        <w:rPr>
          <w:rFonts w:ascii="Arial" w:hAnsi="Arial" w:cs="Arial"/>
          <w:sz w:val="24"/>
          <w:szCs w:val="24"/>
        </w:rPr>
      </w:pPr>
    </w:p>
    <w:p w:rsidR="00CA5C73" w:rsidRPr="00F55076" w:rsidRDefault="00BA0A76" w:rsidP="000242F3">
      <w:pPr>
        <w:pStyle w:val="ListParagraph"/>
        <w:numPr>
          <w:ilvl w:val="0"/>
          <w:numId w:val="33"/>
        </w:numPr>
        <w:ind w:right="-46"/>
        <w:contextualSpacing/>
        <w:jc w:val="both"/>
        <w:rPr>
          <w:rFonts w:ascii="Arial" w:hAnsi="Arial" w:cs="Arial"/>
          <w:sz w:val="24"/>
          <w:szCs w:val="24"/>
        </w:rPr>
      </w:pPr>
      <w:r w:rsidRPr="00F55076">
        <w:rPr>
          <w:rFonts w:ascii="Arial" w:hAnsi="Arial" w:cs="Arial"/>
          <w:sz w:val="24"/>
          <w:szCs w:val="24"/>
        </w:rPr>
        <w:t>Successfully promote itself in order to become a key part of the mental health pathway in Derby and becoming an effective, well used resource for the local population.  This will includ</w:t>
      </w:r>
      <w:r w:rsidR="002E51F7" w:rsidRPr="00F55076">
        <w:rPr>
          <w:rFonts w:ascii="Arial" w:hAnsi="Arial" w:cs="Arial"/>
          <w:sz w:val="24"/>
          <w:szCs w:val="24"/>
        </w:rPr>
        <w:t xml:space="preserve">e </w:t>
      </w:r>
      <w:r w:rsidR="004720E7" w:rsidRPr="00F55076">
        <w:rPr>
          <w:rFonts w:ascii="Arial" w:hAnsi="Arial" w:cs="Arial"/>
          <w:sz w:val="24"/>
          <w:szCs w:val="24"/>
        </w:rPr>
        <w:t xml:space="preserve">developing relationships with key local partners, offering </w:t>
      </w:r>
      <w:r w:rsidR="002E51F7" w:rsidRPr="00F55076">
        <w:rPr>
          <w:rFonts w:ascii="Arial" w:hAnsi="Arial" w:cs="Arial"/>
          <w:sz w:val="24"/>
          <w:szCs w:val="24"/>
        </w:rPr>
        <w:t xml:space="preserve">taster sessions and open days, </w:t>
      </w:r>
      <w:r w:rsidR="004720E7" w:rsidRPr="00F55076">
        <w:rPr>
          <w:rFonts w:ascii="Arial" w:hAnsi="Arial" w:cs="Arial"/>
          <w:sz w:val="24"/>
          <w:szCs w:val="24"/>
        </w:rPr>
        <w:t>considering innovative uses of printed/ social media</w:t>
      </w:r>
      <w:r w:rsidR="00131ABF" w:rsidRPr="00F55076">
        <w:rPr>
          <w:rFonts w:ascii="Arial" w:hAnsi="Arial" w:cs="Arial"/>
          <w:sz w:val="24"/>
          <w:szCs w:val="24"/>
        </w:rPr>
        <w:t>,</w:t>
      </w:r>
      <w:r w:rsidR="004720E7" w:rsidRPr="00F55076">
        <w:rPr>
          <w:rFonts w:ascii="Arial" w:hAnsi="Arial" w:cs="Arial"/>
          <w:sz w:val="24"/>
          <w:szCs w:val="24"/>
        </w:rPr>
        <w:t xml:space="preserve"> </w:t>
      </w:r>
      <w:r w:rsidR="002E51F7" w:rsidRPr="00F55076">
        <w:rPr>
          <w:rFonts w:ascii="Arial" w:hAnsi="Arial" w:cs="Arial"/>
          <w:sz w:val="24"/>
          <w:szCs w:val="24"/>
        </w:rPr>
        <w:t>as well as participation in key national awareness raising events such as World Mental Health Day.</w:t>
      </w:r>
    </w:p>
    <w:p w:rsidR="00CA5C73" w:rsidRPr="00F55076" w:rsidRDefault="00CA5C73" w:rsidP="00F55076">
      <w:pPr>
        <w:ind w:right="-46"/>
        <w:contextualSpacing/>
        <w:jc w:val="both"/>
        <w:rPr>
          <w:rFonts w:ascii="Arial" w:hAnsi="Arial" w:cs="Arial"/>
          <w:sz w:val="24"/>
          <w:szCs w:val="24"/>
        </w:rPr>
      </w:pPr>
    </w:p>
    <w:p w:rsidR="00CA5C73" w:rsidRPr="00F55076" w:rsidRDefault="00BA0A76" w:rsidP="000242F3">
      <w:pPr>
        <w:pStyle w:val="ListParagraph"/>
        <w:numPr>
          <w:ilvl w:val="0"/>
          <w:numId w:val="33"/>
        </w:numPr>
        <w:ind w:right="-46"/>
        <w:contextualSpacing/>
        <w:jc w:val="both"/>
        <w:rPr>
          <w:rFonts w:ascii="Arial" w:hAnsi="Arial" w:cs="Arial"/>
          <w:sz w:val="24"/>
          <w:szCs w:val="24"/>
        </w:rPr>
      </w:pPr>
      <w:r w:rsidRPr="00F55076">
        <w:rPr>
          <w:rFonts w:ascii="Arial" w:hAnsi="Arial" w:cs="Arial"/>
          <w:sz w:val="24"/>
          <w:szCs w:val="24"/>
        </w:rPr>
        <w:t xml:space="preserve">Build a network within the local community including community leaders, </w:t>
      </w:r>
      <w:r w:rsidR="002E51F7" w:rsidRPr="00F55076">
        <w:rPr>
          <w:rFonts w:ascii="Arial" w:hAnsi="Arial" w:cs="Arial"/>
          <w:sz w:val="24"/>
          <w:szCs w:val="24"/>
        </w:rPr>
        <w:t xml:space="preserve">Local Area Coordinators; </w:t>
      </w:r>
      <w:r w:rsidRPr="00F55076">
        <w:rPr>
          <w:rFonts w:ascii="Arial" w:hAnsi="Arial" w:cs="Arial"/>
          <w:sz w:val="24"/>
          <w:szCs w:val="24"/>
        </w:rPr>
        <w:t xml:space="preserve">local GP practices, hospitals, pharmacies, community </w:t>
      </w:r>
      <w:r w:rsidR="00131ABF" w:rsidRPr="00F55076">
        <w:rPr>
          <w:rFonts w:ascii="Arial" w:hAnsi="Arial" w:cs="Arial"/>
          <w:sz w:val="24"/>
          <w:szCs w:val="24"/>
        </w:rPr>
        <w:t xml:space="preserve">and voluntary </w:t>
      </w:r>
      <w:r w:rsidRPr="00F55076">
        <w:rPr>
          <w:rFonts w:ascii="Arial" w:hAnsi="Arial" w:cs="Arial"/>
          <w:sz w:val="24"/>
          <w:szCs w:val="24"/>
        </w:rPr>
        <w:t>groups, and loc</w:t>
      </w:r>
      <w:r w:rsidR="00CA5C73" w:rsidRPr="00F55076">
        <w:rPr>
          <w:rFonts w:ascii="Arial" w:hAnsi="Arial" w:cs="Arial"/>
          <w:sz w:val="24"/>
          <w:szCs w:val="24"/>
        </w:rPr>
        <w:t>al businesses where appropriate.</w:t>
      </w:r>
    </w:p>
    <w:p w:rsidR="00CA5C73" w:rsidRPr="00F55076" w:rsidRDefault="00CA5C73" w:rsidP="00F55076">
      <w:pPr>
        <w:ind w:right="-46"/>
        <w:contextualSpacing/>
        <w:jc w:val="both"/>
        <w:rPr>
          <w:rFonts w:ascii="Arial" w:hAnsi="Arial" w:cs="Arial"/>
          <w:sz w:val="24"/>
          <w:szCs w:val="24"/>
        </w:rPr>
      </w:pPr>
    </w:p>
    <w:p w:rsidR="00CA5C73" w:rsidRPr="00F55076" w:rsidRDefault="00BA0A76" w:rsidP="000242F3">
      <w:pPr>
        <w:pStyle w:val="ListParagraph"/>
        <w:numPr>
          <w:ilvl w:val="0"/>
          <w:numId w:val="33"/>
        </w:numPr>
        <w:ind w:right="-46"/>
        <w:contextualSpacing/>
        <w:jc w:val="both"/>
        <w:rPr>
          <w:rFonts w:ascii="Arial" w:hAnsi="Arial" w:cs="Arial"/>
          <w:sz w:val="24"/>
          <w:szCs w:val="24"/>
        </w:rPr>
      </w:pPr>
      <w:r w:rsidRPr="00F55076">
        <w:rPr>
          <w:rFonts w:ascii="Arial" w:hAnsi="Arial" w:cs="Arial"/>
          <w:sz w:val="24"/>
          <w:szCs w:val="24"/>
        </w:rPr>
        <w:t xml:space="preserve">Create strong links with other organisations (statutory and non- statutory) to ensure referrals are encouraged and received from a wide variety of sources. </w:t>
      </w:r>
    </w:p>
    <w:p w:rsidR="00CA5C73" w:rsidRPr="00F55076" w:rsidRDefault="00CA5C73" w:rsidP="00F55076">
      <w:pPr>
        <w:ind w:right="-46"/>
        <w:contextualSpacing/>
        <w:jc w:val="both"/>
        <w:rPr>
          <w:rFonts w:ascii="Arial" w:hAnsi="Arial" w:cs="Arial"/>
          <w:sz w:val="24"/>
          <w:szCs w:val="24"/>
        </w:rPr>
      </w:pPr>
    </w:p>
    <w:p w:rsidR="00BA0A76" w:rsidRPr="00F55076" w:rsidRDefault="002E51F7" w:rsidP="000242F3">
      <w:pPr>
        <w:pStyle w:val="ListParagraph"/>
        <w:numPr>
          <w:ilvl w:val="0"/>
          <w:numId w:val="33"/>
        </w:numPr>
        <w:ind w:right="-46"/>
        <w:contextualSpacing/>
        <w:jc w:val="both"/>
        <w:rPr>
          <w:rFonts w:ascii="Arial" w:hAnsi="Arial" w:cs="Arial"/>
          <w:sz w:val="24"/>
          <w:szCs w:val="24"/>
        </w:rPr>
      </w:pPr>
      <w:r w:rsidRPr="00F55076">
        <w:rPr>
          <w:rFonts w:ascii="Arial" w:hAnsi="Arial" w:cs="Arial"/>
          <w:sz w:val="24"/>
          <w:szCs w:val="24"/>
        </w:rPr>
        <w:t xml:space="preserve">Consider the use of  </w:t>
      </w:r>
      <w:r w:rsidR="00131ABF" w:rsidRPr="00F55076">
        <w:rPr>
          <w:rFonts w:ascii="Arial" w:hAnsi="Arial" w:cs="Arial"/>
          <w:sz w:val="24"/>
          <w:szCs w:val="24"/>
        </w:rPr>
        <w:t xml:space="preserve">SMS text services, </w:t>
      </w:r>
      <w:r w:rsidRPr="00F55076">
        <w:rPr>
          <w:rFonts w:ascii="Arial" w:hAnsi="Arial" w:cs="Arial"/>
          <w:sz w:val="24"/>
          <w:szCs w:val="24"/>
        </w:rPr>
        <w:t xml:space="preserve">emails </w:t>
      </w:r>
      <w:r w:rsidR="00131ABF" w:rsidRPr="00F55076">
        <w:rPr>
          <w:rFonts w:ascii="Arial" w:hAnsi="Arial" w:cs="Arial"/>
          <w:sz w:val="24"/>
          <w:szCs w:val="24"/>
        </w:rPr>
        <w:t xml:space="preserve">and social media </w:t>
      </w:r>
      <w:r w:rsidR="00BA0A76" w:rsidRPr="00F55076">
        <w:rPr>
          <w:rFonts w:ascii="Arial" w:hAnsi="Arial" w:cs="Arial"/>
          <w:sz w:val="24"/>
          <w:szCs w:val="24"/>
        </w:rPr>
        <w:t xml:space="preserve">to keep </w:t>
      </w:r>
      <w:r w:rsidR="00A21E06">
        <w:rPr>
          <w:rFonts w:ascii="Arial" w:hAnsi="Arial" w:cs="Arial"/>
          <w:sz w:val="24"/>
          <w:szCs w:val="24"/>
        </w:rPr>
        <w:t>People</w:t>
      </w:r>
      <w:r w:rsidR="00131ABF" w:rsidRPr="00F55076">
        <w:rPr>
          <w:rFonts w:ascii="Arial" w:hAnsi="Arial" w:cs="Arial"/>
          <w:sz w:val="24"/>
          <w:szCs w:val="24"/>
        </w:rPr>
        <w:t xml:space="preserve"> </w:t>
      </w:r>
      <w:r w:rsidR="00BA0A76" w:rsidRPr="00F55076">
        <w:rPr>
          <w:rFonts w:ascii="Arial" w:hAnsi="Arial" w:cs="Arial"/>
          <w:sz w:val="24"/>
          <w:szCs w:val="24"/>
        </w:rPr>
        <w:t>informed of short term changes to activities and as a simple reminder tool</w:t>
      </w:r>
    </w:p>
    <w:p w:rsidR="00131ABF" w:rsidRPr="00F55076" w:rsidRDefault="00131ABF" w:rsidP="00F55076">
      <w:pPr>
        <w:widowControl w:val="0"/>
        <w:autoSpaceDE w:val="0"/>
        <w:autoSpaceDN w:val="0"/>
        <w:adjustRightInd w:val="0"/>
        <w:ind w:left="720"/>
        <w:jc w:val="both"/>
        <w:rPr>
          <w:rFonts w:ascii="Arial" w:hAnsi="Arial" w:cs="Arial"/>
          <w:sz w:val="24"/>
          <w:szCs w:val="24"/>
        </w:rPr>
      </w:pPr>
    </w:p>
    <w:p w:rsidR="00BA0A76" w:rsidRPr="002264ED" w:rsidRDefault="00D64A13" w:rsidP="00D64A13">
      <w:pPr>
        <w:pStyle w:val="Heading2"/>
      </w:pPr>
      <w:r>
        <w:t>3.9</w:t>
      </w:r>
      <w:r>
        <w:tab/>
      </w:r>
      <w:r w:rsidR="00BA0A76" w:rsidRPr="002264ED">
        <w:t xml:space="preserve">Mobilisation and transition to new Service delivery model </w:t>
      </w:r>
    </w:p>
    <w:p w:rsidR="00BA0A76" w:rsidRPr="00F55076" w:rsidRDefault="00BA0A76" w:rsidP="00F55076">
      <w:pPr>
        <w:widowControl w:val="0"/>
        <w:autoSpaceDE w:val="0"/>
        <w:autoSpaceDN w:val="0"/>
        <w:adjustRightInd w:val="0"/>
        <w:ind w:left="720" w:hanging="720"/>
        <w:jc w:val="both"/>
        <w:rPr>
          <w:rFonts w:ascii="Arial" w:hAnsi="Arial" w:cs="Arial"/>
          <w:sz w:val="24"/>
          <w:szCs w:val="24"/>
        </w:rPr>
      </w:pPr>
    </w:p>
    <w:p w:rsidR="00BA0A76" w:rsidRPr="00265381" w:rsidRDefault="00BA0A76" w:rsidP="00265381">
      <w:pPr>
        <w:widowControl w:val="0"/>
        <w:autoSpaceDE w:val="0"/>
        <w:autoSpaceDN w:val="0"/>
        <w:adjustRightInd w:val="0"/>
        <w:jc w:val="both"/>
        <w:rPr>
          <w:rFonts w:ascii="Arial" w:hAnsi="Arial" w:cs="Arial"/>
          <w:sz w:val="24"/>
          <w:szCs w:val="24"/>
        </w:rPr>
      </w:pPr>
      <w:r w:rsidRPr="00265381">
        <w:rPr>
          <w:rFonts w:ascii="Arial" w:hAnsi="Arial" w:cs="Arial"/>
          <w:sz w:val="24"/>
          <w:szCs w:val="24"/>
        </w:rPr>
        <w:t xml:space="preserve">The Service should be especially flexible and responsive during the transition from current to new arrangements. This will be jointly scoped out with Commissioners, current </w:t>
      </w:r>
      <w:r w:rsidR="00992D71" w:rsidRPr="00265381">
        <w:rPr>
          <w:rFonts w:ascii="Arial" w:hAnsi="Arial" w:cs="Arial"/>
          <w:sz w:val="24"/>
          <w:szCs w:val="24"/>
        </w:rPr>
        <w:t>Provider</w:t>
      </w:r>
      <w:r w:rsidRPr="00265381">
        <w:rPr>
          <w:rFonts w:ascii="Arial" w:hAnsi="Arial" w:cs="Arial"/>
          <w:sz w:val="24"/>
          <w:szCs w:val="24"/>
        </w:rPr>
        <w:t xml:space="preserve">s and the successful </w:t>
      </w:r>
      <w:r w:rsidR="00992D71" w:rsidRPr="00265381">
        <w:rPr>
          <w:rFonts w:ascii="Arial" w:hAnsi="Arial" w:cs="Arial"/>
          <w:sz w:val="24"/>
          <w:szCs w:val="24"/>
        </w:rPr>
        <w:t>Provider</w:t>
      </w:r>
      <w:r w:rsidRPr="00265381">
        <w:rPr>
          <w:rFonts w:ascii="Arial" w:hAnsi="Arial" w:cs="Arial"/>
          <w:sz w:val="24"/>
          <w:szCs w:val="24"/>
        </w:rPr>
        <w:t xml:space="preserve"> at the pre-contract stage.</w:t>
      </w:r>
    </w:p>
    <w:p w:rsidR="00BA0A76" w:rsidRPr="00F55076" w:rsidRDefault="00BA0A76" w:rsidP="00265381">
      <w:pPr>
        <w:widowControl w:val="0"/>
        <w:autoSpaceDE w:val="0"/>
        <w:autoSpaceDN w:val="0"/>
        <w:adjustRightInd w:val="0"/>
        <w:jc w:val="both"/>
        <w:rPr>
          <w:rFonts w:ascii="Arial" w:hAnsi="Arial" w:cs="Arial"/>
          <w:sz w:val="24"/>
          <w:szCs w:val="24"/>
          <w:lang w:val="en-US"/>
        </w:rPr>
      </w:pPr>
    </w:p>
    <w:p w:rsidR="00180A2E" w:rsidRPr="00265381" w:rsidRDefault="00BA0A76" w:rsidP="00180A2E">
      <w:pPr>
        <w:widowControl w:val="0"/>
        <w:autoSpaceDE w:val="0"/>
        <w:autoSpaceDN w:val="0"/>
        <w:adjustRightInd w:val="0"/>
        <w:jc w:val="both"/>
        <w:rPr>
          <w:rFonts w:ascii="Arial" w:hAnsi="Arial" w:cs="Arial"/>
          <w:sz w:val="24"/>
          <w:szCs w:val="24"/>
          <w:lang w:val="en-US"/>
        </w:rPr>
      </w:pPr>
      <w:r w:rsidRPr="00265381">
        <w:rPr>
          <w:rFonts w:ascii="Arial" w:hAnsi="Arial" w:cs="Arial"/>
          <w:sz w:val="24"/>
          <w:szCs w:val="24"/>
          <w:lang w:val="en-US"/>
        </w:rPr>
        <w:t xml:space="preserve">The </w:t>
      </w:r>
      <w:r w:rsidR="00992D71" w:rsidRPr="00265381">
        <w:rPr>
          <w:rFonts w:ascii="Arial" w:hAnsi="Arial" w:cs="Arial"/>
          <w:sz w:val="24"/>
          <w:szCs w:val="24"/>
          <w:lang w:val="en-US"/>
        </w:rPr>
        <w:t>Provider</w:t>
      </w:r>
      <w:r w:rsidRPr="00265381">
        <w:rPr>
          <w:rFonts w:ascii="Arial" w:hAnsi="Arial" w:cs="Arial"/>
          <w:sz w:val="24"/>
          <w:szCs w:val="24"/>
          <w:lang w:val="en-US"/>
        </w:rPr>
        <w:t xml:space="preserve"> will </w:t>
      </w:r>
      <w:r w:rsidR="00180A2E">
        <w:rPr>
          <w:rFonts w:ascii="Arial" w:hAnsi="Arial" w:cs="Arial"/>
          <w:sz w:val="24"/>
          <w:szCs w:val="24"/>
          <w:lang w:val="en-US"/>
        </w:rPr>
        <w:t xml:space="preserve">be </w:t>
      </w:r>
      <w:r w:rsidRPr="00265381">
        <w:rPr>
          <w:rFonts w:ascii="Arial" w:hAnsi="Arial" w:cs="Arial"/>
          <w:sz w:val="24"/>
          <w:szCs w:val="24"/>
          <w:lang w:val="en-US"/>
        </w:rPr>
        <w:t>require</w:t>
      </w:r>
      <w:r w:rsidR="00180A2E">
        <w:rPr>
          <w:rFonts w:ascii="Arial" w:hAnsi="Arial" w:cs="Arial"/>
          <w:sz w:val="24"/>
          <w:szCs w:val="24"/>
          <w:lang w:val="en-US"/>
        </w:rPr>
        <w:t>d to demonstrate</w:t>
      </w:r>
      <w:r w:rsidRPr="00265381">
        <w:rPr>
          <w:rFonts w:ascii="Arial" w:hAnsi="Arial" w:cs="Arial"/>
          <w:sz w:val="24"/>
          <w:szCs w:val="24"/>
          <w:lang w:val="en-US"/>
        </w:rPr>
        <w:t xml:space="preserve"> sensitivity to the needs of those individuals who may have been attending current day opportunity services on a long-term basis and who may need additional help in finding alternative ongoing sources of sup</w:t>
      </w:r>
      <w:r w:rsidR="0004687B">
        <w:rPr>
          <w:rFonts w:ascii="Arial" w:hAnsi="Arial" w:cs="Arial"/>
          <w:sz w:val="24"/>
          <w:szCs w:val="24"/>
          <w:lang w:val="en-US"/>
        </w:rPr>
        <w:t>port or settling in to the new s</w:t>
      </w:r>
      <w:r w:rsidRPr="00265381">
        <w:rPr>
          <w:rFonts w:ascii="Arial" w:hAnsi="Arial" w:cs="Arial"/>
          <w:sz w:val="24"/>
          <w:szCs w:val="24"/>
          <w:lang w:val="en-US"/>
        </w:rPr>
        <w:t>ervice delivery model.</w:t>
      </w:r>
      <w:r w:rsidR="00180A2E" w:rsidRPr="00180A2E">
        <w:rPr>
          <w:rFonts w:ascii="Arial" w:hAnsi="Arial" w:cs="Arial"/>
          <w:sz w:val="24"/>
          <w:szCs w:val="24"/>
          <w:lang w:val="en-US"/>
        </w:rPr>
        <w:t xml:space="preserve"> </w:t>
      </w:r>
    </w:p>
    <w:p w:rsidR="00131ABF" w:rsidRPr="00F55076" w:rsidRDefault="00131ABF" w:rsidP="00265381">
      <w:pPr>
        <w:pStyle w:val="ListParagraph"/>
        <w:ind w:left="0"/>
        <w:jc w:val="both"/>
        <w:rPr>
          <w:rFonts w:ascii="Arial" w:hAnsi="Arial" w:cs="Arial"/>
          <w:sz w:val="24"/>
          <w:szCs w:val="24"/>
          <w:lang w:val="en-US"/>
        </w:rPr>
      </w:pPr>
    </w:p>
    <w:p w:rsidR="001D7E62" w:rsidRPr="00265381" w:rsidRDefault="00131ABF" w:rsidP="00265381">
      <w:pPr>
        <w:widowControl w:val="0"/>
        <w:autoSpaceDE w:val="0"/>
        <w:autoSpaceDN w:val="0"/>
        <w:adjustRightInd w:val="0"/>
        <w:jc w:val="both"/>
        <w:rPr>
          <w:rFonts w:ascii="Arial" w:hAnsi="Arial" w:cs="Arial"/>
          <w:sz w:val="24"/>
          <w:szCs w:val="24"/>
          <w:lang w:val="en-US"/>
        </w:rPr>
      </w:pPr>
      <w:r w:rsidRPr="00265381">
        <w:rPr>
          <w:rFonts w:ascii="Arial" w:hAnsi="Arial" w:cs="Arial"/>
          <w:sz w:val="24"/>
          <w:szCs w:val="24"/>
          <w:lang w:val="en-US"/>
        </w:rPr>
        <w:t xml:space="preserve">The </w:t>
      </w:r>
      <w:r w:rsidR="00992D71" w:rsidRPr="00265381">
        <w:rPr>
          <w:rFonts w:ascii="Arial" w:hAnsi="Arial" w:cs="Arial"/>
          <w:sz w:val="24"/>
          <w:szCs w:val="24"/>
          <w:lang w:val="en-US"/>
        </w:rPr>
        <w:t>Provider</w:t>
      </w:r>
      <w:r w:rsidRPr="00265381">
        <w:rPr>
          <w:rFonts w:ascii="Arial" w:hAnsi="Arial" w:cs="Arial"/>
          <w:sz w:val="24"/>
          <w:szCs w:val="24"/>
          <w:lang w:val="en-US"/>
        </w:rPr>
        <w:t xml:space="preserve"> will be expected to develop </w:t>
      </w:r>
      <w:r w:rsidR="001D7E62" w:rsidRPr="00265381">
        <w:rPr>
          <w:rFonts w:ascii="Arial" w:hAnsi="Arial" w:cs="Arial"/>
          <w:sz w:val="24"/>
          <w:szCs w:val="24"/>
          <w:lang w:val="en-US"/>
        </w:rPr>
        <w:t>Info</w:t>
      </w:r>
      <w:r w:rsidRPr="00265381">
        <w:rPr>
          <w:rFonts w:ascii="Arial" w:hAnsi="Arial" w:cs="Arial"/>
          <w:sz w:val="24"/>
          <w:szCs w:val="24"/>
          <w:lang w:val="en-US"/>
        </w:rPr>
        <w:t>rmation Sharing A</w:t>
      </w:r>
      <w:r w:rsidR="001D7E62" w:rsidRPr="00265381">
        <w:rPr>
          <w:rFonts w:ascii="Arial" w:hAnsi="Arial" w:cs="Arial"/>
          <w:sz w:val="24"/>
          <w:szCs w:val="24"/>
          <w:lang w:val="en-US"/>
        </w:rPr>
        <w:t xml:space="preserve">greements </w:t>
      </w:r>
      <w:r w:rsidRPr="00265381">
        <w:rPr>
          <w:rFonts w:ascii="Arial" w:hAnsi="Arial" w:cs="Arial"/>
          <w:sz w:val="24"/>
          <w:szCs w:val="24"/>
          <w:lang w:val="en-US"/>
        </w:rPr>
        <w:t xml:space="preserve">with key partners </w:t>
      </w:r>
      <w:r w:rsidR="001D7E62" w:rsidRPr="00265381">
        <w:rPr>
          <w:rFonts w:ascii="Arial" w:hAnsi="Arial" w:cs="Arial"/>
          <w:sz w:val="24"/>
          <w:szCs w:val="24"/>
          <w:lang w:val="en-US"/>
        </w:rPr>
        <w:t xml:space="preserve">within this </w:t>
      </w:r>
      <w:r w:rsidRPr="00265381">
        <w:rPr>
          <w:rFonts w:ascii="Arial" w:hAnsi="Arial" w:cs="Arial"/>
          <w:sz w:val="24"/>
          <w:szCs w:val="24"/>
          <w:lang w:val="en-US"/>
        </w:rPr>
        <w:t xml:space="preserve">transition </w:t>
      </w:r>
      <w:r w:rsidR="001D7E62" w:rsidRPr="00265381">
        <w:rPr>
          <w:rFonts w:ascii="Arial" w:hAnsi="Arial" w:cs="Arial"/>
          <w:sz w:val="24"/>
          <w:szCs w:val="24"/>
          <w:lang w:val="en-US"/>
        </w:rPr>
        <w:t>period</w:t>
      </w:r>
      <w:r w:rsidRPr="00265381">
        <w:rPr>
          <w:rFonts w:ascii="Arial" w:hAnsi="Arial" w:cs="Arial"/>
          <w:sz w:val="24"/>
          <w:szCs w:val="24"/>
          <w:lang w:val="en-US"/>
        </w:rPr>
        <w:t>.</w:t>
      </w:r>
    </w:p>
    <w:p w:rsidR="00131ABF" w:rsidRPr="00F55076" w:rsidRDefault="00131ABF" w:rsidP="00265381">
      <w:pPr>
        <w:pStyle w:val="ListParagraph"/>
        <w:ind w:left="0"/>
        <w:jc w:val="both"/>
        <w:rPr>
          <w:rFonts w:ascii="Arial" w:hAnsi="Arial" w:cs="Arial"/>
          <w:sz w:val="24"/>
          <w:szCs w:val="24"/>
          <w:lang w:val="en-US"/>
        </w:rPr>
      </w:pPr>
    </w:p>
    <w:p w:rsidR="001D7E62" w:rsidRDefault="00131ABF" w:rsidP="00265381">
      <w:pPr>
        <w:widowControl w:val="0"/>
        <w:autoSpaceDE w:val="0"/>
        <w:autoSpaceDN w:val="0"/>
        <w:adjustRightInd w:val="0"/>
        <w:jc w:val="both"/>
        <w:rPr>
          <w:rFonts w:ascii="Arial" w:hAnsi="Arial" w:cs="Arial"/>
          <w:sz w:val="24"/>
          <w:szCs w:val="24"/>
          <w:lang w:val="en-US"/>
        </w:rPr>
      </w:pPr>
      <w:r w:rsidRPr="00265381">
        <w:rPr>
          <w:rFonts w:ascii="Arial" w:hAnsi="Arial" w:cs="Arial"/>
          <w:sz w:val="24"/>
          <w:szCs w:val="24"/>
          <w:lang w:val="en-US"/>
        </w:rPr>
        <w:t xml:space="preserve">The </w:t>
      </w:r>
      <w:r w:rsidR="00992D71" w:rsidRPr="00265381">
        <w:rPr>
          <w:rFonts w:ascii="Arial" w:hAnsi="Arial" w:cs="Arial"/>
          <w:sz w:val="24"/>
          <w:szCs w:val="24"/>
          <w:lang w:val="en-US"/>
        </w:rPr>
        <w:t>Provider</w:t>
      </w:r>
      <w:r w:rsidRPr="00265381">
        <w:rPr>
          <w:rFonts w:ascii="Arial" w:hAnsi="Arial" w:cs="Arial"/>
          <w:sz w:val="24"/>
          <w:szCs w:val="24"/>
          <w:lang w:val="en-US"/>
        </w:rPr>
        <w:t xml:space="preserve"> will need to work alongside </w:t>
      </w:r>
      <w:r w:rsidR="001D7E62" w:rsidRPr="00265381">
        <w:rPr>
          <w:rFonts w:ascii="Arial" w:hAnsi="Arial" w:cs="Arial"/>
          <w:sz w:val="24"/>
          <w:szCs w:val="24"/>
          <w:lang w:val="en-US"/>
        </w:rPr>
        <w:t>statutory partners to clarify working relationshi</w:t>
      </w:r>
      <w:r w:rsidRPr="00265381">
        <w:rPr>
          <w:rFonts w:ascii="Arial" w:hAnsi="Arial" w:cs="Arial"/>
          <w:sz w:val="24"/>
          <w:szCs w:val="24"/>
          <w:lang w:val="en-US"/>
        </w:rPr>
        <w:t xml:space="preserve">ps and protocols to </w:t>
      </w:r>
      <w:r w:rsidR="001D7E62" w:rsidRPr="00265381">
        <w:rPr>
          <w:rFonts w:ascii="Arial" w:hAnsi="Arial" w:cs="Arial"/>
          <w:sz w:val="24"/>
          <w:szCs w:val="24"/>
          <w:lang w:val="en-US"/>
        </w:rPr>
        <w:t xml:space="preserve">ensure </w:t>
      </w:r>
      <w:r w:rsidR="0004687B">
        <w:rPr>
          <w:rFonts w:ascii="Arial" w:hAnsi="Arial" w:cs="Arial"/>
          <w:sz w:val="24"/>
          <w:szCs w:val="24"/>
          <w:lang w:val="en-US"/>
        </w:rPr>
        <w:t>p</w:t>
      </w:r>
      <w:r w:rsidR="00A21E06">
        <w:rPr>
          <w:rFonts w:ascii="Arial" w:hAnsi="Arial" w:cs="Arial"/>
          <w:sz w:val="24"/>
          <w:szCs w:val="24"/>
          <w:lang w:val="en-US"/>
        </w:rPr>
        <w:t>eople</w:t>
      </w:r>
      <w:r w:rsidRPr="00265381">
        <w:rPr>
          <w:rFonts w:ascii="Arial" w:hAnsi="Arial" w:cs="Arial"/>
          <w:sz w:val="24"/>
          <w:szCs w:val="24"/>
          <w:lang w:val="en-US"/>
        </w:rPr>
        <w:t xml:space="preserve"> can </w:t>
      </w:r>
      <w:r w:rsidR="001D7E62" w:rsidRPr="00265381">
        <w:rPr>
          <w:rFonts w:ascii="Arial" w:hAnsi="Arial" w:cs="Arial"/>
          <w:sz w:val="24"/>
          <w:szCs w:val="24"/>
          <w:lang w:val="en-US"/>
        </w:rPr>
        <w:t xml:space="preserve">access or re-access services when required. </w:t>
      </w:r>
    </w:p>
    <w:p w:rsidR="00B23BCB" w:rsidRPr="00265381" w:rsidRDefault="00B23BCB" w:rsidP="00265381">
      <w:pPr>
        <w:widowControl w:val="0"/>
        <w:autoSpaceDE w:val="0"/>
        <w:autoSpaceDN w:val="0"/>
        <w:adjustRightInd w:val="0"/>
        <w:jc w:val="both"/>
        <w:rPr>
          <w:rFonts w:ascii="Arial" w:hAnsi="Arial" w:cs="Arial"/>
          <w:sz w:val="24"/>
          <w:szCs w:val="24"/>
          <w:lang w:val="en-US"/>
        </w:rPr>
      </w:pPr>
    </w:p>
    <w:p w:rsidR="001F006A" w:rsidRDefault="001F006A" w:rsidP="00F55076">
      <w:pPr>
        <w:widowControl w:val="0"/>
        <w:tabs>
          <w:tab w:val="center" w:pos="4153"/>
          <w:tab w:val="right" w:pos="8306"/>
        </w:tabs>
        <w:autoSpaceDE w:val="0"/>
        <w:autoSpaceDN w:val="0"/>
        <w:adjustRightInd w:val="0"/>
        <w:ind w:left="600"/>
        <w:jc w:val="both"/>
        <w:rPr>
          <w:rFonts w:ascii="Arial" w:hAnsi="Arial" w:cs="Arial"/>
          <w:sz w:val="24"/>
          <w:szCs w:val="24"/>
          <w:lang w:val="en-US"/>
        </w:rPr>
      </w:pPr>
    </w:p>
    <w:p w:rsidR="00467BA1" w:rsidRPr="00F55076" w:rsidRDefault="00467BA1" w:rsidP="00F55076">
      <w:pPr>
        <w:widowControl w:val="0"/>
        <w:tabs>
          <w:tab w:val="center" w:pos="4153"/>
          <w:tab w:val="right" w:pos="8306"/>
        </w:tabs>
        <w:autoSpaceDE w:val="0"/>
        <w:autoSpaceDN w:val="0"/>
        <w:adjustRightInd w:val="0"/>
        <w:ind w:left="600"/>
        <w:jc w:val="both"/>
        <w:rPr>
          <w:rFonts w:ascii="Arial" w:hAnsi="Arial" w:cs="Arial"/>
          <w:sz w:val="24"/>
          <w:szCs w:val="24"/>
          <w:lang w:val="en-US"/>
        </w:rPr>
      </w:pPr>
    </w:p>
    <w:p w:rsidR="00BA0A76" w:rsidRPr="002264ED" w:rsidRDefault="00D64A13" w:rsidP="00D64A13">
      <w:pPr>
        <w:pStyle w:val="Heading2"/>
      </w:pPr>
      <w:r>
        <w:t>3.10</w:t>
      </w:r>
      <w:r>
        <w:tab/>
      </w:r>
      <w:r w:rsidR="00BA0A76" w:rsidRPr="002264ED">
        <w:t>Level of Service</w:t>
      </w:r>
    </w:p>
    <w:p w:rsidR="00BA0A76" w:rsidRPr="00F55076" w:rsidRDefault="00BA0A76" w:rsidP="00F55076">
      <w:pPr>
        <w:jc w:val="both"/>
        <w:rPr>
          <w:rFonts w:ascii="Arial" w:hAnsi="Arial" w:cs="Arial"/>
          <w:sz w:val="24"/>
          <w:szCs w:val="24"/>
          <w:lang w:val="en-US" w:eastAsia="ja-JP"/>
        </w:rPr>
      </w:pPr>
    </w:p>
    <w:p w:rsidR="00BA0A76" w:rsidRPr="00265381" w:rsidRDefault="00BA0A76" w:rsidP="00265381">
      <w:pPr>
        <w:jc w:val="both"/>
        <w:rPr>
          <w:rFonts w:ascii="Arial" w:hAnsi="Arial" w:cs="Arial"/>
          <w:sz w:val="24"/>
          <w:szCs w:val="24"/>
          <w:lang w:val="en-US" w:eastAsia="ja-JP"/>
        </w:rPr>
      </w:pPr>
      <w:r w:rsidRPr="00265381">
        <w:rPr>
          <w:rFonts w:ascii="Arial" w:hAnsi="Arial" w:cs="Arial"/>
          <w:sz w:val="24"/>
          <w:szCs w:val="24"/>
          <w:lang w:val="en-US" w:eastAsia="ja-JP"/>
        </w:rPr>
        <w:t xml:space="preserve">The Service will be delivered </w:t>
      </w:r>
      <w:r w:rsidR="001F006A" w:rsidRPr="00265381">
        <w:rPr>
          <w:rFonts w:ascii="Arial" w:hAnsi="Arial" w:cs="Arial"/>
          <w:sz w:val="24"/>
          <w:szCs w:val="24"/>
          <w:lang w:val="en-US" w:eastAsia="ja-JP"/>
        </w:rPr>
        <w:t>in a way that</w:t>
      </w:r>
      <w:r w:rsidRPr="00265381">
        <w:rPr>
          <w:rFonts w:ascii="Arial" w:hAnsi="Arial" w:cs="Arial"/>
          <w:sz w:val="24"/>
          <w:szCs w:val="24"/>
          <w:lang w:val="en-US" w:eastAsia="ja-JP"/>
        </w:rPr>
        <w:t xml:space="preserve"> meets the needs of </w:t>
      </w:r>
      <w:r w:rsidR="00A21E06">
        <w:rPr>
          <w:rFonts w:ascii="Arial" w:hAnsi="Arial" w:cs="Arial"/>
          <w:sz w:val="24"/>
          <w:szCs w:val="24"/>
          <w:lang w:val="en-US" w:eastAsia="ja-JP"/>
        </w:rPr>
        <w:t>people</w:t>
      </w:r>
      <w:r w:rsidRPr="00265381">
        <w:rPr>
          <w:rFonts w:ascii="Arial" w:hAnsi="Arial" w:cs="Arial"/>
          <w:sz w:val="24"/>
          <w:szCs w:val="24"/>
          <w:lang w:val="en-US" w:eastAsia="ja-JP"/>
        </w:rPr>
        <w:t xml:space="preserve"> with mental ill health. Consideration should be give</w:t>
      </w:r>
      <w:r w:rsidR="004B1697">
        <w:rPr>
          <w:rFonts w:ascii="Arial" w:hAnsi="Arial" w:cs="Arial"/>
          <w:sz w:val="24"/>
          <w:szCs w:val="24"/>
          <w:lang w:val="en-US" w:eastAsia="ja-JP"/>
        </w:rPr>
        <w:t>n to timing and flexibility of s</w:t>
      </w:r>
      <w:r w:rsidRPr="00265381">
        <w:rPr>
          <w:rFonts w:ascii="Arial" w:hAnsi="Arial" w:cs="Arial"/>
          <w:sz w:val="24"/>
          <w:szCs w:val="24"/>
          <w:lang w:val="en-US" w:eastAsia="ja-JP"/>
        </w:rPr>
        <w:t xml:space="preserve">ervice provision so that it provides ease of access for working </w:t>
      </w:r>
      <w:r w:rsidR="00A21E06">
        <w:rPr>
          <w:rFonts w:ascii="Arial" w:hAnsi="Arial" w:cs="Arial"/>
          <w:sz w:val="24"/>
          <w:szCs w:val="24"/>
          <w:lang w:val="en-US" w:eastAsia="ja-JP"/>
        </w:rPr>
        <w:t>people</w:t>
      </w:r>
      <w:r w:rsidRPr="00265381">
        <w:rPr>
          <w:rFonts w:ascii="Arial" w:hAnsi="Arial" w:cs="Arial"/>
          <w:sz w:val="24"/>
          <w:szCs w:val="24"/>
          <w:lang w:val="en-US" w:eastAsia="ja-JP"/>
        </w:rPr>
        <w:t xml:space="preserve"> with mental ill health</w:t>
      </w:r>
      <w:r w:rsidR="007C1548" w:rsidRPr="00265381">
        <w:rPr>
          <w:rFonts w:ascii="Arial" w:hAnsi="Arial" w:cs="Arial"/>
          <w:sz w:val="24"/>
          <w:szCs w:val="24"/>
          <w:lang w:val="en-US" w:eastAsia="ja-JP"/>
        </w:rPr>
        <w:t xml:space="preserve"> and </w:t>
      </w:r>
      <w:r w:rsidR="004B1697">
        <w:rPr>
          <w:rFonts w:ascii="Arial" w:hAnsi="Arial" w:cs="Arial"/>
          <w:sz w:val="24"/>
          <w:szCs w:val="24"/>
          <w:lang w:val="en-US" w:eastAsia="ja-JP"/>
        </w:rPr>
        <w:t xml:space="preserve">their </w:t>
      </w:r>
      <w:proofErr w:type="spellStart"/>
      <w:r w:rsidR="007C1548" w:rsidRPr="00265381">
        <w:rPr>
          <w:rFonts w:ascii="Arial" w:hAnsi="Arial" w:cs="Arial"/>
          <w:sz w:val="24"/>
          <w:szCs w:val="24"/>
          <w:lang w:val="en-US" w:eastAsia="ja-JP"/>
        </w:rPr>
        <w:t>c</w:t>
      </w:r>
      <w:r w:rsidR="001F006A" w:rsidRPr="00265381">
        <w:rPr>
          <w:rFonts w:ascii="Arial" w:hAnsi="Arial" w:cs="Arial"/>
          <w:sz w:val="24"/>
          <w:szCs w:val="24"/>
          <w:lang w:val="en-US" w:eastAsia="ja-JP"/>
        </w:rPr>
        <w:t>arers</w:t>
      </w:r>
      <w:proofErr w:type="spellEnd"/>
      <w:r w:rsidR="004B1697">
        <w:rPr>
          <w:rFonts w:ascii="Arial" w:hAnsi="Arial" w:cs="Arial"/>
          <w:sz w:val="24"/>
          <w:szCs w:val="24"/>
          <w:lang w:val="en-US" w:eastAsia="ja-JP"/>
        </w:rPr>
        <w:t>. It is expected that the s</w:t>
      </w:r>
      <w:r w:rsidRPr="00265381">
        <w:rPr>
          <w:rFonts w:ascii="Arial" w:hAnsi="Arial" w:cs="Arial"/>
          <w:sz w:val="24"/>
          <w:szCs w:val="24"/>
          <w:lang w:val="en-US" w:eastAsia="ja-JP"/>
        </w:rPr>
        <w:t>ervice will develop flexible working arrangements which may incl</w:t>
      </w:r>
      <w:r w:rsidR="00187F50" w:rsidRPr="00265381">
        <w:rPr>
          <w:rFonts w:ascii="Arial" w:hAnsi="Arial" w:cs="Arial"/>
          <w:sz w:val="24"/>
          <w:szCs w:val="24"/>
          <w:lang w:val="en-US" w:eastAsia="ja-JP"/>
        </w:rPr>
        <w:t xml:space="preserve">ude evening and weekend working, based on </w:t>
      </w:r>
      <w:r w:rsidR="004B1697">
        <w:rPr>
          <w:rFonts w:ascii="Arial" w:hAnsi="Arial" w:cs="Arial"/>
          <w:sz w:val="24"/>
          <w:szCs w:val="24"/>
          <w:lang w:val="en-US" w:eastAsia="ja-JP"/>
        </w:rPr>
        <w:t xml:space="preserve">local </w:t>
      </w:r>
      <w:r w:rsidR="00187F50" w:rsidRPr="00265381">
        <w:rPr>
          <w:rFonts w:ascii="Arial" w:hAnsi="Arial" w:cs="Arial"/>
          <w:sz w:val="24"/>
          <w:szCs w:val="24"/>
          <w:lang w:val="en-US" w:eastAsia="ja-JP"/>
        </w:rPr>
        <w:t>needs.</w:t>
      </w:r>
    </w:p>
    <w:p w:rsidR="00BA0A76" w:rsidRPr="00F55076" w:rsidRDefault="00BA0A76" w:rsidP="00265381">
      <w:pPr>
        <w:jc w:val="both"/>
        <w:rPr>
          <w:rFonts w:ascii="Arial" w:hAnsi="Arial" w:cs="Arial"/>
          <w:sz w:val="24"/>
          <w:szCs w:val="24"/>
          <w:lang w:val="en-US" w:eastAsia="ja-JP"/>
        </w:rPr>
      </w:pPr>
    </w:p>
    <w:p w:rsidR="00BA0A76" w:rsidRPr="00265381" w:rsidRDefault="004B1697" w:rsidP="00265381">
      <w:pPr>
        <w:jc w:val="both"/>
        <w:rPr>
          <w:rFonts w:ascii="Arial" w:hAnsi="Arial" w:cs="Arial"/>
          <w:sz w:val="24"/>
          <w:szCs w:val="24"/>
          <w:lang w:val="en-US" w:eastAsia="ja-JP"/>
        </w:rPr>
      </w:pPr>
      <w:r>
        <w:rPr>
          <w:rFonts w:ascii="Arial" w:hAnsi="Arial" w:cs="Arial"/>
          <w:sz w:val="24"/>
          <w:szCs w:val="24"/>
          <w:lang w:val="en-US" w:eastAsia="ja-JP"/>
        </w:rPr>
        <w:t>The s</w:t>
      </w:r>
      <w:r w:rsidR="00BA0A76" w:rsidRPr="00265381">
        <w:rPr>
          <w:rFonts w:ascii="Arial" w:hAnsi="Arial" w:cs="Arial"/>
          <w:sz w:val="24"/>
          <w:szCs w:val="24"/>
          <w:lang w:val="en-US" w:eastAsia="ja-JP"/>
        </w:rPr>
        <w:t>ervice will be accessible for professionals to make referrals</w:t>
      </w:r>
      <w:r>
        <w:rPr>
          <w:rFonts w:ascii="Arial" w:hAnsi="Arial" w:cs="Arial"/>
          <w:sz w:val="24"/>
          <w:szCs w:val="24"/>
          <w:lang w:val="en-US" w:eastAsia="ja-JP"/>
        </w:rPr>
        <w:t xml:space="preserve"> from Monday to Friday</w:t>
      </w:r>
      <w:r w:rsidR="00BA0A76" w:rsidRPr="00265381">
        <w:rPr>
          <w:rFonts w:ascii="Arial" w:hAnsi="Arial" w:cs="Arial"/>
          <w:sz w:val="24"/>
          <w:szCs w:val="24"/>
          <w:lang w:val="en-US" w:eastAsia="ja-JP"/>
        </w:rPr>
        <w:t>.  Answerphone arrangements will be available outside</w:t>
      </w:r>
      <w:r w:rsidR="00187F50" w:rsidRPr="00265381">
        <w:rPr>
          <w:rFonts w:ascii="Arial" w:hAnsi="Arial" w:cs="Arial"/>
          <w:sz w:val="24"/>
          <w:szCs w:val="24"/>
          <w:lang w:val="en-US" w:eastAsia="ja-JP"/>
        </w:rPr>
        <w:t xml:space="preserve"> the core hours of operation</w:t>
      </w:r>
      <w:r w:rsidR="00BA0A76" w:rsidRPr="00265381">
        <w:rPr>
          <w:rFonts w:ascii="Arial" w:hAnsi="Arial" w:cs="Arial"/>
          <w:sz w:val="24"/>
          <w:szCs w:val="24"/>
          <w:lang w:val="en-US" w:eastAsia="ja-JP"/>
        </w:rPr>
        <w:t>.</w:t>
      </w:r>
    </w:p>
    <w:p w:rsidR="00BA0A76" w:rsidRPr="00F55076" w:rsidRDefault="00BA0A76" w:rsidP="00265381">
      <w:pPr>
        <w:widowControl w:val="0"/>
        <w:tabs>
          <w:tab w:val="center" w:pos="4153"/>
          <w:tab w:val="right" w:pos="8306"/>
        </w:tabs>
        <w:autoSpaceDE w:val="0"/>
        <w:autoSpaceDN w:val="0"/>
        <w:adjustRightInd w:val="0"/>
        <w:jc w:val="both"/>
        <w:rPr>
          <w:rFonts w:ascii="Arial" w:hAnsi="Arial" w:cs="Arial"/>
          <w:sz w:val="24"/>
          <w:szCs w:val="24"/>
        </w:rPr>
      </w:pPr>
    </w:p>
    <w:p w:rsidR="00BA0A76" w:rsidRPr="00265381" w:rsidRDefault="00BA0A76" w:rsidP="00265381">
      <w:pPr>
        <w:widowControl w:val="0"/>
        <w:tabs>
          <w:tab w:val="center" w:pos="4153"/>
          <w:tab w:val="right" w:pos="8306"/>
        </w:tabs>
        <w:autoSpaceDE w:val="0"/>
        <w:autoSpaceDN w:val="0"/>
        <w:adjustRightInd w:val="0"/>
        <w:jc w:val="both"/>
        <w:rPr>
          <w:rFonts w:ascii="Arial" w:hAnsi="Arial" w:cs="Arial"/>
          <w:sz w:val="24"/>
          <w:szCs w:val="24"/>
        </w:rPr>
      </w:pPr>
      <w:r w:rsidRPr="00265381">
        <w:rPr>
          <w:rFonts w:ascii="Arial" w:hAnsi="Arial" w:cs="Arial"/>
          <w:sz w:val="24"/>
          <w:szCs w:val="24"/>
        </w:rPr>
        <w:t xml:space="preserve">The </w:t>
      </w:r>
      <w:r w:rsidR="00992D71" w:rsidRPr="00265381">
        <w:rPr>
          <w:rFonts w:ascii="Arial" w:hAnsi="Arial" w:cs="Arial"/>
          <w:sz w:val="24"/>
          <w:szCs w:val="24"/>
        </w:rPr>
        <w:t>Provider</w:t>
      </w:r>
      <w:r w:rsidR="004B1697">
        <w:rPr>
          <w:rFonts w:ascii="Arial" w:hAnsi="Arial" w:cs="Arial"/>
          <w:sz w:val="24"/>
          <w:szCs w:val="24"/>
        </w:rPr>
        <w:t xml:space="preserve"> will ensure the s</w:t>
      </w:r>
      <w:r w:rsidRPr="00265381">
        <w:rPr>
          <w:rFonts w:ascii="Arial" w:hAnsi="Arial" w:cs="Arial"/>
          <w:sz w:val="24"/>
          <w:szCs w:val="24"/>
        </w:rPr>
        <w:t xml:space="preserve">ervice is available by all modern methods of communication but must include a local 01 prefix landline number and </w:t>
      </w:r>
      <w:proofErr w:type="spellStart"/>
      <w:r w:rsidRPr="00265381">
        <w:rPr>
          <w:rFonts w:ascii="Arial" w:hAnsi="Arial" w:cs="Arial"/>
          <w:sz w:val="24"/>
          <w:szCs w:val="24"/>
        </w:rPr>
        <w:t>minicom</w:t>
      </w:r>
      <w:proofErr w:type="spellEnd"/>
      <w:r w:rsidRPr="00265381">
        <w:rPr>
          <w:rFonts w:ascii="Arial" w:hAnsi="Arial" w:cs="Arial"/>
          <w:sz w:val="24"/>
          <w:szCs w:val="24"/>
        </w:rPr>
        <w:t xml:space="preserve"> access in addition to any other advertised phone</w:t>
      </w:r>
      <w:r w:rsidR="001F006A" w:rsidRPr="00265381">
        <w:rPr>
          <w:rFonts w:ascii="Arial" w:hAnsi="Arial" w:cs="Arial"/>
          <w:sz w:val="24"/>
          <w:szCs w:val="24"/>
        </w:rPr>
        <w:t xml:space="preserve"> number</w:t>
      </w:r>
      <w:r w:rsidRPr="00265381">
        <w:rPr>
          <w:rFonts w:ascii="Arial" w:hAnsi="Arial" w:cs="Arial"/>
          <w:sz w:val="24"/>
          <w:szCs w:val="24"/>
        </w:rPr>
        <w:t>.</w:t>
      </w:r>
    </w:p>
    <w:p w:rsidR="00BA0A76" w:rsidRPr="00F55076" w:rsidRDefault="00BA0A76" w:rsidP="00265381">
      <w:pPr>
        <w:widowControl w:val="0"/>
        <w:tabs>
          <w:tab w:val="center" w:pos="4153"/>
          <w:tab w:val="right" w:pos="8306"/>
        </w:tabs>
        <w:autoSpaceDE w:val="0"/>
        <w:autoSpaceDN w:val="0"/>
        <w:adjustRightInd w:val="0"/>
        <w:jc w:val="both"/>
        <w:rPr>
          <w:rFonts w:ascii="Arial" w:hAnsi="Arial" w:cs="Arial"/>
          <w:sz w:val="24"/>
          <w:szCs w:val="24"/>
        </w:rPr>
      </w:pPr>
    </w:p>
    <w:p w:rsidR="00BA0A76" w:rsidRPr="00265381" w:rsidRDefault="00BA0A76" w:rsidP="00265381">
      <w:pPr>
        <w:widowControl w:val="0"/>
        <w:tabs>
          <w:tab w:val="center" w:pos="4153"/>
          <w:tab w:val="right" w:pos="8306"/>
        </w:tabs>
        <w:autoSpaceDE w:val="0"/>
        <w:autoSpaceDN w:val="0"/>
        <w:adjustRightInd w:val="0"/>
        <w:jc w:val="both"/>
        <w:rPr>
          <w:rFonts w:ascii="Arial" w:hAnsi="Arial" w:cs="Arial"/>
          <w:sz w:val="24"/>
          <w:szCs w:val="24"/>
        </w:rPr>
      </w:pPr>
      <w:r w:rsidRPr="00265381">
        <w:rPr>
          <w:rFonts w:ascii="Arial" w:hAnsi="Arial" w:cs="Arial"/>
          <w:sz w:val="24"/>
          <w:szCs w:val="24"/>
        </w:rPr>
        <w:t xml:space="preserve">The </w:t>
      </w:r>
      <w:r w:rsidR="00992D71" w:rsidRPr="00265381">
        <w:rPr>
          <w:rFonts w:ascii="Arial" w:hAnsi="Arial" w:cs="Arial"/>
          <w:sz w:val="24"/>
          <w:szCs w:val="24"/>
        </w:rPr>
        <w:t>Provider</w:t>
      </w:r>
      <w:r w:rsidRPr="00265381">
        <w:rPr>
          <w:rFonts w:ascii="Arial" w:hAnsi="Arial" w:cs="Arial"/>
          <w:sz w:val="24"/>
          <w:szCs w:val="24"/>
        </w:rPr>
        <w:t xml:space="preserve"> will have arrangements in</w:t>
      </w:r>
      <w:r w:rsidR="004B1697">
        <w:rPr>
          <w:rFonts w:ascii="Arial" w:hAnsi="Arial" w:cs="Arial"/>
          <w:sz w:val="24"/>
          <w:szCs w:val="24"/>
        </w:rPr>
        <w:t xml:space="preserve"> place to ensure continuity of s</w:t>
      </w:r>
      <w:r w:rsidRPr="00265381">
        <w:rPr>
          <w:rFonts w:ascii="Arial" w:hAnsi="Arial" w:cs="Arial"/>
          <w:sz w:val="24"/>
          <w:szCs w:val="24"/>
        </w:rPr>
        <w:t xml:space="preserve">ervice, for example, during annual leave and staff sickness.  </w:t>
      </w:r>
    </w:p>
    <w:p w:rsidR="00BA0A76" w:rsidRPr="00F55076" w:rsidRDefault="00BA0A76" w:rsidP="00265381">
      <w:pPr>
        <w:widowControl w:val="0"/>
        <w:tabs>
          <w:tab w:val="center" w:pos="4153"/>
          <w:tab w:val="right" w:pos="8306"/>
        </w:tabs>
        <w:autoSpaceDE w:val="0"/>
        <w:autoSpaceDN w:val="0"/>
        <w:adjustRightInd w:val="0"/>
        <w:jc w:val="both"/>
        <w:rPr>
          <w:rFonts w:ascii="Arial" w:hAnsi="Arial" w:cs="Arial"/>
          <w:sz w:val="24"/>
          <w:szCs w:val="24"/>
        </w:rPr>
      </w:pPr>
    </w:p>
    <w:p w:rsidR="00BA0A76" w:rsidRPr="00265381" w:rsidRDefault="00BA0A76" w:rsidP="00265381">
      <w:pPr>
        <w:widowControl w:val="0"/>
        <w:tabs>
          <w:tab w:val="center" w:pos="4153"/>
          <w:tab w:val="right" w:pos="8306"/>
        </w:tabs>
        <w:autoSpaceDE w:val="0"/>
        <w:autoSpaceDN w:val="0"/>
        <w:adjustRightInd w:val="0"/>
        <w:jc w:val="both"/>
        <w:rPr>
          <w:rFonts w:ascii="Arial" w:hAnsi="Arial" w:cs="Arial"/>
          <w:sz w:val="24"/>
          <w:szCs w:val="24"/>
        </w:rPr>
      </w:pPr>
      <w:r w:rsidRPr="00265381">
        <w:rPr>
          <w:rFonts w:ascii="Arial" w:hAnsi="Arial" w:cs="Arial"/>
          <w:sz w:val="24"/>
          <w:szCs w:val="24"/>
        </w:rPr>
        <w:t xml:space="preserve">The </w:t>
      </w:r>
      <w:r w:rsidR="00992D71" w:rsidRPr="00265381">
        <w:rPr>
          <w:rFonts w:ascii="Arial" w:hAnsi="Arial" w:cs="Arial"/>
          <w:sz w:val="24"/>
          <w:szCs w:val="24"/>
        </w:rPr>
        <w:t>Provider</w:t>
      </w:r>
      <w:r w:rsidRPr="00265381">
        <w:rPr>
          <w:rFonts w:ascii="Arial" w:hAnsi="Arial" w:cs="Arial"/>
          <w:sz w:val="24"/>
          <w:szCs w:val="24"/>
        </w:rPr>
        <w:t xml:space="preserve"> will have a clear policy in place detailing how to respond to </w:t>
      </w:r>
      <w:r w:rsidR="004B1697">
        <w:rPr>
          <w:rFonts w:ascii="Arial" w:hAnsi="Arial" w:cs="Arial"/>
          <w:sz w:val="24"/>
          <w:szCs w:val="24"/>
        </w:rPr>
        <w:t>p</w:t>
      </w:r>
      <w:r w:rsidR="00A21E06">
        <w:rPr>
          <w:rFonts w:ascii="Arial" w:hAnsi="Arial" w:cs="Arial"/>
          <w:sz w:val="24"/>
          <w:szCs w:val="24"/>
        </w:rPr>
        <w:t>eople</w:t>
      </w:r>
      <w:r w:rsidR="001F006A" w:rsidRPr="00265381">
        <w:rPr>
          <w:rFonts w:ascii="Arial" w:hAnsi="Arial" w:cs="Arial"/>
          <w:sz w:val="24"/>
          <w:szCs w:val="24"/>
        </w:rPr>
        <w:t xml:space="preserve"> </w:t>
      </w:r>
      <w:r w:rsidRPr="00265381">
        <w:rPr>
          <w:rFonts w:ascii="Arial" w:hAnsi="Arial" w:cs="Arial"/>
          <w:sz w:val="24"/>
          <w:szCs w:val="24"/>
        </w:rPr>
        <w:t xml:space="preserve">who may be abusive or threatening towards any member of staff or other </w:t>
      </w:r>
      <w:r w:rsidR="004B1697">
        <w:rPr>
          <w:rFonts w:ascii="Arial" w:hAnsi="Arial" w:cs="Arial"/>
          <w:sz w:val="24"/>
          <w:szCs w:val="24"/>
        </w:rPr>
        <w:t>p</w:t>
      </w:r>
      <w:r w:rsidR="00A21E06">
        <w:rPr>
          <w:rFonts w:ascii="Arial" w:hAnsi="Arial" w:cs="Arial"/>
          <w:sz w:val="24"/>
          <w:szCs w:val="24"/>
        </w:rPr>
        <w:t>eople</w:t>
      </w:r>
      <w:r w:rsidRPr="00265381">
        <w:rPr>
          <w:rFonts w:ascii="Arial" w:hAnsi="Arial" w:cs="Arial"/>
          <w:sz w:val="24"/>
          <w:szCs w:val="24"/>
        </w:rPr>
        <w:t xml:space="preserve">.  This will include an option to exclude the </w:t>
      </w:r>
      <w:r w:rsidR="004B1697">
        <w:rPr>
          <w:rFonts w:ascii="Arial" w:hAnsi="Arial" w:cs="Arial"/>
          <w:sz w:val="24"/>
          <w:szCs w:val="24"/>
        </w:rPr>
        <w:t>p</w:t>
      </w:r>
      <w:r w:rsidR="00A21E06">
        <w:rPr>
          <w:rFonts w:ascii="Arial" w:hAnsi="Arial" w:cs="Arial"/>
          <w:sz w:val="24"/>
          <w:szCs w:val="24"/>
        </w:rPr>
        <w:t>erson</w:t>
      </w:r>
      <w:r w:rsidR="001F006A" w:rsidRPr="00265381">
        <w:rPr>
          <w:rFonts w:ascii="Arial" w:hAnsi="Arial" w:cs="Arial"/>
          <w:sz w:val="24"/>
          <w:szCs w:val="24"/>
        </w:rPr>
        <w:t xml:space="preserve"> </w:t>
      </w:r>
      <w:r w:rsidR="004B1697">
        <w:rPr>
          <w:rFonts w:ascii="Arial" w:hAnsi="Arial" w:cs="Arial"/>
          <w:sz w:val="24"/>
          <w:szCs w:val="24"/>
        </w:rPr>
        <w:t>from the s</w:t>
      </w:r>
      <w:r w:rsidRPr="00265381">
        <w:rPr>
          <w:rFonts w:ascii="Arial" w:hAnsi="Arial" w:cs="Arial"/>
          <w:sz w:val="24"/>
          <w:szCs w:val="24"/>
        </w:rPr>
        <w:t>ervice at the discretion of the Service Manager.</w:t>
      </w:r>
    </w:p>
    <w:p w:rsidR="00BA0A76" w:rsidRPr="00F55076" w:rsidRDefault="00BA0A76" w:rsidP="00F55076">
      <w:pPr>
        <w:widowControl w:val="0"/>
        <w:tabs>
          <w:tab w:val="center" w:pos="4153"/>
          <w:tab w:val="right" w:pos="8306"/>
        </w:tabs>
        <w:autoSpaceDE w:val="0"/>
        <w:autoSpaceDN w:val="0"/>
        <w:adjustRightInd w:val="0"/>
        <w:jc w:val="both"/>
        <w:rPr>
          <w:rFonts w:ascii="Arial" w:hAnsi="Arial" w:cs="Arial"/>
          <w:sz w:val="24"/>
          <w:szCs w:val="24"/>
        </w:rPr>
      </w:pPr>
    </w:p>
    <w:p w:rsidR="00BA0A76" w:rsidRPr="002264ED" w:rsidRDefault="00D64A13" w:rsidP="00D64A13">
      <w:pPr>
        <w:pStyle w:val="Heading2"/>
      </w:pPr>
      <w:r>
        <w:t>3.11</w:t>
      </w:r>
      <w:r>
        <w:tab/>
      </w:r>
      <w:r w:rsidR="002264ED" w:rsidRPr="002264ED">
        <w:t>Service Delivery Location</w:t>
      </w:r>
    </w:p>
    <w:p w:rsidR="00BA0A76" w:rsidRPr="00F55076" w:rsidRDefault="00BA0A76" w:rsidP="00F55076">
      <w:pPr>
        <w:widowControl w:val="0"/>
        <w:tabs>
          <w:tab w:val="center" w:pos="4153"/>
          <w:tab w:val="right" w:pos="8306"/>
        </w:tabs>
        <w:autoSpaceDE w:val="0"/>
        <w:autoSpaceDN w:val="0"/>
        <w:adjustRightInd w:val="0"/>
        <w:ind w:left="709" w:hanging="709"/>
        <w:jc w:val="both"/>
        <w:rPr>
          <w:rFonts w:ascii="Arial" w:hAnsi="Arial" w:cs="Arial"/>
          <w:sz w:val="24"/>
          <w:szCs w:val="24"/>
        </w:rPr>
      </w:pPr>
    </w:p>
    <w:p w:rsidR="00BA0A76" w:rsidRPr="0084306A" w:rsidRDefault="00130E03" w:rsidP="0084306A">
      <w:pPr>
        <w:widowControl w:val="0"/>
        <w:tabs>
          <w:tab w:val="center" w:pos="4153"/>
          <w:tab w:val="right" w:pos="8306"/>
        </w:tabs>
        <w:autoSpaceDE w:val="0"/>
        <w:autoSpaceDN w:val="0"/>
        <w:adjustRightInd w:val="0"/>
        <w:jc w:val="both"/>
        <w:rPr>
          <w:rFonts w:ascii="Arial" w:hAnsi="Arial" w:cs="Arial"/>
          <w:sz w:val="24"/>
          <w:szCs w:val="24"/>
        </w:rPr>
      </w:pPr>
      <w:r w:rsidRPr="0084306A">
        <w:rPr>
          <w:rFonts w:ascii="Arial" w:hAnsi="Arial" w:cs="Arial"/>
          <w:sz w:val="24"/>
          <w:szCs w:val="24"/>
        </w:rPr>
        <w:t xml:space="preserve">It </w:t>
      </w:r>
      <w:r w:rsidR="004B1697">
        <w:rPr>
          <w:rFonts w:ascii="Arial" w:hAnsi="Arial" w:cs="Arial"/>
          <w:sz w:val="24"/>
          <w:szCs w:val="24"/>
        </w:rPr>
        <w:t>will be a requirement of the s</w:t>
      </w:r>
      <w:r w:rsidR="00BA0A76" w:rsidRPr="0084306A">
        <w:rPr>
          <w:rFonts w:ascii="Arial" w:hAnsi="Arial" w:cs="Arial"/>
          <w:sz w:val="24"/>
          <w:szCs w:val="24"/>
        </w:rPr>
        <w:t xml:space="preserve">ervice to </w:t>
      </w:r>
      <w:r w:rsidRPr="0084306A">
        <w:rPr>
          <w:rFonts w:ascii="Arial" w:hAnsi="Arial" w:cs="Arial"/>
          <w:sz w:val="24"/>
          <w:szCs w:val="24"/>
        </w:rPr>
        <w:t>ensure that the</w:t>
      </w:r>
      <w:r w:rsidR="00A3124C">
        <w:rPr>
          <w:rFonts w:ascii="Arial" w:hAnsi="Arial" w:cs="Arial"/>
          <w:sz w:val="24"/>
          <w:szCs w:val="24"/>
        </w:rPr>
        <w:t xml:space="preserve"> support available is accessible to all citizens within </w:t>
      </w:r>
      <w:r w:rsidRPr="0084306A">
        <w:rPr>
          <w:rFonts w:ascii="Arial" w:hAnsi="Arial" w:cs="Arial"/>
          <w:sz w:val="24"/>
          <w:szCs w:val="24"/>
        </w:rPr>
        <w:t>the city</w:t>
      </w:r>
      <w:r w:rsidR="00A3124C">
        <w:rPr>
          <w:rFonts w:ascii="Arial" w:hAnsi="Arial" w:cs="Arial"/>
          <w:sz w:val="24"/>
          <w:szCs w:val="24"/>
        </w:rPr>
        <w:t>, specifically with regards to their geography as well as protected characteristics</w:t>
      </w:r>
      <w:r w:rsidRPr="0084306A">
        <w:rPr>
          <w:rFonts w:ascii="Arial" w:hAnsi="Arial" w:cs="Arial"/>
          <w:sz w:val="24"/>
          <w:szCs w:val="24"/>
        </w:rPr>
        <w:t xml:space="preserve">. The expectation is that there will be a small, central ‘hub’ to act as a base for the service, with a network of community-based locations being utilised to ensure that </w:t>
      </w:r>
      <w:r w:rsidR="00C06578">
        <w:rPr>
          <w:rFonts w:ascii="Arial" w:hAnsi="Arial" w:cs="Arial"/>
          <w:sz w:val="24"/>
          <w:szCs w:val="24"/>
        </w:rPr>
        <w:t xml:space="preserve">inclusion and </w:t>
      </w:r>
      <w:r w:rsidRPr="0084306A">
        <w:rPr>
          <w:rFonts w:ascii="Arial" w:hAnsi="Arial" w:cs="Arial"/>
          <w:sz w:val="24"/>
          <w:szCs w:val="24"/>
        </w:rPr>
        <w:t xml:space="preserve">community integration is at the heart of delivery. </w:t>
      </w:r>
      <w:r w:rsidR="00187F50" w:rsidRPr="0084306A">
        <w:rPr>
          <w:rFonts w:ascii="Arial" w:hAnsi="Arial" w:cs="Arial"/>
          <w:sz w:val="24"/>
          <w:szCs w:val="24"/>
        </w:rPr>
        <w:t xml:space="preserve">The </w:t>
      </w:r>
      <w:r w:rsidR="00992D71" w:rsidRPr="0084306A">
        <w:rPr>
          <w:rFonts w:ascii="Arial" w:hAnsi="Arial" w:cs="Arial"/>
          <w:sz w:val="24"/>
          <w:szCs w:val="24"/>
        </w:rPr>
        <w:t>Provider</w:t>
      </w:r>
      <w:r w:rsidR="00187F50" w:rsidRPr="0084306A">
        <w:rPr>
          <w:rFonts w:ascii="Arial" w:hAnsi="Arial" w:cs="Arial"/>
          <w:sz w:val="24"/>
          <w:szCs w:val="24"/>
        </w:rPr>
        <w:t xml:space="preserve"> will be expected to produce evidence that the service is actively providing community solutions in line with the social inclusion traffic light tool.</w:t>
      </w:r>
    </w:p>
    <w:p w:rsidR="00BA0A76" w:rsidRPr="00F55076" w:rsidRDefault="00BA0A76" w:rsidP="00F55076">
      <w:pPr>
        <w:widowControl w:val="0"/>
        <w:tabs>
          <w:tab w:val="center" w:pos="4153"/>
          <w:tab w:val="right" w:pos="8306"/>
        </w:tabs>
        <w:autoSpaceDE w:val="0"/>
        <w:autoSpaceDN w:val="0"/>
        <w:adjustRightInd w:val="0"/>
        <w:ind w:left="349" w:hanging="709"/>
        <w:jc w:val="both"/>
        <w:rPr>
          <w:rFonts w:ascii="Arial" w:hAnsi="Arial" w:cs="Arial"/>
          <w:b/>
          <w:sz w:val="24"/>
          <w:szCs w:val="24"/>
        </w:rPr>
      </w:pPr>
    </w:p>
    <w:p w:rsidR="00BA0A76" w:rsidRPr="002264ED" w:rsidRDefault="00D64A13" w:rsidP="00D64A13">
      <w:pPr>
        <w:pStyle w:val="Heading2"/>
        <w:rPr>
          <w:lang w:val="en-US" w:eastAsia="ja-JP"/>
        </w:rPr>
      </w:pPr>
      <w:r>
        <w:rPr>
          <w:lang w:val="en-US" w:eastAsia="ja-JP"/>
        </w:rPr>
        <w:t>3.12</w:t>
      </w:r>
      <w:r>
        <w:rPr>
          <w:lang w:val="en-US" w:eastAsia="ja-JP"/>
        </w:rPr>
        <w:tab/>
      </w:r>
      <w:r w:rsidR="00BA0A76" w:rsidRPr="002264ED">
        <w:rPr>
          <w:lang w:val="en-US" w:eastAsia="ja-JP"/>
        </w:rPr>
        <w:t>Accommodation</w:t>
      </w:r>
    </w:p>
    <w:p w:rsidR="00BA0A76" w:rsidRPr="00F55076" w:rsidRDefault="00BA0A76" w:rsidP="00F55076">
      <w:pPr>
        <w:jc w:val="both"/>
        <w:rPr>
          <w:rFonts w:ascii="Arial" w:hAnsi="Arial" w:cs="Arial"/>
          <w:sz w:val="24"/>
          <w:szCs w:val="24"/>
          <w:lang w:val="en-US" w:eastAsia="ja-JP"/>
        </w:rPr>
      </w:pPr>
    </w:p>
    <w:p w:rsidR="00BA0A76" w:rsidRPr="0084306A" w:rsidRDefault="00BA0A76" w:rsidP="0084306A">
      <w:pPr>
        <w:jc w:val="both"/>
        <w:rPr>
          <w:rFonts w:ascii="Arial" w:hAnsi="Arial" w:cs="Arial"/>
          <w:sz w:val="24"/>
          <w:szCs w:val="24"/>
          <w:lang w:val="en-US" w:eastAsia="ja-JP"/>
        </w:rPr>
      </w:pPr>
      <w:r w:rsidRPr="0084306A">
        <w:rPr>
          <w:rFonts w:ascii="Arial" w:hAnsi="Arial" w:cs="Arial"/>
          <w:sz w:val="24"/>
          <w:szCs w:val="24"/>
          <w:lang w:val="en-US" w:eastAsia="ja-JP"/>
        </w:rPr>
        <w:t xml:space="preserve">The </w:t>
      </w:r>
      <w:r w:rsidR="00992D71" w:rsidRPr="0084306A">
        <w:rPr>
          <w:rFonts w:ascii="Arial" w:hAnsi="Arial" w:cs="Arial"/>
          <w:sz w:val="24"/>
          <w:szCs w:val="24"/>
          <w:lang w:val="en-US" w:eastAsia="ja-JP"/>
        </w:rPr>
        <w:t>Provider</w:t>
      </w:r>
      <w:r w:rsidRPr="0084306A">
        <w:rPr>
          <w:rFonts w:ascii="Arial" w:hAnsi="Arial" w:cs="Arial"/>
          <w:sz w:val="24"/>
          <w:szCs w:val="24"/>
          <w:lang w:val="en-US" w:eastAsia="ja-JP"/>
        </w:rPr>
        <w:t xml:space="preserve"> will meet the costs required to cover accommodation as well as associated accommodation costs such as office hardware, telephones and business support costs within the overall budget. </w:t>
      </w:r>
    </w:p>
    <w:p w:rsidR="00BA0A76" w:rsidRPr="00F55076" w:rsidRDefault="00BA0A76" w:rsidP="0084306A">
      <w:pPr>
        <w:jc w:val="both"/>
        <w:rPr>
          <w:rFonts w:ascii="Arial" w:hAnsi="Arial" w:cs="Arial"/>
          <w:sz w:val="24"/>
          <w:szCs w:val="24"/>
          <w:lang w:val="en-US" w:eastAsia="ja-JP"/>
        </w:rPr>
      </w:pPr>
    </w:p>
    <w:p w:rsidR="00BA0A76" w:rsidRPr="0084306A" w:rsidRDefault="00130E03" w:rsidP="0084306A">
      <w:pPr>
        <w:jc w:val="both"/>
        <w:rPr>
          <w:rFonts w:ascii="Arial" w:hAnsi="Arial" w:cs="Arial"/>
          <w:sz w:val="24"/>
          <w:szCs w:val="24"/>
          <w:lang w:val="en-US" w:eastAsia="ja-JP"/>
        </w:rPr>
      </w:pPr>
      <w:r w:rsidRPr="0084306A">
        <w:rPr>
          <w:rFonts w:ascii="Arial" w:hAnsi="Arial" w:cs="Arial"/>
          <w:sz w:val="24"/>
          <w:szCs w:val="24"/>
          <w:lang w:val="en-US" w:eastAsia="ja-JP"/>
        </w:rPr>
        <w:t xml:space="preserve">The expectation is that the </w:t>
      </w:r>
      <w:r w:rsidR="00992D71" w:rsidRPr="0084306A">
        <w:rPr>
          <w:rFonts w:ascii="Arial" w:hAnsi="Arial" w:cs="Arial"/>
          <w:sz w:val="24"/>
          <w:szCs w:val="24"/>
          <w:lang w:val="en-US" w:eastAsia="ja-JP"/>
        </w:rPr>
        <w:t>Provider</w:t>
      </w:r>
      <w:r w:rsidRPr="0084306A">
        <w:rPr>
          <w:rFonts w:ascii="Arial" w:hAnsi="Arial" w:cs="Arial"/>
          <w:sz w:val="24"/>
          <w:szCs w:val="24"/>
          <w:lang w:val="en-US" w:eastAsia="ja-JP"/>
        </w:rPr>
        <w:t xml:space="preserve"> will have an office base within </w:t>
      </w:r>
      <w:r w:rsidR="001F006A" w:rsidRPr="0084306A">
        <w:rPr>
          <w:rFonts w:ascii="Arial" w:hAnsi="Arial" w:cs="Arial"/>
          <w:sz w:val="24"/>
          <w:szCs w:val="24"/>
          <w:lang w:val="en-US" w:eastAsia="ja-JP"/>
        </w:rPr>
        <w:t>Derby, which</w:t>
      </w:r>
      <w:r w:rsidR="00C06578">
        <w:rPr>
          <w:rFonts w:ascii="Arial" w:hAnsi="Arial" w:cs="Arial"/>
          <w:sz w:val="24"/>
          <w:szCs w:val="24"/>
          <w:lang w:val="en-US" w:eastAsia="ja-JP"/>
        </w:rPr>
        <w:t xml:space="preserve"> also doubles as</w:t>
      </w:r>
      <w:r w:rsidRPr="0084306A">
        <w:rPr>
          <w:rFonts w:ascii="Arial" w:hAnsi="Arial" w:cs="Arial"/>
          <w:sz w:val="24"/>
          <w:szCs w:val="24"/>
          <w:lang w:val="en-US" w:eastAsia="ja-JP"/>
        </w:rPr>
        <w:t xml:space="preserve"> the ‘hub’ described above</w:t>
      </w:r>
      <w:r w:rsidR="001F006A" w:rsidRPr="0084306A">
        <w:rPr>
          <w:rFonts w:ascii="Arial" w:hAnsi="Arial" w:cs="Arial"/>
          <w:sz w:val="24"/>
          <w:szCs w:val="24"/>
          <w:lang w:val="en-US" w:eastAsia="ja-JP"/>
        </w:rPr>
        <w:t xml:space="preserve"> to ensure that </w:t>
      </w:r>
      <w:r w:rsidR="00C06578">
        <w:rPr>
          <w:rFonts w:ascii="Arial" w:hAnsi="Arial" w:cs="Arial"/>
          <w:sz w:val="24"/>
          <w:szCs w:val="24"/>
          <w:lang w:val="en-US" w:eastAsia="ja-JP"/>
        </w:rPr>
        <w:t>p</w:t>
      </w:r>
      <w:r w:rsidR="00A21E06">
        <w:rPr>
          <w:rFonts w:ascii="Arial" w:hAnsi="Arial" w:cs="Arial"/>
          <w:sz w:val="24"/>
          <w:szCs w:val="24"/>
          <w:lang w:val="en-US" w:eastAsia="ja-JP"/>
        </w:rPr>
        <w:t>eople</w:t>
      </w:r>
      <w:r w:rsidR="00C06578">
        <w:rPr>
          <w:rFonts w:ascii="Arial" w:hAnsi="Arial" w:cs="Arial"/>
          <w:sz w:val="24"/>
          <w:szCs w:val="24"/>
          <w:lang w:val="en-US" w:eastAsia="ja-JP"/>
        </w:rPr>
        <w:t xml:space="preserve"> find the s</w:t>
      </w:r>
      <w:r w:rsidR="001F006A" w:rsidRPr="0084306A">
        <w:rPr>
          <w:rFonts w:ascii="Arial" w:hAnsi="Arial" w:cs="Arial"/>
          <w:sz w:val="24"/>
          <w:szCs w:val="24"/>
          <w:lang w:val="en-US" w:eastAsia="ja-JP"/>
        </w:rPr>
        <w:t>ervice easy to access</w:t>
      </w:r>
      <w:r w:rsidRPr="0084306A">
        <w:rPr>
          <w:rFonts w:ascii="Arial" w:hAnsi="Arial" w:cs="Arial"/>
          <w:sz w:val="24"/>
          <w:szCs w:val="24"/>
          <w:lang w:val="en-US" w:eastAsia="ja-JP"/>
        </w:rPr>
        <w:t xml:space="preserve">. </w:t>
      </w:r>
    </w:p>
    <w:p w:rsidR="00BA0A76" w:rsidRPr="00F55076" w:rsidRDefault="00BA0A76" w:rsidP="0084306A">
      <w:pPr>
        <w:jc w:val="both"/>
        <w:rPr>
          <w:rFonts w:ascii="Arial" w:hAnsi="Arial" w:cs="Arial"/>
          <w:sz w:val="24"/>
          <w:szCs w:val="24"/>
          <w:lang w:val="en-US" w:eastAsia="ja-JP"/>
        </w:rPr>
      </w:pPr>
    </w:p>
    <w:p w:rsidR="00BA0A76" w:rsidRPr="0084306A" w:rsidRDefault="00BA0A76" w:rsidP="0084306A">
      <w:pPr>
        <w:jc w:val="both"/>
        <w:rPr>
          <w:rFonts w:ascii="Arial" w:hAnsi="Arial" w:cs="Arial"/>
          <w:sz w:val="24"/>
          <w:szCs w:val="24"/>
          <w:lang w:val="en-US" w:eastAsia="ja-JP"/>
        </w:rPr>
      </w:pPr>
      <w:r w:rsidRPr="0084306A">
        <w:rPr>
          <w:rFonts w:ascii="Arial" w:hAnsi="Arial" w:cs="Arial"/>
          <w:sz w:val="24"/>
          <w:szCs w:val="24"/>
          <w:lang w:val="en-US" w:eastAsia="ja-JP"/>
        </w:rPr>
        <w:t xml:space="preserve">It is an expectation that the </w:t>
      </w:r>
      <w:r w:rsidR="00992D71" w:rsidRPr="0084306A">
        <w:rPr>
          <w:rFonts w:ascii="Arial" w:hAnsi="Arial" w:cs="Arial"/>
          <w:sz w:val="24"/>
          <w:szCs w:val="24"/>
          <w:lang w:val="en-US" w:eastAsia="ja-JP"/>
        </w:rPr>
        <w:t>Provider</w:t>
      </w:r>
      <w:r w:rsidRPr="0084306A">
        <w:rPr>
          <w:rFonts w:ascii="Arial" w:hAnsi="Arial" w:cs="Arial"/>
          <w:sz w:val="24"/>
          <w:szCs w:val="24"/>
          <w:lang w:val="en-US" w:eastAsia="ja-JP"/>
        </w:rPr>
        <w:t xml:space="preserve"> will embrace elements of modern methods of working, e.g. remote access, working from home</w:t>
      </w:r>
      <w:r w:rsidR="00C06578">
        <w:rPr>
          <w:rFonts w:ascii="Arial" w:hAnsi="Arial" w:cs="Arial"/>
          <w:sz w:val="24"/>
          <w:szCs w:val="24"/>
          <w:lang w:val="en-US" w:eastAsia="ja-JP"/>
        </w:rPr>
        <w:t xml:space="preserve"> and hot-desking to ensure the s</w:t>
      </w:r>
      <w:r w:rsidRPr="0084306A">
        <w:rPr>
          <w:rFonts w:ascii="Arial" w:hAnsi="Arial" w:cs="Arial"/>
          <w:sz w:val="24"/>
          <w:szCs w:val="24"/>
          <w:lang w:val="en-US" w:eastAsia="ja-JP"/>
        </w:rPr>
        <w:t>ervice is as flexible, effective and efficient as possible.</w:t>
      </w:r>
    </w:p>
    <w:p w:rsidR="00BA0A76" w:rsidRPr="00F55076" w:rsidRDefault="00BA0A76" w:rsidP="0084306A">
      <w:pPr>
        <w:jc w:val="both"/>
        <w:rPr>
          <w:rFonts w:ascii="Arial" w:hAnsi="Arial" w:cs="Arial"/>
          <w:sz w:val="24"/>
          <w:szCs w:val="24"/>
          <w:lang w:val="en-US" w:eastAsia="ja-JP"/>
        </w:rPr>
      </w:pPr>
    </w:p>
    <w:p w:rsidR="00BA0A76" w:rsidRPr="0084306A" w:rsidRDefault="00BA0A76" w:rsidP="0084306A">
      <w:pPr>
        <w:jc w:val="both"/>
        <w:rPr>
          <w:rFonts w:ascii="Arial" w:hAnsi="Arial" w:cs="Arial"/>
          <w:sz w:val="24"/>
          <w:szCs w:val="24"/>
          <w:lang w:val="en-US" w:eastAsia="ja-JP"/>
        </w:rPr>
      </w:pPr>
      <w:r w:rsidRPr="0084306A">
        <w:rPr>
          <w:rFonts w:ascii="Arial" w:hAnsi="Arial" w:cs="Arial"/>
          <w:sz w:val="24"/>
          <w:szCs w:val="24"/>
          <w:lang w:val="en-US" w:eastAsia="ja-JP"/>
        </w:rPr>
        <w:t xml:space="preserve">The </w:t>
      </w:r>
      <w:r w:rsidR="00992D71" w:rsidRPr="0084306A">
        <w:rPr>
          <w:rFonts w:ascii="Arial" w:hAnsi="Arial" w:cs="Arial"/>
          <w:sz w:val="24"/>
          <w:szCs w:val="24"/>
          <w:lang w:val="en-US" w:eastAsia="ja-JP"/>
        </w:rPr>
        <w:t>Provider</w:t>
      </w:r>
      <w:r w:rsidRPr="0084306A">
        <w:rPr>
          <w:rFonts w:ascii="Arial" w:hAnsi="Arial" w:cs="Arial"/>
          <w:sz w:val="24"/>
          <w:szCs w:val="24"/>
          <w:lang w:val="en-US" w:eastAsia="ja-JP"/>
        </w:rPr>
        <w:t xml:space="preserve"> will be responsible for the management of health and safety, risk    management and for ensuring adequate arrangements are in place. In particular </w:t>
      </w:r>
      <w:r w:rsidR="00C06578">
        <w:rPr>
          <w:rFonts w:ascii="Arial" w:hAnsi="Arial" w:cs="Arial"/>
          <w:sz w:val="24"/>
          <w:szCs w:val="24"/>
          <w:lang w:val="en-US" w:eastAsia="ja-JP"/>
        </w:rPr>
        <w:t xml:space="preserve">the </w:t>
      </w:r>
      <w:r w:rsidR="00992D71" w:rsidRPr="0084306A">
        <w:rPr>
          <w:rFonts w:ascii="Arial" w:hAnsi="Arial" w:cs="Arial"/>
          <w:sz w:val="24"/>
          <w:szCs w:val="24"/>
          <w:lang w:val="en-US" w:eastAsia="ja-JP"/>
        </w:rPr>
        <w:t>Provider</w:t>
      </w:r>
      <w:r w:rsidRPr="0084306A">
        <w:rPr>
          <w:rFonts w:ascii="Arial" w:hAnsi="Arial" w:cs="Arial"/>
          <w:sz w:val="24"/>
          <w:szCs w:val="24"/>
          <w:lang w:val="en-US" w:eastAsia="ja-JP"/>
        </w:rPr>
        <w:t xml:space="preserve"> must ensure that third party premises are appropriate for activities and hold appropriate public insurance liability cover.</w:t>
      </w:r>
    </w:p>
    <w:p w:rsidR="00BA0A76" w:rsidRPr="00F55076" w:rsidRDefault="00BA0A76" w:rsidP="0084306A">
      <w:pPr>
        <w:jc w:val="both"/>
        <w:rPr>
          <w:rFonts w:ascii="Arial" w:hAnsi="Arial" w:cs="Arial"/>
          <w:sz w:val="24"/>
          <w:szCs w:val="24"/>
          <w:lang w:val="en-US" w:eastAsia="ja-JP"/>
        </w:rPr>
      </w:pPr>
    </w:p>
    <w:p w:rsidR="00BA0A76" w:rsidRPr="0084306A" w:rsidRDefault="00BA0A76" w:rsidP="0084306A">
      <w:pPr>
        <w:jc w:val="both"/>
        <w:rPr>
          <w:rFonts w:ascii="Arial" w:hAnsi="Arial" w:cs="Arial"/>
          <w:sz w:val="24"/>
          <w:szCs w:val="24"/>
          <w:lang w:val="en-US" w:eastAsia="ja-JP"/>
        </w:rPr>
      </w:pPr>
      <w:r w:rsidRPr="0084306A">
        <w:rPr>
          <w:rFonts w:ascii="Arial" w:hAnsi="Arial" w:cs="Arial"/>
          <w:sz w:val="24"/>
          <w:szCs w:val="24"/>
          <w:lang w:val="en-US" w:eastAsia="ja-JP"/>
        </w:rPr>
        <w:t xml:space="preserve">The </w:t>
      </w:r>
      <w:r w:rsidR="00992D71" w:rsidRPr="0084306A">
        <w:rPr>
          <w:rFonts w:ascii="Arial" w:hAnsi="Arial" w:cs="Arial"/>
          <w:sz w:val="24"/>
          <w:szCs w:val="24"/>
          <w:lang w:val="en-US" w:eastAsia="ja-JP"/>
        </w:rPr>
        <w:t>Provider</w:t>
      </w:r>
      <w:r w:rsidRPr="0084306A">
        <w:rPr>
          <w:rFonts w:ascii="Arial" w:hAnsi="Arial" w:cs="Arial"/>
          <w:sz w:val="24"/>
          <w:szCs w:val="24"/>
          <w:lang w:val="en-US" w:eastAsia="ja-JP"/>
        </w:rPr>
        <w:t xml:space="preserve"> will ensure that office accommodation and any other base(s) where staff </w:t>
      </w:r>
      <w:r w:rsidR="00C06578">
        <w:rPr>
          <w:rFonts w:ascii="Arial" w:hAnsi="Arial" w:cs="Arial"/>
          <w:sz w:val="24"/>
          <w:szCs w:val="24"/>
          <w:lang w:val="en-US" w:eastAsia="ja-JP"/>
        </w:rPr>
        <w:t xml:space="preserve">or volunteers </w:t>
      </w:r>
      <w:r w:rsidRPr="0084306A">
        <w:rPr>
          <w:rFonts w:ascii="Arial" w:hAnsi="Arial" w:cs="Arial"/>
          <w:sz w:val="24"/>
          <w:szCs w:val="24"/>
          <w:lang w:val="en-US" w:eastAsia="ja-JP"/>
        </w:rPr>
        <w:t>are working will have arrangements for safe and secure storage of case records</w:t>
      </w:r>
      <w:r w:rsidR="00C06578">
        <w:rPr>
          <w:rFonts w:ascii="Arial" w:hAnsi="Arial" w:cs="Arial"/>
          <w:sz w:val="24"/>
          <w:szCs w:val="24"/>
          <w:lang w:val="en-US" w:eastAsia="ja-JP"/>
        </w:rPr>
        <w:t xml:space="preserve"> and confidential files</w:t>
      </w:r>
      <w:r w:rsidRPr="0084306A">
        <w:rPr>
          <w:rFonts w:ascii="Arial" w:hAnsi="Arial" w:cs="Arial"/>
          <w:sz w:val="24"/>
          <w:szCs w:val="24"/>
          <w:lang w:val="en-US" w:eastAsia="ja-JP"/>
        </w:rPr>
        <w:t>.</w:t>
      </w:r>
    </w:p>
    <w:p w:rsidR="00BA0A76" w:rsidRPr="00F55076" w:rsidRDefault="00BA0A76" w:rsidP="00F55076">
      <w:pPr>
        <w:jc w:val="both"/>
        <w:rPr>
          <w:rFonts w:ascii="Arial" w:hAnsi="Arial" w:cs="Arial"/>
          <w:sz w:val="24"/>
          <w:szCs w:val="24"/>
          <w:lang w:val="en-US" w:eastAsia="ja-JP"/>
        </w:rPr>
      </w:pPr>
    </w:p>
    <w:p w:rsidR="007C6BFB" w:rsidRPr="002264ED" w:rsidRDefault="00D64A13" w:rsidP="00D64A13">
      <w:pPr>
        <w:pStyle w:val="Heading2"/>
        <w:rPr>
          <w:lang w:val="en-US" w:eastAsia="ja-JP"/>
        </w:rPr>
      </w:pPr>
      <w:r>
        <w:rPr>
          <w:lang w:val="en-US" w:eastAsia="ja-JP"/>
        </w:rPr>
        <w:t>3.13</w:t>
      </w:r>
      <w:r>
        <w:rPr>
          <w:lang w:val="en-US" w:eastAsia="ja-JP"/>
        </w:rPr>
        <w:tab/>
      </w:r>
      <w:r w:rsidR="00BA0A76" w:rsidRPr="002264ED">
        <w:rPr>
          <w:lang w:val="en-US" w:eastAsia="ja-JP"/>
        </w:rPr>
        <w:t>Partnership Working</w:t>
      </w:r>
    </w:p>
    <w:p w:rsidR="007C6BFB" w:rsidRPr="00F55076" w:rsidRDefault="007C6BFB" w:rsidP="00F55076">
      <w:pPr>
        <w:jc w:val="both"/>
        <w:rPr>
          <w:rFonts w:ascii="Arial" w:hAnsi="Arial" w:cs="Arial"/>
          <w:b/>
          <w:sz w:val="24"/>
          <w:szCs w:val="24"/>
          <w:u w:val="single"/>
          <w:lang w:val="en-US" w:eastAsia="ja-JP"/>
        </w:rPr>
      </w:pPr>
    </w:p>
    <w:p w:rsidR="007C6BFB" w:rsidRPr="00F55076" w:rsidRDefault="00C06578" w:rsidP="00F55076">
      <w:pPr>
        <w:jc w:val="both"/>
        <w:rPr>
          <w:rFonts w:ascii="Arial" w:hAnsi="Arial" w:cs="Arial"/>
          <w:b/>
          <w:sz w:val="24"/>
          <w:szCs w:val="24"/>
          <w:lang w:val="en-US" w:eastAsia="ja-JP"/>
        </w:rPr>
      </w:pPr>
      <w:r>
        <w:rPr>
          <w:rFonts w:ascii="Arial" w:hAnsi="Arial" w:cs="Arial"/>
          <w:sz w:val="24"/>
          <w:szCs w:val="24"/>
          <w:lang w:val="en-US" w:eastAsia="ja-JP"/>
        </w:rPr>
        <w:t>The s</w:t>
      </w:r>
      <w:r w:rsidR="007C6BFB" w:rsidRPr="00F55076">
        <w:rPr>
          <w:rFonts w:ascii="Arial" w:hAnsi="Arial" w:cs="Arial"/>
          <w:sz w:val="24"/>
          <w:szCs w:val="24"/>
          <w:lang w:val="en-US" w:eastAsia="ja-JP"/>
        </w:rPr>
        <w:t xml:space="preserve">ervice must develop and maintain links and work in partnership with a wide range of agencies and </w:t>
      </w:r>
      <w:proofErr w:type="spellStart"/>
      <w:r w:rsidR="007C6BFB" w:rsidRPr="00F55076">
        <w:rPr>
          <w:rFonts w:ascii="Arial" w:hAnsi="Arial" w:cs="Arial"/>
          <w:sz w:val="24"/>
          <w:szCs w:val="24"/>
          <w:lang w:val="en-US" w:eastAsia="ja-JP"/>
        </w:rPr>
        <w:t>organisations</w:t>
      </w:r>
      <w:proofErr w:type="spellEnd"/>
      <w:r w:rsidR="007C6BFB" w:rsidRPr="00F55076">
        <w:rPr>
          <w:rFonts w:ascii="Arial" w:hAnsi="Arial" w:cs="Arial"/>
          <w:sz w:val="24"/>
          <w:szCs w:val="24"/>
          <w:lang w:val="en-US" w:eastAsia="ja-JP"/>
        </w:rPr>
        <w:t xml:space="preserve"> across Derby.  These include but are not limited to:</w:t>
      </w:r>
    </w:p>
    <w:p w:rsidR="007C6BFB" w:rsidRPr="00F55076" w:rsidRDefault="007C6BFB" w:rsidP="00F55076">
      <w:pPr>
        <w:jc w:val="both"/>
        <w:rPr>
          <w:rFonts w:ascii="Arial" w:hAnsi="Arial" w:cs="Arial"/>
          <w:sz w:val="24"/>
          <w:szCs w:val="24"/>
          <w:lang w:val="en-US" w:eastAsia="ja-JP"/>
        </w:rPr>
      </w:pP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GPs and other primary healthcare professionals.</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IAPT Services</w:t>
      </w:r>
    </w:p>
    <w:p w:rsidR="007C6BFB" w:rsidRPr="00F55076" w:rsidRDefault="007C6BFB" w:rsidP="00E46B13">
      <w:pPr>
        <w:tabs>
          <w:tab w:val="left" w:pos="709"/>
        </w:tabs>
        <w:ind w:left="709" w:hanging="284"/>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Adult social care colleagues including Local Area Coordinators and Talking Points</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Welfare Rights Services including Citizens Advice and DHA</w:t>
      </w:r>
    </w:p>
    <w:p w:rsidR="007C6BFB" w:rsidRPr="00F55076" w:rsidRDefault="007C6BFB" w:rsidP="00E46B13">
      <w:pPr>
        <w:tabs>
          <w:tab w:val="left" w:pos="709"/>
        </w:tabs>
        <w:ind w:left="709" w:hanging="284"/>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Secondary care mental health services i.e. Derbyshire Healthcare Foundation Trust</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 xml:space="preserve">CAMHS </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 xml:space="preserve">Mental Health VCS Infrastructure Services- Derbyshire Mental Health Forum; </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Substance misuse Services</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Domestic Abuse Services</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Probation Services</w:t>
      </w:r>
    </w:p>
    <w:p w:rsidR="007C6BFB" w:rsidRPr="00F55076" w:rsidRDefault="007C6BFB" w:rsidP="00E46B13">
      <w:pPr>
        <w:tabs>
          <w:tab w:val="left" w:pos="709"/>
        </w:tabs>
        <w:ind w:left="709" w:hanging="284"/>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 xml:space="preserve">Local colleges and education/training agencies, including Derby Adult Learning Service </w:t>
      </w:r>
    </w:p>
    <w:p w:rsidR="007C6BFB" w:rsidRPr="00F55076" w:rsidRDefault="007C6BFB" w:rsidP="00E46B13">
      <w:pPr>
        <w:tabs>
          <w:tab w:val="left" w:pos="709"/>
        </w:tabs>
        <w:ind w:left="709" w:hanging="284"/>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 xml:space="preserve">Employment Services and mainstream employment and benefits services including Job </w:t>
      </w:r>
      <w:proofErr w:type="spellStart"/>
      <w:r w:rsidRPr="00F55076">
        <w:rPr>
          <w:rFonts w:ascii="Arial" w:hAnsi="Arial" w:cs="Arial"/>
          <w:sz w:val="24"/>
          <w:szCs w:val="24"/>
          <w:lang w:val="en-US" w:eastAsia="ja-JP"/>
        </w:rPr>
        <w:t>Centres</w:t>
      </w:r>
      <w:proofErr w:type="spellEnd"/>
      <w:r w:rsidRPr="00F55076">
        <w:rPr>
          <w:rFonts w:ascii="Arial" w:hAnsi="Arial" w:cs="Arial"/>
          <w:sz w:val="24"/>
          <w:szCs w:val="24"/>
          <w:lang w:val="en-US" w:eastAsia="ja-JP"/>
        </w:rPr>
        <w:t>, Benefits Agency</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 xml:space="preserve">Housing related support </w:t>
      </w:r>
      <w:r w:rsidR="00992D71" w:rsidRPr="00F55076">
        <w:rPr>
          <w:rFonts w:ascii="Arial" w:hAnsi="Arial" w:cs="Arial"/>
          <w:sz w:val="24"/>
          <w:szCs w:val="24"/>
          <w:lang w:val="en-US" w:eastAsia="ja-JP"/>
        </w:rPr>
        <w:t>Provider</w:t>
      </w:r>
      <w:r w:rsidRPr="00F55076">
        <w:rPr>
          <w:rFonts w:ascii="Arial" w:hAnsi="Arial" w:cs="Arial"/>
          <w:sz w:val="24"/>
          <w:szCs w:val="24"/>
          <w:lang w:val="en-US" w:eastAsia="ja-JP"/>
        </w:rPr>
        <w:t>s and housing agencies</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 xml:space="preserve">Services which support homeless, vulnerable or isolated </w:t>
      </w:r>
      <w:r w:rsidR="00A21E06">
        <w:rPr>
          <w:rFonts w:ascii="Arial" w:hAnsi="Arial" w:cs="Arial"/>
          <w:sz w:val="24"/>
          <w:szCs w:val="24"/>
          <w:lang w:val="en-US" w:eastAsia="ja-JP"/>
        </w:rPr>
        <w:t>people</w:t>
      </w:r>
    </w:p>
    <w:p w:rsidR="007C6BFB" w:rsidRPr="00F55076" w:rsidRDefault="007C6BFB" w:rsidP="00E46B13">
      <w:pPr>
        <w:tabs>
          <w:tab w:val="left" w:pos="709"/>
        </w:tabs>
        <w:ind w:left="709" w:hanging="284"/>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Public Health Lifestyle Services e.g. Healthy Exercise, Healthy Eating, Smoking Cessation etc.</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Statutory and non-statutory Advocacy Services</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Voluntary Sector Single Point of Access (</w:t>
      </w:r>
      <w:proofErr w:type="spellStart"/>
      <w:r w:rsidRPr="00F55076">
        <w:rPr>
          <w:rFonts w:ascii="Arial" w:hAnsi="Arial" w:cs="Arial"/>
          <w:sz w:val="24"/>
          <w:szCs w:val="24"/>
          <w:lang w:val="en-US" w:eastAsia="ja-JP"/>
        </w:rPr>
        <w:t>vSPA</w:t>
      </w:r>
      <w:proofErr w:type="spellEnd"/>
      <w:r w:rsidRPr="00F55076">
        <w:rPr>
          <w:rFonts w:ascii="Arial" w:hAnsi="Arial" w:cs="Arial"/>
          <w:sz w:val="24"/>
          <w:szCs w:val="24"/>
          <w:lang w:val="en-US" w:eastAsia="ja-JP"/>
        </w:rPr>
        <w:t>)</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Faith groups,</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t xml:space="preserve">BME community </w:t>
      </w:r>
      <w:proofErr w:type="spellStart"/>
      <w:r w:rsidRPr="00F55076">
        <w:rPr>
          <w:rFonts w:ascii="Arial" w:hAnsi="Arial" w:cs="Arial"/>
          <w:sz w:val="24"/>
          <w:szCs w:val="24"/>
          <w:lang w:val="en-US" w:eastAsia="ja-JP"/>
        </w:rPr>
        <w:t>organisations</w:t>
      </w:r>
      <w:proofErr w:type="spellEnd"/>
      <w:r w:rsidRPr="00F55076">
        <w:rPr>
          <w:rFonts w:ascii="Arial" w:hAnsi="Arial" w:cs="Arial"/>
          <w:sz w:val="24"/>
          <w:szCs w:val="24"/>
          <w:lang w:val="en-US" w:eastAsia="ja-JP"/>
        </w:rPr>
        <w:t>,</w:t>
      </w:r>
    </w:p>
    <w:p w:rsidR="007C6BFB" w:rsidRPr="00F55076" w:rsidRDefault="007C6BFB" w:rsidP="00E46B13">
      <w:pPr>
        <w:tabs>
          <w:tab w:val="left" w:pos="709"/>
        </w:tabs>
        <w:ind w:left="1276" w:hanging="850"/>
        <w:jc w:val="both"/>
        <w:rPr>
          <w:rFonts w:ascii="Arial" w:hAnsi="Arial" w:cs="Arial"/>
          <w:sz w:val="24"/>
          <w:szCs w:val="24"/>
          <w:lang w:val="en-US" w:eastAsia="ja-JP"/>
        </w:rPr>
      </w:pPr>
      <w:r w:rsidRPr="00F55076">
        <w:rPr>
          <w:rFonts w:ascii="Arial" w:hAnsi="Arial" w:cs="Arial"/>
          <w:sz w:val="24"/>
          <w:szCs w:val="24"/>
          <w:lang w:val="en-US" w:eastAsia="ja-JP"/>
        </w:rPr>
        <w:t>•</w:t>
      </w:r>
      <w:r w:rsidRPr="00F55076">
        <w:rPr>
          <w:rFonts w:ascii="Arial" w:hAnsi="Arial" w:cs="Arial"/>
          <w:sz w:val="24"/>
          <w:szCs w:val="24"/>
          <w:lang w:val="en-US" w:eastAsia="ja-JP"/>
        </w:rPr>
        <w:tab/>
      </w:r>
      <w:r w:rsidR="00992D71" w:rsidRPr="00F55076">
        <w:rPr>
          <w:rFonts w:ascii="Arial" w:hAnsi="Arial" w:cs="Arial"/>
          <w:sz w:val="24"/>
          <w:szCs w:val="24"/>
          <w:lang w:val="en-US" w:eastAsia="ja-JP"/>
        </w:rPr>
        <w:t>Provider</w:t>
      </w:r>
      <w:r w:rsidRPr="00F55076">
        <w:rPr>
          <w:rFonts w:ascii="Arial" w:hAnsi="Arial" w:cs="Arial"/>
          <w:sz w:val="24"/>
          <w:szCs w:val="24"/>
          <w:lang w:val="en-US" w:eastAsia="ja-JP"/>
        </w:rPr>
        <w:t>s of sports and leisure activities.</w:t>
      </w:r>
    </w:p>
    <w:p w:rsidR="007C6BFB" w:rsidRPr="00F55076" w:rsidRDefault="007C6BFB" w:rsidP="00E46B13">
      <w:pPr>
        <w:tabs>
          <w:tab w:val="left" w:pos="709"/>
        </w:tabs>
        <w:ind w:left="709" w:hanging="284"/>
        <w:jc w:val="both"/>
        <w:rPr>
          <w:rFonts w:ascii="Arial" w:hAnsi="Arial" w:cs="Arial"/>
          <w:sz w:val="24"/>
          <w:szCs w:val="24"/>
          <w:lang w:val="en-US" w:eastAsia="ja-JP"/>
        </w:rPr>
      </w:pPr>
      <w:r w:rsidRPr="00F55076">
        <w:rPr>
          <w:rFonts w:ascii="Arial" w:hAnsi="Arial" w:cs="Arial"/>
          <w:sz w:val="24"/>
          <w:szCs w:val="24"/>
          <w:lang w:val="en-US" w:eastAsia="ja-JP"/>
        </w:rPr>
        <w:lastRenderedPageBreak/>
        <w:t>•</w:t>
      </w:r>
      <w:r w:rsidRPr="00F55076">
        <w:rPr>
          <w:rFonts w:ascii="Arial" w:hAnsi="Arial" w:cs="Arial"/>
          <w:sz w:val="24"/>
          <w:szCs w:val="24"/>
          <w:lang w:val="en-US" w:eastAsia="ja-JP"/>
        </w:rPr>
        <w:tab/>
        <w:t xml:space="preserve">Voluntary sector infrastructure </w:t>
      </w:r>
      <w:proofErr w:type="spellStart"/>
      <w:r w:rsidRPr="00F55076">
        <w:rPr>
          <w:rFonts w:ascii="Arial" w:hAnsi="Arial" w:cs="Arial"/>
          <w:sz w:val="24"/>
          <w:szCs w:val="24"/>
          <w:lang w:val="en-US" w:eastAsia="ja-JP"/>
        </w:rPr>
        <w:t>organisations</w:t>
      </w:r>
      <w:proofErr w:type="spellEnd"/>
      <w:r w:rsidRPr="00F55076">
        <w:rPr>
          <w:rFonts w:ascii="Arial" w:hAnsi="Arial" w:cs="Arial"/>
          <w:sz w:val="24"/>
          <w:szCs w:val="24"/>
          <w:lang w:val="en-US" w:eastAsia="ja-JP"/>
        </w:rPr>
        <w:t xml:space="preserve"> including Community Action Derby</w:t>
      </w:r>
    </w:p>
    <w:p w:rsidR="00E503E0" w:rsidRPr="00F55076" w:rsidRDefault="00E503E0" w:rsidP="00E46B13">
      <w:pPr>
        <w:tabs>
          <w:tab w:val="left" w:pos="709"/>
        </w:tabs>
        <w:ind w:hanging="850"/>
        <w:jc w:val="both"/>
        <w:rPr>
          <w:rFonts w:ascii="Arial" w:hAnsi="Arial" w:cs="Arial"/>
          <w:sz w:val="24"/>
          <w:szCs w:val="24"/>
          <w:lang w:val="en-US" w:eastAsia="ja-JP"/>
        </w:rPr>
      </w:pPr>
    </w:p>
    <w:p w:rsidR="007C6BFB" w:rsidRPr="00F55076" w:rsidRDefault="007C6BFB" w:rsidP="00F55076">
      <w:pPr>
        <w:jc w:val="both"/>
        <w:rPr>
          <w:rFonts w:ascii="Arial" w:hAnsi="Arial" w:cs="Arial"/>
          <w:sz w:val="24"/>
          <w:szCs w:val="24"/>
          <w:lang w:val="en-US" w:eastAsia="ja-JP"/>
        </w:rPr>
      </w:pPr>
      <w:r w:rsidRPr="00F55076">
        <w:rPr>
          <w:rFonts w:ascii="Arial" w:hAnsi="Arial" w:cs="Arial"/>
          <w:sz w:val="24"/>
          <w:szCs w:val="24"/>
          <w:lang w:val="en-US" w:eastAsia="ja-JP"/>
        </w:rPr>
        <w:t>By way of further context, there is an expectation that the Service will:</w:t>
      </w:r>
    </w:p>
    <w:p w:rsidR="007C6BFB" w:rsidRPr="00F55076" w:rsidRDefault="007C6BFB" w:rsidP="00F55076">
      <w:pPr>
        <w:jc w:val="both"/>
        <w:rPr>
          <w:rFonts w:ascii="Arial" w:hAnsi="Arial" w:cs="Arial"/>
          <w:sz w:val="24"/>
          <w:szCs w:val="24"/>
          <w:lang w:val="en-US" w:eastAsia="ja-JP"/>
        </w:rPr>
      </w:pPr>
    </w:p>
    <w:p w:rsidR="00E503E0" w:rsidRPr="00F55076" w:rsidRDefault="00E503E0" w:rsidP="000242F3">
      <w:pPr>
        <w:pStyle w:val="ListParagraph"/>
        <w:numPr>
          <w:ilvl w:val="0"/>
          <w:numId w:val="27"/>
        </w:numPr>
        <w:jc w:val="both"/>
        <w:rPr>
          <w:rFonts w:ascii="Arial" w:hAnsi="Arial" w:cs="Arial"/>
          <w:sz w:val="24"/>
          <w:szCs w:val="24"/>
          <w:lang w:val="en-US" w:eastAsia="ja-JP"/>
        </w:rPr>
      </w:pPr>
      <w:r w:rsidRPr="00F55076">
        <w:rPr>
          <w:rFonts w:ascii="Arial" w:hAnsi="Arial" w:cs="Arial"/>
          <w:sz w:val="24"/>
          <w:szCs w:val="24"/>
          <w:lang w:val="en-US" w:eastAsia="ja-JP"/>
        </w:rPr>
        <w:t xml:space="preserve">Work with Local Area Coordinators to understand local community support </w:t>
      </w:r>
      <w:r w:rsidR="00E11799" w:rsidRPr="00F55076">
        <w:rPr>
          <w:rFonts w:ascii="Arial" w:hAnsi="Arial" w:cs="Arial"/>
          <w:sz w:val="24"/>
          <w:szCs w:val="24"/>
          <w:lang w:val="en-US" w:eastAsia="ja-JP"/>
        </w:rPr>
        <w:t>networks</w:t>
      </w:r>
      <w:r w:rsidR="00B20486" w:rsidRPr="00F55076">
        <w:rPr>
          <w:rFonts w:ascii="Arial" w:hAnsi="Arial" w:cs="Arial"/>
          <w:sz w:val="24"/>
          <w:szCs w:val="24"/>
          <w:lang w:val="en-US" w:eastAsia="ja-JP"/>
        </w:rPr>
        <w:t>,</w:t>
      </w:r>
      <w:r w:rsidRPr="00F55076">
        <w:rPr>
          <w:rFonts w:ascii="Arial" w:hAnsi="Arial" w:cs="Arial"/>
          <w:sz w:val="24"/>
          <w:szCs w:val="24"/>
          <w:lang w:val="en-US" w:eastAsia="ja-JP"/>
        </w:rPr>
        <w:t xml:space="preserve"> and identify where closer working would break down barriers and support </w:t>
      </w:r>
      <w:r w:rsidR="00C06578">
        <w:rPr>
          <w:rFonts w:ascii="Arial" w:hAnsi="Arial" w:cs="Arial"/>
          <w:sz w:val="24"/>
          <w:szCs w:val="24"/>
          <w:lang w:val="en-US" w:eastAsia="ja-JP"/>
        </w:rPr>
        <w:t>p</w:t>
      </w:r>
      <w:r w:rsidR="00A21E06">
        <w:rPr>
          <w:rFonts w:ascii="Arial" w:hAnsi="Arial" w:cs="Arial"/>
          <w:sz w:val="24"/>
          <w:szCs w:val="24"/>
          <w:lang w:val="en-US" w:eastAsia="ja-JP"/>
        </w:rPr>
        <w:t>eople</w:t>
      </w:r>
      <w:r w:rsidRPr="00F55076">
        <w:rPr>
          <w:rFonts w:ascii="Arial" w:hAnsi="Arial" w:cs="Arial"/>
          <w:sz w:val="24"/>
          <w:szCs w:val="24"/>
          <w:lang w:val="en-US" w:eastAsia="ja-JP"/>
        </w:rPr>
        <w:t xml:space="preserve"> with social inclusion.</w:t>
      </w:r>
    </w:p>
    <w:p w:rsidR="00E503E0" w:rsidRPr="00F55076" w:rsidRDefault="00E503E0" w:rsidP="00F55076">
      <w:pPr>
        <w:jc w:val="both"/>
        <w:rPr>
          <w:rFonts w:ascii="Arial" w:hAnsi="Arial" w:cs="Arial"/>
          <w:sz w:val="24"/>
          <w:szCs w:val="24"/>
          <w:lang w:val="en-US" w:eastAsia="ja-JP"/>
        </w:rPr>
      </w:pPr>
    </w:p>
    <w:p w:rsidR="00E503E0" w:rsidRPr="00F55076" w:rsidRDefault="00E503E0" w:rsidP="000242F3">
      <w:pPr>
        <w:pStyle w:val="ListParagraph"/>
        <w:numPr>
          <w:ilvl w:val="0"/>
          <w:numId w:val="27"/>
        </w:numPr>
        <w:jc w:val="both"/>
        <w:rPr>
          <w:rFonts w:ascii="Arial" w:hAnsi="Arial" w:cs="Arial"/>
          <w:sz w:val="24"/>
          <w:szCs w:val="24"/>
          <w:lang w:val="en-US" w:eastAsia="ja-JP"/>
        </w:rPr>
      </w:pPr>
      <w:r w:rsidRPr="00F55076">
        <w:rPr>
          <w:rFonts w:ascii="Arial" w:hAnsi="Arial" w:cs="Arial"/>
          <w:sz w:val="24"/>
          <w:szCs w:val="24"/>
          <w:lang w:val="en-US" w:eastAsia="ja-JP"/>
        </w:rPr>
        <w:t>Understand and work with the Council’s Talking Points to consider opportunities for mutual support, and facilitate introduction</w:t>
      </w:r>
      <w:r w:rsidR="00C06578">
        <w:rPr>
          <w:rFonts w:ascii="Arial" w:hAnsi="Arial" w:cs="Arial"/>
          <w:sz w:val="24"/>
          <w:szCs w:val="24"/>
          <w:lang w:val="en-US" w:eastAsia="ja-JP"/>
        </w:rPr>
        <w:t>s for wider support</w:t>
      </w:r>
      <w:r w:rsidRPr="00F55076">
        <w:rPr>
          <w:rFonts w:ascii="Arial" w:hAnsi="Arial" w:cs="Arial"/>
          <w:sz w:val="24"/>
          <w:szCs w:val="24"/>
          <w:lang w:val="en-US" w:eastAsia="ja-JP"/>
        </w:rPr>
        <w:t>.</w:t>
      </w:r>
    </w:p>
    <w:p w:rsidR="00B20486" w:rsidRPr="00F55076" w:rsidRDefault="00B20486" w:rsidP="00F55076">
      <w:pPr>
        <w:jc w:val="both"/>
        <w:rPr>
          <w:rFonts w:ascii="Arial" w:hAnsi="Arial" w:cs="Arial"/>
          <w:sz w:val="24"/>
          <w:szCs w:val="24"/>
          <w:lang w:val="en-US" w:eastAsia="ja-JP"/>
        </w:rPr>
      </w:pPr>
    </w:p>
    <w:p w:rsidR="00B20486" w:rsidRPr="00F55076" w:rsidRDefault="00C06578" w:rsidP="000242F3">
      <w:pPr>
        <w:pStyle w:val="ListParagraph"/>
        <w:numPr>
          <w:ilvl w:val="0"/>
          <w:numId w:val="27"/>
        </w:numPr>
        <w:jc w:val="both"/>
        <w:rPr>
          <w:rFonts w:ascii="Arial" w:hAnsi="Arial" w:cs="Arial"/>
          <w:sz w:val="24"/>
          <w:szCs w:val="24"/>
          <w:lang w:val="en-US" w:eastAsia="ja-JP"/>
        </w:rPr>
      </w:pPr>
      <w:r>
        <w:rPr>
          <w:rFonts w:ascii="Arial" w:hAnsi="Arial" w:cs="Arial"/>
          <w:sz w:val="24"/>
          <w:szCs w:val="24"/>
          <w:lang w:val="en-US" w:eastAsia="ja-JP"/>
        </w:rPr>
        <w:t xml:space="preserve">Work alongside local </w:t>
      </w:r>
      <w:proofErr w:type="spellStart"/>
      <w:r>
        <w:rPr>
          <w:rFonts w:ascii="Arial" w:hAnsi="Arial" w:cs="Arial"/>
          <w:sz w:val="24"/>
          <w:szCs w:val="24"/>
          <w:lang w:val="en-US" w:eastAsia="ja-JP"/>
        </w:rPr>
        <w:t>C</w:t>
      </w:r>
      <w:r w:rsidR="00B20486" w:rsidRPr="00F55076">
        <w:rPr>
          <w:rFonts w:ascii="Arial" w:hAnsi="Arial" w:cs="Arial"/>
          <w:sz w:val="24"/>
          <w:szCs w:val="24"/>
          <w:lang w:val="en-US" w:eastAsia="ja-JP"/>
        </w:rPr>
        <w:t>arer</w:t>
      </w:r>
      <w:proofErr w:type="spellEnd"/>
      <w:r w:rsidR="00B20486" w:rsidRPr="00F55076">
        <w:rPr>
          <w:rFonts w:ascii="Arial" w:hAnsi="Arial" w:cs="Arial"/>
          <w:sz w:val="24"/>
          <w:szCs w:val="24"/>
          <w:lang w:val="en-US" w:eastAsia="ja-JP"/>
        </w:rPr>
        <w:t xml:space="preserve"> support </w:t>
      </w:r>
      <w:proofErr w:type="spellStart"/>
      <w:r w:rsidR="00B20486" w:rsidRPr="00F55076">
        <w:rPr>
          <w:rFonts w:ascii="Arial" w:hAnsi="Arial" w:cs="Arial"/>
          <w:sz w:val="24"/>
          <w:szCs w:val="24"/>
          <w:lang w:val="en-US" w:eastAsia="ja-JP"/>
        </w:rPr>
        <w:t>organisations</w:t>
      </w:r>
      <w:proofErr w:type="spellEnd"/>
      <w:r w:rsidR="00B20486" w:rsidRPr="00F55076">
        <w:rPr>
          <w:rFonts w:ascii="Arial" w:hAnsi="Arial" w:cs="Arial"/>
          <w:sz w:val="24"/>
          <w:szCs w:val="24"/>
          <w:lang w:val="en-US" w:eastAsia="ja-JP"/>
        </w:rPr>
        <w:t xml:space="preserve"> to ensure that support and activities compliment and do not duplicate.</w:t>
      </w:r>
    </w:p>
    <w:p w:rsidR="00E503E0" w:rsidRPr="00F55076" w:rsidRDefault="00E503E0" w:rsidP="00F55076">
      <w:pPr>
        <w:jc w:val="both"/>
        <w:rPr>
          <w:rFonts w:ascii="Arial" w:hAnsi="Arial" w:cs="Arial"/>
          <w:sz w:val="24"/>
          <w:szCs w:val="24"/>
          <w:lang w:val="en-US" w:eastAsia="ja-JP"/>
        </w:rPr>
      </w:pPr>
    </w:p>
    <w:p w:rsidR="00E11799" w:rsidRPr="00F55076" w:rsidRDefault="00E11799" w:rsidP="000242F3">
      <w:pPr>
        <w:pStyle w:val="ListParagraph"/>
        <w:numPr>
          <w:ilvl w:val="0"/>
          <w:numId w:val="27"/>
        </w:numPr>
        <w:jc w:val="both"/>
        <w:rPr>
          <w:rFonts w:ascii="Arial" w:hAnsi="Arial" w:cs="Arial"/>
          <w:sz w:val="24"/>
          <w:szCs w:val="24"/>
          <w:lang w:val="en-US" w:eastAsia="ja-JP"/>
        </w:rPr>
      </w:pPr>
      <w:r w:rsidRPr="00F55076">
        <w:rPr>
          <w:rFonts w:ascii="Arial" w:hAnsi="Arial" w:cs="Arial"/>
          <w:sz w:val="24"/>
          <w:szCs w:val="24"/>
          <w:lang w:val="en-US" w:eastAsia="ja-JP"/>
        </w:rPr>
        <w:t xml:space="preserve">Understand what </w:t>
      </w:r>
      <w:r w:rsidR="00E503E0" w:rsidRPr="00F55076">
        <w:rPr>
          <w:rFonts w:ascii="Arial" w:hAnsi="Arial" w:cs="Arial"/>
          <w:sz w:val="24"/>
          <w:szCs w:val="24"/>
          <w:lang w:val="en-US" w:eastAsia="ja-JP"/>
        </w:rPr>
        <w:t>voluntary, community and faith sector organizations exist locally with support from the Voluntary Sector Single Point of Access (</w:t>
      </w:r>
      <w:proofErr w:type="spellStart"/>
      <w:r w:rsidR="00E503E0" w:rsidRPr="00F55076">
        <w:rPr>
          <w:rFonts w:ascii="Arial" w:hAnsi="Arial" w:cs="Arial"/>
          <w:sz w:val="24"/>
          <w:szCs w:val="24"/>
          <w:lang w:val="en-US" w:eastAsia="ja-JP"/>
        </w:rPr>
        <w:t>vSPA</w:t>
      </w:r>
      <w:proofErr w:type="spellEnd"/>
      <w:r w:rsidR="00E503E0" w:rsidRPr="00F55076">
        <w:rPr>
          <w:rFonts w:ascii="Arial" w:hAnsi="Arial" w:cs="Arial"/>
          <w:sz w:val="24"/>
          <w:szCs w:val="24"/>
          <w:lang w:val="en-US" w:eastAsia="ja-JP"/>
        </w:rPr>
        <w:t>) and Community Action Derby (CAD)</w:t>
      </w:r>
      <w:r w:rsidR="00B20486" w:rsidRPr="00F55076">
        <w:rPr>
          <w:rFonts w:ascii="Arial" w:hAnsi="Arial" w:cs="Arial"/>
          <w:sz w:val="24"/>
          <w:szCs w:val="24"/>
          <w:lang w:val="en-US" w:eastAsia="ja-JP"/>
        </w:rPr>
        <w:t xml:space="preserve">, with a view to building </w:t>
      </w:r>
      <w:r w:rsidRPr="00F55076">
        <w:rPr>
          <w:rFonts w:ascii="Arial" w:hAnsi="Arial" w:cs="Arial"/>
          <w:sz w:val="24"/>
          <w:szCs w:val="24"/>
          <w:lang w:val="en-US" w:eastAsia="ja-JP"/>
        </w:rPr>
        <w:t>bridges and expanding social networks.</w:t>
      </w:r>
    </w:p>
    <w:p w:rsidR="000D42A7" w:rsidRPr="00F55076" w:rsidRDefault="000D42A7" w:rsidP="00F55076">
      <w:pPr>
        <w:pStyle w:val="ListParagraph"/>
        <w:jc w:val="both"/>
        <w:rPr>
          <w:rFonts w:ascii="Arial" w:hAnsi="Arial" w:cs="Arial"/>
          <w:sz w:val="24"/>
          <w:szCs w:val="24"/>
          <w:lang w:val="en-US" w:eastAsia="ja-JP"/>
        </w:rPr>
      </w:pPr>
    </w:p>
    <w:p w:rsidR="000D42A7" w:rsidRPr="00F55076" w:rsidRDefault="000D42A7" w:rsidP="000242F3">
      <w:pPr>
        <w:pStyle w:val="ListParagraph"/>
        <w:numPr>
          <w:ilvl w:val="0"/>
          <w:numId w:val="27"/>
        </w:numPr>
        <w:jc w:val="both"/>
        <w:rPr>
          <w:rFonts w:ascii="Arial" w:hAnsi="Arial" w:cs="Arial"/>
          <w:sz w:val="24"/>
          <w:szCs w:val="24"/>
          <w:lang w:val="en-US" w:eastAsia="ja-JP"/>
        </w:rPr>
      </w:pPr>
      <w:r w:rsidRPr="00F55076">
        <w:rPr>
          <w:rFonts w:ascii="Arial" w:hAnsi="Arial" w:cs="Arial"/>
          <w:sz w:val="24"/>
          <w:szCs w:val="24"/>
          <w:lang w:val="en-US" w:eastAsia="ja-JP"/>
        </w:rPr>
        <w:t xml:space="preserve">Develop relationships with a broad range of universal/ non-specialist support </w:t>
      </w:r>
      <w:r w:rsidR="00C06578">
        <w:rPr>
          <w:rFonts w:ascii="Arial" w:hAnsi="Arial" w:cs="Arial"/>
          <w:sz w:val="24"/>
          <w:szCs w:val="24"/>
          <w:lang w:val="en-US" w:eastAsia="ja-JP"/>
        </w:rPr>
        <w:t>p</w:t>
      </w:r>
      <w:r w:rsidR="00992D71" w:rsidRPr="00F55076">
        <w:rPr>
          <w:rFonts w:ascii="Arial" w:hAnsi="Arial" w:cs="Arial"/>
          <w:sz w:val="24"/>
          <w:szCs w:val="24"/>
          <w:lang w:val="en-US" w:eastAsia="ja-JP"/>
        </w:rPr>
        <w:t>rovider</w:t>
      </w:r>
      <w:r w:rsidRPr="00F55076">
        <w:rPr>
          <w:rFonts w:ascii="Arial" w:hAnsi="Arial" w:cs="Arial"/>
          <w:sz w:val="24"/>
          <w:szCs w:val="24"/>
          <w:lang w:val="en-US" w:eastAsia="ja-JP"/>
        </w:rPr>
        <w:t xml:space="preserve">s such as sport and leisure facilities, education </w:t>
      </w:r>
      <w:r w:rsidR="00C06578">
        <w:rPr>
          <w:rFonts w:ascii="Arial" w:hAnsi="Arial" w:cs="Arial"/>
          <w:sz w:val="24"/>
          <w:szCs w:val="24"/>
          <w:lang w:val="en-US" w:eastAsia="ja-JP"/>
        </w:rPr>
        <w:t>p</w:t>
      </w:r>
      <w:r w:rsidR="00992D71" w:rsidRPr="00F55076">
        <w:rPr>
          <w:rFonts w:ascii="Arial" w:hAnsi="Arial" w:cs="Arial"/>
          <w:sz w:val="24"/>
          <w:szCs w:val="24"/>
          <w:lang w:val="en-US" w:eastAsia="ja-JP"/>
        </w:rPr>
        <w:t>rovider</w:t>
      </w:r>
      <w:r w:rsidRPr="00F55076">
        <w:rPr>
          <w:rFonts w:ascii="Arial" w:hAnsi="Arial" w:cs="Arial"/>
          <w:sz w:val="24"/>
          <w:szCs w:val="24"/>
          <w:lang w:val="en-US" w:eastAsia="ja-JP"/>
        </w:rPr>
        <w:t xml:space="preserve">s, welfare support </w:t>
      </w:r>
      <w:r w:rsidR="00C06578">
        <w:rPr>
          <w:rFonts w:ascii="Arial" w:hAnsi="Arial" w:cs="Arial"/>
          <w:sz w:val="24"/>
          <w:szCs w:val="24"/>
          <w:lang w:val="en-US" w:eastAsia="ja-JP"/>
        </w:rPr>
        <w:t>p</w:t>
      </w:r>
      <w:r w:rsidR="00992D71" w:rsidRPr="00F55076">
        <w:rPr>
          <w:rFonts w:ascii="Arial" w:hAnsi="Arial" w:cs="Arial"/>
          <w:sz w:val="24"/>
          <w:szCs w:val="24"/>
          <w:lang w:val="en-US" w:eastAsia="ja-JP"/>
        </w:rPr>
        <w:t>rovider</w:t>
      </w:r>
      <w:r w:rsidRPr="00F55076">
        <w:rPr>
          <w:rFonts w:ascii="Arial" w:hAnsi="Arial" w:cs="Arial"/>
          <w:sz w:val="24"/>
          <w:szCs w:val="24"/>
          <w:lang w:val="en-US" w:eastAsia="ja-JP"/>
        </w:rPr>
        <w:t xml:space="preserve">s with the purpose of ensuring </w:t>
      </w:r>
      <w:r w:rsidR="00C06578">
        <w:rPr>
          <w:rFonts w:ascii="Arial" w:hAnsi="Arial" w:cs="Arial"/>
          <w:sz w:val="24"/>
          <w:szCs w:val="24"/>
          <w:lang w:val="en-US" w:eastAsia="ja-JP"/>
        </w:rPr>
        <w:t>p</w:t>
      </w:r>
      <w:r w:rsidR="00A21E06">
        <w:rPr>
          <w:rFonts w:ascii="Arial" w:hAnsi="Arial" w:cs="Arial"/>
          <w:sz w:val="24"/>
          <w:szCs w:val="24"/>
          <w:lang w:val="en-US" w:eastAsia="ja-JP"/>
        </w:rPr>
        <w:t>eople</w:t>
      </w:r>
      <w:r w:rsidRPr="00F55076">
        <w:rPr>
          <w:rFonts w:ascii="Arial" w:hAnsi="Arial" w:cs="Arial"/>
          <w:sz w:val="24"/>
          <w:szCs w:val="24"/>
          <w:lang w:val="en-US" w:eastAsia="ja-JP"/>
        </w:rPr>
        <w:t>’</w:t>
      </w:r>
      <w:r w:rsidR="00C06578">
        <w:rPr>
          <w:rFonts w:ascii="Arial" w:hAnsi="Arial" w:cs="Arial"/>
          <w:sz w:val="24"/>
          <w:szCs w:val="24"/>
          <w:lang w:val="en-US" w:eastAsia="ja-JP"/>
        </w:rPr>
        <w:t>s</w:t>
      </w:r>
      <w:r w:rsidRPr="00F55076">
        <w:rPr>
          <w:rFonts w:ascii="Arial" w:hAnsi="Arial" w:cs="Arial"/>
          <w:sz w:val="24"/>
          <w:szCs w:val="24"/>
          <w:lang w:val="en-US" w:eastAsia="ja-JP"/>
        </w:rPr>
        <w:t xml:space="preserve"> goals around social inclusion and </w:t>
      </w:r>
      <w:r w:rsidR="00A21E06">
        <w:rPr>
          <w:rFonts w:ascii="Arial" w:hAnsi="Arial" w:cs="Arial"/>
          <w:sz w:val="24"/>
          <w:szCs w:val="24"/>
          <w:lang w:val="en-US" w:eastAsia="ja-JP"/>
        </w:rPr>
        <w:t>person</w:t>
      </w:r>
      <w:r w:rsidRPr="00F55076">
        <w:rPr>
          <w:rFonts w:ascii="Arial" w:hAnsi="Arial" w:cs="Arial"/>
          <w:sz w:val="24"/>
          <w:szCs w:val="24"/>
          <w:lang w:val="en-US" w:eastAsia="ja-JP"/>
        </w:rPr>
        <w:t>al development are met.</w:t>
      </w:r>
    </w:p>
    <w:p w:rsidR="000D42A7" w:rsidRPr="00F55076" w:rsidRDefault="000D42A7" w:rsidP="00F55076">
      <w:pPr>
        <w:pStyle w:val="ListParagraph"/>
        <w:jc w:val="both"/>
        <w:rPr>
          <w:rFonts w:ascii="Arial" w:hAnsi="Arial" w:cs="Arial"/>
          <w:sz w:val="24"/>
          <w:szCs w:val="24"/>
          <w:lang w:val="en-US" w:eastAsia="ja-JP"/>
        </w:rPr>
      </w:pPr>
    </w:p>
    <w:p w:rsidR="000D42A7" w:rsidRPr="00F55076" w:rsidRDefault="000D42A7" w:rsidP="000242F3">
      <w:pPr>
        <w:pStyle w:val="ListParagraph"/>
        <w:numPr>
          <w:ilvl w:val="0"/>
          <w:numId w:val="27"/>
        </w:numPr>
        <w:jc w:val="both"/>
        <w:rPr>
          <w:rFonts w:ascii="Arial" w:hAnsi="Arial" w:cs="Arial"/>
          <w:sz w:val="24"/>
          <w:szCs w:val="24"/>
          <w:lang w:val="en-US" w:eastAsia="ja-JP"/>
        </w:rPr>
      </w:pPr>
      <w:r w:rsidRPr="00F55076">
        <w:rPr>
          <w:rFonts w:ascii="Arial" w:hAnsi="Arial" w:cs="Arial"/>
          <w:sz w:val="24"/>
          <w:szCs w:val="24"/>
          <w:lang w:val="en-US" w:eastAsia="ja-JP"/>
        </w:rPr>
        <w:t xml:space="preserve">Develop relationships with </w:t>
      </w:r>
      <w:proofErr w:type="spellStart"/>
      <w:r w:rsidRPr="00F55076">
        <w:rPr>
          <w:rFonts w:ascii="Arial" w:hAnsi="Arial" w:cs="Arial"/>
          <w:sz w:val="24"/>
          <w:szCs w:val="24"/>
          <w:lang w:val="en-US" w:eastAsia="ja-JP"/>
        </w:rPr>
        <w:t>organisations</w:t>
      </w:r>
      <w:proofErr w:type="spellEnd"/>
      <w:r w:rsidRPr="00F55076">
        <w:rPr>
          <w:rFonts w:ascii="Arial" w:hAnsi="Arial" w:cs="Arial"/>
          <w:sz w:val="24"/>
          <w:szCs w:val="24"/>
          <w:lang w:val="en-US" w:eastAsia="ja-JP"/>
        </w:rPr>
        <w:t xml:space="preserve"> offering support with volunteering opportunities and employment support. </w:t>
      </w:r>
    </w:p>
    <w:p w:rsidR="007C6BFB" w:rsidRPr="00F55076" w:rsidRDefault="007C6BFB" w:rsidP="00F55076">
      <w:pPr>
        <w:pStyle w:val="ListParagraph"/>
        <w:jc w:val="both"/>
        <w:rPr>
          <w:rFonts w:ascii="Arial" w:hAnsi="Arial" w:cs="Arial"/>
          <w:sz w:val="24"/>
          <w:szCs w:val="24"/>
          <w:lang w:val="en-US" w:eastAsia="ja-JP"/>
        </w:rPr>
      </w:pPr>
    </w:p>
    <w:p w:rsidR="007C6BFB" w:rsidRPr="00F55076" w:rsidRDefault="007C6BFB" w:rsidP="000242F3">
      <w:pPr>
        <w:pStyle w:val="ListParagraph"/>
        <w:numPr>
          <w:ilvl w:val="0"/>
          <w:numId w:val="27"/>
        </w:numPr>
        <w:tabs>
          <w:tab w:val="left" w:pos="1276"/>
        </w:tabs>
        <w:jc w:val="both"/>
        <w:rPr>
          <w:rFonts w:ascii="Arial" w:hAnsi="Arial" w:cs="Arial"/>
          <w:sz w:val="24"/>
          <w:szCs w:val="24"/>
          <w:lang w:val="en-US" w:eastAsia="ja-JP"/>
        </w:rPr>
      </w:pPr>
      <w:r w:rsidRPr="00F55076">
        <w:rPr>
          <w:rFonts w:ascii="Arial" w:hAnsi="Arial" w:cs="Arial"/>
          <w:sz w:val="24"/>
          <w:szCs w:val="24"/>
          <w:lang w:val="en-US" w:eastAsia="ja-JP"/>
        </w:rPr>
        <w:t>Develop working relationshi</w:t>
      </w:r>
      <w:r w:rsidR="00C06578">
        <w:rPr>
          <w:rFonts w:ascii="Arial" w:hAnsi="Arial" w:cs="Arial"/>
          <w:sz w:val="24"/>
          <w:szCs w:val="24"/>
          <w:lang w:val="en-US" w:eastAsia="ja-JP"/>
        </w:rPr>
        <w:t>ps with Primary care;</w:t>
      </w:r>
      <w:r w:rsidRPr="00F55076">
        <w:rPr>
          <w:rFonts w:ascii="Arial" w:hAnsi="Arial" w:cs="Arial"/>
          <w:sz w:val="24"/>
          <w:szCs w:val="24"/>
          <w:lang w:val="en-US" w:eastAsia="ja-JP"/>
        </w:rPr>
        <w:t xml:space="preserve"> our strategic ambition is to develop mental health support at primary care level and we expect this service to ensure that GP surgeries are aware of how to access it, what if offers, and promote a simple means of accessing it with minimum paperwork.</w:t>
      </w:r>
    </w:p>
    <w:p w:rsidR="00E503E0" w:rsidRPr="00F55076" w:rsidRDefault="00E503E0" w:rsidP="00F55076">
      <w:pPr>
        <w:jc w:val="both"/>
        <w:rPr>
          <w:rFonts w:ascii="Arial" w:hAnsi="Arial" w:cs="Arial"/>
          <w:sz w:val="24"/>
          <w:szCs w:val="24"/>
          <w:lang w:val="en-US" w:eastAsia="ja-JP"/>
        </w:rPr>
      </w:pPr>
    </w:p>
    <w:p w:rsidR="007C6BFB" w:rsidRPr="00F55076" w:rsidRDefault="00E503E0" w:rsidP="000242F3">
      <w:pPr>
        <w:pStyle w:val="ListParagraph"/>
        <w:numPr>
          <w:ilvl w:val="0"/>
          <w:numId w:val="27"/>
        </w:numPr>
        <w:jc w:val="both"/>
        <w:rPr>
          <w:rFonts w:ascii="Arial" w:hAnsi="Arial" w:cs="Arial"/>
          <w:sz w:val="24"/>
          <w:szCs w:val="24"/>
          <w:lang w:val="en-US" w:eastAsia="ja-JP"/>
        </w:rPr>
      </w:pPr>
      <w:r w:rsidRPr="00F55076">
        <w:rPr>
          <w:rFonts w:ascii="Arial" w:hAnsi="Arial" w:cs="Arial"/>
          <w:sz w:val="24"/>
          <w:szCs w:val="24"/>
          <w:lang w:val="en-US" w:eastAsia="ja-JP"/>
        </w:rPr>
        <w:t xml:space="preserve">Develop working relationships with </w:t>
      </w:r>
      <w:r w:rsidR="00E11799" w:rsidRPr="00F55076">
        <w:rPr>
          <w:rFonts w:ascii="Arial" w:hAnsi="Arial" w:cs="Arial"/>
          <w:sz w:val="24"/>
          <w:szCs w:val="24"/>
          <w:lang w:val="en-US" w:eastAsia="ja-JP"/>
        </w:rPr>
        <w:t xml:space="preserve">health and social care partners including </w:t>
      </w:r>
      <w:r w:rsidRPr="00F55076">
        <w:rPr>
          <w:rFonts w:ascii="Arial" w:hAnsi="Arial" w:cs="Arial"/>
          <w:sz w:val="24"/>
          <w:szCs w:val="24"/>
          <w:lang w:val="en-US" w:eastAsia="ja-JP"/>
        </w:rPr>
        <w:t xml:space="preserve">social work teams, Care Coordinators, </w:t>
      </w:r>
      <w:r w:rsidR="00E11799" w:rsidRPr="00F55076">
        <w:rPr>
          <w:rFonts w:ascii="Arial" w:hAnsi="Arial" w:cs="Arial"/>
          <w:sz w:val="24"/>
          <w:szCs w:val="24"/>
          <w:lang w:val="en-US" w:eastAsia="ja-JP"/>
        </w:rPr>
        <w:t>Community Psychiatric</w:t>
      </w:r>
      <w:r w:rsidR="000D42A7" w:rsidRPr="00F55076">
        <w:rPr>
          <w:rFonts w:ascii="Arial" w:hAnsi="Arial" w:cs="Arial"/>
          <w:sz w:val="24"/>
          <w:szCs w:val="24"/>
          <w:lang w:val="en-US" w:eastAsia="ja-JP"/>
        </w:rPr>
        <w:t xml:space="preserve"> Nurses</w:t>
      </w:r>
      <w:r w:rsidR="00E11799" w:rsidRPr="00F55076">
        <w:rPr>
          <w:rFonts w:ascii="Arial" w:hAnsi="Arial" w:cs="Arial"/>
          <w:sz w:val="24"/>
          <w:szCs w:val="24"/>
          <w:lang w:val="en-US" w:eastAsia="ja-JP"/>
        </w:rPr>
        <w:t xml:space="preserve">, and Occupational Therapists to agree how </w:t>
      </w:r>
      <w:r w:rsidR="00C06578">
        <w:rPr>
          <w:rFonts w:ascii="Arial" w:hAnsi="Arial" w:cs="Arial"/>
          <w:sz w:val="24"/>
          <w:szCs w:val="24"/>
          <w:lang w:val="en-US" w:eastAsia="ja-JP"/>
        </w:rPr>
        <w:t>p</w:t>
      </w:r>
      <w:r w:rsidR="00A21E06">
        <w:rPr>
          <w:rFonts w:ascii="Arial" w:hAnsi="Arial" w:cs="Arial"/>
          <w:sz w:val="24"/>
          <w:szCs w:val="24"/>
          <w:lang w:val="en-US" w:eastAsia="ja-JP"/>
        </w:rPr>
        <w:t>eople</w:t>
      </w:r>
      <w:r w:rsidR="00E11799" w:rsidRPr="00F55076">
        <w:rPr>
          <w:rFonts w:ascii="Arial" w:hAnsi="Arial" w:cs="Arial"/>
          <w:sz w:val="24"/>
          <w:szCs w:val="24"/>
          <w:lang w:val="en-US" w:eastAsia="ja-JP"/>
        </w:rPr>
        <w:t xml:space="preserve"> will be supported should their needs change. It is expected that </w:t>
      </w:r>
      <w:r w:rsidR="00E11799" w:rsidRPr="00F55076">
        <w:rPr>
          <w:rFonts w:ascii="Arial" w:hAnsi="Arial" w:cs="Arial"/>
          <w:sz w:val="24"/>
          <w:szCs w:val="24"/>
          <w:lang w:val="en-US"/>
        </w:rPr>
        <w:t xml:space="preserve">formal arrangements will be made with </w:t>
      </w:r>
      <w:proofErr w:type="spellStart"/>
      <w:r w:rsidR="00E11799" w:rsidRPr="00F55076">
        <w:rPr>
          <w:rFonts w:ascii="Arial" w:hAnsi="Arial" w:cs="Arial"/>
          <w:sz w:val="24"/>
          <w:szCs w:val="24"/>
          <w:lang w:val="en-US"/>
        </w:rPr>
        <w:t>DHcFT</w:t>
      </w:r>
      <w:proofErr w:type="spellEnd"/>
      <w:r w:rsidR="00E11799" w:rsidRPr="00F55076">
        <w:rPr>
          <w:rFonts w:ascii="Arial" w:hAnsi="Arial" w:cs="Arial"/>
          <w:sz w:val="24"/>
          <w:szCs w:val="24"/>
          <w:lang w:val="en-US"/>
        </w:rPr>
        <w:t xml:space="preserve"> re access to occupational therapy support/ assessment/ advice. The </w:t>
      </w:r>
      <w:r w:rsidR="00992D71" w:rsidRPr="00F55076">
        <w:rPr>
          <w:rFonts w:ascii="Arial" w:hAnsi="Arial" w:cs="Arial"/>
          <w:sz w:val="24"/>
          <w:szCs w:val="24"/>
          <w:lang w:val="en-US"/>
        </w:rPr>
        <w:t>Provider</w:t>
      </w:r>
      <w:r w:rsidR="00E11799" w:rsidRPr="00F55076">
        <w:rPr>
          <w:rFonts w:ascii="Arial" w:hAnsi="Arial" w:cs="Arial"/>
          <w:sz w:val="24"/>
          <w:szCs w:val="24"/>
          <w:lang w:val="en-US"/>
        </w:rPr>
        <w:t xml:space="preserve"> will work with </w:t>
      </w:r>
      <w:proofErr w:type="spellStart"/>
      <w:r w:rsidR="00E11799" w:rsidRPr="00F55076">
        <w:rPr>
          <w:rFonts w:ascii="Arial" w:hAnsi="Arial" w:cs="Arial"/>
          <w:sz w:val="24"/>
          <w:szCs w:val="24"/>
          <w:lang w:val="en-US"/>
        </w:rPr>
        <w:t>DHcFT</w:t>
      </w:r>
      <w:proofErr w:type="spellEnd"/>
      <w:r w:rsidR="00E11799" w:rsidRPr="00F55076">
        <w:rPr>
          <w:rFonts w:ascii="Arial" w:hAnsi="Arial" w:cs="Arial"/>
          <w:sz w:val="24"/>
          <w:szCs w:val="24"/>
          <w:lang w:val="en-US"/>
        </w:rPr>
        <w:t xml:space="preserve"> on appropriate service pathways</w:t>
      </w:r>
      <w:r w:rsidR="000D42A7" w:rsidRPr="00F55076">
        <w:rPr>
          <w:rFonts w:ascii="Arial" w:hAnsi="Arial" w:cs="Arial"/>
          <w:sz w:val="24"/>
          <w:szCs w:val="24"/>
          <w:lang w:val="en-US"/>
        </w:rPr>
        <w:t xml:space="preserve"> and development opportunities</w:t>
      </w:r>
      <w:r w:rsidR="00E11799" w:rsidRPr="00F55076">
        <w:rPr>
          <w:rFonts w:ascii="Arial" w:hAnsi="Arial" w:cs="Arial"/>
          <w:sz w:val="24"/>
          <w:szCs w:val="24"/>
          <w:lang w:val="en-US"/>
        </w:rPr>
        <w:t>, specifically the Recovery and Resilience Hub</w:t>
      </w:r>
      <w:r w:rsidR="000D42A7" w:rsidRPr="00F55076">
        <w:rPr>
          <w:rFonts w:ascii="Arial" w:hAnsi="Arial" w:cs="Arial"/>
          <w:sz w:val="24"/>
          <w:szCs w:val="24"/>
          <w:lang w:val="en-US"/>
        </w:rPr>
        <w:t>.</w:t>
      </w:r>
    </w:p>
    <w:p w:rsidR="000D42A7" w:rsidRPr="00F55076" w:rsidRDefault="000D42A7" w:rsidP="00F55076">
      <w:pPr>
        <w:pStyle w:val="ListParagraph"/>
        <w:jc w:val="both"/>
        <w:rPr>
          <w:rFonts w:ascii="Arial" w:hAnsi="Arial" w:cs="Arial"/>
          <w:sz w:val="24"/>
          <w:szCs w:val="24"/>
          <w:lang w:val="en-US" w:eastAsia="ja-JP"/>
        </w:rPr>
      </w:pPr>
    </w:p>
    <w:p w:rsidR="00187F50" w:rsidRPr="00F55076" w:rsidRDefault="000D42A7" w:rsidP="000242F3">
      <w:pPr>
        <w:pStyle w:val="ListParagraph"/>
        <w:numPr>
          <w:ilvl w:val="0"/>
          <w:numId w:val="27"/>
        </w:numPr>
        <w:jc w:val="both"/>
        <w:rPr>
          <w:rFonts w:ascii="Arial" w:hAnsi="Arial" w:cs="Arial"/>
          <w:sz w:val="24"/>
          <w:szCs w:val="24"/>
          <w:lang w:val="en-US" w:eastAsia="ja-JP"/>
        </w:rPr>
      </w:pPr>
      <w:r w:rsidRPr="00F55076">
        <w:rPr>
          <w:rFonts w:ascii="Arial" w:hAnsi="Arial" w:cs="Arial"/>
          <w:sz w:val="24"/>
          <w:szCs w:val="24"/>
          <w:lang w:val="en-US" w:eastAsia="ja-JP"/>
        </w:rPr>
        <w:t xml:space="preserve">The Service will promote itself to other </w:t>
      </w:r>
      <w:r w:rsidR="00C06578">
        <w:rPr>
          <w:rFonts w:ascii="Arial" w:hAnsi="Arial" w:cs="Arial"/>
          <w:sz w:val="24"/>
          <w:szCs w:val="24"/>
          <w:lang w:val="en-US" w:eastAsia="ja-JP"/>
        </w:rPr>
        <w:t>p</w:t>
      </w:r>
      <w:r w:rsidR="00992D71" w:rsidRPr="00F55076">
        <w:rPr>
          <w:rFonts w:ascii="Arial" w:hAnsi="Arial" w:cs="Arial"/>
          <w:sz w:val="24"/>
          <w:szCs w:val="24"/>
          <w:lang w:val="en-US" w:eastAsia="ja-JP"/>
        </w:rPr>
        <w:t>rovider</w:t>
      </w:r>
      <w:r w:rsidRPr="00F55076">
        <w:rPr>
          <w:rFonts w:ascii="Arial" w:hAnsi="Arial" w:cs="Arial"/>
          <w:sz w:val="24"/>
          <w:szCs w:val="24"/>
          <w:lang w:val="en-US" w:eastAsia="ja-JP"/>
        </w:rPr>
        <w:t xml:space="preserve">s and </w:t>
      </w:r>
      <w:proofErr w:type="spellStart"/>
      <w:r w:rsidRPr="00F55076">
        <w:rPr>
          <w:rFonts w:ascii="Arial" w:hAnsi="Arial" w:cs="Arial"/>
          <w:sz w:val="24"/>
          <w:szCs w:val="24"/>
          <w:lang w:val="en-US" w:eastAsia="ja-JP"/>
        </w:rPr>
        <w:t>organisations</w:t>
      </w:r>
      <w:proofErr w:type="spellEnd"/>
      <w:r w:rsidRPr="00F55076">
        <w:rPr>
          <w:rFonts w:ascii="Arial" w:hAnsi="Arial" w:cs="Arial"/>
          <w:sz w:val="24"/>
          <w:szCs w:val="24"/>
          <w:lang w:val="en-US" w:eastAsia="ja-JP"/>
        </w:rPr>
        <w:t xml:space="preserve"> that are likely to encounter </w:t>
      </w:r>
      <w:r w:rsidR="00A21E06">
        <w:rPr>
          <w:rFonts w:ascii="Arial" w:hAnsi="Arial" w:cs="Arial"/>
          <w:sz w:val="24"/>
          <w:szCs w:val="24"/>
          <w:lang w:val="en-US" w:eastAsia="ja-JP"/>
        </w:rPr>
        <w:t>people</w:t>
      </w:r>
      <w:r w:rsidRPr="00F55076">
        <w:rPr>
          <w:rFonts w:ascii="Arial" w:hAnsi="Arial" w:cs="Arial"/>
          <w:sz w:val="24"/>
          <w:szCs w:val="24"/>
          <w:lang w:val="en-US" w:eastAsia="ja-JP"/>
        </w:rPr>
        <w:t xml:space="preserve"> requiring support for their mental health.</w:t>
      </w:r>
    </w:p>
    <w:p w:rsidR="000D42A7" w:rsidRPr="00F55076" w:rsidRDefault="000D42A7" w:rsidP="00F55076">
      <w:pPr>
        <w:pStyle w:val="ListParagraph"/>
        <w:jc w:val="both"/>
        <w:rPr>
          <w:rFonts w:ascii="Arial" w:hAnsi="Arial" w:cs="Arial"/>
          <w:sz w:val="24"/>
          <w:szCs w:val="24"/>
          <w:lang w:val="en-US" w:eastAsia="ja-JP"/>
        </w:rPr>
      </w:pPr>
    </w:p>
    <w:p w:rsidR="000D42A7" w:rsidRPr="00F55076" w:rsidRDefault="000D42A7" w:rsidP="000242F3">
      <w:pPr>
        <w:pStyle w:val="ListParagraph"/>
        <w:numPr>
          <w:ilvl w:val="0"/>
          <w:numId w:val="27"/>
        </w:numPr>
        <w:jc w:val="both"/>
        <w:rPr>
          <w:rFonts w:ascii="Arial" w:hAnsi="Arial" w:cs="Arial"/>
          <w:sz w:val="24"/>
          <w:szCs w:val="24"/>
          <w:lang w:val="en-US" w:eastAsia="ja-JP"/>
        </w:rPr>
      </w:pPr>
      <w:r w:rsidRPr="00F55076">
        <w:rPr>
          <w:rFonts w:ascii="Arial" w:hAnsi="Arial" w:cs="Arial"/>
          <w:sz w:val="24"/>
          <w:szCs w:val="24"/>
          <w:lang w:val="en-US" w:eastAsia="ja-JP"/>
        </w:rPr>
        <w:t xml:space="preserve">Referral pathways will enable </w:t>
      </w:r>
      <w:r w:rsidR="00A21E06">
        <w:rPr>
          <w:rFonts w:ascii="Arial" w:hAnsi="Arial" w:cs="Arial"/>
          <w:sz w:val="24"/>
          <w:szCs w:val="24"/>
          <w:lang w:val="en-US" w:eastAsia="ja-JP"/>
        </w:rPr>
        <w:t>people</w:t>
      </w:r>
      <w:r w:rsidRPr="00F55076">
        <w:rPr>
          <w:rFonts w:ascii="Arial" w:hAnsi="Arial" w:cs="Arial"/>
          <w:sz w:val="24"/>
          <w:szCs w:val="24"/>
          <w:lang w:val="en-US" w:eastAsia="ja-JP"/>
        </w:rPr>
        <w:t xml:space="preserve"> to transition flexibly, respecting the fact that </w:t>
      </w:r>
      <w:r w:rsidR="00A21E06">
        <w:rPr>
          <w:rFonts w:ascii="Arial" w:hAnsi="Arial" w:cs="Arial"/>
          <w:sz w:val="24"/>
          <w:szCs w:val="24"/>
          <w:lang w:val="en-US" w:eastAsia="ja-JP"/>
        </w:rPr>
        <w:t>people</w:t>
      </w:r>
      <w:r w:rsidRPr="00F55076">
        <w:rPr>
          <w:rFonts w:ascii="Arial" w:hAnsi="Arial" w:cs="Arial"/>
          <w:sz w:val="24"/>
          <w:szCs w:val="24"/>
          <w:lang w:val="en-US" w:eastAsia="ja-JP"/>
        </w:rPr>
        <w:t xml:space="preserve">’s needs will fluctuate during their recovery journey. The </w:t>
      </w:r>
      <w:r w:rsidR="00992D71" w:rsidRPr="00F55076">
        <w:rPr>
          <w:rFonts w:ascii="Arial" w:hAnsi="Arial" w:cs="Arial"/>
          <w:sz w:val="24"/>
          <w:szCs w:val="24"/>
          <w:lang w:val="en-US" w:eastAsia="ja-JP"/>
        </w:rPr>
        <w:t>Provider</w:t>
      </w:r>
      <w:r w:rsidRPr="00F55076">
        <w:rPr>
          <w:rFonts w:ascii="Arial" w:hAnsi="Arial" w:cs="Arial"/>
          <w:sz w:val="24"/>
          <w:szCs w:val="24"/>
          <w:lang w:val="en-US" w:eastAsia="ja-JP"/>
        </w:rPr>
        <w:t xml:space="preserve"> will make proactive referrals to these services when appropriate and will accept referrals from these services as and when required.</w:t>
      </w:r>
    </w:p>
    <w:p w:rsidR="000D42A7" w:rsidRPr="00F55076" w:rsidRDefault="000D42A7" w:rsidP="00F55076">
      <w:pPr>
        <w:pStyle w:val="ListParagraph"/>
        <w:jc w:val="both"/>
        <w:rPr>
          <w:rFonts w:ascii="Arial" w:hAnsi="Arial" w:cs="Arial"/>
          <w:sz w:val="24"/>
          <w:szCs w:val="24"/>
          <w:lang w:val="en-US" w:eastAsia="ja-JP"/>
        </w:rPr>
      </w:pPr>
    </w:p>
    <w:p w:rsidR="00BA0A76" w:rsidRPr="002264ED" w:rsidRDefault="00D64A13" w:rsidP="00D64A13">
      <w:pPr>
        <w:pStyle w:val="Heading2"/>
        <w:rPr>
          <w:lang w:val="en-US" w:eastAsia="ja-JP"/>
        </w:rPr>
      </w:pPr>
      <w:r>
        <w:rPr>
          <w:lang w:val="en-US" w:eastAsia="ja-JP"/>
        </w:rPr>
        <w:lastRenderedPageBreak/>
        <w:t>3.14</w:t>
      </w:r>
      <w:r>
        <w:rPr>
          <w:lang w:val="en-US" w:eastAsia="ja-JP"/>
        </w:rPr>
        <w:tab/>
      </w:r>
      <w:r w:rsidR="00A21E06">
        <w:rPr>
          <w:lang w:val="en-US" w:eastAsia="ja-JP"/>
        </w:rPr>
        <w:t>Person</w:t>
      </w:r>
      <w:r w:rsidR="00BA0A76" w:rsidRPr="002264ED">
        <w:rPr>
          <w:lang w:val="en-US" w:eastAsia="ja-JP"/>
        </w:rPr>
        <w:t xml:space="preserve">al Budgets and </w:t>
      </w:r>
      <w:r w:rsidR="00A21E06">
        <w:rPr>
          <w:lang w:val="en-US" w:eastAsia="ja-JP"/>
        </w:rPr>
        <w:t>Person</w:t>
      </w:r>
      <w:r w:rsidR="00BA0A76" w:rsidRPr="002264ED">
        <w:rPr>
          <w:lang w:val="en-US" w:eastAsia="ja-JP"/>
        </w:rPr>
        <w:t>al Health Budgets</w:t>
      </w:r>
    </w:p>
    <w:p w:rsidR="00BA0A76" w:rsidRPr="00F55076" w:rsidRDefault="00BA0A76" w:rsidP="00F55076">
      <w:pPr>
        <w:jc w:val="both"/>
        <w:rPr>
          <w:rFonts w:ascii="Arial" w:hAnsi="Arial" w:cs="Arial"/>
          <w:sz w:val="24"/>
          <w:szCs w:val="24"/>
          <w:lang w:val="en-US" w:eastAsia="ja-JP"/>
        </w:rPr>
      </w:pPr>
    </w:p>
    <w:p w:rsidR="007C6BFB" w:rsidRPr="00F55076" w:rsidRDefault="00BA0A76" w:rsidP="00F55076">
      <w:pPr>
        <w:jc w:val="both"/>
        <w:rPr>
          <w:rFonts w:ascii="Arial" w:hAnsi="Arial" w:cs="Arial"/>
          <w:sz w:val="24"/>
          <w:szCs w:val="24"/>
          <w:lang w:val="en-US" w:eastAsia="ja-JP"/>
        </w:rPr>
      </w:pPr>
      <w:r w:rsidRPr="00F55076">
        <w:rPr>
          <w:rFonts w:ascii="Arial" w:hAnsi="Arial" w:cs="Arial"/>
          <w:sz w:val="24"/>
          <w:szCs w:val="24"/>
          <w:lang w:val="en-US" w:eastAsia="ja-JP"/>
        </w:rPr>
        <w:t xml:space="preserve">Where a </w:t>
      </w:r>
      <w:r w:rsidR="00A21E06">
        <w:rPr>
          <w:rFonts w:ascii="Arial" w:hAnsi="Arial" w:cs="Arial"/>
          <w:sz w:val="24"/>
          <w:szCs w:val="24"/>
          <w:lang w:val="en-US" w:eastAsia="ja-JP"/>
        </w:rPr>
        <w:t>person</w:t>
      </w:r>
      <w:r w:rsidRPr="00F55076">
        <w:rPr>
          <w:rFonts w:ascii="Arial" w:hAnsi="Arial" w:cs="Arial"/>
          <w:sz w:val="24"/>
          <w:szCs w:val="24"/>
          <w:lang w:val="en-US" w:eastAsia="ja-JP"/>
        </w:rPr>
        <w:t xml:space="preserve"> with a </w:t>
      </w:r>
      <w:r w:rsidR="00A21E06">
        <w:rPr>
          <w:rFonts w:ascii="Arial" w:hAnsi="Arial" w:cs="Arial"/>
          <w:sz w:val="24"/>
          <w:szCs w:val="24"/>
          <w:lang w:val="en-US" w:eastAsia="ja-JP"/>
        </w:rPr>
        <w:t>Person</w:t>
      </w:r>
      <w:r w:rsidRPr="00F55076">
        <w:rPr>
          <w:rFonts w:ascii="Arial" w:hAnsi="Arial" w:cs="Arial"/>
          <w:sz w:val="24"/>
          <w:szCs w:val="24"/>
          <w:lang w:val="en-US" w:eastAsia="ja-JP"/>
        </w:rPr>
        <w:t xml:space="preserve">al Budget or </w:t>
      </w:r>
      <w:r w:rsidR="00A21E06">
        <w:rPr>
          <w:rFonts w:ascii="Arial" w:hAnsi="Arial" w:cs="Arial"/>
          <w:sz w:val="24"/>
          <w:szCs w:val="24"/>
          <w:lang w:val="en-US" w:eastAsia="ja-JP"/>
        </w:rPr>
        <w:t>Person</w:t>
      </w:r>
      <w:r w:rsidRPr="00F55076">
        <w:rPr>
          <w:rFonts w:ascii="Arial" w:hAnsi="Arial" w:cs="Arial"/>
          <w:sz w:val="24"/>
          <w:szCs w:val="24"/>
          <w:lang w:val="en-US" w:eastAsia="ja-JP"/>
        </w:rPr>
        <w:t xml:space="preserve">al Health Budget wishes to purchase additional support </w:t>
      </w:r>
      <w:r w:rsidR="00057A3B" w:rsidRPr="002E57B5">
        <w:rPr>
          <w:rFonts w:ascii="Arial" w:hAnsi="Arial" w:cs="Arial"/>
          <w:sz w:val="24"/>
          <w:szCs w:val="24"/>
          <w:lang w:val="en-US" w:eastAsia="ja-JP"/>
        </w:rPr>
        <w:t>from the provider</w:t>
      </w:r>
      <w:r w:rsidR="00057A3B" w:rsidRPr="002E57B5">
        <w:rPr>
          <w:rFonts w:ascii="Arial" w:hAnsi="Arial" w:cs="Arial"/>
          <w:i/>
          <w:sz w:val="24"/>
          <w:szCs w:val="24"/>
          <w:lang w:val="en-US" w:eastAsia="ja-JP"/>
        </w:rPr>
        <w:t xml:space="preserve"> </w:t>
      </w:r>
      <w:r w:rsidRPr="00F55076">
        <w:rPr>
          <w:rFonts w:ascii="Arial" w:hAnsi="Arial" w:cs="Arial"/>
          <w:sz w:val="24"/>
          <w:szCs w:val="24"/>
          <w:lang w:val="en-US" w:eastAsia="ja-JP"/>
        </w:rPr>
        <w:t xml:space="preserve">(over and above that identified in their </w:t>
      </w:r>
      <w:r w:rsidR="007C6BFB" w:rsidRPr="00F55076">
        <w:rPr>
          <w:rFonts w:ascii="Arial" w:hAnsi="Arial" w:cs="Arial"/>
          <w:sz w:val="24"/>
          <w:szCs w:val="24"/>
          <w:lang w:val="en-US" w:eastAsia="ja-JP"/>
        </w:rPr>
        <w:t xml:space="preserve">individual </w:t>
      </w:r>
      <w:r w:rsidRPr="00F55076">
        <w:rPr>
          <w:rFonts w:ascii="Arial" w:hAnsi="Arial" w:cs="Arial"/>
          <w:sz w:val="24"/>
          <w:szCs w:val="24"/>
          <w:lang w:val="en-US" w:eastAsia="ja-JP"/>
        </w:rPr>
        <w:t xml:space="preserve">recovery plan) </w:t>
      </w:r>
      <w:r w:rsidR="009E4A3C" w:rsidRPr="00F55076">
        <w:rPr>
          <w:rFonts w:ascii="Arial" w:hAnsi="Arial" w:cs="Arial"/>
          <w:sz w:val="24"/>
          <w:szCs w:val="24"/>
          <w:lang w:val="en-US" w:eastAsia="ja-JP"/>
        </w:rPr>
        <w:t xml:space="preserve">then </w:t>
      </w:r>
      <w:r w:rsidRPr="00F55076">
        <w:rPr>
          <w:rFonts w:ascii="Arial" w:hAnsi="Arial" w:cs="Arial"/>
          <w:sz w:val="24"/>
          <w:szCs w:val="24"/>
          <w:lang w:val="en-US" w:eastAsia="ja-JP"/>
        </w:rPr>
        <w:t>this could be facilitated</w:t>
      </w:r>
      <w:r w:rsidR="007C6BFB" w:rsidRPr="00F55076">
        <w:rPr>
          <w:rFonts w:ascii="Arial" w:hAnsi="Arial" w:cs="Arial"/>
          <w:sz w:val="24"/>
          <w:szCs w:val="24"/>
          <w:lang w:val="en-US" w:eastAsia="ja-JP"/>
        </w:rPr>
        <w:t xml:space="preserve"> as long as:</w:t>
      </w:r>
    </w:p>
    <w:p w:rsidR="007C6BFB" w:rsidRPr="00F55076" w:rsidRDefault="007C6BFB" w:rsidP="00F55076">
      <w:pPr>
        <w:jc w:val="both"/>
        <w:rPr>
          <w:rFonts w:ascii="Arial" w:hAnsi="Arial" w:cs="Arial"/>
          <w:sz w:val="24"/>
          <w:szCs w:val="24"/>
          <w:lang w:val="en-US" w:eastAsia="ja-JP"/>
        </w:rPr>
      </w:pPr>
    </w:p>
    <w:p w:rsidR="007C6BFB" w:rsidRPr="00F55076" w:rsidRDefault="007C6BFB" w:rsidP="000242F3">
      <w:pPr>
        <w:pStyle w:val="ListParagraph"/>
        <w:numPr>
          <w:ilvl w:val="0"/>
          <w:numId w:val="28"/>
        </w:numPr>
        <w:jc w:val="both"/>
        <w:rPr>
          <w:rFonts w:ascii="Arial" w:hAnsi="Arial" w:cs="Arial"/>
          <w:sz w:val="24"/>
          <w:szCs w:val="24"/>
          <w:lang w:val="en-US" w:eastAsia="ja-JP"/>
        </w:rPr>
      </w:pPr>
      <w:r w:rsidRPr="00F55076">
        <w:rPr>
          <w:rFonts w:ascii="Arial" w:hAnsi="Arial" w:cs="Arial"/>
          <w:sz w:val="24"/>
          <w:szCs w:val="24"/>
          <w:lang w:val="en-US" w:eastAsia="ja-JP"/>
        </w:rPr>
        <w:t>The support to be purchased is clearly distinct from the support offered by the Recovery and Peer Support Service, and is separately recorded and monitored.</w:t>
      </w:r>
    </w:p>
    <w:p w:rsidR="007C6BFB" w:rsidRPr="00F55076" w:rsidRDefault="007C6BFB" w:rsidP="00F55076">
      <w:pPr>
        <w:jc w:val="both"/>
        <w:rPr>
          <w:rFonts w:ascii="Arial" w:hAnsi="Arial" w:cs="Arial"/>
          <w:sz w:val="24"/>
          <w:szCs w:val="24"/>
          <w:lang w:val="en-US" w:eastAsia="ja-JP"/>
        </w:rPr>
      </w:pPr>
    </w:p>
    <w:p w:rsidR="007C6BFB" w:rsidRPr="00F55076" w:rsidRDefault="007C6BFB" w:rsidP="000242F3">
      <w:pPr>
        <w:pStyle w:val="ListParagraph"/>
        <w:numPr>
          <w:ilvl w:val="0"/>
          <w:numId w:val="28"/>
        </w:numPr>
        <w:jc w:val="both"/>
        <w:rPr>
          <w:rFonts w:ascii="Arial" w:hAnsi="Arial" w:cs="Arial"/>
          <w:sz w:val="24"/>
          <w:szCs w:val="24"/>
          <w:lang w:val="en-US" w:eastAsia="ja-JP"/>
        </w:rPr>
      </w:pPr>
      <w:r w:rsidRPr="00F55076">
        <w:rPr>
          <w:rFonts w:ascii="Arial" w:hAnsi="Arial" w:cs="Arial"/>
          <w:sz w:val="24"/>
          <w:szCs w:val="24"/>
          <w:lang w:val="en-US" w:eastAsia="ja-JP"/>
        </w:rPr>
        <w:t xml:space="preserve">The </w:t>
      </w:r>
      <w:r w:rsidR="00992D71" w:rsidRPr="00F55076">
        <w:rPr>
          <w:rFonts w:ascii="Arial" w:hAnsi="Arial" w:cs="Arial"/>
          <w:sz w:val="24"/>
          <w:szCs w:val="24"/>
          <w:lang w:val="en-US" w:eastAsia="ja-JP"/>
        </w:rPr>
        <w:t>Provider</w:t>
      </w:r>
      <w:r w:rsidRPr="00F55076">
        <w:rPr>
          <w:rFonts w:ascii="Arial" w:hAnsi="Arial" w:cs="Arial"/>
          <w:sz w:val="24"/>
          <w:szCs w:val="24"/>
          <w:lang w:val="en-US" w:eastAsia="ja-JP"/>
        </w:rPr>
        <w:t xml:space="preserve"> is appropriately registered with local and national b</w:t>
      </w:r>
      <w:r w:rsidR="00C06578">
        <w:rPr>
          <w:rFonts w:ascii="Arial" w:hAnsi="Arial" w:cs="Arial"/>
          <w:sz w:val="24"/>
          <w:szCs w:val="24"/>
          <w:lang w:val="en-US" w:eastAsia="ja-JP"/>
        </w:rPr>
        <w:t>odies to deliver an additional s</w:t>
      </w:r>
      <w:r w:rsidRPr="00F55076">
        <w:rPr>
          <w:rFonts w:ascii="Arial" w:hAnsi="Arial" w:cs="Arial"/>
          <w:sz w:val="24"/>
          <w:szCs w:val="24"/>
          <w:lang w:val="en-US" w:eastAsia="ja-JP"/>
        </w:rPr>
        <w:t xml:space="preserve">ervice for </w:t>
      </w:r>
      <w:r w:rsidR="00A21E06">
        <w:rPr>
          <w:rFonts w:ascii="Arial" w:hAnsi="Arial" w:cs="Arial"/>
          <w:sz w:val="24"/>
          <w:szCs w:val="24"/>
          <w:lang w:val="en-US" w:eastAsia="ja-JP"/>
        </w:rPr>
        <w:t>Person</w:t>
      </w:r>
      <w:r w:rsidRPr="00F55076">
        <w:rPr>
          <w:rFonts w:ascii="Arial" w:hAnsi="Arial" w:cs="Arial"/>
          <w:sz w:val="24"/>
          <w:szCs w:val="24"/>
          <w:lang w:val="en-US" w:eastAsia="ja-JP"/>
        </w:rPr>
        <w:t xml:space="preserve"> with </w:t>
      </w:r>
      <w:r w:rsidR="00A21E06">
        <w:rPr>
          <w:rFonts w:ascii="Arial" w:hAnsi="Arial" w:cs="Arial"/>
          <w:sz w:val="24"/>
          <w:szCs w:val="24"/>
          <w:lang w:val="en-US" w:eastAsia="ja-JP"/>
        </w:rPr>
        <w:t>Person</w:t>
      </w:r>
      <w:r w:rsidRPr="00F55076">
        <w:rPr>
          <w:rFonts w:ascii="Arial" w:hAnsi="Arial" w:cs="Arial"/>
          <w:sz w:val="24"/>
          <w:szCs w:val="24"/>
          <w:lang w:val="en-US" w:eastAsia="ja-JP"/>
        </w:rPr>
        <w:t xml:space="preserve">al Budgets or </w:t>
      </w:r>
      <w:r w:rsidR="00A21E06">
        <w:rPr>
          <w:rFonts w:ascii="Arial" w:hAnsi="Arial" w:cs="Arial"/>
          <w:sz w:val="24"/>
          <w:szCs w:val="24"/>
          <w:lang w:val="en-US" w:eastAsia="ja-JP"/>
        </w:rPr>
        <w:t>Person</w:t>
      </w:r>
      <w:r w:rsidRPr="00F55076">
        <w:rPr>
          <w:rFonts w:ascii="Arial" w:hAnsi="Arial" w:cs="Arial"/>
          <w:sz w:val="24"/>
          <w:szCs w:val="24"/>
          <w:lang w:val="en-US" w:eastAsia="ja-JP"/>
        </w:rPr>
        <w:t>al Health Budgets.</w:t>
      </w:r>
    </w:p>
    <w:p w:rsidR="007C6BFB" w:rsidRPr="00F55076" w:rsidRDefault="007C6BFB" w:rsidP="00F55076">
      <w:pPr>
        <w:jc w:val="both"/>
        <w:rPr>
          <w:rFonts w:ascii="Arial" w:hAnsi="Arial" w:cs="Arial"/>
          <w:sz w:val="24"/>
          <w:szCs w:val="24"/>
          <w:lang w:val="en-US" w:eastAsia="ja-JP"/>
        </w:rPr>
      </w:pPr>
    </w:p>
    <w:p w:rsidR="00BA0A76" w:rsidRPr="00F55076" w:rsidRDefault="00BA0A76" w:rsidP="00F55076">
      <w:pPr>
        <w:jc w:val="both"/>
        <w:rPr>
          <w:rFonts w:ascii="Arial" w:hAnsi="Arial" w:cs="Arial"/>
          <w:sz w:val="24"/>
          <w:szCs w:val="24"/>
          <w:lang w:val="en-US" w:eastAsia="ja-JP"/>
        </w:rPr>
      </w:pPr>
      <w:r w:rsidRPr="00F55076">
        <w:rPr>
          <w:rFonts w:ascii="Arial" w:hAnsi="Arial" w:cs="Arial"/>
          <w:sz w:val="24"/>
          <w:szCs w:val="24"/>
          <w:lang w:val="en-US" w:eastAsia="ja-JP"/>
        </w:rPr>
        <w:t>Over time this could bring in additional income and business development</w:t>
      </w:r>
      <w:r w:rsidR="007C6BFB" w:rsidRPr="00F55076">
        <w:rPr>
          <w:rFonts w:ascii="Arial" w:hAnsi="Arial" w:cs="Arial"/>
          <w:sz w:val="24"/>
          <w:szCs w:val="24"/>
          <w:lang w:val="en-US" w:eastAsia="ja-JP"/>
        </w:rPr>
        <w:t xml:space="preserve"> opportunities for the </w:t>
      </w:r>
      <w:r w:rsidR="00992D71" w:rsidRPr="00F55076">
        <w:rPr>
          <w:rFonts w:ascii="Arial" w:hAnsi="Arial" w:cs="Arial"/>
          <w:sz w:val="24"/>
          <w:szCs w:val="24"/>
          <w:lang w:val="en-US" w:eastAsia="ja-JP"/>
        </w:rPr>
        <w:t>Provider</w:t>
      </w:r>
      <w:r w:rsidR="007C6BFB" w:rsidRPr="00F55076">
        <w:rPr>
          <w:rFonts w:ascii="Arial" w:hAnsi="Arial" w:cs="Arial"/>
          <w:sz w:val="24"/>
          <w:szCs w:val="24"/>
          <w:lang w:val="en-US" w:eastAsia="ja-JP"/>
        </w:rPr>
        <w:t xml:space="preserve">, and may offer </w:t>
      </w:r>
      <w:r w:rsidR="00C06578">
        <w:rPr>
          <w:rFonts w:ascii="Arial" w:hAnsi="Arial" w:cs="Arial"/>
          <w:sz w:val="24"/>
          <w:szCs w:val="24"/>
          <w:lang w:val="en-US" w:eastAsia="ja-JP"/>
        </w:rPr>
        <w:t>p</w:t>
      </w:r>
      <w:r w:rsidR="00A21E06">
        <w:rPr>
          <w:rFonts w:ascii="Arial" w:hAnsi="Arial" w:cs="Arial"/>
          <w:sz w:val="24"/>
          <w:szCs w:val="24"/>
          <w:lang w:val="en-US" w:eastAsia="ja-JP"/>
        </w:rPr>
        <w:t>eople</w:t>
      </w:r>
      <w:r w:rsidR="007C6BFB" w:rsidRPr="00F55076">
        <w:rPr>
          <w:rFonts w:ascii="Arial" w:hAnsi="Arial" w:cs="Arial"/>
          <w:sz w:val="24"/>
          <w:szCs w:val="24"/>
          <w:lang w:val="en-US" w:eastAsia="ja-JP"/>
        </w:rPr>
        <w:t xml:space="preserve"> choice and control. </w:t>
      </w:r>
      <w:r w:rsidR="0019384C" w:rsidRPr="00F55076">
        <w:rPr>
          <w:rFonts w:ascii="Arial" w:hAnsi="Arial" w:cs="Arial"/>
          <w:sz w:val="24"/>
          <w:szCs w:val="24"/>
          <w:lang w:val="en-US" w:eastAsia="ja-JP"/>
        </w:rPr>
        <w:t xml:space="preserve">The </w:t>
      </w:r>
      <w:r w:rsidR="00992D71" w:rsidRPr="00F55076">
        <w:rPr>
          <w:rFonts w:ascii="Arial" w:hAnsi="Arial" w:cs="Arial"/>
          <w:sz w:val="24"/>
          <w:szCs w:val="24"/>
          <w:lang w:val="en-US" w:eastAsia="ja-JP"/>
        </w:rPr>
        <w:t>Provider</w:t>
      </w:r>
      <w:r w:rsidR="0019384C" w:rsidRPr="00F55076">
        <w:rPr>
          <w:rFonts w:ascii="Arial" w:hAnsi="Arial" w:cs="Arial"/>
          <w:sz w:val="24"/>
          <w:szCs w:val="24"/>
          <w:lang w:val="en-US" w:eastAsia="ja-JP"/>
        </w:rPr>
        <w:t xml:space="preserve"> will need to</w:t>
      </w:r>
      <w:r w:rsidRPr="00F55076">
        <w:rPr>
          <w:rFonts w:ascii="Arial" w:hAnsi="Arial" w:cs="Arial"/>
          <w:sz w:val="24"/>
          <w:szCs w:val="24"/>
          <w:lang w:val="en-US" w:eastAsia="ja-JP"/>
        </w:rPr>
        <w:t xml:space="preserve"> </w:t>
      </w:r>
      <w:r w:rsidR="009E4A3C" w:rsidRPr="00F55076">
        <w:rPr>
          <w:rFonts w:ascii="Arial" w:hAnsi="Arial" w:cs="Arial"/>
          <w:sz w:val="24"/>
          <w:szCs w:val="24"/>
          <w:lang w:val="en-US" w:eastAsia="ja-JP"/>
        </w:rPr>
        <w:t>clarify what support is proposed</w:t>
      </w:r>
      <w:r w:rsidR="007C6BFB" w:rsidRPr="00F55076">
        <w:rPr>
          <w:rFonts w:ascii="Arial" w:hAnsi="Arial" w:cs="Arial"/>
          <w:sz w:val="24"/>
          <w:szCs w:val="24"/>
          <w:lang w:val="en-US" w:eastAsia="ja-JP"/>
        </w:rPr>
        <w:t xml:space="preserve">, and </w:t>
      </w:r>
      <w:r w:rsidR="0019384C" w:rsidRPr="00F55076">
        <w:rPr>
          <w:rFonts w:ascii="Arial" w:hAnsi="Arial" w:cs="Arial"/>
          <w:sz w:val="24"/>
          <w:szCs w:val="24"/>
          <w:lang w:val="en-US" w:eastAsia="ja-JP"/>
        </w:rPr>
        <w:t xml:space="preserve">have clear communication plans in place to support </w:t>
      </w:r>
      <w:r w:rsidR="00C06578">
        <w:rPr>
          <w:rFonts w:ascii="Arial" w:hAnsi="Arial" w:cs="Arial"/>
          <w:sz w:val="24"/>
          <w:szCs w:val="24"/>
          <w:lang w:val="en-US" w:eastAsia="ja-JP"/>
        </w:rPr>
        <w:t xml:space="preserve">individual </w:t>
      </w:r>
      <w:r w:rsidR="0019384C" w:rsidRPr="00F55076">
        <w:rPr>
          <w:rFonts w:ascii="Arial" w:hAnsi="Arial" w:cs="Arial"/>
          <w:sz w:val="24"/>
          <w:szCs w:val="24"/>
          <w:lang w:val="en-US" w:eastAsia="ja-JP"/>
        </w:rPr>
        <w:t xml:space="preserve">understanding and decision-making. Commissioners will be </w:t>
      </w:r>
      <w:r w:rsidRPr="00F55076">
        <w:rPr>
          <w:rFonts w:ascii="Arial" w:hAnsi="Arial" w:cs="Arial"/>
          <w:sz w:val="24"/>
          <w:szCs w:val="24"/>
          <w:lang w:val="en-US" w:eastAsia="ja-JP"/>
        </w:rPr>
        <w:t xml:space="preserve">mindful </w:t>
      </w:r>
      <w:r w:rsidR="0019384C" w:rsidRPr="00F55076">
        <w:rPr>
          <w:rFonts w:ascii="Arial" w:hAnsi="Arial" w:cs="Arial"/>
          <w:sz w:val="24"/>
          <w:szCs w:val="24"/>
          <w:lang w:val="en-US" w:eastAsia="ja-JP"/>
        </w:rPr>
        <w:t xml:space="preserve">of the potential for </w:t>
      </w:r>
      <w:r w:rsidRPr="00F55076">
        <w:rPr>
          <w:rFonts w:ascii="Arial" w:hAnsi="Arial" w:cs="Arial"/>
          <w:sz w:val="24"/>
          <w:szCs w:val="24"/>
          <w:lang w:val="en-US" w:eastAsia="ja-JP"/>
        </w:rPr>
        <w:t xml:space="preserve">double funding </w:t>
      </w:r>
      <w:r w:rsidR="0019384C" w:rsidRPr="00F55076">
        <w:rPr>
          <w:rFonts w:ascii="Arial" w:hAnsi="Arial" w:cs="Arial"/>
          <w:sz w:val="24"/>
          <w:szCs w:val="24"/>
          <w:lang w:val="en-US" w:eastAsia="ja-JP"/>
        </w:rPr>
        <w:t xml:space="preserve">as a result of this arrangement and would therefore need to have an on-going understanding of the use of </w:t>
      </w:r>
      <w:r w:rsidR="00A21E06">
        <w:rPr>
          <w:rFonts w:ascii="Arial" w:hAnsi="Arial" w:cs="Arial"/>
          <w:sz w:val="24"/>
          <w:szCs w:val="24"/>
          <w:lang w:val="en-US" w:eastAsia="ja-JP"/>
        </w:rPr>
        <w:t>Person</w:t>
      </w:r>
      <w:r w:rsidR="0019384C" w:rsidRPr="00F55076">
        <w:rPr>
          <w:rFonts w:ascii="Arial" w:hAnsi="Arial" w:cs="Arial"/>
          <w:sz w:val="24"/>
          <w:szCs w:val="24"/>
          <w:lang w:val="en-US" w:eastAsia="ja-JP"/>
        </w:rPr>
        <w:t xml:space="preserve">al Budgets or </w:t>
      </w:r>
      <w:r w:rsidR="00A21E06">
        <w:rPr>
          <w:rFonts w:ascii="Arial" w:hAnsi="Arial" w:cs="Arial"/>
          <w:sz w:val="24"/>
          <w:szCs w:val="24"/>
          <w:lang w:val="en-US" w:eastAsia="ja-JP"/>
        </w:rPr>
        <w:t>Person</w:t>
      </w:r>
      <w:r w:rsidR="0019384C" w:rsidRPr="00F55076">
        <w:rPr>
          <w:rFonts w:ascii="Arial" w:hAnsi="Arial" w:cs="Arial"/>
          <w:sz w:val="24"/>
          <w:szCs w:val="24"/>
          <w:lang w:val="en-US" w:eastAsia="ja-JP"/>
        </w:rPr>
        <w:t xml:space="preserve">al Health Budgets </w:t>
      </w:r>
      <w:r w:rsidR="002E57B5">
        <w:rPr>
          <w:rFonts w:ascii="Arial" w:hAnsi="Arial" w:cs="Arial"/>
          <w:sz w:val="24"/>
          <w:szCs w:val="24"/>
          <w:lang w:val="en-US" w:eastAsia="ja-JP"/>
        </w:rPr>
        <w:t>alongside</w:t>
      </w:r>
      <w:r w:rsidR="0019384C" w:rsidRPr="00F55076">
        <w:rPr>
          <w:rFonts w:ascii="Arial" w:hAnsi="Arial" w:cs="Arial"/>
          <w:sz w:val="24"/>
          <w:szCs w:val="24"/>
          <w:lang w:val="en-US" w:eastAsia="ja-JP"/>
        </w:rPr>
        <w:t xml:space="preserve"> the Service.</w:t>
      </w:r>
    </w:p>
    <w:p w:rsidR="00BA0A76" w:rsidRPr="00F55076" w:rsidRDefault="00BA0A76" w:rsidP="00F55076">
      <w:pPr>
        <w:jc w:val="both"/>
        <w:rPr>
          <w:rFonts w:ascii="Arial" w:hAnsi="Arial" w:cs="Arial"/>
          <w:sz w:val="24"/>
          <w:szCs w:val="24"/>
          <w:lang w:val="en-US" w:eastAsia="ja-JP"/>
        </w:rPr>
      </w:pPr>
    </w:p>
    <w:p w:rsidR="00BA0A76" w:rsidRPr="002264ED" w:rsidRDefault="00D64A13" w:rsidP="00D64A13">
      <w:pPr>
        <w:pStyle w:val="Heading2"/>
        <w:rPr>
          <w:lang w:eastAsia="en-GB"/>
        </w:rPr>
      </w:pPr>
      <w:r>
        <w:rPr>
          <w:lang w:eastAsia="en-GB"/>
        </w:rPr>
        <w:t>3.15</w:t>
      </w:r>
      <w:r>
        <w:rPr>
          <w:lang w:eastAsia="en-GB"/>
        </w:rPr>
        <w:tab/>
      </w:r>
      <w:r w:rsidR="00BA0A76" w:rsidRPr="002264ED">
        <w:rPr>
          <w:lang w:eastAsia="en-GB"/>
        </w:rPr>
        <w:t xml:space="preserve">Required Outcomes </w:t>
      </w:r>
    </w:p>
    <w:p w:rsidR="00BA0A76" w:rsidRPr="00F55076" w:rsidRDefault="00BA0A76" w:rsidP="00F55076">
      <w:pPr>
        <w:widowControl w:val="0"/>
        <w:autoSpaceDE w:val="0"/>
        <w:autoSpaceDN w:val="0"/>
        <w:adjustRightInd w:val="0"/>
        <w:ind w:left="360"/>
        <w:jc w:val="both"/>
        <w:rPr>
          <w:rFonts w:ascii="Arial" w:hAnsi="Arial" w:cs="Arial"/>
          <w:b/>
          <w:sz w:val="24"/>
          <w:szCs w:val="24"/>
          <w:lang w:eastAsia="en-GB"/>
        </w:rPr>
      </w:pPr>
    </w:p>
    <w:p w:rsidR="00BA0A76" w:rsidRPr="000242F3" w:rsidRDefault="00BA0A76" w:rsidP="00F55076">
      <w:pPr>
        <w:widowControl w:val="0"/>
        <w:autoSpaceDE w:val="0"/>
        <w:autoSpaceDN w:val="0"/>
        <w:adjustRightInd w:val="0"/>
        <w:jc w:val="both"/>
        <w:rPr>
          <w:rFonts w:ascii="Arial" w:hAnsi="Arial" w:cs="Arial"/>
          <w:sz w:val="24"/>
          <w:szCs w:val="24"/>
        </w:rPr>
      </w:pPr>
      <w:r w:rsidRPr="00F55076">
        <w:rPr>
          <w:rFonts w:ascii="Arial" w:hAnsi="Arial" w:cs="Arial"/>
          <w:sz w:val="24"/>
          <w:szCs w:val="24"/>
        </w:rPr>
        <w:t xml:space="preserve">The </w:t>
      </w:r>
      <w:r w:rsidR="00992D71" w:rsidRPr="00F55076">
        <w:rPr>
          <w:rFonts w:ascii="Arial" w:hAnsi="Arial" w:cs="Arial"/>
          <w:sz w:val="24"/>
          <w:szCs w:val="24"/>
        </w:rPr>
        <w:t>Provider</w:t>
      </w:r>
      <w:r w:rsidRPr="00F55076">
        <w:rPr>
          <w:rFonts w:ascii="Arial" w:hAnsi="Arial" w:cs="Arial"/>
          <w:sz w:val="24"/>
          <w:szCs w:val="24"/>
        </w:rPr>
        <w:t xml:space="preserve"> will use appropriate recovery tools to measure achievement of </w:t>
      </w:r>
      <w:r w:rsidRPr="000242F3">
        <w:rPr>
          <w:rFonts w:ascii="Arial" w:hAnsi="Arial" w:cs="Arial"/>
          <w:sz w:val="24"/>
          <w:szCs w:val="24"/>
        </w:rPr>
        <w:t>individual level outcomes, which will be agreed with Commissioners prior to the commencement of the Service.  This data will be able to be aggregated to a service level to measure the overall impact of the Service and to measure staff performance targets.  Data will be provided in quarterly and annual reports as well as for ad-hoc requests by Commissioners.</w:t>
      </w:r>
    </w:p>
    <w:p w:rsidR="00BA0A76" w:rsidRPr="000242F3" w:rsidRDefault="00BA0A76" w:rsidP="00F55076">
      <w:pPr>
        <w:widowControl w:val="0"/>
        <w:autoSpaceDE w:val="0"/>
        <w:autoSpaceDN w:val="0"/>
        <w:adjustRightInd w:val="0"/>
        <w:jc w:val="both"/>
        <w:rPr>
          <w:rFonts w:ascii="Arial" w:hAnsi="Arial" w:cs="Arial"/>
          <w:sz w:val="24"/>
          <w:szCs w:val="24"/>
        </w:rPr>
      </w:pPr>
    </w:p>
    <w:p w:rsidR="00BA0A76" w:rsidRPr="00F55076" w:rsidRDefault="00BA0A76" w:rsidP="00F55076">
      <w:pPr>
        <w:widowControl w:val="0"/>
        <w:autoSpaceDE w:val="0"/>
        <w:autoSpaceDN w:val="0"/>
        <w:adjustRightInd w:val="0"/>
        <w:jc w:val="both"/>
        <w:rPr>
          <w:rFonts w:ascii="Arial" w:hAnsi="Arial" w:cs="Arial"/>
          <w:sz w:val="24"/>
          <w:szCs w:val="24"/>
        </w:rPr>
      </w:pPr>
      <w:r w:rsidRPr="000242F3">
        <w:rPr>
          <w:rFonts w:ascii="Arial" w:hAnsi="Arial" w:cs="Arial"/>
          <w:sz w:val="24"/>
          <w:szCs w:val="24"/>
        </w:rPr>
        <w:t xml:space="preserve">The </w:t>
      </w:r>
      <w:r w:rsidR="00992D71" w:rsidRPr="000242F3">
        <w:rPr>
          <w:rFonts w:ascii="Arial" w:hAnsi="Arial" w:cs="Arial"/>
          <w:sz w:val="24"/>
          <w:szCs w:val="24"/>
        </w:rPr>
        <w:t>Provider</w:t>
      </w:r>
      <w:r w:rsidRPr="000242F3">
        <w:rPr>
          <w:rFonts w:ascii="Arial" w:hAnsi="Arial" w:cs="Arial"/>
          <w:sz w:val="24"/>
          <w:szCs w:val="24"/>
        </w:rPr>
        <w:t xml:space="preserve"> will agree a method of outcomes monitoring for peer support groups with Commissioners prior to commencement of the service.</w:t>
      </w:r>
      <w:r w:rsidRPr="00F55076">
        <w:rPr>
          <w:rFonts w:ascii="Arial" w:hAnsi="Arial" w:cs="Arial"/>
          <w:sz w:val="24"/>
          <w:szCs w:val="24"/>
        </w:rPr>
        <w:t xml:space="preserve">  Data collection will be proportionate for this element of the service and may include an annual survey of </w:t>
      </w:r>
      <w:r w:rsidR="00A21E06">
        <w:rPr>
          <w:rFonts w:ascii="Arial" w:hAnsi="Arial" w:cs="Arial"/>
          <w:sz w:val="24"/>
          <w:szCs w:val="24"/>
        </w:rPr>
        <w:t>people</w:t>
      </w:r>
      <w:r w:rsidRPr="00F55076">
        <w:rPr>
          <w:rFonts w:ascii="Arial" w:hAnsi="Arial" w:cs="Arial"/>
          <w:sz w:val="24"/>
          <w:szCs w:val="24"/>
        </w:rPr>
        <w:t xml:space="preserve"> using the peer support groups.  All monitoring data will be available as a raw data set on request and aggregated to a service level for the purpose of performance reports.</w:t>
      </w:r>
    </w:p>
    <w:p w:rsidR="00BA0A76" w:rsidRPr="00F55076" w:rsidRDefault="00BA0A76" w:rsidP="00F55076">
      <w:pPr>
        <w:widowControl w:val="0"/>
        <w:autoSpaceDE w:val="0"/>
        <w:autoSpaceDN w:val="0"/>
        <w:adjustRightInd w:val="0"/>
        <w:jc w:val="both"/>
        <w:rPr>
          <w:rFonts w:ascii="Arial" w:hAnsi="Arial" w:cs="Arial"/>
          <w:sz w:val="24"/>
          <w:szCs w:val="24"/>
        </w:rPr>
      </w:pPr>
    </w:p>
    <w:p w:rsidR="00BA0A76" w:rsidRPr="00F55076" w:rsidRDefault="00BA0A76" w:rsidP="00F55076">
      <w:pPr>
        <w:widowControl w:val="0"/>
        <w:autoSpaceDE w:val="0"/>
        <w:autoSpaceDN w:val="0"/>
        <w:adjustRightInd w:val="0"/>
        <w:jc w:val="both"/>
        <w:rPr>
          <w:rFonts w:ascii="Arial" w:hAnsi="Arial" w:cs="Arial"/>
          <w:sz w:val="24"/>
          <w:szCs w:val="24"/>
        </w:rPr>
      </w:pPr>
      <w:r w:rsidRPr="00F55076">
        <w:rPr>
          <w:rFonts w:ascii="Arial" w:hAnsi="Arial" w:cs="Arial"/>
          <w:sz w:val="24"/>
          <w:szCs w:val="24"/>
        </w:rPr>
        <w:t xml:space="preserve">The </w:t>
      </w:r>
      <w:r w:rsidR="00992D71" w:rsidRPr="00F55076">
        <w:rPr>
          <w:rFonts w:ascii="Arial" w:hAnsi="Arial" w:cs="Arial"/>
          <w:sz w:val="24"/>
          <w:szCs w:val="24"/>
        </w:rPr>
        <w:t>Provider</w:t>
      </w:r>
      <w:r w:rsidRPr="00F55076">
        <w:rPr>
          <w:rFonts w:ascii="Arial" w:hAnsi="Arial" w:cs="Arial"/>
          <w:sz w:val="24"/>
          <w:szCs w:val="24"/>
        </w:rPr>
        <w:t>, will at a minimum, work to achieve and evidence the outcomes</w:t>
      </w:r>
      <w:r w:rsidR="00895D03">
        <w:rPr>
          <w:rFonts w:ascii="Arial" w:hAnsi="Arial" w:cs="Arial"/>
          <w:sz w:val="24"/>
          <w:szCs w:val="24"/>
        </w:rPr>
        <w:t xml:space="preserve"> below on a self-reporting basis. The Provider is expected to capture information from people using the service at timely intervals to evidence these outcomes, and evidence that 75% of people agree with the following statements:</w:t>
      </w:r>
    </w:p>
    <w:p w:rsidR="00BA0A76" w:rsidRPr="00F55076" w:rsidRDefault="00BA0A76" w:rsidP="00F55076">
      <w:pPr>
        <w:widowControl w:val="0"/>
        <w:autoSpaceDE w:val="0"/>
        <w:autoSpaceDN w:val="0"/>
        <w:adjustRightInd w:val="0"/>
        <w:jc w:val="both"/>
        <w:rPr>
          <w:rFonts w:ascii="Arial" w:hAnsi="Arial" w:cs="Arial"/>
          <w:sz w:val="24"/>
          <w:szCs w:val="24"/>
        </w:rPr>
      </w:pPr>
    </w:p>
    <w:tbl>
      <w:tblPr>
        <w:tblStyle w:val="TableGrid"/>
        <w:tblW w:w="0" w:type="auto"/>
        <w:tblLook w:val="04A0" w:firstRow="1" w:lastRow="0" w:firstColumn="1" w:lastColumn="0" w:noHBand="0" w:noVBand="1"/>
      </w:tblPr>
      <w:tblGrid>
        <w:gridCol w:w="1951"/>
        <w:gridCol w:w="7291"/>
      </w:tblGrid>
      <w:tr w:rsidR="00BA0A76" w:rsidRPr="00F55076" w:rsidTr="009D2CAE">
        <w:trPr>
          <w:trHeight w:val="340"/>
        </w:trPr>
        <w:tc>
          <w:tcPr>
            <w:tcW w:w="9242" w:type="dxa"/>
            <w:gridSpan w:val="2"/>
            <w:vAlign w:val="center"/>
          </w:tcPr>
          <w:p w:rsidR="00BA0A76" w:rsidRPr="00F55076" w:rsidRDefault="00EE5CE5" w:rsidP="00EE5CE5">
            <w:pPr>
              <w:widowControl w:val="0"/>
              <w:autoSpaceDE w:val="0"/>
              <w:autoSpaceDN w:val="0"/>
              <w:adjustRightInd w:val="0"/>
              <w:jc w:val="both"/>
              <w:rPr>
                <w:rFonts w:ascii="Arial" w:hAnsi="Arial" w:cs="Arial"/>
                <w:sz w:val="24"/>
                <w:szCs w:val="24"/>
              </w:rPr>
            </w:pPr>
            <w:r>
              <w:rPr>
                <w:rFonts w:ascii="Arial" w:hAnsi="Arial" w:cs="Arial"/>
                <w:sz w:val="24"/>
                <w:szCs w:val="24"/>
              </w:rPr>
              <w:t>As a result of accessing support from this service</w:t>
            </w:r>
            <w:r w:rsidR="002C3FAE">
              <w:rPr>
                <w:rFonts w:ascii="Arial" w:hAnsi="Arial" w:cs="Arial"/>
                <w:sz w:val="24"/>
                <w:szCs w:val="24"/>
              </w:rPr>
              <w:t>*</w:t>
            </w:r>
            <w:r>
              <w:rPr>
                <w:rFonts w:ascii="Arial" w:hAnsi="Arial" w:cs="Arial"/>
                <w:sz w:val="24"/>
                <w:szCs w:val="24"/>
              </w:rPr>
              <w:t xml:space="preserve"> </w:t>
            </w:r>
            <w:r w:rsidR="00BA0A76" w:rsidRPr="00F55076">
              <w:rPr>
                <w:rFonts w:ascii="Arial" w:hAnsi="Arial" w:cs="Arial"/>
                <w:sz w:val="24"/>
                <w:szCs w:val="24"/>
              </w:rPr>
              <w:t>….</w:t>
            </w:r>
          </w:p>
        </w:tc>
      </w:tr>
      <w:tr w:rsidR="00BA0A76" w:rsidRPr="00F55076" w:rsidTr="009D2CAE">
        <w:trPr>
          <w:trHeight w:val="369"/>
        </w:trPr>
        <w:tc>
          <w:tcPr>
            <w:tcW w:w="1951" w:type="dxa"/>
            <w:vMerge w:val="restart"/>
            <w:vAlign w:val="center"/>
          </w:tcPr>
          <w:p w:rsidR="00BA0A76" w:rsidRPr="00F55076" w:rsidRDefault="00BA0A76" w:rsidP="00F55076">
            <w:pPr>
              <w:widowControl w:val="0"/>
              <w:autoSpaceDE w:val="0"/>
              <w:autoSpaceDN w:val="0"/>
              <w:adjustRightInd w:val="0"/>
              <w:jc w:val="both"/>
              <w:rPr>
                <w:rFonts w:ascii="Arial" w:hAnsi="Arial" w:cs="Arial"/>
                <w:b/>
                <w:sz w:val="24"/>
                <w:szCs w:val="24"/>
              </w:rPr>
            </w:pPr>
            <w:r w:rsidRPr="00F55076">
              <w:rPr>
                <w:rFonts w:ascii="Arial" w:hAnsi="Arial" w:cs="Arial"/>
                <w:b/>
                <w:sz w:val="24"/>
                <w:szCs w:val="24"/>
              </w:rPr>
              <w:t>Individual level outcomes</w:t>
            </w:r>
            <w:r w:rsidR="002C3FAE">
              <w:rPr>
                <w:rFonts w:ascii="Arial" w:hAnsi="Arial" w:cs="Arial"/>
                <w:b/>
                <w:sz w:val="24"/>
                <w:szCs w:val="24"/>
              </w:rPr>
              <w:t>**</w:t>
            </w:r>
          </w:p>
        </w:tc>
        <w:tc>
          <w:tcPr>
            <w:tcW w:w="7291" w:type="dxa"/>
            <w:vAlign w:val="center"/>
          </w:tcPr>
          <w:p w:rsidR="00BA0A76" w:rsidRPr="00F55076" w:rsidRDefault="00895D03" w:rsidP="00EE5CE5">
            <w:pPr>
              <w:widowControl w:val="0"/>
              <w:autoSpaceDE w:val="0"/>
              <w:autoSpaceDN w:val="0"/>
              <w:adjustRightInd w:val="0"/>
              <w:jc w:val="both"/>
              <w:rPr>
                <w:rFonts w:ascii="Arial" w:hAnsi="Arial" w:cs="Arial"/>
                <w:sz w:val="24"/>
                <w:szCs w:val="24"/>
              </w:rPr>
            </w:pPr>
            <w:r>
              <w:rPr>
                <w:rFonts w:ascii="Arial" w:hAnsi="Arial" w:cs="Arial"/>
                <w:sz w:val="24"/>
                <w:szCs w:val="24"/>
              </w:rPr>
              <w:t>I feel more able to manage and maintain my</w:t>
            </w:r>
            <w:r w:rsidR="00BA0A76" w:rsidRPr="00F55076">
              <w:rPr>
                <w:rFonts w:ascii="Arial" w:hAnsi="Arial" w:cs="Arial"/>
                <w:sz w:val="24"/>
                <w:szCs w:val="24"/>
              </w:rPr>
              <w:t xml:space="preserve"> mental health condition</w:t>
            </w:r>
            <w:r w:rsidR="003C2F82">
              <w:rPr>
                <w:rFonts w:ascii="Arial" w:hAnsi="Arial" w:cs="Arial"/>
                <w:sz w:val="24"/>
                <w:szCs w:val="24"/>
              </w:rPr>
              <w:t xml:space="preserve"> </w:t>
            </w:r>
          </w:p>
        </w:tc>
      </w:tr>
      <w:tr w:rsidR="00D467B7" w:rsidRPr="00F55076" w:rsidTr="009D2CAE">
        <w:trPr>
          <w:trHeight w:val="369"/>
        </w:trPr>
        <w:tc>
          <w:tcPr>
            <w:tcW w:w="1951" w:type="dxa"/>
            <w:vMerge/>
            <w:vAlign w:val="center"/>
          </w:tcPr>
          <w:p w:rsidR="00D467B7" w:rsidRPr="00F55076" w:rsidRDefault="00D467B7" w:rsidP="00F55076">
            <w:pPr>
              <w:widowControl w:val="0"/>
              <w:autoSpaceDE w:val="0"/>
              <w:autoSpaceDN w:val="0"/>
              <w:adjustRightInd w:val="0"/>
              <w:jc w:val="both"/>
              <w:rPr>
                <w:rFonts w:ascii="Arial" w:hAnsi="Arial" w:cs="Arial"/>
                <w:b/>
                <w:sz w:val="24"/>
                <w:szCs w:val="24"/>
              </w:rPr>
            </w:pPr>
          </w:p>
        </w:tc>
        <w:tc>
          <w:tcPr>
            <w:tcW w:w="7291" w:type="dxa"/>
            <w:vAlign w:val="center"/>
          </w:tcPr>
          <w:p w:rsidR="00D467B7" w:rsidRPr="00F55076" w:rsidRDefault="00895D03" w:rsidP="00895D03">
            <w:pPr>
              <w:widowControl w:val="0"/>
              <w:autoSpaceDE w:val="0"/>
              <w:autoSpaceDN w:val="0"/>
              <w:adjustRightInd w:val="0"/>
              <w:jc w:val="both"/>
              <w:rPr>
                <w:rFonts w:ascii="Arial" w:hAnsi="Arial" w:cs="Arial"/>
                <w:sz w:val="24"/>
                <w:szCs w:val="24"/>
              </w:rPr>
            </w:pPr>
            <w:r>
              <w:rPr>
                <w:rFonts w:ascii="Arial" w:hAnsi="Arial" w:cs="Arial"/>
                <w:sz w:val="24"/>
                <w:szCs w:val="24"/>
              </w:rPr>
              <w:t xml:space="preserve">I </w:t>
            </w:r>
            <w:r w:rsidR="0019384C" w:rsidRPr="00F55076">
              <w:rPr>
                <w:rFonts w:ascii="Arial" w:hAnsi="Arial" w:cs="Arial"/>
                <w:sz w:val="24"/>
                <w:szCs w:val="24"/>
              </w:rPr>
              <w:t>f</w:t>
            </w:r>
            <w:r w:rsidR="00D467B7" w:rsidRPr="00F55076">
              <w:rPr>
                <w:rFonts w:ascii="Arial" w:hAnsi="Arial" w:cs="Arial"/>
                <w:sz w:val="24"/>
                <w:szCs w:val="24"/>
              </w:rPr>
              <w:t xml:space="preserve">eel more knowledgeable about </w:t>
            </w:r>
            <w:r>
              <w:rPr>
                <w:rFonts w:ascii="Arial" w:hAnsi="Arial" w:cs="Arial"/>
                <w:sz w:val="24"/>
                <w:szCs w:val="24"/>
              </w:rPr>
              <w:t xml:space="preserve">my </w:t>
            </w:r>
            <w:r w:rsidR="00D467B7" w:rsidRPr="00F55076">
              <w:rPr>
                <w:rFonts w:ascii="Arial" w:hAnsi="Arial" w:cs="Arial"/>
                <w:sz w:val="24"/>
                <w:szCs w:val="24"/>
              </w:rPr>
              <w:t>condition and have improved coping skills</w:t>
            </w:r>
          </w:p>
        </w:tc>
      </w:tr>
      <w:tr w:rsidR="00BA0A76" w:rsidRPr="00F55076" w:rsidTr="009D2CAE">
        <w:trPr>
          <w:trHeight w:val="369"/>
        </w:trPr>
        <w:tc>
          <w:tcPr>
            <w:tcW w:w="1951" w:type="dxa"/>
            <w:vMerge/>
            <w:vAlign w:val="center"/>
          </w:tcPr>
          <w:p w:rsidR="00BA0A76" w:rsidRPr="00F55076" w:rsidRDefault="00BA0A76" w:rsidP="00F55076">
            <w:pPr>
              <w:widowControl w:val="0"/>
              <w:autoSpaceDE w:val="0"/>
              <w:autoSpaceDN w:val="0"/>
              <w:adjustRightInd w:val="0"/>
              <w:jc w:val="both"/>
              <w:rPr>
                <w:rFonts w:ascii="Arial" w:hAnsi="Arial" w:cs="Arial"/>
                <w:sz w:val="24"/>
                <w:szCs w:val="24"/>
              </w:rPr>
            </w:pPr>
          </w:p>
        </w:tc>
        <w:tc>
          <w:tcPr>
            <w:tcW w:w="7291" w:type="dxa"/>
            <w:vAlign w:val="center"/>
          </w:tcPr>
          <w:p w:rsidR="00BA0A76" w:rsidRPr="00F55076" w:rsidRDefault="00895D03" w:rsidP="003C2F82">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that </w:t>
            </w:r>
            <w:r w:rsidR="003C2F82">
              <w:rPr>
                <w:rFonts w:ascii="Arial" w:hAnsi="Arial" w:cs="Arial"/>
                <w:sz w:val="24"/>
                <w:szCs w:val="24"/>
              </w:rPr>
              <w:t>the service responds to my needs quickly enough when I need or ask for help</w:t>
            </w:r>
          </w:p>
        </w:tc>
      </w:tr>
      <w:tr w:rsidR="002C3FAE" w:rsidRPr="00F55076" w:rsidTr="009D2CAE">
        <w:trPr>
          <w:trHeight w:val="369"/>
        </w:trPr>
        <w:tc>
          <w:tcPr>
            <w:tcW w:w="1951" w:type="dxa"/>
            <w:vMerge/>
            <w:vAlign w:val="center"/>
          </w:tcPr>
          <w:p w:rsidR="002C3FAE" w:rsidRPr="00F55076" w:rsidRDefault="002C3FAE" w:rsidP="00F55076">
            <w:pPr>
              <w:widowControl w:val="0"/>
              <w:autoSpaceDE w:val="0"/>
              <w:autoSpaceDN w:val="0"/>
              <w:adjustRightInd w:val="0"/>
              <w:jc w:val="both"/>
              <w:rPr>
                <w:rFonts w:ascii="Arial" w:hAnsi="Arial" w:cs="Arial"/>
                <w:sz w:val="24"/>
                <w:szCs w:val="24"/>
              </w:rPr>
            </w:pPr>
          </w:p>
        </w:tc>
        <w:tc>
          <w:tcPr>
            <w:tcW w:w="7291" w:type="dxa"/>
            <w:vAlign w:val="center"/>
          </w:tcPr>
          <w:p w:rsidR="002C3FAE" w:rsidRDefault="002C3FAE" w:rsidP="002C3FAE">
            <w:pPr>
              <w:widowControl w:val="0"/>
              <w:autoSpaceDE w:val="0"/>
              <w:autoSpaceDN w:val="0"/>
              <w:adjustRightInd w:val="0"/>
              <w:jc w:val="both"/>
              <w:rPr>
                <w:rFonts w:ascii="Arial" w:hAnsi="Arial" w:cs="Arial"/>
                <w:sz w:val="24"/>
                <w:szCs w:val="24"/>
              </w:rPr>
            </w:pPr>
            <w:r>
              <w:rPr>
                <w:rFonts w:ascii="Arial" w:hAnsi="Arial" w:cs="Arial"/>
                <w:sz w:val="24"/>
                <w:szCs w:val="24"/>
              </w:rPr>
              <w:t>I feel that the support available is provided at times and days that suit me</w:t>
            </w:r>
          </w:p>
        </w:tc>
      </w:tr>
      <w:tr w:rsidR="00EE5CE5" w:rsidRPr="00F55076" w:rsidTr="009D2CAE">
        <w:trPr>
          <w:trHeight w:val="369"/>
        </w:trPr>
        <w:tc>
          <w:tcPr>
            <w:tcW w:w="1951" w:type="dxa"/>
            <w:vMerge/>
            <w:vAlign w:val="center"/>
          </w:tcPr>
          <w:p w:rsidR="00EE5CE5" w:rsidRPr="00F55076" w:rsidRDefault="00EE5CE5" w:rsidP="00F55076">
            <w:pPr>
              <w:widowControl w:val="0"/>
              <w:autoSpaceDE w:val="0"/>
              <w:autoSpaceDN w:val="0"/>
              <w:adjustRightInd w:val="0"/>
              <w:jc w:val="both"/>
              <w:rPr>
                <w:rFonts w:ascii="Arial" w:hAnsi="Arial" w:cs="Arial"/>
                <w:sz w:val="24"/>
                <w:szCs w:val="24"/>
              </w:rPr>
            </w:pPr>
          </w:p>
        </w:tc>
        <w:tc>
          <w:tcPr>
            <w:tcW w:w="7291" w:type="dxa"/>
            <w:vAlign w:val="center"/>
          </w:tcPr>
          <w:p w:rsidR="00EE5CE5" w:rsidRDefault="00EE5CE5" w:rsidP="003C2F82">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that the support is delivered in a way that makes me feel safe and comfortable, such as a good choice </w:t>
            </w:r>
            <w:r w:rsidR="002C3FAE">
              <w:rPr>
                <w:rFonts w:ascii="Arial" w:hAnsi="Arial" w:cs="Arial"/>
                <w:sz w:val="24"/>
                <w:szCs w:val="24"/>
              </w:rPr>
              <w:t xml:space="preserve">of </w:t>
            </w:r>
            <w:r>
              <w:rPr>
                <w:rFonts w:ascii="Arial" w:hAnsi="Arial" w:cs="Arial"/>
                <w:sz w:val="24"/>
                <w:szCs w:val="24"/>
              </w:rPr>
              <w:t xml:space="preserve">venues </w:t>
            </w:r>
          </w:p>
        </w:tc>
      </w:tr>
      <w:tr w:rsidR="00BA0A76" w:rsidRPr="00F55076" w:rsidTr="009D2CAE">
        <w:trPr>
          <w:trHeight w:val="369"/>
        </w:trPr>
        <w:tc>
          <w:tcPr>
            <w:tcW w:w="1951" w:type="dxa"/>
            <w:vMerge/>
            <w:vAlign w:val="center"/>
          </w:tcPr>
          <w:p w:rsidR="00BA0A76" w:rsidRPr="00F55076" w:rsidRDefault="00BA0A76" w:rsidP="00F55076">
            <w:pPr>
              <w:widowControl w:val="0"/>
              <w:autoSpaceDE w:val="0"/>
              <w:autoSpaceDN w:val="0"/>
              <w:adjustRightInd w:val="0"/>
              <w:jc w:val="both"/>
              <w:rPr>
                <w:rFonts w:ascii="Arial" w:hAnsi="Arial" w:cs="Arial"/>
                <w:sz w:val="24"/>
                <w:szCs w:val="24"/>
              </w:rPr>
            </w:pPr>
          </w:p>
        </w:tc>
        <w:tc>
          <w:tcPr>
            <w:tcW w:w="7291" w:type="dxa"/>
            <w:vAlign w:val="center"/>
          </w:tcPr>
          <w:p w:rsidR="00BA0A76" w:rsidRPr="00F55076" w:rsidRDefault="00895D03" w:rsidP="003C2F82">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more able to sort out any problems relating to </w:t>
            </w:r>
            <w:r w:rsidR="003C2F82">
              <w:rPr>
                <w:rFonts w:ascii="Arial" w:hAnsi="Arial" w:cs="Arial"/>
                <w:sz w:val="24"/>
                <w:szCs w:val="24"/>
              </w:rPr>
              <w:t xml:space="preserve">accessing other services or support </w:t>
            </w:r>
            <w:r w:rsidR="00EE5CE5">
              <w:rPr>
                <w:rFonts w:ascii="Arial" w:hAnsi="Arial" w:cs="Arial"/>
                <w:sz w:val="24"/>
                <w:szCs w:val="24"/>
              </w:rPr>
              <w:t xml:space="preserve">(such as housing support/ benefits </w:t>
            </w:r>
            <w:proofErr w:type="spellStart"/>
            <w:r w:rsidR="00EE5CE5">
              <w:rPr>
                <w:rFonts w:ascii="Arial" w:hAnsi="Arial" w:cs="Arial"/>
                <w:sz w:val="24"/>
                <w:szCs w:val="24"/>
              </w:rPr>
              <w:t>etc</w:t>
            </w:r>
            <w:proofErr w:type="spellEnd"/>
            <w:r w:rsidR="00EE5CE5">
              <w:rPr>
                <w:rFonts w:ascii="Arial" w:hAnsi="Arial" w:cs="Arial"/>
                <w:sz w:val="24"/>
                <w:szCs w:val="24"/>
              </w:rPr>
              <w:t>)</w:t>
            </w:r>
          </w:p>
        </w:tc>
      </w:tr>
      <w:tr w:rsidR="00BA0A76" w:rsidRPr="00F55076" w:rsidTr="009D2CAE">
        <w:trPr>
          <w:trHeight w:val="369"/>
        </w:trPr>
        <w:tc>
          <w:tcPr>
            <w:tcW w:w="1951" w:type="dxa"/>
            <w:vMerge/>
            <w:vAlign w:val="center"/>
          </w:tcPr>
          <w:p w:rsidR="00BA0A76" w:rsidRPr="00F55076" w:rsidRDefault="00BA0A76" w:rsidP="00F55076">
            <w:pPr>
              <w:widowControl w:val="0"/>
              <w:autoSpaceDE w:val="0"/>
              <w:autoSpaceDN w:val="0"/>
              <w:adjustRightInd w:val="0"/>
              <w:jc w:val="both"/>
              <w:rPr>
                <w:rFonts w:ascii="Arial" w:hAnsi="Arial" w:cs="Arial"/>
                <w:sz w:val="24"/>
                <w:szCs w:val="24"/>
              </w:rPr>
            </w:pPr>
          </w:p>
        </w:tc>
        <w:tc>
          <w:tcPr>
            <w:tcW w:w="7291" w:type="dxa"/>
            <w:vAlign w:val="center"/>
          </w:tcPr>
          <w:p w:rsidR="00BA0A76" w:rsidRPr="00F55076" w:rsidRDefault="00895D03" w:rsidP="00895D03">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I am able to </w:t>
            </w:r>
            <w:r w:rsidR="0019384C" w:rsidRPr="00F55076">
              <w:rPr>
                <w:rFonts w:ascii="Arial" w:hAnsi="Arial" w:cs="Arial"/>
                <w:sz w:val="24"/>
                <w:szCs w:val="24"/>
              </w:rPr>
              <w:t xml:space="preserve">access </w:t>
            </w:r>
            <w:r>
              <w:rPr>
                <w:rFonts w:ascii="Arial" w:hAnsi="Arial" w:cs="Arial"/>
                <w:sz w:val="24"/>
                <w:szCs w:val="24"/>
              </w:rPr>
              <w:t xml:space="preserve">peer support/ support available from other people with mental health needs  </w:t>
            </w:r>
          </w:p>
        </w:tc>
      </w:tr>
      <w:tr w:rsidR="00BA0A76" w:rsidRPr="00F55076" w:rsidTr="009D2CAE">
        <w:trPr>
          <w:trHeight w:val="369"/>
        </w:trPr>
        <w:tc>
          <w:tcPr>
            <w:tcW w:w="1951" w:type="dxa"/>
            <w:vMerge/>
            <w:vAlign w:val="center"/>
          </w:tcPr>
          <w:p w:rsidR="00BA0A76" w:rsidRPr="00F55076" w:rsidRDefault="00BA0A76" w:rsidP="00F55076">
            <w:pPr>
              <w:widowControl w:val="0"/>
              <w:autoSpaceDE w:val="0"/>
              <w:autoSpaceDN w:val="0"/>
              <w:adjustRightInd w:val="0"/>
              <w:jc w:val="both"/>
              <w:rPr>
                <w:rFonts w:ascii="Arial" w:hAnsi="Arial" w:cs="Arial"/>
                <w:sz w:val="24"/>
                <w:szCs w:val="24"/>
              </w:rPr>
            </w:pPr>
          </w:p>
        </w:tc>
        <w:tc>
          <w:tcPr>
            <w:tcW w:w="7291" w:type="dxa"/>
            <w:vAlign w:val="center"/>
          </w:tcPr>
          <w:p w:rsidR="00BA0A76" w:rsidRPr="00F55076" w:rsidRDefault="00895D03" w:rsidP="00EE5CE5">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that I have more structure and positive things to do </w:t>
            </w:r>
          </w:p>
        </w:tc>
      </w:tr>
      <w:tr w:rsidR="00BA0A76" w:rsidRPr="00F55076" w:rsidTr="009D2CAE">
        <w:trPr>
          <w:trHeight w:val="369"/>
        </w:trPr>
        <w:tc>
          <w:tcPr>
            <w:tcW w:w="1951" w:type="dxa"/>
            <w:vMerge/>
            <w:vAlign w:val="center"/>
          </w:tcPr>
          <w:p w:rsidR="00BA0A76" w:rsidRPr="00F55076" w:rsidRDefault="00BA0A76" w:rsidP="00F55076">
            <w:pPr>
              <w:widowControl w:val="0"/>
              <w:autoSpaceDE w:val="0"/>
              <w:autoSpaceDN w:val="0"/>
              <w:adjustRightInd w:val="0"/>
              <w:jc w:val="both"/>
              <w:rPr>
                <w:rFonts w:ascii="Arial" w:hAnsi="Arial" w:cs="Arial"/>
                <w:sz w:val="24"/>
                <w:szCs w:val="24"/>
              </w:rPr>
            </w:pPr>
          </w:p>
        </w:tc>
        <w:tc>
          <w:tcPr>
            <w:tcW w:w="7291" w:type="dxa"/>
            <w:vAlign w:val="center"/>
          </w:tcPr>
          <w:p w:rsidR="00BA0A76" w:rsidRPr="00F55076" w:rsidRDefault="003C2F82" w:rsidP="00EE5CE5">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that I have been given </w:t>
            </w:r>
            <w:r w:rsidR="00BA0A76" w:rsidRPr="00F55076">
              <w:rPr>
                <w:rFonts w:ascii="Arial" w:hAnsi="Arial" w:cs="Arial"/>
                <w:sz w:val="24"/>
                <w:szCs w:val="24"/>
              </w:rPr>
              <w:t xml:space="preserve">opportunities to volunteer and/or </w:t>
            </w:r>
            <w:r>
              <w:rPr>
                <w:rFonts w:ascii="Arial" w:hAnsi="Arial" w:cs="Arial"/>
                <w:sz w:val="24"/>
                <w:szCs w:val="24"/>
              </w:rPr>
              <w:t xml:space="preserve">support other people </w:t>
            </w:r>
          </w:p>
        </w:tc>
      </w:tr>
      <w:tr w:rsidR="00BA0A76" w:rsidRPr="00F55076" w:rsidTr="009D2CAE">
        <w:trPr>
          <w:trHeight w:val="369"/>
        </w:trPr>
        <w:tc>
          <w:tcPr>
            <w:tcW w:w="1951" w:type="dxa"/>
            <w:vMerge/>
            <w:vAlign w:val="center"/>
          </w:tcPr>
          <w:p w:rsidR="00BA0A76" w:rsidRPr="00F55076" w:rsidRDefault="00BA0A76" w:rsidP="00F55076">
            <w:pPr>
              <w:widowControl w:val="0"/>
              <w:autoSpaceDE w:val="0"/>
              <w:autoSpaceDN w:val="0"/>
              <w:adjustRightInd w:val="0"/>
              <w:jc w:val="both"/>
              <w:rPr>
                <w:rFonts w:ascii="Arial" w:hAnsi="Arial" w:cs="Arial"/>
                <w:sz w:val="24"/>
                <w:szCs w:val="24"/>
              </w:rPr>
            </w:pPr>
          </w:p>
        </w:tc>
        <w:tc>
          <w:tcPr>
            <w:tcW w:w="7291" w:type="dxa"/>
            <w:vAlign w:val="center"/>
          </w:tcPr>
          <w:p w:rsidR="00BA0A76" w:rsidRPr="00F55076" w:rsidRDefault="003C2F82" w:rsidP="003C2F82">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that I have been supported to work towards or achieve my goals around </w:t>
            </w:r>
            <w:r w:rsidR="00BA0A76" w:rsidRPr="00F55076">
              <w:rPr>
                <w:rFonts w:ascii="Arial" w:hAnsi="Arial" w:cs="Arial"/>
                <w:sz w:val="24"/>
                <w:szCs w:val="24"/>
              </w:rPr>
              <w:t xml:space="preserve">access </w:t>
            </w:r>
            <w:r>
              <w:rPr>
                <w:rFonts w:ascii="Arial" w:hAnsi="Arial" w:cs="Arial"/>
                <w:sz w:val="24"/>
                <w:szCs w:val="24"/>
              </w:rPr>
              <w:t xml:space="preserve">to </w:t>
            </w:r>
            <w:r w:rsidR="00BA0A76" w:rsidRPr="00F55076">
              <w:rPr>
                <w:rFonts w:ascii="Arial" w:hAnsi="Arial" w:cs="Arial"/>
                <w:sz w:val="24"/>
                <w:szCs w:val="24"/>
              </w:rPr>
              <w:t xml:space="preserve">employment, </w:t>
            </w:r>
            <w:r w:rsidR="00EE5CE5">
              <w:rPr>
                <w:rFonts w:ascii="Arial" w:hAnsi="Arial" w:cs="Arial"/>
                <w:sz w:val="24"/>
                <w:szCs w:val="24"/>
              </w:rPr>
              <w:t xml:space="preserve">volunteering, </w:t>
            </w:r>
            <w:r w:rsidR="00BA0A76" w:rsidRPr="00F55076">
              <w:rPr>
                <w:rFonts w:ascii="Arial" w:hAnsi="Arial" w:cs="Arial"/>
                <w:sz w:val="24"/>
                <w:szCs w:val="24"/>
              </w:rPr>
              <w:t>education or training</w:t>
            </w:r>
          </w:p>
        </w:tc>
      </w:tr>
      <w:tr w:rsidR="00BA0A76" w:rsidRPr="00F55076" w:rsidTr="009D2CAE">
        <w:trPr>
          <w:trHeight w:val="369"/>
        </w:trPr>
        <w:tc>
          <w:tcPr>
            <w:tcW w:w="1951" w:type="dxa"/>
            <w:vMerge/>
            <w:vAlign w:val="center"/>
          </w:tcPr>
          <w:p w:rsidR="00BA0A76" w:rsidRPr="00F55076" w:rsidRDefault="00BA0A76" w:rsidP="00F55076">
            <w:pPr>
              <w:widowControl w:val="0"/>
              <w:autoSpaceDE w:val="0"/>
              <w:autoSpaceDN w:val="0"/>
              <w:adjustRightInd w:val="0"/>
              <w:jc w:val="both"/>
              <w:rPr>
                <w:rFonts w:ascii="Arial" w:hAnsi="Arial" w:cs="Arial"/>
                <w:sz w:val="24"/>
                <w:szCs w:val="24"/>
              </w:rPr>
            </w:pPr>
          </w:p>
        </w:tc>
        <w:tc>
          <w:tcPr>
            <w:tcW w:w="7291" w:type="dxa"/>
            <w:vAlign w:val="center"/>
          </w:tcPr>
          <w:p w:rsidR="00BA0A76" w:rsidRPr="00F55076" w:rsidRDefault="003C2F82" w:rsidP="00F55076">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that I have </w:t>
            </w:r>
            <w:r w:rsidR="00BA0A76" w:rsidRPr="00F55076">
              <w:rPr>
                <w:rFonts w:ascii="Arial" w:hAnsi="Arial" w:cs="Arial"/>
                <w:sz w:val="24"/>
                <w:szCs w:val="24"/>
              </w:rPr>
              <w:t>opportuni</w:t>
            </w:r>
            <w:r w:rsidR="00C06578">
              <w:rPr>
                <w:rFonts w:ascii="Arial" w:hAnsi="Arial" w:cs="Arial"/>
                <w:sz w:val="24"/>
                <w:szCs w:val="24"/>
              </w:rPr>
              <w:t>ties to be involved in how the s</w:t>
            </w:r>
            <w:r>
              <w:rPr>
                <w:rFonts w:ascii="Arial" w:hAnsi="Arial" w:cs="Arial"/>
                <w:sz w:val="24"/>
                <w:szCs w:val="24"/>
              </w:rPr>
              <w:t>ervice is</w:t>
            </w:r>
            <w:r w:rsidR="00EE5CE5">
              <w:rPr>
                <w:rFonts w:ascii="Arial" w:hAnsi="Arial" w:cs="Arial"/>
                <w:sz w:val="24"/>
                <w:szCs w:val="24"/>
              </w:rPr>
              <w:t xml:space="preserve"> designed and</w:t>
            </w:r>
            <w:r>
              <w:rPr>
                <w:rFonts w:ascii="Arial" w:hAnsi="Arial" w:cs="Arial"/>
                <w:sz w:val="24"/>
                <w:szCs w:val="24"/>
              </w:rPr>
              <w:t xml:space="preserve"> provided </w:t>
            </w:r>
          </w:p>
        </w:tc>
      </w:tr>
      <w:tr w:rsidR="003C2F82" w:rsidRPr="00F55076" w:rsidTr="009D2CAE">
        <w:trPr>
          <w:trHeight w:val="369"/>
        </w:trPr>
        <w:tc>
          <w:tcPr>
            <w:tcW w:w="1951" w:type="dxa"/>
            <w:vMerge/>
            <w:vAlign w:val="center"/>
          </w:tcPr>
          <w:p w:rsidR="003C2F82" w:rsidRPr="00F55076" w:rsidRDefault="003C2F82" w:rsidP="00F55076">
            <w:pPr>
              <w:widowControl w:val="0"/>
              <w:autoSpaceDE w:val="0"/>
              <w:autoSpaceDN w:val="0"/>
              <w:adjustRightInd w:val="0"/>
              <w:jc w:val="both"/>
              <w:rPr>
                <w:rFonts w:ascii="Arial" w:hAnsi="Arial" w:cs="Arial"/>
                <w:sz w:val="24"/>
                <w:szCs w:val="24"/>
              </w:rPr>
            </w:pPr>
          </w:p>
        </w:tc>
        <w:tc>
          <w:tcPr>
            <w:tcW w:w="7291" w:type="dxa"/>
            <w:vAlign w:val="center"/>
          </w:tcPr>
          <w:p w:rsidR="003C2F82" w:rsidRDefault="003C2F82" w:rsidP="00F55076">
            <w:pPr>
              <w:widowControl w:val="0"/>
              <w:autoSpaceDE w:val="0"/>
              <w:autoSpaceDN w:val="0"/>
              <w:adjustRightInd w:val="0"/>
              <w:jc w:val="both"/>
              <w:rPr>
                <w:rFonts w:ascii="Arial" w:hAnsi="Arial" w:cs="Arial"/>
                <w:sz w:val="24"/>
                <w:szCs w:val="24"/>
              </w:rPr>
            </w:pPr>
            <w:r>
              <w:rPr>
                <w:rFonts w:ascii="Arial" w:hAnsi="Arial" w:cs="Arial"/>
                <w:sz w:val="24"/>
                <w:szCs w:val="24"/>
              </w:rPr>
              <w:t>I feel that my ideas and feedback will be listened to and considered</w:t>
            </w:r>
          </w:p>
        </w:tc>
      </w:tr>
      <w:tr w:rsidR="00BA0A76" w:rsidRPr="00F55076" w:rsidTr="009D2CAE">
        <w:trPr>
          <w:trHeight w:val="369"/>
        </w:trPr>
        <w:tc>
          <w:tcPr>
            <w:tcW w:w="1951" w:type="dxa"/>
            <w:vMerge/>
            <w:vAlign w:val="center"/>
          </w:tcPr>
          <w:p w:rsidR="00BA0A76" w:rsidRPr="00F55076" w:rsidRDefault="00BA0A76" w:rsidP="00F55076">
            <w:pPr>
              <w:widowControl w:val="0"/>
              <w:autoSpaceDE w:val="0"/>
              <w:autoSpaceDN w:val="0"/>
              <w:adjustRightInd w:val="0"/>
              <w:jc w:val="both"/>
              <w:rPr>
                <w:rFonts w:ascii="Arial" w:hAnsi="Arial" w:cs="Arial"/>
                <w:sz w:val="24"/>
                <w:szCs w:val="24"/>
              </w:rPr>
            </w:pPr>
          </w:p>
        </w:tc>
        <w:tc>
          <w:tcPr>
            <w:tcW w:w="7291" w:type="dxa"/>
            <w:vAlign w:val="center"/>
          </w:tcPr>
          <w:p w:rsidR="00BA0A76" w:rsidRPr="00F55076" w:rsidRDefault="003C2F82" w:rsidP="00EE5CE5">
            <w:pPr>
              <w:widowControl w:val="0"/>
              <w:autoSpaceDE w:val="0"/>
              <w:autoSpaceDN w:val="0"/>
              <w:adjustRightInd w:val="0"/>
              <w:jc w:val="both"/>
              <w:rPr>
                <w:rFonts w:ascii="Arial" w:hAnsi="Arial" w:cs="Arial"/>
                <w:sz w:val="24"/>
                <w:szCs w:val="24"/>
              </w:rPr>
            </w:pPr>
            <w:r>
              <w:rPr>
                <w:rFonts w:ascii="Arial" w:hAnsi="Arial" w:cs="Arial"/>
                <w:sz w:val="24"/>
                <w:szCs w:val="24"/>
              </w:rPr>
              <w:t xml:space="preserve">I </w:t>
            </w:r>
            <w:r w:rsidR="00BA0A76" w:rsidRPr="00F55076">
              <w:rPr>
                <w:rFonts w:ascii="Arial" w:hAnsi="Arial" w:cs="Arial"/>
                <w:sz w:val="24"/>
                <w:szCs w:val="24"/>
              </w:rPr>
              <w:t>feel less socially isolated</w:t>
            </w:r>
            <w:r>
              <w:rPr>
                <w:rFonts w:ascii="Arial" w:hAnsi="Arial" w:cs="Arial"/>
                <w:sz w:val="24"/>
                <w:szCs w:val="24"/>
              </w:rPr>
              <w:t xml:space="preserve"> </w:t>
            </w:r>
          </w:p>
        </w:tc>
      </w:tr>
      <w:tr w:rsidR="00BA0A76" w:rsidRPr="00F55076" w:rsidTr="009D2CAE">
        <w:trPr>
          <w:trHeight w:val="369"/>
        </w:trPr>
        <w:tc>
          <w:tcPr>
            <w:tcW w:w="1951" w:type="dxa"/>
            <w:vMerge/>
            <w:vAlign w:val="center"/>
          </w:tcPr>
          <w:p w:rsidR="00BA0A76" w:rsidRPr="00F55076" w:rsidRDefault="00BA0A76" w:rsidP="00F55076">
            <w:pPr>
              <w:widowControl w:val="0"/>
              <w:autoSpaceDE w:val="0"/>
              <w:autoSpaceDN w:val="0"/>
              <w:adjustRightInd w:val="0"/>
              <w:jc w:val="both"/>
              <w:rPr>
                <w:rFonts w:ascii="Arial" w:hAnsi="Arial" w:cs="Arial"/>
                <w:sz w:val="24"/>
                <w:szCs w:val="24"/>
              </w:rPr>
            </w:pPr>
          </w:p>
        </w:tc>
        <w:tc>
          <w:tcPr>
            <w:tcW w:w="7291" w:type="dxa"/>
            <w:vAlign w:val="center"/>
          </w:tcPr>
          <w:p w:rsidR="00BA0A76" w:rsidRPr="00F55076" w:rsidRDefault="003C2F82" w:rsidP="00EE5CE5">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more involved in my community </w:t>
            </w:r>
          </w:p>
        </w:tc>
      </w:tr>
      <w:tr w:rsidR="00BA0A76" w:rsidRPr="00F55076" w:rsidTr="009D2CAE">
        <w:trPr>
          <w:trHeight w:val="369"/>
        </w:trPr>
        <w:tc>
          <w:tcPr>
            <w:tcW w:w="1951" w:type="dxa"/>
            <w:vMerge/>
            <w:vAlign w:val="center"/>
          </w:tcPr>
          <w:p w:rsidR="00BA0A76" w:rsidRPr="00F55076" w:rsidRDefault="00BA0A76" w:rsidP="00F55076">
            <w:pPr>
              <w:widowControl w:val="0"/>
              <w:autoSpaceDE w:val="0"/>
              <w:autoSpaceDN w:val="0"/>
              <w:adjustRightInd w:val="0"/>
              <w:jc w:val="both"/>
              <w:rPr>
                <w:rFonts w:ascii="Arial" w:hAnsi="Arial" w:cs="Arial"/>
                <w:sz w:val="24"/>
                <w:szCs w:val="24"/>
              </w:rPr>
            </w:pPr>
          </w:p>
        </w:tc>
        <w:tc>
          <w:tcPr>
            <w:tcW w:w="7291" w:type="dxa"/>
            <w:vAlign w:val="center"/>
          </w:tcPr>
          <w:p w:rsidR="00BA0A76" w:rsidRPr="00F55076" w:rsidRDefault="003C2F82" w:rsidP="003C2F82">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that my </w:t>
            </w:r>
            <w:r w:rsidR="00BA0A76" w:rsidRPr="00F55076">
              <w:rPr>
                <w:rFonts w:ascii="Arial" w:hAnsi="Arial" w:cs="Arial"/>
                <w:sz w:val="24"/>
                <w:szCs w:val="24"/>
              </w:rPr>
              <w:t>physical health</w:t>
            </w:r>
            <w:r>
              <w:rPr>
                <w:rFonts w:ascii="Arial" w:hAnsi="Arial" w:cs="Arial"/>
                <w:sz w:val="24"/>
                <w:szCs w:val="24"/>
              </w:rPr>
              <w:t xml:space="preserve"> has improved </w:t>
            </w:r>
          </w:p>
        </w:tc>
      </w:tr>
      <w:tr w:rsidR="00C06578" w:rsidRPr="00F55076" w:rsidTr="009D2CAE">
        <w:trPr>
          <w:trHeight w:val="369"/>
        </w:trPr>
        <w:tc>
          <w:tcPr>
            <w:tcW w:w="1951" w:type="dxa"/>
            <w:vMerge/>
            <w:vAlign w:val="center"/>
          </w:tcPr>
          <w:p w:rsidR="00C06578" w:rsidRPr="00F55076" w:rsidRDefault="00C06578" w:rsidP="00F55076">
            <w:pPr>
              <w:widowControl w:val="0"/>
              <w:autoSpaceDE w:val="0"/>
              <w:autoSpaceDN w:val="0"/>
              <w:adjustRightInd w:val="0"/>
              <w:jc w:val="both"/>
              <w:rPr>
                <w:rFonts w:ascii="Arial" w:hAnsi="Arial" w:cs="Arial"/>
                <w:sz w:val="24"/>
                <w:szCs w:val="24"/>
              </w:rPr>
            </w:pPr>
          </w:p>
        </w:tc>
        <w:tc>
          <w:tcPr>
            <w:tcW w:w="7291" w:type="dxa"/>
            <w:vAlign w:val="center"/>
          </w:tcPr>
          <w:p w:rsidR="00C06578" w:rsidRPr="00F55076" w:rsidRDefault="003C2F82" w:rsidP="00EE5CE5">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that my </w:t>
            </w:r>
            <w:r w:rsidR="00C06578">
              <w:rPr>
                <w:rFonts w:ascii="Arial" w:hAnsi="Arial" w:cs="Arial"/>
                <w:sz w:val="24"/>
                <w:szCs w:val="24"/>
              </w:rPr>
              <w:t xml:space="preserve">mental health </w:t>
            </w:r>
            <w:r>
              <w:rPr>
                <w:rFonts w:ascii="Arial" w:hAnsi="Arial" w:cs="Arial"/>
                <w:sz w:val="24"/>
                <w:szCs w:val="24"/>
              </w:rPr>
              <w:t xml:space="preserve">has </w:t>
            </w:r>
            <w:r w:rsidR="00EE5CE5">
              <w:rPr>
                <w:rFonts w:ascii="Arial" w:hAnsi="Arial" w:cs="Arial"/>
                <w:sz w:val="24"/>
                <w:szCs w:val="24"/>
              </w:rPr>
              <w:t xml:space="preserve">either </w:t>
            </w:r>
            <w:r>
              <w:rPr>
                <w:rFonts w:ascii="Arial" w:hAnsi="Arial" w:cs="Arial"/>
                <w:sz w:val="24"/>
                <w:szCs w:val="24"/>
              </w:rPr>
              <w:t xml:space="preserve">a) improved or b) stabilised </w:t>
            </w:r>
          </w:p>
        </w:tc>
      </w:tr>
      <w:tr w:rsidR="00BA0A76" w:rsidRPr="00F55076" w:rsidTr="009D2CAE">
        <w:trPr>
          <w:trHeight w:val="369"/>
        </w:trPr>
        <w:tc>
          <w:tcPr>
            <w:tcW w:w="1951" w:type="dxa"/>
            <w:vMerge/>
            <w:vAlign w:val="center"/>
          </w:tcPr>
          <w:p w:rsidR="00BA0A76" w:rsidRPr="00F55076" w:rsidRDefault="00BA0A76" w:rsidP="00F55076">
            <w:pPr>
              <w:widowControl w:val="0"/>
              <w:autoSpaceDE w:val="0"/>
              <w:autoSpaceDN w:val="0"/>
              <w:adjustRightInd w:val="0"/>
              <w:jc w:val="both"/>
              <w:rPr>
                <w:rFonts w:ascii="Arial" w:hAnsi="Arial" w:cs="Arial"/>
                <w:sz w:val="24"/>
                <w:szCs w:val="24"/>
              </w:rPr>
            </w:pPr>
          </w:p>
        </w:tc>
        <w:tc>
          <w:tcPr>
            <w:tcW w:w="7291" w:type="dxa"/>
            <w:vAlign w:val="center"/>
          </w:tcPr>
          <w:p w:rsidR="00BA0A76" w:rsidRPr="00F55076" w:rsidRDefault="003C2F82" w:rsidP="00EE5CE5">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more able to </w:t>
            </w:r>
            <w:r w:rsidR="00BA0A76" w:rsidRPr="00F55076">
              <w:rPr>
                <w:rFonts w:ascii="Arial" w:hAnsi="Arial" w:cs="Arial"/>
                <w:sz w:val="24"/>
                <w:szCs w:val="24"/>
              </w:rPr>
              <w:t>live independently in the community</w:t>
            </w:r>
            <w:r>
              <w:rPr>
                <w:rFonts w:ascii="Arial" w:hAnsi="Arial" w:cs="Arial"/>
                <w:sz w:val="24"/>
                <w:szCs w:val="24"/>
              </w:rPr>
              <w:t xml:space="preserve"> </w:t>
            </w:r>
          </w:p>
        </w:tc>
      </w:tr>
      <w:tr w:rsidR="002C3FAE" w:rsidRPr="00F55076" w:rsidTr="009D2CAE">
        <w:trPr>
          <w:trHeight w:val="369"/>
        </w:trPr>
        <w:tc>
          <w:tcPr>
            <w:tcW w:w="1951" w:type="dxa"/>
            <w:vMerge/>
            <w:vAlign w:val="center"/>
          </w:tcPr>
          <w:p w:rsidR="002C3FAE" w:rsidRPr="00F55076" w:rsidRDefault="002C3FAE" w:rsidP="00F55076">
            <w:pPr>
              <w:widowControl w:val="0"/>
              <w:autoSpaceDE w:val="0"/>
              <w:autoSpaceDN w:val="0"/>
              <w:adjustRightInd w:val="0"/>
              <w:jc w:val="both"/>
              <w:rPr>
                <w:rFonts w:ascii="Arial" w:hAnsi="Arial" w:cs="Arial"/>
                <w:sz w:val="24"/>
                <w:szCs w:val="24"/>
              </w:rPr>
            </w:pPr>
          </w:p>
        </w:tc>
        <w:tc>
          <w:tcPr>
            <w:tcW w:w="7291" w:type="dxa"/>
            <w:vAlign w:val="center"/>
          </w:tcPr>
          <w:p w:rsidR="002C3FAE" w:rsidRDefault="002C3FAE" w:rsidP="00EE5CE5">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more confident that my support needs would be met if my mental health worsened </w:t>
            </w:r>
          </w:p>
        </w:tc>
      </w:tr>
      <w:tr w:rsidR="00BA0A76" w:rsidRPr="00F55076" w:rsidTr="009D2CAE">
        <w:trPr>
          <w:trHeight w:val="369"/>
        </w:trPr>
        <w:tc>
          <w:tcPr>
            <w:tcW w:w="1951" w:type="dxa"/>
            <w:vMerge/>
            <w:vAlign w:val="center"/>
          </w:tcPr>
          <w:p w:rsidR="00BA0A76" w:rsidRPr="00F55076" w:rsidRDefault="00BA0A76" w:rsidP="00F55076">
            <w:pPr>
              <w:widowControl w:val="0"/>
              <w:autoSpaceDE w:val="0"/>
              <w:autoSpaceDN w:val="0"/>
              <w:adjustRightInd w:val="0"/>
              <w:jc w:val="both"/>
              <w:rPr>
                <w:rFonts w:ascii="Arial" w:hAnsi="Arial" w:cs="Arial"/>
                <w:sz w:val="24"/>
                <w:szCs w:val="24"/>
              </w:rPr>
            </w:pPr>
          </w:p>
        </w:tc>
        <w:tc>
          <w:tcPr>
            <w:tcW w:w="7291" w:type="dxa"/>
            <w:vAlign w:val="center"/>
          </w:tcPr>
          <w:p w:rsidR="00BA0A76" w:rsidRPr="00F55076" w:rsidRDefault="003C2F82" w:rsidP="003C2F82">
            <w:pPr>
              <w:widowControl w:val="0"/>
              <w:autoSpaceDE w:val="0"/>
              <w:autoSpaceDN w:val="0"/>
              <w:adjustRightInd w:val="0"/>
              <w:jc w:val="both"/>
              <w:rPr>
                <w:rFonts w:ascii="Arial" w:hAnsi="Arial" w:cs="Arial"/>
                <w:sz w:val="24"/>
                <w:szCs w:val="24"/>
              </w:rPr>
            </w:pPr>
            <w:r>
              <w:rPr>
                <w:rFonts w:ascii="Arial" w:hAnsi="Arial" w:cs="Arial"/>
                <w:sz w:val="24"/>
                <w:szCs w:val="24"/>
              </w:rPr>
              <w:t xml:space="preserve">I feel very satisfied with the support I have received from this service </w:t>
            </w:r>
          </w:p>
        </w:tc>
      </w:tr>
    </w:tbl>
    <w:p w:rsidR="00BA0A76" w:rsidRDefault="00BA0A76" w:rsidP="00F55076">
      <w:pPr>
        <w:widowControl w:val="0"/>
        <w:autoSpaceDE w:val="0"/>
        <w:autoSpaceDN w:val="0"/>
        <w:adjustRightInd w:val="0"/>
        <w:jc w:val="both"/>
        <w:rPr>
          <w:rFonts w:ascii="Arial" w:hAnsi="Arial" w:cs="Arial"/>
          <w:sz w:val="24"/>
          <w:szCs w:val="24"/>
        </w:rPr>
      </w:pPr>
    </w:p>
    <w:p w:rsidR="002C3FAE" w:rsidRDefault="002C3FAE" w:rsidP="00F55076">
      <w:pPr>
        <w:widowControl w:val="0"/>
        <w:autoSpaceDE w:val="0"/>
        <w:autoSpaceDN w:val="0"/>
        <w:adjustRightInd w:val="0"/>
        <w:jc w:val="both"/>
        <w:rPr>
          <w:rFonts w:ascii="Arial" w:hAnsi="Arial" w:cs="Arial"/>
          <w:b/>
          <w:sz w:val="24"/>
          <w:szCs w:val="24"/>
        </w:rPr>
      </w:pPr>
      <w:r w:rsidRPr="002C3FAE">
        <w:rPr>
          <w:rFonts w:ascii="Arial" w:hAnsi="Arial" w:cs="Arial"/>
          <w:b/>
          <w:sz w:val="24"/>
          <w:szCs w:val="24"/>
        </w:rPr>
        <w:t>*</w:t>
      </w:r>
      <w:r>
        <w:rPr>
          <w:rFonts w:ascii="Arial" w:hAnsi="Arial" w:cs="Arial"/>
          <w:b/>
          <w:sz w:val="24"/>
          <w:szCs w:val="24"/>
        </w:rPr>
        <w:t>Consideration will be given to where the service provider may routinely capture some or all of this information in another form, for example a organisational satisfaction survey,</w:t>
      </w:r>
      <w:r w:rsidR="00AB1153">
        <w:rPr>
          <w:rFonts w:ascii="Arial" w:hAnsi="Arial" w:cs="Arial"/>
          <w:b/>
          <w:sz w:val="24"/>
          <w:szCs w:val="24"/>
        </w:rPr>
        <w:t xml:space="preserve"> to reduce the burden on the individual using the service.</w:t>
      </w:r>
    </w:p>
    <w:p w:rsidR="002C3FAE" w:rsidRDefault="002C3FAE" w:rsidP="00F55076">
      <w:pPr>
        <w:widowControl w:val="0"/>
        <w:autoSpaceDE w:val="0"/>
        <w:autoSpaceDN w:val="0"/>
        <w:adjustRightInd w:val="0"/>
        <w:jc w:val="both"/>
        <w:rPr>
          <w:rFonts w:ascii="Arial" w:hAnsi="Arial" w:cs="Arial"/>
          <w:b/>
          <w:sz w:val="24"/>
          <w:szCs w:val="24"/>
        </w:rPr>
      </w:pPr>
    </w:p>
    <w:p w:rsidR="002C3FAE" w:rsidRPr="002C3FAE" w:rsidRDefault="00AB1153" w:rsidP="00F55076">
      <w:pPr>
        <w:widowControl w:val="0"/>
        <w:autoSpaceDE w:val="0"/>
        <w:autoSpaceDN w:val="0"/>
        <w:adjustRightInd w:val="0"/>
        <w:jc w:val="both"/>
        <w:rPr>
          <w:rFonts w:ascii="Arial" w:hAnsi="Arial" w:cs="Arial"/>
          <w:b/>
          <w:sz w:val="24"/>
          <w:szCs w:val="24"/>
        </w:rPr>
      </w:pPr>
      <w:r>
        <w:rPr>
          <w:rFonts w:ascii="Arial" w:hAnsi="Arial" w:cs="Arial"/>
          <w:b/>
          <w:sz w:val="24"/>
          <w:szCs w:val="24"/>
        </w:rPr>
        <w:t>**</w:t>
      </w:r>
      <w:r w:rsidR="002C3FAE" w:rsidRPr="002C3FAE">
        <w:rPr>
          <w:rFonts w:ascii="Arial" w:hAnsi="Arial" w:cs="Arial"/>
          <w:b/>
          <w:sz w:val="24"/>
          <w:szCs w:val="24"/>
        </w:rPr>
        <w:t xml:space="preserve">Parallel statements will be created to </w:t>
      </w:r>
      <w:r w:rsidR="002C3FAE">
        <w:rPr>
          <w:rFonts w:ascii="Arial" w:hAnsi="Arial" w:cs="Arial"/>
          <w:b/>
          <w:sz w:val="24"/>
          <w:szCs w:val="24"/>
        </w:rPr>
        <w:t xml:space="preserve">capture </w:t>
      </w:r>
      <w:r w:rsidR="002C3FAE" w:rsidRPr="002C3FAE">
        <w:rPr>
          <w:rFonts w:ascii="Arial" w:hAnsi="Arial" w:cs="Arial"/>
          <w:b/>
          <w:sz w:val="24"/>
          <w:szCs w:val="24"/>
        </w:rPr>
        <w:t xml:space="preserve">the feelings of Carers accessing the service. </w:t>
      </w:r>
    </w:p>
    <w:p w:rsidR="002C3FAE" w:rsidRPr="00F55076" w:rsidRDefault="002C3FAE" w:rsidP="00F55076">
      <w:pPr>
        <w:widowControl w:val="0"/>
        <w:autoSpaceDE w:val="0"/>
        <w:autoSpaceDN w:val="0"/>
        <w:adjustRightInd w:val="0"/>
        <w:jc w:val="both"/>
        <w:rPr>
          <w:rFonts w:ascii="Arial" w:hAnsi="Arial" w:cs="Arial"/>
          <w:sz w:val="24"/>
          <w:szCs w:val="24"/>
        </w:rPr>
      </w:pPr>
    </w:p>
    <w:p w:rsidR="00BA0A76" w:rsidRPr="00F55076" w:rsidRDefault="00BA0A76" w:rsidP="00F55076">
      <w:pPr>
        <w:widowControl w:val="0"/>
        <w:autoSpaceDE w:val="0"/>
        <w:autoSpaceDN w:val="0"/>
        <w:adjustRightInd w:val="0"/>
        <w:jc w:val="both"/>
        <w:rPr>
          <w:rFonts w:ascii="Arial" w:hAnsi="Arial" w:cs="Arial"/>
          <w:sz w:val="24"/>
          <w:szCs w:val="24"/>
        </w:rPr>
      </w:pPr>
      <w:r w:rsidRPr="00F55076">
        <w:rPr>
          <w:rFonts w:ascii="Arial" w:hAnsi="Arial" w:cs="Arial"/>
          <w:sz w:val="24"/>
          <w:szCs w:val="24"/>
        </w:rPr>
        <w:t xml:space="preserve">The </w:t>
      </w:r>
      <w:r w:rsidR="00992D71" w:rsidRPr="00F55076">
        <w:rPr>
          <w:rFonts w:ascii="Arial" w:hAnsi="Arial" w:cs="Arial"/>
          <w:sz w:val="24"/>
          <w:szCs w:val="24"/>
        </w:rPr>
        <w:t>Provider</w:t>
      </w:r>
      <w:r w:rsidRPr="00F55076">
        <w:rPr>
          <w:rFonts w:ascii="Arial" w:hAnsi="Arial" w:cs="Arial"/>
          <w:sz w:val="24"/>
          <w:szCs w:val="24"/>
        </w:rPr>
        <w:t xml:space="preserve"> will be expected</w:t>
      </w:r>
      <w:r w:rsidR="00E86B1F">
        <w:rPr>
          <w:rFonts w:ascii="Arial" w:hAnsi="Arial" w:cs="Arial"/>
          <w:sz w:val="24"/>
          <w:szCs w:val="24"/>
        </w:rPr>
        <w:t xml:space="preserve"> to work towards the following K</w:t>
      </w:r>
      <w:r w:rsidRPr="00F55076">
        <w:rPr>
          <w:rFonts w:ascii="Arial" w:hAnsi="Arial" w:cs="Arial"/>
          <w:sz w:val="24"/>
          <w:szCs w:val="24"/>
        </w:rPr>
        <w:t>ey Performance Indicators in Year 1 of Service delivery.  Key Performance Indicators will be reviewed on an annual basis.</w:t>
      </w:r>
    </w:p>
    <w:p w:rsidR="009D2CAE" w:rsidRPr="00F55076" w:rsidRDefault="009D2CAE" w:rsidP="00F55076">
      <w:pPr>
        <w:widowControl w:val="0"/>
        <w:autoSpaceDE w:val="0"/>
        <w:autoSpaceDN w:val="0"/>
        <w:adjustRightInd w:val="0"/>
        <w:jc w:val="both"/>
        <w:rPr>
          <w:rFonts w:ascii="Arial" w:hAnsi="Arial" w:cs="Arial"/>
          <w:sz w:val="24"/>
          <w:szCs w:val="24"/>
        </w:rPr>
      </w:pPr>
    </w:p>
    <w:p w:rsidR="00BA0A76" w:rsidRPr="00F55076" w:rsidRDefault="00BA0A76" w:rsidP="00F55076">
      <w:pPr>
        <w:widowControl w:val="0"/>
        <w:autoSpaceDE w:val="0"/>
        <w:autoSpaceDN w:val="0"/>
        <w:adjustRightInd w:val="0"/>
        <w:jc w:val="both"/>
        <w:rPr>
          <w:rFonts w:ascii="Arial" w:hAnsi="Arial" w:cs="Arial"/>
          <w:b/>
          <w:sz w:val="24"/>
          <w:szCs w:val="24"/>
          <w:lang w:eastAsia="en-GB"/>
        </w:rPr>
      </w:pPr>
      <w:r w:rsidRPr="00F55076">
        <w:rPr>
          <w:rFonts w:ascii="Arial" w:hAnsi="Arial" w:cs="Arial"/>
          <w:b/>
          <w:sz w:val="24"/>
          <w:szCs w:val="24"/>
          <w:lang w:eastAsia="en-GB"/>
        </w:rPr>
        <w:t xml:space="preserve">Key Performance Indicators for Year 1 </w:t>
      </w:r>
    </w:p>
    <w:p w:rsidR="00BA0A76" w:rsidRPr="00F55076" w:rsidRDefault="00BA0A76" w:rsidP="00F55076">
      <w:pPr>
        <w:widowControl w:val="0"/>
        <w:autoSpaceDE w:val="0"/>
        <w:autoSpaceDN w:val="0"/>
        <w:adjustRightInd w:val="0"/>
        <w:jc w:val="both"/>
        <w:rPr>
          <w:rFonts w:ascii="Arial" w:hAnsi="Arial" w:cs="Arial"/>
          <w:b/>
          <w:sz w:val="24"/>
          <w:szCs w:val="24"/>
          <w:lang w:eastAsia="en-GB"/>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827"/>
        <w:gridCol w:w="1701"/>
      </w:tblGrid>
      <w:tr w:rsidR="00BA0A76" w:rsidRPr="00F55076" w:rsidTr="00EC0699">
        <w:trPr>
          <w:trHeight w:val="360"/>
          <w:tblHeader/>
        </w:trPr>
        <w:tc>
          <w:tcPr>
            <w:tcW w:w="3261" w:type="dxa"/>
            <w:tcBorders>
              <w:top w:val="single" w:sz="4" w:space="0" w:color="808080"/>
              <w:left w:val="single" w:sz="4" w:space="0" w:color="808080"/>
              <w:bottom w:val="single" w:sz="4" w:space="0" w:color="808080"/>
              <w:right w:val="single" w:sz="4" w:space="0" w:color="808080"/>
            </w:tcBorders>
            <w:shd w:val="clear" w:color="auto" w:fill="E6E6E6"/>
            <w:vAlign w:val="center"/>
          </w:tcPr>
          <w:p w:rsidR="00BA0A76" w:rsidRPr="00F55076" w:rsidRDefault="00BA0A76" w:rsidP="00F55076">
            <w:pPr>
              <w:tabs>
                <w:tab w:val="left" w:pos="709"/>
              </w:tabs>
              <w:jc w:val="both"/>
              <w:rPr>
                <w:rFonts w:ascii="Arial" w:hAnsi="Arial" w:cs="Arial"/>
                <w:b/>
                <w:bCs/>
                <w:kern w:val="28"/>
                <w:sz w:val="24"/>
                <w:szCs w:val="24"/>
              </w:rPr>
            </w:pPr>
            <w:r w:rsidRPr="00F55076">
              <w:rPr>
                <w:rFonts w:ascii="Arial" w:hAnsi="Arial" w:cs="Arial"/>
                <w:b/>
                <w:bCs/>
                <w:kern w:val="28"/>
                <w:sz w:val="24"/>
                <w:szCs w:val="24"/>
              </w:rPr>
              <w:t>Key Performance Indicator</w:t>
            </w:r>
          </w:p>
        </w:tc>
        <w:tc>
          <w:tcPr>
            <w:tcW w:w="3827" w:type="dxa"/>
            <w:tcBorders>
              <w:top w:val="single" w:sz="4" w:space="0" w:color="808080"/>
              <w:left w:val="single" w:sz="4" w:space="0" w:color="808080"/>
              <w:bottom w:val="single" w:sz="4" w:space="0" w:color="808080"/>
              <w:right w:val="single" w:sz="4" w:space="0" w:color="808080"/>
            </w:tcBorders>
            <w:shd w:val="clear" w:color="auto" w:fill="E6E6E6"/>
            <w:vAlign w:val="center"/>
          </w:tcPr>
          <w:p w:rsidR="00BA0A76" w:rsidRPr="00F55076" w:rsidRDefault="00BA0A76" w:rsidP="00F55076">
            <w:pPr>
              <w:tabs>
                <w:tab w:val="left" w:pos="709"/>
              </w:tabs>
              <w:jc w:val="both"/>
              <w:rPr>
                <w:rFonts w:ascii="Arial" w:hAnsi="Arial" w:cs="Arial"/>
                <w:b/>
                <w:bCs/>
                <w:kern w:val="28"/>
                <w:sz w:val="24"/>
                <w:szCs w:val="24"/>
              </w:rPr>
            </w:pPr>
            <w:r w:rsidRPr="00F55076">
              <w:rPr>
                <w:rFonts w:ascii="Arial" w:hAnsi="Arial" w:cs="Arial"/>
                <w:b/>
                <w:bCs/>
                <w:kern w:val="28"/>
                <w:sz w:val="24"/>
                <w:szCs w:val="24"/>
              </w:rPr>
              <w:t>Method of Measurement</w:t>
            </w:r>
          </w:p>
        </w:tc>
        <w:tc>
          <w:tcPr>
            <w:tcW w:w="1701" w:type="dxa"/>
            <w:tcBorders>
              <w:top w:val="single" w:sz="4" w:space="0" w:color="808080"/>
              <w:left w:val="single" w:sz="4" w:space="0" w:color="808080"/>
              <w:bottom w:val="single" w:sz="4" w:space="0" w:color="808080"/>
              <w:right w:val="single" w:sz="4" w:space="0" w:color="808080"/>
            </w:tcBorders>
            <w:shd w:val="clear" w:color="auto" w:fill="E6E6E6"/>
            <w:vAlign w:val="center"/>
          </w:tcPr>
          <w:p w:rsidR="00BA0A76" w:rsidRPr="00F55076" w:rsidRDefault="00BA0A76" w:rsidP="00F55076">
            <w:pPr>
              <w:tabs>
                <w:tab w:val="left" w:pos="709"/>
              </w:tabs>
              <w:jc w:val="both"/>
              <w:rPr>
                <w:rFonts w:ascii="Arial" w:hAnsi="Arial" w:cs="Arial"/>
                <w:b/>
                <w:bCs/>
                <w:kern w:val="28"/>
                <w:sz w:val="24"/>
                <w:szCs w:val="24"/>
              </w:rPr>
            </w:pPr>
            <w:r w:rsidRPr="00F55076">
              <w:rPr>
                <w:rFonts w:ascii="Arial" w:hAnsi="Arial" w:cs="Arial"/>
                <w:b/>
                <w:bCs/>
                <w:kern w:val="28"/>
                <w:sz w:val="24"/>
                <w:szCs w:val="24"/>
              </w:rPr>
              <w:t>Frequency of Monitoring</w:t>
            </w:r>
          </w:p>
        </w:tc>
      </w:tr>
      <w:tr w:rsidR="00BA0A76" w:rsidRPr="00F55076" w:rsidTr="009D2CAE">
        <w:trPr>
          <w:trHeight w:val="1559"/>
        </w:trPr>
        <w:tc>
          <w:tcPr>
            <w:tcW w:w="3261" w:type="dxa"/>
            <w:tcBorders>
              <w:top w:val="single" w:sz="4" w:space="0" w:color="808080"/>
              <w:left w:val="single" w:sz="4" w:space="0" w:color="808080"/>
              <w:bottom w:val="single" w:sz="4" w:space="0" w:color="808080"/>
              <w:right w:val="single" w:sz="4" w:space="0" w:color="808080"/>
            </w:tcBorders>
            <w:vAlign w:val="center"/>
          </w:tcPr>
          <w:p w:rsidR="00BA0A76" w:rsidRPr="00F55076" w:rsidRDefault="00BA0A76" w:rsidP="00C07400">
            <w:pPr>
              <w:tabs>
                <w:tab w:val="left" w:pos="709"/>
              </w:tabs>
              <w:spacing w:after="120"/>
              <w:jc w:val="center"/>
              <w:rPr>
                <w:rFonts w:ascii="Arial" w:hAnsi="Arial" w:cs="Arial"/>
                <w:bCs/>
                <w:kern w:val="28"/>
                <w:sz w:val="24"/>
                <w:szCs w:val="24"/>
              </w:rPr>
            </w:pPr>
            <w:r w:rsidRPr="00F55076">
              <w:rPr>
                <w:rFonts w:ascii="Arial" w:hAnsi="Arial" w:cs="Arial"/>
                <w:bCs/>
                <w:kern w:val="28"/>
                <w:sz w:val="24"/>
                <w:szCs w:val="24"/>
              </w:rPr>
              <w:lastRenderedPageBreak/>
              <w:t>Evid</w:t>
            </w:r>
            <w:r w:rsidR="00EE5CE5">
              <w:rPr>
                <w:rFonts w:ascii="Arial" w:hAnsi="Arial" w:cs="Arial"/>
                <w:bCs/>
                <w:kern w:val="28"/>
                <w:sz w:val="24"/>
                <w:szCs w:val="24"/>
              </w:rPr>
              <w:t>ence that the s</w:t>
            </w:r>
            <w:r w:rsidRPr="00F55076">
              <w:rPr>
                <w:rFonts w:ascii="Arial" w:hAnsi="Arial" w:cs="Arial"/>
                <w:bCs/>
                <w:kern w:val="28"/>
                <w:sz w:val="24"/>
                <w:szCs w:val="24"/>
              </w:rPr>
              <w:t>ervice is developing and working to a recovery focussed approach</w:t>
            </w:r>
          </w:p>
        </w:tc>
        <w:tc>
          <w:tcPr>
            <w:tcW w:w="3827" w:type="dxa"/>
            <w:tcBorders>
              <w:top w:val="single" w:sz="4" w:space="0" w:color="808080"/>
              <w:left w:val="single" w:sz="4" w:space="0" w:color="808080"/>
              <w:bottom w:val="single" w:sz="4" w:space="0" w:color="808080"/>
              <w:right w:val="single" w:sz="4" w:space="0" w:color="808080"/>
            </w:tcBorders>
            <w:vAlign w:val="center"/>
          </w:tcPr>
          <w:p w:rsidR="00BA0A76" w:rsidRPr="00F55076" w:rsidRDefault="00BA0A76" w:rsidP="00F55076">
            <w:pPr>
              <w:tabs>
                <w:tab w:val="left" w:pos="709"/>
              </w:tabs>
              <w:jc w:val="both"/>
              <w:rPr>
                <w:rFonts w:ascii="Arial" w:hAnsi="Arial" w:cs="Arial"/>
                <w:bCs/>
                <w:kern w:val="28"/>
                <w:sz w:val="24"/>
                <w:szCs w:val="24"/>
              </w:rPr>
            </w:pPr>
            <w:r w:rsidRPr="00F55076">
              <w:rPr>
                <w:rFonts w:ascii="Arial" w:hAnsi="Arial" w:cs="Arial"/>
                <w:bCs/>
                <w:kern w:val="28"/>
                <w:sz w:val="24"/>
                <w:szCs w:val="24"/>
              </w:rPr>
              <w:t xml:space="preserve">Development of database/system reflecting progress against individual goals, being able to aggregate this to a reflect </w:t>
            </w:r>
            <w:r w:rsidR="00E86B1F">
              <w:rPr>
                <w:rFonts w:ascii="Arial" w:hAnsi="Arial" w:cs="Arial"/>
                <w:bCs/>
                <w:kern w:val="28"/>
                <w:sz w:val="24"/>
                <w:szCs w:val="24"/>
              </w:rPr>
              <w:t>o</w:t>
            </w:r>
            <w:r w:rsidRPr="00F55076">
              <w:rPr>
                <w:rFonts w:ascii="Arial" w:hAnsi="Arial" w:cs="Arial"/>
                <w:bCs/>
                <w:kern w:val="28"/>
                <w:sz w:val="24"/>
                <w:szCs w:val="24"/>
              </w:rPr>
              <w:t>utcomes ac</w:t>
            </w:r>
            <w:r w:rsidR="00E86B1F">
              <w:rPr>
                <w:rFonts w:ascii="Arial" w:hAnsi="Arial" w:cs="Arial"/>
                <w:bCs/>
                <w:kern w:val="28"/>
                <w:sz w:val="24"/>
                <w:szCs w:val="24"/>
              </w:rPr>
              <w:t>hieved  across all elements of s</w:t>
            </w:r>
            <w:r w:rsidRPr="00F55076">
              <w:rPr>
                <w:rFonts w:ascii="Arial" w:hAnsi="Arial" w:cs="Arial"/>
                <w:bCs/>
                <w:kern w:val="28"/>
                <w:sz w:val="24"/>
                <w:szCs w:val="24"/>
              </w:rPr>
              <w:t>ervice delivery</w:t>
            </w:r>
          </w:p>
        </w:tc>
        <w:tc>
          <w:tcPr>
            <w:tcW w:w="1701" w:type="dxa"/>
            <w:tcBorders>
              <w:top w:val="single" w:sz="4" w:space="0" w:color="808080"/>
              <w:left w:val="single" w:sz="4" w:space="0" w:color="808080"/>
              <w:bottom w:val="single" w:sz="4" w:space="0" w:color="808080"/>
              <w:right w:val="single" w:sz="4" w:space="0" w:color="808080"/>
            </w:tcBorders>
            <w:vAlign w:val="center"/>
          </w:tcPr>
          <w:p w:rsidR="00BA0A76" w:rsidRPr="00F55076" w:rsidRDefault="00AB1153" w:rsidP="00F55076">
            <w:pPr>
              <w:tabs>
                <w:tab w:val="left" w:pos="709"/>
              </w:tabs>
              <w:spacing w:after="240"/>
              <w:jc w:val="both"/>
              <w:rPr>
                <w:rFonts w:ascii="Arial" w:hAnsi="Arial" w:cs="Arial"/>
                <w:bCs/>
                <w:kern w:val="28"/>
                <w:sz w:val="24"/>
                <w:szCs w:val="24"/>
              </w:rPr>
            </w:pPr>
            <w:r w:rsidRPr="00C07400">
              <w:rPr>
                <w:rFonts w:ascii="Arial" w:hAnsi="Arial" w:cs="Arial"/>
                <w:bCs/>
                <w:kern w:val="28"/>
                <w:sz w:val="24"/>
                <w:szCs w:val="24"/>
              </w:rPr>
              <w:t>Monthly for the first six months; Quarterly thereafter</w:t>
            </w:r>
          </w:p>
        </w:tc>
      </w:tr>
      <w:tr w:rsidR="00C07400" w:rsidRPr="00F55076" w:rsidTr="009D2CAE">
        <w:trPr>
          <w:trHeight w:val="1559"/>
        </w:trPr>
        <w:tc>
          <w:tcPr>
            <w:tcW w:w="3261" w:type="dxa"/>
            <w:tcBorders>
              <w:top w:val="single" w:sz="4" w:space="0" w:color="808080"/>
              <w:left w:val="single" w:sz="4" w:space="0" w:color="808080"/>
              <w:bottom w:val="single" w:sz="4" w:space="0" w:color="808080"/>
              <w:right w:val="single" w:sz="4" w:space="0" w:color="808080"/>
            </w:tcBorders>
            <w:vAlign w:val="center"/>
          </w:tcPr>
          <w:p w:rsidR="00C07400" w:rsidRPr="00F55076" w:rsidRDefault="00C07400" w:rsidP="00C07400">
            <w:pPr>
              <w:tabs>
                <w:tab w:val="left" w:pos="709"/>
              </w:tabs>
              <w:spacing w:after="120"/>
              <w:rPr>
                <w:rFonts w:ascii="Arial" w:hAnsi="Arial" w:cs="Arial"/>
                <w:bCs/>
                <w:kern w:val="28"/>
                <w:sz w:val="24"/>
                <w:szCs w:val="24"/>
              </w:rPr>
            </w:pPr>
            <w:r>
              <w:rPr>
                <w:rFonts w:ascii="Arial" w:hAnsi="Arial" w:cs="Arial"/>
                <w:bCs/>
                <w:kern w:val="28"/>
                <w:sz w:val="24"/>
                <w:szCs w:val="24"/>
              </w:rPr>
              <w:t>Evidence that the service is supporting people in a positive way in line with the outcomes statements as above</w:t>
            </w:r>
          </w:p>
        </w:tc>
        <w:tc>
          <w:tcPr>
            <w:tcW w:w="3827" w:type="dxa"/>
            <w:tcBorders>
              <w:top w:val="single" w:sz="4" w:space="0" w:color="808080"/>
              <w:left w:val="single" w:sz="4" w:space="0" w:color="808080"/>
              <w:bottom w:val="single" w:sz="4" w:space="0" w:color="808080"/>
              <w:right w:val="single" w:sz="4" w:space="0" w:color="808080"/>
            </w:tcBorders>
            <w:vAlign w:val="center"/>
          </w:tcPr>
          <w:p w:rsidR="00C07400" w:rsidRPr="00F55076" w:rsidRDefault="00C07400" w:rsidP="00C07400">
            <w:pPr>
              <w:tabs>
                <w:tab w:val="left" w:pos="709"/>
              </w:tabs>
              <w:jc w:val="both"/>
              <w:rPr>
                <w:rFonts w:ascii="Arial" w:hAnsi="Arial" w:cs="Arial"/>
                <w:bCs/>
                <w:kern w:val="28"/>
                <w:sz w:val="24"/>
                <w:szCs w:val="24"/>
              </w:rPr>
            </w:pPr>
            <w:r>
              <w:rPr>
                <w:rFonts w:ascii="Arial" w:hAnsi="Arial" w:cs="Arial"/>
                <w:bCs/>
                <w:kern w:val="28"/>
                <w:sz w:val="24"/>
                <w:szCs w:val="24"/>
              </w:rPr>
              <w:t>Customers</w:t>
            </w:r>
            <w:r w:rsidR="002C3FAE">
              <w:rPr>
                <w:rFonts w:ascii="Arial" w:hAnsi="Arial" w:cs="Arial"/>
                <w:bCs/>
                <w:kern w:val="28"/>
                <w:sz w:val="24"/>
                <w:szCs w:val="24"/>
              </w:rPr>
              <w:t xml:space="preserve"> and Carers</w:t>
            </w:r>
            <w:r>
              <w:rPr>
                <w:rFonts w:ascii="Arial" w:hAnsi="Arial" w:cs="Arial"/>
                <w:bCs/>
                <w:kern w:val="28"/>
                <w:sz w:val="24"/>
                <w:szCs w:val="24"/>
              </w:rPr>
              <w:t xml:space="preserve"> self-reporting as above; evidence that at least 75% of people agree with the outcomes statements as a result of the support received</w:t>
            </w:r>
          </w:p>
        </w:tc>
        <w:tc>
          <w:tcPr>
            <w:tcW w:w="1701" w:type="dxa"/>
            <w:tcBorders>
              <w:top w:val="single" w:sz="4" w:space="0" w:color="808080"/>
              <w:left w:val="single" w:sz="4" w:space="0" w:color="808080"/>
              <w:bottom w:val="single" w:sz="4" w:space="0" w:color="808080"/>
              <w:right w:val="single" w:sz="4" w:space="0" w:color="808080"/>
            </w:tcBorders>
            <w:vAlign w:val="center"/>
          </w:tcPr>
          <w:p w:rsidR="00C07400" w:rsidRPr="00F55076" w:rsidRDefault="00C07400" w:rsidP="00F55076">
            <w:pPr>
              <w:tabs>
                <w:tab w:val="left" w:pos="709"/>
              </w:tabs>
              <w:spacing w:after="240"/>
              <w:jc w:val="both"/>
              <w:rPr>
                <w:rFonts w:ascii="Arial" w:hAnsi="Arial" w:cs="Arial"/>
                <w:bCs/>
                <w:kern w:val="28"/>
                <w:sz w:val="24"/>
                <w:szCs w:val="24"/>
              </w:rPr>
            </w:pPr>
            <w:r>
              <w:rPr>
                <w:rFonts w:ascii="Arial" w:hAnsi="Arial" w:cs="Arial"/>
                <w:bCs/>
                <w:kern w:val="28"/>
                <w:sz w:val="24"/>
                <w:szCs w:val="24"/>
              </w:rPr>
              <w:t>At least annually</w:t>
            </w:r>
          </w:p>
        </w:tc>
      </w:tr>
      <w:tr w:rsidR="00BA0A76" w:rsidRPr="00F55076" w:rsidTr="009D2CAE">
        <w:trPr>
          <w:trHeight w:val="2791"/>
        </w:trPr>
        <w:tc>
          <w:tcPr>
            <w:tcW w:w="3261" w:type="dxa"/>
            <w:tcBorders>
              <w:top w:val="single" w:sz="4" w:space="0" w:color="808080"/>
              <w:left w:val="single" w:sz="4" w:space="0" w:color="808080"/>
              <w:bottom w:val="single" w:sz="4" w:space="0" w:color="808080"/>
              <w:right w:val="single" w:sz="4" w:space="0" w:color="808080"/>
            </w:tcBorders>
            <w:vAlign w:val="center"/>
          </w:tcPr>
          <w:p w:rsidR="00BA0A76" w:rsidRPr="00F55076" w:rsidRDefault="00BA0A76" w:rsidP="00EE5CE5">
            <w:pPr>
              <w:jc w:val="both"/>
              <w:rPr>
                <w:rFonts w:ascii="Arial" w:hAnsi="Arial" w:cs="Arial"/>
                <w:kern w:val="28"/>
                <w:sz w:val="24"/>
                <w:szCs w:val="24"/>
              </w:rPr>
            </w:pPr>
            <w:r w:rsidRPr="00F55076">
              <w:rPr>
                <w:rFonts w:ascii="Arial" w:hAnsi="Arial" w:cs="Arial"/>
                <w:kern w:val="28"/>
                <w:sz w:val="24"/>
                <w:szCs w:val="24"/>
              </w:rPr>
              <w:t>Maintaining current and developing positive new working relationships with stakeholders</w:t>
            </w:r>
            <w:r w:rsidRPr="00F55076">
              <w:rPr>
                <w:rFonts w:ascii="Arial" w:hAnsi="Arial" w:cs="Arial"/>
                <w:sz w:val="24"/>
                <w:szCs w:val="24"/>
              </w:rPr>
              <w:t xml:space="preserve">, identifying when </w:t>
            </w:r>
            <w:r w:rsidR="00A21E06">
              <w:rPr>
                <w:rFonts w:ascii="Arial" w:hAnsi="Arial" w:cs="Arial"/>
                <w:sz w:val="24"/>
                <w:szCs w:val="24"/>
              </w:rPr>
              <w:t>people</w:t>
            </w:r>
            <w:r w:rsidRPr="00F55076">
              <w:rPr>
                <w:rFonts w:ascii="Arial" w:hAnsi="Arial" w:cs="Arial"/>
                <w:sz w:val="24"/>
                <w:szCs w:val="24"/>
              </w:rPr>
              <w:t xml:space="preserve"> may need access to clinical or therapeutic interventions</w:t>
            </w:r>
            <w:r w:rsidR="00EE5CE5">
              <w:rPr>
                <w:rFonts w:ascii="Arial" w:hAnsi="Arial" w:cs="Arial"/>
                <w:sz w:val="24"/>
                <w:szCs w:val="24"/>
              </w:rPr>
              <w:t>, or support from a partnership organisation around a linked issue such as housing; drug and alcohol support; benefits etc.</w:t>
            </w:r>
          </w:p>
        </w:tc>
        <w:tc>
          <w:tcPr>
            <w:tcW w:w="3827" w:type="dxa"/>
            <w:tcBorders>
              <w:top w:val="single" w:sz="4" w:space="0" w:color="808080"/>
              <w:left w:val="single" w:sz="4" w:space="0" w:color="808080"/>
              <w:bottom w:val="single" w:sz="4" w:space="0" w:color="808080"/>
              <w:right w:val="single" w:sz="4" w:space="0" w:color="808080"/>
            </w:tcBorders>
            <w:vAlign w:val="center"/>
          </w:tcPr>
          <w:p w:rsidR="00BA0A76" w:rsidRPr="00F55076" w:rsidRDefault="00C07400" w:rsidP="00F55076">
            <w:pPr>
              <w:tabs>
                <w:tab w:val="left" w:pos="709"/>
              </w:tabs>
              <w:jc w:val="both"/>
              <w:rPr>
                <w:rFonts w:ascii="Arial" w:hAnsi="Arial" w:cs="Arial"/>
                <w:bCs/>
                <w:kern w:val="28"/>
                <w:sz w:val="24"/>
                <w:szCs w:val="24"/>
              </w:rPr>
            </w:pPr>
            <w:r>
              <w:rPr>
                <w:rFonts w:ascii="Arial" w:hAnsi="Arial" w:cs="Arial"/>
                <w:bCs/>
                <w:kern w:val="28"/>
                <w:sz w:val="24"/>
                <w:szCs w:val="24"/>
              </w:rPr>
              <w:t>Information sharing agreements in place; working relationships clarified and any Provider to Provider protocols in place; evidence through case studies/ customer feedback; other measures t</w:t>
            </w:r>
            <w:r w:rsidR="00BA0A76" w:rsidRPr="00F55076">
              <w:rPr>
                <w:rFonts w:ascii="Arial" w:hAnsi="Arial" w:cs="Arial"/>
                <w:bCs/>
                <w:kern w:val="28"/>
                <w:sz w:val="24"/>
                <w:szCs w:val="24"/>
              </w:rPr>
              <w:t>o be agreed with commissioners</w:t>
            </w:r>
          </w:p>
        </w:tc>
        <w:tc>
          <w:tcPr>
            <w:tcW w:w="1701" w:type="dxa"/>
            <w:tcBorders>
              <w:top w:val="single" w:sz="4" w:space="0" w:color="808080"/>
              <w:left w:val="single" w:sz="4" w:space="0" w:color="808080"/>
              <w:bottom w:val="single" w:sz="4" w:space="0" w:color="808080"/>
              <w:right w:val="single" w:sz="4" w:space="0" w:color="808080"/>
            </w:tcBorders>
            <w:vAlign w:val="center"/>
          </w:tcPr>
          <w:p w:rsidR="00BA0A76" w:rsidRPr="00F55076" w:rsidRDefault="00AB1153" w:rsidP="00F55076">
            <w:pPr>
              <w:tabs>
                <w:tab w:val="left" w:pos="709"/>
              </w:tabs>
              <w:jc w:val="both"/>
              <w:rPr>
                <w:rFonts w:ascii="Arial" w:hAnsi="Arial" w:cs="Arial"/>
                <w:bCs/>
                <w:kern w:val="28"/>
                <w:sz w:val="24"/>
                <w:szCs w:val="24"/>
              </w:rPr>
            </w:pPr>
            <w:r w:rsidRPr="00C07400">
              <w:rPr>
                <w:rFonts w:ascii="Arial" w:hAnsi="Arial" w:cs="Arial"/>
                <w:bCs/>
                <w:kern w:val="28"/>
                <w:sz w:val="24"/>
                <w:szCs w:val="24"/>
              </w:rPr>
              <w:t>Monthly for the first six months; Quarterly thereafter</w:t>
            </w:r>
          </w:p>
        </w:tc>
      </w:tr>
      <w:tr w:rsidR="00EC25B0" w:rsidRPr="00F55076" w:rsidTr="009D2CAE">
        <w:trPr>
          <w:trHeight w:val="2791"/>
        </w:trPr>
        <w:tc>
          <w:tcPr>
            <w:tcW w:w="3261" w:type="dxa"/>
            <w:tcBorders>
              <w:top w:val="single" w:sz="4" w:space="0" w:color="808080"/>
              <w:left w:val="single" w:sz="4" w:space="0" w:color="808080"/>
              <w:bottom w:val="single" w:sz="4" w:space="0" w:color="808080"/>
              <w:right w:val="single" w:sz="4" w:space="0" w:color="808080"/>
            </w:tcBorders>
            <w:vAlign w:val="center"/>
          </w:tcPr>
          <w:p w:rsidR="00EC25B0" w:rsidRPr="00F55076" w:rsidRDefault="0019384C" w:rsidP="00E86B1F">
            <w:pPr>
              <w:jc w:val="both"/>
              <w:rPr>
                <w:rFonts w:ascii="Arial" w:hAnsi="Arial" w:cs="Arial"/>
                <w:kern w:val="28"/>
                <w:sz w:val="24"/>
                <w:szCs w:val="24"/>
              </w:rPr>
            </w:pPr>
            <w:r w:rsidRPr="00F55076">
              <w:rPr>
                <w:rFonts w:ascii="Arial" w:hAnsi="Arial" w:cs="Arial"/>
                <w:kern w:val="28"/>
                <w:sz w:val="24"/>
                <w:szCs w:val="24"/>
              </w:rPr>
              <w:t xml:space="preserve">Evidence of </w:t>
            </w:r>
            <w:r w:rsidR="00EC25B0" w:rsidRPr="00F55076">
              <w:rPr>
                <w:rFonts w:ascii="Arial" w:hAnsi="Arial" w:cs="Arial"/>
                <w:kern w:val="28"/>
                <w:sz w:val="24"/>
                <w:szCs w:val="24"/>
              </w:rPr>
              <w:t>Info</w:t>
            </w:r>
            <w:r w:rsidRPr="00F55076">
              <w:rPr>
                <w:rFonts w:ascii="Arial" w:hAnsi="Arial" w:cs="Arial"/>
                <w:kern w:val="28"/>
                <w:sz w:val="24"/>
                <w:szCs w:val="24"/>
              </w:rPr>
              <w:t>rmation</w:t>
            </w:r>
            <w:r w:rsidR="00E86B1F">
              <w:rPr>
                <w:rFonts w:ascii="Arial" w:hAnsi="Arial" w:cs="Arial"/>
                <w:kern w:val="28"/>
                <w:sz w:val="24"/>
                <w:szCs w:val="24"/>
              </w:rPr>
              <w:t xml:space="preserve"> S</w:t>
            </w:r>
            <w:r w:rsidR="00EC25B0" w:rsidRPr="00F55076">
              <w:rPr>
                <w:rFonts w:ascii="Arial" w:hAnsi="Arial" w:cs="Arial"/>
                <w:kern w:val="28"/>
                <w:sz w:val="24"/>
                <w:szCs w:val="24"/>
              </w:rPr>
              <w:t>haring</w:t>
            </w:r>
            <w:r w:rsidR="00E86B1F">
              <w:rPr>
                <w:rFonts w:ascii="Arial" w:hAnsi="Arial" w:cs="Arial"/>
                <w:kern w:val="28"/>
                <w:sz w:val="24"/>
                <w:szCs w:val="24"/>
              </w:rPr>
              <w:t xml:space="preserve"> A</w:t>
            </w:r>
            <w:r w:rsidRPr="00F55076">
              <w:rPr>
                <w:rFonts w:ascii="Arial" w:hAnsi="Arial" w:cs="Arial"/>
                <w:kern w:val="28"/>
                <w:sz w:val="24"/>
                <w:szCs w:val="24"/>
              </w:rPr>
              <w:t>greements</w:t>
            </w:r>
            <w:r w:rsidR="00E86B1F">
              <w:rPr>
                <w:rFonts w:ascii="Arial" w:hAnsi="Arial" w:cs="Arial"/>
                <w:kern w:val="28"/>
                <w:sz w:val="24"/>
                <w:szCs w:val="24"/>
              </w:rPr>
              <w:t xml:space="preserve"> being  in place with key partner</w:t>
            </w:r>
            <w:r w:rsidRPr="00F55076">
              <w:rPr>
                <w:rFonts w:ascii="Arial" w:hAnsi="Arial" w:cs="Arial"/>
                <w:kern w:val="28"/>
                <w:sz w:val="24"/>
                <w:szCs w:val="24"/>
              </w:rPr>
              <w:t xml:space="preserve"> organisations to support assessment and safety</w:t>
            </w:r>
          </w:p>
        </w:tc>
        <w:tc>
          <w:tcPr>
            <w:tcW w:w="3827" w:type="dxa"/>
            <w:tcBorders>
              <w:top w:val="single" w:sz="4" w:space="0" w:color="808080"/>
              <w:left w:val="single" w:sz="4" w:space="0" w:color="808080"/>
              <w:bottom w:val="single" w:sz="4" w:space="0" w:color="808080"/>
              <w:right w:val="single" w:sz="4" w:space="0" w:color="808080"/>
            </w:tcBorders>
            <w:vAlign w:val="center"/>
          </w:tcPr>
          <w:p w:rsidR="00EC25B0" w:rsidRPr="00F55076" w:rsidRDefault="0019384C" w:rsidP="00F55076">
            <w:pPr>
              <w:tabs>
                <w:tab w:val="left" w:pos="709"/>
              </w:tabs>
              <w:jc w:val="both"/>
              <w:rPr>
                <w:rFonts w:ascii="Arial" w:hAnsi="Arial" w:cs="Arial"/>
                <w:bCs/>
                <w:kern w:val="28"/>
                <w:sz w:val="24"/>
                <w:szCs w:val="24"/>
              </w:rPr>
            </w:pPr>
            <w:r w:rsidRPr="00F55076">
              <w:rPr>
                <w:rFonts w:ascii="Arial" w:hAnsi="Arial" w:cs="Arial"/>
                <w:bCs/>
                <w:kern w:val="28"/>
                <w:sz w:val="24"/>
                <w:szCs w:val="24"/>
              </w:rPr>
              <w:t xml:space="preserve">Information Sharing Agreements in place </w:t>
            </w:r>
          </w:p>
          <w:p w:rsidR="00EC0699" w:rsidRPr="00F55076" w:rsidRDefault="00EC0699" w:rsidP="00F55076">
            <w:pPr>
              <w:tabs>
                <w:tab w:val="left" w:pos="709"/>
              </w:tabs>
              <w:jc w:val="both"/>
              <w:rPr>
                <w:rFonts w:ascii="Arial" w:hAnsi="Arial" w:cs="Arial"/>
                <w:bCs/>
                <w:kern w:val="28"/>
                <w:sz w:val="24"/>
                <w:szCs w:val="24"/>
              </w:rPr>
            </w:pPr>
          </w:p>
        </w:tc>
        <w:tc>
          <w:tcPr>
            <w:tcW w:w="1701" w:type="dxa"/>
            <w:tcBorders>
              <w:top w:val="single" w:sz="4" w:space="0" w:color="808080"/>
              <w:left w:val="single" w:sz="4" w:space="0" w:color="808080"/>
              <w:bottom w:val="single" w:sz="4" w:space="0" w:color="808080"/>
              <w:right w:val="single" w:sz="4" w:space="0" w:color="808080"/>
            </w:tcBorders>
            <w:vAlign w:val="center"/>
          </w:tcPr>
          <w:p w:rsidR="00EC25B0" w:rsidRPr="00F55076" w:rsidRDefault="00EC0699" w:rsidP="00E86B1F">
            <w:pPr>
              <w:tabs>
                <w:tab w:val="left" w:pos="709"/>
              </w:tabs>
              <w:jc w:val="both"/>
              <w:rPr>
                <w:rFonts w:ascii="Arial" w:hAnsi="Arial" w:cs="Arial"/>
                <w:bCs/>
                <w:kern w:val="28"/>
                <w:sz w:val="24"/>
                <w:szCs w:val="24"/>
              </w:rPr>
            </w:pPr>
            <w:r w:rsidRPr="00F55076">
              <w:rPr>
                <w:rFonts w:ascii="Arial" w:hAnsi="Arial" w:cs="Arial"/>
                <w:bCs/>
                <w:kern w:val="28"/>
                <w:sz w:val="24"/>
                <w:szCs w:val="24"/>
              </w:rPr>
              <w:t xml:space="preserve">To be </w:t>
            </w:r>
            <w:r w:rsidR="00E86B1F">
              <w:rPr>
                <w:rFonts w:ascii="Arial" w:hAnsi="Arial" w:cs="Arial"/>
                <w:bCs/>
                <w:kern w:val="28"/>
                <w:sz w:val="24"/>
                <w:szCs w:val="24"/>
              </w:rPr>
              <w:t>demonstrated within contract initiation period</w:t>
            </w:r>
          </w:p>
        </w:tc>
      </w:tr>
      <w:tr w:rsidR="00AB1153" w:rsidRPr="00F55076" w:rsidTr="009D2CAE">
        <w:trPr>
          <w:trHeight w:val="2791"/>
        </w:trPr>
        <w:tc>
          <w:tcPr>
            <w:tcW w:w="3261" w:type="dxa"/>
            <w:tcBorders>
              <w:top w:val="single" w:sz="4" w:space="0" w:color="808080"/>
              <w:left w:val="single" w:sz="4" w:space="0" w:color="808080"/>
              <w:bottom w:val="single" w:sz="4" w:space="0" w:color="808080"/>
              <w:right w:val="single" w:sz="4" w:space="0" w:color="808080"/>
            </w:tcBorders>
            <w:vAlign w:val="center"/>
          </w:tcPr>
          <w:p w:rsidR="00AB1153" w:rsidRPr="00F55076" w:rsidRDefault="00AB1153" w:rsidP="00E86B1F">
            <w:pPr>
              <w:jc w:val="both"/>
              <w:rPr>
                <w:rFonts w:ascii="Arial" w:hAnsi="Arial" w:cs="Arial"/>
                <w:kern w:val="28"/>
                <w:sz w:val="24"/>
                <w:szCs w:val="24"/>
              </w:rPr>
            </w:pPr>
            <w:r>
              <w:rPr>
                <w:rFonts w:ascii="Arial" w:hAnsi="Arial" w:cs="Arial"/>
                <w:kern w:val="28"/>
                <w:sz w:val="24"/>
                <w:szCs w:val="24"/>
              </w:rPr>
              <w:t>Development of unique website reflecting the key information needed by people who may benefit from the service</w:t>
            </w:r>
          </w:p>
        </w:tc>
        <w:tc>
          <w:tcPr>
            <w:tcW w:w="3827" w:type="dxa"/>
            <w:tcBorders>
              <w:top w:val="single" w:sz="4" w:space="0" w:color="808080"/>
              <w:left w:val="single" w:sz="4" w:space="0" w:color="808080"/>
              <w:bottom w:val="single" w:sz="4" w:space="0" w:color="808080"/>
              <w:right w:val="single" w:sz="4" w:space="0" w:color="808080"/>
            </w:tcBorders>
            <w:vAlign w:val="center"/>
          </w:tcPr>
          <w:p w:rsidR="00AB1153" w:rsidRPr="00F55076" w:rsidRDefault="00AB1153" w:rsidP="00F55076">
            <w:pPr>
              <w:tabs>
                <w:tab w:val="left" w:pos="709"/>
              </w:tabs>
              <w:jc w:val="both"/>
              <w:rPr>
                <w:rFonts w:ascii="Arial" w:hAnsi="Arial" w:cs="Arial"/>
                <w:bCs/>
                <w:kern w:val="28"/>
                <w:sz w:val="24"/>
                <w:szCs w:val="24"/>
              </w:rPr>
            </w:pPr>
            <w:r>
              <w:rPr>
                <w:rFonts w:ascii="Arial" w:hAnsi="Arial" w:cs="Arial"/>
                <w:bCs/>
                <w:kern w:val="28"/>
                <w:sz w:val="24"/>
                <w:szCs w:val="24"/>
              </w:rPr>
              <w:t>Website operational albeit in basic form initially</w:t>
            </w:r>
          </w:p>
        </w:tc>
        <w:tc>
          <w:tcPr>
            <w:tcW w:w="1701" w:type="dxa"/>
            <w:tcBorders>
              <w:top w:val="single" w:sz="4" w:space="0" w:color="808080"/>
              <w:left w:val="single" w:sz="4" w:space="0" w:color="808080"/>
              <w:bottom w:val="single" w:sz="4" w:space="0" w:color="808080"/>
              <w:right w:val="single" w:sz="4" w:space="0" w:color="808080"/>
            </w:tcBorders>
            <w:vAlign w:val="center"/>
          </w:tcPr>
          <w:p w:rsidR="00AB1153" w:rsidRPr="00F55076" w:rsidRDefault="00AB1153" w:rsidP="00E86B1F">
            <w:pPr>
              <w:tabs>
                <w:tab w:val="left" w:pos="709"/>
              </w:tabs>
              <w:jc w:val="both"/>
              <w:rPr>
                <w:rFonts w:ascii="Arial" w:hAnsi="Arial" w:cs="Arial"/>
                <w:bCs/>
                <w:kern w:val="28"/>
                <w:sz w:val="24"/>
                <w:szCs w:val="24"/>
              </w:rPr>
            </w:pPr>
            <w:r w:rsidRPr="00F55076">
              <w:rPr>
                <w:rFonts w:ascii="Arial" w:hAnsi="Arial" w:cs="Arial"/>
                <w:bCs/>
                <w:kern w:val="28"/>
                <w:sz w:val="24"/>
                <w:szCs w:val="24"/>
              </w:rPr>
              <w:t xml:space="preserve">To be </w:t>
            </w:r>
            <w:r>
              <w:rPr>
                <w:rFonts w:ascii="Arial" w:hAnsi="Arial" w:cs="Arial"/>
                <w:bCs/>
                <w:kern w:val="28"/>
                <w:sz w:val="24"/>
                <w:szCs w:val="24"/>
              </w:rPr>
              <w:t>demonstrated within contract initiation period</w:t>
            </w:r>
          </w:p>
        </w:tc>
      </w:tr>
      <w:tr w:rsidR="00BA0A76" w:rsidRPr="00F55076" w:rsidTr="009D2CAE">
        <w:trPr>
          <w:trHeight w:val="1554"/>
        </w:trPr>
        <w:tc>
          <w:tcPr>
            <w:tcW w:w="3261" w:type="dxa"/>
            <w:tcBorders>
              <w:top w:val="single" w:sz="4" w:space="0" w:color="808080"/>
              <w:left w:val="single" w:sz="4" w:space="0" w:color="808080"/>
              <w:bottom w:val="single" w:sz="4" w:space="0" w:color="808080"/>
              <w:right w:val="single" w:sz="4" w:space="0" w:color="808080"/>
            </w:tcBorders>
            <w:vAlign w:val="center"/>
          </w:tcPr>
          <w:p w:rsidR="00BA0A76" w:rsidRPr="00F55076" w:rsidRDefault="00BA0A76" w:rsidP="00E86B1F">
            <w:pPr>
              <w:tabs>
                <w:tab w:val="left" w:pos="709"/>
              </w:tabs>
              <w:jc w:val="both"/>
              <w:rPr>
                <w:rFonts w:ascii="Arial" w:hAnsi="Arial" w:cs="Arial"/>
                <w:bCs/>
                <w:kern w:val="28"/>
                <w:sz w:val="24"/>
                <w:szCs w:val="24"/>
              </w:rPr>
            </w:pPr>
            <w:r w:rsidRPr="00F55076">
              <w:rPr>
                <w:rFonts w:ascii="Arial" w:hAnsi="Arial" w:cs="Arial"/>
                <w:bCs/>
                <w:kern w:val="28"/>
                <w:sz w:val="24"/>
                <w:szCs w:val="24"/>
              </w:rPr>
              <w:lastRenderedPageBreak/>
              <w:t>Evidence of geographical spread</w:t>
            </w:r>
            <w:r w:rsidR="00E86B1F">
              <w:rPr>
                <w:rFonts w:ascii="Arial" w:hAnsi="Arial" w:cs="Arial"/>
                <w:bCs/>
                <w:kern w:val="28"/>
                <w:sz w:val="24"/>
                <w:szCs w:val="24"/>
              </w:rPr>
              <w:t>/ equity of access for all elements of the s</w:t>
            </w:r>
            <w:r w:rsidRPr="00F55076">
              <w:rPr>
                <w:rFonts w:ascii="Arial" w:hAnsi="Arial" w:cs="Arial"/>
                <w:bCs/>
                <w:kern w:val="28"/>
                <w:sz w:val="24"/>
                <w:szCs w:val="24"/>
              </w:rPr>
              <w:t xml:space="preserve">ervice </w:t>
            </w:r>
          </w:p>
        </w:tc>
        <w:tc>
          <w:tcPr>
            <w:tcW w:w="3827" w:type="dxa"/>
            <w:tcBorders>
              <w:top w:val="single" w:sz="4" w:space="0" w:color="808080"/>
              <w:left w:val="single" w:sz="4" w:space="0" w:color="808080"/>
              <w:bottom w:val="single" w:sz="4" w:space="0" w:color="808080"/>
              <w:right w:val="single" w:sz="4" w:space="0" w:color="808080"/>
            </w:tcBorders>
            <w:vAlign w:val="center"/>
          </w:tcPr>
          <w:p w:rsidR="00E86B1F" w:rsidRDefault="00BA0A76" w:rsidP="00F55076">
            <w:pPr>
              <w:tabs>
                <w:tab w:val="left" w:pos="709"/>
              </w:tabs>
              <w:jc w:val="both"/>
              <w:rPr>
                <w:rFonts w:ascii="Arial" w:hAnsi="Arial" w:cs="Arial"/>
                <w:bCs/>
                <w:kern w:val="28"/>
                <w:sz w:val="24"/>
                <w:szCs w:val="24"/>
              </w:rPr>
            </w:pPr>
            <w:r w:rsidRPr="00F55076">
              <w:rPr>
                <w:rFonts w:ascii="Arial" w:hAnsi="Arial" w:cs="Arial"/>
                <w:bCs/>
                <w:kern w:val="28"/>
                <w:sz w:val="24"/>
                <w:szCs w:val="24"/>
              </w:rPr>
              <w:t xml:space="preserve">Evidence </w:t>
            </w:r>
            <w:r w:rsidR="00E86B1F">
              <w:rPr>
                <w:rFonts w:ascii="Arial" w:hAnsi="Arial" w:cs="Arial"/>
                <w:bCs/>
                <w:kern w:val="28"/>
                <w:sz w:val="24"/>
                <w:szCs w:val="24"/>
              </w:rPr>
              <w:t xml:space="preserve">gathered </w:t>
            </w:r>
            <w:r w:rsidRPr="00F55076">
              <w:rPr>
                <w:rFonts w:ascii="Arial" w:hAnsi="Arial" w:cs="Arial"/>
                <w:bCs/>
                <w:kern w:val="28"/>
                <w:sz w:val="24"/>
                <w:szCs w:val="24"/>
              </w:rPr>
              <w:t>through</w:t>
            </w:r>
            <w:r w:rsidR="00E86B1F">
              <w:rPr>
                <w:rFonts w:ascii="Arial" w:hAnsi="Arial" w:cs="Arial"/>
                <w:bCs/>
                <w:kern w:val="28"/>
                <w:sz w:val="24"/>
                <w:szCs w:val="24"/>
              </w:rPr>
              <w:t>:</w:t>
            </w:r>
          </w:p>
          <w:p w:rsidR="00E86B1F" w:rsidRPr="00E86B1F" w:rsidRDefault="00E86B1F" w:rsidP="00E86B1F">
            <w:pPr>
              <w:pStyle w:val="ListParagraph"/>
              <w:numPr>
                <w:ilvl w:val="0"/>
                <w:numId w:val="45"/>
              </w:numPr>
              <w:tabs>
                <w:tab w:val="left" w:pos="709"/>
              </w:tabs>
              <w:jc w:val="both"/>
              <w:rPr>
                <w:rFonts w:ascii="Arial" w:hAnsi="Arial" w:cs="Arial"/>
                <w:bCs/>
                <w:kern w:val="28"/>
                <w:sz w:val="24"/>
                <w:szCs w:val="24"/>
              </w:rPr>
            </w:pPr>
            <w:r w:rsidRPr="00E86B1F">
              <w:rPr>
                <w:rFonts w:ascii="Arial" w:hAnsi="Arial" w:cs="Arial"/>
                <w:bCs/>
                <w:kern w:val="28"/>
                <w:sz w:val="24"/>
                <w:szCs w:val="24"/>
              </w:rPr>
              <w:t>Clear spread of activity across city</w:t>
            </w:r>
          </w:p>
          <w:p w:rsidR="00E86B1F" w:rsidRPr="00E86B1F" w:rsidRDefault="00E86B1F" w:rsidP="00E86B1F">
            <w:pPr>
              <w:pStyle w:val="ListParagraph"/>
              <w:numPr>
                <w:ilvl w:val="0"/>
                <w:numId w:val="45"/>
              </w:numPr>
              <w:tabs>
                <w:tab w:val="left" w:pos="709"/>
              </w:tabs>
              <w:jc w:val="both"/>
              <w:rPr>
                <w:rFonts w:ascii="Arial" w:hAnsi="Arial" w:cs="Arial"/>
                <w:bCs/>
                <w:kern w:val="28"/>
                <w:sz w:val="24"/>
                <w:szCs w:val="24"/>
              </w:rPr>
            </w:pPr>
            <w:r w:rsidRPr="00E86B1F">
              <w:rPr>
                <w:rFonts w:ascii="Arial" w:hAnsi="Arial" w:cs="Arial"/>
                <w:bCs/>
                <w:kern w:val="28"/>
                <w:sz w:val="24"/>
                <w:szCs w:val="24"/>
              </w:rPr>
              <w:t>Variety of activities developed based on local demand</w:t>
            </w:r>
          </w:p>
          <w:p w:rsidR="00E86B1F" w:rsidRPr="00E86B1F" w:rsidRDefault="00BA0A76" w:rsidP="00E86B1F">
            <w:pPr>
              <w:pStyle w:val="ListParagraph"/>
              <w:numPr>
                <w:ilvl w:val="0"/>
                <w:numId w:val="45"/>
              </w:numPr>
              <w:tabs>
                <w:tab w:val="left" w:pos="709"/>
              </w:tabs>
              <w:jc w:val="both"/>
              <w:rPr>
                <w:rFonts w:ascii="Arial" w:hAnsi="Arial" w:cs="Arial"/>
                <w:bCs/>
                <w:kern w:val="28"/>
                <w:sz w:val="24"/>
                <w:szCs w:val="24"/>
              </w:rPr>
            </w:pPr>
            <w:r w:rsidRPr="00E86B1F">
              <w:rPr>
                <w:rFonts w:ascii="Arial" w:hAnsi="Arial" w:cs="Arial"/>
                <w:bCs/>
                <w:kern w:val="28"/>
                <w:sz w:val="24"/>
                <w:szCs w:val="24"/>
              </w:rPr>
              <w:t>targeted promotion</w:t>
            </w:r>
            <w:r w:rsidR="00E86B1F" w:rsidRPr="00E86B1F">
              <w:rPr>
                <w:rFonts w:ascii="Arial" w:hAnsi="Arial" w:cs="Arial"/>
                <w:bCs/>
                <w:kern w:val="28"/>
                <w:sz w:val="24"/>
                <w:szCs w:val="24"/>
              </w:rPr>
              <w:t xml:space="preserve"> materials produced that reflect diverse needs within city</w:t>
            </w:r>
          </w:p>
          <w:p w:rsidR="00BA0A76" w:rsidRPr="00E86B1F" w:rsidRDefault="00E86B1F" w:rsidP="00E86B1F">
            <w:pPr>
              <w:pStyle w:val="ListParagraph"/>
              <w:numPr>
                <w:ilvl w:val="0"/>
                <w:numId w:val="45"/>
              </w:numPr>
              <w:tabs>
                <w:tab w:val="left" w:pos="709"/>
              </w:tabs>
              <w:jc w:val="both"/>
              <w:rPr>
                <w:rFonts w:ascii="Arial" w:hAnsi="Arial" w:cs="Arial"/>
                <w:bCs/>
                <w:kern w:val="28"/>
                <w:sz w:val="24"/>
                <w:szCs w:val="24"/>
              </w:rPr>
            </w:pPr>
            <w:r w:rsidRPr="00E86B1F">
              <w:rPr>
                <w:rFonts w:ascii="Arial" w:hAnsi="Arial" w:cs="Arial"/>
                <w:bCs/>
                <w:kern w:val="28"/>
                <w:sz w:val="24"/>
                <w:szCs w:val="24"/>
              </w:rPr>
              <w:t xml:space="preserve">access </w:t>
            </w:r>
            <w:r w:rsidR="00BA0A76" w:rsidRPr="00E86B1F">
              <w:rPr>
                <w:rFonts w:ascii="Arial" w:hAnsi="Arial" w:cs="Arial"/>
                <w:bCs/>
                <w:kern w:val="28"/>
                <w:sz w:val="24"/>
                <w:szCs w:val="24"/>
              </w:rPr>
              <w:t>data</w:t>
            </w:r>
            <w:r w:rsidRPr="00E86B1F">
              <w:rPr>
                <w:rFonts w:ascii="Arial" w:hAnsi="Arial" w:cs="Arial"/>
                <w:bCs/>
                <w:kern w:val="28"/>
                <w:sz w:val="24"/>
                <w:szCs w:val="24"/>
              </w:rPr>
              <w:t xml:space="preserve"> to ensure support is reaching all demographics</w:t>
            </w:r>
            <w:r w:rsidR="00B337B8">
              <w:rPr>
                <w:rFonts w:ascii="Arial" w:hAnsi="Arial" w:cs="Arial"/>
                <w:bCs/>
                <w:kern w:val="28"/>
                <w:sz w:val="24"/>
                <w:szCs w:val="24"/>
              </w:rPr>
              <w:t>, including protected characteristics and people transitioning to adulthood</w:t>
            </w:r>
          </w:p>
        </w:tc>
        <w:tc>
          <w:tcPr>
            <w:tcW w:w="1701" w:type="dxa"/>
            <w:tcBorders>
              <w:top w:val="single" w:sz="4" w:space="0" w:color="808080"/>
              <w:left w:val="single" w:sz="4" w:space="0" w:color="808080"/>
              <w:bottom w:val="single" w:sz="4" w:space="0" w:color="808080"/>
              <w:right w:val="single" w:sz="4" w:space="0" w:color="808080"/>
            </w:tcBorders>
            <w:vAlign w:val="center"/>
          </w:tcPr>
          <w:p w:rsidR="00BA0A76" w:rsidRPr="00F55076" w:rsidRDefault="00AB1153" w:rsidP="00F55076">
            <w:pPr>
              <w:tabs>
                <w:tab w:val="left" w:pos="709"/>
              </w:tabs>
              <w:jc w:val="both"/>
              <w:rPr>
                <w:rFonts w:ascii="Arial" w:hAnsi="Arial" w:cs="Arial"/>
                <w:bCs/>
                <w:kern w:val="28"/>
                <w:sz w:val="24"/>
                <w:szCs w:val="24"/>
              </w:rPr>
            </w:pPr>
            <w:r w:rsidRPr="00C07400">
              <w:rPr>
                <w:rFonts w:ascii="Arial" w:hAnsi="Arial" w:cs="Arial"/>
                <w:bCs/>
                <w:kern w:val="28"/>
                <w:sz w:val="24"/>
                <w:szCs w:val="24"/>
              </w:rPr>
              <w:t>Monthly for the first six months; Quarterly thereafter</w:t>
            </w:r>
          </w:p>
        </w:tc>
      </w:tr>
      <w:tr w:rsidR="00BA0A76" w:rsidRPr="00F55076" w:rsidTr="009D2CAE">
        <w:trPr>
          <w:trHeight w:val="1140"/>
        </w:trPr>
        <w:tc>
          <w:tcPr>
            <w:tcW w:w="3261" w:type="dxa"/>
            <w:tcBorders>
              <w:top w:val="single" w:sz="4" w:space="0" w:color="808080"/>
              <w:left w:val="single" w:sz="4" w:space="0" w:color="808080"/>
              <w:bottom w:val="single" w:sz="4" w:space="0" w:color="808080"/>
              <w:right w:val="single" w:sz="4" w:space="0" w:color="808080"/>
            </w:tcBorders>
            <w:vAlign w:val="center"/>
          </w:tcPr>
          <w:p w:rsidR="00BA0A76" w:rsidRPr="00F55076" w:rsidRDefault="00BA0A76" w:rsidP="00F55076">
            <w:pPr>
              <w:tabs>
                <w:tab w:val="left" w:pos="709"/>
              </w:tabs>
              <w:jc w:val="both"/>
              <w:rPr>
                <w:rFonts w:ascii="Arial" w:hAnsi="Arial" w:cs="Arial"/>
                <w:bCs/>
                <w:kern w:val="28"/>
                <w:sz w:val="24"/>
                <w:szCs w:val="24"/>
              </w:rPr>
            </w:pPr>
            <w:r w:rsidRPr="00F55076">
              <w:rPr>
                <w:rFonts w:ascii="Arial" w:hAnsi="Arial" w:cs="Arial"/>
                <w:bCs/>
                <w:kern w:val="28"/>
                <w:sz w:val="24"/>
                <w:szCs w:val="24"/>
              </w:rPr>
              <w:t>Evidence of developing peer supporte</w:t>
            </w:r>
            <w:r w:rsidR="00E86B1F">
              <w:rPr>
                <w:rFonts w:ascii="Arial" w:hAnsi="Arial" w:cs="Arial"/>
                <w:bCs/>
                <w:kern w:val="28"/>
                <w:sz w:val="24"/>
                <w:szCs w:val="24"/>
              </w:rPr>
              <w:t>rs through each element of the s</w:t>
            </w:r>
            <w:r w:rsidRPr="00F55076">
              <w:rPr>
                <w:rFonts w:ascii="Arial" w:hAnsi="Arial" w:cs="Arial"/>
                <w:bCs/>
                <w:kern w:val="28"/>
                <w:sz w:val="24"/>
                <w:szCs w:val="24"/>
              </w:rPr>
              <w:t xml:space="preserve">ervice </w:t>
            </w:r>
          </w:p>
        </w:tc>
        <w:tc>
          <w:tcPr>
            <w:tcW w:w="3827" w:type="dxa"/>
            <w:tcBorders>
              <w:top w:val="single" w:sz="4" w:space="0" w:color="808080"/>
              <w:left w:val="single" w:sz="4" w:space="0" w:color="808080"/>
              <w:bottom w:val="single" w:sz="4" w:space="0" w:color="808080"/>
              <w:right w:val="single" w:sz="4" w:space="0" w:color="808080"/>
            </w:tcBorders>
            <w:vAlign w:val="center"/>
          </w:tcPr>
          <w:p w:rsidR="00BA0A76" w:rsidRPr="00F55076" w:rsidRDefault="00BA0A76" w:rsidP="00E86B1F">
            <w:pPr>
              <w:tabs>
                <w:tab w:val="left" w:pos="709"/>
              </w:tabs>
              <w:jc w:val="both"/>
              <w:rPr>
                <w:rFonts w:ascii="Arial" w:hAnsi="Arial" w:cs="Arial"/>
                <w:bCs/>
                <w:kern w:val="28"/>
                <w:sz w:val="24"/>
                <w:szCs w:val="24"/>
              </w:rPr>
            </w:pPr>
            <w:r w:rsidRPr="00F55076">
              <w:rPr>
                <w:rFonts w:ascii="Arial" w:hAnsi="Arial" w:cs="Arial"/>
                <w:bCs/>
                <w:kern w:val="28"/>
                <w:sz w:val="24"/>
                <w:szCs w:val="24"/>
              </w:rPr>
              <w:t>Outcomes tools; training records; recruitment of peer supporters; case studies</w:t>
            </w:r>
            <w:r w:rsidR="00E86B1F">
              <w:rPr>
                <w:rFonts w:ascii="Arial" w:hAnsi="Arial" w:cs="Arial"/>
                <w:bCs/>
                <w:kern w:val="28"/>
                <w:sz w:val="24"/>
                <w:szCs w:val="24"/>
              </w:rPr>
              <w:t>; reporting of numbers of people supporting and being supported</w:t>
            </w:r>
            <w:r w:rsidR="00AC43DD">
              <w:rPr>
                <w:rFonts w:ascii="Arial" w:hAnsi="Arial" w:cs="Arial"/>
                <w:bCs/>
                <w:kern w:val="28"/>
                <w:sz w:val="24"/>
                <w:szCs w:val="24"/>
              </w:rPr>
              <w:t>; increase to be noted year on year regarding reach of Peer Support element</w:t>
            </w:r>
          </w:p>
        </w:tc>
        <w:tc>
          <w:tcPr>
            <w:tcW w:w="1701" w:type="dxa"/>
            <w:tcBorders>
              <w:top w:val="single" w:sz="4" w:space="0" w:color="808080"/>
              <w:left w:val="single" w:sz="4" w:space="0" w:color="808080"/>
              <w:bottom w:val="single" w:sz="4" w:space="0" w:color="808080"/>
              <w:right w:val="single" w:sz="4" w:space="0" w:color="808080"/>
            </w:tcBorders>
            <w:vAlign w:val="center"/>
          </w:tcPr>
          <w:p w:rsidR="00BA0A76" w:rsidRPr="00F55076" w:rsidRDefault="00AB1153" w:rsidP="00F55076">
            <w:pPr>
              <w:tabs>
                <w:tab w:val="left" w:pos="709"/>
              </w:tabs>
              <w:jc w:val="both"/>
              <w:rPr>
                <w:rFonts w:ascii="Arial" w:hAnsi="Arial" w:cs="Arial"/>
                <w:bCs/>
                <w:kern w:val="28"/>
                <w:sz w:val="24"/>
                <w:szCs w:val="24"/>
              </w:rPr>
            </w:pPr>
            <w:r w:rsidRPr="00C07400">
              <w:rPr>
                <w:rFonts w:ascii="Arial" w:hAnsi="Arial" w:cs="Arial"/>
                <w:bCs/>
                <w:kern w:val="28"/>
                <w:sz w:val="24"/>
                <w:szCs w:val="24"/>
              </w:rPr>
              <w:t>Monthly for the first six months; Quarterly thereafter</w:t>
            </w:r>
          </w:p>
        </w:tc>
      </w:tr>
      <w:tr w:rsidR="00BA0A76" w:rsidRPr="00F55076" w:rsidTr="009D2CAE">
        <w:trPr>
          <w:trHeight w:val="1824"/>
        </w:trPr>
        <w:tc>
          <w:tcPr>
            <w:tcW w:w="3261" w:type="dxa"/>
            <w:tcBorders>
              <w:top w:val="single" w:sz="4" w:space="0" w:color="808080"/>
              <w:left w:val="single" w:sz="4" w:space="0" w:color="808080"/>
              <w:bottom w:val="single" w:sz="4" w:space="0" w:color="808080"/>
              <w:right w:val="single" w:sz="4" w:space="0" w:color="808080"/>
            </w:tcBorders>
            <w:vAlign w:val="center"/>
          </w:tcPr>
          <w:p w:rsidR="00BA0A76" w:rsidRPr="00F55076" w:rsidRDefault="00BA0A76" w:rsidP="00895D03">
            <w:pPr>
              <w:tabs>
                <w:tab w:val="left" w:pos="709"/>
              </w:tabs>
              <w:jc w:val="both"/>
              <w:rPr>
                <w:rFonts w:ascii="Arial" w:hAnsi="Arial" w:cs="Arial"/>
                <w:bCs/>
                <w:kern w:val="28"/>
                <w:sz w:val="24"/>
                <w:szCs w:val="24"/>
              </w:rPr>
            </w:pPr>
            <w:r w:rsidRPr="00F55076">
              <w:rPr>
                <w:rFonts w:ascii="Arial" w:hAnsi="Arial" w:cs="Arial"/>
                <w:bCs/>
                <w:kern w:val="28"/>
                <w:sz w:val="24"/>
                <w:szCs w:val="24"/>
              </w:rPr>
              <w:t xml:space="preserve">Evidence of increased number of </w:t>
            </w:r>
            <w:r w:rsidR="00A21E06">
              <w:rPr>
                <w:rFonts w:ascii="Arial" w:hAnsi="Arial" w:cs="Arial"/>
                <w:bCs/>
                <w:kern w:val="28"/>
                <w:sz w:val="24"/>
                <w:szCs w:val="24"/>
              </w:rPr>
              <w:t>people</w:t>
            </w:r>
            <w:r w:rsidRPr="00F55076">
              <w:rPr>
                <w:rFonts w:ascii="Arial" w:hAnsi="Arial" w:cs="Arial"/>
                <w:bCs/>
                <w:kern w:val="28"/>
                <w:sz w:val="24"/>
                <w:szCs w:val="24"/>
              </w:rPr>
              <w:t xml:space="preserve"> being supported to move </w:t>
            </w:r>
            <w:r w:rsidR="00895D03">
              <w:rPr>
                <w:rFonts w:ascii="Arial" w:hAnsi="Arial" w:cs="Arial"/>
                <w:bCs/>
                <w:kern w:val="28"/>
                <w:sz w:val="24"/>
                <w:szCs w:val="24"/>
              </w:rPr>
              <w:t xml:space="preserve">on to community/ non-specialist provision </w:t>
            </w:r>
            <w:r w:rsidRPr="00F55076">
              <w:rPr>
                <w:rFonts w:ascii="Arial" w:hAnsi="Arial" w:cs="Arial"/>
                <w:bCs/>
                <w:kern w:val="28"/>
                <w:sz w:val="24"/>
                <w:szCs w:val="24"/>
              </w:rPr>
              <w:t>having achieved the</w:t>
            </w:r>
            <w:r w:rsidR="00895D03">
              <w:rPr>
                <w:rFonts w:ascii="Arial" w:hAnsi="Arial" w:cs="Arial"/>
                <w:bCs/>
                <w:kern w:val="28"/>
                <w:sz w:val="24"/>
                <w:szCs w:val="24"/>
              </w:rPr>
              <w:t>ir</w:t>
            </w:r>
            <w:r w:rsidRPr="00F55076">
              <w:rPr>
                <w:rFonts w:ascii="Arial" w:hAnsi="Arial" w:cs="Arial"/>
                <w:bCs/>
                <w:kern w:val="28"/>
                <w:sz w:val="24"/>
                <w:szCs w:val="24"/>
              </w:rPr>
              <w:t xml:space="preserve"> </w:t>
            </w:r>
            <w:r w:rsidR="00895D03">
              <w:rPr>
                <w:rFonts w:ascii="Arial" w:hAnsi="Arial" w:cs="Arial"/>
                <w:bCs/>
                <w:kern w:val="28"/>
                <w:sz w:val="24"/>
                <w:szCs w:val="24"/>
              </w:rPr>
              <w:t>personal recovery goals</w:t>
            </w:r>
            <w:r w:rsidRPr="00F55076">
              <w:rPr>
                <w:rFonts w:ascii="Arial" w:hAnsi="Arial" w:cs="Arial"/>
                <w:bCs/>
                <w:kern w:val="28"/>
                <w:sz w:val="24"/>
                <w:szCs w:val="24"/>
              </w:rPr>
              <w:t xml:space="preserve">. </w:t>
            </w:r>
          </w:p>
        </w:tc>
        <w:tc>
          <w:tcPr>
            <w:tcW w:w="3827" w:type="dxa"/>
            <w:tcBorders>
              <w:top w:val="single" w:sz="4" w:space="0" w:color="808080"/>
              <w:left w:val="single" w:sz="4" w:space="0" w:color="808080"/>
              <w:bottom w:val="single" w:sz="4" w:space="0" w:color="808080"/>
              <w:right w:val="single" w:sz="4" w:space="0" w:color="808080"/>
            </w:tcBorders>
            <w:vAlign w:val="center"/>
          </w:tcPr>
          <w:p w:rsidR="00BA0A76" w:rsidRDefault="00BA0A76" w:rsidP="00F55076">
            <w:pPr>
              <w:tabs>
                <w:tab w:val="left" w:pos="709"/>
              </w:tabs>
              <w:jc w:val="both"/>
              <w:rPr>
                <w:rFonts w:ascii="Arial" w:hAnsi="Arial" w:cs="Arial"/>
                <w:bCs/>
                <w:kern w:val="28"/>
                <w:sz w:val="24"/>
                <w:szCs w:val="24"/>
              </w:rPr>
            </w:pPr>
            <w:r w:rsidRPr="00F55076">
              <w:rPr>
                <w:rFonts w:ascii="Arial" w:hAnsi="Arial" w:cs="Arial"/>
                <w:bCs/>
                <w:kern w:val="28"/>
                <w:sz w:val="24"/>
                <w:szCs w:val="24"/>
              </w:rPr>
              <w:t>Outcomes data; monitoring data;</w:t>
            </w:r>
            <w:r w:rsidR="00B337B8">
              <w:rPr>
                <w:rFonts w:ascii="Arial" w:hAnsi="Arial" w:cs="Arial"/>
                <w:bCs/>
                <w:kern w:val="28"/>
                <w:sz w:val="24"/>
                <w:szCs w:val="24"/>
              </w:rPr>
              <w:t xml:space="preserve"> demonstration against social inclusion traffic light monitoring;</w:t>
            </w:r>
            <w:r w:rsidRPr="00F55076">
              <w:rPr>
                <w:rFonts w:ascii="Arial" w:hAnsi="Arial" w:cs="Arial"/>
                <w:bCs/>
                <w:kern w:val="28"/>
                <w:sz w:val="24"/>
                <w:szCs w:val="24"/>
              </w:rPr>
              <w:t xml:space="preserve"> case studies</w:t>
            </w:r>
            <w:r w:rsidR="00B337B8">
              <w:rPr>
                <w:rFonts w:ascii="Arial" w:hAnsi="Arial" w:cs="Arial"/>
                <w:bCs/>
                <w:kern w:val="28"/>
                <w:sz w:val="24"/>
                <w:szCs w:val="24"/>
              </w:rPr>
              <w:t xml:space="preserve"> and customer feedback</w:t>
            </w:r>
          </w:p>
          <w:p w:rsidR="00AC43DD" w:rsidRDefault="00AC43DD" w:rsidP="00F55076">
            <w:pPr>
              <w:tabs>
                <w:tab w:val="left" w:pos="709"/>
              </w:tabs>
              <w:jc w:val="both"/>
              <w:rPr>
                <w:rFonts w:ascii="Arial" w:hAnsi="Arial" w:cs="Arial"/>
                <w:bCs/>
                <w:kern w:val="28"/>
                <w:sz w:val="24"/>
                <w:szCs w:val="24"/>
              </w:rPr>
            </w:pPr>
          </w:p>
          <w:p w:rsidR="00AC43DD" w:rsidRPr="00F55076" w:rsidRDefault="00AC43DD" w:rsidP="00F55076">
            <w:pPr>
              <w:tabs>
                <w:tab w:val="left" w:pos="709"/>
              </w:tabs>
              <w:jc w:val="both"/>
              <w:rPr>
                <w:rFonts w:ascii="Arial" w:hAnsi="Arial" w:cs="Arial"/>
                <w:bCs/>
                <w:kern w:val="28"/>
                <w:sz w:val="24"/>
                <w:szCs w:val="24"/>
              </w:rPr>
            </w:pPr>
          </w:p>
        </w:tc>
        <w:tc>
          <w:tcPr>
            <w:tcW w:w="1701" w:type="dxa"/>
            <w:tcBorders>
              <w:top w:val="single" w:sz="4" w:space="0" w:color="808080"/>
              <w:left w:val="single" w:sz="4" w:space="0" w:color="808080"/>
              <w:bottom w:val="single" w:sz="4" w:space="0" w:color="808080"/>
              <w:right w:val="single" w:sz="4" w:space="0" w:color="808080"/>
            </w:tcBorders>
            <w:vAlign w:val="center"/>
          </w:tcPr>
          <w:p w:rsidR="00BA0A76" w:rsidRPr="00F55076" w:rsidRDefault="00BA0A76" w:rsidP="00F55076">
            <w:pPr>
              <w:tabs>
                <w:tab w:val="left" w:pos="709"/>
              </w:tabs>
              <w:jc w:val="both"/>
              <w:rPr>
                <w:rFonts w:ascii="Arial" w:hAnsi="Arial" w:cs="Arial"/>
                <w:bCs/>
                <w:kern w:val="28"/>
                <w:sz w:val="24"/>
                <w:szCs w:val="24"/>
              </w:rPr>
            </w:pPr>
            <w:r w:rsidRPr="00F55076">
              <w:rPr>
                <w:rFonts w:ascii="Arial" w:hAnsi="Arial" w:cs="Arial"/>
                <w:bCs/>
                <w:kern w:val="28"/>
                <w:sz w:val="24"/>
                <w:szCs w:val="24"/>
              </w:rPr>
              <w:t>Quarterly</w:t>
            </w:r>
          </w:p>
        </w:tc>
      </w:tr>
      <w:tr w:rsidR="00C07400" w:rsidRPr="00C07400" w:rsidTr="00B551B8">
        <w:trPr>
          <w:trHeight w:val="360"/>
          <w:tblHeader/>
        </w:trPr>
        <w:tc>
          <w:tcPr>
            <w:tcW w:w="326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07400" w:rsidRPr="00C07400" w:rsidRDefault="00C07400" w:rsidP="00B551B8">
            <w:pPr>
              <w:tabs>
                <w:tab w:val="left" w:pos="709"/>
              </w:tabs>
              <w:jc w:val="both"/>
              <w:rPr>
                <w:rFonts w:ascii="Arial" w:hAnsi="Arial" w:cs="Arial"/>
                <w:bCs/>
                <w:kern w:val="28"/>
                <w:sz w:val="24"/>
                <w:szCs w:val="24"/>
              </w:rPr>
            </w:pPr>
            <w:r w:rsidRPr="00C07400">
              <w:rPr>
                <w:rFonts w:ascii="Arial" w:hAnsi="Arial" w:cs="Arial"/>
                <w:bCs/>
                <w:kern w:val="28"/>
                <w:sz w:val="24"/>
                <w:szCs w:val="24"/>
              </w:rPr>
              <w:t xml:space="preserve">Numbers of people being </w:t>
            </w:r>
            <w:r>
              <w:rPr>
                <w:rFonts w:ascii="Arial" w:hAnsi="Arial" w:cs="Arial"/>
                <w:bCs/>
                <w:kern w:val="28"/>
                <w:sz w:val="24"/>
                <w:szCs w:val="24"/>
              </w:rPr>
              <w:t>supported within distinct activities of the service</w:t>
            </w:r>
            <w:r w:rsidR="00AC43DD">
              <w:rPr>
                <w:rFonts w:ascii="Arial" w:hAnsi="Arial" w:cs="Arial"/>
                <w:bCs/>
                <w:kern w:val="28"/>
                <w:sz w:val="24"/>
                <w:szCs w:val="24"/>
              </w:rPr>
              <w:t>: Peer Support (as a recipient and as a supporter); Recovery Education; individualised recovery and support and others as suits the service delivery</w:t>
            </w:r>
          </w:p>
        </w:tc>
        <w:tc>
          <w:tcPr>
            <w:tcW w:w="3827" w:type="dxa"/>
            <w:tcBorders>
              <w:top w:val="single" w:sz="4" w:space="0" w:color="808080"/>
              <w:left w:val="single" w:sz="4" w:space="0" w:color="808080"/>
              <w:bottom w:val="single" w:sz="4" w:space="0" w:color="808080"/>
              <w:right w:val="single" w:sz="4" w:space="0" w:color="808080"/>
            </w:tcBorders>
            <w:shd w:val="clear" w:color="auto" w:fill="auto"/>
            <w:vAlign w:val="center"/>
          </w:tcPr>
          <w:p w:rsidR="00C07400" w:rsidRPr="00C07400" w:rsidRDefault="00C07400" w:rsidP="00B551B8">
            <w:pPr>
              <w:tabs>
                <w:tab w:val="left" w:pos="709"/>
              </w:tabs>
              <w:jc w:val="both"/>
              <w:rPr>
                <w:rFonts w:ascii="Arial" w:hAnsi="Arial" w:cs="Arial"/>
                <w:bCs/>
                <w:kern w:val="28"/>
                <w:sz w:val="24"/>
                <w:szCs w:val="24"/>
              </w:rPr>
            </w:pPr>
            <w:r>
              <w:rPr>
                <w:rFonts w:ascii="Arial" w:hAnsi="Arial" w:cs="Arial"/>
                <w:bCs/>
                <w:kern w:val="28"/>
                <w:sz w:val="24"/>
                <w:szCs w:val="24"/>
              </w:rPr>
              <w:t>Numbers of people accessing which areas of support</w:t>
            </w:r>
          </w:p>
        </w:tc>
        <w:tc>
          <w:tcPr>
            <w:tcW w:w="170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07400" w:rsidRPr="00C07400" w:rsidRDefault="00C07400" w:rsidP="00B551B8">
            <w:pPr>
              <w:tabs>
                <w:tab w:val="left" w:pos="709"/>
              </w:tabs>
              <w:jc w:val="both"/>
              <w:rPr>
                <w:rFonts w:ascii="Arial" w:hAnsi="Arial" w:cs="Arial"/>
                <w:bCs/>
                <w:kern w:val="28"/>
                <w:sz w:val="24"/>
                <w:szCs w:val="24"/>
              </w:rPr>
            </w:pPr>
            <w:r w:rsidRPr="00C07400">
              <w:rPr>
                <w:rFonts w:ascii="Arial" w:hAnsi="Arial" w:cs="Arial"/>
                <w:bCs/>
                <w:kern w:val="28"/>
                <w:sz w:val="24"/>
                <w:szCs w:val="24"/>
              </w:rPr>
              <w:t>Monthly for the first six months; Quarterly thereafter</w:t>
            </w:r>
          </w:p>
        </w:tc>
      </w:tr>
      <w:tr w:rsidR="00AC43DD" w:rsidRPr="00C07400" w:rsidTr="00B551B8">
        <w:trPr>
          <w:trHeight w:val="360"/>
          <w:tblHeader/>
        </w:trPr>
        <w:tc>
          <w:tcPr>
            <w:tcW w:w="326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C43DD" w:rsidRPr="00C07400" w:rsidRDefault="00AC43DD" w:rsidP="00B551B8">
            <w:pPr>
              <w:tabs>
                <w:tab w:val="left" w:pos="709"/>
              </w:tabs>
              <w:jc w:val="both"/>
              <w:rPr>
                <w:rFonts w:ascii="Arial" w:hAnsi="Arial" w:cs="Arial"/>
                <w:bCs/>
                <w:kern w:val="28"/>
                <w:sz w:val="24"/>
                <w:szCs w:val="24"/>
              </w:rPr>
            </w:pPr>
            <w:r>
              <w:rPr>
                <w:rFonts w:ascii="Arial" w:hAnsi="Arial" w:cs="Arial"/>
                <w:bCs/>
                <w:kern w:val="28"/>
                <w:sz w:val="24"/>
                <w:szCs w:val="24"/>
              </w:rPr>
              <w:t xml:space="preserve">Numbers of people supported to access training; education; volunteering and employment as a result of the service </w:t>
            </w:r>
          </w:p>
        </w:tc>
        <w:tc>
          <w:tcPr>
            <w:tcW w:w="3827" w:type="dxa"/>
            <w:tcBorders>
              <w:top w:val="single" w:sz="4" w:space="0" w:color="808080"/>
              <w:left w:val="single" w:sz="4" w:space="0" w:color="808080"/>
              <w:bottom w:val="single" w:sz="4" w:space="0" w:color="808080"/>
              <w:right w:val="single" w:sz="4" w:space="0" w:color="808080"/>
            </w:tcBorders>
            <w:shd w:val="clear" w:color="auto" w:fill="auto"/>
            <w:vAlign w:val="center"/>
          </w:tcPr>
          <w:p w:rsidR="00AC43DD" w:rsidRDefault="00AC43DD" w:rsidP="00B551B8">
            <w:pPr>
              <w:tabs>
                <w:tab w:val="left" w:pos="709"/>
              </w:tabs>
              <w:jc w:val="both"/>
              <w:rPr>
                <w:rFonts w:ascii="Arial" w:hAnsi="Arial" w:cs="Arial"/>
                <w:bCs/>
                <w:kern w:val="28"/>
                <w:sz w:val="24"/>
                <w:szCs w:val="24"/>
              </w:rPr>
            </w:pPr>
            <w:r>
              <w:rPr>
                <w:rFonts w:ascii="Arial" w:hAnsi="Arial" w:cs="Arial"/>
                <w:bCs/>
                <w:kern w:val="28"/>
                <w:sz w:val="24"/>
                <w:szCs w:val="24"/>
              </w:rPr>
              <w:t>Numbers of people supported to achieve or further their goals in these areas</w:t>
            </w:r>
            <w:r w:rsidR="00EE5CE5">
              <w:rPr>
                <w:rFonts w:ascii="Arial" w:hAnsi="Arial" w:cs="Arial"/>
                <w:bCs/>
                <w:kern w:val="28"/>
                <w:sz w:val="24"/>
                <w:szCs w:val="24"/>
              </w:rPr>
              <w:t>;</w:t>
            </w:r>
            <w:r w:rsidR="00EE5CE5" w:rsidRPr="00F55076">
              <w:rPr>
                <w:rFonts w:ascii="Arial" w:hAnsi="Arial" w:cs="Arial"/>
                <w:sz w:val="24"/>
                <w:szCs w:val="24"/>
              </w:rPr>
              <w:t xml:space="preserve"> </w:t>
            </w:r>
            <w:r w:rsidR="00EE5CE5">
              <w:rPr>
                <w:rFonts w:ascii="Arial" w:hAnsi="Arial" w:cs="Arial"/>
                <w:sz w:val="24"/>
                <w:szCs w:val="24"/>
              </w:rPr>
              <w:t>y</w:t>
            </w:r>
            <w:r w:rsidR="00EE5CE5" w:rsidRPr="00F55076">
              <w:rPr>
                <w:rFonts w:ascii="Arial" w:hAnsi="Arial" w:cs="Arial"/>
                <w:sz w:val="24"/>
                <w:szCs w:val="24"/>
              </w:rPr>
              <w:t xml:space="preserve">ear on year increase  in the number of  </w:t>
            </w:r>
            <w:r w:rsidR="00EE5CE5">
              <w:rPr>
                <w:rFonts w:ascii="Arial" w:hAnsi="Arial" w:cs="Arial"/>
                <w:sz w:val="24"/>
                <w:szCs w:val="24"/>
              </w:rPr>
              <w:t>people</w:t>
            </w:r>
            <w:r w:rsidR="00EE5CE5" w:rsidRPr="00F55076">
              <w:rPr>
                <w:rFonts w:ascii="Arial" w:hAnsi="Arial" w:cs="Arial"/>
                <w:sz w:val="24"/>
                <w:szCs w:val="24"/>
              </w:rPr>
              <w:t xml:space="preserve"> </w:t>
            </w:r>
            <w:r w:rsidR="00EE5CE5">
              <w:rPr>
                <w:rFonts w:ascii="Arial" w:hAnsi="Arial" w:cs="Arial"/>
                <w:sz w:val="24"/>
                <w:szCs w:val="24"/>
              </w:rPr>
              <w:t>being supported to attain training; volunteering; and paid employment within and outside of the service</w:t>
            </w:r>
          </w:p>
        </w:tc>
        <w:tc>
          <w:tcPr>
            <w:tcW w:w="170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C43DD" w:rsidRPr="00C07400" w:rsidRDefault="00AC43DD" w:rsidP="00B551B8">
            <w:pPr>
              <w:tabs>
                <w:tab w:val="left" w:pos="709"/>
              </w:tabs>
              <w:jc w:val="both"/>
              <w:rPr>
                <w:rFonts w:ascii="Arial" w:hAnsi="Arial" w:cs="Arial"/>
                <w:bCs/>
                <w:kern w:val="28"/>
                <w:sz w:val="24"/>
                <w:szCs w:val="24"/>
              </w:rPr>
            </w:pPr>
            <w:r w:rsidRPr="00C07400">
              <w:rPr>
                <w:rFonts w:ascii="Arial" w:hAnsi="Arial" w:cs="Arial"/>
                <w:bCs/>
                <w:kern w:val="28"/>
                <w:sz w:val="24"/>
                <w:szCs w:val="24"/>
              </w:rPr>
              <w:t>Monthly for the first six months; Quarterly thereafter</w:t>
            </w:r>
          </w:p>
        </w:tc>
      </w:tr>
      <w:tr w:rsidR="00C07400" w:rsidRPr="00C07400" w:rsidTr="00B551B8">
        <w:trPr>
          <w:trHeight w:val="360"/>
          <w:tblHeader/>
        </w:trPr>
        <w:tc>
          <w:tcPr>
            <w:tcW w:w="326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07400" w:rsidRPr="00C07400" w:rsidRDefault="00C07400" w:rsidP="00B551B8">
            <w:pPr>
              <w:tabs>
                <w:tab w:val="left" w:pos="709"/>
              </w:tabs>
              <w:jc w:val="both"/>
              <w:rPr>
                <w:rFonts w:ascii="Arial" w:hAnsi="Arial" w:cs="Arial"/>
                <w:bCs/>
                <w:kern w:val="28"/>
                <w:sz w:val="24"/>
                <w:szCs w:val="24"/>
              </w:rPr>
            </w:pPr>
            <w:r>
              <w:rPr>
                <w:rFonts w:ascii="Arial" w:hAnsi="Arial" w:cs="Arial"/>
                <w:bCs/>
                <w:kern w:val="28"/>
                <w:sz w:val="24"/>
                <w:szCs w:val="24"/>
              </w:rPr>
              <w:lastRenderedPageBreak/>
              <w:t>Referral information to detail where the referrals are coming from</w:t>
            </w:r>
          </w:p>
        </w:tc>
        <w:tc>
          <w:tcPr>
            <w:tcW w:w="3827" w:type="dxa"/>
            <w:tcBorders>
              <w:top w:val="single" w:sz="4" w:space="0" w:color="808080"/>
              <w:left w:val="single" w:sz="4" w:space="0" w:color="808080"/>
              <w:bottom w:val="single" w:sz="4" w:space="0" w:color="808080"/>
              <w:right w:val="single" w:sz="4" w:space="0" w:color="808080"/>
            </w:tcBorders>
            <w:shd w:val="clear" w:color="auto" w:fill="auto"/>
            <w:vAlign w:val="center"/>
          </w:tcPr>
          <w:p w:rsidR="00C07400" w:rsidRDefault="00C07400" w:rsidP="00B551B8">
            <w:pPr>
              <w:tabs>
                <w:tab w:val="left" w:pos="709"/>
              </w:tabs>
              <w:jc w:val="both"/>
              <w:rPr>
                <w:rFonts w:ascii="Arial" w:hAnsi="Arial" w:cs="Arial"/>
                <w:bCs/>
                <w:kern w:val="28"/>
                <w:sz w:val="24"/>
                <w:szCs w:val="24"/>
              </w:rPr>
            </w:pPr>
            <w:r>
              <w:rPr>
                <w:rFonts w:ascii="Arial" w:hAnsi="Arial" w:cs="Arial"/>
                <w:bCs/>
                <w:kern w:val="28"/>
                <w:sz w:val="24"/>
                <w:szCs w:val="24"/>
              </w:rPr>
              <w:t>Numbers of people being referred by whom</w:t>
            </w:r>
          </w:p>
        </w:tc>
        <w:tc>
          <w:tcPr>
            <w:tcW w:w="170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07400" w:rsidRPr="00C07400" w:rsidRDefault="00AB1153" w:rsidP="00B551B8">
            <w:pPr>
              <w:tabs>
                <w:tab w:val="left" w:pos="709"/>
              </w:tabs>
              <w:jc w:val="both"/>
              <w:rPr>
                <w:rFonts w:ascii="Arial" w:hAnsi="Arial" w:cs="Arial"/>
                <w:bCs/>
                <w:kern w:val="28"/>
                <w:sz w:val="24"/>
                <w:szCs w:val="24"/>
              </w:rPr>
            </w:pPr>
            <w:r w:rsidRPr="00C07400">
              <w:rPr>
                <w:rFonts w:ascii="Arial" w:hAnsi="Arial" w:cs="Arial"/>
                <w:bCs/>
                <w:kern w:val="28"/>
                <w:sz w:val="24"/>
                <w:szCs w:val="24"/>
              </w:rPr>
              <w:t>Monthly for the first six months; Quarterly thereafter</w:t>
            </w:r>
          </w:p>
        </w:tc>
      </w:tr>
      <w:tr w:rsidR="00B551B8" w:rsidRPr="00C07400" w:rsidTr="00B551B8">
        <w:trPr>
          <w:trHeight w:val="360"/>
          <w:tblHeader/>
        </w:trPr>
        <w:tc>
          <w:tcPr>
            <w:tcW w:w="3261" w:type="dxa"/>
            <w:tcBorders>
              <w:top w:val="single" w:sz="4" w:space="0" w:color="808080"/>
              <w:left w:val="single" w:sz="4" w:space="0" w:color="808080"/>
              <w:bottom w:val="single" w:sz="4" w:space="0" w:color="808080"/>
              <w:right w:val="single" w:sz="4" w:space="0" w:color="808080"/>
            </w:tcBorders>
            <w:shd w:val="clear" w:color="auto" w:fill="auto"/>
            <w:vAlign w:val="center"/>
          </w:tcPr>
          <w:p w:rsidR="00B551B8" w:rsidRDefault="00B551B8" w:rsidP="00B551B8">
            <w:pPr>
              <w:tabs>
                <w:tab w:val="left" w:pos="709"/>
              </w:tabs>
              <w:jc w:val="both"/>
              <w:rPr>
                <w:rFonts w:ascii="Arial" w:hAnsi="Arial" w:cs="Arial"/>
                <w:bCs/>
                <w:kern w:val="28"/>
                <w:sz w:val="24"/>
                <w:szCs w:val="24"/>
              </w:rPr>
            </w:pPr>
            <w:r>
              <w:rPr>
                <w:rFonts w:ascii="Arial" w:hAnsi="Arial" w:cs="Arial"/>
                <w:bCs/>
                <w:kern w:val="28"/>
                <w:sz w:val="24"/>
                <w:szCs w:val="24"/>
              </w:rPr>
              <w:t>Recovery Education development</w:t>
            </w:r>
          </w:p>
        </w:tc>
        <w:tc>
          <w:tcPr>
            <w:tcW w:w="3827" w:type="dxa"/>
            <w:tcBorders>
              <w:top w:val="single" w:sz="4" w:space="0" w:color="808080"/>
              <w:left w:val="single" w:sz="4" w:space="0" w:color="808080"/>
              <w:bottom w:val="single" w:sz="4" w:space="0" w:color="808080"/>
              <w:right w:val="single" w:sz="4" w:space="0" w:color="808080"/>
            </w:tcBorders>
            <w:shd w:val="clear" w:color="auto" w:fill="auto"/>
            <w:vAlign w:val="center"/>
          </w:tcPr>
          <w:p w:rsidR="00B551B8" w:rsidRDefault="00B551B8" w:rsidP="00B551B8">
            <w:pPr>
              <w:tabs>
                <w:tab w:val="left" w:pos="709"/>
              </w:tabs>
              <w:jc w:val="both"/>
              <w:rPr>
                <w:rFonts w:ascii="Arial" w:hAnsi="Arial" w:cs="Arial"/>
                <w:bCs/>
                <w:kern w:val="28"/>
                <w:sz w:val="24"/>
                <w:szCs w:val="24"/>
              </w:rPr>
            </w:pPr>
            <w:r>
              <w:rPr>
                <w:rFonts w:ascii="Arial" w:hAnsi="Arial" w:cs="Arial"/>
                <w:bCs/>
                <w:kern w:val="28"/>
                <w:sz w:val="24"/>
                <w:szCs w:val="24"/>
              </w:rPr>
              <w:t xml:space="preserve">Evidence of partnership working to determine priorities and scope out existing activities </w:t>
            </w:r>
          </w:p>
          <w:p w:rsidR="00B551B8" w:rsidRDefault="00B551B8" w:rsidP="00B551B8">
            <w:pPr>
              <w:tabs>
                <w:tab w:val="left" w:pos="709"/>
              </w:tabs>
              <w:jc w:val="both"/>
              <w:rPr>
                <w:rFonts w:ascii="Arial" w:hAnsi="Arial" w:cs="Arial"/>
                <w:bCs/>
                <w:kern w:val="28"/>
                <w:sz w:val="24"/>
                <w:szCs w:val="24"/>
              </w:rPr>
            </w:pPr>
            <w:r>
              <w:rPr>
                <w:rFonts w:ascii="Arial" w:hAnsi="Arial" w:cs="Arial"/>
                <w:bCs/>
                <w:kern w:val="28"/>
                <w:sz w:val="24"/>
                <w:szCs w:val="24"/>
              </w:rPr>
              <w:t>Evidence of developing programme in place</w:t>
            </w:r>
          </w:p>
          <w:p w:rsidR="00B551B8" w:rsidRDefault="00B551B8" w:rsidP="00B551B8">
            <w:pPr>
              <w:tabs>
                <w:tab w:val="left" w:pos="709"/>
              </w:tabs>
              <w:jc w:val="both"/>
              <w:rPr>
                <w:rFonts w:ascii="Arial" w:hAnsi="Arial" w:cs="Arial"/>
                <w:bCs/>
                <w:kern w:val="28"/>
                <w:sz w:val="24"/>
                <w:szCs w:val="24"/>
              </w:rPr>
            </w:pPr>
            <w:r>
              <w:rPr>
                <w:rFonts w:ascii="Arial" w:hAnsi="Arial" w:cs="Arial"/>
                <w:bCs/>
                <w:kern w:val="28"/>
                <w:sz w:val="24"/>
                <w:szCs w:val="24"/>
              </w:rPr>
              <w:t>Numbers of people supported to access recovery education</w:t>
            </w:r>
          </w:p>
          <w:p w:rsidR="00B551B8" w:rsidRDefault="00B551B8" w:rsidP="00B551B8">
            <w:pPr>
              <w:tabs>
                <w:tab w:val="left" w:pos="709"/>
              </w:tabs>
              <w:jc w:val="both"/>
              <w:rPr>
                <w:rFonts w:ascii="Arial" w:hAnsi="Arial" w:cs="Arial"/>
                <w:bCs/>
                <w:kern w:val="28"/>
                <w:sz w:val="24"/>
                <w:szCs w:val="24"/>
              </w:rPr>
            </w:pPr>
            <w:r>
              <w:rPr>
                <w:rFonts w:ascii="Arial" w:hAnsi="Arial" w:cs="Arial"/>
                <w:bCs/>
                <w:kern w:val="28"/>
                <w:sz w:val="24"/>
                <w:szCs w:val="24"/>
              </w:rPr>
              <w:t xml:space="preserve">Positive feedback </w:t>
            </w:r>
            <w:r w:rsidR="00B337B8">
              <w:rPr>
                <w:rFonts w:ascii="Arial" w:hAnsi="Arial" w:cs="Arial"/>
                <w:bCs/>
                <w:kern w:val="28"/>
                <w:sz w:val="24"/>
                <w:szCs w:val="24"/>
              </w:rPr>
              <w:t>received</w:t>
            </w:r>
            <w:r w:rsidR="00D52197">
              <w:rPr>
                <w:rFonts w:ascii="Arial" w:hAnsi="Arial" w:cs="Arial"/>
                <w:bCs/>
                <w:kern w:val="28"/>
                <w:sz w:val="24"/>
                <w:szCs w:val="24"/>
              </w:rPr>
              <w:t xml:space="preserve"> </w:t>
            </w:r>
            <w:r w:rsidR="00B337B8">
              <w:rPr>
                <w:rFonts w:ascii="Arial" w:hAnsi="Arial" w:cs="Arial"/>
                <w:bCs/>
                <w:kern w:val="28"/>
                <w:sz w:val="24"/>
                <w:szCs w:val="24"/>
              </w:rPr>
              <w:t xml:space="preserve">from people regarding their learning experience and outcomes </w:t>
            </w:r>
          </w:p>
        </w:tc>
        <w:tc>
          <w:tcPr>
            <w:tcW w:w="1701" w:type="dxa"/>
            <w:tcBorders>
              <w:top w:val="single" w:sz="4" w:space="0" w:color="808080"/>
              <w:left w:val="single" w:sz="4" w:space="0" w:color="808080"/>
              <w:bottom w:val="single" w:sz="4" w:space="0" w:color="808080"/>
              <w:right w:val="single" w:sz="4" w:space="0" w:color="808080"/>
            </w:tcBorders>
            <w:shd w:val="clear" w:color="auto" w:fill="auto"/>
            <w:vAlign w:val="center"/>
          </w:tcPr>
          <w:p w:rsidR="00B551B8" w:rsidRDefault="00B337B8" w:rsidP="00B551B8">
            <w:pPr>
              <w:tabs>
                <w:tab w:val="left" w:pos="709"/>
              </w:tabs>
              <w:jc w:val="both"/>
              <w:rPr>
                <w:rFonts w:ascii="Arial" w:hAnsi="Arial" w:cs="Arial"/>
                <w:bCs/>
                <w:kern w:val="28"/>
                <w:sz w:val="24"/>
                <w:szCs w:val="24"/>
              </w:rPr>
            </w:pPr>
            <w:r>
              <w:rPr>
                <w:rFonts w:ascii="Arial" w:hAnsi="Arial" w:cs="Arial"/>
                <w:bCs/>
                <w:kern w:val="28"/>
                <w:sz w:val="24"/>
                <w:szCs w:val="24"/>
              </w:rPr>
              <w:t xml:space="preserve">Monthly for first six months and quarterly thereafter </w:t>
            </w:r>
          </w:p>
        </w:tc>
      </w:tr>
      <w:tr w:rsidR="00AC43DD" w:rsidRPr="00C07400" w:rsidTr="00B551B8">
        <w:trPr>
          <w:trHeight w:val="360"/>
          <w:tblHeader/>
        </w:trPr>
        <w:tc>
          <w:tcPr>
            <w:tcW w:w="326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C43DD" w:rsidRDefault="00AC43DD" w:rsidP="00B551B8">
            <w:pPr>
              <w:tabs>
                <w:tab w:val="left" w:pos="709"/>
              </w:tabs>
              <w:jc w:val="both"/>
              <w:rPr>
                <w:rFonts w:ascii="Arial" w:hAnsi="Arial" w:cs="Arial"/>
                <w:bCs/>
                <w:kern w:val="28"/>
                <w:sz w:val="24"/>
                <w:szCs w:val="24"/>
              </w:rPr>
            </w:pPr>
            <w:r>
              <w:rPr>
                <w:rFonts w:ascii="Arial" w:hAnsi="Arial" w:cs="Arial"/>
                <w:bCs/>
                <w:kern w:val="28"/>
                <w:sz w:val="24"/>
                <w:szCs w:val="24"/>
              </w:rPr>
              <w:t>Demonstration that the service is supporting wider aims to reduce the impact on statutory service provision</w:t>
            </w:r>
          </w:p>
        </w:tc>
        <w:tc>
          <w:tcPr>
            <w:tcW w:w="3827" w:type="dxa"/>
            <w:tcBorders>
              <w:top w:val="single" w:sz="4" w:space="0" w:color="808080"/>
              <w:left w:val="single" w:sz="4" w:space="0" w:color="808080"/>
              <w:bottom w:val="single" w:sz="4" w:space="0" w:color="808080"/>
              <w:right w:val="single" w:sz="4" w:space="0" w:color="808080"/>
            </w:tcBorders>
            <w:shd w:val="clear" w:color="auto" w:fill="auto"/>
            <w:vAlign w:val="center"/>
          </w:tcPr>
          <w:p w:rsidR="00AC43DD" w:rsidRDefault="00AC43DD" w:rsidP="00B551B8">
            <w:pPr>
              <w:tabs>
                <w:tab w:val="left" w:pos="709"/>
              </w:tabs>
              <w:jc w:val="both"/>
              <w:rPr>
                <w:rFonts w:ascii="Arial" w:hAnsi="Arial" w:cs="Arial"/>
                <w:bCs/>
                <w:kern w:val="28"/>
                <w:sz w:val="24"/>
                <w:szCs w:val="24"/>
              </w:rPr>
            </w:pPr>
            <w:r>
              <w:rPr>
                <w:rFonts w:ascii="Arial" w:hAnsi="Arial" w:cs="Arial"/>
                <w:sz w:val="24"/>
                <w:szCs w:val="24"/>
              </w:rPr>
              <w:t xml:space="preserve">Individual </w:t>
            </w:r>
            <w:r w:rsidRPr="00F55076">
              <w:rPr>
                <w:rFonts w:ascii="Arial" w:hAnsi="Arial" w:cs="Arial"/>
                <w:sz w:val="24"/>
                <w:szCs w:val="24"/>
              </w:rPr>
              <w:t>feedback/ case studies/ impact analysis demonstrates a general trend towards a reduction in usage of statutory health and social care services as a result of the service</w:t>
            </w:r>
            <w:r>
              <w:rPr>
                <w:rFonts w:ascii="Arial" w:hAnsi="Arial" w:cs="Arial"/>
                <w:sz w:val="24"/>
                <w:szCs w:val="24"/>
              </w:rPr>
              <w:t>; other measures to be agreed by the Commissioner</w:t>
            </w:r>
          </w:p>
        </w:tc>
        <w:tc>
          <w:tcPr>
            <w:tcW w:w="170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C43DD" w:rsidRDefault="00AB1153" w:rsidP="00B551B8">
            <w:pPr>
              <w:tabs>
                <w:tab w:val="left" w:pos="709"/>
              </w:tabs>
              <w:jc w:val="both"/>
              <w:rPr>
                <w:rFonts w:ascii="Arial" w:hAnsi="Arial" w:cs="Arial"/>
                <w:bCs/>
                <w:kern w:val="28"/>
                <w:sz w:val="24"/>
                <w:szCs w:val="24"/>
              </w:rPr>
            </w:pPr>
            <w:r w:rsidRPr="00C07400">
              <w:rPr>
                <w:rFonts w:ascii="Arial" w:hAnsi="Arial" w:cs="Arial"/>
                <w:bCs/>
                <w:kern w:val="28"/>
                <w:sz w:val="24"/>
                <w:szCs w:val="24"/>
              </w:rPr>
              <w:t>Monthly for the first six months; Quarterly thereafter</w:t>
            </w:r>
          </w:p>
        </w:tc>
      </w:tr>
    </w:tbl>
    <w:p w:rsidR="00BA0A76" w:rsidRPr="00F55076" w:rsidRDefault="00BA0A76" w:rsidP="00F55076">
      <w:pPr>
        <w:widowControl w:val="0"/>
        <w:autoSpaceDE w:val="0"/>
        <w:autoSpaceDN w:val="0"/>
        <w:adjustRightInd w:val="0"/>
        <w:jc w:val="both"/>
        <w:rPr>
          <w:rFonts w:ascii="Arial" w:hAnsi="Arial" w:cs="Arial"/>
          <w:b/>
          <w:sz w:val="24"/>
          <w:szCs w:val="24"/>
          <w:lang w:eastAsia="en-GB"/>
        </w:rPr>
      </w:pPr>
    </w:p>
    <w:p w:rsidR="007F1E83" w:rsidRDefault="007F1E83" w:rsidP="007F1E83">
      <w:pPr>
        <w:widowControl w:val="0"/>
        <w:autoSpaceDE w:val="0"/>
        <w:autoSpaceDN w:val="0"/>
        <w:adjustRightInd w:val="0"/>
        <w:jc w:val="both"/>
        <w:rPr>
          <w:rFonts w:ascii="Arial" w:hAnsi="Arial" w:cs="Arial"/>
          <w:b/>
          <w:sz w:val="24"/>
          <w:szCs w:val="24"/>
          <w:u w:val="single"/>
          <w:lang w:eastAsia="en-GB"/>
        </w:rPr>
      </w:pPr>
      <w:r w:rsidRPr="00806A0B">
        <w:rPr>
          <w:rFonts w:ascii="Arial" w:hAnsi="Arial" w:cs="Arial"/>
          <w:b/>
          <w:sz w:val="24"/>
          <w:szCs w:val="24"/>
          <w:u w:val="single"/>
          <w:lang w:eastAsia="en-GB"/>
        </w:rPr>
        <w:t>Human Resources</w:t>
      </w:r>
      <w:r w:rsidR="007B139C">
        <w:rPr>
          <w:rFonts w:ascii="Arial" w:hAnsi="Arial" w:cs="Arial"/>
          <w:b/>
          <w:sz w:val="24"/>
          <w:szCs w:val="24"/>
          <w:u w:val="single"/>
          <w:lang w:eastAsia="en-GB"/>
        </w:rPr>
        <w:t xml:space="preserve"> (Staff and Volunteers)</w:t>
      </w:r>
    </w:p>
    <w:p w:rsidR="007F1E83" w:rsidRPr="00806A0B" w:rsidRDefault="007F1E83" w:rsidP="007F1E83">
      <w:pPr>
        <w:widowControl w:val="0"/>
        <w:autoSpaceDE w:val="0"/>
        <w:autoSpaceDN w:val="0"/>
        <w:adjustRightInd w:val="0"/>
        <w:jc w:val="both"/>
        <w:rPr>
          <w:rFonts w:ascii="Arial" w:hAnsi="Arial" w:cs="Arial"/>
          <w:b/>
          <w:sz w:val="24"/>
          <w:szCs w:val="24"/>
          <w:lang w:eastAsia="en-GB"/>
        </w:rPr>
      </w:pPr>
    </w:p>
    <w:p w:rsidR="007F1E83" w:rsidRPr="00330BC2" w:rsidRDefault="007F1E83" w:rsidP="00330BC2">
      <w:pPr>
        <w:widowControl w:val="0"/>
        <w:autoSpaceDE w:val="0"/>
        <w:autoSpaceDN w:val="0"/>
        <w:adjustRightInd w:val="0"/>
        <w:jc w:val="both"/>
        <w:rPr>
          <w:rFonts w:ascii="Arial" w:hAnsi="Arial" w:cs="Arial"/>
          <w:sz w:val="24"/>
          <w:szCs w:val="24"/>
          <w:lang w:eastAsia="en-GB"/>
        </w:rPr>
      </w:pPr>
      <w:r w:rsidRPr="00330BC2">
        <w:rPr>
          <w:rFonts w:ascii="Arial" w:hAnsi="Arial" w:cs="Arial"/>
          <w:sz w:val="24"/>
          <w:szCs w:val="24"/>
          <w:lang w:eastAsia="en-GB"/>
        </w:rPr>
        <w:t xml:space="preserve">A number of the present post holders may have TUPE rights as the Service being tendered is largely similar to their current duties.  Details of their employment contracts are included </w:t>
      </w:r>
      <w:r w:rsidRPr="00FF11E2">
        <w:rPr>
          <w:rFonts w:ascii="Arial" w:hAnsi="Arial" w:cs="Arial"/>
          <w:sz w:val="24"/>
          <w:szCs w:val="24"/>
          <w:lang w:eastAsia="en-GB"/>
        </w:rPr>
        <w:t xml:space="preserve">in </w:t>
      </w:r>
      <w:r w:rsidR="00AD4CC8" w:rsidRPr="00FF11E2">
        <w:rPr>
          <w:rFonts w:ascii="Arial" w:hAnsi="Arial" w:cs="Arial"/>
          <w:sz w:val="24"/>
          <w:szCs w:val="24"/>
          <w:lang w:eastAsia="en-GB"/>
        </w:rPr>
        <w:t>section xx</w:t>
      </w:r>
      <w:r w:rsidR="00AD4CC8">
        <w:rPr>
          <w:rFonts w:ascii="Arial" w:hAnsi="Arial" w:cs="Arial"/>
          <w:sz w:val="24"/>
          <w:szCs w:val="24"/>
          <w:lang w:eastAsia="en-GB"/>
        </w:rPr>
        <w:t xml:space="preserve"> TUPE.</w:t>
      </w:r>
    </w:p>
    <w:p w:rsidR="007F1E83" w:rsidRPr="00330BC2" w:rsidRDefault="007F1E83" w:rsidP="00330BC2">
      <w:pPr>
        <w:widowControl w:val="0"/>
        <w:autoSpaceDE w:val="0"/>
        <w:autoSpaceDN w:val="0"/>
        <w:adjustRightInd w:val="0"/>
        <w:jc w:val="both"/>
        <w:rPr>
          <w:rFonts w:ascii="Arial" w:hAnsi="Arial" w:cs="Arial"/>
          <w:sz w:val="24"/>
          <w:szCs w:val="24"/>
          <w:lang w:eastAsia="en-GB"/>
        </w:rPr>
      </w:pPr>
    </w:p>
    <w:p w:rsidR="007F1E83" w:rsidRPr="00330BC2" w:rsidRDefault="007F1E83" w:rsidP="00330BC2">
      <w:pPr>
        <w:widowControl w:val="0"/>
        <w:autoSpaceDE w:val="0"/>
        <w:autoSpaceDN w:val="0"/>
        <w:adjustRightInd w:val="0"/>
        <w:jc w:val="both"/>
        <w:rPr>
          <w:rFonts w:ascii="Arial" w:hAnsi="Arial" w:cs="Arial"/>
          <w:sz w:val="24"/>
          <w:szCs w:val="24"/>
          <w:lang w:eastAsia="en-GB"/>
        </w:rPr>
      </w:pPr>
      <w:r w:rsidRPr="00330BC2">
        <w:rPr>
          <w:rFonts w:ascii="Arial" w:hAnsi="Arial" w:cs="Arial"/>
          <w:sz w:val="24"/>
          <w:szCs w:val="24"/>
          <w:lang w:eastAsia="en-GB"/>
        </w:rPr>
        <w:t xml:space="preserve">The Provider will supply sufficient suitably experienced and qualified staff </w:t>
      </w:r>
      <w:r w:rsidR="009034A9">
        <w:rPr>
          <w:rFonts w:ascii="Arial" w:hAnsi="Arial" w:cs="Arial"/>
          <w:sz w:val="24"/>
          <w:szCs w:val="24"/>
          <w:lang w:eastAsia="en-GB"/>
        </w:rPr>
        <w:t>and demonstrate a values-based approach to recruitment. S</w:t>
      </w:r>
      <w:r w:rsidRPr="00330BC2">
        <w:rPr>
          <w:rFonts w:ascii="Arial" w:hAnsi="Arial" w:cs="Arial"/>
          <w:sz w:val="24"/>
          <w:szCs w:val="24"/>
          <w:lang w:eastAsia="en-GB"/>
        </w:rPr>
        <w:t xml:space="preserve">taff </w:t>
      </w:r>
      <w:r w:rsidR="009034A9">
        <w:rPr>
          <w:rFonts w:ascii="Arial" w:hAnsi="Arial" w:cs="Arial"/>
          <w:sz w:val="24"/>
          <w:szCs w:val="24"/>
          <w:lang w:eastAsia="en-GB"/>
        </w:rPr>
        <w:t>must</w:t>
      </w:r>
      <w:r w:rsidRPr="00330BC2">
        <w:rPr>
          <w:rFonts w:ascii="Arial" w:hAnsi="Arial" w:cs="Arial"/>
          <w:sz w:val="24"/>
          <w:szCs w:val="24"/>
          <w:lang w:eastAsia="en-GB"/>
        </w:rPr>
        <w:t xml:space="preserve"> have undertaken or are willing to undertake specialist traini</w:t>
      </w:r>
      <w:r w:rsidR="009034A9">
        <w:rPr>
          <w:rFonts w:ascii="Arial" w:hAnsi="Arial" w:cs="Arial"/>
          <w:sz w:val="24"/>
          <w:szCs w:val="24"/>
          <w:lang w:eastAsia="en-GB"/>
        </w:rPr>
        <w:t>ng and professional development</w:t>
      </w:r>
      <w:r w:rsidRPr="00330BC2">
        <w:rPr>
          <w:rFonts w:ascii="Arial" w:hAnsi="Arial" w:cs="Arial"/>
          <w:sz w:val="24"/>
          <w:szCs w:val="24"/>
          <w:lang w:eastAsia="en-GB"/>
        </w:rPr>
        <w:t xml:space="preserve"> to effec</w:t>
      </w:r>
      <w:r w:rsidR="009034A9">
        <w:rPr>
          <w:rFonts w:ascii="Arial" w:hAnsi="Arial" w:cs="Arial"/>
          <w:sz w:val="24"/>
          <w:szCs w:val="24"/>
          <w:lang w:eastAsia="en-GB"/>
        </w:rPr>
        <w:t>tively provide and manage the s</w:t>
      </w:r>
      <w:r w:rsidRPr="00330BC2">
        <w:rPr>
          <w:rFonts w:ascii="Arial" w:hAnsi="Arial" w:cs="Arial"/>
          <w:sz w:val="24"/>
          <w:szCs w:val="24"/>
          <w:lang w:eastAsia="en-GB"/>
        </w:rPr>
        <w:t xml:space="preserve">ervice as described in this Service Specification. </w:t>
      </w:r>
    </w:p>
    <w:p w:rsidR="007F1E83" w:rsidRPr="00330BC2" w:rsidRDefault="007F1E83" w:rsidP="00330BC2">
      <w:pPr>
        <w:widowControl w:val="0"/>
        <w:autoSpaceDE w:val="0"/>
        <w:autoSpaceDN w:val="0"/>
        <w:adjustRightInd w:val="0"/>
        <w:jc w:val="both"/>
        <w:rPr>
          <w:rFonts w:ascii="Arial" w:hAnsi="Arial" w:cs="Arial"/>
          <w:sz w:val="24"/>
          <w:szCs w:val="24"/>
          <w:lang w:eastAsia="en-GB"/>
        </w:rPr>
      </w:pPr>
    </w:p>
    <w:p w:rsidR="007F1E83" w:rsidRPr="00330BC2" w:rsidRDefault="007F1E83" w:rsidP="00330BC2">
      <w:pPr>
        <w:widowControl w:val="0"/>
        <w:autoSpaceDE w:val="0"/>
        <w:autoSpaceDN w:val="0"/>
        <w:adjustRightInd w:val="0"/>
        <w:jc w:val="both"/>
        <w:rPr>
          <w:rFonts w:ascii="Arial" w:hAnsi="Arial" w:cs="Arial"/>
          <w:sz w:val="24"/>
          <w:szCs w:val="24"/>
          <w:lang w:eastAsia="en-GB"/>
        </w:rPr>
      </w:pPr>
      <w:r w:rsidRPr="00330BC2">
        <w:rPr>
          <w:rFonts w:ascii="Arial" w:hAnsi="Arial" w:cs="Arial"/>
          <w:sz w:val="24"/>
          <w:szCs w:val="24"/>
          <w:lang w:eastAsia="en-GB"/>
        </w:rPr>
        <w:t>The Provider will ensure their staff are competent, appropriately trained, supervised and supported on an on-going basis to maint</w:t>
      </w:r>
      <w:r w:rsidR="009034A9">
        <w:rPr>
          <w:rFonts w:ascii="Arial" w:hAnsi="Arial" w:cs="Arial"/>
          <w:sz w:val="24"/>
          <w:szCs w:val="24"/>
          <w:lang w:eastAsia="en-GB"/>
        </w:rPr>
        <w:t>ain the overall quality of the s</w:t>
      </w:r>
      <w:r w:rsidRPr="00330BC2">
        <w:rPr>
          <w:rFonts w:ascii="Arial" w:hAnsi="Arial" w:cs="Arial"/>
          <w:sz w:val="24"/>
          <w:szCs w:val="24"/>
          <w:lang w:eastAsia="en-GB"/>
        </w:rPr>
        <w:t>ervice</w:t>
      </w:r>
      <w:r w:rsidR="009034A9">
        <w:rPr>
          <w:rFonts w:ascii="Arial" w:hAnsi="Arial" w:cs="Arial"/>
          <w:sz w:val="24"/>
          <w:szCs w:val="24"/>
          <w:lang w:eastAsia="en-GB"/>
        </w:rPr>
        <w:t>.</w:t>
      </w:r>
      <w:r w:rsidRPr="00330BC2">
        <w:rPr>
          <w:rFonts w:ascii="Arial" w:hAnsi="Arial" w:cs="Arial"/>
          <w:sz w:val="24"/>
          <w:szCs w:val="24"/>
          <w:lang w:eastAsia="en-GB"/>
        </w:rPr>
        <w:t xml:space="preserve"> Staff are also required to have the right values and human qualities that will best deliver the outcomes within this specification. </w:t>
      </w:r>
    </w:p>
    <w:p w:rsidR="007F1E83" w:rsidRPr="00330BC2" w:rsidRDefault="007F1E83" w:rsidP="00330BC2">
      <w:pPr>
        <w:widowControl w:val="0"/>
        <w:autoSpaceDE w:val="0"/>
        <w:autoSpaceDN w:val="0"/>
        <w:adjustRightInd w:val="0"/>
        <w:jc w:val="both"/>
        <w:rPr>
          <w:rFonts w:ascii="Arial" w:hAnsi="Arial" w:cs="Arial"/>
          <w:sz w:val="24"/>
          <w:szCs w:val="24"/>
          <w:lang w:eastAsia="en-GB"/>
        </w:rPr>
      </w:pPr>
    </w:p>
    <w:p w:rsidR="007F1E83" w:rsidRPr="00330BC2" w:rsidRDefault="007F1E83" w:rsidP="00330BC2">
      <w:pPr>
        <w:widowControl w:val="0"/>
        <w:autoSpaceDE w:val="0"/>
        <w:autoSpaceDN w:val="0"/>
        <w:adjustRightInd w:val="0"/>
        <w:jc w:val="both"/>
        <w:rPr>
          <w:rFonts w:ascii="Arial" w:hAnsi="Arial" w:cs="Arial"/>
          <w:sz w:val="24"/>
          <w:szCs w:val="24"/>
          <w:lang w:eastAsia="en-GB"/>
        </w:rPr>
      </w:pPr>
      <w:r w:rsidRPr="00330BC2">
        <w:rPr>
          <w:rFonts w:ascii="Arial" w:hAnsi="Arial" w:cs="Arial"/>
          <w:sz w:val="24"/>
          <w:szCs w:val="24"/>
          <w:lang w:eastAsia="en-GB"/>
        </w:rPr>
        <w:t>The Provider will ensure that all staff and volunteers will have undergone the necessary clearan</w:t>
      </w:r>
      <w:r w:rsidR="009034A9">
        <w:rPr>
          <w:rFonts w:ascii="Arial" w:hAnsi="Arial" w:cs="Arial"/>
          <w:sz w:val="24"/>
          <w:szCs w:val="24"/>
          <w:lang w:eastAsia="en-GB"/>
        </w:rPr>
        <w:t>ce checks, including e</w:t>
      </w:r>
      <w:r w:rsidRPr="00330BC2">
        <w:rPr>
          <w:rFonts w:ascii="Arial" w:hAnsi="Arial" w:cs="Arial"/>
          <w:sz w:val="24"/>
          <w:szCs w:val="24"/>
          <w:lang w:eastAsia="en-GB"/>
        </w:rPr>
        <w:t xml:space="preserve">nhanced DBS checks and meet the necessary requirements before </w:t>
      </w:r>
      <w:r w:rsidR="009034A9">
        <w:rPr>
          <w:rFonts w:ascii="Arial" w:hAnsi="Arial" w:cs="Arial"/>
          <w:sz w:val="24"/>
          <w:szCs w:val="24"/>
          <w:lang w:eastAsia="en-GB"/>
        </w:rPr>
        <w:t xml:space="preserve">being </w:t>
      </w:r>
      <w:r w:rsidRPr="00330BC2">
        <w:rPr>
          <w:rFonts w:ascii="Arial" w:hAnsi="Arial" w:cs="Arial"/>
          <w:sz w:val="24"/>
          <w:szCs w:val="24"/>
          <w:lang w:eastAsia="en-GB"/>
        </w:rPr>
        <w:t>appointed, when required. They will also undergo any other relevant checks required under future legislation.  Documentary evidence of this may be requested by the Commissi</w:t>
      </w:r>
      <w:r w:rsidR="009034A9">
        <w:rPr>
          <w:rFonts w:ascii="Arial" w:hAnsi="Arial" w:cs="Arial"/>
          <w:sz w:val="24"/>
          <w:szCs w:val="24"/>
          <w:lang w:eastAsia="en-GB"/>
        </w:rPr>
        <w:t>oner</w:t>
      </w:r>
      <w:r w:rsidRPr="00330BC2">
        <w:rPr>
          <w:rFonts w:ascii="Arial" w:hAnsi="Arial" w:cs="Arial"/>
          <w:sz w:val="24"/>
          <w:szCs w:val="24"/>
          <w:lang w:eastAsia="en-GB"/>
        </w:rPr>
        <w:t>.</w:t>
      </w:r>
    </w:p>
    <w:p w:rsidR="007F1E83" w:rsidRPr="00330BC2" w:rsidRDefault="007F1E83" w:rsidP="00330BC2">
      <w:pPr>
        <w:widowControl w:val="0"/>
        <w:autoSpaceDE w:val="0"/>
        <w:autoSpaceDN w:val="0"/>
        <w:adjustRightInd w:val="0"/>
        <w:jc w:val="both"/>
        <w:rPr>
          <w:rFonts w:ascii="Arial" w:hAnsi="Arial" w:cs="Arial"/>
          <w:b/>
          <w:sz w:val="24"/>
          <w:szCs w:val="24"/>
          <w:lang w:eastAsia="en-GB"/>
        </w:rPr>
      </w:pPr>
    </w:p>
    <w:p w:rsidR="007F1E83" w:rsidRPr="00330BC2" w:rsidRDefault="007F1E83" w:rsidP="00330BC2">
      <w:pPr>
        <w:widowControl w:val="0"/>
        <w:autoSpaceDE w:val="0"/>
        <w:autoSpaceDN w:val="0"/>
        <w:adjustRightInd w:val="0"/>
        <w:jc w:val="both"/>
        <w:rPr>
          <w:rFonts w:ascii="Arial" w:hAnsi="Arial" w:cs="Arial"/>
          <w:b/>
          <w:sz w:val="24"/>
          <w:szCs w:val="24"/>
          <w:lang w:eastAsia="en-GB"/>
        </w:rPr>
      </w:pPr>
      <w:r w:rsidRPr="00330BC2">
        <w:rPr>
          <w:rFonts w:ascii="Arial" w:hAnsi="Arial" w:cs="Arial"/>
          <w:sz w:val="24"/>
          <w:szCs w:val="24"/>
        </w:rPr>
        <w:t xml:space="preserve">The Provider will employ staff who have an awareness and experience of supporting </w:t>
      </w:r>
      <w:r w:rsidR="00A21E06">
        <w:rPr>
          <w:rFonts w:ascii="Arial" w:hAnsi="Arial" w:cs="Arial"/>
          <w:sz w:val="24"/>
          <w:szCs w:val="24"/>
        </w:rPr>
        <w:t>people</w:t>
      </w:r>
      <w:r w:rsidRPr="00330BC2">
        <w:rPr>
          <w:rFonts w:ascii="Arial" w:hAnsi="Arial" w:cs="Arial"/>
          <w:sz w:val="24"/>
          <w:szCs w:val="24"/>
        </w:rPr>
        <w:t xml:space="preserve"> who have experienced mental ill health. This must include both common mental disorders such as anxiety and depression, as well as severe mental illnesses such as schizophrenia and psychoses.</w:t>
      </w:r>
    </w:p>
    <w:p w:rsidR="007F1E83" w:rsidRPr="00330BC2" w:rsidRDefault="007F1E83" w:rsidP="00330BC2">
      <w:pPr>
        <w:widowControl w:val="0"/>
        <w:autoSpaceDE w:val="0"/>
        <w:autoSpaceDN w:val="0"/>
        <w:adjustRightInd w:val="0"/>
        <w:jc w:val="both"/>
        <w:rPr>
          <w:rFonts w:ascii="Arial" w:hAnsi="Arial" w:cs="Arial"/>
          <w:sz w:val="24"/>
          <w:szCs w:val="24"/>
          <w:lang w:eastAsia="en-GB"/>
        </w:rPr>
      </w:pPr>
    </w:p>
    <w:p w:rsidR="007F1E83" w:rsidRPr="00330BC2" w:rsidRDefault="007F1E83" w:rsidP="00330BC2">
      <w:pPr>
        <w:widowControl w:val="0"/>
        <w:autoSpaceDE w:val="0"/>
        <w:autoSpaceDN w:val="0"/>
        <w:adjustRightInd w:val="0"/>
        <w:jc w:val="both"/>
        <w:rPr>
          <w:rFonts w:ascii="Arial" w:hAnsi="Arial" w:cs="Arial"/>
          <w:sz w:val="24"/>
          <w:szCs w:val="24"/>
          <w:lang w:eastAsia="en-GB"/>
        </w:rPr>
      </w:pPr>
      <w:r w:rsidRPr="00330BC2">
        <w:rPr>
          <w:rFonts w:ascii="Arial" w:hAnsi="Arial" w:cs="Arial"/>
          <w:sz w:val="24"/>
          <w:szCs w:val="24"/>
          <w:lang w:eastAsia="en-GB"/>
        </w:rPr>
        <w:t>The Provider will also employ staff who are able to work with a range of individual needs including communication; sensory; learning disability; autism and Asperger’s.</w:t>
      </w:r>
    </w:p>
    <w:p w:rsidR="007F1E83" w:rsidRPr="00330BC2" w:rsidRDefault="007F1E83" w:rsidP="00330BC2">
      <w:pPr>
        <w:widowControl w:val="0"/>
        <w:autoSpaceDE w:val="0"/>
        <w:autoSpaceDN w:val="0"/>
        <w:adjustRightInd w:val="0"/>
        <w:jc w:val="both"/>
        <w:rPr>
          <w:rFonts w:ascii="Arial" w:hAnsi="Arial" w:cs="Arial"/>
          <w:b/>
          <w:sz w:val="24"/>
          <w:szCs w:val="24"/>
          <w:lang w:eastAsia="en-GB"/>
        </w:rPr>
      </w:pPr>
    </w:p>
    <w:p w:rsidR="007F1E83" w:rsidRPr="00330BC2" w:rsidRDefault="009034A9" w:rsidP="00330BC2">
      <w:pPr>
        <w:widowControl w:val="0"/>
        <w:autoSpaceDE w:val="0"/>
        <w:autoSpaceDN w:val="0"/>
        <w:adjustRightInd w:val="0"/>
        <w:jc w:val="both"/>
        <w:rPr>
          <w:rFonts w:ascii="Arial" w:hAnsi="Arial" w:cs="Arial"/>
          <w:sz w:val="24"/>
          <w:szCs w:val="24"/>
          <w:lang w:eastAsia="ja-JP"/>
        </w:rPr>
      </w:pPr>
      <w:r>
        <w:rPr>
          <w:rFonts w:ascii="Arial" w:hAnsi="Arial" w:cs="Arial"/>
          <w:sz w:val="24"/>
          <w:szCs w:val="24"/>
          <w:lang w:eastAsia="ja-JP"/>
        </w:rPr>
        <w:t>Effective leadership of s</w:t>
      </w:r>
      <w:r w:rsidR="007F1E83" w:rsidRPr="00330BC2">
        <w:rPr>
          <w:rFonts w:ascii="Arial" w:hAnsi="Arial" w:cs="Arial"/>
          <w:sz w:val="24"/>
          <w:szCs w:val="24"/>
          <w:lang w:eastAsia="ja-JP"/>
        </w:rPr>
        <w:t>ervices is key to the successful implementation of our desired approach, particularly in fostering a positive approach to recovery and maintaining stability and wellbeing amongst staf</w:t>
      </w:r>
      <w:r>
        <w:rPr>
          <w:rFonts w:ascii="Arial" w:hAnsi="Arial" w:cs="Arial"/>
          <w:sz w:val="24"/>
          <w:szCs w:val="24"/>
          <w:lang w:eastAsia="ja-JP"/>
        </w:rPr>
        <w:t>f. The staffing profile of the s</w:t>
      </w:r>
      <w:r w:rsidR="007F1E83" w:rsidRPr="00330BC2">
        <w:rPr>
          <w:rFonts w:ascii="Arial" w:hAnsi="Arial" w:cs="Arial"/>
          <w:sz w:val="24"/>
          <w:szCs w:val="24"/>
          <w:lang w:eastAsia="ja-JP"/>
        </w:rPr>
        <w:t xml:space="preserve">ervice must reflect the aspirations of a recovery approach and that of an inclusive service. This will require an appropriate skill mix. </w:t>
      </w:r>
    </w:p>
    <w:p w:rsidR="007F1E83" w:rsidRPr="00330BC2" w:rsidRDefault="007F1E83" w:rsidP="00330BC2">
      <w:pPr>
        <w:widowControl w:val="0"/>
        <w:autoSpaceDE w:val="0"/>
        <w:autoSpaceDN w:val="0"/>
        <w:adjustRightInd w:val="0"/>
        <w:jc w:val="both"/>
        <w:rPr>
          <w:rFonts w:ascii="Arial" w:hAnsi="Arial" w:cs="Arial"/>
          <w:sz w:val="24"/>
          <w:szCs w:val="24"/>
          <w:lang w:eastAsia="ja-JP"/>
        </w:rPr>
      </w:pPr>
    </w:p>
    <w:p w:rsidR="007F1E83" w:rsidRPr="00330BC2" w:rsidRDefault="007F1E83" w:rsidP="00330BC2">
      <w:pPr>
        <w:widowControl w:val="0"/>
        <w:autoSpaceDE w:val="0"/>
        <w:autoSpaceDN w:val="0"/>
        <w:adjustRightInd w:val="0"/>
        <w:jc w:val="both"/>
        <w:rPr>
          <w:rFonts w:ascii="Arial" w:hAnsi="Arial" w:cs="Arial"/>
          <w:b/>
          <w:sz w:val="24"/>
          <w:szCs w:val="24"/>
          <w:lang w:eastAsia="en-GB"/>
        </w:rPr>
      </w:pPr>
      <w:r w:rsidRPr="00330BC2">
        <w:rPr>
          <w:rFonts w:ascii="Arial" w:hAnsi="Arial" w:cs="Arial"/>
          <w:sz w:val="24"/>
          <w:szCs w:val="24"/>
          <w:lang w:eastAsia="ja-JP"/>
        </w:rPr>
        <w:t>It is expected that in addition to a core staff team funded through this contract, the service should also draw from, and utilise the skills of, the local community including experts by experience in a paid and voluntary capacity. It is anticipated that volunteers shoul</w:t>
      </w:r>
      <w:r w:rsidR="009034A9">
        <w:rPr>
          <w:rFonts w:ascii="Arial" w:hAnsi="Arial" w:cs="Arial"/>
          <w:sz w:val="24"/>
          <w:szCs w:val="24"/>
          <w:lang w:eastAsia="ja-JP"/>
        </w:rPr>
        <w:t>d be a significant part of the s</w:t>
      </w:r>
      <w:r w:rsidRPr="00330BC2">
        <w:rPr>
          <w:rFonts w:ascii="Arial" w:hAnsi="Arial" w:cs="Arial"/>
          <w:sz w:val="24"/>
          <w:szCs w:val="24"/>
          <w:lang w:eastAsia="ja-JP"/>
        </w:rPr>
        <w:t>ervice and that good opportunities are provided to support progression into paid</w:t>
      </w:r>
      <w:r w:rsidR="009034A9">
        <w:rPr>
          <w:rFonts w:ascii="Arial" w:hAnsi="Arial" w:cs="Arial"/>
          <w:sz w:val="24"/>
          <w:szCs w:val="24"/>
          <w:lang w:eastAsia="ja-JP"/>
        </w:rPr>
        <w:t xml:space="preserve"> work within or outside of the s</w:t>
      </w:r>
      <w:r w:rsidRPr="00330BC2">
        <w:rPr>
          <w:rFonts w:ascii="Arial" w:hAnsi="Arial" w:cs="Arial"/>
          <w:sz w:val="24"/>
          <w:szCs w:val="24"/>
          <w:lang w:eastAsia="ja-JP"/>
        </w:rPr>
        <w:t>ervice.</w:t>
      </w:r>
    </w:p>
    <w:p w:rsidR="007F1E83" w:rsidRPr="00330BC2" w:rsidRDefault="007F1E83" w:rsidP="00330BC2">
      <w:pPr>
        <w:widowControl w:val="0"/>
        <w:autoSpaceDE w:val="0"/>
        <w:autoSpaceDN w:val="0"/>
        <w:adjustRightInd w:val="0"/>
        <w:jc w:val="both"/>
        <w:rPr>
          <w:rFonts w:ascii="Arial" w:hAnsi="Arial" w:cs="Arial"/>
          <w:b/>
          <w:sz w:val="24"/>
          <w:szCs w:val="24"/>
          <w:lang w:eastAsia="en-GB"/>
        </w:rPr>
      </w:pPr>
    </w:p>
    <w:p w:rsidR="007F1E83" w:rsidRPr="00330BC2" w:rsidRDefault="007F1E83" w:rsidP="00330BC2">
      <w:pPr>
        <w:widowControl w:val="0"/>
        <w:autoSpaceDE w:val="0"/>
        <w:autoSpaceDN w:val="0"/>
        <w:adjustRightInd w:val="0"/>
        <w:jc w:val="both"/>
        <w:rPr>
          <w:rFonts w:ascii="Arial" w:hAnsi="Arial" w:cs="Arial"/>
          <w:b/>
          <w:sz w:val="24"/>
          <w:szCs w:val="24"/>
          <w:lang w:eastAsia="en-GB"/>
        </w:rPr>
      </w:pPr>
      <w:r w:rsidRPr="00330BC2">
        <w:rPr>
          <w:rFonts w:ascii="Arial" w:hAnsi="Arial" w:cs="Arial"/>
          <w:sz w:val="24"/>
          <w:szCs w:val="24"/>
        </w:rPr>
        <w:t xml:space="preserve">The Provider will ensure that their organisation has staff who are able to facilitate and support peer supporters, and have expertise in developing and maximising social capital and enabling </w:t>
      </w:r>
      <w:r w:rsidR="009034A9">
        <w:rPr>
          <w:rFonts w:ascii="Arial" w:hAnsi="Arial" w:cs="Arial"/>
          <w:sz w:val="24"/>
          <w:szCs w:val="24"/>
        </w:rPr>
        <w:t>community</w:t>
      </w:r>
      <w:r w:rsidRPr="00330BC2">
        <w:rPr>
          <w:rFonts w:ascii="Arial" w:hAnsi="Arial" w:cs="Arial"/>
          <w:sz w:val="24"/>
          <w:szCs w:val="24"/>
        </w:rPr>
        <w:t>-led activities and initiatives.</w:t>
      </w:r>
    </w:p>
    <w:p w:rsidR="00BA0A76" w:rsidRPr="00F55076" w:rsidRDefault="00BA0A76" w:rsidP="00F55076">
      <w:pPr>
        <w:widowControl w:val="0"/>
        <w:autoSpaceDE w:val="0"/>
        <w:autoSpaceDN w:val="0"/>
        <w:adjustRightInd w:val="0"/>
        <w:jc w:val="both"/>
        <w:rPr>
          <w:rFonts w:ascii="Arial" w:hAnsi="Arial" w:cs="Arial"/>
          <w:b/>
          <w:sz w:val="24"/>
          <w:szCs w:val="24"/>
          <w:lang w:eastAsia="en-GB"/>
        </w:rPr>
      </w:pPr>
    </w:p>
    <w:p w:rsidR="00BA0A76" w:rsidRPr="002264ED" w:rsidRDefault="00D64A13" w:rsidP="00D64A13">
      <w:pPr>
        <w:pStyle w:val="Heading2"/>
        <w:rPr>
          <w:lang w:eastAsia="en-GB"/>
        </w:rPr>
      </w:pPr>
      <w:r>
        <w:rPr>
          <w:lang w:eastAsia="en-GB"/>
        </w:rPr>
        <w:t>3.16</w:t>
      </w:r>
      <w:r>
        <w:rPr>
          <w:lang w:eastAsia="en-GB"/>
        </w:rPr>
        <w:tab/>
      </w:r>
      <w:r w:rsidR="00BA0A76" w:rsidRPr="002264ED">
        <w:rPr>
          <w:lang w:eastAsia="en-GB"/>
        </w:rPr>
        <w:t>Staff supervision, appraisal and training and development</w:t>
      </w:r>
    </w:p>
    <w:p w:rsidR="00BA0A76" w:rsidRPr="00F55076" w:rsidRDefault="00BA0A76" w:rsidP="00F55076">
      <w:pPr>
        <w:widowControl w:val="0"/>
        <w:autoSpaceDE w:val="0"/>
        <w:autoSpaceDN w:val="0"/>
        <w:adjustRightInd w:val="0"/>
        <w:ind w:left="360"/>
        <w:jc w:val="both"/>
        <w:rPr>
          <w:rFonts w:ascii="Arial" w:hAnsi="Arial" w:cs="Arial"/>
          <w:b/>
          <w:sz w:val="24"/>
          <w:szCs w:val="24"/>
          <w:lang w:eastAsia="en-GB"/>
        </w:rPr>
      </w:pPr>
    </w:p>
    <w:p w:rsidR="00BA0A76" w:rsidRPr="00F55076" w:rsidRDefault="00BA0A76" w:rsidP="00F55076">
      <w:pPr>
        <w:widowControl w:val="0"/>
        <w:autoSpaceDE w:val="0"/>
        <w:autoSpaceDN w:val="0"/>
        <w:adjustRightInd w:val="0"/>
        <w:jc w:val="both"/>
        <w:rPr>
          <w:rFonts w:ascii="Arial" w:hAnsi="Arial" w:cs="Arial"/>
          <w:b/>
          <w:sz w:val="24"/>
          <w:szCs w:val="24"/>
          <w:lang w:eastAsia="en-GB"/>
        </w:rPr>
      </w:pPr>
      <w:r w:rsidRPr="00F55076">
        <w:rPr>
          <w:rFonts w:ascii="Arial" w:hAnsi="Arial" w:cs="Arial"/>
          <w:sz w:val="24"/>
          <w:szCs w:val="24"/>
        </w:rPr>
        <w:t xml:space="preserve">The </w:t>
      </w:r>
      <w:r w:rsidR="00992D71" w:rsidRPr="00F55076">
        <w:rPr>
          <w:rFonts w:ascii="Arial" w:hAnsi="Arial" w:cs="Arial"/>
          <w:sz w:val="24"/>
          <w:szCs w:val="24"/>
        </w:rPr>
        <w:t>Provider</w:t>
      </w:r>
      <w:r w:rsidRPr="00F55076">
        <w:rPr>
          <w:rFonts w:ascii="Arial" w:hAnsi="Arial" w:cs="Arial"/>
          <w:sz w:val="24"/>
          <w:szCs w:val="24"/>
        </w:rPr>
        <w:t xml:space="preserve"> will be required to have the following systems in place:</w:t>
      </w:r>
    </w:p>
    <w:p w:rsidR="00BA0A76" w:rsidRPr="00F55076" w:rsidRDefault="00BA0A76" w:rsidP="00F55076">
      <w:pPr>
        <w:widowControl w:val="0"/>
        <w:autoSpaceDE w:val="0"/>
        <w:autoSpaceDN w:val="0"/>
        <w:adjustRightInd w:val="0"/>
        <w:jc w:val="both"/>
        <w:rPr>
          <w:rFonts w:ascii="Arial" w:hAnsi="Arial" w:cs="Arial"/>
          <w:sz w:val="24"/>
          <w:szCs w:val="24"/>
          <w:lang w:eastAsia="en-GB"/>
        </w:rPr>
      </w:pPr>
    </w:p>
    <w:p w:rsidR="00BA0A76" w:rsidRPr="00F55076" w:rsidRDefault="00BA0A76" w:rsidP="000242F3">
      <w:pPr>
        <w:pStyle w:val="ListParagraph"/>
        <w:widowControl w:val="0"/>
        <w:numPr>
          <w:ilvl w:val="0"/>
          <w:numId w:val="29"/>
        </w:numPr>
        <w:autoSpaceDE w:val="0"/>
        <w:autoSpaceDN w:val="0"/>
        <w:adjustRightInd w:val="0"/>
        <w:jc w:val="both"/>
        <w:rPr>
          <w:rFonts w:ascii="Arial" w:hAnsi="Arial" w:cs="Arial"/>
          <w:sz w:val="24"/>
          <w:szCs w:val="24"/>
          <w:lang w:eastAsia="en-GB"/>
        </w:rPr>
      </w:pPr>
      <w:r w:rsidRPr="00F55076">
        <w:rPr>
          <w:rFonts w:ascii="Arial" w:hAnsi="Arial" w:cs="Arial"/>
          <w:sz w:val="24"/>
          <w:szCs w:val="24"/>
          <w:lang w:eastAsia="en-GB"/>
        </w:rPr>
        <w:t>A system for induction and equal opportunities training for all staff</w:t>
      </w:r>
      <w:r w:rsidR="00EC0699" w:rsidRPr="00F55076">
        <w:rPr>
          <w:rFonts w:ascii="Arial" w:hAnsi="Arial" w:cs="Arial"/>
          <w:sz w:val="24"/>
          <w:szCs w:val="24"/>
          <w:lang w:eastAsia="en-GB"/>
        </w:rPr>
        <w:t xml:space="preserve"> and volunteers</w:t>
      </w:r>
      <w:r w:rsidRPr="00F55076">
        <w:rPr>
          <w:rFonts w:ascii="Arial" w:hAnsi="Arial" w:cs="Arial"/>
          <w:sz w:val="24"/>
          <w:szCs w:val="24"/>
          <w:lang w:eastAsia="en-GB"/>
        </w:rPr>
        <w:t>.</w:t>
      </w:r>
    </w:p>
    <w:p w:rsidR="00BA0A76" w:rsidRPr="00F55076" w:rsidRDefault="00BA0A76" w:rsidP="00F55076">
      <w:pPr>
        <w:widowControl w:val="0"/>
        <w:autoSpaceDE w:val="0"/>
        <w:autoSpaceDN w:val="0"/>
        <w:adjustRightInd w:val="0"/>
        <w:jc w:val="both"/>
        <w:rPr>
          <w:rFonts w:ascii="Arial" w:hAnsi="Arial" w:cs="Arial"/>
          <w:sz w:val="24"/>
          <w:szCs w:val="24"/>
          <w:lang w:eastAsia="en-GB"/>
        </w:rPr>
      </w:pPr>
    </w:p>
    <w:p w:rsidR="00BA0A76" w:rsidRPr="00F55076" w:rsidRDefault="00BA0A76" w:rsidP="000242F3">
      <w:pPr>
        <w:pStyle w:val="ListParagraph"/>
        <w:widowControl w:val="0"/>
        <w:numPr>
          <w:ilvl w:val="0"/>
          <w:numId w:val="29"/>
        </w:numPr>
        <w:autoSpaceDE w:val="0"/>
        <w:autoSpaceDN w:val="0"/>
        <w:adjustRightInd w:val="0"/>
        <w:jc w:val="both"/>
        <w:rPr>
          <w:rFonts w:ascii="Arial" w:hAnsi="Arial" w:cs="Arial"/>
          <w:sz w:val="24"/>
          <w:szCs w:val="24"/>
          <w:lang w:eastAsia="en-GB"/>
        </w:rPr>
      </w:pPr>
      <w:r w:rsidRPr="00F55076">
        <w:rPr>
          <w:rFonts w:ascii="Arial" w:hAnsi="Arial" w:cs="Arial"/>
          <w:sz w:val="24"/>
          <w:szCs w:val="24"/>
          <w:lang w:eastAsia="en-GB"/>
        </w:rPr>
        <w:t>A health and</w:t>
      </w:r>
      <w:r w:rsidR="00EC0699" w:rsidRPr="00F55076">
        <w:rPr>
          <w:rFonts w:ascii="Arial" w:hAnsi="Arial" w:cs="Arial"/>
          <w:sz w:val="24"/>
          <w:szCs w:val="24"/>
          <w:lang w:eastAsia="en-GB"/>
        </w:rPr>
        <w:t xml:space="preserve"> safety policy and training plan </w:t>
      </w:r>
      <w:r w:rsidR="005455C6" w:rsidRPr="00F55076">
        <w:rPr>
          <w:rFonts w:ascii="Arial" w:hAnsi="Arial" w:cs="Arial"/>
          <w:sz w:val="24"/>
          <w:szCs w:val="24"/>
          <w:lang w:eastAsia="en-GB"/>
        </w:rPr>
        <w:t xml:space="preserve">inclusive of all </w:t>
      </w:r>
      <w:r w:rsidRPr="00F55076">
        <w:rPr>
          <w:rFonts w:ascii="Arial" w:hAnsi="Arial" w:cs="Arial"/>
          <w:sz w:val="24"/>
          <w:szCs w:val="24"/>
          <w:lang w:eastAsia="en-GB"/>
        </w:rPr>
        <w:t>areas deemed necessary to work safely within different settings.</w:t>
      </w:r>
    </w:p>
    <w:p w:rsidR="00BA0A76" w:rsidRPr="00F55076" w:rsidRDefault="00BA0A76" w:rsidP="00F55076">
      <w:pPr>
        <w:widowControl w:val="0"/>
        <w:autoSpaceDE w:val="0"/>
        <w:autoSpaceDN w:val="0"/>
        <w:adjustRightInd w:val="0"/>
        <w:jc w:val="both"/>
        <w:rPr>
          <w:rFonts w:ascii="Arial" w:hAnsi="Arial" w:cs="Arial"/>
          <w:sz w:val="24"/>
          <w:szCs w:val="24"/>
          <w:lang w:eastAsia="en-GB"/>
        </w:rPr>
      </w:pPr>
    </w:p>
    <w:p w:rsidR="00BA0A76" w:rsidRPr="00F55076" w:rsidRDefault="00BA0A76" w:rsidP="000242F3">
      <w:pPr>
        <w:pStyle w:val="ListParagraph"/>
        <w:widowControl w:val="0"/>
        <w:numPr>
          <w:ilvl w:val="0"/>
          <w:numId w:val="29"/>
        </w:numPr>
        <w:autoSpaceDE w:val="0"/>
        <w:autoSpaceDN w:val="0"/>
        <w:adjustRightInd w:val="0"/>
        <w:jc w:val="both"/>
        <w:rPr>
          <w:rFonts w:ascii="Arial" w:hAnsi="Arial" w:cs="Arial"/>
          <w:sz w:val="24"/>
          <w:szCs w:val="24"/>
          <w:lang w:eastAsia="en-GB"/>
        </w:rPr>
      </w:pPr>
      <w:r w:rsidRPr="00F55076">
        <w:rPr>
          <w:rFonts w:ascii="Arial" w:hAnsi="Arial" w:cs="Arial"/>
          <w:sz w:val="24"/>
          <w:szCs w:val="24"/>
          <w:lang w:eastAsia="en-GB"/>
        </w:rPr>
        <w:t>Risk management policy and procedures.</w:t>
      </w:r>
    </w:p>
    <w:p w:rsidR="00BA0A76" w:rsidRPr="00F55076" w:rsidRDefault="00BA0A76" w:rsidP="00F55076">
      <w:pPr>
        <w:widowControl w:val="0"/>
        <w:autoSpaceDE w:val="0"/>
        <w:autoSpaceDN w:val="0"/>
        <w:adjustRightInd w:val="0"/>
        <w:jc w:val="both"/>
        <w:rPr>
          <w:rFonts w:ascii="Arial" w:hAnsi="Arial" w:cs="Arial"/>
          <w:sz w:val="24"/>
          <w:szCs w:val="24"/>
          <w:lang w:eastAsia="en-GB"/>
        </w:rPr>
      </w:pPr>
    </w:p>
    <w:p w:rsidR="00BA0A76" w:rsidRPr="00F55076" w:rsidRDefault="00BA0A76" w:rsidP="000242F3">
      <w:pPr>
        <w:pStyle w:val="ListParagraph"/>
        <w:widowControl w:val="0"/>
        <w:numPr>
          <w:ilvl w:val="0"/>
          <w:numId w:val="29"/>
        </w:numPr>
        <w:autoSpaceDE w:val="0"/>
        <w:autoSpaceDN w:val="0"/>
        <w:adjustRightInd w:val="0"/>
        <w:jc w:val="both"/>
        <w:rPr>
          <w:rFonts w:ascii="Arial" w:hAnsi="Arial" w:cs="Arial"/>
          <w:sz w:val="24"/>
          <w:szCs w:val="24"/>
          <w:lang w:eastAsia="en-GB"/>
        </w:rPr>
      </w:pPr>
      <w:r w:rsidRPr="00F55076">
        <w:rPr>
          <w:rFonts w:ascii="Arial" w:hAnsi="Arial" w:cs="Arial"/>
          <w:sz w:val="24"/>
          <w:szCs w:val="24"/>
          <w:lang w:eastAsia="en-GB"/>
        </w:rPr>
        <w:t xml:space="preserve">The </w:t>
      </w:r>
      <w:r w:rsidR="00992D71" w:rsidRPr="00F55076">
        <w:rPr>
          <w:rFonts w:ascii="Arial" w:hAnsi="Arial" w:cs="Arial"/>
          <w:sz w:val="24"/>
          <w:szCs w:val="24"/>
          <w:lang w:eastAsia="en-GB"/>
        </w:rPr>
        <w:t>Provider</w:t>
      </w:r>
      <w:r w:rsidRPr="00F55076">
        <w:rPr>
          <w:rFonts w:ascii="Arial" w:hAnsi="Arial" w:cs="Arial"/>
          <w:sz w:val="24"/>
          <w:szCs w:val="24"/>
          <w:lang w:eastAsia="en-GB"/>
        </w:rPr>
        <w:t xml:space="preserve"> will ensure that all operational staff and volunteers have received adequate training in </w:t>
      </w:r>
      <w:r w:rsidR="00F07197" w:rsidRPr="00F55076">
        <w:rPr>
          <w:rFonts w:ascii="Arial" w:hAnsi="Arial" w:cs="Arial"/>
          <w:sz w:val="24"/>
          <w:szCs w:val="24"/>
          <w:lang w:eastAsia="en-GB"/>
        </w:rPr>
        <w:t xml:space="preserve">Safeguarding </w:t>
      </w:r>
      <w:r w:rsidRPr="00F55076">
        <w:rPr>
          <w:rFonts w:ascii="Arial" w:hAnsi="Arial" w:cs="Arial"/>
          <w:sz w:val="24"/>
          <w:szCs w:val="24"/>
          <w:lang w:eastAsia="en-GB"/>
        </w:rPr>
        <w:t xml:space="preserve">and fully understand </w:t>
      </w:r>
      <w:r w:rsidR="00F07197" w:rsidRPr="00F55076">
        <w:rPr>
          <w:rFonts w:ascii="Arial" w:hAnsi="Arial" w:cs="Arial"/>
          <w:sz w:val="24"/>
          <w:szCs w:val="24"/>
          <w:lang w:eastAsia="en-GB"/>
        </w:rPr>
        <w:t xml:space="preserve">and comply with </w:t>
      </w:r>
      <w:r w:rsidRPr="00F55076">
        <w:rPr>
          <w:rFonts w:ascii="Arial" w:hAnsi="Arial" w:cs="Arial"/>
          <w:sz w:val="24"/>
          <w:szCs w:val="24"/>
          <w:lang w:eastAsia="en-GB"/>
        </w:rPr>
        <w:t>the Derby</w:t>
      </w:r>
      <w:r w:rsidR="00F07197" w:rsidRPr="00F55076">
        <w:rPr>
          <w:rFonts w:ascii="Arial" w:hAnsi="Arial" w:cs="Arial"/>
          <w:sz w:val="24"/>
          <w:szCs w:val="24"/>
          <w:lang w:eastAsia="en-GB"/>
        </w:rPr>
        <w:t xml:space="preserve"> City Adults and Children’s </w:t>
      </w:r>
      <w:r w:rsidRPr="00F55076">
        <w:rPr>
          <w:rFonts w:ascii="Arial" w:hAnsi="Arial" w:cs="Arial"/>
          <w:sz w:val="24"/>
          <w:szCs w:val="24"/>
          <w:lang w:eastAsia="en-GB"/>
        </w:rPr>
        <w:t>Safeguarding policy and procedures.</w:t>
      </w:r>
    </w:p>
    <w:p w:rsidR="00BA0A76" w:rsidRPr="00F55076" w:rsidRDefault="00BA0A76" w:rsidP="00F55076">
      <w:pPr>
        <w:widowControl w:val="0"/>
        <w:autoSpaceDE w:val="0"/>
        <w:autoSpaceDN w:val="0"/>
        <w:adjustRightInd w:val="0"/>
        <w:jc w:val="both"/>
        <w:rPr>
          <w:rFonts w:ascii="Arial" w:hAnsi="Arial" w:cs="Arial"/>
          <w:sz w:val="24"/>
          <w:szCs w:val="24"/>
          <w:lang w:eastAsia="en-GB"/>
        </w:rPr>
      </w:pPr>
    </w:p>
    <w:p w:rsidR="00BA0A76" w:rsidRDefault="00BA0A76" w:rsidP="000242F3">
      <w:pPr>
        <w:pStyle w:val="ListParagraph"/>
        <w:widowControl w:val="0"/>
        <w:numPr>
          <w:ilvl w:val="0"/>
          <w:numId w:val="29"/>
        </w:numPr>
        <w:autoSpaceDE w:val="0"/>
        <w:autoSpaceDN w:val="0"/>
        <w:adjustRightInd w:val="0"/>
        <w:jc w:val="both"/>
        <w:rPr>
          <w:rFonts w:ascii="Arial" w:hAnsi="Arial" w:cs="Arial"/>
          <w:sz w:val="24"/>
          <w:szCs w:val="24"/>
          <w:lang w:eastAsia="en-GB"/>
        </w:rPr>
      </w:pPr>
      <w:r w:rsidRPr="00F55076">
        <w:rPr>
          <w:rFonts w:ascii="Arial" w:hAnsi="Arial" w:cs="Arial"/>
          <w:sz w:val="24"/>
          <w:szCs w:val="24"/>
          <w:lang w:eastAsia="en-GB"/>
        </w:rPr>
        <w:t xml:space="preserve">The </w:t>
      </w:r>
      <w:r w:rsidR="00992D71" w:rsidRPr="00F55076">
        <w:rPr>
          <w:rFonts w:ascii="Arial" w:hAnsi="Arial" w:cs="Arial"/>
          <w:sz w:val="24"/>
          <w:szCs w:val="24"/>
          <w:lang w:eastAsia="en-GB"/>
        </w:rPr>
        <w:t>Provider</w:t>
      </w:r>
      <w:r w:rsidRPr="00F55076">
        <w:rPr>
          <w:rFonts w:ascii="Arial" w:hAnsi="Arial" w:cs="Arial"/>
          <w:sz w:val="24"/>
          <w:szCs w:val="24"/>
          <w:lang w:eastAsia="en-GB"/>
        </w:rPr>
        <w:t xml:space="preserve"> will ensure that all operational staff have access to case management and professional supervision on at least a monthly basis to ensure quality and consistency of service.  </w:t>
      </w:r>
    </w:p>
    <w:p w:rsidR="00BA0A76" w:rsidRPr="00F55076" w:rsidRDefault="00BA0A76" w:rsidP="00F55076">
      <w:pPr>
        <w:widowControl w:val="0"/>
        <w:autoSpaceDE w:val="0"/>
        <w:autoSpaceDN w:val="0"/>
        <w:adjustRightInd w:val="0"/>
        <w:jc w:val="both"/>
        <w:rPr>
          <w:rFonts w:ascii="Arial" w:hAnsi="Arial" w:cs="Arial"/>
          <w:sz w:val="24"/>
          <w:szCs w:val="24"/>
          <w:lang w:eastAsia="en-GB"/>
        </w:rPr>
      </w:pPr>
    </w:p>
    <w:p w:rsidR="00BA0A76" w:rsidRPr="00F55076" w:rsidRDefault="00BA0A76" w:rsidP="000242F3">
      <w:pPr>
        <w:pStyle w:val="ListParagraph"/>
        <w:widowControl w:val="0"/>
        <w:numPr>
          <w:ilvl w:val="0"/>
          <w:numId w:val="29"/>
        </w:numPr>
        <w:autoSpaceDE w:val="0"/>
        <w:autoSpaceDN w:val="0"/>
        <w:adjustRightInd w:val="0"/>
        <w:jc w:val="both"/>
        <w:rPr>
          <w:rFonts w:ascii="Arial" w:hAnsi="Arial" w:cs="Arial"/>
          <w:sz w:val="24"/>
          <w:szCs w:val="24"/>
          <w:lang w:eastAsia="en-GB"/>
        </w:rPr>
      </w:pPr>
      <w:r w:rsidRPr="00F55076">
        <w:rPr>
          <w:rFonts w:ascii="Arial" w:hAnsi="Arial" w:cs="Arial"/>
          <w:sz w:val="24"/>
          <w:szCs w:val="24"/>
          <w:lang w:eastAsia="en-GB"/>
        </w:rPr>
        <w:t xml:space="preserve">Each member of staff will have a </w:t>
      </w:r>
      <w:r w:rsidR="00A21E06">
        <w:rPr>
          <w:rFonts w:ascii="Arial" w:hAnsi="Arial" w:cs="Arial"/>
          <w:sz w:val="24"/>
          <w:szCs w:val="24"/>
          <w:lang w:eastAsia="en-GB"/>
        </w:rPr>
        <w:t>person</w:t>
      </w:r>
      <w:r w:rsidRPr="00F55076">
        <w:rPr>
          <w:rFonts w:ascii="Arial" w:hAnsi="Arial" w:cs="Arial"/>
          <w:sz w:val="24"/>
          <w:szCs w:val="24"/>
          <w:lang w:eastAsia="en-GB"/>
        </w:rPr>
        <w:t>al and professional development plan/portfolio that is assessed, implemented and evaluated on an annual basis.  Documentary evidence of this may be requested by the Commissioner.</w:t>
      </w:r>
    </w:p>
    <w:p w:rsidR="00BA0A76" w:rsidRPr="00F55076" w:rsidRDefault="00BA0A76" w:rsidP="00F55076">
      <w:pPr>
        <w:widowControl w:val="0"/>
        <w:autoSpaceDE w:val="0"/>
        <w:autoSpaceDN w:val="0"/>
        <w:adjustRightInd w:val="0"/>
        <w:jc w:val="both"/>
        <w:rPr>
          <w:rFonts w:ascii="Arial" w:hAnsi="Arial" w:cs="Arial"/>
          <w:sz w:val="24"/>
          <w:szCs w:val="24"/>
          <w:lang w:eastAsia="en-GB"/>
        </w:rPr>
      </w:pPr>
    </w:p>
    <w:p w:rsidR="00BA0A76" w:rsidRDefault="00BA0A76" w:rsidP="000242F3">
      <w:pPr>
        <w:pStyle w:val="ListParagraph"/>
        <w:widowControl w:val="0"/>
        <w:numPr>
          <w:ilvl w:val="0"/>
          <w:numId w:val="29"/>
        </w:numPr>
        <w:autoSpaceDE w:val="0"/>
        <w:autoSpaceDN w:val="0"/>
        <w:adjustRightInd w:val="0"/>
        <w:jc w:val="both"/>
        <w:rPr>
          <w:rFonts w:ascii="Arial" w:hAnsi="Arial" w:cs="Arial"/>
          <w:sz w:val="24"/>
          <w:szCs w:val="24"/>
          <w:lang w:eastAsia="en-GB"/>
        </w:rPr>
      </w:pPr>
      <w:r w:rsidRPr="00F55076">
        <w:rPr>
          <w:rFonts w:ascii="Arial" w:hAnsi="Arial" w:cs="Arial"/>
          <w:sz w:val="24"/>
          <w:szCs w:val="24"/>
          <w:lang w:eastAsia="en-GB"/>
        </w:rPr>
        <w:t xml:space="preserve">The </w:t>
      </w:r>
      <w:r w:rsidR="00992D71" w:rsidRPr="00F55076">
        <w:rPr>
          <w:rFonts w:ascii="Arial" w:hAnsi="Arial" w:cs="Arial"/>
          <w:sz w:val="24"/>
          <w:szCs w:val="24"/>
          <w:lang w:eastAsia="en-GB"/>
        </w:rPr>
        <w:t>Provider</w:t>
      </w:r>
      <w:r w:rsidRPr="00F55076">
        <w:rPr>
          <w:rFonts w:ascii="Arial" w:hAnsi="Arial" w:cs="Arial"/>
          <w:sz w:val="24"/>
          <w:szCs w:val="24"/>
          <w:lang w:eastAsia="en-GB"/>
        </w:rPr>
        <w:t xml:space="preserve"> will allow staff to have the opportunity to attend appropriate further training</w:t>
      </w:r>
      <w:r w:rsidR="005455C6" w:rsidRPr="00F55076">
        <w:rPr>
          <w:rFonts w:ascii="Arial" w:hAnsi="Arial" w:cs="Arial"/>
          <w:sz w:val="24"/>
          <w:szCs w:val="24"/>
          <w:lang w:eastAsia="en-GB"/>
        </w:rPr>
        <w:t>.</w:t>
      </w:r>
    </w:p>
    <w:p w:rsidR="009034A9" w:rsidRPr="009034A9" w:rsidRDefault="009034A9" w:rsidP="009034A9">
      <w:pPr>
        <w:pStyle w:val="ListParagraph"/>
        <w:rPr>
          <w:rFonts w:ascii="Arial" w:hAnsi="Arial" w:cs="Arial"/>
          <w:sz w:val="24"/>
          <w:szCs w:val="24"/>
          <w:lang w:eastAsia="en-GB"/>
        </w:rPr>
      </w:pPr>
    </w:p>
    <w:p w:rsidR="009034A9" w:rsidRPr="009034A9" w:rsidRDefault="009034A9" w:rsidP="009034A9">
      <w:pPr>
        <w:pStyle w:val="ListParagraph"/>
        <w:widowControl w:val="0"/>
        <w:numPr>
          <w:ilvl w:val="0"/>
          <w:numId w:val="29"/>
        </w:numPr>
        <w:autoSpaceDE w:val="0"/>
        <w:autoSpaceDN w:val="0"/>
        <w:adjustRightInd w:val="0"/>
        <w:jc w:val="both"/>
        <w:rPr>
          <w:rFonts w:ascii="Arial" w:hAnsi="Arial" w:cs="Arial"/>
          <w:sz w:val="24"/>
          <w:szCs w:val="24"/>
          <w:lang w:eastAsia="en-GB"/>
        </w:rPr>
      </w:pPr>
      <w:r>
        <w:rPr>
          <w:rFonts w:ascii="Arial" w:hAnsi="Arial" w:cs="Arial"/>
          <w:sz w:val="24"/>
          <w:szCs w:val="24"/>
          <w:lang w:eastAsia="en-GB"/>
        </w:rPr>
        <w:t xml:space="preserve">The Provider will consider what support, supervision, training and progression opportunities are proportionate to volunteers and experience by experience </w:t>
      </w:r>
      <w:r>
        <w:rPr>
          <w:rFonts w:ascii="Arial" w:hAnsi="Arial" w:cs="Arial"/>
          <w:sz w:val="24"/>
          <w:szCs w:val="24"/>
          <w:lang w:eastAsia="en-GB"/>
        </w:rPr>
        <w:lastRenderedPageBreak/>
        <w:t>within the service and demonstrate evidence of their organisational policy with regards to this.</w:t>
      </w:r>
    </w:p>
    <w:p w:rsidR="00BA0A76" w:rsidRPr="00F55076" w:rsidRDefault="00BA0A76" w:rsidP="00F55076">
      <w:pPr>
        <w:widowControl w:val="0"/>
        <w:autoSpaceDE w:val="0"/>
        <w:autoSpaceDN w:val="0"/>
        <w:adjustRightInd w:val="0"/>
        <w:jc w:val="both"/>
        <w:rPr>
          <w:rFonts w:ascii="Arial" w:hAnsi="Arial" w:cs="Arial"/>
          <w:sz w:val="24"/>
          <w:szCs w:val="24"/>
          <w:lang w:eastAsia="en-GB"/>
        </w:rPr>
      </w:pPr>
    </w:p>
    <w:p w:rsidR="00BA0A76" w:rsidRPr="00F55076" w:rsidRDefault="00BA0A76" w:rsidP="000242F3">
      <w:pPr>
        <w:pStyle w:val="ListParagraph"/>
        <w:widowControl w:val="0"/>
        <w:numPr>
          <w:ilvl w:val="0"/>
          <w:numId w:val="29"/>
        </w:numPr>
        <w:autoSpaceDE w:val="0"/>
        <w:autoSpaceDN w:val="0"/>
        <w:adjustRightInd w:val="0"/>
        <w:jc w:val="both"/>
        <w:rPr>
          <w:rFonts w:ascii="Arial" w:hAnsi="Arial" w:cs="Arial"/>
          <w:sz w:val="24"/>
          <w:szCs w:val="24"/>
        </w:rPr>
      </w:pPr>
      <w:r w:rsidRPr="00F55076">
        <w:rPr>
          <w:rFonts w:ascii="Arial" w:hAnsi="Arial" w:cs="Arial"/>
          <w:sz w:val="24"/>
          <w:szCs w:val="24"/>
        </w:rPr>
        <w:t xml:space="preserve">The Council’s own </w:t>
      </w:r>
      <w:r w:rsidR="00F07197" w:rsidRPr="00F55076">
        <w:rPr>
          <w:rFonts w:ascii="Arial" w:hAnsi="Arial" w:cs="Arial"/>
          <w:sz w:val="24"/>
          <w:szCs w:val="24"/>
        </w:rPr>
        <w:t xml:space="preserve">Workforce Learning and Development </w:t>
      </w:r>
      <w:r w:rsidRPr="00F55076">
        <w:rPr>
          <w:rFonts w:ascii="Arial" w:hAnsi="Arial" w:cs="Arial"/>
          <w:sz w:val="24"/>
          <w:szCs w:val="24"/>
        </w:rPr>
        <w:t xml:space="preserve">training courses are available to the </w:t>
      </w:r>
      <w:r w:rsidR="00992D71" w:rsidRPr="00F55076">
        <w:rPr>
          <w:rFonts w:ascii="Arial" w:hAnsi="Arial" w:cs="Arial"/>
          <w:sz w:val="24"/>
          <w:szCs w:val="24"/>
        </w:rPr>
        <w:t>Provider</w:t>
      </w:r>
      <w:r w:rsidRPr="00F55076">
        <w:rPr>
          <w:rFonts w:ascii="Arial" w:hAnsi="Arial" w:cs="Arial"/>
          <w:sz w:val="24"/>
          <w:szCs w:val="24"/>
        </w:rPr>
        <w:t>s’ staff</w:t>
      </w:r>
      <w:r w:rsidR="00F07197" w:rsidRPr="00F55076">
        <w:rPr>
          <w:rFonts w:ascii="Arial" w:hAnsi="Arial" w:cs="Arial"/>
          <w:sz w:val="24"/>
          <w:szCs w:val="24"/>
        </w:rPr>
        <w:t xml:space="preserve"> and volunteers</w:t>
      </w:r>
      <w:r w:rsidRPr="00F55076">
        <w:rPr>
          <w:rFonts w:ascii="Arial" w:hAnsi="Arial" w:cs="Arial"/>
          <w:sz w:val="24"/>
          <w:szCs w:val="24"/>
        </w:rPr>
        <w:t xml:space="preserve">, as a partner agency working with the Council and can be found at </w:t>
      </w:r>
      <w:hyperlink r:id="rId9" w:history="1">
        <w:r w:rsidR="00F07197" w:rsidRPr="00F55076">
          <w:rPr>
            <w:rStyle w:val="Hyperlink"/>
            <w:rFonts w:ascii="Arial" w:hAnsi="Arial" w:cs="Arial"/>
            <w:sz w:val="24"/>
            <w:szCs w:val="24"/>
          </w:rPr>
          <w:t>http://www.derby.gov.uk/health-and-social-care/your-life-your-choice/support-from-adult-social-care/training-courses/</w:t>
        </w:r>
      </w:hyperlink>
    </w:p>
    <w:p w:rsidR="00BA0A76" w:rsidRPr="00F55076" w:rsidRDefault="00BA0A76" w:rsidP="00F55076">
      <w:pPr>
        <w:widowControl w:val="0"/>
        <w:autoSpaceDE w:val="0"/>
        <w:autoSpaceDN w:val="0"/>
        <w:adjustRightInd w:val="0"/>
        <w:jc w:val="both"/>
        <w:rPr>
          <w:rFonts w:ascii="Arial" w:hAnsi="Arial" w:cs="Arial"/>
          <w:b/>
          <w:sz w:val="24"/>
          <w:szCs w:val="24"/>
          <w:lang w:eastAsia="en-GB"/>
        </w:rPr>
      </w:pPr>
    </w:p>
    <w:p w:rsidR="00BA0A76" w:rsidRPr="00F55076" w:rsidRDefault="00BA0A76" w:rsidP="000242F3">
      <w:pPr>
        <w:pStyle w:val="ListParagraph"/>
        <w:widowControl w:val="0"/>
        <w:numPr>
          <w:ilvl w:val="0"/>
          <w:numId w:val="29"/>
        </w:numPr>
        <w:autoSpaceDE w:val="0"/>
        <w:autoSpaceDN w:val="0"/>
        <w:adjustRightInd w:val="0"/>
        <w:jc w:val="both"/>
        <w:rPr>
          <w:rFonts w:ascii="Arial" w:hAnsi="Arial" w:cs="Arial"/>
          <w:sz w:val="24"/>
          <w:szCs w:val="24"/>
          <w:lang w:eastAsia="en-GB"/>
        </w:rPr>
      </w:pPr>
      <w:r w:rsidRPr="00F55076">
        <w:rPr>
          <w:rFonts w:ascii="Arial" w:hAnsi="Arial" w:cs="Arial"/>
          <w:sz w:val="24"/>
          <w:szCs w:val="24"/>
          <w:lang w:eastAsia="en-GB"/>
        </w:rPr>
        <w:t xml:space="preserve">The </w:t>
      </w:r>
      <w:r w:rsidR="00992D71" w:rsidRPr="00F55076">
        <w:rPr>
          <w:rFonts w:ascii="Arial" w:hAnsi="Arial" w:cs="Arial"/>
          <w:sz w:val="24"/>
          <w:szCs w:val="24"/>
          <w:lang w:eastAsia="en-GB"/>
        </w:rPr>
        <w:t>Provider</w:t>
      </w:r>
      <w:r w:rsidRPr="00F55076">
        <w:rPr>
          <w:rFonts w:ascii="Arial" w:hAnsi="Arial" w:cs="Arial"/>
          <w:sz w:val="24"/>
          <w:szCs w:val="24"/>
          <w:lang w:eastAsia="en-GB"/>
        </w:rPr>
        <w:t xml:space="preserve"> will report on their practices around staff training and appraisal as part of the contract monitoring process.</w:t>
      </w:r>
    </w:p>
    <w:p w:rsidR="00BA0A76" w:rsidRPr="00F55076" w:rsidRDefault="00BA0A76" w:rsidP="00F55076">
      <w:pPr>
        <w:widowControl w:val="0"/>
        <w:autoSpaceDE w:val="0"/>
        <w:autoSpaceDN w:val="0"/>
        <w:adjustRightInd w:val="0"/>
        <w:jc w:val="both"/>
        <w:rPr>
          <w:rFonts w:ascii="Arial" w:hAnsi="Arial" w:cs="Arial"/>
          <w:b/>
          <w:sz w:val="24"/>
          <w:szCs w:val="24"/>
        </w:rPr>
      </w:pPr>
    </w:p>
    <w:p w:rsidR="00BA0A76" w:rsidRPr="00F55076" w:rsidRDefault="00D64A13" w:rsidP="00D64A13">
      <w:pPr>
        <w:pStyle w:val="Heading2"/>
        <w:rPr>
          <w:lang w:eastAsia="en-GB"/>
        </w:rPr>
      </w:pPr>
      <w:r>
        <w:rPr>
          <w:lang w:eastAsia="en-GB"/>
        </w:rPr>
        <w:t>3.17</w:t>
      </w:r>
      <w:r>
        <w:rPr>
          <w:lang w:eastAsia="en-GB"/>
        </w:rPr>
        <w:tab/>
      </w:r>
      <w:r w:rsidR="00BA0A76" w:rsidRPr="00F55076">
        <w:rPr>
          <w:lang w:eastAsia="en-GB"/>
        </w:rPr>
        <w:t>Service Values, Principles and Ethos</w:t>
      </w:r>
    </w:p>
    <w:p w:rsidR="00BA0A76" w:rsidRPr="00F55076" w:rsidRDefault="00BA0A76" w:rsidP="00F55076">
      <w:pPr>
        <w:ind w:left="-180" w:right="-483"/>
        <w:jc w:val="both"/>
        <w:rPr>
          <w:rFonts w:ascii="Arial" w:hAnsi="Arial" w:cs="Arial"/>
          <w:sz w:val="24"/>
          <w:szCs w:val="24"/>
          <w:lang w:eastAsia="en-GB"/>
        </w:rPr>
      </w:pPr>
    </w:p>
    <w:p w:rsidR="00BA0A76" w:rsidRPr="00A260C1" w:rsidRDefault="00BA0A76" w:rsidP="00A260C1">
      <w:pPr>
        <w:contextualSpacing/>
        <w:jc w:val="both"/>
        <w:rPr>
          <w:rFonts w:ascii="Arial" w:hAnsi="Arial" w:cs="Arial"/>
          <w:sz w:val="24"/>
          <w:szCs w:val="24"/>
          <w:lang w:eastAsia="en-GB"/>
        </w:rPr>
      </w:pPr>
      <w:r w:rsidRPr="00A260C1">
        <w:rPr>
          <w:rFonts w:ascii="Arial" w:hAnsi="Arial" w:cs="Arial"/>
          <w:sz w:val="24"/>
          <w:szCs w:val="24"/>
          <w:lang w:eastAsia="en-GB"/>
        </w:rPr>
        <w:t xml:space="preserve">The Service will work in line with the values and principles underpinning </w:t>
      </w:r>
      <w:r w:rsidR="00A21E06">
        <w:rPr>
          <w:rFonts w:ascii="Arial" w:hAnsi="Arial" w:cs="Arial"/>
          <w:sz w:val="24"/>
          <w:szCs w:val="24"/>
          <w:lang w:eastAsia="en-GB"/>
        </w:rPr>
        <w:t>person</w:t>
      </w:r>
      <w:r w:rsidRPr="00A260C1">
        <w:rPr>
          <w:rFonts w:ascii="Arial" w:hAnsi="Arial" w:cs="Arial"/>
          <w:sz w:val="24"/>
          <w:szCs w:val="24"/>
          <w:lang w:eastAsia="en-GB"/>
        </w:rPr>
        <w:t xml:space="preserve">alisation, recovery and </w:t>
      </w:r>
      <w:r w:rsidR="00F07197" w:rsidRPr="00A260C1">
        <w:rPr>
          <w:rFonts w:ascii="Arial" w:hAnsi="Arial" w:cs="Arial"/>
          <w:sz w:val="24"/>
          <w:szCs w:val="24"/>
          <w:lang w:eastAsia="en-GB"/>
        </w:rPr>
        <w:t xml:space="preserve">an asset-based approach to care and support as well as those which have been specifically highlighted by local stakeholders in </w:t>
      </w:r>
      <w:r w:rsidR="009034A9" w:rsidRPr="009034A9">
        <w:rPr>
          <w:rFonts w:ascii="Arial" w:hAnsi="Arial" w:cs="Arial"/>
          <w:sz w:val="24"/>
          <w:szCs w:val="24"/>
          <w:lang w:eastAsia="en-GB"/>
        </w:rPr>
        <w:t xml:space="preserve">section </w:t>
      </w:r>
      <w:r w:rsidR="009034A9">
        <w:rPr>
          <w:rFonts w:ascii="Arial" w:hAnsi="Arial" w:cs="Arial"/>
          <w:sz w:val="24"/>
          <w:szCs w:val="24"/>
          <w:lang w:eastAsia="en-GB"/>
        </w:rPr>
        <w:t>3.13</w:t>
      </w:r>
      <w:r w:rsidR="00F07197" w:rsidRPr="00A260C1">
        <w:rPr>
          <w:rFonts w:ascii="Arial" w:hAnsi="Arial" w:cs="Arial"/>
          <w:sz w:val="24"/>
          <w:szCs w:val="24"/>
          <w:lang w:eastAsia="en-GB"/>
        </w:rPr>
        <w:t xml:space="preserve"> </w:t>
      </w:r>
      <w:r w:rsidR="005455C6" w:rsidRPr="00A260C1">
        <w:rPr>
          <w:rFonts w:ascii="Arial" w:hAnsi="Arial" w:cs="Arial"/>
          <w:sz w:val="24"/>
          <w:szCs w:val="24"/>
          <w:lang w:eastAsia="en-GB"/>
        </w:rPr>
        <w:t>above.</w:t>
      </w:r>
    </w:p>
    <w:p w:rsidR="00BA0A76" w:rsidRPr="00F55076" w:rsidRDefault="00BA0A76" w:rsidP="00A260C1">
      <w:pPr>
        <w:tabs>
          <w:tab w:val="left" w:pos="540"/>
        </w:tabs>
        <w:jc w:val="both"/>
        <w:rPr>
          <w:rFonts w:ascii="Arial" w:hAnsi="Arial" w:cs="Arial"/>
          <w:sz w:val="24"/>
          <w:szCs w:val="24"/>
          <w:lang w:eastAsia="en-GB"/>
        </w:rPr>
      </w:pPr>
    </w:p>
    <w:p w:rsidR="00BA0A76" w:rsidRPr="00A260C1" w:rsidRDefault="00BA0A76" w:rsidP="00A260C1">
      <w:pPr>
        <w:tabs>
          <w:tab w:val="left" w:pos="709"/>
        </w:tabs>
        <w:jc w:val="both"/>
        <w:rPr>
          <w:rFonts w:ascii="Arial" w:hAnsi="Arial" w:cs="Arial"/>
          <w:sz w:val="24"/>
          <w:szCs w:val="24"/>
          <w:lang w:eastAsia="en-GB"/>
        </w:rPr>
      </w:pPr>
      <w:r w:rsidRPr="00A260C1">
        <w:rPr>
          <w:rFonts w:ascii="Arial" w:hAnsi="Arial" w:cs="Arial"/>
          <w:sz w:val="24"/>
          <w:szCs w:val="24"/>
          <w:lang w:eastAsia="en-GB"/>
        </w:rPr>
        <w:t xml:space="preserve">The Council is committed to advancing equality of opportunity and providing fair access and treatment in employment and when delivering services. We will work 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Our policy applies to every Councillor, manager and employee of the Council and any other </w:t>
      </w:r>
      <w:r w:rsidR="00A21E06">
        <w:rPr>
          <w:rFonts w:ascii="Arial" w:hAnsi="Arial" w:cs="Arial"/>
          <w:sz w:val="24"/>
          <w:szCs w:val="24"/>
          <w:lang w:eastAsia="en-GB"/>
        </w:rPr>
        <w:t>person</w:t>
      </w:r>
      <w:r w:rsidRPr="00A260C1">
        <w:rPr>
          <w:rFonts w:ascii="Arial" w:hAnsi="Arial" w:cs="Arial"/>
          <w:sz w:val="24"/>
          <w:szCs w:val="24"/>
          <w:lang w:eastAsia="en-GB"/>
        </w:rPr>
        <w:t xml:space="preserve"> or organisation employed by the Council to work or to deliver services on its behalf, including those employed through contractual, commissioning or grant-aided arrangements. </w:t>
      </w:r>
    </w:p>
    <w:p w:rsidR="00BA0A76" w:rsidRPr="00F55076" w:rsidRDefault="00BA0A76" w:rsidP="00A260C1">
      <w:pPr>
        <w:tabs>
          <w:tab w:val="left" w:pos="540"/>
        </w:tabs>
        <w:jc w:val="both"/>
        <w:rPr>
          <w:rFonts w:ascii="Arial" w:hAnsi="Arial" w:cs="Arial"/>
          <w:sz w:val="24"/>
          <w:szCs w:val="24"/>
          <w:lang w:eastAsia="en-GB"/>
        </w:rPr>
      </w:pPr>
    </w:p>
    <w:p w:rsidR="00BA0A76" w:rsidRPr="00A260C1" w:rsidRDefault="00BA0A76" w:rsidP="00A260C1">
      <w:pPr>
        <w:tabs>
          <w:tab w:val="left" w:pos="540"/>
        </w:tabs>
        <w:jc w:val="both"/>
        <w:rPr>
          <w:rFonts w:ascii="Arial" w:hAnsi="Arial" w:cs="Arial"/>
          <w:sz w:val="24"/>
          <w:szCs w:val="24"/>
        </w:rPr>
      </w:pPr>
      <w:r w:rsidRPr="00A260C1">
        <w:rPr>
          <w:rFonts w:ascii="Arial" w:hAnsi="Arial" w:cs="Arial"/>
          <w:sz w:val="24"/>
          <w:szCs w:val="24"/>
          <w:lang w:eastAsia="en-GB"/>
        </w:rPr>
        <w:t xml:space="preserve">All </w:t>
      </w:r>
      <w:r w:rsidR="00992D71" w:rsidRPr="00A260C1">
        <w:rPr>
          <w:rFonts w:ascii="Arial" w:hAnsi="Arial" w:cs="Arial"/>
          <w:sz w:val="24"/>
          <w:szCs w:val="24"/>
          <w:lang w:eastAsia="en-GB"/>
        </w:rPr>
        <w:t>Provider</w:t>
      </w:r>
      <w:r w:rsidRPr="00A260C1">
        <w:rPr>
          <w:rFonts w:ascii="Arial" w:hAnsi="Arial" w:cs="Arial"/>
          <w:sz w:val="24"/>
          <w:szCs w:val="24"/>
          <w:lang w:eastAsia="en-GB"/>
        </w:rPr>
        <w:t xml:space="preserve">s are expected to sign up to the </w:t>
      </w:r>
      <w:r w:rsidR="00F07197" w:rsidRPr="00A260C1">
        <w:rPr>
          <w:rFonts w:ascii="Arial" w:hAnsi="Arial" w:cs="Arial"/>
          <w:sz w:val="24"/>
          <w:szCs w:val="24"/>
          <w:lang w:eastAsia="en-GB"/>
        </w:rPr>
        <w:t xml:space="preserve">Dignity Challenge: </w:t>
      </w:r>
      <w:hyperlink r:id="rId10" w:history="1">
        <w:r w:rsidR="00F07197" w:rsidRPr="00A260C1">
          <w:rPr>
            <w:rStyle w:val="Hyperlink"/>
            <w:rFonts w:ascii="Arial" w:hAnsi="Arial" w:cs="Arial"/>
            <w:sz w:val="24"/>
            <w:szCs w:val="24"/>
          </w:rPr>
          <w:t>http://www.derby.gov.uk/health-and-social-care/your-life-your-choice/support-from-adult-social-care/dignity-in-care/</w:t>
        </w:r>
      </w:hyperlink>
      <w:r w:rsidR="00F07197" w:rsidRPr="00A260C1">
        <w:rPr>
          <w:rFonts w:ascii="Arial" w:hAnsi="Arial" w:cs="Arial"/>
          <w:sz w:val="24"/>
          <w:szCs w:val="24"/>
        </w:rPr>
        <w:t xml:space="preserve"> </w:t>
      </w:r>
      <w:r w:rsidR="009034A9">
        <w:rPr>
          <w:rFonts w:ascii="Arial" w:hAnsi="Arial" w:cs="Arial"/>
          <w:sz w:val="24"/>
          <w:szCs w:val="24"/>
          <w:lang w:eastAsia="en-GB"/>
        </w:rPr>
        <w:t xml:space="preserve"> within the first year of s</w:t>
      </w:r>
      <w:r w:rsidRPr="00A260C1">
        <w:rPr>
          <w:rFonts w:ascii="Arial" w:hAnsi="Arial" w:cs="Arial"/>
          <w:sz w:val="24"/>
          <w:szCs w:val="24"/>
          <w:lang w:eastAsia="en-GB"/>
        </w:rPr>
        <w:t xml:space="preserve">ervice delivery and ensure there are active Dignity Champions within the organisation.    </w:t>
      </w:r>
    </w:p>
    <w:p w:rsidR="00BA0A76" w:rsidRPr="00F55076" w:rsidRDefault="00BA0A76" w:rsidP="00A260C1">
      <w:pPr>
        <w:tabs>
          <w:tab w:val="left" w:pos="540"/>
        </w:tabs>
        <w:jc w:val="both"/>
        <w:rPr>
          <w:rFonts w:ascii="Arial" w:hAnsi="Arial" w:cs="Arial"/>
          <w:sz w:val="24"/>
          <w:szCs w:val="24"/>
          <w:lang w:eastAsia="en-GB"/>
        </w:rPr>
      </w:pPr>
    </w:p>
    <w:p w:rsidR="00BA0A76" w:rsidRPr="00A260C1" w:rsidRDefault="00BA0A76" w:rsidP="00A260C1">
      <w:pPr>
        <w:tabs>
          <w:tab w:val="left" w:pos="709"/>
        </w:tabs>
        <w:jc w:val="both"/>
        <w:rPr>
          <w:rFonts w:ascii="Arial" w:hAnsi="Arial" w:cs="Arial"/>
          <w:sz w:val="24"/>
          <w:szCs w:val="24"/>
          <w:lang w:eastAsia="en-GB"/>
        </w:rPr>
      </w:pPr>
      <w:r w:rsidRPr="00A260C1">
        <w:rPr>
          <w:rFonts w:ascii="Arial" w:hAnsi="Arial" w:cs="Arial"/>
          <w:sz w:val="24"/>
          <w:szCs w:val="24"/>
          <w:lang w:eastAsia="en-GB"/>
        </w:rPr>
        <w:t xml:space="preserve">All </w:t>
      </w:r>
      <w:r w:rsidR="00992D71" w:rsidRPr="00A260C1">
        <w:rPr>
          <w:rFonts w:ascii="Arial" w:hAnsi="Arial" w:cs="Arial"/>
          <w:sz w:val="24"/>
          <w:szCs w:val="24"/>
          <w:lang w:eastAsia="en-GB"/>
        </w:rPr>
        <w:t>Provider</w:t>
      </w:r>
      <w:r w:rsidRPr="00A260C1">
        <w:rPr>
          <w:rFonts w:ascii="Arial" w:hAnsi="Arial" w:cs="Arial"/>
          <w:sz w:val="24"/>
          <w:szCs w:val="24"/>
          <w:lang w:eastAsia="en-GB"/>
        </w:rPr>
        <w:t>s are expected to sign up to the national Time to Change Campaign and ensure there are active Time to Change Champions within the organisation</w:t>
      </w:r>
      <w:r w:rsidR="009034A9">
        <w:rPr>
          <w:rFonts w:ascii="Arial" w:hAnsi="Arial" w:cs="Arial"/>
          <w:sz w:val="24"/>
          <w:szCs w:val="24"/>
          <w:lang w:eastAsia="en-GB"/>
        </w:rPr>
        <w:t>;</w:t>
      </w:r>
      <w:r w:rsidRPr="00A260C1">
        <w:rPr>
          <w:rFonts w:ascii="Arial" w:hAnsi="Arial" w:cs="Arial"/>
          <w:sz w:val="24"/>
          <w:szCs w:val="24"/>
          <w:lang w:eastAsia="en-GB"/>
        </w:rPr>
        <w:t xml:space="preserve"> </w:t>
      </w:r>
      <w:r w:rsidR="009034A9">
        <w:rPr>
          <w:rFonts w:ascii="Arial" w:hAnsi="Arial" w:cs="Arial"/>
          <w:sz w:val="24"/>
          <w:szCs w:val="24"/>
          <w:lang w:eastAsia="en-GB"/>
        </w:rPr>
        <w:t>local p</w:t>
      </w:r>
      <w:r w:rsidR="00A21E06">
        <w:rPr>
          <w:rFonts w:ascii="Arial" w:hAnsi="Arial" w:cs="Arial"/>
          <w:sz w:val="24"/>
          <w:szCs w:val="24"/>
          <w:lang w:eastAsia="en-GB"/>
        </w:rPr>
        <w:t>eople</w:t>
      </w:r>
      <w:r w:rsidRPr="00A260C1">
        <w:rPr>
          <w:rFonts w:ascii="Arial" w:hAnsi="Arial" w:cs="Arial"/>
          <w:sz w:val="24"/>
          <w:szCs w:val="24"/>
          <w:lang w:eastAsia="en-GB"/>
        </w:rPr>
        <w:t xml:space="preserve"> </w:t>
      </w:r>
      <w:r w:rsidR="009034A9">
        <w:rPr>
          <w:rFonts w:ascii="Arial" w:hAnsi="Arial" w:cs="Arial"/>
          <w:sz w:val="24"/>
          <w:szCs w:val="24"/>
          <w:lang w:eastAsia="en-GB"/>
        </w:rPr>
        <w:t xml:space="preserve">and partners </w:t>
      </w:r>
      <w:r w:rsidRPr="00A260C1">
        <w:rPr>
          <w:rFonts w:ascii="Arial" w:hAnsi="Arial" w:cs="Arial"/>
          <w:sz w:val="24"/>
          <w:szCs w:val="24"/>
          <w:lang w:eastAsia="en-GB"/>
        </w:rPr>
        <w:t xml:space="preserve">are encouraged and enabled to get involved </w:t>
      </w:r>
      <w:hyperlink r:id="rId11" w:history="1">
        <w:r w:rsidRPr="00A260C1">
          <w:rPr>
            <w:rFonts w:ascii="Arial" w:hAnsi="Arial" w:cs="Arial"/>
            <w:color w:val="0000FF"/>
            <w:sz w:val="24"/>
            <w:szCs w:val="24"/>
            <w:u w:val="single"/>
            <w:lang w:eastAsia="en-GB"/>
          </w:rPr>
          <w:t>http://www.time-to-change.org.uk</w:t>
        </w:r>
      </w:hyperlink>
      <w:r w:rsidRPr="00A260C1">
        <w:rPr>
          <w:rFonts w:ascii="Arial" w:hAnsi="Arial" w:cs="Arial"/>
          <w:sz w:val="24"/>
          <w:szCs w:val="24"/>
          <w:lang w:eastAsia="en-GB"/>
        </w:rPr>
        <w:t xml:space="preserve">   </w:t>
      </w:r>
    </w:p>
    <w:p w:rsidR="00BA0A76" w:rsidRPr="00F55076" w:rsidRDefault="00BA0A76" w:rsidP="00A260C1">
      <w:pPr>
        <w:tabs>
          <w:tab w:val="left" w:pos="709"/>
        </w:tabs>
        <w:jc w:val="both"/>
        <w:rPr>
          <w:rFonts w:ascii="Arial" w:hAnsi="Arial" w:cs="Arial"/>
          <w:sz w:val="24"/>
          <w:szCs w:val="24"/>
          <w:lang w:eastAsia="en-GB"/>
        </w:rPr>
      </w:pPr>
    </w:p>
    <w:p w:rsidR="00BA0A76" w:rsidRPr="00A260C1" w:rsidRDefault="00BA0A76" w:rsidP="00A260C1">
      <w:pPr>
        <w:tabs>
          <w:tab w:val="left" w:pos="709"/>
        </w:tabs>
        <w:jc w:val="both"/>
        <w:rPr>
          <w:rFonts w:ascii="Arial" w:hAnsi="Arial" w:cs="Arial"/>
          <w:sz w:val="24"/>
          <w:szCs w:val="24"/>
          <w:lang w:eastAsia="en-GB"/>
        </w:rPr>
      </w:pPr>
      <w:r w:rsidRPr="00A260C1">
        <w:rPr>
          <w:rFonts w:ascii="Arial" w:hAnsi="Arial" w:cs="Arial"/>
          <w:sz w:val="24"/>
          <w:szCs w:val="24"/>
          <w:lang w:eastAsia="en-GB"/>
        </w:rPr>
        <w:t xml:space="preserve">The Service will be responsive and flexible enough to reflect changing needs and </w:t>
      </w:r>
      <w:r w:rsidR="001A41FC" w:rsidRPr="00A260C1">
        <w:rPr>
          <w:rFonts w:ascii="Arial" w:hAnsi="Arial" w:cs="Arial"/>
          <w:sz w:val="24"/>
          <w:szCs w:val="24"/>
          <w:lang w:eastAsia="en-GB"/>
        </w:rPr>
        <w:t>priorities.</w:t>
      </w:r>
    </w:p>
    <w:p w:rsidR="00BA0A76" w:rsidRPr="00F55076" w:rsidRDefault="00BA0A76" w:rsidP="00A260C1">
      <w:pPr>
        <w:tabs>
          <w:tab w:val="left" w:pos="709"/>
        </w:tabs>
        <w:jc w:val="both"/>
        <w:rPr>
          <w:rFonts w:ascii="Arial" w:hAnsi="Arial" w:cs="Arial"/>
          <w:sz w:val="24"/>
          <w:szCs w:val="24"/>
          <w:lang w:eastAsia="en-GB"/>
        </w:rPr>
      </w:pPr>
    </w:p>
    <w:p w:rsidR="00BA0A76" w:rsidRPr="00A260C1" w:rsidRDefault="00BA0A76" w:rsidP="00A260C1">
      <w:pPr>
        <w:tabs>
          <w:tab w:val="left" w:pos="709"/>
        </w:tabs>
        <w:jc w:val="both"/>
        <w:rPr>
          <w:rFonts w:ascii="Arial" w:hAnsi="Arial" w:cs="Arial"/>
          <w:sz w:val="24"/>
          <w:szCs w:val="24"/>
          <w:lang w:eastAsia="en-GB"/>
        </w:rPr>
      </w:pPr>
      <w:r w:rsidRPr="00A260C1">
        <w:rPr>
          <w:rFonts w:ascii="Arial" w:hAnsi="Arial" w:cs="Arial"/>
          <w:sz w:val="24"/>
          <w:szCs w:val="24"/>
          <w:lang w:eastAsia="en-GB"/>
        </w:rPr>
        <w:t>The Service will have systems in place to ensure continual improvement.</w:t>
      </w:r>
    </w:p>
    <w:p w:rsidR="00BA0A76" w:rsidRPr="00F55076" w:rsidRDefault="00BA0A76" w:rsidP="00A260C1">
      <w:pPr>
        <w:tabs>
          <w:tab w:val="left" w:pos="709"/>
        </w:tabs>
        <w:jc w:val="both"/>
        <w:rPr>
          <w:rFonts w:ascii="Arial" w:hAnsi="Arial" w:cs="Arial"/>
          <w:sz w:val="24"/>
          <w:szCs w:val="24"/>
          <w:lang w:eastAsia="en-GB"/>
        </w:rPr>
      </w:pPr>
    </w:p>
    <w:p w:rsidR="00BA0A76" w:rsidRPr="00A260C1" w:rsidRDefault="00BA0A76" w:rsidP="00A260C1">
      <w:pPr>
        <w:tabs>
          <w:tab w:val="left" w:pos="709"/>
        </w:tabs>
        <w:jc w:val="both"/>
        <w:rPr>
          <w:rFonts w:ascii="Arial" w:hAnsi="Arial" w:cs="Arial"/>
          <w:sz w:val="24"/>
          <w:szCs w:val="24"/>
          <w:lang w:eastAsia="en-GB"/>
        </w:rPr>
      </w:pPr>
      <w:r w:rsidRPr="00A260C1">
        <w:rPr>
          <w:rFonts w:ascii="Arial" w:hAnsi="Arial" w:cs="Arial"/>
          <w:sz w:val="24"/>
          <w:szCs w:val="24"/>
          <w:lang w:eastAsia="en-GB"/>
        </w:rPr>
        <w:t xml:space="preserve">The Service will be delivered effectively and efficiently within the resources available </w:t>
      </w:r>
    </w:p>
    <w:p w:rsidR="00BA0A76" w:rsidRPr="00F55076" w:rsidRDefault="00BA0A76" w:rsidP="00A260C1">
      <w:pPr>
        <w:tabs>
          <w:tab w:val="left" w:pos="709"/>
        </w:tabs>
        <w:jc w:val="both"/>
        <w:rPr>
          <w:rFonts w:ascii="Arial" w:hAnsi="Arial" w:cs="Arial"/>
          <w:sz w:val="24"/>
          <w:szCs w:val="24"/>
          <w:lang w:eastAsia="en-GB"/>
        </w:rPr>
      </w:pPr>
    </w:p>
    <w:p w:rsidR="00BA0A76" w:rsidRPr="00A260C1" w:rsidRDefault="00BA0A76" w:rsidP="00A260C1">
      <w:pPr>
        <w:tabs>
          <w:tab w:val="left" w:pos="709"/>
        </w:tabs>
        <w:jc w:val="both"/>
        <w:rPr>
          <w:rFonts w:ascii="Arial" w:hAnsi="Arial" w:cs="Arial"/>
          <w:sz w:val="24"/>
          <w:szCs w:val="24"/>
          <w:lang w:eastAsia="en-GB"/>
        </w:rPr>
      </w:pPr>
      <w:r w:rsidRPr="00A260C1">
        <w:rPr>
          <w:rFonts w:ascii="Arial" w:hAnsi="Arial" w:cs="Arial"/>
          <w:sz w:val="24"/>
          <w:szCs w:val="24"/>
          <w:lang w:eastAsia="en-GB"/>
        </w:rPr>
        <w:t>The Service will comply with the Data Protection Act 1998 and any other relevant legislation</w:t>
      </w:r>
      <w:r w:rsidR="00F07197" w:rsidRPr="00A260C1">
        <w:rPr>
          <w:rFonts w:ascii="Arial" w:hAnsi="Arial" w:cs="Arial"/>
          <w:sz w:val="24"/>
          <w:szCs w:val="24"/>
          <w:lang w:eastAsia="en-GB"/>
        </w:rPr>
        <w:t>.</w:t>
      </w:r>
    </w:p>
    <w:p w:rsidR="00BA0A76" w:rsidRPr="00F55076" w:rsidRDefault="00BA0A76" w:rsidP="00A260C1">
      <w:pPr>
        <w:tabs>
          <w:tab w:val="left" w:pos="709"/>
        </w:tabs>
        <w:jc w:val="both"/>
        <w:rPr>
          <w:rFonts w:ascii="Arial" w:hAnsi="Arial" w:cs="Arial"/>
          <w:sz w:val="24"/>
          <w:szCs w:val="24"/>
          <w:lang w:eastAsia="en-GB"/>
        </w:rPr>
      </w:pPr>
    </w:p>
    <w:p w:rsidR="00BA0A76" w:rsidRPr="00A260C1" w:rsidRDefault="00BA0A76" w:rsidP="00A260C1">
      <w:pPr>
        <w:tabs>
          <w:tab w:val="left" w:pos="0"/>
          <w:tab w:val="left" w:pos="709"/>
        </w:tabs>
        <w:jc w:val="both"/>
        <w:rPr>
          <w:rFonts w:ascii="Arial" w:hAnsi="Arial" w:cs="Arial"/>
          <w:sz w:val="24"/>
          <w:szCs w:val="24"/>
          <w:lang w:eastAsia="en-GB"/>
        </w:rPr>
      </w:pPr>
      <w:r w:rsidRPr="00A260C1">
        <w:rPr>
          <w:rFonts w:ascii="Arial" w:hAnsi="Arial" w:cs="Arial"/>
          <w:sz w:val="24"/>
          <w:szCs w:val="24"/>
          <w:lang w:eastAsia="en-GB"/>
        </w:rPr>
        <w:lastRenderedPageBreak/>
        <w:t xml:space="preserve">The </w:t>
      </w:r>
      <w:r w:rsidR="00992D71" w:rsidRPr="00A260C1">
        <w:rPr>
          <w:rFonts w:ascii="Arial" w:hAnsi="Arial" w:cs="Arial"/>
          <w:sz w:val="24"/>
          <w:szCs w:val="24"/>
          <w:lang w:eastAsia="en-GB"/>
        </w:rPr>
        <w:t>Provider</w:t>
      </w:r>
      <w:r w:rsidRPr="00A260C1">
        <w:rPr>
          <w:rFonts w:ascii="Arial" w:hAnsi="Arial" w:cs="Arial"/>
          <w:sz w:val="24"/>
          <w:szCs w:val="24"/>
          <w:lang w:eastAsia="en-GB"/>
        </w:rPr>
        <w:t xml:space="preserve"> will be required to show evidence of taking account of </w:t>
      </w:r>
      <w:r w:rsidR="00EF32F4">
        <w:rPr>
          <w:rFonts w:ascii="Arial" w:hAnsi="Arial" w:cs="Arial"/>
          <w:sz w:val="24"/>
          <w:szCs w:val="24"/>
          <w:lang w:eastAsia="en-GB"/>
        </w:rPr>
        <w:t>people’s views about the s</w:t>
      </w:r>
      <w:r w:rsidRPr="00A260C1">
        <w:rPr>
          <w:rFonts w:ascii="Arial" w:hAnsi="Arial" w:cs="Arial"/>
          <w:sz w:val="24"/>
          <w:szCs w:val="24"/>
          <w:lang w:eastAsia="en-GB"/>
        </w:rPr>
        <w:t xml:space="preserve">ervice, particularly in respect of accessibility and impact.  The </w:t>
      </w:r>
      <w:r w:rsidR="00992D71" w:rsidRPr="00A260C1">
        <w:rPr>
          <w:rFonts w:ascii="Arial" w:hAnsi="Arial" w:cs="Arial"/>
          <w:sz w:val="24"/>
          <w:szCs w:val="24"/>
          <w:lang w:eastAsia="en-GB"/>
        </w:rPr>
        <w:t>Provider</w:t>
      </w:r>
      <w:r w:rsidRPr="00A260C1">
        <w:rPr>
          <w:rFonts w:ascii="Arial" w:hAnsi="Arial" w:cs="Arial"/>
          <w:sz w:val="24"/>
          <w:szCs w:val="24"/>
          <w:lang w:eastAsia="en-GB"/>
        </w:rPr>
        <w:t xml:space="preserve"> will detail to and agree with the Commissioner how they intend to collect and analyse this feedback and use it to monitor and improve the Service. </w:t>
      </w:r>
    </w:p>
    <w:p w:rsidR="00BA0A76" w:rsidRPr="00F55076" w:rsidRDefault="00BA0A76" w:rsidP="00A260C1">
      <w:pPr>
        <w:tabs>
          <w:tab w:val="left" w:pos="709"/>
        </w:tabs>
        <w:jc w:val="both"/>
        <w:rPr>
          <w:rFonts w:ascii="Arial" w:hAnsi="Arial" w:cs="Arial"/>
          <w:sz w:val="24"/>
          <w:szCs w:val="24"/>
          <w:lang w:eastAsia="en-GB"/>
        </w:rPr>
      </w:pPr>
    </w:p>
    <w:p w:rsidR="00BA0A76" w:rsidRPr="00A260C1" w:rsidRDefault="00BA0A76" w:rsidP="00A260C1">
      <w:pPr>
        <w:tabs>
          <w:tab w:val="left" w:pos="0"/>
          <w:tab w:val="left" w:pos="709"/>
        </w:tabs>
        <w:jc w:val="both"/>
        <w:rPr>
          <w:rFonts w:ascii="Arial" w:hAnsi="Arial" w:cs="Arial"/>
          <w:sz w:val="24"/>
          <w:szCs w:val="24"/>
          <w:lang w:eastAsia="en-GB"/>
        </w:rPr>
      </w:pPr>
      <w:r w:rsidRPr="00A260C1">
        <w:rPr>
          <w:rFonts w:ascii="Arial" w:hAnsi="Arial" w:cs="Arial"/>
          <w:sz w:val="24"/>
          <w:szCs w:val="24"/>
          <w:lang w:eastAsia="en-GB"/>
        </w:rPr>
        <w:t>The Service will have policies and procedures in place for making and maintaining records of engagement with</w:t>
      </w:r>
      <w:r w:rsidR="00EF32F4">
        <w:rPr>
          <w:rFonts w:ascii="Arial" w:hAnsi="Arial" w:cs="Arial"/>
          <w:sz w:val="24"/>
          <w:szCs w:val="24"/>
          <w:lang w:eastAsia="en-GB"/>
        </w:rPr>
        <w:t xml:space="preserve"> individuals</w:t>
      </w:r>
      <w:r w:rsidRPr="00A260C1">
        <w:rPr>
          <w:rFonts w:ascii="Arial" w:hAnsi="Arial" w:cs="Arial"/>
          <w:sz w:val="24"/>
          <w:szCs w:val="24"/>
          <w:lang w:eastAsia="en-GB"/>
        </w:rPr>
        <w:t xml:space="preserve">.  The policies and procedures will be expected to detail standards for recording </w:t>
      </w:r>
      <w:r w:rsidR="00EF32F4">
        <w:rPr>
          <w:rFonts w:ascii="Arial" w:hAnsi="Arial" w:cs="Arial"/>
          <w:sz w:val="24"/>
          <w:szCs w:val="24"/>
          <w:lang w:eastAsia="en-GB"/>
        </w:rPr>
        <w:t xml:space="preserve">personal </w:t>
      </w:r>
      <w:r w:rsidRPr="00A260C1">
        <w:rPr>
          <w:rFonts w:ascii="Arial" w:hAnsi="Arial" w:cs="Arial"/>
          <w:sz w:val="24"/>
          <w:szCs w:val="24"/>
          <w:lang w:eastAsia="en-GB"/>
        </w:rPr>
        <w:t>information, internal audit and quality monitoring, storage, cataloguing, archiving and destruction.</w:t>
      </w:r>
    </w:p>
    <w:p w:rsidR="00BA0A76" w:rsidRPr="00F55076" w:rsidRDefault="00BA0A76" w:rsidP="00F55076">
      <w:pPr>
        <w:tabs>
          <w:tab w:val="left" w:pos="540"/>
        </w:tabs>
        <w:jc w:val="both"/>
        <w:rPr>
          <w:rFonts w:ascii="Arial" w:hAnsi="Arial" w:cs="Arial"/>
          <w:b/>
          <w:sz w:val="24"/>
          <w:szCs w:val="24"/>
          <w:lang w:eastAsia="en-GB"/>
        </w:rPr>
      </w:pPr>
    </w:p>
    <w:p w:rsidR="00BA0A76" w:rsidRPr="00F55076" w:rsidRDefault="00D64A13" w:rsidP="00D64A13">
      <w:pPr>
        <w:pStyle w:val="Heading2"/>
        <w:rPr>
          <w:lang w:eastAsia="en-GB"/>
        </w:rPr>
      </w:pPr>
      <w:r>
        <w:rPr>
          <w:lang w:eastAsia="en-GB"/>
        </w:rPr>
        <w:t>3.18</w:t>
      </w:r>
      <w:r>
        <w:rPr>
          <w:lang w:eastAsia="en-GB"/>
        </w:rPr>
        <w:tab/>
      </w:r>
      <w:r w:rsidR="00BA0A76" w:rsidRPr="00F55076">
        <w:rPr>
          <w:lang w:eastAsia="en-GB"/>
        </w:rPr>
        <w:t>Management, Monitoring and Feedback</w:t>
      </w:r>
    </w:p>
    <w:p w:rsidR="00BA0A76" w:rsidRPr="00F55076" w:rsidRDefault="00BA0A76" w:rsidP="00F55076">
      <w:pPr>
        <w:widowControl w:val="0"/>
        <w:autoSpaceDE w:val="0"/>
        <w:autoSpaceDN w:val="0"/>
        <w:adjustRightInd w:val="0"/>
        <w:jc w:val="both"/>
        <w:rPr>
          <w:rFonts w:ascii="Arial" w:hAnsi="Arial" w:cs="Arial"/>
          <w:b/>
          <w:sz w:val="24"/>
          <w:szCs w:val="24"/>
          <w:lang w:eastAsia="en-GB"/>
        </w:rPr>
      </w:pPr>
    </w:p>
    <w:p w:rsidR="00BA0A76" w:rsidRPr="00F55076" w:rsidRDefault="00BA0A76" w:rsidP="00F55076">
      <w:pPr>
        <w:widowControl w:val="0"/>
        <w:autoSpaceDE w:val="0"/>
        <w:autoSpaceDN w:val="0"/>
        <w:adjustRightInd w:val="0"/>
        <w:jc w:val="both"/>
        <w:rPr>
          <w:rFonts w:ascii="Arial" w:hAnsi="Arial" w:cs="Arial"/>
          <w:sz w:val="24"/>
          <w:szCs w:val="24"/>
        </w:rPr>
      </w:pPr>
      <w:r w:rsidRPr="00F55076">
        <w:rPr>
          <w:rFonts w:ascii="Arial" w:hAnsi="Arial" w:cs="Arial"/>
          <w:sz w:val="24"/>
          <w:szCs w:val="24"/>
        </w:rPr>
        <w:t xml:space="preserve">The </w:t>
      </w:r>
      <w:r w:rsidR="00992D71" w:rsidRPr="00F55076">
        <w:rPr>
          <w:rFonts w:ascii="Arial" w:hAnsi="Arial" w:cs="Arial"/>
          <w:sz w:val="24"/>
          <w:szCs w:val="24"/>
        </w:rPr>
        <w:t>Provider</w:t>
      </w:r>
      <w:r w:rsidRPr="00F55076">
        <w:rPr>
          <w:rFonts w:ascii="Arial" w:hAnsi="Arial" w:cs="Arial"/>
          <w:sz w:val="24"/>
          <w:szCs w:val="24"/>
        </w:rPr>
        <w:t xml:space="preserve"> will provide quarterly monitoring </w:t>
      </w:r>
      <w:r w:rsidR="000242F3">
        <w:rPr>
          <w:rFonts w:ascii="Arial" w:hAnsi="Arial" w:cs="Arial"/>
          <w:sz w:val="24"/>
          <w:szCs w:val="24"/>
        </w:rPr>
        <w:t>and management information</w:t>
      </w:r>
      <w:r w:rsidRPr="00F55076">
        <w:rPr>
          <w:rFonts w:ascii="Arial" w:hAnsi="Arial" w:cs="Arial"/>
          <w:sz w:val="24"/>
          <w:szCs w:val="24"/>
        </w:rPr>
        <w:t xml:space="preserve">, an annual report and other </w:t>
      </w:r>
      <w:r w:rsidR="000242F3">
        <w:rPr>
          <w:rFonts w:ascii="Arial" w:hAnsi="Arial" w:cs="Arial"/>
          <w:sz w:val="24"/>
          <w:szCs w:val="24"/>
        </w:rPr>
        <w:t>information</w:t>
      </w:r>
      <w:r w:rsidRPr="00F55076">
        <w:rPr>
          <w:rFonts w:ascii="Arial" w:hAnsi="Arial" w:cs="Arial"/>
          <w:sz w:val="24"/>
          <w:szCs w:val="24"/>
        </w:rPr>
        <w:t xml:space="preserve"> on request. </w:t>
      </w:r>
      <w:r w:rsidRPr="00EF32F4">
        <w:rPr>
          <w:rFonts w:ascii="Arial" w:hAnsi="Arial" w:cs="Arial"/>
          <w:sz w:val="24"/>
          <w:szCs w:val="24"/>
        </w:rPr>
        <w:t xml:space="preserve">See </w:t>
      </w:r>
      <w:r w:rsidR="00EF32F4" w:rsidRPr="00EF32F4">
        <w:rPr>
          <w:rFonts w:ascii="Arial" w:hAnsi="Arial" w:cs="Arial"/>
          <w:sz w:val="24"/>
          <w:szCs w:val="24"/>
        </w:rPr>
        <w:t xml:space="preserve">section 3.15 </w:t>
      </w:r>
      <w:r w:rsidRPr="00EF32F4">
        <w:rPr>
          <w:rFonts w:ascii="Arial" w:hAnsi="Arial" w:cs="Arial"/>
          <w:b/>
          <w:sz w:val="24"/>
          <w:szCs w:val="24"/>
        </w:rPr>
        <w:t>Monitoring Information Requirements</w:t>
      </w:r>
      <w:r w:rsidRPr="00F55076">
        <w:rPr>
          <w:rFonts w:ascii="Arial" w:hAnsi="Arial" w:cs="Arial"/>
          <w:sz w:val="24"/>
          <w:szCs w:val="24"/>
        </w:rPr>
        <w:t xml:space="preserve"> for details of the minimum requirements</w:t>
      </w:r>
      <w:r w:rsidR="00EF32F4">
        <w:rPr>
          <w:rFonts w:ascii="Arial" w:hAnsi="Arial" w:cs="Arial"/>
          <w:sz w:val="24"/>
          <w:szCs w:val="24"/>
        </w:rPr>
        <w:t>.</w:t>
      </w:r>
      <w:r w:rsidRPr="00F55076">
        <w:rPr>
          <w:rFonts w:ascii="Arial" w:hAnsi="Arial" w:cs="Arial"/>
          <w:sz w:val="24"/>
          <w:szCs w:val="24"/>
        </w:rPr>
        <w:t xml:space="preserve"> </w:t>
      </w:r>
    </w:p>
    <w:p w:rsidR="00BA0A76" w:rsidRPr="00F55076" w:rsidRDefault="00BA0A76" w:rsidP="00F55076">
      <w:pPr>
        <w:widowControl w:val="0"/>
        <w:autoSpaceDE w:val="0"/>
        <w:autoSpaceDN w:val="0"/>
        <w:adjustRightInd w:val="0"/>
        <w:ind w:left="360"/>
        <w:jc w:val="both"/>
        <w:rPr>
          <w:rFonts w:ascii="Arial" w:hAnsi="Arial" w:cs="Arial"/>
          <w:sz w:val="24"/>
          <w:szCs w:val="24"/>
        </w:rPr>
      </w:pPr>
    </w:p>
    <w:p w:rsidR="00BA0A76" w:rsidRPr="00A260C1" w:rsidRDefault="00BA0A76" w:rsidP="00A260C1">
      <w:pPr>
        <w:widowControl w:val="0"/>
        <w:autoSpaceDE w:val="0"/>
        <w:autoSpaceDN w:val="0"/>
        <w:adjustRightInd w:val="0"/>
        <w:jc w:val="both"/>
        <w:rPr>
          <w:rFonts w:ascii="Arial" w:hAnsi="Arial" w:cs="Arial"/>
          <w:sz w:val="24"/>
          <w:szCs w:val="24"/>
        </w:rPr>
      </w:pPr>
      <w:r w:rsidRPr="00A260C1">
        <w:rPr>
          <w:rFonts w:ascii="Arial" w:hAnsi="Arial" w:cs="Arial"/>
          <w:sz w:val="24"/>
          <w:szCs w:val="24"/>
        </w:rPr>
        <w:t xml:space="preserve">It is also expected that the </w:t>
      </w:r>
      <w:r w:rsidR="00992D71" w:rsidRPr="00A260C1">
        <w:rPr>
          <w:rFonts w:ascii="Arial" w:hAnsi="Arial" w:cs="Arial"/>
          <w:sz w:val="24"/>
          <w:szCs w:val="24"/>
        </w:rPr>
        <w:t>Provider</w:t>
      </w:r>
      <w:r w:rsidRPr="00A260C1">
        <w:rPr>
          <w:rFonts w:ascii="Arial" w:hAnsi="Arial" w:cs="Arial"/>
          <w:sz w:val="24"/>
          <w:szCs w:val="24"/>
        </w:rPr>
        <w:t xml:space="preserve"> will use all monitoring data </w:t>
      </w:r>
      <w:r w:rsidR="00B50C1E">
        <w:rPr>
          <w:rFonts w:ascii="Arial" w:hAnsi="Arial" w:cs="Arial"/>
          <w:sz w:val="24"/>
          <w:szCs w:val="24"/>
        </w:rPr>
        <w:t xml:space="preserve">and </w:t>
      </w:r>
      <w:r w:rsidR="00EF32F4">
        <w:rPr>
          <w:rFonts w:ascii="Arial" w:hAnsi="Arial" w:cs="Arial"/>
          <w:sz w:val="24"/>
          <w:szCs w:val="24"/>
        </w:rPr>
        <w:t>individual</w:t>
      </w:r>
      <w:r w:rsidR="00B50C1E">
        <w:rPr>
          <w:rFonts w:ascii="Arial" w:hAnsi="Arial" w:cs="Arial"/>
          <w:sz w:val="24"/>
          <w:szCs w:val="24"/>
        </w:rPr>
        <w:t xml:space="preserve">/ stakeholder feedback </w:t>
      </w:r>
      <w:r w:rsidR="00EF32F4">
        <w:rPr>
          <w:rFonts w:ascii="Arial" w:hAnsi="Arial" w:cs="Arial"/>
          <w:sz w:val="24"/>
          <w:szCs w:val="24"/>
        </w:rPr>
        <w:t>to review service performance and make s</w:t>
      </w:r>
      <w:r w:rsidRPr="00A260C1">
        <w:rPr>
          <w:rFonts w:ascii="Arial" w:hAnsi="Arial" w:cs="Arial"/>
          <w:sz w:val="24"/>
          <w:szCs w:val="24"/>
        </w:rPr>
        <w:t>ervice adjustments in light of findings.</w:t>
      </w:r>
    </w:p>
    <w:p w:rsidR="00BA0A76" w:rsidRPr="00F55076" w:rsidRDefault="00BA0A76" w:rsidP="00A260C1">
      <w:pPr>
        <w:widowControl w:val="0"/>
        <w:autoSpaceDE w:val="0"/>
        <w:autoSpaceDN w:val="0"/>
        <w:adjustRightInd w:val="0"/>
        <w:jc w:val="both"/>
        <w:rPr>
          <w:rFonts w:ascii="Arial" w:hAnsi="Arial" w:cs="Arial"/>
          <w:sz w:val="24"/>
          <w:szCs w:val="24"/>
        </w:rPr>
      </w:pPr>
    </w:p>
    <w:p w:rsidR="00BA0A76" w:rsidRPr="00A260C1" w:rsidRDefault="00BA0A76" w:rsidP="00A260C1">
      <w:pPr>
        <w:widowControl w:val="0"/>
        <w:autoSpaceDE w:val="0"/>
        <w:autoSpaceDN w:val="0"/>
        <w:adjustRightInd w:val="0"/>
        <w:jc w:val="both"/>
        <w:rPr>
          <w:rFonts w:ascii="Arial" w:hAnsi="Arial" w:cs="Arial"/>
          <w:sz w:val="24"/>
          <w:szCs w:val="24"/>
        </w:rPr>
      </w:pPr>
      <w:r w:rsidRPr="00A260C1">
        <w:rPr>
          <w:rFonts w:ascii="Arial" w:hAnsi="Arial" w:cs="Arial"/>
          <w:sz w:val="24"/>
          <w:szCs w:val="24"/>
        </w:rPr>
        <w:t xml:space="preserve">The </w:t>
      </w:r>
      <w:r w:rsidR="00992D71" w:rsidRPr="00A260C1">
        <w:rPr>
          <w:rFonts w:ascii="Arial" w:hAnsi="Arial" w:cs="Arial"/>
          <w:sz w:val="24"/>
          <w:szCs w:val="24"/>
        </w:rPr>
        <w:t>Provider</w:t>
      </w:r>
      <w:r w:rsidRPr="00A260C1">
        <w:rPr>
          <w:rFonts w:ascii="Arial" w:hAnsi="Arial" w:cs="Arial"/>
          <w:sz w:val="24"/>
          <w:szCs w:val="24"/>
        </w:rPr>
        <w:t xml:space="preserve"> will have an easily accessible complaints procedure and make this known to all stakeholders. </w:t>
      </w:r>
      <w:r w:rsidR="00B50C1E">
        <w:rPr>
          <w:rFonts w:ascii="Arial" w:hAnsi="Arial" w:cs="Arial"/>
          <w:sz w:val="24"/>
          <w:szCs w:val="24"/>
        </w:rPr>
        <w:t xml:space="preserve">The Provider will analyse the themes presenting within any complaints or compliments received and report these to the Commissioner on a quarterly basis, including detailing what actions have been taken by whom and when. </w:t>
      </w:r>
      <w:r w:rsidRPr="00A260C1">
        <w:rPr>
          <w:rFonts w:ascii="Arial" w:hAnsi="Arial" w:cs="Arial"/>
          <w:sz w:val="24"/>
          <w:szCs w:val="24"/>
        </w:rPr>
        <w:t xml:space="preserve">Findings of complaints will be reviewed </w:t>
      </w:r>
      <w:r w:rsidR="00B50C1E">
        <w:rPr>
          <w:rFonts w:ascii="Arial" w:hAnsi="Arial" w:cs="Arial"/>
          <w:sz w:val="24"/>
          <w:szCs w:val="24"/>
        </w:rPr>
        <w:t xml:space="preserve">and reported on in line with the Provider’s own complaints policy, </w:t>
      </w:r>
      <w:r w:rsidRPr="00A260C1">
        <w:rPr>
          <w:rFonts w:ascii="Arial" w:hAnsi="Arial" w:cs="Arial"/>
          <w:sz w:val="24"/>
          <w:szCs w:val="24"/>
        </w:rPr>
        <w:t>and service adjustments made where necessary.</w:t>
      </w:r>
      <w:r w:rsidR="00B50C1E">
        <w:rPr>
          <w:rFonts w:ascii="Arial" w:hAnsi="Arial" w:cs="Arial"/>
          <w:sz w:val="24"/>
          <w:szCs w:val="24"/>
        </w:rPr>
        <w:t xml:space="preserve"> </w:t>
      </w:r>
    </w:p>
    <w:p w:rsidR="00BA0A76" w:rsidRPr="00F55076" w:rsidRDefault="00BA0A76" w:rsidP="00A260C1">
      <w:pPr>
        <w:widowControl w:val="0"/>
        <w:autoSpaceDE w:val="0"/>
        <w:autoSpaceDN w:val="0"/>
        <w:adjustRightInd w:val="0"/>
        <w:jc w:val="both"/>
        <w:rPr>
          <w:rFonts w:ascii="Arial" w:hAnsi="Arial" w:cs="Arial"/>
          <w:i/>
          <w:sz w:val="24"/>
          <w:szCs w:val="24"/>
          <w:lang w:eastAsia="en-GB"/>
        </w:rPr>
      </w:pPr>
    </w:p>
    <w:p w:rsidR="00BA0A76" w:rsidRPr="00A260C1" w:rsidRDefault="00BA0A76" w:rsidP="00A260C1">
      <w:pPr>
        <w:widowControl w:val="0"/>
        <w:autoSpaceDE w:val="0"/>
        <w:autoSpaceDN w:val="0"/>
        <w:adjustRightInd w:val="0"/>
        <w:jc w:val="both"/>
        <w:rPr>
          <w:rFonts w:ascii="Arial" w:hAnsi="Arial" w:cs="Arial"/>
          <w:sz w:val="24"/>
          <w:szCs w:val="24"/>
        </w:rPr>
      </w:pPr>
      <w:r w:rsidRPr="00A260C1">
        <w:rPr>
          <w:rFonts w:ascii="Arial" w:hAnsi="Arial" w:cs="Arial"/>
          <w:sz w:val="24"/>
          <w:szCs w:val="24"/>
        </w:rPr>
        <w:t xml:space="preserve">The </w:t>
      </w:r>
      <w:r w:rsidR="00992D71" w:rsidRPr="00A260C1">
        <w:rPr>
          <w:rFonts w:ascii="Arial" w:hAnsi="Arial" w:cs="Arial"/>
          <w:sz w:val="24"/>
          <w:szCs w:val="24"/>
        </w:rPr>
        <w:t>Provider</w:t>
      </w:r>
      <w:r w:rsidRPr="00A260C1">
        <w:rPr>
          <w:rFonts w:ascii="Arial" w:hAnsi="Arial" w:cs="Arial"/>
          <w:sz w:val="24"/>
          <w:szCs w:val="24"/>
        </w:rPr>
        <w:t xml:space="preserve"> shall provide </w:t>
      </w:r>
      <w:r w:rsidR="00EF32F4">
        <w:rPr>
          <w:rFonts w:ascii="Arial" w:hAnsi="Arial" w:cs="Arial"/>
          <w:sz w:val="24"/>
          <w:szCs w:val="24"/>
        </w:rPr>
        <w:t xml:space="preserve">suggestions </w:t>
      </w:r>
      <w:r w:rsidRPr="00A260C1">
        <w:rPr>
          <w:rFonts w:ascii="Arial" w:hAnsi="Arial" w:cs="Arial"/>
          <w:sz w:val="24"/>
          <w:szCs w:val="24"/>
        </w:rPr>
        <w:t xml:space="preserve">and feedback </w:t>
      </w:r>
      <w:r w:rsidR="00EF32F4">
        <w:rPr>
          <w:rFonts w:ascii="Arial" w:hAnsi="Arial" w:cs="Arial"/>
          <w:sz w:val="24"/>
          <w:szCs w:val="24"/>
        </w:rPr>
        <w:t xml:space="preserve">to </w:t>
      </w:r>
      <w:r w:rsidRPr="00A260C1">
        <w:rPr>
          <w:rFonts w:ascii="Arial" w:hAnsi="Arial" w:cs="Arial"/>
          <w:sz w:val="24"/>
          <w:szCs w:val="24"/>
        </w:rPr>
        <w:t xml:space="preserve">Commissioners on how </w:t>
      </w:r>
      <w:r w:rsidR="00EF32F4">
        <w:rPr>
          <w:rFonts w:ascii="Arial" w:hAnsi="Arial" w:cs="Arial"/>
          <w:sz w:val="24"/>
          <w:szCs w:val="24"/>
        </w:rPr>
        <w:t>the service could</w:t>
      </w:r>
      <w:r w:rsidRPr="00A260C1">
        <w:rPr>
          <w:rFonts w:ascii="Arial" w:hAnsi="Arial" w:cs="Arial"/>
          <w:sz w:val="24"/>
          <w:szCs w:val="24"/>
        </w:rPr>
        <w:t xml:space="preserve"> be improved, in line with the principles of </w:t>
      </w:r>
      <w:r w:rsidR="00A21E06">
        <w:rPr>
          <w:rFonts w:ascii="Arial" w:hAnsi="Arial" w:cs="Arial"/>
          <w:sz w:val="24"/>
          <w:szCs w:val="24"/>
        </w:rPr>
        <w:t>person</w:t>
      </w:r>
      <w:r w:rsidRPr="00A260C1">
        <w:rPr>
          <w:rFonts w:ascii="Arial" w:hAnsi="Arial" w:cs="Arial"/>
          <w:sz w:val="24"/>
          <w:szCs w:val="24"/>
        </w:rPr>
        <w:t xml:space="preserve">alisation and greater choice and control for </w:t>
      </w:r>
      <w:r w:rsidR="00EF32F4">
        <w:rPr>
          <w:rFonts w:ascii="Arial" w:hAnsi="Arial" w:cs="Arial"/>
          <w:sz w:val="24"/>
          <w:szCs w:val="24"/>
        </w:rPr>
        <w:t xml:space="preserve">people </w:t>
      </w:r>
      <w:r w:rsidRPr="00A260C1">
        <w:rPr>
          <w:rFonts w:ascii="Arial" w:hAnsi="Arial" w:cs="Arial"/>
          <w:sz w:val="24"/>
          <w:szCs w:val="24"/>
        </w:rPr>
        <w:t>and carers</w:t>
      </w:r>
      <w:r w:rsidR="00EF32F4">
        <w:rPr>
          <w:rFonts w:ascii="Arial" w:hAnsi="Arial" w:cs="Arial"/>
          <w:sz w:val="24"/>
          <w:szCs w:val="24"/>
        </w:rPr>
        <w:t>. The Provider’s constructive feedback on how the local support offer could be improved outside of the service would also be welcomed, and is expected to form part of the on-going dialogue between Provider and Commissioner in the spirit of joint working.</w:t>
      </w:r>
    </w:p>
    <w:p w:rsidR="00BA0A76" w:rsidRPr="00F55076" w:rsidRDefault="00BA0A76" w:rsidP="00A260C1">
      <w:pPr>
        <w:widowControl w:val="0"/>
        <w:autoSpaceDE w:val="0"/>
        <w:autoSpaceDN w:val="0"/>
        <w:adjustRightInd w:val="0"/>
        <w:jc w:val="both"/>
        <w:rPr>
          <w:rFonts w:ascii="Arial" w:hAnsi="Arial" w:cs="Arial"/>
          <w:sz w:val="24"/>
          <w:szCs w:val="24"/>
        </w:rPr>
      </w:pPr>
    </w:p>
    <w:p w:rsidR="00BA0A76" w:rsidRPr="00A260C1" w:rsidRDefault="00BA0A76" w:rsidP="00A260C1">
      <w:pPr>
        <w:tabs>
          <w:tab w:val="left" w:pos="709"/>
        </w:tabs>
        <w:jc w:val="both"/>
        <w:rPr>
          <w:rFonts w:ascii="Arial" w:hAnsi="Arial" w:cs="Arial"/>
          <w:sz w:val="24"/>
          <w:szCs w:val="24"/>
          <w:lang w:eastAsia="en-GB"/>
        </w:rPr>
      </w:pPr>
      <w:r w:rsidRPr="00A260C1">
        <w:rPr>
          <w:rFonts w:ascii="Arial" w:hAnsi="Arial" w:cs="Arial"/>
          <w:sz w:val="24"/>
          <w:szCs w:val="24"/>
          <w:lang w:eastAsia="en-GB"/>
        </w:rPr>
        <w:t>All statistical data will be recorded onto a computerised database, using standard categorisation of issues.  Monitoring data and raw data will be made available to regulatory bodies and commissioners on request and will be regularly provided at contract monitoring meetings.</w:t>
      </w:r>
    </w:p>
    <w:p w:rsidR="00BA0A76" w:rsidRPr="00F55076" w:rsidRDefault="00BA0A76" w:rsidP="00A260C1">
      <w:pPr>
        <w:tabs>
          <w:tab w:val="left" w:pos="540"/>
        </w:tabs>
        <w:jc w:val="both"/>
        <w:rPr>
          <w:rFonts w:ascii="Arial" w:hAnsi="Arial" w:cs="Arial"/>
          <w:sz w:val="24"/>
          <w:szCs w:val="24"/>
          <w:lang w:eastAsia="en-GB"/>
        </w:rPr>
      </w:pPr>
    </w:p>
    <w:p w:rsidR="00BA0A76" w:rsidRPr="00A260C1" w:rsidRDefault="00BA0A76" w:rsidP="00A260C1">
      <w:pPr>
        <w:tabs>
          <w:tab w:val="left" w:pos="709"/>
        </w:tabs>
        <w:jc w:val="both"/>
        <w:rPr>
          <w:rFonts w:ascii="Arial" w:hAnsi="Arial" w:cs="Arial"/>
          <w:sz w:val="24"/>
          <w:szCs w:val="24"/>
          <w:lang w:eastAsia="en-GB"/>
        </w:rPr>
      </w:pPr>
      <w:r w:rsidRPr="00A260C1">
        <w:rPr>
          <w:rFonts w:ascii="Arial" w:hAnsi="Arial" w:cs="Arial"/>
          <w:sz w:val="24"/>
          <w:szCs w:val="24"/>
          <w:lang w:eastAsia="en-GB"/>
        </w:rPr>
        <w:t xml:space="preserve">The </w:t>
      </w:r>
      <w:r w:rsidR="00992D71" w:rsidRPr="00A260C1">
        <w:rPr>
          <w:rFonts w:ascii="Arial" w:hAnsi="Arial" w:cs="Arial"/>
          <w:sz w:val="24"/>
          <w:szCs w:val="24"/>
          <w:lang w:eastAsia="en-GB"/>
        </w:rPr>
        <w:t>Provider</w:t>
      </w:r>
      <w:r w:rsidRPr="00A260C1">
        <w:rPr>
          <w:rFonts w:ascii="Arial" w:hAnsi="Arial" w:cs="Arial"/>
          <w:sz w:val="24"/>
          <w:szCs w:val="24"/>
          <w:lang w:eastAsia="en-GB"/>
        </w:rPr>
        <w:t xml:space="preserve"> is required to keep comprehensive records of </w:t>
      </w:r>
      <w:r w:rsidR="00EF32F4">
        <w:rPr>
          <w:rFonts w:ascii="Arial" w:hAnsi="Arial" w:cs="Arial"/>
          <w:sz w:val="24"/>
          <w:szCs w:val="24"/>
          <w:lang w:eastAsia="en-GB"/>
        </w:rPr>
        <w:t xml:space="preserve">individual </w:t>
      </w:r>
      <w:r w:rsidRPr="00A260C1">
        <w:rPr>
          <w:rFonts w:ascii="Arial" w:hAnsi="Arial" w:cs="Arial"/>
          <w:sz w:val="24"/>
          <w:szCs w:val="24"/>
          <w:lang w:eastAsia="en-GB"/>
        </w:rPr>
        <w:t>contact</w:t>
      </w:r>
      <w:r w:rsidR="00EF32F4">
        <w:rPr>
          <w:rFonts w:ascii="Arial" w:hAnsi="Arial" w:cs="Arial"/>
          <w:sz w:val="24"/>
          <w:szCs w:val="24"/>
          <w:lang w:eastAsia="en-GB"/>
        </w:rPr>
        <w:t>s</w:t>
      </w:r>
      <w:r w:rsidRPr="00A260C1">
        <w:rPr>
          <w:rFonts w:ascii="Arial" w:hAnsi="Arial" w:cs="Arial"/>
          <w:sz w:val="24"/>
          <w:szCs w:val="24"/>
          <w:lang w:eastAsia="en-GB"/>
        </w:rPr>
        <w:t xml:space="preserve"> which will enable both quantitative and qualitative analysis.</w:t>
      </w:r>
    </w:p>
    <w:p w:rsidR="005455C6" w:rsidRPr="00F55076" w:rsidRDefault="005455C6" w:rsidP="00A260C1">
      <w:pPr>
        <w:pStyle w:val="ListParagraph"/>
        <w:ind w:left="0"/>
        <w:jc w:val="both"/>
        <w:rPr>
          <w:rFonts w:ascii="Arial" w:hAnsi="Arial" w:cs="Arial"/>
          <w:sz w:val="24"/>
          <w:szCs w:val="24"/>
          <w:lang w:eastAsia="en-GB"/>
        </w:rPr>
      </w:pPr>
    </w:p>
    <w:p w:rsidR="005455C6" w:rsidRPr="00A260C1" w:rsidRDefault="005455C6" w:rsidP="00A260C1">
      <w:pPr>
        <w:tabs>
          <w:tab w:val="left" w:pos="709"/>
        </w:tabs>
        <w:jc w:val="both"/>
        <w:rPr>
          <w:rFonts w:ascii="Arial" w:hAnsi="Arial" w:cs="Arial"/>
          <w:sz w:val="24"/>
          <w:szCs w:val="24"/>
          <w:lang w:eastAsia="en-GB"/>
        </w:rPr>
      </w:pPr>
      <w:r w:rsidRPr="00A260C1">
        <w:rPr>
          <w:rFonts w:ascii="Arial" w:hAnsi="Arial" w:cs="Arial"/>
          <w:sz w:val="24"/>
          <w:szCs w:val="24"/>
          <w:lang w:eastAsia="en-GB"/>
        </w:rPr>
        <w:t xml:space="preserve">The </w:t>
      </w:r>
      <w:r w:rsidR="00992D71" w:rsidRPr="00A260C1">
        <w:rPr>
          <w:rFonts w:ascii="Arial" w:hAnsi="Arial" w:cs="Arial"/>
          <w:sz w:val="24"/>
          <w:szCs w:val="24"/>
          <w:lang w:eastAsia="en-GB"/>
        </w:rPr>
        <w:t>Provider</w:t>
      </w:r>
      <w:r w:rsidRPr="00A260C1">
        <w:rPr>
          <w:rFonts w:ascii="Arial" w:hAnsi="Arial" w:cs="Arial"/>
          <w:sz w:val="24"/>
          <w:szCs w:val="24"/>
          <w:lang w:eastAsia="en-GB"/>
        </w:rPr>
        <w:t xml:space="preserve"> will record and report on unmet needs to support commissioning and service development locally.</w:t>
      </w:r>
    </w:p>
    <w:p w:rsidR="00BA0A76" w:rsidRPr="00F55076" w:rsidRDefault="00BA0A76" w:rsidP="00F55076">
      <w:pPr>
        <w:tabs>
          <w:tab w:val="left" w:pos="540"/>
        </w:tabs>
        <w:jc w:val="both"/>
        <w:rPr>
          <w:rFonts w:ascii="Arial" w:hAnsi="Arial" w:cs="Arial"/>
          <w:sz w:val="24"/>
          <w:szCs w:val="24"/>
          <w:lang w:eastAsia="en-GB"/>
        </w:rPr>
      </w:pPr>
    </w:p>
    <w:p w:rsidR="00BA0A76" w:rsidRPr="00F55076" w:rsidRDefault="00D64A13" w:rsidP="00D64A13">
      <w:pPr>
        <w:pStyle w:val="Heading2"/>
      </w:pPr>
      <w:r>
        <w:t>3.19</w:t>
      </w:r>
      <w:r>
        <w:tab/>
      </w:r>
      <w:r w:rsidR="002264ED">
        <w:t>Information Sharing and Data Protection</w:t>
      </w:r>
    </w:p>
    <w:p w:rsidR="00BA0A76" w:rsidRPr="00F55076" w:rsidRDefault="00BA0A76" w:rsidP="00F55076">
      <w:pPr>
        <w:spacing w:line="300" w:lineRule="auto"/>
        <w:contextualSpacing/>
        <w:jc w:val="both"/>
        <w:rPr>
          <w:rFonts w:ascii="Arial" w:hAnsi="Arial" w:cs="Arial"/>
          <w:b/>
          <w:sz w:val="24"/>
          <w:szCs w:val="24"/>
        </w:rPr>
      </w:pPr>
    </w:p>
    <w:p w:rsidR="00BA0A76" w:rsidRPr="00A260C1" w:rsidRDefault="00A21E06" w:rsidP="00A260C1">
      <w:pPr>
        <w:contextualSpacing/>
        <w:jc w:val="both"/>
        <w:rPr>
          <w:rFonts w:ascii="Arial" w:hAnsi="Arial" w:cs="Arial"/>
          <w:sz w:val="24"/>
          <w:szCs w:val="24"/>
        </w:rPr>
      </w:pPr>
      <w:r>
        <w:rPr>
          <w:rFonts w:ascii="Arial" w:hAnsi="Arial" w:cs="Arial"/>
          <w:sz w:val="24"/>
          <w:szCs w:val="24"/>
        </w:rPr>
        <w:t>People</w:t>
      </w:r>
      <w:r w:rsidR="00BA0A76" w:rsidRPr="00A260C1">
        <w:rPr>
          <w:rFonts w:ascii="Arial" w:hAnsi="Arial" w:cs="Arial"/>
          <w:sz w:val="24"/>
          <w:szCs w:val="24"/>
        </w:rPr>
        <w:t xml:space="preserve"> have a general right to independence, choice and self-determination including control over information about themselves. In the context of adult safeguarding these rights can be overridden in certain circumstances.</w:t>
      </w:r>
    </w:p>
    <w:p w:rsidR="00BA0A76" w:rsidRPr="00F55076" w:rsidRDefault="00BA0A76" w:rsidP="00A260C1">
      <w:pPr>
        <w:contextualSpacing/>
        <w:jc w:val="both"/>
        <w:rPr>
          <w:rFonts w:ascii="Arial" w:hAnsi="Arial" w:cs="Arial"/>
          <w:sz w:val="24"/>
          <w:szCs w:val="24"/>
        </w:rPr>
      </w:pPr>
    </w:p>
    <w:p w:rsidR="00BA0A76" w:rsidRPr="00A260C1" w:rsidRDefault="00BA0A76" w:rsidP="00A260C1">
      <w:pPr>
        <w:contextualSpacing/>
        <w:jc w:val="both"/>
        <w:rPr>
          <w:rFonts w:ascii="Arial" w:hAnsi="Arial" w:cs="Arial"/>
          <w:sz w:val="24"/>
          <w:szCs w:val="24"/>
        </w:rPr>
      </w:pPr>
      <w:r w:rsidRPr="00A260C1">
        <w:rPr>
          <w:rFonts w:ascii="Arial" w:hAnsi="Arial" w:cs="Arial"/>
          <w:sz w:val="24"/>
          <w:szCs w:val="24"/>
        </w:rPr>
        <w:t xml:space="preserve">Emergency or life-threatening situations may warrant the sharing of relevant information with the relevant emergency services without informed consent.  </w:t>
      </w:r>
      <w:r w:rsidR="005C5D69">
        <w:rPr>
          <w:rFonts w:ascii="Arial" w:hAnsi="Arial" w:cs="Arial"/>
          <w:sz w:val="24"/>
          <w:szCs w:val="24"/>
        </w:rPr>
        <w:t xml:space="preserve">The provider and any associated organisations will </w:t>
      </w:r>
      <w:r w:rsidR="00EF32F4">
        <w:rPr>
          <w:rFonts w:ascii="Arial" w:hAnsi="Arial" w:cs="Arial"/>
          <w:sz w:val="24"/>
          <w:szCs w:val="24"/>
        </w:rPr>
        <w:t xml:space="preserve">sign up to </w:t>
      </w:r>
      <w:r w:rsidR="005C5D69">
        <w:rPr>
          <w:rFonts w:ascii="Arial" w:hAnsi="Arial" w:cs="Arial"/>
          <w:sz w:val="24"/>
          <w:szCs w:val="24"/>
        </w:rPr>
        <w:t>Information Sharing Agreement</w:t>
      </w:r>
      <w:r w:rsidR="00EF32F4">
        <w:rPr>
          <w:rFonts w:ascii="Arial" w:hAnsi="Arial" w:cs="Arial"/>
          <w:sz w:val="24"/>
          <w:szCs w:val="24"/>
        </w:rPr>
        <w:t>s as part of the pre-contract/ contract initiation period.</w:t>
      </w:r>
      <w:r w:rsidR="005C5D69">
        <w:rPr>
          <w:rFonts w:ascii="Arial" w:hAnsi="Arial" w:cs="Arial"/>
          <w:sz w:val="24"/>
          <w:szCs w:val="24"/>
        </w:rPr>
        <w:t xml:space="preserve"> </w:t>
      </w:r>
    </w:p>
    <w:p w:rsidR="00BA0A76" w:rsidRPr="00F55076" w:rsidRDefault="00BA0A76" w:rsidP="00A260C1">
      <w:pPr>
        <w:contextualSpacing/>
        <w:jc w:val="both"/>
        <w:rPr>
          <w:rFonts w:ascii="Arial" w:hAnsi="Arial" w:cs="Arial"/>
          <w:sz w:val="24"/>
          <w:szCs w:val="24"/>
        </w:rPr>
      </w:pPr>
    </w:p>
    <w:p w:rsidR="00BA0A76" w:rsidRPr="00A260C1" w:rsidRDefault="00BA0A76" w:rsidP="00A260C1">
      <w:pPr>
        <w:contextualSpacing/>
        <w:jc w:val="both"/>
        <w:rPr>
          <w:rFonts w:ascii="Arial" w:hAnsi="Arial" w:cs="Arial"/>
          <w:sz w:val="24"/>
          <w:szCs w:val="24"/>
        </w:rPr>
      </w:pPr>
      <w:r w:rsidRPr="00A260C1">
        <w:rPr>
          <w:rFonts w:ascii="Arial" w:hAnsi="Arial" w:cs="Arial"/>
          <w:sz w:val="24"/>
          <w:szCs w:val="24"/>
        </w:rPr>
        <w:t xml:space="preserve">The law does not prevent the sharing of sensitive, </w:t>
      </w:r>
      <w:r w:rsidR="00A21E06">
        <w:rPr>
          <w:rFonts w:ascii="Arial" w:hAnsi="Arial" w:cs="Arial"/>
          <w:sz w:val="24"/>
          <w:szCs w:val="24"/>
        </w:rPr>
        <w:t>person</w:t>
      </w:r>
      <w:r w:rsidRPr="00A260C1">
        <w:rPr>
          <w:rFonts w:ascii="Arial" w:hAnsi="Arial" w:cs="Arial"/>
          <w:sz w:val="24"/>
          <w:szCs w:val="24"/>
        </w:rPr>
        <w:t>al information within organisations. If the information is confidential, but there is a safeguarding concern, sharing it may be justified.</w:t>
      </w:r>
    </w:p>
    <w:p w:rsidR="00BA0A76" w:rsidRPr="00F55076" w:rsidRDefault="00BA0A76" w:rsidP="00A260C1">
      <w:pPr>
        <w:contextualSpacing/>
        <w:jc w:val="both"/>
        <w:rPr>
          <w:rFonts w:ascii="Arial" w:hAnsi="Arial" w:cs="Arial"/>
          <w:sz w:val="24"/>
          <w:szCs w:val="24"/>
        </w:rPr>
      </w:pPr>
    </w:p>
    <w:p w:rsidR="00BA0A76" w:rsidRDefault="00BA0A76" w:rsidP="00A260C1">
      <w:pPr>
        <w:contextualSpacing/>
        <w:jc w:val="both"/>
        <w:rPr>
          <w:rFonts w:ascii="Arial" w:hAnsi="Arial" w:cs="Arial"/>
          <w:sz w:val="24"/>
          <w:szCs w:val="24"/>
        </w:rPr>
      </w:pPr>
      <w:r w:rsidRPr="00A260C1">
        <w:rPr>
          <w:rFonts w:ascii="Arial" w:hAnsi="Arial" w:cs="Arial"/>
          <w:sz w:val="24"/>
          <w:szCs w:val="24"/>
        </w:rPr>
        <w:t xml:space="preserve">With the consent of the </w:t>
      </w:r>
      <w:r w:rsidR="00EF32F4">
        <w:rPr>
          <w:rFonts w:ascii="Arial" w:hAnsi="Arial" w:cs="Arial"/>
          <w:sz w:val="24"/>
          <w:szCs w:val="24"/>
        </w:rPr>
        <w:t>p</w:t>
      </w:r>
      <w:r w:rsidR="00A21E06">
        <w:rPr>
          <w:rFonts w:ascii="Arial" w:hAnsi="Arial" w:cs="Arial"/>
          <w:sz w:val="24"/>
          <w:szCs w:val="24"/>
        </w:rPr>
        <w:t>erson</w:t>
      </w:r>
      <w:r w:rsidRPr="00A260C1">
        <w:rPr>
          <w:rFonts w:ascii="Arial" w:hAnsi="Arial" w:cs="Arial"/>
          <w:sz w:val="24"/>
          <w:szCs w:val="24"/>
        </w:rPr>
        <w:t xml:space="preserve">, the </w:t>
      </w:r>
      <w:r w:rsidR="00992D71" w:rsidRPr="00A260C1">
        <w:rPr>
          <w:rFonts w:ascii="Arial" w:hAnsi="Arial" w:cs="Arial"/>
          <w:sz w:val="24"/>
          <w:szCs w:val="24"/>
        </w:rPr>
        <w:t>Provider</w:t>
      </w:r>
      <w:r w:rsidRPr="00A260C1">
        <w:rPr>
          <w:rFonts w:ascii="Arial" w:hAnsi="Arial" w:cs="Arial"/>
          <w:sz w:val="24"/>
          <w:szCs w:val="24"/>
        </w:rPr>
        <w:t xml:space="preserve"> can share appropriate information with the referrer, </w:t>
      </w:r>
      <w:r w:rsidR="00EF32F4">
        <w:rPr>
          <w:rFonts w:ascii="Arial" w:hAnsi="Arial" w:cs="Arial"/>
          <w:sz w:val="24"/>
          <w:szCs w:val="24"/>
        </w:rPr>
        <w:t>the p</w:t>
      </w:r>
      <w:r w:rsidR="00A21E06">
        <w:rPr>
          <w:rFonts w:ascii="Arial" w:hAnsi="Arial" w:cs="Arial"/>
          <w:sz w:val="24"/>
          <w:szCs w:val="24"/>
        </w:rPr>
        <w:t>erson</w:t>
      </w:r>
      <w:r w:rsidRPr="00A260C1">
        <w:rPr>
          <w:rFonts w:ascii="Arial" w:hAnsi="Arial" w:cs="Arial"/>
          <w:sz w:val="24"/>
          <w:szCs w:val="24"/>
        </w:rPr>
        <w:t xml:space="preserve">’s GP and other organisations the </w:t>
      </w:r>
      <w:r w:rsidR="00EF32F4">
        <w:rPr>
          <w:rFonts w:ascii="Arial" w:hAnsi="Arial" w:cs="Arial"/>
          <w:sz w:val="24"/>
          <w:szCs w:val="24"/>
        </w:rPr>
        <w:t>p</w:t>
      </w:r>
      <w:r w:rsidR="00A21E06">
        <w:rPr>
          <w:rFonts w:ascii="Arial" w:hAnsi="Arial" w:cs="Arial"/>
          <w:sz w:val="24"/>
          <w:szCs w:val="24"/>
        </w:rPr>
        <w:t>erson</w:t>
      </w:r>
      <w:r w:rsidRPr="00A260C1">
        <w:rPr>
          <w:rFonts w:ascii="Arial" w:hAnsi="Arial" w:cs="Arial"/>
          <w:sz w:val="24"/>
          <w:szCs w:val="24"/>
        </w:rPr>
        <w:t xml:space="preserve"> is involved with. </w:t>
      </w:r>
    </w:p>
    <w:p w:rsidR="00DC0BF3" w:rsidRDefault="00DC0BF3" w:rsidP="00A260C1">
      <w:pPr>
        <w:contextualSpacing/>
        <w:jc w:val="both"/>
        <w:rPr>
          <w:rFonts w:ascii="Arial" w:hAnsi="Arial" w:cs="Arial"/>
          <w:sz w:val="24"/>
          <w:szCs w:val="24"/>
        </w:rPr>
      </w:pPr>
    </w:p>
    <w:p w:rsidR="00DC0BF3" w:rsidRPr="00770CCD" w:rsidRDefault="00EF32F4" w:rsidP="00DC0BF3">
      <w:pPr>
        <w:tabs>
          <w:tab w:val="left" w:pos="0"/>
        </w:tabs>
        <w:autoSpaceDE w:val="0"/>
        <w:autoSpaceDN w:val="0"/>
        <w:adjustRightInd w:val="0"/>
        <w:jc w:val="both"/>
        <w:rPr>
          <w:rFonts w:ascii="Arial" w:hAnsi="Arial" w:cs="Arial"/>
          <w:sz w:val="24"/>
          <w:szCs w:val="24"/>
        </w:rPr>
      </w:pPr>
      <w:r>
        <w:rPr>
          <w:rFonts w:ascii="Arial" w:hAnsi="Arial" w:cs="Arial"/>
          <w:sz w:val="24"/>
          <w:szCs w:val="24"/>
        </w:rPr>
        <w:t>The Provider and its s</w:t>
      </w:r>
      <w:r w:rsidR="00DC0BF3" w:rsidRPr="00770CCD">
        <w:rPr>
          <w:rFonts w:ascii="Arial" w:hAnsi="Arial" w:cs="Arial"/>
          <w:sz w:val="24"/>
          <w:szCs w:val="24"/>
        </w:rPr>
        <w:t xml:space="preserve">taff shall comply with the Data Protection Act 1998, the forthcoming General Data Protection Regulations 2016 and article 8 of the Human Rights Act (the right to privacy) and any subsequent legislation that is applicable during the course of the Contract. </w:t>
      </w:r>
    </w:p>
    <w:p w:rsidR="00DC0BF3" w:rsidRPr="00770CCD" w:rsidRDefault="00DC0BF3" w:rsidP="00DC0BF3">
      <w:pPr>
        <w:tabs>
          <w:tab w:val="left" w:pos="0"/>
        </w:tabs>
        <w:autoSpaceDE w:val="0"/>
        <w:autoSpaceDN w:val="0"/>
        <w:adjustRightInd w:val="0"/>
        <w:jc w:val="both"/>
        <w:rPr>
          <w:rFonts w:ascii="Arial" w:hAnsi="Arial" w:cs="Arial"/>
          <w:sz w:val="24"/>
          <w:szCs w:val="24"/>
        </w:rPr>
      </w:pPr>
    </w:p>
    <w:p w:rsidR="00DC0BF3" w:rsidRPr="00770CCD" w:rsidRDefault="00DC0BF3" w:rsidP="00DC0BF3">
      <w:pPr>
        <w:tabs>
          <w:tab w:val="left" w:pos="0"/>
        </w:tabs>
        <w:autoSpaceDE w:val="0"/>
        <w:autoSpaceDN w:val="0"/>
        <w:adjustRightInd w:val="0"/>
        <w:jc w:val="both"/>
        <w:rPr>
          <w:rFonts w:ascii="Arial" w:hAnsi="Arial" w:cs="Arial"/>
          <w:sz w:val="24"/>
          <w:szCs w:val="24"/>
        </w:rPr>
      </w:pPr>
      <w:r w:rsidRPr="00770CCD">
        <w:rPr>
          <w:rFonts w:ascii="Arial" w:hAnsi="Arial" w:cs="Arial"/>
          <w:sz w:val="24"/>
          <w:szCs w:val="24"/>
        </w:rPr>
        <w:t>As a minimum this means:</w:t>
      </w:r>
    </w:p>
    <w:p w:rsidR="00DC0BF3" w:rsidRPr="00770CCD" w:rsidRDefault="00DC0BF3" w:rsidP="00DC0BF3">
      <w:pPr>
        <w:tabs>
          <w:tab w:val="left" w:pos="0"/>
        </w:tabs>
        <w:autoSpaceDE w:val="0"/>
        <w:autoSpaceDN w:val="0"/>
        <w:adjustRightInd w:val="0"/>
        <w:jc w:val="both"/>
        <w:rPr>
          <w:rFonts w:ascii="Arial" w:hAnsi="Arial" w:cs="Arial"/>
          <w:sz w:val="24"/>
          <w:szCs w:val="24"/>
        </w:rPr>
      </w:pPr>
    </w:p>
    <w:p w:rsidR="00DC0BF3" w:rsidRPr="00770CCD" w:rsidRDefault="00A21E06" w:rsidP="000242F3">
      <w:pPr>
        <w:numPr>
          <w:ilvl w:val="0"/>
          <w:numId w:val="41"/>
        </w:numPr>
        <w:tabs>
          <w:tab w:val="left" w:pos="0"/>
        </w:tabs>
        <w:autoSpaceDE w:val="0"/>
        <w:autoSpaceDN w:val="0"/>
        <w:adjustRightInd w:val="0"/>
        <w:jc w:val="both"/>
        <w:rPr>
          <w:rFonts w:ascii="Arial" w:hAnsi="Arial" w:cs="Arial"/>
          <w:sz w:val="24"/>
          <w:szCs w:val="24"/>
        </w:rPr>
      </w:pPr>
      <w:r>
        <w:rPr>
          <w:rFonts w:ascii="Arial" w:hAnsi="Arial" w:cs="Arial"/>
          <w:sz w:val="24"/>
          <w:szCs w:val="24"/>
        </w:rPr>
        <w:t>People</w:t>
      </w:r>
      <w:r w:rsidR="00DC0BF3" w:rsidRPr="00770CCD">
        <w:rPr>
          <w:rFonts w:ascii="Arial" w:hAnsi="Arial" w:cs="Arial"/>
          <w:sz w:val="24"/>
          <w:szCs w:val="24"/>
        </w:rPr>
        <w:t xml:space="preserve"> are informed of how their </w:t>
      </w:r>
      <w:r>
        <w:rPr>
          <w:rFonts w:ascii="Arial" w:hAnsi="Arial" w:cs="Arial"/>
          <w:sz w:val="24"/>
          <w:szCs w:val="24"/>
        </w:rPr>
        <w:t>person</w:t>
      </w:r>
      <w:r w:rsidR="00DC0BF3" w:rsidRPr="00770CCD">
        <w:rPr>
          <w:rFonts w:ascii="Arial" w:hAnsi="Arial" w:cs="Arial"/>
          <w:sz w:val="24"/>
          <w:szCs w:val="24"/>
        </w:rPr>
        <w:t>al data will be processed;</w:t>
      </w:r>
    </w:p>
    <w:p w:rsidR="00DC0BF3" w:rsidRPr="00770CCD" w:rsidRDefault="00DC0BF3" w:rsidP="000242F3">
      <w:pPr>
        <w:numPr>
          <w:ilvl w:val="0"/>
          <w:numId w:val="41"/>
        </w:numPr>
        <w:tabs>
          <w:tab w:val="left" w:pos="0"/>
        </w:tabs>
        <w:autoSpaceDE w:val="0"/>
        <w:autoSpaceDN w:val="0"/>
        <w:adjustRightInd w:val="0"/>
        <w:jc w:val="both"/>
        <w:rPr>
          <w:rFonts w:ascii="Arial" w:hAnsi="Arial" w:cs="Arial"/>
          <w:b/>
          <w:sz w:val="24"/>
          <w:szCs w:val="24"/>
        </w:rPr>
      </w:pPr>
      <w:r w:rsidRPr="00770CCD">
        <w:rPr>
          <w:rFonts w:ascii="Arial" w:hAnsi="Arial" w:cs="Arial"/>
          <w:sz w:val="24"/>
          <w:szCs w:val="24"/>
        </w:rPr>
        <w:t xml:space="preserve">Staff will not share information about </w:t>
      </w:r>
      <w:r w:rsidR="00BF0AB9">
        <w:rPr>
          <w:rFonts w:ascii="Arial" w:hAnsi="Arial" w:cs="Arial"/>
          <w:sz w:val="24"/>
          <w:szCs w:val="24"/>
        </w:rPr>
        <w:t xml:space="preserve">individuals </w:t>
      </w:r>
      <w:r w:rsidRPr="00770CCD">
        <w:rPr>
          <w:rFonts w:ascii="Arial" w:hAnsi="Arial" w:cs="Arial"/>
          <w:sz w:val="24"/>
          <w:szCs w:val="24"/>
        </w:rPr>
        <w:t>outside of the workplace;</w:t>
      </w:r>
    </w:p>
    <w:p w:rsidR="00DC0BF3" w:rsidRPr="00770CCD" w:rsidRDefault="00DC0BF3" w:rsidP="000242F3">
      <w:pPr>
        <w:numPr>
          <w:ilvl w:val="0"/>
          <w:numId w:val="41"/>
        </w:numPr>
        <w:tabs>
          <w:tab w:val="left" w:pos="0"/>
        </w:tabs>
        <w:autoSpaceDE w:val="0"/>
        <w:autoSpaceDN w:val="0"/>
        <w:adjustRightInd w:val="0"/>
        <w:jc w:val="both"/>
        <w:rPr>
          <w:rFonts w:ascii="Arial" w:hAnsi="Arial" w:cs="Arial"/>
          <w:b/>
          <w:sz w:val="24"/>
          <w:szCs w:val="24"/>
        </w:rPr>
      </w:pPr>
      <w:r w:rsidRPr="00770CCD">
        <w:rPr>
          <w:rFonts w:ascii="Arial" w:hAnsi="Arial" w:cs="Arial"/>
          <w:sz w:val="24"/>
          <w:szCs w:val="24"/>
        </w:rPr>
        <w:t>Records will be accurate and kept up to date;</w:t>
      </w:r>
    </w:p>
    <w:p w:rsidR="00DC0BF3" w:rsidRPr="00770CCD" w:rsidRDefault="00A21E06" w:rsidP="000242F3">
      <w:pPr>
        <w:numPr>
          <w:ilvl w:val="0"/>
          <w:numId w:val="41"/>
        </w:numPr>
        <w:tabs>
          <w:tab w:val="left" w:pos="0"/>
        </w:tabs>
        <w:autoSpaceDE w:val="0"/>
        <w:autoSpaceDN w:val="0"/>
        <w:adjustRightInd w:val="0"/>
        <w:jc w:val="both"/>
        <w:rPr>
          <w:rFonts w:ascii="Arial" w:hAnsi="Arial" w:cs="Arial"/>
          <w:b/>
          <w:sz w:val="24"/>
          <w:szCs w:val="24"/>
        </w:rPr>
      </w:pPr>
      <w:r>
        <w:rPr>
          <w:rFonts w:ascii="Arial" w:hAnsi="Arial" w:cs="Arial"/>
          <w:sz w:val="24"/>
          <w:szCs w:val="24"/>
        </w:rPr>
        <w:t>People</w:t>
      </w:r>
      <w:r w:rsidR="00DC0BF3" w:rsidRPr="00770CCD">
        <w:rPr>
          <w:rFonts w:ascii="Arial" w:hAnsi="Arial" w:cs="Arial"/>
          <w:sz w:val="24"/>
          <w:szCs w:val="24"/>
        </w:rPr>
        <w:t xml:space="preserve"> will have a right to access to information held about them;  </w:t>
      </w:r>
    </w:p>
    <w:p w:rsidR="00DC0BF3" w:rsidRPr="00770CCD" w:rsidRDefault="00A21E06" w:rsidP="000242F3">
      <w:pPr>
        <w:numPr>
          <w:ilvl w:val="0"/>
          <w:numId w:val="41"/>
        </w:numPr>
        <w:tabs>
          <w:tab w:val="left" w:pos="0"/>
        </w:tabs>
        <w:autoSpaceDE w:val="0"/>
        <w:autoSpaceDN w:val="0"/>
        <w:adjustRightInd w:val="0"/>
        <w:jc w:val="both"/>
        <w:rPr>
          <w:rFonts w:ascii="Arial" w:hAnsi="Arial" w:cs="Arial"/>
          <w:b/>
          <w:sz w:val="24"/>
          <w:szCs w:val="24"/>
        </w:rPr>
      </w:pPr>
      <w:r>
        <w:rPr>
          <w:rFonts w:ascii="Arial" w:hAnsi="Arial" w:cs="Arial"/>
          <w:sz w:val="24"/>
          <w:szCs w:val="24"/>
        </w:rPr>
        <w:t>Person</w:t>
      </w:r>
      <w:r w:rsidR="00DC0BF3" w:rsidRPr="00770CCD">
        <w:rPr>
          <w:rFonts w:ascii="Arial" w:hAnsi="Arial" w:cs="Arial"/>
          <w:sz w:val="24"/>
          <w:szCs w:val="24"/>
        </w:rPr>
        <w:t>al tasks will be carried out in complete privacy;</w:t>
      </w:r>
    </w:p>
    <w:p w:rsidR="00DC0BF3" w:rsidRPr="00770CCD" w:rsidRDefault="00A21E06" w:rsidP="000242F3">
      <w:pPr>
        <w:numPr>
          <w:ilvl w:val="0"/>
          <w:numId w:val="41"/>
        </w:numPr>
        <w:tabs>
          <w:tab w:val="left" w:pos="0"/>
        </w:tabs>
        <w:autoSpaceDE w:val="0"/>
        <w:autoSpaceDN w:val="0"/>
        <w:adjustRightInd w:val="0"/>
        <w:jc w:val="both"/>
        <w:rPr>
          <w:rFonts w:ascii="Arial" w:hAnsi="Arial" w:cs="Arial"/>
          <w:b/>
          <w:sz w:val="24"/>
          <w:szCs w:val="24"/>
        </w:rPr>
      </w:pPr>
      <w:r>
        <w:rPr>
          <w:rFonts w:ascii="Arial" w:hAnsi="Arial" w:cs="Arial"/>
          <w:sz w:val="24"/>
          <w:szCs w:val="24"/>
        </w:rPr>
        <w:t>Person</w:t>
      </w:r>
      <w:r w:rsidR="00DC0BF3" w:rsidRPr="00770CCD">
        <w:rPr>
          <w:rFonts w:ascii="Arial" w:hAnsi="Arial" w:cs="Arial"/>
          <w:sz w:val="24"/>
          <w:szCs w:val="24"/>
        </w:rPr>
        <w:t>al data will be kept secure at all times;</w:t>
      </w:r>
    </w:p>
    <w:p w:rsidR="00DC0BF3" w:rsidRPr="00770CCD" w:rsidRDefault="00DC0BF3" w:rsidP="000242F3">
      <w:pPr>
        <w:numPr>
          <w:ilvl w:val="0"/>
          <w:numId w:val="41"/>
        </w:numPr>
        <w:tabs>
          <w:tab w:val="left" w:pos="0"/>
        </w:tabs>
        <w:autoSpaceDE w:val="0"/>
        <w:autoSpaceDN w:val="0"/>
        <w:adjustRightInd w:val="0"/>
        <w:jc w:val="both"/>
        <w:rPr>
          <w:rFonts w:ascii="Arial" w:hAnsi="Arial" w:cs="Arial"/>
          <w:b/>
          <w:sz w:val="24"/>
          <w:szCs w:val="24"/>
        </w:rPr>
      </w:pPr>
      <w:r w:rsidRPr="00770CCD">
        <w:rPr>
          <w:rFonts w:ascii="Arial" w:hAnsi="Arial" w:cs="Arial"/>
          <w:sz w:val="24"/>
          <w:szCs w:val="24"/>
        </w:rPr>
        <w:t xml:space="preserve">Any disclosure of </w:t>
      </w:r>
      <w:r w:rsidR="00A21E06">
        <w:rPr>
          <w:rFonts w:ascii="Arial" w:hAnsi="Arial" w:cs="Arial"/>
          <w:sz w:val="24"/>
          <w:szCs w:val="24"/>
        </w:rPr>
        <w:t>person</w:t>
      </w:r>
      <w:r w:rsidRPr="00770CCD">
        <w:rPr>
          <w:rFonts w:ascii="Arial" w:hAnsi="Arial" w:cs="Arial"/>
          <w:sz w:val="24"/>
          <w:szCs w:val="24"/>
        </w:rPr>
        <w:t>al information must be done securely;</w:t>
      </w:r>
    </w:p>
    <w:p w:rsidR="00DC0BF3" w:rsidRPr="00770CCD" w:rsidRDefault="00A21E06" w:rsidP="000242F3">
      <w:pPr>
        <w:numPr>
          <w:ilvl w:val="0"/>
          <w:numId w:val="41"/>
        </w:numPr>
        <w:tabs>
          <w:tab w:val="left" w:pos="0"/>
        </w:tabs>
        <w:autoSpaceDE w:val="0"/>
        <w:autoSpaceDN w:val="0"/>
        <w:adjustRightInd w:val="0"/>
        <w:jc w:val="both"/>
        <w:rPr>
          <w:rFonts w:ascii="Arial" w:hAnsi="Arial" w:cs="Arial"/>
          <w:b/>
          <w:sz w:val="24"/>
          <w:szCs w:val="24"/>
        </w:rPr>
      </w:pPr>
      <w:r>
        <w:rPr>
          <w:rFonts w:ascii="Arial" w:hAnsi="Arial" w:cs="Arial"/>
          <w:sz w:val="24"/>
          <w:szCs w:val="24"/>
        </w:rPr>
        <w:t>Person</w:t>
      </w:r>
      <w:r w:rsidR="00DC0BF3" w:rsidRPr="00770CCD">
        <w:rPr>
          <w:rFonts w:ascii="Arial" w:hAnsi="Arial" w:cs="Arial"/>
          <w:sz w:val="24"/>
          <w:szCs w:val="24"/>
        </w:rPr>
        <w:t>al data will not be collected that is not req</w:t>
      </w:r>
      <w:r w:rsidR="00BF0AB9">
        <w:rPr>
          <w:rFonts w:ascii="Arial" w:hAnsi="Arial" w:cs="Arial"/>
          <w:sz w:val="24"/>
          <w:szCs w:val="24"/>
        </w:rPr>
        <w:t>uired for the provision of the s</w:t>
      </w:r>
      <w:r w:rsidR="00DC0BF3" w:rsidRPr="00770CCD">
        <w:rPr>
          <w:rFonts w:ascii="Arial" w:hAnsi="Arial" w:cs="Arial"/>
          <w:sz w:val="24"/>
          <w:szCs w:val="24"/>
        </w:rPr>
        <w:t>ervice.</w:t>
      </w:r>
    </w:p>
    <w:p w:rsidR="00DC0BF3" w:rsidRPr="00770CCD" w:rsidRDefault="00DC0BF3" w:rsidP="00DC0BF3">
      <w:pPr>
        <w:tabs>
          <w:tab w:val="left" w:pos="0"/>
        </w:tabs>
        <w:autoSpaceDE w:val="0"/>
        <w:autoSpaceDN w:val="0"/>
        <w:adjustRightInd w:val="0"/>
        <w:jc w:val="both"/>
        <w:rPr>
          <w:rFonts w:ascii="Arial" w:hAnsi="Arial" w:cs="Arial"/>
          <w:b/>
          <w:sz w:val="24"/>
          <w:szCs w:val="24"/>
        </w:rPr>
      </w:pPr>
    </w:p>
    <w:p w:rsidR="00DC0BF3" w:rsidRPr="00770CCD" w:rsidRDefault="00DC0BF3" w:rsidP="00DC0BF3">
      <w:pPr>
        <w:tabs>
          <w:tab w:val="left" w:pos="0"/>
        </w:tabs>
        <w:autoSpaceDE w:val="0"/>
        <w:autoSpaceDN w:val="0"/>
        <w:adjustRightInd w:val="0"/>
        <w:jc w:val="both"/>
        <w:rPr>
          <w:rFonts w:ascii="Arial" w:hAnsi="Arial" w:cs="Arial"/>
          <w:sz w:val="24"/>
          <w:szCs w:val="24"/>
        </w:rPr>
      </w:pPr>
      <w:r w:rsidRPr="00770CCD">
        <w:rPr>
          <w:rFonts w:ascii="Arial" w:hAnsi="Arial" w:cs="Arial"/>
          <w:sz w:val="24"/>
          <w:szCs w:val="24"/>
        </w:rPr>
        <w:t xml:space="preserve">The Provider shall have a Data Protection </w:t>
      </w:r>
      <w:r w:rsidR="00BF0AB9">
        <w:rPr>
          <w:rFonts w:ascii="Arial" w:hAnsi="Arial" w:cs="Arial"/>
          <w:sz w:val="24"/>
          <w:szCs w:val="24"/>
        </w:rPr>
        <w:t>policy that governs conduct of s</w:t>
      </w:r>
      <w:r w:rsidRPr="00770CCD">
        <w:rPr>
          <w:rFonts w:ascii="Arial" w:hAnsi="Arial" w:cs="Arial"/>
          <w:sz w:val="24"/>
          <w:szCs w:val="24"/>
        </w:rPr>
        <w:t xml:space="preserve">taff and how </w:t>
      </w:r>
      <w:r w:rsidR="00A21E06">
        <w:rPr>
          <w:rFonts w:ascii="Arial" w:hAnsi="Arial" w:cs="Arial"/>
          <w:sz w:val="24"/>
          <w:szCs w:val="24"/>
        </w:rPr>
        <w:t>person</w:t>
      </w:r>
      <w:r w:rsidRPr="00770CCD">
        <w:rPr>
          <w:rFonts w:ascii="Arial" w:hAnsi="Arial" w:cs="Arial"/>
          <w:sz w:val="24"/>
          <w:szCs w:val="24"/>
        </w:rPr>
        <w:t>al data is kept secure.</w:t>
      </w:r>
    </w:p>
    <w:p w:rsidR="00DC0BF3" w:rsidRPr="00770CCD" w:rsidRDefault="00DC0BF3" w:rsidP="00DC0BF3">
      <w:pPr>
        <w:tabs>
          <w:tab w:val="left" w:pos="0"/>
        </w:tabs>
        <w:autoSpaceDE w:val="0"/>
        <w:autoSpaceDN w:val="0"/>
        <w:adjustRightInd w:val="0"/>
        <w:jc w:val="both"/>
        <w:rPr>
          <w:rFonts w:ascii="Arial" w:hAnsi="Arial" w:cs="Arial"/>
          <w:sz w:val="24"/>
          <w:szCs w:val="24"/>
        </w:rPr>
      </w:pPr>
    </w:p>
    <w:p w:rsidR="00DC0BF3" w:rsidRPr="00770CCD" w:rsidRDefault="00DC0BF3" w:rsidP="00DC0BF3">
      <w:pPr>
        <w:tabs>
          <w:tab w:val="left" w:pos="0"/>
        </w:tabs>
        <w:autoSpaceDE w:val="0"/>
        <w:autoSpaceDN w:val="0"/>
        <w:adjustRightInd w:val="0"/>
        <w:jc w:val="both"/>
        <w:rPr>
          <w:rFonts w:ascii="Arial" w:hAnsi="Arial" w:cs="Arial"/>
          <w:sz w:val="24"/>
          <w:szCs w:val="24"/>
        </w:rPr>
      </w:pPr>
      <w:r w:rsidRPr="00770CCD">
        <w:rPr>
          <w:rFonts w:ascii="Arial" w:hAnsi="Arial" w:cs="Arial"/>
          <w:sz w:val="24"/>
          <w:szCs w:val="24"/>
        </w:rPr>
        <w:t>The</w:t>
      </w:r>
      <w:r w:rsidR="00BF0AB9">
        <w:rPr>
          <w:rFonts w:ascii="Arial" w:hAnsi="Arial" w:cs="Arial"/>
          <w:sz w:val="24"/>
          <w:szCs w:val="24"/>
        </w:rPr>
        <w:t xml:space="preserve"> Provider will ensure that the s</w:t>
      </w:r>
      <w:r w:rsidRPr="00770CCD">
        <w:rPr>
          <w:rFonts w:ascii="Arial" w:hAnsi="Arial" w:cs="Arial"/>
          <w:sz w:val="24"/>
          <w:szCs w:val="24"/>
        </w:rPr>
        <w:t>taf</w:t>
      </w:r>
      <w:r w:rsidR="00BF0AB9">
        <w:rPr>
          <w:rFonts w:ascii="Arial" w:hAnsi="Arial" w:cs="Arial"/>
          <w:sz w:val="24"/>
          <w:szCs w:val="24"/>
        </w:rPr>
        <w:t>f who provide this s</w:t>
      </w:r>
      <w:r w:rsidRPr="00770CCD">
        <w:rPr>
          <w:rFonts w:ascii="Arial" w:hAnsi="Arial" w:cs="Arial"/>
          <w:sz w:val="24"/>
          <w:szCs w:val="24"/>
        </w:rPr>
        <w:t>ervice are aware of their responsibilities under the Data Protection Act 1998 and the General Data Protection Regulations 2016.</w:t>
      </w:r>
    </w:p>
    <w:p w:rsidR="00DC0BF3" w:rsidRPr="00770CCD" w:rsidRDefault="00DC0BF3" w:rsidP="00DC0BF3">
      <w:pPr>
        <w:tabs>
          <w:tab w:val="left" w:pos="0"/>
        </w:tabs>
        <w:autoSpaceDE w:val="0"/>
        <w:autoSpaceDN w:val="0"/>
        <w:adjustRightInd w:val="0"/>
        <w:jc w:val="both"/>
        <w:rPr>
          <w:rFonts w:ascii="Arial" w:hAnsi="Arial" w:cs="Arial"/>
          <w:sz w:val="24"/>
          <w:szCs w:val="24"/>
        </w:rPr>
      </w:pPr>
    </w:p>
    <w:p w:rsidR="00DC0BF3" w:rsidRPr="00770CCD" w:rsidRDefault="00DC0BF3" w:rsidP="00DC0BF3">
      <w:pPr>
        <w:tabs>
          <w:tab w:val="left" w:pos="0"/>
        </w:tabs>
        <w:autoSpaceDE w:val="0"/>
        <w:autoSpaceDN w:val="0"/>
        <w:adjustRightInd w:val="0"/>
        <w:jc w:val="both"/>
        <w:rPr>
          <w:rFonts w:ascii="Arial" w:hAnsi="Arial" w:cs="Arial"/>
          <w:sz w:val="24"/>
          <w:szCs w:val="24"/>
        </w:rPr>
      </w:pPr>
      <w:r w:rsidRPr="00770CCD">
        <w:rPr>
          <w:rFonts w:ascii="Arial" w:hAnsi="Arial" w:cs="Arial"/>
          <w:sz w:val="24"/>
          <w:szCs w:val="24"/>
        </w:rPr>
        <w:t>The Provider must therefore ensure signed confidentiality agreements a</w:t>
      </w:r>
      <w:r w:rsidR="00BF0AB9">
        <w:rPr>
          <w:rFonts w:ascii="Arial" w:hAnsi="Arial" w:cs="Arial"/>
          <w:sz w:val="24"/>
          <w:szCs w:val="24"/>
        </w:rPr>
        <w:t>re in place for all members of s</w:t>
      </w:r>
      <w:r w:rsidRPr="00770CCD">
        <w:rPr>
          <w:rFonts w:ascii="Arial" w:hAnsi="Arial" w:cs="Arial"/>
          <w:sz w:val="24"/>
          <w:szCs w:val="24"/>
        </w:rPr>
        <w:t xml:space="preserve">taff </w:t>
      </w:r>
      <w:r w:rsidR="00BF0AB9">
        <w:rPr>
          <w:rFonts w:ascii="Arial" w:hAnsi="Arial" w:cs="Arial"/>
          <w:sz w:val="24"/>
          <w:szCs w:val="24"/>
        </w:rPr>
        <w:t>working on the c</w:t>
      </w:r>
      <w:r w:rsidRPr="00770CCD">
        <w:rPr>
          <w:rFonts w:ascii="Arial" w:hAnsi="Arial" w:cs="Arial"/>
          <w:sz w:val="24"/>
          <w:szCs w:val="24"/>
        </w:rPr>
        <w:t>ontract.</w:t>
      </w:r>
    </w:p>
    <w:p w:rsidR="00DC0BF3" w:rsidRDefault="00DC0BF3" w:rsidP="00DC0BF3">
      <w:pPr>
        <w:tabs>
          <w:tab w:val="left" w:pos="0"/>
        </w:tabs>
        <w:autoSpaceDE w:val="0"/>
        <w:autoSpaceDN w:val="0"/>
        <w:adjustRightInd w:val="0"/>
        <w:jc w:val="both"/>
        <w:rPr>
          <w:rFonts w:cs="Arial"/>
          <w:szCs w:val="24"/>
        </w:rPr>
      </w:pPr>
    </w:p>
    <w:p w:rsidR="00BA0A76" w:rsidRPr="00A260C1" w:rsidRDefault="00BA0A76" w:rsidP="00A260C1">
      <w:pPr>
        <w:contextualSpacing/>
        <w:jc w:val="both"/>
        <w:rPr>
          <w:rFonts w:ascii="Arial" w:hAnsi="Arial" w:cs="Arial"/>
          <w:sz w:val="24"/>
          <w:szCs w:val="24"/>
        </w:rPr>
      </w:pPr>
      <w:r w:rsidRPr="00A260C1">
        <w:rPr>
          <w:rFonts w:ascii="Arial" w:hAnsi="Arial" w:cs="Arial"/>
          <w:sz w:val="24"/>
          <w:szCs w:val="24"/>
        </w:rPr>
        <w:t xml:space="preserve">The </w:t>
      </w:r>
      <w:r w:rsidR="00992D71" w:rsidRPr="00A260C1">
        <w:rPr>
          <w:rFonts w:ascii="Arial" w:hAnsi="Arial" w:cs="Arial"/>
          <w:sz w:val="24"/>
          <w:szCs w:val="24"/>
        </w:rPr>
        <w:t>Provider</w:t>
      </w:r>
      <w:r w:rsidRPr="00A260C1">
        <w:rPr>
          <w:rFonts w:ascii="Arial" w:hAnsi="Arial" w:cs="Arial"/>
          <w:sz w:val="24"/>
          <w:szCs w:val="24"/>
        </w:rPr>
        <w:t xml:space="preserve"> will ensure </w:t>
      </w:r>
      <w:r w:rsidR="005C5D69">
        <w:rPr>
          <w:rFonts w:ascii="Arial" w:hAnsi="Arial" w:cs="Arial"/>
          <w:sz w:val="24"/>
          <w:szCs w:val="24"/>
        </w:rPr>
        <w:t>appropriate security</w:t>
      </w:r>
      <w:r w:rsidRPr="00A260C1">
        <w:rPr>
          <w:rFonts w:ascii="Arial" w:hAnsi="Arial" w:cs="Arial"/>
          <w:sz w:val="24"/>
          <w:szCs w:val="24"/>
        </w:rPr>
        <w:t xml:space="preserve"> procedures are followed to protect the </w:t>
      </w:r>
      <w:r w:rsidR="00A21E06">
        <w:rPr>
          <w:rFonts w:ascii="Arial" w:hAnsi="Arial" w:cs="Arial"/>
          <w:sz w:val="24"/>
          <w:szCs w:val="24"/>
        </w:rPr>
        <w:t>person</w:t>
      </w:r>
      <w:r w:rsidRPr="00A260C1">
        <w:rPr>
          <w:rFonts w:ascii="Arial" w:hAnsi="Arial" w:cs="Arial"/>
          <w:sz w:val="24"/>
          <w:szCs w:val="24"/>
        </w:rPr>
        <w:t xml:space="preserve">ally identifiable information belonging to </w:t>
      </w:r>
      <w:r w:rsidR="00BF0AB9">
        <w:rPr>
          <w:rFonts w:ascii="Arial" w:hAnsi="Arial" w:cs="Arial"/>
          <w:sz w:val="24"/>
          <w:szCs w:val="24"/>
        </w:rPr>
        <w:t xml:space="preserve">individuals </w:t>
      </w:r>
      <w:r w:rsidRPr="00A260C1">
        <w:rPr>
          <w:rFonts w:ascii="Arial" w:hAnsi="Arial" w:cs="Arial"/>
          <w:sz w:val="24"/>
          <w:szCs w:val="24"/>
        </w:rPr>
        <w:t xml:space="preserve">when making referrals or communicating on their behalf.  </w:t>
      </w:r>
    </w:p>
    <w:p w:rsidR="00BA0A76" w:rsidRPr="00F55076" w:rsidRDefault="00BA0A76" w:rsidP="00E46B13">
      <w:pPr>
        <w:contextualSpacing/>
        <w:jc w:val="both"/>
        <w:rPr>
          <w:rFonts w:ascii="Arial" w:hAnsi="Arial" w:cs="Arial"/>
          <w:sz w:val="24"/>
          <w:szCs w:val="24"/>
        </w:rPr>
      </w:pPr>
    </w:p>
    <w:p w:rsidR="00BA0A76" w:rsidRPr="000242F3" w:rsidRDefault="00D64A13" w:rsidP="00D64A13">
      <w:pPr>
        <w:pStyle w:val="Heading2"/>
      </w:pPr>
      <w:r w:rsidRPr="000242F3">
        <w:t>3.20</w:t>
      </w:r>
      <w:r w:rsidRPr="000242F3">
        <w:tab/>
      </w:r>
      <w:r w:rsidR="00BA0A76" w:rsidRPr="000242F3">
        <w:t>Social Value</w:t>
      </w:r>
    </w:p>
    <w:p w:rsidR="00BA0A76" w:rsidRPr="000242F3" w:rsidRDefault="00BA0A76" w:rsidP="00F55076">
      <w:pPr>
        <w:spacing w:after="200"/>
        <w:contextualSpacing/>
        <w:jc w:val="both"/>
        <w:rPr>
          <w:rFonts w:ascii="Arial" w:hAnsi="Arial" w:cs="Arial"/>
          <w:sz w:val="24"/>
          <w:szCs w:val="24"/>
        </w:rPr>
      </w:pPr>
    </w:p>
    <w:p w:rsidR="00BA0A76" w:rsidRPr="00F55076" w:rsidRDefault="00BA0A76" w:rsidP="00F55076">
      <w:pPr>
        <w:spacing w:after="200"/>
        <w:contextualSpacing/>
        <w:jc w:val="both"/>
        <w:rPr>
          <w:rFonts w:ascii="Arial" w:hAnsi="Arial" w:cs="Arial"/>
          <w:sz w:val="24"/>
          <w:szCs w:val="24"/>
        </w:rPr>
      </w:pPr>
      <w:r w:rsidRPr="000242F3">
        <w:rPr>
          <w:rFonts w:ascii="Arial" w:hAnsi="Arial" w:cs="Arial"/>
          <w:sz w:val="24"/>
          <w:szCs w:val="24"/>
        </w:rPr>
        <w:t>Social value is embedded wi</w:t>
      </w:r>
      <w:r w:rsidR="00BF0AB9">
        <w:rPr>
          <w:rFonts w:ascii="Arial" w:hAnsi="Arial" w:cs="Arial"/>
          <w:sz w:val="24"/>
          <w:szCs w:val="24"/>
        </w:rPr>
        <w:t>thin this s</w:t>
      </w:r>
      <w:r w:rsidR="00412AD8">
        <w:rPr>
          <w:rFonts w:ascii="Arial" w:hAnsi="Arial" w:cs="Arial"/>
          <w:sz w:val="24"/>
          <w:szCs w:val="24"/>
        </w:rPr>
        <w:t xml:space="preserve">ervice specification. </w:t>
      </w:r>
      <w:r w:rsidRPr="00F55076">
        <w:rPr>
          <w:rFonts w:ascii="Arial" w:hAnsi="Arial" w:cs="Arial"/>
          <w:sz w:val="24"/>
          <w:szCs w:val="24"/>
        </w:rPr>
        <w:t xml:space="preserve">The </w:t>
      </w:r>
      <w:r w:rsidR="00992D71" w:rsidRPr="00F55076">
        <w:rPr>
          <w:rFonts w:ascii="Arial" w:hAnsi="Arial" w:cs="Arial"/>
          <w:sz w:val="24"/>
          <w:szCs w:val="24"/>
        </w:rPr>
        <w:t>Provider</w:t>
      </w:r>
      <w:r w:rsidRPr="00F55076">
        <w:rPr>
          <w:rFonts w:ascii="Arial" w:hAnsi="Arial" w:cs="Arial"/>
          <w:sz w:val="24"/>
          <w:szCs w:val="24"/>
        </w:rPr>
        <w:t xml:space="preserve"> will be expected to</w:t>
      </w:r>
    </w:p>
    <w:p w:rsidR="00BA0A76" w:rsidRPr="00F55076" w:rsidRDefault="001A41FC" w:rsidP="000242F3">
      <w:pPr>
        <w:pStyle w:val="ListParagraph"/>
        <w:numPr>
          <w:ilvl w:val="0"/>
          <w:numId w:val="30"/>
        </w:numPr>
        <w:spacing w:after="200"/>
        <w:contextualSpacing/>
        <w:jc w:val="both"/>
        <w:rPr>
          <w:rFonts w:ascii="Arial" w:hAnsi="Arial" w:cs="Arial"/>
          <w:sz w:val="24"/>
          <w:szCs w:val="24"/>
        </w:rPr>
      </w:pPr>
      <w:r w:rsidRPr="00F55076">
        <w:rPr>
          <w:rFonts w:ascii="Arial" w:hAnsi="Arial" w:cs="Arial"/>
          <w:sz w:val="24"/>
          <w:szCs w:val="24"/>
        </w:rPr>
        <w:lastRenderedPageBreak/>
        <w:t xml:space="preserve">Support individuals to access community and universal support </w:t>
      </w:r>
      <w:r w:rsidR="00BA0A76" w:rsidRPr="00F55076">
        <w:rPr>
          <w:rFonts w:ascii="Arial" w:hAnsi="Arial" w:cs="Arial"/>
          <w:sz w:val="24"/>
          <w:szCs w:val="24"/>
        </w:rPr>
        <w:t>at an early stage</w:t>
      </w:r>
      <w:r w:rsidRPr="00F55076">
        <w:rPr>
          <w:rFonts w:ascii="Arial" w:hAnsi="Arial" w:cs="Arial"/>
          <w:sz w:val="24"/>
          <w:szCs w:val="24"/>
        </w:rPr>
        <w:t xml:space="preserve">, to promote independence and </w:t>
      </w:r>
      <w:r w:rsidR="00BA0A76" w:rsidRPr="00F55076">
        <w:rPr>
          <w:rFonts w:ascii="Arial" w:hAnsi="Arial" w:cs="Arial"/>
          <w:sz w:val="24"/>
          <w:szCs w:val="24"/>
        </w:rPr>
        <w:t xml:space="preserve">reduce demand for more costly interventions when </w:t>
      </w:r>
      <w:r w:rsidR="00A21E06">
        <w:rPr>
          <w:rFonts w:ascii="Arial" w:hAnsi="Arial" w:cs="Arial"/>
          <w:sz w:val="24"/>
          <w:szCs w:val="24"/>
        </w:rPr>
        <w:t>people</w:t>
      </w:r>
      <w:r w:rsidR="00BA0A76" w:rsidRPr="00F55076">
        <w:rPr>
          <w:rFonts w:ascii="Arial" w:hAnsi="Arial" w:cs="Arial"/>
          <w:sz w:val="24"/>
          <w:szCs w:val="24"/>
        </w:rPr>
        <w:t xml:space="preserve"> are in crisis situations.</w:t>
      </w:r>
    </w:p>
    <w:p w:rsidR="005455C6" w:rsidRPr="00F55076" w:rsidRDefault="005455C6" w:rsidP="00F55076">
      <w:pPr>
        <w:pStyle w:val="ListParagraph"/>
        <w:spacing w:after="200"/>
        <w:contextualSpacing/>
        <w:jc w:val="both"/>
        <w:rPr>
          <w:rFonts w:ascii="Arial" w:hAnsi="Arial" w:cs="Arial"/>
          <w:sz w:val="24"/>
          <w:szCs w:val="24"/>
        </w:rPr>
      </w:pPr>
    </w:p>
    <w:p w:rsidR="00BA0A76" w:rsidRPr="00F55076" w:rsidRDefault="00BA0A76" w:rsidP="000242F3">
      <w:pPr>
        <w:pStyle w:val="ListParagraph"/>
        <w:numPr>
          <w:ilvl w:val="0"/>
          <w:numId w:val="30"/>
        </w:numPr>
        <w:spacing w:after="200"/>
        <w:contextualSpacing/>
        <w:jc w:val="both"/>
        <w:rPr>
          <w:rFonts w:ascii="Arial" w:hAnsi="Arial" w:cs="Arial"/>
          <w:sz w:val="24"/>
          <w:szCs w:val="24"/>
        </w:rPr>
      </w:pPr>
      <w:r w:rsidRPr="00F55076">
        <w:rPr>
          <w:rFonts w:ascii="Arial" w:hAnsi="Arial" w:cs="Arial"/>
          <w:sz w:val="24"/>
          <w:szCs w:val="24"/>
        </w:rPr>
        <w:t>Develop and deliver a ran</w:t>
      </w:r>
      <w:r w:rsidR="006059C7" w:rsidRPr="00F55076">
        <w:rPr>
          <w:rFonts w:ascii="Arial" w:hAnsi="Arial" w:cs="Arial"/>
          <w:sz w:val="24"/>
          <w:szCs w:val="24"/>
        </w:rPr>
        <w:t xml:space="preserve">ge of volunteering opportunities, to support </w:t>
      </w:r>
      <w:r w:rsidR="00A21E06">
        <w:rPr>
          <w:rFonts w:ascii="Arial" w:hAnsi="Arial" w:cs="Arial"/>
          <w:sz w:val="24"/>
          <w:szCs w:val="24"/>
        </w:rPr>
        <w:t>people</w:t>
      </w:r>
      <w:r w:rsidR="006059C7" w:rsidRPr="00F55076">
        <w:rPr>
          <w:rFonts w:ascii="Arial" w:hAnsi="Arial" w:cs="Arial"/>
          <w:sz w:val="24"/>
          <w:szCs w:val="24"/>
        </w:rPr>
        <w:t xml:space="preserve"> to access and deliver peer support and other aspects of the service’s delivery</w:t>
      </w:r>
      <w:r w:rsidRPr="00F55076">
        <w:rPr>
          <w:rFonts w:ascii="Arial" w:hAnsi="Arial" w:cs="Arial"/>
          <w:sz w:val="24"/>
          <w:szCs w:val="24"/>
        </w:rPr>
        <w:t>.</w:t>
      </w:r>
    </w:p>
    <w:p w:rsidR="005455C6" w:rsidRPr="00F55076" w:rsidRDefault="005455C6" w:rsidP="00F55076">
      <w:pPr>
        <w:pStyle w:val="ListParagraph"/>
        <w:spacing w:after="200"/>
        <w:contextualSpacing/>
        <w:jc w:val="both"/>
        <w:rPr>
          <w:rFonts w:ascii="Arial" w:hAnsi="Arial" w:cs="Arial"/>
          <w:sz w:val="24"/>
          <w:szCs w:val="24"/>
        </w:rPr>
      </w:pPr>
    </w:p>
    <w:p w:rsidR="005455C6" w:rsidRPr="00F55076" w:rsidRDefault="00BA0A76" w:rsidP="000242F3">
      <w:pPr>
        <w:pStyle w:val="ListParagraph"/>
        <w:numPr>
          <w:ilvl w:val="0"/>
          <w:numId w:val="30"/>
        </w:numPr>
        <w:spacing w:after="200"/>
        <w:contextualSpacing/>
        <w:jc w:val="both"/>
        <w:rPr>
          <w:rFonts w:ascii="Arial" w:hAnsi="Arial" w:cs="Arial"/>
          <w:sz w:val="24"/>
          <w:szCs w:val="24"/>
        </w:rPr>
      </w:pPr>
      <w:r w:rsidRPr="00F55076">
        <w:rPr>
          <w:rFonts w:ascii="Arial" w:hAnsi="Arial" w:cs="Arial"/>
          <w:sz w:val="24"/>
          <w:szCs w:val="24"/>
        </w:rPr>
        <w:t>Strengthen awareness of sources of community support to promote wellbeing and resilience for individual</w:t>
      </w:r>
      <w:r w:rsidR="00BF0AB9">
        <w:rPr>
          <w:rFonts w:ascii="Arial" w:hAnsi="Arial" w:cs="Arial"/>
          <w:sz w:val="24"/>
          <w:szCs w:val="24"/>
        </w:rPr>
        <w:t>s coming into contact with the s</w:t>
      </w:r>
      <w:r w:rsidRPr="00F55076">
        <w:rPr>
          <w:rFonts w:ascii="Arial" w:hAnsi="Arial" w:cs="Arial"/>
          <w:sz w:val="24"/>
          <w:szCs w:val="24"/>
        </w:rPr>
        <w:t>ervice</w:t>
      </w:r>
      <w:r w:rsidR="006059C7" w:rsidRPr="00F55076">
        <w:rPr>
          <w:rFonts w:ascii="Arial" w:hAnsi="Arial" w:cs="Arial"/>
          <w:sz w:val="24"/>
          <w:szCs w:val="24"/>
        </w:rPr>
        <w:t>, and ensure good working relationships exist with community resources and support access points</w:t>
      </w:r>
      <w:r w:rsidR="00132853" w:rsidRPr="00F55076">
        <w:rPr>
          <w:rFonts w:ascii="Arial" w:hAnsi="Arial" w:cs="Arial"/>
          <w:sz w:val="24"/>
          <w:szCs w:val="24"/>
        </w:rPr>
        <w:t xml:space="preserve"> to enhance </w:t>
      </w:r>
      <w:r w:rsidR="00BF0AB9">
        <w:rPr>
          <w:rFonts w:ascii="Arial" w:hAnsi="Arial" w:cs="Arial"/>
          <w:sz w:val="24"/>
          <w:szCs w:val="24"/>
        </w:rPr>
        <w:t>individual</w:t>
      </w:r>
      <w:r w:rsidR="00132853" w:rsidRPr="00F55076">
        <w:rPr>
          <w:rFonts w:ascii="Arial" w:hAnsi="Arial" w:cs="Arial"/>
          <w:sz w:val="24"/>
          <w:szCs w:val="24"/>
        </w:rPr>
        <w:t xml:space="preserve"> independence</w:t>
      </w:r>
      <w:r w:rsidR="006059C7" w:rsidRPr="00F55076">
        <w:rPr>
          <w:rFonts w:ascii="Arial" w:hAnsi="Arial" w:cs="Arial"/>
          <w:sz w:val="24"/>
          <w:szCs w:val="24"/>
        </w:rPr>
        <w:t>.</w:t>
      </w:r>
      <w:r w:rsidR="00132853" w:rsidRPr="00F55076">
        <w:rPr>
          <w:rFonts w:ascii="Arial" w:hAnsi="Arial" w:cs="Arial"/>
          <w:sz w:val="24"/>
          <w:szCs w:val="24"/>
        </w:rPr>
        <w:t xml:space="preserve"> </w:t>
      </w:r>
    </w:p>
    <w:p w:rsidR="005455C6" w:rsidRPr="00F55076" w:rsidRDefault="005455C6" w:rsidP="00F55076">
      <w:pPr>
        <w:pStyle w:val="ListParagraph"/>
        <w:spacing w:after="200"/>
        <w:contextualSpacing/>
        <w:jc w:val="both"/>
        <w:rPr>
          <w:rFonts w:ascii="Arial" w:hAnsi="Arial" w:cs="Arial"/>
          <w:sz w:val="24"/>
          <w:szCs w:val="24"/>
        </w:rPr>
      </w:pPr>
    </w:p>
    <w:p w:rsidR="00BA0A76" w:rsidRPr="00F55076" w:rsidRDefault="00132853" w:rsidP="000242F3">
      <w:pPr>
        <w:pStyle w:val="ListParagraph"/>
        <w:numPr>
          <w:ilvl w:val="0"/>
          <w:numId w:val="30"/>
        </w:numPr>
        <w:spacing w:after="200"/>
        <w:contextualSpacing/>
        <w:jc w:val="both"/>
        <w:rPr>
          <w:rFonts w:ascii="Arial" w:hAnsi="Arial" w:cs="Arial"/>
          <w:sz w:val="24"/>
          <w:szCs w:val="24"/>
        </w:rPr>
      </w:pPr>
      <w:r w:rsidRPr="00F55076">
        <w:rPr>
          <w:rFonts w:ascii="Arial" w:hAnsi="Arial" w:cs="Arial"/>
          <w:sz w:val="24"/>
          <w:szCs w:val="24"/>
        </w:rPr>
        <w:t xml:space="preserve">Consider seeking external funding as appropriate to further the aims and objectives of the service. </w:t>
      </w:r>
    </w:p>
    <w:p w:rsidR="005455C6" w:rsidRPr="00F55076" w:rsidRDefault="005455C6" w:rsidP="00F55076">
      <w:pPr>
        <w:pStyle w:val="ListParagraph"/>
        <w:spacing w:after="200"/>
        <w:contextualSpacing/>
        <w:jc w:val="both"/>
        <w:rPr>
          <w:rFonts w:ascii="Arial" w:hAnsi="Arial" w:cs="Arial"/>
          <w:sz w:val="24"/>
          <w:szCs w:val="24"/>
        </w:rPr>
      </w:pPr>
    </w:p>
    <w:p w:rsidR="00BA0A76" w:rsidRPr="00F55076" w:rsidRDefault="005455C6" w:rsidP="000242F3">
      <w:pPr>
        <w:pStyle w:val="ListParagraph"/>
        <w:numPr>
          <w:ilvl w:val="0"/>
          <w:numId w:val="30"/>
        </w:numPr>
        <w:spacing w:after="200"/>
        <w:contextualSpacing/>
        <w:jc w:val="both"/>
        <w:rPr>
          <w:rFonts w:ascii="Arial" w:hAnsi="Arial" w:cs="Arial"/>
          <w:sz w:val="24"/>
          <w:szCs w:val="24"/>
        </w:rPr>
      </w:pPr>
      <w:r w:rsidRPr="00F55076">
        <w:rPr>
          <w:rFonts w:ascii="Arial" w:hAnsi="Arial" w:cs="Arial"/>
          <w:sz w:val="24"/>
          <w:szCs w:val="24"/>
        </w:rPr>
        <w:t xml:space="preserve">Link </w:t>
      </w:r>
      <w:r w:rsidR="00A21E06">
        <w:rPr>
          <w:rFonts w:ascii="Arial" w:hAnsi="Arial" w:cs="Arial"/>
          <w:sz w:val="24"/>
          <w:szCs w:val="24"/>
        </w:rPr>
        <w:t>people</w:t>
      </w:r>
      <w:r w:rsidRPr="00F55076">
        <w:rPr>
          <w:rFonts w:ascii="Arial" w:hAnsi="Arial" w:cs="Arial"/>
          <w:sz w:val="24"/>
          <w:szCs w:val="24"/>
        </w:rPr>
        <w:t xml:space="preserve"> into voluntary, community and faith sector </w:t>
      </w:r>
      <w:r w:rsidR="00BA0A76" w:rsidRPr="00F55076">
        <w:rPr>
          <w:rFonts w:ascii="Arial" w:hAnsi="Arial" w:cs="Arial"/>
          <w:sz w:val="24"/>
          <w:szCs w:val="24"/>
        </w:rPr>
        <w:t>networks, for example, debt advice; advocacy; mainstream activities; leisure opportunities, social networks</w:t>
      </w:r>
    </w:p>
    <w:p w:rsidR="005455C6" w:rsidRPr="00F55076" w:rsidRDefault="005455C6" w:rsidP="00F55076">
      <w:pPr>
        <w:pStyle w:val="ListParagraph"/>
        <w:jc w:val="both"/>
        <w:rPr>
          <w:rFonts w:ascii="Arial" w:hAnsi="Arial" w:cs="Arial"/>
          <w:sz w:val="24"/>
          <w:szCs w:val="24"/>
        </w:rPr>
      </w:pPr>
    </w:p>
    <w:p w:rsidR="005455C6" w:rsidRPr="00F55076" w:rsidRDefault="00BF0AB9" w:rsidP="000242F3">
      <w:pPr>
        <w:pStyle w:val="ListParagraph"/>
        <w:numPr>
          <w:ilvl w:val="0"/>
          <w:numId w:val="30"/>
        </w:numPr>
        <w:spacing w:after="200"/>
        <w:contextualSpacing/>
        <w:jc w:val="both"/>
        <w:rPr>
          <w:rFonts w:ascii="Arial" w:hAnsi="Arial" w:cs="Arial"/>
          <w:sz w:val="24"/>
          <w:szCs w:val="24"/>
        </w:rPr>
      </w:pPr>
      <w:r>
        <w:rPr>
          <w:rFonts w:ascii="Arial" w:hAnsi="Arial" w:cs="Arial"/>
          <w:sz w:val="24"/>
          <w:szCs w:val="24"/>
        </w:rPr>
        <w:t>Consider other ways that the s</w:t>
      </w:r>
      <w:r w:rsidR="005455C6" w:rsidRPr="00F55076">
        <w:rPr>
          <w:rFonts w:ascii="Arial" w:hAnsi="Arial" w:cs="Arial"/>
          <w:sz w:val="24"/>
          <w:szCs w:val="24"/>
        </w:rPr>
        <w:t xml:space="preserve">ervice can offer social value, including wider learning and development opportunities for the community, and to record and report on social value gained regularly to Commissioners. </w:t>
      </w:r>
    </w:p>
    <w:p w:rsidR="00676590" w:rsidRPr="00412AD8" w:rsidRDefault="00D64A13" w:rsidP="00E46B13">
      <w:pPr>
        <w:pStyle w:val="Heading2"/>
        <w:jc w:val="both"/>
        <w:rPr>
          <w:rFonts w:cs="Arial"/>
          <w:szCs w:val="24"/>
        </w:rPr>
      </w:pPr>
      <w:bookmarkStart w:id="6" w:name="_Toc485035116"/>
      <w:r w:rsidRPr="00412AD8">
        <w:rPr>
          <w:rFonts w:cs="Arial"/>
          <w:szCs w:val="24"/>
        </w:rPr>
        <w:t>3.21</w:t>
      </w:r>
      <w:r w:rsidRPr="00412AD8">
        <w:rPr>
          <w:rFonts w:cs="Arial"/>
          <w:szCs w:val="24"/>
        </w:rPr>
        <w:tab/>
      </w:r>
      <w:r w:rsidR="00676590" w:rsidRPr="00412AD8">
        <w:rPr>
          <w:rFonts w:cs="Arial"/>
          <w:szCs w:val="24"/>
        </w:rPr>
        <w:t>TUPE</w:t>
      </w:r>
      <w:bookmarkEnd w:id="6"/>
    </w:p>
    <w:p w:rsidR="00E415F3" w:rsidRPr="00412AD8" w:rsidRDefault="00E415F3" w:rsidP="00F55076">
      <w:pPr>
        <w:tabs>
          <w:tab w:val="left" w:pos="794"/>
          <w:tab w:val="left" w:pos="1134"/>
        </w:tabs>
        <w:jc w:val="both"/>
        <w:rPr>
          <w:rFonts w:ascii="Arial" w:hAnsi="Arial" w:cs="Arial"/>
          <w:iCs/>
          <w:sz w:val="24"/>
          <w:szCs w:val="24"/>
        </w:rPr>
      </w:pPr>
    </w:p>
    <w:p w:rsidR="001B23FE" w:rsidRPr="00412AD8" w:rsidRDefault="001B23FE" w:rsidP="00F55076">
      <w:pPr>
        <w:tabs>
          <w:tab w:val="left" w:pos="794"/>
          <w:tab w:val="left" w:pos="1134"/>
        </w:tabs>
        <w:jc w:val="both"/>
        <w:rPr>
          <w:rFonts w:ascii="Arial" w:hAnsi="Arial" w:cs="Arial"/>
          <w:b/>
          <w:sz w:val="24"/>
          <w:szCs w:val="24"/>
        </w:rPr>
      </w:pPr>
      <w:r w:rsidRPr="00412AD8">
        <w:rPr>
          <w:rFonts w:ascii="Arial" w:hAnsi="Arial" w:cs="Arial"/>
          <w:b/>
          <w:iCs/>
          <w:sz w:val="24"/>
          <w:szCs w:val="24"/>
        </w:rPr>
        <w:t>THE</w:t>
      </w:r>
      <w:r w:rsidRPr="00412AD8">
        <w:rPr>
          <w:rFonts w:ascii="Arial" w:hAnsi="Arial" w:cs="Arial"/>
          <w:b/>
          <w:sz w:val="24"/>
          <w:szCs w:val="24"/>
        </w:rPr>
        <w:t xml:space="preserve"> TRANSFER OF UNDERTAKINGS REGULATIONS 2006 (TUPE)</w:t>
      </w:r>
    </w:p>
    <w:p w:rsidR="001B23FE" w:rsidRPr="00412AD8" w:rsidRDefault="001B23FE" w:rsidP="00F55076">
      <w:pPr>
        <w:jc w:val="both"/>
        <w:rPr>
          <w:rFonts w:ascii="Arial" w:hAnsi="Arial" w:cs="Arial"/>
          <w:b/>
          <w:sz w:val="24"/>
          <w:szCs w:val="24"/>
        </w:rPr>
      </w:pPr>
    </w:p>
    <w:p w:rsidR="001B23FE" w:rsidRPr="00412AD8" w:rsidRDefault="001B23FE" w:rsidP="00F55076">
      <w:pPr>
        <w:tabs>
          <w:tab w:val="num" w:pos="2172"/>
        </w:tabs>
        <w:jc w:val="both"/>
        <w:rPr>
          <w:rFonts w:ascii="Arial" w:hAnsi="Arial" w:cs="Arial"/>
          <w:sz w:val="24"/>
          <w:szCs w:val="24"/>
        </w:rPr>
      </w:pPr>
      <w:r w:rsidRPr="00412AD8">
        <w:rPr>
          <w:rFonts w:ascii="Arial" w:hAnsi="Arial" w:cs="Arial"/>
          <w:sz w:val="24"/>
          <w:szCs w:val="24"/>
        </w:rPr>
        <w:t xml:space="preserve">The retendering of this contract may give rise to a possible presumption that the European Acquired Rights Directive 77/187 and/or the Transfer of Undertakings (Protection of Employment) 2006 regulations may apply in the event of this contract being awarded to a new </w:t>
      </w:r>
      <w:r w:rsidR="00992D71" w:rsidRPr="00412AD8">
        <w:rPr>
          <w:rFonts w:ascii="Arial" w:hAnsi="Arial" w:cs="Arial"/>
          <w:sz w:val="24"/>
          <w:szCs w:val="24"/>
        </w:rPr>
        <w:t>Provider</w:t>
      </w:r>
      <w:r w:rsidRPr="00412AD8">
        <w:rPr>
          <w:rFonts w:ascii="Arial" w:hAnsi="Arial" w:cs="Arial"/>
          <w:sz w:val="24"/>
          <w:szCs w:val="24"/>
        </w:rPr>
        <w:t>.</w:t>
      </w:r>
    </w:p>
    <w:p w:rsidR="001B23FE" w:rsidRPr="00412AD8" w:rsidRDefault="001B23FE" w:rsidP="00F55076">
      <w:pPr>
        <w:jc w:val="both"/>
        <w:rPr>
          <w:rFonts w:ascii="Arial" w:hAnsi="Arial" w:cs="Arial"/>
          <w:sz w:val="24"/>
          <w:szCs w:val="24"/>
        </w:rPr>
      </w:pPr>
    </w:p>
    <w:p w:rsidR="00412AD8" w:rsidRPr="00412AD8" w:rsidRDefault="001B23FE" w:rsidP="00F55076">
      <w:pPr>
        <w:tabs>
          <w:tab w:val="num" w:pos="2172"/>
        </w:tabs>
        <w:jc w:val="both"/>
        <w:rPr>
          <w:rFonts w:ascii="Arial" w:hAnsi="Arial" w:cs="Arial"/>
          <w:sz w:val="24"/>
          <w:szCs w:val="24"/>
        </w:rPr>
      </w:pPr>
      <w:r w:rsidRPr="00412AD8">
        <w:rPr>
          <w:rFonts w:ascii="Arial" w:hAnsi="Arial" w:cs="Arial"/>
          <w:sz w:val="24"/>
          <w:szCs w:val="24"/>
        </w:rPr>
        <w:t>Howev</w:t>
      </w:r>
      <w:r w:rsidR="00E10A71" w:rsidRPr="00412AD8">
        <w:rPr>
          <w:rFonts w:ascii="Arial" w:hAnsi="Arial" w:cs="Arial"/>
          <w:sz w:val="24"/>
          <w:szCs w:val="24"/>
        </w:rPr>
        <w:t xml:space="preserve">er no current employees of the </w:t>
      </w:r>
      <w:r w:rsidR="002E02A3" w:rsidRPr="00412AD8">
        <w:rPr>
          <w:rFonts w:ascii="Arial" w:hAnsi="Arial" w:cs="Arial"/>
          <w:sz w:val="24"/>
          <w:szCs w:val="24"/>
        </w:rPr>
        <w:t>Authority</w:t>
      </w:r>
      <w:r w:rsidRPr="00412AD8">
        <w:rPr>
          <w:rFonts w:ascii="Arial" w:hAnsi="Arial" w:cs="Arial"/>
          <w:sz w:val="24"/>
          <w:szCs w:val="24"/>
        </w:rPr>
        <w:t xml:space="preserve"> or NHS have been identified for transfer. The view therefore of the </w:t>
      </w:r>
      <w:r w:rsidR="002E02A3" w:rsidRPr="00412AD8">
        <w:rPr>
          <w:rFonts w:ascii="Arial" w:hAnsi="Arial" w:cs="Arial"/>
          <w:sz w:val="24"/>
          <w:szCs w:val="24"/>
        </w:rPr>
        <w:t>Authority</w:t>
      </w:r>
      <w:r w:rsidRPr="00412AD8">
        <w:rPr>
          <w:rFonts w:ascii="Arial" w:hAnsi="Arial" w:cs="Arial"/>
          <w:sz w:val="24"/>
          <w:szCs w:val="24"/>
        </w:rPr>
        <w:t xml:space="preserve"> is that it is a </w:t>
      </w:r>
      <w:r w:rsidR="00412AD8">
        <w:rPr>
          <w:rFonts w:ascii="Arial" w:hAnsi="Arial" w:cs="Arial"/>
          <w:sz w:val="24"/>
          <w:szCs w:val="24"/>
        </w:rPr>
        <w:t xml:space="preserve">provider </w:t>
      </w:r>
      <w:r w:rsidRPr="00412AD8">
        <w:rPr>
          <w:rFonts w:ascii="Arial" w:hAnsi="Arial" w:cs="Arial"/>
          <w:sz w:val="24"/>
          <w:szCs w:val="24"/>
        </w:rPr>
        <w:t>to</w:t>
      </w:r>
      <w:r w:rsidR="005061F4">
        <w:rPr>
          <w:rFonts w:ascii="Arial" w:hAnsi="Arial" w:cs="Arial"/>
          <w:sz w:val="24"/>
          <w:szCs w:val="24"/>
        </w:rPr>
        <w:t xml:space="preserve"> </w:t>
      </w:r>
      <w:r w:rsidR="00412AD8">
        <w:rPr>
          <w:rFonts w:ascii="Arial" w:hAnsi="Arial" w:cs="Arial"/>
          <w:sz w:val="24"/>
          <w:szCs w:val="24"/>
        </w:rPr>
        <w:t>provider</w:t>
      </w:r>
      <w:r w:rsidRPr="00412AD8">
        <w:rPr>
          <w:rFonts w:ascii="Arial" w:hAnsi="Arial" w:cs="Arial"/>
          <w:sz w:val="24"/>
          <w:szCs w:val="24"/>
        </w:rPr>
        <w:t xml:space="preserve"> TUPE transfer</w:t>
      </w:r>
      <w:r w:rsidR="00412AD8" w:rsidRPr="00412AD8">
        <w:rPr>
          <w:rFonts w:ascii="Arial" w:hAnsi="Arial" w:cs="Arial"/>
          <w:sz w:val="24"/>
          <w:szCs w:val="24"/>
        </w:rPr>
        <w:t>.</w:t>
      </w:r>
    </w:p>
    <w:p w:rsidR="00412AD8" w:rsidRDefault="00412AD8" w:rsidP="00F55076">
      <w:pPr>
        <w:tabs>
          <w:tab w:val="num" w:pos="2172"/>
        </w:tabs>
        <w:jc w:val="both"/>
        <w:rPr>
          <w:rFonts w:ascii="Arial" w:hAnsi="Arial" w:cs="Arial"/>
          <w:color w:val="FF0000"/>
          <w:sz w:val="24"/>
          <w:szCs w:val="24"/>
        </w:rPr>
      </w:pPr>
    </w:p>
    <w:p w:rsidR="00412AD8" w:rsidRDefault="00412AD8" w:rsidP="00412AD8">
      <w:pPr>
        <w:tabs>
          <w:tab w:val="num" w:pos="2172"/>
        </w:tabs>
        <w:jc w:val="both"/>
        <w:rPr>
          <w:rFonts w:ascii="Arial" w:hAnsi="Arial" w:cs="Arial"/>
          <w:sz w:val="24"/>
          <w:szCs w:val="24"/>
        </w:rPr>
      </w:pPr>
      <w:r w:rsidRPr="00412AD8">
        <w:rPr>
          <w:rFonts w:ascii="Arial" w:hAnsi="Arial" w:cs="Arial"/>
          <w:sz w:val="24"/>
          <w:szCs w:val="24"/>
        </w:rPr>
        <w:t xml:space="preserve">The base data of staff that may transfer is </w:t>
      </w:r>
      <w:r w:rsidRPr="00FF11E2">
        <w:rPr>
          <w:rFonts w:ascii="Arial" w:hAnsi="Arial" w:cs="Arial"/>
          <w:sz w:val="24"/>
          <w:szCs w:val="24"/>
        </w:rPr>
        <w:t>detailed at XXXX</w:t>
      </w:r>
    </w:p>
    <w:p w:rsidR="00412AD8" w:rsidRPr="00412AD8" w:rsidRDefault="00412AD8" w:rsidP="00412AD8">
      <w:pPr>
        <w:tabs>
          <w:tab w:val="num" w:pos="2172"/>
        </w:tabs>
        <w:jc w:val="both"/>
        <w:rPr>
          <w:rFonts w:ascii="Arial" w:hAnsi="Arial" w:cs="Arial"/>
          <w:sz w:val="24"/>
          <w:szCs w:val="24"/>
        </w:rPr>
      </w:pPr>
    </w:p>
    <w:p w:rsidR="00412AD8" w:rsidRPr="00412AD8" w:rsidRDefault="00412AD8" w:rsidP="00412AD8">
      <w:pPr>
        <w:tabs>
          <w:tab w:val="num" w:pos="2172"/>
        </w:tabs>
        <w:jc w:val="both"/>
        <w:rPr>
          <w:rFonts w:ascii="Arial" w:hAnsi="Arial" w:cs="Arial"/>
          <w:sz w:val="24"/>
          <w:szCs w:val="24"/>
        </w:rPr>
      </w:pPr>
      <w:r w:rsidRPr="00412AD8">
        <w:rPr>
          <w:rFonts w:ascii="Arial" w:hAnsi="Arial" w:cs="Arial"/>
          <w:sz w:val="24"/>
          <w:szCs w:val="24"/>
        </w:rPr>
        <w:t>However, the Authority provides no warranty about the accuracy of this information or the actual legal position and therefore makes no representations about the applications of TUPE. Tenderers are advised to make their own enquiries by seeking independent professional legal advice on the consequences for them if they are the successful tenderer and the TUPE regulations do apply.</w:t>
      </w:r>
    </w:p>
    <w:p w:rsidR="00130CC1" w:rsidRPr="00BF0AB9" w:rsidRDefault="001B23FE" w:rsidP="00F55076">
      <w:pPr>
        <w:tabs>
          <w:tab w:val="num" w:pos="2172"/>
        </w:tabs>
        <w:jc w:val="both"/>
        <w:rPr>
          <w:rFonts w:ascii="Arial" w:hAnsi="Arial" w:cs="Arial"/>
          <w:color w:val="FF0000"/>
          <w:sz w:val="24"/>
          <w:szCs w:val="24"/>
        </w:rPr>
      </w:pPr>
      <w:r w:rsidRPr="00F55076">
        <w:rPr>
          <w:rFonts w:ascii="Arial" w:hAnsi="Arial" w:cs="Arial"/>
          <w:color w:val="FF0000"/>
          <w:sz w:val="24"/>
          <w:szCs w:val="24"/>
        </w:rPr>
        <w:t xml:space="preserve"> </w:t>
      </w:r>
    </w:p>
    <w:p w:rsidR="00A23051" w:rsidRPr="00F55076" w:rsidRDefault="00A23051" w:rsidP="00F55076">
      <w:pPr>
        <w:tabs>
          <w:tab w:val="num" w:pos="2172"/>
        </w:tabs>
        <w:jc w:val="both"/>
        <w:rPr>
          <w:rFonts w:ascii="Arial" w:hAnsi="Arial" w:cs="Arial"/>
          <w:sz w:val="24"/>
          <w:szCs w:val="24"/>
        </w:rPr>
      </w:pPr>
    </w:p>
    <w:p w:rsidR="00130CC1" w:rsidRPr="00330BC2" w:rsidRDefault="00D64A13" w:rsidP="00A260C1">
      <w:pPr>
        <w:pStyle w:val="Heading2"/>
        <w:jc w:val="both"/>
        <w:rPr>
          <w:rFonts w:cs="Arial"/>
          <w:iCs/>
          <w:szCs w:val="24"/>
        </w:rPr>
      </w:pPr>
      <w:bookmarkStart w:id="7" w:name="_Toc485035117"/>
      <w:r w:rsidRPr="00330BC2">
        <w:rPr>
          <w:rStyle w:val="Heading2Char"/>
          <w:rFonts w:cs="Arial"/>
          <w:b/>
          <w:szCs w:val="24"/>
        </w:rPr>
        <w:t>3.22</w:t>
      </w:r>
      <w:r w:rsidRPr="00330BC2">
        <w:rPr>
          <w:rStyle w:val="Heading2Char"/>
          <w:rFonts w:cs="Arial"/>
          <w:b/>
          <w:szCs w:val="24"/>
        </w:rPr>
        <w:tab/>
      </w:r>
      <w:r w:rsidR="00130CC1" w:rsidRPr="00330BC2">
        <w:rPr>
          <w:rStyle w:val="Heading2Char"/>
          <w:rFonts w:cs="Arial"/>
          <w:b/>
          <w:szCs w:val="24"/>
        </w:rPr>
        <w:t>IR35</w:t>
      </w:r>
      <w:bookmarkEnd w:id="7"/>
      <w:r w:rsidR="00130CC1" w:rsidRPr="00330BC2">
        <w:rPr>
          <w:rStyle w:val="Heading2Char"/>
          <w:rFonts w:cs="Arial"/>
          <w:b/>
          <w:szCs w:val="24"/>
        </w:rPr>
        <w:t xml:space="preserve"> </w:t>
      </w:r>
      <w:bookmarkStart w:id="8" w:name="_Toc485035118"/>
      <w:r w:rsidR="00130CC1" w:rsidRPr="00330BC2">
        <w:rPr>
          <w:rStyle w:val="Heading2Char"/>
          <w:rFonts w:cs="Arial"/>
          <w:b/>
          <w:szCs w:val="24"/>
        </w:rPr>
        <w:t>(Intermediaries Legislation)</w:t>
      </w:r>
      <w:r w:rsidR="00676590" w:rsidRPr="00330BC2">
        <w:rPr>
          <w:rStyle w:val="Heading2Char"/>
          <w:rFonts w:cs="Arial"/>
          <w:iCs/>
          <w:szCs w:val="24"/>
        </w:rPr>
        <w:t xml:space="preserve"> </w:t>
      </w:r>
      <w:bookmarkEnd w:id="8"/>
      <w:r w:rsidR="00F103D1" w:rsidRPr="00330BC2">
        <w:rPr>
          <w:rFonts w:cs="Arial"/>
          <w:szCs w:val="24"/>
        </w:rPr>
        <w:t>A</w:t>
      </w:r>
      <w:r w:rsidR="00130CC1" w:rsidRPr="00330BC2">
        <w:rPr>
          <w:rFonts w:cs="Arial"/>
          <w:szCs w:val="24"/>
        </w:rPr>
        <w:t>mendment for off-payroll working in the public sector</w:t>
      </w:r>
    </w:p>
    <w:p w:rsidR="00130CC1" w:rsidRPr="00330BC2" w:rsidRDefault="00130CC1" w:rsidP="00F55076">
      <w:pPr>
        <w:tabs>
          <w:tab w:val="left" w:pos="794"/>
          <w:tab w:val="left" w:pos="1134"/>
        </w:tabs>
        <w:ind w:left="360"/>
        <w:jc w:val="both"/>
        <w:rPr>
          <w:rFonts w:ascii="Arial" w:hAnsi="Arial" w:cs="Arial"/>
          <w:iCs/>
          <w:sz w:val="24"/>
          <w:szCs w:val="24"/>
        </w:rPr>
      </w:pPr>
    </w:p>
    <w:p w:rsidR="00D86C32" w:rsidRPr="00330BC2" w:rsidRDefault="00D86C32" w:rsidP="00D86C32">
      <w:pPr>
        <w:tabs>
          <w:tab w:val="left" w:pos="0"/>
          <w:tab w:val="left" w:pos="851"/>
        </w:tabs>
        <w:jc w:val="both"/>
        <w:rPr>
          <w:rFonts w:ascii="Arial" w:hAnsi="Arial" w:cs="Arial"/>
          <w:iCs/>
          <w:sz w:val="24"/>
          <w:szCs w:val="24"/>
        </w:rPr>
      </w:pPr>
      <w:r w:rsidRPr="00330BC2">
        <w:rPr>
          <w:rFonts w:ascii="Arial" w:hAnsi="Arial" w:cs="Arial"/>
          <w:iCs/>
          <w:sz w:val="24"/>
          <w:szCs w:val="24"/>
        </w:rPr>
        <w:t xml:space="preserve">The law now requires public sector bodies to decide the employment status of </w:t>
      </w:r>
      <w:r w:rsidR="00A21E06">
        <w:rPr>
          <w:rFonts w:ascii="Arial" w:hAnsi="Arial" w:cs="Arial"/>
          <w:iCs/>
          <w:sz w:val="24"/>
          <w:szCs w:val="24"/>
        </w:rPr>
        <w:t>person</w:t>
      </w:r>
      <w:r w:rsidRPr="00330BC2">
        <w:rPr>
          <w:rFonts w:ascii="Arial" w:hAnsi="Arial" w:cs="Arial"/>
          <w:iCs/>
          <w:sz w:val="24"/>
          <w:szCs w:val="24"/>
        </w:rPr>
        <w:t xml:space="preserve">s they engage to provide services, or predominantly services, through an </w:t>
      </w:r>
      <w:r w:rsidRPr="00330BC2">
        <w:rPr>
          <w:rFonts w:ascii="Arial" w:hAnsi="Arial" w:cs="Arial"/>
          <w:iCs/>
          <w:sz w:val="24"/>
          <w:szCs w:val="24"/>
        </w:rPr>
        <w:lastRenderedPageBreak/>
        <w:t xml:space="preserve">intermediary such as a </w:t>
      </w:r>
      <w:r w:rsidR="00A21E06">
        <w:rPr>
          <w:rFonts w:ascii="Arial" w:hAnsi="Arial" w:cs="Arial"/>
          <w:iCs/>
          <w:sz w:val="24"/>
          <w:szCs w:val="24"/>
        </w:rPr>
        <w:t>person</w:t>
      </w:r>
      <w:r w:rsidRPr="00330BC2">
        <w:rPr>
          <w:rFonts w:ascii="Arial" w:hAnsi="Arial" w:cs="Arial"/>
          <w:iCs/>
          <w:sz w:val="24"/>
          <w:szCs w:val="24"/>
        </w:rPr>
        <w:t>al service company or agency. The Authority will decide the employment status prior to engagement using HM Revenue and Customs employment status tool, which can be found here -</w:t>
      </w:r>
    </w:p>
    <w:p w:rsidR="00D86C32" w:rsidRPr="00330BC2" w:rsidRDefault="00D86C32" w:rsidP="00D86C32">
      <w:pPr>
        <w:tabs>
          <w:tab w:val="left" w:pos="794"/>
          <w:tab w:val="left" w:pos="851"/>
        </w:tabs>
        <w:ind w:left="851"/>
        <w:jc w:val="both"/>
        <w:rPr>
          <w:rFonts w:ascii="Arial" w:hAnsi="Arial" w:cs="Arial"/>
          <w:iCs/>
          <w:sz w:val="24"/>
          <w:szCs w:val="24"/>
        </w:rPr>
      </w:pPr>
    </w:p>
    <w:p w:rsidR="00D86C32" w:rsidRPr="00330BC2" w:rsidRDefault="0069799D" w:rsidP="00D86C32">
      <w:pPr>
        <w:tabs>
          <w:tab w:val="left" w:pos="0"/>
        </w:tabs>
        <w:jc w:val="both"/>
        <w:rPr>
          <w:rFonts w:ascii="Arial" w:hAnsi="Arial" w:cs="Arial"/>
          <w:iCs/>
          <w:sz w:val="24"/>
          <w:szCs w:val="24"/>
        </w:rPr>
      </w:pPr>
      <w:hyperlink r:id="rId12" w:history="1">
        <w:r w:rsidR="00D86C32" w:rsidRPr="00330BC2">
          <w:rPr>
            <w:rFonts w:ascii="Arial" w:hAnsi="Arial" w:cs="Arial"/>
            <w:iCs/>
            <w:sz w:val="24"/>
            <w:szCs w:val="24"/>
            <w:u w:val="single"/>
          </w:rPr>
          <w:t>https://www.tax.service.gov.uk/check-employment-status-for-tax/setup</w:t>
        </w:r>
      </w:hyperlink>
    </w:p>
    <w:p w:rsidR="00D86C32" w:rsidRPr="00330BC2" w:rsidRDefault="00D86C32" w:rsidP="00D86C32">
      <w:pPr>
        <w:tabs>
          <w:tab w:val="left" w:pos="0"/>
          <w:tab w:val="left" w:pos="794"/>
          <w:tab w:val="left" w:pos="851"/>
        </w:tabs>
        <w:jc w:val="both"/>
        <w:rPr>
          <w:rFonts w:ascii="Arial" w:hAnsi="Arial" w:cs="Arial"/>
          <w:iCs/>
          <w:sz w:val="24"/>
          <w:szCs w:val="24"/>
        </w:rPr>
      </w:pPr>
    </w:p>
    <w:p w:rsidR="00D86C32" w:rsidRPr="00330BC2" w:rsidRDefault="00D86C32" w:rsidP="00D86C32">
      <w:pPr>
        <w:tabs>
          <w:tab w:val="left" w:pos="0"/>
        </w:tabs>
        <w:jc w:val="both"/>
        <w:rPr>
          <w:rFonts w:ascii="Arial" w:hAnsi="Arial" w:cs="Arial"/>
          <w:iCs/>
          <w:sz w:val="24"/>
          <w:szCs w:val="24"/>
        </w:rPr>
      </w:pPr>
      <w:r w:rsidRPr="00330BC2">
        <w:rPr>
          <w:rFonts w:ascii="Arial" w:hAnsi="Arial" w:cs="Arial"/>
          <w:iCs/>
          <w:sz w:val="24"/>
          <w:szCs w:val="24"/>
        </w:rPr>
        <w:t xml:space="preserve">If the Authority decides the engagement is ‘employment’ Tax and Employees National Insurance will be deducted from the Service Providers invoice under PAYE. </w:t>
      </w:r>
    </w:p>
    <w:p w:rsidR="00D86C32" w:rsidRPr="00330BC2" w:rsidRDefault="00D86C32" w:rsidP="00D86C32">
      <w:pPr>
        <w:tabs>
          <w:tab w:val="left" w:pos="794"/>
          <w:tab w:val="left" w:pos="1134"/>
        </w:tabs>
        <w:jc w:val="both"/>
        <w:rPr>
          <w:rFonts w:ascii="Arial" w:hAnsi="Arial" w:cs="Arial"/>
          <w:iCs/>
          <w:sz w:val="24"/>
          <w:szCs w:val="24"/>
        </w:rPr>
      </w:pPr>
    </w:p>
    <w:p w:rsidR="00D86C32" w:rsidRPr="00330BC2" w:rsidRDefault="00D86C32" w:rsidP="00D86C32">
      <w:pPr>
        <w:tabs>
          <w:tab w:val="left" w:pos="709"/>
          <w:tab w:val="left" w:pos="1134"/>
        </w:tabs>
        <w:jc w:val="both"/>
        <w:rPr>
          <w:rFonts w:ascii="Arial" w:hAnsi="Arial" w:cs="Arial"/>
          <w:iCs/>
          <w:sz w:val="24"/>
          <w:szCs w:val="24"/>
        </w:rPr>
      </w:pPr>
      <w:r w:rsidRPr="00330BC2">
        <w:rPr>
          <w:rFonts w:ascii="Arial" w:hAnsi="Arial" w:cs="Arial"/>
          <w:iCs/>
          <w:sz w:val="24"/>
          <w:szCs w:val="24"/>
        </w:rPr>
        <w:t>The Authority believes that IR35 is not applicable to this requirement. However, if it becomes apparent that there needs to be a review of the employment status of this requirement, then the Service Providers shall co-operate with and assist the Authority in reaching a decision if IR35 is applicable, which shall rest with the Authority.</w:t>
      </w:r>
    </w:p>
    <w:p w:rsidR="00885D51" w:rsidRPr="000242F3" w:rsidRDefault="00885D51" w:rsidP="00F55076">
      <w:pPr>
        <w:tabs>
          <w:tab w:val="left" w:pos="794"/>
          <w:tab w:val="left" w:pos="1134"/>
        </w:tabs>
        <w:ind w:left="851" w:hanging="851"/>
        <w:jc w:val="both"/>
        <w:rPr>
          <w:rFonts w:ascii="Arial" w:hAnsi="Arial" w:cs="Arial"/>
          <w:iCs/>
          <w:color w:val="FF0000"/>
          <w:sz w:val="24"/>
          <w:szCs w:val="24"/>
          <w:highlight w:val="yellow"/>
        </w:rPr>
      </w:pPr>
    </w:p>
    <w:p w:rsidR="0016244C" w:rsidRPr="00F55076" w:rsidRDefault="0016244C" w:rsidP="00F55076">
      <w:pPr>
        <w:tabs>
          <w:tab w:val="left" w:pos="794"/>
          <w:tab w:val="left" w:pos="1134"/>
        </w:tabs>
        <w:jc w:val="both"/>
        <w:rPr>
          <w:rFonts w:ascii="Arial" w:hAnsi="Arial" w:cs="Arial"/>
          <w:b/>
          <w:iCs/>
          <w:sz w:val="24"/>
          <w:szCs w:val="24"/>
        </w:rPr>
      </w:pPr>
    </w:p>
    <w:p w:rsidR="0016244C" w:rsidRDefault="00D64A13" w:rsidP="00E46B13">
      <w:pPr>
        <w:pStyle w:val="Heading2"/>
        <w:jc w:val="both"/>
        <w:rPr>
          <w:rFonts w:cs="Arial"/>
          <w:szCs w:val="24"/>
        </w:rPr>
      </w:pPr>
      <w:bookmarkStart w:id="9" w:name="_Toc485035121"/>
      <w:r>
        <w:rPr>
          <w:rFonts w:cs="Arial"/>
          <w:szCs w:val="24"/>
        </w:rPr>
        <w:t>3.23</w:t>
      </w:r>
      <w:r>
        <w:rPr>
          <w:rFonts w:cs="Arial"/>
          <w:szCs w:val="24"/>
        </w:rPr>
        <w:tab/>
      </w:r>
      <w:r w:rsidR="0016244C" w:rsidRPr="00F55076">
        <w:rPr>
          <w:rFonts w:cs="Arial"/>
          <w:szCs w:val="24"/>
        </w:rPr>
        <w:t>W</w:t>
      </w:r>
      <w:r w:rsidR="006E354B" w:rsidRPr="00F55076">
        <w:rPr>
          <w:rFonts w:cs="Arial"/>
          <w:szCs w:val="24"/>
        </w:rPr>
        <w:t>ORKING METHODS AND CODES OF PRACTICES</w:t>
      </w:r>
      <w:bookmarkEnd w:id="9"/>
    </w:p>
    <w:p w:rsidR="00E46B13" w:rsidRPr="00E46B13" w:rsidRDefault="00E46B13" w:rsidP="00E46B13">
      <w:pPr>
        <w:pStyle w:val="ListContinue"/>
      </w:pPr>
    </w:p>
    <w:p w:rsidR="0016244C" w:rsidRPr="00BF0AB9" w:rsidRDefault="00B12785" w:rsidP="00A260C1">
      <w:pPr>
        <w:tabs>
          <w:tab w:val="left" w:pos="794"/>
        </w:tabs>
        <w:jc w:val="both"/>
        <w:rPr>
          <w:rFonts w:ascii="Arial" w:hAnsi="Arial" w:cs="Arial"/>
          <w:iCs/>
          <w:sz w:val="24"/>
          <w:szCs w:val="24"/>
          <w:u w:val="single"/>
        </w:rPr>
      </w:pPr>
      <w:r w:rsidRPr="00F55076">
        <w:rPr>
          <w:rFonts w:ascii="Arial" w:hAnsi="Arial" w:cs="Arial"/>
          <w:iCs/>
          <w:sz w:val="24"/>
          <w:szCs w:val="24"/>
        </w:rPr>
        <w:t xml:space="preserve">Providers will need to demonstrate understanding and compliance of Derby Adults and Children’s Safeguarding policies and procedures. This will include demonstration of training for all staff and appropriate training being delivered to volunteers </w:t>
      </w:r>
      <w:r w:rsidR="00BF0AB9">
        <w:rPr>
          <w:rFonts w:ascii="Arial" w:hAnsi="Arial" w:cs="Arial"/>
          <w:iCs/>
          <w:sz w:val="24"/>
          <w:szCs w:val="24"/>
        </w:rPr>
        <w:t>t</w:t>
      </w:r>
      <w:r w:rsidRPr="00F55076">
        <w:rPr>
          <w:rFonts w:ascii="Arial" w:hAnsi="Arial" w:cs="Arial"/>
          <w:iCs/>
          <w:sz w:val="24"/>
          <w:szCs w:val="24"/>
        </w:rPr>
        <w:t xml:space="preserve">hat is proportionate to their role. Further information about policies, training and reporting procedures can be found here: </w:t>
      </w:r>
      <w:hyperlink r:id="rId13" w:history="1">
        <w:r w:rsidRPr="00F55076">
          <w:rPr>
            <w:rStyle w:val="Hyperlink"/>
            <w:rFonts w:ascii="Arial" w:hAnsi="Arial" w:cs="Arial"/>
            <w:iCs/>
            <w:color w:val="auto"/>
            <w:sz w:val="24"/>
            <w:szCs w:val="24"/>
          </w:rPr>
          <w:t>http://www.derbysab.org.uk/</w:t>
        </w:r>
      </w:hyperlink>
      <w:r w:rsidRPr="00F55076">
        <w:rPr>
          <w:rFonts w:ascii="Arial" w:hAnsi="Arial" w:cs="Arial"/>
          <w:iCs/>
          <w:sz w:val="24"/>
          <w:szCs w:val="24"/>
        </w:rPr>
        <w:t xml:space="preserve"> </w:t>
      </w:r>
    </w:p>
    <w:p w:rsidR="00A260C1" w:rsidRDefault="00A260C1" w:rsidP="00A260C1">
      <w:pPr>
        <w:tabs>
          <w:tab w:val="left" w:pos="794"/>
        </w:tabs>
        <w:jc w:val="both"/>
        <w:rPr>
          <w:rFonts w:ascii="Arial" w:hAnsi="Arial" w:cs="Arial"/>
          <w:iCs/>
          <w:sz w:val="24"/>
          <w:szCs w:val="24"/>
        </w:rPr>
      </w:pPr>
    </w:p>
    <w:p w:rsidR="00B12785" w:rsidRDefault="00B12785" w:rsidP="00A260C1">
      <w:pPr>
        <w:tabs>
          <w:tab w:val="left" w:pos="794"/>
        </w:tabs>
        <w:jc w:val="both"/>
        <w:rPr>
          <w:rFonts w:ascii="Arial" w:hAnsi="Arial" w:cs="Arial"/>
          <w:iCs/>
          <w:sz w:val="24"/>
          <w:szCs w:val="24"/>
        </w:rPr>
      </w:pPr>
      <w:r w:rsidRPr="00F55076">
        <w:rPr>
          <w:rFonts w:ascii="Arial" w:hAnsi="Arial" w:cs="Arial"/>
          <w:iCs/>
          <w:sz w:val="24"/>
          <w:szCs w:val="24"/>
        </w:rPr>
        <w:t xml:space="preserve">Staff will need to have undertaken Disclosure and Barring </w:t>
      </w:r>
      <w:r w:rsidR="009378E1" w:rsidRPr="00F55076">
        <w:rPr>
          <w:rFonts w:ascii="Arial" w:hAnsi="Arial" w:cs="Arial"/>
          <w:iCs/>
          <w:sz w:val="24"/>
          <w:szCs w:val="24"/>
        </w:rPr>
        <w:t xml:space="preserve">(DBS) </w:t>
      </w:r>
      <w:r w:rsidRPr="00F55076">
        <w:rPr>
          <w:rFonts w:ascii="Arial" w:hAnsi="Arial" w:cs="Arial"/>
          <w:iCs/>
          <w:sz w:val="24"/>
          <w:szCs w:val="24"/>
        </w:rPr>
        <w:t xml:space="preserve">checks </w:t>
      </w:r>
      <w:r w:rsidR="009378E1" w:rsidRPr="00F55076">
        <w:rPr>
          <w:rFonts w:ascii="Arial" w:hAnsi="Arial" w:cs="Arial"/>
          <w:iCs/>
          <w:sz w:val="24"/>
          <w:szCs w:val="24"/>
        </w:rPr>
        <w:t>to work in the Service</w:t>
      </w:r>
      <w:r w:rsidR="00BF0AB9">
        <w:rPr>
          <w:rFonts w:ascii="Arial" w:hAnsi="Arial" w:cs="Arial"/>
          <w:iCs/>
          <w:sz w:val="24"/>
          <w:szCs w:val="24"/>
        </w:rPr>
        <w:t>.</w:t>
      </w:r>
    </w:p>
    <w:p w:rsidR="00A260C1" w:rsidRPr="00F55076" w:rsidRDefault="00A260C1" w:rsidP="00A260C1">
      <w:pPr>
        <w:tabs>
          <w:tab w:val="left" w:pos="794"/>
        </w:tabs>
        <w:jc w:val="both"/>
        <w:rPr>
          <w:rFonts w:ascii="Arial" w:hAnsi="Arial" w:cs="Arial"/>
          <w:iCs/>
          <w:sz w:val="24"/>
          <w:szCs w:val="24"/>
        </w:rPr>
      </w:pPr>
    </w:p>
    <w:p w:rsidR="009378E1" w:rsidRDefault="009378E1" w:rsidP="00A260C1">
      <w:pPr>
        <w:tabs>
          <w:tab w:val="left" w:pos="794"/>
        </w:tabs>
        <w:jc w:val="both"/>
        <w:rPr>
          <w:rFonts w:ascii="Arial" w:hAnsi="Arial" w:cs="Arial"/>
          <w:iCs/>
          <w:sz w:val="24"/>
          <w:szCs w:val="24"/>
        </w:rPr>
      </w:pPr>
      <w:r w:rsidRPr="00F55076">
        <w:rPr>
          <w:rFonts w:ascii="Arial" w:hAnsi="Arial" w:cs="Arial"/>
          <w:iCs/>
          <w:sz w:val="24"/>
          <w:szCs w:val="24"/>
        </w:rPr>
        <w:t xml:space="preserve">The Provider will need to consider the appropriateness of DBS checks for volunteers based on role descriptions, and level of contact with </w:t>
      </w:r>
      <w:r w:rsidR="00BF0AB9">
        <w:rPr>
          <w:rFonts w:ascii="Arial" w:hAnsi="Arial" w:cs="Arial"/>
          <w:iCs/>
          <w:sz w:val="24"/>
          <w:szCs w:val="24"/>
        </w:rPr>
        <w:t>p</w:t>
      </w:r>
      <w:r w:rsidR="00A21E06">
        <w:rPr>
          <w:rFonts w:ascii="Arial" w:hAnsi="Arial" w:cs="Arial"/>
          <w:iCs/>
          <w:sz w:val="24"/>
          <w:szCs w:val="24"/>
        </w:rPr>
        <w:t>eople</w:t>
      </w:r>
      <w:r w:rsidR="00BF0AB9">
        <w:rPr>
          <w:rFonts w:ascii="Arial" w:hAnsi="Arial" w:cs="Arial"/>
          <w:iCs/>
          <w:sz w:val="24"/>
          <w:szCs w:val="24"/>
        </w:rPr>
        <w:t>.</w:t>
      </w:r>
    </w:p>
    <w:p w:rsidR="00E46B13" w:rsidRDefault="00E46B13" w:rsidP="00E46B13">
      <w:pPr>
        <w:tabs>
          <w:tab w:val="left" w:pos="794"/>
        </w:tabs>
        <w:jc w:val="both"/>
        <w:rPr>
          <w:rFonts w:ascii="Arial" w:hAnsi="Arial" w:cs="Arial"/>
          <w:b/>
          <w:bCs/>
          <w:iCs/>
          <w:sz w:val="24"/>
          <w:szCs w:val="24"/>
        </w:rPr>
      </w:pPr>
    </w:p>
    <w:p w:rsidR="00FD6D7D" w:rsidRPr="00F55076" w:rsidRDefault="00D64A13" w:rsidP="00E46B13">
      <w:pPr>
        <w:tabs>
          <w:tab w:val="left" w:pos="794"/>
        </w:tabs>
        <w:jc w:val="both"/>
        <w:rPr>
          <w:rFonts w:ascii="Arial" w:hAnsi="Arial" w:cs="Arial"/>
          <w:b/>
          <w:bCs/>
          <w:iCs/>
          <w:sz w:val="24"/>
          <w:szCs w:val="24"/>
        </w:rPr>
      </w:pPr>
      <w:r>
        <w:rPr>
          <w:rFonts w:ascii="Arial" w:hAnsi="Arial" w:cs="Arial"/>
          <w:b/>
          <w:bCs/>
          <w:iCs/>
          <w:sz w:val="24"/>
          <w:szCs w:val="24"/>
        </w:rPr>
        <w:t>3.23.1</w:t>
      </w:r>
      <w:r>
        <w:rPr>
          <w:rFonts w:ascii="Arial" w:hAnsi="Arial" w:cs="Arial"/>
          <w:b/>
          <w:bCs/>
          <w:iCs/>
          <w:sz w:val="24"/>
          <w:szCs w:val="24"/>
        </w:rPr>
        <w:tab/>
      </w:r>
      <w:r w:rsidR="00FD6D7D" w:rsidRPr="00F55076">
        <w:rPr>
          <w:rFonts w:ascii="Arial" w:hAnsi="Arial" w:cs="Arial"/>
          <w:b/>
          <w:bCs/>
          <w:iCs/>
          <w:sz w:val="24"/>
          <w:szCs w:val="24"/>
        </w:rPr>
        <w:t xml:space="preserve">Equality and Diversity requirements: </w:t>
      </w:r>
    </w:p>
    <w:p w:rsidR="00FD6D7D" w:rsidRPr="00F55076" w:rsidRDefault="00FD6D7D" w:rsidP="00F55076">
      <w:pPr>
        <w:tabs>
          <w:tab w:val="left" w:pos="794"/>
        </w:tabs>
        <w:ind w:left="1077"/>
        <w:jc w:val="both"/>
        <w:rPr>
          <w:rFonts w:ascii="Arial" w:hAnsi="Arial" w:cs="Arial"/>
          <w:b/>
          <w:bCs/>
          <w:iCs/>
          <w:sz w:val="24"/>
          <w:szCs w:val="24"/>
          <w:highlight w:val="yellow"/>
        </w:rPr>
      </w:pPr>
    </w:p>
    <w:p w:rsidR="00FD6D7D" w:rsidRDefault="00FD6D7D" w:rsidP="00E46B13">
      <w:pPr>
        <w:tabs>
          <w:tab w:val="left" w:pos="0"/>
        </w:tabs>
        <w:jc w:val="both"/>
        <w:rPr>
          <w:rFonts w:ascii="Arial" w:hAnsi="Arial" w:cs="Arial"/>
          <w:iCs/>
          <w:sz w:val="24"/>
          <w:szCs w:val="24"/>
        </w:rPr>
      </w:pPr>
      <w:r w:rsidRPr="00F55076">
        <w:rPr>
          <w:rFonts w:ascii="Arial" w:hAnsi="Arial" w:cs="Arial"/>
          <w:iCs/>
          <w:sz w:val="24"/>
          <w:szCs w:val="24"/>
        </w:rPr>
        <w:t xml:space="preserve">It is the responsibility of the Service </w:t>
      </w:r>
      <w:r w:rsidR="00992D71" w:rsidRPr="00F55076">
        <w:rPr>
          <w:rFonts w:ascii="Arial" w:hAnsi="Arial" w:cs="Arial"/>
          <w:iCs/>
          <w:sz w:val="24"/>
          <w:szCs w:val="24"/>
        </w:rPr>
        <w:t>Provider</w:t>
      </w:r>
      <w:r w:rsidRPr="00F55076">
        <w:rPr>
          <w:rFonts w:ascii="Arial" w:hAnsi="Arial" w:cs="Arial"/>
          <w:iCs/>
          <w:sz w:val="24"/>
          <w:szCs w:val="24"/>
        </w:rPr>
        <w:t xml:space="preserve"> to actively meet the requirements of the Equality Act 2010 and </w:t>
      </w:r>
      <w:r w:rsidR="002E02A3" w:rsidRPr="00F55076">
        <w:rPr>
          <w:rFonts w:ascii="Arial" w:hAnsi="Arial" w:cs="Arial"/>
          <w:iCs/>
          <w:sz w:val="24"/>
          <w:szCs w:val="24"/>
        </w:rPr>
        <w:t>Derby City Council</w:t>
      </w:r>
      <w:r w:rsidRPr="00F55076">
        <w:rPr>
          <w:rFonts w:ascii="Arial" w:hAnsi="Arial" w:cs="Arial"/>
          <w:iCs/>
          <w:sz w:val="24"/>
          <w:szCs w:val="24"/>
        </w:rPr>
        <w:t xml:space="preserve"> </w:t>
      </w:r>
      <w:r w:rsidR="00E10A71" w:rsidRPr="00F55076">
        <w:rPr>
          <w:rFonts w:ascii="Arial" w:hAnsi="Arial" w:cs="Arial"/>
          <w:iCs/>
          <w:sz w:val="24"/>
          <w:szCs w:val="24"/>
        </w:rPr>
        <w:t xml:space="preserve">(DCC) </w:t>
      </w:r>
      <w:r w:rsidRPr="00F55076">
        <w:rPr>
          <w:rFonts w:ascii="Arial" w:hAnsi="Arial" w:cs="Arial"/>
          <w:iCs/>
          <w:sz w:val="24"/>
          <w:szCs w:val="24"/>
        </w:rPr>
        <w:t>responsibilities under the Public Sector Equality Duty by paying due regard to:</w:t>
      </w:r>
    </w:p>
    <w:p w:rsidR="00A260C1" w:rsidRPr="00F55076" w:rsidRDefault="00A260C1" w:rsidP="00E46B13">
      <w:pPr>
        <w:tabs>
          <w:tab w:val="left" w:pos="0"/>
        </w:tabs>
        <w:jc w:val="both"/>
        <w:rPr>
          <w:rFonts w:ascii="Arial" w:hAnsi="Arial" w:cs="Arial"/>
          <w:iCs/>
          <w:sz w:val="24"/>
          <w:szCs w:val="24"/>
        </w:rPr>
      </w:pPr>
    </w:p>
    <w:p w:rsidR="00FD6D7D" w:rsidRPr="00F55076" w:rsidRDefault="00FD6D7D" w:rsidP="000242F3">
      <w:pPr>
        <w:numPr>
          <w:ilvl w:val="0"/>
          <w:numId w:val="18"/>
        </w:numPr>
        <w:tabs>
          <w:tab w:val="left" w:pos="794"/>
        </w:tabs>
        <w:ind w:left="709" w:hanging="283"/>
        <w:jc w:val="both"/>
        <w:rPr>
          <w:rFonts w:ascii="Arial" w:hAnsi="Arial" w:cs="Arial"/>
          <w:iCs/>
          <w:sz w:val="24"/>
          <w:szCs w:val="24"/>
        </w:rPr>
      </w:pPr>
      <w:r w:rsidRPr="00F55076">
        <w:rPr>
          <w:rFonts w:ascii="Arial" w:hAnsi="Arial" w:cs="Arial"/>
          <w:iCs/>
          <w:sz w:val="24"/>
          <w:szCs w:val="24"/>
        </w:rPr>
        <w:t xml:space="preserve">eliminating discrimination, harassment, and victimisation and any other conduct that is prohibited by the Equality Act </w:t>
      </w:r>
    </w:p>
    <w:p w:rsidR="00FD6D7D" w:rsidRPr="00F55076" w:rsidRDefault="00FD6D7D" w:rsidP="000242F3">
      <w:pPr>
        <w:numPr>
          <w:ilvl w:val="0"/>
          <w:numId w:val="18"/>
        </w:numPr>
        <w:tabs>
          <w:tab w:val="left" w:pos="794"/>
        </w:tabs>
        <w:ind w:left="709" w:hanging="283"/>
        <w:jc w:val="both"/>
        <w:rPr>
          <w:rFonts w:ascii="Arial" w:hAnsi="Arial" w:cs="Arial"/>
          <w:iCs/>
          <w:sz w:val="24"/>
          <w:szCs w:val="24"/>
        </w:rPr>
      </w:pPr>
      <w:r w:rsidRPr="00F55076">
        <w:rPr>
          <w:rFonts w:ascii="Arial" w:hAnsi="Arial" w:cs="Arial"/>
          <w:iCs/>
          <w:sz w:val="24"/>
          <w:szCs w:val="24"/>
        </w:rPr>
        <w:t>advance equality of opportunity</w:t>
      </w:r>
    </w:p>
    <w:p w:rsidR="00FD6D7D" w:rsidRPr="00F55076" w:rsidRDefault="00FD6D7D" w:rsidP="000242F3">
      <w:pPr>
        <w:numPr>
          <w:ilvl w:val="0"/>
          <w:numId w:val="18"/>
        </w:numPr>
        <w:tabs>
          <w:tab w:val="left" w:pos="794"/>
        </w:tabs>
        <w:ind w:left="709" w:hanging="283"/>
        <w:jc w:val="both"/>
        <w:rPr>
          <w:rFonts w:ascii="Arial" w:hAnsi="Arial" w:cs="Arial"/>
          <w:iCs/>
          <w:sz w:val="24"/>
          <w:szCs w:val="24"/>
        </w:rPr>
      </w:pPr>
      <w:r w:rsidRPr="00F55076">
        <w:rPr>
          <w:rFonts w:ascii="Arial" w:hAnsi="Arial" w:cs="Arial"/>
          <w:iCs/>
          <w:sz w:val="24"/>
          <w:szCs w:val="24"/>
        </w:rPr>
        <w:t xml:space="preserve">foster good relations between </w:t>
      </w:r>
      <w:r w:rsidR="00A21E06">
        <w:rPr>
          <w:rFonts w:ascii="Arial" w:hAnsi="Arial" w:cs="Arial"/>
          <w:iCs/>
          <w:sz w:val="24"/>
          <w:szCs w:val="24"/>
        </w:rPr>
        <w:t>people</w:t>
      </w:r>
      <w:r w:rsidRPr="00F55076">
        <w:rPr>
          <w:rFonts w:ascii="Arial" w:hAnsi="Arial" w:cs="Arial"/>
          <w:iCs/>
          <w:sz w:val="24"/>
          <w:szCs w:val="24"/>
        </w:rPr>
        <w:t xml:space="preserve"> who share a relevant protected characteristic and those who don’t.</w:t>
      </w:r>
    </w:p>
    <w:p w:rsidR="00FD6D7D" w:rsidRPr="00F55076" w:rsidRDefault="00FD6D7D" w:rsidP="00F55076">
      <w:pPr>
        <w:tabs>
          <w:tab w:val="left" w:pos="794"/>
        </w:tabs>
        <w:ind w:left="1077"/>
        <w:jc w:val="both"/>
        <w:rPr>
          <w:rFonts w:ascii="Arial" w:hAnsi="Arial" w:cs="Arial"/>
          <w:iCs/>
          <w:sz w:val="24"/>
          <w:szCs w:val="24"/>
        </w:rPr>
      </w:pPr>
    </w:p>
    <w:p w:rsidR="00FD6D7D" w:rsidRDefault="00FD6D7D" w:rsidP="00E46B13">
      <w:pPr>
        <w:tabs>
          <w:tab w:val="left" w:pos="0"/>
        </w:tabs>
        <w:jc w:val="both"/>
        <w:rPr>
          <w:rFonts w:ascii="Arial" w:hAnsi="Arial" w:cs="Arial"/>
          <w:iCs/>
          <w:sz w:val="24"/>
          <w:szCs w:val="24"/>
        </w:rPr>
      </w:pPr>
      <w:r w:rsidRPr="00F55076">
        <w:rPr>
          <w:rFonts w:ascii="Arial" w:hAnsi="Arial" w:cs="Arial"/>
          <w:iCs/>
          <w:sz w:val="24"/>
          <w:szCs w:val="24"/>
        </w:rPr>
        <w:t xml:space="preserve">Having due regard means the Service </w:t>
      </w:r>
      <w:r w:rsidR="00992D71" w:rsidRPr="00F55076">
        <w:rPr>
          <w:rFonts w:ascii="Arial" w:hAnsi="Arial" w:cs="Arial"/>
          <w:iCs/>
          <w:sz w:val="24"/>
          <w:szCs w:val="24"/>
        </w:rPr>
        <w:t>Provider</w:t>
      </w:r>
      <w:r w:rsidRPr="00F55076">
        <w:rPr>
          <w:rFonts w:ascii="Arial" w:hAnsi="Arial" w:cs="Arial"/>
          <w:iCs/>
          <w:sz w:val="24"/>
          <w:szCs w:val="24"/>
        </w:rPr>
        <w:t xml:space="preserve"> needs to:</w:t>
      </w:r>
    </w:p>
    <w:p w:rsidR="00A260C1" w:rsidRPr="00F55076" w:rsidRDefault="00A260C1" w:rsidP="00E46B13">
      <w:pPr>
        <w:tabs>
          <w:tab w:val="left" w:pos="0"/>
        </w:tabs>
        <w:jc w:val="both"/>
        <w:rPr>
          <w:rFonts w:ascii="Arial" w:hAnsi="Arial" w:cs="Arial"/>
          <w:iCs/>
          <w:sz w:val="24"/>
          <w:szCs w:val="24"/>
        </w:rPr>
      </w:pPr>
    </w:p>
    <w:p w:rsidR="00FD6D7D" w:rsidRPr="00A260C1" w:rsidRDefault="00FD6D7D" w:rsidP="000242F3">
      <w:pPr>
        <w:pStyle w:val="ListParagraph"/>
        <w:numPr>
          <w:ilvl w:val="0"/>
          <w:numId w:val="39"/>
        </w:numPr>
        <w:tabs>
          <w:tab w:val="left" w:pos="0"/>
        </w:tabs>
        <w:jc w:val="both"/>
        <w:rPr>
          <w:rFonts w:ascii="Arial" w:hAnsi="Arial" w:cs="Arial"/>
          <w:iCs/>
          <w:sz w:val="24"/>
          <w:szCs w:val="24"/>
        </w:rPr>
      </w:pPr>
      <w:r w:rsidRPr="00A260C1">
        <w:rPr>
          <w:rFonts w:ascii="Arial" w:hAnsi="Arial" w:cs="Arial"/>
          <w:iCs/>
          <w:sz w:val="24"/>
          <w:szCs w:val="24"/>
        </w:rPr>
        <w:t xml:space="preserve">remove or minimise disadvantages suffered by </w:t>
      </w:r>
      <w:r w:rsidR="00A21E06">
        <w:rPr>
          <w:rFonts w:ascii="Arial" w:hAnsi="Arial" w:cs="Arial"/>
          <w:iCs/>
          <w:sz w:val="24"/>
          <w:szCs w:val="24"/>
        </w:rPr>
        <w:t>people</w:t>
      </w:r>
      <w:r w:rsidRPr="00A260C1">
        <w:rPr>
          <w:rFonts w:ascii="Arial" w:hAnsi="Arial" w:cs="Arial"/>
          <w:iCs/>
          <w:sz w:val="24"/>
          <w:szCs w:val="24"/>
        </w:rPr>
        <w:t xml:space="preserve"> due to their protected characteristics:</w:t>
      </w:r>
    </w:p>
    <w:p w:rsidR="00FD6D7D" w:rsidRPr="00F55076" w:rsidRDefault="00FD6D7D" w:rsidP="000242F3">
      <w:pPr>
        <w:numPr>
          <w:ilvl w:val="0"/>
          <w:numId w:val="19"/>
        </w:numPr>
        <w:tabs>
          <w:tab w:val="left" w:pos="794"/>
        </w:tabs>
        <w:ind w:left="709" w:hanging="283"/>
        <w:jc w:val="both"/>
        <w:rPr>
          <w:rFonts w:ascii="Arial" w:hAnsi="Arial" w:cs="Arial"/>
          <w:iCs/>
          <w:sz w:val="24"/>
          <w:szCs w:val="24"/>
        </w:rPr>
      </w:pPr>
      <w:r w:rsidRPr="00F55076">
        <w:rPr>
          <w:rFonts w:ascii="Arial" w:hAnsi="Arial" w:cs="Arial"/>
          <w:iCs/>
          <w:sz w:val="24"/>
          <w:szCs w:val="24"/>
        </w:rPr>
        <w:t xml:space="preserve">take steps to meet the needs of </w:t>
      </w:r>
      <w:r w:rsidR="00A21E06">
        <w:rPr>
          <w:rFonts w:ascii="Arial" w:hAnsi="Arial" w:cs="Arial"/>
          <w:iCs/>
          <w:sz w:val="24"/>
          <w:szCs w:val="24"/>
        </w:rPr>
        <w:t>people</w:t>
      </w:r>
      <w:r w:rsidRPr="00F55076">
        <w:rPr>
          <w:rFonts w:ascii="Arial" w:hAnsi="Arial" w:cs="Arial"/>
          <w:iCs/>
          <w:sz w:val="24"/>
          <w:szCs w:val="24"/>
        </w:rPr>
        <w:t xml:space="preserve"> with certain protected characteristics where these are different to the needs of other </w:t>
      </w:r>
      <w:r w:rsidR="00A21E06">
        <w:rPr>
          <w:rFonts w:ascii="Arial" w:hAnsi="Arial" w:cs="Arial"/>
          <w:iCs/>
          <w:sz w:val="24"/>
          <w:szCs w:val="24"/>
        </w:rPr>
        <w:t>people</w:t>
      </w:r>
    </w:p>
    <w:p w:rsidR="00FD6D7D" w:rsidRPr="00F55076" w:rsidRDefault="00FD6D7D" w:rsidP="000242F3">
      <w:pPr>
        <w:numPr>
          <w:ilvl w:val="0"/>
          <w:numId w:val="19"/>
        </w:numPr>
        <w:tabs>
          <w:tab w:val="left" w:pos="794"/>
        </w:tabs>
        <w:ind w:left="709" w:hanging="283"/>
        <w:jc w:val="both"/>
        <w:rPr>
          <w:rFonts w:ascii="Arial" w:hAnsi="Arial" w:cs="Arial"/>
          <w:iCs/>
          <w:sz w:val="24"/>
          <w:szCs w:val="24"/>
        </w:rPr>
      </w:pPr>
      <w:r w:rsidRPr="00F55076">
        <w:rPr>
          <w:rFonts w:ascii="Arial" w:hAnsi="Arial" w:cs="Arial"/>
          <w:iCs/>
          <w:sz w:val="24"/>
          <w:szCs w:val="24"/>
        </w:rPr>
        <w:lastRenderedPageBreak/>
        <w:t xml:space="preserve">encourage </w:t>
      </w:r>
      <w:r w:rsidR="00A21E06">
        <w:rPr>
          <w:rFonts w:ascii="Arial" w:hAnsi="Arial" w:cs="Arial"/>
          <w:iCs/>
          <w:sz w:val="24"/>
          <w:szCs w:val="24"/>
        </w:rPr>
        <w:t>people</w:t>
      </w:r>
      <w:r w:rsidRPr="00F55076">
        <w:rPr>
          <w:rFonts w:ascii="Arial" w:hAnsi="Arial" w:cs="Arial"/>
          <w:iCs/>
          <w:sz w:val="24"/>
          <w:szCs w:val="24"/>
        </w:rPr>
        <w:t xml:space="preserve"> with certain characteristics to participate in public life or in other activities where the participation is disproportionately low.</w:t>
      </w:r>
    </w:p>
    <w:p w:rsidR="009378E1" w:rsidRPr="00F55076" w:rsidRDefault="009378E1" w:rsidP="00F55076">
      <w:pPr>
        <w:tabs>
          <w:tab w:val="left" w:pos="794"/>
        </w:tabs>
        <w:ind w:left="1429"/>
        <w:jc w:val="both"/>
        <w:rPr>
          <w:rFonts w:ascii="Arial" w:hAnsi="Arial" w:cs="Arial"/>
          <w:iCs/>
          <w:sz w:val="24"/>
          <w:szCs w:val="24"/>
        </w:rPr>
      </w:pPr>
    </w:p>
    <w:p w:rsidR="009378E1" w:rsidRPr="00F55076" w:rsidRDefault="009378E1" w:rsidP="00E46B13">
      <w:pPr>
        <w:tabs>
          <w:tab w:val="left" w:pos="0"/>
        </w:tabs>
        <w:jc w:val="both"/>
        <w:rPr>
          <w:rFonts w:ascii="Arial" w:hAnsi="Arial" w:cs="Arial"/>
          <w:iCs/>
          <w:sz w:val="24"/>
          <w:szCs w:val="24"/>
        </w:rPr>
      </w:pPr>
      <w:r w:rsidRPr="00F55076">
        <w:rPr>
          <w:rFonts w:ascii="Arial" w:hAnsi="Arial" w:cs="Arial"/>
          <w:iCs/>
          <w:sz w:val="24"/>
          <w:szCs w:val="24"/>
        </w:rPr>
        <w:t xml:space="preserve">The Commissioner </w:t>
      </w:r>
      <w:r w:rsidR="00FD6D7D" w:rsidRPr="00F55076">
        <w:rPr>
          <w:rFonts w:ascii="Arial" w:hAnsi="Arial" w:cs="Arial"/>
          <w:iCs/>
          <w:sz w:val="24"/>
          <w:szCs w:val="24"/>
        </w:rPr>
        <w:t>also expect</w:t>
      </w:r>
      <w:r w:rsidRPr="00F55076">
        <w:rPr>
          <w:rFonts w:ascii="Arial" w:hAnsi="Arial" w:cs="Arial"/>
          <w:iCs/>
          <w:sz w:val="24"/>
          <w:szCs w:val="24"/>
        </w:rPr>
        <w:t>s</w:t>
      </w:r>
      <w:r w:rsidR="00FD6D7D" w:rsidRPr="00F55076">
        <w:rPr>
          <w:rFonts w:ascii="Arial" w:hAnsi="Arial" w:cs="Arial"/>
          <w:iCs/>
          <w:sz w:val="24"/>
          <w:szCs w:val="24"/>
        </w:rPr>
        <w:t xml:space="preserve"> the Service </w:t>
      </w:r>
      <w:r w:rsidR="00992D71" w:rsidRPr="00F55076">
        <w:rPr>
          <w:rFonts w:ascii="Arial" w:hAnsi="Arial" w:cs="Arial"/>
          <w:iCs/>
          <w:sz w:val="24"/>
          <w:szCs w:val="24"/>
        </w:rPr>
        <w:t>Provider</w:t>
      </w:r>
      <w:r w:rsidR="00FD6D7D" w:rsidRPr="00F55076">
        <w:rPr>
          <w:rFonts w:ascii="Arial" w:hAnsi="Arial" w:cs="Arial"/>
          <w:iCs/>
          <w:sz w:val="24"/>
          <w:szCs w:val="24"/>
        </w:rPr>
        <w:t xml:space="preserve"> to:</w:t>
      </w:r>
    </w:p>
    <w:p w:rsidR="009378E1" w:rsidRPr="00F55076" w:rsidRDefault="009378E1" w:rsidP="00F55076">
      <w:pPr>
        <w:tabs>
          <w:tab w:val="left" w:pos="794"/>
        </w:tabs>
        <w:ind w:left="709"/>
        <w:jc w:val="both"/>
        <w:rPr>
          <w:rFonts w:ascii="Arial" w:hAnsi="Arial" w:cs="Arial"/>
          <w:iCs/>
          <w:sz w:val="24"/>
          <w:szCs w:val="24"/>
        </w:rPr>
      </w:pPr>
    </w:p>
    <w:p w:rsidR="009378E1" w:rsidRPr="00BF0AB9" w:rsidRDefault="00FD6D7D" w:rsidP="00BF0AB9">
      <w:pPr>
        <w:pStyle w:val="ListParagraph"/>
        <w:numPr>
          <w:ilvl w:val="0"/>
          <w:numId w:val="34"/>
        </w:numPr>
        <w:tabs>
          <w:tab w:val="left" w:pos="794"/>
        </w:tabs>
        <w:ind w:left="709" w:hanging="283"/>
        <w:jc w:val="both"/>
        <w:rPr>
          <w:rFonts w:ascii="Arial" w:hAnsi="Arial" w:cs="Arial"/>
          <w:iCs/>
          <w:sz w:val="24"/>
          <w:szCs w:val="24"/>
        </w:rPr>
      </w:pPr>
      <w:r w:rsidRPr="00F55076">
        <w:rPr>
          <w:rFonts w:ascii="Arial" w:hAnsi="Arial" w:cs="Arial"/>
          <w:iCs/>
          <w:sz w:val="24"/>
          <w:szCs w:val="24"/>
        </w:rPr>
        <w:t xml:space="preserve">capture effective data collection on employees and </w:t>
      </w:r>
      <w:r w:rsidR="00BF0AB9" w:rsidRPr="00BF0AB9">
        <w:rPr>
          <w:rFonts w:ascii="Arial" w:hAnsi="Arial" w:cs="Arial"/>
          <w:iCs/>
          <w:sz w:val="24"/>
          <w:szCs w:val="24"/>
        </w:rPr>
        <w:t>p</w:t>
      </w:r>
      <w:r w:rsidR="00A21E06" w:rsidRPr="00BF0AB9">
        <w:rPr>
          <w:rFonts w:ascii="Arial" w:hAnsi="Arial" w:cs="Arial"/>
          <w:iCs/>
          <w:sz w:val="24"/>
          <w:szCs w:val="24"/>
        </w:rPr>
        <w:t>eople</w:t>
      </w:r>
      <w:r w:rsidRPr="00BF0AB9">
        <w:rPr>
          <w:rFonts w:ascii="Arial" w:hAnsi="Arial" w:cs="Arial"/>
          <w:iCs/>
          <w:sz w:val="24"/>
          <w:szCs w:val="24"/>
        </w:rPr>
        <w:t xml:space="preserve"> and analyse these statistics </w:t>
      </w:r>
    </w:p>
    <w:p w:rsidR="009378E1" w:rsidRPr="00F55076" w:rsidRDefault="00FD6D7D" w:rsidP="000242F3">
      <w:pPr>
        <w:pStyle w:val="ListParagraph"/>
        <w:numPr>
          <w:ilvl w:val="0"/>
          <w:numId w:val="34"/>
        </w:numPr>
        <w:tabs>
          <w:tab w:val="left" w:pos="794"/>
        </w:tabs>
        <w:ind w:left="709" w:hanging="283"/>
        <w:jc w:val="both"/>
        <w:rPr>
          <w:rFonts w:ascii="Arial" w:hAnsi="Arial" w:cs="Arial"/>
          <w:iCs/>
          <w:sz w:val="24"/>
          <w:szCs w:val="24"/>
        </w:rPr>
      </w:pPr>
      <w:r w:rsidRPr="00F55076">
        <w:rPr>
          <w:rFonts w:ascii="Arial" w:hAnsi="Arial" w:cs="Arial"/>
          <w:iCs/>
          <w:sz w:val="24"/>
          <w:szCs w:val="24"/>
        </w:rPr>
        <w:t xml:space="preserve">produce equality impact assessments on policies, procedures and services that may have an impact on </w:t>
      </w:r>
      <w:r w:rsidR="00BF0AB9">
        <w:rPr>
          <w:rFonts w:ascii="Arial" w:hAnsi="Arial" w:cs="Arial"/>
          <w:iCs/>
          <w:sz w:val="24"/>
          <w:szCs w:val="24"/>
        </w:rPr>
        <w:t>p</w:t>
      </w:r>
      <w:r w:rsidR="00A21E06">
        <w:rPr>
          <w:rFonts w:ascii="Arial" w:hAnsi="Arial" w:cs="Arial"/>
          <w:iCs/>
          <w:sz w:val="24"/>
          <w:szCs w:val="24"/>
        </w:rPr>
        <w:t>eople</w:t>
      </w:r>
      <w:r w:rsidRPr="00F55076">
        <w:rPr>
          <w:rFonts w:ascii="Arial" w:hAnsi="Arial" w:cs="Arial"/>
          <w:iCs/>
          <w:sz w:val="24"/>
          <w:szCs w:val="24"/>
        </w:rPr>
        <w:t xml:space="preserve"> or the service as a whole</w:t>
      </w:r>
    </w:p>
    <w:p w:rsidR="00FD6D7D" w:rsidRPr="00F55076" w:rsidRDefault="00FD6D7D" w:rsidP="000242F3">
      <w:pPr>
        <w:pStyle w:val="ListParagraph"/>
        <w:numPr>
          <w:ilvl w:val="0"/>
          <w:numId w:val="34"/>
        </w:numPr>
        <w:tabs>
          <w:tab w:val="left" w:pos="794"/>
        </w:tabs>
        <w:ind w:left="709" w:hanging="283"/>
        <w:jc w:val="both"/>
        <w:rPr>
          <w:rFonts w:ascii="Arial" w:hAnsi="Arial" w:cs="Arial"/>
          <w:iCs/>
          <w:sz w:val="24"/>
          <w:szCs w:val="24"/>
        </w:rPr>
      </w:pPr>
      <w:r w:rsidRPr="00F55076">
        <w:rPr>
          <w:rFonts w:ascii="Arial" w:hAnsi="Arial" w:cs="Arial"/>
          <w:iCs/>
          <w:sz w:val="24"/>
          <w:szCs w:val="24"/>
        </w:rPr>
        <w:t xml:space="preserve">provide one or more equality objectives at least every four years </w:t>
      </w:r>
    </w:p>
    <w:p w:rsidR="00FD6D7D" w:rsidRPr="00F55076" w:rsidRDefault="00FD6D7D" w:rsidP="00F55076">
      <w:pPr>
        <w:tabs>
          <w:tab w:val="left" w:pos="794"/>
        </w:tabs>
        <w:ind w:left="709"/>
        <w:jc w:val="both"/>
        <w:rPr>
          <w:rFonts w:ascii="Arial" w:hAnsi="Arial" w:cs="Arial"/>
          <w:iCs/>
          <w:sz w:val="24"/>
          <w:szCs w:val="24"/>
          <w:lang w:val="en-US"/>
        </w:rPr>
      </w:pPr>
    </w:p>
    <w:p w:rsidR="00FD6D7D" w:rsidRPr="00F55076" w:rsidRDefault="00FD6D7D" w:rsidP="00E46B13">
      <w:pPr>
        <w:tabs>
          <w:tab w:val="left" w:pos="0"/>
        </w:tabs>
        <w:jc w:val="both"/>
        <w:rPr>
          <w:rFonts w:ascii="Arial" w:hAnsi="Arial" w:cs="Arial"/>
          <w:iCs/>
          <w:sz w:val="24"/>
          <w:szCs w:val="24"/>
        </w:rPr>
      </w:pPr>
      <w:r w:rsidRPr="00F55076">
        <w:rPr>
          <w:rFonts w:ascii="Arial" w:hAnsi="Arial" w:cs="Arial"/>
          <w:iCs/>
          <w:sz w:val="24"/>
          <w:szCs w:val="24"/>
        </w:rPr>
        <w:t xml:space="preserve">The Duty and this specification requires the Service </w:t>
      </w:r>
      <w:r w:rsidR="00992D71" w:rsidRPr="00F55076">
        <w:rPr>
          <w:rFonts w:ascii="Arial" w:hAnsi="Arial" w:cs="Arial"/>
          <w:iCs/>
          <w:sz w:val="24"/>
          <w:szCs w:val="24"/>
        </w:rPr>
        <w:t>Provider</w:t>
      </w:r>
      <w:r w:rsidRPr="00F55076">
        <w:rPr>
          <w:rFonts w:ascii="Arial" w:hAnsi="Arial" w:cs="Arial"/>
          <w:iCs/>
          <w:sz w:val="24"/>
          <w:szCs w:val="24"/>
        </w:rPr>
        <w:t xml:space="preserve"> take into account disabled </w:t>
      </w:r>
      <w:r w:rsidR="00A21E06">
        <w:rPr>
          <w:rFonts w:ascii="Arial" w:hAnsi="Arial" w:cs="Arial"/>
          <w:iCs/>
          <w:sz w:val="24"/>
          <w:szCs w:val="24"/>
        </w:rPr>
        <w:t>people</w:t>
      </w:r>
      <w:r w:rsidRPr="00F55076">
        <w:rPr>
          <w:rFonts w:ascii="Arial" w:hAnsi="Arial" w:cs="Arial"/>
          <w:iCs/>
          <w:sz w:val="24"/>
          <w:szCs w:val="24"/>
        </w:rPr>
        <w:t xml:space="preserve">’s impairments, when making decisions about policies and services, as the law recognises that disabled’s </w:t>
      </w:r>
      <w:r w:rsidR="00A21E06">
        <w:rPr>
          <w:rFonts w:ascii="Arial" w:hAnsi="Arial" w:cs="Arial"/>
          <w:iCs/>
          <w:sz w:val="24"/>
          <w:szCs w:val="24"/>
        </w:rPr>
        <w:t>people</w:t>
      </w:r>
      <w:r w:rsidRPr="00F55076">
        <w:rPr>
          <w:rFonts w:ascii="Arial" w:hAnsi="Arial" w:cs="Arial"/>
          <w:iCs/>
          <w:sz w:val="24"/>
          <w:szCs w:val="24"/>
        </w:rPr>
        <w:t xml:space="preserve">’s needs may be different from the needs of non-disabled </w:t>
      </w:r>
      <w:r w:rsidR="00A21E06">
        <w:rPr>
          <w:rFonts w:ascii="Arial" w:hAnsi="Arial" w:cs="Arial"/>
          <w:iCs/>
          <w:sz w:val="24"/>
          <w:szCs w:val="24"/>
        </w:rPr>
        <w:t>people</w:t>
      </w:r>
      <w:r w:rsidRPr="00F55076">
        <w:rPr>
          <w:rFonts w:ascii="Arial" w:hAnsi="Arial" w:cs="Arial"/>
          <w:iCs/>
          <w:sz w:val="24"/>
          <w:szCs w:val="24"/>
        </w:rPr>
        <w:t xml:space="preserve">. This might mean making reasonable adjustments or treating disabled </w:t>
      </w:r>
      <w:r w:rsidR="00A21E06">
        <w:rPr>
          <w:rFonts w:ascii="Arial" w:hAnsi="Arial" w:cs="Arial"/>
          <w:iCs/>
          <w:sz w:val="24"/>
          <w:szCs w:val="24"/>
        </w:rPr>
        <w:t>people</w:t>
      </w:r>
      <w:r w:rsidRPr="00F55076">
        <w:rPr>
          <w:rFonts w:ascii="Arial" w:hAnsi="Arial" w:cs="Arial"/>
          <w:iCs/>
          <w:sz w:val="24"/>
          <w:szCs w:val="24"/>
        </w:rPr>
        <w:t xml:space="preserve"> better than non-disabled </w:t>
      </w:r>
      <w:r w:rsidR="00A21E06">
        <w:rPr>
          <w:rFonts w:ascii="Arial" w:hAnsi="Arial" w:cs="Arial"/>
          <w:iCs/>
          <w:sz w:val="24"/>
          <w:szCs w:val="24"/>
        </w:rPr>
        <w:t>people</w:t>
      </w:r>
      <w:r w:rsidRPr="00F55076">
        <w:rPr>
          <w:rFonts w:ascii="Arial" w:hAnsi="Arial" w:cs="Arial"/>
          <w:iCs/>
          <w:sz w:val="24"/>
          <w:szCs w:val="24"/>
        </w:rPr>
        <w:t xml:space="preserve"> to meet their needs.</w:t>
      </w:r>
    </w:p>
    <w:p w:rsidR="00FD6D7D" w:rsidRPr="00F55076" w:rsidRDefault="00FD6D7D" w:rsidP="00E46B13">
      <w:pPr>
        <w:tabs>
          <w:tab w:val="left" w:pos="0"/>
        </w:tabs>
        <w:jc w:val="both"/>
        <w:rPr>
          <w:rFonts w:ascii="Arial" w:hAnsi="Arial" w:cs="Arial"/>
          <w:iCs/>
          <w:sz w:val="24"/>
          <w:szCs w:val="24"/>
          <w:lang w:val="en-US"/>
        </w:rPr>
      </w:pPr>
    </w:p>
    <w:p w:rsidR="00FD6D7D" w:rsidRPr="00F55076" w:rsidRDefault="00FD6D7D" w:rsidP="00E46B13">
      <w:pPr>
        <w:tabs>
          <w:tab w:val="left" w:pos="0"/>
        </w:tabs>
        <w:jc w:val="both"/>
        <w:rPr>
          <w:rFonts w:ascii="Arial" w:hAnsi="Arial" w:cs="Arial"/>
          <w:iCs/>
          <w:sz w:val="24"/>
          <w:szCs w:val="24"/>
          <w:lang w:val="en-US"/>
        </w:rPr>
      </w:pPr>
      <w:r w:rsidRPr="00F55076">
        <w:rPr>
          <w:rFonts w:ascii="Arial" w:hAnsi="Arial" w:cs="Arial"/>
          <w:iCs/>
          <w:sz w:val="24"/>
          <w:szCs w:val="24"/>
          <w:lang w:val="en-US"/>
        </w:rPr>
        <w:t xml:space="preserve">All staff employed by the Service </w:t>
      </w:r>
      <w:r w:rsidR="00992D71" w:rsidRPr="00F55076">
        <w:rPr>
          <w:rFonts w:ascii="Arial" w:hAnsi="Arial" w:cs="Arial"/>
          <w:iCs/>
          <w:sz w:val="24"/>
          <w:szCs w:val="24"/>
          <w:lang w:val="en-US"/>
        </w:rPr>
        <w:t>Provider</w:t>
      </w:r>
      <w:r w:rsidRPr="00F55076">
        <w:rPr>
          <w:rFonts w:ascii="Arial" w:hAnsi="Arial" w:cs="Arial"/>
          <w:iCs/>
          <w:sz w:val="24"/>
          <w:szCs w:val="24"/>
          <w:lang w:val="en-US"/>
        </w:rPr>
        <w:t xml:space="preserve"> will </w:t>
      </w:r>
      <w:proofErr w:type="spellStart"/>
      <w:r w:rsidRPr="00F55076">
        <w:rPr>
          <w:rFonts w:ascii="Arial" w:hAnsi="Arial" w:cs="Arial"/>
          <w:iCs/>
          <w:sz w:val="24"/>
          <w:szCs w:val="24"/>
          <w:lang w:val="en-US"/>
        </w:rPr>
        <w:t>recogni</w:t>
      </w:r>
      <w:r w:rsidR="00E10A71" w:rsidRPr="00F55076">
        <w:rPr>
          <w:rFonts w:ascii="Arial" w:hAnsi="Arial" w:cs="Arial"/>
          <w:iCs/>
          <w:sz w:val="24"/>
          <w:szCs w:val="24"/>
          <w:lang w:val="en-US"/>
        </w:rPr>
        <w:t>s</w:t>
      </w:r>
      <w:r w:rsidRPr="00F55076">
        <w:rPr>
          <w:rFonts w:ascii="Arial" w:hAnsi="Arial" w:cs="Arial"/>
          <w:iCs/>
          <w:sz w:val="24"/>
          <w:szCs w:val="24"/>
          <w:lang w:val="en-US"/>
        </w:rPr>
        <w:t>e</w:t>
      </w:r>
      <w:proofErr w:type="spellEnd"/>
      <w:r w:rsidRPr="00F55076">
        <w:rPr>
          <w:rFonts w:ascii="Arial" w:hAnsi="Arial" w:cs="Arial"/>
          <w:iCs/>
          <w:sz w:val="24"/>
          <w:szCs w:val="24"/>
          <w:lang w:val="en-US"/>
        </w:rPr>
        <w:t xml:space="preserve"> and respect the religious, cultural and social backgrounds of </w:t>
      </w:r>
      <w:r w:rsidR="00A21E06">
        <w:rPr>
          <w:rFonts w:ascii="Arial" w:hAnsi="Arial" w:cs="Arial"/>
          <w:iCs/>
          <w:sz w:val="24"/>
          <w:szCs w:val="24"/>
          <w:lang w:val="en-US"/>
        </w:rPr>
        <w:t>People</w:t>
      </w:r>
      <w:r w:rsidRPr="00F55076">
        <w:rPr>
          <w:rFonts w:ascii="Arial" w:hAnsi="Arial" w:cs="Arial"/>
          <w:iCs/>
          <w:sz w:val="24"/>
          <w:szCs w:val="24"/>
          <w:lang w:val="en-US"/>
        </w:rPr>
        <w:t xml:space="preserve"> in accordance with legislation and local and national good practice.</w:t>
      </w:r>
    </w:p>
    <w:p w:rsidR="00FD6D7D" w:rsidRPr="00F55076" w:rsidRDefault="00FD6D7D" w:rsidP="00E46B13">
      <w:pPr>
        <w:tabs>
          <w:tab w:val="left" w:pos="0"/>
        </w:tabs>
        <w:jc w:val="both"/>
        <w:rPr>
          <w:rFonts w:ascii="Arial" w:hAnsi="Arial" w:cs="Arial"/>
          <w:iCs/>
          <w:sz w:val="24"/>
          <w:szCs w:val="24"/>
          <w:lang w:val="en-US"/>
        </w:rPr>
      </w:pPr>
    </w:p>
    <w:p w:rsidR="00FD6D7D" w:rsidRPr="00F55076" w:rsidRDefault="00FD6D7D" w:rsidP="00E46B13">
      <w:pPr>
        <w:tabs>
          <w:tab w:val="left" w:pos="0"/>
        </w:tabs>
        <w:jc w:val="both"/>
        <w:rPr>
          <w:rFonts w:ascii="Arial" w:hAnsi="Arial" w:cs="Arial"/>
          <w:iCs/>
          <w:sz w:val="24"/>
          <w:szCs w:val="24"/>
        </w:rPr>
      </w:pPr>
      <w:r w:rsidRPr="00F55076">
        <w:rPr>
          <w:rFonts w:ascii="Arial" w:hAnsi="Arial" w:cs="Arial"/>
          <w:iCs/>
          <w:sz w:val="24"/>
          <w:szCs w:val="24"/>
        </w:rPr>
        <w:t xml:space="preserve">The Service </w:t>
      </w:r>
      <w:r w:rsidR="00992D71" w:rsidRPr="00F55076">
        <w:rPr>
          <w:rFonts w:ascii="Arial" w:hAnsi="Arial" w:cs="Arial"/>
          <w:iCs/>
          <w:sz w:val="24"/>
          <w:szCs w:val="24"/>
        </w:rPr>
        <w:t>Provider</w:t>
      </w:r>
      <w:r w:rsidRPr="00F55076">
        <w:rPr>
          <w:rFonts w:ascii="Arial" w:hAnsi="Arial" w:cs="Arial"/>
          <w:iCs/>
          <w:sz w:val="24"/>
          <w:szCs w:val="24"/>
        </w:rPr>
        <w:t xml:space="preserve"> will ensure that it has access to appropriate translation services/resources to enable equity of access and understanding.</w:t>
      </w:r>
    </w:p>
    <w:p w:rsidR="00FD6D7D" w:rsidRPr="00F55076" w:rsidRDefault="00FD6D7D" w:rsidP="00E46B13">
      <w:pPr>
        <w:tabs>
          <w:tab w:val="left" w:pos="0"/>
        </w:tabs>
        <w:jc w:val="both"/>
        <w:rPr>
          <w:rFonts w:ascii="Arial" w:hAnsi="Arial" w:cs="Arial"/>
          <w:iCs/>
          <w:sz w:val="24"/>
          <w:szCs w:val="24"/>
        </w:rPr>
      </w:pPr>
    </w:p>
    <w:p w:rsidR="00FD6D7D" w:rsidRPr="00F55076" w:rsidRDefault="00FD6D7D" w:rsidP="00E46B13">
      <w:pPr>
        <w:tabs>
          <w:tab w:val="left" w:pos="0"/>
        </w:tabs>
        <w:jc w:val="both"/>
        <w:rPr>
          <w:rFonts w:ascii="Arial" w:hAnsi="Arial" w:cs="Arial"/>
          <w:iCs/>
          <w:sz w:val="24"/>
          <w:szCs w:val="24"/>
        </w:rPr>
      </w:pPr>
      <w:r w:rsidRPr="00F55076">
        <w:rPr>
          <w:rFonts w:ascii="Arial" w:hAnsi="Arial" w:cs="Arial"/>
          <w:iCs/>
          <w:sz w:val="24"/>
          <w:szCs w:val="24"/>
        </w:rPr>
        <w:t xml:space="preserve">The Service </w:t>
      </w:r>
      <w:r w:rsidR="00992D71" w:rsidRPr="00F55076">
        <w:rPr>
          <w:rFonts w:ascii="Arial" w:hAnsi="Arial" w:cs="Arial"/>
          <w:iCs/>
          <w:sz w:val="24"/>
          <w:szCs w:val="24"/>
        </w:rPr>
        <w:t>Provider</w:t>
      </w:r>
      <w:r w:rsidRPr="00F55076">
        <w:rPr>
          <w:rFonts w:ascii="Arial" w:hAnsi="Arial" w:cs="Arial"/>
          <w:iCs/>
          <w:sz w:val="24"/>
          <w:szCs w:val="24"/>
        </w:rPr>
        <w:t xml:space="preserve"> will recognise and make provision for cultural and religious needs such as prayer time and specific food preparation (</w:t>
      </w:r>
      <w:proofErr w:type="spellStart"/>
      <w:r w:rsidRPr="00F55076">
        <w:rPr>
          <w:rFonts w:ascii="Arial" w:hAnsi="Arial" w:cs="Arial"/>
          <w:iCs/>
          <w:sz w:val="24"/>
          <w:szCs w:val="24"/>
        </w:rPr>
        <w:t>eg</w:t>
      </w:r>
      <w:proofErr w:type="spellEnd"/>
      <w:r w:rsidRPr="00F55076">
        <w:rPr>
          <w:rFonts w:ascii="Arial" w:hAnsi="Arial" w:cs="Arial"/>
          <w:iCs/>
          <w:sz w:val="24"/>
          <w:szCs w:val="24"/>
        </w:rPr>
        <w:t xml:space="preserve"> Halal).</w:t>
      </w:r>
    </w:p>
    <w:p w:rsidR="00FD6D7D" w:rsidRPr="00F55076" w:rsidRDefault="00FD6D7D" w:rsidP="00F55076">
      <w:pPr>
        <w:tabs>
          <w:tab w:val="left" w:pos="794"/>
        </w:tabs>
        <w:ind w:left="709"/>
        <w:jc w:val="both"/>
        <w:rPr>
          <w:rFonts w:ascii="Arial" w:hAnsi="Arial" w:cs="Arial"/>
          <w:iCs/>
          <w:sz w:val="24"/>
          <w:szCs w:val="24"/>
          <w:highlight w:val="yellow"/>
        </w:rPr>
      </w:pPr>
    </w:p>
    <w:p w:rsidR="0016244C" w:rsidRPr="00F55076" w:rsidRDefault="00D64A13" w:rsidP="00A260C1">
      <w:pPr>
        <w:pStyle w:val="Heading2"/>
        <w:jc w:val="both"/>
        <w:rPr>
          <w:rFonts w:cs="Arial"/>
          <w:szCs w:val="24"/>
        </w:rPr>
      </w:pPr>
      <w:bookmarkStart w:id="10" w:name="_Toc485035134"/>
      <w:r>
        <w:rPr>
          <w:rFonts w:cs="Arial"/>
          <w:szCs w:val="24"/>
        </w:rPr>
        <w:t>3.24</w:t>
      </w:r>
      <w:r>
        <w:rPr>
          <w:rFonts w:cs="Arial"/>
          <w:szCs w:val="24"/>
        </w:rPr>
        <w:tab/>
      </w:r>
      <w:r w:rsidR="0016244C" w:rsidRPr="00F55076">
        <w:rPr>
          <w:rFonts w:cs="Arial"/>
          <w:szCs w:val="24"/>
        </w:rPr>
        <w:t>LOTS</w:t>
      </w:r>
      <w:bookmarkEnd w:id="10"/>
    </w:p>
    <w:p w:rsidR="00767DED" w:rsidRPr="00F55076" w:rsidRDefault="00767DED" w:rsidP="00F55076">
      <w:pPr>
        <w:pStyle w:val="ListContinue"/>
        <w:jc w:val="both"/>
        <w:rPr>
          <w:rFonts w:ascii="Arial" w:hAnsi="Arial" w:cs="Arial"/>
          <w:sz w:val="24"/>
          <w:szCs w:val="24"/>
          <w:highlight w:val="yellow"/>
        </w:rPr>
      </w:pPr>
    </w:p>
    <w:p w:rsidR="00767DED" w:rsidRDefault="00767DED" w:rsidP="00D64A13">
      <w:pPr>
        <w:pStyle w:val="ListContinue"/>
        <w:tabs>
          <w:tab w:val="left" w:pos="0"/>
        </w:tabs>
        <w:spacing w:after="0"/>
        <w:ind w:left="0"/>
        <w:jc w:val="both"/>
        <w:rPr>
          <w:rFonts w:ascii="Arial" w:hAnsi="Arial" w:cs="Arial"/>
          <w:sz w:val="24"/>
          <w:szCs w:val="24"/>
        </w:rPr>
      </w:pPr>
      <w:r w:rsidRPr="00F55076">
        <w:rPr>
          <w:rFonts w:ascii="Arial" w:hAnsi="Arial" w:cs="Arial"/>
          <w:sz w:val="24"/>
          <w:szCs w:val="24"/>
        </w:rPr>
        <w:t xml:space="preserve">The contract has not been broken down into lots as it is felt that to do so would undermine the </w:t>
      </w:r>
      <w:r w:rsidR="00992D71" w:rsidRPr="00F55076">
        <w:rPr>
          <w:rFonts w:ascii="Arial" w:hAnsi="Arial" w:cs="Arial"/>
          <w:sz w:val="24"/>
          <w:szCs w:val="24"/>
        </w:rPr>
        <w:t>Provider</w:t>
      </w:r>
      <w:r w:rsidRPr="00F55076">
        <w:rPr>
          <w:rFonts w:ascii="Arial" w:hAnsi="Arial" w:cs="Arial"/>
          <w:sz w:val="24"/>
          <w:szCs w:val="24"/>
        </w:rPr>
        <w:t xml:space="preserve">’s ability to gain a holistic view of </w:t>
      </w:r>
      <w:r w:rsidR="00BF0AB9">
        <w:rPr>
          <w:rFonts w:ascii="Arial" w:hAnsi="Arial" w:cs="Arial"/>
          <w:sz w:val="24"/>
          <w:szCs w:val="24"/>
        </w:rPr>
        <w:t>p</w:t>
      </w:r>
      <w:r w:rsidR="00A21E06">
        <w:rPr>
          <w:rFonts w:ascii="Arial" w:hAnsi="Arial" w:cs="Arial"/>
          <w:sz w:val="24"/>
          <w:szCs w:val="24"/>
        </w:rPr>
        <w:t>eople</w:t>
      </w:r>
      <w:r w:rsidR="00BF0AB9">
        <w:rPr>
          <w:rFonts w:ascii="Arial" w:hAnsi="Arial" w:cs="Arial"/>
          <w:sz w:val="24"/>
          <w:szCs w:val="24"/>
        </w:rPr>
        <w:t>s’</w:t>
      </w:r>
      <w:r w:rsidRPr="00F55076">
        <w:rPr>
          <w:rFonts w:ascii="Arial" w:hAnsi="Arial" w:cs="Arial"/>
          <w:sz w:val="24"/>
          <w:szCs w:val="24"/>
        </w:rPr>
        <w:t xml:space="preserve"> needs and to monitor and meet the needs of </w:t>
      </w:r>
      <w:r w:rsidR="00BF0AB9">
        <w:rPr>
          <w:rFonts w:ascii="Arial" w:hAnsi="Arial" w:cs="Arial"/>
          <w:sz w:val="24"/>
          <w:szCs w:val="24"/>
        </w:rPr>
        <w:t xml:space="preserve">individuals </w:t>
      </w:r>
      <w:r w:rsidRPr="00F55076">
        <w:rPr>
          <w:rFonts w:ascii="Arial" w:hAnsi="Arial" w:cs="Arial"/>
          <w:sz w:val="24"/>
          <w:szCs w:val="24"/>
        </w:rPr>
        <w:t xml:space="preserve">effectively. Partnerships and joint working between different organisations for aspects of the service will be considered </w:t>
      </w:r>
      <w:r w:rsidR="00BF0AB9">
        <w:rPr>
          <w:rFonts w:ascii="Arial" w:hAnsi="Arial" w:cs="Arial"/>
          <w:sz w:val="24"/>
          <w:szCs w:val="24"/>
        </w:rPr>
        <w:t xml:space="preserve">– and indeed may be considered advantageous - </w:t>
      </w:r>
      <w:r w:rsidR="00A6670C">
        <w:rPr>
          <w:rFonts w:ascii="Arial" w:hAnsi="Arial" w:cs="Arial"/>
          <w:sz w:val="24"/>
          <w:szCs w:val="24"/>
        </w:rPr>
        <w:t>recognising the many advantages of bringing together different expertise</w:t>
      </w:r>
      <w:r w:rsidRPr="00F55076">
        <w:rPr>
          <w:rFonts w:ascii="Arial" w:hAnsi="Arial" w:cs="Arial"/>
          <w:sz w:val="24"/>
          <w:szCs w:val="24"/>
        </w:rPr>
        <w:t>.</w:t>
      </w:r>
    </w:p>
    <w:p w:rsidR="00D64A13" w:rsidRPr="00F55076" w:rsidRDefault="00D64A13" w:rsidP="00D64A13">
      <w:pPr>
        <w:pStyle w:val="ListContinue"/>
        <w:tabs>
          <w:tab w:val="left" w:pos="0"/>
        </w:tabs>
        <w:spacing w:after="0"/>
        <w:ind w:left="0"/>
        <w:jc w:val="both"/>
        <w:rPr>
          <w:rFonts w:ascii="Arial" w:hAnsi="Arial" w:cs="Arial"/>
          <w:sz w:val="24"/>
          <w:szCs w:val="24"/>
        </w:rPr>
      </w:pPr>
    </w:p>
    <w:p w:rsidR="00DC0BF3" w:rsidRPr="00330BC2" w:rsidRDefault="00D64A13" w:rsidP="00DC0BF3">
      <w:pPr>
        <w:pStyle w:val="Heading2"/>
        <w:jc w:val="both"/>
        <w:rPr>
          <w:rFonts w:cs="Arial"/>
          <w:szCs w:val="24"/>
        </w:rPr>
      </w:pPr>
      <w:r w:rsidRPr="00330BC2">
        <w:rPr>
          <w:rFonts w:cs="Arial"/>
          <w:szCs w:val="24"/>
        </w:rPr>
        <w:t>3.25</w:t>
      </w:r>
      <w:r w:rsidRPr="00330BC2">
        <w:rPr>
          <w:rFonts w:cs="Arial"/>
          <w:szCs w:val="24"/>
        </w:rPr>
        <w:tab/>
      </w:r>
      <w:r w:rsidR="00DC0BF3" w:rsidRPr="00330BC2">
        <w:rPr>
          <w:rFonts w:cs="Arial"/>
          <w:szCs w:val="24"/>
        </w:rPr>
        <w:t>INSURANCE</w:t>
      </w:r>
    </w:p>
    <w:p w:rsidR="00DC0BF3" w:rsidRPr="00330BC2" w:rsidRDefault="00DC0BF3" w:rsidP="00DC0BF3">
      <w:pPr>
        <w:pStyle w:val="ListContinue"/>
        <w:jc w:val="both"/>
        <w:rPr>
          <w:rFonts w:ascii="Arial" w:hAnsi="Arial" w:cs="Arial"/>
          <w:sz w:val="24"/>
          <w:szCs w:val="24"/>
          <w:highlight w:val="yellow"/>
        </w:rPr>
      </w:pPr>
    </w:p>
    <w:p w:rsidR="009C05C9" w:rsidRPr="00330BC2" w:rsidRDefault="009C05C9" w:rsidP="009C05C9">
      <w:pPr>
        <w:pStyle w:val="ListContinue"/>
        <w:tabs>
          <w:tab w:val="left" w:pos="0"/>
        </w:tabs>
        <w:ind w:left="0"/>
        <w:jc w:val="both"/>
        <w:rPr>
          <w:rFonts w:ascii="Arial" w:hAnsi="Arial" w:cs="Arial"/>
          <w:sz w:val="24"/>
          <w:szCs w:val="24"/>
        </w:rPr>
      </w:pPr>
      <w:r w:rsidRPr="00330BC2">
        <w:rPr>
          <w:rFonts w:ascii="Arial" w:hAnsi="Arial" w:cs="Arial"/>
          <w:sz w:val="24"/>
          <w:szCs w:val="24"/>
        </w:rPr>
        <w:t>The Provider will have the following insurances in place during the performance of the contract:</w:t>
      </w:r>
    </w:p>
    <w:p w:rsidR="009C05C9" w:rsidRPr="00330BC2" w:rsidRDefault="009C05C9" w:rsidP="009C05C9">
      <w:pPr>
        <w:pStyle w:val="ListContinue"/>
        <w:tabs>
          <w:tab w:val="left" w:pos="0"/>
        </w:tabs>
        <w:spacing w:after="0"/>
        <w:ind w:left="0"/>
        <w:jc w:val="both"/>
        <w:rPr>
          <w:rFonts w:ascii="Arial" w:hAnsi="Arial" w:cs="Arial"/>
          <w:sz w:val="24"/>
          <w:szCs w:val="24"/>
        </w:rPr>
      </w:pPr>
    </w:p>
    <w:p w:rsidR="009C05C9" w:rsidRPr="00330BC2" w:rsidRDefault="009C05C9" w:rsidP="009C05C9">
      <w:pPr>
        <w:numPr>
          <w:ilvl w:val="0"/>
          <w:numId w:val="42"/>
        </w:numPr>
        <w:tabs>
          <w:tab w:val="num" w:pos="1134"/>
        </w:tabs>
        <w:ind w:left="1134" w:hanging="425"/>
        <w:jc w:val="both"/>
        <w:rPr>
          <w:rFonts w:ascii="Arial" w:hAnsi="Arial" w:cs="Arial"/>
          <w:sz w:val="24"/>
          <w:szCs w:val="24"/>
        </w:rPr>
      </w:pPr>
      <w:r w:rsidRPr="00330BC2">
        <w:rPr>
          <w:rFonts w:ascii="Arial" w:hAnsi="Arial" w:cs="Arial"/>
          <w:sz w:val="24"/>
          <w:szCs w:val="24"/>
        </w:rPr>
        <w:t>Employer's liability insurance in accordance with any legal requirement for the time being in force in relation to any one claim or series of claims</w:t>
      </w:r>
    </w:p>
    <w:p w:rsidR="009C05C9" w:rsidRPr="00330BC2" w:rsidRDefault="009C05C9" w:rsidP="009C05C9">
      <w:pPr>
        <w:numPr>
          <w:ilvl w:val="0"/>
          <w:numId w:val="42"/>
        </w:numPr>
        <w:tabs>
          <w:tab w:val="num" w:pos="1134"/>
        </w:tabs>
        <w:ind w:left="1134" w:hanging="425"/>
        <w:jc w:val="both"/>
        <w:rPr>
          <w:rFonts w:ascii="Arial" w:hAnsi="Arial" w:cs="Arial"/>
          <w:sz w:val="24"/>
          <w:szCs w:val="24"/>
        </w:rPr>
      </w:pPr>
      <w:r w:rsidRPr="00330BC2">
        <w:rPr>
          <w:rFonts w:ascii="Arial" w:hAnsi="Arial" w:cs="Arial"/>
          <w:sz w:val="24"/>
          <w:szCs w:val="24"/>
        </w:rPr>
        <w:t>Public Liability Insurance - £5m for each and every event</w:t>
      </w:r>
    </w:p>
    <w:p w:rsidR="009C05C9" w:rsidRPr="009C05C9" w:rsidRDefault="009C05C9" w:rsidP="009C05C9">
      <w:pPr>
        <w:numPr>
          <w:ilvl w:val="0"/>
          <w:numId w:val="42"/>
        </w:numPr>
        <w:tabs>
          <w:tab w:val="num" w:pos="1134"/>
        </w:tabs>
        <w:ind w:left="1134" w:hanging="425"/>
        <w:jc w:val="both"/>
        <w:rPr>
          <w:rFonts w:ascii="Arial" w:hAnsi="Arial" w:cs="Arial"/>
          <w:sz w:val="24"/>
          <w:szCs w:val="24"/>
        </w:rPr>
      </w:pPr>
      <w:r w:rsidRPr="009C05C9">
        <w:rPr>
          <w:rFonts w:ascii="Arial" w:hAnsi="Arial" w:cs="Arial"/>
          <w:sz w:val="24"/>
          <w:szCs w:val="24"/>
        </w:rPr>
        <w:t xml:space="preserve">Clinical Negligence Insurance </w:t>
      </w:r>
    </w:p>
    <w:p w:rsidR="009D3BB5" w:rsidRPr="000242F3" w:rsidRDefault="009D3BB5" w:rsidP="00F55076">
      <w:pPr>
        <w:jc w:val="both"/>
        <w:rPr>
          <w:rFonts w:ascii="Arial" w:hAnsi="Arial" w:cs="Arial"/>
          <w:color w:val="FF0000"/>
          <w:sz w:val="24"/>
          <w:szCs w:val="24"/>
        </w:rPr>
      </w:pPr>
    </w:p>
    <w:p w:rsidR="00E46B13" w:rsidRPr="00F55076" w:rsidRDefault="00D64A13" w:rsidP="00E46B13">
      <w:pPr>
        <w:pStyle w:val="Heading2"/>
        <w:jc w:val="both"/>
        <w:rPr>
          <w:rFonts w:cs="Arial"/>
          <w:szCs w:val="24"/>
        </w:rPr>
      </w:pPr>
      <w:bookmarkStart w:id="11" w:name="_Toc485035119"/>
      <w:r>
        <w:rPr>
          <w:rFonts w:cs="Arial"/>
          <w:szCs w:val="24"/>
        </w:rPr>
        <w:t>3.26</w:t>
      </w:r>
      <w:r>
        <w:rPr>
          <w:rFonts w:cs="Arial"/>
          <w:szCs w:val="24"/>
        </w:rPr>
        <w:tab/>
      </w:r>
      <w:r w:rsidR="00E46B13" w:rsidRPr="00F55076">
        <w:rPr>
          <w:rFonts w:cs="Arial"/>
          <w:szCs w:val="24"/>
        </w:rPr>
        <w:t>IMPLEMENTATION / CONTRACT TIMETABLE</w:t>
      </w:r>
      <w:bookmarkEnd w:id="11"/>
    </w:p>
    <w:p w:rsidR="00E46B13" w:rsidRPr="00F55076" w:rsidRDefault="00E46B13" w:rsidP="00E46B13">
      <w:pPr>
        <w:pStyle w:val="ListContinue"/>
        <w:jc w:val="both"/>
        <w:rPr>
          <w:rFonts w:ascii="Arial" w:hAnsi="Arial" w:cs="Arial"/>
          <w:sz w:val="24"/>
          <w:szCs w:val="24"/>
        </w:rPr>
      </w:pPr>
    </w:p>
    <w:p w:rsidR="00E46B13" w:rsidRDefault="00E46B13" w:rsidP="00A260C1">
      <w:pPr>
        <w:tabs>
          <w:tab w:val="left" w:pos="0"/>
        </w:tabs>
        <w:jc w:val="both"/>
        <w:rPr>
          <w:rFonts w:ascii="Arial" w:hAnsi="Arial" w:cs="Arial"/>
          <w:iCs/>
          <w:sz w:val="24"/>
          <w:szCs w:val="24"/>
        </w:rPr>
      </w:pPr>
      <w:r w:rsidRPr="00F55076">
        <w:rPr>
          <w:rFonts w:ascii="Arial" w:hAnsi="Arial" w:cs="Arial"/>
          <w:iCs/>
          <w:sz w:val="24"/>
          <w:szCs w:val="24"/>
        </w:rPr>
        <w:t>The service will be in place by 1 April 2018</w:t>
      </w:r>
      <w:r w:rsidR="00BF0AB9">
        <w:rPr>
          <w:rFonts w:ascii="Arial" w:hAnsi="Arial" w:cs="Arial"/>
          <w:iCs/>
          <w:sz w:val="24"/>
          <w:szCs w:val="24"/>
        </w:rPr>
        <w:t>.</w:t>
      </w:r>
    </w:p>
    <w:p w:rsidR="00A260C1" w:rsidRPr="00F55076" w:rsidRDefault="00A260C1" w:rsidP="00A260C1">
      <w:pPr>
        <w:tabs>
          <w:tab w:val="left" w:pos="0"/>
        </w:tabs>
        <w:jc w:val="both"/>
        <w:rPr>
          <w:rFonts w:ascii="Arial" w:hAnsi="Arial" w:cs="Arial"/>
          <w:iCs/>
          <w:sz w:val="24"/>
          <w:szCs w:val="24"/>
        </w:rPr>
      </w:pPr>
    </w:p>
    <w:p w:rsidR="00E46B13" w:rsidRPr="00F55076" w:rsidRDefault="00E46B13" w:rsidP="00A260C1">
      <w:pPr>
        <w:tabs>
          <w:tab w:val="left" w:pos="0"/>
        </w:tabs>
        <w:jc w:val="both"/>
        <w:rPr>
          <w:rFonts w:ascii="Arial" w:hAnsi="Arial" w:cs="Arial"/>
          <w:iCs/>
          <w:sz w:val="24"/>
          <w:szCs w:val="24"/>
        </w:rPr>
      </w:pPr>
      <w:r w:rsidRPr="00F55076">
        <w:rPr>
          <w:rFonts w:ascii="Arial" w:hAnsi="Arial" w:cs="Arial"/>
          <w:iCs/>
          <w:sz w:val="24"/>
          <w:szCs w:val="24"/>
        </w:rPr>
        <w:t xml:space="preserve">The contract period is for three years with an option to extend for a further two years. </w:t>
      </w:r>
    </w:p>
    <w:p w:rsidR="00E46B13" w:rsidRDefault="00E46B13" w:rsidP="00A260C1">
      <w:pPr>
        <w:tabs>
          <w:tab w:val="left" w:pos="0"/>
        </w:tabs>
        <w:jc w:val="both"/>
        <w:rPr>
          <w:rFonts w:ascii="Arial" w:hAnsi="Arial" w:cs="Arial"/>
          <w:iCs/>
          <w:sz w:val="24"/>
          <w:szCs w:val="24"/>
        </w:rPr>
      </w:pPr>
      <w:r w:rsidRPr="00F55076">
        <w:rPr>
          <w:rFonts w:ascii="Arial" w:hAnsi="Arial" w:cs="Arial"/>
          <w:iCs/>
          <w:sz w:val="24"/>
          <w:szCs w:val="24"/>
        </w:rPr>
        <w:t xml:space="preserve">There will </w:t>
      </w:r>
      <w:r>
        <w:rPr>
          <w:rFonts w:ascii="Arial" w:hAnsi="Arial" w:cs="Arial"/>
          <w:iCs/>
          <w:sz w:val="24"/>
          <w:szCs w:val="24"/>
        </w:rPr>
        <w:t>be termination c</w:t>
      </w:r>
      <w:r w:rsidR="00330BC2">
        <w:rPr>
          <w:rFonts w:ascii="Arial" w:hAnsi="Arial" w:cs="Arial"/>
          <w:iCs/>
          <w:sz w:val="24"/>
          <w:szCs w:val="24"/>
        </w:rPr>
        <w:t>l</w:t>
      </w:r>
      <w:r>
        <w:rPr>
          <w:rFonts w:ascii="Arial" w:hAnsi="Arial" w:cs="Arial"/>
          <w:iCs/>
          <w:sz w:val="24"/>
          <w:szCs w:val="24"/>
        </w:rPr>
        <w:t>auses</w:t>
      </w:r>
      <w:r w:rsidRPr="00F55076">
        <w:rPr>
          <w:rFonts w:ascii="Arial" w:hAnsi="Arial" w:cs="Arial"/>
          <w:iCs/>
          <w:sz w:val="24"/>
          <w:szCs w:val="24"/>
        </w:rPr>
        <w:t xml:space="preserve"> within the contract to ensure that the contract continues to meet local needs - recognising that there is a major transformation programme underway within the local partnership. </w:t>
      </w:r>
    </w:p>
    <w:p w:rsidR="00A260C1" w:rsidRPr="00F55076" w:rsidRDefault="00A260C1" w:rsidP="00A260C1">
      <w:pPr>
        <w:tabs>
          <w:tab w:val="left" w:pos="0"/>
        </w:tabs>
        <w:jc w:val="both"/>
        <w:rPr>
          <w:rFonts w:ascii="Arial" w:hAnsi="Arial" w:cs="Arial"/>
          <w:iCs/>
          <w:sz w:val="24"/>
          <w:szCs w:val="24"/>
        </w:rPr>
      </w:pPr>
    </w:p>
    <w:p w:rsidR="00E46B13" w:rsidRDefault="00E46B13" w:rsidP="00A260C1">
      <w:pPr>
        <w:tabs>
          <w:tab w:val="left" w:pos="0"/>
        </w:tabs>
        <w:jc w:val="both"/>
        <w:rPr>
          <w:rFonts w:ascii="Arial" w:hAnsi="Arial" w:cs="Arial"/>
          <w:iCs/>
          <w:sz w:val="24"/>
          <w:szCs w:val="24"/>
        </w:rPr>
      </w:pPr>
      <w:r w:rsidRPr="00F55076">
        <w:rPr>
          <w:rFonts w:ascii="Arial" w:hAnsi="Arial" w:cs="Arial"/>
          <w:iCs/>
          <w:sz w:val="24"/>
          <w:szCs w:val="24"/>
        </w:rPr>
        <w:t xml:space="preserve">A </w:t>
      </w:r>
      <w:r>
        <w:rPr>
          <w:rFonts w:ascii="Arial" w:hAnsi="Arial" w:cs="Arial"/>
          <w:iCs/>
          <w:sz w:val="24"/>
          <w:szCs w:val="24"/>
        </w:rPr>
        <w:t>termination at will clause</w:t>
      </w:r>
      <w:r w:rsidRPr="00F55076">
        <w:rPr>
          <w:rFonts w:ascii="Arial" w:hAnsi="Arial" w:cs="Arial"/>
          <w:iCs/>
          <w:sz w:val="24"/>
          <w:szCs w:val="24"/>
        </w:rPr>
        <w:t xml:space="preserve"> will be triggered if both commissioning parties are in agreement, and the notice period for this will be 6 months.</w:t>
      </w:r>
    </w:p>
    <w:p w:rsidR="00A260C1" w:rsidRPr="00F55076" w:rsidRDefault="00A260C1" w:rsidP="00A260C1">
      <w:pPr>
        <w:tabs>
          <w:tab w:val="left" w:pos="0"/>
        </w:tabs>
        <w:jc w:val="both"/>
        <w:rPr>
          <w:rFonts w:ascii="Arial" w:hAnsi="Arial" w:cs="Arial"/>
          <w:iCs/>
          <w:sz w:val="24"/>
          <w:szCs w:val="24"/>
        </w:rPr>
      </w:pPr>
    </w:p>
    <w:p w:rsidR="00E46B13" w:rsidRPr="000242F3" w:rsidRDefault="00E46B13" w:rsidP="00A260C1">
      <w:pPr>
        <w:tabs>
          <w:tab w:val="left" w:pos="0"/>
        </w:tabs>
        <w:jc w:val="both"/>
        <w:rPr>
          <w:rFonts w:ascii="Arial" w:hAnsi="Arial" w:cs="Arial"/>
          <w:iCs/>
          <w:sz w:val="24"/>
          <w:szCs w:val="24"/>
        </w:rPr>
      </w:pPr>
      <w:r w:rsidRPr="000242F3">
        <w:rPr>
          <w:rFonts w:ascii="Arial" w:hAnsi="Arial" w:cs="Arial"/>
          <w:iCs/>
          <w:sz w:val="24"/>
          <w:szCs w:val="24"/>
        </w:rPr>
        <w:t>However, should the termination at will clause be triggered, any fixed costs such as rent will be met by the Commissioner for a 12 month period should these exist.</w:t>
      </w:r>
    </w:p>
    <w:p w:rsidR="005737F2" w:rsidRDefault="005737F2" w:rsidP="00F55076">
      <w:pPr>
        <w:jc w:val="both"/>
        <w:rPr>
          <w:rFonts w:ascii="Arial" w:hAnsi="Arial" w:cs="Arial"/>
          <w:sz w:val="24"/>
          <w:szCs w:val="24"/>
        </w:rPr>
      </w:pPr>
    </w:p>
    <w:p w:rsidR="00A260C1" w:rsidRPr="00770CCD" w:rsidRDefault="00D64A13" w:rsidP="00A260C1">
      <w:pPr>
        <w:pStyle w:val="Heading2"/>
      </w:pPr>
      <w:r w:rsidRPr="00770CCD">
        <w:t>3.27</w:t>
      </w:r>
      <w:r w:rsidRPr="00770CCD">
        <w:tab/>
      </w:r>
      <w:r w:rsidR="00A260C1" w:rsidRPr="00770CCD">
        <w:t>EXIT STRATEGY</w:t>
      </w:r>
      <w:bookmarkStart w:id="12" w:name="_Toc462661295"/>
    </w:p>
    <w:p w:rsidR="00A260C1" w:rsidRPr="00770CCD" w:rsidRDefault="00A260C1" w:rsidP="00A260C1"/>
    <w:p w:rsidR="00A260C1" w:rsidRPr="00770CCD" w:rsidRDefault="00A260C1" w:rsidP="00A260C1">
      <w:pPr>
        <w:jc w:val="both"/>
        <w:rPr>
          <w:rFonts w:ascii="Arial" w:hAnsi="Arial" w:cs="Arial"/>
          <w:sz w:val="24"/>
          <w:szCs w:val="24"/>
        </w:rPr>
      </w:pPr>
      <w:bookmarkStart w:id="13" w:name="_Toc462667926"/>
      <w:bookmarkStart w:id="14" w:name="_Toc462729035"/>
      <w:bookmarkStart w:id="15" w:name="_Toc462729103"/>
      <w:bookmarkStart w:id="16" w:name="_Toc462729223"/>
      <w:bookmarkStart w:id="17" w:name="_Toc463100742"/>
      <w:bookmarkStart w:id="18" w:name="_Toc488744010"/>
      <w:bookmarkStart w:id="19" w:name="_Toc488744115"/>
      <w:bookmarkStart w:id="20" w:name="_Toc488846325"/>
      <w:bookmarkStart w:id="21" w:name="_Toc488917415"/>
      <w:bookmarkStart w:id="22" w:name="_Toc489277758"/>
      <w:bookmarkStart w:id="23" w:name="_Toc489343797"/>
      <w:bookmarkStart w:id="24" w:name="_Toc490205224"/>
      <w:bookmarkStart w:id="25" w:name="_Toc490205809"/>
      <w:bookmarkStart w:id="26" w:name="_Toc490557364"/>
      <w:bookmarkStart w:id="27" w:name="_Toc490562267"/>
      <w:r w:rsidRPr="00770CCD">
        <w:rPr>
          <w:rFonts w:ascii="Arial" w:hAnsi="Arial" w:cs="Arial"/>
          <w:sz w:val="24"/>
          <w:szCs w:val="24"/>
        </w:rPr>
        <w:t>Towards the end of the contract where there is no extension to the contract period or a new contract is let with another organisation the Provider will assist as appropriate, and in a reasonable, positive and timely manner</w:t>
      </w:r>
      <w:r w:rsidR="00BF0AB9">
        <w:rPr>
          <w:rFonts w:ascii="Arial" w:hAnsi="Arial" w:cs="Arial"/>
          <w:sz w:val="24"/>
          <w:szCs w:val="24"/>
        </w:rPr>
        <w:t xml:space="preserve"> that offers maximum support and positive outcomes for people using the service</w:t>
      </w:r>
      <w:r w:rsidRPr="00770CCD">
        <w:rPr>
          <w:rFonts w:ascii="Arial" w:hAnsi="Arial" w:cs="Arial"/>
          <w:sz w:val="24"/>
          <w:szCs w:val="24"/>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A260C1" w:rsidRDefault="00A260C1" w:rsidP="00F55076">
      <w:pPr>
        <w:jc w:val="both"/>
        <w:rPr>
          <w:rFonts w:ascii="Arial" w:hAnsi="Arial" w:cs="Arial"/>
          <w:sz w:val="24"/>
          <w:szCs w:val="24"/>
        </w:rPr>
      </w:pPr>
    </w:p>
    <w:p w:rsidR="00D64A13" w:rsidRDefault="00D64A13" w:rsidP="00F55076">
      <w:pPr>
        <w:jc w:val="both"/>
        <w:rPr>
          <w:rFonts w:ascii="Arial" w:hAnsi="Arial" w:cs="Arial"/>
          <w:sz w:val="24"/>
          <w:szCs w:val="24"/>
        </w:rPr>
      </w:pPr>
    </w:p>
    <w:p w:rsidR="00D64A13" w:rsidRPr="00F55076" w:rsidRDefault="00D64A13" w:rsidP="00F55076">
      <w:pPr>
        <w:jc w:val="both"/>
        <w:rPr>
          <w:rFonts w:ascii="Arial" w:hAnsi="Arial" w:cs="Arial"/>
          <w:sz w:val="24"/>
          <w:szCs w:val="24"/>
        </w:rPr>
      </w:pPr>
    </w:p>
    <w:sectPr w:rsidR="00D64A13" w:rsidRPr="00F55076" w:rsidSect="001076BA">
      <w:footerReference w:type="default" r:id="rId14"/>
      <w:footerReference w:type="first" r:id="rId15"/>
      <w:type w:val="continuous"/>
      <w:pgSz w:w="11907" w:h="16840" w:code="9"/>
      <w:pgMar w:top="1440" w:right="1440" w:bottom="1440" w:left="1440" w:header="720" w:footer="53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54D" w:rsidRDefault="0072054D">
      <w:r>
        <w:separator/>
      </w:r>
    </w:p>
    <w:p w:rsidR="0072054D" w:rsidRDefault="0072054D"/>
  </w:endnote>
  <w:endnote w:type="continuationSeparator" w:id="0">
    <w:p w:rsidR="0072054D" w:rsidRDefault="0072054D">
      <w:r>
        <w:continuationSeparator/>
      </w:r>
    </w:p>
    <w:p w:rsidR="0072054D" w:rsidRDefault="0072054D"/>
    <w:p w:rsidR="0072054D" w:rsidRDefault="0072054D" w:rsidP="00E03CAD">
      <w:pPr>
        <w:pStyle w:val="Header"/>
        <w:rPr>
          <w:rFonts w:ascii="Arial" w:hAnsi="Arial" w:cs="Arial"/>
          <w:b/>
          <w:color w:val="008040"/>
          <w:sz w:val="23"/>
        </w:rPr>
      </w:pPr>
      <w:r>
        <w:rPr>
          <w:rFonts w:ascii="Arial" w:hAnsi="Arial" w:cs="Arial"/>
          <w:b/>
          <w:color w:val="008040"/>
          <w:sz w:val="23"/>
        </w:rPr>
        <w:t>Classification: OFFICIAL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530596"/>
      <w:docPartObj>
        <w:docPartGallery w:val="Page Numbers (Bottom of Page)"/>
        <w:docPartUnique/>
      </w:docPartObj>
    </w:sdtPr>
    <w:sdtEndPr>
      <w:rPr>
        <w:rFonts w:ascii="Arial" w:hAnsi="Arial" w:cs="Arial"/>
        <w:noProof/>
      </w:rPr>
    </w:sdtEndPr>
    <w:sdtContent>
      <w:p w:rsidR="0072054D" w:rsidRPr="00C06578" w:rsidRDefault="0072054D">
        <w:pPr>
          <w:pStyle w:val="Footer"/>
          <w:jc w:val="center"/>
          <w:rPr>
            <w:rFonts w:ascii="Arial" w:hAnsi="Arial" w:cs="Arial"/>
          </w:rPr>
        </w:pPr>
        <w:r w:rsidRPr="00C06578">
          <w:rPr>
            <w:rFonts w:ascii="Arial" w:hAnsi="Arial" w:cs="Arial"/>
          </w:rPr>
          <w:fldChar w:fldCharType="begin"/>
        </w:r>
        <w:r w:rsidRPr="00C06578">
          <w:rPr>
            <w:rFonts w:ascii="Arial" w:hAnsi="Arial" w:cs="Arial"/>
          </w:rPr>
          <w:instrText xml:space="preserve"> PAGE   \* MERGEFORMAT </w:instrText>
        </w:r>
        <w:r w:rsidRPr="00C06578">
          <w:rPr>
            <w:rFonts w:ascii="Arial" w:hAnsi="Arial" w:cs="Arial"/>
          </w:rPr>
          <w:fldChar w:fldCharType="separate"/>
        </w:r>
        <w:r w:rsidR="0069799D">
          <w:rPr>
            <w:rFonts w:ascii="Arial" w:hAnsi="Arial" w:cs="Arial"/>
            <w:noProof/>
          </w:rPr>
          <w:t>4</w:t>
        </w:r>
        <w:r w:rsidRPr="00C06578">
          <w:rPr>
            <w:rFonts w:ascii="Arial" w:hAnsi="Arial" w:cs="Arial"/>
            <w:noProof/>
          </w:rPr>
          <w:fldChar w:fldCharType="end"/>
        </w:r>
      </w:p>
    </w:sdtContent>
  </w:sdt>
  <w:p w:rsidR="0072054D" w:rsidRDefault="0072054D" w:rsidP="003F7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54D" w:rsidRPr="00810436" w:rsidRDefault="0072054D" w:rsidP="00A33F69">
    <w:pPr>
      <w:pStyle w:val="Footer"/>
      <w:tabs>
        <w:tab w:val="clear" w:pos="9071"/>
        <w:tab w:val="right" w:pos="9540"/>
      </w:tabs>
      <w:rPr>
        <w:rFonts w:ascii="Arial" w:hAnsi="Arial" w:cs="Arial"/>
        <w:b/>
        <w:color w:val="008040"/>
        <w:sz w:val="23"/>
        <w:szCs w:val="16"/>
      </w:rPr>
    </w:pPr>
    <w:r>
      <w:rPr>
        <w:rFonts w:ascii="Arial" w:hAnsi="Arial" w:cs="Arial"/>
        <w:b/>
        <w:color w:val="008040"/>
        <w:sz w:val="23"/>
        <w:szCs w:val="16"/>
      </w:rPr>
      <w:t>Classification: OFFICIAL</w:t>
    </w:r>
  </w:p>
  <w:p w:rsidR="0072054D" w:rsidRPr="00A33F69" w:rsidRDefault="0072054D" w:rsidP="00BF2893">
    <w:pPr>
      <w:pStyle w:val="Footer"/>
      <w:rPr>
        <w:rFonts w:ascii="Arial" w:hAnsi="Arial" w:cs="Arial"/>
        <w:b/>
        <w:color w:val="008040"/>
        <w:sz w:val="22"/>
      </w:rPr>
    </w:pPr>
    <w:r w:rsidRPr="00A33F69">
      <w:rPr>
        <w:rFonts w:ascii="Arial" w:hAnsi="Arial" w:cs="Arial"/>
        <w:sz w:val="18"/>
      </w:rPr>
      <w:t xml:space="preserve">Page </w:t>
    </w:r>
    <w:r>
      <w:rPr>
        <w:rFonts w:ascii="Arial" w:hAnsi="Arial" w:cs="Arial"/>
        <w:b/>
        <w:bCs/>
        <w:noProof/>
        <w:sz w:val="18"/>
      </w:rPr>
      <w:t>78</w:t>
    </w:r>
    <w:r w:rsidRPr="00A33F69">
      <w:rPr>
        <w:rFonts w:ascii="Arial" w:hAnsi="Arial" w:cs="Arial"/>
        <w:sz w:val="18"/>
      </w:rPr>
      <w:t xml:space="preserve"> of </w:t>
    </w:r>
    <w:r>
      <w:rPr>
        <w:rFonts w:ascii="Arial" w:hAnsi="Arial" w:cs="Arial"/>
        <w:b/>
        <w:bCs/>
        <w:noProof/>
        <w:sz w:val="18"/>
      </w:rPr>
      <w:t>3</w:t>
    </w:r>
    <w:r w:rsidRPr="00A33F69">
      <w:rPr>
        <w:rFonts w:ascii="Arial" w:hAnsi="Arial" w:cs="Arial"/>
        <w:b/>
        <w:bCs/>
        <w:sz w:val="18"/>
      </w:rPr>
      <w:tab/>
    </w:r>
    <w:r w:rsidRPr="00A33F69">
      <w:rPr>
        <w:rFonts w:ascii="Arial" w:hAnsi="Arial" w:cs="Arial"/>
        <w:b/>
        <w:bCs/>
        <w:sz w:val="18"/>
      </w:rPr>
      <w:tab/>
      <w:t>ITT Open V2.0</w:t>
    </w:r>
    <w:r>
      <w:rPr>
        <w:rFonts w:ascii="Arial" w:hAnsi="Arial" w:cs="Arial"/>
        <w:b/>
        <w:bCs/>
        <w:sz w:val="18"/>
      </w:rPr>
      <w:t xml:space="preserve"> - </w:t>
    </w:r>
    <w:r w:rsidRPr="00A33F69">
      <w:rPr>
        <w:rFonts w:ascii="Arial" w:hAnsi="Arial" w:cs="Arial"/>
        <w:b/>
        <w:bCs/>
        <w:sz w:val="18"/>
      </w:rPr>
      <w:t xml:space="preserve">Derby City Council - Public V1.1 </w:t>
    </w:r>
  </w:p>
  <w:p w:rsidR="0072054D" w:rsidRDefault="00720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54D" w:rsidRDefault="0072054D">
      <w:r>
        <w:separator/>
      </w:r>
    </w:p>
    <w:p w:rsidR="0072054D" w:rsidRDefault="0072054D"/>
  </w:footnote>
  <w:footnote w:type="continuationSeparator" w:id="0">
    <w:p w:rsidR="0072054D" w:rsidRDefault="0072054D">
      <w:r>
        <w:continuationSeparator/>
      </w:r>
    </w:p>
    <w:p w:rsidR="0072054D" w:rsidRDefault="0072054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012C20C"/>
    <w:lvl w:ilvl="0">
      <w:start w:val="1"/>
      <w:numFmt w:val="decimal"/>
      <w:pStyle w:val="ListNumber"/>
      <w:lvlText w:val="%1."/>
      <w:lvlJc w:val="left"/>
      <w:pPr>
        <w:tabs>
          <w:tab w:val="num" w:pos="360"/>
        </w:tabs>
        <w:ind w:left="360" w:hanging="360"/>
      </w:pPr>
    </w:lvl>
  </w:abstractNum>
  <w:abstractNum w:abstractNumId="1">
    <w:nsid w:val="00085752"/>
    <w:multiLevelType w:val="hybridMultilevel"/>
    <w:tmpl w:val="7FA08E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9701DA"/>
    <w:multiLevelType w:val="hybridMultilevel"/>
    <w:tmpl w:val="6E7E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101D65A6"/>
    <w:multiLevelType w:val="hybridMultilevel"/>
    <w:tmpl w:val="BDAE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5">
    <w:nsid w:val="166975A3"/>
    <w:multiLevelType w:val="hybridMultilevel"/>
    <w:tmpl w:val="94C4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37990"/>
    <w:multiLevelType w:val="hybridMultilevel"/>
    <w:tmpl w:val="BFA477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18B62C29"/>
    <w:multiLevelType w:val="hybridMultilevel"/>
    <w:tmpl w:val="93F82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9">
    <w:nsid w:val="1A462899"/>
    <w:multiLevelType w:val="hybridMultilevel"/>
    <w:tmpl w:val="3D60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4321B6"/>
    <w:multiLevelType w:val="multilevel"/>
    <w:tmpl w:val="565A1338"/>
    <w:lvl w:ilvl="0">
      <w:start w:val="1"/>
      <w:numFmt w:val="none"/>
      <w:suff w:val="space"/>
      <w:lvlText w:val="APPENDIX 1"/>
      <w:lvlJc w:val="left"/>
      <w:pPr>
        <w:ind w:left="0" w:firstLine="0"/>
      </w:pPr>
      <w:rPr>
        <w:rFonts w:hint="default"/>
        <w:u w:val="none"/>
      </w:rPr>
    </w:lvl>
    <w:lvl w:ilvl="1">
      <w:start w:val="1"/>
      <w:numFmt w:val="none"/>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2">
    <w:nsid w:val="20994F11"/>
    <w:multiLevelType w:val="hybridMultilevel"/>
    <w:tmpl w:val="FF26238A"/>
    <w:lvl w:ilvl="0" w:tplc="08090001">
      <w:start w:val="1"/>
      <w:numFmt w:val="bullet"/>
      <w:lvlText w:val=""/>
      <w:lvlJc w:val="left"/>
      <w:pPr>
        <w:tabs>
          <w:tab w:val="num" w:pos="1080"/>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pStyle w:val="StyleLevel3Left1cmHanging15cm"/>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71A5054"/>
    <w:multiLevelType w:val="hybridMultilevel"/>
    <w:tmpl w:val="F7D43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D9456A"/>
    <w:multiLevelType w:val="hybridMultilevel"/>
    <w:tmpl w:val="4BDCB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EB51EE1"/>
    <w:multiLevelType w:val="multilevel"/>
    <w:tmpl w:val="091E1292"/>
    <w:styleLink w:val="Style31"/>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nsid w:val="35CA3C53"/>
    <w:multiLevelType w:val="hybridMultilevel"/>
    <w:tmpl w:val="1596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nsid w:val="38A85436"/>
    <w:multiLevelType w:val="hybridMultilevel"/>
    <w:tmpl w:val="6150C0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AF1691A"/>
    <w:multiLevelType w:val="hybridMultilevel"/>
    <w:tmpl w:val="6706D3D2"/>
    <w:lvl w:ilvl="0" w:tplc="FFFFFFFF">
      <w:start w:val="1"/>
      <w:numFmt w:val="bullet"/>
      <w:lvlText w:val=""/>
      <w:lvlJc w:val="left"/>
      <w:pPr>
        <w:tabs>
          <w:tab w:val="num" w:pos="1080"/>
        </w:tabs>
        <w:ind w:left="107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C9A1512"/>
    <w:multiLevelType w:val="hybridMultilevel"/>
    <w:tmpl w:val="365C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F500E6A"/>
    <w:multiLevelType w:val="hybridMultilevel"/>
    <w:tmpl w:val="668A1B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nsid w:val="40525841"/>
    <w:multiLevelType w:val="hybridMultilevel"/>
    <w:tmpl w:val="079892D4"/>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5">
    <w:nsid w:val="41121C39"/>
    <w:multiLevelType w:val="multilevel"/>
    <w:tmpl w:val="12C809D4"/>
    <w:name w:val="BankingDef"/>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4A94ECC"/>
    <w:multiLevelType w:val="hybridMultilevel"/>
    <w:tmpl w:val="61A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8211EA"/>
    <w:multiLevelType w:val="multilevel"/>
    <w:tmpl w:val="CF50C2A8"/>
    <w:lvl w:ilvl="0">
      <w:start w:val="9"/>
      <w:numFmt w:val="decimal"/>
      <w:lvlText w:val="%1"/>
      <w:lvlJc w:val="left"/>
      <w:pPr>
        <w:ind w:left="480" w:hanging="480"/>
      </w:pPr>
      <w:rPr>
        <w:rFonts w:cs="Times New Roman" w:hint="default"/>
      </w:rPr>
    </w:lvl>
    <w:lvl w:ilvl="1">
      <w:start w:val="5"/>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C7B6266"/>
    <w:multiLevelType w:val="hybridMultilevel"/>
    <w:tmpl w:val="5BECE6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E8A4D41"/>
    <w:multiLevelType w:val="hybridMultilevel"/>
    <w:tmpl w:val="F4FA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EF4C71"/>
    <w:multiLevelType w:val="hybridMultilevel"/>
    <w:tmpl w:val="8F4A8D2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1">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2">
    <w:nsid w:val="633D5E39"/>
    <w:multiLevelType w:val="hybridMultilevel"/>
    <w:tmpl w:val="FBA0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6F30E3"/>
    <w:multiLevelType w:val="hybridMultilevel"/>
    <w:tmpl w:val="69E8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AF5D4B"/>
    <w:multiLevelType w:val="hybridMultilevel"/>
    <w:tmpl w:val="B7FC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C25419"/>
    <w:multiLevelType w:val="multilevel"/>
    <w:tmpl w:val="DB3C47E6"/>
    <w:lvl w:ilvl="0">
      <w:start w:val="1"/>
      <w:numFmt w:val="decimal"/>
      <w:pStyle w:val="A1"/>
      <w:lvlText w:val="%1."/>
      <w:lvlJc w:val="left"/>
      <w:pPr>
        <w:tabs>
          <w:tab w:val="num" w:pos="696"/>
        </w:tabs>
        <w:ind w:left="69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712"/>
        </w:tabs>
        <w:ind w:left="271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72237FCF"/>
    <w:multiLevelType w:val="hybridMultilevel"/>
    <w:tmpl w:val="ECFAD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574805"/>
    <w:multiLevelType w:val="hybridMultilevel"/>
    <w:tmpl w:val="6E50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9">
    <w:nsid w:val="78FD4894"/>
    <w:multiLevelType w:val="hybridMultilevel"/>
    <w:tmpl w:val="335A7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2">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43">
    <w:nsid w:val="7C116CC0"/>
    <w:multiLevelType w:val="hybridMultilevel"/>
    <w:tmpl w:val="BC9638C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nsid w:val="7CCC74EE"/>
    <w:multiLevelType w:val="hybridMultilevel"/>
    <w:tmpl w:val="59462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7D370496"/>
    <w:multiLevelType w:val="hybridMultilevel"/>
    <w:tmpl w:val="17DEDF28"/>
    <w:lvl w:ilvl="0" w:tplc="DA823CDE">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5"/>
  </w:num>
  <w:num w:numId="2">
    <w:abstractNumId w:val="21"/>
  </w:num>
  <w:num w:numId="3">
    <w:abstractNumId w:val="12"/>
  </w:num>
  <w:num w:numId="4">
    <w:abstractNumId w:val="25"/>
  </w:num>
  <w:num w:numId="5">
    <w:abstractNumId w:val="42"/>
  </w:num>
  <w:num w:numId="6">
    <w:abstractNumId w:val="31"/>
  </w:num>
  <w:num w:numId="7">
    <w:abstractNumId w:val="8"/>
  </w:num>
  <w:num w:numId="8">
    <w:abstractNumId w:val="4"/>
  </w:num>
  <w:num w:numId="9">
    <w:abstractNumId w:val="19"/>
  </w:num>
  <w:num w:numId="10">
    <w:abstractNumId w:val="11"/>
  </w:num>
  <w:num w:numId="11">
    <w:abstractNumId w:val="18"/>
  </w:num>
  <w:num w:numId="12">
    <w:abstractNumId w:val="35"/>
  </w:num>
  <w:num w:numId="13">
    <w:abstractNumId w:val="41"/>
  </w:num>
  <w:num w:numId="14">
    <w:abstractNumId w:val="15"/>
  </w:num>
  <w:num w:numId="15">
    <w:abstractNumId w:val="38"/>
  </w:num>
  <w:num w:numId="16">
    <w:abstractNumId w:val="40"/>
  </w:num>
  <w:num w:numId="17">
    <w:abstractNumId w:val="0"/>
  </w:num>
  <w:num w:numId="18">
    <w:abstractNumId w:val="6"/>
  </w:num>
  <w:num w:numId="19">
    <w:abstractNumId w:val="2"/>
  </w:num>
  <w:num w:numId="20">
    <w:abstractNumId w:val="10"/>
  </w:num>
  <w:num w:numId="21">
    <w:abstractNumId w:val="23"/>
  </w:num>
  <w:num w:numId="22">
    <w:abstractNumId w:val="39"/>
  </w:num>
  <w:num w:numId="23">
    <w:abstractNumId w:val="44"/>
  </w:num>
  <w:num w:numId="24">
    <w:abstractNumId w:val="14"/>
  </w:num>
  <w:num w:numId="25">
    <w:abstractNumId w:val="17"/>
  </w:num>
  <w:num w:numId="26">
    <w:abstractNumId w:val="24"/>
  </w:num>
  <w:num w:numId="27">
    <w:abstractNumId w:val="22"/>
  </w:num>
  <w:num w:numId="28">
    <w:abstractNumId w:val="33"/>
  </w:num>
  <w:num w:numId="29">
    <w:abstractNumId w:val="5"/>
  </w:num>
  <w:num w:numId="30">
    <w:abstractNumId w:val="32"/>
  </w:num>
  <w:num w:numId="31">
    <w:abstractNumId w:val="3"/>
  </w:num>
  <w:num w:numId="32">
    <w:abstractNumId w:val="1"/>
  </w:num>
  <w:num w:numId="33">
    <w:abstractNumId w:val="37"/>
  </w:num>
  <w:num w:numId="34">
    <w:abstractNumId w:val="43"/>
  </w:num>
  <w:num w:numId="35">
    <w:abstractNumId w:val="36"/>
  </w:num>
  <w:num w:numId="36">
    <w:abstractNumId w:val="34"/>
  </w:num>
  <w:num w:numId="37">
    <w:abstractNumId w:val="28"/>
  </w:num>
  <w:num w:numId="38">
    <w:abstractNumId w:val="16"/>
  </w:num>
  <w:num w:numId="39">
    <w:abstractNumId w:val="29"/>
  </w:num>
  <w:num w:numId="40">
    <w:abstractNumId w:val="30"/>
  </w:num>
  <w:num w:numId="41">
    <w:abstractNumId w:val="26"/>
  </w:num>
  <w:num w:numId="42">
    <w:abstractNumId w:val="20"/>
  </w:num>
  <w:num w:numId="43">
    <w:abstractNumId w:val="27"/>
  </w:num>
  <w:num w:numId="44">
    <w:abstractNumId w:val="13"/>
  </w:num>
  <w:num w:numId="45">
    <w:abstractNumId w:val="7"/>
  </w:num>
  <w:num w:numId="46">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18"/>
    <w:rsid w:val="00001EC7"/>
    <w:rsid w:val="00002397"/>
    <w:rsid w:val="000023D3"/>
    <w:rsid w:val="00002936"/>
    <w:rsid w:val="00003F18"/>
    <w:rsid w:val="00005849"/>
    <w:rsid w:val="00005B0D"/>
    <w:rsid w:val="00007191"/>
    <w:rsid w:val="0001052D"/>
    <w:rsid w:val="00010A52"/>
    <w:rsid w:val="00015DED"/>
    <w:rsid w:val="000166A5"/>
    <w:rsid w:val="00023906"/>
    <w:rsid w:val="000242F3"/>
    <w:rsid w:val="00025F4C"/>
    <w:rsid w:val="00031033"/>
    <w:rsid w:val="0003672D"/>
    <w:rsid w:val="00040072"/>
    <w:rsid w:val="00042BB5"/>
    <w:rsid w:val="00044F8B"/>
    <w:rsid w:val="00044F98"/>
    <w:rsid w:val="0004557A"/>
    <w:rsid w:val="00046635"/>
    <w:rsid w:val="0004687B"/>
    <w:rsid w:val="00050F20"/>
    <w:rsid w:val="00052B1F"/>
    <w:rsid w:val="00052E38"/>
    <w:rsid w:val="00053337"/>
    <w:rsid w:val="00053B61"/>
    <w:rsid w:val="0005420C"/>
    <w:rsid w:val="00055077"/>
    <w:rsid w:val="00057411"/>
    <w:rsid w:val="00057872"/>
    <w:rsid w:val="00057A3B"/>
    <w:rsid w:val="00062428"/>
    <w:rsid w:val="00063B87"/>
    <w:rsid w:val="000642DF"/>
    <w:rsid w:val="00074323"/>
    <w:rsid w:val="000746A9"/>
    <w:rsid w:val="00074E5B"/>
    <w:rsid w:val="00076F7C"/>
    <w:rsid w:val="000773CA"/>
    <w:rsid w:val="00082178"/>
    <w:rsid w:val="00082649"/>
    <w:rsid w:val="00082F7F"/>
    <w:rsid w:val="00084B3E"/>
    <w:rsid w:val="00084EAD"/>
    <w:rsid w:val="0008558B"/>
    <w:rsid w:val="000857E5"/>
    <w:rsid w:val="00085DC3"/>
    <w:rsid w:val="00085F7D"/>
    <w:rsid w:val="0009205F"/>
    <w:rsid w:val="00092576"/>
    <w:rsid w:val="000948BC"/>
    <w:rsid w:val="00097023"/>
    <w:rsid w:val="000A1109"/>
    <w:rsid w:val="000A4F30"/>
    <w:rsid w:val="000A517E"/>
    <w:rsid w:val="000A52AC"/>
    <w:rsid w:val="000A57C6"/>
    <w:rsid w:val="000A6022"/>
    <w:rsid w:val="000A6867"/>
    <w:rsid w:val="000B0EE6"/>
    <w:rsid w:val="000B1492"/>
    <w:rsid w:val="000B221F"/>
    <w:rsid w:val="000B35F5"/>
    <w:rsid w:val="000B7286"/>
    <w:rsid w:val="000B748B"/>
    <w:rsid w:val="000B76BD"/>
    <w:rsid w:val="000B7F18"/>
    <w:rsid w:val="000C403D"/>
    <w:rsid w:val="000C40FD"/>
    <w:rsid w:val="000C4F96"/>
    <w:rsid w:val="000C66BD"/>
    <w:rsid w:val="000C6B21"/>
    <w:rsid w:val="000D193B"/>
    <w:rsid w:val="000D2732"/>
    <w:rsid w:val="000D2A19"/>
    <w:rsid w:val="000D42A7"/>
    <w:rsid w:val="000D4A24"/>
    <w:rsid w:val="000D690F"/>
    <w:rsid w:val="000D7D63"/>
    <w:rsid w:val="000E0A47"/>
    <w:rsid w:val="000E1666"/>
    <w:rsid w:val="000E18F4"/>
    <w:rsid w:val="000E2E37"/>
    <w:rsid w:val="000E2E40"/>
    <w:rsid w:val="000F0BD8"/>
    <w:rsid w:val="000F2CA9"/>
    <w:rsid w:val="000F46F1"/>
    <w:rsid w:val="000F5EAF"/>
    <w:rsid w:val="000F731B"/>
    <w:rsid w:val="000F74F8"/>
    <w:rsid w:val="000F7D80"/>
    <w:rsid w:val="001029DC"/>
    <w:rsid w:val="00103E4E"/>
    <w:rsid w:val="00105DDD"/>
    <w:rsid w:val="00106314"/>
    <w:rsid w:val="001076BA"/>
    <w:rsid w:val="00111A3E"/>
    <w:rsid w:val="00112BA6"/>
    <w:rsid w:val="00112CCC"/>
    <w:rsid w:val="0011337A"/>
    <w:rsid w:val="00114423"/>
    <w:rsid w:val="001173E7"/>
    <w:rsid w:val="00117DFA"/>
    <w:rsid w:val="0012026A"/>
    <w:rsid w:val="0012089C"/>
    <w:rsid w:val="001241A8"/>
    <w:rsid w:val="001241CF"/>
    <w:rsid w:val="00125137"/>
    <w:rsid w:val="001256FF"/>
    <w:rsid w:val="00125EE9"/>
    <w:rsid w:val="00127E60"/>
    <w:rsid w:val="00130CC1"/>
    <w:rsid w:val="00130E03"/>
    <w:rsid w:val="001311DF"/>
    <w:rsid w:val="00131ABF"/>
    <w:rsid w:val="00132853"/>
    <w:rsid w:val="00132C1E"/>
    <w:rsid w:val="001357AA"/>
    <w:rsid w:val="00137C76"/>
    <w:rsid w:val="00141FD4"/>
    <w:rsid w:val="0014204C"/>
    <w:rsid w:val="00144245"/>
    <w:rsid w:val="0014451A"/>
    <w:rsid w:val="00146EA2"/>
    <w:rsid w:val="00147738"/>
    <w:rsid w:val="00151429"/>
    <w:rsid w:val="001557ED"/>
    <w:rsid w:val="00156228"/>
    <w:rsid w:val="001572F0"/>
    <w:rsid w:val="00157453"/>
    <w:rsid w:val="001609BC"/>
    <w:rsid w:val="0016244C"/>
    <w:rsid w:val="00162806"/>
    <w:rsid w:val="00163893"/>
    <w:rsid w:val="001652B8"/>
    <w:rsid w:val="00165B7F"/>
    <w:rsid w:val="00167930"/>
    <w:rsid w:val="00170338"/>
    <w:rsid w:val="001740F0"/>
    <w:rsid w:val="00175F8B"/>
    <w:rsid w:val="00176E44"/>
    <w:rsid w:val="001778D6"/>
    <w:rsid w:val="001805B6"/>
    <w:rsid w:val="00180A2E"/>
    <w:rsid w:val="00180DD5"/>
    <w:rsid w:val="00182C9A"/>
    <w:rsid w:val="00184B0B"/>
    <w:rsid w:val="0018581A"/>
    <w:rsid w:val="00186482"/>
    <w:rsid w:val="00187F50"/>
    <w:rsid w:val="00190973"/>
    <w:rsid w:val="0019155F"/>
    <w:rsid w:val="0019384C"/>
    <w:rsid w:val="00193993"/>
    <w:rsid w:val="001957EC"/>
    <w:rsid w:val="00195A2C"/>
    <w:rsid w:val="00196708"/>
    <w:rsid w:val="0019696F"/>
    <w:rsid w:val="00196ADD"/>
    <w:rsid w:val="001A039C"/>
    <w:rsid w:val="001A22D5"/>
    <w:rsid w:val="001A41FC"/>
    <w:rsid w:val="001A4294"/>
    <w:rsid w:val="001B0623"/>
    <w:rsid w:val="001B06C5"/>
    <w:rsid w:val="001B23FE"/>
    <w:rsid w:val="001B2DCB"/>
    <w:rsid w:val="001B4C90"/>
    <w:rsid w:val="001B5C8B"/>
    <w:rsid w:val="001B688D"/>
    <w:rsid w:val="001B6EE2"/>
    <w:rsid w:val="001B7220"/>
    <w:rsid w:val="001C07D4"/>
    <w:rsid w:val="001C202D"/>
    <w:rsid w:val="001C35A3"/>
    <w:rsid w:val="001C63AB"/>
    <w:rsid w:val="001C68A2"/>
    <w:rsid w:val="001C7C60"/>
    <w:rsid w:val="001D031C"/>
    <w:rsid w:val="001D2623"/>
    <w:rsid w:val="001D28DB"/>
    <w:rsid w:val="001D34B2"/>
    <w:rsid w:val="001D3E8C"/>
    <w:rsid w:val="001D4435"/>
    <w:rsid w:val="001D6721"/>
    <w:rsid w:val="001D7E62"/>
    <w:rsid w:val="001E0F75"/>
    <w:rsid w:val="001E1276"/>
    <w:rsid w:val="001E44F3"/>
    <w:rsid w:val="001E57CF"/>
    <w:rsid w:val="001E7CDE"/>
    <w:rsid w:val="001F006A"/>
    <w:rsid w:val="001F06E0"/>
    <w:rsid w:val="001F0AE7"/>
    <w:rsid w:val="001F1CD6"/>
    <w:rsid w:val="001F285F"/>
    <w:rsid w:val="001F3964"/>
    <w:rsid w:val="001F4149"/>
    <w:rsid w:val="002003A8"/>
    <w:rsid w:val="00201F0F"/>
    <w:rsid w:val="00203E9A"/>
    <w:rsid w:val="0020581D"/>
    <w:rsid w:val="002077A1"/>
    <w:rsid w:val="002106F5"/>
    <w:rsid w:val="00210C76"/>
    <w:rsid w:val="002137C2"/>
    <w:rsid w:val="00220DA7"/>
    <w:rsid w:val="002220AB"/>
    <w:rsid w:val="0022237F"/>
    <w:rsid w:val="0022382C"/>
    <w:rsid w:val="00223A7E"/>
    <w:rsid w:val="002264ED"/>
    <w:rsid w:val="00231866"/>
    <w:rsid w:val="00234827"/>
    <w:rsid w:val="00234C2F"/>
    <w:rsid w:val="00236E6A"/>
    <w:rsid w:val="00246570"/>
    <w:rsid w:val="00251526"/>
    <w:rsid w:val="002522E6"/>
    <w:rsid w:val="00252A1B"/>
    <w:rsid w:val="002531BD"/>
    <w:rsid w:val="00254A35"/>
    <w:rsid w:val="002554B8"/>
    <w:rsid w:val="00256040"/>
    <w:rsid w:val="002569C0"/>
    <w:rsid w:val="00260BBF"/>
    <w:rsid w:val="002622C9"/>
    <w:rsid w:val="00262E80"/>
    <w:rsid w:val="00263C9E"/>
    <w:rsid w:val="002645D9"/>
    <w:rsid w:val="002646E9"/>
    <w:rsid w:val="0026493A"/>
    <w:rsid w:val="00265381"/>
    <w:rsid w:val="002655EE"/>
    <w:rsid w:val="002658FA"/>
    <w:rsid w:val="0026702A"/>
    <w:rsid w:val="00271DDF"/>
    <w:rsid w:val="00275635"/>
    <w:rsid w:val="00275C05"/>
    <w:rsid w:val="00275DB2"/>
    <w:rsid w:val="00276F86"/>
    <w:rsid w:val="00277959"/>
    <w:rsid w:val="00281374"/>
    <w:rsid w:val="00282C69"/>
    <w:rsid w:val="00283692"/>
    <w:rsid w:val="0028468C"/>
    <w:rsid w:val="0028650B"/>
    <w:rsid w:val="00286D85"/>
    <w:rsid w:val="00287378"/>
    <w:rsid w:val="00290C40"/>
    <w:rsid w:val="002945EB"/>
    <w:rsid w:val="00294C40"/>
    <w:rsid w:val="002954E0"/>
    <w:rsid w:val="00295F91"/>
    <w:rsid w:val="00297901"/>
    <w:rsid w:val="00297AB1"/>
    <w:rsid w:val="002A1D66"/>
    <w:rsid w:val="002A305C"/>
    <w:rsid w:val="002A3702"/>
    <w:rsid w:val="002A5BCA"/>
    <w:rsid w:val="002A6608"/>
    <w:rsid w:val="002A6AD2"/>
    <w:rsid w:val="002A70B0"/>
    <w:rsid w:val="002A773F"/>
    <w:rsid w:val="002B04D7"/>
    <w:rsid w:val="002B4F0F"/>
    <w:rsid w:val="002B7076"/>
    <w:rsid w:val="002B71A1"/>
    <w:rsid w:val="002C1AA2"/>
    <w:rsid w:val="002C21E1"/>
    <w:rsid w:val="002C3E94"/>
    <w:rsid w:val="002C3FAE"/>
    <w:rsid w:val="002C7615"/>
    <w:rsid w:val="002C7F5F"/>
    <w:rsid w:val="002D040F"/>
    <w:rsid w:val="002D1422"/>
    <w:rsid w:val="002D2233"/>
    <w:rsid w:val="002D2386"/>
    <w:rsid w:val="002D2B32"/>
    <w:rsid w:val="002D4202"/>
    <w:rsid w:val="002D43F5"/>
    <w:rsid w:val="002D7524"/>
    <w:rsid w:val="002E02A3"/>
    <w:rsid w:val="002E217C"/>
    <w:rsid w:val="002E23C6"/>
    <w:rsid w:val="002E5095"/>
    <w:rsid w:val="002E51F7"/>
    <w:rsid w:val="002E57B5"/>
    <w:rsid w:val="002F1DE6"/>
    <w:rsid w:val="002F2E64"/>
    <w:rsid w:val="002F2EAD"/>
    <w:rsid w:val="002F4269"/>
    <w:rsid w:val="002F6213"/>
    <w:rsid w:val="00300245"/>
    <w:rsid w:val="00300BD2"/>
    <w:rsid w:val="00301606"/>
    <w:rsid w:val="00303150"/>
    <w:rsid w:val="003054C3"/>
    <w:rsid w:val="0030565E"/>
    <w:rsid w:val="00305C08"/>
    <w:rsid w:val="003062BE"/>
    <w:rsid w:val="0030672D"/>
    <w:rsid w:val="0031208A"/>
    <w:rsid w:val="003130FE"/>
    <w:rsid w:val="00313684"/>
    <w:rsid w:val="00314900"/>
    <w:rsid w:val="00321380"/>
    <w:rsid w:val="00323DE4"/>
    <w:rsid w:val="00326B6C"/>
    <w:rsid w:val="00330BC2"/>
    <w:rsid w:val="00335704"/>
    <w:rsid w:val="003375BF"/>
    <w:rsid w:val="00337F9F"/>
    <w:rsid w:val="0034193A"/>
    <w:rsid w:val="00344B23"/>
    <w:rsid w:val="003450B3"/>
    <w:rsid w:val="00346643"/>
    <w:rsid w:val="0035696D"/>
    <w:rsid w:val="0035723A"/>
    <w:rsid w:val="00357B59"/>
    <w:rsid w:val="00357C43"/>
    <w:rsid w:val="00357D18"/>
    <w:rsid w:val="0036183C"/>
    <w:rsid w:val="003618F7"/>
    <w:rsid w:val="00363C28"/>
    <w:rsid w:val="00364284"/>
    <w:rsid w:val="00366BB0"/>
    <w:rsid w:val="00373BE3"/>
    <w:rsid w:val="003828D1"/>
    <w:rsid w:val="0038450B"/>
    <w:rsid w:val="00386A4A"/>
    <w:rsid w:val="00386AE8"/>
    <w:rsid w:val="003900E4"/>
    <w:rsid w:val="0039201D"/>
    <w:rsid w:val="003931E2"/>
    <w:rsid w:val="00394539"/>
    <w:rsid w:val="003970DE"/>
    <w:rsid w:val="0039753F"/>
    <w:rsid w:val="0039796D"/>
    <w:rsid w:val="003A588F"/>
    <w:rsid w:val="003A7834"/>
    <w:rsid w:val="003B02FF"/>
    <w:rsid w:val="003B18CD"/>
    <w:rsid w:val="003B7019"/>
    <w:rsid w:val="003C1B4B"/>
    <w:rsid w:val="003C2F82"/>
    <w:rsid w:val="003C32DB"/>
    <w:rsid w:val="003C4CBD"/>
    <w:rsid w:val="003D2CE6"/>
    <w:rsid w:val="003D4146"/>
    <w:rsid w:val="003D4C58"/>
    <w:rsid w:val="003D6357"/>
    <w:rsid w:val="003D6762"/>
    <w:rsid w:val="003D6D50"/>
    <w:rsid w:val="003E1F22"/>
    <w:rsid w:val="003E53D0"/>
    <w:rsid w:val="003E6946"/>
    <w:rsid w:val="003E6A45"/>
    <w:rsid w:val="003E7EBB"/>
    <w:rsid w:val="003F0881"/>
    <w:rsid w:val="003F25A5"/>
    <w:rsid w:val="003F27AB"/>
    <w:rsid w:val="003F4C76"/>
    <w:rsid w:val="003F7B57"/>
    <w:rsid w:val="004064C7"/>
    <w:rsid w:val="00411195"/>
    <w:rsid w:val="00412AD8"/>
    <w:rsid w:val="0041655F"/>
    <w:rsid w:val="00416B32"/>
    <w:rsid w:val="00417FB7"/>
    <w:rsid w:val="00426A37"/>
    <w:rsid w:val="00430ADE"/>
    <w:rsid w:val="00437CD6"/>
    <w:rsid w:val="004438E2"/>
    <w:rsid w:val="004459A5"/>
    <w:rsid w:val="00445E0C"/>
    <w:rsid w:val="00450DC9"/>
    <w:rsid w:val="00450DEA"/>
    <w:rsid w:val="0045479A"/>
    <w:rsid w:val="004548E3"/>
    <w:rsid w:val="004552AF"/>
    <w:rsid w:val="0045695C"/>
    <w:rsid w:val="00460135"/>
    <w:rsid w:val="00461C36"/>
    <w:rsid w:val="00462346"/>
    <w:rsid w:val="00467BA1"/>
    <w:rsid w:val="00470451"/>
    <w:rsid w:val="004720E7"/>
    <w:rsid w:val="00473CAC"/>
    <w:rsid w:val="00476E15"/>
    <w:rsid w:val="00481831"/>
    <w:rsid w:val="0048391F"/>
    <w:rsid w:val="00484425"/>
    <w:rsid w:val="00484B98"/>
    <w:rsid w:val="0048520B"/>
    <w:rsid w:val="004859CB"/>
    <w:rsid w:val="00487BF8"/>
    <w:rsid w:val="00491C76"/>
    <w:rsid w:val="00494952"/>
    <w:rsid w:val="004A0D06"/>
    <w:rsid w:val="004A0F9A"/>
    <w:rsid w:val="004A0FB6"/>
    <w:rsid w:val="004A16E5"/>
    <w:rsid w:val="004A1C9E"/>
    <w:rsid w:val="004A24A6"/>
    <w:rsid w:val="004A2C6C"/>
    <w:rsid w:val="004A34E5"/>
    <w:rsid w:val="004A4821"/>
    <w:rsid w:val="004A6C66"/>
    <w:rsid w:val="004B1697"/>
    <w:rsid w:val="004B188B"/>
    <w:rsid w:val="004B23EE"/>
    <w:rsid w:val="004B416F"/>
    <w:rsid w:val="004B5F89"/>
    <w:rsid w:val="004B6A35"/>
    <w:rsid w:val="004C2946"/>
    <w:rsid w:val="004C49AB"/>
    <w:rsid w:val="004D66BA"/>
    <w:rsid w:val="004D7326"/>
    <w:rsid w:val="004D7B61"/>
    <w:rsid w:val="004E3A1F"/>
    <w:rsid w:val="004E45FC"/>
    <w:rsid w:val="004E56C3"/>
    <w:rsid w:val="004E7D8B"/>
    <w:rsid w:val="004E7ECC"/>
    <w:rsid w:val="004F0976"/>
    <w:rsid w:val="004F23B7"/>
    <w:rsid w:val="004F3F82"/>
    <w:rsid w:val="004F4215"/>
    <w:rsid w:val="004F4613"/>
    <w:rsid w:val="00500739"/>
    <w:rsid w:val="0050366C"/>
    <w:rsid w:val="00505254"/>
    <w:rsid w:val="005061F4"/>
    <w:rsid w:val="0050649E"/>
    <w:rsid w:val="00513C7D"/>
    <w:rsid w:val="00516069"/>
    <w:rsid w:val="00523F97"/>
    <w:rsid w:val="005258A5"/>
    <w:rsid w:val="00525DFD"/>
    <w:rsid w:val="00526649"/>
    <w:rsid w:val="00531104"/>
    <w:rsid w:val="0053196D"/>
    <w:rsid w:val="00533E84"/>
    <w:rsid w:val="00534B08"/>
    <w:rsid w:val="00534F7E"/>
    <w:rsid w:val="005358D0"/>
    <w:rsid w:val="00535D81"/>
    <w:rsid w:val="005362F9"/>
    <w:rsid w:val="00536497"/>
    <w:rsid w:val="005373CE"/>
    <w:rsid w:val="0053743E"/>
    <w:rsid w:val="00537DCC"/>
    <w:rsid w:val="00537DED"/>
    <w:rsid w:val="0054266C"/>
    <w:rsid w:val="005455C6"/>
    <w:rsid w:val="00545E8E"/>
    <w:rsid w:val="00551811"/>
    <w:rsid w:val="005535B8"/>
    <w:rsid w:val="0055748C"/>
    <w:rsid w:val="00563FF8"/>
    <w:rsid w:val="005668F9"/>
    <w:rsid w:val="00566970"/>
    <w:rsid w:val="00566BC2"/>
    <w:rsid w:val="0056768D"/>
    <w:rsid w:val="005677F0"/>
    <w:rsid w:val="005737F2"/>
    <w:rsid w:val="00574E9D"/>
    <w:rsid w:val="00575A34"/>
    <w:rsid w:val="0057760A"/>
    <w:rsid w:val="00580891"/>
    <w:rsid w:val="00582587"/>
    <w:rsid w:val="0058356C"/>
    <w:rsid w:val="00585818"/>
    <w:rsid w:val="005876CD"/>
    <w:rsid w:val="00591A36"/>
    <w:rsid w:val="00595E90"/>
    <w:rsid w:val="00597163"/>
    <w:rsid w:val="00597733"/>
    <w:rsid w:val="00597893"/>
    <w:rsid w:val="005A205C"/>
    <w:rsid w:val="005A3B9A"/>
    <w:rsid w:val="005A5A80"/>
    <w:rsid w:val="005A6612"/>
    <w:rsid w:val="005A7314"/>
    <w:rsid w:val="005B1C1D"/>
    <w:rsid w:val="005B5444"/>
    <w:rsid w:val="005C1EE9"/>
    <w:rsid w:val="005C3191"/>
    <w:rsid w:val="005C5A47"/>
    <w:rsid w:val="005C5D69"/>
    <w:rsid w:val="005C61C2"/>
    <w:rsid w:val="005C76DB"/>
    <w:rsid w:val="005D28BD"/>
    <w:rsid w:val="005D2BBE"/>
    <w:rsid w:val="005D588C"/>
    <w:rsid w:val="005D625E"/>
    <w:rsid w:val="005D63F7"/>
    <w:rsid w:val="005D6DA4"/>
    <w:rsid w:val="005E069C"/>
    <w:rsid w:val="005E0C82"/>
    <w:rsid w:val="005E497E"/>
    <w:rsid w:val="005E5C5B"/>
    <w:rsid w:val="005F3AC4"/>
    <w:rsid w:val="005F45CE"/>
    <w:rsid w:val="005F5327"/>
    <w:rsid w:val="005F5A3D"/>
    <w:rsid w:val="00602CEB"/>
    <w:rsid w:val="00604256"/>
    <w:rsid w:val="006059C7"/>
    <w:rsid w:val="006074FB"/>
    <w:rsid w:val="00607AE5"/>
    <w:rsid w:val="00607BFB"/>
    <w:rsid w:val="00611B84"/>
    <w:rsid w:val="00613611"/>
    <w:rsid w:val="00613855"/>
    <w:rsid w:val="00615517"/>
    <w:rsid w:val="00623959"/>
    <w:rsid w:val="006239F8"/>
    <w:rsid w:val="006251CD"/>
    <w:rsid w:val="00625518"/>
    <w:rsid w:val="00626D68"/>
    <w:rsid w:val="0062725E"/>
    <w:rsid w:val="00630905"/>
    <w:rsid w:val="00631690"/>
    <w:rsid w:val="006329AA"/>
    <w:rsid w:val="00633BD3"/>
    <w:rsid w:val="00633C9C"/>
    <w:rsid w:val="006360FB"/>
    <w:rsid w:val="00640143"/>
    <w:rsid w:val="00640B2C"/>
    <w:rsid w:val="006418A6"/>
    <w:rsid w:val="00641B2A"/>
    <w:rsid w:val="006428A2"/>
    <w:rsid w:val="00643310"/>
    <w:rsid w:val="00644674"/>
    <w:rsid w:val="006454D0"/>
    <w:rsid w:val="00646AF7"/>
    <w:rsid w:val="00651233"/>
    <w:rsid w:val="006521A1"/>
    <w:rsid w:val="00654DD8"/>
    <w:rsid w:val="00655C1C"/>
    <w:rsid w:val="00655CC0"/>
    <w:rsid w:val="00663D26"/>
    <w:rsid w:val="00664AF0"/>
    <w:rsid w:val="0066547F"/>
    <w:rsid w:val="00666364"/>
    <w:rsid w:val="00667C3F"/>
    <w:rsid w:val="00667E1B"/>
    <w:rsid w:val="00671E39"/>
    <w:rsid w:val="00673CEF"/>
    <w:rsid w:val="00676590"/>
    <w:rsid w:val="006804E1"/>
    <w:rsid w:val="00680999"/>
    <w:rsid w:val="006843E0"/>
    <w:rsid w:val="00685A5C"/>
    <w:rsid w:val="00690338"/>
    <w:rsid w:val="0069256B"/>
    <w:rsid w:val="006942E2"/>
    <w:rsid w:val="006972A2"/>
    <w:rsid w:val="0069799D"/>
    <w:rsid w:val="006A0B6D"/>
    <w:rsid w:val="006A0D2C"/>
    <w:rsid w:val="006A1441"/>
    <w:rsid w:val="006A1DA4"/>
    <w:rsid w:val="006A4E24"/>
    <w:rsid w:val="006A6BE5"/>
    <w:rsid w:val="006A6E4F"/>
    <w:rsid w:val="006A74E3"/>
    <w:rsid w:val="006B17DC"/>
    <w:rsid w:val="006B7DDF"/>
    <w:rsid w:val="006C33EC"/>
    <w:rsid w:val="006C44FB"/>
    <w:rsid w:val="006C4B23"/>
    <w:rsid w:val="006C5D43"/>
    <w:rsid w:val="006D2888"/>
    <w:rsid w:val="006D2D36"/>
    <w:rsid w:val="006D3F20"/>
    <w:rsid w:val="006D685E"/>
    <w:rsid w:val="006E1F3C"/>
    <w:rsid w:val="006E2F22"/>
    <w:rsid w:val="006E354B"/>
    <w:rsid w:val="006E4F19"/>
    <w:rsid w:val="006E5105"/>
    <w:rsid w:val="006E72D9"/>
    <w:rsid w:val="006F0FFE"/>
    <w:rsid w:val="006F1B60"/>
    <w:rsid w:val="006F37BE"/>
    <w:rsid w:val="006F4E37"/>
    <w:rsid w:val="006F7F17"/>
    <w:rsid w:val="007010A2"/>
    <w:rsid w:val="00701E77"/>
    <w:rsid w:val="00701FC8"/>
    <w:rsid w:val="00702DB7"/>
    <w:rsid w:val="00705115"/>
    <w:rsid w:val="007111D5"/>
    <w:rsid w:val="00714C16"/>
    <w:rsid w:val="0072054D"/>
    <w:rsid w:val="007224E7"/>
    <w:rsid w:val="00733112"/>
    <w:rsid w:val="0073323D"/>
    <w:rsid w:val="00735289"/>
    <w:rsid w:val="00742BF2"/>
    <w:rsid w:val="00746E1D"/>
    <w:rsid w:val="00752D23"/>
    <w:rsid w:val="00753361"/>
    <w:rsid w:val="00754C3A"/>
    <w:rsid w:val="00755352"/>
    <w:rsid w:val="00756436"/>
    <w:rsid w:val="007564B5"/>
    <w:rsid w:val="00756535"/>
    <w:rsid w:val="0075661A"/>
    <w:rsid w:val="00756768"/>
    <w:rsid w:val="007569AA"/>
    <w:rsid w:val="0076144F"/>
    <w:rsid w:val="00761727"/>
    <w:rsid w:val="007631E2"/>
    <w:rsid w:val="0076320B"/>
    <w:rsid w:val="00763573"/>
    <w:rsid w:val="00765747"/>
    <w:rsid w:val="00766294"/>
    <w:rsid w:val="007678D0"/>
    <w:rsid w:val="00767ABE"/>
    <w:rsid w:val="00767DED"/>
    <w:rsid w:val="00770400"/>
    <w:rsid w:val="00770CAB"/>
    <w:rsid w:val="00770CCD"/>
    <w:rsid w:val="007718BA"/>
    <w:rsid w:val="00772355"/>
    <w:rsid w:val="00774F39"/>
    <w:rsid w:val="007761D7"/>
    <w:rsid w:val="007766EF"/>
    <w:rsid w:val="00783658"/>
    <w:rsid w:val="00783958"/>
    <w:rsid w:val="0078641A"/>
    <w:rsid w:val="00787785"/>
    <w:rsid w:val="00790779"/>
    <w:rsid w:val="0079139B"/>
    <w:rsid w:val="00791FCE"/>
    <w:rsid w:val="00793AE0"/>
    <w:rsid w:val="007947D9"/>
    <w:rsid w:val="00794D3A"/>
    <w:rsid w:val="007976FA"/>
    <w:rsid w:val="007A001A"/>
    <w:rsid w:val="007A07E2"/>
    <w:rsid w:val="007A57AD"/>
    <w:rsid w:val="007A6F06"/>
    <w:rsid w:val="007B105F"/>
    <w:rsid w:val="007B139C"/>
    <w:rsid w:val="007B1A49"/>
    <w:rsid w:val="007B2C4F"/>
    <w:rsid w:val="007B7885"/>
    <w:rsid w:val="007C1548"/>
    <w:rsid w:val="007C39CC"/>
    <w:rsid w:val="007C6BFB"/>
    <w:rsid w:val="007C7134"/>
    <w:rsid w:val="007C7C63"/>
    <w:rsid w:val="007D1994"/>
    <w:rsid w:val="007D2505"/>
    <w:rsid w:val="007D31C7"/>
    <w:rsid w:val="007D475A"/>
    <w:rsid w:val="007E1993"/>
    <w:rsid w:val="007E3CDE"/>
    <w:rsid w:val="007E4B70"/>
    <w:rsid w:val="007E56B1"/>
    <w:rsid w:val="007E5CD3"/>
    <w:rsid w:val="007E60BD"/>
    <w:rsid w:val="007E726E"/>
    <w:rsid w:val="007F1E83"/>
    <w:rsid w:val="007F40CA"/>
    <w:rsid w:val="007F4D45"/>
    <w:rsid w:val="007F5BE5"/>
    <w:rsid w:val="007F5C80"/>
    <w:rsid w:val="00801FB4"/>
    <w:rsid w:val="00805008"/>
    <w:rsid w:val="0080654B"/>
    <w:rsid w:val="00810436"/>
    <w:rsid w:val="00810CDE"/>
    <w:rsid w:val="008151D2"/>
    <w:rsid w:val="00817714"/>
    <w:rsid w:val="008177A1"/>
    <w:rsid w:val="00817ACD"/>
    <w:rsid w:val="0082054E"/>
    <w:rsid w:val="00820865"/>
    <w:rsid w:val="00820B3F"/>
    <w:rsid w:val="00821CF2"/>
    <w:rsid w:val="00821CFA"/>
    <w:rsid w:val="00821DD8"/>
    <w:rsid w:val="00824AA4"/>
    <w:rsid w:val="00825B4C"/>
    <w:rsid w:val="0082761C"/>
    <w:rsid w:val="00827956"/>
    <w:rsid w:val="00831E49"/>
    <w:rsid w:val="008330CF"/>
    <w:rsid w:val="00834308"/>
    <w:rsid w:val="0084306A"/>
    <w:rsid w:val="008435C9"/>
    <w:rsid w:val="00844B03"/>
    <w:rsid w:val="008512E5"/>
    <w:rsid w:val="00854038"/>
    <w:rsid w:val="00864777"/>
    <w:rsid w:val="008658E2"/>
    <w:rsid w:val="00867D59"/>
    <w:rsid w:val="00873251"/>
    <w:rsid w:val="00876660"/>
    <w:rsid w:val="0087794E"/>
    <w:rsid w:val="00880FF6"/>
    <w:rsid w:val="008823C1"/>
    <w:rsid w:val="00885D51"/>
    <w:rsid w:val="00886B98"/>
    <w:rsid w:val="008870DC"/>
    <w:rsid w:val="008876A2"/>
    <w:rsid w:val="0089141C"/>
    <w:rsid w:val="00895B1E"/>
    <w:rsid w:val="00895D03"/>
    <w:rsid w:val="008A22F8"/>
    <w:rsid w:val="008A388C"/>
    <w:rsid w:val="008A5D5A"/>
    <w:rsid w:val="008B1171"/>
    <w:rsid w:val="008B253A"/>
    <w:rsid w:val="008B57B5"/>
    <w:rsid w:val="008B6BC6"/>
    <w:rsid w:val="008B7253"/>
    <w:rsid w:val="008B76E8"/>
    <w:rsid w:val="008B7B06"/>
    <w:rsid w:val="008C11D6"/>
    <w:rsid w:val="008C1C99"/>
    <w:rsid w:val="008C32F4"/>
    <w:rsid w:val="008C4973"/>
    <w:rsid w:val="008C6DE7"/>
    <w:rsid w:val="008C6E91"/>
    <w:rsid w:val="008C7896"/>
    <w:rsid w:val="008D0B27"/>
    <w:rsid w:val="008D1BBB"/>
    <w:rsid w:val="008D5A53"/>
    <w:rsid w:val="008D6699"/>
    <w:rsid w:val="008E4A7B"/>
    <w:rsid w:val="008E762C"/>
    <w:rsid w:val="008E7D6B"/>
    <w:rsid w:val="008F2D4C"/>
    <w:rsid w:val="009034A9"/>
    <w:rsid w:val="00904B38"/>
    <w:rsid w:val="009077CF"/>
    <w:rsid w:val="00907D3F"/>
    <w:rsid w:val="00914102"/>
    <w:rsid w:val="0091431C"/>
    <w:rsid w:val="009144F2"/>
    <w:rsid w:val="00914CE0"/>
    <w:rsid w:val="009153FC"/>
    <w:rsid w:val="00915603"/>
    <w:rsid w:val="00916117"/>
    <w:rsid w:val="00917572"/>
    <w:rsid w:val="00917A62"/>
    <w:rsid w:val="00917C02"/>
    <w:rsid w:val="009222FB"/>
    <w:rsid w:val="00930739"/>
    <w:rsid w:val="009329EE"/>
    <w:rsid w:val="00933A1B"/>
    <w:rsid w:val="00935070"/>
    <w:rsid w:val="00935F48"/>
    <w:rsid w:val="00936332"/>
    <w:rsid w:val="0093681D"/>
    <w:rsid w:val="00936A04"/>
    <w:rsid w:val="00936B24"/>
    <w:rsid w:val="0093720E"/>
    <w:rsid w:val="009378E1"/>
    <w:rsid w:val="00940A50"/>
    <w:rsid w:val="00941C0A"/>
    <w:rsid w:val="00945C9F"/>
    <w:rsid w:val="00946F2A"/>
    <w:rsid w:val="00950A00"/>
    <w:rsid w:val="00953E57"/>
    <w:rsid w:val="0095470C"/>
    <w:rsid w:val="00955C75"/>
    <w:rsid w:val="00955F0E"/>
    <w:rsid w:val="00957687"/>
    <w:rsid w:val="00960AE0"/>
    <w:rsid w:val="00966B56"/>
    <w:rsid w:val="00967EAC"/>
    <w:rsid w:val="00970773"/>
    <w:rsid w:val="00971293"/>
    <w:rsid w:val="00971D1A"/>
    <w:rsid w:val="009746FF"/>
    <w:rsid w:val="009768AF"/>
    <w:rsid w:val="00976DEC"/>
    <w:rsid w:val="00980ACC"/>
    <w:rsid w:val="00985CC7"/>
    <w:rsid w:val="00986534"/>
    <w:rsid w:val="00990C74"/>
    <w:rsid w:val="00992D71"/>
    <w:rsid w:val="00995FEF"/>
    <w:rsid w:val="00996527"/>
    <w:rsid w:val="009A04BC"/>
    <w:rsid w:val="009A0B6F"/>
    <w:rsid w:val="009A0D73"/>
    <w:rsid w:val="009A2E39"/>
    <w:rsid w:val="009A3163"/>
    <w:rsid w:val="009A4FED"/>
    <w:rsid w:val="009A5A3F"/>
    <w:rsid w:val="009A6CF0"/>
    <w:rsid w:val="009C05C9"/>
    <w:rsid w:val="009C12E5"/>
    <w:rsid w:val="009C4036"/>
    <w:rsid w:val="009C48DD"/>
    <w:rsid w:val="009C61BD"/>
    <w:rsid w:val="009C71B8"/>
    <w:rsid w:val="009D025B"/>
    <w:rsid w:val="009D1F5A"/>
    <w:rsid w:val="009D2CAE"/>
    <w:rsid w:val="009D3B01"/>
    <w:rsid w:val="009D3BB5"/>
    <w:rsid w:val="009D4721"/>
    <w:rsid w:val="009D682A"/>
    <w:rsid w:val="009D739B"/>
    <w:rsid w:val="009D7533"/>
    <w:rsid w:val="009D799F"/>
    <w:rsid w:val="009D7D0B"/>
    <w:rsid w:val="009E0214"/>
    <w:rsid w:val="009E06AF"/>
    <w:rsid w:val="009E245E"/>
    <w:rsid w:val="009E2A41"/>
    <w:rsid w:val="009E3D56"/>
    <w:rsid w:val="009E4A3C"/>
    <w:rsid w:val="009E7DC9"/>
    <w:rsid w:val="009F1524"/>
    <w:rsid w:val="009F20D8"/>
    <w:rsid w:val="009F4C14"/>
    <w:rsid w:val="009F5A67"/>
    <w:rsid w:val="00A02613"/>
    <w:rsid w:val="00A03982"/>
    <w:rsid w:val="00A03E18"/>
    <w:rsid w:val="00A0565B"/>
    <w:rsid w:val="00A12194"/>
    <w:rsid w:val="00A13CB1"/>
    <w:rsid w:val="00A15E6D"/>
    <w:rsid w:val="00A16356"/>
    <w:rsid w:val="00A1730B"/>
    <w:rsid w:val="00A17B0D"/>
    <w:rsid w:val="00A17CC6"/>
    <w:rsid w:val="00A17D61"/>
    <w:rsid w:val="00A21E06"/>
    <w:rsid w:val="00A22261"/>
    <w:rsid w:val="00A22477"/>
    <w:rsid w:val="00A23051"/>
    <w:rsid w:val="00A260C1"/>
    <w:rsid w:val="00A27035"/>
    <w:rsid w:val="00A30308"/>
    <w:rsid w:val="00A3124C"/>
    <w:rsid w:val="00A3238E"/>
    <w:rsid w:val="00A33A0B"/>
    <w:rsid w:val="00A33F69"/>
    <w:rsid w:val="00A41732"/>
    <w:rsid w:val="00A429C0"/>
    <w:rsid w:val="00A439F8"/>
    <w:rsid w:val="00A5358E"/>
    <w:rsid w:val="00A5470C"/>
    <w:rsid w:val="00A54D04"/>
    <w:rsid w:val="00A62D4F"/>
    <w:rsid w:val="00A63200"/>
    <w:rsid w:val="00A6474D"/>
    <w:rsid w:val="00A64DB8"/>
    <w:rsid w:val="00A65B6A"/>
    <w:rsid w:val="00A65BDC"/>
    <w:rsid w:val="00A6670C"/>
    <w:rsid w:val="00A67A95"/>
    <w:rsid w:val="00A67C78"/>
    <w:rsid w:val="00A70284"/>
    <w:rsid w:val="00A704C6"/>
    <w:rsid w:val="00A70625"/>
    <w:rsid w:val="00A709D4"/>
    <w:rsid w:val="00A71453"/>
    <w:rsid w:val="00A728B4"/>
    <w:rsid w:val="00A7400A"/>
    <w:rsid w:val="00A742A3"/>
    <w:rsid w:val="00A75293"/>
    <w:rsid w:val="00A75DC5"/>
    <w:rsid w:val="00A77798"/>
    <w:rsid w:val="00A80EDF"/>
    <w:rsid w:val="00A8582E"/>
    <w:rsid w:val="00A9185F"/>
    <w:rsid w:val="00A92696"/>
    <w:rsid w:val="00A932A4"/>
    <w:rsid w:val="00A961CA"/>
    <w:rsid w:val="00A96620"/>
    <w:rsid w:val="00AA1C7F"/>
    <w:rsid w:val="00AA1E7A"/>
    <w:rsid w:val="00AA2403"/>
    <w:rsid w:val="00AA2553"/>
    <w:rsid w:val="00AA4AC7"/>
    <w:rsid w:val="00AB1153"/>
    <w:rsid w:val="00AB2387"/>
    <w:rsid w:val="00AB274D"/>
    <w:rsid w:val="00AB287E"/>
    <w:rsid w:val="00AB393C"/>
    <w:rsid w:val="00AB3F47"/>
    <w:rsid w:val="00AB46D1"/>
    <w:rsid w:val="00AB6348"/>
    <w:rsid w:val="00AC0CD8"/>
    <w:rsid w:val="00AC29F5"/>
    <w:rsid w:val="00AC43DD"/>
    <w:rsid w:val="00AC79B2"/>
    <w:rsid w:val="00AC7B07"/>
    <w:rsid w:val="00AD1AB6"/>
    <w:rsid w:val="00AD1FB0"/>
    <w:rsid w:val="00AD4CC8"/>
    <w:rsid w:val="00AD72DB"/>
    <w:rsid w:val="00AE28F7"/>
    <w:rsid w:val="00AE2907"/>
    <w:rsid w:val="00AE3AFC"/>
    <w:rsid w:val="00AE3DA3"/>
    <w:rsid w:val="00AE68CF"/>
    <w:rsid w:val="00AE74F7"/>
    <w:rsid w:val="00AF6040"/>
    <w:rsid w:val="00AF78FA"/>
    <w:rsid w:val="00B0006A"/>
    <w:rsid w:val="00B0047E"/>
    <w:rsid w:val="00B0214F"/>
    <w:rsid w:val="00B0327F"/>
    <w:rsid w:val="00B0336E"/>
    <w:rsid w:val="00B0363D"/>
    <w:rsid w:val="00B04D02"/>
    <w:rsid w:val="00B07598"/>
    <w:rsid w:val="00B11EDF"/>
    <w:rsid w:val="00B12785"/>
    <w:rsid w:val="00B139CA"/>
    <w:rsid w:val="00B13F0B"/>
    <w:rsid w:val="00B17332"/>
    <w:rsid w:val="00B20486"/>
    <w:rsid w:val="00B23BCB"/>
    <w:rsid w:val="00B24A43"/>
    <w:rsid w:val="00B27BFA"/>
    <w:rsid w:val="00B30BF1"/>
    <w:rsid w:val="00B32D76"/>
    <w:rsid w:val="00B337B8"/>
    <w:rsid w:val="00B34A9C"/>
    <w:rsid w:val="00B371B9"/>
    <w:rsid w:val="00B41C0F"/>
    <w:rsid w:val="00B452E8"/>
    <w:rsid w:val="00B460D2"/>
    <w:rsid w:val="00B475DA"/>
    <w:rsid w:val="00B50C1E"/>
    <w:rsid w:val="00B51054"/>
    <w:rsid w:val="00B51E5D"/>
    <w:rsid w:val="00B51EC5"/>
    <w:rsid w:val="00B53A46"/>
    <w:rsid w:val="00B54D08"/>
    <w:rsid w:val="00B551B8"/>
    <w:rsid w:val="00B61C14"/>
    <w:rsid w:val="00B61F57"/>
    <w:rsid w:val="00B62138"/>
    <w:rsid w:val="00B625D7"/>
    <w:rsid w:val="00B62A00"/>
    <w:rsid w:val="00B62CB5"/>
    <w:rsid w:val="00B64114"/>
    <w:rsid w:val="00B648F0"/>
    <w:rsid w:val="00B6552C"/>
    <w:rsid w:val="00B66304"/>
    <w:rsid w:val="00B6698C"/>
    <w:rsid w:val="00B67421"/>
    <w:rsid w:val="00B70173"/>
    <w:rsid w:val="00B71E39"/>
    <w:rsid w:val="00B71EDA"/>
    <w:rsid w:val="00B746F1"/>
    <w:rsid w:val="00B75B45"/>
    <w:rsid w:val="00B75F47"/>
    <w:rsid w:val="00B80BE1"/>
    <w:rsid w:val="00B83F23"/>
    <w:rsid w:val="00B86D38"/>
    <w:rsid w:val="00B90322"/>
    <w:rsid w:val="00B903D1"/>
    <w:rsid w:val="00B91BE1"/>
    <w:rsid w:val="00B932CA"/>
    <w:rsid w:val="00B94AE5"/>
    <w:rsid w:val="00B9673B"/>
    <w:rsid w:val="00BA0A76"/>
    <w:rsid w:val="00BA0D8B"/>
    <w:rsid w:val="00BA0F9E"/>
    <w:rsid w:val="00BA18D2"/>
    <w:rsid w:val="00BA3FC1"/>
    <w:rsid w:val="00BA7CE2"/>
    <w:rsid w:val="00BB0B34"/>
    <w:rsid w:val="00BB787C"/>
    <w:rsid w:val="00BB7C4B"/>
    <w:rsid w:val="00BC0149"/>
    <w:rsid w:val="00BC065A"/>
    <w:rsid w:val="00BC19FB"/>
    <w:rsid w:val="00BC4BE3"/>
    <w:rsid w:val="00BC4E60"/>
    <w:rsid w:val="00BC650A"/>
    <w:rsid w:val="00BD1432"/>
    <w:rsid w:val="00BD267E"/>
    <w:rsid w:val="00BD2721"/>
    <w:rsid w:val="00BD38BC"/>
    <w:rsid w:val="00BD62F5"/>
    <w:rsid w:val="00BD7AE1"/>
    <w:rsid w:val="00BE004F"/>
    <w:rsid w:val="00BE211F"/>
    <w:rsid w:val="00BE48B9"/>
    <w:rsid w:val="00BE6EF6"/>
    <w:rsid w:val="00BF0AB9"/>
    <w:rsid w:val="00BF2893"/>
    <w:rsid w:val="00BF5791"/>
    <w:rsid w:val="00BF7A9A"/>
    <w:rsid w:val="00C00BC4"/>
    <w:rsid w:val="00C01401"/>
    <w:rsid w:val="00C04C48"/>
    <w:rsid w:val="00C06578"/>
    <w:rsid w:val="00C0669C"/>
    <w:rsid w:val="00C07400"/>
    <w:rsid w:val="00C1077E"/>
    <w:rsid w:val="00C12331"/>
    <w:rsid w:val="00C1250F"/>
    <w:rsid w:val="00C12691"/>
    <w:rsid w:val="00C12E66"/>
    <w:rsid w:val="00C12FA3"/>
    <w:rsid w:val="00C15487"/>
    <w:rsid w:val="00C160BD"/>
    <w:rsid w:val="00C23E8F"/>
    <w:rsid w:val="00C24CCB"/>
    <w:rsid w:val="00C25DBA"/>
    <w:rsid w:val="00C26544"/>
    <w:rsid w:val="00C271F2"/>
    <w:rsid w:val="00C274CA"/>
    <w:rsid w:val="00C316A2"/>
    <w:rsid w:val="00C3184E"/>
    <w:rsid w:val="00C323C4"/>
    <w:rsid w:val="00C3391A"/>
    <w:rsid w:val="00C36594"/>
    <w:rsid w:val="00C400A4"/>
    <w:rsid w:val="00C4436D"/>
    <w:rsid w:val="00C4444B"/>
    <w:rsid w:val="00C4496C"/>
    <w:rsid w:val="00C472A0"/>
    <w:rsid w:val="00C51B1A"/>
    <w:rsid w:val="00C52DDD"/>
    <w:rsid w:val="00C60054"/>
    <w:rsid w:val="00C603F9"/>
    <w:rsid w:val="00C618CA"/>
    <w:rsid w:val="00C65750"/>
    <w:rsid w:val="00C6673A"/>
    <w:rsid w:val="00C72DBD"/>
    <w:rsid w:val="00C76174"/>
    <w:rsid w:val="00C826E3"/>
    <w:rsid w:val="00C84611"/>
    <w:rsid w:val="00C84C63"/>
    <w:rsid w:val="00C85959"/>
    <w:rsid w:val="00C9107D"/>
    <w:rsid w:val="00C91E8A"/>
    <w:rsid w:val="00C94805"/>
    <w:rsid w:val="00C94A48"/>
    <w:rsid w:val="00C94B75"/>
    <w:rsid w:val="00C955A8"/>
    <w:rsid w:val="00CA03B9"/>
    <w:rsid w:val="00CA1D6D"/>
    <w:rsid w:val="00CA3C18"/>
    <w:rsid w:val="00CA5C73"/>
    <w:rsid w:val="00CB0197"/>
    <w:rsid w:val="00CB15C7"/>
    <w:rsid w:val="00CB1847"/>
    <w:rsid w:val="00CB30A0"/>
    <w:rsid w:val="00CB3232"/>
    <w:rsid w:val="00CB379C"/>
    <w:rsid w:val="00CC08D1"/>
    <w:rsid w:val="00CC1291"/>
    <w:rsid w:val="00CC36BA"/>
    <w:rsid w:val="00CC38B8"/>
    <w:rsid w:val="00CC5288"/>
    <w:rsid w:val="00CC6BFA"/>
    <w:rsid w:val="00CD05B8"/>
    <w:rsid w:val="00CD1238"/>
    <w:rsid w:val="00CD2F56"/>
    <w:rsid w:val="00CD35E4"/>
    <w:rsid w:val="00CD4CBA"/>
    <w:rsid w:val="00CD714B"/>
    <w:rsid w:val="00CE2B71"/>
    <w:rsid w:val="00CE2E6C"/>
    <w:rsid w:val="00CF0479"/>
    <w:rsid w:val="00CF0AB9"/>
    <w:rsid w:val="00CF1405"/>
    <w:rsid w:val="00CF2214"/>
    <w:rsid w:val="00CF3D88"/>
    <w:rsid w:val="00CF69ED"/>
    <w:rsid w:val="00D03D6E"/>
    <w:rsid w:val="00D05910"/>
    <w:rsid w:val="00D06C86"/>
    <w:rsid w:val="00D06D8C"/>
    <w:rsid w:val="00D148B4"/>
    <w:rsid w:val="00D15DCF"/>
    <w:rsid w:val="00D15FD2"/>
    <w:rsid w:val="00D17464"/>
    <w:rsid w:val="00D17CF1"/>
    <w:rsid w:val="00D17F73"/>
    <w:rsid w:val="00D21113"/>
    <w:rsid w:val="00D23490"/>
    <w:rsid w:val="00D258FB"/>
    <w:rsid w:val="00D25E8B"/>
    <w:rsid w:val="00D33DEC"/>
    <w:rsid w:val="00D37B48"/>
    <w:rsid w:val="00D40ADC"/>
    <w:rsid w:val="00D42298"/>
    <w:rsid w:val="00D43CDC"/>
    <w:rsid w:val="00D43FDB"/>
    <w:rsid w:val="00D45620"/>
    <w:rsid w:val="00D465C9"/>
    <w:rsid w:val="00D467B7"/>
    <w:rsid w:val="00D50952"/>
    <w:rsid w:val="00D52197"/>
    <w:rsid w:val="00D523E6"/>
    <w:rsid w:val="00D52950"/>
    <w:rsid w:val="00D55265"/>
    <w:rsid w:val="00D60B92"/>
    <w:rsid w:val="00D64A13"/>
    <w:rsid w:val="00D6514D"/>
    <w:rsid w:val="00D6592C"/>
    <w:rsid w:val="00D67F2C"/>
    <w:rsid w:val="00D74C2B"/>
    <w:rsid w:val="00D74E33"/>
    <w:rsid w:val="00D76B3C"/>
    <w:rsid w:val="00D77791"/>
    <w:rsid w:val="00D80FE7"/>
    <w:rsid w:val="00D81819"/>
    <w:rsid w:val="00D81EEE"/>
    <w:rsid w:val="00D8351D"/>
    <w:rsid w:val="00D8607C"/>
    <w:rsid w:val="00D86C32"/>
    <w:rsid w:val="00D86EE6"/>
    <w:rsid w:val="00D871FB"/>
    <w:rsid w:val="00D9168C"/>
    <w:rsid w:val="00D92776"/>
    <w:rsid w:val="00D95A50"/>
    <w:rsid w:val="00D971E1"/>
    <w:rsid w:val="00DA0164"/>
    <w:rsid w:val="00DA0703"/>
    <w:rsid w:val="00DA47D2"/>
    <w:rsid w:val="00DB312A"/>
    <w:rsid w:val="00DB32D1"/>
    <w:rsid w:val="00DB406D"/>
    <w:rsid w:val="00DB5321"/>
    <w:rsid w:val="00DB693C"/>
    <w:rsid w:val="00DB6FC2"/>
    <w:rsid w:val="00DC05B8"/>
    <w:rsid w:val="00DC0A00"/>
    <w:rsid w:val="00DC0BF3"/>
    <w:rsid w:val="00DC235A"/>
    <w:rsid w:val="00DC243A"/>
    <w:rsid w:val="00DC3A0F"/>
    <w:rsid w:val="00DC484E"/>
    <w:rsid w:val="00DC51DB"/>
    <w:rsid w:val="00DC5975"/>
    <w:rsid w:val="00DC60DC"/>
    <w:rsid w:val="00DC78AF"/>
    <w:rsid w:val="00DD301C"/>
    <w:rsid w:val="00DD3264"/>
    <w:rsid w:val="00DD3ECC"/>
    <w:rsid w:val="00DD4D46"/>
    <w:rsid w:val="00DD5F5F"/>
    <w:rsid w:val="00DE1617"/>
    <w:rsid w:val="00DE2193"/>
    <w:rsid w:val="00DE2876"/>
    <w:rsid w:val="00DE3AE9"/>
    <w:rsid w:val="00DE550D"/>
    <w:rsid w:val="00DE7CE1"/>
    <w:rsid w:val="00DF18A7"/>
    <w:rsid w:val="00DF3D91"/>
    <w:rsid w:val="00DF479A"/>
    <w:rsid w:val="00DF63A6"/>
    <w:rsid w:val="00DF6E13"/>
    <w:rsid w:val="00DF70CF"/>
    <w:rsid w:val="00DF7C75"/>
    <w:rsid w:val="00E002E2"/>
    <w:rsid w:val="00E03CAD"/>
    <w:rsid w:val="00E05CD6"/>
    <w:rsid w:val="00E062BF"/>
    <w:rsid w:val="00E07F9A"/>
    <w:rsid w:val="00E106B8"/>
    <w:rsid w:val="00E10A71"/>
    <w:rsid w:val="00E11799"/>
    <w:rsid w:val="00E1245E"/>
    <w:rsid w:val="00E12634"/>
    <w:rsid w:val="00E1321A"/>
    <w:rsid w:val="00E1455C"/>
    <w:rsid w:val="00E17448"/>
    <w:rsid w:val="00E272CF"/>
    <w:rsid w:val="00E322EE"/>
    <w:rsid w:val="00E355F0"/>
    <w:rsid w:val="00E4040C"/>
    <w:rsid w:val="00E415F3"/>
    <w:rsid w:val="00E41CF6"/>
    <w:rsid w:val="00E42DDE"/>
    <w:rsid w:val="00E433CB"/>
    <w:rsid w:val="00E4367E"/>
    <w:rsid w:val="00E4636E"/>
    <w:rsid w:val="00E46B13"/>
    <w:rsid w:val="00E47EAE"/>
    <w:rsid w:val="00E503E0"/>
    <w:rsid w:val="00E53EB0"/>
    <w:rsid w:val="00E55832"/>
    <w:rsid w:val="00E6090D"/>
    <w:rsid w:val="00E61C17"/>
    <w:rsid w:val="00E67494"/>
    <w:rsid w:val="00E723B7"/>
    <w:rsid w:val="00E7432B"/>
    <w:rsid w:val="00E75CA1"/>
    <w:rsid w:val="00E75FD1"/>
    <w:rsid w:val="00E81403"/>
    <w:rsid w:val="00E83D0D"/>
    <w:rsid w:val="00E86B1F"/>
    <w:rsid w:val="00E86B99"/>
    <w:rsid w:val="00E87C1E"/>
    <w:rsid w:val="00E91404"/>
    <w:rsid w:val="00E92ACB"/>
    <w:rsid w:val="00E937FB"/>
    <w:rsid w:val="00E957BE"/>
    <w:rsid w:val="00E95EC7"/>
    <w:rsid w:val="00E96F65"/>
    <w:rsid w:val="00EA4326"/>
    <w:rsid w:val="00EA7371"/>
    <w:rsid w:val="00EB1F71"/>
    <w:rsid w:val="00EB50A4"/>
    <w:rsid w:val="00EB7687"/>
    <w:rsid w:val="00EC0699"/>
    <w:rsid w:val="00EC1EC5"/>
    <w:rsid w:val="00EC25B0"/>
    <w:rsid w:val="00EC7787"/>
    <w:rsid w:val="00ED48AA"/>
    <w:rsid w:val="00EE0946"/>
    <w:rsid w:val="00EE0F96"/>
    <w:rsid w:val="00EE5CE5"/>
    <w:rsid w:val="00EE62F5"/>
    <w:rsid w:val="00EF0945"/>
    <w:rsid w:val="00EF0B95"/>
    <w:rsid w:val="00EF1F0A"/>
    <w:rsid w:val="00EF32F4"/>
    <w:rsid w:val="00EF34FF"/>
    <w:rsid w:val="00EF5DAD"/>
    <w:rsid w:val="00F02A8F"/>
    <w:rsid w:val="00F04571"/>
    <w:rsid w:val="00F07197"/>
    <w:rsid w:val="00F07560"/>
    <w:rsid w:val="00F07577"/>
    <w:rsid w:val="00F103D1"/>
    <w:rsid w:val="00F10731"/>
    <w:rsid w:val="00F14AA0"/>
    <w:rsid w:val="00F23D64"/>
    <w:rsid w:val="00F2480C"/>
    <w:rsid w:val="00F25516"/>
    <w:rsid w:val="00F26CF1"/>
    <w:rsid w:val="00F27D99"/>
    <w:rsid w:val="00F31A76"/>
    <w:rsid w:val="00F32192"/>
    <w:rsid w:val="00F323DA"/>
    <w:rsid w:val="00F326E4"/>
    <w:rsid w:val="00F33726"/>
    <w:rsid w:val="00F33F0F"/>
    <w:rsid w:val="00F35CF7"/>
    <w:rsid w:val="00F36D28"/>
    <w:rsid w:val="00F44236"/>
    <w:rsid w:val="00F46A9E"/>
    <w:rsid w:val="00F505CA"/>
    <w:rsid w:val="00F55076"/>
    <w:rsid w:val="00F5639D"/>
    <w:rsid w:val="00F56B03"/>
    <w:rsid w:val="00F5773A"/>
    <w:rsid w:val="00F626A0"/>
    <w:rsid w:val="00F62CBC"/>
    <w:rsid w:val="00F63DCD"/>
    <w:rsid w:val="00F65429"/>
    <w:rsid w:val="00F707C5"/>
    <w:rsid w:val="00F727DF"/>
    <w:rsid w:val="00F765D7"/>
    <w:rsid w:val="00F768B2"/>
    <w:rsid w:val="00F76C95"/>
    <w:rsid w:val="00F81FA0"/>
    <w:rsid w:val="00F83977"/>
    <w:rsid w:val="00F8512D"/>
    <w:rsid w:val="00F87F6A"/>
    <w:rsid w:val="00F92242"/>
    <w:rsid w:val="00F96ECF"/>
    <w:rsid w:val="00FA0DBB"/>
    <w:rsid w:val="00FA2E3C"/>
    <w:rsid w:val="00FA47E8"/>
    <w:rsid w:val="00FA56E3"/>
    <w:rsid w:val="00FB0845"/>
    <w:rsid w:val="00FB0950"/>
    <w:rsid w:val="00FB5296"/>
    <w:rsid w:val="00FB6D12"/>
    <w:rsid w:val="00FC2C2E"/>
    <w:rsid w:val="00FC4893"/>
    <w:rsid w:val="00FC52C6"/>
    <w:rsid w:val="00FC5A51"/>
    <w:rsid w:val="00FC74C6"/>
    <w:rsid w:val="00FD496C"/>
    <w:rsid w:val="00FD4DB0"/>
    <w:rsid w:val="00FD65C0"/>
    <w:rsid w:val="00FD6D7D"/>
    <w:rsid w:val="00FE10E3"/>
    <w:rsid w:val="00FE4435"/>
    <w:rsid w:val="00FE5993"/>
    <w:rsid w:val="00FE658E"/>
    <w:rsid w:val="00FE6902"/>
    <w:rsid w:val="00FE69AB"/>
    <w:rsid w:val="00FE7EE4"/>
    <w:rsid w:val="00FF11E2"/>
    <w:rsid w:val="00FF1548"/>
    <w:rsid w:val="00FF1E27"/>
    <w:rsid w:val="00FF5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99"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115"/>
    <w:rPr>
      <w:rFonts w:ascii="CG Times" w:hAnsi="CG Times"/>
      <w:lang w:eastAsia="en-US"/>
    </w:rPr>
  </w:style>
  <w:style w:type="paragraph" w:styleId="Heading1">
    <w:name w:val="heading 1"/>
    <w:basedOn w:val="List"/>
    <w:next w:val="List"/>
    <w:link w:val="Heading1Char"/>
    <w:autoRedefine/>
    <w:uiPriority w:val="99"/>
    <w:qFormat/>
    <w:rsid w:val="00BB0B34"/>
    <w:pPr>
      <w:keepNext/>
      <w:spacing w:line="360" w:lineRule="auto"/>
      <w:jc w:val="center"/>
      <w:outlineLvl w:val="0"/>
    </w:pPr>
    <w:rPr>
      <w:rFonts w:ascii="Arial" w:hAnsi="Arial" w:cs="Arial"/>
      <w:b/>
      <w:sz w:val="24"/>
      <w:szCs w:val="24"/>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ListNumber"/>
    <w:next w:val="ListContinue"/>
    <w:link w:val="Heading2Char"/>
    <w:qFormat/>
    <w:rsid w:val="00DF7C75"/>
    <w:pPr>
      <w:keepNext/>
      <w:numPr>
        <w:numId w:val="0"/>
      </w:numPr>
      <w:outlineLvl w:val="1"/>
    </w:pPr>
    <w:rPr>
      <w:rFonts w:ascii="Arial" w:hAnsi="Arial"/>
      <w:b/>
      <w:caps/>
      <w:sz w:val="24"/>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qFormat/>
    <w:rsid w:val="00E17448"/>
    <w:pPr>
      <w:keepNext/>
      <w:numPr>
        <w:ilvl w:val="2"/>
        <w:numId w:val="20"/>
      </w:numPr>
      <w:jc w:val="both"/>
      <w:outlineLvl w:val="2"/>
    </w:pPr>
    <w:rPr>
      <w:rFonts w:ascii="Arial" w:hAnsi="Arial"/>
      <w:u w:val="single"/>
    </w:rPr>
  </w:style>
  <w:style w:type="paragraph" w:styleId="Heading4">
    <w:name w:val="heading 4"/>
    <w:basedOn w:val="Normal"/>
    <w:next w:val="Normal"/>
    <w:qFormat/>
    <w:rsid w:val="00E17448"/>
    <w:pPr>
      <w:numPr>
        <w:ilvl w:val="3"/>
        <w:numId w:val="20"/>
      </w:numPr>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E17448"/>
    <w:pPr>
      <w:numPr>
        <w:ilvl w:val="4"/>
        <w:numId w:val="20"/>
      </w:numPr>
      <w:outlineLvl w:val="4"/>
    </w:pPr>
    <w:rPr>
      <w:b/>
    </w:rPr>
  </w:style>
  <w:style w:type="paragraph" w:styleId="Heading6">
    <w:name w:val="heading 6"/>
    <w:basedOn w:val="Normal"/>
    <w:next w:val="Normal"/>
    <w:qFormat/>
    <w:rsid w:val="00E17448"/>
    <w:pPr>
      <w:numPr>
        <w:ilvl w:val="5"/>
        <w:numId w:val="20"/>
      </w:numPr>
      <w:outlineLvl w:val="5"/>
    </w:pPr>
    <w:rPr>
      <w:u w:val="single"/>
    </w:rPr>
  </w:style>
  <w:style w:type="paragraph" w:styleId="Heading7">
    <w:name w:val="heading 7"/>
    <w:basedOn w:val="Normal"/>
    <w:next w:val="Normal"/>
    <w:qFormat/>
    <w:rsid w:val="00E17448"/>
    <w:pPr>
      <w:numPr>
        <w:ilvl w:val="6"/>
        <w:numId w:val="20"/>
      </w:numPr>
      <w:outlineLvl w:val="6"/>
    </w:pPr>
    <w:rPr>
      <w:i/>
    </w:rPr>
  </w:style>
  <w:style w:type="paragraph" w:styleId="Heading8">
    <w:name w:val="heading 8"/>
    <w:basedOn w:val="Normal"/>
    <w:next w:val="Normal"/>
    <w:qFormat/>
    <w:rsid w:val="00E17448"/>
    <w:pPr>
      <w:numPr>
        <w:ilvl w:val="7"/>
        <w:numId w:val="20"/>
      </w:numPr>
      <w:outlineLvl w:val="7"/>
    </w:pPr>
    <w:rPr>
      <w:i/>
    </w:rPr>
  </w:style>
  <w:style w:type="paragraph" w:styleId="Heading9">
    <w:name w:val="heading 9"/>
    <w:basedOn w:val="Normal"/>
    <w:next w:val="Normal"/>
    <w:qFormat/>
    <w:rsid w:val="00E17448"/>
    <w:pPr>
      <w:numPr>
        <w:ilvl w:val="8"/>
        <w:numId w:val="20"/>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7448"/>
    <w:pPr>
      <w:tabs>
        <w:tab w:val="center" w:pos="4819"/>
        <w:tab w:val="right" w:pos="9071"/>
      </w:tabs>
    </w:pPr>
  </w:style>
  <w:style w:type="paragraph" w:styleId="Header">
    <w:name w:val="header"/>
    <w:basedOn w:val="Normal"/>
    <w:link w:val="HeaderChar"/>
    <w:uiPriority w:val="99"/>
    <w:rsid w:val="00E17448"/>
    <w:pPr>
      <w:tabs>
        <w:tab w:val="center" w:pos="4819"/>
        <w:tab w:val="right" w:pos="9071"/>
      </w:tabs>
    </w:pPr>
  </w:style>
  <w:style w:type="character" w:styleId="FootnoteReference">
    <w:name w:val="footnote reference"/>
    <w:uiPriority w:val="99"/>
    <w:rsid w:val="00E17448"/>
    <w:rPr>
      <w:position w:val="6"/>
      <w:sz w:val="16"/>
    </w:rPr>
  </w:style>
  <w:style w:type="paragraph" w:styleId="FootnoteText">
    <w:name w:val="footnote text"/>
    <w:basedOn w:val="Normal"/>
    <w:link w:val="FootnoteTextChar"/>
    <w:uiPriority w:val="99"/>
    <w:rsid w:val="00E17448"/>
  </w:style>
  <w:style w:type="paragraph" w:styleId="BodyText2">
    <w:name w:val="Body Text 2"/>
    <w:basedOn w:val="Normal"/>
    <w:rsid w:val="00E17448"/>
    <w:pPr>
      <w:ind w:left="1418" w:hanging="698"/>
    </w:pPr>
    <w:rPr>
      <w:rFonts w:ascii="Times New Roman" w:hAnsi="Times New Roman"/>
      <w:sz w:val="24"/>
    </w:rPr>
  </w:style>
  <w:style w:type="paragraph" w:styleId="BodyText">
    <w:name w:val="Body Text"/>
    <w:basedOn w:val="Normal"/>
    <w:rsid w:val="00E17448"/>
    <w:pPr>
      <w:jc w:val="both"/>
    </w:pPr>
    <w:rPr>
      <w:rFonts w:ascii="Times New Roman" w:hAnsi="Times New Roman"/>
      <w:sz w:val="24"/>
    </w:rPr>
  </w:style>
  <w:style w:type="paragraph" w:styleId="Title">
    <w:name w:val="Title"/>
    <w:basedOn w:val="Normal"/>
    <w:link w:val="TitleChar"/>
    <w:uiPriority w:val="99"/>
    <w:qFormat/>
    <w:rsid w:val="00E17448"/>
    <w:pPr>
      <w:jc w:val="center"/>
    </w:pPr>
    <w:rPr>
      <w:rFonts w:ascii="Arial" w:hAnsi="Arial"/>
      <w:b/>
      <w:sz w:val="28"/>
    </w:rPr>
  </w:style>
  <w:style w:type="paragraph" w:styleId="BodyText3">
    <w:name w:val="Body Text 3"/>
    <w:basedOn w:val="Normal"/>
    <w:rsid w:val="00E17448"/>
    <w:pPr>
      <w:jc w:val="both"/>
    </w:pPr>
    <w:rPr>
      <w:rFonts w:ascii="Arial" w:hAnsi="Arial"/>
      <w:sz w:val="22"/>
    </w:rPr>
  </w:style>
  <w:style w:type="character" w:styleId="PageNumber">
    <w:name w:val="page number"/>
    <w:basedOn w:val="DefaultParagraphFont"/>
    <w:uiPriority w:val="99"/>
    <w:rsid w:val="00E17448"/>
  </w:style>
  <w:style w:type="paragraph" w:styleId="BodyTextIndent">
    <w:name w:val="Body Text Indent"/>
    <w:basedOn w:val="Normal"/>
    <w:rsid w:val="00E17448"/>
    <w:pPr>
      <w:ind w:left="2160" w:firstLine="720"/>
      <w:jc w:val="both"/>
    </w:pPr>
    <w:rPr>
      <w:rFonts w:ascii="Arial" w:hAnsi="Arial"/>
    </w:rPr>
  </w:style>
  <w:style w:type="paragraph" w:styleId="BodyTextIndent2">
    <w:name w:val="Body Text Indent 2"/>
    <w:basedOn w:val="Normal"/>
    <w:rsid w:val="00E17448"/>
    <w:pPr>
      <w:ind w:left="1440" w:hanging="720"/>
      <w:jc w:val="both"/>
    </w:pPr>
    <w:rPr>
      <w:rFonts w:ascii="Arial" w:hAnsi="Arial"/>
    </w:rPr>
  </w:style>
  <w:style w:type="paragraph" w:styleId="BodyTextIndent3">
    <w:name w:val="Body Text Indent 3"/>
    <w:basedOn w:val="Normal"/>
    <w:link w:val="BodyTextIndent3Char"/>
    <w:rsid w:val="00E17448"/>
    <w:pPr>
      <w:ind w:left="1418" w:hanging="698"/>
      <w:jc w:val="both"/>
    </w:pPr>
    <w:rPr>
      <w:rFonts w:ascii="Arial" w:hAnsi="Arial"/>
    </w:rPr>
  </w:style>
  <w:style w:type="paragraph" w:styleId="DocumentMap">
    <w:name w:val="Document Map"/>
    <w:basedOn w:val="Normal"/>
    <w:semiHidden/>
    <w:rsid w:val="00E17448"/>
    <w:pPr>
      <w:shd w:val="clear" w:color="auto" w:fill="000080"/>
    </w:pPr>
    <w:rPr>
      <w:rFonts w:ascii="Tahoma" w:hAnsi="Tahoma"/>
    </w:rPr>
  </w:style>
  <w:style w:type="paragraph" w:styleId="BlockText">
    <w:name w:val="Block Text"/>
    <w:basedOn w:val="Normal"/>
    <w:rsid w:val="00E17448"/>
    <w:pPr>
      <w:ind w:left="1440" w:right="1541"/>
      <w:jc w:val="both"/>
    </w:pPr>
    <w:rPr>
      <w:rFonts w:ascii="Arial" w:hAnsi="Arial"/>
      <w:sz w:val="16"/>
    </w:rPr>
  </w:style>
  <w:style w:type="character" w:styleId="Hyperlink">
    <w:name w:val="Hyperlink"/>
    <w:uiPriority w:val="99"/>
    <w:rsid w:val="00E17448"/>
    <w:rPr>
      <w:color w:val="0000FF"/>
      <w:u w:val="single"/>
    </w:rPr>
  </w:style>
  <w:style w:type="paragraph" w:customStyle="1" w:styleId="Style1">
    <w:name w:val="Style1"/>
    <w:basedOn w:val="Normal"/>
    <w:rsid w:val="00E17448"/>
    <w:rPr>
      <w:rFonts w:ascii="Arial" w:hAnsi="Arial"/>
      <w:sz w:val="22"/>
    </w:rPr>
  </w:style>
  <w:style w:type="character" w:styleId="FollowedHyperlink">
    <w:name w:val="FollowedHyperlink"/>
    <w:rsid w:val="00E17448"/>
    <w:rPr>
      <w:color w:val="800080"/>
      <w:u w:val="single"/>
    </w:rPr>
  </w:style>
  <w:style w:type="paragraph" w:customStyle="1" w:styleId="Body">
    <w:name w:val="Body"/>
    <w:basedOn w:val="Normal"/>
    <w:link w:val="BodyChar1"/>
    <w:rsid w:val="00E17448"/>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aDefinition">
    <w:name w:val="(a) Definition"/>
    <w:basedOn w:val="Body"/>
    <w:rsid w:val="00E17448"/>
    <w:pPr>
      <w:numPr>
        <w:numId w:val="4"/>
      </w:numPr>
      <w:tabs>
        <w:tab w:val="clear" w:pos="1843"/>
        <w:tab w:val="clear" w:pos="3119"/>
        <w:tab w:val="clear" w:pos="4253"/>
      </w:tabs>
    </w:pPr>
  </w:style>
  <w:style w:type="paragraph" w:customStyle="1" w:styleId="iDefinition">
    <w:name w:val="(i) Definition"/>
    <w:basedOn w:val="Body"/>
    <w:rsid w:val="00E17448"/>
    <w:pPr>
      <w:numPr>
        <w:ilvl w:val="1"/>
        <w:numId w:val="4"/>
      </w:numPr>
      <w:tabs>
        <w:tab w:val="clear" w:pos="851"/>
        <w:tab w:val="clear" w:pos="3119"/>
        <w:tab w:val="clear" w:pos="4253"/>
      </w:tabs>
    </w:pPr>
  </w:style>
  <w:style w:type="paragraph" w:customStyle="1" w:styleId="Body1">
    <w:name w:val="Body 1"/>
    <w:basedOn w:val="Body"/>
    <w:link w:val="Body1Char"/>
    <w:rsid w:val="00E17448"/>
    <w:pPr>
      <w:tabs>
        <w:tab w:val="clear" w:pos="851"/>
        <w:tab w:val="clear" w:pos="1843"/>
        <w:tab w:val="clear" w:pos="3119"/>
        <w:tab w:val="clear" w:pos="4253"/>
      </w:tabs>
      <w:ind w:left="851"/>
    </w:pPr>
  </w:style>
  <w:style w:type="character" w:customStyle="1" w:styleId="Body1Char">
    <w:name w:val="Body 1 Char"/>
    <w:link w:val="Body1"/>
    <w:rsid w:val="00E17448"/>
    <w:rPr>
      <w:rFonts w:ascii="Verdana" w:hAnsi="Verdana"/>
      <w:lang w:val="en-GB" w:eastAsia="en-GB" w:bidi="ar-SA"/>
    </w:rPr>
  </w:style>
  <w:style w:type="paragraph" w:customStyle="1" w:styleId="Background">
    <w:name w:val="Background"/>
    <w:basedOn w:val="Body1"/>
    <w:rsid w:val="00E17448"/>
    <w:pPr>
      <w:numPr>
        <w:numId w:val="5"/>
      </w:numPr>
      <w:tabs>
        <w:tab w:val="clear" w:pos="851"/>
      </w:tabs>
      <w:ind w:left="0" w:firstLine="0"/>
    </w:pPr>
  </w:style>
  <w:style w:type="paragraph" w:customStyle="1" w:styleId="Body2">
    <w:name w:val="Body 2"/>
    <w:basedOn w:val="Body1"/>
    <w:link w:val="Body2Char"/>
    <w:rsid w:val="00E17448"/>
  </w:style>
  <w:style w:type="character" w:customStyle="1" w:styleId="Body2Char">
    <w:name w:val="Body 2 Char"/>
    <w:link w:val="Body2"/>
    <w:locked/>
    <w:rsid w:val="000A517E"/>
    <w:rPr>
      <w:rFonts w:ascii="Verdana" w:hAnsi="Verdana"/>
      <w:lang w:val="en-GB" w:eastAsia="en-GB" w:bidi="ar-SA"/>
    </w:rPr>
  </w:style>
  <w:style w:type="paragraph" w:customStyle="1" w:styleId="Body3">
    <w:name w:val="Body 3"/>
    <w:basedOn w:val="Body2"/>
    <w:rsid w:val="00E17448"/>
    <w:pPr>
      <w:ind w:left="1843"/>
    </w:pPr>
  </w:style>
  <w:style w:type="paragraph" w:customStyle="1" w:styleId="Body4">
    <w:name w:val="Body 4"/>
    <w:basedOn w:val="Body3"/>
    <w:rsid w:val="00E17448"/>
    <w:pPr>
      <w:ind w:left="3119"/>
    </w:pPr>
  </w:style>
  <w:style w:type="paragraph" w:customStyle="1" w:styleId="Body5">
    <w:name w:val="Body 5"/>
    <w:basedOn w:val="Body3"/>
    <w:rsid w:val="00E17448"/>
    <w:pPr>
      <w:ind w:left="3119"/>
    </w:pPr>
  </w:style>
  <w:style w:type="paragraph" w:customStyle="1" w:styleId="Bullet1">
    <w:name w:val="Bullet 1"/>
    <w:basedOn w:val="Body1"/>
    <w:rsid w:val="00E17448"/>
    <w:pPr>
      <w:numPr>
        <w:numId w:val="6"/>
      </w:numPr>
      <w:tabs>
        <w:tab w:val="clear" w:pos="851"/>
        <w:tab w:val="num" w:pos="420"/>
      </w:tabs>
      <w:ind w:left="420" w:hanging="420"/>
    </w:pPr>
  </w:style>
  <w:style w:type="paragraph" w:customStyle="1" w:styleId="Bullet2">
    <w:name w:val="Bullet 2"/>
    <w:basedOn w:val="Body2"/>
    <w:rsid w:val="00E17448"/>
    <w:pPr>
      <w:numPr>
        <w:ilvl w:val="1"/>
        <w:numId w:val="6"/>
      </w:numPr>
      <w:tabs>
        <w:tab w:val="clear" w:pos="1843"/>
        <w:tab w:val="num" w:pos="1140"/>
      </w:tabs>
      <w:ind w:left="1140" w:hanging="420"/>
    </w:pPr>
  </w:style>
  <w:style w:type="paragraph" w:customStyle="1" w:styleId="Bullet3">
    <w:name w:val="Bullet 3"/>
    <w:basedOn w:val="Body3"/>
    <w:rsid w:val="00E17448"/>
    <w:pPr>
      <w:numPr>
        <w:ilvl w:val="2"/>
        <w:numId w:val="6"/>
      </w:numPr>
      <w:tabs>
        <w:tab w:val="clear" w:pos="3119"/>
        <w:tab w:val="num" w:pos="2160"/>
      </w:tabs>
      <w:ind w:left="2160" w:hanging="720"/>
    </w:pPr>
  </w:style>
  <w:style w:type="character" w:customStyle="1" w:styleId="CrossReference">
    <w:name w:val="Cross Reference"/>
    <w:rsid w:val="00E17448"/>
    <w:rPr>
      <w:b/>
    </w:rPr>
  </w:style>
  <w:style w:type="paragraph" w:customStyle="1" w:styleId="Level1">
    <w:name w:val="Level 1"/>
    <w:basedOn w:val="Body1"/>
    <w:rsid w:val="00E17448"/>
    <w:pPr>
      <w:numPr>
        <w:numId w:val="11"/>
      </w:numPr>
      <w:tabs>
        <w:tab w:val="clear" w:pos="851"/>
        <w:tab w:val="num" w:pos="720"/>
      </w:tabs>
      <w:ind w:left="720" w:hanging="720"/>
      <w:outlineLvl w:val="0"/>
    </w:pPr>
  </w:style>
  <w:style w:type="character" w:customStyle="1" w:styleId="Level1asHeadingtext">
    <w:name w:val="Level 1 as Heading (text)"/>
    <w:rsid w:val="00E17448"/>
    <w:rPr>
      <w:b/>
    </w:rPr>
  </w:style>
  <w:style w:type="paragraph" w:customStyle="1" w:styleId="Level2">
    <w:name w:val="Level 2"/>
    <w:basedOn w:val="Body2"/>
    <w:link w:val="Level2Char"/>
    <w:rsid w:val="00E17448"/>
    <w:pPr>
      <w:numPr>
        <w:ilvl w:val="1"/>
        <w:numId w:val="11"/>
      </w:numPr>
      <w:tabs>
        <w:tab w:val="clear" w:pos="851"/>
        <w:tab w:val="num" w:pos="720"/>
      </w:tabs>
      <w:ind w:left="720" w:hanging="720"/>
      <w:outlineLvl w:val="1"/>
    </w:pPr>
  </w:style>
  <w:style w:type="character" w:customStyle="1" w:styleId="Level2Char">
    <w:name w:val="Level 2 Char"/>
    <w:link w:val="Level2"/>
    <w:locked/>
    <w:rsid w:val="000A517E"/>
    <w:rPr>
      <w:rFonts w:ascii="Verdana" w:hAnsi="Verdana"/>
    </w:rPr>
  </w:style>
  <w:style w:type="character" w:customStyle="1" w:styleId="Level2asHeadingtext">
    <w:name w:val="Level 2 as Heading (text)"/>
    <w:rsid w:val="00E17448"/>
    <w:rPr>
      <w:b/>
    </w:rPr>
  </w:style>
  <w:style w:type="paragraph" w:customStyle="1" w:styleId="Level3">
    <w:name w:val="Level 3"/>
    <w:basedOn w:val="Body3"/>
    <w:rsid w:val="00E17448"/>
    <w:pPr>
      <w:numPr>
        <w:ilvl w:val="2"/>
        <w:numId w:val="11"/>
      </w:numPr>
      <w:tabs>
        <w:tab w:val="clear" w:pos="1843"/>
        <w:tab w:val="num" w:pos="720"/>
      </w:tabs>
      <w:ind w:left="720" w:hanging="720"/>
      <w:outlineLvl w:val="2"/>
    </w:pPr>
  </w:style>
  <w:style w:type="character" w:customStyle="1" w:styleId="Level3asHeadingtext">
    <w:name w:val="Level 3 as Heading (text)"/>
    <w:rsid w:val="00E17448"/>
    <w:rPr>
      <w:b/>
    </w:rPr>
  </w:style>
  <w:style w:type="paragraph" w:customStyle="1" w:styleId="Level4">
    <w:name w:val="Level 4"/>
    <w:basedOn w:val="Body4"/>
    <w:rsid w:val="00E17448"/>
    <w:pPr>
      <w:numPr>
        <w:ilvl w:val="3"/>
        <w:numId w:val="11"/>
      </w:numPr>
      <w:tabs>
        <w:tab w:val="clear" w:pos="3119"/>
        <w:tab w:val="num" w:pos="720"/>
      </w:tabs>
      <w:ind w:left="720" w:hanging="720"/>
      <w:outlineLvl w:val="3"/>
    </w:pPr>
  </w:style>
  <w:style w:type="paragraph" w:customStyle="1" w:styleId="Level5">
    <w:name w:val="Level 5"/>
    <w:basedOn w:val="Body5"/>
    <w:rsid w:val="00E17448"/>
    <w:pPr>
      <w:numPr>
        <w:ilvl w:val="4"/>
        <w:numId w:val="11"/>
      </w:numPr>
      <w:tabs>
        <w:tab w:val="clear" w:pos="3119"/>
        <w:tab w:val="num" w:pos="1080"/>
      </w:tabs>
      <w:ind w:left="1080" w:hanging="1080"/>
      <w:outlineLvl w:val="4"/>
    </w:pPr>
  </w:style>
  <w:style w:type="paragraph" w:customStyle="1" w:styleId="Parties">
    <w:name w:val="Parties"/>
    <w:basedOn w:val="Body1"/>
    <w:rsid w:val="00E17448"/>
    <w:pPr>
      <w:numPr>
        <w:numId w:val="7"/>
      </w:numPr>
      <w:tabs>
        <w:tab w:val="clear" w:pos="851"/>
        <w:tab w:val="num" w:pos="720"/>
      </w:tabs>
      <w:ind w:left="720" w:hanging="720"/>
    </w:pPr>
  </w:style>
  <w:style w:type="paragraph" w:customStyle="1" w:styleId="Rule1">
    <w:name w:val="Rule 1"/>
    <w:basedOn w:val="Body"/>
    <w:semiHidden/>
    <w:rsid w:val="00E17448"/>
    <w:pPr>
      <w:keepNext/>
      <w:numPr>
        <w:numId w:val="9"/>
      </w:numPr>
      <w:tabs>
        <w:tab w:val="clear" w:pos="851"/>
        <w:tab w:val="clear" w:pos="1843"/>
        <w:tab w:val="clear" w:pos="3119"/>
        <w:tab w:val="clear" w:pos="4253"/>
      </w:tabs>
    </w:pPr>
    <w:rPr>
      <w:b/>
    </w:rPr>
  </w:style>
  <w:style w:type="paragraph" w:customStyle="1" w:styleId="Rule2">
    <w:name w:val="Rule 2"/>
    <w:basedOn w:val="Body2"/>
    <w:semiHidden/>
    <w:rsid w:val="00E17448"/>
    <w:pPr>
      <w:numPr>
        <w:ilvl w:val="1"/>
        <w:numId w:val="9"/>
      </w:numPr>
      <w:tabs>
        <w:tab w:val="clear" w:pos="1077"/>
        <w:tab w:val="num" w:pos="720"/>
      </w:tabs>
      <w:ind w:left="720" w:hanging="720"/>
    </w:pPr>
  </w:style>
  <w:style w:type="paragraph" w:customStyle="1" w:styleId="Rule3">
    <w:name w:val="Rule 3"/>
    <w:basedOn w:val="Body3"/>
    <w:semiHidden/>
    <w:rsid w:val="00E17448"/>
    <w:pPr>
      <w:numPr>
        <w:ilvl w:val="2"/>
        <w:numId w:val="9"/>
      </w:numPr>
      <w:tabs>
        <w:tab w:val="clear" w:pos="2211"/>
        <w:tab w:val="num" w:pos="720"/>
      </w:tabs>
      <w:ind w:left="720" w:hanging="720"/>
    </w:pPr>
  </w:style>
  <w:style w:type="paragraph" w:customStyle="1" w:styleId="Rule4">
    <w:name w:val="Rule 4"/>
    <w:basedOn w:val="Body4"/>
    <w:semiHidden/>
    <w:rsid w:val="00E17448"/>
    <w:pPr>
      <w:numPr>
        <w:ilvl w:val="3"/>
        <w:numId w:val="9"/>
      </w:numPr>
      <w:tabs>
        <w:tab w:val="clear" w:pos="3686"/>
        <w:tab w:val="num" w:pos="720"/>
      </w:tabs>
      <w:ind w:left="720" w:hanging="720"/>
    </w:pPr>
  </w:style>
  <w:style w:type="paragraph" w:customStyle="1" w:styleId="Rule5">
    <w:name w:val="Rule 5"/>
    <w:basedOn w:val="Body5"/>
    <w:semiHidden/>
    <w:rsid w:val="00E17448"/>
    <w:pPr>
      <w:numPr>
        <w:ilvl w:val="4"/>
        <w:numId w:val="9"/>
      </w:numPr>
      <w:tabs>
        <w:tab w:val="clear" w:pos="3686"/>
        <w:tab w:val="num" w:pos="1080"/>
      </w:tabs>
      <w:ind w:left="1080" w:hanging="1080"/>
    </w:pPr>
  </w:style>
  <w:style w:type="paragraph" w:customStyle="1" w:styleId="Schedule">
    <w:name w:val="Schedule"/>
    <w:basedOn w:val="Normal"/>
    <w:semiHidden/>
    <w:rsid w:val="00E17448"/>
    <w:pPr>
      <w:keepNext/>
      <w:numPr>
        <w:numId w:val="8"/>
      </w:numPr>
      <w:tabs>
        <w:tab w:val="clear" w:pos="0"/>
      </w:tabs>
      <w:spacing w:after="240"/>
      <w:ind w:left="-567"/>
      <w:jc w:val="center"/>
    </w:pPr>
    <w:rPr>
      <w:rFonts w:ascii="Verdana" w:hAnsi="Verdana"/>
      <w:b/>
      <w:caps/>
      <w:sz w:val="24"/>
      <w:lang w:eastAsia="en-GB"/>
    </w:rPr>
  </w:style>
  <w:style w:type="paragraph" w:customStyle="1" w:styleId="ScheduleTitle">
    <w:name w:val="Schedule Title"/>
    <w:basedOn w:val="Body"/>
    <w:rsid w:val="00E17448"/>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E17448"/>
    <w:pPr>
      <w:numPr>
        <w:numId w:val="10"/>
      </w:numPr>
      <w:tabs>
        <w:tab w:val="clear" w:pos="851"/>
        <w:tab w:val="clear" w:pos="3119"/>
        <w:tab w:val="clear" w:pos="4253"/>
      </w:tabs>
    </w:pPr>
  </w:style>
  <w:style w:type="paragraph" w:customStyle="1" w:styleId="Sideheading">
    <w:name w:val="Sideheading"/>
    <w:basedOn w:val="Body"/>
    <w:rsid w:val="00E17448"/>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E17448"/>
    <w:pPr>
      <w:numPr>
        <w:ilvl w:val="1"/>
      </w:numPr>
    </w:pPr>
  </w:style>
  <w:style w:type="paragraph" w:styleId="TOC1">
    <w:name w:val="toc 1"/>
    <w:basedOn w:val="Body"/>
    <w:next w:val="Normal"/>
    <w:uiPriority w:val="39"/>
    <w:rsid w:val="00E17448"/>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uiPriority w:val="39"/>
    <w:rsid w:val="00E17448"/>
    <w:pPr>
      <w:tabs>
        <w:tab w:val="clear" w:pos="851"/>
      </w:tabs>
      <w:ind w:firstLine="0"/>
    </w:pPr>
    <w:rPr>
      <w:caps w:val="0"/>
    </w:rPr>
  </w:style>
  <w:style w:type="paragraph" w:customStyle="1" w:styleId="body0">
    <w:name w:val="body"/>
    <w:basedOn w:val="Normal"/>
    <w:rsid w:val="00E17448"/>
    <w:pPr>
      <w:spacing w:before="100" w:beforeAutospacing="1" w:after="100" w:afterAutospacing="1"/>
    </w:pPr>
    <w:rPr>
      <w:rFonts w:ascii="Times New Roman" w:hAnsi="Times New Roman"/>
      <w:sz w:val="24"/>
      <w:szCs w:val="24"/>
      <w:lang w:eastAsia="en-GB"/>
    </w:rPr>
  </w:style>
  <w:style w:type="paragraph" w:styleId="NormalWeb">
    <w:name w:val="Normal (Web)"/>
    <w:basedOn w:val="Normal"/>
    <w:rsid w:val="00E17448"/>
    <w:pPr>
      <w:spacing w:before="100" w:beforeAutospacing="1" w:after="100" w:afterAutospacing="1"/>
    </w:pPr>
    <w:rPr>
      <w:rFonts w:ascii="Times New Roman" w:hAnsi="Times New Roman"/>
      <w:sz w:val="24"/>
      <w:szCs w:val="24"/>
      <w:lang w:eastAsia="en-GB"/>
    </w:rPr>
  </w:style>
  <w:style w:type="paragraph" w:customStyle="1" w:styleId="ClauseText">
    <w:name w:val="#Clause Text"/>
    <w:basedOn w:val="Normal"/>
    <w:autoRedefine/>
    <w:rsid w:val="0026493A"/>
    <w:pPr>
      <w:spacing w:after="240"/>
      <w:ind w:left="709" w:hanging="709"/>
    </w:pPr>
    <w:rPr>
      <w:rFonts w:ascii="Arial" w:hAnsi="Arial" w:cs="Arial"/>
      <w:sz w:val="24"/>
      <w:szCs w:val="24"/>
      <w:lang w:val="en-US" w:eastAsia="en-GB"/>
    </w:rPr>
  </w:style>
  <w:style w:type="table" w:styleId="TableGrid">
    <w:name w:val="Table Grid"/>
    <w:basedOn w:val="TableNormal"/>
    <w:uiPriority w:val="59"/>
    <w:rsid w:val="00714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4459A5"/>
    <w:pPr>
      <w:tabs>
        <w:tab w:val="left" w:pos="1440"/>
      </w:tabs>
      <w:ind w:left="864" w:hanging="864"/>
    </w:pPr>
    <w:rPr>
      <w:rFonts w:ascii="Times New Roman" w:hAnsi="Times New Roman"/>
      <w:b/>
      <w:bCs/>
      <w:i/>
      <w:iCs/>
      <w:sz w:val="24"/>
      <w:szCs w:val="24"/>
    </w:rPr>
  </w:style>
  <w:style w:type="paragraph" w:styleId="ListBullet">
    <w:name w:val="List Bullet"/>
    <w:basedOn w:val="Normal"/>
    <w:autoRedefine/>
    <w:rsid w:val="004459A5"/>
    <w:pPr>
      <w:numPr>
        <w:numId w:val="1"/>
      </w:numPr>
    </w:pPr>
    <w:rPr>
      <w:rFonts w:ascii="Times New Roman" w:hAnsi="Times New Roman"/>
    </w:rPr>
  </w:style>
  <w:style w:type="paragraph" w:customStyle="1" w:styleId="Default">
    <w:name w:val="Default"/>
    <w:rsid w:val="004459A5"/>
    <w:pPr>
      <w:autoSpaceDE w:val="0"/>
      <w:autoSpaceDN w:val="0"/>
      <w:adjustRightInd w:val="0"/>
    </w:pPr>
    <w:rPr>
      <w:color w:val="000000"/>
      <w:sz w:val="24"/>
      <w:szCs w:val="24"/>
      <w:lang w:val="en-US" w:eastAsia="en-US"/>
    </w:rPr>
  </w:style>
  <w:style w:type="paragraph" w:customStyle="1" w:styleId="Sectionheading">
    <w:name w:val="Section heading"/>
    <w:basedOn w:val="Normal"/>
    <w:rsid w:val="004459A5"/>
    <w:pPr>
      <w:suppressAutoHyphens/>
      <w:spacing w:line="360" w:lineRule="auto"/>
      <w:jc w:val="both"/>
    </w:pPr>
    <w:rPr>
      <w:rFonts w:ascii="Times New Roman" w:hAnsi="Times New Roman"/>
      <w:b/>
      <w:bCs/>
      <w:sz w:val="24"/>
      <w:szCs w:val="24"/>
      <w:u w:val="single"/>
    </w:rPr>
  </w:style>
  <w:style w:type="paragraph" w:customStyle="1" w:styleId="Conditionhead">
    <w:name w:val="Condition head"/>
    <w:basedOn w:val="Normal"/>
    <w:rsid w:val="004459A5"/>
    <w:pPr>
      <w:tabs>
        <w:tab w:val="left" w:pos="-720"/>
      </w:tabs>
      <w:suppressAutoHyphens/>
      <w:spacing w:line="360" w:lineRule="auto"/>
      <w:jc w:val="both"/>
    </w:pPr>
    <w:rPr>
      <w:rFonts w:ascii="Times New Roman" w:hAnsi="Times New Roman"/>
      <w:b/>
      <w:bCs/>
      <w:sz w:val="24"/>
      <w:szCs w:val="24"/>
    </w:rPr>
  </w:style>
  <w:style w:type="paragraph" w:customStyle="1" w:styleId="MarginText">
    <w:name w:val="Margin Text"/>
    <w:basedOn w:val="BodyText"/>
    <w:rsid w:val="004459A5"/>
    <w:pPr>
      <w:overflowPunct w:val="0"/>
      <w:autoSpaceDE w:val="0"/>
      <w:autoSpaceDN w:val="0"/>
      <w:adjustRightInd w:val="0"/>
      <w:spacing w:after="240" w:line="360" w:lineRule="auto"/>
      <w:textAlignment w:val="baseline"/>
    </w:pPr>
    <w:rPr>
      <w:sz w:val="22"/>
      <w:szCs w:val="22"/>
    </w:rPr>
  </w:style>
  <w:style w:type="paragraph" w:styleId="BalloonText">
    <w:name w:val="Balloon Text"/>
    <w:basedOn w:val="Normal"/>
    <w:semiHidden/>
    <w:rsid w:val="004459A5"/>
    <w:rPr>
      <w:rFonts w:ascii="Tahoma" w:hAnsi="Tahoma" w:cs="Tahoma"/>
      <w:sz w:val="16"/>
      <w:szCs w:val="16"/>
    </w:rPr>
  </w:style>
  <w:style w:type="character" w:customStyle="1" w:styleId="Level2CharChar">
    <w:name w:val="Level 2 Char Char"/>
    <w:rsid w:val="004459A5"/>
    <w:rPr>
      <w:rFonts w:ascii="Trebuchet MS" w:eastAsia="Batang" w:hAnsi="Trebuchet MS" w:cs="Arial"/>
      <w:bCs/>
      <w:iCs/>
      <w:lang w:val="en-GB" w:eastAsia="ko-KR" w:bidi="ar-SA"/>
    </w:rPr>
  </w:style>
  <w:style w:type="paragraph" w:customStyle="1" w:styleId="StyleLevel3Left1cmHanging15cm">
    <w:name w:val="Style Level 3 + Left:  1 cm Hanging:  1.5 cm"/>
    <w:basedOn w:val="Heading3"/>
    <w:rsid w:val="004459A5"/>
    <w:pPr>
      <w:numPr>
        <w:numId w:val="3"/>
      </w:numPr>
      <w:spacing w:before="160" w:after="160" w:line="280" w:lineRule="atLeast"/>
      <w:ind w:left="2835" w:hanging="1134"/>
      <w:jc w:val="left"/>
    </w:pPr>
    <w:rPr>
      <w:rFonts w:ascii="Trebuchet MS" w:hAnsi="Trebuchet MS"/>
      <w:u w:val="none"/>
      <w:lang w:eastAsia="ko-KR"/>
    </w:rPr>
  </w:style>
  <w:style w:type="paragraph" w:customStyle="1" w:styleId="Char">
    <w:name w:val="Char"/>
    <w:basedOn w:val="Normal"/>
    <w:next w:val="BodyText2"/>
    <w:rsid w:val="004459A5"/>
    <w:rPr>
      <w:rFonts w:ascii="Arial" w:eastAsia="SimSun" w:hAnsi="Arial"/>
      <w:lang w:eastAsia="zh-CN"/>
    </w:rPr>
  </w:style>
  <w:style w:type="paragraph" w:customStyle="1" w:styleId="1Char">
    <w:name w:val="1 Char"/>
    <w:basedOn w:val="Normal"/>
    <w:next w:val="BodyText2"/>
    <w:rsid w:val="004459A5"/>
    <w:rPr>
      <w:rFonts w:ascii="Arial" w:eastAsia="SimSun" w:hAnsi="Arial"/>
      <w:lang w:eastAsia="zh-CN"/>
    </w:rPr>
  </w:style>
  <w:style w:type="paragraph" w:customStyle="1" w:styleId="A1">
    <w:name w:val="A1"/>
    <w:basedOn w:val="Normal"/>
    <w:rsid w:val="004459A5"/>
    <w:pPr>
      <w:numPr>
        <w:numId w:val="12"/>
      </w:numPr>
      <w:spacing w:before="120" w:after="120"/>
      <w:jc w:val="both"/>
      <w:outlineLvl w:val="0"/>
    </w:pPr>
    <w:rPr>
      <w:rFonts w:ascii="Arial" w:hAnsi="Arial"/>
      <w:b/>
      <w:caps/>
      <w:sz w:val="24"/>
      <w:u w:val="single"/>
    </w:rPr>
  </w:style>
  <w:style w:type="paragraph" w:customStyle="1" w:styleId="A2">
    <w:name w:val="A2"/>
    <w:basedOn w:val="Normal"/>
    <w:rsid w:val="004459A5"/>
    <w:pPr>
      <w:numPr>
        <w:ilvl w:val="1"/>
        <w:numId w:val="12"/>
      </w:numPr>
      <w:spacing w:before="120" w:after="120"/>
      <w:jc w:val="both"/>
      <w:outlineLvl w:val="1"/>
    </w:pPr>
    <w:rPr>
      <w:rFonts w:ascii="Arial" w:hAnsi="Arial"/>
      <w:sz w:val="24"/>
    </w:rPr>
  </w:style>
  <w:style w:type="paragraph" w:customStyle="1" w:styleId="A3">
    <w:name w:val="A3"/>
    <w:basedOn w:val="Normal"/>
    <w:rsid w:val="004459A5"/>
    <w:pPr>
      <w:numPr>
        <w:ilvl w:val="2"/>
        <w:numId w:val="12"/>
      </w:numPr>
      <w:spacing w:before="120" w:after="120"/>
      <w:jc w:val="both"/>
      <w:outlineLvl w:val="2"/>
    </w:pPr>
    <w:rPr>
      <w:rFonts w:ascii="Arial" w:hAnsi="Arial"/>
      <w:sz w:val="24"/>
    </w:rPr>
  </w:style>
  <w:style w:type="paragraph" w:customStyle="1" w:styleId="A4">
    <w:name w:val="A4"/>
    <w:basedOn w:val="Normal"/>
    <w:rsid w:val="004459A5"/>
    <w:pPr>
      <w:numPr>
        <w:ilvl w:val="3"/>
        <w:numId w:val="12"/>
      </w:numPr>
      <w:spacing w:before="120" w:after="120"/>
      <w:jc w:val="both"/>
      <w:outlineLvl w:val="3"/>
    </w:pPr>
    <w:rPr>
      <w:rFonts w:ascii="Arial" w:hAnsi="Arial"/>
      <w:sz w:val="24"/>
    </w:rPr>
  </w:style>
  <w:style w:type="paragraph" w:customStyle="1" w:styleId="A5">
    <w:name w:val="A5"/>
    <w:basedOn w:val="Normal"/>
    <w:rsid w:val="004459A5"/>
    <w:pPr>
      <w:numPr>
        <w:ilvl w:val="4"/>
        <w:numId w:val="12"/>
      </w:numPr>
      <w:spacing w:before="120" w:after="120"/>
      <w:jc w:val="both"/>
      <w:outlineLvl w:val="4"/>
    </w:pPr>
    <w:rPr>
      <w:rFonts w:ascii="Arial" w:hAnsi="Arial"/>
      <w:sz w:val="24"/>
    </w:rPr>
  </w:style>
  <w:style w:type="paragraph" w:customStyle="1" w:styleId="Subheadingitalic">
    <w:name w:val="Subheading italic"/>
    <w:basedOn w:val="Normal"/>
    <w:rsid w:val="004459A5"/>
    <w:pPr>
      <w:spacing w:after="120" w:line="240" w:lineRule="atLeast"/>
    </w:pPr>
    <w:rPr>
      <w:rFonts w:ascii="Arial" w:hAnsi="Arial"/>
      <w:i/>
      <w:szCs w:val="24"/>
      <w:lang w:val="en-US" w:eastAsia="en-GB"/>
    </w:rPr>
  </w:style>
  <w:style w:type="paragraph" w:styleId="CommentText">
    <w:name w:val="annotation text"/>
    <w:basedOn w:val="Normal"/>
    <w:semiHidden/>
    <w:rsid w:val="004459A5"/>
    <w:rPr>
      <w:rFonts w:ascii="Times New Roman" w:hAnsi="Times New Roman"/>
    </w:rPr>
  </w:style>
  <w:style w:type="paragraph" w:styleId="CommentSubject">
    <w:name w:val="annotation subject"/>
    <w:basedOn w:val="CommentText"/>
    <w:next w:val="CommentText"/>
    <w:semiHidden/>
    <w:rsid w:val="004459A5"/>
    <w:rPr>
      <w:b/>
      <w:bCs/>
    </w:rPr>
  </w:style>
  <w:style w:type="numbering" w:customStyle="1" w:styleId="NoList1">
    <w:name w:val="No List1"/>
    <w:next w:val="NoList"/>
    <w:semiHidden/>
    <w:rsid w:val="00263C9E"/>
  </w:style>
  <w:style w:type="character" w:styleId="CommentReference">
    <w:name w:val="annotation reference"/>
    <w:semiHidden/>
    <w:rsid w:val="00263C9E"/>
    <w:rPr>
      <w:sz w:val="16"/>
      <w:szCs w:val="16"/>
    </w:rPr>
  </w:style>
  <w:style w:type="character" w:customStyle="1" w:styleId="BodyTextIndent3Char">
    <w:name w:val="Body Text Indent 3 Char"/>
    <w:link w:val="BodyTextIndent3"/>
    <w:semiHidden/>
    <w:locked/>
    <w:rsid w:val="00A27035"/>
    <w:rPr>
      <w:rFonts w:ascii="Arial" w:hAnsi="Arial"/>
      <w:lang w:val="en-GB" w:eastAsia="en-US" w:bidi="ar-SA"/>
    </w:rPr>
  </w:style>
  <w:style w:type="paragraph" w:customStyle="1" w:styleId="Definitions">
    <w:name w:val="Definitions"/>
    <w:basedOn w:val="Normal"/>
    <w:rsid w:val="00A27035"/>
    <w:pPr>
      <w:tabs>
        <w:tab w:val="left" w:pos="709"/>
      </w:tabs>
      <w:spacing w:after="120" w:line="300" w:lineRule="atLeast"/>
      <w:ind w:left="720"/>
      <w:jc w:val="both"/>
    </w:pPr>
    <w:rPr>
      <w:rFonts w:ascii="Times New Roman" w:hAnsi="Times New Roman"/>
      <w:sz w:val="22"/>
    </w:rPr>
  </w:style>
  <w:style w:type="character" w:customStyle="1" w:styleId="Defterm">
    <w:name w:val="Defterm"/>
    <w:rsid w:val="00A27035"/>
    <w:rPr>
      <w:b/>
      <w:color w:val="000000"/>
      <w:sz w:val="22"/>
    </w:rPr>
  </w:style>
  <w:style w:type="paragraph" w:customStyle="1" w:styleId="Bodysubclause">
    <w:name w:val="Body  sub clause"/>
    <w:basedOn w:val="Normal"/>
    <w:rsid w:val="00A27035"/>
    <w:pPr>
      <w:spacing w:before="240" w:after="120" w:line="300" w:lineRule="atLeast"/>
      <w:ind w:left="720"/>
      <w:jc w:val="both"/>
    </w:pPr>
    <w:rPr>
      <w:rFonts w:ascii="Times New Roman" w:hAnsi="Times New Roman"/>
      <w:sz w:val="22"/>
    </w:rPr>
  </w:style>
  <w:style w:type="paragraph" w:styleId="TOC4">
    <w:name w:val="toc 4"/>
    <w:basedOn w:val="Normal"/>
    <w:next w:val="Normal"/>
    <w:autoRedefine/>
    <w:uiPriority w:val="39"/>
    <w:rsid w:val="00FB0845"/>
    <w:pPr>
      <w:jc w:val="both"/>
    </w:pPr>
    <w:rPr>
      <w:rFonts w:ascii="Arial" w:hAnsi="Arial" w:cs="Arial"/>
      <w:kern w:val="2"/>
      <w:sz w:val="24"/>
      <w:szCs w:val="24"/>
    </w:rPr>
  </w:style>
  <w:style w:type="paragraph" w:styleId="PlainText">
    <w:name w:val="Plain Text"/>
    <w:basedOn w:val="Normal"/>
    <w:link w:val="PlainTextChar"/>
    <w:uiPriority w:val="99"/>
    <w:rsid w:val="00CB0197"/>
    <w:rPr>
      <w:rFonts w:ascii="Courier New" w:eastAsia="Times" w:hAnsi="Courier New"/>
      <w:lang w:eastAsia="en-GB"/>
    </w:rPr>
  </w:style>
  <w:style w:type="character" w:customStyle="1" w:styleId="Heading1Char">
    <w:name w:val="Heading 1 Char"/>
    <w:link w:val="Heading1"/>
    <w:uiPriority w:val="99"/>
    <w:rsid w:val="00BB0B34"/>
    <w:rPr>
      <w:rFonts w:ascii="Arial" w:hAnsi="Arial" w:cs="Arial"/>
      <w:b/>
      <w:sz w:val="24"/>
      <w:szCs w:val="24"/>
      <w:lang w:eastAsia="en-US"/>
    </w:rPr>
  </w:style>
  <w:style w:type="paragraph" w:styleId="ListParagraph">
    <w:name w:val="List Paragraph"/>
    <w:basedOn w:val="Normal"/>
    <w:uiPriority w:val="34"/>
    <w:qFormat/>
    <w:rsid w:val="008A5D5A"/>
    <w:pPr>
      <w:ind w:left="720"/>
    </w:pPr>
  </w:style>
  <w:style w:type="character" w:customStyle="1" w:styleId="BodyChar1">
    <w:name w:val="Body Char1"/>
    <w:link w:val="Body"/>
    <w:rsid w:val="00CB1847"/>
    <w:rPr>
      <w:rFonts w:ascii="Verdana" w:hAnsi="Verdana"/>
      <w:lang w:val="en-GB" w:eastAsia="en-GB" w:bidi="ar-SA"/>
    </w:rPr>
  </w:style>
  <w:style w:type="paragraph" w:customStyle="1" w:styleId="Style2">
    <w:name w:val="Style2"/>
    <w:basedOn w:val="Level1"/>
    <w:rsid w:val="00FE69AB"/>
    <w:pPr>
      <w:numPr>
        <w:numId w:val="0"/>
      </w:numPr>
      <w:tabs>
        <w:tab w:val="num" w:pos="1091"/>
      </w:tabs>
      <w:spacing w:after="0" w:line="240" w:lineRule="auto"/>
      <w:ind w:left="1091" w:hanging="851"/>
      <w:jc w:val="left"/>
    </w:pPr>
    <w:rPr>
      <w:rFonts w:ascii="Arial" w:hAnsi="Arial"/>
      <w:b/>
      <w:sz w:val="24"/>
    </w:rPr>
  </w:style>
  <w:style w:type="paragraph" w:customStyle="1" w:styleId="ScheduleLevel1">
    <w:name w:val="Schedule Level 1"/>
    <w:basedOn w:val="Normal"/>
    <w:rsid w:val="00D871FB"/>
    <w:pPr>
      <w:numPr>
        <w:numId w:val="13"/>
      </w:numPr>
      <w:jc w:val="both"/>
    </w:pPr>
    <w:rPr>
      <w:rFonts w:ascii="Arial" w:hAnsi="Arial"/>
      <w:sz w:val="22"/>
    </w:rPr>
  </w:style>
  <w:style w:type="paragraph" w:customStyle="1" w:styleId="ScheduleLevel2">
    <w:name w:val="Schedule Level 2"/>
    <w:basedOn w:val="Normal"/>
    <w:rsid w:val="00D871FB"/>
    <w:pPr>
      <w:numPr>
        <w:ilvl w:val="1"/>
        <w:numId w:val="13"/>
      </w:numPr>
      <w:jc w:val="both"/>
    </w:pPr>
    <w:rPr>
      <w:rFonts w:ascii="Arial" w:hAnsi="Arial"/>
      <w:sz w:val="22"/>
    </w:rPr>
  </w:style>
  <w:style w:type="paragraph" w:customStyle="1" w:styleId="ScheduleLevel3">
    <w:name w:val="Schedule Level 3"/>
    <w:basedOn w:val="Normal"/>
    <w:rsid w:val="00D871FB"/>
    <w:pPr>
      <w:numPr>
        <w:ilvl w:val="2"/>
        <w:numId w:val="13"/>
      </w:numPr>
      <w:jc w:val="both"/>
    </w:pPr>
    <w:rPr>
      <w:rFonts w:ascii="Arial" w:hAnsi="Arial"/>
      <w:sz w:val="22"/>
    </w:rPr>
  </w:style>
  <w:style w:type="paragraph" w:customStyle="1" w:styleId="ScheduleLevel4">
    <w:name w:val="Schedule Level 4"/>
    <w:basedOn w:val="Normal"/>
    <w:rsid w:val="00D871FB"/>
    <w:pPr>
      <w:numPr>
        <w:ilvl w:val="3"/>
        <w:numId w:val="13"/>
      </w:numPr>
      <w:jc w:val="both"/>
    </w:pPr>
    <w:rPr>
      <w:rFonts w:ascii="Arial" w:hAnsi="Arial"/>
      <w:sz w:val="22"/>
    </w:rPr>
  </w:style>
  <w:style w:type="paragraph" w:customStyle="1" w:styleId="ScheduleLevel5">
    <w:name w:val="Schedule Level 5"/>
    <w:basedOn w:val="Normal"/>
    <w:rsid w:val="00D871FB"/>
    <w:pPr>
      <w:numPr>
        <w:ilvl w:val="4"/>
        <w:numId w:val="13"/>
      </w:numPr>
      <w:jc w:val="both"/>
    </w:pPr>
    <w:rPr>
      <w:rFonts w:ascii="Arial" w:hAnsi="Arial"/>
      <w:sz w:val="22"/>
    </w:rPr>
  </w:style>
  <w:style w:type="paragraph" w:customStyle="1" w:styleId="ScheduleLevel6">
    <w:name w:val="Schedule Level 6"/>
    <w:basedOn w:val="Normal"/>
    <w:rsid w:val="00D871FB"/>
    <w:pPr>
      <w:numPr>
        <w:ilvl w:val="5"/>
        <w:numId w:val="13"/>
      </w:numPr>
      <w:jc w:val="both"/>
    </w:pPr>
    <w:rPr>
      <w:rFonts w:ascii="Arial" w:hAnsi="Arial"/>
      <w:sz w:val="22"/>
    </w:rPr>
  </w:style>
  <w:style w:type="paragraph" w:customStyle="1" w:styleId="ScheduleLevel7">
    <w:name w:val="Schedule Level 7"/>
    <w:basedOn w:val="Normal"/>
    <w:rsid w:val="00D871FB"/>
    <w:pPr>
      <w:numPr>
        <w:ilvl w:val="6"/>
        <w:numId w:val="13"/>
      </w:numPr>
      <w:jc w:val="both"/>
    </w:pPr>
    <w:rPr>
      <w:rFonts w:ascii="Arial" w:hAnsi="Arial"/>
      <w:sz w:val="22"/>
    </w:rPr>
  </w:style>
  <w:style w:type="paragraph" w:customStyle="1" w:styleId="ScheduleLevel8">
    <w:name w:val="Schedule Level 8"/>
    <w:basedOn w:val="Normal"/>
    <w:rsid w:val="00D871FB"/>
    <w:pPr>
      <w:numPr>
        <w:ilvl w:val="7"/>
        <w:numId w:val="13"/>
      </w:numPr>
      <w:jc w:val="both"/>
    </w:pPr>
    <w:rPr>
      <w:rFonts w:ascii="Arial" w:hAnsi="Arial"/>
      <w:sz w:val="22"/>
    </w:rPr>
  </w:style>
  <w:style w:type="paragraph" w:customStyle="1" w:styleId="ScheduleLevel9">
    <w:name w:val="Schedule Level 9"/>
    <w:basedOn w:val="Normal"/>
    <w:rsid w:val="00D871FB"/>
    <w:pPr>
      <w:numPr>
        <w:ilvl w:val="8"/>
        <w:numId w:val="13"/>
      </w:numPr>
      <w:jc w:val="both"/>
    </w:pPr>
    <w:rPr>
      <w:rFonts w:ascii="Arial" w:hAnsi="Arial"/>
      <w:sz w:val="22"/>
    </w:rPr>
  </w:style>
  <w:style w:type="character" w:styleId="Emphasis">
    <w:name w:val="Emphasis"/>
    <w:qFormat/>
    <w:rsid w:val="00F25516"/>
    <w:rPr>
      <w:b/>
      <w:bCs/>
      <w:i w:val="0"/>
      <w:iCs w:val="0"/>
    </w:rPr>
  </w:style>
  <w:style w:type="paragraph" w:customStyle="1" w:styleId="Level9">
    <w:name w:val="Level 9"/>
    <w:basedOn w:val="Normal"/>
    <w:rsid w:val="00F25516"/>
    <w:pPr>
      <w:tabs>
        <w:tab w:val="num" w:pos="4752"/>
      </w:tabs>
      <w:spacing w:after="240"/>
      <w:ind w:left="4752" w:hanging="432"/>
      <w:jc w:val="both"/>
    </w:pPr>
    <w:rPr>
      <w:rFonts w:ascii="Times New Roman" w:hAnsi="Times New Roman"/>
      <w:sz w:val="23"/>
    </w:rPr>
  </w:style>
  <w:style w:type="paragraph" w:customStyle="1" w:styleId="BodyText1">
    <w:name w:val="Body Text1"/>
    <w:rsid w:val="002C21E1"/>
    <w:pPr>
      <w:tabs>
        <w:tab w:val="num" w:pos="964"/>
      </w:tabs>
      <w:spacing w:after="120"/>
      <w:ind w:left="964" w:hanging="624"/>
    </w:pPr>
    <w:rPr>
      <w:lang w:eastAsia="en-US"/>
    </w:rPr>
  </w:style>
  <w:style w:type="paragraph" w:customStyle="1" w:styleId="afterhead2">
    <w:name w:val="afterhead2"/>
    <w:basedOn w:val="Normal"/>
    <w:rsid w:val="00055077"/>
    <w:pPr>
      <w:ind w:left="1714"/>
      <w:jc w:val="both"/>
    </w:pPr>
    <w:rPr>
      <w:rFonts w:ascii="Arial" w:hAnsi="Arial"/>
      <w:sz w:val="22"/>
    </w:rPr>
  </w:style>
  <w:style w:type="paragraph" w:customStyle="1" w:styleId="afterhead3">
    <w:name w:val="afterhead3"/>
    <w:basedOn w:val="Normal"/>
    <w:rsid w:val="00055077"/>
    <w:pPr>
      <w:ind w:left="2880"/>
      <w:jc w:val="both"/>
    </w:pPr>
    <w:rPr>
      <w:rFonts w:ascii="Arial" w:hAnsi="Arial"/>
      <w:sz w:val="22"/>
    </w:rPr>
  </w:style>
  <w:style w:type="paragraph" w:customStyle="1" w:styleId="afterhead4">
    <w:name w:val="afterhead4"/>
    <w:basedOn w:val="Normal"/>
    <w:rsid w:val="00055077"/>
    <w:pPr>
      <w:ind w:left="4320"/>
      <w:jc w:val="both"/>
    </w:pPr>
    <w:rPr>
      <w:rFonts w:ascii="Arial" w:hAnsi="Arial"/>
      <w:sz w:val="22"/>
    </w:rPr>
  </w:style>
  <w:style w:type="paragraph" w:customStyle="1" w:styleId="Level6">
    <w:name w:val="Level 6"/>
    <w:basedOn w:val="Normal"/>
    <w:rsid w:val="00055077"/>
    <w:pPr>
      <w:tabs>
        <w:tab w:val="num" w:pos="4252"/>
      </w:tabs>
      <w:spacing w:after="240"/>
      <w:ind w:left="4252" w:hanging="850"/>
      <w:jc w:val="both"/>
      <w:outlineLvl w:val="5"/>
    </w:pPr>
    <w:rPr>
      <w:rFonts w:ascii="Arial" w:hAnsi="Arial" w:cs="Arial"/>
    </w:rPr>
  </w:style>
  <w:style w:type="paragraph" w:styleId="EndnoteText">
    <w:name w:val="endnote text"/>
    <w:basedOn w:val="Normal"/>
    <w:link w:val="EndnoteTextChar"/>
    <w:rsid w:val="008C6E91"/>
  </w:style>
  <w:style w:type="character" w:customStyle="1" w:styleId="EndnoteTextChar">
    <w:name w:val="Endnote Text Char"/>
    <w:link w:val="EndnoteText"/>
    <w:rsid w:val="008C6E91"/>
    <w:rPr>
      <w:rFonts w:ascii="CG Times" w:hAnsi="CG Times"/>
      <w:lang w:eastAsia="en-US"/>
    </w:rPr>
  </w:style>
  <w:style w:type="character" w:styleId="EndnoteReference">
    <w:name w:val="endnote reference"/>
    <w:rsid w:val="008C6E91"/>
    <w:rPr>
      <w:vertAlign w:val="superscript"/>
    </w:rPr>
  </w:style>
  <w:style w:type="paragraph" w:styleId="Revision">
    <w:name w:val="Revision"/>
    <w:hidden/>
    <w:uiPriority w:val="99"/>
    <w:semiHidden/>
    <w:rsid w:val="00F83977"/>
    <w:rPr>
      <w:rFonts w:ascii="CG Times" w:hAnsi="CG Times"/>
      <w:lang w:eastAsia="en-US"/>
    </w:rPr>
  </w:style>
  <w:style w:type="paragraph" w:styleId="TOCHeading">
    <w:name w:val="TOC Heading"/>
    <w:basedOn w:val="Heading1"/>
    <w:next w:val="Normal"/>
    <w:uiPriority w:val="39"/>
    <w:unhideWhenUsed/>
    <w:qFormat/>
    <w:rsid w:val="002A3702"/>
    <w:pPr>
      <w:keepLines/>
      <w:spacing w:before="480" w:line="276" w:lineRule="auto"/>
      <w:jc w:val="left"/>
      <w:outlineLvl w:val="9"/>
    </w:pPr>
    <w:rPr>
      <w:rFonts w:ascii="Cambria" w:hAnsi="Cambria"/>
      <w:bCs/>
      <w:color w:val="365F91"/>
      <w:sz w:val="28"/>
      <w:lang w:val="en-US" w:eastAsia="ja-JP"/>
    </w:rPr>
  </w:style>
  <w:style w:type="paragraph" w:styleId="TOC2">
    <w:name w:val="toc 2"/>
    <w:basedOn w:val="Normal"/>
    <w:next w:val="Normal"/>
    <w:autoRedefine/>
    <w:uiPriority w:val="39"/>
    <w:rsid w:val="002A3702"/>
    <w:pPr>
      <w:spacing w:after="100"/>
      <w:ind w:left="200"/>
    </w:pPr>
  </w:style>
  <w:style w:type="character" w:customStyle="1" w:styleId="TitleChar">
    <w:name w:val="Title Char"/>
    <w:link w:val="Title"/>
    <w:uiPriority w:val="10"/>
    <w:rsid w:val="00D33DEC"/>
    <w:rPr>
      <w:rFonts w:ascii="Arial" w:hAnsi="Arial"/>
      <w:b/>
      <w:sz w:val="28"/>
      <w:lang w:eastAsia="en-US"/>
    </w:rPr>
  </w:style>
  <w:style w:type="paragraph" w:customStyle="1" w:styleId="ClauseLevel1Heading">
    <w:name w:val="ClauseLevel1Heading"/>
    <w:uiPriority w:val="99"/>
    <w:rsid w:val="00D33DEC"/>
    <w:pPr>
      <w:widowControl w:val="0"/>
      <w:autoSpaceDE w:val="0"/>
      <w:autoSpaceDN w:val="0"/>
      <w:adjustRightInd w:val="0"/>
      <w:spacing w:line="360" w:lineRule="auto"/>
    </w:pPr>
    <w:rPr>
      <w:rFonts w:ascii="Arial" w:hAnsi="Arial" w:cs="Arial"/>
      <w:b/>
      <w:bCs/>
      <w:color w:val="000000"/>
      <w:lang w:val="en-US" w:eastAsia="en-US"/>
    </w:rPr>
  </w:style>
  <w:style w:type="paragraph" w:customStyle="1" w:styleId="ClauseLevel1Continued">
    <w:name w:val="ClauseLevel1Continued"/>
    <w:uiPriority w:val="99"/>
    <w:rsid w:val="00D33DEC"/>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ClauseLevel1">
    <w:name w:val="ClauseLevel1"/>
    <w:uiPriority w:val="99"/>
    <w:rsid w:val="00D33DEC"/>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Text">
    <w:name w:val="Text"/>
    <w:basedOn w:val="Normal"/>
    <w:rsid w:val="00D33DEC"/>
    <w:pPr>
      <w:spacing w:after="240"/>
      <w:jc w:val="both"/>
    </w:pPr>
    <w:rPr>
      <w:rFonts w:ascii="Times New Roman" w:hAnsi="Times New Roman"/>
      <w:sz w:val="24"/>
      <w:lang w:val="en-US"/>
    </w:rPr>
  </w:style>
  <w:style w:type="numbering" w:customStyle="1" w:styleId="Style3">
    <w:name w:val="Style3"/>
    <w:uiPriority w:val="99"/>
    <w:rsid w:val="00A17CC6"/>
    <w:pPr>
      <w:numPr>
        <w:numId w:val="14"/>
      </w:numPr>
    </w:pPr>
  </w:style>
  <w:style w:type="numbering" w:customStyle="1" w:styleId="Style4">
    <w:name w:val="Style4"/>
    <w:uiPriority w:val="99"/>
    <w:rsid w:val="00A17CC6"/>
    <w:pPr>
      <w:numPr>
        <w:numId w:val="15"/>
      </w:numPr>
    </w:pPr>
  </w:style>
  <w:style w:type="numbering" w:customStyle="1" w:styleId="Style5">
    <w:name w:val="Style5"/>
    <w:uiPriority w:val="99"/>
    <w:rsid w:val="00A17CC6"/>
    <w:pPr>
      <w:numPr>
        <w:numId w:val="16"/>
      </w:numPr>
    </w:pPr>
  </w:style>
  <w:style w:type="character" w:customStyle="1" w:styleId="PlainTextChar">
    <w:name w:val="Plain Text Char"/>
    <w:link w:val="PlainText"/>
    <w:uiPriority w:val="99"/>
    <w:locked/>
    <w:rsid w:val="003E7EBB"/>
    <w:rPr>
      <w:rFonts w:ascii="Courier New" w:eastAsia="Times" w:hAnsi="Courier New"/>
    </w:rPr>
  </w:style>
  <w:style w:type="paragraph" w:customStyle="1" w:styleId="Normal1">
    <w:name w:val="Normal1"/>
    <w:rsid w:val="00935F48"/>
    <w:rPr>
      <w:color w:val="000000"/>
      <w:sz w:val="24"/>
      <w:szCs w:val="24"/>
      <w:lang w:eastAsia="en-US"/>
    </w:rPr>
  </w:style>
  <w:style w:type="character" w:customStyle="1" w:styleId="FooterChar">
    <w:name w:val="Footer Char"/>
    <w:link w:val="Footer"/>
    <w:uiPriority w:val="99"/>
    <w:rsid w:val="00935F48"/>
    <w:rPr>
      <w:rFonts w:ascii="CG Times" w:hAnsi="CG Times"/>
      <w:lang w:eastAsia="en-US"/>
    </w:rPr>
  </w:style>
  <w:style w:type="character" w:customStyle="1" w:styleId="HeaderChar">
    <w:name w:val="Header Char"/>
    <w:link w:val="Header"/>
    <w:uiPriority w:val="99"/>
    <w:rsid w:val="00935F48"/>
    <w:rPr>
      <w:rFonts w:ascii="CG Times" w:hAnsi="CG Times"/>
      <w:lang w:eastAsia="en-US"/>
    </w:rPr>
  </w:style>
  <w:style w:type="character" w:customStyle="1" w:styleId="FootnoteTextChar">
    <w:name w:val="Footnote Text Char"/>
    <w:link w:val="FootnoteText"/>
    <w:uiPriority w:val="99"/>
    <w:rsid w:val="00F32192"/>
    <w:rPr>
      <w:rFonts w:ascii="CG Times" w:hAnsi="CG Times"/>
      <w:lang w:eastAsia="en-US"/>
    </w:rPr>
  </w:style>
  <w:style w:type="paragraph" w:styleId="NoSpacing">
    <w:name w:val="No Spacing"/>
    <w:uiPriority w:val="1"/>
    <w:qFormat/>
    <w:rsid w:val="00AB46D1"/>
    <w:rPr>
      <w:rFonts w:ascii="Arial" w:hAnsi="Arial"/>
      <w:sz w:val="24"/>
      <w:lang w:eastAsia="en-US"/>
    </w:rPr>
  </w:style>
  <w:style w:type="paragraph" w:styleId="Caption">
    <w:name w:val="caption"/>
    <w:basedOn w:val="Normal"/>
    <w:next w:val="Normal"/>
    <w:unhideWhenUsed/>
    <w:qFormat/>
    <w:rsid w:val="00580891"/>
    <w:rPr>
      <w:b/>
      <w:bCs/>
    </w:rPr>
  </w:style>
  <w:style w:type="character" w:customStyle="1" w:styleId="ListNumberChar">
    <w:name w:val="List Number Char"/>
    <w:link w:val="ListNumber"/>
    <w:rsid w:val="00BE004F"/>
    <w:rPr>
      <w:rFonts w:ascii="CG Times" w:hAnsi="CG Times"/>
      <w:lang w:eastAsia="en-US"/>
    </w:rPr>
  </w:style>
  <w:style w:type="paragraph" w:styleId="ListNumber">
    <w:name w:val="List Number"/>
    <w:basedOn w:val="Normal"/>
    <w:link w:val="ListNumberChar"/>
    <w:rsid w:val="00BE004F"/>
    <w:pPr>
      <w:numPr>
        <w:numId w:val="17"/>
      </w:numPr>
      <w:contextualSpacing/>
    </w:pPr>
  </w:style>
  <w:style w:type="paragraph" w:styleId="ListContinue">
    <w:name w:val="List Continue"/>
    <w:basedOn w:val="Normal"/>
    <w:rsid w:val="00BE004F"/>
    <w:pPr>
      <w:spacing w:after="120"/>
      <w:ind w:left="283"/>
      <w:contextualSpacing/>
    </w:p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link w:val="Heading2"/>
    <w:rsid w:val="00DF7C75"/>
    <w:rPr>
      <w:rFonts w:ascii="Arial" w:hAnsi="Arial"/>
      <w:b/>
      <w:caps/>
      <w:sz w:val="24"/>
      <w:lang w:eastAsia="en-US"/>
    </w:rPr>
  </w:style>
  <w:style w:type="paragraph" w:styleId="TOC3">
    <w:name w:val="toc 3"/>
    <w:basedOn w:val="Normal"/>
    <w:next w:val="Normal"/>
    <w:autoRedefine/>
    <w:uiPriority w:val="39"/>
    <w:unhideWhenUsed/>
    <w:rsid w:val="00D95A50"/>
    <w:pPr>
      <w:spacing w:after="100" w:line="276" w:lineRule="auto"/>
      <w:ind w:left="440"/>
    </w:pPr>
    <w:rPr>
      <w:rFonts w:ascii="Calibri" w:hAnsi="Calibri"/>
      <w:sz w:val="22"/>
      <w:szCs w:val="22"/>
      <w:lang w:eastAsia="en-GB"/>
    </w:rPr>
  </w:style>
  <w:style w:type="paragraph" w:styleId="TOC6">
    <w:name w:val="toc 6"/>
    <w:basedOn w:val="Normal"/>
    <w:next w:val="Normal"/>
    <w:autoRedefine/>
    <w:uiPriority w:val="39"/>
    <w:unhideWhenUsed/>
    <w:rsid w:val="00D95A50"/>
    <w:pPr>
      <w:spacing w:after="10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D95A50"/>
    <w:pPr>
      <w:spacing w:after="10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D95A50"/>
    <w:pPr>
      <w:spacing w:after="10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D95A50"/>
    <w:pPr>
      <w:spacing w:after="100" w:line="276" w:lineRule="auto"/>
      <w:ind w:left="1760"/>
    </w:pPr>
    <w:rPr>
      <w:rFonts w:ascii="Calibri" w:hAnsi="Calibri"/>
      <w:sz w:val="22"/>
      <w:szCs w:val="22"/>
      <w:lang w:eastAsia="en-GB"/>
    </w:rPr>
  </w:style>
  <w:style w:type="paragraph" w:styleId="List">
    <w:name w:val="List"/>
    <w:basedOn w:val="Normal"/>
    <w:rsid w:val="00BB0B34"/>
    <w:pPr>
      <w:ind w:left="283" w:hanging="283"/>
      <w:contextualSpacing/>
    </w:pPr>
  </w:style>
  <w:style w:type="numbering" w:customStyle="1" w:styleId="Style31">
    <w:name w:val="Style31"/>
    <w:uiPriority w:val="99"/>
    <w:rsid w:val="00A260C1"/>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99"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115"/>
    <w:rPr>
      <w:rFonts w:ascii="CG Times" w:hAnsi="CG Times"/>
      <w:lang w:eastAsia="en-US"/>
    </w:rPr>
  </w:style>
  <w:style w:type="paragraph" w:styleId="Heading1">
    <w:name w:val="heading 1"/>
    <w:basedOn w:val="List"/>
    <w:next w:val="List"/>
    <w:link w:val="Heading1Char"/>
    <w:autoRedefine/>
    <w:uiPriority w:val="99"/>
    <w:qFormat/>
    <w:rsid w:val="00BB0B34"/>
    <w:pPr>
      <w:keepNext/>
      <w:spacing w:line="360" w:lineRule="auto"/>
      <w:jc w:val="center"/>
      <w:outlineLvl w:val="0"/>
    </w:pPr>
    <w:rPr>
      <w:rFonts w:ascii="Arial" w:hAnsi="Arial" w:cs="Arial"/>
      <w:b/>
      <w:sz w:val="24"/>
      <w:szCs w:val="24"/>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ListNumber"/>
    <w:next w:val="ListContinue"/>
    <w:link w:val="Heading2Char"/>
    <w:qFormat/>
    <w:rsid w:val="00DF7C75"/>
    <w:pPr>
      <w:keepNext/>
      <w:numPr>
        <w:numId w:val="0"/>
      </w:numPr>
      <w:outlineLvl w:val="1"/>
    </w:pPr>
    <w:rPr>
      <w:rFonts w:ascii="Arial" w:hAnsi="Arial"/>
      <w:b/>
      <w:caps/>
      <w:sz w:val="24"/>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qFormat/>
    <w:rsid w:val="00E17448"/>
    <w:pPr>
      <w:keepNext/>
      <w:numPr>
        <w:ilvl w:val="2"/>
        <w:numId w:val="20"/>
      </w:numPr>
      <w:jc w:val="both"/>
      <w:outlineLvl w:val="2"/>
    </w:pPr>
    <w:rPr>
      <w:rFonts w:ascii="Arial" w:hAnsi="Arial"/>
      <w:u w:val="single"/>
    </w:rPr>
  </w:style>
  <w:style w:type="paragraph" w:styleId="Heading4">
    <w:name w:val="heading 4"/>
    <w:basedOn w:val="Normal"/>
    <w:next w:val="Normal"/>
    <w:qFormat/>
    <w:rsid w:val="00E17448"/>
    <w:pPr>
      <w:numPr>
        <w:ilvl w:val="3"/>
        <w:numId w:val="20"/>
      </w:numPr>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E17448"/>
    <w:pPr>
      <w:numPr>
        <w:ilvl w:val="4"/>
        <w:numId w:val="20"/>
      </w:numPr>
      <w:outlineLvl w:val="4"/>
    </w:pPr>
    <w:rPr>
      <w:b/>
    </w:rPr>
  </w:style>
  <w:style w:type="paragraph" w:styleId="Heading6">
    <w:name w:val="heading 6"/>
    <w:basedOn w:val="Normal"/>
    <w:next w:val="Normal"/>
    <w:qFormat/>
    <w:rsid w:val="00E17448"/>
    <w:pPr>
      <w:numPr>
        <w:ilvl w:val="5"/>
        <w:numId w:val="20"/>
      </w:numPr>
      <w:outlineLvl w:val="5"/>
    </w:pPr>
    <w:rPr>
      <w:u w:val="single"/>
    </w:rPr>
  </w:style>
  <w:style w:type="paragraph" w:styleId="Heading7">
    <w:name w:val="heading 7"/>
    <w:basedOn w:val="Normal"/>
    <w:next w:val="Normal"/>
    <w:qFormat/>
    <w:rsid w:val="00E17448"/>
    <w:pPr>
      <w:numPr>
        <w:ilvl w:val="6"/>
        <w:numId w:val="20"/>
      </w:numPr>
      <w:outlineLvl w:val="6"/>
    </w:pPr>
    <w:rPr>
      <w:i/>
    </w:rPr>
  </w:style>
  <w:style w:type="paragraph" w:styleId="Heading8">
    <w:name w:val="heading 8"/>
    <w:basedOn w:val="Normal"/>
    <w:next w:val="Normal"/>
    <w:qFormat/>
    <w:rsid w:val="00E17448"/>
    <w:pPr>
      <w:numPr>
        <w:ilvl w:val="7"/>
        <w:numId w:val="20"/>
      </w:numPr>
      <w:outlineLvl w:val="7"/>
    </w:pPr>
    <w:rPr>
      <w:i/>
    </w:rPr>
  </w:style>
  <w:style w:type="paragraph" w:styleId="Heading9">
    <w:name w:val="heading 9"/>
    <w:basedOn w:val="Normal"/>
    <w:next w:val="Normal"/>
    <w:qFormat/>
    <w:rsid w:val="00E17448"/>
    <w:pPr>
      <w:numPr>
        <w:ilvl w:val="8"/>
        <w:numId w:val="20"/>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7448"/>
    <w:pPr>
      <w:tabs>
        <w:tab w:val="center" w:pos="4819"/>
        <w:tab w:val="right" w:pos="9071"/>
      </w:tabs>
    </w:pPr>
  </w:style>
  <w:style w:type="paragraph" w:styleId="Header">
    <w:name w:val="header"/>
    <w:basedOn w:val="Normal"/>
    <w:link w:val="HeaderChar"/>
    <w:uiPriority w:val="99"/>
    <w:rsid w:val="00E17448"/>
    <w:pPr>
      <w:tabs>
        <w:tab w:val="center" w:pos="4819"/>
        <w:tab w:val="right" w:pos="9071"/>
      </w:tabs>
    </w:pPr>
  </w:style>
  <w:style w:type="character" w:styleId="FootnoteReference">
    <w:name w:val="footnote reference"/>
    <w:uiPriority w:val="99"/>
    <w:rsid w:val="00E17448"/>
    <w:rPr>
      <w:position w:val="6"/>
      <w:sz w:val="16"/>
    </w:rPr>
  </w:style>
  <w:style w:type="paragraph" w:styleId="FootnoteText">
    <w:name w:val="footnote text"/>
    <w:basedOn w:val="Normal"/>
    <w:link w:val="FootnoteTextChar"/>
    <w:uiPriority w:val="99"/>
    <w:rsid w:val="00E17448"/>
  </w:style>
  <w:style w:type="paragraph" w:styleId="BodyText2">
    <w:name w:val="Body Text 2"/>
    <w:basedOn w:val="Normal"/>
    <w:rsid w:val="00E17448"/>
    <w:pPr>
      <w:ind w:left="1418" w:hanging="698"/>
    </w:pPr>
    <w:rPr>
      <w:rFonts w:ascii="Times New Roman" w:hAnsi="Times New Roman"/>
      <w:sz w:val="24"/>
    </w:rPr>
  </w:style>
  <w:style w:type="paragraph" w:styleId="BodyText">
    <w:name w:val="Body Text"/>
    <w:basedOn w:val="Normal"/>
    <w:rsid w:val="00E17448"/>
    <w:pPr>
      <w:jc w:val="both"/>
    </w:pPr>
    <w:rPr>
      <w:rFonts w:ascii="Times New Roman" w:hAnsi="Times New Roman"/>
      <w:sz w:val="24"/>
    </w:rPr>
  </w:style>
  <w:style w:type="paragraph" w:styleId="Title">
    <w:name w:val="Title"/>
    <w:basedOn w:val="Normal"/>
    <w:link w:val="TitleChar"/>
    <w:uiPriority w:val="99"/>
    <w:qFormat/>
    <w:rsid w:val="00E17448"/>
    <w:pPr>
      <w:jc w:val="center"/>
    </w:pPr>
    <w:rPr>
      <w:rFonts w:ascii="Arial" w:hAnsi="Arial"/>
      <w:b/>
      <w:sz w:val="28"/>
    </w:rPr>
  </w:style>
  <w:style w:type="paragraph" w:styleId="BodyText3">
    <w:name w:val="Body Text 3"/>
    <w:basedOn w:val="Normal"/>
    <w:rsid w:val="00E17448"/>
    <w:pPr>
      <w:jc w:val="both"/>
    </w:pPr>
    <w:rPr>
      <w:rFonts w:ascii="Arial" w:hAnsi="Arial"/>
      <w:sz w:val="22"/>
    </w:rPr>
  </w:style>
  <w:style w:type="character" w:styleId="PageNumber">
    <w:name w:val="page number"/>
    <w:basedOn w:val="DefaultParagraphFont"/>
    <w:uiPriority w:val="99"/>
    <w:rsid w:val="00E17448"/>
  </w:style>
  <w:style w:type="paragraph" w:styleId="BodyTextIndent">
    <w:name w:val="Body Text Indent"/>
    <w:basedOn w:val="Normal"/>
    <w:rsid w:val="00E17448"/>
    <w:pPr>
      <w:ind w:left="2160" w:firstLine="720"/>
      <w:jc w:val="both"/>
    </w:pPr>
    <w:rPr>
      <w:rFonts w:ascii="Arial" w:hAnsi="Arial"/>
    </w:rPr>
  </w:style>
  <w:style w:type="paragraph" w:styleId="BodyTextIndent2">
    <w:name w:val="Body Text Indent 2"/>
    <w:basedOn w:val="Normal"/>
    <w:rsid w:val="00E17448"/>
    <w:pPr>
      <w:ind w:left="1440" w:hanging="720"/>
      <w:jc w:val="both"/>
    </w:pPr>
    <w:rPr>
      <w:rFonts w:ascii="Arial" w:hAnsi="Arial"/>
    </w:rPr>
  </w:style>
  <w:style w:type="paragraph" w:styleId="BodyTextIndent3">
    <w:name w:val="Body Text Indent 3"/>
    <w:basedOn w:val="Normal"/>
    <w:link w:val="BodyTextIndent3Char"/>
    <w:rsid w:val="00E17448"/>
    <w:pPr>
      <w:ind w:left="1418" w:hanging="698"/>
      <w:jc w:val="both"/>
    </w:pPr>
    <w:rPr>
      <w:rFonts w:ascii="Arial" w:hAnsi="Arial"/>
    </w:rPr>
  </w:style>
  <w:style w:type="paragraph" w:styleId="DocumentMap">
    <w:name w:val="Document Map"/>
    <w:basedOn w:val="Normal"/>
    <w:semiHidden/>
    <w:rsid w:val="00E17448"/>
    <w:pPr>
      <w:shd w:val="clear" w:color="auto" w:fill="000080"/>
    </w:pPr>
    <w:rPr>
      <w:rFonts w:ascii="Tahoma" w:hAnsi="Tahoma"/>
    </w:rPr>
  </w:style>
  <w:style w:type="paragraph" w:styleId="BlockText">
    <w:name w:val="Block Text"/>
    <w:basedOn w:val="Normal"/>
    <w:rsid w:val="00E17448"/>
    <w:pPr>
      <w:ind w:left="1440" w:right="1541"/>
      <w:jc w:val="both"/>
    </w:pPr>
    <w:rPr>
      <w:rFonts w:ascii="Arial" w:hAnsi="Arial"/>
      <w:sz w:val="16"/>
    </w:rPr>
  </w:style>
  <w:style w:type="character" w:styleId="Hyperlink">
    <w:name w:val="Hyperlink"/>
    <w:uiPriority w:val="99"/>
    <w:rsid w:val="00E17448"/>
    <w:rPr>
      <w:color w:val="0000FF"/>
      <w:u w:val="single"/>
    </w:rPr>
  </w:style>
  <w:style w:type="paragraph" w:customStyle="1" w:styleId="Style1">
    <w:name w:val="Style1"/>
    <w:basedOn w:val="Normal"/>
    <w:rsid w:val="00E17448"/>
    <w:rPr>
      <w:rFonts w:ascii="Arial" w:hAnsi="Arial"/>
      <w:sz w:val="22"/>
    </w:rPr>
  </w:style>
  <w:style w:type="character" w:styleId="FollowedHyperlink">
    <w:name w:val="FollowedHyperlink"/>
    <w:rsid w:val="00E17448"/>
    <w:rPr>
      <w:color w:val="800080"/>
      <w:u w:val="single"/>
    </w:rPr>
  </w:style>
  <w:style w:type="paragraph" w:customStyle="1" w:styleId="Body">
    <w:name w:val="Body"/>
    <w:basedOn w:val="Normal"/>
    <w:link w:val="BodyChar1"/>
    <w:rsid w:val="00E17448"/>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aDefinition">
    <w:name w:val="(a) Definition"/>
    <w:basedOn w:val="Body"/>
    <w:rsid w:val="00E17448"/>
    <w:pPr>
      <w:numPr>
        <w:numId w:val="4"/>
      </w:numPr>
      <w:tabs>
        <w:tab w:val="clear" w:pos="1843"/>
        <w:tab w:val="clear" w:pos="3119"/>
        <w:tab w:val="clear" w:pos="4253"/>
      </w:tabs>
    </w:pPr>
  </w:style>
  <w:style w:type="paragraph" w:customStyle="1" w:styleId="iDefinition">
    <w:name w:val="(i) Definition"/>
    <w:basedOn w:val="Body"/>
    <w:rsid w:val="00E17448"/>
    <w:pPr>
      <w:numPr>
        <w:ilvl w:val="1"/>
        <w:numId w:val="4"/>
      </w:numPr>
      <w:tabs>
        <w:tab w:val="clear" w:pos="851"/>
        <w:tab w:val="clear" w:pos="3119"/>
        <w:tab w:val="clear" w:pos="4253"/>
      </w:tabs>
    </w:pPr>
  </w:style>
  <w:style w:type="paragraph" w:customStyle="1" w:styleId="Body1">
    <w:name w:val="Body 1"/>
    <w:basedOn w:val="Body"/>
    <w:link w:val="Body1Char"/>
    <w:rsid w:val="00E17448"/>
    <w:pPr>
      <w:tabs>
        <w:tab w:val="clear" w:pos="851"/>
        <w:tab w:val="clear" w:pos="1843"/>
        <w:tab w:val="clear" w:pos="3119"/>
        <w:tab w:val="clear" w:pos="4253"/>
      </w:tabs>
      <w:ind w:left="851"/>
    </w:pPr>
  </w:style>
  <w:style w:type="character" w:customStyle="1" w:styleId="Body1Char">
    <w:name w:val="Body 1 Char"/>
    <w:link w:val="Body1"/>
    <w:rsid w:val="00E17448"/>
    <w:rPr>
      <w:rFonts w:ascii="Verdana" w:hAnsi="Verdana"/>
      <w:lang w:val="en-GB" w:eastAsia="en-GB" w:bidi="ar-SA"/>
    </w:rPr>
  </w:style>
  <w:style w:type="paragraph" w:customStyle="1" w:styleId="Background">
    <w:name w:val="Background"/>
    <w:basedOn w:val="Body1"/>
    <w:rsid w:val="00E17448"/>
    <w:pPr>
      <w:numPr>
        <w:numId w:val="5"/>
      </w:numPr>
      <w:tabs>
        <w:tab w:val="clear" w:pos="851"/>
      </w:tabs>
      <w:ind w:left="0" w:firstLine="0"/>
    </w:pPr>
  </w:style>
  <w:style w:type="paragraph" w:customStyle="1" w:styleId="Body2">
    <w:name w:val="Body 2"/>
    <w:basedOn w:val="Body1"/>
    <w:link w:val="Body2Char"/>
    <w:rsid w:val="00E17448"/>
  </w:style>
  <w:style w:type="character" w:customStyle="1" w:styleId="Body2Char">
    <w:name w:val="Body 2 Char"/>
    <w:link w:val="Body2"/>
    <w:locked/>
    <w:rsid w:val="000A517E"/>
    <w:rPr>
      <w:rFonts w:ascii="Verdana" w:hAnsi="Verdana"/>
      <w:lang w:val="en-GB" w:eastAsia="en-GB" w:bidi="ar-SA"/>
    </w:rPr>
  </w:style>
  <w:style w:type="paragraph" w:customStyle="1" w:styleId="Body3">
    <w:name w:val="Body 3"/>
    <w:basedOn w:val="Body2"/>
    <w:rsid w:val="00E17448"/>
    <w:pPr>
      <w:ind w:left="1843"/>
    </w:pPr>
  </w:style>
  <w:style w:type="paragraph" w:customStyle="1" w:styleId="Body4">
    <w:name w:val="Body 4"/>
    <w:basedOn w:val="Body3"/>
    <w:rsid w:val="00E17448"/>
    <w:pPr>
      <w:ind w:left="3119"/>
    </w:pPr>
  </w:style>
  <w:style w:type="paragraph" w:customStyle="1" w:styleId="Body5">
    <w:name w:val="Body 5"/>
    <w:basedOn w:val="Body3"/>
    <w:rsid w:val="00E17448"/>
    <w:pPr>
      <w:ind w:left="3119"/>
    </w:pPr>
  </w:style>
  <w:style w:type="paragraph" w:customStyle="1" w:styleId="Bullet1">
    <w:name w:val="Bullet 1"/>
    <w:basedOn w:val="Body1"/>
    <w:rsid w:val="00E17448"/>
    <w:pPr>
      <w:numPr>
        <w:numId w:val="6"/>
      </w:numPr>
      <w:tabs>
        <w:tab w:val="clear" w:pos="851"/>
        <w:tab w:val="num" w:pos="420"/>
      </w:tabs>
      <w:ind w:left="420" w:hanging="420"/>
    </w:pPr>
  </w:style>
  <w:style w:type="paragraph" w:customStyle="1" w:styleId="Bullet2">
    <w:name w:val="Bullet 2"/>
    <w:basedOn w:val="Body2"/>
    <w:rsid w:val="00E17448"/>
    <w:pPr>
      <w:numPr>
        <w:ilvl w:val="1"/>
        <w:numId w:val="6"/>
      </w:numPr>
      <w:tabs>
        <w:tab w:val="clear" w:pos="1843"/>
        <w:tab w:val="num" w:pos="1140"/>
      </w:tabs>
      <w:ind w:left="1140" w:hanging="420"/>
    </w:pPr>
  </w:style>
  <w:style w:type="paragraph" w:customStyle="1" w:styleId="Bullet3">
    <w:name w:val="Bullet 3"/>
    <w:basedOn w:val="Body3"/>
    <w:rsid w:val="00E17448"/>
    <w:pPr>
      <w:numPr>
        <w:ilvl w:val="2"/>
        <w:numId w:val="6"/>
      </w:numPr>
      <w:tabs>
        <w:tab w:val="clear" w:pos="3119"/>
        <w:tab w:val="num" w:pos="2160"/>
      </w:tabs>
      <w:ind w:left="2160" w:hanging="720"/>
    </w:pPr>
  </w:style>
  <w:style w:type="character" w:customStyle="1" w:styleId="CrossReference">
    <w:name w:val="Cross Reference"/>
    <w:rsid w:val="00E17448"/>
    <w:rPr>
      <w:b/>
    </w:rPr>
  </w:style>
  <w:style w:type="paragraph" w:customStyle="1" w:styleId="Level1">
    <w:name w:val="Level 1"/>
    <w:basedOn w:val="Body1"/>
    <w:rsid w:val="00E17448"/>
    <w:pPr>
      <w:numPr>
        <w:numId w:val="11"/>
      </w:numPr>
      <w:tabs>
        <w:tab w:val="clear" w:pos="851"/>
        <w:tab w:val="num" w:pos="720"/>
      </w:tabs>
      <w:ind w:left="720" w:hanging="720"/>
      <w:outlineLvl w:val="0"/>
    </w:pPr>
  </w:style>
  <w:style w:type="character" w:customStyle="1" w:styleId="Level1asHeadingtext">
    <w:name w:val="Level 1 as Heading (text)"/>
    <w:rsid w:val="00E17448"/>
    <w:rPr>
      <w:b/>
    </w:rPr>
  </w:style>
  <w:style w:type="paragraph" w:customStyle="1" w:styleId="Level2">
    <w:name w:val="Level 2"/>
    <w:basedOn w:val="Body2"/>
    <w:link w:val="Level2Char"/>
    <w:rsid w:val="00E17448"/>
    <w:pPr>
      <w:numPr>
        <w:ilvl w:val="1"/>
        <w:numId w:val="11"/>
      </w:numPr>
      <w:tabs>
        <w:tab w:val="clear" w:pos="851"/>
        <w:tab w:val="num" w:pos="720"/>
      </w:tabs>
      <w:ind w:left="720" w:hanging="720"/>
      <w:outlineLvl w:val="1"/>
    </w:pPr>
  </w:style>
  <w:style w:type="character" w:customStyle="1" w:styleId="Level2Char">
    <w:name w:val="Level 2 Char"/>
    <w:link w:val="Level2"/>
    <w:locked/>
    <w:rsid w:val="000A517E"/>
    <w:rPr>
      <w:rFonts w:ascii="Verdana" w:hAnsi="Verdana"/>
    </w:rPr>
  </w:style>
  <w:style w:type="character" w:customStyle="1" w:styleId="Level2asHeadingtext">
    <w:name w:val="Level 2 as Heading (text)"/>
    <w:rsid w:val="00E17448"/>
    <w:rPr>
      <w:b/>
    </w:rPr>
  </w:style>
  <w:style w:type="paragraph" w:customStyle="1" w:styleId="Level3">
    <w:name w:val="Level 3"/>
    <w:basedOn w:val="Body3"/>
    <w:rsid w:val="00E17448"/>
    <w:pPr>
      <w:numPr>
        <w:ilvl w:val="2"/>
        <w:numId w:val="11"/>
      </w:numPr>
      <w:tabs>
        <w:tab w:val="clear" w:pos="1843"/>
        <w:tab w:val="num" w:pos="720"/>
      </w:tabs>
      <w:ind w:left="720" w:hanging="720"/>
      <w:outlineLvl w:val="2"/>
    </w:pPr>
  </w:style>
  <w:style w:type="character" w:customStyle="1" w:styleId="Level3asHeadingtext">
    <w:name w:val="Level 3 as Heading (text)"/>
    <w:rsid w:val="00E17448"/>
    <w:rPr>
      <w:b/>
    </w:rPr>
  </w:style>
  <w:style w:type="paragraph" w:customStyle="1" w:styleId="Level4">
    <w:name w:val="Level 4"/>
    <w:basedOn w:val="Body4"/>
    <w:rsid w:val="00E17448"/>
    <w:pPr>
      <w:numPr>
        <w:ilvl w:val="3"/>
        <w:numId w:val="11"/>
      </w:numPr>
      <w:tabs>
        <w:tab w:val="clear" w:pos="3119"/>
        <w:tab w:val="num" w:pos="720"/>
      </w:tabs>
      <w:ind w:left="720" w:hanging="720"/>
      <w:outlineLvl w:val="3"/>
    </w:pPr>
  </w:style>
  <w:style w:type="paragraph" w:customStyle="1" w:styleId="Level5">
    <w:name w:val="Level 5"/>
    <w:basedOn w:val="Body5"/>
    <w:rsid w:val="00E17448"/>
    <w:pPr>
      <w:numPr>
        <w:ilvl w:val="4"/>
        <w:numId w:val="11"/>
      </w:numPr>
      <w:tabs>
        <w:tab w:val="clear" w:pos="3119"/>
        <w:tab w:val="num" w:pos="1080"/>
      </w:tabs>
      <w:ind w:left="1080" w:hanging="1080"/>
      <w:outlineLvl w:val="4"/>
    </w:pPr>
  </w:style>
  <w:style w:type="paragraph" w:customStyle="1" w:styleId="Parties">
    <w:name w:val="Parties"/>
    <w:basedOn w:val="Body1"/>
    <w:rsid w:val="00E17448"/>
    <w:pPr>
      <w:numPr>
        <w:numId w:val="7"/>
      </w:numPr>
      <w:tabs>
        <w:tab w:val="clear" w:pos="851"/>
        <w:tab w:val="num" w:pos="720"/>
      </w:tabs>
      <w:ind w:left="720" w:hanging="720"/>
    </w:pPr>
  </w:style>
  <w:style w:type="paragraph" w:customStyle="1" w:styleId="Rule1">
    <w:name w:val="Rule 1"/>
    <w:basedOn w:val="Body"/>
    <w:semiHidden/>
    <w:rsid w:val="00E17448"/>
    <w:pPr>
      <w:keepNext/>
      <w:numPr>
        <w:numId w:val="9"/>
      </w:numPr>
      <w:tabs>
        <w:tab w:val="clear" w:pos="851"/>
        <w:tab w:val="clear" w:pos="1843"/>
        <w:tab w:val="clear" w:pos="3119"/>
        <w:tab w:val="clear" w:pos="4253"/>
      </w:tabs>
    </w:pPr>
    <w:rPr>
      <w:b/>
    </w:rPr>
  </w:style>
  <w:style w:type="paragraph" w:customStyle="1" w:styleId="Rule2">
    <w:name w:val="Rule 2"/>
    <w:basedOn w:val="Body2"/>
    <w:semiHidden/>
    <w:rsid w:val="00E17448"/>
    <w:pPr>
      <w:numPr>
        <w:ilvl w:val="1"/>
        <w:numId w:val="9"/>
      </w:numPr>
      <w:tabs>
        <w:tab w:val="clear" w:pos="1077"/>
        <w:tab w:val="num" w:pos="720"/>
      </w:tabs>
      <w:ind w:left="720" w:hanging="720"/>
    </w:pPr>
  </w:style>
  <w:style w:type="paragraph" w:customStyle="1" w:styleId="Rule3">
    <w:name w:val="Rule 3"/>
    <w:basedOn w:val="Body3"/>
    <w:semiHidden/>
    <w:rsid w:val="00E17448"/>
    <w:pPr>
      <w:numPr>
        <w:ilvl w:val="2"/>
        <w:numId w:val="9"/>
      </w:numPr>
      <w:tabs>
        <w:tab w:val="clear" w:pos="2211"/>
        <w:tab w:val="num" w:pos="720"/>
      </w:tabs>
      <w:ind w:left="720" w:hanging="720"/>
    </w:pPr>
  </w:style>
  <w:style w:type="paragraph" w:customStyle="1" w:styleId="Rule4">
    <w:name w:val="Rule 4"/>
    <w:basedOn w:val="Body4"/>
    <w:semiHidden/>
    <w:rsid w:val="00E17448"/>
    <w:pPr>
      <w:numPr>
        <w:ilvl w:val="3"/>
        <w:numId w:val="9"/>
      </w:numPr>
      <w:tabs>
        <w:tab w:val="clear" w:pos="3686"/>
        <w:tab w:val="num" w:pos="720"/>
      </w:tabs>
      <w:ind w:left="720" w:hanging="720"/>
    </w:pPr>
  </w:style>
  <w:style w:type="paragraph" w:customStyle="1" w:styleId="Rule5">
    <w:name w:val="Rule 5"/>
    <w:basedOn w:val="Body5"/>
    <w:semiHidden/>
    <w:rsid w:val="00E17448"/>
    <w:pPr>
      <w:numPr>
        <w:ilvl w:val="4"/>
        <w:numId w:val="9"/>
      </w:numPr>
      <w:tabs>
        <w:tab w:val="clear" w:pos="3686"/>
        <w:tab w:val="num" w:pos="1080"/>
      </w:tabs>
      <w:ind w:left="1080" w:hanging="1080"/>
    </w:pPr>
  </w:style>
  <w:style w:type="paragraph" w:customStyle="1" w:styleId="Schedule">
    <w:name w:val="Schedule"/>
    <w:basedOn w:val="Normal"/>
    <w:semiHidden/>
    <w:rsid w:val="00E17448"/>
    <w:pPr>
      <w:keepNext/>
      <w:numPr>
        <w:numId w:val="8"/>
      </w:numPr>
      <w:tabs>
        <w:tab w:val="clear" w:pos="0"/>
      </w:tabs>
      <w:spacing w:after="240"/>
      <w:ind w:left="-567"/>
      <w:jc w:val="center"/>
    </w:pPr>
    <w:rPr>
      <w:rFonts w:ascii="Verdana" w:hAnsi="Verdana"/>
      <w:b/>
      <w:caps/>
      <w:sz w:val="24"/>
      <w:lang w:eastAsia="en-GB"/>
    </w:rPr>
  </w:style>
  <w:style w:type="paragraph" w:customStyle="1" w:styleId="ScheduleTitle">
    <w:name w:val="Schedule Title"/>
    <w:basedOn w:val="Body"/>
    <w:rsid w:val="00E17448"/>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E17448"/>
    <w:pPr>
      <w:numPr>
        <w:numId w:val="10"/>
      </w:numPr>
      <w:tabs>
        <w:tab w:val="clear" w:pos="851"/>
        <w:tab w:val="clear" w:pos="3119"/>
        <w:tab w:val="clear" w:pos="4253"/>
      </w:tabs>
    </w:pPr>
  </w:style>
  <w:style w:type="paragraph" w:customStyle="1" w:styleId="Sideheading">
    <w:name w:val="Sideheading"/>
    <w:basedOn w:val="Body"/>
    <w:rsid w:val="00E17448"/>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E17448"/>
    <w:pPr>
      <w:numPr>
        <w:ilvl w:val="1"/>
      </w:numPr>
    </w:pPr>
  </w:style>
  <w:style w:type="paragraph" w:styleId="TOC1">
    <w:name w:val="toc 1"/>
    <w:basedOn w:val="Body"/>
    <w:next w:val="Normal"/>
    <w:uiPriority w:val="39"/>
    <w:rsid w:val="00E17448"/>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uiPriority w:val="39"/>
    <w:rsid w:val="00E17448"/>
    <w:pPr>
      <w:tabs>
        <w:tab w:val="clear" w:pos="851"/>
      </w:tabs>
      <w:ind w:firstLine="0"/>
    </w:pPr>
    <w:rPr>
      <w:caps w:val="0"/>
    </w:rPr>
  </w:style>
  <w:style w:type="paragraph" w:customStyle="1" w:styleId="body0">
    <w:name w:val="body"/>
    <w:basedOn w:val="Normal"/>
    <w:rsid w:val="00E17448"/>
    <w:pPr>
      <w:spacing w:before="100" w:beforeAutospacing="1" w:after="100" w:afterAutospacing="1"/>
    </w:pPr>
    <w:rPr>
      <w:rFonts w:ascii="Times New Roman" w:hAnsi="Times New Roman"/>
      <w:sz w:val="24"/>
      <w:szCs w:val="24"/>
      <w:lang w:eastAsia="en-GB"/>
    </w:rPr>
  </w:style>
  <w:style w:type="paragraph" w:styleId="NormalWeb">
    <w:name w:val="Normal (Web)"/>
    <w:basedOn w:val="Normal"/>
    <w:rsid w:val="00E17448"/>
    <w:pPr>
      <w:spacing w:before="100" w:beforeAutospacing="1" w:after="100" w:afterAutospacing="1"/>
    </w:pPr>
    <w:rPr>
      <w:rFonts w:ascii="Times New Roman" w:hAnsi="Times New Roman"/>
      <w:sz w:val="24"/>
      <w:szCs w:val="24"/>
      <w:lang w:eastAsia="en-GB"/>
    </w:rPr>
  </w:style>
  <w:style w:type="paragraph" w:customStyle="1" w:styleId="ClauseText">
    <w:name w:val="#Clause Text"/>
    <w:basedOn w:val="Normal"/>
    <w:autoRedefine/>
    <w:rsid w:val="0026493A"/>
    <w:pPr>
      <w:spacing w:after="240"/>
      <w:ind w:left="709" w:hanging="709"/>
    </w:pPr>
    <w:rPr>
      <w:rFonts w:ascii="Arial" w:hAnsi="Arial" w:cs="Arial"/>
      <w:sz w:val="24"/>
      <w:szCs w:val="24"/>
      <w:lang w:val="en-US" w:eastAsia="en-GB"/>
    </w:rPr>
  </w:style>
  <w:style w:type="table" w:styleId="TableGrid">
    <w:name w:val="Table Grid"/>
    <w:basedOn w:val="TableNormal"/>
    <w:uiPriority w:val="59"/>
    <w:rsid w:val="00714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4459A5"/>
    <w:pPr>
      <w:tabs>
        <w:tab w:val="left" w:pos="1440"/>
      </w:tabs>
      <w:ind w:left="864" w:hanging="864"/>
    </w:pPr>
    <w:rPr>
      <w:rFonts w:ascii="Times New Roman" w:hAnsi="Times New Roman"/>
      <w:b/>
      <w:bCs/>
      <w:i/>
      <w:iCs/>
      <w:sz w:val="24"/>
      <w:szCs w:val="24"/>
    </w:rPr>
  </w:style>
  <w:style w:type="paragraph" w:styleId="ListBullet">
    <w:name w:val="List Bullet"/>
    <w:basedOn w:val="Normal"/>
    <w:autoRedefine/>
    <w:rsid w:val="004459A5"/>
    <w:pPr>
      <w:numPr>
        <w:numId w:val="1"/>
      </w:numPr>
    </w:pPr>
    <w:rPr>
      <w:rFonts w:ascii="Times New Roman" w:hAnsi="Times New Roman"/>
    </w:rPr>
  </w:style>
  <w:style w:type="paragraph" w:customStyle="1" w:styleId="Default">
    <w:name w:val="Default"/>
    <w:rsid w:val="004459A5"/>
    <w:pPr>
      <w:autoSpaceDE w:val="0"/>
      <w:autoSpaceDN w:val="0"/>
      <w:adjustRightInd w:val="0"/>
    </w:pPr>
    <w:rPr>
      <w:color w:val="000000"/>
      <w:sz w:val="24"/>
      <w:szCs w:val="24"/>
      <w:lang w:val="en-US" w:eastAsia="en-US"/>
    </w:rPr>
  </w:style>
  <w:style w:type="paragraph" w:customStyle="1" w:styleId="Sectionheading">
    <w:name w:val="Section heading"/>
    <w:basedOn w:val="Normal"/>
    <w:rsid w:val="004459A5"/>
    <w:pPr>
      <w:suppressAutoHyphens/>
      <w:spacing w:line="360" w:lineRule="auto"/>
      <w:jc w:val="both"/>
    </w:pPr>
    <w:rPr>
      <w:rFonts w:ascii="Times New Roman" w:hAnsi="Times New Roman"/>
      <w:b/>
      <w:bCs/>
      <w:sz w:val="24"/>
      <w:szCs w:val="24"/>
      <w:u w:val="single"/>
    </w:rPr>
  </w:style>
  <w:style w:type="paragraph" w:customStyle="1" w:styleId="Conditionhead">
    <w:name w:val="Condition head"/>
    <w:basedOn w:val="Normal"/>
    <w:rsid w:val="004459A5"/>
    <w:pPr>
      <w:tabs>
        <w:tab w:val="left" w:pos="-720"/>
      </w:tabs>
      <w:suppressAutoHyphens/>
      <w:spacing w:line="360" w:lineRule="auto"/>
      <w:jc w:val="both"/>
    </w:pPr>
    <w:rPr>
      <w:rFonts w:ascii="Times New Roman" w:hAnsi="Times New Roman"/>
      <w:b/>
      <w:bCs/>
      <w:sz w:val="24"/>
      <w:szCs w:val="24"/>
    </w:rPr>
  </w:style>
  <w:style w:type="paragraph" w:customStyle="1" w:styleId="MarginText">
    <w:name w:val="Margin Text"/>
    <w:basedOn w:val="BodyText"/>
    <w:rsid w:val="004459A5"/>
    <w:pPr>
      <w:overflowPunct w:val="0"/>
      <w:autoSpaceDE w:val="0"/>
      <w:autoSpaceDN w:val="0"/>
      <w:adjustRightInd w:val="0"/>
      <w:spacing w:after="240" w:line="360" w:lineRule="auto"/>
      <w:textAlignment w:val="baseline"/>
    </w:pPr>
    <w:rPr>
      <w:sz w:val="22"/>
      <w:szCs w:val="22"/>
    </w:rPr>
  </w:style>
  <w:style w:type="paragraph" w:styleId="BalloonText">
    <w:name w:val="Balloon Text"/>
    <w:basedOn w:val="Normal"/>
    <w:semiHidden/>
    <w:rsid w:val="004459A5"/>
    <w:rPr>
      <w:rFonts w:ascii="Tahoma" w:hAnsi="Tahoma" w:cs="Tahoma"/>
      <w:sz w:val="16"/>
      <w:szCs w:val="16"/>
    </w:rPr>
  </w:style>
  <w:style w:type="character" w:customStyle="1" w:styleId="Level2CharChar">
    <w:name w:val="Level 2 Char Char"/>
    <w:rsid w:val="004459A5"/>
    <w:rPr>
      <w:rFonts w:ascii="Trebuchet MS" w:eastAsia="Batang" w:hAnsi="Trebuchet MS" w:cs="Arial"/>
      <w:bCs/>
      <w:iCs/>
      <w:lang w:val="en-GB" w:eastAsia="ko-KR" w:bidi="ar-SA"/>
    </w:rPr>
  </w:style>
  <w:style w:type="paragraph" w:customStyle="1" w:styleId="StyleLevel3Left1cmHanging15cm">
    <w:name w:val="Style Level 3 + Left:  1 cm Hanging:  1.5 cm"/>
    <w:basedOn w:val="Heading3"/>
    <w:rsid w:val="004459A5"/>
    <w:pPr>
      <w:numPr>
        <w:numId w:val="3"/>
      </w:numPr>
      <w:spacing w:before="160" w:after="160" w:line="280" w:lineRule="atLeast"/>
      <w:ind w:left="2835" w:hanging="1134"/>
      <w:jc w:val="left"/>
    </w:pPr>
    <w:rPr>
      <w:rFonts w:ascii="Trebuchet MS" w:hAnsi="Trebuchet MS"/>
      <w:u w:val="none"/>
      <w:lang w:eastAsia="ko-KR"/>
    </w:rPr>
  </w:style>
  <w:style w:type="paragraph" w:customStyle="1" w:styleId="Char">
    <w:name w:val="Char"/>
    <w:basedOn w:val="Normal"/>
    <w:next w:val="BodyText2"/>
    <w:rsid w:val="004459A5"/>
    <w:rPr>
      <w:rFonts w:ascii="Arial" w:eastAsia="SimSun" w:hAnsi="Arial"/>
      <w:lang w:eastAsia="zh-CN"/>
    </w:rPr>
  </w:style>
  <w:style w:type="paragraph" w:customStyle="1" w:styleId="1Char">
    <w:name w:val="1 Char"/>
    <w:basedOn w:val="Normal"/>
    <w:next w:val="BodyText2"/>
    <w:rsid w:val="004459A5"/>
    <w:rPr>
      <w:rFonts w:ascii="Arial" w:eastAsia="SimSun" w:hAnsi="Arial"/>
      <w:lang w:eastAsia="zh-CN"/>
    </w:rPr>
  </w:style>
  <w:style w:type="paragraph" w:customStyle="1" w:styleId="A1">
    <w:name w:val="A1"/>
    <w:basedOn w:val="Normal"/>
    <w:rsid w:val="004459A5"/>
    <w:pPr>
      <w:numPr>
        <w:numId w:val="12"/>
      </w:numPr>
      <w:spacing w:before="120" w:after="120"/>
      <w:jc w:val="both"/>
      <w:outlineLvl w:val="0"/>
    </w:pPr>
    <w:rPr>
      <w:rFonts w:ascii="Arial" w:hAnsi="Arial"/>
      <w:b/>
      <w:caps/>
      <w:sz w:val="24"/>
      <w:u w:val="single"/>
    </w:rPr>
  </w:style>
  <w:style w:type="paragraph" w:customStyle="1" w:styleId="A2">
    <w:name w:val="A2"/>
    <w:basedOn w:val="Normal"/>
    <w:rsid w:val="004459A5"/>
    <w:pPr>
      <w:numPr>
        <w:ilvl w:val="1"/>
        <w:numId w:val="12"/>
      </w:numPr>
      <w:spacing w:before="120" w:after="120"/>
      <w:jc w:val="both"/>
      <w:outlineLvl w:val="1"/>
    </w:pPr>
    <w:rPr>
      <w:rFonts w:ascii="Arial" w:hAnsi="Arial"/>
      <w:sz w:val="24"/>
    </w:rPr>
  </w:style>
  <w:style w:type="paragraph" w:customStyle="1" w:styleId="A3">
    <w:name w:val="A3"/>
    <w:basedOn w:val="Normal"/>
    <w:rsid w:val="004459A5"/>
    <w:pPr>
      <w:numPr>
        <w:ilvl w:val="2"/>
        <w:numId w:val="12"/>
      </w:numPr>
      <w:spacing w:before="120" w:after="120"/>
      <w:jc w:val="both"/>
      <w:outlineLvl w:val="2"/>
    </w:pPr>
    <w:rPr>
      <w:rFonts w:ascii="Arial" w:hAnsi="Arial"/>
      <w:sz w:val="24"/>
    </w:rPr>
  </w:style>
  <w:style w:type="paragraph" w:customStyle="1" w:styleId="A4">
    <w:name w:val="A4"/>
    <w:basedOn w:val="Normal"/>
    <w:rsid w:val="004459A5"/>
    <w:pPr>
      <w:numPr>
        <w:ilvl w:val="3"/>
        <w:numId w:val="12"/>
      </w:numPr>
      <w:spacing w:before="120" w:after="120"/>
      <w:jc w:val="both"/>
      <w:outlineLvl w:val="3"/>
    </w:pPr>
    <w:rPr>
      <w:rFonts w:ascii="Arial" w:hAnsi="Arial"/>
      <w:sz w:val="24"/>
    </w:rPr>
  </w:style>
  <w:style w:type="paragraph" w:customStyle="1" w:styleId="A5">
    <w:name w:val="A5"/>
    <w:basedOn w:val="Normal"/>
    <w:rsid w:val="004459A5"/>
    <w:pPr>
      <w:numPr>
        <w:ilvl w:val="4"/>
        <w:numId w:val="12"/>
      </w:numPr>
      <w:spacing w:before="120" w:after="120"/>
      <w:jc w:val="both"/>
      <w:outlineLvl w:val="4"/>
    </w:pPr>
    <w:rPr>
      <w:rFonts w:ascii="Arial" w:hAnsi="Arial"/>
      <w:sz w:val="24"/>
    </w:rPr>
  </w:style>
  <w:style w:type="paragraph" w:customStyle="1" w:styleId="Subheadingitalic">
    <w:name w:val="Subheading italic"/>
    <w:basedOn w:val="Normal"/>
    <w:rsid w:val="004459A5"/>
    <w:pPr>
      <w:spacing w:after="120" w:line="240" w:lineRule="atLeast"/>
    </w:pPr>
    <w:rPr>
      <w:rFonts w:ascii="Arial" w:hAnsi="Arial"/>
      <w:i/>
      <w:szCs w:val="24"/>
      <w:lang w:val="en-US" w:eastAsia="en-GB"/>
    </w:rPr>
  </w:style>
  <w:style w:type="paragraph" w:styleId="CommentText">
    <w:name w:val="annotation text"/>
    <w:basedOn w:val="Normal"/>
    <w:semiHidden/>
    <w:rsid w:val="004459A5"/>
    <w:rPr>
      <w:rFonts w:ascii="Times New Roman" w:hAnsi="Times New Roman"/>
    </w:rPr>
  </w:style>
  <w:style w:type="paragraph" w:styleId="CommentSubject">
    <w:name w:val="annotation subject"/>
    <w:basedOn w:val="CommentText"/>
    <w:next w:val="CommentText"/>
    <w:semiHidden/>
    <w:rsid w:val="004459A5"/>
    <w:rPr>
      <w:b/>
      <w:bCs/>
    </w:rPr>
  </w:style>
  <w:style w:type="numbering" w:customStyle="1" w:styleId="NoList1">
    <w:name w:val="No List1"/>
    <w:next w:val="NoList"/>
    <w:semiHidden/>
    <w:rsid w:val="00263C9E"/>
  </w:style>
  <w:style w:type="character" w:styleId="CommentReference">
    <w:name w:val="annotation reference"/>
    <w:semiHidden/>
    <w:rsid w:val="00263C9E"/>
    <w:rPr>
      <w:sz w:val="16"/>
      <w:szCs w:val="16"/>
    </w:rPr>
  </w:style>
  <w:style w:type="character" w:customStyle="1" w:styleId="BodyTextIndent3Char">
    <w:name w:val="Body Text Indent 3 Char"/>
    <w:link w:val="BodyTextIndent3"/>
    <w:semiHidden/>
    <w:locked/>
    <w:rsid w:val="00A27035"/>
    <w:rPr>
      <w:rFonts w:ascii="Arial" w:hAnsi="Arial"/>
      <w:lang w:val="en-GB" w:eastAsia="en-US" w:bidi="ar-SA"/>
    </w:rPr>
  </w:style>
  <w:style w:type="paragraph" w:customStyle="1" w:styleId="Definitions">
    <w:name w:val="Definitions"/>
    <w:basedOn w:val="Normal"/>
    <w:rsid w:val="00A27035"/>
    <w:pPr>
      <w:tabs>
        <w:tab w:val="left" w:pos="709"/>
      </w:tabs>
      <w:spacing w:after="120" w:line="300" w:lineRule="atLeast"/>
      <w:ind w:left="720"/>
      <w:jc w:val="both"/>
    </w:pPr>
    <w:rPr>
      <w:rFonts w:ascii="Times New Roman" w:hAnsi="Times New Roman"/>
      <w:sz w:val="22"/>
    </w:rPr>
  </w:style>
  <w:style w:type="character" w:customStyle="1" w:styleId="Defterm">
    <w:name w:val="Defterm"/>
    <w:rsid w:val="00A27035"/>
    <w:rPr>
      <w:b/>
      <w:color w:val="000000"/>
      <w:sz w:val="22"/>
    </w:rPr>
  </w:style>
  <w:style w:type="paragraph" w:customStyle="1" w:styleId="Bodysubclause">
    <w:name w:val="Body  sub clause"/>
    <w:basedOn w:val="Normal"/>
    <w:rsid w:val="00A27035"/>
    <w:pPr>
      <w:spacing w:before="240" w:after="120" w:line="300" w:lineRule="atLeast"/>
      <w:ind w:left="720"/>
      <w:jc w:val="both"/>
    </w:pPr>
    <w:rPr>
      <w:rFonts w:ascii="Times New Roman" w:hAnsi="Times New Roman"/>
      <w:sz w:val="22"/>
    </w:rPr>
  </w:style>
  <w:style w:type="paragraph" w:styleId="TOC4">
    <w:name w:val="toc 4"/>
    <w:basedOn w:val="Normal"/>
    <w:next w:val="Normal"/>
    <w:autoRedefine/>
    <w:uiPriority w:val="39"/>
    <w:rsid w:val="00FB0845"/>
    <w:pPr>
      <w:jc w:val="both"/>
    </w:pPr>
    <w:rPr>
      <w:rFonts w:ascii="Arial" w:hAnsi="Arial" w:cs="Arial"/>
      <w:kern w:val="2"/>
      <w:sz w:val="24"/>
      <w:szCs w:val="24"/>
    </w:rPr>
  </w:style>
  <w:style w:type="paragraph" w:styleId="PlainText">
    <w:name w:val="Plain Text"/>
    <w:basedOn w:val="Normal"/>
    <w:link w:val="PlainTextChar"/>
    <w:uiPriority w:val="99"/>
    <w:rsid w:val="00CB0197"/>
    <w:rPr>
      <w:rFonts w:ascii="Courier New" w:eastAsia="Times" w:hAnsi="Courier New"/>
      <w:lang w:eastAsia="en-GB"/>
    </w:rPr>
  </w:style>
  <w:style w:type="character" w:customStyle="1" w:styleId="Heading1Char">
    <w:name w:val="Heading 1 Char"/>
    <w:link w:val="Heading1"/>
    <w:uiPriority w:val="99"/>
    <w:rsid w:val="00BB0B34"/>
    <w:rPr>
      <w:rFonts w:ascii="Arial" w:hAnsi="Arial" w:cs="Arial"/>
      <w:b/>
      <w:sz w:val="24"/>
      <w:szCs w:val="24"/>
      <w:lang w:eastAsia="en-US"/>
    </w:rPr>
  </w:style>
  <w:style w:type="paragraph" w:styleId="ListParagraph">
    <w:name w:val="List Paragraph"/>
    <w:basedOn w:val="Normal"/>
    <w:uiPriority w:val="34"/>
    <w:qFormat/>
    <w:rsid w:val="008A5D5A"/>
    <w:pPr>
      <w:ind w:left="720"/>
    </w:pPr>
  </w:style>
  <w:style w:type="character" w:customStyle="1" w:styleId="BodyChar1">
    <w:name w:val="Body Char1"/>
    <w:link w:val="Body"/>
    <w:rsid w:val="00CB1847"/>
    <w:rPr>
      <w:rFonts w:ascii="Verdana" w:hAnsi="Verdana"/>
      <w:lang w:val="en-GB" w:eastAsia="en-GB" w:bidi="ar-SA"/>
    </w:rPr>
  </w:style>
  <w:style w:type="paragraph" w:customStyle="1" w:styleId="Style2">
    <w:name w:val="Style2"/>
    <w:basedOn w:val="Level1"/>
    <w:rsid w:val="00FE69AB"/>
    <w:pPr>
      <w:numPr>
        <w:numId w:val="0"/>
      </w:numPr>
      <w:tabs>
        <w:tab w:val="num" w:pos="1091"/>
      </w:tabs>
      <w:spacing w:after="0" w:line="240" w:lineRule="auto"/>
      <w:ind w:left="1091" w:hanging="851"/>
      <w:jc w:val="left"/>
    </w:pPr>
    <w:rPr>
      <w:rFonts w:ascii="Arial" w:hAnsi="Arial"/>
      <w:b/>
      <w:sz w:val="24"/>
    </w:rPr>
  </w:style>
  <w:style w:type="paragraph" w:customStyle="1" w:styleId="ScheduleLevel1">
    <w:name w:val="Schedule Level 1"/>
    <w:basedOn w:val="Normal"/>
    <w:rsid w:val="00D871FB"/>
    <w:pPr>
      <w:numPr>
        <w:numId w:val="13"/>
      </w:numPr>
      <w:jc w:val="both"/>
    </w:pPr>
    <w:rPr>
      <w:rFonts w:ascii="Arial" w:hAnsi="Arial"/>
      <w:sz w:val="22"/>
    </w:rPr>
  </w:style>
  <w:style w:type="paragraph" w:customStyle="1" w:styleId="ScheduleLevel2">
    <w:name w:val="Schedule Level 2"/>
    <w:basedOn w:val="Normal"/>
    <w:rsid w:val="00D871FB"/>
    <w:pPr>
      <w:numPr>
        <w:ilvl w:val="1"/>
        <w:numId w:val="13"/>
      </w:numPr>
      <w:jc w:val="both"/>
    </w:pPr>
    <w:rPr>
      <w:rFonts w:ascii="Arial" w:hAnsi="Arial"/>
      <w:sz w:val="22"/>
    </w:rPr>
  </w:style>
  <w:style w:type="paragraph" w:customStyle="1" w:styleId="ScheduleLevel3">
    <w:name w:val="Schedule Level 3"/>
    <w:basedOn w:val="Normal"/>
    <w:rsid w:val="00D871FB"/>
    <w:pPr>
      <w:numPr>
        <w:ilvl w:val="2"/>
        <w:numId w:val="13"/>
      </w:numPr>
      <w:jc w:val="both"/>
    </w:pPr>
    <w:rPr>
      <w:rFonts w:ascii="Arial" w:hAnsi="Arial"/>
      <w:sz w:val="22"/>
    </w:rPr>
  </w:style>
  <w:style w:type="paragraph" w:customStyle="1" w:styleId="ScheduleLevel4">
    <w:name w:val="Schedule Level 4"/>
    <w:basedOn w:val="Normal"/>
    <w:rsid w:val="00D871FB"/>
    <w:pPr>
      <w:numPr>
        <w:ilvl w:val="3"/>
        <w:numId w:val="13"/>
      </w:numPr>
      <w:jc w:val="both"/>
    </w:pPr>
    <w:rPr>
      <w:rFonts w:ascii="Arial" w:hAnsi="Arial"/>
      <w:sz w:val="22"/>
    </w:rPr>
  </w:style>
  <w:style w:type="paragraph" w:customStyle="1" w:styleId="ScheduleLevel5">
    <w:name w:val="Schedule Level 5"/>
    <w:basedOn w:val="Normal"/>
    <w:rsid w:val="00D871FB"/>
    <w:pPr>
      <w:numPr>
        <w:ilvl w:val="4"/>
        <w:numId w:val="13"/>
      </w:numPr>
      <w:jc w:val="both"/>
    </w:pPr>
    <w:rPr>
      <w:rFonts w:ascii="Arial" w:hAnsi="Arial"/>
      <w:sz w:val="22"/>
    </w:rPr>
  </w:style>
  <w:style w:type="paragraph" w:customStyle="1" w:styleId="ScheduleLevel6">
    <w:name w:val="Schedule Level 6"/>
    <w:basedOn w:val="Normal"/>
    <w:rsid w:val="00D871FB"/>
    <w:pPr>
      <w:numPr>
        <w:ilvl w:val="5"/>
        <w:numId w:val="13"/>
      </w:numPr>
      <w:jc w:val="both"/>
    </w:pPr>
    <w:rPr>
      <w:rFonts w:ascii="Arial" w:hAnsi="Arial"/>
      <w:sz w:val="22"/>
    </w:rPr>
  </w:style>
  <w:style w:type="paragraph" w:customStyle="1" w:styleId="ScheduleLevel7">
    <w:name w:val="Schedule Level 7"/>
    <w:basedOn w:val="Normal"/>
    <w:rsid w:val="00D871FB"/>
    <w:pPr>
      <w:numPr>
        <w:ilvl w:val="6"/>
        <w:numId w:val="13"/>
      </w:numPr>
      <w:jc w:val="both"/>
    </w:pPr>
    <w:rPr>
      <w:rFonts w:ascii="Arial" w:hAnsi="Arial"/>
      <w:sz w:val="22"/>
    </w:rPr>
  </w:style>
  <w:style w:type="paragraph" w:customStyle="1" w:styleId="ScheduleLevel8">
    <w:name w:val="Schedule Level 8"/>
    <w:basedOn w:val="Normal"/>
    <w:rsid w:val="00D871FB"/>
    <w:pPr>
      <w:numPr>
        <w:ilvl w:val="7"/>
        <w:numId w:val="13"/>
      </w:numPr>
      <w:jc w:val="both"/>
    </w:pPr>
    <w:rPr>
      <w:rFonts w:ascii="Arial" w:hAnsi="Arial"/>
      <w:sz w:val="22"/>
    </w:rPr>
  </w:style>
  <w:style w:type="paragraph" w:customStyle="1" w:styleId="ScheduleLevel9">
    <w:name w:val="Schedule Level 9"/>
    <w:basedOn w:val="Normal"/>
    <w:rsid w:val="00D871FB"/>
    <w:pPr>
      <w:numPr>
        <w:ilvl w:val="8"/>
        <w:numId w:val="13"/>
      </w:numPr>
      <w:jc w:val="both"/>
    </w:pPr>
    <w:rPr>
      <w:rFonts w:ascii="Arial" w:hAnsi="Arial"/>
      <w:sz w:val="22"/>
    </w:rPr>
  </w:style>
  <w:style w:type="character" w:styleId="Emphasis">
    <w:name w:val="Emphasis"/>
    <w:qFormat/>
    <w:rsid w:val="00F25516"/>
    <w:rPr>
      <w:b/>
      <w:bCs/>
      <w:i w:val="0"/>
      <w:iCs w:val="0"/>
    </w:rPr>
  </w:style>
  <w:style w:type="paragraph" w:customStyle="1" w:styleId="Level9">
    <w:name w:val="Level 9"/>
    <w:basedOn w:val="Normal"/>
    <w:rsid w:val="00F25516"/>
    <w:pPr>
      <w:tabs>
        <w:tab w:val="num" w:pos="4752"/>
      </w:tabs>
      <w:spacing w:after="240"/>
      <w:ind w:left="4752" w:hanging="432"/>
      <w:jc w:val="both"/>
    </w:pPr>
    <w:rPr>
      <w:rFonts w:ascii="Times New Roman" w:hAnsi="Times New Roman"/>
      <w:sz w:val="23"/>
    </w:rPr>
  </w:style>
  <w:style w:type="paragraph" w:customStyle="1" w:styleId="BodyText1">
    <w:name w:val="Body Text1"/>
    <w:rsid w:val="002C21E1"/>
    <w:pPr>
      <w:tabs>
        <w:tab w:val="num" w:pos="964"/>
      </w:tabs>
      <w:spacing w:after="120"/>
      <w:ind w:left="964" w:hanging="624"/>
    </w:pPr>
    <w:rPr>
      <w:lang w:eastAsia="en-US"/>
    </w:rPr>
  </w:style>
  <w:style w:type="paragraph" w:customStyle="1" w:styleId="afterhead2">
    <w:name w:val="afterhead2"/>
    <w:basedOn w:val="Normal"/>
    <w:rsid w:val="00055077"/>
    <w:pPr>
      <w:ind w:left="1714"/>
      <w:jc w:val="both"/>
    </w:pPr>
    <w:rPr>
      <w:rFonts w:ascii="Arial" w:hAnsi="Arial"/>
      <w:sz w:val="22"/>
    </w:rPr>
  </w:style>
  <w:style w:type="paragraph" w:customStyle="1" w:styleId="afterhead3">
    <w:name w:val="afterhead3"/>
    <w:basedOn w:val="Normal"/>
    <w:rsid w:val="00055077"/>
    <w:pPr>
      <w:ind w:left="2880"/>
      <w:jc w:val="both"/>
    </w:pPr>
    <w:rPr>
      <w:rFonts w:ascii="Arial" w:hAnsi="Arial"/>
      <w:sz w:val="22"/>
    </w:rPr>
  </w:style>
  <w:style w:type="paragraph" w:customStyle="1" w:styleId="afterhead4">
    <w:name w:val="afterhead4"/>
    <w:basedOn w:val="Normal"/>
    <w:rsid w:val="00055077"/>
    <w:pPr>
      <w:ind w:left="4320"/>
      <w:jc w:val="both"/>
    </w:pPr>
    <w:rPr>
      <w:rFonts w:ascii="Arial" w:hAnsi="Arial"/>
      <w:sz w:val="22"/>
    </w:rPr>
  </w:style>
  <w:style w:type="paragraph" w:customStyle="1" w:styleId="Level6">
    <w:name w:val="Level 6"/>
    <w:basedOn w:val="Normal"/>
    <w:rsid w:val="00055077"/>
    <w:pPr>
      <w:tabs>
        <w:tab w:val="num" w:pos="4252"/>
      </w:tabs>
      <w:spacing w:after="240"/>
      <w:ind w:left="4252" w:hanging="850"/>
      <w:jc w:val="both"/>
      <w:outlineLvl w:val="5"/>
    </w:pPr>
    <w:rPr>
      <w:rFonts w:ascii="Arial" w:hAnsi="Arial" w:cs="Arial"/>
    </w:rPr>
  </w:style>
  <w:style w:type="paragraph" w:styleId="EndnoteText">
    <w:name w:val="endnote text"/>
    <w:basedOn w:val="Normal"/>
    <w:link w:val="EndnoteTextChar"/>
    <w:rsid w:val="008C6E91"/>
  </w:style>
  <w:style w:type="character" w:customStyle="1" w:styleId="EndnoteTextChar">
    <w:name w:val="Endnote Text Char"/>
    <w:link w:val="EndnoteText"/>
    <w:rsid w:val="008C6E91"/>
    <w:rPr>
      <w:rFonts w:ascii="CG Times" w:hAnsi="CG Times"/>
      <w:lang w:eastAsia="en-US"/>
    </w:rPr>
  </w:style>
  <w:style w:type="character" w:styleId="EndnoteReference">
    <w:name w:val="endnote reference"/>
    <w:rsid w:val="008C6E91"/>
    <w:rPr>
      <w:vertAlign w:val="superscript"/>
    </w:rPr>
  </w:style>
  <w:style w:type="paragraph" w:styleId="Revision">
    <w:name w:val="Revision"/>
    <w:hidden/>
    <w:uiPriority w:val="99"/>
    <w:semiHidden/>
    <w:rsid w:val="00F83977"/>
    <w:rPr>
      <w:rFonts w:ascii="CG Times" w:hAnsi="CG Times"/>
      <w:lang w:eastAsia="en-US"/>
    </w:rPr>
  </w:style>
  <w:style w:type="paragraph" w:styleId="TOCHeading">
    <w:name w:val="TOC Heading"/>
    <w:basedOn w:val="Heading1"/>
    <w:next w:val="Normal"/>
    <w:uiPriority w:val="39"/>
    <w:unhideWhenUsed/>
    <w:qFormat/>
    <w:rsid w:val="002A3702"/>
    <w:pPr>
      <w:keepLines/>
      <w:spacing w:before="480" w:line="276" w:lineRule="auto"/>
      <w:jc w:val="left"/>
      <w:outlineLvl w:val="9"/>
    </w:pPr>
    <w:rPr>
      <w:rFonts w:ascii="Cambria" w:hAnsi="Cambria"/>
      <w:bCs/>
      <w:color w:val="365F91"/>
      <w:sz w:val="28"/>
      <w:lang w:val="en-US" w:eastAsia="ja-JP"/>
    </w:rPr>
  </w:style>
  <w:style w:type="paragraph" w:styleId="TOC2">
    <w:name w:val="toc 2"/>
    <w:basedOn w:val="Normal"/>
    <w:next w:val="Normal"/>
    <w:autoRedefine/>
    <w:uiPriority w:val="39"/>
    <w:rsid w:val="002A3702"/>
    <w:pPr>
      <w:spacing w:after="100"/>
      <w:ind w:left="200"/>
    </w:pPr>
  </w:style>
  <w:style w:type="character" w:customStyle="1" w:styleId="TitleChar">
    <w:name w:val="Title Char"/>
    <w:link w:val="Title"/>
    <w:uiPriority w:val="10"/>
    <w:rsid w:val="00D33DEC"/>
    <w:rPr>
      <w:rFonts w:ascii="Arial" w:hAnsi="Arial"/>
      <w:b/>
      <w:sz w:val="28"/>
      <w:lang w:eastAsia="en-US"/>
    </w:rPr>
  </w:style>
  <w:style w:type="paragraph" w:customStyle="1" w:styleId="ClauseLevel1Heading">
    <w:name w:val="ClauseLevel1Heading"/>
    <w:uiPriority w:val="99"/>
    <w:rsid w:val="00D33DEC"/>
    <w:pPr>
      <w:widowControl w:val="0"/>
      <w:autoSpaceDE w:val="0"/>
      <w:autoSpaceDN w:val="0"/>
      <w:adjustRightInd w:val="0"/>
      <w:spacing w:line="360" w:lineRule="auto"/>
    </w:pPr>
    <w:rPr>
      <w:rFonts w:ascii="Arial" w:hAnsi="Arial" w:cs="Arial"/>
      <w:b/>
      <w:bCs/>
      <w:color w:val="000000"/>
      <w:lang w:val="en-US" w:eastAsia="en-US"/>
    </w:rPr>
  </w:style>
  <w:style w:type="paragraph" w:customStyle="1" w:styleId="ClauseLevel1Continued">
    <w:name w:val="ClauseLevel1Continued"/>
    <w:uiPriority w:val="99"/>
    <w:rsid w:val="00D33DEC"/>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ClauseLevel1">
    <w:name w:val="ClauseLevel1"/>
    <w:uiPriority w:val="99"/>
    <w:rsid w:val="00D33DEC"/>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Text">
    <w:name w:val="Text"/>
    <w:basedOn w:val="Normal"/>
    <w:rsid w:val="00D33DEC"/>
    <w:pPr>
      <w:spacing w:after="240"/>
      <w:jc w:val="both"/>
    </w:pPr>
    <w:rPr>
      <w:rFonts w:ascii="Times New Roman" w:hAnsi="Times New Roman"/>
      <w:sz w:val="24"/>
      <w:lang w:val="en-US"/>
    </w:rPr>
  </w:style>
  <w:style w:type="numbering" w:customStyle="1" w:styleId="Style3">
    <w:name w:val="Style3"/>
    <w:uiPriority w:val="99"/>
    <w:rsid w:val="00A17CC6"/>
    <w:pPr>
      <w:numPr>
        <w:numId w:val="14"/>
      </w:numPr>
    </w:pPr>
  </w:style>
  <w:style w:type="numbering" w:customStyle="1" w:styleId="Style4">
    <w:name w:val="Style4"/>
    <w:uiPriority w:val="99"/>
    <w:rsid w:val="00A17CC6"/>
    <w:pPr>
      <w:numPr>
        <w:numId w:val="15"/>
      </w:numPr>
    </w:pPr>
  </w:style>
  <w:style w:type="numbering" w:customStyle="1" w:styleId="Style5">
    <w:name w:val="Style5"/>
    <w:uiPriority w:val="99"/>
    <w:rsid w:val="00A17CC6"/>
    <w:pPr>
      <w:numPr>
        <w:numId w:val="16"/>
      </w:numPr>
    </w:pPr>
  </w:style>
  <w:style w:type="character" w:customStyle="1" w:styleId="PlainTextChar">
    <w:name w:val="Plain Text Char"/>
    <w:link w:val="PlainText"/>
    <w:uiPriority w:val="99"/>
    <w:locked/>
    <w:rsid w:val="003E7EBB"/>
    <w:rPr>
      <w:rFonts w:ascii="Courier New" w:eastAsia="Times" w:hAnsi="Courier New"/>
    </w:rPr>
  </w:style>
  <w:style w:type="paragraph" w:customStyle="1" w:styleId="Normal1">
    <w:name w:val="Normal1"/>
    <w:rsid w:val="00935F48"/>
    <w:rPr>
      <w:color w:val="000000"/>
      <w:sz w:val="24"/>
      <w:szCs w:val="24"/>
      <w:lang w:eastAsia="en-US"/>
    </w:rPr>
  </w:style>
  <w:style w:type="character" w:customStyle="1" w:styleId="FooterChar">
    <w:name w:val="Footer Char"/>
    <w:link w:val="Footer"/>
    <w:uiPriority w:val="99"/>
    <w:rsid w:val="00935F48"/>
    <w:rPr>
      <w:rFonts w:ascii="CG Times" w:hAnsi="CG Times"/>
      <w:lang w:eastAsia="en-US"/>
    </w:rPr>
  </w:style>
  <w:style w:type="character" w:customStyle="1" w:styleId="HeaderChar">
    <w:name w:val="Header Char"/>
    <w:link w:val="Header"/>
    <w:uiPriority w:val="99"/>
    <w:rsid w:val="00935F48"/>
    <w:rPr>
      <w:rFonts w:ascii="CG Times" w:hAnsi="CG Times"/>
      <w:lang w:eastAsia="en-US"/>
    </w:rPr>
  </w:style>
  <w:style w:type="character" w:customStyle="1" w:styleId="FootnoteTextChar">
    <w:name w:val="Footnote Text Char"/>
    <w:link w:val="FootnoteText"/>
    <w:uiPriority w:val="99"/>
    <w:rsid w:val="00F32192"/>
    <w:rPr>
      <w:rFonts w:ascii="CG Times" w:hAnsi="CG Times"/>
      <w:lang w:eastAsia="en-US"/>
    </w:rPr>
  </w:style>
  <w:style w:type="paragraph" w:styleId="NoSpacing">
    <w:name w:val="No Spacing"/>
    <w:uiPriority w:val="1"/>
    <w:qFormat/>
    <w:rsid w:val="00AB46D1"/>
    <w:rPr>
      <w:rFonts w:ascii="Arial" w:hAnsi="Arial"/>
      <w:sz w:val="24"/>
      <w:lang w:eastAsia="en-US"/>
    </w:rPr>
  </w:style>
  <w:style w:type="paragraph" w:styleId="Caption">
    <w:name w:val="caption"/>
    <w:basedOn w:val="Normal"/>
    <w:next w:val="Normal"/>
    <w:unhideWhenUsed/>
    <w:qFormat/>
    <w:rsid w:val="00580891"/>
    <w:rPr>
      <w:b/>
      <w:bCs/>
    </w:rPr>
  </w:style>
  <w:style w:type="character" w:customStyle="1" w:styleId="ListNumberChar">
    <w:name w:val="List Number Char"/>
    <w:link w:val="ListNumber"/>
    <w:rsid w:val="00BE004F"/>
    <w:rPr>
      <w:rFonts w:ascii="CG Times" w:hAnsi="CG Times"/>
      <w:lang w:eastAsia="en-US"/>
    </w:rPr>
  </w:style>
  <w:style w:type="paragraph" w:styleId="ListNumber">
    <w:name w:val="List Number"/>
    <w:basedOn w:val="Normal"/>
    <w:link w:val="ListNumberChar"/>
    <w:rsid w:val="00BE004F"/>
    <w:pPr>
      <w:numPr>
        <w:numId w:val="17"/>
      </w:numPr>
      <w:contextualSpacing/>
    </w:pPr>
  </w:style>
  <w:style w:type="paragraph" w:styleId="ListContinue">
    <w:name w:val="List Continue"/>
    <w:basedOn w:val="Normal"/>
    <w:rsid w:val="00BE004F"/>
    <w:pPr>
      <w:spacing w:after="120"/>
      <w:ind w:left="283"/>
      <w:contextualSpacing/>
    </w:p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link w:val="Heading2"/>
    <w:rsid w:val="00DF7C75"/>
    <w:rPr>
      <w:rFonts w:ascii="Arial" w:hAnsi="Arial"/>
      <w:b/>
      <w:caps/>
      <w:sz w:val="24"/>
      <w:lang w:eastAsia="en-US"/>
    </w:rPr>
  </w:style>
  <w:style w:type="paragraph" w:styleId="TOC3">
    <w:name w:val="toc 3"/>
    <w:basedOn w:val="Normal"/>
    <w:next w:val="Normal"/>
    <w:autoRedefine/>
    <w:uiPriority w:val="39"/>
    <w:unhideWhenUsed/>
    <w:rsid w:val="00D95A50"/>
    <w:pPr>
      <w:spacing w:after="100" w:line="276" w:lineRule="auto"/>
      <w:ind w:left="440"/>
    </w:pPr>
    <w:rPr>
      <w:rFonts w:ascii="Calibri" w:hAnsi="Calibri"/>
      <w:sz w:val="22"/>
      <w:szCs w:val="22"/>
      <w:lang w:eastAsia="en-GB"/>
    </w:rPr>
  </w:style>
  <w:style w:type="paragraph" w:styleId="TOC6">
    <w:name w:val="toc 6"/>
    <w:basedOn w:val="Normal"/>
    <w:next w:val="Normal"/>
    <w:autoRedefine/>
    <w:uiPriority w:val="39"/>
    <w:unhideWhenUsed/>
    <w:rsid w:val="00D95A50"/>
    <w:pPr>
      <w:spacing w:after="10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D95A50"/>
    <w:pPr>
      <w:spacing w:after="10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D95A50"/>
    <w:pPr>
      <w:spacing w:after="10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D95A50"/>
    <w:pPr>
      <w:spacing w:after="100" w:line="276" w:lineRule="auto"/>
      <w:ind w:left="1760"/>
    </w:pPr>
    <w:rPr>
      <w:rFonts w:ascii="Calibri" w:hAnsi="Calibri"/>
      <w:sz w:val="22"/>
      <w:szCs w:val="22"/>
      <w:lang w:eastAsia="en-GB"/>
    </w:rPr>
  </w:style>
  <w:style w:type="paragraph" w:styleId="List">
    <w:name w:val="List"/>
    <w:basedOn w:val="Normal"/>
    <w:rsid w:val="00BB0B34"/>
    <w:pPr>
      <w:ind w:left="283" w:hanging="283"/>
      <w:contextualSpacing/>
    </w:pPr>
  </w:style>
  <w:style w:type="numbering" w:customStyle="1" w:styleId="Style31">
    <w:name w:val="Style31"/>
    <w:uiPriority w:val="99"/>
    <w:rsid w:val="00A260C1"/>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4356">
      <w:bodyDiv w:val="1"/>
      <w:marLeft w:val="0"/>
      <w:marRight w:val="0"/>
      <w:marTop w:val="0"/>
      <w:marBottom w:val="0"/>
      <w:divBdr>
        <w:top w:val="none" w:sz="0" w:space="0" w:color="auto"/>
        <w:left w:val="none" w:sz="0" w:space="0" w:color="auto"/>
        <w:bottom w:val="none" w:sz="0" w:space="0" w:color="auto"/>
        <w:right w:val="none" w:sz="0" w:space="0" w:color="auto"/>
      </w:divBdr>
    </w:div>
    <w:div w:id="474689892">
      <w:bodyDiv w:val="1"/>
      <w:marLeft w:val="0"/>
      <w:marRight w:val="0"/>
      <w:marTop w:val="0"/>
      <w:marBottom w:val="0"/>
      <w:divBdr>
        <w:top w:val="none" w:sz="0" w:space="0" w:color="auto"/>
        <w:left w:val="none" w:sz="0" w:space="0" w:color="auto"/>
        <w:bottom w:val="none" w:sz="0" w:space="0" w:color="auto"/>
        <w:right w:val="none" w:sz="0" w:space="0" w:color="auto"/>
      </w:divBdr>
    </w:div>
    <w:div w:id="593324548">
      <w:bodyDiv w:val="1"/>
      <w:marLeft w:val="0"/>
      <w:marRight w:val="0"/>
      <w:marTop w:val="0"/>
      <w:marBottom w:val="0"/>
      <w:divBdr>
        <w:top w:val="none" w:sz="0" w:space="0" w:color="auto"/>
        <w:left w:val="none" w:sz="0" w:space="0" w:color="auto"/>
        <w:bottom w:val="none" w:sz="0" w:space="0" w:color="auto"/>
        <w:right w:val="none" w:sz="0" w:space="0" w:color="auto"/>
      </w:divBdr>
    </w:div>
    <w:div w:id="597757764">
      <w:bodyDiv w:val="1"/>
      <w:marLeft w:val="0"/>
      <w:marRight w:val="0"/>
      <w:marTop w:val="0"/>
      <w:marBottom w:val="0"/>
      <w:divBdr>
        <w:top w:val="none" w:sz="0" w:space="0" w:color="auto"/>
        <w:left w:val="none" w:sz="0" w:space="0" w:color="auto"/>
        <w:bottom w:val="none" w:sz="0" w:space="0" w:color="auto"/>
        <w:right w:val="none" w:sz="0" w:space="0" w:color="auto"/>
      </w:divBdr>
    </w:div>
    <w:div w:id="686831768">
      <w:bodyDiv w:val="1"/>
      <w:marLeft w:val="0"/>
      <w:marRight w:val="0"/>
      <w:marTop w:val="0"/>
      <w:marBottom w:val="0"/>
      <w:divBdr>
        <w:top w:val="none" w:sz="0" w:space="0" w:color="auto"/>
        <w:left w:val="none" w:sz="0" w:space="0" w:color="auto"/>
        <w:bottom w:val="none" w:sz="0" w:space="0" w:color="auto"/>
        <w:right w:val="none" w:sz="0" w:space="0" w:color="auto"/>
      </w:divBdr>
    </w:div>
    <w:div w:id="964123010">
      <w:bodyDiv w:val="1"/>
      <w:marLeft w:val="0"/>
      <w:marRight w:val="0"/>
      <w:marTop w:val="0"/>
      <w:marBottom w:val="0"/>
      <w:divBdr>
        <w:top w:val="none" w:sz="0" w:space="0" w:color="auto"/>
        <w:left w:val="none" w:sz="0" w:space="0" w:color="auto"/>
        <w:bottom w:val="none" w:sz="0" w:space="0" w:color="auto"/>
        <w:right w:val="none" w:sz="0" w:space="0" w:color="auto"/>
      </w:divBdr>
    </w:div>
    <w:div w:id="1249147631">
      <w:bodyDiv w:val="1"/>
      <w:marLeft w:val="0"/>
      <w:marRight w:val="0"/>
      <w:marTop w:val="0"/>
      <w:marBottom w:val="0"/>
      <w:divBdr>
        <w:top w:val="none" w:sz="0" w:space="0" w:color="auto"/>
        <w:left w:val="none" w:sz="0" w:space="0" w:color="auto"/>
        <w:bottom w:val="none" w:sz="0" w:space="0" w:color="auto"/>
        <w:right w:val="none" w:sz="0" w:space="0" w:color="auto"/>
      </w:divBdr>
    </w:div>
    <w:div w:id="1267231122">
      <w:bodyDiv w:val="1"/>
      <w:marLeft w:val="0"/>
      <w:marRight w:val="0"/>
      <w:marTop w:val="0"/>
      <w:marBottom w:val="0"/>
      <w:divBdr>
        <w:top w:val="none" w:sz="0" w:space="0" w:color="auto"/>
        <w:left w:val="none" w:sz="0" w:space="0" w:color="auto"/>
        <w:bottom w:val="none" w:sz="0" w:space="0" w:color="auto"/>
        <w:right w:val="none" w:sz="0" w:space="0" w:color="auto"/>
      </w:divBdr>
    </w:div>
    <w:div w:id="1427995834">
      <w:bodyDiv w:val="1"/>
      <w:marLeft w:val="0"/>
      <w:marRight w:val="0"/>
      <w:marTop w:val="0"/>
      <w:marBottom w:val="0"/>
      <w:divBdr>
        <w:top w:val="none" w:sz="0" w:space="0" w:color="auto"/>
        <w:left w:val="none" w:sz="0" w:space="0" w:color="auto"/>
        <w:bottom w:val="none" w:sz="0" w:space="0" w:color="auto"/>
        <w:right w:val="none" w:sz="0" w:space="0" w:color="auto"/>
      </w:divBdr>
    </w:div>
    <w:div w:id="1536236877">
      <w:bodyDiv w:val="1"/>
      <w:marLeft w:val="0"/>
      <w:marRight w:val="0"/>
      <w:marTop w:val="0"/>
      <w:marBottom w:val="0"/>
      <w:divBdr>
        <w:top w:val="none" w:sz="0" w:space="0" w:color="auto"/>
        <w:left w:val="none" w:sz="0" w:space="0" w:color="auto"/>
        <w:bottom w:val="none" w:sz="0" w:space="0" w:color="auto"/>
        <w:right w:val="none" w:sz="0" w:space="0" w:color="auto"/>
      </w:divBdr>
    </w:div>
    <w:div w:id="1549414658">
      <w:bodyDiv w:val="1"/>
      <w:marLeft w:val="0"/>
      <w:marRight w:val="0"/>
      <w:marTop w:val="0"/>
      <w:marBottom w:val="0"/>
      <w:divBdr>
        <w:top w:val="none" w:sz="0" w:space="0" w:color="auto"/>
        <w:left w:val="none" w:sz="0" w:space="0" w:color="auto"/>
        <w:bottom w:val="none" w:sz="0" w:space="0" w:color="auto"/>
        <w:right w:val="none" w:sz="0" w:space="0" w:color="auto"/>
      </w:divBdr>
    </w:div>
    <w:div w:id="1651521996">
      <w:bodyDiv w:val="1"/>
      <w:marLeft w:val="0"/>
      <w:marRight w:val="0"/>
      <w:marTop w:val="0"/>
      <w:marBottom w:val="0"/>
      <w:divBdr>
        <w:top w:val="none" w:sz="0" w:space="0" w:color="auto"/>
        <w:left w:val="none" w:sz="0" w:space="0" w:color="auto"/>
        <w:bottom w:val="none" w:sz="0" w:space="0" w:color="auto"/>
        <w:right w:val="none" w:sz="0" w:space="0" w:color="auto"/>
      </w:divBdr>
    </w:div>
    <w:div w:id="1727412613">
      <w:bodyDiv w:val="1"/>
      <w:marLeft w:val="0"/>
      <w:marRight w:val="0"/>
      <w:marTop w:val="0"/>
      <w:marBottom w:val="0"/>
      <w:divBdr>
        <w:top w:val="none" w:sz="0" w:space="0" w:color="auto"/>
        <w:left w:val="none" w:sz="0" w:space="0" w:color="auto"/>
        <w:bottom w:val="none" w:sz="0" w:space="0" w:color="auto"/>
        <w:right w:val="none" w:sz="0" w:space="0" w:color="auto"/>
      </w:divBdr>
    </w:div>
    <w:div w:id="177231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rbysab.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ax.service.gov.uk/check-employment-status-for-tax/setu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me-to-change.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erby.gov.uk/health-and-social-care/your-life-your-choice/support-from-adult-social-care/dignity-in-care/" TargetMode="External"/><Relationship Id="rId4" Type="http://schemas.microsoft.com/office/2007/relationships/stylesWithEffects" Target="stylesWithEffects.xml"/><Relationship Id="rId9" Type="http://schemas.openxmlformats.org/officeDocument/2006/relationships/hyperlink" Target="http://www.derby.gov.uk/health-and-social-care/your-life-your-choice/support-from-adult-social-care/training-cours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7370E-FD17-4502-B29C-0EA53FE2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10230</Words>
  <Characters>58667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68760</CharactersWithSpaces>
  <SharedDoc>false</SharedDoc>
  <HLinks>
    <vt:vector size="270" baseType="variant">
      <vt:variant>
        <vt:i4>7798786</vt:i4>
      </vt:variant>
      <vt:variant>
        <vt:i4>630</vt:i4>
      </vt:variant>
      <vt:variant>
        <vt:i4>0</vt:i4>
      </vt:variant>
      <vt:variant>
        <vt:i4>5</vt:i4>
      </vt:variant>
      <vt:variant>
        <vt:lpwstr>mailto:procurement@derby.gov.uk</vt:lpwstr>
      </vt:variant>
      <vt:variant>
        <vt:lpwstr/>
      </vt:variant>
      <vt:variant>
        <vt:i4>3145840</vt:i4>
      </vt:variant>
      <vt:variant>
        <vt:i4>624</vt:i4>
      </vt:variant>
      <vt:variant>
        <vt:i4>0</vt:i4>
      </vt:variant>
      <vt:variant>
        <vt:i4>5</vt:i4>
      </vt:variant>
      <vt:variant>
        <vt:lpwstr>http://www.eastmidstenders.org/</vt:lpwstr>
      </vt:variant>
      <vt:variant>
        <vt:lpwstr/>
      </vt:variant>
      <vt:variant>
        <vt:i4>196609</vt:i4>
      </vt:variant>
      <vt:variant>
        <vt:i4>621</vt:i4>
      </vt:variant>
      <vt:variant>
        <vt:i4>0</vt:i4>
      </vt:variant>
      <vt:variant>
        <vt:i4>5</vt:i4>
      </vt:variant>
      <vt:variant>
        <vt:lpwstr>https://ico.org.uk/media/for-organisations/documents/1178/awareness_guidance_5_v3_07_03_08.pdf</vt:lpwstr>
      </vt:variant>
      <vt:variant>
        <vt:lpwstr/>
      </vt:variant>
      <vt:variant>
        <vt:i4>540475425</vt:i4>
      </vt:variant>
      <vt:variant>
        <vt:i4>549</vt:i4>
      </vt:variant>
      <vt:variant>
        <vt:i4>0</vt:i4>
      </vt:variant>
      <vt:variant>
        <vt:i4>5</vt:i4>
      </vt:variant>
      <vt:variant>
        <vt:lpwstr/>
      </vt:variant>
      <vt:variant>
        <vt:lpwstr>_SECTION_3_–</vt:lpwstr>
      </vt:variant>
      <vt:variant>
        <vt:i4>2490402</vt:i4>
      </vt:variant>
      <vt:variant>
        <vt:i4>342</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291</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288</vt:i4>
      </vt:variant>
      <vt:variant>
        <vt:i4>0</vt:i4>
      </vt:variant>
      <vt:variant>
        <vt:i4>5</vt:i4>
      </vt:variant>
      <vt:variant>
        <vt:lpwstr>https://www.gov.uk/government/uploads/system/uploads/attachment_data/file/551130/List_of_Mandatory_and_Discretionary_Exclusions.pdf</vt:lpwstr>
      </vt:variant>
      <vt:variant>
        <vt:lpwstr/>
      </vt:variant>
      <vt:variant>
        <vt:i4>4653147</vt:i4>
      </vt:variant>
      <vt:variant>
        <vt:i4>279</vt:i4>
      </vt:variant>
      <vt:variant>
        <vt:i4>0</vt:i4>
      </vt:variant>
      <vt:variant>
        <vt:i4>5</vt:i4>
      </vt:variant>
      <vt:variant>
        <vt:lpwstr>https://www.eastmidstenders.org/</vt:lpwstr>
      </vt:variant>
      <vt:variant>
        <vt:lpwstr/>
      </vt:variant>
      <vt:variant>
        <vt:i4>3014688</vt:i4>
      </vt:variant>
      <vt:variant>
        <vt:i4>249</vt:i4>
      </vt:variant>
      <vt:variant>
        <vt:i4>0</vt:i4>
      </vt:variant>
      <vt:variant>
        <vt:i4>5</vt:i4>
      </vt:variant>
      <vt:variant>
        <vt:lpwstr>https://www.gov.uk/government/publications/procurement-policy-note-1116-procuring-steel-in-major-projects-revised-guidance</vt:lpwstr>
      </vt:variant>
      <vt:variant>
        <vt:lpwstr/>
      </vt:variant>
      <vt:variant>
        <vt:i4>5242972</vt:i4>
      </vt:variant>
      <vt:variant>
        <vt:i4>246</vt:i4>
      </vt:variant>
      <vt:variant>
        <vt:i4>0</vt:i4>
      </vt:variant>
      <vt:variant>
        <vt:i4>5</vt:i4>
      </vt:variant>
      <vt:variant>
        <vt:lpwstr>https://www.gov.uk/government/publications/procurement-policy-note-1415-supporting-apprenticeships-and-skills-through-public-procurement</vt:lpwstr>
      </vt:variant>
      <vt:variant>
        <vt:lpwstr/>
      </vt:variant>
      <vt:variant>
        <vt:i4>5636115</vt:i4>
      </vt:variant>
      <vt:variant>
        <vt:i4>192</vt:i4>
      </vt:variant>
      <vt:variant>
        <vt:i4>0</vt:i4>
      </vt:variant>
      <vt:variant>
        <vt:i4>5</vt:i4>
      </vt:variant>
      <vt:variant>
        <vt:lpwstr>https://www.tax.service.gov.uk/check-employment-status-for-tax/setup</vt:lpwstr>
      </vt:variant>
      <vt:variant>
        <vt:lpwstr/>
      </vt:variant>
      <vt:variant>
        <vt:i4>5636115</vt:i4>
      </vt:variant>
      <vt:variant>
        <vt:i4>189</vt:i4>
      </vt:variant>
      <vt:variant>
        <vt:i4>0</vt:i4>
      </vt:variant>
      <vt:variant>
        <vt:i4>5</vt:i4>
      </vt:variant>
      <vt:variant>
        <vt:lpwstr>https://www.tax.service.gov.uk/check-employment-status-for-tax/setup</vt:lpwstr>
      </vt:variant>
      <vt:variant>
        <vt:lpwstr/>
      </vt:variant>
      <vt:variant>
        <vt:i4>1900593</vt:i4>
      </vt:variant>
      <vt:variant>
        <vt:i4>152</vt:i4>
      </vt:variant>
      <vt:variant>
        <vt:i4>0</vt:i4>
      </vt:variant>
      <vt:variant>
        <vt:i4>5</vt:i4>
      </vt:variant>
      <vt:variant>
        <vt:lpwstr/>
      </vt:variant>
      <vt:variant>
        <vt:lpwstr>_Toc490144168</vt:lpwstr>
      </vt:variant>
      <vt:variant>
        <vt:i4>1900593</vt:i4>
      </vt:variant>
      <vt:variant>
        <vt:i4>146</vt:i4>
      </vt:variant>
      <vt:variant>
        <vt:i4>0</vt:i4>
      </vt:variant>
      <vt:variant>
        <vt:i4>5</vt:i4>
      </vt:variant>
      <vt:variant>
        <vt:lpwstr/>
      </vt:variant>
      <vt:variant>
        <vt:lpwstr>_Toc490144167</vt:lpwstr>
      </vt:variant>
      <vt:variant>
        <vt:i4>1900593</vt:i4>
      </vt:variant>
      <vt:variant>
        <vt:i4>140</vt:i4>
      </vt:variant>
      <vt:variant>
        <vt:i4>0</vt:i4>
      </vt:variant>
      <vt:variant>
        <vt:i4>5</vt:i4>
      </vt:variant>
      <vt:variant>
        <vt:lpwstr/>
      </vt:variant>
      <vt:variant>
        <vt:lpwstr>_Toc490144166</vt:lpwstr>
      </vt:variant>
      <vt:variant>
        <vt:i4>1900593</vt:i4>
      </vt:variant>
      <vt:variant>
        <vt:i4>134</vt:i4>
      </vt:variant>
      <vt:variant>
        <vt:i4>0</vt:i4>
      </vt:variant>
      <vt:variant>
        <vt:i4>5</vt:i4>
      </vt:variant>
      <vt:variant>
        <vt:lpwstr/>
      </vt:variant>
      <vt:variant>
        <vt:lpwstr>_Toc490144165</vt:lpwstr>
      </vt:variant>
      <vt:variant>
        <vt:i4>1900593</vt:i4>
      </vt:variant>
      <vt:variant>
        <vt:i4>128</vt:i4>
      </vt:variant>
      <vt:variant>
        <vt:i4>0</vt:i4>
      </vt:variant>
      <vt:variant>
        <vt:i4>5</vt:i4>
      </vt:variant>
      <vt:variant>
        <vt:lpwstr/>
      </vt:variant>
      <vt:variant>
        <vt:lpwstr>_Toc490144164</vt:lpwstr>
      </vt:variant>
      <vt:variant>
        <vt:i4>1900593</vt:i4>
      </vt:variant>
      <vt:variant>
        <vt:i4>122</vt:i4>
      </vt:variant>
      <vt:variant>
        <vt:i4>0</vt:i4>
      </vt:variant>
      <vt:variant>
        <vt:i4>5</vt:i4>
      </vt:variant>
      <vt:variant>
        <vt:lpwstr/>
      </vt:variant>
      <vt:variant>
        <vt:lpwstr>_Toc490144163</vt:lpwstr>
      </vt:variant>
      <vt:variant>
        <vt:i4>1900593</vt:i4>
      </vt:variant>
      <vt:variant>
        <vt:i4>116</vt:i4>
      </vt:variant>
      <vt:variant>
        <vt:i4>0</vt:i4>
      </vt:variant>
      <vt:variant>
        <vt:i4>5</vt:i4>
      </vt:variant>
      <vt:variant>
        <vt:lpwstr/>
      </vt:variant>
      <vt:variant>
        <vt:lpwstr>_Toc490144162</vt:lpwstr>
      </vt:variant>
      <vt:variant>
        <vt:i4>1900593</vt:i4>
      </vt:variant>
      <vt:variant>
        <vt:i4>110</vt:i4>
      </vt:variant>
      <vt:variant>
        <vt:i4>0</vt:i4>
      </vt:variant>
      <vt:variant>
        <vt:i4>5</vt:i4>
      </vt:variant>
      <vt:variant>
        <vt:lpwstr/>
      </vt:variant>
      <vt:variant>
        <vt:lpwstr>_Toc490144161</vt:lpwstr>
      </vt:variant>
      <vt:variant>
        <vt:i4>1900593</vt:i4>
      </vt:variant>
      <vt:variant>
        <vt:i4>104</vt:i4>
      </vt:variant>
      <vt:variant>
        <vt:i4>0</vt:i4>
      </vt:variant>
      <vt:variant>
        <vt:i4>5</vt:i4>
      </vt:variant>
      <vt:variant>
        <vt:lpwstr/>
      </vt:variant>
      <vt:variant>
        <vt:lpwstr>_Toc490144160</vt:lpwstr>
      </vt:variant>
      <vt:variant>
        <vt:i4>1966129</vt:i4>
      </vt:variant>
      <vt:variant>
        <vt:i4>98</vt:i4>
      </vt:variant>
      <vt:variant>
        <vt:i4>0</vt:i4>
      </vt:variant>
      <vt:variant>
        <vt:i4>5</vt:i4>
      </vt:variant>
      <vt:variant>
        <vt:lpwstr/>
      </vt:variant>
      <vt:variant>
        <vt:lpwstr>_Toc490144159</vt:lpwstr>
      </vt:variant>
      <vt:variant>
        <vt:i4>1966129</vt:i4>
      </vt:variant>
      <vt:variant>
        <vt:i4>92</vt:i4>
      </vt:variant>
      <vt:variant>
        <vt:i4>0</vt:i4>
      </vt:variant>
      <vt:variant>
        <vt:i4>5</vt:i4>
      </vt:variant>
      <vt:variant>
        <vt:lpwstr/>
      </vt:variant>
      <vt:variant>
        <vt:lpwstr>_Toc490144158</vt:lpwstr>
      </vt:variant>
      <vt:variant>
        <vt:i4>1966129</vt:i4>
      </vt:variant>
      <vt:variant>
        <vt:i4>86</vt:i4>
      </vt:variant>
      <vt:variant>
        <vt:i4>0</vt:i4>
      </vt:variant>
      <vt:variant>
        <vt:i4>5</vt:i4>
      </vt:variant>
      <vt:variant>
        <vt:lpwstr/>
      </vt:variant>
      <vt:variant>
        <vt:lpwstr>_Toc490144157</vt:lpwstr>
      </vt:variant>
      <vt:variant>
        <vt:i4>1966129</vt:i4>
      </vt:variant>
      <vt:variant>
        <vt:i4>80</vt:i4>
      </vt:variant>
      <vt:variant>
        <vt:i4>0</vt:i4>
      </vt:variant>
      <vt:variant>
        <vt:i4>5</vt:i4>
      </vt:variant>
      <vt:variant>
        <vt:lpwstr/>
      </vt:variant>
      <vt:variant>
        <vt:lpwstr>_Toc490144156</vt:lpwstr>
      </vt:variant>
      <vt:variant>
        <vt:i4>1966129</vt:i4>
      </vt:variant>
      <vt:variant>
        <vt:i4>74</vt:i4>
      </vt:variant>
      <vt:variant>
        <vt:i4>0</vt:i4>
      </vt:variant>
      <vt:variant>
        <vt:i4>5</vt:i4>
      </vt:variant>
      <vt:variant>
        <vt:lpwstr/>
      </vt:variant>
      <vt:variant>
        <vt:lpwstr>_Toc490144155</vt:lpwstr>
      </vt:variant>
      <vt:variant>
        <vt:i4>1966129</vt:i4>
      </vt:variant>
      <vt:variant>
        <vt:i4>68</vt:i4>
      </vt:variant>
      <vt:variant>
        <vt:i4>0</vt:i4>
      </vt:variant>
      <vt:variant>
        <vt:i4>5</vt:i4>
      </vt:variant>
      <vt:variant>
        <vt:lpwstr/>
      </vt:variant>
      <vt:variant>
        <vt:lpwstr>_Toc490144154</vt:lpwstr>
      </vt:variant>
      <vt:variant>
        <vt:i4>1966129</vt:i4>
      </vt:variant>
      <vt:variant>
        <vt:i4>62</vt:i4>
      </vt:variant>
      <vt:variant>
        <vt:i4>0</vt:i4>
      </vt:variant>
      <vt:variant>
        <vt:i4>5</vt:i4>
      </vt:variant>
      <vt:variant>
        <vt:lpwstr/>
      </vt:variant>
      <vt:variant>
        <vt:lpwstr>_Toc490144153</vt:lpwstr>
      </vt:variant>
      <vt:variant>
        <vt:i4>1966129</vt:i4>
      </vt:variant>
      <vt:variant>
        <vt:i4>56</vt:i4>
      </vt:variant>
      <vt:variant>
        <vt:i4>0</vt:i4>
      </vt:variant>
      <vt:variant>
        <vt:i4>5</vt:i4>
      </vt:variant>
      <vt:variant>
        <vt:lpwstr/>
      </vt:variant>
      <vt:variant>
        <vt:lpwstr>_Toc490144152</vt:lpwstr>
      </vt:variant>
      <vt:variant>
        <vt:i4>1966129</vt:i4>
      </vt:variant>
      <vt:variant>
        <vt:i4>50</vt:i4>
      </vt:variant>
      <vt:variant>
        <vt:i4>0</vt:i4>
      </vt:variant>
      <vt:variant>
        <vt:i4>5</vt:i4>
      </vt:variant>
      <vt:variant>
        <vt:lpwstr/>
      </vt:variant>
      <vt:variant>
        <vt:lpwstr>_Toc490144151</vt:lpwstr>
      </vt:variant>
      <vt:variant>
        <vt:i4>1966129</vt:i4>
      </vt:variant>
      <vt:variant>
        <vt:i4>44</vt:i4>
      </vt:variant>
      <vt:variant>
        <vt:i4>0</vt:i4>
      </vt:variant>
      <vt:variant>
        <vt:i4>5</vt:i4>
      </vt:variant>
      <vt:variant>
        <vt:lpwstr/>
      </vt:variant>
      <vt:variant>
        <vt:lpwstr>_Toc490144150</vt:lpwstr>
      </vt:variant>
      <vt:variant>
        <vt:i4>2031665</vt:i4>
      </vt:variant>
      <vt:variant>
        <vt:i4>38</vt:i4>
      </vt:variant>
      <vt:variant>
        <vt:i4>0</vt:i4>
      </vt:variant>
      <vt:variant>
        <vt:i4>5</vt:i4>
      </vt:variant>
      <vt:variant>
        <vt:lpwstr/>
      </vt:variant>
      <vt:variant>
        <vt:lpwstr>_Toc490144149</vt:lpwstr>
      </vt:variant>
      <vt:variant>
        <vt:i4>2031665</vt:i4>
      </vt:variant>
      <vt:variant>
        <vt:i4>32</vt:i4>
      </vt:variant>
      <vt:variant>
        <vt:i4>0</vt:i4>
      </vt:variant>
      <vt:variant>
        <vt:i4>5</vt:i4>
      </vt:variant>
      <vt:variant>
        <vt:lpwstr/>
      </vt:variant>
      <vt:variant>
        <vt:lpwstr>_Toc490144148</vt:lpwstr>
      </vt:variant>
      <vt:variant>
        <vt:i4>2031665</vt:i4>
      </vt:variant>
      <vt:variant>
        <vt:i4>26</vt:i4>
      </vt:variant>
      <vt:variant>
        <vt:i4>0</vt:i4>
      </vt:variant>
      <vt:variant>
        <vt:i4>5</vt:i4>
      </vt:variant>
      <vt:variant>
        <vt:lpwstr/>
      </vt:variant>
      <vt:variant>
        <vt:lpwstr>_Toc490144147</vt:lpwstr>
      </vt:variant>
      <vt:variant>
        <vt:i4>2031665</vt:i4>
      </vt:variant>
      <vt:variant>
        <vt:i4>20</vt:i4>
      </vt:variant>
      <vt:variant>
        <vt:i4>0</vt:i4>
      </vt:variant>
      <vt:variant>
        <vt:i4>5</vt:i4>
      </vt:variant>
      <vt:variant>
        <vt:lpwstr/>
      </vt:variant>
      <vt:variant>
        <vt:lpwstr>_Toc490144146</vt:lpwstr>
      </vt:variant>
      <vt:variant>
        <vt:i4>2031665</vt:i4>
      </vt:variant>
      <vt:variant>
        <vt:i4>14</vt:i4>
      </vt:variant>
      <vt:variant>
        <vt:i4>0</vt:i4>
      </vt:variant>
      <vt:variant>
        <vt:i4>5</vt:i4>
      </vt:variant>
      <vt:variant>
        <vt:lpwstr/>
      </vt:variant>
      <vt:variant>
        <vt:lpwstr>_Toc490144145</vt:lpwstr>
      </vt:variant>
      <vt:variant>
        <vt:i4>7798786</vt:i4>
      </vt:variant>
      <vt:variant>
        <vt:i4>9</vt:i4>
      </vt:variant>
      <vt:variant>
        <vt:i4>0</vt:i4>
      </vt:variant>
      <vt:variant>
        <vt:i4>5</vt:i4>
      </vt:variant>
      <vt:variant>
        <vt:lpwstr>mailto:procurement@derby.gov.uk</vt:lpwstr>
      </vt:variant>
      <vt:variant>
        <vt:lpwstr/>
      </vt:variant>
      <vt:variant>
        <vt:i4>7995420</vt:i4>
      </vt:variant>
      <vt:variant>
        <vt:i4>21</vt:i4>
      </vt:variant>
      <vt:variant>
        <vt:i4>0</vt:i4>
      </vt:variant>
      <vt:variant>
        <vt:i4>5</vt:i4>
      </vt:variant>
      <vt:variant>
        <vt:lpwstr>https://www.gov.uk/government/uploads/system/uploads/attachment_data/file/473545/PPN_16-15_Procuring_steel_in_major_projects.pdf</vt:lpwstr>
      </vt:variant>
      <vt:variant>
        <vt:lpwstr/>
      </vt:variant>
      <vt:variant>
        <vt:i4>7995420</vt:i4>
      </vt:variant>
      <vt:variant>
        <vt:i4>18</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15</vt:i4>
      </vt:variant>
      <vt:variant>
        <vt:i4>0</vt:i4>
      </vt:variant>
      <vt:variant>
        <vt:i4>5</vt:i4>
      </vt:variant>
      <vt:variant>
        <vt:lpwstr>https://www.gov.uk/government/uploads/system/uploads/attachment_data/file/456805/27_08_15_Skills__Apprenticeships_PPN_vfinal.pdf</vt:lpwstr>
      </vt:variant>
      <vt:variant>
        <vt:lpwstr/>
      </vt:variant>
      <vt:variant>
        <vt:i4>5177421</vt:i4>
      </vt:variant>
      <vt:variant>
        <vt:i4>12</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9</vt:i4>
      </vt:variant>
      <vt:variant>
        <vt:i4>0</vt:i4>
      </vt:variant>
      <vt:variant>
        <vt:i4>5</vt:i4>
      </vt:variant>
      <vt:variant>
        <vt:lpwstr>https://www.gov.uk/government/collections/procurement-policy-notes</vt:lpwstr>
      </vt:variant>
      <vt:variant>
        <vt:lpwstr/>
      </vt:variant>
      <vt:variant>
        <vt:i4>4784153</vt:i4>
      </vt:variant>
      <vt:variant>
        <vt:i4>6</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3</vt:i4>
      </vt:variant>
      <vt:variant>
        <vt:i4>0</vt:i4>
      </vt:variant>
      <vt:variant>
        <vt:i4>5</vt:i4>
      </vt:variant>
      <vt:variant>
        <vt:lpwstr>https://ec.europa.eu/growth/smes/business-friendly-environment/sme-definition_en</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Cotterill, Stephen</dc:creator>
  <cp:lastModifiedBy>Cotterill, Stephen</cp:lastModifiedBy>
  <cp:revision>3</cp:revision>
  <cp:lastPrinted>2017-11-17T09:05:00Z</cp:lastPrinted>
  <dcterms:created xsi:type="dcterms:W3CDTF">2017-12-14T10:39:00Z</dcterms:created>
  <dcterms:modified xsi:type="dcterms:W3CDTF">2017-12-14T10:47:00Z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7b62f017-bfe0-4007-a019-cb07d9560df3</vt:lpwstr>
  </property>
  <property fmtid="{D5CDD505-2E9C-101B-9397-08002B2CF9AE}" pid="3" name="DCCClassification">
    <vt:lpwstr>OFFICIAL</vt:lpwstr>
  </property>
  <property fmtid="{D5CDD505-2E9C-101B-9397-08002B2CF9AE}" pid="4" name="Classification">
    <vt:lpwstr>OFFICIAL</vt:lpwstr>
  </property>
</Properties>
</file>