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2D38" w14:textId="77777777" w:rsidR="005B510C" w:rsidRPr="00453130" w:rsidRDefault="319EA92A" w:rsidP="00C81DEA">
      <w:pPr>
        <w:pStyle w:val="paragraph"/>
        <w:spacing w:before="0" w:beforeAutospacing="0" w:after="0" w:afterAutospacing="0"/>
        <w:jc w:val="both"/>
        <w:textAlignment w:val="baseline"/>
        <w:rPr>
          <w:rFonts w:ascii="Georgia" w:hAnsi="Georgia" w:cs="Segoe UI"/>
        </w:rPr>
      </w:pPr>
      <w:r>
        <w:rPr>
          <w:noProof/>
        </w:rPr>
        <w:drawing>
          <wp:inline distT="0" distB="0" distL="0" distR="0" wp14:anchorId="5BF5EB1A" wp14:editId="03B15672">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005B510C" w:rsidRPr="00453130">
        <w:rPr>
          <w:rStyle w:val="eop"/>
          <w:rFonts w:ascii="Georgia" w:hAnsi="Georgia" w:cs="Segoe UI"/>
        </w:rPr>
        <w:t> </w:t>
      </w:r>
    </w:p>
    <w:p w14:paraId="0564BDA0" w14:textId="5D15F323" w:rsidR="005B510C" w:rsidRPr="00C81DEA" w:rsidRDefault="005B510C" w:rsidP="00C81DEA">
      <w:pPr>
        <w:pStyle w:val="paragraph"/>
        <w:spacing w:before="0" w:beforeAutospacing="0" w:after="0" w:afterAutospacing="0"/>
        <w:jc w:val="center"/>
        <w:textAlignment w:val="baseline"/>
        <w:rPr>
          <w:rFonts w:ascii="Georgia" w:hAnsi="Georgia" w:cs="Segoe UI"/>
          <w:b/>
          <w:bCs/>
        </w:rPr>
      </w:pPr>
      <w:r w:rsidRPr="00453130">
        <w:rPr>
          <w:rStyle w:val="eop"/>
          <w:rFonts w:ascii="Georgia" w:hAnsi="Georgia" w:cs="Segoe UI"/>
        </w:rPr>
        <w:t> </w:t>
      </w:r>
      <w:r w:rsidR="00C81DEA">
        <w:rPr>
          <w:rStyle w:val="eop"/>
          <w:rFonts w:ascii="Georgia" w:hAnsi="Georgia" w:cs="Segoe UI"/>
          <w:b/>
          <w:bCs/>
        </w:rPr>
        <w:t xml:space="preserve">INVITATION </w:t>
      </w:r>
      <w:r w:rsidR="003C574D">
        <w:rPr>
          <w:rStyle w:val="eop"/>
          <w:rFonts w:ascii="Georgia" w:hAnsi="Georgia" w:cs="Segoe UI"/>
          <w:b/>
          <w:bCs/>
        </w:rPr>
        <w:t>FOR PROPOSALS</w:t>
      </w:r>
    </w:p>
    <w:p w14:paraId="6EC78043" w14:textId="77777777" w:rsidR="00C81DEA" w:rsidRDefault="00C81DEA" w:rsidP="00C81DEA">
      <w:pPr>
        <w:pStyle w:val="paragraph"/>
        <w:spacing w:before="0" w:beforeAutospacing="0" w:after="0" w:afterAutospacing="0"/>
        <w:textAlignment w:val="baseline"/>
        <w:rPr>
          <w:rStyle w:val="normaltextrun"/>
          <w:rFonts w:ascii="Georgia" w:hAnsi="Georgia" w:cs="Segoe UI"/>
          <w:b/>
          <w:bCs/>
        </w:rPr>
      </w:pPr>
    </w:p>
    <w:p w14:paraId="04CB5568" w14:textId="51669DBF" w:rsidR="005B510C" w:rsidRDefault="00C81DEA" w:rsidP="00C81DEA">
      <w:pPr>
        <w:pStyle w:val="paragraph"/>
        <w:spacing w:before="0" w:beforeAutospacing="0" w:after="0" w:afterAutospacing="0"/>
        <w:jc w:val="center"/>
        <w:textAlignment w:val="baseline"/>
        <w:rPr>
          <w:rStyle w:val="eop"/>
          <w:rFonts w:ascii="Georgia" w:hAnsi="Georgia" w:cs="Segoe UI"/>
          <w:b/>
          <w:bCs/>
        </w:rPr>
      </w:pPr>
      <w:r>
        <w:rPr>
          <w:rStyle w:val="eop"/>
          <w:rFonts w:ascii="Georgia" w:hAnsi="Georgia" w:cs="Segoe UI"/>
          <w:b/>
          <w:bCs/>
        </w:rPr>
        <w:t xml:space="preserve">DEVELOPING A COMPREHENSIVE APPROACH TO NITROGEN IN </w:t>
      </w:r>
      <w:r w:rsidR="00A14D37">
        <w:rPr>
          <w:rStyle w:val="eop"/>
          <w:rFonts w:ascii="Georgia" w:hAnsi="Georgia" w:cs="Segoe UI"/>
          <w:b/>
          <w:bCs/>
        </w:rPr>
        <w:t xml:space="preserve">THE UK </w:t>
      </w:r>
    </w:p>
    <w:p w14:paraId="242C4C4C" w14:textId="5277D002" w:rsidR="00C81DEA" w:rsidRDefault="00C81DEA" w:rsidP="00C81DEA">
      <w:pPr>
        <w:pStyle w:val="paragraph"/>
        <w:spacing w:before="0" w:beforeAutospacing="0" w:after="0" w:afterAutospacing="0"/>
        <w:jc w:val="both"/>
        <w:textAlignment w:val="baseline"/>
        <w:rPr>
          <w:rStyle w:val="eop"/>
          <w:rFonts w:ascii="Georgia" w:hAnsi="Georgia" w:cs="Segoe UI"/>
          <w:b/>
          <w:bCs/>
        </w:rPr>
      </w:pPr>
    </w:p>
    <w:p w14:paraId="5973B2BE" w14:textId="5213F41F" w:rsidR="00C81DEA" w:rsidRPr="00C81DEA" w:rsidRDefault="00C81DEA" w:rsidP="00C81DEA">
      <w:pPr>
        <w:pStyle w:val="paragraph"/>
        <w:spacing w:before="0" w:beforeAutospacing="0" w:after="0" w:afterAutospacing="0"/>
        <w:jc w:val="both"/>
        <w:textAlignment w:val="baseline"/>
        <w:rPr>
          <w:rStyle w:val="eop"/>
          <w:rFonts w:ascii="Georgia" w:hAnsi="Georgia" w:cs="Segoe UI"/>
          <w:b/>
          <w:bCs/>
        </w:rPr>
      </w:pPr>
      <w:r>
        <w:rPr>
          <w:rStyle w:val="eop"/>
          <w:rFonts w:ascii="Georgia" w:hAnsi="Georgia" w:cs="Segoe UI"/>
          <w:b/>
          <w:bCs/>
        </w:rPr>
        <w:t>INTRODUCTION</w:t>
      </w:r>
    </w:p>
    <w:p w14:paraId="49F0829F" w14:textId="0F5CE38C" w:rsidR="00E65D2E" w:rsidRPr="00453130" w:rsidRDefault="00E65D2E" w:rsidP="00C81DEA">
      <w:pPr>
        <w:pStyle w:val="paragraph"/>
        <w:spacing w:before="0" w:beforeAutospacing="0" w:after="0" w:afterAutospacing="0"/>
        <w:jc w:val="both"/>
        <w:textAlignment w:val="baseline"/>
        <w:rPr>
          <w:rStyle w:val="eop"/>
          <w:rFonts w:ascii="Georgia" w:hAnsi="Georgia" w:cs="Segoe UI"/>
        </w:rPr>
      </w:pPr>
    </w:p>
    <w:p w14:paraId="0F26EF70" w14:textId="69AE7874" w:rsidR="00A2085F" w:rsidRDefault="00E65D2E" w:rsidP="00C81DEA">
      <w:pPr>
        <w:spacing w:after="0" w:line="240" w:lineRule="auto"/>
        <w:jc w:val="both"/>
        <w:rPr>
          <w:rFonts w:ascii="Georgia" w:eastAsia="Times New Roman" w:hAnsi="Georgia"/>
          <w:sz w:val="24"/>
          <w:szCs w:val="24"/>
        </w:rPr>
      </w:pPr>
      <w:r w:rsidRPr="00453130">
        <w:rPr>
          <w:rFonts w:ascii="Georgia" w:eastAsia="Times New Roman" w:hAnsi="Georgia"/>
          <w:sz w:val="24"/>
          <w:szCs w:val="24"/>
        </w:rPr>
        <w:t xml:space="preserve">WWF is developing </w:t>
      </w:r>
      <w:r w:rsidR="00C81DEA">
        <w:rPr>
          <w:rFonts w:ascii="Georgia" w:eastAsia="Times New Roman" w:hAnsi="Georgia"/>
          <w:sz w:val="24"/>
          <w:szCs w:val="24"/>
        </w:rPr>
        <w:t xml:space="preserve">its </w:t>
      </w:r>
      <w:r w:rsidR="004B4922">
        <w:rPr>
          <w:rFonts w:ascii="Georgia" w:eastAsia="Times New Roman" w:hAnsi="Georgia"/>
          <w:sz w:val="24"/>
          <w:szCs w:val="24"/>
        </w:rPr>
        <w:t>advocacy</w:t>
      </w:r>
      <w:r w:rsidRPr="00453130">
        <w:rPr>
          <w:rFonts w:ascii="Georgia" w:eastAsia="Times New Roman" w:hAnsi="Georgia"/>
          <w:sz w:val="24"/>
          <w:szCs w:val="24"/>
        </w:rPr>
        <w:t xml:space="preserve"> </w:t>
      </w:r>
      <w:r w:rsidR="00AA3057" w:rsidRPr="00453130">
        <w:rPr>
          <w:rFonts w:ascii="Georgia" w:eastAsia="Times New Roman" w:hAnsi="Georgia"/>
          <w:sz w:val="24"/>
          <w:szCs w:val="24"/>
        </w:rPr>
        <w:t>to reduce the impacts of nitrogen overuse</w:t>
      </w:r>
      <w:r w:rsidR="00F773EE">
        <w:rPr>
          <w:rFonts w:ascii="Georgia" w:eastAsia="Times New Roman" w:hAnsi="Georgia"/>
          <w:sz w:val="24"/>
          <w:szCs w:val="24"/>
        </w:rPr>
        <w:t xml:space="preserve"> (this document uses ‘nitrogen’ as shorthand for ‘reactive nitrogen’)</w:t>
      </w:r>
      <w:r w:rsidRPr="00453130">
        <w:rPr>
          <w:rFonts w:ascii="Georgia" w:eastAsia="Times New Roman" w:hAnsi="Georgia"/>
          <w:sz w:val="24"/>
          <w:szCs w:val="24"/>
        </w:rPr>
        <w:t xml:space="preserve">, focussing on what the UK can do to reduce impacts domestically and through its food supply chains. </w:t>
      </w:r>
      <w:r w:rsidR="00A2085F">
        <w:rPr>
          <w:rFonts w:ascii="Georgia" w:eastAsia="Times New Roman" w:hAnsi="Georgia"/>
          <w:sz w:val="24"/>
          <w:szCs w:val="24"/>
        </w:rPr>
        <w:t xml:space="preserve">We are calling on the UK Government to produce a comprehensive </w:t>
      </w:r>
      <w:r w:rsidR="007F1DB7">
        <w:rPr>
          <w:rFonts w:ascii="Georgia" w:eastAsia="Times New Roman" w:hAnsi="Georgia"/>
          <w:sz w:val="24"/>
          <w:szCs w:val="24"/>
        </w:rPr>
        <w:t xml:space="preserve">approach and delivery strategy, </w:t>
      </w:r>
      <w:r w:rsidR="00D249F5">
        <w:rPr>
          <w:rFonts w:ascii="Georgia" w:eastAsia="Times New Roman" w:hAnsi="Georgia"/>
          <w:sz w:val="24"/>
          <w:szCs w:val="24"/>
        </w:rPr>
        <w:t xml:space="preserve">including budgets and reduction targets, </w:t>
      </w:r>
      <w:r w:rsidR="007F1DB7">
        <w:rPr>
          <w:rFonts w:ascii="Georgia" w:eastAsia="Times New Roman" w:hAnsi="Georgia"/>
          <w:sz w:val="24"/>
          <w:szCs w:val="24"/>
        </w:rPr>
        <w:t xml:space="preserve">as part of its commitments to </w:t>
      </w:r>
      <w:r w:rsidR="000507E5">
        <w:rPr>
          <w:rFonts w:ascii="Georgia" w:eastAsia="Times New Roman" w:hAnsi="Georgia"/>
          <w:sz w:val="24"/>
          <w:szCs w:val="24"/>
        </w:rPr>
        <w:t>meet net zero, reduce pollution and improve human health and nutrition.</w:t>
      </w:r>
    </w:p>
    <w:p w14:paraId="4C74B610" w14:textId="77777777" w:rsidR="00A2085F" w:rsidRDefault="00A2085F" w:rsidP="00C81DEA">
      <w:pPr>
        <w:spacing w:after="0" w:line="240" w:lineRule="auto"/>
        <w:jc w:val="both"/>
        <w:rPr>
          <w:rFonts w:ascii="Georgia" w:eastAsia="Times New Roman" w:hAnsi="Georgia"/>
          <w:sz w:val="24"/>
          <w:szCs w:val="24"/>
        </w:rPr>
      </w:pPr>
    </w:p>
    <w:p w14:paraId="20EB15A8" w14:textId="1C4211B9" w:rsidR="0060307D" w:rsidRPr="00453130" w:rsidRDefault="00E65D2E" w:rsidP="00C81DEA">
      <w:pPr>
        <w:spacing w:after="0" w:line="240" w:lineRule="auto"/>
        <w:jc w:val="both"/>
        <w:rPr>
          <w:rFonts w:ascii="Georgia" w:eastAsia="Times New Roman" w:hAnsi="Georgia"/>
          <w:sz w:val="24"/>
          <w:szCs w:val="24"/>
        </w:rPr>
      </w:pPr>
      <w:r w:rsidRPr="00453130">
        <w:rPr>
          <w:rFonts w:ascii="Georgia" w:eastAsia="Times New Roman" w:hAnsi="Georgia"/>
          <w:sz w:val="24"/>
          <w:szCs w:val="24"/>
        </w:rPr>
        <w:t xml:space="preserve">We see the potential for action spanning across lifestyle and dietary change to on-farm technologies that have multiple benefits on climate, nature and people, led by regulation and supported by </w:t>
      </w:r>
      <w:r w:rsidR="00D63251">
        <w:rPr>
          <w:rFonts w:ascii="Georgia" w:eastAsia="Times New Roman" w:hAnsi="Georgia"/>
          <w:sz w:val="24"/>
          <w:szCs w:val="24"/>
        </w:rPr>
        <w:t>advice and</w:t>
      </w:r>
      <w:r w:rsidRPr="00453130">
        <w:rPr>
          <w:rFonts w:ascii="Georgia" w:eastAsia="Times New Roman" w:hAnsi="Georgia"/>
          <w:sz w:val="24"/>
          <w:szCs w:val="24"/>
        </w:rPr>
        <w:t xml:space="preserve"> investment. </w:t>
      </w:r>
    </w:p>
    <w:p w14:paraId="140B5781" w14:textId="741044DA" w:rsidR="00CC3317" w:rsidRPr="00453130" w:rsidRDefault="00CC3317" w:rsidP="00C81DEA">
      <w:pPr>
        <w:spacing w:after="0" w:line="240" w:lineRule="auto"/>
        <w:jc w:val="both"/>
        <w:rPr>
          <w:rFonts w:ascii="Georgia" w:eastAsia="Times New Roman" w:hAnsi="Georgia"/>
          <w:sz w:val="24"/>
          <w:szCs w:val="24"/>
        </w:rPr>
      </w:pPr>
    </w:p>
    <w:p w14:paraId="7992354B" w14:textId="5A43106D" w:rsidR="00E65D2E" w:rsidRDefault="00CC3317" w:rsidP="006A53F2">
      <w:pPr>
        <w:spacing w:after="0" w:line="240" w:lineRule="auto"/>
        <w:jc w:val="both"/>
        <w:rPr>
          <w:rFonts w:ascii="Georgia" w:eastAsia="Times New Roman" w:hAnsi="Georgia"/>
          <w:sz w:val="24"/>
          <w:szCs w:val="24"/>
        </w:rPr>
      </w:pPr>
      <w:r w:rsidRPr="00453130">
        <w:rPr>
          <w:rFonts w:ascii="Georgia" w:eastAsia="Times New Roman" w:hAnsi="Georgia"/>
          <w:sz w:val="24"/>
          <w:szCs w:val="24"/>
        </w:rPr>
        <w:t xml:space="preserve">We are seeking an experienced consultant to help us scope out the priorities and key interventions </w:t>
      </w:r>
      <w:r w:rsidR="00F42325" w:rsidRPr="00453130">
        <w:rPr>
          <w:rFonts w:ascii="Georgia" w:eastAsia="Times New Roman" w:hAnsi="Georgia"/>
          <w:sz w:val="24"/>
          <w:szCs w:val="24"/>
        </w:rPr>
        <w:t>for this strategy</w:t>
      </w:r>
      <w:r w:rsidR="00D31EC7">
        <w:rPr>
          <w:rFonts w:ascii="Georgia" w:eastAsia="Times New Roman" w:hAnsi="Georgia"/>
          <w:sz w:val="24"/>
          <w:szCs w:val="24"/>
        </w:rPr>
        <w:t xml:space="preserve"> in a</w:t>
      </w:r>
      <w:r w:rsidR="008A37C5">
        <w:rPr>
          <w:rFonts w:ascii="Georgia" w:eastAsia="Times New Roman" w:hAnsi="Georgia"/>
          <w:sz w:val="24"/>
          <w:szCs w:val="24"/>
        </w:rPr>
        <w:t xml:space="preserve"> UK and devolved </w:t>
      </w:r>
      <w:r w:rsidR="00D31EC7">
        <w:rPr>
          <w:rFonts w:ascii="Georgia" w:eastAsia="Times New Roman" w:hAnsi="Georgia"/>
          <w:sz w:val="24"/>
          <w:szCs w:val="24"/>
        </w:rPr>
        <w:t>context</w:t>
      </w:r>
      <w:r w:rsidR="00F42325" w:rsidRPr="00453130">
        <w:rPr>
          <w:rFonts w:ascii="Georgia" w:eastAsia="Times New Roman" w:hAnsi="Georgia"/>
          <w:sz w:val="24"/>
          <w:szCs w:val="24"/>
        </w:rPr>
        <w:t xml:space="preserve">, </w:t>
      </w:r>
      <w:r w:rsidR="000507E5">
        <w:rPr>
          <w:rFonts w:ascii="Georgia" w:eastAsia="Times New Roman" w:hAnsi="Georgia"/>
          <w:sz w:val="24"/>
          <w:szCs w:val="24"/>
        </w:rPr>
        <w:t xml:space="preserve">in order to help us </w:t>
      </w:r>
      <w:r w:rsidR="003450B2">
        <w:rPr>
          <w:rFonts w:ascii="Georgia" w:eastAsia="Times New Roman" w:hAnsi="Georgia"/>
          <w:sz w:val="24"/>
          <w:szCs w:val="24"/>
        </w:rPr>
        <w:t xml:space="preserve">advocate for </w:t>
      </w:r>
      <w:r w:rsidR="00DD248A">
        <w:rPr>
          <w:rFonts w:ascii="Georgia" w:eastAsia="Times New Roman" w:hAnsi="Georgia"/>
          <w:sz w:val="24"/>
          <w:szCs w:val="24"/>
        </w:rPr>
        <w:t>an integrated approach</w:t>
      </w:r>
      <w:r w:rsidR="003450B2">
        <w:rPr>
          <w:rFonts w:ascii="Georgia" w:eastAsia="Times New Roman" w:hAnsi="Georgia"/>
          <w:sz w:val="24"/>
          <w:szCs w:val="24"/>
        </w:rPr>
        <w:t xml:space="preserve"> </w:t>
      </w:r>
      <w:r w:rsidRPr="00453130">
        <w:rPr>
          <w:rFonts w:ascii="Georgia" w:eastAsia="Times New Roman" w:hAnsi="Georgia"/>
          <w:sz w:val="24"/>
          <w:szCs w:val="24"/>
        </w:rPr>
        <w:t xml:space="preserve">that will make most impact </w:t>
      </w:r>
      <w:r w:rsidR="0060307D" w:rsidRPr="00453130">
        <w:rPr>
          <w:rFonts w:ascii="Georgia" w:eastAsia="Times New Roman" w:hAnsi="Georgia"/>
          <w:sz w:val="24"/>
          <w:szCs w:val="24"/>
        </w:rPr>
        <w:t>over the coming decad</w:t>
      </w:r>
      <w:r w:rsidR="000507E5">
        <w:rPr>
          <w:rFonts w:ascii="Georgia" w:eastAsia="Times New Roman" w:hAnsi="Georgia"/>
          <w:sz w:val="24"/>
          <w:szCs w:val="24"/>
        </w:rPr>
        <w:t>e</w:t>
      </w:r>
      <w:r w:rsidR="00DD248A">
        <w:rPr>
          <w:rFonts w:ascii="Georgia" w:eastAsia="Times New Roman" w:hAnsi="Georgia"/>
          <w:sz w:val="24"/>
          <w:szCs w:val="24"/>
        </w:rPr>
        <w:t>.</w:t>
      </w:r>
      <w:r w:rsidR="006A2A40">
        <w:rPr>
          <w:rFonts w:ascii="Georgia" w:eastAsia="Times New Roman" w:hAnsi="Georgia"/>
          <w:sz w:val="24"/>
          <w:szCs w:val="24"/>
        </w:rPr>
        <w:t xml:space="preserve"> This will support our strategic objectives to a</w:t>
      </w:r>
      <w:r w:rsidR="006A2A40" w:rsidRPr="006A2A40">
        <w:rPr>
          <w:rFonts w:ascii="Georgia" w:eastAsia="Times New Roman" w:hAnsi="Georgia"/>
          <w:sz w:val="24"/>
          <w:szCs w:val="24"/>
        </w:rPr>
        <w:t>ccelerate the transition to a sustainable and just global food and agriculture system</w:t>
      </w:r>
      <w:r w:rsidR="006A2A40">
        <w:rPr>
          <w:rFonts w:ascii="Georgia" w:eastAsia="Times New Roman" w:hAnsi="Georgia"/>
          <w:sz w:val="24"/>
          <w:szCs w:val="24"/>
        </w:rPr>
        <w:t xml:space="preserve"> and av</w:t>
      </w:r>
      <w:r w:rsidR="006A2A40" w:rsidRPr="006A2A40">
        <w:rPr>
          <w:rFonts w:ascii="Georgia" w:eastAsia="Times New Roman" w:hAnsi="Georgia"/>
          <w:sz w:val="24"/>
          <w:szCs w:val="24"/>
        </w:rPr>
        <w:t>ert dangerous climate change for people and nature</w:t>
      </w:r>
      <w:r w:rsidR="006A2A40">
        <w:rPr>
          <w:rFonts w:ascii="Georgia" w:eastAsia="Times New Roman" w:hAnsi="Georgia"/>
          <w:sz w:val="24"/>
          <w:szCs w:val="24"/>
        </w:rPr>
        <w:t>.</w:t>
      </w:r>
    </w:p>
    <w:p w14:paraId="06ACD354" w14:textId="77777777" w:rsidR="00765811" w:rsidRDefault="00765811" w:rsidP="006A53F2">
      <w:pPr>
        <w:spacing w:after="0" w:line="240" w:lineRule="auto"/>
        <w:jc w:val="both"/>
        <w:rPr>
          <w:rFonts w:ascii="Georgia" w:eastAsia="Times New Roman" w:hAnsi="Georgia"/>
          <w:sz w:val="24"/>
          <w:szCs w:val="24"/>
        </w:rPr>
      </w:pPr>
    </w:p>
    <w:p w14:paraId="791DF602" w14:textId="49C78C6B" w:rsidR="00765811" w:rsidRPr="006A53F2" w:rsidRDefault="00765811" w:rsidP="006A53F2">
      <w:pPr>
        <w:spacing w:after="0" w:line="240" w:lineRule="auto"/>
        <w:jc w:val="both"/>
        <w:rPr>
          <w:rFonts w:ascii="Georgia" w:eastAsia="Times New Roman" w:hAnsi="Georgia"/>
          <w:sz w:val="24"/>
          <w:szCs w:val="24"/>
        </w:rPr>
      </w:pPr>
      <w:r>
        <w:rPr>
          <w:rFonts w:ascii="Georgia" w:eastAsia="Times New Roman" w:hAnsi="Georgia"/>
          <w:sz w:val="24"/>
          <w:szCs w:val="24"/>
        </w:rPr>
        <w:t xml:space="preserve">This </w:t>
      </w:r>
      <w:r w:rsidR="002A2907">
        <w:rPr>
          <w:rFonts w:ascii="Georgia" w:eastAsia="Times New Roman" w:hAnsi="Georgia"/>
          <w:sz w:val="24"/>
          <w:szCs w:val="24"/>
        </w:rPr>
        <w:t xml:space="preserve">report is </w:t>
      </w:r>
      <w:r w:rsidR="00EF4AFA">
        <w:rPr>
          <w:rFonts w:ascii="Georgia" w:eastAsia="Times New Roman" w:hAnsi="Georgia"/>
          <w:sz w:val="24"/>
          <w:szCs w:val="24"/>
        </w:rPr>
        <w:t>the first of two stu</w:t>
      </w:r>
      <w:r w:rsidR="00D36616">
        <w:rPr>
          <w:rFonts w:ascii="Georgia" w:eastAsia="Times New Roman" w:hAnsi="Georgia"/>
          <w:sz w:val="24"/>
          <w:szCs w:val="24"/>
        </w:rPr>
        <w:t>die</w:t>
      </w:r>
      <w:r w:rsidR="00D87C7D">
        <w:rPr>
          <w:rFonts w:ascii="Georgia" w:eastAsia="Times New Roman" w:hAnsi="Georgia"/>
          <w:sz w:val="24"/>
          <w:szCs w:val="24"/>
        </w:rPr>
        <w:t>s to be commissioned by WWF on tackling nitrogen</w:t>
      </w:r>
      <w:r w:rsidR="00337845">
        <w:rPr>
          <w:rFonts w:ascii="Georgia" w:eastAsia="Times New Roman" w:hAnsi="Georgia"/>
          <w:sz w:val="24"/>
          <w:szCs w:val="24"/>
        </w:rPr>
        <w:t xml:space="preserve"> </w:t>
      </w:r>
      <w:r w:rsidR="000B43DE">
        <w:rPr>
          <w:rFonts w:ascii="Georgia" w:eastAsia="Times New Roman" w:hAnsi="Georgia"/>
          <w:sz w:val="24"/>
          <w:szCs w:val="24"/>
        </w:rPr>
        <w:t>emissions in the UK</w:t>
      </w:r>
      <w:r w:rsidR="0049480A">
        <w:rPr>
          <w:rFonts w:ascii="Georgia" w:eastAsia="Times New Roman" w:hAnsi="Georgia"/>
          <w:sz w:val="24"/>
          <w:szCs w:val="24"/>
        </w:rPr>
        <w:t xml:space="preserve"> – a second study focussing on farm-level interventions will be released for tender in due course.</w:t>
      </w:r>
    </w:p>
    <w:p w14:paraId="72EA9F89" w14:textId="71111730" w:rsidR="005B510C" w:rsidRPr="00453130" w:rsidRDefault="005B510C" w:rsidP="00C81DEA">
      <w:pPr>
        <w:pStyle w:val="paragraph"/>
        <w:spacing w:before="0" w:beforeAutospacing="0" w:after="0" w:afterAutospacing="0"/>
        <w:jc w:val="both"/>
        <w:textAlignment w:val="baseline"/>
        <w:rPr>
          <w:rFonts w:ascii="Georgia" w:hAnsi="Georgia" w:cs="Segoe UI"/>
        </w:rPr>
      </w:pPr>
      <w:r w:rsidRPr="00453130">
        <w:rPr>
          <w:rStyle w:val="eop"/>
          <w:rFonts w:ascii="Georgia" w:hAnsi="Georgia" w:cs="Segoe UI"/>
        </w:rPr>
        <w:t> </w:t>
      </w:r>
    </w:p>
    <w:p w14:paraId="2DF7395D" w14:textId="735F9B9C" w:rsidR="005B510C" w:rsidRPr="00453130" w:rsidRDefault="005B510C" w:rsidP="00C81DEA">
      <w:pPr>
        <w:pStyle w:val="paragraph"/>
        <w:spacing w:before="0" w:beforeAutospacing="0" w:after="0" w:afterAutospacing="0"/>
        <w:jc w:val="both"/>
        <w:textAlignment w:val="baseline"/>
        <w:rPr>
          <w:rStyle w:val="eop"/>
          <w:rFonts w:ascii="Georgia" w:hAnsi="Georgia" w:cs="Segoe UI"/>
        </w:rPr>
      </w:pPr>
      <w:r w:rsidRPr="00453130">
        <w:rPr>
          <w:rStyle w:val="normaltextrun"/>
          <w:rFonts w:ascii="Georgia" w:hAnsi="Georgia" w:cs="Segoe UI"/>
          <w:b/>
          <w:bCs/>
        </w:rPr>
        <w:t>CONTEXT </w:t>
      </w:r>
      <w:r w:rsidRPr="00453130">
        <w:rPr>
          <w:rStyle w:val="eop"/>
          <w:rFonts w:ascii="Georgia" w:hAnsi="Georgia" w:cs="Segoe UI"/>
        </w:rPr>
        <w:t> </w:t>
      </w:r>
    </w:p>
    <w:p w14:paraId="1D5C056A" w14:textId="6E4868EE" w:rsidR="00982D72" w:rsidRPr="00453130" w:rsidRDefault="00982D72" w:rsidP="00C81DEA">
      <w:pPr>
        <w:pStyle w:val="paragraph"/>
        <w:spacing w:before="0" w:beforeAutospacing="0" w:after="0" w:afterAutospacing="0"/>
        <w:jc w:val="both"/>
        <w:textAlignment w:val="baseline"/>
        <w:rPr>
          <w:rStyle w:val="eop"/>
          <w:rFonts w:ascii="Georgia" w:hAnsi="Georgia" w:cs="Segoe UI"/>
        </w:rPr>
      </w:pPr>
    </w:p>
    <w:p w14:paraId="17EAE04F" w14:textId="2789A8CB" w:rsidR="00982D72" w:rsidRPr="00453130" w:rsidRDefault="003134D2" w:rsidP="00C81DEA">
      <w:pPr>
        <w:spacing w:after="0" w:line="240" w:lineRule="auto"/>
        <w:jc w:val="both"/>
        <w:rPr>
          <w:rFonts w:ascii="Georgia" w:eastAsia="Times New Roman" w:hAnsi="Georgia"/>
          <w:sz w:val="24"/>
          <w:szCs w:val="24"/>
          <w:lang w:eastAsia="en-GB"/>
        </w:rPr>
      </w:pPr>
      <w:r w:rsidRPr="00453130">
        <w:rPr>
          <w:rFonts w:ascii="Georgia" w:eastAsia="Times New Roman" w:hAnsi="Georgia"/>
          <w:sz w:val="24"/>
          <w:szCs w:val="24"/>
          <w:lang w:eastAsia="en-GB"/>
        </w:rPr>
        <w:t xml:space="preserve">According to the </w:t>
      </w:r>
      <w:hyperlink r:id="rId13" w:history="1">
        <w:r w:rsidRPr="00453130">
          <w:rPr>
            <w:rStyle w:val="Hyperlink"/>
            <w:rFonts w:ascii="Georgia" w:eastAsia="Times New Roman" w:hAnsi="Georgia"/>
            <w:sz w:val="24"/>
            <w:szCs w:val="24"/>
            <w:lang w:eastAsia="en-GB"/>
          </w:rPr>
          <w:t>Global Nitrous Oxide 2020 Budget</w:t>
        </w:r>
      </w:hyperlink>
      <w:r w:rsidRPr="00453130">
        <w:rPr>
          <w:rFonts w:ascii="Georgia" w:eastAsia="Times New Roman" w:hAnsi="Georgia"/>
          <w:sz w:val="24"/>
          <w:szCs w:val="24"/>
          <w:lang w:eastAsia="en-GB"/>
        </w:rPr>
        <w:t>, the levels of n</w:t>
      </w:r>
      <w:r w:rsidR="00982D72" w:rsidRPr="00453130">
        <w:rPr>
          <w:rFonts w:ascii="Georgia" w:eastAsia="Times New Roman" w:hAnsi="Georgia"/>
          <w:sz w:val="24"/>
          <w:szCs w:val="24"/>
          <w:lang w:eastAsia="en-GB"/>
        </w:rPr>
        <w:t>itrogen in atmosphere</w:t>
      </w:r>
      <w:r w:rsidR="00726655" w:rsidRPr="00453130">
        <w:rPr>
          <w:rFonts w:ascii="Georgia" w:eastAsia="Times New Roman" w:hAnsi="Georgia"/>
          <w:sz w:val="24"/>
          <w:szCs w:val="24"/>
          <w:lang w:eastAsia="en-GB"/>
        </w:rPr>
        <w:t xml:space="preserve"> as nitrous oxide</w:t>
      </w:r>
      <w:r w:rsidR="003E40CE">
        <w:rPr>
          <w:rFonts w:ascii="Georgia" w:eastAsia="Times New Roman" w:hAnsi="Georgia"/>
          <w:sz w:val="24"/>
          <w:szCs w:val="24"/>
          <w:lang w:eastAsia="en-GB"/>
        </w:rPr>
        <w:t xml:space="preserve"> (N</w:t>
      </w:r>
      <w:r w:rsidR="003E40CE" w:rsidRPr="006D7F20">
        <w:rPr>
          <w:rFonts w:ascii="Georgia" w:eastAsia="Times New Roman" w:hAnsi="Georgia"/>
          <w:sz w:val="24"/>
          <w:szCs w:val="24"/>
          <w:vertAlign w:val="subscript"/>
          <w:lang w:eastAsia="en-GB"/>
        </w:rPr>
        <w:t>2</w:t>
      </w:r>
      <w:r w:rsidR="003E40CE">
        <w:rPr>
          <w:rFonts w:ascii="Georgia" w:eastAsia="Times New Roman" w:hAnsi="Georgia"/>
          <w:sz w:val="24"/>
          <w:szCs w:val="24"/>
          <w:lang w:eastAsia="en-GB"/>
        </w:rPr>
        <w:t>O)</w:t>
      </w:r>
      <w:r w:rsidR="00982D72" w:rsidRPr="00453130">
        <w:rPr>
          <w:rFonts w:ascii="Georgia" w:eastAsia="Times New Roman" w:hAnsi="Georgia"/>
          <w:sz w:val="24"/>
          <w:szCs w:val="24"/>
          <w:lang w:eastAsia="en-GB"/>
        </w:rPr>
        <w:t xml:space="preserve"> </w:t>
      </w:r>
      <w:r w:rsidRPr="00453130">
        <w:rPr>
          <w:rFonts w:ascii="Georgia" w:eastAsia="Times New Roman" w:hAnsi="Georgia"/>
          <w:sz w:val="24"/>
          <w:szCs w:val="24"/>
          <w:lang w:eastAsia="en-GB"/>
        </w:rPr>
        <w:t>have</w:t>
      </w:r>
      <w:r w:rsidR="00982D72" w:rsidRPr="00453130">
        <w:rPr>
          <w:rFonts w:ascii="Georgia" w:eastAsia="Times New Roman" w:hAnsi="Georgia"/>
          <w:sz w:val="24"/>
          <w:szCs w:val="24"/>
          <w:lang w:eastAsia="en-GB"/>
        </w:rPr>
        <w:t xml:space="preserve"> increased more than 20% from 270</w:t>
      </w:r>
      <w:r w:rsidR="00DD248A">
        <w:rPr>
          <w:rFonts w:ascii="Georgia" w:eastAsia="Times New Roman" w:hAnsi="Georgia"/>
          <w:sz w:val="24"/>
          <w:szCs w:val="24"/>
          <w:lang w:eastAsia="en-GB"/>
        </w:rPr>
        <w:t xml:space="preserve"> </w:t>
      </w:r>
      <w:r w:rsidR="00982D72" w:rsidRPr="00453130">
        <w:rPr>
          <w:rFonts w:ascii="Georgia" w:eastAsia="Times New Roman" w:hAnsi="Georgia"/>
          <w:sz w:val="24"/>
          <w:szCs w:val="24"/>
          <w:lang w:eastAsia="en-GB"/>
        </w:rPr>
        <w:t xml:space="preserve">parts per billion </w:t>
      </w:r>
      <w:r w:rsidR="00DD248A">
        <w:rPr>
          <w:rFonts w:ascii="Georgia" w:eastAsia="Times New Roman" w:hAnsi="Georgia"/>
          <w:sz w:val="24"/>
          <w:szCs w:val="24"/>
          <w:lang w:eastAsia="en-GB"/>
        </w:rPr>
        <w:t xml:space="preserve">(ppb) </w:t>
      </w:r>
      <w:r w:rsidR="00982D72" w:rsidRPr="00453130">
        <w:rPr>
          <w:rFonts w:ascii="Georgia" w:eastAsia="Times New Roman" w:hAnsi="Georgia"/>
          <w:sz w:val="24"/>
          <w:szCs w:val="24"/>
          <w:lang w:eastAsia="en-GB"/>
        </w:rPr>
        <w:t>in 1750 to 331 ppb in 2018</w:t>
      </w:r>
      <w:r w:rsidR="004652DA" w:rsidRPr="00453130">
        <w:rPr>
          <w:rFonts w:ascii="Georgia" w:eastAsia="Times New Roman" w:hAnsi="Georgia"/>
          <w:sz w:val="24"/>
          <w:szCs w:val="24"/>
          <w:lang w:eastAsia="en-GB"/>
        </w:rPr>
        <w:t xml:space="preserve">. </w:t>
      </w:r>
      <w:r w:rsidR="00A31AF3" w:rsidRPr="00453130">
        <w:rPr>
          <w:rFonts w:ascii="Georgia" w:eastAsia="Times New Roman" w:hAnsi="Georgia"/>
          <w:sz w:val="24"/>
          <w:szCs w:val="24"/>
          <w:lang w:eastAsia="en-GB"/>
        </w:rPr>
        <w:t xml:space="preserve">As a long-lasting </w:t>
      </w:r>
      <w:r w:rsidR="003E40CE">
        <w:rPr>
          <w:rFonts w:ascii="Georgia" w:eastAsia="Times New Roman" w:hAnsi="Georgia"/>
          <w:sz w:val="24"/>
          <w:szCs w:val="24"/>
          <w:lang w:eastAsia="en-GB"/>
        </w:rPr>
        <w:t xml:space="preserve">greenhouse </w:t>
      </w:r>
      <w:r w:rsidR="00A31AF3" w:rsidRPr="00453130">
        <w:rPr>
          <w:rFonts w:ascii="Georgia" w:eastAsia="Times New Roman" w:hAnsi="Georgia"/>
          <w:sz w:val="24"/>
          <w:szCs w:val="24"/>
          <w:lang w:eastAsia="en-GB"/>
        </w:rPr>
        <w:t xml:space="preserve">gas, </w:t>
      </w:r>
      <w:r w:rsidR="004652DA" w:rsidRPr="00453130">
        <w:rPr>
          <w:rFonts w:ascii="Georgia" w:eastAsia="Times New Roman" w:hAnsi="Georgia"/>
          <w:sz w:val="24"/>
          <w:szCs w:val="24"/>
          <w:lang w:eastAsia="en-GB"/>
        </w:rPr>
        <w:t>N</w:t>
      </w:r>
      <w:r w:rsidR="004652DA" w:rsidRPr="006D7F20">
        <w:rPr>
          <w:rFonts w:ascii="Georgia" w:eastAsia="Times New Roman" w:hAnsi="Georgia"/>
          <w:sz w:val="24"/>
          <w:szCs w:val="24"/>
          <w:vertAlign w:val="subscript"/>
          <w:lang w:eastAsia="en-GB"/>
        </w:rPr>
        <w:t>2</w:t>
      </w:r>
      <w:r w:rsidR="004652DA" w:rsidRPr="00453130">
        <w:rPr>
          <w:rFonts w:ascii="Georgia" w:eastAsia="Times New Roman" w:hAnsi="Georgia"/>
          <w:sz w:val="24"/>
          <w:szCs w:val="24"/>
          <w:lang w:eastAsia="en-GB"/>
        </w:rPr>
        <w:t>O is considered almost 300 times more effective than CO2 over a 100 year period</w:t>
      </w:r>
      <w:r w:rsidR="0080372B" w:rsidRPr="00453130">
        <w:rPr>
          <w:rFonts w:ascii="Georgia" w:eastAsia="Times New Roman" w:hAnsi="Georgia"/>
          <w:sz w:val="24"/>
          <w:szCs w:val="24"/>
          <w:lang w:eastAsia="en-GB"/>
        </w:rPr>
        <w:t xml:space="preserve"> and currently responsible for 6.5% of global GHG emissions. </w:t>
      </w:r>
    </w:p>
    <w:p w14:paraId="0900F4FE" w14:textId="77777777" w:rsidR="003134D2" w:rsidRPr="00453130" w:rsidRDefault="003134D2" w:rsidP="00C81DEA">
      <w:pPr>
        <w:spacing w:after="0" w:line="240" w:lineRule="auto"/>
        <w:ind w:left="360"/>
        <w:jc w:val="both"/>
        <w:rPr>
          <w:rFonts w:ascii="Georgia" w:eastAsia="Times New Roman" w:hAnsi="Georgia"/>
          <w:sz w:val="24"/>
          <w:szCs w:val="24"/>
          <w:lang w:eastAsia="en-GB"/>
        </w:rPr>
      </w:pPr>
    </w:p>
    <w:p w14:paraId="25AD328A" w14:textId="3CAE1232" w:rsidR="00770080" w:rsidRPr="00453130" w:rsidRDefault="00770080" w:rsidP="00C81DEA">
      <w:pPr>
        <w:spacing w:after="0" w:line="240" w:lineRule="auto"/>
        <w:jc w:val="both"/>
        <w:rPr>
          <w:rFonts w:ascii="Georgia" w:eastAsia="Times New Roman" w:hAnsi="Georgia"/>
          <w:sz w:val="24"/>
          <w:szCs w:val="24"/>
          <w:lang w:eastAsia="en-GB"/>
        </w:rPr>
      </w:pPr>
      <w:r w:rsidRPr="00453130">
        <w:rPr>
          <w:rFonts w:ascii="Georgia" w:eastAsia="Times New Roman" w:hAnsi="Georgia"/>
          <w:sz w:val="24"/>
          <w:szCs w:val="24"/>
          <w:lang w:eastAsia="en-GB"/>
        </w:rPr>
        <w:t>It is generally agreed that current trends in N</w:t>
      </w:r>
      <w:r w:rsidRPr="006D7F20">
        <w:rPr>
          <w:rFonts w:ascii="Georgia" w:eastAsia="Times New Roman" w:hAnsi="Georgia"/>
          <w:sz w:val="24"/>
          <w:szCs w:val="24"/>
          <w:vertAlign w:val="subscript"/>
          <w:lang w:eastAsia="en-GB"/>
        </w:rPr>
        <w:t>2</w:t>
      </w:r>
      <w:r w:rsidRPr="00453130">
        <w:rPr>
          <w:rFonts w:ascii="Georgia" w:eastAsia="Times New Roman" w:hAnsi="Georgia"/>
          <w:sz w:val="24"/>
          <w:szCs w:val="24"/>
          <w:lang w:eastAsia="en-GB"/>
        </w:rPr>
        <w:t>0</w:t>
      </w:r>
      <w:r w:rsidR="004B4922">
        <w:rPr>
          <w:rFonts w:ascii="Georgia" w:eastAsia="Times New Roman" w:hAnsi="Georgia"/>
          <w:sz w:val="24"/>
          <w:szCs w:val="24"/>
          <w:lang w:eastAsia="en-GB"/>
        </w:rPr>
        <w:t xml:space="preserve">, methane and ammonia </w:t>
      </w:r>
      <w:r w:rsidRPr="00453130">
        <w:rPr>
          <w:rFonts w:ascii="Georgia" w:eastAsia="Times New Roman" w:hAnsi="Georgia"/>
          <w:sz w:val="24"/>
          <w:szCs w:val="24"/>
          <w:lang w:eastAsia="en-GB"/>
        </w:rPr>
        <w:t xml:space="preserve">emissions  </w:t>
      </w:r>
      <w:r w:rsidRPr="00453130">
        <w:rPr>
          <w:rFonts w:ascii="Georgia" w:eastAsia="Times New Roman" w:hAnsi="Georgia"/>
          <w:sz w:val="24"/>
          <w:szCs w:val="24"/>
          <w:u w:val="single"/>
          <w:lang w:eastAsia="en-GB"/>
        </w:rPr>
        <w:t xml:space="preserve">are not compatible with even </w:t>
      </w:r>
      <w:r w:rsidR="2540E565" w:rsidRPr="76F94C9C">
        <w:rPr>
          <w:rFonts w:ascii="Georgia" w:eastAsia="Times New Roman" w:hAnsi="Georgia"/>
          <w:sz w:val="24"/>
          <w:szCs w:val="24"/>
          <w:u w:val="single"/>
          <w:lang w:eastAsia="en-GB"/>
        </w:rPr>
        <w:t>the</w:t>
      </w:r>
      <w:r w:rsidR="1A66BFAD" w:rsidRPr="76F94C9C">
        <w:rPr>
          <w:rFonts w:ascii="Georgia" w:eastAsia="Times New Roman" w:hAnsi="Georgia"/>
          <w:sz w:val="24"/>
          <w:szCs w:val="24"/>
          <w:u w:val="single"/>
          <w:lang w:eastAsia="en-GB"/>
        </w:rPr>
        <w:t xml:space="preserve"> </w:t>
      </w:r>
      <w:r w:rsidRPr="00453130">
        <w:rPr>
          <w:rFonts w:ascii="Georgia" w:eastAsia="Times New Roman" w:hAnsi="Georgia"/>
          <w:sz w:val="24"/>
          <w:szCs w:val="24"/>
          <w:u w:val="single"/>
          <w:lang w:eastAsia="en-GB"/>
        </w:rPr>
        <w:t>least optimistic pathways consistent to achieve climate goals</w:t>
      </w:r>
      <w:r w:rsidRPr="00453130">
        <w:rPr>
          <w:rFonts w:ascii="Georgia" w:eastAsia="Times New Roman" w:hAnsi="Georgia"/>
          <w:sz w:val="24"/>
          <w:szCs w:val="24"/>
          <w:lang w:eastAsia="en-GB"/>
        </w:rPr>
        <w:t>, and that urgent action is needed in the coming decade to reduce emissions of both N</w:t>
      </w:r>
      <w:r w:rsidRPr="006D7F20">
        <w:rPr>
          <w:rFonts w:ascii="Georgia" w:eastAsia="Times New Roman" w:hAnsi="Georgia"/>
          <w:sz w:val="24"/>
          <w:szCs w:val="24"/>
          <w:vertAlign w:val="subscript"/>
          <w:lang w:eastAsia="en-GB"/>
        </w:rPr>
        <w:t>2</w:t>
      </w:r>
      <w:r w:rsidRPr="00453130">
        <w:rPr>
          <w:rFonts w:ascii="Georgia" w:eastAsia="Times New Roman" w:hAnsi="Georgia"/>
          <w:sz w:val="24"/>
          <w:szCs w:val="24"/>
          <w:lang w:eastAsia="en-GB"/>
        </w:rPr>
        <w:t>O and methane</w:t>
      </w:r>
      <w:r w:rsidR="003E40CE">
        <w:rPr>
          <w:rFonts w:ascii="Georgia" w:eastAsia="Times New Roman" w:hAnsi="Georgia"/>
          <w:sz w:val="24"/>
          <w:szCs w:val="24"/>
          <w:lang w:eastAsia="en-GB"/>
        </w:rPr>
        <w:t xml:space="preserve"> (CH</w:t>
      </w:r>
      <w:r w:rsidR="003E40CE" w:rsidRPr="006D7F20">
        <w:rPr>
          <w:rFonts w:ascii="Georgia" w:eastAsia="Times New Roman" w:hAnsi="Georgia"/>
          <w:sz w:val="24"/>
          <w:szCs w:val="24"/>
          <w:vertAlign w:val="subscript"/>
          <w:lang w:eastAsia="en-GB"/>
        </w:rPr>
        <w:t>4</w:t>
      </w:r>
      <w:r w:rsidR="003E40CE">
        <w:rPr>
          <w:rFonts w:ascii="Georgia" w:eastAsia="Times New Roman" w:hAnsi="Georgia"/>
          <w:sz w:val="24"/>
          <w:szCs w:val="24"/>
          <w:lang w:eastAsia="en-GB"/>
        </w:rPr>
        <w:t xml:space="preserve">) as part of the UK’s strategy to meet net zero. </w:t>
      </w:r>
    </w:p>
    <w:p w14:paraId="2F790457" w14:textId="77777777" w:rsidR="00770080" w:rsidRPr="00453130" w:rsidRDefault="00770080" w:rsidP="00C81DEA">
      <w:pPr>
        <w:spacing w:after="0" w:line="240" w:lineRule="auto"/>
        <w:jc w:val="both"/>
        <w:rPr>
          <w:rFonts w:ascii="Georgia" w:eastAsia="Times New Roman" w:hAnsi="Georgia"/>
          <w:sz w:val="24"/>
          <w:szCs w:val="24"/>
          <w:lang w:eastAsia="en-GB"/>
        </w:rPr>
      </w:pPr>
    </w:p>
    <w:p w14:paraId="373AA97A" w14:textId="65F032BD" w:rsidR="003E40CE" w:rsidRDefault="0080372B" w:rsidP="00C81DEA">
      <w:pPr>
        <w:jc w:val="both"/>
        <w:rPr>
          <w:rFonts w:ascii="Georgia" w:eastAsia="Times New Roman" w:hAnsi="Georgia"/>
          <w:sz w:val="24"/>
          <w:szCs w:val="24"/>
        </w:rPr>
      </w:pPr>
      <w:r w:rsidRPr="00453130">
        <w:rPr>
          <w:rFonts w:ascii="Georgia" w:eastAsia="Times New Roman" w:hAnsi="Georgia"/>
          <w:sz w:val="24"/>
          <w:szCs w:val="24"/>
          <w:lang w:eastAsia="en-GB"/>
        </w:rPr>
        <w:t>The d</w:t>
      </w:r>
      <w:r w:rsidR="00982D72" w:rsidRPr="00453130">
        <w:rPr>
          <w:rFonts w:ascii="Georgia" w:eastAsia="Times New Roman" w:hAnsi="Georgia"/>
          <w:sz w:val="24"/>
          <w:szCs w:val="24"/>
          <w:lang w:eastAsia="en-GB"/>
        </w:rPr>
        <w:t xml:space="preserve">ominant source </w:t>
      </w:r>
      <w:r w:rsidR="003E0CF1" w:rsidRPr="00453130">
        <w:rPr>
          <w:rFonts w:ascii="Georgia" w:eastAsia="Times New Roman" w:hAnsi="Georgia"/>
          <w:sz w:val="24"/>
          <w:szCs w:val="24"/>
          <w:lang w:eastAsia="en-GB"/>
        </w:rPr>
        <w:t>of N</w:t>
      </w:r>
      <w:r w:rsidR="003E0CF1" w:rsidRPr="006D7F20">
        <w:rPr>
          <w:rFonts w:ascii="Georgia" w:eastAsia="Times New Roman" w:hAnsi="Georgia"/>
          <w:sz w:val="24"/>
          <w:szCs w:val="24"/>
          <w:vertAlign w:val="subscript"/>
          <w:lang w:eastAsia="en-GB"/>
        </w:rPr>
        <w:t>2</w:t>
      </w:r>
      <w:r w:rsidR="003E0CF1" w:rsidRPr="00453130">
        <w:rPr>
          <w:rFonts w:ascii="Georgia" w:eastAsia="Times New Roman" w:hAnsi="Georgia"/>
          <w:sz w:val="24"/>
          <w:szCs w:val="24"/>
          <w:lang w:eastAsia="en-GB"/>
        </w:rPr>
        <w:t xml:space="preserve">O </w:t>
      </w:r>
      <w:r w:rsidR="003B3813" w:rsidRPr="00453130">
        <w:rPr>
          <w:rFonts w:ascii="Georgia" w:eastAsia="Times New Roman" w:hAnsi="Georgia"/>
          <w:sz w:val="24"/>
          <w:szCs w:val="24"/>
          <w:lang w:eastAsia="en-GB"/>
        </w:rPr>
        <w:t>(</w:t>
      </w:r>
      <w:hyperlink r:id="rId14" w:history="1">
        <w:r w:rsidR="003B3813" w:rsidRPr="00453130">
          <w:rPr>
            <w:rStyle w:val="Hyperlink"/>
            <w:rFonts w:ascii="Georgia" w:eastAsia="Times New Roman" w:hAnsi="Georgia"/>
            <w:sz w:val="24"/>
            <w:szCs w:val="24"/>
            <w:lang w:eastAsia="en-GB"/>
          </w:rPr>
          <w:t>over 70%</w:t>
        </w:r>
      </w:hyperlink>
      <w:r w:rsidR="003B3813" w:rsidRPr="00453130">
        <w:rPr>
          <w:rFonts w:ascii="Georgia" w:eastAsia="Times New Roman" w:hAnsi="Georgia"/>
          <w:sz w:val="24"/>
          <w:szCs w:val="24"/>
          <w:lang w:eastAsia="en-GB"/>
        </w:rPr>
        <w:t>)</w:t>
      </w:r>
      <w:r w:rsidR="000A084A">
        <w:rPr>
          <w:rFonts w:ascii="Georgia" w:eastAsia="Times New Roman" w:hAnsi="Georgia"/>
          <w:sz w:val="24"/>
          <w:szCs w:val="24"/>
          <w:lang w:eastAsia="en-GB"/>
        </w:rPr>
        <w:t xml:space="preserve"> and</w:t>
      </w:r>
      <w:r w:rsidR="00DE2548">
        <w:rPr>
          <w:rFonts w:ascii="Georgia" w:eastAsia="Times New Roman" w:hAnsi="Georgia"/>
          <w:sz w:val="24"/>
          <w:szCs w:val="24"/>
          <w:lang w:eastAsia="en-GB"/>
        </w:rPr>
        <w:t xml:space="preserve"> UK</w:t>
      </w:r>
      <w:r w:rsidR="000A084A">
        <w:rPr>
          <w:rFonts w:ascii="Georgia" w:eastAsia="Times New Roman" w:hAnsi="Georgia"/>
          <w:sz w:val="24"/>
          <w:szCs w:val="24"/>
          <w:lang w:eastAsia="en-GB"/>
        </w:rPr>
        <w:t xml:space="preserve"> ammonia emissions (</w:t>
      </w:r>
      <w:hyperlink r:id="rId15" w:history="1">
        <w:r w:rsidR="000A084A" w:rsidRPr="00AD1F5F">
          <w:rPr>
            <w:rStyle w:val="Hyperlink"/>
            <w:rFonts w:ascii="Georgia" w:eastAsia="Times New Roman" w:hAnsi="Georgia"/>
            <w:sz w:val="24"/>
            <w:szCs w:val="24"/>
            <w:lang w:eastAsia="en-GB"/>
          </w:rPr>
          <w:t>88%</w:t>
        </w:r>
      </w:hyperlink>
      <w:r w:rsidR="000A084A">
        <w:rPr>
          <w:rFonts w:ascii="Georgia" w:eastAsia="Times New Roman" w:hAnsi="Georgia"/>
          <w:sz w:val="24"/>
          <w:szCs w:val="24"/>
          <w:lang w:eastAsia="en-GB"/>
        </w:rPr>
        <w:t>)</w:t>
      </w:r>
      <w:r w:rsidR="00064E57">
        <w:rPr>
          <w:rFonts w:ascii="Georgia" w:eastAsia="Times New Roman" w:hAnsi="Georgia"/>
          <w:sz w:val="24"/>
          <w:szCs w:val="24"/>
          <w:lang w:eastAsia="en-GB"/>
        </w:rPr>
        <w:t>,</w:t>
      </w:r>
      <w:r w:rsidR="003B3813" w:rsidRPr="00453130">
        <w:rPr>
          <w:rFonts w:ascii="Georgia" w:eastAsia="Times New Roman" w:hAnsi="Georgia"/>
          <w:sz w:val="24"/>
          <w:szCs w:val="24"/>
          <w:lang w:eastAsia="en-GB"/>
        </w:rPr>
        <w:t xml:space="preserve"> </w:t>
      </w:r>
      <w:r w:rsidR="00BE0EA7">
        <w:rPr>
          <w:rFonts w:ascii="Georgia" w:eastAsia="Times New Roman" w:hAnsi="Georgia"/>
          <w:sz w:val="24"/>
          <w:szCs w:val="24"/>
          <w:lang w:eastAsia="en-GB"/>
        </w:rPr>
        <w:t>and</w:t>
      </w:r>
      <w:r w:rsidR="003B3813" w:rsidRPr="00453130">
        <w:rPr>
          <w:rFonts w:ascii="Georgia" w:eastAsia="Times New Roman" w:hAnsi="Georgia"/>
          <w:sz w:val="24"/>
          <w:szCs w:val="24"/>
          <w:lang w:eastAsia="en-GB"/>
        </w:rPr>
        <w:t xml:space="preserve"> </w:t>
      </w:r>
      <w:r w:rsidR="00982D72" w:rsidRPr="00453130">
        <w:rPr>
          <w:rFonts w:ascii="Georgia" w:eastAsia="Times New Roman" w:hAnsi="Georgia"/>
          <w:sz w:val="24"/>
          <w:szCs w:val="24"/>
          <w:lang w:eastAsia="en-GB"/>
        </w:rPr>
        <w:t>o</w:t>
      </w:r>
      <w:r w:rsidRPr="00453130">
        <w:rPr>
          <w:rFonts w:ascii="Georgia" w:eastAsia="Times New Roman" w:hAnsi="Georgia"/>
          <w:sz w:val="24"/>
          <w:szCs w:val="24"/>
          <w:lang w:eastAsia="en-GB"/>
        </w:rPr>
        <w:t xml:space="preserve">f </w:t>
      </w:r>
      <w:r w:rsidR="005B3683">
        <w:rPr>
          <w:rFonts w:ascii="Georgia" w:eastAsia="Times New Roman" w:hAnsi="Georgia"/>
          <w:sz w:val="24"/>
          <w:szCs w:val="24"/>
          <w:lang w:eastAsia="en-GB"/>
        </w:rPr>
        <w:t>n</w:t>
      </w:r>
      <w:r w:rsidR="008A2B62">
        <w:rPr>
          <w:rFonts w:ascii="Georgia" w:eastAsia="Times New Roman" w:hAnsi="Georgia"/>
          <w:sz w:val="24"/>
          <w:szCs w:val="24"/>
          <w:lang w:eastAsia="en-GB"/>
        </w:rPr>
        <w:t>itrate</w:t>
      </w:r>
      <w:r w:rsidR="007E1F8C">
        <w:rPr>
          <w:rFonts w:ascii="Georgia" w:eastAsia="Times New Roman" w:hAnsi="Georgia"/>
          <w:sz w:val="24"/>
          <w:szCs w:val="24"/>
          <w:lang w:eastAsia="en-GB"/>
        </w:rPr>
        <w:t xml:space="preserve"> </w:t>
      </w:r>
      <w:r w:rsidR="009166D8">
        <w:rPr>
          <w:rFonts w:ascii="Georgia" w:eastAsia="Times New Roman" w:hAnsi="Georgia"/>
          <w:sz w:val="24"/>
          <w:szCs w:val="24"/>
          <w:lang w:eastAsia="en-GB"/>
        </w:rPr>
        <w:t>loading</w:t>
      </w:r>
      <w:r w:rsidR="007E1F8C">
        <w:rPr>
          <w:rFonts w:ascii="Georgia" w:eastAsia="Times New Roman" w:hAnsi="Georgia"/>
          <w:sz w:val="24"/>
          <w:szCs w:val="24"/>
          <w:lang w:eastAsia="en-GB"/>
        </w:rPr>
        <w:t xml:space="preserve"> to </w:t>
      </w:r>
      <w:r w:rsidR="00D318A8">
        <w:rPr>
          <w:rFonts w:ascii="Georgia" w:eastAsia="Times New Roman" w:hAnsi="Georgia"/>
          <w:sz w:val="24"/>
          <w:szCs w:val="24"/>
          <w:lang w:eastAsia="en-GB"/>
        </w:rPr>
        <w:t xml:space="preserve">English </w:t>
      </w:r>
      <w:r w:rsidR="007E1F8C">
        <w:rPr>
          <w:rFonts w:ascii="Georgia" w:eastAsia="Times New Roman" w:hAnsi="Georgia"/>
          <w:sz w:val="24"/>
          <w:szCs w:val="24"/>
          <w:lang w:eastAsia="en-GB"/>
        </w:rPr>
        <w:t>rivers</w:t>
      </w:r>
      <w:r w:rsidR="008A2B62">
        <w:rPr>
          <w:rFonts w:ascii="Georgia" w:eastAsia="Times New Roman" w:hAnsi="Georgia"/>
          <w:sz w:val="24"/>
          <w:szCs w:val="24"/>
          <w:lang w:eastAsia="en-GB"/>
        </w:rPr>
        <w:t xml:space="preserve"> </w:t>
      </w:r>
      <w:r w:rsidR="00A63AF1">
        <w:rPr>
          <w:rFonts w:ascii="Georgia" w:eastAsia="Times New Roman" w:hAnsi="Georgia"/>
          <w:sz w:val="24"/>
          <w:szCs w:val="24"/>
          <w:lang w:eastAsia="en-GB"/>
        </w:rPr>
        <w:t>(</w:t>
      </w:r>
      <w:hyperlink r:id="rId16" w:history="1">
        <w:r w:rsidR="00A63AF1" w:rsidRPr="000273FD">
          <w:rPr>
            <w:rStyle w:val="Hyperlink"/>
            <w:rFonts w:ascii="Georgia" w:eastAsia="Times New Roman" w:hAnsi="Georgia"/>
            <w:sz w:val="24"/>
            <w:szCs w:val="24"/>
            <w:lang w:eastAsia="en-GB"/>
          </w:rPr>
          <w:t>69%</w:t>
        </w:r>
      </w:hyperlink>
      <w:r w:rsidR="00A63AF1">
        <w:rPr>
          <w:rFonts w:ascii="Georgia" w:eastAsia="Times New Roman" w:hAnsi="Georgia"/>
          <w:sz w:val="24"/>
          <w:szCs w:val="24"/>
          <w:lang w:eastAsia="en-GB"/>
        </w:rPr>
        <w:t>)</w:t>
      </w:r>
      <w:r w:rsidR="008A2B62">
        <w:rPr>
          <w:rFonts w:ascii="Georgia" w:eastAsia="Times New Roman" w:hAnsi="Georgia"/>
          <w:sz w:val="24"/>
          <w:szCs w:val="24"/>
          <w:lang w:eastAsia="en-GB"/>
        </w:rPr>
        <w:t xml:space="preserve"> </w:t>
      </w:r>
      <w:r w:rsidR="00AC7976" w:rsidRPr="00453130">
        <w:rPr>
          <w:rFonts w:ascii="Georgia" w:eastAsia="Times New Roman" w:hAnsi="Georgia"/>
          <w:sz w:val="24"/>
          <w:szCs w:val="24"/>
          <w:lang w:eastAsia="en-GB"/>
        </w:rPr>
        <w:t>is the agriculture sector, accelerated by</w:t>
      </w:r>
      <w:r w:rsidR="00982D72" w:rsidRPr="00453130">
        <w:rPr>
          <w:rFonts w:ascii="Georgia" w:eastAsia="Times New Roman" w:hAnsi="Georgia"/>
          <w:sz w:val="24"/>
          <w:szCs w:val="24"/>
          <w:lang w:eastAsia="en-GB"/>
        </w:rPr>
        <w:t xml:space="preserve"> growing demand for food and feed for animals</w:t>
      </w:r>
      <w:r w:rsidR="00AE7F7A" w:rsidRPr="00453130">
        <w:rPr>
          <w:rFonts w:ascii="Georgia" w:eastAsia="Times New Roman" w:hAnsi="Georgia"/>
          <w:sz w:val="24"/>
          <w:szCs w:val="24"/>
          <w:lang w:eastAsia="en-GB"/>
        </w:rPr>
        <w:t xml:space="preserve">. </w:t>
      </w:r>
      <w:r w:rsidR="007A5202" w:rsidRPr="00453130">
        <w:rPr>
          <w:rFonts w:ascii="Georgia" w:eastAsia="Times New Roman" w:hAnsi="Georgia"/>
          <w:sz w:val="24"/>
          <w:szCs w:val="24"/>
          <w:lang w:eastAsia="en-GB"/>
        </w:rPr>
        <w:t xml:space="preserve">Although an essential requirement of food </w:t>
      </w:r>
      <w:r w:rsidR="007A5202" w:rsidRPr="00453130">
        <w:rPr>
          <w:rFonts w:ascii="Georgia" w:eastAsia="Times New Roman" w:hAnsi="Georgia"/>
          <w:sz w:val="24"/>
          <w:szCs w:val="24"/>
          <w:lang w:eastAsia="en-GB"/>
        </w:rPr>
        <w:lastRenderedPageBreak/>
        <w:t xml:space="preserve">production, </w:t>
      </w:r>
      <w:r w:rsidR="00E70F5A" w:rsidRPr="00453130">
        <w:rPr>
          <w:rFonts w:ascii="Georgia" w:eastAsia="Times New Roman" w:hAnsi="Georgia"/>
          <w:sz w:val="24"/>
          <w:szCs w:val="24"/>
        </w:rPr>
        <w:t>nitrogen</w:t>
      </w:r>
      <w:r w:rsidR="007A5202" w:rsidRPr="00453130">
        <w:rPr>
          <w:rFonts w:ascii="Georgia" w:eastAsia="Times New Roman" w:hAnsi="Georgia"/>
          <w:sz w:val="24"/>
          <w:szCs w:val="24"/>
        </w:rPr>
        <w:t xml:space="preserve"> </w:t>
      </w:r>
      <w:r w:rsidR="00E65D2E" w:rsidRPr="00453130">
        <w:rPr>
          <w:rFonts w:ascii="Georgia" w:eastAsia="Times New Roman" w:hAnsi="Georgia"/>
          <w:sz w:val="24"/>
          <w:szCs w:val="24"/>
        </w:rPr>
        <w:t>(</w:t>
      </w:r>
      <w:r w:rsidR="007A5202" w:rsidRPr="00453130">
        <w:rPr>
          <w:rFonts w:ascii="Georgia" w:eastAsia="Times New Roman" w:hAnsi="Georgia"/>
          <w:sz w:val="24"/>
          <w:szCs w:val="24"/>
        </w:rPr>
        <w:t xml:space="preserve">and </w:t>
      </w:r>
      <w:r w:rsidR="00E70F5A" w:rsidRPr="00453130">
        <w:rPr>
          <w:rFonts w:ascii="Georgia" w:eastAsia="Times New Roman" w:hAnsi="Georgia"/>
          <w:sz w:val="24"/>
          <w:szCs w:val="24"/>
        </w:rPr>
        <w:t>phosphorus</w:t>
      </w:r>
      <w:r w:rsidR="00E65D2E" w:rsidRPr="00453130">
        <w:rPr>
          <w:rFonts w:ascii="Georgia" w:eastAsia="Times New Roman" w:hAnsi="Georgia"/>
          <w:sz w:val="24"/>
          <w:szCs w:val="24"/>
        </w:rPr>
        <w:t>)</w:t>
      </w:r>
      <w:r w:rsidR="007A5202" w:rsidRPr="00453130">
        <w:rPr>
          <w:rFonts w:ascii="Georgia" w:eastAsia="Times New Roman" w:hAnsi="Georgia"/>
          <w:sz w:val="24"/>
          <w:szCs w:val="24"/>
        </w:rPr>
        <w:t xml:space="preserve"> cycles have been substantially disrupted by excess inputs of fertilise</w:t>
      </w:r>
      <w:r w:rsidR="00883D7E" w:rsidRPr="00453130">
        <w:rPr>
          <w:rFonts w:ascii="Georgia" w:eastAsia="Times New Roman" w:hAnsi="Georgia"/>
          <w:sz w:val="24"/>
          <w:szCs w:val="24"/>
        </w:rPr>
        <w:t>r</w:t>
      </w:r>
      <w:r w:rsidR="007A5202" w:rsidRPr="00453130">
        <w:rPr>
          <w:rFonts w:ascii="Georgia" w:eastAsia="Times New Roman" w:hAnsi="Georgia"/>
          <w:sz w:val="24"/>
          <w:szCs w:val="24"/>
        </w:rPr>
        <w:t xml:space="preserve">, exceeding the “planetary boundary” by 2 to 3 times. </w:t>
      </w:r>
      <w:r w:rsidR="002D1384" w:rsidRPr="00453130">
        <w:rPr>
          <w:rFonts w:ascii="Georgia" w:eastAsia="Times New Roman" w:hAnsi="Georgia"/>
          <w:sz w:val="24"/>
          <w:szCs w:val="24"/>
        </w:rPr>
        <w:t xml:space="preserve">The UK uses about 1 million tonnes of </w:t>
      </w:r>
      <w:r w:rsidR="002D1384">
        <w:rPr>
          <w:rFonts w:ascii="Georgia" w:eastAsia="Times New Roman" w:hAnsi="Georgia"/>
          <w:sz w:val="24"/>
          <w:szCs w:val="24"/>
        </w:rPr>
        <w:t>nitrogen</w:t>
      </w:r>
      <w:r w:rsidR="002D1384" w:rsidRPr="00453130">
        <w:rPr>
          <w:rFonts w:ascii="Georgia" w:eastAsia="Times New Roman" w:hAnsi="Georgia"/>
          <w:sz w:val="24"/>
          <w:szCs w:val="24"/>
        </w:rPr>
        <w:t xml:space="preserve"> </w:t>
      </w:r>
      <w:r w:rsidR="002D1384">
        <w:rPr>
          <w:rFonts w:ascii="Georgia" w:eastAsia="Times New Roman" w:hAnsi="Georgia"/>
          <w:sz w:val="24"/>
          <w:szCs w:val="24"/>
        </w:rPr>
        <w:t xml:space="preserve">per year </w:t>
      </w:r>
      <w:r w:rsidR="002D1384" w:rsidRPr="00453130">
        <w:rPr>
          <w:rFonts w:ascii="Georgia" w:eastAsia="Times New Roman" w:hAnsi="Georgia"/>
          <w:sz w:val="24"/>
          <w:szCs w:val="24"/>
        </w:rPr>
        <w:t>as fertili</w:t>
      </w:r>
      <w:r w:rsidR="002D1384">
        <w:rPr>
          <w:rFonts w:ascii="Georgia" w:eastAsia="Times New Roman" w:hAnsi="Georgia"/>
          <w:sz w:val="24"/>
          <w:szCs w:val="24"/>
        </w:rPr>
        <w:t>s</w:t>
      </w:r>
      <w:r w:rsidR="002D1384" w:rsidRPr="00453130">
        <w:rPr>
          <w:rFonts w:ascii="Georgia" w:eastAsia="Times New Roman" w:hAnsi="Georgia"/>
          <w:sz w:val="24"/>
          <w:szCs w:val="24"/>
        </w:rPr>
        <w:t xml:space="preserve">er and imports around 2-300,000 tonnes of </w:t>
      </w:r>
      <w:r w:rsidR="002D1384">
        <w:rPr>
          <w:rFonts w:ascii="Georgia" w:eastAsia="Times New Roman" w:hAnsi="Georgia"/>
          <w:sz w:val="24"/>
          <w:szCs w:val="24"/>
        </w:rPr>
        <w:t>nitrogen</w:t>
      </w:r>
      <w:r w:rsidR="002D1384" w:rsidRPr="00453130">
        <w:rPr>
          <w:rFonts w:ascii="Georgia" w:eastAsia="Times New Roman" w:hAnsi="Georgia"/>
          <w:sz w:val="24"/>
          <w:szCs w:val="24"/>
        </w:rPr>
        <w:t xml:space="preserve"> </w:t>
      </w:r>
      <w:r w:rsidR="002D1384">
        <w:rPr>
          <w:rFonts w:ascii="Georgia" w:eastAsia="Times New Roman" w:hAnsi="Georgia"/>
          <w:sz w:val="24"/>
          <w:szCs w:val="24"/>
        </w:rPr>
        <w:t>via</w:t>
      </w:r>
      <w:r w:rsidR="002D1384" w:rsidRPr="00453130">
        <w:rPr>
          <w:rFonts w:ascii="Georgia" w:eastAsia="Times New Roman" w:hAnsi="Georgia"/>
          <w:sz w:val="24"/>
          <w:szCs w:val="24"/>
        </w:rPr>
        <w:t xml:space="preserve"> feed</w:t>
      </w:r>
      <w:r w:rsidR="00080BAC">
        <w:rPr>
          <w:rFonts w:ascii="Georgia" w:eastAsia="Times New Roman" w:hAnsi="Georgia"/>
          <w:sz w:val="24"/>
          <w:szCs w:val="24"/>
        </w:rPr>
        <w:t>,</w:t>
      </w:r>
      <w:r w:rsidR="00CC4F2D">
        <w:rPr>
          <w:rFonts w:ascii="Georgia" w:eastAsia="Times New Roman" w:hAnsi="Georgia"/>
          <w:sz w:val="24"/>
          <w:szCs w:val="24"/>
        </w:rPr>
        <w:t xml:space="preserve"> and</w:t>
      </w:r>
      <w:r w:rsidR="00080BAC">
        <w:rPr>
          <w:rFonts w:ascii="Georgia" w:eastAsia="Times New Roman" w:hAnsi="Georgia"/>
          <w:sz w:val="24"/>
          <w:szCs w:val="24"/>
        </w:rPr>
        <w:t>,</w:t>
      </w:r>
      <w:r w:rsidR="00C45EDF">
        <w:rPr>
          <w:rFonts w:ascii="Georgia" w:eastAsia="Times New Roman" w:hAnsi="Georgia"/>
          <w:sz w:val="24"/>
          <w:szCs w:val="24"/>
        </w:rPr>
        <w:t xml:space="preserve"> organic manures</w:t>
      </w:r>
      <w:r w:rsidR="002601FF">
        <w:rPr>
          <w:rFonts w:ascii="Georgia" w:eastAsia="Times New Roman" w:hAnsi="Georgia"/>
          <w:sz w:val="24"/>
          <w:szCs w:val="24"/>
        </w:rPr>
        <w:t xml:space="preserve"> </w:t>
      </w:r>
      <w:r w:rsidR="00360C11">
        <w:rPr>
          <w:rFonts w:ascii="Georgia" w:eastAsia="Times New Roman" w:hAnsi="Georgia"/>
          <w:sz w:val="24"/>
          <w:szCs w:val="24"/>
        </w:rPr>
        <w:t>which include approximately</w:t>
      </w:r>
      <w:r w:rsidR="00A90475">
        <w:rPr>
          <w:rFonts w:ascii="Georgia" w:eastAsia="Times New Roman" w:hAnsi="Georgia"/>
          <w:sz w:val="24"/>
          <w:szCs w:val="24"/>
        </w:rPr>
        <w:t xml:space="preserve"> 1/3 </w:t>
      </w:r>
      <w:r w:rsidR="00BF1794">
        <w:rPr>
          <w:rFonts w:ascii="Georgia" w:eastAsia="Times New Roman" w:hAnsi="Georgia"/>
          <w:sz w:val="24"/>
          <w:szCs w:val="24"/>
        </w:rPr>
        <w:t>million tonne</w:t>
      </w:r>
      <w:r w:rsidR="00080BAC">
        <w:rPr>
          <w:rFonts w:ascii="Georgia" w:eastAsia="Times New Roman" w:hAnsi="Georgia"/>
          <w:sz w:val="24"/>
          <w:szCs w:val="24"/>
        </w:rPr>
        <w:t>s</w:t>
      </w:r>
      <w:r w:rsidR="00A90475">
        <w:rPr>
          <w:rFonts w:ascii="Georgia" w:eastAsia="Times New Roman" w:hAnsi="Georgia"/>
          <w:sz w:val="24"/>
          <w:szCs w:val="24"/>
        </w:rPr>
        <w:t xml:space="preserve"> </w:t>
      </w:r>
      <w:r w:rsidR="00C00D3A">
        <w:rPr>
          <w:rFonts w:ascii="Georgia" w:eastAsia="Times New Roman" w:hAnsi="Georgia"/>
          <w:sz w:val="24"/>
          <w:szCs w:val="24"/>
        </w:rPr>
        <w:t>of nitrogen</w:t>
      </w:r>
      <w:r w:rsidR="00A90475">
        <w:rPr>
          <w:rFonts w:ascii="Georgia" w:eastAsia="Times New Roman" w:hAnsi="Georgia"/>
          <w:sz w:val="24"/>
          <w:szCs w:val="24"/>
        </w:rPr>
        <w:t xml:space="preserve"> </w:t>
      </w:r>
      <w:r w:rsidR="00440232">
        <w:rPr>
          <w:rFonts w:ascii="Georgia" w:eastAsia="Times New Roman" w:hAnsi="Georgia"/>
          <w:sz w:val="24"/>
          <w:szCs w:val="24"/>
        </w:rPr>
        <w:t>across Britain</w:t>
      </w:r>
      <w:r w:rsidR="00A90475">
        <w:rPr>
          <w:rFonts w:ascii="Georgia" w:eastAsia="Times New Roman" w:hAnsi="Georgia"/>
          <w:sz w:val="24"/>
          <w:szCs w:val="24"/>
        </w:rPr>
        <w:t xml:space="preserve"> </w:t>
      </w:r>
      <w:r w:rsidR="00BF1794">
        <w:rPr>
          <w:rFonts w:ascii="Georgia" w:eastAsia="Times New Roman" w:hAnsi="Georgia"/>
          <w:sz w:val="24"/>
          <w:szCs w:val="24"/>
        </w:rPr>
        <w:t>from</w:t>
      </w:r>
      <w:r w:rsidR="00866F3F">
        <w:rPr>
          <w:rFonts w:ascii="Georgia" w:eastAsia="Times New Roman" w:hAnsi="Georgia"/>
          <w:sz w:val="24"/>
          <w:szCs w:val="24"/>
        </w:rPr>
        <w:t xml:space="preserve"> applied </w:t>
      </w:r>
      <w:r w:rsidR="00FC0EFB">
        <w:rPr>
          <w:rFonts w:ascii="Georgia" w:eastAsia="Times New Roman" w:hAnsi="Georgia"/>
          <w:sz w:val="24"/>
          <w:szCs w:val="24"/>
        </w:rPr>
        <w:t xml:space="preserve">cattle </w:t>
      </w:r>
      <w:r w:rsidR="00866F3F">
        <w:rPr>
          <w:rFonts w:ascii="Georgia" w:eastAsia="Times New Roman" w:hAnsi="Georgia"/>
          <w:sz w:val="24"/>
          <w:szCs w:val="24"/>
        </w:rPr>
        <w:t xml:space="preserve">farmyard </w:t>
      </w:r>
      <w:r w:rsidR="00FC0EFB">
        <w:rPr>
          <w:rFonts w:ascii="Georgia" w:eastAsia="Times New Roman" w:hAnsi="Georgia"/>
          <w:sz w:val="24"/>
          <w:szCs w:val="24"/>
        </w:rPr>
        <w:t>manure and slurr</w:t>
      </w:r>
      <w:r w:rsidR="00151ED6">
        <w:rPr>
          <w:rFonts w:ascii="Georgia" w:eastAsia="Times New Roman" w:hAnsi="Georgia"/>
          <w:sz w:val="24"/>
          <w:szCs w:val="24"/>
        </w:rPr>
        <w:t>y</w:t>
      </w:r>
      <w:r w:rsidR="00FC0EFB">
        <w:rPr>
          <w:rFonts w:ascii="Georgia" w:eastAsia="Times New Roman" w:hAnsi="Georgia"/>
          <w:sz w:val="24"/>
          <w:szCs w:val="24"/>
        </w:rPr>
        <w:t xml:space="preserve"> alone</w:t>
      </w:r>
      <w:r w:rsidR="002D1384">
        <w:rPr>
          <w:rFonts w:ascii="Georgia" w:eastAsia="Times New Roman" w:hAnsi="Georgia"/>
          <w:sz w:val="24"/>
          <w:szCs w:val="24"/>
        </w:rPr>
        <w:t xml:space="preserve">. </w:t>
      </w:r>
      <w:r w:rsidR="002D1384" w:rsidRPr="00453130">
        <w:rPr>
          <w:rFonts w:ascii="Georgia" w:eastAsia="Times New Roman" w:hAnsi="Georgia"/>
          <w:sz w:val="24"/>
          <w:szCs w:val="24"/>
        </w:rPr>
        <w:t>As a globally significant overuser of nitrogen, the UK and Europe have a particular global responsibility for significant rises in atmospheric nitrogen.</w:t>
      </w:r>
    </w:p>
    <w:p w14:paraId="2CF6B7BB" w14:textId="610D9E5E" w:rsidR="00AF2ED9" w:rsidRPr="00453130" w:rsidRDefault="00E70F5A" w:rsidP="00C81DEA">
      <w:pPr>
        <w:jc w:val="both"/>
        <w:rPr>
          <w:rFonts w:ascii="Georgia" w:eastAsia="Times New Roman" w:hAnsi="Georgia"/>
          <w:sz w:val="24"/>
          <w:szCs w:val="24"/>
        </w:rPr>
      </w:pPr>
      <w:r w:rsidRPr="00453130">
        <w:rPr>
          <w:rFonts w:ascii="Georgia" w:eastAsia="Times New Roman" w:hAnsi="Georgia"/>
          <w:sz w:val="24"/>
          <w:szCs w:val="24"/>
        </w:rPr>
        <w:t xml:space="preserve">As well as </w:t>
      </w:r>
      <w:r w:rsidR="00CD3AD8" w:rsidRPr="00453130">
        <w:rPr>
          <w:rFonts w:ascii="Georgia" w:eastAsia="Times New Roman" w:hAnsi="Georgia"/>
          <w:sz w:val="24"/>
          <w:szCs w:val="24"/>
        </w:rPr>
        <w:t>climate impacts</w:t>
      </w:r>
      <w:r w:rsidRPr="00453130">
        <w:rPr>
          <w:rFonts w:ascii="Georgia" w:eastAsia="Times New Roman" w:hAnsi="Georgia"/>
          <w:sz w:val="24"/>
          <w:szCs w:val="24"/>
        </w:rPr>
        <w:t xml:space="preserve">, </w:t>
      </w:r>
      <w:r w:rsidR="007B73E9">
        <w:rPr>
          <w:rFonts w:ascii="Georgia" w:eastAsia="Times New Roman" w:hAnsi="Georgia"/>
          <w:sz w:val="24"/>
          <w:szCs w:val="24"/>
        </w:rPr>
        <w:t>this also</w:t>
      </w:r>
      <w:r w:rsidRPr="00453130">
        <w:rPr>
          <w:rFonts w:ascii="Georgia" w:eastAsia="Times New Roman" w:hAnsi="Georgia"/>
          <w:sz w:val="24"/>
          <w:szCs w:val="24"/>
        </w:rPr>
        <w:t xml:space="preserve"> causes significant </w:t>
      </w:r>
      <w:r w:rsidR="00770080" w:rsidRPr="00453130">
        <w:rPr>
          <w:rFonts w:ascii="Georgia" w:eastAsia="Times New Roman" w:hAnsi="Georgia"/>
          <w:sz w:val="24"/>
          <w:szCs w:val="24"/>
        </w:rPr>
        <w:t>human health</w:t>
      </w:r>
      <w:r w:rsidR="007B73E9">
        <w:rPr>
          <w:rFonts w:ascii="Georgia" w:eastAsia="Times New Roman" w:hAnsi="Georgia"/>
          <w:sz w:val="24"/>
          <w:szCs w:val="24"/>
        </w:rPr>
        <w:t xml:space="preserve"> and air quality</w:t>
      </w:r>
      <w:r w:rsidR="00770080" w:rsidRPr="00453130">
        <w:rPr>
          <w:rFonts w:ascii="Georgia" w:eastAsia="Times New Roman" w:hAnsi="Georgia"/>
          <w:sz w:val="24"/>
          <w:szCs w:val="24"/>
        </w:rPr>
        <w:t xml:space="preserve"> impacts and </w:t>
      </w:r>
      <w:r w:rsidRPr="00453130">
        <w:rPr>
          <w:rFonts w:ascii="Georgia" w:eastAsia="Times New Roman" w:hAnsi="Georgia"/>
          <w:sz w:val="24"/>
          <w:szCs w:val="24"/>
        </w:rPr>
        <w:t xml:space="preserve">impacts on biodiversity through </w:t>
      </w:r>
      <w:r w:rsidR="00D176CB" w:rsidRPr="00453130">
        <w:rPr>
          <w:rFonts w:ascii="Georgia" w:eastAsia="Times New Roman" w:hAnsi="Georgia"/>
          <w:sz w:val="24"/>
          <w:szCs w:val="24"/>
        </w:rPr>
        <w:t>pollution and runoff into freshwater and marine ecosy</w:t>
      </w:r>
      <w:r w:rsidR="00AB3311">
        <w:rPr>
          <w:rFonts w:ascii="Georgia" w:eastAsia="Times New Roman" w:hAnsi="Georgia"/>
          <w:sz w:val="24"/>
          <w:szCs w:val="24"/>
        </w:rPr>
        <w:t>s</w:t>
      </w:r>
      <w:r w:rsidR="00D176CB" w:rsidRPr="00453130">
        <w:rPr>
          <w:rFonts w:ascii="Georgia" w:eastAsia="Times New Roman" w:hAnsi="Georgia"/>
          <w:sz w:val="24"/>
          <w:szCs w:val="24"/>
        </w:rPr>
        <w:t>tems</w:t>
      </w:r>
      <w:r w:rsidR="00AF2ED9" w:rsidRPr="00453130">
        <w:rPr>
          <w:rFonts w:ascii="Georgia" w:eastAsia="Times New Roman" w:hAnsi="Georgia"/>
          <w:sz w:val="24"/>
          <w:szCs w:val="24"/>
        </w:rPr>
        <w:t xml:space="preserve">: animal products (because of feed production and manure management) cause about 60% of eutrophication globally, and 70% in the UK (Source: </w:t>
      </w:r>
      <w:hyperlink r:id="rId17" w:history="1">
        <w:r w:rsidR="00AF2ED9" w:rsidRPr="00453130">
          <w:rPr>
            <w:rStyle w:val="Hyperlink"/>
            <w:rFonts w:ascii="Georgia" w:eastAsia="Times New Roman" w:hAnsi="Georgia"/>
            <w:sz w:val="24"/>
            <w:szCs w:val="24"/>
          </w:rPr>
          <w:t>Planet Based Diets</w:t>
        </w:r>
      </w:hyperlink>
      <w:r w:rsidR="00AF2ED9" w:rsidRPr="00453130">
        <w:rPr>
          <w:rFonts w:ascii="Georgia" w:eastAsia="Times New Roman" w:hAnsi="Georgia"/>
          <w:sz w:val="24"/>
          <w:szCs w:val="24"/>
        </w:rPr>
        <w:t>).</w:t>
      </w:r>
    </w:p>
    <w:p w14:paraId="786FBD7A" w14:textId="7EF9F69C" w:rsidR="001F4320" w:rsidRPr="00453130" w:rsidRDefault="001F4320" w:rsidP="00C81DEA">
      <w:pPr>
        <w:jc w:val="both"/>
        <w:rPr>
          <w:rStyle w:val="normaltextrun"/>
          <w:rFonts w:ascii="Georgia" w:eastAsia="Times New Roman" w:hAnsi="Georgia"/>
          <w:sz w:val="24"/>
          <w:szCs w:val="24"/>
        </w:rPr>
      </w:pPr>
      <w:r w:rsidRPr="00453130">
        <w:rPr>
          <w:rFonts w:ascii="Georgia" w:eastAsia="Times New Roman" w:hAnsi="Georgia"/>
          <w:sz w:val="24"/>
          <w:szCs w:val="24"/>
        </w:rPr>
        <w:t xml:space="preserve">As we leave the EU and host the COP26 climate negotiations, we have a moment to </w:t>
      </w:r>
      <w:r w:rsidR="004B7B26" w:rsidRPr="00453130">
        <w:rPr>
          <w:rFonts w:ascii="Georgia" w:eastAsia="Times New Roman" w:hAnsi="Georgia"/>
          <w:sz w:val="24"/>
          <w:szCs w:val="24"/>
        </w:rPr>
        <w:t xml:space="preserve">define the political, policy and legal frameworks needed to reduce nitrogen overuse in the UK, in turn helping to meet net zero and restore nature. </w:t>
      </w:r>
    </w:p>
    <w:p w14:paraId="1272CEC5" w14:textId="6FD8A576" w:rsidR="005B510C" w:rsidRPr="00453130" w:rsidRDefault="005B510C" w:rsidP="00C81DEA">
      <w:pPr>
        <w:pStyle w:val="paragraph"/>
        <w:spacing w:before="0" w:beforeAutospacing="0" w:after="0" w:afterAutospacing="0"/>
        <w:jc w:val="both"/>
        <w:textAlignment w:val="baseline"/>
        <w:rPr>
          <w:rFonts w:ascii="Georgia" w:hAnsi="Georgia" w:cs="Segoe UI"/>
          <w:color w:val="76838F"/>
          <w:lang w:val="en-US"/>
        </w:rPr>
      </w:pPr>
      <w:r w:rsidRPr="00453130">
        <w:rPr>
          <w:rStyle w:val="eop"/>
          <w:rFonts w:ascii="Georgia" w:hAnsi="Georgia" w:cs="Segoe UI"/>
          <w:lang w:val="en-US"/>
        </w:rPr>
        <w:t> </w:t>
      </w:r>
    </w:p>
    <w:p w14:paraId="2117CB9F" w14:textId="50448B19" w:rsidR="001D3106" w:rsidRPr="00453130" w:rsidRDefault="005B510C"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MAIN PURPOSE AND SCOPE </w:t>
      </w:r>
      <w:r w:rsidRPr="00453130">
        <w:rPr>
          <w:rStyle w:val="eop"/>
          <w:rFonts w:ascii="Georgia" w:hAnsi="Georgia" w:cs="Segoe UI"/>
        </w:rPr>
        <w:t> </w:t>
      </w:r>
    </w:p>
    <w:p w14:paraId="57613E23" w14:textId="77777777" w:rsidR="001D3106" w:rsidRPr="00453130" w:rsidRDefault="001D3106" w:rsidP="00C81DEA">
      <w:pPr>
        <w:pStyle w:val="paragraph"/>
        <w:spacing w:before="0" w:beforeAutospacing="0" w:after="0" w:afterAutospacing="0"/>
        <w:jc w:val="both"/>
        <w:textAlignment w:val="baseline"/>
        <w:rPr>
          <w:rFonts w:ascii="Georgia" w:hAnsi="Georgia" w:cs="Segoe UI"/>
        </w:rPr>
      </w:pPr>
    </w:p>
    <w:p w14:paraId="0262F7FD" w14:textId="397E47E1" w:rsidR="001D3106" w:rsidRDefault="001D3106"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rPr>
        <w:t>We are seeking a highly experienced cons</w:t>
      </w:r>
      <w:r w:rsidR="0035767D">
        <w:rPr>
          <w:rStyle w:val="normaltextrun"/>
          <w:rFonts w:ascii="Georgia" w:hAnsi="Georgia" w:cs="Segoe UI"/>
        </w:rPr>
        <w:t>ultant or consortium</w:t>
      </w:r>
      <w:r w:rsidR="006C42C2">
        <w:rPr>
          <w:rStyle w:val="normaltextrun"/>
          <w:rFonts w:ascii="Georgia" w:hAnsi="Georgia" w:cs="Segoe UI"/>
        </w:rPr>
        <w:t xml:space="preserve"> to provide a scoping stage analysis of the available information on nitrogen, and a set of </w:t>
      </w:r>
      <w:r w:rsidR="00E567F8">
        <w:rPr>
          <w:rStyle w:val="normaltextrun"/>
          <w:rFonts w:ascii="Georgia" w:hAnsi="Georgia" w:cs="Segoe UI"/>
        </w:rPr>
        <w:t>recommendations on the most impactful policy interventions to reduce nit</w:t>
      </w:r>
      <w:r w:rsidR="00AB3311">
        <w:rPr>
          <w:rStyle w:val="normaltextrun"/>
          <w:rFonts w:ascii="Georgia" w:hAnsi="Georgia" w:cs="Segoe UI"/>
        </w:rPr>
        <w:t>r</w:t>
      </w:r>
      <w:r w:rsidR="00E567F8">
        <w:rPr>
          <w:rStyle w:val="normaltextrun"/>
          <w:rFonts w:ascii="Georgia" w:hAnsi="Georgia" w:cs="Segoe UI"/>
        </w:rPr>
        <w:t>ogen overuse</w:t>
      </w:r>
      <w:r w:rsidR="006A2A40">
        <w:rPr>
          <w:rStyle w:val="normaltextrun"/>
          <w:rFonts w:ascii="Georgia" w:hAnsi="Georgia" w:cs="Segoe UI"/>
        </w:rPr>
        <w:t>.</w:t>
      </w:r>
    </w:p>
    <w:p w14:paraId="178681C8" w14:textId="77777777" w:rsidR="00595E51" w:rsidRDefault="00595E51" w:rsidP="00C81DEA">
      <w:pPr>
        <w:pStyle w:val="paragraph"/>
        <w:spacing w:before="0" w:beforeAutospacing="0" w:after="0" w:afterAutospacing="0"/>
        <w:jc w:val="both"/>
        <w:textAlignment w:val="baseline"/>
        <w:rPr>
          <w:rStyle w:val="normaltextrun"/>
          <w:rFonts w:ascii="Georgia" w:hAnsi="Georgia" w:cs="Segoe UI"/>
        </w:rPr>
      </w:pPr>
    </w:p>
    <w:p w14:paraId="6080FB85" w14:textId="1E6B85A8" w:rsidR="006A2A40" w:rsidRDefault="00CB69F4"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We seek a global and UK assessment of the impacts of nitrogen overuse, followed by an assessment of the policy responses that can be applied in a devolved context. As such, t</w:t>
      </w:r>
      <w:r w:rsidR="006A2A40">
        <w:rPr>
          <w:rStyle w:val="normaltextrun"/>
          <w:rFonts w:ascii="Georgia" w:hAnsi="Georgia" w:cs="Segoe UI"/>
        </w:rPr>
        <w:t>he scope of the work is UK wide</w:t>
      </w:r>
      <w:r w:rsidR="000D2E04">
        <w:rPr>
          <w:rStyle w:val="normaltextrun"/>
          <w:rFonts w:ascii="Georgia" w:hAnsi="Georgia" w:cs="Segoe UI"/>
        </w:rPr>
        <w:t xml:space="preserve"> and global</w:t>
      </w:r>
      <w:r w:rsidR="00EE05CA">
        <w:rPr>
          <w:rStyle w:val="normaltextrun"/>
          <w:rFonts w:ascii="Georgia" w:hAnsi="Georgia" w:cs="Segoe UI"/>
        </w:rPr>
        <w:t xml:space="preserve"> for Stages 1 and 2, </w:t>
      </w:r>
      <w:r w:rsidR="005A5531">
        <w:rPr>
          <w:rStyle w:val="normaltextrun"/>
          <w:rFonts w:ascii="Georgia" w:hAnsi="Georgia" w:cs="Segoe UI"/>
        </w:rPr>
        <w:t>followed by more detailed examination of devolved policy responses in Stage 3.</w:t>
      </w:r>
      <w:r w:rsidR="00EA4CC0">
        <w:rPr>
          <w:rStyle w:val="normaltextrun"/>
          <w:rFonts w:ascii="Georgia" w:hAnsi="Georgia" w:cs="Segoe UI"/>
        </w:rPr>
        <w:t xml:space="preserve"> </w:t>
      </w:r>
    </w:p>
    <w:p w14:paraId="6B68E079" w14:textId="31787679" w:rsidR="003D7612" w:rsidRDefault="003D7612" w:rsidP="00C81DEA">
      <w:pPr>
        <w:jc w:val="both"/>
        <w:rPr>
          <w:rFonts w:ascii="Georgia" w:hAnsi="Georgia"/>
          <w:sz w:val="24"/>
          <w:szCs w:val="24"/>
        </w:rPr>
      </w:pPr>
    </w:p>
    <w:p w14:paraId="7565C4D0" w14:textId="45D59B9E" w:rsidR="003D7612" w:rsidRPr="007B7C20" w:rsidRDefault="00C403D8" w:rsidP="00C81DEA">
      <w:pPr>
        <w:jc w:val="both"/>
        <w:rPr>
          <w:rFonts w:ascii="Georgia" w:hAnsi="Georgia"/>
          <w:b/>
          <w:bCs/>
          <w:sz w:val="24"/>
          <w:szCs w:val="24"/>
        </w:rPr>
      </w:pPr>
      <w:r w:rsidRPr="007B7C20">
        <w:rPr>
          <w:rFonts w:ascii="Georgia" w:hAnsi="Georgia"/>
          <w:b/>
          <w:bCs/>
          <w:sz w:val="24"/>
          <w:szCs w:val="24"/>
        </w:rPr>
        <w:t xml:space="preserve">Stage 1: </w:t>
      </w:r>
      <w:r w:rsidR="003D7612" w:rsidRPr="007B7C20">
        <w:rPr>
          <w:rFonts w:ascii="Georgia" w:hAnsi="Georgia"/>
          <w:b/>
          <w:bCs/>
          <w:sz w:val="24"/>
          <w:szCs w:val="24"/>
        </w:rPr>
        <w:t xml:space="preserve">Literature </w:t>
      </w:r>
      <w:r w:rsidR="00D91605">
        <w:rPr>
          <w:rFonts w:ascii="Georgia" w:hAnsi="Georgia"/>
          <w:b/>
          <w:bCs/>
          <w:sz w:val="24"/>
          <w:szCs w:val="24"/>
        </w:rPr>
        <w:t>r</w:t>
      </w:r>
      <w:r w:rsidR="003D7612" w:rsidRPr="007B7C20">
        <w:rPr>
          <w:rFonts w:ascii="Georgia" w:hAnsi="Georgia"/>
          <w:b/>
          <w:bCs/>
          <w:sz w:val="24"/>
          <w:szCs w:val="24"/>
        </w:rPr>
        <w:t>eview</w:t>
      </w:r>
      <w:r w:rsidR="00D31E4A" w:rsidRPr="007B7C20">
        <w:rPr>
          <w:rFonts w:ascii="Georgia" w:hAnsi="Georgia"/>
          <w:b/>
          <w:bCs/>
          <w:sz w:val="24"/>
          <w:szCs w:val="24"/>
        </w:rPr>
        <w:t xml:space="preserve"> and overview of impacts</w:t>
      </w:r>
      <w:r w:rsidR="003D7612" w:rsidRPr="007B7C20">
        <w:rPr>
          <w:rFonts w:ascii="Georgia" w:hAnsi="Georgia"/>
          <w:b/>
          <w:bCs/>
          <w:sz w:val="24"/>
          <w:szCs w:val="24"/>
        </w:rPr>
        <w:t>:</w:t>
      </w:r>
    </w:p>
    <w:p w14:paraId="68627E6F" w14:textId="26F59D63" w:rsidR="007B7C20" w:rsidRPr="00C403D8" w:rsidRDefault="007B7C20" w:rsidP="00C81DEA">
      <w:pPr>
        <w:jc w:val="both"/>
        <w:rPr>
          <w:rFonts w:ascii="Georgia" w:hAnsi="Georgia"/>
          <w:sz w:val="24"/>
          <w:szCs w:val="24"/>
        </w:rPr>
      </w:pPr>
      <w:r>
        <w:rPr>
          <w:rFonts w:ascii="Georgia" w:hAnsi="Georgia"/>
          <w:sz w:val="24"/>
          <w:szCs w:val="24"/>
        </w:rPr>
        <w:t>This should seek to answer the following:</w:t>
      </w:r>
    </w:p>
    <w:p w14:paraId="5BF8BABB" w14:textId="77777777" w:rsidR="004D1763" w:rsidRPr="004D1763" w:rsidRDefault="00A52EF9" w:rsidP="004D1763">
      <w:pPr>
        <w:pStyle w:val="ListParagraph"/>
        <w:numPr>
          <w:ilvl w:val="0"/>
          <w:numId w:val="13"/>
        </w:numPr>
        <w:jc w:val="both"/>
        <w:rPr>
          <w:rFonts w:ascii="Georgia" w:eastAsia="Times New Roman" w:hAnsi="Georgia"/>
          <w:sz w:val="24"/>
          <w:szCs w:val="24"/>
        </w:rPr>
      </w:pPr>
      <w:r>
        <w:rPr>
          <w:rFonts w:ascii="Georgia" w:eastAsia="Times New Roman" w:hAnsi="Georgia"/>
          <w:sz w:val="24"/>
          <w:szCs w:val="24"/>
        </w:rPr>
        <w:t>In order of impact, what are the primary factors leading to the overuse of nitrogen and leakage of nitrogen into the atmosphere and ecosystems in a UK, European and global context?</w:t>
      </w:r>
    </w:p>
    <w:p w14:paraId="23843512" w14:textId="6AF49106" w:rsidR="000C6BC9" w:rsidRPr="00C2592D" w:rsidRDefault="00683E5F" w:rsidP="00C81DEA">
      <w:pPr>
        <w:pStyle w:val="ListParagraph"/>
        <w:numPr>
          <w:ilvl w:val="0"/>
          <w:numId w:val="13"/>
        </w:numPr>
        <w:jc w:val="both"/>
        <w:rPr>
          <w:rFonts w:ascii="Georgia" w:eastAsia="Times New Roman" w:hAnsi="Georgia"/>
          <w:sz w:val="24"/>
          <w:szCs w:val="24"/>
        </w:rPr>
      </w:pPr>
      <w:r>
        <w:rPr>
          <w:rFonts w:ascii="Georgia" w:eastAsia="Times New Roman" w:hAnsi="Georgia"/>
          <w:sz w:val="24"/>
          <w:szCs w:val="24"/>
        </w:rPr>
        <w:t xml:space="preserve">To what extent have nitrogen and methane emissions changed globally over the past 50 years and </w:t>
      </w:r>
      <w:r w:rsidR="00C53313">
        <w:rPr>
          <w:rFonts w:ascii="Georgia" w:eastAsia="Times New Roman" w:hAnsi="Georgia"/>
          <w:sz w:val="24"/>
          <w:szCs w:val="24"/>
        </w:rPr>
        <w:t>w</w:t>
      </w:r>
      <w:r w:rsidR="002C0234" w:rsidRPr="00C2592D">
        <w:rPr>
          <w:rFonts w:ascii="Georgia" w:eastAsia="Times New Roman" w:hAnsi="Georgia"/>
          <w:sz w:val="24"/>
          <w:szCs w:val="24"/>
        </w:rPr>
        <w:t xml:space="preserve">hat is the UK’s </w:t>
      </w:r>
      <w:r w:rsidR="00C2592D" w:rsidRPr="00C2592D">
        <w:rPr>
          <w:rFonts w:ascii="Georgia" w:eastAsia="Times New Roman" w:hAnsi="Georgia"/>
          <w:sz w:val="24"/>
          <w:szCs w:val="24"/>
        </w:rPr>
        <w:t>role in the global production and consumption of nitrogen?</w:t>
      </w:r>
    </w:p>
    <w:p w14:paraId="50538473" w14:textId="06EA9B9C" w:rsidR="000C6BC9" w:rsidRDefault="000C6BC9" w:rsidP="00C81DEA">
      <w:pPr>
        <w:pStyle w:val="ListParagraph"/>
        <w:numPr>
          <w:ilvl w:val="0"/>
          <w:numId w:val="13"/>
        </w:numPr>
        <w:jc w:val="both"/>
        <w:rPr>
          <w:rFonts w:ascii="Georgia" w:eastAsia="Times New Roman" w:hAnsi="Georgia"/>
          <w:sz w:val="24"/>
          <w:szCs w:val="24"/>
        </w:rPr>
      </w:pPr>
      <w:r w:rsidRPr="00453130">
        <w:rPr>
          <w:rFonts w:ascii="Georgia" w:eastAsia="Times New Roman" w:hAnsi="Georgia"/>
          <w:sz w:val="24"/>
          <w:szCs w:val="24"/>
        </w:rPr>
        <w:t xml:space="preserve">To what extent does </w:t>
      </w:r>
      <w:r w:rsidR="004F3AB7">
        <w:rPr>
          <w:rFonts w:ascii="Georgia" w:eastAsia="Times New Roman" w:hAnsi="Georgia"/>
          <w:sz w:val="24"/>
          <w:szCs w:val="24"/>
        </w:rPr>
        <w:t>the UK’s</w:t>
      </w:r>
      <w:r w:rsidRPr="00453130">
        <w:rPr>
          <w:rFonts w:ascii="Georgia" w:eastAsia="Times New Roman" w:hAnsi="Georgia"/>
          <w:sz w:val="24"/>
          <w:szCs w:val="24"/>
        </w:rPr>
        <w:t xml:space="preserve"> use </w:t>
      </w:r>
      <w:r w:rsidR="008D5D79">
        <w:rPr>
          <w:rFonts w:ascii="Georgia" w:eastAsia="Times New Roman" w:hAnsi="Georgia"/>
          <w:sz w:val="24"/>
          <w:szCs w:val="24"/>
        </w:rPr>
        <w:t>of (</w:t>
      </w:r>
      <w:r w:rsidRPr="00453130">
        <w:rPr>
          <w:rFonts w:ascii="Georgia" w:eastAsia="Times New Roman" w:hAnsi="Georgia"/>
          <w:sz w:val="24"/>
          <w:szCs w:val="24"/>
        </w:rPr>
        <w:t>and trends in</w:t>
      </w:r>
      <w:r w:rsidR="008D5D79">
        <w:rPr>
          <w:rFonts w:ascii="Georgia" w:eastAsia="Times New Roman" w:hAnsi="Georgia"/>
          <w:sz w:val="24"/>
          <w:szCs w:val="24"/>
        </w:rPr>
        <w:t>)</w:t>
      </w:r>
      <w:r w:rsidRPr="00453130">
        <w:rPr>
          <w:rFonts w:ascii="Georgia" w:eastAsia="Times New Roman" w:hAnsi="Georgia"/>
          <w:sz w:val="24"/>
          <w:szCs w:val="24"/>
        </w:rPr>
        <w:t xml:space="preserve"> nitrogen jeopardise (or support) global efforts to meet </w:t>
      </w:r>
      <w:r w:rsidR="00F022DC">
        <w:rPr>
          <w:rFonts w:ascii="Georgia" w:eastAsia="Times New Roman" w:hAnsi="Georgia"/>
          <w:sz w:val="24"/>
          <w:szCs w:val="24"/>
        </w:rPr>
        <w:t xml:space="preserve">the Paris </w:t>
      </w:r>
      <w:r w:rsidRPr="00453130">
        <w:rPr>
          <w:rFonts w:ascii="Georgia" w:eastAsia="Times New Roman" w:hAnsi="Georgia"/>
          <w:sz w:val="24"/>
          <w:szCs w:val="24"/>
        </w:rPr>
        <w:t>1.5 target, and UK efforts to achieve net zero, respectively?</w:t>
      </w:r>
    </w:p>
    <w:p w14:paraId="547074B9" w14:textId="7692988D" w:rsidR="000506A0" w:rsidRDefault="00936C93" w:rsidP="00C81DEA">
      <w:pPr>
        <w:pStyle w:val="ListParagraph"/>
        <w:numPr>
          <w:ilvl w:val="0"/>
          <w:numId w:val="13"/>
        </w:numPr>
        <w:jc w:val="both"/>
        <w:rPr>
          <w:rFonts w:ascii="Georgia" w:eastAsia="Times New Roman" w:hAnsi="Georgia"/>
          <w:sz w:val="24"/>
          <w:szCs w:val="24"/>
        </w:rPr>
      </w:pPr>
      <w:r>
        <w:rPr>
          <w:rFonts w:ascii="Georgia" w:eastAsia="Times New Roman" w:hAnsi="Georgia"/>
          <w:sz w:val="24"/>
          <w:szCs w:val="24"/>
        </w:rPr>
        <w:t>What contribution does the UK make to the global nitrogen budget</w:t>
      </w:r>
      <w:r w:rsidR="00787F29">
        <w:rPr>
          <w:rFonts w:ascii="Georgia" w:eastAsia="Times New Roman" w:hAnsi="Georgia"/>
          <w:sz w:val="24"/>
          <w:szCs w:val="24"/>
        </w:rPr>
        <w:t>?</w:t>
      </w:r>
    </w:p>
    <w:p w14:paraId="5C141485" w14:textId="45AE2B0F" w:rsidR="00797537" w:rsidRDefault="00797537" w:rsidP="00C81DEA">
      <w:pPr>
        <w:pStyle w:val="ListParagraph"/>
        <w:numPr>
          <w:ilvl w:val="0"/>
          <w:numId w:val="13"/>
        </w:numPr>
        <w:jc w:val="both"/>
        <w:rPr>
          <w:rFonts w:ascii="Georgia" w:eastAsia="Times New Roman" w:hAnsi="Georgia"/>
          <w:sz w:val="24"/>
          <w:szCs w:val="24"/>
        </w:rPr>
      </w:pPr>
      <w:r>
        <w:rPr>
          <w:rFonts w:ascii="Georgia" w:eastAsia="Times New Roman" w:hAnsi="Georgia"/>
          <w:sz w:val="24"/>
          <w:szCs w:val="24"/>
        </w:rPr>
        <w:t>To what extent is the UK</w:t>
      </w:r>
      <w:r w:rsidR="005A39D9">
        <w:rPr>
          <w:rFonts w:ascii="Georgia" w:eastAsia="Times New Roman" w:hAnsi="Georgia"/>
          <w:sz w:val="24"/>
          <w:szCs w:val="24"/>
        </w:rPr>
        <w:t>’s</w:t>
      </w:r>
      <w:r>
        <w:rPr>
          <w:rFonts w:ascii="Georgia" w:eastAsia="Times New Roman" w:hAnsi="Georgia"/>
          <w:sz w:val="24"/>
          <w:szCs w:val="24"/>
        </w:rPr>
        <w:t xml:space="preserve"> nitrogen use responsible for </w:t>
      </w:r>
      <w:r w:rsidR="008B590D">
        <w:rPr>
          <w:rFonts w:ascii="Georgia" w:eastAsia="Times New Roman" w:hAnsi="Georgia"/>
          <w:sz w:val="24"/>
          <w:szCs w:val="24"/>
        </w:rPr>
        <w:t>UK, European and g</w:t>
      </w:r>
      <w:r w:rsidR="007A5745">
        <w:rPr>
          <w:rFonts w:ascii="Georgia" w:eastAsia="Times New Roman" w:hAnsi="Georgia"/>
          <w:sz w:val="24"/>
          <w:szCs w:val="24"/>
        </w:rPr>
        <w:t xml:space="preserve">lobal </w:t>
      </w:r>
      <w:r w:rsidR="00E76CB2">
        <w:rPr>
          <w:rFonts w:ascii="Georgia" w:eastAsia="Times New Roman" w:hAnsi="Georgia"/>
          <w:sz w:val="24"/>
          <w:szCs w:val="24"/>
        </w:rPr>
        <w:t xml:space="preserve">human health and biodiversity impacts? </w:t>
      </w:r>
    </w:p>
    <w:p w14:paraId="1EBC3591" w14:textId="42A02A1E" w:rsidR="00F86B56" w:rsidRPr="00F86B56" w:rsidRDefault="00F86B56" w:rsidP="00F86B56">
      <w:pPr>
        <w:pStyle w:val="ListParagraph"/>
        <w:numPr>
          <w:ilvl w:val="0"/>
          <w:numId w:val="13"/>
        </w:numPr>
        <w:jc w:val="both"/>
        <w:rPr>
          <w:rFonts w:ascii="Georgia" w:eastAsia="Times New Roman" w:hAnsi="Georgia"/>
          <w:sz w:val="24"/>
          <w:szCs w:val="24"/>
        </w:rPr>
      </w:pPr>
      <w:r>
        <w:rPr>
          <w:rFonts w:ascii="Georgia" w:eastAsia="Times New Roman" w:hAnsi="Georgia"/>
          <w:sz w:val="24"/>
          <w:szCs w:val="24"/>
        </w:rPr>
        <w:t>In the UK, what are the costs to reactive nitrogen-users of either the wasted proportion of nitrogen they use, or, of dealing with nitrogenous waste in ways in which it will be used fully, rather than leaked into the environment?</w:t>
      </w:r>
    </w:p>
    <w:p w14:paraId="3B7977E0" w14:textId="55AFEF92" w:rsidR="00E037F3" w:rsidRDefault="00E037F3" w:rsidP="00C81DEA">
      <w:pPr>
        <w:jc w:val="both"/>
        <w:rPr>
          <w:rFonts w:ascii="Georgia" w:eastAsia="Times New Roman" w:hAnsi="Georgia"/>
          <w:sz w:val="24"/>
          <w:szCs w:val="24"/>
        </w:rPr>
      </w:pPr>
    </w:p>
    <w:p w14:paraId="144BBFC9" w14:textId="16FCDE35" w:rsidR="00A1720F" w:rsidRDefault="00E037F3" w:rsidP="00C81DEA">
      <w:pPr>
        <w:jc w:val="both"/>
        <w:rPr>
          <w:rFonts w:ascii="Georgia" w:eastAsia="Times New Roman" w:hAnsi="Georgia"/>
          <w:b/>
          <w:bCs/>
          <w:sz w:val="24"/>
          <w:szCs w:val="24"/>
        </w:rPr>
      </w:pPr>
      <w:r w:rsidRPr="00C81DEA">
        <w:rPr>
          <w:rFonts w:ascii="Georgia" w:eastAsia="Times New Roman" w:hAnsi="Georgia"/>
          <w:b/>
          <w:bCs/>
          <w:sz w:val="24"/>
          <w:szCs w:val="24"/>
        </w:rPr>
        <w:lastRenderedPageBreak/>
        <w:t xml:space="preserve">Stage 2: Identifying the </w:t>
      </w:r>
      <w:r w:rsidR="00C81DEA" w:rsidRPr="00C81DEA">
        <w:rPr>
          <w:rFonts w:ascii="Georgia" w:eastAsia="Times New Roman" w:hAnsi="Georgia"/>
          <w:b/>
          <w:bCs/>
          <w:sz w:val="24"/>
          <w:szCs w:val="24"/>
        </w:rPr>
        <w:t>key interventions:</w:t>
      </w:r>
    </w:p>
    <w:p w14:paraId="322AD13D" w14:textId="37E06277" w:rsidR="00A1720F" w:rsidRPr="00A1720F" w:rsidRDefault="00A1720F" w:rsidP="00C81DEA">
      <w:pPr>
        <w:jc w:val="both"/>
        <w:rPr>
          <w:rFonts w:ascii="Georgia" w:hAnsi="Georgia"/>
          <w:sz w:val="24"/>
          <w:szCs w:val="24"/>
        </w:rPr>
      </w:pPr>
      <w:r>
        <w:rPr>
          <w:rFonts w:ascii="Georgia" w:hAnsi="Georgia"/>
          <w:sz w:val="24"/>
          <w:szCs w:val="24"/>
        </w:rPr>
        <w:t>This should seek to answer the following:</w:t>
      </w:r>
    </w:p>
    <w:p w14:paraId="7748DB40" w14:textId="11F7B41F" w:rsidR="00C81DEA" w:rsidRPr="00C81DEA" w:rsidRDefault="004E5CC2" w:rsidP="00C81DEA">
      <w:pPr>
        <w:pStyle w:val="ListParagraph"/>
        <w:numPr>
          <w:ilvl w:val="0"/>
          <w:numId w:val="20"/>
        </w:numPr>
        <w:jc w:val="both"/>
        <w:rPr>
          <w:rFonts w:ascii="Georgia" w:hAnsi="Georgia"/>
          <w:sz w:val="24"/>
          <w:szCs w:val="24"/>
        </w:rPr>
      </w:pPr>
      <w:r>
        <w:rPr>
          <w:rFonts w:ascii="Georgia" w:hAnsi="Georgia"/>
          <w:sz w:val="24"/>
          <w:szCs w:val="24"/>
        </w:rPr>
        <w:t>In a UK context</w:t>
      </w:r>
      <w:r w:rsidR="00B009C4">
        <w:rPr>
          <w:rFonts w:ascii="Georgia" w:hAnsi="Georgia"/>
          <w:sz w:val="24"/>
          <w:szCs w:val="24"/>
        </w:rPr>
        <w:t xml:space="preserve"> (quantifying impacts where possible)</w:t>
      </w:r>
      <w:r>
        <w:rPr>
          <w:rFonts w:ascii="Georgia" w:hAnsi="Georgia"/>
          <w:sz w:val="24"/>
          <w:szCs w:val="24"/>
        </w:rPr>
        <w:t>, w</w:t>
      </w:r>
      <w:r w:rsidR="00C81DEA" w:rsidRPr="00C81DEA">
        <w:rPr>
          <w:rFonts w:ascii="Georgia" w:hAnsi="Georgia"/>
          <w:sz w:val="24"/>
          <w:szCs w:val="24"/>
        </w:rPr>
        <w:t xml:space="preserve">hat interventions would be most impactful to reduce </w:t>
      </w:r>
      <w:r w:rsidR="001B0015">
        <w:rPr>
          <w:rFonts w:ascii="Georgia" w:hAnsi="Georgia"/>
          <w:sz w:val="24"/>
          <w:szCs w:val="24"/>
        </w:rPr>
        <w:t xml:space="preserve">our </w:t>
      </w:r>
      <w:r w:rsidR="00C81DEA" w:rsidRPr="00C81DEA">
        <w:rPr>
          <w:rFonts w:ascii="Georgia" w:hAnsi="Georgia"/>
          <w:sz w:val="24"/>
          <w:szCs w:val="24"/>
        </w:rPr>
        <w:t xml:space="preserve">nitrogen emissions </w:t>
      </w:r>
      <w:r w:rsidR="00C06D4A">
        <w:rPr>
          <w:rFonts w:ascii="Georgia" w:hAnsi="Georgia"/>
          <w:sz w:val="24"/>
          <w:szCs w:val="24"/>
        </w:rPr>
        <w:t xml:space="preserve">footprint </w:t>
      </w:r>
      <w:r w:rsidR="00C81DEA" w:rsidRPr="00C81DEA">
        <w:rPr>
          <w:rFonts w:ascii="Georgia" w:hAnsi="Georgia"/>
          <w:sz w:val="24"/>
          <w:szCs w:val="24"/>
        </w:rPr>
        <w:t>from:</w:t>
      </w:r>
    </w:p>
    <w:p w14:paraId="41102687" w14:textId="4F511B24" w:rsidR="00C81DEA" w:rsidRDefault="001D5C78" w:rsidP="00C81DEA">
      <w:pPr>
        <w:pStyle w:val="ListParagraph"/>
        <w:numPr>
          <w:ilvl w:val="1"/>
          <w:numId w:val="18"/>
        </w:numPr>
        <w:jc w:val="both"/>
        <w:rPr>
          <w:rFonts w:ascii="Georgia" w:hAnsi="Georgia"/>
          <w:sz w:val="24"/>
          <w:szCs w:val="24"/>
        </w:rPr>
      </w:pPr>
      <w:r>
        <w:rPr>
          <w:rFonts w:ascii="Georgia" w:hAnsi="Georgia"/>
          <w:sz w:val="24"/>
          <w:szCs w:val="24"/>
        </w:rPr>
        <w:t>Over</w:t>
      </w:r>
      <w:r w:rsidR="00D7017C">
        <w:rPr>
          <w:rFonts w:ascii="Georgia" w:hAnsi="Georgia"/>
          <w:sz w:val="24"/>
          <w:szCs w:val="24"/>
        </w:rPr>
        <w:t>-c</w:t>
      </w:r>
      <w:r w:rsidR="00C81DEA">
        <w:rPr>
          <w:rFonts w:ascii="Georgia" w:hAnsi="Georgia"/>
          <w:sz w:val="24"/>
          <w:szCs w:val="24"/>
        </w:rPr>
        <w:t xml:space="preserve">onsumption of </w:t>
      </w:r>
      <w:r w:rsidR="00283CDE">
        <w:rPr>
          <w:rFonts w:ascii="Georgia" w:hAnsi="Georgia"/>
          <w:sz w:val="24"/>
          <w:szCs w:val="24"/>
        </w:rPr>
        <w:t>high</w:t>
      </w:r>
      <w:r w:rsidR="6B86BA2F" w:rsidRPr="1B8BB759">
        <w:rPr>
          <w:rFonts w:ascii="Georgia" w:hAnsi="Georgia"/>
          <w:sz w:val="24"/>
          <w:szCs w:val="24"/>
        </w:rPr>
        <w:t>-</w:t>
      </w:r>
      <w:r w:rsidR="00283CDE">
        <w:rPr>
          <w:rFonts w:ascii="Georgia" w:hAnsi="Georgia"/>
          <w:sz w:val="24"/>
          <w:szCs w:val="24"/>
        </w:rPr>
        <w:t>nitrogen</w:t>
      </w:r>
      <w:r w:rsidR="6B86BA2F" w:rsidRPr="1B8BB759">
        <w:rPr>
          <w:rFonts w:ascii="Georgia" w:hAnsi="Georgia"/>
          <w:sz w:val="24"/>
          <w:szCs w:val="24"/>
        </w:rPr>
        <w:t xml:space="preserve"> foods</w:t>
      </w:r>
    </w:p>
    <w:p w14:paraId="23A2E1AF" w14:textId="583B5351" w:rsidR="00C81DEA" w:rsidRDefault="003F0F32" w:rsidP="00C81DEA">
      <w:pPr>
        <w:pStyle w:val="ListParagraph"/>
        <w:numPr>
          <w:ilvl w:val="1"/>
          <w:numId w:val="18"/>
        </w:numPr>
        <w:jc w:val="both"/>
        <w:rPr>
          <w:rFonts w:ascii="Georgia" w:hAnsi="Georgia"/>
          <w:sz w:val="24"/>
          <w:szCs w:val="24"/>
        </w:rPr>
      </w:pPr>
      <w:r>
        <w:rPr>
          <w:rFonts w:ascii="Georgia" w:hAnsi="Georgia"/>
          <w:sz w:val="24"/>
          <w:szCs w:val="24"/>
        </w:rPr>
        <w:t>Domestic a</w:t>
      </w:r>
      <w:r w:rsidR="00651161">
        <w:rPr>
          <w:rFonts w:ascii="Georgia" w:hAnsi="Georgia"/>
          <w:sz w:val="24"/>
          <w:szCs w:val="24"/>
        </w:rPr>
        <w:t>gri-food p</w:t>
      </w:r>
      <w:r w:rsidR="00C81DEA">
        <w:rPr>
          <w:rFonts w:ascii="Georgia" w:hAnsi="Georgia"/>
          <w:sz w:val="24"/>
          <w:szCs w:val="24"/>
        </w:rPr>
        <w:t>roduction for both animal and human consumption</w:t>
      </w:r>
    </w:p>
    <w:p w14:paraId="56EEBC26" w14:textId="2BD0482C" w:rsidR="006C1706" w:rsidRDefault="00C81DEA" w:rsidP="006C1706">
      <w:pPr>
        <w:pStyle w:val="ListParagraph"/>
        <w:numPr>
          <w:ilvl w:val="1"/>
          <w:numId w:val="18"/>
        </w:numPr>
        <w:jc w:val="both"/>
        <w:rPr>
          <w:rFonts w:ascii="Georgia" w:hAnsi="Georgia"/>
          <w:sz w:val="24"/>
          <w:szCs w:val="24"/>
        </w:rPr>
      </w:pPr>
      <w:r>
        <w:rPr>
          <w:rFonts w:ascii="Georgia" w:hAnsi="Georgia"/>
          <w:sz w:val="24"/>
          <w:szCs w:val="24"/>
        </w:rPr>
        <w:t>Imports through global supply chains</w:t>
      </w:r>
      <w:r w:rsidR="00BE775F">
        <w:rPr>
          <w:rFonts w:ascii="Georgia" w:hAnsi="Georgia"/>
          <w:sz w:val="24"/>
          <w:szCs w:val="24"/>
        </w:rPr>
        <w:t xml:space="preserve"> with </w:t>
      </w:r>
      <w:r w:rsidR="00053FD8">
        <w:rPr>
          <w:rFonts w:ascii="Georgia" w:hAnsi="Georgia"/>
          <w:sz w:val="24"/>
          <w:szCs w:val="24"/>
        </w:rPr>
        <w:t xml:space="preserve">a </w:t>
      </w:r>
      <w:r w:rsidR="00732B9C">
        <w:rPr>
          <w:rFonts w:ascii="Georgia" w:hAnsi="Georgia"/>
          <w:sz w:val="24"/>
          <w:szCs w:val="24"/>
        </w:rPr>
        <w:t>significant nitrogen footprint</w:t>
      </w:r>
      <w:r>
        <w:rPr>
          <w:rFonts w:ascii="Georgia" w:hAnsi="Georgia"/>
          <w:sz w:val="24"/>
          <w:szCs w:val="24"/>
        </w:rPr>
        <w:t xml:space="preserve">, eg imported </w:t>
      </w:r>
      <w:r w:rsidR="00292156">
        <w:rPr>
          <w:rFonts w:ascii="Georgia" w:hAnsi="Georgia"/>
          <w:sz w:val="24"/>
          <w:szCs w:val="24"/>
        </w:rPr>
        <w:t>meat</w:t>
      </w:r>
      <w:r w:rsidR="00101101">
        <w:rPr>
          <w:rFonts w:ascii="Georgia" w:hAnsi="Georgia"/>
          <w:sz w:val="24"/>
          <w:szCs w:val="24"/>
        </w:rPr>
        <w:t xml:space="preserve"> and</w:t>
      </w:r>
      <w:r w:rsidR="00292156">
        <w:rPr>
          <w:rFonts w:ascii="Georgia" w:hAnsi="Georgia"/>
          <w:sz w:val="24"/>
          <w:szCs w:val="24"/>
        </w:rPr>
        <w:t xml:space="preserve"> animal </w:t>
      </w:r>
      <w:r>
        <w:rPr>
          <w:rFonts w:ascii="Georgia" w:hAnsi="Georgia"/>
          <w:sz w:val="24"/>
          <w:szCs w:val="24"/>
        </w:rPr>
        <w:t>feed</w:t>
      </w:r>
    </w:p>
    <w:p w14:paraId="7945D3C2" w14:textId="2F94BB48" w:rsidR="00CD728D" w:rsidRPr="00CD728D" w:rsidRDefault="00CD728D" w:rsidP="00CD728D">
      <w:pPr>
        <w:pStyle w:val="ListParagraph"/>
        <w:numPr>
          <w:ilvl w:val="1"/>
          <w:numId w:val="18"/>
        </w:numPr>
        <w:jc w:val="both"/>
        <w:rPr>
          <w:rFonts w:ascii="Georgia" w:hAnsi="Georgia"/>
          <w:sz w:val="24"/>
          <w:szCs w:val="24"/>
        </w:rPr>
      </w:pPr>
      <w:r>
        <w:rPr>
          <w:rFonts w:ascii="Georgia" w:hAnsi="Georgia"/>
          <w:sz w:val="24"/>
          <w:szCs w:val="24"/>
        </w:rPr>
        <w:t xml:space="preserve">Other non-agricultural sectors </w:t>
      </w:r>
      <w:r w:rsidR="006F078E">
        <w:rPr>
          <w:rFonts w:ascii="Georgia" w:hAnsi="Georgia"/>
          <w:sz w:val="24"/>
          <w:szCs w:val="24"/>
        </w:rPr>
        <w:t>of the economy</w:t>
      </w:r>
    </w:p>
    <w:p w14:paraId="265F8AD7" w14:textId="1C392FE9" w:rsidR="006A2A40" w:rsidRDefault="00275992" w:rsidP="006A2A40">
      <w:pPr>
        <w:pStyle w:val="ListParagraph"/>
        <w:numPr>
          <w:ilvl w:val="0"/>
          <w:numId w:val="18"/>
        </w:numPr>
        <w:jc w:val="both"/>
        <w:rPr>
          <w:rFonts w:ascii="Georgia" w:hAnsi="Georgia"/>
          <w:sz w:val="24"/>
          <w:szCs w:val="24"/>
        </w:rPr>
      </w:pPr>
      <w:r>
        <w:rPr>
          <w:rFonts w:ascii="Georgia" w:hAnsi="Georgia"/>
          <w:sz w:val="24"/>
          <w:szCs w:val="24"/>
        </w:rPr>
        <w:t xml:space="preserve">To what extent </w:t>
      </w:r>
      <w:r w:rsidR="0025174F">
        <w:rPr>
          <w:rFonts w:ascii="Georgia" w:hAnsi="Georgia"/>
          <w:sz w:val="24"/>
          <w:szCs w:val="24"/>
        </w:rPr>
        <w:t xml:space="preserve">(identifying figures if possible) </w:t>
      </w:r>
      <w:r>
        <w:rPr>
          <w:rFonts w:ascii="Georgia" w:hAnsi="Georgia"/>
          <w:sz w:val="24"/>
          <w:szCs w:val="24"/>
        </w:rPr>
        <w:t xml:space="preserve">would interventions to reduce nitrogen emissions also contribute to the transition to agroecology, as set out in the </w:t>
      </w:r>
      <w:r w:rsidR="004776DE">
        <w:rPr>
          <w:rFonts w:ascii="Georgia" w:hAnsi="Georgia"/>
          <w:sz w:val="24"/>
          <w:szCs w:val="24"/>
        </w:rPr>
        <w:t>report</w:t>
      </w:r>
      <w:r w:rsidR="0086584B">
        <w:rPr>
          <w:rFonts w:ascii="Georgia" w:hAnsi="Georgia"/>
          <w:sz w:val="24"/>
          <w:szCs w:val="24"/>
        </w:rPr>
        <w:t xml:space="preserve"> </w:t>
      </w:r>
      <w:hyperlink r:id="rId18" w:history="1">
        <w:r w:rsidR="0086584B" w:rsidRPr="00787F29">
          <w:rPr>
            <w:rStyle w:val="Hyperlink"/>
            <w:rFonts w:ascii="Georgia" w:hAnsi="Georgia"/>
            <w:sz w:val="24"/>
            <w:szCs w:val="24"/>
          </w:rPr>
          <w:t>“Farming for Change: mapping a route to 2030”</w:t>
        </w:r>
      </w:hyperlink>
      <w:r w:rsidR="0086584B" w:rsidRPr="00787F29">
        <w:rPr>
          <w:rFonts w:ascii="Georgia" w:hAnsi="Georgia"/>
          <w:sz w:val="24"/>
          <w:szCs w:val="24"/>
        </w:rPr>
        <w:t xml:space="preserve"> (FFCC)</w:t>
      </w:r>
      <w:r w:rsidR="0025174F" w:rsidRPr="00787F29">
        <w:rPr>
          <w:rFonts w:ascii="Georgia" w:hAnsi="Georgia"/>
          <w:sz w:val="24"/>
          <w:szCs w:val="24"/>
        </w:rPr>
        <w:t>?</w:t>
      </w:r>
    </w:p>
    <w:p w14:paraId="6CFCC361" w14:textId="79AE795A" w:rsidR="00E9723B" w:rsidRDefault="006A2A40" w:rsidP="006A2A40">
      <w:pPr>
        <w:pStyle w:val="ListParagraph"/>
        <w:numPr>
          <w:ilvl w:val="0"/>
          <w:numId w:val="18"/>
        </w:numPr>
        <w:jc w:val="both"/>
        <w:rPr>
          <w:rFonts w:ascii="Georgia" w:hAnsi="Georgia"/>
          <w:sz w:val="24"/>
          <w:szCs w:val="24"/>
        </w:rPr>
      </w:pPr>
      <w:r w:rsidRPr="006A2A40">
        <w:rPr>
          <w:rFonts w:ascii="Georgia" w:hAnsi="Georgia"/>
          <w:sz w:val="24"/>
          <w:szCs w:val="24"/>
        </w:rPr>
        <w:t>To what extent, if at all, could interventions to reduce nitrogen emissions contribute to a reduction in meat consumption in the UK?</w:t>
      </w:r>
    </w:p>
    <w:p w14:paraId="48B9D695" w14:textId="77777777" w:rsidR="006A2A40" w:rsidRPr="006A2A40" w:rsidRDefault="006A2A40" w:rsidP="006A2A40">
      <w:pPr>
        <w:pStyle w:val="ListParagraph"/>
        <w:jc w:val="both"/>
        <w:rPr>
          <w:rFonts w:ascii="Georgia" w:hAnsi="Georgia"/>
          <w:sz w:val="24"/>
          <w:szCs w:val="24"/>
        </w:rPr>
      </w:pPr>
    </w:p>
    <w:p w14:paraId="1ACD9A93" w14:textId="42CBF98A" w:rsidR="006C1706" w:rsidRPr="006C1706" w:rsidRDefault="006C1706" w:rsidP="006C1706">
      <w:pPr>
        <w:jc w:val="both"/>
        <w:rPr>
          <w:rFonts w:ascii="Georgia" w:hAnsi="Georgia"/>
          <w:sz w:val="24"/>
          <w:szCs w:val="24"/>
        </w:rPr>
      </w:pPr>
      <w:r>
        <w:rPr>
          <w:rFonts w:ascii="Georgia" w:hAnsi="Georgia"/>
          <w:sz w:val="24"/>
          <w:szCs w:val="24"/>
        </w:rPr>
        <w:t>For these</w:t>
      </w:r>
      <w:r w:rsidRPr="006C1706">
        <w:rPr>
          <w:rFonts w:ascii="Georgia" w:hAnsi="Georgia"/>
          <w:sz w:val="24"/>
          <w:szCs w:val="24"/>
        </w:rPr>
        <w:t xml:space="preserve"> interventions</w:t>
      </w:r>
      <w:r>
        <w:rPr>
          <w:rFonts w:ascii="Georgia" w:hAnsi="Georgia"/>
          <w:sz w:val="24"/>
          <w:szCs w:val="24"/>
        </w:rPr>
        <w:t xml:space="preserve">, please also </w:t>
      </w:r>
      <w:r w:rsidR="001E2C9A">
        <w:rPr>
          <w:rFonts w:ascii="Georgia" w:hAnsi="Georgia"/>
          <w:sz w:val="24"/>
          <w:szCs w:val="24"/>
        </w:rPr>
        <w:t>highlight</w:t>
      </w:r>
      <w:r>
        <w:rPr>
          <w:rFonts w:ascii="Georgia" w:hAnsi="Georgia"/>
          <w:sz w:val="24"/>
          <w:szCs w:val="24"/>
        </w:rPr>
        <w:t xml:space="preserve"> </w:t>
      </w:r>
      <w:r w:rsidR="00D94BD8">
        <w:rPr>
          <w:rFonts w:ascii="Georgia" w:hAnsi="Georgia"/>
          <w:sz w:val="24"/>
          <w:szCs w:val="24"/>
        </w:rPr>
        <w:t xml:space="preserve">any </w:t>
      </w:r>
      <w:r w:rsidR="0025174F">
        <w:rPr>
          <w:rFonts w:ascii="Georgia" w:hAnsi="Georgia"/>
          <w:sz w:val="24"/>
          <w:szCs w:val="24"/>
        </w:rPr>
        <w:t xml:space="preserve">other </w:t>
      </w:r>
      <w:r>
        <w:rPr>
          <w:rFonts w:ascii="Georgia" w:hAnsi="Georgia"/>
          <w:sz w:val="24"/>
          <w:szCs w:val="24"/>
        </w:rPr>
        <w:t xml:space="preserve">associated </w:t>
      </w:r>
      <w:r w:rsidR="00273D8D">
        <w:rPr>
          <w:rFonts w:ascii="Georgia" w:hAnsi="Georgia"/>
          <w:sz w:val="24"/>
          <w:szCs w:val="24"/>
        </w:rPr>
        <w:t xml:space="preserve">environmental </w:t>
      </w:r>
      <w:r>
        <w:rPr>
          <w:rFonts w:ascii="Georgia" w:hAnsi="Georgia"/>
          <w:sz w:val="24"/>
          <w:szCs w:val="24"/>
        </w:rPr>
        <w:t xml:space="preserve">synergies </w:t>
      </w:r>
      <w:r w:rsidR="00F73E57">
        <w:rPr>
          <w:rFonts w:ascii="Georgia" w:hAnsi="Georgia"/>
          <w:sz w:val="24"/>
          <w:szCs w:val="24"/>
        </w:rPr>
        <w:t xml:space="preserve">and risks </w:t>
      </w:r>
      <w:r w:rsidR="00D94BD8">
        <w:rPr>
          <w:rFonts w:ascii="Georgia" w:hAnsi="Georgia"/>
          <w:sz w:val="24"/>
          <w:szCs w:val="24"/>
        </w:rPr>
        <w:t xml:space="preserve">where </w:t>
      </w:r>
      <w:r w:rsidR="001E2C9A">
        <w:rPr>
          <w:rFonts w:ascii="Georgia" w:hAnsi="Georgia"/>
          <w:sz w:val="24"/>
          <w:szCs w:val="24"/>
        </w:rPr>
        <w:t>relevant</w:t>
      </w:r>
      <w:r>
        <w:rPr>
          <w:rFonts w:ascii="Georgia" w:hAnsi="Georgia"/>
          <w:sz w:val="24"/>
          <w:szCs w:val="24"/>
        </w:rPr>
        <w:t xml:space="preserve">, for example </w:t>
      </w:r>
      <w:r w:rsidR="006A2A40">
        <w:rPr>
          <w:rFonts w:ascii="Georgia" w:hAnsi="Georgia"/>
          <w:sz w:val="24"/>
          <w:szCs w:val="24"/>
        </w:rPr>
        <w:t xml:space="preserve">in </w:t>
      </w:r>
      <w:r w:rsidR="001F318E">
        <w:rPr>
          <w:rFonts w:ascii="Georgia" w:hAnsi="Georgia"/>
          <w:sz w:val="24"/>
          <w:szCs w:val="24"/>
        </w:rPr>
        <w:t xml:space="preserve">terms of </w:t>
      </w:r>
      <w:r w:rsidR="006A2A40">
        <w:rPr>
          <w:rFonts w:ascii="Georgia" w:hAnsi="Georgia"/>
          <w:sz w:val="24"/>
          <w:szCs w:val="24"/>
        </w:rPr>
        <w:t xml:space="preserve">methane emissions, </w:t>
      </w:r>
      <w:r w:rsidR="00D94BD8">
        <w:rPr>
          <w:rFonts w:ascii="Georgia" w:hAnsi="Georgia"/>
          <w:sz w:val="24"/>
          <w:szCs w:val="24"/>
        </w:rPr>
        <w:t xml:space="preserve">carbon sequestration, water pollution or </w:t>
      </w:r>
      <w:r w:rsidR="001E2C9A">
        <w:rPr>
          <w:rFonts w:ascii="Georgia" w:hAnsi="Georgia"/>
          <w:sz w:val="24"/>
          <w:szCs w:val="24"/>
        </w:rPr>
        <w:t>biodiversity.</w:t>
      </w:r>
      <w:r w:rsidR="00275992">
        <w:rPr>
          <w:rFonts w:ascii="Georgia" w:hAnsi="Georgia"/>
          <w:sz w:val="24"/>
          <w:szCs w:val="24"/>
        </w:rPr>
        <w:t xml:space="preserve"> </w:t>
      </w:r>
    </w:p>
    <w:p w14:paraId="1D9C8A23" w14:textId="77777777" w:rsidR="00A1720F" w:rsidRPr="00A1720F" w:rsidRDefault="00A1720F" w:rsidP="00A1720F">
      <w:pPr>
        <w:pStyle w:val="ListParagraph"/>
        <w:ind w:left="1440"/>
        <w:jc w:val="both"/>
        <w:rPr>
          <w:rFonts w:ascii="Georgia" w:hAnsi="Georgia"/>
          <w:sz w:val="24"/>
          <w:szCs w:val="24"/>
        </w:rPr>
      </w:pPr>
    </w:p>
    <w:p w14:paraId="54033F1F" w14:textId="20E651D7" w:rsidR="007A7B8E" w:rsidRPr="007B7C20" w:rsidRDefault="00C403D8" w:rsidP="00C81DEA">
      <w:pPr>
        <w:jc w:val="both"/>
        <w:rPr>
          <w:rFonts w:ascii="Georgia" w:eastAsia="Times New Roman" w:hAnsi="Georgia"/>
          <w:b/>
          <w:bCs/>
          <w:sz w:val="24"/>
          <w:szCs w:val="24"/>
        </w:rPr>
      </w:pPr>
      <w:r w:rsidRPr="007B7C20">
        <w:rPr>
          <w:rFonts w:ascii="Georgia" w:eastAsia="Times New Roman" w:hAnsi="Georgia"/>
          <w:b/>
          <w:bCs/>
          <w:sz w:val="24"/>
          <w:szCs w:val="24"/>
        </w:rPr>
        <w:t xml:space="preserve">Stage </w:t>
      </w:r>
      <w:r w:rsidR="00C81DEA">
        <w:rPr>
          <w:rFonts w:ascii="Georgia" w:eastAsia="Times New Roman" w:hAnsi="Georgia"/>
          <w:b/>
          <w:bCs/>
          <w:sz w:val="24"/>
          <w:szCs w:val="24"/>
        </w:rPr>
        <w:t>3</w:t>
      </w:r>
      <w:r w:rsidRPr="007B7C20">
        <w:rPr>
          <w:rFonts w:ascii="Georgia" w:eastAsia="Times New Roman" w:hAnsi="Georgia"/>
          <w:b/>
          <w:bCs/>
          <w:sz w:val="24"/>
          <w:szCs w:val="24"/>
        </w:rPr>
        <w:t xml:space="preserve">: Identifying the </w:t>
      </w:r>
      <w:r w:rsidR="007A7B8E" w:rsidRPr="007B7C20">
        <w:rPr>
          <w:rFonts w:ascii="Georgia" w:eastAsia="Times New Roman" w:hAnsi="Georgia"/>
          <w:b/>
          <w:bCs/>
          <w:sz w:val="24"/>
          <w:szCs w:val="24"/>
        </w:rPr>
        <w:t>policy/regulatory frameworks</w:t>
      </w:r>
      <w:r w:rsidR="00095716">
        <w:rPr>
          <w:rFonts w:ascii="Georgia" w:eastAsia="Times New Roman" w:hAnsi="Georgia"/>
          <w:b/>
          <w:bCs/>
          <w:sz w:val="24"/>
          <w:szCs w:val="24"/>
        </w:rPr>
        <w:t xml:space="preserve"> in </w:t>
      </w:r>
      <w:r w:rsidR="00D2473B">
        <w:rPr>
          <w:rFonts w:ascii="Georgia" w:eastAsia="Times New Roman" w:hAnsi="Georgia"/>
          <w:b/>
          <w:bCs/>
          <w:sz w:val="24"/>
          <w:szCs w:val="24"/>
        </w:rPr>
        <w:t>a four-country context</w:t>
      </w:r>
      <w:r w:rsidR="00095716">
        <w:rPr>
          <w:rFonts w:ascii="Georgia" w:eastAsia="Times New Roman" w:hAnsi="Georgia"/>
          <w:b/>
          <w:bCs/>
          <w:sz w:val="24"/>
          <w:szCs w:val="24"/>
        </w:rPr>
        <w:t xml:space="preserve"> </w:t>
      </w:r>
    </w:p>
    <w:p w14:paraId="1D84566F" w14:textId="362E3D62" w:rsidR="007B7C20" w:rsidRPr="007B7C20" w:rsidRDefault="007B7C20" w:rsidP="00C81DEA">
      <w:pPr>
        <w:jc w:val="both"/>
        <w:rPr>
          <w:rFonts w:ascii="Georgia" w:hAnsi="Georgia"/>
          <w:sz w:val="24"/>
          <w:szCs w:val="24"/>
        </w:rPr>
      </w:pPr>
      <w:r>
        <w:rPr>
          <w:rFonts w:ascii="Georgia" w:hAnsi="Georgia"/>
          <w:sz w:val="24"/>
          <w:szCs w:val="24"/>
        </w:rPr>
        <w:t>This should seek to answer the following:</w:t>
      </w:r>
    </w:p>
    <w:p w14:paraId="537DEB35" w14:textId="52706988" w:rsidR="00170045" w:rsidRDefault="00B1576E" w:rsidP="004E5CC2">
      <w:pPr>
        <w:pStyle w:val="ListParagraph"/>
        <w:numPr>
          <w:ilvl w:val="0"/>
          <w:numId w:val="21"/>
        </w:numPr>
        <w:jc w:val="both"/>
        <w:rPr>
          <w:rFonts w:ascii="Georgia" w:hAnsi="Georgia"/>
          <w:sz w:val="24"/>
          <w:szCs w:val="24"/>
        </w:rPr>
      </w:pPr>
      <w:r>
        <w:rPr>
          <w:rFonts w:ascii="Georgia" w:hAnsi="Georgia"/>
          <w:sz w:val="24"/>
          <w:szCs w:val="24"/>
        </w:rPr>
        <w:t xml:space="preserve">To what extent would the UK </w:t>
      </w:r>
      <w:r w:rsidR="00DE5E90">
        <w:rPr>
          <w:rFonts w:ascii="Georgia" w:hAnsi="Georgia"/>
          <w:sz w:val="24"/>
          <w:szCs w:val="24"/>
        </w:rPr>
        <w:t xml:space="preserve">as a whole </w:t>
      </w:r>
      <w:r>
        <w:rPr>
          <w:rFonts w:ascii="Georgia" w:hAnsi="Georgia"/>
          <w:sz w:val="24"/>
          <w:szCs w:val="24"/>
        </w:rPr>
        <w:t xml:space="preserve">need to reduce its nitrogen </w:t>
      </w:r>
      <w:r w:rsidR="00960E38">
        <w:rPr>
          <w:rFonts w:ascii="Georgia" w:hAnsi="Georgia"/>
          <w:sz w:val="24"/>
          <w:szCs w:val="24"/>
        </w:rPr>
        <w:t>(</w:t>
      </w:r>
      <w:r>
        <w:rPr>
          <w:rFonts w:ascii="Georgia" w:hAnsi="Georgia"/>
          <w:sz w:val="24"/>
          <w:szCs w:val="24"/>
        </w:rPr>
        <w:t>and methane</w:t>
      </w:r>
      <w:r w:rsidR="00960E38">
        <w:rPr>
          <w:rFonts w:ascii="Georgia" w:hAnsi="Georgia"/>
          <w:sz w:val="24"/>
          <w:szCs w:val="24"/>
        </w:rPr>
        <w:t>)</w:t>
      </w:r>
      <w:r w:rsidR="00170045">
        <w:rPr>
          <w:rFonts w:ascii="Georgia" w:hAnsi="Georgia"/>
          <w:sz w:val="24"/>
          <w:szCs w:val="24"/>
        </w:rPr>
        <w:t xml:space="preserve"> emissions</w:t>
      </w:r>
      <w:r>
        <w:rPr>
          <w:rFonts w:ascii="Georgia" w:hAnsi="Georgia"/>
          <w:sz w:val="24"/>
          <w:szCs w:val="24"/>
        </w:rPr>
        <w:t xml:space="preserve"> to be consistent with net zero?</w:t>
      </w:r>
      <w:r w:rsidR="002B2BE5">
        <w:rPr>
          <w:rFonts w:ascii="Georgia" w:hAnsi="Georgia"/>
          <w:sz w:val="24"/>
          <w:szCs w:val="24"/>
        </w:rPr>
        <w:t xml:space="preserve"> </w:t>
      </w:r>
      <w:r w:rsidR="003D2D5E">
        <w:rPr>
          <w:rFonts w:ascii="Georgia" w:hAnsi="Georgia"/>
          <w:sz w:val="24"/>
          <w:szCs w:val="24"/>
        </w:rPr>
        <w:t>What impact would this reduction have on air quality and water quality</w:t>
      </w:r>
      <w:r w:rsidR="00893D88">
        <w:rPr>
          <w:rFonts w:ascii="Georgia" w:hAnsi="Georgia"/>
          <w:sz w:val="24"/>
          <w:szCs w:val="24"/>
        </w:rPr>
        <w:t xml:space="preserve"> objectives in the </w:t>
      </w:r>
      <w:r w:rsidR="00D17FE2">
        <w:rPr>
          <w:rFonts w:ascii="Georgia" w:hAnsi="Georgia"/>
          <w:sz w:val="24"/>
          <w:szCs w:val="24"/>
        </w:rPr>
        <w:t>Clean Air Strategy/</w:t>
      </w:r>
      <w:r w:rsidR="00893D88">
        <w:rPr>
          <w:rFonts w:ascii="Georgia" w:hAnsi="Georgia"/>
          <w:sz w:val="24"/>
          <w:szCs w:val="24"/>
        </w:rPr>
        <w:t>25 Year Environment Plan?</w:t>
      </w:r>
    </w:p>
    <w:p w14:paraId="4611FE2D" w14:textId="528B2796" w:rsidR="00CE34EF" w:rsidRPr="00CE34EF" w:rsidRDefault="00CE34EF" w:rsidP="00CE34EF">
      <w:pPr>
        <w:pStyle w:val="ListParagraph"/>
        <w:numPr>
          <w:ilvl w:val="0"/>
          <w:numId w:val="21"/>
        </w:numPr>
        <w:jc w:val="both"/>
        <w:rPr>
          <w:rFonts w:ascii="Georgia" w:hAnsi="Georgia"/>
          <w:sz w:val="24"/>
          <w:szCs w:val="24"/>
        </w:rPr>
      </w:pPr>
      <w:r>
        <w:rPr>
          <w:rFonts w:ascii="Georgia" w:hAnsi="Georgia"/>
          <w:sz w:val="24"/>
          <w:szCs w:val="24"/>
        </w:rPr>
        <w:t xml:space="preserve">What should a 2030 and 2050 </w:t>
      </w:r>
      <w:r w:rsidR="00941C0D">
        <w:rPr>
          <w:rFonts w:ascii="Georgia" w:hAnsi="Georgia"/>
          <w:sz w:val="24"/>
          <w:szCs w:val="24"/>
        </w:rPr>
        <w:t xml:space="preserve">integrated </w:t>
      </w:r>
      <w:r>
        <w:rPr>
          <w:rFonts w:ascii="Georgia" w:hAnsi="Georgia"/>
          <w:sz w:val="24"/>
          <w:szCs w:val="24"/>
        </w:rPr>
        <w:t>target look like (at UK and at devolved country level) for nitrogen and methane</w:t>
      </w:r>
      <w:r w:rsidR="00CA6E4B">
        <w:rPr>
          <w:rFonts w:ascii="Georgia" w:hAnsi="Georgia"/>
          <w:sz w:val="24"/>
          <w:szCs w:val="24"/>
        </w:rPr>
        <w:t>,</w:t>
      </w:r>
      <w:r>
        <w:rPr>
          <w:rFonts w:ascii="Georgia" w:hAnsi="Georgia"/>
          <w:sz w:val="24"/>
          <w:szCs w:val="24"/>
        </w:rPr>
        <w:t xml:space="preserve"> </w:t>
      </w:r>
      <w:r w:rsidR="0063263A">
        <w:rPr>
          <w:rFonts w:ascii="Georgia" w:hAnsi="Georgia"/>
          <w:sz w:val="24"/>
          <w:szCs w:val="24"/>
        </w:rPr>
        <w:t>to be</w:t>
      </w:r>
      <w:r>
        <w:rPr>
          <w:rFonts w:ascii="Georgia" w:hAnsi="Georgia"/>
          <w:sz w:val="24"/>
          <w:szCs w:val="24"/>
        </w:rPr>
        <w:t xml:space="preserve"> consistent with the UK’s net zero obligations?</w:t>
      </w:r>
      <w:r w:rsidR="00941C0D">
        <w:rPr>
          <w:rFonts w:ascii="Georgia" w:hAnsi="Georgia"/>
          <w:sz w:val="24"/>
          <w:szCs w:val="24"/>
        </w:rPr>
        <w:t xml:space="preserve"> What level of reduction </w:t>
      </w:r>
      <w:r w:rsidR="00796514">
        <w:rPr>
          <w:rFonts w:ascii="Georgia" w:hAnsi="Georgia"/>
          <w:sz w:val="24"/>
          <w:szCs w:val="24"/>
        </w:rPr>
        <w:t>in reactive nitrogen would be needed to meet this target</w:t>
      </w:r>
      <w:r w:rsidR="000E381E">
        <w:rPr>
          <w:rFonts w:ascii="Georgia" w:hAnsi="Georgia"/>
          <w:sz w:val="24"/>
          <w:szCs w:val="24"/>
        </w:rPr>
        <w:t xml:space="preserve"> from a </w:t>
      </w:r>
      <w:r w:rsidR="00F830B9">
        <w:rPr>
          <w:rFonts w:ascii="Georgia" w:hAnsi="Georgia"/>
          <w:sz w:val="24"/>
          <w:szCs w:val="24"/>
        </w:rPr>
        <w:t>current baseline?</w:t>
      </w:r>
    </w:p>
    <w:p w14:paraId="10FFA03D" w14:textId="3A700A7F" w:rsidR="006A53F2" w:rsidRDefault="00A3159C" w:rsidP="006A53F2">
      <w:pPr>
        <w:pStyle w:val="ListParagraph"/>
        <w:numPr>
          <w:ilvl w:val="0"/>
          <w:numId w:val="21"/>
        </w:numPr>
        <w:jc w:val="both"/>
        <w:rPr>
          <w:rFonts w:ascii="Georgia" w:eastAsia="Times New Roman" w:hAnsi="Georgia"/>
          <w:sz w:val="24"/>
          <w:szCs w:val="24"/>
        </w:rPr>
      </w:pPr>
      <w:r w:rsidRPr="000C6BC9">
        <w:rPr>
          <w:rFonts w:ascii="Georgia" w:eastAsia="Times New Roman" w:hAnsi="Georgia"/>
          <w:sz w:val="24"/>
          <w:szCs w:val="24"/>
        </w:rPr>
        <w:t xml:space="preserve">Are </w:t>
      </w:r>
      <w:r>
        <w:rPr>
          <w:rFonts w:ascii="Georgia" w:eastAsia="Times New Roman" w:hAnsi="Georgia"/>
          <w:sz w:val="24"/>
          <w:szCs w:val="24"/>
        </w:rPr>
        <w:t>any</w:t>
      </w:r>
      <w:r w:rsidRPr="000C6BC9">
        <w:rPr>
          <w:rFonts w:ascii="Georgia" w:eastAsia="Times New Roman" w:hAnsi="Georgia"/>
          <w:sz w:val="24"/>
          <w:szCs w:val="24"/>
        </w:rPr>
        <w:t xml:space="preserve"> approaches adopted</w:t>
      </w:r>
      <w:r>
        <w:rPr>
          <w:rFonts w:ascii="Georgia" w:eastAsia="Times New Roman" w:hAnsi="Georgia"/>
          <w:sz w:val="24"/>
          <w:szCs w:val="24"/>
        </w:rPr>
        <w:t xml:space="preserve"> to reduce nitrogen use</w:t>
      </w:r>
      <w:r w:rsidRPr="000C6BC9">
        <w:rPr>
          <w:rFonts w:ascii="Georgia" w:eastAsia="Times New Roman" w:hAnsi="Georgia"/>
          <w:sz w:val="24"/>
          <w:szCs w:val="24"/>
        </w:rPr>
        <w:t xml:space="preserve"> in other countries (</w:t>
      </w:r>
      <w:r w:rsidR="00AF7BE9">
        <w:rPr>
          <w:rFonts w:ascii="Georgia" w:eastAsia="Times New Roman" w:hAnsi="Georgia"/>
          <w:sz w:val="24"/>
          <w:szCs w:val="24"/>
        </w:rPr>
        <w:t>in particular</w:t>
      </w:r>
      <w:r>
        <w:rPr>
          <w:rFonts w:ascii="Georgia" w:eastAsia="Times New Roman" w:hAnsi="Georgia"/>
          <w:sz w:val="24"/>
          <w:szCs w:val="24"/>
        </w:rPr>
        <w:t xml:space="preserve"> </w:t>
      </w:r>
      <w:r w:rsidRPr="000C6BC9">
        <w:rPr>
          <w:rFonts w:ascii="Georgia" w:eastAsia="Times New Roman" w:hAnsi="Georgia"/>
          <w:sz w:val="24"/>
          <w:szCs w:val="24"/>
        </w:rPr>
        <w:t>Scandinavian countries</w:t>
      </w:r>
      <w:r w:rsidR="0077177C">
        <w:rPr>
          <w:rFonts w:ascii="Georgia" w:eastAsia="Times New Roman" w:hAnsi="Georgia"/>
          <w:sz w:val="24"/>
          <w:szCs w:val="24"/>
        </w:rPr>
        <w:t>, The Netherlands</w:t>
      </w:r>
      <w:r>
        <w:rPr>
          <w:rFonts w:ascii="Georgia" w:eastAsia="Times New Roman" w:hAnsi="Georgia"/>
          <w:sz w:val="24"/>
          <w:szCs w:val="24"/>
        </w:rPr>
        <w:t xml:space="preserve"> and Germany but other examples welcome</w:t>
      </w:r>
      <w:r w:rsidRPr="000C6BC9">
        <w:rPr>
          <w:rFonts w:ascii="Georgia" w:eastAsia="Times New Roman" w:hAnsi="Georgia"/>
          <w:sz w:val="24"/>
          <w:szCs w:val="24"/>
        </w:rPr>
        <w:t xml:space="preserve">) a replicable model for England? What </w:t>
      </w:r>
      <w:r>
        <w:rPr>
          <w:rFonts w:ascii="Georgia" w:eastAsia="Times New Roman" w:hAnsi="Georgia"/>
          <w:sz w:val="24"/>
          <w:szCs w:val="24"/>
        </w:rPr>
        <w:t>recommendations from the implementation of these models would be useful</w:t>
      </w:r>
      <w:r w:rsidR="00E3023B">
        <w:rPr>
          <w:rFonts w:ascii="Georgia" w:eastAsia="Times New Roman" w:hAnsi="Georgia"/>
          <w:sz w:val="24"/>
          <w:szCs w:val="24"/>
        </w:rPr>
        <w:t xml:space="preserve"> in a UK/devolved context</w:t>
      </w:r>
      <w:r>
        <w:rPr>
          <w:rFonts w:ascii="Georgia" w:eastAsia="Times New Roman" w:hAnsi="Georgia"/>
          <w:sz w:val="24"/>
          <w:szCs w:val="24"/>
        </w:rPr>
        <w:t>?</w:t>
      </w:r>
    </w:p>
    <w:p w14:paraId="02E6C817" w14:textId="77777777" w:rsidR="00830FF9" w:rsidRPr="00830FF9" w:rsidRDefault="00830FF9" w:rsidP="00830FF9">
      <w:pPr>
        <w:pStyle w:val="ListParagraph"/>
        <w:jc w:val="both"/>
        <w:rPr>
          <w:rFonts w:ascii="Georgia" w:eastAsia="Times New Roman" w:hAnsi="Georgia"/>
          <w:sz w:val="24"/>
          <w:szCs w:val="24"/>
        </w:rPr>
      </w:pPr>
    </w:p>
    <w:p w14:paraId="395ADD51" w14:textId="3C6005ED" w:rsidR="006A53F2" w:rsidRPr="006A53F2" w:rsidRDefault="006A53F2" w:rsidP="006A53F2">
      <w:pPr>
        <w:jc w:val="both"/>
        <w:rPr>
          <w:rFonts w:ascii="Georgia" w:hAnsi="Georgia"/>
          <w:sz w:val="24"/>
          <w:szCs w:val="24"/>
        </w:rPr>
      </w:pPr>
      <w:r>
        <w:rPr>
          <w:rFonts w:ascii="Georgia" w:hAnsi="Georgia"/>
          <w:sz w:val="24"/>
          <w:szCs w:val="24"/>
        </w:rPr>
        <w:t>For England, Scotland, Wales and Northern Ireland, please answer the following:</w:t>
      </w:r>
    </w:p>
    <w:p w14:paraId="396BC05F" w14:textId="2FF690F6" w:rsidR="00124AF0" w:rsidRDefault="00124AF0" w:rsidP="00CE34EF">
      <w:pPr>
        <w:pStyle w:val="ListParagraph"/>
        <w:numPr>
          <w:ilvl w:val="0"/>
          <w:numId w:val="27"/>
        </w:numPr>
        <w:jc w:val="both"/>
        <w:rPr>
          <w:rFonts w:ascii="Georgia" w:hAnsi="Georgia"/>
          <w:sz w:val="24"/>
          <w:szCs w:val="24"/>
        </w:rPr>
      </w:pPr>
      <w:r>
        <w:rPr>
          <w:rFonts w:ascii="Georgia" w:hAnsi="Georgia"/>
          <w:sz w:val="24"/>
          <w:szCs w:val="24"/>
        </w:rPr>
        <w:t xml:space="preserve">What are the </w:t>
      </w:r>
      <w:r w:rsidR="00DE5E90">
        <w:rPr>
          <w:rFonts w:ascii="Georgia" w:hAnsi="Georgia"/>
          <w:sz w:val="24"/>
          <w:szCs w:val="24"/>
        </w:rPr>
        <w:t>existing</w:t>
      </w:r>
      <w:r>
        <w:rPr>
          <w:rFonts w:ascii="Georgia" w:hAnsi="Georgia"/>
          <w:sz w:val="24"/>
          <w:szCs w:val="24"/>
        </w:rPr>
        <w:t xml:space="preserve"> legal mechanisms for reducing and controlling the </w:t>
      </w:r>
      <w:r w:rsidR="000C2635">
        <w:rPr>
          <w:rFonts w:ascii="Georgia" w:hAnsi="Georgia"/>
          <w:sz w:val="24"/>
          <w:szCs w:val="24"/>
        </w:rPr>
        <w:t xml:space="preserve">level of </w:t>
      </w:r>
      <w:r w:rsidR="00736D49">
        <w:rPr>
          <w:rFonts w:ascii="Georgia" w:hAnsi="Georgia"/>
          <w:sz w:val="24"/>
          <w:szCs w:val="24"/>
        </w:rPr>
        <w:t xml:space="preserve">excess </w:t>
      </w:r>
      <w:r w:rsidR="000C2635">
        <w:rPr>
          <w:rFonts w:ascii="Georgia" w:hAnsi="Georgia"/>
          <w:sz w:val="24"/>
          <w:szCs w:val="24"/>
        </w:rPr>
        <w:t>nitrogen</w:t>
      </w:r>
      <w:r w:rsidR="00DE5E90">
        <w:rPr>
          <w:rFonts w:ascii="Georgia" w:hAnsi="Georgia"/>
          <w:sz w:val="24"/>
          <w:szCs w:val="24"/>
        </w:rPr>
        <w:t xml:space="preserve"> in each country</w:t>
      </w:r>
      <w:r w:rsidR="000C2635">
        <w:rPr>
          <w:rFonts w:ascii="Georgia" w:hAnsi="Georgia"/>
          <w:sz w:val="24"/>
          <w:szCs w:val="24"/>
        </w:rPr>
        <w:t>, either through emissions or through agricultural regulatio</w:t>
      </w:r>
      <w:r w:rsidR="00300DC4">
        <w:rPr>
          <w:rFonts w:ascii="Georgia" w:hAnsi="Georgia"/>
          <w:sz w:val="24"/>
          <w:szCs w:val="24"/>
        </w:rPr>
        <w:t>n</w:t>
      </w:r>
      <w:r w:rsidR="000C2635">
        <w:rPr>
          <w:rFonts w:ascii="Georgia" w:hAnsi="Georgia"/>
          <w:sz w:val="24"/>
          <w:szCs w:val="24"/>
        </w:rPr>
        <w:t>s?</w:t>
      </w:r>
      <w:r w:rsidR="001406FE">
        <w:rPr>
          <w:rFonts w:ascii="Georgia" w:hAnsi="Georgia"/>
          <w:sz w:val="24"/>
          <w:szCs w:val="24"/>
        </w:rPr>
        <w:t xml:space="preserve"> </w:t>
      </w:r>
      <w:r w:rsidR="006616ED">
        <w:rPr>
          <w:rFonts w:ascii="Georgia" w:hAnsi="Georgia"/>
          <w:sz w:val="24"/>
          <w:szCs w:val="24"/>
        </w:rPr>
        <w:t>What gaps exist</w:t>
      </w:r>
      <w:r w:rsidR="000C3FEF">
        <w:rPr>
          <w:rFonts w:ascii="Georgia" w:hAnsi="Georgia"/>
          <w:sz w:val="24"/>
          <w:szCs w:val="24"/>
        </w:rPr>
        <w:t xml:space="preserve"> in</w:t>
      </w:r>
      <w:r w:rsidR="00DE5E90">
        <w:rPr>
          <w:rFonts w:ascii="Georgia" w:hAnsi="Georgia"/>
          <w:sz w:val="24"/>
          <w:szCs w:val="24"/>
        </w:rPr>
        <w:t xml:space="preserve"> their</w:t>
      </w:r>
      <w:r w:rsidR="000C3FEF">
        <w:rPr>
          <w:rFonts w:ascii="Georgia" w:hAnsi="Georgia"/>
          <w:sz w:val="24"/>
          <w:szCs w:val="24"/>
        </w:rPr>
        <w:t xml:space="preserve"> effective regulation</w:t>
      </w:r>
      <w:r w:rsidR="001E1D70">
        <w:rPr>
          <w:rFonts w:ascii="Georgia" w:hAnsi="Georgia"/>
          <w:sz w:val="24"/>
          <w:szCs w:val="24"/>
        </w:rPr>
        <w:t xml:space="preserve"> </w:t>
      </w:r>
      <w:r w:rsidR="005E31C9">
        <w:rPr>
          <w:rFonts w:ascii="Georgia" w:hAnsi="Georgia"/>
          <w:sz w:val="24"/>
          <w:szCs w:val="24"/>
        </w:rPr>
        <w:t xml:space="preserve">or </w:t>
      </w:r>
      <w:r w:rsidR="00B14B95">
        <w:rPr>
          <w:rFonts w:ascii="Georgia" w:hAnsi="Georgia"/>
          <w:sz w:val="24"/>
          <w:szCs w:val="24"/>
        </w:rPr>
        <w:t>enforcement</w:t>
      </w:r>
      <w:r w:rsidR="000C3FEF">
        <w:rPr>
          <w:rFonts w:ascii="Georgia" w:hAnsi="Georgia"/>
          <w:sz w:val="24"/>
          <w:szCs w:val="24"/>
        </w:rPr>
        <w:t>?</w:t>
      </w:r>
    </w:p>
    <w:p w14:paraId="2A122507" w14:textId="5466CE49" w:rsidR="00C95F6A" w:rsidRDefault="00AC0ACB" w:rsidP="00CE34EF">
      <w:pPr>
        <w:pStyle w:val="ListParagraph"/>
        <w:numPr>
          <w:ilvl w:val="0"/>
          <w:numId w:val="27"/>
        </w:numPr>
        <w:jc w:val="both"/>
        <w:rPr>
          <w:rFonts w:ascii="Georgia" w:eastAsia="Times New Roman" w:hAnsi="Georgia"/>
          <w:sz w:val="24"/>
          <w:szCs w:val="24"/>
        </w:rPr>
      </w:pPr>
      <w:r>
        <w:rPr>
          <w:rFonts w:ascii="Georgia" w:eastAsia="Times New Roman" w:hAnsi="Georgia"/>
          <w:sz w:val="24"/>
          <w:szCs w:val="24"/>
        </w:rPr>
        <w:t>How replicable is the</w:t>
      </w:r>
      <w:r w:rsidR="00DA76FD" w:rsidRPr="00DA76FD">
        <w:rPr>
          <w:rFonts w:ascii="Georgia" w:eastAsia="Times New Roman" w:hAnsi="Georgia"/>
          <w:sz w:val="24"/>
          <w:szCs w:val="24"/>
        </w:rPr>
        <w:t xml:space="preserve"> </w:t>
      </w:r>
      <w:hyperlink r:id="rId19" w:history="1">
        <w:r w:rsidR="00DA76FD" w:rsidRPr="002C0234">
          <w:rPr>
            <w:rStyle w:val="Hyperlink"/>
            <w:rFonts w:ascii="Georgia" w:eastAsia="Times New Roman" w:hAnsi="Georgia"/>
            <w:sz w:val="24"/>
            <w:szCs w:val="24"/>
          </w:rPr>
          <w:t>approach currently in development in Scotland</w:t>
        </w:r>
      </w:hyperlink>
      <w:r w:rsidR="00DA76FD">
        <w:rPr>
          <w:rFonts w:ascii="Georgia" w:eastAsia="Times New Roman" w:hAnsi="Georgia"/>
          <w:sz w:val="24"/>
          <w:szCs w:val="24"/>
        </w:rPr>
        <w:t xml:space="preserve"> </w:t>
      </w:r>
      <w:r w:rsidR="00B1576E">
        <w:rPr>
          <w:rFonts w:ascii="Georgia" w:eastAsia="Times New Roman" w:hAnsi="Georgia"/>
          <w:sz w:val="24"/>
          <w:szCs w:val="24"/>
        </w:rPr>
        <w:t>towards</w:t>
      </w:r>
      <w:r w:rsidR="00DA76FD">
        <w:rPr>
          <w:rFonts w:ascii="Georgia" w:eastAsia="Times New Roman" w:hAnsi="Georgia"/>
          <w:sz w:val="24"/>
          <w:szCs w:val="24"/>
        </w:rPr>
        <w:t xml:space="preserve"> nitrogen </w:t>
      </w:r>
      <w:r w:rsidR="002C0234">
        <w:rPr>
          <w:rFonts w:ascii="Georgia" w:eastAsia="Times New Roman" w:hAnsi="Georgia"/>
          <w:sz w:val="24"/>
          <w:szCs w:val="24"/>
        </w:rPr>
        <w:t>balance sheets</w:t>
      </w:r>
      <w:r w:rsidR="00DA76FD" w:rsidRPr="00DA76FD">
        <w:rPr>
          <w:rFonts w:ascii="Georgia" w:eastAsia="Times New Roman" w:hAnsi="Georgia"/>
          <w:sz w:val="24"/>
          <w:szCs w:val="24"/>
        </w:rPr>
        <w:t xml:space="preserve"> for </w:t>
      </w:r>
      <w:r w:rsidR="00DE5E90">
        <w:rPr>
          <w:rFonts w:ascii="Georgia" w:eastAsia="Times New Roman" w:hAnsi="Georgia"/>
          <w:sz w:val="24"/>
          <w:szCs w:val="24"/>
        </w:rPr>
        <w:t>other UK countries</w:t>
      </w:r>
      <w:r w:rsidR="00DA76FD" w:rsidRPr="00DA76FD">
        <w:rPr>
          <w:rFonts w:ascii="Georgia" w:eastAsia="Times New Roman" w:hAnsi="Georgia"/>
          <w:sz w:val="24"/>
          <w:szCs w:val="24"/>
        </w:rPr>
        <w:t xml:space="preserve">? </w:t>
      </w:r>
    </w:p>
    <w:p w14:paraId="7B4FB2DD" w14:textId="788A9DFF" w:rsidR="00DA76FD" w:rsidRDefault="00DA76FD" w:rsidP="00CE34EF">
      <w:pPr>
        <w:pStyle w:val="ListParagraph"/>
        <w:numPr>
          <w:ilvl w:val="0"/>
          <w:numId w:val="27"/>
        </w:numPr>
        <w:jc w:val="both"/>
        <w:rPr>
          <w:rFonts w:ascii="Georgia" w:eastAsia="Times New Roman" w:hAnsi="Georgia"/>
          <w:sz w:val="24"/>
          <w:szCs w:val="24"/>
        </w:rPr>
      </w:pPr>
      <w:r w:rsidRPr="00DA76FD">
        <w:rPr>
          <w:rFonts w:ascii="Georgia" w:eastAsia="Times New Roman" w:hAnsi="Georgia"/>
          <w:sz w:val="24"/>
          <w:szCs w:val="24"/>
        </w:rPr>
        <w:t xml:space="preserve">What </w:t>
      </w:r>
      <w:r w:rsidR="001D5FF4">
        <w:rPr>
          <w:rFonts w:ascii="Georgia" w:eastAsia="Times New Roman" w:hAnsi="Georgia"/>
          <w:sz w:val="24"/>
          <w:szCs w:val="24"/>
        </w:rPr>
        <w:t>would</w:t>
      </w:r>
      <w:r w:rsidR="001D5FF4" w:rsidRPr="00DA76FD">
        <w:rPr>
          <w:rFonts w:ascii="Georgia" w:eastAsia="Times New Roman" w:hAnsi="Georgia"/>
          <w:sz w:val="24"/>
          <w:szCs w:val="24"/>
        </w:rPr>
        <w:t xml:space="preserve"> </w:t>
      </w:r>
      <w:r w:rsidR="00B1576E">
        <w:rPr>
          <w:rFonts w:ascii="Georgia" w:eastAsia="Times New Roman" w:hAnsi="Georgia"/>
          <w:sz w:val="24"/>
          <w:szCs w:val="24"/>
        </w:rPr>
        <w:t xml:space="preserve">a </w:t>
      </w:r>
      <w:r w:rsidRPr="00DA76FD">
        <w:rPr>
          <w:rFonts w:ascii="Georgia" w:eastAsia="Times New Roman" w:hAnsi="Georgia"/>
          <w:sz w:val="24"/>
          <w:szCs w:val="24"/>
        </w:rPr>
        <w:t>nitrogen budget</w:t>
      </w:r>
      <w:r w:rsidR="00C95F6A">
        <w:rPr>
          <w:rFonts w:ascii="Georgia" w:eastAsia="Times New Roman" w:hAnsi="Georgia"/>
          <w:sz w:val="24"/>
          <w:szCs w:val="24"/>
        </w:rPr>
        <w:t xml:space="preserve"> look like or need to contain</w:t>
      </w:r>
      <w:r w:rsidR="00830FF9">
        <w:rPr>
          <w:rFonts w:ascii="Georgia" w:eastAsia="Times New Roman" w:hAnsi="Georgia"/>
          <w:sz w:val="24"/>
          <w:szCs w:val="24"/>
        </w:rPr>
        <w:t xml:space="preserve"> for each country</w:t>
      </w:r>
      <w:r w:rsidR="00096FE7">
        <w:rPr>
          <w:rFonts w:ascii="Georgia" w:eastAsia="Times New Roman" w:hAnsi="Georgia"/>
          <w:sz w:val="24"/>
          <w:szCs w:val="24"/>
        </w:rPr>
        <w:t xml:space="preserve"> as part of </w:t>
      </w:r>
      <w:r w:rsidR="00CA59ED">
        <w:rPr>
          <w:rFonts w:ascii="Georgia" w:eastAsia="Times New Roman" w:hAnsi="Georgia"/>
          <w:sz w:val="24"/>
          <w:szCs w:val="24"/>
        </w:rPr>
        <w:t>a package of climate solutions</w:t>
      </w:r>
      <w:r w:rsidR="00C95F6A">
        <w:rPr>
          <w:rFonts w:ascii="Georgia" w:eastAsia="Times New Roman" w:hAnsi="Georgia"/>
          <w:sz w:val="24"/>
          <w:szCs w:val="24"/>
        </w:rPr>
        <w:t xml:space="preserve">, </w:t>
      </w:r>
      <w:r w:rsidRPr="00DA76FD">
        <w:rPr>
          <w:rFonts w:ascii="Georgia" w:eastAsia="Times New Roman" w:hAnsi="Georgia"/>
          <w:sz w:val="24"/>
          <w:szCs w:val="24"/>
        </w:rPr>
        <w:t xml:space="preserve">and how would it need to sit </w:t>
      </w:r>
      <w:r w:rsidR="005A76C8">
        <w:rPr>
          <w:rFonts w:ascii="Georgia" w:eastAsia="Times New Roman" w:hAnsi="Georgia"/>
          <w:sz w:val="24"/>
          <w:szCs w:val="24"/>
        </w:rPr>
        <w:t>a potential wider international nitrogen budget</w:t>
      </w:r>
      <w:r w:rsidRPr="00DA76FD">
        <w:rPr>
          <w:rFonts w:ascii="Georgia" w:eastAsia="Times New Roman" w:hAnsi="Georgia"/>
          <w:sz w:val="24"/>
          <w:szCs w:val="24"/>
        </w:rPr>
        <w:t>?</w:t>
      </w:r>
    </w:p>
    <w:p w14:paraId="50718ED3" w14:textId="61CB91D1" w:rsidR="00AD1B12" w:rsidRDefault="00AD1B12" w:rsidP="00CE34EF">
      <w:pPr>
        <w:pStyle w:val="ListParagraph"/>
        <w:numPr>
          <w:ilvl w:val="0"/>
          <w:numId w:val="27"/>
        </w:numPr>
        <w:jc w:val="both"/>
        <w:rPr>
          <w:rFonts w:ascii="Georgia" w:eastAsia="Times New Roman" w:hAnsi="Georgia"/>
          <w:sz w:val="24"/>
          <w:szCs w:val="24"/>
        </w:rPr>
      </w:pPr>
      <w:r>
        <w:rPr>
          <w:rFonts w:ascii="Georgia" w:eastAsia="Times New Roman" w:hAnsi="Georgia"/>
          <w:sz w:val="24"/>
          <w:szCs w:val="24"/>
        </w:rPr>
        <w:lastRenderedPageBreak/>
        <w:t>What role could</w:t>
      </w:r>
      <w:r w:rsidR="009728EE">
        <w:rPr>
          <w:rFonts w:ascii="Georgia" w:eastAsia="Times New Roman" w:hAnsi="Georgia"/>
          <w:sz w:val="24"/>
          <w:szCs w:val="24"/>
        </w:rPr>
        <w:t xml:space="preserve"> fiscal measures, such as</w:t>
      </w:r>
      <w:r>
        <w:rPr>
          <w:rFonts w:ascii="Georgia" w:eastAsia="Times New Roman" w:hAnsi="Georgia"/>
          <w:sz w:val="24"/>
          <w:szCs w:val="24"/>
        </w:rPr>
        <w:t xml:space="preserve"> a nitrogen tax</w:t>
      </w:r>
      <w:r w:rsidR="009728EE">
        <w:rPr>
          <w:rFonts w:ascii="Georgia" w:eastAsia="Times New Roman" w:hAnsi="Georgia"/>
          <w:sz w:val="24"/>
          <w:szCs w:val="24"/>
        </w:rPr>
        <w:t>,</w:t>
      </w:r>
      <w:r>
        <w:rPr>
          <w:rFonts w:ascii="Georgia" w:eastAsia="Times New Roman" w:hAnsi="Georgia"/>
          <w:sz w:val="24"/>
          <w:szCs w:val="24"/>
        </w:rPr>
        <w:t xml:space="preserve"> play in reducing nitrogen emissions</w:t>
      </w:r>
      <w:r w:rsidR="002211C3">
        <w:rPr>
          <w:rFonts w:ascii="Georgia" w:eastAsia="Times New Roman" w:hAnsi="Georgia"/>
          <w:sz w:val="24"/>
          <w:szCs w:val="24"/>
        </w:rPr>
        <w:t>, and how could it be designed</w:t>
      </w:r>
      <w:r w:rsidR="005C3092">
        <w:rPr>
          <w:rFonts w:ascii="Georgia" w:eastAsia="Times New Roman" w:hAnsi="Georgia"/>
          <w:sz w:val="24"/>
          <w:szCs w:val="24"/>
        </w:rPr>
        <w:t>?</w:t>
      </w:r>
    </w:p>
    <w:p w14:paraId="5B406D29" w14:textId="6573C267" w:rsidR="00F3619A" w:rsidRPr="00DA76FD" w:rsidRDefault="00F3619A" w:rsidP="00CE34EF">
      <w:pPr>
        <w:pStyle w:val="ListParagraph"/>
        <w:numPr>
          <w:ilvl w:val="0"/>
          <w:numId w:val="27"/>
        </w:numPr>
        <w:jc w:val="both"/>
        <w:rPr>
          <w:rFonts w:ascii="Georgia" w:eastAsia="Times New Roman" w:hAnsi="Georgia"/>
          <w:sz w:val="24"/>
          <w:szCs w:val="24"/>
        </w:rPr>
      </w:pPr>
      <w:r>
        <w:rPr>
          <w:rFonts w:ascii="Georgia" w:eastAsia="Times New Roman" w:hAnsi="Georgia"/>
          <w:sz w:val="24"/>
          <w:szCs w:val="24"/>
        </w:rPr>
        <w:t>What other considerations are needed in helping to develop a comprehensive strategy on nitrogen</w:t>
      </w:r>
      <w:r w:rsidR="00303F19">
        <w:rPr>
          <w:rFonts w:ascii="Georgia" w:eastAsia="Times New Roman" w:hAnsi="Georgia"/>
          <w:sz w:val="24"/>
          <w:szCs w:val="24"/>
        </w:rPr>
        <w:t>?</w:t>
      </w:r>
    </w:p>
    <w:p w14:paraId="6CCCCC7B" w14:textId="13FDB67C" w:rsidR="00120558" w:rsidRPr="00453130" w:rsidRDefault="005B510C" w:rsidP="00C81DEA">
      <w:pPr>
        <w:pStyle w:val="paragraph"/>
        <w:spacing w:before="0" w:beforeAutospacing="0" w:after="0" w:afterAutospacing="0"/>
        <w:jc w:val="both"/>
        <w:textAlignment w:val="baseline"/>
        <w:rPr>
          <w:rFonts w:ascii="Georgia" w:hAnsi="Georgia" w:cs="Segoe UI"/>
        </w:rPr>
      </w:pPr>
      <w:r w:rsidRPr="00453130">
        <w:rPr>
          <w:rStyle w:val="eop"/>
          <w:rFonts w:ascii="Georgia" w:hAnsi="Georgia" w:cs="Segoe UI"/>
        </w:rPr>
        <w:t> </w:t>
      </w:r>
    </w:p>
    <w:p w14:paraId="2F710C27" w14:textId="7D00B430" w:rsidR="00120558" w:rsidRPr="00453130" w:rsidRDefault="005B510C"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KEY OUTPUTS AND TIMELINE</w:t>
      </w:r>
      <w:r w:rsidRPr="00453130">
        <w:rPr>
          <w:rStyle w:val="eop"/>
          <w:rFonts w:ascii="Georgia" w:hAnsi="Georgia" w:cs="Segoe UI"/>
        </w:rPr>
        <w:t> </w:t>
      </w:r>
    </w:p>
    <w:p w14:paraId="077EF33E" w14:textId="77777777" w:rsidR="003D7612" w:rsidRDefault="003D7612" w:rsidP="00C81DEA">
      <w:pPr>
        <w:pStyle w:val="paragraph"/>
        <w:spacing w:before="0" w:beforeAutospacing="0" w:after="0" w:afterAutospacing="0"/>
        <w:jc w:val="both"/>
        <w:textAlignment w:val="baseline"/>
        <w:rPr>
          <w:rStyle w:val="normaltextrun"/>
          <w:rFonts w:ascii="Georgia" w:hAnsi="Georgia" w:cs="Segoe UI"/>
        </w:rPr>
      </w:pPr>
    </w:p>
    <w:p w14:paraId="4D33DB46" w14:textId="137E2DC8" w:rsidR="00246F06" w:rsidRDefault="003D7612"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Report in </w:t>
      </w:r>
      <w:r w:rsidR="00877B77">
        <w:rPr>
          <w:rStyle w:val="normaltextrun"/>
          <w:rFonts w:ascii="Georgia" w:hAnsi="Georgia" w:cs="Segoe UI"/>
        </w:rPr>
        <w:t xml:space="preserve">word and </w:t>
      </w:r>
      <w:r>
        <w:rPr>
          <w:rStyle w:val="normaltextrun"/>
          <w:rFonts w:ascii="Georgia" w:hAnsi="Georgia" w:cs="Segoe UI"/>
        </w:rPr>
        <w:t>pdf format</w:t>
      </w:r>
      <w:r w:rsidR="005B510C" w:rsidRPr="00453130">
        <w:rPr>
          <w:rStyle w:val="normaltextrun"/>
          <w:rFonts w:ascii="Georgia" w:hAnsi="Georgia" w:cs="Segoe UI"/>
        </w:rPr>
        <w:t>.</w:t>
      </w:r>
    </w:p>
    <w:p w14:paraId="35EFEA95" w14:textId="77777777" w:rsidR="00246F06" w:rsidRDefault="00246F06" w:rsidP="00C81DEA">
      <w:pPr>
        <w:pStyle w:val="paragraph"/>
        <w:spacing w:before="0" w:beforeAutospacing="0" w:after="0" w:afterAutospacing="0"/>
        <w:jc w:val="both"/>
        <w:textAlignment w:val="baseline"/>
        <w:rPr>
          <w:rStyle w:val="normaltextrun"/>
          <w:rFonts w:ascii="Georgia" w:hAnsi="Georgia" w:cs="Segoe UI"/>
        </w:rPr>
      </w:pPr>
    </w:p>
    <w:p w14:paraId="072E2FD3" w14:textId="6AAF0B59" w:rsidR="005B510C" w:rsidRPr="00246F06" w:rsidRDefault="00246F06" w:rsidP="00C81DEA">
      <w:pPr>
        <w:pStyle w:val="paragraph"/>
        <w:spacing w:before="0" w:beforeAutospacing="0" w:after="0" w:afterAutospacing="0"/>
        <w:jc w:val="both"/>
        <w:textAlignment w:val="baseline"/>
        <w:rPr>
          <w:rFonts w:ascii="Georgia" w:hAnsi="Georgia" w:cs="Segoe UI"/>
        </w:rPr>
      </w:pPr>
      <w:r>
        <w:rPr>
          <w:rStyle w:val="normaltextrun"/>
          <w:rFonts w:ascii="Georgia" w:hAnsi="Georgia" w:cs="Segoe UI"/>
        </w:rPr>
        <w:t>1 x 2 side A4 summary document</w:t>
      </w:r>
      <w:r w:rsidR="00263A71">
        <w:rPr>
          <w:rStyle w:val="normaltextrun"/>
          <w:rFonts w:ascii="Georgia" w:hAnsi="Georgia" w:cs="Segoe UI"/>
        </w:rPr>
        <w:t xml:space="preserve"> with key findings and recommendations</w:t>
      </w:r>
    </w:p>
    <w:p w14:paraId="53EC5686" w14:textId="0A89A6BE" w:rsidR="00120558" w:rsidRPr="00E3724E" w:rsidRDefault="005B510C" w:rsidP="00E3724E">
      <w:pPr>
        <w:pStyle w:val="paragraph"/>
        <w:spacing w:before="0" w:beforeAutospacing="0" w:after="0" w:afterAutospacing="0"/>
        <w:ind w:left="705"/>
        <w:jc w:val="both"/>
        <w:textAlignment w:val="baseline"/>
        <w:rPr>
          <w:rStyle w:val="normaltextrun"/>
          <w:rFonts w:ascii="Georgia" w:hAnsi="Georgia" w:cs="Segoe UI"/>
        </w:rPr>
      </w:pPr>
      <w:r w:rsidRPr="00453130">
        <w:rPr>
          <w:rStyle w:val="eop"/>
          <w:rFonts w:ascii="Georgia" w:hAnsi="Georgia" w:cs="Segoe UI"/>
        </w:rPr>
        <w:t> </w:t>
      </w:r>
    </w:p>
    <w:p w14:paraId="2B4CA9A5" w14:textId="77978DDB" w:rsidR="006847A3" w:rsidRDefault="006847A3"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TIMELINE</w:t>
      </w:r>
      <w:r w:rsidR="00E3724E">
        <w:rPr>
          <w:rStyle w:val="normaltextrun"/>
          <w:rFonts w:ascii="Georgia" w:hAnsi="Georgia" w:cs="Segoe UI"/>
          <w:b/>
          <w:bCs/>
        </w:rPr>
        <w:t xml:space="preserve"> </w:t>
      </w:r>
    </w:p>
    <w:p w14:paraId="776EE46A" w14:textId="743DB2A9"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53DBBCD3" w14:textId="6F3C47AD" w:rsidR="00B1576E" w:rsidRPr="00252418" w:rsidRDefault="00B1576E"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Deadline for </w:t>
      </w:r>
      <w:r w:rsidR="00E3240B">
        <w:rPr>
          <w:rStyle w:val="normaltextrun"/>
          <w:rFonts w:ascii="Georgia" w:hAnsi="Georgia" w:cs="Segoe UI"/>
        </w:rPr>
        <w:t>proposals</w:t>
      </w:r>
      <w:r w:rsidRPr="00252418">
        <w:rPr>
          <w:rStyle w:val="normaltextrun"/>
          <w:rFonts w:ascii="Georgia" w:hAnsi="Georgia" w:cs="Segoe UI"/>
        </w:rPr>
        <w:t xml:space="preserve">: </w:t>
      </w:r>
      <w:r w:rsidR="00F449C2" w:rsidRPr="00252418">
        <w:rPr>
          <w:rStyle w:val="normaltextrun"/>
          <w:rFonts w:ascii="Georgia" w:hAnsi="Georgia" w:cs="Segoe UI"/>
        </w:rPr>
        <w:t>2</w:t>
      </w:r>
      <w:r w:rsidR="00DF0343">
        <w:rPr>
          <w:rStyle w:val="normaltextrun"/>
          <w:rFonts w:ascii="Georgia" w:hAnsi="Georgia" w:cs="Segoe UI"/>
        </w:rPr>
        <w:t>2</w:t>
      </w:r>
      <w:r w:rsidR="00F449C2" w:rsidRPr="00252418">
        <w:rPr>
          <w:rStyle w:val="normaltextrun"/>
          <w:rFonts w:ascii="Georgia" w:hAnsi="Georgia" w:cs="Segoe UI"/>
        </w:rPr>
        <w:t xml:space="preserve"> March 2021</w:t>
      </w:r>
      <w:r w:rsidR="00DF0343">
        <w:rPr>
          <w:rStyle w:val="normaltextrun"/>
          <w:rFonts w:ascii="Georgia" w:hAnsi="Georgia" w:cs="Segoe UI"/>
        </w:rPr>
        <w:t>, Midday.</w:t>
      </w:r>
    </w:p>
    <w:p w14:paraId="7DFBFCD8" w14:textId="6C99FB0F" w:rsidR="00B1576E" w:rsidRPr="00252418" w:rsidRDefault="00B1576E"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Kick off meeting: </w:t>
      </w:r>
      <w:r w:rsidR="00EA629C" w:rsidRPr="00252418">
        <w:rPr>
          <w:rStyle w:val="normaltextrun"/>
          <w:rFonts w:ascii="Georgia" w:hAnsi="Georgia" w:cs="Segoe UI"/>
        </w:rPr>
        <w:t>w/c 05 April 2021</w:t>
      </w:r>
    </w:p>
    <w:p w14:paraId="6D243C82" w14:textId="095C5DB7" w:rsidR="00B1576E" w:rsidRPr="00252418" w:rsidRDefault="00F449C2"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Draft report: </w:t>
      </w:r>
      <w:r w:rsidR="00EA629C" w:rsidRPr="00252418">
        <w:rPr>
          <w:rStyle w:val="normaltextrun"/>
          <w:rFonts w:ascii="Georgia" w:hAnsi="Georgia" w:cs="Segoe UI"/>
        </w:rPr>
        <w:t xml:space="preserve">w/c </w:t>
      </w:r>
      <w:r w:rsidR="00F45360" w:rsidRPr="00252418">
        <w:rPr>
          <w:rStyle w:val="normaltextrun"/>
          <w:rFonts w:ascii="Georgia" w:hAnsi="Georgia" w:cs="Segoe UI"/>
        </w:rPr>
        <w:t xml:space="preserve">24 May </w:t>
      </w:r>
      <w:r w:rsidR="00D7252A" w:rsidRPr="00252418">
        <w:rPr>
          <w:rStyle w:val="normaltextrun"/>
          <w:rFonts w:ascii="Georgia" w:hAnsi="Georgia" w:cs="Segoe UI"/>
        </w:rPr>
        <w:t>2021</w:t>
      </w:r>
    </w:p>
    <w:p w14:paraId="6965B877" w14:textId="1A875880" w:rsidR="00EA629C" w:rsidRPr="00252418" w:rsidRDefault="00EA629C"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Final report: </w:t>
      </w:r>
      <w:r w:rsidR="00F45360" w:rsidRPr="00252418">
        <w:rPr>
          <w:rStyle w:val="normaltextrun"/>
          <w:rFonts w:ascii="Georgia" w:hAnsi="Georgia" w:cs="Segoe UI"/>
        </w:rPr>
        <w:t xml:space="preserve">w/c </w:t>
      </w:r>
      <w:r w:rsidR="008374F6" w:rsidRPr="00252418">
        <w:rPr>
          <w:rStyle w:val="normaltextrun"/>
          <w:rFonts w:ascii="Georgia" w:hAnsi="Georgia" w:cs="Segoe UI"/>
        </w:rPr>
        <w:t>07 June 2021</w:t>
      </w:r>
    </w:p>
    <w:p w14:paraId="37B343B2" w14:textId="77777777" w:rsidR="006847A3" w:rsidRPr="008374F6" w:rsidRDefault="006847A3" w:rsidP="00C81DEA">
      <w:pPr>
        <w:pStyle w:val="paragraph"/>
        <w:spacing w:before="0" w:beforeAutospacing="0" w:after="0" w:afterAutospacing="0"/>
        <w:jc w:val="both"/>
        <w:textAlignment w:val="baseline"/>
        <w:rPr>
          <w:rStyle w:val="normaltextrun"/>
          <w:rFonts w:ascii="Georgia" w:hAnsi="Georgia" w:cs="Segoe UI"/>
          <w:b/>
          <w:bCs/>
        </w:rPr>
      </w:pPr>
    </w:p>
    <w:p w14:paraId="2D5F9427" w14:textId="72A45468" w:rsidR="005B510C" w:rsidRDefault="009965C4"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REPORTING TO</w:t>
      </w:r>
      <w:r w:rsidR="00B1576E">
        <w:rPr>
          <w:rStyle w:val="normaltextrun"/>
          <w:rFonts w:ascii="Georgia" w:hAnsi="Georgia" w:cs="Segoe UI"/>
          <w:b/>
          <w:bCs/>
        </w:rPr>
        <w:t>:</w:t>
      </w:r>
    </w:p>
    <w:p w14:paraId="25470083" w14:textId="2FEB5644"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2976C194" w14:textId="10E30C23" w:rsidR="006A53F2" w:rsidRDefault="00725DD5"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Responses and questions should be sent to </w:t>
      </w:r>
      <w:r w:rsidR="00B1576E" w:rsidRPr="00B1576E">
        <w:rPr>
          <w:rStyle w:val="normaltextrun"/>
          <w:rFonts w:ascii="Georgia" w:hAnsi="Georgia" w:cs="Segoe UI"/>
        </w:rPr>
        <w:t>Tom Stuart</w:t>
      </w:r>
      <w:r w:rsidR="00AC4022">
        <w:rPr>
          <w:rStyle w:val="normaltextrun"/>
          <w:rFonts w:ascii="Georgia" w:hAnsi="Georgia" w:cs="Segoe UI"/>
        </w:rPr>
        <w:t>, UK Landscapes Manager</w:t>
      </w:r>
      <w:r w:rsidR="006A53F2">
        <w:rPr>
          <w:rStyle w:val="normaltextrun"/>
          <w:rFonts w:ascii="Georgia" w:hAnsi="Georgia" w:cs="Segoe UI"/>
        </w:rPr>
        <w:t xml:space="preserve">, </w:t>
      </w:r>
      <w:hyperlink r:id="rId20" w:history="1">
        <w:r w:rsidR="006A53F2" w:rsidRPr="00466097">
          <w:rPr>
            <w:rStyle w:val="Hyperlink"/>
            <w:rFonts w:ascii="Georgia" w:hAnsi="Georgia" w:cs="Segoe UI"/>
          </w:rPr>
          <w:t>tstuart@wwf.org.uk</w:t>
        </w:r>
      </w:hyperlink>
      <w:r w:rsidR="006A53F2">
        <w:rPr>
          <w:rStyle w:val="normaltextrun"/>
          <w:rFonts w:ascii="Georgia" w:hAnsi="Georgia" w:cs="Segoe UI"/>
        </w:rPr>
        <w:t xml:space="preserve"> and Alec Taylor, Head of Programme (Land Use and Climate), </w:t>
      </w:r>
      <w:hyperlink r:id="rId21" w:history="1">
        <w:r w:rsidR="006A53F2" w:rsidRPr="00466097">
          <w:rPr>
            <w:rStyle w:val="Hyperlink"/>
            <w:rFonts w:ascii="Georgia" w:hAnsi="Georgia" w:cs="Segoe UI"/>
          </w:rPr>
          <w:t>ataylor@wwf.org.uk</w:t>
        </w:r>
      </w:hyperlink>
      <w:r w:rsidR="006A53F2">
        <w:rPr>
          <w:rStyle w:val="normaltextrun"/>
          <w:rFonts w:ascii="Georgia" w:hAnsi="Georgia" w:cs="Segoe UI"/>
        </w:rPr>
        <w:t xml:space="preserve">   </w:t>
      </w:r>
    </w:p>
    <w:p w14:paraId="16A85DCF" w14:textId="77777777" w:rsidR="00FA370E" w:rsidRDefault="00FA370E" w:rsidP="00C81DEA">
      <w:pPr>
        <w:pStyle w:val="paragraph"/>
        <w:spacing w:before="0" w:beforeAutospacing="0" w:after="0" w:afterAutospacing="0"/>
        <w:jc w:val="both"/>
        <w:textAlignment w:val="baseline"/>
        <w:rPr>
          <w:rStyle w:val="normaltextrun"/>
          <w:rFonts w:ascii="Georgia" w:hAnsi="Georgia" w:cs="Segoe UI"/>
        </w:rPr>
      </w:pPr>
    </w:p>
    <w:p w14:paraId="1977149B" w14:textId="10D41369" w:rsidR="00637171" w:rsidRDefault="00273E76" w:rsidP="00D40284">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 xml:space="preserve">We recommend that proposals are limited to </w:t>
      </w:r>
      <w:r w:rsidR="006E72BD">
        <w:rPr>
          <w:rStyle w:val="normaltextrun"/>
          <w:rFonts w:ascii="Georgia" w:hAnsi="Georgia"/>
        </w:rPr>
        <w:t>eight</w:t>
      </w:r>
      <w:r>
        <w:rPr>
          <w:rStyle w:val="normaltextrun"/>
          <w:rFonts w:ascii="Georgia" w:hAnsi="Georgia"/>
        </w:rPr>
        <w:t xml:space="preserve"> sides in length. </w:t>
      </w:r>
      <w:r w:rsidR="00D40284">
        <w:rPr>
          <w:rStyle w:val="normaltextrun"/>
          <w:rFonts w:ascii="Georgia" w:hAnsi="Georgia" w:cs="Segoe UI"/>
        </w:rPr>
        <w:t>In your proposal, please</w:t>
      </w:r>
      <w:r>
        <w:rPr>
          <w:rStyle w:val="normaltextrun"/>
          <w:rFonts w:ascii="Georgia" w:hAnsi="Georgia" w:cs="Segoe UI"/>
        </w:rPr>
        <w:t xml:space="preserve"> include the following:</w:t>
      </w:r>
    </w:p>
    <w:p w14:paraId="70E210B5" w14:textId="39093974" w:rsidR="00637171" w:rsidRPr="00637171" w:rsidRDefault="00273E76" w:rsidP="00637171">
      <w:pPr>
        <w:pStyle w:val="paragraph"/>
        <w:numPr>
          <w:ilvl w:val="0"/>
          <w:numId w:val="29"/>
        </w:numPr>
        <w:jc w:val="both"/>
        <w:textAlignment w:val="baseline"/>
        <w:rPr>
          <w:rFonts w:ascii="Georgia" w:hAnsi="Georgia"/>
        </w:rPr>
      </w:pPr>
      <w:r>
        <w:rPr>
          <w:rFonts w:ascii="Georgia" w:hAnsi="Georgia"/>
        </w:rPr>
        <w:t>A</w:t>
      </w:r>
      <w:r w:rsidR="00637171" w:rsidRPr="00637171">
        <w:rPr>
          <w:rFonts w:ascii="Georgia" w:hAnsi="Georgia"/>
        </w:rPr>
        <w:t xml:space="preserve"> method statement to explain your proposed approach</w:t>
      </w:r>
      <w:r>
        <w:rPr>
          <w:rFonts w:ascii="Georgia" w:hAnsi="Georgia"/>
        </w:rPr>
        <w:t xml:space="preserve"> to carrying out the work</w:t>
      </w:r>
      <w:r w:rsidR="00637171" w:rsidRPr="00637171">
        <w:rPr>
          <w:rFonts w:ascii="Georgia" w:hAnsi="Georgia"/>
        </w:rPr>
        <w:t>.</w:t>
      </w:r>
    </w:p>
    <w:p w14:paraId="6199BF2F" w14:textId="1BA9F704" w:rsidR="00637171" w:rsidRDefault="00273E76" w:rsidP="00637171">
      <w:pPr>
        <w:pStyle w:val="paragraph"/>
        <w:numPr>
          <w:ilvl w:val="0"/>
          <w:numId w:val="29"/>
        </w:numPr>
        <w:jc w:val="both"/>
        <w:textAlignment w:val="baseline"/>
        <w:rPr>
          <w:rFonts w:ascii="Georgia" w:hAnsi="Georgia"/>
        </w:rPr>
      </w:pPr>
      <w:r>
        <w:rPr>
          <w:rFonts w:ascii="Georgia" w:hAnsi="Georgia"/>
        </w:rPr>
        <w:t>A</w:t>
      </w:r>
      <w:r w:rsidR="00637171" w:rsidRPr="00637171">
        <w:rPr>
          <w:rFonts w:ascii="Georgia" w:hAnsi="Georgia"/>
        </w:rPr>
        <w:t xml:space="preserve"> </w:t>
      </w:r>
      <w:r>
        <w:rPr>
          <w:rFonts w:ascii="Georgia" w:hAnsi="Georgia"/>
        </w:rPr>
        <w:t xml:space="preserve">brief </w:t>
      </w:r>
      <w:r w:rsidR="00637171" w:rsidRPr="00637171">
        <w:rPr>
          <w:rFonts w:ascii="Georgia" w:hAnsi="Georgia"/>
        </w:rPr>
        <w:t>project plan</w:t>
      </w:r>
      <w:r w:rsidR="006E72BD">
        <w:rPr>
          <w:rFonts w:ascii="Georgia" w:hAnsi="Georgia"/>
        </w:rPr>
        <w:t>,</w:t>
      </w:r>
      <w:r w:rsidR="00637171" w:rsidRPr="00637171">
        <w:rPr>
          <w:rFonts w:ascii="Georgia" w:hAnsi="Georgia"/>
        </w:rPr>
        <w:t xml:space="preserve"> showing key milestones and any interdependencies.</w:t>
      </w:r>
    </w:p>
    <w:p w14:paraId="19D1CA16" w14:textId="3DF54844" w:rsidR="0067067D" w:rsidRPr="00637171" w:rsidRDefault="0067067D" w:rsidP="0067067D">
      <w:pPr>
        <w:pStyle w:val="paragraph"/>
        <w:numPr>
          <w:ilvl w:val="0"/>
          <w:numId w:val="29"/>
        </w:numPr>
        <w:jc w:val="both"/>
        <w:textAlignment w:val="baseline"/>
        <w:rPr>
          <w:rFonts w:ascii="Georgia" w:hAnsi="Georgia"/>
        </w:rPr>
      </w:pPr>
      <w:r>
        <w:rPr>
          <w:rFonts w:ascii="Georgia" w:hAnsi="Georgia"/>
        </w:rPr>
        <w:t>D</w:t>
      </w:r>
      <w:r w:rsidRPr="00637171">
        <w:rPr>
          <w:rFonts w:ascii="Georgia" w:hAnsi="Georgia"/>
        </w:rPr>
        <w:t>etails about similar projects you have undertaken or your relevant experience in this field.</w:t>
      </w:r>
    </w:p>
    <w:p w14:paraId="62485F10" w14:textId="2C1A4CD7" w:rsidR="00637171" w:rsidRPr="00637171" w:rsidRDefault="001D05E9" w:rsidP="00637171">
      <w:pPr>
        <w:pStyle w:val="paragraph"/>
        <w:numPr>
          <w:ilvl w:val="0"/>
          <w:numId w:val="29"/>
        </w:numPr>
        <w:jc w:val="both"/>
        <w:textAlignment w:val="baseline"/>
        <w:rPr>
          <w:rFonts w:ascii="Georgia" w:hAnsi="Georgia"/>
        </w:rPr>
      </w:pPr>
      <w:r>
        <w:rPr>
          <w:rFonts w:ascii="Georgia" w:hAnsi="Georgia"/>
        </w:rPr>
        <w:t>A</w:t>
      </w:r>
      <w:r w:rsidR="00637171" w:rsidRPr="00637171">
        <w:rPr>
          <w:rFonts w:ascii="Georgia" w:hAnsi="Georgia"/>
        </w:rPr>
        <w:t xml:space="preserve"> fee proposal including resource allocations and charging rates for all individuals, and any third party costs.</w:t>
      </w:r>
    </w:p>
    <w:p w14:paraId="721E50E9" w14:textId="49B0A13D" w:rsidR="00FA370E" w:rsidRPr="001D05E9" w:rsidRDefault="00637171" w:rsidP="001D05E9">
      <w:pPr>
        <w:pStyle w:val="paragraph"/>
        <w:numPr>
          <w:ilvl w:val="0"/>
          <w:numId w:val="29"/>
        </w:numPr>
        <w:jc w:val="both"/>
        <w:textAlignment w:val="baseline"/>
        <w:rPr>
          <w:rStyle w:val="normaltextrun"/>
          <w:rFonts w:ascii="Georgia" w:hAnsi="Georgia"/>
        </w:rPr>
      </w:pPr>
      <w:r w:rsidRPr="00637171">
        <w:rPr>
          <w:rFonts w:ascii="Georgia" w:hAnsi="Georgia"/>
        </w:rPr>
        <w:t>Confirm</w:t>
      </w:r>
      <w:r w:rsidR="001D05E9">
        <w:rPr>
          <w:rFonts w:ascii="Georgia" w:hAnsi="Georgia"/>
        </w:rPr>
        <w:t>ation</w:t>
      </w:r>
      <w:r w:rsidRPr="00637171">
        <w:rPr>
          <w:rFonts w:ascii="Georgia" w:hAnsi="Georgia"/>
        </w:rPr>
        <w:t xml:space="preserve"> that you would be to accept the WWF Standard Terms and Conditions as the basis for contracting</w:t>
      </w:r>
      <w:r w:rsidR="005F5C30">
        <w:rPr>
          <w:rFonts w:ascii="Georgia" w:hAnsi="Georgia"/>
        </w:rPr>
        <w:t>.</w:t>
      </w:r>
    </w:p>
    <w:p w14:paraId="642AF3F8" w14:textId="77777777" w:rsidR="00120558" w:rsidRPr="00453130" w:rsidRDefault="00120558" w:rsidP="00C81DEA">
      <w:pPr>
        <w:pStyle w:val="paragraph"/>
        <w:spacing w:before="0" w:beforeAutospacing="0" w:after="0" w:afterAutospacing="0"/>
        <w:jc w:val="both"/>
        <w:textAlignment w:val="baseline"/>
        <w:rPr>
          <w:rStyle w:val="normaltextrun"/>
          <w:rFonts w:ascii="Georgia" w:hAnsi="Georgia" w:cs="Segoe UI"/>
          <w:b/>
          <w:bCs/>
        </w:rPr>
      </w:pPr>
    </w:p>
    <w:p w14:paraId="46C364B3" w14:textId="6A4166DB" w:rsidR="005B510C" w:rsidRDefault="009965C4" w:rsidP="00C81DEA">
      <w:pPr>
        <w:pStyle w:val="paragraph"/>
        <w:spacing w:before="0" w:beforeAutospacing="0" w:after="0" w:afterAutospacing="0"/>
        <w:jc w:val="both"/>
        <w:textAlignment w:val="baseline"/>
        <w:rPr>
          <w:rStyle w:val="normaltextrun"/>
          <w:rFonts w:ascii="Georgia" w:hAnsi="Georgia"/>
          <w:b/>
          <w:bCs/>
        </w:rPr>
      </w:pPr>
      <w:r w:rsidRPr="00453130">
        <w:rPr>
          <w:rStyle w:val="normaltextrun"/>
          <w:rFonts w:ascii="Georgia" w:hAnsi="Georgia" w:cs="Segoe UI"/>
          <w:b/>
          <w:bCs/>
        </w:rPr>
        <w:t>BUDGET RANGE:</w:t>
      </w:r>
      <w:r w:rsidRPr="00453130">
        <w:rPr>
          <w:rStyle w:val="normaltextrun"/>
          <w:rFonts w:ascii="Georgia" w:hAnsi="Georgia"/>
          <w:b/>
          <w:bCs/>
        </w:rPr>
        <w:t> </w:t>
      </w:r>
    </w:p>
    <w:p w14:paraId="6A13DBDD" w14:textId="16E6943D" w:rsidR="00EA629C" w:rsidRDefault="00EA629C" w:rsidP="00C81DEA">
      <w:pPr>
        <w:pStyle w:val="paragraph"/>
        <w:spacing w:before="0" w:beforeAutospacing="0" w:after="0" w:afterAutospacing="0"/>
        <w:jc w:val="both"/>
        <w:textAlignment w:val="baseline"/>
        <w:rPr>
          <w:rStyle w:val="normaltextrun"/>
          <w:rFonts w:ascii="Georgia" w:hAnsi="Georgia"/>
          <w:b/>
          <w:bCs/>
        </w:rPr>
      </w:pPr>
    </w:p>
    <w:p w14:paraId="26D1B1AB" w14:textId="1218AD47" w:rsidR="00EA629C" w:rsidRDefault="00EA629C" w:rsidP="00C81DEA">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We have approximately £</w:t>
      </w:r>
      <w:r w:rsidR="008374F6">
        <w:rPr>
          <w:rStyle w:val="normaltextrun"/>
          <w:rFonts w:ascii="Georgia" w:hAnsi="Georgia"/>
        </w:rPr>
        <w:t>4</w:t>
      </w:r>
      <w:r w:rsidR="008E05EB">
        <w:rPr>
          <w:rStyle w:val="normaltextrun"/>
          <w:rFonts w:ascii="Georgia" w:hAnsi="Georgia"/>
        </w:rPr>
        <w:t>5</w:t>
      </w:r>
      <w:r w:rsidR="008374F6">
        <w:rPr>
          <w:rStyle w:val="normaltextrun"/>
          <w:rFonts w:ascii="Georgia" w:hAnsi="Georgia"/>
        </w:rPr>
        <w:t>k</w:t>
      </w:r>
      <w:r w:rsidR="00252418">
        <w:rPr>
          <w:rStyle w:val="normaltextrun"/>
          <w:rFonts w:ascii="Georgia" w:hAnsi="Georgia"/>
        </w:rPr>
        <w:t xml:space="preserve"> </w:t>
      </w:r>
      <w:r w:rsidR="002F6500">
        <w:rPr>
          <w:rStyle w:val="normaltextrun"/>
          <w:rFonts w:ascii="Georgia" w:hAnsi="Georgia"/>
        </w:rPr>
        <w:t>incl</w:t>
      </w:r>
      <w:r w:rsidR="006A53F2">
        <w:rPr>
          <w:rStyle w:val="normaltextrun"/>
          <w:rFonts w:ascii="Georgia" w:hAnsi="Georgia"/>
        </w:rPr>
        <w:t>uding</w:t>
      </w:r>
      <w:r w:rsidR="002F6500">
        <w:rPr>
          <w:rStyle w:val="normaltextrun"/>
          <w:rFonts w:ascii="Georgia" w:hAnsi="Georgia"/>
        </w:rPr>
        <w:t xml:space="preserve"> VAT</w:t>
      </w:r>
      <w:r w:rsidR="00472276">
        <w:rPr>
          <w:rStyle w:val="normaltextrun"/>
          <w:rFonts w:ascii="Georgia" w:hAnsi="Georgia"/>
        </w:rPr>
        <w:t xml:space="preserve"> </w:t>
      </w:r>
      <w:r>
        <w:rPr>
          <w:rStyle w:val="normaltextrun"/>
          <w:rFonts w:ascii="Georgia" w:hAnsi="Georgia"/>
        </w:rPr>
        <w:t>to support this work.</w:t>
      </w:r>
      <w:r w:rsidR="00F45360">
        <w:rPr>
          <w:rStyle w:val="normaltextrun"/>
          <w:rFonts w:ascii="Georgia" w:hAnsi="Georgia"/>
        </w:rPr>
        <w:t xml:space="preserve"> </w:t>
      </w:r>
    </w:p>
    <w:p w14:paraId="1C50046F" w14:textId="4081013E" w:rsidR="006847A3" w:rsidRDefault="006847A3" w:rsidP="00C81DEA">
      <w:pPr>
        <w:jc w:val="both"/>
        <w:rPr>
          <w:rFonts w:ascii="Georgia" w:hAnsi="Georgia"/>
          <w:sz w:val="24"/>
          <w:szCs w:val="24"/>
        </w:rPr>
      </w:pPr>
    </w:p>
    <w:p w14:paraId="041B5307" w14:textId="77777777" w:rsidR="00C75894" w:rsidRPr="00C75894" w:rsidRDefault="00C75894" w:rsidP="00C75894">
      <w:pPr>
        <w:jc w:val="both"/>
        <w:rPr>
          <w:rFonts w:ascii="Georgia" w:hAnsi="Georgia"/>
          <w:sz w:val="24"/>
          <w:szCs w:val="24"/>
        </w:rPr>
      </w:pPr>
      <w:r w:rsidRPr="00C75894">
        <w:rPr>
          <w:rFonts w:ascii="Georgia" w:hAnsi="Georgia"/>
          <w:sz w:val="24"/>
          <w:szCs w:val="24"/>
        </w:rPr>
        <w:t>Thank you for expressing an interest in working with and supporting WWF-UK with this important piece of work.  We look forward to receiving your response. </w:t>
      </w:r>
    </w:p>
    <w:p w14:paraId="63ECF608" w14:textId="77777777" w:rsidR="003C3702" w:rsidRDefault="003C3702" w:rsidP="00C81DEA">
      <w:pPr>
        <w:jc w:val="both"/>
        <w:rPr>
          <w:rFonts w:ascii="Georgia" w:hAnsi="Georgia"/>
          <w:sz w:val="24"/>
          <w:szCs w:val="24"/>
        </w:rPr>
      </w:pPr>
    </w:p>
    <w:p w14:paraId="2079A4DA" w14:textId="09A00F67" w:rsidR="00C75894" w:rsidRDefault="003C3702" w:rsidP="00C81DEA">
      <w:pPr>
        <w:jc w:val="both"/>
        <w:rPr>
          <w:rFonts w:ascii="Georgia" w:hAnsi="Georgia"/>
          <w:b/>
          <w:bCs/>
          <w:sz w:val="24"/>
          <w:szCs w:val="24"/>
        </w:rPr>
      </w:pPr>
      <w:r w:rsidRPr="003C3702">
        <w:rPr>
          <w:rFonts w:ascii="Georgia" w:hAnsi="Georgia"/>
          <w:b/>
          <w:bCs/>
          <w:sz w:val="24"/>
          <w:szCs w:val="24"/>
        </w:rPr>
        <w:t xml:space="preserve">RELEVANT </w:t>
      </w:r>
      <w:r w:rsidR="003C39C7">
        <w:rPr>
          <w:rFonts w:ascii="Georgia" w:hAnsi="Georgia"/>
          <w:b/>
          <w:bCs/>
          <w:sz w:val="24"/>
          <w:szCs w:val="24"/>
        </w:rPr>
        <w:t xml:space="preserve">SUPPORTING </w:t>
      </w:r>
      <w:r w:rsidRPr="003C3702">
        <w:rPr>
          <w:rFonts w:ascii="Georgia" w:hAnsi="Georgia"/>
          <w:b/>
          <w:bCs/>
          <w:sz w:val="24"/>
          <w:szCs w:val="24"/>
        </w:rPr>
        <w:t>WWF MATERIAL</w:t>
      </w:r>
    </w:p>
    <w:p w14:paraId="649DA146" w14:textId="623D72BE" w:rsidR="00856008" w:rsidRDefault="00114534" w:rsidP="00C81DEA">
      <w:pPr>
        <w:jc w:val="both"/>
        <w:rPr>
          <w:rFonts w:ascii="Georgia" w:hAnsi="Georgia"/>
          <w:sz w:val="24"/>
          <w:szCs w:val="24"/>
        </w:rPr>
      </w:pPr>
      <w:r w:rsidRPr="00114534">
        <w:rPr>
          <w:rFonts w:ascii="Georgia" w:hAnsi="Georgia"/>
          <w:sz w:val="24"/>
          <w:szCs w:val="24"/>
        </w:rPr>
        <w:lastRenderedPageBreak/>
        <w:t>Erisman, J.W.; J.N. Galloway; N.B. Dice; M.A. Sutton; A. Bleeker; B. Grizzetti; A.M. Leach &amp; W. de Vries. 2015. Nitrogen: too much of a vital resource. Science Brief. WWF Netherlands, Zeist, The Netherlands</w:t>
      </w:r>
      <w:r>
        <w:rPr>
          <w:rFonts w:ascii="Georgia" w:hAnsi="Georgia"/>
          <w:sz w:val="24"/>
          <w:szCs w:val="24"/>
        </w:rPr>
        <w:t xml:space="preserve"> </w:t>
      </w:r>
      <w:hyperlink r:id="rId22" w:history="1">
        <w:r w:rsidR="00360DF4" w:rsidRPr="00466097">
          <w:rPr>
            <w:rStyle w:val="Hyperlink"/>
            <w:rFonts w:ascii="Georgia" w:hAnsi="Georgia"/>
            <w:sz w:val="24"/>
            <w:szCs w:val="24"/>
          </w:rPr>
          <w:t>https://www.louisbolk.org/downloads/3005.pdf</w:t>
        </w:r>
      </w:hyperlink>
      <w:r w:rsidR="00856008">
        <w:rPr>
          <w:rFonts w:ascii="Georgia" w:hAnsi="Georgia"/>
          <w:sz w:val="24"/>
          <w:szCs w:val="24"/>
        </w:rPr>
        <w:t xml:space="preserve"> </w:t>
      </w:r>
    </w:p>
    <w:p w14:paraId="502D51F1" w14:textId="08954487" w:rsidR="00360DF4" w:rsidRPr="00856008" w:rsidRDefault="006C3B6F" w:rsidP="00C81DEA">
      <w:pPr>
        <w:jc w:val="both"/>
        <w:rPr>
          <w:rFonts w:ascii="Georgia" w:hAnsi="Georgia"/>
          <w:sz w:val="24"/>
          <w:szCs w:val="24"/>
        </w:rPr>
      </w:pPr>
      <w:r w:rsidRPr="006C3B6F">
        <w:rPr>
          <w:rFonts w:ascii="Georgia" w:hAnsi="Georgia"/>
          <w:sz w:val="24"/>
          <w:szCs w:val="24"/>
        </w:rPr>
        <w:t>Lampkin, Nicolas; Smith, Laurence and Padel, Katrin (2019) Delivering on net zero: Scottish Agriculture. A report by Organic Policy, Business and Research Consultancy for WWF Scotland, Edinburgh.</w:t>
      </w:r>
      <w:r>
        <w:rPr>
          <w:rFonts w:ascii="Georgia" w:hAnsi="Georgia"/>
          <w:sz w:val="24"/>
          <w:szCs w:val="24"/>
        </w:rPr>
        <w:t xml:space="preserve"> </w:t>
      </w:r>
      <w:hyperlink r:id="rId23" w:history="1">
        <w:r w:rsidR="00360DF4" w:rsidRPr="00466097">
          <w:rPr>
            <w:rStyle w:val="Hyperlink"/>
            <w:rFonts w:ascii="Georgia" w:hAnsi="Georgia"/>
            <w:sz w:val="24"/>
            <w:szCs w:val="24"/>
          </w:rPr>
          <w:t>https://www.wwf.org.uk/sites/default/files/2019-12/WWF%20Net%20Zero%20and%20Farming.pdf</w:t>
        </w:r>
      </w:hyperlink>
      <w:r w:rsidR="00360DF4">
        <w:rPr>
          <w:rFonts w:ascii="Georgia" w:hAnsi="Georgia"/>
          <w:sz w:val="24"/>
          <w:szCs w:val="24"/>
        </w:rPr>
        <w:t xml:space="preserve"> </w:t>
      </w:r>
    </w:p>
    <w:sectPr w:rsidR="00360DF4" w:rsidRPr="0085600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C1A29" w14:textId="77777777" w:rsidR="004749D4" w:rsidRDefault="004749D4" w:rsidP="00EF1607">
      <w:pPr>
        <w:spacing w:after="0" w:line="240" w:lineRule="auto"/>
      </w:pPr>
      <w:r>
        <w:separator/>
      </w:r>
    </w:p>
  </w:endnote>
  <w:endnote w:type="continuationSeparator" w:id="0">
    <w:p w14:paraId="0DCDA5B2" w14:textId="77777777" w:rsidR="004749D4" w:rsidRDefault="004749D4" w:rsidP="00EF1607">
      <w:pPr>
        <w:spacing w:after="0" w:line="240" w:lineRule="auto"/>
      </w:pPr>
      <w:r>
        <w:continuationSeparator/>
      </w:r>
    </w:p>
  </w:endnote>
  <w:endnote w:type="continuationNotice" w:id="1">
    <w:p w14:paraId="158E5C41" w14:textId="77777777" w:rsidR="004749D4" w:rsidRDefault="00474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F2729" w14:textId="77777777" w:rsidR="004749D4" w:rsidRDefault="004749D4" w:rsidP="00EF1607">
      <w:pPr>
        <w:spacing w:after="0" w:line="240" w:lineRule="auto"/>
      </w:pPr>
      <w:r>
        <w:separator/>
      </w:r>
    </w:p>
  </w:footnote>
  <w:footnote w:type="continuationSeparator" w:id="0">
    <w:p w14:paraId="2B0DE2EA" w14:textId="77777777" w:rsidR="004749D4" w:rsidRDefault="004749D4" w:rsidP="00EF1607">
      <w:pPr>
        <w:spacing w:after="0" w:line="240" w:lineRule="auto"/>
      </w:pPr>
      <w:r>
        <w:continuationSeparator/>
      </w:r>
    </w:p>
  </w:footnote>
  <w:footnote w:type="continuationNotice" w:id="1">
    <w:p w14:paraId="41518A30" w14:textId="77777777" w:rsidR="004749D4" w:rsidRDefault="004749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79"/>
    <w:multiLevelType w:val="multilevel"/>
    <w:tmpl w:val="0BE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15F6A"/>
    <w:multiLevelType w:val="multilevel"/>
    <w:tmpl w:val="4CD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52CDB"/>
    <w:multiLevelType w:val="multilevel"/>
    <w:tmpl w:val="15A6C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4226E"/>
    <w:multiLevelType w:val="multilevel"/>
    <w:tmpl w:val="395CC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51C40"/>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255277"/>
    <w:multiLevelType w:val="hybridMultilevel"/>
    <w:tmpl w:val="E068928A"/>
    <w:lvl w:ilvl="0" w:tplc="5E6CEA24">
      <w:start w:val="1"/>
      <w:numFmt w:val="bullet"/>
      <w:lvlText w:val=""/>
      <w:lvlJc w:val="left"/>
      <w:pPr>
        <w:tabs>
          <w:tab w:val="num" w:pos="720"/>
        </w:tabs>
        <w:ind w:left="720" w:hanging="360"/>
      </w:pPr>
      <w:rPr>
        <w:rFonts w:ascii="Symbol" w:hAnsi="Symbol" w:hint="default"/>
        <w:sz w:val="20"/>
      </w:rPr>
    </w:lvl>
    <w:lvl w:ilvl="1" w:tplc="26EA402A" w:tentative="1">
      <w:start w:val="1"/>
      <w:numFmt w:val="bullet"/>
      <w:lvlText w:val=""/>
      <w:lvlJc w:val="left"/>
      <w:pPr>
        <w:tabs>
          <w:tab w:val="num" w:pos="1440"/>
        </w:tabs>
        <w:ind w:left="1440" w:hanging="360"/>
      </w:pPr>
      <w:rPr>
        <w:rFonts w:ascii="Symbol" w:hAnsi="Symbol" w:hint="default"/>
        <w:sz w:val="20"/>
      </w:rPr>
    </w:lvl>
    <w:lvl w:ilvl="2" w:tplc="0BF636DE" w:tentative="1">
      <w:start w:val="1"/>
      <w:numFmt w:val="bullet"/>
      <w:lvlText w:val=""/>
      <w:lvlJc w:val="left"/>
      <w:pPr>
        <w:tabs>
          <w:tab w:val="num" w:pos="2160"/>
        </w:tabs>
        <w:ind w:left="2160" w:hanging="360"/>
      </w:pPr>
      <w:rPr>
        <w:rFonts w:ascii="Symbol" w:hAnsi="Symbol" w:hint="default"/>
        <w:sz w:val="20"/>
      </w:rPr>
    </w:lvl>
    <w:lvl w:ilvl="3" w:tplc="36A6F016" w:tentative="1">
      <w:start w:val="1"/>
      <w:numFmt w:val="bullet"/>
      <w:lvlText w:val=""/>
      <w:lvlJc w:val="left"/>
      <w:pPr>
        <w:tabs>
          <w:tab w:val="num" w:pos="2880"/>
        </w:tabs>
        <w:ind w:left="2880" w:hanging="360"/>
      </w:pPr>
      <w:rPr>
        <w:rFonts w:ascii="Symbol" w:hAnsi="Symbol" w:hint="default"/>
        <w:sz w:val="20"/>
      </w:rPr>
    </w:lvl>
    <w:lvl w:ilvl="4" w:tplc="3934EB52" w:tentative="1">
      <w:start w:val="1"/>
      <w:numFmt w:val="bullet"/>
      <w:lvlText w:val=""/>
      <w:lvlJc w:val="left"/>
      <w:pPr>
        <w:tabs>
          <w:tab w:val="num" w:pos="3600"/>
        </w:tabs>
        <w:ind w:left="3600" w:hanging="360"/>
      </w:pPr>
      <w:rPr>
        <w:rFonts w:ascii="Symbol" w:hAnsi="Symbol" w:hint="default"/>
        <w:sz w:val="20"/>
      </w:rPr>
    </w:lvl>
    <w:lvl w:ilvl="5" w:tplc="5F72FAC4" w:tentative="1">
      <w:start w:val="1"/>
      <w:numFmt w:val="bullet"/>
      <w:lvlText w:val=""/>
      <w:lvlJc w:val="left"/>
      <w:pPr>
        <w:tabs>
          <w:tab w:val="num" w:pos="4320"/>
        </w:tabs>
        <w:ind w:left="4320" w:hanging="360"/>
      </w:pPr>
      <w:rPr>
        <w:rFonts w:ascii="Symbol" w:hAnsi="Symbol" w:hint="default"/>
        <w:sz w:val="20"/>
      </w:rPr>
    </w:lvl>
    <w:lvl w:ilvl="6" w:tplc="D99CB8CA" w:tentative="1">
      <w:start w:val="1"/>
      <w:numFmt w:val="bullet"/>
      <w:lvlText w:val=""/>
      <w:lvlJc w:val="left"/>
      <w:pPr>
        <w:tabs>
          <w:tab w:val="num" w:pos="5040"/>
        </w:tabs>
        <w:ind w:left="5040" w:hanging="360"/>
      </w:pPr>
      <w:rPr>
        <w:rFonts w:ascii="Symbol" w:hAnsi="Symbol" w:hint="default"/>
        <w:sz w:val="20"/>
      </w:rPr>
    </w:lvl>
    <w:lvl w:ilvl="7" w:tplc="C420B978" w:tentative="1">
      <w:start w:val="1"/>
      <w:numFmt w:val="bullet"/>
      <w:lvlText w:val=""/>
      <w:lvlJc w:val="left"/>
      <w:pPr>
        <w:tabs>
          <w:tab w:val="num" w:pos="5760"/>
        </w:tabs>
        <w:ind w:left="5760" w:hanging="360"/>
      </w:pPr>
      <w:rPr>
        <w:rFonts w:ascii="Symbol" w:hAnsi="Symbol" w:hint="default"/>
        <w:sz w:val="20"/>
      </w:rPr>
    </w:lvl>
    <w:lvl w:ilvl="8" w:tplc="C67C35B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056AB"/>
    <w:multiLevelType w:val="multilevel"/>
    <w:tmpl w:val="70F04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C4E15"/>
    <w:multiLevelType w:val="multilevel"/>
    <w:tmpl w:val="7D7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227C5"/>
    <w:multiLevelType w:val="hybridMultilevel"/>
    <w:tmpl w:val="B7BAC996"/>
    <w:lvl w:ilvl="0" w:tplc="834201D0">
      <w:start w:val="1"/>
      <w:numFmt w:val="bullet"/>
      <w:lvlText w:val=""/>
      <w:lvlJc w:val="left"/>
      <w:pPr>
        <w:tabs>
          <w:tab w:val="num" w:pos="720"/>
        </w:tabs>
        <w:ind w:left="720" w:hanging="360"/>
      </w:pPr>
      <w:rPr>
        <w:rFonts w:ascii="Symbol" w:hAnsi="Symbol" w:hint="default"/>
        <w:sz w:val="20"/>
      </w:rPr>
    </w:lvl>
    <w:lvl w:ilvl="1" w:tplc="F7C624A0" w:tentative="1">
      <w:start w:val="1"/>
      <w:numFmt w:val="bullet"/>
      <w:lvlText w:val=""/>
      <w:lvlJc w:val="left"/>
      <w:pPr>
        <w:tabs>
          <w:tab w:val="num" w:pos="1440"/>
        </w:tabs>
        <w:ind w:left="1440" w:hanging="360"/>
      </w:pPr>
      <w:rPr>
        <w:rFonts w:ascii="Symbol" w:hAnsi="Symbol" w:hint="default"/>
        <w:sz w:val="20"/>
      </w:rPr>
    </w:lvl>
    <w:lvl w:ilvl="2" w:tplc="6D68B034" w:tentative="1">
      <w:start w:val="1"/>
      <w:numFmt w:val="bullet"/>
      <w:lvlText w:val=""/>
      <w:lvlJc w:val="left"/>
      <w:pPr>
        <w:tabs>
          <w:tab w:val="num" w:pos="2160"/>
        </w:tabs>
        <w:ind w:left="2160" w:hanging="360"/>
      </w:pPr>
      <w:rPr>
        <w:rFonts w:ascii="Symbol" w:hAnsi="Symbol" w:hint="default"/>
        <w:sz w:val="20"/>
      </w:rPr>
    </w:lvl>
    <w:lvl w:ilvl="3" w:tplc="267A5CD2" w:tentative="1">
      <w:start w:val="1"/>
      <w:numFmt w:val="bullet"/>
      <w:lvlText w:val=""/>
      <w:lvlJc w:val="left"/>
      <w:pPr>
        <w:tabs>
          <w:tab w:val="num" w:pos="2880"/>
        </w:tabs>
        <w:ind w:left="2880" w:hanging="360"/>
      </w:pPr>
      <w:rPr>
        <w:rFonts w:ascii="Symbol" w:hAnsi="Symbol" w:hint="default"/>
        <w:sz w:val="20"/>
      </w:rPr>
    </w:lvl>
    <w:lvl w:ilvl="4" w:tplc="806AFE86" w:tentative="1">
      <w:start w:val="1"/>
      <w:numFmt w:val="bullet"/>
      <w:lvlText w:val=""/>
      <w:lvlJc w:val="left"/>
      <w:pPr>
        <w:tabs>
          <w:tab w:val="num" w:pos="3600"/>
        </w:tabs>
        <w:ind w:left="3600" w:hanging="360"/>
      </w:pPr>
      <w:rPr>
        <w:rFonts w:ascii="Symbol" w:hAnsi="Symbol" w:hint="default"/>
        <w:sz w:val="20"/>
      </w:rPr>
    </w:lvl>
    <w:lvl w:ilvl="5" w:tplc="077C9FB0" w:tentative="1">
      <w:start w:val="1"/>
      <w:numFmt w:val="bullet"/>
      <w:lvlText w:val=""/>
      <w:lvlJc w:val="left"/>
      <w:pPr>
        <w:tabs>
          <w:tab w:val="num" w:pos="4320"/>
        </w:tabs>
        <w:ind w:left="4320" w:hanging="360"/>
      </w:pPr>
      <w:rPr>
        <w:rFonts w:ascii="Symbol" w:hAnsi="Symbol" w:hint="default"/>
        <w:sz w:val="20"/>
      </w:rPr>
    </w:lvl>
    <w:lvl w:ilvl="6" w:tplc="A0D6D75E" w:tentative="1">
      <w:start w:val="1"/>
      <w:numFmt w:val="bullet"/>
      <w:lvlText w:val=""/>
      <w:lvlJc w:val="left"/>
      <w:pPr>
        <w:tabs>
          <w:tab w:val="num" w:pos="5040"/>
        </w:tabs>
        <w:ind w:left="5040" w:hanging="360"/>
      </w:pPr>
      <w:rPr>
        <w:rFonts w:ascii="Symbol" w:hAnsi="Symbol" w:hint="default"/>
        <w:sz w:val="20"/>
      </w:rPr>
    </w:lvl>
    <w:lvl w:ilvl="7" w:tplc="BA420540" w:tentative="1">
      <w:start w:val="1"/>
      <w:numFmt w:val="bullet"/>
      <w:lvlText w:val=""/>
      <w:lvlJc w:val="left"/>
      <w:pPr>
        <w:tabs>
          <w:tab w:val="num" w:pos="5760"/>
        </w:tabs>
        <w:ind w:left="5760" w:hanging="360"/>
      </w:pPr>
      <w:rPr>
        <w:rFonts w:ascii="Symbol" w:hAnsi="Symbol" w:hint="default"/>
        <w:sz w:val="20"/>
      </w:rPr>
    </w:lvl>
    <w:lvl w:ilvl="8" w:tplc="C72C9A4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325F9"/>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2639F3"/>
    <w:multiLevelType w:val="hybridMultilevel"/>
    <w:tmpl w:val="CA24864A"/>
    <w:lvl w:ilvl="0" w:tplc="E64EDEAC">
      <w:start w:val="1"/>
      <w:numFmt w:val="decimal"/>
      <w:lvlText w:val="%1."/>
      <w:lvlJc w:val="left"/>
      <w:pPr>
        <w:ind w:left="720" w:hanging="360"/>
      </w:pPr>
      <w:rPr>
        <w:rFonts w:ascii="Georgia" w:eastAsiaTheme="minorHAnsi" w:hAnsi="Georg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56514A"/>
    <w:multiLevelType w:val="hybridMultilevel"/>
    <w:tmpl w:val="78EEA156"/>
    <w:lvl w:ilvl="0" w:tplc="5CAEF2F0">
      <w:start w:val="1"/>
      <w:numFmt w:val="bullet"/>
      <w:lvlText w:val=""/>
      <w:lvlJc w:val="left"/>
      <w:pPr>
        <w:tabs>
          <w:tab w:val="num" w:pos="720"/>
        </w:tabs>
        <w:ind w:left="720" w:hanging="360"/>
      </w:pPr>
      <w:rPr>
        <w:rFonts w:ascii="Symbol" w:hAnsi="Symbol" w:hint="default"/>
        <w:sz w:val="20"/>
      </w:rPr>
    </w:lvl>
    <w:lvl w:ilvl="1" w:tplc="9DC296C0" w:tentative="1">
      <w:start w:val="1"/>
      <w:numFmt w:val="bullet"/>
      <w:lvlText w:val=""/>
      <w:lvlJc w:val="left"/>
      <w:pPr>
        <w:tabs>
          <w:tab w:val="num" w:pos="1440"/>
        </w:tabs>
        <w:ind w:left="1440" w:hanging="360"/>
      </w:pPr>
      <w:rPr>
        <w:rFonts w:ascii="Symbol" w:hAnsi="Symbol" w:hint="default"/>
        <w:sz w:val="20"/>
      </w:rPr>
    </w:lvl>
    <w:lvl w:ilvl="2" w:tplc="BB2071C0" w:tentative="1">
      <w:start w:val="1"/>
      <w:numFmt w:val="bullet"/>
      <w:lvlText w:val=""/>
      <w:lvlJc w:val="left"/>
      <w:pPr>
        <w:tabs>
          <w:tab w:val="num" w:pos="2160"/>
        </w:tabs>
        <w:ind w:left="2160" w:hanging="360"/>
      </w:pPr>
      <w:rPr>
        <w:rFonts w:ascii="Symbol" w:hAnsi="Symbol" w:hint="default"/>
        <w:sz w:val="20"/>
      </w:rPr>
    </w:lvl>
    <w:lvl w:ilvl="3" w:tplc="60A648E2" w:tentative="1">
      <w:start w:val="1"/>
      <w:numFmt w:val="bullet"/>
      <w:lvlText w:val=""/>
      <w:lvlJc w:val="left"/>
      <w:pPr>
        <w:tabs>
          <w:tab w:val="num" w:pos="2880"/>
        </w:tabs>
        <w:ind w:left="2880" w:hanging="360"/>
      </w:pPr>
      <w:rPr>
        <w:rFonts w:ascii="Symbol" w:hAnsi="Symbol" w:hint="default"/>
        <w:sz w:val="20"/>
      </w:rPr>
    </w:lvl>
    <w:lvl w:ilvl="4" w:tplc="81063172" w:tentative="1">
      <w:start w:val="1"/>
      <w:numFmt w:val="bullet"/>
      <w:lvlText w:val=""/>
      <w:lvlJc w:val="left"/>
      <w:pPr>
        <w:tabs>
          <w:tab w:val="num" w:pos="3600"/>
        </w:tabs>
        <w:ind w:left="3600" w:hanging="360"/>
      </w:pPr>
      <w:rPr>
        <w:rFonts w:ascii="Symbol" w:hAnsi="Symbol" w:hint="default"/>
        <w:sz w:val="20"/>
      </w:rPr>
    </w:lvl>
    <w:lvl w:ilvl="5" w:tplc="4CCEFE20" w:tentative="1">
      <w:start w:val="1"/>
      <w:numFmt w:val="bullet"/>
      <w:lvlText w:val=""/>
      <w:lvlJc w:val="left"/>
      <w:pPr>
        <w:tabs>
          <w:tab w:val="num" w:pos="4320"/>
        </w:tabs>
        <w:ind w:left="4320" w:hanging="360"/>
      </w:pPr>
      <w:rPr>
        <w:rFonts w:ascii="Symbol" w:hAnsi="Symbol" w:hint="default"/>
        <w:sz w:val="20"/>
      </w:rPr>
    </w:lvl>
    <w:lvl w:ilvl="6" w:tplc="A11413BA" w:tentative="1">
      <w:start w:val="1"/>
      <w:numFmt w:val="bullet"/>
      <w:lvlText w:val=""/>
      <w:lvlJc w:val="left"/>
      <w:pPr>
        <w:tabs>
          <w:tab w:val="num" w:pos="5040"/>
        </w:tabs>
        <w:ind w:left="5040" w:hanging="360"/>
      </w:pPr>
      <w:rPr>
        <w:rFonts w:ascii="Symbol" w:hAnsi="Symbol" w:hint="default"/>
        <w:sz w:val="20"/>
      </w:rPr>
    </w:lvl>
    <w:lvl w:ilvl="7" w:tplc="16BEE0BA" w:tentative="1">
      <w:start w:val="1"/>
      <w:numFmt w:val="bullet"/>
      <w:lvlText w:val=""/>
      <w:lvlJc w:val="left"/>
      <w:pPr>
        <w:tabs>
          <w:tab w:val="num" w:pos="5760"/>
        </w:tabs>
        <w:ind w:left="5760" w:hanging="360"/>
      </w:pPr>
      <w:rPr>
        <w:rFonts w:ascii="Symbol" w:hAnsi="Symbol" w:hint="default"/>
        <w:sz w:val="20"/>
      </w:rPr>
    </w:lvl>
    <w:lvl w:ilvl="8" w:tplc="E36A11A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6C7CF8"/>
    <w:multiLevelType w:val="hybridMultilevel"/>
    <w:tmpl w:val="11401774"/>
    <w:lvl w:ilvl="0" w:tplc="7D42AC3E">
      <w:start w:val="1"/>
      <w:numFmt w:val="decimal"/>
      <w:lvlText w:val="%1."/>
      <w:lvlJc w:val="left"/>
      <w:pPr>
        <w:tabs>
          <w:tab w:val="num" w:pos="720"/>
        </w:tabs>
        <w:ind w:left="720" w:hanging="360"/>
      </w:pPr>
    </w:lvl>
    <w:lvl w:ilvl="1" w:tplc="6F2EBBCA" w:tentative="1">
      <w:start w:val="1"/>
      <w:numFmt w:val="decimal"/>
      <w:lvlText w:val="%2."/>
      <w:lvlJc w:val="left"/>
      <w:pPr>
        <w:tabs>
          <w:tab w:val="num" w:pos="1440"/>
        </w:tabs>
        <w:ind w:left="1440" w:hanging="360"/>
      </w:pPr>
    </w:lvl>
    <w:lvl w:ilvl="2" w:tplc="DAD22778" w:tentative="1">
      <w:start w:val="1"/>
      <w:numFmt w:val="decimal"/>
      <w:lvlText w:val="%3."/>
      <w:lvlJc w:val="left"/>
      <w:pPr>
        <w:tabs>
          <w:tab w:val="num" w:pos="2160"/>
        </w:tabs>
        <w:ind w:left="2160" w:hanging="360"/>
      </w:pPr>
    </w:lvl>
    <w:lvl w:ilvl="3" w:tplc="870EBE48" w:tentative="1">
      <w:start w:val="1"/>
      <w:numFmt w:val="decimal"/>
      <w:lvlText w:val="%4."/>
      <w:lvlJc w:val="left"/>
      <w:pPr>
        <w:tabs>
          <w:tab w:val="num" w:pos="2880"/>
        </w:tabs>
        <w:ind w:left="2880" w:hanging="360"/>
      </w:pPr>
    </w:lvl>
    <w:lvl w:ilvl="4" w:tplc="6744134A" w:tentative="1">
      <w:start w:val="1"/>
      <w:numFmt w:val="decimal"/>
      <w:lvlText w:val="%5."/>
      <w:lvlJc w:val="left"/>
      <w:pPr>
        <w:tabs>
          <w:tab w:val="num" w:pos="3600"/>
        </w:tabs>
        <w:ind w:left="3600" w:hanging="360"/>
      </w:pPr>
    </w:lvl>
    <w:lvl w:ilvl="5" w:tplc="56F45D9C" w:tentative="1">
      <w:start w:val="1"/>
      <w:numFmt w:val="decimal"/>
      <w:lvlText w:val="%6."/>
      <w:lvlJc w:val="left"/>
      <w:pPr>
        <w:tabs>
          <w:tab w:val="num" w:pos="4320"/>
        </w:tabs>
        <w:ind w:left="4320" w:hanging="360"/>
      </w:pPr>
    </w:lvl>
    <w:lvl w:ilvl="6" w:tplc="9DCE8900" w:tentative="1">
      <w:start w:val="1"/>
      <w:numFmt w:val="decimal"/>
      <w:lvlText w:val="%7."/>
      <w:lvlJc w:val="left"/>
      <w:pPr>
        <w:tabs>
          <w:tab w:val="num" w:pos="5040"/>
        </w:tabs>
        <w:ind w:left="5040" w:hanging="360"/>
      </w:pPr>
    </w:lvl>
    <w:lvl w:ilvl="7" w:tplc="5EF40F68" w:tentative="1">
      <w:start w:val="1"/>
      <w:numFmt w:val="decimal"/>
      <w:lvlText w:val="%8."/>
      <w:lvlJc w:val="left"/>
      <w:pPr>
        <w:tabs>
          <w:tab w:val="num" w:pos="5760"/>
        </w:tabs>
        <w:ind w:left="5760" w:hanging="360"/>
      </w:pPr>
    </w:lvl>
    <w:lvl w:ilvl="8" w:tplc="4962B836" w:tentative="1">
      <w:start w:val="1"/>
      <w:numFmt w:val="decimal"/>
      <w:lvlText w:val="%9."/>
      <w:lvlJc w:val="left"/>
      <w:pPr>
        <w:tabs>
          <w:tab w:val="num" w:pos="6480"/>
        </w:tabs>
        <w:ind w:left="6480" w:hanging="360"/>
      </w:pPr>
    </w:lvl>
  </w:abstractNum>
  <w:abstractNum w:abstractNumId="14" w15:restartNumberingAfterBreak="0">
    <w:nsid w:val="51834849"/>
    <w:multiLevelType w:val="hybridMultilevel"/>
    <w:tmpl w:val="9C222970"/>
    <w:lvl w:ilvl="0" w:tplc="7C868B60">
      <w:start w:val="1"/>
      <w:numFmt w:val="decimal"/>
      <w:lvlText w:val="%1."/>
      <w:lvlJc w:val="left"/>
      <w:pPr>
        <w:tabs>
          <w:tab w:val="num" w:pos="720"/>
        </w:tabs>
        <w:ind w:left="720" w:hanging="360"/>
      </w:pPr>
    </w:lvl>
    <w:lvl w:ilvl="1" w:tplc="4984A756" w:tentative="1">
      <w:start w:val="1"/>
      <w:numFmt w:val="decimal"/>
      <w:lvlText w:val="%2."/>
      <w:lvlJc w:val="left"/>
      <w:pPr>
        <w:tabs>
          <w:tab w:val="num" w:pos="1440"/>
        </w:tabs>
        <w:ind w:left="1440" w:hanging="360"/>
      </w:pPr>
    </w:lvl>
    <w:lvl w:ilvl="2" w:tplc="FEAA87E4" w:tentative="1">
      <w:start w:val="1"/>
      <w:numFmt w:val="decimal"/>
      <w:lvlText w:val="%3."/>
      <w:lvlJc w:val="left"/>
      <w:pPr>
        <w:tabs>
          <w:tab w:val="num" w:pos="2160"/>
        </w:tabs>
        <w:ind w:left="2160" w:hanging="360"/>
      </w:pPr>
    </w:lvl>
    <w:lvl w:ilvl="3" w:tplc="BA62E484" w:tentative="1">
      <w:start w:val="1"/>
      <w:numFmt w:val="decimal"/>
      <w:lvlText w:val="%4."/>
      <w:lvlJc w:val="left"/>
      <w:pPr>
        <w:tabs>
          <w:tab w:val="num" w:pos="2880"/>
        </w:tabs>
        <w:ind w:left="2880" w:hanging="360"/>
      </w:pPr>
    </w:lvl>
    <w:lvl w:ilvl="4" w:tplc="5602EF5E" w:tentative="1">
      <w:start w:val="1"/>
      <w:numFmt w:val="decimal"/>
      <w:lvlText w:val="%5."/>
      <w:lvlJc w:val="left"/>
      <w:pPr>
        <w:tabs>
          <w:tab w:val="num" w:pos="3600"/>
        </w:tabs>
        <w:ind w:left="3600" w:hanging="360"/>
      </w:pPr>
    </w:lvl>
    <w:lvl w:ilvl="5" w:tplc="7F8C9C42" w:tentative="1">
      <w:start w:val="1"/>
      <w:numFmt w:val="decimal"/>
      <w:lvlText w:val="%6."/>
      <w:lvlJc w:val="left"/>
      <w:pPr>
        <w:tabs>
          <w:tab w:val="num" w:pos="4320"/>
        </w:tabs>
        <w:ind w:left="4320" w:hanging="360"/>
      </w:pPr>
    </w:lvl>
    <w:lvl w:ilvl="6" w:tplc="2572116E" w:tentative="1">
      <w:start w:val="1"/>
      <w:numFmt w:val="decimal"/>
      <w:lvlText w:val="%7."/>
      <w:lvlJc w:val="left"/>
      <w:pPr>
        <w:tabs>
          <w:tab w:val="num" w:pos="5040"/>
        </w:tabs>
        <w:ind w:left="5040" w:hanging="360"/>
      </w:pPr>
    </w:lvl>
    <w:lvl w:ilvl="7" w:tplc="E6F26EFE" w:tentative="1">
      <w:start w:val="1"/>
      <w:numFmt w:val="decimal"/>
      <w:lvlText w:val="%8."/>
      <w:lvlJc w:val="left"/>
      <w:pPr>
        <w:tabs>
          <w:tab w:val="num" w:pos="5760"/>
        </w:tabs>
        <w:ind w:left="5760" w:hanging="360"/>
      </w:pPr>
    </w:lvl>
    <w:lvl w:ilvl="8" w:tplc="93FC9DDE" w:tentative="1">
      <w:start w:val="1"/>
      <w:numFmt w:val="decimal"/>
      <w:lvlText w:val="%9."/>
      <w:lvlJc w:val="left"/>
      <w:pPr>
        <w:tabs>
          <w:tab w:val="num" w:pos="6480"/>
        </w:tabs>
        <w:ind w:left="6480" w:hanging="360"/>
      </w:pPr>
    </w:lvl>
  </w:abstractNum>
  <w:abstractNum w:abstractNumId="15" w15:restartNumberingAfterBreak="0">
    <w:nsid w:val="569F581F"/>
    <w:multiLevelType w:val="hybridMultilevel"/>
    <w:tmpl w:val="B66827DE"/>
    <w:lvl w:ilvl="0" w:tplc="CAA4B172">
      <w:start w:val="2"/>
      <w:numFmt w:val="decimal"/>
      <w:lvlText w:val="%1."/>
      <w:lvlJc w:val="left"/>
      <w:pPr>
        <w:tabs>
          <w:tab w:val="num" w:pos="720"/>
        </w:tabs>
        <w:ind w:left="720" w:hanging="360"/>
      </w:pPr>
    </w:lvl>
    <w:lvl w:ilvl="1" w:tplc="18CCAF06" w:tentative="1">
      <w:start w:val="1"/>
      <w:numFmt w:val="decimal"/>
      <w:lvlText w:val="%2."/>
      <w:lvlJc w:val="left"/>
      <w:pPr>
        <w:tabs>
          <w:tab w:val="num" w:pos="1440"/>
        </w:tabs>
        <w:ind w:left="1440" w:hanging="360"/>
      </w:pPr>
    </w:lvl>
    <w:lvl w:ilvl="2" w:tplc="0C9E63E2" w:tentative="1">
      <w:start w:val="1"/>
      <w:numFmt w:val="decimal"/>
      <w:lvlText w:val="%3."/>
      <w:lvlJc w:val="left"/>
      <w:pPr>
        <w:tabs>
          <w:tab w:val="num" w:pos="2160"/>
        </w:tabs>
        <w:ind w:left="2160" w:hanging="360"/>
      </w:pPr>
    </w:lvl>
    <w:lvl w:ilvl="3" w:tplc="37923AC4" w:tentative="1">
      <w:start w:val="1"/>
      <w:numFmt w:val="decimal"/>
      <w:lvlText w:val="%4."/>
      <w:lvlJc w:val="left"/>
      <w:pPr>
        <w:tabs>
          <w:tab w:val="num" w:pos="2880"/>
        </w:tabs>
        <w:ind w:left="2880" w:hanging="360"/>
      </w:pPr>
    </w:lvl>
    <w:lvl w:ilvl="4" w:tplc="E27C69EE" w:tentative="1">
      <w:start w:val="1"/>
      <w:numFmt w:val="decimal"/>
      <w:lvlText w:val="%5."/>
      <w:lvlJc w:val="left"/>
      <w:pPr>
        <w:tabs>
          <w:tab w:val="num" w:pos="3600"/>
        </w:tabs>
        <w:ind w:left="3600" w:hanging="360"/>
      </w:pPr>
    </w:lvl>
    <w:lvl w:ilvl="5" w:tplc="4F50FE20" w:tentative="1">
      <w:start w:val="1"/>
      <w:numFmt w:val="decimal"/>
      <w:lvlText w:val="%6."/>
      <w:lvlJc w:val="left"/>
      <w:pPr>
        <w:tabs>
          <w:tab w:val="num" w:pos="4320"/>
        </w:tabs>
        <w:ind w:left="4320" w:hanging="360"/>
      </w:pPr>
    </w:lvl>
    <w:lvl w:ilvl="6" w:tplc="A218FB76" w:tentative="1">
      <w:start w:val="1"/>
      <w:numFmt w:val="decimal"/>
      <w:lvlText w:val="%7."/>
      <w:lvlJc w:val="left"/>
      <w:pPr>
        <w:tabs>
          <w:tab w:val="num" w:pos="5040"/>
        </w:tabs>
        <w:ind w:left="5040" w:hanging="360"/>
      </w:pPr>
    </w:lvl>
    <w:lvl w:ilvl="7" w:tplc="809C7D9A" w:tentative="1">
      <w:start w:val="1"/>
      <w:numFmt w:val="decimal"/>
      <w:lvlText w:val="%8."/>
      <w:lvlJc w:val="left"/>
      <w:pPr>
        <w:tabs>
          <w:tab w:val="num" w:pos="5760"/>
        </w:tabs>
        <w:ind w:left="5760" w:hanging="360"/>
      </w:pPr>
    </w:lvl>
    <w:lvl w:ilvl="8" w:tplc="FE828664" w:tentative="1">
      <w:start w:val="1"/>
      <w:numFmt w:val="decimal"/>
      <w:lvlText w:val="%9."/>
      <w:lvlJc w:val="left"/>
      <w:pPr>
        <w:tabs>
          <w:tab w:val="num" w:pos="6480"/>
        </w:tabs>
        <w:ind w:left="6480" w:hanging="360"/>
      </w:pPr>
    </w:lvl>
  </w:abstractNum>
  <w:abstractNum w:abstractNumId="16" w15:restartNumberingAfterBreak="0">
    <w:nsid w:val="586263CF"/>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F3405A"/>
    <w:multiLevelType w:val="hybridMultilevel"/>
    <w:tmpl w:val="C8D4E860"/>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9243C3"/>
    <w:multiLevelType w:val="hybridMultilevel"/>
    <w:tmpl w:val="CCE283D2"/>
    <w:lvl w:ilvl="0" w:tplc="E2185A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7C59D7"/>
    <w:multiLevelType w:val="hybridMultilevel"/>
    <w:tmpl w:val="B56C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10284"/>
    <w:multiLevelType w:val="hybridMultilevel"/>
    <w:tmpl w:val="6C603F10"/>
    <w:lvl w:ilvl="0" w:tplc="0E263938">
      <w:start w:val="3"/>
      <w:numFmt w:val="decimal"/>
      <w:lvlText w:val="%1."/>
      <w:lvlJc w:val="left"/>
      <w:pPr>
        <w:tabs>
          <w:tab w:val="num" w:pos="720"/>
        </w:tabs>
        <w:ind w:left="720" w:hanging="360"/>
      </w:pPr>
    </w:lvl>
    <w:lvl w:ilvl="1" w:tplc="746CC4C0" w:tentative="1">
      <w:start w:val="1"/>
      <w:numFmt w:val="decimal"/>
      <w:lvlText w:val="%2."/>
      <w:lvlJc w:val="left"/>
      <w:pPr>
        <w:tabs>
          <w:tab w:val="num" w:pos="1440"/>
        </w:tabs>
        <w:ind w:left="1440" w:hanging="360"/>
      </w:pPr>
    </w:lvl>
    <w:lvl w:ilvl="2" w:tplc="A41A1388" w:tentative="1">
      <w:start w:val="1"/>
      <w:numFmt w:val="decimal"/>
      <w:lvlText w:val="%3."/>
      <w:lvlJc w:val="left"/>
      <w:pPr>
        <w:tabs>
          <w:tab w:val="num" w:pos="2160"/>
        </w:tabs>
        <w:ind w:left="2160" w:hanging="360"/>
      </w:pPr>
    </w:lvl>
    <w:lvl w:ilvl="3" w:tplc="B28AF9F4" w:tentative="1">
      <w:start w:val="1"/>
      <w:numFmt w:val="decimal"/>
      <w:lvlText w:val="%4."/>
      <w:lvlJc w:val="left"/>
      <w:pPr>
        <w:tabs>
          <w:tab w:val="num" w:pos="2880"/>
        </w:tabs>
        <w:ind w:left="2880" w:hanging="360"/>
      </w:pPr>
    </w:lvl>
    <w:lvl w:ilvl="4" w:tplc="D03E706C" w:tentative="1">
      <w:start w:val="1"/>
      <w:numFmt w:val="decimal"/>
      <w:lvlText w:val="%5."/>
      <w:lvlJc w:val="left"/>
      <w:pPr>
        <w:tabs>
          <w:tab w:val="num" w:pos="3600"/>
        </w:tabs>
        <w:ind w:left="3600" w:hanging="360"/>
      </w:pPr>
    </w:lvl>
    <w:lvl w:ilvl="5" w:tplc="7E027722" w:tentative="1">
      <w:start w:val="1"/>
      <w:numFmt w:val="decimal"/>
      <w:lvlText w:val="%6."/>
      <w:lvlJc w:val="left"/>
      <w:pPr>
        <w:tabs>
          <w:tab w:val="num" w:pos="4320"/>
        </w:tabs>
        <w:ind w:left="4320" w:hanging="360"/>
      </w:pPr>
    </w:lvl>
    <w:lvl w:ilvl="6" w:tplc="C7A82062" w:tentative="1">
      <w:start w:val="1"/>
      <w:numFmt w:val="decimal"/>
      <w:lvlText w:val="%7."/>
      <w:lvlJc w:val="left"/>
      <w:pPr>
        <w:tabs>
          <w:tab w:val="num" w:pos="5040"/>
        </w:tabs>
        <w:ind w:left="5040" w:hanging="360"/>
      </w:pPr>
    </w:lvl>
    <w:lvl w:ilvl="7" w:tplc="AF5CC9C6" w:tentative="1">
      <w:start w:val="1"/>
      <w:numFmt w:val="decimal"/>
      <w:lvlText w:val="%8."/>
      <w:lvlJc w:val="left"/>
      <w:pPr>
        <w:tabs>
          <w:tab w:val="num" w:pos="5760"/>
        </w:tabs>
        <w:ind w:left="5760" w:hanging="360"/>
      </w:pPr>
    </w:lvl>
    <w:lvl w:ilvl="8" w:tplc="32D2F888" w:tentative="1">
      <w:start w:val="1"/>
      <w:numFmt w:val="decimal"/>
      <w:lvlText w:val="%9."/>
      <w:lvlJc w:val="left"/>
      <w:pPr>
        <w:tabs>
          <w:tab w:val="num" w:pos="6480"/>
        </w:tabs>
        <w:ind w:left="6480" w:hanging="360"/>
      </w:pPr>
    </w:lvl>
  </w:abstractNum>
  <w:abstractNum w:abstractNumId="21" w15:restartNumberingAfterBreak="0">
    <w:nsid w:val="7414018D"/>
    <w:multiLevelType w:val="hybridMultilevel"/>
    <w:tmpl w:val="7E54F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7D57022"/>
    <w:multiLevelType w:val="hybridMultilevel"/>
    <w:tmpl w:val="1E226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201AE2"/>
    <w:multiLevelType w:val="hybridMultilevel"/>
    <w:tmpl w:val="5D143FE2"/>
    <w:lvl w:ilvl="0" w:tplc="54B64AD6">
      <w:start w:val="2021"/>
      <w:numFmt w:val="bullet"/>
      <w:lvlText w:val="-"/>
      <w:lvlJc w:val="left"/>
      <w:pPr>
        <w:ind w:left="720" w:hanging="360"/>
      </w:pPr>
      <w:rPr>
        <w:rFonts w:ascii="Georgia" w:eastAsia="Times New Roman" w:hAnsi="Georgia"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20"/>
  </w:num>
  <w:num w:numId="5">
    <w:abstractNumId w:val="2"/>
  </w:num>
  <w:num w:numId="6">
    <w:abstractNumId w:val="3"/>
  </w:num>
  <w:num w:numId="7">
    <w:abstractNumId w:val="0"/>
  </w:num>
  <w:num w:numId="8">
    <w:abstractNumId w:val="12"/>
  </w:num>
  <w:num w:numId="9">
    <w:abstractNumId w:val="5"/>
  </w:num>
  <w:num w:numId="10">
    <w:abstractNumId w:val="1"/>
  </w:num>
  <w:num w:numId="11">
    <w:abstractNumId w:val="7"/>
  </w:num>
  <w:num w:numId="12">
    <w:abstractNumId w:val="23"/>
  </w:num>
  <w:num w:numId="13">
    <w:abstractNumId w:val="17"/>
  </w:num>
  <w:num w:numId="14">
    <w:abstractNumId w:val="21"/>
  </w:num>
  <w:num w:numId="15">
    <w:abstractNumId w:val="22"/>
  </w:num>
  <w:num w:numId="16">
    <w:abstractNumId w:val="18"/>
  </w:num>
  <w:num w:numId="17">
    <w:abstractNumId w:val="17"/>
  </w:num>
  <w:num w:numId="18">
    <w:abstractNumId w:val="9"/>
  </w:num>
  <w:num w:numId="19">
    <w:abstractNumId w:val="19"/>
  </w:num>
  <w:num w:numId="20">
    <w:abstractNumId w:val="10"/>
  </w:num>
  <w:num w:numId="21">
    <w:abstractNumId w:val="16"/>
  </w:num>
  <w:num w:numId="22">
    <w:abstractNumId w:val="21"/>
  </w:num>
  <w:num w:numId="23">
    <w:abstractNumId w:val="22"/>
  </w:num>
  <w:num w:numId="24">
    <w:abstractNumId w:val="18"/>
  </w:num>
  <w:num w:numId="25">
    <w:abstractNumId w:val="14"/>
  </w:num>
  <w:num w:numId="26">
    <w:abstractNumId w:val="6"/>
  </w:num>
  <w:num w:numId="27">
    <w:abstractNumId w:val="4"/>
  </w:num>
  <w:num w:numId="28">
    <w:abstractNumId w:val="11"/>
  </w:num>
  <w:num w:numId="29">
    <w:abstractNumId w:val="11"/>
  </w:num>
  <w:num w:numId="30">
    <w:abstractNumId w:val="21"/>
    <w:lvlOverride w:ilvl="0"/>
    <w:lvlOverride w:ilvl="1"/>
    <w:lvlOverride w:ilvl="2"/>
    <w:lvlOverride w:ilvl="3"/>
    <w:lvlOverride w:ilvl="4"/>
    <w:lvlOverride w:ilvl="5"/>
    <w:lvlOverride w:ilvl="6"/>
    <w:lvlOverride w:ilvl="7"/>
    <w:lvlOverride w:ilvl="8"/>
  </w:num>
  <w:num w:numId="31">
    <w:abstractNumId w:val="22"/>
    <w:lvlOverride w:ilvl="0"/>
    <w:lvlOverride w:ilvl="1"/>
    <w:lvlOverride w:ilvl="2"/>
    <w:lvlOverride w:ilvl="3"/>
    <w:lvlOverride w:ilvl="4"/>
    <w:lvlOverride w:ilvl="5"/>
    <w:lvlOverride w:ilvl="6"/>
    <w:lvlOverride w:ilvl="7"/>
    <w:lvlOverride w:ilvl="8"/>
  </w:num>
  <w:num w:numId="32">
    <w:abstractNumId w:val="18"/>
    <w:lvlOverride w:ilvl="0"/>
    <w:lvlOverride w:ilvl="1"/>
    <w:lvlOverride w:ilvl="2"/>
    <w:lvlOverride w:ilvl="3"/>
    <w:lvlOverride w:ilvl="4"/>
    <w:lvlOverride w:ilvl="5"/>
    <w:lvlOverride w:ilvl="6"/>
    <w:lvlOverride w:ilvl="7"/>
    <w:lvlOverride w:ilvl="8"/>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3F85"/>
    <w:rsid w:val="000102B1"/>
    <w:rsid w:val="00024FF8"/>
    <w:rsid w:val="000273FD"/>
    <w:rsid w:val="000321CA"/>
    <w:rsid w:val="00033B58"/>
    <w:rsid w:val="00037B12"/>
    <w:rsid w:val="000506A0"/>
    <w:rsid w:val="000507E5"/>
    <w:rsid w:val="00053FD8"/>
    <w:rsid w:val="000622A4"/>
    <w:rsid w:val="00064E57"/>
    <w:rsid w:val="000668A0"/>
    <w:rsid w:val="00076B0A"/>
    <w:rsid w:val="00080B63"/>
    <w:rsid w:val="00080BAC"/>
    <w:rsid w:val="00095716"/>
    <w:rsid w:val="00096FE7"/>
    <w:rsid w:val="000A084A"/>
    <w:rsid w:val="000A523E"/>
    <w:rsid w:val="000B35FF"/>
    <w:rsid w:val="000B43DE"/>
    <w:rsid w:val="000C2635"/>
    <w:rsid w:val="000C3FEF"/>
    <w:rsid w:val="000C6BC9"/>
    <w:rsid w:val="000D2E04"/>
    <w:rsid w:val="000E381E"/>
    <w:rsid w:val="000E67F7"/>
    <w:rsid w:val="0010003A"/>
    <w:rsid w:val="00101101"/>
    <w:rsid w:val="00114534"/>
    <w:rsid w:val="00120558"/>
    <w:rsid w:val="00123661"/>
    <w:rsid w:val="00124AF0"/>
    <w:rsid w:val="00127848"/>
    <w:rsid w:val="001373DE"/>
    <w:rsid w:val="001406FE"/>
    <w:rsid w:val="00142D15"/>
    <w:rsid w:val="00146C7F"/>
    <w:rsid w:val="00150A27"/>
    <w:rsid w:val="00151ED6"/>
    <w:rsid w:val="00154B5E"/>
    <w:rsid w:val="0015740D"/>
    <w:rsid w:val="001677D7"/>
    <w:rsid w:val="00170045"/>
    <w:rsid w:val="00174C9E"/>
    <w:rsid w:val="00177734"/>
    <w:rsid w:val="001805D9"/>
    <w:rsid w:val="001832CD"/>
    <w:rsid w:val="00193777"/>
    <w:rsid w:val="001B0015"/>
    <w:rsid w:val="001B0CA3"/>
    <w:rsid w:val="001B0F4F"/>
    <w:rsid w:val="001B2CAC"/>
    <w:rsid w:val="001C424B"/>
    <w:rsid w:val="001D05E9"/>
    <w:rsid w:val="001D3106"/>
    <w:rsid w:val="001D492F"/>
    <w:rsid w:val="001D5C78"/>
    <w:rsid w:val="001D5FF4"/>
    <w:rsid w:val="001E1D70"/>
    <w:rsid w:val="001E2C9A"/>
    <w:rsid w:val="001E4849"/>
    <w:rsid w:val="001E6F2F"/>
    <w:rsid w:val="001E7950"/>
    <w:rsid w:val="001F318E"/>
    <w:rsid w:val="001F3959"/>
    <w:rsid w:val="001F4320"/>
    <w:rsid w:val="00201DE2"/>
    <w:rsid w:val="00204BE2"/>
    <w:rsid w:val="00206123"/>
    <w:rsid w:val="002211C3"/>
    <w:rsid w:val="00224101"/>
    <w:rsid w:val="002344A7"/>
    <w:rsid w:val="00246F06"/>
    <w:rsid w:val="00247F0F"/>
    <w:rsid w:val="0025174F"/>
    <w:rsid w:val="00252418"/>
    <w:rsid w:val="002601FF"/>
    <w:rsid w:val="002625F6"/>
    <w:rsid w:val="00263A71"/>
    <w:rsid w:val="00264FF0"/>
    <w:rsid w:val="00267528"/>
    <w:rsid w:val="00273D8D"/>
    <w:rsid w:val="00273E76"/>
    <w:rsid w:val="00275992"/>
    <w:rsid w:val="00276278"/>
    <w:rsid w:val="00282E62"/>
    <w:rsid w:val="00283CDE"/>
    <w:rsid w:val="00286602"/>
    <w:rsid w:val="00292156"/>
    <w:rsid w:val="002A2907"/>
    <w:rsid w:val="002B1905"/>
    <w:rsid w:val="002B19E8"/>
    <w:rsid w:val="002B2334"/>
    <w:rsid w:val="002B2BE5"/>
    <w:rsid w:val="002B61A3"/>
    <w:rsid w:val="002B6E6B"/>
    <w:rsid w:val="002C0234"/>
    <w:rsid w:val="002C52C6"/>
    <w:rsid w:val="002D1384"/>
    <w:rsid w:val="002D2F1C"/>
    <w:rsid w:val="002D46B2"/>
    <w:rsid w:val="002F12EF"/>
    <w:rsid w:val="002F6500"/>
    <w:rsid w:val="00300DC4"/>
    <w:rsid w:val="00303F19"/>
    <w:rsid w:val="003134D2"/>
    <w:rsid w:val="003175C5"/>
    <w:rsid w:val="00322D87"/>
    <w:rsid w:val="00323D5F"/>
    <w:rsid w:val="00326668"/>
    <w:rsid w:val="00332A78"/>
    <w:rsid w:val="0033673D"/>
    <w:rsid w:val="00337845"/>
    <w:rsid w:val="003450B2"/>
    <w:rsid w:val="0035323C"/>
    <w:rsid w:val="0035767D"/>
    <w:rsid w:val="00360C11"/>
    <w:rsid w:val="00360DF4"/>
    <w:rsid w:val="00365764"/>
    <w:rsid w:val="00366DC4"/>
    <w:rsid w:val="003710F7"/>
    <w:rsid w:val="003770A1"/>
    <w:rsid w:val="00381480"/>
    <w:rsid w:val="00392BF9"/>
    <w:rsid w:val="003A3B1D"/>
    <w:rsid w:val="003A5559"/>
    <w:rsid w:val="003A5BCF"/>
    <w:rsid w:val="003A75CE"/>
    <w:rsid w:val="003B3813"/>
    <w:rsid w:val="003B68D8"/>
    <w:rsid w:val="003C3702"/>
    <w:rsid w:val="003C39C7"/>
    <w:rsid w:val="003C574D"/>
    <w:rsid w:val="003D2D5E"/>
    <w:rsid w:val="003D7612"/>
    <w:rsid w:val="003E0CF1"/>
    <w:rsid w:val="003E3529"/>
    <w:rsid w:val="003E40CE"/>
    <w:rsid w:val="003F0F32"/>
    <w:rsid w:val="00403C8E"/>
    <w:rsid w:val="00415A03"/>
    <w:rsid w:val="004222A7"/>
    <w:rsid w:val="00422D4A"/>
    <w:rsid w:val="00440232"/>
    <w:rsid w:val="00453130"/>
    <w:rsid w:val="00462EF2"/>
    <w:rsid w:val="004652DA"/>
    <w:rsid w:val="00470D1F"/>
    <w:rsid w:val="00472276"/>
    <w:rsid w:val="004749D4"/>
    <w:rsid w:val="004776DE"/>
    <w:rsid w:val="00482822"/>
    <w:rsid w:val="00483BD4"/>
    <w:rsid w:val="0049480A"/>
    <w:rsid w:val="004A7E2A"/>
    <w:rsid w:val="004B4041"/>
    <w:rsid w:val="004B4922"/>
    <w:rsid w:val="004B7B26"/>
    <w:rsid w:val="004D1763"/>
    <w:rsid w:val="004D3E1B"/>
    <w:rsid w:val="004E5CC2"/>
    <w:rsid w:val="004F2A23"/>
    <w:rsid w:val="004F2A32"/>
    <w:rsid w:val="004F3AB7"/>
    <w:rsid w:val="004F7106"/>
    <w:rsid w:val="00513675"/>
    <w:rsid w:val="005241FE"/>
    <w:rsid w:val="00526F86"/>
    <w:rsid w:val="005437EA"/>
    <w:rsid w:val="005552C3"/>
    <w:rsid w:val="00566B53"/>
    <w:rsid w:val="00575EFC"/>
    <w:rsid w:val="00586E25"/>
    <w:rsid w:val="0059060D"/>
    <w:rsid w:val="00593BC3"/>
    <w:rsid w:val="00595E51"/>
    <w:rsid w:val="005A2876"/>
    <w:rsid w:val="005A39D9"/>
    <w:rsid w:val="005A5531"/>
    <w:rsid w:val="005A76C8"/>
    <w:rsid w:val="005B2E7D"/>
    <w:rsid w:val="005B3683"/>
    <w:rsid w:val="005B510C"/>
    <w:rsid w:val="005B552D"/>
    <w:rsid w:val="005B6732"/>
    <w:rsid w:val="005C3092"/>
    <w:rsid w:val="005C309F"/>
    <w:rsid w:val="005D4414"/>
    <w:rsid w:val="005E31C9"/>
    <w:rsid w:val="005E4334"/>
    <w:rsid w:val="005F07E2"/>
    <w:rsid w:val="005F515F"/>
    <w:rsid w:val="005F5C30"/>
    <w:rsid w:val="00602E6B"/>
    <w:rsid w:val="0060307D"/>
    <w:rsid w:val="006129EA"/>
    <w:rsid w:val="00613A06"/>
    <w:rsid w:val="00616C22"/>
    <w:rsid w:val="0062221B"/>
    <w:rsid w:val="006302F2"/>
    <w:rsid w:val="0063263A"/>
    <w:rsid w:val="00635837"/>
    <w:rsid w:val="00637171"/>
    <w:rsid w:val="00640531"/>
    <w:rsid w:val="006422B3"/>
    <w:rsid w:val="00645819"/>
    <w:rsid w:val="00651161"/>
    <w:rsid w:val="0065491D"/>
    <w:rsid w:val="006616ED"/>
    <w:rsid w:val="00665BFD"/>
    <w:rsid w:val="0067067D"/>
    <w:rsid w:val="006713AF"/>
    <w:rsid w:val="00672CA3"/>
    <w:rsid w:val="006827A8"/>
    <w:rsid w:val="00683E5F"/>
    <w:rsid w:val="006847A3"/>
    <w:rsid w:val="00694C80"/>
    <w:rsid w:val="006A2A40"/>
    <w:rsid w:val="006A4C9E"/>
    <w:rsid w:val="006A53F2"/>
    <w:rsid w:val="006C1706"/>
    <w:rsid w:val="006C3B6F"/>
    <w:rsid w:val="006C42C2"/>
    <w:rsid w:val="006C55FE"/>
    <w:rsid w:val="006D7F20"/>
    <w:rsid w:val="006E57B8"/>
    <w:rsid w:val="006E71A2"/>
    <w:rsid w:val="006E72BD"/>
    <w:rsid w:val="006E7871"/>
    <w:rsid w:val="006F078E"/>
    <w:rsid w:val="006F10FF"/>
    <w:rsid w:val="0070666A"/>
    <w:rsid w:val="007203BF"/>
    <w:rsid w:val="00721105"/>
    <w:rsid w:val="00724EBB"/>
    <w:rsid w:val="00725DD5"/>
    <w:rsid w:val="00726655"/>
    <w:rsid w:val="00727343"/>
    <w:rsid w:val="007320EB"/>
    <w:rsid w:val="00732B9C"/>
    <w:rsid w:val="00736D49"/>
    <w:rsid w:val="007376CF"/>
    <w:rsid w:val="0074512E"/>
    <w:rsid w:val="00747E15"/>
    <w:rsid w:val="00753D4E"/>
    <w:rsid w:val="007575EE"/>
    <w:rsid w:val="0076302A"/>
    <w:rsid w:val="00765811"/>
    <w:rsid w:val="00770080"/>
    <w:rsid w:val="0077177C"/>
    <w:rsid w:val="00787F29"/>
    <w:rsid w:val="00796514"/>
    <w:rsid w:val="00797537"/>
    <w:rsid w:val="007A1FBE"/>
    <w:rsid w:val="007A2D39"/>
    <w:rsid w:val="007A5202"/>
    <w:rsid w:val="007A5745"/>
    <w:rsid w:val="007A586C"/>
    <w:rsid w:val="007A7B8E"/>
    <w:rsid w:val="007B2DAC"/>
    <w:rsid w:val="007B73E9"/>
    <w:rsid w:val="007B7C20"/>
    <w:rsid w:val="007C5F85"/>
    <w:rsid w:val="007C6198"/>
    <w:rsid w:val="007C6B4D"/>
    <w:rsid w:val="007D4205"/>
    <w:rsid w:val="007E0758"/>
    <w:rsid w:val="007E1F8C"/>
    <w:rsid w:val="007F1DB7"/>
    <w:rsid w:val="007F258A"/>
    <w:rsid w:val="008009E8"/>
    <w:rsid w:val="008034D9"/>
    <w:rsid w:val="0080372B"/>
    <w:rsid w:val="00803F93"/>
    <w:rsid w:val="0081281B"/>
    <w:rsid w:val="0081711D"/>
    <w:rsid w:val="00823D68"/>
    <w:rsid w:val="00824FAE"/>
    <w:rsid w:val="00830FF9"/>
    <w:rsid w:val="00836BF9"/>
    <w:rsid w:val="008374F6"/>
    <w:rsid w:val="00840E8B"/>
    <w:rsid w:val="00853319"/>
    <w:rsid w:val="00856008"/>
    <w:rsid w:val="00857B09"/>
    <w:rsid w:val="00865080"/>
    <w:rsid w:val="0086584B"/>
    <w:rsid w:val="008660A3"/>
    <w:rsid w:val="00866F3F"/>
    <w:rsid w:val="00877B77"/>
    <w:rsid w:val="00883D7E"/>
    <w:rsid w:val="00893D88"/>
    <w:rsid w:val="008966DD"/>
    <w:rsid w:val="008A2B62"/>
    <w:rsid w:val="008A37C5"/>
    <w:rsid w:val="008B41EA"/>
    <w:rsid w:val="008B590D"/>
    <w:rsid w:val="008B59D6"/>
    <w:rsid w:val="008B66D1"/>
    <w:rsid w:val="008C41C3"/>
    <w:rsid w:val="008D0DC6"/>
    <w:rsid w:val="008D1BCC"/>
    <w:rsid w:val="008D5D79"/>
    <w:rsid w:val="008D636C"/>
    <w:rsid w:val="008E05EB"/>
    <w:rsid w:val="008E6C19"/>
    <w:rsid w:val="008E70BC"/>
    <w:rsid w:val="00900476"/>
    <w:rsid w:val="00904357"/>
    <w:rsid w:val="00904A40"/>
    <w:rsid w:val="009166D8"/>
    <w:rsid w:val="009208CD"/>
    <w:rsid w:val="009236BD"/>
    <w:rsid w:val="00936C93"/>
    <w:rsid w:val="00941C0D"/>
    <w:rsid w:val="00960E38"/>
    <w:rsid w:val="00970AF4"/>
    <w:rsid w:val="009728EE"/>
    <w:rsid w:val="00977FA9"/>
    <w:rsid w:val="0098038C"/>
    <w:rsid w:val="00982D72"/>
    <w:rsid w:val="00987CE8"/>
    <w:rsid w:val="00987D1D"/>
    <w:rsid w:val="009965C4"/>
    <w:rsid w:val="0099680B"/>
    <w:rsid w:val="009B41A3"/>
    <w:rsid w:val="009B6583"/>
    <w:rsid w:val="009B7D0E"/>
    <w:rsid w:val="009C59D3"/>
    <w:rsid w:val="009C6F30"/>
    <w:rsid w:val="009D4937"/>
    <w:rsid w:val="00A02452"/>
    <w:rsid w:val="00A12ED5"/>
    <w:rsid w:val="00A14D37"/>
    <w:rsid w:val="00A1720F"/>
    <w:rsid w:val="00A2085F"/>
    <w:rsid w:val="00A224D5"/>
    <w:rsid w:val="00A3159C"/>
    <w:rsid w:val="00A31AF3"/>
    <w:rsid w:val="00A410CE"/>
    <w:rsid w:val="00A45B48"/>
    <w:rsid w:val="00A52EF9"/>
    <w:rsid w:val="00A54891"/>
    <w:rsid w:val="00A63AF1"/>
    <w:rsid w:val="00A761B5"/>
    <w:rsid w:val="00A86D82"/>
    <w:rsid w:val="00A90475"/>
    <w:rsid w:val="00A92CF5"/>
    <w:rsid w:val="00A95972"/>
    <w:rsid w:val="00AA3057"/>
    <w:rsid w:val="00AA4DAE"/>
    <w:rsid w:val="00AA4E37"/>
    <w:rsid w:val="00AB2802"/>
    <w:rsid w:val="00AB3311"/>
    <w:rsid w:val="00AC0ACB"/>
    <w:rsid w:val="00AC4022"/>
    <w:rsid w:val="00AC7976"/>
    <w:rsid w:val="00AD1B12"/>
    <w:rsid w:val="00AD1F5F"/>
    <w:rsid w:val="00AD293D"/>
    <w:rsid w:val="00AD7ECE"/>
    <w:rsid w:val="00AE75D1"/>
    <w:rsid w:val="00AE7F7A"/>
    <w:rsid w:val="00AF23AF"/>
    <w:rsid w:val="00AF2ED9"/>
    <w:rsid w:val="00AF7BE9"/>
    <w:rsid w:val="00B0057B"/>
    <w:rsid w:val="00B009C4"/>
    <w:rsid w:val="00B02F81"/>
    <w:rsid w:val="00B0747A"/>
    <w:rsid w:val="00B14B95"/>
    <w:rsid w:val="00B1576E"/>
    <w:rsid w:val="00B277E7"/>
    <w:rsid w:val="00B324DC"/>
    <w:rsid w:val="00B349D0"/>
    <w:rsid w:val="00B41C30"/>
    <w:rsid w:val="00B45725"/>
    <w:rsid w:val="00B55A93"/>
    <w:rsid w:val="00B75EC2"/>
    <w:rsid w:val="00B77E13"/>
    <w:rsid w:val="00B81D35"/>
    <w:rsid w:val="00B93C45"/>
    <w:rsid w:val="00B93FA0"/>
    <w:rsid w:val="00BA71C8"/>
    <w:rsid w:val="00BB4D37"/>
    <w:rsid w:val="00BC1B29"/>
    <w:rsid w:val="00BD6107"/>
    <w:rsid w:val="00BE0EA7"/>
    <w:rsid w:val="00BE1DBF"/>
    <w:rsid w:val="00BE775F"/>
    <w:rsid w:val="00BF1794"/>
    <w:rsid w:val="00BF2A4A"/>
    <w:rsid w:val="00BF6B54"/>
    <w:rsid w:val="00C00D3A"/>
    <w:rsid w:val="00C06D4A"/>
    <w:rsid w:val="00C125F3"/>
    <w:rsid w:val="00C15C60"/>
    <w:rsid w:val="00C16A39"/>
    <w:rsid w:val="00C17DAA"/>
    <w:rsid w:val="00C22F7C"/>
    <w:rsid w:val="00C23B00"/>
    <w:rsid w:val="00C2592D"/>
    <w:rsid w:val="00C35DA0"/>
    <w:rsid w:val="00C37A9F"/>
    <w:rsid w:val="00C403D8"/>
    <w:rsid w:val="00C42EF9"/>
    <w:rsid w:val="00C45EDF"/>
    <w:rsid w:val="00C45F72"/>
    <w:rsid w:val="00C53313"/>
    <w:rsid w:val="00C61B06"/>
    <w:rsid w:val="00C63BF2"/>
    <w:rsid w:val="00C71FD9"/>
    <w:rsid w:val="00C75652"/>
    <w:rsid w:val="00C757A5"/>
    <w:rsid w:val="00C75894"/>
    <w:rsid w:val="00C81DEA"/>
    <w:rsid w:val="00C941FA"/>
    <w:rsid w:val="00C95F6A"/>
    <w:rsid w:val="00CA01FE"/>
    <w:rsid w:val="00CA59ED"/>
    <w:rsid w:val="00CA6E4B"/>
    <w:rsid w:val="00CA7154"/>
    <w:rsid w:val="00CA742A"/>
    <w:rsid w:val="00CB26C4"/>
    <w:rsid w:val="00CB69F4"/>
    <w:rsid w:val="00CC3317"/>
    <w:rsid w:val="00CC4F2D"/>
    <w:rsid w:val="00CD3AD8"/>
    <w:rsid w:val="00CD728D"/>
    <w:rsid w:val="00CE34EF"/>
    <w:rsid w:val="00D06BB0"/>
    <w:rsid w:val="00D10661"/>
    <w:rsid w:val="00D11E08"/>
    <w:rsid w:val="00D14686"/>
    <w:rsid w:val="00D176CB"/>
    <w:rsid w:val="00D17FE2"/>
    <w:rsid w:val="00D2473B"/>
    <w:rsid w:val="00D249F5"/>
    <w:rsid w:val="00D318A8"/>
    <w:rsid w:val="00D31E4A"/>
    <w:rsid w:val="00D31EC7"/>
    <w:rsid w:val="00D36616"/>
    <w:rsid w:val="00D36CDA"/>
    <w:rsid w:val="00D36DD1"/>
    <w:rsid w:val="00D40284"/>
    <w:rsid w:val="00D44782"/>
    <w:rsid w:val="00D45362"/>
    <w:rsid w:val="00D56446"/>
    <w:rsid w:val="00D63251"/>
    <w:rsid w:val="00D66F93"/>
    <w:rsid w:val="00D67921"/>
    <w:rsid w:val="00D7017C"/>
    <w:rsid w:val="00D7252A"/>
    <w:rsid w:val="00D7396A"/>
    <w:rsid w:val="00D815BE"/>
    <w:rsid w:val="00D820AA"/>
    <w:rsid w:val="00D85398"/>
    <w:rsid w:val="00D87C7D"/>
    <w:rsid w:val="00D91605"/>
    <w:rsid w:val="00D91736"/>
    <w:rsid w:val="00D94BD8"/>
    <w:rsid w:val="00D95968"/>
    <w:rsid w:val="00DA2EE8"/>
    <w:rsid w:val="00DA5ABE"/>
    <w:rsid w:val="00DA76FD"/>
    <w:rsid w:val="00DB1746"/>
    <w:rsid w:val="00DB4624"/>
    <w:rsid w:val="00DD248A"/>
    <w:rsid w:val="00DD4311"/>
    <w:rsid w:val="00DD4829"/>
    <w:rsid w:val="00DD5EB8"/>
    <w:rsid w:val="00DE100D"/>
    <w:rsid w:val="00DE2548"/>
    <w:rsid w:val="00DE5E90"/>
    <w:rsid w:val="00DF0343"/>
    <w:rsid w:val="00DF6E8B"/>
    <w:rsid w:val="00E02ABD"/>
    <w:rsid w:val="00E037F3"/>
    <w:rsid w:val="00E06689"/>
    <w:rsid w:val="00E168CA"/>
    <w:rsid w:val="00E3023B"/>
    <w:rsid w:val="00E321B5"/>
    <w:rsid w:val="00E3240B"/>
    <w:rsid w:val="00E3307C"/>
    <w:rsid w:val="00E3724E"/>
    <w:rsid w:val="00E513DD"/>
    <w:rsid w:val="00E567F8"/>
    <w:rsid w:val="00E60A45"/>
    <w:rsid w:val="00E65D2E"/>
    <w:rsid w:val="00E70F5A"/>
    <w:rsid w:val="00E73EB3"/>
    <w:rsid w:val="00E76CB2"/>
    <w:rsid w:val="00E772BD"/>
    <w:rsid w:val="00E9723B"/>
    <w:rsid w:val="00EA0E5C"/>
    <w:rsid w:val="00EA4CC0"/>
    <w:rsid w:val="00EA629C"/>
    <w:rsid w:val="00EB640C"/>
    <w:rsid w:val="00EB7F92"/>
    <w:rsid w:val="00ED35D2"/>
    <w:rsid w:val="00EE05CA"/>
    <w:rsid w:val="00EE0B71"/>
    <w:rsid w:val="00EE2B72"/>
    <w:rsid w:val="00EE2E36"/>
    <w:rsid w:val="00EE5C6E"/>
    <w:rsid w:val="00EF0EF6"/>
    <w:rsid w:val="00EF1607"/>
    <w:rsid w:val="00EF16C0"/>
    <w:rsid w:val="00EF4AFA"/>
    <w:rsid w:val="00EF6DC9"/>
    <w:rsid w:val="00F0227D"/>
    <w:rsid w:val="00F022DC"/>
    <w:rsid w:val="00F04BA0"/>
    <w:rsid w:val="00F0531D"/>
    <w:rsid w:val="00F20233"/>
    <w:rsid w:val="00F23A31"/>
    <w:rsid w:val="00F24ADA"/>
    <w:rsid w:val="00F3619A"/>
    <w:rsid w:val="00F363AF"/>
    <w:rsid w:val="00F42325"/>
    <w:rsid w:val="00F42D57"/>
    <w:rsid w:val="00F449C2"/>
    <w:rsid w:val="00F45360"/>
    <w:rsid w:val="00F47C42"/>
    <w:rsid w:val="00F50A58"/>
    <w:rsid w:val="00F52AFE"/>
    <w:rsid w:val="00F5348F"/>
    <w:rsid w:val="00F535B4"/>
    <w:rsid w:val="00F6179D"/>
    <w:rsid w:val="00F6444B"/>
    <w:rsid w:val="00F73E57"/>
    <w:rsid w:val="00F74908"/>
    <w:rsid w:val="00F74EED"/>
    <w:rsid w:val="00F773EE"/>
    <w:rsid w:val="00F830B9"/>
    <w:rsid w:val="00F86B56"/>
    <w:rsid w:val="00FA09F2"/>
    <w:rsid w:val="00FA370E"/>
    <w:rsid w:val="00FA5096"/>
    <w:rsid w:val="00FA680B"/>
    <w:rsid w:val="00FB1B00"/>
    <w:rsid w:val="00FB34D7"/>
    <w:rsid w:val="00FB3B2F"/>
    <w:rsid w:val="00FC0EFB"/>
    <w:rsid w:val="00FE20E3"/>
    <w:rsid w:val="00FE3334"/>
    <w:rsid w:val="00FE4A88"/>
    <w:rsid w:val="00FF190A"/>
    <w:rsid w:val="06BF08DB"/>
    <w:rsid w:val="08D56138"/>
    <w:rsid w:val="10492B43"/>
    <w:rsid w:val="1282B6FD"/>
    <w:rsid w:val="1325C7FC"/>
    <w:rsid w:val="13CB5DB8"/>
    <w:rsid w:val="1A66BFAD"/>
    <w:rsid w:val="1B8BB759"/>
    <w:rsid w:val="20656499"/>
    <w:rsid w:val="245DF1AF"/>
    <w:rsid w:val="2540E565"/>
    <w:rsid w:val="28E490CE"/>
    <w:rsid w:val="2F2E8918"/>
    <w:rsid w:val="2FA07196"/>
    <w:rsid w:val="319EA92A"/>
    <w:rsid w:val="330DF5A0"/>
    <w:rsid w:val="331C0407"/>
    <w:rsid w:val="34E1F35A"/>
    <w:rsid w:val="367C9EB4"/>
    <w:rsid w:val="36844BD2"/>
    <w:rsid w:val="3C7ADB82"/>
    <w:rsid w:val="3EF63603"/>
    <w:rsid w:val="429F7577"/>
    <w:rsid w:val="47259962"/>
    <w:rsid w:val="4E29B000"/>
    <w:rsid w:val="543AF418"/>
    <w:rsid w:val="57346041"/>
    <w:rsid w:val="57FE89E3"/>
    <w:rsid w:val="59B8F045"/>
    <w:rsid w:val="59EA745B"/>
    <w:rsid w:val="5B0D352C"/>
    <w:rsid w:val="67537FF1"/>
    <w:rsid w:val="698AB2BD"/>
    <w:rsid w:val="6B86BA2F"/>
    <w:rsid w:val="6E953168"/>
    <w:rsid w:val="725C2DC2"/>
    <w:rsid w:val="745C2C7E"/>
    <w:rsid w:val="746E641A"/>
    <w:rsid w:val="76F94C9C"/>
    <w:rsid w:val="77A05AD0"/>
    <w:rsid w:val="78476552"/>
    <w:rsid w:val="7BFD32DB"/>
    <w:rsid w:val="7D17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279D94C9-0A23-4724-B907-9CB334BC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semiHidden/>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semiHidden/>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lobalcarbonproject.org/nitrousoxidebudget/20/files/GCP_NitrousOxideBudget_2020.pdf" TargetMode="External"/><Relationship Id="rId18" Type="http://schemas.openxmlformats.org/officeDocument/2006/relationships/hyperlink" Target="https://ffcc.co.uk/news-and-press/farmingforchan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taylor@wwf.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lanetbaseddiets.pand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sult.environment-agency.gov.uk/++preview++/environment-and-business/challenges-and-choices/user_uploads/nitrates-pressure-rbmp-2021.pdf" TargetMode="External"/><Relationship Id="rId20" Type="http://schemas.openxmlformats.org/officeDocument/2006/relationships/hyperlink" Target="mailto:tstuart@ww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clean-air-strategy-2019" TargetMode="External"/><Relationship Id="rId23" Type="http://schemas.openxmlformats.org/officeDocument/2006/relationships/hyperlink" Target="https://www.wwf.org.uk/sites/default/files/2019-12/WWF%20Net%20Zero%20and%20Farming.pdf" TargetMode="External"/><Relationship Id="rId10" Type="http://schemas.openxmlformats.org/officeDocument/2006/relationships/footnotes" Target="footnotes.xml"/><Relationship Id="rId19" Type="http://schemas.openxmlformats.org/officeDocument/2006/relationships/hyperlink" Target="https://www.gov.scot/policies/climate-change/nitrogen-balance-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gar.jrc.ec.europa.eu/overview.php?v=50_GHG" TargetMode="External"/><Relationship Id="rId22" Type="http://schemas.openxmlformats.org/officeDocument/2006/relationships/hyperlink" Target="https://www.louisbolk.org/downloads/3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28" ma:contentTypeDescription="Create a new document." ma:contentTypeScope="" ma:versionID="8400dac0af52d648cf0b8b215de50ebd">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d8c3aa20501983ae26db9c8fcefa3b27"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2.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3.xml><?xml version="1.0" encoding="utf-8"?>
<ds:datastoreItem xmlns:ds="http://schemas.openxmlformats.org/officeDocument/2006/customXml" ds:itemID="{EFC36B68-E89B-4BC8-B06D-D2F0B2A3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5.xml><?xml version="1.0" encoding="utf-8"?>
<ds:datastoreItem xmlns:ds="http://schemas.openxmlformats.org/officeDocument/2006/customXml" ds:itemID="{04BD205D-8812-4750-8B41-81006C0F840C}">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Links>
    <vt:vector size="66" baseType="variant">
      <vt:variant>
        <vt:i4>7405604</vt:i4>
      </vt:variant>
      <vt:variant>
        <vt:i4>30</vt:i4>
      </vt:variant>
      <vt:variant>
        <vt:i4>0</vt:i4>
      </vt:variant>
      <vt:variant>
        <vt:i4>5</vt:i4>
      </vt:variant>
      <vt:variant>
        <vt:lpwstr>https://www.wwf.org.uk/sites/default/files/2019-12/WWF Net Zero and Farming.pdf</vt:lpwstr>
      </vt:variant>
      <vt:variant>
        <vt:lpwstr/>
      </vt:variant>
      <vt:variant>
        <vt:i4>327682</vt:i4>
      </vt:variant>
      <vt:variant>
        <vt:i4>27</vt:i4>
      </vt:variant>
      <vt:variant>
        <vt:i4>0</vt:i4>
      </vt:variant>
      <vt:variant>
        <vt:i4>5</vt:i4>
      </vt:variant>
      <vt:variant>
        <vt:lpwstr>https://www.louisbolk.org/downloads/3005.pdf</vt:lpwstr>
      </vt:variant>
      <vt:variant>
        <vt:lpwstr/>
      </vt:variant>
      <vt:variant>
        <vt:i4>1048685</vt:i4>
      </vt:variant>
      <vt:variant>
        <vt:i4>24</vt:i4>
      </vt:variant>
      <vt:variant>
        <vt:i4>0</vt:i4>
      </vt:variant>
      <vt:variant>
        <vt:i4>5</vt:i4>
      </vt:variant>
      <vt:variant>
        <vt:lpwstr>mailto:ataylor@wwf.org.uk</vt:lpwstr>
      </vt:variant>
      <vt:variant>
        <vt:lpwstr/>
      </vt:variant>
      <vt:variant>
        <vt:i4>1769595</vt:i4>
      </vt:variant>
      <vt:variant>
        <vt:i4>21</vt:i4>
      </vt:variant>
      <vt:variant>
        <vt:i4>0</vt:i4>
      </vt:variant>
      <vt:variant>
        <vt:i4>5</vt:i4>
      </vt:variant>
      <vt:variant>
        <vt:lpwstr>mailto:tstuart@wwf.org.uk</vt:lpwstr>
      </vt:variant>
      <vt:variant>
        <vt:lpwstr/>
      </vt:variant>
      <vt:variant>
        <vt:i4>4259919</vt:i4>
      </vt:variant>
      <vt:variant>
        <vt:i4>18</vt:i4>
      </vt:variant>
      <vt:variant>
        <vt:i4>0</vt:i4>
      </vt:variant>
      <vt:variant>
        <vt:i4>5</vt:i4>
      </vt:variant>
      <vt:variant>
        <vt:lpwstr>https://www.gov.scot/policies/climate-change/nitrogen-balance-sheet/</vt:lpwstr>
      </vt:variant>
      <vt:variant>
        <vt:lpwstr/>
      </vt:variant>
      <vt:variant>
        <vt:i4>8257595</vt:i4>
      </vt:variant>
      <vt:variant>
        <vt:i4>15</vt:i4>
      </vt:variant>
      <vt:variant>
        <vt:i4>0</vt:i4>
      </vt:variant>
      <vt:variant>
        <vt:i4>5</vt:i4>
      </vt:variant>
      <vt:variant>
        <vt:lpwstr>https://ffcc.co.uk/news-and-press/farmingforchange</vt:lpwstr>
      </vt:variant>
      <vt:variant>
        <vt:lpwstr/>
      </vt:variant>
      <vt:variant>
        <vt:i4>6684715</vt:i4>
      </vt:variant>
      <vt:variant>
        <vt:i4>12</vt:i4>
      </vt:variant>
      <vt:variant>
        <vt:i4>0</vt:i4>
      </vt:variant>
      <vt:variant>
        <vt:i4>5</vt:i4>
      </vt:variant>
      <vt:variant>
        <vt:lpwstr>https://planetbaseddiets.panda.org/</vt:lpwstr>
      </vt:variant>
      <vt:variant>
        <vt:lpwstr/>
      </vt:variant>
      <vt:variant>
        <vt:i4>4063240</vt:i4>
      </vt:variant>
      <vt:variant>
        <vt:i4>9</vt:i4>
      </vt:variant>
      <vt:variant>
        <vt:i4>0</vt:i4>
      </vt:variant>
      <vt:variant>
        <vt:i4>5</vt:i4>
      </vt:variant>
      <vt:variant>
        <vt:lpwstr>https://consult.environment-agency.gov.uk/++preview++/environment-and-business/challenges-and-choices/user_uploads/nitrates-pressure-rbmp-2021.pdf</vt:lpwstr>
      </vt:variant>
      <vt:variant>
        <vt:lpwstr/>
      </vt:variant>
      <vt:variant>
        <vt:i4>7471138</vt:i4>
      </vt:variant>
      <vt:variant>
        <vt:i4>6</vt:i4>
      </vt:variant>
      <vt:variant>
        <vt:i4>0</vt:i4>
      </vt:variant>
      <vt:variant>
        <vt:i4>5</vt:i4>
      </vt:variant>
      <vt:variant>
        <vt:lpwstr>https://www.gov.uk/government/publications/clean-air-strategy-2019</vt:lpwstr>
      </vt:variant>
      <vt:variant>
        <vt:lpwstr/>
      </vt:variant>
      <vt:variant>
        <vt:i4>5505069</vt:i4>
      </vt:variant>
      <vt:variant>
        <vt:i4>3</vt:i4>
      </vt:variant>
      <vt:variant>
        <vt:i4>0</vt:i4>
      </vt:variant>
      <vt:variant>
        <vt:i4>5</vt:i4>
      </vt:variant>
      <vt:variant>
        <vt:lpwstr>https://edgar.jrc.ec.europa.eu/overview.php?v=50_GHG</vt:lpwstr>
      </vt:variant>
      <vt:variant>
        <vt:lpwstr/>
      </vt:variant>
      <vt:variant>
        <vt:i4>458767</vt:i4>
      </vt:variant>
      <vt:variant>
        <vt:i4>0</vt:i4>
      </vt:variant>
      <vt:variant>
        <vt:i4>0</vt:i4>
      </vt:variant>
      <vt:variant>
        <vt:i4>5</vt:i4>
      </vt:variant>
      <vt:variant>
        <vt:lpwstr>https://www.globalcarbonproject.org/nitrousoxidebudget/20/files/GCP_NitrousOxideBudget_2020.pdf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Tim Lowe</cp:lastModifiedBy>
  <cp:revision>3</cp:revision>
  <dcterms:created xsi:type="dcterms:W3CDTF">2021-02-26T11:32:00Z</dcterms:created>
  <dcterms:modified xsi:type="dcterms:W3CDTF">2021-02-26T11:42:00Z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