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r w:rsidRPr="00E62707">
        <w:rPr>
          <w:rFonts w:cs="Arial"/>
          <w:b/>
          <w:caps/>
          <w:color w:val="000000" w:themeColor="text1"/>
          <w:sz w:val="44"/>
          <w:szCs w:val="44"/>
        </w:rPr>
        <w:t>I</w:t>
      </w:r>
      <w:r w:rsidR="00E32E1E">
        <w:rPr>
          <w:rFonts w:cs="Arial"/>
          <w:b/>
          <w:caps/>
          <w:color w:val="000000" w:themeColor="text1"/>
          <w:sz w:val="44"/>
          <w:szCs w:val="44"/>
        </w:rPr>
        <w:t xml:space="preserve">nvitation </w:t>
      </w:r>
      <w:r w:rsidRPr="00E62707">
        <w:rPr>
          <w:rFonts w:cs="Arial"/>
          <w:b/>
          <w:caps/>
          <w:color w:val="000000" w:themeColor="text1"/>
          <w:sz w:val="44"/>
          <w:szCs w:val="44"/>
        </w:rPr>
        <w:t>T</w:t>
      </w:r>
      <w:r w:rsidR="00E32E1E">
        <w:rPr>
          <w:rFonts w:cs="Arial"/>
          <w:b/>
          <w:caps/>
          <w:color w:val="000000" w:themeColor="text1"/>
          <w:sz w:val="44"/>
          <w:szCs w:val="44"/>
        </w:rPr>
        <w:t xml:space="preserve">o </w:t>
      </w:r>
      <w:r w:rsidRPr="00E62707">
        <w:rPr>
          <w:rFonts w:cs="Arial"/>
          <w:b/>
          <w:caps/>
          <w:color w:val="000000" w:themeColor="text1"/>
          <w:sz w:val="44"/>
          <w:szCs w:val="44"/>
        </w:rPr>
        <w:t>T</w:t>
      </w:r>
      <w:r w:rsidR="00E32E1E">
        <w:rPr>
          <w:rFonts w:cs="Arial"/>
          <w:b/>
          <w:caps/>
          <w:color w:val="000000" w:themeColor="text1"/>
          <w:sz w:val="44"/>
          <w:szCs w:val="44"/>
        </w:rPr>
        <w:t>ender</w:t>
      </w:r>
      <w:r w:rsidRPr="00E62707">
        <w:rPr>
          <w:rFonts w:cs="Arial"/>
          <w:b/>
          <w:caps/>
          <w:color w:val="000000" w:themeColor="text1"/>
          <w:sz w:val="44"/>
          <w:szCs w:val="44"/>
        </w:rPr>
        <w:t xml:space="preserve"> ReSPONSE DOCUMENT</w:t>
      </w:r>
    </w:p>
    <w:p w:rsidR="004515BB" w:rsidRDefault="004515BB" w:rsidP="004515BB">
      <w:pPr>
        <w:jc w:val="center"/>
        <w:rPr>
          <w:b/>
          <w:sz w:val="28"/>
          <w:szCs w:val="28"/>
        </w:rPr>
      </w:pPr>
    </w:p>
    <w:p w:rsidR="004515BB" w:rsidRPr="008854EB" w:rsidRDefault="004515BB" w:rsidP="004515BB">
      <w:pPr>
        <w:jc w:val="center"/>
        <w:rPr>
          <w:b/>
          <w:sz w:val="28"/>
          <w:szCs w:val="28"/>
        </w:rPr>
      </w:pPr>
      <w:r>
        <w:rPr>
          <w:b/>
          <w:sz w:val="28"/>
          <w:szCs w:val="28"/>
        </w:rPr>
        <w:t>RFQ FY</w:t>
      </w:r>
      <w:r w:rsidR="00947558">
        <w:rPr>
          <w:b/>
          <w:sz w:val="28"/>
          <w:szCs w:val="28"/>
        </w:rPr>
        <w:t>19</w:t>
      </w:r>
      <w:r>
        <w:rPr>
          <w:b/>
          <w:sz w:val="28"/>
          <w:szCs w:val="28"/>
        </w:rPr>
        <w:t xml:space="preserve"> –</w:t>
      </w:r>
      <w:r w:rsidR="007452C3">
        <w:rPr>
          <w:b/>
          <w:sz w:val="28"/>
          <w:szCs w:val="28"/>
        </w:rPr>
        <w:t xml:space="preserve"> </w:t>
      </w:r>
      <w:r w:rsidR="00F9626D">
        <w:rPr>
          <w:b/>
          <w:sz w:val="28"/>
          <w:szCs w:val="28"/>
        </w:rPr>
        <w:t>33</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4515BB" w:rsidRDefault="00AD16DE" w:rsidP="004515BB">
      <w:pPr>
        <w:jc w:val="center"/>
        <w:rPr>
          <w:rFonts w:ascii="Calibri" w:hAnsi="Calibri" w:cs="Arial"/>
          <w:b/>
          <w:sz w:val="32"/>
          <w:szCs w:val="32"/>
        </w:rPr>
      </w:pPr>
      <w:bookmarkStart w:id="0" w:name="_Hlk505170690"/>
      <w:r w:rsidRPr="000B2D42">
        <w:rPr>
          <w:rFonts w:ascii="Calibri" w:hAnsi="Calibri" w:cs="Arial"/>
          <w:b/>
          <w:sz w:val="32"/>
          <w:szCs w:val="32"/>
        </w:rPr>
        <w:t>V</w:t>
      </w:r>
      <w:r w:rsidR="00341A9D" w:rsidRPr="000B2D42">
        <w:rPr>
          <w:rFonts w:ascii="Calibri" w:hAnsi="Calibri" w:cs="Arial"/>
          <w:b/>
          <w:sz w:val="32"/>
          <w:szCs w:val="32"/>
        </w:rPr>
        <w:t>ector</w:t>
      </w:r>
      <w:r w:rsidRPr="000B2D42">
        <w:rPr>
          <w:rFonts w:ascii="Calibri" w:hAnsi="Calibri" w:cs="Arial"/>
          <w:b/>
          <w:sz w:val="32"/>
          <w:szCs w:val="32"/>
        </w:rPr>
        <w:t xml:space="preserve"> Network Analyser</w:t>
      </w:r>
      <w:r w:rsidR="00947558">
        <w:rPr>
          <w:rFonts w:ascii="Calibri" w:hAnsi="Calibri" w:cs="Arial"/>
          <w:b/>
          <w:sz w:val="32"/>
          <w:szCs w:val="32"/>
        </w:rPr>
        <w:t xml:space="preserve"> for </w:t>
      </w:r>
      <w:r w:rsidR="004515BB">
        <w:rPr>
          <w:rFonts w:ascii="Calibri" w:hAnsi="Calibri" w:cs="Arial"/>
          <w:b/>
          <w:sz w:val="32"/>
          <w:szCs w:val="32"/>
        </w:rPr>
        <w:t xml:space="preserve">the </w:t>
      </w:r>
    </w:p>
    <w:p w:rsidR="00F1540F" w:rsidRDefault="00F1540F" w:rsidP="004515BB">
      <w:pPr>
        <w:jc w:val="center"/>
        <w:rPr>
          <w:rFonts w:ascii="Calibri" w:hAnsi="Calibri" w:cs="Arial"/>
          <w:b/>
          <w:sz w:val="32"/>
          <w:szCs w:val="32"/>
        </w:rPr>
      </w:pPr>
      <w:r>
        <w:rPr>
          <w:rFonts w:ascii="Calibri" w:hAnsi="Calibri" w:cs="Arial"/>
          <w:b/>
          <w:sz w:val="32"/>
          <w:szCs w:val="32"/>
        </w:rPr>
        <w:t>Satellite Applications Catapult</w:t>
      </w:r>
    </w:p>
    <w:p w:rsidR="004515BB" w:rsidRDefault="004515BB" w:rsidP="004515BB">
      <w:pPr>
        <w:jc w:val="center"/>
        <w:rPr>
          <w:rFonts w:ascii="Calibri" w:hAnsi="Calibri" w:cs="Arial"/>
          <w:b/>
          <w:sz w:val="32"/>
          <w:szCs w:val="32"/>
        </w:rPr>
      </w:pPr>
      <w:r>
        <w:rPr>
          <w:rFonts w:ascii="Calibri" w:hAnsi="Calibri" w:cs="Arial"/>
          <w:b/>
          <w:sz w:val="32"/>
          <w:szCs w:val="32"/>
        </w:rPr>
        <w:t>Disruptive Innovation for Space Centre (DISC)</w:t>
      </w:r>
    </w:p>
    <w:bookmarkEnd w:id="0"/>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 xml:space="preserve">Please respond by </w:t>
      </w:r>
      <w:r w:rsidRPr="00A60DDF">
        <w:rPr>
          <w:b/>
          <w:color w:val="FF0000"/>
          <w:sz w:val="36"/>
          <w:szCs w:val="36"/>
          <w:u w:val="single"/>
        </w:rPr>
        <w:t xml:space="preserve">12.00hrs </w:t>
      </w:r>
      <w:r w:rsidR="00A60DDF" w:rsidRPr="00A60DDF">
        <w:rPr>
          <w:b/>
          <w:color w:val="FF0000"/>
          <w:sz w:val="36"/>
          <w:szCs w:val="36"/>
          <w:u w:val="single"/>
        </w:rPr>
        <w:t>15 January</w:t>
      </w:r>
      <w:r w:rsidR="00882434" w:rsidRPr="00A60DDF">
        <w:rPr>
          <w:b/>
          <w:color w:val="FF0000"/>
          <w:sz w:val="36"/>
          <w:szCs w:val="36"/>
          <w:u w:val="single"/>
        </w:rPr>
        <w:t xml:space="preserve"> 201</w:t>
      </w:r>
      <w:r w:rsidR="00F9626D" w:rsidRPr="00A60DDF">
        <w:rPr>
          <w:b/>
          <w:color w:val="FF0000"/>
          <w:sz w:val="36"/>
          <w:szCs w:val="36"/>
          <w:u w:val="single"/>
        </w:rPr>
        <w:t>9</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882434" w:rsidRDefault="00882434"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Disc Programme</w:t>
      </w:r>
    </w:p>
    <w:p w:rsidR="008D5342" w:rsidRDefault="008D5342" w:rsidP="008D5342">
      <w:pPr>
        <w:pStyle w:val="PlainText"/>
        <w:ind w:left="360"/>
        <w:rPr>
          <w:b/>
          <w:color w:val="000000"/>
          <w:sz w:val="27"/>
          <w:szCs w:val="27"/>
        </w:rPr>
      </w:pPr>
    </w:p>
    <w:p w:rsidR="00A50B69" w:rsidRPr="0072437C" w:rsidRDefault="00A50B69" w:rsidP="0072437C">
      <w:pPr>
        <w:pStyle w:val="Standardpara"/>
        <w:ind w:left="360"/>
        <w:rPr>
          <w:rFonts w:ascii="Times New Roman" w:eastAsiaTheme="minorHAnsi" w:hAnsi="Times New Roman" w:cs="Times New Roman"/>
          <w:szCs w:val="21"/>
          <w:lang w:eastAsia="en-US"/>
        </w:rPr>
      </w:pPr>
      <w:r w:rsidRPr="0072437C">
        <w:rPr>
          <w:rFonts w:ascii="Times New Roman" w:eastAsiaTheme="minorHAnsi" w:hAnsi="Times New Roman" w:cs="Times New Roman"/>
          <w:szCs w:val="21"/>
          <w:lang w:eastAsia="en-US"/>
        </w:rPr>
        <w:t xml:space="preserve">DISC, the Disruptive Innovation for Space Centre is an initiative conceived by the Satellite Applications Catapult (supported by Innovate UK and the Oxfordshire Local Enterprise Partnership) to support industry access to </w:t>
      </w:r>
      <w:r>
        <w:rPr>
          <w:rFonts w:ascii="Times New Roman" w:eastAsiaTheme="minorHAnsi" w:hAnsi="Times New Roman" w:cs="Times New Roman"/>
          <w:szCs w:val="21"/>
          <w:lang w:eastAsia="en-US"/>
        </w:rPr>
        <w:t xml:space="preserve">design, model test and prototype </w:t>
      </w:r>
      <w:r w:rsidRPr="0072437C">
        <w:rPr>
          <w:rFonts w:ascii="Times New Roman" w:eastAsiaTheme="minorHAnsi" w:hAnsi="Times New Roman" w:cs="Times New Roman"/>
          <w:szCs w:val="21"/>
          <w:lang w:eastAsia="en-US"/>
        </w:rPr>
        <w:t>manufacturing for commercialisation of space innovation through collaborative projects</w:t>
      </w:r>
      <w:r>
        <w:rPr>
          <w:rFonts w:ascii="Times New Roman" w:eastAsiaTheme="minorHAnsi" w:hAnsi="Times New Roman" w:cs="Times New Roman"/>
          <w:szCs w:val="21"/>
          <w:lang w:eastAsia="en-US"/>
        </w:rPr>
        <w:t>.</w:t>
      </w:r>
      <w:r w:rsidRPr="0072437C">
        <w:rPr>
          <w:rFonts w:ascii="Times New Roman" w:eastAsiaTheme="minorHAnsi" w:hAnsi="Times New Roman" w:cs="Times New Roman"/>
          <w:szCs w:val="21"/>
          <w:lang w:eastAsia="en-US"/>
        </w:rPr>
        <w:t xml:space="preserve"> </w:t>
      </w:r>
      <w:r>
        <w:rPr>
          <w:rFonts w:ascii="Times New Roman" w:eastAsiaTheme="minorHAnsi" w:hAnsi="Times New Roman" w:cs="Times New Roman"/>
          <w:szCs w:val="21"/>
          <w:lang w:eastAsia="en-US"/>
        </w:rPr>
        <w:t xml:space="preserve">The programme will </w:t>
      </w:r>
      <w:r w:rsidRPr="0072437C">
        <w:rPr>
          <w:rFonts w:ascii="Times New Roman" w:eastAsiaTheme="minorHAnsi" w:hAnsi="Times New Roman" w:cs="Times New Roman"/>
          <w:szCs w:val="21"/>
          <w:lang w:eastAsia="en-US"/>
        </w:rPr>
        <w:t>create market opportunities for industry, develop platforms with strategic primes and increase economic growth regionally and eventually nationally.</w:t>
      </w:r>
    </w:p>
    <w:p w:rsidR="00F1540F" w:rsidRDefault="00F1540F" w:rsidP="0072437C">
      <w:pPr>
        <w:pStyle w:val="PlainText"/>
        <w:rPr>
          <w:rFonts w:ascii="Times New Roman" w:hAnsi="Times New Roman" w:cs="Times New Roman"/>
          <w:sz w:val="20"/>
        </w:rPr>
      </w:pPr>
      <w:bookmarkStart w:id="1" w:name="_Hlk505171785"/>
    </w:p>
    <w:p w:rsidR="008D5342" w:rsidRPr="00882434" w:rsidRDefault="00A50B69" w:rsidP="008D5342">
      <w:pPr>
        <w:pStyle w:val="PlainText"/>
        <w:ind w:left="360"/>
        <w:rPr>
          <w:rFonts w:ascii="Times New Roman" w:hAnsi="Times New Roman" w:cs="Times New Roman"/>
          <w:sz w:val="20"/>
        </w:rPr>
      </w:pPr>
      <w:r>
        <w:rPr>
          <w:rFonts w:ascii="Times New Roman" w:hAnsi="Times New Roman" w:cs="Times New Roman"/>
          <w:sz w:val="20"/>
        </w:rPr>
        <w:t>Benefit will be realised by</w:t>
      </w:r>
      <w:r w:rsidR="004C5053">
        <w:rPr>
          <w:rFonts w:ascii="Times New Roman" w:hAnsi="Times New Roman" w:cs="Times New Roman"/>
          <w:sz w:val="20"/>
        </w:rPr>
        <w:t xml:space="preserve"> </w:t>
      </w:r>
      <w:r w:rsidR="008D5342" w:rsidRPr="00882434">
        <w:rPr>
          <w:rFonts w:ascii="Times New Roman" w:hAnsi="Times New Roman" w:cs="Times New Roman"/>
          <w:sz w:val="20"/>
        </w:rPr>
        <w:t>UK companies to accelerate the process of creating innovative new products and growing their businesses</w:t>
      </w:r>
      <w:r w:rsidR="00F1540F">
        <w:rPr>
          <w:rFonts w:ascii="Times New Roman" w:hAnsi="Times New Roman" w:cs="Times New Roman"/>
          <w:sz w:val="20"/>
        </w:rPr>
        <w:t xml:space="preserve"> by lower</w:t>
      </w:r>
      <w:r>
        <w:rPr>
          <w:rFonts w:ascii="Times New Roman" w:hAnsi="Times New Roman" w:cs="Times New Roman"/>
          <w:sz w:val="20"/>
        </w:rPr>
        <w:t>ing</w:t>
      </w:r>
      <w:r w:rsidR="00F1540F">
        <w:rPr>
          <w:rFonts w:ascii="Times New Roman" w:hAnsi="Times New Roman" w:cs="Times New Roman"/>
          <w:sz w:val="20"/>
        </w:rPr>
        <w:t xml:space="preserve"> the cost and risk of access to high value end to end tes</w:t>
      </w:r>
      <w:r>
        <w:rPr>
          <w:rFonts w:ascii="Times New Roman" w:hAnsi="Times New Roman" w:cs="Times New Roman"/>
          <w:sz w:val="20"/>
        </w:rPr>
        <w:t>ting and advanced manufacturing. Moreover, the supply chain network that will be created will support OEM’s and equipment suppliers providing access to tier 1 strategic primes and the innovative SME community.</w:t>
      </w:r>
    </w:p>
    <w:p w:rsidR="008D5342" w:rsidRPr="00882434" w:rsidRDefault="008D5342" w:rsidP="008D5342">
      <w:pPr>
        <w:pStyle w:val="PlainText"/>
        <w:ind w:left="360"/>
        <w:rPr>
          <w:rFonts w:ascii="Times New Roman" w:hAnsi="Times New Roman" w:cs="Times New Roman"/>
          <w:sz w:val="20"/>
        </w:rPr>
      </w:pPr>
    </w:p>
    <w:p w:rsidR="00F1540F" w:rsidRPr="0072437C" w:rsidRDefault="00A50B69" w:rsidP="0072437C">
      <w:pPr>
        <w:pStyle w:val="PlainText"/>
        <w:ind w:left="360"/>
        <w:rPr>
          <w:rFonts w:ascii="Times New Roman" w:hAnsi="Times New Roman" w:cs="Times New Roman"/>
          <w:sz w:val="20"/>
        </w:rPr>
      </w:pPr>
      <w:r w:rsidRPr="00A50B69">
        <w:rPr>
          <w:rFonts w:ascii="Times New Roman" w:hAnsi="Times New Roman" w:cs="Times New Roman"/>
          <w:sz w:val="20"/>
        </w:rPr>
        <w:t xml:space="preserve">DISC is first and foremost a </w:t>
      </w:r>
      <w:r w:rsidR="00F1540F" w:rsidRPr="0072437C">
        <w:rPr>
          <w:rFonts w:ascii="Times New Roman" w:hAnsi="Times New Roman" w:cs="Times New Roman"/>
          <w:sz w:val="20"/>
        </w:rPr>
        <w:t xml:space="preserve">research facility that will assist the development of breakthrough technologies as they emerge through collaborative R&amp;D projects for upstream and downstream application in the space sector. Access to DISC facilities and provision of DISC services is on a non-exclusive, non-discriminatory basis allowing organisations access to bespoke equipment and enabling effective knowledge transfer. Outputs from many of the research activities undertaken at DISC will become available to industry supporting industry development particularly with respect to SME’s. </w:t>
      </w:r>
    </w:p>
    <w:p w:rsidR="00F1540F" w:rsidRDefault="00F1540F" w:rsidP="008D5342">
      <w:pPr>
        <w:pStyle w:val="PlainText"/>
        <w:ind w:left="360"/>
        <w:rPr>
          <w:rFonts w:ascii="Times New Roman" w:hAnsi="Times New Roman" w:cs="Times New Roman"/>
          <w:sz w:val="20"/>
        </w:rPr>
      </w:pPr>
    </w:p>
    <w:bookmarkEnd w:id="1"/>
    <w:p w:rsidR="00882434" w:rsidRPr="008D5342" w:rsidRDefault="00882434"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0B2D42" w:rsidRPr="00AF3630">
        <w:rPr>
          <w:rFonts w:ascii="Times New Roman" w:eastAsia="Times New Roman" w:hAnsi="Times New Roman" w:cs="Times New Roman"/>
          <w:b/>
          <w:sz w:val="20"/>
          <w:szCs w:val="20"/>
          <w:lang w:eastAsia="en-GB"/>
        </w:rPr>
        <w:t>Annex A</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Default="00FC04BA"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Pr="009F2BB9" w:rsidRDefault="004C5053"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 xml:space="preserve">SPECIFICATION OF REQUIREMENTS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F9626D">
        <w:rPr>
          <w:b/>
          <w:color w:val="000000" w:themeColor="text1"/>
          <w:sz w:val="20"/>
          <w:szCs w:val="20"/>
        </w:rPr>
        <w:t>9</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w:t>
      </w:r>
      <w:proofErr w:type="gramStart"/>
      <w:r w:rsidR="005C1F2E" w:rsidRPr="00027366">
        <w:rPr>
          <w:rFonts w:ascii="Times New Roman" w:eastAsia="Times New Roman" w:hAnsi="Times New Roman" w:cs="Times New Roman"/>
          <w:sz w:val="20"/>
          <w:szCs w:val="20"/>
          <w:lang w:eastAsia="en-GB"/>
        </w:rPr>
        <w:t>on the basis of</w:t>
      </w:r>
      <w:proofErr w:type="gramEnd"/>
      <w:r w:rsidR="005C1F2E" w:rsidRPr="00027366">
        <w:rPr>
          <w:rFonts w:ascii="Times New Roman" w:eastAsia="Times New Roman" w:hAnsi="Times New Roman" w:cs="Times New Roman"/>
          <w:sz w:val="20"/>
          <w:szCs w:val="20"/>
          <w:lang w:eastAsia="en-GB"/>
        </w:rPr>
        <w:t xml:space="preserve">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w:t>
      </w:r>
      <w:r w:rsidR="000B2D42">
        <w:rPr>
          <w:b/>
          <w:color w:val="000000"/>
          <w:sz w:val="20"/>
          <w:szCs w:val="20"/>
        </w:rPr>
        <w:t>7</w:t>
      </w:r>
      <w:r w:rsidRPr="00AF39CF">
        <w:rPr>
          <w:b/>
          <w:color w:val="000000"/>
          <w:sz w:val="20"/>
          <w:szCs w:val="20"/>
        </w:rPr>
        <w:t xml:space="preserve">.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4"/>
      <w:r w:rsidRPr="00F40B28">
        <w:rPr>
          <w:rFonts w:ascii="Times New Roman" w:eastAsia="Times New Roman" w:hAnsi="Times New Roman" w:cs="Times New Roman"/>
          <w:b/>
          <w:color w:val="000000"/>
          <w:sz w:val="27"/>
          <w:szCs w:val="27"/>
          <w:lang w:eastAsia="en-GB"/>
        </w:rPr>
        <w:t>COMMUNICATION DURING THIS PROCUREMENT</w:t>
      </w:r>
      <w:bookmarkEnd w:id="2"/>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AB53F4" w:rsidRPr="00F9205D" w:rsidRDefault="00AB53F4" w:rsidP="00A22BA5">
      <w:pPr>
        <w:pStyle w:val="Default"/>
        <w:spacing w:line="276" w:lineRule="auto"/>
        <w:ind w:left="360"/>
        <w:jc w:val="both"/>
        <w:rPr>
          <w:rFonts w:ascii="Times New Roman" w:hAnsi="Times New Roman" w:cs="Times New Roman"/>
          <w:color w:val="auto"/>
          <w:sz w:val="20"/>
          <w:szCs w:val="20"/>
        </w:rPr>
      </w:pP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38467455"/>
      <w:r w:rsidRPr="00F40B28">
        <w:rPr>
          <w:rFonts w:ascii="Times New Roman" w:eastAsia="Times New Roman" w:hAnsi="Times New Roman" w:cs="Times New Roman"/>
          <w:b/>
          <w:color w:val="000000"/>
          <w:sz w:val="27"/>
          <w:szCs w:val="27"/>
          <w:lang w:eastAsia="en-GB"/>
        </w:rPr>
        <w:t>CLARIFICATION QUESTIONS</w:t>
      </w:r>
      <w:bookmarkEnd w:id="3"/>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Catapult will not </w:t>
      </w:r>
      <w:proofErr w:type="gramStart"/>
      <w:r w:rsidRPr="00F9205D">
        <w:rPr>
          <w:rFonts w:ascii="Times New Roman" w:hAnsi="Times New Roman" w:cs="Times New Roman"/>
          <w:sz w:val="20"/>
          <w:szCs w:val="20"/>
        </w:rPr>
        <w:t>enter into</w:t>
      </w:r>
      <w:proofErr w:type="gramEnd"/>
      <w:r w:rsidRPr="00F9205D">
        <w:rPr>
          <w:rFonts w:ascii="Times New Roman" w:hAnsi="Times New Roman" w:cs="Times New Roman"/>
          <w:sz w:val="20"/>
          <w:szCs w:val="20"/>
        </w:rPr>
        <w:t xml:space="preserve">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1838D5">
        <w:rPr>
          <w:rFonts w:ascii="Times New Roman" w:hAnsi="Times New Roman" w:cs="Times New Roman"/>
          <w:b/>
          <w:color w:val="FF0000"/>
          <w:sz w:val="20"/>
          <w:szCs w:val="20"/>
        </w:rPr>
        <w:t>08 January</w:t>
      </w:r>
      <w:r w:rsidR="00882434" w:rsidRPr="00945B96">
        <w:rPr>
          <w:rFonts w:ascii="Times New Roman" w:hAnsi="Times New Roman" w:cs="Times New Roman"/>
          <w:b/>
          <w:color w:val="FF0000"/>
          <w:sz w:val="20"/>
          <w:szCs w:val="20"/>
        </w:rPr>
        <w:t xml:space="preserve"> </w:t>
      </w:r>
      <w:r w:rsidR="00882434">
        <w:rPr>
          <w:rFonts w:ascii="Times New Roman" w:hAnsi="Times New Roman" w:cs="Times New Roman"/>
          <w:b/>
          <w:color w:val="FF0000"/>
          <w:sz w:val="20"/>
          <w:szCs w:val="20"/>
        </w:rPr>
        <w:t>201</w:t>
      </w:r>
      <w:r w:rsidR="00F9626D">
        <w:rPr>
          <w:rFonts w:ascii="Times New Roman" w:hAnsi="Times New Roman" w:cs="Times New Roman"/>
          <w:b/>
          <w:color w:val="FF0000"/>
          <w:sz w:val="20"/>
          <w:szCs w:val="20"/>
        </w:rPr>
        <w:t>9</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lastRenderedPageBreak/>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1838D5" w:rsidRPr="001838D5">
        <w:rPr>
          <w:rFonts w:ascii="Times New Roman" w:hAnsi="Times New Roman" w:cs="Times New Roman"/>
          <w:b/>
          <w:color w:val="FF0000"/>
          <w:sz w:val="20"/>
          <w:szCs w:val="20"/>
        </w:rPr>
        <w:t>11 January</w:t>
      </w:r>
      <w:r w:rsidR="00882434" w:rsidRPr="001838D5">
        <w:rPr>
          <w:rFonts w:ascii="Times New Roman" w:hAnsi="Times New Roman" w:cs="Times New Roman"/>
          <w:b/>
          <w:color w:val="FF0000"/>
          <w:sz w:val="20"/>
          <w:szCs w:val="20"/>
        </w:rPr>
        <w:t xml:space="preserve"> 201</w:t>
      </w:r>
      <w:r w:rsidR="00F9626D" w:rsidRPr="001838D5">
        <w:rPr>
          <w:rFonts w:ascii="Times New Roman" w:hAnsi="Times New Roman" w:cs="Times New Roman"/>
          <w:b/>
          <w:color w:val="FF0000"/>
          <w:sz w:val="20"/>
          <w:szCs w:val="20"/>
        </w:rPr>
        <w:t>9</w:t>
      </w:r>
      <w:r w:rsidR="00D300FD">
        <w:rPr>
          <w:rFonts w:ascii="Times New Roman" w:hAnsi="Times New Roman" w:cs="Times New Roman"/>
          <w:b/>
          <w:color w:val="FF0000"/>
          <w:sz w:val="20"/>
          <w:szCs w:val="20"/>
        </w:rPr>
        <w:t xml:space="preserve">. </w:t>
      </w:r>
      <w:r w:rsidR="00D300FD" w:rsidRPr="00D300FD">
        <w:rPr>
          <w:rFonts w:ascii="Times New Roman" w:hAnsi="Times New Roman" w:cs="Times New Roman"/>
          <w:b/>
          <w:color w:val="auto"/>
          <w:sz w:val="20"/>
          <w:szCs w:val="20"/>
        </w:rPr>
        <w:t>Please use the following reference; RFQFY19-</w:t>
      </w:r>
      <w:r w:rsidR="00BA1FA8">
        <w:rPr>
          <w:rFonts w:ascii="Times New Roman" w:hAnsi="Times New Roman" w:cs="Times New Roman"/>
          <w:b/>
          <w:color w:val="auto"/>
          <w:sz w:val="20"/>
          <w:szCs w:val="20"/>
        </w:rPr>
        <w:t>33</w:t>
      </w:r>
      <w:r w:rsidR="00D300FD">
        <w:rPr>
          <w:rFonts w:ascii="Times New Roman" w:hAnsi="Times New Roman" w:cs="Times New Roman"/>
          <w:b/>
          <w:color w:val="FF0000"/>
          <w:sz w:val="20"/>
          <w:szCs w:val="20"/>
        </w:rPr>
        <w:t>.</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4" w:name="_Toc266195500"/>
      <w:r w:rsidRPr="00F40B28">
        <w:rPr>
          <w:rFonts w:ascii="Times New Roman" w:eastAsia="Times New Roman" w:hAnsi="Times New Roman" w:cs="Times New Roman"/>
          <w:b/>
          <w:color w:val="000000"/>
          <w:sz w:val="27"/>
          <w:szCs w:val="27"/>
          <w:lang w:eastAsia="en-GB"/>
        </w:rPr>
        <w:t>GENERAL NOTICES</w:t>
      </w:r>
      <w:bookmarkEnd w:id="4"/>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5" w:name="_DV_M92"/>
      <w:bookmarkEnd w:id="5"/>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6" w:name="_DV_M93"/>
      <w:bookmarkEnd w:id="6"/>
      <w:r w:rsidRPr="00AF39CF">
        <w:rPr>
          <w:rFonts w:ascii="Times New Roman" w:eastAsia="Times New Roman" w:hAnsi="Times New Roman" w:cs="Times New Roman"/>
          <w:sz w:val="20"/>
          <w:szCs w:val="20"/>
          <w:lang w:eastAsia="en-GB"/>
        </w:rPr>
        <w:t xml:space="preserve">Catapult reserves the right to </w:t>
      </w:r>
      <w:bookmarkStart w:id="7" w:name="_DV_C91"/>
      <w:r w:rsidRPr="00AF39CF">
        <w:rPr>
          <w:rFonts w:ascii="Times New Roman" w:eastAsia="Times New Roman" w:hAnsi="Times New Roman" w:cs="Times New Roman"/>
          <w:sz w:val="20"/>
          <w:szCs w:val="20"/>
          <w:lang w:eastAsia="en-GB"/>
        </w:rPr>
        <w:t>terminate</w:t>
      </w:r>
      <w:bookmarkStart w:id="8" w:name="_DV_M94"/>
      <w:bookmarkEnd w:id="7"/>
      <w:bookmarkEnd w:id="8"/>
      <w:r w:rsidRPr="00AF39CF">
        <w:rPr>
          <w:rFonts w:ascii="Times New Roman" w:eastAsia="Times New Roman" w:hAnsi="Times New Roman" w:cs="Times New Roman"/>
          <w:sz w:val="20"/>
          <w:szCs w:val="20"/>
          <w:lang w:eastAsia="en-GB"/>
        </w:rPr>
        <w:t xml:space="preserve"> this </w:t>
      </w:r>
      <w:bookmarkStart w:id="9" w:name="_DV_C93"/>
      <w:r w:rsidRPr="00AF39CF">
        <w:rPr>
          <w:rFonts w:ascii="Times New Roman" w:eastAsia="Times New Roman" w:hAnsi="Times New Roman" w:cs="Times New Roman"/>
          <w:sz w:val="20"/>
          <w:szCs w:val="20"/>
          <w:lang w:eastAsia="en-GB"/>
        </w:rPr>
        <w:t>contract award process</w:t>
      </w:r>
      <w:bookmarkStart w:id="10" w:name="_DV_M95"/>
      <w:bookmarkEnd w:id="9"/>
      <w:bookmarkEnd w:id="10"/>
      <w:r w:rsidRPr="00AF39CF">
        <w:rPr>
          <w:rFonts w:ascii="Times New Roman" w:eastAsia="Times New Roman" w:hAnsi="Times New Roman" w:cs="Times New Roman"/>
          <w:sz w:val="20"/>
          <w:szCs w:val="20"/>
          <w:lang w:eastAsia="en-GB"/>
        </w:rPr>
        <w:t xml:space="preserve"> at any time</w:t>
      </w:r>
      <w:bookmarkStart w:id="11" w:name="_DV_C95"/>
      <w:r w:rsidRPr="00AF39CF">
        <w:rPr>
          <w:rFonts w:ascii="Times New Roman" w:eastAsia="Times New Roman" w:hAnsi="Times New Roman" w:cs="Times New Roman"/>
          <w:sz w:val="20"/>
          <w:szCs w:val="20"/>
          <w:lang w:eastAsia="en-GB"/>
        </w:rPr>
        <w:t xml:space="preserve"> and not to enter into any contract. The </w:t>
      </w:r>
      <w:bookmarkEnd w:id="11"/>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2" w:name="_DV_C97"/>
      <w:r w:rsidRPr="00AF39CF">
        <w:rPr>
          <w:rFonts w:ascii="Times New Roman" w:eastAsia="Times New Roman" w:hAnsi="Times New Roman" w:cs="Times New Roman"/>
          <w:sz w:val="20"/>
          <w:szCs w:val="20"/>
          <w:lang w:eastAsia="en-GB"/>
        </w:rPr>
        <w:t xml:space="preserve"> the bidding Company</w:t>
      </w:r>
      <w:bookmarkStart w:id="13" w:name="_DV_M97"/>
      <w:bookmarkEnd w:id="12"/>
      <w:bookmarkEnd w:id="13"/>
      <w:r w:rsidRPr="00AF39CF">
        <w:rPr>
          <w:rFonts w:ascii="Times New Roman" w:eastAsia="Times New Roman" w:hAnsi="Times New Roman" w:cs="Times New Roman"/>
          <w:sz w:val="20"/>
          <w:szCs w:val="20"/>
          <w:lang w:eastAsia="en-GB"/>
        </w:rPr>
        <w:t xml:space="preserve">, advisers or sub-contractors, in connection with the preparation </w:t>
      </w:r>
      <w:bookmarkStart w:id="14" w:name="_DV_M98"/>
      <w:bookmarkEnd w:id="14"/>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5" w:name="_DV_M100"/>
      <w:bookmarkEnd w:id="15"/>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t>
      </w:r>
      <w:proofErr w:type="gramStart"/>
      <w:r w:rsidRPr="007D7E6A">
        <w:rPr>
          <w:rFonts w:ascii="Times New Roman" w:hAnsi="Times New Roman" w:cs="Times New Roman"/>
          <w:sz w:val="20"/>
          <w:szCs w:val="20"/>
        </w:rPr>
        <w:t>with regard to</w:t>
      </w:r>
      <w:proofErr w:type="gramEnd"/>
      <w:r w:rsidRPr="007D7E6A">
        <w:rPr>
          <w:rFonts w:ascii="Times New Roman" w:hAnsi="Times New Roman" w:cs="Times New Roman"/>
          <w:sz w:val="20"/>
          <w:szCs w:val="20"/>
        </w:rPr>
        <w:t xml:space="preserve">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66195505"/>
      <w:r w:rsidRPr="00A22BA5">
        <w:rPr>
          <w:rFonts w:ascii="Times New Roman" w:eastAsia="Times New Roman" w:hAnsi="Times New Roman" w:cs="Times New Roman"/>
          <w:b/>
          <w:color w:val="000000"/>
          <w:sz w:val="27"/>
          <w:szCs w:val="27"/>
          <w:lang w:eastAsia="en-GB"/>
        </w:rPr>
        <w:t>D</w:t>
      </w:r>
      <w:bookmarkEnd w:id="16"/>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Any persons considering </w:t>
      </w:r>
      <w:proofErr w:type="gramStart"/>
      <w:r w:rsidRPr="00F9205D">
        <w:rPr>
          <w:rFonts w:ascii="Times New Roman" w:hAnsi="Times New Roman" w:cs="Times New Roman"/>
          <w:sz w:val="20"/>
          <w:szCs w:val="20"/>
        </w:rPr>
        <w:t>entering into</w:t>
      </w:r>
      <w:proofErr w:type="gramEnd"/>
      <w:r w:rsidRPr="00F9205D">
        <w:rPr>
          <w:rFonts w:ascii="Times New Roman" w:hAnsi="Times New Roman" w:cs="Times New Roman"/>
          <w:sz w:val="20"/>
          <w:szCs w:val="20"/>
        </w:rPr>
        <w:t xml:space="preserve">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lastRenderedPageBreak/>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7" w:name="_Toc238467456"/>
      <w:r w:rsidRPr="00C731B8">
        <w:rPr>
          <w:rFonts w:ascii="Times New Roman" w:eastAsia="Times New Roman" w:hAnsi="Times New Roman" w:cs="Times New Roman"/>
          <w:b/>
          <w:color w:val="000000"/>
          <w:sz w:val="27"/>
          <w:szCs w:val="27"/>
          <w:lang w:eastAsia="en-GB"/>
        </w:rPr>
        <w:t>PROCUREMENT TIMETABLE</w:t>
      </w:r>
      <w:bookmarkEnd w:id="17"/>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8" w:name="_DV_M120"/>
      <w:bookmarkEnd w:id="18"/>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9626D"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9626D" w:rsidRPr="005A2E4B" w:rsidRDefault="00F9626D" w:rsidP="00952E83">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Issue of ITT</w:t>
            </w:r>
          </w:p>
        </w:tc>
        <w:tc>
          <w:tcPr>
            <w:tcW w:w="2695" w:type="dxa"/>
            <w:tcBorders>
              <w:top w:val="single" w:sz="4" w:space="0" w:color="000000"/>
              <w:left w:val="single" w:sz="4" w:space="0" w:color="000000"/>
              <w:bottom w:val="single" w:sz="4" w:space="0" w:color="000000"/>
              <w:right w:val="single" w:sz="4" w:space="0" w:color="000000"/>
            </w:tcBorders>
            <w:vAlign w:val="center"/>
          </w:tcPr>
          <w:p w:rsidR="00F9626D" w:rsidRDefault="001838D5" w:rsidP="00952E83">
            <w:pPr>
              <w:pStyle w:val="Default"/>
              <w:spacing w:before="100" w:beforeAutospacing="1" w:after="100" w:afterAutospacing="1"/>
              <w:contextualSpacing/>
              <w:jc w:val="both"/>
              <w:rPr>
                <w:rFonts w:ascii="Times New Roman" w:hAnsi="Times New Roman" w:cs="Times New Roman"/>
                <w:b/>
                <w:color w:val="FF0000"/>
                <w:sz w:val="20"/>
                <w:szCs w:val="20"/>
              </w:rPr>
            </w:pPr>
            <w:r>
              <w:rPr>
                <w:rFonts w:ascii="Times New Roman" w:hAnsi="Times New Roman" w:cs="Times New Roman"/>
                <w:b/>
                <w:color w:val="FF0000"/>
                <w:sz w:val="20"/>
                <w:szCs w:val="20"/>
              </w:rPr>
              <w:t>21 December 20128</w:t>
            </w: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5A2E4B" w:rsidRDefault="001838D5"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08 January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1838D5"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11 January 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C731B8" w:rsidRDefault="00F44457" w:rsidP="00882434">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1838D5">
              <w:rPr>
                <w:rFonts w:ascii="Times New Roman" w:hAnsi="Times New Roman" w:cs="Times New Roman"/>
                <w:b/>
                <w:bCs/>
                <w:color w:val="FF0000"/>
                <w:sz w:val="20"/>
                <w:szCs w:val="20"/>
                <w:u w:val="single"/>
              </w:rPr>
              <w:t>15 January</w:t>
            </w:r>
            <w:r w:rsidR="00882434">
              <w:rPr>
                <w:rFonts w:ascii="Times New Roman" w:hAnsi="Times New Roman" w:cs="Times New Roman"/>
                <w:b/>
                <w:color w:val="FF0000"/>
                <w:sz w:val="20"/>
                <w:szCs w:val="20"/>
              </w:rPr>
              <w:t xml:space="preserve"> 201</w:t>
            </w:r>
            <w:r w:rsidR="00F9626D">
              <w:rPr>
                <w:rFonts w:ascii="Times New Roman" w:hAnsi="Times New Roman" w:cs="Times New Roman"/>
                <w:b/>
                <w:color w:val="FF0000"/>
                <w:sz w:val="20"/>
                <w:szCs w:val="20"/>
              </w:rPr>
              <w:t>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1838D5"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1</w:t>
            </w:r>
            <w:r w:rsidR="00BA1FA8">
              <w:rPr>
                <w:rFonts w:ascii="Times New Roman" w:hAnsi="Times New Roman" w:cs="Times New Roman"/>
                <w:color w:val="FF0000"/>
                <w:sz w:val="20"/>
                <w:szCs w:val="20"/>
              </w:rPr>
              <w:t>5</w:t>
            </w:r>
            <w:r>
              <w:rPr>
                <w:rFonts w:ascii="Times New Roman" w:hAnsi="Times New Roman" w:cs="Times New Roman"/>
                <w:color w:val="FF0000"/>
                <w:sz w:val="20"/>
                <w:szCs w:val="20"/>
              </w:rPr>
              <w:t xml:space="preserve"> to 18 January2019</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1838D5"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18 January 2019</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1838D5" w:rsidP="00A9074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21 January 2019</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CE0F77" w:rsidRDefault="00CE0F77"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7"/>
        <w:gridCol w:w="1037"/>
        <w:gridCol w:w="5770"/>
      </w:tblGrid>
      <w:tr w:rsidR="002C1988" w:rsidRPr="00C9325D" w:rsidTr="00663AF0">
        <w:trPr>
          <w:trHeight w:val="9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577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663AF0">
        <w:trPr>
          <w:trHeight w:val="1256"/>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Compliance with 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Pass/fail </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663AF0" w:rsidRPr="00422BC0" w:rsidRDefault="00C9325D" w:rsidP="005B4F41">
            <w:pPr>
              <w:spacing w:after="0" w:line="240" w:lineRule="auto"/>
            </w:pPr>
            <w:r w:rsidRPr="00422BC0">
              <w:t>Tenderers should be required to demonstrate</w:t>
            </w:r>
            <w:r w:rsidR="001D4D19" w:rsidRPr="00422BC0">
              <w:t xml:space="preserve"> that their proposed solution meets </w:t>
            </w:r>
            <w:proofErr w:type="gramStart"/>
            <w:r w:rsidR="001D4D19" w:rsidRPr="00422BC0">
              <w:t>ALL of</w:t>
            </w:r>
            <w:proofErr w:type="gramEnd"/>
            <w:r w:rsidR="001D4D19" w:rsidRPr="00422BC0">
              <w:t xml:space="preserve"> the </w:t>
            </w:r>
            <w:r w:rsidR="00663AF0" w:rsidRPr="00422BC0">
              <w:t xml:space="preserve">Minimum </w:t>
            </w:r>
            <w:r w:rsidR="00954D15" w:rsidRPr="00422BC0">
              <w:t xml:space="preserve">requirements </w:t>
            </w:r>
            <w:r w:rsidR="00663AF0" w:rsidRPr="00422BC0">
              <w:t xml:space="preserve">detailed at Annex A. </w:t>
            </w:r>
          </w:p>
          <w:p w:rsidR="00663AF0" w:rsidRDefault="00663AF0" w:rsidP="005B4F41">
            <w:pPr>
              <w:spacing w:after="0" w:line="240" w:lineRule="auto"/>
              <w:rPr>
                <w:rFonts w:ascii="Calibri" w:eastAsia="Times New Roman" w:hAnsi="Calibri" w:cs="Times New Roman"/>
                <w:color w:val="000000"/>
                <w:sz w:val="18"/>
                <w:szCs w:val="18"/>
                <w:lang w:eastAsia="en-GB"/>
              </w:rPr>
            </w:pPr>
          </w:p>
          <w:p w:rsidR="005B4F41" w:rsidRDefault="005B4F41" w:rsidP="005B4F41">
            <w:pPr>
              <w:spacing w:after="0" w:line="240" w:lineRule="auto"/>
              <w:rPr>
                <w:rFonts w:ascii="Calibri" w:eastAsia="Times New Roman" w:hAnsi="Calibri" w:cs="Times New Roman"/>
                <w:color w:val="000000"/>
                <w:sz w:val="18"/>
                <w:szCs w:val="18"/>
                <w:lang w:eastAsia="en-GB"/>
              </w:rPr>
            </w:pPr>
          </w:p>
          <w:p w:rsidR="00C9325D" w:rsidRPr="00C9325D" w:rsidRDefault="00C9325D" w:rsidP="005B4F41">
            <w:pPr>
              <w:spacing w:after="0" w:line="240" w:lineRule="auto"/>
              <w:rPr>
                <w:rFonts w:ascii="Calibri" w:eastAsia="Times New Roman" w:hAnsi="Calibri" w:cs="Times New Roman"/>
                <w:color w:val="000000"/>
                <w:sz w:val="18"/>
                <w:szCs w:val="18"/>
                <w:lang w:eastAsia="en-GB"/>
              </w:rPr>
            </w:pPr>
          </w:p>
        </w:tc>
      </w:tr>
      <w:tr w:rsidR="00663AF0" w:rsidRPr="00C9325D" w:rsidTr="001838D5">
        <w:trPr>
          <w:trHeight w:val="1119"/>
        </w:trPr>
        <w:tc>
          <w:tcPr>
            <w:tcW w:w="1457" w:type="dxa"/>
            <w:tcBorders>
              <w:top w:val="single" w:sz="4" w:space="0" w:color="auto"/>
              <w:left w:val="single" w:sz="4" w:space="0" w:color="auto"/>
              <w:bottom w:val="single" w:sz="4" w:space="0" w:color="auto"/>
              <w:right w:val="single" w:sz="4" w:space="0" w:color="auto"/>
            </w:tcBorders>
            <w:shd w:val="clear" w:color="auto" w:fill="auto"/>
          </w:tcPr>
          <w:p w:rsidR="00663AF0" w:rsidRPr="00663AF0" w:rsidRDefault="00663AF0" w:rsidP="00663AF0">
            <w:pPr>
              <w:rPr>
                <w:b/>
              </w:rPr>
            </w:pPr>
            <w:r w:rsidRPr="00663AF0">
              <w:rPr>
                <w:b/>
              </w:rPr>
              <w:lastRenderedPageBreak/>
              <w:t xml:space="preserve">Additional 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Pr="00663AF0" w:rsidRDefault="00D300FD" w:rsidP="00663AF0">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15</w:t>
            </w:r>
            <w:r w:rsidR="00663AF0" w:rsidRPr="00663AF0">
              <w:rPr>
                <w:rFonts w:ascii="Calibri" w:eastAsia="Times New Roman" w:hAnsi="Calibri" w:cs="Times New Roman"/>
                <w:b/>
                <w:bCs/>
                <w:color w:val="000000"/>
                <w:lang w:eastAsia="en-GB"/>
              </w:rPr>
              <w:t xml:space="preserve"> </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r w:rsidRPr="004D1720">
              <w:t xml:space="preserve">The Additional features of each proposed solution </w:t>
            </w:r>
            <w:r w:rsidR="00D300FD">
              <w:t xml:space="preserve">(as detailed in Annex A) </w:t>
            </w:r>
            <w:r w:rsidRPr="004D1720">
              <w:t xml:space="preserve">will be evaluated to ensure the solution can offer a variety of possible uses for future DISC customers </w:t>
            </w:r>
          </w:p>
        </w:tc>
      </w:tr>
      <w:tr w:rsidR="002C1988" w:rsidRPr="00C9325D" w:rsidTr="001838D5">
        <w:trPr>
          <w:trHeight w:val="1263"/>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Service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D300FD"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r w:rsidR="00663AF0">
              <w:rPr>
                <w:rFonts w:ascii="Calibri" w:eastAsia="Times New Roman" w:hAnsi="Calibri" w:cs="Times New Roman"/>
                <w:b/>
                <w:bCs/>
                <w:color w:val="000000"/>
                <w:lang w:eastAsia="en-GB"/>
              </w:rPr>
              <w:t>0</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1D4D19" w:rsidP="0004355B">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As part of your response to this criterion, please complete the questionnaire at Annex D, which will help the evaluation panel to determine the on-going operational support requirements for your product.</w:t>
            </w:r>
          </w:p>
        </w:tc>
      </w:tr>
      <w:tr w:rsidR="00C9325D" w:rsidRPr="00C9325D" w:rsidTr="001838D5">
        <w:trPr>
          <w:trHeight w:val="3250"/>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663AF0"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r w:rsidR="00C9325D" w:rsidRPr="00C9325D">
              <w:rPr>
                <w:rFonts w:ascii="Calibri" w:eastAsia="Times New Roman" w:hAnsi="Calibri" w:cs="Times New Roman"/>
                <w:b/>
                <w:bCs/>
                <w:color w:val="000000"/>
                <w:lang w:eastAsia="en-GB"/>
              </w:rPr>
              <w:t>0</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C9325D" w:rsidP="00C9325D">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The supplier, which submits the lowest price</w:t>
            </w:r>
            <w:r w:rsidR="00500F70">
              <w:rPr>
                <w:rFonts w:ascii="Calibri" w:eastAsia="Times New Roman" w:hAnsi="Calibri" w:cs="Times New Roman"/>
                <w:color w:val="000000"/>
                <w:szCs w:val="18"/>
                <w:lang w:eastAsia="en-GB"/>
              </w:rPr>
              <w:t xml:space="preserve"> against the requirements</w:t>
            </w:r>
            <w:r w:rsidR="0072437C">
              <w:rPr>
                <w:rFonts w:ascii="Calibri" w:eastAsia="Times New Roman" w:hAnsi="Calibri" w:cs="Times New Roman"/>
                <w:color w:val="000000"/>
                <w:szCs w:val="18"/>
                <w:lang w:eastAsia="en-GB"/>
              </w:rPr>
              <w:t xml:space="preserve"> documented in Section D (Commercial &amp; Pricing information)</w:t>
            </w:r>
            <w:r w:rsidRPr="00422BC0">
              <w:rPr>
                <w:rFonts w:ascii="Calibri" w:eastAsia="Times New Roman" w:hAnsi="Calibri" w:cs="Times New Roman"/>
                <w:color w:val="000000"/>
                <w:szCs w:val="18"/>
                <w:lang w:eastAsia="en-GB"/>
              </w:rPr>
              <w:t>, will be given the maximum score for this criterion. Other Suppliers (higher) prices will be divided into the lowest price and multiplied by the score available to achieve a proportionately lower score.</w:t>
            </w:r>
          </w:p>
          <w:p w:rsidR="002C1988" w:rsidRPr="00422BC0" w:rsidRDefault="002C1988" w:rsidP="00C9325D">
            <w:pPr>
              <w:spacing w:after="0" w:line="240" w:lineRule="auto"/>
              <w:rPr>
                <w:rFonts w:ascii="Calibri" w:eastAsia="Times New Roman" w:hAnsi="Calibri" w:cs="Times New Roman"/>
                <w:color w:val="000000"/>
                <w:szCs w:val="18"/>
                <w:lang w:eastAsia="en-GB"/>
              </w:rPr>
            </w:pPr>
          </w:p>
          <w:p w:rsidR="0072437C" w:rsidRDefault="002C1988" w:rsidP="005B4F41">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All costs relating to the supply, installation, Commissioning</w:t>
            </w:r>
            <w:r w:rsidR="005B4F41" w:rsidRPr="00422BC0">
              <w:rPr>
                <w:rFonts w:ascii="Calibri" w:eastAsia="Times New Roman" w:hAnsi="Calibri" w:cs="Times New Roman"/>
                <w:color w:val="000000"/>
                <w:szCs w:val="18"/>
                <w:lang w:eastAsia="en-GB"/>
              </w:rPr>
              <w:t>, consumables &amp;</w:t>
            </w:r>
            <w:r w:rsidRPr="00422BC0">
              <w:rPr>
                <w:rFonts w:ascii="Calibri" w:eastAsia="Times New Roman" w:hAnsi="Calibri" w:cs="Times New Roman"/>
                <w:color w:val="000000"/>
                <w:szCs w:val="18"/>
                <w:lang w:eastAsia="en-GB"/>
              </w:rPr>
              <w:t xml:space="preserve"> maintenances for a </w:t>
            </w:r>
            <w:r w:rsidR="009734BA" w:rsidRPr="00422BC0">
              <w:rPr>
                <w:rFonts w:ascii="Calibri" w:eastAsia="Times New Roman" w:hAnsi="Calibri" w:cs="Times New Roman"/>
                <w:color w:val="000000"/>
                <w:szCs w:val="18"/>
                <w:lang w:eastAsia="en-GB"/>
              </w:rPr>
              <w:t>three-year</w:t>
            </w:r>
            <w:r w:rsidRPr="00422BC0">
              <w:rPr>
                <w:rFonts w:ascii="Calibri" w:eastAsia="Times New Roman" w:hAnsi="Calibri" w:cs="Times New Roman"/>
                <w:color w:val="000000"/>
                <w:szCs w:val="18"/>
                <w:lang w:eastAsia="en-GB"/>
              </w:rPr>
              <w:t xml:space="preserve"> period should be included. Any costs not included within your completed pricing schedule </w:t>
            </w:r>
            <w:r w:rsidR="009734BA" w:rsidRPr="00422BC0">
              <w:rPr>
                <w:rFonts w:ascii="Calibri" w:eastAsia="Times New Roman" w:hAnsi="Calibri" w:cs="Times New Roman"/>
                <w:color w:val="000000"/>
                <w:szCs w:val="18"/>
                <w:lang w:eastAsia="en-GB"/>
              </w:rPr>
              <w:t xml:space="preserve">which could reasonably be foreseen at the tender stage </w:t>
            </w:r>
            <w:r w:rsidRPr="00422BC0">
              <w:rPr>
                <w:rFonts w:ascii="Calibri" w:eastAsia="Times New Roman" w:hAnsi="Calibri" w:cs="Times New Roman"/>
                <w:color w:val="000000"/>
                <w:szCs w:val="18"/>
                <w:lang w:eastAsia="en-GB"/>
              </w:rPr>
              <w:t xml:space="preserve">will not be entertained </w:t>
            </w:r>
            <w:proofErr w:type="gramStart"/>
            <w:r w:rsidRPr="00422BC0">
              <w:rPr>
                <w:rFonts w:ascii="Calibri" w:eastAsia="Times New Roman" w:hAnsi="Calibri" w:cs="Times New Roman"/>
                <w:color w:val="000000"/>
                <w:szCs w:val="18"/>
                <w:lang w:eastAsia="en-GB"/>
              </w:rPr>
              <w:t>at a later date</w:t>
            </w:r>
            <w:proofErr w:type="gramEnd"/>
            <w:r w:rsidRPr="00422BC0">
              <w:rPr>
                <w:rFonts w:ascii="Calibri" w:eastAsia="Times New Roman" w:hAnsi="Calibri" w:cs="Times New Roman"/>
                <w:color w:val="000000"/>
                <w:szCs w:val="18"/>
                <w:lang w:eastAsia="en-GB"/>
              </w:rPr>
              <w:t>.</w:t>
            </w:r>
          </w:p>
          <w:p w:rsidR="0072437C" w:rsidRPr="0072437C" w:rsidRDefault="0072437C" w:rsidP="005B4F41">
            <w:pPr>
              <w:spacing w:after="0" w:line="240" w:lineRule="auto"/>
              <w:rPr>
                <w:rFonts w:ascii="Calibri" w:eastAsia="Times New Roman" w:hAnsi="Calibri" w:cs="Times New Roman"/>
                <w:b/>
                <w:color w:val="000000"/>
                <w:sz w:val="18"/>
                <w:szCs w:val="18"/>
                <w:lang w:eastAsia="en-GB"/>
              </w:rPr>
            </w:pPr>
          </w:p>
        </w:tc>
      </w:tr>
      <w:tr w:rsidR="00C9325D" w:rsidRPr="00C9325D" w:rsidTr="00663AF0">
        <w:trPr>
          <w:trHeight w:val="1138"/>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8C1B1E"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Expandability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7A181C"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15</w:t>
            </w:r>
            <w:r w:rsidR="00663AF0">
              <w:rPr>
                <w:rFonts w:ascii="Calibri" w:eastAsia="Times New Roman" w:hAnsi="Calibri" w:cs="Times New Roman"/>
                <w:b/>
                <w:bCs/>
                <w:color w:val="000000"/>
                <w:lang w:eastAsia="en-GB"/>
              </w:rPr>
              <w:t xml:space="preserve"> </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663AF0" w:rsidRPr="00422BC0" w:rsidRDefault="00663AF0" w:rsidP="002C1988">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 xml:space="preserve">Marks awarded to the extent to which minimum requirements can be easily expanded/ upgraded at a future point </w:t>
            </w:r>
          </w:p>
          <w:p w:rsidR="00663AF0" w:rsidRPr="00422BC0" w:rsidRDefault="00663AF0" w:rsidP="002C1988">
            <w:pPr>
              <w:spacing w:after="0" w:line="240" w:lineRule="auto"/>
              <w:rPr>
                <w:rFonts w:ascii="Calibri" w:eastAsia="Times New Roman" w:hAnsi="Calibri" w:cs="Times New Roman"/>
                <w:color w:val="000000"/>
                <w:szCs w:val="18"/>
                <w:lang w:eastAsia="en-GB"/>
              </w:rPr>
            </w:pPr>
          </w:p>
          <w:p w:rsidR="00C9325D" w:rsidRPr="00C9325D" w:rsidRDefault="00663AF0" w:rsidP="002C1988">
            <w:pPr>
              <w:spacing w:after="0" w:line="240" w:lineRule="auto"/>
              <w:rPr>
                <w:rFonts w:ascii="Calibri" w:eastAsia="Times New Roman" w:hAnsi="Calibri" w:cs="Times New Roman"/>
                <w:color w:val="000000"/>
                <w:sz w:val="18"/>
                <w:szCs w:val="18"/>
                <w:lang w:eastAsia="en-GB"/>
              </w:rPr>
            </w:pPr>
            <w:r w:rsidRPr="00422BC0">
              <w:rPr>
                <w:rFonts w:ascii="Calibri" w:eastAsia="Times New Roman" w:hAnsi="Calibri" w:cs="Times New Roman"/>
                <w:color w:val="000000"/>
                <w:szCs w:val="18"/>
                <w:lang w:eastAsia="en-GB"/>
              </w:rPr>
              <w:t xml:space="preserve">Tenderers should provide details of the types of upgrade available </w:t>
            </w:r>
            <w:r w:rsidR="00422BC0" w:rsidRPr="00422BC0">
              <w:rPr>
                <w:rFonts w:ascii="Calibri" w:eastAsia="Times New Roman" w:hAnsi="Calibri" w:cs="Times New Roman"/>
                <w:color w:val="000000"/>
                <w:szCs w:val="18"/>
                <w:lang w:eastAsia="en-GB"/>
              </w:rPr>
              <w:t xml:space="preserve">from themselves or other providers which can be used by </w:t>
            </w:r>
            <w:proofErr w:type="gramStart"/>
            <w:r w:rsidR="00422BC0" w:rsidRPr="00422BC0">
              <w:rPr>
                <w:rFonts w:ascii="Calibri" w:eastAsia="Times New Roman" w:hAnsi="Calibri" w:cs="Times New Roman"/>
                <w:color w:val="000000"/>
                <w:szCs w:val="18"/>
                <w:lang w:eastAsia="en-GB"/>
              </w:rPr>
              <w:t>as yet</w:t>
            </w:r>
            <w:proofErr w:type="gramEnd"/>
            <w:r w:rsidR="00422BC0" w:rsidRPr="00422BC0">
              <w:rPr>
                <w:rFonts w:ascii="Calibri" w:eastAsia="Times New Roman" w:hAnsi="Calibri" w:cs="Times New Roman"/>
                <w:color w:val="000000"/>
                <w:szCs w:val="18"/>
                <w:lang w:eastAsia="en-GB"/>
              </w:rPr>
              <w:t xml:space="preserve"> unidentified future customers.</w:t>
            </w:r>
          </w:p>
        </w:tc>
      </w:tr>
      <w:tr w:rsidR="00C9325D" w:rsidRPr="00C9325D" w:rsidTr="00663AF0">
        <w:trPr>
          <w:trHeight w:val="667"/>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Innovation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C9325D" w:rsidP="008973E1">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 xml:space="preserve">What is it about the goods/services being provided by the </w:t>
            </w:r>
            <w:r w:rsidR="00DF116B" w:rsidRPr="00422BC0">
              <w:rPr>
                <w:rFonts w:ascii="Calibri" w:eastAsia="Times New Roman" w:hAnsi="Calibri" w:cs="Times New Roman"/>
                <w:color w:val="000000"/>
                <w:szCs w:val="18"/>
                <w:lang w:eastAsia="en-GB"/>
              </w:rPr>
              <w:t>vendor which</w:t>
            </w:r>
            <w:r w:rsidRPr="00422BC0">
              <w:rPr>
                <w:rFonts w:ascii="Calibri" w:eastAsia="Times New Roman" w:hAnsi="Calibri" w:cs="Times New Roman"/>
                <w:color w:val="000000"/>
                <w:szCs w:val="18"/>
                <w:lang w:eastAsia="en-GB"/>
              </w:rPr>
              <w:t xml:space="preserve"> demonstrates a level of innovation from which the </w:t>
            </w:r>
            <w:r w:rsidR="008973E1" w:rsidRPr="00422BC0">
              <w:rPr>
                <w:rFonts w:ascii="Calibri" w:eastAsia="Times New Roman" w:hAnsi="Calibri" w:cs="Times New Roman"/>
                <w:color w:val="000000"/>
                <w:szCs w:val="18"/>
                <w:lang w:eastAsia="en-GB"/>
              </w:rPr>
              <w:t>Catapult</w:t>
            </w:r>
            <w:r w:rsidRPr="00422BC0">
              <w:rPr>
                <w:rFonts w:ascii="Calibri" w:eastAsia="Times New Roman" w:hAnsi="Calibri" w:cs="Times New Roman"/>
                <w:color w:val="000000"/>
                <w:szCs w:val="18"/>
                <w:lang w:eastAsia="en-GB"/>
              </w:rPr>
              <w:t xml:space="preserve"> can benefit?</w:t>
            </w:r>
          </w:p>
        </w:tc>
      </w:tr>
      <w:tr w:rsidR="00C9325D" w:rsidRPr="00C9325D" w:rsidTr="00663AF0">
        <w:trPr>
          <w:trHeight w:val="975"/>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Value Add</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422BC0">
              <w:rPr>
                <w:rFonts w:ascii="Calibri" w:eastAsia="Times New Roman" w:hAnsi="Calibri" w:cs="Times New Roman"/>
                <w:color w:val="000000"/>
                <w:szCs w:val="18"/>
                <w:lang w:eastAsia="en-GB"/>
              </w:rPr>
              <w:t xml:space="preserve">Given that this project is a precursor to a larger activity, </w:t>
            </w:r>
            <w:r w:rsidR="00DF116B" w:rsidRPr="00422BC0">
              <w:rPr>
                <w:rFonts w:ascii="Calibri" w:eastAsia="Times New Roman" w:hAnsi="Calibri" w:cs="Times New Roman"/>
                <w:color w:val="000000"/>
                <w:szCs w:val="18"/>
                <w:lang w:eastAsia="en-GB"/>
              </w:rPr>
              <w:t>what</w:t>
            </w:r>
            <w:r w:rsidRPr="00422BC0">
              <w:rPr>
                <w:rFonts w:ascii="Calibri" w:eastAsia="Times New Roman" w:hAnsi="Calibri" w:cs="Times New Roman"/>
                <w:color w:val="000000"/>
                <w:szCs w:val="18"/>
                <w:lang w:eastAsia="en-GB"/>
              </w:rPr>
              <w:t xml:space="preserve"> additional features and benefits can the vendor offer that do not affect the price of the product, but which can assist in the development of this World Class Disruptive Innovation </w:t>
            </w:r>
            <w:r w:rsidR="00DF116B" w:rsidRPr="00422BC0">
              <w:rPr>
                <w:rFonts w:ascii="Calibri" w:eastAsia="Times New Roman" w:hAnsi="Calibri" w:cs="Times New Roman"/>
                <w:color w:val="000000"/>
                <w:szCs w:val="18"/>
                <w:lang w:eastAsia="en-GB"/>
              </w:rPr>
              <w:t>Centre?</w:t>
            </w:r>
            <w:r w:rsidRPr="00422BC0">
              <w:rPr>
                <w:rFonts w:ascii="Calibri" w:eastAsia="Times New Roman" w:hAnsi="Calibri" w:cs="Times New Roman"/>
                <w:color w:val="000000"/>
                <w:szCs w:val="18"/>
                <w:lang w:eastAsia="en-GB"/>
              </w:rPr>
              <w:t xml:space="preserve"> </w:t>
            </w:r>
          </w:p>
        </w:tc>
      </w:tr>
      <w:tr w:rsidR="00C9325D" w:rsidRPr="00C9325D" w:rsidTr="00663AF0">
        <w:trPr>
          <w:trHeight w:val="3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70"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216FEE" w:rsidRDefault="00216FEE" w:rsidP="00FE3C72">
      <w:pPr>
        <w:pStyle w:val="Default"/>
        <w:ind w:left="720"/>
        <w:jc w:val="both"/>
        <w:rPr>
          <w:rFonts w:ascii="Times New Roman" w:hAnsi="Times New Roman" w:cs="Times New Roman"/>
          <w:sz w:val="20"/>
          <w:szCs w:val="20"/>
        </w:rPr>
      </w:pPr>
    </w:p>
    <w:p w:rsidR="00F8776C" w:rsidRPr="00EB55C2" w:rsidRDefault="00F8776C" w:rsidP="00CA4B1D">
      <w:pPr>
        <w:pStyle w:val="Default"/>
        <w:ind w:left="36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663AF0" w:rsidRDefault="00F8776C" w:rsidP="00CA4B1D">
      <w:pPr>
        <w:pStyle w:val="Default"/>
        <w:ind w:left="360"/>
        <w:jc w:val="both"/>
        <w:rPr>
          <w:rFonts w:ascii="Times New Roman" w:hAnsi="Times New Roman" w:cs="Times New Roman"/>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 xml:space="preserve">using the </w:t>
      </w:r>
      <w:proofErr w:type="gramStart"/>
      <w:r w:rsidR="00954D15">
        <w:rPr>
          <w:rFonts w:ascii="Times New Roman" w:hAnsi="Times New Roman" w:cs="Times New Roman"/>
          <w:sz w:val="20"/>
          <w:szCs w:val="20"/>
        </w:rPr>
        <w:t>all of</w:t>
      </w:r>
      <w:proofErr w:type="gramEnd"/>
      <w:r w:rsidR="00954D15">
        <w:rPr>
          <w:rFonts w:ascii="Times New Roman" w:hAnsi="Times New Roman" w:cs="Times New Roman"/>
          <w:sz w:val="20"/>
          <w:szCs w:val="20"/>
        </w:rPr>
        <w:t xml:space="preserve"> the </w:t>
      </w:r>
      <w:r w:rsidRPr="00EB55C2">
        <w:rPr>
          <w:rFonts w:ascii="Times New Roman" w:hAnsi="Times New Roman" w:cs="Times New Roman"/>
          <w:sz w:val="20"/>
          <w:szCs w:val="20"/>
        </w:rPr>
        <w:t>evaluation criteria indicated above</w:t>
      </w:r>
      <w:r w:rsidR="00AE344A">
        <w:rPr>
          <w:rFonts w:ascii="Times New Roman" w:hAnsi="Times New Roman" w:cs="Times New Roman"/>
          <w:sz w:val="20"/>
          <w:szCs w:val="20"/>
        </w:rPr>
        <w:t xml:space="preserve">. </w:t>
      </w:r>
    </w:p>
    <w:p w:rsidR="00663AF0" w:rsidRDefault="00663AF0" w:rsidP="00FE3C72">
      <w:pPr>
        <w:pStyle w:val="Default"/>
        <w:ind w:left="720"/>
        <w:jc w:val="both"/>
        <w:rPr>
          <w:rFonts w:ascii="Times New Roman" w:hAnsi="Times New Roman" w:cs="Times New Roman"/>
          <w:sz w:val="20"/>
          <w:szCs w:val="20"/>
        </w:rPr>
      </w:pPr>
    </w:p>
    <w:p w:rsidR="00F8776C" w:rsidRPr="00AE344A" w:rsidRDefault="00954D15" w:rsidP="00CA4B1D">
      <w:pPr>
        <w:pStyle w:val="Default"/>
        <w:ind w:left="360"/>
        <w:jc w:val="both"/>
        <w:rPr>
          <w:rFonts w:ascii="Times New Roman" w:hAnsi="Times New Roman" w:cs="Times New Roman"/>
          <w:b/>
          <w:color w:val="auto"/>
          <w:sz w:val="20"/>
          <w:szCs w:val="20"/>
        </w:rPr>
      </w:pPr>
      <w:r>
        <w:rPr>
          <w:rFonts w:ascii="Times New Roman" w:hAnsi="Times New Roman" w:cs="Times New Roman"/>
          <w:b/>
          <w:sz w:val="20"/>
          <w:szCs w:val="20"/>
        </w:rPr>
        <w:t>T</w:t>
      </w:r>
      <w:r w:rsidR="00663AF0">
        <w:rPr>
          <w:rFonts w:ascii="Times New Roman" w:hAnsi="Times New Roman" w:cs="Times New Roman"/>
          <w:b/>
          <w:sz w:val="20"/>
          <w:szCs w:val="20"/>
        </w:rPr>
        <w:t xml:space="preserve">he </w:t>
      </w:r>
      <w:r>
        <w:rPr>
          <w:rFonts w:ascii="Times New Roman" w:hAnsi="Times New Roman" w:cs="Times New Roman"/>
          <w:b/>
          <w:sz w:val="20"/>
          <w:szCs w:val="20"/>
        </w:rPr>
        <w:t xml:space="preserve">Vendor which </w:t>
      </w:r>
      <w:r w:rsidR="00AE344A" w:rsidRPr="00AE344A">
        <w:rPr>
          <w:rFonts w:ascii="Times New Roman" w:hAnsi="Times New Roman" w:cs="Times New Roman"/>
          <w:b/>
          <w:sz w:val="20"/>
          <w:szCs w:val="20"/>
        </w:rPr>
        <w:t xml:space="preserve">receives the highest evaluated score </w:t>
      </w:r>
      <w:r w:rsidR="00F8776C"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AE344A" w:rsidRDefault="00AE344A" w:rsidP="00CA4B1D">
      <w:pPr>
        <w:pStyle w:val="Default"/>
        <w:ind w:left="36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sidR="00500F70">
        <w:rPr>
          <w:rFonts w:ascii="Times New Roman" w:hAnsi="Times New Roman" w:cs="Times New Roman"/>
          <w:sz w:val="20"/>
          <w:szCs w:val="20"/>
        </w:rPr>
        <w:t>no later than</w:t>
      </w:r>
      <w:r>
        <w:rPr>
          <w:rFonts w:ascii="Times New Roman" w:hAnsi="Times New Roman" w:cs="Times New Roman"/>
          <w:sz w:val="20"/>
          <w:szCs w:val="20"/>
        </w:rPr>
        <w:t xml:space="preserve"> </w:t>
      </w:r>
      <w:r w:rsidR="001838D5">
        <w:rPr>
          <w:rFonts w:ascii="Times New Roman" w:hAnsi="Times New Roman" w:cs="Times New Roman"/>
          <w:b/>
          <w:color w:val="FF0000"/>
          <w:sz w:val="20"/>
          <w:szCs w:val="20"/>
        </w:rPr>
        <w:t>18 January 2019</w:t>
      </w:r>
      <w:r w:rsidR="008C1B1E">
        <w:rPr>
          <w:rFonts w:ascii="Times New Roman" w:hAnsi="Times New Roman" w:cs="Times New Roman"/>
          <w:b/>
          <w:color w:val="FF0000"/>
          <w:sz w:val="20"/>
          <w:szCs w:val="20"/>
        </w:rPr>
        <w:t>.</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lastRenderedPageBreak/>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1838D5">
        <w:rPr>
          <w:rFonts w:ascii="Times New Roman" w:hAnsi="Times New Roman" w:cs="Times New Roman"/>
          <w:b/>
          <w:bCs/>
          <w:color w:val="FF0000"/>
          <w:sz w:val="20"/>
          <w:szCs w:val="20"/>
        </w:rPr>
        <w:t>15 January</w:t>
      </w:r>
      <w:r w:rsidR="001D4D19">
        <w:rPr>
          <w:rFonts w:ascii="Times New Roman" w:hAnsi="Times New Roman" w:cs="Times New Roman"/>
          <w:b/>
          <w:bCs/>
          <w:color w:val="FF0000"/>
          <w:sz w:val="20"/>
          <w:szCs w:val="20"/>
        </w:rPr>
        <w:t xml:space="preserve"> 201</w:t>
      </w:r>
      <w:r w:rsidR="00F9626D">
        <w:rPr>
          <w:rFonts w:ascii="Times New Roman" w:hAnsi="Times New Roman" w:cs="Times New Roman"/>
          <w:b/>
          <w:bCs/>
          <w:color w:val="FF0000"/>
          <w:sz w:val="20"/>
          <w:szCs w:val="20"/>
        </w:rPr>
        <w:t>9</w:t>
      </w:r>
      <w:r w:rsidR="001D4D19">
        <w:rPr>
          <w:rFonts w:ascii="Times New Roman" w:hAnsi="Times New Roman" w:cs="Times New Roman"/>
          <w:b/>
          <w:bCs/>
          <w:color w:val="FF0000"/>
          <w:sz w:val="20"/>
          <w:szCs w:val="20"/>
        </w:rPr>
        <w:t xml:space="preserve">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A60DDF"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00BA1FA8">
        <w:rPr>
          <w:rFonts w:ascii="Times New Roman" w:hAnsi="Times New Roman" w:cs="Times New Roman"/>
          <w:sz w:val="20"/>
          <w:szCs w:val="20"/>
        </w:rPr>
        <w:t xml:space="preserve"> &amp; Annex A</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 xml:space="preserve">Tender responses must be submitted in English and should be no more than </w:t>
      </w:r>
      <w:r w:rsidR="00BA1FA8">
        <w:rPr>
          <w:rFonts w:ascii="Times New Roman" w:hAnsi="Times New Roman" w:cs="Times New Roman"/>
          <w:b/>
          <w:bCs/>
          <w:sz w:val="20"/>
          <w:szCs w:val="20"/>
        </w:rPr>
        <w:t>2</w:t>
      </w:r>
      <w:r w:rsidRPr="0022535F">
        <w:rPr>
          <w:rFonts w:ascii="Times New Roman" w:hAnsi="Times New Roman" w:cs="Times New Roman"/>
          <w:b/>
          <w:bCs/>
          <w:sz w:val="20"/>
          <w:szCs w:val="20"/>
        </w:rPr>
        <w:t>0 sides of A4 including appendices</w:t>
      </w:r>
      <w:r w:rsidR="008E328A">
        <w:rPr>
          <w:rFonts w:ascii="Times New Roman" w:hAnsi="Times New Roman" w:cs="Times New Roman"/>
          <w:b/>
          <w:bCs/>
          <w:sz w:val="20"/>
          <w:szCs w:val="20"/>
        </w:rPr>
        <w:t xml:space="preserve">. Please note, this </w:t>
      </w:r>
      <w:proofErr w:type="gramStart"/>
      <w:r w:rsidR="008E328A">
        <w:rPr>
          <w:rFonts w:ascii="Times New Roman" w:hAnsi="Times New Roman" w:cs="Times New Roman"/>
          <w:b/>
          <w:bCs/>
          <w:sz w:val="20"/>
          <w:szCs w:val="20"/>
        </w:rPr>
        <w:t>twenty page</w:t>
      </w:r>
      <w:proofErr w:type="gramEnd"/>
      <w:r w:rsidR="008E328A">
        <w:rPr>
          <w:rFonts w:ascii="Times New Roman" w:hAnsi="Times New Roman" w:cs="Times New Roman"/>
          <w:b/>
          <w:bCs/>
          <w:sz w:val="20"/>
          <w:szCs w:val="20"/>
        </w:rPr>
        <w:t xml:space="preserve"> limit does not include the </w:t>
      </w:r>
      <w:r w:rsidR="00D66AC4">
        <w:rPr>
          <w:rFonts w:ascii="Times New Roman" w:hAnsi="Times New Roman" w:cs="Times New Roman"/>
          <w:b/>
          <w:bCs/>
          <w:sz w:val="20"/>
          <w:szCs w:val="20"/>
        </w:rPr>
        <w:t>responses to Sections A-D below</w:t>
      </w:r>
      <w:r w:rsidR="00150A37">
        <w:rPr>
          <w:rFonts w:ascii="Times New Roman" w:hAnsi="Times New Roman" w:cs="Times New Roman"/>
          <w:b/>
          <w:bCs/>
          <w:sz w:val="20"/>
          <w:szCs w:val="20"/>
        </w:rPr>
        <w:t>, or your response to the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6C049E" w:rsidRDefault="006C049E" w:rsidP="00DA7285">
      <w:pPr>
        <w:pStyle w:val="Default"/>
        <w:numPr>
          <w:ilvl w:val="1"/>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Section E Data Protection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Completed Annex D</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12:</w:t>
      </w:r>
      <w:r w:rsidR="00610638" w:rsidRPr="001D4D19">
        <w:rPr>
          <w:rFonts w:ascii="Times New Roman" w:hAnsi="Times New Roman" w:cs="Times New Roman"/>
          <w:b/>
          <w:bCs/>
          <w:color w:val="FF0000"/>
          <w:sz w:val="20"/>
          <w:szCs w:val="20"/>
        </w:rPr>
        <w:t xml:space="preserve">00hrs </w:t>
      </w:r>
      <w:r w:rsidR="001838D5">
        <w:rPr>
          <w:rFonts w:ascii="Times New Roman" w:hAnsi="Times New Roman" w:cs="Times New Roman"/>
          <w:b/>
          <w:color w:val="FF0000"/>
          <w:sz w:val="20"/>
          <w:szCs w:val="20"/>
        </w:rPr>
        <w:t>15 January</w:t>
      </w:r>
      <w:r w:rsidR="001D4D19" w:rsidRPr="001D4D19">
        <w:rPr>
          <w:rFonts w:ascii="Times New Roman" w:hAnsi="Times New Roman" w:cs="Times New Roman"/>
          <w:b/>
          <w:color w:val="FF0000"/>
          <w:sz w:val="20"/>
          <w:szCs w:val="20"/>
        </w:rPr>
        <w:t xml:space="preserve"> 201</w:t>
      </w:r>
      <w:r w:rsidR="00F9626D">
        <w:rPr>
          <w:rFonts w:ascii="Times New Roman" w:hAnsi="Times New Roman" w:cs="Times New Roman"/>
          <w:b/>
          <w:color w:val="FF0000"/>
          <w:sz w:val="20"/>
          <w:szCs w:val="20"/>
        </w:rPr>
        <w:t>9</w:t>
      </w:r>
      <w:r w:rsidR="002A0DA5" w:rsidRPr="001D4D19">
        <w:rPr>
          <w:rFonts w:ascii="Times New Roman" w:hAnsi="Times New Roman" w:cs="Times New Roman"/>
          <w:b/>
          <w:sz w:val="20"/>
          <w:szCs w:val="20"/>
        </w:rPr>
        <w:t>.</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DF116B" w:rsidRPr="0022535F">
              <w:rPr>
                <w:rFonts w:ascii="Times New Roman" w:hAnsi="Times New Roman"/>
                <w:color w:val="FFFFFF" w:themeColor="background1"/>
                <w:sz w:val="20"/>
                <w:szCs w:val="20"/>
              </w:rPr>
              <w:t>Number: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DF116B" w:rsidRPr="0022535F">
              <w:rPr>
                <w:rFonts w:ascii="Times New Roman" w:hAnsi="Times New Roman"/>
                <w:color w:val="FFFFFF" w:themeColor="background1"/>
                <w:sz w:val="20"/>
                <w:szCs w:val="20"/>
              </w:rPr>
              <w:t>Address: -</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BD1E49"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rsidR="00EB1771" w:rsidRDefault="00EB1771" w:rsidP="00F90FBA">
      <w:pPr>
        <w:jc w:val="center"/>
        <w:rPr>
          <w:rStyle w:val="JBBodyText"/>
          <w:b/>
          <w:color w:val="000000"/>
          <w:sz w:val="24"/>
        </w:rPr>
      </w:pPr>
    </w:p>
    <w:p w:rsidR="0072437C" w:rsidRDefault="0072437C" w:rsidP="00F90FBA">
      <w:pPr>
        <w:jc w:val="center"/>
        <w:rPr>
          <w:rStyle w:val="JBBodyText"/>
          <w:b/>
          <w:color w:val="000000"/>
          <w:sz w:val="24"/>
        </w:rPr>
      </w:pPr>
    </w:p>
    <w:p w:rsidR="001838D5" w:rsidRDefault="001838D5" w:rsidP="00F90FBA">
      <w:pPr>
        <w:jc w:val="center"/>
        <w:rPr>
          <w:rStyle w:val="JBBodyText"/>
          <w:b/>
          <w:color w:val="000000"/>
          <w:sz w:val="24"/>
        </w:rPr>
      </w:pPr>
    </w:p>
    <w:p w:rsidR="001838D5" w:rsidRDefault="001838D5" w:rsidP="00F90FBA">
      <w:pPr>
        <w:jc w:val="center"/>
        <w:rPr>
          <w:rStyle w:val="JBBodyText"/>
          <w:b/>
          <w:color w:val="000000"/>
          <w:sz w:val="24"/>
        </w:rPr>
      </w:pPr>
    </w:p>
    <w:p w:rsidR="0072437C" w:rsidRDefault="0072437C"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lastRenderedPageBreak/>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9"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A60DDF">
              <w:rPr>
                <w:rFonts w:ascii="Times New Roman" w:eastAsiaTheme="minorEastAsia" w:hAnsi="Times New Roman" w:cs="Times New Roman"/>
                <w:color w:val="000000" w:themeColor="text1"/>
                <w:sz w:val="20"/>
                <w:szCs w:val="20"/>
                <w:lang w:eastAsia="en-GB"/>
              </w:rPr>
            </w:r>
            <w:r w:rsidR="00A60DDF">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9"/>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A60DDF">
              <w:rPr>
                <w:rFonts w:ascii="Times New Roman" w:eastAsiaTheme="minorEastAsia" w:hAnsi="Times New Roman" w:cs="Times New Roman"/>
                <w:color w:val="000000" w:themeColor="text1"/>
                <w:sz w:val="20"/>
                <w:szCs w:val="20"/>
                <w:lang w:eastAsia="en-GB"/>
              </w:rPr>
            </w:r>
            <w:r w:rsidR="00A60DDF">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A60DDF">
              <w:rPr>
                <w:rFonts w:ascii="Times New Roman" w:eastAsiaTheme="minorEastAsia" w:hAnsi="Times New Roman" w:cs="Times New Roman"/>
                <w:color w:val="000000" w:themeColor="text1"/>
                <w:sz w:val="20"/>
                <w:szCs w:val="20"/>
                <w:lang w:eastAsia="en-GB"/>
              </w:rPr>
            </w:r>
            <w:r w:rsidR="00A60DDF">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w:t>
            </w:r>
            <w:proofErr w:type="gramStart"/>
            <w:r w:rsidRPr="0022535F">
              <w:rPr>
                <w:rStyle w:val="JBBodyText"/>
                <w:rFonts w:ascii="Times New Roman" w:eastAsiaTheme="minorEastAsia" w:hAnsi="Times New Roman" w:cs="Times New Roman"/>
                <w:sz w:val="20"/>
                <w:szCs w:val="20"/>
                <w:lang w:eastAsia="en-GB"/>
              </w:rPr>
              <w:t>the  organisation</w:t>
            </w:r>
            <w:proofErr w:type="gramEnd"/>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20" w:name="Check25"/>
            <w:r w:rsidRPr="0022535F">
              <w:rPr>
                <w:rStyle w:val="JBBodyText"/>
                <w:rFonts w:ascii="Times New Roman" w:eastAsiaTheme="minorEastAsia" w:hAnsi="Times New Roman" w:cs="Times New Roman"/>
                <w:sz w:val="20"/>
                <w:szCs w:val="20"/>
                <w:lang w:eastAsia="en-GB"/>
              </w:rPr>
              <w:instrText xml:space="preserve"> FORMCHECKBOX </w:instrText>
            </w:r>
            <w:r w:rsidR="00A60DDF">
              <w:rPr>
                <w:rStyle w:val="JBBodyText"/>
                <w:rFonts w:ascii="Times New Roman" w:eastAsiaTheme="minorEastAsia" w:hAnsi="Times New Roman" w:cs="Times New Roman"/>
                <w:sz w:val="20"/>
                <w:szCs w:val="20"/>
                <w:lang w:eastAsia="en-GB"/>
              </w:rPr>
            </w:r>
            <w:r w:rsidR="00A60DD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1" w:name="Check26"/>
            <w:r w:rsidRPr="0022535F">
              <w:rPr>
                <w:rStyle w:val="JBBodyText"/>
                <w:rFonts w:ascii="Times New Roman" w:eastAsiaTheme="minorEastAsia" w:hAnsi="Times New Roman" w:cs="Times New Roman"/>
                <w:sz w:val="20"/>
                <w:szCs w:val="20"/>
                <w:lang w:eastAsia="en-GB"/>
              </w:rPr>
              <w:instrText xml:space="preserve"> FORMCHECKBOX </w:instrText>
            </w:r>
            <w:r w:rsidR="00A60DDF">
              <w:rPr>
                <w:rStyle w:val="JBBodyText"/>
                <w:rFonts w:ascii="Times New Roman" w:eastAsiaTheme="minorEastAsia" w:hAnsi="Times New Roman" w:cs="Times New Roman"/>
                <w:sz w:val="20"/>
                <w:szCs w:val="20"/>
                <w:lang w:eastAsia="en-GB"/>
              </w:rPr>
            </w:r>
            <w:r w:rsidR="00A60DD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2" w:name="Check27"/>
            <w:r w:rsidRPr="0022535F">
              <w:rPr>
                <w:rStyle w:val="JBBodyText"/>
                <w:rFonts w:ascii="Times New Roman" w:eastAsiaTheme="minorEastAsia" w:hAnsi="Times New Roman" w:cs="Times New Roman"/>
                <w:sz w:val="20"/>
                <w:szCs w:val="20"/>
                <w:lang w:eastAsia="en-GB"/>
              </w:rPr>
              <w:instrText xml:space="preserve"> FORMCHECKBOX </w:instrText>
            </w:r>
            <w:r w:rsidR="00A60DDF">
              <w:rPr>
                <w:rStyle w:val="JBBodyText"/>
                <w:rFonts w:ascii="Times New Roman" w:eastAsiaTheme="minorEastAsia" w:hAnsi="Times New Roman" w:cs="Times New Roman"/>
                <w:sz w:val="20"/>
                <w:szCs w:val="20"/>
                <w:lang w:eastAsia="en-GB"/>
              </w:rPr>
            </w:r>
            <w:r w:rsidR="00A60DD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3" w:name="Check28"/>
            <w:r w:rsidRPr="0022535F">
              <w:rPr>
                <w:rStyle w:val="JBBodyText"/>
                <w:rFonts w:ascii="Times New Roman" w:eastAsiaTheme="minorEastAsia" w:hAnsi="Times New Roman" w:cs="Times New Roman"/>
                <w:sz w:val="20"/>
                <w:szCs w:val="20"/>
                <w:lang w:eastAsia="en-GB"/>
              </w:rPr>
              <w:instrText xml:space="preserve"> FORMCHECKBOX </w:instrText>
            </w:r>
            <w:r w:rsidR="00A60DDF">
              <w:rPr>
                <w:rStyle w:val="JBBodyText"/>
                <w:rFonts w:ascii="Times New Roman" w:eastAsiaTheme="minorEastAsia" w:hAnsi="Times New Roman" w:cs="Times New Roman"/>
                <w:sz w:val="20"/>
                <w:szCs w:val="20"/>
                <w:lang w:eastAsia="en-GB"/>
              </w:rPr>
            </w:r>
            <w:r w:rsidR="00A60DD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4" w:name="Check29"/>
            <w:r w:rsidRPr="0022535F">
              <w:rPr>
                <w:rStyle w:val="JBBodyText"/>
                <w:rFonts w:ascii="Times New Roman" w:eastAsiaTheme="minorEastAsia" w:hAnsi="Times New Roman" w:cs="Times New Roman"/>
                <w:sz w:val="20"/>
                <w:szCs w:val="20"/>
                <w:lang w:eastAsia="en-GB"/>
              </w:rPr>
              <w:instrText xml:space="preserve"> FORMCHECKBOX </w:instrText>
            </w:r>
            <w:r w:rsidR="00A60DDF">
              <w:rPr>
                <w:rStyle w:val="JBBodyText"/>
                <w:rFonts w:ascii="Times New Roman" w:eastAsiaTheme="minorEastAsia" w:hAnsi="Times New Roman" w:cs="Times New Roman"/>
                <w:sz w:val="20"/>
                <w:szCs w:val="20"/>
                <w:lang w:eastAsia="en-GB"/>
              </w:rPr>
            </w:r>
            <w:r w:rsidR="00A60DD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5" w:name="Check30"/>
            <w:r w:rsidRPr="0022535F">
              <w:rPr>
                <w:rStyle w:val="JBBodyText"/>
                <w:rFonts w:ascii="Times New Roman" w:eastAsiaTheme="minorEastAsia" w:hAnsi="Times New Roman" w:cs="Times New Roman"/>
                <w:sz w:val="20"/>
                <w:szCs w:val="20"/>
                <w:lang w:eastAsia="en-GB"/>
              </w:rPr>
              <w:instrText xml:space="preserve"> FORMCHECKBOX </w:instrText>
            </w:r>
            <w:r w:rsidR="00A60DDF">
              <w:rPr>
                <w:rStyle w:val="JBBodyText"/>
                <w:rFonts w:ascii="Times New Roman" w:eastAsiaTheme="minorEastAsia" w:hAnsi="Times New Roman" w:cs="Times New Roman"/>
                <w:sz w:val="20"/>
                <w:szCs w:val="20"/>
                <w:lang w:eastAsia="en-GB"/>
              </w:rPr>
            </w:r>
            <w:r w:rsidR="00A60DDF">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5"/>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p w:rsidR="001838D5" w:rsidRDefault="001838D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lastRenderedPageBreak/>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1838D5" w:rsidRDefault="001838D5" w:rsidP="00AB2AF5">
      <w:pPr>
        <w:jc w:val="center"/>
        <w:rPr>
          <w:b/>
          <w:sz w:val="24"/>
          <w:szCs w:val="24"/>
        </w:rPr>
      </w:pPr>
      <w:bookmarkStart w:id="26" w:name="_Toc238467464"/>
      <w:bookmarkStart w:id="27" w:name="_Toc238017682"/>
      <w:bookmarkStart w:id="28" w:name="_Toc238017953"/>
      <w:bookmarkEnd w:id="26"/>
    </w:p>
    <w:p w:rsidR="001838D5" w:rsidRDefault="001838D5" w:rsidP="00AB2AF5">
      <w:pPr>
        <w:jc w:val="center"/>
        <w:rPr>
          <w:b/>
          <w:sz w:val="24"/>
          <w:szCs w:val="24"/>
        </w:rPr>
      </w:pPr>
    </w:p>
    <w:p w:rsidR="001838D5" w:rsidRDefault="001838D5" w:rsidP="00AB2AF5">
      <w:pPr>
        <w:jc w:val="center"/>
        <w:rPr>
          <w:b/>
          <w:sz w:val="24"/>
          <w:szCs w:val="24"/>
        </w:rPr>
      </w:pPr>
    </w:p>
    <w:p w:rsidR="001838D5" w:rsidRDefault="001838D5" w:rsidP="00AB2AF5">
      <w:pPr>
        <w:jc w:val="center"/>
        <w:rPr>
          <w:b/>
          <w:sz w:val="24"/>
          <w:szCs w:val="24"/>
        </w:rPr>
      </w:pPr>
    </w:p>
    <w:p w:rsidR="008E7EFC" w:rsidRDefault="00434398" w:rsidP="00AB2AF5">
      <w:pPr>
        <w:jc w:val="center"/>
        <w:rPr>
          <w:b/>
          <w:sz w:val="24"/>
          <w:szCs w:val="24"/>
        </w:rPr>
      </w:pPr>
      <w:r w:rsidRPr="00915BE9">
        <w:rPr>
          <w:b/>
          <w:sz w:val="24"/>
          <w:szCs w:val="24"/>
        </w:rPr>
        <w:lastRenderedPageBreak/>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A60DDF">
              <w:rPr>
                <w:rFonts w:ascii="Times New Roman" w:hAnsi="Times New Roman" w:cs="Times New Roman"/>
                <w:b/>
                <w:sz w:val="20"/>
                <w:szCs w:val="20"/>
              </w:rPr>
            </w:r>
            <w:r w:rsidR="00A60DDF">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w:t>
            </w:r>
            <w:r w:rsidR="00422BC0">
              <w:rPr>
                <w:rFonts w:ascii="Times New Roman" w:hAnsi="Times New Roman" w:cs="Times New Roman"/>
                <w:sz w:val="20"/>
                <w:szCs w:val="20"/>
              </w:rPr>
              <w:t>Section</w:t>
            </w:r>
            <w:r w:rsidRPr="0022535F">
              <w:rPr>
                <w:rFonts w:ascii="Times New Roman" w:hAnsi="Times New Roman" w:cs="Times New Roman"/>
                <w:sz w:val="20"/>
                <w:szCs w:val="20"/>
              </w:rPr>
              <w:t xml:space="preserve">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A60DDF">
              <w:rPr>
                <w:rFonts w:ascii="Times New Roman" w:hAnsi="Times New Roman" w:cs="Times New Roman"/>
                <w:sz w:val="20"/>
                <w:szCs w:val="20"/>
              </w:rPr>
            </w:r>
            <w:r w:rsidR="00A60DDF">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7"/>
      <w:bookmarkEnd w:id="28"/>
    </w:tbl>
    <w:p w:rsidR="005F0951" w:rsidRDefault="005F0951"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B367A4">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B367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r w:rsidR="00BA1FA8">
              <w:rPr>
                <w:rFonts w:ascii="Calibri" w:eastAsia="Times New Roman" w:hAnsi="Calibri" w:cs="Times New Roman"/>
                <w:b/>
                <w:color w:val="000000"/>
                <w:lang w:eastAsia="en-GB"/>
              </w:rPr>
              <w:t xml:space="preserve"> to meet the minimum requirements detailed in questions 1 to</w:t>
            </w:r>
            <w:r w:rsidR="00B367A4">
              <w:rPr>
                <w:rFonts w:ascii="Calibri" w:eastAsia="Times New Roman" w:hAnsi="Calibri" w:cs="Times New Roman"/>
                <w:b/>
                <w:color w:val="000000"/>
                <w:lang w:eastAsia="en-GB"/>
              </w:rPr>
              <w:t xml:space="preserve"> </w:t>
            </w:r>
            <w:r w:rsidR="00BA1FA8">
              <w:rPr>
                <w:rFonts w:ascii="Calibri" w:eastAsia="Times New Roman" w:hAnsi="Calibri" w:cs="Times New Roman"/>
                <w:b/>
                <w:color w:val="000000"/>
                <w:lang w:eastAsia="en-GB"/>
              </w:rPr>
              <w:t>8 in Annex A</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B367A4" w:rsidRPr="006C3B96" w:rsidTr="00B367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B367A4" w:rsidRPr="006C3B96" w:rsidRDefault="00B367A4" w:rsidP="00A60159">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B367A4" w:rsidRDefault="00B367A4" w:rsidP="00A60159">
            <w:pPr>
              <w:spacing w:after="0" w:line="240" w:lineRule="auto"/>
              <w:rPr>
                <w:rFonts w:ascii="Calibri" w:eastAsia="Times New Roman" w:hAnsi="Calibri" w:cs="Times New Roman"/>
                <w:color w:val="000000"/>
                <w:lang w:eastAsia="en-GB"/>
              </w:rPr>
            </w:pPr>
            <w:r w:rsidRPr="002253FD">
              <w:rPr>
                <w:rFonts w:ascii="Calibri" w:eastAsia="Times New Roman" w:hAnsi="Calibri" w:cs="Times New Roman"/>
                <w:color w:val="000000"/>
                <w:lang w:eastAsia="en-GB"/>
              </w:rPr>
              <w:t>Price</w:t>
            </w:r>
            <w:r>
              <w:rPr>
                <w:rFonts w:ascii="Calibri" w:eastAsia="Times New Roman" w:hAnsi="Calibri" w:cs="Times New Roman"/>
                <w:color w:val="000000"/>
                <w:lang w:eastAsia="en-GB"/>
              </w:rPr>
              <w:t>s</w:t>
            </w:r>
            <w:r w:rsidRPr="002253FD">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for various</w:t>
            </w:r>
            <w:r w:rsidRPr="002253FD">
              <w:rPr>
                <w:rFonts w:ascii="Calibri" w:eastAsia="Times New Roman" w:hAnsi="Calibri" w:cs="Times New Roman"/>
                <w:color w:val="000000"/>
                <w:lang w:eastAsia="en-GB"/>
              </w:rPr>
              <w:t xml:space="preserve"> equipment proposed to meet </w:t>
            </w:r>
            <w:r w:rsidRPr="002253FD">
              <w:rPr>
                <w:rFonts w:ascii="Calibri" w:eastAsia="Times New Roman" w:hAnsi="Calibri" w:cs="Times New Roman"/>
                <w:b/>
                <w:color w:val="000000"/>
                <w:lang w:eastAsia="en-GB"/>
              </w:rPr>
              <w:t>additional features</w:t>
            </w:r>
            <w:r w:rsidRPr="002253FD">
              <w:rPr>
                <w:rFonts w:ascii="Calibri" w:eastAsia="Times New Roman" w:hAnsi="Calibri" w:cs="Times New Roman"/>
                <w:color w:val="000000"/>
                <w:lang w:eastAsia="en-GB"/>
              </w:rPr>
              <w:t xml:space="preserve"> of your </w:t>
            </w:r>
            <w:r>
              <w:rPr>
                <w:rFonts w:ascii="Calibri" w:eastAsia="Times New Roman" w:hAnsi="Calibri" w:cs="Times New Roman"/>
                <w:color w:val="000000"/>
                <w:lang w:eastAsia="en-GB"/>
              </w:rPr>
              <w:t>detailed in</w:t>
            </w:r>
            <w:r w:rsidRPr="002253FD">
              <w:rPr>
                <w:rFonts w:ascii="Calibri" w:eastAsia="Times New Roman" w:hAnsi="Calibri" w:cs="Times New Roman"/>
                <w:color w:val="000000"/>
                <w:lang w:eastAsia="en-GB"/>
              </w:rPr>
              <w:t xml:space="preserve"> questions </w:t>
            </w:r>
            <w:r>
              <w:rPr>
                <w:rFonts w:ascii="Calibri" w:eastAsia="Times New Roman" w:hAnsi="Calibri" w:cs="Times New Roman"/>
                <w:color w:val="000000"/>
                <w:lang w:eastAsia="en-GB"/>
              </w:rPr>
              <w:t>9</w:t>
            </w:r>
            <w:r w:rsidRPr="002253FD">
              <w:rPr>
                <w:rFonts w:ascii="Calibri" w:eastAsia="Times New Roman" w:hAnsi="Calibri" w:cs="Times New Roman"/>
                <w:color w:val="000000"/>
                <w:lang w:eastAsia="en-GB"/>
              </w:rPr>
              <w:t xml:space="preserve"> to </w:t>
            </w:r>
            <w:r>
              <w:rPr>
                <w:rFonts w:ascii="Calibri" w:eastAsia="Times New Roman" w:hAnsi="Calibri" w:cs="Times New Roman"/>
                <w:color w:val="000000"/>
                <w:lang w:eastAsia="en-GB"/>
              </w:rPr>
              <w:t>1</w:t>
            </w:r>
            <w:r w:rsidRPr="002253FD">
              <w:rPr>
                <w:rFonts w:ascii="Calibri" w:eastAsia="Times New Roman" w:hAnsi="Calibri" w:cs="Times New Roman"/>
                <w:color w:val="000000"/>
                <w:lang w:eastAsia="en-GB"/>
              </w:rPr>
              <w:t>1</w:t>
            </w:r>
            <w:r>
              <w:rPr>
                <w:rFonts w:ascii="Calibri" w:eastAsia="Times New Roman" w:hAnsi="Calibri" w:cs="Times New Roman"/>
                <w:color w:val="000000"/>
                <w:lang w:eastAsia="en-GB"/>
              </w:rPr>
              <w:t xml:space="preserve"> in Annex A</w:t>
            </w:r>
            <w:r>
              <w:rPr>
                <w:rFonts w:ascii="Calibri" w:eastAsia="Times New Roman" w:hAnsi="Calibri" w:cs="Times New Roman"/>
                <w:color w:val="000000"/>
                <w:lang w:eastAsia="en-GB"/>
              </w:rPr>
              <w:t>.</w:t>
            </w:r>
          </w:p>
          <w:p w:rsidR="00B367A4" w:rsidRDefault="00B367A4" w:rsidP="00A60159">
            <w:pPr>
              <w:spacing w:after="0" w:line="240" w:lineRule="auto"/>
              <w:rPr>
                <w:rFonts w:ascii="Calibri" w:eastAsia="Times New Roman" w:hAnsi="Calibri" w:cs="Times New Roman"/>
                <w:color w:val="000000"/>
                <w:lang w:eastAsia="en-GB"/>
              </w:rPr>
            </w:pPr>
          </w:p>
          <w:p w:rsidR="00B367A4" w:rsidRPr="002253FD" w:rsidRDefault="00B367A4" w:rsidP="00A60159">
            <w:pPr>
              <w:spacing w:after="0" w:line="240" w:lineRule="auto"/>
              <w:rPr>
                <w:rFonts w:ascii="Calibri" w:eastAsia="Times New Roman" w:hAnsi="Calibri" w:cs="Times New Roman"/>
                <w:color w:val="000000"/>
                <w:lang w:eastAsia="en-GB"/>
              </w:rPr>
            </w:pPr>
            <w:r w:rsidRPr="002253FD">
              <w:rPr>
                <w:rFonts w:ascii="Calibri" w:eastAsia="Times New Roman" w:hAnsi="Calibri" w:cs="Times New Roman"/>
                <w:color w:val="000000"/>
                <w:lang w:eastAsia="en-GB"/>
              </w:rPr>
              <w:t xml:space="preserve">[Please insert </w:t>
            </w:r>
            <w:r>
              <w:rPr>
                <w:rFonts w:ascii="Calibri" w:eastAsia="Times New Roman" w:hAnsi="Calibri" w:cs="Times New Roman"/>
                <w:color w:val="000000"/>
                <w:lang w:eastAsia="en-GB"/>
              </w:rPr>
              <w:t xml:space="preserve">a line for each item of </w:t>
            </w:r>
            <w:r w:rsidRPr="002253FD">
              <w:rPr>
                <w:rFonts w:ascii="Calibri" w:eastAsia="Times New Roman" w:hAnsi="Calibri" w:cs="Times New Roman"/>
                <w:color w:val="000000"/>
                <w:lang w:eastAsia="en-GB"/>
              </w:rPr>
              <w:t>the equipment proposed, the question it relates to, and then the price of this additional feature</w:t>
            </w:r>
            <w:r>
              <w:rPr>
                <w:rFonts w:ascii="Calibri" w:eastAsia="Times New Roman" w:hAnsi="Calibri" w:cs="Times New Roman"/>
                <w:color w:val="000000"/>
                <w:lang w:eastAsia="en-GB"/>
              </w:rPr>
              <w:t xml:space="preserve"> -use as many lines as required. Please note, the Catapult may not purchase </w:t>
            </w:r>
            <w:proofErr w:type="gramStart"/>
            <w:r>
              <w:rPr>
                <w:rFonts w:ascii="Calibri" w:eastAsia="Times New Roman" w:hAnsi="Calibri" w:cs="Times New Roman"/>
                <w:color w:val="000000"/>
                <w:lang w:eastAsia="en-GB"/>
              </w:rPr>
              <w:t>all of</w:t>
            </w:r>
            <w:proofErr w:type="gramEnd"/>
            <w:r>
              <w:rPr>
                <w:rFonts w:ascii="Calibri" w:eastAsia="Times New Roman" w:hAnsi="Calibri" w:cs="Times New Roman"/>
                <w:color w:val="000000"/>
                <w:lang w:eastAsia="en-GB"/>
              </w:rPr>
              <w:t xml:space="preserve"> the additional features priced for in this section</w:t>
            </w:r>
            <w:r w:rsidRPr="002253FD">
              <w:rPr>
                <w:rFonts w:ascii="Calibri" w:eastAsia="Times New Roman" w:hAnsi="Calibri" w:cs="Times New Roman"/>
                <w:color w:val="000000"/>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B367A4" w:rsidRPr="006C3B96" w:rsidRDefault="00B367A4" w:rsidP="00A60159">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B367A4">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BA1FA8"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B367A4">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BA1FA8"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B367A4">
        <w:trPr>
          <w:trHeight w:val="9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BA1FA8"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Operator training costs</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B367A4">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BA1FA8"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 xml:space="preserve">Please provide details of the number of calibration events during a </w:t>
            </w:r>
            <w:r w:rsidR="002C2132"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B367A4">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BA1FA8"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 xml:space="preserve">for the installed equipment plus any updates issued during the </w:t>
            </w:r>
            <w:r w:rsidR="00DF116B"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B367A4">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BA1FA8"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D74EE7"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D74EE7" w:rsidRPr="00D74EE7" w:rsidRDefault="00D74EE7" w:rsidP="00D74EE7">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 xml:space="preserve">Please provide details of all consumable </w:t>
            </w:r>
            <w:r w:rsidR="002C2132" w:rsidRPr="00D74EE7">
              <w:rPr>
                <w:rFonts w:ascii="Calibri" w:eastAsia="Times New Roman" w:hAnsi="Calibri" w:cs="Times New Roman"/>
                <w:color w:val="000000"/>
                <w:lang w:eastAsia="en-GB"/>
              </w:rPr>
              <w:t>items, which</w:t>
            </w:r>
            <w:r w:rsidRPr="00D74EE7">
              <w:rPr>
                <w:rFonts w:ascii="Calibri" w:eastAsia="Times New Roman" w:hAnsi="Calibri" w:cs="Times New Roman"/>
                <w:color w:val="000000"/>
                <w:lang w:eastAsia="en-GB"/>
              </w:rPr>
              <w:t xml:space="preserve"> are required by your equipment. Please provide pricing for a </w:t>
            </w:r>
            <w:r w:rsidR="002C2132" w:rsidRPr="00D74EE7">
              <w:rPr>
                <w:rFonts w:ascii="Calibri" w:eastAsia="Times New Roman" w:hAnsi="Calibri" w:cs="Times New Roman"/>
                <w:color w:val="000000"/>
                <w:lang w:eastAsia="en-GB"/>
              </w:rPr>
              <w:t>three-year</w:t>
            </w:r>
            <w:r w:rsidRPr="00D74EE7">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B367A4">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5F0951">
        <w:trPr>
          <w:trHeight w:val="300"/>
        </w:trPr>
        <w:tc>
          <w:tcPr>
            <w:tcW w:w="7497"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68"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5F0951">
        <w:trPr>
          <w:trHeight w:val="300"/>
        </w:trPr>
        <w:tc>
          <w:tcPr>
            <w:tcW w:w="727"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5F0951">
        <w:trPr>
          <w:trHeight w:val="562"/>
        </w:trPr>
        <w:tc>
          <w:tcPr>
            <w:tcW w:w="727"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vAlign w:val="bottom"/>
            <w:hideMark/>
          </w:tcPr>
          <w:p w:rsidR="005F0951" w:rsidRPr="00262252" w:rsidRDefault="00262252" w:rsidP="005F0951">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422BC0" w:rsidRDefault="00422BC0" w:rsidP="001622EA">
      <w:pPr>
        <w:spacing w:after="0" w:line="240" w:lineRule="auto"/>
        <w:jc w:val="center"/>
        <w:rPr>
          <w:rFonts w:ascii="Arial" w:hAnsi="Arial" w:cs="Arial"/>
          <w:b/>
          <w:sz w:val="20"/>
          <w:szCs w:val="20"/>
        </w:rPr>
      </w:pPr>
    </w:p>
    <w:p w:rsidR="001838D5" w:rsidRDefault="001838D5" w:rsidP="001622EA">
      <w:pPr>
        <w:spacing w:after="0" w:line="240" w:lineRule="auto"/>
        <w:jc w:val="center"/>
        <w:rPr>
          <w:rFonts w:ascii="Arial" w:hAnsi="Arial" w:cs="Arial"/>
          <w:b/>
          <w:sz w:val="20"/>
          <w:szCs w:val="20"/>
        </w:rPr>
      </w:pPr>
    </w:p>
    <w:p w:rsidR="001838D5" w:rsidRDefault="001838D5" w:rsidP="001622EA">
      <w:pPr>
        <w:spacing w:after="0" w:line="240" w:lineRule="auto"/>
        <w:jc w:val="center"/>
        <w:rPr>
          <w:rFonts w:ascii="Arial" w:hAnsi="Arial" w:cs="Arial"/>
          <w:b/>
          <w:sz w:val="20"/>
          <w:szCs w:val="20"/>
        </w:rPr>
      </w:pPr>
    </w:p>
    <w:p w:rsidR="001838D5" w:rsidRDefault="001838D5"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r>
        <w:rPr>
          <w:rFonts w:ascii="Arial" w:hAnsi="Arial" w:cs="Arial"/>
          <w:b/>
          <w:sz w:val="20"/>
          <w:szCs w:val="20"/>
        </w:rPr>
        <w:t>SECTION E - DATA PROTECTION</w:t>
      </w:r>
    </w:p>
    <w:p w:rsidR="005F0951" w:rsidRDefault="005F0951" w:rsidP="001622EA">
      <w:pPr>
        <w:spacing w:after="0" w:line="240" w:lineRule="auto"/>
        <w:jc w:val="center"/>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5F0951" w:rsidRPr="005F0951" w:rsidTr="005F0951">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F0951" w:rsidRPr="005F0951" w:rsidRDefault="005F0951" w:rsidP="005F0951">
            <w:pPr>
              <w:widowControl w:val="0"/>
              <w:autoSpaceDE w:val="0"/>
              <w:autoSpaceDN w:val="0"/>
              <w:adjustRightInd w:val="0"/>
              <w:spacing w:after="0"/>
              <w:jc w:val="center"/>
              <w:rPr>
                <w:b/>
                <w:color w:val="FFFFFF"/>
              </w:rPr>
            </w:pPr>
            <w:r w:rsidRPr="005F0951">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0951" w:rsidRPr="005F0951" w:rsidRDefault="005F0951" w:rsidP="005F0951">
            <w:pPr>
              <w:rPr>
                <w:rFonts w:cs="Arial"/>
                <w:color w:val="000000"/>
              </w:rPr>
            </w:pPr>
            <w:r w:rsidRPr="005F0951">
              <w:rPr>
                <w:rFonts w:cs="Arial"/>
                <w:lang w:val="en-US"/>
              </w:rPr>
              <w:t xml:space="preserve">Data Protection </w:t>
            </w:r>
          </w:p>
        </w:tc>
      </w:tr>
      <w:tr w:rsidR="005F0951" w:rsidRPr="005F0951" w:rsidTr="005F0951">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cs="Arial"/>
                <w:lang w:val="en-US"/>
              </w:rPr>
            </w:pPr>
            <w:r w:rsidRPr="005F0951">
              <w:rPr>
                <w:rFonts w:ascii="Arial" w:hAnsi="Arial"/>
              </w:rPr>
              <w:t xml:space="preserve">Irrespective of whether you are successful in your tender and insofar as the tender includes personal data (as defined under GDPR), we would like to retain your contact details </w:t>
            </w:r>
            <w:proofErr w:type="gramStart"/>
            <w:r w:rsidRPr="005F0951">
              <w:rPr>
                <w:rFonts w:ascii="Arial" w:hAnsi="Arial"/>
              </w:rPr>
              <w:t>in the event that</w:t>
            </w:r>
            <w:proofErr w:type="gramEnd"/>
            <w:r w:rsidRPr="005F0951">
              <w:rPr>
                <w:rFonts w:ascii="Arial" w:hAnsi="Arial"/>
              </w:rPr>
              <w:t xml:space="preserve"> a suitable opportunity arises.  If you are happy for us to hold this information please tick this box. </w:t>
            </w:r>
          </w:p>
        </w:tc>
      </w:tr>
      <w:tr w:rsidR="005F0951" w:rsidRPr="005F0951" w:rsidTr="005F0951">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ascii="Arial" w:hAnsi="Arial"/>
              </w:rPr>
            </w:pPr>
            <w:r w:rsidRPr="005F0951">
              <w:rPr>
                <w:rFonts w:ascii="Arial" w:hAnsi="Arial"/>
              </w:rPr>
              <w:fldChar w:fldCharType="begin">
                <w:ffData>
                  <w:name w:val=""/>
                  <w:enabled/>
                  <w:calcOnExit w:val="0"/>
                  <w:checkBox>
                    <w:sizeAuto/>
                    <w:default w:val="0"/>
                  </w:checkBox>
                </w:ffData>
              </w:fldChar>
            </w:r>
            <w:r w:rsidRPr="005F0951">
              <w:rPr>
                <w:rFonts w:ascii="Arial" w:hAnsi="Arial"/>
              </w:rPr>
              <w:instrText xml:space="preserve"> FORMCHECKBOX </w:instrText>
            </w:r>
            <w:r w:rsidR="00A60DDF">
              <w:rPr>
                <w:rFonts w:ascii="Arial" w:hAnsi="Arial"/>
              </w:rPr>
            </w:r>
            <w:r w:rsidR="00A60DDF">
              <w:rPr>
                <w:rFonts w:ascii="Arial" w:hAnsi="Arial"/>
              </w:rPr>
              <w:fldChar w:fldCharType="separate"/>
            </w:r>
            <w:r w:rsidRPr="005F0951">
              <w:rPr>
                <w:rFonts w:ascii="Arial" w:hAnsi="Arial"/>
              </w:rPr>
              <w:fldChar w:fldCharType="end"/>
            </w:r>
            <w:r w:rsidRPr="005F0951">
              <w:rPr>
                <w:rFonts w:ascii="Arial" w:hAnsi="Arial"/>
              </w:rPr>
              <w:t xml:space="preserve">   Yes, we are happy for you to retain our tender for the purposes outlined above.</w:t>
            </w:r>
          </w:p>
          <w:p w:rsidR="005F0951" w:rsidRPr="005F0951" w:rsidRDefault="005F0951" w:rsidP="005F0951">
            <w:pPr>
              <w:rPr>
                <w:rFonts w:ascii="Arial" w:hAnsi="Arial"/>
              </w:rPr>
            </w:pPr>
            <w:r w:rsidRPr="005F0951">
              <w:rPr>
                <w:rFonts w:ascii="Arial" w:hAnsi="Arial"/>
              </w:rPr>
              <w:fldChar w:fldCharType="begin">
                <w:ffData>
                  <w:name w:val=""/>
                  <w:enabled/>
                  <w:calcOnExit w:val="0"/>
                  <w:checkBox>
                    <w:sizeAuto/>
                    <w:default w:val="0"/>
                  </w:checkBox>
                </w:ffData>
              </w:fldChar>
            </w:r>
            <w:r w:rsidRPr="005F0951">
              <w:rPr>
                <w:rFonts w:ascii="Arial" w:hAnsi="Arial"/>
              </w:rPr>
              <w:instrText xml:space="preserve"> FORMCHECKBOX </w:instrText>
            </w:r>
            <w:r w:rsidR="00A60DDF">
              <w:rPr>
                <w:rFonts w:ascii="Arial" w:hAnsi="Arial"/>
              </w:rPr>
            </w:r>
            <w:r w:rsidR="00A60DDF">
              <w:rPr>
                <w:rFonts w:ascii="Arial" w:hAnsi="Arial"/>
              </w:rPr>
              <w:fldChar w:fldCharType="separate"/>
            </w:r>
            <w:r w:rsidRPr="005F0951">
              <w:rPr>
                <w:rFonts w:ascii="Arial" w:hAnsi="Arial"/>
              </w:rPr>
              <w:fldChar w:fldCharType="end"/>
            </w:r>
            <w:r w:rsidRPr="005F0951">
              <w:rPr>
                <w:rFonts w:ascii="Arial" w:hAnsi="Arial"/>
              </w:rPr>
              <w:t xml:space="preserve">   No, we are not happy for you to retain our tender.</w:t>
            </w:r>
          </w:p>
        </w:tc>
      </w:tr>
      <w:tr w:rsidR="005F0951" w:rsidRPr="005F0951" w:rsidTr="005F0951">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ascii="Arial" w:hAnsi="Arial"/>
              </w:rPr>
            </w:pPr>
            <w:r w:rsidRPr="005F0951">
              <w:rPr>
                <w:rFonts w:ascii="Arial" w:hAnsi="Arial"/>
              </w:rPr>
              <w:t xml:space="preserve">Your information will only be held for 2 years from the date of conclusion of the tender process.  You are able to withdraw consent at any time by contacting </w:t>
            </w:r>
            <w:hyperlink r:id="rId12" w:history="1">
              <w:r w:rsidRPr="005F0951">
                <w:rPr>
                  <w:rFonts w:ascii="Arial" w:hAnsi="Arial"/>
                  <w:color w:val="0000FF" w:themeColor="hyperlink"/>
                  <w:u w:val="single"/>
                </w:rPr>
                <w:t>procurement@sa.catapult.org.uk</w:t>
              </w:r>
            </w:hyperlink>
            <w:r w:rsidRPr="005F0951">
              <w:rPr>
                <w:rFonts w:ascii="Arial" w:hAnsi="Arial"/>
              </w:rPr>
              <w:t xml:space="preserve"> and your refusal to consent will in no way affect this tender process. </w:t>
            </w:r>
          </w:p>
        </w:tc>
      </w:tr>
    </w:tbl>
    <w:p w:rsidR="005F0951" w:rsidRDefault="005F0951"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29" w:name="_Toc238467467"/>
            <w:r w:rsidRPr="008C654B">
              <w:rPr>
                <w:color w:val="FFFFFF"/>
              </w:rPr>
              <w:t>UNDERTAKING</w:t>
            </w:r>
            <w:bookmarkEnd w:id="29"/>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lastRenderedPageBreak/>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lastRenderedPageBreak/>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 xml:space="preserve">a tax authority in a jurisdiction in which the potential supplier is established successfully challenging it under any tax rules or legislation that have an effect equivalent or </w:t>
      </w:r>
      <w:proofErr w:type="gramStart"/>
      <w:r w:rsidRPr="001648FC">
        <w:rPr>
          <w:rFonts w:ascii="Times New Roman" w:hAnsi="Times New Roman" w:cs="Times New Roman"/>
          <w:sz w:val="20"/>
          <w:szCs w:val="20"/>
        </w:rPr>
        <w:t>similar to</w:t>
      </w:r>
      <w:proofErr w:type="gramEnd"/>
      <w:r w:rsidRPr="001648FC">
        <w:rPr>
          <w:rFonts w:ascii="Times New Roman" w:hAnsi="Times New Roman" w:cs="Times New Roman"/>
          <w:sz w:val="20"/>
          <w:szCs w:val="20"/>
        </w:rPr>
        <w:t xml:space="preserve">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Specification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Disc equipment procurement on-going operation &amp; Support questionnaire</w:t>
      </w:r>
    </w:p>
    <w:p w:rsidR="007452C3" w:rsidRDefault="007452C3">
      <w:pPr>
        <w:rPr>
          <w:rFonts w:ascii="Times New Roman" w:hAnsi="Times New Roman" w:cs="Times New Roman"/>
          <w:sz w:val="20"/>
          <w:szCs w:val="20"/>
        </w:rPr>
      </w:pPr>
      <w:r>
        <w:rPr>
          <w:rFonts w:ascii="Times New Roman" w:hAnsi="Times New Roman" w:cs="Times New Roman"/>
          <w:sz w:val="20"/>
          <w:szCs w:val="20"/>
        </w:rPr>
        <w:br w:type="page"/>
      </w:r>
    </w:p>
    <w:p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lastRenderedPageBreak/>
        <w:t>Annex A</w:t>
      </w:r>
    </w:p>
    <w:p w:rsidR="00D37037" w:rsidRPr="00CE0F77" w:rsidRDefault="00D37037" w:rsidP="00D37037">
      <w:pPr>
        <w:jc w:val="center"/>
        <w:rPr>
          <w:rFonts w:ascii="Times New Roman" w:hAnsi="Times New Roman" w:cs="Times New Roman"/>
          <w:b/>
          <w:sz w:val="20"/>
          <w:szCs w:val="20"/>
        </w:rPr>
      </w:pPr>
      <w:r w:rsidRPr="00D37037">
        <w:rPr>
          <w:rFonts w:ascii="Times New Roman" w:hAnsi="Times New Roman" w:cs="Times New Roman"/>
          <w:b/>
          <w:sz w:val="20"/>
          <w:szCs w:val="20"/>
        </w:rPr>
        <w:t xml:space="preserve">Specification for a </w:t>
      </w:r>
      <w:r w:rsidR="0028489A">
        <w:rPr>
          <w:rFonts w:ascii="Times New Roman" w:hAnsi="Times New Roman" w:cs="Times New Roman"/>
          <w:b/>
          <w:sz w:val="20"/>
          <w:szCs w:val="20"/>
        </w:rPr>
        <w:t>VNA</w:t>
      </w:r>
    </w:p>
    <w:p w:rsidR="00CE0F77" w:rsidRPr="00983C25" w:rsidRDefault="00BD1E49" w:rsidP="00CE0F77">
      <w:pPr>
        <w:rPr>
          <w:b/>
        </w:rPr>
      </w:pPr>
      <w:r w:rsidRPr="00CE0F77">
        <w:rPr>
          <w:rFonts w:ascii="Times New Roman" w:hAnsi="Times New Roman" w:cs="Times New Roman"/>
          <w:sz w:val="20"/>
          <w:szCs w:val="20"/>
        </w:rPr>
        <w:t xml:space="preserve"> </w:t>
      </w:r>
      <w:r w:rsidR="00CE0F77" w:rsidRPr="00983C25">
        <w:rPr>
          <w:b/>
        </w:rPr>
        <w:t>Overall Description</w:t>
      </w:r>
    </w:p>
    <w:p w:rsidR="00341A9D" w:rsidRDefault="00341A9D" w:rsidP="00341A9D">
      <w:r>
        <w:t xml:space="preserve">The Vector Network Analyser will measure, display and analyse frequency domain transmission / reflection signals from DC to </w:t>
      </w:r>
      <w:proofErr w:type="spellStart"/>
      <w:r>
        <w:t>mmWave</w:t>
      </w:r>
      <w:proofErr w:type="spellEnd"/>
      <w:r>
        <w:t xml:space="preserve"> for the purpose of testing and verifying performance of systems and sub-systems during development.</w:t>
      </w:r>
    </w:p>
    <w:p w:rsidR="008C1B1E" w:rsidRDefault="00395BA7" w:rsidP="00CE0F77">
      <w:r>
        <w:t xml:space="preserve">Vendors </w:t>
      </w:r>
      <w:r w:rsidR="008C1B1E">
        <w:t>must, within their written proposal, demonstrate</w:t>
      </w:r>
      <w:r>
        <w:t xml:space="preserve"> </w:t>
      </w:r>
      <w:r w:rsidR="008C1B1E">
        <w:t>that their solution:</w:t>
      </w:r>
    </w:p>
    <w:p w:rsidR="008C1B1E" w:rsidRDefault="00395BA7" w:rsidP="008C1B1E">
      <w:pPr>
        <w:pStyle w:val="ListParagraph"/>
        <w:numPr>
          <w:ilvl w:val="0"/>
          <w:numId w:val="26"/>
        </w:numPr>
      </w:pPr>
      <w:r>
        <w:t>meet</w:t>
      </w:r>
      <w:r w:rsidR="008C1B1E">
        <w:t>s</w:t>
      </w:r>
      <w:r>
        <w:t xml:space="preserve"> the minimum requirements stated below</w:t>
      </w:r>
    </w:p>
    <w:p w:rsidR="008C1B1E" w:rsidRDefault="008C1B1E" w:rsidP="008C1B1E">
      <w:pPr>
        <w:pStyle w:val="ListParagraph"/>
        <w:numPr>
          <w:ilvl w:val="0"/>
          <w:numId w:val="26"/>
        </w:numPr>
      </w:pPr>
      <w:r>
        <w:t xml:space="preserve">Offers </w:t>
      </w:r>
      <w:proofErr w:type="gramStart"/>
      <w:r>
        <w:t>any/all of</w:t>
      </w:r>
      <w:proofErr w:type="gramEnd"/>
      <w:r>
        <w:t xml:space="preserve"> the desirable additional features listed</w:t>
      </w:r>
    </w:p>
    <w:p w:rsidR="008C1B1E" w:rsidRDefault="008C1B1E" w:rsidP="008C1B1E">
      <w:pPr>
        <w:pStyle w:val="ListParagraph"/>
        <w:numPr>
          <w:ilvl w:val="0"/>
          <w:numId w:val="26"/>
        </w:numPr>
      </w:pPr>
      <w:r>
        <w:t xml:space="preserve">Offers a level of expandability which can be used in the future to accommodate the </w:t>
      </w:r>
      <w:proofErr w:type="gramStart"/>
      <w:r>
        <w:t>as yet</w:t>
      </w:r>
      <w:proofErr w:type="gramEnd"/>
      <w:r>
        <w:t xml:space="preserve"> unknown needs of customers</w:t>
      </w:r>
    </w:p>
    <w:p w:rsidR="008C1B1E" w:rsidRDefault="008C1B1E" w:rsidP="008C1B1E">
      <w:pPr>
        <w:pStyle w:val="ListParagraph"/>
        <w:numPr>
          <w:ilvl w:val="0"/>
          <w:numId w:val="26"/>
        </w:numPr>
      </w:pPr>
      <w:r>
        <w:t xml:space="preserve">Is support by a flexible </w:t>
      </w:r>
      <w:r w:rsidR="006A2A65">
        <w:t>cost-effective</w:t>
      </w:r>
      <w:r>
        <w:t xml:space="preserve"> support &amp; maintenance regime</w:t>
      </w:r>
    </w:p>
    <w:p w:rsidR="008C1B1E" w:rsidRDefault="008C1B1E" w:rsidP="008C1B1E">
      <w:pPr>
        <w:pStyle w:val="ListParagraph"/>
        <w:numPr>
          <w:ilvl w:val="0"/>
          <w:numId w:val="26"/>
        </w:numPr>
      </w:pPr>
      <w:r>
        <w:t xml:space="preserve">Offers market leading innovation which can be marketed to the customers of the DISC, and </w:t>
      </w:r>
    </w:p>
    <w:p w:rsidR="00CE0F77" w:rsidRDefault="008C1B1E" w:rsidP="008C1B1E">
      <w:pPr>
        <w:pStyle w:val="ListParagraph"/>
        <w:numPr>
          <w:ilvl w:val="0"/>
          <w:numId w:val="26"/>
        </w:numPr>
      </w:pPr>
      <w:r>
        <w:t>Provides added value which can be used to enhance the DISCs offering</w:t>
      </w:r>
      <w:r w:rsidR="00CE0F77">
        <w:t>.</w:t>
      </w:r>
    </w:p>
    <w:p w:rsidR="00CE0F77" w:rsidRDefault="00CE0F77" w:rsidP="00CE0F77">
      <w:r>
        <w:t xml:space="preserve">Each </w:t>
      </w:r>
      <w:r w:rsidR="007A49A3">
        <w:t>VNA</w:t>
      </w:r>
      <w:r w:rsidR="00543D31">
        <w:t xml:space="preserve"> shall have the following</w:t>
      </w:r>
      <w:r>
        <w:t xml:space="preserve"> characteristics:</w:t>
      </w:r>
    </w:p>
    <w:tbl>
      <w:tblPr>
        <w:tblStyle w:val="TableGrid"/>
        <w:tblW w:w="9654" w:type="dxa"/>
        <w:tblLook w:val="04A0" w:firstRow="1" w:lastRow="0" w:firstColumn="1" w:lastColumn="0" w:noHBand="0" w:noVBand="1"/>
      </w:tblPr>
      <w:tblGrid>
        <w:gridCol w:w="516"/>
        <w:gridCol w:w="2314"/>
        <w:gridCol w:w="1349"/>
        <w:gridCol w:w="1559"/>
        <w:gridCol w:w="2977"/>
        <w:gridCol w:w="939"/>
      </w:tblGrid>
      <w:tr w:rsidR="00D300FD" w:rsidRPr="007A49A3" w:rsidTr="00924F41">
        <w:trPr>
          <w:trHeight w:val="1005"/>
        </w:trPr>
        <w:tc>
          <w:tcPr>
            <w:tcW w:w="516"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Ref #</w:t>
            </w:r>
          </w:p>
        </w:tc>
        <w:tc>
          <w:tcPr>
            <w:tcW w:w="2314"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Requirement</w:t>
            </w:r>
          </w:p>
        </w:tc>
        <w:tc>
          <w:tcPr>
            <w:tcW w:w="1349"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Shall (Minimum requirement)</w:t>
            </w:r>
          </w:p>
        </w:tc>
        <w:tc>
          <w:tcPr>
            <w:tcW w:w="1559"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Should (Desirable Feature)</w:t>
            </w:r>
          </w:p>
        </w:tc>
        <w:tc>
          <w:tcPr>
            <w:tcW w:w="2977"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Response - Please provide details your product features which confirm your compliance with this requirement</w:t>
            </w:r>
          </w:p>
        </w:tc>
        <w:tc>
          <w:tcPr>
            <w:tcW w:w="939"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Note</w:t>
            </w:r>
          </w:p>
        </w:tc>
      </w:tr>
      <w:tr w:rsidR="00D300FD" w:rsidRPr="007A49A3" w:rsidTr="00924F41">
        <w:trPr>
          <w:trHeight w:val="52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1</w:t>
            </w:r>
          </w:p>
        </w:tc>
        <w:tc>
          <w:tcPr>
            <w:tcW w:w="2314" w:type="dxa"/>
            <w:hideMark/>
          </w:tcPr>
          <w:p w:rsidR="00D300FD" w:rsidRPr="007A49A3" w:rsidRDefault="00D300FD">
            <w:pPr>
              <w:rPr>
                <w:rFonts w:ascii="Times New Roman" w:hAnsi="Times New Roman" w:cs="Times New Roman"/>
                <w:sz w:val="20"/>
                <w:szCs w:val="20"/>
              </w:rPr>
            </w:pPr>
            <w:r w:rsidRPr="00D300FD">
              <w:t>Frequency range:  &lt;100kHz to &gt;40GHz</w:t>
            </w:r>
          </w:p>
        </w:tc>
        <w:tc>
          <w:tcPr>
            <w:tcW w:w="1349"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924F41">
        <w:trPr>
          <w:trHeight w:val="31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2</w:t>
            </w:r>
          </w:p>
        </w:tc>
        <w:tc>
          <w:tcPr>
            <w:tcW w:w="2314" w:type="dxa"/>
            <w:hideMark/>
          </w:tcPr>
          <w:p w:rsidR="00D300FD" w:rsidRPr="00D300FD" w:rsidRDefault="00D300FD">
            <w:r w:rsidRPr="00D300FD">
              <w:t>Ports: 4</w:t>
            </w:r>
          </w:p>
        </w:tc>
        <w:tc>
          <w:tcPr>
            <w:tcW w:w="1349"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924F41">
        <w:trPr>
          <w:trHeight w:val="780"/>
        </w:trPr>
        <w:tc>
          <w:tcPr>
            <w:tcW w:w="516" w:type="dxa"/>
            <w:noWrap/>
            <w:hideMark/>
          </w:tcPr>
          <w:p w:rsidR="00D300FD" w:rsidRPr="007A49A3" w:rsidRDefault="00CF705A" w:rsidP="007A49A3">
            <w:pPr>
              <w:rPr>
                <w:rFonts w:ascii="Times New Roman" w:hAnsi="Times New Roman" w:cs="Times New Roman"/>
                <w:b/>
                <w:bCs/>
                <w:sz w:val="20"/>
                <w:szCs w:val="20"/>
              </w:rPr>
            </w:pPr>
            <w:r>
              <w:rPr>
                <w:rFonts w:ascii="Times New Roman" w:hAnsi="Times New Roman" w:cs="Times New Roman"/>
                <w:b/>
                <w:bCs/>
                <w:sz w:val="20"/>
                <w:szCs w:val="20"/>
              </w:rPr>
              <w:t>3</w:t>
            </w:r>
          </w:p>
        </w:tc>
        <w:tc>
          <w:tcPr>
            <w:tcW w:w="2314" w:type="dxa"/>
            <w:hideMark/>
          </w:tcPr>
          <w:p w:rsidR="00D300FD" w:rsidRPr="00D300FD" w:rsidRDefault="00D300FD">
            <w:r w:rsidRPr="00D300FD">
              <w:t xml:space="preserve">Mixed mode S parameter analysis: </w:t>
            </w:r>
            <w:proofErr w:type="spellStart"/>
            <w:r w:rsidRPr="00D300FD">
              <w:t>eg</w:t>
            </w:r>
            <w:proofErr w:type="spellEnd"/>
            <w:r w:rsidRPr="00D300FD">
              <w:t xml:space="preserve"> SDD11, SCD21, etc</w:t>
            </w:r>
          </w:p>
        </w:tc>
        <w:tc>
          <w:tcPr>
            <w:tcW w:w="1349"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924F41">
        <w:trPr>
          <w:trHeight w:val="525"/>
        </w:trPr>
        <w:tc>
          <w:tcPr>
            <w:tcW w:w="516" w:type="dxa"/>
            <w:noWrap/>
            <w:hideMark/>
          </w:tcPr>
          <w:p w:rsidR="00D300FD" w:rsidRPr="007A49A3" w:rsidRDefault="00CF705A" w:rsidP="007A49A3">
            <w:pPr>
              <w:rPr>
                <w:rFonts w:ascii="Times New Roman" w:hAnsi="Times New Roman" w:cs="Times New Roman"/>
                <w:b/>
                <w:bCs/>
                <w:sz w:val="20"/>
                <w:szCs w:val="20"/>
              </w:rPr>
            </w:pPr>
            <w:r>
              <w:rPr>
                <w:rFonts w:ascii="Times New Roman" w:hAnsi="Times New Roman" w:cs="Times New Roman"/>
                <w:b/>
                <w:bCs/>
                <w:sz w:val="20"/>
                <w:szCs w:val="20"/>
              </w:rPr>
              <w:t>4</w:t>
            </w:r>
          </w:p>
        </w:tc>
        <w:tc>
          <w:tcPr>
            <w:tcW w:w="2314" w:type="dxa"/>
            <w:hideMark/>
          </w:tcPr>
          <w:p w:rsidR="00D300FD" w:rsidRPr="00D300FD" w:rsidRDefault="00D300FD">
            <w:r w:rsidRPr="00D300FD">
              <w:t>Group delay measurement</w:t>
            </w:r>
          </w:p>
        </w:tc>
        <w:tc>
          <w:tcPr>
            <w:tcW w:w="1349"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CF705A" w:rsidRPr="007A49A3" w:rsidTr="00924F41">
        <w:trPr>
          <w:trHeight w:val="525"/>
        </w:trPr>
        <w:tc>
          <w:tcPr>
            <w:tcW w:w="516" w:type="dxa"/>
            <w:noWrap/>
          </w:tcPr>
          <w:p w:rsidR="00CF705A" w:rsidRDefault="00CF705A" w:rsidP="007A49A3">
            <w:pPr>
              <w:rPr>
                <w:rFonts w:ascii="Times New Roman" w:hAnsi="Times New Roman" w:cs="Times New Roman"/>
                <w:b/>
                <w:bCs/>
                <w:sz w:val="20"/>
                <w:szCs w:val="20"/>
              </w:rPr>
            </w:pPr>
            <w:r>
              <w:rPr>
                <w:rFonts w:ascii="Times New Roman" w:hAnsi="Times New Roman" w:cs="Times New Roman"/>
                <w:b/>
                <w:bCs/>
                <w:sz w:val="20"/>
                <w:szCs w:val="20"/>
              </w:rPr>
              <w:t>5</w:t>
            </w:r>
          </w:p>
        </w:tc>
        <w:tc>
          <w:tcPr>
            <w:tcW w:w="2314" w:type="dxa"/>
          </w:tcPr>
          <w:p w:rsidR="00CF705A" w:rsidRPr="00D300FD" w:rsidRDefault="00CF705A">
            <w:r>
              <w:t>AMAM and AMPM measurement</w:t>
            </w:r>
          </w:p>
        </w:tc>
        <w:tc>
          <w:tcPr>
            <w:tcW w:w="1349" w:type="dxa"/>
            <w:noWrap/>
          </w:tcPr>
          <w:p w:rsidR="00CF705A" w:rsidRPr="007A49A3" w:rsidRDefault="00CF705A" w:rsidP="007A49A3">
            <w:pPr>
              <w:rPr>
                <w:rFonts w:ascii="Times New Roman" w:hAnsi="Times New Roman" w:cs="Times New Roman"/>
                <w:sz w:val="20"/>
                <w:szCs w:val="20"/>
              </w:rPr>
            </w:pPr>
            <w:r>
              <w:rPr>
                <w:rFonts w:ascii="Times New Roman" w:hAnsi="Times New Roman" w:cs="Times New Roman"/>
                <w:sz w:val="20"/>
                <w:szCs w:val="20"/>
              </w:rPr>
              <w:t>X</w:t>
            </w:r>
          </w:p>
        </w:tc>
        <w:tc>
          <w:tcPr>
            <w:tcW w:w="1559" w:type="dxa"/>
            <w:noWrap/>
          </w:tcPr>
          <w:p w:rsidR="00CF705A" w:rsidRPr="007A49A3" w:rsidRDefault="00CF705A">
            <w:pPr>
              <w:rPr>
                <w:rFonts w:ascii="Times New Roman" w:hAnsi="Times New Roman" w:cs="Times New Roman"/>
                <w:sz w:val="20"/>
                <w:szCs w:val="20"/>
              </w:rPr>
            </w:pPr>
          </w:p>
        </w:tc>
        <w:tc>
          <w:tcPr>
            <w:tcW w:w="2977" w:type="dxa"/>
            <w:noWrap/>
          </w:tcPr>
          <w:p w:rsidR="00CF705A" w:rsidRPr="007A49A3" w:rsidRDefault="00CF705A">
            <w:pPr>
              <w:rPr>
                <w:rFonts w:ascii="Times New Roman" w:hAnsi="Times New Roman" w:cs="Times New Roman"/>
                <w:sz w:val="20"/>
                <w:szCs w:val="20"/>
              </w:rPr>
            </w:pPr>
          </w:p>
        </w:tc>
        <w:tc>
          <w:tcPr>
            <w:tcW w:w="939" w:type="dxa"/>
          </w:tcPr>
          <w:p w:rsidR="00CF705A" w:rsidRPr="007A49A3" w:rsidRDefault="00CF705A">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924F41">
        <w:trPr>
          <w:trHeight w:val="735"/>
        </w:trPr>
        <w:tc>
          <w:tcPr>
            <w:tcW w:w="516" w:type="dxa"/>
            <w:noWrap/>
            <w:hideMark/>
          </w:tcPr>
          <w:p w:rsidR="00D300FD" w:rsidRPr="007A49A3" w:rsidRDefault="00CF705A" w:rsidP="007A49A3">
            <w:pPr>
              <w:rPr>
                <w:rFonts w:ascii="Times New Roman" w:hAnsi="Times New Roman" w:cs="Times New Roman"/>
                <w:b/>
                <w:bCs/>
                <w:sz w:val="20"/>
                <w:szCs w:val="20"/>
              </w:rPr>
            </w:pPr>
            <w:r>
              <w:rPr>
                <w:rFonts w:ascii="Times New Roman" w:hAnsi="Times New Roman" w:cs="Times New Roman"/>
                <w:b/>
                <w:bCs/>
                <w:sz w:val="20"/>
                <w:szCs w:val="20"/>
              </w:rPr>
              <w:t>6</w:t>
            </w:r>
          </w:p>
        </w:tc>
        <w:tc>
          <w:tcPr>
            <w:tcW w:w="2314" w:type="dxa"/>
            <w:hideMark/>
          </w:tcPr>
          <w:p w:rsidR="00D300FD" w:rsidRPr="00D300FD" w:rsidRDefault="00D300FD">
            <w:r w:rsidRPr="00D300FD">
              <w:t>2.92mm connectors</w:t>
            </w:r>
          </w:p>
        </w:tc>
        <w:tc>
          <w:tcPr>
            <w:tcW w:w="1349"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CF705A" w:rsidRPr="007A49A3" w:rsidTr="00924F41">
        <w:trPr>
          <w:trHeight w:val="735"/>
        </w:trPr>
        <w:tc>
          <w:tcPr>
            <w:tcW w:w="516" w:type="dxa"/>
            <w:noWrap/>
          </w:tcPr>
          <w:p w:rsidR="00CF705A" w:rsidRPr="007A49A3" w:rsidRDefault="00CF705A" w:rsidP="007A49A3">
            <w:pPr>
              <w:rPr>
                <w:rFonts w:ascii="Times New Roman" w:hAnsi="Times New Roman" w:cs="Times New Roman"/>
                <w:b/>
                <w:bCs/>
                <w:sz w:val="20"/>
                <w:szCs w:val="20"/>
              </w:rPr>
            </w:pPr>
            <w:r>
              <w:rPr>
                <w:rFonts w:ascii="Times New Roman" w:hAnsi="Times New Roman" w:cs="Times New Roman"/>
                <w:b/>
                <w:bCs/>
                <w:sz w:val="20"/>
                <w:szCs w:val="20"/>
              </w:rPr>
              <w:t>7</w:t>
            </w:r>
          </w:p>
        </w:tc>
        <w:tc>
          <w:tcPr>
            <w:tcW w:w="2314" w:type="dxa"/>
          </w:tcPr>
          <w:p w:rsidR="00CF705A" w:rsidRPr="00D300FD" w:rsidRDefault="00CF705A">
            <w:r>
              <w:t>Apparatus to perform calibration</w:t>
            </w:r>
          </w:p>
        </w:tc>
        <w:tc>
          <w:tcPr>
            <w:tcW w:w="1349" w:type="dxa"/>
            <w:noWrap/>
          </w:tcPr>
          <w:p w:rsidR="00CF705A" w:rsidRPr="007A49A3" w:rsidRDefault="00CF705A" w:rsidP="007A49A3">
            <w:pPr>
              <w:rPr>
                <w:rFonts w:ascii="Times New Roman" w:hAnsi="Times New Roman" w:cs="Times New Roman"/>
                <w:sz w:val="20"/>
                <w:szCs w:val="20"/>
              </w:rPr>
            </w:pPr>
          </w:p>
        </w:tc>
        <w:tc>
          <w:tcPr>
            <w:tcW w:w="1559" w:type="dxa"/>
            <w:noWrap/>
          </w:tcPr>
          <w:p w:rsidR="00CF705A" w:rsidRPr="007A49A3" w:rsidRDefault="00CF705A">
            <w:pPr>
              <w:rPr>
                <w:rFonts w:ascii="Times New Roman" w:hAnsi="Times New Roman" w:cs="Times New Roman"/>
                <w:sz w:val="20"/>
                <w:szCs w:val="20"/>
              </w:rPr>
            </w:pPr>
          </w:p>
        </w:tc>
        <w:tc>
          <w:tcPr>
            <w:tcW w:w="2977" w:type="dxa"/>
            <w:noWrap/>
          </w:tcPr>
          <w:p w:rsidR="00CF705A" w:rsidRPr="007A49A3" w:rsidRDefault="00CF705A">
            <w:pPr>
              <w:rPr>
                <w:rFonts w:ascii="Times New Roman" w:hAnsi="Times New Roman" w:cs="Times New Roman"/>
                <w:sz w:val="20"/>
                <w:szCs w:val="20"/>
              </w:rPr>
            </w:pPr>
          </w:p>
        </w:tc>
        <w:tc>
          <w:tcPr>
            <w:tcW w:w="939" w:type="dxa"/>
          </w:tcPr>
          <w:p w:rsidR="00CF705A" w:rsidRPr="007A49A3" w:rsidRDefault="00CF705A">
            <w:pPr>
              <w:rPr>
                <w:rFonts w:ascii="Times New Roman" w:hAnsi="Times New Roman" w:cs="Times New Roman"/>
                <w:sz w:val="20"/>
                <w:szCs w:val="20"/>
              </w:rPr>
            </w:pPr>
          </w:p>
        </w:tc>
      </w:tr>
      <w:tr w:rsidR="00D300FD" w:rsidRPr="007A49A3" w:rsidTr="00924F41">
        <w:trPr>
          <w:trHeight w:val="552"/>
        </w:trPr>
        <w:tc>
          <w:tcPr>
            <w:tcW w:w="516" w:type="dxa"/>
            <w:noWrap/>
            <w:hideMark/>
          </w:tcPr>
          <w:p w:rsidR="00D300FD" w:rsidRPr="007A49A3" w:rsidRDefault="00CF705A" w:rsidP="007A49A3">
            <w:pPr>
              <w:rPr>
                <w:rFonts w:ascii="Times New Roman" w:hAnsi="Times New Roman" w:cs="Times New Roman"/>
                <w:b/>
                <w:bCs/>
                <w:sz w:val="20"/>
                <w:szCs w:val="20"/>
              </w:rPr>
            </w:pPr>
            <w:r>
              <w:rPr>
                <w:rFonts w:ascii="Times New Roman" w:hAnsi="Times New Roman" w:cs="Times New Roman"/>
                <w:b/>
                <w:bCs/>
                <w:sz w:val="20"/>
                <w:szCs w:val="20"/>
              </w:rPr>
              <w:t>8</w:t>
            </w:r>
          </w:p>
        </w:tc>
        <w:tc>
          <w:tcPr>
            <w:tcW w:w="2314" w:type="dxa"/>
            <w:hideMark/>
          </w:tcPr>
          <w:p w:rsidR="00D300FD" w:rsidRDefault="00D300FD">
            <w:r w:rsidRPr="00D300FD">
              <w:t xml:space="preserve">Ability to export data to </w:t>
            </w:r>
            <w:proofErr w:type="spellStart"/>
            <w:r w:rsidRPr="00D300FD">
              <w:t>Matlab</w:t>
            </w:r>
            <w:proofErr w:type="spellEnd"/>
            <w:r w:rsidRPr="00D300FD">
              <w:t xml:space="preserve"> / MWO / ADS / Excel</w:t>
            </w:r>
          </w:p>
          <w:p w:rsidR="00F9626D" w:rsidRPr="007A49A3" w:rsidRDefault="00F9626D">
            <w:pPr>
              <w:rPr>
                <w:rFonts w:ascii="Times New Roman" w:hAnsi="Times New Roman" w:cs="Times New Roman"/>
                <w:sz w:val="20"/>
                <w:szCs w:val="20"/>
              </w:rPr>
            </w:pPr>
          </w:p>
        </w:tc>
        <w:tc>
          <w:tcPr>
            <w:tcW w:w="1349"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X</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Pass/Fail</w:t>
            </w:r>
          </w:p>
        </w:tc>
      </w:tr>
      <w:tr w:rsidR="00D300FD" w:rsidRPr="007A49A3" w:rsidTr="00924F41">
        <w:trPr>
          <w:trHeight w:val="1172"/>
        </w:trPr>
        <w:tc>
          <w:tcPr>
            <w:tcW w:w="516"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lastRenderedPageBreak/>
              <w:t>Ref #</w:t>
            </w:r>
          </w:p>
        </w:tc>
        <w:tc>
          <w:tcPr>
            <w:tcW w:w="2314"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Requirement</w:t>
            </w:r>
          </w:p>
        </w:tc>
        <w:tc>
          <w:tcPr>
            <w:tcW w:w="1349"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Shall (Minimum requirement)</w:t>
            </w:r>
          </w:p>
        </w:tc>
        <w:tc>
          <w:tcPr>
            <w:tcW w:w="1559"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Should (Desirable Feature)</w:t>
            </w:r>
          </w:p>
        </w:tc>
        <w:tc>
          <w:tcPr>
            <w:tcW w:w="2977" w:type="dxa"/>
            <w:shd w:val="clear" w:color="auto" w:fill="FF0000"/>
            <w:noWrap/>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Response - Please provide details your product features which confirm your compliance with this requirement</w:t>
            </w:r>
          </w:p>
        </w:tc>
        <w:tc>
          <w:tcPr>
            <w:tcW w:w="939" w:type="dxa"/>
            <w:shd w:val="clear" w:color="auto" w:fill="FF0000"/>
            <w:hideMark/>
          </w:tcPr>
          <w:p w:rsidR="00D300FD" w:rsidRPr="0028489A" w:rsidRDefault="00D300FD" w:rsidP="007A49A3">
            <w:pPr>
              <w:rPr>
                <w:rFonts w:ascii="Times New Roman" w:hAnsi="Times New Roman" w:cs="Times New Roman"/>
                <w:b/>
                <w:bCs/>
                <w:color w:val="FFFFFF" w:themeColor="background1"/>
                <w:sz w:val="20"/>
                <w:szCs w:val="20"/>
              </w:rPr>
            </w:pPr>
            <w:r w:rsidRPr="0028489A">
              <w:rPr>
                <w:rFonts w:ascii="Times New Roman" w:hAnsi="Times New Roman" w:cs="Times New Roman"/>
                <w:b/>
                <w:bCs/>
                <w:color w:val="FFFFFF" w:themeColor="background1"/>
                <w:sz w:val="20"/>
                <w:szCs w:val="20"/>
              </w:rPr>
              <w:t xml:space="preserve">Max score </w:t>
            </w:r>
          </w:p>
        </w:tc>
      </w:tr>
      <w:tr w:rsidR="00D300FD" w:rsidRPr="007A49A3" w:rsidTr="00924F41">
        <w:trPr>
          <w:trHeight w:val="1698"/>
        </w:trPr>
        <w:tc>
          <w:tcPr>
            <w:tcW w:w="516" w:type="dxa"/>
            <w:noWrap/>
            <w:hideMark/>
          </w:tcPr>
          <w:p w:rsidR="00D300FD" w:rsidRPr="007A49A3" w:rsidRDefault="00F97D94" w:rsidP="007A49A3">
            <w:pPr>
              <w:rPr>
                <w:rFonts w:ascii="Times New Roman" w:hAnsi="Times New Roman" w:cs="Times New Roman"/>
                <w:b/>
                <w:bCs/>
                <w:sz w:val="20"/>
                <w:szCs w:val="20"/>
              </w:rPr>
            </w:pPr>
            <w:r>
              <w:rPr>
                <w:rFonts w:ascii="Times New Roman" w:hAnsi="Times New Roman" w:cs="Times New Roman"/>
                <w:b/>
                <w:bCs/>
                <w:sz w:val="20"/>
                <w:szCs w:val="20"/>
              </w:rPr>
              <w:t>9</w:t>
            </w:r>
          </w:p>
        </w:tc>
        <w:tc>
          <w:tcPr>
            <w:tcW w:w="2314" w:type="dxa"/>
            <w:hideMark/>
          </w:tcPr>
          <w:p w:rsidR="00D300FD" w:rsidRDefault="00D300FD" w:rsidP="00341A9D">
            <w:r w:rsidRPr="007A49A3">
              <w:rPr>
                <w:rFonts w:ascii="Times New Roman" w:hAnsi="Times New Roman" w:cs="Times New Roman"/>
                <w:sz w:val="20"/>
                <w:szCs w:val="20"/>
              </w:rPr>
              <w:t> </w:t>
            </w:r>
            <w:r w:rsidR="00CF705A">
              <w:t>Time domain analysis</w:t>
            </w:r>
          </w:p>
          <w:p w:rsidR="00D300FD" w:rsidRPr="007A49A3" w:rsidRDefault="00D300FD">
            <w:pPr>
              <w:rPr>
                <w:rFonts w:ascii="Times New Roman" w:hAnsi="Times New Roman" w:cs="Times New Roman"/>
                <w:sz w:val="20"/>
                <w:szCs w:val="20"/>
              </w:rPr>
            </w:pPr>
          </w:p>
        </w:tc>
        <w:tc>
          <w:tcPr>
            <w:tcW w:w="1349"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 </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r>
              <w:rPr>
                <w:rFonts w:ascii="Times New Roman" w:hAnsi="Times New Roman" w:cs="Times New Roman"/>
                <w:sz w:val="20"/>
                <w:szCs w:val="20"/>
              </w:rPr>
              <w:t>X</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rsidP="00D300FD">
            <w:pPr>
              <w:jc w:val="center"/>
              <w:rPr>
                <w:rFonts w:ascii="Times New Roman" w:hAnsi="Times New Roman" w:cs="Times New Roman"/>
                <w:sz w:val="20"/>
                <w:szCs w:val="20"/>
              </w:rPr>
            </w:pPr>
            <w:r>
              <w:rPr>
                <w:rFonts w:ascii="Times New Roman" w:hAnsi="Times New Roman" w:cs="Times New Roman"/>
                <w:sz w:val="20"/>
                <w:szCs w:val="20"/>
              </w:rPr>
              <w:t>5</w:t>
            </w:r>
          </w:p>
        </w:tc>
      </w:tr>
      <w:tr w:rsidR="00D300FD" w:rsidRPr="007A49A3" w:rsidTr="00924F41">
        <w:trPr>
          <w:trHeight w:val="61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1</w:t>
            </w:r>
            <w:r w:rsidR="00F97D94">
              <w:rPr>
                <w:rFonts w:ascii="Times New Roman" w:hAnsi="Times New Roman" w:cs="Times New Roman"/>
                <w:b/>
                <w:bCs/>
                <w:sz w:val="20"/>
                <w:szCs w:val="20"/>
              </w:rPr>
              <w:t>0</w:t>
            </w:r>
          </w:p>
        </w:tc>
        <w:tc>
          <w:tcPr>
            <w:tcW w:w="2314" w:type="dxa"/>
            <w:hideMark/>
          </w:tcPr>
          <w:p w:rsidR="00D300FD" w:rsidRDefault="00D300FD" w:rsidP="00341A9D">
            <w:r w:rsidRPr="007A49A3">
              <w:rPr>
                <w:rFonts w:ascii="Times New Roman" w:hAnsi="Times New Roman" w:cs="Times New Roman"/>
                <w:sz w:val="20"/>
                <w:szCs w:val="20"/>
              </w:rPr>
              <w:t> </w:t>
            </w:r>
            <w:r>
              <w:t>Wide dynamic range</w:t>
            </w:r>
          </w:p>
          <w:p w:rsidR="00D300FD" w:rsidRPr="007A49A3" w:rsidRDefault="00D300FD">
            <w:pPr>
              <w:rPr>
                <w:rFonts w:ascii="Times New Roman" w:hAnsi="Times New Roman" w:cs="Times New Roman"/>
                <w:sz w:val="20"/>
                <w:szCs w:val="20"/>
              </w:rPr>
            </w:pPr>
          </w:p>
        </w:tc>
        <w:tc>
          <w:tcPr>
            <w:tcW w:w="1349"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 </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r>
              <w:rPr>
                <w:rFonts w:ascii="Times New Roman" w:hAnsi="Times New Roman" w:cs="Times New Roman"/>
                <w:sz w:val="20"/>
                <w:szCs w:val="20"/>
              </w:rPr>
              <w:t>X</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p>
        </w:tc>
        <w:tc>
          <w:tcPr>
            <w:tcW w:w="939" w:type="dxa"/>
            <w:hideMark/>
          </w:tcPr>
          <w:p w:rsidR="00D300FD" w:rsidRPr="007A49A3" w:rsidRDefault="00D300FD" w:rsidP="00D300FD">
            <w:pPr>
              <w:jc w:val="center"/>
              <w:rPr>
                <w:rFonts w:ascii="Times New Roman" w:hAnsi="Times New Roman" w:cs="Times New Roman"/>
                <w:sz w:val="20"/>
                <w:szCs w:val="20"/>
              </w:rPr>
            </w:pPr>
            <w:r>
              <w:rPr>
                <w:rFonts w:ascii="Times New Roman" w:hAnsi="Times New Roman" w:cs="Times New Roman"/>
                <w:sz w:val="20"/>
                <w:szCs w:val="20"/>
              </w:rPr>
              <w:t>5</w:t>
            </w:r>
          </w:p>
        </w:tc>
      </w:tr>
      <w:tr w:rsidR="00D300FD" w:rsidRPr="007A49A3" w:rsidTr="00924F41">
        <w:trPr>
          <w:trHeight w:val="315"/>
        </w:trPr>
        <w:tc>
          <w:tcPr>
            <w:tcW w:w="516" w:type="dxa"/>
            <w:noWrap/>
            <w:hideMark/>
          </w:tcPr>
          <w:p w:rsidR="00D300FD" w:rsidRPr="007A49A3" w:rsidRDefault="00D300FD" w:rsidP="007A49A3">
            <w:pPr>
              <w:rPr>
                <w:rFonts w:ascii="Times New Roman" w:hAnsi="Times New Roman" w:cs="Times New Roman"/>
                <w:b/>
                <w:bCs/>
                <w:sz w:val="20"/>
                <w:szCs w:val="20"/>
              </w:rPr>
            </w:pPr>
            <w:r w:rsidRPr="007A49A3">
              <w:rPr>
                <w:rFonts w:ascii="Times New Roman" w:hAnsi="Times New Roman" w:cs="Times New Roman"/>
                <w:b/>
                <w:bCs/>
                <w:sz w:val="20"/>
                <w:szCs w:val="20"/>
              </w:rPr>
              <w:t>1</w:t>
            </w:r>
            <w:r w:rsidR="00F97D94">
              <w:rPr>
                <w:rFonts w:ascii="Times New Roman" w:hAnsi="Times New Roman" w:cs="Times New Roman"/>
                <w:b/>
                <w:bCs/>
                <w:sz w:val="20"/>
                <w:szCs w:val="20"/>
              </w:rPr>
              <w:t>1</w:t>
            </w:r>
          </w:p>
        </w:tc>
        <w:tc>
          <w:tcPr>
            <w:tcW w:w="2314" w:type="dxa"/>
            <w:hideMark/>
          </w:tcPr>
          <w:p w:rsidR="00D300FD" w:rsidRDefault="00D300FD" w:rsidP="00341A9D">
            <w:r w:rsidRPr="007A49A3">
              <w:rPr>
                <w:rFonts w:ascii="Times New Roman" w:hAnsi="Times New Roman" w:cs="Times New Roman"/>
                <w:sz w:val="20"/>
                <w:szCs w:val="20"/>
              </w:rPr>
              <w:t> </w:t>
            </w:r>
            <w:r>
              <w:t>Large screen</w:t>
            </w:r>
          </w:p>
          <w:p w:rsidR="00D300FD" w:rsidRPr="007A49A3" w:rsidRDefault="00D300FD">
            <w:pPr>
              <w:rPr>
                <w:rFonts w:ascii="Times New Roman" w:hAnsi="Times New Roman" w:cs="Times New Roman"/>
                <w:sz w:val="20"/>
                <w:szCs w:val="20"/>
              </w:rPr>
            </w:pPr>
          </w:p>
        </w:tc>
        <w:tc>
          <w:tcPr>
            <w:tcW w:w="1349" w:type="dxa"/>
            <w:noWrap/>
            <w:hideMark/>
          </w:tcPr>
          <w:p w:rsidR="00D300FD" w:rsidRPr="007A49A3" w:rsidRDefault="00D300FD" w:rsidP="007A49A3">
            <w:pPr>
              <w:rPr>
                <w:rFonts w:ascii="Times New Roman" w:hAnsi="Times New Roman" w:cs="Times New Roman"/>
                <w:sz w:val="20"/>
                <w:szCs w:val="20"/>
              </w:rPr>
            </w:pPr>
            <w:r w:rsidRPr="007A49A3">
              <w:rPr>
                <w:rFonts w:ascii="Times New Roman" w:hAnsi="Times New Roman" w:cs="Times New Roman"/>
                <w:sz w:val="20"/>
                <w:szCs w:val="20"/>
              </w:rPr>
              <w:t> </w:t>
            </w:r>
          </w:p>
        </w:tc>
        <w:tc>
          <w:tcPr>
            <w:tcW w:w="1559"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r>
              <w:rPr>
                <w:rFonts w:ascii="Times New Roman" w:hAnsi="Times New Roman" w:cs="Times New Roman"/>
                <w:sz w:val="20"/>
                <w:szCs w:val="20"/>
              </w:rPr>
              <w:t>X</w:t>
            </w:r>
          </w:p>
        </w:tc>
        <w:tc>
          <w:tcPr>
            <w:tcW w:w="2977" w:type="dxa"/>
            <w:noWrap/>
            <w:hideMark/>
          </w:tcPr>
          <w:p w:rsidR="00D300FD" w:rsidRPr="007A49A3" w:rsidRDefault="00D300FD">
            <w:pPr>
              <w:rPr>
                <w:rFonts w:ascii="Times New Roman" w:hAnsi="Times New Roman" w:cs="Times New Roman"/>
                <w:sz w:val="20"/>
                <w:szCs w:val="20"/>
              </w:rPr>
            </w:pPr>
            <w:r w:rsidRPr="007A49A3">
              <w:rPr>
                <w:rFonts w:ascii="Times New Roman" w:hAnsi="Times New Roman" w:cs="Times New Roman"/>
                <w:sz w:val="20"/>
                <w:szCs w:val="20"/>
              </w:rPr>
              <w:t> </w:t>
            </w:r>
            <w:bookmarkStart w:id="30" w:name="_GoBack"/>
            <w:bookmarkEnd w:id="30"/>
          </w:p>
        </w:tc>
        <w:tc>
          <w:tcPr>
            <w:tcW w:w="939" w:type="dxa"/>
            <w:hideMark/>
          </w:tcPr>
          <w:p w:rsidR="00D300FD" w:rsidRPr="007A49A3" w:rsidRDefault="00D300FD" w:rsidP="00D300FD">
            <w:pPr>
              <w:jc w:val="center"/>
              <w:rPr>
                <w:rFonts w:ascii="Times New Roman" w:hAnsi="Times New Roman" w:cs="Times New Roman"/>
                <w:sz w:val="20"/>
                <w:szCs w:val="20"/>
              </w:rPr>
            </w:pPr>
            <w:r>
              <w:rPr>
                <w:rFonts w:ascii="Times New Roman" w:hAnsi="Times New Roman" w:cs="Times New Roman"/>
                <w:sz w:val="20"/>
                <w:szCs w:val="20"/>
              </w:rPr>
              <w:t>5</w:t>
            </w:r>
          </w:p>
        </w:tc>
      </w:tr>
      <w:tr w:rsidR="00D300FD" w:rsidRPr="007A49A3" w:rsidTr="00924F41">
        <w:trPr>
          <w:trHeight w:val="615"/>
        </w:trPr>
        <w:tc>
          <w:tcPr>
            <w:tcW w:w="8715" w:type="dxa"/>
            <w:gridSpan w:val="5"/>
            <w:shd w:val="clear" w:color="auto" w:fill="FF0000"/>
            <w:noWrap/>
          </w:tcPr>
          <w:p w:rsidR="00D300FD" w:rsidRPr="007A49A3" w:rsidRDefault="00D300FD">
            <w:pPr>
              <w:rPr>
                <w:rFonts w:ascii="Times New Roman" w:hAnsi="Times New Roman" w:cs="Times New Roman"/>
                <w:sz w:val="20"/>
                <w:szCs w:val="20"/>
              </w:rPr>
            </w:pPr>
          </w:p>
        </w:tc>
        <w:tc>
          <w:tcPr>
            <w:tcW w:w="939" w:type="dxa"/>
          </w:tcPr>
          <w:p w:rsidR="00D300FD" w:rsidRPr="007A49A3" w:rsidRDefault="00D300FD" w:rsidP="00D300FD">
            <w:pPr>
              <w:jc w:val="center"/>
              <w:rPr>
                <w:rFonts w:ascii="Times New Roman" w:hAnsi="Times New Roman" w:cs="Times New Roman"/>
                <w:sz w:val="20"/>
                <w:szCs w:val="20"/>
              </w:rPr>
            </w:pPr>
            <w:r>
              <w:rPr>
                <w:rFonts w:ascii="Times New Roman" w:hAnsi="Times New Roman" w:cs="Times New Roman"/>
                <w:sz w:val="20"/>
                <w:szCs w:val="20"/>
              </w:rPr>
              <w:t>15</w:t>
            </w:r>
          </w:p>
        </w:tc>
      </w:tr>
    </w:tbl>
    <w:p w:rsidR="00D37037" w:rsidRDefault="00D37037" w:rsidP="007A49A3">
      <w:pPr>
        <w:rPr>
          <w:rFonts w:ascii="Times New Roman" w:hAnsi="Times New Roman" w:cs="Times New Roman"/>
          <w:sz w:val="20"/>
          <w:szCs w:val="20"/>
        </w:rPr>
      </w:pPr>
    </w:p>
    <w:p w:rsidR="0072437C" w:rsidRPr="007729D6" w:rsidRDefault="0072437C" w:rsidP="00395BA7">
      <w:pPr>
        <w:rPr>
          <w:rFonts w:ascii="Times New Roman" w:hAnsi="Times New Roman" w:cs="Times New Roman"/>
          <w:b/>
          <w:sz w:val="20"/>
          <w:szCs w:val="20"/>
        </w:rPr>
      </w:pPr>
      <w:r w:rsidRPr="007729D6">
        <w:rPr>
          <w:rFonts w:ascii="Times New Roman" w:hAnsi="Times New Roman" w:cs="Times New Roman"/>
          <w:b/>
          <w:sz w:val="20"/>
          <w:szCs w:val="20"/>
        </w:rPr>
        <w:t>NB: All equipment sh</w:t>
      </w:r>
      <w:r w:rsidR="007729D6" w:rsidRPr="007729D6">
        <w:rPr>
          <w:rFonts w:ascii="Times New Roman" w:hAnsi="Times New Roman" w:cs="Times New Roman"/>
          <w:b/>
          <w:sz w:val="20"/>
          <w:szCs w:val="20"/>
        </w:rPr>
        <w:t>all</w:t>
      </w:r>
      <w:r w:rsidRPr="007729D6">
        <w:rPr>
          <w:rFonts w:ascii="Times New Roman" w:hAnsi="Times New Roman" w:cs="Times New Roman"/>
          <w:b/>
          <w:sz w:val="20"/>
          <w:szCs w:val="20"/>
        </w:rPr>
        <w:t xml:space="preserve"> run from a 240V UK compliant supply.</w:t>
      </w:r>
    </w:p>
    <w:p w:rsidR="00D37037" w:rsidRPr="00D37037" w:rsidRDefault="00D37037" w:rsidP="00D37037">
      <w:pPr>
        <w:rPr>
          <w:rFonts w:ascii="Times New Roman" w:hAnsi="Times New Roman" w:cs="Times New Roman"/>
          <w:b/>
          <w:sz w:val="20"/>
          <w:szCs w:val="20"/>
        </w:rPr>
      </w:pPr>
    </w:p>
    <w:p w:rsidR="00D66AC4" w:rsidRDefault="00D37037">
      <w:pPr>
        <w:rPr>
          <w:rFonts w:ascii="Times New Roman" w:hAnsi="Times New Roman" w:cs="Times New Roman"/>
          <w:b/>
          <w:sz w:val="20"/>
          <w:szCs w:val="20"/>
        </w:rPr>
      </w:pPr>
      <w:r>
        <w:rPr>
          <w:rFonts w:ascii="Times New Roman" w:hAnsi="Times New Roman" w:cs="Times New Roman"/>
          <w:b/>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r>
        <w:rPr>
          <w:rFonts w:ascii="Times New Roman" w:hAnsi="Times New Roman" w:cs="Times New Roman"/>
          <w:b/>
          <w:sz w:val="20"/>
          <w:szCs w:val="20"/>
        </w:rPr>
        <w:br w:type="page"/>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lastRenderedPageBreak/>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7452C3" w:rsidRPr="007452C3" w:rsidRDefault="00D66AC4" w:rsidP="001D4D19">
      <w:pPr>
        <w:pStyle w:val="CM42"/>
        <w:spacing w:after="0"/>
        <w:jc w:val="both"/>
        <w:rPr>
          <w:b/>
          <w:bCs/>
          <w:color w:val="000000" w:themeColor="text1"/>
          <w:sz w:val="20"/>
          <w:szCs w:val="20"/>
        </w:rPr>
      </w:pPr>
      <w:r>
        <w:rPr>
          <w:b/>
          <w:bCs/>
          <w:sz w:val="20"/>
          <w:szCs w:val="20"/>
        </w:rPr>
        <w:t>Invitation t</w:t>
      </w:r>
      <w:r w:rsidRPr="00252BBF">
        <w:rPr>
          <w:b/>
          <w:bCs/>
          <w:sz w:val="20"/>
          <w:szCs w:val="20"/>
        </w:rPr>
        <w:t xml:space="preserve">o Tender – </w:t>
      </w:r>
      <w:r w:rsidR="001D4D19" w:rsidRPr="001D4D19">
        <w:rPr>
          <w:b/>
          <w:bCs/>
          <w:sz w:val="20"/>
          <w:szCs w:val="20"/>
        </w:rPr>
        <w:t>RFQ FY</w:t>
      </w:r>
      <w:r w:rsidR="00B67385">
        <w:rPr>
          <w:b/>
          <w:bCs/>
          <w:sz w:val="20"/>
          <w:szCs w:val="20"/>
        </w:rPr>
        <w:t>19</w:t>
      </w:r>
      <w:r w:rsidR="001D4D19" w:rsidRPr="001D4D19">
        <w:rPr>
          <w:b/>
          <w:bCs/>
          <w:sz w:val="20"/>
          <w:szCs w:val="20"/>
        </w:rPr>
        <w:t xml:space="preserve"> – </w:t>
      </w:r>
      <w:r w:rsidR="00F9626D">
        <w:rPr>
          <w:b/>
          <w:bCs/>
          <w:sz w:val="20"/>
          <w:szCs w:val="20"/>
        </w:rPr>
        <w:t>33</w:t>
      </w:r>
      <w:r w:rsidR="001D4D19" w:rsidRPr="001D4D19">
        <w:rPr>
          <w:b/>
          <w:bCs/>
          <w:sz w:val="20"/>
          <w:szCs w:val="20"/>
        </w:rPr>
        <w:t xml:space="preserve"> Provision of a </w:t>
      </w:r>
      <w:r w:rsidR="0028489A" w:rsidRPr="00D300FD">
        <w:rPr>
          <w:b/>
          <w:bCs/>
          <w:sz w:val="20"/>
          <w:szCs w:val="20"/>
        </w:rPr>
        <w:t>V</w:t>
      </w:r>
      <w:r w:rsidR="00D300FD">
        <w:rPr>
          <w:b/>
          <w:bCs/>
          <w:sz w:val="20"/>
          <w:szCs w:val="20"/>
        </w:rPr>
        <w:t>ector</w:t>
      </w:r>
      <w:r w:rsidR="0028489A" w:rsidRPr="00D300FD">
        <w:rPr>
          <w:b/>
          <w:bCs/>
          <w:sz w:val="20"/>
          <w:szCs w:val="20"/>
        </w:rPr>
        <w:t xml:space="preserve"> Network Analyser</w:t>
      </w:r>
      <w:r w:rsidR="001D4D19" w:rsidRPr="001D4D19">
        <w:rPr>
          <w:b/>
          <w:bCs/>
          <w:sz w:val="20"/>
          <w:szCs w:val="20"/>
        </w:rPr>
        <w:t xml:space="preserve"> </w:t>
      </w:r>
      <w:r w:rsidR="007452C3" w:rsidRPr="007452C3">
        <w:rPr>
          <w:b/>
          <w:bCs/>
          <w:color w:val="000000" w:themeColor="text1"/>
          <w:sz w:val="20"/>
          <w:szCs w:val="20"/>
        </w:rPr>
        <w:t xml:space="preserve">for the </w:t>
      </w:r>
    </w:p>
    <w:p w:rsidR="00D66AC4" w:rsidRPr="007452C3" w:rsidRDefault="007452C3" w:rsidP="007452C3">
      <w:pPr>
        <w:pStyle w:val="CM42"/>
        <w:spacing w:after="0" w:line="276" w:lineRule="auto"/>
        <w:jc w:val="both"/>
        <w:rPr>
          <w:color w:val="000000" w:themeColor="text1"/>
        </w:rPr>
      </w:pPr>
      <w:r w:rsidRPr="007452C3">
        <w:rPr>
          <w:b/>
          <w:bCs/>
          <w:color w:val="000000" w:themeColor="text1"/>
          <w:sz w:val="20"/>
          <w:szCs w:val="20"/>
        </w:rPr>
        <w:t>Disruptive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w:t>
      </w:r>
      <w:r w:rsidR="00DF116B" w:rsidRPr="005F6CC7">
        <w:rPr>
          <w:color w:val="auto"/>
          <w:sz w:val="20"/>
          <w:szCs w:val="20"/>
        </w:rPr>
        <w:t>enter</w:t>
      </w:r>
      <w:r w:rsidRPr="005F6CC7">
        <w:rPr>
          <w:color w:val="auto"/>
          <w:sz w:val="20"/>
          <w:szCs w:val="20"/>
        </w:rPr>
        <w:t xml:space="preserve"> negotiations with an alternative Tender Respondent.</w:t>
      </w:r>
    </w:p>
    <w:p w:rsidR="00D66AC4" w:rsidRPr="00252BBF" w:rsidRDefault="00BD1E49" w:rsidP="00BD1E49">
      <w:pPr>
        <w:pStyle w:val="ListParagraph"/>
        <w:rPr>
          <w:sz w:val="20"/>
          <w:szCs w:val="20"/>
        </w:rPr>
      </w:pPr>
      <w:r>
        <w:rPr>
          <w:sz w:val="20"/>
          <w:szCs w:val="20"/>
        </w:rPr>
        <w:t xml:space="preserve">  </w:t>
      </w: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w:t>
      </w:r>
      <w:r w:rsidR="00DF116B" w:rsidRPr="00252BBF">
        <w:rPr>
          <w:sz w:val="20"/>
          <w:szCs w:val="20"/>
        </w:rPr>
        <w:t>about</w:t>
      </w:r>
      <w:r w:rsidRPr="00252BBF">
        <w:rPr>
          <w:sz w:val="20"/>
          <w:szCs w:val="20"/>
        </w:rPr>
        <w:t xml:space="preserve"> this bid </w:t>
      </w:r>
      <w:r w:rsidR="00DF116B">
        <w:rPr>
          <w:sz w:val="20"/>
          <w:szCs w:val="20"/>
        </w:rPr>
        <w:t>is</w:t>
      </w:r>
      <w:r w:rsidR="00DF116B" w:rsidRPr="00252BBF">
        <w:rPr>
          <w:sz w:val="20"/>
          <w:szCs w:val="20"/>
        </w:rPr>
        <w:t xml:space="preserve">: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proofErr w:type="gramStart"/>
      <w:r>
        <w:rPr>
          <w:color w:val="auto"/>
          <w:sz w:val="20"/>
          <w:szCs w:val="20"/>
        </w:rPr>
        <w:t>)</w:t>
      </w:r>
      <w:r w:rsidRPr="00252BBF">
        <w:rPr>
          <w:color w:val="auto"/>
          <w:sz w:val="20"/>
          <w:szCs w:val="20"/>
        </w:rPr>
        <w:t>:…</w:t>
      </w:r>
      <w:proofErr w:type="gramEnd"/>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Annex D</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w:t>
            </w:r>
            <w:r w:rsidR="00DF116B" w:rsidRPr="00150A37">
              <w:rPr>
                <w:rFonts w:ascii="Calibri" w:eastAsia="Times New Roman" w:hAnsi="Calibri" w:cs="Times New Roman"/>
                <w:b/>
                <w:bCs/>
                <w:color w:val="000000"/>
                <w:lang w:eastAsia="en-GB"/>
              </w:rPr>
              <w:t>subsequently going</w:t>
            </w:r>
            <w:r w:rsidRPr="00150A37">
              <w:rPr>
                <w:rFonts w:ascii="Calibri" w:eastAsia="Times New Roman" w:hAnsi="Calibri" w:cs="Times New Roman"/>
                <w:b/>
                <w:bCs/>
                <w:color w:val="000000"/>
                <w:lang w:eastAsia="en-GB"/>
              </w:rPr>
              <w:t xml:space="preserve"> off-site for calibration, please confirm if temporary replacement item will be provided</w:t>
            </w:r>
          </w:p>
        </w:tc>
      </w:tr>
      <w:tr w:rsidR="00150A37" w:rsidRPr="00150A37" w:rsidTr="007452C3">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sidR="007452C3">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7452C3">
        <w:trPr>
          <w:trHeight w:val="36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how repairs and replacements will be undertaken during the </w:t>
            </w:r>
            <w:r w:rsidR="00DF116B" w:rsidRPr="00150A37">
              <w:rPr>
                <w:rFonts w:ascii="Calibri" w:eastAsia="Times New Roman" w:hAnsi="Calibri" w:cs="Times New Roman"/>
                <w:b/>
                <w:bCs/>
                <w:color w:val="000000"/>
                <w:lang w:eastAsia="en-GB"/>
              </w:rPr>
              <w:t>3-year</w:t>
            </w:r>
            <w:r w:rsidRPr="00150A37">
              <w:rPr>
                <w:rFonts w:ascii="Calibri" w:eastAsia="Times New Roman" w:hAnsi="Calibri" w:cs="Times New Roman"/>
                <w:b/>
                <w:bCs/>
                <w:color w:val="000000"/>
                <w:lang w:eastAsia="en-GB"/>
              </w:rPr>
              <w:t xml:space="preserve"> period</w:t>
            </w:r>
          </w:p>
        </w:tc>
      </w:tr>
      <w:tr w:rsidR="00150A37" w:rsidRPr="00150A37" w:rsidTr="007452C3">
        <w:trPr>
          <w:trHeight w:val="37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7452C3">
        <w:trPr>
          <w:trHeight w:val="37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7452C3">
        <w:trPr>
          <w:trHeight w:val="38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7452C3">
        <w:trPr>
          <w:trHeight w:val="70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w:t>
            </w:r>
            <w:r w:rsidR="00DF116B" w:rsidRPr="00150A37">
              <w:rPr>
                <w:rFonts w:ascii="Calibri" w:eastAsia="Times New Roman" w:hAnsi="Calibri" w:cs="Times New Roman"/>
                <w:b/>
                <w:bCs/>
                <w:color w:val="000000"/>
                <w:lang w:eastAsia="en-GB"/>
              </w:rPr>
              <w:t>party to</w:t>
            </w:r>
            <w:r w:rsidRPr="00150A37">
              <w:rPr>
                <w:rFonts w:ascii="Calibri" w:eastAsia="Times New Roman" w:hAnsi="Calibri" w:cs="Times New Roman"/>
                <w:b/>
                <w:bCs/>
                <w:color w:val="000000"/>
                <w:lang w:eastAsia="en-GB"/>
              </w:rPr>
              <w:t xml:space="preserve"> make the item work (i.e. manufacturing machine that needs workstations to be used)</w:t>
            </w:r>
          </w:p>
        </w:tc>
      </w:tr>
      <w:tr w:rsidR="00150A37" w:rsidRPr="00150A37" w:rsidTr="007452C3">
        <w:trPr>
          <w:trHeight w:val="35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7452C3">
        <w:trPr>
          <w:trHeight w:val="43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EE22ED"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7452C3">
        <w:trPr>
          <w:trHeight w:val="38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w:t>
            </w:r>
            <w:r w:rsidR="00DF116B" w:rsidRPr="00150A37">
              <w:rPr>
                <w:rFonts w:ascii="Calibri" w:eastAsia="Times New Roman" w:hAnsi="Calibri" w:cs="Times New Roman"/>
                <w:b/>
                <w:bCs/>
                <w:color w:val="000000"/>
                <w:lang w:eastAsia="en-GB"/>
              </w:rPr>
              <w:t>12-month</w:t>
            </w:r>
            <w:r w:rsidRPr="00150A37">
              <w:rPr>
                <w:rFonts w:ascii="Calibri" w:eastAsia="Times New Roman" w:hAnsi="Calibri" w:cs="Times New Roman"/>
                <w:b/>
                <w:bCs/>
                <w:color w:val="000000"/>
                <w:lang w:eastAsia="en-GB"/>
              </w:rPr>
              <w:t xml:space="preserve"> period.</w:t>
            </w:r>
          </w:p>
        </w:tc>
      </w:tr>
      <w:tr w:rsidR="00150A37" w:rsidRPr="00150A37" w:rsidTr="007452C3">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bl>
    <w:p w:rsidR="00E50A34" w:rsidRDefault="00E50A34">
      <w:pPr>
        <w:rPr>
          <w:rFonts w:ascii="Times New Roman" w:hAnsi="Times New Roman" w:cs="Times New Roman"/>
          <w:b/>
          <w:sz w:val="20"/>
          <w:szCs w:val="20"/>
        </w:rPr>
      </w:pPr>
    </w:p>
    <w:p w:rsidR="00E50A34" w:rsidRDefault="00E50A34" w:rsidP="007452C3">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DDF" w:rsidRDefault="00A60DDF" w:rsidP="00AB3FA7">
      <w:pPr>
        <w:spacing w:after="0" w:line="240" w:lineRule="auto"/>
      </w:pPr>
      <w:r>
        <w:separator/>
      </w:r>
    </w:p>
  </w:endnote>
  <w:endnote w:type="continuationSeparator" w:id="0">
    <w:p w:rsidR="00A60DDF" w:rsidRDefault="00A60DDF"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0DDF" w:rsidRDefault="00A60DDF" w:rsidP="00E10B15">
    <w:pPr>
      <w:pStyle w:val="Footer"/>
      <w:jc w:val="right"/>
    </w:pPr>
    <w:r w:rsidRPr="00E10B15">
      <w:rPr>
        <w:sz w:val="18"/>
        <w:szCs w:val="18"/>
      </w:rPr>
      <w:t>ITT</w:t>
    </w:r>
    <w:r>
      <w:t xml:space="preserve"> Response V1.0</w:t>
    </w:r>
  </w:p>
  <w:p w:rsidR="00A60DDF" w:rsidRDefault="00A60DDF"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DDF" w:rsidRDefault="00A60DDF" w:rsidP="00AB3FA7">
      <w:pPr>
        <w:spacing w:after="0" w:line="240" w:lineRule="auto"/>
      </w:pPr>
      <w:r>
        <w:separator/>
      </w:r>
    </w:p>
  </w:footnote>
  <w:footnote w:type="continuationSeparator" w:id="0">
    <w:p w:rsidR="00A60DDF" w:rsidRDefault="00A60DDF"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A60DDF" w:rsidRPr="009D6567" w:rsidTr="00EC6307">
      <w:trPr>
        <w:trHeight w:val="366"/>
      </w:trPr>
      <w:tc>
        <w:tcPr>
          <w:tcW w:w="2693" w:type="dxa"/>
          <w:vMerge w:val="restart"/>
          <w:vAlign w:val="center"/>
        </w:tcPr>
        <w:p w:rsidR="00A60DDF" w:rsidRPr="00083CA6" w:rsidRDefault="00A60DDF"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A60DDF" w:rsidRDefault="00A60DDF" w:rsidP="000D5CAF">
          <w:pPr>
            <w:tabs>
              <w:tab w:val="center" w:pos="4513"/>
              <w:tab w:val="right" w:pos="9026"/>
            </w:tabs>
            <w:jc w:val="center"/>
            <w:rPr>
              <w:rFonts w:ascii="Arial" w:hAnsi="Arial" w:cs="Arial"/>
              <w:smallCaps/>
            </w:rPr>
          </w:pPr>
          <w:proofErr w:type="gramStart"/>
          <w:r>
            <w:rPr>
              <w:rFonts w:ascii="Arial" w:hAnsi="Arial" w:cs="Arial"/>
              <w:smallCaps/>
            </w:rPr>
            <w:t>Invitation  to</w:t>
          </w:r>
          <w:proofErr w:type="gramEnd"/>
          <w:r>
            <w:rPr>
              <w:rFonts w:ascii="Arial" w:hAnsi="Arial" w:cs="Arial"/>
              <w:smallCaps/>
            </w:rPr>
            <w:t xml:space="preserve"> Tender</w:t>
          </w:r>
        </w:p>
        <w:p w:rsidR="00A60DDF" w:rsidRDefault="00A60DDF" w:rsidP="00EC0494">
          <w:pPr>
            <w:tabs>
              <w:tab w:val="center" w:pos="4513"/>
              <w:tab w:val="right" w:pos="9026"/>
            </w:tabs>
            <w:jc w:val="center"/>
            <w:rPr>
              <w:rFonts w:ascii="Arial" w:hAnsi="Arial" w:cs="Arial"/>
              <w:smallCaps/>
            </w:rPr>
          </w:pPr>
        </w:p>
        <w:p w:rsidR="00A60DDF" w:rsidRPr="009D6567" w:rsidRDefault="00A60DDF"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A60DDF" w:rsidRPr="009D6567" w:rsidRDefault="00A60DDF" w:rsidP="000708E2">
          <w:pPr>
            <w:tabs>
              <w:tab w:val="center" w:pos="4513"/>
              <w:tab w:val="right" w:pos="9026"/>
            </w:tabs>
            <w:ind w:right="34"/>
            <w:jc w:val="center"/>
            <w:rPr>
              <w:rFonts w:ascii="Arial" w:hAnsi="Arial" w:cs="Arial"/>
            </w:rPr>
          </w:pPr>
          <w:r>
            <w:rPr>
              <w:rFonts w:ascii="Arial" w:hAnsi="Arial" w:cs="Arial"/>
            </w:rPr>
            <w:t>PRO-ITT-01</w:t>
          </w:r>
        </w:p>
      </w:tc>
    </w:tr>
    <w:tr w:rsidR="00A60DDF" w:rsidRPr="009D6567" w:rsidTr="00EC6307">
      <w:trPr>
        <w:trHeight w:val="336"/>
      </w:trPr>
      <w:tc>
        <w:tcPr>
          <w:tcW w:w="2693" w:type="dxa"/>
          <w:vMerge/>
          <w:vAlign w:val="center"/>
        </w:tcPr>
        <w:p w:rsidR="00A60DDF" w:rsidRPr="00083CA6" w:rsidRDefault="00A60DDF" w:rsidP="00EC0494">
          <w:pPr>
            <w:tabs>
              <w:tab w:val="center" w:pos="4513"/>
              <w:tab w:val="right" w:pos="9026"/>
            </w:tabs>
            <w:jc w:val="center"/>
            <w:rPr>
              <w:noProof/>
              <w:lang w:eastAsia="en-GB"/>
            </w:rPr>
          </w:pPr>
        </w:p>
      </w:tc>
      <w:tc>
        <w:tcPr>
          <w:tcW w:w="5812" w:type="dxa"/>
          <w:gridSpan w:val="2"/>
          <w:vMerge/>
          <w:vAlign w:val="center"/>
        </w:tcPr>
        <w:p w:rsidR="00A60DDF" w:rsidRPr="009D6567" w:rsidRDefault="00A60DDF" w:rsidP="00EC0494">
          <w:pPr>
            <w:tabs>
              <w:tab w:val="center" w:pos="4513"/>
              <w:tab w:val="right" w:pos="9026"/>
            </w:tabs>
            <w:jc w:val="center"/>
            <w:rPr>
              <w:rFonts w:ascii="Arial" w:hAnsi="Arial" w:cs="Arial"/>
            </w:rPr>
          </w:pPr>
        </w:p>
      </w:tc>
      <w:tc>
        <w:tcPr>
          <w:tcW w:w="1560" w:type="dxa"/>
          <w:vAlign w:val="center"/>
        </w:tcPr>
        <w:p w:rsidR="00A60DDF" w:rsidRPr="009D6567" w:rsidRDefault="00A60DDF" w:rsidP="00EC0494">
          <w:pPr>
            <w:tabs>
              <w:tab w:val="center" w:pos="4513"/>
              <w:tab w:val="right" w:pos="9026"/>
            </w:tabs>
            <w:ind w:right="34"/>
            <w:jc w:val="center"/>
            <w:rPr>
              <w:rFonts w:ascii="Arial" w:hAnsi="Arial" w:cs="Arial"/>
            </w:rPr>
          </w:pPr>
          <w:r>
            <w:rPr>
              <w:rFonts w:ascii="Arial" w:hAnsi="Arial" w:cs="Arial"/>
            </w:rPr>
            <w:t>Version 1.0</w:t>
          </w:r>
        </w:p>
      </w:tc>
    </w:tr>
    <w:tr w:rsidR="00A60DDF" w:rsidRPr="009D6567" w:rsidTr="00EC6307">
      <w:trPr>
        <w:trHeight w:val="426"/>
      </w:trPr>
      <w:tc>
        <w:tcPr>
          <w:tcW w:w="2693" w:type="dxa"/>
          <w:vMerge/>
        </w:tcPr>
        <w:p w:rsidR="00A60DDF" w:rsidRPr="00083CA6" w:rsidRDefault="00A60DDF" w:rsidP="00EC0494">
          <w:pPr>
            <w:tabs>
              <w:tab w:val="center" w:pos="4513"/>
              <w:tab w:val="right" w:pos="9026"/>
            </w:tabs>
            <w:ind w:firstLine="720"/>
          </w:pPr>
        </w:p>
      </w:tc>
      <w:tc>
        <w:tcPr>
          <w:tcW w:w="2694" w:type="dxa"/>
          <w:vAlign w:val="center"/>
        </w:tcPr>
        <w:p w:rsidR="00A60DDF" w:rsidRPr="009D6567" w:rsidRDefault="00A60DDF"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A60DDF" w:rsidRPr="00947558" w:rsidRDefault="00A60DDF" w:rsidP="00BB34F0">
          <w:pPr>
            <w:tabs>
              <w:tab w:val="center" w:pos="4513"/>
              <w:tab w:val="right" w:pos="9026"/>
            </w:tabs>
            <w:rPr>
              <w:rFonts w:ascii="Arial" w:hAnsi="Arial" w:cs="Arial"/>
              <w:highlight w:val="yellow"/>
            </w:rPr>
          </w:pPr>
          <w:r w:rsidRPr="00773665">
            <w:rPr>
              <w:rFonts w:ascii="Arial" w:hAnsi="Arial" w:cs="Arial"/>
              <w:b/>
              <w:color w:val="000000" w:themeColor="text1"/>
            </w:rPr>
            <w:t xml:space="preserve">Response Date: </w:t>
          </w:r>
          <w:r>
            <w:rPr>
              <w:rFonts w:ascii="Arial" w:hAnsi="Arial" w:cs="Arial"/>
              <w:b/>
              <w:color w:val="000000" w:themeColor="text1"/>
            </w:rPr>
            <w:t xml:space="preserve">15 </w:t>
          </w:r>
          <w:proofErr w:type="gramStart"/>
          <w:r>
            <w:rPr>
              <w:rFonts w:ascii="Arial" w:hAnsi="Arial" w:cs="Arial"/>
              <w:b/>
              <w:color w:val="000000" w:themeColor="text1"/>
            </w:rPr>
            <w:t>January</w:t>
          </w:r>
          <w:r w:rsidRPr="00773665">
            <w:rPr>
              <w:rFonts w:ascii="Arial" w:hAnsi="Arial" w:cs="Arial"/>
              <w:b/>
              <w:color w:val="000000" w:themeColor="text1"/>
            </w:rPr>
            <w:t xml:space="preserve">  201</w:t>
          </w:r>
          <w:r>
            <w:rPr>
              <w:rFonts w:ascii="Arial" w:hAnsi="Arial" w:cs="Arial"/>
              <w:b/>
              <w:color w:val="000000" w:themeColor="text1"/>
            </w:rPr>
            <w:t>9</w:t>
          </w:r>
          <w:proofErr w:type="gramEnd"/>
          <w:r w:rsidRPr="00773665">
            <w:rPr>
              <w:rFonts w:ascii="Arial" w:hAnsi="Arial" w:cs="Arial"/>
              <w:color w:val="FF0000"/>
            </w:rPr>
            <w:t xml:space="preserve"> </w:t>
          </w:r>
        </w:p>
      </w:tc>
      <w:tc>
        <w:tcPr>
          <w:tcW w:w="1560" w:type="dxa"/>
          <w:vAlign w:val="center"/>
        </w:tcPr>
        <w:p w:rsidR="00A60DDF" w:rsidRPr="009D6567" w:rsidRDefault="00A60DDF"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Pr>
              <w:rFonts w:ascii="Arial" w:hAnsi="Arial" w:cs="Arial"/>
              <w:noProof/>
            </w:rPr>
            <w:t>2</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Pr>
              <w:rFonts w:ascii="Arial" w:hAnsi="Arial" w:cs="Arial"/>
              <w:noProof/>
            </w:rPr>
            <w:t>19</w:t>
          </w:r>
          <w:r w:rsidRPr="009D6567">
            <w:rPr>
              <w:rFonts w:ascii="Arial" w:hAnsi="Arial" w:cs="Arial"/>
            </w:rPr>
            <w:fldChar w:fldCharType="end"/>
          </w:r>
        </w:p>
      </w:tc>
    </w:tr>
  </w:tbl>
  <w:p w:rsidR="00A60DDF" w:rsidRPr="000920C8" w:rsidRDefault="00A60DDF">
    <w:pPr>
      <w:pStyle w:val="Head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4" name="MSIPCMad154f5ab20edc17342f69d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60DDF" w:rsidRPr="00CE04BC" w:rsidRDefault="00A60DDF"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d154f5ab20edc17342f69d3"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JaqqdEWAwAANgYAAA4AAAAAAAAAAAAAAAAALgIA&#10;AGRycy9lMm9Eb2MueG1sUEsBAi0AFAAGAAgAAAAhAEsiCebcAAAABwEAAA8AAAAAAAAAAAAAAAAA&#10;cAUAAGRycy9kb3ducmV2LnhtbFBLBQYAAAAABAAEAPMAAAB5BgAAAAA=&#10;" o:allowincell="f" filled="f" stroked="f" strokeweight=".5pt">
              <v:textbox inset=",0,,0">
                <w:txbxContent>
                  <w:p w:rsidR="00A60DDF" w:rsidRPr="00CE04BC" w:rsidRDefault="00A60DDF"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3E45009"/>
    <w:multiLevelType w:val="hybridMultilevel"/>
    <w:tmpl w:val="4F2A56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7375B"/>
    <w:multiLevelType w:val="hybridMultilevel"/>
    <w:tmpl w:val="671E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964B1"/>
    <w:multiLevelType w:val="hybridMultilevel"/>
    <w:tmpl w:val="EFA8A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3"/>
  </w:num>
  <w:num w:numId="4">
    <w:abstractNumId w:val="17"/>
  </w:num>
  <w:num w:numId="5">
    <w:abstractNumId w:val="4"/>
  </w:num>
  <w:num w:numId="6">
    <w:abstractNumId w:val="13"/>
  </w:num>
  <w:num w:numId="7">
    <w:abstractNumId w:val="13"/>
  </w:num>
  <w:num w:numId="8">
    <w:abstractNumId w:val="8"/>
  </w:num>
  <w:num w:numId="9">
    <w:abstractNumId w:val="5"/>
  </w:num>
  <w:num w:numId="10">
    <w:abstractNumId w:val="14"/>
  </w:num>
  <w:num w:numId="11">
    <w:abstractNumId w:val="0"/>
  </w:num>
  <w:num w:numId="12">
    <w:abstractNumId w:val="3"/>
  </w:num>
  <w:num w:numId="13">
    <w:abstractNumId w:val="10"/>
  </w:num>
  <w:num w:numId="14">
    <w:abstractNumId w:val="2"/>
  </w:num>
  <w:num w:numId="15">
    <w:abstractNumId w:val="7"/>
  </w:num>
  <w:num w:numId="16">
    <w:abstractNumId w:val="12"/>
  </w:num>
  <w:num w:numId="17">
    <w:abstractNumId w:val="16"/>
  </w:num>
  <w:num w:numId="18">
    <w:abstractNumId w:val="9"/>
  </w:num>
  <w:num w:numId="19">
    <w:abstractNumId w:val="24"/>
  </w:num>
  <w:num w:numId="20">
    <w:abstractNumId w:val="1"/>
  </w:num>
  <w:num w:numId="21">
    <w:abstractNumId w:val="21"/>
  </w:num>
  <w:num w:numId="22">
    <w:abstractNumId w:val="18"/>
  </w:num>
  <w:num w:numId="23">
    <w:abstractNumId w:val="20"/>
  </w:num>
  <w:num w:numId="24">
    <w:abstractNumId w:val="11"/>
  </w:num>
  <w:num w:numId="25">
    <w:abstractNumId w:val="6"/>
  </w:num>
  <w:num w:numId="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A7"/>
    <w:rsid w:val="00003426"/>
    <w:rsid w:val="00003ACE"/>
    <w:rsid w:val="0000411A"/>
    <w:rsid w:val="00006A1B"/>
    <w:rsid w:val="0001480A"/>
    <w:rsid w:val="00027366"/>
    <w:rsid w:val="00027DAB"/>
    <w:rsid w:val="00042B08"/>
    <w:rsid w:val="0004355B"/>
    <w:rsid w:val="000458A5"/>
    <w:rsid w:val="00055522"/>
    <w:rsid w:val="0005583D"/>
    <w:rsid w:val="00064247"/>
    <w:rsid w:val="000708E2"/>
    <w:rsid w:val="00071217"/>
    <w:rsid w:val="0007130A"/>
    <w:rsid w:val="00081CFC"/>
    <w:rsid w:val="00087BD2"/>
    <w:rsid w:val="000920C8"/>
    <w:rsid w:val="000945E8"/>
    <w:rsid w:val="00097971"/>
    <w:rsid w:val="000A64AC"/>
    <w:rsid w:val="000B2D42"/>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2344D"/>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803BB"/>
    <w:rsid w:val="001838D5"/>
    <w:rsid w:val="00187C02"/>
    <w:rsid w:val="001921E6"/>
    <w:rsid w:val="0019379A"/>
    <w:rsid w:val="001938EB"/>
    <w:rsid w:val="00195137"/>
    <w:rsid w:val="001A3AFB"/>
    <w:rsid w:val="001A470A"/>
    <w:rsid w:val="001A7E54"/>
    <w:rsid w:val="001B593F"/>
    <w:rsid w:val="001B6C12"/>
    <w:rsid w:val="001C0EBE"/>
    <w:rsid w:val="001C393D"/>
    <w:rsid w:val="001C62B1"/>
    <w:rsid w:val="001D4D19"/>
    <w:rsid w:val="001D5DE9"/>
    <w:rsid w:val="001D738A"/>
    <w:rsid w:val="001E2D89"/>
    <w:rsid w:val="001E4FFD"/>
    <w:rsid w:val="001E784E"/>
    <w:rsid w:val="001F24E1"/>
    <w:rsid w:val="00200139"/>
    <w:rsid w:val="00204007"/>
    <w:rsid w:val="00212E34"/>
    <w:rsid w:val="002132A6"/>
    <w:rsid w:val="00216FEE"/>
    <w:rsid w:val="00217BF2"/>
    <w:rsid w:val="0022050F"/>
    <w:rsid w:val="0022535F"/>
    <w:rsid w:val="00235EAB"/>
    <w:rsid w:val="002362D0"/>
    <w:rsid w:val="00240A32"/>
    <w:rsid w:val="0024683F"/>
    <w:rsid w:val="00253839"/>
    <w:rsid w:val="00254B57"/>
    <w:rsid w:val="00254EAB"/>
    <w:rsid w:val="002552EC"/>
    <w:rsid w:val="00256E50"/>
    <w:rsid w:val="0025759C"/>
    <w:rsid w:val="00262252"/>
    <w:rsid w:val="0028489A"/>
    <w:rsid w:val="00284DB8"/>
    <w:rsid w:val="00285631"/>
    <w:rsid w:val="002856B0"/>
    <w:rsid w:val="002878A8"/>
    <w:rsid w:val="0029125F"/>
    <w:rsid w:val="002920BE"/>
    <w:rsid w:val="002925EF"/>
    <w:rsid w:val="002A02E5"/>
    <w:rsid w:val="002A0DA5"/>
    <w:rsid w:val="002B5785"/>
    <w:rsid w:val="002C1209"/>
    <w:rsid w:val="002C1988"/>
    <w:rsid w:val="002C1F5D"/>
    <w:rsid w:val="002C1F90"/>
    <w:rsid w:val="002C2132"/>
    <w:rsid w:val="002D4D0A"/>
    <w:rsid w:val="002E4357"/>
    <w:rsid w:val="002E6F64"/>
    <w:rsid w:val="002F0F19"/>
    <w:rsid w:val="00306829"/>
    <w:rsid w:val="00306B3B"/>
    <w:rsid w:val="00312F0D"/>
    <w:rsid w:val="00312FA6"/>
    <w:rsid w:val="00316FDE"/>
    <w:rsid w:val="00323687"/>
    <w:rsid w:val="00324120"/>
    <w:rsid w:val="00324526"/>
    <w:rsid w:val="00332E1D"/>
    <w:rsid w:val="00341A9D"/>
    <w:rsid w:val="00341B8D"/>
    <w:rsid w:val="00343058"/>
    <w:rsid w:val="00345642"/>
    <w:rsid w:val="00350BAE"/>
    <w:rsid w:val="0035747D"/>
    <w:rsid w:val="0036747E"/>
    <w:rsid w:val="0037404E"/>
    <w:rsid w:val="00384BCF"/>
    <w:rsid w:val="003879FE"/>
    <w:rsid w:val="00395BA7"/>
    <w:rsid w:val="003B0DF0"/>
    <w:rsid w:val="003D5980"/>
    <w:rsid w:val="003E02E3"/>
    <w:rsid w:val="003E241E"/>
    <w:rsid w:val="003F657D"/>
    <w:rsid w:val="003F669D"/>
    <w:rsid w:val="00403DAD"/>
    <w:rsid w:val="00412C3C"/>
    <w:rsid w:val="00414C09"/>
    <w:rsid w:val="00422BC0"/>
    <w:rsid w:val="00423F84"/>
    <w:rsid w:val="00425A35"/>
    <w:rsid w:val="0043116A"/>
    <w:rsid w:val="00434398"/>
    <w:rsid w:val="004423C6"/>
    <w:rsid w:val="00443D55"/>
    <w:rsid w:val="00443F39"/>
    <w:rsid w:val="00450D30"/>
    <w:rsid w:val="004515BB"/>
    <w:rsid w:val="00452EB0"/>
    <w:rsid w:val="004635D2"/>
    <w:rsid w:val="00466F9D"/>
    <w:rsid w:val="00486ECF"/>
    <w:rsid w:val="00493ED3"/>
    <w:rsid w:val="004A28BB"/>
    <w:rsid w:val="004B3EE2"/>
    <w:rsid w:val="004B444D"/>
    <w:rsid w:val="004C0B96"/>
    <w:rsid w:val="004C1E8E"/>
    <w:rsid w:val="004C46BE"/>
    <w:rsid w:val="004C4F90"/>
    <w:rsid w:val="004C5053"/>
    <w:rsid w:val="004C7C0B"/>
    <w:rsid w:val="004D3537"/>
    <w:rsid w:val="004D4D69"/>
    <w:rsid w:val="004D59DB"/>
    <w:rsid w:val="004D7798"/>
    <w:rsid w:val="004E21B9"/>
    <w:rsid w:val="004E3F3F"/>
    <w:rsid w:val="004E71A9"/>
    <w:rsid w:val="004F157A"/>
    <w:rsid w:val="004F3A1E"/>
    <w:rsid w:val="004F414D"/>
    <w:rsid w:val="004F68CF"/>
    <w:rsid w:val="004F7389"/>
    <w:rsid w:val="00500F70"/>
    <w:rsid w:val="00520CC9"/>
    <w:rsid w:val="005223B7"/>
    <w:rsid w:val="0052330F"/>
    <w:rsid w:val="00524117"/>
    <w:rsid w:val="00526149"/>
    <w:rsid w:val="00535335"/>
    <w:rsid w:val="00542B29"/>
    <w:rsid w:val="00543992"/>
    <w:rsid w:val="00543D31"/>
    <w:rsid w:val="00546D10"/>
    <w:rsid w:val="00555549"/>
    <w:rsid w:val="005604DB"/>
    <w:rsid w:val="005665B1"/>
    <w:rsid w:val="0057460C"/>
    <w:rsid w:val="005963BB"/>
    <w:rsid w:val="005A2E4B"/>
    <w:rsid w:val="005B4F41"/>
    <w:rsid w:val="005B65AE"/>
    <w:rsid w:val="005C1F2E"/>
    <w:rsid w:val="005C2824"/>
    <w:rsid w:val="005C56B8"/>
    <w:rsid w:val="005D3B0E"/>
    <w:rsid w:val="005D5C40"/>
    <w:rsid w:val="005D78A6"/>
    <w:rsid w:val="005E0E86"/>
    <w:rsid w:val="005E2286"/>
    <w:rsid w:val="005E364A"/>
    <w:rsid w:val="005E3A8D"/>
    <w:rsid w:val="005E6DC3"/>
    <w:rsid w:val="005F0951"/>
    <w:rsid w:val="005F3775"/>
    <w:rsid w:val="005F4642"/>
    <w:rsid w:val="005F6CC7"/>
    <w:rsid w:val="00600220"/>
    <w:rsid w:val="006036D9"/>
    <w:rsid w:val="00610638"/>
    <w:rsid w:val="00610939"/>
    <w:rsid w:val="0061406D"/>
    <w:rsid w:val="006271B8"/>
    <w:rsid w:val="00651646"/>
    <w:rsid w:val="006534B9"/>
    <w:rsid w:val="00654A56"/>
    <w:rsid w:val="00657FCF"/>
    <w:rsid w:val="00663AF0"/>
    <w:rsid w:val="00664555"/>
    <w:rsid w:val="0066519E"/>
    <w:rsid w:val="0066588D"/>
    <w:rsid w:val="00671EB3"/>
    <w:rsid w:val="00683078"/>
    <w:rsid w:val="0068470E"/>
    <w:rsid w:val="006928C5"/>
    <w:rsid w:val="00696C43"/>
    <w:rsid w:val="006A2A65"/>
    <w:rsid w:val="006A39F4"/>
    <w:rsid w:val="006A4A3A"/>
    <w:rsid w:val="006C049E"/>
    <w:rsid w:val="006C0746"/>
    <w:rsid w:val="006C3B96"/>
    <w:rsid w:val="006C7760"/>
    <w:rsid w:val="006D0716"/>
    <w:rsid w:val="006D2768"/>
    <w:rsid w:val="006D7BB2"/>
    <w:rsid w:val="006D7DD9"/>
    <w:rsid w:val="006E5280"/>
    <w:rsid w:val="006F6001"/>
    <w:rsid w:val="007004D6"/>
    <w:rsid w:val="0070144B"/>
    <w:rsid w:val="00705BDD"/>
    <w:rsid w:val="00716F32"/>
    <w:rsid w:val="00717DDF"/>
    <w:rsid w:val="00722694"/>
    <w:rsid w:val="0072437C"/>
    <w:rsid w:val="00735FB8"/>
    <w:rsid w:val="00736C0B"/>
    <w:rsid w:val="007452C3"/>
    <w:rsid w:val="00747A36"/>
    <w:rsid w:val="00763C7B"/>
    <w:rsid w:val="00764239"/>
    <w:rsid w:val="007644E6"/>
    <w:rsid w:val="00766080"/>
    <w:rsid w:val="00766C2D"/>
    <w:rsid w:val="00772103"/>
    <w:rsid w:val="007729D6"/>
    <w:rsid w:val="00772F35"/>
    <w:rsid w:val="00773665"/>
    <w:rsid w:val="00775CBE"/>
    <w:rsid w:val="00777D30"/>
    <w:rsid w:val="00794E2F"/>
    <w:rsid w:val="007A181C"/>
    <w:rsid w:val="007A49A3"/>
    <w:rsid w:val="007A5081"/>
    <w:rsid w:val="007A5223"/>
    <w:rsid w:val="007A5881"/>
    <w:rsid w:val="007A7E49"/>
    <w:rsid w:val="007B7CD2"/>
    <w:rsid w:val="007D64C6"/>
    <w:rsid w:val="007D7E6A"/>
    <w:rsid w:val="007F5B19"/>
    <w:rsid w:val="007F60E9"/>
    <w:rsid w:val="007F767F"/>
    <w:rsid w:val="008125FD"/>
    <w:rsid w:val="008132CB"/>
    <w:rsid w:val="00824A06"/>
    <w:rsid w:val="008250CD"/>
    <w:rsid w:val="0082616E"/>
    <w:rsid w:val="008367A7"/>
    <w:rsid w:val="008512C7"/>
    <w:rsid w:val="008519FA"/>
    <w:rsid w:val="0085349C"/>
    <w:rsid w:val="00864583"/>
    <w:rsid w:val="00874902"/>
    <w:rsid w:val="00882434"/>
    <w:rsid w:val="0088334F"/>
    <w:rsid w:val="008912B2"/>
    <w:rsid w:val="008973E1"/>
    <w:rsid w:val="008B108F"/>
    <w:rsid w:val="008B1477"/>
    <w:rsid w:val="008B2CE7"/>
    <w:rsid w:val="008B62D4"/>
    <w:rsid w:val="008C1B1E"/>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24F41"/>
    <w:rsid w:val="0093672F"/>
    <w:rsid w:val="00944404"/>
    <w:rsid w:val="00945320"/>
    <w:rsid w:val="00945B96"/>
    <w:rsid w:val="00946E1C"/>
    <w:rsid w:val="009470DF"/>
    <w:rsid w:val="00947558"/>
    <w:rsid w:val="00952E83"/>
    <w:rsid w:val="00953CAC"/>
    <w:rsid w:val="00954D15"/>
    <w:rsid w:val="00966A5E"/>
    <w:rsid w:val="009717F5"/>
    <w:rsid w:val="009734BA"/>
    <w:rsid w:val="0097667E"/>
    <w:rsid w:val="00991CA3"/>
    <w:rsid w:val="00992F74"/>
    <w:rsid w:val="00994968"/>
    <w:rsid w:val="009A1CF8"/>
    <w:rsid w:val="009A4DEA"/>
    <w:rsid w:val="009A5189"/>
    <w:rsid w:val="009A55AE"/>
    <w:rsid w:val="009B029E"/>
    <w:rsid w:val="009C1910"/>
    <w:rsid w:val="009C5015"/>
    <w:rsid w:val="009C7C8F"/>
    <w:rsid w:val="009D11C2"/>
    <w:rsid w:val="009D2568"/>
    <w:rsid w:val="009D513D"/>
    <w:rsid w:val="009D61BB"/>
    <w:rsid w:val="009D731A"/>
    <w:rsid w:val="009E3463"/>
    <w:rsid w:val="009F14FA"/>
    <w:rsid w:val="009F2BB9"/>
    <w:rsid w:val="009F2C71"/>
    <w:rsid w:val="009F3BFF"/>
    <w:rsid w:val="009F76A4"/>
    <w:rsid w:val="00A17DE9"/>
    <w:rsid w:val="00A22BA5"/>
    <w:rsid w:val="00A23CEE"/>
    <w:rsid w:val="00A23F87"/>
    <w:rsid w:val="00A2412E"/>
    <w:rsid w:val="00A24967"/>
    <w:rsid w:val="00A25706"/>
    <w:rsid w:val="00A50B69"/>
    <w:rsid w:val="00A54C20"/>
    <w:rsid w:val="00A553C5"/>
    <w:rsid w:val="00A60DDF"/>
    <w:rsid w:val="00A9074F"/>
    <w:rsid w:val="00A95603"/>
    <w:rsid w:val="00A964D0"/>
    <w:rsid w:val="00AA2941"/>
    <w:rsid w:val="00AA4EBA"/>
    <w:rsid w:val="00AB2AF5"/>
    <w:rsid w:val="00AB3FA7"/>
    <w:rsid w:val="00AB53F4"/>
    <w:rsid w:val="00AB59CB"/>
    <w:rsid w:val="00AD12AE"/>
    <w:rsid w:val="00AD16DE"/>
    <w:rsid w:val="00AE344A"/>
    <w:rsid w:val="00AE46AE"/>
    <w:rsid w:val="00AF0C10"/>
    <w:rsid w:val="00AF3630"/>
    <w:rsid w:val="00AF39CF"/>
    <w:rsid w:val="00AF7000"/>
    <w:rsid w:val="00B029EC"/>
    <w:rsid w:val="00B10686"/>
    <w:rsid w:val="00B23266"/>
    <w:rsid w:val="00B367A4"/>
    <w:rsid w:val="00B448AB"/>
    <w:rsid w:val="00B47D85"/>
    <w:rsid w:val="00B5164E"/>
    <w:rsid w:val="00B572CE"/>
    <w:rsid w:val="00B622D9"/>
    <w:rsid w:val="00B67385"/>
    <w:rsid w:val="00B67428"/>
    <w:rsid w:val="00B91104"/>
    <w:rsid w:val="00B95B0F"/>
    <w:rsid w:val="00B97CD5"/>
    <w:rsid w:val="00BA14A5"/>
    <w:rsid w:val="00BA1FA8"/>
    <w:rsid w:val="00BA349F"/>
    <w:rsid w:val="00BA5A69"/>
    <w:rsid w:val="00BA6386"/>
    <w:rsid w:val="00BB0174"/>
    <w:rsid w:val="00BB1792"/>
    <w:rsid w:val="00BB2771"/>
    <w:rsid w:val="00BB34F0"/>
    <w:rsid w:val="00BC0BA2"/>
    <w:rsid w:val="00BC1539"/>
    <w:rsid w:val="00BC70FB"/>
    <w:rsid w:val="00BD1AD8"/>
    <w:rsid w:val="00BD1E49"/>
    <w:rsid w:val="00BD31AC"/>
    <w:rsid w:val="00BD587D"/>
    <w:rsid w:val="00BF01FC"/>
    <w:rsid w:val="00BF558D"/>
    <w:rsid w:val="00BF62EB"/>
    <w:rsid w:val="00BF6902"/>
    <w:rsid w:val="00BF72E3"/>
    <w:rsid w:val="00C0727D"/>
    <w:rsid w:val="00C10924"/>
    <w:rsid w:val="00C20EAA"/>
    <w:rsid w:val="00C25225"/>
    <w:rsid w:val="00C34717"/>
    <w:rsid w:val="00C50DBB"/>
    <w:rsid w:val="00C57B73"/>
    <w:rsid w:val="00C731B8"/>
    <w:rsid w:val="00C9325D"/>
    <w:rsid w:val="00C95593"/>
    <w:rsid w:val="00CA4B1D"/>
    <w:rsid w:val="00CB3396"/>
    <w:rsid w:val="00CB51C1"/>
    <w:rsid w:val="00CC2D78"/>
    <w:rsid w:val="00CC3245"/>
    <w:rsid w:val="00CC484A"/>
    <w:rsid w:val="00CC6B8E"/>
    <w:rsid w:val="00CD0790"/>
    <w:rsid w:val="00CD7001"/>
    <w:rsid w:val="00CD79B3"/>
    <w:rsid w:val="00CE04BC"/>
    <w:rsid w:val="00CE0F77"/>
    <w:rsid w:val="00CE13BF"/>
    <w:rsid w:val="00CF19A5"/>
    <w:rsid w:val="00CF1A92"/>
    <w:rsid w:val="00CF4CEA"/>
    <w:rsid w:val="00CF705A"/>
    <w:rsid w:val="00CF77EA"/>
    <w:rsid w:val="00D00DF3"/>
    <w:rsid w:val="00D14886"/>
    <w:rsid w:val="00D300FD"/>
    <w:rsid w:val="00D33EF3"/>
    <w:rsid w:val="00D34F10"/>
    <w:rsid w:val="00D37037"/>
    <w:rsid w:val="00D42055"/>
    <w:rsid w:val="00D43426"/>
    <w:rsid w:val="00D50F9B"/>
    <w:rsid w:val="00D5431C"/>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116B"/>
    <w:rsid w:val="00DF5A24"/>
    <w:rsid w:val="00DF7B64"/>
    <w:rsid w:val="00DF7F63"/>
    <w:rsid w:val="00E10B15"/>
    <w:rsid w:val="00E16600"/>
    <w:rsid w:val="00E267B9"/>
    <w:rsid w:val="00E32E1E"/>
    <w:rsid w:val="00E4168C"/>
    <w:rsid w:val="00E424C4"/>
    <w:rsid w:val="00E50A34"/>
    <w:rsid w:val="00E53212"/>
    <w:rsid w:val="00E578A9"/>
    <w:rsid w:val="00E62707"/>
    <w:rsid w:val="00E64441"/>
    <w:rsid w:val="00E64A39"/>
    <w:rsid w:val="00E77DEF"/>
    <w:rsid w:val="00E801C4"/>
    <w:rsid w:val="00E84A2E"/>
    <w:rsid w:val="00E8597B"/>
    <w:rsid w:val="00E865BD"/>
    <w:rsid w:val="00E86B7D"/>
    <w:rsid w:val="00E92FEB"/>
    <w:rsid w:val="00EB055E"/>
    <w:rsid w:val="00EB1771"/>
    <w:rsid w:val="00EB55C2"/>
    <w:rsid w:val="00EB58C1"/>
    <w:rsid w:val="00EC0494"/>
    <w:rsid w:val="00EC076D"/>
    <w:rsid w:val="00EC2600"/>
    <w:rsid w:val="00EC339D"/>
    <w:rsid w:val="00EC3F5D"/>
    <w:rsid w:val="00EC541C"/>
    <w:rsid w:val="00EC59BA"/>
    <w:rsid w:val="00EC6307"/>
    <w:rsid w:val="00ED4130"/>
    <w:rsid w:val="00ED5F6D"/>
    <w:rsid w:val="00ED60E7"/>
    <w:rsid w:val="00EE22ED"/>
    <w:rsid w:val="00F036AD"/>
    <w:rsid w:val="00F045F5"/>
    <w:rsid w:val="00F1540F"/>
    <w:rsid w:val="00F21788"/>
    <w:rsid w:val="00F30A4C"/>
    <w:rsid w:val="00F37423"/>
    <w:rsid w:val="00F40104"/>
    <w:rsid w:val="00F4079C"/>
    <w:rsid w:val="00F407E2"/>
    <w:rsid w:val="00F40B28"/>
    <w:rsid w:val="00F4181B"/>
    <w:rsid w:val="00F41E3A"/>
    <w:rsid w:val="00F44457"/>
    <w:rsid w:val="00F521D2"/>
    <w:rsid w:val="00F52DBE"/>
    <w:rsid w:val="00F53C1C"/>
    <w:rsid w:val="00F55EA0"/>
    <w:rsid w:val="00F65C5C"/>
    <w:rsid w:val="00F751B5"/>
    <w:rsid w:val="00F8590E"/>
    <w:rsid w:val="00F8776C"/>
    <w:rsid w:val="00F878FE"/>
    <w:rsid w:val="00F87942"/>
    <w:rsid w:val="00F90FBA"/>
    <w:rsid w:val="00F9205D"/>
    <w:rsid w:val="00F926D1"/>
    <w:rsid w:val="00F94A96"/>
    <w:rsid w:val="00F95059"/>
    <w:rsid w:val="00F9626D"/>
    <w:rsid w:val="00F97D94"/>
    <w:rsid w:val="00FA2607"/>
    <w:rsid w:val="00FA4F22"/>
    <w:rsid w:val="00FA7348"/>
    <w:rsid w:val="00FB19D8"/>
    <w:rsid w:val="00FC04BA"/>
    <w:rsid w:val="00FD12C2"/>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0770DE"/>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D5342"/>
    <w:rPr>
      <w:rFonts w:ascii="Calibri" w:hAnsi="Calibri"/>
      <w:szCs w:val="21"/>
    </w:rPr>
  </w:style>
  <w:style w:type="paragraph" w:customStyle="1" w:styleId="Standardpara">
    <w:name w:val="Standard para"/>
    <w:basedOn w:val="Normal"/>
    <w:uiPriority w:val="99"/>
    <w:rsid w:val="00A50B69"/>
    <w:pPr>
      <w:spacing w:before="120" w:after="120" w:line="220" w:lineRule="atLeast"/>
      <w:jc w:val="both"/>
    </w:pPr>
    <w:rPr>
      <w:rFonts w:ascii="Arial" w:eastAsia="MS Mincho" w:hAnsi="Arial" w:cs="Arial"/>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260185671">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849569059">
      <w:bodyDiv w:val="1"/>
      <w:marLeft w:val="0"/>
      <w:marRight w:val="0"/>
      <w:marTop w:val="0"/>
      <w:marBottom w:val="0"/>
      <w:divBdr>
        <w:top w:val="none" w:sz="0" w:space="0" w:color="auto"/>
        <w:left w:val="none" w:sz="0" w:space="0" w:color="auto"/>
        <w:bottom w:val="none" w:sz="0" w:space="0" w:color="auto"/>
        <w:right w:val="none" w:sz="0" w:space="0" w:color="auto"/>
      </w:divBdr>
    </w:div>
    <w:div w:id="935333781">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05783828">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172590901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a.catapul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445FE-BA8D-4634-8D7F-6BE6B417C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4990</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2018-12-21T13:41:00Z</cp:lastPrinted>
  <dcterms:created xsi:type="dcterms:W3CDTF">2018-12-21T14:13:00Z</dcterms:created>
  <dcterms:modified xsi:type="dcterms:W3CDTF">2018-12-21T14:13:00Z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